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4194" w:rsidRDefault="00144194">
      <w:bookmarkStart w:id="0" w:name="_GoBack"/>
      <w:bookmarkEnd w:id="0"/>
    </w:p>
    <w:tbl>
      <w:tblPr>
        <w:tblW w:w="0" w:type="auto"/>
        <w:tblLook w:val="04A0" w:firstRow="1" w:lastRow="0" w:firstColumn="1" w:lastColumn="0" w:noHBand="0" w:noVBand="1"/>
      </w:tblPr>
      <w:tblGrid>
        <w:gridCol w:w="4870"/>
        <w:gridCol w:w="5051"/>
      </w:tblGrid>
      <w:tr w:rsidR="00D47EBC" w:rsidRPr="008A7E0B" w:rsidTr="00D47EBC">
        <w:tc>
          <w:tcPr>
            <w:tcW w:w="4870" w:type="dxa"/>
          </w:tcPr>
          <w:p w:rsidR="00D47EBC" w:rsidRPr="008A7E0B" w:rsidRDefault="00D47EBC" w:rsidP="00D47EBC">
            <w:pPr>
              <w:spacing w:after="0"/>
              <w:jc w:val="both"/>
              <w:rPr>
                <w:rFonts w:ascii="Times New Roman" w:hAnsi="Times New Roman"/>
                <w:sz w:val="28"/>
                <w:szCs w:val="28"/>
              </w:rPr>
            </w:pPr>
          </w:p>
        </w:tc>
        <w:tc>
          <w:tcPr>
            <w:tcW w:w="5051" w:type="dxa"/>
          </w:tcPr>
          <w:p w:rsidR="00D47EBC" w:rsidRPr="008A7E0B" w:rsidRDefault="00D47EBC" w:rsidP="00D47EBC">
            <w:pPr>
              <w:spacing w:after="0"/>
              <w:jc w:val="center"/>
              <w:rPr>
                <w:rFonts w:ascii="Times New Roman" w:hAnsi="Times New Roman"/>
                <w:sz w:val="28"/>
                <w:szCs w:val="28"/>
              </w:rPr>
            </w:pPr>
            <w:r w:rsidRPr="008A7E0B">
              <w:rPr>
                <w:rFonts w:ascii="Times New Roman" w:hAnsi="Times New Roman"/>
                <w:sz w:val="28"/>
                <w:szCs w:val="28"/>
              </w:rPr>
              <w:t>УТВЕРЖДЕНЫ</w:t>
            </w:r>
          </w:p>
          <w:p w:rsidR="00D47EBC" w:rsidRPr="008A7E0B" w:rsidRDefault="00D47EBC" w:rsidP="00D47EBC">
            <w:pPr>
              <w:spacing w:after="0"/>
              <w:jc w:val="center"/>
              <w:rPr>
                <w:rFonts w:ascii="Times New Roman" w:hAnsi="Times New Roman"/>
                <w:sz w:val="28"/>
                <w:szCs w:val="28"/>
              </w:rPr>
            </w:pPr>
            <w:r w:rsidRPr="008A7E0B">
              <w:rPr>
                <w:rFonts w:ascii="Times New Roman" w:hAnsi="Times New Roman"/>
                <w:sz w:val="28"/>
                <w:szCs w:val="28"/>
              </w:rPr>
              <w:t>приказом Министерства спорта</w:t>
            </w:r>
          </w:p>
          <w:p w:rsidR="00D47EBC" w:rsidRPr="008A7E0B" w:rsidRDefault="00D47EBC" w:rsidP="00D47EBC">
            <w:pPr>
              <w:spacing w:after="0"/>
              <w:jc w:val="center"/>
              <w:rPr>
                <w:rFonts w:ascii="Times New Roman" w:hAnsi="Times New Roman"/>
                <w:sz w:val="28"/>
                <w:szCs w:val="28"/>
              </w:rPr>
            </w:pPr>
            <w:r w:rsidRPr="008A7E0B">
              <w:rPr>
                <w:rFonts w:ascii="Times New Roman" w:hAnsi="Times New Roman"/>
                <w:sz w:val="28"/>
                <w:szCs w:val="28"/>
              </w:rPr>
              <w:t>Российской Федерации</w:t>
            </w:r>
          </w:p>
          <w:p w:rsidR="00BD140B" w:rsidRDefault="00DB0D7A" w:rsidP="00D47EBC">
            <w:pPr>
              <w:spacing w:after="0"/>
              <w:jc w:val="center"/>
              <w:rPr>
                <w:rFonts w:ascii="Times New Roman" w:hAnsi="Times New Roman"/>
                <w:sz w:val="28"/>
                <w:szCs w:val="28"/>
              </w:rPr>
            </w:pPr>
            <w:r w:rsidRPr="00DB0D7A">
              <w:rPr>
                <w:rFonts w:ascii="Times New Roman" w:hAnsi="Times New Roman"/>
                <w:sz w:val="28"/>
                <w:szCs w:val="28"/>
              </w:rPr>
              <w:t>от</w:t>
            </w:r>
            <w:r>
              <w:rPr>
                <w:rFonts w:ascii="Times New Roman" w:hAnsi="Times New Roman"/>
                <w:sz w:val="28"/>
                <w:szCs w:val="28"/>
              </w:rPr>
              <w:t xml:space="preserve"> </w:t>
            </w:r>
            <w:r w:rsidR="00297CC9">
              <w:rPr>
                <w:rFonts w:ascii="Times New Roman" w:hAnsi="Times New Roman"/>
                <w:sz w:val="28"/>
                <w:szCs w:val="28"/>
              </w:rPr>
              <w:t>12 января 2018 г. № 13</w:t>
            </w:r>
            <w:r w:rsidR="00BD140B">
              <w:rPr>
                <w:rFonts w:ascii="Times New Roman" w:hAnsi="Times New Roman"/>
                <w:sz w:val="28"/>
                <w:szCs w:val="28"/>
              </w:rPr>
              <w:t xml:space="preserve">, в редакции приказа Минспорта России </w:t>
            </w:r>
          </w:p>
          <w:p w:rsidR="00D47EBC" w:rsidRPr="008A7E0B" w:rsidRDefault="00BD140B" w:rsidP="00D47EBC">
            <w:pPr>
              <w:spacing w:after="0"/>
              <w:jc w:val="center"/>
              <w:rPr>
                <w:rFonts w:ascii="Times New Roman" w:hAnsi="Times New Roman"/>
                <w:sz w:val="28"/>
                <w:szCs w:val="28"/>
              </w:rPr>
            </w:pPr>
            <w:r>
              <w:rPr>
                <w:rFonts w:ascii="Times New Roman" w:hAnsi="Times New Roman"/>
                <w:sz w:val="28"/>
                <w:szCs w:val="28"/>
              </w:rPr>
              <w:t>от 02 июля 2018 г. № 619</w:t>
            </w:r>
          </w:p>
          <w:p w:rsidR="00D47EBC" w:rsidRPr="008A7E0B" w:rsidRDefault="00D47EBC" w:rsidP="00D47EBC">
            <w:pPr>
              <w:spacing w:after="0"/>
              <w:jc w:val="center"/>
              <w:rPr>
                <w:rFonts w:ascii="Times New Roman" w:hAnsi="Times New Roman"/>
                <w:sz w:val="28"/>
                <w:szCs w:val="28"/>
              </w:rPr>
            </w:pPr>
          </w:p>
        </w:tc>
      </w:tr>
    </w:tbl>
    <w:p w:rsidR="00144194" w:rsidRDefault="00144194" w:rsidP="00D47EBC">
      <w:pPr>
        <w:widowControl w:val="0"/>
        <w:tabs>
          <w:tab w:val="left" w:pos="1134"/>
          <w:tab w:val="center" w:pos="4536"/>
          <w:tab w:val="right" w:pos="9072"/>
        </w:tabs>
        <w:autoSpaceDE w:val="0"/>
        <w:spacing w:after="0" w:line="240" w:lineRule="auto"/>
        <w:ind w:right="-2"/>
        <w:jc w:val="center"/>
        <w:rPr>
          <w:rFonts w:ascii="Times New Roman" w:hAnsi="Times New Roman"/>
          <w:b/>
          <w:sz w:val="28"/>
          <w:szCs w:val="28"/>
        </w:rPr>
      </w:pPr>
    </w:p>
    <w:p w:rsidR="00D47EBC" w:rsidRDefault="00D47EBC" w:rsidP="00D47EBC">
      <w:pPr>
        <w:widowControl w:val="0"/>
        <w:tabs>
          <w:tab w:val="left" w:pos="1134"/>
          <w:tab w:val="center" w:pos="4536"/>
          <w:tab w:val="right" w:pos="9072"/>
        </w:tabs>
        <w:autoSpaceDE w:val="0"/>
        <w:spacing w:after="0" w:line="240" w:lineRule="auto"/>
        <w:ind w:right="-2"/>
        <w:jc w:val="center"/>
        <w:rPr>
          <w:rFonts w:ascii="Times New Roman" w:hAnsi="Times New Roman"/>
          <w:b/>
          <w:sz w:val="28"/>
          <w:szCs w:val="28"/>
        </w:rPr>
      </w:pPr>
      <w:r w:rsidRPr="007C075E">
        <w:rPr>
          <w:rFonts w:ascii="Times New Roman" w:hAnsi="Times New Roman"/>
          <w:b/>
          <w:sz w:val="28"/>
          <w:szCs w:val="28"/>
        </w:rPr>
        <w:t>ПРАВИЛА ВИДА СПОРТА «ПАРУСНЫЙ СПОРТ»</w:t>
      </w:r>
    </w:p>
    <w:p w:rsidR="00D47EBC" w:rsidRPr="007C075E" w:rsidRDefault="00D47EBC" w:rsidP="00D47EBC">
      <w:pPr>
        <w:widowControl w:val="0"/>
        <w:tabs>
          <w:tab w:val="left" w:pos="1134"/>
          <w:tab w:val="center" w:pos="4536"/>
          <w:tab w:val="right" w:pos="9072"/>
        </w:tabs>
        <w:autoSpaceDE w:val="0"/>
        <w:spacing w:after="0" w:line="240" w:lineRule="auto"/>
        <w:ind w:right="-2"/>
        <w:jc w:val="center"/>
        <w:rPr>
          <w:rFonts w:ascii="Times New Roman" w:hAnsi="Times New Roman"/>
          <w:b/>
          <w:sz w:val="28"/>
        </w:rPr>
      </w:pPr>
    </w:p>
    <w:p w:rsidR="00D47EBC" w:rsidRPr="007C075E" w:rsidRDefault="00D47EBC" w:rsidP="008A4AC1">
      <w:pPr>
        <w:widowControl w:val="0"/>
        <w:numPr>
          <w:ilvl w:val="0"/>
          <w:numId w:val="158"/>
        </w:numPr>
        <w:tabs>
          <w:tab w:val="left" w:pos="284"/>
          <w:tab w:val="center" w:pos="4536"/>
          <w:tab w:val="right" w:pos="9072"/>
        </w:tabs>
        <w:autoSpaceDE w:val="0"/>
        <w:spacing w:after="0" w:line="240" w:lineRule="auto"/>
        <w:ind w:right="-2" w:hanging="1080"/>
        <w:jc w:val="center"/>
        <w:rPr>
          <w:rFonts w:ascii="Times New Roman" w:hAnsi="Times New Roman"/>
          <w:b/>
          <w:sz w:val="28"/>
        </w:rPr>
      </w:pPr>
      <w:r w:rsidRPr="007C075E">
        <w:rPr>
          <w:rFonts w:ascii="Times New Roman" w:hAnsi="Times New Roman"/>
          <w:b/>
          <w:sz w:val="28"/>
        </w:rPr>
        <w:t>ОБЩИЕ ПОЛОЖЕНИЯ</w:t>
      </w:r>
    </w:p>
    <w:p w:rsidR="00D47EBC" w:rsidRPr="007C075E" w:rsidRDefault="00D47EBC" w:rsidP="00D47EBC">
      <w:pPr>
        <w:widowControl w:val="0"/>
        <w:tabs>
          <w:tab w:val="left" w:pos="1134"/>
          <w:tab w:val="center" w:pos="4536"/>
          <w:tab w:val="right" w:pos="9072"/>
        </w:tabs>
        <w:autoSpaceDE w:val="0"/>
        <w:spacing w:after="0" w:line="240" w:lineRule="auto"/>
        <w:ind w:right="-2"/>
        <w:jc w:val="both"/>
        <w:rPr>
          <w:rFonts w:ascii="Times New Roman" w:hAnsi="Times New Roman"/>
          <w:b/>
          <w:sz w:val="28"/>
        </w:rPr>
      </w:pPr>
    </w:p>
    <w:p w:rsidR="00D47EBC" w:rsidRPr="00B767AB" w:rsidRDefault="00D47EBC" w:rsidP="00D47EBC">
      <w:pPr>
        <w:spacing w:after="0"/>
        <w:ind w:firstLine="709"/>
        <w:jc w:val="both"/>
        <w:rPr>
          <w:rFonts w:ascii="Times New Roman" w:hAnsi="Times New Roman"/>
          <w:sz w:val="28"/>
          <w:szCs w:val="24"/>
          <w:lang w:val="en-US"/>
        </w:rPr>
      </w:pPr>
      <w:r w:rsidRPr="007C075E">
        <w:rPr>
          <w:rFonts w:ascii="Times New Roman" w:hAnsi="Times New Roman"/>
          <w:sz w:val="28"/>
          <w:szCs w:val="24"/>
        </w:rPr>
        <w:t xml:space="preserve">Настоящие Правила разработаны </w:t>
      </w:r>
      <w:r w:rsidR="00B074AB">
        <w:rPr>
          <w:rFonts w:ascii="Times New Roman" w:hAnsi="Times New Roman"/>
          <w:sz w:val="28"/>
          <w:szCs w:val="24"/>
        </w:rPr>
        <w:t xml:space="preserve">общероссийской спортивной федерацией, аккредитованной по виду спорта «парусный спорт» (далее – ВФПС) </w:t>
      </w:r>
      <w:r w:rsidRPr="007C075E">
        <w:rPr>
          <w:rFonts w:ascii="Times New Roman" w:hAnsi="Times New Roman"/>
          <w:sz w:val="28"/>
          <w:szCs w:val="24"/>
        </w:rPr>
        <w:t xml:space="preserve">в соответствии с Правилами Международной федерации парусного спорта (далее </w:t>
      </w:r>
      <w:r w:rsidR="00B074AB">
        <w:rPr>
          <w:rFonts w:ascii="Times New Roman" w:hAnsi="Times New Roman"/>
          <w:sz w:val="28"/>
          <w:szCs w:val="24"/>
        </w:rPr>
        <w:t xml:space="preserve">– </w:t>
      </w:r>
      <w:r w:rsidRPr="007C075E">
        <w:rPr>
          <w:rFonts w:ascii="Times New Roman" w:hAnsi="Times New Roman"/>
          <w:sz w:val="28"/>
          <w:szCs w:val="24"/>
        </w:rPr>
        <w:t>ВС).</w:t>
      </w:r>
    </w:p>
    <w:p w:rsidR="00D47EBC" w:rsidRPr="007C075E" w:rsidRDefault="00D47EBC" w:rsidP="00D47EBC">
      <w:pPr>
        <w:spacing w:after="0"/>
        <w:ind w:firstLine="709"/>
        <w:jc w:val="both"/>
        <w:rPr>
          <w:rFonts w:ascii="Times New Roman" w:hAnsi="Times New Roman"/>
          <w:sz w:val="28"/>
          <w:szCs w:val="28"/>
        </w:rPr>
      </w:pPr>
      <w:r w:rsidRPr="007C075E">
        <w:rPr>
          <w:rFonts w:ascii="Times New Roman" w:hAnsi="Times New Roman"/>
          <w:sz w:val="28"/>
          <w:szCs w:val="28"/>
        </w:rPr>
        <w:t xml:space="preserve">Настоящие </w:t>
      </w:r>
      <w:r w:rsidR="00B074AB">
        <w:rPr>
          <w:rFonts w:ascii="Times New Roman" w:hAnsi="Times New Roman"/>
          <w:sz w:val="28"/>
          <w:szCs w:val="28"/>
        </w:rPr>
        <w:t>п</w:t>
      </w:r>
      <w:r w:rsidRPr="007C075E">
        <w:rPr>
          <w:rFonts w:ascii="Times New Roman" w:hAnsi="Times New Roman"/>
          <w:sz w:val="28"/>
          <w:szCs w:val="28"/>
        </w:rPr>
        <w:t xml:space="preserve">равила </w:t>
      </w:r>
      <w:r w:rsidR="00B074AB">
        <w:rPr>
          <w:rFonts w:ascii="Times New Roman" w:hAnsi="Times New Roman"/>
          <w:sz w:val="28"/>
          <w:szCs w:val="28"/>
        </w:rPr>
        <w:t xml:space="preserve">(далее – Правила) </w:t>
      </w:r>
      <w:r w:rsidRPr="007C075E">
        <w:rPr>
          <w:rFonts w:ascii="Times New Roman" w:hAnsi="Times New Roman"/>
          <w:sz w:val="28"/>
          <w:szCs w:val="28"/>
        </w:rPr>
        <w:t xml:space="preserve">распространяются на организацию и проведение соревнований в спортивных дисциплинах по </w:t>
      </w:r>
      <w:r w:rsidR="00B074AB">
        <w:rPr>
          <w:rFonts w:ascii="Times New Roman" w:hAnsi="Times New Roman"/>
          <w:sz w:val="28"/>
          <w:szCs w:val="28"/>
        </w:rPr>
        <w:t>виду спорта «</w:t>
      </w:r>
      <w:r w:rsidRPr="007C075E">
        <w:rPr>
          <w:rFonts w:ascii="Times New Roman" w:hAnsi="Times New Roman"/>
          <w:sz w:val="28"/>
          <w:szCs w:val="28"/>
        </w:rPr>
        <w:t>парусн</w:t>
      </w:r>
      <w:r w:rsidR="00B074AB">
        <w:rPr>
          <w:rFonts w:ascii="Times New Roman" w:hAnsi="Times New Roman"/>
          <w:sz w:val="28"/>
          <w:szCs w:val="28"/>
        </w:rPr>
        <w:t>ый</w:t>
      </w:r>
      <w:r w:rsidRPr="007C075E">
        <w:rPr>
          <w:rFonts w:ascii="Times New Roman" w:hAnsi="Times New Roman"/>
          <w:sz w:val="28"/>
          <w:szCs w:val="28"/>
        </w:rPr>
        <w:t xml:space="preserve"> спорт</w:t>
      </w:r>
      <w:r w:rsidR="00B074AB">
        <w:rPr>
          <w:rFonts w:ascii="Times New Roman" w:hAnsi="Times New Roman"/>
          <w:sz w:val="28"/>
          <w:szCs w:val="28"/>
        </w:rPr>
        <w:t>»</w:t>
      </w:r>
      <w:r w:rsidRPr="007C075E">
        <w:rPr>
          <w:rFonts w:ascii="Times New Roman" w:hAnsi="Times New Roman"/>
          <w:sz w:val="28"/>
          <w:szCs w:val="28"/>
        </w:rPr>
        <w:t xml:space="preserve"> в Российской Федерации.</w:t>
      </w:r>
    </w:p>
    <w:p w:rsidR="00D47EBC" w:rsidRPr="007C075E" w:rsidRDefault="00D47EBC" w:rsidP="00D47EBC">
      <w:pPr>
        <w:spacing w:after="0"/>
        <w:ind w:firstLine="709"/>
        <w:jc w:val="both"/>
        <w:rPr>
          <w:rFonts w:ascii="Times New Roman" w:hAnsi="Times New Roman"/>
          <w:sz w:val="28"/>
          <w:szCs w:val="24"/>
        </w:rPr>
      </w:pPr>
      <w:r w:rsidRPr="007C075E">
        <w:rPr>
          <w:rFonts w:ascii="Times New Roman" w:hAnsi="Times New Roman"/>
          <w:sz w:val="28"/>
          <w:szCs w:val="24"/>
        </w:rPr>
        <w:t xml:space="preserve">Соревнования по парусному спорту проводятся в соответствии с Правилами, Регламентами соревнований и являются </w:t>
      </w:r>
      <w:r w:rsidRPr="007C075E">
        <w:rPr>
          <w:rFonts w:ascii="Times New Roman" w:hAnsi="Times New Roman"/>
          <w:color w:val="000000"/>
          <w:sz w:val="28"/>
          <w:szCs w:val="28"/>
        </w:rPr>
        <w:t xml:space="preserve">обязательными для всех организаций, проводящих соревнования по </w:t>
      </w:r>
      <w:r w:rsidRPr="007C075E">
        <w:rPr>
          <w:rFonts w:ascii="Times New Roman" w:hAnsi="Times New Roman"/>
          <w:sz w:val="28"/>
          <w:szCs w:val="28"/>
        </w:rPr>
        <w:t>виду спорта</w:t>
      </w:r>
      <w:r w:rsidRPr="007C075E">
        <w:rPr>
          <w:rFonts w:ascii="Times New Roman" w:hAnsi="Times New Roman"/>
          <w:color w:val="000000"/>
          <w:sz w:val="28"/>
          <w:szCs w:val="28"/>
        </w:rPr>
        <w:t xml:space="preserve"> «парусный спорт» на территории Российской Федерации.</w:t>
      </w:r>
    </w:p>
    <w:p w:rsidR="00D47EBC" w:rsidRPr="007C075E" w:rsidRDefault="00D47EBC" w:rsidP="00D47EBC">
      <w:pPr>
        <w:spacing w:after="0"/>
        <w:ind w:firstLine="709"/>
        <w:jc w:val="both"/>
        <w:rPr>
          <w:rFonts w:ascii="Times New Roman" w:hAnsi="Times New Roman"/>
          <w:sz w:val="28"/>
          <w:szCs w:val="24"/>
        </w:rPr>
      </w:pPr>
      <w:r w:rsidRPr="007C075E">
        <w:rPr>
          <w:rFonts w:ascii="Times New Roman" w:hAnsi="Times New Roman"/>
          <w:sz w:val="28"/>
          <w:szCs w:val="24"/>
        </w:rPr>
        <w:t>Спортивные ситуации, не нашедшие отражения в настоящих Правилах, трактуются в соответствии с Правилами ВС.</w:t>
      </w:r>
    </w:p>
    <w:p w:rsidR="00D47EBC" w:rsidRPr="00B074AB" w:rsidRDefault="00D47EBC" w:rsidP="00B074AB">
      <w:pPr>
        <w:autoSpaceDE w:val="0"/>
        <w:autoSpaceDN w:val="0"/>
        <w:adjustRightInd w:val="0"/>
        <w:spacing w:after="0"/>
        <w:ind w:firstLine="709"/>
        <w:jc w:val="both"/>
        <w:rPr>
          <w:rFonts w:ascii="Times New Roman" w:hAnsi="Times New Roman"/>
          <w:sz w:val="28"/>
          <w:szCs w:val="28"/>
        </w:rPr>
      </w:pPr>
      <w:r w:rsidRPr="007C075E">
        <w:rPr>
          <w:rFonts w:ascii="Times New Roman" w:hAnsi="Times New Roman"/>
          <w:sz w:val="28"/>
          <w:szCs w:val="28"/>
        </w:rPr>
        <w:t>Парусный спорт – вид спортивной деятельности, состоящий в перемещении яхты, используя только ветер и воду для увеличения, поддержания или уменьшения скорости членами экипажа, которые регулируют настройку парусов и кор</w:t>
      </w:r>
      <w:r w:rsidR="00B074AB">
        <w:rPr>
          <w:rFonts w:ascii="Times New Roman" w:hAnsi="Times New Roman"/>
          <w:sz w:val="28"/>
          <w:szCs w:val="28"/>
        </w:rPr>
        <w:t>пуса яхты для продвижения яхты.</w:t>
      </w:r>
    </w:p>
    <w:p w:rsidR="00D47EBC" w:rsidRDefault="00D47EBC" w:rsidP="00D47EBC">
      <w:pPr>
        <w:widowControl w:val="0"/>
        <w:suppressAutoHyphens/>
        <w:spacing w:after="0"/>
        <w:ind w:firstLine="709"/>
        <w:jc w:val="both"/>
        <w:rPr>
          <w:rFonts w:ascii="Times New Roman" w:hAnsi="Times New Roman"/>
          <w:color w:val="000000"/>
          <w:sz w:val="28"/>
          <w:szCs w:val="28"/>
        </w:rPr>
      </w:pPr>
      <w:r w:rsidRPr="007C075E">
        <w:rPr>
          <w:rFonts w:ascii="Times New Roman" w:hAnsi="Times New Roman"/>
          <w:sz w:val="28"/>
          <w:szCs w:val="28"/>
        </w:rPr>
        <w:t xml:space="preserve">Соревнование по парусному спорту </w:t>
      </w:r>
      <w:r w:rsidR="00B074AB">
        <w:rPr>
          <w:rFonts w:ascii="Times New Roman" w:hAnsi="Times New Roman"/>
          <w:sz w:val="28"/>
          <w:szCs w:val="28"/>
        </w:rPr>
        <w:t>–</w:t>
      </w:r>
      <w:r w:rsidR="00EA409C">
        <w:rPr>
          <w:rFonts w:ascii="Times New Roman" w:hAnsi="Times New Roman"/>
          <w:sz w:val="28"/>
          <w:szCs w:val="28"/>
        </w:rPr>
        <w:t xml:space="preserve"> </w:t>
      </w:r>
      <w:r w:rsidRPr="007C075E">
        <w:rPr>
          <w:rFonts w:ascii="Times New Roman" w:hAnsi="Times New Roman"/>
          <w:sz w:val="28"/>
          <w:szCs w:val="28"/>
        </w:rPr>
        <w:t xml:space="preserve">спортивное соревнование, состоящее из одной или серии гонок, заключающееся в </w:t>
      </w:r>
      <w:r w:rsidRPr="007C075E">
        <w:rPr>
          <w:rFonts w:ascii="Times New Roman" w:hAnsi="Times New Roman"/>
          <w:spacing w:val="5"/>
          <w:sz w:val="28"/>
          <w:szCs w:val="28"/>
        </w:rPr>
        <w:t>прохождение экипажем на парусном спортивном снаряде (яхте, буере, доске, кайте) определенной дистанции (дистанций), расположенной на воде или на снегу (льду). Цель соревнования - опережение на финише стартовавших одновременно соперников по фактическому или исправленному времени, или опережение соперников по сумме набранных в отдельных гонках (заездах) очков; с</w:t>
      </w:r>
      <w:r w:rsidRPr="007C075E">
        <w:rPr>
          <w:rFonts w:ascii="Times New Roman" w:hAnsi="Times New Roman"/>
          <w:sz w:val="28"/>
          <w:szCs w:val="28"/>
        </w:rPr>
        <w:t>остязание среди спортсменов или команд по различным спортивным дисциплинам или в целях выявления лучшего участника состязания, проводимое по утвержденному организатором положению (регламенту)</w:t>
      </w:r>
      <w:r>
        <w:rPr>
          <w:rFonts w:ascii="Times New Roman" w:hAnsi="Times New Roman"/>
          <w:sz w:val="28"/>
          <w:szCs w:val="28"/>
        </w:rPr>
        <w:t>,</w:t>
      </w:r>
      <w:r w:rsidRPr="007C075E">
        <w:rPr>
          <w:rFonts w:ascii="Times New Roman" w:hAnsi="Times New Roman"/>
          <w:sz w:val="28"/>
          <w:szCs w:val="28"/>
        </w:rPr>
        <w:t xml:space="preserve"> спортивное </w:t>
      </w:r>
      <w:r w:rsidRPr="007C075E">
        <w:rPr>
          <w:rFonts w:ascii="Times New Roman" w:hAnsi="Times New Roman"/>
          <w:sz w:val="28"/>
          <w:szCs w:val="28"/>
        </w:rPr>
        <w:lastRenderedPageBreak/>
        <w:t xml:space="preserve">соревнование </w:t>
      </w:r>
      <w:r w:rsidRPr="007C075E">
        <w:rPr>
          <w:rFonts w:ascii="Times New Roman" w:hAnsi="Times New Roman"/>
          <w:color w:val="000000"/>
          <w:sz w:val="28"/>
          <w:szCs w:val="28"/>
        </w:rPr>
        <w:t>в различных гендерных и возрастных категориях.</w:t>
      </w:r>
    </w:p>
    <w:p w:rsidR="00AA0BE1" w:rsidRPr="007C075E" w:rsidRDefault="00AA0BE1" w:rsidP="00D47EBC">
      <w:pPr>
        <w:widowControl w:val="0"/>
        <w:suppressAutoHyphens/>
        <w:spacing w:after="0"/>
        <w:ind w:firstLine="709"/>
        <w:jc w:val="both"/>
        <w:rPr>
          <w:rFonts w:ascii="Times New Roman" w:hAnsi="Times New Roman"/>
          <w:color w:val="000000"/>
          <w:sz w:val="28"/>
          <w:szCs w:val="28"/>
        </w:rPr>
      </w:pPr>
    </w:p>
    <w:p w:rsidR="00D47EBC" w:rsidRPr="007C075E" w:rsidRDefault="00D47EBC" w:rsidP="008A4AC1">
      <w:pPr>
        <w:pStyle w:val="a9"/>
        <w:numPr>
          <w:ilvl w:val="0"/>
          <w:numId w:val="154"/>
        </w:numPr>
        <w:suppressAutoHyphens/>
        <w:spacing w:line="276" w:lineRule="auto"/>
        <w:ind w:left="0" w:right="-2" w:firstLine="0"/>
        <w:jc w:val="center"/>
        <w:rPr>
          <w:rFonts w:ascii="Times New Roman" w:hAnsi="Times New Roman"/>
          <w:b/>
          <w:sz w:val="28"/>
          <w:szCs w:val="28"/>
          <w:u w:val="single"/>
        </w:rPr>
      </w:pPr>
      <w:r w:rsidRPr="007C075E">
        <w:rPr>
          <w:rFonts w:ascii="Times New Roman" w:hAnsi="Times New Roman"/>
          <w:b/>
          <w:sz w:val="28"/>
          <w:szCs w:val="28"/>
          <w:u w:val="single"/>
        </w:rPr>
        <w:t>Классификация соревнований</w:t>
      </w:r>
    </w:p>
    <w:p w:rsidR="00D47EBC" w:rsidRPr="007C075E" w:rsidRDefault="00D47EBC" w:rsidP="00D47EBC">
      <w:pPr>
        <w:pStyle w:val="a9"/>
        <w:suppressAutoHyphens/>
        <w:spacing w:line="276" w:lineRule="auto"/>
        <w:ind w:right="-2"/>
        <w:rPr>
          <w:rFonts w:ascii="Times New Roman" w:hAnsi="Times New Roman"/>
          <w:b/>
          <w:sz w:val="28"/>
          <w:szCs w:val="28"/>
          <w:u w:val="single"/>
        </w:rPr>
      </w:pPr>
    </w:p>
    <w:p w:rsidR="00D47EBC" w:rsidRDefault="00D47EBC" w:rsidP="008A4AC1">
      <w:pPr>
        <w:pStyle w:val="a9"/>
        <w:numPr>
          <w:ilvl w:val="1"/>
          <w:numId w:val="153"/>
        </w:numPr>
        <w:ind w:left="284" w:hanging="284"/>
        <w:jc w:val="both"/>
        <w:rPr>
          <w:rFonts w:ascii="Times New Roman" w:hAnsi="Times New Roman" w:cs="Times New Roman"/>
          <w:sz w:val="28"/>
          <w:szCs w:val="24"/>
        </w:rPr>
      </w:pPr>
      <w:r w:rsidRPr="00150480">
        <w:rPr>
          <w:rFonts w:ascii="Times New Roman" w:hAnsi="Times New Roman" w:cs="Times New Roman"/>
          <w:sz w:val="28"/>
          <w:szCs w:val="24"/>
        </w:rPr>
        <w:t>Соревнования по парусному спорту, проводимые на территории Российской Федерации, классифицируются:</w:t>
      </w:r>
    </w:p>
    <w:p w:rsidR="00D47EBC" w:rsidRDefault="00D47EBC" w:rsidP="008A4AC1">
      <w:pPr>
        <w:pStyle w:val="a9"/>
        <w:numPr>
          <w:ilvl w:val="2"/>
          <w:numId w:val="153"/>
        </w:numPr>
        <w:tabs>
          <w:tab w:val="left" w:pos="709"/>
        </w:tabs>
        <w:ind w:left="0" w:firstLine="0"/>
        <w:jc w:val="both"/>
        <w:rPr>
          <w:rFonts w:ascii="Times New Roman" w:hAnsi="Times New Roman" w:cs="Times New Roman"/>
          <w:sz w:val="28"/>
          <w:szCs w:val="28"/>
        </w:rPr>
      </w:pPr>
      <w:r w:rsidRPr="00150480">
        <w:rPr>
          <w:rFonts w:ascii="Times New Roman" w:hAnsi="Times New Roman" w:cs="Times New Roman"/>
          <w:sz w:val="28"/>
          <w:szCs w:val="28"/>
        </w:rPr>
        <w:t>По категории соревнования:</w:t>
      </w:r>
    </w:p>
    <w:p w:rsidR="00D47EBC" w:rsidRPr="00150480" w:rsidRDefault="00D47EBC" w:rsidP="00D47EBC">
      <w:pPr>
        <w:tabs>
          <w:tab w:val="left" w:pos="0"/>
        </w:tabs>
        <w:spacing w:after="0"/>
        <w:jc w:val="both"/>
        <w:rPr>
          <w:rFonts w:ascii="Times New Roman" w:hAnsi="Times New Roman"/>
          <w:color w:val="000000"/>
          <w:sz w:val="28"/>
          <w:szCs w:val="28"/>
        </w:rPr>
      </w:pPr>
      <w:r w:rsidRPr="00150480">
        <w:rPr>
          <w:rFonts w:ascii="Times New Roman" w:hAnsi="Times New Roman"/>
          <w:color w:val="000000"/>
          <w:sz w:val="28"/>
          <w:szCs w:val="28"/>
        </w:rPr>
        <w:t xml:space="preserve">Парусные соревнования проводят как </w:t>
      </w:r>
      <w:r w:rsidRPr="00150480">
        <w:rPr>
          <w:rFonts w:ascii="Times New Roman" w:hAnsi="Times New Roman"/>
          <w:b/>
          <w:color w:val="000000"/>
          <w:sz w:val="28"/>
          <w:szCs w:val="28"/>
        </w:rPr>
        <w:t>гонки флота</w:t>
      </w:r>
      <w:r w:rsidRPr="00150480">
        <w:rPr>
          <w:rFonts w:ascii="Times New Roman" w:hAnsi="Times New Roman"/>
          <w:color w:val="000000"/>
          <w:sz w:val="28"/>
          <w:szCs w:val="28"/>
        </w:rPr>
        <w:t xml:space="preserve"> (классные гонки, гонки с гандикапом) или как </w:t>
      </w:r>
      <w:r w:rsidRPr="00150480">
        <w:rPr>
          <w:rFonts w:ascii="Times New Roman" w:hAnsi="Times New Roman"/>
          <w:b/>
          <w:color w:val="000000"/>
          <w:sz w:val="28"/>
          <w:szCs w:val="28"/>
        </w:rPr>
        <w:t>гонки специального вида</w:t>
      </w:r>
      <w:r w:rsidRPr="00150480">
        <w:rPr>
          <w:rFonts w:ascii="Times New Roman" w:hAnsi="Times New Roman"/>
          <w:color w:val="000000"/>
          <w:sz w:val="28"/>
          <w:szCs w:val="28"/>
        </w:rPr>
        <w:t xml:space="preserve"> (</w:t>
      </w:r>
      <w:r w:rsidRPr="00DC3C08">
        <w:rPr>
          <w:rFonts w:ascii="Times New Roman" w:hAnsi="Times New Roman"/>
          <w:color w:val="000000"/>
          <w:sz w:val="28"/>
          <w:szCs w:val="28"/>
        </w:rPr>
        <w:t>соревнования по виндсёрфингу</w:t>
      </w:r>
      <w:r w:rsidRPr="00150480">
        <w:rPr>
          <w:rFonts w:ascii="Times New Roman" w:hAnsi="Times New Roman"/>
          <w:color w:val="000000"/>
          <w:sz w:val="28"/>
          <w:szCs w:val="28"/>
        </w:rPr>
        <w:t xml:space="preserve"> матчевые гонки, командные гонки, гонки с пересадкой экипажей, гонки радиоуправляемых яхт, </w:t>
      </w:r>
      <w:r w:rsidRPr="00DC3C08">
        <w:rPr>
          <w:rFonts w:ascii="Times New Roman" w:hAnsi="Times New Roman"/>
          <w:color w:val="000000"/>
          <w:sz w:val="28"/>
          <w:szCs w:val="28"/>
        </w:rPr>
        <w:t>соревнования по</w:t>
      </w:r>
      <w:r>
        <w:rPr>
          <w:rFonts w:ascii="Times New Roman" w:hAnsi="Times New Roman"/>
          <w:color w:val="000000"/>
          <w:sz w:val="28"/>
          <w:szCs w:val="28"/>
        </w:rPr>
        <w:t xml:space="preserve"> кайтбородингу, гонки крейсерских яхт</w:t>
      </w:r>
      <w:r w:rsidRPr="00150480">
        <w:rPr>
          <w:rFonts w:ascii="Times New Roman" w:hAnsi="Times New Roman"/>
          <w:color w:val="000000"/>
          <w:sz w:val="28"/>
          <w:szCs w:val="28"/>
        </w:rPr>
        <w:t>).</w:t>
      </w:r>
    </w:p>
    <w:p w:rsidR="00D47EBC" w:rsidRDefault="00D47EBC" w:rsidP="00D47EBC">
      <w:pPr>
        <w:widowControl w:val="0"/>
        <w:suppressAutoHyphens/>
        <w:spacing w:after="0"/>
        <w:ind w:right="-2"/>
        <w:jc w:val="both"/>
        <w:rPr>
          <w:rFonts w:ascii="Times New Roman" w:hAnsi="Times New Roman"/>
          <w:sz w:val="28"/>
          <w:szCs w:val="28"/>
        </w:rPr>
      </w:pPr>
      <w:r w:rsidRPr="00150480">
        <w:rPr>
          <w:rFonts w:ascii="Times New Roman" w:hAnsi="Times New Roman"/>
          <w:b/>
          <w:sz w:val="28"/>
          <w:szCs w:val="28"/>
        </w:rPr>
        <w:t>Гонки флота</w:t>
      </w:r>
      <w:r w:rsidRPr="00150480">
        <w:rPr>
          <w:rFonts w:ascii="Times New Roman" w:hAnsi="Times New Roman"/>
          <w:sz w:val="28"/>
          <w:szCs w:val="28"/>
        </w:rPr>
        <w:t xml:space="preserve"> – гонки, в которых одновременно участвуют все соревнующиеся между собой яхты или спортивные снаряды. Места яхт (спортивных снарядов) в гонке флота определяют по их фактическому месту на финише (гонка флота) или исправленному времени прохождения дистанции в соответствии с принятой на соревновании системой гандикапа (гонка с гандикапом). Соревнование состоит из нескольких гонок флота (серия гонок). </w:t>
      </w:r>
    </w:p>
    <w:p w:rsidR="00D47EBC" w:rsidRDefault="00D47EBC" w:rsidP="00D47EBC">
      <w:pPr>
        <w:widowControl w:val="0"/>
        <w:suppressAutoHyphens/>
        <w:spacing w:after="0"/>
        <w:ind w:right="-2"/>
        <w:jc w:val="both"/>
        <w:rPr>
          <w:rFonts w:ascii="Times New Roman" w:hAnsi="Times New Roman"/>
          <w:b/>
          <w:sz w:val="28"/>
          <w:szCs w:val="28"/>
        </w:rPr>
      </w:pPr>
      <w:r>
        <w:rPr>
          <w:rFonts w:ascii="Times New Roman" w:hAnsi="Times New Roman"/>
          <w:b/>
          <w:sz w:val="28"/>
          <w:szCs w:val="28"/>
        </w:rPr>
        <w:t xml:space="preserve">Гонки специального вида: </w:t>
      </w:r>
    </w:p>
    <w:p w:rsidR="00D47EBC" w:rsidRPr="00150480" w:rsidRDefault="00B310CC" w:rsidP="00B310CC">
      <w:pPr>
        <w:pStyle w:val="ab"/>
        <w:spacing w:after="0" w:line="276" w:lineRule="auto"/>
        <w:rPr>
          <w:sz w:val="28"/>
          <w:szCs w:val="28"/>
          <w:lang w:val="ru-RU"/>
        </w:rPr>
      </w:pPr>
      <w:r>
        <w:rPr>
          <w:b/>
          <w:i w:val="0"/>
          <w:sz w:val="28"/>
          <w:szCs w:val="28"/>
          <w:lang w:val="ru-RU"/>
        </w:rPr>
        <w:t>в</w:t>
      </w:r>
      <w:r w:rsidR="00D47EBC" w:rsidRPr="00150480">
        <w:rPr>
          <w:b/>
          <w:i w:val="0"/>
          <w:sz w:val="28"/>
          <w:szCs w:val="28"/>
          <w:lang w:val="ru-RU"/>
        </w:rPr>
        <w:t xml:space="preserve">индсерфинг – </w:t>
      </w:r>
      <w:r w:rsidR="00D47EBC">
        <w:rPr>
          <w:i w:val="0"/>
          <w:sz w:val="28"/>
          <w:szCs w:val="28"/>
          <w:lang w:val="ru-RU"/>
        </w:rPr>
        <w:t>г</w:t>
      </w:r>
      <w:r w:rsidR="00D47EBC" w:rsidRPr="00150480">
        <w:rPr>
          <w:i w:val="0"/>
          <w:sz w:val="28"/>
          <w:szCs w:val="28"/>
          <w:lang w:val="ru-RU"/>
        </w:rPr>
        <w:t>онки по виндсёрфингу провод</w:t>
      </w:r>
      <w:r w:rsidR="00D47EBC">
        <w:rPr>
          <w:i w:val="0"/>
          <w:sz w:val="28"/>
          <w:szCs w:val="28"/>
          <w:lang w:val="ru-RU"/>
        </w:rPr>
        <w:t>я</w:t>
      </w:r>
      <w:r w:rsidR="00D47EBC" w:rsidRPr="00150480">
        <w:rPr>
          <w:i w:val="0"/>
          <w:sz w:val="28"/>
          <w:szCs w:val="28"/>
          <w:lang w:val="ru-RU"/>
        </w:rPr>
        <w:t xml:space="preserve">тся по </w:t>
      </w:r>
      <w:r w:rsidR="00D47EBC" w:rsidRPr="003777D8">
        <w:rPr>
          <w:i w:val="0"/>
          <w:sz w:val="28"/>
          <w:szCs w:val="28"/>
          <w:lang w:val="ru-RU"/>
        </w:rPr>
        <w:t>Правилам парусных гонок</w:t>
      </w:r>
      <w:r w:rsidR="00D47EBC" w:rsidRPr="00150480">
        <w:rPr>
          <w:i w:val="0"/>
          <w:sz w:val="28"/>
          <w:szCs w:val="28"/>
          <w:lang w:val="ru-RU"/>
        </w:rPr>
        <w:t>, измененным приложением</w:t>
      </w:r>
      <w:r w:rsidR="00D47EBC">
        <w:rPr>
          <w:i w:val="0"/>
          <w:sz w:val="28"/>
          <w:szCs w:val="28"/>
          <w:lang w:val="ru-RU"/>
        </w:rPr>
        <w:t xml:space="preserve"> (</w:t>
      </w:r>
      <w:r>
        <w:rPr>
          <w:i w:val="0"/>
          <w:sz w:val="28"/>
          <w:szCs w:val="28"/>
          <w:lang w:val="ru-RU"/>
        </w:rPr>
        <w:t xml:space="preserve">см. </w:t>
      </w:r>
      <w:r w:rsidR="00D47EBC">
        <w:rPr>
          <w:i w:val="0"/>
          <w:sz w:val="28"/>
          <w:szCs w:val="28"/>
          <w:lang w:val="ru-RU"/>
        </w:rPr>
        <w:t>приложение 2)</w:t>
      </w:r>
      <w:r w:rsidR="00D47EBC" w:rsidRPr="00150480">
        <w:rPr>
          <w:i w:val="0"/>
          <w:sz w:val="28"/>
          <w:szCs w:val="28"/>
          <w:lang w:val="ru-RU"/>
        </w:rPr>
        <w:t xml:space="preserve">. </w:t>
      </w:r>
      <w:r w:rsidR="00D47EBC">
        <w:rPr>
          <w:i w:val="0"/>
          <w:sz w:val="28"/>
          <w:szCs w:val="28"/>
          <w:lang w:val="ru-RU"/>
        </w:rPr>
        <w:t>Соревнование состоит из</w:t>
      </w:r>
      <w:r w:rsidR="00D47EBC" w:rsidRPr="00150480">
        <w:rPr>
          <w:i w:val="0"/>
          <w:sz w:val="28"/>
          <w:szCs w:val="28"/>
          <w:lang w:val="ru-RU"/>
        </w:rPr>
        <w:t xml:space="preserve"> заезд</w:t>
      </w:r>
      <w:r w:rsidR="00D47EBC">
        <w:rPr>
          <w:i w:val="0"/>
          <w:sz w:val="28"/>
          <w:szCs w:val="28"/>
          <w:lang w:val="ru-RU"/>
        </w:rPr>
        <w:t>ов</w:t>
      </w:r>
      <w:r w:rsidR="00D47EBC">
        <w:rPr>
          <w:i w:val="0"/>
          <w:lang w:val="ru-RU"/>
        </w:rPr>
        <w:t xml:space="preserve">. </w:t>
      </w:r>
      <w:r w:rsidR="00D47EBC" w:rsidRPr="00150480">
        <w:rPr>
          <w:i w:val="0"/>
          <w:sz w:val="28"/>
          <w:szCs w:val="28"/>
          <w:lang w:val="ru-RU"/>
        </w:rPr>
        <w:t xml:space="preserve">Заезд  означает одну гонку на выбывание, </w:t>
      </w:r>
      <w:r w:rsidR="00D47EBC" w:rsidRPr="00150480">
        <w:rPr>
          <w:i w:val="0"/>
          <w:lang w:val="ru-RU"/>
        </w:rPr>
        <w:t>«</w:t>
      </w:r>
      <w:r w:rsidR="00D47EBC" w:rsidRPr="00150480">
        <w:rPr>
          <w:i w:val="0"/>
          <w:sz w:val="28"/>
          <w:szCs w:val="28"/>
          <w:lang w:val="ru-RU"/>
        </w:rPr>
        <w:t>круг</w:t>
      </w:r>
      <w:r w:rsidR="00D47EBC" w:rsidRPr="00150480">
        <w:rPr>
          <w:i w:val="0"/>
          <w:lang w:val="ru-RU"/>
        </w:rPr>
        <w:t>»</w:t>
      </w:r>
      <w:r w:rsidR="00D47EBC" w:rsidRPr="00150480">
        <w:rPr>
          <w:i w:val="0"/>
          <w:sz w:val="28"/>
          <w:szCs w:val="28"/>
          <w:lang w:val="ru-RU"/>
        </w:rPr>
        <w:t xml:space="preserve"> состоит из нескольких заездов, а </w:t>
      </w:r>
      <w:r w:rsidR="00D47EBC" w:rsidRPr="00150480">
        <w:rPr>
          <w:i w:val="0"/>
          <w:lang w:val="ru-RU"/>
        </w:rPr>
        <w:t>«</w:t>
      </w:r>
      <w:r w:rsidR="00D47EBC" w:rsidRPr="00150480">
        <w:rPr>
          <w:i w:val="0"/>
          <w:sz w:val="28"/>
          <w:szCs w:val="28"/>
          <w:lang w:val="ru-RU"/>
        </w:rPr>
        <w:t>серия на выбывание</w:t>
      </w:r>
      <w:r w:rsidR="00D47EBC" w:rsidRPr="00150480">
        <w:rPr>
          <w:i w:val="0"/>
          <w:lang w:val="ru-RU"/>
        </w:rPr>
        <w:t>»</w:t>
      </w:r>
      <w:r w:rsidR="00D47EBC" w:rsidRPr="00150480">
        <w:rPr>
          <w:i w:val="0"/>
          <w:sz w:val="28"/>
          <w:szCs w:val="28"/>
          <w:lang w:val="ru-RU"/>
        </w:rPr>
        <w:t xml:space="preserve"> состоит из одного или более кругов. Однако в соревнованиях на скорость </w:t>
      </w:r>
      <w:r w:rsidR="00D47EBC" w:rsidRPr="00150480">
        <w:rPr>
          <w:i w:val="0"/>
          <w:lang w:val="ru-RU"/>
        </w:rPr>
        <w:t>«</w:t>
      </w:r>
      <w:r w:rsidR="00D47EBC" w:rsidRPr="00150480">
        <w:rPr>
          <w:i w:val="0"/>
          <w:sz w:val="28"/>
          <w:szCs w:val="28"/>
          <w:lang w:val="ru-RU"/>
        </w:rPr>
        <w:t>круг</w:t>
      </w:r>
      <w:r w:rsidR="00D47EBC" w:rsidRPr="00150480">
        <w:rPr>
          <w:i w:val="0"/>
          <w:lang w:val="ru-RU"/>
        </w:rPr>
        <w:t xml:space="preserve">» </w:t>
      </w:r>
      <w:r w:rsidR="00D47EBC" w:rsidRPr="00150480">
        <w:rPr>
          <w:i w:val="0"/>
          <w:sz w:val="28"/>
          <w:szCs w:val="28"/>
          <w:lang w:val="ru-RU"/>
        </w:rPr>
        <w:t xml:space="preserve">состоит из одного или более скоростных </w:t>
      </w:r>
      <w:r w:rsidR="00D47EBC" w:rsidRPr="00150480">
        <w:rPr>
          <w:i w:val="0"/>
          <w:lang w:val="ru-RU"/>
        </w:rPr>
        <w:t>«</w:t>
      </w:r>
      <w:r w:rsidR="00D47EBC" w:rsidRPr="00150480">
        <w:rPr>
          <w:i w:val="0"/>
          <w:sz w:val="28"/>
          <w:szCs w:val="28"/>
          <w:lang w:val="ru-RU"/>
        </w:rPr>
        <w:t>заездов</w:t>
      </w:r>
      <w:r w:rsidR="00D47EBC" w:rsidRPr="00150480">
        <w:rPr>
          <w:i w:val="0"/>
          <w:lang w:val="ru-RU"/>
        </w:rPr>
        <w:t>»</w:t>
      </w:r>
      <w:r w:rsidR="00D47EBC" w:rsidRPr="00150480">
        <w:rPr>
          <w:i w:val="0"/>
          <w:sz w:val="28"/>
          <w:szCs w:val="28"/>
          <w:lang w:val="ru-RU"/>
        </w:rPr>
        <w:t>.</w:t>
      </w:r>
      <w:r>
        <w:rPr>
          <w:i w:val="0"/>
          <w:sz w:val="28"/>
          <w:szCs w:val="28"/>
          <w:lang w:val="ru-RU"/>
        </w:rPr>
        <w:t xml:space="preserve"> </w:t>
      </w:r>
      <w:r w:rsidR="00D47EBC" w:rsidRPr="00150480">
        <w:rPr>
          <w:i w:val="0"/>
          <w:sz w:val="28"/>
          <w:szCs w:val="28"/>
          <w:lang w:val="ru-RU"/>
        </w:rPr>
        <w:t>Соревнование по виндсёрфингу может включать в себя одну или более дисциплин или их видов:</w:t>
      </w:r>
      <w:r w:rsidR="00D47EBC">
        <w:rPr>
          <w:i w:val="0"/>
          <w:sz w:val="28"/>
          <w:szCs w:val="28"/>
          <w:lang w:val="ru-RU"/>
        </w:rPr>
        <w:t xml:space="preserve"> с</w:t>
      </w:r>
      <w:r w:rsidR="00D47EBC" w:rsidRPr="00150480">
        <w:rPr>
          <w:i w:val="0"/>
          <w:sz w:val="28"/>
          <w:szCs w:val="28"/>
          <w:lang w:val="ru-RU"/>
        </w:rPr>
        <w:t>лалом, марафон, фристайл</w:t>
      </w:r>
      <w:r w:rsidR="00D47EBC" w:rsidRPr="000104A2">
        <w:rPr>
          <w:i w:val="0"/>
          <w:sz w:val="28"/>
          <w:szCs w:val="28"/>
          <w:lang w:val="ru-RU"/>
        </w:rPr>
        <w:t xml:space="preserve"> -</w:t>
      </w:r>
      <w:r w:rsidR="00D47EBC" w:rsidRPr="00150480">
        <w:rPr>
          <w:i w:val="0"/>
          <w:sz w:val="28"/>
          <w:szCs w:val="28"/>
          <w:lang w:val="ru-RU"/>
        </w:rPr>
        <w:t xml:space="preserve"> </w:t>
      </w:r>
      <w:r w:rsidR="00D47EBC" w:rsidRPr="000104A2">
        <w:rPr>
          <w:i w:val="0"/>
          <w:sz w:val="28"/>
          <w:szCs w:val="28"/>
          <w:lang w:val="ru-RU"/>
        </w:rPr>
        <w:t>гонки, в которых каждый участник соревнований встречается с каждым с последующим выходом в фи</w:t>
      </w:r>
      <w:r>
        <w:rPr>
          <w:i w:val="0"/>
          <w:sz w:val="28"/>
          <w:szCs w:val="28"/>
          <w:lang w:val="ru-RU"/>
        </w:rPr>
        <w:t>налы для определения победителя.</w:t>
      </w:r>
    </w:p>
    <w:p w:rsidR="00D47EBC" w:rsidRPr="0019789D" w:rsidRDefault="00D47EBC" w:rsidP="00D47EBC">
      <w:pPr>
        <w:widowControl w:val="0"/>
        <w:suppressAutoHyphens/>
        <w:spacing w:after="0"/>
        <w:ind w:right="-2"/>
        <w:jc w:val="both"/>
        <w:rPr>
          <w:rFonts w:ascii="Times New Roman" w:hAnsi="Times New Roman"/>
          <w:sz w:val="28"/>
          <w:szCs w:val="28"/>
        </w:rPr>
      </w:pPr>
      <w:r w:rsidRPr="0019789D">
        <w:rPr>
          <w:rFonts w:ascii="Times New Roman" w:hAnsi="Times New Roman"/>
          <w:sz w:val="28"/>
          <w:szCs w:val="28"/>
        </w:rPr>
        <w:t>В показательных соревнованиях (фристайл) выступление спортсмена оценивается судьями за сложность, мастерство и разнообразие выполняемых элементов. Каждый выполненный элемент оценивается баллами. Лучшим считается спортсмен, набравший большее количество баллов в финальных заездах</w:t>
      </w:r>
      <w:r>
        <w:rPr>
          <w:rFonts w:ascii="Times New Roman" w:hAnsi="Times New Roman"/>
          <w:sz w:val="28"/>
          <w:szCs w:val="28"/>
        </w:rPr>
        <w:t>;</w:t>
      </w:r>
    </w:p>
    <w:p w:rsidR="00D47EBC" w:rsidRPr="00150480" w:rsidRDefault="00B310CC" w:rsidP="00D47EBC">
      <w:pPr>
        <w:widowControl w:val="0"/>
        <w:suppressAutoHyphens/>
        <w:spacing w:after="0"/>
        <w:ind w:right="-2"/>
        <w:jc w:val="both"/>
        <w:rPr>
          <w:rFonts w:ascii="Times New Roman" w:hAnsi="Times New Roman"/>
          <w:sz w:val="28"/>
          <w:szCs w:val="28"/>
        </w:rPr>
      </w:pPr>
      <w:r>
        <w:rPr>
          <w:rFonts w:ascii="Times New Roman" w:hAnsi="Times New Roman"/>
          <w:b/>
          <w:sz w:val="28"/>
          <w:szCs w:val="28"/>
        </w:rPr>
        <w:t>м</w:t>
      </w:r>
      <w:r w:rsidR="00D47EBC" w:rsidRPr="00150480">
        <w:rPr>
          <w:rFonts w:ascii="Times New Roman" w:hAnsi="Times New Roman"/>
          <w:b/>
          <w:sz w:val="28"/>
          <w:szCs w:val="28"/>
        </w:rPr>
        <w:t>атчевые гонки</w:t>
      </w:r>
      <w:r w:rsidR="00D47EBC" w:rsidRPr="00150480">
        <w:rPr>
          <w:rFonts w:ascii="Times New Roman" w:hAnsi="Times New Roman"/>
          <w:sz w:val="28"/>
          <w:szCs w:val="28"/>
        </w:rPr>
        <w:t xml:space="preserve"> -</w:t>
      </w:r>
      <w:r w:rsidR="00D47EBC" w:rsidRPr="00150480">
        <w:rPr>
          <w:rFonts w:ascii="Times New Roman" w:hAnsi="Times New Roman"/>
          <w:b/>
          <w:sz w:val="28"/>
          <w:szCs w:val="28"/>
        </w:rPr>
        <w:t xml:space="preserve"> </w:t>
      </w:r>
      <w:r w:rsidR="00D47EBC" w:rsidRPr="00150480">
        <w:rPr>
          <w:rFonts w:ascii="Times New Roman" w:hAnsi="Times New Roman"/>
          <w:sz w:val="28"/>
          <w:szCs w:val="28"/>
        </w:rPr>
        <w:t>гонки, в которых каждый участник соревнований (экипаж) встречается с каждым с последующим выходом в финалы для определения победителя</w:t>
      </w:r>
      <w:r w:rsidR="00D47EBC">
        <w:rPr>
          <w:rFonts w:ascii="Times New Roman" w:hAnsi="Times New Roman"/>
          <w:sz w:val="28"/>
          <w:szCs w:val="28"/>
        </w:rPr>
        <w:t xml:space="preserve"> (</w:t>
      </w:r>
      <w:r>
        <w:rPr>
          <w:rFonts w:ascii="Times New Roman" w:hAnsi="Times New Roman"/>
          <w:sz w:val="28"/>
          <w:szCs w:val="28"/>
        </w:rPr>
        <w:t xml:space="preserve">см. </w:t>
      </w:r>
      <w:r w:rsidR="00D47EBC">
        <w:rPr>
          <w:rFonts w:ascii="Times New Roman" w:hAnsi="Times New Roman"/>
          <w:sz w:val="28"/>
          <w:szCs w:val="28"/>
        </w:rPr>
        <w:t>приложение 3)</w:t>
      </w:r>
      <w:r w:rsidR="00D47EBC" w:rsidRPr="00150480">
        <w:rPr>
          <w:rFonts w:ascii="Times New Roman" w:hAnsi="Times New Roman"/>
          <w:sz w:val="28"/>
          <w:szCs w:val="28"/>
        </w:rPr>
        <w:t>;</w:t>
      </w:r>
    </w:p>
    <w:p w:rsidR="00D47EBC" w:rsidRPr="00150480" w:rsidRDefault="00B310CC" w:rsidP="00D47EBC">
      <w:pPr>
        <w:widowControl w:val="0"/>
        <w:suppressAutoHyphens/>
        <w:spacing w:after="0"/>
        <w:ind w:right="-2"/>
        <w:jc w:val="both"/>
        <w:rPr>
          <w:rFonts w:ascii="Times New Roman" w:hAnsi="Times New Roman"/>
          <w:sz w:val="28"/>
          <w:szCs w:val="28"/>
        </w:rPr>
      </w:pPr>
      <w:r>
        <w:rPr>
          <w:rFonts w:ascii="Times New Roman" w:hAnsi="Times New Roman"/>
          <w:b/>
          <w:sz w:val="28"/>
          <w:szCs w:val="28"/>
        </w:rPr>
        <w:t>к</w:t>
      </w:r>
      <w:r w:rsidR="00D47EBC" w:rsidRPr="00150480">
        <w:rPr>
          <w:rFonts w:ascii="Times New Roman" w:hAnsi="Times New Roman"/>
          <w:b/>
          <w:sz w:val="28"/>
          <w:szCs w:val="28"/>
        </w:rPr>
        <w:t>омандные гонки</w:t>
      </w:r>
      <w:r w:rsidR="00D47EBC" w:rsidRPr="00150480">
        <w:rPr>
          <w:rFonts w:ascii="Times New Roman" w:hAnsi="Times New Roman"/>
          <w:sz w:val="28"/>
          <w:szCs w:val="28"/>
        </w:rPr>
        <w:t xml:space="preserve"> -</w:t>
      </w:r>
      <w:r w:rsidR="00D47EBC" w:rsidRPr="00150480">
        <w:rPr>
          <w:rFonts w:ascii="Times New Roman" w:hAnsi="Times New Roman"/>
          <w:b/>
          <w:sz w:val="28"/>
          <w:szCs w:val="28"/>
        </w:rPr>
        <w:t xml:space="preserve"> </w:t>
      </w:r>
      <w:r w:rsidR="00D47EBC" w:rsidRPr="00150480">
        <w:rPr>
          <w:rFonts w:ascii="Times New Roman" w:hAnsi="Times New Roman"/>
          <w:sz w:val="28"/>
          <w:szCs w:val="28"/>
        </w:rPr>
        <w:t>гонки, в которых команды, состоящие из нескольких яхт (экипажей), встречаются друг с другом в определенном порядке, с последующим выходом в финалы для определения команды-победительницы</w:t>
      </w:r>
      <w:r w:rsidR="00D47EBC">
        <w:rPr>
          <w:rFonts w:ascii="Times New Roman" w:hAnsi="Times New Roman"/>
          <w:sz w:val="28"/>
          <w:szCs w:val="28"/>
        </w:rPr>
        <w:t xml:space="preserve"> (</w:t>
      </w:r>
      <w:r>
        <w:rPr>
          <w:rFonts w:ascii="Times New Roman" w:hAnsi="Times New Roman"/>
          <w:sz w:val="28"/>
          <w:szCs w:val="28"/>
        </w:rPr>
        <w:t xml:space="preserve">см. </w:t>
      </w:r>
      <w:r w:rsidR="00D47EBC">
        <w:rPr>
          <w:rFonts w:ascii="Times New Roman" w:hAnsi="Times New Roman"/>
          <w:sz w:val="28"/>
          <w:szCs w:val="28"/>
        </w:rPr>
        <w:t>приложение 4)</w:t>
      </w:r>
      <w:r w:rsidR="00D47EBC" w:rsidRPr="00150480">
        <w:rPr>
          <w:rFonts w:ascii="Times New Roman" w:hAnsi="Times New Roman"/>
          <w:sz w:val="28"/>
          <w:szCs w:val="28"/>
        </w:rPr>
        <w:t>;</w:t>
      </w:r>
    </w:p>
    <w:p w:rsidR="00D47EBC" w:rsidRDefault="00B310CC" w:rsidP="00D47EBC">
      <w:pPr>
        <w:widowControl w:val="0"/>
        <w:suppressAutoHyphens/>
        <w:spacing w:after="0"/>
        <w:jc w:val="both"/>
        <w:rPr>
          <w:rFonts w:ascii="Times New Roman" w:hAnsi="Times New Roman"/>
          <w:sz w:val="28"/>
          <w:szCs w:val="28"/>
        </w:rPr>
      </w:pPr>
      <w:r>
        <w:rPr>
          <w:rFonts w:ascii="Times New Roman" w:hAnsi="Times New Roman"/>
          <w:b/>
          <w:sz w:val="28"/>
          <w:szCs w:val="28"/>
        </w:rPr>
        <w:t>г</w:t>
      </w:r>
      <w:r w:rsidR="00D47EBC" w:rsidRPr="00150480">
        <w:rPr>
          <w:rFonts w:ascii="Times New Roman" w:hAnsi="Times New Roman"/>
          <w:b/>
          <w:sz w:val="28"/>
          <w:szCs w:val="28"/>
        </w:rPr>
        <w:t>онки с пересадкой экипажей</w:t>
      </w:r>
      <w:r w:rsidR="00D47EBC" w:rsidRPr="00150480">
        <w:rPr>
          <w:rFonts w:ascii="Times New Roman" w:hAnsi="Times New Roman"/>
          <w:sz w:val="28"/>
          <w:szCs w:val="28"/>
        </w:rPr>
        <w:t xml:space="preserve"> - гонки, в которых каждый участник соревнований (экипаж) встречается с каждым в порядке определяемым форматом, выступая каждый раз на другой яхте/снаряде, с определением победителя по количеству </w:t>
      </w:r>
      <w:r w:rsidR="00D47EBC" w:rsidRPr="00150480">
        <w:rPr>
          <w:rFonts w:ascii="Times New Roman" w:hAnsi="Times New Roman"/>
          <w:sz w:val="28"/>
          <w:szCs w:val="28"/>
        </w:rPr>
        <w:lastRenderedPageBreak/>
        <w:t>набранных очков</w:t>
      </w:r>
      <w:r w:rsidR="00D47EBC">
        <w:rPr>
          <w:rFonts w:ascii="Times New Roman" w:hAnsi="Times New Roman"/>
          <w:sz w:val="28"/>
          <w:szCs w:val="28"/>
        </w:rPr>
        <w:t xml:space="preserve"> (</w:t>
      </w:r>
      <w:r>
        <w:rPr>
          <w:rFonts w:ascii="Times New Roman" w:hAnsi="Times New Roman"/>
          <w:sz w:val="28"/>
          <w:szCs w:val="28"/>
        </w:rPr>
        <w:t xml:space="preserve">см. </w:t>
      </w:r>
      <w:r w:rsidR="00D47EBC">
        <w:rPr>
          <w:rFonts w:ascii="Times New Roman" w:hAnsi="Times New Roman"/>
          <w:sz w:val="28"/>
          <w:szCs w:val="28"/>
        </w:rPr>
        <w:t xml:space="preserve">приложение </w:t>
      </w:r>
      <w:r w:rsidR="00D02494">
        <w:rPr>
          <w:rFonts w:ascii="Times New Roman" w:hAnsi="Times New Roman"/>
          <w:sz w:val="28"/>
          <w:szCs w:val="28"/>
        </w:rPr>
        <w:t>17</w:t>
      </w:r>
      <w:r w:rsidR="00D47EBC">
        <w:rPr>
          <w:rFonts w:ascii="Times New Roman" w:hAnsi="Times New Roman"/>
          <w:sz w:val="28"/>
          <w:szCs w:val="28"/>
        </w:rPr>
        <w:t>);</w:t>
      </w:r>
    </w:p>
    <w:p w:rsidR="00D47EBC" w:rsidRPr="00150480" w:rsidRDefault="00B310CC" w:rsidP="00B310CC">
      <w:pPr>
        <w:pStyle w:val="af1"/>
        <w:spacing w:after="0" w:line="276" w:lineRule="auto"/>
        <w:ind w:left="0" w:firstLine="0"/>
        <w:rPr>
          <w:sz w:val="28"/>
          <w:szCs w:val="28"/>
          <w:lang w:val="ru-RU"/>
        </w:rPr>
      </w:pPr>
      <w:r>
        <w:rPr>
          <w:b/>
          <w:color w:val="000000"/>
          <w:sz w:val="28"/>
          <w:szCs w:val="28"/>
          <w:lang w:val="ru-RU"/>
        </w:rPr>
        <w:t>г</w:t>
      </w:r>
      <w:r w:rsidR="00D47EBC" w:rsidRPr="00150480">
        <w:rPr>
          <w:b/>
          <w:color w:val="000000"/>
          <w:sz w:val="28"/>
          <w:szCs w:val="28"/>
          <w:lang w:val="ru-RU"/>
        </w:rPr>
        <w:t>онки радиоуправляемых яхт</w:t>
      </w:r>
      <w:r w:rsidR="00D47EBC" w:rsidRPr="00B32428">
        <w:rPr>
          <w:b/>
          <w:sz w:val="28"/>
          <w:szCs w:val="28"/>
          <w:lang w:val="ru-RU"/>
        </w:rPr>
        <w:t xml:space="preserve"> – </w:t>
      </w:r>
      <w:r w:rsidR="00D47EBC">
        <w:rPr>
          <w:sz w:val="28"/>
          <w:szCs w:val="28"/>
          <w:lang w:val="ru-RU"/>
        </w:rPr>
        <w:t xml:space="preserve">гонки, в которых </w:t>
      </w:r>
      <w:r w:rsidR="00D47EBC" w:rsidRPr="00B32428">
        <w:rPr>
          <w:rStyle w:val="FontStyle111"/>
          <w:sz w:val="28"/>
          <w:szCs w:val="28"/>
          <w:lang w:val="ru-RU"/>
        </w:rPr>
        <w:t>«</w:t>
      </w:r>
      <w:r w:rsidR="00D47EBC" w:rsidRPr="00150480">
        <w:rPr>
          <w:sz w:val="28"/>
          <w:szCs w:val="28"/>
          <w:lang w:val="ru-RU"/>
        </w:rPr>
        <w:t>Спортсмен</w:t>
      </w:r>
      <w:r w:rsidR="00D47EBC" w:rsidRPr="00B32428">
        <w:rPr>
          <w:rStyle w:val="FontStyle111"/>
          <w:sz w:val="28"/>
          <w:szCs w:val="28"/>
          <w:lang w:val="ru-RU"/>
        </w:rPr>
        <w:t>»</w:t>
      </w:r>
      <w:r w:rsidR="00D47EBC" w:rsidRPr="00150480">
        <w:rPr>
          <w:sz w:val="28"/>
          <w:szCs w:val="28"/>
          <w:lang w:val="ru-RU"/>
        </w:rPr>
        <w:t xml:space="preserve"> означает лицо, назначенное управлять яхтой, используя радиосигналы</w:t>
      </w:r>
      <w:r w:rsidR="00D47EBC">
        <w:rPr>
          <w:sz w:val="28"/>
          <w:szCs w:val="28"/>
          <w:lang w:val="ru-RU"/>
        </w:rPr>
        <w:t>.</w:t>
      </w:r>
      <w:r w:rsidR="00D47EBC" w:rsidRPr="00B32428">
        <w:rPr>
          <w:rStyle w:val="10"/>
          <w:lang w:val="ru-RU"/>
        </w:rPr>
        <w:t xml:space="preserve"> </w:t>
      </w:r>
      <w:r w:rsidR="00D47EBC" w:rsidRPr="00B32428">
        <w:rPr>
          <w:rStyle w:val="FontStyle111"/>
          <w:sz w:val="28"/>
          <w:szCs w:val="28"/>
          <w:lang w:val="ru-RU"/>
        </w:rPr>
        <w:t>«</w:t>
      </w:r>
      <w:r w:rsidR="00D47EBC" w:rsidRPr="00150480">
        <w:rPr>
          <w:sz w:val="28"/>
          <w:szCs w:val="28"/>
          <w:lang w:val="ru-RU"/>
        </w:rPr>
        <w:t>Яхта</w:t>
      </w:r>
      <w:r w:rsidR="00D47EBC" w:rsidRPr="00B32428">
        <w:rPr>
          <w:rStyle w:val="FontStyle111"/>
          <w:sz w:val="28"/>
          <w:szCs w:val="28"/>
          <w:lang w:val="ru-RU"/>
        </w:rPr>
        <w:t>»</w:t>
      </w:r>
      <w:r w:rsidR="00D47EBC" w:rsidRPr="00150480">
        <w:rPr>
          <w:sz w:val="28"/>
          <w:szCs w:val="28"/>
          <w:lang w:val="ru-RU"/>
        </w:rPr>
        <w:t xml:space="preserve"> означает радиоуправляемую парусную яхту, не имеющую экипажа.</w:t>
      </w:r>
      <w:r w:rsidR="00D47EBC">
        <w:rPr>
          <w:sz w:val="28"/>
          <w:szCs w:val="28"/>
          <w:lang w:val="ru-RU"/>
        </w:rPr>
        <w:t xml:space="preserve"> Гонка состоит из одного или более заездов и считается проведенной, когда проведён последний заезд в гонке</w:t>
      </w:r>
      <w:r w:rsidR="00D47EBC" w:rsidRPr="00B32428">
        <w:rPr>
          <w:sz w:val="28"/>
          <w:szCs w:val="28"/>
          <w:lang w:val="ru-RU"/>
        </w:rPr>
        <w:t xml:space="preserve"> </w:t>
      </w:r>
      <w:r w:rsidR="00D47EBC" w:rsidRPr="00150480">
        <w:rPr>
          <w:sz w:val="28"/>
          <w:szCs w:val="28"/>
          <w:lang w:val="ru-RU"/>
        </w:rPr>
        <w:t>(</w:t>
      </w:r>
      <w:r>
        <w:rPr>
          <w:sz w:val="28"/>
          <w:szCs w:val="28"/>
          <w:lang w:val="ru-RU"/>
        </w:rPr>
        <w:t xml:space="preserve">см. </w:t>
      </w:r>
      <w:r w:rsidR="00D47EBC" w:rsidRPr="00150480">
        <w:rPr>
          <w:sz w:val="28"/>
          <w:szCs w:val="28"/>
          <w:lang w:val="ru-RU"/>
        </w:rPr>
        <w:t xml:space="preserve">приложение </w:t>
      </w:r>
      <w:r w:rsidR="00D02494">
        <w:rPr>
          <w:sz w:val="28"/>
          <w:szCs w:val="28"/>
          <w:lang w:val="ru-RU"/>
        </w:rPr>
        <w:t>5</w:t>
      </w:r>
      <w:r w:rsidR="00D47EBC" w:rsidRPr="00150480">
        <w:rPr>
          <w:sz w:val="28"/>
          <w:szCs w:val="28"/>
          <w:lang w:val="ru-RU"/>
        </w:rPr>
        <w:t>)</w:t>
      </w:r>
      <w:r w:rsidR="00D47EBC" w:rsidRPr="00B32428">
        <w:rPr>
          <w:sz w:val="28"/>
          <w:szCs w:val="28"/>
          <w:lang w:val="ru-RU"/>
        </w:rPr>
        <w:t>;</w:t>
      </w:r>
    </w:p>
    <w:p w:rsidR="00D47EBC" w:rsidRPr="00150480" w:rsidRDefault="00B310CC" w:rsidP="00B310CC">
      <w:pPr>
        <w:widowControl w:val="0"/>
        <w:suppressAutoHyphens/>
        <w:spacing w:after="0"/>
        <w:jc w:val="both"/>
        <w:rPr>
          <w:rFonts w:ascii="Times New Roman" w:hAnsi="Times New Roman"/>
          <w:sz w:val="28"/>
          <w:szCs w:val="28"/>
        </w:rPr>
      </w:pPr>
      <w:r>
        <w:rPr>
          <w:rFonts w:ascii="Times New Roman" w:hAnsi="Times New Roman"/>
          <w:b/>
          <w:sz w:val="28"/>
          <w:szCs w:val="28"/>
        </w:rPr>
        <w:t>к</w:t>
      </w:r>
      <w:r w:rsidR="00D47EBC" w:rsidRPr="00150480">
        <w:rPr>
          <w:rFonts w:ascii="Times New Roman" w:hAnsi="Times New Roman"/>
          <w:b/>
          <w:sz w:val="28"/>
          <w:szCs w:val="28"/>
        </w:rPr>
        <w:t xml:space="preserve">айтбординг </w:t>
      </w:r>
      <w:r w:rsidR="00D47EBC">
        <w:rPr>
          <w:rFonts w:ascii="Times New Roman" w:hAnsi="Times New Roman"/>
          <w:sz w:val="28"/>
          <w:szCs w:val="28"/>
        </w:rPr>
        <w:t xml:space="preserve">–  </w:t>
      </w:r>
      <w:r w:rsidRPr="00B310CC">
        <w:rPr>
          <w:rFonts w:ascii="Times New Roman" w:hAnsi="Times New Roman"/>
          <w:sz w:val="28"/>
          <w:szCs w:val="28"/>
        </w:rPr>
        <w:t xml:space="preserve">гонки по </w:t>
      </w:r>
      <w:r>
        <w:rPr>
          <w:rFonts w:ascii="Times New Roman" w:hAnsi="Times New Roman"/>
          <w:sz w:val="28"/>
          <w:szCs w:val="28"/>
        </w:rPr>
        <w:t>кайтбордингу</w:t>
      </w:r>
      <w:r w:rsidRPr="00B310CC">
        <w:rPr>
          <w:rFonts w:ascii="Times New Roman" w:hAnsi="Times New Roman"/>
          <w:sz w:val="28"/>
          <w:szCs w:val="28"/>
        </w:rPr>
        <w:t xml:space="preserve"> проводятся по Правилам парусных гонок, измененным приложением</w:t>
      </w:r>
      <w:r>
        <w:rPr>
          <w:rFonts w:ascii="Times New Roman" w:hAnsi="Times New Roman"/>
          <w:sz w:val="28"/>
          <w:szCs w:val="28"/>
        </w:rPr>
        <w:t xml:space="preserve"> (см. </w:t>
      </w:r>
      <w:r w:rsidR="00D47EBC">
        <w:rPr>
          <w:rFonts w:ascii="Times New Roman" w:hAnsi="Times New Roman"/>
          <w:sz w:val="28"/>
          <w:szCs w:val="28"/>
        </w:rPr>
        <w:t>приложение 7</w:t>
      </w:r>
      <w:r>
        <w:rPr>
          <w:rFonts w:ascii="Times New Roman" w:hAnsi="Times New Roman"/>
          <w:sz w:val="28"/>
          <w:szCs w:val="28"/>
        </w:rPr>
        <w:t>)</w:t>
      </w:r>
      <w:r w:rsidR="00D47EBC">
        <w:rPr>
          <w:rFonts w:ascii="Times New Roman" w:hAnsi="Times New Roman"/>
          <w:sz w:val="28"/>
          <w:szCs w:val="28"/>
        </w:rPr>
        <w:t>;</w:t>
      </w:r>
    </w:p>
    <w:p w:rsidR="00D47EBC" w:rsidRDefault="00B310CC" w:rsidP="00B074AB">
      <w:pPr>
        <w:widowControl w:val="0"/>
        <w:suppressAutoHyphens/>
        <w:spacing w:after="0"/>
        <w:jc w:val="both"/>
        <w:rPr>
          <w:rFonts w:ascii="Times New Roman" w:hAnsi="Times New Roman"/>
          <w:sz w:val="28"/>
          <w:szCs w:val="28"/>
        </w:rPr>
      </w:pPr>
      <w:r>
        <w:rPr>
          <w:rFonts w:ascii="Times New Roman" w:hAnsi="Times New Roman"/>
          <w:b/>
          <w:sz w:val="28"/>
          <w:szCs w:val="28"/>
        </w:rPr>
        <w:t>з</w:t>
      </w:r>
      <w:r w:rsidR="00D47EBC" w:rsidRPr="00150480">
        <w:rPr>
          <w:rFonts w:ascii="Times New Roman" w:hAnsi="Times New Roman"/>
          <w:b/>
          <w:sz w:val="28"/>
          <w:szCs w:val="28"/>
        </w:rPr>
        <w:t>аезды на скорость</w:t>
      </w:r>
      <w:r w:rsidR="00D47EBC" w:rsidRPr="00150480">
        <w:rPr>
          <w:rFonts w:ascii="Times New Roman" w:hAnsi="Times New Roman"/>
          <w:sz w:val="28"/>
          <w:szCs w:val="28"/>
        </w:rPr>
        <w:t xml:space="preserve"> - гонки, в которых результат яхты (спортивного снаряда) основано на её скорости прохождения измеренной дистанции. Яхты (спортивные снаряды) поочередно </w:t>
      </w:r>
      <w:r>
        <w:rPr>
          <w:rFonts w:ascii="Times New Roman" w:hAnsi="Times New Roman"/>
          <w:sz w:val="28"/>
          <w:szCs w:val="28"/>
        </w:rPr>
        <w:t>совершают заезды по дистанции;</w:t>
      </w:r>
    </w:p>
    <w:p w:rsidR="00D47EBC" w:rsidRDefault="00B310CC" w:rsidP="0045443E">
      <w:pPr>
        <w:widowControl w:val="0"/>
        <w:suppressAutoHyphens/>
        <w:spacing w:after="0"/>
        <w:jc w:val="both"/>
        <w:rPr>
          <w:rFonts w:ascii="Times New Roman" w:hAnsi="Times New Roman"/>
          <w:sz w:val="28"/>
          <w:szCs w:val="28"/>
        </w:rPr>
      </w:pPr>
      <w:r w:rsidRPr="00B310CC">
        <w:rPr>
          <w:rFonts w:ascii="Times New Roman" w:hAnsi="Times New Roman"/>
          <w:b/>
          <w:sz w:val="28"/>
          <w:szCs w:val="28"/>
        </w:rPr>
        <w:t>г</w:t>
      </w:r>
      <w:r w:rsidR="00D47EBC" w:rsidRPr="00150480">
        <w:rPr>
          <w:rFonts w:ascii="Times New Roman" w:hAnsi="Times New Roman"/>
          <w:b/>
          <w:sz w:val="28"/>
          <w:szCs w:val="28"/>
        </w:rPr>
        <w:t>онки с прямым судейством на воде</w:t>
      </w:r>
      <w:r w:rsidR="00D47EBC" w:rsidRPr="00150480">
        <w:rPr>
          <w:rFonts w:ascii="Times New Roman" w:hAnsi="Times New Roman"/>
          <w:sz w:val="28"/>
          <w:szCs w:val="28"/>
        </w:rPr>
        <w:t xml:space="preserve"> – гонки с принятием решений по протестовым ситуациям </w:t>
      </w:r>
      <w:r>
        <w:rPr>
          <w:rFonts w:ascii="Times New Roman" w:hAnsi="Times New Roman"/>
          <w:sz w:val="28"/>
          <w:szCs w:val="28"/>
        </w:rPr>
        <w:t>арбитрами (</w:t>
      </w:r>
      <w:r w:rsidR="00D47EBC" w:rsidRPr="00150480">
        <w:rPr>
          <w:rFonts w:ascii="Times New Roman" w:hAnsi="Times New Roman"/>
          <w:sz w:val="28"/>
          <w:szCs w:val="28"/>
        </w:rPr>
        <w:t>ампайрами</w:t>
      </w:r>
      <w:r>
        <w:rPr>
          <w:rFonts w:ascii="Times New Roman" w:hAnsi="Times New Roman"/>
          <w:sz w:val="28"/>
          <w:szCs w:val="28"/>
        </w:rPr>
        <w:t>)</w:t>
      </w:r>
      <w:r w:rsidR="00D47EBC" w:rsidRPr="00150480">
        <w:rPr>
          <w:rFonts w:ascii="Times New Roman" w:hAnsi="Times New Roman"/>
          <w:sz w:val="28"/>
          <w:szCs w:val="28"/>
        </w:rPr>
        <w:t xml:space="preserve"> непосредственно на воде во время гонки</w:t>
      </w:r>
      <w:r w:rsidR="00D47EBC">
        <w:rPr>
          <w:rFonts w:ascii="Times New Roman" w:hAnsi="Times New Roman"/>
          <w:sz w:val="28"/>
          <w:szCs w:val="28"/>
        </w:rPr>
        <w:t xml:space="preserve"> (</w:t>
      </w:r>
      <w:r>
        <w:rPr>
          <w:rFonts w:ascii="Times New Roman" w:hAnsi="Times New Roman"/>
          <w:sz w:val="28"/>
          <w:szCs w:val="28"/>
        </w:rPr>
        <w:t xml:space="preserve">см. </w:t>
      </w:r>
      <w:r w:rsidR="00D47EBC">
        <w:rPr>
          <w:rFonts w:ascii="Times New Roman" w:hAnsi="Times New Roman"/>
          <w:sz w:val="28"/>
          <w:szCs w:val="28"/>
        </w:rPr>
        <w:t>прило</w:t>
      </w:r>
      <w:r w:rsidR="00D02494">
        <w:rPr>
          <w:rFonts w:ascii="Times New Roman" w:hAnsi="Times New Roman"/>
          <w:sz w:val="28"/>
          <w:szCs w:val="28"/>
        </w:rPr>
        <w:t>же</w:t>
      </w:r>
      <w:r w:rsidR="00D47EBC">
        <w:rPr>
          <w:rFonts w:ascii="Times New Roman" w:hAnsi="Times New Roman"/>
          <w:sz w:val="28"/>
          <w:szCs w:val="28"/>
        </w:rPr>
        <w:t xml:space="preserve">ние </w:t>
      </w:r>
      <w:r w:rsidR="00D02494">
        <w:rPr>
          <w:rFonts w:ascii="Times New Roman" w:hAnsi="Times New Roman"/>
          <w:sz w:val="28"/>
          <w:szCs w:val="28"/>
        </w:rPr>
        <w:t>13</w:t>
      </w:r>
      <w:r>
        <w:rPr>
          <w:rFonts w:ascii="Times New Roman" w:hAnsi="Times New Roman"/>
          <w:sz w:val="28"/>
          <w:szCs w:val="28"/>
        </w:rPr>
        <w:t>);</w:t>
      </w:r>
    </w:p>
    <w:p w:rsidR="00D47EBC" w:rsidRDefault="00B310CC" w:rsidP="00981A38">
      <w:pPr>
        <w:spacing w:after="0"/>
        <w:jc w:val="both"/>
        <w:rPr>
          <w:rFonts w:ascii="Times New Roman" w:hAnsi="Times New Roman"/>
          <w:sz w:val="28"/>
          <w:szCs w:val="28"/>
        </w:rPr>
      </w:pPr>
      <w:r>
        <w:rPr>
          <w:rFonts w:ascii="Times New Roman" w:hAnsi="Times New Roman"/>
          <w:b/>
          <w:sz w:val="28"/>
          <w:szCs w:val="28"/>
        </w:rPr>
        <w:t>г</w:t>
      </w:r>
      <w:r w:rsidR="00D47EBC">
        <w:rPr>
          <w:rFonts w:ascii="Times New Roman" w:hAnsi="Times New Roman"/>
          <w:b/>
          <w:sz w:val="28"/>
          <w:szCs w:val="28"/>
        </w:rPr>
        <w:t>онки к</w:t>
      </w:r>
      <w:r w:rsidR="00D47EBC" w:rsidRPr="00150480">
        <w:rPr>
          <w:rFonts w:ascii="Times New Roman" w:hAnsi="Times New Roman"/>
          <w:b/>
          <w:sz w:val="28"/>
          <w:szCs w:val="28"/>
        </w:rPr>
        <w:t>рейсерских</w:t>
      </w:r>
      <w:r w:rsidR="00D47EBC">
        <w:rPr>
          <w:rFonts w:ascii="Times New Roman" w:hAnsi="Times New Roman"/>
          <w:b/>
          <w:sz w:val="28"/>
          <w:szCs w:val="28"/>
        </w:rPr>
        <w:t xml:space="preserve"> яхт</w:t>
      </w:r>
      <w:r w:rsidR="00D47EBC" w:rsidRPr="00150480">
        <w:rPr>
          <w:rFonts w:ascii="Times New Roman" w:hAnsi="Times New Roman"/>
          <w:sz w:val="28"/>
          <w:szCs w:val="28"/>
        </w:rPr>
        <w:t xml:space="preserve"> –гонки флота, проводимые на значительном удалении от берега либо на значительные расстояния  в дневное и ночное время</w:t>
      </w:r>
      <w:r w:rsidR="00D47EBC">
        <w:rPr>
          <w:rFonts w:ascii="Times New Roman" w:hAnsi="Times New Roman"/>
          <w:sz w:val="28"/>
          <w:szCs w:val="28"/>
        </w:rPr>
        <w:t>.</w:t>
      </w:r>
      <w:r w:rsidR="00D47EBC" w:rsidRPr="00150480">
        <w:rPr>
          <w:rFonts w:ascii="Times New Roman" w:hAnsi="Times New Roman"/>
          <w:sz w:val="28"/>
          <w:szCs w:val="28"/>
        </w:rPr>
        <w:t xml:space="preserve"> Места яхт определяют по их исправленным временам прохождения дистанции в соответствии с принятой на соревновании системой гандикапа-обмера </w:t>
      </w:r>
      <w:r w:rsidR="00D47EBC">
        <w:rPr>
          <w:rFonts w:ascii="Times New Roman" w:hAnsi="Times New Roman"/>
          <w:sz w:val="28"/>
          <w:szCs w:val="28"/>
        </w:rPr>
        <w:t>(</w:t>
      </w:r>
      <w:r>
        <w:rPr>
          <w:rFonts w:ascii="Times New Roman" w:hAnsi="Times New Roman"/>
          <w:sz w:val="28"/>
          <w:szCs w:val="28"/>
        </w:rPr>
        <w:t xml:space="preserve">см. </w:t>
      </w:r>
      <w:r w:rsidR="00D47EBC" w:rsidRPr="00150480">
        <w:rPr>
          <w:rFonts w:ascii="Times New Roman" w:hAnsi="Times New Roman"/>
          <w:sz w:val="28"/>
          <w:szCs w:val="28"/>
        </w:rPr>
        <w:t xml:space="preserve">приложение </w:t>
      </w:r>
      <w:r w:rsidR="00D02494">
        <w:rPr>
          <w:rFonts w:ascii="Times New Roman" w:hAnsi="Times New Roman"/>
          <w:sz w:val="28"/>
          <w:szCs w:val="28"/>
        </w:rPr>
        <w:t>18</w:t>
      </w:r>
      <w:r w:rsidR="00D47EBC">
        <w:rPr>
          <w:rFonts w:ascii="Times New Roman" w:hAnsi="Times New Roman"/>
          <w:sz w:val="28"/>
          <w:szCs w:val="28"/>
        </w:rPr>
        <w:t>)</w:t>
      </w:r>
      <w:r w:rsidR="00D47EBC" w:rsidRPr="00150480">
        <w:rPr>
          <w:rFonts w:ascii="Times New Roman" w:hAnsi="Times New Roman"/>
          <w:sz w:val="28"/>
          <w:szCs w:val="28"/>
        </w:rPr>
        <w:t>.</w:t>
      </w:r>
    </w:p>
    <w:p w:rsidR="00981A38" w:rsidRDefault="00981A38" w:rsidP="008A4AC1">
      <w:pPr>
        <w:pStyle w:val="a9"/>
        <w:numPr>
          <w:ilvl w:val="2"/>
          <w:numId w:val="153"/>
        </w:numPr>
        <w:tabs>
          <w:tab w:val="left" w:pos="709"/>
        </w:tabs>
        <w:ind w:left="0" w:firstLine="0"/>
        <w:jc w:val="both"/>
        <w:rPr>
          <w:rFonts w:ascii="Times New Roman" w:hAnsi="Times New Roman" w:cs="Times New Roman"/>
          <w:sz w:val="28"/>
          <w:szCs w:val="28"/>
        </w:rPr>
      </w:pPr>
      <w:r>
        <w:rPr>
          <w:rFonts w:ascii="Times New Roman" w:hAnsi="Times New Roman" w:cs="Times New Roman"/>
          <w:sz w:val="28"/>
          <w:szCs w:val="28"/>
        </w:rPr>
        <w:t>По характеру</w:t>
      </w:r>
      <w:r w:rsidRPr="00150480">
        <w:rPr>
          <w:rFonts w:ascii="Times New Roman" w:hAnsi="Times New Roman" w:cs="Times New Roman"/>
          <w:sz w:val="28"/>
          <w:szCs w:val="28"/>
        </w:rPr>
        <w:t xml:space="preserve"> соревнования:</w:t>
      </w:r>
    </w:p>
    <w:p w:rsidR="00ED1ACD" w:rsidRDefault="00981A38" w:rsidP="00B310CC">
      <w:pPr>
        <w:pStyle w:val="a9"/>
        <w:spacing w:line="276" w:lineRule="auto"/>
        <w:ind w:left="0"/>
        <w:jc w:val="both"/>
        <w:rPr>
          <w:rFonts w:ascii="Times New Roman" w:hAnsi="Times New Roman" w:cs="Times New Roman"/>
          <w:sz w:val="28"/>
          <w:szCs w:val="28"/>
        </w:rPr>
      </w:pPr>
      <w:r w:rsidRPr="008A7E0B">
        <w:rPr>
          <w:rFonts w:ascii="Times New Roman" w:hAnsi="Times New Roman" w:cs="Times New Roman"/>
          <w:sz w:val="28"/>
          <w:szCs w:val="28"/>
        </w:rPr>
        <w:t xml:space="preserve">Соревнования подразделяют на личные, командные и лично-командные. </w:t>
      </w:r>
      <w:r w:rsidRPr="00B310CC">
        <w:rPr>
          <w:rFonts w:ascii="Times New Roman" w:hAnsi="Times New Roman" w:cs="Times New Roman"/>
          <w:b/>
          <w:sz w:val="28"/>
          <w:szCs w:val="28"/>
        </w:rPr>
        <w:t>Личными</w:t>
      </w:r>
      <w:r w:rsidRPr="008A7E0B">
        <w:rPr>
          <w:rFonts w:ascii="Times New Roman" w:hAnsi="Times New Roman" w:cs="Times New Roman"/>
          <w:sz w:val="28"/>
          <w:szCs w:val="28"/>
        </w:rPr>
        <w:t xml:space="preserve"> считают соревнования, в которых определяют только результаты отдельных яхт (экипажей). </w:t>
      </w:r>
    </w:p>
    <w:p w:rsidR="00ED1ACD" w:rsidRDefault="00981A38" w:rsidP="00B310CC">
      <w:pPr>
        <w:pStyle w:val="a9"/>
        <w:spacing w:line="276" w:lineRule="auto"/>
        <w:ind w:left="0"/>
        <w:jc w:val="both"/>
        <w:rPr>
          <w:rFonts w:ascii="Times New Roman" w:hAnsi="Times New Roman" w:cs="Times New Roman"/>
          <w:sz w:val="28"/>
          <w:szCs w:val="28"/>
        </w:rPr>
      </w:pPr>
      <w:r w:rsidRPr="00B310CC">
        <w:rPr>
          <w:rFonts w:ascii="Times New Roman" w:hAnsi="Times New Roman" w:cs="Times New Roman"/>
          <w:b/>
          <w:sz w:val="28"/>
          <w:szCs w:val="28"/>
        </w:rPr>
        <w:t>Командными</w:t>
      </w:r>
      <w:r w:rsidRPr="008A7E0B">
        <w:rPr>
          <w:rFonts w:ascii="Times New Roman" w:hAnsi="Times New Roman" w:cs="Times New Roman"/>
          <w:sz w:val="28"/>
          <w:szCs w:val="28"/>
        </w:rPr>
        <w:t xml:space="preserve"> являются соревнования, в которых по результатам яхт (экипажей), входящих в состав команды, определяют только место команды в соревновании. </w:t>
      </w:r>
    </w:p>
    <w:p w:rsidR="00981A38" w:rsidRDefault="00981A38" w:rsidP="00B310CC">
      <w:pPr>
        <w:pStyle w:val="a9"/>
        <w:spacing w:line="276" w:lineRule="auto"/>
        <w:ind w:left="0"/>
        <w:jc w:val="both"/>
        <w:rPr>
          <w:rFonts w:ascii="Times New Roman" w:hAnsi="Times New Roman" w:cs="Times New Roman"/>
          <w:sz w:val="28"/>
          <w:szCs w:val="28"/>
        </w:rPr>
      </w:pPr>
      <w:r w:rsidRPr="008A7E0B">
        <w:rPr>
          <w:rFonts w:ascii="Times New Roman" w:hAnsi="Times New Roman" w:cs="Times New Roman"/>
          <w:sz w:val="28"/>
          <w:szCs w:val="28"/>
        </w:rPr>
        <w:t xml:space="preserve">К </w:t>
      </w:r>
      <w:r w:rsidRPr="00B310CC">
        <w:rPr>
          <w:rFonts w:ascii="Times New Roman" w:hAnsi="Times New Roman" w:cs="Times New Roman"/>
          <w:b/>
          <w:sz w:val="28"/>
          <w:szCs w:val="28"/>
        </w:rPr>
        <w:t>лично-командным</w:t>
      </w:r>
      <w:r w:rsidRPr="008A7E0B">
        <w:rPr>
          <w:rFonts w:ascii="Times New Roman" w:hAnsi="Times New Roman" w:cs="Times New Roman"/>
          <w:sz w:val="28"/>
          <w:szCs w:val="28"/>
        </w:rPr>
        <w:t xml:space="preserve"> относят соревнования, в которых определяют результаты и отдельных яхт (экипажей), и команд. Подведение результатов проводить гоночный комитет в соответствии с правилом 90</w:t>
      </w:r>
      <w:r w:rsidR="002C2275" w:rsidRPr="008A7E0B">
        <w:rPr>
          <w:rFonts w:ascii="Times New Roman" w:hAnsi="Times New Roman" w:cs="Times New Roman"/>
          <w:sz w:val="28"/>
          <w:szCs w:val="28"/>
        </w:rPr>
        <w:t>.3 и приложением 1.</w:t>
      </w:r>
    </w:p>
    <w:p w:rsidR="00B310CC" w:rsidRPr="008A7E0B" w:rsidRDefault="00B310CC" w:rsidP="00B310CC">
      <w:pPr>
        <w:pStyle w:val="a9"/>
        <w:spacing w:line="276" w:lineRule="auto"/>
        <w:ind w:left="0"/>
        <w:jc w:val="both"/>
        <w:rPr>
          <w:rFonts w:ascii="Times New Roman" w:hAnsi="Times New Roman" w:cs="Times New Roman"/>
          <w:sz w:val="28"/>
          <w:szCs w:val="28"/>
        </w:rPr>
      </w:pPr>
    </w:p>
    <w:p w:rsidR="00D47EBC" w:rsidRPr="007C075E" w:rsidRDefault="00D47EBC" w:rsidP="00ED1ACD">
      <w:pPr>
        <w:pStyle w:val="a9"/>
        <w:widowControl/>
        <w:tabs>
          <w:tab w:val="left" w:pos="859"/>
        </w:tabs>
        <w:spacing w:line="276" w:lineRule="auto"/>
        <w:ind w:left="0" w:right="-2"/>
        <w:jc w:val="both"/>
        <w:rPr>
          <w:rStyle w:val="FontStyle111"/>
          <w:vanish/>
          <w:sz w:val="28"/>
          <w:szCs w:val="28"/>
          <w:lang w:eastAsia="en-US"/>
        </w:rPr>
      </w:pPr>
    </w:p>
    <w:p w:rsidR="00D47EBC" w:rsidRPr="007C075E" w:rsidRDefault="00D47EBC" w:rsidP="008A4AC1">
      <w:pPr>
        <w:numPr>
          <w:ilvl w:val="0"/>
          <w:numId w:val="155"/>
        </w:numPr>
        <w:spacing w:after="0"/>
        <w:ind w:left="0" w:firstLine="0"/>
        <w:jc w:val="center"/>
        <w:rPr>
          <w:rFonts w:ascii="Times New Roman" w:hAnsi="Times New Roman"/>
          <w:b/>
          <w:sz w:val="28"/>
          <w:szCs w:val="24"/>
          <w:u w:val="single"/>
        </w:rPr>
      </w:pPr>
      <w:r w:rsidRPr="007C075E">
        <w:rPr>
          <w:rFonts w:ascii="Times New Roman" w:hAnsi="Times New Roman"/>
          <w:b/>
          <w:sz w:val="28"/>
          <w:szCs w:val="24"/>
          <w:u w:val="single"/>
        </w:rPr>
        <w:t>Руководство соревнованиями, право на участие в соревновании</w:t>
      </w:r>
    </w:p>
    <w:p w:rsidR="00D47EBC" w:rsidRPr="007C075E" w:rsidRDefault="00D47EBC" w:rsidP="00D47EBC">
      <w:pPr>
        <w:autoSpaceDE w:val="0"/>
        <w:autoSpaceDN w:val="0"/>
        <w:adjustRightInd w:val="0"/>
        <w:spacing w:after="0"/>
        <w:ind w:left="709" w:right="-2"/>
        <w:jc w:val="both"/>
        <w:rPr>
          <w:rFonts w:ascii="Times New Roman" w:hAnsi="Times New Roman"/>
          <w:b/>
          <w:sz w:val="28"/>
          <w:szCs w:val="28"/>
          <w:u w:val="single"/>
        </w:rPr>
      </w:pPr>
    </w:p>
    <w:p w:rsidR="00D47EBC" w:rsidRPr="007C075E" w:rsidRDefault="00D47EBC" w:rsidP="008A4AC1">
      <w:pPr>
        <w:numPr>
          <w:ilvl w:val="0"/>
          <w:numId w:val="156"/>
        </w:numPr>
        <w:spacing w:after="0"/>
        <w:ind w:left="0" w:firstLine="0"/>
        <w:jc w:val="both"/>
        <w:rPr>
          <w:rFonts w:ascii="Times New Roman" w:hAnsi="Times New Roman"/>
          <w:sz w:val="28"/>
          <w:szCs w:val="24"/>
        </w:rPr>
      </w:pPr>
      <w:r w:rsidRPr="007C075E">
        <w:rPr>
          <w:rFonts w:ascii="Times New Roman" w:hAnsi="Times New Roman"/>
          <w:sz w:val="28"/>
          <w:szCs w:val="24"/>
        </w:rPr>
        <w:t xml:space="preserve">Все соревнования по парусному спорту и его спортивным дисциплинам в Российской Федерации (далее </w:t>
      </w:r>
      <w:r w:rsidR="00ED1ACD">
        <w:rPr>
          <w:rFonts w:ascii="Times New Roman" w:hAnsi="Times New Roman"/>
          <w:sz w:val="28"/>
          <w:szCs w:val="24"/>
        </w:rPr>
        <w:t xml:space="preserve">– </w:t>
      </w:r>
      <w:r w:rsidRPr="007C075E">
        <w:rPr>
          <w:rFonts w:ascii="Times New Roman" w:hAnsi="Times New Roman"/>
          <w:sz w:val="28"/>
          <w:szCs w:val="24"/>
        </w:rPr>
        <w:t xml:space="preserve">РФ) проводятся под контролем </w:t>
      </w:r>
      <w:r w:rsidR="00ED1ACD">
        <w:rPr>
          <w:rFonts w:ascii="Times New Roman" w:hAnsi="Times New Roman"/>
          <w:sz w:val="28"/>
          <w:szCs w:val="24"/>
        </w:rPr>
        <w:t>ВФПС</w:t>
      </w:r>
      <w:r w:rsidRPr="007C075E">
        <w:rPr>
          <w:rFonts w:ascii="Times New Roman" w:hAnsi="Times New Roman"/>
          <w:sz w:val="28"/>
          <w:szCs w:val="24"/>
        </w:rPr>
        <w:t xml:space="preserve"> в соответствии с настоящими Правилами, Положениями о спортивном соревновании (далее – Положение), а также Регламентами соревнований (далее – Регламент), утвержденными организацией, проводящей соревнования.</w:t>
      </w:r>
    </w:p>
    <w:p w:rsidR="00D47EBC" w:rsidRPr="007C075E" w:rsidRDefault="00D47EBC" w:rsidP="008A4AC1">
      <w:pPr>
        <w:numPr>
          <w:ilvl w:val="0"/>
          <w:numId w:val="156"/>
        </w:numPr>
        <w:spacing w:after="0"/>
        <w:ind w:left="0" w:firstLine="0"/>
        <w:jc w:val="both"/>
        <w:rPr>
          <w:rFonts w:ascii="Times New Roman" w:hAnsi="Times New Roman"/>
          <w:sz w:val="28"/>
          <w:szCs w:val="24"/>
        </w:rPr>
      </w:pPr>
      <w:r w:rsidRPr="007C075E">
        <w:rPr>
          <w:rFonts w:ascii="Times New Roman" w:hAnsi="Times New Roman"/>
          <w:sz w:val="28"/>
          <w:szCs w:val="28"/>
        </w:rPr>
        <w:t xml:space="preserve">Требования Положения детализируются Регламентами конкретных спортивных соревнований. Положение и Регламент не могут противоречить Правилам. Если такие противоречия имеются, главный судья обязан проводить соревнования согласно данных Правил. </w:t>
      </w:r>
    </w:p>
    <w:p w:rsidR="00D47EBC" w:rsidRPr="007C075E" w:rsidRDefault="00D47EBC" w:rsidP="008A4AC1">
      <w:pPr>
        <w:numPr>
          <w:ilvl w:val="0"/>
          <w:numId w:val="156"/>
        </w:numPr>
        <w:spacing w:after="0"/>
        <w:ind w:left="0" w:firstLine="0"/>
        <w:jc w:val="both"/>
        <w:rPr>
          <w:rFonts w:ascii="Times New Roman" w:hAnsi="Times New Roman"/>
          <w:sz w:val="28"/>
          <w:szCs w:val="24"/>
        </w:rPr>
      </w:pPr>
      <w:r w:rsidRPr="007C075E">
        <w:rPr>
          <w:rFonts w:ascii="Times New Roman" w:hAnsi="Times New Roman"/>
          <w:sz w:val="28"/>
          <w:szCs w:val="28"/>
        </w:rPr>
        <w:t>Регламенты разрабатываются организаторами соревнований совместно с</w:t>
      </w:r>
      <w:r w:rsidRPr="007C075E">
        <w:rPr>
          <w:rFonts w:ascii="Times New Roman" w:hAnsi="Times New Roman"/>
          <w:sz w:val="28"/>
          <w:szCs w:val="24"/>
        </w:rPr>
        <w:t xml:space="preserve"> </w:t>
      </w:r>
      <w:r w:rsidRPr="007C075E">
        <w:rPr>
          <w:rFonts w:ascii="Times New Roman" w:hAnsi="Times New Roman"/>
          <w:sz w:val="28"/>
          <w:szCs w:val="28"/>
        </w:rPr>
        <w:t>ВФПС индивидуально на каждое спортивное соревнование и утверждаются организаторами соревнований</w:t>
      </w:r>
      <w:r w:rsidRPr="007C075E">
        <w:rPr>
          <w:rFonts w:ascii="Times New Roman" w:hAnsi="Times New Roman"/>
          <w:sz w:val="28"/>
          <w:szCs w:val="24"/>
        </w:rPr>
        <w:t>.</w:t>
      </w:r>
      <w:r w:rsidRPr="007C075E">
        <w:rPr>
          <w:rFonts w:ascii="Times New Roman" w:hAnsi="Times New Roman"/>
          <w:sz w:val="28"/>
          <w:szCs w:val="28"/>
        </w:rPr>
        <w:t xml:space="preserve"> </w:t>
      </w:r>
    </w:p>
    <w:p w:rsidR="00D47EBC" w:rsidRPr="007C075E" w:rsidRDefault="00D47EBC" w:rsidP="008A4AC1">
      <w:pPr>
        <w:numPr>
          <w:ilvl w:val="0"/>
          <w:numId w:val="156"/>
        </w:numPr>
        <w:spacing w:after="0"/>
        <w:ind w:left="0" w:firstLine="0"/>
        <w:jc w:val="both"/>
        <w:rPr>
          <w:rFonts w:ascii="Times New Roman" w:hAnsi="Times New Roman"/>
          <w:sz w:val="28"/>
          <w:szCs w:val="24"/>
        </w:rPr>
      </w:pPr>
      <w:r w:rsidRPr="007C075E">
        <w:rPr>
          <w:rFonts w:ascii="Times New Roman" w:hAnsi="Times New Roman"/>
          <w:sz w:val="28"/>
          <w:szCs w:val="24"/>
        </w:rPr>
        <w:t>Региональные спортивные федерации, аккредитованные по виду спорта «парусный спорт» (далее – региональные федерации), спортивные общества, клубы, спортсмены, участвующие в соревнованиях по парусному спорту должны руководствоваться настоящими Правилами. Какие-либо изменения или дополнения для местных регат должны быть одобрены ВФПС.</w:t>
      </w:r>
    </w:p>
    <w:p w:rsidR="00D47EBC" w:rsidRPr="007C075E" w:rsidRDefault="00D47EBC" w:rsidP="008A4AC1">
      <w:pPr>
        <w:numPr>
          <w:ilvl w:val="0"/>
          <w:numId w:val="156"/>
        </w:numPr>
        <w:spacing w:after="0"/>
        <w:ind w:left="0" w:firstLine="0"/>
        <w:jc w:val="both"/>
        <w:rPr>
          <w:rFonts w:ascii="Times New Roman" w:hAnsi="Times New Roman"/>
          <w:sz w:val="28"/>
          <w:szCs w:val="24"/>
        </w:rPr>
      </w:pPr>
      <w:r w:rsidRPr="007C075E">
        <w:rPr>
          <w:rFonts w:ascii="Times New Roman" w:hAnsi="Times New Roman"/>
          <w:sz w:val="28"/>
          <w:szCs w:val="24"/>
        </w:rPr>
        <w:t xml:space="preserve">Чемпионат России, Кубок России, первенство России, всероссийские соревнования, чемпионат и первенство федерального округа и другие официальные соревнования субъектов РФ (регаты) должны быть открыты для всех участников, заявленных региональными федерациями, и имеющих на это право согласно настоящим Правилам. </w:t>
      </w:r>
    </w:p>
    <w:p w:rsidR="00D47EBC" w:rsidRPr="007C075E" w:rsidRDefault="00D47EBC" w:rsidP="008A4AC1">
      <w:pPr>
        <w:numPr>
          <w:ilvl w:val="0"/>
          <w:numId w:val="156"/>
        </w:numPr>
        <w:spacing w:after="0"/>
        <w:ind w:left="0" w:firstLine="0"/>
        <w:jc w:val="both"/>
        <w:rPr>
          <w:rFonts w:ascii="Times New Roman" w:hAnsi="Times New Roman"/>
          <w:sz w:val="28"/>
          <w:szCs w:val="24"/>
        </w:rPr>
      </w:pPr>
      <w:r w:rsidRPr="007C075E">
        <w:rPr>
          <w:rFonts w:ascii="Times New Roman" w:hAnsi="Times New Roman"/>
          <w:sz w:val="28"/>
          <w:szCs w:val="24"/>
        </w:rPr>
        <w:t>Орган исполнительной власти субъекта РФ в области физической культуры и спорта несет ответственность за состояние здоровья и подготовленность своих спортсменов к соревнованиям и обеспечивает медицинское страхование и страхование от несчастных случаев каждого своего участника соревнований.</w:t>
      </w:r>
    </w:p>
    <w:p w:rsidR="00D47EBC" w:rsidRPr="007C075E" w:rsidRDefault="00D47EBC" w:rsidP="008A4AC1">
      <w:pPr>
        <w:numPr>
          <w:ilvl w:val="0"/>
          <w:numId w:val="156"/>
        </w:numPr>
        <w:spacing w:after="0"/>
        <w:ind w:left="0" w:firstLine="0"/>
        <w:jc w:val="both"/>
        <w:rPr>
          <w:rFonts w:ascii="Times New Roman" w:hAnsi="Times New Roman"/>
          <w:sz w:val="28"/>
          <w:szCs w:val="24"/>
        </w:rPr>
      </w:pPr>
      <w:r w:rsidRPr="007C075E">
        <w:rPr>
          <w:rFonts w:ascii="Times New Roman" w:hAnsi="Times New Roman"/>
          <w:sz w:val="28"/>
          <w:szCs w:val="24"/>
        </w:rPr>
        <w:t>Официальный представитель обязан в любой момент по требованию ВФПС, ее представителя или Оргкомитета представить наличие страховки (оригинал документа).</w:t>
      </w:r>
    </w:p>
    <w:p w:rsidR="00D47EBC" w:rsidRPr="007C075E" w:rsidRDefault="00D47EBC" w:rsidP="008A4AC1">
      <w:pPr>
        <w:numPr>
          <w:ilvl w:val="0"/>
          <w:numId w:val="156"/>
        </w:numPr>
        <w:spacing w:after="0"/>
        <w:ind w:left="0" w:firstLine="0"/>
        <w:jc w:val="both"/>
        <w:rPr>
          <w:rFonts w:ascii="Times New Roman" w:hAnsi="Times New Roman"/>
          <w:sz w:val="28"/>
          <w:szCs w:val="24"/>
        </w:rPr>
      </w:pPr>
      <w:r w:rsidRPr="007C075E">
        <w:rPr>
          <w:rFonts w:ascii="Times New Roman" w:hAnsi="Times New Roman"/>
          <w:sz w:val="28"/>
          <w:szCs w:val="24"/>
        </w:rPr>
        <w:t>Допуск участников к соревнованиям.</w:t>
      </w:r>
    </w:p>
    <w:p w:rsidR="00D47EBC" w:rsidRPr="007C075E" w:rsidRDefault="00D47EBC" w:rsidP="00D47EBC">
      <w:pPr>
        <w:spacing w:after="0"/>
        <w:jc w:val="both"/>
        <w:rPr>
          <w:rFonts w:ascii="Times New Roman" w:hAnsi="Times New Roman"/>
          <w:sz w:val="28"/>
          <w:szCs w:val="24"/>
        </w:rPr>
      </w:pPr>
      <w:r>
        <w:rPr>
          <w:rFonts w:ascii="Times New Roman" w:hAnsi="Times New Roman"/>
          <w:sz w:val="28"/>
          <w:szCs w:val="24"/>
        </w:rPr>
        <w:t xml:space="preserve">2.8.1 </w:t>
      </w:r>
      <w:r w:rsidRPr="007C075E">
        <w:rPr>
          <w:rFonts w:ascii="Times New Roman" w:hAnsi="Times New Roman"/>
          <w:sz w:val="28"/>
          <w:szCs w:val="24"/>
        </w:rPr>
        <w:t xml:space="preserve">Все вопросы о допуске участников к соревнованиям, в том числе связанные с принадлежностью к физкультурно-спортивной организации, а также их спортивной квалификацией, решает орган, утвердивший </w:t>
      </w:r>
      <w:r w:rsidR="00F911E8">
        <w:rPr>
          <w:rFonts w:ascii="Times New Roman" w:hAnsi="Times New Roman"/>
          <w:sz w:val="28"/>
          <w:szCs w:val="24"/>
        </w:rPr>
        <w:t>Положение</w:t>
      </w:r>
      <w:r w:rsidRPr="007C075E">
        <w:rPr>
          <w:rFonts w:ascii="Times New Roman" w:hAnsi="Times New Roman"/>
          <w:sz w:val="28"/>
          <w:szCs w:val="24"/>
        </w:rPr>
        <w:t>.</w:t>
      </w:r>
    </w:p>
    <w:p w:rsidR="00D47EBC" w:rsidRPr="007C075E" w:rsidRDefault="00D47EBC" w:rsidP="00D47EBC">
      <w:pPr>
        <w:spacing w:after="0"/>
        <w:jc w:val="both"/>
        <w:rPr>
          <w:rFonts w:ascii="Times New Roman" w:hAnsi="Times New Roman"/>
          <w:sz w:val="28"/>
          <w:szCs w:val="28"/>
        </w:rPr>
      </w:pPr>
      <w:r>
        <w:rPr>
          <w:rFonts w:ascii="Times New Roman" w:hAnsi="Times New Roman"/>
          <w:sz w:val="28"/>
          <w:szCs w:val="28"/>
        </w:rPr>
        <w:t xml:space="preserve">2.8.2 </w:t>
      </w:r>
      <w:r w:rsidRPr="007C075E">
        <w:rPr>
          <w:rFonts w:ascii="Times New Roman" w:hAnsi="Times New Roman"/>
          <w:sz w:val="28"/>
          <w:szCs w:val="28"/>
        </w:rPr>
        <w:t>Регламентом допуск участников может быть ограничен возрастом, уровнем спортивной подготовленности и т.д. К участию во всероссийских соревнованиях по парусному спорту участники допускаются решением комиссии по допуску.</w:t>
      </w:r>
    </w:p>
    <w:p w:rsidR="00D47EBC" w:rsidRPr="00150480" w:rsidRDefault="00D47EBC" w:rsidP="00D47EBC">
      <w:pPr>
        <w:spacing w:after="0"/>
        <w:jc w:val="both"/>
        <w:rPr>
          <w:rFonts w:ascii="Times New Roman" w:hAnsi="Times New Roman"/>
          <w:sz w:val="28"/>
          <w:szCs w:val="24"/>
        </w:rPr>
      </w:pPr>
      <w:r>
        <w:rPr>
          <w:rFonts w:ascii="Times New Roman" w:hAnsi="Times New Roman"/>
          <w:sz w:val="28"/>
          <w:szCs w:val="24"/>
        </w:rPr>
        <w:t xml:space="preserve">2.8.3 </w:t>
      </w:r>
      <w:r w:rsidRPr="00150480">
        <w:rPr>
          <w:rFonts w:ascii="Times New Roman" w:hAnsi="Times New Roman"/>
          <w:sz w:val="28"/>
          <w:szCs w:val="24"/>
        </w:rPr>
        <w:t>В соответствии с правилами 75.1 и 89.2(а) допуск яхт и/или экипажей производит проводящая организация, которая может поручить это гоночному комитету (правило 76.1). Допуск осуществляется согласно п.п. (б) – (г).</w:t>
      </w:r>
    </w:p>
    <w:p w:rsidR="00D47EBC" w:rsidRPr="00150480" w:rsidRDefault="00D47EBC" w:rsidP="00D47EBC">
      <w:pPr>
        <w:spacing w:after="0"/>
        <w:jc w:val="both"/>
        <w:rPr>
          <w:rFonts w:ascii="Times New Roman" w:hAnsi="Times New Roman"/>
          <w:sz w:val="28"/>
          <w:szCs w:val="24"/>
        </w:rPr>
      </w:pPr>
      <w:r w:rsidRPr="00150480">
        <w:rPr>
          <w:rFonts w:ascii="Times New Roman" w:hAnsi="Times New Roman"/>
          <w:sz w:val="28"/>
          <w:szCs w:val="24"/>
        </w:rPr>
        <w:t xml:space="preserve">(б) После окончания проверки документов, с учётом представленного </w:t>
      </w:r>
      <w:r>
        <w:rPr>
          <w:rFonts w:ascii="Times New Roman" w:hAnsi="Times New Roman"/>
          <w:sz w:val="28"/>
          <w:szCs w:val="24"/>
        </w:rPr>
        <w:t>техническим</w:t>
      </w:r>
      <w:r w:rsidRPr="00150480">
        <w:rPr>
          <w:rFonts w:ascii="Times New Roman" w:hAnsi="Times New Roman"/>
          <w:sz w:val="28"/>
          <w:szCs w:val="24"/>
        </w:rPr>
        <w:t xml:space="preserve"> комитетом Списка яхт</w:t>
      </w:r>
      <w:r>
        <w:rPr>
          <w:rFonts w:ascii="Times New Roman" w:hAnsi="Times New Roman"/>
          <w:sz w:val="28"/>
          <w:szCs w:val="24"/>
        </w:rPr>
        <w:t xml:space="preserve"> (</w:t>
      </w:r>
      <w:r w:rsidR="00B310CC">
        <w:rPr>
          <w:rFonts w:ascii="Times New Roman" w:hAnsi="Times New Roman"/>
          <w:sz w:val="28"/>
          <w:szCs w:val="24"/>
        </w:rPr>
        <w:t>см. бланки приложение 19</w:t>
      </w:r>
      <w:r>
        <w:rPr>
          <w:rFonts w:ascii="Times New Roman" w:hAnsi="Times New Roman"/>
          <w:sz w:val="28"/>
          <w:szCs w:val="24"/>
        </w:rPr>
        <w:t>)</w:t>
      </w:r>
      <w:r w:rsidRPr="00150480">
        <w:rPr>
          <w:rFonts w:ascii="Times New Roman" w:hAnsi="Times New Roman"/>
          <w:sz w:val="28"/>
          <w:szCs w:val="24"/>
        </w:rPr>
        <w:t xml:space="preserve">, прошедших до начала гонок контрольный </w:t>
      </w:r>
      <w:r>
        <w:rPr>
          <w:rFonts w:ascii="Times New Roman" w:hAnsi="Times New Roman"/>
          <w:sz w:val="28"/>
          <w:szCs w:val="24"/>
        </w:rPr>
        <w:t>осмотр</w:t>
      </w:r>
      <w:r w:rsidRPr="00150480">
        <w:rPr>
          <w:rFonts w:ascii="Times New Roman" w:hAnsi="Times New Roman"/>
          <w:sz w:val="28"/>
          <w:szCs w:val="24"/>
        </w:rPr>
        <w:t xml:space="preserve"> или проверку, председатель </w:t>
      </w:r>
      <w:r w:rsidR="00B310CC">
        <w:rPr>
          <w:rFonts w:ascii="Times New Roman" w:hAnsi="Times New Roman"/>
          <w:sz w:val="28"/>
          <w:szCs w:val="24"/>
        </w:rPr>
        <w:t>К</w:t>
      </w:r>
      <w:r w:rsidRPr="00150480">
        <w:rPr>
          <w:rFonts w:ascii="Times New Roman" w:hAnsi="Times New Roman"/>
          <w:sz w:val="28"/>
          <w:szCs w:val="24"/>
        </w:rPr>
        <w:t>омиссии</w:t>
      </w:r>
      <w:r w:rsidR="00B310CC">
        <w:rPr>
          <w:rFonts w:ascii="Times New Roman" w:hAnsi="Times New Roman"/>
          <w:sz w:val="28"/>
          <w:szCs w:val="24"/>
        </w:rPr>
        <w:t xml:space="preserve"> по допуску</w:t>
      </w:r>
      <w:r w:rsidRPr="00150480">
        <w:rPr>
          <w:rFonts w:ascii="Times New Roman" w:hAnsi="Times New Roman"/>
          <w:sz w:val="28"/>
          <w:szCs w:val="24"/>
        </w:rPr>
        <w:t xml:space="preserve"> </w:t>
      </w:r>
      <w:r w:rsidR="00036B11">
        <w:rPr>
          <w:rFonts w:ascii="Times New Roman" w:hAnsi="Times New Roman"/>
          <w:sz w:val="28"/>
          <w:szCs w:val="24"/>
        </w:rPr>
        <w:t xml:space="preserve">(Далее - Комиссия) </w:t>
      </w:r>
      <w:r w:rsidRPr="00150480">
        <w:rPr>
          <w:rFonts w:ascii="Times New Roman" w:hAnsi="Times New Roman"/>
          <w:sz w:val="28"/>
          <w:szCs w:val="24"/>
        </w:rPr>
        <w:t>подписывает Протокол заседания комиссии (</w:t>
      </w:r>
      <w:r w:rsidR="00036B11">
        <w:rPr>
          <w:rFonts w:ascii="Times New Roman" w:hAnsi="Times New Roman"/>
          <w:sz w:val="28"/>
          <w:szCs w:val="24"/>
        </w:rPr>
        <w:t>см. бланки приложение 19</w:t>
      </w:r>
      <w:r w:rsidRPr="00150480">
        <w:rPr>
          <w:rFonts w:ascii="Times New Roman" w:hAnsi="Times New Roman"/>
          <w:sz w:val="28"/>
          <w:szCs w:val="24"/>
        </w:rPr>
        <w:t>) о допуске яхт, спортсменов и других участников</w:t>
      </w:r>
      <w:r>
        <w:rPr>
          <w:rFonts w:ascii="Times New Roman" w:hAnsi="Times New Roman"/>
          <w:sz w:val="28"/>
          <w:szCs w:val="24"/>
        </w:rPr>
        <w:t>.</w:t>
      </w:r>
      <w:r w:rsidRPr="00150480">
        <w:rPr>
          <w:rFonts w:ascii="Times New Roman" w:hAnsi="Times New Roman"/>
          <w:sz w:val="28"/>
          <w:szCs w:val="24"/>
        </w:rPr>
        <w:t xml:space="preserve"> Протокол вместе со Списком допущенных яхт и экипажей (далее Список) передаётся в гоночный комитет</w:t>
      </w:r>
      <w:r>
        <w:rPr>
          <w:rFonts w:ascii="Times New Roman" w:hAnsi="Times New Roman"/>
          <w:sz w:val="28"/>
          <w:szCs w:val="24"/>
        </w:rPr>
        <w:t>.</w:t>
      </w:r>
    </w:p>
    <w:p w:rsidR="00D47EBC" w:rsidRPr="00150480" w:rsidRDefault="00D47EBC" w:rsidP="00D47EBC">
      <w:pPr>
        <w:spacing w:after="0"/>
        <w:jc w:val="both"/>
        <w:rPr>
          <w:rFonts w:ascii="Times New Roman" w:hAnsi="Times New Roman"/>
          <w:sz w:val="28"/>
          <w:szCs w:val="24"/>
        </w:rPr>
      </w:pPr>
      <w:r w:rsidRPr="00150480">
        <w:rPr>
          <w:rFonts w:ascii="Times New Roman" w:hAnsi="Times New Roman"/>
          <w:sz w:val="28"/>
          <w:szCs w:val="24"/>
        </w:rPr>
        <w:t>(в) На основании Протокола и Списка, указанных в п. (б), секретариат гоночного комитета составляет списки допущенных яхт и/или экипажей по классам (зачетным группам). Эти списки, подписанные председателем гоночного комитета, должны быть вывешены на доске официальных объявлений не позднее, чем за 2 часа до сигнала «Предупреждение» первой гонки.</w:t>
      </w:r>
    </w:p>
    <w:p w:rsidR="00D47EBC" w:rsidRPr="00150480" w:rsidRDefault="00D47EBC" w:rsidP="00D47EBC">
      <w:pPr>
        <w:spacing w:after="0"/>
        <w:jc w:val="both"/>
        <w:rPr>
          <w:rFonts w:ascii="Times New Roman" w:hAnsi="Times New Roman"/>
          <w:sz w:val="28"/>
          <w:szCs w:val="24"/>
        </w:rPr>
      </w:pPr>
      <w:r w:rsidRPr="00150480">
        <w:rPr>
          <w:rFonts w:ascii="Times New Roman" w:hAnsi="Times New Roman"/>
          <w:sz w:val="28"/>
          <w:szCs w:val="24"/>
        </w:rPr>
        <w:t>(г) Если до старта первой гонки в результате контрольного о</w:t>
      </w:r>
      <w:r>
        <w:rPr>
          <w:rFonts w:ascii="Times New Roman" w:hAnsi="Times New Roman"/>
          <w:sz w:val="28"/>
          <w:szCs w:val="24"/>
        </w:rPr>
        <w:t>смотра</w:t>
      </w:r>
      <w:r w:rsidRPr="00150480">
        <w:rPr>
          <w:rFonts w:ascii="Times New Roman" w:hAnsi="Times New Roman"/>
          <w:sz w:val="28"/>
          <w:szCs w:val="24"/>
        </w:rPr>
        <w:t xml:space="preserve"> (проверки) инспектор оборудования установ</w:t>
      </w:r>
      <w:r>
        <w:rPr>
          <w:rFonts w:ascii="Times New Roman" w:hAnsi="Times New Roman"/>
          <w:sz w:val="28"/>
          <w:szCs w:val="24"/>
        </w:rPr>
        <w:t>и</w:t>
      </w:r>
      <w:r w:rsidRPr="00150480">
        <w:rPr>
          <w:rFonts w:ascii="Times New Roman" w:hAnsi="Times New Roman"/>
          <w:sz w:val="28"/>
          <w:szCs w:val="24"/>
        </w:rPr>
        <w:t xml:space="preserve">т, что яхта не соответствует правилам класса, Специальным правилам </w:t>
      </w:r>
      <w:r>
        <w:rPr>
          <w:rFonts w:ascii="Times New Roman" w:hAnsi="Times New Roman"/>
          <w:sz w:val="28"/>
          <w:szCs w:val="24"/>
        </w:rPr>
        <w:t>ВС</w:t>
      </w:r>
      <w:r w:rsidRPr="00150480">
        <w:rPr>
          <w:rFonts w:ascii="Times New Roman" w:hAnsi="Times New Roman"/>
          <w:sz w:val="28"/>
          <w:szCs w:val="24"/>
        </w:rPr>
        <w:t xml:space="preserve"> или мерительному свидетельству либо рейтинговому сертификату (правило 78.3), то они должны подать рапорт в гоночный комитет, а тот должен: либо передать его в </w:t>
      </w:r>
      <w:r w:rsidR="00820B43">
        <w:rPr>
          <w:rFonts w:ascii="Times New Roman" w:hAnsi="Times New Roman"/>
          <w:sz w:val="28"/>
          <w:szCs w:val="24"/>
        </w:rPr>
        <w:t>комиссию по допуску</w:t>
      </w:r>
      <w:r w:rsidRPr="00150480">
        <w:rPr>
          <w:rFonts w:ascii="Times New Roman" w:hAnsi="Times New Roman"/>
          <w:sz w:val="28"/>
          <w:szCs w:val="24"/>
        </w:rPr>
        <w:t xml:space="preserve">, если она не закончила работу, либо аннулировать допуск яхты по правилу 76.1. </w:t>
      </w:r>
    </w:p>
    <w:p w:rsidR="00D47EBC" w:rsidRPr="00150480" w:rsidRDefault="00D47EBC" w:rsidP="00D47EBC">
      <w:pPr>
        <w:spacing w:after="0"/>
        <w:jc w:val="both"/>
        <w:rPr>
          <w:rFonts w:ascii="Times New Roman" w:hAnsi="Times New Roman"/>
          <w:sz w:val="28"/>
          <w:szCs w:val="24"/>
        </w:rPr>
      </w:pPr>
      <w:r w:rsidRPr="00150480">
        <w:rPr>
          <w:rFonts w:ascii="Times New Roman" w:hAnsi="Times New Roman"/>
          <w:sz w:val="28"/>
          <w:szCs w:val="24"/>
        </w:rPr>
        <w:t xml:space="preserve">(д) Особенности допуска к соревнованию, включающему крейсерские гонки, приведены в п. 3 Приложения </w:t>
      </w:r>
      <w:r w:rsidR="002C2275">
        <w:rPr>
          <w:rFonts w:ascii="Times New Roman" w:hAnsi="Times New Roman"/>
          <w:sz w:val="28"/>
          <w:szCs w:val="24"/>
        </w:rPr>
        <w:t>18</w:t>
      </w:r>
      <w:r w:rsidRPr="00150480">
        <w:rPr>
          <w:rFonts w:ascii="Times New Roman" w:hAnsi="Times New Roman"/>
          <w:sz w:val="28"/>
          <w:szCs w:val="24"/>
        </w:rPr>
        <w:t>.</w:t>
      </w:r>
    </w:p>
    <w:p w:rsidR="00D47EBC" w:rsidRPr="007C075E" w:rsidRDefault="00D47EBC" w:rsidP="00D47EBC">
      <w:pPr>
        <w:spacing w:after="0"/>
        <w:jc w:val="both"/>
        <w:rPr>
          <w:rFonts w:ascii="Times New Roman" w:hAnsi="Times New Roman"/>
          <w:sz w:val="28"/>
          <w:szCs w:val="28"/>
        </w:rPr>
      </w:pPr>
    </w:p>
    <w:p w:rsidR="00D47EBC" w:rsidRPr="007C075E" w:rsidRDefault="00D47EBC" w:rsidP="008A4AC1">
      <w:pPr>
        <w:numPr>
          <w:ilvl w:val="0"/>
          <w:numId w:val="155"/>
        </w:numPr>
        <w:spacing w:after="0"/>
        <w:ind w:left="567" w:hanging="567"/>
        <w:jc w:val="center"/>
        <w:rPr>
          <w:rFonts w:ascii="Times New Roman" w:hAnsi="Times New Roman"/>
          <w:b/>
          <w:sz w:val="28"/>
          <w:szCs w:val="28"/>
          <w:u w:val="single"/>
        </w:rPr>
      </w:pPr>
      <w:r w:rsidRPr="007C075E">
        <w:rPr>
          <w:rFonts w:ascii="Times New Roman" w:hAnsi="Times New Roman"/>
          <w:b/>
          <w:sz w:val="28"/>
          <w:szCs w:val="28"/>
          <w:u w:val="single"/>
        </w:rPr>
        <w:t>Организация, проводящая соревнование</w:t>
      </w:r>
    </w:p>
    <w:p w:rsidR="00D47EBC" w:rsidRPr="007C075E" w:rsidRDefault="00D47EBC" w:rsidP="00D47EBC">
      <w:pPr>
        <w:spacing w:after="0"/>
        <w:ind w:left="567"/>
        <w:rPr>
          <w:rFonts w:ascii="Times New Roman" w:hAnsi="Times New Roman"/>
          <w:b/>
          <w:sz w:val="28"/>
          <w:szCs w:val="28"/>
          <w:u w:val="single"/>
        </w:rPr>
      </w:pPr>
    </w:p>
    <w:p w:rsidR="00D47EBC" w:rsidRPr="007C075E" w:rsidRDefault="00D47EBC" w:rsidP="008A4AC1">
      <w:pPr>
        <w:numPr>
          <w:ilvl w:val="0"/>
          <w:numId w:val="157"/>
        </w:numPr>
        <w:spacing w:after="0"/>
        <w:ind w:left="567" w:hanging="567"/>
        <w:jc w:val="both"/>
        <w:rPr>
          <w:rFonts w:ascii="Times New Roman" w:hAnsi="Times New Roman"/>
          <w:sz w:val="28"/>
          <w:szCs w:val="24"/>
        </w:rPr>
      </w:pPr>
      <w:r w:rsidRPr="007C075E">
        <w:rPr>
          <w:rFonts w:ascii="Times New Roman" w:hAnsi="Times New Roman"/>
          <w:sz w:val="28"/>
          <w:szCs w:val="24"/>
        </w:rPr>
        <w:t>Организация, проводящая соревнование, обязана до начала мероприятия:</w:t>
      </w:r>
    </w:p>
    <w:p w:rsidR="00D47EBC" w:rsidRPr="007C075E" w:rsidRDefault="00D47EBC" w:rsidP="008A4AC1">
      <w:pPr>
        <w:pStyle w:val="aff1"/>
        <w:numPr>
          <w:ilvl w:val="0"/>
          <w:numId w:val="159"/>
        </w:numPr>
        <w:spacing w:before="0" w:line="276" w:lineRule="auto"/>
        <w:jc w:val="both"/>
        <w:rPr>
          <w:rFonts w:ascii="Times New Roman" w:hAnsi="Times New Roman"/>
          <w:strike/>
          <w:szCs w:val="24"/>
        </w:rPr>
      </w:pPr>
      <w:r w:rsidRPr="007C075E">
        <w:rPr>
          <w:rFonts w:ascii="Times New Roman" w:hAnsi="Times New Roman"/>
          <w:szCs w:val="24"/>
        </w:rPr>
        <w:t xml:space="preserve">разработать и направить на согласование в ВФПС проект </w:t>
      </w:r>
      <w:r w:rsidR="00F911E8" w:rsidRPr="00F911E8">
        <w:rPr>
          <w:rFonts w:ascii="Times New Roman" w:hAnsi="Times New Roman"/>
          <w:szCs w:val="24"/>
        </w:rPr>
        <w:t>Положения</w:t>
      </w:r>
      <w:r w:rsidRPr="00F911E8">
        <w:rPr>
          <w:rFonts w:ascii="Times New Roman" w:hAnsi="Times New Roman"/>
          <w:szCs w:val="24"/>
        </w:rPr>
        <w:t xml:space="preserve"> о соревновании (не позднее, чем за 4 месяца до начала соревнования), утвердить и опубликовать на официальном сайте утвержденный </w:t>
      </w:r>
      <w:r w:rsidR="00F911E8" w:rsidRPr="00F911E8">
        <w:rPr>
          <w:rFonts w:ascii="Times New Roman" w:hAnsi="Times New Roman"/>
          <w:szCs w:val="24"/>
        </w:rPr>
        <w:t>Положения</w:t>
      </w:r>
      <w:r w:rsidRPr="00F911E8">
        <w:rPr>
          <w:rFonts w:ascii="Times New Roman" w:hAnsi="Times New Roman"/>
          <w:szCs w:val="24"/>
        </w:rPr>
        <w:t>;</w:t>
      </w:r>
    </w:p>
    <w:p w:rsidR="00D47EBC" w:rsidRPr="007C075E" w:rsidRDefault="00D47EBC" w:rsidP="008A4AC1">
      <w:pPr>
        <w:pStyle w:val="aff1"/>
        <w:numPr>
          <w:ilvl w:val="0"/>
          <w:numId w:val="159"/>
        </w:numPr>
        <w:spacing w:before="0" w:line="276" w:lineRule="auto"/>
        <w:jc w:val="both"/>
        <w:rPr>
          <w:rFonts w:ascii="Times New Roman" w:hAnsi="Times New Roman"/>
          <w:strike/>
          <w:szCs w:val="24"/>
        </w:rPr>
      </w:pPr>
      <w:r w:rsidRPr="007C075E">
        <w:rPr>
          <w:rFonts w:ascii="Times New Roman" w:hAnsi="Times New Roman"/>
          <w:szCs w:val="24"/>
        </w:rPr>
        <w:t>направить на согласование в ВФПС состав главной судейской коллегии и протестового комитета (не позднее, чем за 2 месяца до начала соревнования), утвердить судейскую коллегию;</w:t>
      </w:r>
    </w:p>
    <w:p w:rsidR="00D47EBC" w:rsidRPr="007C075E" w:rsidRDefault="00D47EBC" w:rsidP="008A4AC1">
      <w:pPr>
        <w:pStyle w:val="aff1"/>
        <w:numPr>
          <w:ilvl w:val="0"/>
          <w:numId w:val="159"/>
        </w:numPr>
        <w:spacing w:before="0" w:line="276" w:lineRule="auto"/>
        <w:jc w:val="both"/>
        <w:rPr>
          <w:rFonts w:ascii="Times New Roman" w:hAnsi="Times New Roman"/>
          <w:szCs w:val="24"/>
        </w:rPr>
      </w:pPr>
      <w:r w:rsidRPr="007C075E">
        <w:rPr>
          <w:rFonts w:ascii="Times New Roman" w:hAnsi="Times New Roman"/>
          <w:szCs w:val="24"/>
        </w:rPr>
        <w:t>обеспечить подготовку к соревнованию, в соответствии с требованиями настоящих Правил;</w:t>
      </w:r>
    </w:p>
    <w:p w:rsidR="00D47EBC" w:rsidRPr="007C075E" w:rsidRDefault="00D47EBC" w:rsidP="008A4AC1">
      <w:pPr>
        <w:pStyle w:val="aff1"/>
        <w:numPr>
          <w:ilvl w:val="0"/>
          <w:numId w:val="159"/>
        </w:numPr>
        <w:spacing w:before="0" w:line="276" w:lineRule="auto"/>
        <w:jc w:val="both"/>
        <w:rPr>
          <w:rFonts w:ascii="Times New Roman" w:hAnsi="Times New Roman"/>
          <w:szCs w:val="28"/>
        </w:rPr>
      </w:pPr>
      <w:r w:rsidRPr="007C075E">
        <w:rPr>
          <w:rFonts w:ascii="Times New Roman" w:hAnsi="Times New Roman"/>
          <w:szCs w:val="24"/>
        </w:rPr>
        <w:t>создать комиссию по допуску спортсменов к участию в соревновании.</w:t>
      </w:r>
    </w:p>
    <w:p w:rsidR="00D47EBC" w:rsidRPr="007C075E" w:rsidRDefault="00D47EBC" w:rsidP="008A4AC1">
      <w:pPr>
        <w:numPr>
          <w:ilvl w:val="0"/>
          <w:numId w:val="157"/>
        </w:numPr>
        <w:spacing w:after="0"/>
        <w:ind w:left="567" w:hanging="567"/>
        <w:jc w:val="both"/>
        <w:rPr>
          <w:rFonts w:ascii="Times New Roman" w:hAnsi="Times New Roman"/>
          <w:sz w:val="28"/>
          <w:szCs w:val="24"/>
        </w:rPr>
      </w:pPr>
      <w:r w:rsidRPr="007C075E">
        <w:rPr>
          <w:rFonts w:ascii="Times New Roman" w:hAnsi="Times New Roman"/>
          <w:sz w:val="28"/>
          <w:szCs w:val="24"/>
        </w:rPr>
        <w:t>Оргкомитет обязан обеспечить:</w:t>
      </w:r>
    </w:p>
    <w:p w:rsidR="00D47EBC" w:rsidRPr="007C075E" w:rsidRDefault="00D47EBC" w:rsidP="008A4AC1">
      <w:pPr>
        <w:numPr>
          <w:ilvl w:val="0"/>
          <w:numId w:val="160"/>
        </w:numPr>
        <w:spacing w:after="0"/>
        <w:jc w:val="both"/>
        <w:rPr>
          <w:rFonts w:ascii="Times New Roman" w:hAnsi="Times New Roman"/>
          <w:sz w:val="28"/>
          <w:szCs w:val="24"/>
        </w:rPr>
      </w:pPr>
      <w:r w:rsidRPr="007C075E">
        <w:rPr>
          <w:rFonts w:ascii="Times New Roman" w:hAnsi="Times New Roman"/>
          <w:sz w:val="28"/>
          <w:szCs w:val="24"/>
        </w:rPr>
        <w:t>соответствие водного и технического оборудования Правилам;</w:t>
      </w:r>
    </w:p>
    <w:p w:rsidR="00D47EBC" w:rsidRPr="007C075E" w:rsidRDefault="00D47EBC" w:rsidP="008A4AC1">
      <w:pPr>
        <w:numPr>
          <w:ilvl w:val="0"/>
          <w:numId w:val="160"/>
        </w:numPr>
        <w:spacing w:after="0"/>
        <w:jc w:val="both"/>
        <w:rPr>
          <w:rFonts w:ascii="Times New Roman" w:hAnsi="Times New Roman"/>
          <w:sz w:val="28"/>
          <w:szCs w:val="24"/>
        </w:rPr>
      </w:pPr>
      <w:r w:rsidRPr="007C075E">
        <w:rPr>
          <w:rFonts w:ascii="Times New Roman" w:hAnsi="Times New Roman"/>
          <w:sz w:val="28"/>
          <w:szCs w:val="24"/>
        </w:rPr>
        <w:t>соответствие берегового оборудования Правилам;</w:t>
      </w:r>
    </w:p>
    <w:p w:rsidR="00D47EBC" w:rsidRPr="007C075E" w:rsidRDefault="00D47EBC" w:rsidP="008A4AC1">
      <w:pPr>
        <w:numPr>
          <w:ilvl w:val="0"/>
          <w:numId w:val="160"/>
        </w:numPr>
        <w:spacing w:after="0"/>
        <w:jc w:val="both"/>
        <w:rPr>
          <w:rFonts w:ascii="Times New Roman" w:hAnsi="Times New Roman"/>
          <w:sz w:val="28"/>
          <w:szCs w:val="24"/>
        </w:rPr>
      </w:pPr>
      <w:r w:rsidRPr="007C075E">
        <w:rPr>
          <w:rFonts w:ascii="Times New Roman" w:hAnsi="Times New Roman"/>
          <w:sz w:val="28"/>
          <w:szCs w:val="24"/>
        </w:rPr>
        <w:t>безопасность участников;</w:t>
      </w:r>
    </w:p>
    <w:p w:rsidR="00D47EBC" w:rsidRPr="007C075E" w:rsidRDefault="00D47EBC" w:rsidP="008A4AC1">
      <w:pPr>
        <w:numPr>
          <w:ilvl w:val="0"/>
          <w:numId w:val="160"/>
        </w:numPr>
        <w:spacing w:after="0"/>
        <w:jc w:val="both"/>
        <w:rPr>
          <w:rFonts w:ascii="Times New Roman" w:hAnsi="Times New Roman"/>
          <w:sz w:val="28"/>
          <w:szCs w:val="24"/>
        </w:rPr>
      </w:pPr>
      <w:r w:rsidRPr="007C075E">
        <w:rPr>
          <w:rFonts w:ascii="Times New Roman" w:hAnsi="Times New Roman"/>
          <w:sz w:val="28"/>
          <w:szCs w:val="24"/>
        </w:rPr>
        <w:t>врачебно-медицинское обслуживание;</w:t>
      </w:r>
    </w:p>
    <w:p w:rsidR="00D47EBC" w:rsidRPr="007C075E" w:rsidRDefault="00D47EBC" w:rsidP="008A4AC1">
      <w:pPr>
        <w:numPr>
          <w:ilvl w:val="0"/>
          <w:numId w:val="160"/>
        </w:numPr>
        <w:spacing w:after="0"/>
        <w:jc w:val="both"/>
        <w:rPr>
          <w:rFonts w:ascii="Times New Roman" w:hAnsi="Times New Roman"/>
          <w:sz w:val="28"/>
          <w:szCs w:val="24"/>
        </w:rPr>
      </w:pPr>
      <w:r w:rsidRPr="007C075E">
        <w:rPr>
          <w:rFonts w:ascii="Times New Roman" w:hAnsi="Times New Roman"/>
          <w:sz w:val="28"/>
          <w:szCs w:val="24"/>
        </w:rPr>
        <w:t>места размещения, питания, а также транспорт для участников соревнований;</w:t>
      </w:r>
    </w:p>
    <w:p w:rsidR="00D47EBC" w:rsidRPr="007C075E" w:rsidRDefault="00D47EBC" w:rsidP="008A4AC1">
      <w:pPr>
        <w:numPr>
          <w:ilvl w:val="0"/>
          <w:numId w:val="160"/>
        </w:numPr>
        <w:spacing w:after="0"/>
        <w:jc w:val="both"/>
        <w:rPr>
          <w:rFonts w:ascii="Times New Roman" w:hAnsi="Times New Roman"/>
          <w:sz w:val="28"/>
          <w:szCs w:val="24"/>
        </w:rPr>
      </w:pPr>
      <w:r w:rsidRPr="007C075E">
        <w:rPr>
          <w:rFonts w:ascii="Times New Roman" w:hAnsi="Times New Roman"/>
          <w:sz w:val="28"/>
          <w:szCs w:val="24"/>
        </w:rPr>
        <w:t xml:space="preserve">изготовление </w:t>
      </w:r>
      <w:r w:rsidRPr="007C075E">
        <w:rPr>
          <w:rFonts w:ascii="Times New Roman" w:hAnsi="Times New Roman"/>
          <w:sz w:val="28"/>
          <w:szCs w:val="28"/>
        </w:rPr>
        <w:t>афиш, плакатов, оформление мест проведения соревнований, участие средств массовой информации в освещении соревнований, а также наличие наградной атрибутики,</w:t>
      </w:r>
    </w:p>
    <w:p w:rsidR="00D47EBC" w:rsidRPr="007C075E" w:rsidRDefault="00D47EBC" w:rsidP="00D47EBC">
      <w:pPr>
        <w:spacing w:after="0"/>
        <w:ind w:left="567" w:hanging="425"/>
        <w:jc w:val="both"/>
        <w:rPr>
          <w:rFonts w:ascii="Times New Roman" w:hAnsi="Times New Roman"/>
          <w:b/>
          <w:sz w:val="28"/>
          <w:szCs w:val="28"/>
          <w:u w:val="single"/>
        </w:rPr>
      </w:pPr>
      <w:r w:rsidRPr="007C075E">
        <w:rPr>
          <w:rFonts w:ascii="Times New Roman" w:hAnsi="Times New Roman"/>
          <w:sz w:val="28"/>
          <w:szCs w:val="24"/>
        </w:rPr>
        <w:t>3.3</w:t>
      </w:r>
      <w:r w:rsidRPr="007C075E">
        <w:rPr>
          <w:rFonts w:ascii="Times New Roman" w:hAnsi="Times New Roman"/>
          <w:sz w:val="28"/>
          <w:szCs w:val="24"/>
        </w:rPr>
        <w:tab/>
        <w:t xml:space="preserve">  Все вопросы о допуске участников к соревнованиям решает орган, утвердивший </w:t>
      </w:r>
      <w:r w:rsidR="00AA0BE1">
        <w:rPr>
          <w:rFonts w:ascii="Times New Roman" w:hAnsi="Times New Roman"/>
          <w:sz w:val="28"/>
          <w:szCs w:val="24"/>
        </w:rPr>
        <w:t>Положение</w:t>
      </w:r>
      <w:r w:rsidRPr="007C075E">
        <w:rPr>
          <w:rFonts w:ascii="Times New Roman" w:hAnsi="Times New Roman"/>
          <w:sz w:val="28"/>
          <w:szCs w:val="24"/>
        </w:rPr>
        <w:t xml:space="preserve"> о соревновании.</w:t>
      </w:r>
    </w:p>
    <w:p w:rsidR="00D47EBC" w:rsidRDefault="00D47EBC" w:rsidP="00D47EBC">
      <w:pPr>
        <w:spacing w:after="0"/>
        <w:ind w:left="567"/>
        <w:jc w:val="both"/>
        <w:rPr>
          <w:rFonts w:ascii="Times New Roman" w:hAnsi="Times New Roman"/>
          <w:sz w:val="28"/>
          <w:szCs w:val="28"/>
        </w:rPr>
      </w:pPr>
    </w:p>
    <w:p w:rsidR="00F911E8" w:rsidRDefault="00F911E8" w:rsidP="00D47EBC">
      <w:pPr>
        <w:spacing w:after="0"/>
        <w:ind w:left="567"/>
        <w:jc w:val="both"/>
        <w:rPr>
          <w:rFonts w:ascii="Times New Roman" w:hAnsi="Times New Roman"/>
          <w:sz w:val="28"/>
          <w:szCs w:val="28"/>
        </w:rPr>
      </w:pPr>
    </w:p>
    <w:p w:rsidR="00F911E8" w:rsidRDefault="00F911E8" w:rsidP="00D47EBC">
      <w:pPr>
        <w:spacing w:after="0"/>
        <w:ind w:left="567"/>
        <w:jc w:val="both"/>
        <w:rPr>
          <w:rFonts w:ascii="Times New Roman" w:hAnsi="Times New Roman"/>
          <w:sz w:val="28"/>
          <w:szCs w:val="28"/>
        </w:rPr>
      </w:pPr>
    </w:p>
    <w:p w:rsidR="00F911E8" w:rsidRDefault="00F911E8" w:rsidP="00D47EBC">
      <w:pPr>
        <w:spacing w:after="0"/>
        <w:ind w:left="567"/>
        <w:jc w:val="both"/>
        <w:rPr>
          <w:rFonts w:ascii="Times New Roman" w:hAnsi="Times New Roman"/>
          <w:sz w:val="28"/>
          <w:szCs w:val="28"/>
        </w:rPr>
      </w:pPr>
    </w:p>
    <w:p w:rsidR="00F911E8" w:rsidRPr="007C075E" w:rsidRDefault="00F911E8" w:rsidP="00D47EBC">
      <w:pPr>
        <w:spacing w:after="0"/>
        <w:ind w:left="567"/>
        <w:jc w:val="both"/>
        <w:rPr>
          <w:rFonts w:ascii="Times New Roman" w:hAnsi="Times New Roman"/>
          <w:sz w:val="28"/>
          <w:szCs w:val="28"/>
        </w:rPr>
      </w:pPr>
    </w:p>
    <w:p w:rsidR="00D47EBC" w:rsidRPr="00F911E8" w:rsidRDefault="00F911E8" w:rsidP="008A4AC1">
      <w:pPr>
        <w:numPr>
          <w:ilvl w:val="0"/>
          <w:numId w:val="155"/>
        </w:numPr>
        <w:spacing w:after="0"/>
        <w:ind w:left="0" w:firstLine="0"/>
        <w:jc w:val="center"/>
        <w:rPr>
          <w:rFonts w:ascii="Times New Roman" w:hAnsi="Times New Roman"/>
          <w:b/>
          <w:sz w:val="28"/>
          <w:szCs w:val="24"/>
          <w:u w:val="single"/>
        </w:rPr>
      </w:pPr>
      <w:r w:rsidRPr="00F911E8">
        <w:rPr>
          <w:rFonts w:ascii="Times New Roman" w:hAnsi="Times New Roman"/>
          <w:b/>
          <w:sz w:val="28"/>
          <w:szCs w:val="24"/>
          <w:u w:val="single"/>
        </w:rPr>
        <w:t>Положение о соревнованиях</w:t>
      </w:r>
    </w:p>
    <w:p w:rsidR="00D47EBC" w:rsidRPr="007C075E" w:rsidRDefault="00D47EBC" w:rsidP="00D47EBC">
      <w:pPr>
        <w:spacing w:after="0"/>
        <w:ind w:firstLine="709"/>
        <w:jc w:val="both"/>
        <w:rPr>
          <w:rFonts w:ascii="Times New Roman" w:hAnsi="Times New Roman"/>
          <w:b/>
          <w:sz w:val="18"/>
          <w:szCs w:val="16"/>
        </w:rPr>
      </w:pPr>
    </w:p>
    <w:p w:rsidR="00D47EBC" w:rsidRDefault="00F911E8" w:rsidP="008A4AC1">
      <w:pPr>
        <w:numPr>
          <w:ilvl w:val="0"/>
          <w:numId w:val="161"/>
        </w:numPr>
        <w:spacing w:after="0"/>
        <w:ind w:left="567" w:hanging="567"/>
        <w:jc w:val="both"/>
        <w:rPr>
          <w:rFonts w:ascii="Times New Roman" w:hAnsi="Times New Roman"/>
          <w:sz w:val="28"/>
          <w:szCs w:val="24"/>
        </w:rPr>
      </w:pPr>
      <w:r>
        <w:rPr>
          <w:rFonts w:ascii="Times New Roman" w:hAnsi="Times New Roman"/>
          <w:sz w:val="28"/>
          <w:szCs w:val="24"/>
        </w:rPr>
        <w:t>Положение о соревновании</w:t>
      </w:r>
      <w:r w:rsidR="00D47EBC" w:rsidRPr="007C075E">
        <w:rPr>
          <w:rFonts w:ascii="Times New Roman" w:hAnsi="Times New Roman"/>
          <w:sz w:val="28"/>
          <w:szCs w:val="24"/>
        </w:rPr>
        <w:t xml:space="preserve"> </w:t>
      </w:r>
      <w:r>
        <w:rPr>
          <w:rFonts w:ascii="Times New Roman" w:hAnsi="Times New Roman"/>
          <w:sz w:val="28"/>
          <w:szCs w:val="24"/>
        </w:rPr>
        <w:t xml:space="preserve">(далее Положение) </w:t>
      </w:r>
      <w:r w:rsidR="00D47EBC" w:rsidRPr="007C075E">
        <w:rPr>
          <w:rFonts w:ascii="Times New Roman" w:hAnsi="Times New Roman"/>
          <w:sz w:val="28"/>
          <w:szCs w:val="24"/>
        </w:rPr>
        <w:t>должн</w:t>
      </w:r>
      <w:r>
        <w:rPr>
          <w:rFonts w:ascii="Times New Roman" w:hAnsi="Times New Roman"/>
          <w:sz w:val="28"/>
          <w:szCs w:val="24"/>
        </w:rPr>
        <w:t>о</w:t>
      </w:r>
      <w:r w:rsidR="00D47EBC" w:rsidRPr="007C075E">
        <w:rPr>
          <w:rFonts w:ascii="Times New Roman" w:hAnsi="Times New Roman"/>
          <w:sz w:val="28"/>
          <w:szCs w:val="24"/>
        </w:rPr>
        <w:t xml:space="preserve"> быть опубликован на официальном сайте ВФПС и проводящей организации не позднее, чем за один месяц до начала соревнований.</w:t>
      </w:r>
    </w:p>
    <w:p w:rsidR="002C2275" w:rsidRPr="007C075E" w:rsidRDefault="00F911E8" w:rsidP="008A4AC1">
      <w:pPr>
        <w:numPr>
          <w:ilvl w:val="0"/>
          <w:numId w:val="161"/>
        </w:numPr>
        <w:spacing w:after="0"/>
        <w:ind w:left="567" w:hanging="567"/>
        <w:jc w:val="both"/>
        <w:rPr>
          <w:rFonts w:ascii="Times New Roman" w:hAnsi="Times New Roman"/>
          <w:sz w:val="28"/>
          <w:szCs w:val="24"/>
        </w:rPr>
      </w:pPr>
      <w:r>
        <w:rPr>
          <w:rFonts w:ascii="Times New Roman" w:hAnsi="Times New Roman"/>
          <w:sz w:val="28"/>
          <w:szCs w:val="24"/>
        </w:rPr>
        <w:t>Положение</w:t>
      </w:r>
      <w:r w:rsidR="002C2275">
        <w:rPr>
          <w:rFonts w:ascii="Times New Roman" w:hAnsi="Times New Roman"/>
          <w:sz w:val="28"/>
          <w:szCs w:val="24"/>
        </w:rPr>
        <w:t xml:space="preserve"> должн</w:t>
      </w:r>
      <w:r>
        <w:rPr>
          <w:rFonts w:ascii="Times New Roman" w:hAnsi="Times New Roman"/>
          <w:sz w:val="28"/>
          <w:szCs w:val="24"/>
        </w:rPr>
        <w:t>о</w:t>
      </w:r>
      <w:r w:rsidR="002C2275">
        <w:rPr>
          <w:rFonts w:ascii="Times New Roman" w:hAnsi="Times New Roman"/>
          <w:sz w:val="28"/>
          <w:szCs w:val="24"/>
        </w:rPr>
        <w:t xml:space="preserve"> быть разработан</w:t>
      </w:r>
      <w:r>
        <w:rPr>
          <w:rFonts w:ascii="Times New Roman" w:hAnsi="Times New Roman"/>
          <w:sz w:val="28"/>
          <w:szCs w:val="24"/>
        </w:rPr>
        <w:t>о</w:t>
      </w:r>
      <w:r w:rsidR="002C2275">
        <w:rPr>
          <w:rFonts w:ascii="Times New Roman" w:hAnsi="Times New Roman"/>
          <w:sz w:val="28"/>
          <w:szCs w:val="24"/>
        </w:rPr>
        <w:t xml:space="preserve"> в соответствии с приложениями 9 и 10.</w:t>
      </w:r>
    </w:p>
    <w:p w:rsidR="00D47EBC" w:rsidRPr="007C075E" w:rsidRDefault="00F911E8" w:rsidP="008A4AC1">
      <w:pPr>
        <w:numPr>
          <w:ilvl w:val="0"/>
          <w:numId w:val="161"/>
        </w:numPr>
        <w:spacing w:after="0"/>
        <w:ind w:left="567" w:hanging="567"/>
        <w:jc w:val="both"/>
        <w:rPr>
          <w:rFonts w:ascii="Times New Roman" w:hAnsi="Times New Roman"/>
          <w:sz w:val="28"/>
          <w:szCs w:val="24"/>
        </w:rPr>
      </w:pPr>
      <w:r>
        <w:rPr>
          <w:rFonts w:ascii="Times New Roman" w:hAnsi="Times New Roman"/>
          <w:sz w:val="28"/>
          <w:szCs w:val="24"/>
        </w:rPr>
        <w:t>Положение</w:t>
      </w:r>
      <w:r w:rsidR="00D47EBC" w:rsidRPr="007C075E">
        <w:rPr>
          <w:rFonts w:ascii="Times New Roman" w:hAnsi="Times New Roman"/>
          <w:sz w:val="28"/>
          <w:szCs w:val="24"/>
        </w:rPr>
        <w:t xml:space="preserve"> определяет порядок его организации и проведения, и указывает:</w:t>
      </w:r>
    </w:p>
    <w:p w:rsidR="00D47EBC" w:rsidRPr="007C075E" w:rsidRDefault="00D47EBC" w:rsidP="008A4AC1">
      <w:pPr>
        <w:numPr>
          <w:ilvl w:val="0"/>
          <w:numId w:val="162"/>
        </w:numPr>
        <w:spacing w:after="0"/>
        <w:jc w:val="both"/>
        <w:rPr>
          <w:rFonts w:ascii="Times New Roman" w:hAnsi="Times New Roman"/>
          <w:sz w:val="28"/>
          <w:szCs w:val="24"/>
        </w:rPr>
      </w:pPr>
      <w:r w:rsidRPr="007C075E">
        <w:rPr>
          <w:rFonts w:ascii="Times New Roman" w:hAnsi="Times New Roman"/>
          <w:sz w:val="28"/>
          <w:szCs w:val="24"/>
        </w:rPr>
        <w:t>статус соревнований;</w:t>
      </w:r>
    </w:p>
    <w:p w:rsidR="00D47EBC" w:rsidRPr="007C075E" w:rsidRDefault="00D47EBC" w:rsidP="008A4AC1">
      <w:pPr>
        <w:numPr>
          <w:ilvl w:val="0"/>
          <w:numId w:val="162"/>
        </w:numPr>
        <w:spacing w:after="0"/>
        <w:jc w:val="both"/>
        <w:rPr>
          <w:rFonts w:ascii="Times New Roman" w:hAnsi="Times New Roman"/>
          <w:sz w:val="28"/>
          <w:szCs w:val="24"/>
        </w:rPr>
      </w:pPr>
      <w:r w:rsidRPr="007C075E">
        <w:rPr>
          <w:rFonts w:ascii="Times New Roman" w:hAnsi="Times New Roman"/>
          <w:sz w:val="28"/>
          <w:szCs w:val="24"/>
        </w:rPr>
        <w:t>место и сроки проведения соревнования;</w:t>
      </w:r>
    </w:p>
    <w:p w:rsidR="00D47EBC" w:rsidRPr="007C075E" w:rsidRDefault="00D47EBC" w:rsidP="008A4AC1">
      <w:pPr>
        <w:numPr>
          <w:ilvl w:val="0"/>
          <w:numId w:val="162"/>
        </w:numPr>
        <w:spacing w:after="0"/>
        <w:jc w:val="both"/>
        <w:rPr>
          <w:rFonts w:ascii="Times New Roman" w:hAnsi="Times New Roman"/>
          <w:sz w:val="28"/>
          <w:szCs w:val="24"/>
        </w:rPr>
      </w:pPr>
      <w:r w:rsidRPr="007C075E">
        <w:rPr>
          <w:rFonts w:ascii="Times New Roman" w:hAnsi="Times New Roman"/>
          <w:sz w:val="28"/>
          <w:szCs w:val="24"/>
        </w:rPr>
        <w:t>цели и задачи;</w:t>
      </w:r>
    </w:p>
    <w:p w:rsidR="00D47EBC" w:rsidRPr="007C075E" w:rsidRDefault="00D47EBC" w:rsidP="008A4AC1">
      <w:pPr>
        <w:numPr>
          <w:ilvl w:val="0"/>
          <w:numId w:val="162"/>
        </w:numPr>
        <w:spacing w:after="0"/>
        <w:jc w:val="both"/>
        <w:rPr>
          <w:rFonts w:ascii="Times New Roman" w:hAnsi="Times New Roman"/>
          <w:sz w:val="28"/>
          <w:szCs w:val="24"/>
        </w:rPr>
      </w:pPr>
      <w:r w:rsidRPr="007C075E">
        <w:rPr>
          <w:rFonts w:ascii="Times New Roman" w:hAnsi="Times New Roman"/>
          <w:sz w:val="28"/>
          <w:szCs w:val="24"/>
        </w:rPr>
        <w:t>организаторов соревнования;</w:t>
      </w:r>
    </w:p>
    <w:p w:rsidR="00D47EBC" w:rsidRPr="007C075E" w:rsidRDefault="00D47EBC" w:rsidP="008A4AC1">
      <w:pPr>
        <w:numPr>
          <w:ilvl w:val="0"/>
          <w:numId w:val="162"/>
        </w:numPr>
        <w:spacing w:after="0"/>
        <w:jc w:val="both"/>
        <w:rPr>
          <w:rFonts w:ascii="Times New Roman" w:hAnsi="Times New Roman"/>
          <w:sz w:val="28"/>
          <w:szCs w:val="24"/>
        </w:rPr>
      </w:pPr>
      <w:r w:rsidRPr="007C075E">
        <w:rPr>
          <w:rFonts w:ascii="Times New Roman" w:hAnsi="Times New Roman"/>
          <w:sz w:val="28"/>
          <w:szCs w:val="24"/>
        </w:rPr>
        <w:t>правила;</w:t>
      </w:r>
    </w:p>
    <w:p w:rsidR="00D47EBC" w:rsidRPr="007C075E" w:rsidRDefault="00D47EBC" w:rsidP="008A4AC1">
      <w:pPr>
        <w:numPr>
          <w:ilvl w:val="0"/>
          <w:numId w:val="162"/>
        </w:numPr>
        <w:spacing w:after="0"/>
        <w:jc w:val="both"/>
        <w:rPr>
          <w:rFonts w:ascii="Times New Roman" w:hAnsi="Times New Roman"/>
          <w:sz w:val="28"/>
          <w:szCs w:val="24"/>
        </w:rPr>
      </w:pPr>
      <w:r w:rsidRPr="007C075E">
        <w:rPr>
          <w:rFonts w:ascii="Times New Roman" w:hAnsi="Times New Roman"/>
          <w:sz w:val="28"/>
          <w:szCs w:val="24"/>
        </w:rPr>
        <w:t>условия использования рекламы;</w:t>
      </w:r>
    </w:p>
    <w:p w:rsidR="00D47EBC" w:rsidRPr="007C075E" w:rsidRDefault="00D47EBC" w:rsidP="008A4AC1">
      <w:pPr>
        <w:numPr>
          <w:ilvl w:val="0"/>
          <w:numId w:val="162"/>
        </w:numPr>
        <w:spacing w:after="0"/>
        <w:jc w:val="both"/>
        <w:rPr>
          <w:rFonts w:ascii="Times New Roman" w:hAnsi="Times New Roman"/>
          <w:sz w:val="28"/>
          <w:szCs w:val="24"/>
        </w:rPr>
      </w:pPr>
      <w:r w:rsidRPr="007C075E">
        <w:rPr>
          <w:rFonts w:ascii="Times New Roman" w:hAnsi="Times New Roman"/>
          <w:sz w:val="28"/>
          <w:szCs w:val="24"/>
        </w:rPr>
        <w:t>требования к участникам и условия их допуска к соревнованию;</w:t>
      </w:r>
    </w:p>
    <w:p w:rsidR="00D47EBC" w:rsidRPr="007C075E" w:rsidRDefault="00D47EBC" w:rsidP="008A4AC1">
      <w:pPr>
        <w:numPr>
          <w:ilvl w:val="0"/>
          <w:numId w:val="162"/>
        </w:numPr>
        <w:spacing w:after="0"/>
        <w:jc w:val="both"/>
        <w:rPr>
          <w:rFonts w:ascii="Times New Roman" w:hAnsi="Times New Roman"/>
          <w:sz w:val="28"/>
          <w:szCs w:val="24"/>
        </w:rPr>
      </w:pPr>
      <w:r w:rsidRPr="007C075E">
        <w:rPr>
          <w:rFonts w:ascii="Times New Roman" w:hAnsi="Times New Roman"/>
          <w:sz w:val="28"/>
          <w:szCs w:val="24"/>
        </w:rPr>
        <w:t>заявки, регистрация участников;</w:t>
      </w:r>
    </w:p>
    <w:p w:rsidR="00D47EBC" w:rsidRPr="007C075E" w:rsidRDefault="00D47EBC" w:rsidP="008A4AC1">
      <w:pPr>
        <w:numPr>
          <w:ilvl w:val="0"/>
          <w:numId w:val="162"/>
        </w:numPr>
        <w:spacing w:after="0"/>
        <w:jc w:val="both"/>
        <w:rPr>
          <w:rFonts w:ascii="Times New Roman" w:hAnsi="Times New Roman"/>
          <w:sz w:val="28"/>
          <w:szCs w:val="24"/>
        </w:rPr>
      </w:pPr>
      <w:r w:rsidRPr="007C075E">
        <w:rPr>
          <w:rFonts w:ascii="Times New Roman" w:hAnsi="Times New Roman"/>
          <w:sz w:val="28"/>
          <w:szCs w:val="24"/>
        </w:rPr>
        <w:t>расписание соревнования;</w:t>
      </w:r>
    </w:p>
    <w:p w:rsidR="00D47EBC" w:rsidRPr="007C075E" w:rsidRDefault="00D47EBC" w:rsidP="008A4AC1">
      <w:pPr>
        <w:numPr>
          <w:ilvl w:val="0"/>
          <w:numId w:val="162"/>
        </w:numPr>
        <w:spacing w:after="0"/>
        <w:jc w:val="both"/>
        <w:rPr>
          <w:rFonts w:ascii="Times New Roman" w:hAnsi="Times New Roman"/>
          <w:sz w:val="28"/>
          <w:szCs w:val="24"/>
        </w:rPr>
      </w:pPr>
      <w:r w:rsidRPr="007C075E">
        <w:rPr>
          <w:rFonts w:ascii="Times New Roman" w:hAnsi="Times New Roman"/>
          <w:sz w:val="28"/>
          <w:szCs w:val="24"/>
        </w:rPr>
        <w:t>информация о гоночной инструкции и контрольном осмотре яхт (спортивного снаряда);</w:t>
      </w:r>
    </w:p>
    <w:p w:rsidR="00D47EBC" w:rsidRPr="007C075E" w:rsidRDefault="00D47EBC" w:rsidP="008A4AC1">
      <w:pPr>
        <w:numPr>
          <w:ilvl w:val="0"/>
          <w:numId w:val="162"/>
        </w:numPr>
        <w:spacing w:after="0"/>
        <w:jc w:val="both"/>
        <w:rPr>
          <w:rFonts w:ascii="Times New Roman" w:hAnsi="Times New Roman"/>
          <w:sz w:val="28"/>
          <w:szCs w:val="24"/>
        </w:rPr>
      </w:pPr>
      <w:r w:rsidRPr="007C075E">
        <w:rPr>
          <w:rFonts w:ascii="Times New Roman" w:hAnsi="Times New Roman"/>
          <w:sz w:val="28"/>
          <w:szCs w:val="24"/>
        </w:rPr>
        <w:t>система зачета и условия подведения итогов;</w:t>
      </w:r>
    </w:p>
    <w:p w:rsidR="00D47EBC" w:rsidRPr="007C075E" w:rsidRDefault="00D47EBC" w:rsidP="008A4AC1">
      <w:pPr>
        <w:numPr>
          <w:ilvl w:val="0"/>
          <w:numId w:val="162"/>
        </w:numPr>
        <w:spacing w:after="0"/>
        <w:jc w:val="both"/>
        <w:rPr>
          <w:rFonts w:ascii="Times New Roman" w:hAnsi="Times New Roman"/>
          <w:sz w:val="28"/>
          <w:szCs w:val="24"/>
        </w:rPr>
      </w:pPr>
      <w:r w:rsidRPr="007C075E">
        <w:rPr>
          <w:rFonts w:ascii="Times New Roman" w:hAnsi="Times New Roman"/>
          <w:sz w:val="28"/>
          <w:szCs w:val="24"/>
        </w:rPr>
        <w:t>порядок награждения и определения победителей;</w:t>
      </w:r>
    </w:p>
    <w:p w:rsidR="00D47EBC" w:rsidRPr="007C075E" w:rsidRDefault="00D47EBC" w:rsidP="008A4AC1">
      <w:pPr>
        <w:numPr>
          <w:ilvl w:val="0"/>
          <w:numId w:val="162"/>
        </w:numPr>
        <w:spacing w:after="0"/>
        <w:jc w:val="both"/>
        <w:rPr>
          <w:rFonts w:ascii="Times New Roman" w:hAnsi="Times New Roman"/>
          <w:sz w:val="28"/>
          <w:szCs w:val="24"/>
        </w:rPr>
      </w:pPr>
      <w:r w:rsidRPr="007C075E">
        <w:rPr>
          <w:rFonts w:ascii="Times New Roman" w:hAnsi="Times New Roman"/>
          <w:sz w:val="28"/>
          <w:szCs w:val="24"/>
        </w:rPr>
        <w:t>ограничение ответственности;</w:t>
      </w:r>
    </w:p>
    <w:p w:rsidR="00D47EBC" w:rsidRPr="007C075E" w:rsidRDefault="00D47EBC" w:rsidP="008A4AC1">
      <w:pPr>
        <w:numPr>
          <w:ilvl w:val="0"/>
          <w:numId w:val="162"/>
        </w:numPr>
        <w:spacing w:after="0"/>
        <w:jc w:val="both"/>
        <w:rPr>
          <w:rFonts w:ascii="Times New Roman" w:hAnsi="Times New Roman"/>
          <w:sz w:val="28"/>
          <w:szCs w:val="24"/>
        </w:rPr>
      </w:pPr>
      <w:r w:rsidRPr="007C075E">
        <w:rPr>
          <w:rFonts w:ascii="Times New Roman" w:hAnsi="Times New Roman"/>
          <w:sz w:val="28"/>
          <w:szCs w:val="24"/>
        </w:rPr>
        <w:t>кодекс поведения, требования к экипировке;</w:t>
      </w:r>
    </w:p>
    <w:p w:rsidR="00D47EBC" w:rsidRPr="007C075E" w:rsidRDefault="00D47EBC" w:rsidP="008A4AC1">
      <w:pPr>
        <w:numPr>
          <w:ilvl w:val="0"/>
          <w:numId w:val="162"/>
        </w:numPr>
        <w:spacing w:after="0"/>
        <w:jc w:val="both"/>
        <w:rPr>
          <w:rFonts w:ascii="Times New Roman" w:hAnsi="Times New Roman"/>
          <w:sz w:val="28"/>
          <w:szCs w:val="24"/>
        </w:rPr>
      </w:pPr>
      <w:r w:rsidRPr="007C075E">
        <w:rPr>
          <w:rFonts w:ascii="Times New Roman" w:hAnsi="Times New Roman"/>
          <w:sz w:val="28"/>
          <w:szCs w:val="24"/>
        </w:rPr>
        <w:t>условия финансирования;</w:t>
      </w:r>
    </w:p>
    <w:p w:rsidR="00D47EBC" w:rsidRPr="007C075E" w:rsidRDefault="00D47EBC" w:rsidP="00D47EBC">
      <w:pPr>
        <w:spacing w:after="0"/>
        <w:jc w:val="both"/>
        <w:rPr>
          <w:rFonts w:ascii="Times New Roman" w:hAnsi="Times New Roman"/>
          <w:sz w:val="28"/>
          <w:szCs w:val="24"/>
        </w:rPr>
      </w:pPr>
      <w:r w:rsidRPr="007C075E">
        <w:rPr>
          <w:rFonts w:ascii="Times New Roman" w:hAnsi="Times New Roman"/>
          <w:sz w:val="28"/>
          <w:szCs w:val="24"/>
        </w:rPr>
        <w:t>При необходимости в</w:t>
      </w:r>
      <w:r w:rsidR="00F911E8">
        <w:rPr>
          <w:rFonts w:ascii="Times New Roman" w:hAnsi="Times New Roman"/>
          <w:sz w:val="28"/>
          <w:szCs w:val="24"/>
        </w:rPr>
        <w:t xml:space="preserve"> Положение</w:t>
      </w:r>
      <w:r w:rsidRPr="007C075E">
        <w:rPr>
          <w:rFonts w:ascii="Times New Roman" w:hAnsi="Times New Roman"/>
          <w:sz w:val="28"/>
          <w:szCs w:val="24"/>
        </w:rPr>
        <w:t xml:space="preserve"> могут включаться дополнительные разделы </w:t>
      </w:r>
    </w:p>
    <w:p w:rsidR="00D47EBC" w:rsidRPr="007C075E" w:rsidRDefault="00D47EBC" w:rsidP="00D47EBC">
      <w:pPr>
        <w:spacing w:after="0"/>
        <w:jc w:val="both"/>
        <w:rPr>
          <w:rFonts w:ascii="Times New Roman" w:hAnsi="Times New Roman"/>
          <w:sz w:val="28"/>
          <w:szCs w:val="24"/>
        </w:rPr>
      </w:pPr>
      <w:r w:rsidRPr="007C075E">
        <w:rPr>
          <w:rFonts w:ascii="Times New Roman" w:hAnsi="Times New Roman"/>
          <w:sz w:val="28"/>
          <w:szCs w:val="24"/>
        </w:rPr>
        <w:t>(время и место работы комиссии по допуску участников соревнования, контакты оргкомитета и т.д.).</w:t>
      </w:r>
    </w:p>
    <w:p w:rsidR="00D47EBC" w:rsidRPr="007C075E" w:rsidRDefault="00F911E8" w:rsidP="002C2275">
      <w:pPr>
        <w:spacing w:after="0"/>
        <w:jc w:val="both"/>
        <w:rPr>
          <w:rFonts w:ascii="Times New Roman" w:hAnsi="Times New Roman"/>
          <w:sz w:val="28"/>
          <w:szCs w:val="24"/>
        </w:rPr>
      </w:pPr>
      <w:r>
        <w:rPr>
          <w:rFonts w:ascii="Times New Roman" w:hAnsi="Times New Roman"/>
          <w:sz w:val="28"/>
          <w:szCs w:val="24"/>
        </w:rPr>
        <w:t>Положение</w:t>
      </w:r>
      <w:r w:rsidR="00D47EBC" w:rsidRPr="007C075E">
        <w:rPr>
          <w:rFonts w:ascii="Times New Roman" w:hAnsi="Times New Roman"/>
          <w:sz w:val="28"/>
          <w:szCs w:val="24"/>
        </w:rPr>
        <w:t xml:space="preserve"> </w:t>
      </w:r>
      <w:r w:rsidR="00D47EBC" w:rsidRPr="007C075E">
        <w:rPr>
          <w:rStyle w:val="FontStyle111"/>
          <w:sz w:val="28"/>
          <w:szCs w:val="28"/>
        </w:rPr>
        <w:t>может быть изменен</w:t>
      </w:r>
      <w:r>
        <w:rPr>
          <w:rStyle w:val="FontStyle111"/>
          <w:sz w:val="28"/>
          <w:szCs w:val="28"/>
        </w:rPr>
        <w:t>о</w:t>
      </w:r>
      <w:r w:rsidR="00D47EBC" w:rsidRPr="007C075E">
        <w:rPr>
          <w:rStyle w:val="FontStyle111"/>
          <w:sz w:val="28"/>
          <w:szCs w:val="28"/>
        </w:rPr>
        <w:t>, при условии, что будет сделано соответствующее извещение.</w:t>
      </w:r>
    </w:p>
    <w:p w:rsidR="00D47EBC" w:rsidRPr="007C075E" w:rsidRDefault="00D47EBC" w:rsidP="008A4AC1">
      <w:pPr>
        <w:numPr>
          <w:ilvl w:val="0"/>
          <w:numId w:val="161"/>
        </w:numPr>
        <w:spacing w:after="0"/>
        <w:ind w:left="567" w:hanging="567"/>
        <w:jc w:val="both"/>
        <w:rPr>
          <w:rFonts w:ascii="Times New Roman" w:hAnsi="Times New Roman"/>
          <w:sz w:val="28"/>
          <w:szCs w:val="24"/>
        </w:rPr>
      </w:pPr>
      <w:r w:rsidRPr="007C075E">
        <w:rPr>
          <w:rFonts w:ascii="Times New Roman" w:hAnsi="Times New Roman"/>
          <w:sz w:val="28"/>
          <w:szCs w:val="24"/>
        </w:rPr>
        <w:t xml:space="preserve">При наличии в </w:t>
      </w:r>
      <w:r w:rsidR="00F911E8">
        <w:rPr>
          <w:rFonts w:ascii="Times New Roman" w:hAnsi="Times New Roman"/>
          <w:sz w:val="28"/>
          <w:szCs w:val="24"/>
        </w:rPr>
        <w:t>Положении</w:t>
      </w:r>
      <w:r w:rsidRPr="007C075E">
        <w:rPr>
          <w:rFonts w:ascii="Times New Roman" w:hAnsi="Times New Roman"/>
          <w:sz w:val="28"/>
          <w:szCs w:val="24"/>
        </w:rPr>
        <w:t xml:space="preserve"> пунктов, противоречащих Правилам, судейская коллегия обязана руководствоваться настоящими Правилами.</w:t>
      </w:r>
    </w:p>
    <w:p w:rsidR="00237D9C" w:rsidRPr="00237D9C" w:rsidRDefault="00237D9C" w:rsidP="00BD140B">
      <w:pPr>
        <w:shd w:val="clear" w:color="auto" w:fill="FFFFFF"/>
        <w:spacing w:after="0" w:line="360" w:lineRule="auto"/>
        <w:ind w:right="6"/>
        <w:jc w:val="both"/>
        <w:rPr>
          <w:rFonts w:ascii="Times New Roman" w:hAnsi="Times New Roman"/>
          <w:sz w:val="28"/>
          <w:szCs w:val="28"/>
        </w:rPr>
      </w:pPr>
      <w:r w:rsidRPr="00237D9C">
        <w:rPr>
          <w:rFonts w:ascii="Times New Roman" w:hAnsi="Times New Roman"/>
          <w:sz w:val="28"/>
          <w:szCs w:val="28"/>
        </w:rPr>
        <w:t>4.5  ВФПС проводит соревнования по виду спорта «парусный спорт» в следующих спортивных дисциплинах и возрастных группах:</w:t>
      </w:r>
    </w:p>
    <w:tbl>
      <w:tblPr>
        <w:tblW w:w="1077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977"/>
        <w:gridCol w:w="3260"/>
        <w:gridCol w:w="3686"/>
      </w:tblGrid>
      <w:tr w:rsidR="00237D9C" w:rsidRPr="00237D9C" w:rsidTr="00847691">
        <w:trPr>
          <w:trHeight w:val="375"/>
        </w:trPr>
        <w:tc>
          <w:tcPr>
            <w:tcW w:w="851" w:type="dxa"/>
          </w:tcPr>
          <w:p w:rsidR="00237D9C" w:rsidRPr="00237D9C" w:rsidRDefault="00237D9C" w:rsidP="00847691">
            <w:pPr>
              <w:ind w:left="318" w:hanging="318"/>
              <w:jc w:val="center"/>
              <w:rPr>
                <w:rFonts w:ascii="Times New Roman" w:hAnsi="Times New Roman"/>
                <w:sz w:val="24"/>
                <w:szCs w:val="24"/>
              </w:rPr>
            </w:pPr>
            <w:r w:rsidRPr="00237D9C">
              <w:rPr>
                <w:rFonts w:ascii="Times New Roman" w:hAnsi="Times New Roman"/>
                <w:sz w:val="24"/>
                <w:szCs w:val="24"/>
              </w:rPr>
              <w:t>№ п/п</w:t>
            </w:r>
          </w:p>
        </w:tc>
        <w:tc>
          <w:tcPr>
            <w:tcW w:w="2977" w:type="dxa"/>
            <w:shd w:val="clear" w:color="auto" w:fill="auto"/>
            <w:noWrap/>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Название дисциплины</w:t>
            </w:r>
          </w:p>
        </w:tc>
        <w:tc>
          <w:tcPr>
            <w:tcW w:w="3260" w:type="dxa"/>
            <w:tcBorders>
              <w:bottom w:val="single" w:sz="4" w:space="0" w:color="auto"/>
            </w:tcBorders>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Категория участников</w:t>
            </w:r>
          </w:p>
        </w:tc>
        <w:tc>
          <w:tcPr>
            <w:tcW w:w="3686" w:type="dxa"/>
            <w:tcBorders>
              <w:bottom w:val="single" w:sz="4" w:space="0" w:color="auto"/>
            </w:tcBorders>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Возрастные группы</w:t>
            </w:r>
          </w:p>
        </w:tc>
      </w:tr>
      <w:tr w:rsidR="00237D9C" w:rsidRPr="00237D9C" w:rsidTr="00847691">
        <w:trPr>
          <w:trHeight w:val="375"/>
        </w:trPr>
        <w:tc>
          <w:tcPr>
            <w:tcW w:w="851" w:type="dxa"/>
            <w:vMerge w:val="restart"/>
          </w:tcPr>
          <w:p w:rsidR="00237D9C" w:rsidRPr="00237D9C" w:rsidRDefault="00237D9C" w:rsidP="00237D9C">
            <w:pPr>
              <w:numPr>
                <w:ilvl w:val="0"/>
                <w:numId w:val="166"/>
              </w:numPr>
              <w:spacing w:after="0"/>
              <w:ind w:left="318" w:hanging="318"/>
              <w:jc w:val="center"/>
              <w:rPr>
                <w:rFonts w:ascii="Times New Roman" w:hAnsi="Times New Roman"/>
                <w:sz w:val="24"/>
                <w:szCs w:val="24"/>
              </w:rPr>
            </w:pPr>
          </w:p>
        </w:tc>
        <w:tc>
          <w:tcPr>
            <w:tcW w:w="2977" w:type="dxa"/>
            <w:vMerge w:val="restart"/>
            <w:shd w:val="clear" w:color="auto" w:fill="auto"/>
            <w:noWrap/>
            <w:hideMark/>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класс – 470</w:t>
            </w:r>
          </w:p>
        </w:tc>
        <w:tc>
          <w:tcPr>
            <w:tcW w:w="3260" w:type="dxa"/>
            <w:tcBorders>
              <w:bottom w:val="nil"/>
            </w:tcBorders>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мужчины, женщины</w:t>
            </w:r>
          </w:p>
          <w:p w:rsidR="00237D9C" w:rsidRPr="00237D9C" w:rsidRDefault="00237D9C" w:rsidP="00847691">
            <w:pPr>
              <w:rPr>
                <w:rFonts w:ascii="Times New Roman" w:hAnsi="Times New Roman"/>
                <w:sz w:val="24"/>
                <w:szCs w:val="24"/>
              </w:rPr>
            </w:pPr>
          </w:p>
        </w:tc>
        <w:tc>
          <w:tcPr>
            <w:tcW w:w="3686" w:type="dxa"/>
            <w:tcBorders>
              <w:bottom w:val="nil"/>
            </w:tcBorders>
          </w:tcPr>
          <w:p w:rsidR="00237D9C" w:rsidRPr="00237D9C" w:rsidRDefault="00237D9C" w:rsidP="00847691">
            <w:pPr>
              <w:rPr>
                <w:rFonts w:ascii="Times New Roman" w:hAnsi="Times New Roman"/>
                <w:b/>
                <w:sz w:val="24"/>
                <w:szCs w:val="24"/>
              </w:rPr>
            </w:pPr>
            <w:r w:rsidRPr="00237D9C">
              <w:rPr>
                <w:rFonts w:ascii="Times New Roman" w:hAnsi="Times New Roman"/>
                <w:sz w:val="24"/>
                <w:szCs w:val="24"/>
              </w:rPr>
              <w:t>не моложе 14 лет на 31 декабря текущего года</w:t>
            </w:r>
          </w:p>
        </w:tc>
      </w:tr>
      <w:tr w:rsidR="00237D9C" w:rsidRPr="00237D9C" w:rsidTr="00847691">
        <w:trPr>
          <w:trHeight w:val="375"/>
        </w:trPr>
        <w:tc>
          <w:tcPr>
            <w:tcW w:w="851" w:type="dxa"/>
            <w:vMerge/>
          </w:tcPr>
          <w:p w:rsidR="00237D9C" w:rsidRPr="00237D9C" w:rsidRDefault="00237D9C" w:rsidP="00847691">
            <w:pPr>
              <w:ind w:left="318"/>
              <w:rPr>
                <w:rFonts w:ascii="Times New Roman" w:hAnsi="Times New Roman"/>
                <w:sz w:val="24"/>
                <w:szCs w:val="24"/>
              </w:rPr>
            </w:pPr>
          </w:p>
        </w:tc>
        <w:tc>
          <w:tcPr>
            <w:tcW w:w="2977" w:type="dxa"/>
            <w:vMerge/>
            <w:shd w:val="clear" w:color="auto" w:fill="auto"/>
            <w:noWrap/>
          </w:tcPr>
          <w:p w:rsidR="00237D9C" w:rsidRPr="00237D9C" w:rsidRDefault="00237D9C" w:rsidP="00847691">
            <w:pPr>
              <w:rPr>
                <w:rFonts w:ascii="Times New Roman" w:hAnsi="Times New Roman"/>
                <w:sz w:val="24"/>
                <w:szCs w:val="24"/>
              </w:rPr>
            </w:pPr>
          </w:p>
        </w:tc>
        <w:tc>
          <w:tcPr>
            <w:tcW w:w="3260" w:type="dxa"/>
            <w:tcBorders>
              <w:top w:val="nil"/>
              <w:bottom w:val="single" w:sz="4" w:space="0" w:color="auto"/>
            </w:tcBorders>
          </w:tcPr>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юниоры, юниорки (до 24 лет)</w:t>
            </w:r>
          </w:p>
          <w:p w:rsidR="00237D9C" w:rsidRPr="00237D9C" w:rsidRDefault="00237D9C" w:rsidP="00847691">
            <w:pPr>
              <w:rPr>
                <w:rFonts w:ascii="Times New Roman" w:hAnsi="Times New Roman"/>
                <w:sz w:val="24"/>
                <w:szCs w:val="24"/>
              </w:rPr>
            </w:pPr>
          </w:p>
        </w:tc>
        <w:tc>
          <w:tcPr>
            <w:tcW w:w="3686" w:type="dxa"/>
            <w:tcBorders>
              <w:top w:val="nil"/>
              <w:bottom w:val="single" w:sz="4" w:space="0" w:color="auto"/>
            </w:tcBorders>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не моложе 14 лет и не старше 23 лет на 31 декабря текущего года</w:t>
            </w:r>
          </w:p>
        </w:tc>
      </w:tr>
      <w:tr w:rsidR="00237D9C" w:rsidRPr="00237D9C" w:rsidTr="00847691">
        <w:trPr>
          <w:trHeight w:val="375"/>
        </w:trPr>
        <w:tc>
          <w:tcPr>
            <w:tcW w:w="851" w:type="dxa"/>
            <w:vMerge w:val="restart"/>
          </w:tcPr>
          <w:p w:rsidR="00237D9C" w:rsidRPr="00237D9C" w:rsidRDefault="00237D9C" w:rsidP="00237D9C">
            <w:pPr>
              <w:numPr>
                <w:ilvl w:val="0"/>
                <w:numId w:val="166"/>
              </w:numPr>
              <w:spacing w:after="0"/>
              <w:ind w:left="318" w:hanging="318"/>
              <w:jc w:val="center"/>
              <w:rPr>
                <w:rFonts w:ascii="Times New Roman" w:hAnsi="Times New Roman"/>
                <w:sz w:val="24"/>
                <w:szCs w:val="24"/>
              </w:rPr>
            </w:pPr>
          </w:p>
        </w:tc>
        <w:tc>
          <w:tcPr>
            <w:tcW w:w="2977" w:type="dxa"/>
            <w:vMerge w:val="restart"/>
            <w:shd w:val="clear" w:color="auto" w:fill="auto"/>
            <w:noWrap/>
            <w:hideMark/>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класс - 29-й</w:t>
            </w:r>
          </w:p>
        </w:tc>
        <w:tc>
          <w:tcPr>
            <w:tcW w:w="3260" w:type="dxa"/>
            <w:tcBorders>
              <w:bottom w:val="nil"/>
            </w:tcBorders>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мужчины, женщины</w:t>
            </w:r>
          </w:p>
        </w:tc>
        <w:tc>
          <w:tcPr>
            <w:tcW w:w="3686" w:type="dxa"/>
            <w:tcBorders>
              <w:bottom w:val="nil"/>
            </w:tcBorders>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не моложе 14 лет на 31 декабря текущего года</w:t>
            </w:r>
          </w:p>
        </w:tc>
      </w:tr>
      <w:tr w:rsidR="00237D9C" w:rsidRPr="00237D9C" w:rsidTr="00847691">
        <w:trPr>
          <w:trHeight w:val="375"/>
        </w:trPr>
        <w:tc>
          <w:tcPr>
            <w:tcW w:w="851" w:type="dxa"/>
            <w:vMerge/>
          </w:tcPr>
          <w:p w:rsidR="00237D9C" w:rsidRPr="00237D9C" w:rsidRDefault="00237D9C" w:rsidP="00847691">
            <w:pPr>
              <w:ind w:left="318"/>
              <w:rPr>
                <w:rFonts w:ascii="Times New Roman" w:hAnsi="Times New Roman"/>
                <w:sz w:val="24"/>
                <w:szCs w:val="24"/>
              </w:rPr>
            </w:pPr>
          </w:p>
        </w:tc>
        <w:tc>
          <w:tcPr>
            <w:tcW w:w="2977" w:type="dxa"/>
            <w:vMerge/>
            <w:shd w:val="clear" w:color="auto" w:fill="auto"/>
            <w:noWrap/>
          </w:tcPr>
          <w:p w:rsidR="00237D9C" w:rsidRPr="00237D9C" w:rsidRDefault="00237D9C" w:rsidP="00847691">
            <w:pPr>
              <w:rPr>
                <w:rFonts w:ascii="Times New Roman" w:hAnsi="Times New Roman"/>
                <w:sz w:val="24"/>
                <w:szCs w:val="24"/>
              </w:rPr>
            </w:pPr>
          </w:p>
        </w:tc>
        <w:tc>
          <w:tcPr>
            <w:tcW w:w="3260" w:type="dxa"/>
            <w:tcBorders>
              <w:top w:val="nil"/>
              <w:bottom w:val="single" w:sz="4" w:space="0" w:color="auto"/>
            </w:tcBorders>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юноши, девушки (до 19 лет)</w:t>
            </w:r>
          </w:p>
        </w:tc>
        <w:tc>
          <w:tcPr>
            <w:tcW w:w="3686" w:type="dxa"/>
            <w:tcBorders>
              <w:top w:val="nil"/>
              <w:bottom w:val="single" w:sz="4" w:space="0" w:color="auto"/>
            </w:tcBorders>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не моложе 12 лет и не старше 18 лет на 31 декабря текущего года</w:t>
            </w:r>
          </w:p>
        </w:tc>
      </w:tr>
      <w:tr w:rsidR="00237D9C" w:rsidRPr="00237D9C" w:rsidTr="00847691">
        <w:trPr>
          <w:trHeight w:val="375"/>
        </w:trPr>
        <w:tc>
          <w:tcPr>
            <w:tcW w:w="851" w:type="dxa"/>
            <w:vMerge w:val="restart"/>
          </w:tcPr>
          <w:p w:rsidR="00237D9C" w:rsidRPr="00237D9C" w:rsidRDefault="00237D9C" w:rsidP="00237D9C">
            <w:pPr>
              <w:numPr>
                <w:ilvl w:val="0"/>
                <w:numId w:val="166"/>
              </w:numPr>
              <w:spacing w:after="0"/>
              <w:ind w:left="318" w:hanging="318"/>
              <w:jc w:val="center"/>
              <w:rPr>
                <w:rFonts w:ascii="Times New Roman" w:hAnsi="Times New Roman"/>
                <w:sz w:val="24"/>
                <w:szCs w:val="24"/>
              </w:rPr>
            </w:pPr>
          </w:p>
        </w:tc>
        <w:tc>
          <w:tcPr>
            <w:tcW w:w="2977" w:type="dxa"/>
            <w:vMerge w:val="restart"/>
            <w:shd w:val="clear" w:color="auto" w:fill="auto"/>
            <w:noWrap/>
            <w:hideMark/>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класс - 49-й</w:t>
            </w:r>
          </w:p>
        </w:tc>
        <w:tc>
          <w:tcPr>
            <w:tcW w:w="3260" w:type="dxa"/>
            <w:tcBorders>
              <w:bottom w:val="nil"/>
            </w:tcBorders>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мужчины</w:t>
            </w:r>
          </w:p>
        </w:tc>
        <w:tc>
          <w:tcPr>
            <w:tcW w:w="3686" w:type="dxa"/>
            <w:tcBorders>
              <w:bottom w:val="nil"/>
            </w:tcBorders>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не моложе 14 лет на 31 декабря текущего года</w:t>
            </w:r>
          </w:p>
        </w:tc>
      </w:tr>
      <w:tr w:rsidR="00237D9C" w:rsidRPr="00237D9C" w:rsidTr="00847691">
        <w:trPr>
          <w:trHeight w:val="375"/>
        </w:trPr>
        <w:tc>
          <w:tcPr>
            <w:tcW w:w="851" w:type="dxa"/>
            <w:vMerge/>
          </w:tcPr>
          <w:p w:rsidR="00237D9C" w:rsidRPr="00237D9C" w:rsidRDefault="00237D9C" w:rsidP="00847691">
            <w:pPr>
              <w:ind w:left="318"/>
              <w:rPr>
                <w:rFonts w:ascii="Times New Roman" w:hAnsi="Times New Roman"/>
                <w:sz w:val="24"/>
                <w:szCs w:val="24"/>
              </w:rPr>
            </w:pPr>
          </w:p>
        </w:tc>
        <w:tc>
          <w:tcPr>
            <w:tcW w:w="2977" w:type="dxa"/>
            <w:vMerge/>
            <w:shd w:val="clear" w:color="auto" w:fill="auto"/>
            <w:noWrap/>
          </w:tcPr>
          <w:p w:rsidR="00237D9C" w:rsidRPr="00237D9C" w:rsidRDefault="00237D9C" w:rsidP="00847691">
            <w:pPr>
              <w:rPr>
                <w:rFonts w:ascii="Times New Roman" w:hAnsi="Times New Roman"/>
                <w:sz w:val="24"/>
                <w:szCs w:val="24"/>
              </w:rPr>
            </w:pPr>
          </w:p>
        </w:tc>
        <w:tc>
          <w:tcPr>
            <w:tcW w:w="3260" w:type="dxa"/>
            <w:tcBorders>
              <w:top w:val="nil"/>
              <w:bottom w:val="single" w:sz="4" w:space="0" w:color="auto"/>
            </w:tcBorders>
          </w:tcPr>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юниоры (до 24 лет)</w:t>
            </w:r>
          </w:p>
        </w:tc>
        <w:tc>
          <w:tcPr>
            <w:tcW w:w="3686" w:type="dxa"/>
            <w:tcBorders>
              <w:top w:val="nil"/>
              <w:bottom w:val="single" w:sz="4" w:space="0" w:color="auto"/>
            </w:tcBorders>
          </w:tcPr>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не моложе 14 лет и</w:t>
            </w:r>
          </w:p>
          <w:p w:rsidR="00237D9C" w:rsidRPr="00237D9C" w:rsidRDefault="00237D9C" w:rsidP="00847691">
            <w:pPr>
              <w:ind w:right="-2"/>
              <w:jc w:val="both"/>
              <w:rPr>
                <w:rFonts w:ascii="Times New Roman" w:hAnsi="Times New Roman"/>
                <w:sz w:val="24"/>
                <w:szCs w:val="24"/>
              </w:rPr>
            </w:pPr>
            <w:r w:rsidRPr="00237D9C">
              <w:rPr>
                <w:rFonts w:ascii="Times New Roman" w:hAnsi="Times New Roman"/>
                <w:sz w:val="24"/>
                <w:szCs w:val="24"/>
              </w:rPr>
              <w:t>не старше 23 лет на 31 декабря текущего года</w:t>
            </w:r>
          </w:p>
        </w:tc>
      </w:tr>
      <w:tr w:rsidR="00237D9C" w:rsidRPr="00237D9C" w:rsidTr="00847691">
        <w:trPr>
          <w:trHeight w:val="375"/>
        </w:trPr>
        <w:tc>
          <w:tcPr>
            <w:tcW w:w="851" w:type="dxa"/>
            <w:vMerge w:val="restart"/>
          </w:tcPr>
          <w:p w:rsidR="00237D9C" w:rsidRPr="00237D9C" w:rsidRDefault="00237D9C" w:rsidP="00237D9C">
            <w:pPr>
              <w:numPr>
                <w:ilvl w:val="0"/>
                <w:numId w:val="166"/>
              </w:numPr>
              <w:spacing w:after="0"/>
              <w:ind w:left="318" w:hanging="318"/>
              <w:jc w:val="center"/>
              <w:rPr>
                <w:rFonts w:ascii="Times New Roman" w:hAnsi="Times New Roman"/>
                <w:sz w:val="24"/>
                <w:szCs w:val="24"/>
              </w:rPr>
            </w:pPr>
          </w:p>
        </w:tc>
        <w:tc>
          <w:tcPr>
            <w:tcW w:w="2977" w:type="dxa"/>
            <w:vMerge w:val="restart"/>
            <w:shd w:val="clear" w:color="auto" w:fill="auto"/>
            <w:noWrap/>
            <w:hideMark/>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класс - 49-й FX</w:t>
            </w:r>
          </w:p>
        </w:tc>
        <w:tc>
          <w:tcPr>
            <w:tcW w:w="3260" w:type="dxa"/>
            <w:tcBorders>
              <w:bottom w:val="nil"/>
            </w:tcBorders>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женщины</w:t>
            </w:r>
          </w:p>
        </w:tc>
        <w:tc>
          <w:tcPr>
            <w:tcW w:w="3686" w:type="dxa"/>
            <w:tcBorders>
              <w:bottom w:val="nil"/>
            </w:tcBorders>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не моложе 14 лет на 31 декабря текущего года</w:t>
            </w:r>
          </w:p>
        </w:tc>
      </w:tr>
      <w:tr w:rsidR="00237D9C" w:rsidRPr="00237D9C" w:rsidTr="00847691">
        <w:trPr>
          <w:trHeight w:val="375"/>
        </w:trPr>
        <w:tc>
          <w:tcPr>
            <w:tcW w:w="851" w:type="dxa"/>
            <w:vMerge/>
          </w:tcPr>
          <w:p w:rsidR="00237D9C" w:rsidRPr="00237D9C" w:rsidRDefault="00237D9C" w:rsidP="00847691">
            <w:pPr>
              <w:rPr>
                <w:rFonts w:ascii="Times New Roman" w:hAnsi="Times New Roman"/>
                <w:sz w:val="24"/>
                <w:szCs w:val="24"/>
              </w:rPr>
            </w:pPr>
          </w:p>
        </w:tc>
        <w:tc>
          <w:tcPr>
            <w:tcW w:w="2977" w:type="dxa"/>
            <w:vMerge/>
            <w:shd w:val="clear" w:color="auto" w:fill="auto"/>
            <w:noWrap/>
          </w:tcPr>
          <w:p w:rsidR="00237D9C" w:rsidRPr="00237D9C" w:rsidRDefault="00237D9C" w:rsidP="00847691">
            <w:pPr>
              <w:rPr>
                <w:rFonts w:ascii="Times New Roman" w:hAnsi="Times New Roman"/>
                <w:sz w:val="24"/>
                <w:szCs w:val="24"/>
              </w:rPr>
            </w:pPr>
          </w:p>
        </w:tc>
        <w:tc>
          <w:tcPr>
            <w:tcW w:w="3260" w:type="dxa"/>
            <w:tcBorders>
              <w:top w:val="nil"/>
              <w:bottom w:val="single" w:sz="4" w:space="0" w:color="auto"/>
            </w:tcBorders>
          </w:tcPr>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юниорки (до 24 лет)</w:t>
            </w:r>
          </w:p>
        </w:tc>
        <w:tc>
          <w:tcPr>
            <w:tcW w:w="3686" w:type="dxa"/>
            <w:tcBorders>
              <w:top w:val="nil"/>
              <w:bottom w:val="single" w:sz="4" w:space="0" w:color="auto"/>
            </w:tcBorders>
          </w:tcPr>
          <w:p w:rsidR="00237D9C" w:rsidRPr="00237D9C" w:rsidRDefault="00237D9C" w:rsidP="00847691">
            <w:pPr>
              <w:ind w:right="-2"/>
              <w:jc w:val="both"/>
              <w:rPr>
                <w:rFonts w:ascii="Times New Roman" w:hAnsi="Times New Roman"/>
                <w:sz w:val="24"/>
                <w:szCs w:val="24"/>
              </w:rPr>
            </w:pPr>
            <w:r w:rsidRPr="00237D9C">
              <w:rPr>
                <w:rFonts w:ascii="Times New Roman" w:hAnsi="Times New Roman"/>
                <w:sz w:val="24"/>
                <w:szCs w:val="24"/>
              </w:rPr>
              <w:t>не моложе 14 лет и не старше 23 лет на 31 декабря текущего года</w:t>
            </w:r>
          </w:p>
        </w:tc>
      </w:tr>
      <w:tr w:rsidR="00237D9C" w:rsidRPr="00237D9C" w:rsidTr="00847691">
        <w:trPr>
          <w:trHeight w:val="375"/>
        </w:trPr>
        <w:tc>
          <w:tcPr>
            <w:tcW w:w="851" w:type="dxa"/>
            <w:vMerge w:val="restart"/>
          </w:tcPr>
          <w:p w:rsidR="00237D9C" w:rsidRPr="00237D9C" w:rsidRDefault="00237D9C" w:rsidP="00237D9C">
            <w:pPr>
              <w:numPr>
                <w:ilvl w:val="0"/>
                <w:numId w:val="166"/>
              </w:numPr>
              <w:spacing w:after="0"/>
              <w:ind w:left="318" w:hanging="318"/>
              <w:jc w:val="center"/>
              <w:rPr>
                <w:rFonts w:ascii="Times New Roman" w:hAnsi="Times New Roman"/>
                <w:sz w:val="24"/>
                <w:szCs w:val="24"/>
              </w:rPr>
            </w:pPr>
          </w:p>
        </w:tc>
        <w:tc>
          <w:tcPr>
            <w:tcW w:w="2977" w:type="dxa"/>
            <w:vMerge w:val="restart"/>
            <w:shd w:val="clear" w:color="auto" w:fill="auto"/>
            <w:noWrap/>
            <w:hideMark/>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класс – Европа</w:t>
            </w:r>
          </w:p>
        </w:tc>
        <w:tc>
          <w:tcPr>
            <w:tcW w:w="3260" w:type="dxa"/>
            <w:tcBorders>
              <w:bottom w:val="nil"/>
            </w:tcBorders>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мужчины, женщины</w:t>
            </w:r>
          </w:p>
        </w:tc>
        <w:tc>
          <w:tcPr>
            <w:tcW w:w="3686" w:type="dxa"/>
            <w:tcBorders>
              <w:bottom w:val="nil"/>
            </w:tcBorders>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не моложе 14 лет на 31 декабря текущего года</w:t>
            </w:r>
          </w:p>
        </w:tc>
      </w:tr>
      <w:tr w:rsidR="00237D9C" w:rsidRPr="00237D9C" w:rsidTr="00847691">
        <w:trPr>
          <w:trHeight w:val="375"/>
        </w:trPr>
        <w:tc>
          <w:tcPr>
            <w:tcW w:w="851" w:type="dxa"/>
            <w:vMerge/>
          </w:tcPr>
          <w:p w:rsidR="00237D9C" w:rsidRPr="00237D9C" w:rsidRDefault="00237D9C" w:rsidP="00847691">
            <w:pPr>
              <w:ind w:left="318"/>
              <w:rPr>
                <w:rFonts w:ascii="Times New Roman" w:hAnsi="Times New Roman"/>
                <w:sz w:val="24"/>
                <w:szCs w:val="24"/>
              </w:rPr>
            </w:pPr>
          </w:p>
        </w:tc>
        <w:tc>
          <w:tcPr>
            <w:tcW w:w="2977" w:type="dxa"/>
            <w:vMerge/>
            <w:shd w:val="clear" w:color="auto" w:fill="auto"/>
            <w:noWrap/>
          </w:tcPr>
          <w:p w:rsidR="00237D9C" w:rsidRPr="00237D9C" w:rsidRDefault="00237D9C" w:rsidP="00847691">
            <w:pPr>
              <w:rPr>
                <w:rFonts w:ascii="Times New Roman" w:hAnsi="Times New Roman"/>
                <w:sz w:val="24"/>
                <w:szCs w:val="24"/>
              </w:rPr>
            </w:pPr>
          </w:p>
        </w:tc>
        <w:tc>
          <w:tcPr>
            <w:tcW w:w="3260" w:type="dxa"/>
            <w:tcBorders>
              <w:top w:val="nil"/>
            </w:tcBorders>
          </w:tcPr>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юниоры, юниорки (до 20 лет)</w:t>
            </w:r>
          </w:p>
          <w:p w:rsidR="00237D9C" w:rsidRPr="00237D9C" w:rsidRDefault="00237D9C" w:rsidP="00847691">
            <w:pPr>
              <w:pStyle w:val="aff3"/>
              <w:spacing w:line="276" w:lineRule="auto"/>
              <w:ind w:right="-2" w:firstLine="0"/>
              <w:jc w:val="both"/>
              <w:rPr>
                <w:rFonts w:ascii="Times New Roman" w:hAnsi="Times New Roman"/>
                <w:sz w:val="24"/>
                <w:szCs w:val="24"/>
              </w:rPr>
            </w:pPr>
          </w:p>
        </w:tc>
        <w:tc>
          <w:tcPr>
            <w:tcW w:w="3686" w:type="dxa"/>
            <w:tcBorders>
              <w:top w:val="nil"/>
            </w:tcBorders>
          </w:tcPr>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не моложе 12 лет и не старше 19 лет на 31 декабря текущего года</w:t>
            </w:r>
          </w:p>
        </w:tc>
      </w:tr>
      <w:tr w:rsidR="00237D9C" w:rsidRPr="00237D9C" w:rsidTr="00847691">
        <w:trPr>
          <w:trHeight w:val="375"/>
        </w:trPr>
        <w:tc>
          <w:tcPr>
            <w:tcW w:w="851" w:type="dxa"/>
          </w:tcPr>
          <w:p w:rsidR="00237D9C" w:rsidRPr="00237D9C" w:rsidRDefault="00237D9C" w:rsidP="00237D9C">
            <w:pPr>
              <w:numPr>
                <w:ilvl w:val="0"/>
                <w:numId w:val="166"/>
              </w:numPr>
              <w:spacing w:after="0"/>
              <w:ind w:left="318" w:hanging="318"/>
              <w:jc w:val="center"/>
              <w:rPr>
                <w:rFonts w:ascii="Times New Roman" w:hAnsi="Times New Roman"/>
                <w:sz w:val="24"/>
                <w:szCs w:val="24"/>
              </w:rPr>
            </w:pPr>
          </w:p>
        </w:tc>
        <w:tc>
          <w:tcPr>
            <w:tcW w:w="2977" w:type="dxa"/>
            <w:shd w:val="clear" w:color="auto" w:fill="auto"/>
            <w:noWrap/>
            <w:hideMark/>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класс – Звездный</w:t>
            </w:r>
          </w:p>
        </w:tc>
        <w:tc>
          <w:tcPr>
            <w:tcW w:w="3260" w:type="dxa"/>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мужчины</w:t>
            </w:r>
          </w:p>
        </w:tc>
        <w:tc>
          <w:tcPr>
            <w:tcW w:w="3686" w:type="dxa"/>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не моложе 14 лет на 31 декабря текущего года</w:t>
            </w:r>
          </w:p>
        </w:tc>
      </w:tr>
      <w:tr w:rsidR="00237D9C" w:rsidRPr="00237D9C" w:rsidTr="00237D9C">
        <w:trPr>
          <w:trHeight w:val="654"/>
        </w:trPr>
        <w:tc>
          <w:tcPr>
            <w:tcW w:w="851" w:type="dxa"/>
          </w:tcPr>
          <w:p w:rsidR="00237D9C" w:rsidRPr="00237D9C" w:rsidRDefault="00237D9C" w:rsidP="00237D9C">
            <w:pPr>
              <w:numPr>
                <w:ilvl w:val="0"/>
                <w:numId w:val="166"/>
              </w:numPr>
              <w:spacing w:after="0"/>
              <w:ind w:left="318" w:hanging="318"/>
              <w:jc w:val="center"/>
              <w:rPr>
                <w:rFonts w:ascii="Times New Roman" w:hAnsi="Times New Roman"/>
                <w:sz w:val="24"/>
                <w:szCs w:val="24"/>
              </w:rPr>
            </w:pPr>
          </w:p>
        </w:tc>
        <w:tc>
          <w:tcPr>
            <w:tcW w:w="2977" w:type="dxa"/>
            <w:shd w:val="clear" w:color="auto" w:fill="auto"/>
            <w:noWrap/>
            <w:hideMark/>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класс - катамаран  Торнадо</w:t>
            </w:r>
          </w:p>
        </w:tc>
        <w:tc>
          <w:tcPr>
            <w:tcW w:w="3260" w:type="dxa"/>
            <w:tcBorders>
              <w:bottom w:val="single" w:sz="4" w:space="0" w:color="auto"/>
            </w:tcBorders>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мужчины</w:t>
            </w:r>
          </w:p>
        </w:tc>
        <w:tc>
          <w:tcPr>
            <w:tcW w:w="3686" w:type="dxa"/>
            <w:tcBorders>
              <w:bottom w:val="single" w:sz="4" w:space="0" w:color="auto"/>
            </w:tcBorders>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не моложе 14 лет на 31 декабря текущего года</w:t>
            </w:r>
          </w:p>
        </w:tc>
      </w:tr>
      <w:tr w:rsidR="00237D9C" w:rsidRPr="00237D9C" w:rsidTr="00847691">
        <w:trPr>
          <w:trHeight w:val="375"/>
        </w:trPr>
        <w:tc>
          <w:tcPr>
            <w:tcW w:w="851" w:type="dxa"/>
            <w:vMerge w:val="restart"/>
          </w:tcPr>
          <w:p w:rsidR="00237D9C" w:rsidRPr="00237D9C" w:rsidRDefault="00237D9C" w:rsidP="00237D9C">
            <w:pPr>
              <w:numPr>
                <w:ilvl w:val="0"/>
                <w:numId w:val="166"/>
              </w:numPr>
              <w:spacing w:after="0"/>
              <w:ind w:left="318" w:hanging="318"/>
              <w:jc w:val="center"/>
              <w:rPr>
                <w:rFonts w:ascii="Times New Roman" w:hAnsi="Times New Roman"/>
                <w:sz w:val="24"/>
                <w:szCs w:val="24"/>
              </w:rPr>
            </w:pPr>
          </w:p>
        </w:tc>
        <w:tc>
          <w:tcPr>
            <w:tcW w:w="2977" w:type="dxa"/>
            <w:vMerge w:val="restart"/>
            <w:shd w:val="clear" w:color="auto" w:fill="auto"/>
            <w:noWrap/>
            <w:hideMark/>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класс - Лазер-стандарт</w:t>
            </w:r>
          </w:p>
        </w:tc>
        <w:tc>
          <w:tcPr>
            <w:tcW w:w="3260" w:type="dxa"/>
            <w:tcBorders>
              <w:bottom w:val="nil"/>
            </w:tcBorders>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мужчины</w:t>
            </w:r>
          </w:p>
        </w:tc>
        <w:tc>
          <w:tcPr>
            <w:tcW w:w="3686" w:type="dxa"/>
            <w:tcBorders>
              <w:bottom w:val="nil"/>
            </w:tcBorders>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 xml:space="preserve">не моложе 14 лет на 31 декабря текущего года </w:t>
            </w:r>
          </w:p>
        </w:tc>
      </w:tr>
      <w:tr w:rsidR="00237D9C" w:rsidRPr="00237D9C" w:rsidTr="00847691">
        <w:trPr>
          <w:trHeight w:val="375"/>
        </w:trPr>
        <w:tc>
          <w:tcPr>
            <w:tcW w:w="851" w:type="dxa"/>
            <w:vMerge/>
          </w:tcPr>
          <w:p w:rsidR="00237D9C" w:rsidRPr="00237D9C" w:rsidRDefault="00237D9C" w:rsidP="00847691">
            <w:pPr>
              <w:ind w:left="318"/>
              <w:rPr>
                <w:rFonts w:ascii="Times New Roman" w:hAnsi="Times New Roman"/>
                <w:sz w:val="24"/>
                <w:szCs w:val="24"/>
              </w:rPr>
            </w:pPr>
          </w:p>
        </w:tc>
        <w:tc>
          <w:tcPr>
            <w:tcW w:w="2977" w:type="dxa"/>
            <w:vMerge/>
            <w:shd w:val="clear" w:color="auto" w:fill="auto"/>
            <w:noWrap/>
          </w:tcPr>
          <w:p w:rsidR="00237D9C" w:rsidRPr="00237D9C" w:rsidRDefault="00237D9C" w:rsidP="00847691">
            <w:pPr>
              <w:rPr>
                <w:rFonts w:ascii="Times New Roman" w:hAnsi="Times New Roman"/>
                <w:sz w:val="24"/>
                <w:szCs w:val="24"/>
              </w:rPr>
            </w:pPr>
          </w:p>
        </w:tc>
        <w:tc>
          <w:tcPr>
            <w:tcW w:w="3260" w:type="dxa"/>
            <w:tcBorders>
              <w:top w:val="nil"/>
              <w:bottom w:val="single" w:sz="4" w:space="0" w:color="auto"/>
            </w:tcBorders>
          </w:tcPr>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 xml:space="preserve">юниоры (до 21 года), </w:t>
            </w:r>
          </w:p>
          <w:p w:rsidR="00237D9C" w:rsidRPr="00237D9C" w:rsidRDefault="00237D9C" w:rsidP="00847691">
            <w:pPr>
              <w:pStyle w:val="aff3"/>
              <w:spacing w:line="276" w:lineRule="auto"/>
              <w:ind w:right="-2" w:firstLine="0"/>
              <w:jc w:val="both"/>
              <w:rPr>
                <w:rFonts w:ascii="Times New Roman" w:hAnsi="Times New Roman"/>
                <w:sz w:val="24"/>
                <w:szCs w:val="24"/>
              </w:rPr>
            </w:pPr>
          </w:p>
          <w:p w:rsidR="00237D9C" w:rsidRPr="00237D9C" w:rsidRDefault="00237D9C" w:rsidP="00847691">
            <w:pPr>
              <w:pStyle w:val="aff3"/>
              <w:spacing w:line="276" w:lineRule="auto"/>
              <w:ind w:right="-2" w:firstLine="0"/>
              <w:jc w:val="both"/>
              <w:rPr>
                <w:rFonts w:ascii="Times New Roman" w:hAnsi="Times New Roman"/>
                <w:sz w:val="24"/>
                <w:szCs w:val="24"/>
              </w:rPr>
            </w:pPr>
          </w:p>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юноши (до 19 лет)</w:t>
            </w:r>
          </w:p>
        </w:tc>
        <w:tc>
          <w:tcPr>
            <w:tcW w:w="3686" w:type="dxa"/>
            <w:tcBorders>
              <w:top w:val="nil"/>
              <w:bottom w:val="single" w:sz="4" w:space="0" w:color="auto"/>
            </w:tcBorders>
          </w:tcPr>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юниоры не моложе 14 лет - не старше 20 лет на 31 декабря текущего года;</w:t>
            </w:r>
          </w:p>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юноши - не старше 18 лет на 31 декабря текущего года</w:t>
            </w:r>
          </w:p>
        </w:tc>
      </w:tr>
      <w:tr w:rsidR="00237D9C" w:rsidRPr="00237D9C" w:rsidTr="00847691">
        <w:trPr>
          <w:trHeight w:val="375"/>
        </w:trPr>
        <w:tc>
          <w:tcPr>
            <w:tcW w:w="851" w:type="dxa"/>
            <w:vMerge w:val="restart"/>
          </w:tcPr>
          <w:p w:rsidR="00237D9C" w:rsidRPr="00237D9C" w:rsidRDefault="00237D9C" w:rsidP="00237D9C">
            <w:pPr>
              <w:numPr>
                <w:ilvl w:val="0"/>
                <w:numId w:val="166"/>
              </w:numPr>
              <w:spacing w:after="0"/>
              <w:ind w:left="318" w:hanging="318"/>
              <w:jc w:val="center"/>
              <w:rPr>
                <w:rFonts w:ascii="Times New Roman" w:hAnsi="Times New Roman"/>
                <w:sz w:val="24"/>
                <w:szCs w:val="24"/>
              </w:rPr>
            </w:pPr>
          </w:p>
        </w:tc>
        <w:tc>
          <w:tcPr>
            <w:tcW w:w="2977" w:type="dxa"/>
            <w:vMerge w:val="restart"/>
            <w:shd w:val="clear" w:color="auto" w:fill="auto"/>
            <w:noWrap/>
            <w:hideMark/>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класс – Финн</w:t>
            </w:r>
          </w:p>
        </w:tc>
        <w:tc>
          <w:tcPr>
            <w:tcW w:w="3260" w:type="dxa"/>
            <w:tcBorders>
              <w:bottom w:val="nil"/>
            </w:tcBorders>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мужчины</w:t>
            </w:r>
          </w:p>
        </w:tc>
        <w:tc>
          <w:tcPr>
            <w:tcW w:w="3686" w:type="dxa"/>
            <w:tcBorders>
              <w:bottom w:val="nil"/>
            </w:tcBorders>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не моложе 14 лет на 31 декабря текущего года</w:t>
            </w:r>
          </w:p>
        </w:tc>
      </w:tr>
      <w:tr w:rsidR="00237D9C" w:rsidRPr="00237D9C" w:rsidTr="00847691">
        <w:trPr>
          <w:trHeight w:val="375"/>
        </w:trPr>
        <w:tc>
          <w:tcPr>
            <w:tcW w:w="851" w:type="dxa"/>
            <w:vMerge/>
          </w:tcPr>
          <w:p w:rsidR="00237D9C" w:rsidRPr="00237D9C" w:rsidRDefault="00237D9C" w:rsidP="00847691">
            <w:pPr>
              <w:rPr>
                <w:rFonts w:ascii="Times New Roman" w:hAnsi="Times New Roman"/>
                <w:sz w:val="24"/>
                <w:szCs w:val="24"/>
              </w:rPr>
            </w:pPr>
          </w:p>
        </w:tc>
        <w:tc>
          <w:tcPr>
            <w:tcW w:w="2977" w:type="dxa"/>
            <w:vMerge/>
            <w:shd w:val="clear" w:color="auto" w:fill="auto"/>
            <w:noWrap/>
          </w:tcPr>
          <w:p w:rsidR="00237D9C" w:rsidRPr="00237D9C" w:rsidRDefault="00237D9C" w:rsidP="00847691">
            <w:pPr>
              <w:rPr>
                <w:rFonts w:ascii="Times New Roman" w:hAnsi="Times New Roman"/>
                <w:sz w:val="24"/>
                <w:szCs w:val="24"/>
              </w:rPr>
            </w:pPr>
          </w:p>
        </w:tc>
        <w:tc>
          <w:tcPr>
            <w:tcW w:w="3260" w:type="dxa"/>
            <w:tcBorders>
              <w:top w:val="nil"/>
              <w:bottom w:val="single" w:sz="4" w:space="0" w:color="auto"/>
            </w:tcBorders>
          </w:tcPr>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юниоры (до 24 лет)</w:t>
            </w:r>
          </w:p>
        </w:tc>
        <w:tc>
          <w:tcPr>
            <w:tcW w:w="3686" w:type="dxa"/>
            <w:tcBorders>
              <w:top w:val="nil"/>
              <w:bottom w:val="single" w:sz="4" w:space="0" w:color="auto"/>
            </w:tcBorders>
          </w:tcPr>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не моложе 14 лет и не старше 23 лет на 31 декабря текущего года</w:t>
            </w:r>
          </w:p>
        </w:tc>
      </w:tr>
      <w:tr w:rsidR="00237D9C" w:rsidRPr="00237D9C" w:rsidTr="00847691">
        <w:trPr>
          <w:trHeight w:val="375"/>
        </w:trPr>
        <w:tc>
          <w:tcPr>
            <w:tcW w:w="851" w:type="dxa"/>
            <w:vMerge w:val="restart"/>
          </w:tcPr>
          <w:p w:rsidR="00237D9C" w:rsidRPr="00237D9C" w:rsidRDefault="00237D9C" w:rsidP="00237D9C">
            <w:pPr>
              <w:numPr>
                <w:ilvl w:val="0"/>
                <w:numId w:val="166"/>
              </w:numPr>
              <w:spacing w:after="0"/>
              <w:ind w:left="318" w:hanging="318"/>
              <w:jc w:val="center"/>
              <w:rPr>
                <w:rFonts w:ascii="Times New Roman" w:hAnsi="Times New Roman"/>
                <w:sz w:val="24"/>
                <w:szCs w:val="24"/>
              </w:rPr>
            </w:pPr>
          </w:p>
        </w:tc>
        <w:tc>
          <w:tcPr>
            <w:tcW w:w="2977" w:type="dxa"/>
            <w:vMerge w:val="restart"/>
            <w:shd w:val="clear" w:color="auto" w:fill="auto"/>
            <w:noWrap/>
            <w:hideMark/>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класс – 420</w:t>
            </w:r>
          </w:p>
        </w:tc>
        <w:tc>
          <w:tcPr>
            <w:tcW w:w="3260" w:type="dxa"/>
            <w:tcBorders>
              <w:bottom w:val="nil"/>
            </w:tcBorders>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мужчины, женщины</w:t>
            </w:r>
          </w:p>
        </w:tc>
        <w:tc>
          <w:tcPr>
            <w:tcW w:w="3686" w:type="dxa"/>
            <w:tcBorders>
              <w:bottom w:val="nil"/>
            </w:tcBorders>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не моложе 14 лет на 31 декабря текущего года</w:t>
            </w:r>
          </w:p>
        </w:tc>
      </w:tr>
      <w:tr w:rsidR="00237D9C" w:rsidRPr="00237D9C" w:rsidTr="00847691">
        <w:trPr>
          <w:trHeight w:val="375"/>
        </w:trPr>
        <w:tc>
          <w:tcPr>
            <w:tcW w:w="851" w:type="dxa"/>
            <w:vMerge/>
          </w:tcPr>
          <w:p w:rsidR="00237D9C" w:rsidRPr="00237D9C" w:rsidRDefault="00237D9C" w:rsidP="00847691">
            <w:pPr>
              <w:rPr>
                <w:rFonts w:ascii="Times New Roman" w:hAnsi="Times New Roman"/>
                <w:sz w:val="24"/>
                <w:szCs w:val="24"/>
              </w:rPr>
            </w:pPr>
          </w:p>
        </w:tc>
        <w:tc>
          <w:tcPr>
            <w:tcW w:w="2977" w:type="dxa"/>
            <w:vMerge/>
            <w:shd w:val="clear" w:color="auto" w:fill="auto"/>
            <w:noWrap/>
          </w:tcPr>
          <w:p w:rsidR="00237D9C" w:rsidRPr="00237D9C" w:rsidRDefault="00237D9C" w:rsidP="00847691">
            <w:pPr>
              <w:rPr>
                <w:rFonts w:ascii="Times New Roman" w:hAnsi="Times New Roman"/>
                <w:sz w:val="24"/>
                <w:szCs w:val="24"/>
              </w:rPr>
            </w:pPr>
          </w:p>
        </w:tc>
        <w:tc>
          <w:tcPr>
            <w:tcW w:w="3260" w:type="dxa"/>
            <w:tcBorders>
              <w:top w:val="nil"/>
            </w:tcBorders>
          </w:tcPr>
          <w:p w:rsidR="00237D9C" w:rsidRPr="00237D9C" w:rsidRDefault="00237D9C" w:rsidP="00847691">
            <w:pPr>
              <w:ind w:right="-2"/>
              <w:jc w:val="both"/>
              <w:rPr>
                <w:rFonts w:ascii="Times New Roman" w:hAnsi="Times New Roman"/>
                <w:sz w:val="24"/>
                <w:szCs w:val="24"/>
              </w:rPr>
            </w:pPr>
            <w:r w:rsidRPr="00237D9C">
              <w:rPr>
                <w:rFonts w:ascii="Times New Roman" w:hAnsi="Times New Roman"/>
                <w:sz w:val="24"/>
                <w:szCs w:val="24"/>
              </w:rPr>
              <w:t>юноши, девушки (до 19 лет)</w:t>
            </w:r>
          </w:p>
        </w:tc>
        <w:tc>
          <w:tcPr>
            <w:tcW w:w="3686" w:type="dxa"/>
            <w:tcBorders>
              <w:top w:val="nil"/>
            </w:tcBorders>
          </w:tcPr>
          <w:p w:rsidR="00237D9C" w:rsidRDefault="00237D9C" w:rsidP="00847691">
            <w:pPr>
              <w:ind w:right="-2"/>
              <w:jc w:val="both"/>
              <w:rPr>
                <w:rFonts w:ascii="Times New Roman" w:hAnsi="Times New Roman"/>
                <w:sz w:val="24"/>
                <w:szCs w:val="24"/>
              </w:rPr>
            </w:pPr>
            <w:r w:rsidRPr="00237D9C">
              <w:rPr>
                <w:rFonts w:ascii="Times New Roman" w:hAnsi="Times New Roman"/>
                <w:sz w:val="24"/>
                <w:szCs w:val="24"/>
              </w:rPr>
              <w:t>не моложе 12 лет и не старше 18 лет на 31 декабря текущего года</w:t>
            </w:r>
          </w:p>
          <w:p w:rsidR="00237D9C" w:rsidRPr="00237D9C" w:rsidRDefault="00237D9C" w:rsidP="00847691">
            <w:pPr>
              <w:ind w:right="-2"/>
              <w:jc w:val="both"/>
              <w:rPr>
                <w:rFonts w:ascii="Times New Roman" w:hAnsi="Times New Roman"/>
                <w:sz w:val="24"/>
                <w:szCs w:val="24"/>
              </w:rPr>
            </w:pPr>
          </w:p>
        </w:tc>
      </w:tr>
      <w:tr w:rsidR="00237D9C" w:rsidRPr="00237D9C" w:rsidTr="00847691">
        <w:trPr>
          <w:trHeight w:val="375"/>
        </w:trPr>
        <w:tc>
          <w:tcPr>
            <w:tcW w:w="851" w:type="dxa"/>
          </w:tcPr>
          <w:p w:rsidR="00237D9C" w:rsidRPr="00237D9C" w:rsidRDefault="00237D9C" w:rsidP="00237D9C">
            <w:pPr>
              <w:numPr>
                <w:ilvl w:val="0"/>
                <w:numId w:val="166"/>
              </w:numPr>
              <w:spacing w:after="0"/>
              <w:ind w:left="318" w:hanging="318"/>
              <w:jc w:val="center"/>
              <w:rPr>
                <w:rFonts w:ascii="Times New Roman" w:hAnsi="Times New Roman"/>
                <w:sz w:val="24"/>
                <w:szCs w:val="24"/>
              </w:rPr>
            </w:pPr>
          </w:p>
        </w:tc>
        <w:tc>
          <w:tcPr>
            <w:tcW w:w="2977" w:type="dxa"/>
            <w:shd w:val="clear" w:color="auto" w:fill="auto"/>
            <w:noWrap/>
            <w:hideMark/>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класс – Дракон</w:t>
            </w:r>
          </w:p>
        </w:tc>
        <w:tc>
          <w:tcPr>
            <w:tcW w:w="3260" w:type="dxa"/>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мужчины, женщины</w:t>
            </w:r>
          </w:p>
        </w:tc>
        <w:tc>
          <w:tcPr>
            <w:tcW w:w="3686" w:type="dxa"/>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не моложе 14 лет на 31 декабря текущего года</w:t>
            </w:r>
          </w:p>
        </w:tc>
      </w:tr>
      <w:tr w:rsidR="00237D9C" w:rsidRPr="00237D9C" w:rsidTr="00847691">
        <w:trPr>
          <w:trHeight w:val="375"/>
        </w:trPr>
        <w:tc>
          <w:tcPr>
            <w:tcW w:w="851" w:type="dxa"/>
          </w:tcPr>
          <w:p w:rsidR="00237D9C" w:rsidRPr="00237D9C" w:rsidRDefault="00237D9C" w:rsidP="00237D9C">
            <w:pPr>
              <w:numPr>
                <w:ilvl w:val="0"/>
                <w:numId w:val="166"/>
              </w:numPr>
              <w:spacing w:after="0"/>
              <w:ind w:left="318" w:hanging="318"/>
              <w:jc w:val="center"/>
              <w:rPr>
                <w:rFonts w:ascii="Times New Roman" w:hAnsi="Times New Roman"/>
                <w:sz w:val="24"/>
                <w:szCs w:val="24"/>
              </w:rPr>
            </w:pPr>
          </w:p>
        </w:tc>
        <w:tc>
          <w:tcPr>
            <w:tcW w:w="2977" w:type="dxa"/>
            <w:shd w:val="clear" w:color="auto" w:fill="auto"/>
            <w:noWrap/>
            <w:hideMark/>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класс - Зум 8</w:t>
            </w:r>
          </w:p>
        </w:tc>
        <w:tc>
          <w:tcPr>
            <w:tcW w:w="3260" w:type="dxa"/>
          </w:tcPr>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юниоры, юниорки (до 20 лет)</w:t>
            </w:r>
          </w:p>
          <w:p w:rsidR="00237D9C" w:rsidRPr="00237D9C" w:rsidRDefault="00237D9C" w:rsidP="00847691">
            <w:pPr>
              <w:pStyle w:val="aff3"/>
              <w:spacing w:line="276" w:lineRule="auto"/>
              <w:ind w:right="-2" w:firstLine="0"/>
              <w:jc w:val="both"/>
              <w:rPr>
                <w:rFonts w:ascii="Times New Roman" w:hAnsi="Times New Roman"/>
                <w:sz w:val="24"/>
                <w:szCs w:val="24"/>
              </w:rPr>
            </w:pPr>
          </w:p>
        </w:tc>
        <w:tc>
          <w:tcPr>
            <w:tcW w:w="3686" w:type="dxa"/>
          </w:tcPr>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не моложе 12 лет и не старше 19 лет на 31 декабря текущего года</w:t>
            </w:r>
          </w:p>
        </w:tc>
      </w:tr>
      <w:tr w:rsidR="00237D9C" w:rsidRPr="00237D9C" w:rsidTr="00847691">
        <w:trPr>
          <w:trHeight w:val="375"/>
        </w:trPr>
        <w:tc>
          <w:tcPr>
            <w:tcW w:w="851" w:type="dxa"/>
          </w:tcPr>
          <w:p w:rsidR="00237D9C" w:rsidRPr="00237D9C" w:rsidRDefault="00237D9C" w:rsidP="00237D9C">
            <w:pPr>
              <w:numPr>
                <w:ilvl w:val="0"/>
                <w:numId w:val="166"/>
              </w:numPr>
              <w:spacing w:after="0"/>
              <w:ind w:left="318" w:hanging="318"/>
              <w:jc w:val="center"/>
              <w:rPr>
                <w:rFonts w:ascii="Times New Roman" w:hAnsi="Times New Roman"/>
                <w:sz w:val="24"/>
                <w:szCs w:val="24"/>
              </w:rPr>
            </w:pPr>
          </w:p>
        </w:tc>
        <w:tc>
          <w:tcPr>
            <w:tcW w:w="2977" w:type="dxa"/>
            <w:shd w:val="clear" w:color="auto" w:fill="auto"/>
            <w:noWrap/>
            <w:hideMark/>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класс – Кадет</w:t>
            </w:r>
          </w:p>
        </w:tc>
        <w:tc>
          <w:tcPr>
            <w:tcW w:w="3260" w:type="dxa"/>
          </w:tcPr>
          <w:p w:rsidR="00237D9C" w:rsidRPr="00237D9C" w:rsidRDefault="00237D9C" w:rsidP="00847691">
            <w:pPr>
              <w:ind w:right="-2"/>
              <w:jc w:val="both"/>
              <w:rPr>
                <w:rFonts w:ascii="Times New Roman" w:hAnsi="Times New Roman"/>
                <w:sz w:val="24"/>
                <w:szCs w:val="24"/>
              </w:rPr>
            </w:pPr>
            <w:r w:rsidRPr="00237D9C">
              <w:rPr>
                <w:rFonts w:ascii="Times New Roman" w:hAnsi="Times New Roman"/>
                <w:sz w:val="24"/>
                <w:szCs w:val="24"/>
              </w:rPr>
              <w:t>юноши, девушки (до 18 лет)</w:t>
            </w:r>
          </w:p>
        </w:tc>
        <w:tc>
          <w:tcPr>
            <w:tcW w:w="3686" w:type="dxa"/>
          </w:tcPr>
          <w:p w:rsidR="00237D9C" w:rsidRPr="00237D9C" w:rsidRDefault="00237D9C" w:rsidP="00847691">
            <w:pPr>
              <w:ind w:right="-2"/>
              <w:jc w:val="both"/>
              <w:rPr>
                <w:rFonts w:ascii="Times New Roman" w:hAnsi="Times New Roman"/>
                <w:sz w:val="24"/>
                <w:szCs w:val="24"/>
              </w:rPr>
            </w:pPr>
            <w:r w:rsidRPr="00237D9C">
              <w:rPr>
                <w:rFonts w:ascii="Times New Roman" w:hAnsi="Times New Roman"/>
                <w:sz w:val="24"/>
                <w:szCs w:val="24"/>
              </w:rPr>
              <w:t>не моложе 9 лет и не старше 17 лет на 31 декабря текущего года</w:t>
            </w:r>
          </w:p>
        </w:tc>
      </w:tr>
      <w:tr w:rsidR="00237D9C" w:rsidRPr="00237D9C" w:rsidTr="00847691">
        <w:trPr>
          <w:trHeight w:val="375"/>
        </w:trPr>
        <w:tc>
          <w:tcPr>
            <w:tcW w:w="851" w:type="dxa"/>
          </w:tcPr>
          <w:p w:rsidR="00237D9C" w:rsidRPr="00237D9C" w:rsidRDefault="00237D9C" w:rsidP="00237D9C">
            <w:pPr>
              <w:numPr>
                <w:ilvl w:val="0"/>
                <w:numId w:val="166"/>
              </w:numPr>
              <w:spacing w:after="0"/>
              <w:ind w:left="318" w:hanging="318"/>
              <w:jc w:val="center"/>
              <w:rPr>
                <w:rFonts w:ascii="Times New Roman" w:hAnsi="Times New Roman"/>
                <w:sz w:val="24"/>
                <w:szCs w:val="24"/>
              </w:rPr>
            </w:pPr>
          </w:p>
        </w:tc>
        <w:tc>
          <w:tcPr>
            <w:tcW w:w="2977" w:type="dxa"/>
            <w:shd w:val="clear" w:color="auto" w:fill="auto"/>
            <w:noWrap/>
            <w:hideMark/>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класс - командные гонки</w:t>
            </w:r>
          </w:p>
        </w:tc>
        <w:tc>
          <w:tcPr>
            <w:tcW w:w="3260" w:type="dxa"/>
          </w:tcPr>
          <w:p w:rsidR="00237D9C" w:rsidRPr="00237D9C" w:rsidRDefault="00237D9C" w:rsidP="00847691">
            <w:pPr>
              <w:ind w:right="-2"/>
              <w:jc w:val="both"/>
              <w:rPr>
                <w:rFonts w:ascii="Times New Roman" w:hAnsi="Times New Roman"/>
                <w:sz w:val="24"/>
                <w:szCs w:val="24"/>
              </w:rPr>
            </w:pPr>
            <w:r w:rsidRPr="00237D9C">
              <w:rPr>
                <w:rFonts w:ascii="Times New Roman" w:hAnsi="Times New Roman"/>
                <w:sz w:val="24"/>
                <w:szCs w:val="24"/>
              </w:rPr>
              <w:t>юноши, девушки (до 19 лет)</w:t>
            </w:r>
          </w:p>
        </w:tc>
        <w:tc>
          <w:tcPr>
            <w:tcW w:w="3686" w:type="dxa"/>
          </w:tcPr>
          <w:p w:rsidR="00237D9C" w:rsidRPr="00237D9C" w:rsidRDefault="00237D9C" w:rsidP="00847691">
            <w:pPr>
              <w:ind w:right="-2"/>
              <w:jc w:val="both"/>
              <w:rPr>
                <w:rFonts w:ascii="Times New Roman" w:hAnsi="Times New Roman"/>
                <w:sz w:val="24"/>
                <w:szCs w:val="24"/>
              </w:rPr>
            </w:pPr>
            <w:r w:rsidRPr="00237D9C">
              <w:rPr>
                <w:rFonts w:ascii="Times New Roman" w:hAnsi="Times New Roman"/>
                <w:sz w:val="24"/>
                <w:szCs w:val="24"/>
              </w:rPr>
              <w:t>не моложе 11 лет и не старше 18 лет на 31 декабря текущего года</w:t>
            </w:r>
          </w:p>
        </w:tc>
      </w:tr>
      <w:tr w:rsidR="00237D9C" w:rsidRPr="00237D9C" w:rsidTr="00847691">
        <w:trPr>
          <w:trHeight w:val="375"/>
        </w:trPr>
        <w:tc>
          <w:tcPr>
            <w:tcW w:w="851" w:type="dxa"/>
          </w:tcPr>
          <w:p w:rsidR="00237D9C" w:rsidRPr="00237D9C" w:rsidRDefault="00237D9C" w:rsidP="00237D9C">
            <w:pPr>
              <w:numPr>
                <w:ilvl w:val="0"/>
                <w:numId w:val="166"/>
              </w:numPr>
              <w:spacing w:after="0"/>
              <w:ind w:left="318" w:hanging="318"/>
              <w:jc w:val="center"/>
              <w:rPr>
                <w:rFonts w:ascii="Times New Roman" w:hAnsi="Times New Roman"/>
                <w:sz w:val="24"/>
                <w:szCs w:val="24"/>
              </w:rPr>
            </w:pPr>
          </w:p>
        </w:tc>
        <w:tc>
          <w:tcPr>
            <w:tcW w:w="2977" w:type="dxa"/>
            <w:shd w:val="clear" w:color="auto" w:fill="auto"/>
            <w:hideMark/>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класс - крейсерская яхта 800</w:t>
            </w:r>
          </w:p>
        </w:tc>
        <w:tc>
          <w:tcPr>
            <w:tcW w:w="3260" w:type="dxa"/>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мужчины, женщины</w:t>
            </w:r>
          </w:p>
        </w:tc>
        <w:tc>
          <w:tcPr>
            <w:tcW w:w="3686" w:type="dxa"/>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не моложе 14 лет на 31 декабря текущего года</w:t>
            </w:r>
          </w:p>
        </w:tc>
      </w:tr>
      <w:tr w:rsidR="00237D9C" w:rsidRPr="00237D9C" w:rsidTr="00847691">
        <w:trPr>
          <w:trHeight w:val="375"/>
        </w:trPr>
        <w:tc>
          <w:tcPr>
            <w:tcW w:w="851" w:type="dxa"/>
          </w:tcPr>
          <w:p w:rsidR="00237D9C" w:rsidRPr="00237D9C" w:rsidRDefault="00237D9C" w:rsidP="00237D9C">
            <w:pPr>
              <w:numPr>
                <w:ilvl w:val="0"/>
                <w:numId w:val="166"/>
              </w:numPr>
              <w:spacing w:after="0"/>
              <w:ind w:left="318" w:hanging="318"/>
              <w:jc w:val="center"/>
              <w:rPr>
                <w:rFonts w:ascii="Times New Roman" w:hAnsi="Times New Roman"/>
                <w:sz w:val="24"/>
                <w:szCs w:val="24"/>
              </w:rPr>
            </w:pPr>
          </w:p>
        </w:tc>
        <w:tc>
          <w:tcPr>
            <w:tcW w:w="2977" w:type="dxa"/>
            <w:shd w:val="clear" w:color="auto" w:fill="auto"/>
            <w:hideMark/>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класс - крейсерская яхта Картер 30</w:t>
            </w:r>
          </w:p>
        </w:tc>
        <w:tc>
          <w:tcPr>
            <w:tcW w:w="3260" w:type="dxa"/>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мужчины, женщины</w:t>
            </w:r>
          </w:p>
        </w:tc>
        <w:tc>
          <w:tcPr>
            <w:tcW w:w="3686" w:type="dxa"/>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не моложе 14 лет на 31 декабря текущего года</w:t>
            </w:r>
          </w:p>
        </w:tc>
      </w:tr>
      <w:tr w:rsidR="00237D9C" w:rsidRPr="00237D9C" w:rsidTr="00847691">
        <w:trPr>
          <w:trHeight w:val="375"/>
        </w:trPr>
        <w:tc>
          <w:tcPr>
            <w:tcW w:w="851" w:type="dxa"/>
          </w:tcPr>
          <w:p w:rsidR="00237D9C" w:rsidRPr="00237D9C" w:rsidRDefault="00237D9C" w:rsidP="00237D9C">
            <w:pPr>
              <w:numPr>
                <w:ilvl w:val="0"/>
                <w:numId w:val="166"/>
              </w:numPr>
              <w:spacing w:after="0"/>
              <w:ind w:left="318" w:hanging="318"/>
              <w:jc w:val="center"/>
              <w:rPr>
                <w:rFonts w:ascii="Times New Roman" w:hAnsi="Times New Roman"/>
                <w:sz w:val="24"/>
                <w:szCs w:val="24"/>
              </w:rPr>
            </w:pPr>
          </w:p>
        </w:tc>
        <w:tc>
          <w:tcPr>
            <w:tcW w:w="2977" w:type="dxa"/>
            <w:shd w:val="clear" w:color="auto" w:fill="auto"/>
            <w:hideMark/>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класс - крейсерская яхта Конрад 25Р</w:t>
            </w:r>
          </w:p>
        </w:tc>
        <w:tc>
          <w:tcPr>
            <w:tcW w:w="3260" w:type="dxa"/>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мужчины, женщины</w:t>
            </w:r>
          </w:p>
        </w:tc>
        <w:tc>
          <w:tcPr>
            <w:tcW w:w="3686" w:type="dxa"/>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не моложе 14 лет на 31 декабря текущего года</w:t>
            </w:r>
          </w:p>
        </w:tc>
      </w:tr>
      <w:tr w:rsidR="00237D9C" w:rsidRPr="00237D9C" w:rsidTr="00847691">
        <w:trPr>
          <w:trHeight w:val="375"/>
        </w:trPr>
        <w:tc>
          <w:tcPr>
            <w:tcW w:w="851" w:type="dxa"/>
          </w:tcPr>
          <w:p w:rsidR="00237D9C" w:rsidRPr="00237D9C" w:rsidRDefault="00237D9C" w:rsidP="00237D9C">
            <w:pPr>
              <w:numPr>
                <w:ilvl w:val="0"/>
                <w:numId w:val="166"/>
              </w:numPr>
              <w:spacing w:after="0"/>
              <w:ind w:left="318" w:hanging="318"/>
              <w:jc w:val="center"/>
              <w:rPr>
                <w:rFonts w:ascii="Times New Roman" w:hAnsi="Times New Roman"/>
                <w:sz w:val="24"/>
                <w:szCs w:val="24"/>
              </w:rPr>
            </w:pPr>
          </w:p>
        </w:tc>
        <w:tc>
          <w:tcPr>
            <w:tcW w:w="2977" w:type="dxa"/>
            <w:shd w:val="clear" w:color="auto" w:fill="auto"/>
            <w:hideMark/>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класс - крейсерская яхта Л-6</w:t>
            </w:r>
          </w:p>
        </w:tc>
        <w:tc>
          <w:tcPr>
            <w:tcW w:w="3260" w:type="dxa"/>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мужчины, женщины</w:t>
            </w:r>
          </w:p>
        </w:tc>
        <w:tc>
          <w:tcPr>
            <w:tcW w:w="3686" w:type="dxa"/>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не моложе 14 лет на 31 декабря текущего года</w:t>
            </w:r>
          </w:p>
        </w:tc>
      </w:tr>
      <w:tr w:rsidR="00237D9C" w:rsidRPr="00237D9C" w:rsidTr="00237D9C">
        <w:trPr>
          <w:trHeight w:val="375"/>
        </w:trPr>
        <w:tc>
          <w:tcPr>
            <w:tcW w:w="851" w:type="dxa"/>
          </w:tcPr>
          <w:p w:rsidR="00237D9C" w:rsidRPr="00237D9C" w:rsidRDefault="00237D9C" w:rsidP="00237D9C">
            <w:pPr>
              <w:numPr>
                <w:ilvl w:val="0"/>
                <w:numId w:val="166"/>
              </w:numPr>
              <w:spacing w:after="0"/>
              <w:ind w:left="318" w:hanging="318"/>
              <w:jc w:val="center"/>
              <w:rPr>
                <w:rFonts w:ascii="Times New Roman" w:hAnsi="Times New Roman"/>
                <w:sz w:val="24"/>
                <w:szCs w:val="24"/>
              </w:rPr>
            </w:pPr>
          </w:p>
        </w:tc>
        <w:tc>
          <w:tcPr>
            <w:tcW w:w="2977" w:type="dxa"/>
            <w:tcBorders>
              <w:bottom w:val="single" w:sz="4" w:space="0" w:color="auto"/>
            </w:tcBorders>
            <w:shd w:val="clear" w:color="auto" w:fill="auto"/>
            <w:hideMark/>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класс - крейсерская яхта Четвертьтонник</w:t>
            </w:r>
          </w:p>
        </w:tc>
        <w:tc>
          <w:tcPr>
            <w:tcW w:w="3260" w:type="dxa"/>
            <w:tcBorders>
              <w:bottom w:val="single" w:sz="4" w:space="0" w:color="auto"/>
            </w:tcBorders>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мужчины, женщины</w:t>
            </w:r>
          </w:p>
        </w:tc>
        <w:tc>
          <w:tcPr>
            <w:tcW w:w="3686" w:type="dxa"/>
            <w:tcBorders>
              <w:bottom w:val="single" w:sz="4" w:space="0" w:color="auto"/>
            </w:tcBorders>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не моложе 14 лет на 31 декабря текущего года</w:t>
            </w:r>
          </w:p>
        </w:tc>
      </w:tr>
      <w:tr w:rsidR="00237D9C" w:rsidRPr="00237D9C" w:rsidTr="00237D9C">
        <w:trPr>
          <w:trHeight w:val="693"/>
        </w:trPr>
        <w:tc>
          <w:tcPr>
            <w:tcW w:w="851" w:type="dxa"/>
          </w:tcPr>
          <w:p w:rsidR="00237D9C" w:rsidRPr="00237D9C" w:rsidRDefault="00237D9C" w:rsidP="00237D9C">
            <w:pPr>
              <w:numPr>
                <w:ilvl w:val="0"/>
                <w:numId w:val="166"/>
              </w:numPr>
              <w:spacing w:after="0"/>
              <w:ind w:left="318" w:hanging="318"/>
              <w:jc w:val="center"/>
              <w:rPr>
                <w:rFonts w:ascii="Times New Roman" w:hAnsi="Times New Roman"/>
                <w:sz w:val="24"/>
                <w:szCs w:val="24"/>
              </w:rPr>
            </w:pPr>
          </w:p>
        </w:tc>
        <w:tc>
          <w:tcPr>
            <w:tcW w:w="2977" w:type="dxa"/>
            <w:shd w:val="clear" w:color="auto" w:fill="auto"/>
            <w:hideMark/>
          </w:tcPr>
          <w:p w:rsidR="00237D9C" w:rsidRPr="00237D9C" w:rsidRDefault="00237D9C" w:rsidP="00237D9C">
            <w:pPr>
              <w:rPr>
                <w:rFonts w:ascii="Times New Roman" w:hAnsi="Times New Roman"/>
                <w:sz w:val="24"/>
                <w:szCs w:val="24"/>
              </w:rPr>
            </w:pPr>
            <w:r w:rsidRPr="00237D9C">
              <w:rPr>
                <w:rFonts w:ascii="Times New Roman" w:hAnsi="Times New Roman"/>
                <w:sz w:val="24"/>
                <w:szCs w:val="24"/>
              </w:rPr>
              <w:t xml:space="preserve">класс - крейсерская яхта ORC </w:t>
            </w:r>
          </w:p>
        </w:tc>
        <w:tc>
          <w:tcPr>
            <w:tcW w:w="3260" w:type="dxa"/>
            <w:tcBorders>
              <w:bottom w:val="single" w:sz="4" w:space="0" w:color="auto"/>
            </w:tcBorders>
          </w:tcPr>
          <w:p w:rsidR="00237D9C" w:rsidRPr="00237D9C" w:rsidRDefault="00237D9C" w:rsidP="00237D9C">
            <w:pPr>
              <w:rPr>
                <w:rFonts w:ascii="Times New Roman" w:hAnsi="Times New Roman"/>
                <w:sz w:val="24"/>
                <w:szCs w:val="24"/>
              </w:rPr>
            </w:pPr>
            <w:r w:rsidRPr="00237D9C">
              <w:rPr>
                <w:rFonts w:ascii="Times New Roman" w:hAnsi="Times New Roman"/>
                <w:sz w:val="24"/>
                <w:szCs w:val="24"/>
              </w:rPr>
              <w:t>мужчины, женщины</w:t>
            </w:r>
          </w:p>
        </w:tc>
        <w:tc>
          <w:tcPr>
            <w:tcW w:w="3686" w:type="dxa"/>
            <w:tcBorders>
              <w:bottom w:val="single" w:sz="4" w:space="0" w:color="auto"/>
            </w:tcBorders>
          </w:tcPr>
          <w:p w:rsidR="00237D9C" w:rsidRPr="00237D9C" w:rsidRDefault="00237D9C" w:rsidP="00237D9C">
            <w:pPr>
              <w:rPr>
                <w:rFonts w:ascii="Times New Roman" w:hAnsi="Times New Roman"/>
                <w:sz w:val="24"/>
                <w:szCs w:val="24"/>
              </w:rPr>
            </w:pPr>
            <w:r w:rsidRPr="00237D9C">
              <w:rPr>
                <w:rFonts w:ascii="Times New Roman" w:hAnsi="Times New Roman"/>
                <w:sz w:val="24"/>
                <w:szCs w:val="24"/>
              </w:rPr>
              <w:t>не моложе 14 лет на 31 декабря текущего года</w:t>
            </w:r>
          </w:p>
        </w:tc>
      </w:tr>
      <w:tr w:rsidR="00237D9C" w:rsidRPr="00237D9C" w:rsidTr="00847691">
        <w:trPr>
          <w:trHeight w:val="375"/>
        </w:trPr>
        <w:tc>
          <w:tcPr>
            <w:tcW w:w="851" w:type="dxa"/>
            <w:vMerge w:val="restart"/>
          </w:tcPr>
          <w:p w:rsidR="00237D9C" w:rsidRPr="00237D9C" w:rsidRDefault="00237D9C" w:rsidP="00237D9C">
            <w:pPr>
              <w:numPr>
                <w:ilvl w:val="0"/>
                <w:numId w:val="166"/>
              </w:numPr>
              <w:spacing w:after="0"/>
              <w:ind w:left="318" w:hanging="318"/>
              <w:jc w:val="center"/>
              <w:rPr>
                <w:rFonts w:ascii="Times New Roman" w:hAnsi="Times New Roman"/>
                <w:sz w:val="24"/>
                <w:szCs w:val="24"/>
              </w:rPr>
            </w:pPr>
          </w:p>
        </w:tc>
        <w:tc>
          <w:tcPr>
            <w:tcW w:w="2977" w:type="dxa"/>
            <w:vMerge w:val="restart"/>
            <w:shd w:val="clear" w:color="auto" w:fill="auto"/>
            <w:noWrap/>
            <w:hideMark/>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класс - Лазер-радиал</w:t>
            </w:r>
          </w:p>
        </w:tc>
        <w:tc>
          <w:tcPr>
            <w:tcW w:w="3260" w:type="dxa"/>
            <w:tcBorders>
              <w:bottom w:val="nil"/>
            </w:tcBorders>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мужчины, женщины</w:t>
            </w:r>
          </w:p>
        </w:tc>
        <w:tc>
          <w:tcPr>
            <w:tcW w:w="3686" w:type="dxa"/>
            <w:tcBorders>
              <w:bottom w:val="nil"/>
            </w:tcBorders>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не моложе 14 лет на 31 декабря текущего года</w:t>
            </w:r>
          </w:p>
        </w:tc>
      </w:tr>
      <w:tr w:rsidR="00237D9C" w:rsidRPr="00237D9C" w:rsidTr="00847691">
        <w:trPr>
          <w:trHeight w:val="375"/>
        </w:trPr>
        <w:tc>
          <w:tcPr>
            <w:tcW w:w="851" w:type="dxa"/>
            <w:vMerge/>
          </w:tcPr>
          <w:p w:rsidR="00237D9C" w:rsidRPr="00237D9C" w:rsidRDefault="00237D9C" w:rsidP="00847691">
            <w:pPr>
              <w:ind w:left="318"/>
              <w:rPr>
                <w:rFonts w:ascii="Times New Roman" w:hAnsi="Times New Roman"/>
                <w:sz w:val="24"/>
                <w:szCs w:val="24"/>
              </w:rPr>
            </w:pPr>
          </w:p>
        </w:tc>
        <w:tc>
          <w:tcPr>
            <w:tcW w:w="2977" w:type="dxa"/>
            <w:vMerge/>
            <w:shd w:val="clear" w:color="auto" w:fill="auto"/>
            <w:noWrap/>
          </w:tcPr>
          <w:p w:rsidR="00237D9C" w:rsidRPr="00237D9C" w:rsidRDefault="00237D9C" w:rsidP="00847691">
            <w:pPr>
              <w:rPr>
                <w:rFonts w:ascii="Times New Roman" w:hAnsi="Times New Roman"/>
                <w:sz w:val="24"/>
                <w:szCs w:val="24"/>
              </w:rPr>
            </w:pPr>
          </w:p>
        </w:tc>
        <w:tc>
          <w:tcPr>
            <w:tcW w:w="3260" w:type="dxa"/>
            <w:tcBorders>
              <w:top w:val="nil"/>
            </w:tcBorders>
          </w:tcPr>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 xml:space="preserve">юниорки (до </w:t>
            </w:r>
            <w:r w:rsidRPr="00237D9C">
              <w:rPr>
                <w:rFonts w:ascii="Times New Roman" w:hAnsi="Times New Roman"/>
                <w:sz w:val="24"/>
                <w:szCs w:val="24"/>
                <w:shd w:val="clear" w:color="auto" w:fill="FFFFFF"/>
              </w:rPr>
              <w:t xml:space="preserve">21 </w:t>
            </w:r>
            <w:r w:rsidRPr="00237D9C">
              <w:rPr>
                <w:rFonts w:ascii="Times New Roman" w:hAnsi="Times New Roman"/>
                <w:sz w:val="24"/>
                <w:szCs w:val="24"/>
              </w:rPr>
              <w:t>лет)</w:t>
            </w:r>
          </w:p>
          <w:p w:rsidR="00237D9C" w:rsidRPr="00237D9C" w:rsidRDefault="00237D9C" w:rsidP="00847691">
            <w:pPr>
              <w:pStyle w:val="aff3"/>
              <w:spacing w:line="276" w:lineRule="auto"/>
              <w:ind w:right="-2" w:firstLine="0"/>
              <w:jc w:val="both"/>
              <w:rPr>
                <w:rFonts w:ascii="Times New Roman" w:hAnsi="Times New Roman"/>
                <w:sz w:val="24"/>
                <w:szCs w:val="24"/>
              </w:rPr>
            </w:pPr>
          </w:p>
          <w:p w:rsidR="00237D9C" w:rsidRPr="00237D9C" w:rsidRDefault="00237D9C" w:rsidP="00847691">
            <w:pPr>
              <w:pStyle w:val="aff3"/>
              <w:spacing w:line="276" w:lineRule="auto"/>
              <w:ind w:right="-2" w:firstLine="0"/>
              <w:jc w:val="both"/>
              <w:rPr>
                <w:rFonts w:ascii="Times New Roman" w:hAnsi="Times New Roman"/>
                <w:sz w:val="24"/>
                <w:szCs w:val="24"/>
              </w:rPr>
            </w:pPr>
          </w:p>
          <w:p w:rsidR="00237D9C" w:rsidRDefault="00237D9C" w:rsidP="00847691">
            <w:pPr>
              <w:pStyle w:val="aff3"/>
              <w:spacing w:line="276" w:lineRule="auto"/>
              <w:ind w:right="-2" w:firstLine="0"/>
              <w:jc w:val="both"/>
              <w:rPr>
                <w:rFonts w:ascii="Times New Roman" w:hAnsi="Times New Roman"/>
                <w:sz w:val="24"/>
                <w:szCs w:val="24"/>
              </w:rPr>
            </w:pPr>
          </w:p>
          <w:p w:rsid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юноши, девушки (до 19 лет)</w:t>
            </w:r>
          </w:p>
          <w:p w:rsidR="00237D9C" w:rsidRDefault="00237D9C" w:rsidP="00847691">
            <w:pPr>
              <w:pStyle w:val="aff3"/>
              <w:spacing w:line="276" w:lineRule="auto"/>
              <w:ind w:right="-2" w:firstLine="0"/>
              <w:jc w:val="both"/>
              <w:rPr>
                <w:rFonts w:ascii="Times New Roman" w:hAnsi="Times New Roman"/>
                <w:sz w:val="24"/>
                <w:szCs w:val="24"/>
              </w:rPr>
            </w:pPr>
          </w:p>
          <w:p w:rsidR="00237D9C" w:rsidRDefault="00237D9C" w:rsidP="00847691">
            <w:pPr>
              <w:pStyle w:val="aff3"/>
              <w:spacing w:line="276" w:lineRule="auto"/>
              <w:ind w:right="-2" w:firstLine="0"/>
              <w:jc w:val="both"/>
              <w:rPr>
                <w:rFonts w:ascii="Times New Roman" w:hAnsi="Times New Roman"/>
                <w:sz w:val="24"/>
                <w:szCs w:val="24"/>
              </w:rPr>
            </w:pPr>
          </w:p>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юноши, девушки (до 17 лет)</w:t>
            </w:r>
          </w:p>
        </w:tc>
        <w:tc>
          <w:tcPr>
            <w:tcW w:w="3686" w:type="dxa"/>
            <w:tcBorders>
              <w:top w:val="nil"/>
            </w:tcBorders>
          </w:tcPr>
          <w:p w:rsid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юниорки - не моложе 14 лет и не старше 20 лет на 31 декабря текущего года;</w:t>
            </w:r>
          </w:p>
          <w:p w:rsidR="00237D9C" w:rsidRPr="00237D9C" w:rsidRDefault="00237D9C" w:rsidP="00847691">
            <w:pPr>
              <w:pStyle w:val="aff3"/>
              <w:spacing w:line="276" w:lineRule="auto"/>
              <w:ind w:right="-2" w:firstLine="0"/>
              <w:jc w:val="both"/>
              <w:rPr>
                <w:rFonts w:ascii="Times New Roman" w:hAnsi="Times New Roman"/>
                <w:sz w:val="24"/>
                <w:szCs w:val="24"/>
              </w:rPr>
            </w:pPr>
          </w:p>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юноши и девушки - не старше 18 лет на 31 декабря текущего года;</w:t>
            </w:r>
          </w:p>
          <w:p w:rsidR="00237D9C" w:rsidRDefault="00237D9C" w:rsidP="00847691">
            <w:pPr>
              <w:pStyle w:val="aff3"/>
              <w:spacing w:line="276" w:lineRule="auto"/>
              <w:ind w:right="-2" w:firstLine="0"/>
              <w:jc w:val="both"/>
              <w:rPr>
                <w:rFonts w:ascii="Times New Roman" w:hAnsi="Times New Roman"/>
                <w:sz w:val="24"/>
                <w:szCs w:val="24"/>
              </w:rPr>
            </w:pPr>
          </w:p>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юноши и девушки - не старше 16 лет на 31 декабря текущего года</w:t>
            </w:r>
          </w:p>
        </w:tc>
      </w:tr>
      <w:tr w:rsidR="00237D9C" w:rsidRPr="00237D9C" w:rsidTr="00847691">
        <w:trPr>
          <w:trHeight w:val="375"/>
        </w:trPr>
        <w:tc>
          <w:tcPr>
            <w:tcW w:w="851" w:type="dxa"/>
          </w:tcPr>
          <w:p w:rsidR="00237D9C" w:rsidRPr="00237D9C" w:rsidRDefault="00237D9C" w:rsidP="00237D9C">
            <w:pPr>
              <w:numPr>
                <w:ilvl w:val="0"/>
                <w:numId w:val="166"/>
              </w:numPr>
              <w:spacing w:after="0"/>
              <w:ind w:left="318" w:hanging="318"/>
              <w:jc w:val="center"/>
              <w:rPr>
                <w:rFonts w:ascii="Times New Roman" w:hAnsi="Times New Roman"/>
                <w:sz w:val="24"/>
                <w:szCs w:val="24"/>
              </w:rPr>
            </w:pPr>
          </w:p>
        </w:tc>
        <w:tc>
          <w:tcPr>
            <w:tcW w:w="2977" w:type="dxa"/>
            <w:shd w:val="clear" w:color="auto" w:fill="auto"/>
            <w:noWrap/>
            <w:hideMark/>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класс - Лазер 4.7</w:t>
            </w:r>
          </w:p>
        </w:tc>
        <w:tc>
          <w:tcPr>
            <w:tcW w:w="3260" w:type="dxa"/>
          </w:tcPr>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юноши, девушки (до 18 лет)</w:t>
            </w:r>
          </w:p>
          <w:p w:rsidR="00237D9C" w:rsidRDefault="00237D9C" w:rsidP="00847691">
            <w:pPr>
              <w:pStyle w:val="aff3"/>
              <w:spacing w:line="276" w:lineRule="auto"/>
              <w:ind w:right="-2" w:firstLine="0"/>
              <w:jc w:val="both"/>
              <w:rPr>
                <w:rFonts w:ascii="Times New Roman" w:hAnsi="Times New Roman"/>
                <w:sz w:val="24"/>
                <w:szCs w:val="24"/>
              </w:rPr>
            </w:pPr>
          </w:p>
          <w:p w:rsidR="00237D9C" w:rsidRDefault="00237D9C" w:rsidP="00847691">
            <w:pPr>
              <w:pStyle w:val="aff3"/>
              <w:spacing w:line="276" w:lineRule="auto"/>
              <w:ind w:right="-2" w:firstLine="0"/>
              <w:jc w:val="both"/>
              <w:rPr>
                <w:rFonts w:ascii="Times New Roman" w:hAnsi="Times New Roman"/>
                <w:sz w:val="24"/>
                <w:szCs w:val="24"/>
              </w:rPr>
            </w:pPr>
          </w:p>
          <w:p w:rsidR="00237D9C" w:rsidRDefault="00237D9C" w:rsidP="00847691">
            <w:pPr>
              <w:pStyle w:val="aff3"/>
              <w:spacing w:line="276" w:lineRule="auto"/>
              <w:ind w:right="-2" w:firstLine="0"/>
              <w:jc w:val="both"/>
              <w:rPr>
                <w:rFonts w:ascii="Times New Roman" w:hAnsi="Times New Roman"/>
                <w:sz w:val="24"/>
                <w:szCs w:val="24"/>
              </w:rPr>
            </w:pPr>
          </w:p>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юноши, девушки (до 16 лет)</w:t>
            </w:r>
          </w:p>
        </w:tc>
        <w:tc>
          <w:tcPr>
            <w:tcW w:w="3686" w:type="dxa"/>
          </w:tcPr>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 xml:space="preserve">не моложе 12 лет </w:t>
            </w:r>
          </w:p>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юноши, девушки - не старше 17 лет на 31 декабря текущего года,</w:t>
            </w:r>
          </w:p>
          <w:p w:rsidR="00237D9C" w:rsidRDefault="00237D9C" w:rsidP="00847691">
            <w:pPr>
              <w:pStyle w:val="aff3"/>
              <w:spacing w:line="276" w:lineRule="auto"/>
              <w:ind w:right="-2" w:firstLine="0"/>
              <w:jc w:val="both"/>
              <w:rPr>
                <w:rFonts w:ascii="Times New Roman" w:hAnsi="Times New Roman"/>
                <w:sz w:val="24"/>
                <w:szCs w:val="24"/>
              </w:rPr>
            </w:pPr>
          </w:p>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юноши, девушки - не старше 15 лет на 31 декабря текущего года</w:t>
            </w:r>
          </w:p>
        </w:tc>
      </w:tr>
      <w:tr w:rsidR="00237D9C" w:rsidRPr="00237D9C" w:rsidTr="00847691">
        <w:trPr>
          <w:trHeight w:val="375"/>
        </w:trPr>
        <w:tc>
          <w:tcPr>
            <w:tcW w:w="851" w:type="dxa"/>
          </w:tcPr>
          <w:p w:rsidR="00237D9C" w:rsidRPr="00237D9C" w:rsidRDefault="00237D9C" w:rsidP="00237D9C">
            <w:pPr>
              <w:numPr>
                <w:ilvl w:val="0"/>
                <w:numId w:val="166"/>
              </w:numPr>
              <w:spacing w:after="0"/>
              <w:ind w:left="318" w:hanging="318"/>
              <w:jc w:val="center"/>
              <w:rPr>
                <w:rFonts w:ascii="Times New Roman" w:hAnsi="Times New Roman"/>
                <w:sz w:val="24"/>
                <w:szCs w:val="24"/>
              </w:rPr>
            </w:pPr>
          </w:p>
        </w:tc>
        <w:tc>
          <w:tcPr>
            <w:tcW w:w="2977" w:type="dxa"/>
            <w:shd w:val="clear" w:color="auto" w:fill="auto"/>
            <w:noWrap/>
            <w:hideMark/>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класс - Летучий голландец</w:t>
            </w:r>
          </w:p>
        </w:tc>
        <w:tc>
          <w:tcPr>
            <w:tcW w:w="3260" w:type="dxa"/>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мужчины, женщины</w:t>
            </w:r>
          </w:p>
        </w:tc>
        <w:tc>
          <w:tcPr>
            <w:tcW w:w="3686" w:type="dxa"/>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не моложе 14 лет на 31 декабря текущего года</w:t>
            </w:r>
          </w:p>
        </w:tc>
      </w:tr>
      <w:tr w:rsidR="00237D9C" w:rsidRPr="00237D9C" w:rsidTr="00847691">
        <w:trPr>
          <w:trHeight w:val="375"/>
        </w:trPr>
        <w:tc>
          <w:tcPr>
            <w:tcW w:w="851" w:type="dxa"/>
          </w:tcPr>
          <w:p w:rsidR="00237D9C" w:rsidRPr="00237D9C" w:rsidRDefault="00237D9C" w:rsidP="00237D9C">
            <w:pPr>
              <w:numPr>
                <w:ilvl w:val="0"/>
                <w:numId w:val="166"/>
              </w:numPr>
              <w:spacing w:after="0"/>
              <w:ind w:left="318" w:hanging="318"/>
              <w:jc w:val="center"/>
              <w:rPr>
                <w:rFonts w:ascii="Times New Roman" w:hAnsi="Times New Roman"/>
                <w:sz w:val="24"/>
                <w:szCs w:val="24"/>
              </w:rPr>
            </w:pPr>
          </w:p>
        </w:tc>
        <w:tc>
          <w:tcPr>
            <w:tcW w:w="2977" w:type="dxa"/>
            <w:shd w:val="clear" w:color="auto" w:fill="auto"/>
            <w:noWrap/>
            <w:hideMark/>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класс - Луч-мини</w:t>
            </w:r>
          </w:p>
        </w:tc>
        <w:tc>
          <w:tcPr>
            <w:tcW w:w="3260" w:type="dxa"/>
            <w:tcBorders>
              <w:bottom w:val="single" w:sz="4" w:space="0" w:color="auto"/>
            </w:tcBorders>
          </w:tcPr>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юноши, девушки (до 19 лет)</w:t>
            </w:r>
          </w:p>
          <w:p w:rsidR="00237D9C" w:rsidRPr="00237D9C" w:rsidRDefault="00237D9C" w:rsidP="00847691">
            <w:pPr>
              <w:ind w:right="-2"/>
              <w:jc w:val="both"/>
              <w:rPr>
                <w:rFonts w:ascii="Times New Roman" w:hAnsi="Times New Roman"/>
                <w:sz w:val="24"/>
                <w:szCs w:val="24"/>
              </w:rPr>
            </w:pPr>
          </w:p>
        </w:tc>
        <w:tc>
          <w:tcPr>
            <w:tcW w:w="3686" w:type="dxa"/>
            <w:tcBorders>
              <w:bottom w:val="single" w:sz="4" w:space="0" w:color="auto"/>
            </w:tcBorders>
          </w:tcPr>
          <w:p w:rsidR="00237D9C" w:rsidRPr="00237D9C" w:rsidRDefault="00237D9C" w:rsidP="00847691">
            <w:pPr>
              <w:ind w:right="-2"/>
              <w:jc w:val="both"/>
              <w:rPr>
                <w:rFonts w:ascii="Times New Roman" w:hAnsi="Times New Roman"/>
                <w:sz w:val="24"/>
                <w:szCs w:val="24"/>
              </w:rPr>
            </w:pPr>
            <w:r w:rsidRPr="00237D9C">
              <w:rPr>
                <w:rFonts w:ascii="Times New Roman" w:hAnsi="Times New Roman"/>
                <w:sz w:val="24"/>
                <w:szCs w:val="24"/>
              </w:rPr>
              <w:t>не моложе 12 лет и не старше 18 лет на 31 декабря текущего года</w:t>
            </w:r>
          </w:p>
        </w:tc>
      </w:tr>
      <w:tr w:rsidR="00237D9C" w:rsidRPr="00237D9C" w:rsidTr="00847691">
        <w:trPr>
          <w:trHeight w:val="375"/>
        </w:trPr>
        <w:tc>
          <w:tcPr>
            <w:tcW w:w="851" w:type="dxa"/>
            <w:vMerge w:val="restart"/>
          </w:tcPr>
          <w:p w:rsidR="00237D9C" w:rsidRPr="00237D9C" w:rsidRDefault="00237D9C" w:rsidP="00237D9C">
            <w:pPr>
              <w:numPr>
                <w:ilvl w:val="0"/>
                <w:numId w:val="166"/>
              </w:numPr>
              <w:spacing w:after="0"/>
              <w:ind w:left="318" w:hanging="318"/>
              <w:jc w:val="center"/>
              <w:rPr>
                <w:rFonts w:ascii="Times New Roman" w:hAnsi="Times New Roman"/>
                <w:sz w:val="24"/>
                <w:szCs w:val="24"/>
              </w:rPr>
            </w:pPr>
          </w:p>
        </w:tc>
        <w:tc>
          <w:tcPr>
            <w:tcW w:w="2977" w:type="dxa"/>
            <w:vMerge w:val="restart"/>
            <w:shd w:val="clear" w:color="auto" w:fill="auto"/>
            <w:noWrap/>
            <w:hideMark/>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класс - Луч-радиал</w:t>
            </w:r>
          </w:p>
        </w:tc>
        <w:tc>
          <w:tcPr>
            <w:tcW w:w="3260" w:type="dxa"/>
            <w:tcBorders>
              <w:bottom w:val="nil"/>
            </w:tcBorders>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мужчины, женщины</w:t>
            </w:r>
          </w:p>
        </w:tc>
        <w:tc>
          <w:tcPr>
            <w:tcW w:w="3686" w:type="dxa"/>
            <w:tcBorders>
              <w:bottom w:val="nil"/>
            </w:tcBorders>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не моложе 14 лет на 31 декабря текущего года</w:t>
            </w:r>
          </w:p>
          <w:p w:rsidR="00237D9C" w:rsidRPr="00237D9C" w:rsidRDefault="00237D9C" w:rsidP="00847691">
            <w:pPr>
              <w:rPr>
                <w:rFonts w:ascii="Times New Roman" w:hAnsi="Times New Roman"/>
                <w:sz w:val="24"/>
                <w:szCs w:val="24"/>
              </w:rPr>
            </w:pPr>
          </w:p>
        </w:tc>
      </w:tr>
      <w:tr w:rsidR="00237D9C" w:rsidRPr="00237D9C" w:rsidTr="00847691">
        <w:trPr>
          <w:trHeight w:val="375"/>
        </w:trPr>
        <w:tc>
          <w:tcPr>
            <w:tcW w:w="851" w:type="dxa"/>
            <w:vMerge/>
          </w:tcPr>
          <w:p w:rsidR="00237D9C" w:rsidRPr="00237D9C" w:rsidRDefault="00237D9C" w:rsidP="00847691">
            <w:pPr>
              <w:rPr>
                <w:rFonts w:ascii="Times New Roman" w:hAnsi="Times New Roman"/>
                <w:sz w:val="24"/>
                <w:szCs w:val="24"/>
              </w:rPr>
            </w:pPr>
          </w:p>
        </w:tc>
        <w:tc>
          <w:tcPr>
            <w:tcW w:w="2977" w:type="dxa"/>
            <w:vMerge/>
            <w:shd w:val="clear" w:color="auto" w:fill="auto"/>
            <w:noWrap/>
          </w:tcPr>
          <w:p w:rsidR="00237D9C" w:rsidRPr="00237D9C" w:rsidRDefault="00237D9C" w:rsidP="00847691">
            <w:pPr>
              <w:rPr>
                <w:rFonts w:ascii="Times New Roman" w:hAnsi="Times New Roman"/>
                <w:sz w:val="24"/>
                <w:szCs w:val="24"/>
              </w:rPr>
            </w:pPr>
          </w:p>
        </w:tc>
        <w:tc>
          <w:tcPr>
            <w:tcW w:w="3260" w:type="dxa"/>
            <w:tcBorders>
              <w:top w:val="nil"/>
              <w:bottom w:val="single" w:sz="4" w:space="0" w:color="auto"/>
            </w:tcBorders>
          </w:tcPr>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юноши, девушки (до 19 лет)</w:t>
            </w:r>
          </w:p>
          <w:p w:rsidR="00237D9C" w:rsidRPr="00237D9C" w:rsidRDefault="00237D9C" w:rsidP="00847691">
            <w:pPr>
              <w:ind w:right="-2"/>
              <w:jc w:val="both"/>
              <w:rPr>
                <w:rFonts w:ascii="Times New Roman" w:hAnsi="Times New Roman"/>
                <w:sz w:val="24"/>
                <w:szCs w:val="24"/>
              </w:rPr>
            </w:pPr>
          </w:p>
        </w:tc>
        <w:tc>
          <w:tcPr>
            <w:tcW w:w="3686" w:type="dxa"/>
            <w:tcBorders>
              <w:top w:val="nil"/>
              <w:bottom w:val="single" w:sz="4" w:space="0" w:color="auto"/>
            </w:tcBorders>
          </w:tcPr>
          <w:p w:rsidR="00237D9C" w:rsidRPr="00237D9C" w:rsidRDefault="00237D9C" w:rsidP="00847691">
            <w:pPr>
              <w:ind w:right="-2"/>
              <w:jc w:val="both"/>
              <w:rPr>
                <w:rFonts w:ascii="Times New Roman" w:hAnsi="Times New Roman"/>
                <w:sz w:val="24"/>
                <w:szCs w:val="24"/>
              </w:rPr>
            </w:pPr>
            <w:r w:rsidRPr="00237D9C">
              <w:rPr>
                <w:rFonts w:ascii="Times New Roman" w:hAnsi="Times New Roman"/>
                <w:sz w:val="24"/>
                <w:szCs w:val="24"/>
              </w:rPr>
              <w:t>не моложе 12 лет и не старше 18 лет на 31 декабря текущего года</w:t>
            </w:r>
          </w:p>
        </w:tc>
      </w:tr>
      <w:tr w:rsidR="00237D9C" w:rsidRPr="00237D9C" w:rsidTr="00847691">
        <w:trPr>
          <w:trHeight w:val="375"/>
        </w:trPr>
        <w:tc>
          <w:tcPr>
            <w:tcW w:w="851" w:type="dxa"/>
            <w:vMerge w:val="restart"/>
          </w:tcPr>
          <w:p w:rsidR="00237D9C" w:rsidRPr="00237D9C" w:rsidRDefault="00237D9C" w:rsidP="00237D9C">
            <w:pPr>
              <w:numPr>
                <w:ilvl w:val="0"/>
                <w:numId w:val="166"/>
              </w:numPr>
              <w:spacing w:after="0"/>
              <w:ind w:left="318" w:hanging="318"/>
              <w:jc w:val="center"/>
              <w:rPr>
                <w:rFonts w:ascii="Times New Roman" w:hAnsi="Times New Roman"/>
                <w:sz w:val="24"/>
                <w:szCs w:val="24"/>
              </w:rPr>
            </w:pPr>
          </w:p>
        </w:tc>
        <w:tc>
          <w:tcPr>
            <w:tcW w:w="2977" w:type="dxa"/>
            <w:vMerge w:val="restart"/>
            <w:shd w:val="clear" w:color="auto" w:fill="auto"/>
            <w:noWrap/>
            <w:hideMark/>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класс – Луч</w:t>
            </w:r>
          </w:p>
        </w:tc>
        <w:tc>
          <w:tcPr>
            <w:tcW w:w="3260" w:type="dxa"/>
            <w:tcBorders>
              <w:bottom w:val="nil"/>
            </w:tcBorders>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мужчины, женщины</w:t>
            </w:r>
          </w:p>
        </w:tc>
        <w:tc>
          <w:tcPr>
            <w:tcW w:w="3686" w:type="dxa"/>
            <w:tcBorders>
              <w:bottom w:val="nil"/>
            </w:tcBorders>
          </w:tcPr>
          <w:p w:rsidR="00237D9C" w:rsidRPr="00237D9C" w:rsidRDefault="00237D9C" w:rsidP="00237D9C">
            <w:pPr>
              <w:rPr>
                <w:rFonts w:ascii="Times New Roman" w:hAnsi="Times New Roman"/>
                <w:sz w:val="24"/>
                <w:szCs w:val="24"/>
              </w:rPr>
            </w:pPr>
            <w:r w:rsidRPr="00237D9C">
              <w:rPr>
                <w:rFonts w:ascii="Times New Roman" w:hAnsi="Times New Roman"/>
                <w:sz w:val="24"/>
                <w:szCs w:val="24"/>
              </w:rPr>
              <w:t>не моложе 14 лет на 31 декабря текущего года</w:t>
            </w:r>
          </w:p>
        </w:tc>
      </w:tr>
      <w:tr w:rsidR="00237D9C" w:rsidRPr="00237D9C" w:rsidTr="00847691">
        <w:trPr>
          <w:trHeight w:val="375"/>
        </w:trPr>
        <w:tc>
          <w:tcPr>
            <w:tcW w:w="851" w:type="dxa"/>
            <w:vMerge/>
          </w:tcPr>
          <w:p w:rsidR="00237D9C" w:rsidRPr="00237D9C" w:rsidRDefault="00237D9C" w:rsidP="00847691">
            <w:pPr>
              <w:ind w:left="318"/>
              <w:rPr>
                <w:rFonts w:ascii="Times New Roman" w:hAnsi="Times New Roman"/>
                <w:sz w:val="24"/>
                <w:szCs w:val="24"/>
              </w:rPr>
            </w:pPr>
          </w:p>
        </w:tc>
        <w:tc>
          <w:tcPr>
            <w:tcW w:w="2977" w:type="dxa"/>
            <w:vMerge/>
            <w:shd w:val="clear" w:color="auto" w:fill="auto"/>
            <w:noWrap/>
          </w:tcPr>
          <w:p w:rsidR="00237D9C" w:rsidRPr="00237D9C" w:rsidRDefault="00237D9C" w:rsidP="00847691">
            <w:pPr>
              <w:rPr>
                <w:rFonts w:ascii="Times New Roman" w:hAnsi="Times New Roman"/>
                <w:sz w:val="24"/>
                <w:szCs w:val="24"/>
              </w:rPr>
            </w:pPr>
          </w:p>
        </w:tc>
        <w:tc>
          <w:tcPr>
            <w:tcW w:w="3260" w:type="dxa"/>
            <w:tcBorders>
              <w:top w:val="nil"/>
            </w:tcBorders>
          </w:tcPr>
          <w:p w:rsidR="00237D9C" w:rsidRPr="00237D9C" w:rsidRDefault="00237D9C" w:rsidP="00847691">
            <w:pPr>
              <w:ind w:right="-2"/>
              <w:jc w:val="both"/>
              <w:rPr>
                <w:rFonts w:ascii="Times New Roman" w:hAnsi="Times New Roman"/>
                <w:sz w:val="24"/>
                <w:szCs w:val="24"/>
              </w:rPr>
            </w:pPr>
            <w:r w:rsidRPr="00237D9C">
              <w:rPr>
                <w:rFonts w:ascii="Times New Roman" w:hAnsi="Times New Roman"/>
                <w:sz w:val="24"/>
                <w:szCs w:val="24"/>
              </w:rPr>
              <w:t>юниоры (до 21 года)</w:t>
            </w:r>
          </w:p>
        </w:tc>
        <w:tc>
          <w:tcPr>
            <w:tcW w:w="3686" w:type="dxa"/>
            <w:tcBorders>
              <w:top w:val="nil"/>
            </w:tcBorders>
          </w:tcPr>
          <w:p w:rsidR="00237D9C" w:rsidRPr="00237D9C" w:rsidRDefault="00237D9C" w:rsidP="00847691">
            <w:pPr>
              <w:ind w:right="-2"/>
              <w:jc w:val="both"/>
              <w:rPr>
                <w:rFonts w:ascii="Times New Roman" w:hAnsi="Times New Roman"/>
                <w:sz w:val="24"/>
                <w:szCs w:val="24"/>
              </w:rPr>
            </w:pPr>
            <w:r w:rsidRPr="00237D9C">
              <w:rPr>
                <w:rFonts w:ascii="Times New Roman" w:hAnsi="Times New Roman"/>
                <w:sz w:val="24"/>
                <w:szCs w:val="24"/>
              </w:rPr>
              <w:t>не моложе 14 лет и не старше 20 лет на 31 декабря текущего года</w:t>
            </w:r>
          </w:p>
        </w:tc>
      </w:tr>
      <w:tr w:rsidR="00237D9C" w:rsidRPr="00237D9C" w:rsidTr="00847691">
        <w:trPr>
          <w:trHeight w:val="375"/>
        </w:trPr>
        <w:tc>
          <w:tcPr>
            <w:tcW w:w="851" w:type="dxa"/>
          </w:tcPr>
          <w:p w:rsidR="00237D9C" w:rsidRPr="00237D9C" w:rsidRDefault="00237D9C" w:rsidP="00237D9C">
            <w:pPr>
              <w:numPr>
                <w:ilvl w:val="0"/>
                <w:numId w:val="166"/>
              </w:numPr>
              <w:spacing w:after="0"/>
              <w:ind w:left="318" w:hanging="318"/>
              <w:jc w:val="center"/>
              <w:rPr>
                <w:rFonts w:ascii="Times New Roman" w:hAnsi="Times New Roman"/>
                <w:sz w:val="24"/>
                <w:szCs w:val="24"/>
              </w:rPr>
            </w:pPr>
          </w:p>
        </w:tc>
        <w:tc>
          <w:tcPr>
            <w:tcW w:w="2977" w:type="dxa"/>
            <w:shd w:val="clear" w:color="auto" w:fill="auto"/>
            <w:noWrap/>
            <w:hideMark/>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класс - Накра 15 – смешанный</w:t>
            </w:r>
          </w:p>
        </w:tc>
        <w:tc>
          <w:tcPr>
            <w:tcW w:w="3260" w:type="dxa"/>
            <w:tcBorders>
              <w:bottom w:val="single" w:sz="4" w:space="0" w:color="auto"/>
            </w:tcBorders>
          </w:tcPr>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юноши, девушки (до 19 лет)</w:t>
            </w:r>
          </w:p>
          <w:p w:rsidR="00237D9C" w:rsidRPr="00237D9C" w:rsidRDefault="00237D9C" w:rsidP="00847691">
            <w:pPr>
              <w:rPr>
                <w:rFonts w:ascii="Times New Roman" w:hAnsi="Times New Roman"/>
                <w:sz w:val="24"/>
                <w:szCs w:val="24"/>
              </w:rPr>
            </w:pPr>
          </w:p>
        </w:tc>
        <w:tc>
          <w:tcPr>
            <w:tcW w:w="3686" w:type="dxa"/>
            <w:tcBorders>
              <w:bottom w:val="single" w:sz="4" w:space="0" w:color="auto"/>
            </w:tcBorders>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не моложе 12 лет и не старше 18 лет на 31 декабря текущего года</w:t>
            </w:r>
          </w:p>
        </w:tc>
      </w:tr>
      <w:tr w:rsidR="00237D9C" w:rsidRPr="00237D9C" w:rsidTr="00847691">
        <w:trPr>
          <w:trHeight w:val="375"/>
        </w:trPr>
        <w:tc>
          <w:tcPr>
            <w:tcW w:w="851" w:type="dxa"/>
            <w:vMerge w:val="restart"/>
          </w:tcPr>
          <w:p w:rsidR="00237D9C" w:rsidRPr="00237D9C" w:rsidRDefault="00237D9C" w:rsidP="00237D9C">
            <w:pPr>
              <w:numPr>
                <w:ilvl w:val="0"/>
                <w:numId w:val="166"/>
              </w:numPr>
              <w:spacing w:after="0"/>
              <w:ind w:left="318" w:hanging="318"/>
              <w:jc w:val="center"/>
              <w:rPr>
                <w:rFonts w:ascii="Times New Roman" w:hAnsi="Times New Roman"/>
                <w:sz w:val="24"/>
                <w:szCs w:val="24"/>
              </w:rPr>
            </w:pPr>
          </w:p>
        </w:tc>
        <w:tc>
          <w:tcPr>
            <w:tcW w:w="2977" w:type="dxa"/>
            <w:vMerge w:val="restart"/>
            <w:shd w:val="clear" w:color="auto" w:fill="auto"/>
            <w:noWrap/>
            <w:hideMark/>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класс - Накра 17 – микст</w:t>
            </w:r>
          </w:p>
        </w:tc>
        <w:tc>
          <w:tcPr>
            <w:tcW w:w="3260" w:type="dxa"/>
            <w:tcBorders>
              <w:bottom w:val="nil"/>
            </w:tcBorders>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мужчины, женщины</w:t>
            </w:r>
          </w:p>
        </w:tc>
        <w:tc>
          <w:tcPr>
            <w:tcW w:w="3686" w:type="dxa"/>
            <w:tcBorders>
              <w:bottom w:val="nil"/>
            </w:tcBorders>
          </w:tcPr>
          <w:p w:rsidR="00237D9C" w:rsidRPr="00237D9C" w:rsidRDefault="00237D9C" w:rsidP="00237D9C">
            <w:pPr>
              <w:rPr>
                <w:rFonts w:ascii="Times New Roman" w:hAnsi="Times New Roman"/>
                <w:sz w:val="24"/>
                <w:szCs w:val="24"/>
              </w:rPr>
            </w:pPr>
            <w:r w:rsidRPr="00237D9C">
              <w:rPr>
                <w:rFonts w:ascii="Times New Roman" w:hAnsi="Times New Roman"/>
                <w:sz w:val="24"/>
                <w:szCs w:val="24"/>
              </w:rPr>
              <w:t>не моложе 14 лет на 31 декабря текущего года</w:t>
            </w:r>
          </w:p>
        </w:tc>
      </w:tr>
      <w:tr w:rsidR="00237D9C" w:rsidRPr="00237D9C" w:rsidTr="00847691">
        <w:trPr>
          <w:trHeight w:val="375"/>
        </w:trPr>
        <w:tc>
          <w:tcPr>
            <w:tcW w:w="851" w:type="dxa"/>
            <w:vMerge/>
          </w:tcPr>
          <w:p w:rsidR="00237D9C" w:rsidRPr="00237D9C" w:rsidRDefault="00237D9C" w:rsidP="00847691">
            <w:pPr>
              <w:ind w:left="318"/>
              <w:rPr>
                <w:rFonts w:ascii="Times New Roman" w:hAnsi="Times New Roman"/>
                <w:sz w:val="24"/>
                <w:szCs w:val="24"/>
              </w:rPr>
            </w:pPr>
          </w:p>
        </w:tc>
        <w:tc>
          <w:tcPr>
            <w:tcW w:w="2977" w:type="dxa"/>
            <w:vMerge/>
            <w:shd w:val="clear" w:color="auto" w:fill="auto"/>
            <w:noWrap/>
          </w:tcPr>
          <w:p w:rsidR="00237D9C" w:rsidRPr="00237D9C" w:rsidRDefault="00237D9C" w:rsidP="00847691">
            <w:pPr>
              <w:rPr>
                <w:rFonts w:ascii="Times New Roman" w:hAnsi="Times New Roman"/>
                <w:sz w:val="24"/>
                <w:szCs w:val="24"/>
              </w:rPr>
            </w:pPr>
          </w:p>
        </w:tc>
        <w:tc>
          <w:tcPr>
            <w:tcW w:w="3260" w:type="dxa"/>
            <w:tcBorders>
              <w:top w:val="nil"/>
            </w:tcBorders>
          </w:tcPr>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юниоры, юниорки (до 24 лет)</w:t>
            </w:r>
          </w:p>
          <w:p w:rsidR="00237D9C" w:rsidRPr="00237D9C" w:rsidRDefault="00237D9C" w:rsidP="00847691">
            <w:pPr>
              <w:pStyle w:val="aff3"/>
              <w:spacing w:line="276" w:lineRule="auto"/>
              <w:ind w:right="-2" w:firstLine="0"/>
              <w:jc w:val="both"/>
              <w:rPr>
                <w:rFonts w:ascii="Times New Roman" w:hAnsi="Times New Roman"/>
                <w:sz w:val="24"/>
                <w:szCs w:val="24"/>
              </w:rPr>
            </w:pPr>
          </w:p>
        </w:tc>
        <w:tc>
          <w:tcPr>
            <w:tcW w:w="3686" w:type="dxa"/>
            <w:tcBorders>
              <w:top w:val="nil"/>
            </w:tcBorders>
          </w:tcPr>
          <w:p w:rsidR="00237D9C" w:rsidRPr="00237D9C" w:rsidRDefault="00237D9C" w:rsidP="00847691">
            <w:pPr>
              <w:ind w:right="-2"/>
              <w:jc w:val="both"/>
              <w:rPr>
                <w:rFonts w:ascii="Times New Roman" w:hAnsi="Times New Roman"/>
                <w:sz w:val="24"/>
                <w:szCs w:val="24"/>
              </w:rPr>
            </w:pPr>
            <w:r w:rsidRPr="00237D9C">
              <w:rPr>
                <w:rFonts w:ascii="Times New Roman" w:hAnsi="Times New Roman"/>
                <w:sz w:val="24"/>
                <w:szCs w:val="24"/>
              </w:rPr>
              <w:t>не моложе 14 лет и не старше 23 лет на 31 декабря текущего года</w:t>
            </w:r>
          </w:p>
        </w:tc>
      </w:tr>
      <w:tr w:rsidR="00237D9C" w:rsidRPr="00237D9C" w:rsidTr="00847691">
        <w:trPr>
          <w:trHeight w:val="375"/>
        </w:trPr>
        <w:tc>
          <w:tcPr>
            <w:tcW w:w="851" w:type="dxa"/>
          </w:tcPr>
          <w:p w:rsidR="00237D9C" w:rsidRPr="00237D9C" w:rsidRDefault="00237D9C" w:rsidP="00237D9C">
            <w:pPr>
              <w:numPr>
                <w:ilvl w:val="0"/>
                <w:numId w:val="166"/>
              </w:numPr>
              <w:spacing w:after="0"/>
              <w:ind w:left="318" w:hanging="318"/>
              <w:jc w:val="center"/>
              <w:rPr>
                <w:rFonts w:ascii="Times New Roman" w:hAnsi="Times New Roman"/>
                <w:sz w:val="24"/>
                <w:szCs w:val="24"/>
              </w:rPr>
            </w:pPr>
          </w:p>
        </w:tc>
        <w:tc>
          <w:tcPr>
            <w:tcW w:w="2977" w:type="dxa"/>
            <w:shd w:val="clear" w:color="auto" w:fill="auto"/>
            <w:noWrap/>
            <w:hideMark/>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класс – Оптимист</w:t>
            </w:r>
          </w:p>
        </w:tc>
        <w:tc>
          <w:tcPr>
            <w:tcW w:w="3260" w:type="dxa"/>
            <w:tcBorders>
              <w:bottom w:val="single" w:sz="4" w:space="0" w:color="auto"/>
            </w:tcBorders>
          </w:tcPr>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юноши, девушки (до 16 лет)</w:t>
            </w:r>
          </w:p>
          <w:p w:rsidR="00237D9C" w:rsidRPr="00237D9C" w:rsidRDefault="00237D9C" w:rsidP="00847691">
            <w:pPr>
              <w:pStyle w:val="aff3"/>
              <w:spacing w:line="276" w:lineRule="auto"/>
              <w:ind w:right="-2" w:firstLine="0"/>
              <w:jc w:val="both"/>
              <w:rPr>
                <w:rFonts w:ascii="Times New Roman" w:hAnsi="Times New Roman"/>
                <w:sz w:val="24"/>
                <w:szCs w:val="24"/>
              </w:rPr>
            </w:pPr>
          </w:p>
        </w:tc>
        <w:tc>
          <w:tcPr>
            <w:tcW w:w="3686" w:type="dxa"/>
            <w:tcBorders>
              <w:bottom w:val="single" w:sz="4" w:space="0" w:color="auto"/>
            </w:tcBorders>
          </w:tcPr>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не моложе 9 лет и не старше 15 лет на 31 декабря текущего года</w:t>
            </w:r>
          </w:p>
        </w:tc>
      </w:tr>
      <w:tr w:rsidR="00237D9C" w:rsidRPr="00237D9C" w:rsidTr="00847691">
        <w:trPr>
          <w:trHeight w:val="375"/>
        </w:trPr>
        <w:tc>
          <w:tcPr>
            <w:tcW w:w="851" w:type="dxa"/>
            <w:vMerge w:val="restart"/>
          </w:tcPr>
          <w:p w:rsidR="00237D9C" w:rsidRPr="00237D9C" w:rsidRDefault="00237D9C" w:rsidP="00237D9C">
            <w:pPr>
              <w:numPr>
                <w:ilvl w:val="0"/>
                <w:numId w:val="166"/>
              </w:numPr>
              <w:spacing w:after="0"/>
              <w:ind w:left="318" w:hanging="318"/>
              <w:jc w:val="center"/>
              <w:rPr>
                <w:rFonts w:ascii="Times New Roman" w:hAnsi="Times New Roman"/>
                <w:sz w:val="24"/>
                <w:szCs w:val="24"/>
              </w:rPr>
            </w:pPr>
          </w:p>
        </w:tc>
        <w:tc>
          <w:tcPr>
            <w:tcW w:w="2977" w:type="dxa"/>
            <w:vMerge w:val="restart"/>
            <w:shd w:val="clear" w:color="auto" w:fill="auto"/>
            <w:noWrap/>
            <w:hideMark/>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класс – Снайп</w:t>
            </w:r>
          </w:p>
        </w:tc>
        <w:tc>
          <w:tcPr>
            <w:tcW w:w="3260" w:type="dxa"/>
            <w:tcBorders>
              <w:bottom w:val="nil"/>
            </w:tcBorders>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мужчины, женщины</w:t>
            </w:r>
          </w:p>
        </w:tc>
        <w:tc>
          <w:tcPr>
            <w:tcW w:w="3686" w:type="dxa"/>
            <w:tcBorders>
              <w:bottom w:val="nil"/>
            </w:tcBorders>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не моложе 14 лет на 31 декабря текущего года</w:t>
            </w:r>
          </w:p>
        </w:tc>
      </w:tr>
      <w:tr w:rsidR="00237D9C" w:rsidRPr="00237D9C" w:rsidTr="00847691">
        <w:trPr>
          <w:trHeight w:val="375"/>
        </w:trPr>
        <w:tc>
          <w:tcPr>
            <w:tcW w:w="851" w:type="dxa"/>
            <w:vMerge/>
          </w:tcPr>
          <w:p w:rsidR="00237D9C" w:rsidRPr="00237D9C" w:rsidRDefault="00237D9C" w:rsidP="00847691">
            <w:pPr>
              <w:rPr>
                <w:rFonts w:ascii="Times New Roman" w:hAnsi="Times New Roman"/>
                <w:sz w:val="24"/>
                <w:szCs w:val="24"/>
              </w:rPr>
            </w:pPr>
          </w:p>
        </w:tc>
        <w:tc>
          <w:tcPr>
            <w:tcW w:w="2977" w:type="dxa"/>
            <w:vMerge/>
            <w:shd w:val="clear" w:color="auto" w:fill="auto"/>
            <w:noWrap/>
          </w:tcPr>
          <w:p w:rsidR="00237D9C" w:rsidRPr="00237D9C" w:rsidRDefault="00237D9C" w:rsidP="00847691">
            <w:pPr>
              <w:rPr>
                <w:rFonts w:ascii="Times New Roman" w:hAnsi="Times New Roman"/>
                <w:sz w:val="24"/>
                <w:szCs w:val="24"/>
              </w:rPr>
            </w:pPr>
          </w:p>
        </w:tc>
        <w:tc>
          <w:tcPr>
            <w:tcW w:w="3260" w:type="dxa"/>
            <w:tcBorders>
              <w:top w:val="nil"/>
            </w:tcBorders>
            <w:shd w:val="clear" w:color="auto" w:fill="auto"/>
          </w:tcPr>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юниоры, юниорки (до 23 лет)</w:t>
            </w:r>
          </w:p>
          <w:p w:rsidR="00237D9C" w:rsidRPr="00237D9C" w:rsidRDefault="00237D9C" w:rsidP="00847691">
            <w:pPr>
              <w:rPr>
                <w:rFonts w:ascii="Times New Roman" w:hAnsi="Times New Roman"/>
                <w:sz w:val="24"/>
                <w:szCs w:val="24"/>
              </w:rPr>
            </w:pPr>
          </w:p>
        </w:tc>
        <w:tc>
          <w:tcPr>
            <w:tcW w:w="3686" w:type="dxa"/>
            <w:tcBorders>
              <w:top w:val="nil"/>
            </w:tcBorders>
            <w:shd w:val="clear" w:color="auto" w:fill="auto"/>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не моложе 12 лет и не старше 22 лет на 31 декабря текущего года</w:t>
            </w:r>
          </w:p>
        </w:tc>
      </w:tr>
      <w:tr w:rsidR="00237D9C" w:rsidRPr="00237D9C" w:rsidTr="00847691">
        <w:trPr>
          <w:trHeight w:val="375"/>
        </w:trPr>
        <w:tc>
          <w:tcPr>
            <w:tcW w:w="851" w:type="dxa"/>
          </w:tcPr>
          <w:p w:rsidR="00237D9C" w:rsidRPr="00237D9C" w:rsidRDefault="00237D9C" w:rsidP="00237D9C">
            <w:pPr>
              <w:numPr>
                <w:ilvl w:val="0"/>
                <w:numId w:val="166"/>
              </w:numPr>
              <w:spacing w:after="0"/>
              <w:ind w:left="318" w:hanging="318"/>
              <w:jc w:val="center"/>
              <w:rPr>
                <w:rFonts w:ascii="Times New Roman" w:hAnsi="Times New Roman"/>
                <w:sz w:val="24"/>
                <w:szCs w:val="24"/>
              </w:rPr>
            </w:pPr>
          </w:p>
        </w:tc>
        <w:tc>
          <w:tcPr>
            <w:tcW w:w="2977" w:type="dxa"/>
            <w:shd w:val="clear" w:color="auto" w:fill="auto"/>
            <w:noWrap/>
            <w:hideMark/>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класс – Солинг</w:t>
            </w:r>
          </w:p>
        </w:tc>
        <w:tc>
          <w:tcPr>
            <w:tcW w:w="3260" w:type="dxa"/>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мужчины</w:t>
            </w:r>
          </w:p>
        </w:tc>
        <w:tc>
          <w:tcPr>
            <w:tcW w:w="3686" w:type="dxa"/>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не моложе 14 лет на 31 декабря текущего года</w:t>
            </w:r>
          </w:p>
        </w:tc>
      </w:tr>
      <w:tr w:rsidR="00237D9C" w:rsidRPr="00237D9C" w:rsidTr="00847691">
        <w:trPr>
          <w:trHeight w:val="375"/>
        </w:trPr>
        <w:tc>
          <w:tcPr>
            <w:tcW w:w="851" w:type="dxa"/>
          </w:tcPr>
          <w:p w:rsidR="00237D9C" w:rsidRPr="00237D9C" w:rsidRDefault="00237D9C" w:rsidP="00237D9C">
            <w:pPr>
              <w:numPr>
                <w:ilvl w:val="0"/>
                <w:numId w:val="166"/>
              </w:numPr>
              <w:spacing w:after="0"/>
              <w:ind w:left="318" w:hanging="318"/>
              <w:jc w:val="center"/>
              <w:rPr>
                <w:rFonts w:ascii="Times New Roman" w:hAnsi="Times New Roman"/>
                <w:sz w:val="24"/>
                <w:szCs w:val="24"/>
              </w:rPr>
            </w:pPr>
          </w:p>
        </w:tc>
        <w:tc>
          <w:tcPr>
            <w:tcW w:w="2977" w:type="dxa"/>
            <w:shd w:val="clear" w:color="auto" w:fill="auto"/>
            <w:noWrap/>
            <w:hideMark/>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класс – Микро</w:t>
            </w:r>
          </w:p>
        </w:tc>
        <w:tc>
          <w:tcPr>
            <w:tcW w:w="3260" w:type="dxa"/>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мужчины, женщины</w:t>
            </w:r>
          </w:p>
        </w:tc>
        <w:tc>
          <w:tcPr>
            <w:tcW w:w="3686" w:type="dxa"/>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не моложе 14 лет на 31 декабря текущего года</w:t>
            </w:r>
          </w:p>
        </w:tc>
      </w:tr>
      <w:tr w:rsidR="00237D9C" w:rsidRPr="00237D9C" w:rsidTr="00847691">
        <w:trPr>
          <w:trHeight w:val="375"/>
        </w:trPr>
        <w:tc>
          <w:tcPr>
            <w:tcW w:w="851" w:type="dxa"/>
          </w:tcPr>
          <w:p w:rsidR="00237D9C" w:rsidRPr="00237D9C" w:rsidRDefault="00237D9C" w:rsidP="00237D9C">
            <w:pPr>
              <w:numPr>
                <w:ilvl w:val="0"/>
                <w:numId w:val="166"/>
              </w:numPr>
              <w:spacing w:after="0"/>
              <w:ind w:left="318" w:hanging="318"/>
              <w:jc w:val="center"/>
              <w:rPr>
                <w:rFonts w:ascii="Times New Roman" w:hAnsi="Times New Roman"/>
                <w:sz w:val="24"/>
                <w:szCs w:val="24"/>
              </w:rPr>
            </w:pPr>
          </w:p>
        </w:tc>
        <w:tc>
          <w:tcPr>
            <w:tcW w:w="2977" w:type="dxa"/>
            <w:shd w:val="clear" w:color="auto" w:fill="auto"/>
            <w:hideMark/>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класс - Ракета 270</w:t>
            </w:r>
          </w:p>
        </w:tc>
        <w:tc>
          <w:tcPr>
            <w:tcW w:w="3260" w:type="dxa"/>
          </w:tcPr>
          <w:p w:rsidR="00237D9C" w:rsidRPr="00237D9C" w:rsidRDefault="00237D9C" w:rsidP="00847691">
            <w:pPr>
              <w:ind w:right="-2"/>
              <w:jc w:val="both"/>
              <w:rPr>
                <w:rFonts w:ascii="Times New Roman" w:hAnsi="Times New Roman"/>
                <w:sz w:val="24"/>
                <w:szCs w:val="24"/>
              </w:rPr>
            </w:pPr>
            <w:r w:rsidRPr="00237D9C">
              <w:rPr>
                <w:rFonts w:ascii="Times New Roman" w:hAnsi="Times New Roman"/>
                <w:sz w:val="24"/>
                <w:szCs w:val="24"/>
              </w:rPr>
              <w:t>юноши, девушки (до 18 лет)</w:t>
            </w:r>
          </w:p>
        </w:tc>
        <w:tc>
          <w:tcPr>
            <w:tcW w:w="3686" w:type="dxa"/>
          </w:tcPr>
          <w:p w:rsidR="00237D9C" w:rsidRPr="00237D9C" w:rsidRDefault="00237D9C" w:rsidP="00847691">
            <w:pPr>
              <w:ind w:right="-2"/>
              <w:jc w:val="both"/>
              <w:rPr>
                <w:rFonts w:ascii="Times New Roman" w:hAnsi="Times New Roman"/>
                <w:sz w:val="24"/>
                <w:szCs w:val="24"/>
              </w:rPr>
            </w:pPr>
            <w:r w:rsidRPr="00237D9C">
              <w:rPr>
                <w:rFonts w:ascii="Times New Roman" w:hAnsi="Times New Roman"/>
                <w:sz w:val="24"/>
                <w:szCs w:val="24"/>
              </w:rPr>
              <w:t>не моложе 11 лет и не старше 17 лет на 31 декабря текущего года</w:t>
            </w:r>
          </w:p>
        </w:tc>
      </w:tr>
      <w:tr w:rsidR="00237D9C" w:rsidRPr="00237D9C" w:rsidTr="00847691">
        <w:trPr>
          <w:trHeight w:val="375"/>
        </w:trPr>
        <w:tc>
          <w:tcPr>
            <w:tcW w:w="851" w:type="dxa"/>
          </w:tcPr>
          <w:p w:rsidR="00237D9C" w:rsidRPr="00237D9C" w:rsidRDefault="00237D9C" w:rsidP="00237D9C">
            <w:pPr>
              <w:numPr>
                <w:ilvl w:val="0"/>
                <w:numId w:val="166"/>
              </w:numPr>
              <w:spacing w:after="0"/>
              <w:ind w:left="318" w:hanging="318"/>
              <w:jc w:val="center"/>
              <w:rPr>
                <w:rFonts w:ascii="Times New Roman" w:hAnsi="Times New Roman"/>
                <w:sz w:val="24"/>
                <w:szCs w:val="24"/>
              </w:rPr>
            </w:pPr>
          </w:p>
        </w:tc>
        <w:tc>
          <w:tcPr>
            <w:tcW w:w="2977" w:type="dxa"/>
            <w:shd w:val="clear" w:color="auto" w:fill="auto"/>
            <w:hideMark/>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 xml:space="preserve">класс - ЭМ-КА </w:t>
            </w:r>
          </w:p>
        </w:tc>
        <w:tc>
          <w:tcPr>
            <w:tcW w:w="3260" w:type="dxa"/>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мужчины, женщины</w:t>
            </w:r>
          </w:p>
        </w:tc>
        <w:tc>
          <w:tcPr>
            <w:tcW w:w="3686" w:type="dxa"/>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не моложе 14 лет на 31 декабря текущего года</w:t>
            </w:r>
          </w:p>
        </w:tc>
      </w:tr>
      <w:tr w:rsidR="00237D9C" w:rsidRPr="00237D9C" w:rsidTr="00847691">
        <w:trPr>
          <w:trHeight w:val="375"/>
        </w:trPr>
        <w:tc>
          <w:tcPr>
            <w:tcW w:w="851" w:type="dxa"/>
          </w:tcPr>
          <w:p w:rsidR="00237D9C" w:rsidRPr="00237D9C" w:rsidRDefault="00237D9C" w:rsidP="00237D9C">
            <w:pPr>
              <w:numPr>
                <w:ilvl w:val="0"/>
                <w:numId w:val="166"/>
              </w:numPr>
              <w:spacing w:after="0"/>
              <w:ind w:left="318" w:hanging="318"/>
              <w:jc w:val="center"/>
              <w:rPr>
                <w:rFonts w:ascii="Times New Roman" w:hAnsi="Times New Roman"/>
                <w:sz w:val="24"/>
                <w:szCs w:val="24"/>
              </w:rPr>
            </w:pPr>
          </w:p>
        </w:tc>
        <w:tc>
          <w:tcPr>
            <w:tcW w:w="2977" w:type="dxa"/>
            <w:shd w:val="clear" w:color="auto" w:fill="auto"/>
            <w:hideMark/>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класс – J/70</w:t>
            </w:r>
          </w:p>
        </w:tc>
        <w:tc>
          <w:tcPr>
            <w:tcW w:w="3260" w:type="dxa"/>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мужчины, женщины</w:t>
            </w:r>
          </w:p>
        </w:tc>
        <w:tc>
          <w:tcPr>
            <w:tcW w:w="3686" w:type="dxa"/>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не моложе 14 лет на 31 декабря текущего года</w:t>
            </w:r>
          </w:p>
        </w:tc>
      </w:tr>
      <w:tr w:rsidR="00237D9C" w:rsidRPr="00237D9C" w:rsidTr="00847691">
        <w:trPr>
          <w:trHeight w:val="375"/>
        </w:trPr>
        <w:tc>
          <w:tcPr>
            <w:tcW w:w="851" w:type="dxa"/>
          </w:tcPr>
          <w:p w:rsidR="00237D9C" w:rsidRPr="00237D9C" w:rsidRDefault="00237D9C" w:rsidP="00237D9C">
            <w:pPr>
              <w:numPr>
                <w:ilvl w:val="0"/>
                <w:numId w:val="166"/>
              </w:numPr>
              <w:spacing w:after="0"/>
              <w:ind w:left="318" w:hanging="318"/>
              <w:jc w:val="center"/>
              <w:rPr>
                <w:rFonts w:ascii="Times New Roman" w:hAnsi="Times New Roman"/>
                <w:sz w:val="24"/>
                <w:szCs w:val="24"/>
              </w:rPr>
            </w:pPr>
          </w:p>
        </w:tc>
        <w:tc>
          <w:tcPr>
            <w:tcW w:w="2977" w:type="dxa"/>
            <w:shd w:val="clear" w:color="auto" w:fill="auto"/>
            <w:hideMark/>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класс - SB20</w:t>
            </w:r>
          </w:p>
        </w:tc>
        <w:tc>
          <w:tcPr>
            <w:tcW w:w="3260" w:type="dxa"/>
            <w:tcBorders>
              <w:bottom w:val="single" w:sz="4" w:space="0" w:color="auto"/>
            </w:tcBorders>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мужчины, женщины</w:t>
            </w:r>
          </w:p>
        </w:tc>
        <w:tc>
          <w:tcPr>
            <w:tcW w:w="3686" w:type="dxa"/>
            <w:tcBorders>
              <w:bottom w:val="single" w:sz="4" w:space="0" w:color="auto"/>
            </w:tcBorders>
          </w:tcPr>
          <w:p w:rsidR="00237D9C" w:rsidRPr="00237D9C" w:rsidRDefault="00237D9C" w:rsidP="00237D9C">
            <w:pPr>
              <w:rPr>
                <w:rFonts w:ascii="Times New Roman" w:hAnsi="Times New Roman"/>
                <w:sz w:val="24"/>
                <w:szCs w:val="24"/>
              </w:rPr>
            </w:pPr>
            <w:r w:rsidRPr="00237D9C">
              <w:rPr>
                <w:rFonts w:ascii="Times New Roman" w:hAnsi="Times New Roman"/>
                <w:sz w:val="24"/>
                <w:szCs w:val="24"/>
              </w:rPr>
              <w:t>не моложе 14 лет на 31 декабря текущего года</w:t>
            </w:r>
          </w:p>
        </w:tc>
      </w:tr>
      <w:tr w:rsidR="00237D9C" w:rsidRPr="00237D9C" w:rsidTr="00847691">
        <w:trPr>
          <w:trHeight w:val="375"/>
        </w:trPr>
        <w:tc>
          <w:tcPr>
            <w:tcW w:w="851" w:type="dxa"/>
            <w:vMerge w:val="restart"/>
          </w:tcPr>
          <w:p w:rsidR="00237D9C" w:rsidRPr="00237D9C" w:rsidRDefault="00237D9C" w:rsidP="00237D9C">
            <w:pPr>
              <w:numPr>
                <w:ilvl w:val="0"/>
                <w:numId w:val="166"/>
              </w:numPr>
              <w:spacing w:after="0"/>
              <w:ind w:left="318" w:hanging="318"/>
              <w:jc w:val="center"/>
              <w:rPr>
                <w:rFonts w:ascii="Times New Roman" w:hAnsi="Times New Roman"/>
                <w:sz w:val="24"/>
                <w:szCs w:val="24"/>
              </w:rPr>
            </w:pPr>
          </w:p>
        </w:tc>
        <w:tc>
          <w:tcPr>
            <w:tcW w:w="2977" w:type="dxa"/>
            <w:vMerge w:val="restart"/>
            <w:shd w:val="clear" w:color="auto" w:fill="auto"/>
            <w:noWrap/>
            <w:hideMark/>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класс - парусная доска  RS:X</w:t>
            </w:r>
          </w:p>
        </w:tc>
        <w:tc>
          <w:tcPr>
            <w:tcW w:w="3260" w:type="dxa"/>
            <w:tcBorders>
              <w:bottom w:val="nil"/>
            </w:tcBorders>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мужчины, женщины</w:t>
            </w:r>
          </w:p>
        </w:tc>
        <w:tc>
          <w:tcPr>
            <w:tcW w:w="3686" w:type="dxa"/>
            <w:tcBorders>
              <w:bottom w:val="nil"/>
            </w:tcBorders>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не моложе 14 лет на 31 декабря текущего года</w:t>
            </w:r>
          </w:p>
        </w:tc>
      </w:tr>
      <w:tr w:rsidR="00237D9C" w:rsidRPr="00237D9C" w:rsidTr="00847691">
        <w:trPr>
          <w:trHeight w:val="375"/>
        </w:trPr>
        <w:tc>
          <w:tcPr>
            <w:tcW w:w="851" w:type="dxa"/>
            <w:vMerge/>
          </w:tcPr>
          <w:p w:rsidR="00237D9C" w:rsidRPr="00237D9C" w:rsidRDefault="00237D9C" w:rsidP="00847691">
            <w:pPr>
              <w:ind w:left="318"/>
              <w:rPr>
                <w:rFonts w:ascii="Times New Roman" w:hAnsi="Times New Roman"/>
                <w:sz w:val="24"/>
                <w:szCs w:val="24"/>
              </w:rPr>
            </w:pPr>
          </w:p>
        </w:tc>
        <w:tc>
          <w:tcPr>
            <w:tcW w:w="2977" w:type="dxa"/>
            <w:vMerge/>
            <w:shd w:val="clear" w:color="auto" w:fill="auto"/>
            <w:noWrap/>
          </w:tcPr>
          <w:p w:rsidR="00237D9C" w:rsidRPr="00237D9C" w:rsidRDefault="00237D9C" w:rsidP="00847691">
            <w:pPr>
              <w:rPr>
                <w:rFonts w:ascii="Times New Roman" w:hAnsi="Times New Roman"/>
                <w:sz w:val="24"/>
                <w:szCs w:val="24"/>
              </w:rPr>
            </w:pPr>
          </w:p>
        </w:tc>
        <w:tc>
          <w:tcPr>
            <w:tcW w:w="3260" w:type="dxa"/>
            <w:tcBorders>
              <w:top w:val="nil"/>
              <w:bottom w:val="nil"/>
            </w:tcBorders>
          </w:tcPr>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юниоры, юниорки  (до 21 года)</w:t>
            </w:r>
          </w:p>
          <w:p w:rsidR="00237D9C" w:rsidRPr="00237D9C" w:rsidRDefault="00237D9C" w:rsidP="00847691">
            <w:pPr>
              <w:pStyle w:val="aff3"/>
              <w:spacing w:line="276" w:lineRule="auto"/>
              <w:ind w:right="-2" w:firstLine="0"/>
              <w:jc w:val="both"/>
              <w:rPr>
                <w:rFonts w:ascii="Times New Roman" w:hAnsi="Times New Roman"/>
                <w:sz w:val="24"/>
                <w:szCs w:val="24"/>
              </w:rPr>
            </w:pPr>
          </w:p>
          <w:p w:rsidR="00237D9C" w:rsidRPr="00237D9C" w:rsidRDefault="00237D9C" w:rsidP="00847691">
            <w:pPr>
              <w:pStyle w:val="aff3"/>
              <w:spacing w:line="276" w:lineRule="auto"/>
              <w:ind w:right="-2" w:firstLine="0"/>
              <w:jc w:val="both"/>
              <w:rPr>
                <w:rFonts w:ascii="Times New Roman" w:hAnsi="Times New Roman"/>
                <w:sz w:val="24"/>
                <w:szCs w:val="24"/>
              </w:rPr>
            </w:pPr>
          </w:p>
          <w:p w:rsidR="00237D9C" w:rsidRPr="00237D9C" w:rsidRDefault="00237D9C" w:rsidP="00847691">
            <w:pPr>
              <w:pStyle w:val="aff3"/>
              <w:spacing w:line="276" w:lineRule="auto"/>
              <w:ind w:right="-2" w:firstLine="0"/>
              <w:jc w:val="both"/>
              <w:rPr>
                <w:rFonts w:ascii="Times New Roman" w:hAnsi="Times New Roman"/>
                <w:sz w:val="24"/>
                <w:szCs w:val="24"/>
              </w:rPr>
            </w:pPr>
          </w:p>
          <w:p w:rsidR="00237D9C" w:rsidRPr="00237D9C" w:rsidRDefault="00237D9C" w:rsidP="00847691">
            <w:pPr>
              <w:pStyle w:val="aff3"/>
              <w:spacing w:line="276" w:lineRule="auto"/>
              <w:ind w:right="-2" w:firstLine="0"/>
              <w:jc w:val="both"/>
              <w:rPr>
                <w:rFonts w:ascii="Times New Roman" w:hAnsi="Times New Roman"/>
                <w:sz w:val="24"/>
                <w:szCs w:val="24"/>
              </w:rPr>
            </w:pPr>
          </w:p>
          <w:p w:rsidR="00237D9C" w:rsidRPr="00237D9C" w:rsidRDefault="00237D9C" w:rsidP="00847691">
            <w:pPr>
              <w:pStyle w:val="aff3"/>
              <w:spacing w:line="276" w:lineRule="auto"/>
              <w:ind w:right="-2" w:firstLine="0"/>
              <w:jc w:val="both"/>
              <w:rPr>
                <w:rFonts w:ascii="Times New Roman" w:hAnsi="Times New Roman"/>
                <w:sz w:val="24"/>
                <w:szCs w:val="24"/>
              </w:rPr>
            </w:pPr>
          </w:p>
        </w:tc>
        <w:tc>
          <w:tcPr>
            <w:tcW w:w="3686" w:type="dxa"/>
            <w:tcBorders>
              <w:top w:val="nil"/>
              <w:bottom w:val="nil"/>
            </w:tcBorders>
          </w:tcPr>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 xml:space="preserve">юниоры - парусная доска RS:X с площадью паруса </w:t>
            </w:r>
            <w:smartTag w:uri="urn:schemas-microsoft-com:office:smarttags" w:element="metricconverter">
              <w:smartTagPr>
                <w:attr w:name="ProductID" w:val="9,5 м2"/>
              </w:smartTagPr>
              <w:r w:rsidRPr="00237D9C">
                <w:rPr>
                  <w:rFonts w:ascii="Times New Roman" w:hAnsi="Times New Roman"/>
                  <w:sz w:val="24"/>
                  <w:szCs w:val="24"/>
                </w:rPr>
                <w:t>9,5 м</w:t>
              </w:r>
              <w:r w:rsidRPr="00237D9C">
                <w:rPr>
                  <w:rFonts w:ascii="Times New Roman" w:hAnsi="Times New Roman"/>
                  <w:sz w:val="24"/>
                  <w:szCs w:val="24"/>
                  <w:vertAlign w:val="superscript"/>
                </w:rPr>
                <w:t>2</w:t>
              </w:r>
            </w:smartTag>
            <w:r w:rsidRPr="00237D9C">
              <w:rPr>
                <w:rFonts w:ascii="Times New Roman" w:hAnsi="Times New Roman"/>
                <w:sz w:val="24"/>
                <w:szCs w:val="24"/>
              </w:rPr>
              <w:t xml:space="preserve"> и юниорки - парусная доска RS:X с площадью паруса </w:t>
            </w:r>
            <w:smartTag w:uri="urn:schemas-microsoft-com:office:smarttags" w:element="metricconverter">
              <w:smartTagPr>
                <w:attr w:name="ProductID" w:val="8,5 м2"/>
              </w:smartTagPr>
              <w:r w:rsidRPr="00237D9C">
                <w:rPr>
                  <w:rFonts w:ascii="Times New Roman" w:hAnsi="Times New Roman"/>
                  <w:sz w:val="24"/>
                  <w:szCs w:val="24"/>
                </w:rPr>
                <w:t>8,5 м</w:t>
              </w:r>
              <w:r w:rsidRPr="00237D9C">
                <w:rPr>
                  <w:rFonts w:ascii="Times New Roman" w:hAnsi="Times New Roman"/>
                  <w:sz w:val="24"/>
                  <w:szCs w:val="24"/>
                  <w:vertAlign w:val="superscript"/>
                </w:rPr>
                <w:t>2</w:t>
              </w:r>
            </w:smartTag>
            <w:r w:rsidRPr="00237D9C">
              <w:rPr>
                <w:rFonts w:ascii="Times New Roman" w:hAnsi="Times New Roman"/>
                <w:sz w:val="24"/>
                <w:szCs w:val="24"/>
              </w:rPr>
              <w:t xml:space="preserve"> - не моложе 14 лет, </w:t>
            </w:r>
          </w:p>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 xml:space="preserve">юниоры - парусная доска RS:X с площадью паруса </w:t>
            </w:r>
            <w:smartTag w:uri="urn:schemas-microsoft-com:office:smarttags" w:element="metricconverter">
              <w:smartTagPr>
                <w:attr w:name="ProductID" w:val="9,5 м2"/>
              </w:smartTagPr>
              <w:r w:rsidRPr="00237D9C">
                <w:rPr>
                  <w:rFonts w:ascii="Times New Roman" w:hAnsi="Times New Roman"/>
                  <w:sz w:val="24"/>
                  <w:szCs w:val="24"/>
                </w:rPr>
                <w:t>9,5 м</w:t>
              </w:r>
              <w:r w:rsidRPr="00237D9C">
                <w:rPr>
                  <w:rFonts w:ascii="Times New Roman" w:hAnsi="Times New Roman"/>
                  <w:sz w:val="24"/>
                  <w:szCs w:val="24"/>
                  <w:vertAlign w:val="superscript"/>
                </w:rPr>
                <w:t>2</w:t>
              </w:r>
            </w:smartTag>
            <w:r w:rsidRPr="00237D9C">
              <w:rPr>
                <w:rFonts w:ascii="Times New Roman" w:hAnsi="Times New Roman"/>
                <w:sz w:val="24"/>
                <w:szCs w:val="24"/>
              </w:rPr>
              <w:t xml:space="preserve"> и юниорки - парусная доска RS:X с площадью паруса </w:t>
            </w:r>
            <w:smartTag w:uri="urn:schemas-microsoft-com:office:smarttags" w:element="metricconverter">
              <w:smartTagPr>
                <w:attr w:name="ProductID" w:val="8,5 м2"/>
              </w:smartTagPr>
              <w:r w:rsidRPr="00237D9C">
                <w:rPr>
                  <w:rFonts w:ascii="Times New Roman" w:hAnsi="Times New Roman"/>
                  <w:sz w:val="24"/>
                  <w:szCs w:val="24"/>
                </w:rPr>
                <w:t>8,5 м</w:t>
              </w:r>
              <w:r w:rsidRPr="00237D9C">
                <w:rPr>
                  <w:rFonts w:ascii="Times New Roman" w:hAnsi="Times New Roman"/>
                  <w:sz w:val="24"/>
                  <w:szCs w:val="24"/>
                  <w:vertAlign w:val="superscript"/>
                </w:rPr>
                <w:t>2</w:t>
              </w:r>
            </w:smartTag>
            <w:r w:rsidRPr="00237D9C">
              <w:rPr>
                <w:rFonts w:ascii="Times New Roman" w:hAnsi="Times New Roman"/>
                <w:sz w:val="24"/>
                <w:szCs w:val="24"/>
              </w:rPr>
              <w:t xml:space="preserve"> - не старше 20 лет на 31 декабря текущего года</w:t>
            </w:r>
          </w:p>
        </w:tc>
      </w:tr>
      <w:tr w:rsidR="00237D9C" w:rsidRPr="00237D9C" w:rsidTr="00847691">
        <w:trPr>
          <w:trHeight w:val="375"/>
        </w:trPr>
        <w:tc>
          <w:tcPr>
            <w:tcW w:w="851" w:type="dxa"/>
            <w:vMerge/>
          </w:tcPr>
          <w:p w:rsidR="00237D9C" w:rsidRPr="00237D9C" w:rsidRDefault="00237D9C" w:rsidP="00847691">
            <w:pPr>
              <w:ind w:left="318"/>
              <w:rPr>
                <w:rFonts w:ascii="Times New Roman" w:hAnsi="Times New Roman"/>
                <w:sz w:val="24"/>
                <w:szCs w:val="24"/>
              </w:rPr>
            </w:pPr>
          </w:p>
        </w:tc>
        <w:tc>
          <w:tcPr>
            <w:tcW w:w="2977" w:type="dxa"/>
            <w:vMerge/>
            <w:shd w:val="clear" w:color="auto" w:fill="auto"/>
            <w:noWrap/>
          </w:tcPr>
          <w:p w:rsidR="00237D9C" w:rsidRPr="00237D9C" w:rsidRDefault="00237D9C" w:rsidP="00847691">
            <w:pPr>
              <w:rPr>
                <w:rFonts w:ascii="Times New Roman" w:hAnsi="Times New Roman"/>
                <w:sz w:val="24"/>
                <w:szCs w:val="24"/>
              </w:rPr>
            </w:pPr>
          </w:p>
        </w:tc>
        <w:tc>
          <w:tcPr>
            <w:tcW w:w="3260" w:type="dxa"/>
            <w:tcBorders>
              <w:top w:val="nil"/>
            </w:tcBorders>
          </w:tcPr>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юноши, девушки (до 19 лет)</w:t>
            </w:r>
          </w:p>
          <w:p w:rsidR="00237D9C" w:rsidRPr="00237D9C" w:rsidRDefault="00237D9C" w:rsidP="00847691">
            <w:pPr>
              <w:pStyle w:val="aff3"/>
              <w:spacing w:line="276" w:lineRule="auto"/>
              <w:ind w:right="-2" w:firstLine="0"/>
              <w:jc w:val="both"/>
              <w:rPr>
                <w:rFonts w:ascii="Times New Roman" w:hAnsi="Times New Roman"/>
                <w:sz w:val="24"/>
                <w:szCs w:val="24"/>
              </w:rPr>
            </w:pPr>
          </w:p>
        </w:tc>
        <w:tc>
          <w:tcPr>
            <w:tcW w:w="3686" w:type="dxa"/>
            <w:tcBorders>
              <w:top w:val="nil"/>
            </w:tcBorders>
          </w:tcPr>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 xml:space="preserve">юноши и девушки - парусная доска RS:X с площадью паруса </w:t>
            </w:r>
            <w:smartTag w:uri="urn:schemas-microsoft-com:office:smarttags" w:element="metricconverter">
              <w:smartTagPr>
                <w:attr w:name="ProductID" w:val="8,5 м2"/>
              </w:smartTagPr>
              <w:r w:rsidRPr="00237D9C">
                <w:rPr>
                  <w:rFonts w:ascii="Times New Roman" w:hAnsi="Times New Roman"/>
                  <w:sz w:val="24"/>
                  <w:szCs w:val="24"/>
                </w:rPr>
                <w:t>8,5 м</w:t>
              </w:r>
              <w:r w:rsidRPr="00237D9C">
                <w:rPr>
                  <w:rFonts w:ascii="Times New Roman" w:hAnsi="Times New Roman"/>
                  <w:sz w:val="24"/>
                  <w:szCs w:val="24"/>
                  <w:vertAlign w:val="superscript"/>
                </w:rPr>
                <w:t>2</w:t>
              </w:r>
            </w:smartTag>
            <w:r w:rsidRPr="00237D9C">
              <w:rPr>
                <w:rFonts w:ascii="Times New Roman" w:hAnsi="Times New Roman"/>
                <w:sz w:val="24"/>
                <w:szCs w:val="24"/>
              </w:rPr>
              <w:t xml:space="preserve"> - не моложе 12 лет </w:t>
            </w:r>
          </w:p>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 xml:space="preserve">юноши и девушки парусная доска RS:X с площадью паруса </w:t>
            </w:r>
            <w:smartTag w:uri="urn:schemas-microsoft-com:office:smarttags" w:element="metricconverter">
              <w:smartTagPr>
                <w:attr w:name="ProductID" w:val="8,5 м2"/>
              </w:smartTagPr>
              <w:r w:rsidRPr="00237D9C">
                <w:rPr>
                  <w:rFonts w:ascii="Times New Roman" w:hAnsi="Times New Roman"/>
                  <w:sz w:val="24"/>
                  <w:szCs w:val="24"/>
                </w:rPr>
                <w:t>8,5 м</w:t>
              </w:r>
              <w:r w:rsidRPr="00237D9C">
                <w:rPr>
                  <w:rFonts w:ascii="Times New Roman" w:hAnsi="Times New Roman"/>
                  <w:sz w:val="24"/>
                  <w:szCs w:val="24"/>
                  <w:vertAlign w:val="superscript"/>
                </w:rPr>
                <w:t>2</w:t>
              </w:r>
            </w:smartTag>
            <w:r w:rsidRPr="00237D9C">
              <w:rPr>
                <w:rFonts w:ascii="Times New Roman" w:hAnsi="Times New Roman"/>
                <w:sz w:val="24"/>
                <w:szCs w:val="24"/>
              </w:rPr>
              <w:t xml:space="preserve"> - не старше 18 лет на 31 декабря текущего года</w:t>
            </w:r>
          </w:p>
          <w:p w:rsidR="00237D9C" w:rsidRPr="00237D9C" w:rsidRDefault="00237D9C" w:rsidP="00847691">
            <w:pPr>
              <w:pStyle w:val="aff3"/>
              <w:spacing w:line="276" w:lineRule="auto"/>
              <w:ind w:right="-2" w:firstLine="0"/>
              <w:jc w:val="both"/>
              <w:rPr>
                <w:rFonts w:ascii="Times New Roman" w:hAnsi="Times New Roman"/>
                <w:sz w:val="24"/>
                <w:szCs w:val="24"/>
              </w:rPr>
            </w:pPr>
          </w:p>
        </w:tc>
      </w:tr>
      <w:tr w:rsidR="00237D9C" w:rsidRPr="00237D9C" w:rsidTr="00847691">
        <w:trPr>
          <w:trHeight w:val="375"/>
        </w:trPr>
        <w:tc>
          <w:tcPr>
            <w:tcW w:w="851" w:type="dxa"/>
          </w:tcPr>
          <w:p w:rsidR="00237D9C" w:rsidRPr="00237D9C" w:rsidRDefault="00237D9C" w:rsidP="00237D9C">
            <w:pPr>
              <w:numPr>
                <w:ilvl w:val="0"/>
                <w:numId w:val="166"/>
              </w:numPr>
              <w:spacing w:after="0"/>
              <w:ind w:left="318" w:hanging="318"/>
              <w:jc w:val="center"/>
              <w:rPr>
                <w:rFonts w:ascii="Times New Roman" w:hAnsi="Times New Roman"/>
                <w:sz w:val="24"/>
                <w:szCs w:val="24"/>
              </w:rPr>
            </w:pPr>
          </w:p>
        </w:tc>
        <w:tc>
          <w:tcPr>
            <w:tcW w:w="2977" w:type="dxa"/>
            <w:shd w:val="clear" w:color="auto" w:fill="auto"/>
            <w:noWrap/>
            <w:hideMark/>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класс – парусная доска Техно</w:t>
            </w:r>
          </w:p>
        </w:tc>
        <w:tc>
          <w:tcPr>
            <w:tcW w:w="3260" w:type="dxa"/>
            <w:tcBorders>
              <w:bottom w:val="single" w:sz="4" w:space="0" w:color="auto"/>
            </w:tcBorders>
          </w:tcPr>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юноши, девушки (до 19 лет)</w:t>
            </w:r>
          </w:p>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юноши, девушки (до 17 лет)</w:t>
            </w:r>
          </w:p>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юноши, девушки (до 15 лет)</w:t>
            </w:r>
          </w:p>
          <w:p w:rsidR="00237D9C" w:rsidRPr="00237D9C" w:rsidRDefault="00237D9C" w:rsidP="00847691">
            <w:pPr>
              <w:pStyle w:val="aff3"/>
              <w:spacing w:line="276" w:lineRule="auto"/>
              <w:ind w:right="-2" w:firstLine="0"/>
              <w:jc w:val="both"/>
              <w:rPr>
                <w:rFonts w:ascii="Times New Roman" w:hAnsi="Times New Roman"/>
                <w:sz w:val="24"/>
                <w:szCs w:val="24"/>
              </w:rPr>
            </w:pPr>
          </w:p>
        </w:tc>
        <w:tc>
          <w:tcPr>
            <w:tcW w:w="3686" w:type="dxa"/>
            <w:tcBorders>
              <w:bottom w:val="single" w:sz="4" w:space="0" w:color="auto"/>
            </w:tcBorders>
          </w:tcPr>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юноши и девушки:</w:t>
            </w:r>
          </w:p>
          <w:p w:rsidR="00237D9C" w:rsidRPr="00237D9C" w:rsidRDefault="00237D9C" w:rsidP="00847691">
            <w:pPr>
              <w:pStyle w:val="aff3"/>
              <w:tabs>
                <w:tab w:val="num" w:pos="1080"/>
              </w:tabs>
              <w:spacing w:line="276" w:lineRule="auto"/>
              <w:ind w:right="-2" w:firstLine="0"/>
              <w:jc w:val="both"/>
              <w:rPr>
                <w:rFonts w:ascii="Times New Roman" w:hAnsi="Times New Roman"/>
                <w:sz w:val="24"/>
                <w:szCs w:val="24"/>
              </w:rPr>
            </w:pPr>
            <w:r w:rsidRPr="00237D9C">
              <w:rPr>
                <w:rFonts w:ascii="Times New Roman" w:hAnsi="Times New Roman"/>
                <w:sz w:val="24"/>
                <w:szCs w:val="24"/>
              </w:rPr>
              <w:t>парусная доска Техно с площадью паруса 8,5 м</w:t>
            </w:r>
            <w:r w:rsidRPr="00237D9C">
              <w:rPr>
                <w:rFonts w:ascii="Times New Roman" w:hAnsi="Times New Roman"/>
                <w:sz w:val="24"/>
                <w:szCs w:val="24"/>
                <w:vertAlign w:val="superscript"/>
              </w:rPr>
              <w:t>2</w:t>
            </w:r>
            <w:r w:rsidRPr="00237D9C">
              <w:rPr>
                <w:rFonts w:ascii="Times New Roman" w:hAnsi="Times New Roman"/>
                <w:sz w:val="24"/>
                <w:szCs w:val="24"/>
              </w:rPr>
              <w:t xml:space="preserve"> - не моложе 14 лет; </w:t>
            </w:r>
          </w:p>
          <w:p w:rsidR="00237D9C" w:rsidRPr="00237D9C" w:rsidRDefault="00237D9C" w:rsidP="00847691">
            <w:pPr>
              <w:pStyle w:val="aff3"/>
              <w:tabs>
                <w:tab w:val="num" w:pos="1080"/>
              </w:tabs>
              <w:spacing w:line="276" w:lineRule="auto"/>
              <w:ind w:right="-2" w:firstLine="0"/>
              <w:jc w:val="both"/>
              <w:rPr>
                <w:rFonts w:ascii="Times New Roman" w:hAnsi="Times New Roman"/>
                <w:sz w:val="24"/>
                <w:szCs w:val="24"/>
              </w:rPr>
            </w:pPr>
            <w:r w:rsidRPr="00237D9C">
              <w:rPr>
                <w:rFonts w:ascii="Times New Roman" w:hAnsi="Times New Roman"/>
                <w:sz w:val="24"/>
                <w:szCs w:val="24"/>
              </w:rPr>
              <w:t>парусная доска Техно с площадью паруса </w:t>
            </w:r>
            <w:smartTag w:uri="urn:schemas-microsoft-com:office:smarttags" w:element="metricconverter">
              <w:smartTagPr>
                <w:attr w:name="ProductID" w:val="7,8 м2"/>
              </w:smartTagPr>
              <w:r w:rsidRPr="00237D9C">
                <w:rPr>
                  <w:rFonts w:ascii="Times New Roman" w:hAnsi="Times New Roman"/>
                  <w:sz w:val="24"/>
                  <w:szCs w:val="24"/>
                </w:rPr>
                <w:t>7,8 м</w:t>
              </w:r>
              <w:r w:rsidRPr="00237D9C">
                <w:rPr>
                  <w:rFonts w:ascii="Times New Roman" w:hAnsi="Times New Roman"/>
                  <w:sz w:val="24"/>
                  <w:szCs w:val="24"/>
                  <w:vertAlign w:val="superscript"/>
                </w:rPr>
                <w:t>2</w:t>
              </w:r>
            </w:smartTag>
            <w:r w:rsidRPr="00237D9C">
              <w:rPr>
                <w:rFonts w:ascii="Times New Roman" w:hAnsi="Times New Roman"/>
                <w:sz w:val="24"/>
                <w:szCs w:val="24"/>
              </w:rPr>
              <w:t xml:space="preserve"> - не моложе 11 лет;</w:t>
            </w:r>
          </w:p>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 xml:space="preserve">парусная доска Техно с площадью паруса </w:t>
            </w:r>
            <w:smartTag w:uri="urn:schemas-microsoft-com:office:smarttags" w:element="metricconverter">
              <w:smartTagPr>
                <w:attr w:name="ProductID" w:val="6,8 м2"/>
              </w:smartTagPr>
              <w:r w:rsidRPr="00237D9C">
                <w:rPr>
                  <w:rFonts w:ascii="Times New Roman" w:hAnsi="Times New Roman"/>
                  <w:sz w:val="24"/>
                  <w:szCs w:val="24"/>
                </w:rPr>
                <w:t>6,8 м</w:t>
              </w:r>
              <w:r w:rsidRPr="00237D9C">
                <w:rPr>
                  <w:rFonts w:ascii="Times New Roman" w:hAnsi="Times New Roman"/>
                  <w:sz w:val="24"/>
                  <w:szCs w:val="24"/>
                  <w:vertAlign w:val="superscript"/>
                </w:rPr>
                <w:t>2</w:t>
              </w:r>
            </w:smartTag>
            <w:r w:rsidRPr="00237D9C">
              <w:rPr>
                <w:rFonts w:ascii="Times New Roman" w:hAnsi="Times New Roman"/>
                <w:sz w:val="24"/>
                <w:szCs w:val="24"/>
              </w:rPr>
              <w:t xml:space="preserve"> - не моложе 11 лет;</w:t>
            </w:r>
          </w:p>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 xml:space="preserve">юноши и девушки: </w:t>
            </w:r>
          </w:p>
          <w:p w:rsidR="00237D9C" w:rsidRPr="00237D9C" w:rsidRDefault="00237D9C" w:rsidP="00847691">
            <w:pPr>
              <w:pStyle w:val="aff3"/>
              <w:tabs>
                <w:tab w:val="num" w:pos="1080"/>
              </w:tabs>
              <w:spacing w:line="276" w:lineRule="auto"/>
              <w:ind w:right="-2" w:firstLine="0"/>
              <w:jc w:val="both"/>
              <w:rPr>
                <w:rFonts w:ascii="Times New Roman" w:hAnsi="Times New Roman"/>
                <w:sz w:val="24"/>
                <w:szCs w:val="24"/>
              </w:rPr>
            </w:pPr>
            <w:r w:rsidRPr="00237D9C">
              <w:rPr>
                <w:rFonts w:ascii="Times New Roman" w:hAnsi="Times New Roman"/>
                <w:sz w:val="24"/>
                <w:szCs w:val="24"/>
              </w:rPr>
              <w:t>парусная доска Техно с площадью паруса 8,5 м</w:t>
            </w:r>
            <w:r w:rsidRPr="00237D9C">
              <w:rPr>
                <w:rFonts w:ascii="Times New Roman" w:hAnsi="Times New Roman"/>
                <w:sz w:val="24"/>
                <w:szCs w:val="24"/>
                <w:vertAlign w:val="superscript"/>
              </w:rPr>
              <w:t>2</w:t>
            </w:r>
            <w:r w:rsidRPr="00237D9C">
              <w:rPr>
                <w:rFonts w:ascii="Times New Roman" w:hAnsi="Times New Roman"/>
                <w:sz w:val="24"/>
                <w:szCs w:val="24"/>
              </w:rPr>
              <w:t xml:space="preserve"> - не старше 18 лет на 31 декабря текущего года;</w:t>
            </w:r>
          </w:p>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парусная доска Техно с площадью паруса </w:t>
            </w:r>
            <w:smartTag w:uri="urn:schemas-microsoft-com:office:smarttags" w:element="metricconverter">
              <w:smartTagPr>
                <w:attr w:name="ProductID" w:val="7,8 м2"/>
              </w:smartTagPr>
              <w:r w:rsidRPr="00237D9C">
                <w:rPr>
                  <w:rFonts w:ascii="Times New Roman" w:hAnsi="Times New Roman"/>
                  <w:sz w:val="24"/>
                  <w:szCs w:val="24"/>
                </w:rPr>
                <w:t>7,8 м</w:t>
              </w:r>
              <w:r w:rsidRPr="00237D9C">
                <w:rPr>
                  <w:rFonts w:ascii="Times New Roman" w:hAnsi="Times New Roman"/>
                  <w:sz w:val="24"/>
                  <w:szCs w:val="24"/>
                  <w:vertAlign w:val="superscript"/>
                </w:rPr>
                <w:t>2</w:t>
              </w:r>
            </w:smartTag>
            <w:r w:rsidRPr="00237D9C">
              <w:rPr>
                <w:rFonts w:ascii="Times New Roman" w:hAnsi="Times New Roman"/>
                <w:sz w:val="24"/>
                <w:szCs w:val="24"/>
              </w:rPr>
              <w:t xml:space="preserve"> - не старше 16 лет на 31 декабря текущего года;</w:t>
            </w:r>
          </w:p>
          <w:p w:rsidR="00237D9C" w:rsidRPr="00237D9C" w:rsidRDefault="00237D9C" w:rsidP="00847691">
            <w:pPr>
              <w:pStyle w:val="aff3"/>
              <w:tabs>
                <w:tab w:val="num" w:pos="1080"/>
              </w:tabs>
              <w:spacing w:line="276" w:lineRule="auto"/>
              <w:ind w:right="-2" w:firstLine="0"/>
              <w:jc w:val="both"/>
              <w:rPr>
                <w:rFonts w:ascii="Times New Roman" w:hAnsi="Times New Roman"/>
                <w:sz w:val="24"/>
                <w:szCs w:val="24"/>
              </w:rPr>
            </w:pPr>
            <w:r w:rsidRPr="00237D9C">
              <w:rPr>
                <w:rFonts w:ascii="Times New Roman" w:hAnsi="Times New Roman"/>
                <w:sz w:val="24"/>
                <w:szCs w:val="24"/>
              </w:rPr>
              <w:t xml:space="preserve">парусная доска Техно с площадью паруса </w:t>
            </w:r>
            <w:smartTag w:uri="urn:schemas-microsoft-com:office:smarttags" w:element="metricconverter">
              <w:smartTagPr>
                <w:attr w:name="ProductID" w:val="6,8 м2"/>
              </w:smartTagPr>
              <w:r w:rsidRPr="00237D9C">
                <w:rPr>
                  <w:rFonts w:ascii="Times New Roman" w:hAnsi="Times New Roman"/>
                  <w:sz w:val="24"/>
                  <w:szCs w:val="24"/>
                </w:rPr>
                <w:t>6,8 м</w:t>
              </w:r>
              <w:r w:rsidRPr="00237D9C">
                <w:rPr>
                  <w:rFonts w:ascii="Times New Roman" w:hAnsi="Times New Roman"/>
                  <w:sz w:val="24"/>
                  <w:szCs w:val="24"/>
                  <w:vertAlign w:val="superscript"/>
                </w:rPr>
                <w:t>2</w:t>
              </w:r>
            </w:smartTag>
            <w:r w:rsidRPr="00237D9C">
              <w:rPr>
                <w:rFonts w:ascii="Times New Roman" w:hAnsi="Times New Roman"/>
                <w:sz w:val="24"/>
                <w:szCs w:val="24"/>
              </w:rPr>
              <w:t xml:space="preserve"> - не старше 14 лет на 31 декабря текущего года</w:t>
            </w:r>
          </w:p>
          <w:p w:rsidR="00237D9C" w:rsidRPr="00237D9C" w:rsidRDefault="00237D9C" w:rsidP="00847691">
            <w:pPr>
              <w:pStyle w:val="aff3"/>
              <w:tabs>
                <w:tab w:val="num" w:pos="1080"/>
              </w:tabs>
              <w:spacing w:line="276" w:lineRule="auto"/>
              <w:ind w:right="-2" w:firstLine="0"/>
              <w:jc w:val="both"/>
              <w:rPr>
                <w:rFonts w:ascii="Times New Roman" w:hAnsi="Times New Roman"/>
                <w:sz w:val="24"/>
                <w:szCs w:val="24"/>
              </w:rPr>
            </w:pPr>
          </w:p>
        </w:tc>
      </w:tr>
      <w:tr w:rsidR="00237D9C" w:rsidRPr="00237D9C" w:rsidTr="00847691">
        <w:trPr>
          <w:trHeight w:val="375"/>
        </w:trPr>
        <w:tc>
          <w:tcPr>
            <w:tcW w:w="851" w:type="dxa"/>
            <w:vMerge w:val="restart"/>
          </w:tcPr>
          <w:p w:rsidR="00237D9C" w:rsidRPr="00237D9C" w:rsidRDefault="00237D9C" w:rsidP="00237D9C">
            <w:pPr>
              <w:numPr>
                <w:ilvl w:val="0"/>
                <w:numId w:val="166"/>
              </w:numPr>
              <w:spacing w:after="0"/>
              <w:ind w:left="318" w:hanging="318"/>
              <w:jc w:val="center"/>
              <w:rPr>
                <w:rFonts w:ascii="Times New Roman" w:hAnsi="Times New Roman"/>
                <w:sz w:val="24"/>
                <w:szCs w:val="24"/>
              </w:rPr>
            </w:pPr>
          </w:p>
        </w:tc>
        <w:tc>
          <w:tcPr>
            <w:tcW w:w="2977" w:type="dxa"/>
            <w:vMerge w:val="restart"/>
            <w:shd w:val="clear" w:color="auto" w:fill="auto"/>
            <w:noWrap/>
            <w:hideMark/>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класс - парусная доска  Фанборд</w:t>
            </w:r>
          </w:p>
        </w:tc>
        <w:tc>
          <w:tcPr>
            <w:tcW w:w="3260" w:type="dxa"/>
            <w:tcBorders>
              <w:bottom w:val="nil"/>
            </w:tcBorders>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мужчины, женщины</w:t>
            </w:r>
          </w:p>
        </w:tc>
        <w:tc>
          <w:tcPr>
            <w:tcW w:w="3686" w:type="dxa"/>
            <w:tcBorders>
              <w:bottom w:val="nil"/>
            </w:tcBorders>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не моложе 14 лет на 31 декабря текущего года</w:t>
            </w:r>
          </w:p>
        </w:tc>
      </w:tr>
      <w:tr w:rsidR="00237D9C" w:rsidRPr="00237D9C" w:rsidTr="00847691">
        <w:trPr>
          <w:trHeight w:val="375"/>
        </w:trPr>
        <w:tc>
          <w:tcPr>
            <w:tcW w:w="851" w:type="dxa"/>
            <w:vMerge/>
          </w:tcPr>
          <w:p w:rsidR="00237D9C" w:rsidRPr="00237D9C" w:rsidRDefault="00237D9C" w:rsidP="00847691">
            <w:pPr>
              <w:ind w:left="318"/>
              <w:rPr>
                <w:rFonts w:ascii="Times New Roman" w:hAnsi="Times New Roman"/>
                <w:sz w:val="24"/>
                <w:szCs w:val="24"/>
              </w:rPr>
            </w:pPr>
          </w:p>
        </w:tc>
        <w:tc>
          <w:tcPr>
            <w:tcW w:w="2977" w:type="dxa"/>
            <w:vMerge/>
            <w:shd w:val="clear" w:color="auto" w:fill="auto"/>
            <w:noWrap/>
          </w:tcPr>
          <w:p w:rsidR="00237D9C" w:rsidRPr="00237D9C" w:rsidRDefault="00237D9C" w:rsidP="00847691">
            <w:pPr>
              <w:rPr>
                <w:rFonts w:ascii="Times New Roman" w:hAnsi="Times New Roman"/>
                <w:sz w:val="24"/>
                <w:szCs w:val="24"/>
              </w:rPr>
            </w:pPr>
          </w:p>
        </w:tc>
        <w:tc>
          <w:tcPr>
            <w:tcW w:w="3260" w:type="dxa"/>
            <w:tcBorders>
              <w:top w:val="nil"/>
              <w:bottom w:val="single" w:sz="4" w:space="0" w:color="auto"/>
            </w:tcBorders>
          </w:tcPr>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юниоры, юниорки  (до 20 года)</w:t>
            </w:r>
          </w:p>
          <w:p w:rsidR="00237D9C" w:rsidRPr="00237D9C" w:rsidRDefault="00237D9C" w:rsidP="00847691">
            <w:pPr>
              <w:pStyle w:val="aff3"/>
              <w:spacing w:line="276" w:lineRule="auto"/>
              <w:ind w:right="-2" w:firstLine="0"/>
              <w:jc w:val="both"/>
              <w:rPr>
                <w:rFonts w:ascii="Times New Roman" w:hAnsi="Times New Roman"/>
                <w:sz w:val="24"/>
                <w:szCs w:val="24"/>
              </w:rPr>
            </w:pPr>
          </w:p>
        </w:tc>
        <w:tc>
          <w:tcPr>
            <w:tcW w:w="3686" w:type="dxa"/>
            <w:tcBorders>
              <w:top w:val="nil"/>
              <w:bottom w:val="single" w:sz="4" w:space="0" w:color="auto"/>
            </w:tcBorders>
          </w:tcPr>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не моложе 12 лет и не старше 19 лет на 31 декабря текущего года</w:t>
            </w:r>
          </w:p>
        </w:tc>
      </w:tr>
      <w:tr w:rsidR="00237D9C" w:rsidRPr="00237D9C" w:rsidTr="00847691">
        <w:trPr>
          <w:trHeight w:val="375"/>
        </w:trPr>
        <w:tc>
          <w:tcPr>
            <w:tcW w:w="851" w:type="dxa"/>
            <w:vMerge w:val="restart"/>
          </w:tcPr>
          <w:p w:rsidR="00237D9C" w:rsidRPr="00237D9C" w:rsidRDefault="00237D9C" w:rsidP="00237D9C">
            <w:pPr>
              <w:numPr>
                <w:ilvl w:val="0"/>
                <w:numId w:val="166"/>
              </w:numPr>
              <w:spacing w:after="0"/>
              <w:ind w:left="318" w:hanging="318"/>
              <w:jc w:val="center"/>
              <w:rPr>
                <w:rFonts w:ascii="Times New Roman" w:hAnsi="Times New Roman"/>
                <w:sz w:val="24"/>
                <w:szCs w:val="24"/>
              </w:rPr>
            </w:pPr>
          </w:p>
        </w:tc>
        <w:tc>
          <w:tcPr>
            <w:tcW w:w="2977" w:type="dxa"/>
            <w:vMerge w:val="restart"/>
            <w:shd w:val="clear" w:color="auto" w:fill="auto"/>
            <w:noWrap/>
            <w:hideMark/>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класс - парусная доска  Формула</w:t>
            </w:r>
          </w:p>
        </w:tc>
        <w:tc>
          <w:tcPr>
            <w:tcW w:w="3260" w:type="dxa"/>
            <w:tcBorders>
              <w:bottom w:val="nil"/>
            </w:tcBorders>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мужчины, женщины</w:t>
            </w:r>
          </w:p>
        </w:tc>
        <w:tc>
          <w:tcPr>
            <w:tcW w:w="3686" w:type="dxa"/>
            <w:tcBorders>
              <w:bottom w:val="nil"/>
            </w:tcBorders>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не моложе 14 лет на 31 декабря текущего года</w:t>
            </w:r>
          </w:p>
        </w:tc>
      </w:tr>
      <w:tr w:rsidR="00237D9C" w:rsidRPr="00237D9C" w:rsidTr="00847691">
        <w:trPr>
          <w:trHeight w:val="375"/>
        </w:trPr>
        <w:tc>
          <w:tcPr>
            <w:tcW w:w="851" w:type="dxa"/>
            <w:vMerge/>
          </w:tcPr>
          <w:p w:rsidR="00237D9C" w:rsidRPr="00237D9C" w:rsidRDefault="00237D9C" w:rsidP="00847691">
            <w:pPr>
              <w:ind w:left="318"/>
              <w:rPr>
                <w:rFonts w:ascii="Times New Roman" w:hAnsi="Times New Roman"/>
                <w:sz w:val="24"/>
                <w:szCs w:val="24"/>
              </w:rPr>
            </w:pPr>
          </w:p>
        </w:tc>
        <w:tc>
          <w:tcPr>
            <w:tcW w:w="2977" w:type="dxa"/>
            <w:vMerge/>
            <w:shd w:val="clear" w:color="auto" w:fill="auto"/>
            <w:noWrap/>
          </w:tcPr>
          <w:p w:rsidR="00237D9C" w:rsidRPr="00237D9C" w:rsidRDefault="00237D9C" w:rsidP="00847691">
            <w:pPr>
              <w:rPr>
                <w:rFonts w:ascii="Times New Roman" w:hAnsi="Times New Roman"/>
                <w:sz w:val="24"/>
                <w:szCs w:val="24"/>
              </w:rPr>
            </w:pPr>
          </w:p>
        </w:tc>
        <w:tc>
          <w:tcPr>
            <w:tcW w:w="3260" w:type="dxa"/>
            <w:tcBorders>
              <w:top w:val="nil"/>
              <w:bottom w:val="single" w:sz="4" w:space="0" w:color="auto"/>
            </w:tcBorders>
          </w:tcPr>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юниоры, юниорки  (до 20 года)</w:t>
            </w:r>
          </w:p>
          <w:p w:rsidR="00237D9C" w:rsidRPr="00237D9C" w:rsidRDefault="00237D9C" w:rsidP="00847691">
            <w:pPr>
              <w:pStyle w:val="aff3"/>
              <w:spacing w:line="276" w:lineRule="auto"/>
              <w:ind w:right="-2" w:firstLine="0"/>
              <w:jc w:val="both"/>
              <w:rPr>
                <w:rFonts w:ascii="Times New Roman" w:hAnsi="Times New Roman"/>
                <w:sz w:val="24"/>
                <w:szCs w:val="24"/>
              </w:rPr>
            </w:pPr>
          </w:p>
        </w:tc>
        <w:tc>
          <w:tcPr>
            <w:tcW w:w="3686" w:type="dxa"/>
            <w:tcBorders>
              <w:top w:val="nil"/>
              <w:bottom w:val="single" w:sz="4" w:space="0" w:color="auto"/>
            </w:tcBorders>
          </w:tcPr>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не моложе 12 лет и не старше 19 лет на 31 декабря текущего года</w:t>
            </w:r>
          </w:p>
        </w:tc>
      </w:tr>
      <w:tr w:rsidR="00237D9C" w:rsidRPr="00237D9C" w:rsidTr="00847691">
        <w:trPr>
          <w:trHeight w:val="375"/>
        </w:trPr>
        <w:tc>
          <w:tcPr>
            <w:tcW w:w="851" w:type="dxa"/>
            <w:vMerge w:val="restart"/>
          </w:tcPr>
          <w:p w:rsidR="00237D9C" w:rsidRPr="00237D9C" w:rsidRDefault="00237D9C" w:rsidP="00237D9C">
            <w:pPr>
              <w:numPr>
                <w:ilvl w:val="0"/>
                <w:numId w:val="166"/>
              </w:numPr>
              <w:spacing w:after="0"/>
              <w:ind w:left="318" w:hanging="318"/>
              <w:jc w:val="center"/>
              <w:rPr>
                <w:rFonts w:ascii="Times New Roman" w:hAnsi="Times New Roman"/>
                <w:sz w:val="24"/>
                <w:szCs w:val="24"/>
              </w:rPr>
            </w:pPr>
          </w:p>
        </w:tc>
        <w:tc>
          <w:tcPr>
            <w:tcW w:w="2977" w:type="dxa"/>
            <w:vMerge w:val="restart"/>
            <w:shd w:val="clear" w:color="auto" w:fill="auto"/>
            <w:noWrap/>
            <w:hideMark/>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класс - кайтбординг курс-рейс</w:t>
            </w:r>
          </w:p>
        </w:tc>
        <w:tc>
          <w:tcPr>
            <w:tcW w:w="3260" w:type="dxa"/>
            <w:tcBorders>
              <w:bottom w:val="nil"/>
            </w:tcBorders>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мужчины, женщины</w:t>
            </w:r>
          </w:p>
        </w:tc>
        <w:tc>
          <w:tcPr>
            <w:tcW w:w="3686" w:type="dxa"/>
            <w:tcBorders>
              <w:bottom w:val="nil"/>
            </w:tcBorders>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не моложе 14 лет на 31 декабря текущего года</w:t>
            </w:r>
          </w:p>
        </w:tc>
      </w:tr>
      <w:tr w:rsidR="00237D9C" w:rsidRPr="00237D9C" w:rsidTr="00847691">
        <w:trPr>
          <w:trHeight w:val="375"/>
        </w:trPr>
        <w:tc>
          <w:tcPr>
            <w:tcW w:w="851" w:type="dxa"/>
            <w:vMerge/>
          </w:tcPr>
          <w:p w:rsidR="00237D9C" w:rsidRPr="00237D9C" w:rsidRDefault="00237D9C" w:rsidP="00847691">
            <w:pPr>
              <w:ind w:left="318"/>
              <w:rPr>
                <w:rFonts w:ascii="Times New Roman" w:hAnsi="Times New Roman"/>
                <w:sz w:val="24"/>
                <w:szCs w:val="24"/>
              </w:rPr>
            </w:pPr>
          </w:p>
        </w:tc>
        <w:tc>
          <w:tcPr>
            <w:tcW w:w="2977" w:type="dxa"/>
            <w:vMerge/>
            <w:tcBorders>
              <w:bottom w:val="single" w:sz="4" w:space="0" w:color="auto"/>
            </w:tcBorders>
            <w:shd w:val="clear" w:color="auto" w:fill="auto"/>
            <w:noWrap/>
          </w:tcPr>
          <w:p w:rsidR="00237D9C" w:rsidRPr="00237D9C" w:rsidRDefault="00237D9C" w:rsidP="00847691">
            <w:pPr>
              <w:rPr>
                <w:rFonts w:ascii="Times New Roman" w:hAnsi="Times New Roman"/>
                <w:sz w:val="24"/>
                <w:szCs w:val="24"/>
              </w:rPr>
            </w:pPr>
          </w:p>
        </w:tc>
        <w:tc>
          <w:tcPr>
            <w:tcW w:w="3260" w:type="dxa"/>
            <w:tcBorders>
              <w:top w:val="nil"/>
              <w:bottom w:val="single" w:sz="4" w:space="0" w:color="auto"/>
            </w:tcBorders>
            <w:shd w:val="clear" w:color="auto" w:fill="auto"/>
          </w:tcPr>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юноши, девушки (до 19 лет)</w:t>
            </w:r>
          </w:p>
          <w:p w:rsidR="00237D9C" w:rsidRPr="00237D9C" w:rsidRDefault="00237D9C" w:rsidP="00847691">
            <w:pPr>
              <w:rPr>
                <w:rFonts w:ascii="Times New Roman" w:hAnsi="Times New Roman"/>
                <w:sz w:val="24"/>
                <w:szCs w:val="24"/>
              </w:rPr>
            </w:pPr>
          </w:p>
        </w:tc>
        <w:tc>
          <w:tcPr>
            <w:tcW w:w="3686" w:type="dxa"/>
            <w:tcBorders>
              <w:top w:val="nil"/>
              <w:bottom w:val="single" w:sz="4" w:space="0" w:color="auto"/>
            </w:tcBorders>
            <w:shd w:val="clear" w:color="auto" w:fill="auto"/>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не моложе 12 лет и не старше 18 лет на 31 декабря текущего года</w:t>
            </w:r>
          </w:p>
        </w:tc>
      </w:tr>
      <w:tr w:rsidR="00237D9C" w:rsidRPr="00237D9C" w:rsidTr="00847691">
        <w:trPr>
          <w:trHeight w:val="375"/>
        </w:trPr>
        <w:tc>
          <w:tcPr>
            <w:tcW w:w="851" w:type="dxa"/>
            <w:vMerge w:val="restart"/>
          </w:tcPr>
          <w:p w:rsidR="00237D9C" w:rsidRPr="00237D9C" w:rsidRDefault="00237D9C" w:rsidP="00237D9C">
            <w:pPr>
              <w:numPr>
                <w:ilvl w:val="0"/>
                <w:numId w:val="166"/>
              </w:numPr>
              <w:spacing w:after="0"/>
              <w:ind w:left="318" w:hanging="318"/>
              <w:jc w:val="center"/>
              <w:rPr>
                <w:rFonts w:ascii="Times New Roman" w:hAnsi="Times New Roman"/>
                <w:sz w:val="24"/>
                <w:szCs w:val="24"/>
              </w:rPr>
            </w:pPr>
          </w:p>
        </w:tc>
        <w:tc>
          <w:tcPr>
            <w:tcW w:w="2977" w:type="dxa"/>
            <w:vMerge w:val="restart"/>
            <w:tcBorders>
              <w:bottom w:val="single" w:sz="4" w:space="0" w:color="auto"/>
              <w:right w:val="single" w:sz="4" w:space="0" w:color="auto"/>
            </w:tcBorders>
            <w:shd w:val="clear" w:color="auto" w:fill="auto"/>
            <w:noWrap/>
            <w:hideMark/>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класс - кайтбординг фристайл</w:t>
            </w:r>
          </w:p>
        </w:tc>
        <w:tc>
          <w:tcPr>
            <w:tcW w:w="3260" w:type="dxa"/>
            <w:tcBorders>
              <w:top w:val="single" w:sz="4" w:space="0" w:color="auto"/>
              <w:left w:val="single" w:sz="4" w:space="0" w:color="auto"/>
              <w:bottom w:val="nil"/>
              <w:right w:val="single" w:sz="4" w:space="0" w:color="auto"/>
            </w:tcBorders>
            <w:shd w:val="clear" w:color="auto" w:fill="auto"/>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мужчины, женщины</w:t>
            </w:r>
          </w:p>
        </w:tc>
        <w:tc>
          <w:tcPr>
            <w:tcW w:w="3686" w:type="dxa"/>
            <w:tcBorders>
              <w:top w:val="single" w:sz="4" w:space="0" w:color="auto"/>
              <w:left w:val="single" w:sz="4" w:space="0" w:color="auto"/>
              <w:bottom w:val="nil"/>
              <w:right w:val="single" w:sz="4" w:space="0" w:color="auto"/>
            </w:tcBorders>
            <w:shd w:val="clear" w:color="auto" w:fill="auto"/>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не моложе 14 лет на 31 декабря текущего года</w:t>
            </w:r>
          </w:p>
        </w:tc>
      </w:tr>
      <w:tr w:rsidR="00237D9C" w:rsidRPr="00237D9C" w:rsidTr="00847691">
        <w:trPr>
          <w:trHeight w:val="375"/>
        </w:trPr>
        <w:tc>
          <w:tcPr>
            <w:tcW w:w="851" w:type="dxa"/>
            <w:vMerge/>
          </w:tcPr>
          <w:p w:rsidR="00237D9C" w:rsidRPr="00237D9C" w:rsidRDefault="00237D9C" w:rsidP="00847691">
            <w:pPr>
              <w:ind w:left="318"/>
              <w:rPr>
                <w:rFonts w:ascii="Times New Roman" w:hAnsi="Times New Roman"/>
                <w:sz w:val="24"/>
                <w:szCs w:val="24"/>
              </w:rPr>
            </w:pPr>
          </w:p>
        </w:tc>
        <w:tc>
          <w:tcPr>
            <w:tcW w:w="2977" w:type="dxa"/>
            <w:vMerge/>
            <w:tcBorders>
              <w:top w:val="single" w:sz="4" w:space="0" w:color="auto"/>
              <w:right w:val="single" w:sz="4" w:space="0" w:color="auto"/>
            </w:tcBorders>
            <w:shd w:val="clear" w:color="auto" w:fill="auto"/>
            <w:noWrap/>
          </w:tcPr>
          <w:p w:rsidR="00237D9C" w:rsidRPr="00237D9C" w:rsidRDefault="00237D9C" w:rsidP="00847691">
            <w:pPr>
              <w:rPr>
                <w:rFonts w:ascii="Times New Roman" w:hAnsi="Times New Roman"/>
                <w:sz w:val="24"/>
                <w:szCs w:val="24"/>
              </w:rPr>
            </w:pPr>
          </w:p>
        </w:tc>
        <w:tc>
          <w:tcPr>
            <w:tcW w:w="3260" w:type="dxa"/>
            <w:tcBorders>
              <w:top w:val="nil"/>
              <w:left w:val="single" w:sz="4" w:space="0" w:color="auto"/>
              <w:bottom w:val="single" w:sz="4" w:space="0" w:color="auto"/>
              <w:right w:val="single" w:sz="4" w:space="0" w:color="auto"/>
            </w:tcBorders>
            <w:shd w:val="clear" w:color="auto" w:fill="auto"/>
          </w:tcPr>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юноши, девушки (до 19 лет)</w:t>
            </w:r>
          </w:p>
          <w:p w:rsidR="00237D9C" w:rsidRPr="00237D9C" w:rsidRDefault="00237D9C" w:rsidP="00847691">
            <w:pPr>
              <w:rPr>
                <w:rFonts w:ascii="Times New Roman" w:hAnsi="Times New Roman"/>
                <w:sz w:val="24"/>
                <w:szCs w:val="24"/>
              </w:rPr>
            </w:pPr>
          </w:p>
        </w:tc>
        <w:tc>
          <w:tcPr>
            <w:tcW w:w="3686" w:type="dxa"/>
            <w:tcBorders>
              <w:top w:val="nil"/>
              <w:left w:val="single" w:sz="4" w:space="0" w:color="auto"/>
              <w:bottom w:val="single" w:sz="4" w:space="0" w:color="auto"/>
              <w:right w:val="single" w:sz="4" w:space="0" w:color="auto"/>
            </w:tcBorders>
            <w:shd w:val="clear" w:color="auto" w:fill="auto"/>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не моложе 12 лет и не старше 18 лет на 31 декабря текущего года</w:t>
            </w:r>
          </w:p>
        </w:tc>
      </w:tr>
      <w:tr w:rsidR="00237D9C" w:rsidRPr="00237D9C" w:rsidTr="00847691">
        <w:trPr>
          <w:trHeight w:val="375"/>
        </w:trPr>
        <w:tc>
          <w:tcPr>
            <w:tcW w:w="851" w:type="dxa"/>
          </w:tcPr>
          <w:p w:rsidR="00237D9C" w:rsidRPr="00237D9C" w:rsidRDefault="00237D9C" w:rsidP="00237D9C">
            <w:pPr>
              <w:numPr>
                <w:ilvl w:val="0"/>
                <w:numId w:val="166"/>
              </w:numPr>
              <w:spacing w:after="0"/>
              <w:ind w:left="318" w:hanging="318"/>
              <w:jc w:val="center"/>
              <w:rPr>
                <w:rFonts w:ascii="Times New Roman" w:hAnsi="Times New Roman"/>
                <w:sz w:val="24"/>
                <w:szCs w:val="24"/>
              </w:rPr>
            </w:pPr>
          </w:p>
        </w:tc>
        <w:tc>
          <w:tcPr>
            <w:tcW w:w="2977" w:type="dxa"/>
            <w:shd w:val="clear" w:color="auto" w:fill="auto"/>
            <w:noWrap/>
            <w:hideMark/>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класс - сноукайтинг курс-рейс - доска</w:t>
            </w:r>
          </w:p>
        </w:tc>
        <w:tc>
          <w:tcPr>
            <w:tcW w:w="3260" w:type="dxa"/>
            <w:tcBorders>
              <w:top w:val="single" w:sz="4" w:space="0" w:color="auto"/>
            </w:tcBorders>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мужчины, женщины</w:t>
            </w:r>
          </w:p>
        </w:tc>
        <w:tc>
          <w:tcPr>
            <w:tcW w:w="3686" w:type="dxa"/>
            <w:tcBorders>
              <w:top w:val="single" w:sz="4" w:space="0" w:color="auto"/>
            </w:tcBorders>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не моложе 14 лет на 31 декабря текущего года</w:t>
            </w:r>
          </w:p>
        </w:tc>
      </w:tr>
      <w:tr w:rsidR="00237D9C" w:rsidRPr="00237D9C" w:rsidTr="00847691">
        <w:trPr>
          <w:trHeight w:val="375"/>
        </w:trPr>
        <w:tc>
          <w:tcPr>
            <w:tcW w:w="851" w:type="dxa"/>
          </w:tcPr>
          <w:p w:rsidR="00237D9C" w:rsidRPr="00237D9C" w:rsidRDefault="00237D9C" w:rsidP="00237D9C">
            <w:pPr>
              <w:numPr>
                <w:ilvl w:val="0"/>
                <w:numId w:val="166"/>
              </w:numPr>
              <w:spacing w:after="0"/>
              <w:ind w:left="318" w:hanging="318"/>
              <w:jc w:val="center"/>
              <w:rPr>
                <w:rFonts w:ascii="Times New Roman" w:hAnsi="Times New Roman"/>
                <w:sz w:val="24"/>
                <w:szCs w:val="24"/>
              </w:rPr>
            </w:pPr>
          </w:p>
        </w:tc>
        <w:tc>
          <w:tcPr>
            <w:tcW w:w="2977" w:type="dxa"/>
            <w:shd w:val="clear" w:color="auto" w:fill="auto"/>
            <w:noWrap/>
            <w:hideMark/>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класс - сноукайтинг курс-рейс - лыжи</w:t>
            </w:r>
          </w:p>
        </w:tc>
        <w:tc>
          <w:tcPr>
            <w:tcW w:w="3260" w:type="dxa"/>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мужчины, женщины</w:t>
            </w:r>
          </w:p>
        </w:tc>
        <w:tc>
          <w:tcPr>
            <w:tcW w:w="3686" w:type="dxa"/>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не моложе 14 лет на 31 декабря текущего года</w:t>
            </w:r>
          </w:p>
        </w:tc>
      </w:tr>
      <w:tr w:rsidR="00237D9C" w:rsidRPr="00237D9C" w:rsidTr="00847691">
        <w:trPr>
          <w:trHeight w:val="375"/>
        </w:trPr>
        <w:tc>
          <w:tcPr>
            <w:tcW w:w="851" w:type="dxa"/>
          </w:tcPr>
          <w:p w:rsidR="00237D9C" w:rsidRPr="00237D9C" w:rsidRDefault="00237D9C" w:rsidP="00237D9C">
            <w:pPr>
              <w:numPr>
                <w:ilvl w:val="0"/>
                <w:numId w:val="166"/>
              </w:numPr>
              <w:spacing w:after="0"/>
              <w:ind w:left="318" w:hanging="318"/>
              <w:jc w:val="center"/>
              <w:rPr>
                <w:rFonts w:ascii="Times New Roman" w:hAnsi="Times New Roman"/>
                <w:sz w:val="24"/>
                <w:szCs w:val="24"/>
              </w:rPr>
            </w:pPr>
          </w:p>
        </w:tc>
        <w:tc>
          <w:tcPr>
            <w:tcW w:w="2977" w:type="dxa"/>
            <w:shd w:val="clear" w:color="auto" w:fill="auto"/>
            <w:noWrap/>
            <w:hideMark/>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класс - сноукайтинг фристайл - доска</w:t>
            </w:r>
          </w:p>
        </w:tc>
        <w:tc>
          <w:tcPr>
            <w:tcW w:w="3260" w:type="dxa"/>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мужчины, женщины</w:t>
            </w:r>
          </w:p>
        </w:tc>
        <w:tc>
          <w:tcPr>
            <w:tcW w:w="3686" w:type="dxa"/>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не моложе 14 лет на 31 декабря текущего года</w:t>
            </w:r>
          </w:p>
        </w:tc>
      </w:tr>
      <w:tr w:rsidR="00237D9C" w:rsidRPr="00237D9C" w:rsidTr="00847691">
        <w:trPr>
          <w:trHeight w:val="375"/>
        </w:trPr>
        <w:tc>
          <w:tcPr>
            <w:tcW w:w="851" w:type="dxa"/>
          </w:tcPr>
          <w:p w:rsidR="00237D9C" w:rsidRPr="00237D9C" w:rsidRDefault="00237D9C" w:rsidP="00237D9C">
            <w:pPr>
              <w:numPr>
                <w:ilvl w:val="0"/>
                <w:numId w:val="166"/>
              </w:numPr>
              <w:spacing w:after="0"/>
              <w:ind w:left="318" w:hanging="318"/>
              <w:jc w:val="center"/>
              <w:rPr>
                <w:rFonts w:ascii="Times New Roman" w:hAnsi="Times New Roman"/>
                <w:sz w:val="24"/>
                <w:szCs w:val="24"/>
              </w:rPr>
            </w:pPr>
          </w:p>
        </w:tc>
        <w:tc>
          <w:tcPr>
            <w:tcW w:w="2977" w:type="dxa"/>
            <w:shd w:val="clear" w:color="auto" w:fill="auto"/>
            <w:noWrap/>
            <w:hideMark/>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класс - сноукайтинг фристайл - лыжи</w:t>
            </w:r>
          </w:p>
        </w:tc>
        <w:tc>
          <w:tcPr>
            <w:tcW w:w="3260" w:type="dxa"/>
            <w:tcBorders>
              <w:bottom w:val="single" w:sz="4" w:space="0" w:color="auto"/>
            </w:tcBorders>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мужчины</w:t>
            </w:r>
          </w:p>
        </w:tc>
        <w:tc>
          <w:tcPr>
            <w:tcW w:w="3686" w:type="dxa"/>
            <w:tcBorders>
              <w:bottom w:val="single" w:sz="4" w:space="0" w:color="auto"/>
            </w:tcBorders>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не моложе 14 лет на 31 декабря текущего года</w:t>
            </w:r>
          </w:p>
        </w:tc>
      </w:tr>
      <w:tr w:rsidR="00237D9C" w:rsidRPr="00237D9C" w:rsidTr="00847691">
        <w:trPr>
          <w:trHeight w:val="375"/>
        </w:trPr>
        <w:tc>
          <w:tcPr>
            <w:tcW w:w="851" w:type="dxa"/>
            <w:vMerge w:val="restart"/>
          </w:tcPr>
          <w:p w:rsidR="00237D9C" w:rsidRPr="00237D9C" w:rsidRDefault="00237D9C" w:rsidP="00237D9C">
            <w:pPr>
              <w:numPr>
                <w:ilvl w:val="0"/>
                <w:numId w:val="166"/>
              </w:numPr>
              <w:spacing w:after="0"/>
              <w:ind w:left="318" w:hanging="318"/>
              <w:jc w:val="center"/>
              <w:rPr>
                <w:rFonts w:ascii="Times New Roman" w:hAnsi="Times New Roman"/>
                <w:sz w:val="24"/>
                <w:szCs w:val="24"/>
              </w:rPr>
            </w:pPr>
          </w:p>
        </w:tc>
        <w:tc>
          <w:tcPr>
            <w:tcW w:w="2977" w:type="dxa"/>
            <w:vMerge w:val="restart"/>
            <w:shd w:val="clear" w:color="auto" w:fill="auto"/>
            <w:noWrap/>
            <w:hideMark/>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класс - радиоуправляемая яхта  IOМ</w:t>
            </w:r>
          </w:p>
        </w:tc>
        <w:tc>
          <w:tcPr>
            <w:tcW w:w="3260" w:type="dxa"/>
            <w:tcBorders>
              <w:bottom w:val="nil"/>
            </w:tcBorders>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мужчины, женщины</w:t>
            </w:r>
          </w:p>
        </w:tc>
        <w:tc>
          <w:tcPr>
            <w:tcW w:w="3686" w:type="dxa"/>
            <w:tcBorders>
              <w:bottom w:val="nil"/>
            </w:tcBorders>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не моложе 14 лет на 31 декабря текущего года</w:t>
            </w:r>
          </w:p>
        </w:tc>
      </w:tr>
      <w:tr w:rsidR="00237D9C" w:rsidRPr="00237D9C" w:rsidTr="00847691">
        <w:trPr>
          <w:trHeight w:val="375"/>
        </w:trPr>
        <w:tc>
          <w:tcPr>
            <w:tcW w:w="851" w:type="dxa"/>
            <w:vMerge/>
          </w:tcPr>
          <w:p w:rsidR="00237D9C" w:rsidRPr="00237D9C" w:rsidRDefault="00237D9C" w:rsidP="00847691">
            <w:pPr>
              <w:ind w:left="318"/>
              <w:rPr>
                <w:rFonts w:ascii="Times New Roman" w:hAnsi="Times New Roman"/>
                <w:sz w:val="24"/>
                <w:szCs w:val="24"/>
              </w:rPr>
            </w:pPr>
          </w:p>
        </w:tc>
        <w:tc>
          <w:tcPr>
            <w:tcW w:w="2977" w:type="dxa"/>
            <w:vMerge/>
            <w:shd w:val="clear" w:color="auto" w:fill="auto"/>
            <w:noWrap/>
          </w:tcPr>
          <w:p w:rsidR="00237D9C" w:rsidRPr="00237D9C" w:rsidRDefault="00237D9C" w:rsidP="00847691">
            <w:pPr>
              <w:rPr>
                <w:rFonts w:ascii="Times New Roman" w:hAnsi="Times New Roman"/>
                <w:sz w:val="24"/>
                <w:szCs w:val="24"/>
              </w:rPr>
            </w:pPr>
          </w:p>
        </w:tc>
        <w:tc>
          <w:tcPr>
            <w:tcW w:w="3260" w:type="dxa"/>
            <w:tcBorders>
              <w:top w:val="nil"/>
              <w:bottom w:val="single" w:sz="4" w:space="0" w:color="auto"/>
            </w:tcBorders>
            <w:shd w:val="clear" w:color="auto" w:fill="auto"/>
          </w:tcPr>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юноши, девушки (до 19 лет)</w:t>
            </w:r>
          </w:p>
          <w:p w:rsidR="00237D9C" w:rsidRPr="00237D9C" w:rsidRDefault="00237D9C" w:rsidP="00847691">
            <w:pPr>
              <w:rPr>
                <w:rFonts w:ascii="Times New Roman" w:hAnsi="Times New Roman"/>
                <w:b/>
                <w:sz w:val="24"/>
                <w:szCs w:val="24"/>
              </w:rPr>
            </w:pPr>
          </w:p>
        </w:tc>
        <w:tc>
          <w:tcPr>
            <w:tcW w:w="3686" w:type="dxa"/>
            <w:tcBorders>
              <w:top w:val="nil"/>
              <w:bottom w:val="single" w:sz="4" w:space="0" w:color="auto"/>
            </w:tcBorders>
            <w:shd w:val="clear" w:color="auto" w:fill="auto"/>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не моложе 12 лет и не старше 18 лет на 31 декабря текущего года</w:t>
            </w:r>
          </w:p>
        </w:tc>
      </w:tr>
      <w:tr w:rsidR="00237D9C" w:rsidRPr="00237D9C" w:rsidTr="00847691">
        <w:trPr>
          <w:trHeight w:val="375"/>
        </w:trPr>
        <w:tc>
          <w:tcPr>
            <w:tcW w:w="851" w:type="dxa"/>
            <w:vMerge w:val="restart"/>
          </w:tcPr>
          <w:p w:rsidR="00237D9C" w:rsidRPr="00237D9C" w:rsidRDefault="00237D9C" w:rsidP="00237D9C">
            <w:pPr>
              <w:numPr>
                <w:ilvl w:val="0"/>
                <w:numId w:val="166"/>
              </w:numPr>
              <w:spacing w:after="0"/>
              <w:ind w:left="318" w:hanging="318"/>
              <w:jc w:val="center"/>
              <w:rPr>
                <w:rFonts w:ascii="Times New Roman" w:hAnsi="Times New Roman"/>
                <w:sz w:val="24"/>
                <w:szCs w:val="24"/>
              </w:rPr>
            </w:pPr>
          </w:p>
        </w:tc>
        <w:tc>
          <w:tcPr>
            <w:tcW w:w="2977" w:type="dxa"/>
            <w:vMerge w:val="restart"/>
            <w:shd w:val="clear" w:color="auto" w:fill="auto"/>
            <w:noWrap/>
            <w:hideMark/>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класс - радиоуправляемая яхта 10R</w:t>
            </w:r>
          </w:p>
        </w:tc>
        <w:tc>
          <w:tcPr>
            <w:tcW w:w="3260" w:type="dxa"/>
            <w:tcBorders>
              <w:bottom w:val="nil"/>
            </w:tcBorders>
            <w:shd w:val="clear" w:color="auto" w:fill="auto"/>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мужчины, женщины</w:t>
            </w:r>
          </w:p>
        </w:tc>
        <w:tc>
          <w:tcPr>
            <w:tcW w:w="3686" w:type="dxa"/>
            <w:tcBorders>
              <w:bottom w:val="nil"/>
            </w:tcBorders>
            <w:shd w:val="clear" w:color="auto" w:fill="auto"/>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не моложе 14 лет на 31 декабря текущего года</w:t>
            </w:r>
          </w:p>
        </w:tc>
      </w:tr>
      <w:tr w:rsidR="00237D9C" w:rsidRPr="00237D9C" w:rsidTr="00847691">
        <w:trPr>
          <w:trHeight w:val="375"/>
        </w:trPr>
        <w:tc>
          <w:tcPr>
            <w:tcW w:w="851" w:type="dxa"/>
            <w:vMerge/>
          </w:tcPr>
          <w:p w:rsidR="00237D9C" w:rsidRPr="00237D9C" w:rsidRDefault="00237D9C" w:rsidP="00847691">
            <w:pPr>
              <w:ind w:left="318"/>
              <w:rPr>
                <w:rFonts w:ascii="Times New Roman" w:hAnsi="Times New Roman"/>
                <w:sz w:val="24"/>
                <w:szCs w:val="24"/>
              </w:rPr>
            </w:pPr>
          </w:p>
        </w:tc>
        <w:tc>
          <w:tcPr>
            <w:tcW w:w="2977" w:type="dxa"/>
            <w:vMerge/>
            <w:shd w:val="clear" w:color="auto" w:fill="auto"/>
            <w:noWrap/>
          </w:tcPr>
          <w:p w:rsidR="00237D9C" w:rsidRPr="00237D9C" w:rsidRDefault="00237D9C" w:rsidP="00847691">
            <w:pPr>
              <w:rPr>
                <w:rFonts w:ascii="Times New Roman" w:hAnsi="Times New Roman"/>
                <w:sz w:val="24"/>
                <w:szCs w:val="24"/>
              </w:rPr>
            </w:pPr>
          </w:p>
        </w:tc>
        <w:tc>
          <w:tcPr>
            <w:tcW w:w="3260" w:type="dxa"/>
            <w:tcBorders>
              <w:top w:val="nil"/>
            </w:tcBorders>
            <w:shd w:val="clear" w:color="auto" w:fill="auto"/>
          </w:tcPr>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юноши, девушки (до 19 лет)</w:t>
            </w:r>
          </w:p>
          <w:p w:rsidR="00237D9C" w:rsidRPr="00237D9C" w:rsidRDefault="00237D9C" w:rsidP="00847691">
            <w:pPr>
              <w:rPr>
                <w:rFonts w:ascii="Times New Roman" w:hAnsi="Times New Roman"/>
                <w:b/>
                <w:sz w:val="24"/>
                <w:szCs w:val="24"/>
              </w:rPr>
            </w:pPr>
          </w:p>
        </w:tc>
        <w:tc>
          <w:tcPr>
            <w:tcW w:w="3686" w:type="dxa"/>
            <w:tcBorders>
              <w:top w:val="nil"/>
            </w:tcBorders>
            <w:shd w:val="clear" w:color="auto" w:fill="auto"/>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не моложе 12 лет и не старше 18 лет на 31 декабря текущего года</w:t>
            </w:r>
          </w:p>
        </w:tc>
      </w:tr>
      <w:tr w:rsidR="00237D9C" w:rsidRPr="00237D9C" w:rsidTr="00847691">
        <w:trPr>
          <w:trHeight w:val="375"/>
        </w:trPr>
        <w:tc>
          <w:tcPr>
            <w:tcW w:w="851" w:type="dxa"/>
          </w:tcPr>
          <w:p w:rsidR="00237D9C" w:rsidRPr="00237D9C" w:rsidRDefault="00237D9C" w:rsidP="00237D9C">
            <w:pPr>
              <w:numPr>
                <w:ilvl w:val="0"/>
                <w:numId w:val="166"/>
              </w:numPr>
              <w:spacing w:after="0"/>
              <w:ind w:left="318" w:hanging="318"/>
              <w:jc w:val="center"/>
              <w:rPr>
                <w:rFonts w:ascii="Times New Roman" w:hAnsi="Times New Roman"/>
                <w:sz w:val="24"/>
                <w:szCs w:val="24"/>
              </w:rPr>
            </w:pPr>
          </w:p>
        </w:tc>
        <w:tc>
          <w:tcPr>
            <w:tcW w:w="2977" w:type="dxa"/>
            <w:shd w:val="clear" w:color="auto" w:fill="auto"/>
            <w:noWrap/>
            <w:hideMark/>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класс - радиоуправляемая яхта М</w:t>
            </w:r>
          </w:p>
        </w:tc>
        <w:tc>
          <w:tcPr>
            <w:tcW w:w="3260" w:type="dxa"/>
            <w:tcBorders>
              <w:bottom w:val="single" w:sz="4" w:space="0" w:color="auto"/>
            </w:tcBorders>
            <w:shd w:val="clear" w:color="auto" w:fill="auto"/>
          </w:tcPr>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юноши, девушки (до 19 лет)</w:t>
            </w:r>
          </w:p>
          <w:p w:rsidR="00237D9C" w:rsidRPr="00237D9C" w:rsidRDefault="00237D9C" w:rsidP="00847691">
            <w:pPr>
              <w:rPr>
                <w:rFonts w:ascii="Times New Roman" w:hAnsi="Times New Roman"/>
                <w:b/>
                <w:sz w:val="24"/>
                <w:szCs w:val="24"/>
              </w:rPr>
            </w:pPr>
          </w:p>
        </w:tc>
        <w:tc>
          <w:tcPr>
            <w:tcW w:w="3686" w:type="dxa"/>
            <w:tcBorders>
              <w:bottom w:val="single" w:sz="4" w:space="0" w:color="auto"/>
            </w:tcBorders>
            <w:shd w:val="clear" w:color="auto" w:fill="auto"/>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не моложе 12 лет и не старше 18 лет на 31 декабря текущего года</w:t>
            </w:r>
          </w:p>
        </w:tc>
      </w:tr>
      <w:tr w:rsidR="00237D9C" w:rsidRPr="00237D9C" w:rsidTr="00847691">
        <w:trPr>
          <w:trHeight w:val="375"/>
        </w:trPr>
        <w:tc>
          <w:tcPr>
            <w:tcW w:w="851" w:type="dxa"/>
            <w:vMerge w:val="restart"/>
          </w:tcPr>
          <w:p w:rsidR="00237D9C" w:rsidRPr="00237D9C" w:rsidRDefault="00237D9C" w:rsidP="00237D9C">
            <w:pPr>
              <w:numPr>
                <w:ilvl w:val="0"/>
                <w:numId w:val="166"/>
              </w:numPr>
              <w:spacing w:after="0"/>
              <w:ind w:left="318" w:hanging="318"/>
              <w:jc w:val="center"/>
              <w:rPr>
                <w:rFonts w:ascii="Times New Roman" w:hAnsi="Times New Roman"/>
                <w:sz w:val="24"/>
                <w:szCs w:val="24"/>
              </w:rPr>
            </w:pPr>
          </w:p>
        </w:tc>
        <w:tc>
          <w:tcPr>
            <w:tcW w:w="2977" w:type="dxa"/>
            <w:vMerge w:val="restart"/>
            <w:shd w:val="clear" w:color="auto" w:fill="auto"/>
            <w:noWrap/>
            <w:hideMark/>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класс - буер  DN</w:t>
            </w:r>
          </w:p>
        </w:tc>
        <w:tc>
          <w:tcPr>
            <w:tcW w:w="3260" w:type="dxa"/>
            <w:tcBorders>
              <w:bottom w:val="nil"/>
            </w:tcBorders>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мужчины, женщины</w:t>
            </w:r>
          </w:p>
        </w:tc>
        <w:tc>
          <w:tcPr>
            <w:tcW w:w="3686" w:type="dxa"/>
            <w:tcBorders>
              <w:bottom w:val="nil"/>
            </w:tcBorders>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не моложе 14 лет на 31 декабря текущего года</w:t>
            </w:r>
          </w:p>
        </w:tc>
      </w:tr>
      <w:tr w:rsidR="00237D9C" w:rsidRPr="00237D9C" w:rsidTr="00847691">
        <w:trPr>
          <w:trHeight w:val="375"/>
        </w:trPr>
        <w:tc>
          <w:tcPr>
            <w:tcW w:w="851" w:type="dxa"/>
            <w:vMerge/>
          </w:tcPr>
          <w:p w:rsidR="00237D9C" w:rsidRPr="00237D9C" w:rsidRDefault="00237D9C" w:rsidP="00847691">
            <w:pPr>
              <w:ind w:left="318"/>
              <w:rPr>
                <w:rFonts w:ascii="Times New Roman" w:hAnsi="Times New Roman"/>
                <w:sz w:val="24"/>
                <w:szCs w:val="24"/>
              </w:rPr>
            </w:pPr>
          </w:p>
        </w:tc>
        <w:tc>
          <w:tcPr>
            <w:tcW w:w="2977" w:type="dxa"/>
            <w:vMerge/>
            <w:shd w:val="clear" w:color="auto" w:fill="auto"/>
            <w:noWrap/>
          </w:tcPr>
          <w:p w:rsidR="00237D9C" w:rsidRPr="00237D9C" w:rsidRDefault="00237D9C" w:rsidP="00847691">
            <w:pPr>
              <w:rPr>
                <w:rFonts w:ascii="Times New Roman" w:hAnsi="Times New Roman"/>
                <w:sz w:val="24"/>
                <w:szCs w:val="24"/>
              </w:rPr>
            </w:pPr>
          </w:p>
        </w:tc>
        <w:tc>
          <w:tcPr>
            <w:tcW w:w="3260" w:type="dxa"/>
            <w:tcBorders>
              <w:top w:val="nil"/>
            </w:tcBorders>
          </w:tcPr>
          <w:p w:rsidR="00237D9C" w:rsidRPr="00237D9C" w:rsidRDefault="000D7835" w:rsidP="000D7835">
            <w:pPr>
              <w:pStyle w:val="aff3"/>
              <w:spacing w:line="276" w:lineRule="auto"/>
              <w:ind w:right="-2" w:firstLine="0"/>
              <w:jc w:val="both"/>
              <w:rPr>
                <w:rFonts w:ascii="Times New Roman" w:hAnsi="Times New Roman"/>
                <w:sz w:val="24"/>
                <w:szCs w:val="24"/>
              </w:rPr>
            </w:pPr>
            <w:r>
              <w:rPr>
                <w:rFonts w:ascii="Times New Roman" w:hAnsi="Times New Roman"/>
                <w:sz w:val="24"/>
                <w:szCs w:val="24"/>
              </w:rPr>
              <w:t>юниоры, юниорки  (до 22 лет)</w:t>
            </w:r>
          </w:p>
        </w:tc>
        <w:tc>
          <w:tcPr>
            <w:tcW w:w="3686" w:type="dxa"/>
            <w:tcBorders>
              <w:top w:val="nil"/>
            </w:tcBorders>
          </w:tcPr>
          <w:p w:rsidR="00237D9C" w:rsidRPr="00237D9C" w:rsidRDefault="00237D9C" w:rsidP="00847691">
            <w:pPr>
              <w:ind w:right="-2"/>
              <w:jc w:val="both"/>
              <w:rPr>
                <w:rFonts w:ascii="Times New Roman" w:hAnsi="Times New Roman"/>
                <w:sz w:val="24"/>
                <w:szCs w:val="24"/>
              </w:rPr>
            </w:pPr>
            <w:r w:rsidRPr="00237D9C">
              <w:rPr>
                <w:rFonts w:ascii="Times New Roman" w:hAnsi="Times New Roman"/>
                <w:sz w:val="24"/>
                <w:szCs w:val="24"/>
              </w:rPr>
              <w:t>не моложе 14 лет и не старше 21 года на 31 декабря текущего года</w:t>
            </w:r>
          </w:p>
        </w:tc>
      </w:tr>
      <w:tr w:rsidR="00237D9C" w:rsidRPr="00237D9C" w:rsidTr="00847691">
        <w:trPr>
          <w:trHeight w:val="375"/>
        </w:trPr>
        <w:tc>
          <w:tcPr>
            <w:tcW w:w="851" w:type="dxa"/>
          </w:tcPr>
          <w:p w:rsidR="00237D9C" w:rsidRPr="00237D9C" w:rsidRDefault="00237D9C" w:rsidP="00237D9C">
            <w:pPr>
              <w:numPr>
                <w:ilvl w:val="0"/>
                <w:numId w:val="166"/>
              </w:numPr>
              <w:spacing w:after="0"/>
              <w:ind w:left="318" w:hanging="318"/>
              <w:jc w:val="center"/>
              <w:rPr>
                <w:rFonts w:ascii="Times New Roman" w:hAnsi="Times New Roman"/>
                <w:sz w:val="24"/>
                <w:szCs w:val="24"/>
              </w:rPr>
            </w:pPr>
          </w:p>
        </w:tc>
        <w:tc>
          <w:tcPr>
            <w:tcW w:w="2977" w:type="dxa"/>
            <w:shd w:val="clear" w:color="auto" w:fill="auto"/>
            <w:noWrap/>
            <w:hideMark/>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класс - буер  Ледовый оптимист</w:t>
            </w:r>
          </w:p>
        </w:tc>
        <w:tc>
          <w:tcPr>
            <w:tcW w:w="3260" w:type="dxa"/>
          </w:tcPr>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юноши, девушки (до 17 лет)</w:t>
            </w:r>
          </w:p>
          <w:p w:rsidR="00237D9C" w:rsidRPr="00237D9C" w:rsidRDefault="00237D9C" w:rsidP="00847691">
            <w:pPr>
              <w:pStyle w:val="aff3"/>
              <w:spacing w:line="276" w:lineRule="auto"/>
              <w:ind w:right="-2" w:firstLine="0"/>
              <w:jc w:val="both"/>
              <w:rPr>
                <w:rFonts w:ascii="Times New Roman" w:hAnsi="Times New Roman"/>
                <w:sz w:val="24"/>
                <w:szCs w:val="24"/>
              </w:rPr>
            </w:pPr>
          </w:p>
        </w:tc>
        <w:tc>
          <w:tcPr>
            <w:tcW w:w="3686" w:type="dxa"/>
          </w:tcPr>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не моложе 9 лет и не старше 16 лет на 31 декабря текущего года</w:t>
            </w:r>
          </w:p>
        </w:tc>
      </w:tr>
      <w:tr w:rsidR="00237D9C" w:rsidRPr="00237D9C" w:rsidTr="00847691">
        <w:trPr>
          <w:trHeight w:val="375"/>
        </w:trPr>
        <w:tc>
          <w:tcPr>
            <w:tcW w:w="851" w:type="dxa"/>
          </w:tcPr>
          <w:p w:rsidR="00237D9C" w:rsidRPr="00237D9C" w:rsidRDefault="00237D9C" w:rsidP="00237D9C">
            <w:pPr>
              <w:numPr>
                <w:ilvl w:val="0"/>
                <w:numId w:val="166"/>
              </w:numPr>
              <w:spacing w:after="0"/>
              <w:ind w:left="318" w:hanging="318"/>
              <w:jc w:val="center"/>
              <w:rPr>
                <w:rFonts w:ascii="Times New Roman" w:hAnsi="Times New Roman"/>
                <w:sz w:val="24"/>
                <w:szCs w:val="24"/>
              </w:rPr>
            </w:pPr>
          </w:p>
        </w:tc>
        <w:tc>
          <w:tcPr>
            <w:tcW w:w="2977" w:type="dxa"/>
            <w:shd w:val="clear" w:color="auto" w:fill="auto"/>
            <w:noWrap/>
            <w:hideMark/>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класс - буер  Монотип  XV</w:t>
            </w:r>
          </w:p>
        </w:tc>
        <w:tc>
          <w:tcPr>
            <w:tcW w:w="3260" w:type="dxa"/>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мужчины</w:t>
            </w:r>
          </w:p>
        </w:tc>
        <w:tc>
          <w:tcPr>
            <w:tcW w:w="3686" w:type="dxa"/>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не моложе 14 лет на 31 декабря текущего года</w:t>
            </w:r>
          </w:p>
        </w:tc>
      </w:tr>
      <w:tr w:rsidR="00237D9C" w:rsidRPr="00237D9C" w:rsidTr="00847691">
        <w:trPr>
          <w:trHeight w:val="375"/>
        </w:trPr>
        <w:tc>
          <w:tcPr>
            <w:tcW w:w="851" w:type="dxa"/>
          </w:tcPr>
          <w:p w:rsidR="00237D9C" w:rsidRPr="00237D9C" w:rsidRDefault="00237D9C" w:rsidP="00237D9C">
            <w:pPr>
              <w:numPr>
                <w:ilvl w:val="0"/>
                <w:numId w:val="166"/>
              </w:numPr>
              <w:spacing w:after="0"/>
              <w:ind w:left="318" w:hanging="318"/>
              <w:jc w:val="center"/>
              <w:rPr>
                <w:rFonts w:ascii="Times New Roman" w:hAnsi="Times New Roman"/>
                <w:sz w:val="24"/>
                <w:szCs w:val="24"/>
              </w:rPr>
            </w:pPr>
          </w:p>
        </w:tc>
        <w:tc>
          <w:tcPr>
            <w:tcW w:w="2977" w:type="dxa"/>
            <w:shd w:val="clear" w:color="auto" w:fill="auto"/>
            <w:noWrap/>
            <w:hideMark/>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класс - Дальние плавания</w:t>
            </w:r>
          </w:p>
        </w:tc>
        <w:tc>
          <w:tcPr>
            <w:tcW w:w="3260" w:type="dxa"/>
            <w:tcBorders>
              <w:bottom w:val="single" w:sz="4" w:space="0" w:color="auto"/>
            </w:tcBorders>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мужчины, женщины</w:t>
            </w:r>
          </w:p>
        </w:tc>
        <w:tc>
          <w:tcPr>
            <w:tcW w:w="3686" w:type="dxa"/>
            <w:tcBorders>
              <w:bottom w:val="single" w:sz="4" w:space="0" w:color="auto"/>
            </w:tcBorders>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не моложе 14 лет на 31 декабря текущего года</w:t>
            </w:r>
          </w:p>
        </w:tc>
      </w:tr>
      <w:tr w:rsidR="00237D9C" w:rsidRPr="00237D9C" w:rsidTr="00847691">
        <w:trPr>
          <w:trHeight w:val="375"/>
        </w:trPr>
        <w:tc>
          <w:tcPr>
            <w:tcW w:w="851" w:type="dxa"/>
            <w:vMerge w:val="restart"/>
          </w:tcPr>
          <w:p w:rsidR="00237D9C" w:rsidRPr="00237D9C" w:rsidRDefault="00237D9C" w:rsidP="00237D9C">
            <w:pPr>
              <w:numPr>
                <w:ilvl w:val="0"/>
                <w:numId w:val="166"/>
              </w:numPr>
              <w:spacing w:after="0"/>
              <w:ind w:left="318" w:hanging="318"/>
              <w:jc w:val="center"/>
              <w:rPr>
                <w:rFonts w:ascii="Times New Roman" w:hAnsi="Times New Roman"/>
                <w:sz w:val="24"/>
                <w:szCs w:val="24"/>
              </w:rPr>
            </w:pPr>
          </w:p>
        </w:tc>
        <w:tc>
          <w:tcPr>
            <w:tcW w:w="2977" w:type="dxa"/>
            <w:vMerge w:val="restart"/>
            <w:shd w:val="clear" w:color="auto" w:fill="auto"/>
            <w:noWrap/>
            <w:hideMark/>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класс - Зимний виндсерфинг</w:t>
            </w:r>
          </w:p>
        </w:tc>
        <w:tc>
          <w:tcPr>
            <w:tcW w:w="3260" w:type="dxa"/>
            <w:tcBorders>
              <w:bottom w:val="nil"/>
            </w:tcBorders>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мужчины, женщины</w:t>
            </w:r>
          </w:p>
        </w:tc>
        <w:tc>
          <w:tcPr>
            <w:tcW w:w="3686" w:type="dxa"/>
            <w:tcBorders>
              <w:bottom w:val="nil"/>
            </w:tcBorders>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не моложе 14 лет на 31 декабря текущего года</w:t>
            </w:r>
          </w:p>
        </w:tc>
      </w:tr>
      <w:tr w:rsidR="00237D9C" w:rsidRPr="00237D9C" w:rsidTr="00847691">
        <w:trPr>
          <w:trHeight w:val="375"/>
        </w:trPr>
        <w:tc>
          <w:tcPr>
            <w:tcW w:w="851" w:type="dxa"/>
            <w:vMerge/>
          </w:tcPr>
          <w:p w:rsidR="00237D9C" w:rsidRPr="00237D9C" w:rsidRDefault="00237D9C" w:rsidP="00847691">
            <w:pPr>
              <w:ind w:left="318"/>
              <w:rPr>
                <w:rFonts w:ascii="Times New Roman" w:hAnsi="Times New Roman"/>
                <w:sz w:val="24"/>
                <w:szCs w:val="24"/>
              </w:rPr>
            </w:pPr>
          </w:p>
        </w:tc>
        <w:tc>
          <w:tcPr>
            <w:tcW w:w="2977" w:type="dxa"/>
            <w:vMerge/>
            <w:shd w:val="clear" w:color="auto" w:fill="auto"/>
            <w:noWrap/>
          </w:tcPr>
          <w:p w:rsidR="00237D9C" w:rsidRPr="00237D9C" w:rsidRDefault="00237D9C" w:rsidP="00847691">
            <w:pPr>
              <w:rPr>
                <w:rFonts w:ascii="Times New Roman" w:hAnsi="Times New Roman"/>
                <w:sz w:val="24"/>
                <w:szCs w:val="24"/>
              </w:rPr>
            </w:pPr>
          </w:p>
        </w:tc>
        <w:tc>
          <w:tcPr>
            <w:tcW w:w="3260" w:type="dxa"/>
            <w:tcBorders>
              <w:top w:val="nil"/>
              <w:bottom w:val="single" w:sz="4" w:space="0" w:color="auto"/>
            </w:tcBorders>
          </w:tcPr>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юниоры, юниорки  (до 20 лет)</w:t>
            </w:r>
          </w:p>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юноши, девушки (до 17 лет)</w:t>
            </w:r>
          </w:p>
          <w:p w:rsidR="00237D9C" w:rsidRPr="00237D9C" w:rsidRDefault="00237D9C" w:rsidP="00847691">
            <w:pPr>
              <w:pStyle w:val="aff3"/>
              <w:spacing w:line="276" w:lineRule="auto"/>
              <w:ind w:right="-2" w:firstLine="0"/>
              <w:jc w:val="both"/>
              <w:rPr>
                <w:rFonts w:ascii="Times New Roman" w:hAnsi="Times New Roman"/>
                <w:sz w:val="24"/>
                <w:szCs w:val="24"/>
              </w:rPr>
            </w:pPr>
          </w:p>
        </w:tc>
        <w:tc>
          <w:tcPr>
            <w:tcW w:w="3686" w:type="dxa"/>
            <w:tcBorders>
              <w:top w:val="nil"/>
              <w:bottom w:val="single" w:sz="4" w:space="0" w:color="auto"/>
            </w:tcBorders>
          </w:tcPr>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не моложе 11 лет;</w:t>
            </w:r>
          </w:p>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юниоры и юниорки - не старше 19 лет на 31 декабря текущего года,</w:t>
            </w:r>
          </w:p>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юноши и девушки – не старше 16 лет на 31 декабря текущего года</w:t>
            </w:r>
          </w:p>
        </w:tc>
      </w:tr>
      <w:tr w:rsidR="00237D9C" w:rsidRPr="00237D9C" w:rsidTr="00847691">
        <w:trPr>
          <w:trHeight w:val="375"/>
        </w:trPr>
        <w:tc>
          <w:tcPr>
            <w:tcW w:w="851" w:type="dxa"/>
            <w:vMerge w:val="restart"/>
          </w:tcPr>
          <w:p w:rsidR="00237D9C" w:rsidRPr="00237D9C" w:rsidRDefault="00237D9C" w:rsidP="00237D9C">
            <w:pPr>
              <w:numPr>
                <w:ilvl w:val="0"/>
                <w:numId w:val="166"/>
              </w:numPr>
              <w:spacing w:after="0"/>
              <w:ind w:left="318" w:hanging="318"/>
              <w:jc w:val="center"/>
              <w:rPr>
                <w:rFonts w:ascii="Times New Roman" w:hAnsi="Times New Roman"/>
                <w:sz w:val="24"/>
                <w:szCs w:val="24"/>
              </w:rPr>
            </w:pPr>
          </w:p>
        </w:tc>
        <w:tc>
          <w:tcPr>
            <w:tcW w:w="2977" w:type="dxa"/>
            <w:vMerge w:val="restart"/>
            <w:shd w:val="clear" w:color="auto" w:fill="auto"/>
            <w:noWrap/>
            <w:hideMark/>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класс - Матчевые гонки</w:t>
            </w:r>
          </w:p>
        </w:tc>
        <w:tc>
          <w:tcPr>
            <w:tcW w:w="3260" w:type="dxa"/>
            <w:tcBorders>
              <w:bottom w:val="nil"/>
            </w:tcBorders>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мужчины, женщины</w:t>
            </w:r>
          </w:p>
        </w:tc>
        <w:tc>
          <w:tcPr>
            <w:tcW w:w="3686" w:type="dxa"/>
            <w:tcBorders>
              <w:bottom w:val="nil"/>
            </w:tcBorders>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не моложе 14 лет на 31 декабря текущего года</w:t>
            </w:r>
          </w:p>
        </w:tc>
      </w:tr>
      <w:tr w:rsidR="00237D9C" w:rsidRPr="00237D9C" w:rsidTr="00847691">
        <w:trPr>
          <w:trHeight w:val="375"/>
        </w:trPr>
        <w:tc>
          <w:tcPr>
            <w:tcW w:w="851" w:type="dxa"/>
            <w:vMerge/>
          </w:tcPr>
          <w:p w:rsidR="00237D9C" w:rsidRPr="00237D9C" w:rsidRDefault="00237D9C" w:rsidP="00847691">
            <w:pPr>
              <w:rPr>
                <w:rFonts w:ascii="Times New Roman" w:hAnsi="Times New Roman"/>
                <w:sz w:val="24"/>
                <w:szCs w:val="24"/>
              </w:rPr>
            </w:pPr>
          </w:p>
        </w:tc>
        <w:tc>
          <w:tcPr>
            <w:tcW w:w="2977" w:type="dxa"/>
            <w:vMerge/>
            <w:shd w:val="clear" w:color="auto" w:fill="auto"/>
            <w:noWrap/>
          </w:tcPr>
          <w:p w:rsidR="00237D9C" w:rsidRPr="00237D9C" w:rsidRDefault="00237D9C" w:rsidP="00847691">
            <w:pPr>
              <w:rPr>
                <w:rFonts w:ascii="Times New Roman" w:hAnsi="Times New Roman"/>
                <w:sz w:val="24"/>
                <w:szCs w:val="24"/>
              </w:rPr>
            </w:pPr>
          </w:p>
        </w:tc>
        <w:tc>
          <w:tcPr>
            <w:tcW w:w="3260" w:type="dxa"/>
            <w:tcBorders>
              <w:top w:val="nil"/>
            </w:tcBorders>
          </w:tcPr>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юниоры, юниорки  (до 23 лет)</w:t>
            </w:r>
          </w:p>
        </w:tc>
        <w:tc>
          <w:tcPr>
            <w:tcW w:w="3686" w:type="dxa"/>
            <w:tcBorders>
              <w:top w:val="nil"/>
            </w:tcBorders>
          </w:tcPr>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не моложе 14 лет и не старше 22 лет на 31 декабря текущего года</w:t>
            </w:r>
          </w:p>
        </w:tc>
      </w:tr>
      <w:tr w:rsidR="00237D9C" w:rsidRPr="00237D9C" w:rsidTr="00847691">
        <w:trPr>
          <w:trHeight w:val="375"/>
        </w:trPr>
        <w:tc>
          <w:tcPr>
            <w:tcW w:w="851" w:type="dxa"/>
            <w:vMerge w:val="restart"/>
          </w:tcPr>
          <w:p w:rsidR="00237D9C" w:rsidRPr="00237D9C" w:rsidRDefault="00237D9C" w:rsidP="00237D9C">
            <w:pPr>
              <w:numPr>
                <w:ilvl w:val="0"/>
                <w:numId w:val="166"/>
              </w:numPr>
              <w:spacing w:after="0"/>
              <w:ind w:left="318" w:hanging="318"/>
              <w:jc w:val="center"/>
              <w:rPr>
                <w:rFonts w:ascii="Times New Roman" w:hAnsi="Times New Roman"/>
                <w:sz w:val="24"/>
                <w:szCs w:val="24"/>
              </w:rPr>
            </w:pPr>
          </w:p>
        </w:tc>
        <w:tc>
          <w:tcPr>
            <w:tcW w:w="2977" w:type="dxa"/>
            <w:vMerge w:val="restart"/>
            <w:shd w:val="clear" w:color="auto" w:fill="auto"/>
            <w:noWrap/>
            <w:hideMark/>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класс - Пластиковый ял</w:t>
            </w:r>
          </w:p>
        </w:tc>
        <w:tc>
          <w:tcPr>
            <w:tcW w:w="3260" w:type="dxa"/>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мужчины</w:t>
            </w:r>
          </w:p>
        </w:tc>
        <w:tc>
          <w:tcPr>
            <w:tcW w:w="3686" w:type="dxa"/>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не моложе 14 лет на 31 декабря текущего года</w:t>
            </w:r>
          </w:p>
        </w:tc>
      </w:tr>
      <w:tr w:rsidR="00237D9C" w:rsidRPr="00237D9C" w:rsidTr="00847691">
        <w:trPr>
          <w:trHeight w:val="375"/>
        </w:trPr>
        <w:tc>
          <w:tcPr>
            <w:tcW w:w="851" w:type="dxa"/>
            <w:vMerge/>
          </w:tcPr>
          <w:p w:rsidR="00237D9C" w:rsidRPr="00237D9C" w:rsidRDefault="00237D9C" w:rsidP="00847691">
            <w:pPr>
              <w:rPr>
                <w:rFonts w:ascii="Times New Roman" w:hAnsi="Times New Roman"/>
                <w:sz w:val="24"/>
                <w:szCs w:val="24"/>
              </w:rPr>
            </w:pPr>
          </w:p>
        </w:tc>
        <w:tc>
          <w:tcPr>
            <w:tcW w:w="2977" w:type="dxa"/>
            <w:vMerge/>
            <w:shd w:val="clear" w:color="auto" w:fill="auto"/>
            <w:noWrap/>
          </w:tcPr>
          <w:p w:rsidR="00237D9C" w:rsidRPr="00237D9C" w:rsidRDefault="00237D9C" w:rsidP="00847691">
            <w:pPr>
              <w:rPr>
                <w:rFonts w:ascii="Times New Roman" w:hAnsi="Times New Roman"/>
                <w:sz w:val="24"/>
                <w:szCs w:val="24"/>
              </w:rPr>
            </w:pPr>
          </w:p>
        </w:tc>
        <w:tc>
          <w:tcPr>
            <w:tcW w:w="3260" w:type="dxa"/>
            <w:shd w:val="clear" w:color="auto" w:fill="auto"/>
          </w:tcPr>
          <w:p w:rsidR="00237D9C" w:rsidRPr="00237D9C" w:rsidRDefault="00237D9C" w:rsidP="00847691">
            <w:pPr>
              <w:pStyle w:val="aff3"/>
              <w:spacing w:line="276" w:lineRule="auto"/>
              <w:ind w:right="-2" w:firstLine="0"/>
              <w:jc w:val="both"/>
              <w:rPr>
                <w:rFonts w:ascii="Times New Roman" w:hAnsi="Times New Roman"/>
                <w:sz w:val="24"/>
                <w:szCs w:val="24"/>
              </w:rPr>
            </w:pPr>
            <w:r w:rsidRPr="00237D9C">
              <w:rPr>
                <w:rFonts w:ascii="Times New Roman" w:hAnsi="Times New Roman"/>
                <w:sz w:val="24"/>
                <w:szCs w:val="24"/>
              </w:rPr>
              <w:t>юниоры</w:t>
            </w:r>
            <w:r w:rsidRPr="00237D9C">
              <w:rPr>
                <w:rFonts w:ascii="Times New Roman" w:hAnsi="Times New Roman"/>
                <w:sz w:val="24"/>
                <w:szCs w:val="24"/>
                <w:lang w:val="en-US"/>
              </w:rPr>
              <w:t xml:space="preserve"> </w:t>
            </w:r>
            <w:r w:rsidRPr="00237D9C">
              <w:rPr>
                <w:rFonts w:ascii="Times New Roman" w:hAnsi="Times New Roman"/>
                <w:sz w:val="24"/>
                <w:szCs w:val="24"/>
              </w:rPr>
              <w:t>(до 24 лет)</w:t>
            </w:r>
          </w:p>
          <w:p w:rsidR="00237D9C" w:rsidRPr="00237D9C" w:rsidRDefault="00237D9C" w:rsidP="00847691">
            <w:pPr>
              <w:rPr>
                <w:rFonts w:ascii="Times New Roman" w:hAnsi="Times New Roman"/>
                <w:sz w:val="24"/>
                <w:szCs w:val="24"/>
              </w:rPr>
            </w:pPr>
          </w:p>
        </w:tc>
        <w:tc>
          <w:tcPr>
            <w:tcW w:w="3686" w:type="dxa"/>
            <w:shd w:val="clear" w:color="auto" w:fill="auto"/>
          </w:tcPr>
          <w:p w:rsidR="00237D9C" w:rsidRPr="00237D9C" w:rsidRDefault="00237D9C" w:rsidP="00847691">
            <w:pPr>
              <w:rPr>
                <w:rFonts w:ascii="Times New Roman" w:hAnsi="Times New Roman"/>
                <w:sz w:val="24"/>
                <w:szCs w:val="24"/>
              </w:rPr>
            </w:pPr>
            <w:r w:rsidRPr="00237D9C">
              <w:rPr>
                <w:rFonts w:ascii="Times New Roman" w:hAnsi="Times New Roman"/>
                <w:sz w:val="24"/>
                <w:szCs w:val="24"/>
              </w:rPr>
              <w:t>не моложе 14 лет и не старше 23 лет на 31 декабря текущего года</w:t>
            </w:r>
          </w:p>
        </w:tc>
      </w:tr>
    </w:tbl>
    <w:p w:rsidR="00D47EBC" w:rsidRPr="007C075E" w:rsidRDefault="00D47EBC" w:rsidP="008A4AC1">
      <w:pPr>
        <w:numPr>
          <w:ilvl w:val="0"/>
          <w:numId w:val="163"/>
        </w:numPr>
        <w:spacing w:after="0" w:line="240" w:lineRule="auto"/>
        <w:ind w:left="0" w:firstLine="0"/>
        <w:jc w:val="center"/>
        <w:rPr>
          <w:rFonts w:ascii="Times New Roman" w:hAnsi="Times New Roman"/>
          <w:b/>
          <w:sz w:val="28"/>
          <w:szCs w:val="24"/>
          <w:u w:val="single"/>
        </w:rPr>
      </w:pPr>
      <w:r w:rsidRPr="007C075E">
        <w:rPr>
          <w:rFonts w:ascii="Times New Roman" w:hAnsi="Times New Roman"/>
          <w:b/>
          <w:sz w:val="28"/>
          <w:szCs w:val="24"/>
          <w:u w:val="single"/>
        </w:rPr>
        <w:t>Гоночная инструкция</w:t>
      </w:r>
    </w:p>
    <w:p w:rsidR="00D47EBC" w:rsidRPr="007C075E" w:rsidRDefault="00D47EBC" w:rsidP="00D47EBC">
      <w:pPr>
        <w:spacing w:after="0" w:line="240" w:lineRule="auto"/>
        <w:ind w:firstLine="709"/>
        <w:jc w:val="both"/>
        <w:rPr>
          <w:rFonts w:ascii="Times New Roman" w:hAnsi="Times New Roman"/>
          <w:b/>
          <w:sz w:val="18"/>
          <w:szCs w:val="16"/>
          <w:u w:val="single"/>
        </w:rPr>
      </w:pPr>
    </w:p>
    <w:p w:rsidR="00D47EBC" w:rsidRPr="007C075E" w:rsidRDefault="00D47EBC" w:rsidP="008A4AC1">
      <w:pPr>
        <w:numPr>
          <w:ilvl w:val="0"/>
          <w:numId w:val="164"/>
        </w:numPr>
        <w:spacing w:after="0"/>
        <w:ind w:left="0" w:firstLine="0"/>
        <w:jc w:val="both"/>
        <w:rPr>
          <w:rFonts w:ascii="Times New Roman" w:hAnsi="Times New Roman"/>
          <w:sz w:val="28"/>
          <w:szCs w:val="24"/>
        </w:rPr>
      </w:pPr>
      <w:r w:rsidRPr="007C075E">
        <w:rPr>
          <w:rFonts w:ascii="Times New Roman" w:hAnsi="Times New Roman"/>
          <w:sz w:val="28"/>
          <w:szCs w:val="24"/>
        </w:rPr>
        <w:t>Для каждого соревнования гоночный комитет соревнования должен разработать и опубликовать на доске официальных объя</w:t>
      </w:r>
      <w:r w:rsidR="002C2275">
        <w:rPr>
          <w:rFonts w:ascii="Times New Roman" w:hAnsi="Times New Roman"/>
          <w:sz w:val="28"/>
          <w:szCs w:val="24"/>
        </w:rPr>
        <w:t>в</w:t>
      </w:r>
      <w:r w:rsidRPr="007C075E">
        <w:rPr>
          <w:rFonts w:ascii="Times New Roman" w:hAnsi="Times New Roman"/>
          <w:sz w:val="28"/>
          <w:szCs w:val="24"/>
        </w:rPr>
        <w:t>лений гоночную инструкцию</w:t>
      </w:r>
      <w:r w:rsidR="002C2275">
        <w:rPr>
          <w:rFonts w:ascii="Times New Roman" w:hAnsi="Times New Roman"/>
          <w:sz w:val="28"/>
          <w:szCs w:val="24"/>
        </w:rPr>
        <w:t>. Гоночная инструкция должна соответствовать требованиям приложений 9,11 и 15,</w:t>
      </w:r>
      <w:r w:rsidR="00036B11">
        <w:rPr>
          <w:rFonts w:ascii="Times New Roman" w:hAnsi="Times New Roman"/>
          <w:sz w:val="28"/>
          <w:szCs w:val="24"/>
        </w:rPr>
        <w:t xml:space="preserve"> и</w:t>
      </w:r>
      <w:r w:rsidR="002C2275">
        <w:rPr>
          <w:rFonts w:ascii="Times New Roman" w:hAnsi="Times New Roman"/>
          <w:sz w:val="28"/>
          <w:szCs w:val="24"/>
        </w:rPr>
        <w:t xml:space="preserve">  </w:t>
      </w:r>
      <w:r w:rsidRPr="007C075E">
        <w:rPr>
          <w:rFonts w:ascii="Times New Roman" w:hAnsi="Times New Roman"/>
          <w:sz w:val="28"/>
          <w:szCs w:val="24"/>
        </w:rPr>
        <w:t>включа</w:t>
      </w:r>
      <w:r w:rsidR="002C2275">
        <w:rPr>
          <w:rFonts w:ascii="Times New Roman" w:hAnsi="Times New Roman"/>
          <w:sz w:val="28"/>
          <w:szCs w:val="24"/>
        </w:rPr>
        <w:t>ть</w:t>
      </w:r>
      <w:r w:rsidRPr="007C075E">
        <w:rPr>
          <w:rFonts w:ascii="Times New Roman" w:hAnsi="Times New Roman"/>
          <w:sz w:val="28"/>
          <w:szCs w:val="24"/>
        </w:rPr>
        <w:t xml:space="preserve"> в себя:</w:t>
      </w:r>
    </w:p>
    <w:p w:rsidR="00D47EBC" w:rsidRPr="007C075E" w:rsidRDefault="00D47EBC" w:rsidP="008A4AC1">
      <w:pPr>
        <w:numPr>
          <w:ilvl w:val="0"/>
          <w:numId w:val="165"/>
        </w:numPr>
        <w:spacing w:after="0"/>
        <w:jc w:val="both"/>
        <w:rPr>
          <w:rFonts w:ascii="Times New Roman" w:hAnsi="Times New Roman"/>
          <w:sz w:val="28"/>
          <w:szCs w:val="24"/>
        </w:rPr>
      </w:pPr>
      <w:r w:rsidRPr="007C075E">
        <w:rPr>
          <w:rFonts w:ascii="Times New Roman" w:hAnsi="Times New Roman"/>
          <w:sz w:val="28"/>
          <w:szCs w:val="24"/>
        </w:rPr>
        <w:t>правила;</w:t>
      </w:r>
    </w:p>
    <w:p w:rsidR="00D47EBC" w:rsidRPr="007C075E" w:rsidRDefault="00D47EBC" w:rsidP="008A4AC1">
      <w:pPr>
        <w:numPr>
          <w:ilvl w:val="0"/>
          <w:numId w:val="165"/>
        </w:numPr>
        <w:spacing w:after="0"/>
        <w:jc w:val="both"/>
        <w:rPr>
          <w:rFonts w:ascii="Times New Roman" w:hAnsi="Times New Roman"/>
          <w:sz w:val="28"/>
          <w:szCs w:val="24"/>
        </w:rPr>
      </w:pPr>
      <w:r w:rsidRPr="007C075E">
        <w:rPr>
          <w:rFonts w:ascii="Times New Roman" w:hAnsi="Times New Roman"/>
          <w:sz w:val="28"/>
          <w:szCs w:val="24"/>
        </w:rPr>
        <w:t>оповещение участников;</w:t>
      </w:r>
    </w:p>
    <w:p w:rsidR="00D47EBC" w:rsidRPr="007C075E" w:rsidRDefault="00D47EBC" w:rsidP="008A4AC1">
      <w:pPr>
        <w:numPr>
          <w:ilvl w:val="0"/>
          <w:numId w:val="165"/>
        </w:numPr>
        <w:spacing w:after="0"/>
        <w:jc w:val="both"/>
        <w:rPr>
          <w:rFonts w:ascii="Times New Roman" w:hAnsi="Times New Roman"/>
          <w:sz w:val="28"/>
          <w:szCs w:val="24"/>
        </w:rPr>
      </w:pPr>
      <w:r w:rsidRPr="007C075E">
        <w:rPr>
          <w:rFonts w:ascii="Times New Roman" w:hAnsi="Times New Roman"/>
          <w:sz w:val="28"/>
          <w:szCs w:val="24"/>
        </w:rPr>
        <w:t>изменение гоночной инструкции;</w:t>
      </w:r>
    </w:p>
    <w:p w:rsidR="00D47EBC" w:rsidRPr="007C075E" w:rsidRDefault="00D47EBC" w:rsidP="008A4AC1">
      <w:pPr>
        <w:numPr>
          <w:ilvl w:val="0"/>
          <w:numId w:val="165"/>
        </w:numPr>
        <w:spacing w:after="0"/>
        <w:jc w:val="both"/>
        <w:rPr>
          <w:rFonts w:ascii="Times New Roman" w:hAnsi="Times New Roman"/>
          <w:sz w:val="28"/>
          <w:szCs w:val="24"/>
        </w:rPr>
      </w:pPr>
      <w:r w:rsidRPr="007C075E">
        <w:rPr>
          <w:rFonts w:ascii="Times New Roman" w:hAnsi="Times New Roman"/>
          <w:sz w:val="28"/>
          <w:szCs w:val="24"/>
        </w:rPr>
        <w:t>сигналы, подаваемые на берегу;</w:t>
      </w:r>
    </w:p>
    <w:p w:rsidR="00D47EBC" w:rsidRPr="007C075E" w:rsidRDefault="00D47EBC" w:rsidP="008A4AC1">
      <w:pPr>
        <w:numPr>
          <w:ilvl w:val="0"/>
          <w:numId w:val="165"/>
        </w:numPr>
        <w:spacing w:after="0"/>
        <w:jc w:val="both"/>
        <w:rPr>
          <w:rFonts w:ascii="Times New Roman" w:hAnsi="Times New Roman"/>
          <w:sz w:val="28"/>
          <w:szCs w:val="24"/>
        </w:rPr>
      </w:pPr>
      <w:r w:rsidRPr="007C075E">
        <w:rPr>
          <w:rFonts w:ascii="Times New Roman" w:hAnsi="Times New Roman"/>
          <w:sz w:val="28"/>
          <w:szCs w:val="24"/>
        </w:rPr>
        <w:t>расписание гонок;</w:t>
      </w:r>
    </w:p>
    <w:p w:rsidR="00D47EBC" w:rsidRPr="007C075E" w:rsidRDefault="00D47EBC" w:rsidP="008A4AC1">
      <w:pPr>
        <w:numPr>
          <w:ilvl w:val="0"/>
          <w:numId w:val="165"/>
        </w:numPr>
        <w:spacing w:after="0"/>
        <w:jc w:val="both"/>
        <w:rPr>
          <w:rFonts w:ascii="Times New Roman" w:hAnsi="Times New Roman"/>
          <w:sz w:val="28"/>
          <w:szCs w:val="24"/>
        </w:rPr>
      </w:pPr>
      <w:r w:rsidRPr="007C075E">
        <w:rPr>
          <w:rFonts w:ascii="Times New Roman" w:hAnsi="Times New Roman"/>
          <w:sz w:val="28"/>
          <w:szCs w:val="24"/>
        </w:rPr>
        <w:t>флаги классов;</w:t>
      </w:r>
    </w:p>
    <w:p w:rsidR="00D47EBC" w:rsidRPr="007C075E" w:rsidRDefault="00D47EBC" w:rsidP="008A4AC1">
      <w:pPr>
        <w:numPr>
          <w:ilvl w:val="0"/>
          <w:numId w:val="165"/>
        </w:numPr>
        <w:spacing w:after="0"/>
        <w:jc w:val="both"/>
        <w:rPr>
          <w:rFonts w:ascii="Times New Roman" w:hAnsi="Times New Roman"/>
          <w:sz w:val="28"/>
          <w:szCs w:val="24"/>
        </w:rPr>
      </w:pPr>
      <w:r w:rsidRPr="007C075E">
        <w:rPr>
          <w:rFonts w:ascii="Times New Roman" w:hAnsi="Times New Roman"/>
          <w:sz w:val="28"/>
          <w:szCs w:val="24"/>
        </w:rPr>
        <w:t>зоны гонок;</w:t>
      </w:r>
    </w:p>
    <w:p w:rsidR="00D47EBC" w:rsidRPr="007C075E" w:rsidRDefault="00D47EBC" w:rsidP="008A4AC1">
      <w:pPr>
        <w:numPr>
          <w:ilvl w:val="0"/>
          <w:numId w:val="165"/>
        </w:numPr>
        <w:spacing w:after="0"/>
        <w:jc w:val="both"/>
        <w:rPr>
          <w:rFonts w:ascii="Times New Roman" w:hAnsi="Times New Roman"/>
          <w:sz w:val="28"/>
          <w:szCs w:val="24"/>
        </w:rPr>
      </w:pPr>
      <w:r w:rsidRPr="007C075E">
        <w:rPr>
          <w:rFonts w:ascii="Times New Roman" w:hAnsi="Times New Roman"/>
          <w:sz w:val="28"/>
          <w:szCs w:val="24"/>
        </w:rPr>
        <w:t>дистанции;</w:t>
      </w:r>
    </w:p>
    <w:p w:rsidR="00D47EBC" w:rsidRPr="007C075E" w:rsidRDefault="00D47EBC" w:rsidP="008A4AC1">
      <w:pPr>
        <w:numPr>
          <w:ilvl w:val="0"/>
          <w:numId w:val="165"/>
        </w:numPr>
        <w:spacing w:after="0"/>
        <w:jc w:val="both"/>
        <w:rPr>
          <w:rFonts w:ascii="Times New Roman" w:hAnsi="Times New Roman"/>
          <w:sz w:val="28"/>
          <w:szCs w:val="24"/>
        </w:rPr>
      </w:pPr>
      <w:r w:rsidRPr="007C075E">
        <w:rPr>
          <w:rFonts w:ascii="Times New Roman" w:hAnsi="Times New Roman"/>
          <w:sz w:val="28"/>
          <w:szCs w:val="24"/>
        </w:rPr>
        <w:t>знаки;</w:t>
      </w:r>
    </w:p>
    <w:p w:rsidR="00D47EBC" w:rsidRPr="007C075E" w:rsidRDefault="00D47EBC" w:rsidP="008A4AC1">
      <w:pPr>
        <w:numPr>
          <w:ilvl w:val="0"/>
          <w:numId w:val="165"/>
        </w:numPr>
        <w:spacing w:after="0"/>
        <w:jc w:val="both"/>
        <w:rPr>
          <w:rFonts w:ascii="Times New Roman" w:hAnsi="Times New Roman"/>
          <w:sz w:val="28"/>
          <w:szCs w:val="24"/>
        </w:rPr>
      </w:pPr>
      <w:r w:rsidRPr="007C075E">
        <w:rPr>
          <w:rFonts w:ascii="Times New Roman" w:hAnsi="Times New Roman"/>
          <w:sz w:val="28"/>
          <w:szCs w:val="24"/>
        </w:rPr>
        <w:t>старт;</w:t>
      </w:r>
    </w:p>
    <w:p w:rsidR="00D47EBC" w:rsidRPr="007C075E" w:rsidRDefault="00D47EBC" w:rsidP="008A4AC1">
      <w:pPr>
        <w:numPr>
          <w:ilvl w:val="0"/>
          <w:numId w:val="165"/>
        </w:numPr>
        <w:spacing w:after="0"/>
        <w:jc w:val="both"/>
        <w:rPr>
          <w:rFonts w:ascii="Times New Roman" w:hAnsi="Times New Roman"/>
          <w:sz w:val="28"/>
          <w:szCs w:val="24"/>
        </w:rPr>
      </w:pPr>
      <w:r w:rsidRPr="007C075E">
        <w:rPr>
          <w:rFonts w:ascii="Times New Roman" w:hAnsi="Times New Roman"/>
          <w:sz w:val="28"/>
          <w:szCs w:val="24"/>
        </w:rPr>
        <w:t>изменение следующего участн</w:t>
      </w:r>
      <w:r w:rsidR="00EA409C">
        <w:rPr>
          <w:rFonts w:ascii="Times New Roman" w:hAnsi="Times New Roman"/>
          <w:sz w:val="28"/>
          <w:szCs w:val="24"/>
        </w:rPr>
        <w:t>и</w:t>
      </w:r>
      <w:r w:rsidRPr="007C075E">
        <w:rPr>
          <w:rFonts w:ascii="Times New Roman" w:hAnsi="Times New Roman"/>
          <w:sz w:val="28"/>
          <w:szCs w:val="24"/>
        </w:rPr>
        <w:t>ка дистанции;</w:t>
      </w:r>
    </w:p>
    <w:p w:rsidR="00D47EBC" w:rsidRPr="007C075E" w:rsidRDefault="00D47EBC" w:rsidP="008A4AC1">
      <w:pPr>
        <w:numPr>
          <w:ilvl w:val="0"/>
          <w:numId w:val="165"/>
        </w:numPr>
        <w:spacing w:after="0"/>
        <w:jc w:val="both"/>
        <w:rPr>
          <w:rFonts w:ascii="Times New Roman" w:hAnsi="Times New Roman"/>
          <w:sz w:val="28"/>
          <w:szCs w:val="24"/>
        </w:rPr>
      </w:pPr>
      <w:r w:rsidRPr="007C075E">
        <w:rPr>
          <w:rFonts w:ascii="Times New Roman" w:hAnsi="Times New Roman"/>
          <w:sz w:val="28"/>
          <w:szCs w:val="24"/>
        </w:rPr>
        <w:t>финиш;</w:t>
      </w:r>
    </w:p>
    <w:p w:rsidR="00D47EBC" w:rsidRPr="007C075E" w:rsidRDefault="00D47EBC" w:rsidP="008A4AC1">
      <w:pPr>
        <w:numPr>
          <w:ilvl w:val="0"/>
          <w:numId w:val="165"/>
        </w:numPr>
        <w:spacing w:after="0"/>
        <w:jc w:val="both"/>
        <w:rPr>
          <w:rFonts w:ascii="Times New Roman" w:hAnsi="Times New Roman"/>
          <w:sz w:val="28"/>
          <w:szCs w:val="24"/>
        </w:rPr>
      </w:pPr>
      <w:r w:rsidRPr="007C075E">
        <w:rPr>
          <w:rFonts w:ascii="Times New Roman" w:hAnsi="Times New Roman"/>
          <w:sz w:val="28"/>
          <w:szCs w:val="24"/>
        </w:rPr>
        <w:t>система наказаний;</w:t>
      </w:r>
    </w:p>
    <w:p w:rsidR="00D47EBC" w:rsidRPr="007C075E" w:rsidRDefault="00D47EBC" w:rsidP="008A4AC1">
      <w:pPr>
        <w:numPr>
          <w:ilvl w:val="0"/>
          <w:numId w:val="165"/>
        </w:numPr>
        <w:spacing w:after="0"/>
        <w:jc w:val="both"/>
        <w:rPr>
          <w:rFonts w:ascii="Times New Roman" w:hAnsi="Times New Roman"/>
          <w:sz w:val="28"/>
          <w:szCs w:val="24"/>
        </w:rPr>
      </w:pPr>
      <w:r w:rsidRPr="007C075E">
        <w:rPr>
          <w:rFonts w:ascii="Times New Roman" w:hAnsi="Times New Roman"/>
          <w:sz w:val="28"/>
          <w:szCs w:val="24"/>
        </w:rPr>
        <w:t>контрольное время и целевое время;</w:t>
      </w:r>
    </w:p>
    <w:p w:rsidR="00D47EBC" w:rsidRPr="007C075E" w:rsidRDefault="00D47EBC" w:rsidP="008A4AC1">
      <w:pPr>
        <w:numPr>
          <w:ilvl w:val="0"/>
          <w:numId w:val="165"/>
        </w:numPr>
        <w:spacing w:after="0"/>
        <w:jc w:val="both"/>
        <w:rPr>
          <w:rFonts w:ascii="Times New Roman" w:hAnsi="Times New Roman"/>
          <w:sz w:val="28"/>
          <w:szCs w:val="24"/>
        </w:rPr>
      </w:pPr>
      <w:r w:rsidRPr="007C075E">
        <w:rPr>
          <w:rFonts w:ascii="Times New Roman" w:hAnsi="Times New Roman"/>
          <w:sz w:val="28"/>
          <w:szCs w:val="24"/>
        </w:rPr>
        <w:t>протесты и требования исправить результат;</w:t>
      </w:r>
    </w:p>
    <w:p w:rsidR="00D47EBC" w:rsidRPr="007C075E" w:rsidRDefault="00D47EBC" w:rsidP="008A4AC1">
      <w:pPr>
        <w:numPr>
          <w:ilvl w:val="0"/>
          <w:numId w:val="165"/>
        </w:numPr>
        <w:spacing w:after="0"/>
        <w:jc w:val="both"/>
        <w:rPr>
          <w:rFonts w:ascii="Times New Roman" w:hAnsi="Times New Roman"/>
          <w:sz w:val="28"/>
          <w:szCs w:val="24"/>
        </w:rPr>
      </w:pPr>
      <w:r w:rsidRPr="007C075E">
        <w:rPr>
          <w:rFonts w:ascii="Times New Roman" w:hAnsi="Times New Roman"/>
          <w:sz w:val="28"/>
          <w:szCs w:val="24"/>
        </w:rPr>
        <w:t>подведение результатов;</w:t>
      </w:r>
    </w:p>
    <w:p w:rsidR="00D47EBC" w:rsidRPr="007C075E" w:rsidRDefault="00D47EBC" w:rsidP="008A4AC1">
      <w:pPr>
        <w:numPr>
          <w:ilvl w:val="0"/>
          <w:numId w:val="165"/>
        </w:numPr>
        <w:spacing w:after="0"/>
        <w:jc w:val="both"/>
        <w:rPr>
          <w:rFonts w:ascii="Times New Roman" w:hAnsi="Times New Roman"/>
          <w:sz w:val="28"/>
          <w:szCs w:val="24"/>
        </w:rPr>
      </w:pPr>
      <w:r w:rsidRPr="007C075E">
        <w:rPr>
          <w:rFonts w:ascii="Times New Roman" w:hAnsi="Times New Roman"/>
          <w:sz w:val="28"/>
          <w:szCs w:val="24"/>
        </w:rPr>
        <w:t>меры безопасности;</w:t>
      </w:r>
    </w:p>
    <w:p w:rsidR="00D47EBC" w:rsidRPr="007C075E" w:rsidRDefault="00D47EBC" w:rsidP="008A4AC1">
      <w:pPr>
        <w:numPr>
          <w:ilvl w:val="0"/>
          <w:numId w:val="165"/>
        </w:numPr>
        <w:spacing w:after="0"/>
        <w:jc w:val="both"/>
        <w:rPr>
          <w:rFonts w:ascii="Times New Roman" w:hAnsi="Times New Roman"/>
          <w:sz w:val="28"/>
          <w:szCs w:val="24"/>
        </w:rPr>
      </w:pPr>
      <w:r w:rsidRPr="007C075E">
        <w:rPr>
          <w:rFonts w:ascii="Times New Roman" w:hAnsi="Times New Roman"/>
          <w:sz w:val="28"/>
          <w:szCs w:val="24"/>
        </w:rPr>
        <w:t>замена члена экипажа или оборудования;</w:t>
      </w:r>
    </w:p>
    <w:p w:rsidR="00D47EBC" w:rsidRPr="007C075E" w:rsidRDefault="00D47EBC" w:rsidP="008A4AC1">
      <w:pPr>
        <w:numPr>
          <w:ilvl w:val="0"/>
          <w:numId w:val="165"/>
        </w:numPr>
        <w:spacing w:after="0"/>
        <w:jc w:val="both"/>
        <w:rPr>
          <w:rFonts w:ascii="Times New Roman" w:hAnsi="Times New Roman"/>
          <w:sz w:val="28"/>
          <w:szCs w:val="24"/>
        </w:rPr>
      </w:pPr>
      <w:r w:rsidRPr="007C075E">
        <w:rPr>
          <w:rFonts w:ascii="Times New Roman" w:hAnsi="Times New Roman"/>
          <w:sz w:val="28"/>
          <w:szCs w:val="24"/>
        </w:rPr>
        <w:t>проверка оборудования или контрольный обмер;</w:t>
      </w:r>
    </w:p>
    <w:p w:rsidR="00D47EBC" w:rsidRPr="007C075E" w:rsidRDefault="00D47EBC" w:rsidP="008A4AC1">
      <w:pPr>
        <w:numPr>
          <w:ilvl w:val="0"/>
          <w:numId w:val="165"/>
        </w:numPr>
        <w:spacing w:after="0"/>
        <w:jc w:val="both"/>
        <w:rPr>
          <w:rFonts w:ascii="Times New Roman" w:hAnsi="Times New Roman"/>
          <w:sz w:val="28"/>
          <w:szCs w:val="24"/>
        </w:rPr>
      </w:pPr>
      <w:r w:rsidRPr="007C075E">
        <w:rPr>
          <w:rFonts w:ascii="Times New Roman" w:hAnsi="Times New Roman"/>
          <w:sz w:val="28"/>
          <w:szCs w:val="24"/>
        </w:rPr>
        <w:t>реклама соревнования;</w:t>
      </w:r>
    </w:p>
    <w:p w:rsidR="00D47EBC" w:rsidRPr="007C075E" w:rsidRDefault="00D47EBC" w:rsidP="008A4AC1">
      <w:pPr>
        <w:numPr>
          <w:ilvl w:val="0"/>
          <w:numId w:val="165"/>
        </w:numPr>
        <w:spacing w:after="0"/>
        <w:jc w:val="both"/>
        <w:rPr>
          <w:rFonts w:ascii="Times New Roman" w:hAnsi="Times New Roman"/>
          <w:sz w:val="28"/>
          <w:szCs w:val="24"/>
        </w:rPr>
      </w:pPr>
      <w:r w:rsidRPr="007C075E">
        <w:rPr>
          <w:rFonts w:ascii="Times New Roman" w:hAnsi="Times New Roman"/>
          <w:sz w:val="28"/>
          <w:szCs w:val="24"/>
        </w:rPr>
        <w:t>официальные суда;</w:t>
      </w:r>
    </w:p>
    <w:p w:rsidR="00D47EBC" w:rsidRPr="007C075E" w:rsidRDefault="00D47EBC" w:rsidP="008A4AC1">
      <w:pPr>
        <w:numPr>
          <w:ilvl w:val="0"/>
          <w:numId w:val="165"/>
        </w:numPr>
        <w:spacing w:after="0"/>
        <w:jc w:val="both"/>
        <w:rPr>
          <w:rFonts w:ascii="Times New Roman" w:hAnsi="Times New Roman"/>
          <w:sz w:val="28"/>
          <w:szCs w:val="24"/>
        </w:rPr>
      </w:pPr>
      <w:r w:rsidRPr="007C075E">
        <w:rPr>
          <w:rFonts w:ascii="Times New Roman" w:hAnsi="Times New Roman"/>
          <w:sz w:val="28"/>
          <w:szCs w:val="24"/>
        </w:rPr>
        <w:t>вспомогательные суда;</w:t>
      </w:r>
    </w:p>
    <w:p w:rsidR="00D47EBC" w:rsidRPr="007C075E" w:rsidRDefault="00D47EBC" w:rsidP="008A4AC1">
      <w:pPr>
        <w:numPr>
          <w:ilvl w:val="0"/>
          <w:numId w:val="165"/>
        </w:numPr>
        <w:spacing w:after="0"/>
        <w:jc w:val="both"/>
        <w:rPr>
          <w:rFonts w:ascii="Times New Roman" w:hAnsi="Times New Roman"/>
          <w:sz w:val="28"/>
          <w:szCs w:val="24"/>
        </w:rPr>
      </w:pPr>
      <w:r w:rsidRPr="007C075E">
        <w:rPr>
          <w:rFonts w:ascii="Times New Roman" w:hAnsi="Times New Roman"/>
          <w:sz w:val="28"/>
          <w:szCs w:val="24"/>
        </w:rPr>
        <w:t>радиосвязь;</w:t>
      </w:r>
    </w:p>
    <w:p w:rsidR="00D47EBC" w:rsidRPr="007C075E" w:rsidRDefault="00D47EBC" w:rsidP="008A4AC1">
      <w:pPr>
        <w:numPr>
          <w:ilvl w:val="0"/>
          <w:numId w:val="165"/>
        </w:numPr>
        <w:spacing w:after="0"/>
        <w:jc w:val="both"/>
        <w:rPr>
          <w:rFonts w:ascii="Times New Roman" w:hAnsi="Times New Roman"/>
          <w:sz w:val="28"/>
          <w:szCs w:val="24"/>
        </w:rPr>
      </w:pPr>
      <w:r w:rsidRPr="007C075E">
        <w:rPr>
          <w:rFonts w:ascii="Times New Roman" w:hAnsi="Times New Roman"/>
          <w:sz w:val="28"/>
          <w:szCs w:val="24"/>
        </w:rPr>
        <w:t>призы;</w:t>
      </w:r>
    </w:p>
    <w:p w:rsidR="00D47EBC" w:rsidRPr="007C075E" w:rsidRDefault="00D47EBC" w:rsidP="008A4AC1">
      <w:pPr>
        <w:numPr>
          <w:ilvl w:val="0"/>
          <w:numId w:val="165"/>
        </w:numPr>
        <w:spacing w:after="0"/>
        <w:jc w:val="both"/>
        <w:rPr>
          <w:rFonts w:ascii="Times New Roman" w:hAnsi="Times New Roman"/>
          <w:sz w:val="28"/>
          <w:szCs w:val="24"/>
        </w:rPr>
      </w:pPr>
      <w:r w:rsidRPr="007C075E">
        <w:rPr>
          <w:rFonts w:ascii="Times New Roman" w:hAnsi="Times New Roman"/>
          <w:sz w:val="28"/>
          <w:szCs w:val="24"/>
        </w:rPr>
        <w:t>отказ от ответственности;</w:t>
      </w:r>
    </w:p>
    <w:p w:rsidR="00D47EBC" w:rsidRPr="007C075E" w:rsidRDefault="00D47EBC" w:rsidP="008A4AC1">
      <w:pPr>
        <w:numPr>
          <w:ilvl w:val="0"/>
          <w:numId w:val="165"/>
        </w:numPr>
        <w:spacing w:after="0"/>
        <w:jc w:val="both"/>
        <w:rPr>
          <w:rFonts w:ascii="Times New Roman" w:hAnsi="Times New Roman"/>
          <w:sz w:val="28"/>
          <w:szCs w:val="24"/>
        </w:rPr>
      </w:pPr>
      <w:r w:rsidRPr="007C075E">
        <w:rPr>
          <w:rFonts w:ascii="Times New Roman" w:hAnsi="Times New Roman"/>
          <w:sz w:val="28"/>
          <w:szCs w:val="24"/>
        </w:rPr>
        <w:t>страховка.</w:t>
      </w:r>
    </w:p>
    <w:p w:rsidR="00D47EBC" w:rsidRPr="007C075E" w:rsidRDefault="00D47EBC" w:rsidP="008A4AC1">
      <w:pPr>
        <w:numPr>
          <w:ilvl w:val="0"/>
          <w:numId w:val="164"/>
        </w:numPr>
        <w:spacing w:after="0"/>
        <w:ind w:left="0" w:firstLine="0"/>
        <w:jc w:val="both"/>
        <w:rPr>
          <w:rFonts w:ascii="Times New Roman" w:hAnsi="Times New Roman"/>
          <w:sz w:val="28"/>
          <w:szCs w:val="24"/>
        </w:rPr>
      </w:pPr>
      <w:r w:rsidRPr="007C075E">
        <w:rPr>
          <w:rFonts w:ascii="Times New Roman" w:hAnsi="Times New Roman"/>
          <w:sz w:val="28"/>
          <w:szCs w:val="24"/>
        </w:rPr>
        <w:t>Гоночная инструкция (далее ГИ) должна включать только два типа заявлений: намерения гоночного комитета и протестового комитета и обязанности спортсменов. ГИ должна относиться только к гонкам. Она не должна изменять гоночные правила, за исключением тех случаев, когда это явно желательно. Она не должна повторять или переформулировать какое-либо из гоночных правил</w:t>
      </w:r>
      <w:r>
        <w:rPr>
          <w:rFonts w:ascii="Times New Roman" w:hAnsi="Times New Roman"/>
          <w:sz w:val="28"/>
          <w:szCs w:val="24"/>
        </w:rPr>
        <w:t xml:space="preserve"> (</w:t>
      </w:r>
      <w:r w:rsidR="00036B11">
        <w:rPr>
          <w:rFonts w:ascii="Times New Roman" w:hAnsi="Times New Roman"/>
          <w:sz w:val="28"/>
          <w:szCs w:val="24"/>
        </w:rPr>
        <w:t xml:space="preserve">см. </w:t>
      </w:r>
      <w:r>
        <w:rPr>
          <w:rFonts w:ascii="Times New Roman" w:hAnsi="Times New Roman"/>
          <w:sz w:val="28"/>
          <w:szCs w:val="24"/>
        </w:rPr>
        <w:t xml:space="preserve">приложение </w:t>
      </w:r>
      <w:r w:rsidR="00036B11">
        <w:rPr>
          <w:rFonts w:ascii="Times New Roman" w:hAnsi="Times New Roman"/>
          <w:sz w:val="28"/>
          <w:szCs w:val="24"/>
        </w:rPr>
        <w:t>9, 11 и 15</w:t>
      </w:r>
      <w:r>
        <w:rPr>
          <w:rFonts w:ascii="Times New Roman" w:hAnsi="Times New Roman"/>
          <w:sz w:val="28"/>
          <w:szCs w:val="24"/>
        </w:rPr>
        <w:t>)</w:t>
      </w:r>
      <w:r w:rsidRPr="007C075E">
        <w:rPr>
          <w:rFonts w:ascii="Times New Roman" w:hAnsi="Times New Roman"/>
          <w:sz w:val="28"/>
          <w:szCs w:val="24"/>
        </w:rPr>
        <w:t>.</w:t>
      </w:r>
    </w:p>
    <w:p w:rsidR="00D47EBC" w:rsidRPr="007C075E" w:rsidRDefault="00D47EBC" w:rsidP="00D47EBC">
      <w:pPr>
        <w:spacing w:after="0"/>
        <w:jc w:val="both"/>
        <w:rPr>
          <w:rFonts w:ascii="Times New Roman" w:hAnsi="Times New Roman"/>
          <w:sz w:val="28"/>
          <w:szCs w:val="28"/>
        </w:rPr>
      </w:pPr>
    </w:p>
    <w:p w:rsidR="00D47EBC" w:rsidRPr="007C075E" w:rsidRDefault="00D47EBC" w:rsidP="008A4AC1">
      <w:pPr>
        <w:numPr>
          <w:ilvl w:val="0"/>
          <w:numId w:val="163"/>
        </w:numPr>
        <w:spacing w:after="0"/>
        <w:jc w:val="center"/>
        <w:rPr>
          <w:rFonts w:ascii="Times New Roman" w:hAnsi="Times New Roman"/>
          <w:b/>
          <w:sz w:val="28"/>
          <w:szCs w:val="24"/>
          <w:u w:val="single"/>
        </w:rPr>
      </w:pPr>
      <w:r w:rsidRPr="007C075E">
        <w:rPr>
          <w:rFonts w:ascii="Times New Roman" w:hAnsi="Times New Roman"/>
          <w:b/>
          <w:sz w:val="28"/>
          <w:szCs w:val="24"/>
          <w:u w:val="single"/>
        </w:rPr>
        <w:t>Медицинский и антидопинговый контроль</w:t>
      </w:r>
    </w:p>
    <w:p w:rsidR="00D47EBC" w:rsidRPr="007C075E" w:rsidRDefault="00D47EBC" w:rsidP="00D47EBC">
      <w:pPr>
        <w:spacing w:after="0"/>
        <w:jc w:val="both"/>
        <w:rPr>
          <w:rFonts w:ascii="Times New Roman" w:hAnsi="Times New Roman"/>
          <w:b/>
          <w:sz w:val="28"/>
          <w:szCs w:val="24"/>
        </w:rPr>
      </w:pPr>
    </w:p>
    <w:p w:rsidR="00D47EBC" w:rsidRPr="007C075E" w:rsidRDefault="00D47EBC" w:rsidP="00D47EBC">
      <w:pPr>
        <w:spacing w:after="0"/>
        <w:jc w:val="both"/>
        <w:rPr>
          <w:rFonts w:ascii="Times New Roman" w:hAnsi="Times New Roman"/>
          <w:sz w:val="28"/>
          <w:szCs w:val="24"/>
        </w:rPr>
      </w:pPr>
      <w:r w:rsidRPr="007C075E">
        <w:rPr>
          <w:rFonts w:ascii="Times New Roman" w:hAnsi="Times New Roman"/>
          <w:sz w:val="28"/>
          <w:szCs w:val="24"/>
        </w:rPr>
        <w:t>6.1.1 Каждый участник соревнований обязан регулярно проходить медицинское обследование не позднее, чем за полгода до соревнований и иметь соответствующее письменное подтверждение о возможности участия в соревнованиях.</w:t>
      </w:r>
      <w:r w:rsidRPr="007C075E">
        <w:rPr>
          <w:rFonts w:ascii="Times New Roman" w:hAnsi="Times New Roman"/>
          <w:sz w:val="24"/>
          <w:szCs w:val="24"/>
        </w:rPr>
        <w:t xml:space="preserve"> </w:t>
      </w:r>
      <w:r w:rsidRPr="007C075E">
        <w:rPr>
          <w:rFonts w:ascii="Times New Roman" w:hAnsi="Times New Roman"/>
          <w:sz w:val="28"/>
          <w:szCs w:val="28"/>
        </w:rPr>
        <w:t>Спортивные организации, которые представляют участников соревнований, несут ответственность за здоровье своих спортсменов и их готовность к участию в соревнованиях. Участие в соревнованиях осуществляется только при наличии договора (оригинала) о страховании от несчастных случаев и полиса обязательного медицинского страхования.</w:t>
      </w:r>
    </w:p>
    <w:p w:rsidR="00D47EBC" w:rsidRPr="007C075E" w:rsidRDefault="00D47EBC" w:rsidP="00D47EBC">
      <w:pPr>
        <w:spacing w:after="0"/>
        <w:jc w:val="both"/>
        <w:rPr>
          <w:rFonts w:ascii="Times New Roman" w:hAnsi="Times New Roman"/>
          <w:sz w:val="28"/>
          <w:szCs w:val="24"/>
        </w:rPr>
      </w:pPr>
      <w:r w:rsidRPr="007C075E">
        <w:rPr>
          <w:rFonts w:ascii="Times New Roman" w:hAnsi="Times New Roman"/>
          <w:sz w:val="28"/>
          <w:szCs w:val="24"/>
        </w:rPr>
        <w:t xml:space="preserve">6.1.2 Медицинское обеспечение на соревнованиях осуществляется врачебным персоналом медучреждений. </w:t>
      </w:r>
    </w:p>
    <w:p w:rsidR="00D47EBC" w:rsidRPr="007C075E" w:rsidRDefault="00D47EBC" w:rsidP="008A4AC1">
      <w:pPr>
        <w:numPr>
          <w:ilvl w:val="1"/>
          <w:numId w:val="168"/>
        </w:numPr>
        <w:spacing w:after="0"/>
        <w:jc w:val="both"/>
        <w:rPr>
          <w:rFonts w:ascii="Times New Roman" w:hAnsi="Times New Roman"/>
          <w:sz w:val="28"/>
          <w:szCs w:val="28"/>
        </w:rPr>
      </w:pPr>
      <w:r w:rsidRPr="007C075E">
        <w:rPr>
          <w:rFonts w:ascii="Times New Roman" w:hAnsi="Times New Roman"/>
          <w:sz w:val="28"/>
          <w:szCs w:val="24"/>
        </w:rPr>
        <w:t xml:space="preserve">    Антидопинговый контроль.</w:t>
      </w:r>
    </w:p>
    <w:p w:rsidR="00D47EBC" w:rsidRPr="007C075E" w:rsidRDefault="00D47EBC" w:rsidP="00D47EBC">
      <w:pPr>
        <w:spacing w:after="0"/>
        <w:jc w:val="both"/>
        <w:rPr>
          <w:rFonts w:ascii="Times New Roman" w:hAnsi="Times New Roman"/>
          <w:sz w:val="28"/>
          <w:szCs w:val="24"/>
        </w:rPr>
      </w:pPr>
      <w:r w:rsidRPr="007C075E">
        <w:rPr>
          <w:rFonts w:ascii="Times New Roman" w:hAnsi="Times New Roman"/>
          <w:sz w:val="28"/>
          <w:szCs w:val="24"/>
        </w:rPr>
        <w:t xml:space="preserve">Спортсмен должен соблюдать Всемирный антидопинговый кодекс, правила Всемирного антидопингового агентства и требования Регламента 21 ВС «Кодекс об антидопинге». </w:t>
      </w:r>
    </w:p>
    <w:p w:rsidR="00D47EBC" w:rsidRPr="007C075E" w:rsidRDefault="00D47EBC" w:rsidP="00D47EBC">
      <w:pPr>
        <w:spacing w:after="0"/>
        <w:jc w:val="both"/>
        <w:rPr>
          <w:rFonts w:ascii="Times New Roman" w:hAnsi="Times New Roman"/>
          <w:sz w:val="28"/>
          <w:szCs w:val="24"/>
        </w:rPr>
      </w:pPr>
    </w:p>
    <w:p w:rsidR="00D47EBC" w:rsidRDefault="00D47EBC" w:rsidP="008A4AC1">
      <w:pPr>
        <w:pStyle w:val="a9"/>
        <w:numPr>
          <w:ilvl w:val="0"/>
          <w:numId w:val="163"/>
        </w:numPr>
        <w:jc w:val="center"/>
        <w:rPr>
          <w:rFonts w:ascii="Times New Roman" w:hAnsi="Times New Roman"/>
          <w:b/>
          <w:sz w:val="28"/>
          <w:szCs w:val="24"/>
          <w:u w:val="single"/>
        </w:rPr>
      </w:pPr>
      <w:r w:rsidRPr="00150480">
        <w:rPr>
          <w:rFonts w:ascii="Times New Roman" w:hAnsi="Times New Roman"/>
          <w:b/>
          <w:sz w:val="28"/>
          <w:szCs w:val="24"/>
          <w:u w:val="single"/>
        </w:rPr>
        <w:t xml:space="preserve">Заявки на </w:t>
      </w:r>
      <w:r w:rsidRPr="00F911E8">
        <w:rPr>
          <w:rFonts w:ascii="Times New Roman" w:hAnsi="Times New Roman"/>
          <w:b/>
          <w:sz w:val="28"/>
          <w:szCs w:val="24"/>
          <w:u w:val="single"/>
        </w:rPr>
        <w:t>участие в</w:t>
      </w:r>
      <w:r w:rsidR="0045443E" w:rsidRPr="00F911E8">
        <w:rPr>
          <w:rFonts w:ascii="Times New Roman" w:hAnsi="Times New Roman"/>
          <w:b/>
          <w:sz w:val="28"/>
          <w:szCs w:val="24"/>
          <w:u w:val="single"/>
        </w:rPr>
        <w:t>о всероссийских</w:t>
      </w:r>
      <w:r w:rsidRPr="00F911E8">
        <w:rPr>
          <w:rFonts w:ascii="Times New Roman" w:hAnsi="Times New Roman"/>
          <w:b/>
          <w:sz w:val="28"/>
          <w:szCs w:val="24"/>
          <w:u w:val="single"/>
        </w:rPr>
        <w:t xml:space="preserve"> соревнованиях</w:t>
      </w:r>
      <w:r w:rsidRPr="00150480">
        <w:rPr>
          <w:rFonts w:ascii="Times New Roman" w:hAnsi="Times New Roman"/>
          <w:b/>
          <w:sz w:val="28"/>
          <w:szCs w:val="24"/>
          <w:u w:val="single"/>
        </w:rPr>
        <w:t>, отказ от участия, замены в экипажах</w:t>
      </w:r>
    </w:p>
    <w:p w:rsidR="00144194" w:rsidRPr="00150480" w:rsidRDefault="00144194" w:rsidP="00144194">
      <w:pPr>
        <w:pStyle w:val="a9"/>
        <w:ind w:left="644"/>
        <w:rPr>
          <w:rFonts w:ascii="Times New Roman" w:hAnsi="Times New Roman"/>
          <w:b/>
          <w:sz w:val="28"/>
          <w:szCs w:val="24"/>
          <w:u w:val="single"/>
        </w:rPr>
      </w:pPr>
    </w:p>
    <w:p w:rsidR="00D47EBC" w:rsidRPr="007C075E" w:rsidRDefault="00D47EBC" w:rsidP="00D47EBC">
      <w:pPr>
        <w:spacing w:after="0"/>
        <w:rPr>
          <w:rFonts w:ascii="Times New Roman" w:hAnsi="Times New Roman"/>
          <w:sz w:val="28"/>
          <w:szCs w:val="24"/>
        </w:rPr>
      </w:pPr>
      <w:r w:rsidRPr="007C075E">
        <w:rPr>
          <w:rFonts w:ascii="Times New Roman" w:hAnsi="Times New Roman"/>
          <w:sz w:val="28"/>
          <w:szCs w:val="24"/>
        </w:rPr>
        <w:t>7.1 Заявки на участие</w:t>
      </w:r>
    </w:p>
    <w:p w:rsidR="00D47EBC" w:rsidRPr="007C075E" w:rsidRDefault="00D47EBC" w:rsidP="00D47EBC">
      <w:pPr>
        <w:spacing w:after="0"/>
        <w:jc w:val="both"/>
        <w:rPr>
          <w:rFonts w:ascii="Times New Roman" w:hAnsi="Times New Roman"/>
          <w:sz w:val="28"/>
          <w:szCs w:val="24"/>
        </w:rPr>
      </w:pPr>
      <w:r w:rsidRPr="007C075E">
        <w:rPr>
          <w:rFonts w:ascii="Times New Roman" w:hAnsi="Times New Roman"/>
          <w:sz w:val="28"/>
          <w:szCs w:val="24"/>
        </w:rPr>
        <w:t>7.1.1 Предварительные заявки, содержащие информацию о составе сборной команды, участвующей в соревнованиях, согласованные с руководителем органа исполнительной власти субъекта Российской Федерации в области физической культуры и спорта направляются на официальный электронный адрес ВФПС не позднее, чем за 35 дней до начала соревнований.</w:t>
      </w:r>
    </w:p>
    <w:p w:rsidR="00D47EBC" w:rsidRPr="007C075E" w:rsidRDefault="00D47EBC" w:rsidP="00D47EBC">
      <w:pPr>
        <w:spacing w:after="0"/>
        <w:jc w:val="both"/>
        <w:rPr>
          <w:rFonts w:ascii="Times New Roman" w:hAnsi="Times New Roman"/>
          <w:sz w:val="28"/>
          <w:szCs w:val="24"/>
        </w:rPr>
      </w:pPr>
      <w:r w:rsidRPr="007C075E">
        <w:rPr>
          <w:rFonts w:ascii="Times New Roman" w:hAnsi="Times New Roman"/>
          <w:sz w:val="28"/>
          <w:szCs w:val="24"/>
        </w:rPr>
        <w:t>7.1.2 Заявки на участие в спортивных соревнованиях, а также иные необходимые документы представляются при регистрации в одном экземпляре в день приезда.</w:t>
      </w:r>
    </w:p>
    <w:p w:rsidR="00D47EBC" w:rsidRPr="007C075E" w:rsidRDefault="00D47EBC" w:rsidP="00D47EBC">
      <w:pPr>
        <w:spacing w:after="0"/>
        <w:jc w:val="both"/>
        <w:rPr>
          <w:rFonts w:ascii="Times New Roman" w:hAnsi="Times New Roman"/>
          <w:sz w:val="28"/>
          <w:szCs w:val="24"/>
        </w:rPr>
      </w:pPr>
      <w:r w:rsidRPr="007C075E">
        <w:rPr>
          <w:rFonts w:ascii="Times New Roman" w:hAnsi="Times New Roman"/>
          <w:sz w:val="28"/>
          <w:szCs w:val="24"/>
        </w:rPr>
        <w:t>7.1.3 К заявке прилагаются следующие документы для каждого спортсмена:</w:t>
      </w:r>
    </w:p>
    <w:p w:rsidR="00D47EBC" w:rsidRPr="007C075E" w:rsidRDefault="00D47EBC" w:rsidP="00D47EBC">
      <w:pPr>
        <w:spacing w:after="0"/>
        <w:ind w:left="375"/>
        <w:jc w:val="both"/>
        <w:rPr>
          <w:rFonts w:ascii="Times New Roman" w:hAnsi="Times New Roman"/>
          <w:sz w:val="28"/>
          <w:szCs w:val="24"/>
        </w:rPr>
      </w:pPr>
      <w:r w:rsidRPr="007C075E">
        <w:rPr>
          <w:rFonts w:ascii="Times New Roman" w:hAnsi="Times New Roman"/>
          <w:sz w:val="28"/>
          <w:szCs w:val="24"/>
        </w:rPr>
        <w:t>- паспорт гражданина Российской Федерации (для лиц моложе 14 лет – свидетельство о рождении);</w:t>
      </w:r>
    </w:p>
    <w:p w:rsidR="00D47EBC" w:rsidRPr="007C075E" w:rsidRDefault="00D47EBC" w:rsidP="00D47EBC">
      <w:pPr>
        <w:spacing w:after="0"/>
        <w:ind w:left="375"/>
        <w:jc w:val="both"/>
        <w:rPr>
          <w:rFonts w:ascii="Times New Roman" w:hAnsi="Times New Roman"/>
          <w:sz w:val="28"/>
          <w:szCs w:val="24"/>
        </w:rPr>
      </w:pPr>
      <w:r w:rsidRPr="007C075E">
        <w:rPr>
          <w:rFonts w:ascii="Times New Roman" w:hAnsi="Times New Roman"/>
          <w:sz w:val="28"/>
          <w:szCs w:val="24"/>
        </w:rPr>
        <w:t>- документ, подтверждающий спортивную квалификацию;</w:t>
      </w:r>
    </w:p>
    <w:p w:rsidR="00D47EBC" w:rsidRPr="007C075E" w:rsidRDefault="00D47EBC" w:rsidP="00D47EBC">
      <w:pPr>
        <w:spacing w:after="0"/>
        <w:ind w:left="375"/>
        <w:jc w:val="both"/>
        <w:rPr>
          <w:rFonts w:ascii="Times New Roman" w:hAnsi="Times New Roman"/>
          <w:sz w:val="28"/>
          <w:szCs w:val="24"/>
        </w:rPr>
      </w:pPr>
      <w:r w:rsidRPr="007C075E">
        <w:rPr>
          <w:rFonts w:ascii="Times New Roman" w:hAnsi="Times New Roman"/>
          <w:sz w:val="28"/>
          <w:szCs w:val="24"/>
        </w:rPr>
        <w:t>- оригинал полиса страхования жизни и здоровья от несчастных случаев;</w:t>
      </w:r>
    </w:p>
    <w:p w:rsidR="00D47EBC" w:rsidRPr="007C075E" w:rsidRDefault="00D47EBC" w:rsidP="00D47EBC">
      <w:pPr>
        <w:spacing w:after="0"/>
        <w:ind w:left="375"/>
        <w:jc w:val="both"/>
        <w:rPr>
          <w:rFonts w:ascii="Times New Roman" w:hAnsi="Times New Roman"/>
          <w:sz w:val="28"/>
          <w:szCs w:val="24"/>
        </w:rPr>
      </w:pPr>
      <w:r w:rsidRPr="007C075E">
        <w:rPr>
          <w:rFonts w:ascii="Times New Roman" w:hAnsi="Times New Roman"/>
          <w:sz w:val="28"/>
          <w:szCs w:val="24"/>
        </w:rPr>
        <w:t>- полис обязательного медицинского страхования;</w:t>
      </w:r>
    </w:p>
    <w:p w:rsidR="00D47EBC" w:rsidRPr="007C075E" w:rsidRDefault="00D47EBC" w:rsidP="00D47EBC">
      <w:pPr>
        <w:spacing w:after="0"/>
        <w:ind w:left="375"/>
        <w:jc w:val="both"/>
        <w:rPr>
          <w:rFonts w:ascii="Times New Roman" w:hAnsi="Times New Roman"/>
          <w:sz w:val="28"/>
          <w:szCs w:val="24"/>
        </w:rPr>
      </w:pPr>
      <w:r w:rsidRPr="007C075E">
        <w:rPr>
          <w:rFonts w:ascii="Times New Roman" w:hAnsi="Times New Roman"/>
          <w:sz w:val="28"/>
          <w:szCs w:val="24"/>
        </w:rPr>
        <w:t>- свидетельство о квалификации для управления парусной яхтой соответствующей категории (для рулевого);</w:t>
      </w:r>
    </w:p>
    <w:p w:rsidR="00D47EBC" w:rsidRDefault="00D47EBC" w:rsidP="00D47EBC">
      <w:pPr>
        <w:spacing w:after="0"/>
        <w:jc w:val="both"/>
        <w:rPr>
          <w:rFonts w:ascii="Times New Roman" w:hAnsi="Times New Roman"/>
          <w:sz w:val="28"/>
          <w:szCs w:val="28"/>
        </w:rPr>
      </w:pPr>
      <w:r w:rsidRPr="00150480">
        <w:rPr>
          <w:rFonts w:ascii="Times New Roman" w:hAnsi="Times New Roman"/>
          <w:sz w:val="28"/>
          <w:szCs w:val="28"/>
        </w:rPr>
        <w:t>- действительное мерительное свидетельство (сертификат) на яхту.</w:t>
      </w:r>
    </w:p>
    <w:p w:rsidR="00D47EBC" w:rsidRDefault="00D47EBC" w:rsidP="00D47EBC">
      <w:pPr>
        <w:tabs>
          <w:tab w:val="left" w:pos="-180"/>
          <w:tab w:val="left" w:pos="540"/>
        </w:tabs>
        <w:spacing w:after="0"/>
        <w:jc w:val="both"/>
        <w:rPr>
          <w:rFonts w:ascii="Times New Roman" w:hAnsi="Times New Roman"/>
          <w:sz w:val="28"/>
          <w:szCs w:val="28"/>
        </w:rPr>
      </w:pPr>
      <w:r>
        <w:rPr>
          <w:rFonts w:ascii="Times New Roman" w:hAnsi="Times New Roman"/>
          <w:sz w:val="28"/>
          <w:szCs w:val="28"/>
        </w:rPr>
        <w:t xml:space="preserve">7.2 Замена экипажа. </w:t>
      </w:r>
    </w:p>
    <w:p w:rsidR="00D47EBC" w:rsidRPr="00150480" w:rsidRDefault="00D47EBC" w:rsidP="00D47EBC">
      <w:pPr>
        <w:tabs>
          <w:tab w:val="left" w:pos="-180"/>
          <w:tab w:val="left" w:pos="540"/>
        </w:tabs>
        <w:spacing w:after="0"/>
        <w:jc w:val="both"/>
        <w:rPr>
          <w:rFonts w:ascii="Times New Roman" w:hAnsi="Times New Roman"/>
          <w:sz w:val="28"/>
          <w:szCs w:val="28"/>
        </w:rPr>
      </w:pPr>
      <w:r w:rsidRPr="00150480">
        <w:rPr>
          <w:rFonts w:ascii="Times New Roman" w:hAnsi="Times New Roman"/>
          <w:sz w:val="28"/>
          <w:szCs w:val="28"/>
        </w:rPr>
        <w:t xml:space="preserve">После передачи </w:t>
      </w:r>
      <w:r w:rsidRPr="00036B11">
        <w:rPr>
          <w:rFonts w:ascii="Times New Roman" w:hAnsi="Times New Roman"/>
          <w:sz w:val="28"/>
          <w:szCs w:val="28"/>
        </w:rPr>
        <w:t>комиссие</w:t>
      </w:r>
      <w:r w:rsidR="002C2275" w:rsidRPr="00036B11">
        <w:rPr>
          <w:rFonts w:ascii="Times New Roman" w:hAnsi="Times New Roman"/>
          <w:sz w:val="28"/>
          <w:szCs w:val="28"/>
        </w:rPr>
        <w:t>й</w:t>
      </w:r>
      <w:r w:rsidR="00036B11" w:rsidRPr="00036B11">
        <w:rPr>
          <w:rFonts w:ascii="Times New Roman" w:hAnsi="Times New Roman"/>
          <w:sz w:val="28"/>
          <w:szCs w:val="28"/>
        </w:rPr>
        <w:t xml:space="preserve"> по допуску</w:t>
      </w:r>
      <w:r w:rsidR="002C2275">
        <w:rPr>
          <w:rFonts w:ascii="Times New Roman" w:hAnsi="Times New Roman"/>
          <w:sz w:val="28"/>
          <w:szCs w:val="28"/>
        </w:rPr>
        <w:t xml:space="preserve"> в гоночный комитет Протокола </w:t>
      </w:r>
      <w:r w:rsidRPr="00150480">
        <w:rPr>
          <w:rFonts w:ascii="Times New Roman" w:hAnsi="Times New Roman"/>
          <w:sz w:val="28"/>
          <w:szCs w:val="28"/>
        </w:rPr>
        <w:t xml:space="preserve">и Списка </w:t>
      </w:r>
      <w:r>
        <w:rPr>
          <w:rFonts w:ascii="Times New Roman" w:hAnsi="Times New Roman"/>
          <w:sz w:val="28"/>
          <w:szCs w:val="28"/>
        </w:rPr>
        <w:t>участников</w:t>
      </w:r>
      <w:r w:rsidRPr="00150480">
        <w:rPr>
          <w:rFonts w:ascii="Times New Roman" w:hAnsi="Times New Roman"/>
          <w:sz w:val="28"/>
          <w:szCs w:val="28"/>
        </w:rPr>
        <w:t xml:space="preserve"> </w:t>
      </w:r>
      <w:r w:rsidR="002C2275">
        <w:rPr>
          <w:rFonts w:ascii="Times New Roman" w:hAnsi="Times New Roman"/>
          <w:sz w:val="28"/>
          <w:szCs w:val="28"/>
        </w:rPr>
        <w:t>(</w:t>
      </w:r>
      <w:r w:rsidR="00036B11">
        <w:rPr>
          <w:rFonts w:ascii="Times New Roman" w:hAnsi="Times New Roman"/>
          <w:sz w:val="28"/>
          <w:szCs w:val="28"/>
        </w:rPr>
        <w:t>см. бланки приложение 19</w:t>
      </w:r>
      <w:r>
        <w:rPr>
          <w:rFonts w:ascii="Times New Roman" w:hAnsi="Times New Roman"/>
          <w:sz w:val="28"/>
          <w:szCs w:val="28"/>
        </w:rPr>
        <w:t xml:space="preserve">) </w:t>
      </w:r>
      <w:r w:rsidRPr="00150480">
        <w:rPr>
          <w:rFonts w:ascii="Times New Roman" w:hAnsi="Times New Roman"/>
          <w:sz w:val="28"/>
          <w:szCs w:val="28"/>
        </w:rPr>
        <w:t>замена члена экипажа может быть произведена в гонках, не являющихся крейсерскими:</w:t>
      </w:r>
    </w:p>
    <w:p w:rsidR="00D47EBC" w:rsidRPr="00150480" w:rsidRDefault="00D47EBC" w:rsidP="00D47EBC">
      <w:pPr>
        <w:tabs>
          <w:tab w:val="left" w:pos="-1620"/>
          <w:tab w:val="left" w:pos="-180"/>
        </w:tabs>
        <w:spacing w:after="0"/>
        <w:jc w:val="both"/>
        <w:rPr>
          <w:rFonts w:ascii="Times New Roman" w:hAnsi="Times New Roman"/>
          <w:sz w:val="28"/>
          <w:szCs w:val="28"/>
        </w:rPr>
      </w:pPr>
      <w:r w:rsidRPr="00150480">
        <w:rPr>
          <w:rFonts w:ascii="Times New Roman" w:hAnsi="Times New Roman"/>
          <w:sz w:val="28"/>
          <w:szCs w:val="28"/>
        </w:rPr>
        <w:t xml:space="preserve">из числа лиц, прошедших </w:t>
      </w:r>
      <w:r w:rsidR="00820B43">
        <w:rPr>
          <w:rFonts w:ascii="Times New Roman" w:hAnsi="Times New Roman"/>
          <w:sz w:val="28"/>
          <w:szCs w:val="28"/>
        </w:rPr>
        <w:t>комиссию по допуску</w:t>
      </w:r>
      <w:r w:rsidRPr="00150480">
        <w:rPr>
          <w:rFonts w:ascii="Times New Roman" w:hAnsi="Times New Roman"/>
          <w:sz w:val="28"/>
          <w:szCs w:val="28"/>
        </w:rPr>
        <w:t>, – председателем гоночного комитета, если возможность замены предусмотрена положением о соревновании, гоночной инструкцией или в случае болезни (травмы) или срочного отъезда по уважительной причине;</w:t>
      </w:r>
    </w:p>
    <w:p w:rsidR="00D47EBC" w:rsidRPr="00150480" w:rsidRDefault="00D47EBC" w:rsidP="00D47EBC">
      <w:pPr>
        <w:tabs>
          <w:tab w:val="left" w:pos="-1620"/>
          <w:tab w:val="left" w:pos="-180"/>
        </w:tabs>
        <w:spacing w:after="0"/>
        <w:jc w:val="both"/>
        <w:rPr>
          <w:rFonts w:ascii="Times New Roman" w:hAnsi="Times New Roman"/>
          <w:sz w:val="28"/>
          <w:szCs w:val="28"/>
        </w:rPr>
      </w:pPr>
      <w:r w:rsidRPr="00150480">
        <w:rPr>
          <w:rFonts w:ascii="Times New Roman" w:hAnsi="Times New Roman"/>
          <w:sz w:val="28"/>
          <w:szCs w:val="28"/>
        </w:rPr>
        <w:t>проводящей организацией – в остальных случаях.</w:t>
      </w:r>
    </w:p>
    <w:p w:rsidR="00D47EBC" w:rsidRPr="00150480" w:rsidRDefault="00D47EBC" w:rsidP="008A4AC1">
      <w:pPr>
        <w:numPr>
          <w:ilvl w:val="0"/>
          <w:numId w:val="169"/>
        </w:numPr>
        <w:tabs>
          <w:tab w:val="clear" w:pos="720"/>
          <w:tab w:val="left" w:pos="-180"/>
          <w:tab w:val="num" w:pos="284"/>
          <w:tab w:val="left" w:pos="540"/>
        </w:tabs>
        <w:spacing w:after="0"/>
        <w:ind w:left="0" w:firstLine="0"/>
        <w:jc w:val="both"/>
        <w:rPr>
          <w:rFonts w:ascii="Times New Roman" w:hAnsi="Times New Roman"/>
          <w:sz w:val="28"/>
          <w:szCs w:val="28"/>
        </w:rPr>
      </w:pPr>
      <w:r w:rsidRPr="00150480">
        <w:rPr>
          <w:rFonts w:ascii="Times New Roman" w:hAnsi="Times New Roman"/>
          <w:sz w:val="28"/>
          <w:szCs w:val="28"/>
        </w:rPr>
        <w:t>Условия замены членов экипажа в крейсерских гонках указаны в приложении</w:t>
      </w:r>
      <w:r w:rsidR="00B47D75">
        <w:rPr>
          <w:rFonts w:ascii="Times New Roman" w:hAnsi="Times New Roman"/>
          <w:sz w:val="28"/>
          <w:szCs w:val="28"/>
        </w:rPr>
        <w:t> </w:t>
      </w:r>
      <w:r w:rsidR="002C2275">
        <w:rPr>
          <w:rFonts w:ascii="Times New Roman" w:hAnsi="Times New Roman"/>
          <w:sz w:val="28"/>
          <w:szCs w:val="28"/>
        </w:rPr>
        <w:t>18</w:t>
      </w:r>
      <w:r>
        <w:rPr>
          <w:rFonts w:ascii="Times New Roman" w:hAnsi="Times New Roman"/>
          <w:sz w:val="28"/>
          <w:szCs w:val="28"/>
        </w:rPr>
        <w:t>.</w:t>
      </w:r>
    </w:p>
    <w:p w:rsidR="00D47EBC" w:rsidRDefault="00D47EBC" w:rsidP="008A4AC1">
      <w:pPr>
        <w:numPr>
          <w:ilvl w:val="0"/>
          <w:numId w:val="169"/>
        </w:numPr>
        <w:tabs>
          <w:tab w:val="clear" w:pos="720"/>
          <w:tab w:val="left" w:pos="-180"/>
          <w:tab w:val="num" w:pos="284"/>
          <w:tab w:val="left" w:pos="540"/>
        </w:tabs>
        <w:spacing w:after="0"/>
        <w:ind w:left="0" w:firstLine="0"/>
        <w:jc w:val="both"/>
        <w:rPr>
          <w:rFonts w:ascii="Times New Roman" w:hAnsi="Times New Roman"/>
          <w:sz w:val="28"/>
          <w:szCs w:val="28"/>
        </w:rPr>
      </w:pPr>
      <w:r w:rsidRPr="00150480">
        <w:rPr>
          <w:rFonts w:ascii="Times New Roman" w:hAnsi="Times New Roman"/>
          <w:sz w:val="28"/>
          <w:szCs w:val="28"/>
        </w:rPr>
        <w:t>Допуск новой яхты (экипажа) после передачи Протокола и Списка в гоночный комитет</w:t>
      </w:r>
      <w:r w:rsidR="002C2275">
        <w:rPr>
          <w:rFonts w:ascii="Times New Roman" w:hAnsi="Times New Roman"/>
          <w:sz w:val="28"/>
          <w:szCs w:val="28"/>
        </w:rPr>
        <w:t xml:space="preserve"> (приложения 20 и 22)</w:t>
      </w:r>
      <w:r w:rsidRPr="00150480">
        <w:rPr>
          <w:rFonts w:ascii="Times New Roman" w:hAnsi="Times New Roman"/>
          <w:sz w:val="28"/>
          <w:szCs w:val="28"/>
        </w:rPr>
        <w:t xml:space="preserve"> может быть разрешён гоночным комитетом после согласования с проводящей организацией при условии, что яхта (экипаж) пройдёт процедуру допуска, и допуск не нарушит принципа справедливости по отношению к другим яхтам (экипажам).</w:t>
      </w:r>
    </w:p>
    <w:p w:rsidR="00D47EBC" w:rsidRPr="00150480" w:rsidRDefault="00D47EBC" w:rsidP="00D47EBC">
      <w:pPr>
        <w:tabs>
          <w:tab w:val="left" w:pos="-1620"/>
          <w:tab w:val="left" w:pos="-180"/>
        </w:tabs>
        <w:spacing w:after="0"/>
        <w:jc w:val="both"/>
        <w:rPr>
          <w:rFonts w:ascii="Times New Roman" w:hAnsi="Times New Roman"/>
          <w:sz w:val="28"/>
          <w:szCs w:val="28"/>
        </w:rPr>
      </w:pPr>
      <w:r>
        <w:rPr>
          <w:rFonts w:ascii="Times New Roman" w:hAnsi="Times New Roman"/>
          <w:sz w:val="28"/>
          <w:szCs w:val="24"/>
        </w:rPr>
        <w:t>7.</w:t>
      </w:r>
      <w:r w:rsidRPr="00150480">
        <w:rPr>
          <w:rFonts w:ascii="Times New Roman" w:hAnsi="Times New Roman"/>
          <w:sz w:val="28"/>
          <w:szCs w:val="28"/>
        </w:rPr>
        <w:t>3 Отказ от участия.</w:t>
      </w:r>
    </w:p>
    <w:p w:rsidR="00D47EBC" w:rsidRPr="00150480" w:rsidRDefault="00D47EBC" w:rsidP="00D47EBC">
      <w:pPr>
        <w:tabs>
          <w:tab w:val="left" w:pos="-1620"/>
          <w:tab w:val="left" w:pos="-180"/>
        </w:tabs>
        <w:spacing w:after="0"/>
        <w:jc w:val="both"/>
        <w:rPr>
          <w:rFonts w:ascii="Times New Roman" w:hAnsi="Times New Roman"/>
          <w:sz w:val="28"/>
          <w:szCs w:val="28"/>
        </w:rPr>
      </w:pPr>
      <w:r>
        <w:rPr>
          <w:rFonts w:ascii="Times New Roman" w:hAnsi="Times New Roman"/>
          <w:sz w:val="28"/>
          <w:szCs w:val="28"/>
        </w:rPr>
        <w:t xml:space="preserve">7.3.1 </w:t>
      </w:r>
      <w:r w:rsidRPr="00150480">
        <w:rPr>
          <w:rFonts w:ascii="Times New Roman" w:hAnsi="Times New Roman"/>
          <w:sz w:val="28"/>
          <w:szCs w:val="28"/>
        </w:rPr>
        <w:t>Организация (лицо), заявившая яхту или экипаж на соревнование согласно правилу 75.1, имеет право после публикации списка допущенных яхт или экипажей  отозвать свою заявку, подав не позднее, чем за два часа до сигнала «Предупреждение» последней гонки соревнования для её класса (зачётной группы) соответствующее заявление в проводящую организацию с указанием причин отзыва.</w:t>
      </w:r>
    </w:p>
    <w:p w:rsidR="00D47EBC" w:rsidRPr="00150480" w:rsidRDefault="00D47EBC" w:rsidP="00D47EBC">
      <w:pPr>
        <w:tabs>
          <w:tab w:val="left" w:pos="-1620"/>
          <w:tab w:val="left" w:pos="-180"/>
        </w:tabs>
        <w:spacing w:after="0"/>
        <w:jc w:val="both"/>
        <w:rPr>
          <w:rFonts w:ascii="Times New Roman" w:hAnsi="Times New Roman"/>
          <w:sz w:val="28"/>
          <w:szCs w:val="28"/>
        </w:rPr>
      </w:pPr>
      <w:r>
        <w:rPr>
          <w:rFonts w:ascii="Times New Roman" w:hAnsi="Times New Roman"/>
          <w:sz w:val="28"/>
          <w:szCs w:val="28"/>
        </w:rPr>
        <w:t>7.3</w:t>
      </w:r>
      <w:r w:rsidRPr="00150480">
        <w:rPr>
          <w:rFonts w:ascii="Times New Roman" w:hAnsi="Times New Roman"/>
          <w:sz w:val="28"/>
          <w:szCs w:val="28"/>
        </w:rPr>
        <w:t>.</w:t>
      </w:r>
      <w:r>
        <w:rPr>
          <w:rFonts w:ascii="Times New Roman" w:hAnsi="Times New Roman"/>
          <w:sz w:val="28"/>
          <w:szCs w:val="28"/>
        </w:rPr>
        <w:t>2</w:t>
      </w:r>
      <w:r w:rsidRPr="00150480">
        <w:rPr>
          <w:rFonts w:ascii="Times New Roman" w:hAnsi="Times New Roman"/>
          <w:sz w:val="28"/>
          <w:szCs w:val="28"/>
        </w:rPr>
        <w:t xml:space="preserve"> Проводящая организация, рассмотрев заявление, поданное согласно п. 1, должна опубликовать решение об аннулировании допуска яхты либо экипажа или об отклонении заявления.</w:t>
      </w:r>
    </w:p>
    <w:p w:rsidR="00D47EBC" w:rsidRPr="00150480" w:rsidRDefault="00D47EBC" w:rsidP="00D47EBC">
      <w:pPr>
        <w:tabs>
          <w:tab w:val="left" w:pos="-1620"/>
          <w:tab w:val="left" w:pos="-180"/>
        </w:tabs>
        <w:spacing w:after="0"/>
        <w:jc w:val="both"/>
        <w:rPr>
          <w:rFonts w:ascii="Times New Roman" w:hAnsi="Times New Roman"/>
          <w:sz w:val="28"/>
          <w:szCs w:val="28"/>
        </w:rPr>
      </w:pPr>
      <w:r>
        <w:rPr>
          <w:rFonts w:ascii="Times New Roman" w:hAnsi="Times New Roman"/>
          <w:sz w:val="28"/>
          <w:szCs w:val="28"/>
        </w:rPr>
        <w:t>7.3.</w:t>
      </w:r>
      <w:r w:rsidRPr="00150480">
        <w:rPr>
          <w:rFonts w:ascii="Times New Roman" w:hAnsi="Times New Roman"/>
          <w:sz w:val="28"/>
          <w:szCs w:val="28"/>
        </w:rPr>
        <w:t xml:space="preserve">3 Если допуск яхт и/или экипажей производил гоночный комитет, то он действует от имени проводящей организации. </w:t>
      </w:r>
    </w:p>
    <w:p w:rsidR="00D47EBC" w:rsidRDefault="00D47EBC" w:rsidP="00D47EBC">
      <w:pPr>
        <w:spacing w:after="0"/>
        <w:jc w:val="both"/>
        <w:rPr>
          <w:rFonts w:ascii="Times New Roman" w:hAnsi="Times New Roman"/>
          <w:sz w:val="28"/>
          <w:szCs w:val="24"/>
        </w:rPr>
      </w:pPr>
    </w:p>
    <w:p w:rsidR="00D47EBC" w:rsidRDefault="00D47EBC" w:rsidP="008A4AC1">
      <w:pPr>
        <w:pStyle w:val="a9"/>
        <w:numPr>
          <w:ilvl w:val="0"/>
          <w:numId w:val="163"/>
        </w:numPr>
        <w:jc w:val="center"/>
        <w:rPr>
          <w:rFonts w:ascii="Times New Roman" w:hAnsi="Times New Roman"/>
          <w:b/>
          <w:sz w:val="28"/>
          <w:szCs w:val="24"/>
          <w:u w:val="single"/>
        </w:rPr>
      </w:pPr>
      <w:r w:rsidRPr="00150480">
        <w:rPr>
          <w:rFonts w:ascii="Times New Roman" w:hAnsi="Times New Roman"/>
          <w:b/>
          <w:sz w:val="28"/>
          <w:szCs w:val="24"/>
          <w:u w:val="single"/>
        </w:rPr>
        <w:t>Протесты</w:t>
      </w:r>
      <w:r>
        <w:rPr>
          <w:rFonts w:ascii="Times New Roman" w:hAnsi="Times New Roman"/>
          <w:b/>
          <w:sz w:val="28"/>
          <w:szCs w:val="24"/>
          <w:u w:val="single"/>
        </w:rPr>
        <w:t>, исправление результатов</w:t>
      </w:r>
      <w:r w:rsidRPr="00150480">
        <w:rPr>
          <w:rFonts w:ascii="Times New Roman" w:hAnsi="Times New Roman"/>
          <w:b/>
          <w:sz w:val="28"/>
          <w:szCs w:val="24"/>
          <w:u w:val="single"/>
        </w:rPr>
        <w:t xml:space="preserve"> и апелляции</w:t>
      </w:r>
    </w:p>
    <w:p w:rsidR="00D47EBC" w:rsidRDefault="00D47EBC" w:rsidP="00D47EBC">
      <w:pPr>
        <w:pStyle w:val="a9"/>
        <w:ind w:left="644"/>
        <w:rPr>
          <w:rFonts w:ascii="Times New Roman" w:hAnsi="Times New Roman"/>
          <w:b/>
          <w:sz w:val="28"/>
          <w:szCs w:val="24"/>
          <w:u w:val="single"/>
        </w:rPr>
      </w:pPr>
    </w:p>
    <w:p w:rsidR="00D47EBC" w:rsidRPr="00150480" w:rsidRDefault="00D47EBC" w:rsidP="00D47EBC">
      <w:pPr>
        <w:pStyle w:val="Style71"/>
        <w:widowControl/>
        <w:tabs>
          <w:tab w:val="left" w:pos="709"/>
        </w:tabs>
        <w:spacing w:line="276" w:lineRule="auto"/>
        <w:jc w:val="both"/>
        <w:rPr>
          <w:rStyle w:val="FontStyle111"/>
          <w:sz w:val="28"/>
          <w:szCs w:val="28"/>
        </w:rPr>
      </w:pPr>
      <w:r>
        <w:rPr>
          <w:rStyle w:val="FontStyle111"/>
          <w:sz w:val="28"/>
          <w:szCs w:val="28"/>
        </w:rPr>
        <w:t xml:space="preserve">8.1 </w:t>
      </w:r>
      <w:r w:rsidRPr="00150480">
        <w:rPr>
          <w:rStyle w:val="FontStyle111"/>
          <w:sz w:val="28"/>
          <w:szCs w:val="28"/>
        </w:rPr>
        <w:t>Яхта имеет право протестовать против другой яхты и требовать исправления результатов согласно части 5 Правил.</w:t>
      </w:r>
    </w:p>
    <w:p w:rsidR="00D47EBC" w:rsidRPr="00150480" w:rsidRDefault="00D47EBC" w:rsidP="00D47EBC">
      <w:pPr>
        <w:pStyle w:val="Style71"/>
        <w:widowControl/>
        <w:tabs>
          <w:tab w:val="left" w:pos="709"/>
        </w:tabs>
        <w:spacing w:line="276" w:lineRule="auto"/>
        <w:jc w:val="both"/>
        <w:rPr>
          <w:rStyle w:val="FontStyle111"/>
          <w:sz w:val="28"/>
          <w:szCs w:val="28"/>
        </w:rPr>
      </w:pPr>
      <w:r>
        <w:rPr>
          <w:rStyle w:val="FontStyle111"/>
          <w:sz w:val="28"/>
          <w:szCs w:val="28"/>
        </w:rPr>
        <w:t xml:space="preserve">8.2 </w:t>
      </w:r>
      <w:r w:rsidRPr="00150480">
        <w:rPr>
          <w:rStyle w:val="FontStyle111"/>
          <w:sz w:val="28"/>
          <w:szCs w:val="28"/>
        </w:rPr>
        <w:t xml:space="preserve">Яхта должна выполнить требования к протесту </w:t>
      </w:r>
      <w:r>
        <w:rPr>
          <w:rStyle w:val="FontStyle111"/>
          <w:sz w:val="28"/>
          <w:szCs w:val="28"/>
        </w:rPr>
        <w:t>(</w:t>
      </w:r>
      <w:r w:rsidRPr="00150480">
        <w:rPr>
          <w:rStyle w:val="FontStyle111"/>
          <w:sz w:val="28"/>
          <w:szCs w:val="28"/>
        </w:rPr>
        <w:t>правило 61):</w:t>
      </w:r>
    </w:p>
    <w:p w:rsidR="00D47EBC" w:rsidRPr="00150480" w:rsidRDefault="00D47EBC" w:rsidP="002C2275">
      <w:pPr>
        <w:pStyle w:val="a9"/>
        <w:spacing w:line="276" w:lineRule="auto"/>
        <w:ind w:left="0"/>
        <w:jc w:val="both"/>
        <w:rPr>
          <w:rFonts w:ascii="Times New Roman" w:hAnsi="Times New Roman"/>
          <w:sz w:val="28"/>
          <w:szCs w:val="28"/>
        </w:rPr>
      </w:pPr>
      <w:r w:rsidRPr="00150480">
        <w:rPr>
          <w:rStyle w:val="FontStyle102"/>
          <w:i w:val="0"/>
          <w:sz w:val="28"/>
          <w:szCs w:val="28"/>
        </w:rPr>
        <w:t xml:space="preserve">Протест </w:t>
      </w:r>
      <w:r w:rsidRPr="00150480">
        <w:rPr>
          <w:rStyle w:val="FontStyle111"/>
          <w:sz w:val="28"/>
          <w:szCs w:val="28"/>
        </w:rPr>
        <w:t xml:space="preserve">яхты по поводу инцидента, который комитет наблюдал в зоне гонок, должен быть подан в офис регаты не позднее времени подачи протестов, указанного в гоночной инструкции. Если такого времени не указано, то не позднее 2-х часов после </w:t>
      </w:r>
      <w:r w:rsidRPr="00150480">
        <w:rPr>
          <w:rStyle w:val="FontStyle102"/>
          <w:i w:val="0"/>
          <w:sz w:val="28"/>
          <w:szCs w:val="28"/>
        </w:rPr>
        <w:t xml:space="preserve">финиша </w:t>
      </w:r>
      <w:r w:rsidRPr="00150480">
        <w:rPr>
          <w:rStyle w:val="FontStyle111"/>
          <w:sz w:val="28"/>
          <w:szCs w:val="28"/>
        </w:rPr>
        <w:t>последней яхты в гонке (правило 61.3).</w:t>
      </w:r>
    </w:p>
    <w:p w:rsidR="00D47EBC" w:rsidRDefault="00D47EBC" w:rsidP="002C2275">
      <w:pPr>
        <w:pStyle w:val="a9"/>
        <w:spacing w:line="276" w:lineRule="auto"/>
        <w:ind w:left="0"/>
        <w:jc w:val="both"/>
        <w:rPr>
          <w:rFonts w:ascii="Times New Roman" w:hAnsi="Times New Roman"/>
          <w:sz w:val="28"/>
          <w:szCs w:val="28"/>
        </w:rPr>
      </w:pPr>
      <w:r>
        <w:rPr>
          <w:rFonts w:ascii="Times New Roman" w:hAnsi="Times New Roman"/>
          <w:sz w:val="28"/>
          <w:szCs w:val="28"/>
        </w:rPr>
        <w:t xml:space="preserve">8.3 </w:t>
      </w:r>
      <w:r w:rsidRPr="00150480">
        <w:rPr>
          <w:rFonts w:ascii="Times New Roman" w:hAnsi="Times New Roman"/>
          <w:sz w:val="28"/>
          <w:szCs w:val="28"/>
        </w:rPr>
        <w:t xml:space="preserve">Рассмотрение протестов и подача апелляций </w:t>
      </w:r>
      <w:r w:rsidRPr="00150480">
        <w:rPr>
          <w:rStyle w:val="FontStyle111"/>
          <w:bCs/>
          <w:color w:val="000000"/>
          <w:spacing w:val="-1"/>
          <w:sz w:val="28"/>
          <w:szCs w:val="28"/>
        </w:rPr>
        <w:t>должна производиться</w:t>
      </w:r>
      <w:r w:rsidRPr="00150480">
        <w:rPr>
          <w:rFonts w:ascii="Times New Roman" w:hAnsi="Times New Roman"/>
          <w:sz w:val="28"/>
          <w:szCs w:val="28"/>
        </w:rPr>
        <w:t xml:space="preserve"> в соответствии с Частью 5 Правил. </w:t>
      </w:r>
    </w:p>
    <w:p w:rsidR="00D47EBC" w:rsidRPr="00150480" w:rsidRDefault="002C2275" w:rsidP="002C2275">
      <w:pPr>
        <w:pStyle w:val="Style27"/>
        <w:widowControl/>
        <w:tabs>
          <w:tab w:val="left" w:pos="284"/>
          <w:tab w:val="left" w:pos="567"/>
        </w:tabs>
        <w:spacing w:line="276" w:lineRule="auto"/>
        <w:ind w:firstLine="0"/>
        <w:rPr>
          <w:sz w:val="28"/>
          <w:szCs w:val="28"/>
        </w:rPr>
      </w:pPr>
      <w:r>
        <w:rPr>
          <w:sz w:val="28"/>
          <w:szCs w:val="28"/>
        </w:rPr>
        <w:t xml:space="preserve">8.4  </w:t>
      </w:r>
      <w:r w:rsidR="00E16A0E">
        <w:rPr>
          <w:sz w:val="28"/>
          <w:szCs w:val="28"/>
        </w:rPr>
        <w:t>О</w:t>
      </w:r>
      <w:r w:rsidR="00D47EBC" w:rsidRPr="00150480">
        <w:rPr>
          <w:sz w:val="28"/>
          <w:szCs w:val="28"/>
        </w:rPr>
        <w:t>рганом, рассматривающим апелляции, решения  протестовых комитетов, присылаемые для подтверждения или исправления, и запросы по трактовке правил (правило 70), является Комитет по гоночным правилам и апелляциям Президиума ВФПС.</w:t>
      </w:r>
    </w:p>
    <w:p w:rsidR="00D47EBC" w:rsidRPr="00150480" w:rsidRDefault="00D47EBC" w:rsidP="00D47EBC">
      <w:pPr>
        <w:pStyle w:val="Style27"/>
        <w:widowControl/>
        <w:tabs>
          <w:tab w:val="left" w:pos="284"/>
          <w:tab w:val="left" w:pos="426"/>
        </w:tabs>
        <w:spacing w:line="276" w:lineRule="auto"/>
        <w:ind w:firstLine="0"/>
        <w:rPr>
          <w:sz w:val="28"/>
          <w:szCs w:val="28"/>
        </w:rPr>
      </w:pPr>
      <w:r w:rsidRPr="00150480">
        <w:rPr>
          <w:sz w:val="28"/>
          <w:szCs w:val="28"/>
        </w:rPr>
        <w:t>Апелляция с приложением необходимых документов</w:t>
      </w:r>
      <w:r w:rsidR="002C2275">
        <w:rPr>
          <w:sz w:val="28"/>
          <w:szCs w:val="28"/>
        </w:rPr>
        <w:t xml:space="preserve"> согласно Приложению 14</w:t>
      </w:r>
      <w:r>
        <w:rPr>
          <w:sz w:val="28"/>
          <w:szCs w:val="28"/>
        </w:rPr>
        <w:t>,</w:t>
      </w:r>
      <w:r w:rsidRPr="00150480">
        <w:rPr>
          <w:sz w:val="28"/>
          <w:szCs w:val="28"/>
        </w:rPr>
        <w:t xml:space="preserve"> должна быть отправлена лицом, подающим апелляцию, в Комитет по гоночным правилам и апелляциям Президиума ВФПС не позднее 7 дней со дня последней гонки соревнования или принятия решения протестовым комитетом, если оно было принято позже. Комитет должен запросить замечания по апелляции у протестового комитета, если они не приложены к апелляции, и любой стороны, участвовавшей в рассмотрении протеста или требования исправить результат». Бланки по оформлению апелляции приведены в Приложении </w:t>
      </w:r>
      <w:r w:rsidR="002C2275">
        <w:rPr>
          <w:sz w:val="28"/>
          <w:szCs w:val="28"/>
        </w:rPr>
        <w:t>30</w:t>
      </w:r>
      <w:r w:rsidRPr="00150480">
        <w:rPr>
          <w:sz w:val="28"/>
          <w:szCs w:val="28"/>
        </w:rPr>
        <w:t xml:space="preserve">. </w:t>
      </w:r>
    </w:p>
    <w:p w:rsidR="00D47EBC" w:rsidRPr="00150480" w:rsidRDefault="00D47EBC" w:rsidP="00D47EBC">
      <w:pPr>
        <w:pStyle w:val="Style27"/>
        <w:widowControl/>
        <w:tabs>
          <w:tab w:val="left" w:pos="284"/>
          <w:tab w:val="left" w:pos="426"/>
        </w:tabs>
        <w:spacing w:line="276" w:lineRule="auto"/>
        <w:ind w:firstLine="0"/>
        <w:rPr>
          <w:sz w:val="28"/>
          <w:szCs w:val="28"/>
        </w:rPr>
      </w:pPr>
      <w:r>
        <w:rPr>
          <w:sz w:val="28"/>
          <w:szCs w:val="28"/>
        </w:rPr>
        <w:t xml:space="preserve">8.5 </w:t>
      </w:r>
      <w:r w:rsidRPr="00150480">
        <w:rPr>
          <w:sz w:val="28"/>
          <w:szCs w:val="28"/>
        </w:rPr>
        <w:t xml:space="preserve">При рассмотрении протестов, протестовым комитетам следует руководствоваться Приложением </w:t>
      </w:r>
      <w:r w:rsidR="002C2275">
        <w:rPr>
          <w:sz w:val="28"/>
          <w:szCs w:val="28"/>
        </w:rPr>
        <w:t>12 и</w:t>
      </w:r>
      <w:r>
        <w:rPr>
          <w:sz w:val="28"/>
          <w:szCs w:val="28"/>
        </w:rPr>
        <w:t xml:space="preserve"> 16</w:t>
      </w:r>
      <w:r w:rsidRPr="00150480">
        <w:rPr>
          <w:sz w:val="28"/>
          <w:szCs w:val="28"/>
        </w:rPr>
        <w:t xml:space="preserve">. </w:t>
      </w:r>
    </w:p>
    <w:p w:rsidR="00D47EBC" w:rsidRPr="00150480" w:rsidRDefault="00D47EBC" w:rsidP="00D47EBC">
      <w:pPr>
        <w:pStyle w:val="Style27"/>
        <w:widowControl/>
        <w:spacing w:line="276" w:lineRule="auto"/>
        <w:ind w:firstLine="0"/>
        <w:rPr>
          <w:rStyle w:val="FontStyle111"/>
          <w:sz w:val="28"/>
          <w:szCs w:val="28"/>
        </w:rPr>
      </w:pPr>
      <w:r>
        <w:rPr>
          <w:sz w:val="28"/>
          <w:szCs w:val="28"/>
        </w:rPr>
        <w:t xml:space="preserve">8.5 </w:t>
      </w:r>
      <w:r w:rsidRPr="00150480">
        <w:rPr>
          <w:sz w:val="28"/>
          <w:szCs w:val="28"/>
        </w:rPr>
        <w:t xml:space="preserve">Процедуры рассмотрения апелляций и запросов должны соответствовать Приложению </w:t>
      </w:r>
      <w:r>
        <w:rPr>
          <w:sz w:val="28"/>
          <w:szCs w:val="28"/>
        </w:rPr>
        <w:t>14</w:t>
      </w:r>
      <w:r w:rsidRPr="00150480">
        <w:rPr>
          <w:rStyle w:val="FontStyle111"/>
          <w:sz w:val="28"/>
          <w:szCs w:val="28"/>
        </w:rPr>
        <w:t xml:space="preserve">. </w:t>
      </w:r>
    </w:p>
    <w:p w:rsidR="00F911E8" w:rsidRDefault="00F911E8" w:rsidP="00D47EBC">
      <w:pPr>
        <w:rPr>
          <w:rFonts w:ascii="Times New Roman" w:hAnsi="Times New Roman"/>
          <w:b/>
          <w:sz w:val="28"/>
          <w:szCs w:val="24"/>
          <w:u w:val="single"/>
        </w:rPr>
      </w:pPr>
    </w:p>
    <w:p w:rsidR="00D47EBC" w:rsidRPr="00D47EBC" w:rsidRDefault="00D47EBC" w:rsidP="00036B11">
      <w:pPr>
        <w:pStyle w:val="a9"/>
        <w:numPr>
          <w:ilvl w:val="0"/>
          <w:numId w:val="153"/>
        </w:numPr>
        <w:tabs>
          <w:tab w:val="right" w:pos="284"/>
        </w:tabs>
        <w:ind w:left="0" w:right="-2" w:firstLine="0"/>
        <w:jc w:val="center"/>
        <w:rPr>
          <w:rFonts w:ascii="Times New Roman" w:hAnsi="Times New Roman"/>
          <w:b/>
          <w:sz w:val="28"/>
        </w:rPr>
      </w:pPr>
      <w:r w:rsidRPr="00D47EBC">
        <w:rPr>
          <w:rFonts w:ascii="Times New Roman" w:hAnsi="Times New Roman"/>
          <w:b/>
          <w:sz w:val="28"/>
        </w:rPr>
        <w:t>ПРАВИЛА ПАРУСНЫХ ГОНОК</w:t>
      </w:r>
    </w:p>
    <w:p w:rsidR="00D47EBC" w:rsidRPr="00D47EBC" w:rsidRDefault="00D47EBC" w:rsidP="00D47EBC">
      <w:pPr>
        <w:pStyle w:val="a9"/>
        <w:tabs>
          <w:tab w:val="left" w:pos="284"/>
          <w:tab w:val="center" w:pos="4536"/>
          <w:tab w:val="right" w:pos="9072"/>
        </w:tabs>
        <w:ind w:left="1429" w:right="-2"/>
        <w:rPr>
          <w:rFonts w:ascii="Times New Roman" w:hAnsi="Times New Roman"/>
          <w:b/>
          <w:sz w:val="28"/>
        </w:rPr>
      </w:pPr>
    </w:p>
    <w:p w:rsidR="0054220E" w:rsidRPr="00D47EBC" w:rsidRDefault="0054220E" w:rsidP="0054220E">
      <w:pPr>
        <w:pBdr>
          <w:bottom w:val="single" w:sz="4" w:space="1" w:color="auto"/>
        </w:pBdr>
        <w:spacing w:line="240" w:lineRule="auto"/>
        <w:rPr>
          <w:rFonts w:ascii="Times New Roman" w:hAnsi="Times New Roman"/>
          <w:b/>
          <w:sz w:val="28"/>
          <w:szCs w:val="28"/>
        </w:rPr>
      </w:pPr>
      <w:r w:rsidRPr="00D47EBC">
        <w:rPr>
          <w:rFonts w:ascii="Times New Roman" w:hAnsi="Times New Roman"/>
          <w:b/>
          <w:sz w:val="28"/>
          <w:szCs w:val="28"/>
        </w:rPr>
        <w:t>СИГНАЛЫ ГОНКИ</w:t>
      </w:r>
    </w:p>
    <w:p w:rsidR="0054220E" w:rsidRPr="00826A71" w:rsidRDefault="0054220E" w:rsidP="0054220E">
      <w:pPr>
        <w:spacing w:after="120" w:line="240" w:lineRule="auto"/>
        <w:jc w:val="both"/>
        <w:rPr>
          <w:rFonts w:ascii="Times New Roman" w:hAnsi="Times New Roman"/>
          <w:color w:val="000000"/>
          <w:sz w:val="24"/>
        </w:rPr>
      </w:pPr>
      <w:r w:rsidRPr="00826A71">
        <w:rPr>
          <w:rFonts w:ascii="Times New Roman" w:hAnsi="Times New Roman"/>
          <w:color w:val="000000"/>
          <w:sz w:val="24"/>
        </w:rPr>
        <w:t>Ниже указаны значения зрительных и звуковых сигналов. Стрелка, указывающая вверх или вниз (</w:t>
      </w:r>
      <w:r w:rsidRPr="00826A71">
        <w:rPr>
          <w:rFonts w:ascii="Times New Roman" w:hAnsi="Times New Roman"/>
          <w:color w:val="000000"/>
          <w:position w:val="-6"/>
          <w:sz w:val="24"/>
          <w:lang w:val="en-GB"/>
        </w:rPr>
        <w:object w:dxaOrig="2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16.2pt" o:ole="" fillcolor="window">
            <v:imagedata r:id="rId9" o:title=""/>
          </v:shape>
          <o:OLEObject Type="Embed" ProgID="Equation.3" ShapeID="_x0000_i1025" DrawAspect="Content" ObjectID="_1598951772" r:id="rId10"/>
        </w:object>
      </w:r>
      <w:r w:rsidRPr="00826A71">
        <w:rPr>
          <w:rFonts w:ascii="Times New Roman" w:hAnsi="Times New Roman"/>
          <w:color w:val="000000"/>
          <w:position w:val="-6"/>
          <w:sz w:val="24"/>
          <w:lang w:val="en-GB"/>
        </w:rPr>
        <w:object w:dxaOrig="220" w:dyaOrig="320">
          <v:shape id="_x0000_i1026" type="#_x0000_t75" style="width:12.6pt;height:16.2pt" o:ole="" fillcolor="window">
            <v:imagedata r:id="rId11" o:title=""/>
          </v:shape>
          <o:OLEObject Type="Embed" ProgID="Equation.3" ShapeID="_x0000_i1026" DrawAspect="Content" ObjectID="_1598951773" r:id="rId12"/>
        </w:object>
      </w:r>
      <w:r w:rsidRPr="00826A71">
        <w:rPr>
          <w:rFonts w:ascii="Times New Roman" w:hAnsi="Times New Roman"/>
          <w:color w:val="000000"/>
          <w:sz w:val="24"/>
        </w:rPr>
        <w:t>), означает, что зрительный сигнал показывается или убирается. Точка (</w:t>
      </w:r>
      <w:r w:rsidRPr="00826A71">
        <w:rPr>
          <w:rFonts w:ascii="Times New Roman" w:hAnsi="Times New Roman"/>
          <w:color w:val="000000"/>
          <w:position w:val="-2"/>
          <w:sz w:val="24"/>
          <w:lang w:val="en-GB"/>
        </w:rPr>
        <w:object w:dxaOrig="180" w:dyaOrig="180">
          <v:shape id="_x0000_i1027" type="#_x0000_t75" style="width:9pt;height:9pt" o:ole="" fillcolor="window">
            <v:imagedata r:id="rId13" o:title=""/>
          </v:shape>
          <o:OLEObject Type="Embed" ProgID="Equation.3" ShapeID="_x0000_i1027" DrawAspect="Content" ObjectID="_1598951774" r:id="rId14"/>
        </w:object>
      </w:r>
      <w:r w:rsidRPr="00826A71">
        <w:rPr>
          <w:rFonts w:ascii="Times New Roman" w:hAnsi="Times New Roman"/>
          <w:color w:val="000000"/>
          <w:sz w:val="24"/>
        </w:rPr>
        <w:t xml:space="preserve">) означает один звуковой сигнал; пунктир (– – – – –) </w:t>
      </w:r>
      <w:r>
        <w:rPr>
          <w:rFonts w:ascii="Times New Roman" w:hAnsi="Times New Roman"/>
          <w:color w:val="000000"/>
          <w:sz w:val="24"/>
        </w:rPr>
        <w:t>означает повторяющиеся звуковые</w:t>
      </w:r>
      <w:r w:rsidRPr="00826A71">
        <w:rPr>
          <w:rFonts w:ascii="Times New Roman" w:hAnsi="Times New Roman"/>
          <w:color w:val="000000"/>
          <w:sz w:val="24"/>
        </w:rPr>
        <w:t xml:space="preserve"> сигнал</w:t>
      </w:r>
      <w:r>
        <w:rPr>
          <w:rFonts w:ascii="Times New Roman" w:hAnsi="Times New Roman"/>
          <w:color w:val="000000"/>
          <w:sz w:val="24"/>
        </w:rPr>
        <w:t>ы</w:t>
      </w:r>
      <w:r w:rsidRPr="00826A71">
        <w:rPr>
          <w:rFonts w:ascii="Times New Roman" w:hAnsi="Times New Roman"/>
          <w:color w:val="000000"/>
          <w:sz w:val="24"/>
        </w:rPr>
        <w:t>; длинная черта (—) означает продолжительный звуковой сигнал. Если зрительный сигнал показан над флагом какого-либо класса, то это означает, что сигнал относится только к указанному классу.</w:t>
      </w:r>
    </w:p>
    <w:p w:rsidR="0054220E" w:rsidRPr="00826A71" w:rsidRDefault="0054220E" w:rsidP="0054220E">
      <w:pPr>
        <w:spacing w:before="180" w:line="240" w:lineRule="auto"/>
        <w:rPr>
          <w:rFonts w:ascii="Times New Roman" w:hAnsi="Times New Roman"/>
          <w:b/>
          <w:sz w:val="28"/>
        </w:rPr>
      </w:pPr>
      <w:r w:rsidRPr="00826A71">
        <w:rPr>
          <w:rFonts w:ascii="Times New Roman" w:hAnsi="Times New Roman"/>
          <w:b/>
          <w:sz w:val="28"/>
        </w:rPr>
        <w:t>Сигналы откладывания гонок</w:t>
      </w:r>
    </w:p>
    <w:p w:rsidR="0054220E" w:rsidRPr="00826A71" w:rsidRDefault="00A14BC3" w:rsidP="0054220E">
      <w:pPr>
        <w:spacing w:before="120" w:line="240" w:lineRule="auto"/>
        <w:rPr>
          <w:rFonts w:ascii="Times New Roman" w:hAnsi="Times New Roman"/>
          <w:sz w:val="26"/>
          <w:szCs w:val="26"/>
        </w:rPr>
      </w:pPr>
      <w:r>
        <w:rPr>
          <w:noProof/>
        </w:rPr>
        <w:drawing>
          <wp:anchor distT="0" distB="0" distL="114300" distR="114300" simplePos="0" relativeHeight="251649024" behindDoc="0" locked="0" layoutInCell="1" allowOverlap="1">
            <wp:simplePos x="0" y="0"/>
            <wp:positionH relativeFrom="column">
              <wp:posOffset>-18415</wp:posOffset>
            </wp:positionH>
            <wp:positionV relativeFrom="paragraph">
              <wp:posOffset>90805</wp:posOffset>
            </wp:positionV>
            <wp:extent cx="1724660" cy="586740"/>
            <wp:effectExtent l="19050" t="0" r="8890" b="0"/>
            <wp:wrapNone/>
            <wp:docPr id="457"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5"/>
                    <a:srcRect l="39445" t="48189" r="37790" b="46335"/>
                    <a:stretch>
                      <a:fillRect/>
                    </a:stretch>
                  </pic:blipFill>
                  <pic:spPr bwMode="auto">
                    <a:xfrm>
                      <a:off x="0" y="0"/>
                      <a:ext cx="1724660" cy="586740"/>
                    </a:xfrm>
                    <a:prstGeom prst="rect">
                      <a:avLst/>
                    </a:prstGeom>
                    <a:noFill/>
                    <a:ln w="9525">
                      <a:noFill/>
                      <a:miter lim="800000"/>
                      <a:headEnd/>
                      <a:tailEnd/>
                    </a:ln>
                  </pic:spPr>
                </pic:pic>
              </a:graphicData>
            </a:graphic>
          </wp:anchor>
        </w:drawing>
      </w:r>
      <w:r>
        <w:rPr>
          <w:noProof/>
        </w:rPr>
        <w:drawing>
          <wp:anchor distT="0" distB="0" distL="114300" distR="114300" simplePos="0" relativeHeight="251651072" behindDoc="0" locked="0" layoutInCell="1" allowOverlap="1">
            <wp:simplePos x="0" y="0"/>
            <wp:positionH relativeFrom="column">
              <wp:posOffset>2138680</wp:posOffset>
            </wp:positionH>
            <wp:positionV relativeFrom="paragraph">
              <wp:posOffset>90805</wp:posOffset>
            </wp:positionV>
            <wp:extent cx="1724660" cy="586740"/>
            <wp:effectExtent l="19050" t="0" r="8890" b="0"/>
            <wp:wrapNone/>
            <wp:docPr id="45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6"/>
                    <a:srcRect l="39445" t="48189" r="37790" b="46335"/>
                    <a:stretch>
                      <a:fillRect/>
                    </a:stretch>
                  </pic:blipFill>
                  <pic:spPr bwMode="auto">
                    <a:xfrm>
                      <a:off x="0" y="0"/>
                      <a:ext cx="1724660" cy="586740"/>
                    </a:xfrm>
                    <a:prstGeom prst="rect">
                      <a:avLst/>
                    </a:prstGeom>
                    <a:noFill/>
                    <a:ln w="9525">
                      <a:noFill/>
                      <a:miter lim="800000"/>
                      <a:headEnd/>
                      <a:tailEnd/>
                    </a:ln>
                  </pic:spPr>
                </pic:pic>
              </a:graphicData>
            </a:graphic>
          </wp:anchor>
        </w:drawing>
      </w:r>
      <w:r>
        <w:rPr>
          <w:noProof/>
        </w:rPr>
        <w:drawing>
          <wp:anchor distT="0" distB="0" distL="114300" distR="114300" simplePos="0" relativeHeight="251652096" behindDoc="0" locked="0" layoutInCell="1" allowOverlap="1">
            <wp:simplePos x="0" y="0"/>
            <wp:positionH relativeFrom="column">
              <wp:posOffset>4290060</wp:posOffset>
            </wp:positionH>
            <wp:positionV relativeFrom="paragraph">
              <wp:posOffset>90805</wp:posOffset>
            </wp:positionV>
            <wp:extent cx="1724660" cy="586740"/>
            <wp:effectExtent l="19050" t="0" r="8890" b="0"/>
            <wp:wrapNone/>
            <wp:docPr id="455"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6"/>
                    <a:srcRect l="39445" t="48189" r="37790" b="46335"/>
                    <a:stretch>
                      <a:fillRect/>
                    </a:stretch>
                  </pic:blipFill>
                  <pic:spPr bwMode="auto">
                    <a:xfrm>
                      <a:off x="0" y="0"/>
                      <a:ext cx="1724660" cy="586740"/>
                    </a:xfrm>
                    <a:prstGeom prst="rect">
                      <a:avLst/>
                    </a:prstGeom>
                    <a:noFill/>
                    <a:ln w="9525">
                      <a:noFill/>
                      <a:miter lim="800000"/>
                      <a:headEnd/>
                      <a:tailEnd/>
                    </a:ln>
                  </pic:spPr>
                </pic:pic>
              </a:graphicData>
            </a:graphic>
          </wp:anchor>
        </w:drawing>
      </w:r>
    </w:p>
    <w:p w:rsidR="0054220E" w:rsidRPr="00826A71" w:rsidRDefault="0054220E" w:rsidP="0054220E">
      <w:pPr>
        <w:spacing w:line="240" w:lineRule="auto"/>
        <w:rPr>
          <w:rFonts w:ascii="Times New Roman" w:hAnsi="Times New Roman"/>
          <w:sz w:val="26"/>
          <w:szCs w:val="26"/>
        </w:rPr>
      </w:pPr>
      <w:r w:rsidRPr="00826A71">
        <w:rPr>
          <w:rFonts w:ascii="Times New Roman" w:hAnsi="Times New Roman"/>
          <w:sz w:val="26"/>
          <w:szCs w:val="26"/>
        </w:rPr>
        <w:tab/>
      </w:r>
    </w:p>
    <w:p w:rsidR="0054220E" w:rsidRPr="00826A71" w:rsidRDefault="00A14BC3" w:rsidP="0054220E">
      <w:pPr>
        <w:spacing w:line="240" w:lineRule="auto"/>
        <w:rPr>
          <w:rFonts w:ascii="Times New Roman" w:hAnsi="Times New Roman"/>
          <w:sz w:val="26"/>
          <w:szCs w:val="26"/>
        </w:rPr>
      </w:pPr>
      <w:r>
        <w:rPr>
          <w:noProof/>
        </w:rPr>
        <w:drawing>
          <wp:anchor distT="0" distB="0" distL="114300" distR="114300" simplePos="0" relativeHeight="251653120" behindDoc="0" locked="0" layoutInCell="1" allowOverlap="1">
            <wp:simplePos x="0" y="0"/>
            <wp:positionH relativeFrom="column">
              <wp:posOffset>4277995</wp:posOffset>
            </wp:positionH>
            <wp:positionV relativeFrom="paragraph">
              <wp:posOffset>236220</wp:posOffset>
            </wp:positionV>
            <wp:extent cx="902335" cy="745490"/>
            <wp:effectExtent l="19050" t="0" r="0" b="0"/>
            <wp:wrapNone/>
            <wp:docPr id="454"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7"/>
                    <a:srcRect l="44803" t="46809" r="43149" b="46127"/>
                    <a:stretch>
                      <a:fillRect/>
                    </a:stretch>
                  </pic:blipFill>
                  <pic:spPr bwMode="auto">
                    <a:xfrm>
                      <a:off x="0" y="0"/>
                      <a:ext cx="902335" cy="745490"/>
                    </a:xfrm>
                    <a:prstGeom prst="rect">
                      <a:avLst/>
                    </a:prstGeom>
                    <a:noFill/>
                    <a:ln w="9525">
                      <a:noFill/>
                      <a:miter lim="800000"/>
                      <a:headEnd/>
                      <a:tailEnd/>
                    </a:ln>
                  </pic:spPr>
                </pic:pic>
              </a:graphicData>
            </a:graphic>
          </wp:anchor>
        </w:drawing>
      </w:r>
      <w:r>
        <w:rPr>
          <w:noProof/>
        </w:rPr>
        <w:drawing>
          <wp:anchor distT="0" distB="0" distL="114300" distR="114300" simplePos="0" relativeHeight="251650048" behindDoc="0" locked="0" layoutInCell="1" allowOverlap="1">
            <wp:simplePos x="0" y="0"/>
            <wp:positionH relativeFrom="column">
              <wp:posOffset>2120265</wp:posOffset>
            </wp:positionH>
            <wp:positionV relativeFrom="paragraph">
              <wp:posOffset>236220</wp:posOffset>
            </wp:positionV>
            <wp:extent cx="889635" cy="745490"/>
            <wp:effectExtent l="19050" t="0" r="5715" b="0"/>
            <wp:wrapNone/>
            <wp:docPr id="453"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8"/>
                    <a:srcRect l="44849" t="46858" r="43355" b="46111"/>
                    <a:stretch>
                      <a:fillRect/>
                    </a:stretch>
                  </pic:blipFill>
                  <pic:spPr bwMode="auto">
                    <a:xfrm>
                      <a:off x="0" y="0"/>
                      <a:ext cx="889635" cy="745490"/>
                    </a:xfrm>
                    <a:prstGeom prst="rect">
                      <a:avLst/>
                    </a:prstGeom>
                    <a:noFill/>
                    <a:ln w="9525">
                      <a:noFill/>
                      <a:miter lim="800000"/>
                      <a:headEnd/>
                      <a:tailEnd/>
                    </a:ln>
                  </pic:spPr>
                </pic:pic>
              </a:graphicData>
            </a:graphic>
          </wp:anchor>
        </w:drawing>
      </w:r>
      <w:r>
        <w:rPr>
          <w:noProof/>
        </w:rPr>
        <w:drawing>
          <wp:anchor distT="0" distB="0" distL="114300" distR="114300" simplePos="0" relativeHeight="251628544" behindDoc="0" locked="0" layoutInCell="1" allowOverlap="1">
            <wp:simplePos x="0" y="0"/>
            <wp:positionH relativeFrom="column">
              <wp:posOffset>446405</wp:posOffset>
            </wp:positionH>
            <wp:positionV relativeFrom="paragraph">
              <wp:posOffset>236220</wp:posOffset>
            </wp:positionV>
            <wp:extent cx="816610" cy="224790"/>
            <wp:effectExtent l="19050" t="0" r="2540" b="0"/>
            <wp:wrapNone/>
            <wp:docPr id="45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9"/>
                    <a:srcRect/>
                    <a:stretch>
                      <a:fillRect/>
                    </a:stretch>
                  </pic:blipFill>
                  <pic:spPr bwMode="auto">
                    <a:xfrm>
                      <a:off x="0" y="0"/>
                      <a:ext cx="816610" cy="224790"/>
                    </a:xfrm>
                    <a:prstGeom prst="rect">
                      <a:avLst/>
                    </a:prstGeom>
                    <a:noFill/>
                    <a:ln w="9525">
                      <a:noFill/>
                      <a:miter lim="800000"/>
                      <a:headEnd/>
                      <a:tailEnd/>
                    </a:ln>
                  </pic:spPr>
                </pic:pic>
              </a:graphicData>
            </a:graphic>
          </wp:anchor>
        </w:drawing>
      </w:r>
    </w:p>
    <w:p w:rsidR="0054220E" w:rsidRPr="00826A71" w:rsidRDefault="00460E24" w:rsidP="0054220E">
      <w:pPr>
        <w:spacing w:line="240" w:lineRule="auto"/>
        <w:ind w:right="-2"/>
        <w:rPr>
          <w:rFonts w:ascii="Times New Roman" w:hAnsi="Times New Roman"/>
          <w:sz w:val="26"/>
          <w:szCs w:val="26"/>
        </w:rPr>
      </w:pPr>
      <w:r>
        <w:rPr>
          <w:noProof/>
        </w:rPr>
        <mc:AlternateContent>
          <mc:Choice Requires="wps">
            <w:drawing>
              <wp:anchor distT="0" distB="0" distL="114300" distR="114300" simplePos="0" relativeHeight="251618304" behindDoc="0" locked="0" layoutInCell="1" allowOverlap="1">
                <wp:simplePos x="0" y="0"/>
                <wp:positionH relativeFrom="column">
                  <wp:posOffset>-90805</wp:posOffset>
                </wp:positionH>
                <wp:positionV relativeFrom="paragraph">
                  <wp:posOffset>251460</wp:posOffset>
                </wp:positionV>
                <wp:extent cx="2098040" cy="1226820"/>
                <wp:effectExtent l="0" t="0" r="0" b="0"/>
                <wp:wrapNone/>
                <wp:docPr id="8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040" cy="1226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725" w:rsidRPr="00633C7E" w:rsidRDefault="00D83725" w:rsidP="0054220E">
                            <w:pPr>
                              <w:rPr>
                                <w:sz w:val="20"/>
                              </w:rPr>
                            </w:pPr>
                            <w:r w:rsidRPr="00633C7E">
                              <w:rPr>
                                <w:rFonts w:ascii="Times New Roman" w:hAnsi="Times New Roman"/>
                                <w:b/>
                                <w:sz w:val="20"/>
                                <w:lang w:val="en-GB"/>
                              </w:rPr>
                              <w:t>AP</w:t>
                            </w:r>
                            <w:r w:rsidRPr="00633C7E">
                              <w:rPr>
                                <w:rFonts w:ascii="Times New Roman" w:hAnsi="Times New Roman"/>
                                <w:sz w:val="20"/>
                              </w:rPr>
                              <w:t xml:space="preserve">   Гонки, старт которым еще не дан, </w:t>
                            </w:r>
                            <w:r w:rsidRPr="00633C7E">
                              <w:rPr>
                                <w:rFonts w:ascii="Times New Roman" w:hAnsi="Times New Roman"/>
                                <w:i/>
                                <w:sz w:val="20"/>
                              </w:rPr>
                              <w:t>отложены</w:t>
                            </w:r>
                            <w:r w:rsidRPr="00633C7E">
                              <w:rPr>
                                <w:rFonts w:ascii="Times New Roman" w:hAnsi="Times New Roman"/>
                                <w:sz w:val="20"/>
                              </w:rPr>
                              <w:t xml:space="preserve">. </w:t>
                            </w:r>
                            <w:r w:rsidRPr="00633C7E">
                              <w:rPr>
                                <w:rFonts w:ascii="Times New Roman" w:hAnsi="Times New Roman"/>
                                <w:i/>
                                <w:sz w:val="20"/>
                              </w:rPr>
                              <w:t xml:space="preserve"> </w:t>
                            </w:r>
                            <w:r w:rsidRPr="00633C7E">
                              <w:rPr>
                                <w:rFonts w:ascii="Times New Roman" w:hAnsi="Times New Roman"/>
                                <w:sz w:val="20"/>
                              </w:rPr>
                              <w:t xml:space="preserve">Сигнал </w:t>
                            </w:r>
                            <w:r>
                              <w:rPr>
                                <w:rStyle w:val="FontStyle111"/>
                                <w:sz w:val="20"/>
                                <w:szCs w:val="20"/>
                              </w:rPr>
                              <w:t>«</w:t>
                            </w:r>
                            <w:r w:rsidRPr="00ED5B19">
                              <w:rPr>
                                <w:rFonts w:ascii="Times New Roman" w:hAnsi="Times New Roman"/>
                                <w:sz w:val="20"/>
                                <w:szCs w:val="20"/>
                              </w:rPr>
                              <w:t>Предупреждение</w:t>
                            </w:r>
                            <w:r>
                              <w:rPr>
                                <w:rStyle w:val="FontStyle111"/>
                                <w:sz w:val="20"/>
                                <w:szCs w:val="20"/>
                              </w:rPr>
                              <w:t>»</w:t>
                            </w:r>
                            <w:r w:rsidRPr="00633C7E">
                              <w:rPr>
                                <w:rFonts w:ascii="Times New Roman" w:hAnsi="Times New Roman"/>
                                <w:sz w:val="20"/>
                              </w:rPr>
                              <w:t xml:space="preserve"> будет дан через 1 минуту после того, как флаг будет убран, если только к этому моменту гонка не будет </w:t>
                            </w:r>
                            <w:r w:rsidRPr="00633C7E">
                              <w:rPr>
                                <w:rFonts w:ascii="Times New Roman" w:hAnsi="Times New Roman"/>
                                <w:i/>
                                <w:sz w:val="20"/>
                              </w:rPr>
                              <w:t xml:space="preserve">отложена </w:t>
                            </w:r>
                            <w:r w:rsidRPr="00633C7E">
                              <w:rPr>
                                <w:rFonts w:ascii="Times New Roman" w:hAnsi="Times New Roman"/>
                                <w:sz w:val="20"/>
                              </w:rPr>
                              <w:t xml:space="preserve"> </w:t>
                            </w:r>
                            <w:r>
                              <w:rPr>
                                <w:rFonts w:ascii="Times New Roman" w:hAnsi="Times New Roman"/>
                                <w:sz w:val="20"/>
                              </w:rPr>
                              <w:t xml:space="preserve">снова или </w:t>
                            </w:r>
                            <w:r w:rsidRPr="00633C7E">
                              <w:rPr>
                                <w:rFonts w:ascii="Times New Roman" w:hAnsi="Times New Roman"/>
                                <w:i/>
                                <w:sz w:val="20"/>
                              </w:rPr>
                              <w:t>прекращена</w:t>
                            </w:r>
                            <w:r>
                              <w:rPr>
                                <w:rFonts w:ascii="Times New Roman" w:hAnsi="Times New Roman"/>
                                <w:sz w:val="20"/>
                              </w:rPr>
                              <w:t>.</w:t>
                            </w:r>
                            <w:r w:rsidRPr="00633C7E">
                              <w:rPr>
                                <w:rFonts w:ascii="Times New Roman" w:hAnsi="Times New Roman"/>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7.15pt;margin-top:19.8pt;width:165.2pt;height:96.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" stroked="f">
                <v:textbox>
                  <w:txbxContent>
                    <w:p w:rsidR="00D83725" w:rsidRPr="00633C7E" w:rsidRDefault="00D83725" w:rsidP="0054220E">
                      <w:pPr>
                        <w:rPr>
                          <w:sz w:val="20"/>
                        </w:rPr>
                      </w:pPr>
                      <w:r w:rsidRPr="00633C7E">
                        <w:rPr>
                          <w:rFonts w:ascii="Times New Roman" w:hAnsi="Times New Roman"/>
                          <w:b/>
                          <w:sz w:val="20"/>
                          <w:lang w:val="en-GB"/>
                        </w:rPr>
                        <w:t>AP</w:t>
                      </w:r>
                      <w:r w:rsidRPr="00633C7E">
                        <w:rPr>
                          <w:rFonts w:ascii="Times New Roman" w:hAnsi="Times New Roman"/>
                          <w:sz w:val="20"/>
                        </w:rPr>
                        <w:t xml:space="preserve">   Гонки, старт которым еще не дан, </w:t>
                      </w:r>
                      <w:r w:rsidRPr="00633C7E">
                        <w:rPr>
                          <w:rFonts w:ascii="Times New Roman" w:hAnsi="Times New Roman"/>
                          <w:i/>
                          <w:sz w:val="20"/>
                        </w:rPr>
                        <w:t>отложены</w:t>
                      </w:r>
                      <w:r w:rsidRPr="00633C7E">
                        <w:rPr>
                          <w:rFonts w:ascii="Times New Roman" w:hAnsi="Times New Roman"/>
                          <w:sz w:val="20"/>
                        </w:rPr>
                        <w:t xml:space="preserve">. </w:t>
                      </w:r>
                      <w:r w:rsidRPr="00633C7E">
                        <w:rPr>
                          <w:rFonts w:ascii="Times New Roman" w:hAnsi="Times New Roman"/>
                          <w:i/>
                          <w:sz w:val="20"/>
                        </w:rPr>
                        <w:t xml:space="preserve"> </w:t>
                      </w:r>
                      <w:r w:rsidRPr="00633C7E">
                        <w:rPr>
                          <w:rFonts w:ascii="Times New Roman" w:hAnsi="Times New Roman"/>
                          <w:sz w:val="20"/>
                        </w:rPr>
                        <w:t xml:space="preserve">Сигнал </w:t>
                      </w:r>
                      <w:r>
                        <w:rPr>
                          <w:rStyle w:val="FontStyle111"/>
                          <w:sz w:val="20"/>
                          <w:szCs w:val="20"/>
                        </w:rPr>
                        <w:t>«</w:t>
                      </w:r>
                      <w:r w:rsidRPr="00ED5B19">
                        <w:rPr>
                          <w:rFonts w:ascii="Times New Roman" w:hAnsi="Times New Roman"/>
                          <w:sz w:val="20"/>
                          <w:szCs w:val="20"/>
                        </w:rPr>
                        <w:t>Предупреждение</w:t>
                      </w:r>
                      <w:r>
                        <w:rPr>
                          <w:rStyle w:val="FontStyle111"/>
                          <w:sz w:val="20"/>
                          <w:szCs w:val="20"/>
                        </w:rPr>
                        <w:t>»</w:t>
                      </w:r>
                      <w:r w:rsidRPr="00633C7E">
                        <w:rPr>
                          <w:rFonts w:ascii="Times New Roman" w:hAnsi="Times New Roman"/>
                          <w:sz w:val="20"/>
                        </w:rPr>
                        <w:t xml:space="preserve"> будет дан через 1 минуту после того, как флаг будет убран, если только к этому моменту гонка не будет </w:t>
                      </w:r>
                      <w:r w:rsidRPr="00633C7E">
                        <w:rPr>
                          <w:rFonts w:ascii="Times New Roman" w:hAnsi="Times New Roman"/>
                          <w:i/>
                          <w:sz w:val="20"/>
                        </w:rPr>
                        <w:t xml:space="preserve">отложена </w:t>
                      </w:r>
                      <w:r w:rsidRPr="00633C7E">
                        <w:rPr>
                          <w:rFonts w:ascii="Times New Roman" w:hAnsi="Times New Roman"/>
                          <w:sz w:val="20"/>
                        </w:rPr>
                        <w:t xml:space="preserve"> </w:t>
                      </w:r>
                      <w:r>
                        <w:rPr>
                          <w:rFonts w:ascii="Times New Roman" w:hAnsi="Times New Roman"/>
                          <w:sz w:val="20"/>
                        </w:rPr>
                        <w:t xml:space="preserve">снова или </w:t>
                      </w:r>
                      <w:r w:rsidRPr="00633C7E">
                        <w:rPr>
                          <w:rFonts w:ascii="Times New Roman" w:hAnsi="Times New Roman"/>
                          <w:i/>
                          <w:sz w:val="20"/>
                        </w:rPr>
                        <w:t>прекращена</w:t>
                      </w:r>
                      <w:r>
                        <w:rPr>
                          <w:rFonts w:ascii="Times New Roman" w:hAnsi="Times New Roman"/>
                          <w:sz w:val="20"/>
                        </w:rPr>
                        <w:t>.</w:t>
                      </w:r>
                      <w:r w:rsidRPr="00633C7E">
                        <w:rPr>
                          <w:rFonts w:ascii="Times New Roman" w:hAnsi="Times New Roman"/>
                          <w:sz w:val="20"/>
                        </w:rPr>
                        <w:t xml:space="preserve"> </w:t>
                      </w:r>
                    </w:p>
                  </w:txbxContent>
                </v:textbox>
              </v:shape>
            </w:pict>
          </mc:Fallback>
        </mc:AlternateContent>
      </w:r>
      <w:r w:rsidR="00A14BC3">
        <w:rPr>
          <w:noProof/>
        </w:rPr>
        <w:drawing>
          <wp:anchor distT="0" distB="0" distL="114300" distR="114300" simplePos="0" relativeHeight="251629568" behindDoc="0" locked="0" layoutInCell="1" allowOverlap="1">
            <wp:simplePos x="0" y="0"/>
            <wp:positionH relativeFrom="column">
              <wp:posOffset>3260090</wp:posOffset>
            </wp:positionH>
            <wp:positionV relativeFrom="paragraph">
              <wp:posOffset>144780</wp:posOffset>
            </wp:positionV>
            <wp:extent cx="393700" cy="224790"/>
            <wp:effectExtent l="19050" t="0" r="6350" b="0"/>
            <wp:wrapNone/>
            <wp:docPr id="45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9"/>
                    <a:srcRect r="51495"/>
                    <a:stretch>
                      <a:fillRect/>
                    </a:stretch>
                  </pic:blipFill>
                  <pic:spPr bwMode="auto">
                    <a:xfrm>
                      <a:off x="0" y="0"/>
                      <a:ext cx="393700" cy="224790"/>
                    </a:xfrm>
                    <a:prstGeom prst="rect">
                      <a:avLst/>
                    </a:prstGeom>
                    <a:noFill/>
                    <a:ln w="9525">
                      <a:noFill/>
                      <a:miter lim="800000"/>
                      <a:headEnd/>
                      <a:tailEnd/>
                    </a:ln>
                  </pic:spPr>
                </pic:pic>
              </a:graphicData>
            </a:graphic>
          </wp:anchor>
        </w:drawing>
      </w:r>
      <w:r w:rsidR="00A14BC3">
        <w:rPr>
          <w:noProof/>
        </w:rPr>
        <w:drawing>
          <wp:anchor distT="0" distB="0" distL="114300" distR="114300" simplePos="0" relativeHeight="251630592" behindDoc="0" locked="0" layoutInCell="1" allowOverlap="1">
            <wp:simplePos x="0" y="0"/>
            <wp:positionH relativeFrom="column">
              <wp:posOffset>5398770</wp:posOffset>
            </wp:positionH>
            <wp:positionV relativeFrom="paragraph">
              <wp:posOffset>144780</wp:posOffset>
            </wp:positionV>
            <wp:extent cx="394335" cy="224790"/>
            <wp:effectExtent l="19050" t="0" r="5715" b="0"/>
            <wp:wrapNone/>
            <wp:docPr id="44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9"/>
                    <a:srcRect r="51495"/>
                    <a:stretch>
                      <a:fillRect/>
                    </a:stretch>
                  </pic:blipFill>
                  <pic:spPr bwMode="auto">
                    <a:xfrm>
                      <a:off x="0" y="0"/>
                      <a:ext cx="394335" cy="224790"/>
                    </a:xfrm>
                    <a:prstGeom prst="rect">
                      <a:avLst/>
                    </a:prstGeom>
                    <a:noFill/>
                    <a:ln w="9525">
                      <a:noFill/>
                      <a:miter lim="800000"/>
                      <a:headEnd/>
                      <a:tailEnd/>
                    </a:ln>
                  </pic:spPr>
                </pic:pic>
              </a:graphicData>
            </a:graphic>
          </wp:anchor>
        </w:drawing>
      </w:r>
    </w:p>
    <w:p w:rsidR="0054220E" w:rsidRPr="00826A71" w:rsidRDefault="0054220E" w:rsidP="0054220E">
      <w:pPr>
        <w:spacing w:line="240" w:lineRule="auto"/>
        <w:rPr>
          <w:rFonts w:ascii="Times New Roman" w:hAnsi="Times New Roman"/>
          <w:sz w:val="26"/>
          <w:szCs w:val="26"/>
        </w:rPr>
      </w:pPr>
      <w:r w:rsidRPr="00826A71">
        <w:rPr>
          <w:rFonts w:ascii="Times New Roman" w:hAnsi="Times New Roman"/>
          <w:sz w:val="26"/>
          <w:szCs w:val="26"/>
        </w:rPr>
        <w:tab/>
      </w:r>
      <w:r w:rsidRPr="00826A71">
        <w:rPr>
          <w:rFonts w:ascii="Times New Roman" w:hAnsi="Times New Roman"/>
          <w:sz w:val="26"/>
          <w:szCs w:val="26"/>
        </w:rPr>
        <w:tab/>
      </w:r>
      <w:r w:rsidRPr="00826A71">
        <w:rPr>
          <w:rFonts w:ascii="Times New Roman" w:hAnsi="Times New Roman"/>
          <w:sz w:val="26"/>
          <w:szCs w:val="26"/>
        </w:rPr>
        <w:tab/>
      </w:r>
    </w:p>
    <w:p w:rsidR="0054220E" w:rsidRPr="00826A71" w:rsidRDefault="00460E24" w:rsidP="0054220E">
      <w:pPr>
        <w:spacing w:line="240" w:lineRule="auto"/>
        <w:rPr>
          <w:rFonts w:ascii="Times New Roman" w:hAnsi="Times New Roman"/>
          <w:sz w:val="26"/>
        </w:rPr>
      </w:pPr>
      <w:r>
        <w:rPr>
          <w:noProof/>
        </w:rPr>
        <mc:AlternateContent>
          <mc:Choice Requires="wps">
            <w:drawing>
              <wp:anchor distT="0" distB="0" distL="114300" distR="114300" simplePos="0" relativeHeight="251620352" behindDoc="0" locked="0" layoutInCell="1" allowOverlap="1">
                <wp:simplePos x="0" y="0"/>
                <wp:positionH relativeFrom="column">
                  <wp:posOffset>4232275</wp:posOffset>
                </wp:positionH>
                <wp:positionV relativeFrom="paragraph">
                  <wp:posOffset>73660</wp:posOffset>
                </wp:positionV>
                <wp:extent cx="1929130" cy="770890"/>
                <wp:effectExtent l="0" t="0" r="0" b="0"/>
                <wp:wrapNone/>
                <wp:docPr id="8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770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725" w:rsidRPr="00FE1B53" w:rsidRDefault="00D83725" w:rsidP="0054220E">
                            <w:pPr>
                              <w:rPr>
                                <w:rFonts w:ascii="Times New Roman" w:hAnsi="Times New Roman"/>
                                <w:sz w:val="20"/>
                              </w:rPr>
                            </w:pPr>
                            <w:r w:rsidRPr="00FE1B53">
                              <w:rPr>
                                <w:rFonts w:ascii="Times New Roman" w:hAnsi="Times New Roman"/>
                                <w:b/>
                                <w:sz w:val="20"/>
                                <w:lang w:val="en-GB"/>
                              </w:rPr>
                              <w:t>AP</w:t>
                            </w:r>
                            <w:r w:rsidRPr="00FE1B53">
                              <w:rPr>
                                <w:rFonts w:ascii="Times New Roman" w:hAnsi="Times New Roman"/>
                                <w:b/>
                                <w:sz w:val="20"/>
                              </w:rPr>
                              <w:t xml:space="preserve"> </w:t>
                            </w:r>
                            <w:r>
                              <w:rPr>
                                <w:rFonts w:ascii="Times New Roman" w:hAnsi="Times New Roman"/>
                                <w:b/>
                                <w:sz w:val="20"/>
                              </w:rPr>
                              <w:t>над</w:t>
                            </w:r>
                            <w:r w:rsidRPr="00FE1B53">
                              <w:rPr>
                                <w:rFonts w:ascii="Times New Roman" w:hAnsi="Times New Roman"/>
                                <w:b/>
                                <w:sz w:val="20"/>
                              </w:rPr>
                              <w:t xml:space="preserve"> </w:t>
                            </w:r>
                            <w:r w:rsidRPr="00FE1B53">
                              <w:rPr>
                                <w:rFonts w:ascii="Times New Roman" w:hAnsi="Times New Roman"/>
                                <w:b/>
                                <w:sz w:val="20"/>
                                <w:lang w:val="en-GB"/>
                              </w:rPr>
                              <w:t>A</w:t>
                            </w:r>
                            <w:r w:rsidRPr="00FE1B53">
                              <w:rPr>
                                <w:rFonts w:ascii="Times New Roman" w:hAnsi="Times New Roman"/>
                                <w:sz w:val="20"/>
                              </w:rPr>
                              <w:t xml:space="preserve">   Гонки, старт которым еще не дан, </w:t>
                            </w:r>
                            <w:r w:rsidRPr="00FE1B53">
                              <w:rPr>
                                <w:rFonts w:ascii="Times New Roman" w:hAnsi="Times New Roman"/>
                                <w:i/>
                                <w:sz w:val="20"/>
                              </w:rPr>
                              <w:t xml:space="preserve">отложены. </w:t>
                            </w:r>
                            <w:r>
                              <w:rPr>
                                <w:rFonts w:ascii="Times New Roman" w:hAnsi="Times New Roman"/>
                                <w:sz w:val="20"/>
                              </w:rPr>
                              <w:t>Сегодня гонок больше не будет.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333.25pt;margin-top:5.8pt;width:151.9pt;height:60.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iOthQ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" stroked="f">
                <v:textbox>
                  <w:txbxContent>
                    <w:p w:rsidR="00D83725" w:rsidRPr="00FE1B53" w:rsidRDefault="00D83725" w:rsidP="0054220E">
                      <w:pPr>
                        <w:rPr>
                          <w:rFonts w:ascii="Times New Roman" w:hAnsi="Times New Roman"/>
                          <w:sz w:val="20"/>
                        </w:rPr>
                      </w:pPr>
                      <w:r w:rsidRPr="00FE1B53">
                        <w:rPr>
                          <w:rFonts w:ascii="Times New Roman" w:hAnsi="Times New Roman"/>
                          <w:b/>
                          <w:sz w:val="20"/>
                          <w:lang w:val="en-GB"/>
                        </w:rPr>
                        <w:t>AP</w:t>
                      </w:r>
                      <w:r w:rsidRPr="00FE1B53">
                        <w:rPr>
                          <w:rFonts w:ascii="Times New Roman" w:hAnsi="Times New Roman"/>
                          <w:b/>
                          <w:sz w:val="20"/>
                        </w:rPr>
                        <w:t xml:space="preserve"> </w:t>
                      </w:r>
                      <w:r>
                        <w:rPr>
                          <w:rFonts w:ascii="Times New Roman" w:hAnsi="Times New Roman"/>
                          <w:b/>
                          <w:sz w:val="20"/>
                        </w:rPr>
                        <w:t>над</w:t>
                      </w:r>
                      <w:r w:rsidRPr="00FE1B53">
                        <w:rPr>
                          <w:rFonts w:ascii="Times New Roman" w:hAnsi="Times New Roman"/>
                          <w:b/>
                          <w:sz w:val="20"/>
                        </w:rPr>
                        <w:t xml:space="preserve"> </w:t>
                      </w:r>
                      <w:r w:rsidRPr="00FE1B53">
                        <w:rPr>
                          <w:rFonts w:ascii="Times New Roman" w:hAnsi="Times New Roman"/>
                          <w:b/>
                          <w:sz w:val="20"/>
                          <w:lang w:val="en-GB"/>
                        </w:rPr>
                        <w:t>A</w:t>
                      </w:r>
                      <w:r w:rsidRPr="00FE1B53">
                        <w:rPr>
                          <w:rFonts w:ascii="Times New Roman" w:hAnsi="Times New Roman"/>
                          <w:sz w:val="20"/>
                        </w:rPr>
                        <w:t xml:space="preserve">   Гонки, старт которым еще не дан, </w:t>
                      </w:r>
                      <w:r w:rsidRPr="00FE1B53">
                        <w:rPr>
                          <w:rFonts w:ascii="Times New Roman" w:hAnsi="Times New Roman"/>
                          <w:i/>
                          <w:sz w:val="20"/>
                        </w:rPr>
                        <w:t xml:space="preserve">отложены. </w:t>
                      </w:r>
                      <w:r>
                        <w:rPr>
                          <w:rFonts w:ascii="Times New Roman" w:hAnsi="Times New Roman"/>
                          <w:sz w:val="20"/>
                        </w:rPr>
                        <w:t>Сегодня гонок больше не будет.</w:t>
                      </w:r>
                    </w:p>
                  </w:txbxContent>
                </v:textbox>
              </v:shape>
            </w:pict>
          </mc:Fallback>
        </mc:AlternateContent>
      </w:r>
      <w:r>
        <w:rPr>
          <w:noProof/>
        </w:rPr>
        <mc:AlternateContent>
          <mc:Choice Requires="wps">
            <w:drawing>
              <wp:anchor distT="0" distB="0" distL="114300" distR="114300" simplePos="0" relativeHeight="251619328" behindDoc="0" locked="0" layoutInCell="1" allowOverlap="1">
                <wp:simplePos x="0" y="0"/>
                <wp:positionH relativeFrom="column">
                  <wp:posOffset>2066925</wp:posOffset>
                </wp:positionH>
                <wp:positionV relativeFrom="paragraph">
                  <wp:posOffset>73660</wp:posOffset>
                </wp:positionV>
                <wp:extent cx="1814830" cy="910590"/>
                <wp:effectExtent l="0" t="0" r="0" b="3810"/>
                <wp:wrapNone/>
                <wp:docPr id="8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910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725" w:rsidRPr="001E2893" w:rsidRDefault="00D83725" w:rsidP="0054220E">
                            <w:pPr>
                              <w:rPr>
                                <w:rFonts w:ascii="Times New Roman" w:hAnsi="Times New Roman"/>
                                <w:sz w:val="20"/>
                              </w:rPr>
                            </w:pPr>
                            <w:r w:rsidRPr="00FE1B53">
                              <w:rPr>
                                <w:rFonts w:ascii="Times New Roman" w:hAnsi="Times New Roman"/>
                                <w:b/>
                                <w:sz w:val="20"/>
                                <w:lang w:val="en-GB"/>
                              </w:rPr>
                              <w:t>AP</w:t>
                            </w:r>
                            <w:r w:rsidRPr="00FE1B53">
                              <w:rPr>
                                <w:rFonts w:ascii="Times New Roman" w:hAnsi="Times New Roman"/>
                                <w:b/>
                                <w:sz w:val="20"/>
                              </w:rPr>
                              <w:t xml:space="preserve"> над </w:t>
                            </w:r>
                            <w:r w:rsidRPr="00FE1B53">
                              <w:rPr>
                                <w:rFonts w:ascii="Times New Roman" w:hAnsi="Times New Roman"/>
                                <w:b/>
                                <w:sz w:val="20"/>
                                <w:lang w:val="en-GB"/>
                              </w:rPr>
                              <w:t>H</w:t>
                            </w:r>
                            <w:r w:rsidRPr="00FE1B53">
                              <w:rPr>
                                <w:rFonts w:ascii="Times New Roman" w:hAnsi="Times New Roman"/>
                                <w:b/>
                                <w:sz w:val="20"/>
                              </w:rPr>
                              <w:t xml:space="preserve">   </w:t>
                            </w:r>
                            <w:r w:rsidRPr="00FE1B53">
                              <w:rPr>
                                <w:rFonts w:ascii="Times New Roman" w:hAnsi="Times New Roman"/>
                                <w:sz w:val="20"/>
                              </w:rPr>
                              <w:t xml:space="preserve">Гонки, старт которым еще не дан, </w:t>
                            </w:r>
                            <w:r w:rsidRPr="00FE1B53">
                              <w:rPr>
                                <w:rFonts w:ascii="Times New Roman" w:hAnsi="Times New Roman"/>
                                <w:i/>
                                <w:sz w:val="20"/>
                              </w:rPr>
                              <w:t xml:space="preserve">отложены. </w:t>
                            </w:r>
                            <w:r w:rsidRPr="00FE1B53">
                              <w:rPr>
                                <w:rFonts w:ascii="Times New Roman" w:hAnsi="Times New Roman"/>
                                <w:sz w:val="20"/>
                              </w:rPr>
                              <w:t xml:space="preserve">Дальнейшие сигналы будут даны на берегу.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162.75pt;margin-top:5.8pt;width:142.9pt;height:71.7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" stroked="f">
                <v:textbox>
                  <w:txbxContent>
                    <w:p w:rsidR="00D83725" w:rsidRPr="001E2893" w:rsidRDefault="00D83725" w:rsidP="0054220E">
                      <w:pPr>
                        <w:rPr>
                          <w:rFonts w:ascii="Times New Roman" w:hAnsi="Times New Roman"/>
                          <w:sz w:val="20"/>
                        </w:rPr>
                      </w:pPr>
                      <w:r w:rsidRPr="00FE1B53">
                        <w:rPr>
                          <w:rFonts w:ascii="Times New Roman" w:hAnsi="Times New Roman"/>
                          <w:b/>
                          <w:sz w:val="20"/>
                          <w:lang w:val="en-GB"/>
                        </w:rPr>
                        <w:t>AP</w:t>
                      </w:r>
                      <w:r w:rsidRPr="00FE1B53">
                        <w:rPr>
                          <w:rFonts w:ascii="Times New Roman" w:hAnsi="Times New Roman"/>
                          <w:b/>
                          <w:sz w:val="20"/>
                        </w:rPr>
                        <w:t xml:space="preserve"> над </w:t>
                      </w:r>
                      <w:r w:rsidRPr="00FE1B53">
                        <w:rPr>
                          <w:rFonts w:ascii="Times New Roman" w:hAnsi="Times New Roman"/>
                          <w:b/>
                          <w:sz w:val="20"/>
                          <w:lang w:val="en-GB"/>
                        </w:rPr>
                        <w:t>H</w:t>
                      </w:r>
                      <w:r w:rsidRPr="00FE1B53">
                        <w:rPr>
                          <w:rFonts w:ascii="Times New Roman" w:hAnsi="Times New Roman"/>
                          <w:b/>
                          <w:sz w:val="20"/>
                        </w:rPr>
                        <w:t xml:space="preserve">   </w:t>
                      </w:r>
                      <w:r w:rsidRPr="00FE1B53">
                        <w:rPr>
                          <w:rFonts w:ascii="Times New Roman" w:hAnsi="Times New Roman"/>
                          <w:sz w:val="20"/>
                        </w:rPr>
                        <w:t xml:space="preserve">Гонки, старт которым еще не дан, </w:t>
                      </w:r>
                      <w:r w:rsidRPr="00FE1B53">
                        <w:rPr>
                          <w:rFonts w:ascii="Times New Roman" w:hAnsi="Times New Roman"/>
                          <w:i/>
                          <w:sz w:val="20"/>
                        </w:rPr>
                        <w:t xml:space="preserve">отложены. </w:t>
                      </w:r>
                      <w:r w:rsidRPr="00FE1B53">
                        <w:rPr>
                          <w:rFonts w:ascii="Times New Roman" w:hAnsi="Times New Roman"/>
                          <w:sz w:val="20"/>
                        </w:rPr>
                        <w:t xml:space="preserve">Дальнейшие сигналы будут даны на берегу.  </w:t>
                      </w:r>
                    </w:p>
                  </w:txbxContent>
                </v:textbox>
              </v:shape>
            </w:pict>
          </mc:Fallback>
        </mc:AlternateContent>
      </w:r>
      <w:r w:rsidR="0054220E" w:rsidRPr="00826A71">
        <w:rPr>
          <w:rFonts w:ascii="Times New Roman" w:hAnsi="Times New Roman"/>
          <w:b/>
          <w:sz w:val="26"/>
        </w:rPr>
        <w:tab/>
      </w:r>
      <w:r w:rsidR="0054220E" w:rsidRPr="00826A71">
        <w:rPr>
          <w:rFonts w:ascii="Times New Roman" w:hAnsi="Times New Roman"/>
          <w:b/>
          <w:sz w:val="26"/>
        </w:rPr>
        <w:tab/>
        <w:t xml:space="preserve"> </w:t>
      </w:r>
    </w:p>
    <w:p w:rsidR="0054220E" w:rsidRPr="00826A71" w:rsidRDefault="0054220E" w:rsidP="0054220E">
      <w:pPr>
        <w:pStyle w:val="2"/>
        <w:spacing w:line="240" w:lineRule="auto"/>
        <w:rPr>
          <w:rFonts w:ascii="Times New Roman" w:hAnsi="Times New Roman"/>
        </w:rPr>
      </w:pPr>
    </w:p>
    <w:p w:rsidR="0054220E" w:rsidRDefault="0054220E" w:rsidP="0054220E"/>
    <w:p w:rsidR="0054220E" w:rsidRPr="00F16BA7" w:rsidRDefault="0054220E" w:rsidP="0054220E">
      <w:pPr>
        <w:rPr>
          <w:rFonts w:ascii="Times New Roman" w:hAnsi="Times New Roman"/>
          <w:b/>
          <w:sz w:val="24"/>
          <w:szCs w:val="24"/>
        </w:rPr>
      </w:pPr>
      <w:r w:rsidRPr="00F16BA7">
        <w:rPr>
          <w:rFonts w:ascii="Times New Roman" w:hAnsi="Times New Roman"/>
          <w:b/>
          <w:sz w:val="24"/>
          <w:szCs w:val="24"/>
          <w:lang w:val="en-GB"/>
        </w:rPr>
        <w:t>AP</w:t>
      </w:r>
      <w:r w:rsidRPr="00F16BA7">
        <w:rPr>
          <w:rFonts w:ascii="Times New Roman" w:hAnsi="Times New Roman"/>
          <w:b/>
          <w:sz w:val="24"/>
          <w:szCs w:val="24"/>
        </w:rPr>
        <w:t xml:space="preserve"> над цифровыми вымпелами 1–9    </w:t>
      </w:r>
    </w:p>
    <w:p w:rsidR="0054220E" w:rsidRPr="003C63B0" w:rsidRDefault="00460E24" w:rsidP="0054220E">
      <w:pPr>
        <w:rPr>
          <w:rFonts w:ascii="Times New Roman" w:hAnsi="Times New Roman"/>
          <w:sz w:val="24"/>
          <w:szCs w:val="24"/>
        </w:rPr>
      </w:pPr>
      <w:r>
        <w:rPr>
          <w:noProof/>
        </w:rPr>
        <mc:AlternateContent>
          <mc:Choice Requires="wpg">
            <w:drawing>
              <wp:anchor distT="0" distB="0" distL="114300" distR="114300" simplePos="0" relativeHeight="251681792" behindDoc="0" locked="0" layoutInCell="1" allowOverlap="1">
                <wp:simplePos x="0" y="0"/>
                <wp:positionH relativeFrom="column">
                  <wp:posOffset>1199515</wp:posOffset>
                </wp:positionH>
                <wp:positionV relativeFrom="paragraph">
                  <wp:posOffset>123190</wp:posOffset>
                </wp:positionV>
                <wp:extent cx="5062220" cy="757555"/>
                <wp:effectExtent l="0" t="0" r="5080" b="4445"/>
                <wp:wrapThrough wrapText="bothSides">
                  <wp:wrapPolygon edited="0">
                    <wp:start x="244" y="0"/>
                    <wp:lineTo x="163" y="21184"/>
                    <wp:lineTo x="20402" y="21184"/>
                    <wp:lineTo x="21540" y="19554"/>
                    <wp:lineTo x="21540" y="0"/>
                    <wp:lineTo x="244" y="0"/>
                  </wp:wrapPolygon>
                </wp:wrapThrough>
                <wp:docPr id="301" name="Группа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2220" cy="757555"/>
                          <a:chOff x="0" y="0"/>
                          <a:chExt cx="4759960" cy="621650"/>
                        </a:xfrm>
                      </wpg:grpSpPr>
                      <wpg:grpSp>
                        <wpg:cNvPr id="302" name="Group 81"/>
                        <wpg:cNvGrpSpPr>
                          <a:grpSpLocks/>
                        </wpg:cNvGrpSpPr>
                        <wpg:grpSpPr bwMode="auto">
                          <a:xfrm>
                            <a:off x="1199485" y="635"/>
                            <a:ext cx="1170335" cy="621015"/>
                            <a:chOff x="-28605" y="0"/>
                            <a:chExt cx="1170335" cy="621015"/>
                          </a:xfrm>
                        </wpg:grpSpPr>
                        <wpg:grpSp>
                          <wpg:cNvPr id="303" name="Group 64"/>
                          <wpg:cNvGrpSpPr>
                            <a:grpSpLocks/>
                          </wpg:cNvGrpSpPr>
                          <wpg:grpSpPr bwMode="auto">
                            <a:xfrm>
                              <a:off x="-28605" y="396240"/>
                              <a:ext cx="1170335" cy="224775"/>
                              <a:chOff x="-28605" y="0"/>
                              <a:chExt cx="1170335" cy="224775"/>
                            </a:xfrm>
                          </wpg:grpSpPr>
                          <pic:pic xmlns:pic="http://schemas.openxmlformats.org/drawingml/2006/picture">
                            <pic:nvPicPr>
                              <pic:cNvPr id="304" name="Imagen 197"/>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99770" y="61595"/>
                                <a:ext cx="44196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5" name="Cuadro de texto 2"/>
                            <wps:cNvSpPr txBox="1">
                              <a:spLocks noChangeArrowheads="1"/>
                            </wps:cNvSpPr>
                            <wps:spPr bwMode="auto">
                              <a:xfrm>
                                <a:off x="-28605" y="0"/>
                                <a:ext cx="856615" cy="22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3725" w:rsidRPr="00DD1D76" w:rsidRDefault="00D83725" w:rsidP="0054220E">
                                  <w:pPr>
                                    <w:rPr>
                                      <w:sz w:val="18"/>
                                    </w:rPr>
                                  </w:pPr>
                                  <w:r>
                                    <w:rPr>
                                      <w:b/>
                                    </w:rPr>
                                    <w:t>Вымпел 2</w:t>
                                  </w:r>
                                  <w:r>
                                    <w:rPr>
                                      <w:b/>
                                      <w:lang w:val="en-GB"/>
                                    </w:rPr>
                                    <w:t xml:space="preserve"> </w:t>
                                  </w:r>
                                </w:p>
                              </w:txbxContent>
                            </wps:txbx>
                            <wps:bodyPr rot="0" vert="horz" wrap="square" lIns="91440" tIns="45720" rIns="91440" bIns="45720" anchor="t" anchorCtr="0" upright="1">
                              <a:noAutofit/>
                            </wps:bodyPr>
                          </wps:wsp>
                        </wpg:grpSp>
                        <pic:pic xmlns:pic="http://schemas.openxmlformats.org/drawingml/2006/picture">
                          <pic:nvPicPr>
                            <pic:cNvPr id="306" name="Imagen 209"/>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81280" y="0"/>
                              <a:ext cx="1022350"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07" name="Group 75"/>
                        <wpg:cNvGrpSpPr>
                          <a:grpSpLocks/>
                        </wpg:cNvGrpSpPr>
                        <wpg:grpSpPr bwMode="auto">
                          <a:xfrm>
                            <a:off x="0" y="0"/>
                            <a:ext cx="1139825" cy="621030"/>
                            <a:chOff x="0" y="0"/>
                            <a:chExt cx="1139825" cy="621030"/>
                          </a:xfrm>
                        </wpg:grpSpPr>
                        <wpg:grpSp>
                          <wpg:cNvPr id="308" name="Group 63"/>
                          <wpg:cNvGrpSpPr>
                            <a:grpSpLocks/>
                          </wpg:cNvGrpSpPr>
                          <wpg:grpSpPr bwMode="auto">
                            <a:xfrm>
                              <a:off x="0" y="396875"/>
                              <a:ext cx="1139825" cy="224155"/>
                              <a:chOff x="0" y="0"/>
                              <a:chExt cx="1139825" cy="224155"/>
                            </a:xfrm>
                          </wpg:grpSpPr>
                          <pic:pic xmlns:pic="http://schemas.openxmlformats.org/drawingml/2006/picture">
                            <pic:nvPicPr>
                              <pic:cNvPr id="309" name="Imagen 20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97865" y="61595"/>
                                <a:ext cx="44196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0" name="Cuadro de texto 2"/>
                            <wps:cNvSpPr txBox="1">
                              <a:spLocks noChangeArrowheads="1"/>
                            </wps:cNvSpPr>
                            <wps:spPr bwMode="auto">
                              <a:xfrm>
                                <a:off x="0" y="0"/>
                                <a:ext cx="82105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3725" w:rsidRPr="00C36345" w:rsidRDefault="00D83725" w:rsidP="0054220E">
                                  <w:pPr>
                                    <w:rPr>
                                      <w:sz w:val="16"/>
                                    </w:rPr>
                                  </w:pPr>
                                  <w:r>
                                    <w:rPr>
                                      <w:b/>
                                    </w:rPr>
                                    <w:t>Вымпел</w:t>
                                  </w:r>
                                  <w:r w:rsidRPr="00C36345">
                                    <w:rPr>
                                      <w:b/>
                                      <w:lang w:val="en-GB"/>
                                    </w:rPr>
                                    <w:t xml:space="preserve"> 1</w:t>
                                  </w:r>
                                </w:p>
                              </w:txbxContent>
                            </wps:txbx>
                            <wps:bodyPr rot="0" vert="horz" wrap="square" lIns="91440" tIns="45720" rIns="91440" bIns="45720" anchor="t" anchorCtr="0" upright="1">
                              <a:noAutofit/>
                            </wps:bodyPr>
                          </wps:wsp>
                        </wpg:grpSp>
                        <pic:pic xmlns:pic="http://schemas.openxmlformats.org/drawingml/2006/picture">
                          <pic:nvPicPr>
                            <pic:cNvPr id="311" name="Imagen 210"/>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92075" y="0"/>
                              <a:ext cx="102235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12" name="Group 83"/>
                        <wpg:cNvGrpSpPr>
                          <a:grpSpLocks/>
                        </wpg:cNvGrpSpPr>
                        <wpg:grpSpPr bwMode="auto">
                          <a:xfrm>
                            <a:off x="3548380" y="1270"/>
                            <a:ext cx="1211580" cy="614680"/>
                            <a:chOff x="-72390" y="0"/>
                            <a:chExt cx="1211580" cy="614680"/>
                          </a:xfrm>
                        </wpg:grpSpPr>
                        <wpg:grpSp>
                          <wpg:cNvPr id="313" name="Group 66"/>
                          <wpg:cNvGrpSpPr>
                            <a:grpSpLocks/>
                          </wpg:cNvGrpSpPr>
                          <wpg:grpSpPr bwMode="auto">
                            <a:xfrm>
                              <a:off x="-72390" y="390525"/>
                              <a:ext cx="1211580" cy="224155"/>
                              <a:chOff x="-72390" y="0"/>
                              <a:chExt cx="1211580" cy="224155"/>
                            </a:xfrm>
                          </wpg:grpSpPr>
                          <pic:pic xmlns:pic="http://schemas.openxmlformats.org/drawingml/2006/picture">
                            <pic:nvPicPr>
                              <pic:cNvPr id="314" name="Imagen 189"/>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97230" y="61595"/>
                                <a:ext cx="44196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5" name="Cuadro de texto 2"/>
                            <wps:cNvSpPr txBox="1">
                              <a:spLocks noChangeArrowheads="1"/>
                            </wps:cNvSpPr>
                            <wps:spPr bwMode="auto">
                              <a:xfrm>
                                <a:off x="-72390" y="0"/>
                                <a:ext cx="1003536"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3725" w:rsidRPr="00DD1D76" w:rsidRDefault="00D83725" w:rsidP="0054220E">
                                  <w:pPr>
                                    <w:rPr>
                                      <w:sz w:val="16"/>
                                    </w:rPr>
                                  </w:pPr>
                                  <w:r>
                                    <w:rPr>
                                      <w:b/>
                                      <w:lang w:val="en-GB"/>
                                    </w:rPr>
                                    <w:t xml:space="preserve"> </w:t>
                                  </w:r>
                                  <w:r>
                                    <w:rPr>
                                      <w:b/>
                                    </w:rPr>
                                    <w:t>Вымпел 4</w:t>
                                  </w:r>
                                </w:p>
                              </w:txbxContent>
                            </wps:txbx>
                            <wps:bodyPr rot="0" vert="horz" wrap="square" lIns="91440" tIns="45720" rIns="91440" bIns="45720" anchor="t" anchorCtr="0" upright="1">
                              <a:noAutofit/>
                            </wps:bodyPr>
                          </wps:wsp>
                        </wpg:grpSp>
                        <pic:pic xmlns:pic="http://schemas.openxmlformats.org/drawingml/2006/picture">
                          <pic:nvPicPr>
                            <pic:cNvPr id="316" name="Imagen 21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85725" y="0"/>
                              <a:ext cx="1020445"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17" name="Group 82"/>
                        <wpg:cNvGrpSpPr>
                          <a:grpSpLocks/>
                        </wpg:cNvGrpSpPr>
                        <wpg:grpSpPr bwMode="auto">
                          <a:xfrm>
                            <a:off x="2425699" y="635"/>
                            <a:ext cx="1139826" cy="620395"/>
                            <a:chOff x="-1" y="0"/>
                            <a:chExt cx="1139826" cy="620395"/>
                          </a:xfrm>
                        </wpg:grpSpPr>
                        <wpg:grpSp>
                          <wpg:cNvPr id="318" name="Group 65"/>
                          <wpg:cNvGrpSpPr>
                            <a:grpSpLocks/>
                          </wpg:cNvGrpSpPr>
                          <wpg:grpSpPr bwMode="auto">
                            <a:xfrm>
                              <a:off x="-1" y="396240"/>
                              <a:ext cx="1139826" cy="224155"/>
                              <a:chOff x="-1" y="0"/>
                              <a:chExt cx="1139826" cy="224775"/>
                            </a:xfrm>
                          </wpg:grpSpPr>
                          <pic:pic xmlns:pic="http://schemas.openxmlformats.org/drawingml/2006/picture">
                            <pic:nvPicPr>
                              <pic:cNvPr id="319" name="Imagen 193"/>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97865" y="61595"/>
                                <a:ext cx="44196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0" name="Cuadro de texto 2"/>
                            <wps:cNvSpPr txBox="1">
                              <a:spLocks noChangeArrowheads="1"/>
                            </wps:cNvSpPr>
                            <wps:spPr bwMode="auto">
                              <a:xfrm>
                                <a:off x="-1" y="0"/>
                                <a:ext cx="931781" cy="22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3725" w:rsidRPr="00DD1D76" w:rsidRDefault="00D83725" w:rsidP="0054220E">
                                  <w:pPr>
                                    <w:rPr>
                                      <w:sz w:val="16"/>
                                    </w:rPr>
                                  </w:pPr>
                                  <w:r>
                                    <w:rPr>
                                      <w:b/>
                                    </w:rPr>
                                    <w:t>Вымпел 3</w:t>
                                  </w:r>
                                </w:p>
                              </w:txbxContent>
                            </wps:txbx>
                            <wps:bodyPr rot="0" vert="horz" wrap="square" lIns="91440" tIns="45720" rIns="91440" bIns="45720" anchor="t" anchorCtr="0" upright="1">
                              <a:noAutofit/>
                            </wps:bodyPr>
                          </wps:wsp>
                        </wpg:grpSp>
                        <pic:pic xmlns:pic="http://schemas.openxmlformats.org/drawingml/2006/picture">
                          <pic:nvPicPr>
                            <pic:cNvPr id="321" name="Imagen 21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00330" y="0"/>
                              <a:ext cx="1022350"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Группа 301" o:spid="_x0000_s1029" style="position:absolute;margin-left:94.45pt;margin-top:9.7pt;width:398.6pt;height:59.65pt;z-index:251681792" coordsize="47599,6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">
                <v:group id="Group 81" o:spid="_x0000_s1030" style="position:absolute;left:11994;top:6;width:11704;height:6210" coordorigin="-286" coordsize="11703,6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group id="Group 64" o:spid="_x0000_s1031" style="position:absolute;left:-286;top:3962;width:11703;height:2248" coordorigin="-286" coordsize="11703,2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Imagen 197" o:spid="_x0000_s1032" type="#_x0000_t75" style="position:absolute;left:6997;top:615;width:4420;height:1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dOgLCAAAA3AAAAA8AAABkcnMvZG93bnJldi54bWxEj0GLwjAUhO/C/ofwFrxpqqurdo0iguBR&#10;q4c9PppnW7Z5KUm2Vn+9EQSPw8x8wyzXnalFS85XlhWMhgkI4tzqigsF59NuMAfhA7LG2jIpuJGH&#10;9eqjt8RU2ysfqc1CISKEfYoKyhCaVEqfl2TQD21DHL2LdQZDlK6Q2uE1wk0tx0nyLQ1WHBdKbGhb&#10;Uv6X/RsF46LdjM77Bf6aMD0YnN3c/bhVqv/ZbX5ABOrCO/xq77WCr2QCzzPxCMjV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nToCwgAAANwAAAAPAAAAAAAAAAAAAAAAAJ8C&#10;AABkcnMvZG93bnJldi54bWxQSwUGAAAAAAQABAD3AAAAjgMAAAAA&#10;">
                      <v:imagedata r:id="rId25" o:title=""/>
                      <v:path arrowok="t"/>
                    </v:shape>
                    <v:shape id="Cuadro de texto 2" o:spid="_x0000_s1033" type="#_x0000_t202" style="position:absolute;left:-286;width:8566;height:2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rsidR="00D83725" w:rsidRPr="00DD1D76" w:rsidRDefault="00D83725" w:rsidP="0054220E">
                            <w:pPr>
                              <w:rPr>
                                <w:sz w:val="18"/>
                              </w:rPr>
                            </w:pPr>
                            <w:r>
                              <w:rPr>
                                <w:b/>
                              </w:rPr>
                              <w:t>Вымпел 2</w:t>
                            </w:r>
                            <w:r>
                              <w:rPr>
                                <w:b/>
                                <w:lang w:val="en-GB"/>
                              </w:rPr>
                              <w:t xml:space="preserve"> </w:t>
                            </w:r>
                          </w:p>
                        </w:txbxContent>
                      </v:textbox>
                    </v:shape>
                  </v:group>
                  <v:shape id="Imagen 209" o:spid="_x0000_s1034" type="#_x0000_t75" style="position:absolute;left:812;width:10224;height:3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GXsDFAAAA3AAAAA8AAABkcnMvZG93bnJldi54bWxEj0FrwkAUhO8F/8PyhN7qplq0pNmICEp6&#10;CWiL59fsaxK6+zZk1yT9992C4HGYmW+YbDtZIwbqfetYwfMiAUFcOd1yreDz4/D0CsIHZI3GMSn4&#10;JQ/bfPaQYardyCcazqEWEcI+RQVNCF0qpa8asugXriOO3rfrLYYo+1rqHscIt0Yuk2QtLbYcFxrs&#10;aN9Q9XO+WgVlub9cNqFYmt17fTT65QtP3Uapx/m0ewMRaAr38K1daAWrZA3/Z+IRkP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xl7AxQAAANwAAAAPAAAAAAAAAAAAAAAA&#10;AJ8CAABkcnMvZG93bnJldi54bWxQSwUGAAAAAAQABAD3AAAAkQMAAAAA&#10;">
                    <v:imagedata r:id="rId26" o:title=""/>
                    <v:path arrowok="t"/>
                  </v:shape>
                </v:group>
                <v:group id="Group 75" o:spid="_x0000_s1035" style="position:absolute;width:11398;height:6210" coordsize="11398,6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group id="Group 63" o:spid="_x0000_s1036" style="position:absolute;top:3968;width:11398;height:2242" coordsize="11398,2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Imagen 201" o:spid="_x0000_s1037" type="#_x0000_t75" style="position:absolute;left:6978;top:615;width:4420;height:1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lZzDAAAA3AAAAA8AAABkcnMvZG93bnJldi54bWxEj0+LwjAUxO/CfofwFrxpWkVdq6mIsODR&#10;fwePj+ZtW2xeSpKtdT/9RhA8DjPzG2a96U0jOnK+tqwgHScgiAuray4VXM7foy8QPiBrbCyTggd5&#10;2OQfgzVm2t75SN0plCJC2GeooAqhzaT0RUUG/di2xNH7sc5giNKVUju8R7hp5CRJ5tJgzXGhwpZ2&#10;FRW3069RMCm7bXrZL/FqwuxgcPFwf8edUsPPfrsCEagP7/CrvdcKpskSnmfiEZD5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5yVnMMAAADcAAAADwAAAAAAAAAAAAAAAACf&#10;AgAAZHJzL2Rvd25yZXYueG1sUEsFBgAAAAAEAAQA9wAAAI8DAAAAAA==&#10;">
                      <v:imagedata r:id="rId25" o:title=""/>
                      <v:path arrowok="t"/>
                    </v:shape>
                    <v:shape id="Cuadro de texto 2" o:spid="_x0000_s1038" type="#_x0000_t202" style="position:absolute;width:8210;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rsidR="00D83725" w:rsidRPr="00C36345" w:rsidRDefault="00D83725" w:rsidP="0054220E">
                            <w:pPr>
                              <w:rPr>
                                <w:sz w:val="16"/>
                              </w:rPr>
                            </w:pPr>
                            <w:r>
                              <w:rPr>
                                <w:b/>
                              </w:rPr>
                              <w:t>Вымпел</w:t>
                            </w:r>
                            <w:r w:rsidRPr="00C36345">
                              <w:rPr>
                                <w:b/>
                                <w:lang w:val="en-GB"/>
                              </w:rPr>
                              <w:t xml:space="preserve"> 1</w:t>
                            </w:r>
                          </w:p>
                        </w:txbxContent>
                      </v:textbox>
                    </v:shape>
                  </v:group>
                  <v:shape id="Imagen 210" o:spid="_x0000_s1039" type="#_x0000_t75" style="position:absolute;left:920;width:10224;height:3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Xt93EAAAA3AAAAA8AAABkcnMvZG93bnJldi54bWxEj9FqwkAURN8L/sNyC74U3USpltRVVBB8&#10;sIWqH3DJXpPQ7N2wuybx711B8HGYmTPMYtWbWrTkfGVZQTpOQBDnVldcKDifdqMvED4ga6wtk4Ib&#10;eVgtB28LzLTt+I/aYyhEhLDPUEEZQpNJ6fOSDPqxbYijd7HOYIjSFVI77CLc1HKSJDNpsOK4UGJD&#10;25Ly/+PVKPgpDpL3m/P843PHF522899u5pQavvfrbxCB+vAKP9t7rWCapvA4E4+AX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Xt93EAAAA3AAAAA8AAAAAAAAAAAAAAAAA&#10;nwIAAGRycy9kb3ducmV2LnhtbFBLBQYAAAAABAAEAPcAAACQAwAAAAA=&#10;">
                    <v:imagedata r:id="rId27" o:title=""/>
                    <v:path arrowok="t"/>
                  </v:shape>
                </v:group>
                <v:group id="Group 83" o:spid="_x0000_s1040" style="position:absolute;left:35483;top:12;width:12116;height:6147" coordorigin="-723" coordsize="12115,6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group id="Group 66" o:spid="_x0000_s1041" style="position:absolute;left:-723;top:3905;width:12114;height:2241" coordorigin="-723" coordsize="12115,2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Imagen 189" o:spid="_x0000_s1042" type="#_x0000_t75" style="position:absolute;left:6972;top:615;width:4419;height:1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ErN/EAAAA3AAAAA8AAABkcnMvZG93bnJldi54bWxEj81qwzAQhO+FvIPYQG+17KRtUseyCYFC&#10;js3PocfF2tom1spIiuP06atCocdhZr5himoyvRjJ+c6ygixJQRDXVnfcKDif3p/WIHxA1thbJgV3&#10;8lCVs4cCc21vfKDxGBoRIexzVNCGMORS+rolgz6xA3H0vqwzGKJ0jdQObxFuerlI01dpsOO40OJA&#10;u5bqy/FqFCyacZud92/4acLLh8HV3X0fdko9zqftBkSgKfyH/9p7rWCZPcPvmXgEZ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ErN/EAAAA3AAAAA8AAAAAAAAAAAAAAAAA&#10;nwIAAGRycy9kb3ducmV2LnhtbFBLBQYAAAAABAAEAPcAAACQAwAAAAA=&#10;">
                      <v:imagedata r:id="rId25" o:title=""/>
                      <v:path arrowok="t"/>
                    </v:shape>
                    <v:shape id="Cuadro de texto 2" o:spid="_x0000_s1043" type="#_x0000_t202" style="position:absolute;left:-723;width:10034;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ERMQA&#10;AADcAAAADwAAAGRycy9kb3ducmV2LnhtbESPQWvCQBSE74L/YXmCt7qr1WJjNiKWQk+W2lrw9sg+&#10;k2D2bciuJv57t1DwOMzMN0y67m0trtT6yrGG6USBIM6dqbjQ8PP9/rQE4QOywdoxabiRh3U2HKSY&#10;GNfxF133oRARwj5BDWUITSKlz0uy6CeuIY7eybUWQ5RtIU2LXYTbWs6UepEWK44LJTa0LSk/7y9W&#10;w2F3Ov7O1WfxZhdN53ol2b5KrcejfrMCEagPj/B/+8NoeJ4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RETEAAAA3AAAAA8AAAAAAAAAAAAAAAAAmAIAAGRycy9k&#10;b3ducmV2LnhtbFBLBQYAAAAABAAEAPUAAACJAwAAAAA=&#10;" filled="f" stroked="f">
                      <v:textbox>
                        <w:txbxContent>
                          <w:p w:rsidR="00D83725" w:rsidRPr="00DD1D76" w:rsidRDefault="00D83725" w:rsidP="0054220E">
                            <w:pPr>
                              <w:rPr>
                                <w:sz w:val="16"/>
                              </w:rPr>
                            </w:pPr>
                            <w:r>
                              <w:rPr>
                                <w:b/>
                                <w:lang w:val="en-GB"/>
                              </w:rPr>
                              <w:t xml:space="preserve"> </w:t>
                            </w:r>
                            <w:r>
                              <w:rPr>
                                <w:b/>
                              </w:rPr>
                              <w:t>Вымпел 4</w:t>
                            </w:r>
                          </w:p>
                        </w:txbxContent>
                      </v:textbox>
                    </v:shape>
                  </v:group>
                  <v:shape id="Imagen 211" o:spid="_x0000_s1044" type="#_x0000_t75" style="position:absolute;left:857;width:10204;height:3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nHNvGAAAA3AAAAA8AAABkcnMvZG93bnJldi54bWxEj0FrwkAUhO8F/8PyhF5K3Vgx1OgqIlar&#10;4EHtocdH9pkEs29jdmviv3cLgsdhZr5hJrPWlOJKtSssK+j3IhDEqdUFZwp+jl/vnyCcR9ZYWiYF&#10;N3Iwm3ZeJpho2/CergefiQBhl6CC3PsqkdKlORl0PVsRB+9ka4M+yDqTusYmwE0pP6IolgYLDgs5&#10;VrTIKT0f/oyCTbZqRr9lsYuHq8Vbs13Ga7QXpV677XwMwlPrn+FH+1srGPRj+D8TjoCc3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ecc28YAAADcAAAADwAAAAAAAAAAAAAA&#10;AACfAgAAZHJzL2Rvd25yZXYueG1sUEsFBgAAAAAEAAQA9wAAAJIDAAAAAA==&#10;">
                    <v:imagedata r:id="rId28" o:title=""/>
                    <v:path arrowok="t"/>
                  </v:shape>
                </v:group>
                <v:group id="Group 82" o:spid="_x0000_s1045" style="position:absolute;left:24256;top:6;width:11399;height:6204" coordorigin="" coordsize="11398,6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group id="Group 65" o:spid="_x0000_s1046" style="position:absolute;top:3962;width:11398;height:2241" coordorigin="" coordsize="11398,2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Imagen 193" o:spid="_x0000_s1047" type="#_x0000_t75" style="position:absolute;left:6978;top:615;width:4420;height:1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FA0HEAAAA3AAAAA8AAABkcnMvZG93bnJldi54bWxEj0trwzAQhO+F/Aexgd4a2SltGjeKMYFA&#10;js3jkONibW1Ta2UkxY/8+qhQ6HGYmW+YTT6aVvTkfGNZQbpIQBCXVjdcKbic9y8fIHxA1thaJgUT&#10;eci3s6cNZtoOfKT+FCoRIewzVFCH0GVS+rImg35hO+LofVtnMETpKqkdDhFuWrlMkndpsOG4UGNH&#10;u5rKn9PNKFhWfZFeDmu8mvD2ZXA1uftxp9TzfCw+QQQaw3/4r33QCl7TNfyeiUdAb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pFA0HEAAAA3AAAAA8AAAAAAAAAAAAAAAAA&#10;nwIAAGRycy9kb3ducmV2LnhtbFBLBQYAAAAABAAEAPcAAACQAwAAAAA=&#10;">
                      <v:imagedata r:id="rId25" o:title=""/>
                      <v:path arrowok="t"/>
                    </v:shape>
                    <v:shape id="Cuadro de texto 2" o:spid="_x0000_s1048" type="#_x0000_t202" style="position:absolute;width:9317;height:2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tYcAA&#10;AADcAAAADwAAAGRycy9kb3ducmV2LnhtbERPTYvCMBC9C/6HMIK3NVF3Za1GEUXwpOjuCt6GZmyL&#10;zaQ00Xb/vTkIHh/ve75sbSkeVPvCsYbhQIEgTp0pONPw+7P9+AbhA7LB0jFp+CcPy0W3M8fEuIaP&#10;9DiFTMQQ9glqyEOoEil9mpNFP3AVceSurrYYIqwzaWpsYrgt5UipibRYcGzIsaJ1TuntdLca/vbX&#10;y/lTHbKN/aoa1yrJdiq17vfa1QxEoDa8xS/3zmgYj+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EtYcAAAADcAAAADwAAAAAAAAAAAAAAAACYAgAAZHJzL2Rvd25y&#10;ZXYueG1sUEsFBgAAAAAEAAQA9QAAAIUDAAAAAA==&#10;" filled="f" stroked="f">
                      <v:textbox>
                        <w:txbxContent>
                          <w:p w:rsidR="00D83725" w:rsidRPr="00DD1D76" w:rsidRDefault="00D83725" w:rsidP="0054220E">
                            <w:pPr>
                              <w:rPr>
                                <w:sz w:val="16"/>
                              </w:rPr>
                            </w:pPr>
                            <w:r>
                              <w:rPr>
                                <w:b/>
                              </w:rPr>
                              <w:t>Вымпел 3</w:t>
                            </w:r>
                          </w:p>
                        </w:txbxContent>
                      </v:textbox>
                    </v:shape>
                  </v:group>
                  <v:shape id="Imagen 212" o:spid="_x0000_s1049" type="#_x0000_t75" style="position:absolute;left:1003;width:10223;height:3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e0nGAAAA3AAAAA8AAABkcnMvZG93bnJldi54bWxEj0FrwkAUhO9C/8PyCr3pxijapllFhEBp&#10;D8XYQo+P7DMJyb6N2W2M/94tFDwOM/MNk25H04qBeldbVjCfRSCIC6trLhV8HbPpMwjnkTW2lknB&#10;lRxsNw+TFBNtL3ygIfelCBB2CSqovO8SKV1RkUE3sx1x8E62N+iD7Eupe7wEuGllHEUrabDmsFBh&#10;R/uKiib/NQpOL81y9f0hzfJzkD9ZnOH7en1W6ulx3L2C8DT6e/i//aYVLOI5/J0JR0B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D97ScYAAADcAAAADwAAAAAAAAAAAAAA&#10;AACfAgAAZHJzL2Rvd25yZXYueG1sUEsFBgAAAAAEAAQA9wAAAJIDAAAAAA==&#10;">
                    <v:imagedata r:id="rId29" o:title=""/>
                    <v:path arrowok="t"/>
                  </v:shape>
                </v:group>
                <w10:wrap type="through"/>
              </v:group>
            </w:pict>
          </mc:Fallback>
        </mc:AlternateContent>
      </w:r>
      <w:r>
        <w:rPr>
          <w:noProof/>
        </w:rPr>
        <mc:AlternateContent>
          <mc:Choice Requires="wpg">
            <w:drawing>
              <wp:anchor distT="0" distB="0" distL="114300" distR="114300" simplePos="0" relativeHeight="251682816" behindDoc="0" locked="0" layoutInCell="1" allowOverlap="1">
                <wp:simplePos x="0" y="0"/>
                <wp:positionH relativeFrom="column">
                  <wp:posOffset>-98425</wp:posOffset>
                </wp:positionH>
                <wp:positionV relativeFrom="paragraph">
                  <wp:posOffset>1260475</wp:posOffset>
                </wp:positionV>
                <wp:extent cx="6402705" cy="713105"/>
                <wp:effectExtent l="0" t="0" r="0" b="0"/>
                <wp:wrapThrough wrapText="bothSides">
                  <wp:wrapPolygon edited="0">
                    <wp:start x="193" y="0"/>
                    <wp:lineTo x="129" y="20773"/>
                    <wp:lineTo x="19987" y="20773"/>
                    <wp:lineTo x="21529" y="19619"/>
                    <wp:lineTo x="21529" y="0"/>
                    <wp:lineTo x="193" y="0"/>
                  </wp:wrapPolygon>
                </wp:wrapThrough>
                <wp:docPr id="349" name="Группа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2705" cy="713105"/>
                          <a:chOff x="0" y="-1270"/>
                          <a:chExt cx="6010275" cy="604520"/>
                        </a:xfrm>
                      </wpg:grpSpPr>
                      <wpg:grpSp>
                        <wpg:cNvPr id="22" name="Group 15"/>
                        <wpg:cNvGrpSpPr>
                          <a:grpSpLocks/>
                        </wpg:cNvGrpSpPr>
                        <wpg:grpSpPr bwMode="auto">
                          <a:xfrm>
                            <a:off x="0" y="0"/>
                            <a:ext cx="1144905" cy="603250"/>
                            <a:chOff x="0" y="0"/>
                            <a:chExt cx="1144905" cy="603250"/>
                          </a:xfrm>
                        </wpg:grpSpPr>
                        <pic:pic xmlns:pic="http://schemas.openxmlformats.org/drawingml/2006/picture">
                          <pic:nvPicPr>
                            <pic:cNvPr id="351" name="Imagen 208"/>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92710" y="0"/>
                              <a:ext cx="1034415"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52" name="Group 22"/>
                          <wpg:cNvGrpSpPr>
                            <a:grpSpLocks/>
                          </wpg:cNvGrpSpPr>
                          <wpg:grpSpPr bwMode="auto">
                            <a:xfrm>
                              <a:off x="0" y="379095"/>
                              <a:ext cx="1144905" cy="224155"/>
                              <a:chOff x="0" y="0"/>
                              <a:chExt cx="1144905" cy="224155"/>
                            </a:xfrm>
                          </wpg:grpSpPr>
                          <pic:pic xmlns:pic="http://schemas.openxmlformats.org/drawingml/2006/picture">
                            <pic:nvPicPr>
                              <pic:cNvPr id="353" name="Imagen 214"/>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702945" y="69215"/>
                                <a:ext cx="44196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4" name="Cuadro de texto 2"/>
                            <wps:cNvSpPr txBox="1">
                              <a:spLocks noChangeArrowheads="1"/>
                            </wps:cNvSpPr>
                            <wps:spPr bwMode="auto">
                              <a:xfrm>
                                <a:off x="0" y="0"/>
                                <a:ext cx="75692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3725" w:rsidRPr="00C36345" w:rsidRDefault="00D83725" w:rsidP="0054220E">
                                  <w:pPr>
                                    <w:rPr>
                                      <w:sz w:val="16"/>
                                    </w:rPr>
                                  </w:pPr>
                                  <w:r>
                                    <w:rPr>
                                      <w:b/>
                                    </w:rPr>
                                    <w:t>Вымпел</w:t>
                                  </w:r>
                                  <w:r w:rsidRPr="00C36345">
                                    <w:rPr>
                                      <w:b/>
                                      <w:lang w:val="en-GB"/>
                                    </w:rPr>
                                    <w:t xml:space="preserve"> 5</w:t>
                                  </w:r>
                                </w:p>
                              </w:txbxContent>
                            </wps:txbx>
                            <wps:bodyPr rot="0" vert="horz" wrap="square" lIns="91440" tIns="45720" rIns="91440" bIns="45720" anchor="t" anchorCtr="0" upright="1">
                              <a:noAutofit/>
                            </wps:bodyPr>
                          </wps:wsp>
                        </wpg:grpSp>
                      </wpg:grpSp>
                      <wpg:grpSp>
                        <wpg:cNvPr id="23" name="Group 29"/>
                        <wpg:cNvGrpSpPr>
                          <a:grpSpLocks/>
                        </wpg:cNvGrpSpPr>
                        <wpg:grpSpPr bwMode="auto">
                          <a:xfrm>
                            <a:off x="1217930" y="-1270"/>
                            <a:ext cx="1138555" cy="604520"/>
                            <a:chOff x="0" y="-1270"/>
                            <a:chExt cx="1138555" cy="604520"/>
                          </a:xfrm>
                        </wpg:grpSpPr>
                        <pic:pic xmlns:pic="http://schemas.openxmlformats.org/drawingml/2006/picture">
                          <pic:nvPicPr>
                            <pic:cNvPr id="356" name="Imagen 204"/>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04140" y="-1270"/>
                              <a:ext cx="1034415"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57" name="Group 31"/>
                          <wpg:cNvGrpSpPr>
                            <a:grpSpLocks/>
                          </wpg:cNvGrpSpPr>
                          <wpg:grpSpPr bwMode="auto">
                            <a:xfrm>
                              <a:off x="0" y="379095"/>
                              <a:ext cx="1138555" cy="224155"/>
                              <a:chOff x="0" y="0"/>
                              <a:chExt cx="1138555" cy="224155"/>
                            </a:xfrm>
                          </wpg:grpSpPr>
                          <pic:pic xmlns:pic="http://schemas.openxmlformats.org/drawingml/2006/picture">
                            <pic:nvPicPr>
                              <pic:cNvPr id="358" name="Imagen 217"/>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696595" y="69215"/>
                                <a:ext cx="44196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9" name="Cuadro de texto 2"/>
                            <wps:cNvSpPr txBox="1">
                              <a:spLocks noChangeArrowheads="1"/>
                            </wps:cNvSpPr>
                            <wps:spPr bwMode="auto">
                              <a:xfrm>
                                <a:off x="0" y="0"/>
                                <a:ext cx="75692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3725" w:rsidRPr="00C36345" w:rsidRDefault="00D83725" w:rsidP="0054220E">
                                  <w:pPr>
                                    <w:rPr>
                                      <w:sz w:val="16"/>
                                    </w:rPr>
                                  </w:pPr>
                                  <w:r>
                                    <w:rPr>
                                      <w:b/>
                                    </w:rPr>
                                    <w:t>Вымпел</w:t>
                                  </w:r>
                                  <w:r w:rsidRPr="00C36345">
                                    <w:rPr>
                                      <w:b/>
                                      <w:lang w:val="en-GB"/>
                                    </w:rPr>
                                    <w:t xml:space="preserve"> 6</w:t>
                                  </w:r>
                                </w:p>
                              </w:txbxContent>
                            </wps:txbx>
                            <wps:bodyPr rot="0" vert="horz" wrap="square" lIns="91440" tIns="45720" rIns="91440" bIns="45720" anchor="t" anchorCtr="0" upright="1">
                              <a:noAutofit/>
                            </wps:bodyPr>
                          </wps:wsp>
                        </wpg:grpSp>
                      </wpg:grpSp>
                      <wpg:grpSp>
                        <wpg:cNvPr id="360" name="Group 34"/>
                        <wpg:cNvGrpSpPr>
                          <a:grpSpLocks/>
                        </wpg:cNvGrpSpPr>
                        <wpg:grpSpPr bwMode="auto">
                          <a:xfrm>
                            <a:off x="2442210" y="0"/>
                            <a:ext cx="1138555" cy="603250"/>
                            <a:chOff x="0" y="0"/>
                            <a:chExt cx="1138555" cy="603250"/>
                          </a:xfrm>
                        </wpg:grpSpPr>
                        <pic:pic xmlns:pic="http://schemas.openxmlformats.org/drawingml/2006/picture">
                          <pic:nvPicPr>
                            <pic:cNvPr id="361" name="Imagen 205"/>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88900" y="0"/>
                              <a:ext cx="1034415"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62" name="Group 37"/>
                          <wpg:cNvGrpSpPr>
                            <a:grpSpLocks/>
                          </wpg:cNvGrpSpPr>
                          <wpg:grpSpPr bwMode="auto">
                            <a:xfrm>
                              <a:off x="0" y="379095"/>
                              <a:ext cx="1138555" cy="224155"/>
                              <a:chOff x="0" y="0"/>
                              <a:chExt cx="1138555" cy="224155"/>
                            </a:xfrm>
                          </wpg:grpSpPr>
                          <pic:pic xmlns:pic="http://schemas.openxmlformats.org/drawingml/2006/picture">
                            <pic:nvPicPr>
                              <pic:cNvPr id="363" name="Imagen 220"/>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696595" y="69215"/>
                                <a:ext cx="44196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4" name="Cuadro de texto 2"/>
                            <wps:cNvSpPr txBox="1">
                              <a:spLocks noChangeArrowheads="1"/>
                            </wps:cNvSpPr>
                            <wps:spPr bwMode="auto">
                              <a:xfrm>
                                <a:off x="0" y="0"/>
                                <a:ext cx="75692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3725" w:rsidRPr="00C36345" w:rsidRDefault="00D83725" w:rsidP="0054220E">
                                  <w:pPr>
                                    <w:rPr>
                                      <w:sz w:val="16"/>
                                    </w:rPr>
                                  </w:pPr>
                                  <w:r>
                                    <w:rPr>
                                      <w:b/>
                                    </w:rPr>
                                    <w:t>Вымпел</w:t>
                                  </w:r>
                                  <w:r w:rsidRPr="00C36345">
                                    <w:rPr>
                                      <w:b/>
                                      <w:lang w:val="en-GB"/>
                                    </w:rPr>
                                    <w:t xml:space="preserve"> 7</w:t>
                                  </w:r>
                                </w:p>
                              </w:txbxContent>
                            </wps:txbx>
                            <wps:bodyPr rot="0" vert="horz" wrap="square" lIns="91440" tIns="45720" rIns="91440" bIns="45720" anchor="t" anchorCtr="0" upright="1">
                              <a:noAutofit/>
                            </wps:bodyPr>
                          </wps:wsp>
                        </wpg:grpSp>
                      </wpg:grpSp>
                      <wpg:grpSp>
                        <wpg:cNvPr id="365" name="Group 43"/>
                        <wpg:cNvGrpSpPr>
                          <a:grpSpLocks/>
                        </wpg:cNvGrpSpPr>
                        <wpg:grpSpPr bwMode="auto">
                          <a:xfrm>
                            <a:off x="3653790" y="1270"/>
                            <a:ext cx="1144905" cy="601980"/>
                            <a:chOff x="0" y="0"/>
                            <a:chExt cx="1144905" cy="601980"/>
                          </a:xfrm>
                        </wpg:grpSpPr>
                        <pic:pic xmlns:pic="http://schemas.openxmlformats.org/drawingml/2006/picture">
                          <pic:nvPicPr>
                            <pic:cNvPr id="366" name="Imagen 207"/>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96520" y="0"/>
                              <a:ext cx="1022350"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4" name="Group 45"/>
                          <wpg:cNvGrpSpPr>
                            <a:grpSpLocks/>
                          </wpg:cNvGrpSpPr>
                          <wpg:grpSpPr bwMode="auto">
                            <a:xfrm>
                              <a:off x="0" y="377825"/>
                              <a:ext cx="1144905" cy="224155"/>
                              <a:chOff x="0" y="0"/>
                              <a:chExt cx="1144905" cy="224155"/>
                            </a:xfrm>
                          </wpg:grpSpPr>
                          <pic:pic xmlns:pic="http://schemas.openxmlformats.org/drawingml/2006/picture">
                            <pic:nvPicPr>
                              <pic:cNvPr id="368" name="Imagen 223"/>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702945" y="69215"/>
                                <a:ext cx="44196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Cuadro de texto 2"/>
                            <wps:cNvSpPr txBox="1">
                              <a:spLocks noChangeArrowheads="1"/>
                            </wps:cNvSpPr>
                            <wps:spPr bwMode="auto">
                              <a:xfrm>
                                <a:off x="0" y="0"/>
                                <a:ext cx="75692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3725" w:rsidRPr="00C36345" w:rsidRDefault="00D83725" w:rsidP="0054220E">
                                  <w:pPr>
                                    <w:rPr>
                                      <w:sz w:val="16"/>
                                    </w:rPr>
                                  </w:pPr>
                                  <w:r>
                                    <w:rPr>
                                      <w:b/>
                                    </w:rPr>
                                    <w:t>Вымпел</w:t>
                                  </w:r>
                                  <w:r w:rsidRPr="00C36345">
                                    <w:rPr>
                                      <w:b/>
                                      <w:lang w:val="en-GB"/>
                                    </w:rPr>
                                    <w:t xml:space="preserve"> 8</w:t>
                                  </w:r>
                                </w:p>
                              </w:txbxContent>
                            </wps:txbx>
                            <wps:bodyPr rot="0" vert="horz" wrap="square" lIns="91440" tIns="45720" rIns="91440" bIns="45720" anchor="t" anchorCtr="0" upright="1">
                              <a:noAutofit/>
                            </wps:bodyPr>
                          </wps:wsp>
                        </wpg:grpSp>
                      </wpg:grpSp>
                      <wpg:grpSp>
                        <wpg:cNvPr id="28" name="Group 53"/>
                        <wpg:cNvGrpSpPr>
                          <a:grpSpLocks/>
                        </wpg:cNvGrpSpPr>
                        <wpg:grpSpPr bwMode="auto">
                          <a:xfrm>
                            <a:off x="4871720" y="1270"/>
                            <a:ext cx="1138555" cy="601980"/>
                            <a:chOff x="0" y="0"/>
                            <a:chExt cx="1138555" cy="601980"/>
                          </a:xfrm>
                        </wpg:grpSpPr>
                        <pic:pic xmlns:pic="http://schemas.openxmlformats.org/drawingml/2006/picture">
                          <pic:nvPicPr>
                            <pic:cNvPr id="29" name="Imagen 206"/>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97790" y="0"/>
                              <a:ext cx="1022350"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0" name="Group 55"/>
                          <wpg:cNvGrpSpPr>
                            <a:grpSpLocks/>
                          </wpg:cNvGrpSpPr>
                          <wpg:grpSpPr bwMode="auto">
                            <a:xfrm>
                              <a:off x="0" y="377825"/>
                              <a:ext cx="1138555" cy="224155"/>
                              <a:chOff x="0" y="0"/>
                              <a:chExt cx="1138555" cy="224155"/>
                            </a:xfrm>
                          </wpg:grpSpPr>
                          <pic:pic xmlns:pic="http://schemas.openxmlformats.org/drawingml/2006/picture">
                            <pic:nvPicPr>
                              <pic:cNvPr id="31" name="Imagen 226"/>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696595" y="62865"/>
                                <a:ext cx="44196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4" name="Cuadro de texto 2"/>
                            <wps:cNvSpPr txBox="1">
                              <a:spLocks noChangeArrowheads="1"/>
                            </wps:cNvSpPr>
                            <wps:spPr bwMode="auto">
                              <a:xfrm>
                                <a:off x="0" y="0"/>
                                <a:ext cx="75692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3725" w:rsidRPr="00C36345" w:rsidRDefault="00D83725" w:rsidP="0054220E">
                                  <w:pPr>
                                    <w:rPr>
                                      <w:sz w:val="16"/>
                                    </w:rPr>
                                  </w:pPr>
                                  <w:r>
                                    <w:rPr>
                                      <w:b/>
                                    </w:rPr>
                                    <w:t>Вымпел</w:t>
                                  </w:r>
                                  <w:r w:rsidRPr="00C36345">
                                    <w:rPr>
                                      <w:b/>
                                      <w:lang w:val="en-GB"/>
                                    </w:rPr>
                                    <w:t xml:space="preserve"> 9</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Группа 349" o:spid="_x0000_s1050" style="position:absolute;margin-left:-7.75pt;margin-top:99.25pt;width:504.15pt;height:56.15pt;z-index:251682816" coordorigin=",-12" coordsize="60102,6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">
                <v:group id="Group 15" o:spid="_x0000_s1051" style="position:absolute;width:11449;height:6032" coordsize="11449,6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Imagen 208" o:spid="_x0000_s1052" type="#_x0000_t75" style="position:absolute;left:927;width:10344;height:3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nqgDDAAAA3AAAAA8AAABkcnMvZG93bnJldi54bWxEj09rAjEUxO+FfofwCt5qskpFtkZZLYXe&#10;in/o+bF5bhY3L+smuuu3bwTB4zAzv2EWq8E14kpdqD1ryMYKBHHpTc2VhsP++30OIkRkg41n0nCj&#10;AKvl68sCc+N73tJ1FyuRIBxy1GBjbHMpQ2nJYRj7ljh5R985jEl2lTQd9gnuGjlRaiYd1pwWLLa0&#10;sVSedhenoRwumTo3699C3fo/9aUKq7a91qO3ofgEEWmIz/Cj/WM0TD8yuJ9JR0A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KeqAMMAAADcAAAADwAAAAAAAAAAAAAAAACf&#10;AgAAZHJzL2Rvd25yZXYueG1sUEsFBgAAAAAEAAQA9wAAAI8DAAAAAA==&#10;">
                    <v:imagedata r:id="rId36" o:title=""/>
                    <v:path arrowok="t"/>
                  </v:shape>
                  <v:group id="Group 22" o:spid="_x0000_s1053" style="position:absolute;top:3790;width:11449;height:2242" coordsize="11449,2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Imagen 214" o:spid="_x0000_s1054" type="#_x0000_t75" style="position:absolute;left:7029;top:692;width:4420;height:1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G3rFAAAA3AAAAA8AAABkcnMvZG93bnJldi54bWxEj81qwkAUhfeFvsNwC+7qRMVWoqOIKHVl&#10;jYrg7pq5JsHMnZCZmujTO4VCl4fz83Ems9aU4ka1Kywr6HUjEMSp1QVnCg771fsIhPPIGkvLpOBO&#10;DmbT15cJxto2nNBt5zMRRtjFqCD3voqldGlOBl3XVsTBu9jaoA+yzqSusQnjppT9KPqQBgsOhBwr&#10;WuSUXnc/JkCO6dfxvDx9Jiffax7bTf+7SYxSnbd2PgbhqfX/4b/2WisYDAfweyYcATl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Rt6xQAAANwAAAAPAAAAAAAAAAAAAAAA&#10;AJ8CAABkcnMvZG93bnJldi54bWxQSwUGAAAAAAQABAD3AAAAkQMAAAAA&#10;">
                      <v:imagedata r:id="rId37" o:title=""/>
                      <v:path arrowok="t"/>
                    </v:shape>
                    <v:shape id="Cuadro de texto 2" o:spid="_x0000_s1055" type="#_x0000_t202" style="position:absolute;width:7569;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YH8QA&#10;AADcAAAADwAAAGRycy9kb3ducmV2LnhtbESPQWvCQBSE74L/YXlCb3VXq8XGbERaCp4qTWvB2yP7&#10;TILZtyG7NfHfd4WCx2FmvmHSzWAbcaHO1441zKYKBHHhTM2lhu+v98cVCB+QDTaOScOVPGyy8SjF&#10;xLieP+mSh1JECPsENVQhtImUvqjIop+6ljh6J9dZDFF2pTQd9hFuGzlX6llarDkuVNjSa0XFOf+1&#10;Gg4fp+PPQu3LN7tsezcoyfZFav0wGbZrEIGGcA//t3dGw9Ny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cWB/EAAAA3AAAAA8AAAAAAAAAAAAAAAAAmAIAAGRycy9k&#10;b3ducmV2LnhtbFBLBQYAAAAABAAEAPUAAACJAwAAAAA=&#10;" filled="f" stroked="f">
                      <v:textbox>
                        <w:txbxContent>
                          <w:p w:rsidR="00D83725" w:rsidRPr="00C36345" w:rsidRDefault="00D83725" w:rsidP="0054220E">
                            <w:pPr>
                              <w:rPr>
                                <w:sz w:val="16"/>
                              </w:rPr>
                            </w:pPr>
                            <w:r>
                              <w:rPr>
                                <w:b/>
                              </w:rPr>
                              <w:t>Вымпел</w:t>
                            </w:r>
                            <w:r w:rsidRPr="00C36345">
                              <w:rPr>
                                <w:b/>
                                <w:lang w:val="en-GB"/>
                              </w:rPr>
                              <w:t xml:space="preserve"> 5</w:t>
                            </w:r>
                          </w:p>
                        </w:txbxContent>
                      </v:textbox>
                    </v:shape>
                  </v:group>
                </v:group>
                <v:group id="Group 29" o:spid="_x0000_s1056" style="position:absolute;left:12179;top:-12;width:11385;height:6044" coordorigin=",-12" coordsize="11385,6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Imagen 204" o:spid="_x0000_s1057" type="#_x0000_t75" style="position:absolute;left:1041;top:-12;width:10344;height:3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uffvEAAAA3AAAAA8AAABkcnMvZG93bnJldi54bWxEj0FrwkAUhO+C/2F5Qm91o6VSo6uIKC2F&#10;Fkw8eHxkn0kw+zbsrib9911B8DjMzDfMct2bRtzI+dqygsk4AUFcWF1zqeCY718/QPiArLGxTAr+&#10;yMN6NRwsMdW24wPdslCKCGGfooIqhDaV0hcVGfRj2xJH72ydwRClK6V22EW4aeQ0SWbSYM1xocKW&#10;thUVl+xqFOTF9Punc/5zbvNfJMoup8N2p9TLqN8sQATqwzP8aH9pBW/vM7ifiUdAr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uffvEAAAA3AAAAA8AAAAAAAAAAAAAAAAA&#10;nwIAAGRycy9kb3ducmV2LnhtbFBLBQYAAAAABAAEAPcAAACQAwAAAAA=&#10;">
                    <v:imagedata r:id="rId38" o:title=""/>
                    <v:path arrowok="t"/>
                  </v:shape>
                  <v:group id="Group 31" o:spid="_x0000_s1058" style="position:absolute;top:3790;width:11385;height:2242" coordsize="11385,2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Imagen 217" o:spid="_x0000_s1059" type="#_x0000_t75" style="position:absolute;left:6965;top:692;width:4420;height:1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diQvDAAAA3AAAAA8AAABkcnMvZG93bnJldi54bWxET01rwkAQvRf6H5YpeKsbLdaSuoqUFj1Z&#10;Y4vgbZqdJsHsbMiuJvrrO4eCx8f7ni16V6sztaHybGA0TEAR595WXBj4/vp4fAEVIrLF2jMZuFCA&#10;xfz+boap9R1ndN7FQkkIhxQNlDE2qdYhL8lhGPqGWLhf3zqMAttC2xY7CXe1HifJs3ZYsTSU2NBb&#10;Sflxd3JSss9X+5/3wzQ7xFF33W7Gn13mjBk89MtXUJH6eBP/u9fWwNNE1soZOQJ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V2JC8MAAADcAAAADwAAAAAAAAAAAAAAAACf&#10;AgAAZHJzL2Rvd25yZXYueG1sUEsFBgAAAAAEAAQA9wAAAI8DAAAAAA==&#10;">
                      <v:imagedata r:id="rId37" o:title=""/>
                      <v:path arrowok="t"/>
                    </v:shape>
                    <v:shape id="Cuadro de texto 2" o:spid="_x0000_s1060" type="#_x0000_t202" style="position:absolute;width:7569;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3gcQA&#10;AADcAAAADwAAAGRycy9kb3ducmV2LnhtbESPQWvCQBSE74L/YXmCN93VqmjqKmIp9FQxrYXeHtln&#10;Epp9G7Krif++Kwgeh5n5hllvO1uJKzW+dKxhMlYgiDNnSs41fH+9j5YgfEA2WDkmDTfysN30e2tM&#10;jGv5SNc05CJC2CeooQihTqT0WUEW/djVxNE7u8ZiiLLJpWmwjXBbyalSC2mx5LhQYE37grK/9GI1&#10;nD7Pvz8zdcjf7LxuXack25XUejjodq8gAnXhGX60P4yGl/k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d94HEAAAA3AAAAA8AAAAAAAAAAAAAAAAAmAIAAGRycy9k&#10;b3ducmV2LnhtbFBLBQYAAAAABAAEAPUAAACJAwAAAAA=&#10;" filled="f" stroked="f">
                      <v:textbox>
                        <w:txbxContent>
                          <w:p w:rsidR="00D83725" w:rsidRPr="00C36345" w:rsidRDefault="00D83725" w:rsidP="0054220E">
                            <w:pPr>
                              <w:rPr>
                                <w:sz w:val="16"/>
                              </w:rPr>
                            </w:pPr>
                            <w:r>
                              <w:rPr>
                                <w:b/>
                              </w:rPr>
                              <w:t>Вымпел</w:t>
                            </w:r>
                            <w:r w:rsidRPr="00C36345">
                              <w:rPr>
                                <w:b/>
                                <w:lang w:val="en-GB"/>
                              </w:rPr>
                              <w:t xml:space="preserve"> 6</w:t>
                            </w:r>
                          </w:p>
                        </w:txbxContent>
                      </v:textbox>
                    </v:shape>
                  </v:group>
                </v:group>
                <v:group id="Group 34" o:spid="_x0000_s1061" style="position:absolute;left:24422;width:11385;height:6032" coordsize="11385,6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Imagen 205" o:spid="_x0000_s1062" type="#_x0000_t75" style="position:absolute;left:889;width:10344;height:3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HstbBAAAA3AAAAA8AAABkcnMvZG93bnJldi54bWxEj91qAjEUhO8LfYdwCr2rWRVs2RqlCKJ3&#10;4s8DHDanm+DmZEmOur69KQi9HGbmG2a+HEKnrpSyj2xgPKpAETfRem4NnI7rjy9QWZAtdpHJwJ0y&#10;LBevL3Osbbzxnq4HaVWBcK7RgBPpa61z4yhgHsWeuHi/MQWUIlOrbcJbgYdOT6pqpgN6LgsOe1o5&#10;as6HSzDghfzxnHeTldvL/XOj03rTJWPe34afb1BCg/yHn+2tNTCdjeHvTDkCevE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2HstbBAAAA3AAAAA8AAAAAAAAAAAAAAAAAnwIA&#10;AGRycy9kb3ducmV2LnhtbFBLBQYAAAAABAAEAPcAAACNAwAAAAA=&#10;">
                    <v:imagedata r:id="rId39" o:title=""/>
                    <v:path arrowok="t"/>
                  </v:shape>
                  <v:group id="Group 37" o:spid="_x0000_s1063" style="position:absolute;top:3790;width:11385;height:2242" coordsize="11385,2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Imagen 220" o:spid="_x0000_s1064" type="#_x0000_t75" style="position:absolute;left:6965;top:692;width:4420;height:1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V0cfFAAAA3AAAAA8AAABkcnMvZG93bnJldi54bWxEj81qwkAUhfeC7zDcgjszUUElOkqRFruy&#10;xhbB3TVzm4Rm7oTM1MQ+vSMILg/n5+Ms152pxIUaV1pWMIpiEMSZ1SXnCr6/3odzEM4ja6wsk4Ir&#10;OViv+r0lJtq2nNLl4HMRRtglqKDwvk6kdFlBBl1ka+Lg/djGoA+yyaVusA3jppLjOJ5KgyUHQoE1&#10;bQrKfg9/JkCO2fZ4fjvN0pMftf/73fizTY1Sg5fudQHCU+ef4Uf7QyuYTCdwPxOOgF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ldHHxQAAANwAAAAPAAAAAAAAAAAAAAAA&#10;AJ8CAABkcnMvZG93bnJldi54bWxQSwUGAAAAAAQABAD3AAAAkQMAAAAA&#10;">
                      <v:imagedata r:id="rId37" o:title=""/>
                      <v:path arrowok="t"/>
                    </v:shape>
                    <v:shape id="Cuadro de texto 2" o:spid="_x0000_s1065" type="#_x0000_t202" style="position:absolute;width:7569;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CSosQA&#10;AADcAAAADwAAAGRycy9kb3ducmV2LnhtbESPQWvCQBSE74L/YXlCb7qrtWJjNiItBU+VprXg7ZF9&#10;JsHs25Ddmvjvu0Khx2FmvmHS7WAbcaXO1441zGcKBHHhTM2lhq/Pt+kahA/IBhvHpOFGHrbZeJRi&#10;YlzPH3TNQykihH2CGqoQ2kRKX1Rk0c9cSxy9s+sshii7UpoO+wi3jVwotZIWa44LFbb0UlFxyX+s&#10;huP7+fS9VIfy1T61vRuUZPsstX6YDLsNiEBD+A//tfdGw+NqC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wkqLEAAAA3AAAAA8AAAAAAAAAAAAAAAAAmAIAAGRycy9k&#10;b3ducmV2LnhtbFBLBQYAAAAABAAEAPUAAACJAwAAAAA=&#10;" filled="f" stroked="f">
                      <v:textbox>
                        <w:txbxContent>
                          <w:p w:rsidR="00D83725" w:rsidRPr="00C36345" w:rsidRDefault="00D83725" w:rsidP="0054220E">
                            <w:pPr>
                              <w:rPr>
                                <w:sz w:val="16"/>
                              </w:rPr>
                            </w:pPr>
                            <w:r>
                              <w:rPr>
                                <w:b/>
                              </w:rPr>
                              <w:t>Вымпел</w:t>
                            </w:r>
                            <w:r w:rsidRPr="00C36345">
                              <w:rPr>
                                <w:b/>
                                <w:lang w:val="en-GB"/>
                              </w:rPr>
                              <w:t xml:space="preserve"> 7</w:t>
                            </w:r>
                          </w:p>
                        </w:txbxContent>
                      </v:textbox>
                    </v:shape>
                  </v:group>
                </v:group>
                <v:group id="Group 43" o:spid="_x0000_s1066" style="position:absolute;left:36537;top:12;width:11449;height:6020" coordsize="11449,6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Imagen 207" o:spid="_x0000_s1067" type="#_x0000_t75" style="position:absolute;left:965;width:10223;height:3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jXfHDAAAA3AAAAA8AAABkcnMvZG93bnJldi54bWxEj82KwkAQhO8LvsPQgrd1okLQ6CgiLOvF&#10;BePPucm0STTTEzJjjG+/Iwgei+r6qmux6kwlWmpcaVnBaBiBIM6sLjlXcDz8fE9BOI+ssbJMCp7k&#10;YLXsfS0w0fbBe2pTn4sAYZeggsL7OpHSZQUZdENbEwfvYhuDPsgml7rBR4CbSo6jKJYGSw4NBda0&#10;KSi7pXcT3hj562lKZjZO/37PLa7lbHe7KDXod+s5CE+d/xy/01utYBLH8BoTCC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KNd8cMAAADcAAAADwAAAAAAAAAAAAAAAACf&#10;AgAAZHJzL2Rvd25yZXYueG1sUEsFBgAAAAAEAAQA9wAAAI8DAAAAAA==&#10;">
                    <v:imagedata r:id="rId40" o:title=""/>
                    <v:path arrowok="t"/>
                  </v:shape>
                  <v:group id="Group 45" o:spid="_x0000_s1068" style="position:absolute;top:3778;width:11449;height:2241" coordsize="11449,2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Imagen 223" o:spid="_x0000_s1069" type="#_x0000_t75" style="position:absolute;left:7029;top:692;width:4420;height:1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xQ7bDAAAA3AAAAA8AAABkcnMvZG93bnJldi54bWxET01rwkAQvRf6H5YpeKsbFaykrlJEsSdt&#10;tAjeptlpEpqdDdmtif76zqHg8fG+58ve1epCbag8GxgNE1DEubcVFwY+j5vnGagQkS3WnsnAlQIs&#10;F48Pc0yt7zijyyEWSkI4pGigjLFJtQ55SQ7D0DfEwn371mEU2BbatthJuKv1OEmm2mHF0lBiQ6uS&#10;8p/Dr5OSU749fa3PL9k5jrrbx2687zJnzOCpf3sFFamPd/G/+90amExlrZyRI6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zFDtsMAAADcAAAADwAAAAAAAAAAAAAAAACf&#10;AgAAZHJzL2Rvd25yZXYueG1sUEsFBgAAAAAEAAQA9wAAAI8DAAAAAA==&#10;">
                      <v:imagedata r:id="rId37" o:title=""/>
                      <v:path arrowok="t"/>
                    </v:shape>
                    <v:shape id="Cuadro de texto 2" o:spid="_x0000_s1070" type="#_x0000_t202" style="position:absolute;width:7569;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D83725" w:rsidRPr="00C36345" w:rsidRDefault="00D83725" w:rsidP="0054220E">
                            <w:pPr>
                              <w:rPr>
                                <w:sz w:val="16"/>
                              </w:rPr>
                            </w:pPr>
                            <w:r>
                              <w:rPr>
                                <w:b/>
                              </w:rPr>
                              <w:t>Вымпел</w:t>
                            </w:r>
                            <w:r w:rsidRPr="00C36345">
                              <w:rPr>
                                <w:b/>
                                <w:lang w:val="en-GB"/>
                              </w:rPr>
                              <w:t xml:space="preserve"> 8</w:t>
                            </w:r>
                          </w:p>
                        </w:txbxContent>
                      </v:textbox>
                    </v:shape>
                  </v:group>
                </v:group>
                <v:group id="Group 53" o:spid="_x0000_s1071" style="position:absolute;left:48717;top:12;width:11385;height:6020" coordsize="11385,6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Imagen 206" o:spid="_x0000_s1072" type="#_x0000_t75" style="position:absolute;left:977;width:10224;height:3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90gPEAAAA2wAAAA8AAABkcnMvZG93bnJldi54bWxEj0+LwjAUxO+C3yE8wZum9iDaNcr+Vfci&#10;WHvY46N523ZtXkoTbf32ZkHwOMzMb5jVpje1uFLrKssKZtMIBHFudcWFguz0NVmAcB5ZY22ZFNzI&#10;wWY9HKww0bbjI11TX4gAYZeggtL7JpHS5SUZdFPbEAfv17YGfZBtIXWLXYCbWsZRNJcGKw4LJTb0&#10;XlJ+Ti9Ggc1uP3PHs3j7mb3tDtvDX3f+/lBqPOpfX0B46v0z/GjvtYJ4Cf9fwg+Q6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J90gPEAAAA2wAAAA8AAAAAAAAAAAAAAAAA&#10;nwIAAGRycy9kb3ducmV2LnhtbFBLBQYAAAAABAAEAPcAAACQAwAAAAA=&#10;">
                    <v:imagedata r:id="rId41" o:title=""/>
                    <v:path arrowok="t"/>
                  </v:shape>
                  <v:group id="Group 55" o:spid="_x0000_s1073" style="position:absolute;top:3778;width:11385;height:2241" coordsize="11385,2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Imagen 226" o:spid="_x0000_s1074" type="#_x0000_t75" style="position:absolute;left:6965;top:628;width:4420;height:1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oK9jFAAAA2wAAAA8AAABkcnMvZG93bnJldi54bWxEj81qwkAUhfeC7zBcoTudxEJbYkYRaWlX&#10;baMiZHfNXJNg5k7ITE3ap3cEocvD+fk46WowjbhQ52rLCuJZBIK4sLrmUsF+9zZ9AeE8ssbGMin4&#10;JQer5XiUYqJtzxldtr4UYYRdggoq79tESldUZNDNbEscvJPtDPogu1LqDvswbho5j6InabDmQKiw&#10;pU1FxXn7YwLkULwfjq/5c5b7uP/7/px/9ZlR6mEyrBcgPA3+P3xvf2gFjzHcvoQfIJ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6CvYxQAAANsAAAAPAAAAAAAAAAAAAAAA&#10;AJ8CAABkcnMvZG93bnJldi54bWxQSwUGAAAAAAQABAD3AAAAkQMAAAAA&#10;">
                      <v:imagedata r:id="rId37" o:title=""/>
                      <v:path arrowok="t"/>
                    </v:shape>
                    <v:shape id="Cuadro de texto 2" o:spid="_x0000_s1075" type="#_x0000_t202" style="position:absolute;width:7569;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Ef8QA&#10;AADcAAAADwAAAGRycy9kb3ducmV2LnhtbESPT2sCMRTE74LfIbyCN03aWrVbo5SK0JPiX/D22Dx3&#10;Fzcvyya6229vCoLHYWZ+w0znrS3FjWpfONbwOlAgiFNnCs407HfL/gSED8gGS8ek4Y88zGfdzhQT&#10;4xre0G0bMhEh7BPUkIdQJVL6NCeLfuAq4uidXW0xRFln0tTYRLgt5ZtSI2mx4LiQY0U/OaWX7dVq&#10;OKzOp+NQrbOF/aga1yrJ9lNq3Xtpv79ABGrDM/xo/xoN7+Mh/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pBH/EAAAA3AAAAA8AAAAAAAAAAAAAAAAAmAIAAGRycy9k&#10;b3ducmV2LnhtbFBLBQYAAAAABAAEAPUAAACJAwAAAAA=&#10;" filled="f" stroked="f">
                      <v:textbox>
                        <w:txbxContent>
                          <w:p w:rsidR="00D83725" w:rsidRPr="00C36345" w:rsidRDefault="00D83725" w:rsidP="0054220E">
                            <w:pPr>
                              <w:rPr>
                                <w:sz w:val="16"/>
                              </w:rPr>
                            </w:pPr>
                            <w:r>
                              <w:rPr>
                                <w:b/>
                              </w:rPr>
                              <w:t>Вымпел</w:t>
                            </w:r>
                            <w:r w:rsidRPr="00C36345">
                              <w:rPr>
                                <w:b/>
                                <w:lang w:val="en-GB"/>
                              </w:rPr>
                              <w:t xml:space="preserve"> 9</w:t>
                            </w:r>
                          </w:p>
                        </w:txbxContent>
                      </v:textbox>
                    </v:shape>
                  </v:group>
                </v:group>
                <w10:wrap type="through"/>
              </v:group>
            </w:pict>
          </mc:Fallback>
        </mc:AlternateContent>
      </w:r>
      <w:r w:rsidR="0054220E" w:rsidRPr="006253BC">
        <w:rPr>
          <w:rFonts w:ascii="Times New Roman" w:hAnsi="Times New Roman"/>
          <w:sz w:val="24"/>
          <w:szCs w:val="24"/>
        </w:rPr>
        <w:t xml:space="preserve">Гонка </w:t>
      </w:r>
      <w:r w:rsidR="0054220E" w:rsidRPr="006253BC">
        <w:rPr>
          <w:rFonts w:ascii="Times New Roman" w:hAnsi="Times New Roman"/>
          <w:i/>
          <w:sz w:val="24"/>
          <w:szCs w:val="24"/>
        </w:rPr>
        <w:t>отложена</w:t>
      </w:r>
      <w:r w:rsidR="00F16BA7">
        <w:rPr>
          <w:rFonts w:ascii="Times New Roman" w:hAnsi="Times New Roman"/>
          <w:sz w:val="24"/>
          <w:szCs w:val="24"/>
        </w:rPr>
        <w:t xml:space="preserve"> на </w:t>
      </w:r>
      <w:r w:rsidR="0054220E" w:rsidRPr="006253BC">
        <w:rPr>
          <w:rFonts w:ascii="Times New Roman" w:hAnsi="Times New Roman"/>
          <w:sz w:val="24"/>
          <w:szCs w:val="24"/>
        </w:rPr>
        <w:t>1–9 часов</w:t>
      </w:r>
      <w:r w:rsidR="0054220E" w:rsidRPr="00DD1D76">
        <w:rPr>
          <w:rFonts w:ascii="Times New Roman" w:hAnsi="Times New Roman"/>
          <w:sz w:val="24"/>
          <w:szCs w:val="24"/>
        </w:rPr>
        <w:t xml:space="preserve"> относительно времени старта по программе.     </w:t>
      </w:r>
    </w:p>
    <w:p w:rsidR="0054220E" w:rsidRDefault="0054220E" w:rsidP="0054220E">
      <w:pPr>
        <w:pBdr>
          <w:top w:val="single" w:sz="4" w:space="1" w:color="auto"/>
        </w:pBdr>
        <w:spacing w:after="0" w:line="240" w:lineRule="auto"/>
        <w:rPr>
          <w:rFonts w:ascii="Times New Roman" w:hAnsi="Times New Roman"/>
          <w:b/>
          <w:sz w:val="28"/>
          <w:szCs w:val="20"/>
          <w:lang w:eastAsia="fi-FI"/>
        </w:rPr>
      </w:pPr>
    </w:p>
    <w:p w:rsidR="0054220E" w:rsidRDefault="0054220E" w:rsidP="0054220E">
      <w:pPr>
        <w:pBdr>
          <w:top w:val="single" w:sz="4" w:space="1" w:color="auto"/>
        </w:pBdr>
        <w:spacing w:after="0" w:line="240" w:lineRule="auto"/>
        <w:rPr>
          <w:rFonts w:ascii="Times New Roman" w:hAnsi="Times New Roman"/>
          <w:b/>
          <w:sz w:val="28"/>
          <w:szCs w:val="20"/>
          <w:lang w:eastAsia="fi-FI"/>
        </w:rPr>
      </w:pPr>
      <w:r>
        <w:rPr>
          <w:rFonts w:ascii="Times New Roman" w:hAnsi="Times New Roman"/>
          <w:b/>
          <w:sz w:val="28"/>
          <w:szCs w:val="20"/>
          <w:lang w:eastAsia="fi-FI"/>
        </w:rPr>
        <w:t>Сигналы прекращения гонок</w:t>
      </w:r>
    </w:p>
    <w:p w:rsidR="0054220E" w:rsidRPr="003C63B0" w:rsidRDefault="00A14BC3" w:rsidP="0054220E">
      <w:pPr>
        <w:pBdr>
          <w:top w:val="single" w:sz="4" w:space="1" w:color="auto"/>
        </w:pBdr>
        <w:spacing w:after="0" w:line="240" w:lineRule="auto"/>
        <w:rPr>
          <w:rFonts w:ascii="Times New Roman" w:hAnsi="Times New Roman"/>
          <w:b/>
          <w:sz w:val="28"/>
          <w:szCs w:val="20"/>
          <w:lang w:eastAsia="fi-FI"/>
        </w:rPr>
      </w:pPr>
      <w:r>
        <w:rPr>
          <w:noProof/>
        </w:rPr>
        <w:drawing>
          <wp:anchor distT="0" distB="0" distL="114300" distR="114300" simplePos="0" relativeHeight="251657216" behindDoc="0" locked="0" layoutInCell="1" allowOverlap="1">
            <wp:simplePos x="0" y="0"/>
            <wp:positionH relativeFrom="column">
              <wp:posOffset>4305935</wp:posOffset>
            </wp:positionH>
            <wp:positionV relativeFrom="paragraph">
              <wp:posOffset>76835</wp:posOffset>
            </wp:positionV>
            <wp:extent cx="890270" cy="745490"/>
            <wp:effectExtent l="19050" t="0" r="5080" b="0"/>
            <wp:wrapNone/>
            <wp:docPr id="399"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42"/>
                    <a:srcRect l="44894" t="46924" r="43332" b="46095"/>
                    <a:stretch>
                      <a:fillRect/>
                    </a:stretch>
                  </pic:blipFill>
                  <pic:spPr bwMode="auto">
                    <a:xfrm>
                      <a:off x="0" y="0"/>
                      <a:ext cx="890270" cy="745490"/>
                    </a:xfrm>
                    <a:prstGeom prst="rect">
                      <a:avLst/>
                    </a:prstGeom>
                    <a:noFill/>
                    <a:ln w="9525">
                      <a:noFill/>
                      <a:miter lim="800000"/>
                      <a:headEnd/>
                      <a:tailEnd/>
                    </a:ln>
                  </pic:spPr>
                </pic:pic>
              </a:graphicData>
            </a:graphic>
          </wp:anchor>
        </w:drawing>
      </w:r>
      <w:r>
        <w:rPr>
          <w:noProof/>
        </w:rPr>
        <w:drawing>
          <wp:anchor distT="0" distB="0" distL="114300" distR="114300" simplePos="0" relativeHeight="251656192" behindDoc="0" locked="0" layoutInCell="1" allowOverlap="1">
            <wp:simplePos x="0" y="0"/>
            <wp:positionH relativeFrom="column">
              <wp:posOffset>2145030</wp:posOffset>
            </wp:positionH>
            <wp:positionV relativeFrom="paragraph">
              <wp:posOffset>76835</wp:posOffset>
            </wp:positionV>
            <wp:extent cx="890270" cy="745490"/>
            <wp:effectExtent l="19050" t="0" r="5080" b="0"/>
            <wp:wrapNone/>
            <wp:docPr id="398"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43"/>
                    <a:srcRect l="44894" t="46924" r="43332" b="46095"/>
                    <a:stretch>
                      <a:fillRect/>
                    </a:stretch>
                  </pic:blipFill>
                  <pic:spPr bwMode="auto">
                    <a:xfrm>
                      <a:off x="0" y="0"/>
                      <a:ext cx="890270" cy="745490"/>
                    </a:xfrm>
                    <a:prstGeom prst="rect">
                      <a:avLst/>
                    </a:prstGeom>
                    <a:noFill/>
                    <a:ln w="9525">
                      <a:noFill/>
                      <a:miter lim="800000"/>
                      <a:headEnd/>
                      <a:tailEnd/>
                    </a:ln>
                  </pic:spPr>
                </pic:pic>
              </a:graphicData>
            </a:graphic>
          </wp:anchor>
        </w:drawing>
      </w:r>
      <w:r>
        <w:rPr>
          <w:noProof/>
        </w:rPr>
        <w:drawing>
          <wp:anchor distT="0" distB="0" distL="114300" distR="114300" simplePos="0" relativeHeight="251658240" behindDoc="0" locked="0" layoutInCell="0" allowOverlap="1">
            <wp:simplePos x="0" y="0"/>
            <wp:positionH relativeFrom="column">
              <wp:posOffset>-17780</wp:posOffset>
            </wp:positionH>
            <wp:positionV relativeFrom="paragraph">
              <wp:posOffset>84455</wp:posOffset>
            </wp:positionV>
            <wp:extent cx="1015365" cy="857885"/>
            <wp:effectExtent l="19050" t="0" r="0" b="0"/>
            <wp:wrapNone/>
            <wp:docPr id="397"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42"/>
                    <a:srcRect l="44894" t="46924" r="43332" b="46095"/>
                    <a:stretch>
                      <a:fillRect/>
                    </a:stretch>
                  </pic:blipFill>
                  <pic:spPr bwMode="auto">
                    <a:xfrm>
                      <a:off x="0" y="0"/>
                      <a:ext cx="1015365" cy="857885"/>
                    </a:xfrm>
                    <a:prstGeom prst="rect">
                      <a:avLst/>
                    </a:prstGeom>
                    <a:noFill/>
                    <a:ln w="9525">
                      <a:noFill/>
                      <a:miter lim="800000"/>
                      <a:headEnd/>
                      <a:tailEnd/>
                    </a:ln>
                  </pic:spPr>
                </pic:pic>
              </a:graphicData>
            </a:graphic>
          </wp:anchor>
        </w:drawing>
      </w:r>
    </w:p>
    <w:p w:rsidR="0054220E" w:rsidRPr="00826A71" w:rsidRDefault="0054220E" w:rsidP="0054220E">
      <w:pPr>
        <w:spacing w:line="240" w:lineRule="auto"/>
        <w:rPr>
          <w:rFonts w:ascii="Times New Roman" w:hAnsi="Times New Roman"/>
          <w:sz w:val="26"/>
          <w:szCs w:val="26"/>
        </w:rPr>
      </w:pPr>
      <w:r w:rsidRPr="00826A71">
        <w:rPr>
          <w:rFonts w:ascii="Times New Roman" w:hAnsi="Times New Roman"/>
          <w:sz w:val="26"/>
          <w:szCs w:val="26"/>
        </w:rPr>
        <w:tab/>
      </w:r>
      <w:r w:rsidRPr="00826A71">
        <w:rPr>
          <w:rFonts w:ascii="Times New Roman" w:hAnsi="Times New Roman"/>
          <w:sz w:val="26"/>
          <w:szCs w:val="26"/>
        </w:rPr>
        <w:tab/>
      </w:r>
    </w:p>
    <w:p w:rsidR="0054220E" w:rsidRPr="00826A71" w:rsidRDefault="00A14BC3" w:rsidP="0054220E">
      <w:pPr>
        <w:spacing w:line="240" w:lineRule="auto"/>
        <w:rPr>
          <w:rFonts w:ascii="Times New Roman" w:hAnsi="Times New Roman"/>
          <w:sz w:val="26"/>
          <w:szCs w:val="26"/>
        </w:rPr>
      </w:pPr>
      <w:r>
        <w:rPr>
          <w:noProof/>
        </w:rPr>
        <w:drawing>
          <wp:anchor distT="0" distB="0" distL="114300" distR="114300" simplePos="0" relativeHeight="251655168" behindDoc="0" locked="0" layoutInCell="1" allowOverlap="1">
            <wp:simplePos x="0" y="0"/>
            <wp:positionH relativeFrom="column">
              <wp:posOffset>4300855</wp:posOffset>
            </wp:positionH>
            <wp:positionV relativeFrom="paragraph">
              <wp:posOffset>307975</wp:posOffset>
            </wp:positionV>
            <wp:extent cx="902335" cy="745490"/>
            <wp:effectExtent l="19050" t="0" r="0" b="0"/>
            <wp:wrapNone/>
            <wp:docPr id="39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44"/>
                    <a:srcRect l="44803" t="46809" r="43149" b="46127"/>
                    <a:stretch>
                      <a:fillRect/>
                    </a:stretch>
                  </pic:blipFill>
                  <pic:spPr bwMode="auto">
                    <a:xfrm>
                      <a:off x="0" y="0"/>
                      <a:ext cx="902335" cy="745490"/>
                    </a:xfrm>
                    <a:prstGeom prst="rect">
                      <a:avLst/>
                    </a:prstGeom>
                    <a:noFill/>
                    <a:ln w="9525">
                      <a:noFill/>
                      <a:miter lim="800000"/>
                      <a:headEnd/>
                      <a:tailEnd/>
                    </a:ln>
                  </pic:spPr>
                </pic:pic>
              </a:graphicData>
            </a:graphic>
          </wp:anchor>
        </w:drawing>
      </w:r>
      <w:r>
        <w:rPr>
          <w:noProof/>
        </w:rPr>
        <w:drawing>
          <wp:anchor distT="0" distB="0" distL="114300" distR="114300" simplePos="0" relativeHeight="251654144" behindDoc="0" locked="0" layoutInCell="0" allowOverlap="1">
            <wp:simplePos x="0" y="0"/>
            <wp:positionH relativeFrom="column">
              <wp:posOffset>2120265</wp:posOffset>
            </wp:positionH>
            <wp:positionV relativeFrom="paragraph">
              <wp:posOffset>307975</wp:posOffset>
            </wp:positionV>
            <wp:extent cx="889635" cy="745490"/>
            <wp:effectExtent l="19050" t="0" r="5715" b="0"/>
            <wp:wrapNone/>
            <wp:docPr id="39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45"/>
                    <a:srcRect l="44849" t="46858" r="43355" b="46111"/>
                    <a:stretch>
                      <a:fillRect/>
                    </a:stretch>
                  </pic:blipFill>
                  <pic:spPr bwMode="auto">
                    <a:xfrm>
                      <a:off x="0" y="0"/>
                      <a:ext cx="889635" cy="745490"/>
                    </a:xfrm>
                    <a:prstGeom prst="rect">
                      <a:avLst/>
                    </a:prstGeom>
                    <a:noFill/>
                    <a:ln w="9525">
                      <a:noFill/>
                      <a:miter lim="800000"/>
                      <a:headEnd/>
                      <a:tailEnd/>
                    </a:ln>
                  </pic:spPr>
                </pic:pic>
              </a:graphicData>
            </a:graphic>
          </wp:anchor>
        </w:drawing>
      </w:r>
    </w:p>
    <w:p w:rsidR="0054220E" w:rsidRPr="00826A71" w:rsidRDefault="00460E24" w:rsidP="0054220E">
      <w:pPr>
        <w:spacing w:line="240" w:lineRule="auto"/>
        <w:rPr>
          <w:rFonts w:ascii="Times New Roman" w:hAnsi="Times New Roman"/>
          <w:sz w:val="26"/>
          <w:szCs w:val="26"/>
        </w:rPr>
      </w:pPr>
      <w:r>
        <w:rPr>
          <w:noProof/>
        </w:rPr>
        <mc:AlternateContent>
          <mc:Choice Requires="wps">
            <w:drawing>
              <wp:anchor distT="0" distB="0" distL="114300" distR="114300" simplePos="0" relativeHeight="251621376" behindDoc="1" locked="0" layoutInCell="1" allowOverlap="1">
                <wp:simplePos x="0" y="0"/>
                <wp:positionH relativeFrom="column">
                  <wp:posOffset>-90805</wp:posOffset>
                </wp:positionH>
                <wp:positionV relativeFrom="paragraph">
                  <wp:posOffset>291465</wp:posOffset>
                </wp:positionV>
                <wp:extent cx="2009140" cy="1600200"/>
                <wp:effectExtent l="0" t="0" r="0" b="0"/>
                <wp:wrapNone/>
                <wp:docPr id="8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14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725" w:rsidRPr="00F16BA7" w:rsidRDefault="00D83725" w:rsidP="0054220E">
                            <w:pPr>
                              <w:rPr>
                                <w:rFonts w:ascii="Times New Roman" w:hAnsi="Times New Roman"/>
                                <w:sz w:val="20"/>
                              </w:rPr>
                            </w:pPr>
                            <w:r w:rsidRPr="00FE1B53">
                              <w:rPr>
                                <w:rFonts w:ascii="Times New Roman" w:hAnsi="Times New Roman"/>
                                <w:b/>
                                <w:sz w:val="20"/>
                                <w:lang w:val="en-US"/>
                              </w:rPr>
                              <w:t>N</w:t>
                            </w:r>
                            <w:r w:rsidRPr="00FE1B53">
                              <w:rPr>
                                <w:rFonts w:ascii="Times New Roman" w:hAnsi="Times New Roman"/>
                                <w:b/>
                                <w:sz w:val="20"/>
                              </w:rPr>
                              <w:t xml:space="preserve">   </w:t>
                            </w:r>
                            <w:r w:rsidRPr="00FE1B53">
                              <w:rPr>
                                <w:rFonts w:ascii="Times New Roman" w:hAnsi="Times New Roman"/>
                                <w:sz w:val="20"/>
                              </w:rPr>
                              <w:t xml:space="preserve">Все гонки, которым дан старт, </w:t>
                            </w:r>
                            <w:r w:rsidRPr="00FE1B53">
                              <w:rPr>
                                <w:rFonts w:ascii="Times New Roman" w:hAnsi="Times New Roman"/>
                                <w:i/>
                                <w:sz w:val="20"/>
                              </w:rPr>
                              <w:t>прекращены</w:t>
                            </w:r>
                            <w:r w:rsidRPr="00FE1B53">
                              <w:rPr>
                                <w:rFonts w:ascii="Times New Roman" w:hAnsi="Times New Roman"/>
                                <w:sz w:val="20"/>
                              </w:rPr>
                              <w:t xml:space="preserve">. </w:t>
                            </w:r>
                            <w:r w:rsidRPr="00FE1B53">
                              <w:rPr>
                                <w:rFonts w:ascii="Times New Roman" w:hAnsi="Times New Roman"/>
                                <w:sz w:val="20"/>
                              </w:rPr>
                              <w:br/>
                              <w:t xml:space="preserve">Вернитесь в зону старта. </w:t>
                            </w:r>
                            <w:r w:rsidRPr="00F16BA7">
                              <w:rPr>
                                <w:rFonts w:ascii="Times New Roman" w:hAnsi="Times New Roman"/>
                                <w:sz w:val="20"/>
                              </w:rPr>
                              <w:t xml:space="preserve">   </w:t>
                            </w:r>
                            <w:r w:rsidRPr="00633C7E">
                              <w:rPr>
                                <w:rFonts w:ascii="Times New Roman" w:hAnsi="Times New Roman"/>
                                <w:sz w:val="20"/>
                              </w:rPr>
                              <w:t xml:space="preserve">Сигнал </w:t>
                            </w:r>
                            <w:r>
                              <w:rPr>
                                <w:rStyle w:val="FontStyle111"/>
                                <w:sz w:val="20"/>
                                <w:szCs w:val="20"/>
                              </w:rPr>
                              <w:t>«</w:t>
                            </w:r>
                            <w:r w:rsidRPr="00633C7E">
                              <w:rPr>
                                <w:rFonts w:ascii="Times New Roman" w:hAnsi="Times New Roman"/>
                                <w:sz w:val="20"/>
                              </w:rPr>
                              <w:t>Предупреждение</w:t>
                            </w:r>
                            <w:r>
                              <w:rPr>
                                <w:rStyle w:val="FontStyle111"/>
                                <w:sz w:val="20"/>
                                <w:szCs w:val="20"/>
                              </w:rPr>
                              <w:t>»</w:t>
                            </w:r>
                            <w:r w:rsidRPr="00633C7E">
                              <w:rPr>
                                <w:rFonts w:ascii="Times New Roman" w:hAnsi="Times New Roman"/>
                                <w:sz w:val="20"/>
                              </w:rPr>
                              <w:t xml:space="preserve"> будет дан через 1 минуту после того, как флаг будет убран, если только к этому моменту гонка не будет</w:t>
                            </w:r>
                            <w:r>
                              <w:rPr>
                                <w:rFonts w:ascii="Times New Roman" w:hAnsi="Times New Roman"/>
                                <w:sz w:val="20"/>
                              </w:rPr>
                              <w:t xml:space="preserve"> </w:t>
                            </w:r>
                            <w:r w:rsidRPr="0076550A">
                              <w:rPr>
                                <w:rFonts w:ascii="Times New Roman" w:hAnsi="Times New Roman"/>
                                <w:i/>
                                <w:sz w:val="20"/>
                              </w:rPr>
                              <w:t>прекращена</w:t>
                            </w:r>
                            <w:r w:rsidRPr="00633C7E">
                              <w:rPr>
                                <w:rFonts w:ascii="Times New Roman" w:hAnsi="Times New Roman"/>
                                <w:sz w:val="20"/>
                              </w:rPr>
                              <w:t xml:space="preserve"> </w:t>
                            </w:r>
                            <w:r>
                              <w:rPr>
                                <w:rFonts w:ascii="Times New Roman" w:hAnsi="Times New Roman"/>
                                <w:sz w:val="20"/>
                              </w:rPr>
                              <w:t xml:space="preserve">снова или </w:t>
                            </w:r>
                            <w:r w:rsidRPr="00633C7E">
                              <w:rPr>
                                <w:rFonts w:ascii="Times New Roman" w:hAnsi="Times New Roman"/>
                                <w:i/>
                                <w:sz w:val="20"/>
                              </w:rPr>
                              <w:t>отложена</w:t>
                            </w:r>
                            <w:r>
                              <w:rPr>
                                <w:rFonts w:ascii="Times New Roman" w:hAnsi="Times New Roman"/>
                                <w:i/>
                                <w:sz w:val="20"/>
                              </w:rPr>
                              <w:t>.</w:t>
                            </w:r>
                            <w:r w:rsidRPr="0076550A">
                              <w:rPr>
                                <w:rFonts w:ascii="Times New Roman" w:hAnsi="Times New Roman"/>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76" type="#_x0000_t202" style="position:absolute;margin-left:-7.15pt;margin-top:22.95pt;width:158.2pt;height:12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" stroked="f">
                <v:textbox>
                  <w:txbxContent>
                    <w:p w:rsidR="00D83725" w:rsidRPr="00F16BA7" w:rsidRDefault="00D83725" w:rsidP="0054220E">
                      <w:pPr>
                        <w:rPr>
                          <w:rFonts w:ascii="Times New Roman" w:hAnsi="Times New Roman"/>
                          <w:sz w:val="20"/>
                        </w:rPr>
                      </w:pPr>
                      <w:r w:rsidRPr="00FE1B53">
                        <w:rPr>
                          <w:rFonts w:ascii="Times New Roman" w:hAnsi="Times New Roman"/>
                          <w:b/>
                          <w:sz w:val="20"/>
                          <w:lang w:val="en-US"/>
                        </w:rPr>
                        <w:t>N</w:t>
                      </w:r>
                      <w:r w:rsidRPr="00FE1B53">
                        <w:rPr>
                          <w:rFonts w:ascii="Times New Roman" w:hAnsi="Times New Roman"/>
                          <w:b/>
                          <w:sz w:val="20"/>
                        </w:rPr>
                        <w:t xml:space="preserve">   </w:t>
                      </w:r>
                      <w:r w:rsidRPr="00FE1B53">
                        <w:rPr>
                          <w:rFonts w:ascii="Times New Roman" w:hAnsi="Times New Roman"/>
                          <w:sz w:val="20"/>
                        </w:rPr>
                        <w:t xml:space="preserve">Все гонки, которым дан старт, </w:t>
                      </w:r>
                      <w:r w:rsidRPr="00FE1B53">
                        <w:rPr>
                          <w:rFonts w:ascii="Times New Roman" w:hAnsi="Times New Roman"/>
                          <w:i/>
                          <w:sz w:val="20"/>
                        </w:rPr>
                        <w:t>прекращены</w:t>
                      </w:r>
                      <w:r w:rsidRPr="00FE1B53">
                        <w:rPr>
                          <w:rFonts w:ascii="Times New Roman" w:hAnsi="Times New Roman"/>
                          <w:sz w:val="20"/>
                        </w:rPr>
                        <w:t xml:space="preserve">. </w:t>
                      </w:r>
                      <w:r w:rsidRPr="00FE1B53">
                        <w:rPr>
                          <w:rFonts w:ascii="Times New Roman" w:hAnsi="Times New Roman"/>
                          <w:sz w:val="20"/>
                        </w:rPr>
                        <w:br/>
                        <w:t xml:space="preserve">Вернитесь в зону старта. </w:t>
                      </w:r>
                      <w:r w:rsidRPr="00F16BA7">
                        <w:rPr>
                          <w:rFonts w:ascii="Times New Roman" w:hAnsi="Times New Roman"/>
                          <w:sz w:val="20"/>
                        </w:rPr>
                        <w:t xml:space="preserve">   </w:t>
                      </w:r>
                      <w:r w:rsidRPr="00633C7E">
                        <w:rPr>
                          <w:rFonts w:ascii="Times New Roman" w:hAnsi="Times New Roman"/>
                          <w:sz w:val="20"/>
                        </w:rPr>
                        <w:t xml:space="preserve">Сигнал </w:t>
                      </w:r>
                      <w:r>
                        <w:rPr>
                          <w:rStyle w:val="FontStyle111"/>
                          <w:sz w:val="20"/>
                          <w:szCs w:val="20"/>
                        </w:rPr>
                        <w:t>«</w:t>
                      </w:r>
                      <w:r w:rsidRPr="00633C7E">
                        <w:rPr>
                          <w:rFonts w:ascii="Times New Roman" w:hAnsi="Times New Roman"/>
                          <w:sz w:val="20"/>
                        </w:rPr>
                        <w:t>Предупреждение</w:t>
                      </w:r>
                      <w:r>
                        <w:rPr>
                          <w:rStyle w:val="FontStyle111"/>
                          <w:sz w:val="20"/>
                          <w:szCs w:val="20"/>
                        </w:rPr>
                        <w:t>»</w:t>
                      </w:r>
                      <w:r w:rsidRPr="00633C7E">
                        <w:rPr>
                          <w:rFonts w:ascii="Times New Roman" w:hAnsi="Times New Roman"/>
                          <w:sz w:val="20"/>
                        </w:rPr>
                        <w:t xml:space="preserve"> будет дан через 1 минуту после того, как флаг будет убран, если только к этому моменту гонка не будет</w:t>
                      </w:r>
                      <w:r>
                        <w:rPr>
                          <w:rFonts w:ascii="Times New Roman" w:hAnsi="Times New Roman"/>
                          <w:sz w:val="20"/>
                        </w:rPr>
                        <w:t xml:space="preserve"> </w:t>
                      </w:r>
                      <w:r w:rsidRPr="0076550A">
                        <w:rPr>
                          <w:rFonts w:ascii="Times New Roman" w:hAnsi="Times New Roman"/>
                          <w:i/>
                          <w:sz w:val="20"/>
                        </w:rPr>
                        <w:t>прекращена</w:t>
                      </w:r>
                      <w:r w:rsidRPr="00633C7E">
                        <w:rPr>
                          <w:rFonts w:ascii="Times New Roman" w:hAnsi="Times New Roman"/>
                          <w:sz w:val="20"/>
                        </w:rPr>
                        <w:t xml:space="preserve"> </w:t>
                      </w:r>
                      <w:r>
                        <w:rPr>
                          <w:rFonts w:ascii="Times New Roman" w:hAnsi="Times New Roman"/>
                          <w:sz w:val="20"/>
                        </w:rPr>
                        <w:t xml:space="preserve">снова или </w:t>
                      </w:r>
                      <w:r w:rsidRPr="00633C7E">
                        <w:rPr>
                          <w:rFonts w:ascii="Times New Roman" w:hAnsi="Times New Roman"/>
                          <w:i/>
                          <w:sz w:val="20"/>
                        </w:rPr>
                        <w:t>отложена</w:t>
                      </w:r>
                      <w:r>
                        <w:rPr>
                          <w:rFonts w:ascii="Times New Roman" w:hAnsi="Times New Roman"/>
                          <w:i/>
                          <w:sz w:val="20"/>
                        </w:rPr>
                        <w:t>.</w:t>
                      </w:r>
                      <w:r w:rsidRPr="0076550A">
                        <w:rPr>
                          <w:rFonts w:ascii="Times New Roman" w:hAnsi="Times New Roman"/>
                        </w:rPr>
                        <w:t xml:space="preserve">   </w:t>
                      </w:r>
                    </w:p>
                  </w:txbxContent>
                </v:textbox>
              </v:shape>
            </w:pict>
          </mc:Fallback>
        </mc:AlternateContent>
      </w:r>
      <w:r w:rsidR="00A14BC3">
        <w:rPr>
          <w:noProof/>
        </w:rPr>
        <w:drawing>
          <wp:anchor distT="0" distB="0" distL="114300" distR="114300" simplePos="0" relativeHeight="251646976" behindDoc="0" locked="0" layoutInCell="0" allowOverlap="1">
            <wp:simplePos x="0" y="0"/>
            <wp:positionH relativeFrom="column">
              <wp:posOffset>10160</wp:posOffset>
            </wp:positionH>
            <wp:positionV relativeFrom="paragraph">
              <wp:posOffset>122555</wp:posOffset>
            </wp:positionV>
            <wp:extent cx="993775" cy="224790"/>
            <wp:effectExtent l="19050" t="0" r="0" b="0"/>
            <wp:wrapNone/>
            <wp:docPr id="39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46"/>
                    <a:srcRect/>
                    <a:stretch>
                      <a:fillRect/>
                    </a:stretch>
                  </pic:blipFill>
                  <pic:spPr bwMode="auto">
                    <a:xfrm>
                      <a:off x="0" y="0"/>
                      <a:ext cx="993775" cy="224790"/>
                    </a:xfrm>
                    <a:prstGeom prst="rect">
                      <a:avLst/>
                    </a:prstGeom>
                    <a:noFill/>
                    <a:ln w="9525">
                      <a:noFill/>
                      <a:miter lim="800000"/>
                      <a:headEnd/>
                      <a:tailEnd/>
                    </a:ln>
                  </pic:spPr>
                </pic:pic>
              </a:graphicData>
            </a:graphic>
          </wp:anchor>
        </w:drawing>
      </w:r>
    </w:p>
    <w:p w:rsidR="0054220E" w:rsidRPr="00826A71" w:rsidRDefault="0054220E" w:rsidP="0054220E">
      <w:pPr>
        <w:spacing w:line="240" w:lineRule="auto"/>
        <w:rPr>
          <w:rFonts w:ascii="Times New Roman" w:hAnsi="Times New Roman"/>
          <w:color w:val="000000"/>
          <w:sz w:val="26"/>
          <w:szCs w:val="26"/>
        </w:rPr>
      </w:pPr>
    </w:p>
    <w:p w:rsidR="0054220E" w:rsidRPr="00826A71" w:rsidRDefault="00A14BC3" w:rsidP="0054220E">
      <w:pPr>
        <w:spacing w:line="240" w:lineRule="auto"/>
        <w:rPr>
          <w:rFonts w:ascii="Times New Roman" w:hAnsi="Times New Roman"/>
          <w:color w:val="000000"/>
          <w:sz w:val="26"/>
          <w:szCs w:val="26"/>
        </w:rPr>
      </w:pPr>
      <w:r>
        <w:rPr>
          <w:noProof/>
        </w:rPr>
        <w:drawing>
          <wp:anchor distT="0" distB="0" distL="114300" distR="114300" simplePos="0" relativeHeight="251632640" behindDoc="0" locked="0" layoutInCell="1" allowOverlap="1">
            <wp:simplePos x="0" y="0"/>
            <wp:positionH relativeFrom="column">
              <wp:posOffset>4357370</wp:posOffset>
            </wp:positionH>
            <wp:positionV relativeFrom="paragraph">
              <wp:posOffset>180975</wp:posOffset>
            </wp:positionV>
            <wp:extent cx="569595" cy="224790"/>
            <wp:effectExtent l="19050" t="0" r="1905" b="0"/>
            <wp:wrapNone/>
            <wp:docPr id="39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7"/>
                    <a:srcRect r="41818"/>
                    <a:stretch>
                      <a:fillRect/>
                    </a:stretch>
                  </pic:blipFill>
                  <pic:spPr bwMode="auto">
                    <a:xfrm>
                      <a:off x="0" y="0"/>
                      <a:ext cx="569595" cy="224790"/>
                    </a:xfrm>
                    <a:prstGeom prst="rect">
                      <a:avLst/>
                    </a:prstGeom>
                    <a:noFill/>
                    <a:ln w="9525">
                      <a:noFill/>
                      <a:miter lim="800000"/>
                      <a:headEnd/>
                      <a:tailEnd/>
                    </a:ln>
                  </pic:spPr>
                </pic:pic>
              </a:graphicData>
            </a:graphic>
          </wp:anchor>
        </w:drawing>
      </w:r>
      <w:r>
        <w:rPr>
          <w:noProof/>
        </w:rPr>
        <w:drawing>
          <wp:anchor distT="0" distB="0" distL="114300" distR="114300" simplePos="0" relativeHeight="251631616" behindDoc="0" locked="0" layoutInCell="0" allowOverlap="1">
            <wp:simplePos x="0" y="0"/>
            <wp:positionH relativeFrom="column">
              <wp:posOffset>2146300</wp:posOffset>
            </wp:positionH>
            <wp:positionV relativeFrom="paragraph">
              <wp:posOffset>182245</wp:posOffset>
            </wp:positionV>
            <wp:extent cx="568960" cy="224790"/>
            <wp:effectExtent l="19050" t="0" r="2540" b="0"/>
            <wp:wrapNone/>
            <wp:docPr id="39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7"/>
                    <a:srcRect r="41818"/>
                    <a:stretch>
                      <a:fillRect/>
                    </a:stretch>
                  </pic:blipFill>
                  <pic:spPr bwMode="auto">
                    <a:xfrm>
                      <a:off x="0" y="0"/>
                      <a:ext cx="568960" cy="224790"/>
                    </a:xfrm>
                    <a:prstGeom prst="rect">
                      <a:avLst/>
                    </a:prstGeom>
                    <a:noFill/>
                    <a:ln w="9525">
                      <a:noFill/>
                      <a:miter lim="800000"/>
                      <a:headEnd/>
                      <a:tailEnd/>
                    </a:ln>
                  </pic:spPr>
                </pic:pic>
              </a:graphicData>
            </a:graphic>
          </wp:anchor>
        </w:drawing>
      </w:r>
    </w:p>
    <w:p w:rsidR="0054220E" w:rsidRPr="00FC45EF" w:rsidRDefault="00460E24" w:rsidP="0054220E">
      <w:pPr>
        <w:spacing w:line="240" w:lineRule="auto"/>
        <w:rPr>
          <w:rFonts w:ascii="Times New Roman" w:hAnsi="Times New Roman"/>
          <w:color w:val="000000"/>
          <w:sz w:val="26"/>
          <w:szCs w:val="26"/>
        </w:rPr>
      </w:pPr>
      <w:r>
        <w:rPr>
          <w:noProof/>
        </w:rPr>
        <mc:AlternateContent>
          <mc:Choice Requires="wps">
            <w:drawing>
              <wp:anchor distT="0" distB="0" distL="114300" distR="114300" simplePos="0" relativeHeight="251623424" behindDoc="0" locked="0" layoutInCell="1" allowOverlap="1">
                <wp:simplePos x="0" y="0"/>
                <wp:positionH relativeFrom="column">
                  <wp:posOffset>4232275</wp:posOffset>
                </wp:positionH>
                <wp:positionV relativeFrom="paragraph">
                  <wp:posOffset>86360</wp:posOffset>
                </wp:positionV>
                <wp:extent cx="2134870" cy="693420"/>
                <wp:effectExtent l="0" t="0" r="0" b="0"/>
                <wp:wrapNone/>
                <wp:docPr id="7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4870" cy="693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725" w:rsidRPr="001E2893" w:rsidRDefault="00D83725" w:rsidP="0054220E">
                            <w:pPr>
                              <w:rPr>
                                <w:rFonts w:ascii="Times New Roman" w:hAnsi="Times New Roman"/>
                                <w:sz w:val="20"/>
                              </w:rPr>
                            </w:pPr>
                            <w:r w:rsidRPr="0076550A">
                              <w:rPr>
                                <w:rFonts w:ascii="Times New Roman" w:hAnsi="Times New Roman"/>
                                <w:b/>
                                <w:sz w:val="20"/>
                                <w:lang w:val="en-GB"/>
                              </w:rPr>
                              <w:t>N</w:t>
                            </w:r>
                            <w:r w:rsidRPr="0076550A">
                              <w:rPr>
                                <w:rFonts w:ascii="Times New Roman" w:hAnsi="Times New Roman"/>
                                <w:b/>
                                <w:sz w:val="20"/>
                              </w:rPr>
                              <w:t xml:space="preserve"> </w:t>
                            </w:r>
                            <w:r>
                              <w:rPr>
                                <w:rFonts w:ascii="Times New Roman" w:hAnsi="Times New Roman"/>
                                <w:b/>
                                <w:sz w:val="20"/>
                              </w:rPr>
                              <w:t>над</w:t>
                            </w:r>
                            <w:r w:rsidRPr="0076550A">
                              <w:rPr>
                                <w:rFonts w:ascii="Times New Roman" w:hAnsi="Times New Roman"/>
                                <w:b/>
                                <w:sz w:val="20"/>
                              </w:rPr>
                              <w:t xml:space="preserve"> </w:t>
                            </w:r>
                            <w:r w:rsidRPr="0076550A">
                              <w:rPr>
                                <w:rFonts w:ascii="Times New Roman" w:hAnsi="Times New Roman"/>
                                <w:b/>
                                <w:sz w:val="20"/>
                                <w:lang w:val="en-GB"/>
                              </w:rPr>
                              <w:t>A</w:t>
                            </w:r>
                            <w:r w:rsidRPr="0076550A">
                              <w:rPr>
                                <w:rFonts w:ascii="Times New Roman" w:hAnsi="Times New Roman"/>
                                <w:sz w:val="20"/>
                              </w:rPr>
                              <w:t xml:space="preserve">   </w:t>
                            </w:r>
                            <w:r>
                              <w:rPr>
                                <w:rFonts w:ascii="Times New Roman" w:hAnsi="Times New Roman"/>
                                <w:sz w:val="20"/>
                              </w:rPr>
                              <w:t>Все</w:t>
                            </w:r>
                            <w:r w:rsidRPr="0076550A">
                              <w:rPr>
                                <w:rFonts w:ascii="Times New Roman" w:hAnsi="Times New Roman"/>
                                <w:sz w:val="20"/>
                              </w:rPr>
                              <w:t xml:space="preserve"> </w:t>
                            </w:r>
                            <w:r>
                              <w:rPr>
                                <w:rFonts w:ascii="Times New Roman" w:hAnsi="Times New Roman"/>
                                <w:sz w:val="20"/>
                              </w:rPr>
                              <w:t>гонки</w:t>
                            </w:r>
                            <w:r w:rsidRPr="0076550A">
                              <w:rPr>
                                <w:rFonts w:ascii="Times New Roman" w:hAnsi="Times New Roman"/>
                                <w:sz w:val="20"/>
                              </w:rPr>
                              <w:t xml:space="preserve"> </w:t>
                            </w:r>
                            <w:r>
                              <w:rPr>
                                <w:rFonts w:ascii="Times New Roman" w:hAnsi="Times New Roman"/>
                                <w:i/>
                                <w:sz w:val="20"/>
                              </w:rPr>
                              <w:t>прекращены</w:t>
                            </w:r>
                            <w:r w:rsidRPr="0076550A">
                              <w:rPr>
                                <w:rFonts w:ascii="Times New Roman" w:hAnsi="Times New Roman"/>
                                <w:sz w:val="20"/>
                              </w:rPr>
                              <w:t xml:space="preserve">. </w:t>
                            </w:r>
                            <w:r>
                              <w:rPr>
                                <w:rFonts w:ascii="Times New Roman" w:hAnsi="Times New Roman"/>
                                <w:sz w:val="20"/>
                              </w:rPr>
                              <w:t>Сегодня гонок больше не будет.</w:t>
                            </w:r>
                            <w:r w:rsidRPr="001E2893">
                              <w:rPr>
                                <w:rFonts w:ascii="Times New Roman" w:hAnsi="Times New Roman"/>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77" type="#_x0000_t202" style="position:absolute;margin-left:333.25pt;margin-top:6.8pt;width:168.1pt;height:54.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IelhwIAABg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" stroked="f">
                <v:textbox>
                  <w:txbxContent>
                    <w:p w:rsidR="00D83725" w:rsidRPr="001E2893" w:rsidRDefault="00D83725" w:rsidP="0054220E">
                      <w:pPr>
                        <w:rPr>
                          <w:rFonts w:ascii="Times New Roman" w:hAnsi="Times New Roman"/>
                          <w:sz w:val="20"/>
                        </w:rPr>
                      </w:pPr>
                      <w:r w:rsidRPr="0076550A">
                        <w:rPr>
                          <w:rFonts w:ascii="Times New Roman" w:hAnsi="Times New Roman"/>
                          <w:b/>
                          <w:sz w:val="20"/>
                          <w:lang w:val="en-GB"/>
                        </w:rPr>
                        <w:t>N</w:t>
                      </w:r>
                      <w:r w:rsidRPr="0076550A">
                        <w:rPr>
                          <w:rFonts w:ascii="Times New Roman" w:hAnsi="Times New Roman"/>
                          <w:b/>
                          <w:sz w:val="20"/>
                        </w:rPr>
                        <w:t xml:space="preserve"> </w:t>
                      </w:r>
                      <w:r>
                        <w:rPr>
                          <w:rFonts w:ascii="Times New Roman" w:hAnsi="Times New Roman"/>
                          <w:b/>
                          <w:sz w:val="20"/>
                        </w:rPr>
                        <w:t>над</w:t>
                      </w:r>
                      <w:r w:rsidRPr="0076550A">
                        <w:rPr>
                          <w:rFonts w:ascii="Times New Roman" w:hAnsi="Times New Roman"/>
                          <w:b/>
                          <w:sz w:val="20"/>
                        </w:rPr>
                        <w:t xml:space="preserve"> </w:t>
                      </w:r>
                      <w:r w:rsidRPr="0076550A">
                        <w:rPr>
                          <w:rFonts w:ascii="Times New Roman" w:hAnsi="Times New Roman"/>
                          <w:b/>
                          <w:sz w:val="20"/>
                          <w:lang w:val="en-GB"/>
                        </w:rPr>
                        <w:t>A</w:t>
                      </w:r>
                      <w:r w:rsidRPr="0076550A">
                        <w:rPr>
                          <w:rFonts w:ascii="Times New Roman" w:hAnsi="Times New Roman"/>
                          <w:sz w:val="20"/>
                        </w:rPr>
                        <w:t xml:space="preserve">   </w:t>
                      </w:r>
                      <w:r>
                        <w:rPr>
                          <w:rFonts w:ascii="Times New Roman" w:hAnsi="Times New Roman"/>
                          <w:sz w:val="20"/>
                        </w:rPr>
                        <w:t>Все</w:t>
                      </w:r>
                      <w:r w:rsidRPr="0076550A">
                        <w:rPr>
                          <w:rFonts w:ascii="Times New Roman" w:hAnsi="Times New Roman"/>
                          <w:sz w:val="20"/>
                        </w:rPr>
                        <w:t xml:space="preserve"> </w:t>
                      </w:r>
                      <w:r>
                        <w:rPr>
                          <w:rFonts w:ascii="Times New Roman" w:hAnsi="Times New Roman"/>
                          <w:sz w:val="20"/>
                        </w:rPr>
                        <w:t>гонки</w:t>
                      </w:r>
                      <w:r w:rsidRPr="0076550A">
                        <w:rPr>
                          <w:rFonts w:ascii="Times New Roman" w:hAnsi="Times New Roman"/>
                          <w:sz w:val="20"/>
                        </w:rPr>
                        <w:t xml:space="preserve"> </w:t>
                      </w:r>
                      <w:r>
                        <w:rPr>
                          <w:rFonts w:ascii="Times New Roman" w:hAnsi="Times New Roman"/>
                          <w:i/>
                          <w:sz w:val="20"/>
                        </w:rPr>
                        <w:t>прекращены</w:t>
                      </w:r>
                      <w:r w:rsidRPr="0076550A">
                        <w:rPr>
                          <w:rFonts w:ascii="Times New Roman" w:hAnsi="Times New Roman"/>
                          <w:sz w:val="20"/>
                        </w:rPr>
                        <w:t xml:space="preserve">. </w:t>
                      </w:r>
                      <w:r>
                        <w:rPr>
                          <w:rFonts w:ascii="Times New Roman" w:hAnsi="Times New Roman"/>
                          <w:sz w:val="20"/>
                        </w:rPr>
                        <w:t>Сегодня гонок больше не будет.</w:t>
                      </w:r>
                      <w:r w:rsidRPr="001E2893">
                        <w:rPr>
                          <w:rFonts w:ascii="Times New Roman" w:hAnsi="Times New Roman"/>
                          <w:sz w:val="20"/>
                        </w:rPr>
                        <w:t xml:space="preserve"> </w:t>
                      </w:r>
                    </w:p>
                  </w:txbxContent>
                </v:textbox>
              </v:shape>
            </w:pict>
          </mc:Fallback>
        </mc:AlternateContent>
      </w:r>
      <w:r>
        <w:rPr>
          <w:noProof/>
        </w:rPr>
        <mc:AlternateContent>
          <mc:Choice Requires="wps">
            <w:drawing>
              <wp:anchor distT="0" distB="0" distL="114300" distR="114300" simplePos="0" relativeHeight="251622400" behindDoc="0" locked="0" layoutInCell="1" allowOverlap="1">
                <wp:simplePos x="0" y="0"/>
                <wp:positionH relativeFrom="column">
                  <wp:posOffset>2066925</wp:posOffset>
                </wp:positionH>
                <wp:positionV relativeFrom="paragraph">
                  <wp:posOffset>86360</wp:posOffset>
                </wp:positionV>
                <wp:extent cx="1991360" cy="640080"/>
                <wp:effectExtent l="0" t="0" r="8890" b="7620"/>
                <wp:wrapNone/>
                <wp:docPr id="7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725" w:rsidRPr="0076550A" w:rsidRDefault="00D83725" w:rsidP="0054220E">
                            <w:pPr>
                              <w:rPr>
                                <w:rFonts w:ascii="Times New Roman" w:hAnsi="Times New Roman"/>
                                <w:sz w:val="20"/>
                              </w:rPr>
                            </w:pPr>
                            <w:r w:rsidRPr="0076550A">
                              <w:rPr>
                                <w:rFonts w:ascii="Times New Roman" w:hAnsi="Times New Roman"/>
                                <w:b/>
                                <w:sz w:val="20"/>
                                <w:lang w:val="en-GB"/>
                              </w:rPr>
                              <w:t>N</w:t>
                            </w:r>
                            <w:r w:rsidRPr="0076550A">
                              <w:rPr>
                                <w:rFonts w:ascii="Times New Roman" w:hAnsi="Times New Roman"/>
                                <w:b/>
                                <w:sz w:val="20"/>
                              </w:rPr>
                              <w:t xml:space="preserve"> </w:t>
                            </w:r>
                            <w:r>
                              <w:rPr>
                                <w:rFonts w:ascii="Times New Roman" w:hAnsi="Times New Roman"/>
                                <w:b/>
                                <w:sz w:val="20"/>
                              </w:rPr>
                              <w:t>над</w:t>
                            </w:r>
                            <w:r w:rsidRPr="0076550A">
                              <w:rPr>
                                <w:rFonts w:ascii="Times New Roman" w:hAnsi="Times New Roman"/>
                                <w:b/>
                                <w:sz w:val="20"/>
                              </w:rPr>
                              <w:t xml:space="preserve"> </w:t>
                            </w:r>
                            <w:r w:rsidRPr="0076550A">
                              <w:rPr>
                                <w:rFonts w:ascii="Times New Roman" w:hAnsi="Times New Roman"/>
                                <w:b/>
                                <w:sz w:val="20"/>
                                <w:lang w:val="en-GB"/>
                              </w:rPr>
                              <w:t>H</w:t>
                            </w:r>
                            <w:r w:rsidRPr="0076550A">
                              <w:rPr>
                                <w:rFonts w:ascii="Times New Roman" w:hAnsi="Times New Roman"/>
                                <w:b/>
                                <w:sz w:val="20"/>
                              </w:rPr>
                              <w:t xml:space="preserve">   </w:t>
                            </w:r>
                            <w:r>
                              <w:rPr>
                                <w:rFonts w:ascii="Times New Roman" w:hAnsi="Times New Roman"/>
                                <w:sz w:val="20"/>
                              </w:rPr>
                              <w:t>Все</w:t>
                            </w:r>
                            <w:r w:rsidRPr="0076550A">
                              <w:rPr>
                                <w:rFonts w:ascii="Times New Roman" w:hAnsi="Times New Roman"/>
                                <w:sz w:val="20"/>
                              </w:rPr>
                              <w:t xml:space="preserve"> </w:t>
                            </w:r>
                            <w:r>
                              <w:rPr>
                                <w:rFonts w:ascii="Times New Roman" w:hAnsi="Times New Roman"/>
                                <w:sz w:val="20"/>
                              </w:rPr>
                              <w:t>гонки</w:t>
                            </w:r>
                            <w:r w:rsidRPr="0076550A">
                              <w:rPr>
                                <w:rFonts w:ascii="Times New Roman" w:hAnsi="Times New Roman"/>
                                <w:sz w:val="20"/>
                              </w:rPr>
                              <w:t xml:space="preserve"> </w:t>
                            </w:r>
                            <w:r>
                              <w:rPr>
                                <w:rFonts w:ascii="Times New Roman" w:hAnsi="Times New Roman"/>
                                <w:i/>
                                <w:sz w:val="20"/>
                              </w:rPr>
                              <w:t>прекращены</w:t>
                            </w:r>
                            <w:r w:rsidRPr="0076550A">
                              <w:rPr>
                                <w:rFonts w:ascii="Times New Roman" w:hAnsi="Times New Roman"/>
                                <w:sz w:val="20"/>
                              </w:rPr>
                              <w:t xml:space="preserve">. </w:t>
                            </w:r>
                            <w:r w:rsidRPr="00FE1B53">
                              <w:rPr>
                                <w:rFonts w:ascii="Times New Roman" w:hAnsi="Times New Roman"/>
                                <w:sz w:val="20"/>
                              </w:rPr>
                              <w:t>Дальнейшие сигналы будут даны на берегу.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78" type="#_x0000_t202" style="position:absolute;margin-left:162.75pt;margin-top:6.8pt;width:156.8pt;height:50.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5/d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" stroked="f">
                <v:textbox>
                  <w:txbxContent>
                    <w:p w:rsidR="00D83725" w:rsidRPr="0076550A" w:rsidRDefault="00D83725" w:rsidP="0054220E">
                      <w:pPr>
                        <w:rPr>
                          <w:rFonts w:ascii="Times New Roman" w:hAnsi="Times New Roman"/>
                          <w:sz w:val="20"/>
                        </w:rPr>
                      </w:pPr>
                      <w:r w:rsidRPr="0076550A">
                        <w:rPr>
                          <w:rFonts w:ascii="Times New Roman" w:hAnsi="Times New Roman"/>
                          <w:b/>
                          <w:sz w:val="20"/>
                          <w:lang w:val="en-GB"/>
                        </w:rPr>
                        <w:t>N</w:t>
                      </w:r>
                      <w:r w:rsidRPr="0076550A">
                        <w:rPr>
                          <w:rFonts w:ascii="Times New Roman" w:hAnsi="Times New Roman"/>
                          <w:b/>
                          <w:sz w:val="20"/>
                        </w:rPr>
                        <w:t xml:space="preserve"> </w:t>
                      </w:r>
                      <w:r>
                        <w:rPr>
                          <w:rFonts w:ascii="Times New Roman" w:hAnsi="Times New Roman"/>
                          <w:b/>
                          <w:sz w:val="20"/>
                        </w:rPr>
                        <w:t>над</w:t>
                      </w:r>
                      <w:r w:rsidRPr="0076550A">
                        <w:rPr>
                          <w:rFonts w:ascii="Times New Roman" w:hAnsi="Times New Roman"/>
                          <w:b/>
                          <w:sz w:val="20"/>
                        </w:rPr>
                        <w:t xml:space="preserve"> </w:t>
                      </w:r>
                      <w:r w:rsidRPr="0076550A">
                        <w:rPr>
                          <w:rFonts w:ascii="Times New Roman" w:hAnsi="Times New Roman"/>
                          <w:b/>
                          <w:sz w:val="20"/>
                          <w:lang w:val="en-GB"/>
                        </w:rPr>
                        <w:t>H</w:t>
                      </w:r>
                      <w:r w:rsidRPr="0076550A">
                        <w:rPr>
                          <w:rFonts w:ascii="Times New Roman" w:hAnsi="Times New Roman"/>
                          <w:b/>
                          <w:sz w:val="20"/>
                        </w:rPr>
                        <w:t xml:space="preserve">   </w:t>
                      </w:r>
                      <w:r>
                        <w:rPr>
                          <w:rFonts w:ascii="Times New Roman" w:hAnsi="Times New Roman"/>
                          <w:sz w:val="20"/>
                        </w:rPr>
                        <w:t>Все</w:t>
                      </w:r>
                      <w:r w:rsidRPr="0076550A">
                        <w:rPr>
                          <w:rFonts w:ascii="Times New Roman" w:hAnsi="Times New Roman"/>
                          <w:sz w:val="20"/>
                        </w:rPr>
                        <w:t xml:space="preserve"> </w:t>
                      </w:r>
                      <w:r>
                        <w:rPr>
                          <w:rFonts w:ascii="Times New Roman" w:hAnsi="Times New Roman"/>
                          <w:sz w:val="20"/>
                        </w:rPr>
                        <w:t>гонки</w:t>
                      </w:r>
                      <w:r w:rsidRPr="0076550A">
                        <w:rPr>
                          <w:rFonts w:ascii="Times New Roman" w:hAnsi="Times New Roman"/>
                          <w:sz w:val="20"/>
                        </w:rPr>
                        <w:t xml:space="preserve"> </w:t>
                      </w:r>
                      <w:r>
                        <w:rPr>
                          <w:rFonts w:ascii="Times New Roman" w:hAnsi="Times New Roman"/>
                          <w:i/>
                          <w:sz w:val="20"/>
                        </w:rPr>
                        <w:t>прекращены</w:t>
                      </w:r>
                      <w:r w:rsidRPr="0076550A">
                        <w:rPr>
                          <w:rFonts w:ascii="Times New Roman" w:hAnsi="Times New Roman"/>
                          <w:sz w:val="20"/>
                        </w:rPr>
                        <w:t xml:space="preserve">. </w:t>
                      </w:r>
                      <w:r w:rsidRPr="00FE1B53">
                        <w:rPr>
                          <w:rFonts w:ascii="Times New Roman" w:hAnsi="Times New Roman"/>
                          <w:sz w:val="20"/>
                        </w:rPr>
                        <w:t>Дальнейшие сигналы будут даны на берегу.</w:t>
                      </w:r>
                    </w:p>
                  </w:txbxContent>
                </v:textbox>
              </v:shape>
            </w:pict>
          </mc:Fallback>
        </mc:AlternateContent>
      </w:r>
    </w:p>
    <w:p w:rsidR="0054220E" w:rsidRPr="00826A71" w:rsidRDefault="0054220E" w:rsidP="0054220E">
      <w:pPr>
        <w:spacing w:line="240" w:lineRule="auto"/>
        <w:rPr>
          <w:rFonts w:ascii="Times New Roman" w:hAnsi="Times New Roman"/>
          <w:sz w:val="26"/>
          <w:szCs w:val="26"/>
        </w:rPr>
      </w:pPr>
    </w:p>
    <w:p w:rsidR="00144194" w:rsidRDefault="00144194" w:rsidP="0054220E">
      <w:pPr>
        <w:spacing w:line="240" w:lineRule="auto"/>
        <w:rPr>
          <w:rFonts w:ascii="Times New Roman" w:hAnsi="Times New Roman"/>
          <w:b/>
          <w:sz w:val="28"/>
        </w:rPr>
      </w:pPr>
    </w:p>
    <w:p w:rsidR="0054220E" w:rsidRPr="00826A71" w:rsidRDefault="00F16BA7" w:rsidP="0054220E">
      <w:pPr>
        <w:spacing w:line="240" w:lineRule="auto"/>
        <w:rPr>
          <w:rFonts w:ascii="Times New Roman" w:hAnsi="Times New Roman"/>
          <w:b/>
          <w:sz w:val="28"/>
        </w:rPr>
      </w:pPr>
      <w:r>
        <w:rPr>
          <w:rFonts w:ascii="Times New Roman" w:hAnsi="Times New Roman"/>
          <w:b/>
          <w:sz w:val="28"/>
        </w:rPr>
        <w:t xml:space="preserve">Флаги Сигнала </w:t>
      </w:r>
      <w:r w:rsidR="0054220E">
        <w:rPr>
          <w:rFonts w:ascii="Times New Roman" w:hAnsi="Times New Roman"/>
          <w:b/>
          <w:sz w:val="28"/>
        </w:rPr>
        <w:t>«Подготовительный»</w:t>
      </w:r>
    </w:p>
    <w:p w:rsidR="0054220E" w:rsidRPr="00826A71" w:rsidRDefault="00A14BC3" w:rsidP="0054220E">
      <w:pPr>
        <w:spacing w:line="240" w:lineRule="auto"/>
        <w:rPr>
          <w:rFonts w:ascii="Times New Roman" w:hAnsi="Times New Roman"/>
          <w:sz w:val="26"/>
        </w:rPr>
      </w:pPr>
      <w:r>
        <w:rPr>
          <w:noProof/>
        </w:rPr>
        <w:drawing>
          <wp:anchor distT="0" distB="0" distL="114300" distR="114300" simplePos="0" relativeHeight="251683840" behindDoc="0" locked="0" layoutInCell="1" allowOverlap="1">
            <wp:simplePos x="0" y="0"/>
            <wp:positionH relativeFrom="column">
              <wp:posOffset>3899535</wp:posOffset>
            </wp:positionH>
            <wp:positionV relativeFrom="paragraph">
              <wp:posOffset>90170</wp:posOffset>
            </wp:positionV>
            <wp:extent cx="1086485" cy="892810"/>
            <wp:effectExtent l="19050" t="0" r="0" b="0"/>
            <wp:wrapNone/>
            <wp:docPr id="388"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6"/>
                    <pic:cNvPicPr>
                      <a:picLocks noChangeAspect="1" noChangeArrowheads="1"/>
                    </pic:cNvPicPr>
                  </pic:nvPicPr>
                  <pic:blipFill>
                    <a:blip r:embed="rId48"/>
                    <a:srcRect/>
                    <a:stretch>
                      <a:fillRect/>
                    </a:stretch>
                  </pic:blipFill>
                  <pic:spPr bwMode="auto">
                    <a:xfrm>
                      <a:off x="0" y="0"/>
                      <a:ext cx="1086485" cy="892810"/>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0" locked="0" layoutInCell="1" allowOverlap="1">
            <wp:simplePos x="0" y="0"/>
            <wp:positionH relativeFrom="column">
              <wp:posOffset>1227455</wp:posOffset>
            </wp:positionH>
            <wp:positionV relativeFrom="paragraph">
              <wp:posOffset>90805</wp:posOffset>
            </wp:positionV>
            <wp:extent cx="1072515" cy="891540"/>
            <wp:effectExtent l="19050" t="0" r="0" b="0"/>
            <wp:wrapNone/>
            <wp:docPr id="387"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49"/>
                    <a:srcRect l="44989" t="46811" r="43134" b="46225"/>
                    <a:stretch>
                      <a:fillRect/>
                    </a:stretch>
                  </pic:blipFill>
                  <pic:spPr bwMode="auto">
                    <a:xfrm>
                      <a:off x="0" y="0"/>
                      <a:ext cx="1072515" cy="891540"/>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2609850</wp:posOffset>
            </wp:positionH>
            <wp:positionV relativeFrom="paragraph">
              <wp:posOffset>92710</wp:posOffset>
            </wp:positionV>
            <wp:extent cx="1047750" cy="888365"/>
            <wp:effectExtent l="19050" t="0" r="0" b="0"/>
            <wp:wrapNone/>
            <wp:docPr id="386"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50"/>
                    <a:srcRect l="44957" t="46904" r="43431" b="46132"/>
                    <a:stretch>
                      <a:fillRect/>
                    </a:stretch>
                  </pic:blipFill>
                  <pic:spPr bwMode="auto">
                    <a:xfrm>
                      <a:off x="0" y="0"/>
                      <a:ext cx="1047750" cy="888365"/>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-34290</wp:posOffset>
            </wp:positionH>
            <wp:positionV relativeFrom="paragraph">
              <wp:posOffset>90170</wp:posOffset>
            </wp:positionV>
            <wp:extent cx="1062990" cy="871855"/>
            <wp:effectExtent l="19050" t="0" r="3810" b="0"/>
            <wp:wrapNone/>
            <wp:docPr id="385"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51"/>
                    <a:srcRect l="44061" t="47888" r="44293" b="45288"/>
                    <a:stretch>
                      <a:fillRect/>
                    </a:stretch>
                  </pic:blipFill>
                  <pic:spPr bwMode="auto">
                    <a:xfrm>
                      <a:off x="0" y="0"/>
                      <a:ext cx="1062990" cy="871855"/>
                    </a:xfrm>
                    <a:prstGeom prst="rect">
                      <a:avLst/>
                    </a:prstGeom>
                    <a:noFill/>
                    <a:ln w="9525">
                      <a:noFill/>
                      <a:miter lim="800000"/>
                      <a:headEnd/>
                      <a:tailEnd/>
                    </a:ln>
                  </pic:spPr>
                </pic:pic>
              </a:graphicData>
            </a:graphic>
          </wp:anchor>
        </w:drawing>
      </w:r>
      <w:r>
        <w:rPr>
          <w:noProof/>
        </w:rPr>
        <w:drawing>
          <wp:anchor distT="0" distB="0" distL="114300" distR="114300" simplePos="0" relativeHeight="251662336" behindDoc="0" locked="0" layoutInCell="1" allowOverlap="1">
            <wp:simplePos x="0" y="0"/>
            <wp:positionH relativeFrom="column">
              <wp:posOffset>5213350</wp:posOffset>
            </wp:positionH>
            <wp:positionV relativeFrom="paragraph">
              <wp:posOffset>71120</wp:posOffset>
            </wp:positionV>
            <wp:extent cx="1050925" cy="890270"/>
            <wp:effectExtent l="19050" t="0" r="0" b="0"/>
            <wp:wrapNone/>
            <wp:docPr id="384"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52"/>
                    <a:srcRect l="47310" t="20303" r="41078" b="72734"/>
                    <a:stretch>
                      <a:fillRect/>
                    </a:stretch>
                  </pic:blipFill>
                  <pic:spPr bwMode="auto">
                    <a:xfrm>
                      <a:off x="0" y="0"/>
                      <a:ext cx="1050925" cy="890270"/>
                    </a:xfrm>
                    <a:prstGeom prst="rect">
                      <a:avLst/>
                    </a:prstGeom>
                    <a:noFill/>
                    <a:ln w="9525">
                      <a:noFill/>
                      <a:miter lim="800000"/>
                      <a:headEnd/>
                      <a:tailEnd/>
                    </a:ln>
                  </pic:spPr>
                </pic:pic>
              </a:graphicData>
            </a:graphic>
          </wp:anchor>
        </w:drawing>
      </w:r>
    </w:p>
    <w:p w:rsidR="0054220E" w:rsidRPr="00826A71" w:rsidRDefault="0054220E" w:rsidP="0054220E">
      <w:pPr>
        <w:spacing w:line="240" w:lineRule="auto"/>
        <w:rPr>
          <w:rFonts w:ascii="Times New Roman" w:hAnsi="Times New Roman"/>
          <w:sz w:val="26"/>
        </w:rPr>
      </w:pPr>
    </w:p>
    <w:p w:rsidR="0054220E" w:rsidRPr="00826A71" w:rsidRDefault="0054220E" w:rsidP="0054220E">
      <w:pPr>
        <w:spacing w:line="240" w:lineRule="auto"/>
        <w:rPr>
          <w:rFonts w:ascii="Times New Roman" w:hAnsi="Times New Roman"/>
          <w:sz w:val="26"/>
        </w:rPr>
      </w:pPr>
    </w:p>
    <w:p w:rsidR="0054220E" w:rsidRPr="00826A71" w:rsidRDefault="00A14BC3" w:rsidP="0054220E">
      <w:pPr>
        <w:spacing w:line="240" w:lineRule="auto"/>
        <w:rPr>
          <w:rFonts w:ascii="Times New Roman" w:hAnsi="Times New Roman"/>
          <w:sz w:val="26"/>
        </w:rPr>
      </w:pPr>
      <w:r>
        <w:rPr>
          <w:noProof/>
        </w:rPr>
        <w:drawing>
          <wp:anchor distT="0" distB="0" distL="114300" distR="114300" simplePos="0" relativeHeight="251684864" behindDoc="0" locked="0" layoutInCell="1" allowOverlap="1">
            <wp:simplePos x="0" y="0"/>
            <wp:positionH relativeFrom="column">
              <wp:posOffset>3896995</wp:posOffset>
            </wp:positionH>
            <wp:positionV relativeFrom="paragraph">
              <wp:posOffset>93345</wp:posOffset>
            </wp:positionV>
            <wp:extent cx="795655" cy="226695"/>
            <wp:effectExtent l="19050" t="0" r="4445" b="0"/>
            <wp:wrapNone/>
            <wp:docPr id="383"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7"/>
                    <pic:cNvPicPr>
                      <a:picLocks noChangeAspect="1" noChangeArrowheads="1"/>
                    </pic:cNvPicPr>
                  </pic:nvPicPr>
                  <pic:blipFill>
                    <a:blip r:embed="rId53"/>
                    <a:srcRect/>
                    <a:stretch>
                      <a:fillRect/>
                    </a:stretch>
                  </pic:blipFill>
                  <pic:spPr bwMode="auto">
                    <a:xfrm>
                      <a:off x="0" y="0"/>
                      <a:ext cx="795655" cy="226695"/>
                    </a:xfrm>
                    <a:prstGeom prst="rect">
                      <a:avLst/>
                    </a:prstGeom>
                    <a:noFill/>
                    <a:ln w="9525">
                      <a:noFill/>
                      <a:miter lim="800000"/>
                      <a:headEnd/>
                      <a:tailEnd/>
                    </a:ln>
                  </pic:spPr>
                </pic:pic>
              </a:graphicData>
            </a:graphic>
          </wp:anchor>
        </w:drawing>
      </w:r>
      <w:r>
        <w:rPr>
          <w:noProof/>
        </w:rPr>
        <w:drawing>
          <wp:anchor distT="0" distB="0" distL="114300" distR="114300" simplePos="0" relativeHeight="251634688" behindDoc="0" locked="0" layoutInCell="1" allowOverlap="1">
            <wp:simplePos x="0" y="0"/>
            <wp:positionH relativeFrom="column">
              <wp:posOffset>2691765</wp:posOffset>
            </wp:positionH>
            <wp:positionV relativeFrom="paragraph">
              <wp:posOffset>96520</wp:posOffset>
            </wp:positionV>
            <wp:extent cx="795655" cy="226695"/>
            <wp:effectExtent l="19050" t="0" r="4445" b="0"/>
            <wp:wrapNone/>
            <wp:docPr id="38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53"/>
                    <a:srcRect/>
                    <a:stretch>
                      <a:fillRect/>
                    </a:stretch>
                  </pic:blipFill>
                  <pic:spPr bwMode="auto">
                    <a:xfrm>
                      <a:off x="0" y="0"/>
                      <a:ext cx="795655" cy="226695"/>
                    </a:xfrm>
                    <a:prstGeom prst="rect">
                      <a:avLst/>
                    </a:prstGeom>
                    <a:noFill/>
                    <a:ln w="9525">
                      <a:noFill/>
                      <a:miter lim="800000"/>
                      <a:headEnd/>
                      <a:tailEnd/>
                    </a:ln>
                  </pic:spPr>
                </pic:pic>
              </a:graphicData>
            </a:graphic>
          </wp:anchor>
        </w:drawing>
      </w:r>
      <w:r>
        <w:rPr>
          <w:noProof/>
        </w:rPr>
        <w:drawing>
          <wp:anchor distT="0" distB="0" distL="114300" distR="114300" simplePos="0" relativeHeight="251633664" behindDoc="0" locked="0" layoutInCell="1" allowOverlap="1">
            <wp:simplePos x="0" y="0"/>
            <wp:positionH relativeFrom="column">
              <wp:posOffset>1310005</wp:posOffset>
            </wp:positionH>
            <wp:positionV relativeFrom="paragraph">
              <wp:posOffset>104775</wp:posOffset>
            </wp:positionV>
            <wp:extent cx="795655" cy="226695"/>
            <wp:effectExtent l="19050" t="0" r="4445" b="0"/>
            <wp:wrapNone/>
            <wp:docPr id="38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53"/>
                    <a:srcRect/>
                    <a:stretch>
                      <a:fillRect/>
                    </a:stretch>
                  </pic:blipFill>
                  <pic:spPr bwMode="auto">
                    <a:xfrm>
                      <a:off x="0" y="0"/>
                      <a:ext cx="795655" cy="226695"/>
                    </a:xfrm>
                    <a:prstGeom prst="rect">
                      <a:avLst/>
                    </a:prstGeom>
                    <a:noFill/>
                    <a:ln w="9525">
                      <a:noFill/>
                      <a:miter lim="800000"/>
                      <a:headEnd/>
                      <a:tailEnd/>
                    </a:ln>
                  </pic:spPr>
                </pic:pic>
              </a:graphicData>
            </a:graphic>
          </wp:anchor>
        </w:drawing>
      </w:r>
      <w:r>
        <w:rPr>
          <w:noProof/>
        </w:rPr>
        <w:drawing>
          <wp:anchor distT="0" distB="0" distL="114300" distR="114300" simplePos="0" relativeHeight="251648000" behindDoc="0" locked="0" layoutInCell="1" allowOverlap="1">
            <wp:simplePos x="0" y="0"/>
            <wp:positionH relativeFrom="column">
              <wp:posOffset>60325</wp:posOffset>
            </wp:positionH>
            <wp:positionV relativeFrom="paragraph">
              <wp:posOffset>100965</wp:posOffset>
            </wp:positionV>
            <wp:extent cx="795655" cy="226695"/>
            <wp:effectExtent l="19050" t="0" r="4445" b="0"/>
            <wp:wrapNone/>
            <wp:docPr id="38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53"/>
                    <a:srcRect/>
                    <a:stretch>
                      <a:fillRect/>
                    </a:stretch>
                  </pic:blipFill>
                  <pic:spPr bwMode="auto">
                    <a:xfrm>
                      <a:off x="0" y="0"/>
                      <a:ext cx="795655" cy="226695"/>
                    </a:xfrm>
                    <a:prstGeom prst="rect">
                      <a:avLst/>
                    </a:prstGeom>
                    <a:noFill/>
                    <a:ln w="9525">
                      <a:noFill/>
                      <a:miter lim="800000"/>
                      <a:headEnd/>
                      <a:tailEnd/>
                    </a:ln>
                  </pic:spPr>
                </pic:pic>
              </a:graphicData>
            </a:graphic>
          </wp:anchor>
        </w:drawing>
      </w:r>
      <w:r>
        <w:rPr>
          <w:noProof/>
        </w:rPr>
        <w:drawing>
          <wp:anchor distT="0" distB="0" distL="114300" distR="114300" simplePos="0" relativeHeight="251635712" behindDoc="0" locked="0" layoutInCell="1" allowOverlap="1">
            <wp:simplePos x="0" y="0"/>
            <wp:positionH relativeFrom="column">
              <wp:posOffset>5384165</wp:posOffset>
            </wp:positionH>
            <wp:positionV relativeFrom="paragraph">
              <wp:posOffset>100965</wp:posOffset>
            </wp:positionV>
            <wp:extent cx="795655" cy="226695"/>
            <wp:effectExtent l="19050" t="0" r="4445" b="0"/>
            <wp:wrapNone/>
            <wp:docPr id="37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53"/>
                    <a:srcRect/>
                    <a:stretch>
                      <a:fillRect/>
                    </a:stretch>
                  </pic:blipFill>
                  <pic:spPr bwMode="auto">
                    <a:xfrm>
                      <a:off x="0" y="0"/>
                      <a:ext cx="795655" cy="226695"/>
                    </a:xfrm>
                    <a:prstGeom prst="rect">
                      <a:avLst/>
                    </a:prstGeom>
                    <a:noFill/>
                    <a:ln w="9525">
                      <a:noFill/>
                      <a:miter lim="800000"/>
                      <a:headEnd/>
                      <a:tailEnd/>
                    </a:ln>
                  </pic:spPr>
                </pic:pic>
              </a:graphicData>
            </a:graphic>
          </wp:anchor>
        </w:drawing>
      </w:r>
    </w:p>
    <w:p w:rsidR="0054220E" w:rsidRPr="00011A5B" w:rsidRDefault="00460E24" w:rsidP="0054220E">
      <w:pPr>
        <w:pBdr>
          <w:bottom w:val="single" w:sz="4" w:space="13" w:color="auto"/>
        </w:pBdr>
        <w:spacing w:line="240" w:lineRule="auto"/>
        <w:rPr>
          <w:rFonts w:ascii="Times New Roman" w:hAnsi="Times New Roman"/>
          <w:sz w:val="26"/>
        </w:rPr>
      </w:pPr>
      <w:r>
        <w:rPr>
          <w:noProof/>
        </w:rPr>
        <mc:AlternateContent>
          <mc:Choice Requires="wps">
            <w:drawing>
              <wp:anchor distT="0" distB="0" distL="114300" distR="114300" simplePos="0" relativeHeight="251685888" behindDoc="0" locked="0" layoutInCell="0" allowOverlap="1">
                <wp:simplePos x="0" y="0"/>
                <wp:positionH relativeFrom="column">
                  <wp:posOffset>3902710</wp:posOffset>
                </wp:positionH>
                <wp:positionV relativeFrom="paragraph">
                  <wp:posOffset>-1270</wp:posOffset>
                </wp:positionV>
                <wp:extent cx="1230630" cy="436880"/>
                <wp:effectExtent l="0" t="0" r="7620" b="1270"/>
                <wp:wrapNone/>
                <wp:docPr id="37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43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725" w:rsidRPr="003320E6" w:rsidRDefault="00D83725" w:rsidP="0054220E">
                            <w:pPr>
                              <w:rPr>
                                <w:rFonts w:ascii="Times New Roman" w:hAnsi="Times New Roman"/>
                                <w:sz w:val="20"/>
                                <w:lang w:val="en-GB"/>
                              </w:rPr>
                            </w:pPr>
                            <w:r w:rsidRPr="006253BC">
                              <w:rPr>
                                <w:rFonts w:ascii="Times New Roman" w:hAnsi="Times New Roman"/>
                                <w:b/>
                                <w:sz w:val="20"/>
                                <w:lang w:val="en-US"/>
                              </w:rPr>
                              <w:t>U</w:t>
                            </w:r>
                            <w:r w:rsidRPr="006253BC">
                              <w:rPr>
                                <w:rFonts w:ascii="Times New Roman" w:hAnsi="Times New Roman"/>
                                <w:sz w:val="20"/>
                                <w:lang w:val="en-GB"/>
                              </w:rPr>
                              <w:t xml:space="preserve">   </w:t>
                            </w:r>
                            <w:r w:rsidRPr="006253BC">
                              <w:rPr>
                                <w:rFonts w:ascii="Times New Roman" w:hAnsi="Times New Roman"/>
                                <w:sz w:val="20"/>
                                <w:szCs w:val="24"/>
                              </w:rPr>
                              <w:t>Действует</w:t>
                            </w:r>
                            <w:r w:rsidRPr="006253BC">
                              <w:rPr>
                                <w:rFonts w:ascii="Times New Roman" w:hAnsi="Times New Roman"/>
                                <w:sz w:val="20"/>
                                <w:szCs w:val="24"/>
                                <w:lang w:val="en-US"/>
                              </w:rPr>
                              <w:t xml:space="preserve"> </w:t>
                            </w:r>
                            <w:r w:rsidRPr="006253BC">
                              <w:rPr>
                                <w:rFonts w:ascii="Times New Roman" w:hAnsi="Times New Roman"/>
                                <w:sz w:val="20"/>
                                <w:szCs w:val="24"/>
                              </w:rPr>
                              <w:t>правило</w:t>
                            </w:r>
                            <w:r w:rsidRPr="006253BC">
                              <w:rPr>
                                <w:rFonts w:ascii="Times New Roman" w:hAnsi="Times New Roman"/>
                                <w:sz w:val="20"/>
                                <w:lang w:val="en-GB"/>
                              </w:rPr>
                              <w:t xml:space="preserve"> 30.3.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79" type="#_x0000_t202" style="position:absolute;margin-left:307.3pt;margin-top:-.1pt;width:96.9pt;height:3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OnAiAIAABo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" o:allowincell="f" stroked="f">
                <v:textbox>
                  <w:txbxContent>
                    <w:p w:rsidR="00D83725" w:rsidRPr="003320E6" w:rsidRDefault="00D83725" w:rsidP="0054220E">
                      <w:pPr>
                        <w:rPr>
                          <w:rFonts w:ascii="Times New Roman" w:hAnsi="Times New Roman"/>
                          <w:sz w:val="20"/>
                          <w:lang w:val="en-GB"/>
                        </w:rPr>
                      </w:pPr>
                      <w:r w:rsidRPr="006253BC">
                        <w:rPr>
                          <w:rFonts w:ascii="Times New Roman" w:hAnsi="Times New Roman"/>
                          <w:b/>
                          <w:sz w:val="20"/>
                          <w:lang w:val="en-US"/>
                        </w:rPr>
                        <w:t>U</w:t>
                      </w:r>
                      <w:r w:rsidRPr="006253BC">
                        <w:rPr>
                          <w:rFonts w:ascii="Times New Roman" w:hAnsi="Times New Roman"/>
                          <w:sz w:val="20"/>
                          <w:lang w:val="en-GB"/>
                        </w:rPr>
                        <w:t xml:space="preserve">   </w:t>
                      </w:r>
                      <w:r w:rsidRPr="006253BC">
                        <w:rPr>
                          <w:rFonts w:ascii="Times New Roman" w:hAnsi="Times New Roman"/>
                          <w:sz w:val="20"/>
                          <w:szCs w:val="24"/>
                        </w:rPr>
                        <w:t>Действует</w:t>
                      </w:r>
                      <w:r w:rsidRPr="006253BC">
                        <w:rPr>
                          <w:rFonts w:ascii="Times New Roman" w:hAnsi="Times New Roman"/>
                          <w:sz w:val="20"/>
                          <w:szCs w:val="24"/>
                          <w:lang w:val="en-US"/>
                        </w:rPr>
                        <w:t xml:space="preserve"> </w:t>
                      </w:r>
                      <w:r w:rsidRPr="006253BC">
                        <w:rPr>
                          <w:rFonts w:ascii="Times New Roman" w:hAnsi="Times New Roman"/>
                          <w:sz w:val="20"/>
                          <w:szCs w:val="24"/>
                        </w:rPr>
                        <w:t>правило</w:t>
                      </w:r>
                      <w:r w:rsidRPr="006253BC">
                        <w:rPr>
                          <w:rFonts w:ascii="Times New Roman" w:hAnsi="Times New Roman"/>
                          <w:sz w:val="20"/>
                          <w:lang w:val="en-GB"/>
                        </w:rPr>
                        <w:t xml:space="preserve"> 30.3.</w:t>
                      </w:r>
                    </w:p>
                  </w:txbxContent>
                </v:textbox>
              </v:shape>
            </w:pict>
          </mc:Fallback>
        </mc:AlternateContent>
      </w:r>
      <w:r>
        <w:rPr>
          <w:noProof/>
        </w:rPr>
        <mc:AlternateContent>
          <mc:Choice Requires="wps">
            <w:drawing>
              <wp:anchor distT="0" distB="0" distL="114300" distR="114300" simplePos="0" relativeHeight="251626496" behindDoc="0" locked="0" layoutInCell="0" allowOverlap="1">
                <wp:simplePos x="0" y="0"/>
                <wp:positionH relativeFrom="column">
                  <wp:posOffset>2653030</wp:posOffset>
                </wp:positionH>
                <wp:positionV relativeFrom="paragraph">
                  <wp:posOffset>48895</wp:posOffset>
                </wp:positionV>
                <wp:extent cx="1230630" cy="436880"/>
                <wp:effectExtent l="0" t="0" r="7620" b="1270"/>
                <wp:wrapNone/>
                <wp:docPr id="7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43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725" w:rsidRPr="003320E6" w:rsidRDefault="00D83725" w:rsidP="0054220E">
                            <w:pPr>
                              <w:rPr>
                                <w:rFonts w:ascii="Times New Roman" w:hAnsi="Times New Roman"/>
                                <w:sz w:val="20"/>
                                <w:lang w:val="en-GB"/>
                              </w:rPr>
                            </w:pPr>
                            <w:r w:rsidRPr="003320E6">
                              <w:rPr>
                                <w:rFonts w:ascii="Times New Roman" w:hAnsi="Times New Roman"/>
                                <w:b/>
                                <w:sz w:val="20"/>
                                <w:lang w:val="en-GB"/>
                              </w:rPr>
                              <w:t>Z</w:t>
                            </w:r>
                            <w:r w:rsidRPr="003320E6">
                              <w:rPr>
                                <w:rFonts w:ascii="Times New Roman" w:hAnsi="Times New Roman"/>
                                <w:sz w:val="20"/>
                                <w:lang w:val="en-GB"/>
                              </w:rPr>
                              <w:t xml:space="preserve">   </w:t>
                            </w:r>
                            <w:r w:rsidRPr="003320E6">
                              <w:rPr>
                                <w:rFonts w:ascii="Times New Roman" w:hAnsi="Times New Roman"/>
                                <w:sz w:val="20"/>
                                <w:szCs w:val="24"/>
                              </w:rPr>
                              <w:t>Действует</w:t>
                            </w:r>
                            <w:r w:rsidRPr="003320E6">
                              <w:rPr>
                                <w:rFonts w:ascii="Times New Roman" w:hAnsi="Times New Roman"/>
                                <w:sz w:val="20"/>
                                <w:szCs w:val="24"/>
                                <w:lang w:val="en-US"/>
                              </w:rPr>
                              <w:t xml:space="preserve"> </w:t>
                            </w:r>
                            <w:r w:rsidRPr="003320E6">
                              <w:rPr>
                                <w:rFonts w:ascii="Times New Roman" w:hAnsi="Times New Roman"/>
                                <w:sz w:val="20"/>
                                <w:szCs w:val="24"/>
                              </w:rPr>
                              <w:t>правило</w:t>
                            </w:r>
                            <w:r w:rsidRPr="003320E6">
                              <w:rPr>
                                <w:rFonts w:ascii="Times New Roman" w:hAnsi="Times New Roman"/>
                                <w:sz w:val="20"/>
                                <w:lang w:val="en-GB"/>
                              </w:rPr>
                              <w:t xml:space="preserve"> 30.2.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margin-left:208.9pt;margin-top:3.85pt;width:96.9pt;height:34.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4HsiA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" o:allowincell="f" stroked="f">
                <v:textbox>
                  <w:txbxContent>
                    <w:p w:rsidR="00D83725" w:rsidRPr="003320E6" w:rsidRDefault="00D83725" w:rsidP="0054220E">
                      <w:pPr>
                        <w:rPr>
                          <w:rFonts w:ascii="Times New Roman" w:hAnsi="Times New Roman"/>
                          <w:sz w:val="20"/>
                          <w:lang w:val="en-GB"/>
                        </w:rPr>
                      </w:pPr>
                      <w:r w:rsidRPr="003320E6">
                        <w:rPr>
                          <w:rFonts w:ascii="Times New Roman" w:hAnsi="Times New Roman"/>
                          <w:b/>
                          <w:sz w:val="20"/>
                          <w:lang w:val="en-GB"/>
                        </w:rPr>
                        <w:t>Z</w:t>
                      </w:r>
                      <w:r w:rsidRPr="003320E6">
                        <w:rPr>
                          <w:rFonts w:ascii="Times New Roman" w:hAnsi="Times New Roman"/>
                          <w:sz w:val="20"/>
                          <w:lang w:val="en-GB"/>
                        </w:rPr>
                        <w:t xml:space="preserve">   </w:t>
                      </w:r>
                      <w:r w:rsidRPr="003320E6">
                        <w:rPr>
                          <w:rFonts w:ascii="Times New Roman" w:hAnsi="Times New Roman"/>
                          <w:sz w:val="20"/>
                          <w:szCs w:val="24"/>
                        </w:rPr>
                        <w:t>Действует</w:t>
                      </w:r>
                      <w:r w:rsidRPr="003320E6">
                        <w:rPr>
                          <w:rFonts w:ascii="Times New Roman" w:hAnsi="Times New Roman"/>
                          <w:sz w:val="20"/>
                          <w:szCs w:val="24"/>
                          <w:lang w:val="en-US"/>
                        </w:rPr>
                        <w:t xml:space="preserve"> </w:t>
                      </w:r>
                      <w:r w:rsidRPr="003320E6">
                        <w:rPr>
                          <w:rFonts w:ascii="Times New Roman" w:hAnsi="Times New Roman"/>
                          <w:sz w:val="20"/>
                          <w:szCs w:val="24"/>
                        </w:rPr>
                        <w:t>правило</w:t>
                      </w:r>
                      <w:r w:rsidRPr="003320E6">
                        <w:rPr>
                          <w:rFonts w:ascii="Times New Roman" w:hAnsi="Times New Roman"/>
                          <w:sz w:val="20"/>
                          <w:lang w:val="en-GB"/>
                        </w:rPr>
                        <w:t xml:space="preserve"> 30.2.</w:t>
                      </w:r>
                    </w:p>
                  </w:txbxContent>
                </v:textbox>
              </v:shape>
            </w:pict>
          </mc:Fallback>
        </mc:AlternateContent>
      </w:r>
      <w:r>
        <w:rPr>
          <w:noProof/>
        </w:rPr>
        <mc:AlternateContent>
          <mc:Choice Requires="wps">
            <w:drawing>
              <wp:anchor distT="0" distB="0" distL="114300" distR="114300" simplePos="0" relativeHeight="251625472" behindDoc="0" locked="0" layoutInCell="1" allowOverlap="1">
                <wp:simplePos x="0" y="0"/>
                <wp:positionH relativeFrom="column">
                  <wp:posOffset>1231265</wp:posOffset>
                </wp:positionH>
                <wp:positionV relativeFrom="paragraph">
                  <wp:posOffset>19685</wp:posOffset>
                </wp:positionV>
                <wp:extent cx="1231265" cy="462280"/>
                <wp:effectExtent l="0" t="0" r="6985" b="0"/>
                <wp:wrapNone/>
                <wp:docPr id="7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462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725" w:rsidRPr="003320E6" w:rsidRDefault="00D83725" w:rsidP="0054220E">
                            <w:pPr>
                              <w:rPr>
                                <w:rFonts w:ascii="Times New Roman" w:hAnsi="Times New Roman"/>
                                <w:sz w:val="20"/>
                                <w:szCs w:val="24"/>
                              </w:rPr>
                            </w:pPr>
                            <w:r w:rsidRPr="003320E6">
                              <w:rPr>
                                <w:rFonts w:ascii="Times New Roman" w:hAnsi="Times New Roman"/>
                                <w:b/>
                                <w:sz w:val="20"/>
                                <w:szCs w:val="24"/>
                                <w:lang w:val="en-GB"/>
                              </w:rPr>
                              <w:t>I</w:t>
                            </w:r>
                            <w:r w:rsidRPr="003320E6">
                              <w:rPr>
                                <w:rFonts w:ascii="Times New Roman" w:hAnsi="Times New Roman"/>
                                <w:sz w:val="20"/>
                                <w:szCs w:val="24"/>
                                <w:lang w:val="en-GB"/>
                              </w:rPr>
                              <w:t xml:space="preserve">   </w:t>
                            </w:r>
                            <w:r w:rsidRPr="003320E6">
                              <w:rPr>
                                <w:rFonts w:ascii="Times New Roman" w:hAnsi="Times New Roman"/>
                                <w:sz w:val="20"/>
                                <w:szCs w:val="24"/>
                              </w:rPr>
                              <w:t>Действует</w:t>
                            </w:r>
                            <w:r w:rsidRPr="003320E6">
                              <w:rPr>
                                <w:rFonts w:ascii="Times New Roman" w:hAnsi="Times New Roman"/>
                                <w:sz w:val="20"/>
                                <w:szCs w:val="24"/>
                                <w:lang w:val="en-US"/>
                              </w:rPr>
                              <w:t xml:space="preserve"> </w:t>
                            </w:r>
                            <w:r w:rsidRPr="003320E6">
                              <w:rPr>
                                <w:rFonts w:ascii="Times New Roman" w:hAnsi="Times New Roman"/>
                                <w:sz w:val="20"/>
                                <w:szCs w:val="24"/>
                              </w:rPr>
                              <w:t>правило</w:t>
                            </w:r>
                            <w:r w:rsidRPr="003320E6">
                              <w:rPr>
                                <w:rFonts w:ascii="Times New Roman" w:hAnsi="Times New Roman"/>
                                <w:sz w:val="20"/>
                                <w:szCs w:val="24"/>
                                <w:lang w:val="en-GB"/>
                              </w:rPr>
                              <w:t xml:space="preserve"> 30.1</w:t>
                            </w:r>
                            <w:r w:rsidRPr="003320E6">
                              <w:rPr>
                                <w:rFonts w:ascii="Times New Roman" w:hAnsi="Times New Roman"/>
                                <w:sz w:val="20"/>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81" type="#_x0000_t202" style="position:absolute;margin-left:96.95pt;margin-top:1.55pt;width:96.95pt;height:36.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" stroked="f">
                <v:textbox>
                  <w:txbxContent>
                    <w:p w:rsidR="00D83725" w:rsidRPr="003320E6" w:rsidRDefault="00D83725" w:rsidP="0054220E">
                      <w:pPr>
                        <w:rPr>
                          <w:rFonts w:ascii="Times New Roman" w:hAnsi="Times New Roman"/>
                          <w:sz w:val="20"/>
                          <w:szCs w:val="24"/>
                        </w:rPr>
                      </w:pPr>
                      <w:r w:rsidRPr="003320E6">
                        <w:rPr>
                          <w:rFonts w:ascii="Times New Roman" w:hAnsi="Times New Roman"/>
                          <w:b/>
                          <w:sz w:val="20"/>
                          <w:szCs w:val="24"/>
                          <w:lang w:val="en-GB"/>
                        </w:rPr>
                        <w:t>I</w:t>
                      </w:r>
                      <w:r w:rsidRPr="003320E6">
                        <w:rPr>
                          <w:rFonts w:ascii="Times New Roman" w:hAnsi="Times New Roman"/>
                          <w:sz w:val="20"/>
                          <w:szCs w:val="24"/>
                          <w:lang w:val="en-GB"/>
                        </w:rPr>
                        <w:t xml:space="preserve">   </w:t>
                      </w:r>
                      <w:r w:rsidRPr="003320E6">
                        <w:rPr>
                          <w:rFonts w:ascii="Times New Roman" w:hAnsi="Times New Roman"/>
                          <w:sz w:val="20"/>
                          <w:szCs w:val="24"/>
                        </w:rPr>
                        <w:t>Действует</w:t>
                      </w:r>
                      <w:r w:rsidRPr="003320E6">
                        <w:rPr>
                          <w:rFonts w:ascii="Times New Roman" w:hAnsi="Times New Roman"/>
                          <w:sz w:val="20"/>
                          <w:szCs w:val="24"/>
                          <w:lang w:val="en-US"/>
                        </w:rPr>
                        <w:t xml:space="preserve"> </w:t>
                      </w:r>
                      <w:r w:rsidRPr="003320E6">
                        <w:rPr>
                          <w:rFonts w:ascii="Times New Roman" w:hAnsi="Times New Roman"/>
                          <w:sz w:val="20"/>
                          <w:szCs w:val="24"/>
                        </w:rPr>
                        <w:t>правило</w:t>
                      </w:r>
                      <w:r w:rsidRPr="003320E6">
                        <w:rPr>
                          <w:rFonts w:ascii="Times New Roman" w:hAnsi="Times New Roman"/>
                          <w:sz w:val="20"/>
                          <w:szCs w:val="24"/>
                          <w:lang w:val="en-GB"/>
                        </w:rPr>
                        <w:t xml:space="preserve"> 30.1</w:t>
                      </w:r>
                      <w:r w:rsidRPr="003320E6">
                        <w:rPr>
                          <w:rFonts w:ascii="Times New Roman" w:hAnsi="Times New Roman"/>
                          <w:sz w:val="20"/>
                          <w:szCs w:val="24"/>
                        </w:rPr>
                        <w:t>.</w:t>
                      </w:r>
                    </w:p>
                  </w:txbxContent>
                </v:textbox>
              </v:shape>
            </w:pict>
          </mc:Fallback>
        </mc:AlternateContent>
      </w:r>
      <w:r>
        <w:rPr>
          <w:noProof/>
        </w:rPr>
        <mc:AlternateContent>
          <mc:Choice Requires="wps">
            <w:drawing>
              <wp:anchor distT="0" distB="0" distL="114300" distR="114300" simplePos="0" relativeHeight="251624448" behindDoc="0" locked="0" layoutInCell="1" allowOverlap="1">
                <wp:simplePos x="0" y="0"/>
                <wp:positionH relativeFrom="column">
                  <wp:posOffset>-93345</wp:posOffset>
                </wp:positionH>
                <wp:positionV relativeFrom="paragraph">
                  <wp:posOffset>12700</wp:posOffset>
                </wp:positionV>
                <wp:extent cx="1231265" cy="480060"/>
                <wp:effectExtent l="0" t="0" r="6985" b="0"/>
                <wp:wrapNone/>
                <wp:docPr id="7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480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725" w:rsidRPr="003320E6" w:rsidRDefault="00D83725" w:rsidP="0054220E">
                            <w:pPr>
                              <w:rPr>
                                <w:rFonts w:ascii="Times New Roman" w:hAnsi="Times New Roman"/>
                                <w:sz w:val="20"/>
                                <w:lang w:val="en-GB"/>
                              </w:rPr>
                            </w:pPr>
                            <w:r w:rsidRPr="003320E6">
                              <w:rPr>
                                <w:rFonts w:ascii="Times New Roman" w:hAnsi="Times New Roman"/>
                                <w:b/>
                                <w:sz w:val="20"/>
                                <w:lang w:val="en-GB"/>
                              </w:rPr>
                              <w:t>P</w:t>
                            </w:r>
                            <w:r w:rsidRPr="003320E6">
                              <w:rPr>
                                <w:rFonts w:ascii="Times New Roman" w:hAnsi="Times New Roman"/>
                                <w:sz w:val="20"/>
                                <w:lang w:val="en-GB"/>
                              </w:rPr>
                              <w:t xml:space="preserve">   </w:t>
                            </w:r>
                            <w:r w:rsidRPr="003320E6">
                              <w:rPr>
                                <w:rFonts w:ascii="Times New Roman" w:hAnsi="Times New Roman"/>
                                <w:sz w:val="20"/>
                              </w:rPr>
                              <w:t xml:space="preserve">Сигнал </w:t>
                            </w:r>
                            <w:r>
                              <w:rPr>
                                <w:rStyle w:val="FontStyle111"/>
                                <w:sz w:val="20"/>
                                <w:szCs w:val="20"/>
                              </w:rPr>
                              <w:t>«</w:t>
                            </w:r>
                            <w:r w:rsidRPr="003320E6">
                              <w:rPr>
                                <w:rFonts w:ascii="Times New Roman" w:hAnsi="Times New Roman"/>
                                <w:sz w:val="20"/>
                              </w:rPr>
                              <w:t>Под-готовительный</w:t>
                            </w:r>
                            <w:r>
                              <w:rPr>
                                <w:rStyle w:val="FontStyle111"/>
                                <w:sz w:val="20"/>
                                <w:szCs w:val="20"/>
                              </w:rPr>
                              <w:t>»</w:t>
                            </w:r>
                            <w:r w:rsidRPr="003320E6">
                              <w:rPr>
                                <w:rFonts w:ascii="Times New Roman" w:hAnsi="Times New Roman"/>
                                <w:sz w:val="20"/>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82" type="#_x0000_t202" style="position:absolute;margin-left:-7.35pt;margin-top:1pt;width:96.95pt;height:37.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" stroked="f">
                <v:textbox>
                  <w:txbxContent>
                    <w:p w:rsidR="00D83725" w:rsidRPr="003320E6" w:rsidRDefault="00D83725" w:rsidP="0054220E">
                      <w:pPr>
                        <w:rPr>
                          <w:rFonts w:ascii="Times New Roman" w:hAnsi="Times New Roman"/>
                          <w:sz w:val="20"/>
                          <w:lang w:val="en-GB"/>
                        </w:rPr>
                      </w:pPr>
                      <w:r w:rsidRPr="003320E6">
                        <w:rPr>
                          <w:rFonts w:ascii="Times New Roman" w:hAnsi="Times New Roman"/>
                          <w:b/>
                          <w:sz w:val="20"/>
                          <w:lang w:val="en-GB"/>
                        </w:rPr>
                        <w:t>P</w:t>
                      </w:r>
                      <w:r w:rsidRPr="003320E6">
                        <w:rPr>
                          <w:rFonts w:ascii="Times New Roman" w:hAnsi="Times New Roman"/>
                          <w:sz w:val="20"/>
                          <w:lang w:val="en-GB"/>
                        </w:rPr>
                        <w:t xml:space="preserve">   </w:t>
                      </w:r>
                      <w:r w:rsidRPr="003320E6">
                        <w:rPr>
                          <w:rFonts w:ascii="Times New Roman" w:hAnsi="Times New Roman"/>
                          <w:sz w:val="20"/>
                        </w:rPr>
                        <w:t xml:space="preserve">Сигнал </w:t>
                      </w:r>
                      <w:r>
                        <w:rPr>
                          <w:rStyle w:val="FontStyle111"/>
                          <w:sz w:val="20"/>
                          <w:szCs w:val="20"/>
                        </w:rPr>
                        <w:t>«</w:t>
                      </w:r>
                      <w:r w:rsidRPr="003320E6">
                        <w:rPr>
                          <w:rFonts w:ascii="Times New Roman" w:hAnsi="Times New Roman"/>
                          <w:sz w:val="20"/>
                        </w:rPr>
                        <w:t>Под-готовительный</w:t>
                      </w:r>
                      <w:r>
                        <w:rPr>
                          <w:rStyle w:val="FontStyle111"/>
                          <w:sz w:val="20"/>
                          <w:szCs w:val="20"/>
                        </w:rPr>
                        <w:t>»</w:t>
                      </w:r>
                      <w:r w:rsidRPr="003320E6">
                        <w:rPr>
                          <w:rFonts w:ascii="Times New Roman" w:hAnsi="Times New Roman"/>
                          <w:sz w:val="20"/>
                          <w:lang w:val="en-GB"/>
                        </w:rPr>
                        <w:t>.</w:t>
                      </w:r>
                    </w:p>
                  </w:txbxContent>
                </v:textbox>
              </v:shape>
            </w:pict>
          </mc:Fallback>
        </mc:AlternateContent>
      </w:r>
      <w:r>
        <w:rPr>
          <w:noProof/>
        </w:rPr>
        <mc:AlternateContent>
          <mc:Choice Requires="wps">
            <w:drawing>
              <wp:anchor distT="0" distB="0" distL="114300" distR="114300" simplePos="0" relativeHeight="251627520" behindDoc="0" locked="0" layoutInCell="1" allowOverlap="1">
                <wp:simplePos x="0" y="0"/>
                <wp:positionH relativeFrom="column">
                  <wp:posOffset>5128260</wp:posOffset>
                </wp:positionH>
                <wp:positionV relativeFrom="paragraph">
                  <wp:posOffset>12700</wp:posOffset>
                </wp:positionV>
                <wp:extent cx="1231265" cy="625475"/>
                <wp:effectExtent l="0" t="0" r="6985" b="3175"/>
                <wp:wrapNone/>
                <wp:docPr id="7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625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725" w:rsidRPr="003320E6" w:rsidRDefault="00D83725" w:rsidP="0054220E">
                            <w:pPr>
                              <w:rPr>
                                <w:rFonts w:ascii="Times New Roman" w:hAnsi="Times New Roman"/>
                                <w:sz w:val="20"/>
                                <w:lang w:val="en-GB"/>
                              </w:rPr>
                            </w:pPr>
                            <w:r w:rsidRPr="003320E6">
                              <w:rPr>
                                <w:rFonts w:ascii="Times New Roman" w:hAnsi="Times New Roman"/>
                                <w:b/>
                                <w:sz w:val="20"/>
                              </w:rPr>
                              <w:t>Черный</w:t>
                            </w:r>
                            <w:r w:rsidRPr="003320E6">
                              <w:rPr>
                                <w:rFonts w:ascii="Times New Roman" w:hAnsi="Times New Roman"/>
                                <w:sz w:val="20"/>
                                <w:lang w:val="en-GB"/>
                              </w:rPr>
                              <w:t xml:space="preserve"> </w:t>
                            </w:r>
                            <w:r w:rsidRPr="003320E6">
                              <w:rPr>
                                <w:rFonts w:ascii="Times New Roman" w:hAnsi="Times New Roman"/>
                                <w:sz w:val="20"/>
                              </w:rPr>
                              <w:t>флаг</w:t>
                            </w:r>
                            <w:r w:rsidRPr="003320E6">
                              <w:rPr>
                                <w:rFonts w:ascii="Times New Roman" w:hAnsi="Times New Roman"/>
                                <w:sz w:val="20"/>
                                <w:lang w:val="en-GB"/>
                              </w:rPr>
                              <w:t xml:space="preserve">. </w:t>
                            </w:r>
                            <w:r w:rsidRPr="003320E6">
                              <w:rPr>
                                <w:rFonts w:ascii="Times New Roman" w:hAnsi="Times New Roman"/>
                                <w:sz w:val="20"/>
                                <w:szCs w:val="24"/>
                              </w:rPr>
                              <w:t>Действует</w:t>
                            </w:r>
                            <w:r w:rsidRPr="003320E6">
                              <w:rPr>
                                <w:rFonts w:ascii="Times New Roman" w:hAnsi="Times New Roman"/>
                                <w:sz w:val="20"/>
                                <w:szCs w:val="24"/>
                                <w:lang w:val="en-US"/>
                              </w:rPr>
                              <w:t xml:space="preserve"> </w:t>
                            </w:r>
                            <w:r w:rsidRPr="003320E6">
                              <w:rPr>
                                <w:rFonts w:ascii="Times New Roman" w:hAnsi="Times New Roman"/>
                                <w:sz w:val="20"/>
                                <w:szCs w:val="24"/>
                              </w:rPr>
                              <w:t>правило</w:t>
                            </w:r>
                            <w:r>
                              <w:rPr>
                                <w:rFonts w:ascii="Times New Roman" w:hAnsi="Times New Roman"/>
                                <w:sz w:val="20"/>
                                <w:lang w:val="en-GB"/>
                              </w:rPr>
                              <w:t xml:space="preserve"> 30.4.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83" type="#_x0000_t202" style="position:absolute;margin-left:403.8pt;margin-top:1pt;width:96.95pt;height:49.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eSIiAIAABk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" stroked="f">
                <v:textbox>
                  <w:txbxContent>
                    <w:p w:rsidR="00D83725" w:rsidRPr="003320E6" w:rsidRDefault="00D83725" w:rsidP="0054220E">
                      <w:pPr>
                        <w:rPr>
                          <w:rFonts w:ascii="Times New Roman" w:hAnsi="Times New Roman"/>
                          <w:sz w:val="20"/>
                          <w:lang w:val="en-GB"/>
                        </w:rPr>
                      </w:pPr>
                      <w:r w:rsidRPr="003320E6">
                        <w:rPr>
                          <w:rFonts w:ascii="Times New Roman" w:hAnsi="Times New Roman"/>
                          <w:b/>
                          <w:sz w:val="20"/>
                        </w:rPr>
                        <w:t>Черный</w:t>
                      </w:r>
                      <w:r w:rsidRPr="003320E6">
                        <w:rPr>
                          <w:rFonts w:ascii="Times New Roman" w:hAnsi="Times New Roman"/>
                          <w:sz w:val="20"/>
                          <w:lang w:val="en-GB"/>
                        </w:rPr>
                        <w:t xml:space="preserve"> </w:t>
                      </w:r>
                      <w:r w:rsidRPr="003320E6">
                        <w:rPr>
                          <w:rFonts w:ascii="Times New Roman" w:hAnsi="Times New Roman"/>
                          <w:sz w:val="20"/>
                        </w:rPr>
                        <w:t>флаг</w:t>
                      </w:r>
                      <w:r w:rsidRPr="003320E6">
                        <w:rPr>
                          <w:rFonts w:ascii="Times New Roman" w:hAnsi="Times New Roman"/>
                          <w:sz w:val="20"/>
                          <w:lang w:val="en-GB"/>
                        </w:rPr>
                        <w:t xml:space="preserve">. </w:t>
                      </w:r>
                      <w:r w:rsidRPr="003320E6">
                        <w:rPr>
                          <w:rFonts w:ascii="Times New Roman" w:hAnsi="Times New Roman"/>
                          <w:sz w:val="20"/>
                          <w:szCs w:val="24"/>
                        </w:rPr>
                        <w:t>Действует</w:t>
                      </w:r>
                      <w:r w:rsidRPr="003320E6">
                        <w:rPr>
                          <w:rFonts w:ascii="Times New Roman" w:hAnsi="Times New Roman"/>
                          <w:sz w:val="20"/>
                          <w:szCs w:val="24"/>
                          <w:lang w:val="en-US"/>
                        </w:rPr>
                        <w:t xml:space="preserve"> </w:t>
                      </w:r>
                      <w:r w:rsidRPr="003320E6">
                        <w:rPr>
                          <w:rFonts w:ascii="Times New Roman" w:hAnsi="Times New Roman"/>
                          <w:sz w:val="20"/>
                          <w:szCs w:val="24"/>
                        </w:rPr>
                        <w:t>правило</w:t>
                      </w:r>
                      <w:r>
                        <w:rPr>
                          <w:rFonts w:ascii="Times New Roman" w:hAnsi="Times New Roman"/>
                          <w:sz w:val="20"/>
                          <w:lang w:val="en-GB"/>
                        </w:rPr>
                        <w:t xml:space="preserve"> 30.4.</w:t>
                      </w:r>
                    </w:p>
                  </w:txbxContent>
                </v:textbox>
              </v:shape>
            </w:pict>
          </mc:Fallback>
        </mc:AlternateContent>
      </w:r>
      <w:r w:rsidR="0054220E">
        <w:rPr>
          <w:rFonts w:ascii="Times New Roman" w:hAnsi="Times New Roman"/>
          <w:sz w:val="26"/>
        </w:rPr>
        <w:tab/>
      </w:r>
      <w:r w:rsidR="0054220E">
        <w:rPr>
          <w:rFonts w:ascii="Times New Roman" w:hAnsi="Times New Roman"/>
          <w:sz w:val="26"/>
        </w:rPr>
        <w:tab/>
      </w:r>
      <w:r w:rsidR="0054220E">
        <w:rPr>
          <w:rFonts w:ascii="Times New Roman" w:hAnsi="Times New Roman"/>
          <w:sz w:val="26"/>
        </w:rPr>
        <w:tab/>
      </w:r>
      <w:r w:rsidR="0054220E">
        <w:rPr>
          <w:rFonts w:ascii="Times New Roman" w:hAnsi="Times New Roman"/>
          <w:sz w:val="26"/>
        </w:rPr>
        <w:tab/>
      </w:r>
      <w:r w:rsidR="0054220E">
        <w:rPr>
          <w:rFonts w:ascii="Times New Roman" w:hAnsi="Times New Roman"/>
          <w:sz w:val="26"/>
        </w:rPr>
        <w:tab/>
      </w:r>
      <w:r w:rsidR="0054220E">
        <w:rPr>
          <w:rFonts w:ascii="Times New Roman" w:hAnsi="Times New Roman"/>
          <w:sz w:val="26"/>
        </w:rPr>
        <w:tab/>
      </w:r>
      <w:r w:rsidR="0054220E">
        <w:rPr>
          <w:rFonts w:ascii="Times New Roman" w:hAnsi="Times New Roman"/>
          <w:sz w:val="26"/>
        </w:rPr>
        <w:tab/>
      </w:r>
      <w:r w:rsidR="0054220E">
        <w:rPr>
          <w:rFonts w:ascii="Times New Roman" w:hAnsi="Times New Roman"/>
          <w:sz w:val="26"/>
        </w:rPr>
        <w:tab/>
      </w:r>
      <w:r w:rsidR="0054220E">
        <w:rPr>
          <w:rFonts w:ascii="Times New Roman" w:hAnsi="Times New Roman"/>
          <w:sz w:val="26"/>
        </w:rPr>
        <w:tab/>
      </w:r>
    </w:p>
    <w:p w:rsidR="0054220E" w:rsidRPr="00011A5B" w:rsidRDefault="0054220E" w:rsidP="0054220E">
      <w:pPr>
        <w:pBdr>
          <w:bottom w:val="single" w:sz="4" w:space="13" w:color="auto"/>
        </w:pBdr>
        <w:spacing w:after="0" w:line="240" w:lineRule="auto"/>
        <w:rPr>
          <w:rFonts w:ascii="Times New Roman" w:hAnsi="Times New Roman"/>
          <w:sz w:val="26"/>
        </w:rPr>
      </w:pPr>
    </w:p>
    <w:p w:rsidR="00144194" w:rsidRDefault="00144194" w:rsidP="0054220E">
      <w:pPr>
        <w:spacing w:before="120" w:after="0" w:line="240" w:lineRule="auto"/>
        <w:rPr>
          <w:rFonts w:ascii="Times New Roman" w:hAnsi="Times New Roman"/>
          <w:b/>
          <w:sz w:val="28"/>
        </w:rPr>
      </w:pPr>
    </w:p>
    <w:p w:rsidR="00144194" w:rsidRDefault="00144194" w:rsidP="0054220E">
      <w:pPr>
        <w:spacing w:before="120" w:after="0" w:line="240" w:lineRule="auto"/>
        <w:rPr>
          <w:rFonts w:ascii="Times New Roman" w:hAnsi="Times New Roman"/>
          <w:b/>
          <w:sz w:val="28"/>
        </w:rPr>
      </w:pPr>
    </w:p>
    <w:p w:rsidR="00144194" w:rsidRDefault="00144194" w:rsidP="0054220E">
      <w:pPr>
        <w:spacing w:before="120" w:after="0" w:line="240" w:lineRule="auto"/>
        <w:rPr>
          <w:rFonts w:ascii="Times New Roman" w:hAnsi="Times New Roman"/>
          <w:b/>
          <w:sz w:val="28"/>
        </w:rPr>
      </w:pPr>
    </w:p>
    <w:p w:rsidR="00144194" w:rsidRDefault="00144194" w:rsidP="0054220E">
      <w:pPr>
        <w:spacing w:before="120" w:after="0" w:line="240" w:lineRule="auto"/>
        <w:rPr>
          <w:rFonts w:ascii="Times New Roman" w:hAnsi="Times New Roman"/>
          <w:b/>
          <w:sz w:val="28"/>
        </w:rPr>
      </w:pPr>
    </w:p>
    <w:p w:rsidR="00144194" w:rsidRDefault="00144194" w:rsidP="0054220E">
      <w:pPr>
        <w:spacing w:before="120" w:after="0" w:line="240" w:lineRule="auto"/>
        <w:rPr>
          <w:rFonts w:ascii="Times New Roman" w:hAnsi="Times New Roman"/>
          <w:b/>
          <w:sz w:val="28"/>
        </w:rPr>
      </w:pPr>
    </w:p>
    <w:p w:rsidR="00144194" w:rsidRDefault="00144194" w:rsidP="0054220E">
      <w:pPr>
        <w:spacing w:before="120" w:after="0" w:line="240" w:lineRule="auto"/>
        <w:rPr>
          <w:rFonts w:ascii="Times New Roman" w:hAnsi="Times New Roman"/>
          <w:b/>
          <w:sz w:val="28"/>
        </w:rPr>
      </w:pPr>
    </w:p>
    <w:p w:rsidR="0054220E" w:rsidRPr="00826A71" w:rsidRDefault="00A14BC3" w:rsidP="0054220E">
      <w:pPr>
        <w:spacing w:before="120" w:after="0" w:line="240" w:lineRule="auto"/>
        <w:rPr>
          <w:rFonts w:ascii="Times New Roman" w:hAnsi="Times New Roman"/>
          <w:b/>
          <w:color w:val="000000"/>
          <w:sz w:val="28"/>
        </w:rPr>
      </w:pPr>
      <w:r>
        <w:rPr>
          <w:noProof/>
        </w:rPr>
        <w:drawing>
          <wp:anchor distT="0" distB="0" distL="114300" distR="114300" simplePos="0" relativeHeight="251664384" behindDoc="0" locked="0" layoutInCell="1" allowOverlap="1">
            <wp:simplePos x="0" y="0"/>
            <wp:positionH relativeFrom="column">
              <wp:posOffset>1741805</wp:posOffset>
            </wp:positionH>
            <wp:positionV relativeFrom="paragraph">
              <wp:posOffset>242570</wp:posOffset>
            </wp:positionV>
            <wp:extent cx="1458595" cy="1064895"/>
            <wp:effectExtent l="19050" t="0" r="8255" b="0"/>
            <wp:wrapNone/>
            <wp:docPr id="373"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54"/>
                    <a:srcRect l="51157" t="47092" r="32657" b="44563"/>
                    <a:stretch>
                      <a:fillRect/>
                    </a:stretch>
                  </pic:blipFill>
                  <pic:spPr bwMode="auto">
                    <a:xfrm>
                      <a:off x="0" y="0"/>
                      <a:ext cx="1458595" cy="1064895"/>
                    </a:xfrm>
                    <a:prstGeom prst="rect">
                      <a:avLst/>
                    </a:prstGeom>
                    <a:noFill/>
                    <a:ln w="9525">
                      <a:noFill/>
                      <a:miter lim="800000"/>
                      <a:headEnd/>
                      <a:tailEnd/>
                    </a:ln>
                  </pic:spPr>
                </pic:pic>
              </a:graphicData>
            </a:graphic>
          </wp:anchor>
        </w:drawing>
      </w:r>
      <w:r w:rsidR="0054220E" w:rsidRPr="00826A71">
        <w:rPr>
          <w:rFonts w:ascii="Times New Roman" w:hAnsi="Times New Roman"/>
          <w:b/>
          <w:sz w:val="28"/>
        </w:rPr>
        <w:t>Сигналы Отзыва</w:t>
      </w:r>
      <w:r w:rsidR="0054220E" w:rsidRPr="00826A71">
        <w:rPr>
          <w:rFonts w:ascii="Times New Roman" w:hAnsi="Times New Roman"/>
          <w:b/>
          <w:sz w:val="28"/>
        </w:rPr>
        <w:tab/>
      </w:r>
      <w:r w:rsidR="0054220E" w:rsidRPr="00826A71">
        <w:rPr>
          <w:rFonts w:ascii="Times New Roman" w:hAnsi="Times New Roman"/>
          <w:b/>
          <w:sz w:val="28"/>
        </w:rPr>
        <w:tab/>
      </w:r>
      <w:r w:rsidR="0054220E" w:rsidRPr="00826A71">
        <w:rPr>
          <w:rFonts w:ascii="Times New Roman" w:hAnsi="Times New Roman"/>
          <w:b/>
          <w:sz w:val="28"/>
        </w:rPr>
        <w:tab/>
      </w:r>
      <w:r w:rsidR="0054220E" w:rsidRPr="00826A71">
        <w:rPr>
          <w:rFonts w:ascii="Times New Roman" w:hAnsi="Times New Roman"/>
          <w:b/>
          <w:sz w:val="28"/>
        </w:rPr>
        <w:tab/>
      </w:r>
      <w:r w:rsidR="0054220E" w:rsidRPr="00826A71">
        <w:rPr>
          <w:rFonts w:ascii="Times New Roman" w:hAnsi="Times New Roman"/>
          <w:b/>
          <w:sz w:val="28"/>
        </w:rPr>
        <w:tab/>
      </w:r>
      <w:r w:rsidR="0054220E" w:rsidRPr="00826A71">
        <w:rPr>
          <w:rFonts w:ascii="Times New Roman" w:hAnsi="Times New Roman"/>
          <w:b/>
          <w:sz w:val="28"/>
        </w:rPr>
        <w:tab/>
      </w:r>
      <w:r w:rsidR="0054220E" w:rsidRPr="00826A71">
        <w:rPr>
          <w:rFonts w:ascii="Times New Roman" w:hAnsi="Times New Roman"/>
          <w:b/>
          <w:sz w:val="28"/>
        </w:rPr>
        <w:tab/>
      </w:r>
      <w:r w:rsidR="0054220E" w:rsidRPr="00826A71">
        <w:rPr>
          <w:rFonts w:ascii="Times New Roman" w:hAnsi="Times New Roman"/>
          <w:b/>
          <w:color w:val="000000"/>
          <w:sz w:val="28"/>
        </w:rPr>
        <w:t xml:space="preserve">Сигнал Сокращения </w:t>
      </w:r>
    </w:p>
    <w:p w:rsidR="0054220E" w:rsidRPr="00826A71" w:rsidRDefault="0054220E" w:rsidP="0054220E">
      <w:pPr>
        <w:spacing w:after="0" w:line="240" w:lineRule="auto"/>
        <w:ind w:left="7090" w:firstLine="709"/>
        <w:rPr>
          <w:rFonts w:ascii="Times New Roman" w:hAnsi="Times New Roman"/>
          <w:b/>
          <w:color w:val="000000"/>
          <w:sz w:val="28"/>
        </w:rPr>
      </w:pPr>
      <w:r w:rsidRPr="00826A71">
        <w:rPr>
          <w:rFonts w:ascii="Times New Roman" w:hAnsi="Times New Roman"/>
          <w:b/>
          <w:color w:val="000000"/>
          <w:sz w:val="28"/>
        </w:rPr>
        <w:t>дистанции</w:t>
      </w:r>
    </w:p>
    <w:p w:rsidR="0054220E" w:rsidRPr="00826A71" w:rsidRDefault="00A14BC3" w:rsidP="0054220E">
      <w:pPr>
        <w:spacing w:line="240" w:lineRule="auto"/>
        <w:rPr>
          <w:rFonts w:ascii="Times New Roman" w:hAnsi="Times New Roman"/>
          <w:sz w:val="26"/>
          <w:szCs w:val="26"/>
        </w:rPr>
      </w:pPr>
      <w:r>
        <w:rPr>
          <w:noProof/>
        </w:rPr>
        <w:drawing>
          <wp:anchor distT="0" distB="0" distL="114300" distR="114300" simplePos="0" relativeHeight="251663360" behindDoc="0" locked="0" layoutInCell="1" allowOverlap="1">
            <wp:simplePos x="0" y="0"/>
            <wp:positionH relativeFrom="column">
              <wp:posOffset>-3810</wp:posOffset>
            </wp:positionH>
            <wp:positionV relativeFrom="paragraph">
              <wp:posOffset>50800</wp:posOffset>
            </wp:positionV>
            <wp:extent cx="1049655" cy="871855"/>
            <wp:effectExtent l="19050" t="0" r="0" b="0"/>
            <wp:wrapNone/>
            <wp:docPr id="372"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55"/>
                    <a:srcRect l="44061" t="47795" r="44293" b="45383"/>
                    <a:stretch>
                      <a:fillRect/>
                    </a:stretch>
                  </pic:blipFill>
                  <pic:spPr bwMode="auto">
                    <a:xfrm>
                      <a:off x="0" y="0"/>
                      <a:ext cx="1049655" cy="871855"/>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simplePos x="0" y="0"/>
            <wp:positionH relativeFrom="column">
              <wp:posOffset>4878705</wp:posOffset>
            </wp:positionH>
            <wp:positionV relativeFrom="paragraph">
              <wp:posOffset>60325</wp:posOffset>
            </wp:positionV>
            <wp:extent cx="1050925" cy="890270"/>
            <wp:effectExtent l="19050" t="0" r="0" b="0"/>
            <wp:wrapNone/>
            <wp:docPr id="371"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56"/>
                    <a:srcRect l="44194" t="47350" r="44160" b="45686"/>
                    <a:stretch>
                      <a:fillRect/>
                    </a:stretch>
                  </pic:blipFill>
                  <pic:spPr bwMode="auto">
                    <a:xfrm>
                      <a:off x="0" y="0"/>
                      <a:ext cx="1050925" cy="890270"/>
                    </a:xfrm>
                    <a:prstGeom prst="rect">
                      <a:avLst/>
                    </a:prstGeom>
                    <a:noFill/>
                    <a:ln w="9525">
                      <a:noFill/>
                      <a:miter lim="800000"/>
                      <a:headEnd/>
                      <a:tailEnd/>
                    </a:ln>
                  </pic:spPr>
                </pic:pic>
              </a:graphicData>
            </a:graphic>
          </wp:anchor>
        </w:drawing>
      </w:r>
    </w:p>
    <w:p w:rsidR="0054220E" w:rsidRPr="00826A71" w:rsidRDefault="0054220E" w:rsidP="0054220E">
      <w:pPr>
        <w:spacing w:line="240" w:lineRule="auto"/>
        <w:rPr>
          <w:rFonts w:ascii="Times New Roman" w:hAnsi="Times New Roman"/>
          <w:sz w:val="26"/>
          <w:szCs w:val="26"/>
        </w:rPr>
      </w:pPr>
    </w:p>
    <w:p w:rsidR="0054220E" w:rsidRPr="00826A71" w:rsidRDefault="00A14BC3" w:rsidP="0054220E">
      <w:pPr>
        <w:spacing w:line="240" w:lineRule="auto"/>
        <w:rPr>
          <w:rFonts w:ascii="Times New Roman" w:hAnsi="Times New Roman"/>
          <w:sz w:val="26"/>
        </w:rPr>
      </w:pPr>
      <w:r>
        <w:rPr>
          <w:noProof/>
        </w:rPr>
        <w:drawing>
          <wp:anchor distT="0" distB="0" distL="114300" distR="114300" simplePos="0" relativeHeight="251639808" behindDoc="0" locked="0" layoutInCell="1" allowOverlap="1">
            <wp:simplePos x="0" y="0"/>
            <wp:positionH relativeFrom="column">
              <wp:posOffset>1754505</wp:posOffset>
            </wp:positionH>
            <wp:positionV relativeFrom="paragraph">
              <wp:posOffset>208915</wp:posOffset>
            </wp:positionV>
            <wp:extent cx="810895" cy="224790"/>
            <wp:effectExtent l="19050" t="0" r="8255" b="0"/>
            <wp:wrapNone/>
            <wp:docPr id="37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9"/>
                    <a:srcRect/>
                    <a:stretch>
                      <a:fillRect/>
                    </a:stretch>
                  </pic:blipFill>
                  <pic:spPr bwMode="auto">
                    <a:xfrm>
                      <a:off x="0" y="0"/>
                      <a:ext cx="810895" cy="224790"/>
                    </a:xfrm>
                    <a:prstGeom prst="rect">
                      <a:avLst/>
                    </a:prstGeom>
                    <a:noFill/>
                    <a:ln w="9525">
                      <a:noFill/>
                      <a:miter lim="800000"/>
                      <a:headEnd/>
                      <a:tailEnd/>
                    </a:ln>
                  </pic:spPr>
                </pic:pic>
              </a:graphicData>
            </a:graphic>
          </wp:anchor>
        </w:drawing>
      </w:r>
    </w:p>
    <w:p w:rsidR="0054220E" w:rsidRPr="00826A71" w:rsidRDefault="00A14BC3" w:rsidP="0054220E">
      <w:pPr>
        <w:spacing w:line="240" w:lineRule="auto"/>
        <w:rPr>
          <w:rFonts w:ascii="Times New Roman" w:hAnsi="Times New Roman"/>
          <w:sz w:val="26"/>
        </w:rPr>
      </w:pPr>
      <w:r>
        <w:rPr>
          <w:noProof/>
        </w:rPr>
        <w:drawing>
          <wp:anchor distT="0" distB="0" distL="114300" distR="114300" simplePos="0" relativeHeight="251637760" behindDoc="0" locked="0" layoutInCell="1" allowOverlap="1">
            <wp:simplePos x="0" y="0"/>
            <wp:positionH relativeFrom="column">
              <wp:posOffset>156210</wp:posOffset>
            </wp:positionH>
            <wp:positionV relativeFrom="paragraph">
              <wp:posOffset>113665</wp:posOffset>
            </wp:positionV>
            <wp:extent cx="290195" cy="224790"/>
            <wp:effectExtent l="19050" t="0" r="0" b="0"/>
            <wp:wrapNone/>
            <wp:docPr id="36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53"/>
                    <a:srcRect r="63042" b="1036"/>
                    <a:stretch>
                      <a:fillRect/>
                    </a:stretch>
                  </pic:blipFill>
                  <pic:spPr bwMode="auto">
                    <a:xfrm>
                      <a:off x="0" y="0"/>
                      <a:ext cx="290195" cy="224790"/>
                    </a:xfrm>
                    <a:prstGeom prst="rect">
                      <a:avLst/>
                    </a:prstGeom>
                    <a:noFill/>
                    <a:ln w="9525">
                      <a:noFill/>
                      <a:miter lim="800000"/>
                      <a:headEnd/>
                      <a:tailEnd/>
                    </a:ln>
                  </pic:spPr>
                </pic:pic>
              </a:graphicData>
            </a:graphic>
          </wp:anchor>
        </w:drawing>
      </w:r>
      <w:r w:rsidR="00460E24">
        <w:rPr>
          <w:noProof/>
        </w:rPr>
        <mc:AlternateContent>
          <mc:Choice Requires="wps">
            <w:drawing>
              <wp:anchor distT="0" distB="0" distL="114300" distR="114300" simplePos="0" relativeHeight="251638784" behindDoc="0" locked="0" layoutInCell="1" allowOverlap="1">
                <wp:simplePos x="0" y="0"/>
                <wp:positionH relativeFrom="column">
                  <wp:posOffset>1675765</wp:posOffset>
                </wp:positionH>
                <wp:positionV relativeFrom="paragraph">
                  <wp:posOffset>141605</wp:posOffset>
                </wp:positionV>
                <wp:extent cx="2431415" cy="735965"/>
                <wp:effectExtent l="0" t="0" r="6985" b="6985"/>
                <wp:wrapNone/>
                <wp:docPr id="7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1415" cy="735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725" w:rsidRPr="003320E6" w:rsidRDefault="00D83725" w:rsidP="0054220E">
                            <w:pPr>
                              <w:rPr>
                                <w:rFonts w:ascii="Times New Roman" w:hAnsi="Times New Roman"/>
                                <w:sz w:val="20"/>
                                <w:szCs w:val="2"/>
                              </w:rPr>
                            </w:pPr>
                            <w:r w:rsidRPr="0076550A">
                              <w:rPr>
                                <w:rFonts w:ascii="Times New Roman" w:hAnsi="Times New Roman"/>
                                <w:b/>
                                <w:sz w:val="20"/>
                                <w:szCs w:val="2"/>
                              </w:rPr>
                              <w:t>Первый заменяющий</w:t>
                            </w:r>
                            <w:r w:rsidRPr="001E2893">
                              <w:rPr>
                                <w:rFonts w:ascii="Times New Roman" w:hAnsi="Times New Roman"/>
                                <w:b/>
                                <w:sz w:val="20"/>
                                <w:szCs w:val="2"/>
                              </w:rPr>
                              <w:t xml:space="preserve"> </w:t>
                            </w:r>
                            <w:r w:rsidRPr="001E2893">
                              <w:rPr>
                                <w:rFonts w:ascii="Times New Roman" w:hAnsi="Times New Roman"/>
                                <w:sz w:val="20"/>
                                <w:szCs w:val="2"/>
                              </w:rPr>
                              <w:t xml:space="preserve">  </w:t>
                            </w:r>
                            <w:r w:rsidRPr="0076550A">
                              <w:rPr>
                                <w:rFonts w:ascii="Times New Roman" w:hAnsi="Times New Roman"/>
                                <w:sz w:val="20"/>
                                <w:szCs w:val="2"/>
                              </w:rPr>
                              <w:t>Общий отзыв</w:t>
                            </w:r>
                            <w:r w:rsidRPr="001E2893">
                              <w:rPr>
                                <w:rFonts w:ascii="Times New Roman" w:hAnsi="Times New Roman"/>
                                <w:sz w:val="20"/>
                                <w:szCs w:val="2"/>
                              </w:rPr>
                              <w:t xml:space="preserve">. </w:t>
                            </w:r>
                            <w:r w:rsidRPr="0076550A">
                              <w:rPr>
                                <w:rFonts w:ascii="Times New Roman" w:hAnsi="Times New Roman"/>
                                <w:sz w:val="20"/>
                                <w:szCs w:val="2"/>
                              </w:rPr>
                              <w:t xml:space="preserve">Сигнал </w:t>
                            </w:r>
                            <w:r>
                              <w:rPr>
                                <w:rStyle w:val="FontStyle111"/>
                                <w:sz w:val="20"/>
                                <w:szCs w:val="20"/>
                              </w:rPr>
                              <w:t>«</w:t>
                            </w:r>
                            <w:r w:rsidRPr="0076550A">
                              <w:rPr>
                                <w:rFonts w:ascii="Times New Roman" w:hAnsi="Times New Roman"/>
                                <w:sz w:val="20"/>
                                <w:szCs w:val="2"/>
                              </w:rPr>
                              <w:t>Предупреждение</w:t>
                            </w:r>
                            <w:r>
                              <w:rPr>
                                <w:rStyle w:val="FontStyle111"/>
                                <w:sz w:val="20"/>
                                <w:szCs w:val="20"/>
                              </w:rPr>
                              <w:t>»</w:t>
                            </w:r>
                            <w:r w:rsidRPr="0076550A">
                              <w:rPr>
                                <w:rFonts w:ascii="Times New Roman" w:hAnsi="Times New Roman"/>
                                <w:sz w:val="20"/>
                                <w:szCs w:val="2"/>
                              </w:rPr>
                              <w:t xml:space="preserve"> будет дан через 1 минуту после того, как флаг будет убран</w:t>
                            </w:r>
                            <w:r w:rsidRPr="003320E6">
                              <w:rPr>
                                <w:rFonts w:ascii="Times New Roman" w:hAnsi="Times New Roman"/>
                                <w:sz w:val="20"/>
                                <w:szCs w:val="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84" type="#_x0000_t202" style="position:absolute;margin-left:131.95pt;margin-top:11.15pt;width:191.45pt;height:57.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" stroked="f">
                <v:textbox>
                  <w:txbxContent>
                    <w:p w:rsidR="00D83725" w:rsidRPr="003320E6" w:rsidRDefault="00D83725" w:rsidP="0054220E">
                      <w:pPr>
                        <w:rPr>
                          <w:rFonts w:ascii="Times New Roman" w:hAnsi="Times New Roman"/>
                          <w:sz w:val="20"/>
                          <w:szCs w:val="2"/>
                        </w:rPr>
                      </w:pPr>
                      <w:r w:rsidRPr="0076550A">
                        <w:rPr>
                          <w:rFonts w:ascii="Times New Roman" w:hAnsi="Times New Roman"/>
                          <w:b/>
                          <w:sz w:val="20"/>
                          <w:szCs w:val="2"/>
                        </w:rPr>
                        <w:t>Первый заменяющий</w:t>
                      </w:r>
                      <w:r w:rsidRPr="001E2893">
                        <w:rPr>
                          <w:rFonts w:ascii="Times New Roman" w:hAnsi="Times New Roman"/>
                          <w:b/>
                          <w:sz w:val="20"/>
                          <w:szCs w:val="2"/>
                        </w:rPr>
                        <w:t xml:space="preserve"> </w:t>
                      </w:r>
                      <w:r w:rsidRPr="001E2893">
                        <w:rPr>
                          <w:rFonts w:ascii="Times New Roman" w:hAnsi="Times New Roman"/>
                          <w:sz w:val="20"/>
                          <w:szCs w:val="2"/>
                        </w:rPr>
                        <w:t xml:space="preserve">  </w:t>
                      </w:r>
                      <w:r w:rsidRPr="0076550A">
                        <w:rPr>
                          <w:rFonts w:ascii="Times New Roman" w:hAnsi="Times New Roman"/>
                          <w:sz w:val="20"/>
                          <w:szCs w:val="2"/>
                        </w:rPr>
                        <w:t>Общий отзыв</w:t>
                      </w:r>
                      <w:r w:rsidRPr="001E2893">
                        <w:rPr>
                          <w:rFonts w:ascii="Times New Roman" w:hAnsi="Times New Roman"/>
                          <w:sz w:val="20"/>
                          <w:szCs w:val="2"/>
                        </w:rPr>
                        <w:t xml:space="preserve">. </w:t>
                      </w:r>
                      <w:r w:rsidRPr="0076550A">
                        <w:rPr>
                          <w:rFonts w:ascii="Times New Roman" w:hAnsi="Times New Roman"/>
                          <w:sz w:val="20"/>
                          <w:szCs w:val="2"/>
                        </w:rPr>
                        <w:t xml:space="preserve">Сигнал </w:t>
                      </w:r>
                      <w:r>
                        <w:rPr>
                          <w:rStyle w:val="FontStyle111"/>
                          <w:sz w:val="20"/>
                          <w:szCs w:val="20"/>
                        </w:rPr>
                        <w:t>«</w:t>
                      </w:r>
                      <w:r w:rsidRPr="0076550A">
                        <w:rPr>
                          <w:rFonts w:ascii="Times New Roman" w:hAnsi="Times New Roman"/>
                          <w:sz w:val="20"/>
                          <w:szCs w:val="2"/>
                        </w:rPr>
                        <w:t>Предупреждение</w:t>
                      </w:r>
                      <w:r>
                        <w:rPr>
                          <w:rStyle w:val="FontStyle111"/>
                          <w:sz w:val="20"/>
                          <w:szCs w:val="20"/>
                        </w:rPr>
                        <w:t>»</w:t>
                      </w:r>
                      <w:r w:rsidRPr="0076550A">
                        <w:rPr>
                          <w:rFonts w:ascii="Times New Roman" w:hAnsi="Times New Roman"/>
                          <w:sz w:val="20"/>
                          <w:szCs w:val="2"/>
                        </w:rPr>
                        <w:t xml:space="preserve"> будет дан через 1 минуту после того, как флаг будет убран</w:t>
                      </w:r>
                      <w:r w:rsidRPr="003320E6">
                        <w:rPr>
                          <w:rFonts w:ascii="Times New Roman" w:hAnsi="Times New Roman"/>
                          <w:sz w:val="20"/>
                          <w:szCs w:val="2"/>
                        </w:rPr>
                        <w:t xml:space="preserve">. </w:t>
                      </w:r>
                    </w:p>
                  </w:txbxContent>
                </v:textbox>
              </v:shape>
            </w:pict>
          </mc:Fallback>
        </mc:AlternateContent>
      </w:r>
      <w:r>
        <w:rPr>
          <w:noProof/>
        </w:rPr>
        <w:drawing>
          <wp:anchor distT="0" distB="0" distL="114300" distR="114300" simplePos="0" relativeHeight="251641856" behindDoc="0" locked="0" layoutInCell="1" allowOverlap="1">
            <wp:simplePos x="0" y="0"/>
            <wp:positionH relativeFrom="column">
              <wp:posOffset>4895215</wp:posOffset>
            </wp:positionH>
            <wp:positionV relativeFrom="paragraph">
              <wp:posOffset>105410</wp:posOffset>
            </wp:positionV>
            <wp:extent cx="391160" cy="219710"/>
            <wp:effectExtent l="19050" t="0" r="8890" b="0"/>
            <wp:wrapNone/>
            <wp:docPr id="36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9"/>
                    <a:srcRect r="51500"/>
                    <a:stretch>
                      <a:fillRect/>
                    </a:stretch>
                  </pic:blipFill>
                  <pic:spPr bwMode="auto">
                    <a:xfrm>
                      <a:off x="0" y="0"/>
                      <a:ext cx="391160" cy="219710"/>
                    </a:xfrm>
                    <a:prstGeom prst="rect">
                      <a:avLst/>
                    </a:prstGeom>
                    <a:noFill/>
                    <a:ln w="9525">
                      <a:noFill/>
                      <a:miter lim="800000"/>
                      <a:headEnd/>
                      <a:tailEnd/>
                    </a:ln>
                  </pic:spPr>
                </pic:pic>
              </a:graphicData>
            </a:graphic>
          </wp:anchor>
        </w:drawing>
      </w:r>
    </w:p>
    <w:p w:rsidR="0054220E" w:rsidRPr="00826A71" w:rsidRDefault="00460E24" w:rsidP="0054220E">
      <w:pPr>
        <w:spacing w:line="240" w:lineRule="auto"/>
        <w:rPr>
          <w:rFonts w:ascii="Times New Roman" w:hAnsi="Times New Roman"/>
          <w:sz w:val="26"/>
        </w:rPr>
      </w:pPr>
      <w:r>
        <w:rPr>
          <w:noProof/>
        </w:rPr>
        <mc:AlternateContent>
          <mc:Choice Requires="wps">
            <w:drawing>
              <wp:anchor distT="0" distB="0" distL="114300" distR="114300" simplePos="0" relativeHeight="251640832" behindDoc="0" locked="0" layoutInCell="1" allowOverlap="1">
                <wp:simplePos x="0" y="0"/>
                <wp:positionH relativeFrom="column">
                  <wp:posOffset>4800600</wp:posOffset>
                </wp:positionH>
                <wp:positionV relativeFrom="paragraph">
                  <wp:posOffset>7620</wp:posOffset>
                </wp:positionV>
                <wp:extent cx="1615440" cy="628650"/>
                <wp:effectExtent l="0" t="0" r="3810" b="0"/>
                <wp:wrapNone/>
                <wp:docPr id="7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725" w:rsidRPr="001E2893" w:rsidRDefault="00D83725" w:rsidP="0054220E">
                            <w:pPr>
                              <w:rPr>
                                <w:rFonts w:ascii="Times New Roman" w:hAnsi="Times New Roman"/>
                                <w:color w:val="000000"/>
                                <w:sz w:val="20"/>
                                <w:szCs w:val="20"/>
                              </w:rPr>
                            </w:pPr>
                            <w:r w:rsidRPr="003320E6">
                              <w:rPr>
                                <w:rFonts w:ascii="Times New Roman" w:hAnsi="Times New Roman"/>
                                <w:b/>
                                <w:sz w:val="20"/>
                                <w:szCs w:val="20"/>
                                <w:lang w:val="en-GB"/>
                              </w:rPr>
                              <w:t>S</w:t>
                            </w:r>
                            <w:r w:rsidRPr="001E2893">
                              <w:rPr>
                                <w:rFonts w:ascii="Times New Roman" w:hAnsi="Times New Roman"/>
                                <w:sz w:val="20"/>
                                <w:szCs w:val="20"/>
                              </w:rPr>
                              <w:t xml:space="preserve">   </w:t>
                            </w:r>
                            <w:r w:rsidRPr="003320E6">
                              <w:rPr>
                                <w:rFonts w:ascii="Times New Roman" w:hAnsi="Times New Roman"/>
                                <w:color w:val="000000"/>
                                <w:sz w:val="20"/>
                                <w:szCs w:val="20"/>
                              </w:rPr>
                              <w:t>Дистанция</w:t>
                            </w:r>
                            <w:r w:rsidRPr="001E2893">
                              <w:rPr>
                                <w:rFonts w:ascii="Times New Roman" w:hAnsi="Times New Roman"/>
                                <w:color w:val="000000"/>
                                <w:sz w:val="20"/>
                                <w:szCs w:val="20"/>
                              </w:rPr>
                              <w:t xml:space="preserve"> </w:t>
                            </w:r>
                            <w:r w:rsidRPr="003320E6">
                              <w:rPr>
                                <w:rFonts w:ascii="Times New Roman" w:hAnsi="Times New Roman"/>
                                <w:color w:val="000000"/>
                                <w:sz w:val="20"/>
                                <w:szCs w:val="20"/>
                              </w:rPr>
                              <w:t>сокращена</w:t>
                            </w:r>
                            <w:r w:rsidRPr="001E2893">
                              <w:rPr>
                                <w:rFonts w:ascii="Times New Roman" w:hAnsi="Times New Roman"/>
                                <w:color w:val="000000"/>
                                <w:sz w:val="20"/>
                                <w:szCs w:val="20"/>
                              </w:rPr>
                              <w:t xml:space="preserve">. </w:t>
                            </w:r>
                            <w:r w:rsidRPr="003320E6">
                              <w:rPr>
                                <w:rFonts w:ascii="Times New Roman" w:hAnsi="Times New Roman"/>
                                <w:sz w:val="20"/>
                                <w:szCs w:val="20"/>
                              </w:rPr>
                              <w:t>Действует</w:t>
                            </w:r>
                            <w:r w:rsidRPr="001E2893">
                              <w:rPr>
                                <w:rFonts w:ascii="Times New Roman" w:hAnsi="Times New Roman"/>
                                <w:sz w:val="20"/>
                                <w:szCs w:val="20"/>
                              </w:rPr>
                              <w:t xml:space="preserve"> </w:t>
                            </w:r>
                            <w:r w:rsidRPr="003320E6">
                              <w:rPr>
                                <w:rFonts w:ascii="Times New Roman" w:hAnsi="Times New Roman"/>
                                <w:sz w:val="20"/>
                                <w:szCs w:val="20"/>
                              </w:rPr>
                              <w:t>правило</w:t>
                            </w:r>
                            <w:r w:rsidRPr="001E2893">
                              <w:rPr>
                                <w:rFonts w:ascii="Times New Roman" w:hAnsi="Times New Roman"/>
                                <w:sz w:val="20"/>
                                <w:szCs w:val="20"/>
                              </w:rPr>
                              <w:t xml:space="preserve"> </w:t>
                            </w:r>
                            <w:r w:rsidRPr="001E2893">
                              <w:rPr>
                                <w:rFonts w:ascii="Times New Roman" w:hAnsi="Times New Roman"/>
                                <w:color w:val="000000"/>
                                <w:sz w:val="20"/>
                                <w:szCs w:val="20"/>
                              </w:rPr>
                              <w:t xml:space="preserve">32.2.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85" type="#_x0000_t202" style="position:absolute;margin-left:378pt;margin-top:.6pt;width:127.2pt;height:4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" stroked="f">
                <v:textbox>
                  <w:txbxContent>
                    <w:p w:rsidR="00D83725" w:rsidRPr="001E2893" w:rsidRDefault="00D83725" w:rsidP="0054220E">
                      <w:pPr>
                        <w:rPr>
                          <w:rFonts w:ascii="Times New Roman" w:hAnsi="Times New Roman"/>
                          <w:color w:val="000000"/>
                          <w:sz w:val="20"/>
                          <w:szCs w:val="20"/>
                        </w:rPr>
                      </w:pPr>
                      <w:r w:rsidRPr="003320E6">
                        <w:rPr>
                          <w:rFonts w:ascii="Times New Roman" w:hAnsi="Times New Roman"/>
                          <w:b/>
                          <w:sz w:val="20"/>
                          <w:szCs w:val="20"/>
                          <w:lang w:val="en-GB"/>
                        </w:rPr>
                        <w:t>S</w:t>
                      </w:r>
                      <w:r w:rsidRPr="001E2893">
                        <w:rPr>
                          <w:rFonts w:ascii="Times New Roman" w:hAnsi="Times New Roman"/>
                          <w:sz w:val="20"/>
                          <w:szCs w:val="20"/>
                        </w:rPr>
                        <w:t xml:space="preserve">   </w:t>
                      </w:r>
                      <w:r w:rsidRPr="003320E6">
                        <w:rPr>
                          <w:rFonts w:ascii="Times New Roman" w:hAnsi="Times New Roman"/>
                          <w:color w:val="000000"/>
                          <w:sz w:val="20"/>
                          <w:szCs w:val="20"/>
                        </w:rPr>
                        <w:t>Дистанция</w:t>
                      </w:r>
                      <w:r w:rsidRPr="001E2893">
                        <w:rPr>
                          <w:rFonts w:ascii="Times New Roman" w:hAnsi="Times New Roman"/>
                          <w:color w:val="000000"/>
                          <w:sz w:val="20"/>
                          <w:szCs w:val="20"/>
                        </w:rPr>
                        <w:t xml:space="preserve"> </w:t>
                      </w:r>
                      <w:r w:rsidRPr="003320E6">
                        <w:rPr>
                          <w:rFonts w:ascii="Times New Roman" w:hAnsi="Times New Roman"/>
                          <w:color w:val="000000"/>
                          <w:sz w:val="20"/>
                          <w:szCs w:val="20"/>
                        </w:rPr>
                        <w:t>сокращена</w:t>
                      </w:r>
                      <w:r w:rsidRPr="001E2893">
                        <w:rPr>
                          <w:rFonts w:ascii="Times New Roman" w:hAnsi="Times New Roman"/>
                          <w:color w:val="000000"/>
                          <w:sz w:val="20"/>
                          <w:szCs w:val="20"/>
                        </w:rPr>
                        <w:t xml:space="preserve">. </w:t>
                      </w:r>
                      <w:r w:rsidRPr="003320E6">
                        <w:rPr>
                          <w:rFonts w:ascii="Times New Roman" w:hAnsi="Times New Roman"/>
                          <w:sz w:val="20"/>
                          <w:szCs w:val="20"/>
                        </w:rPr>
                        <w:t>Действует</w:t>
                      </w:r>
                      <w:r w:rsidRPr="001E2893">
                        <w:rPr>
                          <w:rFonts w:ascii="Times New Roman" w:hAnsi="Times New Roman"/>
                          <w:sz w:val="20"/>
                          <w:szCs w:val="20"/>
                        </w:rPr>
                        <w:t xml:space="preserve"> </w:t>
                      </w:r>
                      <w:r w:rsidRPr="003320E6">
                        <w:rPr>
                          <w:rFonts w:ascii="Times New Roman" w:hAnsi="Times New Roman"/>
                          <w:sz w:val="20"/>
                          <w:szCs w:val="20"/>
                        </w:rPr>
                        <w:t>правило</w:t>
                      </w:r>
                      <w:r w:rsidRPr="001E2893">
                        <w:rPr>
                          <w:rFonts w:ascii="Times New Roman" w:hAnsi="Times New Roman"/>
                          <w:sz w:val="20"/>
                          <w:szCs w:val="20"/>
                        </w:rPr>
                        <w:t xml:space="preserve"> </w:t>
                      </w:r>
                      <w:r w:rsidRPr="001E2893">
                        <w:rPr>
                          <w:rFonts w:ascii="Times New Roman" w:hAnsi="Times New Roman"/>
                          <w:color w:val="000000"/>
                          <w:sz w:val="20"/>
                          <w:szCs w:val="20"/>
                        </w:rPr>
                        <w:t xml:space="preserve">32.2. </w:t>
                      </w:r>
                    </w:p>
                  </w:txbxContent>
                </v:textbox>
              </v:shape>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-24765</wp:posOffset>
                </wp:positionH>
                <wp:positionV relativeFrom="paragraph">
                  <wp:posOffset>93980</wp:posOffset>
                </wp:positionV>
                <wp:extent cx="1700530" cy="466725"/>
                <wp:effectExtent l="0" t="0" r="0" b="9525"/>
                <wp:wrapNone/>
                <wp:docPr id="4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725" w:rsidRPr="003320E6" w:rsidRDefault="00D83725" w:rsidP="0054220E">
                            <w:pPr>
                              <w:ind w:left="142" w:hanging="142"/>
                              <w:rPr>
                                <w:rFonts w:ascii="Times New Roman" w:hAnsi="Times New Roman"/>
                                <w:sz w:val="20"/>
                                <w:lang w:val="en-GB"/>
                              </w:rPr>
                            </w:pPr>
                            <w:r w:rsidRPr="003320E6">
                              <w:rPr>
                                <w:rFonts w:ascii="Times New Roman" w:hAnsi="Times New Roman"/>
                                <w:b/>
                                <w:sz w:val="20"/>
                                <w:lang w:val="en-GB"/>
                              </w:rPr>
                              <w:t>X</w:t>
                            </w:r>
                            <w:r w:rsidRPr="003320E6">
                              <w:rPr>
                                <w:rFonts w:ascii="Times New Roman" w:hAnsi="Times New Roman"/>
                                <w:sz w:val="20"/>
                                <w:lang w:val="en-GB"/>
                              </w:rPr>
                              <w:t xml:space="preserve">   </w:t>
                            </w:r>
                            <w:r w:rsidRPr="003320E6">
                              <w:rPr>
                                <w:rFonts w:ascii="Times New Roman" w:hAnsi="Times New Roman"/>
                                <w:sz w:val="20"/>
                              </w:rPr>
                              <w:t>Индивидуальный отзыв</w:t>
                            </w:r>
                            <w:r w:rsidRPr="003320E6">
                              <w:rPr>
                                <w:rFonts w:ascii="Times New Roman" w:hAnsi="Times New Roman"/>
                                <w:sz w:val="20"/>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86" type="#_x0000_t202" style="position:absolute;margin-left:-1.95pt;margin-top:7.4pt;width:133.9pt;height:36.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6MhgIAABk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" stroked="f">
                <v:textbox>
                  <w:txbxContent>
                    <w:p w:rsidR="00D83725" w:rsidRPr="003320E6" w:rsidRDefault="00D83725" w:rsidP="0054220E">
                      <w:pPr>
                        <w:ind w:left="142" w:hanging="142"/>
                        <w:rPr>
                          <w:rFonts w:ascii="Times New Roman" w:hAnsi="Times New Roman"/>
                          <w:sz w:val="20"/>
                          <w:lang w:val="en-GB"/>
                        </w:rPr>
                      </w:pPr>
                      <w:r w:rsidRPr="003320E6">
                        <w:rPr>
                          <w:rFonts w:ascii="Times New Roman" w:hAnsi="Times New Roman"/>
                          <w:b/>
                          <w:sz w:val="20"/>
                          <w:lang w:val="en-GB"/>
                        </w:rPr>
                        <w:t>X</w:t>
                      </w:r>
                      <w:r w:rsidRPr="003320E6">
                        <w:rPr>
                          <w:rFonts w:ascii="Times New Roman" w:hAnsi="Times New Roman"/>
                          <w:sz w:val="20"/>
                          <w:lang w:val="en-GB"/>
                        </w:rPr>
                        <w:t xml:space="preserve">   </w:t>
                      </w:r>
                      <w:r w:rsidRPr="003320E6">
                        <w:rPr>
                          <w:rFonts w:ascii="Times New Roman" w:hAnsi="Times New Roman"/>
                          <w:sz w:val="20"/>
                        </w:rPr>
                        <w:t>Индивидуальный отзыв</w:t>
                      </w:r>
                      <w:r w:rsidRPr="003320E6">
                        <w:rPr>
                          <w:rFonts w:ascii="Times New Roman" w:hAnsi="Times New Roman"/>
                          <w:sz w:val="20"/>
                          <w:lang w:val="en-GB"/>
                        </w:rPr>
                        <w:t>.</w:t>
                      </w:r>
                    </w:p>
                  </w:txbxContent>
                </v:textbox>
              </v:shape>
            </w:pict>
          </mc:Fallback>
        </mc:AlternateContent>
      </w:r>
    </w:p>
    <w:p w:rsidR="0054220E" w:rsidRPr="00826A71" w:rsidRDefault="0054220E" w:rsidP="0054220E">
      <w:pPr>
        <w:pBdr>
          <w:bottom w:val="single" w:sz="4" w:space="26" w:color="auto"/>
        </w:pBdr>
        <w:spacing w:after="0" w:line="240" w:lineRule="auto"/>
        <w:rPr>
          <w:rFonts w:ascii="Times New Roman" w:hAnsi="Times New Roman"/>
          <w:sz w:val="2"/>
        </w:rPr>
      </w:pPr>
      <w:r w:rsidRPr="00826A71">
        <w:rPr>
          <w:rFonts w:ascii="Times New Roman" w:hAnsi="Times New Roman"/>
          <w:sz w:val="8"/>
        </w:rPr>
        <w:tab/>
      </w:r>
    </w:p>
    <w:p w:rsidR="0054220E" w:rsidRPr="00826A71" w:rsidRDefault="0054220E" w:rsidP="0054220E">
      <w:pPr>
        <w:spacing w:before="120" w:after="120" w:line="240" w:lineRule="auto"/>
        <w:rPr>
          <w:rFonts w:ascii="Times New Roman" w:hAnsi="Times New Roman"/>
          <w:b/>
          <w:color w:val="000000"/>
          <w:sz w:val="28"/>
        </w:rPr>
      </w:pPr>
      <w:r w:rsidRPr="00826A71">
        <w:rPr>
          <w:rFonts w:ascii="Times New Roman" w:hAnsi="Times New Roman"/>
          <w:b/>
          <w:color w:val="000000"/>
          <w:sz w:val="28"/>
        </w:rPr>
        <w:t>Изменение следующего участка дистанции</w:t>
      </w:r>
    </w:p>
    <w:p w:rsidR="0054220E" w:rsidRPr="00826A71" w:rsidRDefault="00460E24" w:rsidP="0054220E">
      <w:pPr>
        <w:spacing w:before="240" w:line="240" w:lineRule="auto"/>
        <w:rPr>
          <w:rFonts w:ascii="Times New Roman" w:hAnsi="Times New Roman"/>
          <w:sz w:val="26"/>
          <w:szCs w:val="26"/>
        </w:rPr>
      </w:pPr>
      <w:r>
        <w:rPr>
          <w:noProof/>
        </w:rPr>
        <mc:AlternateContent>
          <mc:Choice Requires="wpg">
            <w:drawing>
              <wp:anchor distT="0" distB="0" distL="114300" distR="114300" simplePos="0" relativeHeight="251675648" behindDoc="0" locked="0" layoutInCell="1" allowOverlap="1">
                <wp:simplePos x="0" y="0"/>
                <wp:positionH relativeFrom="column">
                  <wp:posOffset>5286375</wp:posOffset>
                </wp:positionH>
                <wp:positionV relativeFrom="paragraph">
                  <wp:posOffset>137795</wp:posOffset>
                </wp:positionV>
                <wp:extent cx="581025" cy="802005"/>
                <wp:effectExtent l="0" t="0" r="28575" b="17145"/>
                <wp:wrapNone/>
                <wp:docPr id="21"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802005"/>
                          <a:chOff x="1911" y="4952"/>
                          <a:chExt cx="915" cy="1263"/>
                        </a:xfrm>
                      </wpg:grpSpPr>
                      <wps:wsp>
                        <wps:cNvPr id="32" name="Rectangle 79"/>
                        <wps:cNvSpPr>
                          <a:spLocks noChangeArrowheads="1"/>
                        </wps:cNvSpPr>
                        <wps:spPr bwMode="auto">
                          <a:xfrm>
                            <a:off x="1911" y="4952"/>
                            <a:ext cx="915" cy="126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34" name="Line 80"/>
                        <wps:cNvCnPr/>
                        <wps:spPr bwMode="auto">
                          <a:xfrm>
                            <a:off x="2371" y="5174"/>
                            <a:ext cx="1" cy="4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6" name="Line 81"/>
                        <wps:cNvCnPr/>
                        <wps:spPr bwMode="auto">
                          <a:xfrm flipV="1">
                            <a:off x="2134" y="5412"/>
                            <a:ext cx="469"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416.25pt;margin-top:10.85pt;width:45.75pt;height:63.15pt;z-index:251675648" coordorigin="1911,4952" coordsize="915,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">
                <v:rect id="Rectangle 79" o:spid="_x0000_s1027" style="position:absolute;left:1911;top:4952;width:915;height:1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JjMQA&#10;AADbAAAADwAAAGRycy9kb3ducmV2LnhtbESPzWrDMBCE74G+g9hCb4ncNKTBiRJKoNTUp7i99LZY&#10;G9vYWhlJ8c/bV4FCj8PMfMMcTpPpxEDON5YVPK8SEMSl1Q1XCr6/3pc7ED4ga+wsk4KZPJyOD4sD&#10;ptqOfKGhCJWIEPYpKqhD6FMpfVmTQb+yPXH0rtYZDFG6SmqHY4SbTq6TZCsNNhwXauzpXFPZFjej&#10;YJv/tHln2oYn9zl/XObNq91lSj09Tm97EIGm8B/+a2dawcsa7l/iD5D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XSYzEAAAA2wAAAA8AAAAAAAAAAAAAAAAAmAIAAGRycy9k&#10;b3ducmV2LnhtbFBLBQYAAAAABAAEAPUAAACJAwAAAAA=&#10;" filled="f" fillcolor="red" strokeweight="1pt"/>
                <v:line id="Line 80" o:spid="_x0000_s1028" style="position:absolute;visibility:visible;mso-wrap-style:square" from="2371,5174" to="2372,5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HEKMIAAADbAAAADwAAAGRycy9kb3ducmV2LnhtbESPQYvCMBSE74L/ITxhb5q6WxapRhFB&#10;6EEPdkWvj+bZFJuX2mS1/nsjLOxxmJlvmMWqt424U+drxwqmkwQEcel0zZWC4892PAPhA7LGxjEp&#10;eJKH1XI4WGCm3YMPdC9CJSKEfYYKTAhtJqUvDVn0E9cSR+/iOoshyq6SusNHhNtGfibJt7RYc1ww&#10;2NLGUHktfq2CdJ8bfe53fndI8hPVt3RzK5xSH6N+PQcRqA//4b92rhV8pfD+En+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HEKMIAAADbAAAADwAAAAAAAAAAAAAA&#10;AAChAgAAZHJzL2Rvd25yZXYueG1sUEsFBgAAAAAEAAQA+QAAAJADAAAAAA==&#10;" strokeweight="2.25pt"/>
                <v:line id="Line 81" o:spid="_x0000_s1029" style="position:absolute;flip:y;visibility:visible;mso-wrap-style:square" from="2134,5412" to="2603,5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cKz8cAAADbAAAADwAAAGRycy9kb3ducmV2LnhtbESPzWoCQRCE7wHfYWghF4mzGjGy7iii&#10;SVSQQNSDx3an9wd3epadia5vnwkIORbV9VVXMm9NJa7UuNKygkE/AkGcWl1yruB4+HiZgHAeWWNl&#10;mRTcycF81nlKMNb2xt903ftcBAi7GBUU3texlC4tyKDr25o4eJltDPogm1zqBm8Bbio5jKKxNFhy&#10;aCiwpmVB6WX/Y8Ibq9Fhez+vP9++3pfpLtuOetHmpNRzt11MQXhq/f/xI73RCl7H8LclAE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JwrPxwAAANsAAAAPAAAAAAAA&#10;AAAAAAAAAKECAABkcnMvZG93bnJldi54bWxQSwUGAAAAAAQABAD5AAAAlQMAAAAA&#10;" strokeweight="2.25pt"/>
              </v:group>
            </w:pict>
          </mc:Fallback>
        </mc:AlternateContent>
      </w:r>
      <w:r>
        <w:rPr>
          <w:noProof/>
        </w:rPr>
        <mc:AlternateContent>
          <mc:Choice Requires="wpg">
            <w:drawing>
              <wp:anchor distT="0" distB="0" distL="114300" distR="114300" simplePos="0" relativeHeight="251674624" behindDoc="0" locked="0" layoutInCell="1" allowOverlap="1">
                <wp:simplePos x="0" y="0"/>
                <wp:positionH relativeFrom="column">
                  <wp:posOffset>4097655</wp:posOffset>
                </wp:positionH>
                <wp:positionV relativeFrom="paragraph">
                  <wp:posOffset>137795</wp:posOffset>
                </wp:positionV>
                <wp:extent cx="581025" cy="802005"/>
                <wp:effectExtent l="0" t="0" r="28575" b="17145"/>
                <wp:wrapNone/>
                <wp:docPr id="18"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802005"/>
                          <a:chOff x="1911" y="4952"/>
                          <a:chExt cx="915" cy="1263"/>
                        </a:xfrm>
                      </wpg:grpSpPr>
                      <wps:wsp>
                        <wps:cNvPr id="19" name="Rectangle 76"/>
                        <wps:cNvSpPr>
                          <a:spLocks noChangeArrowheads="1"/>
                        </wps:cNvSpPr>
                        <wps:spPr bwMode="auto">
                          <a:xfrm>
                            <a:off x="1911" y="4952"/>
                            <a:ext cx="915" cy="126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20" name="Line 77"/>
                        <wps:cNvCnPr/>
                        <wps:spPr bwMode="auto">
                          <a:xfrm flipV="1">
                            <a:off x="2134" y="5412"/>
                            <a:ext cx="469"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5" o:spid="_x0000_s1026" style="position:absolute;margin-left:322.65pt;margin-top:10.85pt;width:45.75pt;height:63.15pt;z-index:251674624" coordorigin="1911,4952" coordsize="915,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">
                <v:rect id="Rectangle 76" o:spid="_x0000_s1027" style="position:absolute;left:1911;top:4952;width:915;height:1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Hnb8A&#10;AADbAAAADwAAAGRycy9kb3ducmV2LnhtbERPS4vCMBC+L/gfwgje1lQRV6tRRBBFTz4u3oZmbEub&#10;SUmitv/eLCzsbT6+5yzXranFi5wvLSsYDRMQxJnVJecKbtfd9wyED8gaa8ukoCMP61Xva4mptm8+&#10;0+sSchFD2KeooAihSaX0WUEG/dA2xJF7WGcwROhyqR2+Y7ip5ThJptJgybGhwIa2BWXV5WkUTE/3&#10;6lSbquTWHbv9uZv82NlBqUG/3SxABGrDv/jPfdBx/hx+f4kHy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RoedvwAAANsAAAAPAAAAAAAAAAAAAAAAAJgCAABkcnMvZG93bnJl&#10;di54bWxQSwUGAAAAAAQABAD1AAAAhAMAAAAA&#10;" filled="f" fillcolor="red" strokeweight="1pt"/>
                <v:line id="Line 77" o:spid="_x0000_s1028" style="position:absolute;flip:y;visibility:visible;mso-wrap-style:square" from="2134,5412" to="2603,5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uh/cYAAADbAAAADwAAAGRycy9kb3ducmV2LnhtbESPTWvCQBCG7wX/wzKCF9FNRWxJXaX4&#10;VYVSqHroccyOSTA7G7Krxn/fORR6HN55n3lmOm9dpW7UhNKzgedhAoo487bk3MDxsB68ggoR2WLl&#10;mQw8KMB81nmaYmr9nb/pto+5EgiHFA0UMdap1iEryGEY+ppYsrNvHEYZm1zbBu8Cd5UeJclEOyxZ&#10;LhRY06Kg7LK/OtFYjg+7x+lj8/K1WmSf5924n2x/jOl12/c3UJHa+L/8195aAyOxl18EAHr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bof3GAAAA2wAAAA8AAAAAAAAA&#10;AAAAAAAAoQIAAGRycy9kb3ducmV2LnhtbFBLBQYAAAAABAAEAPkAAACUAwAAAAA=&#10;" strokeweight="2.25pt"/>
              </v:group>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2910205</wp:posOffset>
                </wp:positionH>
                <wp:positionV relativeFrom="paragraph">
                  <wp:posOffset>137795</wp:posOffset>
                </wp:positionV>
                <wp:extent cx="579755" cy="802005"/>
                <wp:effectExtent l="0" t="0" r="10795" b="17145"/>
                <wp:wrapNone/>
                <wp:docPr id="17"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 cy="802005"/>
                        </a:xfrm>
                        <a:prstGeom prst="rect">
                          <a:avLst/>
                        </a:prstGeom>
                        <a:solidFill>
                          <a:srgbClr val="FF0000"/>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229.15pt;margin-top:10.85pt;width:45.65pt;height:6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" fillcolor="red" strokeweight="1pt"/>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1654810</wp:posOffset>
                </wp:positionH>
                <wp:positionV relativeFrom="paragraph">
                  <wp:posOffset>137160</wp:posOffset>
                </wp:positionV>
                <wp:extent cx="647700" cy="802640"/>
                <wp:effectExtent l="19050" t="19050" r="38100" b="16510"/>
                <wp:wrapNone/>
                <wp:docPr id="11"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802640"/>
                        </a:xfrm>
                        <a:prstGeom prst="triangle">
                          <a:avLst>
                            <a:gd name="adj" fmla="val 50000"/>
                          </a:avLst>
                        </a:prstGeom>
                        <a:solidFill>
                          <a:srgbClr val="339966"/>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73" o:spid="_x0000_s1026" type="#_x0000_t5" style="position:absolute;margin-left:130.3pt;margin-top:10.8pt;width:51pt;height:6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" fillcolor="#396" strokeweight="1pt"/>
            </w:pict>
          </mc:Fallback>
        </mc:AlternateContent>
      </w:r>
      <w:r w:rsidR="00A14BC3">
        <w:rPr>
          <w:noProof/>
        </w:rPr>
        <w:drawing>
          <wp:anchor distT="0" distB="0" distL="114300" distR="114300" simplePos="0" relativeHeight="251671552" behindDoc="0" locked="0" layoutInCell="1" allowOverlap="1">
            <wp:simplePos x="0" y="0"/>
            <wp:positionH relativeFrom="column">
              <wp:posOffset>-24765</wp:posOffset>
            </wp:positionH>
            <wp:positionV relativeFrom="paragraph">
              <wp:posOffset>78740</wp:posOffset>
            </wp:positionV>
            <wp:extent cx="1072515" cy="861060"/>
            <wp:effectExtent l="19050" t="0" r="0" b="0"/>
            <wp:wrapNone/>
            <wp:docPr id="355"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57"/>
                    <a:srcRect l="44691" t="46928" r="43298" b="46249"/>
                    <a:stretch>
                      <a:fillRect/>
                    </a:stretch>
                  </pic:blipFill>
                  <pic:spPr bwMode="auto">
                    <a:xfrm>
                      <a:off x="0" y="0"/>
                      <a:ext cx="1072515" cy="861060"/>
                    </a:xfrm>
                    <a:prstGeom prst="rect">
                      <a:avLst/>
                    </a:prstGeom>
                    <a:noFill/>
                    <a:ln w="9525">
                      <a:noFill/>
                      <a:miter lim="800000"/>
                      <a:headEnd/>
                      <a:tailEnd/>
                    </a:ln>
                  </pic:spPr>
                </pic:pic>
              </a:graphicData>
            </a:graphic>
          </wp:anchor>
        </w:drawing>
      </w:r>
      <w:r w:rsidR="0054220E" w:rsidRPr="00826A71">
        <w:rPr>
          <w:rFonts w:ascii="Times New Roman" w:hAnsi="Times New Roman"/>
          <w:sz w:val="26"/>
          <w:szCs w:val="26"/>
        </w:rPr>
        <w:tab/>
      </w:r>
      <w:r w:rsidR="0054220E" w:rsidRPr="00826A71">
        <w:rPr>
          <w:rFonts w:ascii="Times New Roman" w:hAnsi="Times New Roman"/>
          <w:sz w:val="26"/>
          <w:szCs w:val="26"/>
        </w:rPr>
        <w:tab/>
      </w:r>
    </w:p>
    <w:p w:rsidR="0054220E" w:rsidRPr="00826A71" w:rsidRDefault="0054220E" w:rsidP="0054220E">
      <w:pPr>
        <w:pBdr>
          <w:bottom w:val="single" w:sz="4" w:space="31" w:color="auto"/>
        </w:pBdr>
        <w:spacing w:line="240" w:lineRule="auto"/>
        <w:rPr>
          <w:rFonts w:ascii="Times New Roman" w:hAnsi="Times New Roman"/>
          <w:sz w:val="26"/>
          <w:szCs w:val="26"/>
        </w:rPr>
      </w:pPr>
    </w:p>
    <w:p w:rsidR="0054220E" w:rsidRPr="00826A71" w:rsidRDefault="0054220E" w:rsidP="0054220E">
      <w:pPr>
        <w:pBdr>
          <w:bottom w:val="single" w:sz="4" w:space="31" w:color="auto"/>
        </w:pBdr>
        <w:spacing w:line="240" w:lineRule="auto"/>
        <w:rPr>
          <w:rFonts w:ascii="Times New Roman" w:hAnsi="Times New Roman"/>
          <w:sz w:val="26"/>
          <w:szCs w:val="26"/>
        </w:rPr>
      </w:pPr>
    </w:p>
    <w:p w:rsidR="0054220E" w:rsidRPr="00826A71" w:rsidRDefault="00460E24" w:rsidP="0054220E">
      <w:pPr>
        <w:pBdr>
          <w:bottom w:val="single" w:sz="4" w:space="31" w:color="auto"/>
        </w:pBdr>
        <w:spacing w:line="240" w:lineRule="auto"/>
        <w:rPr>
          <w:rFonts w:ascii="Times New Roman" w:hAnsi="Times New Roman"/>
          <w:sz w:val="26"/>
          <w:szCs w:val="26"/>
        </w:rPr>
      </w:pPr>
      <w:r>
        <w:rPr>
          <w:noProof/>
        </w:rPr>
        <mc:AlternateContent>
          <mc:Choice Requires="wps">
            <w:drawing>
              <wp:anchor distT="0" distB="0" distL="114300" distR="114300" simplePos="0" relativeHeight="251679744" behindDoc="0" locked="0" layoutInCell="1" allowOverlap="0">
                <wp:simplePos x="0" y="0"/>
                <wp:positionH relativeFrom="column">
                  <wp:posOffset>5179695</wp:posOffset>
                </wp:positionH>
                <wp:positionV relativeFrom="paragraph">
                  <wp:posOffset>164465</wp:posOffset>
                </wp:positionV>
                <wp:extent cx="993775" cy="660400"/>
                <wp:effectExtent l="0" t="0" r="0" b="6350"/>
                <wp:wrapNone/>
                <wp:docPr id="1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66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725" w:rsidRPr="00C7489F" w:rsidRDefault="00D83725" w:rsidP="0054220E">
                            <w:pPr>
                              <w:rPr>
                                <w:rFonts w:ascii="Times New Roman" w:hAnsi="Times New Roman"/>
                                <w:color w:val="000000"/>
                                <w:sz w:val="20"/>
                                <w:lang w:val="en-GB"/>
                              </w:rPr>
                            </w:pPr>
                            <w:r>
                              <w:rPr>
                                <w:rFonts w:ascii="Times New Roman" w:hAnsi="Times New Roman"/>
                                <w:color w:val="000000"/>
                                <w:sz w:val="20"/>
                              </w:rPr>
                              <w:t>длина участка увеличена</w:t>
                            </w:r>
                            <w:r w:rsidRPr="00C7489F">
                              <w:rPr>
                                <w:rFonts w:ascii="Times New Roman" w:hAnsi="Times New Roman"/>
                                <w:color w:val="000000"/>
                                <w:sz w:val="20"/>
                                <w:lang w:val="en-GB"/>
                              </w:rPr>
                              <w:t>.</w:t>
                            </w:r>
                          </w:p>
                          <w:p w:rsidR="00D83725" w:rsidRPr="00C7489F" w:rsidRDefault="00D83725" w:rsidP="0054220E">
                            <w:pPr>
                              <w:rPr>
                                <w:rFonts w:ascii="Times New Roman" w:hAnsi="Times New Roman"/>
                                <w:sz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87" type="#_x0000_t202" style="position:absolute;margin-left:407.85pt;margin-top:12.95pt;width:78.25pt;height: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" o:allowoverlap="f" stroked="f">
                <v:textbox>
                  <w:txbxContent>
                    <w:p w:rsidR="00D83725" w:rsidRPr="00C7489F" w:rsidRDefault="00D83725" w:rsidP="0054220E">
                      <w:pPr>
                        <w:rPr>
                          <w:rFonts w:ascii="Times New Roman" w:hAnsi="Times New Roman"/>
                          <w:color w:val="000000"/>
                          <w:sz w:val="20"/>
                          <w:lang w:val="en-GB"/>
                        </w:rPr>
                      </w:pPr>
                      <w:r>
                        <w:rPr>
                          <w:rFonts w:ascii="Times New Roman" w:hAnsi="Times New Roman"/>
                          <w:color w:val="000000"/>
                          <w:sz w:val="20"/>
                        </w:rPr>
                        <w:t>длина участка увеличена</w:t>
                      </w:r>
                      <w:r w:rsidRPr="00C7489F">
                        <w:rPr>
                          <w:rFonts w:ascii="Times New Roman" w:hAnsi="Times New Roman"/>
                          <w:color w:val="000000"/>
                          <w:sz w:val="20"/>
                          <w:lang w:val="en-GB"/>
                        </w:rPr>
                        <w:t>.</w:t>
                      </w:r>
                    </w:p>
                    <w:p w:rsidR="00D83725" w:rsidRPr="00C7489F" w:rsidRDefault="00D83725" w:rsidP="0054220E">
                      <w:pPr>
                        <w:rPr>
                          <w:rFonts w:ascii="Times New Roman" w:hAnsi="Times New Roman"/>
                          <w:sz w:val="16"/>
                          <w:lang w:val="en-US"/>
                        </w:rPr>
                      </w:pPr>
                    </w:p>
                  </w:txbxContent>
                </v:textbox>
              </v:shape>
            </w:pict>
          </mc:Fallback>
        </mc:AlternateContent>
      </w:r>
      <w:r>
        <w:rPr>
          <w:noProof/>
        </w:rPr>
        <mc:AlternateContent>
          <mc:Choice Requires="wps">
            <w:drawing>
              <wp:anchor distT="0" distB="0" distL="114300" distR="114300" simplePos="0" relativeHeight="251678720" behindDoc="0" locked="0" layoutInCell="1" allowOverlap="0">
                <wp:simplePos x="0" y="0"/>
                <wp:positionH relativeFrom="column">
                  <wp:posOffset>3999230</wp:posOffset>
                </wp:positionH>
                <wp:positionV relativeFrom="paragraph">
                  <wp:posOffset>164465</wp:posOffset>
                </wp:positionV>
                <wp:extent cx="962025" cy="660400"/>
                <wp:effectExtent l="0" t="0" r="9525" b="6350"/>
                <wp:wrapNone/>
                <wp:docPr id="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66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725" w:rsidRPr="00C7489F" w:rsidRDefault="00D83725" w:rsidP="0054220E">
                            <w:pPr>
                              <w:rPr>
                                <w:rFonts w:ascii="Times New Roman" w:hAnsi="Times New Roman"/>
                                <w:color w:val="000000"/>
                                <w:sz w:val="20"/>
                                <w:lang w:val="en-GB"/>
                              </w:rPr>
                            </w:pPr>
                            <w:r>
                              <w:rPr>
                                <w:rFonts w:ascii="Times New Roman" w:hAnsi="Times New Roman"/>
                                <w:color w:val="000000"/>
                                <w:sz w:val="20"/>
                              </w:rPr>
                              <w:t>длина участка уменьшена</w:t>
                            </w:r>
                            <w:r w:rsidRPr="00C7489F">
                              <w:rPr>
                                <w:rFonts w:ascii="Times New Roman" w:hAnsi="Times New Roman"/>
                                <w:color w:val="000000"/>
                                <w:sz w:val="20"/>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88" type="#_x0000_t202" style="position:absolute;margin-left:314.9pt;margin-top:12.95pt;width:75.75pt;height:5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" o:allowoverlap="f" stroked="f">
                <v:textbox>
                  <w:txbxContent>
                    <w:p w:rsidR="00D83725" w:rsidRPr="00C7489F" w:rsidRDefault="00D83725" w:rsidP="0054220E">
                      <w:pPr>
                        <w:rPr>
                          <w:rFonts w:ascii="Times New Roman" w:hAnsi="Times New Roman"/>
                          <w:color w:val="000000"/>
                          <w:sz w:val="20"/>
                          <w:lang w:val="en-GB"/>
                        </w:rPr>
                      </w:pPr>
                      <w:r>
                        <w:rPr>
                          <w:rFonts w:ascii="Times New Roman" w:hAnsi="Times New Roman"/>
                          <w:color w:val="000000"/>
                          <w:sz w:val="20"/>
                        </w:rPr>
                        <w:t>длина участка уменьшена</w:t>
                      </w:r>
                      <w:r w:rsidRPr="00C7489F">
                        <w:rPr>
                          <w:rFonts w:ascii="Times New Roman" w:hAnsi="Times New Roman"/>
                          <w:color w:val="000000"/>
                          <w:sz w:val="20"/>
                          <w:lang w:val="en-GB"/>
                        </w:rPr>
                        <w:t>;</w:t>
                      </w:r>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2808605</wp:posOffset>
                </wp:positionH>
                <wp:positionV relativeFrom="paragraph">
                  <wp:posOffset>165735</wp:posOffset>
                </wp:positionV>
                <wp:extent cx="670560" cy="297180"/>
                <wp:effectExtent l="0" t="0" r="0" b="7620"/>
                <wp:wrapNone/>
                <wp:docPr id="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725" w:rsidRPr="00C7489F" w:rsidRDefault="00D83725" w:rsidP="0054220E">
                            <w:pPr>
                              <w:ind w:left="142" w:hanging="142"/>
                              <w:rPr>
                                <w:rFonts w:ascii="Times New Roman" w:hAnsi="Times New Roman"/>
                                <w:sz w:val="20"/>
                                <w:lang w:val="en-GB"/>
                              </w:rPr>
                            </w:pPr>
                            <w:r>
                              <w:rPr>
                                <w:rFonts w:ascii="Times New Roman" w:hAnsi="Times New Roman"/>
                                <w:color w:val="000000"/>
                                <w:sz w:val="20"/>
                              </w:rPr>
                              <w:t>влево</w:t>
                            </w:r>
                            <w:r w:rsidRPr="00C7489F">
                              <w:rPr>
                                <w:rFonts w:ascii="Times New Roman" w:hAnsi="Times New Roman"/>
                                <w:color w:val="000000"/>
                                <w:sz w:val="20"/>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89" type="#_x0000_t202" style="position:absolute;margin-left:221.15pt;margin-top:13.05pt;width:52.8pt;height:23.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6YdhQIAABc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" stroked="f">
                <v:textbox>
                  <w:txbxContent>
                    <w:p w:rsidR="00D83725" w:rsidRPr="00C7489F" w:rsidRDefault="00D83725" w:rsidP="0054220E">
                      <w:pPr>
                        <w:ind w:left="142" w:hanging="142"/>
                        <w:rPr>
                          <w:rFonts w:ascii="Times New Roman" w:hAnsi="Times New Roman"/>
                          <w:sz w:val="20"/>
                          <w:lang w:val="en-GB"/>
                        </w:rPr>
                      </w:pPr>
                      <w:r>
                        <w:rPr>
                          <w:rFonts w:ascii="Times New Roman" w:hAnsi="Times New Roman"/>
                          <w:color w:val="000000"/>
                          <w:sz w:val="20"/>
                        </w:rPr>
                        <w:t>влево</w:t>
                      </w:r>
                      <w:r w:rsidRPr="00C7489F">
                        <w:rPr>
                          <w:rFonts w:ascii="Times New Roman" w:hAnsi="Times New Roman"/>
                          <w:color w:val="000000"/>
                          <w:sz w:val="20"/>
                          <w:lang w:val="en-GB"/>
                        </w:rPr>
                        <w:t>;</w:t>
                      </w:r>
                    </w:p>
                  </w:txbxContent>
                </v:textbox>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1557655</wp:posOffset>
                </wp:positionH>
                <wp:positionV relativeFrom="paragraph">
                  <wp:posOffset>170815</wp:posOffset>
                </wp:positionV>
                <wp:extent cx="1049655" cy="254000"/>
                <wp:effectExtent l="0" t="0" r="0" b="0"/>
                <wp:wrapNone/>
                <wp:docPr id="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725" w:rsidRPr="00C7489F" w:rsidRDefault="00D83725" w:rsidP="0054220E">
                            <w:pPr>
                              <w:ind w:left="142" w:hanging="142"/>
                              <w:rPr>
                                <w:rFonts w:ascii="Times New Roman" w:hAnsi="Times New Roman"/>
                                <w:color w:val="000000"/>
                                <w:sz w:val="20"/>
                                <w:lang w:val="en-GB"/>
                              </w:rPr>
                            </w:pPr>
                            <w:r>
                              <w:rPr>
                                <w:rFonts w:ascii="Times New Roman" w:hAnsi="Times New Roman"/>
                                <w:color w:val="000000"/>
                                <w:sz w:val="20"/>
                              </w:rPr>
                              <w:t>вправо</w:t>
                            </w:r>
                            <w:r w:rsidRPr="00C7489F">
                              <w:rPr>
                                <w:rFonts w:ascii="Times New Roman" w:hAnsi="Times New Roman"/>
                                <w:color w:val="000000"/>
                                <w:sz w:val="20"/>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90" type="#_x0000_t202" style="position:absolute;margin-left:122.65pt;margin-top:13.45pt;width:82.65pt;height:2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" stroked="f">
                <v:textbox>
                  <w:txbxContent>
                    <w:p w:rsidR="00D83725" w:rsidRPr="00C7489F" w:rsidRDefault="00D83725" w:rsidP="0054220E">
                      <w:pPr>
                        <w:ind w:left="142" w:hanging="142"/>
                        <w:rPr>
                          <w:rFonts w:ascii="Times New Roman" w:hAnsi="Times New Roman"/>
                          <w:color w:val="000000"/>
                          <w:sz w:val="20"/>
                          <w:lang w:val="en-GB"/>
                        </w:rPr>
                      </w:pPr>
                      <w:r>
                        <w:rPr>
                          <w:rFonts w:ascii="Times New Roman" w:hAnsi="Times New Roman"/>
                          <w:color w:val="000000"/>
                          <w:sz w:val="20"/>
                        </w:rPr>
                        <w:t>вправо</w:t>
                      </w:r>
                      <w:r w:rsidRPr="00C7489F">
                        <w:rPr>
                          <w:rFonts w:ascii="Times New Roman" w:hAnsi="Times New Roman"/>
                          <w:color w:val="000000"/>
                          <w:sz w:val="20"/>
                          <w:lang w:val="en-GB"/>
                        </w:rPr>
                        <w:t>;</w:t>
                      </w:r>
                    </w:p>
                  </w:txbxContent>
                </v:textbox>
              </v:shape>
            </w:pict>
          </mc:Fallback>
        </mc:AlternateContent>
      </w:r>
      <w:r w:rsidR="00A14BC3">
        <w:rPr>
          <w:noProof/>
        </w:rPr>
        <w:drawing>
          <wp:anchor distT="0" distB="0" distL="114300" distR="114300" simplePos="0" relativeHeight="251680768" behindDoc="0" locked="0" layoutInCell="1" allowOverlap="1">
            <wp:simplePos x="0" y="0"/>
            <wp:positionH relativeFrom="column">
              <wp:posOffset>4445</wp:posOffset>
            </wp:positionH>
            <wp:positionV relativeFrom="paragraph">
              <wp:posOffset>43180</wp:posOffset>
            </wp:positionV>
            <wp:extent cx="806450" cy="27940"/>
            <wp:effectExtent l="19050" t="0" r="0" b="0"/>
            <wp:wrapNone/>
            <wp:docPr id="350"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58"/>
                    <a:srcRect/>
                    <a:stretch>
                      <a:fillRect/>
                    </a:stretch>
                  </pic:blipFill>
                  <pic:spPr bwMode="auto">
                    <a:xfrm>
                      <a:off x="0" y="0"/>
                      <a:ext cx="806450" cy="2794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70528" behindDoc="0" locked="0" layoutInCell="1" allowOverlap="0">
                <wp:simplePos x="0" y="0"/>
                <wp:positionH relativeFrom="column">
                  <wp:posOffset>-93345</wp:posOffset>
                </wp:positionH>
                <wp:positionV relativeFrom="paragraph">
                  <wp:posOffset>164465</wp:posOffset>
                </wp:positionV>
                <wp:extent cx="1411605" cy="660400"/>
                <wp:effectExtent l="0" t="0" r="0" b="6350"/>
                <wp:wrapNone/>
                <wp:docPr id="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66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725" w:rsidRPr="00C7489F" w:rsidRDefault="00D83725" w:rsidP="0054220E">
                            <w:pPr>
                              <w:rPr>
                                <w:rFonts w:ascii="Times New Roman" w:hAnsi="Times New Roman"/>
                                <w:color w:val="000000"/>
                                <w:sz w:val="20"/>
                              </w:rPr>
                            </w:pPr>
                            <w:r w:rsidRPr="00C7489F">
                              <w:rPr>
                                <w:rFonts w:ascii="Times New Roman" w:hAnsi="Times New Roman"/>
                                <w:b/>
                                <w:sz w:val="20"/>
                                <w:lang w:val="en-GB"/>
                              </w:rPr>
                              <w:t>C</w:t>
                            </w:r>
                            <w:r w:rsidRPr="00C7489F">
                              <w:rPr>
                                <w:rFonts w:ascii="Times New Roman" w:hAnsi="Times New Roman"/>
                                <w:sz w:val="20"/>
                              </w:rPr>
                              <w:t xml:space="preserve">   </w:t>
                            </w:r>
                            <w:r>
                              <w:rPr>
                                <w:rFonts w:ascii="Times New Roman" w:hAnsi="Times New Roman"/>
                                <w:sz w:val="20"/>
                              </w:rPr>
                              <w:t>Изменено положение следующего</w:t>
                            </w:r>
                            <w:r w:rsidRPr="00C7489F">
                              <w:rPr>
                                <w:rFonts w:ascii="Times New Roman" w:hAnsi="Times New Roman"/>
                                <w:color w:val="000000"/>
                                <w:sz w:val="20"/>
                              </w:rPr>
                              <w:t xml:space="preserve"> </w:t>
                            </w:r>
                            <w:r>
                              <w:rPr>
                                <w:rFonts w:ascii="Times New Roman" w:hAnsi="Times New Roman"/>
                                <w:i/>
                                <w:color w:val="000000"/>
                                <w:sz w:val="20"/>
                              </w:rPr>
                              <w:t>знака</w:t>
                            </w:r>
                            <w:r w:rsidRPr="00C7489F">
                              <w:rPr>
                                <w:rFonts w:ascii="Times New Roman" w:hAnsi="Times New Roman"/>
                                <w:color w:val="000000"/>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91" type="#_x0000_t202" style="position:absolute;margin-left:-7.35pt;margin-top:12.95pt;width:111.15pt;height: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" o:allowoverlap="f" stroked="f">
                <v:textbox>
                  <w:txbxContent>
                    <w:p w:rsidR="00D83725" w:rsidRPr="00C7489F" w:rsidRDefault="00D83725" w:rsidP="0054220E">
                      <w:pPr>
                        <w:rPr>
                          <w:rFonts w:ascii="Times New Roman" w:hAnsi="Times New Roman"/>
                          <w:color w:val="000000"/>
                          <w:sz w:val="20"/>
                        </w:rPr>
                      </w:pPr>
                      <w:r w:rsidRPr="00C7489F">
                        <w:rPr>
                          <w:rFonts w:ascii="Times New Roman" w:hAnsi="Times New Roman"/>
                          <w:b/>
                          <w:sz w:val="20"/>
                          <w:lang w:val="en-GB"/>
                        </w:rPr>
                        <w:t>C</w:t>
                      </w:r>
                      <w:r w:rsidRPr="00C7489F">
                        <w:rPr>
                          <w:rFonts w:ascii="Times New Roman" w:hAnsi="Times New Roman"/>
                          <w:sz w:val="20"/>
                        </w:rPr>
                        <w:t xml:space="preserve">   </w:t>
                      </w:r>
                      <w:r>
                        <w:rPr>
                          <w:rFonts w:ascii="Times New Roman" w:hAnsi="Times New Roman"/>
                          <w:sz w:val="20"/>
                        </w:rPr>
                        <w:t>Изменено положение следующего</w:t>
                      </w:r>
                      <w:r w:rsidRPr="00C7489F">
                        <w:rPr>
                          <w:rFonts w:ascii="Times New Roman" w:hAnsi="Times New Roman"/>
                          <w:color w:val="000000"/>
                          <w:sz w:val="20"/>
                        </w:rPr>
                        <w:t xml:space="preserve"> </w:t>
                      </w:r>
                      <w:r>
                        <w:rPr>
                          <w:rFonts w:ascii="Times New Roman" w:hAnsi="Times New Roman"/>
                          <w:i/>
                          <w:color w:val="000000"/>
                          <w:sz w:val="20"/>
                        </w:rPr>
                        <w:t>знака</w:t>
                      </w:r>
                      <w:r w:rsidRPr="00C7489F">
                        <w:rPr>
                          <w:rFonts w:ascii="Times New Roman" w:hAnsi="Times New Roman"/>
                          <w:color w:val="000000"/>
                          <w:sz w:val="20"/>
                        </w:rPr>
                        <w:t>:</w:t>
                      </w:r>
                    </w:p>
                  </w:txbxContent>
                </v:textbox>
              </v:shape>
            </w:pict>
          </mc:Fallback>
        </mc:AlternateContent>
      </w:r>
    </w:p>
    <w:p w:rsidR="0054220E" w:rsidRPr="00826A71" w:rsidRDefault="0054220E" w:rsidP="0054220E">
      <w:pPr>
        <w:pBdr>
          <w:bottom w:val="single" w:sz="4" w:space="31" w:color="auto"/>
        </w:pBdr>
        <w:spacing w:line="240" w:lineRule="auto"/>
        <w:rPr>
          <w:rFonts w:ascii="Times New Roman" w:hAnsi="Times New Roman"/>
          <w:sz w:val="26"/>
          <w:szCs w:val="26"/>
        </w:rPr>
      </w:pPr>
    </w:p>
    <w:p w:rsidR="0054220E" w:rsidRPr="00826A71" w:rsidRDefault="0054220E" w:rsidP="0054220E">
      <w:pPr>
        <w:spacing w:before="240" w:line="240" w:lineRule="auto"/>
        <w:rPr>
          <w:rFonts w:ascii="Times New Roman" w:hAnsi="Times New Roman"/>
          <w:b/>
          <w:sz w:val="28"/>
        </w:rPr>
      </w:pPr>
      <w:r w:rsidRPr="00826A71">
        <w:rPr>
          <w:rFonts w:ascii="Times New Roman" w:hAnsi="Times New Roman"/>
          <w:b/>
          <w:sz w:val="28"/>
        </w:rPr>
        <w:t>Другие сигналы</w:t>
      </w:r>
    </w:p>
    <w:p w:rsidR="0054220E" w:rsidRPr="00826A71" w:rsidRDefault="00A14BC3" w:rsidP="0054220E">
      <w:pPr>
        <w:spacing w:after="0" w:line="240" w:lineRule="auto"/>
        <w:rPr>
          <w:rFonts w:ascii="Times New Roman" w:hAnsi="Times New Roman"/>
          <w:sz w:val="16"/>
        </w:rPr>
      </w:pPr>
      <w:r>
        <w:rPr>
          <w:noProof/>
        </w:rPr>
        <w:drawing>
          <wp:anchor distT="0" distB="0" distL="114300" distR="114300" simplePos="0" relativeHeight="251667456" behindDoc="0" locked="0" layoutInCell="1" allowOverlap="1">
            <wp:simplePos x="0" y="0"/>
            <wp:positionH relativeFrom="column">
              <wp:posOffset>1748790</wp:posOffset>
            </wp:positionH>
            <wp:positionV relativeFrom="paragraph">
              <wp:posOffset>90170</wp:posOffset>
            </wp:positionV>
            <wp:extent cx="1047750" cy="871220"/>
            <wp:effectExtent l="19050" t="0" r="0" b="0"/>
            <wp:wrapNone/>
            <wp:docPr id="34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59"/>
                    <a:srcRect l="44890" t="46951" r="43498" b="46225"/>
                    <a:stretch>
                      <a:fillRect/>
                    </a:stretch>
                  </pic:blipFill>
                  <pic:spPr bwMode="auto">
                    <a:xfrm>
                      <a:off x="0" y="0"/>
                      <a:ext cx="1047750" cy="871220"/>
                    </a:xfrm>
                    <a:prstGeom prst="rect">
                      <a:avLst/>
                    </a:prstGeom>
                    <a:noFill/>
                    <a:ln w="9525">
                      <a:noFill/>
                      <a:miter lim="800000"/>
                      <a:headEnd/>
                      <a:tailEnd/>
                    </a:ln>
                  </pic:spPr>
                </pic:pic>
              </a:graphicData>
            </a:graphic>
          </wp:anchor>
        </w:drawing>
      </w:r>
      <w:r>
        <w:rPr>
          <w:noProof/>
        </w:rPr>
        <w:drawing>
          <wp:anchor distT="0" distB="0" distL="114300" distR="114300" simplePos="0" relativeHeight="251669504" behindDoc="0" locked="0" layoutInCell="1" allowOverlap="1">
            <wp:simplePos x="0" y="0"/>
            <wp:positionH relativeFrom="column">
              <wp:posOffset>5270500</wp:posOffset>
            </wp:positionH>
            <wp:positionV relativeFrom="paragraph">
              <wp:posOffset>86360</wp:posOffset>
            </wp:positionV>
            <wp:extent cx="1050925" cy="875030"/>
            <wp:effectExtent l="19050" t="0" r="0" b="0"/>
            <wp:wrapNone/>
            <wp:docPr id="347"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60"/>
                    <a:srcRect l="47278" t="20349" r="41078" b="72827"/>
                    <a:stretch>
                      <a:fillRect/>
                    </a:stretch>
                  </pic:blipFill>
                  <pic:spPr bwMode="auto">
                    <a:xfrm>
                      <a:off x="0" y="0"/>
                      <a:ext cx="1050925" cy="875030"/>
                    </a:xfrm>
                    <a:prstGeom prst="rect">
                      <a:avLst/>
                    </a:prstGeom>
                    <a:noFill/>
                    <a:ln w="9525">
                      <a:noFill/>
                      <a:miter lim="800000"/>
                      <a:headEnd/>
                      <a:tailEnd/>
                    </a:ln>
                  </pic:spPr>
                </pic:pic>
              </a:graphicData>
            </a:graphic>
          </wp:anchor>
        </w:drawing>
      </w:r>
      <w:r>
        <w:rPr>
          <w:noProof/>
        </w:rPr>
        <w:drawing>
          <wp:anchor distT="0" distB="0" distL="114300" distR="114300" simplePos="0" relativeHeight="251666432" behindDoc="0" locked="0" layoutInCell="1" allowOverlap="1">
            <wp:simplePos x="0" y="0"/>
            <wp:positionH relativeFrom="column">
              <wp:posOffset>-12065</wp:posOffset>
            </wp:positionH>
            <wp:positionV relativeFrom="paragraph">
              <wp:posOffset>72390</wp:posOffset>
            </wp:positionV>
            <wp:extent cx="1048385" cy="889000"/>
            <wp:effectExtent l="19050" t="0" r="0" b="0"/>
            <wp:wrapNone/>
            <wp:docPr id="346"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61"/>
                    <a:srcRect l="45090" t="46881" r="43298" b="46155"/>
                    <a:stretch>
                      <a:fillRect/>
                    </a:stretch>
                  </pic:blipFill>
                  <pic:spPr bwMode="auto">
                    <a:xfrm>
                      <a:off x="0" y="0"/>
                      <a:ext cx="1048385" cy="889000"/>
                    </a:xfrm>
                    <a:prstGeom prst="rect">
                      <a:avLst/>
                    </a:prstGeom>
                    <a:noFill/>
                    <a:ln w="9525">
                      <a:noFill/>
                      <a:miter lim="800000"/>
                      <a:headEnd/>
                      <a:tailEnd/>
                    </a:ln>
                  </pic:spPr>
                </pic:pic>
              </a:graphicData>
            </a:graphic>
          </wp:anchor>
        </w:drawing>
      </w:r>
      <w:r>
        <w:rPr>
          <w:noProof/>
        </w:rPr>
        <w:drawing>
          <wp:anchor distT="0" distB="0" distL="114300" distR="114300" simplePos="0" relativeHeight="251668480" behindDoc="0" locked="0" layoutInCell="1" allowOverlap="1">
            <wp:simplePos x="0" y="0"/>
            <wp:positionH relativeFrom="column">
              <wp:posOffset>3509645</wp:posOffset>
            </wp:positionH>
            <wp:positionV relativeFrom="paragraph">
              <wp:posOffset>75565</wp:posOffset>
            </wp:positionV>
            <wp:extent cx="1047750" cy="885825"/>
            <wp:effectExtent l="19050" t="0" r="0" b="0"/>
            <wp:wrapNone/>
            <wp:docPr id="345"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62"/>
                    <a:srcRect l="47443" t="52525" r="40878" b="40512"/>
                    <a:stretch>
                      <a:fillRect/>
                    </a:stretch>
                  </pic:blipFill>
                  <pic:spPr bwMode="auto">
                    <a:xfrm>
                      <a:off x="0" y="0"/>
                      <a:ext cx="1047750" cy="885825"/>
                    </a:xfrm>
                    <a:prstGeom prst="rect">
                      <a:avLst/>
                    </a:prstGeom>
                    <a:noFill/>
                    <a:ln w="9525">
                      <a:noFill/>
                      <a:miter lim="800000"/>
                      <a:headEnd/>
                      <a:tailEnd/>
                    </a:ln>
                  </pic:spPr>
                </pic:pic>
              </a:graphicData>
            </a:graphic>
          </wp:anchor>
        </w:drawing>
      </w:r>
      <w:r w:rsidR="0054220E" w:rsidRPr="00826A71">
        <w:rPr>
          <w:rFonts w:ascii="Times New Roman" w:hAnsi="Times New Roman"/>
          <w:sz w:val="26"/>
        </w:rPr>
        <w:tab/>
      </w:r>
      <w:r w:rsidR="0054220E" w:rsidRPr="00826A71">
        <w:rPr>
          <w:rFonts w:ascii="Times New Roman" w:hAnsi="Times New Roman"/>
          <w:sz w:val="26"/>
        </w:rPr>
        <w:tab/>
      </w:r>
      <w:r w:rsidR="0054220E" w:rsidRPr="00826A71">
        <w:rPr>
          <w:rFonts w:ascii="Times New Roman" w:hAnsi="Times New Roman"/>
          <w:sz w:val="26"/>
        </w:rPr>
        <w:tab/>
      </w:r>
      <w:r w:rsidR="0054220E" w:rsidRPr="00826A71">
        <w:rPr>
          <w:rFonts w:ascii="Times New Roman" w:hAnsi="Times New Roman"/>
          <w:sz w:val="26"/>
        </w:rPr>
        <w:tab/>
      </w:r>
    </w:p>
    <w:p w:rsidR="0054220E" w:rsidRPr="00826A71" w:rsidRDefault="0054220E" w:rsidP="0054220E">
      <w:pPr>
        <w:spacing w:before="180" w:line="240" w:lineRule="auto"/>
        <w:rPr>
          <w:rFonts w:ascii="Times New Roman" w:hAnsi="Times New Roman"/>
          <w:sz w:val="26"/>
        </w:rPr>
      </w:pPr>
      <w:r w:rsidRPr="00826A71">
        <w:rPr>
          <w:rFonts w:ascii="Times New Roman" w:hAnsi="Times New Roman"/>
          <w:sz w:val="26"/>
        </w:rPr>
        <w:tab/>
      </w:r>
      <w:r w:rsidRPr="00826A71">
        <w:rPr>
          <w:rFonts w:ascii="Times New Roman" w:hAnsi="Times New Roman"/>
          <w:sz w:val="26"/>
        </w:rPr>
        <w:tab/>
      </w:r>
      <w:r w:rsidRPr="00826A71">
        <w:rPr>
          <w:rFonts w:ascii="Times New Roman" w:hAnsi="Times New Roman"/>
          <w:sz w:val="26"/>
        </w:rPr>
        <w:tab/>
        <w:t xml:space="preserve">  </w:t>
      </w:r>
    </w:p>
    <w:p w:rsidR="0054220E" w:rsidRPr="00826A71" w:rsidRDefault="0054220E" w:rsidP="0054220E">
      <w:pPr>
        <w:spacing w:before="180" w:line="240" w:lineRule="auto"/>
        <w:rPr>
          <w:rFonts w:ascii="Times New Roman" w:hAnsi="Times New Roman"/>
          <w:sz w:val="26"/>
        </w:rPr>
      </w:pPr>
    </w:p>
    <w:p w:rsidR="0054220E" w:rsidRPr="00826A71" w:rsidRDefault="00460E24" w:rsidP="0054220E">
      <w:pPr>
        <w:spacing w:before="180" w:line="240" w:lineRule="auto"/>
        <w:rPr>
          <w:rFonts w:ascii="Times New Roman" w:hAnsi="Times New Roman"/>
          <w:sz w:val="26"/>
        </w:rPr>
      </w:pPr>
      <w:r>
        <w:rPr>
          <w:noProof/>
        </w:rPr>
        <mc:AlternateContent>
          <mc:Choice Requires="wps">
            <w:drawing>
              <wp:anchor distT="0" distB="0" distL="114300" distR="114300" simplePos="0" relativeHeight="251645952" behindDoc="0" locked="0" layoutInCell="0" allowOverlap="1">
                <wp:simplePos x="0" y="0"/>
                <wp:positionH relativeFrom="column">
                  <wp:posOffset>5128260</wp:posOffset>
                </wp:positionH>
                <wp:positionV relativeFrom="paragraph">
                  <wp:posOffset>181610</wp:posOffset>
                </wp:positionV>
                <wp:extent cx="1517650" cy="266700"/>
                <wp:effectExtent l="0" t="0" r="6350" b="0"/>
                <wp:wrapNone/>
                <wp:docPr id="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725" w:rsidRPr="00C7489F" w:rsidRDefault="00D83725" w:rsidP="0054220E">
                            <w:pPr>
                              <w:rPr>
                                <w:rFonts w:ascii="Times New Roman" w:hAnsi="Times New Roman"/>
                                <w:b/>
                                <w:lang w:val="en-GB"/>
                              </w:rPr>
                            </w:pPr>
                            <w:r w:rsidRPr="00C7489F">
                              <w:rPr>
                                <w:rFonts w:ascii="Times New Roman" w:hAnsi="Times New Roman"/>
                                <w:sz w:val="20"/>
                                <w:lang w:val="en-GB"/>
                              </w:rPr>
                              <w:t>(</w:t>
                            </w:r>
                            <w:r w:rsidRPr="00C7489F">
                              <w:rPr>
                                <w:rFonts w:ascii="Times New Roman" w:hAnsi="Times New Roman"/>
                                <w:sz w:val="20"/>
                              </w:rPr>
                              <w:t>Звукового сигнала нет</w:t>
                            </w:r>
                            <w:r w:rsidRPr="00C7489F">
                              <w:rPr>
                                <w:rFonts w:ascii="Times New Roman" w:hAnsi="Times New Roman"/>
                                <w:sz w:val="20"/>
                                <w:lang w:val="en-GB"/>
                              </w:rPr>
                              <w:t>)</w:t>
                            </w:r>
                          </w:p>
                          <w:p w:rsidR="00D83725" w:rsidRPr="00C7489F" w:rsidRDefault="00D83725" w:rsidP="0054220E">
                            <w:pPr>
                              <w:rPr>
                                <w:rFonts w:ascii="Times New Roman" w:hAnsi="Times New Roman"/>
                                <w:sz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92" type="#_x0000_t202" style="position:absolute;margin-left:403.8pt;margin-top:14.3pt;width:119.5pt;height:2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" o:allowincell="f" stroked="f">
                <v:textbox>
                  <w:txbxContent>
                    <w:p w:rsidR="00D83725" w:rsidRPr="00C7489F" w:rsidRDefault="00D83725" w:rsidP="0054220E">
                      <w:pPr>
                        <w:rPr>
                          <w:rFonts w:ascii="Times New Roman" w:hAnsi="Times New Roman"/>
                          <w:b/>
                          <w:lang w:val="en-GB"/>
                        </w:rPr>
                      </w:pPr>
                      <w:r w:rsidRPr="00C7489F">
                        <w:rPr>
                          <w:rFonts w:ascii="Times New Roman" w:hAnsi="Times New Roman"/>
                          <w:sz w:val="20"/>
                          <w:lang w:val="en-GB"/>
                        </w:rPr>
                        <w:t>(</w:t>
                      </w:r>
                      <w:r w:rsidRPr="00C7489F">
                        <w:rPr>
                          <w:rFonts w:ascii="Times New Roman" w:hAnsi="Times New Roman"/>
                          <w:sz w:val="20"/>
                        </w:rPr>
                        <w:t>Звукового сигнала нет</w:t>
                      </w:r>
                      <w:r w:rsidRPr="00C7489F">
                        <w:rPr>
                          <w:rFonts w:ascii="Times New Roman" w:hAnsi="Times New Roman"/>
                          <w:sz w:val="20"/>
                          <w:lang w:val="en-GB"/>
                        </w:rPr>
                        <w:t>)</w:t>
                      </w:r>
                    </w:p>
                    <w:p w:rsidR="00D83725" w:rsidRPr="00C7489F" w:rsidRDefault="00D83725" w:rsidP="0054220E">
                      <w:pPr>
                        <w:rPr>
                          <w:rFonts w:ascii="Times New Roman" w:hAnsi="Times New Roman"/>
                          <w:sz w:val="14"/>
                        </w:rPr>
                      </w:pPr>
                    </w:p>
                  </w:txbxContent>
                </v:textbox>
              </v:shape>
            </w:pict>
          </mc:Fallback>
        </mc:AlternateContent>
      </w:r>
      <w:r w:rsidR="00A14BC3">
        <w:rPr>
          <w:noProof/>
        </w:rPr>
        <w:drawing>
          <wp:anchor distT="0" distB="0" distL="114300" distR="114300" simplePos="0" relativeHeight="251644928" behindDoc="0" locked="0" layoutInCell="1" allowOverlap="1">
            <wp:simplePos x="0" y="0"/>
            <wp:positionH relativeFrom="column">
              <wp:posOffset>3513455</wp:posOffset>
            </wp:positionH>
            <wp:positionV relativeFrom="paragraph">
              <wp:posOffset>128270</wp:posOffset>
            </wp:positionV>
            <wp:extent cx="290195" cy="224790"/>
            <wp:effectExtent l="19050" t="0" r="0" b="0"/>
            <wp:wrapNone/>
            <wp:docPr id="34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53"/>
                    <a:srcRect r="63042" b="1036"/>
                    <a:stretch>
                      <a:fillRect/>
                    </a:stretch>
                  </pic:blipFill>
                  <pic:spPr bwMode="auto">
                    <a:xfrm>
                      <a:off x="0" y="0"/>
                      <a:ext cx="290195" cy="224790"/>
                    </a:xfrm>
                    <a:prstGeom prst="rect">
                      <a:avLst/>
                    </a:prstGeom>
                    <a:noFill/>
                    <a:ln w="9525">
                      <a:noFill/>
                      <a:miter lim="800000"/>
                      <a:headEnd/>
                      <a:tailEnd/>
                    </a:ln>
                  </pic:spPr>
                </pic:pic>
              </a:graphicData>
            </a:graphic>
          </wp:anchor>
        </w:drawing>
      </w:r>
      <w:r w:rsidR="00A14BC3">
        <w:rPr>
          <w:noProof/>
        </w:rPr>
        <w:drawing>
          <wp:anchor distT="0" distB="0" distL="114300" distR="114300" simplePos="0" relativeHeight="251642880" behindDoc="0" locked="0" layoutInCell="0" allowOverlap="1">
            <wp:simplePos x="0" y="0"/>
            <wp:positionH relativeFrom="column">
              <wp:posOffset>10160</wp:posOffset>
            </wp:positionH>
            <wp:positionV relativeFrom="paragraph">
              <wp:posOffset>124460</wp:posOffset>
            </wp:positionV>
            <wp:extent cx="294640" cy="224790"/>
            <wp:effectExtent l="19050" t="0" r="0" b="0"/>
            <wp:wrapNone/>
            <wp:docPr id="34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53"/>
                    <a:srcRect r="63042" b="1036"/>
                    <a:stretch>
                      <a:fillRect/>
                    </a:stretch>
                  </pic:blipFill>
                  <pic:spPr bwMode="auto">
                    <a:xfrm>
                      <a:off x="0" y="0"/>
                      <a:ext cx="294640" cy="224790"/>
                    </a:xfrm>
                    <a:prstGeom prst="rect">
                      <a:avLst/>
                    </a:prstGeom>
                    <a:noFill/>
                    <a:ln w="9525">
                      <a:noFill/>
                      <a:miter lim="800000"/>
                      <a:headEnd/>
                      <a:tailEnd/>
                    </a:ln>
                  </pic:spPr>
                </pic:pic>
              </a:graphicData>
            </a:graphic>
          </wp:anchor>
        </w:drawing>
      </w:r>
    </w:p>
    <w:p w:rsidR="0054220E" w:rsidRPr="00826A71" w:rsidRDefault="00460E24" w:rsidP="0054220E">
      <w:pPr>
        <w:spacing w:before="180" w:line="240" w:lineRule="auto"/>
        <w:rPr>
          <w:rFonts w:ascii="Times New Roman" w:hAnsi="Times New Roman"/>
        </w:rPr>
      </w:pPr>
      <w:r>
        <w:rPr>
          <w:noProof/>
        </w:rPr>
        <mc:AlternateContent>
          <mc:Choice Requires="wps">
            <w:drawing>
              <wp:anchor distT="0" distB="0" distL="114300" distR="114300" simplePos="0" relativeHeight="251611136" behindDoc="0" locked="0" layoutInCell="1" allowOverlap="1">
                <wp:simplePos x="0" y="0"/>
                <wp:positionH relativeFrom="column">
                  <wp:posOffset>3442335</wp:posOffset>
                </wp:positionH>
                <wp:positionV relativeFrom="paragraph">
                  <wp:posOffset>130810</wp:posOffset>
                </wp:positionV>
                <wp:extent cx="1522730" cy="1048385"/>
                <wp:effectExtent l="0" t="0" r="1270" b="0"/>
                <wp:wrapNone/>
                <wp:docPr id="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1048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725" w:rsidRPr="00C7489F" w:rsidRDefault="00D83725" w:rsidP="0054220E">
                            <w:pPr>
                              <w:rPr>
                                <w:rFonts w:ascii="Times New Roman" w:hAnsi="Times New Roman"/>
                                <w:color w:val="000000"/>
                                <w:sz w:val="20"/>
                              </w:rPr>
                            </w:pPr>
                            <w:r w:rsidRPr="00C7489F">
                              <w:rPr>
                                <w:rFonts w:ascii="Times New Roman" w:hAnsi="Times New Roman"/>
                                <w:b/>
                                <w:sz w:val="20"/>
                                <w:lang w:val="en-GB"/>
                              </w:rPr>
                              <w:t>Y</w:t>
                            </w:r>
                            <w:r w:rsidRPr="00C7489F">
                              <w:rPr>
                                <w:rFonts w:ascii="Times New Roman" w:hAnsi="Times New Roman"/>
                                <w:sz w:val="20"/>
                              </w:rPr>
                              <w:t xml:space="preserve">   Наденьте индивидуальные средства обеспечения плаву</w:t>
                            </w:r>
                            <w:r w:rsidRPr="006253BC">
                              <w:rPr>
                                <w:rFonts w:ascii="Times New Roman" w:hAnsi="Times New Roman"/>
                                <w:sz w:val="20"/>
                              </w:rPr>
                              <w:t>чести (см.правило 40)</w:t>
                            </w:r>
                            <w:r w:rsidRPr="006253BC">
                              <w:rPr>
                                <w:rFonts w:ascii="Times New Roman" w:hAnsi="Times New Roman"/>
                                <w:color w:val="000000"/>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93" type="#_x0000_t202" style="position:absolute;margin-left:271.05pt;margin-top:10.3pt;width:119.9pt;height:82.5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" stroked="f">
                <v:textbox>
                  <w:txbxContent>
                    <w:p w:rsidR="00D83725" w:rsidRPr="00C7489F" w:rsidRDefault="00D83725" w:rsidP="0054220E">
                      <w:pPr>
                        <w:rPr>
                          <w:rFonts w:ascii="Times New Roman" w:hAnsi="Times New Roman"/>
                          <w:color w:val="000000"/>
                          <w:sz w:val="20"/>
                        </w:rPr>
                      </w:pPr>
                      <w:r w:rsidRPr="00C7489F">
                        <w:rPr>
                          <w:rFonts w:ascii="Times New Roman" w:hAnsi="Times New Roman"/>
                          <w:b/>
                          <w:sz w:val="20"/>
                          <w:lang w:val="en-GB"/>
                        </w:rPr>
                        <w:t>Y</w:t>
                      </w:r>
                      <w:r w:rsidRPr="00C7489F">
                        <w:rPr>
                          <w:rFonts w:ascii="Times New Roman" w:hAnsi="Times New Roman"/>
                          <w:sz w:val="20"/>
                        </w:rPr>
                        <w:t xml:space="preserve">   Наденьте индивидуальные средства обеспечения плаву</w:t>
                      </w:r>
                      <w:r w:rsidRPr="006253BC">
                        <w:rPr>
                          <w:rFonts w:ascii="Times New Roman" w:hAnsi="Times New Roman"/>
                          <w:sz w:val="20"/>
                        </w:rPr>
                        <w:t>чести (см.правило 40)</w:t>
                      </w:r>
                      <w:r w:rsidRPr="006253BC">
                        <w:rPr>
                          <w:rFonts w:ascii="Times New Roman" w:hAnsi="Times New Roman"/>
                          <w:color w:val="000000"/>
                          <w:sz w:val="20"/>
                        </w:rPr>
                        <w:t>.</w:t>
                      </w:r>
                    </w:p>
                  </w:txbxContent>
                </v:textbox>
              </v:shape>
            </w:pict>
          </mc:Fallback>
        </mc:AlternateContent>
      </w:r>
      <w:r>
        <w:rPr>
          <w:noProof/>
        </w:rPr>
        <mc:AlternateContent>
          <mc:Choice Requires="wps">
            <w:drawing>
              <wp:anchor distT="0" distB="0" distL="114300" distR="114300" simplePos="0" relativeHeight="251608064" behindDoc="0" locked="0" layoutInCell="0" allowOverlap="1">
                <wp:simplePos x="0" y="0"/>
                <wp:positionH relativeFrom="column">
                  <wp:posOffset>-100965</wp:posOffset>
                </wp:positionH>
                <wp:positionV relativeFrom="paragraph">
                  <wp:posOffset>131445</wp:posOffset>
                </wp:positionV>
                <wp:extent cx="1658620" cy="1048385"/>
                <wp:effectExtent l="0" t="0" r="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1048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725" w:rsidRPr="00C7489F" w:rsidRDefault="00D83725" w:rsidP="0054220E">
                            <w:pPr>
                              <w:spacing w:after="0" w:line="240" w:lineRule="auto"/>
                              <w:rPr>
                                <w:rFonts w:ascii="Times New Roman" w:hAnsi="Times New Roman"/>
                                <w:sz w:val="20"/>
                              </w:rPr>
                            </w:pPr>
                            <w:r w:rsidRPr="00C7489F">
                              <w:rPr>
                                <w:rFonts w:ascii="Times New Roman" w:hAnsi="Times New Roman"/>
                                <w:b/>
                                <w:sz w:val="20"/>
                                <w:lang w:val="en-GB"/>
                              </w:rPr>
                              <w:t>L</w:t>
                            </w:r>
                            <w:r w:rsidRPr="00C7489F">
                              <w:rPr>
                                <w:rFonts w:ascii="Times New Roman" w:hAnsi="Times New Roman"/>
                                <w:sz w:val="20"/>
                              </w:rPr>
                              <w:t xml:space="preserve">   </w:t>
                            </w:r>
                            <w:r>
                              <w:rPr>
                                <w:rFonts w:ascii="Times New Roman" w:hAnsi="Times New Roman"/>
                                <w:sz w:val="20"/>
                              </w:rPr>
                              <w:t>На</w:t>
                            </w:r>
                            <w:r w:rsidRPr="00C7489F">
                              <w:rPr>
                                <w:rFonts w:ascii="Times New Roman" w:hAnsi="Times New Roman"/>
                                <w:sz w:val="20"/>
                              </w:rPr>
                              <w:t xml:space="preserve"> </w:t>
                            </w:r>
                            <w:r>
                              <w:rPr>
                                <w:rFonts w:ascii="Times New Roman" w:hAnsi="Times New Roman"/>
                                <w:sz w:val="20"/>
                              </w:rPr>
                              <w:t>берегу</w:t>
                            </w:r>
                            <w:r w:rsidRPr="00C7489F">
                              <w:rPr>
                                <w:rFonts w:ascii="Times New Roman" w:hAnsi="Times New Roman"/>
                                <w:sz w:val="20"/>
                              </w:rPr>
                              <w:t xml:space="preserve">: </w:t>
                            </w:r>
                            <w:r>
                              <w:rPr>
                                <w:rFonts w:ascii="Times New Roman" w:hAnsi="Times New Roman"/>
                                <w:sz w:val="20"/>
                              </w:rPr>
                              <w:t>«Вывешено</w:t>
                            </w:r>
                            <w:r w:rsidRPr="00C7489F">
                              <w:rPr>
                                <w:rFonts w:ascii="Times New Roman" w:hAnsi="Times New Roman"/>
                                <w:sz w:val="20"/>
                              </w:rPr>
                              <w:t xml:space="preserve"> </w:t>
                            </w:r>
                            <w:r>
                              <w:rPr>
                                <w:rFonts w:ascii="Times New Roman" w:hAnsi="Times New Roman"/>
                                <w:sz w:val="20"/>
                              </w:rPr>
                              <w:t>извещение</w:t>
                            </w:r>
                            <w:r w:rsidRPr="00C7489F">
                              <w:rPr>
                                <w:rFonts w:ascii="Times New Roman" w:hAnsi="Times New Roman"/>
                                <w:sz w:val="20"/>
                              </w:rPr>
                              <w:t xml:space="preserve"> </w:t>
                            </w:r>
                            <w:r>
                              <w:rPr>
                                <w:rFonts w:ascii="Times New Roman" w:hAnsi="Times New Roman"/>
                                <w:sz w:val="20"/>
                              </w:rPr>
                              <w:t>участникам».</w:t>
                            </w:r>
                            <w:r>
                              <w:rPr>
                                <w:rFonts w:ascii="Times New Roman" w:hAnsi="Times New Roman"/>
                                <w:sz w:val="20"/>
                              </w:rPr>
                              <w:br/>
                            </w:r>
                            <w:r>
                              <w:rPr>
                                <w:rFonts w:ascii="Times New Roman" w:hAnsi="Times New Roman"/>
                                <w:sz w:val="20"/>
                                <w:szCs w:val="26"/>
                              </w:rPr>
                              <w:t>На</w:t>
                            </w:r>
                            <w:r w:rsidRPr="00C7489F">
                              <w:rPr>
                                <w:rFonts w:ascii="Times New Roman" w:hAnsi="Times New Roman"/>
                                <w:sz w:val="20"/>
                                <w:szCs w:val="26"/>
                              </w:rPr>
                              <w:t xml:space="preserve"> </w:t>
                            </w:r>
                            <w:r>
                              <w:rPr>
                                <w:rFonts w:ascii="Times New Roman" w:hAnsi="Times New Roman"/>
                                <w:sz w:val="20"/>
                                <w:szCs w:val="26"/>
                              </w:rPr>
                              <w:t>воде</w:t>
                            </w:r>
                            <w:r w:rsidRPr="00C7489F">
                              <w:rPr>
                                <w:rFonts w:ascii="Times New Roman" w:hAnsi="Times New Roman"/>
                                <w:sz w:val="20"/>
                                <w:szCs w:val="26"/>
                              </w:rPr>
                              <w:t xml:space="preserve">: </w:t>
                            </w:r>
                            <w:r>
                              <w:rPr>
                                <w:rStyle w:val="FontStyle111"/>
                                <w:sz w:val="20"/>
                                <w:szCs w:val="20"/>
                              </w:rPr>
                              <w:t>«</w:t>
                            </w:r>
                            <w:r>
                              <w:rPr>
                                <w:rFonts w:ascii="Times New Roman" w:hAnsi="Times New Roman"/>
                                <w:sz w:val="20"/>
                                <w:szCs w:val="26"/>
                              </w:rPr>
                              <w:t>Подойдите</w:t>
                            </w:r>
                            <w:r w:rsidRPr="00C7489F">
                              <w:rPr>
                                <w:rFonts w:ascii="Times New Roman" w:hAnsi="Times New Roman"/>
                                <w:sz w:val="20"/>
                                <w:szCs w:val="26"/>
                              </w:rPr>
                              <w:t xml:space="preserve"> </w:t>
                            </w:r>
                            <w:r>
                              <w:rPr>
                                <w:rFonts w:ascii="Times New Roman" w:hAnsi="Times New Roman"/>
                                <w:sz w:val="20"/>
                                <w:szCs w:val="26"/>
                              </w:rPr>
                              <w:t>на</w:t>
                            </w:r>
                            <w:r w:rsidRPr="00C7489F">
                              <w:rPr>
                                <w:rFonts w:ascii="Times New Roman" w:hAnsi="Times New Roman"/>
                                <w:sz w:val="20"/>
                                <w:szCs w:val="26"/>
                              </w:rPr>
                              <w:t xml:space="preserve"> </w:t>
                            </w:r>
                            <w:r>
                              <w:rPr>
                                <w:rFonts w:ascii="Times New Roman" w:hAnsi="Times New Roman"/>
                                <w:sz w:val="20"/>
                                <w:szCs w:val="26"/>
                              </w:rPr>
                              <w:t>расстояние слышимости или следуйте за этим судном</w:t>
                            </w:r>
                            <w:r>
                              <w:rPr>
                                <w:rStyle w:val="FontStyle111"/>
                                <w:sz w:val="20"/>
                                <w:szCs w:val="20"/>
                              </w:rPr>
                              <w:t>»</w:t>
                            </w:r>
                            <w:r>
                              <w:rPr>
                                <w:rFonts w:ascii="Times New Roman" w:hAnsi="Times New Roman"/>
                                <w:sz w:val="20"/>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94" type="#_x0000_t202" style="position:absolute;margin-left:-7.95pt;margin-top:10.35pt;width:130.6pt;height:82.5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" o:allowincell="f" stroked="f">
                <v:textbox>
                  <w:txbxContent>
                    <w:p w:rsidR="00D83725" w:rsidRPr="00C7489F" w:rsidRDefault="00D83725" w:rsidP="0054220E">
                      <w:pPr>
                        <w:spacing w:after="0" w:line="240" w:lineRule="auto"/>
                        <w:rPr>
                          <w:rFonts w:ascii="Times New Roman" w:hAnsi="Times New Roman"/>
                          <w:sz w:val="20"/>
                        </w:rPr>
                      </w:pPr>
                      <w:r w:rsidRPr="00C7489F">
                        <w:rPr>
                          <w:rFonts w:ascii="Times New Roman" w:hAnsi="Times New Roman"/>
                          <w:b/>
                          <w:sz w:val="20"/>
                          <w:lang w:val="en-GB"/>
                        </w:rPr>
                        <w:t>L</w:t>
                      </w:r>
                      <w:r w:rsidRPr="00C7489F">
                        <w:rPr>
                          <w:rFonts w:ascii="Times New Roman" w:hAnsi="Times New Roman"/>
                          <w:sz w:val="20"/>
                        </w:rPr>
                        <w:t xml:space="preserve">   </w:t>
                      </w:r>
                      <w:r>
                        <w:rPr>
                          <w:rFonts w:ascii="Times New Roman" w:hAnsi="Times New Roman"/>
                          <w:sz w:val="20"/>
                        </w:rPr>
                        <w:t>На</w:t>
                      </w:r>
                      <w:r w:rsidRPr="00C7489F">
                        <w:rPr>
                          <w:rFonts w:ascii="Times New Roman" w:hAnsi="Times New Roman"/>
                          <w:sz w:val="20"/>
                        </w:rPr>
                        <w:t xml:space="preserve"> </w:t>
                      </w:r>
                      <w:r>
                        <w:rPr>
                          <w:rFonts w:ascii="Times New Roman" w:hAnsi="Times New Roman"/>
                          <w:sz w:val="20"/>
                        </w:rPr>
                        <w:t>берегу</w:t>
                      </w:r>
                      <w:r w:rsidRPr="00C7489F">
                        <w:rPr>
                          <w:rFonts w:ascii="Times New Roman" w:hAnsi="Times New Roman"/>
                          <w:sz w:val="20"/>
                        </w:rPr>
                        <w:t xml:space="preserve">: </w:t>
                      </w:r>
                      <w:r>
                        <w:rPr>
                          <w:rFonts w:ascii="Times New Roman" w:hAnsi="Times New Roman"/>
                          <w:sz w:val="20"/>
                        </w:rPr>
                        <w:t>«Вывешено</w:t>
                      </w:r>
                      <w:r w:rsidRPr="00C7489F">
                        <w:rPr>
                          <w:rFonts w:ascii="Times New Roman" w:hAnsi="Times New Roman"/>
                          <w:sz w:val="20"/>
                        </w:rPr>
                        <w:t xml:space="preserve"> </w:t>
                      </w:r>
                      <w:r>
                        <w:rPr>
                          <w:rFonts w:ascii="Times New Roman" w:hAnsi="Times New Roman"/>
                          <w:sz w:val="20"/>
                        </w:rPr>
                        <w:t>извещение</w:t>
                      </w:r>
                      <w:r w:rsidRPr="00C7489F">
                        <w:rPr>
                          <w:rFonts w:ascii="Times New Roman" w:hAnsi="Times New Roman"/>
                          <w:sz w:val="20"/>
                        </w:rPr>
                        <w:t xml:space="preserve"> </w:t>
                      </w:r>
                      <w:r>
                        <w:rPr>
                          <w:rFonts w:ascii="Times New Roman" w:hAnsi="Times New Roman"/>
                          <w:sz w:val="20"/>
                        </w:rPr>
                        <w:t>участникам».</w:t>
                      </w:r>
                      <w:r>
                        <w:rPr>
                          <w:rFonts w:ascii="Times New Roman" w:hAnsi="Times New Roman"/>
                          <w:sz w:val="20"/>
                        </w:rPr>
                        <w:br/>
                      </w:r>
                      <w:r>
                        <w:rPr>
                          <w:rFonts w:ascii="Times New Roman" w:hAnsi="Times New Roman"/>
                          <w:sz w:val="20"/>
                          <w:szCs w:val="26"/>
                        </w:rPr>
                        <w:t>На</w:t>
                      </w:r>
                      <w:r w:rsidRPr="00C7489F">
                        <w:rPr>
                          <w:rFonts w:ascii="Times New Roman" w:hAnsi="Times New Roman"/>
                          <w:sz w:val="20"/>
                          <w:szCs w:val="26"/>
                        </w:rPr>
                        <w:t xml:space="preserve"> </w:t>
                      </w:r>
                      <w:r>
                        <w:rPr>
                          <w:rFonts w:ascii="Times New Roman" w:hAnsi="Times New Roman"/>
                          <w:sz w:val="20"/>
                          <w:szCs w:val="26"/>
                        </w:rPr>
                        <w:t>воде</w:t>
                      </w:r>
                      <w:r w:rsidRPr="00C7489F">
                        <w:rPr>
                          <w:rFonts w:ascii="Times New Roman" w:hAnsi="Times New Roman"/>
                          <w:sz w:val="20"/>
                          <w:szCs w:val="26"/>
                        </w:rPr>
                        <w:t xml:space="preserve">: </w:t>
                      </w:r>
                      <w:r>
                        <w:rPr>
                          <w:rStyle w:val="FontStyle111"/>
                          <w:sz w:val="20"/>
                          <w:szCs w:val="20"/>
                        </w:rPr>
                        <w:t>«</w:t>
                      </w:r>
                      <w:r>
                        <w:rPr>
                          <w:rFonts w:ascii="Times New Roman" w:hAnsi="Times New Roman"/>
                          <w:sz w:val="20"/>
                          <w:szCs w:val="26"/>
                        </w:rPr>
                        <w:t>Подойдите</w:t>
                      </w:r>
                      <w:r w:rsidRPr="00C7489F">
                        <w:rPr>
                          <w:rFonts w:ascii="Times New Roman" w:hAnsi="Times New Roman"/>
                          <w:sz w:val="20"/>
                          <w:szCs w:val="26"/>
                        </w:rPr>
                        <w:t xml:space="preserve"> </w:t>
                      </w:r>
                      <w:r>
                        <w:rPr>
                          <w:rFonts w:ascii="Times New Roman" w:hAnsi="Times New Roman"/>
                          <w:sz w:val="20"/>
                          <w:szCs w:val="26"/>
                        </w:rPr>
                        <w:t>на</w:t>
                      </w:r>
                      <w:r w:rsidRPr="00C7489F">
                        <w:rPr>
                          <w:rFonts w:ascii="Times New Roman" w:hAnsi="Times New Roman"/>
                          <w:sz w:val="20"/>
                          <w:szCs w:val="26"/>
                        </w:rPr>
                        <w:t xml:space="preserve"> </w:t>
                      </w:r>
                      <w:r>
                        <w:rPr>
                          <w:rFonts w:ascii="Times New Roman" w:hAnsi="Times New Roman"/>
                          <w:sz w:val="20"/>
                          <w:szCs w:val="26"/>
                        </w:rPr>
                        <w:t>расстояние слышимости или следуйте за этим судном</w:t>
                      </w:r>
                      <w:r>
                        <w:rPr>
                          <w:rStyle w:val="FontStyle111"/>
                          <w:sz w:val="20"/>
                          <w:szCs w:val="20"/>
                        </w:rPr>
                        <w:t>»</w:t>
                      </w:r>
                      <w:r>
                        <w:rPr>
                          <w:rFonts w:ascii="Times New Roman" w:hAnsi="Times New Roman"/>
                          <w:sz w:val="20"/>
                          <w:szCs w:val="26"/>
                        </w:rPr>
                        <w:t>.</w:t>
                      </w:r>
                    </w:p>
                  </w:txbxContent>
                </v:textbox>
              </v:shape>
            </w:pict>
          </mc:Fallback>
        </mc:AlternateContent>
      </w:r>
      <w:r>
        <w:rPr>
          <w:noProof/>
        </w:rPr>
        <mc:AlternateContent>
          <mc:Choice Requires="wps">
            <w:drawing>
              <wp:anchor distT="0" distB="0" distL="114300" distR="114300" simplePos="0" relativeHeight="251609088" behindDoc="0" locked="0" layoutInCell="1" allowOverlap="1">
                <wp:simplePos x="0" y="0"/>
                <wp:positionH relativeFrom="column">
                  <wp:posOffset>5192395</wp:posOffset>
                </wp:positionH>
                <wp:positionV relativeFrom="paragraph">
                  <wp:posOffset>131445</wp:posOffset>
                </wp:positionV>
                <wp:extent cx="1297940" cy="1048385"/>
                <wp:effectExtent l="0" t="0" r="0"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1048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725" w:rsidRPr="00C7489F" w:rsidRDefault="00D83725" w:rsidP="0054220E">
                            <w:pPr>
                              <w:rPr>
                                <w:rFonts w:ascii="Times New Roman" w:hAnsi="Times New Roman"/>
                                <w:sz w:val="20"/>
                              </w:rPr>
                            </w:pPr>
                            <w:r>
                              <w:rPr>
                                <w:rFonts w:ascii="Times New Roman" w:hAnsi="Times New Roman"/>
                                <w:b/>
                                <w:sz w:val="20"/>
                              </w:rPr>
                              <w:t>Синий</w:t>
                            </w:r>
                            <w:r w:rsidRPr="00C7489F">
                              <w:rPr>
                                <w:rFonts w:ascii="Times New Roman" w:hAnsi="Times New Roman"/>
                                <w:sz w:val="20"/>
                              </w:rPr>
                              <w:t xml:space="preserve"> </w:t>
                            </w:r>
                            <w:r>
                              <w:rPr>
                                <w:rFonts w:ascii="Times New Roman" w:hAnsi="Times New Roman"/>
                                <w:sz w:val="20"/>
                              </w:rPr>
                              <w:t>флаг или фигура</w:t>
                            </w:r>
                            <w:r w:rsidRPr="00C7489F">
                              <w:rPr>
                                <w:rFonts w:ascii="Times New Roman" w:hAnsi="Times New Roman"/>
                                <w:sz w:val="20"/>
                              </w:rPr>
                              <w:t xml:space="preserve">.  </w:t>
                            </w:r>
                            <w:r>
                              <w:rPr>
                                <w:rFonts w:ascii="Times New Roman" w:hAnsi="Times New Roman"/>
                                <w:sz w:val="20"/>
                              </w:rPr>
                              <w:t xml:space="preserve"> Это судно гоночного комитета заняло позицию на финишной линии.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95" type="#_x0000_t202" style="position:absolute;margin-left:408.85pt;margin-top:10.35pt;width:102.2pt;height:82.5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" stroked="f">
                <v:textbox>
                  <w:txbxContent>
                    <w:p w:rsidR="00D83725" w:rsidRPr="00C7489F" w:rsidRDefault="00D83725" w:rsidP="0054220E">
                      <w:pPr>
                        <w:rPr>
                          <w:rFonts w:ascii="Times New Roman" w:hAnsi="Times New Roman"/>
                          <w:sz w:val="20"/>
                        </w:rPr>
                      </w:pPr>
                      <w:r>
                        <w:rPr>
                          <w:rFonts w:ascii="Times New Roman" w:hAnsi="Times New Roman"/>
                          <w:b/>
                          <w:sz w:val="20"/>
                        </w:rPr>
                        <w:t>Синий</w:t>
                      </w:r>
                      <w:r w:rsidRPr="00C7489F">
                        <w:rPr>
                          <w:rFonts w:ascii="Times New Roman" w:hAnsi="Times New Roman"/>
                          <w:sz w:val="20"/>
                        </w:rPr>
                        <w:t xml:space="preserve"> </w:t>
                      </w:r>
                      <w:r>
                        <w:rPr>
                          <w:rFonts w:ascii="Times New Roman" w:hAnsi="Times New Roman"/>
                          <w:sz w:val="20"/>
                        </w:rPr>
                        <w:t>флаг или фигура</w:t>
                      </w:r>
                      <w:r w:rsidRPr="00C7489F">
                        <w:rPr>
                          <w:rFonts w:ascii="Times New Roman" w:hAnsi="Times New Roman"/>
                          <w:sz w:val="20"/>
                        </w:rPr>
                        <w:t xml:space="preserve">.  </w:t>
                      </w:r>
                      <w:r>
                        <w:rPr>
                          <w:rFonts w:ascii="Times New Roman" w:hAnsi="Times New Roman"/>
                          <w:sz w:val="20"/>
                        </w:rPr>
                        <w:t xml:space="preserve"> Это судно гоночного комитета заняло позицию на финишной линии.</w:t>
                      </w:r>
                    </w:p>
                  </w:txbxContent>
                </v:textbox>
              </v:shape>
            </w:pict>
          </mc:Fallback>
        </mc:AlternateContent>
      </w:r>
      <w:r>
        <w:rPr>
          <w:noProof/>
        </w:rPr>
        <mc:AlternateContent>
          <mc:Choice Requires="wps">
            <w:drawing>
              <wp:anchor distT="0" distB="0" distL="114300" distR="114300" simplePos="0" relativeHeight="251610112" behindDoc="0" locked="0" layoutInCell="1" allowOverlap="1">
                <wp:simplePos x="0" y="0"/>
                <wp:positionH relativeFrom="column">
                  <wp:posOffset>1680845</wp:posOffset>
                </wp:positionH>
                <wp:positionV relativeFrom="paragraph">
                  <wp:posOffset>131445</wp:posOffset>
                </wp:positionV>
                <wp:extent cx="1333500" cy="868680"/>
                <wp:effectExtent l="0" t="0" r="0" b="7620"/>
                <wp:wrapNone/>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868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725" w:rsidRPr="00C7489F" w:rsidRDefault="00D83725" w:rsidP="0054220E">
                            <w:pPr>
                              <w:rPr>
                                <w:rFonts w:ascii="Times New Roman" w:hAnsi="Times New Roman"/>
                                <w:sz w:val="20"/>
                              </w:rPr>
                            </w:pPr>
                            <w:r w:rsidRPr="00C7489F">
                              <w:rPr>
                                <w:rFonts w:ascii="Times New Roman" w:hAnsi="Times New Roman"/>
                                <w:b/>
                                <w:sz w:val="20"/>
                                <w:lang w:val="en-GB"/>
                              </w:rPr>
                              <w:t>M</w:t>
                            </w:r>
                            <w:r w:rsidRPr="00C7489F">
                              <w:rPr>
                                <w:rFonts w:ascii="Times New Roman" w:hAnsi="Times New Roman"/>
                                <w:sz w:val="20"/>
                              </w:rPr>
                              <w:t xml:space="preserve">   </w:t>
                            </w:r>
                            <w:r>
                              <w:rPr>
                                <w:rFonts w:ascii="Times New Roman" w:hAnsi="Times New Roman"/>
                                <w:sz w:val="20"/>
                              </w:rPr>
                              <w:t>Объект</w:t>
                            </w:r>
                            <w:r w:rsidRPr="00C7489F">
                              <w:rPr>
                                <w:rFonts w:ascii="Times New Roman" w:hAnsi="Times New Roman"/>
                                <w:sz w:val="20"/>
                              </w:rPr>
                              <w:t xml:space="preserve"> </w:t>
                            </w:r>
                            <w:r>
                              <w:rPr>
                                <w:rFonts w:ascii="Times New Roman" w:hAnsi="Times New Roman"/>
                                <w:sz w:val="20"/>
                              </w:rPr>
                              <w:t>с</w:t>
                            </w:r>
                            <w:r w:rsidRPr="00C7489F">
                              <w:rPr>
                                <w:rFonts w:ascii="Times New Roman" w:hAnsi="Times New Roman"/>
                                <w:sz w:val="20"/>
                              </w:rPr>
                              <w:t xml:space="preserve"> </w:t>
                            </w:r>
                            <w:r>
                              <w:rPr>
                                <w:rFonts w:ascii="Times New Roman" w:hAnsi="Times New Roman"/>
                                <w:sz w:val="20"/>
                              </w:rPr>
                              <w:t>этим флагом заменяет исчезнувший</w:t>
                            </w:r>
                            <w:r w:rsidRPr="00C7489F">
                              <w:rPr>
                                <w:rFonts w:ascii="Times New Roman" w:hAnsi="Times New Roman"/>
                                <w:sz w:val="20"/>
                              </w:rPr>
                              <w:t xml:space="preserve"> </w:t>
                            </w:r>
                            <w:r>
                              <w:rPr>
                                <w:rFonts w:ascii="Times New Roman" w:hAnsi="Times New Roman"/>
                                <w:i/>
                                <w:sz w:val="20"/>
                              </w:rPr>
                              <w:t>знак</w:t>
                            </w:r>
                            <w:r>
                              <w:rPr>
                                <w:rFonts w:ascii="Times New Roman" w:hAnsi="Times New Roman"/>
                                <w:sz w:val="20"/>
                              </w:rPr>
                              <w:t>.</w:t>
                            </w:r>
                            <w:r w:rsidRPr="00C7489F">
                              <w:rPr>
                                <w:rFonts w:ascii="Times New Roman" w:hAnsi="Times New Roman"/>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96" type="#_x0000_t202" style="position:absolute;margin-left:132.35pt;margin-top:10.35pt;width:105pt;height:68.4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" stroked="f">
                <v:textbox>
                  <w:txbxContent>
                    <w:p w:rsidR="00D83725" w:rsidRPr="00C7489F" w:rsidRDefault="00D83725" w:rsidP="0054220E">
                      <w:pPr>
                        <w:rPr>
                          <w:rFonts w:ascii="Times New Roman" w:hAnsi="Times New Roman"/>
                          <w:sz w:val="20"/>
                        </w:rPr>
                      </w:pPr>
                      <w:r w:rsidRPr="00C7489F">
                        <w:rPr>
                          <w:rFonts w:ascii="Times New Roman" w:hAnsi="Times New Roman"/>
                          <w:b/>
                          <w:sz w:val="20"/>
                          <w:lang w:val="en-GB"/>
                        </w:rPr>
                        <w:t>M</w:t>
                      </w:r>
                      <w:r w:rsidRPr="00C7489F">
                        <w:rPr>
                          <w:rFonts w:ascii="Times New Roman" w:hAnsi="Times New Roman"/>
                          <w:sz w:val="20"/>
                        </w:rPr>
                        <w:t xml:space="preserve">   </w:t>
                      </w:r>
                      <w:r>
                        <w:rPr>
                          <w:rFonts w:ascii="Times New Roman" w:hAnsi="Times New Roman"/>
                          <w:sz w:val="20"/>
                        </w:rPr>
                        <w:t>Объект</w:t>
                      </w:r>
                      <w:r w:rsidRPr="00C7489F">
                        <w:rPr>
                          <w:rFonts w:ascii="Times New Roman" w:hAnsi="Times New Roman"/>
                          <w:sz w:val="20"/>
                        </w:rPr>
                        <w:t xml:space="preserve"> </w:t>
                      </w:r>
                      <w:r>
                        <w:rPr>
                          <w:rFonts w:ascii="Times New Roman" w:hAnsi="Times New Roman"/>
                          <w:sz w:val="20"/>
                        </w:rPr>
                        <w:t>с</w:t>
                      </w:r>
                      <w:r w:rsidRPr="00C7489F">
                        <w:rPr>
                          <w:rFonts w:ascii="Times New Roman" w:hAnsi="Times New Roman"/>
                          <w:sz w:val="20"/>
                        </w:rPr>
                        <w:t xml:space="preserve"> </w:t>
                      </w:r>
                      <w:r>
                        <w:rPr>
                          <w:rFonts w:ascii="Times New Roman" w:hAnsi="Times New Roman"/>
                          <w:sz w:val="20"/>
                        </w:rPr>
                        <w:t>этим флагом заменяет исчезнувший</w:t>
                      </w:r>
                      <w:r w:rsidRPr="00C7489F">
                        <w:rPr>
                          <w:rFonts w:ascii="Times New Roman" w:hAnsi="Times New Roman"/>
                          <w:sz w:val="20"/>
                        </w:rPr>
                        <w:t xml:space="preserve"> </w:t>
                      </w:r>
                      <w:r>
                        <w:rPr>
                          <w:rFonts w:ascii="Times New Roman" w:hAnsi="Times New Roman"/>
                          <w:i/>
                          <w:sz w:val="20"/>
                        </w:rPr>
                        <w:t>знак</w:t>
                      </w:r>
                      <w:r>
                        <w:rPr>
                          <w:rFonts w:ascii="Times New Roman" w:hAnsi="Times New Roman"/>
                          <w:sz w:val="20"/>
                        </w:rPr>
                        <w:t>.</w:t>
                      </w:r>
                      <w:r w:rsidRPr="00C7489F">
                        <w:rPr>
                          <w:rFonts w:ascii="Times New Roman" w:hAnsi="Times New Roman"/>
                          <w:sz w:val="20"/>
                        </w:rPr>
                        <w:t xml:space="preserve"> </w:t>
                      </w:r>
                    </w:p>
                  </w:txbxContent>
                </v:textbox>
              </v:shape>
            </w:pict>
          </mc:Fallback>
        </mc:AlternateContent>
      </w:r>
      <w:r w:rsidR="00A14BC3">
        <w:rPr>
          <w:noProof/>
        </w:rPr>
        <w:drawing>
          <wp:anchor distT="0" distB="0" distL="114300" distR="114300" simplePos="0" relativeHeight="251643904" behindDoc="0" locked="0" layoutInCell="1" allowOverlap="1">
            <wp:simplePos x="0" y="0"/>
            <wp:positionH relativeFrom="column">
              <wp:posOffset>1769110</wp:posOffset>
            </wp:positionH>
            <wp:positionV relativeFrom="paragraph">
              <wp:posOffset>4445</wp:posOffset>
            </wp:positionV>
            <wp:extent cx="810895" cy="27940"/>
            <wp:effectExtent l="19050" t="0" r="8255" b="0"/>
            <wp:wrapNone/>
            <wp:docPr id="337"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58"/>
                    <a:srcRect/>
                    <a:stretch>
                      <a:fillRect/>
                    </a:stretch>
                  </pic:blipFill>
                  <pic:spPr bwMode="auto">
                    <a:xfrm>
                      <a:off x="0" y="0"/>
                      <a:ext cx="810895" cy="27940"/>
                    </a:xfrm>
                    <a:prstGeom prst="rect">
                      <a:avLst/>
                    </a:prstGeom>
                    <a:noFill/>
                    <a:ln w="9525">
                      <a:noFill/>
                      <a:miter lim="800000"/>
                      <a:headEnd/>
                      <a:tailEnd/>
                    </a:ln>
                  </pic:spPr>
                </pic:pic>
              </a:graphicData>
            </a:graphic>
          </wp:anchor>
        </w:drawing>
      </w:r>
      <w:r w:rsidR="0054220E" w:rsidRPr="00826A71">
        <w:rPr>
          <w:rFonts w:ascii="Times New Roman" w:hAnsi="Times New Roman"/>
          <w:sz w:val="24"/>
        </w:rPr>
        <w:t xml:space="preserve">  </w:t>
      </w:r>
    </w:p>
    <w:p w:rsidR="0054220E" w:rsidRPr="00826A71" w:rsidRDefault="0054220E" w:rsidP="0054220E">
      <w:pPr>
        <w:spacing w:before="180" w:line="240" w:lineRule="auto"/>
        <w:rPr>
          <w:rFonts w:ascii="Times New Roman" w:hAnsi="Times New Roman"/>
          <w:sz w:val="26"/>
        </w:rPr>
      </w:pPr>
    </w:p>
    <w:p w:rsidR="00F8135A" w:rsidRPr="008556E1" w:rsidRDefault="00F8135A" w:rsidP="00C15AE2">
      <w:pPr>
        <w:shd w:val="clear" w:color="auto" w:fill="FFFFFF"/>
        <w:spacing w:line="240" w:lineRule="auto"/>
        <w:ind w:left="709"/>
        <w:rPr>
          <w:rFonts w:ascii="Times New Roman" w:hAnsi="Times New Roman"/>
          <w:b/>
          <w:sz w:val="28"/>
          <w:szCs w:val="28"/>
        </w:rPr>
      </w:pPr>
      <w:r w:rsidRPr="008556E1">
        <w:rPr>
          <w:rFonts w:ascii="Times New Roman" w:hAnsi="Times New Roman"/>
          <w:b/>
          <w:color w:val="000000"/>
          <w:sz w:val="28"/>
          <w:szCs w:val="28"/>
        </w:rPr>
        <w:t>ВВЕДЕНИЕ</w:t>
      </w:r>
    </w:p>
    <w:p w:rsidR="00144194" w:rsidRDefault="00144194" w:rsidP="00C15AE2">
      <w:pPr>
        <w:shd w:val="clear" w:color="auto" w:fill="FFFFFF"/>
        <w:spacing w:line="240" w:lineRule="auto"/>
        <w:ind w:left="709" w:right="10"/>
        <w:jc w:val="both"/>
        <w:rPr>
          <w:rFonts w:ascii="Times New Roman" w:hAnsi="Times New Roman"/>
          <w:bCs/>
          <w:i/>
          <w:color w:val="000000"/>
          <w:sz w:val="28"/>
          <w:szCs w:val="28"/>
        </w:rPr>
      </w:pPr>
    </w:p>
    <w:p w:rsidR="00F8135A" w:rsidRPr="008556E1" w:rsidRDefault="00F8135A" w:rsidP="00C15AE2">
      <w:pPr>
        <w:shd w:val="clear" w:color="auto" w:fill="FFFFFF"/>
        <w:spacing w:line="240" w:lineRule="auto"/>
        <w:ind w:left="709" w:right="10"/>
        <w:jc w:val="both"/>
        <w:rPr>
          <w:rFonts w:ascii="Times New Roman" w:hAnsi="Times New Roman"/>
          <w:sz w:val="28"/>
          <w:szCs w:val="28"/>
        </w:rPr>
      </w:pPr>
      <w:r w:rsidRPr="008556E1">
        <w:rPr>
          <w:rFonts w:ascii="Times New Roman" w:hAnsi="Times New Roman"/>
          <w:bCs/>
          <w:i/>
          <w:color w:val="000000"/>
          <w:sz w:val="28"/>
          <w:szCs w:val="28"/>
        </w:rPr>
        <w:t xml:space="preserve">Правила </w:t>
      </w:r>
      <w:r w:rsidR="008220A4" w:rsidRPr="008556E1">
        <w:rPr>
          <w:rFonts w:ascii="Times New Roman" w:hAnsi="Times New Roman"/>
          <w:bCs/>
          <w:i/>
          <w:color w:val="000000"/>
          <w:sz w:val="28"/>
          <w:szCs w:val="28"/>
        </w:rPr>
        <w:t>п</w:t>
      </w:r>
      <w:r w:rsidRPr="008556E1">
        <w:rPr>
          <w:rFonts w:ascii="Times New Roman" w:hAnsi="Times New Roman"/>
          <w:bCs/>
          <w:i/>
          <w:color w:val="000000"/>
          <w:sz w:val="28"/>
          <w:szCs w:val="28"/>
        </w:rPr>
        <w:t xml:space="preserve">арусных </w:t>
      </w:r>
      <w:r w:rsidR="008220A4" w:rsidRPr="008556E1">
        <w:rPr>
          <w:rFonts w:ascii="Times New Roman" w:hAnsi="Times New Roman"/>
          <w:bCs/>
          <w:i/>
          <w:color w:val="000000"/>
          <w:sz w:val="28"/>
          <w:szCs w:val="28"/>
        </w:rPr>
        <w:t>г</w:t>
      </w:r>
      <w:r w:rsidRPr="008556E1">
        <w:rPr>
          <w:rFonts w:ascii="Times New Roman" w:hAnsi="Times New Roman"/>
          <w:bCs/>
          <w:i/>
          <w:color w:val="000000"/>
          <w:sz w:val="28"/>
          <w:szCs w:val="28"/>
        </w:rPr>
        <w:t>онок</w:t>
      </w:r>
      <w:r w:rsidRPr="008556E1">
        <w:rPr>
          <w:rFonts w:ascii="Times New Roman" w:hAnsi="Times New Roman"/>
          <w:b/>
          <w:bCs/>
          <w:color w:val="000000"/>
          <w:sz w:val="28"/>
          <w:szCs w:val="28"/>
        </w:rPr>
        <w:t xml:space="preserve"> </w:t>
      </w:r>
      <w:r w:rsidRPr="008556E1">
        <w:rPr>
          <w:rFonts w:ascii="Times New Roman" w:hAnsi="Times New Roman"/>
          <w:color w:val="000000"/>
          <w:sz w:val="28"/>
          <w:szCs w:val="28"/>
        </w:rPr>
        <w:t xml:space="preserve">состоят из двух основных </w:t>
      </w:r>
      <w:r w:rsidR="00893BD8" w:rsidRPr="008556E1">
        <w:rPr>
          <w:rFonts w:ascii="Times New Roman" w:hAnsi="Times New Roman"/>
          <w:color w:val="000000"/>
          <w:sz w:val="28"/>
          <w:szCs w:val="28"/>
        </w:rPr>
        <w:t>блоко</w:t>
      </w:r>
      <w:r w:rsidRPr="008556E1">
        <w:rPr>
          <w:rFonts w:ascii="Times New Roman" w:hAnsi="Times New Roman"/>
          <w:color w:val="000000"/>
          <w:sz w:val="28"/>
          <w:szCs w:val="28"/>
        </w:rPr>
        <w:t xml:space="preserve">в. </w:t>
      </w:r>
      <w:r w:rsidRPr="008556E1">
        <w:rPr>
          <w:rFonts w:ascii="Times New Roman" w:hAnsi="Times New Roman"/>
          <w:sz w:val="28"/>
          <w:szCs w:val="28"/>
        </w:rPr>
        <w:t>Первый</w:t>
      </w:r>
      <w:r w:rsidRPr="008556E1">
        <w:rPr>
          <w:rFonts w:ascii="Times New Roman" w:hAnsi="Times New Roman"/>
          <w:color w:val="000000"/>
          <w:sz w:val="28"/>
          <w:szCs w:val="28"/>
          <w:lang w:val="fi-FI"/>
        </w:rPr>
        <w:t xml:space="preserve"> </w:t>
      </w:r>
      <w:r w:rsidR="00893BD8" w:rsidRPr="008556E1">
        <w:rPr>
          <w:rFonts w:ascii="Times New Roman" w:hAnsi="Times New Roman"/>
          <w:color w:val="000000"/>
          <w:sz w:val="28"/>
          <w:szCs w:val="28"/>
        </w:rPr>
        <w:t>блок</w:t>
      </w:r>
      <w:r w:rsidRPr="008556E1">
        <w:rPr>
          <w:rFonts w:ascii="Times New Roman" w:hAnsi="Times New Roman"/>
          <w:color w:val="000000"/>
          <w:sz w:val="28"/>
          <w:szCs w:val="28"/>
        </w:rPr>
        <w:t xml:space="preserve">, Части 1-7, содержит правила, затрагивающие всех спортсменов. </w:t>
      </w:r>
      <w:r w:rsidRPr="008556E1">
        <w:rPr>
          <w:rFonts w:ascii="Times New Roman" w:hAnsi="Times New Roman"/>
          <w:sz w:val="28"/>
          <w:szCs w:val="28"/>
        </w:rPr>
        <w:t>Второй</w:t>
      </w:r>
      <w:r w:rsidRPr="008556E1">
        <w:rPr>
          <w:rFonts w:ascii="Times New Roman" w:hAnsi="Times New Roman"/>
          <w:color w:val="000000"/>
          <w:sz w:val="28"/>
          <w:szCs w:val="28"/>
        </w:rPr>
        <w:t xml:space="preserve"> </w:t>
      </w:r>
      <w:r w:rsidR="00893BD8" w:rsidRPr="008556E1">
        <w:rPr>
          <w:rFonts w:ascii="Times New Roman" w:hAnsi="Times New Roman"/>
          <w:color w:val="000000"/>
          <w:sz w:val="28"/>
          <w:szCs w:val="28"/>
        </w:rPr>
        <w:t>блок</w:t>
      </w:r>
      <w:r w:rsidRPr="008556E1">
        <w:rPr>
          <w:rFonts w:ascii="Times New Roman" w:hAnsi="Times New Roman"/>
          <w:color w:val="000000"/>
          <w:sz w:val="28"/>
          <w:szCs w:val="28"/>
        </w:rPr>
        <w:t xml:space="preserve"> содержит Приложения, которые излагают</w:t>
      </w:r>
      <w:r w:rsidR="0033169D" w:rsidRPr="008556E1">
        <w:rPr>
          <w:rFonts w:ascii="Times New Roman" w:hAnsi="Times New Roman"/>
          <w:color w:val="000000"/>
          <w:sz w:val="28"/>
          <w:szCs w:val="28"/>
        </w:rPr>
        <w:t>:</w:t>
      </w:r>
      <w:r w:rsidRPr="008556E1">
        <w:rPr>
          <w:rFonts w:ascii="Times New Roman" w:hAnsi="Times New Roman"/>
          <w:color w:val="000000"/>
          <w:sz w:val="28"/>
          <w:szCs w:val="28"/>
        </w:rPr>
        <w:t xml:space="preserve"> некоторые правила более детально; правила, применяемые в специальных видах гонок; правила, затрагивающие толь</w:t>
      </w:r>
      <w:r w:rsidRPr="008556E1">
        <w:rPr>
          <w:rFonts w:ascii="Times New Roman" w:hAnsi="Times New Roman"/>
          <w:color w:val="000000"/>
          <w:sz w:val="28"/>
          <w:szCs w:val="28"/>
        </w:rPr>
        <w:softHyphen/>
        <w:t>ко некоторых спортсменов или официальных лиц.</w:t>
      </w:r>
    </w:p>
    <w:p w:rsidR="00FD4A0B" w:rsidRPr="008556E1" w:rsidRDefault="00F306CF" w:rsidP="00F306CF">
      <w:pPr>
        <w:shd w:val="clear" w:color="auto" w:fill="FFFFFF"/>
        <w:spacing w:before="67" w:line="240" w:lineRule="auto"/>
        <w:ind w:left="709" w:right="5"/>
        <w:jc w:val="both"/>
        <w:rPr>
          <w:rFonts w:ascii="Times New Roman" w:hAnsi="Times New Roman"/>
          <w:i/>
          <w:iCs/>
          <w:color w:val="000000"/>
          <w:sz w:val="28"/>
          <w:szCs w:val="28"/>
        </w:rPr>
      </w:pPr>
      <w:r w:rsidRPr="008556E1">
        <w:rPr>
          <w:rFonts w:ascii="Times New Roman" w:hAnsi="Times New Roman"/>
          <w:b/>
          <w:bCs/>
          <w:color w:val="000000"/>
          <w:sz w:val="28"/>
          <w:szCs w:val="28"/>
        </w:rPr>
        <w:t xml:space="preserve">Терминология </w:t>
      </w:r>
      <w:r w:rsidRPr="008556E1">
        <w:rPr>
          <w:rFonts w:ascii="Times New Roman" w:hAnsi="Times New Roman"/>
          <w:color w:val="000000"/>
          <w:sz w:val="28"/>
          <w:szCs w:val="28"/>
        </w:rPr>
        <w:t xml:space="preserve">Термины, употребляемые именно в том смысле, который раскрыт в Определениях, выделяются курсивом или, в преамбулах, жирным курсивом (например, </w:t>
      </w:r>
      <w:r w:rsidRPr="008556E1">
        <w:rPr>
          <w:rFonts w:ascii="Times New Roman" w:hAnsi="Times New Roman"/>
          <w:i/>
          <w:iCs/>
          <w:color w:val="000000"/>
          <w:sz w:val="28"/>
          <w:szCs w:val="28"/>
        </w:rPr>
        <w:t xml:space="preserve">гонка </w:t>
      </w:r>
      <w:r w:rsidRPr="008556E1">
        <w:rPr>
          <w:rFonts w:ascii="Times New Roman" w:hAnsi="Times New Roman"/>
          <w:color w:val="000000"/>
          <w:sz w:val="28"/>
          <w:szCs w:val="28"/>
        </w:rPr>
        <w:t xml:space="preserve">и </w:t>
      </w:r>
      <w:r w:rsidRPr="008556E1">
        <w:rPr>
          <w:rFonts w:ascii="Times New Roman" w:hAnsi="Times New Roman"/>
          <w:b/>
          <w:i/>
          <w:iCs/>
          <w:color w:val="000000"/>
          <w:sz w:val="28"/>
          <w:szCs w:val="28"/>
        </w:rPr>
        <w:t>гонка</w:t>
      </w:r>
      <w:r w:rsidRPr="008556E1">
        <w:rPr>
          <w:rFonts w:ascii="Times New Roman" w:hAnsi="Times New Roman"/>
          <w:i/>
          <w:iCs/>
          <w:color w:val="000000"/>
          <w:sz w:val="28"/>
          <w:szCs w:val="28"/>
        </w:rPr>
        <w:t>).</w:t>
      </w:r>
    </w:p>
    <w:p w:rsidR="00F306CF" w:rsidRPr="008556E1" w:rsidRDefault="00FD4A0B" w:rsidP="000F6310">
      <w:pPr>
        <w:shd w:val="clear" w:color="auto" w:fill="FFFFFF"/>
        <w:spacing w:before="67" w:line="240" w:lineRule="auto"/>
        <w:ind w:left="709" w:right="5"/>
        <w:jc w:val="both"/>
        <w:rPr>
          <w:rFonts w:ascii="Times New Roman" w:hAnsi="Times New Roman"/>
          <w:i/>
          <w:iCs/>
          <w:color w:val="000000"/>
          <w:sz w:val="28"/>
          <w:szCs w:val="28"/>
        </w:rPr>
      </w:pPr>
      <w:r w:rsidRPr="006A535D">
        <w:rPr>
          <w:rFonts w:ascii="Times New Roman" w:hAnsi="Times New Roman"/>
          <w:bCs/>
          <w:color w:val="000000"/>
          <w:sz w:val="28"/>
          <w:szCs w:val="28"/>
        </w:rPr>
        <w:t>Каждый из терминов, приведенных ниже в таблице</w:t>
      </w:r>
      <w:r w:rsidRPr="008556E1">
        <w:rPr>
          <w:rFonts w:ascii="Times New Roman" w:hAnsi="Times New Roman"/>
          <w:bCs/>
          <w:color w:val="000000"/>
          <w:sz w:val="28"/>
          <w:szCs w:val="28"/>
        </w:rPr>
        <w:t xml:space="preserve">, используется в </w:t>
      </w:r>
      <w:r w:rsidRPr="006A535D">
        <w:rPr>
          <w:rFonts w:ascii="Times New Roman" w:hAnsi="Times New Roman"/>
          <w:bCs/>
          <w:i/>
          <w:color w:val="000000"/>
          <w:sz w:val="28"/>
          <w:szCs w:val="28"/>
        </w:rPr>
        <w:t>Правилах парусных гон</w:t>
      </w:r>
      <w:r w:rsidR="000F6310" w:rsidRPr="008556E1">
        <w:rPr>
          <w:rFonts w:ascii="Times New Roman" w:hAnsi="Times New Roman"/>
          <w:bCs/>
          <w:i/>
          <w:color w:val="000000"/>
          <w:sz w:val="28"/>
          <w:szCs w:val="28"/>
        </w:rPr>
        <w:t xml:space="preserve">ок </w:t>
      </w:r>
      <w:r w:rsidRPr="008556E1">
        <w:rPr>
          <w:rFonts w:ascii="Times New Roman" w:hAnsi="Times New Roman"/>
          <w:bCs/>
          <w:color w:val="000000"/>
          <w:sz w:val="28"/>
          <w:szCs w:val="28"/>
        </w:rPr>
        <w:t xml:space="preserve">в данном </w:t>
      </w:r>
      <w:r w:rsidR="008220A4" w:rsidRPr="008556E1">
        <w:rPr>
          <w:rFonts w:ascii="Times New Roman" w:hAnsi="Times New Roman"/>
          <w:bCs/>
          <w:color w:val="000000"/>
          <w:sz w:val="28"/>
          <w:szCs w:val="28"/>
        </w:rPr>
        <w:t xml:space="preserve">в таблице </w:t>
      </w:r>
      <w:r w:rsidRPr="008556E1">
        <w:rPr>
          <w:rFonts w:ascii="Times New Roman" w:hAnsi="Times New Roman"/>
          <w:bCs/>
          <w:color w:val="000000"/>
          <w:sz w:val="28"/>
          <w:szCs w:val="28"/>
        </w:rPr>
        <w:t xml:space="preserve">значении.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335"/>
      </w:tblGrid>
      <w:tr w:rsidR="00FD4A0B" w:rsidRPr="008A7E0B" w:rsidTr="008A7E0B">
        <w:tc>
          <w:tcPr>
            <w:tcW w:w="1985" w:type="dxa"/>
            <w:shd w:val="clear" w:color="auto" w:fill="auto"/>
          </w:tcPr>
          <w:p w:rsidR="00FD4A0B" w:rsidRPr="008A7E0B" w:rsidRDefault="00FD4A0B" w:rsidP="008A7E0B">
            <w:pPr>
              <w:spacing w:before="58" w:after="0" w:line="240" w:lineRule="auto"/>
              <w:ind w:right="10"/>
              <w:jc w:val="both"/>
              <w:rPr>
                <w:rFonts w:ascii="Times New Roman" w:hAnsi="Times New Roman"/>
                <w:bCs/>
                <w:i/>
                <w:color w:val="000000"/>
                <w:sz w:val="28"/>
                <w:szCs w:val="28"/>
              </w:rPr>
            </w:pPr>
            <w:r w:rsidRPr="008A7E0B">
              <w:rPr>
                <w:rFonts w:ascii="Times New Roman" w:hAnsi="Times New Roman"/>
                <w:bCs/>
                <w:i/>
                <w:color w:val="000000"/>
                <w:sz w:val="28"/>
                <w:szCs w:val="28"/>
              </w:rPr>
              <w:t xml:space="preserve">Термин </w:t>
            </w:r>
          </w:p>
        </w:tc>
        <w:tc>
          <w:tcPr>
            <w:tcW w:w="7335" w:type="dxa"/>
            <w:shd w:val="clear" w:color="auto" w:fill="auto"/>
          </w:tcPr>
          <w:p w:rsidR="00FD4A0B" w:rsidRPr="008A7E0B" w:rsidRDefault="00FD4A0B" w:rsidP="008A7E0B">
            <w:pPr>
              <w:spacing w:before="58" w:after="0" w:line="240" w:lineRule="auto"/>
              <w:ind w:right="10"/>
              <w:jc w:val="both"/>
              <w:rPr>
                <w:rFonts w:ascii="Times New Roman" w:hAnsi="Times New Roman"/>
                <w:bCs/>
                <w:i/>
                <w:color w:val="000000"/>
                <w:sz w:val="28"/>
                <w:szCs w:val="28"/>
              </w:rPr>
            </w:pPr>
            <w:r w:rsidRPr="008A7E0B">
              <w:rPr>
                <w:rFonts w:ascii="Times New Roman" w:hAnsi="Times New Roman"/>
                <w:bCs/>
                <w:i/>
                <w:color w:val="000000"/>
                <w:sz w:val="28"/>
                <w:szCs w:val="28"/>
              </w:rPr>
              <w:t>Значение</w:t>
            </w:r>
          </w:p>
        </w:tc>
      </w:tr>
      <w:tr w:rsidR="00FD4A0B" w:rsidRPr="008A7E0B" w:rsidTr="008A7E0B">
        <w:tc>
          <w:tcPr>
            <w:tcW w:w="1985" w:type="dxa"/>
            <w:shd w:val="clear" w:color="auto" w:fill="auto"/>
          </w:tcPr>
          <w:p w:rsidR="00FD4A0B" w:rsidRPr="008A7E0B" w:rsidRDefault="00FD4A0B" w:rsidP="008A7E0B">
            <w:pPr>
              <w:spacing w:before="58" w:after="0" w:line="240" w:lineRule="auto"/>
              <w:ind w:right="10"/>
              <w:jc w:val="both"/>
              <w:rPr>
                <w:rFonts w:ascii="Times New Roman" w:hAnsi="Times New Roman"/>
                <w:bCs/>
                <w:color w:val="000000"/>
                <w:sz w:val="28"/>
                <w:szCs w:val="28"/>
              </w:rPr>
            </w:pPr>
            <w:r w:rsidRPr="008A7E0B">
              <w:rPr>
                <w:rFonts w:ascii="Times New Roman" w:hAnsi="Times New Roman"/>
                <w:bCs/>
                <w:color w:val="000000"/>
                <w:sz w:val="28"/>
                <w:szCs w:val="28"/>
              </w:rPr>
              <w:t>Яхта</w:t>
            </w:r>
          </w:p>
        </w:tc>
        <w:tc>
          <w:tcPr>
            <w:tcW w:w="7335" w:type="dxa"/>
            <w:shd w:val="clear" w:color="auto" w:fill="auto"/>
          </w:tcPr>
          <w:p w:rsidR="00FD4A0B" w:rsidRPr="008A7E0B" w:rsidRDefault="00FD4A0B" w:rsidP="008A7E0B">
            <w:pPr>
              <w:spacing w:before="58" w:after="0" w:line="240" w:lineRule="auto"/>
              <w:ind w:right="10"/>
              <w:jc w:val="both"/>
              <w:rPr>
                <w:rFonts w:ascii="Times New Roman" w:hAnsi="Times New Roman"/>
                <w:bCs/>
                <w:color w:val="000000"/>
                <w:sz w:val="28"/>
                <w:szCs w:val="28"/>
              </w:rPr>
            </w:pPr>
            <w:r w:rsidRPr="008A7E0B">
              <w:rPr>
                <w:rFonts w:ascii="Times New Roman" w:hAnsi="Times New Roman"/>
                <w:bCs/>
                <w:color w:val="000000"/>
                <w:sz w:val="28"/>
                <w:szCs w:val="28"/>
              </w:rPr>
              <w:t xml:space="preserve">Парусная яхта и экипаж на борту </w:t>
            </w:r>
          </w:p>
        </w:tc>
      </w:tr>
      <w:tr w:rsidR="00FD4A0B" w:rsidRPr="008A7E0B" w:rsidTr="008A7E0B">
        <w:tc>
          <w:tcPr>
            <w:tcW w:w="1985" w:type="dxa"/>
            <w:shd w:val="clear" w:color="auto" w:fill="auto"/>
          </w:tcPr>
          <w:p w:rsidR="00FD4A0B" w:rsidRPr="008A7E0B" w:rsidRDefault="000E044F" w:rsidP="008A7E0B">
            <w:pPr>
              <w:spacing w:before="58" w:after="0" w:line="240" w:lineRule="auto"/>
              <w:ind w:right="10"/>
              <w:jc w:val="both"/>
              <w:rPr>
                <w:rFonts w:ascii="Times New Roman" w:hAnsi="Times New Roman"/>
                <w:bCs/>
                <w:color w:val="000000"/>
                <w:sz w:val="28"/>
                <w:szCs w:val="28"/>
              </w:rPr>
            </w:pPr>
            <w:r w:rsidRPr="008A7E0B">
              <w:rPr>
                <w:rFonts w:ascii="Times New Roman" w:hAnsi="Times New Roman"/>
                <w:bCs/>
                <w:color w:val="000000"/>
                <w:sz w:val="28"/>
                <w:szCs w:val="28"/>
              </w:rPr>
              <w:t>Спортсмен</w:t>
            </w:r>
          </w:p>
        </w:tc>
        <w:tc>
          <w:tcPr>
            <w:tcW w:w="7335" w:type="dxa"/>
            <w:shd w:val="clear" w:color="auto" w:fill="auto"/>
          </w:tcPr>
          <w:p w:rsidR="00FD4A0B" w:rsidRPr="008A7E0B" w:rsidRDefault="00E300B3" w:rsidP="008A7E0B">
            <w:pPr>
              <w:spacing w:before="58" w:after="0" w:line="240" w:lineRule="auto"/>
              <w:ind w:right="10"/>
              <w:jc w:val="both"/>
              <w:rPr>
                <w:rFonts w:ascii="Times New Roman" w:hAnsi="Times New Roman"/>
                <w:bCs/>
                <w:color w:val="000000"/>
                <w:sz w:val="28"/>
                <w:szCs w:val="28"/>
              </w:rPr>
            </w:pPr>
            <w:r w:rsidRPr="008A7E0B">
              <w:rPr>
                <w:rFonts w:ascii="Times New Roman" w:hAnsi="Times New Roman"/>
                <w:bCs/>
                <w:color w:val="000000"/>
                <w:sz w:val="28"/>
                <w:szCs w:val="28"/>
              </w:rPr>
              <w:t>Лицо</w:t>
            </w:r>
            <w:r w:rsidR="00840551" w:rsidRPr="008A7E0B">
              <w:rPr>
                <w:rFonts w:ascii="Times New Roman" w:hAnsi="Times New Roman"/>
                <w:bCs/>
                <w:color w:val="000000"/>
                <w:sz w:val="28"/>
                <w:szCs w:val="28"/>
              </w:rPr>
              <w:t xml:space="preserve"> на соревновании, которое участвует в гонке или намеревается участвовать в гонке</w:t>
            </w:r>
          </w:p>
        </w:tc>
      </w:tr>
      <w:tr w:rsidR="00FD4A0B" w:rsidRPr="008A7E0B" w:rsidTr="008A7E0B">
        <w:tc>
          <w:tcPr>
            <w:tcW w:w="1985" w:type="dxa"/>
            <w:shd w:val="clear" w:color="auto" w:fill="auto"/>
          </w:tcPr>
          <w:p w:rsidR="00FD4A0B" w:rsidRPr="008A7E0B" w:rsidRDefault="008220A4" w:rsidP="008A7E0B">
            <w:pPr>
              <w:spacing w:before="58" w:after="0" w:line="240" w:lineRule="auto"/>
              <w:ind w:right="10"/>
              <w:jc w:val="both"/>
              <w:rPr>
                <w:rFonts w:ascii="Times New Roman" w:hAnsi="Times New Roman"/>
                <w:bCs/>
                <w:color w:val="000000"/>
                <w:sz w:val="28"/>
                <w:szCs w:val="28"/>
              </w:rPr>
            </w:pPr>
            <w:r w:rsidRPr="008A7E0B">
              <w:rPr>
                <w:rFonts w:ascii="Times New Roman" w:hAnsi="Times New Roman"/>
                <w:color w:val="000000"/>
                <w:sz w:val="28"/>
                <w:szCs w:val="28"/>
              </w:rPr>
              <w:t>Национальная организация</w:t>
            </w:r>
          </w:p>
        </w:tc>
        <w:tc>
          <w:tcPr>
            <w:tcW w:w="7335" w:type="dxa"/>
            <w:shd w:val="clear" w:color="auto" w:fill="auto"/>
          </w:tcPr>
          <w:p w:rsidR="00FD4A0B" w:rsidRPr="008A7E0B" w:rsidRDefault="008220A4" w:rsidP="008A7E0B">
            <w:pPr>
              <w:spacing w:before="58" w:after="0" w:line="240" w:lineRule="auto"/>
              <w:ind w:right="10"/>
              <w:jc w:val="both"/>
              <w:rPr>
                <w:rFonts w:ascii="Times New Roman" w:hAnsi="Times New Roman"/>
                <w:bCs/>
                <w:color w:val="000000"/>
                <w:sz w:val="28"/>
                <w:szCs w:val="28"/>
              </w:rPr>
            </w:pPr>
            <w:r w:rsidRPr="008A7E0B">
              <w:rPr>
                <w:rFonts w:ascii="Times New Roman" w:hAnsi="Times New Roman"/>
                <w:color w:val="000000"/>
                <w:sz w:val="28"/>
                <w:szCs w:val="28"/>
              </w:rPr>
              <w:t xml:space="preserve">Национальная организация – член </w:t>
            </w:r>
            <w:r w:rsidR="00D47EBC" w:rsidRPr="008A7E0B">
              <w:rPr>
                <w:rFonts w:ascii="Times New Roman" w:hAnsi="Times New Roman"/>
                <w:sz w:val="28"/>
                <w:szCs w:val="28"/>
              </w:rPr>
              <w:t>ВС</w:t>
            </w:r>
          </w:p>
        </w:tc>
      </w:tr>
      <w:tr w:rsidR="00FD4A0B" w:rsidRPr="008A7E0B" w:rsidTr="008A7E0B">
        <w:tc>
          <w:tcPr>
            <w:tcW w:w="1985" w:type="dxa"/>
            <w:shd w:val="clear" w:color="auto" w:fill="auto"/>
          </w:tcPr>
          <w:p w:rsidR="00FD4A0B" w:rsidRPr="008A7E0B" w:rsidRDefault="00FD4A0B" w:rsidP="008A7E0B">
            <w:pPr>
              <w:spacing w:before="58" w:after="0" w:line="240" w:lineRule="auto"/>
              <w:ind w:right="10"/>
              <w:jc w:val="both"/>
              <w:rPr>
                <w:rFonts w:ascii="Times New Roman" w:hAnsi="Times New Roman"/>
                <w:bCs/>
                <w:color w:val="000000"/>
                <w:sz w:val="28"/>
                <w:szCs w:val="28"/>
              </w:rPr>
            </w:pPr>
            <w:r w:rsidRPr="008A7E0B">
              <w:rPr>
                <w:rFonts w:ascii="Times New Roman" w:hAnsi="Times New Roman"/>
                <w:bCs/>
                <w:color w:val="000000"/>
                <w:sz w:val="28"/>
                <w:szCs w:val="28"/>
              </w:rPr>
              <w:t>Гоночный комитет</w:t>
            </w:r>
          </w:p>
        </w:tc>
        <w:tc>
          <w:tcPr>
            <w:tcW w:w="7335" w:type="dxa"/>
            <w:shd w:val="clear" w:color="auto" w:fill="auto"/>
          </w:tcPr>
          <w:p w:rsidR="00FD4A0B" w:rsidRPr="008A7E0B" w:rsidRDefault="00FD4A0B" w:rsidP="008A7E0B">
            <w:pPr>
              <w:spacing w:before="58" w:after="0" w:line="240" w:lineRule="auto"/>
              <w:ind w:right="10"/>
              <w:jc w:val="both"/>
              <w:rPr>
                <w:rFonts w:ascii="Times New Roman" w:hAnsi="Times New Roman"/>
                <w:bCs/>
                <w:color w:val="000000"/>
                <w:sz w:val="28"/>
                <w:szCs w:val="28"/>
              </w:rPr>
            </w:pPr>
            <w:r w:rsidRPr="008A7E0B">
              <w:rPr>
                <w:rFonts w:ascii="Times New Roman" w:hAnsi="Times New Roman"/>
                <w:bCs/>
                <w:color w:val="000000"/>
                <w:sz w:val="28"/>
                <w:szCs w:val="28"/>
              </w:rPr>
              <w:t xml:space="preserve">Гоночный комитет, назначенный </w:t>
            </w:r>
            <w:r w:rsidR="009F2659" w:rsidRPr="008A7E0B">
              <w:rPr>
                <w:rFonts w:ascii="Times New Roman" w:hAnsi="Times New Roman"/>
                <w:bCs/>
                <w:color w:val="000000"/>
                <w:sz w:val="28"/>
                <w:szCs w:val="28"/>
              </w:rPr>
              <w:t>в соответствии с правилом</w:t>
            </w:r>
            <w:r w:rsidRPr="008A7E0B">
              <w:rPr>
                <w:rFonts w:ascii="Times New Roman" w:hAnsi="Times New Roman"/>
                <w:bCs/>
                <w:color w:val="000000"/>
                <w:sz w:val="28"/>
                <w:szCs w:val="28"/>
              </w:rPr>
              <w:t xml:space="preserve"> 89.2(с), и любое лицо или комитет, выполняющий какую-либо функцию </w:t>
            </w:r>
            <w:r w:rsidR="0086412C" w:rsidRPr="008A7E0B">
              <w:rPr>
                <w:rFonts w:ascii="Times New Roman" w:hAnsi="Times New Roman"/>
                <w:bCs/>
                <w:color w:val="000000"/>
                <w:sz w:val="28"/>
                <w:szCs w:val="28"/>
              </w:rPr>
              <w:t>г</w:t>
            </w:r>
            <w:r w:rsidRPr="008A7E0B">
              <w:rPr>
                <w:rFonts w:ascii="Times New Roman" w:hAnsi="Times New Roman"/>
                <w:bCs/>
                <w:color w:val="000000"/>
                <w:sz w:val="28"/>
                <w:szCs w:val="28"/>
              </w:rPr>
              <w:t>оночного комитета</w:t>
            </w:r>
          </w:p>
        </w:tc>
      </w:tr>
      <w:tr w:rsidR="00FD4A0B" w:rsidRPr="008A7E0B" w:rsidTr="008A7E0B">
        <w:tc>
          <w:tcPr>
            <w:tcW w:w="1985" w:type="dxa"/>
            <w:shd w:val="clear" w:color="auto" w:fill="auto"/>
          </w:tcPr>
          <w:p w:rsidR="00FD4A0B" w:rsidRPr="008A7E0B" w:rsidRDefault="008220A4" w:rsidP="008A7E0B">
            <w:pPr>
              <w:spacing w:before="58" w:after="0" w:line="240" w:lineRule="auto"/>
              <w:ind w:right="10"/>
              <w:jc w:val="both"/>
              <w:rPr>
                <w:rFonts w:ascii="Times New Roman" w:hAnsi="Times New Roman"/>
                <w:bCs/>
                <w:color w:val="000000"/>
                <w:sz w:val="28"/>
                <w:szCs w:val="28"/>
              </w:rPr>
            </w:pPr>
            <w:r w:rsidRPr="008A7E0B">
              <w:rPr>
                <w:rFonts w:ascii="Times New Roman" w:hAnsi="Times New Roman"/>
                <w:bCs/>
                <w:color w:val="000000"/>
                <w:sz w:val="28"/>
                <w:szCs w:val="28"/>
              </w:rPr>
              <w:t xml:space="preserve">Гоночное правило </w:t>
            </w:r>
          </w:p>
        </w:tc>
        <w:tc>
          <w:tcPr>
            <w:tcW w:w="7335" w:type="dxa"/>
            <w:shd w:val="clear" w:color="auto" w:fill="auto"/>
          </w:tcPr>
          <w:p w:rsidR="00FD4A0B" w:rsidRPr="008A7E0B" w:rsidRDefault="008220A4" w:rsidP="008A7E0B">
            <w:pPr>
              <w:spacing w:before="58" w:after="0" w:line="240" w:lineRule="auto"/>
              <w:ind w:right="10"/>
              <w:jc w:val="both"/>
              <w:rPr>
                <w:rFonts w:ascii="Times New Roman" w:hAnsi="Times New Roman"/>
                <w:bCs/>
                <w:color w:val="000000"/>
                <w:sz w:val="28"/>
                <w:szCs w:val="28"/>
              </w:rPr>
            </w:pPr>
            <w:r w:rsidRPr="008A7E0B">
              <w:rPr>
                <w:rFonts w:ascii="Times New Roman" w:hAnsi="Times New Roman"/>
                <w:color w:val="000000"/>
                <w:sz w:val="28"/>
                <w:szCs w:val="28"/>
              </w:rPr>
              <w:t xml:space="preserve">Правило из </w:t>
            </w:r>
            <w:r w:rsidRPr="008A7E0B">
              <w:rPr>
                <w:rFonts w:ascii="Times New Roman" w:hAnsi="Times New Roman"/>
                <w:i/>
                <w:color w:val="000000"/>
                <w:sz w:val="28"/>
                <w:szCs w:val="28"/>
              </w:rPr>
              <w:t>Правил парусных гонок</w:t>
            </w:r>
          </w:p>
        </w:tc>
      </w:tr>
      <w:tr w:rsidR="00FD4A0B" w:rsidRPr="008A7E0B" w:rsidTr="008A7E0B">
        <w:tc>
          <w:tcPr>
            <w:tcW w:w="1985" w:type="dxa"/>
            <w:shd w:val="clear" w:color="auto" w:fill="auto"/>
          </w:tcPr>
          <w:p w:rsidR="00FD4A0B" w:rsidRPr="008A7E0B" w:rsidRDefault="0086412C" w:rsidP="008A7E0B">
            <w:pPr>
              <w:spacing w:before="58" w:after="0" w:line="240" w:lineRule="auto"/>
              <w:ind w:right="10"/>
              <w:jc w:val="both"/>
              <w:rPr>
                <w:rFonts w:ascii="Times New Roman" w:hAnsi="Times New Roman"/>
                <w:bCs/>
                <w:color w:val="000000"/>
                <w:sz w:val="28"/>
                <w:szCs w:val="28"/>
              </w:rPr>
            </w:pPr>
            <w:r w:rsidRPr="008A7E0B">
              <w:rPr>
                <w:rFonts w:ascii="Times New Roman" w:hAnsi="Times New Roman"/>
                <w:bCs/>
                <w:color w:val="000000"/>
                <w:sz w:val="28"/>
                <w:szCs w:val="28"/>
              </w:rPr>
              <w:t>Технический комитет</w:t>
            </w:r>
          </w:p>
        </w:tc>
        <w:tc>
          <w:tcPr>
            <w:tcW w:w="7335" w:type="dxa"/>
            <w:shd w:val="clear" w:color="auto" w:fill="auto"/>
          </w:tcPr>
          <w:p w:rsidR="00FD4A0B" w:rsidRPr="008A7E0B" w:rsidRDefault="0086412C" w:rsidP="008A7E0B">
            <w:pPr>
              <w:spacing w:before="58" w:after="0" w:line="240" w:lineRule="auto"/>
              <w:ind w:right="10"/>
              <w:jc w:val="both"/>
              <w:rPr>
                <w:rFonts w:ascii="Times New Roman" w:hAnsi="Times New Roman"/>
                <w:bCs/>
                <w:color w:val="000000"/>
                <w:sz w:val="28"/>
                <w:szCs w:val="28"/>
              </w:rPr>
            </w:pPr>
            <w:r w:rsidRPr="008A7E0B">
              <w:rPr>
                <w:rFonts w:ascii="Times New Roman" w:hAnsi="Times New Roman"/>
                <w:bCs/>
                <w:color w:val="000000"/>
                <w:sz w:val="28"/>
                <w:szCs w:val="28"/>
              </w:rPr>
              <w:t xml:space="preserve">Технический комитет, назначенный </w:t>
            </w:r>
            <w:r w:rsidR="00E6568D" w:rsidRPr="008A7E0B">
              <w:rPr>
                <w:rFonts w:ascii="Times New Roman" w:hAnsi="Times New Roman"/>
                <w:bCs/>
                <w:color w:val="000000"/>
                <w:sz w:val="28"/>
                <w:szCs w:val="28"/>
              </w:rPr>
              <w:t>в соответствии с правилом</w:t>
            </w:r>
            <w:r w:rsidRPr="008A7E0B">
              <w:rPr>
                <w:rFonts w:ascii="Times New Roman" w:hAnsi="Times New Roman"/>
                <w:bCs/>
                <w:color w:val="000000"/>
                <w:sz w:val="28"/>
                <w:szCs w:val="28"/>
              </w:rPr>
              <w:t xml:space="preserve"> 89.2(с), и любое лицо или комитет, выполняющий какую-либо функцию технического комитета</w:t>
            </w:r>
          </w:p>
        </w:tc>
      </w:tr>
      <w:tr w:rsidR="00FD4A0B" w:rsidRPr="008A7E0B" w:rsidTr="008A7E0B">
        <w:tc>
          <w:tcPr>
            <w:tcW w:w="1985" w:type="dxa"/>
            <w:shd w:val="clear" w:color="auto" w:fill="auto"/>
          </w:tcPr>
          <w:p w:rsidR="00FD4A0B" w:rsidRPr="008A7E0B" w:rsidRDefault="00FD4A0B" w:rsidP="008A7E0B">
            <w:pPr>
              <w:spacing w:before="58" w:after="0" w:line="240" w:lineRule="auto"/>
              <w:ind w:right="10"/>
              <w:jc w:val="both"/>
              <w:rPr>
                <w:rFonts w:ascii="Times New Roman" w:hAnsi="Times New Roman"/>
                <w:bCs/>
                <w:color w:val="000000"/>
                <w:sz w:val="28"/>
                <w:szCs w:val="28"/>
              </w:rPr>
            </w:pPr>
            <w:r w:rsidRPr="008A7E0B">
              <w:rPr>
                <w:rFonts w:ascii="Times New Roman" w:hAnsi="Times New Roman"/>
                <w:bCs/>
                <w:color w:val="000000"/>
                <w:sz w:val="28"/>
                <w:szCs w:val="28"/>
              </w:rPr>
              <w:t>Судно</w:t>
            </w:r>
          </w:p>
        </w:tc>
        <w:tc>
          <w:tcPr>
            <w:tcW w:w="7335" w:type="dxa"/>
            <w:shd w:val="clear" w:color="auto" w:fill="auto"/>
          </w:tcPr>
          <w:p w:rsidR="00FD4A0B" w:rsidRPr="008A7E0B" w:rsidRDefault="00FD4A0B" w:rsidP="008A7E0B">
            <w:pPr>
              <w:spacing w:before="58" w:after="0" w:line="240" w:lineRule="auto"/>
              <w:ind w:right="10"/>
              <w:jc w:val="both"/>
              <w:rPr>
                <w:rFonts w:ascii="Times New Roman" w:hAnsi="Times New Roman"/>
                <w:bCs/>
                <w:color w:val="000000"/>
                <w:sz w:val="28"/>
                <w:szCs w:val="28"/>
              </w:rPr>
            </w:pPr>
            <w:r w:rsidRPr="008A7E0B">
              <w:rPr>
                <w:rFonts w:ascii="Times New Roman" w:hAnsi="Times New Roman"/>
                <w:bCs/>
                <w:color w:val="000000"/>
                <w:sz w:val="28"/>
                <w:szCs w:val="28"/>
              </w:rPr>
              <w:t>Любая яхта или судно</w:t>
            </w:r>
          </w:p>
        </w:tc>
      </w:tr>
    </w:tbl>
    <w:p w:rsidR="00F306CF" w:rsidRPr="008556E1" w:rsidRDefault="00A51D8D" w:rsidP="00C15AE2">
      <w:pPr>
        <w:shd w:val="clear" w:color="auto" w:fill="FFFFFF"/>
        <w:spacing w:before="58" w:line="240" w:lineRule="auto"/>
        <w:ind w:left="709" w:right="10"/>
        <w:jc w:val="both"/>
        <w:rPr>
          <w:rFonts w:ascii="Times New Roman" w:hAnsi="Times New Roman"/>
          <w:color w:val="000000"/>
          <w:sz w:val="28"/>
          <w:szCs w:val="28"/>
        </w:rPr>
      </w:pPr>
      <w:r w:rsidRPr="008556E1">
        <w:rPr>
          <w:rFonts w:ascii="Times New Roman" w:hAnsi="Times New Roman"/>
          <w:color w:val="000000"/>
          <w:sz w:val="28"/>
          <w:szCs w:val="28"/>
        </w:rPr>
        <w:t>Другие слова и термины употребляются в смысле обычной морской практики или в общеупотребительном смысле.</w:t>
      </w:r>
    </w:p>
    <w:p w:rsidR="00A51D8D" w:rsidRPr="008556E1" w:rsidRDefault="00A51D8D" w:rsidP="00C15AE2">
      <w:pPr>
        <w:shd w:val="clear" w:color="auto" w:fill="FFFFFF"/>
        <w:spacing w:before="58" w:line="240" w:lineRule="auto"/>
        <w:ind w:left="709" w:right="10"/>
        <w:jc w:val="both"/>
        <w:rPr>
          <w:rFonts w:ascii="Times New Roman" w:hAnsi="Times New Roman"/>
          <w:sz w:val="28"/>
          <w:szCs w:val="28"/>
        </w:rPr>
      </w:pPr>
      <w:r w:rsidRPr="006A535D">
        <w:rPr>
          <w:rFonts w:ascii="Times New Roman" w:hAnsi="Times New Roman"/>
          <w:b/>
          <w:color w:val="000000"/>
          <w:sz w:val="28"/>
          <w:szCs w:val="28"/>
        </w:rPr>
        <w:t>Обозначение</w:t>
      </w:r>
      <w:r w:rsidR="00B50CE0">
        <w:rPr>
          <w:rFonts w:ascii="Times New Roman" w:hAnsi="Times New Roman"/>
          <w:b/>
          <w:color w:val="000000"/>
          <w:sz w:val="28"/>
          <w:szCs w:val="28"/>
        </w:rPr>
        <w:tab/>
      </w:r>
      <w:r w:rsidRPr="006A535D">
        <w:rPr>
          <w:rFonts w:ascii="Times New Roman" w:hAnsi="Times New Roman"/>
          <w:color w:val="000000"/>
          <w:sz w:val="28"/>
          <w:szCs w:val="28"/>
        </w:rPr>
        <w:t xml:space="preserve">Обозначение </w:t>
      </w:r>
      <w:r w:rsidR="00E349E2" w:rsidRPr="008556E1">
        <w:rPr>
          <w:rFonts w:ascii="Times New Roman" w:hAnsi="Times New Roman"/>
          <w:color w:val="000000"/>
          <w:sz w:val="28"/>
          <w:szCs w:val="28"/>
        </w:rPr>
        <w:t>«</w:t>
      </w:r>
      <w:r w:rsidRPr="006A535D">
        <w:rPr>
          <w:rFonts w:ascii="Times New Roman" w:hAnsi="Times New Roman"/>
          <w:color w:val="000000"/>
          <w:sz w:val="28"/>
          <w:szCs w:val="28"/>
        </w:rPr>
        <w:t>[</w:t>
      </w:r>
      <w:r w:rsidRPr="006A535D">
        <w:rPr>
          <w:rFonts w:ascii="Times New Roman" w:hAnsi="Times New Roman"/>
          <w:color w:val="000000"/>
          <w:sz w:val="28"/>
          <w:szCs w:val="28"/>
          <w:lang w:val="en-US"/>
        </w:rPr>
        <w:t>DP</w:t>
      </w:r>
      <w:r w:rsidRPr="006A535D">
        <w:rPr>
          <w:rFonts w:ascii="Times New Roman" w:hAnsi="Times New Roman"/>
          <w:color w:val="000000"/>
          <w:sz w:val="28"/>
          <w:szCs w:val="28"/>
        </w:rPr>
        <w:t>]</w:t>
      </w:r>
      <w:r w:rsidR="00E349E2" w:rsidRPr="008556E1">
        <w:rPr>
          <w:rFonts w:ascii="Times New Roman" w:hAnsi="Times New Roman"/>
          <w:color w:val="000000"/>
          <w:sz w:val="28"/>
          <w:szCs w:val="28"/>
        </w:rPr>
        <w:t>»</w:t>
      </w:r>
      <w:r w:rsidRPr="006A535D">
        <w:rPr>
          <w:rFonts w:ascii="Times New Roman" w:hAnsi="Times New Roman"/>
          <w:color w:val="000000"/>
          <w:sz w:val="28"/>
          <w:szCs w:val="28"/>
        </w:rPr>
        <w:t xml:space="preserve"> </w:t>
      </w:r>
      <w:r w:rsidR="00647774" w:rsidRPr="006A535D">
        <w:rPr>
          <w:rFonts w:ascii="Times New Roman" w:hAnsi="Times New Roman"/>
          <w:color w:val="000000"/>
          <w:sz w:val="28"/>
          <w:szCs w:val="28"/>
        </w:rPr>
        <w:t xml:space="preserve">в </w:t>
      </w:r>
      <w:r w:rsidR="00647774" w:rsidRPr="006A535D">
        <w:rPr>
          <w:rFonts w:ascii="Times New Roman" w:hAnsi="Times New Roman"/>
          <w:i/>
          <w:color w:val="000000"/>
          <w:sz w:val="28"/>
          <w:szCs w:val="28"/>
        </w:rPr>
        <w:t>правилах</w:t>
      </w:r>
      <w:r w:rsidR="00647774" w:rsidRPr="006A535D">
        <w:rPr>
          <w:rFonts w:ascii="Times New Roman" w:hAnsi="Times New Roman"/>
          <w:b/>
          <w:i/>
          <w:color w:val="000000"/>
          <w:sz w:val="28"/>
          <w:szCs w:val="28"/>
        </w:rPr>
        <w:t xml:space="preserve"> </w:t>
      </w:r>
      <w:r w:rsidR="00647774" w:rsidRPr="008556E1">
        <w:rPr>
          <w:rFonts w:ascii="Times New Roman" w:hAnsi="Times New Roman"/>
          <w:color w:val="000000"/>
          <w:sz w:val="28"/>
          <w:szCs w:val="28"/>
        </w:rPr>
        <w:t xml:space="preserve">означает, что наказание за нарушение </w:t>
      </w:r>
      <w:r w:rsidR="000F6310" w:rsidRPr="008556E1">
        <w:rPr>
          <w:rFonts w:ascii="Times New Roman" w:hAnsi="Times New Roman"/>
          <w:color w:val="000000"/>
          <w:sz w:val="28"/>
          <w:szCs w:val="28"/>
        </w:rPr>
        <w:t xml:space="preserve">этого </w:t>
      </w:r>
      <w:r w:rsidR="00647774" w:rsidRPr="008556E1">
        <w:rPr>
          <w:rFonts w:ascii="Times New Roman" w:hAnsi="Times New Roman"/>
          <w:i/>
          <w:color w:val="000000"/>
          <w:sz w:val="28"/>
          <w:szCs w:val="28"/>
        </w:rPr>
        <w:t>правила</w:t>
      </w:r>
      <w:r w:rsidR="00647774" w:rsidRPr="008556E1">
        <w:rPr>
          <w:rFonts w:ascii="Times New Roman" w:hAnsi="Times New Roman"/>
          <w:sz w:val="28"/>
          <w:szCs w:val="28"/>
        </w:rPr>
        <w:t xml:space="preserve"> может, по усмотрению протестового комитета, быть меньше чем дисквалификация. Руководство по наказаниям, налагаемым по усмотрению ПК, доступно на сайте </w:t>
      </w:r>
      <w:r w:rsidR="00E16A0E">
        <w:rPr>
          <w:rFonts w:ascii="Times New Roman" w:hAnsi="Times New Roman"/>
          <w:sz w:val="28"/>
          <w:szCs w:val="28"/>
        </w:rPr>
        <w:t>ВФПС</w:t>
      </w:r>
      <w:r w:rsidR="00647774" w:rsidRPr="008556E1">
        <w:rPr>
          <w:rFonts w:ascii="Times New Roman" w:hAnsi="Times New Roman"/>
          <w:sz w:val="28"/>
          <w:szCs w:val="28"/>
        </w:rPr>
        <w:t>.</w:t>
      </w:r>
    </w:p>
    <w:p w:rsidR="00363E67" w:rsidRPr="00E16A0E" w:rsidRDefault="00E349E2" w:rsidP="00363E67">
      <w:pPr>
        <w:shd w:val="clear" w:color="auto" w:fill="FFFFFF"/>
        <w:spacing w:before="58" w:line="240" w:lineRule="auto"/>
        <w:ind w:left="709" w:right="10"/>
        <w:jc w:val="both"/>
        <w:rPr>
          <w:rFonts w:ascii="Times New Roman" w:hAnsi="Times New Roman"/>
          <w:color w:val="FF0000"/>
          <w:sz w:val="28"/>
          <w:szCs w:val="28"/>
        </w:rPr>
      </w:pPr>
      <w:r w:rsidRPr="008556E1">
        <w:rPr>
          <w:rFonts w:ascii="Times New Roman" w:hAnsi="Times New Roman"/>
          <w:b/>
          <w:bCs/>
          <w:color w:val="000000"/>
          <w:sz w:val="28"/>
          <w:szCs w:val="28"/>
        </w:rPr>
        <w:t>Пересмотр правил</w:t>
      </w:r>
      <w:r w:rsidR="00B50CE0">
        <w:rPr>
          <w:rFonts w:ascii="Times New Roman" w:hAnsi="Times New Roman"/>
          <w:b/>
          <w:bCs/>
          <w:color w:val="000000"/>
          <w:sz w:val="28"/>
          <w:szCs w:val="28"/>
        </w:rPr>
        <w:tab/>
      </w:r>
      <w:r w:rsidR="00363E67" w:rsidRPr="008556E1">
        <w:rPr>
          <w:rFonts w:ascii="Times New Roman" w:hAnsi="Times New Roman"/>
          <w:color w:val="000000"/>
          <w:sz w:val="28"/>
          <w:szCs w:val="28"/>
        </w:rPr>
        <w:t>Гоночные правила пересматриваются и публикуются к</w:t>
      </w:r>
      <w:r w:rsidR="00E86F49" w:rsidRPr="008556E1">
        <w:rPr>
          <w:rFonts w:ascii="Times New Roman" w:hAnsi="Times New Roman"/>
          <w:color w:val="000000"/>
          <w:sz w:val="28"/>
          <w:szCs w:val="28"/>
        </w:rPr>
        <w:t xml:space="preserve">аждые четыре года </w:t>
      </w:r>
      <w:r w:rsidR="00EA409C">
        <w:rPr>
          <w:rFonts w:ascii="Times New Roman" w:hAnsi="Times New Roman"/>
          <w:color w:val="000000"/>
          <w:sz w:val="28"/>
          <w:szCs w:val="28"/>
        </w:rPr>
        <w:t>ВС</w:t>
      </w:r>
      <w:r w:rsidR="00363E67" w:rsidRPr="008556E1">
        <w:rPr>
          <w:rFonts w:ascii="Times New Roman" w:hAnsi="Times New Roman"/>
          <w:color w:val="000000"/>
          <w:sz w:val="28"/>
          <w:szCs w:val="28"/>
        </w:rPr>
        <w:t xml:space="preserve"> – международной организацией, руководящей парусным спортом. </w:t>
      </w:r>
    </w:p>
    <w:p w:rsidR="0086412C" w:rsidRDefault="00E349E2" w:rsidP="0086412C">
      <w:pPr>
        <w:shd w:val="clear" w:color="auto" w:fill="FFFFFF"/>
        <w:spacing w:before="67" w:line="240" w:lineRule="auto"/>
        <w:ind w:left="709" w:right="5"/>
        <w:jc w:val="both"/>
        <w:rPr>
          <w:rFonts w:ascii="Times New Roman" w:hAnsi="Times New Roman"/>
          <w:bCs/>
          <w:color w:val="000000"/>
          <w:sz w:val="28"/>
          <w:szCs w:val="28"/>
        </w:rPr>
      </w:pPr>
      <w:r w:rsidRPr="008556E1">
        <w:rPr>
          <w:rFonts w:ascii="Times New Roman" w:hAnsi="Times New Roman"/>
          <w:b/>
          <w:bCs/>
          <w:color w:val="000000"/>
          <w:sz w:val="28"/>
          <w:szCs w:val="28"/>
        </w:rPr>
        <w:t>Приложения</w:t>
      </w:r>
      <w:r w:rsidR="00B50CE0">
        <w:rPr>
          <w:rFonts w:ascii="Times New Roman" w:hAnsi="Times New Roman"/>
          <w:b/>
          <w:bCs/>
          <w:color w:val="000000"/>
          <w:sz w:val="28"/>
          <w:szCs w:val="28"/>
        </w:rPr>
        <w:tab/>
      </w:r>
      <w:r w:rsidR="0086412C" w:rsidRPr="008556E1">
        <w:rPr>
          <w:rFonts w:ascii="Times New Roman" w:hAnsi="Times New Roman"/>
          <w:color w:val="000000"/>
          <w:sz w:val="28"/>
          <w:szCs w:val="28"/>
        </w:rPr>
        <w:t>Когда применяются правила какого-либо Приложения, то они имеют преимущество по отношению к любым прот</w:t>
      </w:r>
      <w:r w:rsidR="00840551" w:rsidRPr="008556E1">
        <w:rPr>
          <w:rFonts w:ascii="Times New Roman" w:hAnsi="Times New Roman"/>
          <w:color w:val="000000"/>
          <w:sz w:val="28"/>
          <w:szCs w:val="28"/>
        </w:rPr>
        <w:t>иворечащим им правилам Частей 1–</w:t>
      </w:r>
      <w:r w:rsidR="004347D1" w:rsidRPr="008556E1">
        <w:rPr>
          <w:rFonts w:ascii="Times New Roman" w:hAnsi="Times New Roman"/>
          <w:color w:val="000000"/>
          <w:sz w:val="28"/>
          <w:szCs w:val="28"/>
        </w:rPr>
        <w:t>7 и Определений. Каждое П</w:t>
      </w:r>
      <w:r w:rsidR="0086412C" w:rsidRPr="008556E1">
        <w:rPr>
          <w:rFonts w:ascii="Times New Roman" w:hAnsi="Times New Roman"/>
          <w:color w:val="000000"/>
          <w:sz w:val="28"/>
          <w:szCs w:val="28"/>
        </w:rPr>
        <w:t xml:space="preserve">риложение обозначено буквой. Ссылка на правило Приложения содержит эту букву и номер правила в нем (например, правило А1). Нет приложений, обозначенных буквами </w:t>
      </w:r>
      <w:r w:rsidR="0086412C" w:rsidRPr="008556E1">
        <w:rPr>
          <w:rFonts w:ascii="Times New Roman" w:hAnsi="Times New Roman"/>
          <w:bCs/>
          <w:color w:val="000000"/>
          <w:sz w:val="28"/>
          <w:szCs w:val="28"/>
          <w:lang w:val="en-US"/>
        </w:rPr>
        <w:t>I</w:t>
      </w:r>
      <w:r w:rsidR="0086412C" w:rsidRPr="008556E1">
        <w:rPr>
          <w:rFonts w:ascii="Times New Roman" w:hAnsi="Times New Roman"/>
          <w:bCs/>
          <w:color w:val="000000"/>
          <w:sz w:val="28"/>
          <w:szCs w:val="28"/>
        </w:rPr>
        <w:t xml:space="preserve">, О или </w:t>
      </w:r>
      <w:r w:rsidR="0086412C" w:rsidRPr="008556E1">
        <w:rPr>
          <w:rFonts w:ascii="Times New Roman" w:hAnsi="Times New Roman"/>
          <w:bCs/>
          <w:color w:val="000000"/>
          <w:sz w:val="28"/>
          <w:szCs w:val="28"/>
          <w:lang w:val="en-US"/>
        </w:rPr>
        <w:t>Q</w:t>
      </w:r>
      <w:r w:rsidR="0086412C" w:rsidRPr="008556E1">
        <w:rPr>
          <w:rFonts w:ascii="Times New Roman" w:hAnsi="Times New Roman"/>
          <w:bCs/>
          <w:color w:val="000000"/>
          <w:sz w:val="28"/>
          <w:szCs w:val="28"/>
        </w:rPr>
        <w:t>.</w:t>
      </w:r>
    </w:p>
    <w:p w:rsidR="0086412C" w:rsidRPr="008556E1" w:rsidRDefault="00E349E2" w:rsidP="00E16A0E">
      <w:pPr>
        <w:shd w:val="clear" w:color="auto" w:fill="FFFFFF"/>
        <w:spacing w:before="67" w:line="240" w:lineRule="auto"/>
        <w:ind w:left="709" w:right="5"/>
        <w:jc w:val="both"/>
        <w:rPr>
          <w:rFonts w:ascii="Times New Roman" w:hAnsi="Times New Roman"/>
          <w:bCs/>
          <w:color w:val="000000"/>
          <w:sz w:val="28"/>
          <w:szCs w:val="28"/>
        </w:rPr>
      </w:pPr>
      <w:r w:rsidRPr="008556E1">
        <w:rPr>
          <w:rFonts w:ascii="Times New Roman" w:hAnsi="Times New Roman"/>
          <w:b/>
          <w:bCs/>
          <w:color w:val="000000"/>
          <w:sz w:val="28"/>
          <w:szCs w:val="28"/>
        </w:rPr>
        <w:t xml:space="preserve">Кодексы </w:t>
      </w:r>
      <w:r w:rsidR="00EA409C">
        <w:rPr>
          <w:rFonts w:ascii="Times New Roman" w:hAnsi="Times New Roman"/>
          <w:b/>
          <w:sz w:val="28"/>
          <w:szCs w:val="28"/>
        </w:rPr>
        <w:t>ВС</w:t>
      </w:r>
      <w:r w:rsidR="00B50CE0">
        <w:rPr>
          <w:rFonts w:ascii="Times New Roman" w:hAnsi="Times New Roman"/>
          <w:b/>
          <w:bCs/>
          <w:color w:val="000000"/>
          <w:sz w:val="28"/>
          <w:szCs w:val="28"/>
        </w:rPr>
        <w:tab/>
      </w:r>
      <w:r w:rsidR="0086412C" w:rsidRPr="008556E1">
        <w:rPr>
          <w:rFonts w:ascii="Times New Roman" w:hAnsi="Times New Roman"/>
          <w:bCs/>
          <w:color w:val="000000"/>
          <w:sz w:val="28"/>
          <w:szCs w:val="28"/>
        </w:rPr>
        <w:t xml:space="preserve">Кодексы </w:t>
      </w:r>
      <w:r w:rsidR="00EA409C">
        <w:rPr>
          <w:rFonts w:ascii="Times New Roman" w:hAnsi="Times New Roman"/>
          <w:sz w:val="28"/>
          <w:szCs w:val="28"/>
        </w:rPr>
        <w:t>ВС</w:t>
      </w:r>
      <w:r w:rsidR="0086412C" w:rsidRPr="008556E1">
        <w:rPr>
          <w:rFonts w:ascii="Times New Roman" w:hAnsi="Times New Roman"/>
          <w:bCs/>
          <w:color w:val="000000"/>
          <w:sz w:val="28"/>
          <w:szCs w:val="28"/>
        </w:rPr>
        <w:t xml:space="preserve"> перечислены в таблице ниже. Кодексы опубликованы в Регламенте</w:t>
      </w:r>
      <w:r w:rsidR="00DF7F79" w:rsidRPr="00B50CE0">
        <w:rPr>
          <w:rFonts w:ascii="Times New Roman" w:hAnsi="Times New Roman"/>
          <w:sz w:val="28"/>
          <w:szCs w:val="28"/>
        </w:rPr>
        <w:t xml:space="preserve"> </w:t>
      </w:r>
      <w:r w:rsidR="00EA409C">
        <w:rPr>
          <w:rFonts w:ascii="Times New Roman" w:hAnsi="Times New Roman"/>
          <w:sz w:val="28"/>
          <w:szCs w:val="28"/>
        </w:rPr>
        <w:t>ВС</w:t>
      </w:r>
      <w:r w:rsidR="0086412C" w:rsidRPr="008556E1">
        <w:rPr>
          <w:rFonts w:ascii="Times New Roman" w:hAnsi="Times New Roman"/>
          <w:bCs/>
          <w:color w:val="000000"/>
          <w:sz w:val="28"/>
          <w:szCs w:val="28"/>
        </w:rPr>
        <w:t>.</w:t>
      </w:r>
    </w:p>
    <w:tbl>
      <w:tblPr>
        <w:tblW w:w="0" w:type="auto"/>
        <w:tblInd w:w="709" w:type="dxa"/>
        <w:tblBorders>
          <w:bottom w:val="single" w:sz="4" w:space="0" w:color="auto"/>
          <w:insideH w:val="single" w:sz="4" w:space="0" w:color="auto"/>
        </w:tblBorders>
        <w:tblLook w:val="04A0" w:firstRow="1" w:lastRow="0" w:firstColumn="1" w:lastColumn="0" w:noHBand="0" w:noVBand="1"/>
      </w:tblPr>
      <w:tblGrid>
        <w:gridCol w:w="4644"/>
        <w:gridCol w:w="2552"/>
        <w:gridCol w:w="2232"/>
      </w:tblGrid>
      <w:tr w:rsidR="0086412C" w:rsidRPr="008A7E0B" w:rsidTr="008A7E0B">
        <w:tc>
          <w:tcPr>
            <w:tcW w:w="4644" w:type="dxa"/>
            <w:shd w:val="clear" w:color="auto" w:fill="auto"/>
          </w:tcPr>
          <w:p w:rsidR="0086412C" w:rsidRPr="008A7E0B" w:rsidRDefault="000D5C5D" w:rsidP="008A7E0B">
            <w:pPr>
              <w:spacing w:before="58" w:after="0" w:line="240" w:lineRule="auto"/>
              <w:ind w:right="5"/>
              <w:jc w:val="both"/>
              <w:rPr>
                <w:rFonts w:ascii="Times New Roman" w:hAnsi="Times New Roman"/>
                <w:bCs/>
                <w:i/>
                <w:color w:val="000000"/>
                <w:sz w:val="28"/>
                <w:szCs w:val="28"/>
              </w:rPr>
            </w:pPr>
            <w:r w:rsidRPr="008A7E0B">
              <w:rPr>
                <w:rFonts w:ascii="Times New Roman" w:hAnsi="Times New Roman"/>
                <w:bCs/>
                <w:i/>
                <w:color w:val="000000"/>
                <w:sz w:val="28"/>
                <w:szCs w:val="28"/>
              </w:rPr>
              <w:t>Название</w:t>
            </w:r>
          </w:p>
        </w:tc>
        <w:tc>
          <w:tcPr>
            <w:tcW w:w="2552" w:type="dxa"/>
            <w:shd w:val="clear" w:color="auto" w:fill="auto"/>
          </w:tcPr>
          <w:p w:rsidR="0086412C" w:rsidRPr="008A7E0B" w:rsidRDefault="000D5C5D" w:rsidP="008A7E0B">
            <w:pPr>
              <w:spacing w:before="58" w:after="0" w:line="240" w:lineRule="auto"/>
              <w:ind w:right="5"/>
              <w:jc w:val="center"/>
              <w:rPr>
                <w:rFonts w:ascii="Times New Roman" w:hAnsi="Times New Roman"/>
                <w:bCs/>
                <w:i/>
                <w:color w:val="000000"/>
                <w:sz w:val="28"/>
                <w:szCs w:val="28"/>
              </w:rPr>
            </w:pPr>
            <w:r w:rsidRPr="008A7E0B">
              <w:rPr>
                <w:rFonts w:ascii="Times New Roman" w:hAnsi="Times New Roman"/>
                <w:bCs/>
                <w:i/>
                <w:color w:val="000000"/>
                <w:sz w:val="28"/>
                <w:szCs w:val="28"/>
              </w:rPr>
              <w:t>Гоночное правило</w:t>
            </w:r>
          </w:p>
        </w:tc>
        <w:tc>
          <w:tcPr>
            <w:tcW w:w="2232" w:type="dxa"/>
            <w:shd w:val="clear" w:color="auto" w:fill="auto"/>
          </w:tcPr>
          <w:p w:rsidR="0086412C" w:rsidRPr="008A7E0B" w:rsidRDefault="000D5C5D" w:rsidP="008A7E0B">
            <w:pPr>
              <w:spacing w:before="58" w:after="0" w:line="240" w:lineRule="auto"/>
              <w:ind w:right="5"/>
              <w:jc w:val="center"/>
              <w:rPr>
                <w:rFonts w:ascii="Times New Roman" w:hAnsi="Times New Roman"/>
                <w:bCs/>
                <w:i/>
                <w:color w:val="000000"/>
                <w:sz w:val="28"/>
                <w:szCs w:val="28"/>
              </w:rPr>
            </w:pPr>
            <w:r w:rsidRPr="008A7E0B">
              <w:rPr>
                <w:rFonts w:ascii="Times New Roman" w:hAnsi="Times New Roman"/>
                <w:bCs/>
                <w:i/>
                <w:color w:val="000000"/>
                <w:sz w:val="28"/>
                <w:szCs w:val="28"/>
              </w:rPr>
              <w:t>Регламент</w:t>
            </w:r>
          </w:p>
        </w:tc>
      </w:tr>
      <w:tr w:rsidR="0086412C" w:rsidRPr="008A7E0B" w:rsidTr="008A7E0B">
        <w:tc>
          <w:tcPr>
            <w:tcW w:w="4644" w:type="dxa"/>
            <w:shd w:val="clear" w:color="auto" w:fill="auto"/>
          </w:tcPr>
          <w:p w:rsidR="0086412C" w:rsidRPr="008A7E0B" w:rsidRDefault="000D5C5D" w:rsidP="008A7E0B">
            <w:pPr>
              <w:spacing w:before="120" w:after="0" w:line="240" w:lineRule="auto"/>
              <w:ind w:right="6"/>
              <w:jc w:val="both"/>
              <w:rPr>
                <w:rFonts w:ascii="Times New Roman" w:hAnsi="Times New Roman"/>
                <w:bCs/>
                <w:color w:val="000000"/>
                <w:sz w:val="28"/>
                <w:szCs w:val="28"/>
              </w:rPr>
            </w:pPr>
            <w:r w:rsidRPr="008A7E0B">
              <w:rPr>
                <w:rFonts w:ascii="Times New Roman" w:hAnsi="Times New Roman"/>
                <w:bCs/>
                <w:color w:val="000000"/>
                <w:sz w:val="28"/>
                <w:szCs w:val="28"/>
              </w:rPr>
              <w:t>Кодекс о рекламе</w:t>
            </w:r>
          </w:p>
        </w:tc>
        <w:tc>
          <w:tcPr>
            <w:tcW w:w="2552" w:type="dxa"/>
            <w:shd w:val="clear" w:color="auto" w:fill="auto"/>
          </w:tcPr>
          <w:p w:rsidR="0086412C" w:rsidRPr="008A7E0B" w:rsidRDefault="000D5C5D" w:rsidP="008A7E0B">
            <w:pPr>
              <w:spacing w:before="120" w:after="0" w:line="240" w:lineRule="auto"/>
              <w:ind w:right="6"/>
              <w:jc w:val="center"/>
              <w:rPr>
                <w:rFonts w:ascii="Times New Roman" w:hAnsi="Times New Roman"/>
                <w:bCs/>
                <w:color w:val="000000"/>
                <w:sz w:val="28"/>
                <w:szCs w:val="28"/>
              </w:rPr>
            </w:pPr>
            <w:r w:rsidRPr="008A7E0B">
              <w:rPr>
                <w:rFonts w:ascii="Times New Roman" w:hAnsi="Times New Roman"/>
                <w:bCs/>
                <w:color w:val="000000"/>
                <w:sz w:val="28"/>
                <w:szCs w:val="28"/>
              </w:rPr>
              <w:t>80</w:t>
            </w:r>
          </w:p>
        </w:tc>
        <w:tc>
          <w:tcPr>
            <w:tcW w:w="2232" w:type="dxa"/>
            <w:shd w:val="clear" w:color="auto" w:fill="auto"/>
          </w:tcPr>
          <w:p w:rsidR="0086412C" w:rsidRPr="008A7E0B" w:rsidRDefault="000D5C5D" w:rsidP="008A7E0B">
            <w:pPr>
              <w:spacing w:before="120" w:after="0" w:line="240" w:lineRule="auto"/>
              <w:ind w:right="6"/>
              <w:jc w:val="center"/>
              <w:rPr>
                <w:rFonts w:ascii="Times New Roman" w:hAnsi="Times New Roman"/>
                <w:bCs/>
                <w:color w:val="000000"/>
                <w:sz w:val="28"/>
                <w:szCs w:val="28"/>
              </w:rPr>
            </w:pPr>
            <w:r w:rsidRPr="008A7E0B">
              <w:rPr>
                <w:rFonts w:ascii="Times New Roman" w:hAnsi="Times New Roman"/>
                <w:bCs/>
                <w:color w:val="000000"/>
                <w:sz w:val="28"/>
                <w:szCs w:val="28"/>
              </w:rPr>
              <w:t>20</w:t>
            </w:r>
          </w:p>
        </w:tc>
      </w:tr>
      <w:tr w:rsidR="0086412C" w:rsidRPr="008A7E0B" w:rsidTr="008A7E0B">
        <w:tc>
          <w:tcPr>
            <w:tcW w:w="4644" w:type="dxa"/>
            <w:shd w:val="clear" w:color="auto" w:fill="auto"/>
          </w:tcPr>
          <w:p w:rsidR="0086412C" w:rsidRPr="008A7E0B" w:rsidRDefault="000D5C5D" w:rsidP="008A7E0B">
            <w:pPr>
              <w:spacing w:before="120" w:after="0" w:line="240" w:lineRule="auto"/>
              <w:ind w:right="6"/>
              <w:jc w:val="both"/>
              <w:rPr>
                <w:rFonts w:ascii="Times New Roman" w:hAnsi="Times New Roman"/>
                <w:bCs/>
                <w:color w:val="000000"/>
                <w:sz w:val="28"/>
                <w:szCs w:val="28"/>
              </w:rPr>
            </w:pPr>
            <w:r w:rsidRPr="008A7E0B">
              <w:rPr>
                <w:rFonts w:ascii="Times New Roman" w:hAnsi="Times New Roman"/>
                <w:bCs/>
                <w:color w:val="000000"/>
                <w:sz w:val="28"/>
                <w:szCs w:val="28"/>
              </w:rPr>
              <w:t>Кодекс об антидопинге</w:t>
            </w:r>
          </w:p>
        </w:tc>
        <w:tc>
          <w:tcPr>
            <w:tcW w:w="2552" w:type="dxa"/>
            <w:shd w:val="clear" w:color="auto" w:fill="auto"/>
          </w:tcPr>
          <w:p w:rsidR="0086412C" w:rsidRPr="008A7E0B" w:rsidRDefault="000D5C5D" w:rsidP="008A7E0B">
            <w:pPr>
              <w:spacing w:before="120" w:after="0" w:line="240" w:lineRule="auto"/>
              <w:ind w:right="6"/>
              <w:jc w:val="center"/>
              <w:rPr>
                <w:rFonts w:ascii="Times New Roman" w:hAnsi="Times New Roman"/>
                <w:bCs/>
                <w:color w:val="000000"/>
                <w:sz w:val="28"/>
                <w:szCs w:val="28"/>
              </w:rPr>
            </w:pPr>
            <w:r w:rsidRPr="008A7E0B">
              <w:rPr>
                <w:rFonts w:ascii="Times New Roman" w:hAnsi="Times New Roman"/>
                <w:bCs/>
                <w:color w:val="000000"/>
                <w:sz w:val="28"/>
                <w:szCs w:val="28"/>
              </w:rPr>
              <w:t>5</w:t>
            </w:r>
          </w:p>
        </w:tc>
        <w:tc>
          <w:tcPr>
            <w:tcW w:w="2232" w:type="dxa"/>
            <w:shd w:val="clear" w:color="auto" w:fill="auto"/>
          </w:tcPr>
          <w:p w:rsidR="0086412C" w:rsidRPr="008A7E0B" w:rsidRDefault="000D5C5D" w:rsidP="008A7E0B">
            <w:pPr>
              <w:spacing w:before="120" w:after="0" w:line="240" w:lineRule="auto"/>
              <w:ind w:right="6"/>
              <w:jc w:val="center"/>
              <w:rPr>
                <w:rFonts w:ascii="Times New Roman" w:hAnsi="Times New Roman"/>
                <w:bCs/>
                <w:color w:val="000000"/>
                <w:sz w:val="28"/>
                <w:szCs w:val="28"/>
              </w:rPr>
            </w:pPr>
            <w:r w:rsidRPr="008A7E0B">
              <w:rPr>
                <w:rFonts w:ascii="Times New Roman" w:hAnsi="Times New Roman"/>
                <w:bCs/>
                <w:color w:val="000000"/>
                <w:sz w:val="28"/>
                <w:szCs w:val="28"/>
              </w:rPr>
              <w:t>21</w:t>
            </w:r>
          </w:p>
        </w:tc>
      </w:tr>
      <w:tr w:rsidR="0086412C" w:rsidRPr="008A7E0B" w:rsidTr="008A7E0B">
        <w:tc>
          <w:tcPr>
            <w:tcW w:w="4644" w:type="dxa"/>
            <w:shd w:val="clear" w:color="auto" w:fill="auto"/>
          </w:tcPr>
          <w:p w:rsidR="0086412C" w:rsidRPr="008A7E0B" w:rsidRDefault="00840551" w:rsidP="008A7E0B">
            <w:pPr>
              <w:spacing w:before="120" w:after="0" w:line="240" w:lineRule="auto"/>
              <w:ind w:right="6"/>
              <w:jc w:val="both"/>
              <w:rPr>
                <w:rFonts w:ascii="Times New Roman" w:hAnsi="Times New Roman"/>
                <w:bCs/>
                <w:color w:val="000000"/>
                <w:sz w:val="28"/>
                <w:szCs w:val="28"/>
              </w:rPr>
            </w:pPr>
            <w:r w:rsidRPr="008A7E0B">
              <w:rPr>
                <w:rFonts w:ascii="Times New Roman" w:hAnsi="Times New Roman"/>
                <w:bCs/>
                <w:color w:val="000000"/>
                <w:sz w:val="28"/>
                <w:szCs w:val="28"/>
              </w:rPr>
              <w:t>Кодекс о ставках и антикоррупции</w:t>
            </w:r>
          </w:p>
        </w:tc>
        <w:tc>
          <w:tcPr>
            <w:tcW w:w="2552" w:type="dxa"/>
            <w:shd w:val="clear" w:color="auto" w:fill="auto"/>
            <w:vAlign w:val="center"/>
          </w:tcPr>
          <w:p w:rsidR="0086412C" w:rsidRPr="008A7E0B" w:rsidRDefault="000D5C5D" w:rsidP="008A7E0B">
            <w:pPr>
              <w:spacing w:before="120" w:after="0" w:line="240" w:lineRule="auto"/>
              <w:ind w:right="6"/>
              <w:jc w:val="center"/>
              <w:rPr>
                <w:rFonts w:ascii="Times New Roman" w:hAnsi="Times New Roman"/>
                <w:bCs/>
                <w:color w:val="000000"/>
                <w:sz w:val="28"/>
                <w:szCs w:val="28"/>
              </w:rPr>
            </w:pPr>
            <w:r w:rsidRPr="008A7E0B">
              <w:rPr>
                <w:rFonts w:ascii="Times New Roman" w:hAnsi="Times New Roman"/>
                <w:bCs/>
                <w:color w:val="000000"/>
                <w:sz w:val="28"/>
                <w:szCs w:val="28"/>
              </w:rPr>
              <w:t>6</w:t>
            </w:r>
          </w:p>
        </w:tc>
        <w:tc>
          <w:tcPr>
            <w:tcW w:w="2232" w:type="dxa"/>
            <w:shd w:val="clear" w:color="auto" w:fill="auto"/>
            <w:vAlign w:val="center"/>
          </w:tcPr>
          <w:p w:rsidR="0086412C" w:rsidRPr="008A7E0B" w:rsidRDefault="000D5C5D" w:rsidP="008A7E0B">
            <w:pPr>
              <w:spacing w:before="120" w:after="0" w:line="240" w:lineRule="auto"/>
              <w:ind w:right="6"/>
              <w:jc w:val="center"/>
              <w:rPr>
                <w:rFonts w:ascii="Times New Roman" w:hAnsi="Times New Roman"/>
                <w:bCs/>
                <w:color w:val="000000"/>
                <w:sz w:val="28"/>
                <w:szCs w:val="28"/>
              </w:rPr>
            </w:pPr>
            <w:r w:rsidRPr="008A7E0B">
              <w:rPr>
                <w:rFonts w:ascii="Times New Roman" w:hAnsi="Times New Roman"/>
                <w:bCs/>
                <w:color w:val="000000"/>
                <w:sz w:val="28"/>
                <w:szCs w:val="28"/>
              </w:rPr>
              <w:t>37</w:t>
            </w:r>
          </w:p>
        </w:tc>
      </w:tr>
      <w:tr w:rsidR="0086412C" w:rsidRPr="008A7E0B" w:rsidTr="008A7E0B">
        <w:tc>
          <w:tcPr>
            <w:tcW w:w="4644" w:type="dxa"/>
            <w:shd w:val="clear" w:color="auto" w:fill="auto"/>
          </w:tcPr>
          <w:p w:rsidR="0086412C" w:rsidRPr="008A7E0B" w:rsidRDefault="000D5C5D" w:rsidP="008A7E0B">
            <w:pPr>
              <w:spacing w:before="120" w:after="0" w:line="240" w:lineRule="auto"/>
              <w:ind w:right="6"/>
              <w:jc w:val="both"/>
              <w:rPr>
                <w:rFonts w:ascii="Times New Roman" w:hAnsi="Times New Roman"/>
                <w:bCs/>
                <w:color w:val="000000"/>
                <w:sz w:val="28"/>
                <w:szCs w:val="28"/>
              </w:rPr>
            </w:pPr>
            <w:r w:rsidRPr="008A7E0B">
              <w:rPr>
                <w:rFonts w:ascii="Times New Roman" w:hAnsi="Times New Roman"/>
                <w:bCs/>
                <w:color w:val="000000"/>
                <w:sz w:val="28"/>
                <w:szCs w:val="28"/>
              </w:rPr>
              <w:t>Дисциплинарный кодекс</w:t>
            </w:r>
          </w:p>
        </w:tc>
        <w:tc>
          <w:tcPr>
            <w:tcW w:w="2552" w:type="dxa"/>
            <w:shd w:val="clear" w:color="auto" w:fill="auto"/>
          </w:tcPr>
          <w:p w:rsidR="0086412C" w:rsidRPr="008A7E0B" w:rsidRDefault="000D5C5D" w:rsidP="008A7E0B">
            <w:pPr>
              <w:spacing w:before="120" w:after="0" w:line="240" w:lineRule="auto"/>
              <w:ind w:right="6"/>
              <w:jc w:val="center"/>
              <w:rPr>
                <w:rFonts w:ascii="Times New Roman" w:hAnsi="Times New Roman"/>
                <w:bCs/>
                <w:color w:val="000000"/>
                <w:sz w:val="28"/>
                <w:szCs w:val="28"/>
              </w:rPr>
            </w:pPr>
            <w:r w:rsidRPr="008A7E0B">
              <w:rPr>
                <w:rFonts w:ascii="Times New Roman" w:hAnsi="Times New Roman"/>
                <w:bCs/>
                <w:color w:val="000000"/>
                <w:sz w:val="28"/>
                <w:szCs w:val="28"/>
              </w:rPr>
              <w:t>7</w:t>
            </w:r>
          </w:p>
        </w:tc>
        <w:tc>
          <w:tcPr>
            <w:tcW w:w="2232" w:type="dxa"/>
            <w:shd w:val="clear" w:color="auto" w:fill="auto"/>
          </w:tcPr>
          <w:p w:rsidR="0086412C" w:rsidRPr="008A7E0B" w:rsidRDefault="000D5C5D" w:rsidP="008A7E0B">
            <w:pPr>
              <w:spacing w:before="120" w:after="0" w:line="240" w:lineRule="auto"/>
              <w:ind w:right="6"/>
              <w:jc w:val="center"/>
              <w:rPr>
                <w:rFonts w:ascii="Times New Roman" w:hAnsi="Times New Roman"/>
                <w:bCs/>
                <w:color w:val="000000"/>
                <w:sz w:val="28"/>
                <w:szCs w:val="28"/>
              </w:rPr>
            </w:pPr>
            <w:r w:rsidRPr="008A7E0B">
              <w:rPr>
                <w:rFonts w:ascii="Times New Roman" w:hAnsi="Times New Roman"/>
                <w:bCs/>
                <w:color w:val="000000"/>
                <w:sz w:val="28"/>
                <w:szCs w:val="28"/>
              </w:rPr>
              <w:t>35</w:t>
            </w:r>
          </w:p>
        </w:tc>
      </w:tr>
      <w:tr w:rsidR="0086412C" w:rsidRPr="008A7E0B" w:rsidTr="008A7E0B">
        <w:tc>
          <w:tcPr>
            <w:tcW w:w="4644" w:type="dxa"/>
            <w:shd w:val="clear" w:color="auto" w:fill="auto"/>
          </w:tcPr>
          <w:p w:rsidR="0086412C" w:rsidRPr="008A7E0B" w:rsidRDefault="000D5C5D" w:rsidP="008A7E0B">
            <w:pPr>
              <w:spacing w:before="120" w:after="0" w:line="240" w:lineRule="auto"/>
              <w:ind w:right="6"/>
              <w:jc w:val="both"/>
              <w:rPr>
                <w:rFonts w:ascii="Times New Roman" w:hAnsi="Times New Roman"/>
                <w:bCs/>
                <w:color w:val="000000"/>
                <w:sz w:val="28"/>
                <w:szCs w:val="28"/>
              </w:rPr>
            </w:pPr>
            <w:r w:rsidRPr="008A7E0B">
              <w:rPr>
                <w:rFonts w:ascii="Times New Roman" w:hAnsi="Times New Roman"/>
                <w:bCs/>
                <w:color w:val="000000"/>
                <w:sz w:val="28"/>
                <w:szCs w:val="28"/>
              </w:rPr>
              <w:t>Кодекс о праве на участие</w:t>
            </w:r>
          </w:p>
        </w:tc>
        <w:tc>
          <w:tcPr>
            <w:tcW w:w="2552" w:type="dxa"/>
            <w:shd w:val="clear" w:color="auto" w:fill="auto"/>
          </w:tcPr>
          <w:p w:rsidR="0086412C" w:rsidRPr="008A7E0B" w:rsidRDefault="000D5C5D" w:rsidP="008A7E0B">
            <w:pPr>
              <w:spacing w:before="120" w:after="0" w:line="240" w:lineRule="auto"/>
              <w:ind w:right="6"/>
              <w:jc w:val="center"/>
              <w:rPr>
                <w:rFonts w:ascii="Times New Roman" w:hAnsi="Times New Roman"/>
                <w:bCs/>
                <w:color w:val="000000"/>
                <w:sz w:val="28"/>
                <w:szCs w:val="28"/>
              </w:rPr>
            </w:pPr>
            <w:r w:rsidRPr="008A7E0B">
              <w:rPr>
                <w:rFonts w:ascii="Times New Roman" w:hAnsi="Times New Roman"/>
                <w:bCs/>
                <w:color w:val="000000"/>
                <w:sz w:val="28"/>
                <w:szCs w:val="28"/>
              </w:rPr>
              <w:t>75.2</w:t>
            </w:r>
          </w:p>
        </w:tc>
        <w:tc>
          <w:tcPr>
            <w:tcW w:w="2232" w:type="dxa"/>
            <w:shd w:val="clear" w:color="auto" w:fill="auto"/>
          </w:tcPr>
          <w:p w:rsidR="0086412C" w:rsidRPr="008A7E0B" w:rsidRDefault="000D5C5D" w:rsidP="008A7E0B">
            <w:pPr>
              <w:spacing w:before="120" w:after="0" w:line="240" w:lineRule="auto"/>
              <w:ind w:right="6"/>
              <w:jc w:val="center"/>
              <w:rPr>
                <w:rFonts w:ascii="Times New Roman" w:hAnsi="Times New Roman"/>
                <w:bCs/>
                <w:color w:val="000000"/>
                <w:sz w:val="28"/>
                <w:szCs w:val="28"/>
              </w:rPr>
            </w:pPr>
            <w:r w:rsidRPr="008A7E0B">
              <w:rPr>
                <w:rFonts w:ascii="Times New Roman" w:hAnsi="Times New Roman"/>
                <w:bCs/>
                <w:color w:val="000000"/>
                <w:sz w:val="28"/>
                <w:szCs w:val="28"/>
              </w:rPr>
              <w:t>19</w:t>
            </w:r>
          </w:p>
        </w:tc>
      </w:tr>
      <w:tr w:rsidR="0086412C" w:rsidRPr="008A7E0B" w:rsidTr="008A7E0B">
        <w:tc>
          <w:tcPr>
            <w:tcW w:w="4644" w:type="dxa"/>
            <w:shd w:val="clear" w:color="auto" w:fill="auto"/>
          </w:tcPr>
          <w:p w:rsidR="0086412C" w:rsidRPr="008A7E0B" w:rsidRDefault="000D5C5D" w:rsidP="008A7E0B">
            <w:pPr>
              <w:spacing w:before="120" w:after="0" w:line="240" w:lineRule="auto"/>
              <w:ind w:right="6"/>
              <w:jc w:val="both"/>
              <w:rPr>
                <w:rFonts w:ascii="Times New Roman" w:hAnsi="Times New Roman"/>
                <w:bCs/>
                <w:color w:val="000000"/>
                <w:sz w:val="28"/>
                <w:szCs w:val="28"/>
              </w:rPr>
            </w:pPr>
            <w:r w:rsidRPr="008A7E0B">
              <w:rPr>
                <w:rFonts w:ascii="Times New Roman" w:hAnsi="Times New Roman"/>
                <w:bCs/>
                <w:color w:val="000000"/>
                <w:sz w:val="28"/>
                <w:szCs w:val="28"/>
              </w:rPr>
              <w:t>Кодекс о классификации яхтсменов</w:t>
            </w:r>
          </w:p>
        </w:tc>
        <w:tc>
          <w:tcPr>
            <w:tcW w:w="2552" w:type="dxa"/>
            <w:shd w:val="clear" w:color="auto" w:fill="auto"/>
          </w:tcPr>
          <w:p w:rsidR="0086412C" w:rsidRPr="008A7E0B" w:rsidRDefault="000D5C5D" w:rsidP="008A7E0B">
            <w:pPr>
              <w:spacing w:before="120" w:after="0" w:line="240" w:lineRule="auto"/>
              <w:ind w:right="6"/>
              <w:jc w:val="center"/>
              <w:rPr>
                <w:rFonts w:ascii="Times New Roman" w:hAnsi="Times New Roman"/>
                <w:bCs/>
                <w:color w:val="000000"/>
                <w:sz w:val="28"/>
                <w:szCs w:val="28"/>
              </w:rPr>
            </w:pPr>
            <w:r w:rsidRPr="008A7E0B">
              <w:rPr>
                <w:rFonts w:ascii="Times New Roman" w:hAnsi="Times New Roman"/>
                <w:bCs/>
                <w:color w:val="000000"/>
                <w:sz w:val="28"/>
                <w:szCs w:val="28"/>
              </w:rPr>
              <w:t>79</w:t>
            </w:r>
          </w:p>
        </w:tc>
        <w:tc>
          <w:tcPr>
            <w:tcW w:w="2232" w:type="dxa"/>
            <w:shd w:val="clear" w:color="auto" w:fill="auto"/>
          </w:tcPr>
          <w:p w:rsidR="0086412C" w:rsidRPr="008A7E0B" w:rsidRDefault="000D5C5D" w:rsidP="008A7E0B">
            <w:pPr>
              <w:spacing w:before="120" w:after="0" w:line="240" w:lineRule="auto"/>
              <w:ind w:right="6"/>
              <w:jc w:val="center"/>
              <w:rPr>
                <w:rFonts w:ascii="Times New Roman" w:hAnsi="Times New Roman"/>
                <w:bCs/>
                <w:color w:val="000000"/>
                <w:sz w:val="28"/>
                <w:szCs w:val="28"/>
              </w:rPr>
            </w:pPr>
            <w:r w:rsidRPr="008A7E0B">
              <w:rPr>
                <w:rFonts w:ascii="Times New Roman" w:hAnsi="Times New Roman"/>
                <w:bCs/>
                <w:color w:val="000000"/>
                <w:sz w:val="28"/>
                <w:szCs w:val="28"/>
              </w:rPr>
              <w:t>22</w:t>
            </w:r>
          </w:p>
        </w:tc>
      </w:tr>
    </w:tbl>
    <w:p w:rsidR="0086412C" w:rsidRDefault="008A1FA9" w:rsidP="0063089B">
      <w:pPr>
        <w:shd w:val="clear" w:color="auto" w:fill="FFFFFF"/>
        <w:tabs>
          <w:tab w:val="left" w:pos="709"/>
        </w:tabs>
        <w:spacing w:before="240" w:line="240" w:lineRule="auto"/>
        <w:ind w:left="709" w:right="6"/>
        <w:jc w:val="both"/>
        <w:rPr>
          <w:rFonts w:ascii="Times New Roman" w:hAnsi="Times New Roman"/>
          <w:color w:val="000000"/>
          <w:sz w:val="28"/>
          <w:szCs w:val="28"/>
        </w:rPr>
      </w:pPr>
      <w:r w:rsidRPr="008556E1">
        <w:rPr>
          <w:rFonts w:ascii="Times New Roman" w:hAnsi="Times New Roman"/>
          <w:color w:val="000000"/>
          <w:sz w:val="28"/>
          <w:szCs w:val="28"/>
        </w:rPr>
        <w:t xml:space="preserve">Эти Кодексы </w:t>
      </w:r>
      <w:r w:rsidR="00EA409C">
        <w:rPr>
          <w:rFonts w:ascii="Times New Roman" w:hAnsi="Times New Roman"/>
          <w:sz w:val="28"/>
          <w:szCs w:val="28"/>
        </w:rPr>
        <w:t>ВС</w:t>
      </w:r>
      <w:r w:rsidRPr="008556E1">
        <w:rPr>
          <w:rFonts w:ascii="Times New Roman" w:hAnsi="Times New Roman"/>
          <w:color w:val="000000"/>
          <w:sz w:val="28"/>
          <w:szCs w:val="28"/>
        </w:rPr>
        <w:t xml:space="preserve"> упомянуты в</w:t>
      </w:r>
      <w:r w:rsidR="0086412C" w:rsidRPr="008556E1">
        <w:rPr>
          <w:rFonts w:ascii="Times New Roman" w:hAnsi="Times New Roman"/>
          <w:color w:val="000000"/>
          <w:sz w:val="28"/>
          <w:szCs w:val="28"/>
        </w:rPr>
        <w:t xml:space="preserve"> определении </w:t>
      </w:r>
      <w:r w:rsidRPr="008556E1">
        <w:rPr>
          <w:rFonts w:ascii="Times New Roman" w:hAnsi="Times New Roman"/>
          <w:i/>
          <w:iCs/>
          <w:color w:val="000000"/>
          <w:sz w:val="28"/>
          <w:szCs w:val="28"/>
        </w:rPr>
        <w:t>Правило,</w:t>
      </w:r>
      <w:r w:rsidR="00E16A0E">
        <w:rPr>
          <w:rFonts w:ascii="Times New Roman" w:hAnsi="Times New Roman"/>
          <w:color w:val="000000"/>
          <w:sz w:val="28"/>
          <w:szCs w:val="28"/>
        </w:rPr>
        <w:t xml:space="preserve"> но они не включены в настоящие Правила</w:t>
      </w:r>
      <w:r w:rsidR="0086412C" w:rsidRPr="008556E1">
        <w:rPr>
          <w:rFonts w:ascii="Times New Roman" w:hAnsi="Times New Roman"/>
          <w:color w:val="000000"/>
          <w:sz w:val="28"/>
          <w:szCs w:val="28"/>
        </w:rPr>
        <w:t xml:space="preserve">, так как могут быть изменены в любой момент. Последние редакции </w:t>
      </w:r>
      <w:r w:rsidR="00DF7F79" w:rsidRPr="008556E1">
        <w:rPr>
          <w:rFonts w:ascii="Times New Roman" w:hAnsi="Times New Roman"/>
          <w:color w:val="000000"/>
          <w:sz w:val="28"/>
          <w:szCs w:val="28"/>
        </w:rPr>
        <w:t xml:space="preserve">этих Кодексов доступны на сайте </w:t>
      </w:r>
      <w:r w:rsidR="00EA409C">
        <w:rPr>
          <w:rFonts w:ascii="Times New Roman" w:hAnsi="Times New Roman"/>
          <w:sz w:val="28"/>
          <w:szCs w:val="28"/>
        </w:rPr>
        <w:t>В</w:t>
      </w:r>
      <w:r w:rsidR="00E16A0E">
        <w:rPr>
          <w:rFonts w:ascii="Times New Roman" w:hAnsi="Times New Roman"/>
          <w:sz w:val="28"/>
          <w:szCs w:val="28"/>
        </w:rPr>
        <w:t>ФПС</w:t>
      </w:r>
      <w:r w:rsidR="0086412C" w:rsidRPr="008556E1">
        <w:rPr>
          <w:rFonts w:ascii="Times New Roman" w:hAnsi="Times New Roman"/>
          <w:color w:val="000000"/>
          <w:sz w:val="28"/>
          <w:szCs w:val="28"/>
        </w:rPr>
        <w:t xml:space="preserve">. </w:t>
      </w:r>
    </w:p>
    <w:p w:rsidR="0063089B" w:rsidRDefault="00B50CE0" w:rsidP="0063089B">
      <w:pPr>
        <w:shd w:val="clear" w:color="auto" w:fill="FFFFFF"/>
        <w:spacing w:before="58" w:line="240" w:lineRule="auto"/>
        <w:ind w:left="709" w:right="5"/>
        <w:jc w:val="both"/>
        <w:rPr>
          <w:rFonts w:ascii="Times New Roman" w:hAnsi="Times New Roman"/>
          <w:color w:val="000000"/>
          <w:sz w:val="28"/>
          <w:szCs w:val="28"/>
        </w:rPr>
      </w:pPr>
      <w:r>
        <w:rPr>
          <w:rFonts w:ascii="Times New Roman" w:hAnsi="Times New Roman"/>
          <w:b/>
          <w:bCs/>
          <w:color w:val="000000"/>
          <w:sz w:val="28"/>
          <w:szCs w:val="28"/>
        </w:rPr>
        <w:t>Случаи и Решения</w:t>
      </w:r>
      <w:r>
        <w:rPr>
          <w:rFonts w:ascii="Times New Roman" w:hAnsi="Times New Roman"/>
          <w:b/>
          <w:bCs/>
          <w:color w:val="000000"/>
          <w:sz w:val="28"/>
          <w:szCs w:val="28"/>
        </w:rPr>
        <w:tab/>
      </w:r>
      <w:r w:rsidR="00EA409C">
        <w:rPr>
          <w:rFonts w:ascii="Times New Roman" w:hAnsi="Times New Roman"/>
          <w:sz w:val="28"/>
          <w:szCs w:val="28"/>
        </w:rPr>
        <w:t>ВС</w:t>
      </w:r>
      <w:r w:rsidR="0063089B" w:rsidRPr="008556E1">
        <w:rPr>
          <w:rFonts w:ascii="Times New Roman" w:hAnsi="Times New Roman"/>
          <w:b/>
          <w:bCs/>
          <w:color w:val="000000"/>
          <w:sz w:val="28"/>
          <w:szCs w:val="28"/>
        </w:rPr>
        <w:t xml:space="preserve"> </w:t>
      </w:r>
      <w:r w:rsidR="0063089B" w:rsidRPr="008556E1">
        <w:rPr>
          <w:rFonts w:ascii="Times New Roman" w:hAnsi="Times New Roman"/>
          <w:color w:val="000000"/>
          <w:sz w:val="28"/>
          <w:szCs w:val="28"/>
        </w:rPr>
        <w:t>публику</w:t>
      </w:r>
      <w:r w:rsidR="00E349E2" w:rsidRPr="008556E1">
        <w:rPr>
          <w:rFonts w:ascii="Times New Roman" w:hAnsi="Times New Roman"/>
          <w:color w:val="000000"/>
          <w:sz w:val="28"/>
          <w:szCs w:val="28"/>
        </w:rPr>
        <w:t>ет трактовку гоночных правил в «</w:t>
      </w:r>
      <w:r w:rsidR="000F6310" w:rsidRPr="008556E1">
        <w:rPr>
          <w:rFonts w:ascii="Times New Roman" w:hAnsi="Times New Roman"/>
          <w:i/>
          <w:color w:val="000000"/>
          <w:sz w:val="28"/>
          <w:szCs w:val="28"/>
        </w:rPr>
        <w:t>Книге Случаев на 2017-2020</w:t>
      </w:r>
      <w:r w:rsidR="00E349E2" w:rsidRPr="008556E1">
        <w:rPr>
          <w:rFonts w:ascii="Times New Roman" w:hAnsi="Times New Roman"/>
          <w:color w:val="000000"/>
          <w:sz w:val="28"/>
          <w:szCs w:val="28"/>
        </w:rPr>
        <w:t>»</w:t>
      </w:r>
      <w:r w:rsidR="0063089B" w:rsidRPr="008556E1">
        <w:rPr>
          <w:rFonts w:ascii="Times New Roman" w:hAnsi="Times New Roman"/>
          <w:color w:val="000000"/>
          <w:sz w:val="28"/>
          <w:szCs w:val="28"/>
        </w:rPr>
        <w:t xml:space="preserve"> и считает её авторитетной интерпретацией и объяснением правил. Кроме этого публику</w:t>
      </w:r>
      <w:r w:rsidR="00E349E2" w:rsidRPr="008556E1">
        <w:rPr>
          <w:rFonts w:ascii="Times New Roman" w:hAnsi="Times New Roman"/>
          <w:color w:val="000000"/>
          <w:sz w:val="28"/>
          <w:szCs w:val="28"/>
        </w:rPr>
        <w:t>ются «</w:t>
      </w:r>
      <w:r w:rsidR="0063089B" w:rsidRPr="008556E1">
        <w:rPr>
          <w:rFonts w:ascii="Times New Roman" w:hAnsi="Times New Roman"/>
          <w:i/>
          <w:color w:val="000000"/>
          <w:sz w:val="28"/>
          <w:szCs w:val="28"/>
        </w:rPr>
        <w:t>Книга Решений по матчевым г</w:t>
      </w:r>
      <w:r w:rsidR="000F6310" w:rsidRPr="008556E1">
        <w:rPr>
          <w:rFonts w:ascii="Times New Roman" w:hAnsi="Times New Roman"/>
          <w:i/>
          <w:color w:val="000000"/>
          <w:sz w:val="28"/>
          <w:szCs w:val="28"/>
        </w:rPr>
        <w:t>онкам на 2017-2020</w:t>
      </w:r>
      <w:r w:rsidR="00E349E2" w:rsidRPr="008556E1">
        <w:rPr>
          <w:rFonts w:ascii="Times New Roman" w:hAnsi="Times New Roman"/>
          <w:color w:val="000000"/>
          <w:sz w:val="28"/>
          <w:szCs w:val="28"/>
        </w:rPr>
        <w:t>» и «</w:t>
      </w:r>
      <w:r w:rsidR="0063089B" w:rsidRPr="008556E1">
        <w:rPr>
          <w:rFonts w:ascii="Times New Roman" w:hAnsi="Times New Roman"/>
          <w:i/>
          <w:color w:val="000000"/>
          <w:sz w:val="28"/>
          <w:szCs w:val="28"/>
        </w:rPr>
        <w:t>Книга Решений по</w:t>
      </w:r>
      <w:r w:rsidR="0063089B" w:rsidRPr="008556E1">
        <w:rPr>
          <w:rFonts w:ascii="Times New Roman" w:hAnsi="Times New Roman"/>
          <w:color w:val="000000"/>
          <w:sz w:val="28"/>
          <w:szCs w:val="28"/>
        </w:rPr>
        <w:t xml:space="preserve"> </w:t>
      </w:r>
      <w:r w:rsidR="000F6310" w:rsidRPr="008556E1">
        <w:rPr>
          <w:rFonts w:ascii="Times New Roman" w:hAnsi="Times New Roman"/>
          <w:i/>
          <w:color w:val="000000"/>
          <w:sz w:val="28"/>
          <w:szCs w:val="28"/>
        </w:rPr>
        <w:t>командным гонкам на 2017-2020</w:t>
      </w:r>
      <w:r w:rsidR="00E349E2" w:rsidRPr="008556E1">
        <w:rPr>
          <w:rFonts w:ascii="Times New Roman" w:hAnsi="Times New Roman"/>
          <w:color w:val="000000"/>
          <w:sz w:val="28"/>
          <w:szCs w:val="28"/>
        </w:rPr>
        <w:t>»</w:t>
      </w:r>
      <w:r w:rsidR="0063089B" w:rsidRPr="008556E1">
        <w:rPr>
          <w:rFonts w:ascii="Times New Roman" w:hAnsi="Times New Roman"/>
          <w:color w:val="000000"/>
          <w:sz w:val="28"/>
          <w:szCs w:val="28"/>
        </w:rPr>
        <w:t xml:space="preserve">, которые являются авторитетной интерпретацией соответственно только в обслуживаемых ампайрами матчевых гонках или командных гонках. Указанные публикации доступны на сайте </w:t>
      </w:r>
      <w:r w:rsidR="00EA409C">
        <w:rPr>
          <w:rFonts w:ascii="Times New Roman" w:hAnsi="Times New Roman"/>
          <w:sz w:val="28"/>
          <w:szCs w:val="28"/>
        </w:rPr>
        <w:t>ВС</w:t>
      </w:r>
      <w:r w:rsidR="0063089B" w:rsidRPr="008556E1">
        <w:rPr>
          <w:rFonts w:ascii="Times New Roman" w:hAnsi="Times New Roman"/>
          <w:color w:val="000000"/>
          <w:sz w:val="28"/>
          <w:szCs w:val="28"/>
        </w:rPr>
        <w:t>.</w:t>
      </w:r>
    </w:p>
    <w:p w:rsidR="00E16A0E" w:rsidRDefault="00E16A0E" w:rsidP="00C15AE2">
      <w:pPr>
        <w:shd w:val="clear" w:color="auto" w:fill="FFFFFF"/>
        <w:spacing w:after="0" w:line="240" w:lineRule="auto"/>
        <w:jc w:val="both"/>
        <w:rPr>
          <w:rFonts w:ascii="Times New Roman" w:hAnsi="Times New Roman"/>
          <w:b/>
          <w:color w:val="000000"/>
          <w:sz w:val="28"/>
          <w:szCs w:val="28"/>
        </w:rPr>
      </w:pPr>
    </w:p>
    <w:p w:rsidR="00F8135A" w:rsidRPr="00826A71" w:rsidRDefault="00F8135A" w:rsidP="00C15AE2">
      <w:pPr>
        <w:shd w:val="clear" w:color="auto" w:fill="FFFFFF"/>
        <w:spacing w:after="0" w:line="240" w:lineRule="auto"/>
        <w:jc w:val="both"/>
        <w:rPr>
          <w:rFonts w:ascii="Times New Roman" w:hAnsi="Times New Roman"/>
          <w:b/>
          <w:sz w:val="28"/>
          <w:szCs w:val="28"/>
        </w:rPr>
      </w:pPr>
      <w:r w:rsidRPr="00826A71">
        <w:rPr>
          <w:rFonts w:ascii="Times New Roman" w:hAnsi="Times New Roman"/>
          <w:b/>
          <w:color w:val="000000"/>
          <w:sz w:val="28"/>
          <w:szCs w:val="28"/>
        </w:rPr>
        <w:t>ОПРЕДЕЛЕНИЯ</w:t>
      </w:r>
    </w:p>
    <w:p w:rsidR="00F8135A" w:rsidRPr="008556E1" w:rsidRDefault="00F8135A" w:rsidP="00C15AE2">
      <w:pPr>
        <w:shd w:val="clear" w:color="auto" w:fill="FFFFFF"/>
        <w:spacing w:before="180" w:after="0" w:line="240" w:lineRule="auto"/>
        <w:ind w:right="11"/>
        <w:jc w:val="both"/>
        <w:rPr>
          <w:rFonts w:ascii="Times New Roman" w:hAnsi="Times New Roman"/>
          <w:sz w:val="28"/>
          <w:szCs w:val="28"/>
        </w:rPr>
      </w:pPr>
      <w:r w:rsidRPr="008556E1">
        <w:rPr>
          <w:rFonts w:ascii="Times New Roman" w:hAnsi="Times New Roman"/>
          <w:i/>
          <w:iCs/>
          <w:color w:val="000000"/>
          <w:sz w:val="28"/>
          <w:szCs w:val="28"/>
        </w:rPr>
        <w:t xml:space="preserve">Термин, используемый, как определено ниже, выделяется курсивом или, в преамбулах, </w:t>
      </w:r>
      <w:r w:rsidRPr="008556E1">
        <w:rPr>
          <w:rFonts w:ascii="Times New Roman" w:hAnsi="Times New Roman"/>
          <w:b/>
          <w:bCs/>
          <w:i/>
          <w:iCs/>
          <w:color w:val="000000"/>
          <w:sz w:val="28"/>
          <w:szCs w:val="28"/>
        </w:rPr>
        <w:t>жирным курсивом.</w:t>
      </w:r>
      <w:r w:rsidR="000F6310" w:rsidRPr="008556E1">
        <w:rPr>
          <w:rFonts w:ascii="Times New Roman" w:hAnsi="Times New Roman"/>
          <w:b/>
          <w:bCs/>
          <w:i/>
          <w:iCs/>
          <w:color w:val="000000"/>
          <w:sz w:val="28"/>
          <w:szCs w:val="28"/>
        </w:rPr>
        <w:t xml:space="preserve"> </w:t>
      </w:r>
      <w:r w:rsidR="000F6310" w:rsidRPr="008556E1">
        <w:rPr>
          <w:rFonts w:ascii="Times New Roman" w:hAnsi="Times New Roman"/>
          <w:bCs/>
          <w:i/>
          <w:iCs/>
          <w:color w:val="000000"/>
          <w:sz w:val="28"/>
          <w:szCs w:val="28"/>
        </w:rPr>
        <w:t>Значени</w:t>
      </w:r>
      <w:r w:rsidR="00840551" w:rsidRPr="008556E1">
        <w:rPr>
          <w:rFonts w:ascii="Times New Roman" w:hAnsi="Times New Roman"/>
          <w:bCs/>
          <w:i/>
          <w:iCs/>
          <w:color w:val="000000"/>
          <w:sz w:val="28"/>
          <w:szCs w:val="28"/>
        </w:rPr>
        <w:t>я некоторых других терминов даны</w:t>
      </w:r>
      <w:r w:rsidR="000F6310" w:rsidRPr="008556E1">
        <w:rPr>
          <w:rFonts w:ascii="Times New Roman" w:hAnsi="Times New Roman"/>
          <w:bCs/>
          <w:i/>
          <w:iCs/>
          <w:color w:val="000000"/>
          <w:sz w:val="28"/>
          <w:szCs w:val="28"/>
        </w:rPr>
        <w:t xml:space="preserve"> в </w:t>
      </w:r>
      <w:r w:rsidR="00A8113C" w:rsidRPr="008556E1">
        <w:rPr>
          <w:rFonts w:ascii="Times New Roman" w:hAnsi="Times New Roman"/>
          <w:bCs/>
          <w:i/>
          <w:iCs/>
          <w:color w:val="000000"/>
          <w:sz w:val="28"/>
          <w:szCs w:val="28"/>
        </w:rPr>
        <w:t>параграфе «Терминология» раздела «Введение».</w:t>
      </w:r>
    </w:p>
    <w:p w:rsidR="00F8135A" w:rsidRPr="00B50CE0" w:rsidRDefault="00E349E2" w:rsidP="00C15AE2">
      <w:pPr>
        <w:shd w:val="clear" w:color="auto" w:fill="FFFFFF"/>
        <w:spacing w:before="180" w:after="0" w:line="240" w:lineRule="auto"/>
        <w:ind w:right="11"/>
        <w:jc w:val="both"/>
        <w:rPr>
          <w:rFonts w:ascii="Times New Roman" w:hAnsi="Times New Roman"/>
          <w:sz w:val="28"/>
          <w:szCs w:val="28"/>
        </w:rPr>
      </w:pPr>
      <w:r w:rsidRPr="00B50CE0">
        <w:rPr>
          <w:rFonts w:ascii="Times New Roman" w:hAnsi="Times New Roman"/>
          <w:b/>
          <w:bCs/>
          <w:i/>
          <w:iCs/>
          <w:sz w:val="28"/>
          <w:szCs w:val="28"/>
        </w:rPr>
        <w:t>Прекращение</w:t>
      </w:r>
      <w:r w:rsidR="000F6709" w:rsidRPr="00B50CE0">
        <w:rPr>
          <w:rFonts w:ascii="Times New Roman" w:hAnsi="Times New Roman"/>
          <w:color w:val="000000"/>
          <w:sz w:val="28"/>
          <w:szCs w:val="28"/>
          <w:lang w:eastAsia="fi-FI"/>
        </w:rPr>
        <w:t xml:space="preserve"> </w:t>
      </w:r>
      <w:r w:rsidR="00F8135A" w:rsidRPr="00B50CE0">
        <w:rPr>
          <w:rFonts w:ascii="Times New Roman" w:hAnsi="Times New Roman"/>
          <w:color w:val="000000"/>
          <w:sz w:val="28"/>
          <w:szCs w:val="28"/>
        </w:rPr>
        <w:t xml:space="preserve">Гонка, которую </w:t>
      </w:r>
      <w:r w:rsidR="00F8135A" w:rsidRPr="00B50CE0">
        <w:rPr>
          <w:rFonts w:ascii="Times New Roman" w:hAnsi="Times New Roman"/>
          <w:i/>
          <w:color w:val="000000"/>
          <w:sz w:val="28"/>
          <w:szCs w:val="28"/>
        </w:rPr>
        <w:t>прекращает</w:t>
      </w:r>
      <w:r w:rsidR="00F8135A" w:rsidRPr="00B50CE0">
        <w:rPr>
          <w:rFonts w:ascii="Times New Roman" w:hAnsi="Times New Roman"/>
          <w:i/>
          <w:iCs/>
          <w:color w:val="000000"/>
          <w:sz w:val="28"/>
          <w:szCs w:val="28"/>
        </w:rPr>
        <w:t xml:space="preserve"> </w:t>
      </w:r>
      <w:r w:rsidR="00F8135A" w:rsidRPr="00B50CE0">
        <w:rPr>
          <w:rFonts w:ascii="Times New Roman" w:hAnsi="Times New Roman"/>
          <w:color w:val="000000"/>
          <w:sz w:val="28"/>
          <w:szCs w:val="28"/>
        </w:rPr>
        <w:t>гон</w:t>
      </w:r>
      <w:r w:rsidR="00B50CE0" w:rsidRPr="00B50CE0">
        <w:rPr>
          <w:rFonts w:ascii="Times New Roman" w:hAnsi="Times New Roman"/>
          <w:color w:val="000000"/>
          <w:sz w:val="28"/>
          <w:szCs w:val="28"/>
        </w:rPr>
        <w:t xml:space="preserve">очный или протестовый комитет, </w:t>
      </w:r>
      <w:r w:rsidR="00F8135A" w:rsidRPr="00B50CE0">
        <w:rPr>
          <w:rFonts w:ascii="Times New Roman" w:hAnsi="Times New Roman"/>
          <w:color w:val="000000"/>
          <w:sz w:val="28"/>
          <w:szCs w:val="28"/>
        </w:rPr>
        <w:t>считается недействительной</w:t>
      </w:r>
      <w:r w:rsidR="00F8135A" w:rsidRPr="00B50CE0">
        <w:rPr>
          <w:rFonts w:ascii="Times New Roman" w:hAnsi="Times New Roman"/>
          <w:color w:val="C00000"/>
          <w:sz w:val="28"/>
          <w:szCs w:val="28"/>
        </w:rPr>
        <w:t>,</w:t>
      </w:r>
      <w:r w:rsidR="00F8135A" w:rsidRPr="00B50CE0">
        <w:rPr>
          <w:rFonts w:ascii="Times New Roman" w:hAnsi="Times New Roman"/>
          <w:color w:val="000000"/>
          <w:sz w:val="28"/>
          <w:szCs w:val="28"/>
        </w:rPr>
        <w:t xml:space="preserve"> но она может быть повторена.</w:t>
      </w:r>
    </w:p>
    <w:p w:rsidR="00F8135A" w:rsidRDefault="00F8135A" w:rsidP="00C15AE2">
      <w:pPr>
        <w:shd w:val="clear" w:color="auto" w:fill="FFFFFF"/>
        <w:spacing w:before="180" w:after="0" w:line="240" w:lineRule="auto"/>
        <w:ind w:right="11"/>
        <w:jc w:val="both"/>
        <w:rPr>
          <w:rFonts w:ascii="Times New Roman" w:hAnsi="Times New Roman"/>
          <w:color w:val="000000"/>
          <w:sz w:val="28"/>
          <w:szCs w:val="28"/>
        </w:rPr>
      </w:pPr>
      <w:r w:rsidRPr="00B50CE0">
        <w:rPr>
          <w:rFonts w:ascii="Times New Roman" w:hAnsi="Times New Roman"/>
          <w:b/>
          <w:bCs/>
          <w:i/>
          <w:iCs/>
          <w:color w:val="000000"/>
          <w:sz w:val="28"/>
          <w:szCs w:val="28"/>
        </w:rPr>
        <w:t xml:space="preserve">Чисто позади </w:t>
      </w:r>
      <w:r w:rsidRPr="00B50CE0">
        <w:rPr>
          <w:rFonts w:ascii="Times New Roman" w:hAnsi="Times New Roman"/>
          <w:b/>
          <w:bCs/>
          <w:color w:val="000000"/>
          <w:sz w:val="28"/>
          <w:szCs w:val="28"/>
        </w:rPr>
        <w:t xml:space="preserve">и </w:t>
      </w:r>
      <w:r w:rsidR="00E349E2" w:rsidRPr="00B50CE0">
        <w:rPr>
          <w:rFonts w:ascii="Times New Roman" w:hAnsi="Times New Roman"/>
          <w:b/>
          <w:bCs/>
          <w:i/>
          <w:iCs/>
          <w:color w:val="000000"/>
          <w:sz w:val="28"/>
          <w:szCs w:val="28"/>
        </w:rPr>
        <w:t>чисто впереди; связаны</w:t>
      </w:r>
      <w:r w:rsidR="000F6709" w:rsidRPr="00B50CE0">
        <w:rPr>
          <w:rFonts w:ascii="Times New Roman" w:hAnsi="Times New Roman"/>
          <w:color w:val="000000"/>
          <w:sz w:val="28"/>
          <w:szCs w:val="28"/>
          <w:lang w:eastAsia="fi-FI"/>
        </w:rPr>
        <w:t xml:space="preserve"> </w:t>
      </w:r>
      <w:r w:rsidRPr="00B50CE0">
        <w:rPr>
          <w:rFonts w:ascii="Times New Roman" w:hAnsi="Times New Roman"/>
          <w:color w:val="000000"/>
          <w:sz w:val="28"/>
          <w:szCs w:val="28"/>
        </w:rPr>
        <w:t xml:space="preserve">Яхта находится </w:t>
      </w:r>
      <w:r w:rsidRPr="00B50CE0">
        <w:rPr>
          <w:rFonts w:ascii="Times New Roman" w:hAnsi="Times New Roman"/>
          <w:i/>
          <w:iCs/>
          <w:color w:val="000000"/>
          <w:sz w:val="28"/>
          <w:szCs w:val="28"/>
        </w:rPr>
        <w:t xml:space="preserve">чисто позади </w:t>
      </w:r>
      <w:r w:rsidRPr="00B50CE0">
        <w:rPr>
          <w:rFonts w:ascii="Times New Roman" w:hAnsi="Times New Roman"/>
          <w:color w:val="000000"/>
          <w:sz w:val="28"/>
          <w:szCs w:val="28"/>
        </w:rPr>
        <w:t xml:space="preserve">другой яхты, когда её корпус и оборудование в нормальном положении находятся позади траверза самой задней точки корпуса </w:t>
      </w:r>
      <w:r w:rsidR="00552DEB" w:rsidRPr="00B50CE0">
        <w:rPr>
          <w:rFonts w:ascii="Times New Roman" w:hAnsi="Times New Roman"/>
          <w:color w:val="000000"/>
          <w:sz w:val="28"/>
          <w:szCs w:val="28"/>
        </w:rPr>
        <w:t xml:space="preserve">другой яхты </w:t>
      </w:r>
      <w:r w:rsidRPr="00B50CE0">
        <w:rPr>
          <w:rFonts w:ascii="Times New Roman" w:hAnsi="Times New Roman"/>
          <w:color w:val="000000"/>
          <w:sz w:val="28"/>
          <w:szCs w:val="28"/>
        </w:rPr>
        <w:t xml:space="preserve">или </w:t>
      </w:r>
      <w:r w:rsidR="00552DEB" w:rsidRPr="00B50CE0">
        <w:rPr>
          <w:rFonts w:ascii="Times New Roman" w:hAnsi="Times New Roman"/>
          <w:color w:val="000000"/>
          <w:sz w:val="28"/>
          <w:szCs w:val="28"/>
        </w:rPr>
        <w:t xml:space="preserve">её </w:t>
      </w:r>
      <w:r w:rsidRPr="00B50CE0">
        <w:rPr>
          <w:rFonts w:ascii="Times New Roman" w:hAnsi="Times New Roman"/>
          <w:color w:val="000000"/>
          <w:sz w:val="28"/>
          <w:szCs w:val="28"/>
        </w:rPr>
        <w:t>оборудования</w:t>
      </w:r>
      <w:r w:rsidR="00552DEB" w:rsidRPr="00B50CE0">
        <w:rPr>
          <w:rFonts w:ascii="Times New Roman" w:hAnsi="Times New Roman"/>
          <w:color w:val="000000"/>
          <w:sz w:val="28"/>
          <w:szCs w:val="28"/>
        </w:rPr>
        <w:t>, находящегося в</w:t>
      </w:r>
      <w:r w:rsidRPr="00B50CE0">
        <w:rPr>
          <w:rFonts w:ascii="Times New Roman" w:hAnsi="Times New Roman"/>
          <w:color w:val="000000"/>
          <w:sz w:val="28"/>
          <w:szCs w:val="28"/>
        </w:rPr>
        <w:t xml:space="preserve"> нормальном положении. Другая яхта находится </w:t>
      </w:r>
      <w:r w:rsidRPr="00B50CE0">
        <w:rPr>
          <w:rFonts w:ascii="Times New Roman" w:hAnsi="Times New Roman"/>
          <w:i/>
          <w:iCs/>
          <w:color w:val="000000"/>
          <w:sz w:val="28"/>
          <w:szCs w:val="28"/>
        </w:rPr>
        <w:t xml:space="preserve">чисто впереди. </w:t>
      </w:r>
      <w:r w:rsidRPr="00B50CE0">
        <w:rPr>
          <w:rFonts w:ascii="Times New Roman" w:hAnsi="Times New Roman"/>
          <w:color w:val="000000"/>
          <w:sz w:val="28"/>
          <w:szCs w:val="28"/>
        </w:rPr>
        <w:t xml:space="preserve">Яхты </w:t>
      </w:r>
      <w:r w:rsidRPr="00B50CE0">
        <w:rPr>
          <w:rFonts w:ascii="Times New Roman" w:hAnsi="Times New Roman"/>
          <w:i/>
          <w:iCs/>
          <w:color w:val="000000"/>
          <w:sz w:val="28"/>
          <w:szCs w:val="28"/>
        </w:rPr>
        <w:t xml:space="preserve">связаны, </w:t>
      </w:r>
      <w:r w:rsidRPr="00B50CE0">
        <w:rPr>
          <w:rFonts w:ascii="Times New Roman" w:hAnsi="Times New Roman"/>
          <w:color w:val="000000"/>
          <w:sz w:val="28"/>
          <w:szCs w:val="28"/>
        </w:rPr>
        <w:t xml:space="preserve">если ни одна из них не находится </w:t>
      </w:r>
      <w:r w:rsidRPr="00B50CE0">
        <w:rPr>
          <w:rFonts w:ascii="Times New Roman" w:hAnsi="Times New Roman"/>
          <w:i/>
          <w:iCs/>
          <w:color w:val="000000"/>
          <w:sz w:val="28"/>
          <w:szCs w:val="28"/>
        </w:rPr>
        <w:t xml:space="preserve">чисто позади </w:t>
      </w:r>
      <w:r w:rsidR="005C6238">
        <w:rPr>
          <w:rFonts w:ascii="Times New Roman" w:hAnsi="Times New Roman"/>
          <w:color w:val="000000"/>
          <w:sz w:val="28"/>
          <w:szCs w:val="28"/>
        </w:rPr>
        <w:t xml:space="preserve">другой. Они, </w:t>
      </w:r>
      <w:r w:rsidR="005C6238" w:rsidRPr="00B82211">
        <w:rPr>
          <w:rFonts w:ascii="Times New Roman" w:hAnsi="Times New Roman"/>
          <w:color w:val="000000"/>
          <w:sz w:val="28"/>
          <w:szCs w:val="28"/>
        </w:rPr>
        <w:t>однако, так</w:t>
      </w:r>
      <w:r w:rsidRPr="00B82211">
        <w:rPr>
          <w:rFonts w:ascii="Times New Roman" w:hAnsi="Times New Roman"/>
          <w:color w:val="000000"/>
          <w:sz w:val="28"/>
          <w:szCs w:val="28"/>
        </w:rPr>
        <w:t>же</w:t>
      </w:r>
      <w:r w:rsidRPr="00B50CE0">
        <w:rPr>
          <w:rFonts w:ascii="Times New Roman" w:hAnsi="Times New Roman"/>
          <w:color w:val="000000"/>
          <w:sz w:val="28"/>
          <w:szCs w:val="28"/>
        </w:rPr>
        <w:t xml:space="preserve"> </w:t>
      </w:r>
      <w:r w:rsidRPr="00B50CE0">
        <w:rPr>
          <w:rFonts w:ascii="Times New Roman" w:hAnsi="Times New Roman"/>
          <w:i/>
          <w:iCs/>
          <w:color w:val="000000"/>
          <w:sz w:val="28"/>
          <w:szCs w:val="28"/>
        </w:rPr>
        <w:t xml:space="preserve">связаны, </w:t>
      </w:r>
      <w:r w:rsidRPr="00B50CE0">
        <w:rPr>
          <w:rFonts w:ascii="Times New Roman" w:hAnsi="Times New Roman"/>
          <w:color w:val="000000"/>
          <w:sz w:val="28"/>
          <w:szCs w:val="28"/>
        </w:rPr>
        <w:t xml:space="preserve">если яхта, находящаяся между ними, </w:t>
      </w:r>
      <w:r w:rsidRPr="00B50CE0">
        <w:rPr>
          <w:rFonts w:ascii="Times New Roman" w:hAnsi="Times New Roman"/>
          <w:i/>
          <w:iCs/>
          <w:color w:val="000000"/>
          <w:sz w:val="28"/>
          <w:szCs w:val="28"/>
        </w:rPr>
        <w:t xml:space="preserve">связана </w:t>
      </w:r>
      <w:r w:rsidRPr="00B50CE0">
        <w:rPr>
          <w:rFonts w:ascii="Times New Roman" w:hAnsi="Times New Roman"/>
          <w:color w:val="000000"/>
          <w:sz w:val="28"/>
          <w:szCs w:val="28"/>
        </w:rPr>
        <w:t xml:space="preserve">с обеими. Эти термины всегда применимы к яхтам, находящимся на одном </w:t>
      </w:r>
      <w:r w:rsidRPr="00B50CE0">
        <w:rPr>
          <w:rFonts w:ascii="Times New Roman" w:hAnsi="Times New Roman"/>
          <w:i/>
          <w:iCs/>
          <w:color w:val="000000"/>
          <w:sz w:val="28"/>
          <w:szCs w:val="28"/>
        </w:rPr>
        <w:t xml:space="preserve">галсе. </w:t>
      </w:r>
      <w:r w:rsidR="00565933" w:rsidRPr="00B50CE0">
        <w:rPr>
          <w:rFonts w:ascii="Times New Roman" w:hAnsi="Times New Roman"/>
          <w:color w:val="000000"/>
          <w:sz w:val="28"/>
          <w:szCs w:val="28"/>
        </w:rPr>
        <w:t xml:space="preserve">Они </w:t>
      </w:r>
      <w:r w:rsidRPr="00B50CE0">
        <w:rPr>
          <w:rFonts w:ascii="Times New Roman" w:hAnsi="Times New Roman"/>
          <w:color w:val="000000"/>
          <w:sz w:val="28"/>
          <w:szCs w:val="28"/>
        </w:rPr>
        <w:t>применяются к яхтам, находящимся на противополож</w:t>
      </w:r>
      <w:r w:rsidRPr="00B50CE0">
        <w:rPr>
          <w:rFonts w:ascii="Times New Roman" w:hAnsi="Times New Roman"/>
          <w:color w:val="000000"/>
          <w:sz w:val="28"/>
          <w:szCs w:val="28"/>
        </w:rPr>
        <w:softHyphen/>
        <w:t xml:space="preserve">ных </w:t>
      </w:r>
      <w:r w:rsidR="0026496E" w:rsidRPr="00B50CE0">
        <w:rPr>
          <w:rFonts w:ascii="Times New Roman" w:hAnsi="Times New Roman"/>
          <w:i/>
          <w:iCs/>
          <w:color w:val="000000"/>
          <w:sz w:val="28"/>
          <w:szCs w:val="28"/>
        </w:rPr>
        <w:t>галсах</w:t>
      </w:r>
      <w:r w:rsidR="00565933" w:rsidRPr="00B50CE0">
        <w:rPr>
          <w:rFonts w:ascii="Times New Roman" w:hAnsi="Times New Roman"/>
          <w:i/>
          <w:iCs/>
          <w:color w:val="000000"/>
          <w:sz w:val="28"/>
          <w:szCs w:val="28"/>
        </w:rPr>
        <w:t>,</w:t>
      </w:r>
      <w:r w:rsidR="0026496E" w:rsidRPr="00B50CE0">
        <w:rPr>
          <w:rFonts w:ascii="Times New Roman" w:hAnsi="Times New Roman"/>
          <w:i/>
          <w:iCs/>
          <w:color w:val="000000"/>
          <w:sz w:val="28"/>
          <w:szCs w:val="28"/>
        </w:rPr>
        <w:t xml:space="preserve"> </w:t>
      </w:r>
      <w:r w:rsidR="0026496E" w:rsidRPr="00B50CE0">
        <w:rPr>
          <w:rFonts w:ascii="Times New Roman" w:hAnsi="Times New Roman"/>
          <w:iCs/>
          <w:color w:val="000000"/>
          <w:sz w:val="28"/>
          <w:szCs w:val="28"/>
        </w:rPr>
        <w:t>только</w:t>
      </w:r>
      <w:r w:rsidRPr="00B50CE0">
        <w:rPr>
          <w:rFonts w:ascii="Times New Roman" w:hAnsi="Times New Roman"/>
          <w:color w:val="000000"/>
          <w:sz w:val="28"/>
          <w:szCs w:val="28"/>
        </w:rPr>
        <w:t xml:space="preserve"> когда </w:t>
      </w:r>
      <w:r w:rsidR="0026496E" w:rsidRPr="00B50CE0">
        <w:rPr>
          <w:rFonts w:ascii="Times New Roman" w:hAnsi="Times New Roman"/>
          <w:color w:val="000000"/>
          <w:sz w:val="28"/>
          <w:szCs w:val="28"/>
        </w:rPr>
        <w:t xml:space="preserve">между ними </w:t>
      </w:r>
      <w:r w:rsidR="00B50CE0" w:rsidRPr="00B50CE0">
        <w:rPr>
          <w:rFonts w:ascii="Times New Roman" w:hAnsi="Times New Roman"/>
          <w:color w:val="000000"/>
          <w:sz w:val="28"/>
          <w:szCs w:val="28"/>
        </w:rPr>
        <w:t xml:space="preserve">применяется правило 18 или </w:t>
      </w:r>
      <w:r w:rsidRPr="00B50CE0">
        <w:rPr>
          <w:rFonts w:ascii="Times New Roman" w:hAnsi="Times New Roman"/>
          <w:color w:val="000000"/>
          <w:sz w:val="28"/>
          <w:szCs w:val="28"/>
        </w:rPr>
        <w:t xml:space="preserve">когда обе яхты идут </w:t>
      </w:r>
      <w:r w:rsidRPr="00B50CE0">
        <w:rPr>
          <w:rFonts w:ascii="Times New Roman" w:hAnsi="Times New Roman"/>
          <w:sz w:val="28"/>
          <w:szCs w:val="28"/>
        </w:rPr>
        <w:t>курсом</w:t>
      </w:r>
      <w:r w:rsidR="00892B2D" w:rsidRPr="00B50CE0">
        <w:rPr>
          <w:rFonts w:ascii="Times New Roman" w:hAnsi="Times New Roman"/>
          <w:color w:val="000000"/>
          <w:sz w:val="28"/>
          <w:szCs w:val="28"/>
        </w:rPr>
        <w:t xml:space="preserve"> более 90° к</w:t>
      </w:r>
      <w:r w:rsidRPr="00B50CE0">
        <w:rPr>
          <w:rFonts w:ascii="Times New Roman" w:hAnsi="Times New Roman"/>
          <w:color w:val="000000"/>
          <w:sz w:val="28"/>
          <w:szCs w:val="28"/>
        </w:rPr>
        <w:t xml:space="preserve"> истинно</w:t>
      </w:r>
      <w:r w:rsidR="00892B2D" w:rsidRPr="00B50CE0">
        <w:rPr>
          <w:rFonts w:ascii="Times New Roman" w:hAnsi="Times New Roman"/>
          <w:color w:val="000000"/>
          <w:sz w:val="28"/>
          <w:szCs w:val="28"/>
        </w:rPr>
        <w:t>му</w:t>
      </w:r>
      <w:r w:rsidRPr="00B50CE0">
        <w:rPr>
          <w:rFonts w:ascii="Times New Roman" w:hAnsi="Times New Roman"/>
          <w:color w:val="000000"/>
          <w:sz w:val="28"/>
          <w:szCs w:val="28"/>
        </w:rPr>
        <w:t xml:space="preserve"> ветр</w:t>
      </w:r>
      <w:r w:rsidR="00892B2D" w:rsidRPr="00B50CE0">
        <w:rPr>
          <w:rFonts w:ascii="Times New Roman" w:hAnsi="Times New Roman"/>
          <w:color w:val="000000"/>
          <w:sz w:val="28"/>
          <w:szCs w:val="28"/>
        </w:rPr>
        <w:t>у</w:t>
      </w:r>
      <w:r w:rsidRPr="00B50CE0">
        <w:rPr>
          <w:rFonts w:ascii="Times New Roman" w:hAnsi="Times New Roman"/>
          <w:color w:val="000000"/>
          <w:sz w:val="28"/>
          <w:szCs w:val="28"/>
        </w:rPr>
        <w:t>.</w:t>
      </w:r>
    </w:p>
    <w:p w:rsidR="007948E6" w:rsidRPr="00B50CE0" w:rsidRDefault="000F6709" w:rsidP="00C15AE2">
      <w:pPr>
        <w:shd w:val="clear" w:color="auto" w:fill="FFFFFF"/>
        <w:spacing w:before="180" w:after="0" w:line="240" w:lineRule="auto"/>
        <w:ind w:right="10"/>
        <w:jc w:val="both"/>
        <w:rPr>
          <w:rFonts w:ascii="Times New Roman" w:hAnsi="Times New Roman"/>
          <w:bCs/>
          <w:iCs/>
          <w:color w:val="000000"/>
          <w:sz w:val="28"/>
          <w:szCs w:val="28"/>
        </w:rPr>
      </w:pPr>
      <w:r w:rsidRPr="00B50CE0">
        <w:rPr>
          <w:rFonts w:ascii="Times New Roman" w:hAnsi="Times New Roman"/>
          <w:b/>
          <w:bCs/>
          <w:i/>
          <w:iCs/>
          <w:color w:val="000000"/>
          <w:sz w:val="28"/>
          <w:szCs w:val="28"/>
        </w:rPr>
        <w:t>Конфликт интересов</w:t>
      </w:r>
      <w:r w:rsidRPr="008A7E0B">
        <w:rPr>
          <w:rFonts w:ascii="Times New Roman" w:hAnsi="Times New Roman"/>
          <w:color w:val="000000"/>
          <w:sz w:val="28"/>
          <w:szCs w:val="28"/>
          <w:lang w:eastAsia="fi-FI"/>
        </w:rPr>
        <w:t xml:space="preserve"> </w:t>
      </w:r>
      <w:r w:rsidR="0026496E" w:rsidRPr="00B50CE0">
        <w:rPr>
          <w:rFonts w:ascii="Times New Roman" w:hAnsi="Times New Roman"/>
          <w:bCs/>
          <w:iCs/>
          <w:color w:val="000000"/>
          <w:sz w:val="28"/>
          <w:szCs w:val="28"/>
        </w:rPr>
        <w:t xml:space="preserve">Лицо имеет </w:t>
      </w:r>
      <w:r w:rsidR="0026496E" w:rsidRPr="00B50CE0">
        <w:rPr>
          <w:rFonts w:ascii="Times New Roman" w:hAnsi="Times New Roman"/>
          <w:bCs/>
          <w:i/>
          <w:iCs/>
          <w:color w:val="000000"/>
          <w:sz w:val="28"/>
          <w:szCs w:val="28"/>
        </w:rPr>
        <w:t>конфликт интересов</w:t>
      </w:r>
      <w:r w:rsidR="0026496E" w:rsidRPr="00B50CE0">
        <w:rPr>
          <w:rFonts w:ascii="Times New Roman" w:hAnsi="Times New Roman"/>
          <w:bCs/>
          <w:iCs/>
          <w:color w:val="000000"/>
          <w:sz w:val="28"/>
          <w:szCs w:val="28"/>
        </w:rPr>
        <w:t xml:space="preserve"> если оно</w:t>
      </w:r>
      <w:r w:rsidR="00565933" w:rsidRPr="00B50CE0">
        <w:rPr>
          <w:rFonts w:ascii="Times New Roman" w:hAnsi="Times New Roman"/>
          <w:bCs/>
          <w:iCs/>
          <w:color w:val="000000"/>
          <w:sz w:val="28"/>
          <w:szCs w:val="28"/>
        </w:rPr>
        <w:t>:</w:t>
      </w:r>
    </w:p>
    <w:p w:rsidR="007948E6" w:rsidRPr="00B50CE0" w:rsidRDefault="00D30D64" w:rsidP="00C01034">
      <w:pPr>
        <w:pStyle w:val="a9"/>
        <w:numPr>
          <w:ilvl w:val="0"/>
          <w:numId w:val="85"/>
        </w:numPr>
        <w:spacing w:before="100"/>
        <w:ind w:left="1276" w:hanging="567"/>
        <w:jc w:val="both"/>
        <w:rPr>
          <w:rFonts w:ascii="Times New Roman" w:hAnsi="Times New Roman" w:cs="Times New Roman"/>
          <w:sz w:val="28"/>
          <w:szCs w:val="28"/>
        </w:rPr>
      </w:pPr>
      <w:r w:rsidRPr="00B50CE0">
        <w:rPr>
          <w:rFonts w:ascii="Times New Roman" w:hAnsi="Times New Roman" w:cs="Times New Roman"/>
          <w:color w:val="000000"/>
          <w:sz w:val="28"/>
          <w:szCs w:val="28"/>
        </w:rPr>
        <w:t xml:space="preserve">может </w:t>
      </w:r>
      <w:r w:rsidRPr="00B50CE0">
        <w:rPr>
          <w:rFonts w:ascii="Times New Roman" w:hAnsi="Times New Roman" w:cs="Times New Roman"/>
          <w:sz w:val="28"/>
          <w:szCs w:val="28"/>
        </w:rPr>
        <w:t xml:space="preserve">что-либо приобрести или потерять вследствие решения, в </w:t>
      </w:r>
      <w:r w:rsidR="00ED2F1E" w:rsidRPr="00B50CE0">
        <w:rPr>
          <w:rFonts w:ascii="Times New Roman" w:hAnsi="Times New Roman" w:cs="Times New Roman"/>
          <w:sz w:val="28"/>
          <w:szCs w:val="28"/>
        </w:rPr>
        <w:t>принятие которого он</w:t>
      </w:r>
      <w:r w:rsidR="00B50CE0" w:rsidRPr="00B50CE0">
        <w:rPr>
          <w:rFonts w:ascii="Times New Roman" w:hAnsi="Times New Roman" w:cs="Times New Roman"/>
          <w:sz w:val="28"/>
          <w:szCs w:val="28"/>
        </w:rPr>
        <w:t>о</w:t>
      </w:r>
      <w:r w:rsidR="00ED2F1E" w:rsidRPr="00B50CE0">
        <w:rPr>
          <w:rFonts w:ascii="Times New Roman" w:hAnsi="Times New Roman" w:cs="Times New Roman"/>
          <w:sz w:val="28"/>
          <w:szCs w:val="28"/>
        </w:rPr>
        <w:t xml:space="preserve"> вносит свой вклад</w:t>
      </w:r>
      <w:r w:rsidR="007948E6" w:rsidRPr="00B50CE0">
        <w:rPr>
          <w:rFonts w:ascii="Times New Roman" w:hAnsi="Times New Roman" w:cs="Times New Roman"/>
          <w:sz w:val="28"/>
          <w:szCs w:val="28"/>
        </w:rPr>
        <w:t>,</w:t>
      </w:r>
    </w:p>
    <w:p w:rsidR="007948E6" w:rsidRPr="00B50CE0" w:rsidRDefault="009F2659" w:rsidP="00C01034">
      <w:pPr>
        <w:pStyle w:val="a9"/>
        <w:numPr>
          <w:ilvl w:val="0"/>
          <w:numId w:val="85"/>
        </w:numPr>
        <w:spacing w:before="100"/>
        <w:ind w:left="1276" w:hanging="567"/>
        <w:jc w:val="both"/>
        <w:rPr>
          <w:rFonts w:ascii="Times New Roman" w:hAnsi="Times New Roman" w:cs="Times New Roman"/>
          <w:sz w:val="28"/>
          <w:szCs w:val="28"/>
        </w:rPr>
      </w:pPr>
      <w:r w:rsidRPr="00B50CE0">
        <w:rPr>
          <w:rFonts w:ascii="Times New Roman" w:hAnsi="Times New Roman" w:cs="Times New Roman"/>
          <w:sz w:val="28"/>
          <w:szCs w:val="28"/>
        </w:rPr>
        <w:t>может разумно предполагать</w:t>
      </w:r>
      <w:r w:rsidR="00D30D64" w:rsidRPr="00B50CE0">
        <w:rPr>
          <w:rFonts w:ascii="Times New Roman" w:hAnsi="Times New Roman" w:cs="Times New Roman"/>
          <w:sz w:val="28"/>
          <w:szCs w:val="28"/>
        </w:rPr>
        <w:t xml:space="preserve">, что у него есть личный или финансовый интерес, который </w:t>
      </w:r>
      <w:r w:rsidR="00565933" w:rsidRPr="00B50CE0">
        <w:rPr>
          <w:rFonts w:ascii="Times New Roman" w:hAnsi="Times New Roman" w:cs="Times New Roman"/>
          <w:sz w:val="28"/>
          <w:szCs w:val="28"/>
        </w:rPr>
        <w:t xml:space="preserve">может </w:t>
      </w:r>
      <w:r w:rsidR="00D30D64" w:rsidRPr="00B50CE0">
        <w:rPr>
          <w:rFonts w:ascii="Times New Roman" w:hAnsi="Times New Roman" w:cs="Times New Roman"/>
          <w:sz w:val="28"/>
          <w:szCs w:val="28"/>
        </w:rPr>
        <w:t>повлиять на его способность быть беспристрастным</w:t>
      </w:r>
      <w:r w:rsidRPr="00B50CE0">
        <w:rPr>
          <w:rFonts w:ascii="Times New Roman" w:hAnsi="Times New Roman" w:cs="Times New Roman"/>
          <w:sz w:val="28"/>
          <w:szCs w:val="28"/>
        </w:rPr>
        <w:t>, или</w:t>
      </w:r>
    </w:p>
    <w:p w:rsidR="0026496E" w:rsidRPr="00B50CE0" w:rsidRDefault="009F2659" w:rsidP="00C01034">
      <w:pPr>
        <w:pStyle w:val="a9"/>
        <w:numPr>
          <w:ilvl w:val="0"/>
          <w:numId w:val="85"/>
        </w:numPr>
        <w:spacing w:before="100"/>
        <w:ind w:left="1276" w:hanging="567"/>
        <w:jc w:val="both"/>
        <w:rPr>
          <w:rFonts w:ascii="Times New Roman" w:hAnsi="Times New Roman" w:cs="Times New Roman"/>
          <w:sz w:val="28"/>
          <w:szCs w:val="28"/>
        </w:rPr>
      </w:pPr>
      <w:r w:rsidRPr="00B50CE0">
        <w:rPr>
          <w:rFonts w:ascii="Times New Roman" w:hAnsi="Times New Roman" w:cs="Times New Roman"/>
          <w:color w:val="000000"/>
          <w:sz w:val="28"/>
          <w:szCs w:val="28"/>
        </w:rPr>
        <w:t>явно лично заинте</w:t>
      </w:r>
      <w:r w:rsidRPr="00B50CE0">
        <w:rPr>
          <w:rFonts w:ascii="Times New Roman" w:hAnsi="Times New Roman" w:cs="Times New Roman"/>
          <w:color w:val="000000"/>
          <w:sz w:val="28"/>
          <w:szCs w:val="28"/>
        </w:rPr>
        <w:softHyphen/>
        <w:t>ресовано в таком решении</w:t>
      </w:r>
      <w:r w:rsidR="007948E6" w:rsidRPr="00B50CE0">
        <w:rPr>
          <w:rFonts w:ascii="Times New Roman" w:hAnsi="Times New Roman" w:cs="Times New Roman"/>
          <w:sz w:val="28"/>
          <w:szCs w:val="28"/>
        </w:rPr>
        <w:t>.</w:t>
      </w:r>
    </w:p>
    <w:p w:rsidR="00F8135A" w:rsidRPr="00B50CE0" w:rsidRDefault="00E349E2" w:rsidP="00C15AE2">
      <w:pPr>
        <w:shd w:val="clear" w:color="auto" w:fill="FFFFFF"/>
        <w:spacing w:before="180" w:after="0" w:line="240" w:lineRule="auto"/>
        <w:ind w:right="10"/>
        <w:jc w:val="both"/>
        <w:rPr>
          <w:rFonts w:ascii="Times New Roman" w:hAnsi="Times New Roman"/>
          <w:color w:val="000000"/>
          <w:sz w:val="28"/>
          <w:szCs w:val="28"/>
        </w:rPr>
      </w:pPr>
      <w:r w:rsidRPr="00B50CE0">
        <w:rPr>
          <w:rFonts w:ascii="Times New Roman" w:hAnsi="Times New Roman"/>
          <w:b/>
          <w:bCs/>
          <w:i/>
          <w:iCs/>
          <w:color w:val="000000"/>
          <w:sz w:val="28"/>
          <w:szCs w:val="28"/>
        </w:rPr>
        <w:t>Выходить</w:t>
      </w:r>
      <w:r w:rsidR="00EA409C">
        <w:rPr>
          <w:rFonts w:ascii="Times New Roman" w:hAnsi="Times New Roman"/>
          <w:b/>
          <w:bCs/>
          <w:i/>
          <w:iCs/>
          <w:color w:val="000000"/>
          <w:sz w:val="28"/>
          <w:szCs w:val="28"/>
        </w:rPr>
        <w:t xml:space="preserve"> </w:t>
      </w:r>
      <w:r w:rsidR="00F8135A" w:rsidRPr="00B50CE0">
        <w:rPr>
          <w:rFonts w:ascii="Times New Roman" w:hAnsi="Times New Roman"/>
          <w:color w:val="000000"/>
          <w:sz w:val="28"/>
          <w:szCs w:val="28"/>
        </w:rPr>
        <w:t xml:space="preserve">Яхта </w:t>
      </w:r>
      <w:r w:rsidR="00F8135A" w:rsidRPr="00B50CE0">
        <w:rPr>
          <w:rFonts w:ascii="Times New Roman" w:hAnsi="Times New Roman"/>
          <w:i/>
          <w:iCs/>
          <w:color w:val="000000"/>
          <w:sz w:val="28"/>
          <w:szCs w:val="28"/>
        </w:rPr>
        <w:t xml:space="preserve">выходит </w:t>
      </w:r>
      <w:r w:rsidR="00F8135A" w:rsidRPr="00B50CE0">
        <w:rPr>
          <w:rFonts w:ascii="Times New Roman" w:hAnsi="Times New Roman"/>
          <w:iCs/>
          <w:sz w:val="28"/>
          <w:szCs w:val="28"/>
        </w:rPr>
        <w:t>на</w:t>
      </w:r>
      <w:r w:rsidR="00F8135A" w:rsidRPr="00B50CE0">
        <w:rPr>
          <w:rFonts w:ascii="Times New Roman" w:hAnsi="Times New Roman"/>
          <w:i/>
          <w:iCs/>
          <w:color w:val="000000"/>
          <w:sz w:val="28"/>
          <w:szCs w:val="28"/>
        </w:rPr>
        <w:t xml:space="preserve"> знак, </w:t>
      </w:r>
      <w:r w:rsidR="00F8135A" w:rsidRPr="00B50CE0">
        <w:rPr>
          <w:rFonts w:ascii="Times New Roman" w:hAnsi="Times New Roman"/>
          <w:color w:val="000000"/>
          <w:sz w:val="28"/>
          <w:szCs w:val="28"/>
        </w:rPr>
        <w:t xml:space="preserve">если она находится в такой позиции, что может, не изменяя </w:t>
      </w:r>
      <w:r w:rsidR="00F8135A" w:rsidRPr="00B50CE0">
        <w:rPr>
          <w:rFonts w:ascii="Times New Roman" w:hAnsi="Times New Roman"/>
          <w:i/>
          <w:iCs/>
          <w:color w:val="000000"/>
          <w:sz w:val="28"/>
          <w:szCs w:val="28"/>
        </w:rPr>
        <w:t xml:space="preserve">галса, </w:t>
      </w:r>
      <w:r w:rsidR="00F8135A" w:rsidRPr="00B50CE0">
        <w:rPr>
          <w:rFonts w:ascii="Times New Roman" w:hAnsi="Times New Roman"/>
          <w:color w:val="000000"/>
          <w:sz w:val="28"/>
          <w:szCs w:val="28"/>
        </w:rPr>
        <w:t xml:space="preserve">пройти </w:t>
      </w:r>
      <w:r w:rsidR="00F8135A" w:rsidRPr="00B50CE0">
        <w:rPr>
          <w:rFonts w:ascii="Times New Roman" w:hAnsi="Times New Roman"/>
          <w:i/>
          <w:iCs/>
          <w:color w:val="000000"/>
          <w:sz w:val="28"/>
          <w:szCs w:val="28"/>
        </w:rPr>
        <w:t xml:space="preserve">знак </w:t>
      </w:r>
      <w:r w:rsidR="00F8135A" w:rsidRPr="00B50CE0">
        <w:rPr>
          <w:rFonts w:ascii="Times New Roman" w:hAnsi="Times New Roman"/>
          <w:color w:val="000000"/>
          <w:sz w:val="28"/>
          <w:szCs w:val="28"/>
        </w:rPr>
        <w:t>с наветренной сторо</w:t>
      </w:r>
      <w:r w:rsidR="0068288B" w:rsidRPr="00B50CE0">
        <w:rPr>
          <w:rFonts w:ascii="Times New Roman" w:hAnsi="Times New Roman"/>
          <w:color w:val="000000"/>
          <w:sz w:val="28"/>
          <w:szCs w:val="28"/>
        </w:rPr>
        <w:t>ны и оставить его с предписанного борта яхты</w:t>
      </w:r>
      <w:r w:rsidR="00F8135A" w:rsidRPr="00B50CE0">
        <w:rPr>
          <w:rFonts w:ascii="Times New Roman" w:hAnsi="Times New Roman"/>
          <w:color w:val="000000"/>
          <w:sz w:val="28"/>
          <w:szCs w:val="28"/>
        </w:rPr>
        <w:t>.</w:t>
      </w:r>
    </w:p>
    <w:p w:rsidR="00552DEB" w:rsidRPr="00B50CE0" w:rsidRDefault="00E349E2" w:rsidP="00C15AE2">
      <w:pPr>
        <w:spacing w:before="180" w:after="0" w:line="240" w:lineRule="auto"/>
        <w:jc w:val="both"/>
        <w:rPr>
          <w:rFonts w:ascii="Times New Roman" w:hAnsi="Times New Roman"/>
          <w:sz w:val="28"/>
          <w:szCs w:val="28"/>
        </w:rPr>
      </w:pPr>
      <w:r w:rsidRPr="00B50CE0">
        <w:rPr>
          <w:rFonts w:ascii="Times New Roman" w:hAnsi="Times New Roman"/>
          <w:b/>
          <w:i/>
          <w:sz w:val="28"/>
          <w:szCs w:val="28"/>
        </w:rPr>
        <w:t>Финиш</w:t>
      </w:r>
      <w:r w:rsidR="00EA409C">
        <w:rPr>
          <w:rFonts w:ascii="Times New Roman" w:hAnsi="Times New Roman"/>
          <w:b/>
          <w:sz w:val="28"/>
          <w:szCs w:val="28"/>
        </w:rPr>
        <w:t xml:space="preserve"> </w:t>
      </w:r>
      <w:r w:rsidR="00F8135A" w:rsidRPr="00B50CE0">
        <w:rPr>
          <w:rFonts w:ascii="Times New Roman" w:hAnsi="Times New Roman"/>
          <w:sz w:val="28"/>
          <w:szCs w:val="28"/>
        </w:rPr>
        <w:t xml:space="preserve">Яхта </w:t>
      </w:r>
      <w:r w:rsidR="00F8135A" w:rsidRPr="00B50CE0">
        <w:rPr>
          <w:rFonts w:ascii="Times New Roman" w:hAnsi="Times New Roman"/>
          <w:i/>
          <w:sz w:val="28"/>
          <w:szCs w:val="28"/>
        </w:rPr>
        <w:t>финиширует</w:t>
      </w:r>
      <w:r w:rsidR="00F8135A" w:rsidRPr="00B50CE0">
        <w:rPr>
          <w:rFonts w:ascii="Times New Roman" w:hAnsi="Times New Roman"/>
          <w:sz w:val="28"/>
          <w:szCs w:val="28"/>
        </w:rPr>
        <w:t xml:space="preserve">, когда любая часть ее корпуса либо любая часть ее экипажа или оборудования в их нормальном положении пересекает финишную линию со стороны дистанции. Однако яхта не </w:t>
      </w:r>
      <w:r w:rsidR="00F8135A" w:rsidRPr="00B50CE0">
        <w:rPr>
          <w:rFonts w:ascii="Times New Roman" w:hAnsi="Times New Roman"/>
          <w:i/>
          <w:sz w:val="28"/>
          <w:szCs w:val="28"/>
        </w:rPr>
        <w:t>финишировала</w:t>
      </w:r>
      <w:r w:rsidR="00F8135A" w:rsidRPr="00B50CE0">
        <w:rPr>
          <w:rFonts w:ascii="Times New Roman" w:hAnsi="Times New Roman"/>
          <w:sz w:val="28"/>
          <w:szCs w:val="28"/>
        </w:rPr>
        <w:t>, если после пересеч</w:t>
      </w:r>
      <w:r w:rsidR="00C45969" w:rsidRPr="00B50CE0">
        <w:rPr>
          <w:rFonts w:ascii="Times New Roman" w:hAnsi="Times New Roman"/>
          <w:sz w:val="28"/>
          <w:szCs w:val="28"/>
        </w:rPr>
        <w:t>ения финишной линии она:</w:t>
      </w:r>
    </w:p>
    <w:p w:rsidR="00552DEB" w:rsidRPr="00B50CE0" w:rsidRDefault="00F8135A" w:rsidP="008A4AC1">
      <w:pPr>
        <w:pStyle w:val="a9"/>
        <w:numPr>
          <w:ilvl w:val="0"/>
          <w:numId w:val="149"/>
        </w:numPr>
        <w:spacing w:before="100"/>
        <w:ind w:left="1276" w:hanging="567"/>
        <w:jc w:val="both"/>
        <w:rPr>
          <w:rFonts w:ascii="Times New Roman" w:hAnsi="Times New Roman" w:cs="Times New Roman"/>
          <w:sz w:val="28"/>
          <w:szCs w:val="28"/>
        </w:rPr>
      </w:pPr>
      <w:r w:rsidRPr="00B50CE0">
        <w:rPr>
          <w:rFonts w:ascii="Times New Roman" w:hAnsi="Times New Roman" w:cs="Times New Roman"/>
          <w:sz w:val="28"/>
          <w:szCs w:val="28"/>
        </w:rPr>
        <w:t>выполняет наказание в соответствии с правилом 44.2,</w:t>
      </w:r>
    </w:p>
    <w:p w:rsidR="00552DEB" w:rsidRPr="00B50CE0" w:rsidRDefault="00F8135A" w:rsidP="008A4AC1">
      <w:pPr>
        <w:pStyle w:val="a9"/>
        <w:numPr>
          <w:ilvl w:val="0"/>
          <w:numId w:val="149"/>
        </w:numPr>
        <w:spacing w:before="100"/>
        <w:ind w:left="1276" w:hanging="567"/>
        <w:jc w:val="both"/>
        <w:rPr>
          <w:rFonts w:ascii="Times New Roman" w:hAnsi="Times New Roman" w:cs="Times New Roman"/>
          <w:sz w:val="28"/>
          <w:szCs w:val="28"/>
        </w:rPr>
      </w:pPr>
      <w:r w:rsidRPr="00B50CE0">
        <w:rPr>
          <w:rFonts w:ascii="Times New Roman" w:hAnsi="Times New Roman" w:cs="Times New Roman"/>
          <w:sz w:val="28"/>
          <w:szCs w:val="28"/>
        </w:rPr>
        <w:t>исправляет ошибку в соответствии с правилом 28.2, сделанную у финишной линии, или</w:t>
      </w:r>
      <w:r w:rsidRPr="00B50CE0">
        <w:rPr>
          <w:rFonts w:ascii="Times New Roman" w:hAnsi="Times New Roman" w:cs="Times New Roman"/>
          <w:sz w:val="28"/>
          <w:szCs w:val="28"/>
        </w:rPr>
        <w:tab/>
      </w:r>
    </w:p>
    <w:p w:rsidR="00F8135A" w:rsidRPr="00B50CE0" w:rsidRDefault="00B50CE0" w:rsidP="008A4AC1">
      <w:pPr>
        <w:pStyle w:val="a9"/>
        <w:numPr>
          <w:ilvl w:val="0"/>
          <w:numId w:val="149"/>
        </w:numPr>
        <w:spacing w:before="100"/>
        <w:ind w:left="1276" w:hanging="567"/>
        <w:jc w:val="both"/>
        <w:rPr>
          <w:rFonts w:ascii="Times New Roman" w:hAnsi="Times New Roman" w:cs="Times New Roman"/>
          <w:sz w:val="28"/>
          <w:szCs w:val="28"/>
        </w:rPr>
      </w:pPr>
      <w:r w:rsidRPr="00B50CE0">
        <w:rPr>
          <w:rFonts w:ascii="Times New Roman" w:hAnsi="Times New Roman" w:cs="Times New Roman"/>
          <w:sz w:val="28"/>
          <w:szCs w:val="28"/>
        </w:rPr>
        <w:t xml:space="preserve">продолжает проходить </w:t>
      </w:r>
      <w:r w:rsidR="00F8135A" w:rsidRPr="00B50CE0">
        <w:rPr>
          <w:rFonts w:ascii="Times New Roman" w:hAnsi="Times New Roman" w:cs="Times New Roman"/>
          <w:sz w:val="28"/>
          <w:szCs w:val="28"/>
        </w:rPr>
        <w:t>дистанцию.</w:t>
      </w:r>
    </w:p>
    <w:p w:rsidR="00552DEB" w:rsidRPr="00B50CE0" w:rsidRDefault="00E349E2" w:rsidP="00C15AE2">
      <w:pPr>
        <w:spacing w:before="180" w:after="0" w:line="240" w:lineRule="auto"/>
        <w:jc w:val="both"/>
        <w:rPr>
          <w:rFonts w:ascii="Times New Roman" w:hAnsi="Times New Roman"/>
          <w:sz w:val="28"/>
          <w:szCs w:val="28"/>
        </w:rPr>
      </w:pPr>
      <w:r w:rsidRPr="00B50CE0">
        <w:rPr>
          <w:rFonts w:ascii="Times New Roman" w:hAnsi="Times New Roman"/>
          <w:b/>
          <w:i/>
          <w:sz w:val="28"/>
          <w:szCs w:val="28"/>
        </w:rPr>
        <w:t>Сторониться</w:t>
      </w:r>
      <w:r w:rsidR="00EA409C">
        <w:rPr>
          <w:rFonts w:ascii="Times New Roman" w:hAnsi="Times New Roman"/>
          <w:b/>
          <w:i/>
          <w:sz w:val="28"/>
          <w:szCs w:val="28"/>
        </w:rPr>
        <w:t xml:space="preserve"> </w:t>
      </w:r>
      <w:r w:rsidR="00F8135A" w:rsidRPr="00B50CE0">
        <w:rPr>
          <w:rFonts w:ascii="Times New Roman" w:hAnsi="Times New Roman"/>
          <w:sz w:val="28"/>
          <w:szCs w:val="28"/>
        </w:rPr>
        <w:t xml:space="preserve">Яхта </w:t>
      </w:r>
      <w:r w:rsidR="00F8135A" w:rsidRPr="00B50CE0">
        <w:rPr>
          <w:rFonts w:ascii="Times New Roman" w:hAnsi="Times New Roman"/>
          <w:i/>
          <w:sz w:val="28"/>
          <w:szCs w:val="28"/>
        </w:rPr>
        <w:t xml:space="preserve">сторонится </w:t>
      </w:r>
      <w:r w:rsidR="00F8135A" w:rsidRPr="00B50CE0">
        <w:rPr>
          <w:rFonts w:ascii="Times New Roman" w:hAnsi="Times New Roman"/>
          <w:sz w:val="28"/>
          <w:szCs w:val="28"/>
        </w:rPr>
        <w:t xml:space="preserve">яхты, имеющей право дороги: </w:t>
      </w:r>
    </w:p>
    <w:p w:rsidR="00552DEB" w:rsidRPr="00B50CE0" w:rsidRDefault="00F8135A" w:rsidP="00C01034">
      <w:pPr>
        <w:pStyle w:val="a9"/>
        <w:numPr>
          <w:ilvl w:val="0"/>
          <w:numId w:val="86"/>
        </w:numPr>
        <w:spacing w:before="100"/>
        <w:ind w:left="1276" w:hanging="567"/>
        <w:jc w:val="both"/>
        <w:rPr>
          <w:rFonts w:ascii="Times New Roman" w:hAnsi="Times New Roman" w:cs="Times New Roman"/>
          <w:sz w:val="28"/>
          <w:szCs w:val="28"/>
        </w:rPr>
      </w:pPr>
      <w:r w:rsidRPr="00B50CE0">
        <w:rPr>
          <w:rFonts w:ascii="Times New Roman" w:hAnsi="Times New Roman" w:cs="Times New Roman"/>
          <w:sz w:val="28"/>
          <w:szCs w:val="28"/>
        </w:rPr>
        <w:t xml:space="preserve">если яхта, имеющая право дороги, может идти </w:t>
      </w:r>
      <w:r w:rsidR="00B50CE0" w:rsidRPr="00B50CE0">
        <w:rPr>
          <w:rFonts w:ascii="Times New Roman" w:hAnsi="Times New Roman" w:cs="Times New Roman"/>
          <w:sz w:val="28"/>
          <w:szCs w:val="28"/>
        </w:rPr>
        <w:t xml:space="preserve">своим курсом без необходимости </w:t>
      </w:r>
      <w:r w:rsidRPr="00B50CE0">
        <w:rPr>
          <w:rFonts w:ascii="Times New Roman" w:hAnsi="Times New Roman" w:cs="Times New Roman"/>
          <w:sz w:val="28"/>
          <w:szCs w:val="28"/>
        </w:rPr>
        <w:t>предприним</w:t>
      </w:r>
      <w:r w:rsidR="00552DEB" w:rsidRPr="00B50CE0">
        <w:rPr>
          <w:rFonts w:ascii="Times New Roman" w:hAnsi="Times New Roman" w:cs="Times New Roman"/>
          <w:sz w:val="28"/>
          <w:szCs w:val="28"/>
        </w:rPr>
        <w:t>ать избегающие действия, и,</w:t>
      </w:r>
    </w:p>
    <w:p w:rsidR="00F8135A" w:rsidRPr="00B50CE0" w:rsidRDefault="00F8135A" w:rsidP="00C01034">
      <w:pPr>
        <w:pStyle w:val="a9"/>
        <w:numPr>
          <w:ilvl w:val="0"/>
          <w:numId w:val="86"/>
        </w:numPr>
        <w:spacing w:before="100"/>
        <w:ind w:left="1276" w:hanging="567"/>
        <w:jc w:val="both"/>
        <w:rPr>
          <w:rFonts w:ascii="Times New Roman" w:hAnsi="Times New Roman" w:cs="Times New Roman"/>
          <w:sz w:val="28"/>
          <w:szCs w:val="28"/>
        </w:rPr>
      </w:pPr>
      <w:r w:rsidRPr="00B50CE0">
        <w:rPr>
          <w:rFonts w:ascii="Times New Roman" w:hAnsi="Times New Roman" w:cs="Times New Roman"/>
          <w:sz w:val="28"/>
          <w:szCs w:val="28"/>
        </w:rPr>
        <w:t xml:space="preserve">когда яхты </w:t>
      </w:r>
      <w:r w:rsidRPr="00B50CE0">
        <w:rPr>
          <w:rFonts w:ascii="Times New Roman" w:hAnsi="Times New Roman" w:cs="Times New Roman"/>
          <w:i/>
          <w:sz w:val="28"/>
          <w:szCs w:val="28"/>
        </w:rPr>
        <w:t>связаны</w:t>
      </w:r>
      <w:r w:rsidRPr="00B50CE0">
        <w:rPr>
          <w:rFonts w:ascii="Times New Roman" w:hAnsi="Times New Roman" w:cs="Times New Roman"/>
          <w:sz w:val="28"/>
          <w:szCs w:val="28"/>
        </w:rPr>
        <w:t>, если яхта, им</w:t>
      </w:r>
      <w:r w:rsidR="00AA6DEE" w:rsidRPr="00B50CE0">
        <w:rPr>
          <w:rFonts w:ascii="Times New Roman" w:hAnsi="Times New Roman" w:cs="Times New Roman"/>
          <w:sz w:val="28"/>
          <w:szCs w:val="28"/>
        </w:rPr>
        <w:t>еющая право дороги, может также</w:t>
      </w:r>
      <w:r w:rsidRPr="00B50CE0">
        <w:rPr>
          <w:rFonts w:ascii="Times New Roman" w:hAnsi="Times New Roman" w:cs="Times New Roman"/>
          <w:sz w:val="28"/>
          <w:szCs w:val="28"/>
        </w:rPr>
        <w:t xml:space="preserve"> изменить курс в обоих направлениях без немедленного контакта.</w:t>
      </w:r>
    </w:p>
    <w:p w:rsidR="00F8135A" w:rsidRPr="00B50CE0" w:rsidRDefault="00E349E2" w:rsidP="00C15AE2">
      <w:pPr>
        <w:shd w:val="clear" w:color="auto" w:fill="FFFFFF"/>
        <w:spacing w:before="180" w:after="0" w:line="240" w:lineRule="auto"/>
        <w:jc w:val="both"/>
        <w:rPr>
          <w:rFonts w:ascii="Times New Roman" w:hAnsi="Times New Roman"/>
          <w:sz w:val="28"/>
          <w:szCs w:val="28"/>
        </w:rPr>
      </w:pPr>
      <w:r w:rsidRPr="00B50CE0">
        <w:rPr>
          <w:rFonts w:ascii="Times New Roman" w:hAnsi="Times New Roman"/>
          <w:b/>
          <w:bCs/>
          <w:i/>
          <w:iCs/>
          <w:color w:val="000000"/>
          <w:sz w:val="28"/>
          <w:szCs w:val="28"/>
        </w:rPr>
        <w:t xml:space="preserve">Подветренная </w:t>
      </w:r>
      <w:r w:rsidRPr="00006688">
        <w:rPr>
          <w:rFonts w:ascii="Times New Roman" w:hAnsi="Times New Roman"/>
          <w:b/>
          <w:bCs/>
          <w:iCs/>
          <w:color w:val="000000"/>
          <w:sz w:val="28"/>
          <w:szCs w:val="28"/>
        </w:rPr>
        <w:t>и</w:t>
      </w:r>
      <w:r w:rsidRPr="00B50CE0">
        <w:rPr>
          <w:rFonts w:ascii="Times New Roman" w:hAnsi="Times New Roman"/>
          <w:b/>
          <w:bCs/>
          <w:i/>
          <w:iCs/>
          <w:color w:val="000000"/>
          <w:sz w:val="28"/>
          <w:szCs w:val="28"/>
        </w:rPr>
        <w:t xml:space="preserve"> наветренная</w:t>
      </w:r>
      <w:r w:rsidR="00EA409C">
        <w:rPr>
          <w:rFonts w:ascii="Times New Roman" w:hAnsi="Times New Roman"/>
          <w:b/>
          <w:bCs/>
          <w:i/>
          <w:iCs/>
          <w:color w:val="000000"/>
          <w:sz w:val="28"/>
          <w:szCs w:val="28"/>
        </w:rPr>
        <w:t xml:space="preserve"> </w:t>
      </w:r>
      <w:r w:rsidR="00F8135A" w:rsidRPr="00B50CE0">
        <w:rPr>
          <w:rFonts w:ascii="Times New Roman" w:hAnsi="Times New Roman"/>
          <w:i/>
          <w:iCs/>
          <w:color w:val="000000"/>
          <w:sz w:val="28"/>
          <w:szCs w:val="28"/>
        </w:rPr>
        <w:t xml:space="preserve">Подветренная </w:t>
      </w:r>
      <w:r w:rsidR="00F8135A" w:rsidRPr="00B50CE0">
        <w:rPr>
          <w:rFonts w:ascii="Times New Roman" w:hAnsi="Times New Roman"/>
          <w:color w:val="000000"/>
          <w:sz w:val="28"/>
          <w:szCs w:val="28"/>
        </w:rPr>
        <w:t xml:space="preserve">сторона яхты </w:t>
      </w:r>
      <w:r w:rsidR="005C6238">
        <w:rPr>
          <w:rFonts w:ascii="Times New Roman" w:hAnsi="Times New Roman"/>
          <w:color w:val="000000"/>
          <w:sz w:val="28"/>
          <w:szCs w:val="28"/>
        </w:rPr>
        <w:t>–</w:t>
      </w:r>
      <w:r w:rsidR="00F8135A" w:rsidRPr="00B50CE0">
        <w:rPr>
          <w:rFonts w:ascii="Times New Roman" w:hAnsi="Times New Roman"/>
          <w:color w:val="000000"/>
          <w:sz w:val="28"/>
          <w:szCs w:val="28"/>
        </w:rPr>
        <w:t xml:space="preserve"> это сторона, противоположная той, на </w:t>
      </w:r>
      <w:r w:rsidR="00F8135A" w:rsidRPr="003D3C32">
        <w:rPr>
          <w:rFonts w:ascii="Times New Roman" w:hAnsi="Times New Roman"/>
          <w:color w:val="000000"/>
          <w:sz w:val="28"/>
          <w:szCs w:val="28"/>
        </w:rPr>
        <w:t>которую дует ветер, или которая была противопо</w:t>
      </w:r>
      <w:r w:rsidR="00F8135A" w:rsidRPr="003D3C32">
        <w:rPr>
          <w:rFonts w:ascii="Times New Roman" w:hAnsi="Times New Roman"/>
          <w:color w:val="000000"/>
          <w:sz w:val="28"/>
          <w:szCs w:val="28"/>
        </w:rPr>
        <w:softHyphen/>
        <w:t>ложной до того</w:t>
      </w:r>
      <w:r w:rsidR="00C53FED" w:rsidRPr="003D3C32">
        <w:rPr>
          <w:rFonts w:ascii="Times New Roman" w:hAnsi="Times New Roman"/>
          <w:color w:val="000000"/>
          <w:sz w:val="28"/>
          <w:szCs w:val="28"/>
        </w:rPr>
        <w:t xml:space="preserve">, как яхта оказалась в </w:t>
      </w:r>
      <w:r w:rsidR="00F8135A" w:rsidRPr="003D3C32">
        <w:rPr>
          <w:rFonts w:ascii="Times New Roman" w:hAnsi="Times New Roman"/>
          <w:color w:val="000000"/>
          <w:sz w:val="28"/>
          <w:szCs w:val="28"/>
        </w:rPr>
        <w:t>левентик</w:t>
      </w:r>
      <w:r w:rsidR="00C53FED" w:rsidRPr="003D3C32">
        <w:rPr>
          <w:rFonts w:ascii="Times New Roman" w:hAnsi="Times New Roman"/>
          <w:color w:val="000000"/>
          <w:sz w:val="28"/>
          <w:szCs w:val="28"/>
        </w:rPr>
        <w:t>е</w:t>
      </w:r>
      <w:r w:rsidR="0068288B" w:rsidRPr="003D3C32">
        <w:rPr>
          <w:rFonts w:ascii="Times New Roman" w:hAnsi="Times New Roman"/>
          <w:color w:val="000000"/>
          <w:sz w:val="28"/>
          <w:szCs w:val="28"/>
        </w:rPr>
        <w:t>*</w:t>
      </w:r>
      <w:r w:rsidR="005C6238" w:rsidRPr="003D3C32">
        <w:rPr>
          <w:rFonts w:ascii="Times New Roman" w:hAnsi="Times New Roman"/>
          <w:color w:val="000000"/>
          <w:sz w:val="28"/>
          <w:szCs w:val="28"/>
        </w:rPr>
        <w:t>. Однако</w:t>
      </w:r>
      <w:r w:rsidR="00B82211">
        <w:rPr>
          <w:rFonts w:ascii="Times New Roman" w:hAnsi="Times New Roman"/>
          <w:color w:val="000000"/>
          <w:sz w:val="28"/>
          <w:szCs w:val="28"/>
        </w:rPr>
        <w:t>,</w:t>
      </w:r>
      <w:r w:rsidR="00F8135A" w:rsidRPr="003D3C32">
        <w:rPr>
          <w:rFonts w:ascii="Times New Roman" w:hAnsi="Times New Roman"/>
          <w:color w:val="000000"/>
          <w:sz w:val="28"/>
          <w:szCs w:val="28"/>
        </w:rPr>
        <w:t xml:space="preserve"> если яхта идет </w:t>
      </w:r>
      <w:r w:rsidR="00F8135A" w:rsidRPr="003D3C32">
        <w:rPr>
          <w:rFonts w:ascii="Times New Roman" w:hAnsi="Times New Roman"/>
          <w:sz w:val="28"/>
          <w:szCs w:val="28"/>
        </w:rPr>
        <w:t>прямо</w:t>
      </w:r>
      <w:r w:rsidR="00F8135A" w:rsidRPr="003D3C32">
        <w:rPr>
          <w:rFonts w:ascii="Times New Roman" w:hAnsi="Times New Roman"/>
          <w:color w:val="000000"/>
          <w:sz w:val="28"/>
          <w:szCs w:val="28"/>
        </w:rPr>
        <w:t xml:space="preserve"> по ветру или </w:t>
      </w:r>
      <w:r w:rsidR="00F00F78" w:rsidRPr="003D3C32">
        <w:rPr>
          <w:rFonts w:ascii="Times New Roman" w:hAnsi="Times New Roman"/>
          <w:color w:val="000000"/>
          <w:sz w:val="28"/>
          <w:szCs w:val="28"/>
        </w:rPr>
        <w:t>«</w:t>
      </w:r>
      <w:r w:rsidR="00F8135A" w:rsidRPr="003D3C32">
        <w:rPr>
          <w:rFonts w:ascii="Times New Roman" w:hAnsi="Times New Roman"/>
          <w:sz w:val="28"/>
          <w:szCs w:val="28"/>
        </w:rPr>
        <w:t>чужим галсом</w:t>
      </w:r>
      <w:r w:rsidR="00F00F78" w:rsidRPr="003D3C32">
        <w:rPr>
          <w:rFonts w:ascii="Times New Roman" w:hAnsi="Times New Roman"/>
          <w:color w:val="000000"/>
          <w:sz w:val="28"/>
          <w:szCs w:val="28"/>
        </w:rPr>
        <w:t>»</w:t>
      </w:r>
      <w:r w:rsidR="00F75851" w:rsidRPr="003D3C32">
        <w:rPr>
          <w:rFonts w:ascii="Times New Roman" w:hAnsi="Times New Roman"/>
          <w:color w:val="000000"/>
          <w:sz w:val="28"/>
          <w:szCs w:val="28"/>
        </w:rPr>
        <w:t>*</w:t>
      </w:r>
      <w:r w:rsidR="0068288B" w:rsidRPr="003D3C32">
        <w:rPr>
          <w:rFonts w:ascii="Times New Roman" w:hAnsi="Times New Roman"/>
          <w:color w:val="000000"/>
          <w:sz w:val="28"/>
          <w:szCs w:val="28"/>
        </w:rPr>
        <w:t>*</w:t>
      </w:r>
      <w:r w:rsidR="00F8135A" w:rsidRPr="003D3C32">
        <w:rPr>
          <w:rFonts w:ascii="Times New Roman" w:hAnsi="Times New Roman"/>
          <w:color w:val="000000"/>
          <w:sz w:val="28"/>
          <w:szCs w:val="28"/>
        </w:rPr>
        <w:t xml:space="preserve">, то </w:t>
      </w:r>
      <w:r w:rsidR="00F8135A" w:rsidRPr="003D3C32">
        <w:rPr>
          <w:rFonts w:ascii="Times New Roman" w:hAnsi="Times New Roman"/>
          <w:i/>
          <w:iCs/>
          <w:color w:val="000000"/>
          <w:sz w:val="28"/>
          <w:szCs w:val="28"/>
        </w:rPr>
        <w:t xml:space="preserve">подветренной </w:t>
      </w:r>
      <w:r w:rsidR="00F8135A" w:rsidRPr="003D3C32">
        <w:rPr>
          <w:rFonts w:ascii="Times New Roman" w:hAnsi="Times New Roman"/>
          <w:color w:val="000000"/>
          <w:sz w:val="28"/>
          <w:szCs w:val="28"/>
        </w:rPr>
        <w:t xml:space="preserve">стороной считается та сторона, на которой находится грот. Другая сторона яхты </w:t>
      </w:r>
      <w:r w:rsidR="00F75851" w:rsidRPr="003D3C32">
        <w:rPr>
          <w:rFonts w:ascii="Times New Roman" w:hAnsi="Times New Roman"/>
          <w:color w:val="000000"/>
          <w:sz w:val="28"/>
          <w:szCs w:val="28"/>
        </w:rPr>
        <w:t>–</w:t>
      </w:r>
      <w:r w:rsidR="00F8135A" w:rsidRPr="003D3C32">
        <w:rPr>
          <w:rFonts w:ascii="Times New Roman" w:hAnsi="Times New Roman"/>
          <w:color w:val="000000"/>
          <w:sz w:val="28"/>
          <w:szCs w:val="28"/>
        </w:rPr>
        <w:t xml:space="preserve"> </w:t>
      </w:r>
      <w:r w:rsidR="00F8135A" w:rsidRPr="003D3C32">
        <w:rPr>
          <w:rFonts w:ascii="Times New Roman" w:hAnsi="Times New Roman"/>
          <w:i/>
          <w:iCs/>
          <w:color w:val="000000"/>
          <w:sz w:val="28"/>
          <w:szCs w:val="28"/>
        </w:rPr>
        <w:t xml:space="preserve">наветренная. </w:t>
      </w:r>
      <w:r w:rsidR="00F8135A" w:rsidRPr="003D3C32">
        <w:rPr>
          <w:rFonts w:ascii="Times New Roman" w:hAnsi="Times New Roman"/>
          <w:color w:val="000000"/>
          <w:sz w:val="28"/>
          <w:szCs w:val="28"/>
        </w:rPr>
        <w:t>Когда две яхты находятся на одном и том же</w:t>
      </w:r>
      <w:r w:rsidR="00F8135A" w:rsidRPr="00B50CE0">
        <w:rPr>
          <w:rFonts w:ascii="Times New Roman" w:hAnsi="Times New Roman"/>
          <w:color w:val="000000"/>
          <w:sz w:val="28"/>
          <w:szCs w:val="28"/>
        </w:rPr>
        <w:t xml:space="preserve"> </w:t>
      </w:r>
      <w:r w:rsidR="00F8135A" w:rsidRPr="00B50CE0">
        <w:rPr>
          <w:rFonts w:ascii="Times New Roman" w:hAnsi="Times New Roman"/>
          <w:i/>
          <w:iCs/>
          <w:color w:val="000000"/>
          <w:sz w:val="28"/>
          <w:szCs w:val="28"/>
        </w:rPr>
        <w:t xml:space="preserve">галсе </w:t>
      </w:r>
      <w:r w:rsidR="00F8135A" w:rsidRPr="00B50CE0">
        <w:rPr>
          <w:rFonts w:ascii="Times New Roman" w:hAnsi="Times New Roman"/>
          <w:color w:val="000000"/>
          <w:sz w:val="28"/>
          <w:szCs w:val="28"/>
        </w:rPr>
        <w:t xml:space="preserve">и </w:t>
      </w:r>
      <w:r w:rsidR="00F8135A" w:rsidRPr="00B50CE0">
        <w:rPr>
          <w:rFonts w:ascii="Times New Roman" w:hAnsi="Times New Roman"/>
          <w:i/>
          <w:iCs/>
          <w:color w:val="000000"/>
          <w:sz w:val="28"/>
          <w:szCs w:val="28"/>
        </w:rPr>
        <w:t xml:space="preserve">связаны, </w:t>
      </w:r>
      <w:r w:rsidR="00F8135A" w:rsidRPr="00B50CE0">
        <w:rPr>
          <w:rFonts w:ascii="Times New Roman" w:hAnsi="Times New Roman"/>
          <w:color w:val="000000"/>
          <w:sz w:val="28"/>
          <w:szCs w:val="28"/>
        </w:rPr>
        <w:t xml:space="preserve">то </w:t>
      </w:r>
      <w:r w:rsidR="00F8135A" w:rsidRPr="00B50CE0">
        <w:rPr>
          <w:rFonts w:ascii="Times New Roman" w:hAnsi="Times New Roman"/>
          <w:i/>
          <w:iCs/>
          <w:color w:val="000000"/>
          <w:sz w:val="28"/>
          <w:szCs w:val="28"/>
        </w:rPr>
        <w:t xml:space="preserve">подветренной </w:t>
      </w:r>
      <w:r w:rsidR="00F8135A" w:rsidRPr="00B50CE0">
        <w:rPr>
          <w:rFonts w:ascii="Times New Roman" w:hAnsi="Times New Roman"/>
          <w:color w:val="000000"/>
          <w:sz w:val="28"/>
          <w:szCs w:val="28"/>
        </w:rPr>
        <w:t xml:space="preserve">считают ту яхту, которая находится на </w:t>
      </w:r>
      <w:r w:rsidR="00F8135A" w:rsidRPr="00B50CE0">
        <w:rPr>
          <w:rFonts w:ascii="Times New Roman" w:hAnsi="Times New Roman"/>
          <w:i/>
          <w:iCs/>
          <w:color w:val="000000"/>
          <w:sz w:val="28"/>
          <w:szCs w:val="28"/>
        </w:rPr>
        <w:t xml:space="preserve">подветренной </w:t>
      </w:r>
      <w:r w:rsidR="00F8135A" w:rsidRPr="00B50CE0">
        <w:rPr>
          <w:rFonts w:ascii="Times New Roman" w:hAnsi="Times New Roman"/>
          <w:color w:val="000000"/>
          <w:sz w:val="28"/>
          <w:szCs w:val="28"/>
        </w:rPr>
        <w:t>стороне другой яхты. Другая яхта</w:t>
      </w:r>
      <w:r w:rsidR="00F75851" w:rsidRPr="00B50CE0">
        <w:rPr>
          <w:rFonts w:ascii="Times New Roman" w:hAnsi="Times New Roman"/>
          <w:color w:val="000000"/>
          <w:sz w:val="28"/>
          <w:szCs w:val="28"/>
        </w:rPr>
        <w:t xml:space="preserve"> – </w:t>
      </w:r>
      <w:r w:rsidR="00F8135A" w:rsidRPr="00B50CE0">
        <w:rPr>
          <w:rFonts w:ascii="Times New Roman" w:hAnsi="Times New Roman"/>
          <w:i/>
          <w:iCs/>
          <w:color w:val="000000"/>
          <w:sz w:val="28"/>
          <w:szCs w:val="28"/>
        </w:rPr>
        <w:t>наветренн</w:t>
      </w:r>
      <w:r w:rsidR="00F8135A" w:rsidRPr="00B50CE0">
        <w:rPr>
          <w:rFonts w:ascii="Times New Roman" w:hAnsi="Times New Roman"/>
          <w:i/>
          <w:iCs/>
          <w:sz w:val="28"/>
          <w:szCs w:val="28"/>
        </w:rPr>
        <w:t>ая</w:t>
      </w:r>
      <w:r w:rsidR="00F8135A" w:rsidRPr="00B50CE0">
        <w:rPr>
          <w:rFonts w:ascii="Times New Roman" w:hAnsi="Times New Roman"/>
          <w:i/>
          <w:iCs/>
          <w:color w:val="000000"/>
          <w:sz w:val="28"/>
          <w:szCs w:val="28"/>
        </w:rPr>
        <w:t>.</w:t>
      </w:r>
    </w:p>
    <w:p w:rsidR="00F8135A" w:rsidRPr="00B50CE0" w:rsidRDefault="00E349E2" w:rsidP="00C15AE2">
      <w:pPr>
        <w:shd w:val="clear" w:color="auto" w:fill="FFFFFF"/>
        <w:spacing w:before="180" w:after="0" w:line="240" w:lineRule="auto"/>
        <w:jc w:val="both"/>
        <w:rPr>
          <w:rFonts w:ascii="Times New Roman" w:hAnsi="Times New Roman"/>
          <w:color w:val="000000"/>
          <w:sz w:val="28"/>
          <w:szCs w:val="28"/>
        </w:rPr>
      </w:pPr>
      <w:r w:rsidRPr="00B50CE0">
        <w:rPr>
          <w:rFonts w:ascii="Times New Roman" w:hAnsi="Times New Roman"/>
          <w:b/>
          <w:i/>
          <w:iCs/>
          <w:color w:val="000000"/>
          <w:sz w:val="28"/>
          <w:szCs w:val="28"/>
        </w:rPr>
        <w:t>Знак</w:t>
      </w:r>
      <w:r w:rsidR="000F6709" w:rsidRPr="00B50CE0">
        <w:rPr>
          <w:rFonts w:ascii="Times New Roman" w:hAnsi="Times New Roman"/>
          <w:b/>
          <w:i/>
          <w:iCs/>
          <w:color w:val="000000"/>
          <w:sz w:val="28"/>
          <w:szCs w:val="28"/>
        </w:rPr>
        <w:t xml:space="preserve"> </w:t>
      </w:r>
      <w:r w:rsidR="00F8135A" w:rsidRPr="00B50CE0">
        <w:rPr>
          <w:rFonts w:ascii="Times New Roman" w:hAnsi="Times New Roman"/>
          <w:color w:val="000000"/>
          <w:sz w:val="28"/>
          <w:szCs w:val="28"/>
        </w:rPr>
        <w:t xml:space="preserve">Объект, который гоночная инструкция требует оставлять </w:t>
      </w:r>
      <w:r w:rsidR="00F8135A" w:rsidRPr="00B50CE0">
        <w:rPr>
          <w:rFonts w:ascii="Times New Roman" w:hAnsi="Times New Roman"/>
          <w:sz w:val="28"/>
          <w:szCs w:val="28"/>
        </w:rPr>
        <w:t>с предписанного борта яхты, и судно гоночного комитета, окруженное</w:t>
      </w:r>
      <w:r w:rsidR="00F8135A" w:rsidRPr="00B50CE0">
        <w:rPr>
          <w:rFonts w:ascii="Times New Roman" w:hAnsi="Times New Roman"/>
          <w:color w:val="000000"/>
          <w:sz w:val="28"/>
          <w:szCs w:val="28"/>
        </w:rPr>
        <w:t xml:space="preserve"> свободной </w:t>
      </w:r>
      <w:r w:rsidR="00F8135A" w:rsidRPr="00B50CE0">
        <w:rPr>
          <w:rFonts w:ascii="Times New Roman" w:hAnsi="Times New Roman"/>
          <w:sz w:val="28"/>
          <w:szCs w:val="28"/>
        </w:rPr>
        <w:t>для прохода</w:t>
      </w:r>
      <w:r w:rsidR="00F8135A" w:rsidRPr="00B50CE0">
        <w:rPr>
          <w:rFonts w:ascii="Times New Roman" w:hAnsi="Times New Roman"/>
          <w:color w:val="000000"/>
          <w:sz w:val="28"/>
          <w:szCs w:val="28"/>
        </w:rPr>
        <w:t xml:space="preserve"> водой и от которого проходит стартовая или финишная линия. Якорный канат и любые предметы</w:t>
      </w:r>
      <w:r w:rsidR="00F8135A" w:rsidRPr="00B50CE0">
        <w:rPr>
          <w:rFonts w:ascii="Times New Roman" w:hAnsi="Times New Roman"/>
          <w:sz w:val="28"/>
          <w:szCs w:val="28"/>
        </w:rPr>
        <w:t>, случайно</w:t>
      </w:r>
      <w:r w:rsidR="00F8135A" w:rsidRPr="00B50CE0">
        <w:rPr>
          <w:rFonts w:ascii="Times New Roman" w:hAnsi="Times New Roman"/>
          <w:color w:val="00B050"/>
          <w:sz w:val="28"/>
          <w:szCs w:val="28"/>
          <w:lang w:val="fi-FI"/>
        </w:rPr>
        <w:t xml:space="preserve"> </w:t>
      </w:r>
      <w:r w:rsidR="00F8135A" w:rsidRPr="00B50CE0">
        <w:rPr>
          <w:rFonts w:ascii="Times New Roman" w:hAnsi="Times New Roman"/>
          <w:color w:val="000000"/>
          <w:sz w:val="28"/>
          <w:szCs w:val="28"/>
        </w:rPr>
        <w:t xml:space="preserve">присоединенные к </w:t>
      </w:r>
      <w:r w:rsidR="00F8135A" w:rsidRPr="00B50CE0">
        <w:rPr>
          <w:rFonts w:ascii="Times New Roman" w:hAnsi="Times New Roman"/>
          <w:i/>
          <w:iCs/>
          <w:color w:val="000000"/>
          <w:sz w:val="28"/>
          <w:szCs w:val="28"/>
        </w:rPr>
        <w:t xml:space="preserve">знаку, </w:t>
      </w:r>
      <w:r w:rsidR="00F8135A" w:rsidRPr="00B50CE0">
        <w:rPr>
          <w:rFonts w:ascii="Times New Roman" w:hAnsi="Times New Roman"/>
          <w:color w:val="000000"/>
          <w:sz w:val="28"/>
          <w:szCs w:val="28"/>
        </w:rPr>
        <w:t>не считаются его частью.</w:t>
      </w:r>
    </w:p>
    <w:p w:rsidR="00F75851" w:rsidRPr="00B50CE0" w:rsidRDefault="00F75851" w:rsidP="00C15AE2">
      <w:pPr>
        <w:spacing w:before="180" w:after="0" w:line="240" w:lineRule="auto"/>
        <w:jc w:val="both"/>
        <w:rPr>
          <w:rFonts w:ascii="Times New Roman" w:hAnsi="Times New Roman"/>
          <w:sz w:val="28"/>
          <w:szCs w:val="28"/>
        </w:rPr>
      </w:pPr>
      <w:r w:rsidRPr="00B50CE0">
        <w:rPr>
          <w:rFonts w:ascii="Times New Roman" w:hAnsi="Times New Roman"/>
          <w:b/>
          <w:i/>
          <w:color w:val="000000"/>
          <w:sz w:val="28"/>
          <w:szCs w:val="28"/>
        </w:rPr>
        <w:t>Место-у</w:t>
      </w:r>
      <w:r w:rsidR="00E349E2" w:rsidRPr="00B50CE0">
        <w:rPr>
          <w:rFonts w:ascii="Times New Roman" w:hAnsi="Times New Roman"/>
          <w:b/>
          <w:i/>
          <w:color w:val="000000"/>
          <w:sz w:val="28"/>
          <w:szCs w:val="28"/>
        </w:rPr>
        <w:t>-знака</w:t>
      </w:r>
      <w:r w:rsidR="000F6709" w:rsidRPr="00B50CE0">
        <w:rPr>
          <w:rFonts w:ascii="Times New Roman" w:hAnsi="Times New Roman"/>
          <w:b/>
          <w:i/>
          <w:color w:val="000000"/>
          <w:sz w:val="28"/>
          <w:szCs w:val="28"/>
        </w:rPr>
        <w:t xml:space="preserve"> </w:t>
      </w:r>
      <w:r w:rsidR="00F8135A" w:rsidRPr="00B50CE0">
        <w:rPr>
          <w:rFonts w:ascii="Times New Roman" w:hAnsi="Times New Roman"/>
          <w:i/>
          <w:sz w:val="28"/>
          <w:szCs w:val="28"/>
        </w:rPr>
        <w:t>Место</w:t>
      </w:r>
      <w:r w:rsidR="000B3624" w:rsidRPr="00B50CE0">
        <w:rPr>
          <w:rFonts w:ascii="Times New Roman" w:hAnsi="Times New Roman"/>
          <w:sz w:val="28"/>
          <w:szCs w:val="28"/>
        </w:rPr>
        <w:t xml:space="preserve"> для яхты,</w:t>
      </w:r>
      <w:r w:rsidR="00F8135A" w:rsidRPr="00B50CE0">
        <w:rPr>
          <w:rFonts w:ascii="Times New Roman" w:hAnsi="Times New Roman"/>
          <w:sz w:val="28"/>
          <w:szCs w:val="28"/>
        </w:rPr>
        <w:t xml:space="preserve"> чтобы оставить </w:t>
      </w:r>
      <w:r w:rsidR="00F8135A" w:rsidRPr="00B50CE0">
        <w:rPr>
          <w:rFonts w:ascii="Times New Roman" w:hAnsi="Times New Roman"/>
          <w:i/>
          <w:iCs/>
          <w:sz w:val="28"/>
          <w:szCs w:val="28"/>
        </w:rPr>
        <w:t>знак</w:t>
      </w:r>
      <w:r w:rsidR="00F8135A" w:rsidRPr="00B50CE0">
        <w:rPr>
          <w:rFonts w:ascii="Times New Roman" w:hAnsi="Times New Roman"/>
          <w:iCs/>
          <w:sz w:val="28"/>
          <w:szCs w:val="28"/>
        </w:rPr>
        <w:t xml:space="preserve"> с предписанного борта</w:t>
      </w:r>
      <w:r w:rsidR="00F8135A" w:rsidRPr="00B50CE0">
        <w:rPr>
          <w:rFonts w:ascii="Times New Roman" w:hAnsi="Times New Roman"/>
          <w:sz w:val="28"/>
          <w:szCs w:val="28"/>
        </w:rPr>
        <w:t>. А также:</w:t>
      </w:r>
      <w:r w:rsidR="008A5004" w:rsidRPr="00B50CE0">
        <w:rPr>
          <w:rFonts w:ascii="Times New Roman" w:hAnsi="Times New Roman"/>
          <w:sz w:val="28"/>
          <w:szCs w:val="28"/>
        </w:rPr>
        <w:t xml:space="preserve"> </w:t>
      </w:r>
    </w:p>
    <w:p w:rsidR="00F8135A" w:rsidRPr="00B50CE0" w:rsidRDefault="00F8135A" w:rsidP="00C01034">
      <w:pPr>
        <w:pStyle w:val="a9"/>
        <w:numPr>
          <w:ilvl w:val="0"/>
          <w:numId w:val="87"/>
        </w:numPr>
        <w:spacing w:before="100"/>
        <w:ind w:left="1276" w:hanging="567"/>
        <w:jc w:val="both"/>
        <w:rPr>
          <w:rFonts w:ascii="Times New Roman" w:hAnsi="Times New Roman" w:cs="Times New Roman"/>
          <w:color w:val="C00000"/>
          <w:sz w:val="28"/>
          <w:szCs w:val="28"/>
        </w:rPr>
      </w:pPr>
      <w:r w:rsidRPr="00B50CE0">
        <w:rPr>
          <w:rFonts w:ascii="Times New Roman" w:hAnsi="Times New Roman" w:cs="Times New Roman"/>
          <w:i/>
          <w:sz w:val="28"/>
          <w:szCs w:val="28"/>
        </w:rPr>
        <w:t>место</w:t>
      </w:r>
      <w:r w:rsidRPr="00B50CE0">
        <w:rPr>
          <w:rFonts w:ascii="Times New Roman" w:hAnsi="Times New Roman" w:cs="Times New Roman"/>
          <w:sz w:val="28"/>
          <w:szCs w:val="28"/>
        </w:rPr>
        <w:t xml:space="preserve">, чтобы идти к </w:t>
      </w:r>
      <w:r w:rsidRPr="00B50CE0">
        <w:rPr>
          <w:rFonts w:ascii="Times New Roman" w:hAnsi="Times New Roman" w:cs="Times New Roman"/>
          <w:i/>
          <w:sz w:val="28"/>
          <w:szCs w:val="28"/>
        </w:rPr>
        <w:t>знаку</w:t>
      </w:r>
      <w:r w:rsidRPr="00B50CE0">
        <w:rPr>
          <w:rFonts w:ascii="Times New Roman" w:hAnsi="Times New Roman" w:cs="Times New Roman"/>
          <w:sz w:val="28"/>
          <w:szCs w:val="28"/>
        </w:rPr>
        <w:t xml:space="preserve">, когда её </w:t>
      </w:r>
      <w:r w:rsidR="00F75851" w:rsidRPr="00B50CE0">
        <w:rPr>
          <w:rFonts w:ascii="Times New Roman" w:hAnsi="Times New Roman" w:cs="Times New Roman"/>
          <w:i/>
          <w:sz w:val="28"/>
          <w:szCs w:val="28"/>
        </w:rPr>
        <w:t>надлежащий</w:t>
      </w:r>
      <w:r w:rsidRPr="00B50CE0">
        <w:rPr>
          <w:rFonts w:ascii="Times New Roman" w:hAnsi="Times New Roman" w:cs="Times New Roman"/>
          <w:i/>
          <w:sz w:val="28"/>
          <w:szCs w:val="28"/>
        </w:rPr>
        <w:t xml:space="preserve"> курс</w:t>
      </w:r>
      <w:r w:rsidR="00F75851" w:rsidRPr="00B50CE0">
        <w:rPr>
          <w:rFonts w:ascii="Times New Roman" w:hAnsi="Times New Roman" w:cs="Times New Roman"/>
          <w:i/>
          <w:sz w:val="28"/>
          <w:szCs w:val="28"/>
        </w:rPr>
        <w:t xml:space="preserve"> </w:t>
      </w:r>
      <w:r w:rsidR="0076106D" w:rsidRPr="00B50CE0">
        <w:rPr>
          <w:rFonts w:ascii="Times New Roman" w:hAnsi="Times New Roman" w:cs="Times New Roman"/>
          <w:sz w:val="28"/>
          <w:szCs w:val="28"/>
        </w:rPr>
        <w:t>проходит близко к нему,</w:t>
      </w:r>
      <w:r w:rsidRPr="00B50CE0">
        <w:rPr>
          <w:rFonts w:ascii="Times New Roman" w:hAnsi="Times New Roman" w:cs="Times New Roman"/>
          <w:color w:val="C00000"/>
          <w:sz w:val="28"/>
          <w:szCs w:val="28"/>
        </w:rPr>
        <w:t xml:space="preserve"> </w:t>
      </w:r>
      <w:r w:rsidRPr="00B50CE0">
        <w:rPr>
          <w:rFonts w:ascii="Times New Roman" w:hAnsi="Times New Roman" w:cs="Times New Roman"/>
          <w:sz w:val="28"/>
          <w:szCs w:val="28"/>
        </w:rPr>
        <w:t>и</w:t>
      </w:r>
    </w:p>
    <w:p w:rsidR="000B3624" w:rsidRPr="00B50CE0" w:rsidRDefault="00F8135A" w:rsidP="00C01034">
      <w:pPr>
        <w:pStyle w:val="a9"/>
        <w:numPr>
          <w:ilvl w:val="0"/>
          <w:numId w:val="87"/>
        </w:numPr>
        <w:spacing w:before="100"/>
        <w:ind w:left="1276" w:hanging="567"/>
        <w:jc w:val="both"/>
        <w:rPr>
          <w:rFonts w:ascii="Times New Roman" w:hAnsi="Times New Roman" w:cs="Times New Roman"/>
          <w:sz w:val="28"/>
          <w:szCs w:val="28"/>
        </w:rPr>
      </w:pPr>
      <w:r w:rsidRPr="00B50CE0">
        <w:rPr>
          <w:rFonts w:ascii="Times New Roman" w:hAnsi="Times New Roman" w:cs="Times New Roman"/>
          <w:i/>
          <w:sz w:val="28"/>
          <w:szCs w:val="28"/>
        </w:rPr>
        <w:t>место</w:t>
      </w:r>
      <w:r w:rsidRPr="00B50CE0">
        <w:rPr>
          <w:rFonts w:ascii="Times New Roman" w:hAnsi="Times New Roman" w:cs="Times New Roman"/>
          <w:sz w:val="28"/>
          <w:szCs w:val="28"/>
        </w:rPr>
        <w:t xml:space="preserve"> для огибания</w:t>
      </w:r>
      <w:r w:rsidRPr="00B50CE0">
        <w:rPr>
          <w:rFonts w:ascii="Times New Roman" w:hAnsi="Times New Roman" w:cs="Times New Roman"/>
          <w:i/>
          <w:sz w:val="28"/>
          <w:szCs w:val="28"/>
        </w:rPr>
        <w:t xml:space="preserve"> знака</w:t>
      </w:r>
      <w:r w:rsidRPr="00B50CE0">
        <w:rPr>
          <w:rFonts w:ascii="Times New Roman" w:hAnsi="Times New Roman" w:cs="Times New Roman"/>
          <w:sz w:val="28"/>
          <w:szCs w:val="28"/>
        </w:rPr>
        <w:t>,</w:t>
      </w:r>
      <w:r w:rsidRPr="00B50CE0">
        <w:rPr>
          <w:rFonts w:ascii="Times New Roman" w:hAnsi="Times New Roman" w:cs="Times New Roman"/>
          <w:color w:val="C00000"/>
          <w:sz w:val="28"/>
          <w:szCs w:val="28"/>
        </w:rPr>
        <w:t xml:space="preserve"> </w:t>
      </w:r>
      <w:r w:rsidRPr="00B50CE0">
        <w:rPr>
          <w:rFonts w:ascii="Times New Roman" w:hAnsi="Times New Roman" w:cs="Times New Roman"/>
          <w:sz w:val="28"/>
          <w:szCs w:val="28"/>
        </w:rPr>
        <w:t>нужное, чтобы</w:t>
      </w:r>
      <w:r w:rsidRPr="00B50CE0">
        <w:rPr>
          <w:rFonts w:ascii="Times New Roman" w:hAnsi="Times New Roman" w:cs="Times New Roman"/>
          <w:color w:val="C00000"/>
          <w:sz w:val="28"/>
          <w:szCs w:val="28"/>
        </w:rPr>
        <w:t xml:space="preserve"> </w:t>
      </w:r>
      <w:r w:rsidR="00B50CE0" w:rsidRPr="00B50CE0">
        <w:rPr>
          <w:rFonts w:ascii="Times New Roman" w:hAnsi="Times New Roman" w:cs="Times New Roman"/>
          <w:sz w:val="28"/>
          <w:szCs w:val="28"/>
        </w:rPr>
        <w:t>проходить</w:t>
      </w:r>
      <w:r w:rsidRPr="00B50CE0">
        <w:rPr>
          <w:rFonts w:ascii="Times New Roman" w:hAnsi="Times New Roman" w:cs="Times New Roman"/>
          <w:sz w:val="28"/>
          <w:szCs w:val="28"/>
        </w:rPr>
        <w:t xml:space="preserve"> дистанцию.</w:t>
      </w:r>
    </w:p>
    <w:p w:rsidR="00F8135A" w:rsidRPr="00B50CE0" w:rsidRDefault="00F8135A" w:rsidP="00C15AE2">
      <w:pPr>
        <w:spacing w:before="120" w:after="0" w:line="240" w:lineRule="auto"/>
        <w:jc w:val="both"/>
        <w:rPr>
          <w:rFonts w:ascii="Times New Roman" w:hAnsi="Times New Roman"/>
          <w:sz w:val="28"/>
          <w:szCs w:val="28"/>
        </w:rPr>
      </w:pPr>
      <w:r w:rsidRPr="00B50CE0">
        <w:rPr>
          <w:rFonts w:ascii="Times New Roman" w:hAnsi="Times New Roman"/>
          <w:sz w:val="28"/>
          <w:szCs w:val="28"/>
        </w:rPr>
        <w:t>Однако</w:t>
      </w:r>
      <w:r w:rsidRPr="00B50CE0">
        <w:rPr>
          <w:rFonts w:ascii="Times New Roman" w:hAnsi="Times New Roman"/>
          <w:i/>
          <w:sz w:val="28"/>
          <w:szCs w:val="28"/>
        </w:rPr>
        <w:t xml:space="preserve"> место-у-знака</w:t>
      </w:r>
      <w:r w:rsidRPr="00B50CE0">
        <w:rPr>
          <w:rFonts w:ascii="Times New Roman" w:hAnsi="Times New Roman"/>
          <w:sz w:val="28"/>
          <w:szCs w:val="28"/>
        </w:rPr>
        <w:t xml:space="preserve"> для яхты не включает в себя </w:t>
      </w:r>
      <w:r w:rsidRPr="00B50CE0">
        <w:rPr>
          <w:rFonts w:ascii="Times New Roman" w:hAnsi="Times New Roman"/>
          <w:i/>
          <w:sz w:val="28"/>
          <w:szCs w:val="28"/>
        </w:rPr>
        <w:t xml:space="preserve">место </w:t>
      </w:r>
      <w:r w:rsidRPr="00B50CE0">
        <w:rPr>
          <w:rFonts w:ascii="Times New Roman" w:hAnsi="Times New Roman"/>
          <w:sz w:val="28"/>
          <w:szCs w:val="28"/>
        </w:rPr>
        <w:t>для поворота оверштаг,</w:t>
      </w:r>
      <w:r w:rsidRPr="00B50CE0">
        <w:rPr>
          <w:rFonts w:ascii="Times New Roman" w:hAnsi="Times New Roman"/>
          <w:color w:val="C00000"/>
          <w:sz w:val="28"/>
          <w:szCs w:val="28"/>
        </w:rPr>
        <w:t xml:space="preserve"> </w:t>
      </w:r>
      <w:r w:rsidR="00B50CE0" w:rsidRPr="00B50CE0">
        <w:rPr>
          <w:rFonts w:ascii="Times New Roman" w:hAnsi="Times New Roman"/>
          <w:sz w:val="28"/>
          <w:szCs w:val="28"/>
        </w:rPr>
        <w:t xml:space="preserve">кроме случая, когда она </w:t>
      </w:r>
      <w:r w:rsidRPr="00B50CE0">
        <w:rPr>
          <w:rFonts w:ascii="Times New Roman" w:hAnsi="Times New Roman"/>
          <w:sz w:val="28"/>
          <w:szCs w:val="28"/>
        </w:rPr>
        <w:t>является</w:t>
      </w:r>
      <w:r w:rsidRPr="00B50CE0">
        <w:rPr>
          <w:rFonts w:ascii="Times New Roman" w:hAnsi="Times New Roman"/>
          <w:color w:val="C00000"/>
          <w:sz w:val="28"/>
          <w:szCs w:val="28"/>
        </w:rPr>
        <w:t xml:space="preserve"> </w:t>
      </w:r>
      <w:r w:rsidRPr="00B50CE0">
        <w:rPr>
          <w:rFonts w:ascii="Times New Roman" w:hAnsi="Times New Roman"/>
          <w:sz w:val="28"/>
          <w:szCs w:val="28"/>
        </w:rPr>
        <w:t xml:space="preserve">внутренней </w:t>
      </w:r>
      <w:r w:rsidRPr="00B50CE0">
        <w:rPr>
          <w:rFonts w:ascii="Times New Roman" w:hAnsi="Times New Roman"/>
          <w:i/>
          <w:sz w:val="28"/>
          <w:szCs w:val="28"/>
        </w:rPr>
        <w:t>связанной</w:t>
      </w:r>
      <w:r w:rsidRPr="00B50CE0">
        <w:rPr>
          <w:rFonts w:ascii="Times New Roman" w:hAnsi="Times New Roman"/>
          <w:i/>
          <w:color w:val="C00000"/>
          <w:sz w:val="28"/>
          <w:szCs w:val="28"/>
        </w:rPr>
        <w:t xml:space="preserve"> </w:t>
      </w:r>
      <w:r w:rsidRPr="00B50CE0">
        <w:rPr>
          <w:rFonts w:ascii="Times New Roman" w:hAnsi="Times New Roman"/>
          <w:i/>
          <w:sz w:val="28"/>
          <w:szCs w:val="28"/>
        </w:rPr>
        <w:t>с наветренной</w:t>
      </w:r>
      <w:r w:rsidR="00B50CE0" w:rsidRPr="00B50CE0">
        <w:rPr>
          <w:rFonts w:ascii="Times New Roman" w:hAnsi="Times New Roman"/>
          <w:sz w:val="28"/>
          <w:szCs w:val="28"/>
        </w:rPr>
        <w:t xml:space="preserve"> стороны от </w:t>
      </w:r>
      <w:r w:rsidRPr="00B50CE0">
        <w:rPr>
          <w:rFonts w:ascii="Times New Roman" w:hAnsi="Times New Roman"/>
          <w:sz w:val="28"/>
          <w:szCs w:val="28"/>
        </w:rPr>
        <w:t xml:space="preserve">яхты, обязанной дать </w:t>
      </w:r>
      <w:r w:rsidRPr="00B50CE0">
        <w:rPr>
          <w:rFonts w:ascii="Times New Roman" w:hAnsi="Times New Roman"/>
          <w:i/>
          <w:sz w:val="28"/>
          <w:szCs w:val="28"/>
        </w:rPr>
        <w:t>место-у-знака</w:t>
      </w:r>
      <w:r w:rsidR="00A3171E" w:rsidRPr="00B50CE0">
        <w:rPr>
          <w:rFonts w:ascii="Times New Roman" w:hAnsi="Times New Roman"/>
          <w:sz w:val="28"/>
          <w:szCs w:val="28"/>
        </w:rPr>
        <w:t>, и</w:t>
      </w:r>
      <w:r w:rsidRPr="00B50CE0">
        <w:rPr>
          <w:rFonts w:ascii="Times New Roman" w:hAnsi="Times New Roman"/>
          <w:sz w:val="28"/>
          <w:szCs w:val="28"/>
        </w:rPr>
        <w:t xml:space="preserve"> могла бы </w:t>
      </w:r>
      <w:r w:rsidRPr="00B50CE0">
        <w:rPr>
          <w:rFonts w:ascii="Times New Roman" w:hAnsi="Times New Roman"/>
          <w:i/>
          <w:sz w:val="28"/>
          <w:szCs w:val="28"/>
        </w:rPr>
        <w:t>выходить</w:t>
      </w:r>
      <w:r w:rsidRPr="00B50CE0">
        <w:rPr>
          <w:rFonts w:ascii="Times New Roman" w:hAnsi="Times New Roman"/>
          <w:sz w:val="28"/>
          <w:szCs w:val="28"/>
        </w:rPr>
        <w:t xml:space="preserve"> на</w:t>
      </w:r>
      <w:r w:rsidRPr="00B50CE0">
        <w:rPr>
          <w:rFonts w:ascii="Times New Roman" w:hAnsi="Times New Roman"/>
          <w:i/>
          <w:sz w:val="28"/>
          <w:szCs w:val="28"/>
        </w:rPr>
        <w:t xml:space="preserve"> знак </w:t>
      </w:r>
      <w:r w:rsidRPr="00B50CE0">
        <w:rPr>
          <w:rFonts w:ascii="Times New Roman" w:hAnsi="Times New Roman"/>
          <w:sz w:val="28"/>
          <w:szCs w:val="28"/>
        </w:rPr>
        <w:t>после своего поворота оверштаг.</w:t>
      </w:r>
    </w:p>
    <w:p w:rsidR="00F8135A" w:rsidRPr="00B50CE0" w:rsidRDefault="00F8135A" w:rsidP="00C15AE2">
      <w:pPr>
        <w:shd w:val="clear" w:color="auto" w:fill="FFFFFF"/>
        <w:spacing w:before="180" w:after="0" w:line="240" w:lineRule="auto"/>
        <w:jc w:val="both"/>
        <w:rPr>
          <w:rFonts w:ascii="Times New Roman" w:hAnsi="Times New Roman"/>
          <w:sz w:val="28"/>
          <w:szCs w:val="28"/>
        </w:rPr>
      </w:pPr>
      <w:r w:rsidRPr="00B50CE0">
        <w:rPr>
          <w:rFonts w:ascii="Times New Roman" w:hAnsi="Times New Roman"/>
          <w:b/>
          <w:bCs/>
          <w:i/>
          <w:iCs/>
          <w:color w:val="000000"/>
          <w:sz w:val="28"/>
          <w:szCs w:val="28"/>
        </w:rPr>
        <w:t>Пр</w:t>
      </w:r>
      <w:r w:rsidR="00E349E2" w:rsidRPr="00B50CE0">
        <w:rPr>
          <w:rFonts w:ascii="Times New Roman" w:hAnsi="Times New Roman"/>
          <w:b/>
          <w:bCs/>
          <w:i/>
          <w:iCs/>
          <w:color w:val="000000"/>
          <w:sz w:val="28"/>
          <w:szCs w:val="28"/>
        </w:rPr>
        <w:t>епятствие</w:t>
      </w:r>
      <w:r w:rsidR="001D0E3B" w:rsidRPr="00B50CE0">
        <w:rPr>
          <w:rFonts w:ascii="Times New Roman" w:hAnsi="Times New Roman"/>
          <w:b/>
          <w:bCs/>
          <w:i/>
          <w:iCs/>
          <w:color w:val="000000"/>
          <w:sz w:val="28"/>
          <w:szCs w:val="28"/>
        </w:rPr>
        <w:t xml:space="preserve"> </w:t>
      </w:r>
      <w:r w:rsidRPr="00B50CE0">
        <w:rPr>
          <w:rFonts w:ascii="Times New Roman" w:hAnsi="Times New Roman"/>
          <w:color w:val="000000"/>
          <w:sz w:val="28"/>
          <w:szCs w:val="28"/>
        </w:rPr>
        <w:t xml:space="preserve">Объект, который яхта, находясь от него на расстоянии длины своего корпуса и идя прямо на него, не могла бы обойти без существенного изменения курса. </w:t>
      </w:r>
      <w:r w:rsidRPr="00B50CE0">
        <w:rPr>
          <w:rFonts w:ascii="Times New Roman" w:hAnsi="Times New Roman"/>
          <w:i/>
          <w:iCs/>
          <w:color w:val="000000"/>
          <w:sz w:val="28"/>
          <w:szCs w:val="28"/>
        </w:rPr>
        <w:t xml:space="preserve">Препятствиями </w:t>
      </w:r>
      <w:r w:rsidRPr="00B50CE0">
        <w:rPr>
          <w:rFonts w:ascii="Times New Roman" w:hAnsi="Times New Roman"/>
          <w:color w:val="000000"/>
          <w:sz w:val="28"/>
          <w:szCs w:val="28"/>
        </w:rPr>
        <w:t xml:space="preserve">являются также объект, который можно безопасно пройти только с одной стороны, </w:t>
      </w:r>
      <w:r w:rsidRPr="00B50CE0">
        <w:rPr>
          <w:rFonts w:ascii="Times New Roman" w:hAnsi="Times New Roman"/>
          <w:sz w:val="28"/>
          <w:szCs w:val="28"/>
        </w:rPr>
        <w:t>и район, соответственно обозначенный в гоночной инструкции</w:t>
      </w:r>
      <w:r w:rsidRPr="00B50CE0">
        <w:rPr>
          <w:rFonts w:ascii="Times New Roman" w:hAnsi="Times New Roman"/>
          <w:i/>
          <w:iCs/>
          <w:sz w:val="28"/>
          <w:szCs w:val="28"/>
        </w:rPr>
        <w:t xml:space="preserve">. </w:t>
      </w:r>
      <w:r w:rsidRPr="00B50CE0">
        <w:rPr>
          <w:rFonts w:ascii="Times New Roman" w:hAnsi="Times New Roman"/>
          <w:sz w:val="28"/>
          <w:szCs w:val="28"/>
        </w:rPr>
        <w:t xml:space="preserve">Однако яхта в </w:t>
      </w:r>
      <w:r w:rsidRPr="00B50CE0">
        <w:rPr>
          <w:rFonts w:ascii="Times New Roman" w:hAnsi="Times New Roman"/>
          <w:i/>
          <w:iCs/>
          <w:sz w:val="28"/>
          <w:szCs w:val="28"/>
        </w:rPr>
        <w:t xml:space="preserve">гонке </w:t>
      </w:r>
      <w:r w:rsidRPr="00B50CE0">
        <w:rPr>
          <w:rFonts w:ascii="Times New Roman" w:hAnsi="Times New Roman"/>
          <w:sz w:val="28"/>
          <w:szCs w:val="28"/>
        </w:rPr>
        <w:t>не является</w:t>
      </w:r>
      <w:r w:rsidRPr="00B50CE0">
        <w:rPr>
          <w:rFonts w:ascii="Times New Roman" w:hAnsi="Times New Roman"/>
          <w:color w:val="000000"/>
          <w:sz w:val="28"/>
          <w:szCs w:val="28"/>
        </w:rPr>
        <w:t xml:space="preserve"> </w:t>
      </w:r>
      <w:r w:rsidRPr="00B50CE0">
        <w:rPr>
          <w:rFonts w:ascii="Times New Roman" w:hAnsi="Times New Roman"/>
          <w:i/>
          <w:iCs/>
          <w:color w:val="000000"/>
          <w:sz w:val="28"/>
          <w:szCs w:val="28"/>
        </w:rPr>
        <w:t xml:space="preserve">препятствием </w:t>
      </w:r>
      <w:r w:rsidRPr="00B50CE0">
        <w:rPr>
          <w:rFonts w:ascii="Times New Roman" w:hAnsi="Times New Roman"/>
          <w:color w:val="000000"/>
          <w:sz w:val="28"/>
          <w:szCs w:val="28"/>
        </w:rPr>
        <w:t xml:space="preserve">для других яхт, если они не должны </w:t>
      </w:r>
      <w:r w:rsidRPr="00B50CE0">
        <w:rPr>
          <w:rFonts w:ascii="Times New Roman" w:hAnsi="Times New Roman"/>
          <w:i/>
          <w:iCs/>
          <w:color w:val="000000"/>
          <w:sz w:val="28"/>
          <w:szCs w:val="28"/>
        </w:rPr>
        <w:t xml:space="preserve">сторониться </w:t>
      </w:r>
      <w:r w:rsidRPr="00B50CE0">
        <w:rPr>
          <w:rFonts w:ascii="Times New Roman" w:hAnsi="Times New Roman"/>
          <w:color w:val="000000"/>
          <w:sz w:val="28"/>
          <w:szCs w:val="28"/>
        </w:rPr>
        <w:t>её или</w:t>
      </w:r>
      <w:r w:rsidR="000B3624" w:rsidRPr="00B50CE0">
        <w:rPr>
          <w:rFonts w:ascii="Times New Roman" w:hAnsi="Times New Roman"/>
          <w:color w:val="000000"/>
          <w:sz w:val="28"/>
          <w:szCs w:val="28"/>
        </w:rPr>
        <w:t>,</w:t>
      </w:r>
      <w:r w:rsidRPr="00B50CE0">
        <w:rPr>
          <w:rFonts w:ascii="Times New Roman" w:hAnsi="Times New Roman"/>
          <w:color w:val="000000"/>
          <w:sz w:val="28"/>
          <w:szCs w:val="28"/>
        </w:rPr>
        <w:t xml:space="preserve"> </w:t>
      </w:r>
      <w:r w:rsidR="000B3624" w:rsidRPr="00B50CE0">
        <w:rPr>
          <w:rFonts w:ascii="Times New Roman" w:hAnsi="Times New Roman"/>
          <w:color w:val="000000"/>
          <w:sz w:val="28"/>
          <w:szCs w:val="28"/>
        </w:rPr>
        <w:t xml:space="preserve">согласно правилу 23, </w:t>
      </w:r>
      <w:r w:rsidRPr="00B50CE0">
        <w:rPr>
          <w:rFonts w:ascii="Times New Roman" w:hAnsi="Times New Roman"/>
          <w:color w:val="000000"/>
          <w:sz w:val="28"/>
          <w:szCs w:val="28"/>
        </w:rPr>
        <w:t xml:space="preserve">избегать ее. Судно на ходу, включая яхту в </w:t>
      </w:r>
      <w:r w:rsidRPr="00B50CE0">
        <w:rPr>
          <w:rFonts w:ascii="Times New Roman" w:hAnsi="Times New Roman"/>
          <w:i/>
          <w:iCs/>
          <w:color w:val="000000"/>
          <w:sz w:val="28"/>
          <w:szCs w:val="28"/>
        </w:rPr>
        <w:t xml:space="preserve">гонке, </w:t>
      </w:r>
      <w:r w:rsidRPr="00B50CE0">
        <w:rPr>
          <w:rFonts w:ascii="Times New Roman" w:hAnsi="Times New Roman"/>
          <w:color w:val="000000"/>
          <w:sz w:val="28"/>
          <w:szCs w:val="28"/>
        </w:rPr>
        <w:t xml:space="preserve">никогда не является </w:t>
      </w:r>
      <w:r w:rsidRPr="00B50CE0">
        <w:rPr>
          <w:rFonts w:ascii="Times New Roman" w:hAnsi="Times New Roman"/>
          <w:sz w:val="28"/>
          <w:szCs w:val="28"/>
        </w:rPr>
        <w:t xml:space="preserve">протяженным </w:t>
      </w:r>
      <w:r w:rsidRPr="00B50CE0">
        <w:rPr>
          <w:rFonts w:ascii="Times New Roman" w:hAnsi="Times New Roman"/>
          <w:i/>
          <w:iCs/>
          <w:sz w:val="28"/>
          <w:szCs w:val="28"/>
        </w:rPr>
        <w:t>препятствием.</w:t>
      </w:r>
    </w:p>
    <w:p w:rsidR="00F8135A" w:rsidRPr="00B50CE0" w:rsidRDefault="00F8135A" w:rsidP="00C15AE2">
      <w:pPr>
        <w:shd w:val="clear" w:color="auto" w:fill="FFFFFF"/>
        <w:spacing w:before="180" w:after="0" w:line="240" w:lineRule="auto"/>
        <w:jc w:val="both"/>
        <w:rPr>
          <w:rFonts w:ascii="Times New Roman" w:hAnsi="Times New Roman"/>
          <w:b/>
          <w:bCs/>
          <w:i/>
          <w:iCs/>
          <w:color w:val="000000"/>
          <w:sz w:val="28"/>
          <w:szCs w:val="28"/>
        </w:rPr>
      </w:pPr>
      <w:r w:rsidRPr="00B50CE0">
        <w:rPr>
          <w:rFonts w:ascii="Times New Roman" w:hAnsi="Times New Roman"/>
          <w:b/>
          <w:bCs/>
          <w:i/>
          <w:iCs/>
          <w:color w:val="000000"/>
          <w:sz w:val="28"/>
          <w:szCs w:val="28"/>
        </w:rPr>
        <w:t xml:space="preserve">Связаны </w:t>
      </w:r>
      <w:r w:rsidRPr="00B50CE0">
        <w:rPr>
          <w:rFonts w:ascii="Times New Roman" w:hAnsi="Times New Roman"/>
          <w:b/>
          <w:bCs/>
          <w:color w:val="000000"/>
          <w:sz w:val="28"/>
          <w:szCs w:val="28"/>
        </w:rPr>
        <w:t xml:space="preserve">(см. </w:t>
      </w:r>
      <w:r w:rsidRPr="00B50CE0">
        <w:rPr>
          <w:rFonts w:ascii="Times New Roman" w:hAnsi="Times New Roman"/>
          <w:b/>
          <w:bCs/>
          <w:i/>
          <w:iCs/>
          <w:color w:val="000000"/>
          <w:sz w:val="28"/>
          <w:szCs w:val="28"/>
        </w:rPr>
        <w:t xml:space="preserve">чисто позади </w:t>
      </w:r>
      <w:r w:rsidRPr="00006688">
        <w:rPr>
          <w:rFonts w:ascii="Times New Roman" w:hAnsi="Times New Roman"/>
          <w:b/>
          <w:color w:val="000000"/>
          <w:sz w:val="28"/>
          <w:szCs w:val="28"/>
        </w:rPr>
        <w:t>и</w:t>
      </w:r>
      <w:r w:rsidRPr="00B50CE0">
        <w:rPr>
          <w:rFonts w:ascii="Times New Roman" w:hAnsi="Times New Roman"/>
          <w:color w:val="000000"/>
          <w:sz w:val="28"/>
          <w:szCs w:val="28"/>
        </w:rPr>
        <w:t xml:space="preserve"> </w:t>
      </w:r>
      <w:r w:rsidR="00E349E2" w:rsidRPr="00B50CE0">
        <w:rPr>
          <w:rFonts w:ascii="Times New Roman" w:hAnsi="Times New Roman"/>
          <w:b/>
          <w:bCs/>
          <w:i/>
          <w:iCs/>
          <w:color w:val="000000"/>
          <w:sz w:val="28"/>
          <w:szCs w:val="28"/>
        </w:rPr>
        <w:t>чисто впереди; связаны)</w:t>
      </w:r>
    </w:p>
    <w:p w:rsidR="000B3624" w:rsidRPr="00B50CE0" w:rsidRDefault="00E349E2" w:rsidP="00C15AE2">
      <w:pPr>
        <w:spacing w:before="180" w:after="0" w:line="240" w:lineRule="auto"/>
        <w:jc w:val="both"/>
        <w:rPr>
          <w:rFonts w:ascii="Times New Roman" w:hAnsi="Times New Roman"/>
          <w:sz w:val="28"/>
          <w:szCs w:val="28"/>
        </w:rPr>
      </w:pPr>
      <w:r w:rsidRPr="00B50CE0">
        <w:rPr>
          <w:rFonts w:ascii="Times New Roman" w:hAnsi="Times New Roman"/>
          <w:b/>
          <w:i/>
          <w:sz w:val="28"/>
          <w:szCs w:val="28"/>
        </w:rPr>
        <w:t xml:space="preserve">Сторона </w:t>
      </w:r>
      <w:r w:rsidR="00F8135A" w:rsidRPr="00B50CE0">
        <w:rPr>
          <w:rFonts w:ascii="Times New Roman" w:hAnsi="Times New Roman"/>
          <w:i/>
          <w:sz w:val="28"/>
          <w:szCs w:val="28"/>
        </w:rPr>
        <w:t>Сторона</w:t>
      </w:r>
      <w:r w:rsidR="00F8135A" w:rsidRPr="00B50CE0">
        <w:rPr>
          <w:rFonts w:ascii="Times New Roman" w:hAnsi="Times New Roman"/>
          <w:sz w:val="28"/>
          <w:szCs w:val="28"/>
        </w:rPr>
        <w:t xml:space="preserve"> </w:t>
      </w:r>
      <w:r w:rsidR="009670D6" w:rsidRPr="00B50CE0">
        <w:rPr>
          <w:rFonts w:ascii="Times New Roman" w:hAnsi="Times New Roman"/>
          <w:sz w:val="28"/>
          <w:szCs w:val="28"/>
        </w:rPr>
        <w:t xml:space="preserve">в </w:t>
      </w:r>
      <w:r w:rsidR="00F8135A" w:rsidRPr="00B50CE0">
        <w:rPr>
          <w:rFonts w:ascii="Times New Roman" w:hAnsi="Times New Roman"/>
          <w:sz w:val="28"/>
          <w:szCs w:val="28"/>
        </w:rPr>
        <w:t>рассмотрени</w:t>
      </w:r>
      <w:r w:rsidR="009670D6" w:rsidRPr="00B50CE0">
        <w:rPr>
          <w:rFonts w:ascii="Times New Roman" w:hAnsi="Times New Roman"/>
          <w:sz w:val="28"/>
          <w:szCs w:val="28"/>
        </w:rPr>
        <w:t>и</w:t>
      </w:r>
      <w:r w:rsidR="00F8135A" w:rsidRPr="00B50CE0">
        <w:rPr>
          <w:rFonts w:ascii="Times New Roman" w:hAnsi="Times New Roman"/>
          <w:sz w:val="28"/>
          <w:szCs w:val="28"/>
        </w:rPr>
        <w:t>:</w:t>
      </w:r>
    </w:p>
    <w:p w:rsidR="000B3624" w:rsidRPr="00B50CE0" w:rsidRDefault="00F8135A" w:rsidP="00C01034">
      <w:pPr>
        <w:pStyle w:val="a9"/>
        <w:numPr>
          <w:ilvl w:val="0"/>
          <w:numId w:val="88"/>
        </w:numPr>
        <w:spacing w:before="100"/>
        <w:ind w:left="1276" w:hanging="567"/>
        <w:jc w:val="both"/>
        <w:rPr>
          <w:rFonts w:ascii="Times New Roman" w:hAnsi="Times New Roman" w:cs="Times New Roman"/>
          <w:sz w:val="28"/>
          <w:szCs w:val="28"/>
        </w:rPr>
      </w:pPr>
      <w:r w:rsidRPr="00B50CE0">
        <w:rPr>
          <w:rFonts w:ascii="Times New Roman" w:hAnsi="Times New Roman" w:cs="Times New Roman"/>
          <w:sz w:val="28"/>
          <w:szCs w:val="28"/>
        </w:rPr>
        <w:t>при рассмотрении протеста: протестующий, опротестованный;</w:t>
      </w:r>
    </w:p>
    <w:p w:rsidR="000B3624" w:rsidRPr="003D3C32" w:rsidRDefault="00F8135A" w:rsidP="00C01034">
      <w:pPr>
        <w:pStyle w:val="a9"/>
        <w:numPr>
          <w:ilvl w:val="0"/>
          <w:numId w:val="88"/>
        </w:numPr>
        <w:spacing w:before="100"/>
        <w:ind w:left="1276" w:hanging="567"/>
        <w:jc w:val="both"/>
        <w:rPr>
          <w:rFonts w:ascii="Times New Roman" w:hAnsi="Times New Roman" w:cs="Times New Roman"/>
          <w:sz w:val="28"/>
          <w:szCs w:val="28"/>
        </w:rPr>
      </w:pPr>
      <w:r w:rsidRPr="00B50CE0">
        <w:rPr>
          <w:rFonts w:ascii="Times New Roman" w:hAnsi="Times New Roman" w:cs="Times New Roman"/>
          <w:sz w:val="28"/>
          <w:szCs w:val="28"/>
        </w:rPr>
        <w:t xml:space="preserve">для требования исправить </w:t>
      </w:r>
      <w:r w:rsidRPr="003D3C32">
        <w:rPr>
          <w:rFonts w:ascii="Times New Roman" w:hAnsi="Times New Roman" w:cs="Times New Roman"/>
          <w:sz w:val="28"/>
          <w:szCs w:val="28"/>
        </w:rPr>
        <w:t>результат: яхта, требующая исправить результат</w:t>
      </w:r>
      <w:r w:rsidR="000B3624" w:rsidRPr="003D3C32">
        <w:rPr>
          <w:rFonts w:ascii="Times New Roman" w:hAnsi="Times New Roman" w:cs="Times New Roman"/>
          <w:sz w:val="28"/>
          <w:szCs w:val="28"/>
        </w:rPr>
        <w:t xml:space="preserve">, </w:t>
      </w:r>
      <w:r w:rsidR="00E300B3" w:rsidRPr="003D3C32">
        <w:rPr>
          <w:rFonts w:ascii="Times New Roman" w:hAnsi="Times New Roman" w:cs="Times New Roman"/>
          <w:sz w:val="28"/>
          <w:szCs w:val="28"/>
        </w:rPr>
        <w:t>или относительно</w:t>
      </w:r>
      <w:r w:rsidRPr="003D3C32">
        <w:rPr>
          <w:rFonts w:ascii="Times New Roman" w:hAnsi="Times New Roman" w:cs="Times New Roman"/>
          <w:sz w:val="28"/>
          <w:szCs w:val="28"/>
        </w:rPr>
        <w:t xml:space="preserve"> которой подано требо</w:t>
      </w:r>
      <w:r w:rsidR="00017FB6" w:rsidRPr="003D3C32">
        <w:rPr>
          <w:rFonts w:ascii="Times New Roman" w:hAnsi="Times New Roman" w:cs="Times New Roman"/>
          <w:sz w:val="28"/>
          <w:szCs w:val="28"/>
        </w:rPr>
        <w:t>вание исправить результат;</w:t>
      </w:r>
      <w:r w:rsidRPr="003D3C32">
        <w:rPr>
          <w:rFonts w:ascii="Times New Roman" w:hAnsi="Times New Roman" w:cs="Times New Roman"/>
          <w:sz w:val="28"/>
          <w:szCs w:val="28"/>
        </w:rPr>
        <w:t xml:space="preserve"> гоночный комитет, действующий по правилу 60.2(b)</w:t>
      </w:r>
      <w:r w:rsidR="00017FB6" w:rsidRPr="003D3C32">
        <w:rPr>
          <w:rFonts w:ascii="Times New Roman" w:hAnsi="Times New Roman" w:cs="Times New Roman"/>
          <w:sz w:val="28"/>
          <w:szCs w:val="28"/>
        </w:rPr>
        <w:t>; технический комитет, действующий по правилу 60.4(</w:t>
      </w:r>
      <w:r w:rsidR="00017FB6" w:rsidRPr="003D3C32">
        <w:rPr>
          <w:rFonts w:ascii="Times New Roman" w:hAnsi="Times New Roman" w:cs="Times New Roman"/>
          <w:sz w:val="28"/>
          <w:szCs w:val="28"/>
          <w:lang w:val="en-US"/>
        </w:rPr>
        <w:t>b</w:t>
      </w:r>
      <w:r w:rsidR="00017FB6" w:rsidRPr="003D3C32">
        <w:rPr>
          <w:rFonts w:ascii="Times New Roman" w:hAnsi="Times New Roman" w:cs="Times New Roman"/>
          <w:sz w:val="28"/>
          <w:szCs w:val="28"/>
        </w:rPr>
        <w:t>)</w:t>
      </w:r>
      <w:r w:rsidRPr="003D3C32">
        <w:rPr>
          <w:rFonts w:ascii="Times New Roman" w:hAnsi="Times New Roman" w:cs="Times New Roman"/>
          <w:sz w:val="28"/>
          <w:szCs w:val="28"/>
        </w:rPr>
        <w:t>;</w:t>
      </w:r>
      <w:r w:rsidR="00FD6C93" w:rsidRPr="003D3C32">
        <w:rPr>
          <w:rFonts w:ascii="Times New Roman" w:hAnsi="Times New Roman" w:cs="Times New Roman"/>
          <w:sz w:val="28"/>
          <w:szCs w:val="28"/>
        </w:rPr>
        <w:t xml:space="preserve"> </w:t>
      </w:r>
    </w:p>
    <w:p w:rsidR="000B3624" w:rsidRPr="00B50CE0" w:rsidRDefault="000B3624" w:rsidP="00C01034">
      <w:pPr>
        <w:pStyle w:val="a9"/>
        <w:numPr>
          <w:ilvl w:val="0"/>
          <w:numId w:val="88"/>
        </w:numPr>
        <w:spacing w:before="100"/>
        <w:ind w:left="1276" w:hanging="567"/>
        <w:jc w:val="both"/>
        <w:rPr>
          <w:rFonts w:ascii="Times New Roman" w:hAnsi="Times New Roman" w:cs="Times New Roman"/>
          <w:sz w:val="28"/>
          <w:szCs w:val="28"/>
        </w:rPr>
      </w:pPr>
      <w:r w:rsidRPr="003D3C32">
        <w:rPr>
          <w:rFonts w:ascii="Times New Roman" w:hAnsi="Times New Roman" w:cs="Times New Roman"/>
          <w:sz w:val="28"/>
          <w:szCs w:val="28"/>
        </w:rPr>
        <w:t>для</w:t>
      </w:r>
      <w:r w:rsidR="00F8135A" w:rsidRPr="003D3C32">
        <w:rPr>
          <w:rFonts w:ascii="Times New Roman" w:hAnsi="Times New Roman" w:cs="Times New Roman"/>
          <w:sz w:val="28"/>
          <w:szCs w:val="28"/>
        </w:rPr>
        <w:t xml:space="preserve"> требовани</w:t>
      </w:r>
      <w:r w:rsidRPr="003D3C32">
        <w:rPr>
          <w:rFonts w:ascii="Times New Roman" w:hAnsi="Times New Roman" w:cs="Times New Roman"/>
          <w:sz w:val="28"/>
          <w:szCs w:val="28"/>
        </w:rPr>
        <w:t>я</w:t>
      </w:r>
      <w:r w:rsidR="00F8135A" w:rsidRPr="003D3C32">
        <w:rPr>
          <w:rFonts w:ascii="Times New Roman" w:hAnsi="Times New Roman" w:cs="Times New Roman"/>
          <w:sz w:val="28"/>
          <w:szCs w:val="28"/>
        </w:rPr>
        <w:t xml:space="preserve"> исправить результат по правилу 62.1(</w:t>
      </w:r>
      <w:r w:rsidR="00F8135A" w:rsidRPr="003D3C32">
        <w:rPr>
          <w:rFonts w:ascii="Times New Roman" w:hAnsi="Times New Roman" w:cs="Times New Roman"/>
          <w:sz w:val="28"/>
          <w:szCs w:val="28"/>
          <w:lang w:val="en-US"/>
        </w:rPr>
        <w:t>a</w:t>
      </w:r>
      <w:r w:rsidR="00565933" w:rsidRPr="003D3C32">
        <w:rPr>
          <w:rFonts w:ascii="Times New Roman" w:hAnsi="Times New Roman" w:cs="Times New Roman"/>
          <w:sz w:val="28"/>
          <w:szCs w:val="28"/>
        </w:rPr>
        <w:t xml:space="preserve">): </w:t>
      </w:r>
      <w:r w:rsidR="00A15164" w:rsidRPr="003D3C32">
        <w:rPr>
          <w:rFonts w:ascii="Times New Roman" w:hAnsi="Times New Roman" w:cs="Times New Roman"/>
          <w:sz w:val="28"/>
          <w:szCs w:val="28"/>
        </w:rPr>
        <w:t>орган, предположительно совершивший</w:t>
      </w:r>
      <w:r w:rsidR="00F8135A" w:rsidRPr="003D3C32">
        <w:rPr>
          <w:rFonts w:ascii="Times New Roman" w:hAnsi="Times New Roman" w:cs="Times New Roman"/>
          <w:sz w:val="28"/>
          <w:szCs w:val="28"/>
        </w:rPr>
        <w:t xml:space="preserve"> неправильное действие</w:t>
      </w:r>
      <w:r w:rsidR="00F8135A" w:rsidRPr="00B50CE0">
        <w:rPr>
          <w:rFonts w:ascii="Times New Roman" w:hAnsi="Times New Roman" w:cs="Times New Roman"/>
          <w:sz w:val="28"/>
          <w:szCs w:val="28"/>
        </w:rPr>
        <w:t xml:space="preserve"> или упущение;</w:t>
      </w:r>
    </w:p>
    <w:p w:rsidR="00F40D0C" w:rsidRPr="00B50CE0" w:rsidRDefault="00017FB6" w:rsidP="00C01034">
      <w:pPr>
        <w:pStyle w:val="a9"/>
        <w:numPr>
          <w:ilvl w:val="0"/>
          <w:numId w:val="88"/>
        </w:numPr>
        <w:spacing w:before="100"/>
        <w:ind w:left="1276" w:hanging="567"/>
        <w:jc w:val="both"/>
        <w:rPr>
          <w:rFonts w:ascii="Times New Roman" w:hAnsi="Times New Roman" w:cs="Times New Roman"/>
          <w:sz w:val="28"/>
          <w:szCs w:val="28"/>
        </w:rPr>
      </w:pPr>
      <w:r w:rsidRPr="00B50CE0">
        <w:rPr>
          <w:rFonts w:ascii="Times New Roman" w:hAnsi="Times New Roman" w:cs="Times New Roman"/>
          <w:sz w:val="28"/>
          <w:szCs w:val="28"/>
        </w:rPr>
        <w:t>лицо</w:t>
      </w:r>
      <w:r w:rsidR="00F40D0C" w:rsidRPr="00B50CE0">
        <w:rPr>
          <w:rFonts w:ascii="Times New Roman" w:hAnsi="Times New Roman" w:cs="Times New Roman"/>
          <w:sz w:val="28"/>
          <w:szCs w:val="28"/>
        </w:rPr>
        <w:t>, в отношении которого сделано заявление о нарушении им правила 69; лицо, представившее заявление о нарушении по правилу</w:t>
      </w:r>
      <w:r w:rsidR="00B50CE0">
        <w:rPr>
          <w:rFonts w:ascii="Times New Roman" w:hAnsi="Times New Roman" w:cs="Times New Roman"/>
          <w:sz w:val="28"/>
          <w:szCs w:val="28"/>
        </w:rPr>
        <w:t> </w:t>
      </w:r>
      <w:r w:rsidR="00F40D0C" w:rsidRPr="00B50CE0">
        <w:rPr>
          <w:rFonts w:ascii="Times New Roman" w:hAnsi="Times New Roman" w:cs="Times New Roman"/>
          <w:sz w:val="28"/>
          <w:szCs w:val="28"/>
        </w:rPr>
        <w:t>69.</w:t>
      </w:r>
    </w:p>
    <w:p w:rsidR="000B3624" w:rsidRPr="00B50CE0" w:rsidRDefault="00E6796F" w:rsidP="00C01034">
      <w:pPr>
        <w:pStyle w:val="a9"/>
        <w:numPr>
          <w:ilvl w:val="0"/>
          <w:numId w:val="88"/>
        </w:numPr>
        <w:spacing w:before="100"/>
        <w:ind w:left="1276" w:hanging="567"/>
        <w:jc w:val="both"/>
        <w:rPr>
          <w:rFonts w:ascii="Times New Roman" w:hAnsi="Times New Roman" w:cs="Times New Roman"/>
          <w:sz w:val="28"/>
          <w:szCs w:val="28"/>
        </w:rPr>
      </w:pPr>
      <w:r w:rsidRPr="00B50CE0">
        <w:rPr>
          <w:rFonts w:ascii="Times New Roman" w:hAnsi="Times New Roman" w:cs="Times New Roman"/>
          <w:i/>
          <w:sz w:val="28"/>
          <w:szCs w:val="28"/>
        </w:rPr>
        <w:t>лицо</w:t>
      </w:r>
      <w:r w:rsidR="00565933" w:rsidRPr="00B50CE0">
        <w:rPr>
          <w:rFonts w:ascii="Times New Roman" w:hAnsi="Times New Roman" w:cs="Times New Roman"/>
          <w:i/>
          <w:sz w:val="28"/>
          <w:szCs w:val="28"/>
        </w:rPr>
        <w:t xml:space="preserve"> персонала</w:t>
      </w:r>
      <w:r w:rsidRPr="00B50CE0">
        <w:rPr>
          <w:rFonts w:ascii="Times New Roman" w:hAnsi="Times New Roman" w:cs="Times New Roman"/>
          <w:i/>
          <w:sz w:val="28"/>
          <w:szCs w:val="28"/>
        </w:rPr>
        <w:t xml:space="preserve"> спортсмена</w:t>
      </w:r>
      <w:r w:rsidR="00F40D0C" w:rsidRPr="00B50CE0">
        <w:rPr>
          <w:rFonts w:ascii="Times New Roman" w:hAnsi="Times New Roman" w:cs="Times New Roman"/>
          <w:sz w:val="28"/>
          <w:szCs w:val="28"/>
        </w:rPr>
        <w:t xml:space="preserve">, </w:t>
      </w:r>
      <w:r w:rsidR="00B26582" w:rsidRPr="00B50CE0">
        <w:rPr>
          <w:rFonts w:ascii="Times New Roman" w:hAnsi="Times New Roman" w:cs="Times New Roman"/>
          <w:sz w:val="28"/>
          <w:szCs w:val="28"/>
        </w:rPr>
        <w:t>в отношении которого проводится</w:t>
      </w:r>
      <w:r w:rsidR="00F40D0C" w:rsidRPr="00B50CE0">
        <w:rPr>
          <w:rFonts w:ascii="Times New Roman" w:hAnsi="Times New Roman" w:cs="Times New Roman"/>
          <w:sz w:val="28"/>
          <w:szCs w:val="28"/>
        </w:rPr>
        <w:t xml:space="preserve"> </w:t>
      </w:r>
      <w:r w:rsidR="00B26582" w:rsidRPr="00B50CE0">
        <w:rPr>
          <w:rFonts w:ascii="Times New Roman" w:hAnsi="Times New Roman" w:cs="Times New Roman"/>
          <w:sz w:val="28"/>
          <w:szCs w:val="28"/>
        </w:rPr>
        <w:t>рассмотрение</w:t>
      </w:r>
      <w:r w:rsidR="00B50CE0">
        <w:rPr>
          <w:rFonts w:ascii="Times New Roman" w:hAnsi="Times New Roman" w:cs="Times New Roman"/>
          <w:sz w:val="28"/>
          <w:szCs w:val="28"/>
        </w:rPr>
        <w:t xml:space="preserve"> по правилу</w:t>
      </w:r>
      <w:r w:rsidR="00F8135A" w:rsidRPr="00B50CE0">
        <w:rPr>
          <w:rFonts w:ascii="Times New Roman" w:hAnsi="Times New Roman" w:cs="Times New Roman"/>
          <w:sz w:val="28"/>
          <w:szCs w:val="28"/>
        </w:rPr>
        <w:t xml:space="preserve"> </w:t>
      </w:r>
      <w:r w:rsidR="00B26582" w:rsidRPr="00B50CE0">
        <w:rPr>
          <w:rFonts w:ascii="Times New Roman" w:hAnsi="Times New Roman" w:cs="Times New Roman"/>
          <w:sz w:val="28"/>
          <w:szCs w:val="28"/>
        </w:rPr>
        <w:t>60.3(</w:t>
      </w:r>
      <w:r w:rsidR="00B26582" w:rsidRPr="00B50CE0">
        <w:rPr>
          <w:rFonts w:ascii="Times New Roman" w:hAnsi="Times New Roman" w:cs="Times New Roman"/>
          <w:sz w:val="28"/>
          <w:szCs w:val="28"/>
          <w:lang w:val="en-US"/>
        </w:rPr>
        <w:t>d</w:t>
      </w:r>
      <w:r w:rsidR="00B26582" w:rsidRPr="00B50CE0">
        <w:rPr>
          <w:rFonts w:ascii="Times New Roman" w:hAnsi="Times New Roman" w:cs="Times New Roman"/>
          <w:sz w:val="28"/>
          <w:szCs w:val="28"/>
        </w:rPr>
        <w:t>).</w:t>
      </w:r>
    </w:p>
    <w:p w:rsidR="00F8135A" w:rsidRPr="00B50CE0" w:rsidRDefault="00F8135A" w:rsidP="00C15AE2">
      <w:pPr>
        <w:spacing w:before="100" w:line="240" w:lineRule="auto"/>
        <w:jc w:val="both"/>
        <w:rPr>
          <w:rFonts w:ascii="Times New Roman" w:hAnsi="Times New Roman"/>
          <w:sz w:val="28"/>
          <w:szCs w:val="28"/>
        </w:rPr>
      </w:pPr>
      <w:r w:rsidRPr="00B50CE0">
        <w:rPr>
          <w:rFonts w:ascii="Times New Roman" w:hAnsi="Times New Roman"/>
          <w:sz w:val="28"/>
          <w:szCs w:val="28"/>
        </w:rPr>
        <w:t xml:space="preserve">При этом протестовый комитет никогда не является </w:t>
      </w:r>
      <w:r w:rsidRPr="00B50CE0">
        <w:rPr>
          <w:rFonts w:ascii="Times New Roman" w:hAnsi="Times New Roman"/>
          <w:i/>
          <w:sz w:val="28"/>
          <w:szCs w:val="28"/>
        </w:rPr>
        <w:t>стороной.</w:t>
      </w:r>
    </w:p>
    <w:p w:rsidR="009C60B3" w:rsidRPr="00B50CE0" w:rsidRDefault="00C64FA2" w:rsidP="00C15AE2">
      <w:pPr>
        <w:shd w:val="clear" w:color="auto" w:fill="FFFFFF"/>
        <w:spacing w:before="180" w:after="0" w:line="240" w:lineRule="auto"/>
        <w:jc w:val="both"/>
        <w:rPr>
          <w:rFonts w:ascii="Times New Roman" w:hAnsi="Times New Roman"/>
          <w:color w:val="000000"/>
          <w:sz w:val="28"/>
          <w:szCs w:val="28"/>
        </w:rPr>
      </w:pPr>
      <w:r w:rsidRPr="00B50CE0">
        <w:rPr>
          <w:rFonts w:ascii="Times New Roman" w:hAnsi="Times New Roman"/>
          <w:b/>
          <w:bCs/>
          <w:i/>
          <w:iCs/>
          <w:color w:val="000000"/>
          <w:sz w:val="28"/>
          <w:szCs w:val="28"/>
        </w:rPr>
        <w:t>Откладывать</w:t>
      </w:r>
      <w:r w:rsidR="00EA409C">
        <w:rPr>
          <w:rFonts w:ascii="Times New Roman" w:hAnsi="Times New Roman"/>
          <w:b/>
          <w:bCs/>
          <w:i/>
          <w:iCs/>
          <w:color w:val="000000"/>
          <w:sz w:val="28"/>
          <w:szCs w:val="28"/>
        </w:rPr>
        <w:t xml:space="preserve"> </w:t>
      </w:r>
      <w:r w:rsidR="00F8135A" w:rsidRPr="00B50CE0">
        <w:rPr>
          <w:rFonts w:ascii="Times New Roman" w:hAnsi="Times New Roman"/>
          <w:i/>
          <w:iCs/>
          <w:color w:val="000000"/>
          <w:sz w:val="28"/>
          <w:szCs w:val="28"/>
        </w:rPr>
        <w:t xml:space="preserve">Отложенной </w:t>
      </w:r>
      <w:r w:rsidR="00F8135A" w:rsidRPr="00B50CE0">
        <w:rPr>
          <w:rFonts w:ascii="Times New Roman" w:hAnsi="Times New Roman"/>
          <w:color w:val="000000"/>
          <w:sz w:val="28"/>
          <w:szCs w:val="28"/>
        </w:rPr>
        <w:t>называют гонку, старт которой не будет дан в назначенное время, но старт которой может быть дан позже или которая может быть</w:t>
      </w:r>
      <w:r w:rsidR="00F8135A" w:rsidRPr="00B50CE0">
        <w:rPr>
          <w:rFonts w:ascii="Times New Roman" w:hAnsi="Times New Roman"/>
          <w:i/>
          <w:iCs/>
          <w:color w:val="000000"/>
          <w:sz w:val="28"/>
          <w:szCs w:val="28"/>
          <w:lang w:val="fi-FI"/>
        </w:rPr>
        <w:t xml:space="preserve"> </w:t>
      </w:r>
      <w:r w:rsidR="00F8135A" w:rsidRPr="00B50CE0">
        <w:rPr>
          <w:rFonts w:ascii="Times New Roman" w:hAnsi="Times New Roman"/>
          <w:i/>
          <w:iCs/>
          <w:color w:val="000000"/>
          <w:sz w:val="28"/>
          <w:szCs w:val="28"/>
        </w:rPr>
        <w:t xml:space="preserve">прекращена </w:t>
      </w:r>
      <w:r w:rsidR="00F8135A" w:rsidRPr="00B50CE0">
        <w:rPr>
          <w:rFonts w:ascii="Times New Roman" w:hAnsi="Times New Roman"/>
          <w:color w:val="000000"/>
          <w:sz w:val="28"/>
          <w:szCs w:val="28"/>
        </w:rPr>
        <w:t>позже.</w:t>
      </w:r>
    </w:p>
    <w:p w:rsidR="00F8135A" w:rsidRPr="00B50CE0" w:rsidRDefault="00C64FA2" w:rsidP="00C15AE2">
      <w:pPr>
        <w:shd w:val="clear" w:color="auto" w:fill="FFFFFF"/>
        <w:spacing w:before="180" w:after="0" w:line="240" w:lineRule="auto"/>
        <w:jc w:val="both"/>
        <w:rPr>
          <w:rFonts w:ascii="Times New Roman" w:hAnsi="Times New Roman"/>
          <w:color w:val="000000"/>
          <w:sz w:val="28"/>
          <w:szCs w:val="28"/>
        </w:rPr>
      </w:pPr>
      <w:r w:rsidRPr="00B50CE0">
        <w:rPr>
          <w:rFonts w:ascii="Times New Roman" w:hAnsi="Times New Roman"/>
          <w:b/>
          <w:bCs/>
          <w:i/>
          <w:iCs/>
          <w:color w:val="000000"/>
          <w:sz w:val="28"/>
          <w:szCs w:val="28"/>
        </w:rPr>
        <w:t>Надлежащий курс</w:t>
      </w:r>
      <w:r w:rsidR="00EA409C">
        <w:rPr>
          <w:rFonts w:ascii="Times New Roman" w:hAnsi="Times New Roman"/>
          <w:b/>
          <w:bCs/>
          <w:i/>
          <w:iCs/>
          <w:color w:val="000000"/>
          <w:sz w:val="28"/>
          <w:szCs w:val="28"/>
        </w:rPr>
        <w:t xml:space="preserve"> </w:t>
      </w:r>
      <w:r w:rsidR="00F8135A" w:rsidRPr="00B50CE0">
        <w:rPr>
          <w:rFonts w:ascii="Times New Roman" w:hAnsi="Times New Roman"/>
          <w:color w:val="000000"/>
          <w:sz w:val="28"/>
          <w:szCs w:val="28"/>
        </w:rPr>
        <w:t xml:space="preserve">Курс, которым яхта могла бы идти к </w:t>
      </w:r>
      <w:r w:rsidR="00F8135A" w:rsidRPr="00B50CE0">
        <w:rPr>
          <w:rFonts w:ascii="Times New Roman" w:hAnsi="Times New Roman"/>
          <w:i/>
          <w:iCs/>
          <w:color w:val="000000"/>
          <w:sz w:val="28"/>
          <w:szCs w:val="28"/>
        </w:rPr>
        <w:t xml:space="preserve">финишу </w:t>
      </w:r>
      <w:r w:rsidR="00F8135A" w:rsidRPr="00B50CE0">
        <w:rPr>
          <w:rFonts w:ascii="Times New Roman" w:hAnsi="Times New Roman"/>
          <w:color w:val="000000"/>
          <w:sz w:val="28"/>
          <w:szCs w:val="28"/>
        </w:rPr>
        <w:t xml:space="preserve">как можно быстрее в отсутствии других яхт, о которых идёт речь в правилах, использующих этот термин. Яхта не имеет </w:t>
      </w:r>
      <w:r w:rsidR="00F8135A" w:rsidRPr="00B50CE0">
        <w:rPr>
          <w:rFonts w:ascii="Times New Roman" w:hAnsi="Times New Roman"/>
          <w:i/>
          <w:iCs/>
          <w:color w:val="000000"/>
          <w:sz w:val="28"/>
          <w:szCs w:val="28"/>
        </w:rPr>
        <w:t xml:space="preserve">надлежащего курса </w:t>
      </w:r>
      <w:r w:rsidR="00F8135A" w:rsidRPr="00B50CE0">
        <w:rPr>
          <w:rFonts w:ascii="Times New Roman" w:hAnsi="Times New Roman"/>
          <w:color w:val="000000"/>
          <w:sz w:val="28"/>
          <w:szCs w:val="28"/>
        </w:rPr>
        <w:t xml:space="preserve">до </w:t>
      </w:r>
      <w:r w:rsidR="00F8135A" w:rsidRPr="00B50CE0">
        <w:rPr>
          <w:rFonts w:ascii="Times New Roman" w:hAnsi="Times New Roman"/>
          <w:sz w:val="28"/>
          <w:szCs w:val="28"/>
        </w:rPr>
        <w:t>своего</w:t>
      </w:r>
      <w:r w:rsidR="00F8135A" w:rsidRPr="00B50CE0">
        <w:rPr>
          <w:rFonts w:ascii="Times New Roman" w:hAnsi="Times New Roman"/>
          <w:color w:val="FF0000"/>
          <w:sz w:val="28"/>
          <w:szCs w:val="28"/>
          <w:lang w:val="fi-FI"/>
        </w:rPr>
        <w:t xml:space="preserve"> </w:t>
      </w:r>
      <w:r w:rsidR="00F8135A" w:rsidRPr="00B50CE0">
        <w:rPr>
          <w:rFonts w:ascii="Times New Roman" w:hAnsi="Times New Roman"/>
          <w:sz w:val="28"/>
          <w:szCs w:val="28"/>
        </w:rPr>
        <w:t xml:space="preserve">сигнала </w:t>
      </w:r>
      <w:r w:rsidR="00F00F78" w:rsidRPr="00B50CE0">
        <w:rPr>
          <w:rFonts w:ascii="Times New Roman" w:hAnsi="Times New Roman"/>
          <w:color w:val="000000"/>
          <w:sz w:val="28"/>
          <w:szCs w:val="28"/>
        </w:rPr>
        <w:t>«</w:t>
      </w:r>
      <w:r w:rsidR="00F8135A" w:rsidRPr="00B50CE0">
        <w:rPr>
          <w:rFonts w:ascii="Times New Roman" w:hAnsi="Times New Roman"/>
          <w:sz w:val="28"/>
          <w:szCs w:val="28"/>
        </w:rPr>
        <w:t>Старт</w:t>
      </w:r>
      <w:r w:rsidR="00F00F78" w:rsidRPr="00B50CE0">
        <w:rPr>
          <w:rFonts w:ascii="Times New Roman" w:hAnsi="Times New Roman"/>
          <w:color w:val="000000"/>
          <w:sz w:val="28"/>
          <w:szCs w:val="28"/>
        </w:rPr>
        <w:t>»</w:t>
      </w:r>
      <w:r w:rsidR="00F8135A" w:rsidRPr="00B50CE0">
        <w:rPr>
          <w:rFonts w:ascii="Times New Roman" w:hAnsi="Times New Roman"/>
          <w:sz w:val="28"/>
          <w:szCs w:val="28"/>
        </w:rPr>
        <w:t>.</w:t>
      </w:r>
    </w:p>
    <w:p w:rsidR="00F8135A" w:rsidRPr="00B50CE0" w:rsidRDefault="00C64FA2" w:rsidP="00C15AE2">
      <w:pPr>
        <w:shd w:val="clear" w:color="auto" w:fill="FFFFFF"/>
        <w:spacing w:before="180" w:after="0" w:line="240" w:lineRule="auto"/>
        <w:jc w:val="both"/>
        <w:rPr>
          <w:rFonts w:ascii="Times New Roman" w:hAnsi="Times New Roman"/>
          <w:sz w:val="28"/>
          <w:szCs w:val="28"/>
        </w:rPr>
      </w:pPr>
      <w:r w:rsidRPr="00B50CE0">
        <w:rPr>
          <w:rFonts w:ascii="Times New Roman" w:hAnsi="Times New Roman"/>
          <w:b/>
          <w:bCs/>
          <w:i/>
          <w:iCs/>
          <w:color w:val="000000"/>
          <w:sz w:val="28"/>
          <w:szCs w:val="28"/>
        </w:rPr>
        <w:t>Протест</w:t>
      </w:r>
      <w:r w:rsidR="00775C31" w:rsidRPr="00B50CE0">
        <w:rPr>
          <w:rFonts w:ascii="Times New Roman" w:hAnsi="Times New Roman"/>
          <w:b/>
          <w:bCs/>
          <w:i/>
          <w:iCs/>
          <w:color w:val="000000"/>
          <w:sz w:val="28"/>
          <w:szCs w:val="28"/>
        </w:rPr>
        <w:t xml:space="preserve"> </w:t>
      </w:r>
      <w:r w:rsidR="00F8135A" w:rsidRPr="00B50CE0">
        <w:rPr>
          <w:rFonts w:ascii="Times New Roman" w:hAnsi="Times New Roman"/>
          <w:color w:val="000000"/>
          <w:sz w:val="28"/>
          <w:szCs w:val="28"/>
        </w:rPr>
        <w:t>Заявление яхты, гоночного комитета</w:t>
      </w:r>
      <w:r w:rsidR="005B4B34" w:rsidRPr="00B50CE0">
        <w:rPr>
          <w:rFonts w:ascii="Times New Roman" w:hAnsi="Times New Roman"/>
          <w:color w:val="000000"/>
          <w:sz w:val="28"/>
          <w:szCs w:val="28"/>
        </w:rPr>
        <w:t>, технического комитета</w:t>
      </w:r>
      <w:r w:rsidR="00F8135A" w:rsidRPr="00B50CE0">
        <w:rPr>
          <w:rFonts w:ascii="Times New Roman" w:hAnsi="Times New Roman"/>
          <w:color w:val="000000"/>
          <w:sz w:val="28"/>
          <w:szCs w:val="28"/>
        </w:rPr>
        <w:t xml:space="preserve"> или протестового комитета по правилу 61.2 о том, что какая-то яхта нарушила </w:t>
      </w:r>
      <w:r w:rsidR="00F8135A" w:rsidRPr="00B50CE0">
        <w:rPr>
          <w:rFonts w:ascii="Times New Roman" w:hAnsi="Times New Roman"/>
          <w:i/>
          <w:iCs/>
          <w:color w:val="000000"/>
          <w:sz w:val="28"/>
          <w:szCs w:val="28"/>
        </w:rPr>
        <w:t>правила.</w:t>
      </w:r>
    </w:p>
    <w:p w:rsidR="00F8135A" w:rsidRPr="00B50CE0" w:rsidRDefault="00C64FA2" w:rsidP="00C15AE2">
      <w:pPr>
        <w:shd w:val="clear" w:color="auto" w:fill="FFFFFF"/>
        <w:spacing w:before="180" w:after="0" w:line="240" w:lineRule="auto"/>
        <w:jc w:val="both"/>
        <w:rPr>
          <w:rFonts w:ascii="Times New Roman" w:hAnsi="Times New Roman"/>
          <w:sz w:val="28"/>
          <w:szCs w:val="28"/>
        </w:rPr>
      </w:pPr>
      <w:r w:rsidRPr="00B50CE0">
        <w:rPr>
          <w:rFonts w:ascii="Times New Roman" w:hAnsi="Times New Roman"/>
          <w:b/>
          <w:bCs/>
          <w:i/>
          <w:iCs/>
          <w:color w:val="000000"/>
          <w:sz w:val="28"/>
          <w:szCs w:val="28"/>
        </w:rPr>
        <w:t>Гонка</w:t>
      </w:r>
      <w:r w:rsidR="00775C31" w:rsidRPr="00B50CE0">
        <w:rPr>
          <w:rFonts w:ascii="Times New Roman" w:hAnsi="Times New Roman"/>
          <w:b/>
          <w:bCs/>
          <w:i/>
          <w:iCs/>
          <w:color w:val="000000"/>
          <w:sz w:val="28"/>
          <w:szCs w:val="28"/>
        </w:rPr>
        <w:t xml:space="preserve"> </w:t>
      </w:r>
      <w:r w:rsidR="00F8135A" w:rsidRPr="00B50CE0">
        <w:rPr>
          <w:rFonts w:ascii="Times New Roman" w:hAnsi="Times New Roman"/>
          <w:color w:val="000000"/>
          <w:sz w:val="28"/>
          <w:szCs w:val="28"/>
        </w:rPr>
        <w:t xml:space="preserve">Яхта находится в </w:t>
      </w:r>
      <w:r w:rsidR="00F8135A" w:rsidRPr="00B50CE0">
        <w:rPr>
          <w:rFonts w:ascii="Times New Roman" w:hAnsi="Times New Roman"/>
          <w:i/>
          <w:iCs/>
          <w:color w:val="000000"/>
          <w:sz w:val="28"/>
          <w:szCs w:val="28"/>
        </w:rPr>
        <w:t xml:space="preserve">гонке </w:t>
      </w:r>
      <w:r w:rsidR="00F00F78" w:rsidRPr="00B50CE0">
        <w:rPr>
          <w:rFonts w:ascii="Times New Roman" w:hAnsi="Times New Roman"/>
          <w:color w:val="000000"/>
          <w:sz w:val="28"/>
          <w:szCs w:val="28"/>
        </w:rPr>
        <w:t>с момента сигнала «Подготовительный»</w:t>
      </w:r>
      <w:r w:rsidR="00F8135A" w:rsidRPr="00B50CE0">
        <w:rPr>
          <w:rFonts w:ascii="Times New Roman" w:hAnsi="Times New Roman"/>
          <w:color w:val="000000"/>
          <w:sz w:val="28"/>
          <w:szCs w:val="28"/>
        </w:rPr>
        <w:t xml:space="preserve"> для неё и до тех пор, когда она </w:t>
      </w:r>
      <w:r w:rsidR="00F8135A" w:rsidRPr="00B50CE0">
        <w:rPr>
          <w:rFonts w:ascii="Times New Roman" w:hAnsi="Times New Roman"/>
          <w:i/>
          <w:iCs/>
          <w:color w:val="000000"/>
          <w:sz w:val="28"/>
          <w:szCs w:val="28"/>
        </w:rPr>
        <w:t xml:space="preserve">финишировала </w:t>
      </w:r>
      <w:r w:rsidR="00F8135A" w:rsidRPr="00B50CE0">
        <w:rPr>
          <w:rFonts w:ascii="Times New Roman" w:hAnsi="Times New Roman"/>
          <w:color w:val="000000"/>
          <w:sz w:val="28"/>
          <w:szCs w:val="28"/>
        </w:rPr>
        <w:t>и</w:t>
      </w:r>
      <w:r w:rsidR="00F8135A" w:rsidRPr="00B50CE0">
        <w:rPr>
          <w:rFonts w:ascii="Times New Roman" w:hAnsi="Times New Roman"/>
          <w:color w:val="C00000"/>
          <w:sz w:val="28"/>
          <w:szCs w:val="28"/>
        </w:rPr>
        <w:t xml:space="preserve"> </w:t>
      </w:r>
      <w:r w:rsidR="00F8135A" w:rsidRPr="00B50CE0">
        <w:rPr>
          <w:rFonts w:ascii="Times New Roman" w:hAnsi="Times New Roman"/>
          <w:sz w:val="28"/>
          <w:szCs w:val="28"/>
        </w:rPr>
        <w:t>освободила финишною линию</w:t>
      </w:r>
      <w:r w:rsidR="00F8135A" w:rsidRPr="00B50CE0">
        <w:rPr>
          <w:rFonts w:ascii="Times New Roman" w:hAnsi="Times New Roman"/>
          <w:color w:val="000000"/>
          <w:sz w:val="28"/>
          <w:szCs w:val="28"/>
        </w:rPr>
        <w:t xml:space="preserve"> и </w:t>
      </w:r>
      <w:r w:rsidR="00F8135A" w:rsidRPr="00B50CE0">
        <w:rPr>
          <w:rFonts w:ascii="Times New Roman" w:hAnsi="Times New Roman"/>
          <w:i/>
          <w:iCs/>
          <w:sz w:val="28"/>
          <w:szCs w:val="28"/>
        </w:rPr>
        <w:t xml:space="preserve">знаки </w:t>
      </w:r>
      <w:r w:rsidR="00F8135A" w:rsidRPr="00B50CE0">
        <w:rPr>
          <w:rFonts w:ascii="Times New Roman" w:hAnsi="Times New Roman"/>
          <w:sz w:val="28"/>
          <w:szCs w:val="28"/>
        </w:rPr>
        <w:t xml:space="preserve">или вышла из </w:t>
      </w:r>
      <w:r w:rsidR="00F8135A" w:rsidRPr="00B50CE0">
        <w:rPr>
          <w:rFonts w:ascii="Times New Roman" w:hAnsi="Times New Roman"/>
          <w:i/>
          <w:sz w:val="28"/>
          <w:szCs w:val="28"/>
        </w:rPr>
        <w:t>гонки</w:t>
      </w:r>
      <w:r w:rsidR="00F8135A" w:rsidRPr="00B50CE0">
        <w:rPr>
          <w:rFonts w:ascii="Times New Roman" w:hAnsi="Times New Roman"/>
          <w:color w:val="000000"/>
          <w:sz w:val="28"/>
          <w:szCs w:val="28"/>
        </w:rPr>
        <w:t xml:space="preserve">, или когда гонка была </w:t>
      </w:r>
      <w:r w:rsidR="00F8135A" w:rsidRPr="00B50CE0">
        <w:rPr>
          <w:rFonts w:ascii="Times New Roman" w:hAnsi="Times New Roman"/>
          <w:i/>
          <w:iCs/>
          <w:color w:val="000000"/>
          <w:sz w:val="28"/>
          <w:szCs w:val="28"/>
        </w:rPr>
        <w:t xml:space="preserve">отложена </w:t>
      </w:r>
      <w:r w:rsidR="00FD6C93" w:rsidRPr="00B50CE0">
        <w:rPr>
          <w:rFonts w:ascii="Times New Roman" w:hAnsi="Times New Roman"/>
          <w:iCs/>
          <w:color w:val="000000"/>
          <w:sz w:val="28"/>
          <w:szCs w:val="28"/>
        </w:rPr>
        <w:t>либо</w:t>
      </w:r>
      <w:r w:rsidR="00F8135A" w:rsidRPr="00B50CE0">
        <w:rPr>
          <w:rFonts w:ascii="Times New Roman" w:hAnsi="Times New Roman"/>
          <w:i/>
          <w:iCs/>
          <w:color w:val="000000"/>
          <w:sz w:val="28"/>
          <w:szCs w:val="28"/>
        </w:rPr>
        <w:t xml:space="preserve"> прекращена</w:t>
      </w:r>
      <w:r w:rsidR="00FD6C93" w:rsidRPr="00B50CE0">
        <w:rPr>
          <w:rFonts w:ascii="Times New Roman" w:hAnsi="Times New Roman"/>
          <w:i/>
          <w:iCs/>
          <w:color w:val="000000"/>
          <w:sz w:val="28"/>
          <w:szCs w:val="28"/>
        </w:rPr>
        <w:t>,</w:t>
      </w:r>
      <w:r w:rsidR="00F8135A" w:rsidRPr="00B50CE0">
        <w:rPr>
          <w:rFonts w:ascii="Times New Roman" w:hAnsi="Times New Roman"/>
          <w:i/>
          <w:iCs/>
          <w:color w:val="000000"/>
          <w:sz w:val="28"/>
          <w:szCs w:val="28"/>
        </w:rPr>
        <w:t xml:space="preserve"> </w:t>
      </w:r>
      <w:r w:rsidR="00F8135A" w:rsidRPr="00B50CE0">
        <w:rPr>
          <w:rFonts w:ascii="Times New Roman" w:hAnsi="Times New Roman"/>
          <w:color w:val="000000"/>
          <w:sz w:val="28"/>
          <w:szCs w:val="28"/>
        </w:rPr>
        <w:t>или был дан сигнал общего отзыва.</w:t>
      </w:r>
    </w:p>
    <w:p w:rsidR="00F8135A" w:rsidRPr="00B50CE0" w:rsidRDefault="00C64FA2" w:rsidP="00C15AE2">
      <w:pPr>
        <w:shd w:val="clear" w:color="auto" w:fill="FFFFFF"/>
        <w:spacing w:before="180" w:after="0" w:line="240" w:lineRule="auto"/>
        <w:jc w:val="both"/>
        <w:rPr>
          <w:rFonts w:ascii="Times New Roman" w:hAnsi="Times New Roman"/>
          <w:sz w:val="28"/>
          <w:szCs w:val="28"/>
        </w:rPr>
      </w:pPr>
      <w:r w:rsidRPr="00B50CE0">
        <w:rPr>
          <w:rFonts w:ascii="Times New Roman" w:hAnsi="Times New Roman"/>
          <w:b/>
          <w:bCs/>
          <w:i/>
          <w:iCs/>
          <w:color w:val="000000"/>
          <w:sz w:val="28"/>
          <w:szCs w:val="28"/>
        </w:rPr>
        <w:t>Место</w:t>
      </w:r>
      <w:r w:rsidR="00775C31" w:rsidRPr="00B50CE0">
        <w:rPr>
          <w:rFonts w:ascii="Times New Roman" w:hAnsi="Times New Roman"/>
          <w:b/>
          <w:bCs/>
          <w:i/>
          <w:iCs/>
          <w:color w:val="000000"/>
          <w:sz w:val="28"/>
          <w:szCs w:val="28"/>
        </w:rPr>
        <w:t xml:space="preserve"> </w:t>
      </w:r>
      <w:r w:rsidR="00F8135A" w:rsidRPr="00B50CE0">
        <w:rPr>
          <w:rFonts w:ascii="Times New Roman" w:hAnsi="Times New Roman"/>
          <w:color w:val="000000"/>
          <w:sz w:val="28"/>
          <w:szCs w:val="28"/>
        </w:rPr>
        <w:t xml:space="preserve">Пространство, необходимое яхте </w:t>
      </w:r>
      <w:r w:rsidRPr="00B50CE0">
        <w:rPr>
          <w:rFonts w:ascii="Times New Roman" w:hAnsi="Times New Roman"/>
          <w:sz w:val="28"/>
          <w:szCs w:val="28"/>
        </w:rPr>
        <w:t xml:space="preserve">для </w:t>
      </w:r>
      <w:r w:rsidRPr="008A7E0B">
        <w:rPr>
          <w:rFonts w:ascii="Times New Roman" w:hAnsi="Times New Roman"/>
          <w:color w:val="000000"/>
          <w:sz w:val="28"/>
          <w:szCs w:val="28"/>
        </w:rPr>
        <w:t>незамедлительного</w:t>
      </w:r>
      <w:r w:rsidR="00F8135A" w:rsidRPr="00B50CE0">
        <w:rPr>
          <w:rFonts w:ascii="Times New Roman" w:hAnsi="Times New Roman"/>
          <w:sz w:val="28"/>
          <w:szCs w:val="28"/>
        </w:rPr>
        <w:t xml:space="preserve"> маневрирования </w:t>
      </w:r>
      <w:r w:rsidR="007F56DC" w:rsidRPr="00B50CE0">
        <w:rPr>
          <w:rFonts w:ascii="Times New Roman" w:hAnsi="Times New Roman"/>
          <w:sz w:val="28"/>
          <w:szCs w:val="28"/>
        </w:rPr>
        <w:t xml:space="preserve">в </w:t>
      </w:r>
      <w:r w:rsidR="00F8135A" w:rsidRPr="00B50CE0">
        <w:rPr>
          <w:rFonts w:ascii="Times New Roman" w:hAnsi="Times New Roman"/>
          <w:sz w:val="28"/>
          <w:szCs w:val="28"/>
        </w:rPr>
        <w:t>соответствии с хорошей морской практикой в существующих условиях, включая пространство для выполнения своих обязанностей по правилам Части 2 и правилу 31.</w:t>
      </w:r>
    </w:p>
    <w:p w:rsidR="00340E98" w:rsidRDefault="00340E98" w:rsidP="00C15AE2">
      <w:pPr>
        <w:shd w:val="clear" w:color="auto" w:fill="FFFFFF"/>
        <w:spacing w:before="180" w:after="0" w:line="240" w:lineRule="auto"/>
        <w:jc w:val="both"/>
        <w:rPr>
          <w:rFonts w:ascii="Times New Roman" w:hAnsi="Times New Roman"/>
          <w:b/>
          <w:bCs/>
          <w:i/>
          <w:iCs/>
          <w:color w:val="000000"/>
          <w:sz w:val="28"/>
          <w:szCs w:val="28"/>
        </w:rPr>
      </w:pPr>
    </w:p>
    <w:p w:rsidR="003E5C55" w:rsidRPr="00B50CE0" w:rsidRDefault="00C64FA2" w:rsidP="00C15AE2">
      <w:pPr>
        <w:shd w:val="clear" w:color="auto" w:fill="FFFFFF"/>
        <w:spacing w:before="180" w:after="0" w:line="240" w:lineRule="auto"/>
        <w:jc w:val="both"/>
        <w:rPr>
          <w:rFonts w:ascii="Times New Roman" w:hAnsi="Times New Roman"/>
          <w:sz w:val="28"/>
          <w:szCs w:val="28"/>
        </w:rPr>
      </w:pPr>
      <w:r w:rsidRPr="00B50CE0">
        <w:rPr>
          <w:rFonts w:ascii="Times New Roman" w:hAnsi="Times New Roman"/>
          <w:b/>
          <w:bCs/>
          <w:i/>
          <w:iCs/>
          <w:color w:val="000000"/>
          <w:sz w:val="28"/>
          <w:szCs w:val="28"/>
        </w:rPr>
        <w:t>Правило</w:t>
      </w:r>
      <w:r w:rsidR="00775C31" w:rsidRPr="00B50CE0">
        <w:rPr>
          <w:rFonts w:ascii="Times New Roman" w:hAnsi="Times New Roman"/>
          <w:b/>
          <w:bCs/>
          <w:i/>
          <w:iCs/>
          <w:color w:val="000000"/>
          <w:sz w:val="28"/>
          <w:szCs w:val="28"/>
        </w:rPr>
        <w:t xml:space="preserve"> </w:t>
      </w:r>
      <w:r w:rsidR="00F8135A" w:rsidRPr="00B50CE0">
        <w:rPr>
          <w:rFonts w:ascii="Times New Roman" w:hAnsi="Times New Roman"/>
          <w:color w:val="000000"/>
          <w:sz w:val="28"/>
          <w:szCs w:val="28"/>
        </w:rPr>
        <w:t xml:space="preserve">К </w:t>
      </w:r>
      <w:r w:rsidR="00F8135A" w:rsidRPr="00B50CE0">
        <w:rPr>
          <w:rFonts w:ascii="Times New Roman" w:hAnsi="Times New Roman"/>
          <w:i/>
          <w:iCs/>
          <w:color w:val="000000"/>
          <w:sz w:val="28"/>
          <w:szCs w:val="28"/>
        </w:rPr>
        <w:t xml:space="preserve">правилам </w:t>
      </w:r>
      <w:r w:rsidR="00F8135A" w:rsidRPr="00B50CE0">
        <w:rPr>
          <w:rFonts w:ascii="Times New Roman" w:hAnsi="Times New Roman"/>
          <w:color w:val="000000"/>
          <w:sz w:val="28"/>
          <w:szCs w:val="28"/>
        </w:rPr>
        <w:t>относятся:</w:t>
      </w:r>
    </w:p>
    <w:p w:rsidR="00F8135A" w:rsidRPr="00B50CE0" w:rsidRDefault="003E5C55" w:rsidP="00C01034">
      <w:pPr>
        <w:pStyle w:val="a9"/>
        <w:numPr>
          <w:ilvl w:val="0"/>
          <w:numId w:val="89"/>
        </w:numPr>
        <w:shd w:val="clear" w:color="auto" w:fill="FFFFFF"/>
        <w:spacing w:before="100"/>
        <w:ind w:left="1276" w:hanging="567"/>
        <w:jc w:val="both"/>
        <w:rPr>
          <w:rFonts w:ascii="Times New Roman" w:hAnsi="Times New Roman" w:cs="Times New Roman"/>
          <w:sz w:val="28"/>
          <w:szCs w:val="28"/>
        </w:rPr>
      </w:pPr>
      <w:r w:rsidRPr="00B50CE0">
        <w:rPr>
          <w:rFonts w:ascii="Times New Roman" w:hAnsi="Times New Roman" w:cs="Times New Roman"/>
          <w:sz w:val="28"/>
          <w:szCs w:val="28"/>
        </w:rPr>
        <w:t xml:space="preserve">правила </w:t>
      </w:r>
      <w:r w:rsidR="00F8135A" w:rsidRPr="00B50CE0">
        <w:rPr>
          <w:rFonts w:ascii="Times New Roman" w:hAnsi="Times New Roman" w:cs="Times New Roman"/>
          <w:sz w:val="28"/>
          <w:szCs w:val="28"/>
        </w:rPr>
        <w:t>в этой книге</w:t>
      </w:r>
      <w:r w:rsidRPr="00B50CE0">
        <w:rPr>
          <w:rFonts w:ascii="Times New Roman" w:hAnsi="Times New Roman" w:cs="Times New Roman"/>
          <w:color w:val="000000"/>
          <w:sz w:val="28"/>
          <w:szCs w:val="28"/>
        </w:rPr>
        <w:t>, включая Определения, Сигналы</w:t>
      </w:r>
      <w:r w:rsidR="00F8135A" w:rsidRPr="00B50CE0">
        <w:rPr>
          <w:rFonts w:ascii="Times New Roman" w:hAnsi="Times New Roman" w:cs="Times New Roman"/>
          <w:color w:val="000000"/>
          <w:sz w:val="28"/>
          <w:szCs w:val="28"/>
        </w:rPr>
        <w:t xml:space="preserve"> гонки,</w:t>
      </w:r>
      <w:r w:rsidR="004347D1" w:rsidRPr="00B50CE0">
        <w:rPr>
          <w:rFonts w:ascii="Times New Roman" w:hAnsi="Times New Roman" w:cs="Times New Roman"/>
          <w:color w:val="000000"/>
          <w:sz w:val="28"/>
          <w:szCs w:val="28"/>
        </w:rPr>
        <w:t xml:space="preserve"> Введение, преамбулы и правила П</w:t>
      </w:r>
      <w:r w:rsidR="00F8135A" w:rsidRPr="00B50CE0">
        <w:rPr>
          <w:rFonts w:ascii="Times New Roman" w:hAnsi="Times New Roman" w:cs="Times New Roman"/>
          <w:color w:val="000000"/>
          <w:sz w:val="28"/>
          <w:szCs w:val="28"/>
        </w:rPr>
        <w:t>риложений, когда они применимы, но не заголовки;</w:t>
      </w:r>
    </w:p>
    <w:p w:rsidR="00F8135A" w:rsidRPr="00B50CE0" w:rsidRDefault="00232330" w:rsidP="00C01034">
      <w:pPr>
        <w:pStyle w:val="a9"/>
        <w:numPr>
          <w:ilvl w:val="0"/>
          <w:numId w:val="89"/>
        </w:numPr>
        <w:shd w:val="clear" w:color="auto" w:fill="FFFFFF"/>
        <w:tabs>
          <w:tab w:val="left" w:pos="298"/>
        </w:tabs>
        <w:spacing w:before="100"/>
        <w:ind w:left="1276" w:hanging="567"/>
        <w:jc w:val="both"/>
        <w:rPr>
          <w:rFonts w:ascii="Times New Roman" w:hAnsi="Times New Roman" w:cs="Times New Roman"/>
          <w:color w:val="000000"/>
          <w:sz w:val="28"/>
          <w:szCs w:val="28"/>
        </w:rPr>
      </w:pPr>
      <w:r w:rsidRPr="00B50CE0">
        <w:rPr>
          <w:rFonts w:ascii="Times New Roman" w:hAnsi="Times New Roman" w:cs="Times New Roman"/>
          <w:color w:val="000000"/>
          <w:sz w:val="28"/>
          <w:szCs w:val="28"/>
        </w:rPr>
        <w:t>Кодексы</w:t>
      </w:r>
      <w:r w:rsidR="003E5C55" w:rsidRPr="00B50CE0">
        <w:rPr>
          <w:rFonts w:ascii="Times New Roman" w:hAnsi="Times New Roman" w:cs="Times New Roman"/>
          <w:color w:val="000000"/>
          <w:sz w:val="28"/>
          <w:szCs w:val="28"/>
        </w:rPr>
        <w:t xml:space="preserve"> </w:t>
      </w:r>
      <w:r w:rsidR="00EA409C">
        <w:rPr>
          <w:rFonts w:ascii="Times New Roman" w:hAnsi="Times New Roman" w:cs="Times New Roman"/>
          <w:sz w:val="28"/>
          <w:szCs w:val="28"/>
        </w:rPr>
        <w:t>ВС</w:t>
      </w:r>
      <w:r w:rsidRPr="00B50CE0">
        <w:rPr>
          <w:rFonts w:ascii="Times New Roman" w:hAnsi="Times New Roman" w:cs="Times New Roman"/>
          <w:color w:val="000000"/>
          <w:sz w:val="28"/>
          <w:szCs w:val="28"/>
        </w:rPr>
        <w:t>:</w:t>
      </w:r>
      <w:r w:rsidR="003E5C55" w:rsidRPr="00B50CE0">
        <w:rPr>
          <w:rFonts w:ascii="Times New Roman" w:hAnsi="Times New Roman" w:cs="Times New Roman"/>
          <w:color w:val="000000"/>
          <w:sz w:val="28"/>
          <w:szCs w:val="28"/>
        </w:rPr>
        <w:t xml:space="preserve"> </w:t>
      </w:r>
      <w:r w:rsidR="00F00F78" w:rsidRPr="00B50CE0">
        <w:rPr>
          <w:rFonts w:ascii="Times New Roman" w:hAnsi="Times New Roman" w:cs="Times New Roman"/>
          <w:color w:val="000000"/>
          <w:sz w:val="28"/>
          <w:szCs w:val="28"/>
        </w:rPr>
        <w:t>«</w:t>
      </w:r>
      <w:r w:rsidRPr="00B50CE0">
        <w:rPr>
          <w:rFonts w:ascii="Times New Roman" w:hAnsi="Times New Roman" w:cs="Times New Roman"/>
          <w:color w:val="000000"/>
          <w:sz w:val="28"/>
          <w:szCs w:val="28"/>
        </w:rPr>
        <w:t>Кодекс</w:t>
      </w:r>
      <w:r w:rsidRPr="00B50CE0">
        <w:rPr>
          <w:rFonts w:ascii="Times New Roman" w:hAnsi="Times New Roman" w:cs="Times New Roman"/>
          <w:color w:val="FF0000"/>
          <w:sz w:val="28"/>
          <w:szCs w:val="28"/>
        </w:rPr>
        <w:t xml:space="preserve"> </w:t>
      </w:r>
      <w:r w:rsidRPr="00B50CE0">
        <w:rPr>
          <w:rFonts w:ascii="Times New Roman" w:hAnsi="Times New Roman" w:cs="Times New Roman"/>
          <w:sz w:val="28"/>
          <w:szCs w:val="28"/>
        </w:rPr>
        <w:t>о</w:t>
      </w:r>
      <w:r w:rsidR="005A33EE">
        <w:rPr>
          <w:rFonts w:ascii="Times New Roman" w:hAnsi="Times New Roman" w:cs="Times New Roman"/>
          <w:color w:val="000000"/>
          <w:sz w:val="28"/>
          <w:szCs w:val="28"/>
        </w:rPr>
        <w:t xml:space="preserve"> рекламе», </w:t>
      </w:r>
      <w:r w:rsidR="00F00F78" w:rsidRPr="00B50CE0">
        <w:rPr>
          <w:rFonts w:ascii="Times New Roman" w:hAnsi="Times New Roman" w:cs="Times New Roman"/>
          <w:color w:val="000000"/>
          <w:sz w:val="28"/>
          <w:szCs w:val="28"/>
        </w:rPr>
        <w:t>«</w:t>
      </w:r>
      <w:r w:rsidRPr="00B50CE0">
        <w:rPr>
          <w:rFonts w:ascii="Times New Roman" w:hAnsi="Times New Roman" w:cs="Times New Roman"/>
          <w:color w:val="000000"/>
          <w:sz w:val="28"/>
          <w:szCs w:val="28"/>
        </w:rPr>
        <w:t xml:space="preserve">Кодекс </w:t>
      </w:r>
      <w:r w:rsidRPr="00B50CE0">
        <w:rPr>
          <w:rFonts w:ascii="Times New Roman" w:hAnsi="Times New Roman" w:cs="Times New Roman"/>
          <w:sz w:val="28"/>
          <w:szCs w:val="28"/>
        </w:rPr>
        <w:t>об</w:t>
      </w:r>
      <w:r w:rsidR="00F00F78" w:rsidRPr="00B50CE0">
        <w:rPr>
          <w:rFonts w:ascii="Times New Roman" w:hAnsi="Times New Roman" w:cs="Times New Roman"/>
          <w:color w:val="000000"/>
          <w:sz w:val="28"/>
          <w:szCs w:val="28"/>
        </w:rPr>
        <w:t xml:space="preserve"> антидопинге»</w:t>
      </w:r>
      <w:r w:rsidRPr="00B50CE0">
        <w:rPr>
          <w:rFonts w:ascii="Times New Roman" w:hAnsi="Times New Roman" w:cs="Times New Roman"/>
          <w:color w:val="000000"/>
          <w:sz w:val="28"/>
          <w:szCs w:val="28"/>
        </w:rPr>
        <w:t xml:space="preserve">, </w:t>
      </w:r>
      <w:r w:rsidR="00F00F78" w:rsidRPr="00B50CE0">
        <w:rPr>
          <w:rFonts w:ascii="Times New Roman" w:hAnsi="Times New Roman" w:cs="Times New Roman"/>
          <w:color w:val="000000"/>
          <w:sz w:val="28"/>
          <w:szCs w:val="28"/>
        </w:rPr>
        <w:t>«</w:t>
      </w:r>
      <w:r w:rsidR="00C8564C" w:rsidRPr="00B50CE0">
        <w:rPr>
          <w:rFonts w:ascii="Times New Roman" w:hAnsi="Times New Roman" w:cs="Times New Roman"/>
          <w:color w:val="000000"/>
          <w:sz w:val="28"/>
          <w:szCs w:val="28"/>
        </w:rPr>
        <w:t xml:space="preserve">Кодекс </w:t>
      </w:r>
      <w:r w:rsidR="0033169D" w:rsidRPr="00B50CE0">
        <w:rPr>
          <w:rFonts w:ascii="Times New Roman" w:hAnsi="Times New Roman" w:cs="Times New Roman"/>
          <w:bCs/>
          <w:color w:val="000000"/>
          <w:sz w:val="28"/>
          <w:szCs w:val="28"/>
        </w:rPr>
        <w:t>о ставках и антикоррупции</w:t>
      </w:r>
      <w:r w:rsidR="00F00F78" w:rsidRPr="00B50CE0">
        <w:rPr>
          <w:rFonts w:ascii="Times New Roman" w:hAnsi="Times New Roman" w:cs="Times New Roman"/>
          <w:color w:val="000000"/>
          <w:sz w:val="28"/>
          <w:szCs w:val="28"/>
        </w:rPr>
        <w:t>», «Дисциплинарный кодекс»</w:t>
      </w:r>
      <w:r w:rsidR="005A33EE">
        <w:rPr>
          <w:rFonts w:ascii="Times New Roman" w:hAnsi="Times New Roman" w:cs="Times New Roman"/>
          <w:color w:val="000000"/>
          <w:sz w:val="28"/>
          <w:szCs w:val="28"/>
        </w:rPr>
        <w:t xml:space="preserve">, </w:t>
      </w:r>
      <w:r w:rsidR="00F00F78" w:rsidRPr="00B50CE0">
        <w:rPr>
          <w:rFonts w:ascii="Times New Roman" w:hAnsi="Times New Roman" w:cs="Times New Roman"/>
          <w:color w:val="000000"/>
          <w:sz w:val="28"/>
          <w:szCs w:val="28"/>
        </w:rPr>
        <w:t>«</w:t>
      </w:r>
      <w:r w:rsidR="00F8135A" w:rsidRPr="00B50CE0">
        <w:rPr>
          <w:rFonts w:ascii="Times New Roman" w:hAnsi="Times New Roman" w:cs="Times New Roman"/>
          <w:color w:val="000000"/>
          <w:sz w:val="28"/>
          <w:szCs w:val="28"/>
        </w:rPr>
        <w:t xml:space="preserve">Кодекс </w:t>
      </w:r>
      <w:r w:rsidR="00F8135A" w:rsidRPr="00B50CE0">
        <w:rPr>
          <w:rFonts w:ascii="Times New Roman" w:hAnsi="Times New Roman" w:cs="Times New Roman"/>
          <w:sz w:val="28"/>
          <w:szCs w:val="28"/>
        </w:rPr>
        <w:t>о праве на участие</w:t>
      </w:r>
      <w:r w:rsidR="00F00F78" w:rsidRPr="00B50CE0">
        <w:rPr>
          <w:rFonts w:ascii="Times New Roman" w:hAnsi="Times New Roman" w:cs="Times New Roman"/>
          <w:color w:val="000000"/>
          <w:sz w:val="28"/>
          <w:szCs w:val="28"/>
        </w:rPr>
        <w:t>»</w:t>
      </w:r>
      <w:r w:rsidR="003E5C55" w:rsidRPr="00B50CE0">
        <w:rPr>
          <w:rFonts w:ascii="Times New Roman" w:hAnsi="Times New Roman" w:cs="Times New Roman"/>
          <w:color w:val="000000"/>
          <w:sz w:val="28"/>
          <w:szCs w:val="28"/>
        </w:rPr>
        <w:t>,</w:t>
      </w:r>
      <w:r w:rsidRPr="00B50CE0">
        <w:rPr>
          <w:rFonts w:ascii="Times New Roman" w:hAnsi="Times New Roman" w:cs="Times New Roman"/>
          <w:color w:val="000000"/>
          <w:sz w:val="28"/>
          <w:szCs w:val="28"/>
        </w:rPr>
        <w:t xml:space="preserve"> </w:t>
      </w:r>
      <w:r w:rsidR="00F00F78" w:rsidRPr="00B50CE0">
        <w:rPr>
          <w:rFonts w:ascii="Times New Roman" w:hAnsi="Times New Roman" w:cs="Times New Roman"/>
          <w:color w:val="000000"/>
          <w:sz w:val="28"/>
          <w:szCs w:val="28"/>
        </w:rPr>
        <w:t>«</w:t>
      </w:r>
      <w:r w:rsidR="003E5C55" w:rsidRPr="00B50CE0">
        <w:rPr>
          <w:rFonts w:ascii="Times New Roman" w:hAnsi="Times New Roman" w:cs="Times New Roman"/>
          <w:sz w:val="28"/>
          <w:szCs w:val="28"/>
        </w:rPr>
        <w:t xml:space="preserve">Кодекс </w:t>
      </w:r>
      <w:r w:rsidR="00F8135A" w:rsidRPr="00B50CE0">
        <w:rPr>
          <w:rFonts w:ascii="Times New Roman" w:hAnsi="Times New Roman" w:cs="Times New Roman"/>
          <w:sz w:val="28"/>
          <w:szCs w:val="28"/>
        </w:rPr>
        <w:t>о</w:t>
      </w:r>
      <w:r w:rsidR="003E5C55" w:rsidRPr="00B50CE0">
        <w:rPr>
          <w:rFonts w:ascii="Times New Roman" w:hAnsi="Times New Roman" w:cs="Times New Roman"/>
          <w:color w:val="000000"/>
          <w:sz w:val="28"/>
          <w:szCs w:val="28"/>
        </w:rPr>
        <w:t xml:space="preserve"> </w:t>
      </w:r>
      <w:r w:rsidR="00F00F78" w:rsidRPr="00B50CE0">
        <w:rPr>
          <w:rFonts w:ascii="Times New Roman" w:hAnsi="Times New Roman" w:cs="Times New Roman"/>
          <w:color w:val="000000"/>
          <w:sz w:val="28"/>
          <w:szCs w:val="28"/>
        </w:rPr>
        <w:t>классификации яхтсменов»</w:t>
      </w:r>
      <w:r w:rsidR="005A33EE">
        <w:rPr>
          <w:rFonts w:ascii="Times New Roman" w:hAnsi="Times New Roman" w:cs="Times New Roman"/>
          <w:color w:val="000000"/>
          <w:sz w:val="28"/>
          <w:szCs w:val="28"/>
        </w:rPr>
        <w:t xml:space="preserve"> </w:t>
      </w:r>
      <w:r w:rsidR="005741A4" w:rsidRPr="00B50CE0">
        <w:rPr>
          <w:rFonts w:ascii="Times New Roman" w:hAnsi="Times New Roman" w:cs="Times New Roman"/>
          <w:color w:val="000000"/>
          <w:sz w:val="28"/>
          <w:szCs w:val="28"/>
        </w:rPr>
        <w:t>(соответственно Регламенты</w:t>
      </w:r>
      <w:r w:rsidRPr="00B50CE0">
        <w:rPr>
          <w:rFonts w:ascii="Times New Roman" w:hAnsi="Times New Roman" w:cs="Times New Roman"/>
          <w:color w:val="000000"/>
          <w:sz w:val="28"/>
          <w:szCs w:val="28"/>
        </w:rPr>
        <w:t xml:space="preserve"> 20, 21, 37, 35, 19 и 22</w:t>
      </w:r>
      <w:r w:rsidR="005741A4" w:rsidRPr="00B50CE0">
        <w:rPr>
          <w:rFonts w:ascii="Times New Roman" w:hAnsi="Times New Roman" w:cs="Times New Roman"/>
          <w:color w:val="000000"/>
          <w:sz w:val="28"/>
          <w:szCs w:val="28"/>
        </w:rPr>
        <w:t>)</w:t>
      </w:r>
      <w:r w:rsidRPr="00B50CE0">
        <w:rPr>
          <w:rFonts w:ascii="Times New Roman" w:hAnsi="Times New Roman" w:cs="Times New Roman"/>
          <w:color w:val="000000"/>
          <w:sz w:val="28"/>
          <w:szCs w:val="28"/>
        </w:rPr>
        <w:t xml:space="preserve">; </w:t>
      </w:r>
    </w:p>
    <w:p w:rsidR="00F8135A" w:rsidRPr="00B50CE0" w:rsidRDefault="003E5C55" w:rsidP="00C01034">
      <w:pPr>
        <w:pStyle w:val="a9"/>
        <w:numPr>
          <w:ilvl w:val="0"/>
          <w:numId w:val="89"/>
        </w:numPr>
        <w:tabs>
          <w:tab w:val="left" w:pos="298"/>
        </w:tabs>
        <w:spacing w:before="100"/>
        <w:ind w:left="1276" w:hanging="567"/>
        <w:jc w:val="both"/>
        <w:rPr>
          <w:rFonts w:ascii="Times New Roman" w:hAnsi="Times New Roman" w:cs="Times New Roman"/>
          <w:color w:val="000000"/>
          <w:sz w:val="28"/>
          <w:szCs w:val="28"/>
        </w:rPr>
      </w:pPr>
      <w:r w:rsidRPr="00B50CE0">
        <w:rPr>
          <w:rFonts w:ascii="Times New Roman" w:hAnsi="Times New Roman" w:cs="Times New Roman"/>
          <w:color w:val="000000"/>
          <w:sz w:val="28"/>
          <w:szCs w:val="28"/>
        </w:rPr>
        <w:t xml:space="preserve">предписания </w:t>
      </w:r>
      <w:r w:rsidR="00E16A0E">
        <w:rPr>
          <w:rFonts w:ascii="Times New Roman" w:hAnsi="Times New Roman" w:cs="Times New Roman"/>
          <w:color w:val="000000"/>
          <w:sz w:val="28"/>
          <w:szCs w:val="28"/>
        </w:rPr>
        <w:t>ВФПС</w:t>
      </w:r>
      <w:r w:rsidRPr="00B50CE0">
        <w:rPr>
          <w:rFonts w:ascii="Times New Roman" w:hAnsi="Times New Roman" w:cs="Times New Roman"/>
          <w:sz w:val="28"/>
          <w:szCs w:val="28"/>
        </w:rPr>
        <w:t xml:space="preserve">, </w:t>
      </w:r>
      <w:r w:rsidR="00F8135A" w:rsidRPr="00B50CE0">
        <w:rPr>
          <w:rFonts w:ascii="Times New Roman" w:hAnsi="Times New Roman" w:cs="Times New Roman"/>
          <w:sz w:val="28"/>
          <w:szCs w:val="28"/>
        </w:rPr>
        <w:t>кроме случаев,</w:t>
      </w:r>
      <w:r w:rsidRPr="00B50CE0">
        <w:rPr>
          <w:rFonts w:ascii="Times New Roman" w:hAnsi="Times New Roman" w:cs="Times New Roman"/>
          <w:color w:val="000000"/>
          <w:sz w:val="28"/>
          <w:szCs w:val="28"/>
        </w:rPr>
        <w:t xml:space="preserve"> когда они изменены</w:t>
      </w:r>
      <w:r w:rsidR="00F8135A" w:rsidRPr="00B50CE0">
        <w:rPr>
          <w:rFonts w:ascii="Times New Roman" w:hAnsi="Times New Roman" w:cs="Times New Roman"/>
          <w:color w:val="000000"/>
          <w:sz w:val="28"/>
          <w:szCs w:val="28"/>
        </w:rPr>
        <w:t xml:space="preserve"> </w:t>
      </w:r>
      <w:r w:rsidR="00C64FA2" w:rsidRPr="00B50CE0">
        <w:rPr>
          <w:rFonts w:ascii="Times New Roman" w:hAnsi="Times New Roman" w:cs="Times New Roman"/>
          <w:color w:val="000000"/>
          <w:sz w:val="28"/>
          <w:szCs w:val="28"/>
        </w:rPr>
        <w:t xml:space="preserve">положением о соревновании или </w:t>
      </w:r>
      <w:r w:rsidR="00F8135A" w:rsidRPr="00B50CE0">
        <w:rPr>
          <w:rFonts w:ascii="Times New Roman" w:hAnsi="Times New Roman" w:cs="Times New Roman"/>
          <w:color w:val="000000"/>
          <w:sz w:val="28"/>
          <w:szCs w:val="28"/>
        </w:rPr>
        <w:t xml:space="preserve">гоночной инструкцией в соответствии с предписанием </w:t>
      </w:r>
      <w:r w:rsidR="00E16A0E">
        <w:rPr>
          <w:rFonts w:ascii="Times New Roman" w:hAnsi="Times New Roman" w:cs="Times New Roman"/>
          <w:color w:val="000000"/>
          <w:sz w:val="28"/>
          <w:szCs w:val="28"/>
        </w:rPr>
        <w:t>ВФПС</w:t>
      </w:r>
      <w:r w:rsidR="00E16A0E" w:rsidRPr="00B50CE0">
        <w:rPr>
          <w:rFonts w:ascii="Times New Roman" w:hAnsi="Times New Roman" w:cs="Times New Roman"/>
          <w:color w:val="000000"/>
          <w:sz w:val="28"/>
          <w:szCs w:val="28"/>
        </w:rPr>
        <w:t xml:space="preserve"> </w:t>
      </w:r>
      <w:r w:rsidR="00F8135A" w:rsidRPr="00B50CE0">
        <w:rPr>
          <w:rFonts w:ascii="Times New Roman" w:hAnsi="Times New Roman" w:cs="Times New Roman"/>
          <w:color w:val="000000"/>
          <w:sz w:val="28"/>
          <w:szCs w:val="28"/>
        </w:rPr>
        <w:t xml:space="preserve">по правилу </w:t>
      </w:r>
      <w:r w:rsidR="004347D1" w:rsidRPr="00B50CE0">
        <w:rPr>
          <w:rFonts w:ascii="Times New Roman" w:hAnsi="Times New Roman" w:cs="Times New Roman"/>
          <w:sz w:val="28"/>
          <w:szCs w:val="28"/>
        </w:rPr>
        <w:t>88.2, если име</w:t>
      </w:r>
      <w:r w:rsidR="00CE64B9" w:rsidRPr="00B50CE0">
        <w:rPr>
          <w:rFonts w:ascii="Times New Roman" w:hAnsi="Times New Roman" w:cs="Times New Roman"/>
          <w:sz w:val="28"/>
          <w:szCs w:val="28"/>
        </w:rPr>
        <w:t>е</w:t>
      </w:r>
      <w:r w:rsidR="00F8135A" w:rsidRPr="00B50CE0">
        <w:rPr>
          <w:rFonts w:ascii="Times New Roman" w:hAnsi="Times New Roman" w:cs="Times New Roman"/>
          <w:sz w:val="28"/>
          <w:szCs w:val="28"/>
        </w:rPr>
        <w:t>тся</w:t>
      </w:r>
      <w:r w:rsidR="00F8135A" w:rsidRPr="00B50CE0">
        <w:rPr>
          <w:rFonts w:ascii="Times New Roman" w:hAnsi="Times New Roman" w:cs="Times New Roman"/>
          <w:color w:val="000000"/>
          <w:sz w:val="28"/>
          <w:szCs w:val="28"/>
        </w:rPr>
        <w:t>;</w:t>
      </w:r>
    </w:p>
    <w:p w:rsidR="00F8135A" w:rsidRPr="00B50CE0" w:rsidRDefault="003E5C55" w:rsidP="00C01034">
      <w:pPr>
        <w:pStyle w:val="a9"/>
        <w:numPr>
          <w:ilvl w:val="0"/>
          <w:numId w:val="89"/>
        </w:numPr>
        <w:shd w:val="clear" w:color="auto" w:fill="FFFFFF"/>
        <w:tabs>
          <w:tab w:val="left" w:pos="298"/>
        </w:tabs>
        <w:spacing w:before="100"/>
        <w:ind w:left="1276" w:hanging="567"/>
        <w:jc w:val="both"/>
        <w:rPr>
          <w:rFonts w:ascii="Times New Roman" w:hAnsi="Times New Roman" w:cs="Times New Roman"/>
          <w:sz w:val="28"/>
          <w:szCs w:val="28"/>
        </w:rPr>
      </w:pPr>
      <w:r w:rsidRPr="00B50CE0">
        <w:rPr>
          <w:rFonts w:ascii="Times New Roman" w:hAnsi="Times New Roman" w:cs="Times New Roman"/>
          <w:sz w:val="28"/>
          <w:szCs w:val="28"/>
        </w:rPr>
        <w:t>правила класса (для</w:t>
      </w:r>
      <w:r w:rsidR="00F8135A" w:rsidRPr="00B50CE0">
        <w:rPr>
          <w:rFonts w:ascii="Times New Roman" w:hAnsi="Times New Roman" w:cs="Times New Roman"/>
          <w:sz w:val="28"/>
          <w:szCs w:val="28"/>
        </w:rPr>
        <w:t xml:space="preserve"> яхт, соревнующихся по гандикапн</w:t>
      </w:r>
      <w:r w:rsidRPr="00B50CE0">
        <w:rPr>
          <w:rFonts w:ascii="Times New Roman" w:hAnsi="Times New Roman" w:cs="Times New Roman"/>
          <w:sz w:val="28"/>
          <w:szCs w:val="28"/>
        </w:rPr>
        <w:t xml:space="preserve">ой или рейтинговой </w:t>
      </w:r>
      <w:r w:rsidR="00F8135A" w:rsidRPr="00B50CE0">
        <w:rPr>
          <w:rFonts w:ascii="Times New Roman" w:hAnsi="Times New Roman" w:cs="Times New Roman"/>
          <w:sz w:val="28"/>
          <w:szCs w:val="28"/>
        </w:rPr>
        <w:t xml:space="preserve">системе, правила такой системы являются </w:t>
      </w:r>
      <w:r w:rsidR="00CE64B9" w:rsidRPr="00B50CE0">
        <w:rPr>
          <w:rFonts w:ascii="Times New Roman" w:hAnsi="Times New Roman" w:cs="Times New Roman"/>
          <w:color w:val="000000"/>
          <w:sz w:val="28"/>
          <w:szCs w:val="28"/>
        </w:rPr>
        <w:t>«</w:t>
      </w:r>
      <w:r w:rsidR="00F8135A" w:rsidRPr="00B50CE0">
        <w:rPr>
          <w:rFonts w:ascii="Times New Roman" w:hAnsi="Times New Roman" w:cs="Times New Roman"/>
          <w:sz w:val="28"/>
          <w:szCs w:val="28"/>
        </w:rPr>
        <w:t>правилами класса</w:t>
      </w:r>
      <w:r w:rsidR="00CE64B9" w:rsidRPr="00B50CE0">
        <w:rPr>
          <w:rFonts w:ascii="Times New Roman" w:hAnsi="Times New Roman" w:cs="Times New Roman"/>
          <w:color w:val="000000"/>
          <w:sz w:val="28"/>
          <w:szCs w:val="28"/>
        </w:rPr>
        <w:t>»</w:t>
      </w:r>
      <w:r w:rsidR="00F8135A" w:rsidRPr="00B50CE0">
        <w:rPr>
          <w:rFonts w:ascii="Times New Roman" w:hAnsi="Times New Roman" w:cs="Times New Roman"/>
          <w:sz w:val="28"/>
          <w:szCs w:val="28"/>
        </w:rPr>
        <w:t>);</w:t>
      </w:r>
    </w:p>
    <w:p w:rsidR="00F8135A" w:rsidRPr="00B50CE0" w:rsidRDefault="00F8135A" w:rsidP="00C01034">
      <w:pPr>
        <w:pStyle w:val="a9"/>
        <w:numPr>
          <w:ilvl w:val="0"/>
          <w:numId w:val="89"/>
        </w:numPr>
        <w:shd w:val="clear" w:color="auto" w:fill="FFFFFF"/>
        <w:tabs>
          <w:tab w:val="left" w:pos="298"/>
        </w:tabs>
        <w:spacing w:before="100"/>
        <w:ind w:left="1276" w:hanging="567"/>
        <w:jc w:val="both"/>
        <w:rPr>
          <w:rFonts w:ascii="Times New Roman" w:hAnsi="Times New Roman" w:cs="Times New Roman"/>
          <w:sz w:val="28"/>
          <w:szCs w:val="28"/>
        </w:rPr>
      </w:pPr>
      <w:r w:rsidRPr="00B50CE0">
        <w:rPr>
          <w:rFonts w:ascii="Times New Roman" w:hAnsi="Times New Roman" w:cs="Times New Roman"/>
          <w:sz w:val="28"/>
          <w:szCs w:val="28"/>
        </w:rPr>
        <w:t>положение о соревновании;</w:t>
      </w:r>
    </w:p>
    <w:p w:rsidR="00F8135A" w:rsidRPr="00B50CE0" w:rsidRDefault="00F8135A" w:rsidP="00C01034">
      <w:pPr>
        <w:pStyle w:val="a9"/>
        <w:numPr>
          <w:ilvl w:val="0"/>
          <w:numId w:val="89"/>
        </w:numPr>
        <w:shd w:val="clear" w:color="auto" w:fill="FFFFFF"/>
        <w:tabs>
          <w:tab w:val="left" w:pos="298"/>
        </w:tabs>
        <w:spacing w:before="100"/>
        <w:ind w:left="1276" w:hanging="567"/>
        <w:jc w:val="both"/>
        <w:rPr>
          <w:rFonts w:ascii="Times New Roman" w:hAnsi="Times New Roman" w:cs="Times New Roman"/>
          <w:sz w:val="28"/>
          <w:szCs w:val="28"/>
        </w:rPr>
      </w:pPr>
      <w:r w:rsidRPr="00B50CE0">
        <w:rPr>
          <w:rFonts w:ascii="Times New Roman" w:hAnsi="Times New Roman" w:cs="Times New Roman"/>
          <w:sz w:val="28"/>
          <w:szCs w:val="28"/>
        </w:rPr>
        <w:t>гоночная инструкция; и</w:t>
      </w:r>
    </w:p>
    <w:p w:rsidR="00F8135A" w:rsidRPr="00B50CE0" w:rsidRDefault="00F8135A" w:rsidP="00C01034">
      <w:pPr>
        <w:pStyle w:val="a9"/>
        <w:numPr>
          <w:ilvl w:val="0"/>
          <w:numId w:val="89"/>
        </w:numPr>
        <w:shd w:val="clear" w:color="auto" w:fill="FFFFFF"/>
        <w:tabs>
          <w:tab w:val="left" w:pos="298"/>
        </w:tabs>
        <w:spacing w:before="100"/>
        <w:ind w:left="1276" w:hanging="567"/>
        <w:jc w:val="both"/>
        <w:rPr>
          <w:rFonts w:ascii="Times New Roman" w:hAnsi="Times New Roman" w:cs="Times New Roman"/>
          <w:sz w:val="28"/>
          <w:szCs w:val="28"/>
        </w:rPr>
      </w:pPr>
      <w:r w:rsidRPr="00B50CE0">
        <w:rPr>
          <w:rFonts w:ascii="Times New Roman" w:hAnsi="Times New Roman" w:cs="Times New Roman"/>
          <w:sz w:val="28"/>
          <w:szCs w:val="28"/>
        </w:rPr>
        <w:t>любые другие документы, регламентирующие соревнование.</w:t>
      </w:r>
    </w:p>
    <w:p w:rsidR="00805FF9" w:rsidRPr="00B50CE0" w:rsidRDefault="00C64FA2" w:rsidP="00C15AE2">
      <w:pPr>
        <w:shd w:val="clear" w:color="auto" w:fill="FFFFFF"/>
        <w:spacing w:before="180" w:after="0" w:line="240" w:lineRule="auto"/>
        <w:jc w:val="both"/>
        <w:rPr>
          <w:rFonts w:ascii="Times New Roman" w:hAnsi="Times New Roman"/>
          <w:iCs/>
          <w:sz w:val="28"/>
          <w:szCs w:val="28"/>
        </w:rPr>
      </w:pPr>
      <w:r w:rsidRPr="00B50CE0">
        <w:rPr>
          <w:rFonts w:ascii="Times New Roman" w:hAnsi="Times New Roman"/>
          <w:b/>
          <w:i/>
          <w:sz w:val="28"/>
          <w:szCs w:val="28"/>
        </w:rPr>
        <w:t>Старт</w:t>
      </w:r>
      <w:r w:rsidR="00775C31" w:rsidRPr="00B50CE0">
        <w:rPr>
          <w:rFonts w:ascii="Times New Roman" w:hAnsi="Times New Roman"/>
          <w:b/>
          <w:i/>
          <w:sz w:val="28"/>
          <w:szCs w:val="28"/>
        </w:rPr>
        <w:t xml:space="preserve"> </w:t>
      </w:r>
      <w:r w:rsidR="00F8135A" w:rsidRPr="00B50CE0">
        <w:rPr>
          <w:rFonts w:ascii="Times New Roman" w:hAnsi="Times New Roman"/>
          <w:sz w:val="28"/>
          <w:szCs w:val="28"/>
        </w:rPr>
        <w:t xml:space="preserve">Яхта </w:t>
      </w:r>
      <w:r w:rsidR="00F8135A" w:rsidRPr="00B50CE0">
        <w:rPr>
          <w:rFonts w:ascii="Times New Roman" w:hAnsi="Times New Roman"/>
          <w:i/>
          <w:sz w:val="28"/>
          <w:szCs w:val="28"/>
        </w:rPr>
        <w:t>стартует</w:t>
      </w:r>
      <w:r w:rsidR="00F8135A" w:rsidRPr="00B50CE0">
        <w:rPr>
          <w:rFonts w:ascii="Times New Roman" w:hAnsi="Times New Roman"/>
          <w:sz w:val="28"/>
          <w:szCs w:val="28"/>
        </w:rPr>
        <w:t>, когда лю</w:t>
      </w:r>
      <w:r w:rsidR="003E5C55" w:rsidRPr="00B50CE0">
        <w:rPr>
          <w:rFonts w:ascii="Times New Roman" w:hAnsi="Times New Roman"/>
          <w:sz w:val="28"/>
          <w:szCs w:val="28"/>
        </w:rPr>
        <w:t xml:space="preserve">бая часть её корпуса, экипажа </w:t>
      </w:r>
      <w:r w:rsidR="00F8135A" w:rsidRPr="00B50CE0">
        <w:rPr>
          <w:rFonts w:ascii="Times New Roman" w:hAnsi="Times New Roman"/>
          <w:sz w:val="28"/>
          <w:szCs w:val="28"/>
        </w:rPr>
        <w:t xml:space="preserve">или оборудования пересекает стартовую линию в направлении первого </w:t>
      </w:r>
      <w:r w:rsidR="00F8135A" w:rsidRPr="00B50CE0">
        <w:rPr>
          <w:rFonts w:ascii="Times New Roman" w:hAnsi="Times New Roman"/>
          <w:i/>
          <w:iCs/>
          <w:sz w:val="28"/>
          <w:szCs w:val="28"/>
        </w:rPr>
        <w:t>знака</w:t>
      </w:r>
      <w:r w:rsidR="00F8135A" w:rsidRPr="00B50CE0">
        <w:rPr>
          <w:rFonts w:ascii="Times New Roman" w:hAnsi="Times New Roman"/>
          <w:iCs/>
          <w:sz w:val="28"/>
          <w:szCs w:val="28"/>
        </w:rPr>
        <w:t xml:space="preserve">, если она полностью находилась на предстартовой стороне от стартовой линии в момент или после </w:t>
      </w:r>
      <w:r w:rsidR="00AF3EBC" w:rsidRPr="00B50CE0">
        <w:rPr>
          <w:rFonts w:ascii="Times New Roman" w:hAnsi="Times New Roman"/>
          <w:iCs/>
          <w:sz w:val="28"/>
          <w:szCs w:val="28"/>
        </w:rPr>
        <w:t>своего</w:t>
      </w:r>
      <w:r w:rsidR="00F8135A" w:rsidRPr="00B50CE0">
        <w:rPr>
          <w:rFonts w:ascii="Times New Roman" w:hAnsi="Times New Roman"/>
          <w:iCs/>
          <w:sz w:val="28"/>
          <w:szCs w:val="28"/>
        </w:rPr>
        <w:t xml:space="preserve"> сигнала </w:t>
      </w:r>
      <w:r w:rsidR="00F00F78" w:rsidRPr="00B50CE0">
        <w:rPr>
          <w:rFonts w:ascii="Times New Roman" w:hAnsi="Times New Roman"/>
          <w:color w:val="000000"/>
          <w:sz w:val="28"/>
          <w:szCs w:val="28"/>
        </w:rPr>
        <w:t>«</w:t>
      </w:r>
      <w:r w:rsidR="00F8135A" w:rsidRPr="00B50CE0">
        <w:rPr>
          <w:rFonts w:ascii="Times New Roman" w:hAnsi="Times New Roman"/>
          <w:iCs/>
          <w:sz w:val="28"/>
          <w:szCs w:val="28"/>
        </w:rPr>
        <w:t>Старт</w:t>
      </w:r>
      <w:r w:rsidR="00F00F78" w:rsidRPr="00B50CE0">
        <w:rPr>
          <w:rFonts w:ascii="Times New Roman" w:hAnsi="Times New Roman"/>
          <w:color w:val="000000"/>
          <w:sz w:val="28"/>
          <w:szCs w:val="28"/>
        </w:rPr>
        <w:t>»</w:t>
      </w:r>
      <w:r w:rsidR="00F8135A" w:rsidRPr="00B50CE0">
        <w:rPr>
          <w:rFonts w:ascii="Times New Roman" w:hAnsi="Times New Roman"/>
          <w:iCs/>
          <w:sz w:val="28"/>
          <w:szCs w:val="28"/>
        </w:rPr>
        <w:t xml:space="preserve"> и выполнила требования пра</w:t>
      </w:r>
      <w:r w:rsidR="00C8564C" w:rsidRPr="00B50CE0">
        <w:rPr>
          <w:rFonts w:ascii="Times New Roman" w:hAnsi="Times New Roman"/>
          <w:iCs/>
          <w:sz w:val="28"/>
          <w:szCs w:val="28"/>
        </w:rPr>
        <w:t>вила 30.1, если оно применяет</w:t>
      </w:r>
      <w:r w:rsidR="009D21CB" w:rsidRPr="00B50CE0">
        <w:rPr>
          <w:rFonts w:ascii="Times New Roman" w:hAnsi="Times New Roman"/>
          <w:iCs/>
          <w:sz w:val="28"/>
          <w:szCs w:val="28"/>
        </w:rPr>
        <w:t>ся.</w:t>
      </w:r>
    </w:p>
    <w:p w:rsidR="00232330" w:rsidRPr="00B50CE0" w:rsidRDefault="00E6796F" w:rsidP="00C15AE2">
      <w:pPr>
        <w:shd w:val="clear" w:color="auto" w:fill="FFFFFF"/>
        <w:spacing w:before="180" w:after="0" w:line="240" w:lineRule="auto"/>
        <w:jc w:val="both"/>
        <w:rPr>
          <w:rFonts w:ascii="Times New Roman" w:hAnsi="Times New Roman"/>
          <w:iCs/>
          <w:sz w:val="28"/>
          <w:szCs w:val="28"/>
        </w:rPr>
      </w:pPr>
      <w:r w:rsidRPr="00B50CE0">
        <w:rPr>
          <w:rFonts w:ascii="Times New Roman" w:hAnsi="Times New Roman"/>
          <w:b/>
          <w:i/>
          <w:iCs/>
          <w:sz w:val="28"/>
          <w:szCs w:val="28"/>
        </w:rPr>
        <w:t xml:space="preserve">Лицо </w:t>
      </w:r>
      <w:r w:rsidR="00C8564C" w:rsidRPr="00B50CE0">
        <w:rPr>
          <w:rFonts w:ascii="Times New Roman" w:hAnsi="Times New Roman"/>
          <w:b/>
          <w:i/>
          <w:iCs/>
          <w:sz w:val="28"/>
          <w:szCs w:val="28"/>
        </w:rPr>
        <w:t>персонала</w:t>
      </w:r>
      <w:r w:rsidR="00503BFF" w:rsidRPr="00B50CE0">
        <w:rPr>
          <w:rFonts w:ascii="Times New Roman" w:hAnsi="Times New Roman"/>
          <w:iCs/>
          <w:sz w:val="28"/>
          <w:szCs w:val="28"/>
        </w:rPr>
        <w:t xml:space="preserve"> </w:t>
      </w:r>
      <w:r w:rsidRPr="00B50CE0">
        <w:rPr>
          <w:rFonts w:ascii="Times New Roman" w:hAnsi="Times New Roman"/>
          <w:b/>
          <w:i/>
          <w:iCs/>
          <w:sz w:val="28"/>
          <w:szCs w:val="28"/>
        </w:rPr>
        <w:t>спортсмена</w:t>
      </w:r>
      <w:r w:rsidR="00775C31" w:rsidRPr="00B50CE0">
        <w:rPr>
          <w:rFonts w:ascii="Times New Roman" w:hAnsi="Times New Roman"/>
          <w:b/>
          <w:i/>
          <w:iCs/>
          <w:sz w:val="28"/>
          <w:szCs w:val="28"/>
        </w:rPr>
        <w:t xml:space="preserve"> </w:t>
      </w:r>
      <w:r w:rsidR="00503BFF" w:rsidRPr="00B50CE0">
        <w:rPr>
          <w:rFonts w:ascii="Times New Roman" w:hAnsi="Times New Roman"/>
          <w:iCs/>
          <w:sz w:val="28"/>
          <w:szCs w:val="28"/>
        </w:rPr>
        <w:t>Любое лицо, которое</w:t>
      </w:r>
    </w:p>
    <w:p w:rsidR="00503BFF" w:rsidRPr="00B50CE0" w:rsidRDefault="00C8564C" w:rsidP="008A4AC1">
      <w:pPr>
        <w:pStyle w:val="a9"/>
        <w:numPr>
          <w:ilvl w:val="0"/>
          <w:numId w:val="108"/>
        </w:numPr>
        <w:shd w:val="clear" w:color="auto" w:fill="FFFFFF"/>
        <w:spacing w:before="100"/>
        <w:ind w:left="1418" w:hanging="709"/>
        <w:jc w:val="both"/>
        <w:rPr>
          <w:rFonts w:ascii="Times New Roman" w:hAnsi="Times New Roman" w:cs="Times New Roman"/>
          <w:sz w:val="28"/>
          <w:szCs w:val="28"/>
        </w:rPr>
      </w:pPr>
      <w:r w:rsidRPr="00B50CE0">
        <w:rPr>
          <w:rFonts w:ascii="Times New Roman" w:hAnsi="Times New Roman" w:cs="Times New Roman"/>
          <w:sz w:val="28"/>
          <w:szCs w:val="28"/>
        </w:rPr>
        <w:t>предоставляет или может предоставить</w:t>
      </w:r>
      <w:r w:rsidR="005A33EE">
        <w:rPr>
          <w:rFonts w:ascii="Times New Roman" w:hAnsi="Times New Roman" w:cs="Times New Roman"/>
          <w:sz w:val="28"/>
          <w:szCs w:val="28"/>
        </w:rPr>
        <w:t xml:space="preserve"> спортсмену физическую</w:t>
      </w:r>
      <w:r w:rsidRPr="00B50CE0">
        <w:rPr>
          <w:rFonts w:ascii="Times New Roman" w:hAnsi="Times New Roman" w:cs="Times New Roman"/>
          <w:sz w:val="28"/>
          <w:szCs w:val="28"/>
        </w:rPr>
        <w:t xml:space="preserve"> или консультативную помощь</w:t>
      </w:r>
      <w:r w:rsidR="00503BFF" w:rsidRPr="00B50CE0">
        <w:rPr>
          <w:rFonts w:ascii="Times New Roman" w:hAnsi="Times New Roman" w:cs="Times New Roman"/>
          <w:color w:val="000000"/>
          <w:sz w:val="28"/>
          <w:szCs w:val="28"/>
        </w:rPr>
        <w:t xml:space="preserve">, включая тренера, специалиста по физической подготовке, </w:t>
      </w:r>
      <w:r w:rsidR="0033169D" w:rsidRPr="00B50CE0">
        <w:rPr>
          <w:rFonts w:ascii="Times New Roman" w:hAnsi="Times New Roman" w:cs="Times New Roman"/>
          <w:color w:val="000000"/>
          <w:sz w:val="28"/>
          <w:szCs w:val="28"/>
        </w:rPr>
        <w:t>менеджера, обслуживающий пе</w:t>
      </w:r>
      <w:r w:rsidRPr="00B50CE0">
        <w:rPr>
          <w:rFonts w:ascii="Times New Roman" w:hAnsi="Times New Roman" w:cs="Times New Roman"/>
          <w:color w:val="000000"/>
          <w:sz w:val="28"/>
          <w:szCs w:val="28"/>
        </w:rPr>
        <w:t>рсонал</w:t>
      </w:r>
      <w:r w:rsidR="0033169D" w:rsidRPr="00B50CE0">
        <w:rPr>
          <w:rFonts w:ascii="Times New Roman" w:hAnsi="Times New Roman" w:cs="Times New Roman"/>
          <w:color w:val="000000"/>
          <w:sz w:val="28"/>
          <w:szCs w:val="28"/>
        </w:rPr>
        <w:t>, врача, пара</w:t>
      </w:r>
      <w:r w:rsidR="00503BFF" w:rsidRPr="00B50CE0">
        <w:rPr>
          <w:rFonts w:ascii="Times New Roman" w:hAnsi="Times New Roman" w:cs="Times New Roman"/>
          <w:color w:val="000000"/>
          <w:sz w:val="28"/>
          <w:szCs w:val="28"/>
        </w:rPr>
        <w:t>медика ил</w:t>
      </w:r>
      <w:r w:rsidRPr="00B50CE0">
        <w:rPr>
          <w:rFonts w:ascii="Times New Roman" w:hAnsi="Times New Roman" w:cs="Times New Roman"/>
          <w:color w:val="000000"/>
          <w:sz w:val="28"/>
          <w:szCs w:val="28"/>
        </w:rPr>
        <w:t>и любое другое лицо, работающее со спортсменом, заботящееся о нём</w:t>
      </w:r>
      <w:r w:rsidR="00503BFF" w:rsidRPr="00B50CE0">
        <w:rPr>
          <w:rFonts w:ascii="Times New Roman" w:hAnsi="Times New Roman" w:cs="Times New Roman"/>
          <w:color w:val="000000"/>
          <w:sz w:val="28"/>
          <w:szCs w:val="28"/>
        </w:rPr>
        <w:t xml:space="preserve"> или помогающее ему в подготовке к соревнованию, или</w:t>
      </w:r>
    </w:p>
    <w:p w:rsidR="00503BFF" w:rsidRPr="00B50CE0" w:rsidRDefault="00503BFF" w:rsidP="008A4AC1">
      <w:pPr>
        <w:pStyle w:val="a9"/>
        <w:numPr>
          <w:ilvl w:val="0"/>
          <w:numId w:val="108"/>
        </w:numPr>
        <w:shd w:val="clear" w:color="auto" w:fill="FFFFFF"/>
        <w:tabs>
          <w:tab w:val="left" w:pos="298"/>
        </w:tabs>
        <w:spacing w:before="100"/>
        <w:ind w:left="1276" w:hanging="567"/>
        <w:jc w:val="both"/>
        <w:rPr>
          <w:rFonts w:ascii="Times New Roman" w:hAnsi="Times New Roman" w:cs="Times New Roman"/>
          <w:color w:val="000000"/>
          <w:sz w:val="28"/>
          <w:szCs w:val="28"/>
        </w:rPr>
      </w:pPr>
      <w:r w:rsidRPr="00B50CE0">
        <w:rPr>
          <w:rFonts w:ascii="Times New Roman" w:hAnsi="Times New Roman" w:cs="Times New Roman"/>
          <w:color w:val="000000"/>
          <w:sz w:val="28"/>
          <w:szCs w:val="28"/>
        </w:rPr>
        <w:t>является родителем или сопровождающим спортс</w:t>
      </w:r>
      <w:r w:rsidR="00805FF9" w:rsidRPr="00B50CE0">
        <w:rPr>
          <w:rFonts w:ascii="Times New Roman" w:hAnsi="Times New Roman" w:cs="Times New Roman"/>
          <w:color w:val="000000"/>
          <w:sz w:val="28"/>
          <w:szCs w:val="28"/>
        </w:rPr>
        <w:t>мена</w:t>
      </w:r>
      <w:r w:rsidR="00C8564C" w:rsidRPr="00B50CE0">
        <w:rPr>
          <w:rFonts w:ascii="Times New Roman" w:hAnsi="Times New Roman" w:cs="Times New Roman"/>
          <w:color w:val="000000"/>
          <w:sz w:val="28"/>
          <w:szCs w:val="28"/>
        </w:rPr>
        <w:t>;</w:t>
      </w:r>
    </w:p>
    <w:p w:rsidR="00F8135A" w:rsidRDefault="00F8135A" w:rsidP="00C15AE2">
      <w:pPr>
        <w:shd w:val="clear" w:color="auto" w:fill="FFFFFF"/>
        <w:spacing w:before="180" w:after="0" w:line="240" w:lineRule="auto"/>
        <w:jc w:val="both"/>
        <w:rPr>
          <w:rFonts w:ascii="Times New Roman" w:hAnsi="Times New Roman"/>
          <w:i/>
          <w:iCs/>
          <w:color w:val="000000"/>
          <w:sz w:val="28"/>
          <w:szCs w:val="28"/>
        </w:rPr>
      </w:pPr>
      <w:r w:rsidRPr="00B50CE0">
        <w:rPr>
          <w:rFonts w:ascii="Times New Roman" w:hAnsi="Times New Roman"/>
          <w:b/>
          <w:bCs/>
          <w:i/>
          <w:iCs/>
          <w:color w:val="000000"/>
          <w:sz w:val="28"/>
          <w:szCs w:val="28"/>
        </w:rPr>
        <w:t xml:space="preserve">Галс, правый галс </w:t>
      </w:r>
      <w:r w:rsidRPr="00006688">
        <w:rPr>
          <w:rFonts w:ascii="Times New Roman" w:hAnsi="Times New Roman"/>
          <w:b/>
          <w:color w:val="000000"/>
          <w:sz w:val="28"/>
          <w:szCs w:val="28"/>
        </w:rPr>
        <w:t>или</w:t>
      </w:r>
      <w:r w:rsidRPr="00B50CE0">
        <w:rPr>
          <w:rFonts w:ascii="Times New Roman" w:hAnsi="Times New Roman"/>
          <w:color w:val="000000"/>
          <w:sz w:val="28"/>
          <w:szCs w:val="28"/>
        </w:rPr>
        <w:t xml:space="preserve"> </w:t>
      </w:r>
      <w:r w:rsidR="00011A5B" w:rsidRPr="00B50CE0">
        <w:rPr>
          <w:rFonts w:ascii="Times New Roman" w:hAnsi="Times New Roman"/>
          <w:b/>
          <w:bCs/>
          <w:i/>
          <w:iCs/>
          <w:color w:val="000000"/>
          <w:sz w:val="28"/>
          <w:szCs w:val="28"/>
        </w:rPr>
        <w:t>левый галс</w:t>
      </w:r>
      <w:r w:rsidR="00775C31" w:rsidRPr="00B50CE0">
        <w:rPr>
          <w:rFonts w:ascii="Times New Roman" w:hAnsi="Times New Roman"/>
          <w:b/>
          <w:bCs/>
          <w:i/>
          <w:iCs/>
          <w:color w:val="000000"/>
          <w:sz w:val="28"/>
          <w:szCs w:val="28"/>
        </w:rPr>
        <w:t xml:space="preserve"> </w:t>
      </w:r>
      <w:r w:rsidRPr="00B50CE0">
        <w:rPr>
          <w:rFonts w:ascii="Times New Roman" w:hAnsi="Times New Roman"/>
          <w:color w:val="000000"/>
          <w:sz w:val="28"/>
          <w:szCs w:val="28"/>
        </w:rPr>
        <w:t xml:space="preserve">Яхта находится на </w:t>
      </w:r>
      <w:r w:rsidRPr="00B50CE0">
        <w:rPr>
          <w:rFonts w:ascii="Times New Roman" w:hAnsi="Times New Roman"/>
          <w:i/>
          <w:iCs/>
          <w:color w:val="000000"/>
          <w:sz w:val="28"/>
          <w:szCs w:val="28"/>
        </w:rPr>
        <w:t xml:space="preserve">галсе, правом </w:t>
      </w:r>
      <w:r w:rsidRPr="00B50CE0">
        <w:rPr>
          <w:rFonts w:ascii="Times New Roman" w:hAnsi="Times New Roman"/>
          <w:color w:val="000000"/>
          <w:sz w:val="28"/>
          <w:szCs w:val="28"/>
        </w:rPr>
        <w:t xml:space="preserve">или </w:t>
      </w:r>
      <w:r w:rsidRPr="00B50CE0">
        <w:rPr>
          <w:rFonts w:ascii="Times New Roman" w:hAnsi="Times New Roman"/>
          <w:i/>
          <w:iCs/>
          <w:color w:val="000000"/>
          <w:sz w:val="28"/>
          <w:szCs w:val="28"/>
        </w:rPr>
        <w:t xml:space="preserve">левом, </w:t>
      </w:r>
      <w:r w:rsidRPr="00B50CE0">
        <w:rPr>
          <w:rFonts w:ascii="Times New Roman" w:hAnsi="Times New Roman"/>
          <w:color w:val="000000"/>
          <w:sz w:val="28"/>
          <w:szCs w:val="28"/>
        </w:rPr>
        <w:t xml:space="preserve">в соответствии с тем, какая сторона у нее </w:t>
      </w:r>
      <w:r w:rsidRPr="00B50CE0">
        <w:rPr>
          <w:rFonts w:ascii="Times New Roman" w:hAnsi="Times New Roman"/>
          <w:i/>
          <w:iCs/>
          <w:color w:val="000000"/>
          <w:sz w:val="28"/>
          <w:szCs w:val="28"/>
        </w:rPr>
        <w:t>наветренная.</w:t>
      </w:r>
    </w:p>
    <w:p w:rsidR="00F8135A" w:rsidRPr="00B50CE0" w:rsidRDefault="00F8135A" w:rsidP="00C15AE2">
      <w:pPr>
        <w:spacing w:before="180" w:after="0" w:line="240" w:lineRule="auto"/>
        <w:jc w:val="both"/>
        <w:rPr>
          <w:rFonts w:ascii="Times New Roman" w:hAnsi="Times New Roman"/>
          <w:b/>
          <w:bCs/>
          <w:i/>
          <w:iCs/>
          <w:sz w:val="28"/>
          <w:szCs w:val="28"/>
        </w:rPr>
      </w:pPr>
      <w:r w:rsidRPr="00B50CE0">
        <w:rPr>
          <w:rFonts w:ascii="Times New Roman" w:hAnsi="Times New Roman"/>
          <w:b/>
          <w:bCs/>
          <w:i/>
          <w:iCs/>
          <w:color w:val="000000"/>
          <w:sz w:val="28"/>
          <w:szCs w:val="28"/>
        </w:rPr>
        <w:t>Наветренная</w:t>
      </w:r>
      <w:r w:rsidR="00775C31" w:rsidRPr="00B50CE0">
        <w:rPr>
          <w:rFonts w:ascii="Times New Roman" w:hAnsi="Times New Roman"/>
          <w:b/>
          <w:bCs/>
          <w:i/>
          <w:iCs/>
          <w:color w:val="000000"/>
          <w:sz w:val="28"/>
          <w:szCs w:val="28"/>
        </w:rPr>
        <w:t xml:space="preserve"> </w:t>
      </w:r>
      <w:r w:rsidRPr="00B50CE0">
        <w:rPr>
          <w:rFonts w:ascii="Times New Roman" w:hAnsi="Times New Roman"/>
          <w:b/>
          <w:bCs/>
          <w:color w:val="000000"/>
          <w:sz w:val="28"/>
          <w:szCs w:val="28"/>
        </w:rPr>
        <w:t xml:space="preserve">(см. </w:t>
      </w:r>
      <w:r w:rsidRPr="00B50CE0">
        <w:rPr>
          <w:rFonts w:ascii="Times New Roman" w:hAnsi="Times New Roman"/>
          <w:b/>
          <w:bCs/>
          <w:i/>
          <w:iCs/>
          <w:color w:val="000000"/>
          <w:sz w:val="28"/>
          <w:szCs w:val="28"/>
        </w:rPr>
        <w:t xml:space="preserve">подветренная </w:t>
      </w:r>
      <w:r w:rsidRPr="00006688">
        <w:rPr>
          <w:rFonts w:ascii="Times New Roman" w:hAnsi="Times New Roman"/>
          <w:b/>
          <w:color w:val="000000"/>
          <w:sz w:val="28"/>
          <w:szCs w:val="28"/>
        </w:rPr>
        <w:t>и</w:t>
      </w:r>
      <w:r w:rsidRPr="00B50CE0">
        <w:rPr>
          <w:rFonts w:ascii="Times New Roman" w:hAnsi="Times New Roman"/>
          <w:color w:val="000000"/>
          <w:sz w:val="28"/>
          <w:szCs w:val="28"/>
        </w:rPr>
        <w:t xml:space="preserve"> </w:t>
      </w:r>
      <w:r w:rsidRPr="00B50CE0">
        <w:rPr>
          <w:rFonts w:ascii="Times New Roman" w:hAnsi="Times New Roman"/>
          <w:b/>
          <w:bCs/>
          <w:i/>
          <w:iCs/>
          <w:color w:val="000000"/>
          <w:sz w:val="28"/>
          <w:szCs w:val="28"/>
        </w:rPr>
        <w:t>наветренная</w:t>
      </w:r>
      <w:r w:rsidRPr="00B50CE0">
        <w:rPr>
          <w:rFonts w:ascii="Times New Roman" w:hAnsi="Times New Roman"/>
          <w:b/>
          <w:bCs/>
          <w:i/>
          <w:iCs/>
          <w:sz w:val="28"/>
          <w:szCs w:val="28"/>
        </w:rPr>
        <w:t>).</w:t>
      </w:r>
    </w:p>
    <w:p w:rsidR="00F8135A" w:rsidRPr="00B50CE0" w:rsidRDefault="000B2742" w:rsidP="00C15AE2">
      <w:pPr>
        <w:spacing w:before="180" w:after="0" w:line="240" w:lineRule="auto"/>
        <w:jc w:val="both"/>
        <w:rPr>
          <w:rFonts w:ascii="Times New Roman" w:hAnsi="Times New Roman"/>
          <w:i/>
          <w:iCs/>
          <w:color w:val="000000"/>
          <w:sz w:val="28"/>
          <w:szCs w:val="28"/>
        </w:rPr>
      </w:pPr>
      <w:r w:rsidRPr="00B50CE0">
        <w:rPr>
          <w:rFonts w:ascii="Times New Roman" w:hAnsi="Times New Roman"/>
          <w:b/>
          <w:bCs/>
          <w:i/>
          <w:iCs/>
          <w:color w:val="000000"/>
          <w:sz w:val="28"/>
          <w:szCs w:val="28"/>
        </w:rPr>
        <w:t>Зона</w:t>
      </w:r>
      <w:r w:rsidR="00775C31" w:rsidRPr="00B50CE0">
        <w:rPr>
          <w:rFonts w:ascii="Times New Roman" w:hAnsi="Times New Roman"/>
          <w:b/>
          <w:bCs/>
          <w:i/>
          <w:iCs/>
          <w:color w:val="000000"/>
          <w:sz w:val="28"/>
          <w:szCs w:val="28"/>
        </w:rPr>
        <w:t xml:space="preserve"> </w:t>
      </w:r>
      <w:r w:rsidR="00F8135A" w:rsidRPr="00B50CE0">
        <w:rPr>
          <w:rFonts w:ascii="Times New Roman" w:hAnsi="Times New Roman"/>
          <w:color w:val="000000"/>
          <w:sz w:val="28"/>
          <w:szCs w:val="28"/>
        </w:rPr>
        <w:t xml:space="preserve">Пространство вокруг </w:t>
      </w:r>
      <w:r w:rsidR="00F8135A" w:rsidRPr="00B50CE0">
        <w:rPr>
          <w:rFonts w:ascii="Times New Roman" w:hAnsi="Times New Roman"/>
          <w:i/>
          <w:iCs/>
          <w:color w:val="000000"/>
          <w:sz w:val="28"/>
          <w:szCs w:val="28"/>
        </w:rPr>
        <w:t xml:space="preserve">знака </w:t>
      </w:r>
      <w:r w:rsidR="00F8135A" w:rsidRPr="00B50CE0">
        <w:rPr>
          <w:rFonts w:ascii="Times New Roman" w:hAnsi="Times New Roman"/>
          <w:color w:val="000000"/>
          <w:sz w:val="28"/>
          <w:szCs w:val="28"/>
        </w:rPr>
        <w:t xml:space="preserve">в пределах трёх длин корпуса яхты, ближайшей к нему. Яхта находится в </w:t>
      </w:r>
      <w:r w:rsidR="00F8135A" w:rsidRPr="00B50CE0">
        <w:rPr>
          <w:rFonts w:ascii="Times New Roman" w:hAnsi="Times New Roman"/>
          <w:i/>
          <w:iCs/>
          <w:color w:val="000000"/>
          <w:sz w:val="28"/>
          <w:szCs w:val="28"/>
        </w:rPr>
        <w:t xml:space="preserve">зоне, </w:t>
      </w:r>
      <w:r w:rsidR="00F8135A" w:rsidRPr="00B50CE0">
        <w:rPr>
          <w:rFonts w:ascii="Times New Roman" w:hAnsi="Times New Roman"/>
          <w:color w:val="000000"/>
          <w:sz w:val="28"/>
          <w:szCs w:val="28"/>
        </w:rPr>
        <w:t xml:space="preserve">если любая часть её корпуса находится в </w:t>
      </w:r>
      <w:r w:rsidR="00F8135A" w:rsidRPr="00B50CE0">
        <w:rPr>
          <w:rFonts w:ascii="Times New Roman" w:hAnsi="Times New Roman"/>
          <w:i/>
          <w:iCs/>
          <w:color w:val="000000"/>
          <w:sz w:val="28"/>
          <w:szCs w:val="28"/>
        </w:rPr>
        <w:t>зоне.</w:t>
      </w:r>
    </w:p>
    <w:p w:rsidR="00826A71" w:rsidRPr="00892B2D" w:rsidRDefault="00826A71" w:rsidP="00C15AE2">
      <w:pPr>
        <w:shd w:val="clear" w:color="auto" w:fill="FFFFFF"/>
        <w:spacing w:before="60" w:after="0" w:line="240" w:lineRule="auto"/>
        <w:jc w:val="both"/>
        <w:rPr>
          <w:rFonts w:ascii="Times New Roman" w:hAnsi="Times New Roman"/>
          <w:sz w:val="20"/>
          <w:szCs w:val="18"/>
        </w:rPr>
      </w:pPr>
    </w:p>
    <w:p w:rsidR="0068288B" w:rsidRPr="000B2742" w:rsidRDefault="000B2742" w:rsidP="000B2742">
      <w:pPr>
        <w:shd w:val="clear" w:color="auto" w:fill="FFFFFF"/>
        <w:spacing w:before="60"/>
        <w:jc w:val="both"/>
        <w:rPr>
          <w:rFonts w:ascii="Times New Roman" w:hAnsi="Times New Roman"/>
          <w:b/>
          <w:color w:val="000000"/>
          <w:szCs w:val="18"/>
        </w:rPr>
      </w:pPr>
      <w:r w:rsidRPr="000B2742">
        <w:rPr>
          <w:rFonts w:ascii="Times New Roman" w:hAnsi="Times New Roman"/>
          <w:i/>
          <w:szCs w:val="18"/>
        </w:rPr>
        <w:t>*«</w:t>
      </w:r>
      <w:r w:rsidR="0068288B" w:rsidRPr="000B2742">
        <w:rPr>
          <w:rFonts w:ascii="Times New Roman" w:hAnsi="Times New Roman"/>
          <w:i/>
          <w:szCs w:val="18"/>
        </w:rPr>
        <w:t>Левентик</w:t>
      </w:r>
      <w:r w:rsidRPr="000B2742">
        <w:rPr>
          <w:rFonts w:ascii="Times New Roman" w:hAnsi="Times New Roman"/>
          <w:color w:val="000000"/>
          <w:szCs w:val="18"/>
        </w:rPr>
        <w:t>»</w:t>
      </w:r>
      <w:r w:rsidR="0068288B" w:rsidRPr="000B2742">
        <w:rPr>
          <w:rFonts w:ascii="Times New Roman" w:hAnsi="Times New Roman"/>
          <w:color w:val="000000"/>
          <w:szCs w:val="18"/>
        </w:rPr>
        <w:t xml:space="preserve"> </w:t>
      </w:r>
      <w:r w:rsidR="0068288B" w:rsidRPr="000B2742">
        <w:rPr>
          <w:rFonts w:ascii="Times New Roman" w:hAnsi="Times New Roman"/>
          <w:i/>
          <w:szCs w:val="18"/>
        </w:rPr>
        <w:t xml:space="preserve">– </w:t>
      </w:r>
      <w:r w:rsidR="0068288B" w:rsidRPr="000B2742">
        <w:rPr>
          <w:rFonts w:ascii="Times New Roman" w:hAnsi="Times New Roman"/>
          <w:szCs w:val="18"/>
        </w:rPr>
        <w:t>принятый в отечественной морской практике термин. Означает положение яхты носом против ветра.</w:t>
      </w:r>
    </w:p>
    <w:p w:rsidR="005904DC" w:rsidRDefault="004A604E" w:rsidP="00C15AE2">
      <w:pPr>
        <w:shd w:val="clear" w:color="auto" w:fill="FFFFFF"/>
        <w:spacing w:before="60" w:after="0" w:line="240" w:lineRule="auto"/>
        <w:jc w:val="both"/>
        <w:rPr>
          <w:rFonts w:ascii="Times New Roman" w:hAnsi="Times New Roman"/>
        </w:rPr>
      </w:pPr>
      <w:r w:rsidRPr="009C7C0B">
        <w:rPr>
          <w:rFonts w:ascii="Times New Roman" w:hAnsi="Times New Roman"/>
        </w:rPr>
        <w:t>**</w:t>
      </w:r>
      <w:r w:rsidR="000B2742" w:rsidRPr="009C7C0B">
        <w:rPr>
          <w:rFonts w:ascii="Times New Roman" w:hAnsi="Times New Roman"/>
        </w:rPr>
        <w:t>«</w:t>
      </w:r>
      <w:r w:rsidR="009C60B3" w:rsidRPr="009C7C0B">
        <w:rPr>
          <w:rFonts w:ascii="Times New Roman" w:hAnsi="Times New Roman"/>
          <w:i/>
        </w:rPr>
        <w:t>Чужой галс</w:t>
      </w:r>
      <w:r w:rsidR="000B2742" w:rsidRPr="009C7C0B">
        <w:rPr>
          <w:rFonts w:ascii="Times New Roman" w:hAnsi="Times New Roman"/>
          <w:color w:val="000000"/>
        </w:rPr>
        <w:t>»</w:t>
      </w:r>
      <w:r w:rsidR="009C60B3" w:rsidRPr="009C7C0B">
        <w:rPr>
          <w:rFonts w:ascii="Times New Roman" w:hAnsi="Times New Roman"/>
          <w:i/>
        </w:rPr>
        <w:t xml:space="preserve"> – </w:t>
      </w:r>
      <w:r w:rsidR="009C60B3" w:rsidRPr="009C7C0B">
        <w:rPr>
          <w:rFonts w:ascii="Times New Roman" w:hAnsi="Times New Roman"/>
        </w:rPr>
        <w:t>принятый в отечественной морской практике термин. Означает положение яхты при движении с попутным ветром, когда её грот находится на том же борту, в который дует ветер.</w:t>
      </w:r>
    </w:p>
    <w:p w:rsidR="006028A9" w:rsidRPr="00826A71" w:rsidRDefault="006028A9" w:rsidP="00C15AE2">
      <w:pPr>
        <w:shd w:val="clear" w:color="auto" w:fill="FFFFFF"/>
        <w:spacing w:line="240" w:lineRule="auto"/>
        <w:ind w:left="709"/>
        <w:rPr>
          <w:rFonts w:ascii="Times New Roman" w:hAnsi="Times New Roman"/>
          <w:b/>
          <w:sz w:val="28"/>
          <w:szCs w:val="28"/>
          <w:u w:val="single"/>
        </w:rPr>
      </w:pPr>
      <w:r w:rsidRPr="00826A71">
        <w:rPr>
          <w:rFonts w:ascii="Times New Roman" w:hAnsi="Times New Roman"/>
          <w:b/>
          <w:color w:val="000000"/>
          <w:sz w:val="28"/>
          <w:szCs w:val="28"/>
          <w:u w:val="single"/>
        </w:rPr>
        <w:t>ОСНОВНЫЕ ПРИНЦИПЫ</w:t>
      </w:r>
    </w:p>
    <w:p w:rsidR="006028A9" w:rsidRPr="00826A71" w:rsidRDefault="006028A9" w:rsidP="00C15AE2">
      <w:pPr>
        <w:shd w:val="clear" w:color="auto" w:fill="FFFFFF"/>
        <w:spacing w:after="0" w:line="240" w:lineRule="auto"/>
        <w:ind w:left="709"/>
        <w:rPr>
          <w:rFonts w:ascii="Times New Roman" w:hAnsi="Times New Roman"/>
          <w:b/>
          <w:sz w:val="28"/>
          <w:szCs w:val="28"/>
        </w:rPr>
      </w:pPr>
      <w:r w:rsidRPr="00826A71">
        <w:rPr>
          <w:rFonts w:ascii="Times New Roman" w:hAnsi="Times New Roman"/>
          <w:b/>
          <w:color w:val="000000"/>
          <w:sz w:val="28"/>
          <w:szCs w:val="28"/>
        </w:rPr>
        <w:t>СПОРТИВНОЕ ПОВЕДЕНИЕ И ПРАВИЛА</w:t>
      </w:r>
    </w:p>
    <w:p w:rsidR="006028A9" w:rsidRPr="00826A71" w:rsidRDefault="006028A9" w:rsidP="005904DC">
      <w:pPr>
        <w:shd w:val="clear" w:color="auto" w:fill="FFFFFF"/>
        <w:tabs>
          <w:tab w:val="left" w:pos="0"/>
        </w:tabs>
        <w:spacing w:before="120" w:after="0" w:line="240" w:lineRule="auto"/>
        <w:jc w:val="both"/>
        <w:rPr>
          <w:rFonts w:ascii="Times New Roman" w:hAnsi="Times New Roman"/>
          <w:sz w:val="28"/>
          <w:szCs w:val="28"/>
        </w:rPr>
      </w:pPr>
      <w:r w:rsidRPr="00826A71">
        <w:rPr>
          <w:rFonts w:ascii="Times New Roman" w:hAnsi="Times New Roman"/>
          <w:color w:val="000000"/>
          <w:sz w:val="28"/>
          <w:szCs w:val="28"/>
        </w:rPr>
        <w:t xml:space="preserve">Спортсмены, участвующие в парусных соревнованиях, должны руководствоваться </w:t>
      </w:r>
      <w:r w:rsidRPr="00826A71">
        <w:rPr>
          <w:rFonts w:ascii="Times New Roman" w:hAnsi="Times New Roman"/>
          <w:i/>
          <w:iCs/>
          <w:color w:val="000000"/>
          <w:sz w:val="28"/>
          <w:szCs w:val="28"/>
        </w:rPr>
        <w:t xml:space="preserve">правилами. </w:t>
      </w:r>
      <w:r w:rsidRPr="00826A71">
        <w:rPr>
          <w:rFonts w:ascii="Times New Roman" w:hAnsi="Times New Roman"/>
          <w:color w:val="000000"/>
          <w:sz w:val="28"/>
          <w:szCs w:val="28"/>
        </w:rPr>
        <w:t xml:space="preserve">Ожидается, что они будут их соблюдать и применять. Основной принцип спортивного поведения состоит в том, что спортсмены, нарушившие какое-либо </w:t>
      </w:r>
      <w:r w:rsidRPr="00826A71">
        <w:rPr>
          <w:rFonts w:ascii="Times New Roman" w:hAnsi="Times New Roman"/>
          <w:i/>
          <w:iCs/>
          <w:color w:val="000000"/>
          <w:sz w:val="28"/>
          <w:szCs w:val="28"/>
        </w:rPr>
        <w:t xml:space="preserve">правило, </w:t>
      </w:r>
      <w:r w:rsidR="00A236E6">
        <w:rPr>
          <w:rFonts w:ascii="Times New Roman" w:hAnsi="Times New Roman"/>
          <w:color w:val="000000"/>
          <w:sz w:val="28"/>
          <w:szCs w:val="28"/>
        </w:rPr>
        <w:t>незамедлительно</w:t>
      </w:r>
      <w:r w:rsidRPr="00826A71">
        <w:rPr>
          <w:rFonts w:ascii="Times New Roman" w:hAnsi="Times New Roman"/>
          <w:color w:val="000000"/>
          <w:sz w:val="28"/>
          <w:szCs w:val="28"/>
        </w:rPr>
        <w:t xml:space="preserve"> выполня</w:t>
      </w:r>
      <w:r w:rsidRPr="00826A71">
        <w:rPr>
          <w:rFonts w:ascii="Times New Roman" w:hAnsi="Times New Roman"/>
          <w:sz w:val="28"/>
          <w:szCs w:val="28"/>
        </w:rPr>
        <w:t>ю</w:t>
      </w:r>
      <w:r w:rsidRPr="00826A71">
        <w:rPr>
          <w:rFonts w:ascii="Times New Roman" w:hAnsi="Times New Roman"/>
          <w:color w:val="000000"/>
          <w:sz w:val="28"/>
          <w:szCs w:val="28"/>
        </w:rPr>
        <w:t>т соответствующее наказа</w:t>
      </w:r>
      <w:r w:rsidRPr="00826A71">
        <w:rPr>
          <w:rFonts w:ascii="Times New Roman" w:hAnsi="Times New Roman"/>
          <w:color w:val="000000"/>
          <w:sz w:val="28"/>
          <w:szCs w:val="28"/>
        </w:rPr>
        <w:softHyphen/>
        <w:t xml:space="preserve">ние; таким наказанием может быть и выход из </w:t>
      </w:r>
      <w:r w:rsidRPr="00826A71">
        <w:rPr>
          <w:rFonts w:ascii="Times New Roman" w:hAnsi="Times New Roman"/>
          <w:i/>
          <w:iCs/>
          <w:sz w:val="28"/>
          <w:szCs w:val="28"/>
        </w:rPr>
        <w:t>гонки</w:t>
      </w:r>
      <w:r w:rsidRPr="00826A71">
        <w:rPr>
          <w:rFonts w:ascii="Times New Roman" w:hAnsi="Times New Roman"/>
          <w:sz w:val="28"/>
          <w:szCs w:val="28"/>
        </w:rPr>
        <w:t>.</w:t>
      </w:r>
    </w:p>
    <w:p w:rsidR="009C60B3" w:rsidRPr="00826A71" w:rsidRDefault="009C60B3" w:rsidP="00C15AE2">
      <w:pPr>
        <w:shd w:val="clear" w:color="auto" w:fill="FFFFFF"/>
        <w:spacing w:before="120" w:after="0" w:line="240" w:lineRule="auto"/>
        <w:ind w:left="709"/>
        <w:jc w:val="both"/>
        <w:rPr>
          <w:rFonts w:ascii="Times New Roman" w:hAnsi="Times New Roman"/>
          <w:color w:val="000000"/>
          <w:sz w:val="28"/>
          <w:szCs w:val="28"/>
        </w:rPr>
      </w:pPr>
    </w:p>
    <w:p w:rsidR="006028A9" w:rsidRPr="00826A71" w:rsidRDefault="006028A9" w:rsidP="00C15AE2">
      <w:pPr>
        <w:spacing w:after="0" w:line="240" w:lineRule="auto"/>
        <w:ind w:left="709"/>
        <w:rPr>
          <w:rFonts w:ascii="Times New Roman" w:hAnsi="Times New Roman"/>
          <w:b/>
          <w:sz w:val="28"/>
          <w:szCs w:val="28"/>
        </w:rPr>
      </w:pPr>
      <w:r w:rsidRPr="00826A71">
        <w:rPr>
          <w:rFonts w:ascii="Times New Roman" w:hAnsi="Times New Roman"/>
          <w:b/>
          <w:sz w:val="28"/>
          <w:szCs w:val="28"/>
        </w:rPr>
        <w:t>ОБЯЗАННОСТИ ПО ОТНОШЕНИЮ К</w:t>
      </w:r>
      <w:r w:rsidRPr="00826A71">
        <w:rPr>
          <w:rFonts w:ascii="Times New Roman" w:hAnsi="Times New Roman"/>
          <w:b/>
          <w:color w:val="FF0000"/>
          <w:sz w:val="28"/>
          <w:szCs w:val="28"/>
        </w:rPr>
        <w:t xml:space="preserve"> </w:t>
      </w:r>
      <w:r w:rsidRPr="00826A71">
        <w:rPr>
          <w:rFonts w:ascii="Times New Roman" w:hAnsi="Times New Roman"/>
          <w:b/>
          <w:sz w:val="28"/>
          <w:szCs w:val="28"/>
        </w:rPr>
        <w:t>ОКРУЖАЮЩЕЙ  СРЕДЕ</w:t>
      </w:r>
    </w:p>
    <w:p w:rsidR="006028A9" w:rsidRPr="00826A71" w:rsidRDefault="009C60B3" w:rsidP="005904DC">
      <w:pPr>
        <w:spacing w:before="120" w:after="0" w:line="240" w:lineRule="auto"/>
        <w:rPr>
          <w:rFonts w:ascii="Times New Roman" w:hAnsi="Times New Roman"/>
          <w:sz w:val="28"/>
          <w:szCs w:val="28"/>
        </w:rPr>
      </w:pPr>
      <w:r w:rsidRPr="00826A71">
        <w:rPr>
          <w:rFonts w:ascii="Times New Roman" w:hAnsi="Times New Roman"/>
          <w:sz w:val="28"/>
          <w:szCs w:val="28"/>
        </w:rPr>
        <w:t xml:space="preserve">Приветствуется </w:t>
      </w:r>
      <w:r w:rsidR="006028A9" w:rsidRPr="00826A71">
        <w:rPr>
          <w:rFonts w:ascii="Times New Roman" w:hAnsi="Times New Roman"/>
          <w:sz w:val="28"/>
          <w:szCs w:val="28"/>
        </w:rPr>
        <w:t>уменьшение</w:t>
      </w:r>
      <w:r w:rsidR="006028A9" w:rsidRPr="00826A71">
        <w:rPr>
          <w:rFonts w:ascii="Times New Roman" w:hAnsi="Times New Roman"/>
          <w:color w:val="FF0000"/>
          <w:sz w:val="28"/>
          <w:szCs w:val="28"/>
        </w:rPr>
        <w:t xml:space="preserve"> </w:t>
      </w:r>
      <w:r w:rsidR="006028A9" w:rsidRPr="00826A71">
        <w:rPr>
          <w:rFonts w:ascii="Times New Roman" w:hAnsi="Times New Roman"/>
          <w:sz w:val="28"/>
          <w:szCs w:val="28"/>
        </w:rPr>
        <w:t>любого вредного воздействия парусного спорта на окружающую среду.</w:t>
      </w:r>
    </w:p>
    <w:p w:rsidR="005904DC" w:rsidRDefault="005904DC" w:rsidP="005904DC">
      <w:pPr>
        <w:spacing w:line="240" w:lineRule="auto"/>
        <w:rPr>
          <w:rFonts w:ascii="Times New Roman" w:hAnsi="Times New Roman"/>
          <w:b/>
          <w:color w:val="000000"/>
          <w:sz w:val="28"/>
          <w:szCs w:val="28"/>
        </w:rPr>
      </w:pPr>
    </w:p>
    <w:p w:rsidR="006028A9" w:rsidRPr="008556E1" w:rsidRDefault="00E94041" w:rsidP="005904DC">
      <w:pPr>
        <w:spacing w:line="240" w:lineRule="auto"/>
        <w:rPr>
          <w:rFonts w:ascii="Times New Roman" w:hAnsi="Times New Roman"/>
          <w:b/>
          <w:color w:val="000000"/>
          <w:sz w:val="28"/>
          <w:szCs w:val="28"/>
        </w:rPr>
      </w:pPr>
      <w:r w:rsidRPr="008556E1">
        <w:rPr>
          <w:rFonts w:ascii="Times New Roman" w:hAnsi="Times New Roman"/>
          <w:b/>
          <w:color w:val="000000"/>
          <w:sz w:val="28"/>
          <w:szCs w:val="28"/>
        </w:rPr>
        <w:t>ЧАСТЬ 1</w:t>
      </w:r>
    </w:p>
    <w:p w:rsidR="006028A9" w:rsidRPr="008556E1" w:rsidRDefault="006028A9" w:rsidP="00C15AE2">
      <w:pPr>
        <w:shd w:val="clear" w:color="auto" w:fill="FFFFFF"/>
        <w:tabs>
          <w:tab w:val="left" w:leader="underscore" w:pos="6667"/>
        </w:tabs>
        <w:spacing w:before="14" w:line="240" w:lineRule="auto"/>
        <w:ind w:left="709"/>
        <w:rPr>
          <w:rFonts w:ascii="Times New Roman" w:hAnsi="Times New Roman"/>
          <w:b/>
          <w:sz w:val="28"/>
          <w:szCs w:val="28"/>
        </w:rPr>
      </w:pPr>
      <w:r w:rsidRPr="008556E1">
        <w:rPr>
          <w:rFonts w:ascii="Times New Roman" w:hAnsi="Times New Roman"/>
          <w:b/>
          <w:color w:val="000000"/>
          <w:sz w:val="28"/>
          <w:szCs w:val="28"/>
          <w:u w:val="single"/>
        </w:rPr>
        <w:t>ОСНОВНЫЕ ПРАВИЛА</w:t>
      </w:r>
    </w:p>
    <w:p w:rsidR="006028A9" w:rsidRPr="008556E1" w:rsidRDefault="006028A9" w:rsidP="00C15AE2">
      <w:pPr>
        <w:shd w:val="clear" w:color="auto" w:fill="FFFFFF"/>
        <w:tabs>
          <w:tab w:val="left" w:pos="709"/>
        </w:tabs>
        <w:spacing w:before="100" w:after="0" w:line="240" w:lineRule="auto"/>
        <w:rPr>
          <w:rFonts w:ascii="Times New Roman" w:hAnsi="Times New Roman"/>
          <w:sz w:val="28"/>
          <w:szCs w:val="28"/>
        </w:rPr>
      </w:pPr>
      <w:r w:rsidRPr="008556E1">
        <w:rPr>
          <w:rFonts w:ascii="Times New Roman" w:hAnsi="Times New Roman"/>
          <w:b/>
          <w:bCs/>
          <w:color w:val="000000"/>
          <w:sz w:val="28"/>
          <w:szCs w:val="28"/>
        </w:rPr>
        <w:t>1</w:t>
      </w:r>
      <w:r w:rsidRPr="008556E1">
        <w:rPr>
          <w:rFonts w:ascii="Times New Roman" w:hAnsi="Times New Roman"/>
          <w:b/>
          <w:bCs/>
          <w:color w:val="000000"/>
          <w:sz w:val="28"/>
          <w:szCs w:val="28"/>
        </w:rPr>
        <w:tab/>
        <w:t>БЕЗОПАСНОСТЬ</w:t>
      </w:r>
    </w:p>
    <w:p w:rsidR="006028A9" w:rsidRPr="008556E1" w:rsidRDefault="006028A9" w:rsidP="00C15AE2">
      <w:pPr>
        <w:shd w:val="clear" w:color="auto" w:fill="FFFFFF"/>
        <w:tabs>
          <w:tab w:val="left" w:pos="709"/>
        </w:tabs>
        <w:spacing w:before="100" w:after="0" w:line="240" w:lineRule="auto"/>
        <w:rPr>
          <w:rFonts w:ascii="Times New Roman" w:hAnsi="Times New Roman"/>
          <w:sz w:val="28"/>
          <w:szCs w:val="28"/>
        </w:rPr>
      </w:pPr>
      <w:r w:rsidRPr="008556E1">
        <w:rPr>
          <w:rFonts w:ascii="Times New Roman" w:hAnsi="Times New Roman"/>
          <w:b/>
          <w:bCs/>
          <w:color w:val="000000"/>
          <w:sz w:val="28"/>
          <w:szCs w:val="28"/>
        </w:rPr>
        <w:t>1.1</w:t>
      </w:r>
      <w:r w:rsidR="009C60B3" w:rsidRPr="008556E1">
        <w:rPr>
          <w:rFonts w:ascii="Times New Roman" w:hAnsi="Times New Roman"/>
          <w:b/>
          <w:bCs/>
          <w:color w:val="000000"/>
          <w:sz w:val="28"/>
          <w:szCs w:val="28"/>
        </w:rPr>
        <w:tab/>
      </w:r>
      <w:r w:rsidRPr="008556E1">
        <w:rPr>
          <w:rFonts w:ascii="Times New Roman" w:hAnsi="Times New Roman"/>
          <w:b/>
          <w:bCs/>
          <w:color w:val="000000"/>
          <w:sz w:val="28"/>
          <w:szCs w:val="28"/>
        </w:rPr>
        <w:t>Помощь находящимся в опасности</w:t>
      </w:r>
    </w:p>
    <w:p w:rsidR="006028A9" w:rsidRPr="008556E1" w:rsidRDefault="006028A9" w:rsidP="00C15AE2">
      <w:pPr>
        <w:shd w:val="clear" w:color="auto" w:fill="FFFFFF"/>
        <w:tabs>
          <w:tab w:val="left" w:pos="709"/>
        </w:tabs>
        <w:spacing w:before="60" w:after="0" w:line="240" w:lineRule="auto"/>
        <w:ind w:left="709" w:right="23"/>
        <w:jc w:val="both"/>
        <w:rPr>
          <w:rFonts w:ascii="Times New Roman" w:hAnsi="Times New Roman"/>
          <w:color w:val="000000"/>
          <w:sz w:val="28"/>
          <w:szCs w:val="28"/>
        </w:rPr>
      </w:pPr>
      <w:r w:rsidRPr="008556E1">
        <w:rPr>
          <w:rFonts w:ascii="Times New Roman" w:hAnsi="Times New Roman"/>
          <w:color w:val="000000"/>
          <w:sz w:val="28"/>
          <w:szCs w:val="28"/>
        </w:rPr>
        <w:t>Яхта или спортсмен должны оказать всю возможную помощь любому лицу или судну, находящемуся в опасности.</w:t>
      </w:r>
    </w:p>
    <w:p w:rsidR="00242DFD" w:rsidRPr="008556E1" w:rsidRDefault="00242DFD" w:rsidP="00C15AE2">
      <w:pPr>
        <w:shd w:val="clear" w:color="auto" w:fill="FFFFFF"/>
        <w:tabs>
          <w:tab w:val="left" w:pos="709"/>
        </w:tabs>
        <w:spacing w:after="0" w:line="240" w:lineRule="auto"/>
        <w:rPr>
          <w:rFonts w:ascii="Times New Roman" w:hAnsi="Times New Roman"/>
          <w:b/>
          <w:bCs/>
          <w:color w:val="000000"/>
          <w:sz w:val="28"/>
          <w:szCs w:val="28"/>
        </w:rPr>
      </w:pPr>
    </w:p>
    <w:p w:rsidR="006028A9" w:rsidRPr="008556E1" w:rsidRDefault="006028A9" w:rsidP="005A33EE">
      <w:pPr>
        <w:shd w:val="clear" w:color="auto" w:fill="FFFFFF"/>
        <w:tabs>
          <w:tab w:val="left" w:pos="709"/>
        </w:tabs>
        <w:spacing w:after="0" w:line="240" w:lineRule="auto"/>
        <w:ind w:left="705" w:hanging="705"/>
        <w:rPr>
          <w:rFonts w:ascii="Times New Roman" w:hAnsi="Times New Roman"/>
          <w:b/>
          <w:bCs/>
          <w:color w:val="000000"/>
          <w:sz w:val="28"/>
          <w:szCs w:val="28"/>
        </w:rPr>
      </w:pPr>
      <w:r w:rsidRPr="008556E1">
        <w:rPr>
          <w:rFonts w:ascii="Times New Roman" w:hAnsi="Times New Roman"/>
          <w:b/>
          <w:bCs/>
          <w:color w:val="000000"/>
          <w:sz w:val="28"/>
          <w:szCs w:val="28"/>
        </w:rPr>
        <w:t>1.2</w:t>
      </w:r>
      <w:r w:rsidR="009C60B3" w:rsidRPr="008556E1">
        <w:rPr>
          <w:rFonts w:ascii="Times New Roman" w:hAnsi="Times New Roman"/>
          <w:b/>
          <w:bCs/>
          <w:color w:val="000000"/>
          <w:sz w:val="28"/>
          <w:szCs w:val="28"/>
        </w:rPr>
        <w:tab/>
      </w:r>
      <w:r w:rsidRPr="008556E1">
        <w:rPr>
          <w:rFonts w:ascii="Times New Roman" w:hAnsi="Times New Roman"/>
          <w:b/>
          <w:bCs/>
          <w:color w:val="000000"/>
          <w:sz w:val="28"/>
          <w:szCs w:val="28"/>
        </w:rPr>
        <w:t xml:space="preserve">Спасательные </w:t>
      </w:r>
      <w:r w:rsidR="009C60B3" w:rsidRPr="008556E1">
        <w:rPr>
          <w:rFonts w:ascii="Times New Roman" w:hAnsi="Times New Roman"/>
          <w:b/>
          <w:bCs/>
          <w:color w:val="000000"/>
          <w:sz w:val="28"/>
          <w:szCs w:val="28"/>
        </w:rPr>
        <w:t>принадлежности</w:t>
      </w:r>
      <w:r w:rsidRPr="008556E1">
        <w:rPr>
          <w:rFonts w:ascii="Times New Roman" w:hAnsi="Times New Roman"/>
          <w:b/>
          <w:bCs/>
          <w:color w:val="000000"/>
          <w:sz w:val="28"/>
          <w:szCs w:val="28"/>
        </w:rPr>
        <w:t xml:space="preserve"> и </w:t>
      </w:r>
      <w:r w:rsidR="009C60B3" w:rsidRPr="008556E1">
        <w:rPr>
          <w:rFonts w:ascii="Times New Roman" w:hAnsi="Times New Roman"/>
          <w:b/>
          <w:bCs/>
          <w:color w:val="000000"/>
          <w:sz w:val="28"/>
          <w:szCs w:val="28"/>
        </w:rPr>
        <w:t xml:space="preserve">индивидуальные средства </w:t>
      </w:r>
      <w:r w:rsidRPr="008556E1">
        <w:rPr>
          <w:rFonts w:ascii="Times New Roman" w:hAnsi="Times New Roman"/>
          <w:b/>
          <w:bCs/>
          <w:color w:val="000000"/>
          <w:sz w:val="28"/>
          <w:szCs w:val="28"/>
        </w:rPr>
        <w:t>обеспечения плавучести</w:t>
      </w:r>
    </w:p>
    <w:p w:rsidR="006028A9" w:rsidRPr="008556E1" w:rsidRDefault="006028A9" w:rsidP="00C15AE2">
      <w:pPr>
        <w:shd w:val="clear" w:color="auto" w:fill="FFFFFF"/>
        <w:tabs>
          <w:tab w:val="left" w:pos="709"/>
        </w:tabs>
        <w:spacing w:before="60" w:after="0" w:line="240" w:lineRule="auto"/>
        <w:ind w:left="709" w:right="23"/>
        <w:jc w:val="both"/>
        <w:rPr>
          <w:rFonts w:ascii="Times New Roman" w:hAnsi="Times New Roman"/>
          <w:sz w:val="28"/>
          <w:szCs w:val="28"/>
        </w:rPr>
      </w:pPr>
      <w:r w:rsidRPr="008556E1">
        <w:rPr>
          <w:rFonts w:ascii="Times New Roman" w:hAnsi="Times New Roman"/>
          <w:color w:val="000000"/>
          <w:sz w:val="28"/>
          <w:szCs w:val="28"/>
        </w:rPr>
        <w:t>Яхта должна иметь соответствующие спасательные принадлежности для всех находящихся на борту людей, одна из которых должна быть готова к немедленному использованию, если только правила класса не предписывают иного. Каждый спортсмен персонально ответственен за использование индивидуального средства обеспечения плавучести, соответствующего обстановке.</w:t>
      </w:r>
    </w:p>
    <w:p w:rsidR="00242DFD" w:rsidRPr="008556E1" w:rsidRDefault="00242DFD" w:rsidP="00C15AE2">
      <w:pPr>
        <w:shd w:val="clear" w:color="auto" w:fill="FFFFFF"/>
        <w:tabs>
          <w:tab w:val="left" w:pos="709"/>
        </w:tabs>
        <w:spacing w:after="0" w:line="240" w:lineRule="auto"/>
        <w:rPr>
          <w:rFonts w:ascii="Times New Roman" w:hAnsi="Times New Roman"/>
          <w:b/>
          <w:bCs/>
          <w:color w:val="000000"/>
          <w:sz w:val="28"/>
          <w:szCs w:val="28"/>
        </w:rPr>
      </w:pPr>
    </w:p>
    <w:p w:rsidR="006028A9" w:rsidRPr="008556E1" w:rsidRDefault="006028A9" w:rsidP="00C15AE2">
      <w:pPr>
        <w:shd w:val="clear" w:color="auto" w:fill="FFFFFF"/>
        <w:tabs>
          <w:tab w:val="left" w:pos="709"/>
        </w:tabs>
        <w:spacing w:after="0" w:line="240" w:lineRule="auto"/>
        <w:rPr>
          <w:rFonts w:ascii="Times New Roman" w:hAnsi="Times New Roman"/>
          <w:b/>
          <w:bCs/>
          <w:color w:val="000000"/>
          <w:sz w:val="28"/>
          <w:szCs w:val="28"/>
        </w:rPr>
      </w:pPr>
      <w:r w:rsidRPr="008556E1">
        <w:rPr>
          <w:rFonts w:ascii="Times New Roman" w:hAnsi="Times New Roman"/>
          <w:b/>
          <w:bCs/>
          <w:color w:val="000000"/>
          <w:sz w:val="28"/>
          <w:szCs w:val="28"/>
        </w:rPr>
        <w:t>2</w:t>
      </w:r>
      <w:r w:rsidR="009C60B3" w:rsidRPr="008556E1">
        <w:rPr>
          <w:rFonts w:ascii="Times New Roman" w:hAnsi="Times New Roman"/>
          <w:b/>
          <w:bCs/>
          <w:color w:val="000000"/>
          <w:sz w:val="28"/>
          <w:szCs w:val="28"/>
        </w:rPr>
        <w:tab/>
      </w:r>
      <w:r w:rsidRPr="008556E1">
        <w:rPr>
          <w:rFonts w:ascii="Times New Roman" w:hAnsi="Times New Roman"/>
          <w:b/>
          <w:bCs/>
          <w:color w:val="000000"/>
          <w:sz w:val="28"/>
          <w:szCs w:val="28"/>
        </w:rPr>
        <w:t>ЧЕСТНАЯ СПОРТИВНАЯ БОРЬБА</w:t>
      </w:r>
    </w:p>
    <w:p w:rsidR="006028A9" w:rsidRPr="008556E1" w:rsidRDefault="006028A9" w:rsidP="00C15AE2">
      <w:pPr>
        <w:shd w:val="clear" w:color="auto" w:fill="FFFFFF"/>
        <w:tabs>
          <w:tab w:val="left" w:pos="709"/>
        </w:tabs>
        <w:spacing w:before="60" w:after="0" w:line="240" w:lineRule="auto"/>
        <w:ind w:left="709" w:right="17"/>
        <w:jc w:val="both"/>
        <w:rPr>
          <w:rFonts w:ascii="Times New Roman" w:hAnsi="Times New Roman"/>
          <w:sz w:val="28"/>
          <w:szCs w:val="28"/>
        </w:rPr>
      </w:pPr>
      <w:r w:rsidRPr="008556E1">
        <w:rPr>
          <w:rFonts w:ascii="Times New Roman" w:hAnsi="Times New Roman"/>
          <w:color w:val="000000"/>
          <w:sz w:val="28"/>
          <w:szCs w:val="28"/>
        </w:rPr>
        <w:t xml:space="preserve">Яхта и ее владелец должны соревноваться в соответствии с общепринятыми принципами спортивного поведения и честной спортивной борьбы. Яхта может быть наказана по этому правилу, если только будет явно установлено, что эти принципы нарушены. </w:t>
      </w:r>
      <w:r w:rsidR="005741A4" w:rsidRPr="008556E1">
        <w:rPr>
          <w:rFonts w:ascii="Times New Roman" w:hAnsi="Times New Roman"/>
          <w:color w:val="000000"/>
          <w:sz w:val="28"/>
          <w:szCs w:val="28"/>
        </w:rPr>
        <w:t>Наказа</w:t>
      </w:r>
      <w:r w:rsidR="005A33EE">
        <w:rPr>
          <w:rFonts w:ascii="Times New Roman" w:hAnsi="Times New Roman"/>
          <w:color w:val="000000"/>
          <w:sz w:val="28"/>
          <w:szCs w:val="28"/>
        </w:rPr>
        <w:t xml:space="preserve">нием по этому правилу </w:t>
      </w:r>
      <w:r w:rsidR="005741A4" w:rsidRPr="008556E1">
        <w:rPr>
          <w:rFonts w:ascii="Times New Roman" w:hAnsi="Times New Roman"/>
          <w:color w:val="000000"/>
          <w:sz w:val="28"/>
          <w:szCs w:val="28"/>
        </w:rPr>
        <w:t>должна быть или дисквалификация, или д</w:t>
      </w:r>
      <w:r w:rsidRPr="008556E1">
        <w:rPr>
          <w:rFonts w:ascii="Times New Roman" w:hAnsi="Times New Roman"/>
          <w:color w:val="000000"/>
          <w:sz w:val="28"/>
          <w:szCs w:val="28"/>
        </w:rPr>
        <w:t>исквалификация</w:t>
      </w:r>
      <w:r w:rsidR="007608B9" w:rsidRPr="008556E1">
        <w:rPr>
          <w:rFonts w:ascii="Times New Roman" w:hAnsi="Times New Roman"/>
          <w:color w:val="000000"/>
          <w:sz w:val="28"/>
          <w:szCs w:val="28"/>
        </w:rPr>
        <w:t>,</w:t>
      </w:r>
      <w:r w:rsidRPr="008556E1">
        <w:rPr>
          <w:rFonts w:ascii="Times New Roman" w:hAnsi="Times New Roman"/>
          <w:color w:val="000000"/>
          <w:sz w:val="28"/>
          <w:szCs w:val="28"/>
        </w:rPr>
        <w:t xml:space="preserve"> </w:t>
      </w:r>
      <w:r w:rsidR="007608B9" w:rsidRPr="008556E1">
        <w:rPr>
          <w:rFonts w:ascii="Times New Roman" w:hAnsi="Times New Roman"/>
          <w:color w:val="000000"/>
          <w:sz w:val="28"/>
          <w:szCs w:val="28"/>
        </w:rPr>
        <w:t>при которой очки яхты не</w:t>
      </w:r>
      <w:r w:rsidR="005741A4" w:rsidRPr="008556E1">
        <w:rPr>
          <w:rFonts w:ascii="Times New Roman" w:hAnsi="Times New Roman"/>
          <w:color w:val="000000"/>
          <w:sz w:val="28"/>
          <w:szCs w:val="28"/>
        </w:rPr>
        <w:t xml:space="preserve"> исключаются</w:t>
      </w:r>
      <w:r w:rsidR="004A604E" w:rsidRPr="008556E1">
        <w:rPr>
          <w:rFonts w:ascii="Times New Roman" w:hAnsi="Times New Roman"/>
          <w:color w:val="000000"/>
          <w:sz w:val="28"/>
          <w:szCs w:val="28"/>
        </w:rPr>
        <w:t xml:space="preserve">. </w:t>
      </w:r>
    </w:p>
    <w:p w:rsidR="00242DFD" w:rsidRPr="008556E1" w:rsidRDefault="00242DFD" w:rsidP="00C15AE2">
      <w:pPr>
        <w:shd w:val="clear" w:color="auto" w:fill="FFFFFF"/>
        <w:tabs>
          <w:tab w:val="left" w:pos="709"/>
        </w:tabs>
        <w:spacing w:after="0" w:line="240" w:lineRule="auto"/>
        <w:rPr>
          <w:rFonts w:ascii="Times New Roman" w:hAnsi="Times New Roman"/>
          <w:b/>
          <w:bCs/>
          <w:color w:val="000000"/>
          <w:sz w:val="28"/>
          <w:szCs w:val="28"/>
        </w:rPr>
      </w:pPr>
    </w:p>
    <w:p w:rsidR="006028A9" w:rsidRPr="008556E1" w:rsidRDefault="00242DFD" w:rsidP="00C15AE2">
      <w:pPr>
        <w:shd w:val="clear" w:color="auto" w:fill="FFFFFF"/>
        <w:tabs>
          <w:tab w:val="left" w:pos="709"/>
        </w:tabs>
        <w:spacing w:after="0" w:line="240" w:lineRule="auto"/>
        <w:rPr>
          <w:rFonts w:ascii="Times New Roman" w:hAnsi="Times New Roman"/>
          <w:b/>
          <w:bCs/>
          <w:color w:val="000000"/>
          <w:sz w:val="28"/>
          <w:szCs w:val="28"/>
        </w:rPr>
      </w:pPr>
      <w:r w:rsidRPr="008556E1">
        <w:rPr>
          <w:rFonts w:ascii="Times New Roman" w:hAnsi="Times New Roman"/>
          <w:b/>
          <w:bCs/>
          <w:color w:val="000000"/>
          <w:sz w:val="28"/>
          <w:szCs w:val="28"/>
        </w:rPr>
        <w:t>3</w:t>
      </w:r>
      <w:r w:rsidRPr="008556E1">
        <w:rPr>
          <w:rFonts w:ascii="Times New Roman" w:hAnsi="Times New Roman"/>
          <w:b/>
          <w:bCs/>
          <w:color w:val="000000"/>
          <w:sz w:val="28"/>
          <w:szCs w:val="28"/>
        </w:rPr>
        <w:tab/>
      </w:r>
      <w:r w:rsidR="006028A9" w:rsidRPr="008556E1">
        <w:rPr>
          <w:rFonts w:ascii="Times New Roman" w:hAnsi="Times New Roman"/>
          <w:b/>
          <w:bCs/>
          <w:color w:val="000000"/>
          <w:sz w:val="28"/>
          <w:szCs w:val="28"/>
        </w:rPr>
        <w:t>ПРИЗНАНИЕ ПРАВИЛ</w:t>
      </w:r>
    </w:p>
    <w:p w:rsidR="00242DFD" w:rsidRPr="008556E1" w:rsidRDefault="0075730B" w:rsidP="005C7AAA">
      <w:pPr>
        <w:shd w:val="clear" w:color="auto" w:fill="FFFFFF"/>
        <w:tabs>
          <w:tab w:val="left" w:pos="709"/>
        </w:tabs>
        <w:spacing w:before="100" w:after="0" w:line="240" w:lineRule="auto"/>
        <w:ind w:left="1276" w:right="45" w:hanging="1276"/>
        <w:jc w:val="both"/>
        <w:rPr>
          <w:rFonts w:ascii="Times New Roman" w:hAnsi="Times New Roman"/>
          <w:color w:val="000000"/>
          <w:sz w:val="28"/>
          <w:szCs w:val="28"/>
        </w:rPr>
      </w:pPr>
      <w:r w:rsidRPr="008556E1">
        <w:rPr>
          <w:rFonts w:ascii="Times New Roman" w:hAnsi="Times New Roman"/>
          <w:b/>
          <w:color w:val="000000"/>
          <w:sz w:val="28"/>
          <w:szCs w:val="28"/>
        </w:rPr>
        <w:t>3.1</w:t>
      </w:r>
      <w:r w:rsidR="005C7AAA">
        <w:rPr>
          <w:rFonts w:ascii="Times New Roman" w:hAnsi="Times New Roman"/>
          <w:color w:val="000000"/>
          <w:sz w:val="28"/>
          <w:szCs w:val="28"/>
        </w:rPr>
        <w:tab/>
      </w:r>
      <w:r w:rsidRPr="008556E1">
        <w:rPr>
          <w:rFonts w:ascii="Times New Roman" w:hAnsi="Times New Roman"/>
          <w:color w:val="000000"/>
          <w:sz w:val="28"/>
          <w:szCs w:val="28"/>
        </w:rPr>
        <w:t>(а)</w:t>
      </w:r>
      <w:r w:rsidR="005C7AAA">
        <w:rPr>
          <w:rFonts w:ascii="Times New Roman" w:hAnsi="Times New Roman"/>
          <w:color w:val="000000"/>
          <w:sz w:val="28"/>
          <w:szCs w:val="28"/>
        </w:rPr>
        <w:tab/>
      </w:r>
      <w:r w:rsidRPr="008556E1">
        <w:rPr>
          <w:rFonts w:ascii="Times New Roman" w:hAnsi="Times New Roman"/>
          <w:color w:val="000000"/>
          <w:sz w:val="28"/>
          <w:szCs w:val="28"/>
        </w:rPr>
        <w:t xml:space="preserve">Участвуя в гонке или намереваясь участвовать в гонке, проводимой по настоящим </w:t>
      </w:r>
      <w:r w:rsidRPr="008556E1">
        <w:rPr>
          <w:rFonts w:ascii="Times New Roman" w:hAnsi="Times New Roman"/>
          <w:i/>
          <w:color w:val="000000"/>
          <w:sz w:val="28"/>
          <w:szCs w:val="28"/>
        </w:rPr>
        <w:t>правилам</w:t>
      </w:r>
      <w:r w:rsidRPr="008556E1">
        <w:rPr>
          <w:rFonts w:ascii="Times New Roman" w:hAnsi="Times New Roman"/>
          <w:color w:val="000000"/>
          <w:sz w:val="28"/>
          <w:szCs w:val="28"/>
        </w:rPr>
        <w:t>, каждый спортсмен и владелец яхты соглашаются признать эти</w:t>
      </w:r>
      <w:r w:rsidRPr="008556E1">
        <w:rPr>
          <w:rFonts w:ascii="Times New Roman" w:hAnsi="Times New Roman"/>
          <w:i/>
          <w:color w:val="000000"/>
          <w:sz w:val="28"/>
          <w:szCs w:val="28"/>
        </w:rPr>
        <w:t xml:space="preserve"> правила</w:t>
      </w:r>
      <w:r w:rsidRPr="008556E1">
        <w:rPr>
          <w:rFonts w:ascii="Times New Roman" w:hAnsi="Times New Roman"/>
          <w:color w:val="000000"/>
          <w:sz w:val="28"/>
          <w:szCs w:val="28"/>
        </w:rPr>
        <w:t>.</w:t>
      </w:r>
    </w:p>
    <w:p w:rsidR="002860A2" w:rsidRPr="008556E1" w:rsidRDefault="00E6796F" w:rsidP="005C7AAA">
      <w:pPr>
        <w:pStyle w:val="a9"/>
        <w:numPr>
          <w:ilvl w:val="0"/>
          <w:numId w:val="1"/>
        </w:numPr>
        <w:shd w:val="clear" w:color="auto" w:fill="FFFFFF"/>
        <w:tabs>
          <w:tab w:val="left" w:pos="709"/>
        </w:tabs>
        <w:spacing w:before="60"/>
        <w:ind w:left="1276" w:right="45" w:hanging="567"/>
        <w:jc w:val="both"/>
        <w:rPr>
          <w:rFonts w:ascii="Times New Roman" w:hAnsi="Times New Roman" w:cs="Times New Roman"/>
          <w:sz w:val="28"/>
          <w:szCs w:val="28"/>
        </w:rPr>
      </w:pPr>
      <w:r w:rsidRPr="008556E1">
        <w:rPr>
          <w:rFonts w:ascii="Times New Roman" w:hAnsi="Times New Roman" w:cs="Times New Roman"/>
          <w:i/>
          <w:color w:val="000000"/>
          <w:sz w:val="28"/>
          <w:szCs w:val="28"/>
        </w:rPr>
        <w:t xml:space="preserve">Лицо </w:t>
      </w:r>
      <w:r w:rsidR="000E586E" w:rsidRPr="008556E1">
        <w:rPr>
          <w:rFonts w:ascii="Times New Roman" w:hAnsi="Times New Roman" w:cs="Times New Roman"/>
          <w:i/>
          <w:color w:val="000000"/>
          <w:sz w:val="28"/>
          <w:szCs w:val="28"/>
        </w:rPr>
        <w:t>персонала</w:t>
      </w:r>
      <w:r w:rsidRPr="008556E1">
        <w:rPr>
          <w:rFonts w:ascii="Times New Roman" w:hAnsi="Times New Roman" w:cs="Times New Roman"/>
          <w:i/>
          <w:color w:val="000000"/>
          <w:sz w:val="28"/>
          <w:szCs w:val="28"/>
        </w:rPr>
        <w:t xml:space="preserve"> спортсмена</w:t>
      </w:r>
      <w:r w:rsidR="004A604E" w:rsidRPr="008556E1">
        <w:rPr>
          <w:rFonts w:ascii="Times New Roman" w:hAnsi="Times New Roman" w:cs="Times New Roman"/>
          <w:color w:val="000000"/>
          <w:sz w:val="28"/>
          <w:szCs w:val="28"/>
        </w:rPr>
        <w:t xml:space="preserve">, </w:t>
      </w:r>
      <w:r w:rsidR="002860A2" w:rsidRPr="008556E1">
        <w:rPr>
          <w:rFonts w:ascii="Times New Roman" w:hAnsi="Times New Roman" w:cs="Times New Roman"/>
          <w:color w:val="000000"/>
          <w:sz w:val="28"/>
          <w:szCs w:val="28"/>
        </w:rPr>
        <w:t>предоставляя свою поддержку, либо родитель или сопровождающий, разрешая</w:t>
      </w:r>
      <w:r w:rsidR="000E586E" w:rsidRPr="008556E1">
        <w:rPr>
          <w:rFonts w:ascii="Times New Roman" w:hAnsi="Times New Roman" w:cs="Times New Roman"/>
          <w:color w:val="000000"/>
          <w:sz w:val="28"/>
          <w:szCs w:val="28"/>
        </w:rPr>
        <w:t xml:space="preserve"> ребенку заявиться для участия </w:t>
      </w:r>
      <w:r w:rsidR="002860A2" w:rsidRPr="008556E1">
        <w:rPr>
          <w:rFonts w:ascii="Times New Roman" w:hAnsi="Times New Roman" w:cs="Times New Roman"/>
          <w:color w:val="000000"/>
          <w:sz w:val="28"/>
          <w:szCs w:val="28"/>
        </w:rPr>
        <w:t>в гонке, соглашаются признать эти</w:t>
      </w:r>
      <w:r w:rsidR="002860A2" w:rsidRPr="008556E1">
        <w:rPr>
          <w:rFonts w:ascii="Times New Roman" w:hAnsi="Times New Roman" w:cs="Times New Roman"/>
          <w:i/>
          <w:color w:val="000000"/>
          <w:sz w:val="28"/>
          <w:szCs w:val="28"/>
        </w:rPr>
        <w:t xml:space="preserve"> правила</w:t>
      </w:r>
      <w:r w:rsidR="002860A2" w:rsidRPr="008556E1">
        <w:rPr>
          <w:rFonts w:ascii="Times New Roman" w:hAnsi="Times New Roman" w:cs="Times New Roman"/>
          <w:color w:val="000000"/>
          <w:sz w:val="28"/>
          <w:szCs w:val="28"/>
        </w:rPr>
        <w:t xml:space="preserve">. </w:t>
      </w:r>
    </w:p>
    <w:p w:rsidR="00977DC5" w:rsidRPr="008556E1" w:rsidRDefault="00977DC5" w:rsidP="00FA0430">
      <w:pPr>
        <w:shd w:val="clear" w:color="auto" w:fill="FFFFFF"/>
        <w:tabs>
          <w:tab w:val="left" w:pos="709"/>
        </w:tabs>
        <w:spacing w:before="60"/>
        <w:ind w:left="709" w:right="45" w:hanging="709"/>
        <w:jc w:val="both"/>
        <w:rPr>
          <w:rFonts w:ascii="Times New Roman" w:hAnsi="Times New Roman"/>
          <w:sz w:val="28"/>
          <w:szCs w:val="28"/>
        </w:rPr>
      </w:pPr>
      <w:r w:rsidRPr="008556E1">
        <w:rPr>
          <w:rFonts w:ascii="Times New Roman" w:hAnsi="Times New Roman"/>
          <w:b/>
          <w:sz w:val="28"/>
          <w:szCs w:val="28"/>
        </w:rPr>
        <w:t>3.2</w:t>
      </w:r>
      <w:r w:rsidR="005A33EE">
        <w:rPr>
          <w:rFonts w:ascii="Times New Roman" w:hAnsi="Times New Roman"/>
          <w:sz w:val="28"/>
          <w:szCs w:val="28"/>
        </w:rPr>
        <w:tab/>
      </w:r>
      <w:r w:rsidR="000E586E" w:rsidRPr="008556E1">
        <w:rPr>
          <w:rFonts w:ascii="Times New Roman" w:hAnsi="Times New Roman"/>
          <w:sz w:val="28"/>
          <w:szCs w:val="28"/>
        </w:rPr>
        <w:t>Каждый спортсмен и</w:t>
      </w:r>
      <w:r w:rsidR="004A604E" w:rsidRPr="008556E1">
        <w:rPr>
          <w:rFonts w:ascii="Times New Roman" w:hAnsi="Times New Roman"/>
          <w:sz w:val="28"/>
          <w:szCs w:val="28"/>
        </w:rPr>
        <w:t xml:space="preserve"> владелец яхты от имени</w:t>
      </w:r>
      <w:r w:rsidRPr="008556E1">
        <w:rPr>
          <w:rFonts w:ascii="Times New Roman" w:hAnsi="Times New Roman"/>
          <w:i/>
          <w:sz w:val="28"/>
          <w:szCs w:val="28"/>
        </w:rPr>
        <w:t xml:space="preserve"> лиц</w:t>
      </w:r>
      <w:r w:rsidRPr="008556E1">
        <w:rPr>
          <w:rFonts w:ascii="Times New Roman" w:hAnsi="Times New Roman"/>
          <w:sz w:val="28"/>
          <w:szCs w:val="28"/>
        </w:rPr>
        <w:t xml:space="preserve"> </w:t>
      </w:r>
      <w:r w:rsidR="007608B9" w:rsidRPr="008556E1">
        <w:rPr>
          <w:rFonts w:ascii="Times New Roman" w:hAnsi="Times New Roman"/>
          <w:sz w:val="28"/>
          <w:szCs w:val="28"/>
        </w:rPr>
        <w:t>своего</w:t>
      </w:r>
      <w:r w:rsidR="004A604E" w:rsidRPr="008556E1">
        <w:rPr>
          <w:rFonts w:ascii="Times New Roman" w:hAnsi="Times New Roman"/>
          <w:i/>
          <w:sz w:val="28"/>
          <w:szCs w:val="28"/>
        </w:rPr>
        <w:t xml:space="preserve"> </w:t>
      </w:r>
      <w:r w:rsidR="000E586E" w:rsidRPr="008556E1">
        <w:rPr>
          <w:rFonts w:ascii="Times New Roman" w:hAnsi="Times New Roman"/>
          <w:i/>
          <w:sz w:val="28"/>
          <w:szCs w:val="28"/>
        </w:rPr>
        <w:t>персонала</w:t>
      </w:r>
      <w:r w:rsidR="000E586E" w:rsidRPr="008556E1">
        <w:rPr>
          <w:rFonts w:ascii="Times New Roman" w:hAnsi="Times New Roman"/>
          <w:sz w:val="28"/>
          <w:szCs w:val="28"/>
        </w:rPr>
        <w:t xml:space="preserve"> </w:t>
      </w:r>
      <w:r w:rsidR="00CE6D6A" w:rsidRPr="008556E1">
        <w:rPr>
          <w:rFonts w:ascii="Times New Roman" w:hAnsi="Times New Roman"/>
          <w:i/>
          <w:sz w:val="28"/>
          <w:szCs w:val="28"/>
        </w:rPr>
        <w:t>спортсмена</w:t>
      </w:r>
      <w:r w:rsidR="004A604E" w:rsidRPr="008556E1">
        <w:rPr>
          <w:rFonts w:ascii="Times New Roman" w:hAnsi="Times New Roman"/>
          <w:sz w:val="28"/>
          <w:szCs w:val="28"/>
        </w:rPr>
        <w:t xml:space="preserve"> </w:t>
      </w:r>
      <w:r w:rsidRPr="008556E1">
        <w:rPr>
          <w:rFonts w:ascii="Times New Roman" w:hAnsi="Times New Roman"/>
          <w:sz w:val="28"/>
          <w:szCs w:val="28"/>
        </w:rPr>
        <w:t xml:space="preserve">соглашаются, </w:t>
      </w:r>
      <w:r w:rsidR="000E586E" w:rsidRPr="008556E1">
        <w:rPr>
          <w:rFonts w:ascii="Times New Roman" w:hAnsi="Times New Roman"/>
          <w:sz w:val="28"/>
          <w:szCs w:val="28"/>
        </w:rPr>
        <w:t>что эти</w:t>
      </w:r>
      <w:r w:rsidRPr="008556E1">
        <w:rPr>
          <w:rFonts w:ascii="Times New Roman" w:hAnsi="Times New Roman"/>
          <w:i/>
          <w:sz w:val="28"/>
          <w:szCs w:val="28"/>
        </w:rPr>
        <w:t xml:space="preserve"> лица</w:t>
      </w:r>
      <w:r w:rsidR="000E586E" w:rsidRPr="008556E1">
        <w:rPr>
          <w:rFonts w:ascii="Times New Roman" w:hAnsi="Times New Roman"/>
          <w:i/>
          <w:sz w:val="28"/>
          <w:szCs w:val="28"/>
        </w:rPr>
        <w:t xml:space="preserve"> персонала</w:t>
      </w:r>
      <w:r w:rsidR="000E586E" w:rsidRPr="008556E1">
        <w:rPr>
          <w:rFonts w:ascii="Times New Roman" w:hAnsi="Times New Roman"/>
          <w:sz w:val="28"/>
          <w:szCs w:val="28"/>
        </w:rPr>
        <w:t xml:space="preserve"> </w:t>
      </w:r>
      <w:r w:rsidR="00E6796F" w:rsidRPr="008556E1">
        <w:rPr>
          <w:rFonts w:ascii="Times New Roman" w:hAnsi="Times New Roman"/>
          <w:i/>
          <w:sz w:val="28"/>
          <w:szCs w:val="28"/>
        </w:rPr>
        <w:t xml:space="preserve">спортсмена </w:t>
      </w:r>
      <w:r w:rsidR="00FA0430" w:rsidRPr="008556E1">
        <w:rPr>
          <w:rFonts w:ascii="Times New Roman" w:hAnsi="Times New Roman"/>
          <w:sz w:val="28"/>
          <w:szCs w:val="28"/>
        </w:rPr>
        <w:t>будут</w:t>
      </w:r>
      <w:r w:rsidRPr="008556E1">
        <w:rPr>
          <w:rFonts w:ascii="Times New Roman" w:hAnsi="Times New Roman"/>
          <w:sz w:val="28"/>
          <w:szCs w:val="28"/>
        </w:rPr>
        <w:t xml:space="preserve"> руководствоваться </w:t>
      </w:r>
      <w:r w:rsidRPr="008556E1">
        <w:rPr>
          <w:rFonts w:ascii="Times New Roman" w:hAnsi="Times New Roman"/>
          <w:i/>
          <w:sz w:val="28"/>
          <w:szCs w:val="28"/>
        </w:rPr>
        <w:t>правилами</w:t>
      </w:r>
      <w:r w:rsidRPr="008556E1">
        <w:rPr>
          <w:rFonts w:ascii="Times New Roman" w:hAnsi="Times New Roman"/>
          <w:sz w:val="28"/>
          <w:szCs w:val="28"/>
        </w:rPr>
        <w:t xml:space="preserve">. </w:t>
      </w:r>
    </w:p>
    <w:p w:rsidR="00FA0430" w:rsidRPr="008556E1" w:rsidRDefault="00FA0430" w:rsidP="00FA0430">
      <w:pPr>
        <w:shd w:val="clear" w:color="auto" w:fill="FFFFFF"/>
        <w:tabs>
          <w:tab w:val="left" w:pos="709"/>
        </w:tabs>
        <w:spacing w:before="60"/>
        <w:ind w:left="709" w:right="45" w:hanging="709"/>
        <w:jc w:val="both"/>
        <w:rPr>
          <w:rFonts w:ascii="Times New Roman" w:hAnsi="Times New Roman"/>
          <w:sz w:val="28"/>
          <w:szCs w:val="28"/>
        </w:rPr>
      </w:pPr>
      <w:r w:rsidRPr="008556E1">
        <w:rPr>
          <w:rFonts w:ascii="Times New Roman" w:hAnsi="Times New Roman"/>
          <w:b/>
          <w:sz w:val="28"/>
          <w:szCs w:val="28"/>
        </w:rPr>
        <w:t>3.3</w:t>
      </w:r>
      <w:r w:rsidR="005A33EE">
        <w:rPr>
          <w:rFonts w:ascii="Times New Roman" w:hAnsi="Times New Roman"/>
          <w:b/>
          <w:sz w:val="28"/>
          <w:szCs w:val="28"/>
        </w:rPr>
        <w:tab/>
      </w:r>
      <w:r w:rsidRPr="008556E1">
        <w:rPr>
          <w:rFonts w:ascii="Times New Roman" w:hAnsi="Times New Roman"/>
          <w:sz w:val="28"/>
          <w:szCs w:val="28"/>
        </w:rPr>
        <w:t xml:space="preserve">Признание этих </w:t>
      </w:r>
      <w:r w:rsidRPr="008556E1">
        <w:rPr>
          <w:rFonts w:ascii="Times New Roman" w:hAnsi="Times New Roman"/>
          <w:i/>
          <w:sz w:val="28"/>
          <w:szCs w:val="28"/>
        </w:rPr>
        <w:t>правил</w:t>
      </w:r>
      <w:r w:rsidRPr="008556E1">
        <w:rPr>
          <w:rFonts w:ascii="Times New Roman" w:hAnsi="Times New Roman"/>
          <w:sz w:val="28"/>
          <w:szCs w:val="28"/>
        </w:rPr>
        <w:t xml:space="preserve"> включает в себя согласие</w:t>
      </w:r>
    </w:p>
    <w:p w:rsidR="00C41909" w:rsidRPr="008556E1" w:rsidRDefault="00C41909" w:rsidP="008A4AC1">
      <w:pPr>
        <w:pStyle w:val="a9"/>
        <w:numPr>
          <w:ilvl w:val="0"/>
          <w:numId w:val="109"/>
        </w:numPr>
        <w:shd w:val="clear" w:color="auto" w:fill="FFFFFF"/>
        <w:tabs>
          <w:tab w:val="left" w:pos="1276"/>
        </w:tabs>
        <w:spacing w:before="60"/>
        <w:ind w:left="1276" w:right="45" w:hanging="567"/>
        <w:jc w:val="both"/>
        <w:rPr>
          <w:rFonts w:ascii="Times New Roman" w:hAnsi="Times New Roman" w:cs="Times New Roman"/>
          <w:sz w:val="28"/>
          <w:szCs w:val="28"/>
        </w:rPr>
      </w:pPr>
      <w:r w:rsidRPr="008556E1">
        <w:rPr>
          <w:rFonts w:ascii="Times New Roman" w:hAnsi="Times New Roman" w:cs="Times New Roman"/>
          <w:sz w:val="28"/>
          <w:szCs w:val="28"/>
        </w:rPr>
        <w:t xml:space="preserve">руководствоваться </w:t>
      </w:r>
      <w:r w:rsidRPr="008556E1">
        <w:rPr>
          <w:rFonts w:ascii="Times New Roman" w:hAnsi="Times New Roman" w:cs="Times New Roman"/>
          <w:i/>
          <w:sz w:val="28"/>
          <w:szCs w:val="28"/>
        </w:rPr>
        <w:t>правилами</w:t>
      </w:r>
      <w:r w:rsidR="004A604E" w:rsidRPr="008556E1">
        <w:rPr>
          <w:rFonts w:ascii="Times New Roman" w:hAnsi="Times New Roman" w:cs="Times New Roman"/>
          <w:sz w:val="28"/>
          <w:szCs w:val="28"/>
        </w:rPr>
        <w:t>;</w:t>
      </w:r>
    </w:p>
    <w:p w:rsidR="00C41909" w:rsidRPr="008556E1" w:rsidRDefault="00C41909" w:rsidP="008A4AC1">
      <w:pPr>
        <w:pStyle w:val="a9"/>
        <w:numPr>
          <w:ilvl w:val="0"/>
          <w:numId w:val="109"/>
        </w:numPr>
        <w:shd w:val="clear" w:color="auto" w:fill="FFFFFF"/>
        <w:tabs>
          <w:tab w:val="left" w:pos="1276"/>
        </w:tabs>
        <w:spacing w:before="60"/>
        <w:ind w:left="1276" w:right="45" w:hanging="567"/>
        <w:jc w:val="both"/>
        <w:rPr>
          <w:rFonts w:ascii="Times New Roman" w:hAnsi="Times New Roman" w:cs="Times New Roman"/>
          <w:sz w:val="28"/>
          <w:szCs w:val="28"/>
        </w:rPr>
      </w:pPr>
      <w:r w:rsidRPr="008556E1">
        <w:rPr>
          <w:rFonts w:ascii="Times New Roman" w:hAnsi="Times New Roman" w:cs="Times New Roman"/>
          <w:color w:val="000000"/>
          <w:sz w:val="28"/>
          <w:szCs w:val="28"/>
        </w:rPr>
        <w:t>принимать накладываемые наказания и другие действ</w:t>
      </w:r>
      <w:r w:rsidR="005A33EE">
        <w:rPr>
          <w:rFonts w:ascii="Times New Roman" w:hAnsi="Times New Roman" w:cs="Times New Roman"/>
          <w:color w:val="000000"/>
          <w:sz w:val="28"/>
          <w:szCs w:val="28"/>
        </w:rPr>
        <w:t xml:space="preserve">ия, соответствующие </w:t>
      </w:r>
      <w:r w:rsidRPr="008556E1">
        <w:rPr>
          <w:rFonts w:ascii="Times New Roman" w:hAnsi="Times New Roman" w:cs="Times New Roman"/>
          <w:i/>
          <w:iCs/>
          <w:color w:val="000000"/>
          <w:sz w:val="28"/>
          <w:szCs w:val="28"/>
        </w:rPr>
        <w:t xml:space="preserve">правилам, </w:t>
      </w:r>
      <w:r w:rsidRPr="008556E1">
        <w:rPr>
          <w:rFonts w:ascii="Times New Roman" w:hAnsi="Times New Roman" w:cs="Times New Roman"/>
          <w:color w:val="000000"/>
          <w:sz w:val="28"/>
          <w:szCs w:val="28"/>
        </w:rPr>
        <w:t xml:space="preserve">с учетом процедур апелляции и пересмотра решений, предусмотренных в них, как окончательное решение по любым вопросам, возникающим при применении </w:t>
      </w:r>
      <w:r w:rsidRPr="008556E1">
        <w:rPr>
          <w:rFonts w:ascii="Times New Roman" w:hAnsi="Times New Roman" w:cs="Times New Roman"/>
          <w:i/>
          <w:iCs/>
          <w:color w:val="000000"/>
          <w:sz w:val="28"/>
          <w:szCs w:val="28"/>
        </w:rPr>
        <w:t xml:space="preserve">правил; </w:t>
      </w:r>
    </w:p>
    <w:p w:rsidR="00C41909" w:rsidRPr="003D3C32" w:rsidRDefault="00C41909" w:rsidP="008A4AC1">
      <w:pPr>
        <w:pStyle w:val="a9"/>
        <w:numPr>
          <w:ilvl w:val="0"/>
          <w:numId w:val="109"/>
        </w:numPr>
        <w:shd w:val="clear" w:color="auto" w:fill="FFFFFF"/>
        <w:tabs>
          <w:tab w:val="left" w:pos="1276"/>
        </w:tabs>
        <w:spacing w:before="60"/>
        <w:ind w:left="1276" w:right="45" w:hanging="567"/>
        <w:jc w:val="both"/>
        <w:rPr>
          <w:rFonts w:ascii="Times New Roman" w:hAnsi="Times New Roman" w:cs="Times New Roman"/>
          <w:sz w:val="28"/>
          <w:szCs w:val="28"/>
        </w:rPr>
      </w:pPr>
      <w:r w:rsidRPr="008556E1">
        <w:rPr>
          <w:rFonts w:ascii="Times New Roman" w:hAnsi="Times New Roman" w:cs="Times New Roman"/>
          <w:color w:val="000000"/>
          <w:sz w:val="28"/>
          <w:szCs w:val="28"/>
        </w:rPr>
        <w:t xml:space="preserve">относительно любого такого </w:t>
      </w:r>
      <w:r w:rsidRPr="003D3C32">
        <w:rPr>
          <w:rFonts w:ascii="Times New Roman" w:hAnsi="Times New Roman" w:cs="Times New Roman"/>
          <w:color w:val="000000"/>
          <w:sz w:val="28"/>
          <w:szCs w:val="28"/>
        </w:rPr>
        <w:t xml:space="preserve">решения не обращаться к какому-либо суду или </w:t>
      </w:r>
      <w:r w:rsidRPr="008A7E0B">
        <w:rPr>
          <w:rFonts w:ascii="Times New Roman" w:hAnsi="Times New Roman" w:cs="Times New Roman"/>
          <w:color w:val="000000"/>
          <w:sz w:val="28"/>
          <w:szCs w:val="28"/>
        </w:rPr>
        <w:t>судебному органу</w:t>
      </w:r>
      <w:r w:rsidR="00760320" w:rsidRPr="008A7E0B">
        <w:rPr>
          <w:rFonts w:ascii="Times New Roman" w:hAnsi="Times New Roman" w:cs="Times New Roman"/>
          <w:color w:val="000000"/>
          <w:sz w:val="28"/>
          <w:szCs w:val="28"/>
        </w:rPr>
        <w:t xml:space="preserve">, </w:t>
      </w:r>
      <w:r w:rsidR="00760320" w:rsidRPr="003D3C32">
        <w:rPr>
          <w:rFonts w:ascii="Times New Roman" w:hAnsi="Times New Roman" w:cs="Times New Roman"/>
          <w:color w:val="000000"/>
          <w:sz w:val="28"/>
          <w:szCs w:val="28"/>
        </w:rPr>
        <w:t xml:space="preserve">не предусмотренному этими </w:t>
      </w:r>
      <w:r w:rsidR="00760320" w:rsidRPr="003D3C32">
        <w:rPr>
          <w:rFonts w:ascii="Times New Roman" w:hAnsi="Times New Roman" w:cs="Times New Roman"/>
          <w:i/>
          <w:color w:val="000000"/>
          <w:sz w:val="28"/>
          <w:szCs w:val="28"/>
        </w:rPr>
        <w:t>правилами</w:t>
      </w:r>
      <w:r w:rsidRPr="003D3C32">
        <w:rPr>
          <w:rFonts w:ascii="Times New Roman" w:hAnsi="Times New Roman" w:cs="Times New Roman"/>
          <w:color w:val="000000"/>
          <w:sz w:val="28"/>
          <w:szCs w:val="28"/>
        </w:rPr>
        <w:t>;</w:t>
      </w:r>
      <w:r w:rsidR="00147000" w:rsidRPr="003D3C32">
        <w:rPr>
          <w:rFonts w:ascii="Times New Roman" w:hAnsi="Times New Roman" w:cs="Times New Roman"/>
          <w:color w:val="000000"/>
          <w:sz w:val="28"/>
          <w:szCs w:val="28"/>
        </w:rPr>
        <w:t xml:space="preserve"> и</w:t>
      </w:r>
    </w:p>
    <w:p w:rsidR="00C41909" w:rsidRPr="003D3C32" w:rsidRDefault="00822241" w:rsidP="008A4AC1">
      <w:pPr>
        <w:pStyle w:val="a9"/>
        <w:numPr>
          <w:ilvl w:val="0"/>
          <w:numId w:val="109"/>
        </w:numPr>
        <w:shd w:val="clear" w:color="auto" w:fill="FFFFFF"/>
        <w:tabs>
          <w:tab w:val="left" w:pos="1276"/>
        </w:tabs>
        <w:spacing w:before="60"/>
        <w:ind w:left="1276" w:right="45" w:hanging="567"/>
        <w:jc w:val="both"/>
        <w:rPr>
          <w:rFonts w:ascii="Times New Roman" w:hAnsi="Times New Roman" w:cs="Times New Roman"/>
          <w:sz w:val="28"/>
          <w:szCs w:val="28"/>
        </w:rPr>
      </w:pPr>
      <w:r w:rsidRPr="003D3C32">
        <w:rPr>
          <w:rFonts w:ascii="Times New Roman" w:hAnsi="Times New Roman" w:cs="Times New Roman"/>
          <w:color w:val="000000"/>
          <w:sz w:val="28"/>
          <w:szCs w:val="28"/>
        </w:rPr>
        <w:t xml:space="preserve">обеспечить </w:t>
      </w:r>
      <w:r w:rsidR="00C41909" w:rsidRPr="003D3C32">
        <w:rPr>
          <w:rFonts w:ascii="Times New Roman" w:hAnsi="Times New Roman" w:cs="Times New Roman"/>
          <w:color w:val="000000"/>
          <w:sz w:val="28"/>
          <w:szCs w:val="28"/>
        </w:rPr>
        <w:t>люб</w:t>
      </w:r>
      <w:r w:rsidRPr="003D3C32">
        <w:rPr>
          <w:rFonts w:ascii="Times New Roman" w:hAnsi="Times New Roman" w:cs="Times New Roman"/>
          <w:color w:val="000000"/>
          <w:sz w:val="28"/>
          <w:szCs w:val="28"/>
        </w:rPr>
        <w:t>ым</w:t>
      </w:r>
      <w:r w:rsidR="00C41909" w:rsidRPr="003D3C32">
        <w:rPr>
          <w:rFonts w:ascii="Times New Roman" w:hAnsi="Times New Roman" w:cs="Times New Roman"/>
          <w:color w:val="000000"/>
          <w:sz w:val="28"/>
          <w:szCs w:val="28"/>
        </w:rPr>
        <w:t xml:space="preserve"> спортсме</w:t>
      </w:r>
      <w:r w:rsidR="00147000" w:rsidRPr="003D3C32">
        <w:rPr>
          <w:rFonts w:ascii="Times New Roman" w:hAnsi="Times New Roman" w:cs="Times New Roman"/>
          <w:color w:val="000000"/>
          <w:sz w:val="28"/>
          <w:szCs w:val="28"/>
        </w:rPr>
        <w:t>н</w:t>
      </w:r>
      <w:r w:rsidRPr="003D3C32">
        <w:rPr>
          <w:rFonts w:ascii="Times New Roman" w:hAnsi="Times New Roman" w:cs="Times New Roman"/>
          <w:color w:val="000000"/>
          <w:sz w:val="28"/>
          <w:szCs w:val="28"/>
        </w:rPr>
        <w:t>ом</w:t>
      </w:r>
      <w:r w:rsidR="00147000" w:rsidRPr="003D3C32">
        <w:rPr>
          <w:rFonts w:ascii="Times New Roman" w:hAnsi="Times New Roman" w:cs="Times New Roman"/>
          <w:color w:val="000000"/>
          <w:sz w:val="28"/>
          <w:szCs w:val="28"/>
        </w:rPr>
        <w:t xml:space="preserve"> и владельц</w:t>
      </w:r>
      <w:r w:rsidRPr="003D3C32">
        <w:rPr>
          <w:rFonts w:ascii="Times New Roman" w:hAnsi="Times New Roman" w:cs="Times New Roman"/>
          <w:color w:val="000000"/>
          <w:sz w:val="28"/>
          <w:szCs w:val="28"/>
        </w:rPr>
        <w:t>ем яхты,</w:t>
      </w:r>
      <w:r w:rsidR="00147000" w:rsidRPr="003D3C32">
        <w:rPr>
          <w:rFonts w:ascii="Times New Roman" w:hAnsi="Times New Roman" w:cs="Times New Roman"/>
          <w:color w:val="000000"/>
          <w:sz w:val="28"/>
          <w:szCs w:val="28"/>
        </w:rPr>
        <w:t xml:space="preserve"> чтобы</w:t>
      </w:r>
      <w:r w:rsidR="0085489A" w:rsidRPr="003D3C32">
        <w:rPr>
          <w:rFonts w:ascii="Times New Roman" w:hAnsi="Times New Roman" w:cs="Times New Roman"/>
          <w:color w:val="000000"/>
          <w:sz w:val="28"/>
          <w:szCs w:val="28"/>
        </w:rPr>
        <w:t xml:space="preserve"> </w:t>
      </w:r>
      <w:r w:rsidR="0085489A" w:rsidRPr="003D3C32">
        <w:rPr>
          <w:rFonts w:ascii="Times New Roman" w:hAnsi="Times New Roman" w:cs="Times New Roman"/>
          <w:i/>
          <w:color w:val="000000"/>
          <w:sz w:val="28"/>
          <w:szCs w:val="28"/>
        </w:rPr>
        <w:t>лица</w:t>
      </w:r>
      <w:r w:rsidR="0085489A" w:rsidRPr="008A7E0B">
        <w:rPr>
          <w:rFonts w:ascii="Times New Roman" w:hAnsi="Times New Roman" w:cs="Times New Roman"/>
          <w:i/>
          <w:color w:val="000000"/>
          <w:sz w:val="28"/>
          <w:szCs w:val="28"/>
        </w:rPr>
        <w:t xml:space="preserve"> </w:t>
      </w:r>
      <w:r w:rsidR="00CE6D6A" w:rsidRPr="008A7E0B">
        <w:rPr>
          <w:rFonts w:ascii="Times New Roman" w:hAnsi="Times New Roman" w:cs="Times New Roman"/>
          <w:i/>
          <w:color w:val="000000"/>
          <w:sz w:val="28"/>
          <w:szCs w:val="28"/>
        </w:rPr>
        <w:t xml:space="preserve">персонала </w:t>
      </w:r>
      <w:r w:rsidRPr="008A7E0B">
        <w:rPr>
          <w:rFonts w:ascii="Times New Roman" w:hAnsi="Times New Roman" w:cs="Times New Roman"/>
          <w:color w:val="000000"/>
          <w:sz w:val="28"/>
          <w:szCs w:val="28"/>
        </w:rPr>
        <w:t xml:space="preserve">этого </w:t>
      </w:r>
      <w:r w:rsidR="00CE6D6A" w:rsidRPr="008A7E0B">
        <w:rPr>
          <w:rFonts w:ascii="Times New Roman" w:hAnsi="Times New Roman" w:cs="Times New Roman"/>
          <w:i/>
          <w:color w:val="000000"/>
          <w:sz w:val="28"/>
          <w:szCs w:val="28"/>
        </w:rPr>
        <w:t>спортсмена</w:t>
      </w:r>
      <w:r w:rsidR="005A33EE" w:rsidRPr="008A7E0B">
        <w:rPr>
          <w:rFonts w:ascii="Times New Roman" w:hAnsi="Times New Roman" w:cs="Times New Roman"/>
          <w:color w:val="000000"/>
          <w:sz w:val="28"/>
          <w:szCs w:val="28"/>
        </w:rPr>
        <w:t xml:space="preserve"> </w:t>
      </w:r>
      <w:r w:rsidR="00147000" w:rsidRPr="003D3C32">
        <w:rPr>
          <w:rFonts w:ascii="Times New Roman" w:hAnsi="Times New Roman" w:cs="Times New Roman"/>
          <w:color w:val="000000"/>
          <w:sz w:val="28"/>
          <w:szCs w:val="28"/>
        </w:rPr>
        <w:t>были осведомлены о</w:t>
      </w:r>
      <w:r w:rsidR="00C41909" w:rsidRPr="003D3C32">
        <w:rPr>
          <w:rFonts w:ascii="Times New Roman" w:hAnsi="Times New Roman" w:cs="Times New Roman"/>
          <w:color w:val="000000"/>
          <w:sz w:val="28"/>
          <w:szCs w:val="28"/>
        </w:rPr>
        <w:t xml:space="preserve"> </w:t>
      </w:r>
      <w:r w:rsidR="00C41909" w:rsidRPr="003D3C32">
        <w:rPr>
          <w:rFonts w:ascii="Times New Roman" w:hAnsi="Times New Roman" w:cs="Times New Roman"/>
          <w:i/>
          <w:color w:val="000000"/>
          <w:sz w:val="28"/>
          <w:szCs w:val="28"/>
        </w:rPr>
        <w:t>правила</w:t>
      </w:r>
      <w:r w:rsidR="00147000" w:rsidRPr="003D3C32">
        <w:rPr>
          <w:rFonts w:ascii="Times New Roman" w:hAnsi="Times New Roman" w:cs="Times New Roman"/>
          <w:i/>
          <w:color w:val="000000"/>
          <w:sz w:val="28"/>
          <w:szCs w:val="28"/>
        </w:rPr>
        <w:t>х</w:t>
      </w:r>
      <w:r w:rsidR="00147000" w:rsidRPr="003D3C32">
        <w:rPr>
          <w:rFonts w:ascii="Times New Roman" w:hAnsi="Times New Roman" w:cs="Times New Roman"/>
          <w:color w:val="000000"/>
          <w:sz w:val="28"/>
          <w:szCs w:val="28"/>
        </w:rPr>
        <w:t>.</w:t>
      </w:r>
    </w:p>
    <w:p w:rsidR="00147000" w:rsidRPr="008556E1" w:rsidRDefault="005C7AAA" w:rsidP="00346F58">
      <w:pPr>
        <w:shd w:val="clear" w:color="auto" w:fill="FFFFFF"/>
        <w:tabs>
          <w:tab w:val="left" w:pos="709"/>
        </w:tabs>
        <w:spacing w:before="60"/>
        <w:ind w:left="709" w:right="45" w:hanging="709"/>
        <w:jc w:val="both"/>
        <w:rPr>
          <w:rFonts w:ascii="Times New Roman" w:hAnsi="Times New Roman"/>
          <w:b/>
          <w:sz w:val="28"/>
          <w:szCs w:val="28"/>
        </w:rPr>
      </w:pPr>
      <w:r w:rsidRPr="003D3C32">
        <w:rPr>
          <w:rFonts w:ascii="Times New Roman" w:hAnsi="Times New Roman"/>
          <w:b/>
          <w:sz w:val="28"/>
          <w:szCs w:val="28"/>
        </w:rPr>
        <w:t>3.4</w:t>
      </w:r>
      <w:r w:rsidR="00147000" w:rsidRPr="003D3C32">
        <w:rPr>
          <w:rFonts w:ascii="Times New Roman" w:hAnsi="Times New Roman"/>
          <w:b/>
          <w:sz w:val="28"/>
          <w:szCs w:val="28"/>
        </w:rPr>
        <w:tab/>
      </w:r>
      <w:r w:rsidR="00147000" w:rsidRPr="003D3C32">
        <w:rPr>
          <w:rFonts w:ascii="Times New Roman" w:hAnsi="Times New Roman"/>
          <w:sz w:val="28"/>
          <w:szCs w:val="28"/>
        </w:rPr>
        <w:t xml:space="preserve">Ответственное лицо каждой яхты должно </w:t>
      </w:r>
      <w:r w:rsidR="00346F58" w:rsidRPr="003D3C32">
        <w:rPr>
          <w:rFonts w:ascii="Times New Roman" w:hAnsi="Times New Roman"/>
          <w:sz w:val="28"/>
          <w:szCs w:val="28"/>
        </w:rPr>
        <w:t>обеспечить,</w:t>
      </w:r>
      <w:r w:rsidR="00147000" w:rsidRPr="003D3C32">
        <w:rPr>
          <w:rFonts w:ascii="Times New Roman" w:hAnsi="Times New Roman"/>
          <w:sz w:val="28"/>
          <w:szCs w:val="28"/>
        </w:rPr>
        <w:t xml:space="preserve"> чтобы все спортсмены в экипаже и владелец ях</w:t>
      </w:r>
      <w:r w:rsidR="00147000" w:rsidRPr="008556E1">
        <w:rPr>
          <w:rFonts w:ascii="Times New Roman" w:hAnsi="Times New Roman"/>
          <w:sz w:val="28"/>
          <w:szCs w:val="28"/>
        </w:rPr>
        <w:t>ты</w:t>
      </w:r>
      <w:r w:rsidR="00346F58" w:rsidRPr="008556E1">
        <w:rPr>
          <w:rFonts w:ascii="Times New Roman" w:hAnsi="Times New Roman"/>
          <w:sz w:val="28"/>
          <w:szCs w:val="28"/>
        </w:rPr>
        <w:t xml:space="preserve"> были осведомлены о своей ответственности по этим правилам. </w:t>
      </w:r>
    </w:p>
    <w:p w:rsidR="00242DFD" w:rsidRDefault="00346F58" w:rsidP="001D2A7D">
      <w:pPr>
        <w:shd w:val="clear" w:color="auto" w:fill="FFFFFF"/>
        <w:tabs>
          <w:tab w:val="left" w:pos="709"/>
        </w:tabs>
        <w:spacing w:before="60"/>
        <w:ind w:left="709" w:right="45" w:hanging="709"/>
        <w:jc w:val="both"/>
        <w:rPr>
          <w:rFonts w:ascii="Times New Roman" w:hAnsi="Times New Roman"/>
          <w:sz w:val="28"/>
          <w:szCs w:val="28"/>
        </w:rPr>
      </w:pPr>
      <w:r w:rsidRPr="008556E1">
        <w:rPr>
          <w:rFonts w:ascii="Times New Roman" w:hAnsi="Times New Roman"/>
          <w:b/>
          <w:sz w:val="28"/>
          <w:szCs w:val="28"/>
        </w:rPr>
        <w:t>3.5</w:t>
      </w:r>
      <w:r w:rsidRPr="008556E1">
        <w:rPr>
          <w:rFonts w:ascii="Times New Roman" w:hAnsi="Times New Roman"/>
          <w:sz w:val="28"/>
          <w:szCs w:val="28"/>
        </w:rPr>
        <w:tab/>
        <w:t xml:space="preserve">Это правило может быть изменено предписанием </w:t>
      </w:r>
      <w:r w:rsidR="00E16A0E">
        <w:rPr>
          <w:rFonts w:ascii="Times New Roman" w:hAnsi="Times New Roman"/>
          <w:color w:val="000000"/>
          <w:sz w:val="28"/>
          <w:szCs w:val="28"/>
        </w:rPr>
        <w:t>ВФПС</w:t>
      </w:r>
      <w:r w:rsidRPr="008556E1">
        <w:rPr>
          <w:rFonts w:ascii="Times New Roman" w:hAnsi="Times New Roman"/>
          <w:sz w:val="28"/>
          <w:szCs w:val="28"/>
        </w:rPr>
        <w:t>.</w:t>
      </w:r>
      <w:r>
        <w:rPr>
          <w:rFonts w:ascii="Times New Roman" w:hAnsi="Times New Roman"/>
          <w:sz w:val="28"/>
          <w:szCs w:val="28"/>
        </w:rPr>
        <w:t xml:space="preserve"> </w:t>
      </w:r>
    </w:p>
    <w:p w:rsidR="006028A9" w:rsidRPr="00826A71" w:rsidRDefault="006028A9" w:rsidP="00C15AE2">
      <w:pPr>
        <w:shd w:val="clear" w:color="auto" w:fill="FFFFFF"/>
        <w:tabs>
          <w:tab w:val="left" w:pos="709"/>
        </w:tabs>
        <w:spacing w:after="0" w:line="240" w:lineRule="auto"/>
        <w:rPr>
          <w:rFonts w:ascii="Times New Roman" w:hAnsi="Times New Roman"/>
          <w:b/>
          <w:bCs/>
          <w:color w:val="000000"/>
          <w:sz w:val="28"/>
          <w:szCs w:val="28"/>
        </w:rPr>
      </w:pPr>
      <w:r w:rsidRPr="00826A71">
        <w:rPr>
          <w:rFonts w:ascii="Times New Roman" w:hAnsi="Times New Roman"/>
          <w:b/>
          <w:bCs/>
          <w:color w:val="000000"/>
          <w:sz w:val="28"/>
          <w:szCs w:val="28"/>
        </w:rPr>
        <w:t>4</w:t>
      </w:r>
      <w:r w:rsidR="00242DFD" w:rsidRPr="00826A71">
        <w:rPr>
          <w:rFonts w:ascii="Times New Roman" w:hAnsi="Times New Roman"/>
          <w:b/>
          <w:bCs/>
          <w:color w:val="000000"/>
          <w:sz w:val="28"/>
          <w:szCs w:val="28"/>
        </w:rPr>
        <w:tab/>
      </w:r>
      <w:r w:rsidRPr="00826A71">
        <w:rPr>
          <w:rFonts w:ascii="Times New Roman" w:hAnsi="Times New Roman"/>
          <w:b/>
          <w:bCs/>
          <w:color w:val="000000"/>
          <w:sz w:val="28"/>
          <w:szCs w:val="28"/>
        </w:rPr>
        <w:t>РЕШЕНИЕ УЧАСТВОВАТЬ В ГОНКЕ</w:t>
      </w:r>
    </w:p>
    <w:p w:rsidR="006028A9" w:rsidRPr="00826A71" w:rsidRDefault="006028A9" w:rsidP="00C15AE2">
      <w:pPr>
        <w:shd w:val="clear" w:color="auto" w:fill="FFFFFF"/>
        <w:tabs>
          <w:tab w:val="left" w:pos="709"/>
        </w:tabs>
        <w:spacing w:before="100" w:after="0" w:line="240" w:lineRule="auto"/>
        <w:ind w:left="709" w:right="6"/>
        <w:jc w:val="both"/>
        <w:rPr>
          <w:rFonts w:ascii="Times New Roman" w:hAnsi="Times New Roman"/>
          <w:sz w:val="28"/>
          <w:szCs w:val="28"/>
        </w:rPr>
      </w:pPr>
      <w:r w:rsidRPr="00826A71">
        <w:rPr>
          <w:rFonts w:ascii="Times New Roman" w:hAnsi="Times New Roman"/>
          <w:color w:val="000000"/>
          <w:sz w:val="28"/>
          <w:szCs w:val="28"/>
        </w:rPr>
        <w:t>Только яхта ответственна за свое решен</w:t>
      </w:r>
      <w:r w:rsidR="00242DFD" w:rsidRPr="00826A71">
        <w:rPr>
          <w:rFonts w:ascii="Times New Roman" w:hAnsi="Times New Roman"/>
          <w:color w:val="000000"/>
          <w:sz w:val="28"/>
          <w:szCs w:val="28"/>
        </w:rPr>
        <w:t>ие принять участие в гонке или</w:t>
      </w:r>
      <w:r w:rsidRPr="00826A71">
        <w:rPr>
          <w:rFonts w:ascii="Times New Roman" w:hAnsi="Times New Roman"/>
          <w:color w:val="000000"/>
          <w:sz w:val="28"/>
          <w:szCs w:val="28"/>
        </w:rPr>
        <w:t xml:space="preserve"> продолжить </w:t>
      </w:r>
      <w:r w:rsidRPr="00826A71">
        <w:rPr>
          <w:rFonts w:ascii="Times New Roman" w:hAnsi="Times New Roman"/>
          <w:i/>
          <w:iCs/>
          <w:color w:val="000000"/>
          <w:sz w:val="28"/>
          <w:szCs w:val="28"/>
        </w:rPr>
        <w:t>гонку.</w:t>
      </w:r>
    </w:p>
    <w:p w:rsidR="00242DFD" w:rsidRPr="00826A71" w:rsidRDefault="00242DFD" w:rsidP="00C15AE2">
      <w:pPr>
        <w:shd w:val="clear" w:color="auto" w:fill="FFFFFF"/>
        <w:tabs>
          <w:tab w:val="left" w:pos="709"/>
        </w:tabs>
        <w:spacing w:after="0" w:line="240" w:lineRule="auto"/>
        <w:rPr>
          <w:rFonts w:ascii="Times New Roman" w:hAnsi="Times New Roman"/>
          <w:b/>
          <w:bCs/>
          <w:color w:val="000000"/>
          <w:sz w:val="28"/>
          <w:szCs w:val="28"/>
        </w:rPr>
      </w:pPr>
    </w:p>
    <w:p w:rsidR="006028A9" w:rsidRPr="008556E1" w:rsidRDefault="00242DFD" w:rsidP="00C15AE2">
      <w:pPr>
        <w:shd w:val="clear" w:color="auto" w:fill="FFFFFF"/>
        <w:tabs>
          <w:tab w:val="left" w:pos="709"/>
        </w:tabs>
        <w:spacing w:after="0" w:line="240" w:lineRule="auto"/>
        <w:rPr>
          <w:rFonts w:ascii="Times New Roman" w:hAnsi="Times New Roman"/>
          <w:b/>
          <w:bCs/>
          <w:color w:val="000000"/>
          <w:sz w:val="28"/>
          <w:szCs w:val="28"/>
        </w:rPr>
      </w:pPr>
      <w:r w:rsidRPr="008556E1">
        <w:rPr>
          <w:rFonts w:ascii="Times New Roman" w:hAnsi="Times New Roman"/>
          <w:b/>
          <w:bCs/>
          <w:color w:val="000000"/>
          <w:sz w:val="28"/>
          <w:szCs w:val="28"/>
        </w:rPr>
        <w:t>5</w:t>
      </w:r>
      <w:r w:rsidRPr="008556E1">
        <w:rPr>
          <w:rFonts w:ascii="Times New Roman" w:hAnsi="Times New Roman"/>
          <w:b/>
          <w:bCs/>
          <w:color w:val="000000"/>
          <w:sz w:val="28"/>
          <w:szCs w:val="28"/>
        </w:rPr>
        <w:tab/>
      </w:r>
      <w:r w:rsidR="006028A9" w:rsidRPr="008556E1">
        <w:rPr>
          <w:rFonts w:ascii="Times New Roman" w:hAnsi="Times New Roman"/>
          <w:b/>
          <w:bCs/>
          <w:color w:val="000000"/>
          <w:sz w:val="28"/>
          <w:szCs w:val="28"/>
        </w:rPr>
        <w:t>АНТИДОПИНГ</w:t>
      </w:r>
    </w:p>
    <w:p w:rsidR="001138BB" w:rsidRPr="008556E1" w:rsidRDefault="006028A9" w:rsidP="00C15AE2">
      <w:pPr>
        <w:shd w:val="clear" w:color="auto" w:fill="FFFFFF"/>
        <w:tabs>
          <w:tab w:val="left" w:pos="709"/>
        </w:tabs>
        <w:spacing w:before="60" w:after="0" w:line="240" w:lineRule="auto"/>
        <w:ind w:left="709"/>
        <w:jc w:val="both"/>
        <w:rPr>
          <w:rFonts w:ascii="Times New Roman" w:hAnsi="Times New Roman"/>
          <w:color w:val="000000"/>
          <w:sz w:val="28"/>
          <w:szCs w:val="28"/>
        </w:rPr>
      </w:pPr>
      <w:r w:rsidRPr="008556E1">
        <w:rPr>
          <w:rFonts w:ascii="Times New Roman" w:hAnsi="Times New Roman"/>
          <w:color w:val="000000"/>
          <w:sz w:val="28"/>
          <w:szCs w:val="28"/>
        </w:rPr>
        <w:t xml:space="preserve">Спортсмен должен соблюдать Всемирный </w:t>
      </w:r>
      <w:r w:rsidRPr="008556E1">
        <w:rPr>
          <w:rFonts w:ascii="Times New Roman" w:hAnsi="Times New Roman"/>
          <w:sz w:val="28"/>
          <w:szCs w:val="28"/>
        </w:rPr>
        <w:t>а</w:t>
      </w:r>
      <w:r w:rsidRPr="008556E1">
        <w:rPr>
          <w:rFonts w:ascii="Times New Roman" w:hAnsi="Times New Roman"/>
          <w:color w:val="000000"/>
          <w:sz w:val="28"/>
          <w:szCs w:val="28"/>
        </w:rPr>
        <w:t xml:space="preserve">нтидопинговый </w:t>
      </w:r>
      <w:r w:rsidRPr="008556E1">
        <w:rPr>
          <w:rFonts w:ascii="Times New Roman" w:hAnsi="Times New Roman"/>
          <w:sz w:val="28"/>
          <w:szCs w:val="28"/>
        </w:rPr>
        <w:t>к</w:t>
      </w:r>
      <w:r w:rsidR="00242DFD" w:rsidRPr="008556E1">
        <w:rPr>
          <w:rFonts w:ascii="Times New Roman" w:hAnsi="Times New Roman"/>
          <w:color w:val="000000"/>
          <w:sz w:val="28"/>
          <w:szCs w:val="28"/>
        </w:rPr>
        <w:t>одекс, пра</w:t>
      </w:r>
      <w:r w:rsidRPr="008556E1">
        <w:rPr>
          <w:rFonts w:ascii="Times New Roman" w:hAnsi="Times New Roman"/>
          <w:color w:val="000000"/>
          <w:sz w:val="28"/>
          <w:szCs w:val="28"/>
        </w:rPr>
        <w:t xml:space="preserve">вила </w:t>
      </w:r>
      <w:r w:rsidRPr="008556E1">
        <w:rPr>
          <w:rFonts w:ascii="Times New Roman" w:hAnsi="Times New Roman"/>
          <w:sz w:val="28"/>
          <w:szCs w:val="28"/>
        </w:rPr>
        <w:t xml:space="preserve">Всемирного </w:t>
      </w:r>
      <w:r w:rsidRPr="0065548A">
        <w:rPr>
          <w:rFonts w:ascii="Times New Roman" w:hAnsi="Times New Roman"/>
          <w:sz w:val="28"/>
          <w:szCs w:val="28"/>
        </w:rPr>
        <w:t>а</w:t>
      </w:r>
      <w:r w:rsidRPr="0065548A">
        <w:rPr>
          <w:rFonts w:ascii="Times New Roman" w:hAnsi="Times New Roman"/>
          <w:color w:val="000000"/>
          <w:sz w:val="28"/>
          <w:szCs w:val="28"/>
        </w:rPr>
        <w:t xml:space="preserve">нтидопингового </w:t>
      </w:r>
      <w:r w:rsidRPr="0065548A">
        <w:rPr>
          <w:rFonts w:ascii="Times New Roman" w:hAnsi="Times New Roman"/>
          <w:sz w:val="28"/>
          <w:szCs w:val="28"/>
        </w:rPr>
        <w:t>аг</w:t>
      </w:r>
      <w:r w:rsidRPr="0065548A">
        <w:rPr>
          <w:rFonts w:ascii="Times New Roman" w:hAnsi="Times New Roman"/>
          <w:color w:val="000000"/>
          <w:sz w:val="28"/>
          <w:szCs w:val="28"/>
        </w:rPr>
        <w:t>ентства и</w:t>
      </w:r>
      <w:r w:rsidR="00245167" w:rsidRPr="0065548A">
        <w:rPr>
          <w:rFonts w:ascii="Times New Roman" w:hAnsi="Times New Roman"/>
          <w:color w:val="000000"/>
          <w:sz w:val="28"/>
          <w:szCs w:val="28"/>
        </w:rPr>
        <w:t xml:space="preserve"> требования Регламента 21 </w:t>
      </w:r>
      <w:r w:rsidR="00EA409C">
        <w:rPr>
          <w:rFonts w:ascii="Times New Roman" w:hAnsi="Times New Roman"/>
          <w:sz w:val="28"/>
          <w:szCs w:val="28"/>
        </w:rPr>
        <w:t>ВС</w:t>
      </w:r>
      <w:r w:rsidR="00DF7F79" w:rsidRPr="0065548A">
        <w:rPr>
          <w:rFonts w:ascii="Times New Roman" w:hAnsi="Times New Roman"/>
          <w:color w:val="000000"/>
          <w:sz w:val="28"/>
          <w:szCs w:val="28"/>
        </w:rPr>
        <w:t xml:space="preserve"> </w:t>
      </w:r>
      <w:r w:rsidR="00C64FA2" w:rsidRPr="0065548A">
        <w:rPr>
          <w:rFonts w:ascii="Times New Roman" w:hAnsi="Times New Roman"/>
          <w:color w:val="000000"/>
          <w:sz w:val="28"/>
          <w:szCs w:val="28"/>
        </w:rPr>
        <w:t>«</w:t>
      </w:r>
      <w:r w:rsidRPr="0065548A">
        <w:rPr>
          <w:rFonts w:ascii="Times New Roman" w:hAnsi="Times New Roman"/>
          <w:color w:val="000000"/>
          <w:sz w:val="28"/>
          <w:szCs w:val="28"/>
        </w:rPr>
        <w:t xml:space="preserve">Кодекс </w:t>
      </w:r>
      <w:r w:rsidRPr="0065548A">
        <w:rPr>
          <w:rFonts w:ascii="Times New Roman" w:hAnsi="Times New Roman"/>
          <w:sz w:val="28"/>
          <w:szCs w:val="28"/>
        </w:rPr>
        <w:t>об</w:t>
      </w:r>
      <w:r w:rsidR="00C64FA2" w:rsidRPr="0065548A">
        <w:rPr>
          <w:rFonts w:ascii="Times New Roman" w:hAnsi="Times New Roman"/>
          <w:color w:val="000000"/>
          <w:sz w:val="28"/>
          <w:szCs w:val="28"/>
        </w:rPr>
        <w:t xml:space="preserve"> антидопинге»</w:t>
      </w:r>
      <w:r w:rsidRPr="0065548A">
        <w:rPr>
          <w:rFonts w:ascii="Times New Roman" w:hAnsi="Times New Roman"/>
          <w:color w:val="000000"/>
          <w:sz w:val="28"/>
          <w:szCs w:val="28"/>
        </w:rPr>
        <w:t xml:space="preserve">. </w:t>
      </w:r>
      <w:r w:rsidR="007D5ACF" w:rsidRPr="0065548A">
        <w:rPr>
          <w:rFonts w:ascii="Times New Roman" w:hAnsi="Times New Roman"/>
          <w:color w:val="000000"/>
          <w:sz w:val="28"/>
          <w:szCs w:val="28"/>
        </w:rPr>
        <w:t>Предполагаемое</w:t>
      </w:r>
      <w:r w:rsidRPr="0065548A">
        <w:rPr>
          <w:rFonts w:ascii="Times New Roman" w:hAnsi="Times New Roman"/>
          <w:color w:val="000000"/>
          <w:sz w:val="28"/>
          <w:szCs w:val="28"/>
        </w:rPr>
        <w:t xml:space="preserve"> или действительное нарушение этого пра</w:t>
      </w:r>
      <w:r w:rsidR="00245167" w:rsidRPr="0065548A">
        <w:rPr>
          <w:rFonts w:ascii="Times New Roman" w:hAnsi="Times New Roman"/>
          <w:color w:val="000000"/>
          <w:sz w:val="28"/>
          <w:szCs w:val="28"/>
        </w:rPr>
        <w:t xml:space="preserve">вила </w:t>
      </w:r>
      <w:r w:rsidR="007D5ACF" w:rsidRPr="0065548A">
        <w:rPr>
          <w:rFonts w:ascii="Times New Roman" w:hAnsi="Times New Roman"/>
          <w:color w:val="000000"/>
          <w:sz w:val="28"/>
          <w:szCs w:val="28"/>
        </w:rPr>
        <w:t xml:space="preserve">должно рассматриваться в соответствии с </w:t>
      </w:r>
      <w:r w:rsidR="00245167" w:rsidRPr="0065548A">
        <w:rPr>
          <w:rFonts w:ascii="Times New Roman" w:hAnsi="Times New Roman"/>
          <w:color w:val="000000"/>
          <w:sz w:val="28"/>
          <w:szCs w:val="28"/>
        </w:rPr>
        <w:t>Регламент</w:t>
      </w:r>
      <w:r w:rsidR="007D5ACF" w:rsidRPr="0065548A">
        <w:rPr>
          <w:rFonts w:ascii="Times New Roman" w:hAnsi="Times New Roman"/>
          <w:color w:val="000000"/>
          <w:sz w:val="28"/>
          <w:szCs w:val="28"/>
        </w:rPr>
        <w:t>ом</w:t>
      </w:r>
      <w:r w:rsidR="00245167" w:rsidRPr="0065548A">
        <w:rPr>
          <w:rFonts w:ascii="Times New Roman" w:hAnsi="Times New Roman"/>
          <w:color w:val="000000"/>
          <w:sz w:val="28"/>
          <w:szCs w:val="28"/>
        </w:rPr>
        <w:t xml:space="preserve"> 21</w:t>
      </w:r>
      <w:r w:rsidRPr="0065548A">
        <w:rPr>
          <w:rFonts w:ascii="Times New Roman" w:hAnsi="Times New Roman"/>
          <w:color w:val="000000"/>
          <w:sz w:val="28"/>
          <w:szCs w:val="28"/>
        </w:rPr>
        <w:t xml:space="preserve">. Оно не должно быть основанием для </w:t>
      </w:r>
      <w:r w:rsidRPr="0065548A">
        <w:rPr>
          <w:rFonts w:ascii="Times New Roman" w:hAnsi="Times New Roman"/>
          <w:i/>
          <w:iCs/>
          <w:color w:val="000000"/>
          <w:sz w:val="28"/>
          <w:szCs w:val="28"/>
        </w:rPr>
        <w:t xml:space="preserve">протеста, </w:t>
      </w:r>
      <w:r w:rsidRPr="0065548A">
        <w:rPr>
          <w:rFonts w:ascii="Times New Roman" w:hAnsi="Times New Roman"/>
          <w:color w:val="000000"/>
          <w:sz w:val="28"/>
          <w:szCs w:val="28"/>
        </w:rPr>
        <w:t>и правило 63.1 не применяется.</w:t>
      </w:r>
    </w:p>
    <w:p w:rsidR="001138BB" w:rsidRPr="008556E1" w:rsidRDefault="001138BB" w:rsidP="00C15AE2">
      <w:pPr>
        <w:shd w:val="clear" w:color="auto" w:fill="FFFFFF"/>
        <w:tabs>
          <w:tab w:val="left" w:pos="709"/>
        </w:tabs>
        <w:spacing w:before="60" w:after="0" w:line="240" w:lineRule="auto"/>
        <w:ind w:left="709"/>
        <w:jc w:val="both"/>
        <w:rPr>
          <w:rFonts w:ascii="Times New Roman" w:hAnsi="Times New Roman"/>
          <w:color w:val="000000"/>
          <w:sz w:val="28"/>
          <w:szCs w:val="28"/>
        </w:rPr>
      </w:pPr>
    </w:p>
    <w:p w:rsidR="001138BB" w:rsidRPr="008556E1" w:rsidRDefault="0085489A" w:rsidP="0065331B">
      <w:pPr>
        <w:shd w:val="clear" w:color="auto" w:fill="FFFFFF"/>
        <w:tabs>
          <w:tab w:val="left" w:pos="709"/>
        </w:tabs>
        <w:spacing w:after="0" w:line="240" w:lineRule="auto"/>
        <w:rPr>
          <w:rFonts w:ascii="Times New Roman" w:hAnsi="Times New Roman"/>
          <w:b/>
          <w:bCs/>
          <w:color w:val="000000"/>
          <w:sz w:val="28"/>
          <w:szCs w:val="28"/>
        </w:rPr>
      </w:pPr>
      <w:r w:rsidRPr="008556E1">
        <w:rPr>
          <w:rFonts w:ascii="Times New Roman" w:hAnsi="Times New Roman"/>
          <w:b/>
          <w:bCs/>
          <w:color w:val="000000"/>
          <w:sz w:val="28"/>
          <w:szCs w:val="28"/>
        </w:rPr>
        <w:t>6</w:t>
      </w:r>
      <w:r w:rsidRPr="008556E1">
        <w:rPr>
          <w:rFonts w:ascii="Times New Roman" w:hAnsi="Times New Roman"/>
          <w:b/>
          <w:bCs/>
          <w:color w:val="000000"/>
          <w:sz w:val="28"/>
          <w:szCs w:val="28"/>
        </w:rPr>
        <w:tab/>
        <w:t>СТАВКИ И АНТИ</w:t>
      </w:r>
      <w:r w:rsidR="001138BB" w:rsidRPr="008556E1">
        <w:rPr>
          <w:rFonts w:ascii="Times New Roman" w:hAnsi="Times New Roman"/>
          <w:b/>
          <w:bCs/>
          <w:color w:val="000000"/>
          <w:sz w:val="28"/>
          <w:szCs w:val="28"/>
        </w:rPr>
        <w:t xml:space="preserve">КОРРУПЦИЯ </w:t>
      </w:r>
    </w:p>
    <w:p w:rsidR="00B436DE" w:rsidRPr="008556E1" w:rsidRDefault="00B436DE" w:rsidP="00B436DE">
      <w:pPr>
        <w:shd w:val="clear" w:color="auto" w:fill="FFFFFF"/>
        <w:tabs>
          <w:tab w:val="left" w:pos="709"/>
        </w:tabs>
        <w:spacing w:before="60" w:after="0" w:line="240" w:lineRule="auto"/>
        <w:ind w:left="709"/>
        <w:jc w:val="both"/>
        <w:rPr>
          <w:rFonts w:ascii="Times New Roman" w:hAnsi="Times New Roman"/>
          <w:bCs/>
          <w:color w:val="000000"/>
          <w:sz w:val="28"/>
          <w:szCs w:val="28"/>
        </w:rPr>
      </w:pPr>
      <w:r w:rsidRPr="008556E1">
        <w:rPr>
          <w:rFonts w:ascii="Times New Roman" w:hAnsi="Times New Roman"/>
          <w:bCs/>
          <w:color w:val="000000"/>
          <w:sz w:val="28"/>
          <w:szCs w:val="28"/>
        </w:rPr>
        <w:t xml:space="preserve">Каждый спортсмен, владелец яхты и </w:t>
      </w:r>
      <w:r w:rsidR="00CE6D6A" w:rsidRPr="008A7E0B">
        <w:rPr>
          <w:rFonts w:ascii="Times New Roman" w:hAnsi="Times New Roman"/>
          <w:bCs/>
          <w:i/>
          <w:color w:val="000000"/>
          <w:sz w:val="28"/>
          <w:szCs w:val="28"/>
        </w:rPr>
        <w:t xml:space="preserve">лицо </w:t>
      </w:r>
      <w:r w:rsidR="00BF6D04" w:rsidRPr="008A7E0B">
        <w:rPr>
          <w:rFonts w:ascii="Times New Roman" w:hAnsi="Times New Roman"/>
          <w:bCs/>
          <w:i/>
          <w:color w:val="000000"/>
          <w:sz w:val="28"/>
          <w:szCs w:val="28"/>
        </w:rPr>
        <w:t>персонала</w:t>
      </w:r>
      <w:r w:rsidR="00CE6D6A" w:rsidRPr="008A7E0B">
        <w:rPr>
          <w:rFonts w:ascii="Times New Roman" w:hAnsi="Times New Roman"/>
          <w:bCs/>
          <w:i/>
          <w:color w:val="000000"/>
          <w:sz w:val="28"/>
          <w:szCs w:val="28"/>
        </w:rPr>
        <w:t xml:space="preserve"> спортсмена </w:t>
      </w:r>
      <w:r w:rsidRPr="008556E1">
        <w:rPr>
          <w:rFonts w:ascii="Times New Roman" w:hAnsi="Times New Roman"/>
          <w:bCs/>
          <w:color w:val="000000"/>
          <w:sz w:val="28"/>
          <w:szCs w:val="28"/>
        </w:rPr>
        <w:t xml:space="preserve">должны соблюдать требования </w:t>
      </w:r>
      <w:r w:rsidR="000E586E" w:rsidRPr="008556E1">
        <w:rPr>
          <w:rFonts w:ascii="Times New Roman" w:hAnsi="Times New Roman"/>
          <w:bCs/>
          <w:color w:val="000000"/>
          <w:sz w:val="28"/>
          <w:szCs w:val="28"/>
        </w:rPr>
        <w:t xml:space="preserve">Регламента </w:t>
      </w:r>
      <w:r w:rsidRPr="008556E1">
        <w:rPr>
          <w:rFonts w:ascii="Times New Roman" w:hAnsi="Times New Roman"/>
          <w:bCs/>
          <w:color w:val="000000"/>
          <w:sz w:val="28"/>
          <w:szCs w:val="28"/>
        </w:rPr>
        <w:t xml:space="preserve">37 </w:t>
      </w:r>
      <w:r w:rsidR="00EA409C">
        <w:rPr>
          <w:rFonts w:ascii="Times New Roman" w:hAnsi="Times New Roman"/>
          <w:sz w:val="28"/>
          <w:szCs w:val="28"/>
        </w:rPr>
        <w:t>ВС</w:t>
      </w:r>
      <w:r w:rsidRPr="008556E1">
        <w:rPr>
          <w:rFonts w:ascii="Times New Roman" w:hAnsi="Times New Roman"/>
          <w:bCs/>
          <w:color w:val="000000"/>
          <w:sz w:val="28"/>
          <w:szCs w:val="28"/>
        </w:rPr>
        <w:t xml:space="preserve"> «</w:t>
      </w:r>
      <w:r w:rsidR="000E586E" w:rsidRPr="008556E1">
        <w:rPr>
          <w:rFonts w:ascii="Times New Roman" w:hAnsi="Times New Roman"/>
          <w:bCs/>
          <w:color w:val="000000"/>
          <w:sz w:val="28"/>
          <w:szCs w:val="28"/>
        </w:rPr>
        <w:t>Кодекс о ставках и антикоррупции</w:t>
      </w:r>
      <w:r w:rsidRPr="008556E1">
        <w:rPr>
          <w:rFonts w:ascii="Times New Roman" w:hAnsi="Times New Roman"/>
          <w:bCs/>
          <w:color w:val="000000"/>
          <w:sz w:val="28"/>
          <w:szCs w:val="28"/>
        </w:rPr>
        <w:t xml:space="preserve">». Предполагаемое или действительное нарушение этого правила должны рассматриваться в соответствии </w:t>
      </w:r>
      <w:r w:rsidR="00BD1E4B" w:rsidRPr="008556E1">
        <w:rPr>
          <w:rFonts w:ascii="Times New Roman" w:hAnsi="Times New Roman"/>
          <w:bCs/>
          <w:color w:val="000000"/>
          <w:sz w:val="28"/>
          <w:szCs w:val="28"/>
        </w:rPr>
        <w:t>с</w:t>
      </w:r>
      <w:r w:rsidRPr="008556E1">
        <w:rPr>
          <w:rFonts w:ascii="Times New Roman" w:hAnsi="Times New Roman"/>
          <w:bCs/>
          <w:color w:val="000000"/>
          <w:sz w:val="28"/>
          <w:szCs w:val="28"/>
        </w:rPr>
        <w:t xml:space="preserve"> Регламентом</w:t>
      </w:r>
      <w:r w:rsidR="00BD1E4B" w:rsidRPr="008556E1">
        <w:rPr>
          <w:rFonts w:ascii="Times New Roman" w:hAnsi="Times New Roman"/>
          <w:bCs/>
          <w:color w:val="000000"/>
          <w:sz w:val="28"/>
          <w:szCs w:val="28"/>
        </w:rPr>
        <w:t xml:space="preserve"> 37</w:t>
      </w:r>
      <w:r w:rsidRPr="008556E1">
        <w:rPr>
          <w:rFonts w:ascii="Times New Roman" w:hAnsi="Times New Roman"/>
          <w:bCs/>
          <w:color w:val="000000"/>
          <w:sz w:val="28"/>
          <w:szCs w:val="28"/>
        </w:rPr>
        <w:t xml:space="preserve">. Оно не должно быть основанием для </w:t>
      </w:r>
      <w:r w:rsidRPr="008556E1">
        <w:rPr>
          <w:rFonts w:ascii="Times New Roman" w:hAnsi="Times New Roman"/>
          <w:bCs/>
          <w:i/>
          <w:color w:val="000000"/>
          <w:sz w:val="28"/>
          <w:szCs w:val="28"/>
        </w:rPr>
        <w:t>протеста</w:t>
      </w:r>
      <w:r w:rsidR="00BD1E4B" w:rsidRPr="008556E1">
        <w:rPr>
          <w:rFonts w:ascii="Times New Roman" w:hAnsi="Times New Roman"/>
          <w:bCs/>
          <w:color w:val="000000"/>
          <w:sz w:val="28"/>
          <w:szCs w:val="28"/>
        </w:rPr>
        <w:t>,</w:t>
      </w:r>
      <w:r w:rsidR="00245167">
        <w:rPr>
          <w:rFonts w:ascii="Times New Roman" w:hAnsi="Times New Roman"/>
          <w:bCs/>
          <w:color w:val="000000"/>
          <w:sz w:val="28"/>
          <w:szCs w:val="28"/>
        </w:rPr>
        <w:t xml:space="preserve"> и правило 63.1</w:t>
      </w:r>
      <w:r w:rsidRPr="008556E1">
        <w:rPr>
          <w:rFonts w:ascii="Times New Roman" w:hAnsi="Times New Roman"/>
          <w:bCs/>
          <w:color w:val="000000"/>
          <w:sz w:val="28"/>
          <w:szCs w:val="28"/>
        </w:rPr>
        <w:t xml:space="preserve"> не применяется.</w:t>
      </w:r>
    </w:p>
    <w:p w:rsidR="001138BB" w:rsidRDefault="001138BB" w:rsidP="00BD1E4B">
      <w:pPr>
        <w:shd w:val="clear" w:color="auto" w:fill="FFFFFF"/>
        <w:tabs>
          <w:tab w:val="left" w:pos="709"/>
        </w:tabs>
        <w:spacing w:before="60" w:after="0" w:line="240" w:lineRule="auto"/>
        <w:jc w:val="both"/>
        <w:rPr>
          <w:rFonts w:ascii="Times New Roman" w:hAnsi="Times New Roman"/>
          <w:color w:val="000000"/>
          <w:sz w:val="28"/>
          <w:szCs w:val="28"/>
        </w:rPr>
      </w:pPr>
    </w:p>
    <w:p w:rsidR="00340E98" w:rsidRDefault="00340E98" w:rsidP="00BD1E4B">
      <w:pPr>
        <w:shd w:val="clear" w:color="auto" w:fill="FFFFFF"/>
        <w:tabs>
          <w:tab w:val="left" w:pos="709"/>
        </w:tabs>
        <w:spacing w:before="60" w:after="0" w:line="240" w:lineRule="auto"/>
        <w:jc w:val="both"/>
        <w:rPr>
          <w:rFonts w:ascii="Times New Roman" w:hAnsi="Times New Roman"/>
          <w:color w:val="000000"/>
          <w:sz w:val="28"/>
          <w:szCs w:val="28"/>
        </w:rPr>
      </w:pPr>
    </w:p>
    <w:p w:rsidR="00340E98" w:rsidRPr="008556E1" w:rsidRDefault="00340E98" w:rsidP="00BD1E4B">
      <w:pPr>
        <w:shd w:val="clear" w:color="auto" w:fill="FFFFFF"/>
        <w:tabs>
          <w:tab w:val="left" w:pos="709"/>
        </w:tabs>
        <w:spacing w:before="60" w:after="0" w:line="240" w:lineRule="auto"/>
        <w:jc w:val="both"/>
        <w:rPr>
          <w:rFonts w:ascii="Times New Roman" w:hAnsi="Times New Roman"/>
          <w:color w:val="000000"/>
          <w:sz w:val="28"/>
          <w:szCs w:val="28"/>
        </w:rPr>
      </w:pPr>
    </w:p>
    <w:p w:rsidR="00BD1E4B" w:rsidRPr="008556E1" w:rsidRDefault="009C5C44" w:rsidP="0065331B">
      <w:pPr>
        <w:shd w:val="clear" w:color="auto" w:fill="FFFFFF"/>
        <w:tabs>
          <w:tab w:val="left" w:pos="709"/>
        </w:tabs>
        <w:spacing w:after="0" w:line="240" w:lineRule="auto"/>
        <w:rPr>
          <w:rFonts w:ascii="Times New Roman" w:hAnsi="Times New Roman"/>
          <w:b/>
          <w:bCs/>
          <w:color w:val="000000"/>
          <w:sz w:val="28"/>
          <w:szCs w:val="28"/>
        </w:rPr>
      </w:pPr>
      <w:r>
        <w:rPr>
          <w:rFonts w:ascii="Times New Roman" w:hAnsi="Times New Roman"/>
          <w:b/>
          <w:bCs/>
          <w:color w:val="000000"/>
          <w:sz w:val="28"/>
          <w:szCs w:val="28"/>
        </w:rPr>
        <w:t>7</w:t>
      </w:r>
      <w:r w:rsidR="00BD1E4B" w:rsidRPr="008556E1">
        <w:rPr>
          <w:rFonts w:ascii="Times New Roman" w:hAnsi="Times New Roman"/>
          <w:b/>
          <w:bCs/>
          <w:color w:val="000000"/>
          <w:sz w:val="28"/>
          <w:szCs w:val="28"/>
        </w:rPr>
        <w:tab/>
        <w:t xml:space="preserve">ДИСЦИПЛИНАРНЫЙ КОДЕКС </w:t>
      </w:r>
    </w:p>
    <w:p w:rsidR="00BD1E4B" w:rsidRPr="00B436DE" w:rsidRDefault="00BD1E4B" w:rsidP="00BD1E4B">
      <w:pPr>
        <w:shd w:val="clear" w:color="auto" w:fill="FFFFFF"/>
        <w:tabs>
          <w:tab w:val="left" w:pos="709"/>
        </w:tabs>
        <w:spacing w:before="60" w:after="0" w:line="240" w:lineRule="auto"/>
        <w:ind w:left="709"/>
        <w:jc w:val="both"/>
        <w:rPr>
          <w:rFonts w:ascii="Times New Roman" w:hAnsi="Times New Roman"/>
          <w:bCs/>
          <w:color w:val="000000"/>
          <w:sz w:val="28"/>
          <w:szCs w:val="28"/>
        </w:rPr>
      </w:pPr>
      <w:r w:rsidRPr="008556E1">
        <w:rPr>
          <w:rFonts w:ascii="Times New Roman" w:hAnsi="Times New Roman"/>
          <w:bCs/>
          <w:color w:val="000000"/>
          <w:sz w:val="28"/>
          <w:szCs w:val="28"/>
        </w:rPr>
        <w:t xml:space="preserve">Каждый спортсмен, владелец яхты и </w:t>
      </w:r>
      <w:r w:rsidR="00CE6D6A" w:rsidRPr="008A7E0B">
        <w:rPr>
          <w:rFonts w:ascii="Times New Roman" w:hAnsi="Times New Roman"/>
          <w:bCs/>
          <w:i/>
          <w:color w:val="000000"/>
          <w:sz w:val="28"/>
          <w:szCs w:val="28"/>
        </w:rPr>
        <w:t xml:space="preserve">лицо </w:t>
      </w:r>
      <w:r w:rsidR="00BF6D04" w:rsidRPr="008A7E0B">
        <w:rPr>
          <w:rFonts w:ascii="Times New Roman" w:hAnsi="Times New Roman"/>
          <w:bCs/>
          <w:i/>
          <w:color w:val="000000"/>
          <w:sz w:val="28"/>
          <w:szCs w:val="28"/>
        </w:rPr>
        <w:t>персонала</w:t>
      </w:r>
      <w:r w:rsidR="00CE6D6A" w:rsidRPr="008A7E0B">
        <w:rPr>
          <w:rFonts w:ascii="Times New Roman" w:hAnsi="Times New Roman"/>
          <w:bCs/>
          <w:i/>
          <w:color w:val="000000"/>
          <w:sz w:val="28"/>
          <w:szCs w:val="28"/>
        </w:rPr>
        <w:t xml:space="preserve"> спортсмена</w:t>
      </w:r>
      <w:r w:rsidRPr="008A7E0B">
        <w:rPr>
          <w:rFonts w:ascii="Times New Roman" w:hAnsi="Times New Roman"/>
          <w:bCs/>
          <w:color w:val="000000"/>
          <w:sz w:val="28"/>
          <w:szCs w:val="28"/>
        </w:rPr>
        <w:t xml:space="preserve"> </w:t>
      </w:r>
      <w:r w:rsidRPr="008556E1">
        <w:rPr>
          <w:rFonts w:ascii="Times New Roman" w:hAnsi="Times New Roman"/>
          <w:bCs/>
          <w:color w:val="000000"/>
          <w:sz w:val="28"/>
          <w:szCs w:val="28"/>
        </w:rPr>
        <w:t>должны с</w:t>
      </w:r>
      <w:r w:rsidR="0085489A" w:rsidRPr="008556E1">
        <w:rPr>
          <w:rFonts w:ascii="Times New Roman" w:hAnsi="Times New Roman"/>
          <w:bCs/>
          <w:color w:val="000000"/>
          <w:sz w:val="28"/>
          <w:szCs w:val="28"/>
        </w:rPr>
        <w:t>облюдать требования</w:t>
      </w:r>
      <w:r w:rsidRPr="008556E1">
        <w:rPr>
          <w:rFonts w:ascii="Times New Roman" w:hAnsi="Times New Roman"/>
          <w:bCs/>
          <w:color w:val="000000"/>
          <w:sz w:val="28"/>
          <w:szCs w:val="28"/>
        </w:rPr>
        <w:t xml:space="preserve"> Регламента 35 </w:t>
      </w:r>
      <w:r w:rsidR="00EA409C">
        <w:rPr>
          <w:rFonts w:ascii="Times New Roman" w:hAnsi="Times New Roman"/>
          <w:sz w:val="28"/>
          <w:szCs w:val="28"/>
        </w:rPr>
        <w:t>ВС</w:t>
      </w:r>
      <w:r w:rsidR="00245167">
        <w:rPr>
          <w:rFonts w:ascii="Times New Roman" w:hAnsi="Times New Roman"/>
          <w:bCs/>
          <w:color w:val="000000"/>
          <w:sz w:val="28"/>
          <w:szCs w:val="28"/>
        </w:rPr>
        <w:t xml:space="preserve"> «Дисциплинарный </w:t>
      </w:r>
      <w:r w:rsidRPr="008556E1">
        <w:rPr>
          <w:rFonts w:ascii="Times New Roman" w:hAnsi="Times New Roman"/>
          <w:bCs/>
          <w:color w:val="000000"/>
          <w:sz w:val="28"/>
          <w:szCs w:val="28"/>
        </w:rPr>
        <w:t xml:space="preserve">кодекс, Апелляции и Пересмотры» (везде упоминается </w:t>
      </w:r>
      <w:r w:rsidR="001D2A7D" w:rsidRPr="008556E1">
        <w:rPr>
          <w:rFonts w:ascii="Times New Roman" w:hAnsi="Times New Roman"/>
          <w:bCs/>
          <w:color w:val="000000"/>
          <w:sz w:val="28"/>
          <w:szCs w:val="28"/>
        </w:rPr>
        <w:t xml:space="preserve">как </w:t>
      </w:r>
      <w:r w:rsidR="00245167">
        <w:rPr>
          <w:rFonts w:ascii="Times New Roman" w:hAnsi="Times New Roman"/>
          <w:bCs/>
          <w:color w:val="000000"/>
          <w:sz w:val="28"/>
          <w:szCs w:val="28"/>
        </w:rPr>
        <w:t>«Дисциплинарный</w:t>
      </w:r>
      <w:r w:rsidRPr="008556E1">
        <w:rPr>
          <w:rFonts w:ascii="Times New Roman" w:hAnsi="Times New Roman"/>
          <w:bCs/>
          <w:color w:val="000000"/>
          <w:sz w:val="28"/>
          <w:szCs w:val="28"/>
        </w:rPr>
        <w:t xml:space="preserve"> кодекс»</w:t>
      </w:r>
      <w:r w:rsidR="00760320" w:rsidRPr="008556E1">
        <w:rPr>
          <w:rFonts w:ascii="Times New Roman" w:hAnsi="Times New Roman"/>
          <w:bCs/>
          <w:color w:val="000000"/>
          <w:sz w:val="28"/>
          <w:szCs w:val="28"/>
        </w:rPr>
        <w:t>)</w:t>
      </w:r>
      <w:r w:rsidRPr="008556E1">
        <w:rPr>
          <w:rFonts w:ascii="Times New Roman" w:hAnsi="Times New Roman"/>
          <w:bCs/>
          <w:color w:val="000000"/>
          <w:sz w:val="28"/>
          <w:szCs w:val="28"/>
        </w:rPr>
        <w:t xml:space="preserve">. Предполагаемое или действительное нарушение этого правила должны рассматриваться в соответствии с Регламентом 35. Оно не должно быть основанием для </w:t>
      </w:r>
      <w:r w:rsidRPr="008556E1">
        <w:rPr>
          <w:rFonts w:ascii="Times New Roman" w:hAnsi="Times New Roman"/>
          <w:bCs/>
          <w:i/>
          <w:color w:val="000000"/>
          <w:sz w:val="28"/>
          <w:szCs w:val="28"/>
        </w:rPr>
        <w:t>протеста</w:t>
      </w:r>
      <w:r w:rsidRPr="008556E1">
        <w:rPr>
          <w:rFonts w:ascii="Times New Roman" w:hAnsi="Times New Roman"/>
          <w:bCs/>
          <w:color w:val="000000"/>
          <w:sz w:val="28"/>
          <w:szCs w:val="28"/>
        </w:rPr>
        <w:t>, и правило 63.1 не применяется.</w:t>
      </w:r>
    </w:p>
    <w:p w:rsidR="00BD1E4B" w:rsidRDefault="00BD1E4B" w:rsidP="00BD1E4B">
      <w:pPr>
        <w:shd w:val="clear" w:color="auto" w:fill="FFFFFF"/>
        <w:tabs>
          <w:tab w:val="left" w:pos="709"/>
        </w:tabs>
        <w:spacing w:before="60" w:after="0" w:line="240" w:lineRule="auto"/>
        <w:ind w:left="709"/>
        <w:jc w:val="both"/>
        <w:rPr>
          <w:rFonts w:ascii="Times New Roman" w:hAnsi="Times New Roman"/>
          <w:color w:val="000000"/>
          <w:sz w:val="28"/>
          <w:szCs w:val="28"/>
        </w:rPr>
      </w:pPr>
    </w:p>
    <w:p w:rsidR="0073331C" w:rsidRPr="00826A71" w:rsidRDefault="00B741EE" w:rsidP="00C15AE2">
      <w:pPr>
        <w:shd w:val="clear" w:color="auto" w:fill="FFFFFF"/>
        <w:tabs>
          <w:tab w:val="left" w:pos="709"/>
        </w:tabs>
        <w:spacing w:before="60" w:after="0" w:line="240" w:lineRule="auto"/>
        <w:ind w:left="709"/>
        <w:jc w:val="both"/>
        <w:rPr>
          <w:rFonts w:ascii="Times New Roman" w:hAnsi="Times New Roman"/>
          <w:b/>
          <w:sz w:val="28"/>
          <w:szCs w:val="28"/>
        </w:rPr>
      </w:pPr>
      <w:r w:rsidRPr="00826A71">
        <w:rPr>
          <w:rFonts w:ascii="Times New Roman" w:hAnsi="Times New Roman"/>
          <w:b/>
          <w:color w:val="000000"/>
          <w:sz w:val="28"/>
          <w:szCs w:val="28"/>
        </w:rPr>
        <w:t>ЧАСТЬ 2</w:t>
      </w:r>
    </w:p>
    <w:p w:rsidR="0073331C" w:rsidRPr="008556E1" w:rsidRDefault="0073331C" w:rsidP="00C15AE2">
      <w:pPr>
        <w:shd w:val="clear" w:color="auto" w:fill="FFFFFF"/>
        <w:tabs>
          <w:tab w:val="left" w:leader="underscore" w:pos="6658"/>
        </w:tabs>
        <w:spacing w:line="240" w:lineRule="auto"/>
        <w:ind w:left="709"/>
        <w:rPr>
          <w:rFonts w:ascii="Times New Roman" w:hAnsi="Times New Roman"/>
          <w:b/>
          <w:sz w:val="28"/>
          <w:szCs w:val="28"/>
        </w:rPr>
      </w:pPr>
      <w:r w:rsidRPr="008556E1">
        <w:rPr>
          <w:rFonts w:ascii="Times New Roman" w:hAnsi="Times New Roman"/>
          <w:b/>
          <w:color w:val="000000"/>
          <w:sz w:val="28"/>
          <w:szCs w:val="28"/>
          <w:u w:val="single"/>
        </w:rPr>
        <w:t>КОГДА ЯХТЫ ВСТРЕЧАЮТСЯ</w:t>
      </w:r>
    </w:p>
    <w:p w:rsidR="0073331C" w:rsidRPr="008556E1" w:rsidRDefault="0073331C" w:rsidP="005904DC">
      <w:pPr>
        <w:shd w:val="clear" w:color="auto" w:fill="FFFFFF"/>
        <w:spacing w:before="211" w:line="240" w:lineRule="auto"/>
        <w:ind w:right="24"/>
        <w:jc w:val="both"/>
        <w:rPr>
          <w:rFonts w:ascii="Times New Roman" w:hAnsi="Times New Roman"/>
          <w:sz w:val="28"/>
          <w:szCs w:val="28"/>
        </w:rPr>
      </w:pPr>
      <w:r w:rsidRPr="008556E1">
        <w:rPr>
          <w:rFonts w:ascii="Times New Roman" w:hAnsi="Times New Roman"/>
          <w:i/>
          <w:iCs/>
          <w:color w:val="000000"/>
          <w:sz w:val="28"/>
          <w:szCs w:val="28"/>
        </w:rPr>
        <w:t xml:space="preserve">Правила Части 2 применяются к яхтам, которые маневрируют в зоне гонок или вблизи нее и намерены участвовать, участвуют или участвовали в </w:t>
      </w:r>
      <w:r w:rsidRPr="008556E1">
        <w:rPr>
          <w:rFonts w:ascii="Times New Roman" w:hAnsi="Times New Roman"/>
          <w:b/>
          <w:bCs/>
          <w:i/>
          <w:iCs/>
          <w:color w:val="000000"/>
          <w:sz w:val="28"/>
          <w:szCs w:val="28"/>
        </w:rPr>
        <w:t xml:space="preserve">гонке. </w:t>
      </w:r>
      <w:r w:rsidRPr="008556E1">
        <w:rPr>
          <w:rFonts w:ascii="Times New Roman" w:hAnsi="Times New Roman"/>
          <w:i/>
          <w:iCs/>
          <w:color w:val="000000"/>
          <w:sz w:val="28"/>
          <w:szCs w:val="28"/>
        </w:rPr>
        <w:t xml:space="preserve">Однако яхта, не участвующая в </w:t>
      </w:r>
      <w:r w:rsidRPr="008556E1">
        <w:rPr>
          <w:rFonts w:ascii="Times New Roman" w:hAnsi="Times New Roman"/>
          <w:b/>
          <w:bCs/>
          <w:i/>
          <w:iCs/>
          <w:color w:val="000000"/>
          <w:sz w:val="28"/>
          <w:szCs w:val="28"/>
        </w:rPr>
        <w:t>гонке</w:t>
      </w:r>
      <w:r w:rsidRPr="008556E1">
        <w:rPr>
          <w:rFonts w:ascii="Times New Roman" w:hAnsi="Times New Roman"/>
          <w:bCs/>
          <w:i/>
          <w:iCs/>
          <w:color w:val="000000"/>
          <w:sz w:val="28"/>
          <w:szCs w:val="28"/>
        </w:rPr>
        <w:t xml:space="preserve">, </w:t>
      </w:r>
      <w:r w:rsidRPr="008556E1">
        <w:rPr>
          <w:rFonts w:ascii="Times New Roman" w:hAnsi="Times New Roman"/>
          <w:i/>
          <w:iCs/>
          <w:color w:val="000000"/>
          <w:sz w:val="28"/>
          <w:szCs w:val="28"/>
        </w:rPr>
        <w:t>не должна быть наказана за наруше</w:t>
      </w:r>
      <w:r w:rsidR="00B741EE" w:rsidRPr="008556E1">
        <w:rPr>
          <w:rFonts w:ascii="Times New Roman" w:hAnsi="Times New Roman"/>
          <w:i/>
          <w:iCs/>
          <w:color w:val="000000"/>
          <w:sz w:val="28"/>
          <w:szCs w:val="28"/>
        </w:rPr>
        <w:t>ние какого-либо из этих правил,</w:t>
      </w:r>
      <w:r w:rsidRPr="008556E1">
        <w:rPr>
          <w:rFonts w:ascii="Times New Roman" w:hAnsi="Times New Roman"/>
          <w:i/>
          <w:iCs/>
          <w:color w:val="000000"/>
          <w:sz w:val="28"/>
          <w:szCs w:val="28"/>
        </w:rPr>
        <w:t xml:space="preserve"> кроме правила </w:t>
      </w:r>
      <w:r w:rsidR="002A2434" w:rsidRPr="008556E1">
        <w:rPr>
          <w:rFonts w:ascii="Times New Roman" w:hAnsi="Times New Roman"/>
          <w:i/>
          <w:iCs/>
          <w:color w:val="000000"/>
          <w:sz w:val="28"/>
          <w:szCs w:val="28"/>
        </w:rPr>
        <w:t xml:space="preserve">14, когда в результате инцидента был причинён вред здоровью или серьезный ущерб, или правила </w:t>
      </w:r>
      <w:r w:rsidRPr="008556E1">
        <w:rPr>
          <w:rFonts w:ascii="Times New Roman" w:hAnsi="Times New Roman"/>
          <w:i/>
          <w:iCs/>
          <w:color w:val="000000"/>
          <w:sz w:val="28"/>
          <w:szCs w:val="28"/>
        </w:rPr>
        <w:t>24.1.</w:t>
      </w:r>
    </w:p>
    <w:p w:rsidR="0073331C" w:rsidRPr="00826A71" w:rsidRDefault="0073331C" w:rsidP="005904DC">
      <w:pPr>
        <w:shd w:val="clear" w:color="auto" w:fill="FFFFFF"/>
        <w:spacing w:before="202" w:line="240" w:lineRule="auto"/>
        <w:ind w:right="24"/>
        <w:jc w:val="both"/>
        <w:rPr>
          <w:rFonts w:ascii="Times New Roman" w:hAnsi="Times New Roman"/>
          <w:sz w:val="28"/>
          <w:szCs w:val="28"/>
        </w:rPr>
      </w:pPr>
      <w:r w:rsidRPr="008556E1">
        <w:rPr>
          <w:rFonts w:ascii="Times New Roman" w:hAnsi="Times New Roman"/>
          <w:i/>
          <w:iCs/>
          <w:color w:val="000000"/>
          <w:sz w:val="28"/>
          <w:szCs w:val="28"/>
        </w:rPr>
        <w:t xml:space="preserve">При расхождении яхты, подчиняющейся настоящим правилам, с любым судном, не подчиняющимся им, должны действовать </w:t>
      </w:r>
      <w:r w:rsidR="00F00F78" w:rsidRPr="008556E1">
        <w:rPr>
          <w:rFonts w:ascii="Times New Roman" w:hAnsi="Times New Roman"/>
          <w:color w:val="000000"/>
          <w:sz w:val="28"/>
          <w:szCs w:val="28"/>
        </w:rPr>
        <w:t>«</w:t>
      </w:r>
      <w:r w:rsidRPr="008556E1">
        <w:rPr>
          <w:rFonts w:ascii="Times New Roman" w:hAnsi="Times New Roman"/>
          <w:color w:val="000000"/>
          <w:sz w:val="28"/>
          <w:szCs w:val="28"/>
        </w:rPr>
        <w:t>Международные правила предупреж</w:t>
      </w:r>
      <w:r w:rsidR="00F00F78" w:rsidRPr="008556E1">
        <w:rPr>
          <w:rFonts w:ascii="Times New Roman" w:hAnsi="Times New Roman"/>
          <w:color w:val="000000"/>
          <w:sz w:val="28"/>
          <w:szCs w:val="28"/>
        </w:rPr>
        <w:t>дения столкновений судов в море»</w:t>
      </w:r>
      <w:r w:rsidRPr="008556E1">
        <w:rPr>
          <w:rFonts w:ascii="Times New Roman" w:hAnsi="Times New Roman"/>
          <w:color w:val="000000"/>
          <w:sz w:val="28"/>
          <w:szCs w:val="28"/>
        </w:rPr>
        <w:t xml:space="preserve"> (МППСС) </w:t>
      </w:r>
      <w:r w:rsidRPr="008556E1">
        <w:rPr>
          <w:rFonts w:ascii="Times New Roman" w:hAnsi="Times New Roman"/>
          <w:i/>
          <w:iCs/>
          <w:color w:val="000000"/>
          <w:sz w:val="28"/>
          <w:szCs w:val="28"/>
        </w:rPr>
        <w:t xml:space="preserve">или государственные </w:t>
      </w:r>
      <w:r w:rsidR="00245167">
        <w:rPr>
          <w:rFonts w:ascii="Times New Roman" w:hAnsi="Times New Roman"/>
          <w:i/>
          <w:iCs/>
          <w:sz w:val="28"/>
          <w:szCs w:val="28"/>
        </w:rPr>
        <w:t xml:space="preserve">правила, </w:t>
      </w:r>
      <w:r w:rsidRPr="008556E1">
        <w:rPr>
          <w:rFonts w:ascii="Times New Roman" w:hAnsi="Times New Roman"/>
          <w:i/>
          <w:iCs/>
          <w:sz w:val="28"/>
          <w:szCs w:val="28"/>
        </w:rPr>
        <w:t>регламентирующие расхождение. Если предписано гоночной инструкцией, то вместо</w:t>
      </w:r>
      <w:r w:rsidRPr="008556E1">
        <w:rPr>
          <w:rFonts w:ascii="Times New Roman" w:hAnsi="Times New Roman"/>
          <w:i/>
          <w:iCs/>
          <w:color w:val="000000"/>
          <w:sz w:val="28"/>
          <w:szCs w:val="28"/>
        </w:rPr>
        <w:t xml:space="preserve"> правил Части 2 действуют правила расхождения МППСС или государственные</w:t>
      </w:r>
      <w:r w:rsidRPr="00826A71">
        <w:rPr>
          <w:rFonts w:ascii="Times New Roman" w:hAnsi="Times New Roman"/>
          <w:i/>
          <w:iCs/>
          <w:color w:val="000000"/>
          <w:sz w:val="28"/>
          <w:szCs w:val="28"/>
        </w:rPr>
        <w:t xml:space="preserve"> правила расхождения.</w:t>
      </w:r>
    </w:p>
    <w:p w:rsidR="00983434" w:rsidRPr="00826A71" w:rsidRDefault="00B741EE" w:rsidP="00983434">
      <w:pPr>
        <w:shd w:val="clear" w:color="auto" w:fill="FFFFFF"/>
        <w:spacing w:after="0" w:line="240" w:lineRule="auto"/>
        <w:ind w:left="709" w:right="4145"/>
        <w:rPr>
          <w:rFonts w:ascii="Times New Roman" w:hAnsi="Times New Roman"/>
          <w:b/>
          <w:color w:val="000000"/>
          <w:sz w:val="28"/>
          <w:szCs w:val="28"/>
        </w:rPr>
      </w:pPr>
      <w:r w:rsidRPr="00826A71">
        <w:rPr>
          <w:rFonts w:ascii="Times New Roman" w:hAnsi="Times New Roman"/>
          <w:b/>
          <w:color w:val="000000"/>
          <w:sz w:val="28"/>
          <w:szCs w:val="28"/>
        </w:rPr>
        <w:t>РАЗДЕЛ А</w:t>
      </w:r>
    </w:p>
    <w:p w:rsidR="0073331C" w:rsidRPr="00826A71" w:rsidRDefault="0073331C" w:rsidP="00983434">
      <w:pPr>
        <w:shd w:val="clear" w:color="auto" w:fill="FFFFFF"/>
        <w:spacing w:after="0" w:line="240" w:lineRule="auto"/>
        <w:ind w:left="709" w:right="4145"/>
        <w:rPr>
          <w:rFonts w:ascii="Times New Roman" w:hAnsi="Times New Roman"/>
          <w:b/>
          <w:color w:val="000000"/>
          <w:sz w:val="28"/>
          <w:szCs w:val="28"/>
        </w:rPr>
      </w:pPr>
      <w:r w:rsidRPr="00826A71">
        <w:rPr>
          <w:rFonts w:ascii="Times New Roman" w:hAnsi="Times New Roman"/>
          <w:b/>
          <w:bCs/>
          <w:iCs/>
          <w:color w:val="000000"/>
          <w:sz w:val="28"/>
          <w:szCs w:val="28"/>
        </w:rPr>
        <w:t>ПРАВО ДОРОГИ</w:t>
      </w:r>
    </w:p>
    <w:p w:rsidR="0073331C" w:rsidRPr="00826A71" w:rsidRDefault="0073331C" w:rsidP="00C15AE2">
      <w:pPr>
        <w:shd w:val="clear" w:color="auto" w:fill="FFFFFF"/>
        <w:spacing w:before="120" w:after="0" w:line="240" w:lineRule="auto"/>
        <w:ind w:left="709" w:right="23"/>
        <w:jc w:val="both"/>
        <w:rPr>
          <w:rFonts w:ascii="Times New Roman" w:hAnsi="Times New Roman"/>
          <w:sz w:val="28"/>
          <w:szCs w:val="28"/>
        </w:rPr>
      </w:pPr>
      <w:r w:rsidRPr="00826A71">
        <w:rPr>
          <w:rFonts w:ascii="Times New Roman" w:hAnsi="Times New Roman"/>
          <w:i/>
          <w:iCs/>
          <w:color w:val="000000"/>
          <w:sz w:val="28"/>
          <w:szCs w:val="28"/>
        </w:rPr>
        <w:t>Яхта имеет право дороги по отношению к другой яхте,</w:t>
      </w:r>
      <w:r w:rsidRPr="00826A71">
        <w:rPr>
          <w:rFonts w:ascii="Times New Roman" w:hAnsi="Times New Roman"/>
          <w:i/>
          <w:iCs/>
          <w:color w:val="FF0000"/>
          <w:sz w:val="28"/>
          <w:szCs w:val="28"/>
        </w:rPr>
        <w:t xml:space="preserve"> </w:t>
      </w:r>
      <w:r w:rsidRPr="00826A71">
        <w:rPr>
          <w:rFonts w:ascii="Times New Roman" w:hAnsi="Times New Roman"/>
          <w:i/>
          <w:iCs/>
          <w:sz w:val="28"/>
          <w:szCs w:val="28"/>
        </w:rPr>
        <w:t>если</w:t>
      </w:r>
      <w:r w:rsidRPr="00826A71">
        <w:rPr>
          <w:rFonts w:ascii="Times New Roman" w:hAnsi="Times New Roman"/>
          <w:i/>
          <w:iCs/>
          <w:color w:val="000000"/>
          <w:sz w:val="28"/>
          <w:szCs w:val="28"/>
        </w:rPr>
        <w:t xml:space="preserve"> другая яхта обязана </w:t>
      </w:r>
      <w:r w:rsidRPr="00826A71">
        <w:rPr>
          <w:rFonts w:ascii="Times New Roman" w:hAnsi="Times New Roman"/>
          <w:b/>
          <w:bCs/>
          <w:i/>
          <w:iCs/>
          <w:color w:val="000000"/>
          <w:sz w:val="28"/>
          <w:szCs w:val="28"/>
        </w:rPr>
        <w:t xml:space="preserve">сторониться </w:t>
      </w:r>
      <w:r w:rsidRPr="00826A71">
        <w:rPr>
          <w:rFonts w:ascii="Times New Roman" w:hAnsi="Times New Roman"/>
          <w:i/>
          <w:iCs/>
          <w:color w:val="000000"/>
          <w:sz w:val="28"/>
          <w:szCs w:val="28"/>
        </w:rPr>
        <w:t xml:space="preserve">её. Однако некоторые правила Разделов В, С и </w:t>
      </w:r>
      <w:r w:rsidRPr="00826A71">
        <w:rPr>
          <w:rFonts w:ascii="Times New Roman" w:hAnsi="Times New Roman"/>
          <w:i/>
          <w:iCs/>
          <w:color w:val="000000"/>
          <w:sz w:val="28"/>
          <w:szCs w:val="28"/>
          <w:lang w:val="en-US"/>
        </w:rPr>
        <w:t>D</w:t>
      </w:r>
      <w:r w:rsidRPr="00826A71">
        <w:rPr>
          <w:rFonts w:ascii="Times New Roman" w:hAnsi="Times New Roman"/>
          <w:i/>
          <w:iCs/>
          <w:color w:val="000000"/>
          <w:sz w:val="28"/>
          <w:szCs w:val="28"/>
        </w:rPr>
        <w:t xml:space="preserve"> ограничивают действия яхты, имеющей право дороги.</w:t>
      </w:r>
    </w:p>
    <w:p w:rsidR="00B741EE" w:rsidRPr="00826A71" w:rsidRDefault="00B741EE" w:rsidP="00C15AE2">
      <w:pPr>
        <w:shd w:val="clear" w:color="auto" w:fill="FFFFFF"/>
        <w:tabs>
          <w:tab w:val="left" w:pos="557"/>
        </w:tabs>
        <w:spacing w:after="0" w:line="240" w:lineRule="auto"/>
        <w:rPr>
          <w:rFonts w:ascii="Times New Roman" w:hAnsi="Times New Roman"/>
          <w:b/>
          <w:bCs/>
          <w:iCs/>
          <w:color w:val="000000"/>
          <w:sz w:val="28"/>
          <w:szCs w:val="28"/>
        </w:rPr>
      </w:pPr>
    </w:p>
    <w:p w:rsidR="0073331C" w:rsidRPr="00826A71" w:rsidRDefault="0073331C" w:rsidP="005C7AAA">
      <w:pPr>
        <w:shd w:val="clear" w:color="auto" w:fill="FFFFFF"/>
        <w:tabs>
          <w:tab w:val="left" w:pos="709"/>
        </w:tabs>
        <w:spacing w:after="0" w:line="240" w:lineRule="auto"/>
        <w:rPr>
          <w:rFonts w:ascii="Times New Roman" w:hAnsi="Times New Roman"/>
          <w:b/>
          <w:bCs/>
          <w:iCs/>
          <w:color w:val="000000"/>
          <w:sz w:val="28"/>
          <w:szCs w:val="28"/>
        </w:rPr>
      </w:pPr>
      <w:r w:rsidRPr="00826A71">
        <w:rPr>
          <w:rFonts w:ascii="Times New Roman" w:hAnsi="Times New Roman"/>
          <w:b/>
          <w:bCs/>
          <w:iCs/>
          <w:color w:val="000000"/>
          <w:sz w:val="28"/>
          <w:szCs w:val="28"/>
        </w:rPr>
        <w:t>10</w:t>
      </w:r>
      <w:r w:rsidR="00B741EE" w:rsidRPr="00826A71">
        <w:rPr>
          <w:rFonts w:ascii="Times New Roman" w:hAnsi="Times New Roman"/>
          <w:b/>
          <w:bCs/>
          <w:iCs/>
          <w:color w:val="000000"/>
          <w:sz w:val="28"/>
          <w:szCs w:val="28"/>
        </w:rPr>
        <w:tab/>
      </w:r>
      <w:r w:rsidRPr="00826A71">
        <w:rPr>
          <w:rFonts w:ascii="Times New Roman" w:hAnsi="Times New Roman"/>
          <w:b/>
          <w:bCs/>
          <w:iCs/>
          <w:color w:val="000000"/>
          <w:sz w:val="28"/>
          <w:szCs w:val="28"/>
        </w:rPr>
        <w:t>НА ПРОТИВОПОЛОЖНЫХ ГАЛСАХ</w:t>
      </w:r>
    </w:p>
    <w:p w:rsidR="00B741EE" w:rsidRPr="00826A71" w:rsidRDefault="0073331C" w:rsidP="00C15AE2">
      <w:pPr>
        <w:shd w:val="clear" w:color="auto" w:fill="FFFFFF"/>
        <w:spacing w:after="0" w:line="240" w:lineRule="auto"/>
        <w:ind w:left="709" w:right="23"/>
        <w:jc w:val="both"/>
        <w:rPr>
          <w:rFonts w:ascii="Times New Roman" w:hAnsi="Times New Roman"/>
          <w:i/>
          <w:iCs/>
          <w:color w:val="000000"/>
          <w:sz w:val="28"/>
          <w:szCs w:val="28"/>
        </w:rPr>
      </w:pPr>
      <w:r w:rsidRPr="00826A71">
        <w:rPr>
          <w:rFonts w:ascii="Times New Roman" w:hAnsi="Times New Roman"/>
          <w:color w:val="000000"/>
          <w:sz w:val="28"/>
          <w:szCs w:val="28"/>
        </w:rPr>
        <w:t xml:space="preserve">Когда яхты находятся на противоположных </w:t>
      </w:r>
      <w:r w:rsidRPr="00826A71">
        <w:rPr>
          <w:rFonts w:ascii="Times New Roman" w:hAnsi="Times New Roman"/>
          <w:i/>
          <w:iCs/>
          <w:color w:val="000000"/>
          <w:sz w:val="28"/>
          <w:szCs w:val="28"/>
        </w:rPr>
        <w:t xml:space="preserve">галсах, </w:t>
      </w:r>
      <w:r w:rsidRPr="00826A71">
        <w:rPr>
          <w:rFonts w:ascii="Times New Roman" w:hAnsi="Times New Roman"/>
          <w:color w:val="000000"/>
          <w:sz w:val="28"/>
          <w:szCs w:val="28"/>
        </w:rPr>
        <w:t xml:space="preserve">то яхта </w:t>
      </w:r>
      <w:r w:rsidRPr="00826A71">
        <w:rPr>
          <w:rFonts w:ascii="Times New Roman" w:hAnsi="Times New Roman"/>
          <w:i/>
          <w:iCs/>
          <w:color w:val="000000"/>
          <w:sz w:val="28"/>
          <w:szCs w:val="28"/>
        </w:rPr>
        <w:t xml:space="preserve">левого галса, </w:t>
      </w:r>
      <w:r w:rsidRPr="00826A71">
        <w:rPr>
          <w:rFonts w:ascii="Times New Roman" w:hAnsi="Times New Roman"/>
          <w:color w:val="000000"/>
          <w:sz w:val="28"/>
          <w:szCs w:val="28"/>
        </w:rPr>
        <w:t xml:space="preserve">должна </w:t>
      </w:r>
      <w:r w:rsidRPr="00826A71">
        <w:rPr>
          <w:rFonts w:ascii="Times New Roman" w:hAnsi="Times New Roman"/>
          <w:i/>
          <w:iCs/>
          <w:color w:val="000000"/>
          <w:sz w:val="28"/>
          <w:szCs w:val="28"/>
        </w:rPr>
        <w:t xml:space="preserve">сторониться </w:t>
      </w:r>
      <w:r w:rsidRPr="00826A71">
        <w:rPr>
          <w:rFonts w:ascii="Times New Roman" w:hAnsi="Times New Roman"/>
          <w:color w:val="000000"/>
          <w:sz w:val="28"/>
          <w:szCs w:val="28"/>
        </w:rPr>
        <w:t xml:space="preserve">яхты </w:t>
      </w:r>
      <w:r w:rsidRPr="00826A71">
        <w:rPr>
          <w:rFonts w:ascii="Times New Roman" w:hAnsi="Times New Roman"/>
          <w:i/>
          <w:iCs/>
          <w:color w:val="000000"/>
          <w:sz w:val="28"/>
          <w:szCs w:val="28"/>
        </w:rPr>
        <w:t>правого галса.</w:t>
      </w:r>
    </w:p>
    <w:p w:rsidR="00B741EE" w:rsidRPr="00826A71" w:rsidRDefault="00B741EE" w:rsidP="00C15AE2">
      <w:pPr>
        <w:shd w:val="clear" w:color="auto" w:fill="FFFFFF"/>
        <w:tabs>
          <w:tab w:val="left" w:pos="557"/>
        </w:tabs>
        <w:spacing w:after="0" w:line="240" w:lineRule="auto"/>
        <w:rPr>
          <w:rFonts w:ascii="Times New Roman" w:hAnsi="Times New Roman"/>
          <w:b/>
          <w:bCs/>
          <w:iCs/>
          <w:color w:val="000000"/>
          <w:sz w:val="28"/>
          <w:szCs w:val="28"/>
        </w:rPr>
      </w:pPr>
    </w:p>
    <w:p w:rsidR="0073331C" w:rsidRPr="00826A71" w:rsidRDefault="0073331C" w:rsidP="005C7AAA">
      <w:pPr>
        <w:shd w:val="clear" w:color="auto" w:fill="FFFFFF"/>
        <w:tabs>
          <w:tab w:val="left" w:pos="709"/>
        </w:tabs>
        <w:spacing w:after="0" w:line="240" w:lineRule="auto"/>
        <w:rPr>
          <w:rFonts w:ascii="Times New Roman" w:hAnsi="Times New Roman"/>
          <w:b/>
          <w:bCs/>
          <w:iCs/>
          <w:color w:val="000000"/>
          <w:sz w:val="28"/>
          <w:szCs w:val="28"/>
        </w:rPr>
      </w:pPr>
      <w:r w:rsidRPr="00826A71">
        <w:rPr>
          <w:rFonts w:ascii="Times New Roman" w:hAnsi="Times New Roman"/>
          <w:b/>
          <w:bCs/>
          <w:iCs/>
          <w:color w:val="000000"/>
          <w:sz w:val="28"/>
          <w:szCs w:val="28"/>
        </w:rPr>
        <w:t>11</w:t>
      </w:r>
      <w:r w:rsidR="00B741EE" w:rsidRPr="00826A71">
        <w:rPr>
          <w:rFonts w:ascii="Times New Roman" w:hAnsi="Times New Roman"/>
          <w:b/>
          <w:bCs/>
          <w:iCs/>
          <w:color w:val="000000"/>
          <w:sz w:val="28"/>
          <w:szCs w:val="28"/>
        </w:rPr>
        <w:tab/>
      </w:r>
      <w:r w:rsidRPr="00826A71">
        <w:rPr>
          <w:rFonts w:ascii="Times New Roman" w:hAnsi="Times New Roman"/>
          <w:b/>
          <w:bCs/>
          <w:iCs/>
          <w:color w:val="000000"/>
          <w:sz w:val="28"/>
          <w:szCs w:val="28"/>
        </w:rPr>
        <w:t>НА ОДНОМ ГАЛСЕ, СВЯЗАНЫ</w:t>
      </w:r>
    </w:p>
    <w:p w:rsidR="0073331C" w:rsidRPr="00826A71" w:rsidRDefault="0073331C" w:rsidP="00C15AE2">
      <w:pPr>
        <w:shd w:val="clear" w:color="auto" w:fill="FFFFFF"/>
        <w:spacing w:after="0" w:line="240" w:lineRule="auto"/>
        <w:ind w:left="709" w:right="24"/>
        <w:jc w:val="both"/>
        <w:rPr>
          <w:rFonts w:ascii="Times New Roman" w:hAnsi="Times New Roman"/>
          <w:sz w:val="28"/>
          <w:szCs w:val="28"/>
        </w:rPr>
      </w:pPr>
      <w:r w:rsidRPr="00826A71">
        <w:rPr>
          <w:rFonts w:ascii="Times New Roman" w:hAnsi="Times New Roman"/>
          <w:color w:val="000000"/>
          <w:sz w:val="28"/>
          <w:szCs w:val="28"/>
        </w:rPr>
        <w:t xml:space="preserve">Когда яхты находятся на одном </w:t>
      </w:r>
      <w:r w:rsidRPr="00826A71">
        <w:rPr>
          <w:rFonts w:ascii="Times New Roman" w:hAnsi="Times New Roman"/>
          <w:i/>
          <w:iCs/>
          <w:color w:val="000000"/>
          <w:sz w:val="28"/>
          <w:szCs w:val="28"/>
        </w:rPr>
        <w:t xml:space="preserve">галсе </w:t>
      </w:r>
      <w:r w:rsidRPr="00826A71">
        <w:rPr>
          <w:rFonts w:ascii="Times New Roman" w:hAnsi="Times New Roman"/>
          <w:color w:val="000000"/>
          <w:sz w:val="28"/>
          <w:szCs w:val="28"/>
        </w:rPr>
        <w:t xml:space="preserve">и </w:t>
      </w:r>
      <w:r w:rsidRPr="00826A71">
        <w:rPr>
          <w:rFonts w:ascii="Times New Roman" w:hAnsi="Times New Roman"/>
          <w:i/>
          <w:iCs/>
          <w:color w:val="000000"/>
          <w:sz w:val="28"/>
          <w:szCs w:val="28"/>
        </w:rPr>
        <w:t xml:space="preserve">связаны, </w:t>
      </w:r>
      <w:r w:rsidRPr="00826A71">
        <w:rPr>
          <w:rFonts w:ascii="Times New Roman" w:hAnsi="Times New Roman"/>
          <w:color w:val="000000"/>
          <w:sz w:val="28"/>
          <w:szCs w:val="28"/>
        </w:rPr>
        <w:t xml:space="preserve">то </w:t>
      </w:r>
      <w:r w:rsidRPr="00826A71">
        <w:rPr>
          <w:rFonts w:ascii="Times New Roman" w:hAnsi="Times New Roman"/>
          <w:i/>
          <w:iCs/>
          <w:color w:val="000000"/>
          <w:sz w:val="28"/>
          <w:szCs w:val="28"/>
        </w:rPr>
        <w:t xml:space="preserve">наветренная </w:t>
      </w:r>
      <w:r w:rsidRPr="00826A71">
        <w:rPr>
          <w:rFonts w:ascii="Times New Roman" w:hAnsi="Times New Roman"/>
          <w:color w:val="000000"/>
          <w:sz w:val="28"/>
          <w:szCs w:val="28"/>
        </w:rPr>
        <w:t xml:space="preserve">яхта должна </w:t>
      </w:r>
      <w:r w:rsidRPr="00826A71">
        <w:rPr>
          <w:rFonts w:ascii="Times New Roman" w:hAnsi="Times New Roman"/>
          <w:i/>
          <w:iCs/>
          <w:color w:val="000000"/>
          <w:sz w:val="28"/>
          <w:szCs w:val="28"/>
        </w:rPr>
        <w:t xml:space="preserve">сторониться подветренной </w:t>
      </w:r>
      <w:r w:rsidRPr="00826A71">
        <w:rPr>
          <w:rFonts w:ascii="Times New Roman" w:hAnsi="Times New Roman"/>
          <w:color w:val="000000"/>
          <w:sz w:val="28"/>
          <w:szCs w:val="28"/>
        </w:rPr>
        <w:t>яхты.</w:t>
      </w:r>
    </w:p>
    <w:p w:rsidR="00B741EE" w:rsidRPr="00826A71" w:rsidRDefault="00B741EE" w:rsidP="00C15AE2">
      <w:pPr>
        <w:shd w:val="clear" w:color="auto" w:fill="FFFFFF"/>
        <w:tabs>
          <w:tab w:val="left" w:pos="557"/>
        </w:tabs>
        <w:spacing w:after="0" w:line="240" w:lineRule="auto"/>
        <w:rPr>
          <w:rFonts w:ascii="Times New Roman" w:hAnsi="Times New Roman"/>
          <w:b/>
          <w:bCs/>
          <w:iCs/>
          <w:color w:val="000000"/>
          <w:sz w:val="28"/>
          <w:szCs w:val="28"/>
        </w:rPr>
      </w:pPr>
    </w:p>
    <w:p w:rsidR="0073331C" w:rsidRPr="00826A71" w:rsidRDefault="0073331C" w:rsidP="005C7AAA">
      <w:pPr>
        <w:shd w:val="clear" w:color="auto" w:fill="FFFFFF"/>
        <w:tabs>
          <w:tab w:val="left" w:pos="709"/>
        </w:tabs>
        <w:spacing w:after="0" w:line="240" w:lineRule="auto"/>
        <w:rPr>
          <w:rFonts w:ascii="Times New Roman" w:hAnsi="Times New Roman"/>
          <w:b/>
          <w:bCs/>
          <w:iCs/>
          <w:color w:val="000000"/>
          <w:sz w:val="28"/>
          <w:szCs w:val="28"/>
        </w:rPr>
      </w:pPr>
      <w:r w:rsidRPr="00826A71">
        <w:rPr>
          <w:rFonts w:ascii="Times New Roman" w:hAnsi="Times New Roman"/>
          <w:b/>
          <w:bCs/>
          <w:iCs/>
          <w:color w:val="000000"/>
          <w:sz w:val="28"/>
          <w:szCs w:val="28"/>
        </w:rPr>
        <w:t>12</w:t>
      </w:r>
      <w:r w:rsidR="00B741EE" w:rsidRPr="00826A71">
        <w:rPr>
          <w:rFonts w:ascii="Times New Roman" w:hAnsi="Times New Roman"/>
          <w:b/>
          <w:bCs/>
          <w:iCs/>
          <w:color w:val="000000"/>
          <w:sz w:val="28"/>
          <w:szCs w:val="28"/>
        </w:rPr>
        <w:tab/>
      </w:r>
      <w:r w:rsidRPr="00826A71">
        <w:rPr>
          <w:rFonts w:ascii="Times New Roman" w:hAnsi="Times New Roman"/>
          <w:b/>
          <w:bCs/>
          <w:iCs/>
          <w:color w:val="000000"/>
          <w:sz w:val="28"/>
          <w:szCs w:val="28"/>
        </w:rPr>
        <w:t>НА ОДНОМ ГАЛСЕ, НЕ СВЯЗАНЫ</w:t>
      </w:r>
    </w:p>
    <w:p w:rsidR="0073331C" w:rsidRPr="00826A71" w:rsidRDefault="0073331C" w:rsidP="00C15AE2">
      <w:pPr>
        <w:shd w:val="clear" w:color="auto" w:fill="FFFFFF"/>
        <w:spacing w:before="120" w:after="0" w:line="240" w:lineRule="auto"/>
        <w:ind w:left="709" w:right="24"/>
        <w:jc w:val="both"/>
        <w:rPr>
          <w:rFonts w:ascii="Times New Roman" w:hAnsi="Times New Roman"/>
          <w:sz w:val="28"/>
          <w:szCs w:val="28"/>
        </w:rPr>
      </w:pPr>
      <w:r w:rsidRPr="00826A71">
        <w:rPr>
          <w:rFonts w:ascii="Times New Roman" w:hAnsi="Times New Roman"/>
          <w:color w:val="000000"/>
          <w:sz w:val="28"/>
          <w:szCs w:val="28"/>
        </w:rPr>
        <w:t xml:space="preserve">Когда яхты находятся на одном </w:t>
      </w:r>
      <w:r w:rsidRPr="00826A71">
        <w:rPr>
          <w:rFonts w:ascii="Times New Roman" w:hAnsi="Times New Roman"/>
          <w:i/>
          <w:iCs/>
          <w:color w:val="000000"/>
          <w:sz w:val="28"/>
          <w:szCs w:val="28"/>
        </w:rPr>
        <w:t xml:space="preserve">галсе </w:t>
      </w:r>
      <w:r w:rsidRPr="00826A71">
        <w:rPr>
          <w:rFonts w:ascii="Times New Roman" w:hAnsi="Times New Roman"/>
          <w:color w:val="000000"/>
          <w:sz w:val="28"/>
          <w:szCs w:val="28"/>
        </w:rPr>
        <w:t xml:space="preserve">и не </w:t>
      </w:r>
      <w:r w:rsidRPr="00826A71">
        <w:rPr>
          <w:rFonts w:ascii="Times New Roman" w:hAnsi="Times New Roman"/>
          <w:i/>
          <w:iCs/>
          <w:color w:val="000000"/>
          <w:sz w:val="28"/>
          <w:szCs w:val="28"/>
        </w:rPr>
        <w:t xml:space="preserve">связаны, </w:t>
      </w:r>
      <w:r w:rsidRPr="00826A71">
        <w:rPr>
          <w:rFonts w:ascii="Times New Roman" w:hAnsi="Times New Roman"/>
          <w:color w:val="000000"/>
          <w:sz w:val="28"/>
          <w:szCs w:val="28"/>
        </w:rPr>
        <w:t xml:space="preserve">то яхта, находящаяся </w:t>
      </w:r>
      <w:r w:rsidRPr="00826A71">
        <w:rPr>
          <w:rFonts w:ascii="Times New Roman" w:hAnsi="Times New Roman"/>
          <w:i/>
          <w:iCs/>
          <w:color w:val="000000"/>
          <w:sz w:val="28"/>
          <w:szCs w:val="28"/>
        </w:rPr>
        <w:t xml:space="preserve">чисто позади, </w:t>
      </w:r>
      <w:r w:rsidRPr="00826A71">
        <w:rPr>
          <w:rFonts w:ascii="Times New Roman" w:hAnsi="Times New Roman"/>
          <w:color w:val="000000"/>
          <w:sz w:val="28"/>
          <w:szCs w:val="28"/>
        </w:rPr>
        <w:t xml:space="preserve">должна </w:t>
      </w:r>
      <w:r w:rsidRPr="00826A71">
        <w:rPr>
          <w:rFonts w:ascii="Times New Roman" w:hAnsi="Times New Roman"/>
          <w:i/>
          <w:iCs/>
          <w:color w:val="000000"/>
          <w:sz w:val="28"/>
          <w:szCs w:val="28"/>
        </w:rPr>
        <w:t xml:space="preserve">сторониться </w:t>
      </w:r>
      <w:r w:rsidRPr="00826A71">
        <w:rPr>
          <w:rFonts w:ascii="Times New Roman" w:hAnsi="Times New Roman"/>
          <w:color w:val="000000"/>
          <w:sz w:val="28"/>
          <w:szCs w:val="28"/>
        </w:rPr>
        <w:t xml:space="preserve">яхты, находящейся </w:t>
      </w:r>
      <w:r w:rsidRPr="00826A71">
        <w:rPr>
          <w:rFonts w:ascii="Times New Roman" w:hAnsi="Times New Roman"/>
          <w:i/>
          <w:iCs/>
          <w:color w:val="000000"/>
          <w:sz w:val="28"/>
          <w:szCs w:val="28"/>
        </w:rPr>
        <w:t>чисто впереди.</w:t>
      </w:r>
    </w:p>
    <w:p w:rsidR="00B741EE" w:rsidRPr="00826A71" w:rsidRDefault="00B741EE" w:rsidP="00C15AE2">
      <w:pPr>
        <w:shd w:val="clear" w:color="auto" w:fill="FFFFFF"/>
        <w:tabs>
          <w:tab w:val="left" w:pos="557"/>
        </w:tabs>
        <w:spacing w:after="0" w:line="240" w:lineRule="auto"/>
        <w:rPr>
          <w:rFonts w:ascii="Times New Roman" w:hAnsi="Times New Roman"/>
          <w:b/>
          <w:bCs/>
          <w:iCs/>
          <w:color w:val="000000"/>
          <w:sz w:val="28"/>
          <w:szCs w:val="28"/>
        </w:rPr>
      </w:pPr>
    </w:p>
    <w:p w:rsidR="0073331C" w:rsidRPr="00826A71" w:rsidRDefault="0073331C" w:rsidP="005C7AAA">
      <w:pPr>
        <w:shd w:val="clear" w:color="auto" w:fill="FFFFFF"/>
        <w:tabs>
          <w:tab w:val="left" w:pos="709"/>
        </w:tabs>
        <w:spacing w:after="0" w:line="240" w:lineRule="auto"/>
        <w:rPr>
          <w:rFonts w:ascii="Times New Roman" w:hAnsi="Times New Roman"/>
          <w:b/>
          <w:bCs/>
          <w:iCs/>
          <w:color w:val="000000"/>
          <w:sz w:val="28"/>
          <w:szCs w:val="28"/>
        </w:rPr>
      </w:pPr>
      <w:r w:rsidRPr="00826A71">
        <w:rPr>
          <w:rFonts w:ascii="Times New Roman" w:hAnsi="Times New Roman"/>
          <w:b/>
          <w:bCs/>
          <w:iCs/>
          <w:color w:val="000000"/>
          <w:sz w:val="28"/>
          <w:szCs w:val="28"/>
        </w:rPr>
        <w:t>13</w:t>
      </w:r>
      <w:r w:rsidRPr="00826A71">
        <w:rPr>
          <w:rFonts w:ascii="Times New Roman" w:hAnsi="Times New Roman"/>
          <w:b/>
          <w:bCs/>
          <w:iCs/>
          <w:color w:val="000000"/>
          <w:sz w:val="28"/>
          <w:szCs w:val="28"/>
        </w:rPr>
        <w:tab/>
        <w:t>ВО ВРЕМЯ ПОВОРОТА ОВЕРШТАГ</w:t>
      </w:r>
    </w:p>
    <w:p w:rsidR="0073331C" w:rsidRPr="00826A71" w:rsidRDefault="0073331C" w:rsidP="00C15AE2">
      <w:pPr>
        <w:shd w:val="clear" w:color="auto" w:fill="FFFFFF"/>
        <w:spacing w:before="120" w:after="0" w:line="240" w:lineRule="auto"/>
        <w:ind w:left="709" w:right="24"/>
        <w:jc w:val="both"/>
        <w:rPr>
          <w:rFonts w:ascii="Times New Roman" w:hAnsi="Times New Roman"/>
          <w:sz w:val="28"/>
          <w:szCs w:val="28"/>
        </w:rPr>
      </w:pPr>
      <w:r w:rsidRPr="00826A71">
        <w:rPr>
          <w:rFonts w:ascii="Times New Roman" w:hAnsi="Times New Roman"/>
          <w:color w:val="000000"/>
          <w:sz w:val="28"/>
          <w:szCs w:val="28"/>
        </w:rPr>
        <w:t xml:space="preserve">После того, как яхта прошла </w:t>
      </w:r>
      <w:r w:rsidR="00252A12" w:rsidRPr="00826A71">
        <w:rPr>
          <w:rFonts w:ascii="Times New Roman" w:hAnsi="Times New Roman"/>
          <w:color w:val="000000"/>
          <w:sz w:val="28"/>
          <w:szCs w:val="28"/>
        </w:rPr>
        <w:t>левентик</w:t>
      </w:r>
      <w:r w:rsidRPr="00826A71">
        <w:rPr>
          <w:rFonts w:ascii="Times New Roman" w:hAnsi="Times New Roman"/>
          <w:color w:val="000000"/>
          <w:sz w:val="28"/>
          <w:szCs w:val="28"/>
        </w:rPr>
        <w:t xml:space="preserve">, она должна </w:t>
      </w:r>
      <w:r w:rsidRPr="00826A71">
        <w:rPr>
          <w:rFonts w:ascii="Times New Roman" w:hAnsi="Times New Roman"/>
          <w:i/>
          <w:iCs/>
          <w:color w:val="000000"/>
          <w:sz w:val="28"/>
          <w:szCs w:val="28"/>
        </w:rPr>
        <w:t xml:space="preserve">сторониться </w:t>
      </w:r>
      <w:r w:rsidRPr="00826A71">
        <w:rPr>
          <w:rFonts w:ascii="Times New Roman" w:hAnsi="Times New Roman"/>
          <w:color w:val="000000"/>
          <w:sz w:val="28"/>
          <w:szCs w:val="28"/>
        </w:rPr>
        <w:t xml:space="preserve">других яхт, пока не окажется на курсе крутой бейдевинд. В течение этого периода правила 10, 11 и 12 не применяются. Если две яхты одновременно подпадают под это правило, то </w:t>
      </w:r>
      <w:r w:rsidRPr="00826A71">
        <w:rPr>
          <w:rFonts w:ascii="Times New Roman" w:hAnsi="Times New Roman"/>
          <w:i/>
          <w:iCs/>
          <w:color w:val="000000"/>
          <w:sz w:val="28"/>
          <w:szCs w:val="28"/>
        </w:rPr>
        <w:t xml:space="preserve">сторониться </w:t>
      </w:r>
      <w:r w:rsidRPr="00826A71">
        <w:rPr>
          <w:rFonts w:ascii="Times New Roman" w:hAnsi="Times New Roman"/>
          <w:color w:val="000000"/>
          <w:sz w:val="28"/>
          <w:szCs w:val="28"/>
        </w:rPr>
        <w:t>должна та из них, которая находится с левой ст</w:t>
      </w:r>
      <w:r w:rsidR="00354BEB">
        <w:rPr>
          <w:rFonts w:ascii="Times New Roman" w:hAnsi="Times New Roman"/>
          <w:color w:val="000000"/>
          <w:sz w:val="28"/>
          <w:szCs w:val="28"/>
        </w:rPr>
        <w:t>ороны другой яхты или позади неё</w:t>
      </w:r>
      <w:r w:rsidRPr="00826A71">
        <w:rPr>
          <w:rFonts w:ascii="Times New Roman" w:hAnsi="Times New Roman"/>
          <w:color w:val="000000"/>
          <w:sz w:val="28"/>
          <w:szCs w:val="28"/>
        </w:rPr>
        <w:t>.</w:t>
      </w:r>
    </w:p>
    <w:p w:rsidR="005904DC" w:rsidRDefault="005904DC" w:rsidP="00C15AE2">
      <w:pPr>
        <w:shd w:val="clear" w:color="auto" w:fill="FFFFFF"/>
        <w:tabs>
          <w:tab w:val="left" w:pos="557"/>
        </w:tabs>
        <w:spacing w:after="0" w:line="240" w:lineRule="auto"/>
        <w:ind w:left="709"/>
        <w:jc w:val="both"/>
        <w:rPr>
          <w:rFonts w:ascii="Times New Roman" w:hAnsi="Times New Roman"/>
          <w:b/>
          <w:bCs/>
          <w:iCs/>
          <w:color w:val="000000"/>
          <w:sz w:val="28"/>
          <w:szCs w:val="28"/>
        </w:rPr>
      </w:pPr>
    </w:p>
    <w:p w:rsidR="00B741EE" w:rsidRPr="00826A71" w:rsidRDefault="00346BEB" w:rsidP="00C15AE2">
      <w:pPr>
        <w:shd w:val="clear" w:color="auto" w:fill="FFFFFF"/>
        <w:tabs>
          <w:tab w:val="left" w:pos="557"/>
        </w:tabs>
        <w:spacing w:after="0" w:line="240" w:lineRule="auto"/>
        <w:ind w:left="709"/>
        <w:jc w:val="both"/>
        <w:rPr>
          <w:rFonts w:ascii="Times New Roman" w:hAnsi="Times New Roman"/>
          <w:b/>
          <w:bCs/>
          <w:iCs/>
          <w:color w:val="000000"/>
          <w:sz w:val="28"/>
          <w:szCs w:val="28"/>
        </w:rPr>
      </w:pPr>
      <w:r>
        <w:rPr>
          <w:rFonts w:ascii="Times New Roman" w:hAnsi="Times New Roman"/>
          <w:b/>
          <w:bCs/>
          <w:iCs/>
          <w:color w:val="000000"/>
          <w:sz w:val="28"/>
          <w:szCs w:val="28"/>
        </w:rPr>
        <w:t>РАЗДЕЛ В</w:t>
      </w:r>
    </w:p>
    <w:p w:rsidR="0073331C" w:rsidRPr="00826A71" w:rsidRDefault="0073331C" w:rsidP="00C15AE2">
      <w:pPr>
        <w:shd w:val="clear" w:color="auto" w:fill="FFFFFF"/>
        <w:tabs>
          <w:tab w:val="left" w:pos="557"/>
        </w:tabs>
        <w:spacing w:after="0" w:line="240" w:lineRule="auto"/>
        <w:ind w:left="709"/>
        <w:jc w:val="both"/>
        <w:rPr>
          <w:rFonts w:ascii="Times New Roman" w:hAnsi="Times New Roman"/>
          <w:b/>
          <w:bCs/>
          <w:iCs/>
          <w:color w:val="000000"/>
          <w:sz w:val="28"/>
          <w:szCs w:val="28"/>
        </w:rPr>
      </w:pPr>
      <w:r w:rsidRPr="00826A71">
        <w:rPr>
          <w:rFonts w:ascii="Times New Roman" w:hAnsi="Times New Roman"/>
          <w:b/>
          <w:bCs/>
          <w:iCs/>
          <w:color w:val="000000"/>
          <w:sz w:val="28"/>
          <w:szCs w:val="28"/>
        </w:rPr>
        <w:t>ОБЩИЕ ОГРАНИЧЕНИЯ</w:t>
      </w:r>
    </w:p>
    <w:p w:rsidR="00B741EE" w:rsidRPr="00826A71" w:rsidRDefault="00B741EE" w:rsidP="00F47311">
      <w:pPr>
        <w:shd w:val="clear" w:color="auto" w:fill="FFFFFF"/>
        <w:tabs>
          <w:tab w:val="left" w:pos="557"/>
        </w:tabs>
        <w:spacing w:after="0" w:line="240" w:lineRule="auto"/>
        <w:jc w:val="both"/>
        <w:rPr>
          <w:rFonts w:ascii="Times New Roman" w:hAnsi="Times New Roman"/>
          <w:b/>
          <w:bCs/>
          <w:iCs/>
          <w:color w:val="000000"/>
          <w:sz w:val="28"/>
          <w:szCs w:val="28"/>
        </w:rPr>
      </w:pPr>
    </w:p>
    <w:p w:rsidR="0073331C" w:rsidRPr="00826A71" w:rsidRDefault="00B741EE" w:rsidP="005C7AAA">
      <w:pPr>
        <w:shd w:val="clear" w:color="auto" w:fill="FFFFFF"/>
        <w:tabs>
          <w:tab w:val="left" w:pos="709"/>
        </w:tabs>
        <w:spacing w:after="0" w:line="240" w:lineRule="auto"/>
        <w:rPr>
          <w:rFonts w:ascii="Times New Roman" w:hAnsi="Times New Roman"/>
          <w:b/>
          <w:bCs/>
          <w:iCs/>
          <w:color w:val="000000"/>
          <w:sz w:val="28"/>
          <w:szCs w:val="28"/>
        </w:rPr>
      </w:pPr>
      <w:r w:rsidRPr="00826A71">
        <w:rPr>
          <w:rFonts w:ascii="Times New Roman" w:hAnsi="Times New Roman"/>
          <w:b/>
          <w:bCs/>
          <w:iCs/>
          <w:color w:val="000000"/>
          <w:sz w:val="28"/>
          <w:szCs w:val="28"/>
        </w:rPr>
        <w:t>14</w:t>
      </w:r>
      <w:r w:rsidRPr="00826A71">
        <w:rPr>
          <w:rFonts w:ascii="Times New Roman" w:hAnsi="Times New Roman"/>
          <w:b/>
          <w:bCs/>
          <w:iCs/>
          <w:color w:val="000000"/>
          <w:sz w:val="28"/>
          <w:szCs w:val="28"/>
        </w:rPr>
        <w:tab/>
      </w:r>
      <w:r w:rsidR="0073331C" w:rsidRPr="00826A71">
        <w:rPr>
          <w:rFonts w:ascii="Times New Roman" w:hAnsi="Times New Roman"/>
          <w:b/>
          <w:bCs/>
          <w:iCs/>
          <w:color w:val="000000"/>
          <w:sz w:val="28"/>
          <w:szCs w:val="28"/>
        </w:rPr>
        <w:t>ИЗБЕГАНИЕ КОНТАКТА</w:t>
      </w:r>
    </w:p>
    <w:p w:rsidR="0073331C" w:rsidRPr="00826A71" w:rsidRDefault="0073331C" w:rsidP="00C15AE2">
      <w:pPr>
        <w:shd w:val="clear" w:color="auto" w:fill="FFFFFF"/>
        <w:spacing w:before="120" w:after="0" w:line="240" w:lineRule="auto"/>
        <w:ind w:left="709"/>
        <w:jc w:val="both"/>
        <w:rPr>
          <w:rFonts w:ascii="Times New Roman" w:hAnsi="Times New Roman"/>
          <w:i/>
          <w:iCs/>
          <w:color w:val="000000"/>
          <w:sz w:val="28"/>
          <w:szCs w:val="28"/>
        </w:rPr>
      </w:pPr>
      <w:r w:rsidRPr="00826A71">
        <w:rPr>
          <w:rFonts w:ascii="Times New Roman" w:hAnsi="Times New Roman"/>
          <w:color w:val="000000"/>
          <w:sz w:val="28"/>
          <w:szCs w:val="28"/>
        </w:rPr>
        <w:t xml:space="preserve">Яхта должна избегать контакта с другой яхтой, если это разумно возможно. Однако яхта, имеющая право дороги или право на </w:t>
      </w:r>
      <w:r w:rsidRPr="00826A71">
        <w:rPr>
          <w:rFonts w:ascii="Times New Roman" w:hAnsi="Times New Roman"/>
          <w:i/>
          <w:iCs/>
          <w:color w:val="000000"/>
          <w:sz w:val="28"/>
          <w:szCs w:val="28"/>
        </w:rPr>
        <w:t xml:space="preserve">место </w:t>
      </w:r>
      <w:r w:rsidRPr="00826A71">
        <w:rPr>
          <w:rFonts w:ascii="Times New Roman" w:hAnsi="Times New Roman"/>
          <w:color w:val="000000"/>
          <w:sz w:val="28"/>
          <w:szCs w:val="28"/>
        </w:rPr>
        <w:t xml:space="preserve">либо на </w:t>
      </w:r>
      <w:r w:rsidRPr="00826A71">
        <w:rPr>
          <w:rFonts w:ascii="Times New Roman" w:hAnsi="Times New Roman"/>
          <w:i/>
          <w:iCs/>
          <w:color w:val="000000"/>
          <w:sz w:val="28"/>
          <w:szCs w:val="28"/>
        </w:rPr>
        <w:t>место-у-знака,</w:t>
      </w:r>
    </w:p>
    <w:p w:rsidR="00B741EE" w:rsidRPr="00826A71" w:rsidRDefault="0073331C" w:rsidP="00C01034">
      <w:pPr>
        <w:pStyle w:val="a9"/>
        <w:numPr>
          <w:ilvl w:val="0"/>
          <w:numId w:val="90"/>
        </w:numPr>
        <w:shd w:val="clear" w:color="auto" w:fill="FFFFFF"/>
        <w:spacing w:before="120"/>
        <w:ind w:left="1276" w:hanging="567"/>
        <w:jc w:val="both"/>
        <w:rPr>
          <w:rFonts w:ascii="Times New Roman" w:hAnsi="Times New Roman" w:cs="Times New Roman"/>
          <w:sz w:val="28"/>
          <w:szCs w:val="28"/>
        </w:rPr>
      </w:pPr>
      <w:r w:rsidRPr="00826A71">
        <w:rPr>
          <w:rFonts w:ascii="Times New Roman" w:hAnsi="Times New Roman" w:cs="Times New Roman"/>
          <w:color w:val="000000"/>
          <w:sz w:val="28"/>
          <w:szCs w:val="28"/>
        </w:rPr>
        <w:t>не обязана предпринимать действия для избегания контакта</w:t>
      </w:r>
      <w:r w:rsidR="00B741EE" w:rsidRPr="00826A71">
        <w:rPr>
          <w:rFonts w:ascii="Times New Roman" w:hAnsi="Times New Roman" w:cs="Times New Roman"/>
          <w:color w:val="000000"/>
          <w:sz w:val="28"/>
          <w:szCs w:val="28"/>
        </w:rPr>
        <w:t>,</w:t>
      </w:r>
      <w:r w:rsidRPr="00826A71">
        <w:rPr>
          <w:rFonts w:ascii="Times New Roman" w:hAnsi="Times New Roman" w:cs="Times New Roman"/>
          <w:color w:val="000000"/>
          <w:sz w:val="28"/>
          <w:szCs w:val="28"/>
        </w:rPr>
        <w:t xml:space="preserve"> пока не станет ясно, что другая яхта не </w:t>
      </w:r>
      <w:r w:rsidRPr="00826A71">
        <w:rPr>
          <w:rFonts w:ascii="Times New Roman" w:hAnsi="Times New Roman" w:cs="Times New Roman"/>
          <w:i/>
          <w:iCs/>
          <w:color w:val="000000"/>
          <w:sz w:val="28"/>
          <w:szCs w:val="28"/>
        </w:rPr>
        <w:t xml:space="preserve">сторонится </w:t>
      </w:r>
      <w:r w:rsidRPr="00826A71">
        <w:rPr>
          <w:rFonts w:ascii="Times New Roman" w:hAnsi="Times New Roman" w:cs="Times New Roman"/>
          <w:color w:val="000000"/>
          <w:sz w:val="28"/>
          <w:szCs w:val="28"/>
        </w:rPr>
        <w:t xml:space="preserve">или не дает </w:t>
      </w:r>
      <w:r w:rsidRPr="00826A71">
        <w:rPr>
          <w:rFonts w:ascii="Times New Roman" w:hAnsi="Times New Roman" w:cs="Times New Roman"/>
          <w:i/>
          <w:iCs/>
          <w:color w:val="000000"/>
          <w:sz w:val="28"/>
          <w:szCs w:val="28"/>
        </w:rPr>
        <w:t xml:space="preserve">места </w:t>
      </w:r>
      <w:r w:rsidRPr="00826A71">
        <w:rPr>
          <w:rFonts w:ascii="Times New Roman" w:hAnsi="Times New Roman" w:cs="Times New Roman"/>
          <w:color w:val="000000"/>
          <w:sz w:val="28"/>
          <w:szCs w:val="28"/>
        </w:rPr>
        <w:t xml:space="preserve">либо </w:t>
      </w:r>
      <w:r w:rsidRPr="00826A71">
        <w:rPr>
          <w:rFonts w:ascii="Times New Roman" w:hAnsi="Times New Roman" w:cs="Times New Roman"/>
          <w:i/>
          <w:iCs/>
          <w:color w:val="000000"/>
          <w:sz w:val="28"/>
          <w:szCs w:val="28"/>
        </w:rPr>
        <w:t xml:space="preserve">места-у-знака, </w:t>
      </w:r>
      <w:r w:rsidRPr="00826A71">
        <w:rPr>
          <w:rFonts w:ascii="Times New Roman" w:hAnsi="Times New Roman" w:cs="Times New Roman"/>
          <w:iCs/>
          <w:color w:val="000000"/>
          <w:sz w:val="28"/>
          <w:szCs w:val="28"/>
        </w:rPr>
        <w:t>и</w:t>
      </w:r>
    </w:p>
    <w:p w:rsidR="0073331C" w:rsidRPr="00826A71" w:rsidRDefault="0073331C" w:rsidP="00C01034">
      <w:pPr>
        <w:pStyle w:val="a9"/>
        <w:numPr>
          <w:ilvl w:val="0"/>
          <w:numId w:val="90"/>
        </w:numPr>
        <w:shd w:val="clear" w:color="auto" w:fill="FFFFFF"/>
        <w:spacing w:before="120"/>
        <w:ind w:left="1276" w:hanging="567"/>
        <w:jc w:val="both"/>
        <w:rPr>
          <w:rFonts w:ascii="Times New Roman" w:hAnsi="Times New Roman" w:cs="Times New Roman"/>
          <w:sz w:val="28"/>
          <w:szCs w:val="28"/>
        </w:rPr>
      </w:pPr>
      <w:r w:rsidRPr="00826A71">
        <w:rPr>
          <w:rFonts w:ascii="Times New Roman" w:hAnsi="Times New Roman" w:cs="Times New Roman"/>
          <w:color w:val="000000"/>
          <w:sz w:val="28"/>
          <w:szCs w:val="28"/>
        </w:rPr>
        <w:t xml:space="preserve">должна быть оправдана, если она нарушает это правило, но контакт не причинил ущерба или </w:t>
      </w:r>
      <w:r w:rsidRPr="00826A71">
        <w:rPr>
          <w:rFonts w:ascii="Times New Roman" w:hAnsi="Times New Roman" w:cs="Times New Roman"/>
          <w:sz w:val="28"/>
          <w:szCs w:val="28"/>
        </w:rPr>
        <w:t>вреда здоровью</w:t>
      </w:r>
      <w:r w:rsidRPr="00826A71">
        <w:rPr>
          <w:rFonts w:ascii="Times New Roman" w:hAnsi="Times New Roman" w:cs="Times New Roman"/>
          <w:color w:val="000000"/>
          <w:sz w:val="28"/>
          <w:szCs w:val="28"/>
        </w:rPr>
        <w:t>.</w:t>
      </w:r>
    </w:p>
    <w:p w:rsidR="00B741EE" w:rsidRPr="00826A71" w:rsidRDefault="00B741EE" w:rsidP="00F47311">
      <w:pPr>
        <w:shd w:val="clear" w:color="auto" w:fill="FFFFFF"/>
        <w:tabs>
          <w:tab w:val="left" w:pos="557"/>
        </w:tabs>
        <w:spacing w:after="0" w:line="240" w:lineRule="auto"/>
        <w:jc w:val="both"/>
        <w:rPr>
          <w:rFonts w:ascii="Times New Roman" w:hAnsi="Times New Roman"/>
          <w:b/>
          <w:bCs/>
          <w:iCs/>
          <w:color w:val="000000"/>
          <w:sz w:val="28"/>
          <w:szCs w:val="28"/>
        </w:rPr>
      </w:pPr>
    </w:p>
    <w:p w:rsidR="0073331C" w:rsidRPr="00826A71" w:rsidRDefault="0073331C" w:rsidP="005C7AAA">
      <w:pPr>
        <w:shd w:val="clear" w:color="auto" w:fill="FFFFFF"/>
        <w:tabs>
          <w:tab w:val="left" w:pos="709"/>
        </w:tabs>
        <w:spacing w:after="0" w:line="240" w:lineRule="auto"/>
        <w:rPr>
          <w:rFonts w:ascii="Times New Roman" w:hAnsi="Times New Roman"/>
          <w:b/>
          <w:bCs/>
          <w:iCs/>
          <w:color w:val="000000"/>
          <w:sz w:val="28"/>
          <w:szCs w:val="28"/>
        </w:rPr>
      </w:pPr>
      <w:r w:rsidRPr="00826A71">
        <w:rPr>
          <w:rFonts w:ascii="Times New Roman" w:hAnsi="Times New Roman"/>
          <w:b/>
          <w:bCs/>
          <w:iCs/>
          <w:color w:val="000000"/>
          <w:sz w:val="28"/>
          <w:szCs w:val="28"/>
        </w:rPr>
        <w:t>15</w:t>
      </w:r>
      <w:r w:rsidR="00A83BCF" w:rsidRPr="00826A71">
        <w:rPr>
          <w:rFonts w:ascii="Times New Roman" w:hAnsi="Times New Roman"/>
          <w:b/>
          <w:bCs/>
          <w:iCs/>
          <w:color w:val="000000"/>
          <w:sz w:val="28"/>
          <w:szCs w:val="28"/>
        </w:rPr>
        <w:tab/>
      </w:r>
      <w:r w:rsidRPr="00826A71">
        <w:rPr>
          <w:rFonts w:ascii="Times New Roman" w:hAnsi="Times New Roman"/>
          <w:b/>
          <w:bCs/>
          <w:iCs/>
          <w:color w:val="000000"/>
          <w:sz w:val="28"/>
          <w:szCs w:val="28"/>
        </w:rPr>
        <w:t>ПОЛУЧЕНИЕ ПРАВА ДОРОГИ</w:t>
      </w:r>
    </w:p>
    <w:p w:rsidR="0073331C" w:rsidRPr="00826A71" w:rsidRDefault="0073331C" w:rsidP="00C15AE2">
      <w:pPr>
        <w:shd w:val="clear" w:color="auto" w:fill="FFFFFF"/>
        <w:spacing w:before="120" w:after="0" w:line="240" w:lineRule="auto"/>
        <w:ind w:left="709" w:right="5"/>
        <w:jc w:val="both"/>
        <w:rPr>
          <w:rFonts w:ascii="Times New Roman" w:hAnsi="Times New Roman"/>
          <w:color w:val="000000"/>
          <w:sz w:val="28"/>
          <w:szCs w:val="28"/>
        </w:rPr>
      </w:pPr>
      <w:r w:rsidRPr="00826A71">
        <w:rPr>
          <w:rFonts w:ascii="Times New Roman" w:hAnsi="Times New Roman"/>
          <w:color w:val="000000"/>
          <w:sz w:val="28"/>
          <w:szCs w:val="28"/>
        </w:rPr>
        <w:t>Когда яхта получает право дороги, то в</w:t>
      </w:r>
      <w:r w:rsidR="00B741EE" w:rsidRPr="00826A71">
        <w:rPr>
          <w:rFonts w:ascii="Times New Roman" w:hAnsi="Times New Roman"/>
          <w:color w:val="000000"/>
          <w:sz w:val="28"/>
          <w:szCs w:val="28"/>
        </w:rPr>
        <w:t xml:space="preserve"> начальный момент она должна </w:t>
      </w:r>
      <w:r w:rsidRPr="00826A71">
        <w:rPr>
          <w:rFonts w:ascii="Times New Roman" w:hAnsi="Times New Roman"/>
          <w:sz w:val="28"/>
          <w:szCs w:val="28"/>
        </w:rPr>
        <w:t>дать</w:t>
      </w:r>
      <w:r w:rsidRPr="00826A71">
        <w:rPr>
          <w:rFonts w:ascii="Times New Roman" w:hAnsi="Times New Roman"/>
          <w:color w:val="000000"/>
          <w:sz w:val="28"/>
          <w:szCs w:val="28"/>
        </w:rPr>
        <w:t xml:space="preserve"> другой яхте </w:t>
      </w:r>
      <w:r w:rsidRPr="00826A71">
        <w:rPr>
          <w:rFonts w:ascii="Times New Roman" w:hAnsi="Times New Roman"/>
          <w:i/>
          <w:iCs/>
          <w:color w:val="000000"/>
          <w:sz w:val="28"/>
          <w:szCs w:val="28"/>
        </w:rPr>
        <w:t xml:space="preserve">место, </w:t>
      </w:r>
      <w:r w:rsidRPr="00826A71">
        <w:rPr>
          <w:rFonts w:ascii="Times New Roman" w:hAnsi="Times New Roman"/>
          <w:color w:val="000000"/>
          <w:sz w:val="28"/>
          <w:szCs w:val="28"/>
        </w:rPr>
        <w:t xml:space="preserve">чтобы </w:t>
      </w:r>
      <w:r w:rsidRPr="00826A71">
        <w:rPr>
          <w:rFonts w:ascii="Times New Roman" w:hAnsi="Times New Roman"/>
          <w:i/>
          <w:iCs/>
          <w:color w:val="000000"/>
          <w:sz w:val="28"/>
          <w:szCs w:val="28"/>
        </w:rPr>
        <w:t xml:space="preserve">сторониться, </w:t>
      </w:r>
      <w:r w:rsidRPr="00826A71">
        <w:rPr>
          <w:rFonts w:ascii="Times New Roman" w:hAnsi="Times New Roman"/>
          <w:color w:val="000000"/>
          <w:sz w:val="28"/>
          <w:szCs w:val="28"/>
        </w:rPr>
        <w:t>если только яхта не получает право дороги из-за действий другой яхты.</w:t>
      </w:r>
    </w:p>
    <w:p w:rsidR="00B741EE" w:rsidRPr="00826A71" w:rsidRDefault="00B741EE" w:rsidP="00C15AE2">
      <w:pPr>
        <w:shd w:val="clear" w:color="auto" w:fill="FFFFFF"/>
        <w:tabs>
          <w:tab w:val="left" w:pos="557"/>
        </w:tabs>
        <w:spacing w:after="0" w:line="240" w:lineRule="auto"/>
        <w:jc w:val="both"/>
        <w:rPr>
          <w:rFonts w:ascii="Times New Roman" w:hAnsi="Times New Roman"/>
          <w:b/>
          <w:bCs/>
          <w:iCs/>
          <w:color w:val="000000"/>
          <w:sz w:val="28"/>
          <w:szCs w:val="28"/>
        </w:rPr>
      </w:pPr>
    </w:p>
    <w:p w:rsidR="0073331C" w:rsidRPr="00826A71" w:rsidRDefault="00A83BCF" w:rsidP="005C7AAA">
      <w:pPr>
        <w:shd w:val="clear" w:color="auto" w:fill="FFFFFF"/>
        <w:tabs>
          <w:tab w:val="left" w:pos="709"/>
        </w:tabs>
        <w:spacing w:after="0" w:line="240" w:lineRule="auto"/>
        <w:rPr>
          <w:rFonts w:ascii="Times New Roman" w:hAnsi="Times New Roman"/>
          <w:b/>
          <w:bCs/>
          <w:iCs/>
          <w:color w:val="000000"/>
          <w:sz w:val="28"/>
          <w:szCs w:val="28"/>
        </w:rPr>
      </w:pPr>
      <w:r w:rsidRPr="00826A71">
        <w:rPr>
          <w:rFonts w:ascii="Times New Roman" w:hAnsi="Times New Roman"/>
          <w:b/>
          <w:bCs/>
          <w:iCs/>
          <w:color w:val="000000"/>
          <w:sz w:val="28"/>
          <w:szCs w:val="28"/>
        </w:rPr>
        <w:t>16</w:t>
      </w:r>
      <w:r w:rsidRPr="00826A71">
        <w:rPr>
          <w:rFonts w:ascii="Times New Roman" w:hAnsi="Times New Roman"/>
          <w:b/>
          <w:bCs/>
          <w:iCs/>
          <w:color w:val="000000"/>
          <w:sz w:val="28"/>
          <w:szCs w:val="28"/>
        </w:rPr>
        <w:tab/>
      </w:r>
      <w:r w:rsidR="0073331C" w:rsidRPr="00826A71">
        <w:rPr>
          <w:rFonts w:ascii="Times New Roman" w:hAnsi="Times New Roman"/>
          <w:b/>
          <w:bCs/>
          <w:iCs/>
          <w:color w:val="000000"/>
          <w:sz w:val="28"/>
          <w:szCs w:val="28"/>
        </w:rPr>
        <w:t>ИЗМЕНЕНИЕ КУРСА</w:t>
      </w:r>
    </w:p>
    <w:p w:rsidR="00A83BCF" w:rsidRPr="00826A71" w:rsidRDefault="0073331C" w:rsidP="00C15AE2">
      <w:pPr>
        <w:pStyle w:val="a9"/>
        <w:numPr>
          <w:ilvl w:val="0"/>
          <w:numId w:val="2"/>
        </w:numPr>
        <w:shd w:val="clear" w:color="auto" w:fill="FFFFFF"/>
        <w:tabs>
          <w:tab w:val="left" w:pos="709"/>
        </w:tabs>
        <w:spacing w:before="120"/>
        <w:ind w:left="709" w:hanging="709"/>
        <w:jc w:val="both"/>
        <w:rPr>
          <w:rFonts w:ascii="Times New Roman" w:hAnsi="Times New Roman" w:cs="Times New Roman"/>
          <w:color w:val="000000"/>
          <w:sz w:val="28"/>
          <w:szCs w:val="28"/>
        </w:rPr>
      </w:pPr>
      <w:r w:rsidRPr="00826A71">
        <w:rPr>
          <w:rFonts w:ascii="Times New Roman" w:hAnsi="Times New Roman" w:cs="Times New Roman"/>
          <w:color w:val="000000"/>
          <w:sz w:val="28"/>
          <w:szCs w:val="28"/>
        </w:rPr>
        <w:t>Ког</w:t>
      </w:r>
      <w:r w:rsidR="00A83BCF" w:rsidRPr="00826A71">
        <w:rPr>
          <w:rFonts w:ascii="Times New Roman" w:hAnsi="Times New Roman" w:cs="Times New Roman"/>
          <w:color w:val="000000"/>
          <w:sz w:val="28"/>
          <w:szCs w:val="28"/>
        </w:rPr>
        <w:t xml:space="preserve">да яхта, имеющая право дороги, </w:t>
      </w:r>
      <w:r w:rsidRPr="00826A71">
        <w:rPr>
          <w:rFonts w:ascii="Times New Roman" w:hAnsi="Times New Roman" w:cs="Times New Roman"/>
          <w:color w:val="000000"/>
          <w:sz w:val="28"/>
          <w:szCs w:val="28"/>
        </w:rPr>
        <w:t>изменяет курс, то она должна</w:t>
      </w:r>
      <w:r w:rsidR="00A83BCF" w:rsidRPr="00826A71">
        <w:rPr>
          <w:rFonts w:ascii="Times New Roman" w:hAnsi="Times New Roman" w:cs="Times New Roman"/>
          <w:color w:val="000000"/>
          <w:sz w:val="28"/>
          <w:szCs w:val="28"/>
        </w:rPr>
        <w:t xml:space="preserve"> </w:t>
      </w:r>
      <w:r w:rsidRPr="00826A71">
        <w:rPr>
          <w:rFonts w:ascii="Times New Roman" w:hAnsi="Times New Roman" w:cs="Times New Roman"/>
          <w:sz w:val="28"/>
          <w:szCs w:val="28"/>
        </w:rPr>
        <w:t xml:space="preserve">дать </w:t>
      </w:r>
      <w:r w:rsidRPr="00826A71">
        <w:rPr>
          <w:rFonts w:ascii="Times New Roman" w:hAnsi="Times New Roman" w:cs="Times New Roman"/>
          <w:color w:val="000000"/>
          <w:sz w:val="28"/>
          <w:szCs w:val="28"/>
        </w:rPr>
        <w:t xml:space="preserve">другой яхте </w:t>
      </w:r>
      <w:r w:rsidRPr="00826A71">
        <w:rPr>
          <w:rFonts w:ascii="Times New Roman" w:hAnsi="Times New Roman" w:cs="Times New Roman"/>
          <w:i/>
          <w:iCs/>
          <w:color w:val="000000"/>
          <w:sz w:val="28"/>
          <w:szCs w:val="28"/>
        </w:rPr>
        <w:t xml:space="preserve">место, </w:t>
      </w:r>
      <w:r w:rsidRPr="00826A71">
        <w:rPr>
          <w:rFonts w:ascii="Times New Roman" w:hAnsi="Times New Roman" w:cs="Times New Roman"/>
          <w:color w:val="000000"/>
          <w:sz w:val="28"/>
          <w:szCs w:val="28"/>
        </w:rPr>
        <w:t xml:space="preserve">чтобы </w:t>
      </w:r>
      <w:r w:rsidRPr="00826A71">
        <w:rPr>
          <w:rFonts w:ascii="Times New Roman" w:hAnsi="Times New Roman" w:cs="Times New Roman"/>
          <w:i/>
          <w:iCs/>
          <w:color w:val="000000"/>
          <w:sz w:val="28"/>
          <w:szCs w:val="28"/>
        </w:rPr>
        <w:t>сторониться.</w:t>
      </w:r>
    </w:p>
    <w:p w:rsidR="0073331C" w:rsidRPr="00826A71" w:rsidRDefault="0073331C" w:rsidP="00C15AE2">
      <w:pPr>
        <w:pStyle w:val="a9"/>
        <w:numPr>
          <w:ilvl w:val="0"/>
          <w:numId w:val="2"/>
        </w:numPr>
        <w:shd w:val="clear" w:color="auto" w:fill="FFFFFF"/>
        <w:tabs>
          <w:tab w:val="left" w:pos="709"/>
        </w:tabs>
        <w:spacing w:before="120"/>
        <w:ind w:left="709" w:hanging="709"/>
        <w:jc w:val="both"/>
        <w:rPr>
          <w:rFonts w:ascii="Times New Roman" w:hAnsi="Times New Roman" w:cs="Times New Roman"/>
          <w:color w:val="000000"/>
          <w:sz w:val="28"/>
          <w:szCs w:val="28"/>
        </w:rPr>
      </w:pPr>
      <w:r w:rsidRPr="00826A71">
        <w:rPr>
          <w:rFonts w:ascii="Times New Roman" w:hAnsi="Times New Roman" w:cs="Times New Roman"/>
          <w:sz w:val="28"/>
          <w:szCs w:val="28"/>
        </w:rPr>
        <w:t xml:space="preserve">Дополнительно, если после сигнала </w:t>
      </w:r>
      <w:r w:rsidR="00F00F78">
        <w:rPr>
          <w:rFonts w:ascii="Times New Roman" w:hAnsi="Times New Roman" w:cs="Times New Roman"/>
          <w:sz w:val="28"/>
          <w:szCs w:val="28"/>
        </w:rPr>
        <w:t>«Старт»</w:t>
      </w:r>
      <w:r w:rsidRPr="00826A71">
        <w:rPr>
          <w:rFonts w:ascii="Times New Roman" w:hAnsi="Times New Roman" w:cs="Times New Roman"/>
          <w:sz w:val="28"/>
          <w:szCs w:val="28"/>
        </w:rPr>
        <w:t xml:space="preserve"> яхта </w:t>
      </w:r>
      <w:r w:rsidRPr="00826A71">
        <w:rPr>
          <w:rFonts w:ascii="Times New Roman" w:hAnsi="Times New Roman" w:cs="Times New Roman"/>
          <w:i/>
          <w:iCs/>
          <w:sz w:val="28"/>
          <w:szCs w:val="28"/>
        </w:rPr>
        <w:t xml:space="preserve">левого галса сторонится </w:t>
      </w:r>
      <w:r w:rsidRPr="00826A71">
        <w:rPr>
          <w:rFonts w:ascii="Times New Roman" w:hAnsi="Times New Roman" w:cs="Times New Roman"/>
          <w:sz w:val="28"/>
          <w:szCs w:val="28"/>
        </w:rPr>
        <w:t xml:space="preserve">яхты </w:t>
      </w:r>
      <w:r w:rsidRPr="00826A71">
        <w:rPr>
          <w:rFonts w:ascii="Times New Roman" w:hAnsi="Times New Roman" w:cs="Times New Roman"/>
          <w:i/>
          <w:iCs/>
          <w:sz w:val="28"/>
          <w:szCs w:val="28"/>
        </w:rPr>
        <w:t xml:space="preserve">правого галса </w:t>
      </w:r>
      <w:r w:rsidRPr="00826A71">
        <w:rPr>
          <w:rFonts w:ascii="Times New Roman" w:hAnsi="Times New Roman" w:cs="Times New Roman"/>
          <w:sz w:val="28"/>
          <w:szCs w:val="28"/>
        </w:rPr>
        <w:t>так, чтобы пройти позади нее, то яхта правого</w:t>
      </w:r>
      <w:r w:rsidRPr="00826A71">
        <w:rPr>
          <w:rFonts w:ascii="Times New Roman" w:hAnsi="Times New Roman" w:cs="Times New Roman"/>
          <w:i/>
          <w:iCs/>
          <w:sz w:val="28"/>
          <w:szCs w:val="28"/>
        </w:rPr>
        <w:t xml:space="preserve"> галса</w:t>
      </w:r>
      <w:r w:rsidR="00245167">
        <w:rPr>
          <w:rFonts w:ascii="Times New Roman" w:hAnsi="Times New Roman" w:cs="Times New Roman"/>
          <w:i/>
          <w:iCs/>
          <w:color w:val="FF0000"/>
          <w:sz w:val="28"/>
          <w:szCs w:val="28"/>
        </w:rPr>
        <w:t xml:space="preserve"> </w:t>
      </w:r>
      <w:r w:rsidRPr="00826A71">
        <w:rPr>
          <w:rFonts w:ascii="Times New Roman" w:hAnsi="Times New Roman" w:cs="Times New Roman"/>
          <w:sz w:val="28"/>
          <w:szCs w:val="28"/>
        </w:rPr>
        <w:t>не</w:t>
      </w:r>
      <w:r w:rsidRPr="00826A71">
        <w:rPr>
          <w:rFonts w:ascii="Times New Roman" w:hAnsi="Times New Roman" w:cs="Times New Roman"/>
          <w:color w:val="FF0000"/>
          <w:sz w:val="28"/>
          <w:szCs w:val="28"/>
        </w:rPr>
        <w:t xml:space="preserve"> </w:t>
      </w:r>
      <w:r w:rsidR="00A83BCF" w:rsidRPr="00826A71">
        <w:rPr>
          <w:rFonts w:ascii="Times New Roman" w:hAnsi="Times New Roman" w:cs="Times New Roman"/>
          <w:sz w:val="28"/>
          <w:szCs w:val="28"/>
        </w:rPr>
        <w:t>имеет права и</w:t>
      </w:r>
      <w:r w:rsidRPr="00826A71">
        <w:rPr>
          <w:rFonts w:ascii="Times New Roman" w:hAnsi="Times New Roman" w:cs="Times New Roman"/>
          <w:sz w:val="28"/>
          <w:szCs w:val="28"/>
        </w:rPr>
        <w:t>зменять</w:t>
      </w:r>
      <w:r w:rsidR="00245167">
        <w:rPr>
          <w:rFonts w:ascii="Times New Roman" w:hAnsi="Times New Roman" w:cs="Times New Roman"/>
          <w:sz w:val="28"/>
          <w:szCs w:val="28"/>
        </w:rPr>
        <w:t xml:space="preserve"> курс, если в результате этого </w:t>
      </w:r>
      <w:r w:rsidRPr="00826A71">
        <w:rPr>
          <w:rFonts w:ascii="Times New Roman" w:hAnsi="Times New Roman" w:cs="Times New Roman"/>
          <w:sz w:val="28"/>
          <w:szCs w:val="28"/>
        </w:rPr>
        <w:t xml:space="preserve">яхта </w:t>
      </w:r>
      <w:r w:rsidRPr="00826A71">
        <w:rPr>
          <w:rFonts w:ascii="Times New Roman" w:hAnsi="Times New Roman" w:cs="Times New Roman"/>
          <w:i/>
          <w:iCs/>
          <w:sz w:val="28"/>
          <w:szCs w:val="28"/>
        </w:rPr>
        <w:t xml:space="preserve">левого галса </w:t>
      </w:r>
      <w:r w:rsidRPr="00826A71">
        <w:rPr>
          <w:rFonts w:ascii="Times New Roman" w:hAnsi="Times New Roman" w:cs="Times New Roman"/>
          <w:sz w:val="28"/>
          <w:szCs w:val="28"/>
        </w:rPr>
        <w:t xml:space="preserve">была бы вынуждена немедленно изменить курс, чтобы продолжать </w:t>
      </w:r>
      <w:r w:rsidRPr="00826A71">
        <w:rPr>
          <w:rFonts w:ascii="Times New Roman" w:hAnsi="Times New Roman" w:cs="Times New Roman"/>
          <w:i/>
          <w:iCs/>
          <w:sz w:val="28"/>
          <w:szCs w:val="28"/>
        </w:rPr>
        <w:t>сторониться.</w:t>
      </w:r>
    </w:p>
    <w:p w:rsidR="00A83BCF" w:rsidRPr="00826A71" w:rsidRDefault="00A83BCF" w:rsidP="00C15AE2">
      <w:pPr>
        <w:shd w:val="clear" w:color="auto" w:fill="FFFFFF"/>
        <w:tabs>
          <w:tab w:val="left" w:pos="557"/>
        </w:tabs>
        <w:spacing w:after="0" w:line="240" w:lineRule="auto"/>
        <w:jc w:val="both"/>
        <w:rPr>
          <w:rFonts w:ascii="Times New Roman" w:hAnsi="Times New Roman"/>
          <w:b/>
          <w:bCs/>
          <w:iCs/>
          <w:color w:val="000000"/>
          <w:sz w:val="28"/>
          <w:szCs w:val="28"/>
        </w:rPr>
      </w:pPr>
    </w:p>
    <w:p w:rsidR="0073331C" w:rsidRPr="00826A71" w:rsidRDefault="0073331C" w:rsidP="005C7AAA">
      <w:pPr>
        <w:shd w:val="clear" w:color="auto" w:fill="FFFFFF"/>
        <w:tabs>
          <w:tab w:val="left" w:pos="709"/>
        </w:tabs>
        <w:spacing w:after="0" w:line="240" w:lineRule="auto"/>
        <w:rPr>
          <w:rFonts w:ascii="Times New Roman" w:hAnsi="Times New Roman"/>
          <w:b/>
          <w:bCs/>
          <w:iCs/>
          <w:color w:val="000000"/>
          <w:sz w:val="28"/>
          <w:szCs w:val="28"/>
        </w:rPr>
      </w:pPr>
      <w:r w:rsidRPr="00826A71">
        <w:rPr>
          <w:rFonts w:ascii="Times New Roman" w:hAnsi="Times New Roman"/>
          <w:b/>
          <w:bCs/>
          <w:iCs/>
          <w:color w:val="000000"/>
          <w:sz w:val="28"/>
          <w:szCs w:val="28"/>
        </w:rPr>
        <w:t>17</w:t>
      </w:r>
      <w:r w:rsidRPr="00826A71">
        <w:rPr>
          <w:rFonts w:ascii="Times New Roman" w:hAnsi="Times New Roman"/>
          <w:b/>
          <w:bCs/>
          <w:iCs/>
          <w:color w:val="000000"/>
          <w:sz w:val="28"/>
          <w:szCs w:val="28"/>
        </w:rPr>
        <w:tab/>
        <w:t>НА ОДНОМ ГАЛСЕ; НАДЛЕЖАЩИЙ КУРС</w:t>
      </w:r>
    </w:p>
    <w:p w:rsidR="0073331C" w:rsidRPr="00826A71" w:rsidRDefault="00A83BCF" w:rsidP="00C15AE2">
      <w:pPr>
        <w:shd w:val="clear" w:color="auto" w:fill="FFFFFF"/>
        <w:spacing w:before="120" w:after="0" w:line="240" w:lineRule="auto"/>
        <w:ind w:left="709"/>
        <w:jc w:val="both"/>
        <w:rPr>
          <w:rFonts w:ascii="Times New Roman" w:hAnsi="Times New Roman"/>
          <w:sz w:val="28"/>
          <w:szCs w:val="28"/>
        </w:rPr>
      </w:pPr>
      <w:r w:rsidRPr="00826A71">
        <w:rPr>
          <w:rFonts w:ascii="Times New Roman" w:hAnsi="Times New Roman"/>
          <w:sz w:val="28"/>
          <w:szCs w:val="28"/>
        </w:rPr>
        <w:t xml:space="preserve">Если яхта </w:t>
      </w:r>
      <w:r w:rsidR="0073331C" w:rsidRPr="00826A71">
        <w:rPr>
          <w:rFonts w:ascii="Times New Roman" w:hAnsi="Times New Roman"/>
          <w:sz w:val="28"/>
          <w:szCs w:val="28"/>
        </w:rPr>
        <w:t xml:space="preserve">из положения </w:t>
      </w:r>
      <w:r w:rsidR="0073331C" w:rsidRPr="00826A71">
        <w:rPr>
          <w:rFonts w:ascii="Times New Roman" w:hAnsi="Times New Roman"/>
          <w:i/>
          <w:iCs/>
          <w:sz w:val="28"/>
          <w:szCs w:val="28"/>
        </w:rPr>
        <w:t xml:space="preserve">чисто позади </w:t>
      </w:r>
      <w:r w:rsidRPr="00826A71">
        <w:rPr>
          <w:rFonts w:ascii="Times New Roman" w:hAnsi="Times New Roman"/>
          <w:iCs/>
          <w:sz w:val="28"/>
          <w:szCs w:val="28"/>
        </w:rPr>
        <w:t>становит</w:t>
      </w:r>
      <w:r w:rsidR="0073331C" w:rsidRPr="00826A71">
        <w:rPr>
          <w:rFonts w:ascii="Times New Roman" w:hAnsi="Times New Roman"/>
          <w:iCs/>
          <w:sz w:val="28"/>
          <w:szCs w:val="28"/>
        </w:rPr>
        <w:t>ся</w:t>
      </w:r>
      <w:r w:rsidR="0073331C" w:rsidRPr="00826A71">
        <w:rPr>
          <w:rFonts w:ascii="Times New Roman" w:hAnsi="Times New Roman"/>
          <w:sz w:val="28"/>
          <w:szCs w:val="28"/>
        </w:rPr>
        <w:t xml:space="preserve"> </w:t>
      </w:r>
      <w:r w:rsidRPr="00826A71">
        <w:rPr>
          <w:rFonts w:ascii="Times New Roman" w:hAnsi="Times New Roman"/>
          <w:i/>
          <w:iCs/>
          <w:sz w:val="28"/>
          <w:szCs w:val="28"/>
        </w:rPr>
        <w:t>связанной</w:t>
      </w:r>
      <w:r w:rsidR="0073331C" w:rsidRPr="00826A71">
        <w:rPr>
          <w:rFonts w:ascii="Times New Roman" w:hAnsi="Times New Roman"/>
          <w:i/>
          <w:iCs/>
          <w:sz w:val="28"/>
          <w:szCs w:val="28"/>
        </w:rPr>
        <w:t xml:space="preserve"> </w:t>
      </w:r>
      <w:r w:rsidR="0073331C" w:rsidRPr="00826A71">
        <w:rPr>
          <w:rFonts w:ascii="Times New Roman" w:hAnsi="Times New Roman"/>
          <w:iCs/>
          <w:sz w:val="28"/>
          <w:szCs w:val="28"/>
        </w:rPr>
        <w:t>в</w:t>
      </w:r>
      <w:r w:rsidR="0073331C" w:rsidRPr="00826A71">
        <w:rPr>
          <w:rFonts w:ascii="Times New Roman" w:hAnsi="Times New Roman"/>
          <w:i/>
          <w:iCs/>
          <w:sz w:val="28"/>
          <w:szCs w:val="28"/>
        </w:rPr>
        <w:t xml:space="preserve"> </w:t>
      </w:r>
      <w:r w:rsidR="0073331C" w:rsidRPr="00826A71">
        <w:rPr>
          <w:rFonts w:ascii="Times New Roman" w:hAnsi="Times New Roman"/>
          <w:iCs/>
          <w:sz w:val="28"/>
          <w:szCs w:val="28"/>
        </w:rPr>
        <w:t>пределах д</w:t>
      </w:r>
      <w:r w:rsidR="0073331C" w:rsidRPr="00826A71">
        <w:rPr>
          <w:rFonts w:ascii="Times New Roman" w:hAnsi="Times New Roman"/>
          <w:sz w:val="28"/>
          <w:szCs w:val="28"/>
        </w:rPr>
        <w:t xml:space="preserve">вух длин своего корпуса с </w:t>
      </w:r>
      <w:r w:rsidR="0073331C" w:rsidRPr="00826A71">
        <w:rPr>
          <w:rFonts w:ascii="Times New Roman" w:hAnsi="Times New Roman"/>
          <w:i/>
          <w:iCs/>
          <w:sz w:val="28"/>
          <w:szCs w:val="28"/>
        </w:rPr>
        <w:t xml:space="preserve">подветренной </w:t>
      </w:r>
      <w:r w:rsidR="0073331C" w:rsidRPr="00826A71">
        <w:rPr>
          <w:rFonts w:ascii="Times New Roman" w:hAnsi="Times New Roman"/>
          <w:sz w:val="28"/>
          <w:szCs w:val="28"/>
        </w:rPr>
        <w:t xml:space="preserve">стороны от яхты на том же </w:t>
      </w:r>
      <w:r w:rsidR="0073331C" w:rsidRPr="00826A71">
        <w:rPr>
          <w:rFonts w:ascii="Times New Roman" w:hAnsi="Times New Roman"/>
          <w:i/>
          <w:iCs/>
          <w:sz w:val="28"/>
          <w:szCs w:val="28"/>
        </w:rPr>
        <w:t xml:space="preserve">галсе, </w:t>
      </w:r>
      <w:r w:rsidR="0073331C" w:rsidRPr="00826A71">
        <w:rPr>
          <w:rFonts w:ascii="Times New Roman" w:hAnsi="Times New Roman"/>
          <w:sz w:val="28"/>
          <w:szCs w:val="28"/>
        </w:rPr>
        <w:t xml:space="preserve">то она не должна идти выше своего </w:t>
      </w:r>
      <w:r w:rsidR="0073331C" w:rsidRPr="00826A71">
        <w:rPr>
          <w:rFonts w:ascii="Times New Roman" w:hAnsi="Times New Roman"/>
          <w:i/>
          <w:iCs/>
          <w:sz w:val="28"/>
          <w:szCs w:val="28"/>
        </w:rPr>
        <w:t xml:space="preserve">надлежащего курса, </w:t>
      </w:r>
      <w:r w:rsidR="0073331C" w:rsidRPr="00826A71">
        <w:rPr>
          <w:rFonts w:ascii="Times New Roman" w:hAnsi="Times New Roman"/>
          <w:sz w:val="28"/>
          <w:szCs w:val="28"/>
        </w:rPr>
        <w:t xml:space="preserve">пока они остаются на том же </w:t>
      </w:r>
      <w:r w:rsidR="0073331C" w:rsidRPr="00826A71">
        <w:rPr>
          <w:rFonts w:ascii="Times New Roman" w:hAnsi="Times New Roman"/>
          <w:i/>
          <w:iCs/>
          <w:sz w:val="28"/>
          <w:szCs w:val="28"/>
        </w:rPr>
        <w:t xml:space="preserve">галсе </w:t>
      </w:r>
      <w:r w:rsidR="0073331C" w:rsidRPr="00826A71">
        <w:rPr>
          <w:rFonts w:ascii="Times New Roman" w:hAnsi="Times New Roman"/>
          <w:iCs/>
          <w:sz w:val="28"/>
          <w:szCs w:val="28"/>
        </w:rPr>
        <w:t>и</w:t>
      </w:r>
      <w:r w:rsidR="0073331C" w:rsidRPr="00826A71">
        <w:rPr>
          <w:rFonts w:ascii="Times New Roman" w:hAnsi="Times New Roman"/>
          <w:i/>
          <w:iCs/>
          <w:sz w:val="28"/>
          <w:szCs w:val="28"/>
        </w:rPr>
        <w:t xml:space="preserve"> связанными </w:t>
      </w:r>
      <w:r w:rsidR="0073331C" w:rsidRPr="00826A71">
        <w:rPr>
          <w:rFonts w:ascii="Times New Roman" w:hAnsi="Times New Roman"/>
          <w:iCs/>
          <w:sz w:val="28"/>
          <w:szCs w:val="28"/>
        </w:rPr>
        <w:t>в пределах э</w:t>
      </w:r>
      <w:r w:rsidRPr="00826A71">
        <w:rPr>
          <w:rFonts w:ascii="Times New Roman" w:hAnsi="Times New Roman"/>
          <w:iCs/>
          <w:sz w:val="28"/>
          <w:szCs w:val="28"/>
        </w:rPr>
        <w:t xml:space="preserve">того расстояния, кроме случая, </w:t>
      </w:r>
      <w:r w:rsidR="0073331C" w:rsidRPr="00826A71">
        <w:rPr>
          <w:rFonts w:ascii="Times New Roman" w:hAnsi="Times New Roman"/>
          <w:iCs/>
          <w:sz w:val="28"/>
          <w:szCs w:val="28"/>
        </w:rPr>
        <w:t>когда яхта, идя выше своего надлежащего курса, сразу проходит позади другой яхты</w:t>
      </w:r>
      <w:r w:rsidR="0073331C" w:rsidRPr="00826A71">
        <w:rPr>
          <w:rFonts w:ascii="Times New Roman" w:hAnsi="Times New Roman"/>
          <w:sz w:val="28"/>
          <w:szCs w:val="28"/>
        </w:rPr>
        <w:t xml:space="preserve">. Это правило не применяется, если </w:t>
      </w:r>
      <w:r w:rsidR="0073331C" w:rsidRPr="00826A71">
        <w:rPr>
          <w:rFonts w:ascii="Times New Roman" w:hAnsi="Times New Roman"/>
          <w:i/>
          <w:sz w:val="28"/>
          <w:szCs w:val="28"/>
        </w:rPr>
        <w:t>связанность</w:t>
      </w:r>
      <w:r w:rsidR="0073331C" w:rsidRPr="00826A71">
        <w:rPr>
          <w:rFonts w:ascii="Times New Roman" w:hAnsi="Times New Roman"/>
          <w:sz w:val="28"/>
          <w:szCs w:val="28"/>
        </w:rPr>
        <w:t xml:space="preserve"> устанавливается во время, когда по правилу 13 </w:t>
      </w:r>
      <w:r w:rsidR="0073331C" w:rsidRPr="00826A71">
        <w:rPr>
          <w:rFonts w:ascii="Times New Roman" w:hAnsi="Times New Roman"/>
          <w:i/>
          <w:iCs/>
          <w:sz w:val="28"/>
          <w:szCs w:val="28"/>
        </w:rPr>
        <w:t xml:space="preserve">наветренная </w:t>
      </w:r>
      <w:r w:rsidR="0073331C" w:rsidRPr="00826A71">
        <w:rPr>
          <w:rFonts w:ascii="Times New Roman" w:hAnsi="Times New Roman"/>
          <w:sz w:val="28"/>
          <w:szCs w:val="28"/>
        </w:rPr>
        <w:t xml:space="preserve">яхта обязана </w:t>
      </w:r>
      <w:r w:rsidR="0073331C" w:rsidRPr="00826A71">
        <w:rPr>
          <w:rFonts w:ascii="Times New Roman" w:hAnsi="Times New Roman"/>
          <w:i/>
          <w:iCs/>
          <w:sz w:val="28"/>
          <w:szCs w:val="28"/>
        </w:rPr>
        <w:t>сторониться.</w:t>
      </w:r>
    </w:p>
    <w:p w:rsidR="00A83BCF" w:rsidRPr="00826A71" w:rsidRDefault="00A83BCF" w:rsidP="00C15AE2">
      <w:pPr>
        <w:shd w:val="clear" w:color="auto" w:fill="FFFFFF"/>
        <w:spacing w:before="120" w:after="0" w:line="240" w:lineRule="auto"/>
        <w:jc w:val="both"/>
        <w:rPr>
          <w:rFonts w:ascii="Times New Roman" w:hAnsi="Times New Roman"/>
          <w:bCs/>
          <w:color w:val="000000"/>
          <w:sz w:val="28"/>
          <w:szCs w:val="28"/>
        </w:rPr>
      </w:pPr>
    </w:p>
    <w:p w:rsidR="0073331C" w:rsidRPr="00826A71" w:rsidRDefault="00A83BCF" w:rsidP="005904DC">
      <w:pPr>
        <w:spacing w:line="240" w:lineRule="auto"/>
        <w:rPr>
          <w:rFonts w:ascii="Times New Roman" w:hAnsi="Times New Roman"/>
          <w:b/>
          <w:bCs/>
          <w:iCs/>
          <w:color w:val="000000"/>
          <w:sz w:val="28"/>
          <w:szCs w:val="28"/>
        </w:rPr>
      </w:pPr>
      <w:r w:rsidRPr="00826A71">
        <w:rPr>
          <w:rFonts w:ascii="Times New Roman" w:hAnsi="Times New Roman"/>
          <w:b/>
          <w:bCs/>
          <w:iCs/>
          <w:color w:val="000000"/>
          <w:sz w:val="28"/>
          <w:szCs w:val="28"/>
        </w:rPr>
        <w:t>РАЗДЕЛ С</w:t>
      </w:r>
    </w:p>
    <w:p w:rsidR="0073331C" w:rsidRPr="00826A71" w:rsidRDefault="0073331C" w:rsidP="00C15AE2">
      <w:pPr>
        <w:shd w:val="clear" w:color="auto" w:fill="FFFFFF"/>
        <w:tabs>
          <w:tab w:val="left" w:pos="557"/>
        </w:tabs>
        <w:spacing w:after="0" w:line="240" w:lineRule="auto"/>
        <w:ind w:left="709"/>
        <w:jc w:val="both"/>
        <w:rPr>
          <w:rFonts w:ascii="Times New Roman" w:hAnsi="Times New Roman"/>
          <w:b/>
          <w:bCs/>
          <w:iCs/>
          <w:color w:val="000000"/>
          <w:sz w:val="28"/>
          <w:szCs w:val="28"/>
        </w:rPr>
      </w:pPr>
      <w:r w:rsidRPr="00826A71">
        <w:rPr>
          <w:rFonts w:ascii="Times New Roman" w:hAnsi="Times New Roman"/>
          <w:b/>
          <w:bCs/>
          <w:iCs/>
          <w:color w:val="000000"/>
          <w:sz w:val="28"/>
          <w:szCs w:val="28"/>
        </w:rPr>
        <w:t>У ЗНАКОВ И ПРЕПЯТСТВИЙ</w:t>
      </w:r>
    </w:p>
    <w:p w:rsidR="0073331C" w:rsidRPr="00826A71" w:rsidRDefault="0073331C" w:rsidP="00C15AE2">
      <w:pPr>
        <w:shd w:val="clear" w:color="auto" w:fill="FFFFFF"/>
        <w:spacing w:before="120" w:after="0" w:line="240" w:lineRule="auto"/>
        <w:ind w:left="709" w:right="5"/>
        <w:jc w:val="both"/>
        <w:rPr>
          <w:rFonts w:ascii="Times New Roman" w:hAnsi="Times New Roman"/>
          <w:sz w:val="28"/>
          <w:szCs w:val="28"/>
          <w:u w:val="single"/>
        </w:rPr>
      </w:pPr>
      <w:r w:rsidRPr="00826A71">
        <w:rPr>
          <w:rFonts w:ascii="Times New Roman" w:hAnsi="Times New Roman"/>
          <w:i/>
          <w:iCs/>
          <w:color w:val="000000"/>
          <w:sz w:val="28"/>
          <w:szCs w:val="28"/>
        </w:rPr>
        <w:t xml:space="preserve">Правила Раздела С не применяются у стартового </w:t>
      </w:r>
      <w:r w:rsidRPr="00826A71">
        <w:rPr>
          <w:rFonts w:ascii="Times New Roman" w:hAnsi="Times New Roman"/>
          <w:b/>
          <w:bCs/>
          <w:i/>
          <w:iCs/>
          <w:color w:val="000000"/>
          <w:sz w:val="28"/>
          <w:szCs w:val="28"/>
        </w:rPr>
        <w:t xml:space="preserve">знака, </w:t>
      </w:r>
      <w:r w:rsidRPr="00826A71">
        <w:rPr>
          <w:rFonts w:ascii="Times New Roman" w:hAnsi="Times New Roman"/>
          <w:i/>
          <w:iCs/>
          <w:color w:val="000000"/>
          <w:sz w:val="28"/>
          <w:szCs w:val="28"/>
        </w:rPr>
        <w:t xml:space="preserve">окружённого свободной для </w:t>
      </w:r>
      <w:r w:rsidRPr="00826A71">
        <w:rPr>
          <w:rFonts w:ascii="Times New Roman" w:hAnsi="Times New Roman"/>
          <w:i/>
          <w:iCs/>
          <w:sz w:val="28"/>
          <w:szCs w:val="28"/>
        </w:rPr>
        <w:t>прохода</w:t>
      </w:r>
      <w:r w:rsidRPr="00826A71">
        <w:rPr>
          <w:rFonts w:ascii="Times New Roman" w:hAnsi="Times New Roman"/>
          <w:i/>
          <w:iCs/>
          <w:color w:val="000000"/>
          <w:sz w:val="28"/>
          <w:szCs w:val="28"/>
        </w:rPr>
        <w:t xml:space="preserve"> водой, или его якорного </w:t>
      </w:r>
      <w:r w:rsidRPr="00826A71">
        <w:rPr>
          <w:rFonts w:ascii="Times New Roman" w:hAnsi="Times New Roman"/>
          <w:i/>
          <w:iCs/>
          <w:sz w:val="28"/>
          <w:szCs w:val="28"/>
        </w:rPr>
        <w:t xml:space="preserve">конца </w:t>
      </w:r>
      <w:r w:rsidRPr="00826A71">
        <w:rPr>
          <w:rFonts w:ascii="Times New Roman" w:hAnsi="Times New Roman"/>
          <w:i/>
          <w:iCs/>
          <w:color w:val="000000"/>
          <w:sz w:val="28"/>
          <w:szCs w:val="28"/>
        </w:rPr>
        <w:t xml:space="preserve">с момента, когда яхты приближаются к ним, чтобы </w:t>
      </w:r>
      <w:r w:rsidRPr="00826A71">
        <w:rPr>
          <w:rFonts w:ascii="Times New Roman" w:hAnsi="Times New Roman"/>
          <w:b/>
          <w:bCs/>
          <w:i/>
          <w:iCs/>
          <w:color w:val="000000"/>
          <w:sz w:val="28"/>
          <w:szCs w:val="28"/>
        </w:rPr>
        <w:t xml:space="preserve">стартовать, </w:t>
      </w:r>
      <w:r w:rsidRPr="00826A71">
        <w:rPr>
          <w:rFonts w:ascii="Times New Roman" w:hAnsi="Times New Roman"/>
          <w:i/>
          <w:iCs/>
          <w:color w:val="000000"/>
          <w:sz w:val="28"/>
          <w:szCs w:val="28"/>
        </w:rPr>
        <w:t>и до момента, когда они прошли их.</w:t>
      </w:r>
    </w:p>
    <w:p w:rsidR="00A83BCF" w:rsidRPr="00826A71" w:rsidRDefault="00A83BCF" w:rsidP="00F47311">
      <w:pPr>
        <w:shd w:val="clear" w:color="auto" w:fill="FFFFFF"/>
        <w:tabs>
          <w:tab w:val="left" w:pos="557"/>
        </w:tabs>
        <w:spacing w:after="0" w:line="240" w:lineRule="auto"/>
        <w:jc w:val="both"/>
        <w:rPr>
          <w:rFonts w:ascii="Times New Roman" w:hAnsi="Times New Roman"/>
          <w:b/>
          <w:bCs/>
          <w:iCs/>
          <w:color w:val="000000"/>
          <w:sz w:val="28"/>
          <w:szCs w:val="28"/>
        </w:rPr>
      </w:pPr>
    </w:p>
    <w:p w:rsidR="0073331C" w:rsidRPr="00826A71" w:rsidRDefault="00A83BCF" w:rsidP="005C7AAA">
      <w:pPr>
        <w:shd w:val="clear" w:color="auto" w:fill="FFFFFF"/>
        <w:tabs>
          <w:tab w:val="left" w:pos="709"/>
        </w:tabs>
        <w:spacing w:after="0" w:line="240" w:lineRule="auto"/>
        <w:rPr>
          <w:rFonts w:ascii="Times New Roman" w:hAnsi="Times New Roman"/>
          <w:b/>
          <w:bCs/>
          <w:iCs/>
          <w:color w:val="000000"/>
          <w:sz w:val="28"/>
          <w:szCs w:val="28"/>
        </w:rPr>
      </w:pPr>
      <w:r w:rsidRPr="00826A71">
        <w:rPr>
          <w:rFonts w:ascii="Times New Roman" w:hAnsi="Times New Roman"/>
          <w:b/>
          <w:bCs/>
          <w:iCs/>
          <w:color w:val="000000"/>
          <w:sz w:val="28"/>
          <w:szCs w:val="28"/>
        </w:rPr>
        <w:t>18</w:t>
      </w:r>
      <w:r w:rsidRPr="00826A71">
        <w:rPr>
          <w:rFonts w:ascii="Times New Roman" w:hAnsi="Times New Roman"/>
          <w:b/>
          <w:bCs/>
          <w:iCs/>
          <w:color w:val="000000"/>
          <w:sz w:val="28"/>
          <w:szCs w:val="28"/>
        </w:rPr>
        <w:tab/>
      </w:r>
      <w:r w:rsidR="00930C8B">
        <w:rPr>
          <w:rFonts w:ascii="Times New Roman" w:hAnsi="Times New Roman"/>
          <w:b/>
          <w:bCs/>
          <w:iCs/>
          <w:color w:val="000000"/>
          <w:sz w:val="28"/>
          <w:szCs w:val="28"/>
        </w:rPr>
        <w:t>МЕСТО-У-</w:t>
      </w:r>
      <w:r w:rsidR="0073331C" w:rsidRPr="00826A71">
        <w:rPr>
          <w:rFonts w:ascii="Times New Roman" w:hAnsi="Times New Roman"/>
          <w:b/>
          <w:bCs/>
          <w:iCs/>
          <w:color w:val="000000"/>
          <w:sz w:val="28"/>
          <w:szCs w:val="28"/>
        </w:rPr>
        <w:t>ЗНАКА</w:t>
      </w:r>
    </w:p>
    <w:p w:rsidR="0073331C" w:rsidRPr="00826A71" w:rsidRDefault="005C398E" w:rsidP="00C15AE2">
      <w:pPr>
        <w:shd w:val="clear" w:color="auto" w:fill="FFFFFF"/>
        <w:tabs>
          <w:tab w:val="left" w:pos="709"/>
        </w:tabs>
        <w:spacing w:before="120" w:after="0" w:line="240" w:lineRule="auto"/>
        <w:jc w:val="both"/>
        <w:rPr>
          <w:rFonts w:ascii="Times New Roman" w:hAnsi="Times New Roman"/>
          <w:sz w:val="28"/>
          <w:szCs w:val="28"/>
        </w:rPr>
      </w:pPr>
      <w:r w:rsidRPr="00826A71">
        <w:rPr>
          <w:rFonts w:ascii="Times New Roman" w:hAnsi="Times New Roman"/>
          <w:b/>
          <w:bCs/>
          <w:color w:val="000000"/>
          <w:sz w:val="28"/>
          <w:szCs w:val="28"/>
        </w:rPr>
        <w:t>18.1</w:t>
      </w:r>
      <w:r w:rsidRPr="00826A71">
        <w:rPr>
          <w:rFonts w:ascii="Times New Roman" w:hAnsi="Times New Roman"/>
          <w:b/>
          <w:bCs/>
          <w:color w:val="000000"/>
          <w:sz w:val="28"/>
          <w:szCs w:val="28"/>
        </w:rPr>
        <w:tab/>
      </w:r>
      <w:r w:rsidR="0073331C" w:rsidRPr="00826A71">
        <w:rPr>
          <w:rFonts w:ascii="Times New Roman" w:hAnsi="Times New Roman"/>
          <w:b/>
          <w:bCs/>
          <w:color w:val="000000"/>
          <w:sz w:val="28"/>
          <w:szCs w:val="28"/>
        </w:rPr>
        <w:t>Когда применяется правило 18</w:t>
      </w:r>
    </w:p>
    <w:p w:rsidR="0073331C" w:rsidRPr="00826A71" w:rsidRDefault="0073331C" w:rsidP="00C15AE2">
      <w:pPr>
        <w:shd w:val="clear" w:color="auto" w:fill="FFFFFF"/>
        <w:spacing w:before="120" w:after="0" w:line="240" w:lineRule="auto"/>
        <w:ind w:left="709" w:right="5"/>
        <w:jc w:val="both"/>
        <w:rPr>
          <w:rFonts w:ascii="Times New Roman" w:hAnsi="Times New Roman"/>
          <w:sz w:val="28"/>
          <w:szCs w:val="28"/>
        </w:rPr>
      </w:pPr>
      <w:r w:rsidRPr="00826A71">
        <w:rPr>
          <w:rFonts w:ascii="Times New Roman" w:hAnsi="Times New Roman"/>
          <w:color w:val="000000"/>
          <w:sz w:val="28"/>
          <w:szCs w:val="28"/>
        </w:rPr>
        <w:t xml:space="preserve">Правило 18 применяется между яхтами, когда </w:t>
      </w:r>
      <w:r w:rsidRPr="00826A71">
        <w:rPr>
          <w:rFonts w:ascii="Times New Roman" w:hAnsi="Times New Roman"/>
          <w:sz w:val="28"/>
          <w:szCs w:val="28"/>
        </w:rPr>
        <w:t>они обязаны</w:t>
      </w:r>
      <w:r w:rsidRPr="00826A71">
        <w:rPr>
          <w:rFonts w:ascii="Times New Roman" w:hAnsi="Times New Roman"/>
          <w:color w:val="000000"/>
          <w:sz w:val="28"/>
          <w:szCs w:val="28"/>
        </w:rPr>
        <w:t xml:space="preserve"> оставить </w:t>
      </w:r>
      <w:r w:rsidRPr="00826A71">
        <w:rPr>
          <w:rFonts w:ascii="Times New Roman" w:hAnsi="Times New Roman"/>
          <w:i/>
          <w:iCs/>
          <w:color w:val="000000"/>
          <w:sz w:val="28"/>
          <w:szCs w:val="28"/>
        </w:rPr>
        <w:t xml:space="preserve">знак </w:t>
      </w:r>
      <w:r w:rsidRPr="00826A71">
        <w:rPr>
          <w:rFonts w:ascii="Times New Roman" w:hAnsi="Times New Roman"/>
          <w:color w:val="000000"/>
          <w:sz w:val="28"/>
          <w:szCs w:val="28"/>
        </w:rPr>
        <w:t xml:space="preserve">с одного и того же </w:t>
      </w:r>
      <w:r w:rsidRPr="00826A71">
        <w:rPr>
          <w:rFonts w:ascii="Times New Roman" w:hAnsi="Times New Roman"/>
          <w:sz w:val="28"/>
          <w:szCs w:val="28"/>
        </w:rPr>
        <w:t>борта</w:t>
      </w:r>
      <w:r w:rsidRPr="00826A71">
        <w:rPr>
          <w:rFonts w:ascii="Times New Roman" w:hAnsi="Times New Roman"/>
          <w:color w:val="000000"/>
          <w:sz w:val="28"/>
          <w:szCs w:val="28"/>
        </w:rPr>
        <w:t xml:space="preserve"> и хотя бы одна из них находится в </w:t>
      </w:r>
      <w:r w:rsidRPr="00826A71">
        <w:rPr>
          <w:rFonts w:ascii="Times New Roman" w:hAnsi="Times New Roman"/>
          <w:i/>
          <w:iCs/>
          <w:color w:val="000000"/>
          <w:sz w:val="28"/>
          <w:szCs w:val="28"/>
        </w:rPr>
        <w:t xml:space="preserve">зоне. </w:t>
      </w:r>
      <w:r w:rsidRPr="00826A71">
        <w:rPr>
          <w:rFonts w:ascii="Times New Roman" w:hAnsi="Times New Roman"/>
          <w:color w:val="000000"/>
          <w:sz w:val="28"/>
          <w:szCs w:val="28"/>
        </w:rPr>
        <w:t>Однако оно не применяется</w:t>
      </w:r>
    </w:p>
    <w:p w:rsidR="0073331C" w:rsidRPr="00826A71" w:rsidRDefault="0073331C" w:rsidP="00983434">
      <w:pPr>
        <w:widowControl w:val="0"/>
        <w:numPr>
          <w:ilvl w:val="0"/>
          <w:numId w:val="3"/>
        </w:numPr>
        <w:shd w:val="clear" w:color="auto" w:fill="FFFFFF"/>
        <w:tabs>
          <w:tab w:val="left" w:pos="1276"/>
        </w:tabs>
        <w:autoSpaceDE w:val="0"/>
        <w:autoSpaceDN w:val="0"/>
        <w:adjustRightInd w:val="0"/>
        <w:spacing w:before="120" w:after="0" w:line="240" w:lineRule="auto"/>
        <w:ind w:left="1276" w:hanging="567"/>
        <w:jc w:val="both"/>
        <w:rPr>
          <w:rFonts w:ascii="Times New Roman" w:hAnsi="Times New Roman"/>
          <w:color w:val="000000"/>
          <w:sz w:val="28"/>
          <w:szCs w:val="28"/>
        </w:rPr>
      </w:pPr>
      <w:r w:rsidRPr="00826A71">
        <w:rPr>
          <w:rFonts w:ascii="Times New Roman" w:hAnsi="Times New Roman"/>
          <w:color w:val="000000"/>
          <w:sz w:val="28"/>
          <w:szCs w:val="28"/>
        </w:rPr>
        <w:t xml:space="preserve">между яхтами на противоположных </w:t>
      </w:r>
      <w:r w:rsidRPr="00826A71">
        <w:rPr>
          <w:rFonts w:ascii="Times New Roman" w:hAnsi="Times New Roman"/>
          <w:i/>
          <w:iCs/>
          <w:color w:val="000000"/>
          <w:sz w:val="28"/>
          <w:szCs w:val="28"/>
        </w:rPr>
        <w:t xml:space="preserve">галсах, </w:t>
      </w:r>
      <w:r w:rsidRPr="00826A71">
        <w:rPr>
          <w:rFonts w:ascii="Times New Roman" w:hAnsi="Times New Roman"/>
          <w:color w:val="000000"/>
          <w:sz w:val="28"/>
          <w:szCs w:val="28"/>
        </w:rPr>
        <w:t>когда они идут в лавировку против ветра;</w:t>
      </w:r>
    </w:p>
    <w:p w:rsidR="0073331C" w:rsidRPr="00826A71" w:rsidRDefault="0073331C" w:rsidP="00983434">
      <w:pPr>
        <w:widowControl w:val="0"/>
        <w:numPr>
          <w:ilvl w:val="0"/>
          <w:numId w:val="3"/>
        </w:numPr>
        <w:shd w:val="clear" w:color="auto" w:fill="FFFFFF"/>
        <w:tabs>
          <w:tab w:val="left" w:pos="1276"/>
        </w:tabs>
        <w:autoSpaceDE w:val="0"/>
        <w:autoSpaceDN w:val="0"/>
        <w:adjustRightInd w:val="0"/>
        <w:spacing w:before="120" w:after="0" w:line="240" w:lineRule="auto"/>
        <w:ind w:left="1276" w:hanging="567"/>
        <w:jc w:val="both"/>
        <w:rPr>
          <w:rFonts w:ascii="Times New Roman" w:hAnsi="Times New Roman"/>
          <w:color w:val="000000"/>
          <w:sz w:val="28"/>
          <w:szCs w:val="28"/>
        </w:rPr>
      </w:pPr>
      <w:r w:rsidRPr="00826A71">
        <w:rPr>
          <w:rFonts w:ascii="Times New Roman" w:hAnsi="Times New Roman"/>
          <w:color w:val="000000"/>
          <w:sz w:val="28"/>
          <w:szCs w:val="28"/>
        </w:rPr>
        <w:t xml:space="preserve">к яхтам на противоположных </w:t>
      </w:r>
      <w:r w:rsidRPr="00826A71">
        <w:rPr>
          <w:rFonts w:ascii="Times New Roman" w:hAnsi="Times New Roman"/>
          <w:i/>
          <w:iCs/>
          <w:color w:val="000000"/>
          <w:sz w:val="28"/>
          <w:szCs w:val="28"/>
        </w:rPr>
        <w:t xml:space="preserve">галсах, </w:t>
      </w:r>
      <w:r w:rsidRPr="00826A71">
        <w:rPr>
          <w:rFonts w:ascii="Times New Roman" w:hAnsi="Times New Roman"/>
          <w:color w:val="000000"/>
          <w:sz w:val="28"/>
          <w:szCs w:val="28"/>
        </w:rPr>
        <w:t xml:space="preserve">когда для одной из них, но не обеих, </w:t>
      </w:r>
      <w:r w:rsidRPr="00826A71">
        <w:rPr>
          <w:rFonts w:ascii="Times New Roman" w:hAnsi="Times New Roman"/>
          <w:i/>
          <w:iCs/>
          <w:color w:val="000000"/>
          <w:sz w:val="28"/>
          <w:szCs w:val="28"/>
        </w:rPr>
        <w:t xml:space="preserve">надлежащим курсом </w:t>
      </w:r>
      <w:r w:rsidRPr="00826A71">
        <w:rPr>
          <w:rFonts w:ascii="Times New Roman" w:hAnsi="Times New Roman"/>
          <w:color w:val="000000"/>
          <w:sz w:val="28"/>
          <w:szCs w:val="28"/>
        </w:rPr>
        <w:t xml:space="preserve">у </w:t>
      </w:r>
      <w:r w:rsidRPr="00826A71">
        <w:rPr>
          <w:rFonts w:ascii="Times New Roman" w:hAnsi="Times New Roman"/>
          <w:i/>
          <w:iCs/>
          <w:color w:val="000000"/>
          <w:sz w:val="28"/>
          <w:szCs w:val="28"/>
        </w:rPr>
        <w:t xml:space="preserve">знака </w:t>
      </w:r>
      <w:r w:rsidRPr="00826A71">
        <w:rPr>
          <w:rFonts w:ascii="Times New Roman" w:hAnsi="Times New Roman"/>
          <w:color w:val="000000"/>
          <w:sz w:val="28"/>
          <w:szCs w:val="28"/>
        </w:rPr>
        <w:t>является выполнение поворота оверштаг;</w:t>
      </w:r>
    </w:p>
    <w:p w:rsidR="00A83BCF" w:rsidRPr="00826A71" w:rsidRDefault="0073331C" w:rsidP="00983434">
      <w:pPr>
        <w:widowControl w:val="0"/>
        <w:numPr>
          <w:ilvl w:val="0"/>
          <w:numId w:val="3"/>
        </w:numPr>
        <w:shd w:val="clear" w:color="auto" w:fill="FFFFFF"/>
        <w:tabs>
          <w:tab w:val="left" w:pos="1276"/>
          <w:tab w:val="left" w:pos="1560"/>
        </w:tabs>
        <w:autoSpaceDE w:val="0"/>
        <w:autoSpaceDN w:val="0"/>
        <w:adjustRightInd w:val="0"/>
        <w:spacing w:before="120" w:after="0" w:line="240" w:lineRule="auto"/>
        <w:ind w:left="1276" w:hanging="567"/>
        <w:jc w:val="both"/>
        <w:rPr>
          <w:rFonts w:ascii="Times New Roman" w:hAnsi="Times New Roman"/>
          <w:sz w:val="28"/>
          <w:szCs w:val="28"/>
        </w:rPr>
      </w:pPr>
      <w:r w:rsidRPr="00826A71">
        <w:rPr>
          <w:rFonts w:ascii="Times New Roman" w:hAnsi="Times New Roman"/>
          <w:sz w:val="28"/>
          <w:szCs w:val="28"/>
        </w:rPr>
        <w:t xml:space="preserve">между яхтой, подходящей к </w:t>
      </w:r>
      <w:r w:rsidRPr="00826A71">
        <w:rPr>
          <w:rFonts w:ascii="Times New Roman" w:hAnsi="Times New Roman"/>
          <w:i/>
          <w:iCs/>
          <w:sz w:val="28"/>
          <w:szCs w:val="28"/>
        </w:rPr>
        <w:t xml:space="preserve">знаку, </w:t>
      </w:r>
      <w:r w:rsidRPr="00826A71">
        <w:rPr>
          <w:rFonts w:ascii="Times New Roman" w:hAnsi="Times New Roman"/>
          <w:sz w:val="28"/>
          <w:szCs w:val="28"/>
        </w:rPr>
        <w:t>и</w:t>
      </w:r>
      <w:r w:rsidRPr="00826A71">
        <w:rPr>
          <w:rFonts w:ascii="Times New Roman" w:hAnsi="Times New Roman"/>
          <w:i/>
          <w:iCs/>
          <w:sz w:val="28"/>
          <w:szCs w:val="28"/>
        </w:rPr>
        <w:t xml:space="preserve"> </w:t>
      </w:r>
      <w:r w:rsidRPr="00826A71">
        <w:rPr>
          <w:rFonts w:ascii="Times New Roman" w:hAnsi="Times New Roman"/>
          <w:iCs/>
          <w:sz w:val="28"/>
          <w:szCs w:val="28"/>
        </w:rPr>
        <w:t>яхтой,</w:t>
      </w:r>
      <w:r w:rsidRPr="00826A71">
        <w:rPr>
          <w:rFonts w:ascii="Times New Roman" w:hAnsi="Times New Roman"/>
          <w:i/>
          <w:iCs/>
          <w:sz w:val="28"/>
          <w:szCs w:val="28"/>
        </w:rPr>
        <w:t xml:space="preserve"> </w:t>
      </w:r>
      <w:r w:rsidRPr="00826A71">
        <w:rPr>
          <w:rFonts w:ascii="Times New Roman" w:hAnsi="Times New Roman"/>
          <w:sz w:val="28"/>
          <w:szCs w:val="28"/>
        </w:rPr>
        <w:t>отходящей от него; или</w:t>
      </w:r>
    </w:p>
    <w:p w:rsidR="0073331C" w:rsidRPr="00826A71" w:rsidRDefault="00A83BCF" w:rsidP="00983434">
      <w:pPr>
        <w:widowControl w:val="0"/>
        <w:numPr>
          <w:ilvl w:val="0"/>
          <w:numId w:val="3"/>
        </w:numPr>
        <w:shd w:val="clear" w:color="auto" w:fill="FFFFFF"/>
        <w:tabs>
          <w:tab w:val="left" w:pos="1276"/>
          <w:tab w:val="left" w:pos="1560"/>
        </w:tabs>
        <w:autoSpaceDE w:val="0"/>
        <w:autoSpaceDN w:val="0"/>
        <w:adjustRightInd w:val="0"/>
        <w:spacing w:before="120" w:after="0" w:line="240" w:lineRule="auto"/>
        <w:ind w:left="1276" w:hanging="567"/>
        <w:jc w:val="both"/>
        <w:rPr>
          <w:rFonts w:ascii="Times New Roman" w:hAnsi="Times New Roman"/>
          <w:sz w:val="28"/>
          <w:szCs w:val="28"/>
        </w:rPr>
      </w:pPr>
      <w:r w:rsidRPr="00826A71">
        <w:rPr>
          <w:rFonts w:ascii="Times New Roman" w:hAnsi="Times New Roman"/>
          <w:color w:val="000000"/>
          <w:sz w:val="28"/>
          <w:szCs w:val="28"/>
        </w:rPr>
        <w:t>если</w:t>
      </w:r>
      <w:r w:rsidR="0073331C" w:rsidRPr="00826A71">
        <w:rPr>
          <w:rFonts w:ascii="Times New Roman" w:hAnsi="Times New Roman"/>
          <w:color w:val="000000"/>
          <w:sz w:val="28"/>
          <w:szCs w:val="28"/>
        </w:rPr>
        <w:t xml:space="preserve"> </w:t>
      </w:r>
      <w:r w:rsidR="0073331C" w:rsidRPr="00826A71">
        <w:rPr>
          <w:rFonts w:ascii="Times New Roman" w:hAnsi="Times New Roman"/>
          <w:i/>
          <w:iCs/>
          <w:color w:val="000000"/>
          <w:sz w:val="28"/>
          <w:szCs w:val="28"/>
        </w:rPr>
        <w:t xml:space="preserve">знак </w:t>
      </w:r>
      <w:r w:rsidR="0073331C" w:rsidRPr="00826A71">
        <w:rPr>
          <w:rFonts w:ascii="Times New Roman" w:hAnsi="Times New Roman"/>
          <w:color w:val="000000"/>
          <w:sz w:val="28"/>
          <w:szCs w:val="28"/>
        </w:rPr>
        <w:t xml:space="preserve">является </w:t>
      </w:r>
      <w:r w:rsidR="0073331C" w:rsidRPr="00826A71">
        <w:rPr>
          <w:rFonts w:ascii="Times New Roman" w:hAnsi="Times New Roman"/>
          <w:sz w:val="28"/>
          <w:szCs w:val="28"/>
        </w:rPr>
        <w:t xml:space="preserve">протяженным </w:t>
      </w:r>
      <w:r w:rsidR="0073331C" w:rsidRPr="00826A71">
        <w:rPr>
          <w:rFonts w:ascii="Times New Roman" w:hAnsi="Times New Roman"/>
          <w:i/>
          <w:iCs/>
          <w:sz w:val="28"/>
          <w:szCs w:val="28"/>
        </w:rPr>
        <w:t>препятствием</w:t>
      </w:r>
      <w:r w:rsidRPr="00826A71">
        <w:rPr>
          <w:rFonts w:ascii="Times New Roman" w:hAnsi="Times New Roman"/>
          <w:color w:val="000000"/>
          <w:sz w:val="28"/>
          <w:szCs w:val="28"/>
        </w:rPr>
        <w:t>,</w:t>
      </w:r>
      <w:r w:rsidR="0073331C" w:rsidRPr="00826A71">
        <w:rPr>
          <w:rFonts w:ascii="Times New Roman" w:hAnsi="Times New Roman"/>
          <w:color w:val="000000"/>
          <w:sz w:val="28"/>
          <w:szCs w:val="28"/>
        </w:rPr>
        <w:t xml:space="preserve"> в этом случае применяется правило </w:t>
      </w:r>
      <w:r w:rsidR="0073331C" w:rsidRPr="00826A71">
        <w:rPr>
          <w:rFonts w:ascii="Times New Roman" w:hAnsi="Times New Roman"/>
          <w:bCs/>
          <w:color w:val="000000"/>
          <w:sz w:val="28"/>
          <w:szCs w:val="28"/>
        </w:rPr>
        <w:t>19</w:t>
      </w:r>
      <w:r w:rsidR="0073331C" w:rsidRPr="00826A71">
        <w:rPr>
          <w:rFonts w:ascii="Times New Roman" w:hAnsi="Times New Roman"/>
          <w:b/>
          <w:bCs/>
          <w:color w:val="000000"/>
          <w:sz w:val="28"/>
          <w:szCs w:val="28"/>
        </w:rPr>
        <w:t>.</w:t>
      </w:r>
    </w:p>
    <w:p w:rsidR="0073331C" w:rsidRPr="00826A71" w:rsidRDefault="005C398E" w:rsidP="00C15AE2">
      <w:pPr>
        <w:shd w:val="clear" w:color="auto" w:fill="FFFFFF"/>
        <w:tabs>
          <w:tab w:val="left" w:pos="709"/>
        </w:tabs>
        <w:spacing w:before="120" w:after="0" w:line="240" w:lineRule="auto"/>
        <w:jc w:val="both"/>
        <w:rPr>
          <w:rFonts w:ascii="Times New Roman" w:hAnsi="Times New Roman"/>
          <w:b/>
          <w:bCs/>
          <w:color w:val="000000"/>
          <w:sz w:val="28"/>
          <w:szCs w:val="28"/>
        </w:rPr>
      </w:pPr>
      <w:r w:rsidRPr="00826A71">
        <w:rPr>
          <w:rFonts w:ascii="Times New Roman" w:hAnsi="Times New Roman"/>
          <w:b/>
          <w:bCs/>
          <w:color w:val="000000"/>
          <w:sz w:val="28"/>
          <w:szCs w:val="28"/>
        </w:rPr>
        <w:t>18.2</w:t>
      </w:r>
      <w:r w:rsidRPr="00826A71">
        <w:rPr>
          <w:rFonts w:ascii="Times New Roman" w:hAnsi="Times New Roman"/>
          <w:b/>
          <w:bCs/>
          <w:color w:val="000000"/>
          <w:sz w:val="28"/>
          <w:szCs w:val="28"/>
        </w:rPr>
        <w:tab/>
      </w:r>
      <w:r w:rsidR="0073331C" w:rsidRPr="00826A71">
        <w:rPr>
          <w:rFonts w:ascii="Times New Roman" w:hAnsi="Times New Roman"/>
          <w:b/>
          <w:bCs/>
          <w:color w:val="000000"/>
          <w:sz w:val="28"/>
          <w:szCs w:val="28"/>
        </w:rPr>
        <w:t>Предоставление места-у-знака</w:t>
      </w:r>
    </w:p>
    <w:p w:rsidR="0073331C" w:rsidRPr="00826A71" w:rsidRDefault="0073331C" w:rsidP="00983434">
      <w:pPr>
        <w:widowControl w:val="0"/>
        <w:numPr>
          <w:ilvl w:val="0"/>
          <w:numId w:val="4"/>
        </w:numPr>
        <w:shd w:val="clear" w:color="auto" w:fill="FFFFFF"/>
        <w:tabs>
          <w:tab w:val="left" w:pos="1276"/>
        </w:tabs>
        <w:autoSpaceDE w:val="0"/>
        <w:autoSpaceDN w:val="0"/>
        <w:adjustRightInd w:val="0"/>
        <w:spacing w:before="120" w:after="0" w:line="240" w:lineRule="auto"/>
        <w:ind w:left="1276" w:hanging="567"/>
        <w:jc w:val="both"/>
        <w:rPr>
          <w:rFonts w:ascii="Times New Roman" w:hAnsi="Times New Roman"/>
          <w:color w:val="000000"/>
          <w:sz w:val="28"/>
          <w:szCs w:val="28"/>
        </w:rPr>
      </w:pPr>
      <w:r w:rsidRPr="00826A71">
        <w:rPr>
          <w:rFonts w:ascii="Times New Roman" w:hAnsi="Times New Roman"/>
          <w:color w:val="000000"/>
          <w:sz w:val="28"/>
          <w:szCs w:val="28"/>
        </w:rPr>
        <w:t xml:space="preserve">Когда яхты </w:t>
      </w:r>
      <w:r w:rsidRPr="00826A71">
        <w:rPr>
          <w:rFonts w:ascii="Times New Roman" w:hAnsi="Times New Roman"/>
          <w:i/>
          <w:iCs/>
          <w:color w:val="000000"/>
          <w:sz w:val="28"/>
          <w:szCs w:val="28"/>
        </w:rPr>
        <w:t xml:space="preserve">связаны, </w:t>
      </w:r>
      <w:r w:rsidRPr="00826A71">
        <w:rPr>
          <w:rFonts w:ascii="Times New Roman" w:hAnsi="Times New Roman"/>
          <w:color w:val="000000"/>
          <w:sz w:val="28"/>
          <w:szCs w:val="28"/>
        </w:rPr>
        <w:t xml:space="preserve">то наружная яхта должна дать </w:t>
      </w:r>
      <w:r w:rsidR="00E13DBD" w:rsidRPr="00826A71">
        <w:rPr>
          <w:rFonts w:ascii="Times New Roman" w:hAnsi="Times New Roman"/>
          <w:i/>
          <w:iCs/>
          <w:color w:val="000000"/>
          <w:sz w:val="28"/>
          <w:szCs w:val="28"/>
        </w:rPr>
        <w:t>место-у-</w:t>
      </w:r>
      <w:r w:rsidRPr="00826A71">
        <w:rPr>
          <w:rFonts w:ascii="Times New Roman" w:hAnsi="Times New Roman"/>
          <w:i/>
          <w:iCs/>
          <w:color w:val="000000"/>
          <w:sz w:val="28"/>
          <w:szCs w:val="28"/>
        </w:rPr>
        <w:t xml:space="preserve">знака </w:t>
      </w:r>
      <w:r w:rsidRPr="00826A71">
        <w:rPr>
          <w:rFonts w:ascii="Times New Roman" w:hAnsi="Times New Roman"/>
          <w:iCs/>
          <w:color w:val="000000"/>
          <w:sz w:val="28"/>
          <w:szCs w:val="28"/>
        </w:rPr>
        <w:t>внутренней яхте</w:t>
      </w:r>
      <w:r w:rsidRPr="00826A71">
        <w:rPr>
          <w:rFonts w:ascii="Times New Roman" w:hAnsi="Times New Roman"/>
          <w:i/>
          <w:iCs/>
          <w:color w:val="000000"/>
          <w:sz w:val="28"/>
          <w:szCs w:val="28"/>
        </w:rPr>
        <w:t xml:space="preserve">, </w:t>
      </w:r>
      <w:r w:rsidRPr="00826A71">
        <w:rPr>
          <w:rFonts w:ascii="Times New Roman" w:hAnsi="Times New Roman"/>
          <w:color w:val="000000"/>
          <w:sz w:val="28"/>
          <w:szCs w:val="28"/>
        </w:rPr>
        <w:t>если не применяется правило 18.2 (</w:t>
      </w:r>
      <w:r w:rsidRPr="00826A71">
        <w:rPr>
          <w:rFonts w:ascii="Times New Roman" w:hAnsi="Times New Roman"/>
          <w:color w:val="000000"/>
          <w:sz w:val="28"/>
          <w:szCs w:val="28"/>
          <w:lang w:val="en-US"/>
        </w:rPr>
        <w:t>b</w:t>
      </w:r>
      <w:r w:rsidRPr="00826A71">
        <w:rPr>
          <w:rFonts w:ascii="Times New Roman" w:hAnsi="Times New Roman"/>
          <w:color w:val="000000"/>
          <w:sz w:val="28"/>
          <w:szCs w:val="28"/>
        </w:rPr>
        <w:t>).</w:t>
      </w:r>
    </w:p>
    <w:p w:rsidR="0073331C" w:rsidRPr="00826A71" w:rsidRDefault="0073331C" w:rsidP="005C7AAA">
      <w:pPr>
        <w:widowControl w:val="0"/>
        <w:numPr>
          <w:ilvl w:val="0"/>
          <w:numId w:val="4"/>
        </w:numPr>
        <w:shd w:val="clear" w:color="auto" w:fill="FFFFFF"/>
        <w:tabs>
          <w:tab w:val="left" w:pos="1276"/>
        </w:tabs>
        <w:autoSpaceDE w:val="0"/>
        <w:autoSpaceDN w:val="0"/>
        <w:adjustRightInd w:val="0"/>
        <w:spacing w:before="120" w:after="0" w:line="240" w:lineRule="auto"/>
        <w:ind w:left="1276" w:hanging="567"/>
        <w:jc w:val="both"/>
        <w:rPr>
          <w:rFonts w:ascii="Times New Roman" w:hAnsi="Times New Roman"/>
          <w:color w:val="000000"/>
          <w:sz w:val="28"/>
          <w:szCs w:val="28"/>
        </w:rPr>
      </w:pPr>
      <w:r w:rsidRPr="00826A71">
        <w:rPr>
          <w:rFonts w:ascii="Times New Roman" w:hAnsi="Times New Roman"/>
          <w:color w:val="000000"/>
          <w:sz w:val="28"/>
          <w:szCs w:val="28"/>
        </w:rPr>
        <w:t xml:space="preserve">Если яхты </w:t>
      </w:r>
      <w:r w:rsidRPr="00826A71">
        <w:rPr>
          <w:rFonts w:ascii="Times New Roman" w:hAnsi="Times New Roman"/>
          <w:i/>
          <w:iCs/>
          <w:color w:val="000000"/>
          <w:sz w:val="28"/>
          <w:szCs w:val="28"/>
        </w:rPr>
        <w:t xml:space="preserve">связаны, </w:t>
      </w:r>
      <w:r w:rsidRPr="00826A71">
        <w:rPr>
          <w:rFonts w:ascii="Times New Roman" w:hAnsi="Times New Roman"/>
          <w:color w:val="000000"/>
          <w:sz w:val="28"/>
          <w:szCs w:val="28"/>
        </w:rPr>
        <w:t xml:space="preserve">когда первая из них достигает </w:t>
      </w:r>
      <w:r w:rsidRPr="00826A71">
        <w:rPr>
          <w:rFonts w:ascii="Times New Roman" w:hAnsi="Times New Roman"/>
          <w:i/>
          <w:iCs/>
          <w:color w:val="000000"/>
          <w:sz w:val="28"/>
          <w:szCs w:val="28"/>
        </w:rPr>
        <w:t xml:space="preserve">зоны, </w:t>
      </w:r>
      <w:r w:rsidRPr="00826A71">
        <w:rPr>
          <w:rFonts w:ascii="Times New Roman" w:hAnsi="Times New Roman"/>
          <w:color w:val="000000"/>
          <w:sz w:val="28"/>
          <w:szCs w:val="28"/>
        </w:rPr>
        <w:t xml:space="preserve">то наружная в этот момент яхта должна затем дать внутренней яхте </w:t>
      </w:r>
      <w:r w:rsidRPr="00826A71">
        <w:rPr>
          <w:rFonts w:ascii="Times New Roman" w:hAnsi="Times New Roman"/>
          <w:i/>
          <w:iCs/>
          <w:color w:val="000000"/>
          <w:sz w:val="28"/>
          <w:szCs w:val="28"/>
        </w:rPr>
        <w:t xml:space="preserve">место-у-знака. </w:t>
      </w:r>
      <w:r w:rsidRPr="00826A71">
        <w:rPr>
          <w:rFonts w:ascii="Times New Roman" w:hAnsi="Times New Roman"/>
          <w:color w:val="000000"/>
          <w:sz w:val="28"/>
          <w:szCs w:val="28"/>
        </w:rPr>
        <w:t xml:space="preserve">Если яхта находится </w:t>
      </w:r>
      <w:r w:rsidRPr="00826A71">
        <w:rPr>
          <w:rFonts w:ascii="Times New Roman" w:hAnsi="Times New Roman"/>
          <w:i/>
          <w:iCs/>
          <w:color w:val="000000"/>
          <w:sz w:val="28"/>
          <w:szCs w:val="28"/>
        </w:rPr>
        <w:t xml:space="preserve">чисто впереди, </w:t>
      </w:r>
      <w:r w:rsidRPr="00826A71">
        <w:rPr>
          <w:rFonts w:ascii="Times New Roman" w:hAnsi="Times New Roman"/>
          <w:color w:val="000000"/>
          <w:sz w:val="28"/>
          <w:szCs w:val="28"/>
        </w:rPr>
        <w:t xml:space="preserve">когда </w:t>
      </w:r>
      <w:r w:rsidR="00E13DBD" w:rsidRPr="00826A71">
        <w:rPr>
          <w:rFonts w:ascii="Times New Roman" w:hAnsi="Times New Roman"/>
          <w:color w:val="000000"/>
          <w:sz w:val="28"/>
          <w:szCs w:val="28"/>
        </w:rPr>
        <w:t xml:space="preserve">она </w:t>
      </w:r>
      <w:r w:rsidRPr="00826A71">
        <w:rPr>
          <w:rFonts w:ascii="Times New Roman" w:hAnsi="Times New Roman"/>
          <w:color w:val="000000"/>
          <w:sz w:val="28"/>
          <w:szCs w:val="28"/>
        </w:rPr>
        <w:t xml:space="preserve">достигает </w:t>
      </w:r>
      <w:r w:rsidRPr="00826A71">
        <w:rPr>
          <w:rFonts w:ascii="Times New Roman" w:hAnsi="Times New Roman"/>
          <w:i/>
          <w:iCs/>
          <w:color w:val="000000"/>
          <w:sz w:val="28"/>
          <w:szCs w:val="28"/>
        </w:rPr>
        <w:t xml:space="preserve">зоны, </w:t>
      </w:r>
      <w:r w:rsidRPr="00826A71">
        <w:rPr>
          <w:rFonts w:ascii="Times New Roman" w:hAnsi="Times New Roman"/>
          <w:color w:val="000000"/>
          <w:sz w:val="28"/>
          <w:szCs w:val="28"/>
        </w:rPr>
        <w:t xml:space="preserve">то яхта, находящаяся в этот момент </w:t>
      </w:r>
      <w:r w:rsidRPr="00826A71">
        <w:rPr>
          <w:rFonts w:ascii="Times New Roman" w:hAnsi="Times New Roman"/>
          <w:i/>
          <w:iCs/>
          <w:color w:val="000000"/>
          <w:sz w:val="28"/>
          <w:szCs w:val="28"/>
        </w:rPr>
        <w:t>чисто позади</w:t>
      </w:r>
      <w:r w:rsidRPr="00826A71">
        <w:rPr>
          <w:rFonts w:ascii="Times New Roman" w:hAnsi="Times New Roman"/>
          <w:color w:val="000000"/>
          <w:sz w:val="28"/>
          <w:szCs w:val="28"/>
        </w:rPr>
        <w:t xml:space="preserve">, должна затем дать ей </w:t>
      </w:r>
      <w:r w:rsidRPr="00826A71">
        <w:rPr>
          <w:rFonts w:ascii="Times New Roman" w:hAnsi="Times New Roman"/>
          <w:i/>
          <w:iCs/>
          <w:color w:val="000000"/>
          <w:sz w:val="28"/>
          <w:szCs w:val="28"/>
        </w:rPr>
        <w:t>место-у-знака.</w:t>
      </w:r>
    </w:p>
    <w:p w:rsidR="00E13DBD" w:rsidRPr="00826A71" w:rsidRDefault="0073331C" w:rsidP="00983434">
      <w:pPr>
        <w:widowControl w:val="0"/>
        <w:numPr>
          <w:ilvl w:val="0"/>
          <w:numId w:val="4"/>
        </w:numPr>
        <w:shd w:val="clear" w:color="auto" w:fill="FFFFFF"/>
        <w:tabs>
          <w:tab w:val="left" w:pos="1276"/>
        </w:tabs>
        <w:autoSpaceDE w:val="0"/>
        <w:autoSpaceDN w:val="0"/>
        <w:adjustRightInd w:val="0"/>
        <w:spacing w:before="120" w:after="0" w:line="240" w:lineRule="auto"/>
        <w:ind w:left="1276" w:hanging="567"/>
        <w:jc w:val="both"/>
        <w:rPr>
          <w:rFonts w:ascii="Times New Roman" w:hAnsi="Times New Roman"/>
          <w:color w:val="000000"/>
          <w:sz w:val="28"/>
          <w:szCs w:val="28"/>
        </w:rPr>
      </w:pPr>
      <w:r w:rsidRPr="00826A71">
        <w:rPr>
          <w:rFonts w:ascii="Times New Roman" w:hAnsi="Times New Roman"/>
          <w:color w:val="000000"/>
          <w:sz w:val="28"/>
          <w:szCs w:val="28"/>
        </w:rPr>
        <w:t xml:space="preserve">Когда яхта обязана </w:t>
      </w:r>
      <w:r w:rsidR="00340C2E" w:rsidRPr="00826A71">
        <w:rPr>
          <w:rFonts w:ascii="Times New Roman" w:hAnsi="Times New Roman"/>
          <w:color w:val="000000"/>
          <w:sz w:val="28"/>
          <w:szCs w:val="28"/>
        </w:rPr>
        <w:t>да</w:t>
      </w:r>
      <w:r w:rsidRPr="00826A71">
        <w:rPr>
          <w:rFonts w:ascii="Times New Roman" w:hAnsi="Times New Roman"/>
          <w:color w:val="000000"/>
          <w:sz w:val="28"/>
          <w:szCs w:val="28"/>
        </w:rPr>
        <w:t xml:space="preserve">ть </w:t>
      </w:r>
      <w:r w:rsidR="00E13DBD" w:rsidRPr="00826A71">
        <w:rPr>
          <w:rFonts w:ascii="Times New Roman" w:hAnsi="Times New Roman"/>
          <w:i/>
          <w:iCs/>
          <w:color w:val="000000"/>
          <w:sz w:val="28"/>
          <w:szCs w:val="28"/>
        </w:rPr>
        <w:t>место-</w:t>
      </w:r>
      <w:r w:rsidRPr="00826A71">
        <w:rPr>
          <w:rFonts w:ascii="Times New Roman" w:hAnsi="Times New Roman"/>
          <w:i/>
          <w:iCs/>
          <w:color w:val="000000"/>
          <w:sz w:val="28"/>
          <w:szCs w:val="28"/>
        </w:rPr>
        <w:t xml:space="preserve">у-знака </w:t>
      </w:r>
      <w:r w:rsidRPr="00826A71">
        <w:rPr>
          <w:rFonts w:ascii="Times New Roman" w:hAnsi="Times New Roman"/>
          <w:color w:val="000000"/>
          <w:sz w:val="28"/>
          <w:szCs w:val="28"/>
        </w:rPr>
        <w:t>по правилу 18.2(</w:t>
      </w:r>
      <w:r w:rsidRPr="00826A71">
        <w:rPr>
          <w:rFonts w:ascii="Times New Roman" w:hAnsi="Times New Roman"/>
          <w:color w:val="000000"/>
          <w:sz w:val="28"/>
          <w:szCs w:val="28"/>
          <w:lang w:val="en-US"/>
        </w:rPr>
        <w:t>b</w:t>
      </w:r>
      <w:r w:rsidRPr="00826A71">
        <w:rPr>
          <w:rFonts w:ascii="Times New Roman" w:hAnsi="Times New Roman"/>
          <w:color w:val="000000"/>
          <w:sz w:val="28"/>
          <w:szCs w:val="28"/>
        </w:rPr>
        <w:t>),</w:t>
      </w:r>
      <w:r w:rsidR="00E13DBD" w:rsidRPr="00826A71">
        <w:rPr>
          <w:rFonts w:ascii="Times New Roman" w:hAnsi="Times New Roman"/>
          <w:color w:val="000000"/>
          <w:sz w:val="28"/>
          <w:szCs w:val="28"/>
        </w:rPr>
        <w:t xml:space="preserve"> </w:t>
      </w:r>
    </w:p>
    <w:p w:rsidR="00E13DBD" w:rsidRPr="00826A71" w:rsidRDefault="00983434" w:rsidP="00983434">
      <w:pPr>
        <w:widowControl w:val="0"/>
        <w:shd w:val="clear" w:color="auto" w:fill="FFFFFF"/>
        <w:tabs>
          <w:tab w:val="left" w:pos="1843"/>
        </w:tabs>
        <w:autoSpaceDE w:val="0"/>
        <w:autoSpaceDN w:val="0"/>
        <w:adjustRightInd w:val="0"/>
        <w:spacing w:before="120" w:after="0" w:line="240" w:lineRule="auto"/>
        <w:ind w:left="1843" w:hanging="567"/>
        <w:jc w:val="both"/>
        <w:rPr>
          <w:rFonts w:ascii="Times New Roman" w:hAnsi="Times New Roman"/>
          <w:iCs/>
          <w:color w:val="000000"/>
          <w:sz w:val="28"/>
          <w:szCs w:val="28"/>
        </w:rPr>
      </w:pPr>
      <w:r w:rsidRPr="00826A71">
        <w:rPr>
          <w:rFonts w:ascii="Times New Roman" w:hAnsi="Times New Roman"/>
          <w:color w:val="000000"/>
          <w:sz w:val="28"/>
          <w:szCs w:val="28"/>
        </w:rPr>
        <w:t>(1)</w:t>
      </w:r>
      <w:r w:rsidRPr="00826A71">
        <w:rPr>
          <w:rFonts w:ascii="Times New Roman" w:hAnsi="Times New Roman"/>
          <w:color w:val="000000"/>
          <w:sz w:val="28"/>
          <w:szCs w:val="28"/>
        </w:rPr>
        <w:tab/>
      </w:r>
      <w:r w:rsidR="0073331C" w:rsidRPr="00826A71">
        <w:rPr>
          <w:rFonts w:ascii="Times New Roman" w:hAnsi="Times New Roman"/>
          <w:color w:val="000000"/>
          <w:sz w:val="28"/>
          <w:szCs w:val="28"/>
        </w:rPr>
        <w:t xml:space="preserve">она должна продолжать делать это, даже если позже </w:t>
      </w:r>
      <w:r w:rsidR="0073331C" w:rsidRPr="00826A71">
        <w:rPr>
          <w:rFonts w:ascii="Times New Roman" w:hAnsi="Times New Roman"/>
          <w:i/>
          <w:iCs/>
          <w:color w:val="000000"/>
          <w:sz w:val="28"/>
          <w:szCs w:val="28"/>
        </w:rPr>
        <w:t>связанность</w:t>
      </w:r>
      <w:r w:rsidR="00E13DBD" w:rsidRPr="00826A71">
        <w:rPr>
          <w:rFonts w:ascii="Times New Roman" w:hAnsi="Times New Roman"/>
          <w:color w:val="000000"/>
          <w:sz w:val="28"/>
          <w:szCs w:val="28"/>
        </w:rPr>
        <w:t xml:space="preserve"> прервется или возникнет</w:t>
      </w:r>
      <w:r w:rsidR="0073331C" w:rsidRPr="00826A71">
        <w:rPr>
          <w:rFonts w:ascii="Times New Roman" w:hAnsi="Times New Roman"/>
          <w:color w:val="000000"/>
          <w:sz w:val="28"/>
          <w:szCs w:val="28"/>
        </w:rPr>
        <w:t xml:space="preserve"> новая </w:t>
      </w:r>
      <w:r w:rsidR="0073331C" w:rsidRPr="00826A71">
        <w:rPr>
          <w:rFonts w:ascii="Times New Roman" w:hAnsi="Times New Roman"/>
          <w:i/>
          <w:iCs/>
          <w:color w:val="000000"/>
          <w:sz w:val="28"/>
          <w:szCs w:val="28"/>
        </w:rPr>
        <w:t>связанность</w:t>
      </w:r>
      <w:r w:rsidR="0073331C" w:rsidRPr="00826A71">
        <w:rPr>
          <w:rFonts w:ascii="Times New Roman" w:hAnsi="Times New Roman"/>
          <w:iCs/>
          <w:color w:val="000000"/>
          <w:sz w:val="28"/>
          <w:szCs w:val="28"/>
        </w:rPr>
        <w:t>;</w:t>
      </w:r>
    </w:p>
    <w:p w:rsidR="0073331C" w:rsidRPr="008556E1" w:rsidRDefault="00983434" w:rsidP="005B26C6">
      <w:pPr>
        <w:widowControl w:val="0"/>
        <w:shd w:val="clear" w:color="auto" w:fill="FFFFFF"/>
        <w:tabs>
          <w:tab w:val="left" w:pos="1843"/>
        </w:tabs>
        <w:autoSpaceDE w:val="0"/>
        <w:autoSpaceDN w:val="0"/>
        <w:adjustRightInd w:val="0"/>
        <w:spacing w:before="120" w:after="0" w:line="240" w:lineRule="auto"/>
        <w:ind w:left="1843" w:hanging="567"/>
        <w:jc w:val="both"/>
        <w:rPr>
          <w:rFonts w:ascii="Times New Roman" w:hAnsi="Times New Roman"/>
          <w:iCs/>
          <w:sz w:val="28"/>
          <w:szCs w:val="28"/>
        </w:rPr>
      </w:pPr>
      <w:r w:rsidRPr="00826A71">
        <w:rPr>
          <w:rFonts w:ascii="Times New Roman" w:hAnsi="Times New Roman"/>
          <w:iCs/>
          <w:color w:val="000000"/>
          <w:sz w:val="28"/>
          <w:szCs w:val="28"/>
        </w:rPr>
        <w:t>(2)</w:t>
      </w:r>
      <w:r w:rsidRPr="00826A71">
        <w:rPr>
          <w:rFonts w:ascii="Times New Roman" w:hAnsi="Times New Roman"/>
          <w:iCs/>
          <w:color w:val="000000"/>
          <w:sz w:val="28"/>
          <w:szCs w:val="28"/>
        </w:rPr>
        <w:tab/>
      </w:r>
      <w:r w:rsidR="0073331C" w:rsidRPr="00826A71">
        <w:rPr>
          <w:rFonts w:ascii="Times New Roman" w:hAnsi="Times New Roman"/>
          <w:iCs/>
          <w:color w:val="000000"/>
          <w:sz w:val="28"/>
          <w:szCs w:val="28"/>
        </w:rPr>
        <w:t xml:space="preserve">если она становится внутренней </w:t>
      </w:r>
      <w:r w:rsidR="0073331C" w:rsidRPr="00826A71">
        <w:rPr>
          <w:rFonts w:ascii="Times New Roman" w:hAnsi="Times New Roman"/>
          <w:i/>
          <w:iCs/>
          <w:color w:val="000000"/>
          <w:sz w:val="28"/>
          <w:szCs w:val="28"/>
        </w:rPr>
        <w:t xml:space="preserve">связанной </w:t>
      </w:r>
      <w:r w:rsidR="0073331C" w:rsidRPr="00826A71">
        <w:rPr>
          <w:rFonts w:ascii="Times New Roman" w:hAnsi="Times New Roman"/>
          <w:iCs/>
          <w:color w:val="000000"/>
          <w:sz w:val="28"/>
          <w:szCs w:val="28"/>
        </w:rPr>
        <w:t>с яхтой,</w:t>
      </w:r>
      <w:r w:rsidR="00E13DBD" w:rsidRPr="00826A71">
        <w:rPr>
          <w:rFonts w:ascii="Times New Roman" w:hAnsi="Times New Roman"/>
          <w:iCs/>
          <w:color w:val="000000"/>
          <w:sz w:val="28"/>
          <w:szCs w:val="28"/>
        </w:rPr>
        <w:t xml:space="preserve"> </w:t>
      </w:r>
      <w:r w:rsidR="0073331C" w:rsidRPr="00826A71">
        <w:rPr>
          <w:rFonts w:ascii="Times New Roman" w:hAnsi="Times New Roman"/>
          <w:iCs/>
          <w:sz w:val="28"/>
          <w:szCs w:val="28"/>
        </w:rPr>
        <w:t>и</w:t>
      </w:r>
      <w:r w:rsidR="00E13DBD" w:rsidRPr="00826A71">
        <w:rPr>
          <w:rFonts w:ascii="Times New Roman" w:hAnsi="Times New Roman"/>
          <w:iCs/>
          <w:sz w:val="28"/>
          <w:szCs w:val="28"/>
        </w:rPr>
        <w:t xml:space="preserve">меющей </w:t>
      </w:r>
      <w:r w:rsidR="0073331C" w:rsidRPr="00826A71">
        <w:rPr>
          <w:rFonts w:ascii="Times New Roman" w:hAnsi="Times New Roman"/>
          <w:iCs/>
          <w:sz w:val="28"/>
          <w:szCs w:val="28"/>
        </w:rPr>
        <w:t xml:space="preserve">право на </w:t>
      </w:r>
      <w:r w:rsidR="0073331C" w:rsidRPr="00826A71">
        <w:rPr>
          <w:rFonts w:ascii="Times New Roman" w:hAnsi="Times New Roman"/>
          <w:i/>
          <w:iCs/>
          <w:sz w:val="28"/>
          <w:szCs w:val="28"/>
        </w:rPr>
        <w:t>место-у-знака</w:t>
      </w:r>
      <w:r w:rsidR="0073331C" w:rsidRPr="00826A71">
        <w:rPr>
          <w:rFonts w:ascii="Times New Roman" w:hAnsi="Times New Roman"/>
          <w:iCs/>
          <w:sz w:val="28"/>
          <w:szCs w:val="28"/>
        </w:rPr>
        <w:t>, то она также должна дать</w:t>
      </w:r>
      <w:r w:rsidR="00E13DBD" w:rsidRPr="00826A71">
        <w:rPr>
          <w:rFonts w:ascii="Times New Roman" w:hAnsi="Times New Roman"/>
          <w:iCs/>
          <w:sz w:val="28"/>
          <w:szCs w:val="28"/>
        </w:rPr>
        <w:t xml:space="preserve"> </w:t>
      </w:r>
      <w:r w:rsidR="0073331C" w:rsidRPr="00826A71">
        <w:rPr>
          <w:rFonts w:ascii="Times New Roman" w:hAnsi="Times New Roman"/>
          <w:iCs/>
          <w:sz w:val="28"/>
          <w:szCs w:val="28"/>
        </w:rPr>
        <w:t xml:space="preserve">этой яхте </w:t>
      </w:r>
      <w:r w:rsidR="0073331C" w:rsidRPr="00826A71">
        <w:rPr>
          <w:rFonts w:ascii="Times New Roman" w:hAnsi="Times New Roman"/>
          <w:i/>
          <w:iCs/>
          <w:sz w:val="28"/>
          <w:szCs w:val="28"/>
        </w:rPr>
        <w:t>место</w:t>
      </w:r>
      <w:r w:rsidR="0073331C" w:rsidRPr="00826A71">
        <w:rPr>
          <w:rFonts w:ascii="Times New Roman" w:hAnsi="Times New Roman"/>
          <w:iCs/>
          <w:sz w:val="28"/>
          <w:szCs w:val="28"/>
        </w:rPr>
        <w:t xml:space="preserve">, чтобы идти своим </w:t>
      </w:r>
      <w:r w:rsidR="0073331C" w:rsidRPr="00826A71">
        <w:rPr>
          <w:rFonts w:ascii="Times New Roman" w:hAnsi="Times New Roman"/>
          <w:i/>
          <w:iCs/>
          <w:sz w:val="28"/>
          <w:szCs w:val="28"/>
        </w:rPr>
        <w:t>надлежащим курсом</w:t>
      </w:r>
      <w:r w:rsidR="00E13DBD" w:rsidRPr="00826A71">
        <w:rPr>
          <w:rFonts w:ascii="Times New Roman" w:hAnsi="Times New Roman"/>
          <w:iCs/>
          <w:sz w:val="28"/>
          <w:szCs w:val="28"/>
        </w:rPr>
        <w:t>, пока они остаются</w:t>
      </w:r>
      <w:r w:rsidR="0073331C" w:rsidRPr="00826A71">
        <w:rPr>
          <w:rFonts w:ascii="Times New Roman" w:hAnsi="Times New Roman"/>
          <w:iCs/>
          <w:sz w:val="28"/>
          <w:szCs w:val="28"/>
        </w:rPr>
        <w:t xml:space="preserve"> </w:t>
      </w:r>
      <w:r w:rsidR="0073331C" w:rsidRPr="008556E1">
        <w:rPr>
          <w:rFonts w:ascii="Times New Roman" w:hAnsi="Times New Roman"/>
          <w:i/>
          <w:iCs/>
          <w:sz w:val="28"/>
          <w:szCs w:val="28"/>
        </w:rPr>
        <w:t>связанными</w:t>
      </w:r>
      <w:r w:rsidR="0073331C" w:rsidRPr="008556E1">
        <w:rPr>
          <w:rFonts w:ascii="Times New Roman" w:hAnsi="Times New Roman"/>
          <w:iCs/>
          <w:sz w:val="28"/>
          <w:szCs w:val="28"/>
        </w:rPr>
        <w:t>.</w:t>
      </w:r>
    </w:p>
    <w:p w:rsidR="00346BEB" w:rsidRPr="008556E1" w:rsidRDefault="00346BEB" w:rsidP="00983434">
      <w:pPr>
        <w:widowControl w:val="0"/>
        <w:numPr>
          <w:ilvl w:val="0"/>
          <w:numId w:val="4"/>
        </w:numPr>
        <w:shd w:val="clear" w:color="auto" w:fill="FFFFFF"/>
        <w:autoSpaceDE w:val="0"/>
        <w:autoSpaceDN w:val="0"/>
        <w:adjustRightInd w:val="0"/>
        <w:spacing w:before="120" w:after="0" w:line="240" w:lineRule="auto"/>
        <w:ind w:left="1276" w:hanging="567"/>
        <w:jc w:val="both"/>
        <w:rPr>
          <w:rFonts w:ascii="Times New Roman" w:hAnsi="Times New Roman"/>
          <w:color w:val="000000"/>
          <w:sz w:val="28"/>
          <w:szCs w:val="28"/>
        </w:rPr>
      </w:pPr>
      <w:r w:rsidRPr="008556E1">
        <w:rPr>
          <w:rFonts w:ascii="Times New Roman" w:hAnsi="Times New Roman"/>
          <w:color w:val="000000"/>
          <w:sz w:val="28"/>
          <w:szCs w:val="28"/>
        </w:rPr>
        <w:t>Правила 18.2(</w:t>
      </w:r>
      <w:r w:rsidRPr="008556E1">
        <w:rPr>
          <w:rFonts w:ascii="Times New Roman" w:hAnsi="Times New Roman"/>
          <w:color w:val="000000"/>
          <w:sz w:val="28"/>
          <w:szCs w:val="28"/>
          <w:lang w:val="en-US"/>
        </w:rPr>
        <w:t>b</w:t>
      </w:r>
      <w:r w:rsidRPr="008556E1">
        <w:rPr>
          <w:rFonts w:ascii="Times New Roman" w:hAnsi="Times New Roman"/>
          <w:color w:val="000000"/>
          <w:sz w:val="28"/>
          <w:szCs w:val="28"/>
        </w:rPr>
        <w:t>) и 18.2(с)</w:t>
      </w:r>
      <w:r w:rsidR="00D5660D" w:rsidRPr="008556E1">
        <w:rPr>
          <w:rFonts w:ascii="Times New Roman" w:hAnsi="Times New Roman"/>
          <w:color w:val="000000"/>
          <w:sz w:val="28"/>
          <w:szCs w:val="28"/>
        </w:rPr>
        <w:t xml:space="preserve"> больше не применяются, если</w:t>
      </w:r>
      <w:r w:rsidRPr="008556E1">
        <w:rPr>
          <w:rFonts w:ascii="Times New Roman" w:hAnsi="Times New Roman"/>
          <w:color w:val="000000"/>
          <w:sz w:val="28"/>
          <w:szCs w:val="28"/>
        </w:rPr>
        <w:t xml:space="preserve"> яхте, имеющей право на </w:t>
      </w:r>
      <w:r w:rsidRPr="008556E1">
        <w:rPr>
          <w:rFonts w:ascii="Times New Roman" w:hAnsi="Times New Roman"/>
          <w:i/>
          <w:iCs/>
          <w:color w:val="000000"/>
          <w:sz w:val="28"/>
          <w:szCs w:val="28"/>
        </w:rPr>
        <w:t>место-у-знака,</w:t>
      </w:r>
      <w:r w:rsidRPr="008556E1">
        <w:rPr>
          <w:rFonts w:ascii="Times New Roman" w:hAnsi="Times New Roman"/>
          <w:iCs/>
          <w:color w:val="000000"/>
          <w:sz w:val="28"/>
          <w:szCs w:val="28"/>
        </w:rPr>
        <w:t xml:space="preserve"> это </w:t>
      </w:r>
      <w:r w:rsidRPr="008556E1">
        <w:rPr>
          <w:rFonts w:ascii="Times New Roman" w:hAnsi="Times New Roman"/>
          <w:i/>
          <w:iCs/>
          <w:color w:val="000000"/>
          <w:sz w:val="28"/>
          <w:szCs w:val="28"/>
        </w:rPr>
        <w:t>место-у-знака</w:t>
      </w:r>
      <w:r w:rsidRPr="008556E1">
        <w:rPr>
          <w:rFonts w:ascii="Times New Roman" w:hAnsi="Times New Roman"/>
          <w:color w:val="000000"/>
          <w:sz w:val="28"/>
          <w:szCs w:val="28"/>
        </w:rPr>
        <w:t xml:space="preserve"> было дано, или она </w:t>
      </w:r>
      <w:r w:rsidR="00C53FED" w:rsidRPr="008556E1">
        <w:rPr>
          <w:rFonts w:ascii="Times New Roman" w:hAnsi="Times New Roman"/>
          <w:color w:val="000000"/>
          <w:sz w:val="28"/>
          <w:szCs w:val="28"/>
        </w:rPr>
        <w:t>проходит</w:t>
      </w:r>
      <w:r w:rsidRPr="008556E1">
        <w:rPr>
          <w:rFonts w:ascii="Times New Roman" w:hAnsi="Times New Roman"/>
          <w:color w:val="000000"/>
          <w:sz w:val="28"/>
          <w:szCs w:val="28"/>
        </w:rPr>
        <w:t xml:space="preserve"> левентик или выходит из </w:t>
      </w:r>
      <w:r w:rsidRPr="008556E1">
        <w:rPr>
          <w:rFonts w:ascii="Times New Roman" w:hAnsi="Times New Roman"/>
          <w:i/>
          <w:iCs/>
          <w:color w:val="000000"/>
          <w:sz w:val="28"/>
          <w:szCs w:val="28"/>
        </w:rPr>
        <w:t>зоны,</w:t>
      </w:r>
    </w:p>
    <w:p w:rsidR="00802BDE" w:rsidRDefault="0073331C" w:rsidP="00802BDE">
      <w:pPr>
        <w:widowControl w:val="0"/>
        <w:numPr>
          <w:ilvl w:val="0"/>
          <w:numId w:val="4"/>
        </w:numPr>
        <w:shd w:val="clear" w:color="auto" w:fill="FFFFFF"/>
        <w:autoSpaceDE w:val="0"/>
        <w:autoSpaceDN w:val="0"/>
        <w:adjustRightInd w:val="0"/>
        <w:spacing w:before="120" w:after="0" w:line="240" w:lineRule="auto"/>
        <w:ind w:left="1276" w:hanging="567"/>
        <w:jc w:val="both"/>
        <w:rPr>
          <w:rFonts w:ascii="Times New Roman" w:hAnsi="Times New Roman"/>
          <w:color w:val="000000"/>
          <w:sz w:val="28"/>
          <w:szCs w:val="28"/>
        </w:rPr>
      </w:pPr>
      <w:r w:rsidRPr="008556E1">
        <w:rPr>
          <w:rFonts w:ascii="Times New Roman" w:hAnsi="Times New Roman"/>
          <w:color w:val="000000"/>
          <w:sz w:val="28"/>
          <w:szCs w:val="28"/>
        </w:rPr>
        <w:t xml:space="preserve">Если имеются разумные сомнения в том, что яхта своевременно установила или прервала </w:t>
      </w:r>
      <w:r w:rsidRPr="008556E1">
        <w:rPr>
          <w:rFonts w:ascii="Times New Roman" w:hAnsi="Times New Roman"/>
          <w:i/>
          <w:iCs/>
          <w:color w:val="000000"/>
          <w:sz w:val="28"/>
          <w:szCs w:val="28"/>
        </w:rPr>
        <w:t xml:space="preserve">связанность, </w:t>
      </w:r>
      <w:r w:rsidRPr="008556E1">
        <w:rPr>
          <w:rFonts w:ascii="Times New Roman" w:hAnsi="Times New Roman"/>
          <w:color w:val="000000"/>
          <w:sz w:val="28"/>
          <w:szCs w:val="28"/>
        </w:rPr>
        <w:t>то следует считать</w:t>
      </w:r>
      <w:r w:rsidRPr="00826A71">
        <w:rPr>
          <w:rFonts w:ascii="Times New Roman" w:hAnsi="Times New Roman"/>
          <w:color w:val="000000"/>
          <w:sz w:val="28"/>
          <w:szCs w:val="28"/>
        </w:rPr>
        <w:t>, что не своевременно.</w:t>
      </w:r>
    </w:p>
    <w:p w:rsidR="0073331C" w:rsidRPr="00802BDE" w:rsidRDefault="00802BDE" w:rsidP="00802BDE">
      <w:pPr>
        <w:widowControl w:val="0"/>
        <w:numPr>
          <w:ilvl w:val="0"/>
          <w:numId w:val="4"/>
        </w:numPr>
        <w:shd w:val="clear" w:color="auto" w:fill="FFFFFF"/>
        <w:autoSpaceDE w:val="0"/>
        <w:autoSpaceDN w:val="0"/>
        <w:adjustRightInd w:val="0"/>
        <w:spacing w:before="120" w:after="0" w:line="240" w:lineRule="auto"/>
        <w:ind w:left="1276" w:hanging="567"/>
        <w:jc w:val="both"/>
        <w:rPr>
          <w:rFonts w:ascii="Times New Roman" w:hAnsi="Times New Roman"/>
          <w:color w:val="000000"/>
          <w:sz w:val="28"/>
          <w:szCs w:val="28"/>
        </w:rPr>
      </w:pPr>
      <w:r w:rsidRPr="00802BDE">
        <w:rPr>
          <w:rFonts w:ascii="Times New Roman" w:hAnsi="Times New Roman"/>
          <w:sz w:val="28"/>
          <w:szCs w:val="28"/>
        </w:rPr>
        <w:t xml:space="preserve">Если яхта стала внутренней </w:t>
      </w:r>
      <w:r w:rsidRPr="00802BDE">
        <w:rPr>
          <w:rFonts w:ascii="Times New Roman" w:hAnsi="Times New Roman"/>
          <w:i/>
          <w:sz w:val="28"/>
          <w:szCs w:val="28"/>
        </w:rPr>
        <w:t xml:space="preserve">связанной </w:t>
      </w:r>
      <w:r w:rsidRPr="00802BDE">
        <w:rPr>
          <w:rFonts w:ascii="Times New Roman" w:hAnsi="Times New Roman"/>
          <w:sz w:val="28"/>
          <w:szCs w:val="28"/>
        </w:rPr>
        <w:t xml:space="preserve">из положения </w:t>
      </w:r>
      <w:r w:rsidRPr="00802BDE">
        <w:rPr>
          <w:rFonts w:ascii="Times New Roman" w:hAnsi="Times New Roman"/>
          <w:i/>
          <w:sz w:val="28"/>
          <w:szCs w:val="28"/>
        </w:rPr>
        <w:t>чисто позади</w:t>
      </w:r>
      <w:r w:rsidRPr="00802BDE">
        <w:rPr>
          <w:rFonts w:ascii="Times New Roman" w:hAnsi="Times New Roman"/>
          <w:sz w:val="28"/>
          <w:szCs w:val="28"/>
        </w:rPr>
        <w:t xml:space="preserve"> или сделав поворот оверштаг с </w:t>
      </w:r>
      <w:r w:rsidRPr="00802BDE">
        <w:rPr>
          <w:rFonts w:ascii="Times New Roman" w:hAnsi="Times New Roman"/>
          <w:i/>
          <w:sz w:val="28"/>
          <w:szCs w:val="28"/>
        </w:rPr>
        <w:t>наветренной</w:t>
      </w:r>
      <w:r w:rsidRPr="00802BDE">
        <w:rPr>
          <w:rFonts w:ascii="Times New Roman" w:hAnsi="Times New Roman"/>
          <w:sz w:val="28"/>
          <w:szCs w:val="28"/>
        </w:rPr>
        <w:t xml:space="preserve"> стороны другой яхты, и наружная яхта не имела возможности дать </w:t>
      </w:r>
      <w:r w:rsidRPr="00802BDE">
        <w:rPr>
          <w:rFonts w:ascii="Times New Roman" w:hAnsi="Times New Roman"/>
          <w:i/>
          <w:sz w:val="28"/>
          <w:szCs w:val="28"/>
        </w:rPr>
        <w:t>место-у-знака</w:t>
      </w:r>
      <w:r w:rsidRPr="00802BDE">
        <w:rPr>
          <w:rFonts w:ascii="Times New Roman" w:hAnsi="Times New Roman"/>
          <w:sz w:val="28"/>
          <w:szCs w:val="28"/>
        </w:rPr>
        <w:t xml:space="preserve"> с момента установления </w:t>
      </w:r>
      <w:r w:rsidRPr="00802BDE">
        <w:rPr>
          <w:rFonts w:ascii="Times New Roman" w:hAnsi="Times New Roman"/>
          <w:i/>
          <w:sz w:val="28"/>
          <w:szCs w:val="28"/>
        </w:rPr>
        <w:t>связанности</w:t>
      </w:r>
      <w:r w:rsidRPr="00802BDE">
        <w:rPr>
          <w:rFonts w:ascii="Times New Roman" w:hAnsi="Times New Roman"/>
          <w:sz w:val="28"/>
          <w:szCs w:val="28"/>
        </w:rPr>
        <w:t>, то она не обязана давать его</w:t>
      </w:r>
      <w:r w:rsidR="0073331C" w:rsidRPr="00802BDE">
        <w:rPr>
          <w:rFonts w:ascii="Times New Roman" w:hAnsi="Times New Roman"/>
          <w:sz w:val="28"/>
          <w:szCs w:val="28"/>
        </w:rPr>
        <w:t>.</w:t>
      </w:r>
    </w:p>
    <w:p w:rsidR="0073331C" w:rsidRPr="008556E1" w:rsidRDefault="005C398E" w:rsidP="00C15AE2">
      <w:pPr>
        <w:shd w:val="clear" w:color="auto" w:fill="FFFFFF"/>
        <w:tabs>
          <w:tab w:val="left" w:pos="709"/>
        </w:tabs>
        <w:spacing w:before="120" w:after="0" w:line="240" w:lineRule="auto"/>
        <w:jc w:val="both"/>
        <w:rPr>
          <w:rFonts w:ascii="Times New Roman" w:hAnsi="Times New Roman"/>
          <w:b/>
          <w:bCs/>
          <w:color w:val="000000"/>
          <w:sz w:val="28"/>
          <w:szCs w:val="28"/>
        </w:rPr>
      </w:pPr>
      <w:r w:rsidRPr="008556E1">
        <w:rPr>
          <w:rFonts w:ascii="Times New Roman" w:hAnsi="Times New Roman"/>
          <w:b/>
          <w:bCs/>
          <w:color w:val="000000"/>
          <w:sz w:val="28"/>
          <w:szCs w:val="28"/>
        </w:rPr>
        <w:t>18.3</w:t>
      </w:r>
      <w:r w:rsidRPr="008556E1">
        <w:rPr>
          <w:rFonts w:ascii="Times New Roman" w:hAnsi="Times New Roman"/>
          <w:b/>
          <w:bCs/>
          <w:color w:val="000000"/>
          <w:sz w:val="28"/>
          <w:szCs w:val="28"/>
        </w:rPr>
        <w:tab/>
        <w:t>Поворот оверштаг в зоне</w:t>
      </w:r>
    </w:p>
    <w:p w:rsidR="005B26C6" w:rsidRPr="008556E1" w:rsidRDefault="005B26C6" w:rsidP="00E644A7">
      <w:pPr>
        <w:shd w:val="clear" w:color="auto" w:fill="FFFFFF"/>
        <w:spacing w:before="120" w:after="0" w:line="240" w:lineRule="auto"/>
        <w:ind w:left="709" w:right="10"/>
        <w:jc w:val="both"/>
        <w:rPr>
          <w:rFonts w:ascii="Times New Roman" w:hAnsi="Times New Roman"/>
          <w:sz w:val="28"/>
          <w:szCs w:val="28"/>
        </w:rPr>
      </w:pPr>
      <w:r w:rsidRPr="008556E1">
        <w:rPr>
          <w:rFonts w:ascii="Times New Roman" w:hAnsi="Times New Roman"/>
          <w:iCs/>
          <w:color w:val="000000"/>
          <w:sz w:val="28"/>
          <w:szCs w:val="28"/>
        </w:rPr>
        <w:t xml:space="preserve">Если яхта в </w:t>
      </w:r>
      <w:r w:rsidRPr="008556E1">
        <w:rPr>
          <w:rFonts w:ascii="Times New Roman" w:hAnsi="Times New Roman"/>
          <w:i/>
          <w:iCs/>
          <w:color w:val="000000"/>
          <w:sz w:val="28"/>
          <w:szCs w:val="28"/>
        </w:rPr>
        <w:t>зоне</w:t>
      </w:r>
      <w:r w:rsidRPr="008556E1">
        <w:rPr>
          <w:rFonts w:ascii="Times New Roman" w:hAnsi="Times New Roman"/>
          <w:iCs/>
          <w:color w:val="000000"/>
          <w:sz w:val="28"/>
          <w:szCs w:val="28"/>
        </w:rPr>
        <w:t xml:space="preserve"> </w:t>
      </w:r>
      <w:r w:rsidRPr="008556E1">
        <w:rPr>
          <w:rFonts w:ascii="Times New Roman" w:hAnsi="Times New Roman"/>
          <w:i/>
          <w:iCs/>
          <w:color w:val="000000"/>
          <w:sz w:val="28"/>
          <w:szCs w:val="28"/>
        </w:rPr>
        <w:t>знака</w:t>
      </w:r>
      <w:r w:rsidRPr="008556E1">
        <w:rPr>
          <w:rFonts w:ascii="Times New Roman" w:hAnsi="Times New Roman"/>
          <w:iCs/>
          <w:color w:val="000000"/>
          <w:sz w:val="28"/>
          <w:szCs w:val="28"/>
        </w:rPr>
        <w:t>,</w:t>
      </w:r>
      <w:r w:rsidR="00EC7747">
        <w:rPr>
          <w:rFonts w:ascii="Times New Roman" w:hAnsi="Times New Roman"/>
          <w:iCs/>
          <w:color w:val="000000"/>
          <w:sz w:val="28"/>
          <w:szCs w:val="28"/>
        </w:rPr>
        <w:t xml:space="preserve"> который</w:t>
      </w:r>
      <w:r w:rsidRPr="008556E1">
        <w:rPr>
          <w:rFonts w:ascii="Times New Roman" w:hAnsi="Times New Roman"/>
          <w:iCs/>
          <w:color w:val="000000"/>
          <w:sz w:val="28"/>
          <w:szCs w:val="28"/>
        </w:rPr>
        <w:t xml:space="preserve"> </w:t>
      </w:r>
      <w:r w:rsidR="006D730C">
        <w:rPr>
          <w:rFonts w:ascii="Times New Roman" w:hAnsi="Times New Roman"/>
          <w:iCs/>
          <w:color w:val="000000"/>
          <w:sz w:val="28"/>
          <w:szCs w:val="28"/>
        </w:rPr>
        <w:t xml:space="preserve">предписано </w:t>
      </w:r>
      <w:r w:rsidR="00B00EE6" w:rsidRPr="003D3C32">
        <w:rPr>
          <w:rFonts w:ascii="Times New Roman" w:hAnsi="Times New Roman"/>
          <w:iCs/>
          <w:color w:val="000000"/>
          <w:sz w:val="28"/>
          <w:szCs w:val="28"/>
        </w:rPr>
        <w:t>оставить по левому</w:t>
      </w:r>
      <w:r w:rsidRPr="003D3C32">
        <w:rPr>
          <w:rFonts w:ascii="Times New Roman" w:hAnsi="Times New Roman"/>
          <w:iCs/>
          <w:color w:val="000000"/>
          <w:sz w:val="28"/>
          <w:szCs w:val="28"/>
        </w:rPr>
        <w:t xml:space="preserve"> борт</w:t>
      </w:r>
      <w:r w:rsidR="00A505DA" w:rsidRPr="003D3C32">
        <w:rPr>
          <w:rFonts w:ascii="Times New Roman" w:hAnsi="Times New Roman"/>
          <w:iCs/>
          <w:color w:val="000000"/>
          <w:sz w:val="28"/>
          <w:szCs w:val="28"/>
        </w:rPr>
        <w:t>у</w:t>
      </w:r>
      <w:r w:rsidR="00E56B92" w:rsidRPr="003D3C32">
        <w:rPr>
          <w:rFonts w:ascii="Times New Roman" w:hAnsi="Times New Roman"/>
          <w:iCs/>
          <w:color w:val="000000"/>
          <w:sz w:val="28"/>
          <w:szCs w:val="28"/>
        </w:rPr>
        <w:t>,</w:t>
      </w:r>
      <w:r w:rsidRPr="003D3C32">
        <w:rPr>
          <w:rFonts w:ascii="Times New Roman" w:hAnsi="Times New Roman"/>
          <w:iCs/>
          <w:color w:val="000000"/>
          <w:sz w:val="28"/>
          <w:szCs w:val="28"/>
        </w:rPr>
        <w:t xml:space="preserve"> проходит левентик с </w:t>
      </w:r>
      <w:r w:rsidRPr="003D3C32">
        <w:rPr>
          <w:rFonts w:ascii="Times New Roman" w:hAnsi="Times New Roman"/>
          <w:i/>
          <w:iCs/>
          <w:color w:val="000000"/>
          <w:sz w:val="28"/>
          <w:szCs w:val="28"/>
        </w:rPr>
        <w:t>левого галса</w:t>
      </w:r>
      <w:r w:rsidRPr="003D3C32">
        <w:rPr>
          <w:rFonts w:ascii="Times New Roman" w:hAnsi="Times New Roman"/>
          <w:iCs/>
          <w:color w:val="000000"/>
          <w:sz w:val="28"/>
          <w:szCs w:val="28"/>
        </w:rPr>
        <w:t xml:space="preserve"> на </w:t>
      </w:r>
      <w:r w:rsidRPr="003D3C32">
        <w:rPr>
          <w:rFonts w:ascii="Times New Roman" w:hAnsi="Times New Roman"/>
          <w:i/>
          <w:iCs/>
          <w:color w:val="000000"/>
          <w:sz w:val="28"/>
          <w:szCs w:val="28"/>
        </w:rPr>
        <w:t>правый галс</w:t>
      </w:r>
      <w:r w:rsidRPr="003D3C32">
        <w:rPr>
          <w:rFonts w:ascii="Times New Roman" w:hAnsi="Times New Roman"/>
          <w:iCs/>
          <w:color w:val="000000"/>
          <w:sz w:val="28"/>
          <w:szCs w:val="28"/>
        </w:rPr>
        <w:t xml:space="preserve"> и затем </w:t>
      </w:r>
      <w:r w:rsidR="00E56B92" w:rsidRPr="003D3C32">
        <w:rPr>
          <w:rFonts w:ascii="Times New Roman" w:hAnsi="Times New Roman"/>
          <w:i/>
          <w:iCs/>
          <w:color w:val="000000"/>
          <w:sz w:val="28"/>
          <w:szCs w:val="28"/>
        </w:rPr>
        <w:t>выходит</w:t>
      </w:r>
      <w:r w:rsidR="00E56B92" w:rsidRPr="003D3C32">
        <w:rPr>
          <w:rFonts w:ascii="Times New Roman" w:hAnsi="Times New Roman"/>
          <w:iCs/>
          <w:color w:val="000000"/>
          <w:sz w:val="28"/>
          <w:szCs w:val="28"/>
        </w:rPr>
        <w:t xml:space="preserve"> на </w:t>
      </w:r>
      <w:r w:rsidR="00E56B92" w:rsidRPr="003D3C32">
        <w:rPr>
          <w:rFonts w:ascii="Times New Roman" w:hAnsi="Times New Roman"/>
          <w:i/>
          <w:iCs/>
          <w:color w:val="000000"/>
          <w:sz w:val="28"/>
          <w:szCs w:val="28"/>
        </w:rPr>
        <w:t>знак</w:t>
      </w:r>
      <w:r w:rsidR="00E644A7" w:rsidRPr="003D3C32">
        <w:rPr>
          <w:rFonts w:ascii="Times New Roman" w:hAnsi="Times New Roman"/>
          <w:iCs/>
          <w:color w:val="000000"/>
          <w:sz w:val="28"/>
          <w:szCs w:val="28"/>
        </w:rPr>
        <w:t>,</w:t>
      </w:r>
      <w:r w:rsidR="00E56B92" w:rsidRPr="003D3C32">
        <w:rPr>
          <w:rFonts w:ascii="Times New Roman" w:hAnsi="Times New Roman"/>
          <w:iCs/>
          <w:color w:val="000000"/>
          <w:sz w:val="28"/>
          <w:szCs w:val="28"/>
        </w:rPr>
        <w:t xml:space="preserve"> она не должна вынуждать яхту, которая находилась</w:t>
      </w:r>
      <w:r w:rsidR="00E56B92" w:rsidRPr="008556E1">
        <w:rPr>
          <w:rFonts w:ascii="Times New Roman" w:hAnsi="Times New Roman"/>
          <w:iCs/>
          <w:color w:val="000000"/>
          <w:sz w:val="28"/>
          <w:szCs w:val="28"/>
        </w:rPr>
        <w:t xml:space="preserve"> на </w:t>
      </w:r>
      <w:r w:rsidR="00E56B92" w:rsidRPr="008556E1">
        <w:rPr>
          <w:rFonts w:ascii="Times New Roman" w:hAnsi="Times New Roman"/>
          <w:i/>
          <w:iCs/>
          <w:color w:val="000000"/>
          <w:sz w:val="28"/>
          <w:szCs w:val="28"/>
        </w:rPr>
        <w:t>правом галсе</w:t>
      </w:r>
      <w:r w:rsidR="00E56B92" w:rsidRPr="008556E1">
        <w:rPr>
          <w:rFonts w:ascii="Times New Roman" w:hAnsi="Times New Roman"/>
          <w:iCs/>
          <w:color w:val="000000"/>
          <w:sz w:val="28"/>
          <w:szCs w:val="28"/>
        </w:rPr>
        <w:t xml:space="preserve"> с момента своего входа в </w:t>
      </w:r>
      <w:r w:rsidR="00E56B92" w:rsidRPr="008556E1">
        <w:rPr>
          <w:rFonts w:ascii="Times New Roman" w:hAnsi="Times New Roman"/>
          <w:i/>
          <w:iCs/>
          <w:color w:val="000000"/>
          <w:sz w:val="28"/>
          <w:szCs w:val="28"/>
        </w:rPr>
        <w:t>зону</w:t>
      </w:r>
      <w:r w:rsidR="00E644A7" w:rsidRPr="008556E1">
        <w:rPr>
          <w:rFonts w:ascii="Times New Roman" w:hAnsi="Times New Roman"/>
          <w:i/>
          <w:iCs/>
          <w:color w:val="000000"/>
          <w:sz w:val="28"/>
          <w:szCs w:val="28"/>
        </w:rPr>
        <w:t>,</w:t>
      </w:r>
      <w:r w:rsidR="00E56B92" w:rsidRPr="008556E1">
        <w:rPr>
          <w:rFonts w:ascii="Times New Roman" w:hAnsi="Times New Roman"/>
          <w:iCs/>
          <w:color w:val="000000"/>
          <w:sz w:val="28"/>
          <w:szCs w:val="28"/>
        </w:rPr>
        <w:t xml:space="preserve"> </w:t>
      </w:r>
      <w:r w:rsidR="00E56B92" w:rsidRPr="008556E1">
        <w:rPr>
          <w:rFonts w:ascii="Times New Roman" w:hAnsi="Times New Roman"/>
          <w:color w:val="000000"/>
          <w:sz w:val="28"/>
          <w:szCs w:val="28"/>
        </w:rPr>
        <w:t xml:space="preserve">идти выше крутого бейдевинда, чтобы избежать контакта, и должна дать </w:t>
      </w:r>
      <w:r w:rsidR="00E56B92" w:rsidRPr="008556E1">
        <w:rPr>
          <w:rFonts w:ascii="Times New Roman" w:hAnsi="Times New Roman"/>
          <w:i/>
          <w:iCs/>
          <w:color w:val="000000"/>
          <w:sz w:val="28"/>
          <w:szCs w:val="28"/>
        </w:rPr>
        <w:t xml:space="preserve">место-у-знака, </w:t>
      </w:r>
      <w:r w:rsidR="00216F69" w:rsidRPr="008556E1">
        <w:rPr>
          <w:rFonts w:ascii="Times New Roman" w:hAnsi="Times New Roman"/>
          <w:color w:val="000000"/>
          <w:sz w:val="28"/>
          <w:szCs w:val="28"/>
        </w:rPr>
        <w:t>если эта</w:t>
      </w:r>
      <w:r w:rsidR="00E56B92" w:rsidRPr="008556E1">
        <w:rPr>
          <w:rFonts w:ascii="Times New Roman" w:hAnsi="Times New Roman"/>
          <w:color w:val="000000"/>
          <w:sz w:val="28"/>
          <w:szCs w:val="28"/>
        </w:rPr>
        <w:t xml:space="preserve"> яхта оказывается внутренней св</w:t>
      </w:r>
      <w:r w:rsidR="00E56B92" w:rsidRPr="008556E1">
        <w:rPr>
          <w:rFonts w:ascii="Times New Roman" w:hAnsi="Times New Roman"/>
          <w:i/>
          <w:iCs/>
          <w:color w:val="000000"/>
          <w:sz w:val="28"/>
          <w:szCs w:val="28"/>
        </w:rPr>
        <w:t>язанной</w:t>
      </w:r>
      <w:r w:rsidR="00E56B92" w:rsidRPr="008556E1">
        <w:rPr>
          <w:rFonts w:ascii="Times New Roman" w:hAnsi="Times New Roman"/>
          <w:iCs/>
          <w:color w:val="000000"/>
          <w:sz w:val="28"/>
          <w:szCs w:val="28"/>
        </w:rPr>
        <w:t xml:space="preserve"> </w:t>
      </w:r>
      <w:r w:rsidR="00E56B92" w:rsidRPr="008556E1">
        <w:rPr>
          <w:rFonts w:ascii="Times New Roman" w:hAnsi="Times New Roman"/>
          <w:iCs/>
          <w:sz w:val="28"/>
          <w:szCs w:val="28"/>
        </w:rPr>
        <w:t>с ней</w:t>
      </w:r>
      <w:r w:rsidR="00E56B92" w:rsidRPr="008556E1">
        <w:rPr>
          <w:rFonts w:ascii="Times New Roman" w:hAnsi="Times New Roman"/>
          <w:color w:val="000000"/>
          <w:sz w:val="28"/>
          <w:szCs w:val="28"/>
        </w:rPr>
        <w:t xml:space="preserve">. </w:t>
      </w:r>
      <w:r w:rsidR="00E56B92" w:rsidRPr="008556E1">
        <w:rPr>
          <w:rFonts w:ascii="Times New Roman" w:hAnsi="Times New Roman"/>
          <w:iCs/>
          <w:color w:val="000000"/>
          <w:sz w:val="28"/>
          <w:szCs w:val="28"/>
        </w:rPr>
        <w:t xml:space="preserve">Когда между яхтами </w:t>
      </w:r>
      <w:r w:rsidR="00E644A7" w:rsidRPr="008556E1">
        <w:rPr>
          <w:rFonts w:ascii="Times New Roman" w:hAnsi="Times New Roman"/>
          <w:iCs/>
          <w:color w:val="000000"/>
          <w:sz w:val="28"/>
          <w:szCs w:val="28"/>
        </w:rPr>
        <w:t xml:space="preserve">применяется </w:t>
      </w:r>
      <w:r w:rsidR="00E56B92" w:rsidRPr="008556E1">
        <w:rPr>
          <w:rFonts w:ascii="Times New Roman" w:hAnsi="Times New Roman"/>
          <w:iCs/>
          <w:color w:val="000000"/>
          <w:sz w:val="28"/>
          <w:szCs w:val="28"/>
        </w:rPr>
        <w:t>это правило,</w:t>
      </w:r>
      <w:r w:rsidR="00E56B92" w:rsidRPr="008556E1">
        <w:rPr>
          <w:rFonts w:ascii="Times New Roman" w:hAnsi="Times New Roman"/>
          <w:color w:val="000000"/>
          <w:sz w:val="28"/>
          <w:szCs w:val="28"/>
        </w:rPr>
        <w:t xml:space="preserve"> то</w:t>
      </w:r>
      <w:r w:rsidRPr="008556E1">
        <w:rPr>
          <w:rFonts w:ascii="Times New Roman" w:hAnsi="Times New Roman"/>
          <w:color w:val="000000"/>
          <w:sz w:val="28"/>
          <w:szCs w:val="28"/>
        </w:rPr>
        <w:t xml:space="preserve"> правило 18.2 не применяется между ними. </w:t>
      </w:r>
    </w:p>
    <w:p w:rsidR="0073331C" w:rsidRPr="008556E1" w:rsidRDefault="005C398E" w:rsidP="00C15AE2">
      <w:pPr>
        <w:shd w:val="clear" w:color="auto" w:fill="FFFFFF"/>
        <w:tabs>
          <w:tab w:val="left" w:pos="709"/>
        </w:tabs>
        <w:spacing w:before="120" w:after="0" w:line="240" w:lineRule="auto"/>
        <w:jc w:val="both"/>
        <w:rPr>
          <w:rFonts w:ascii="Times New Roman" w:hAnsi="Times New Roman"/>
          <w:b/>
          <w:bCs/>
          <w:color w:val="000000"/>
          <w:sz w:val="28"/>
          <w:szCs w:val="28"/>
        </w:rPr>
      </w:pPr>
      <w:r w:rsidRPr="008556E1">
        <w:rPr>
          <w:rFonts w:ascii="Times New Roman" w:hAnsi="Times New Roman"/>
          <w:b/>
          <w:bCs/>
          <w:color w:val="000000"/>
          <w:sz w:val="28"/>
          <w:szCs w:val="28"/>
        </w:rPr>
        <w:t>18.4</w:t>
      </w:r>
      <w:r w:rsidRPr="008556E1">
        <w:rPr>
          <w:rFonts w:ascii="Times New Roman" w:hAnsi="Times New Roman"/>
          <w:b/>
          <w:bCs/>
          <w:color w:val="000000"/>
          <w:sz w:val="28"/>
          <w:szCs w:val="28"/>
        </w:rPr>
        <w:tab/>
      </w:r>
      <w:r w:rsidR="0073331C" w:rsidRPr="008556E1">
        <w:rPr>
          <w:rFonts w:ascii="Times New Roman" w:hAnsi="Times New Roman"/>
          <w:b/>
          <w:bCs/>
          <w:color w:val="000000"/>
          <w:sz w:val="28"/>
          <w:szCs w:val="28"/>
        </w:rPr>
        <w:t>Поворот фордевинд</w:t>
      </w:r>
    </w:p>
    <w:p w:rsidR="0073331C" w:rsidRPr="008556E1" w:rsidRDefault="0073331C" w:rsidP="00C15AE2">
      <w:pPr>
        <w:shd w:val="clear" w:color="auto" w:fill="FFFFFF"/>
        <w:spacing w:before="120" w:after="0" w:line="240" w:lineRule="auto"/>
        <w:ind w:left="709" w:right="10"/>
        <w:jc w:val="both"/>
        <w:rPr>
          <w:rFonts w:ascii="Times New Roman" w:hAnsi="Times New Roman"/>
          <w:color w:val="000000"/>
          <w:sz w:val="28"/>
          <w:szCs w:val="28"/>
        </w:rPr>
      </w:pPr>
      <w:r w:rsidRPr="008556E1">
        <w:rPr>
          <w:rFonts w:ascii="Times New Roman" w:hAnsi="Times New Roman"/>
          <w:color w:val="000000"/>
          <w:sz w:val="28"/>
          <w:szCs w:val="28"/>
        </w:rPr>
        <w:t xml:space="preserve">Когда внутренней </w:t>
      </w:r>
      <w:r w:rsidRPr="008556E1">
        <w:rPr>
          <w:rFonts w:ascii="Times New Roman" w:hAnsi="Times New Roman"/>
          <w:i/>
          <w:iCs/>
          <w:color w:val="000000"/>
          <w:sz w:val="28"/>
          <w:szCs w:val="28"/>
        </w:rPr>
        <w:t xml:space="preserve">связанной </w:t>
      </w:r>
      <w:r w:rsidRPr="008556E1">
        <w:rPr>
          <w:rFonts w:ascii="Times New Roman" w:hAnsi="Times New Roman"/>
          <w:color w:val="000000"/>
          <w:sz w:val="28"/>
          <w:szCs w:val="28"/>
        </w:rPr>
        <w:t xml:space="preserve">яхте, имеющей право дороги, необходимо сделать поворот фордевинд у </w:t>
      </w:r>
      <w:r w:rsidRPr="008556E1">
        <w:rPr>
          <w:rFonts w:ascii="Times New Roman" w:hAnsi="Times New Roman"/>
          <w:i/>
          <w:iCs/>
          <w:color w:val="000000"/>
          <w:sz w:val="28"/>
          <w:szCs w:val="28"/>
        </w:rPr>
        <w:t xml:space="preserve">знака, </w:t>
      </w:r>
      <w:r w:rsidRPr="008556E1">
        <w:rPr>
          <w:rFonts w:ascii="Times New Roman" w:hAnsi="Times New Roman"/>
          <w:color w:val="000000"/>
          <w:sz w:val="28"/>
          <w:szCs w:val="28"/>
        </w:rPr>
        <w:t xml:space="preserve">чтобы идти </w:t>
      </w:r>
      <w:r w:rsidRPr="008556E1">
        <w:rPr>
          <w:rFonts w:ascii="Times New Roman" w:hAnsi="Times New Roman"/>
          <w:sz w:val="28"/>
          <w:szCs w:val="28"/>
        </w:rPr>
        <w:t>своим</w:t>
      </w:r>
      <w:r w:rsidRPr="008556E1">
        <w:rPr>
          <w:rFonts w:ascii="Times New Roman" w:hAnsi="Times New Roman"/>
          <w:color w:val="000000"/>
          <w:sz w:val="28"/>
          <w:szCs w:val="28"/>
        </w:rPr>
        <w:t xml:space="preserve"> </w:t>
      </w:r>
      <w:r w:rsidRPr="008556E1">
        <w:rPr>
          <w:rFonts w:ascii="Times New Roman" w:hAnsi="Times New Roman"/>
          <w:i/>
          <w:iCs/>
          <w:color w:val="000000"/>
          <w:sz w:val="28"/>
          <w:szCs w:val="28"/>
        </w:rPr>
        <w:t xml:space="preserve">надлежащим курсом, </w:t>
      </w:r>
      <w:r w:rsidRPr="008556E1">
        <w:rPr>
          <w:rFonts w:ascii="Times New Roman" w:hAnsi="Times New Roman"/>
          <w:color w:val="000000"/>
          <w:sz w:val="28"/>
          <w:szCs w:val="28"/>
        </w:rPr>
        <w:t xml:space="preserve">то пока яхта не сделает поворот, она не </w:t>
      </w:r>
      <w:r w:rsidR="005C398E" w:rsidRPr="008556E1">
        <w:rPr>
          <w:rFonts w:ascii="Times New Roman" w:hAnsi="Times New Roman"/>
          <w:color w:val="000000"/>
          <w:sz w:val="28"/>
          <w:szCs w:val="28"/>
        </w:rPr>
        <w:t>имеет прав</w:t>
      </w:r>
      <w:r w:rsidRPr="008556E1">
        <w:rPr>
          <w:rFonts w:ascii="Times New Roman" w:hAnsi="Times New Roman"/>
          <w:color w:val="000000"/>
          <w:sz w:val="28"/>
          <w:szCs w:val="28"/>
        </w:rPr>
        <w:t xml:space="preserve">а отходить от </w:t>
      </w:r>
      <w:r w:rsidRPr="008556E1">
        <w:rPr>
          <w:rFonts w:ascii="Times New Roman" w:hAnsi="Times New Roman"/>
          <w:i/>
          <w:iCs/>
          <w:color w:val="000000"/>
          <w:sz w:val="28"/>
          <w:szCs w:val="28"/>
        </w:rPr>
        <w:t xml:space="preserve">знака </w:t>
      </w:r>
      <w:r w:rsidRPr="008556E1">
        <w:rPr>
          <w:rFonts w:ascii="Times New Roman" w:hAnsi="Times New Roman"/>
          <w:color w:val="000000"/>
          <w:sz w:val="28"/>
          <w:szCs w:val="28"/>
        </w:rPr>
        <w:t xml:space="preserve">дальше, чем это необходимо, чтобы идти этим курсом. Правило 18.4 не применяется у </w:t>
      </w:r>
      <w:r w:rsidRPr="008556E1">
        <w:rPr>
          <w:rFonts w:ascii="Times New Roman" w:hAnsi="Times New Roman"/>
          <w:i/>
          <w:iCs/>
          <w:color w:val="000000"/>
          <w:sz w:val="28"/>
          <w:szCs w:val="28"/>
        </w:rPr>
        <w:t xml:space="preserve">знака </w:t>
      </w:r>
      <w:r w:rsidRPr="008556E1">
        <w:rPr>
          <w:rFonts w:ascii="Times New Roman" w:hAnsi="Times New Roman"/>
          <w:color w:val="000000"/>
          <w:sz w:val="28"/>
          <w:szCs w:val="28"/>
        </w:rPr>
        <w:t>ворот.</w:t>
      </w:r>
    </w:p>
    <w:p w:rsidR="005C398E" w:rsidRPr="008556E1" w:rsidRDefault="005C398E" w:rsidP="00F47311">
      <w:pPr>
        <w:shd w:val="clear" w:color="auto" w:fill="FFFFFF"/>
        <w:tabs>
          <w:tab w:val="left" w:pos="557"/>
        </w:tabs>
        <w:spacing w:after="0" w:line="240" w:lineRule="auto"/>
        <w:jc w:val="both"/>
        <w:rPr>
          <w:rFonts w:ascii="Times New Roman" w:hAnsi="Times New Roman"/>
          <w:b/>
          <w:bCs/>
          <w:iCs/>
          <w:color w:val="000000"/>
          <w:sz w:val="28"/>
          <w:szCs w:val="28"/>
        </w:rPr>
      </w:pPr>
    </w:p>
    <w:p w:rsidR="0073331C" w:rsidRPr="008556E1" w:rsidRDefault="005C398E" w:rsidP="005C7AAA">
      <w:pPr>
        <w:shd w:val="clear" w:color="auto" w:fill="FFFFFF"/>
        <w:tabs>
          <w:tab w:val="left" w:pos="709"/>
        </w:tabs>
        <w:spacing w:after="0" w:line="240" w:lineRule="auto"/>
        <w:rPr>
          <w:rFonts w:ascii="Times New Roman" w:hAnsi="Times New Roman"/>
          <w:b/>
          <w:bCs/>
          <w:iCs/>
          <w:color w:val="000000"/>
          <w:sz w:val="28"/>
          <w:szCs w:val="28"/>
        </w:rPr>
      </w:pPr>
      <w:r w:rsidRPr="008556E1">
        <w:rPr>
          <w:rFonts w:ascii="Times New Roman" w:hAnsi="Times New Roman"/>
          <w:b/>
          <w:bCs/>
          <w:iCs/>
          <w:color w:val="000000"/>
          <w:sz w:val="28"/>
          <w:szCs w:val="28"/>
        </w:rPr>
        <w:t>19</w:t>
      </w:r>
      <w:r w:rsidRPr="008556E1">
        <w:rPr>
          <w:rFonts w:ascii="Times New Roman" w:hAnsi="Times New Roman"/>
          <w:b/>
          <w:bCs/>
          <w:iCs/>
          <w:color w:val="000000"/>
          <w:sz w:val="28"/>
          <w:szCs w:val="28"/>
        </w:rPr>
        <w:tab/>
      </w:r>
      <w:r w:rsidR="0073331C" w:rsidRPr="008556E1">
        <w:rPr>
          <w:rFonts w:ascii="Times New Roman" w:hAnsi="Times New Roman"/>
          <w:b/>
          <w:bCs/>
          <w:iCs/>
          <w:color w:val="000000"/>
          <w:sz w:val="28"/>
          <w:szCs w:val="28"/>
        </w:rPr>
        <w:t>МЕСТО ДЛЯ ПРОХОЖДЕНИЯ ПРЕПЯТСТВИЯ</w:t>
      </w:r>
    </w:p>
    <w:p w:rsidR="0073331C" w:rsidRPr="008556E1" w:rsidRDefault="005C398E" w:rsidP="00C15AE2">
      <w:pPr>
        <w:shd w:val="clear" w:color="auto" w:fill="FFFFFF"/>
        <w:tabs>
          <w:tab w:val="left" w:pos="709"/>
        </w:tabs>
        <w:spacing w:before="120" w:after="0" w:line="240" w:lineRule="auto"/>
        <w:jc w:val="both"/>
        <w:rPr>
          <w:rFonts w:ascii="Times New Roman" w:hAnsi="Times New Roman"/>
          <w:b/>
          <w:bCs/>
          <w:color w:val="000000"/>
          <w:sz w:val="28"/>
          <w:szCs w:val="28"/>
        </w:rPr>
      </w:pPr>
      <w:r w:rsidRPr="008556E1">
        <w:rPr>
          <w:rFonts w:ascii="Times New Roman" w:hAnsi="Times New Roman"/>
          <w:b/>
          <w:bCs/>
          <w:color w:val="000000"/>
          <w:sz w:val="28"/>
          <w:szCs w:val="28"/>
        </w:rPr>
        <w:t>19.1.</w:t>
      </w:r>
      <w:r w:rsidRPr="008556E1">
        <w:rPr>
          <w:rFonts w:ascii="Times New Roman" w:hAnsi="Times New Roman"/>
          <w:b/>
          <w:bCs/>
          <w:color w:val="000000"/>
          <w:sz w:val="28"/>
          <w:szCs w:val="28"/>
        </w:rPr>
        <w:tab/>
      </w:r>
      <w:r w:rsidR="0073331C" w:rsidRPr="008556E1">
        <w:rPr>
          <w:rFonts w:ascii="Times New Roman" w:hAnsi="Times New Roman"/>
          <w:b/>
          <w:bCs/>
          <w:color w:val="000000"/>
          <w:sz w:val="28"/>
          <w:szCs w:val="28"/>
        </w:rPr>
        <w:t>Когда применяется правило 19</w:t>
      </w:r>
    </w:p>
    <w:p w:rsidR="00E644A7" w:rsidRPr="008556E1" w:rsidRDefault="00B80202" w:rsidP="004C04A2">
      <w:pPr>
        <w:shd w:val="clear" w:color="auto" w:fill="FFFFFF"/>
        <w:tabs>
          <w:tab w:val="left" w:pos="709"/>
        </w:tabs>
        <w:spacing w:before="120" w:after="0" w:line="240" w:lineRule="auto"/>
        <w:ind w:left="709"/>
        <w:jc w:val="both"/>
        <w:rPr>
          <w:rFonts w:ascii="Times New Roman" w:hAnsi="Times New Roman"/>
          <w:iCs/>
          <w:color w:val="000000"/>
          <w:sz w:val="28"/>
          <w:szCs w:val="28"/>
        </w:rPr>
      </w:pPr>
      <w:r w:rsidRPr="008556E1">
        <w:rPr>
          <w:rFonts w:ascii="Times New Roman" w:hAnsi="Times New Roman"/>
          <w:color w:val="000000"/>
          <w:sz w:val="28"/>
          <w:szCs w:val="28"/>
        </w:rPr>
        <w:t>Правило 19 применяется между двумя яхтами</w:t>
      </w:r>
      <w:r w:rsidR="00E644A7" w:rsidRPr="008556E1">
        <w:rPr>
          <w:rFonts w:ascii="Times New Roman" w:hAnsi="Times New Roman"/>
          <w:color w:val="000000"/>
          <w:sz w:val="28"/>
          <w:szCs w:val="28"/>
        </w:rPr>
        <w:t xml:space="preserve"> у </w:t>
      </w:r>
      <w:r w:rsidR="00E644A7" w:rsidRPr="008556E1">
        <w:rPr>
          <w:rFonts w:ascii="Times New Roman" w:hAnsi="Times New Roman"/>
          <w:i/>
          <w:iCs/>
          <w:color w:val="000000"/>
          <w:sz w:val="28"/>
          <w:szCs w:val="28"/>
        </w:rPr>
        <w:t xml:space="preserve">препятствия </w:t>
      </w:r>
      <w:r w:rsidR="00E644A7" w:rsidRPr="008556E1">
        <w:rPr>
          <w:rFonts w:ascii="Times New Roman" w:hAnsi="Times New Roman"/>
          <w:iCs/>
          <w:color w:val="000000"/>
          <w:sz w:val="28"/>
          <w:szCs w:val="28"/>
        </w:rPr>
        <w:t>за исключением случаев</w:t>
      </w:r>
    </w:p>
    <w:p w:rsidR="00E644A7" w:rsidRPr="008556E1" w:rsidRDefault="00E644A7" w:rsidP="008A4AC1">
      <w:pPr>
        <w:pStyle w:val="a9"/>
        <w:numPr>
          <w:ilvl w:val="0"/>
          <w:numId w:val="110"/>
        </w:numPr>
        <w:shd w:val="clear" w:color="auto" w:fill="FFFFFF"/>
        <w:tabs>
          <w:tab w:val="left" w:pos="1276"/>
        </w:tabs>
        <w:spacing w:before="120"/>
        <w:ind w:left="1276" w:hanging="567"/>
        <w:jc w:val="both"/>
        <w:rPr>
          <w:rFonts w:ascii="Times New Roman" w:hAnsi="Times New Roman" w:cs="Times New Roman"/>
          <w:b/>
          <w:bCs/>
          <w:color w:val="000000"/>
          <w:sz w:val="28"/>
          <w:szCs w:val="28"/>
        </w:rPr>
      </w:pPr>
      <w:r w:rsidRPr="008556E1">
        <w:rPr>
          <w:rFonts w:ascii="Times New Roman" w:hAnsi="Times New Roman" w:cs="Times New Roman"/>
          <w:bCs/>
          <w:color w:val="000000"/>
          <w:sz w:val="28"/>
          <w:szCs w:val="28"/>
        </w:rPr>
        <w:t xml:space="preserve">когда </w:t>
      </w:r>
      <w:r w:rsidRPr="008556E1">
        <w:rPr>
          <w:rFonts w:ascii="Times New Roman" w:hAnsi="Times New Roman" w:cs="Times New Roman"/>
          <w:bCs/>
          <w:i/>
          <w:color w:val="000000"/>
          <w:sz w:val="28"/>
          <w:szCs w:val="28"/>
        </w:rPr>
        <w:t>препятствие</w:t>
      </w:r>
      <w:r w:rsidRPr="008556E1">
        <w:rPr>
          <w:rFonts w:ascii="Times New Roman" w:hAnsi="Times New Roman" w:cs="Times New Roman"/>
          <w:bCs/>
          <w:color w:val="000000"/>
          <w:sz w:val="28"/>
          <w:szCs w:val="28"/>
        </w:rPr>
        <w:t xml:space="preserve"> является </w:t>
      </w:r>
      <w:r w:rsidRPr="008556E1">
        <w:rPr>
          <w:rFonts w:ascii="Times New Roman" w:hAnsi="Times New Roman" w:cs="Times New Roman"/>
          <w:bCs/>
          <w:i/>
          <w:color w:val="000000"/>
          <w:sz w:val="28"/>
          <w:szCs w:val="28"/>
        </w:rPr>
        <w:t>знаком</w:t>
      </w:r>
      <w:r w:rsidRPr="008556E1">
        <w:rPr>
          <w:rFonts w:ascii="Times New Roman" w:hAnsi="Times New Roman" w:cs="Times New Roman"/>
          <w:bCs/>
          <w:color w:val="000000"/>
          <w:sz w:val="28"/>
          <w:szCs w:val="28"/>
        </w:rPr>
        <w:t>,</w:t>
      </w:r>
      <w:r w:rsidRPr="008556E1">
        <w:rPr>
          <w:rFonts w:ascii="Times New Roman" w:hAnsi="Times New Roman" w:cs="Times New Roman"/>
          <w:b/>
          <w:bCs/>
          <w:color w:val="000000"/>
          <w:sz w:val="28"/>
          <w:szCs w:val="28"/>
        </w:rPr>
        <w:t xml:space="preserve"> </w:t>
      </w:r>
      <w:r w:rsidRPr="008556E1">
        <w:rPr>
          <w:rFonts w:ascii="Times New Roman" w:hAnsi="Times New Roman" w:cs="Times New Roman"/>
          <w:color w:val="000000"/>
          <w:sz w:val="28"/>
          <w:szCs w:val="28"/>
        </w:rPr>
        <w:t xml:space="preserve">который яхты обязаны </w:t>
      </w:r>
      <w:r w:rsidRPr="008556E1">
        <w:rPr>
          <w:rFonts w:ascii="Times New Roman" w:hAnsi="Times New Roman" w:cs="Times New Roman"/>
          <w:sz w:val="28"/>
          <w:szCs w:val="28"/>
        </w:rPr>
        <w:t>оставить с одного и того же борта, или</w:t>
      </w:r>
    </w:p>
    <w:p w:rsidR="00E644A7" w:rsidRPr="008556E1" w:rsidRDefault="00E644A7" w:rsidP="008A4AC1">
      <w:pPr>
        <w:pStyle w:val="a9"/>
        <w:numPr>
          <w:ilvl w:val="0"/>
          <w:numId w:val="110"/>
        </w:numPr>
        <w:shd w:val="clear" w:color="auto" w:fill="FFFFFF"/>
        <w:tabs>
          <w:tab w:val="left" w:pos="1276"/>
        </w:tabs>
        <w:spacing w:before="120"/>
        <w:ind w:left="1276" w:hanging="567"/>
        <w:jc w:val="both"/>
        <w:rPr>
          <w:rFonts w:ascii="Times New Roman" w:hAnsi="Times New Roman" w:cs="Times New Roman"/>
          <w:b/>
          <w:bCs/>
          <w:color w:val="000000"/>
          <w:sz w:val="28"/>
          <w:szCs w:val="28"/>
        </w:rPr>
      </w:pPr>
      <w:r w:rsidRPr="008556E1">
        <w:rPr>
          <w:rFonts w:ascii="Times New Roman" w:hAnsi="Times New Roman" w:cs="Times New Roman"/>
          <w:sz w:val="28"/>
          <w:szCs w:val="28"/>
        </w:rPr>
        <w:t>когда правило 18 применяется между яхтами</w:t>
      </w:r>
      <w:r w:rsidR="00760320" w:rsidRPr="008556E1">
        <w:rPr>
          <w:rFonts w:ascii="Times New Roman" w:hAnsi="Times New Roman" w:cs="Times New Roman"/>
          <w:sz w:val="28"/>
          <w:szCs w:val="28"/>
        </w:rPr>
        <w:t>,</w:t>
      </w:r>
      <w:r w:rsidR="00071257" w:rsidRPr="008556E1">
        <w:rPr>
          <w:rFonts w:ascii="Times New Roman" w:hAnsi="Times New Roman" w:cs="Times New Roman"/>
          <w:sz w:val="28"/>
          <w:szCs w:val="28"/>
        </w:rPr>
        <w:t xml:space="preserve"> а</w:t>
      </w:r>
      <w:r w:rsidRPr="008556E1">
        <w:rPr>
          <w:rFonts w:ascii="Times New Roman" w:hAnsi="Times New Roman" w:cs="Times New Roman"/>
          <w:sz w:val="28"/>
          <w:szCs w:val="28"/>
        </w:rPr>
        <w:t xml:space="preserve"> </w:t>
      </w:r>
      <w:r w:rsidRPr="008556E1">
        <w:rPr>
          <w:rFonts w:ascii="Times New Roman" w:hAnsi="Times New Roman" w:cs="Times New Roman"/>
          <w:i/>
          <w:sz w:val="28"/>
          <w:szCs w:val="28"/>
        </w:rPr>
        <w:t>препятствием</w:t>
      </w:r>
      <w:r w:rsidRPr="008556E1">
        <w:rPr>
          <w:rFonts w:ascii="Times New Roman" w:hAnsi="Times New Roman" w:cs="Times New Roman"/>
          <w:sz w:val="28"/>
          <w:szCs w:val="28"/>
        </w:rPr>
        <w:t xml:space="preserve"> является другая яхта</w:t>
      </w:r>
      <w:r w:rsidRPr="003D3C32">
        <w:rPr>
          <w:rFonts w:ascii="Times New Roman" w:hAnsi="Times New Roman" w:cs="Times New Roman"/>
          <w:sz w:val="28"/>
          <w:szCs w:val="28"/>
        </w:rPr>
        <w:t xml:space="preserve">, </w:t>
      </w:r>
      <w:r w:rsidRPr="003D3C32">
        <w:rPr>
          <w:rFonts w:ascii="Times New Roman" w:hAnsi="Times New Roman" w:cs="Times New Roman"/>
          <w:i/>
          <w:sz w:val="28"/>
          <w:szCs w:val="28"/>
        </w:rPr>
        <w:t>связанная</w:t>
      </w:r>
      <w:r w:rsidRPr="003D3C32">
        <w:rPr>
          <w:rFonts w:ascii="Times New Roman" w:hAnsi="Times New Roman" w:cs="Times New Roman"/>
          <w:sz w:val="28"/>
          <w:szCs w:val="28"/>
        </w:rPr>
        <w:t xml:space="preserve"> с</w:t>
      </w:r>
      <w:r w:rsidRPr="008556E1">
        <w:rPr>
          <w:rFonts w:ascii="Times New Roman" w:hAnsi="Times New Roman" w:cs="Times New Roman"/>
          <w:sz w:val="28"/>
          <w:szCs w:val="28"/>
        </w:rPr>
        <w:t xml:space="preserve"> каждой из них. </w:t>
      </w:r>
    </w:p>
    <w:p w:rsidR="0073331C" w:rsidRPr="008556E1" w:rsidRDefault="0073331C" w:rsidP="0065331B">
      <w:pPr>
        <w:shd w:val="clear" w:color="auto" w:fill="FFFFFF"/>
        <w:tabs>
          <w:tab w:val="left" w:pos="1134"/>
        </w:tabs>
        <w:spacing w:before="120" w:after="0" w:line="240" w:lineRule="auto"/>
        <w:ind w:left="709" w:right="5"/>
        <w:jc w:val="both"/>
        <w:rPr>
          <w:rFonts w:ascii="Times New Roman" w:hAnsi="Times New Roman"/>
          <w:sz w:val="28"/>
          <w:szCs w:val="28"/>
        </w:rPr>
      </w:pPr>
      <w:r w:rsidRPr="008556E1">
        <w:rPr>
          <w:rFonts w:ascii="Times New Roman" w:hAnsi="Times New Roman"/>
          <w:sz w:val="28"/>
          <w:szCs w:val="28"/>
        </w:rPr>
        <w:t xml:space="preserve">Однако у протяженного </w:t>
      </w:r>
      <w:r w:rsidRPr="008556E1">
        <w:rPr>
          <w:rFonts w:ascii="Times New Roman" w:hAnsi="Times New Roman"/>
          <w:i/>
          <w:iCs/>
          <w:sz w:val="28"/>
          <w:szCs w:val="28"/>
        </w:rPr>
        <w:t xml:space="preserve">препятствия </w:t>
      </w:r>
      <w:r w:rsidRPr="008556E1">
        <w:rPr>
          <w:rFonts w:ascii="Times New Roman" w:hAnsi="Times New Roman"/>
          <w:sz w:val="28"/>
          <w:szCs w:val="28"/>
        </w:rPr>
        <w:t>правило 19 применяется всегда, а правило 18 не применяется.</w:t>
      </w:r>
    </w:p>
    <w:p w:rsidR="0073331C" w:rsidRPr="008556E1" w:rsidRDefault="0073331C" w:rsidP="00C15AE2">
      <w:pPr>
        <w:shd w:val="clear" w:color="auto" w:fill="FFFFFF"/>
        <w:tabs>
          <w:tab w:val="left" w:pos="709"/>
        </w:tabs>
        <w:spacing w:before="120" w:after="0" w:line="240" w:lineRule="auto"/>
        <w:jc w:val="both"/>
        <w:rPr>
          <w:rFonts w:ascii="Times New Roman" w:hAnsi="Times New Roman"/>
          <w:b/>
          <w:bCs/>
          <w:color w:val="000000"/>
          <w:sz w:val="28"/>
          <w:szCs w:val="28"/>
        </w:rPr>
      </w:pPr>
      <w:r w:rsidRPr="008556E1">
        <w:rPr>
          <w:rFonts w:ascii="Times New Roman" w:hAnsi="Times New Roman"/>
          <w:b/>
          <w:bCs/>
          <w:color w:val="000000"/>
          <w:sz w:val="28"/>
          <w:szCs w:val="28"/>
        </w:rPr>
        <w:t>19.2</w:t>
      </w:r>
      <w:r w:rsidRPr="008556E1">
        <w:rPr>
          <w:rFonts w:ascii="Times New Roman" w:hAnsi="Times New Roman"/>
          <w:b/>
          <w:bCs/>
          <w:color w:val="000000"/>
          <w:sz w:val="28"/>
          <w:szCs w:val="28"/>
        </w:rPr>
        <w:tab/>
        <w:t>Предоставление места у препятствия</w:t>
      </w:r>
    </w:p>
    <w:p w:rsidR="0073331C" w:rsidRPr="008556E1" w:rsidRDefault="0073331C" w:rsidP="0065331B">
      <w:pPr>
        <w:widowControl w:val="0"/>
        <w:numPr>
          <w:ilvl w:val="0"/>
          <w:numId w:val="5"/>
        </w:numPr>
        <w:shd w:val="clear" w:color="auto" w:fill="FFFFFF"/>
        <w:tabs>
          <w:tab w:val="left" w:pos="1276"/>
        </w:tabs>
        <w:autoSpaceDE w:val="0"/>
        <w:autoSpaceDN w:val="0"/>
        <w:adjustRightInd w:val="0"/>
        <w:spacing w:before="120" w:after="0" w:line="240" w:lineRule="auto"/>
        <w:ind w:left="1276" w:hanging="567"/>
        <w:jc w:val="both"/>
        <w:rPr>
          <w:rFonts w:ascii="Times New Roman" w:hAnsi="Times New Roman"/>
          <w:color w:val="000000"/>
          <w:sz w:val="28"/>
          <w:szCs w:val="28"/>
        </w:rPr>
      </w:pPr>
      <w:r w:rsidRPr="008556E1">
        <w:rPr>
          <w:rFonts w:ascii="Times New Roman" w:hAnsi="Times New Roman"/>
          <w:color w:val="000000"/>
          <w:sz w:val="28"/>
          <w:szCs w:val="28"/>
        </w:rPr>
        <w:t>Яхта, имеющая право дороги, имеет право выб</w:t>
      </w:r>
      <w:r w:rsidR="005C398E" w:rsidRPr="008556E1">
        <w:rPr>
          <w:rFonts w:ascii="Times New Roman" w:hAnsi="Times New Roman"/>
          <w:color w:val="000000"/>
          <w:sz w:val="28"/>
          <w:szCs w:val="28"/>
        </w:rPr>
        <w:t>рать сторону, с</w:t>
      </w:r>
      <w:r w:rsidRPr="008556E1">
        <w:rPr>
          <w:rFonts w:ascii="Times New Roman" w:hAnsi="Times New Roman"/>
          <w:color w:val="000000"/>
          <w:sz w:val="28"/>
          <w:szCs w:val="28"/>
        </w:rPr>
        <w:t xml:space="preserve"> которой проходить </w:t>
      </w:r>
      <w:r w:rsidRPr="008556E1">
        <w:rPr>
          <w:rFonts w:ascii="Times New Roman" w:hAnsi="Times New Roman"/>
          <w:i/>
          <w:iCs/>
          <w:color w:val="000000"/>
          <w:sz w:val="28"/>
          <w:szCs w:val="28"/>
        </w:rPr>
        <w:t>препятствие.</w:t>
      </w:r>
    </w:p>
    <w:p w:rsidR="005C398E" w:rsidRPr="008556E1" w:rsidRDefault="0073331C" w:rsidP="0065331B">
      <w:pPr>
        <w:widowControl w:val="0"/>
        <w:numPr>
          <w:ilvl w:val="0"/>
          <w:numId w:val="5"/>
        </w:numPr>
        <w:shd w:val="clear" w:color="auto" w:fill="FFFFFF"/>
        <w:tabs>
          <w:tab w:val="left" w:pos="1276"/>
        </w:tabs>
        <w:autoSpaceDE w:val="0"/>
        <w:autoSpaceDN w:val="0"/>
        <w:adjustRightInd w:val="0"/>
        <w:spacing w:before="120" w:after="0" w:line="240" w:lineRule="auto"/>
        <w:ind w:left="1276" w:hanging="567"/>
        <w:jc w:val="both"/>
        <w:rPr>
          <w:rFonts w:ascii="Times New Roman" w:hAnsi="Times New Roman"/>
          <w:color w:val="000000"/>
          <w:sz w:val="28"/>
          <w:szCs w:val="28"/>
        </w:rPr>
      </w:pPr>
      <w:r w:rsidRPr="008556E1">
        <w:rPr>
          <w:rFonts w:ascii="Times New Roman" w:hAnsi="Times New Roman"/>
          <w:color w:val="000000"/>
          <w:sz w:val="28"/>
          <w:szCs w:val="28"/>
        </w:rPr>
        <w:t xml:space="preserve">Когда яхты </w:t>
      </w:r>
      <w:r w:rsidRPr="008556E1">
        <w:rPr>
          <w:rFonts w:ascii="Times New Roman" w:hAnsi="Times New Roman"/>
          <w:i/>
          <w:iCs/>
          <w:color w:val="000000"/>
          <w:sz w:val="28"/>
          <w:szCs w:val="28"/>
        </w:rPr>
        <w:t xml:space="preserve">связаны, </w:t>
      </w:r>
      <w:r w:rsidRPr="008556E1">
        <w:rPr>
          <w:rFonts w:ascii="Times New Roman" w:hAnsi="Times New Roman"/>
          <w:color w:val="000000"/>
          <w:sz w:val="28"/>
          <w:szCs w:val="28"/>
        </w:rPr>
        <w:t xml:space="preserve">наружная яхта должна </w:t>
      </w:r>
      <w:r w:rsidRPr="008556E1">
        <w:rPr>
          <w:rFonts w:ascii="Times New Roman" w:hAnsi="Times New Roman"/>
          <w:sz w:val="28"/>
          <w:szCs w:val="28"/>
        </w:rPr>
        <w:t>дать</w:t>
      </w:r>
      <w:r w:rsidRPr="008556E1">
        <w:rPr>
          <w:rFonts w:ascii="Times New Roman" w:hAnsi="Times New Roman"/>
          <w:color w:val="000000"/>
          <w:sz w:val="28"/>
          <w:szCs w:val="28"/>
        </w:rPr>
        <w:t xml:space="preserve"> внутренней яхте </w:t>
      </w:r>
      <w:r w:rsidRPr="008556E1">
        <w:rPr>
          <w:rFonts w:ascii="Times New Roman" w:hAnsi="Times New Roman"/>
          <w:i/>
          <w:iCs/>
          <w:color w:val="000000"/>
          <w:sz w:val="28"/>
          <w:szCs w:val="28"/>
        </w:rPr>
        <w:t xml:space="preserve">место </w:t>
      </w:r>
      <w:r w:rsidRPr="008556E1">
        <w:rPr>
          <w:rFonts w:ascii="Times New Roman" w:hAnsi="Times New Roman"/>
          <w:color w:val="000000"/>
          <w:sz w:val="28"/>
          <w:szCs w:val="28"/>
        </w:rPr>
        <w:t xml:space="preserve">между собой и </w:t>
      </w:r>
      <w:r w:rsidRPr="008556E1">
        <w:rPr>
          <w:rFonts w:ascii="Times New Roman" w:hAnsi="Times New Roman"/>
          <w:i/>
          <w:iCs/>
          <w:color w:val="000000"/>
          <w:sz w:val="28"/>
          <w:szCs w:val="28"/>
        </w:rPr>
        <w:t>препятствием</w:t>
      </w:r>
      <w:r w:rsidRPr="008556E1">
        <w:rPr>
          <w:rFonts w:ascii="Times New Roman" w:hAnsi="Times New Roman"/>
          <w:i/>
          <w:iCs/>
          <w:color w:val="FF0000"/>
          <w:sz w:val="28"/>
          <w:szCs w:val="28"/>
        </w:rPr>
        <w:t xml:space="preserve">, </w:t>
      </w:r>
      <w:r w:rsidRPr="008556E1">
        <w:rPr>
          <w:rFonts w:ascii="Times New Roman" w:hAnsi="Times New Roman"/>
          <w:iCs/>
          <w:sz w:val="28"/>
          <w:szCs w:val="28"/>
        </w:rPr>
        <w:t>за исключением случая,</w:t>
      </w:r>
      <w:r w:rsidRPr="008556E1">
        <w:rPr>
          <w:rFonts w:ascii="Times New Roman" w:hAnsi="Times New Roman"/>
          <w:i/>
          <w:iCs/>
          <w:sz w:val="28"/>
          <w:szCs w:val="28"/>
        </w:rPr>
        <w:t xml:space="preserve"> </w:t>
      </w:r>
      <w:r w:rsidRPr="008556E1">
        <w:rPr>
          <w:rFonts w:ascii="Times New Roman" w:hAnsi="Times New Roman"/>
          <w:sz w:val="28"/>
          <w:szCs w:val="28"/>
        </w:rPr>
        <w:t>когда она не имела возможности этого сделать с</w:t>
      </w:r>
      <w:r w:rsidRPr="008556E1">
        <w:rPr>
          <w:rFonts w:ascii="Times New Roman" w:hAnsi="Times New Roman"/>
          <w:color w:val="000000"/>
          <w:sz w:val="28"/>
          <w:szCs w:val="28"/>
        </w:rPr>
        <w:t xml:space="preserve"> момента </w:t>
      </w:r>
      <w:r w:rsidR="00E72018" w:rsidRPr="008556E1">
        <w:rPr>
          <w:rFonts w:ascii="Times New Roman" w:hAnsi="Times New Roman"/>
          <w:sz w:val="28"/>
          <w:szCs w:val="28"/>
        </w:rPr>
        <w:t>установления</w:t>
      </w:r>
      <w:r w:rsidRPr="008556E1">
        <w:rPr>
          <w:rFonts w:ascii="Times New Roman" w:hAnsi="Times New Roman"/>
          <w:color w:val="000000"/>
          <w:sz w:val="28"/>
          <w:szCs w:val="28"/>
        </w:rPr>
        <w:t xml:space="preserve"> </w:t>
      </w:r>
      <w:r w:rsidRPr="008556E1">
        <w:rPr>
          <w:rFonts w:ascii="Times New Roman" w:hAnsi="Times New Roman"/>
          <w:i/>
          <w:iCs/>
          <w:color w:val="000000"/>
          <w:sz w:val="28"/>
          <w:szCs w:val="28"/>
        </w:rPr>
        <w:t>связанности.</w:t>
      </w:r>
    </w:p>
    <w:p w:rsidR="00FF4B5B" w:rsidRDefault="0073331C" w:rsidP="0065331B">
      <w:pPr>
        <w:widowControl w:val="0"/>
        <w:numPr>
          <w:ilvl w:val="0"/>
          <w:numId w:val="5"/>
        </w:numPr>
        <w:shd w:val="clear" w:color="auto" w:fill="FFFFFF"/>
        <w:tabs>
          <w:tab w:val="left" w:pos="1276"/>
        </w:tabs>
        <w:autoSpaceDE w:val="0"/>
        <w:autoSpaceDN w:val="0"/>
        <w:adjustRightInd w:val="0"/>
        <w:spacing w:before="120" w:after="0" w:line="240" w:lineRule="auto"/>
        <w:ind w:left="1276" w:hanging="567"/>
        <w:jc w:val="both"/>
        <w:rPr>
          <w:rFonts w:ascii="Times New Roman" w:hAnsi="Times New Roman"/>
          <w:color w:val="000000"/>
          <w:sz w:val="28"/>
          <w:szCs w:val="28"/>
        </w:rPr>
      </w:pPr>
      <w:r w:rsidRPr="008556E1">
        <w:rPr>
          <w:rFonts w:ascii="Times New Roman" w:hAnsi="Times New Roman"/>
          <w:sz w:val="28"/>
          <w:szCs w:val="28"/>
        </w:rPr>
        <w:t>Если при прохождении протяженного</w:t>
      </w:r>
      <w:r w:rsidRPr="008556E1">
        <w:rPr>
          <w:rFonts w:ascii="Times New Roman" w:hAnsi="Times New Roman"/>
          <w:i/>
          <w:iCs/>
          <w:sz w:val="28"/>
          <w:szCs w:val="28"/>
        </w:rPr>
        <w:t xml:space="preserve"> препятствия</w:t>
      </w:r>
      <w:r w:rsidRPr="008556E1">
        <w:rPr>
          <w:rFonts w:ascii="Times New Roman" w:hAnsi="Times New Roman"/>
          <w:color w:val="FF0000"/>
          <w:sz w:val="28"/>
          <w:szCs w:val="28"/>
        </w:rPr>
        <w:t xml:space="preserve"> </w:t>
      </w:r>
      <w:r w:rsidRPr="008556E1">
        <w:rPr>
          <w:rFonts w:ascii="Times New Roman" w:hAnsi="Times New Roman"/>
          <w:sz w:val="28"/>
          <w:szCs w:val="28"/>
        </w:rPr>
        <w:t>яхта, находившаяся</w:t>
      </w:r>
      <w:r w:rsidRPr="008556E1">
        <w:rPr>
          <w:rFonts w:ascii="Times New Roman" w:hAnsi="Times New Roman"/>
          <w:sz w:val="28"/>
          <w:szCs w:val="28"/>
          <w:lang w:val="fi-FI"/>
        </w:rPr>
        <w:t xml:space="preserve"> </w:t>
      </w:r>
      <w:r w:rsidRPr="008556E1">
        <w:rPr>
          <w:rFonts w:ascii="Times New Roman" w:hAnsi="Times New Roman"/>
          <w:i/>
          <w:iCs/>
          <w:sz w:val="28"/>
          <w:szCs w:val="28"/>
        </w:rPr>
        <w:t>чисто позади</w:t>
      </w:r>
      <w:r w:rsidRPr="008556E1">
        <w:rPr>
          <w:rFonts w:ascii="Times New Roman" w:hAnsi="Times New Roman"/>
          <w:sz w:val="28"/>
          <w:szCs w:val="28"/>
        </w:rPr>
        <w:t xml:space="preserve"> и обязанная </w:t>
      </w:r>
      <w:r w:rsidRPr="008556E1">
        <w:rPr>
          <w:rFonts w:ascii="Times New Roman" w:hAnsi="Times New Roman"/>
          <w:i/>
          <w:iCs/>
          <w:sz w:val="28"/>
          <w:szCs w:val="28"/>
        </w:rPr>
        <w:t>сторониться</w:t>
      </w:r>
      <w:r w:rsidRPr="008556E1">
        <w:rPr>
          <w:rFonts w:ascii="Times New Roman" w:hAnsi="Times New Roman"/>
          <w:sz w:val="28"/>
          <w:szCs w:val="28"/>
        </w:rPr>
        <w:t xml:space="preserve">, становится </w:t>
      </w:r>
      <w:r w:rsidRPr="008556E1">
        <w:rPr>
          <w:rFonts w:ascii="Times New Roman" w:hAnsi="Times New Roman"/>
          <w:i/>
          <w:iCs/>
          <w:sz w:val="28"/>
          <w:szCs w:val="28"/>
        </w:rPr>
        <w:t>связанной</w:t>
      </w:r>
      <w:r w:rsidRPr="008556E1">
        <w:rPr>
          <w:rFonts w:ascii="Times New Roman" w:hAnsi="Times New Roman"/>
          <w:sz w:val="28"/>
          <w:szCs w:val="28"/>
        </w:rPr>
        <w:t xml:space="preserve"> между другой яхтой и </w:t>
      </w:r>
      <w:r w:rsidRPr="00FF2EB8">
        <w:rPr>
          <w:rFonts w:ascii="Times New Roman" w:hAnsi="Times New Roman"/>
          <w:i/>
          <w:sz w:val="28"/>
          <w:szCs w:val="28"/>
        </w:rPr>
        <w:t>препятствием</w:t>
      </w:r>
      <w:r w:rsidRPr="008556E1">
        <w:rPr>
          <w:rFonts w:ascii="Times New Roman" w:hAnsi="Times New Roman"/>
          <w:sz w:val="28"/>
          <w:szCs w:val="28"/>
        </w:rPr>
        <w:t xml:space="preserve"> и в момент установления </w:t>
      </w:r>
      <w:r w:rsidRPr="008556E1">
        <w:rPr>
          <w:rFonts w:ascii="Times New Roman" w:hAnsi="Times New Roman"/>
          <w:i/>
          <w:iCs/>
          <w:sz w:val="28"/>
          <w:szCs w:val="28"/>
        </w:rPr>
        <w:t>связанности</w:t>
      </w:r>
      <w:r w:rsidRPr="008556E1">
        <w:rPr>
          <w:rFonts w:ascii="Times New Roman" w:hAnsi="Times New Roman"/>
          <w:sz w:val="28"/>
          <w:szCs w:val="28"/>
        </w:rPr>
        <w:t xml:space="preserve"> нет </w:t>
      </w:r>
      <w:r w:rsidRPr="008556E1">
        <w:rPr>
          <w:rFonts w:ascii="Times New Roman" w:hAnsi="Times New Roman"/>
          <w:i/>
          <w:sz w:val="28"/>
          <w:szCs w:val="28"/>
        </w:rPr>
        <w:t>места</w:t>
      </w:r>
      <w:r w:rsidRPr="008556E1">
        <w:rPr>
          <w:rFonts w:ascii="Times New Roman" w:hAnsi="Times New Roman"/>
          <w:sz w:val="28"/>
          <w:szCs w:val="28"/>
        </w:rPr>
        <w:t xml:space="preserve"> для прохода между ними, то она не имеет прав</w:t>
      </w:r>
      <w:r w:rsidR="005C398E" w:rsidRPr="008556E1">
        <w:rPr>
          <w:rFonts w:ascii="Times New Roman" w:hAnsi="Times New Roman"/>
          <w:sz w:val="28"/>
          <w:szCs w:val="28"/>
        </w:rPr>
        <w:t>а</w:t>
      </w:r>
      <w:r w:rsidRPr="008556E1">
        <w:rPr>
          <w:rFonts w:ascii="Times New Roman" w:hAnsi="Times New Roman"/>
          <w:sz w:val="28"/>
          <w:szCs w:val="28"/>
        </w:rPr>
        <w:t xml:space="preserve"> на </w:t>
      </w:r>
      <w:r w:rsidRPr="008556E1">
        <w:rPr>
          <w:rFonts w:ascii="Times New Roman" w:hAnsi="Times New Roman"/>
          <w:i/>
          <w:iCs/>
          <w:sz w:val="28"/>
          <w:szCs w:val="28"/>
        </w:rPr>
        <w:t>место</w:t>
      </w:r>
      <w:r w:rsidRPr="008556E1">
        <w:rPr>
          <w:rFonts w:ascii="Times New Roman" w:hAnsi="Times New Roman"/>
          <w:sz w:val="28"/>
          <w:szCs w:val="28"/>
        </w:rPr>
        <w:t xml:space="preserve"> по правилу 19.2(</w:t>
      </w:r>
      <w:r w:rsidRPr="008556E1">
        <w:rPr>
          <w:rFonts w:ascii="Times New Roman" w:hAnsi="Times New Roman"/>
          <w:sz w:val="28"/>
          <w:szCs w:val="28"/>
          <w:lang w:val="en-US"/>
        </w:rPr>
        <w:t>b</w:t>
      </w:r>
      <w:r w:rsidRPr="008556E1">
        <w:rPr>
          <w:rFonts w:ascii="Times New Roman" w:hAnsi="Times New Roman"/>
          <w:sz w:val="28"/>
          <w:szCs w:val="28"/>
        </w:rPr>
        <w:t xml:space="preserve">). Пока яхты остаются </w:t>
      </w:r>
      <w:r w:rsidRPr="008556E1">
        <w:rPr>
          <w:rFonts w:ascii="Times New Roman" w:hAnsi="Times New Roman"/>
          <w:i/>
          <w:iCs/>
          <w:sz w:val="28"/>
          <w:szCs w:val="28"/>
        </w:rPr>
        <w:t xml:space="preserve">связанными, </w:t>
      </w:r>
      <w:r w:rsidRPr="008556E1">
        <w:rPr>
          <w:rFonts w:ascii="Times New Roman" w:hAnsi="Times New Roman"/>
          <w:sz w:val="28"/>
          <w:szCs w:val="28"/>
        </w:rPr>
        <w:t>такая яхта должна</w:t>
      </w:r>
      <w:r w:rsidRPr="008556E1">
        <w:rPr>
          <w:rFonts w:ascii="Times New Roman" w:hAnsi="Times New Roman"/>
          <w:color w:val="000000"/>
          <w:sz w:val="28"/>
          <w:szCs w:val="28"/>
        </w:rPr>
        <w:t xml:space="preserve"> </w:t>
      </w:r>
      <w:r w:rsidRPr="008556E1">
        <w:rPr>
          <w:rFonts w:ascii="Times New Roman" w:hAnsi="Times New Roman"/>
          <w:i/>
          <w:iCs/>
          <w:color w:val="000000"/>
          <w:sz w:val="28"/>
          <w:szCs w:val="28"/>
        </w:rPr>
        <w:t xml:space="preserve">сторониться, </w:t>
      </w:r>
      <w:r w:rsidRPr="008556E1">
        <w:rPr>
          <w:rFonts w:ascii="Times New Roman" w:hAnsi="Times New Roman"/>
          <w:color w:val="000000"/>
          <w:sz w:val="28"/>
          <w:szCs w:val="28"/>
        </w:rPr>
        <w:t>и правила 10 и 11 не применяются.</w:t>
      </w:r>
    </w:p>
    <w:p w:rsidR="00F47311" w:rsidRDefault="00F47311" w:rsidP="00F47311">
      <w:pPr>
        <w:widowControl w:val="0"/>
        <w:shd w:val="clear" w:color="auto" w:fill="FFFFFF"/>
        <w:tabs>
          <w:tab w:val="left" w:pos="1276"/>
        </w:tabs>
        <w:autoSpaceDE w:val="0"/>
        <w:autoSpaceDN w:val="0"/>
        <w:adjustRightInd w:val="0"/>
        <w:spacing w:after="0" w:line="240" w:lineRule="auto"/>
        <w:ind w:left="1276"/>
        <w:jc w:val="both"/>
        <w:rPr>
          <w:rFonts w:ascii="Times New Roman" w:hAnsi="Times New Roman"/>
          <w:color w:val="000000"/>
          <w:sz w:val="28"/>
          <w:szCs w:val="28"/>
        </w:rPr>
      </w:pPr>
    </w:p>
    <w:p w:rsidR="00340E98" w:rsidRDefault="00340E98" w:rsidP="00F47311">
      <w:pPr>
        <w:widowControl w:val="0"/>
        <w:shd w:val="clear" w:color="auto" w:fill="FFFFFF"/>
        <w:tabs>
          <w:tab w:val="left" w:pos="1276"/>
        </w:tabs>
        <w:autoSpaceDE w:val="0"/>
        <w:autoSpaceDN w:val="0"/>
        <w:adjustRightInd w:val="0"/>
        <w:spacing w:after="0" w:line="240" w:lineRule="auto"/>
        <w:ind w:left="1276"/>
        <w:jc w:val="both"/>
        <w:rPr>
          <w:rFonts w:ascii="Times New Roman" w:hAnsi="Times New Roman"/>
          <w:color w:val="000000"/>
          <w:sz w:val="28"/>
          <w:szCs w:val="28"/>
        </w:rPr>
      </w:pPr>
    </w:p>
    <w:p w:rsidR="00340E98" w:rsidRDefault="00340E98" w:rsidP="00F47311">
      <w:pPr>
        <w:widowControl w:val="0"/>
        <w:shd w:val="clear" w:color="auto" w:fill="FFFFFF"/>
        <w:tabs>
          <w:tab w:val="left" w:pos="1276"/>
        </w:tabs>
        <w:autoSpaceDE w:val="0"/>
        <w:autoSpaceDN w:val="0"/>
        <w:adjustRightInd w:val="0"/>
        <w:spacing w:after="0" w:line="240" w:lineRule="auto"/>
        <w:ind w:left="1276"/>
        <w:jc w:val="both"/>
        <w:rPr>
          <w:rFonts w:ascii="Times New Roman" w:hAnsi="Times New Roman"/>
          <w:color w:val="000000"/>
          <w:sz w:val="28"/>
          <w:szCs w:val="28"/>
        </w:rPr>
      </w:pPr>
    </w:p>
    <w:p w:rsidR="00340E98" w:rsidRDefault="00340E98" w:rsidP="00F47311">
      <w:pPr>
        <w:widowControl w:val="0"/>
        <w:shd w:val="clear" w:color="auto" w:fill="FFFFFF"/>
        <w:tabs>
          <w:tab w:val="left" w:pos="1276"/>
        </w:tabs>
        <w:autoSpaceDE w:val="0"/>
        <w:autoSpaceDN w:val="0"/>
        <w:adjustRightInd w:val="0"/>
        <w:spacing w:after="0" w:line="240" w:lineRule="auto"/>
        <w:ind w:left="1276"/>
        <w:jc w:val="both"/>
        <w:rPr>
          <w:rFonts w:ascii="Times New Roman" w:hAnsi="Times New Roman"/>
          <w:color w:val="000000"/>
          <w:sz w:val="28"/>
          <w:szCs w:val="28"/>
        </w:rPr>
      </w:pPr>
    </w:p>
    <w:p w:rsidR="0073331C" w:rsidRPr="005C7AAA" w:rsidRDefault="00097D44" w:rsidP="005C7AAA">
      <w:pPr>
        <w:shd w:val="clear" w:color="auto" w:fill="FFFFFF"/>
        <w:tabs>
          <w:tab w:val="left" w:pos="709"/>
        </w:tabs>
        <w:spacing w:after="0" w:line="240" w:lineRule="auto"/>
        <w:rPr>
          <w:rFonts w:ascii="Times New Roman" w:hAnsi="Times New Roman"/>
          <w:b/>
          <w:bCs/>
          <w:iCs/>
          <w:color w:val="000000"/>
          <w:sz w:val="28"/>
          <w:szCs w:val="28"/>
        </w:rPr>
      </w:pPr>
      <w:r w:rsidRPr="008556E1">
        <w:rPr>
          <w:rFonts w:ascii="Times New Roman" w:hAnsi="Times New Roman"/>
          <w:b/>
          <w:bCs/>
          <w:iCs/>
          <w:color w:val="000000"/>
          <w:sz w:val="28"/>
          <w:szCs w:val="28"/>
        </w:rPr>
        <w:t>20</w:t>
      </w:r>
      <w:r w:rsidRPr="008556E1">
        <w:rPr>
          <w:rFonts w:ascii="Times New Roman" w:hAnsi="Times New Roman"/>
          <w:b/>
          <w:bCs/>
          <w:iCs/>
          <w:color w:val="000000"/>
          <w:sz w:val="28"/>
          <w:szCs w:val="28"/>
        </w:rPr>
        <w:tab/>
      </w:r>
      <w:r w:rsidR="0073331C" w:rsidRPr="008556E1">
        <w:rPr>
          <w:rFonts w:ascii="Times New Roman" w:hAnsi="Times New Roman"/>
          <w:b/>
          <w:bCs/>
          <w:iCs/>
          <w:color w:val="000000"/>
          <w:sz w:val="28"/>
          <w:szCs w:val="28"/>
        </w:rPr>
        <w:t>МЕСТО ДЛЯ ПОВОРОТА ОВЕРШТАГ ОТ ПРЕПЯТСТВИЯ</w:t>
      </w:r>
    </w:p>
    <w:p w:rsidR="00E6049C" w:rsidRPr="008556E1" w:rsidRDefault="0073331C" w:rsidP="00C15AE2">
      <w:pPr>
        <w:shd w:val="clear" w:color="auto" w:fill="FFFFFF"/>
        <w:tabs>
          <w:tab w:val="left" w:pos="709"/>
        </w:tabs>
        <w:spacing w:before="120" w:after="0" w:line="240" w:lineRule="auto"/>
        <w:jc w:val="both"/>
        <w:rPr>
          <w:rFonts w:ascii="Times New Roman" w:hAnsi="Times New Roman"/>
          <w:b/>
          <w:bCs/>
          <w:color w:val="000000"/>
          <w:sz w:val="28"/>
          <w:szCs w:val="28"/>
        </w:rPr>
      </w:pPr>
      <w:r w:rsidRPr="008556E1">
        <w:rPr>
          <w:rFonts w:ascii="Times New Roman" w:hAnsi="Times New Roman"/>
          <w:b/>
          <w:bCs/>
          <w:color w:val="000000"/>
          <w:sz w:val="28"/>
          <w:szCs w:val="28"/>
        </w:rPr>
        <w:t>20.1</w:t>
      </w:r>
      <w:r w:rsidR="00097D44" w:rsidRPr="008556E1">
        <w:rPr>
          <w:rFonts w:ascii="Times New Roman" w:hAnsi="Times New Roman"/>
          <w:b/>
          <w:bCs/>
          <w:color w:val="000000"/>
          <w:sz w:val="28"/>
          <w:szCs w:val="28"/>
        </w:rPr>
        <w:tab/>
      </w:r>
      <w:r w:rsidRPr="008556E1">
        <w:rPr>
          <w:rFonts w:ascii="Times New Roman" w:hAnsi="Times New Roman"/>
          <w:b/>
          <w:bCs/>
          <w:color w:val="000000"/>
          <w:sz w:val="28"/>
          <w:szCs w:val="28"/>
        </w:rPr>
        <w:t xml:space="preserve">Оклик </w:t>
      </w:r>
    </w:p>
    <w:p w:rsidR="00E6049C" w:rsidRPr="008556E1" w:rsidRDefault="00E6049C" w:rsidP="00E6049C">
      <w:pPr>
        <w:shd w:val="clear" w:color="auto" w:fill="FFFFFF"/>
        <w:spacing w:before="120" w:after="0" w:line="240" w:lineRule="auto"/>
        <w:ind w:left="709" w:right="5"/>
        <w:jc w:val="both"/>
        <w:rPr>
          <w:rFonts w:ascii="Times New Roman" w:hAnsi="Times New Roman"/>
          <w:sz w:val="28"/>
          <w:szCs w:val="28"/>
        </w:rPr>
      </w:pPr>
      <w:r w:rsidRPr="008556E1">
        <w:rPr>
          <w:rFonts w:ascii="Times New Roman" w:hAnsi="Times New Roman"/>
          <w:color w:val="000000"/>
          <w:sz w:val="28"/>
          <w:szCs w:val="28"/>
        </w:rPr>
        <w:t xml:space="preserve">Яхта имеет право окликом запросить </w:t>
      </w:r>
      <w:r w:rsidRPr="008556E1">
        <w:rPr>
          <w:rFonts w:ascii="Times New Roman" w:hAnsi="Times New Roman"/>
          <w:i/>
          <w:iCs/>
          <w:sz w:val="28"/>
          <w:szCs w:val="28"/>
        </w:rPr>
        <w:t>место</w:t>
      </w:r>
      <w:r w:rsidRPr="008556E1">
        <w:rPr>
          <w:rFonts w:ascii="Times New Roman" w:hAnsi="Times New Roman"/>
          <w:iCs/>
          <w:sz w:val="28"/>
          <w:szCs w:val="28"/>
        </w:rPr>
        <w:t>, чтобы сделать поворот</w:t>
      </w:r>
      <w:r w:rsidRPr="008556E1">
        <w:rPr>
          <w:rFonts w:ascii="Times New Roman" w:hAnsi="Times New Roman"/>
          <w:sz w:val="28"/>
          <w:szCs w:val="28"/>
        </w:rPr>
        <w:t xml:space="preserve"> оверштаг и избежать яхты, находящейся на том же </w:t>
      </w:r>
      <w:r w:rsidRPr="008556E1">
        <w:rPr>
          <w:rFonts w:ascii="Times New Roman" w:hAnsi="Times New Roman"/>
          <w:i/>
          <w:sz w:val="28"/>
          <w:szCs w:val="28"/>
        </w:rPr>
        <w:t>галсе</w:t>
      </w:r>
      <w:r w:rsidRPr="008556E1">
        <w:rPr>
          <w:rFonts w:ascii="Times New Roman" w:hAnsi="Times New Roman"/>
          <w:sz w:val="28"/>
          <w:szCs w:val="28"/>
        </w:rPr>
        <w:t>. Однако она н</w:t>
      </w:r>
      <w:r w:rsidR="007E06B1" w:rsidRPr="008556E1">
        <w:rPr>
          <w:rFonts w:ascii="Times New Roman" w:hAnsi="Times New Roman"/>
          <w:sz w:val="28"/>
          <w:szCs w:val="28"/>
        </w:rPr>
        <w:t>е должна</w:t>
      </w:r>
      <w:r w:rsidR="00E13535" w:rsidRPr="008556E1">
        <w:rPr>
          <w:rFonts w:ascii="Times New Roman" w:hAnsi="Times New Roman"/>
          <w:sz w:val="28"/>
          <w:szCs w:val="28"/>
        </w:rPr>
        <w:t xml:space="preserve"> делать оклик </w:t>
      </w:r>
      <w:r w:rsidR="00897D5D" w:rsidRPr="008556E1">
        <w:rPr>
          <w:rFonts w:ascii="Times New Roman" w:hAnsi="Times New Roman"/>
          <w:sz w:val="28"/>
          <w:szCs w:val="28"/>
        </w:rPr>
        <w:t>за исключением случаев</w:t>
      </w:r>
      <w:r w:rsidR="005614C2" w:rsidRPr="008556E1">
        <w:rPr>
          <w:rFonts w:ascii="Times New Roman" w:hAnsi="Times New Roman"/>
          <w:sz w:val="28"/>
          <w:szCs w:val="28"/>
        </w:rPr>
        <w:t>,</w:t>
      </w:r>
      <w:r w:rsidR="00897D5D" w:rsidRPr="008556E1">
        <w:rPr>
          <w:rFonts w:ascii="Times New Roman" w:hAnsi="Times New Roman"/>
          <w:sz w:val="28"/>
          <w:szCs w:val="28"/>
        </w:rPr>
        <w:t xml:space="preserve"> когда</w:t>
      </w:r>
    </w:p>
    <w:p w:rsidR="00897D5D" w:rsidRPr="008556E1" w:rsidRDefault="00E6049C" w:rsidP="00C01034">
      <w:pPr>
        <w:pStyle w:val="a9"/>
        <w:numPr>
          <w:ilvl w:val="0"/>
          <w:numId w:val="91"/>
        </w:numPr>
        <w:shd w:val="clear" w:color="auto" w:fill="FFFFFF"/>
        <w:spacing w:before="120"/>
        <w:ind w:left="1276" w:right="5" w:hanging="567"/>
        <w:jc w:val="both"/>
        <w:rPr>
          <w:rFonts w:ascii="Times New Roman" w:hAnsi="Times New Roman" w:cs="Times New Roman"/>
          <w:color w:val="000000"/>
          <w:sz w:val="28"/>
          <w:szCs w:val="28"/>
        </w:rPr>
      </w:pPr>
      <w:r w:rsidRPr="008556E1">
        <w:rPr>
          <w:rFonts w:ascii="Times New Roman" w:hAnsi="Times New Roman" w:cs="Times New Roman"/>
          <w:color w:val="000000"/>
          <w:sz w:val="28"/>
          <w:szCs w:val="28"/>
        </w:rPr>
        <w:t xml:space="preserve">она </w:t>
      </w:r>
      <w:r w:rsidR="00897D5D" w:rsidRPr="008556E1">
        <w:rPr>
          <w:rFonts w:ascii="Times New Roman" w:hAnsi="Times New Roman" w:cs="Times New Roman"/>
          <w:color w:val="000000"/>
          <w:sz w:val="28"/>
          <w:szCs w:val="28"/>
        </w:rPr>
        <w:t xml:space="preserve">приближается к </w:t>
      </w:r>
      <w:r w:rsidR="00897D5D" w:rsidRPr="008556E1">
        <w:rPr>
          <w:rFonts w:ascii="Times New Roman" w:hAnsi="Times New Roman" w:cs="Times New Roman"/>
          <w:i/>
          <w:color w:val="000000"/>
          <w:sz w:val="28"/>
          <w:szCs w:val="28"/>
        </w:rPr>
        <w:t>препятствию</w:t>
      </w:r>
      <w:r w:rsidR="004E2069" w:rsidRPr="008556E1">
        <w:rPr>
          <w:rFonts w:ascii="Times New Roman" w:hAnsi="Times New Roman" w:cs="Times New Roman"/>
          <w:i/>
          <w:color w:val="000000"/>
          <w:sz w:val="28"/>
          <w:szCs w:val="28"/>
        </w:rPr>
        <w:t>,</w:t>
      </w:r>
      <w:r w:rsidR="00897D5D" w:rsidRPr="008556E1">
        <w:rPr>
          <w:rFonts w:ascii="Times New Roman" w:hAnsi="Times New Roman" w:cs="Times New Roman"/>
          <w:color w:val="000000"/>
          <w:sz w:val="28"/>
          <w:szCs w:val="28"/>
        </w:rPr>
        <w:t xml:space="preserve"> и вск</w:t>
      </w:r>
      <w:r w:rsidR="00F47311">
        <w:rPr>
          <w:rFonts w:ascii="Times New Roman" w:hAnsi="Times New Roman" w:cs="Times New Roman"/>
          <w:color w:val="000000"/>
          <w:sz w:val="28"/>
          <w:szCs w:val="28"/>
        </w:rPr>
        <w:t xml:space="preserve">оре ей нужно будет существенно </w:t>
      </w:r>
      <w:r w:rsidR="00897D5D" w:rsidRPr="008556E1">
        <w:rPr>
          <w:rFonts w:ascii="Times New Roman" w:hAnsi="Times New Roman" w:cs="Times New Roman"/>
          <w:color w:val="000000"/>
          <w:sz w:val="28"/>
          <w:szCs w:val="28"/>
        </w:rPr>
        <w:t>из</w:t>
      </w:r>
      <w:r w:rsidR="0075175A" w:rsidRPr="008556E1">
        <w:rPr>
          <w:rFonts w:ascii="Times New Roman" w:hAnsi="Times New Roman" w:cs="Times New Roman"/>
          <w:color w:val="000000"/>
          <w:sz w:val="28"/>
          <w:szCs w:val="28"/>
        </w:rPr>
        <w:t xml:space="preserve">менить курс, чтобы безопасно </w:t>
      </w:r>
      <w:r w:rsidR="00897D5D" w:rsidRPr="008556E1">
        <w:rPr>
          <w:rFonts w:ascii="Times New Roman" w:hAnsi="Times New Roman" w:cs="Times New Roman"/>
          <w:color w:val="000000"/>
          <w:sz w:val="28"/>
          <w:szCs w:val="28"/>
        </w:rPr>
        <w:t>избежать</w:t>
      </w:r>
      <w:r w:rsidR="0075175A" w:rsidRPr="008556E1">
        <w:rPr>
          <w:rFonts w:ascii="Times New Roman" w:hAnsi="Times New Roman" w:cs="Times New Roman"/>
          <w:color w:val="000000"/>
          <w:sz w:val="28"/>
          <w:szCs w:val="28"/>
        </w:rPr>
        <w:t xml:space="preserve"> его</w:t>
      </w:r>
      <w:r w:rsidR="00897D5D" w:rsidRPr="008556E1">
        <w:rPr>
          <w:rFonts w:ascii="Times New Roman" w:hAnsi="Times New Roman" w:cs="Times New Roman"/>
          <w:color w:val="000000"/>
          <w:sz w:val="28"/>
          <w:szCs w:val="28"/>
        </w:rPr>
        <w:t>,</w:t>
      </w:r>
      <w:r w:rsidR="007E06B1" w:rsidRPr="008556E1">
        <w:rPr>
          <w:rFonts w:ascii="Times New Roman" w:hAnsi="Times New Roman" w:cs="Times New Roman"/>
          <w:color w:val="000000"/>
          <w:sz w:val="28"/>
          <w:szCs w:val="28"/>
        </w:rPr>
        <w:t xml:space="preserve"> и</w:t>
      </w:r>
      <w:r w:rsidR="00897D5D" w:rsidRPr="008556E1">
        <w:rPr>
          <w:rFonts w:ascii="Times New Roman" w:hAnsi="Times New Roman" w:cs="Times New Roman"/>
          <w:color w:val="000000"/>
          <w:sz w:val="28"/>
          <w:szCs w:val="28"/>
        </w:rPr>
        <w:t xml:space="preserve"> </w:t>
      </w:r>
    </w:p>
    <w:p w:rsidR="00E6049C" w:rsidRPr="008556E1" w:rsidRDefault="00897D5D" w:rsidP="00C01034">
      <w:pPr>
        <w:pStyle w:val="a9"/>
        <w:numPr>
          <w:ilvl w:val="0"/>
          <w:numId w:val="91"/>
        </w:numPr>
        <w:shd w:val="clear" w:color="auto" w:fill="FFFFFF"/>
        <w:spacing w:before="120"/>
        <w:ind w:left="1276" w:right="5" w:hanging="567"/>
        <w:jc w:val="both"/>
        <w:rPr>
          <w:rFonts w:ascii="Times New Roman" w:hAnsi="Times New Roman" w:cs="Times New Roman"/>
          <w:color w:val="000000"/>
          <w:sz w:val="28"/>
          <w:szCs w:val="28"/>
        </w:rPr>
      </w:pPr>
      <w:r w:rsidRPr="008556E1">
        <w:rPr>
          <w:rFonts w:ascii="Times New Roman" w:hAnsi="Times New Roman" w:cs="Times New Roman"/>
          <w:color w:val="000000"/>
          <w:sz w:val="28"/>
          <w:szCs w:val="28"/>
        </w:rPr>
        <w:t xml:space="preserve">она идет </w:t>
      </w:r>
      <w:r w:rsidR="00E6049C" w:rsidRPr="008556E1">
        <w:rPr>
          <w:rFonts w:ascii="Times New Roman" w:hAnsi="Times New Roman" w:cs="Times New Roman"/>
          <w:color w:val="000000"/>
          <w:sz w:val="28"/>
          <w:szCs w:val="28"/>
        </w:rPr>
        <w:t>к</w:t>
      </w:r>
      <w:r w:rsidRPr="008556E1">
        <w:rPr>
          <w:rFonts w:ascii="Times New Roman" w:hAnsi="Times New Roman" w:cs="Times New Roman"/>
          <w:color w:val="000000"/>
          <w:sz w:val="28"/>
          <w:szCs w:val="28"/>
        </w:rPr>
        <w:t>урсом</w:t>
      </w:r>
      <w:r w:rsidR="00E6049C" w:rsidRPr="008556E1">
        <w:rPr>
          <w:rFonts w:ascii="Times New Roman" w:hAnsi="Times New Roman" w:cs="Times New Roman"/>
          <w:color w:val="000000"/>
          <w:sz w:val="28"/>
          <w:szCs w:val="28"/>
        </w:rPr>
        <w:t xml:space="preserve"> крутой бейдевинд</w:t>
      </w:r>
      <w:r w:rsidRPr="008556E1">
        <w:rPr>
          <w:rFonts w:ascii="Times New Roman" w:hAnsi="Times New Roman" w:cs="Times New Roman"/>
          <w:color w:val="000000"/>
          <w:sz w:val="28"/>
          <w:szCs w:val="28"/>
        </w:rPr>
        <w:t xml:space="preserve"> или выше.</w:t>
      </w:r>
    </w:p>
    <w:p w:rsidR="00E6049C" w:rsidRPr="008556E1" w:rsidRDefault="00897D5D" w:rsidP="00897D5D">
      <w:pPr>
        <w:shd w:val="clear" w:color="auto" w:fill="FFFFFF"/>
        <w:spacing w:before="120"/>
        <w:ind w:left="709" w:right="5"/>
        <w:jc w:val="both"/>
        <w:rPr>
          <w:rFonts w:ascii="Times New Roman" w:hAnsi="Times New Roman"/>
          <w:color w:val="000000"/>
          <w:sz w:val="28"/>
          <w:szCs w:val="28"/>
        </w:rPr>
      </w:pPr>
      <w:r w:rsidRPr="008556E1">
        <w:rPr>
          <w:rFonts w:ascii="Times New Roman" w:hAnsi="Times New Roman"/>
          <w:color w:val="000000"/>
          <w:sz w:val="28"/>
          <w:szCs w:val="28"/>
        </w:rPr>
        <w:t xml:space="preserve">Дополнительно, она </w:t>
      </w:r>
      <w:r w:rsidR="006D730C">
        <w:rPr>
          <w:rFonts w:ascii="Times New Roman" w:hAnsi="Times New Roman"/>
          <w:color w:val="000000"/>
          <w:sz w:val="28"/>
          <w:szCs w:val="28"/>
        </w:rPr>
        <w:t xml:space="preserve">не должна </w:t>
      </w:r>
      <w:r w:rsidRPr="008556E1">
        <w:rPr>
          <w:rFonts w:ascii="Times New Roman" w:hAnsi="Times New Roman"/>
          <w:color w:val="000000"/>
          <w:sz w:val="28"/>
          <w:szCs w:val="28"/>
        </w:rPr>
        <w:t>делать оклик</w:t>
      </w:r>
      <w:r w:rsidR="00E13535" w:rsidRPr="008556E1">
        <w:rPr>
          <w:rFonts w:ascii="Times New Roman" w:hAnsi="Times New Roman"/>
          <w:color w:val="000000"/>
          <w:sz w:val="28"/>
          <w:szCs w:val="28"/>
        </w:rPr>
        <w:t>,</w:t>
      </w:r>
      <w:r w:rsidRPr="008556E1">
        <w:rPr>
          <w:rFonts w:ascii="Times New Roman" w:hAnsi="Times New Roman"/>
          <w:color w:val="000000"/>
          <w:sz w:val="28"/>
          <w:szCs w:val="28"/>
        </w:rPr>
        <w:t xml:space="preserve"> если</w:t>
      </w:r>
      <w:r w:rsidR="00760320" w:rsidRPr="008556E1">
        <w:rPr>
          <w:rFonts w:ascii="Times New Roman" w:hAnsi="Times New Roman"/>
          <w:i/>
          <w:color w:val="000000"/>
          <w:sz w:val="28"/>
          <w:szCs w:val="28"/>
        </w:rPr>
        <w:t xml:space="preserve"> </w:t>
      </w:r>
      <w:r w:rsidR="00E6049C" w:rsidRPr="008556E1">
        <w:rPr>
          <w:rFonts w:ascii="Times New Roman" w:hAnsi="Times New Roman"/>
          <w:i/>
          <w:color w:val="000000"/>
          <w:sz w:val="28"/>
          <w:szCs w:val="28"/>
        </w:rPr>
        <w:t>препятствие</w:t>
      </w:r>
      <w:r w:rsidR="00E6049C" w:rsidRPr="008556E1">
        <w:rPr>
          <w:rFonts w:ascii="Times New Roman" w:hAnsi="Times New Roman"/>
          <w:color w:val="000000"/>
          <w:sz w:val="28"/>
          <w:szCs w:val="28"/>
        </w:rPr>
        <w:t xml:space="preserve"> является </w:t>
      </w:r>
      <w:r w:rsidR="00E6049C" w:rsidRPr="008556E1">
        <w:rPr>
          <w:rFonts w:ascii="Times New Roman" w:hAnsi="Times New Roman"/>
          <w:i/>
          <w:color w:val="000000"/>
          <w:sz w:val="28"/>
          <w:szCs w:val="28"/>
        </w:rPr>
        <w:t>знаком</w:t>
      </w:r>
      <w:r w:rsidR="00E6049C" w:rsidRPr="008556E1">
        <w:rPr>
          <w:rFonts w:ascii="Times New Roman" w:hAnsi="Times New Roman"/>
          <w:color w:val="000000"/>
          <w:sz w:val="28"/>
          <w:szCs w:val="28"/>
        </w:rPr>
        <w:t xml:space="preserve"> и яхта, </w:t>
      </w:r>
      <w:r w:rsidR="00E6049C" w:rsidRPr="008556E1">
        <w:rPr>
          <w:rFonts w:ascii="Times New Roman" w:hAnsi="Times New Roman"/>
          <w:sz w:val="28"/>
          <w:szCs w:val="28"/>
        </w:rPr>
        <w:t xml:space="preserve">которая </w:t>
      </w:r>
      <w:r w:rsidR="00E6049C" w:rsidRPr="008556E1">
        <w:rPr>
          <w:rFonts w:ascii="Times New Roman" w:hAnsi="Times New Roman"/>
          <w:i/>
          <w:sz w:val="28"/>
          <w:szCs w:val="28"/>
        </w:rPr>
        <w:t>выходит</w:t>
      </w:r>
      <w:r w:rsidR="00E6049C" w:rsidRPr="008556E1">
        <w:rPr>
          <w:rFonts w:ascii="Times New Roman" w:hAnsi="Times New Roman"/>
          <w:sz w:val="28"/>
          <w:szCs w:val="28"/>
        </w:rPr>
        <w:t xml:space="preserve"> на него, была бы вынуждена </w:t>
      </w:r>
      <w:r w:rsidR="00E6049C" w:rsidRPr="008556E1">
        <w:rPr>
          <w:rFonts w:ascii="Times New Roman" w:hAnsi="Times New Roman"/>
          <w:color w:val="000000"/>
          <w:sz w:val="28"/>
          <w:szCs w:val="28"/>
        </w:rPr>
        <w:t>изменить курс</w:t>
      </w:r>
      <w:r w:rsidRPr="008556E1">
        <w:rPr>
          <w:rFonts w:ascii="Times New Roman" w:hAnsi="Times New Roman"/>
          <w:color w:val="000000"/>
          <w:sz w:val="28"/>
          <w:szCs w:val="28"/>
        </w:rPr>
        <w:t xml:space="preserve"> в результате ответа на оклик</w:t>
      </w:r>
      <w:r w:rsidR="00E6049C" w:rsidRPr="008556E1">
        <w:rPr>
          <w:rFonts w:ascii="Times New Roman" w:hAnsi="Times New Roman"/>
          <w:color w:val="000000"/>
          <w:sz w:val="28"/>
          <w:szCs w:val="28"/>
        </w:rPr>
        <w:t>.</w:t>
      </w:r>
    </w:p>
    <w:p w:rsidR="0073331C" w:rsidRPr="008556E1" w:rsidRDefault="00097D44" w:rsidP="00C15AE2">
      <w:pPr>
        <w:shd w:val="clear" w:color="auto" w:fill="FFFFFF"/>
        <w:tabs>
          <w:tab w:val="left" w:pos="709"/>
        </w:tabs>
        <w:spacing w:before="120" w:after="0" w:line="240" w:lineRule="auto"/>
        <w:jc w:val="both"/>
        <w:rPr>
          <w:rFonts w:ascii="Times New Roman" w:hAnsi="Times New Roman"/>
          <w:b/>
          <w:bCs/>
          <w:color w:val="000000"/>
          <w:sz w:val="28"/>
          <w:szCs w:val="28"/>
        </w:rPr>
      </w:pPr>
      <w:r w:rsidRPr="008556E1">
        <w:rPr>
          <w:rFonts w:ascii="Times New Roman" w:hAnsi="Times New Roman"/>
          <w:b/>
          <w:bCs/>
          <w:color w:val="000000"/>
          <w:sz w:val="28"/>
          <w:szCs w:val="28"/>
        </w:rPr>
        <w:t>20.2</w:t>
      </w:r>
      <w:r w:rsidRPr="008556E1">
        <w:rPr>
          <w:rFonts w:ascii="Times New Roman" w:hAnsi="Times New Roman"/>
          <w:b/>
          <w:bCs/>
          <w:color w:val="000000"/>
          <w:sz w:val="28"/>
          <w:szCs w:val="28"/>
        </w:rPr>
        <w:tab/>
      </w:r>
      <w:r w:rsidR="0073331C" w:rsidRPr="008556E1">
        <w:rPr>
          <w:rFonts w:ascii="Times New Roman" w:hAnsi="Times New Roman"/>
          <w:b/>
          <w:bCs/>
          <w:color w:val="000000"/>
          <w:sz w:val="28"/>
          <w:szCs w:val="28"/>
        </w:rPr>
        <w:t xml:space="preserve">Ответные действия </w:t>
      </w:r>
    </w:p>
    <w:p w:rsidR="0073331C" w:rsidRPr="008556E1" w:rsidRDefault="0073331C" w:rsidP="00E13535">
      <w:pPr>
        <w:widowControl w:val="0"/>
        <w:numPr>
          <w:ilvl w:val="0"/>
          <w:numId w:val="6"/>
        </w:numPr>
        <w:shd w:val="clear" w:color="auto" w:fill="FFFFFF"/>
        <w:tabs>
          <w:tab w:val="left" w:pos="1276"/>
        </w:tabs>
        <w:autoSpaceDE w:val="0"/>
        <w:autoSpaceDN w:val="0"/>
        <w:adjustRightInd w:val="0"/>
        <w:spacing w:before="120" w:after="0" w:line="240" w:lineRule="auto"/>
        <w:ind w:left="1276" w:hanging="567"/>
        <w:jc w:val="both"/>
        <w:rPr>
          <w:rFonts w:ascii="Times New Roman" w:hAnsi="Times New Roman"/>
          <w:color w:val="000000"/>
          <w:sz w:val="28"/>
          <w:szCs w:val="28"/>
        </w:rPr>
      </w:pPr>
      <w:r w:rsidRPr="008556E1">
        <w:rPr>
          <w:rFonts w:ascii="Times New Roman" w:hAnsi="Times New Roman"/>
          <w:color w:val="000000"/>
          <w:sz w:val="28"/>
          <w:szCs w:val="28"/>
        </w:rPr>
        <w:t xml:space="preserve">После того, как яхта сделала оклик, она </w:t>
      </w:r>
      <w:r w:rsidRPr="008556E1">
        <w:rPr>
          <w:rFonts w:ascii="Times New Roman" w:hAnsi="Times New Roman"/>
          <w:sz w:val="28"/>
          <w:szCs w:val="28"/>
        </w:rPr>
        <w:t>должна дать</w:t>
      </w:r>
      <w:r w:rsidRPr="008556E1">
        <w:rPr>
          <w:rFonts w:ascii="Times New Roman" w:hAnsi="Times New Roman"/>
          <w:color w:val="000000"/>
          <w:sz w:val="28"/>
          <w:szCs w:val="28"/>
        </w:rPr>
        <w:t xml:space="preserve"> окликнутой яхте время на ответные действия.</w:t>
      </w:r>
    </w:p>
    <w:p w:rsidR="00097D44" w:rsidRPr="00826A71" w:rsidRDefault="0073331C" w:rsidP="00E13535">
      <w:pPr>
        <w:widowControl w:val="0"/>
        <w:numPr>
          <w:ilvl w:val="0"/>
          <w:numId w:val="6"/>
        </w:numPr>
        <w:shd w:val="clear" w:color="auto" w:fill="FFFFFF"/>
        <w:tabs>
          <w:tab w:val="left" w:pos="567"/>
          <w:tab w:val="left" w:pos="1276"/>
        </w:tabs>
        <w:autoSpaceDE w:val="0"/>
        <w:autoSpaceDN w:val="0"/>
        <w:adjustRightInd w:val="0"/>
        <w:spacing w:before="120" w:after="0" w:line="240" w:lineRule="auto"/>
        <w:ind w:left="1276" w:hanging="567"/>
        <w:jc w:val="both"/>
        <w:rPr>
          <w:rFonts w:ascii="Times New Roman" w:hAnsi="Times New Roman"/>
          <w:color w:val="000000"/>
          <w:sz w:val="28"/>
          <w:szCs w:val="28"/>
        </w:rPr>
      </w:pPr>
      <w:r w:rsidRPr="008556E1">
        <w:rPr>
          <w:rFonts w:ascii="Times New Roman" w:hAnsi="Times New Roman"/>
          <w:color w:val="000000"/>
          <w:sz w:val="28"/>
          <w:szCs w:val="28"/>
        </w:rPr>
        <w:t>Окликнутая яхта должна предпринять ответные действия, даже если оклик делается с нарушением правила 20</w:t>
      </w:r>
      <w:r w:rsidRPr="00826A71">
        <w:rPr>
          <w:rFonts w:ascii="Times New Roman" w:hAnsi="Times New Roman"/>
          <w:color w:val="000000"/>
          <w:sz w:val="28"/>
          <w:szCs w:val="28"/>
        </w:rPr>
        <w:t>.1.</w:t>
      </w:r>
    </w:p>
    <w:p w:rsidR="00097D44" w:rsidRPr="00826A71" w:rsidRDefault="0073331C" w:rsidP="00E13535">
      <w:pPr>
        <w:widowControl w:val="0"/>
        <w:numPr>
          <w:ilvl w:val="0"/>
          <w:numId w:val="6"/>
        </w:numPr>
        <w:shd w:val="clear" w:color="auto" w:fill="FFFFFF"/>
        <w:tabs>
          <w:tab w:val="left" w:pos="567"/>
          <w:tab w:val="left" w:pos="1276"/>
        </w:tabs>
        <w:autoSpaceDE w:val="0"/>
        <w:autoSpaceDN w:val="0"/>
        <w:adjustRightInd w:val="0"/>
        <w:spacing w:before="120" w:after="0" w:line="240" w:lineRule="auto"/>
        <w:ind w:left="1276" w:hanging="567"/>
        <w:jc w:val="both"/>
        <w:rPr>
          <w:rFonts w:ascii="Times New Roman" w:hAnsi="Times New Roman"/>
          <w:color w:val="000000"/>
          <w:sz w:val="28"/>
          <w:szCs w:val="28"/>
        </w:rPr>
      </w:pPr>
      <w:r w:rsidRPr="00826A71">
        <w:rPr>
          <w:rFonts w:ascii="Times New Roman" w:hAnsi="Times New Roman"/>
          <w:color w:val="000000"/>
          <w:sz w:val="28"/>
          <w:szCs w:val="28"/>
        </w:rPr>
        <w:t xml:space="preserve">Окликнутая яхта должна предпринять ответные действия, </w:t>
      </w:r>
      <w:r w:rsidRPr="00826A71">
        <w:rPr>
          <w:rFonts w:ascii="Times New Roman" w:hAnsi="Times New Roman"/>
          <w:sz w:val="28"/>
          <w:szCs w:val="28"/>
        </w:rPr>
        <w:t>или делая</w:t>
      </w:r>
      <w:r w:rsidRPr="00826A71">
        <w:rPr>
          <w:rFonts w:ascii="Times New Roman" w:hAnsi="Times New Roman"/>
          <w:color w:val="000000"/>
          <w:sz w:val="28"/>
          <w:szCs w:val="28"/>
        </w:rPr>
        <w:t xml:space="preserve"> поворот оверштаг </w:t>
      </w:r>
      <w:r w:rsidRPr="00826A71">
        <w:rPr>
          <w:rFonts w:ascii="Times New Roman" w:hAnsi="Times New Roman"/>
          <w:sz w:val="28"/>
          <w:szCs w:val="28"/>
        </w:rPr>
        <w:t>так быстро, как это возможно</w:t>
      </w:r>
      <w:r w:rsidRPr="00826A71">
        <w:rPr>
          <w:rFonts w:ascii="Times New Roman" w:hAnsi="Times New Roman"/>
          <w:color w:val="000000"/>
          <w:sz w:val="28"/>
          <w:szCs w:val="28"/>
        </w:rPr>
        <w:t xml:space="preserve">, </w:t>
      </w:r>
      <w:r w:rsidRPr="00826A71">
        <w:rPr>
          <w:rFonts w:ascii="Times New Roman" w:hAnsi="Times New Roman"/>
          <w:sz w:val="28"/>
          <w:szCs w:val="28"/>
        </w:rPr>
        <w:t xml:space="preserve">или </w:t>
      </w:r>
      <w:r w:rsidRPr="00826A71">
        <w:rPr>
          <w:rFonts w:ascii="Times New Roman" w:hAnsi="Times New Roman"/>
          <w:color w:val="000000"/>
          <w:sz w:val="28"/>
          <w:szCs w:val="28"/>
        </w:rPr>
        <w:t xml:space="preserve">немедленно отвечая «Поворачивай» и затем давая окликнувшей яхте </w:t>
      </w:r>
      <w:r w:rsidRPr="00826A71">
        <w:rPr>
          <w:rFonts w:ascii="Times New Roman" w:hAnsi="Times New Roman"/>
          <w:i/>
          <w:iCs/>
          <w:color w:val="000000"/>
          <w:sz w:val="28"/>
          <w:szCs w:val="28"/>
        </w:rPr>
        <w:t xml:space="preserve">место, </w:t>
      </w:r>
      <w:r w:rsidRPr="00826A71">
        <w:rPr>
          <w:rFonts w:ascii="Times New Roman" w:hAnsi="Times New Roman"/>
          <w:color w:val="000000"/>
          <w:sz w:val="28"/>
          <w:szCs w:val="28"/>
        </w:rPr>
        <w:t xml:space="preserve">чтобы сделать поворот оверштаг и </w:t>
      </w:r>
      <w:r w:rsidRPr="00826A71">
        <w:rPr>
          <w:rFonts w:ascii="Times New Roman" w:hAnsi="Times New Roman"/>
          <w:sz w:val="28"/>
          <w:szCs w:val="28"/>
        </w:rPr>
        <w:t>избежать окликнутую яхту.</w:t>
      </w:r>
    </w:p>
    <w:p w:rsidR="00097D44" w:rsidRPr="00826A71" w:rsidRDefault="0073331C" w:rsidP="00E13535">
      <w:pPr>
        <w:widowControl w:val="0"/>
        <w:numPr>
          <w:ilvl w:val="0"/>
          <w:numId w:val="6"/>
        </w:numPr>
        <w:shd w:val="clear" w:color="auto" w:fill="FFFFFF"/>
        <w:tabs>
          <w:tab w:val="left" w:pos="567"/>
          <w:tab w:val="left" w:pos="1276"/>
        </w:tabs>
        <w:autoSpaceDE w:val="0"/>
        <w:autoSpaceDN w:val="0"/>
        <w:adjustRightInd w:val="0"/>
        <w:spacing w:before="120" w:after="0" w:line="240" w:lineRule="auto"/>
        <w:ind w:left="1276" w:hanging="567"/>
        <w:jc w:val="both"/>
        <w:rPr>
          <w:rFonts w:ascii="Times New Roman" w:hAnsi="Times New Roman"/>
          <w:color w:val="000000"/>
          <w:sz w:val="28"/>
          <w:szCs w:val="28"/>
        </w:rPr>
      </w:pPr>
      <w:r w:rsidRPr="00826A71">
        <w:rPr>
          <w:rFonts w:ascii="Times New Roman" w:hAnsi="Times New Roman"/>
          <w:color w:val="000000"/>
          <w:sz w:val="28"/>
          <w:szCs w:val="28"/>
        </w:rPr>
        <w:t xml:space="preserve">Когда окликнутая яхта </w:t>
      </w:r>
      <w:r w:rsidRPr="00826A71">
        <w:rPr>
          <w:rFonts w:ascii="Times New Roman" w:hAnsi="Times New Roman"/>
          <w:sz w:val="28"/>
          <w:szCs w:val="28"/>
        </w:rPr>
        <w:t>предпримет ответные действия</w:t>
      </w:r>
      <w:r w:rsidRPr="00826A71">
        <w:rPr>
          <w:rFonts w:ascii="Times New Roman" w:hAnsi="Times New Roman"/>
          <w:color w:val="000000"/>
          <w:sz w:val="28"/>
          <w:szCs w:val="28"/>
        </w:rPr>
        <w:t xml:space="preserve">, окликнувшая яхта должна сделать поворот оверштаг </w:t>
      </w:r>
      <w:r w:rsidRPr="00826A71">
        <w:rPr>
          <w:rFonts w:ascii="Times New Roman" w:hAnsi="Times New Roman"/>
          <w:sz w:val="28"/>
          <w:szCs w:val="28"/>
        </w:rPr>
        <w:t>так быстро, как это возможно.</w:t>
      </w:r>
    </w:p>
    <w:p w:rsidR="0073331C" w:rsidRPr="00826A71" w:rsidRDefault="0073331C" w:rsidP="00E13535">
      <w:pPr>
        <w:widowControl w:val="0"/>
        <w:numPr>
          <w:ilvl w:val="0"/>
          <w:numId w:val="6"/>
        </w:numPr>
        <w:shd w:val="clear" w:color="auto" w:fill="FFFFFF"/>
        <w:tabs>
          <w:tab w:val="left" w:pos="567"/>
          <w:tab w:val="left" w:pos="1276"/>
        </w:tabs>
        <w:autoSpaceDE w:val="0"/>
        <w:autoSpaceDN w:val="0"/>
        <w:adjustRightInd w:val="0"/>
        <w:spacing w:before="120" w:after="0" w:line="240" w:lineRule="auto"/>
        <w:ind w:left="1276" w:hanging="567"/>
        <w:jc w:val="both"/>
        <w:rPr>
          <w:rFonts w:ascii="Times New Roman" w:hAnsi="Times New Roman"/>
          <w:color w:val="000000"/>
          <w:sz w:val="28"/>
          <w:szCs w:val="28"/>
        </w:rPr>
      </w:pPr>
      <w:r w:rsidRPr="00826A71">
        <w:rPr>
          <w:rFonts w:ascii="Times New Roman" w:hAnsi="Times New Roman"/>
          <w:color w:val="000000"/>
          <w:sz w:val="28"/>
          <w:szCs w:val="28"/>
        </w:rPr>
        <w:t xml:space="preserve">С момента, когда яхта делает оклик, </w:t>
      </w:r>
      <w:r w:rsidRPr="00826A71">
        <w:rPr>
          <w:rFonts w:ascii="Times New Roman" w:hAnsi="Times New Roman"/>
          <w:sz w:val="28"/>
          <w:szCs w:val="28"/>
        </w:rPr>
        <w:t>и до момента, когда она завершила поворот оверштаг и избежала окликнутую яхту, правило 18.2 не применяется</w:t>
      </w:r>
      <w:r w:rsidRPr="00826A71">
        <w:rPr>
          <w:rFonts w:ascii="Times New Roman" w:hAnsi="Times New Roman"/>
          <w:color w:val="000000"/>
          <w:sz w:val="28"/>
          <w:szCs w:val="28"/>
        </w:rPr>
        <w:t xml:space="preserve"> между ними.</w:t>
      </w:r>
    </w:p>
    <w:p w:rsidR="0073331C" w:rsidRPr="00826A71" w:rsidRDefault="0073331C" w:rsidP="00C15AE2">
      <w:pPr>
        <w:shd w:val="clear" w:color="auto" w:fill="FFFFFF"/>
        <w:tabs>
          <w:tab w:val="left" w:pos="709"/>
        </w:tabs>
        <w:spacing w:before="120" w:after="0" w:line="240" w:lineRule="auto"/>
        <w:jc w:val="both"/>
        <w:rPr>
          <w:rFonts w:ascii="Times New Roman" w:hAnsi="Times New Roman"/>
          <w:b/>
          <w:bCs/>
          <w:color w:val="000000"/>
          <w:sz w:val="28"/>
          <w:szCs w:val="28"/>
        </w:rPr>
      </w:pPr>
      <w:r w:rsidRPr="00826A71">
        <w:rPr>
          <w:rFonts w:ascii="Times New Roman" w:hAnsi="Times New Roman"/>
          <w:b/>
          <w:bCs/>
          <w:color w:val="000000"/>
          <w:sz w:val="28"/>
          <w:szCs w:val="28"/>
        </w:rPr>
        <w:t>20.3</w:t>
      </w:r>
      <w:r w:rsidR="00097D44" w:rsidRPr="00826A71">
        <w:rPr>
          <w:rFonts w:ascii="Times New Roman" w:hAnsi="Times New Roman"/>
          <w:b/>
          <w:bCs/>
          <w:color w:val="000000"/>
          <w:sz w:val="28"/>
          <w:szCs w:val="28"/>
        </w:rPr>
        <w:tab/>
      </w:r>
      <w:r w:rsidRPr="00826A71">
        <w:rPr>
          <w:rFonts w:ascii="Times New Roman" w:hAnsi="Times New Roman"/>
          <w:b/>
          <w:bCs/>
          <w:color w:val="000000"/>
          <w:sz w:val="28"/>
          <w:szCs w:val="28"/>
        </w:rPr>
        <w:t>Передача оклика еще одной яхте</w:t>
      </w:r>
    </w:p>
    <w:p w:rsidR="00D8096A" w:rsidRDefault="0073331C" w:rsidP="0075175A">
      <w:pPr>
        <w:shd w:val="clear" w:color="auto" w:fill="FFFFFF"/>
        <w:tabs>
          <w:tab w:val="left" w:pos="854"/>
        </w:tabs>
        <w:spacing w:before="120" w:after="0" w:line="240" w:lineRule="auto"/>
        <w:ind w:left="709"/>
        <w:jc w:val="both"/>
        <w:rPr>
          <w:rFonts w:ascii="Times New Roman" w:hAnsi="Times New Roman"/>
          <w:sz w:val="28"/>
          <w:szCs w:val="28"/>
        </w:rPr>
      </w:pPr>
      <w:r w:rsidRPr="00826A71">
        <w:rPr>
          <w:rFonts w:ascii="Times New Roman" w:hAnsi="Times New Roman"/>
          <w:sz w:val="28"/>
          <w:szCs w:val="28"/>
        </w:rPr>
        <w:t xml:space="preserve">Когда яхте сделан оклик о </w:t>
      </w:r>
      <w:r w:rsidRPr="00826A71">
        <w:rPr>
          <w:rFonts w:ascii="Times New Roman" w:hAnsi="Times New Roman"/>
          <w:i/>
          <w:sz w:val="28"/>
          <w:szCs w:val="28"/>
        </w:rPr>
        <w:t xml:space="preserve">месте </w:t>
      </w:r>
      <w:r w:rsidRPr="00826A71">
        <w:rPr>
          <w:rFonts w:ascii="Times New Roman" w:hAnsi="Times New Roman"/>
          <w:sz w:val="28"/>
          <w:szCs w:val="28"/>
        </w:rPr>
        <w:t>для поворота оверштаг</w:t>
      </w:r>
      <w:r w:rsidR="00097D44" w:rsidRPr="00826A71">
        <w:rPr>
          <w:rFonts w:ascii="Times New Roman" w:hAnsi="Times New Roman"/>
          <w:sz w:val="28"/>
          <w:szCs w:val="28"/>
        </w:rPr>
        <w:t>,</w:t>
      </w:r>
      <w:r w:rsidRPr="00826A71">
        <w:rPr>
          <w:rFonts w:ascii="Times New Roman" w:hAnsi="Times New Roman"/>
          <w:sz w:val="28"/>
          <w:szCs w:val="28"/>
        </w:rPr>
        <w:t xml:space="preserve"> и она намерена ответить, делая поворот оверштаг, то она</w:t>
      </w:r>
      <w:r w:rsidRPr="00826A71">
        <w:rPr>
          <w:rFonts w:ascii="Times New Roman" w:hAnsi="Times New Roman"/>
          <w:color w:val="000000"/>
          <w:sz w:val="28"/>
          <w:szCs w:val="28"/>
        </w:rPr>
        <w:t xml:space="preserve"> </w:t>
      </w:r>
      <w:r w:rsidRPr="00826A71">
        <w:rPr>
          <w:rFonts w:ascii="Times New Roman" w:hAnsi="Times New Roman"/>
          <w:sz w:val="28"/>
          <w:szCs w:val="28"/>
        </w:rPr>
        <w:t>имеет право</w:t>
      </w:r>
      <w:r w:rsidR="001B5DDD" w:rsidRPr="00826A71">
        <w:rPr>
          <w:rFonts w:ascii="Times New Roman" w:hAnsi="Times New Roman"/>
          <w:sz w:val="28"/>
          <w:szCs w:val="28"/>
        </w:rPr>
        <w:t xml:space="preserve"> </w:t>
      </w:r>
      <w:r w:rsidRPr="00826A71">
        <w:rPr>
          <w:rFonts w:ascii="Times New Roman" w:hAnsi="Times New Roman"/>
          <w:sz w:val="28"/>
          <w:szCs w:val="28"/>
        </w:rPr>
        <w:t xml:space="preserve">окликом запросить у еще одной яхты на том же </w:t>
      </w:r>
      <w:r w:rsidRPr="00826A71">
        <w:rPr>
          <w:rFonts w:ascii="Times New Roman" w:hAnsi="Times New Roman"/>
          <w:i/>
          <w:sz w:val="28"/>
          <w:szCs w:val="28"/>
        </w:rPr>
        <w:t xml:space="preserve">галсе </w:t>
      </w:r>
      <w:r w:rsidRPr="00826A71">
        <w:rPr>
          <w:rFonts w:ascii="Times New Roman" w:hAnsi="Times New Roman"/>
          <w:i/>
          <w:iCs/>
          <w:sz w:val="28"/>
          <w:szCs w:val="28"/>
        </w:rPr>
        <w:t>место</w:t>
      </w:r>
      <w:r w:rsidRPr="00826A71">
        <w:rPr>
          <w:rFonts w:ascii="Times New Roman" w:hAnsi="Times New Roman"/>
          <w:sz w:val="28"/>
          <w:szCs w:val="28"/>
        </w:rPr>
        <w:t xml:space="preserve">, </w:t>
      </w:r>
      <w:r w:rsidRPr="00826A71">
        <w:rPr>
          <w:rFonts w:ascii="Times New Roman" w:hAnsi="Times New Roman"/>
          <w:iCs/>
          <w:sz w:val="28"/>
          <w:szCs w:val="28"/>
        </w:rPr>
        <w:t>чтобы сделать поворот</w:t>
      </w:r>
      <w:r w:rsidRPr="00826A71">
        <w:rPr>
          <w:rFonts w:ascii="Times New Roman" w:hAnsi="Times New Roman"/>
          <w:sz w:val="28"/>
          <w:szCs w:val="28"/>
        </w:rPr>
        <w:t xml:space="preserve"> оверштаг и избежать ее. Она имеет право делать оклик, даже если этот оклик не соответствует условиям правила 20.1. Между нею и яхтой, которую она окликает, применяется правило 20.2</w:t>
      </w:r>
      <w:r w:rsidR="001B5DDD" w:rsidRPr="00826A71">
        <w:rPr>
          <w:rFonts w:ascii="Times New Roman" w:hAnsi="Times New Roman"/>
          <w:sz w:val="28"/>
          <w:szCs w:val="28"/>
        </w:rPr>
        <w:t>.</w:t>
      </w:r>
    </w:p>
    <w:p w:rsidR="00144194" w:rsidRDefault="00144194" w:rsidP="0075175A">
      <w:pPr>
        <w:shd w:val="clear" w:color="auto" w:fill="FFFFFF"/>
        <w:tabs>
          <w:tab w:val="left" w:pos="854"/>
        </w:tabs>
        <w:spacing w:before="120" w:after="0" w:line="240" w:lineRule="auto"/>
        <w:ind w:left="709"/>
        <w:jc w:val="both"/>
        <w:rPr>
          <w:rFonts w:ascii="Times New Roman" w:hAnsi="Times New Roman"/>
          <w:sz w:val="28"/>
          <w:szCs w:val="28"/>
        </w:rPr>
      </w:pPr>
    </w:p>
    <w:p w:rsidR="00340E98" w:rsidRDefault="00340E98" w:rsidP="0075175A">
      <w:pPr>
        <w:shd w:val="clear" w:color="auto" w:fill="FFFFFF"/>
        <w:tabs>
          <w:tab w:val="left" w:pos="854"/>
        </w:tabs>
        <w:spacing w:before="120" w:after="0" w:line="240" w:lineRule="auto"/>
        <w:ind w:left="709"/>
        <w:jc w:val="both"/>
        <w:rPr>
          <w:rFonts w:ascii="Times New Roman" w:hAnsi="Times New Roman"/>
          <w:sz w:val="28"/>
          <w:szCs w:val="28"/>
        </w:rPr>
      </w:pPr>
    </w:p>
    <w:p w:rsidR="00340E98" w:rsidRDefault="00340E98" w:rsidP="0075175A">
      <w:pPr>
        <w:shd w:val="clear" w:color="auto" w:fill="FFFFFF"/>
        <w:tabs>
          <w:tab w:val="left" w:pos="854"/>
        </w:tabs>
        <w:spacing w:before="120" w:after="0" w:line="240" w:lineRule="auto"/>
        <w:ind w:left="709"/>
        <w:jc w:val="both"/>
        <w:rPr>
          <w:rFonts w:ascii="Times New Roman" w:hAnsi="Times New Roman"/>
          <w:sz w:val="28"/>
          <w:szCs w:val="28"/>
        </w:rPr>
      </w:pPr>
    </w:p>
    <w:p w:rsidR="00340E98" w:rsidRDefault="00340E98" w:rsidP="0075175A">
      <w:pPr>
        <w:shd w:val="clear" w:color="auto" w:fill="FFFFFF"/>
        <w:tabs>
          <w:tab w:val="left" w:pos="854"/>
        </w:tabs>
        <w:spacing w:before="120" w:after="0" w:line="240" w:lineRule="auto"/>
        <w:ind w:left="709"/>
        <w:jc w:val="both"/>
        <w:rPr>
          <w:rFonts w:ascii="Times New Roman" w:hAnsi="Times New Roman"/>
          <w:sz w:val="28"/>
          <w:szCs w:val="28"/>
        </w:rPr>
      </w:pPr>
    </w:p>
    <w:p w:rsidR="00340E98" w:rsidRDefault="00340E98" w:rsidP="0075175A">
      <w:pPr>
        <w:shd w:val="clear" w:color="auto" w:fill="FFFFFF"/>
        <w:tabs>
          <w:tab w:val="left" w:pos="854"/>
        </w:tabs>
        <w:spacing w:before="120" w:after="0" w:line="240" w:lineRule="auto"/>
        <w:ind w:left="709"/>
        <w:jc w:val="both"/>
        <w:rPr>
          <w:rFonts w:ascii="Times New Roman" w:hAnsi="Times New Roman"/>
          <w:sz w:val="28"/>
          <w:szCs w:val="28"/>
        </w:rPr>
      </w:pPr>
    </w:p>
    <w:p w:rsidR="00340E98" w:rsidRPr="0075175A" w:rsidRDefault="00340E98" w:rsidP="0075175A">
      <w:pPr>
        <w:shd w:val="clear" w:color="auto" w:fill="FFFFFF"/>
        <w:tabs>
          <w:tab w:val="left" w:pos="854"/>
        </w:tabs>
        <w:spacing w:before="120" w:after="0" w:line="240" w:lineRule="auto"/>
        <w:ind w:left="709"/>
        <w:jc w:val="both"/>
        <w:rPr>
          <w:rFonts w:ascii="Times New Roman" w:hAnsi="Times New Roman"/>
          <w:sz w:val="28"/>
          <w:szCs w:val="28"/>
        </w:rPr>
      </w:pPr>
    </w:p>
    <w:p w:rsidR="0073331C" w:rsidRPr="00826A71" w:rsidRDefault="001B5DDD" w:rsidP="005904DC">
      <w:pPr>
        <w:rPr>
          <w:rFonts w:ascii="Times New Roman" w:hAnsi="Times New Roman"/>
          <w:b/>
          <w:bCs/>
          <w:iCs/>
          <w:color w:val="000000"/>
          <w:sz w:val="28"/>
          <w:szCs w:val="28"/>
        </w:rPr>
      </w:pPr>
      <w:r w:rsidRPr="00826A71">
        <w:rPr>
          <w:rFonts w:ascii="Times New Roman" w:hAnsi="Times New Roman"/>
          <w:b/>
          <w:bCs/>
          <w:iCs/>
          <w:color w:val="000000"/>
          <w:sz w:val="28"/>
          <w:szCs w:val="28"/>
        </w:rPr>
        <w:t>РАЗДЕЛ D</w:t>
      </w:r>
    </w:p>
    <w:p w:rsidR="0073331C" w:rsidRPr="00826A71" w:rsidRDefault="0073331C" w:rsidP="00C15AE2">
      <w:pPr>
        <w:shd w:val="clear" w:color="auto" w:fill="FFFFFF"/>
        <w:tabs>
          <w:tab w:val="left" w:pos="557"/>
        </w:tabs>
        <w:spacing w:after="0" w:line="240" w:lineRule="auto"/>
        <w:ind w:left="709"/>
        <w:jc w:val="both"/>
        <w:rPr>
          <w:rFonts w:ascii="Times New Roman" w:hAnsi="Times New Roman"/>
          <w:b/>
          <w:bCs/>
          <w:iCs/>
          <w:color w:val="000000"/>
          <w:sz w:val="28"/>
          <w:szCs w:val="28"/>
        </w:rPr>
      </w:pPr>
      <w:r w:rsidRPr="00826A71">
        <w:rPr>
          <w:rFonts w:ascii="Times New Roman" w:hAnsi="Times New Roman"/>
          <w:b/>
          <w:bCs/>
          <w:iCs/>
          <w:color w:val="000000"/>
          <w:sz w:val="28"/>
          <w:szCs w:val="28"/>
        </w:rPr>
        <w:t>ДРУГИЕ ПРАВИЛА</w:t>
      </w:r>
    </w:p>
    <w:p w:rsidR="0073331C" w:rsidRDefault="0073331C" w:rsidP="00C15AE2">
      <w:pPr>
        <w:shd w:val="clear" w:color="auto" w:fill="FFFFFF"/>
        <w:spacing w:before="120" w:after="0" w:line="240" w:lineRule="auto"/>
        <w:ind w:left="709"/>
        <w:jc w:val="both"/>
        <w:rPr>
          <w:rFonts w:ascii="Times New Roman" w:hAnsi="Times New Roman"/>
          <w:i/>
          <w:iCs/>
          <w:color w:val="000000"/>
          <w:sz w:val="28"/>
          <w:szCs w:val="28"/>
        </w:rPr>
      </w:pPr>
      <w:r w:rsidRPr="00826A71">
        <w:rPr>
          <w:rFonts w:ascii="Times New Roman" w:hAnsi="Times New Roman"/>
          <w:i/>
          <w:iCs/>
          <w:color w:val="000000"/>
          <w:sz w:val="28"/>
          <w:szCs w:val="28"/>
        </w:rPr>
        <w:t xml:space="preserve">Когда </w:t>
      </w:r>
      <w:r w:rsidRPr="00826A71">
        <w:rPr>
          <w:rFonts w:ascii="Times New Roman" w:hAnsi="Times New Roman"/>
          <w:i/>
          <w:iCs/>
          <w:sz w:val="28"/>
          <w:szCs w:val="28"/>
        </w:rPr>
        <w:t>между двумя яхтами</w:t>
      </w:r>
      <w:r w:rsidRPr="00826A71">
        <w:rPr>
          <w:rFonts w:ascii="Times New Roman" w:hAnsi="Times New Roman"/>
          <w:i/>
          <w:iCs/>
          <w:color w:val="FF0000"/>
          <w:sz w:val="28"/>
          <w:szCs w:val="28"/>
        </w:rPr>
        <w:t xml:space="preserve"> </w:t>
      </w:r>
      <w:r w:rsidRPr="00826A71">
        <w:rPr>
          <w:rFonts w:ascii="Times New Roman" w:hAnsi="Times New Roman"/>
          <w:i/>
          <w:iCs/>
          <w:color w:val="000000"/>
          <w:sz w:val="28"/>
          <w:szCs w:val="28"/>
        </w:rPr>
        <w:t>применяется правило 22 или 23, то правила Раздела А не применяются.</w:t>
      </w:r>
    </w:p>
    <w:p w:rsidR="00036B11" w:rsidRDefault="00036B11" w:rsidP="00C15AE2">
      <w:pPr>
        <w:shd w:val="clear" w:color="auto" w:fill="FFFFFF"/>
        <w:spacing w:before="120" w:after="0" w:line="240" w:lineRule="auto"/>
        <w:ind w:left="709"/>
        <w:jc w:val="both"/>
        <w:rPr>
          <w:rFonts w:ascii="Times New Roman" w:hAnsi="Times New Roman"/>
          <w:i/>
          <w:iCs/>
          <w:color w:val="000000"/>
          <w:sz w:val="28"/>
          <w:szCs w:val="28"/>
        </w:rPr>
      </w:pPr>
    </w:p>
    <w:p w:rsidR="00D8096A" w:rsidRPr="00826A71" w:rsidRDefault="00D8096A" w:rsidP="005C7AAA">
      <w:pPr>
        <w:shd w:val="clear" w:color="auto" w:fill="FFFFFF"/>
        <w:tabs>
          <w:tab w:val="left" w:pos="709"/>
        </w:tabs>
        <w:spacing w:after="0" w:line="240" w:lineRule="auto"/>
        <w:jc w:val="both"/>
        <w:rPr>
          <w:rFonts w:ascii="Times New Roman" w:hAnsi="Times New Roman"/>
          <w:b/>
          <w:bCs/>
          <w:iCs/>
          <w:color w:val="000000"/>
          <w:sz w:val="28"/>
          <w:szCs w:val="28"/>
        </w:rPr>
      </w:pPr>
      <w:r w:rsidRPr="00826A71">
        <w:rPr>
          <w:rFonts w:ascii="Times New Roman" w:hAnsi="Times New Roman"/>
          <w:b/>
          <w:bCs/>
          <w:iCs/>
          <w:color w:val="000000"/>
          <w:sz w:val="28"/>
          <w:szCs w:val="28"/>
        </w:rPr>
        <w:t>21</w:t>
      </w:r>
      <w:r w:rsidRPr="00826A71">
        <w:rPr>
          <w:rFonts w:ascii="Times New Roman" w:hAnsi="Times New Roman"/>
          <w:b/>
          <w:bCs/>
          <w:iCs/>
          <w:color w:val="000000"/>
          <w:sz w:val="28"/>
          <w:szCs w:val="28"/>
        </w:rPr>
        <w:tab/>
        <w:t>ОПРАВДАНИЕ</w:t>
      </w:r>
    </w:p>
    <w:p w:rsidR="00D8096A" w:rsidRPr="00826A71" w:rsidRDefault="00D8096A" w:rsidP="00D8096A">
      <w:pPr>
        <w:shd w:val="clear" w:color="auto" w:fill="FFFFFF"/>
        <w:tabs>
          <w:tab w:val="left" w:pos="854"/>
        </w:tabs>
        <w:spacing w:before="120" w:after="0" w:line="240" w:lineRule="auto"/>
        <w:ind w:left="709"/>
        <w:jc w:val="both"/>
        <w:rPr>
          <w:rFonts w:ascii="Times New Roman" w:hAnsi="Times New Roman"/>
          <w:sz w:val="28"/>
          <w:szCs w:val="28"/>
        </w:rPr>
      </w:pPr>
      <w:r w:rsidRPr="00826A71">
        <w:rPr>
          <w:rFonts w:ascii="Times New Roman" w:hAnsi="Times New Roman"/>
          <w:sz w:val="28"/>
          <w:szCs w:val="28"/>
        </w:rPr>
        <w:t xml:space="preserve">Когда яхта идет в пределах </w:t>
      </w:r>
      <w:r w:rsidRPr="00826A71">
        <w:rPr>
          <w:rFonts w:ascii="Times New Roman" w:hAnsi="Times New Roman"/>
          <w:i/>
          <w:sz w:val="28"/>
          <w:szCs w:val="28"/>
        </w:rPr>
        <w:t xml:space="preserve">места </w:t>
      </w:r>
      <w:r w:rsidRPr="00826A71">
        <w:rPr>
          <w:rFonts w:ascii="Times New Roman" w:hAnsi="Times New Roman"/>
          <w:sz w:val="28"/>
          <w:szCs w:val="28"/>
        </w:rPr>
        <w:t xml:space="preserve">или </w:t>
      </w:r>
      <w:r w:rsidRPr="00826A71">
        <w:rPr>
          <w:rFonts w:ascii="Times New Roman" w:hAnsi="Times New Roman"/>
          <w:i/>
          <w:sz w:val="28"/>
          <w:szCs w:val="28"/>
        </w:rPr>
        <w:t>места-у-знака</w:t>
      </w:r>
      <w:r w:rsidRPr="00826A71">
        <w:rPr>
          <w:rFonts w:ascii="Times New Roman" w:hAnsi="Times New Roman"/>
          <w:sz w:val="28"/>
          <w:szCs w:val="28"/>
        </w:rPr>
        <w:t xml:space="preserve">, на которое она имеет </w:t>
      </w:r>
      <w:r w:rsidR="00BA30E9">
        <w:rPr>
          <w:rFonts w:ascii="Times New Roman" w:hAnsi="Times New Roman"/>
          <w:sz w:val="28"/>
          <w:szCs w:val="28"/>
        </w:rPr>
        <w:t>право</w:t>
      </w:r>
      <w:r w:rsidRPr="00826A71">
        <w:rPr>
          <w:rFonts w:ascii="Times New Roman" w:hAnsi="Times New Roman"/>
          <w:sz w:val="28"/>
          <w:szCs w:val="28"/>
        </w:rPr>
        <w:t xml:space="preserve">, то она должна быть оправдана, если в инциденте с яхтой, обязанной дать ей это </w:t>
      </w:r>
      <w:r w:rsidRPr="00826A71">
        <w:rPr>
          <w:rFonts w:ascii="Times New Roman" w:hAnsi="Times New Roman"/>
          <w:i/>
          <w:sz w:val="28"/>
          <w:szCs w:val="28"/>
        </w:rPr>
        <w:t>место</w:t>
      </w:r>
      <w:r w:rsidRPr="00826A71">
        <w:rPr>
          <w:rFonts w:ascii="Times New Roman" w:hAnsi="Times New Roman"/>
          <w:sz w:val="28"/>
          <w:szCs w:val="28"/>
        </w:rPr>
        <w:t xml:space="preserve"> или </w:t>
      </w:r>
      <w:r w:rsidRPr="00826A71">
        <w:rPr>
          <w:rFonts w:ascii="Times New Roman" w:hAnsi="Times New Roman"/>
          <w:i/>
          <w:sz w:val="28"/>
          <w:szCs w:val="28"/>
        </w:rPr>
        <w:t>место-у-знака</w:t>
      </w:r>
      <w:r w:rsidRPr="00826A71">
        <w:rPr>
          <w:rFonts w:ascii="Times New Roman" w:hAnsi="Times New Roman"/>
          <w:sz w:val="28"/>
          <w:szCs w:val="28"/>
        </w:rPr>
        <w:t>,</w:t>
      </w:r>
    </w:p>
    <w:p w:rsidR="00D8096A" w:rsidRPr="008556E1" w:rsidRDefault="00D8096A" w:rsidP="00C01034">
      <w:pPr>
        <w:pStyle w:val="a9"/>
        <w:numPr>
          <w:ilvl w:val="0"/>
          <w:numId w:val="92"/>
        </w:numPr>
        <w:shd w:val="clear" w:color="auto" w:fill="FFFFFF"/>
        <w:tabs>
          <w:tab w:val="left" w:pos="1276"/>
        </w:tabs>
        <w:spacing w:before="120"/>
        <w:ind w:left="1276" w:hanging="567"/>
        <w:jc w:val="both"/>
        <w:rPr>
          <w:rFonts w:ascii="Times New Roman" w:hAnsi="Times New Roman" w:cs="Times New Roman"/>
          <w:sz w:val="28"/>
          <w:szCs w:val="28"/>
        </w:rPr>
      </w:pPr>
      <w:r w:rsidRPr="008556E1">
        <w:rPr>
          <w:rFonts w:ascii="Times New Roman" w:hAnsi="Times New Roman" w:cs="Times New Roman"/>
          <w:sz w:val="28"/>
          <w:szCs w:val="28"/>
        </w:rPr>
        <w:t>она нарушает какое-либо правило Раздела А, правило 15 или правило 16, либо</w:t>
      </w:r>
    </w:p>
    <w:p w:rsidR="00D8096A" w:rsidRPr="008556E1" w:rsidRDefault="00D8096A" w:rsidP="00C01034">
      <w:pPr>
        <w:pStyle w:val="a9"/>
        <w:numPr>
          <w:ilvl w:val="0"/>
          <w:numId w:val="92"/>
        </w:numPr>
        <w:shd w:val="clear" w:color="auto" w:fill="FFFFFF"/>
        <w:tabs>
          <w:tab w:val="left" w:pos="854"/>
        </w:tabs>
        <w:spacing w:before="120"/>
        <w:ind w:left="1276" w:hanging="567"/>
        <w:jc w:val="both"/>
        <w:rPr>
          <w:rFonts w:ascii="Times New Roman" w:hAnsi="Times New Roman" w:cs="Times New Roman"/>
          <w:sz w:val="28"/>
          <w:szCs w:val="28"/>
        </w:rPr>
      </w:pPr>
      <w:r w:rsidRPr="008556E1">
        <w:rPr>
          <w:rFonts w:ascii="Times New Roman" w:hAnsi="Times New Roman" w:cs="Times New Roman"/>
          <w:sz w:val="28"/>
          <w:szCs w:val="28"/>
        </w:rPr>
        <w:t>она была вынуждена нарушить правило 31.</w:t>
      </w:r>
    </w:p>
    <w:p w:rsidR="001B5DDD" w:rsidRPr="008556E1" w:rsidRDefault="001B5DDD" w:rsidP="00F47311">
      <w:pPr>
        <w:shd w:val="clear" w:color="auto" w:fill="FFFFFF"/>
        <w:tabs>
          <w:tab w:val="left" w:pos="557"/>
        </w:tabs>
        <w:spacing w:after="0" w:line="240" w:lineRule="auto"/>
        <w:jc w:val="both"/>
        <w:rPr>
          <w:rFonts w:ascii="Times New Roman" w:hAnsi="Times New Roman"/>
          <w:b/>
          <w:bCs/>
          <w:iCs/>
          <w:color w:val="000000"/>
          <w:sz w:val="28"/>
          <w:szCs w:val="28"/>
        </w:rPr>
      </w:pPr>
    </w:p>
    <w:p w:rsidR="00044F48" w:rsidRPr="008556E1" w:rsidRDefault="001B5DDD" w:rsidP="005C7AAA">
      <w:pPr>
        <w:shd w:val="clear" w:color="auto" w:fill="FFFFFF"/>
        <w:tabs>
          <w:tab w:val="left" w:pos="709"/>
        </w:tabs>
        <w:spacing w:after="0" w:line="240" w:lineRule="auto"/>
        <w:jc w:val="both"/>
        <w:rPr>
          <w:rFonts w:ascii="Times New Roman" w:hAnsi="Times New Roman"/>
          <w:b/>
          <w:bCs/>
          <w:iCs/>
          <w:color w:val="000000"/>
          <w:sz w:val="28"/>
          <w:szCs w:val="28"/>
        </w:rPr>
      </w:pPr>
      <w:r w:rsidRPr="008556E1">
        <w:rPr>
          <w:rFonts w:ascii="Times New Roman" w:hAnsi="Times New Roman"/>
          <w:b/>
          <w:bCs/>
          <w:iCs/>
          <w:color w:val="000000"/>
          <w:sz w:val="28"/>
          <w:szCs w:val="28"/>
        </w:rPr>
        <w:t>22</w:t>
      </w:r>
      <w:r w:rsidRPr="008556E1">
        <w:rPr>
          <w:rFonts w:ascii="Times New Roman" w:hAnsi="Times New Roman"/>
          <w:b/>
          <w:bCs/>
          <w:iCs/>
          <w:color w:val="000000"/>
          <w:sz w:val="28"/>
          <w:szCs w:val="28"/>
        </w:rPr>
        <w:tab/>
      </w:r>
      <w:r w:rsidR="0073331C" w:rsidRPr="008556E1">
        <w:rPr>
          <w:rFonts w:ascii="Times New Roman" w:hAnsi="Times New Roman"/>
          <w:b/>
          <w:bCs/>
          <w:iCs/>
          <w:color w:val="000000"/>
          <w:sz w:val="28"/>
          <w:szCs w:val="28"/>
        </w:rPr>
        <w:t>ОШИБКИ НА СТАРТЕ; ВЫПОЛНЕНИЕ</w:t>
      </w:r>
      <w:r w:rsidRPr="008556E1">
        <w:rPr>
          <w:rFonts w:ascii="Times New Roman" w:hAnsi="Times New Roman"/>
          <w:b/>
          <w:bCs/>
          <w:iCs/>
          <w:color w:val="000000"/>
          <w:sz w:val="28"/>
          <w:szCs w:val="28"/>
        </w:rPr>
        <w:t xml:space="preserve"> </w:t>
      </w:r>
      <w:r w:rsidR="0073331C" w:rsidRPr="008556E1">
        <w:rPr>
          <w:rFonts w:ascii="Times New Roman" w:hAnsi="Times New Roman"/>
          <w:b/>
          <w:bCs/>
          <w:iCs/>
          <w:color w:val="000000"/>
          <w:sz w:val="28"/>
          <w:szCs w:val="28"/>
        </w:rPr>
        <w:t>НАКАЗАНИЙ;</w:t>
      </w:r>
      <w:r w:rsidR="00044F48" w:rsidRPr="008556E1">
        <w:rPr>
          <w:rFonts w:ascii="Times New Roman" w:hAnsi="Times New Roman"/>
          <w:b/>
          <w:bCs/>
          <w:iCs/>
          <w:color w:val="000000"/>
          <w:sz w:val="28"/>
          <w:szCs w:val="28"/>
        </w:rPr>
        <w:t xml:space="preserve"> </w:t>
      </w:r>
    </w:p>
    <w:p w:rsidR="0073331C" w:rsidRPr="008556E1" w:rsidRDefault="00044F48" w:rsidP="005C7AAA">
      <w:pPr>
        <w:shd w:val="clear" w:color="auto" w:fill="FFFFFF"/>
        <w:tabs>
          <w:tab w:val="left" w:pos="709"/>
        </w:tabs>
        <w:spacing w:after="0" w:line="240" w:lineRule="auto"/>
        <w:jc w:val="both"/>
        <w:rPr>
          <w:rFonts w:ascii="Times New Roman" w:hAnsi="Times New Roman"/>
          <w:b/>
          <w:bCs/>
          <w:iCs/>
          <w:color w:val="000000"/>
          <w:sz w:val="28"/>
          <w:szCs w:val="28"/>
        </w:rPr>
      </w:pPr>
      <w:r w:rsidRPr="008556E1">
        <w:rPr>
          <w:rFonts w:ascii="Times New Roman" w:hAnsi="Times New Roman"/>
          <w:b/>
          <w:bCs/>
          <w:iCs/>
          <w:color w:val="000000"/>
          <w:sz w:val="28"/>
          <w:szCs w:val="28"/>
        </w:rPr>
        <w:tab/>
      </w:r>
      <w:r w:rsidR="0073331C" w:rsidRPr="008556E1">
        <w:rPr>
          <w:rFonts w:ascii="Times New Roman" w:hAnsi="Times New Roman"/>
          <w:b/>
          <w:bCs/>
          <w:iCs/>
          <w:color w:val="000000"/>
          <w:sz w:val="28"/>
          <w:szCs w:val="28"/>
        </w:rPr>
        <w:t>ДВИЖЕНИЕ ЗАДНИМ ХОДОМ</w:t>
      </w:r>
      <w:r w:rsidR="005614C2" w:rsidRPr="008556E1">
        <w:rPr>
          <w:rFonts w:ascii="Times New Roman" w:hAnsi="Times New Roman"/>
          <w:b/>
          <w:bCs/>
          <w:iCs/>
          <w:color w:val="000000"/>
          <w:sz w:val="28"/>
          <w:szCs w:val="28"/>
        </w:rPr>
        <w:t xml:space="preserve"> ЗА СЧЕТ ВЫНОСА ПАРУСА</w:t>
      </w:r>
    </w:p>
    <w:p w:rsidR="0073331C" w:rsidRPr="008556E1" w:rsidRDefault="001B5DDD" w:rsidP="00C15AE2">
      <w:pPr>
        <w:shd w:val="clear" w:color="auto" w:fill="FFFFFF"/>
        <w:tabs>
          <w:tab w:val="left" w:pos="566"/>
        </w:tabs>
        <w:spacing w:before="120" w:after="0" w:line="240" w:lineRule="auto"/>
        <w:ind w:left="709" w:hanging="709"/>
        <w:jc w:val="both"/>
        <w:rPr>
          <w:rFonts w:ascii="Times New Roman" w:hAnsi="Times New Roman"/>
          <w:color w:val="000000"/>
          <w:sz w:val="28"/>
          <w:szCs w:val="28"/>
        </w:rPr>
      </w:pPr>
      <w:r w:rsidRPr="008556E1">
        <w:rPr>
          <w:rFonts w:ascii="Times New Roman" w:hAnsi="Times New Roman"/>
          <w:b/>
          <w:bCs/>
          <w:color w:val="000000"/>
          <w:sz w:val="28"/>
          <w:szCs w:val="28"/>
        </w:rPr>
        <w:t>22.1</w:t>
      </w:r>
      <w:r w:rsidRPr="008556E1">
        <w:rPr>
          <w:rFonts w:ascii="Times New Roman" w:hAnsi="Times New Roman"/>
          <w:bCs/>
          <w:color w:val="000000"/>
          <w:sz w:val="28"/>
          <w:szCs w:val="28"/>
        </w:rPr>
        <w:tab/>
      </w:r>
      <w:r w:rsidRPr="008556E1">
        <w:rPr>
          <w:rFonts w:ascii="Times New Roman" w:hAnsi="Times New Roman"/>
          <w:bCs/>
          <w:color w:val="000000"/>
          <w:sz w:val="28"/>
          <w:szCs w:val="28"/>
        </w:rPr>
        <w:tab/>
      </w:r>
      <w:r w:rsidR="0073331C" w:rsidRPr="008556E1">
        <w:rPr>
          <w:rFonts w:ascii="Times New Roman" w:hAnsi="Times New Roman"/>
          <w:bCs/>
          <w:color w:val="000000"/>
          <w:sz w:val="28"/>
          <w:szCs w:val="28"/>
        </w:rPr>
        <w:t>Яхта, идущая к предстартовой стороне стартовой линии или одного из</w:t>
      </w:r>
      <w:r w:rsidRPr="008556E1">
        <w:rPr>
          <w:rFonts w:ascii="Times New Roman" w:hAnsi="Times New Roman"/>
          <w:bCs/>
          <w:color w:val="000000"/>
          <w:sz w:val="28"/>
          <w:szCs w:val="28"/>
        </w:rPr>
        <w:t xml:space="preserve"> </w:t>
      </w:r>
      <w:r w:rsidR="0073331C" w:rsidRPr="008556E1">
        <w:rPr>
          <w:rFonts w:ascii="Times New Roman" w:hAnsi="Times New Roman"/>
          <w:color w:val="000000"/>
          <w:sz w:val="28"/>
          <w:szCs w:val="28"/>
        </w:rPr>
        <w:t xml:space="preserve">её продолжений после </w:t>
      </w:r>
      <w:r w:rsidR="0073331C" w:rsidRPr="008556E1">
        <w:rPr>
          <w:rFonts w:ascii="Times New Roman" w:hAnsi="Times New Roman"/>
          <w:sz w:val="28"/>
          <w:szCs w:val="28"/>
        </w:rPr>
        <w:t>своего</w:t>
      </w:r>
      <w:r w:rsidRPr="008556E1">
        <w:rPr>
          <w:rFonts w:ascii="Times New Roman" w:hAnsi="Times New Roman"/>
          <w:sz w:val="28"/>
          <w:szCs w:val="28"/>
        </w:rPr>
        <w:t xml:space="preserve"> </w:t>
      </w:r>
      <w:r w:rsidR="0073331C" w:rsidRPr="008556E1">
        <w:rPr>
          <w:rFonts w:ascii="Times New Roman" w:hAnsi="Times New Roman"/>
          <w:sz w:val="28"/>
          <w:szCs w:val="28"/>
        </w:rPr>
        <w:t xml:space="preserve">сигнала </w:t>
      </w:r>
      <w:r w:rsidR="00E72018" w:rsidRPr="008556E1">
        <w:rPr>
          <w:rFonts w:ascii="Times New Roman" w:hAnsi="Times New Roman"/>
          <w:color w:val="000000"/>
          <w:sz w:val="28"/>
          <w:szCs w:val="28"/>
        </w:rPr>
        <w:t>«</w:t>
      </w:r>
      <w:r w:rsidR="0073331C" w:rsidRPr="008556E1">
        <w:rPr>
          <w:rFonts w:ascii="Times New Roman" w:hAnsi="Times New Roman"/>
          <w:sz w:val="28"/>
          <w:szCs w:val="28"/>
        </w:rPr>
        <w:t>Старт</w:t>
      </w:r>
      <w:r w:rsidR="00E72018" w:rsidRPr="008556E1">
        <w:rPr>
          <w:rFonts w:ascii="Times New Roman" w:hAnsi="Times New Roman"/>
          <w:color w:val="000000"/>
          <w:sz w:val="28"/>
          <w:szCs w:val="28"/>
        </w:rPr>
        <w:t>»</w:t>
      </w:r>
      <w:r w:rsidR="0073331C" w:rsidRPr="008556E1">
        <w:rPr>
          <w:rFonts w:ascii="Times New Roman" w:hAnsi="Times New Roman"/>
          <w:color w:val="000000"/>
          <w:sz w:val="28"/>
          <w:szCs w:val="28"/>
        </w:rPr>
        <w:t xml:space="preserve">, чтобы </w:t>
      </w:r>
      <w:r w:rsidR="0073331C" w:rsidRPr="008556E1">
        <w:rPr>
          <w:rFonts w:ascii="Times New Roman" w:hAnsi="Times New Roman"/>
          <w:i/>
          <w:iCs/>
          <w:color w:val="000000"/>
          <w:sz w:val="28"/>
          <w:szCs w:val="28"/>
        </w:rPr>
        <w:t xml:space="preserve">стартовать </w:t>
      </w:r>
      <w:r w:rsidR="0073331C" w:rsidRPr="008556E1">
        <w:rPr>
          <w:rFonts w:ascii="Times New Roman" w:hAnsi="Times New Roman"/>
          <w:color w:val="000000"/>
          <w:sz w:val="28"/>
          <w:szCs w:val="28"/>
        </w:rPr>
        <w:t xml:space="preserve">или выполнить требования правила 30.1, должна </w:t>
      </w:r>
      <w:r w:rsidR="0073331C" w:rsidRPr="008556E1">
        <w:rPr>
          <w:rFonts w:ascii="Times New Roman" w:hAnsi="Times New Roman"/>
          <w:i/>
          <w:iCs/>
          <w:color w:val="000000"/>
          <w:sz w:val="28"/>
          <w:szCs w:val="28"/>
        </w:rPr>
        <w:t xml:space="preserve">сторониться </w:t>
      </w:r>
      <w:r w:rsidR="0073331C" w:rsidRPr="008556E1">
        <w:rPr>
          <w:rFonts w:ascii="Times New Roman" w:hAnsi="Times New Roman"/>
          <w:color w:val="000000"/>
          <w:sz w:val="28"/>
          <w:szCs w:val="28"/>
        </w:rPr>
        <w:t>яхты, которая этого не делает, до момента, пока не окажется полностью на предстартовой стороне.</w:t>
      </w:r>
    </w:p>
    <w:p w:rsidR="0073331C" w:rsidRPr="008556E1" w:rsidRDefault="001B5DDD" w:rsidP="00C15AE2">
      <w:pPr>
        <w:shd w:val="clear" w:color="auto" w:fill="FFFFFF"/>
        <w:tabs>
          <w:tab w:val="left" w:pos="0"/>
        </w:tabs>
        <w:spacing w:before="120" w:after="0" w:line="240" w:lineRule="auto"/>
        <w:ind w:left="709" w:hanging="709"/>
        <w:jc w:val="both"/>
        <w:rPr>
          <w:rFonts w:ascii="Times New Roman" w:hAnsi="Times New Roman"/>
          <w:color w:val="000000"/>
          <w:sz w:val="28"/>
          <w:szCs w:val="28"/>
        </w:rPr>
      </w:pPr>
      <w:r w:rsidRPr="008556E1">
        <w:rPr>
          <w:rFonts w:ascii="Times New Roman" w:hAnsi="Times New Roman"/>
          <w:b/>
          <w:color w:val="000000"/>
          <w:sz w:val="28"/>
          <w:szCs w:val="28"/>
        </w:rPr>
        <w:t>22.2</w:t>
      </w:r>
      <w:r w:rsidRPr="008556E1">
        <w:rPr>
          <w:rFonts w:ascii="Times New Roman" w:hAnsi="Times New Roman"/>
          <w:color w:val="000000"/>
          <w:sz w:val="28"/>
          <w:szCs w:val="28"/>
        </w:rPr>
        <w:tab/>
      </w:r>
      <w:r w:rsidR="0073331C" w:rsidRPr="008556E1">
        <w:rPr>
          <w:rFonts w:ascii="Times New Roman" w:hAnsi="Times New Roman"/>
          <w:color w:val="000000"/>
          <w:sz w:val="28"/>
          <w:szCs w:val="28"/>
        </w:rPr>
        <w:t xml:space="preserve">Яхта, выполняющая наказание, должна </w:t>
      </w:r>
      <w:r w:rsidR="0073331C" w:rsidRPr="008556E1">
        <w:rPr>
          <w:rFonts w:ascii="Times New Roman" w:hAnsi="Times New Roman"/>
          <w:i/>
          <w:iCs/>
          <w:color w:val="000000"/>
          <w:sz w:val="28"/>
          <w:szCs w:val="28"/>
        </w:rPr>
        <w:t xml:space="preserve">сторониться </w:t>
      </w:r>
      <w:r w:rsidR="0073331C" w:rsidRPr="008556E1">
        <w:rPr>
          <w:rFonts w:ascii="Times New Roman" w:hAnsi="Times New Roman"/>
          <w:color w:val="000000"/>
          <w:sz w:val="28"/>
          <w:szCs w:val="28"/>
        </w:rPr>
        <w:t>яхты,</w:t>
      </w:r>
      <w:r w:rsidRPr="008556E1">
        <w:rPr>
          <w:rFonts w:ascii="Times New Roman" w:hAnsi="Times New Roman"/>
          <w:color w:val="000000"/>
          <w:sz w:val="28"/>
          <w:szCs w:val="28"/>
        </w:rPr>
        <w:t xml:space="preserve"> </w:t>
      </w:r>
      <w:r w:rsidR="0073331C" w:rsidRPr="008556E1">
        <w:rPr>
          <w:rFonts w:ascii="Times New Roman" w:hAnsi="Times New Roman"/>
          <w:color w:val="000000"/>
          <w:sz w:val="28"/>
          <w:szCs w:val="28"/>
        </w:rPr>
        <w:t>не делающей этого.</w:t>
      </w:r>
    </w:p>
    <w:p w:rsidR="0073331C" w:rsidRDefault="0073331C" w:rsidP="00C15AE2">
      <w:pPr>
        <w:shd w:val="clear" w:color="auto" w:fill="FFFFFF"/>
        <w:tabs>
          <w:tab w:val="left" w:pos="566"/>
        </w:tabs>
        <w:spacing w:before="120" w:after="0" w:line="240" w:lineRule="auto"/>
        <w:ind w:left="709" w:hanging="709"/>
        <w:jc w:val="both"/>
        <w:rPr>
          <w:rFonts w:ascii="Times New Roman" w:hAnsi="Times New Roman"/>
          <w:color w:val="000000"/>
          <w:sz w:val="28"/>
          <w:szCs w:val="28"/>
        </w:rPr>
      </w:pPr>
      <w:r w:rsidRPr="008556E1">
        <w:rPr>
          <w:rFonts w:ascii="Times New Roman" w:hAnsi="Times New Roman"/>
          <w:b/>
          <w:color w:val="000000"/>
          <w:sz w:val="28"/>
          <w:szCs w:val="28"/>
        </w:rPr>
        <w:t>22.3</w:t>
      </w:r>
      <w:r w:rsidR="001B5DDD" w:rsidRPr="008556E1">
        <w:rPr>
          <w:rFonts w:ascii="Times New Roman" w:hAnsi="Times New Roman"/>
          <w:color w:val="000000"/>
          <w:sz w:val="28"/>
          <w:szCs w:val="28"/>
        </w:rPr>
        <w:tab/>
      </w:r>
      <w:r w:rsidR="001B5DDD" w:rsidRPr="008556E1">
        <w:rPr>
          <w:rFonts w:ascii="Times New Roman" w:hAnsi="Times New Roman"/>
          <w:color w:val="000000"/>
          <w:sz w:val="28"/>
          <w:szCs w:val="28"/>
        </w:rPr>
        <w:tab/>
      </w:r>
      <w:r w:rsidRPr="008556E1">
        <w:rPr>
          <w:rFonts w:ascii="Times New Roman" w:hAnsi="Times New Roman"/>
          <w:color w:val="000000"/>
          <w:sz w:val="28"/>
          <w:szCs w:val="28"/>
        </w:rPr>
        <w:t>Яхта, движущаяся задним ходом</w:t>
      </w:r>
      <w:r w:rsidR="00BA30E9" w:rsidRPr="008556E1">
        <w:rPr>
          <w:rFonts w:ascii="Times New Roman" w:hAnsi="Times New Roman"/>
          <w:color w:val="000000"/>
          <w:sz w:val="28"/>
          <w:szCs w:val="28"/>
        </w:rPr>
        <w:t xml:space="preserve"> </w:t>
      </w:r>
      <w:r w:rsidR="008E2D3D" w:rsidRPr="008556E1">
        <w:rPr>
          <w:rFonts w:ascii="Times New Roman" w:hAnsi="Times New Roman"/>
          <w:color w:val="000000"/>
          <w:sz w:val="28"/>
          <w:szCs w:val="28"/>
        </w:rPr>
        <w:t>или в сторону</w:t>
      </w:r>
      <w:r w:rsidR="00BA30E9" w:rsidRPr="008556E1">
        <w:rPr>
          <w:rFonts w:ascii="Times New Roman" w:hAnsi="Times New Roman"/>
          <w:color w:val="000000"/>
          <w:sz w:val="28"/>
          <w:szCs w:val="28"/>
        </w:rPr>
        <w:t xml:space="preserve"> на ветер</w:t>
      </w:r>
      <w:r w:rsidRPr="008556E1">
        <w:rPr>
          <w:rFonts w:ascii="Times New Roman" w:hAnsi="Times New Roman"/>
          <w:color w:val="000000"/>
          <w:sz w:val="28"/>
          <w:szCs w:val="28"/>
        </w:rPr>
        <w:t xml:space="preserve"> относительно воды в результате вынесения какого-либо паруса на ветер, должна </w:t>
      </w:r>
      <w:r w:rsidRPr="008556E1">
        <w:rPr>
          <w:rFonts w:ascii="Times New Roman" w:hAnsi="Times New Roman"/>
          <w:i/>
          <w:iCs/>
          <w:color w:val="000000"/>
          <w:sz w:val="28"/>
          <w:szCs w:val="28"/>
        </w:rPr>
        <w:t xml:space="preserve">сторониться </w:t>
      </w:r>
      <w:r w:rsidR="001B5DDD" w:rsidRPr="008556E1">
        <w:rPr>
          <w:rFonts w:ascii="Times New Roman" w:hAnsi="Times New Roman"/>
          <w:color w:val="000000"/>
          <w:sz w:val="28"/>
          <w:szCs w:val="28"/>
        </w:rPr>
        <w:t>яхты, не </w:t>
      </w:r>
      <w:r w:rsidRPr="008556E1">
        <w:rPr>
          <w:rFonts w:ascii="Times New Roman" w:hAnsi="Times New Roman"/>
          <w:color w:val="000000"/>
          <w:sz w:val="28"/>
          <w:szCs w:val="28"/>
        </w:rPr>
        <w:t>делающей этого.</w:t>
      </w:r>
    </w:p>
    <w:p w:rsidR="001B5DDD" w:rsidRPr="008556E1" w:rsidRDefault="001B5DDD" w:rsidP="00F47311">
      <w:pPr>
        <w:shd w:val="clear" w:color="auto" w:fill="FFFFFF"/>
        <w:tabs>
          <w:tab w:val="left" w:pos="566"/>
        </w:tabs>
        <w:spacing w:after="0" w:line="240" w:lineRule="auto"/>
        <w:jc w:val="both"/>
        <w:rPr>
          <w:rFonts w:ascii="Times New Roman" w:hAnsi="Times New Roman"/>
          <w:b/>
          <w:bCs/>
          <w:iCs/>
          <w:color w:val="000000"/>
          <w:sz w:val="28"/>
          <w:szCs w:val="28"/>
        </w:rPr>
      </w:pPr>
    </w:p>
    <w:p w:rsidR="00044F48" w:rsidRPr="008556E1" w:rsidRDefault="0073331C" w:rsidP="005C7AAA">
      <w:pPr>
        <w:shd w:val="clear" w:color="auto" w:fill="FFFFFF"/>
        <w:tabs>
          <w:tab w:val="left" w:pos="709"/>
        </w:tabs>
        <w:spacing w:after="0" w:line="240" w:lineRule="auto"/>
        <w:jc w:val="both"/>
        <w:rPr>
          <w:rFonts w:ascii="Times New Roman" w:hAnsi="Times New Roman"/>
          <w:b/>
          <w:bCs/>
          <w:iCs/>
          <w:color w:val="000000"/>
          <w:sz w:val="28"/>
          <w:szCs w:val="28"/>
        </w:rPr>
      </w:pPr>
      <w:r w:rsidRPr="008556E1">
        <w:rPr>
          <w:rFonts w:ascii="Times New Roman" w:hAnsi="Times New Roman"/>
          <w:b/>
          <w:bCs/>
          <w:iCs/>
          <w:color w:val="000000"/>
          <w:sz w:val="28"/>
          <w:szCs w:val="28"/>
        </w:rPr>
        <w:t>23</w:t>
      </w:r>
      <w:r w:rsidRPr="008556E1">
        <w:rPr>
          <w:rFonts w:ascii="Times New Roman" w:hAnsi="Times New Roman"/>
          <w:b/>
          <w:bCs/>
          <w:iCs/>
          <w:color w:val="000000"/>
          <w:sz w:val="28"/>
          <w:szCs w:val="28"/>
        </w:rPr>
        <w:tab/>
        <w:t>ЯХТА ОПРОКИНУВШАЯСЯ, НА ЯКОРЕ ИЛИ НА</w:t>
      </w:r>
      <w:r w:rsidR="00770AA5" w:rsidRPr="008556E1">
        <w:rPr>
          <w:rFonts w:ascii="Times New Roman" w:hAnsi="Times New Roman"/>
          <w:b/>
          <w:bCs/>
          <w:iCs/>
          <w:color w:val="000000"/>
          <w:sz w:val="28"/>
          <w:szCs w:val="28"/>
        </w:rPr>
        <w:t xml:space="preserve"> </w:t>
      </w:r>
      <w:r w:rsidRPr="008556E1">
        <w:rPr>
          <w:rFonts w:ascii="Times New Roman" w:hAnsi="Times New Roman"/>
          <w:b/>
          <w:bCs/>
          <w:iCs/>
          <w:color w:val="000000"/>
          <w:sz w:val="28"/>
          <w:szCs w:val="28"/>
        </w:rPr>
        <w:t>МЕЛИ;</w:t>
      </w:r>
      <w:r w:rsidR="00044F48" w:rsidRPr="008556E1">
        <w:rPr>
          <w:rFonts w:ascii="Times New Roman" w:hAnsi="Times New Roman"/>
          <w:b/>
          <w:bCs/>
          <w:iCs/>
          <w:color w:val="000000"/>
          <w:sz w:val="28"/>
          <w:szCs w:val="28"/>
        </w:rPr>
        <w:t xml:space="preserve"> </w:t>
      </w:r>
    </w:p>
    <w:p w:rsidR="0073331C" w:rsidRPr="008556E1" w:rsidRDefault="00044F48" w:rsidP="005C7AAA">
      <w:pPr>
        <w:shd w:val="clear" w:color="auto" w:fill="FFFFFF"/>
        <w:tabs>
          <w:tab w:val="left" w:pos="709"/>
        </w:tabs>
        <w:spacing w:after="0" w:line="240" w:lineRule="auto"/>
        <w:jc w:val="both"/>
        <w:rPr>
          <w:rFonts w:ascii="Times New Roman" w:hAnsi="Times New Roman"/>
          <w:b/>
          <w:bCs/>
          <w:iCs/>
          <w:color w:val="000000"/>
          <w:sz w:val="28"/>
          <w:szCs w:val="28"/>
        </w:rPr>
      </w:pPr>
      <w:r w:rsidRPr="008556E1">
        <w:rPr>
          <w:rFonts w:ascii="Times New Roman" w:hAnsi="Times New Roman"/>
          <w:b/>
          <w:bCs/>
          <w:iCs/>
          <w:color w:val="000000"/>
          <w:sz w:val="28"/>
          <w:szCs w:val="28"/>
        </w:rPr>
        <w:tab/>
      </w:r>
      <w:r w:rsidR="0073331C" w:rsidRPr="008556E1">
        <w:rPr>
          <w:rFonts w:ascii="Times New Roman" w:hAnsi="Times New Roman"/>
          <w:b/>
          <w:bCs/>
          <w:iCs/>
          <w:color w:val="000000"/>
          <w:sz w:val="28"/>
          <w:szCs w:val="28"/>
        </w:rPr>
        <w:t>ОКАЗЫВАЮЩАЯ ПОМОЩЬ</w:t>
      </w:r>
    </w:p>
    <w:p w:rsidR="0073331C" w:rsidRPr="008556E1" w:rsidRDefault="0073331C" w:rsidP="00C15AE2">
      <w:pPr>
        <w:shd w:val="clear" w:color="auto" w:fill="FFFFFF"/>
        <w:spacing w:before="120" w:after="0" w:line="240" w:lineRule="auto"/>
        <w:ind w:left="709"/>
        <w:jc w:val="both"/>
        <w:rPr>
          <w:rFonts w:ascii="Times New Roman" w:hAnsi="Times New Roman"/>
          <w:sz w:val="28"/>
          <w:szCs w:val="28"/>
        </w:rPr>
      </w:pPr>
      <w:r w:rsidRPr="008556E1">
        <w:rPr>
          <w:rFonts w:ascii="Times New Roman" w:hAnsi="Times New Roman"/>
          <w:color w:val="000000"/>
          <w:sz w:val="28"/>
          <w:szCs w:val="28"/>
        </w:rPr>
        <w:t xml:space="preserve">Если возможно, то яхта должна избегать другой яхты, которая </w:t>
      </w:r>
      <w:r w:rsidR="001B5DDD" w:rsidRPr="008556E1">
        <w:rPr>
          <w:rFonts w:ascii="Times New Roman" w:hAnsi="Times New Roman"/>
          <w:color w:val="000000"/>
          <w:sz w:val="28"/>
          <w:szCs w:val="28"/>
        </w:rPr>
        <w:t xml:space="preserve">или </w:t>
      </w:r>
      <w:r w:rsidRPr="008556E1">
        <w:rPr>
          <w:rFonts w:ascii="Times New Roman" w:hAnsi="Times New Roman"/>
          <w:color w:val="000000"/>
          <w:sz w:val="28"/>
          <w:szCs w:val="28"/>
        </w:rPr>
        <w:t>опрокинулась</w:t>
      </w:r>
      <w:r w:rsidR="001B5DDD" w:rsidRPr="008556E1">
        <w:rPr>
          <w:rFonts w:ascii="Times New Roman" w:hAnsi="Times New Roman"/>
          <w:color w:val="000000"/>
          <w:sz w:val="28"/>
          <w:szCs w:val="28"/>
        </w:rPr>
        <w:t>,</w:t>
      </w:r>
      <w:r w:rsidRPr="008556E1">
        <w:rPr>
          <w:rFonts w:ascii="Times New Roman" w:hAnsi="Times New Roman"/>
          <w:color w:val="000000"/>
          <w:sz w:val="28"/>
          <w:szCs w:val="28"/>
        </w:rPr>
        <w:t xml:space="preserve"> или ещё не управляется после опрокидывания, или стоит на якоре или на мели, или пытается оказать помощь лицу либо судну, находящемуся в опасности. Яхта считается опрокинувшейся, когда топ её мачты находится в воде.</w:t>
      </w:r>
    </w:p>
    <w:p w:rsidR="001B5DDD" w:rsidRPr="008556E1" w:rsidRDefault="001B5DDD" w:rsidP="00F47311">
      <w:pPr>
        <w:shd w:val="clear" w:color="auto" w:fill="FFFFFF"/>
        <w:tabs>
          <w:tab w:val="left" w:pos="566"/>
        </w:tabs>
        <w:spacing w:after="0" w:line="240" w:lineRule="auto"/>
        <w:jc w:val="both"/>
        <w:rPr>
          <w:rFonts w:ascii="Times New Roman" w:hAnsi="Times New Roman"/>
          <w:b/>
          <w:bCs/>
          <w:iCs/>
          <w:color w:val="000000"/>
          <w:sz w:val="28"/>
          <w:szCs w:val="28"/>
        </w:rPr>
      </w:pPr>
    </w:p>
    <w:p w:rsidR="0073331C" w:rsidRPr="008556E1" w:rsidRDefault="001B5DDD" w:rsidP="005C7AAA">
      <w:pPr>
        <w:shd w:val="clear" w:color="auto" w:fill="FFFFFF"/>
        <w:tabs>
          <w:tab w:val="left" w:pos="709"/>
        </w:tabs>
        <w:spacing w:after="0" w:line="240" w:lineRule="auto"/>
        <w:jc w:val="both"/>
        <w:rPr>
          <w:rFonts w:ascii="Times New Roman" w:hAnsi="Times New Roman"/>
          <w:b/>
          <w:bCs/>
          <w:iCs/>
          <w:color w:val="000000"/>
          <w:sz w:val="28"/>
          <w:szCs w:val="28"/>
        </w:rPr>
      </w:pPr>
      <w:r w:rsidRPr="008556E1">
        <w:rPr>
          <w:rFonts w:ascii="Times New Roman" w:hAnsi="Times New Roman"/>
          <w:b/>
          <w:bCs/>
          <w:iCs/>
          <w:color w:val="000000"/>
          <w:sz w:val="28"/>
          <w:szCs w:val="28"/>
        </w:rPr>
        <w:t>24</w:t>
      </w:r>
      <w:r w:rsidRPr="008556E1">
        <w:rPr>
          <w:rFonts w:ascii="Times New Roman" w:hAnsi="Times New Roman"/>
          <w:b/>
          <w:bCs/>
          <w:iCs/>
          <w:color w:val="000000"/>
          <w:sz w:val="28"/>
          <w:szCs w:val="28"/>
        </w:rPr>
        <w:tab/>
      </w:r>
      <w:r w:rsidR="0073331C" w:rsidRPr="008556E1">
        <w:rPr>
          <w:rFonts w:ascii="Times New Roman" w:hAnsi="Times New Roman"/>
          <w:b/>
          <w:bCs/>
          <w:iCs/>
          <w:color w:val="000000"/>
          <w:sz w:val="28"/>
          <w:szCs w:val="28"/>
        </w:rPr>
        <w:t>ПОМЕХИ ДРУГИМ ЯХТАМ</w:t>
      </w:r>
    </w:p>
    <w:p w:rsidR="001B5DDD" w:rsidRPr="008556E1" w:rsidRDefault="001B5DDD" w:rsidP="00C15AE2">
      <w:pPr>
        <w:shd w:val="clear" w:color="auto" w:fill="FFFFFF"/>
        <w:tabs>
          <w:tab w:val="left" w:pos="709"/>
        </w:tabs>
        <w:spacing w:before="120" w:after="0" w:line="240" w:lineRule="auto"/>
        <w:ind w:left="709" w:hanging="709"/>
        <w:jc w:val="both"/>
        <w:rPr>
          <w:rFonts w:ascii="Times New Roman" w:hAnsi="Times New Roman"/>
          <w:i/>
          <w:iCs/>
          <w:color w:val="000000"/>
          <w:sz w:val="28"/>
          <w:szCs w:val="28"/>
        </w:rPr>
      </w:pPr>
      <w:r w:rsidRPr="008556E1">
        <w:rPr>
          <w:rFonts w:ascii="Times New Roman" w:hAnsi="Times New Roman"/>
          <w:b/>
          <w:color w:val="000000"/>
          <w:sz w:val="28"/>
          <w:szCs w:val="28"/>
        </w:rPr>
        <w:t>24.1</w:t>
      </w:r>
      <w:r w:rsidRPr="008556E1">
        <w:rPr>
          <w:rFonts w:ascii="Times New Roman" w:hAnsi="Times New Roman"/>
          <w:color w:val="000000"/>
          <w:sz w:val="28"/>
          <w:szCs w:val="28"/>
        </w:rPr>
        <w:tab/>
      </w:r>
      <w:r w:rsidR="0073331C" w:rsidRPr="008556E1">
        <w:rPr>
          <w:rFonts w:ascii="Times New Roman" w:hAnsi="Times New Roman"/>
          <w:color w:val="000000"/>
          <w:sz w:val="28"/>
          <w:szCs w:val="28"/>
        </w:rPr>
        <w:t xml:space="preserve">Если это разумно возможно, то яхта, не участвующая в </w:t>
      </w:r>
      <w:r w:rsidR="0073331C" w:rsidRPr="008556E1">
        <w:rPr>
          <w:rFonts w:ascii="Times New Roman" w:hAnsi="Times New Roman"/>
          <w:i/>
          <w:iCs/>
          <w:color w:val="000000"/>
          <w:sz w:val="28"/>
          <w:szCs w:val="28"/>
        </w:rPr>
        <w:t xml:space="preserve">гонке, </w:t>
      </w:r>
      <w:r w:rsidR="0073331C" w:rsidRPr="008556E1">
        <w:rPr>
          <w:rFonts w:ascii="Times New Roman" w:hAnsi="Times New Roman"/>
          <w:color w:val="000000"/>
          <w:sz w:val="28"/>
          <w:szCs w:val="28"/>
        </w:rPr>
        <w:t xml:space="preserve">не должна </w:t>
      </w:r>
      <w:r w:rsidR="0073331C" w:rsidRPr="008556E1">
        <w:rPr>
          <w:rFonts w:ascii="Times New Roman" w:hAnsi="Times New Roman"/>
          <w:sz w:val="28"/>
          <w:szCs w:val="28"/>
        </w:rPr>
        <w:t>мешать</w:t>
      </w:r>
      <w:r w:rsidR="0073331C" w:rsidRPr="008556E1">
        <w:rPr>
          <w:rFonts w:ascii="Times New Roman" w:hAnsi="Times New Roman"/>
          <w:color w:val="000000"/>
          <w:sz w:val="28"/>
          <w:szCs w:val="28"/>
        </w:rPr>
        <w:t xml:space="preserve"> яхте, находящейся в </w:t>
      </w:r>
      <w:r w:rsidR="0073331C" w:rsidRPr="008556E1">
        <w:rPr>
          <w:rFonts w:ascii="Times New Roman" w:hAnsi="Times New Roman"/>
          <w:i/>
          <w:iCs/>
          <w:color w:val="000000"/>
          <w:sz w:val="28"/>
          <w:szCs w:val="28"/>
        </w:rPr>
        <w:t>гонке.</w:t>
      </w:r>
    </w:p>
    <w:p w:rsidR="00BA30E9" w:rsidRPr="008556E1" w:rsidRDefault="001B5DDD" w:rsidP="00C15AE2">
      <w:pPr>
        <w:shd w:val="clear" w:color="auto" w:fill="FFFFFF"/>
        <w:tabs>
          <w:tab w:val="left" w:pos="709"/>
        </w:tabs>
        <w:spacing w:before="120" w:after="0" w:line="240" w:lineRule="auto"/>
        <w:ind w:left="709" w:hanging="709"/>
        <w:jc w:val="both"/>
        <w:rPr>
          <w:rFonts w:ascii="Times New Roman" w:hAnsi="Times New Roman"/>
          <w:color w:val="000000"/>
          <w:sz w:val="28"/>
          <w:szCs w:val="28"/>
        </w:rPr>
      </w:pPr>
      <w:r w:rsidRPr="008556E1">
        <w:rPr>
          <w:rFonts w:ascii="Times New Roman" w:hAnsi="Times New Roman"/>
          <w:b/>
          <w:color w:val="000000"/>
          <w:sz w:val="28"/>
          <w:szCs w:val="28"/>
        </w:rPr>
        <w:t>24.2</w:t>
      </w:r>
      <w:r w:rsidRPr="008556E1">
        <w:rPr>
          <w:rFonts w:ascii="Times New Roman" w:hAnsi="Times New Roman"/>
          <w:color w:val="000000"/>
          <w:sz w:val="28"/>
          <w:szCs w:val="28"/>
        </w:rPr>
        <w:tab/>
      </w:r>
      <w:r w:rsidR="00BA30E9" w:rsidRPr="008556E1">
        <w:rPr>
          <w:rFonts w:ascii="Times New Roman" w:hAnsi="Times New Roman"/>
          <w:color w:val="000000"/>
          <w:sz w:val="28"/>
          <w:szCs w:val="28"/>
        </w:rPr>
        <w:t xml:space="preserve">Если это разумно возможно, яхта не должна </w:t>
      </w:r>
      <w:r w:rsidR="00BA30E9" w:rsidRPr="008556E1">
        <w:rPr>
          <w:rFonts w:ascii="Times New Roman" w:hAnsi="Times New Roman"/>
          <w:sz w:val="28"/>
          <w:szCs w:val="28"/>
        </w:rPr>
        <w:t>мешать</w:t>
      </w:r>
      <w:r w:rsidR="00BA30E9" w:rsidRPr="008556E1">
        <w:rPr>
          <w:rFonts w:ascii="Times New Roman" w:hAnsi="Times New Roman"/>
          <w:color w:val="000000"/>
          <w:sz w:val="28"/>
          <w:szCs w:val="28"/>
        </w:rPr>
        <w:t xml:space="preserve"> яхте</w:t>
      </w:r>
      <w:r w:rsidR="00C568A1" w:rsidRPr="008556E1">
        <w:rPr>
          <w:rFonts w:ascii="Times New Roman" w:hAnsi="Times New Roman"/>
          <w:color w:val="000000"/>
          <w:sz w:val="28"/>
          <w:szCs w:val="28"/>
        </w:rPr>
        <w:t xml:space="preserve">, выполняющей наказание, или находящейся на другом участке дистанции, или подпадающей под действие правила 22.1. Однако после сигнала «Старт» это правило не применяется, если яхта идет своим </w:t>
      </w:r>
      <w:r w:rsidR="00C568A1" w:rsidRPr="008556E1">
        <w:rPr>
          <w:rFonts w:ascii="Times New Roman" w:hAnsi="Times New Roman"/>
          <w:i/>
          <w:color w:val="000000"/>
          <w:sz w:val="28"/>
          <w:szCs w:val="28"/>
        </w:rPr>
        <w:t>надлежащим курсом</w:t>
      </w:r>
      <w:r w:rsidR="00C568A1" w:rsidRPr="008556E1">
        <w:rPr>
          <w:rFonts w:ascii="Times New Roman" w:hAnsi="Times New Roman"/>
          <w:color w:val="000000"/>
          <w:sz w:val="28"/>
          <w:szCs w:val="28"/>
        </w:rPr>
        <w:t xml:space="preserve">.  </w:t>
      </w:r>
    </w:p>
    <w:p w:rsidR="00E94041" w:rsidRPr="008556E1" w:rsidRDefault="00E93733" w:rsidP="005904DC">
      <w:pPr>
        <w:rPr>
          <w:rFonts w:ascii="Times New Roman" w:hAnsi="Times New Roman"/>
          <w:b/>
          <w:color w:val="000000"/>
          <w:sz w:val="28"/>
          <w:szCs w:val="28"/>
        </w:rPr>
      </w:pPr>
      <w:r w:rsidRPr="008556E1">
        <w:rPr>
          <w:rFonts w:ascii="Times New Roman" w:hAnsi="Times New Roman"/>
          <w:b/>
          <w:color w:val="000000"/>
          <w:sz w:val="28"/>
          <w:szCs w:val="28"/>
        </w:rPr>
        <w:t>ЧАСТЬ 3</w:t>
      </w:r>
    </w:p>
    <w:p w:rsidR="00D308FA" w:rsidRPr="008556E1" w:rsidRDefault="00D308FA" w:rsidP="00C15AE2">
      <w:pPr>
        <w:shd w:val="clear" w:color="auto" w:fill="FFFFFF"/>
        <w:spacing w:line="240" w:lineRule="auto"/>
        <w:ind w:left="709"/>
        <w:rPr>
          <w:rFonts w:ascii="Times New Roman" w:hAnsi="Times New Roman"/>
          <w:b/>
          <w:sz w:val="28"/>
          <w:szCs w:val="28"/>
        </w:rPr>
      </w:pPr>
      <w:r w:rsidRPr="008556E1">
        <w:rPr>
          <w:rFonts w:ascii="Times New Roman" w:hAnsi="Times New Roman"/>
          <w:b/>
          <w:color w:val="000000"/>
          <w:sz w:val="28"/>
          <w:szCs w:val="28"/>
          <w:u w:val="single"/>
        </w:rPr>
        <w:t>ПРОВЕДЕНИЕ ГОНКИ</w:t>
      </w:r>
    </w:p>
    <w:p w:rsidR="00D308FA" w:rsidRPr="008556E1" w:rsidRDefault="00D308FA" w:rsidP="005C7AAA">
      <w:pPr>
        <w:shd w:val="clear" w:color="auto" w:fill="FFFFFF"/>
        <w:tabs>
          <w:tab w:val="left" w:pos="709"/>
        </w:tabs>
        <w:spacing w:after="0" w:line="240" w:lineRule="auto"/>
        <w:ind w:left="705" w:hanging="705"/>
        <w:rPr>
          <w:rFonts w:ascii="Times New Roman" w:hAnsi="Times New Roman"/>
          <w:b/>
          <w:bCs/>
          <w:iCs/>
          <w:color w:val="000000"/>
          <w:sz w:val="28"/>
          <w:szCs w:val="28"/>
        </w:rPr>
      </w:pPr>
      <w:r w:rsidRPr="008556E1">
        <w:rPr>
          <w:rFonts w:ascii="Times New Roman" w:hAnsi="Times New Roman"/>
          <w:b/>
          <w:bCs/>
          <w:iCs/>
          <w:color w:val="000000"/>
          <w:sz w:val="28"/>
          <w:szCs w:val="28"/>
        </w:rPr>
        <w:t>25</w:t>
      </w:r>
      <w:r w:rsidR="00E94041" w:rsidRPr="008556E1">
        <w:rPr>
          <w:rFonts w:ascii="Times New Roman" w:hAnsi="Times New Roman"/>
          <w:b/>
          <w:bCs/>
          <w:iCs/>
          <w:color w:val="000000"/>
          <w:sz w:val="28"/>
          <w:szCs w:val="28"/>
        </w:rPr>
        <w:tab/>
      </w:r>
      <w:r w:rsidR="00E94041" w:rsidRPr="008556E1">
        <w:rPr>
          <w:rFonts w:ascii="Times New Roman" w:hAnsi="Times New Roman"/>
          <w:b/>
          <w:bCs/>
          <w:iCs/>
          <w:color w:val="000000"/>
          <w:sz w:val="28"/>
          <w:szCs w:val="28"/>
        </w:rPr>
        <w:tab/>
      </w:r>
      <w:r w:rsidRPr="008556E1">
        <w:rPr>
          <w:rFonts w:ascii="Times New Roman" w:hAnsi="Times New Roman"/>
          <w:b/>
          <w:bCs/>
          <w:iCs/>
          <w:color w:val="000000"/>
          <w:sz w:val="28"/>
          <w:szCs w:val="28"/>
        </w:rPr>
        <w:t>ПОЛОЖЕНИЕ О СОРЕВНОВАНИИ; ГОНОЧНАЯ ИНСТРУКЦИЯ И</w:t>
      </w:r>
      <w:r w:rsidR="00E94041" w:rsidRPr="008556E1">
        <w:rPr>
          <w:rFonts w:ascii="Times New Roman" w:hAnsi="Times New Roman"/>
          <w:b/>
          <w:bCs/>
          <w:iCs/>
          <w:color w:val="000000"/>
          <w:sz w:val="28"/>
          <w:szCs w:val="28"/>
        </w:rPr>
        <w:t xml:space="preserve"> </w:t>
      </w:r>
      <w:r w:rsidRPr="008556E1">
        <w:rPr>
          <w:rFonts w:ascii="Times New Roman" w:hAnsi="Times New Roman"/>
          <w:b/>
          <w:bCs/>
          <w:iCs/>
          <w:color w:val="000000"/>
          <w:sz w:val="28"/>
          <w:szCs w:val="28"/>
        </w:rPr>
        <w:t>СИГНАЛЫ</w:t>
      </w:r>
    </w:p>
    <w:p w:rsidR="00D308FA" w:rsidRPr="008556E1" w:rsidRDefault="00D308FA" w:rsidP="00C15AE2">
      <w:pPr>
        <w:shd w:val="clear" w:color="auto" w:fill="FFFFFF"/>
        <w:spacing w:before="120" w:after="0" w:line="240" w:lineRule="auto"/>
        <w:ind w:left="709" w:hanging="709"/>
        <w:jc w:val="both"/>
        <w:rPr>
          <w:rFonts w:ascii="Times New Roman" w:hAnsi="Times New Roman"/>
          <w:color w:val="000000"/>
          <w:sz w:val="28"/>
          <w:szCs w:val="28"/>
        </w:rPr>
      </w:pPr>
      <w:r w:rsidRPr="008556E1">
        <w:rPr>
          <w:rFonts w:ascii="Times New Roman" w:hAnsi="Times New Roman"/>
          <w:b/>
          <w:color w:val="000000"/>
          <w:sz w:val="28"/>
          <w:szCs w:val="28"/>
        </w:rPr>
        <w:t>25.1</w:t>
      </w:r>
      <w:r w:rsidR="00E94041" w:rsidRPr="008556E1">
        <w:rPr>
          <w:rFonts w:ascii="Times New Roman" w:hAnsi="Times New Roman"/>
          <w:b/>
          <w:color w:val="000000"/>
          <w:sz w:val="28"/>
          <w:szCs w:val="28"/>
        </w:rPr>
        <w:tab/>
      </w:r>
      <w:r w:rsidRPr="008556E1">
        <w:rPr>
          <w:rFonts w:ascii="Times New Roman" w:hAnsi="Times New Roman"/>
          <w:color w:val="000000"/>
          <w:sz w:val="28"/>
          <w:szCs w:val="28"/>
        </w:rPr>
        <w:t>Каждой яхте должна быть предоставлена возможность ознакомиться с положением о соревновании и с гоночной инструкцией до начала гонки.</w:t>
      </w:r>
    </w:p>
    <w:p w:rsidR="00D308FA" w:rsidRPr="008556E1" w:rsidRDefault="00D308FA" w:rsidP="00C15AE2">
      <w:pPr>
        <w:shd w:val="clear" w:color="auto" w:fill="FFFFFF"/>
        <w:spacing w:before="120" w:after="0" w:line="240" w:lineRule="auto"/>
        <w:ind w:left="709" w:hanging="709"/>
        <w:jc w:val="both"/>
        <w:rPr>
          <w:rFonts w:ascii="Times New Roman" w:hAnsi="Times New Roman"/>
          <w:color w:val="000000"/>
          <w:sz w:val="28"/>
          <w:szCs w:val="28"/>
        </w:rPr>
      </w:pPr>
      <w:r w:rsidRPr="008556E1">
        <w:rPr>
          <w:rFonts w:ascii="Times New Roman" w:hAnsi="Times New Roman"/>
          <w:b/>
          <w:color w:val="000000"/>
          <w:sz w:val="28"/>
          <w:szCs w:val="28"/>
        </w:rPr>
        <w:t>25.2</w:t>
      </w:r>
      <w:r w:rsidR="00E94041" w:rsidRPr="008556E1">
        <w:rPr>
          <w:rFonts w:ascii="Times New Roman" w:hAnsi="Times New Roman"/>
          <w:b/>
          <w:color w:val="000000"/>
          <w:sz w:val="28"/>
          <w:szCs w:val="28"/>
        </w:rPr>
        <w:tab/>
      </w:r>
      <w:r w:rsidRPr="008556E1">
        <w:rPr>
          <w:rFonts w:ascii="Times New Roman" w:hAnsi="Times New Roman"/>
          <w:color w:val="000000"/>
          <w:sz w:val="28"/>
          <w:szCs w:val="28"/>
        </w:rPr>
        <w:t xml:space="preserve">Значения зрительных и звуковых сигналов, определённых в </w:t>
      </w:r>
      <w:r w:rsidRPr="008556E1">
        <w:rPr>
          <w:rFonts w:ascii="Times New Roman" w:hAnsi="Times New Roman"/>
          <w:sz w:val="28"/>
          <w:szCs w:val="28"/>
        </w:rPr>
        <w:t>р</w:t>
      </w:r>
      <w:r w:rsidR="00E72018" w:rsidRPr="008556E1">
        <w:rPr>
          <w:rFonts w:ascii="Times New Roman" w:hAnsi="Times New Roman"/>
          <w:color w:val="000000"/>
          <w:sz w:val="28"/>
          <w:szCs w:val="28"/>
        </w:rPr>
        <w:t>азделе «Сигналы гонки»</w:t>
      </w:r>
      <w:r w:rsidRPr="008556E1">
        <w:rPr>
          <w:rFonts w:ascii="Times New Roman" w:hAnsi="Times New Roman"/>
          <w:color w:val="000000"/>
          <w:sz w:val="28"/>
          <w:szCs w:val="28"/>
        </w:rPr>
        <w:t>, не должны изменяться за исключением, предусмотренным правилом 86.1(</w:t>
      </w:r>
      <w:r w:rsidRPr="008556E1">
        <w:rPr>
          <w:rFonts w:ascii="Times New Roman" w:hAnsi="Times New Roman"/>
          <w:color w:val="000000"/>
          <w:sz w:val="28"/>
          <w:szCs w:val="28"/>
          <w:lang w:val="en-US"/>
        </w:rPr>
        <w:t>b</w:t>
      </w:r>
      <w:r w:rsidRPr="008556E1">
        <w:rPr>
          <w:rFonts w:ascii="Times New Roman" w:hAnsi="Times New Roman"/>
          <w:color w:val="000000"/>
          <w:sz w:val="28"/>
          <w:szCs w:val="28"/>
        </w:rPr>
        <w:t xml:space="preserve">). Значения любых других сигналов, которые могут использоваться, должны быть указаны в </w:t>
      </w:r>
      <w:r w:rsidR="005614C2" w:rsidRPr="008556E1">
        <w:rPr>
          <w:rFonts w:ascii="Times New Roman" w:hAnsi="Times New Roman"/>
          <w:color w:val="000000"/>
          <w:sz w:val="28"/>
          <w:szCs w:val="28"/>
        </w:rPr>
        <w:t xml:space="preserve">положении о соревновании или </w:t>
      </w:r>
      <w:r w:rsidRPr="008556E1">
        <w:rPr>
          <w:rFonts w:ascii="Times New Roman" w:hAnsi="Times New Roman"/>
          <w:color w:val="000000"/>
          <w:sz w:val="28"/>
          <w:szCs w:val="28"/>
        </w:rPr>
        <w:t>гоночной инструкции.</w:t>
      </w:r>
    </w:p>
    <w:p w:rsidR="00D308FA" w:rsidRPr="008556E1" w:rsidRDefault="00E94041" w:rsidP="00C15AE2">
      <w:pPr>
        <w:shd w:val="clear" w:color="auto" w:fill="FFFFFF"/>
        <w:spacing w:before="120" w:after="0" w:line="240" w:lineRule="auto"/>
        <w:ind w:left="709" w:hanging="709"/>
        <w:jc w:val="both"/>
        <w:rPr>
          <w:rFonts w:ascii="Times New Roman" w:hAnsi="Times New Roman"/>
          <w:sz w:val="28"/>
          <w:szCs w:val="28"/>
        </w:rPr>
      </w:pPr>
      <w:r w:rsidRPr="008556E1">
        <w:rPr>
          <w:rFonts w:ascii="Times New Roman" w:hAnsi="Times New Roman"/>
          <w:b/>
          <w:color w:val="000000"/>
          <w:sz w:val="28"/>
          <w:szCs w:val="28"/>
        </w:rPr>
        <w:t>25.3</w:t>
      </w:r>
      <w:r w:rsidRPr="008556E1">
        <w:rPr>
          <w:rFonts w:ascii="Times New Roman" w:hAnsi="Times New Roman"/>
          <w:b/>
          <w:color w:val="000000"/>
          <w:sz w:val="28"/>
          <w:szCs w:val="28"/>
        </w:rPr>
        <w:tab/>
      </w:r>
      <w:r w:rsidR="00CC5917" w:rsidRPr="008556E1">
        <w:rPr>
          <w:rFonts w:ascii="Times New Roman" w:hAnsi="Times New Roman"/>
          <w:color w:val="000000"/>
          <w:sz w:val="28"/>
          <w:szCs w:val="28"/>
        </w:rPr>
        <w:t>Когда гоночному комитету требуется показать флаг в качестве зрительного сигнала,</w:t>
      </w:r>
      <w:r w:rsidR="00CC5917" w:rsidRPr="008556E1">
        <w:rPr>
          <w:rFonts w:ascii="Times New Roman" w:hAnsi="Times New Roman"/>
          <w:b/>
          <w:color w:val="000000"/>
          <w:sz w:val="28"/>
          <w:szCs w:val="28"/>
        </w:rPr>
        <w:t xml:space="preserve"> </w:t>
      </w:r>
      <w:r w:rsidR="00CC5917" w:rsidRPr="008556E1">
        <w:rPr>
          <w:rFonts w:ascii="Times New Roman" w:hAnsi="Times New Roman"/>
          <w:color w:val="000000"/>
          <w:sz w:val="28"/>
          <w:szCs w:val="28"/>
        </w:rPr>
        <w:t xml:space="preserve">он имеет право </w:t>
      </w:r>
      <w:r w:rsidR="00CC5917" w:rsidRPr="001A5DDD">
        <w:rPr>
          <w:rFonts w:ascii="Times New Roman" w:hAnsi="Times New Roman"/>
          <w:color w:val="000000"/>
          <w:sz w:val="28"/>
          <w:szCs w:val="28"/>
        </w:rPr>
        <w:t>использовать</w:t>
      </w:r>
      <w:r w:rsidR="00D308FA" w:rsidRPr="001A5DDD">
        <w:rPr>
          <w:rFonts w:ascii="Times New Roman" w:hAnsi="Times New Roman"/>
          <w:color w:val="000000"/>
          <w:sz w:val="28"/>
          <w:szCs w:val="28"/>
        </w:rPr>
        <w:t xml:space="preserve"> флаг или</w:t>
      </w:r>
      <w:r w:rsidR="00D308FA" w:rsidRPr="008556E1">
        <w:rPr>
          <w:rFonts w:ascii="Times New Roman" w:hAnsi="Times New Roman"/>
          <w:color w:val="000000"/>
          <w:sz w:val="28"/>
          <w:szCs w:val="28"/>
        </w:rPr>
        <w:t xml:space="preserve"> другой внешне похожий предмет.</w:t>
      </w:r>
    </w:p>
    <w:p w:rsidR="00E94041" w:rsidRPr="008556E1" w:rsidRDefault="00E94041" w:rsidP="00F47311">
      <w:pPr>
        <w:shd w:val="clear" w:color="auto" w:fill="FFFFFF"/>
        <w:tabs>
          <w:tab w:val="left" w:pos="566"/>
        </w:tabs>
        <w:spacing w:after="0" w:line="240" w:lineRule="auto"/>
        <w:ind w:left="703" w:hanging="703"/>
        <w:jc w:val="both"/>
        <w:rPr>
          <w:rFonts w:ascii="Times New Roman" w:hAnsi="Times New Roman"/>
          <w:b/>
          <w:bCs/>
          <w:iCs/>
          <w:color w:val="000000"/>
          <w:sz w:val="28"/>
          <w:szCs w:val="28"/>
        </w:rPr>
      </w:pPr>
    </w:p>
    <w:p w:rsidR="00D308FA" w:rsidRPr="008556E1" w:rsidRDefault="00D308FA" w:rsidP="005C7AAA">
      <w:pPr>
        <w:shd w:val="clear" w:color="auto" w:fill="FFFFFF"/>
        <w:tabs>
          <w:tab w:val="left" w:pos="709"/>
        </w:tabs>
        <w:spacing w:after="0" w:line="240" w:lineRule="auto"/>
        <w:ind w:left="705" w:hanging="705"/>
        <w:jc w:val="both"/>
        <w:rPr>
          <w:rFonts w:ascii="Times New Roman" w:hAnsi="Times New Roman"/>
          <w:b/>
          <w:bCs/>
          <w:iCs/>
          <w:color w:val="000000"/>
          <w:sz w:val="28"/>
          <w:szCs w:val="28"/>
        </w:rPr>
      </w:pPr>
      <w:r w:rsidRPr="008556E1">
        <w:rPr>
          <w:rFonts w:ascii="Times New Roman" w:hAnsi="Times New Roman"/>
          <w:b/>
          <w:bCs/>
          <w:iCs/>
          <w:color w:val="000000"/>
          <w:sz w:val="28"/>
          <w:szCs w:val="28"/>
        </w:rPr>
        <w:t>26</w:t>
      </w:r>
      <w:r w:rsidRPr="008556E1">
        <w:rPr>
          <w:rFonts w:ascii="Times New Roman" w:hAnsi="Times New Roman"/>
          <w:b/>
          <w:bCs/>
          <w:iCs/>
          <w:color w:val="000000"/>
          <w:sz w:val="28"/>
          <w:szCs w:val="28"/>
        </w:rPr>
        <w:tab/>
      </w:r>
      <w:r w:rsidR="00A20848" w:rsidRPr="008556E1">
        <w:rPr>
          <w:rFonts w:ascii="Times New Roman" w:hAnsi="Times New Roman"/>
          <w:b/>
          <w:bCs/>
          <w:iCs/>
          <w:color w:val="000000"/>
          <w:sz w:val="28"/>
          <w:szCs w:val="28"/>
        </w:rPr>
        <w:tab/>
      </w:r>
      <w:r w:rsidRPr="008556E1">
        <w:rPr>
          <w:rFonts w:ascii="Times New Roman" w:hAnsi="Times New Roman"/>
          <w:b/>
          <w:bCs/>
          <w:iCs/>
          <w:color w:val="000000"/>
          <w:sz w:val="28"/>
          <w:szCs w:val="28"/>
        </w:rPr>
        <w:t>СТАРТОВАЯ ПРОЦЕДУРА ГОНКИ</w:t>
      </w:r>
    </w:p>
    <w:p w:rsidR="00D308FA" w:rsidRDefault="00D308FA" w:rsidP="00C15AE2">
      <w:pPr>
        <w:shd w:val="clear" w:color="auto" w:fill="FFFFFF"/>
        <w:spacing w:before="120" w:after="0" w:line="240" w:lineRule="auto"/>
        <w:ind w:left="709"/>
        <w:jc w:val="both"/>
        <w:rPr>
          <w:rFonts w:ascii="Times New Roman" w:hAnsi="Times New Roman"/>
          <w:color w:val="000000"/>
          <w:sz w:val="28"/>
          <w:szCs w:val="28"/>
        </w:rPr>
      </w:pPr>
      <w:r w:rsidRPr="008556E1">
        <w:rPr>
          <w:rFonts w:ascii="Times New Roman" w:hAnsi="Times New Roman"/>
          <w:sz w:val="28"/>
          <w:szCs w:val="28"/>
        </w:rPr>
        <w:t>Стартовая процедура гонки должна проводиться</w:t>
      </w:r>
      <w:r w:rsidRPr="008556E1">
        <w:rPr>
          <w:rFonts w:ascii="Times New Roman" w:hAnsi="Times New Roman"/>
          <w:color w:val="000000"/>
          <w:sz w:val="28"/>
          <w:szCs w:val="28"/>
        </w:rPr>
        <w:t xml:space="preserve"> с использованием указанных ниже сигналов. Время должно браться по зрительным сигналам; отсутствие звукового сигнала не должно приниматься во внимание.</w:t>
      </w:r>
    </w:p>
    <w:p w:rsidR="00044F48" w:rsidRPr="008556E1" w:rsidRDefault="00044F48" w:rsidP="00C15AE2">
      <w:pPr>
        <w:shd w:val="clear" w:color="auto" w:fill="FFFFFF"/>
        <w:spacing w:before="120" w:after="0" w:line="240" w:lineRule="auto"/>
        <w:ind w:left="709"/>
        <w:jc w:val="both"/>
        <w:rPr>
          <w:rFonts w:ascii="Times New Roman" w:hAnsi="Times New Roman"/>
          <w:color w:val="000000"/>
          <w:sz w:val="28"/>
          <w:szCs w:val="28"/>
        </w:rPr>
      </w:pPr>
    </w:p>
    <w:tbl>
      <w:tblPr>
        <w:tblW w:w="9356" w:type="dxa"/>
        <w:tblInd w:w="817" w:type="dxa"/>
        <w:tblLayout w:type="fixed"/>
        <w:tblLook w:val="00A0" w:firstRow="1" w:lastRow="0" w:firstColumn="1" w:lastColumn="0" w:noHBand="0" w:noVBand="0"/>
      </w:tblPr>
      <w:tblGrid>
        <w:gridCol w:w="1701"/>
        <w:gridCol w:w="2977"/>
        <w:gridCol w:w="1711"/>
        <w:gridCol w:w="2967"/>
      </w:tblGrid>
      <w:tr w:rsidR="00044F48" w:rsidRPr="008A7E0B" w:rsidTr="004541A9">
        <w:tc>
          <w:tcPr>
            <w:tcW w:w="1701" w:type="dxa"/>
            <w:tcBorders>
              <w:top w:val="single" w:sz="4" w:space="0" w:color="auto"/>
              <w:left w:val="single" w:sz="4" w:space="0" w:color="auto"/>
              <w:bottom w:val="single" w:sz="4" w:space="0" w:color="auto"/>
              <w:right w:val="single" w:sz="4" w:space="0" w:color="auto"/>
            </w:tcBorders>
            <w:hideMark/>
          </w:tcPr>
          <w:p w:rsidR="00044F48" w:rsidRPr="008A7E0B" w:rsidRDefault="00044F48" w:rsidP="00C15AE2">
            <w:pPr>
              <w:widowControl w:val="0"/>
              <w:tabs>
                <w:tab w:val="left" w:pos="566"/>
              </w:tabs>
              <w:autoSpaceDE w:val="0"/>
              <w:autoSpaceDN w:val="0"/>
              <w:adjustRightInd w:val="0"/>
              <w:spacing w:before="10" w:line="240" w:lineRule="auto"/>
              <w:rPr>
                <w:rFonts w:ascii="Times New Roman" w:hAnsi="Times New Roman"/>
                <w:i/>
                <w:color w:val="000000"/>
                <w:sz w:val="28"/>
                <w:szCs w:val="28"/>
              </w:rPr>
            </w:pPr>
            <w:r w:rsidRPr="008A7E0B">
              <w:rPr>
                <w:rFonts w:ascii="Times New Roman" w:hAnsi="Times New Roman"/>
                <w:i/>
                <w:color w:val="000000"/>
                <w:sz w:val="28"/>
                <w:szCs w:val="28"/>
              </w:rPr>
              <w:t xml:space="preserve">Минуты </w:t>
            </w:r>
            <w:r w:rsidRPr="008A7E0B">
              <w:rPr>
                <w:rFonts w:ascii="Times New Roman" w:hAnsi="Times New Roman"/>
                <w:i/>
                <w:color w:val="000000"/>
                <w:sz w:val="28"/>
                <w:szCs w:val="28"/>
              </w:rPr>
              <w:br/>
              <w:t xml:space="preserve">до сигнала </w:t>
            </w:r>
            <w:r w:rsidR="00E72018" w:rsidRPr="008A7E0B">
              <w:rPr>
                <w:rFonts w:ascii="Times New Roman" w:hAnsi="Times New Roman"/>
                <w:color w:val="000000"/>
                <w:sz w:val="28"/>
                <w:szCs w:val="28"/>
              </w:rPr>
              <w:t>«</w:t>
            </w:r>
            <w:r w:rsidRPr="008A7E0B">
              <w:rPr>
                <w:rFonts w:ascii="Times New Roman" w:hAnsi="Times New Roman"/>
                <w:i/>
                <w:color w:val="000000"/>
                <w:sz w:val="28"/>
                <w:szCs w:val="28"/>
              </w:rPr>
              <w:t>Старт</w:t>
            </w:r>
            <w:r w:rsidR="00E72018" w:rsidRPr="008A7E0B">
              <w:rPr>
                <w:rFonts w:ascii="Times New Roman" w:hAnsi="Times New Roman"/>
                <w:color w:val="000000"/>
                <w:sz w:val="28"/>
                <w:szCs w:val="28"/>
              </w:rPr>
              <w:t>»</w:t>
            </w:r>
          </w:p>
        </w:tc>
        <w:tc>
          <w:tcPr>
            <w:tcW w:w="2977" w:type="dxa"/>
            <w:tcBorders>
              <w:top w:val="single" w:sz="4" w:space="0" w:color="auto"/>
              <w:left w:val="single" w:sz="4" w:space="0" w:color="auto"/>
              <w:bottom w:val="single" w:sz="4" w:space="0" w:color="auto"/>
              <w:right w:val="single" w:sz="4" w:space="0" w:color="auto"/>
            </w:tcBorders>
            <w:hideMark/>
          </w:tcPr>
          <w:p w:rsidR="00044F48" w:rsidRPr="008556E1" w:rsidRDefault="00044F48" w:rsidP="00C15AE2">
            <w:pPr>
              <w:widowControl w:val="0"/>
              <w:tabs>
                <w:tab w:val="left" w:pos="566"/>
              </w:tabs>
              <w:autoSpaceDE w:val="0"/>
              <w:autoSpaceDN w:val="0"/>
              <w:adjustRightInd w:val="0"/>
              <w:spacing w:before="10" w:line="240" w:lineRule="auto"/>
              <w:rPr>
                <w:rFonts w:ascii="Times New Roman" w:hAnsi="Times New Roman"/>
                <w:i/>
                <w:color w:val="000000"/>
                <w:sz w:val="28"/>
                <w:szCs w:val="28"/>
              </w:rPr>
            </w:pPr>
            <w:r w:rsidRPr="008A7E0B">
              <w:rPr>
                <w:rFonts w:ascii="Times New Roman" w:hAnsi="Times New Roman"/>
                <w:i/>
                <w:color w:val="000000"/>
                <w:sz w:val="28"/>
                <w:szCs w:val="28"/>
              </w:rPr>
              <w:t>Зрительный сигнал</w:t>
            </w:r>
          </w:p>
        </w:tc>
        <w:tc>
          <w:tcPr>
            <w:tcW w:w="1711" w:type="dxa"/>
            <w:tcBorders>
              <w:top w:val="single" w:sz="4" w:space="0" w:color="auto"/>
              <w:left w:val="single" w:sz="4" w:space="0" w:color="auto"/>
              <w:bottom w:val="single" w:sz="4" w:space="0" w:color="auto"/>
              <w:right w:val="single" w:sz="4" w:space="0" w:color="auto"/>
            </w:tcBorders>
            <w:hideMark/>
          </w:tcPr>
          <w:p w:rsidR="00044F48" w:rsidRPr="008556E1" w:rsidRDefault="00044F48" w:rsidP="00C15AE2">
            <w:pPr>
              <w:widowControl w:val="0"/>
              <w:tabs>
                <w:tab w:val="left" w:pos="566"/>
              </w:tabs>
              <w:autoSpaceDE w:val="0"/>
              <w:autoSpaceDN w:val="0"/>
              <w:adjustRightInd w:val="0"/>
              <w:spacing w:before="10" w:line="240" w:lineRule="auto"/>
              <w:rPr>
                <w:rFonts w:ascii="Times New Roman" w:hAnsi="Times New Roman"/>
                <w:i/>
                <w:color w:val="000000"/>
                <w:sz w:val="28"/>
                <w:szCs w:val="28"/>
              </w:rPr>
            </w:pPr>
            <w:r w:rsidRPr="008A7E0B">
              <w:rPr>
                <w:rFonts w:ascii="Times New Roman" w:hAnsi="Times New Roman"/>
                <w:i/>
                <w:color w:val="000000"/>
                <w:sz w:val="28"/>
                <w:szCs w:val="28"/>
              </w:rPr>
              <w:t>Звуковой сигнал</w:t>
            </w:r>
          </w:p>
        </w:tc>
        <w:tc>
          <w:tcPr>
            <w:tcW w:w="2967" w:type="dxa"/>
            <w:tcBorders>
              <w:top w:val="single" w:sz="4" w:space="0" w:color="auto"/>
              <w:left w:val="single" w:sz="4" w:space="0" w:color="auto"/>
              <w:bottom w:val="single" w:sz="4" w:space="0" w:color="auto"/>
              <w:right w:val="single" w:sz="4" w:space="0" w:color="auto"/>
            </w:tcBorders>
            <w:hideMark/>
          </w:tcPr>
          <w:p w:rsidR="00044F48" w:rsidRPr="008556E1" w:rsidRDefault="00044F48" w:rsidP="00C15AE2">
            <w:pPr>
              <w:widowControl w:val="0"/>
              <w:tabs>
                <w:tab w:val="left" w:pos="566"/>
              </w:tabs>
              <w:autoSpaceDE w:val="0"/>
              <w:autoSpaceDN w:val="0"/>
              <w:adjustRightInd w:val="0"/>
              <w:spacing w:before="10" w:line="240" w:lineRule="auto"/>
              <w:rPr>
                <w:rFonts w:ascii="Times New Roman" w:hAnsi="Times New Roman"/>
                <w:i/>
                <w:color w:val="000000"/>
                <w:sz w:val="28"/>
                <w:szCs w:val="28"/>
              </w:rPr>
            </w:pPr>
            <w:r w:rsidRPr="008A7E0B">
              <w:rPr>
                <w:rFonts w:ascii="Times New Roman" w:hAnsi="Times New Roman"/>
                <w:i/>
                <w:color w:val="000000"/>
                <w:sz w:val="28"/>
                <w:szCs w:val="28"/>
              </w:rPr>
              <w:t>Значение</w:t>
            </w:r>
          </w:p>
        </w:tc>
      </w:tr>
      <w:tr w:rsidR="00044F48" w:rsidRPr="008A7E0B" w:rsidTr="004541A9">
        <w:tc>
          <w:tcPr>
            <w:tcW w:w="1701" w:type="dxa"/>
            <w:tcBorders>
              <w:top w:val="single" w:sz="4" w:space="0" w:color="auto"/>
              <w:left w:val="single" w:sz="4" w:space="0" w:color="auto"/>
              <w:bottom w:val="single" w:sz="4" w:space="0" w:color="auto"/>
              <w:right w:val="single" w:sz="4" w:space="0" w:color="auto"/>
            </w:tcBorders>
            <w:hideMark/>
          </w:tcPr>
          <w:p w:rsidR="00044F48" w:rsidRPr="008556E1" w:rsidRDefault="00044F48" w:rsidP="00C15AE2">
            <w:pPr>
              <w:widowControl w:val="0"/>
              <w:tabs>
                <w:tab w:val="left" w:pos="566"/>
              </w:tabs>
              <w:autoSpaceDE w:val="0"/>
              <w:autoSpaceDN w:val="0"/>
              <w:adjustRightInd w:val="0"/>
              <w:spacing w:before="120" w:after="0" w:line="240" w:lineRule="auto"/>
              <w:rPr>
                <w:rFonts w:ascii="Times New Roman" w:hAnsi="Times New Roman"/>
                <w:color w:val="000000"/>
                <w:sz w:val="28"/>
                <w:szCs w:val="28"/>
              </w:rPr>
            </w:pPr>
            <w:r w:rsidRPr="008A7E0B">
              <w:rPr>
                <w:rFonts w:ascii="Times New Roman" w:hAnsi="Times New Roman"/>
                <w:color w:val="000000"/>
                <w:sz w:val="28"/>
                <w:szCs w:val="28"/>
              </w:rPr>
              <w:t xml:space="preserve">  5</w:t>
            </w:r>
            <w:r w:rsidRPr="008A7E0B">
              <w:rPr>
                <w:rFonts w:ascii="Times New Roman" w:hAnsi="Times New Roman"/>
                <w:sz w:val="28"/>
                <w:szCs w:val="28"/>
              </w:rPr>
              <w:t>*</w:t>
            </w:r>
          </w:p>
        </w:tc>
        <w:tc>
          <w:tcPr>
            <w:tcW w:w="2977" w:type="dxa"/>
            <w:tcBorders>
              <w:top w:val="single" w:sz="4" w:space="0" w:color="auto"/>
              <w:left w:val="single" w:sz="4" w:space="0" w:color="auto"/>
              <w:bottom w:val="single" w:sz="4" w:space="0" w:color="auto"/>
              <w:right w:val="single" w:sz="4" w:space="0" w:color="auto"/>
            </w:tcBorders>
            <w:hideMark/>
          </w:tcPr>
          <w:p w:rsidR="00044F48" w:rsidRPr="008556E1" w:rsidRDefault="00044F48" w:rsidP="00C15AE2">
            <w:pPr>
              <w:widowControl w:val="0"/>
              <w:tabs>
                <w:tab w:val="left" w:pos="566"/>
              </w:tabs>
              <w:autoSpaceDE w:val="0"/>
              <w:autoSpaceDN w:val="0"/>
              <w:adjustRightInd w:val="0"/>
              <w:spacing w:before="120" w:after="0" w:line="240" w:lineRule="auto"/>
              <w:rPr>
                <w:rFonts w:ascii="Times New Roman" w:hAnsi="Times New Roman"/>
                <w:color w:val="000000"/>
                <w:sz w:val="28"/>
                <w:szCs w:val="28"/>
              </w:rPr>
            </w:pPr>
            <w:r w:rsidRPr="008A7E0B">
              <w:rPr>
                <w:rFonts w:ascii="Times New Roman" w:hAnsi="Times New Roman"/>
                <w:color w:val="000000"/>
                <w:sz w:val="28"/>
                <w:szCs w:val="28"/>
              </w:rPr>
              <w:t>Флаг класса</w:t>
            </w:r>
          </w:p>
        </w:tc>
        <w:tc>
          <w:tcPr>
            <w:tcW w:w="1711" w:type="dxa"/>
            <w:tcBorders>
              <w:top w:val="single" w:sz="4" w:space="0" w:color="auto"/>
              <w:left w:val="single" w:sz="4" w:space="0" w:color="auto"/>
              <w:bottom w:val="single" w:sz="4" w:space="0" w:color="auto"/>
              <w:right w:val="single" w:sz="4" w:space="0" w:color="auto"/>
            </w:tcBorders>
            <w:hideMark/>
          </w:tcPr>
          <w:p w:rsidR="00044F48" w:rsidRPr="008556E1" w:rsidRDefault="00044F48" w:rsidP="00C15AE2">
            <w:pPr>
              <w:widowControl w:val="0"/>
              <w:tabs>
                <w:tab w:val="left" w:pos="566"/>
              </w:tabs>
              <w:autoSpaceDE w:val="0"/>
              <w:autoSpaceDN w:val="0"/>
              <w:adjustRightInd w:val="0"/>
              <w:spacing w:before="120" w:after="0" w:line="240" w:lineRule="auto"/>
              <w:rPr>
                <w:rFonts w:ascii="Times New Roman" w:hAnsi="Times New Roman"/>
                <w:color w:val="000000"/>
                <w:sz w:val="28"/>
                <w:szCs w:val="28"/>
              </w:rPr>
            </w:pPr>
            <w:r w:rsidRPr="008A7E0B">
              <w:rPr>
                <w:rFonts w:ascii="Times New Roman" w:hAnsi="Times New Roman"/>
                <w:color w:val="000000"/>
                <w:sz w:val="28"/>
                <w:szCs w:val="28"/>
              </w:rPr>
              <w:t>Один</w:t>
            </w:r>
          </w:p>
        </w:tc>
        <w:tc>
          <w:tcPr>
            <w:tcW w:w="2967" w:type="dxa"/>
            <w:tcBorders>
              <w:top w:val="single" w:sz="4" w:space="0" w:color="auto"/>
              <w:left w:val="single" w:sz="4" w:space="0" w:color="auto"/>
              <w:bottom w:val="single" w:sz="4" w:space="0" w:color="auto"/>
              <w:right w:val="single" w:sz="4" w:space="0" w:color="auto"/>
            </w:tcBorders>
            <w:hideMark/>
          </w:tcPr>
          <w:p w:rsidR="00044F48" w:rsidRPr="008556E1" w:rsidRDefault="00E72018" w:rsidP="00C15AE2">
            <w:pPr>
              <w:widowControl w:val="0"/>
              <w:tabs>
                <w:tab w:val="left" w:pos="566"/>
              </w:tabs>
              <w:autoSpaceDE w:val="0"/>
              <w:autoSpaceDN w:val="0"/>
              <w:adjustRightInd w:val="0"/>
              <w:spacing w:before="120" w:after="0" w:line="240" w:lineRule="auto"/>
              <w:rPr>
                <w:rFonts w:ascii="Times New Roman" w:hAnsi="Times New Roman"/>
                <w:color w:val="000000"/>
                <w:sz w:val="28"/>
                <w:szCs w:val="28"/>
              </w:rPr>
            </w:pPr>
            <w:r w:rsidRPr="008A7E0B">
              <w:rPr>
                <w:rFonts w:ascii="Times New Roman" w:hAnsi="Times New Roman"/>
                <w:color w:val="000000"/>
                <w:sz w:val="28"/>
                <w:szCs w:val="28"/>
              </w:rPr>
              <w:t>Сигнал «Предупреждение»</w:t>
            </w:r>
          </w:p>
        </w:tc>
      </w:tr>
      <w:tr w:rsidR="00044F48" w:rsidRPr="008A7E0B" w:rsidTr="004541A9">
        <w:tc>
          <w:tcPr>
            <w:tcW w:w="1701" w:type="dxa"/>
            <w:tcBorders>
              <w:top w:val="single" w:sz="4" w:space="0" w:color="auto"/>
              <w:left w:val="single" w:sz="4" w:space="0" w:color="auto"/>
              <w:bottom w:val="single" w:sz="4" w:space="0" w:color="auto"/>
              <w:right w:val="single" w:sz="4" w:space="0" w:color="auto"/>
            </w:tcBorders>
            <w:hideMark/>
          </w:tcPr>
          <w:p w:rsidR="00044F48" w:rsidRPr="008556E1" w:rsidRDefault="00044F48" w:rsidP="00C15AE2">
            <w:pPr>
              <w:widowControl w:val="0"/>
              <w:tabs>
                <w:tab w:val="left" w:pos="566"/>
              </w:tabs>
              <w:autoSpaceDE w:val="0"/>
              <w:autoSpaceDN w:val="0"/>
              <w:adjustRightInd w:val="0"/>
              <w:spacing w:before="120" w:after="0" w:line="240" w:lineRule="auto"/>
              <w:rPr>
                <w:rFonts w:ascii="Times New Roman" w:hAnsi="Times New Roman"/>
                <w:color w:val="000000"/>
                <w:sz w:val="28"/>
                <w:szCs w:val="28"/>
              </w:rPr>
            </w:pPr>
            <w:r w:rsidRPr="008A7E0B">
              <w:rPr>
                <w:rFonts w:ascii="Times New Roman" w:hAnsi="Times New Roman"/>
                <w:color w:val="000000"/>
                <w:sz w:val="28"/>
                <w:szCs w:val="28"/>
              </w:rPr>
              <w:t xml:space="preserve">  4</w:t>
            </w:r>
          </w:p>
        </w:tc>
        <w:tc>
          <w:tcPr>
            <w:tcW w:w="2977" w:type="dxa"/>
            <w:tcBorders>
              <w:top w:val="single" w:sz="4" w:space="0" w:color="auto"/>
              <w:left w:val="single" w:sz="4" w:space="0" w:color="auto"/>
              <w:bottom w:val="single" w:sz="4" w:space="0" w:color="auto"/>
              <w:right w:val="single" w:sz="4" w:space="0" w:color="auto"/>
            </w:tcBorders>
            <w:hideMark/>
          </w:tcPr>
          <w:p w:rsidR="00044F48" w:rsidRPr="008556E1" w:rsidRDefault="003B3783" w:rsidP="00C15AE2">
            <w:pPr>
              <w:widowControl w:val="0"/>
              <w:tabs>
                <w:tab w:val="left" w:pos="566"/>
              </w:tabs>
              <w:autoSpaceDE w:val="0"/>
              <w:autoSpaceDN w:val="0"/>
              <w:adjustRightInd w:val="0"/>
              <w:spacing w:before="120" w:after="0" w:line="240" w:lineRule="auto"/>
              <w:rPr>
                <w:rFonts w:ascii="Times New Roman" w:hAnsi="Times New Roman"/>
                <w:color w:val="000000"/>
                <w:sz w:val="28"/>
                <w:szCs w:val="28"/>
                <w:lang w:val="pl-PL"/>
              </w:rPr>
            </w:pPr>
            <w:r w:rsidRPr="008A7E0B">
              <w:rPr>
                <w:rFonts w:ascii="Times New Roman" w:hAnsi="Times New Roman"/>
                <w:color w:val="000000"/>
                <w:sz w:val="28"/>
                <w:szCs w:val="28"/>
                <w:lang w:val="pl-PL"/>
              </w:rPr>
              <w:t>P, I, Z, Z c I,</w:t>
            </w:r>
            <w:r w:rsidR="00044F48" w:rsidRPr="008A7E0B">
              <w:rPr>
                <w:rFonts w:ascii="Times New Roman" w:hAnsi="Times New Roman"/>
                <w:color w:val="000000"/>
                <w:sz w:val="28"/>
                <w:szCs w:val="28"/>
                <w:lang w:val="pl-PL"/>
              </w:rPr>
              <w:t xml:space="preserve"> </w:t>
            </w:r>
            <w:r w:rsidRPr="008A7E0B">
              <w:rPr>
                <w:rFonts w:ascii="Times New Roman" w:hAnsi="Times New Roman"/>
                <w:color w:val="000000"/>
                <w:sz w:val="28"/>
                <w:szCs w:val="28"/>
                <w:lang w:val="en-US"/>
              </w:rPr>
              <w:t xml:space="preserve">U </w:t>
            </w:r>
            <w:r w:rsidRPr="008A7E0B">
              <w:rPr>
                <w:rFonts w:ascii="Times New Roman" w:hAnsi="Times New Roman"/>
                <w:color w:val="000000"/>
                <w:sz w:val="28"/>
                <w:szCs w:val="28"/>
              </w:rPr>
              <w:t xml:space="preserve">или </w:t>
            </w:r>
            <w:r w:rsidR="00044F48" w:rsidRPr="008A7E0B">
              <w:rPr>
                <w:rFonts w:ascii="Times New Roman" w:hAnsi="Times New Roman"/>
                <w:color w:val="000000"/>
                <w:sz w:val="28"/>
                <w:szCs w:val="28"/>
              </w:rPr>
              <w:t>чёрный</w:t>
            </w:r>
            <w:r w:rsidR="00044F48" w:rsidRPr="008A7E0B">
              <w:rPr>
                <w:rFonts w:ascii="Times New Roman" w:hAnsi="Times New Roman"/>
                <w:color w:val="000000"/>
                <w:sz w:val="28"/>
                <w:szCs w:val="28"/>
                <w:lang w:val="pl-PL"/>
              </w:rPr>
              <w:t xml:space="preserve"> </w:t>
            </w:r>
            <w:r w:rsidR="00044F48" w:rsidRPr="008A7E0B">
              <w:rPr>
                <w:rFonts w:ascii="Times New Roman" w:hAnsi="Times New Roman"/>
                <w:color w:val="000000"/>
                <w:sz w:val="28"/>
                <w:szCs w:val="28"/>
              </w:rPr>
              <w:t>флаг</w:t>
            </w:r>
            <w:r w:rsidR="00044F48" w:rsidRPr="008A7E0B">
              <w:rPr>
                <w:rFonts w:ascii="Times New Roman" w:hAnsi="Times New Roman"/>
                <w:color w:val="000000"/>
                <w:sz w:val="28"/>
                <w:szCs w:val="28"/>
                <w:lang w:val="pl-PL"/>
              </w:rPr>
              <w:t xml:space="preserve"> </w:t>
            </w:r>
          </w:p>
        </w:tc>
        <w:tc>
          <w:tcPr>
            <w:tcW w:w="1711" w:type="dxa"/>
            <w:tcBorders>
              <w:top w:val="single" w:sz="4" w:space="0" w:color="auto"/>
              <w:left w:val="single" w:sz="4" w:space="0" w:color="auto"/>
              <w:bottom w:val="single" w:sz="4" w:space="0" w:color="auto"/>
              <w:right w:val="single" w:sz="4" w:space="0" w:color="auto"/>
            </w:tcBorders>
            <w:hideMark/>
          </w:tcPr>
          <w:p w:rsidR="00044F48" w:rsidRPr="008556E1" w:rsidRDefault="00044F48" w:rsidP="00C15AE2">
            <w:pPr>
              <w:widowControl w:val="0"/>
              <w:tabs>
                <w:tab w:val="left" w:pos="566"/>
              </w:tabs>
              <w:autoSpaceDE w:val="0"/>
              <w:autoSpaceDN w:val="0"/>
              <w:adjustRightInd w:val="0"/>
              <w:spacing w:before="120" w:after="0" w:line="240" w:lineRule="auto"/>
              <w:rPr>
                <w:rFonts w:ascii="Times New Roman" w:hAnsi="Times New Roman"/>
                <w:color w:val="000000"/>
                <w:sz w:val="28"/>
                <w:szCs w:val="28"/>
              </w:rPr>
            </w:pPr>
            <w:r w:rsidRPr="008A7E0B">
              <w:rPr>
                <w:rFonts w:ascii="Times New Roman" w:hAnsi="Times New Roman"/>
                <w:color w:val="000000"/>
                <w:sz w:val="28"/>
                <w:szCs w:val="28"/>
              </w:rPr>
              <w:t>Один</w:t>
            </w:r>
          </w:p>
        </w:tc>
        <w:tc>
          <w:tcPr>
            <w:tcW w:w="2967" w:type="dxa"/>
            <w:tcBorders>
              <w:top w:val="single" w:sz="4" w:space="0" w:color="auto"/>
              <w:left w:val="single" w:sz="4" w:space="0" w:color="auto"/>
              <w:bottom w:val="single" w:sz="4" w:space="0" w:color="auto"/>
              <w:right w:val="single" w:sz="4" w:space="0" w:color="auto"/>
            </w:tcBorders>
            <w:hideMark/>
          </w:tcPr>
          <w:p w:rsidR="00044F48" w:rsidRPr="008556E1" w:rsidRDefault="00044F48" w:rsidP="00C15AE2">
            <w:pPr>
              <w:widowControl w:val="0"/>
              <w:tabs>
                <w:tab w:val="left" w:pos="566"/>
              </w:tabs>
              <w:autoSpaceDE w:val="0"/>
              <w:autoSpaceDN w:val="0"/>
              <w:adjustRightInd w:val="0"/>
              <w:spacing w:before="120" w:after="0" w:line="240" w:lineRule="auto"/>
              <w:rPr>
                <w:rFonts w:ascii="Times New Roman" w:hAnsi="Times New Roman"/>
                <w:color w:val="000000"/>
                <w:sz w:val="28"/>
                <w:szCs w:val="28"/>
              </w:rPr>
            </w:pPr>
            <w:r w:rsidRPr="008A7E0B">
              <w:rPr>
                <w:rFonts w:ascii="Times New Roman" w:hAnsi="Times New Roman"/>
                <w:sz w:val="28"/>
                <w:szCs w:val="28"/>
              </w:rPr>
              <w:t>Сигнал</w:t>
            </w:r>
            <w:r w:rsidRPr="008A7E0B">
              <w:rPr>
                <w:rFonts w:ascii="Times New Roman" w:hAnsi="Times New Roman"/>
                <w:color w:val="FF0000"/>
                <w:sz w:val="28"/>
                <w:szCs w:val="28"/>
              </w:rPr>
              <w:t xml:space="preserve"> </w:t>
            </w:r>
            <w:r w:rsidR="00E72018" w:rsidRPr="008A7E0B">
              <w:rPr>
                <w:rFonts w:ascii="Times New Roman" w:hAnsi="Times New Roman"/>
                <w:color w:val="000000"/>
                <w:sz w:val="28"/>
                <w:szCs w:val="28"/>
              </w:rPr>
              <w:t>«</w:t>
            </w:r>
            <w:r w:rsidRPr="008A7E0B">
              <w:rPr>
                <w:rFonts w:ascii="Times New Roman" w:hAnsi="Times New Roman"/>
                <w:sz w:val="28"/>
                <w:szCs w:val="28"/>
              </w:rPr>
              <w:t>Подготовительный</w:t>
            </w:r>
            <w:r w:rsidR="00E72018" w:rsidRPr="008A7E0B">
              <w:rPr>
                <w:rFonts w:ascii="Times New Roman" w:hAnsi="Times New Roman"/>
                <w:color w:val="000000"/>
                <w:sz w:val="28"/>
                <w:szCs w:val="28"/>
              </w:rPr>
              <w:t>»</w:t>
            </w:r>
          </w:p>
        </w:tc>
      </w:tr>
      <w:tr w:rsidR="00044F48" w:rsidRPr="008A7E0B" w:rsidTr="004541A9">
        <w:tc>
          <w:tcPr>
            <w:tcW w:w="1701" w:type="dxa"/>
            <w:tcBorders>
              <w:top w:val="single" w:sz="4" w:space="0" w:color="auto"/>
              <w:left w:val="single" w:sz="4" w:space="0" w:color="auto"/>
              <w:bottom w:val="single" w:sz="4" w:space="0" w:color="auto"/>
              <w:right w:val="single" w:sz="4" w:space="0" w:color="auto"/>
            </w:tcBorders>
            <w:hideMark/>
          </w:tcPr>
          <w:p w:rsidR="00044F48" w:rsidRPr="008556E1" w:rsidRDefault="00044F48" w:rsidP="00C15AE2">
            <w:pPr>
              <w:widowControl w:val="0"/>
              <w:tabs>
                <w:tab w:val="left" w:pos="566"/>
              </w:tabs>
              <w:autoSpaceDE w:val="0"/>
              <w:autoSpaceDN w:val="0"/>
              <w:adjustRightInd w:val="0"/>
              <w:spacing w:before="120" w:after="0" w:line="240" w:lineRule="auto"/>
              <w:rPr>
                <w:rFonts w:ascii="Times New Roman" w:hAnsi="Times New Roman"/>
                <w:color w:val="000000"/>
                <w:sz w:val="28"/>
                <w:szCs w:val="28"/>
              </w:rPr>
            </w:pPr>
            <w:r w:rsidRPr="008A7E0B">
              <w:rPr>
                <w:rFonts w:ascii="Times New Roman" w:hAnsi="Times New Roman"/>
                <w:color w:val="000000"/>
                <w:sz w:val="28"/>
                <w:szCs w:val="28"/>
              </w:rPr>
              <w:t xml:space="preserve">  1</w:t>
            </w:r>
          </w:p>
        </w:tc>
        <w:tc>
          <w:tcPr>
            <w:tcW w:w="2977" w:type="dxa"/>
            <w:tcBorders>
              <w:top w:val="single" w:sz="4" w:space="0" w:color="auto"/>
              <w:left w:val="single" w:sz="4" w:space="0" w:color="auto"/>
              <w:bottom w:val="single" w:sz="4" w:space="0" w:color="auto"/>
              <w:right w:val="single" w:sz="4" w:space="0" w:color="auto"/>
            </w:tcBorders>
            <w:hideMark/>
          </w:tcPr>
          <w:p w:rsidR="00044F48" w:rsidRPr="008556E1" w:rsidRDefault="00044F48" w:rsidP="00C15AE2">
            <w:pPr>
              <w:widowControl w:val="0"/>
              <w:tabs>
                <w:tab w:val="left" w:pos="566"/>
              </w:tabs>
              <w:autoSpaceDE w:val="0"/>
              <w:autoSpaceDN w:val="0"/>
              <w:adjustRightInd w:val="0"/>
              <w:spacing w:before="120" w:after="0" w:line="240" w:lineRule="auto"/>
              <w:rPr>
                <w:rFonts w:ascii="Times New Roman" w:hAnsi="Times New Roman"/>
                <w:color w:val="000000"/>
                <w:sz w:val="28"/>
                <w:szCs w:val="28"/>
              </w:rPr>
            </w:pPr>
            <w:r w:rsidRPr="008A7E0B">
              <w:rPr>
                <w:rFonts w:ascii="Times New Roman" w:hAnsi="Times New Roman"/>
                <w:color w:val="000000"/>
                <w:sz w:val="28"/>
                <w:szCs w:val="28"/>
              </w:rPr>
              <w:t>Флаг сиг</w:t>
            </w:r>
            <w:r w:rsidRPr="008A7E0B">
              <w:rPr>
                <w:rFonts w:ascii="Times New Roman" w:hAnsi="Times New Roman"/>
                <w:sz w:val="28"/>
                <w:szCs w:val="28"/>
              </w:rPr>
              <w:t>нала</w:t>
            </w:r>
            <w:r w:rsidR="00E72018" w:rsidRPr="008A7E0B">
              <w:rPr>
                <w:rFonts w:ascii="Times New Roman" w:hAnsi="Times New Roman"/>
                <w:color w:val="000000"/>
                <w:sz w:val="28"/>
                <w:szCs w:val="28"/>
              </w:rPr>
              <w:t xml:space="preserve"> «Подготовительный»</w:t>
            </w:r>
            <w:r w:rsidRPr="008A7E0B">
              <w:rPr>
                <w:rFonts w:ascii="Times New Roman" w:hAnsi="Times New Roman"/>
                <w:color w:val="000000"/>
                <w:sz w:val="28"/>
                <w:szCs w:val="28"/>
              </w:rPr>
              <w:t xml:space="preserve"> убирается</w:t>
            </w:r>
          </w:p>
        </w:tc>
        <w:tc>
          <w:tcPr>
            <w:tcW w:w="1711" w:type="dxa"/>
            <w:tcBorders>
              <w:top w:val="single" w:sz="4" w:space="0" w:color="auto"/>
              <w:left w:val="single" w:sz="4" w:space="0" w:color="auto"/>
              <w:bottom w:val="single" w:sz="4" w:space="0" w:color="auto"/>
              <w:right w:val="single" w:sz="4" w:space="0" w:color="auto"/>
            </w:tcBorders>
            <w:hideMark/>
          </w:tcPr>
          <w:p w:rsidR="00044F48" w:rsidRPr="008556E1" w:rsidRDefault="00044F48" w:rsidP="00C15AE2">
            <w:pPr>
              <w:widowControl w:val="0"/>
              <w:tabs>
                <w:tab w:val="left" w:pos="566"/>
              </w:tabs>
              <w:autoSpaceDE w:val="0"/>
              <w:autoSpaceDN w:val="0"/>
              <w:adjustRightInd w:val="0"/>
              <w:spacing w:before="120" w:after="0" w:line="240" w:lineRule="auto"/>
              <w:rPr>
                <w:rFonts w:ascii="Times New Roman" w:hAnsi="Times New Roman"/>
                <w:color w:val="000000"/>
                <w:sz w:val="28"/>
                <w:szCs w:val="28"/>
              </w:rPr>
            </w:pPr>
            <w:r w:rsidRPr="008A7E0B">
              <w:rPr>
                <w:rFonts w:ascii="Times New Roman" w:hAnsi="Times New Roman"/>
                <w:color w:val="000000"/>
                <w:sz w:val="28"/>
                <w:szCs w:val="28"/>
              </w:rPr>
              <w:t>Один продолжи- тельный</w:t>
            </w:r>
          </w:p>
        </w:tc>
        <w:tc>
          <w:tcPr>
            <w:tcW w:w="2967" w:type="dxa"/>
            <w:tcBorders>
              <w:top w:val="single" w:sz="4" w:space="0" w:color="auto"/>
              <w:left w:val="single" w:sz="4" w:space="0" w:color="auto"/>
              <w:bottom w:val="single" w:sz="4" w:space="0" w:color="auto"/>
              <w:right w:val="single" w:sz="4" w:space="0" w:color="auto"/>
            </w:tcBorders>
            <w:hideMark/>
          </w:tcPr>
          <w:p w:rsidR="00044F48" w:rsidRPr="008556E1" w:rsidRDefault="00044F48" w:rsidP="00C15AE2">
            <w:pPr>
              <w:widowControl w:val="0"/>
              <w:tabs>
                <w:tab w:val="left" w:pos="566"/>
              </w:tabs>
              <w:autoSpaceDE w:val="0"/>
              <w:autoSpaceDN w:val="0"/>
              <w:adjustRightInd w:val="0"/>
              <w:spacing w:before="120" w:after="0" w:line="240" w:lineRule="auto"/>
              <w:rPr>
                <w:rFonts w:ascii="Times New Roman" w:hAnsi="Times New Roman"/>
                <w:color w:val="000000"/>
                <w:sz w:val="28"/>
                <w:szCs w:val="28"/>
              </w:rPr>
            </w:pPr>
            <w:r w:rsidRPr="008A7E0B">
              <w:rPr>
                <w:rFonts w:ascii="Times New Roman" w:hAnsi="Times New Roman"/>
                <w:color w:val="000000"/>
                <w:sz w:val="28"/>
                <w:szCs w:val="28"/>
              </w:rPr>
              <w:t>Одна минута</w:t>
            </w:r>
          </w:p>
        </w:tc>
      </w:tr>
      <w:tr w:rsidR="00044F48" w:rsidRPr="008A7E0B" w:rsidTr="004541A9">
        <w:tc>
          <w:tcPr>
            <w:tcW w:w="1701" w:type="dxa"/>
            <w:tcBorders>
              <w:top w:val="single" w:sz="4" w:space="0" w:color="auto"/>
              <w:left w:val="single" w:sz="4" w:space="0" w:color="auto"/>
              <w:bottom w:val="single" w:sz="4" w:space="0" w:color="auto"/>
              <w:right w:val="single" w:sz="4" w:space="0" w:color="auto"/>
            </w:tcBorders>
            <w:hideMark/>
          </w:tcPr>
          <w:p w:rsidR="00044F48" w:rsidRPr="008556E1" w:rsidRDefault="00044F48" w:rsidP="00C15AE2">
            <w:pPr>
              <w:widowControl w:val="0"/>
              <w:tabs>
                <w:tab w:val="left" w:pos="566"/>
              </w:tabs>
              <w:autoSpaceDE w:val="0"/>
              <w:autoSpaceDN w:val="0"/>
              <w:adjustRightInd w:val="0"/>
              <w:spacing w:before="120" w:after="0" w:line="240" w:lineRule="auto"/>
              <w:rPr>
                <w:rFonts w:ascii="Times New Roman" w:hAnsi="Times New Roman"/>
                <w:color w:val="000000"/>
                <w:sz w:val="28"/>
                <w:szCs w:val="28"/>
              </w:rPr>
            </w:pPr>
            <w:r w:rsidRPr="008A7E0B">
              <w:rPr>
                <w:rFonts w:ascii="Times New Roman" w:hAnsi="Times New Roman"/>
                <w:color w:val="000000"/>
                <w:sz w:val="28"/>
                <w:szCs w:val="28"/>
              </w:rPr>
              <w:t xml:space="preserve">  0</w:t>
            </w:r>
          </w:p>
        </w:tc>
        <w:tc>
          <w:tcPr>
            <w:tcW w:w="2977" w:type="dxa"/>
            <w:tcBorders>
              <w:top w:val="single" w:sz="4" w:space="0" w:color="auto"/>
              <w:left w:val="single" w:sz="4" w:space="0" w:color="auto"/>
              <w:bottom w:val="single" w:sz="4" w:space="0" w:color="auto"/>
              <w:right w:val="single" w:sz="4" w:space="0" w:color="auto"/>
            </w:tcBorders>
            <w:hideMark/>
          </w:tcPr>
          <w:p w:rsidR="00044F48" w:rsidRPr="008556E1" w:rsidRDefault="00044F48" w:rsidP="00C15AE2">
            <w:pPr>
              <w:widowControl w:val="0"/>
              <w:tabs>
                <w:tab w:val="left" w:pos="566"/>
              </w:tabs>
              <w:autoSpaceDE w:val="0"/>
              <w:autoSpaceDN w:val="0"/>
              <w:adjustRightInd w:val="0"/>
              <w:spacing w:before="120" w:after="0" w:line="240" w:lineRule="auto"/>
              <w:rPr>
                <w:rFonts w:ascii="Times New Roman" w:hAnsi="Times New Roman"/>
                <w:color w:val="000000"/>
                <w:sz w:val="28"/>
                <w:szCs w:val="28"/>
              </w:rPr>
            </w:pPr>
            <w:r w:rsidRPr="008A7E0B">
              <w:rPr>
                <w:rFonts w:ascii="Times New Roman" w:hAnsi="Times New Roman"/>
                <w:color w:val="000000"/>
                <w:sz w:val="28"/>
                <w:szCs w:val="28"/>
              </w:rPr>
              <w:t>Флаг класса убирается</w:t>
            </w:r>
          </w:p>
        </w:tc>
        <w:tc>
          <w:tcPr>
            <w:tcW w:w="1711" w:type="dxa"/>
            <w:tcBorders>
              <w:top w:val="single" w:sz="4" w:space="0" w:color="auto"/>
              <w:left w:val="single" w:sz="4" w:space="0" w:color="auto"/>
              <w:bottom w:val="single" w:sz="4" w:space="0" w:color="auto"/>
              <w:right w:val="single" w:sz="4" w:space="0" w:color="auto"/>
            </w:tcBorders>
            <w:hideMark/>
          </w:tcPr>
          <w:p w:rsidR="00044F48" w:rsidRPr="008556E1" w:rsidRDefault="00044F48" w:rsidP="00C15AE2">
            <w:pPr>
              <w:widowControl w:val="0"/>
              <w:tabs>
                <w:tab w:val="left" w:pos="566"/>
              </w:tabs>
              <w:autoSpaceDE w:val="0"/>
              <w:autoSpaceDN w:val="0"/>
              <w:adjustRightInd w:val="0"/>
              <w:spacing w:before="120" w:after="0" w:line="240" w:lineRule="auto"/>
              <w:rPr>
                <w:rFonts w:ascii="Times New Roman" w:hAnsi="Times New Roman"/>
                <w:color w:val="000000"/>
                <w:sz w:val="28"/>
                <w:szCs w:val="28"/>
              </w:rPr>
            </w:pPr>
            <w:r w:rsidRPr="008A7E0B">
              <w:rPr>
                <w:rFonts w:ascii="Times New Roman" w:hAnsi="Times New Roman"/>
                <w:color w:val="000000"/>
                <w:sz w:val="28"/>
                <w:szCs w:val="28"/>
              </w:rPr>
              <w:t>Один</w:t>
            </w:r>
          </w:p>
        </w:tc>
        <w:tc>
          <w:tcPr>
            <w:tcW w:w="2967" w:type="dxa"/>
            <w:tcBorders>
              <w:top w:val="single" w:sz="4" w:space="0" w:color="auto"/>
              <w:left w:val="single" w:sz="4" w:space="0" w:color="auto"/>
              <w:bottom w:val="single" w:sz="4" w:space="0" w:color="auto"/>
              <w:right w:val="single" w:sz="4" w:space="0" w:color="auto"/>
            </w:tcBorders>
            <w:hideMark/>
          </w:tcPr>
          <w:p w:rsidR="00044F48" w:rsidRPr="008556E1" w:rsidRDefault="00E72018" w:rsidP="00C15AE2">
            <w:pPr>
              <w:widowControl w:val="0"/>
              <w:tabs>
                <w:tab w:val="left" w:pos="566"/>
              </w:tabs>
              <w:autoSpaceDE w:val="0"/>
              <w:autoSpaceDN w:val="0"/>
              <w:adjustRightInd w:val="0"/>
              <w:spacing w:before="120" w:after="0" w:line="240" w:lineRule="auto"/>
              <w:rPr>
                <w:rFonts w:ascii="Times New Roman" w:hAnsi="Times New Roman"/>
                <w:color w:val="000000"/>
                <w:sz w:val="28"/>
                <w:szCs w:val="28"/>
              </w:rPr>
            </w:pPr>
            <w:r w:rsidRPr="008A7E0B">
              <w:rPr>
                <w:rFonts w:ascii="Times New Roman" w:hAnsi="Times New Roman"/>
                <w:color w:val="000000"/>
                <w:sz w:val="28"/>
                <w:szCs w:val="28"/>
              </w:rPr>
              <w:t xml:space="preserve"> Сигнал «Старт»</w:t>
            </w:r>
          </w:p>
        </w:tc>
      </w:tr>
    </w:tbl>
    <w:p w:rsidR="00044F48" w:rsidRPr="008556E1" w:rsidRDefault="00044F48" w:rsidP="00C15AE2">
      <w:pPr>
        <w:shd w:val="clear" w:color="auto" w:fill="FFFFFF"/>
        <w:spacing w:before="120" w:after="0" w:line="240" w:lineRule="auto"/>
        <w:ind w:left="709"/>
        <w:rPr>
          <w:rFonts w:ascii="Times New Roman" w:hAnsi="Times New Roman"/>
          <w:sz w:val="28"/>
          <w:szCs w:val="28"/>
        </w:rPr>
      </w:pPr>
      <w:r w:rsidRPr="008556E1">
        <w:rPr>
          <w:rFonts w:ascii="Times New Roman" w:hAnsi="Times New Roman"/>
          <w:sz w:val="28"/>
          <w:szCs w:val="28"/>
        </w:rPr>
        <w:t xml:space="preserve">* </w:t>
      </w:r>
      <w:r w:rsidRPr="008556E1">
        <w:rPr>
          <w:rFonts w:ascii="Times New Roman" w:hAnsi="Times New Roman"/>
          <w:i/>
          <w:sz w:val="24"/>
          <w:szCs w:val="24"/>
        </w:rPr>
        <w:t>или как указано в гоночной инструкции</w:t>
      </w:r>
    </w:p>
    <w:p w:rsidR="00E94041" w:rsidRPr="008556E1" w:rsidRDefault="002E3549" w:rsidP="00C15AE2">
      <w:pPr>
        <w:shd w:val="clear" w:color="auto" w:fill="FFFFFF"/>
        <w:spacing w:before="120" w:after="0" w:line="240" w:lineRule="auto"/>
        <w:ind w:left="709"/>
        <w:jc w:val="both"/>
        <w:rPr>
          <w:rFonts w:ascii="Times New Roman" w:hAnsi="Times New Roman"/>
          <w:sz w:val="28"/>
          <w:szCs w:val="28"/>
        </w:rPr>
      </w:pPr>
      <w:r w:rsidRPr="008556E1">
        <w:rPr>
          <w:rFonts w:ascii="Times New Roman" w:hAnsi="Times New Roman"/>
          <w:sz w:val="28"/>
          <w:szCs w:val="28"/>
        </w:rPr>
        <w:t>Сигнал «Предупреждение»</w:t>
      </w:r>
      <w:r w:rsidR="00044F48" w:rsidRPr="008556E1">
        <w:rPr>
          <w:rFonts w:ascii="Times New Roman" w:hAnsi="Times New Roman"/>
          <w:sz w:val="28"/>
          <w:szCs w:val="28"/>
        </w:rPr>
        <w:t xml:space="preserve"> для каждого следующего класса должен быт</w:t>
      </w:r>
      <w:r w:rsidRPr="008556E1">
        <w:rPr>
          <w:rFonts w:ascii="Times New Roman" w:hAnsi="Times New Roman"/>
          <w:sz w:val="28"/>
          <w:szCs w:val="28"/>
        </w:rPr>
        <w:t>ь дан вместе или после сигнала «Старт»</w:t>
      </w:r>
      <w:r w:rsidR="00044F48" w:rsidRPr="008556E1">
        <w:rPr>
          <w:rFonts w:ascii="Times New Roman" w:hAnsi="Times New Roman"/>
          <w:sz w:val="28"/>
          <w:szCs w:val="28"/>
        </w:rPr>
        <w:t xml:space="preserve"> для предыдущего класса</w:t>
      </w:r>
      <w:r w:rsidR="003B3783" w:rsidRPr="008556E1">
        <w:rPr>
          <w:rFonts w:ascii="Times New Roman" w:hAnsi="Times New Roman"/>
          <w:sz w:val="28"/>
          <w:szCs w:val="28"/>
        </w:rPr>
        <w:t>.</w:t>
      </w:r>
    </w:p>
    <w:p w:rsidR="00044F48" w:rsidRPr="008556E1" w:rsidRDefault="00044F48" w:rsidP="00F47311">
      <w:pPr>
        <w:shd w:val="clear" w:color="auto" w:fill="FFFFFF"/>
        <w:tabs>
          <w:tab w:val="left" w:pos="566"/>
        </w:tabs>
        <w:spacing w:after="0" w:line="240" w:lineRule="auto"/>
        <w:ind w:left="703" w:hanging="703"/>
        <w:jc w:val="both"/>
        <w:rPr>
          <w:rFonts w:ascii="Times New Roman" w:hAnsi="Times New Roman"/>
          <w:b/>
          <w:bCs/>
          <w:iCs/>
          <w:color w:val="000000"/>
          <w:sz w:val="28"/>
          <w:szCs w:val="28"/>
        </w:rPr>
      </w:pPr>
    </w:p>
    <w:p w:rsidR="00D308FA" w:rsidRPr="008556E1" w:rsidRDefault="00D308FA" w:rsidP="005C7AAA">
      <w:pPr>
        <w:shd w:val="clear" w:color="auto" w:fill="FFFFFF"/>
        <w:tabs>
          <w:tab w:val="left" w:pos="709"/>
        </w:tabs>
        <w:spacing w:after="0" w:line="240" w:lineRule="auto"/>
        <w:ind w:left="705" w:hanging="705"/>
        <w:jc w:val="both"/>
        <w:rPr>
          <w:rFonts w:ascii="Times New Roman" w:hAnsi="Times New Roman"/>
          <w:b/>
          <w:bCs/>
          <w:iCs/>
          <w:color w:val="000000"/>
          <w:sz w:val="28"/>
          <w:szCs w:val="28"/>
        </w:rPr>
      </w:pPr>
      <w:r w:rsidRPr="008556E1">
        <w:rPr>
          <w:rFonts w:ascii="Times New Roman" w:hAnsi="Times New Roman"/>
          <w:b/>
          <w:bCs/>
          <w:iCs/>
          <w:color w:val="000000"/>
          <w:sz w:val="28"/>
          <w:szCs w:val="28"/>
        </w:rPr>
        <w:t>27</w:t>
      </w:r>
      <w:r w:rsidR="00044F48" w:rsidRPr="008556E1">
        <w:rPr>
          <w:rFonts w:ascii="Times New Roman" w:hAnsi="Times New Roman"/>
          <w:b/>
          <w:bCs/>
          <w:iCs/>
          <w:color w:val="000000"/>
          <w:sz w:val="28"/>
          <w:szCs w:val="28"/>
        </w:rPr>
        <w:tab/>
      </w:r>
      <w:r w:rsidR="00044F48" w:rsidRPr="008556E1">
        <w:rPr>
          <w:rFonts w:ascii="Times New Roman" w:hAnsi="Times New Roman"/>
          <w:b/>
          <w:bCs/>
          <w:iCs/>
          <w:color w:val="000000"/>
          <w:sz w:val="28"/>
          <w:szCs w:val="28"/>
        </w:rPr>
        <w:tab/>
      </w:r>
      <w:r w:rsidRPr="008556E1">
        <w:rPr>
          <w:rFonts w:ascii="Times New Roman" w:hAnsi="Times New Roman"/>
          <w:b/>
          <w:bCs/>
          <w:iCs/>
          <w:color w:val="000000"/>
          <w:sz w:val="28"/>
          <w:szCs w:val="28"/>
        </w:rPr>
        <w:t xml:space="preserve">ДРУГИЕ ДЕЙСТВИЯ ГОНОЧНОГО КОМИТЕТА ДО СИГНАЛА </w:t>
      </w:r>
      <w:r w:rsidR="002E3549" w:rsidRPr="008556E1">
        <w:rPr>
          <w:rFonts w:ascii="Times New Roman" w:hAnsi="Times New Roman"/>
          <w:color w:val="000000"/>
          <w:sz w:val="28"/>
          <w:szCs w:val="28"/>
        </w:rPr>
        <w:t>«</w:t>
      </w:r>
      <w:r w:rsidRPr="008556E1">
        <w:rPr>
          <w:rFonts w:ascii="Times New Roman" w:hAnsi="Times New Roman"/>
          <w:b/>
          <w:bCs/>
          <w:iCs/>
          <w:color w:val="000000"/>
          <w:sz w:val="28"/>
          <w:szCs w:val="28"/>
        </w:rPr>
        <w:t>СТАРТ</w:t>
      </w:r>
      <w:r w:rsidR="002E3549" w:rsidRPr="008556E1">
        <w:rPr>
          <w:rFonts w:ascii="Times New Roman" w:hAnsi="Times New Roman"/>
          <w:color w:val="000000"/>
          <w:sz w:val="28"/>
          <w:szCs w:val="28"/>
        </w:rPr>
        <w:t>»</w:t>
      </w:r>
    </w:p>
    <w:p w:rsidR="00044F48" w:rsidRPr="008556E1" w:rsidRDefault="002E3549" w:rsidP="00C01034">
      <w:pPr>
        <w:pStyle w:val="a9"/>
        <w:numPr>
          <w:ilvl w:val="1"/>
          <w:numId w:val="93"/>
        </w:numPr>
        <w:shd w:val="clear" w:color="auto" w:fill="FFFFFF"/>
        <w:tabs>
          <w:tab w:val="left" w:pos="709"/>
        </w:tabs>
        <w:spacing w:before="120"/>
        <w:jc w:val="both"/>
        <w:rPr>
          <w:rFonts w:ascii="Times New Roman" w:hAnsi="Times New Roman" w:cs="Times New Roman"/>
          <w:color w:val="000000"/>
          <w:sz w:val="28"/>
          <w:szCs w:val="28"/>
        </w:rPr>
      </w:pPr>
      <w:r w:rsidRPr="008556E1">
        <w:rPr>
          <w:rFonts w:ascii="Times New Roman" w:hAnsi="Times New Roman" w:cs="Times New Roman"/>
          <w:color w:val="000000"/>
          <w:sz w:val="28"/>
          <w:szCs w:val="28"/>
        </w:rPr>
        <w:t>Не позднее сигнала «Предупреждение»</w:t>
      </w:r>
      <w:r w:rsidR="00D308FA" w:rsidRPr="008556E1">
        <w:rPr>
          <w:rFonts w:ascii="Times New Roman" w:hAnsi="Times New Roman" w:cs="Times New Roman"/>
          <w:color w:val="000000"/>
          <w:sz w:val="28"/>
          <w:szCs w:val="28"/>
        </w:rPr>
        <w:t xml:space="preserve"> гоночный комитет должен сигналом или другим образом указать дистанцию, которую яхтам следует проходить, если дистанция не была определена в гоночной инструкции, и имеет право заменить один сигнал дистанции на другой и </w:t>
      </w:r>
      <w:r w:rsidR="00AF3EBC" w:rsidRPr="008556E1">
        <w:rPr>
          <w:rFonts w:ascii="Times New Roman" w:hAnsi="Times New Roman" w:cs="Times New Roman"/>
          <w:color w:val="000000"/>
          <w:sz w:val="28"/>
          <w:szCs w:val="28"/>
        </w:rPr>
        <w:t>подать</w:t>
      </w:r>
      <w:r w:rsidR="00D308FA" w:rsidRPr="008556E1">
        <w:rPr>
          <w:rFonts w:ascii="Times New Roman" w:hAnsi="Times New Roman" w:cs="Times New Roman"/>
          <w:color w:val="000000"/>
          <w:sz w:val="28"/>
          <w:szCs w:val="28"/>
        </w:rPr>
        <w:t xml:space="preserve"> сигнал, </w:t>
      </w:r>
      <w:r w:rsidR="00D308FA" w:rsidRPr="008556E1">
        <w:rPr>
          <w:rFonts w:ascii="Times New Roman" w:hAnsi="Times New Roman" w:cs="Times New Roman"/>
          <w:sz w:val="28"/>
          <w:szCs w:val="28"/>
        </w:rPr>
        <w:t>обязывающий</w:t>
      </w:r>
      <w:r w:rsidR="00D308FA" w:rsidRPr="008556E1">
        <w:rPr>
          <w:rFonts w:ascii="Times New Roman" w:hAnsi="Times New Roman" w:cs="Times New Roman"/>
          <w:color w:val="000000"/>
          <w:sz w:val="28"/>
          <w:szCs w:val="28"/>
        </w:rPr>
        <w:t xml:space="preserve"> нести на себе индивидуальные средства обеспе</w:t>
      </w:r>
      <w:r w:rsidRPr="008556E1">
        <w:rPr>
          <w:rFonts w:ascii="Times New Roman" w:hAnsi="Times New Roman" w:cs="Times New Roman"/>
          <w:color w:val="000000"/>
          <w:sz w:val="28"/>
          <w:szCs w:val="28"/>
        </w:rPr>
        <w:t>чения плавучести (показав флаг «</w:t>
      </w:r>
      <w:r w:rsidR="00D308FA" w:rsidRPr="008556E1">
        <w:rPr>
          <w:rFonts w:ascii="Times New Roman" w:hAnsi="Times New Roman" w:cs="Times New Roman"/>
          <w:color w:val="000000"/>
          <w:sz w:val="28"/>
          <w:szCs w:val="28"/>
          <w:lang w:val="en-US"/>
        </w:rPr>
        <w:t>Y</w:t>
      </w:r>
      <w:r w:rsidRPr="008556E1">
        <w:rPr>
          <w:rFonts w:ascii="Times New Roman" w:hAnsi="Times New Roman" w:cs="Times New Roman"/>
          <w:color w:val="000000"/>
          <w:sz w:val="28"/>
          <w:szCs w:val="28"/>
        </w:rPr>
        <w:t>»</w:t>
      </w:r>
      <w:r w:rsidR="00D308FA" w:rsidRPr="008556E1">
        <w:rPr>
          <w:rFonts w:ascii="Times New Roman" w:hAnsi="Times New Roman" w:cs="Times New Roman"/>
          <w:color w:val="000000"/>
          <w:sz w:val="28"/>
          <w:szCs w:val="28"/>
        </w:rPr>
        <w:t xml:space="preserve"> с одним звуковыми сигналом).</w:t>
      </w:r>
    </w:p>
    <w:p w:rsidR="00044F48" w:rsidRPr="008556E1" w:rsidRDefault="00D308FA" w:rsidP="00C01034">
      <w:pPr>
        <w:pStyle w:val="a9"/>
        <w:numPr>
          <w:ilvl w:val="1"/>
          <w:numId w:val="93"/>
        </w:numPr>
        <w:shd w:val="clear" w:color="auto" w:fill="FFFFFF"/>
        <w:tabs>
          <w:tab w:val="left" w:pos="709"/>
        </w:tabs>
        <w:spacing w:before="120"/>
        <w:jc w:val="both"/>
        <w:rPr>
          <w:rFonts w:ascii="Times New Roman" w:hAnsi="Times New Roman" w:cs="Times New Roman"/>
          <w:color w:val="000000"/>
          <w:sz w:val="28"/>
          <w:szCs w:val="28"/>
        </w:rPr>
      </w:pPr>
      <w:r w:rsidRPr="008556E1">
        <w:rPr>
          <w:rFonts w:ascii="Times New Roman" w:hAnsi="Times New Roman" w:cs="Times New Roman"/>
          <w:color w:val="000000"/>
          <w:sz w:val="28"/>
          <w:szCs w:val="28"/>
        </w:rPr>
        <w:t xml:space="preserve">Не позднее </w:t>
      </w:r>
      <w:r w:rsidRPr="008556E1">
        <w:rPr>
          <w:rFonts w:ascii="Times New Roman" w:hAnsi="Times New Roman" w:cs="Times New Roman"/>
          <w:sz w:val="28"/>
          <w:szCs w:val="28"/>
        </w:rPr>
        <w:t>сигнала</w:t>
      </w:r>
      <w:r w:rsidR="002E3549" w:rsidRPr="008556E1">
        <w:rPr>
          <w:rFonts w:ascii="Times New Roman" w:hAnsi="Times New Roman" w:cs="Times New Roman"/>
          <w:color w:val="000000"/>
          <w:sz w:val="28"/>
          <w:szCs w:val="28"/>
        </w:rPr>
        <w:t xml:space="preserve"> «Подготовительный»</w:t>
      </w:r>
      <w:r w:rsidRPr="008556E1">
        <w:rPr>
          <w:rFonts w:ascii="Times New Roman" w:hAnsi="Times New Roman" w:cs="Times New Roman"/>
          <w:color w:val="000000"/>
          <w:sz w:val="28"/>
          <w:szCs w:val="28"/>
        </w:rPr>
        <w:t xml:space="preserve"> гоночный комитет имеет право </w:t>
      </w:r>
      <w:r w:rsidRPr="008556E1">
        <w:rPr>
          <w:rFonts w:ascii="Times New Roman" w:hAnsi="Times New Roman" w:cs="Times New Roman"/>
          <w:sz w:val="28"/>
          <w:szCs w:val="28"/>
        </w:rPr>
        <w:t>передвинуть</w:t>
      </w:r>
      <w:r w:rsidRPr="008556E1">
        <w:rPr>
          <w:rFonts w:ascii="Times New Roman" w:hAnsi="Times New Roman" w:cs="Times New Roman"/>
          <w:color w:val="000000"/>
          <w:sz w:val="28"/>
          <w:szCs w:val="28"/>
        </w:rPr>
        <w:t xml:space="preserve"> стартовый </w:t>
      </w:r>
      <w:r w:rsidRPr="008556E1">
        <w:rPr>
          <w:rFonts w:ascii="Times New Roman" w:hAnsi="Times New Roman" w:cs="Times New Roman"/>
          <w:i/>
          <w:iCs/>
          <w:color w:val="000000"/>
          <w:sz w:val="28"/>
          <w:szCs w:val="28"/>
        </w:rPr>
        <w:t>знак.</w:t>
      </w:r>
    </w:p>
    <w:p w:rsidR="00D308FA" w:rsidRPr="008556E1" w:rsidRDefault="00D308FA" w:rsidP="00C01034">
      <w:pPr>
        <w:pStyle w:val="a9"/>
        <w:numPr>
          <w:ilvl w:val="1"/>
          <w:numId w:val="93"/>
        </w:numPr>
        <w:shd w:val="clear" w:color="auto" w:fill="FFFFFF"/>
        <w:tabs>
          <w:tab w:val="left" w:pos="709"/>
        </w:tabs>
        <w:spacing w:before="120"/>
        <w:jc w:val="both"/>
        <w:rPr>
          <w:rFonts w:ascii="Times New Roman" w:hAnsi="Times New Roman" w:cs="Times New Roman"/>
          <w:color w:val="000000"/>
          <w:sz w:val="28"/>
          <w:szCs w:val="28"/>
        </w:rPr>
      </w:pPr>
      <w:r w:rsidRPr="008556E1">
        <w:rPr>
          <w:rFonts w:ascii="Times New Roman" w:hAnsi="Times New Roman" w:cs="Times New Roman"/>
          <w:color w:val="000000"/>
          <w:sz w:val="28"/>
          <w:szCs w:val="28"/>
        </w:rPr>
        <w:t>До с</w:t>
      </w:r>
      <w:r w:rsidRPr="008556E1">
        <w:rPr>
          <w:rFonts w:ascii="Times New Roman" w:hAnsi="Times New Roman" w:cs="Times New Roman"/>
          <w:sz w:val="28"/>
          <w:szCs w:val="28"/>
        </w:rPr>
        <w:t>игнала</w:t>
      </w:r>
      <w:r w:rsidR="002E3549" w:rsidRPr="008556E1">
        <w:rPr>
          <w:rFonts w:ascii="Times New Roman" w:hAnsi="Times New Roman" w:cs="Times New Roman"/>
          <w:color w:val="000000"/>
          <w:sz w:val="28"/>
          <w:szCs w:val="28"/>
        </w:rPr>
        <w:t xml:space="preserve"> «Старт»</w:t>
      </w:r>
      <w:r w:rsidRPr="008556E1">
        <w:rPr>
          <w:rFonts w:ascii="Times New Roman" w:hAnsi="Times New Roman" w:cs="Times New Roman"/>
          <w:color w:val="000000"/>
          <w:sz w:val="28"/>
          <w:szCs w:val="28"/>
        </w:rPr>
        <w:t xml:space="preserve"> гоночный комитет имеет право по любой причине </w:t>
      </w:r>
      <w:r w:rsidRPr="008556E1">
        <w:rPr>
          <w:rFonts w:ascii="Times New Roman" w:hAnsi="Times New Roman" w:cs="Times New Roman"/>
          <w:i/>
          <w:iCs/>
          <w:color w:val="000000"/>
          <w:sz w:val="28"/>
          <w:szCs w:val="28"/>
        </w:rPr>
        <w:t xml:space="preserve">отложить </w:t>
      </w:r>
      <w:r w:rsidR="002E3549" w:rsidRPr="008556E1">
        <w:rPr>
          <w:rFonts w:ascii="Times New Roman" w:hAnsi="Times New Roman" w:cs="Times New Roman"/>
          <w:color w:val="000000"/>
          <w:sz w:val="28"/>
          <w:szCs w:val="28"/>
        </w:rPr>
        <w:t>гонку (показав флаг «АР»</w:t>
      </w:r>
      <w:r w:rsidRPr="008556E1">
        <w:rPr>
          <w:rFonts w:ascii="Times New Roman" w:hAnsi="Times New Roman" w:cs="Times New Roman"/>
          <w:color w:val="000000"/>
          <w:sz w:val="28"/>
          <w:szCs w:val="28"/>
        </w:rPr>
        <w:t>,</w:t>
      </w:r>
      <w:r w:rsidR="002E3549" w:rsidRPr="008556E1">
        <w:rPr>
          <w:rFonts w:ascii="Times New Roman" w:hAnsi="Times New Roman" w:cs="Times New Roman"/>
          <w:sz w:val="28"/>
          <w:szCs w:val="28"/>
        </w:rPr>
        <w:t xml:space="preserve"> «</w:t>
      </w:r>
      <w:r w:rsidR="00C45969" w:rsidRPr="008556E1">
        <w:rPr>
          <w:rFonts w:ascii="Times New Roman" w:hAnsi="Times New Roman" w:cs="Times New Roman"/>
          <w:sz w:val="28"/>
          <w:szCs w:val="28"/>
        </w:rPr>
        <w:t>АР</w:t>
      </w:r>
      <w:r w:rsidR="002E3549" w:rsidRPr="008556E1">
        <w:rPr>
          <w:rFonts w:ascii="Times New Roman" w:hAnsi="Times New Roman" w:cs="Times New Roman"/>
          <w:color w:val="000000"/>
          <w:sz w:val="28"/>
          <w:szCs w:val="28"/>
        </w:rPr>
        <w:t>»</w:t>
      </w:r>
      <w:r w:rsidRPr="008556E1">
        <w:rPr>
          <w:rFonts w:ascii="Times New Roman" w:hAnsi="Times New Roman" w:cs="Times New Roman"/>
          <w:sz w:val="28"/>
          <w:szCs w:val="28"/>
        </w:rPr>
        <w:t xml:space="preserve"> над </w:t>
      </w:r>
      <w:r w:rsidR="002E3549" w:rsidRPr="008556E1">
        <w:rPr>
          <w:rFonts w:ascii="Times New Roman" w:hAnsi="Times New Roman" w:cs="Times New Roman"/>
          <w:color w:val="000000"/>
          <w:sz w:val="28"/>
          <w:szCs w:val="28"/>
        </w:rPr>
        <w:t>«</w:t>
      </w:r>
      <w:r w:rsidR="002E3549" w:rsidRPr="008556E1">
        <w:rPr>
          <w:rFonts w:ascii="Times New Roman" w:hAnsi="Times New Roman" w:cs="Times New Roman"/>
          <w:sz w:val="28"/>
          <w:szCs w:val="28"/>
        </w:rPr>
        <w:t>Н» или «</w:t>
      </w:r>
      <w:r w:rsidRPr="008556E1">
        <w:rPr>
          <w:rFonts w:ascii="Times New Roman" w:hAnsi="Times New Roman" w:cs="Times New Roman"/>
          <w:sz w:val="28"/>
          <w:szCs w:val="28"/>
        </w:rPr>
        <w:t>АР</w:t>
      </w:r>
      <w:r w:rsidR="002E3549" w:rsidRPr="008556E1">
        <w:rPr>
          <w:rFonts w:ascii="Times New Roman" w:hAnsi="Times New Roman" w:cs="Times New Roman"/>
          <w:color w:val="000000"/>
          <w:sz w:val="28"/>
          <w:szCs w:val="28"/>
        </w:rPr>
        <w:t>»</w:t>
      </w:r>
      <w:r w:rsidRPr="008556E1">
        <w:rPr>
          <w:rFonts w:ascii="Times New Roman" w:hAnsi="Times New Roman" w:cs="Times New Roman"/>
          <w:sz w:val="28"/>
          <w:szCs w:val="28"/>
        </w:rPr>
        <w:t xml:space="preserve"> над </w:t>
      </w:r>
      <w:r w:rsidR="002E3549" w:rsidRPr="008556E1">
        <w:rPr>
          <w:rFonts w:ascii="Times New Roman" w:hAnsi="Times New Roman" w:cs="Times New Roman"/>
          <w:color w:val="000000"/>
          <w:sz w:val="28"/>
          <w:szCs w:val="28"/>
        </w:rPr>
        <w:t>«</w:t>
      </w:r>
      <w:r w:rsidR="002E3549" w:rsidRPr="008556E1">
        <w:rPr>
          <w:rFonts w:ascii="Times New Roman" w:hAnsi="Times New Roman" w:cs="Times New Roman"/>
          <w:sz w:val="28"/>
          <w:szCs w:val="28"/>
        </w:rPr>
        <w:t>А»</w:t>
      </w:r>
      <w:r w:rsidRPr="008556E1">
        <w:rPr>
          <w:rFonts w:ascii="Times New Roman" w:hAnsi="Times New Roman" w:cs="Times New Roman"/>
          <w:sz w:val="28"/>
          <w:szCs w:val="28"/>
        </w:rPr>
        <w:t xml:space="preserve"> </w:t>
      </w:r>
      <w:r w:rsidRPr="008556E1">
        <w:rPr>
          <w:rFonts w:ascii="Times New Roman" w:hAnsi="Times New Roman" w:cs="Times New Roman"/>
          <w:color w:val="000000"/>
          <w:sz w:val="28"/>
          <w:szCs w:val="28"/>
        </w:rPr>
        <w:t xml:space="preserve">с двумя звуковыми сигналами) или </w:t>
      </w:r>
      <w:r w:rsidRPr="008556E1">
        <w:rPr>
          <w:rFonts w:ascii="Times New Roman" w:hAnsi="Times New Roman" w:cs="Times New Roman"/>
          <w:i/>
          <w:iCs/>
          <w:sz w:val="28"/>
          <w:szCs w:val="28"/>
        </w:rPr>
        <w:t>прекратить</w:t>
      </w:r>
      <w:r w:rsidRPr="008556E1">
        <w:rPr>
          <w:rFonts w:ascii="Times New Roman" w:hAnsi="Times New Roman" w:cs="Times New Roman"/>
          <w:i/>
          <w:iCs/>
          <w:color w:val="000000"/>
          <w:sz w:val="28"/>
          <w:szCs w:val="28"/>
        </w:rPr>
        <w:t xml:space="preserve"> </w:t>
      </w:r>
      <w:r w:rsidRPr="008556E1">
        <w:rPr>
          <w:rFonts w:ascii="Times New Roman" w:hAnsi="Times New Roman" w:cs="Times New Roman"/>
          <w:color w:val="000000"/>
          <w:sz w:val="28"/>
          <w:szCs w:val="28"/>
        </w:rPr>
        <w:t xml:space="preserve">гонку (показав флаг </w:t>
      </w:r>
      <w:r w:rsidR="002E3549" w:rsidRPr="008556E1">
        <w:rPr>
          <w:rFonts w:ascii="Times New Roman" w:hAnsi="Times New Roman" w:cs="Times New Roman"/>
          <w:sz w:val="28"/>
          <w:szCs w:val="28"/>
        </w:rPr>
        <w:t>«</w:t>
      </w:r>
      <w:r w:rsidRPr="008556E1">
        <w:rPr>
          <w:rFonts w:ascii="Times New Roman" w:hAnsi="Times New Roman" w:cs="Times New Roman"/>
          <w:sz w:val="28"/>
          <w:szCs w:val="28"/>
          <w:lang w:val="en-US"/>
        </w:rPr>
        <w:t>N</w:t>
      </w:r>
      <w:r w:rsidR="002E3549" w:rsidRPr="008556E1">
        <w:rPr>
          <w:rFonts w:ascii="Times New Roman" w:hAnsi="Times New Roman" w:cs="Times New Roman"/>
          <w:color w:val="000000"/>
          <w:sz w:val="28"/>
          <w:szCs w:val="28"/>
        </w:rPr>
        <w:t>»</w:t>
      </w:r>
      <w:r w:rsidRPr="008556E1">
        <w:rPr>
          <w:rFonts w:ascii="Times New Roman" w:hAnsi="Times New Roman" w:cs="Times New Roman"/>
          <w:sz w:val="28"/>
          <w:szCs w:val="28"/>
        </w:rPr>
        <w:t xml:space="preserve"> над </w:t>
      </w:r>
      <w:r w:rsidR="002E3549" w:rsidRPr="008556E1">
        <w:rPr>
          <w:rFonts w:ascii="Times New Roman" w:hAnsi="Times New Roman" w:cs="Times New Roman"/>
          <w:color w:val="000000"/>
          <w:sz w:val="28"/>
          <w:szCs w:val="28"/>
        </w:rPr>
        <w:t>«</w:t>
      </w:r>
      <w:r w:rsidR="002E3549" w:rsidRPr="008556E1">
        <w:rPr>
          <w:rFonts w:ascii="Times New Roman" w:hAnsi="Times New Roman" w:cs="Times New Roman"/>
          <w:sz w:val="28"/>
          <w:szCs w:val="28"/>
        </w:rPr>
        <w:t>Н» или «</w:t>
      </w:r>
      <w:r w:rsidRPr="008556E1">
        <w:rPr>
          <w:rFonts w:ascii="Times New Roman" w:hAnsi="Times New Roman" w:cs="Times New Roman"/>
          <w:sz w:val="28"/>
          <w:szCs w:val="28"/>
          <w:lang w:val="en-US"/>
        </w:rPr>
        <w:t>N</w:t>
      </w:r>
      <w:r w:rsidR="002E3549" w:rsidRPr="008556E1">
        <w:rPr>
          <w:rFonts w:ascii="Times New Roman" w:hAnsi="Times New Roman" w:cs="Times New Roman"/>
          <w:color w:val="000000"/>
          <w:sz w:val="28"/>
          <w:szCs w:val="28"/>
        </w:rPr>
        <w:t>»</w:t>
      </w:r>
      <w:r w:rsidRPr="008556E1">
        <w:rPr>
          <w:rFonts w:ascii="Times New Roman" w:hAnsi="Times New Roman" w:cs="Times New Roman"/>
          <w:sz w:val="28"/>
          <w:szCs w:val="28"/>
        </w:rPr>
        <w:t xml:space="preserve"> над </w:t>
      </w:r>
      <w:r w:rsidR="002E3549" w:rsidRPr="008556E1">
        <w:rPr>
          <w:rFonts w:ascii="Times New Roman" w:hAnsi="Times New Roman" w:cs="Times New Roman"/>
          <w:color w:val="000000"/>
          <w:sz w:val="28"/>
          <w:szCs w:val="28"/>
        </w:rPr>
        <w:t>«</w:t>
      </w:r>
      <w:r w:rsidR="002E3549" w:rsidRPr="008556E1">
        <w:rPr>
          <w:rFonts w:ascii="Times New Roman" w:hAnsi="Times New Roman" w:cs="Times New Roman"/>
          <w:sz w:val="28"/>
          <w:szCs w:val="28"/>
        </w:rPr>
        <w:t>А»</w:t>
      </w:r>
      <w:r w:rsidRPr="008556E1">
        <w:rPr>
          <w:rFonts w:ascii="Times New Roman" w:hAnsi="Times New Roman" w:cs="Times New Roman"/>
          <w:color w:val="000000"/>
          <w:sz w:val="28"/>
          <w:szCs w:val="28"/>
        </w:rPr>
        <w:t xml:space="preserve"> с тремя звуковыми сигналами).</w:t>
      </w:r>
    </w:p>
    <w:p w:rsidR="00044F48" w:rsidRPr="008556E1" w:rsidRDefault="00044F48" w:rsidP="00F47311">
      <w:pPr>
        <w:shd w:val="clear" w:color="auto" w:fill="FFFFFF"/>
        <w:tabs>
          <w:tab w:val="left" w:pos="566"/>
        </w:tabs>
        <w:spacing w:after="0" w:line="240" w:lineRule="auto"/>
        <w:ind w:left="703" w:hanging="703"/>
        <w:jc w:val="both"/>
        <w:rPr>
          <w:rFonts w:ascii="Times New Roman" w:hAnsi="Times New Roman"/>
          <w:b/>
          <w:bCs/>
          <w:iCs/>
          <w:color w:val="000000"/>
          <w:sz w:val="28"/>
          <w:szCs w:val="28"/>
        </w:rPr>
      </w:pPr>
    </w:p>
    <w:p w:rsidR="00D308FA" w:rsidRPr="00826A71" w:rsidRDefault="00D308FA" w:rsidP="005C7AAA">
      <w:pPr>
        <w:shd w:val="clear" w:color="auto" w:fill="FFFFFF"/>
        <w:tabs>
          <w:tab w:val="left" w:pos="709"/>
        </w:tabs>
        <w:spacing w:after="0" w:line="240" w:lineRule="auto"/>
        <w:ind w:left="705" w:hanging="705"/>
        <w:jc w:val="both"/>
        <w:rPr>
          <w:rFonts w:ascii="Times New Roman" w:hAnsi="Times New Roman"/>
          <w:b/>
          <w:bCs/>
          <w:iCs/>
          <w:color w:val="000000"/>
          <w:sz w:val="28"/>
          <w:szCs w:val="28"/>
        </w:rPr>
      </w:pPr>
      <w:r w:rsidRPr="008556E1">
        <w:rPr>
          <w:rFonts w:ascii="Times New Roman" w:hAnsi="Times New Roman"/>
          <w:b/>
          <w:bCs/>
          <w:iCs/>
          <w:color w:val="000000"/>
          <w:sz w:val="28"/>
          <w:szCs w:val="28"/>
        </w:rPr>
        <w:t>28</w:t>
      </w:r>
      <w:r w:rsidRPr="008556E1">
        <w:rPr>
          <w:rFonts w:ascii="Times New Roman" w:hAnsi="Times New Roman"/>
          <w:b/>
          <w:bCs/>
          <w:iCs/>
          <w:color w:val="000000"/>
          <w:sz w:val="28"/>
          <w:szCs w:val="28"/>
        </w:rPr>
        <w:tab/>
      </w:r>
      <w:r w:rsidR="00044F48" w:rsidRPr="008556E1">
        <w:rPr>
          <w:rFonts w:ascii="Times New Roman" w:hAnsi="Times New Roman"/>
          <w:b/>
          <w:bCs/>
          <w:iCs/>
          <w:color w:val="000000"/>
          <w:sz w:val="28"/>
          <w:szCs w:val="28"/>
        </w:rPr>
        <w:tab/>
      </w:r>
      <w:r w:rsidRPr="008556E1">
        <w:rPr>
          <w:rFonts w:ascii="Times New Roman" w:hAnsi="Times New Roman"/>
          <w:b/>
          <w:bCs/>
          <w:iCs/>
          <w:color w:val="000000"/>
          <w:sz w:val="28"/>
          <w:szCs w:val="28"/>
        </w:rPr>
        <w:t>ПРОХОЖДЕНИЕ</w:t>
      </w:r>
      <w:r w:rsidRPr="00826A71">
        <w:rPr>
          <w:rFonts w:ascii="Times New Roman" w:hAnsi="Times New Roman"/>
          <w:b/>
          <w:bCs/>
          <w:iCs/>
          <w:color w:val="000000"/>
          <w:sz w:val="28"/>
          <w:szCs w:val="28"/>
        </w:rPr>
        <w:t xml:space="preserve"> ДИСТАНЦИИ</w:t>
      </w:r>
    </w:p>
    <w:p w:rsidR="00A20848" w:rsidRPr="00826A71" w:rsidRDefault="00D308FA" w:rsidP="00C15AE2">
      <w:pPr>
        <w:shd w:val="clear" w:color="auto" w:fill="FFFFFF"/>
        <w:spacing w:before="120" w:after="0" w:line="240" w:lineRule="auto"/>
        <w:ind w:left="709" w:right="10" w:hanging="709"/>
        <w:jc w:val="both"/>
        <w:rPr>
          <w:rFonts w:ascii="Times New Roman" w:hAnsi="Times New Roman"/>
          <w:sz w:val="28"/>
          <w:szCs w:val="28"/>
        </w:rPr>
      </w:pPr>
      <w:r w:rsidRPr="00826A71">
        <w:rPr>
          <w:rFonts w:ascii="Times New Roman" w:hAnsi="Times New Roman"/>
          <w:b/>
          <w:color w:val="000000"/>
          <w:sz w:val="28"/>
          <w:szCs w:val="28"/>
        </w:rPr>
        <w:t>28.1</w:t>
      </w:r>
      <w:r w:rsidRPr="00826A71">
        <w:rPr>
          <w:rFonts w:ascii="Times New Roman" w:hAnsi="Times New Roman"/>
          <w:b/>
          <w:color w:val="000000"/>
          <w:sz w:val="28"/>
          <w:szCs w:val="28"/>
        </w:rPr>
        <w:tab/>
      </w:r>
      <w:r w:rsidRPr="00826A71">
        <w:rPr>
          <w:rFonts w:ascii="Times New Roman" w:hAnsi="Times New Roman"/>
          <w:color w:val="000000"/>
          <w:sz w:val="28"/>
          <w:szCs w:val="28"/>
        </w:rPr>
        <w:t xml:space="preserve">Яхта должна </w:t>
      </w:r>
      <w:r w:rsidRPr="00826A71">
        <w:rPr>
          <w:rFonts w:ascii="Times New Roman" w:hAnsi="Times New Roman"/>
          <w:i/>
          <w:iCs/>
          <w:color w:val="000000"/>
          <w:sz w:val="28"/>
          <w:szCs w:val="28"/>
        </w:rPr>
        <w:t xml:space="preserve">стартовать, </w:t>
      </w:r>
      <w:r w:rsidRPr="00826A71">
        <w:rPr>
          <w:rFonts w:ascii="Times New Roman" w:hAnsi="Times New Roman"/>
          <w:iCs/>
          <w:color w:val="000000"/>
          <w:sz w:val="28"/>
          <w:szCs w:val="28"/>
        </w:rPr>
        <w:t xml:space="preserve">пройти дистанцию, указанную в гоночной инструкции, и </w:t>
      </w:r>
      <w:r w:rsidRPr="00826A71">
        <w:rPr>
          <w:rFonts w:ascii="Times New Roman" w:hAnsi="Times New Roman"/>
          <w:i/>
          <w:iCs/>
          <w:color w:val="000000"/>
          <w:sz w:val="28"/>
          <w:szCs w:val="28"/>
        </w:rPr>
        <w:t>финишировать.</w:t>
      </w:r>
      <w:r w:rsidRPr="00826A71">
        <w:rPr>
          <w:rFonts w:ascii="Times New Roman" w:hAnsi="Times New Roman"/>
          <w:iCs/>
          <w:color w:val="000000"/>
          <w:sz w:val="28"/>
          <w:szCs w:val="28"/>
        </w:rPr>
        <w:t xml:space="preserve"> Выполняя это, она имеет право </w:t>
      </w:r>
      <w:r w:rsidR="00A20848" w:rsidRPr="00826A71">
        <w:rPr>
          <w:rFonts w:ascii="Times New Roman" w:hAnsi="Times New Roman"/>
          <w:color w:val="000000"/>
          <w:sz w:val="28"/>
          <w:szCs w:val="28"/>
        </w:rPr>
        <w:t>оставить</w:t>
      </w:r>
      <w:r w:rsidRPr="00826A71">
        <w:rPr>
          <w:rFonts w:ascii="Times New Roman" w:hAnsi="Times New Roman"/>
          <w:color w:val="000000"/>
          <w:sz w:val="28"/>
          <w:szCs w:val="28"/>
        </w:rPr>
        <w:t xml:space="preserve"> </w:t>
      </w:r>
      <w:r w:rsidRPr="00826A71">
        <w:rPr>
          <w:rFonts w:ascii="Times New Roman" w:hAnsi="Times New Roman"/>
          <w:sz w:val="28"/>
          <w:szCs w:val="28"/>
        </w:rPr>
        <w:t>с любого борта</w:t>
      </w:r>
      <w:r w:rsidRPr="00826A71">
        <w:rPr>
          <w:rFonts w:ascii="Times New Roman" w:hAnsi="Times New Roman"/>
          <w:i/>
          <w:color w:val="000000"/>
          <w:sz w:val="28"/>
          <w:szCs w:val="28"/>
        </w:rPr>
        <w:t xml:space="preserve"> знак, </w:t>
      </w:r>
      <w:r w:rsidRPr="00826A71">
        <w:rPr>
          <w:rFonts w:ascii="Times New Roman" w:hAnsi="Times New Roman"/>
          <w:color w:val="000000"/>
          <w:sz w:val="28"/>
          <w:szCs w:val="28"/>
        </w:rPr>
        <w:t xml:space="preserve">которым не начинается, не ограничивается или не заканчивается участок дистанции, </w:t>
      </w:r>
      <w:r w:rsidRPr="00826A71">
        <w:rPr>
          <w:rFonts w:ascii="Times New Roman" w:hAnsi="Times New Roman"/>
          <w:sz w:val="28"/>
          <w:szCs w:val="28"/>
        </w:rPr>
        <w:t>который она проходит</w:t>
      </w:r>
      <w:r w:rsidRPr="00826A71">
        <w:rPr>
          <w:rFonts w:ascii="Times New Roman" w:hAnsi="Times New Roman"/>
          <w:color w:val="000000"/>
          <w:sz w:val="28"/>
          <w:szCs w:val="28"/>
        </w:rPr>
        <w:t xml:space="preserve">. После </w:t>
      </w:r>
      <w:r w:rsidRPr="00826A71">
        <w:rPr>
          <w:rFonts w:ascii="Times New Roman" w:hAnsi="Times New Roman"/>
          <w:i/>
          <w:iCs/>
          <w:color w:val="000000"/>
          <w:sz w:val="28"/>
          <w:szCs w:val="28"/>
        </w:rPr>
        <w:t xml:space="preserve">финиша </w:t>
      </w:r>
      <w:r w:rsidRPr="00826A71">
        <w:rPr>
          <w:rFonts w:ascii="Times New Roman" w:hAnsi="Times New Roman"/>
          <w:color w:val="000000"/>
          <w:sz w:val="28"/>
          <w:szCs w:val="28"/>
        </w:rPr>
        <w:t>яхта не обязана пересекать полностью финишную линию.</w:t>
      </w:r>
    </w:p>
    <w:p w:rsidR="00D308FA" w:rsidRPr="00826A71" w:rsidRDefault="00D308FA" w:rsidP="00C15AE2">
      <w:pPr>
        <w:shd w:val="clear" w:color="auto" w:fill="FFFFFF"/>
        <w:spacing w:before="120" w:after="0" w:line="240" w:lineRule="auto"/>
        <w:ind w:left="709" w:right="10" w:hanging="709"/>
        <w:jc w:val="both"/>
        <w:rPr>
          <w:rFonts w:ascii="Times New Roman" w:hAnsi="Times New Roman"/>
          <w:sz w:val="28"/>
          <w:szCs w:val="28"/>
        </w:rPr>
      </w:pPr>
      <w:r w:rsidRPr="00826A71">
        <w:rPr>
          <w:rFonts w:ascii="Times New Roman" w:hAnsi="Times New Roman"/>
          <w:b/>
          <w:color w:val="000000"/>
          <w:sz w:val="28"/>
          <w:szCs w:val="28"/>
        </w:rPr>
        <w:t>28.2</w:t>
      </w:r>
      <w:r w:rsidR="00A20848" w:rsidRPr="00826A71">
        <w:rPr>
          <w:rFonts w:ascii="Times New Roman" w:hAnsi="Times New Roman"/>
          <w:color w:val="000000"/>
          <w:sz w:val="28"/>
          <w:szCs w:val="28"/>
        </w:rPr>
        <w:tab/>
      </w:r>
      <w:r w:rsidRPr="00826A71">
        <w:rPr>
          <w:rFonts w:ascii="Times New Roman" w:hAnsi="Times New Roman"/>
          <w:color w:val="000000"/>
          <w:sz w:val="28"/>
          <w:szCs w:val="28"/>
        </w:rPr>
        <w:t xml:space="preserve">Веревочка, представляющая путь яхты с момента, когда она начинает приближаться к стартовой линии с предстартовой стороны, чтобы </w:t>
      </w:r>
      <w:r w:rsidRPr="00826A71">
        <w:rPr>
          <w:rFonts w:ascii="Times New Roman" w:hAnsi="Times New Roman"/>
          <w:i/>
          <w:color w:val="000000"/>
          <w:sz w:val="28"/>
          <w:szCs w:val="28"/>
        </w:rPr>
        <w:t>стартовать</w:t>
      </w:r>
      <w:r w:rsidRPr="00826A71">
        <w:rPr>
          <w:rFonts w:ascii="Times New Roman" w:hAnsi="Times New Roman"/>
          <w:color w:val="000000"/>
          <w:sz w:val="28"/>
          <w:szCs w:val="28"/>
        </w:rPr>
        <w:t xml:space="preserve">, и до момента ее </w:t>
      </w:r>
      <w:r w:rsidRPr="00826A71">
        <w:rPr>
          <w:rFonts w:ascii="Times New Roman" w:hAnsi="Times New Roman"/>
          <w:i/>
          <w:iCs/>
          <w:color w:val="000000"/>
          <w:sz w:val="28"/>
          <w:szCs w:val="28"/>
        </w:rPr>
        <w:t xml:space="preserve">финиша, </w:t>
      </w:r>
      <w:r w:rsidRPr="00826A71">
        <w:rPr>
          <w:rFonts w:ascii="Times New Roman" w:hAnsi="Times New Roman"/>
          <w:color w:val="000000"/>
          <w:sz w:val="28"/>
          <w:szCs w:val="28"/>
        </w:rPr>
        <w:t>после натяжения должна:</w:t>
      </w:r>
    </w:p>
    <w:p w:rsidR="00D308FA" w:rsidRPr="00826A71" w:rsidRDefault="00D308FA" w:rsidP="00E13535">
      <w:pPr>
        <w:widowControl w:val="0"/>
        <w:numPr>
          <w:ilvl w:val="0"/>
          <w:numId w:val="7"/>
        </w:numPr>
        <w:shd w:val="clear" w:color="auto" w:fill="FFFFFF"/>
        <w:tabs>
          <w:tab w:val="left" w:pos="854"/>
        </w:tabs>
        <w:autoSpaceDE w:val="0"/>
        <w:autoSpaceDN w:val="0"/>
        <w:adjustRightInd w:val="0"/>
        <w:spacing w:before="120" w:after="0" w:line="240" w:lineRule="auto"/>
        <w:ind w:left="1134" w:hanging="425"/>
        <w:jc w:val="both"/>
        <w:rPr>
          <w:rFonts w:ascii="Times New Roman" w:hAnsi="Times New Roman"/>
          <w:sz w:val="28"/>
          <w:szCs w:val="28"/>
        </w:rPr>
      </w:pPr>
      <w:r w:rsidRPr="00826A71">
        <w:rPr>
          <w:rFonts w:ascii="Times New Roman" w:hAnsi="Times New Roman"/>
          <w:sz w:val="28"/>
          <w:szCs w:val="28"/>
        </w:rPr>
        <w:t xml:space="preserve">проходить с предписанной стороны каждого </w:t>
      </w:r>
      <w:r w:rsidRPr="00826A71">
        <w:rPr>
          <w:rFonts w:ascii="Times New Roman" w:hAnsi="Times New Roman"/>
          <w:i/>
          <w:iCs/>
          <w:sz w:val="28"/>
          <w:szCs w:val="28"/>
        </w:rPr>
        <w:t xml:space="preserve">знака </w:t>
      </w:r>
      <w:r w:rsidRPr="00826A71">
        <w:rPr>
          <w:rFonts w:ascii="Times New Roman" w:hAnsi="Times New Roman"/>
          <w:iCs/>
          <w:sz w:val="28"/>
          <w:szCs w:val="28"/>
        </w:rPr>
        <w:t>и в правильной последовательности</w:t>
      </w:r>
      <w:r w:rsidRPr="00826A71">
        <w:rPr>
          <w:rFonts w:ascii="Times New Roman" w:hAnsi="Times New Roman"/>
          <w:i/>
          <w:iCs/>
          <w:sz w:val="28"/>
          <w:szCs w:val="28"/>
        </w:rPr>
        <w:t>,</w:t>
      </w:r>
    </w:p>
    <w:p w:rsidR="00D308FA" w:rsidRPr="008556E1" w:rsidRDefault="00D308FA" w:rsidP="00E13535">
      <w:pPr>
        <w:widowControl w:val="0"/>
        <w:numPr>
          <w:ilvl w:val="0"/>
          <w:numId w:val="7"/>
        </w:numPr>
        <w:shd w:val="clear" w:color="auto" w:fill="FFFFFF"/>
        <w:tabs>
          <w:tab w:val="left" w:pos="854"/>
        </w:tabs>
        <w:autoSpaceDE w:val="0"/>
        <w:autoSpaceDN w:val="0"/>
        <w:adjustRightInd w:val="0"/>
        <w:spacing w:before="120" w:after="0" w:line="240" w:lineRule="auto"/>
        <w:ind w:left="1134" w:hanging="425"/>
        <w:jc w:val="both"/>
        <w:rPr>
          <w:rFonts w:ascii="Times New Roman" w:hAnsi="Times New Roman"/>
          <w:sz w:val="28"/>
          <w:szCs w:val="28"/>
        </w:rPr>
      </w:pPr>
      <w:r w:rsidRPr="008556E1">
        <w:rPr>
          <w:rFonts w:ascii="Times New Roman" w:hAnsi="Times New Roman"/>
          <w:sz w:val="28"/>
          <w:szCs w:val="28"/>
        </w:rPr>
        <w:t xml:space="preserve">касаться каждого </w:t>
      </w:r>
      <w:r w:rsidRPr="008556E1">
        <w:rPr>
          <w:rFonts w:ascii="Times New Roman" w:hAnsi="Times New Roman"/>
          <w:i/>
          <w:iCs/>
          <w:sz w:val="28"/>
          <w:szCs w:val="28"/>
        </w:rPr>
        <w:t xml:space="preserve">знака, </w:t>
      </w:r>
      <w:r w:rsidRPr="008556E1">
        <w:rPr>
          <w:rFonts w:ascii="Times New Roman" w:hAnsi="Times New Roman"/>
          <w:sz w:val="28"/>
          <w:szCs w:val="28"/>
        </w:rPr>
        <w:t>подлежащего огибанию,</w:t>
      </w:r>
    </w:p>
    <w:p w:rsidR="00D308FA" w:rsidRPr="008556E1" w:rsidRDefault="00D308FA" w:rsidP="00E13535">
      <w:pPr>
        <w:widowControl w:val="0"/>
        <w:numPr>
          <w:ilvl w:val="0"/>
          <w:numId w:val="7"/>
        </w:numPr>
        <w:shd w:val="clear" w:color="auto" w:fill="FFFFFF"/>
        <w:tabs>
          <w:tab w:val="left" w:pos="854"/>
        </w:tabs>
        <w:autoSpaceDE w:val="0"/>
        <w:autoSpaceDN w:val="0"/>
        <w:adjustRightInd w:val="0"/>
        <w:spacing w:before="120" w:after="0" w:line="240" w:lineRule="auto"/>
        <w:ind w:left="1134" w:hanging="425"/>
        <w:jc w:val="both"/>
        <w:rPr>
          <w:rFonts w:ascii="Times New Roman" w:hAnsi="Times New Roman"/>
          <w:color w:val="000000"/>
          <w:sz w:val="28"/>
          <w:szCs w:val="28"/>
        </w:rPr>
      </w:pPr>
      <w:r w:rsidRPr="008556E1">
        <w:rPr>
          <w:rFonts w:ascii="Times New Roman" w:hAnsi="Times New Roman"/>
          <w:sz w:val="28"/>
          <w:szCs w:val="28"/>
        </w:rPr>
        <w:t xml:space="preserve">проходить между </w:t>
      </w:r>
      <w:r w:rsidRPr="008556E1">
        <w:rPr>
          <w:rFonts w:ascii="Times New Roman" w:hAnsi="Times New Roman"/>
          <w:i/>
          <w:iCs/>
          <w:sz w:val="28"/>
          <w:szCs w:val="28"/>
        </w:rPr>
        <w:t>знаками</w:t>
      </w:r>
      <w:r w:rsidRPr="008556E1">
        <w:rPr>
          <w:rFonts w:ascii="Times New Roman" w:hAnsi="Times New Roman"/>
          <w:i/>
          <w:iCs/>
          <w:color w:val="000000"/>
          <w:sz w:val="28"/>
          <w:szCs w:val="28"/>
        </w:rPr>
        <w:t xml:space="preserve"> </w:t>
      </w:r>
      <w:r w:rsidRPr="008556E1">
        <w:rPr>
          <w:rFonts w:ascii="Times New Roman" w:hAnsi="Times New Roman"/>
          <w:color w:val="000000"/>
          <w:sz w:val="28"/>
          <w:szCs w:val="28"/>
        </w:rPr>
        <w:t xml:space="preserve">ворот в направлении от предыдущего </w:t>
      </w:r>
      <w:r w:rsidRPr="008556E1">
        <w:rPr>
          <w:rFonts w:ascii="Times New Roman" w:hAnsi="Times New Roman"/>
          <w:i/>
          <w:iCs/>
          <w:color w:val="000000"/>
          <w:sz w:val="28"/>
          <w:szCs w:val="28"/>
        </w:rPr>
        <w:t>знака.</w:t>
      </w:r>
    </w:p>
    <w:p w:rsidR="00D308FA" w:rsidRPr="008556E1" w:rsidRDefault="00D308FA" w:rsidP="00C15AE2">
      <w:pPr>
        <w:shd w:val="clear" w:color="auto" w:fill="FFFFFF"/>
        <w:spacing w:before="120" w:after="0" w:line="240" w:lineRule="auto"/>
        <w:ind w:left="705" w:right="10"/>
        <w:jc w:val="both"/>
        <w:rPr>
          <w:rFonts w:ascii="Times New Roman" w:hAnsi="Times New Roman"/>
          <w:sz w:val="28"/>
          <w:szCs w:val="28"/>
        </w:rPr>
      </w:pPr>
      <w:r w:rsidRPr="008556E1">
        <w:rPr>
          <w:rFonts w:ascii="Times New Roman" w:hAnsi="Times New Roman"/>
          <w:color w:val="000000"/>
          <w:sz w:val="28"/>
          <w:szCs w:val="28"/>
        </w:rPr>
        <w:t xml:space="preserve">Яхта имеет право исправить любые ошибки, чтобы соответствовать требованиям этого правила, при условии, что она еще не </w:t>
      </w:r>
      <w:r w:rsidRPr="008556E1">
        <w:rPr>
          <w:rFonts w:ascii="Times New Roman" w:hAnsi="Times New Roman"/>
          <w:i/>
          <w:color w:val="000000"/>
          <w:sz w:val="28"/>
          <w:szCs w:val="28"/>
        </w:rPr>
        <w:t>финишировала.</w:t>
      </w:r>
      <w:r w:rsidRPr="008556E1">
        <w:rPr>
          <w:rFonts w:ascii="Times New Roman" w:hAnsi="Times New Roman"/>
          <w:color w:val="000000"/>
          <w:sz w:val="28"/>
          <w:szCs w:val="28"/>
        </w:rPr>
        <w:t xml:space="preserve"> </w:t>
      </w:r>
    </w:p>
    <w:p w:rsidR="00A20848" w:rsidRPr="008556E1" w:rsidRDefault="00A20848" w:rsidP="00F47311">
      <w:pPr>
        <w:shd w:val="clear" w:color="auto" w:fill="FFFFFF"/>
        <w:tabs>
          <w:tab w:val="left" w:pos="566"/>
        </w:tabs>
        <w:spacing w:after="0" w:line="240" w:lineRule="auto"/>
        <w:ind w:left="703" w:hanging="703"/>
        <w:jc w:val="both"/>
        <w:rPr>
          <w:rFonts w:ascii="Times New Roman" w:hAnsi="Times New Roman"/>
          <w:b/>
          <w:bCs/>
          <w:iCs/>
          <w:color w:val="000000"/>
          <w:sz w:val="28"/>
          <w:szCs w:val="28"/>
        </w:rPr>
      </w:pPr>
    </w:p>
    <w:p w:rsidR="00D308FA" w:rsidRPr="008556E1" w:rsidRDefault="00D308FA" w:rsidP="005C7AAA">
      <w:pPr>
        <w:shd w:val="clear" w:color="auto" w:fill="FFFFFF"/>
        <w:tabs>
          <w:tab w:val="left" w:pos="709"/>
        </w:tabs>
        <w:spacing w:after="0" w:line="240" w:lineRule="auto"/>
        <w:ind w:left="705" w:hanging="705"/>
        <w:jc w:val="both"/>
        <w:rPr>
          <w:rFonts w:ascii="Times New Roman" w:hAnsi="Times New Roman"/>
          <w:b/>
          <w:bCs/>
          <w:iCs/>
          <w:color w:val="000000"/>
          <w:sz w:val="28"/>
          <w:szCs w:val="28"/>
        </w:rPr>
      </w:pPr>
      <w:r w:rsidRPr="008556E1">
        <w:rPr>
          <w:rFonts w:ascii="Times New Roman" w:hAnsi="Times New Roman"/>
          <w:b/>
          <w:bCs/>
          <w:iCs/>
          <w:color w:val="000000"/>
          <w:sz w:val="28"/>
          <w:szCs w:val="28"/>
        </w:rPr>
        <w:t>29</w:t>
      </w:r>
      <w:r w:rsidRPr="008556E1">
        <w:rPr>
          <w:rFonts w:ascii="Times New Roman" w:hAnsi="Times New Roman"/>
          <w:b/>
          <w:bCs/>
          <w:iCs/>
          <w:color w:val="000000"/>
          <w:sz w:val="28"/>
          <w:szCs w:val="28"/>
        </w:rPr>
        <w:tab/>
      </w:r>
      <w:r w:rsidR="00A20848" w:rsidRPr="008556E1">
        <w:rPr>
          <w:rFonts w:ascii="Times New Roman" w:hAnsi="Times New Roman"/>
          <w:b/>
          <w:bCs/>
          <w:iCs/>
          <w:color w:val="000000"/>
          <w:sz w:val="28"/>
          <w:szCs w:val="28"/>
        </w:rPr>
        <w:tab/>
      </w:r>
      <w:r w:rsidRPr="008556E1">
        <w:rPr>
          <w:rFonts w:ascii="Times New Roman" w:hAnsi="Times New Roman"/>
          <w:b/>
          <w:bCs/>
          <w:iCs/>
          <w:color w:val="000000"/>
          <w:sz w:val="28"/>
          <w:szCs w:val="28"/>
        </w:rPr>
        <w:t>ОТЗЫВЫ</w:t>
      </w:r>
    </w:p>
    <w:p w:rsidR="00D308FA" w:rsidRPr="008556E1" w:rsidRDefault="00D308FA" w:rsidP="00C15AE2">
      <w:pPr>
        <w:shd w:val="clear" w:color="auto" w:fill="FFFFFF"/>
        <w:tabs>
          <w:tab w:val="left" w:pos="709"/>
        </w:tabs>
        <w:spacing w:before="120" w:after="0" w:line="240" w:lineRule="auto"/>
        <w:jc w:val="both"/>
        <w:rPr>
          <w:rFonts w:ascii="Times New Roman" w:hAnsi="Times New Roman"/>
          <w:b/>
          <w:bCs/>
          <w:color w:val="000000"/>
          <w:sz w:val="28"/>
          <w:szCs w:val="28"/>
        </w:rPr>
      </w:pPr>
      <w:r w:rsidRPr="008556E1">
        <w:rPr>
          <w:rFonts w:ascii="Times New Roman" w:hAnsi="Times New Roman"/>
          <w:b/>
          <w:bCs/>
          <w:color w:val="000000"/>
          <w:sz w:val="28"/>
          <w:szCs w:val="28"/>
        </w:rPr>
        <w:t>29.1</w:t>
      </w:r>
      <w:r w:rsidRPr="008556E1">
        <w:rPr>
          <w:rFonts w:ascii="Times New Roman" w:hAnsi="Times New Roman"/>
          <w:b/>
          <w:bCs/>
          <w:color w:val="000000"/>
          <w:sz w:val="28"/>
          <w:szCs w:val="28"/>
        </w:rPr>
        <w:tab/>
        <w:t>Индивидуальный отзыв</w:t>
      </w:r>
    </w:p>
    <w:p w:rsidR="00D308FA" w:rsidRDefault="00D308FA" w:rsidP="00C15AE2">
      <w:pPr>
        <w:shd w:val="clear" w:color="auto" w:fill="FFFFFF"/>
        <w:spacing w:before="120" w:after="0" w:line="240" w:lineRule="auto"/>
        <w:ind w:left="709"/>
        <w:jc w:val="both"/>
        <w:rPr>
          <w:rFonts w:ascii="Times New Roman" w:hAnsi="Times New Roman"/>
          <w:color w:val="000000"/>
          <w:sz w:val="28"/>
          <w:szCs w:val="28"/>
        </w:rPr>
      </w:pPr>
      <w:r w:rsidRPr="008556E1">
        <w:rPr>
          <w:rFonts w:ascii="Times New Roman" w:hAnsi="Times New Roman"/>
          <w:color w:val="000000"/>
          <w:sz w:val="28"/>
          <w:szCs w:val="28"/>
        </w:rPr>
        <w:t>Если какая-нибудь часть корпуса яхты, её экипажа или оборудования находится на стороне дистанции от стартовой линии в момент</w:t>
      </w:r>
      <w:r w:rsidRPr="008556E1">
        <w:rPr>
          <w:rFonts w:ascii="Times New Roman" w:hAnsi="Times New Roman"/>
          <w:color w:val="FF0000"/>
          <w:sz w:val="28"/>
          <w:szCs w:val="28"/>
        </w:rPr>
        <w:t xml:space="preserve"> </w:t>
      </w:r>
      <w:r w:rsidRPr="008556E1">
        <w:rPr>
          <w:rFonts w:ascii="Times New Roman" w:hAnsi="Times New Roman"/>
          <w:sz w:val="28"/>
          <w:szCs w:val="28"/>
        </w:rPr>
        <w:t>сигнала</w:t>
      </w:r>
      <w:r w:rsidRPr="008556E1">
        <w:rPr>
          <w:rFonts w:ascii="Times New Roman" w:hAnsi="Times New Roman"/>
          <w:color w:val="000000"/>
          <w:sz w:val="28"/>
          <w:szCs w:val="28"/>
        </w:rPr>
        <w:t xml:space="preserve"> </w:t>
      </w:r>
      <w:r w:rsidR="002E3549" w:rsidRPr="008556E1">
        <w:rPr>
          <w:rFonts w:ascii="Times New Roman" w:hAnsi="Times New Roman"/>
          <w:color w:val="000000"/>
          <w:sz w:val="28"/>
          <w:szCs w:val="28"/>
        </w:rPr>
        <w:t>«</w:t>
      </w:r>
      <w:r w:rsidRPr="008556E1">
        <w:rPr>
          <w:rFonts w:ascii="Times New Roman" w:hAnsi="Times New Roman"/>
          <w:color w:val="000000"/>
          <w:sz w:val="28"/>
          <w:szCs w:val="28"/>
        </w:rPr>
        <w:t>Старт</w:t>
      </w:r>
      <w:r w:rsidR="002E3549" w:rsidRPr="008556E1">
        <w:rPr>
          <w:rFonts w:ascii="Times New Roman" w:hAnsi="Times New Roman"/>
          <w:color w:val="000000"/>
          <w:sz w:val="28"/>
          <w:szCs w:val="28"/>
        </w:rPr>
        <w:t>»</w:t>
      </w:r>
      <w:r w:rsidRPr="008556E1">
        <w:rPr>
          <w:rFonts w:ascii="Times New Roman" w:hAnsi="Times New Roman"/>
          <w:color w:val="000000"/>
          <w:sz w:val="28"/>
          <w:szCs w:val="28"/>
        </w:rPr>
        <w:t xml:space="preserve"> или если она обязана выполнить требования правила 30.1, то гоночный коми</w:t>
      </w:r>
      <w:r w:rsidR="002E3549" w:rsidRPr="008556E1">
        <w:rPr>
          <w:rFonts w:ascii="Times New Roman" w:hAnsi="Times New Roman"/>
          <w:color w:val="000000"/>
          <w:sz w:val="28"/>
          <w:szCs w:val="28"/>
        </w:rPr>
        <w:t>тет должен сразу показать флаг «</w:t>
      </w:r>
      <w:r w:rsidRPr="008556E1">
        <w:rPr>
          <w:rFonts w:ascii="Times New Roman" w:hAnsi="Times New Roman"/>
          <w:color w:val="000000"/>
          <w:sz w:val="28"/>
          <w:szCs w:val="28"/>
          <w:lang w:val="en-US"/>
        </w:rPr>
        <w:t>X</w:t>
      </w:r>
      <w:r w:rsidR="002E3549" w:rsidRPr="008556E1">
        <w:rPr>
          <w:rFonts w:ascii="Times New Roman" w:hAnsi="Times New Roman"/>
          <w:color w:val="000000"/>
          <w:sz w:val="28"/>
          <w:szCs w:val="28"/>
        </w:rPr>
        <w:t>»</w:t>
      </w:r>
      <w:r w:rsidRPr="008556E1">
        <w:rPr>
          <w:rFonts w:ascii="Times New Roman" w:hAnsi="Times New Roman"/>
          <w:color w:val="000000"/>
          <w:sz w:val="28"/>
          <w:szCs w:val="28"/>
        </w:rPr>
        <w:t xml:space="preserve"> с одним звуковым сигналом. Флаг должен показываться до тех пор, пока все такие яхты не перейдут полностью на предстартовую сторону стартовой линии или одного из её продолжений и не выполнят требований правила 30.1, если оно применимо, но не позднее 4 минут после </w:t>
      </w:r>
      <w:r w:rsidRPr="008556E1">
        <w:rPr>
          <w:rFonts w:ascii="Times New Roman" w:hAnsi="Times New Roman"/>
          <w:sz w:val="28"/>
          <w:szCs w:val="28"/>
        </w:rPr>
        <w:t>сигнала</w:t>
      </w:r>
      <w:r w:rsidRPr="008556E1">
        <w:rPr>
          <w:rFonts w:ascii="Times New Roman" w:hAnsi="Times New Roman"/>
          <w:color w:val="000000"/>
          <w:sz w:val="28"/>
          <w:szCs w:val="28"/>
        </w:rPr>
        <w:t xml:space="preserve"> </w:t>
      </w:r>
      <w:r w:rsidR="002E3549" w:rsidRPr="008556E1">
        <w:rPr>
          <w:rFonts w:ascii="Times New Roman" w:hAnsi="Times New Roman"/>
          <w:color w:val="000000"/>
          <w:sz w:val="28"/>
          <w:szCs w:val="28"/>
        </w:rPr>
        <w:t>«</w:t>
      </w:r>
      <w:r w:rsidRPr="008556E1">
        <w:rPr>
          <w:rFonts w:ascii="Times New Roman" w:hAnsi="Times New Roman"/>
          <w:color w:val="000000"/>
          <w:sz w:val="28"/>
          <w:szCs w:val="28"/>
        </w:rPr>
        <w:t>Старт</w:t>
      </w:r>
      <w:r w:rsidR="002E3549" w:rsidRPr="008556E1">
        <w:rPr>
          <w:rFonts w:ascii="Times New Roman" w:hAnsi="Times New Roman"/>
          <w:color w:val="000000"/>
          <w:sz w:val="28"/>
          <w:szCs w:val="28"/>
        </w:rPr>
        <w:t>»</w:t>
      </w:r>
      <w:r w:rsidRPr="008556E1">
        <w:rPr>
          <w:rFonts w:ascii="Times New Roman" w:hAnsi="Times New Roman"/>
          <w:color w:val="000000"/>
          <w:sz w:val="28"/>
          <w:szCs w:val="28"/>
        </w:rPr>
        <w:t xml:space="preserve"> или 1 минуты до следующего </w:t>
      </w:r>
      <w:r w:rsidRPr="008556E1">
        <w:rPr>
          <w:rFonts w:ascii="Times New Roman" w:hAnsi="Times New Roman"/>
          <w:sz w:val="28"/>
          <w:szCs w:val="28"/>
        </w:rPr>
        <w:t xml:space="preserve">сигнала </w:t>
      </w:r>
      <w:r w:rsidR="002E3549" w:rsidRPr="008556E1">
        <w:rPr>
          <w:rFonts w:ascii="Times New Roman" w:hAnsi="Times New Roman"/>
          <w:color w:val="000000"/>
          <w:sz w:val="28"/>
          <w:szCs w:val="28"/>
        </w:rPr>
        <w:t>«</w:t>
      </w:r>
      <w:r w:rsidRPr="008556E1">
        <w:rPr>
          <w:rFonts w:ascii="Times New Roman" w:hAnsi="Times New Roman"/>
          <w:sz w:val="28"/>
          <w:szCs w:val="28"/>
        </w:rPr>
        <w:t>Старт</w:t>
      </w:r>
      <w:r w:rsidR="002E3549" w:rsidRPr="008556E1">
        <w:rPr>
          <w:rFonts w:ascii="Times New Roman" w:hAnsi="Times New Roman"/>
          <w:color w:val="000000"/>
          <w:sz w:val="28"/>
          <w:szCs w:val="28"/>
        </w:rPr>
        <w:t>»</w:t>
      </w:r>
      <w:r w:rsidRPr="008556E1">
        <w:rPr>
          <w:rFonts w:ascii="Times New Roman" w:hAnsi="Times New Roman"/>
          <w:color w:val="000000"/>
          <w:sz w:val="28"/>
          <w:szCs w:val="28"/>
        </w:rPr>
        <w:t>, в зависимости от того, что наступит раньше. Если применяется правило 30.3</w:t>
      </w:r>
      <w:r w:rsidR="0075175A" w:rsidRPr="008556E1">
        <w:rPr>
          <w:rFonts w:ascii="Times New Roman" w:hAnsi="Times New Roman"/>
          <w:color w:val="000000"/>
          <w:sz w:val="28"/>
          <w:szCs w:val="28"/>
        </w:rPr>
        <w:t xml:space="preserve"> или 30.4</w:t>
      </w:r>
      <w:r w:rsidRPr="008556E1">
        <w:rPr>
          <w:rFonts w:ascii="Times New Roman" w:hAnsi="Times New Roman"/>
          <w:color w:val="000000"/>
          <w:sz w:val="28"/>
          <w:szCs w:val="28"/>
        </w:rPr>
        <w:t>, то данное правило не применяется.</w:t>
      </w:r>
    </w:p>
    <w:p w:rsidR="00144194" w:rsidRDefault="00144194" w:rsidP="00C15AE2">
      <w:pPr>
        <w:shd w:val="clear" w:color="auto" w:fill="FFFFFF"/>
        <w:spacing w:before="120" w:after="0" w:line="240" w:lineRule="auto"/>
        <w:ind w:left="709"/>
        <w:jc w:val="both"/>
        <w:rPr>
          <w:rFonts w:ascii="Times New Roman" w:hAnsi="Times New Roman"/>
          <w:color w:val="000000"/>
          <w:sz w:val="28"/>
          <w:szCs w:val="28"/>
        </w:rPr>
      </w:pPr>
    </w:p>
    <w:p w:rsidR="00144194" w:rsidRPr="008556E1" w:rsidRDefault="00144194" w:rsidP="00C15AE2">
      <w:pPr>
        <w:shd w:val="clear" w:color="auto" w:fill="FFFFFF"/>
        <w:spacing w:before="120" w:after="0" w:line="240" w:lineRule="auto"/>
        <w:ind w:left="709"/>
        <w:jc w:val="both"/>
        <w:rPr>
          <w:rFonts w:ascii="Times New Roman" w:hAnsi="Times New Roman"/>
          <w:color w:val="000000"/>
          <w:sz w:val="28"/>
          <w:szCs w:val="28"/>
        </w:rPr>
      </w:pPr>
    </w:p>
    <w:p w:rsidR="00D308FA" w:rsidRPr="008556E1" w:rsidRDefault="00D308FA" w:rsidP="00C15AE2">
      <w:pPr>
        <w:shd w:val="clear" w:color="auto" w:fill="FFFFFF"/>
        <w:tabs>
          <w:tab w:val="left" w:pos="709"/>
        </w:tabs>
        <w:spacing w:before="120" w:after="0" w:line="240" w:lineRule="auto"/>
        <w:jc w:val="both"/>
        <w:rPr>
          <w:rFonts w:ascii="Times New Roman" w:hAnsi="Times New Roman"/>
          <w:b/>
          <w:bCs/>
          <w:color w:val="000000"/>
          <w:sz w:val="28"/>
          <w:szCs w:val="28"/>
        </w:rPr>
      </w:pPr>
      <w:r w:rsidRPr="008556E1">
        <w:rPr>
          <w:rFonts w:ascii="Times New Roman" w:hAnsi="Times New Roman"/>
          <w:b/>
          <w:bCs/>
          <w:color w:val="000000"/>
          <w:sz w:val="28"/>
          <w:szCs w:val="28"/>
        </w:rPr>
        <w:t>29.2</w:t>
      </w:r>
      <w:r w:rsidRPr="008556E1">
        <w:rPr>
          <w:rFonts w:ascii="Times New Roman" w:hAnsi="Times New Roman"/>
          <w:b/>
          <w:bCs/>
          <w:color w:val="000000"/>
          <w:sz w:val="28"/>
          <w:szCs w:val="28"/>
        </w:rPr>
        <w:tab/>
        <w:t>Общий отзыв</w:t>
      </w:r>
    </w:p>
    <w:p w:rsidR="00D308FA" w:rsidRPr="008556E1" w:rsidRDefault="00D308FA" w:rsidP="00C15AE2">
      <w:pPr>
        <w:shd w:val="clear" w:color="auto" w:fill="FFFFFF"/>
        <w:spacing w:before="120" w:after="0" w:line="240" w:lineRule="auto"/>
        <w:ind w:left="705"/>
        <w:jc w:val="both"/>
        <w:rPr>
          <w:rFonts w:ascii="Times New Roman" w:hAnsi="Times New Roman"/>
          <w:sz w:val="28"/>
          <w:szCs w:val="28"/>
        </w:rPr>
      </w:pPr>
      <w:r w:rsidRPr="008556E1">
        <w:rPr>
          <w:rFonts w:ascii="Times New Roman" w:hAnsi="Times New Roman"/>
          <w:color w:val="000000"/>
          <w:sz w:val="28"/>
          <w:szCs w:val="28"/>
        </w:rPr>
        <w:t>Если в момент с</w:t>
      </w:r>
      <w:r w:rsidRPr="008556E1">
        <w:rPr>
          <w:rFonts w:ascii="Times New Roman" w:hAnsi="Times New Roman"/>
          <w:sz w:val="28"/>
          <w:szCs w:val="28"/>
        </w:rPr>
        <w:t>игнала</w:t>
      </w:r>
      <w:r w:rsidRPr="008556E1">
        <w:rPr>
          <w:rFonts w:ascii="Times New Roman" w:hAnsi="Times New Roman"/>
          <w:color w:val="000000"/>
          <w:sz w:val="28"/>
          <w:szCs w:val="28"/>
        </w:rPr>
        <w:t xml:space="preserve"> </w:t>
      </w:r>
      <w:r w:rsidR="007131E9" w:rsidRPr="008556E1">
        <w:rPr>
          <w:rFonts w:ascii="Times New Roman" w:hAnsi="Times New Roman"/>
          <w:color w:val="000000"/>
          <w:sz w:val="28"/>
          <w:szCs w:val="28"/>
        </w:rPr>
        <w:t>«</w:t>
      </w:r>
      <w:r w:rsidRPr="008556E1">
        <w:rPr>
          <w:rFonts w:ascii="Times New Roman" w:hAnsi="Times New Roman"/>
          <w:color w:val="000000"/>
          <w:sz w:val="28"/>
          <w:szCs w:val="28"/>
        </w:rPr>
        <w:t>Старт</w:t>
      </w:r>
      <w:r w:rsidR="007131E9" w:rsidRPr="008556E1">
        <w:rPr>
          <w:rFonts w:ascii="Times New Roman" w:hAnsi="Times New Roman"/>
          <w:color w:val="000000"/>
          <w:sz w:val="28"/>
          <w:szCs w:val="28"/>
        </w:rPr>
        <w:t>»</w:t>
      </w:r>
      <w:r w:rsidRPr="008556E1">
        <w:rPr>
          <w:rFonts w:ascii="Times New Roman" w:hAnsi="Times New Roman"/>
          <w:color w:val="000000"/>
          <w:sz w:val="28"/>
          <w:szCs w:val="28"/>
        </w:rPr>
        <w:t xml:space="preserve"> гоночный комитет </w:t>
      </w:r>
      <w:r w:rsidRPr="008556E1">
        <w:rPr>
          <w:rFonts w:ascii="Times New Roman" w:hAnsi="Times New Roman"/>
          <w:sz w:val="28"/>
          <w:szCs w:val="28"/>
        </w:rPr>
        <w:t xml:space="preserve">не имеет возможности установить яхты, </w:t>
      </w:r>
      <w:r w:rsidRPr="008556E1">
        <w:rPr>
          <w:rFonts w:ascii="Times New Roman" w:hAnsi="Times New Roman"/>
          <w:color w:val="000000"/>
          <w:sz w:val="28"/>
          <w:szCs w:val="28"/>
        </w:rPr>
        <w:t xml:space="preserve">находящиеся на стороне дистанции от стартовой линии или к которым применяется правило 30, или если была ошибка в стартовой процедуре, то гоночный комитет имеет право дать </w:t>
      </w:r>
      <w:r w:rsidRPr="008556E1">
        <w:rPr>
          <w:rFonts w:ascii="Times New Roman" w:hAnsi="Times New Roman"/>
          <w:sz w:val="28"/>
          <w:szCs w:val="28"/>
        </w:rPr>
        <w:t>сигнал</w:t>
      </w:r>
      <w:r w:rsidRPr="008556E1">
        <w:rPr>
          <w:rFonts w:ascii="Times New Roman" w:hAnsi="Times New Roman"/>
          <w:color w:val="FF0000"/>
          <w:sz w:val="28"/>
          <w:szCs w:val="28"/>
        </w:rPr>
        <w:t xml:space="preserve"> </w:t>
      </w:r>
      <w:r w:rsidR="007131E9" w:rsidRPr="008556E1">
        <w:rPr>
          <w:rFonts w:ascii="Times New Roman" w:hAnsi="Times New Roman"/>
          <w:sz w:val="28"/>
          <w:szCs w:val="28"/>
        </w:rPr>
        <w:t>«</w:t>
      </w:r>
      <w:r w:rsidRPr="008556E1">
        <w:rPr>
          <w:rFonts w:ascii="Times New Roman" w:hAnsi="Times New Roman"/>
          <w:sz w:val="28"/>
          <w:szCs w:val="28"/>
        </w:rPr>
        <w:t>Общий отзыв</w:t>
      </w:r>
      <w:r w:rsidR="007131E9" w:rsidRPr="008556E1">
        <w:rPr>
          <w:rFonts w:ascii="Times New Roman" w:hAnsi="Times New Roman"/>
          <w:color w:val="000000"/>
          <w:sz w:val="28"/>
          <w:szCs w:val="28"/>
        </w:rPr>
        <w:t>»</w:t>
      </w:r>
      <w:r w:rsidRPr="008556E1">
        <w:rPr>
          <w:rFonts w:ascii="Times New Roman" w:hAnsi="Times New Roman"/>
          <w:sz w:val="28"/>
          <w:szCs w:val="28"/>
        </w:rPr>
        <w:t xml:space="preserve"> </w:t>
      </w:r>
      <w:r w:rsidRPr="008556E1">
        <w:rPr>
          <w:rFonts w:ascii="Times New Roman" w:hAnsi="Times New Roman"/>
          <w:color w:val="000000"/>
          <w:sz w:val="28"/>
          <w:szCs w:val="28"/>
        </w:rPr>
        <w:t>(показ</w:t>
      </w:r>
      <w:r w:rsidRPr="008556E1">
        <w:rPr>
          <w:rFonts w:ascii="Times New Roman" w:hAnsi="Times New Roman"/>
          <w:sz w:val="28"/>
          <w:szCs w:val="28"/>
        </w:rPr>
        <w:t>ав</w:t>
      </w:r>
      <w:r w:rsidRPr="008556E1">
        <w:rPr>
          <w:rFonts w:ascii="Times New Roman" w:hAnsi="Times New Roman"/>
          <w:color w:val="FF0000"/>
          <w:sz w:val="28"/>
          <w:szCs w:val="28"/>
        </w:rPr>
        <w:t xml:space="preserve"> </w:t>
      </w:r>
      <w:r w:rsidR="007131E9" w:rsidRPr="008556E1">
        <w:rPr>
          <w:rFonts w:ascii="Times New Roman" w:hAnsi="Times New Roman"/>
          <w:color w:val="000000"/>
          <w:sz w:val="28"/>
          <w:szCs w:val="28"/>
        </w:rPr>
        <w:t>флаг «1-й заменяющий»</w:t>
      </w:r>
      <w:r w:rsidRPr="008556E1">
        <w:rPr>
          <w:rFonts w:ascii="Times New Roman" w:hAnsi="Times New Roman"/>
          <w:color w:val="000000"/>
          <w:sz w:val="28"/>
          <w:szCs w:val="28"/>
        </w:rPr>
        <w:t xml:space="preserve"> с двум</w:t>
      </w:r>
      <w:r w:rsidR="007131E9" w:rsidRPr="008556E1">
        <w:rPr>
          <w:rFonts w:ascii="Times New Roman" w:hAnsi="Times New Roman"/>
          <w:color w:val="000000"/>
          <w:sz w:val="28"/>
          <w:szCs w:val="28"/>
        </w:rPr>
        <w:t>я звуковыми сигналами). Сигнал «Предупреждение»</w:t>
      </w:r>
      <w:r w:rsidRPr="008556E1">
        <w:rPr>
          <w:rFonts w:ascii="Times New Roman" w:hAnsi="Times New Roman"/>
          <w:color w:val="000000"/>
          <w:sz w:val="28"/>
          <w:szCs w:val="28"/>
        </w:rPr>
        <w:t xml:space="preserve"> для нового старта отозванного класса должен быть дан через 1 ми</w:t>
      </w:r>
      <w:r w:rsidR="007131E9" w:rsidRPr="008556E1">
        <w:rPr>
          <w:rFonts w:ascii="Times New Roman" w:hAnsi="Times New Roman"/>
          <w:color w:val="000000"/>
          <w:sz w:val="28"/>
          <w:szCs w:val="28"/>
        </w:rPr>
        <w:t xml:space="preserve">нуту </w:t>
      </w:r>
      <w:r w:rsidR="007131E9" w:rsidRPr="005B1AAC">
        <w:rPr>
          <w:rFonts w:ascii="Times New Roman" w:hAnsi="Times New Roman"/>
          <w:color w:val="000000"/>
          <w:sz w:val="28"/>
          <w:szCs w:val="28"/>
        </w:rPr>
        <w:t>после того</w:t>
      </w:r>
      <w:r w:rsidR="008F7B58" w:rsidRPr="005B1AAC">
        <w:rPr>
          <w:rFonts w:ascii="Times New Roman" w:hAnsi="Times New Roman"/>
          <w:color w:val="000000"/>
          <w:sz w:val="28"/>
          <w:szCs w:val="28"/>
        </w:rPr>
        <w:t>,</w:t>
      </w:r>
      <w:r w:rsidR="007131E9" w:rsidRPr="005B1AAC">
        <w:rPr>
          <w:rFonts w:ascii="Times New Roman" w:hAnsi="Times New Roman"/>
          <w:color w:val="000000"/>
          <w:sz w:val="28"/>
          <w:szCs w:val="28"/>
        </w:rPr>
        <w:t xml:space="preserve"> как</w:t>
      </w:r>
      <w:r w:rsidR="007131E9" w:rsidRPr="008556E1">
        <w:rPr>
          <w:rFonts w:ascii="Times New Roman" w:hAnsi="Times New Roman"/>
          <w:color w:val="000000"/>
          <w:sz w:val="28"/>
          <w:szCs w:val="28"/>
        </w:rPr>
        <w:t xml:space="preserve"> убран флаг «1-й заменяющий»</w:t>
      </w:r>
      <w:r w:rsidRPr="008556E1">
        <w:rPr>
          <w:rFonts w:ascii="Times New Roman" w:hAnsi="Times New Roman"/>
          <w:color w:val="000000"/>
          <w:sz w:val="28"/>
          <w:szCs w:val="28"/>
        </w:rPr>
        <w:t xml:space="preserve"> (с одним звуковым сигналом), и старты следующих классов должны быть даны после этого нового старта.</w:t>
      </w:r>
    </w:p>
    <w:p w:rsidR="00A20848" w:rsidRPr="008556E1" w:rsidRDefault="00A20848" w:rsidP="00F47311">
      <w:pPr>
        <w:shd w:val="clear" w:color="auto" w:fill="FFFFFF"/>
        <w:tabs>
          <w:tab w:val="left" w:pos="566"/>
        </w:tabs>
        <w:spacing w:after="0" w:line="240" w:lineRule="auto"/>
        <w:ind w:left="703" w:hanging="703"/>
        <w:jc w:val="both"/>
        <w:rPr>
          <w:rFonts w:ascii="Times New Roman" w:hAnsi="Times New Roman"/>
          <w:b/>
          <w:bCs/>
          <w:iCs/>
          <w:color w:val="000000"/>
          <w:sz w:val="28"/>
          <w:szCs w:val="28"/>
        </w:rPr>
      </w:pPr>
    </w:p>
    <w:p w:rsidR="00D308FA" w:rsidRPr="008556E1" w:rsidRDefault="00D308FA" w:rsidP="005C7AAA">
      <w:pPr>
        <w:shd w:val="clear" w:color="auto" w:fill="FFFFFF"/>
        <w:tabs>
          <w:tab w:val="left" w:pos="709"/>
        </w:tabs>
        <w:spacing w:after="0" w:line="240" w:lineRule="auto"/>
        <w:ind w:left="705" w:hanging="705"/>
        <w:jc w:val="both"/>
        <w:rPr>
          <w:rFonts w:ascii="Times New Roman" w:hAnsi="Times New Roman"/>
          <w:b/>
          <w:bCs/>
          <w:iCs/>
          <w:color w:val="000000"/>
          <w:sz w:val="28"/>
          <w:szCs w:val="28"/>
        </w:rPr>
      </w:pPr>
      <w:r w:rsidRPr="008556E1">
        <w:rPr>
          <w:rFonts w:ascii="Times New Roman" w:hAnsi="Times New Roman"/>
          <w:b/>
          <w:bCs/>
          <w:iCs/>
          <w:color w:val="000000"/>
          <w:sz w:val="28"/>
          <w:szCs w:val="28"/>
        </w:rPr>
        <w:t>30</w:t>
      </w:r>
      <w:r w:rsidRPr="008556E1">
        <w:rPr>
          <w:rFonts w:ascii="Times New Roman" w:hAnsi="Times New Roman"/>
          <w:b/>
          <w:bCs/>
          <w:iCs/>
          <w:color w:val="000000"/>
          <w:sz w:val="28"/>
          <w:szCs w:val="28"/>
        </w:rPr>
        <w:tab/>
      </w:r>
      <w:r w:rsidR="00A20848" w:rsidRPr="008556E1">
        <w:rPr>
          <w:rFonts w:ascii="Times New Roman" w:hAnsi="Times New Roman"/>
          <w:b/>
          <w:bCs/>
          <w:iCs/>
          <w:color w:val="000000"/>
          <w:sz w:val="28"/>
          <w:szCs w:val="28"/>
        </w:rPr>
        <w:tab/>
      </w:r>
      <w:r w:rsidRPr="008556E1">
        <w:rPr>
          <w:rFonts w:ascii="Times New Roman" w:hAnsi="Times New Roman"/>
          <w:b/>
          <w:bCs/>
          <w:iCs/>
          <w:color w:val="000000"/>
          <w:sz w:val="28"/>
          <w:szCs w:val="28"/>
        </w:rPr>
        <w:t>НАКАЗАНИЯ НА СТАРТЕ</w:t>
      </w:r>
    </w:p>
    <w:p w:rsidR="00D308FA" w:rsidRPr="008556E1" w:rsidRDefault="005614C2" w:rsidP="00C15AE2">
      <w:pPr>
        <w:shd w:val="clear" w:color="auto" w:fill="FFFFFF"/>
        <w:tabs>
          <w:tab w:val="left" w:pos="709"/>
        </w:tabs>
        <w:spacing w:before="120" w:after="0" w:line="240" w:lineRule="auto"/>
        <w:jc w:val="both"/>
        <w:rPr>
          <w:rFonts w:ascii="Times New Roman" w:hAnsi="Times New Roman"/>
          <w:b/>
          <w:bCs/>
          <w:color w:val="000000"/>
          <w:sz w:val="28"/>
          <w:szCs w:val="28"/>
        </w:rPr>
      </w:pPr>
      <w:r w:rsidRPr="008556E1">
        <w:rPr>
          <w:rFonts w:ascii="Times New Roman" w:hAnsi="Times New Roman"/>
          <w:b/>
          <w:bCs/>
          <w:color w:val="000000"/>
          <w:sz w:val="28"/>
          <w:szCs w:val="28"/>
        </w:rPr>
        <w:t>30.1</w:t>
      </w:r>
      <w:r w:rsidRPr="008556E1">
        <w:rPr>
          <w:rFonts w:ascii="Times New Roman" w:hAnsi="Times New Roman"/>
          <w:b/>
          <w:bCs/>
          <w:color w:val="000000"/>
          <w:sz w:val="28"/>
          <w:szCs w:val="28"/>
        </w:rPr>
        <w:tab/>
        <w:t>Правило флага «I»</w:t>
      </w:r>
    </w:p>
    <w:p w:rsidR="00B816F8" w:rsidRPr="008556E1" w:rsidRDefault="005614C2" w:rsidP="00B816F8">
      <w:pPr>
        <w:shd w:val="clear" w:color="auto" w:fill="FFFFFF"/>
        <w:spacing w:before="120" w:after="0" w:line="240" w:lineRule="auto"/>
        <w:ind w:left="709" w:right="5"/>
        <w:jc w:val="both"/>
        <w:rPr>
          <w:rFonts w:ascii="Times New Roman" w:hAnsi="Times New Roman"/>
          <w:sz w:val="28"/>
          <w:szCs w:val="28"/>
        </w:rPr>
      </w:pPr>
      <w:r w:rsidRPr="008556E1">
        <w:rPr>
          <w:rFonts w:ascii="Times New Roman" w:hAnsi="Times New Roman"/>
          <w:color w:val="000000"/>
          <w:sz w:val="28"/>
          <w:szCs w:val="28"/>
        </w:rPr>
        <w:t>Если был показан флаг «</w:t>
      </w:r>
      <w:r w:rsidR="00B816F8" w:rsidRPr="008556E1">
        <w:rPr>
          <w:rFonts w:ascii="Times New Roman" w:hAnsi="Times New Roman"/>
          <w:color w:val="000000"/>
          <w:sz w:val="28"/>
          <w:szCs w:val="28"/>
          <w:lang w:val="en-US"/>
        </w:rPr>
        <w:t>I</w:t>
      </w:r>
      <w:r w:rsidRPr="008556E1">
        <w:rPr>
          <w:rFonts w:ascii="Times New Roman" w:hAnsi="Times New Roman"/>
          <w:color w:val="000000"/>
          <w:sz w:val="28"/>
          <w:szCs w:val="28"/>
        </w:rPr>
        <w:t>»</w:t>
      </w:r>
      <w:r w:rsidR="00B816F8" w:rsidRPr="008556E1">
        <w:rPr>
          <w:rFonts w:ascii="Times New Roman" w:hAnsi="Times New Roman"/>
          <w:color w:val="000000"/>
          <w:sz w:val="28"/>
          <w:szCs w:val="28"/>
        </w:rPr>
        <w:t xml:space="preserve"> </w:t>
      </w:r>
      <w:r w:rsidR="00B816F8" w:rsidRPr="008556E1">
        <w:rPr>
          <w:rFonts w:ascii="Times New Roman" w:hAnsi="Times New Roman"/>
          <w:sz w:val="28"/>
          <w:szCs w:val="28"/>
        </w:rPr>
        <w:t xml:space="preserve">и </w:t>
      </w:r>
      <w:r w:rsidR="00B816F8" w:rsidRPr="008556E1">
        <w:rPr>
          <w:rFonts w:ascii="Times New Roman" w:hAnsi="Times New Roman"/>
          <w:color w:val="000000"/>
          <w:sz w:val="28"/>
          <w:szCs w:val="28"/>
        </w:rPr>
        <w:t xml:space="preserve">какая-либо часть корпуса, экипажа или оборудования </w:t>
      </w:r>
      <w:r w:rsidR="00B816F8" w:rsidRPr="008556E1">
        <w:rPr>
          <w:rFonts w:ascii="Times New Roman" w:hAnsi="Times New Roman"/>
          <w:sz w:val="28"/>
          <w:szCs w:val="28"/>
        </w:rPr>
        <w:t xml:space="preserve">яхты </w:t>
      </w:r>
      <w:r w:rsidR="00B816F8" w:rsidRPr="008556E1">
        <w:rPr>
          <w:rFonts w:ascii="Times New Roman" w:hAnsi="Times New Roman"/>
          <w:color w:val="000000"/>
          <w:sz w:val="28"/>
          <w:szCs w:val="28"/>
        </w:rPr>
        <w:t xml:space="preserve">находится на стороне дистанции от стартовой линии или одного из её продолжений в течение последней минуты перед </w:t>
      </w:r>
      <w:r w:rsidR="00B816F8" w:rsidRPr="008556E1">
        <w:rPr>
          <w:rFonts w:ascii="Times New Roman" w:hAnsi="Times New Roman"/>
          <w:sz w:val="28"/>
          <w:szCs w:val="28"/>
        </w:rPr>
        <w:t>её</w:t>
      </w:r>
      <w:r w:rsidR="00B816F8" w:rsidRPr="008556E1">
        <w:rPr>
          <w:rFonts w:ascii="Times New Roman" w:hAnsi="Times New Roman"/>
          <w:color w:val="000000"/>
          <w:sz w:val="28"/>
          <w:szCs w:val="28"/>
        </w:rPr>
        <w:t xml:space="preserve"> </w:t>
      </w:r>
      <w:r w:rsidR="00B816F8" w:rsidRPr="008556E1">
        <w:rPr>
          <w:rFonts w:ascii="Times New Roman" w:hAnsi="Times New Roman"/>
          <w:sz w:val="28"/>
          <w:szCs w:val="28"/>
        </w:rPr>
        <w:t xml:space="preserve">сигналом </w:t>
      </w:r>
      <w:r w:rsidRPr="008556E1">
        <w:rPr>
          <w:rFonts w:ascii="Times New Roman" w:hAnsi="Times New Roman"/>
          <w:color w:val="000000"/>
          <w:sz w:val="28"/>
          <w:szCs w:val="28"/>
        </w:rPr>
        <w:t>«</w:t>
      </w:r>
      <w:r w:rsidR="00B816F8" w:rsidRPr="008556E1">
        <w:rPr>
          <w:rFonts w:ascii="Times New Roman" w:hAnsi="Times New Roman"/>
          <w:sz w:val="28"/>
          <w:szCs w:val="28"/>
        </w:rPr>
        <w:t>Старт</w:t>
      </w:r>
      <w:r w:rsidRPr="008556E1">
        <w:rPr>
          <w:rFonts w:ascii="Times New Roman" w:hAnsi="Times New Roman"/>
          <w:color w:val="000000"/>
          <w:sz w:val="28"/>
          <w:szCs w:val="28"/>
        </w:rPr>
        <w:t>»</w:t>
      </w:r>
      <w:r w:rsidR="00B816F8" w:rsidRPr="008556E1">
        <w:rPr>
          <w:rFonts w:ascii="Times New Roman" w:hAnsi="Times New Roman"/>
          <w:sz w:val="28"/>
          <w:szCs w:val="28"/>
        </w:rPr>
        <w:t>,</w:t>
      </w:r>
      <w:r w:rsidR="00B816F8" w:rsidRPr="008556E1">
        <w:rPr>
          <w:rFonts w:ascii="Times New Roman" w:hAnsi="Times New Roman"/>
          <w:color w:val="000000"/>
          <w:sz w:val="28"/>
          <w:szCs w:val="28"/>
        </w:rPr>
        <w:t xml:space="preserve"> </w:t>
      </w:r>
      <w:r w:rsidR="00B816F8" w:rsidRPr="008556E1">
        <w:rPr>
          <w:rFonts w:ascii="Times New Roman" w:hAnsi="Times New Roman"/>
          <w:sz w:val="28"/>
          <w:szCs w:val="28"/>
        </w:rPr>
        <w:t>то яхта</w:t>
      </w:r>
      <w:r w:rsidR="005C7AAA">
        <w:rPr>
          <w:rFonts w:ascii="Times New Roman" w:hAnsi="Times New Roman"/>
          <w:color w:val="000000"/>
          <w:sz w:val="28"/>
          <w:szCs w:val="28"/>
        </w:rPr>
        <w:t xml:space="preserve"> должна пройти </w:t>
      </w:r>
      <w:r w:rsidR="003B28FF" w:rsidRPr="008556E1">
        <w:rPr>
          <w:rFonts w:ascii="Times New Roman" w:hAnsi="Times New Roman"/>
          <w:color w:val="000000"/>
          <w:sz w:val="28"/>
          <w:szCs w:val="28"/>
        </w:rPr>
        <w:t xml:space="preserve">на предстартовую сторону линии </w:t>
      </w:r>
      <w:r w:rsidR="00B816F8" w:rsidRPr="008556E1">
        <w:rPr>
          <w:rFonts w:ascii="Times New Roman" w:hAnsi="Times New Roman"/>
          <w:color w:val="000000"/>
          <w:sz w:val="28"/>
          <w:szCs w:val="28"/>
        </w:rPr>
        <w:t xml:space="preserve">через одно из её продолжений, прежде чем </w:t>
      </w:r>
      <w:r w:rsidR="00B816F8" w:rsidRPr="008556E1">
        <w:rPr>
          <w:rFonts w:ascii="Times New Roman" w:hAnsi="Times New Roman"/>
          <w:i/>
          <w:iCs/>
          <w:color w:val="000000"/>
          <w:sz w:val="28"/>
          <w:szCs w:val="28"/>
        </w:rPr>
        <w:t>стартовать.</w:t>
      </w:r>
    </w:p>
    <w:p w:rsidR="00D308FA" w:rsidRPr="008556E1" w:rsidRDefault="00D308FA" w:rsidP="00C15AE2">
      <w:pPr>
        <w:shd w:val="clear" w:color="auto" w:fill="FFFFFF"/>
        <w:tabs>
          <w:tab w:val="left" w:pos="709"/>
        </w:tabs>
        <w:spacing w:before="120" w:after="0" w:line="240" w:lineRule="auto"/>
        <w:jc w:val="both"/>
        <w:rPr>
          <w:rFonts w:ascii="Times New Roman" w:hAnsi="Times New Roman"/>
          <w:b/>
          <w:bCs/>
          <w:color w:val="000000"/>
          <w:sz w:val="28"/>
          <w:szCs w:val="28"/>
        </w:rPr>
      </w:pPr>
      <w:r w:rsidRPr="008556E1">
        <w:rPr>
          <w:rFonts w:ascii="Times New Roman" w:hAnsi="Times New Roman"/>
          <w:b/>
          <w:bCs/>
          <w:color w:val="000000"/>
          <w:sz w:val="28"/>
          <w:szCs w:val="28"/>
        </w:rPr>
        <w:t>30.2</w:t>
      </w:r>
      <w:r w:rsidRPr="008556E1">
        <w:rPr>
          <w:rFonts w:ascii="Times New Roman" w:hAnsi="Times New Roman"/>
          <w:b/>
          <w:bCs/>
          <w:color w:val="000000"/>
          <w:sz w:val="28"/>
          <w:szCs w:val="28"/>
        </w:rPr>
        <w:tab/>
        <w:t>Правило флага</w:t>
      </w:r>
      <w:r w:rsidR="00A20848" w:rsidRPr="008556E1">
        <w:rPr>
          <w:rFonts w:ascii="Times New Roman" w:hAnsi="Times New Roman"/>
          <w:b/>
          <w:bCs/>
          <w:color w:val="000000"/>
          <w:sz w:val="28"/>
          <w:szCs w:val="28"/>
        </w:rPr>
        <w:t xml:space="preserve"> </w:t>
      </w:r>
      <w:r w:rsidR="005614C2" w:rsidRPr="008556E1">
        <w:rPr>
          <w:rFonts w:ascii="Times New Roman" w:hAnsi="Times New Roman"/>
          <w:b/>
          <w:bCs/>
          <w:color w:val="000000"/>
          <w:sz w:val="28"/>
          <w:szCs w:val="28"/>
        </w:rPr>
        <w:t>«Z»</w:t>
      </w:r>
    </w:p>
    <w:p w:rsidR="00D308FA" w:rsidRPr="008556E1" w:rsidRDefault="00D308FA" w:rsidP="00C15AE2">
      <w:pPr>
        <w:shd w:val="clear" w:color="auto" w:fill="FFFFFF"/>
        <w:spacing w:before="120" w:after="0" w:line="240" w:lineRule="auto"/>
        <w:ind w:left="709"/>
        <w:jc w:val="both"/>
        <w:rPr>
          <w:rFonts w:ascii="Times New Roman" w:hAnsi="Times New Roman"/>
          <w:sz w:val="28"/>
          <w:szCs w:val="28"/>
        </w:rPr>
      </w:pPr>
      <w:r w:rsidRPr="008556E1">
        <w:rPr>
          <w:rFonts w:ascii="Times New Roman" w:hAnsi="Times New Roman"/>
          <w:color w:val="000000"/>
          <w:sz w:val="28"/>
          <w:szCs w:val="28"/>
        </w:rPr>
        <w:t xml:space="preserve">Если был показан флаг </w:t>
      </w:r>
      <w:r w:rsidR="005614C2" w:rsidRPr="008556E1">
        <w:rPr>
          <w:rFonts w:ascii="Times New Roman" w:hAnsi="Times New Roman"/>
          <w:color w:val="000000"/>
          <w:sz w:val="28"/>
          <w:szCs w:val="28"/>
        </w:rPr>
        <w:t>«</w:t>
      </w:r>
      <w:r w:rsidRPr="008556E1">
        <w:rPr>
          <w:rFonts w:ascii="Times New Roman" w:hAnsi="Times New Roman"/>
          <w:color w:val="000000"/>
          <w:sz w:val="28"/>
          <w:szCs w:val="28"/>
          <w:lang w:val="en-US"/>
        </w:rPr>
        <w:t>Z</w:t>
      </w:r>
      <w:r w:rsidR="005614C2" w:rsidRPr="008556E1">
        <w:rPr>
          <w:rFonts w:ascii="Times New Roman" w:hAnsi="Times New Roman"/>
          <w:color w:val="000000"/>
          <w:sz w:val="28"/>
          <w:szCs w:val="28"/>
        </w:rPr>
        <w:t>»</w:t>
      </w:r>
      <w:r w:rsidRPr="008556E1">
        <w:rPr>
          <w:rFonts w:ascii="Times New Roman" w:hAnsi="Times New Roman"/>
          <w:color w:val="000000"/>
          <w:sz w:val="28"/>
          <w:szCs w:val="28"/>
        </w:rPr>
        <w:t xml:space="preserve">, то никакая часть корпуса, экипажа или оборудования яхты не должна находиться внутри треугольника с вершинами </w:t>
      </w:r>
      <w:r w:rsidR="0002268D" w:rsidRPr="008556E1">
        <w:rPr>
          <w:rFonts w:ascii="Times New Roman" w:hAnsi="Times New Roman"/>
          <w:color w:val="000000"/>
          <w:sz w:val="28"/>
          <w:szCs w:val="28"/>
        </w:rPr>
        <w:t>–</w:t>
      </w:r>
      <w:r w:rsidRPr="008556E1">
        <w:rPr>
          <w:rFonts w:ascii="Times New Roman" w:hAnsi="Times New Roman"/>
          <w:color w:val="000000"/>
          <w:sz w:val="28"/>
          <w:szCs w:val="28"/>
        </w:rPr>
        <w:t xml:space="preserve"> концами</w:t>
      </w:r>
      <w:r w:rsidR="0002268D" w:rsidRPr="008556E1">
        <w:rPr>
          <w:rFonts w:ascii="Times New Roman" w:hAnsi="Times New Roman"/>
          <w:color w:val="000000"/>
          <w:sz w:val="28"/>
          <w:szCs w:val="28"/>
        </w:rPr>
        <w:t xml:space="preserve"> </w:t>
      </w:r>
      <w:r w:rsidRPr="008556E1">
        <w:rPr>
          <w:rFonts w:ascii="Times New Roman" w:hAnsi="Times New Roman"/>
          <w:color w:val="000000"/>
          <w:sz w:val="28"/>
          <w:szCs w:val="28"/>
        </w:rPr>
        <w:t xml:space="preserve">стартовой линии и первым </w:t>
      </w:r>
      <w:r w:rsidRPr="008556E1">
        <w:rPr>
          <w:rFonts w:ascii="Times New Roman" w:hAnsi="Times New Roman"/>
          <w:i/>
          <w:iCs/>
          <w:color w:val="000000"/>
          <w:sz w:val="28"/>
          <w:szCs w:val="28"/>
        </w:rPr>
        <w:t xml:space="preserve">знаком </w:t>
      </w:r>
      <w:r w:rsidRPr="008556E1">
        <w:rPr>
          <w:rFonts w:ascii="Times New Roman" w:hAnsi="Times New Roman"/>
          <w:color w:val="000000"/>
          <w:sz w:val="28"/>
          <w:szCs w:val="28"/>
        </w:rPr>
        <w:t xml:space="preserve">в течение последней минуты перед </w:t>
      </w:r>
      <w:r w:rsidRPr="008556E1">
        <w:rPr>
          <w:rFonts w:ascii="Times New Roman" w:hAnsi="Times New Roman"/>
          <w:sz w:val="28"/>
          <w:szCs w:val="28"/>
        </w:rPr>
        <w:t>её</w:t>
      </w:r>
      <w:r w:rsidRPr="008556E1">
        <w:rPr>
          <w:rFonts w:ascii="Times New Roman" w:hAnsi="Times New Roman"/>
          <w:color w:val="000000"/>
          <w:sz w:val="28"/>
          <w:szCs w:val="28"/>
        </w:rPr>
        <w:t xml:space="preserve"> </w:t>
      </w:r>
      <w:r w:rsidRPr="008556E1">
        <w:rPr>
          <w:rFonts w:ascii="Times New Roman" w:hAnsi="Times New Roman"/>
          <w:sz w:val="28"/>
          <w:szCs w:val="28"/>
        </w:rPr>
        <w:t>сигналом</w:t>
      </w:r>
      <w:r w:rsidRPr="008556E1">
        <w:rPr>
          <w:rFonts w:ascii="Times New Roman" w:hAnsi="Times New Roman"/>
          <w:color w:val="000000"/>
          <w:sz w:val="28"/>
          <w:szCs w:val="28"/>
        </w:rPr>
        <w:t xml:space="preserve"> </w:t>
      </w:r>
      <w:r w:rsidR="005614C2" w:rsidRPr="008556E1">
        <w:rPr>
          <w:rFonts w:ascii="Times New Roman" w:hAnsi="Times New Roman"/>
          <w:color w:val="000000"/>
          <w:sz w:val="28"/>
          <w:szCs w:val="28"/>
        </w:rPr>
        <w:t>«</w:t>
      </w:r>
      <w:r w:rsidRPr="008556E1">
        <w:rPr>
          <w:rFonts w:ascii="Times New Roman" w:hAnsi="Times New Roman"/>
          <w:color w:val="000000"/>
          <w:sz w:val="28"/>
          <w:szCs w:val="28"/>
        </w:rPr>
        <w:t>Старт</w:t>
      </w:r>
      <w:r w:rsidR="005614C2" w:rsidRPr="008556E1">
        <w:rPr>
          <w:rFonts w:ascii="Times New Roman" w:hAnsi="Times New Roman"/>
          <w:color w:val="000000"/>
          <w:sz w:val="28"/>
          <w:szCs w:val="28"/>
        </w:rPr>
        <w:t>»</w:t>
      </w:r>
      <w:r w:rsidRPr="008556E1">
        <w:rPr>
          <w:rFonts w:ascii="Times New Roman" w:hAnsi="Times New Roman"/>
          <w:color w:val="000000"/>
          <w:sz w:val="28"/>
          <w:szCs w:val="28"/>
        </w:rPr>
        <w:t xml:space="preserve">. Если установлено, что яхта нарушает это правило, то она должна </w:t>
      </w:r>
      <w:r w:rsidRPr="008556E1">
        <w:rPr>
          <w:rFonts w:ascii="Times New Roman" w:hAnsi="Times New Roman"/>
          <w:sz w:val="28"/>
          <w:szCs w:val="28"/>
        </w:rPr>
        <w:t>без рассмотрения</w:t>
      </w:r>
      <w:r w:rsidR="0002268D" w:rsidRPr="008556E1">
        <w:rPr>
          <w:rFonts w:ascii="Times New Roman" w:hAnsi="Times New Roman"/>
          <w:sz w:val="28"/>
          <w:szCs w:val="28"/>
        </w:rPr>
        <w:t xml:space="preserve"> </w:t>
      </w:r>
      <w:r w:rsidRPr="008556E1">
        <w:rPr>
          <w:rFonts w:ascii="Times New Roman" w:hAnsi="Times New Roman"/>
          <w:sz w:val="28"/>
          <w:szCs w:val="28"/>
        </w:rPr>
        <w:t xml:space="preserve">получить </w:t>
      </w:r>
      <w:r w:rsidR="005614C2" w:rsidRPr="008556E1">
        <w:rPr>
          <w:rFonts w:ascii="Times New Roman" w:hAnsi="Times New Roman"/>
          <w:color w:val="000000"/>
          <w:sz w:val="28"/>
          <w:szCs w:val="28"/>
        </w:rPr>
        <w:t>«</w:t>
      </w:r>
      <w:r w:rsidRPr="008556E1">
        <w:rPr>
          <w:rFonts w:ascii="Times New Roman" w:hAnsi="Times New Roman"/>
          <w:sz w:val="28"/>
          <w:szCs w:val="28"/>
        </w:rPr>
        <w:t>Наказание штрафными очками</w:t>
      </w:r>
      <w:r w:rsidR="005614C2" w:rsidRPr="008556E1">
        <w:rPr>
          <w:rFonts w:ascii="Times New Roman" w:hAnsi="Times New Roman"/>
          <w:color w:val="000000"/>
          <w:sz w:val="28"/>
          <w:szCs w:val="28"/>
        </w:rPr>
        <w:t>»</w:t>
      </w:r>
      <w:r w:rsidRPr="008556E1">
        <w:rPr>
          <w:rFonts w:ascii="Times New Roman" w:hAnsi="Times New Roman"/>
          <w:sz w:val="28"/>
          <w:szCs w:val="28"/>
        </w:rPr>
        <w:t xml:space="preserve"> в 20%, подсчитанное согласно правилу 44.3(с). Наказание остается в силе, если </w:t>
      </w:r>
      <w:r w:rsidRPr="008556E1">
        <w:rPr>
          <w:rFonts w:ascii="Times New Roman" w:hAnsi="Times New Roman"/>
          <w:color w:val="000000"/>
          <w:sz w:val="28"/>
          <w:szCs w:val="28"/>
        </w:rPr>
        <w:t xml:space="preserve">будет дан новый старт гонки или назначена </w:t>
      </w:r>
      <w:r w:rsidRPr="008556E1">
        <w:rPr>
          <w:rFonts w:ascii="Times New Roman" w:hAnsi="Times New Roman"/>
          <w:sz w:val="28"/>
          <w:szCs w:val="28"/>
        </w:rPr>
        <w:t>повторная гонка</w:t>
      </w:r>
      <w:r w:rsidRPr="008556E1">
        <w:rPr>
          <w:rFonts w:ascii="Times New Roman" w:hAnsi="Times New Roman"/>
          <w:color w:val="000000"/>
          <w:sz w:val="28"/>
          <w:szCs w:val="28"/>
        </w:rPr>
        <w:t xml:space="preserve">, но оно не применяется, если гонка была </w:t>
      </w:r>
      <w:r w:rsidRPr="008556E1">
        <w:rPr>
          <w:rFonts w:ascii="Times New Roman" w:hAnsi="Times New Roman"/>
          <w:i/>
          <w:iCs/>
          <w:color w:val="000000"/>
          <w:sz w:val="28"/>
          <w:szCs w:val="28"/>
        </w:rPr>
        <w:t xml:space="preserve">отложена </w:t>
      </w:r>
      <w:r w:rsidRPr="008556E1">
        <w:rPr>
          <w:rFonts w:ascii="Times New Roman" w:hAnsi="Times New Roman"/>
          <w:color w:val="000000"/>
          <w:sz w:val="28"/>
          <w:szCs w:val="28"/>
        </w:rPr>
        <w:t>или</w:t>
      </w:r>
      <w:r w:rsidRPr="008556E1">
        <w:rPr>
          <w:rFonts w:ascii="Times New Roman" w:hAnsi="Times New Roman"/>
          <w:i/>
          <w:iCs/>
          <w:color w:val="000000"/>
          <w:sz w:val="28"/>
          <w:szCs w:val="28"/>
        </w:rPr>
        <w:t xml:space="preserve"> прекращена </w:t>
      </w:r>
      <w:r w:rsidRPr="008556E1">
        <w:rPr>
          <w:rFonts w:ascii="Times New Roman" w:hAnsi="Times New Roman"/>
          <w:color w:val="000000"/>
          <w:sz w:val="28"/>
          <w:szCs w:val="28"/>
        </w:rPr>
        <w:t xml:space="preserve">до </w:t>
      </w:r>
      <w:r w:rsidRPr="008556E1">
        <w:rPr>
          <w:rFonts w:ascii="Times New Roman" w:hAnsi="Times New Roman"/>
          <w:sz w:val="28"/>
          <w:szCs w:val="28"/>
        </w:rPr>
        <w:t>сигнала</w:t>
      </w:r>
      <w:r w:rsidR="0002268D" w:rsidRPr="008556E1">
        <w:rPr>
          <w:rFonts w:ascii="Times New Roman" w:hAnsi="Times New Roman"/>
          <w:sz w:val="28"/>
          <w:szCs w:val="28"/>
        </w:rPr>
        <w:t xml:space="preserve"> </w:t>
      </w:r>
      <w:r w:rsidR="005614C2" w:rsidRPr="008556E1">
        <w:rPr>
          <w:rFonts w:ascii="Times New Roman" w:hAnsi="Times New Roman"/>
          <w:color w:val="000000"/>
          <w:sz w:val="28"/>
          <w:szCs w:val="28"/>
        </w:rPr>
        <w:t>«</w:t>
      </w:r>
      <w:r w:rsidRPr="008556E1">
        <w:rPr>
          <w:rFonts w:ascii="Times New Roman" w:hAnsi="Times New Roman"/>
          <w:sz w:val="28"/>
          <w:szCs w:val="28"/>
        </w:rPr>
        <w:t>Старт</w:t>
      </w:r>
      <w:r w:rsidR="005614C2" w:rsidRPr="008556E1">
        <w:rPr>
          <w:rFonts w:ascii="Times New Roman" w:hAnsi="Times New Roman"/>
          <w:color w:val="000000"/>
          <w:sz w:val="28"/>
          <w:szCs w:val="28"/>
        </w:rPr>
        <w:t>»</w:t>
      </w:r>
      <w:r w:rsidRPr="008556E1">
        <w:rPr>
          <w:rFonts w:ascii="Times New Roman" w:hAnsi="Times New Roman"/>
          <w:sz w:val="28"/>
          <w:szCs w:val="28"/>
        </w:rPr>
        <w:t>.</w:t>
      </w:r>
      <w:r w:rsidRPr="008556E1">
        <w:rPr>
          <w:rFonts w:ascii="Times New Roman" w:hAnsi="Times New Roman"/>
          <w:color w:val="000000"/>
          <w:sz w:val="28"/>
          <w:szCs w:val="28"/>
        </w:rPr>
        <w:t xml:space="preserve"> Если яхта аналогично установлена во время следующей попытки стартовать в той же гонке, то она должна </w:t>
      </w:r>
      <w:r w:rsidRPr="008556E1">
        <w:rPr>
          <w:rFonts w:ascii="Times New Roman" w:hAnsi="Times New Roman"/>
          <w:sz w:val="28"/>
          <w:szCs w:val="28"/>
        </w:rPr>
        <w:t xml:space="preserve">получить дополнительное </w:t>
      </w:r>
      <w:r w:rsidR="005614C2" w:rsidRPr="008556E1">
        <w:rPr>
          <w:rFonts w:ascii="Times New Roman" w:hAnsi="Times New Roman"/>
          <w:color w:val="000000"/>
          <w:sz w:val="28"/>
          <w:szCs w:val="28"/>
        </w:rPr>
        <w:t>«</w:t>
      </w:r>
      <w:r w:rsidRPr="008556E1">
        <w:rPr>
          <w:rFonts w:ascii="Times New Roman" w:hAnsi="Times New Roman"/>
          <w:sz w:val="28"/>
          <w:szCs w:val="28"/>
        </w:rPr>
        <w:t>Наказание штрафными очками</w:t>
      </w:r>
      <w:r w:rsidR="005614C2" w:rsidRPr="008556E1">
        <w:rPr>
          <w:rFonts w:ascii="Times New Roman" w:hAnsi="Times New Roman"/>
          <w:color w:val="000000"/>
          <w:sz w:val="28"/>
          <w:szCs w:val="28"/>
        </w:rPr>
        <w:t>»</w:t>
      </w:r>
      <w:r w:rsidRPr="008556E1">
        <w:rPr>
          <w:rFonts w:ascii="Times New Roman" w:hAnsi="Times New Roman"/>
          <w:sz w:val="28"/>
          <w:szCs w:val="28"/>
        </w:rPr>
        <w:t xml:space="preserve"> в 20%.</w:t>
      </w:r>
    </w:p>
    <w:p w:rsidR="00D308FA" w:rsidRPr="008556E1" w:rsidRDefault="00D308FA" w:rsidP="00C15AE2">
      <w:pPr>
        <w:shd w:val="clear" w:color="auto" w:fill="FFFFFF"/>
        <w:tabs>
          <w:tab w:val="left" w:pos="709"/>
        </w:tabs>
        <w:spacing w:before="120" w:after="0" w:line="240" w:lineRule="auto"/>
        <w:jc w:val="both"/>
        <w:rPr>
          <w:rFonts w:ascii="Times New Roman" w:hAnsi="Times New Roman"/>
          <w:b/>
          <w:bCs/>
          <w:color w:val="000000"/>
          <w:sz w:val="28"/>
          <w:szCs w:val="28"/>
        </w:rPr>
      </w:pPr>
      <w:r w:rsidRPr="008556E1">
        <w:rPr>
          <w:rFonts w:ascii="Times New Roman" w:hAnsi="Times New Roman"/>
          <w:b/>
          <w:bCs/>
          <w:color w:val="000000"/>
          <w:sz w:val="28"/>
          <w:szCs w:val="28"/>
        </w:rPr>
        <w:t>30.3</w:t>
      </w:r>
      <w:r w:rsidR="0002268D" w:rsidRPr="008556E1">
        <w:rPr>
          <w:rFonts w:ascii="Times New Roman" w:hAnsi="Times New Roman"/>
          <w:b/>
          <w:bCs/>
          <w:color w:val="000000"/>
          <w:sz w:val="28"/>
          <w:szCs w:val="28"/>
        </w:rPr>
        <w:tab/>
      </w:r>
      <w:r w:rsidR="0076350F" w:rsidRPr="008556E1">
        <w:rPr>
          <w:rFonts w:ascii="Times New Roman" w:hAnsi="Times New Roman"/>
          <w:b/>
          <w:bCs/>
          <w:color w:val="000000"/>
          <w:sz w:val="28"/>
          <w:szCs w:val="28"/>
        </w:rPr>
        <w:t xml:space="preserve">Правило </w:t>
      </w:r>
      <w:r w:rsidRPr="008556E1">
        <w:rPr>
          <w:rFonts w:ascii="Times New Roman" w:hAnsi="Times New Roman"/>
          <w:b/>
          <w:bCs/>
          <w:color w:val="000000"/>
          <w:sz w:val="28"/>
          <w:szCs w:val="28"/>
        </w:rPr>
        <w:t>флага</w:t>
      </w:r>
      <w:r w:rsidR="0076350F" w:rsidRPr="008556E1">
        <w:rPr>
          <w:rFonts w:ascii="Times New Roman" w:hAnsi="Times New Roman"/>
          <w:b/>
          <w:bCs/>
          <w:color w:val="000000"/>
          <w:sz w:val="28"/>
          <w:szCs w:val="28"/>
        </w:rPr>
        <w:t xml:space="preserve"> </w:t>
      </w:r>
      <w:r w:rsidR="005614C2" w:rsidRPr="008556E1">
        <w:rPr>
          <w:rFonts w:ascii="Times New Roman" w:hAnsi="Times New Roman"/>
          <w:b/>
          <w:color w:val="000000"/>
          <w:sz w:val="28"/>
          <w:szCs w:val="28"/>
        </w:rPr>
        <w:t>«</w:t>
      </w:r>
      <w:r w:rsidR="0076350F" w:rsidRPr="008556E1">
        <w:rPr>
          <w:rStyle w:val="FontStyle111"/>
          <w:b/>
          <w:sz w:val="28"/>
          <w:szCs w:val="28"/>
        </w:rPr>
        <w:t>U</w:t>
      </w:r>
      <w:r w:rsidR="005614C2" w:rsidRPr="008556E1">
        <w:rPr>
          <w:rFonts w:ascii="Times New Roman" w:hAnsi="Times New Roman"/>
          <w:b/>
          <w:color w:val="000000"/>
          <w:sz w:val="28"/>
          <w:szCs w:val="28"/>
        </w:rPr>
        <w:t>»</w:t>
      </w:r>
    </w:p>
    <w:p w:rsidR="003B28FF" w:rsidRPr="008556E1" w:rsidRDefault="003B28FF" w:rsidP="003B28FF">
      <w:pPr>
        <w:shd w:val="clear" w:color="auto" w:fill="FFFFFF"/>
        <w:tabs>
          <w:tab w:val="left" w:pos="709"/>
        </w:tabs>
        <w:spacing w:before="120" w:after="0" w:line="240" w:lineRule="auto"/>
        <w:ind w:left="709"/>
        <w:jc w:val="both"/>
        <w:rPr>
          <w:rFonts w:ascii="Times New Roman" w:hAnsi="Times New Roman"/>
          <w:b/>
          <w:bCs/>
          <w:color w:val="000000"/>
          <w:sz w:val="28"/>
          <w:szCs w:val="28"/>
        </w:rPr>
      </w:pPr>
      <w:r w:rsidRPr="008556E1">
        <w:rPr>
          <w:rStyle w:val="FontStyle111"/>
          <w:sz w:val="28"/>
          <w:szCs w:val="28"/>
        </w:rPr>
        <w:t xml:space="preserve">Если был показан как флаг </w:t>
      </w:r>
      <w:r w:rsidR="005614C2" w:rsidRPr="008556E1">
        <w:rPr>
          <w:rFonts w:ascii="Times New Roman" w:hAnsi="Times New Roman"/>
          <w:color w:val="000000"/>
          <w:sz w:val="28"/>
          <w:szCs w:val="28"/>
        </w:rPr>
        <w:t>«</w:t>
      </w:r>
      <w:r w:rsidRPr="008556E1">
        <w:rPr>
          <w:rStyle w:val="FontStyle111"/>
          <w:sz w:val="28"/>
          <w:szCs w:val="28"/>
        </w:rPr>
        <w:t>U</w:t>
      </w:r>
      <w:r w:rsidR="005614C2" w:rsidRPr="008556E1">
        <w:rPr>
          <w:rFonts w:ascii="Times New Roman" w:hAnsi="Times New Roman"/>
          <w:color w:val="000000"/>
          <w:sz w:val="28"/>
          <w:szCs w:val="28"/>
        </w:rPr>
        <w:t>»</w:t>
      </w:r>
      <w:r w:rsidRPr="008556E1">
        <w:rPr>
          <w:rStyle w:val="FontStyle111"/>
          <w:sz w:val="28"/>
          <w:szCs w:val="28"/>
        </w:rPr>
        <w:t>, то никакая часть корпуса, экипажа или оборудования я</w:t>
      </w:r>
      <w:r w:rsidR="007131E9" w:rsidRPr="008556E1">
        <w:rPr>
          <w:rStyle w:val="FontStyle111"/>
          <w:sz w:val="28"/>
          <w:szCs w:val="28"/>
        </w:rPr>
        <w:t xml:space="preserve">хты не должна находиться внутри </w:t>
      </w:r>
      <w:r w:rsidRPr="008556E1">
        <w:rPr>
          <w:rStyle w:val="FontStyle111"/>
          <w:sz w:val="28"/>
          <w:szCs w:val="28"/>
        </w:rPr>
        <w:t xml:space="preserve">треугольника с вершинами – концами стартовой линии и первым </w:t>
      </w:r>
      <w:r w:rsidRPr="008556E1">
        <w:rPr>
          <w:rStyle w:val="FontStyle111"/>
          <w:i/>
          <w:sz w:val="28"/>
          <w:szCs w:val="28"/>
        </w:rPr>
        <w:t>знаком</w:t>
      </w:r>
      <w:r w:rsidRPr="008556E1">
        <w:rPr>
          <w:rStyle w:val="FontStyle111"/>
          <w:i/>
          <w:iCs/>
          <w:sz w:val="28"/>
          <w:szCs w:val="28"/>
        </w:rPr>
        <w:t xml:space="preserve"> </w:t>
      </w:r>
      <w:r w:rsidRPr="008556E1">
        <w:rPr>
          <w:rStyle w:val="FontStyle111"/>
          <w:sz w:val="28"/>
          <w:szCs w:val="28"/>
        </w:rPr>
        <w:t xml:space="preserve">в течение последней минуты перед </w:t>
      </w:r>
      <w:r w:rsidR="005614C2" w:rsidRPr="008556E1">
        <w:rPr>
          <w:rStyle w:val="FontStyle111"/>
          <w:sz w:val="28"/>
          <w:szCs w:val="28"/>
        </w:rPr>
        <w:t>её сигналом «Старт»</w:t>
      </w:r>
      <w:r w:rsidR="00F82015">
        <w:rPr>
          <w:rStyle w:val="FontStyle111"/>
          <w:sz w:val="28"/>
          <w:szCs w:val="28"/>
        </w:rPr>
        <w:t xml:space="preserve">. </w:t>
      </w:r>
      <w:r w:rsidR="00DC4876" w:rsidRPr="008556E1">
        <w:rPr>
          <w:rFonts w:ascii="Times New Roman" w:hAnsi="Times New Roman"/>
          <w:color w:val="000000"/>
          <w:sz w:val="28"/>
          <w:szCs w:val="28"/>
        </w:rPr>
        <w:t>Если установлено, что яхта нарушает это правило</w:t>
      </w:r>
      <w:r w:rsidR="0076350F" w:rsidRPr="008556E1">
        <w:rPr>
          <w:rStyle w:val="FontStyle111"/>
          <w:sz w:val="28"/>
          <w:szCs w:val="28"/>
        </w:rPr>
        <w:t xml:space="preserve">, </w:t>
      </w:r>
      <w:r w:rsidRPr="008556E1">
        <w:rPr>
          <w:rStyle w:val="FontStyle111"/>
          <w:sz w:val="28"/>
          <w:szCs w:val="28"/>
        </w:rPr>
        <w:t>то она должна быть диск</w:t>
      </w:r>
      <w:r w:rsidR="0076350F" w:rsidRPr="008556E1">
        <w:rPr>
          <w:rStyle w:val="FontStyle111"/>
          <w:sz w:val="28"/>
          <w:szCs w:val="28"/>
        </w:rPr>
        <w:t>валифицирована без рассмотрения</w:t>
      </w:r>
      <w:r w:rsidR="00F82015">
        <w:rPr>
          <w:rStyle w:val="FontStyle111"/>
          <w:sz w:val="28"/>
          <w:szCs w:val="28"/>
        </w:rPr>
        <w:t>,</w:t>
      </w:r>
      <w:r w:rsidR="0076350F" w:rsidRPr="008556E1">
        <w:rPr>
          <w:rStyle w:val="FontStyle111"/>
          <w:sz w:val="28"/>
          <w:szCs w:val="28"/>
        </w:rPr>
        <w:t xml:space="preserve"> кроме случаев, если будет дан новый старт или назначена </w:t>
      </w:r>
      <w:r w:rsidR="002F368C" w:rsidRPr="008A7E0B">
        <w:rPr>
          <w:rStyle w:val="FontStyle111"/>
          <w:color w:val="000000"/>
          <w:sz w:val="28"/>
          <w:szCs w:val="28"/>
        </w:rPr>
        <w:t>повторная гонка</w:t>
      </w:r>
      <w:r w:rsidR="0076350F" w:rsidRPr="008A7E0B">
        <w:rPr>
          <w:rStyle w:val="FontStyle111"/>
          <w:color w:val="000000"/>
          <w:sz w:val="28"/>
          <w:szCs w:val="28"/>
        </w:rPr>
        <w:t xml:space="preserve">.  </w:t>
      </w:r>
    </w:p>
    <w:p w:rsidR="003B28FF" w:rsidRPr="008556E1" w:rsidRDefault="003B28FF" w:rsidP="003B28FF">
      <w:pPr>
        <w:shd w:val="clear" w:color="auto" w:fill="FFFFFF"/>
        <w:tabs>
          <w:tab w:val="left" w:pos="709"/>
        </w:tabs>
        <w:spacing w:before="120" w:after="0" w:line="240" w:lineRule="auto"/>
        <w:jc w:val="both"/>
        <w:rPr>
          <w:rFonts w:ascii="Times New Roman" w:hAnsi="Times New Roman"/>
          <w:b/>
          <w:bCs/>
          <w:color w:val="000000"/>
          <w:sz w:val="28"/>
          <w:szCs w:val="28"/>
        </w:rPr>
      </w:pPr>
      <w:r w:rsidRPr="008556E1">
        <w:rPr>
          <w:rFonts w:ascii="Times New Roman" w:hAnsi="Times New Roman"/>
          <w:b/>
          <w:bCs/>
          <w:color w:val="000000"/>
          <w:sz w:val="28"/>
          <w:szCs w:val="28"/>
        </w:rPr>
        <w:t>30.4</w:t>
      </w:r>
      <w:r w:rsidRPr="008556E1">
        <w:rPr>
          <w:rFonts w:ascii="Times New Roman" w:hAnsi="Times New Roman"/>
          <w:b/>
          <w:bCs/>
          <w:color w:val="000000"/>
          <w:sz w:val="28"/>
          <w:szCs w:val="28"/>
        </w:rPr>
        <w:tab/>
        <w:t>Правило чёрного флага</w:t>
      </w:r>
    </w:p>
    <w:p w:rsidR="003B28FF" w:rsidRPr="00964B2D" w:rsidRDefault="003B28FF" w:rsidP="00964B2D">
      <w:pPr>
        <w:shd w:val="clear" w:color="auto" w:fill="FFFFFF"/>
        <w:spacing w:before="120" w:after="0" w:line="240" w:lineRule="auto"/>
        <w:ind w:left="705" w:right="5"/>
        <w:jc w:val="both"/>
        <w:rPr>
          <w:rFonts w:ascii="Times New Roman" w:hAnsi="Times New Roman"/>
          <w:sz w:val="28"/>
          <w:szCs w:val="28"/>
        </w:rPr>
      </w:pPr>
      <w:r w:rsidRPr="008556E1">
        <w:rPr>
          <w:rFonts w:ascii="Times New Roman" w:hAnsi="Times New Roman"/>
          <w:color w:val="000000"/>
          <w:sz w:val="28"/>
          <w:szCs w:val="28"/>
        </w:rPr>
        <w:t xml:space="preserve">Если был показан чёрный флаг, то никакая часть корпуса, экипажа или оборудования яхты не должна находиться внутри треугольника с вершинами – концами стартовой линии и первым </w:t>
      </w:r>
      <w:r w:rsidRPr="008556E1">
        <w:rPr>
          <w:rFonts w:ascii="Times New Roman" w:hAnsi="Times New Roman"/>
          <w:i/>
          <w:iCs/>
          <w:color w:val="000000"/>
          <w:sz w:val="28"/>
          <w:szCs w:val="28"/>
        </w:rPr>
        <w:t xml:space="preserve">знаком </w:t>
      </w:r>
      <w:r w:rsidRPr="008556E1">
        <w:rPr>
          <w:rFonts w:ascii="Times New Roman" w:hAnsi="Times New Roman"/>
          <w:color w:val="000000"/>
          <w:sz w:val="28"/>
          <w:szCs w:val="28"/>
        </w:rPr>
        <w:t xml:space="preserve">в течение последней минуты перед </w:t>
      </w:r>
      <w:r w:rsidRPr="008556E1">
        <w:rPr>
          <w:rFonts w:ascii="Times New Roman" w:hAnsi="Times New Roman"/>
          <w:sz w:val="28"/>
          <w:szCs w:val="28"/>
        </w:rPr>
        <w:t>ее</w:t>
      </w:r>
      <w:r w:rsidRPr="008556E1">
        <w:rPr>
          <w:rFonts w:ascii="Times New Roman" w:hAnsi="Times New Roman"/>
          <w:color w:val="FF0000"/>
          <w:sz w:val="28"/>
          <w:szCs w:val="28"/>
        </w:rPr>
        <w:t xml:space="preserve"> </w:t>
      </w:r>
      <w:r w:rsidRPr="008556E1">
        <w:rPr>
          <w:rFonts w:ascii="Times New Roman" w:hAnsi="Times New Roman"/>
          <w:sz w:val="28"/>
          <w:szCs w:val="28"/>
        </w:rPr>
        <w:t>сигналом</w:t>
      </w:r>
      <w:r w:rsidR="00011A5B" w:rsidRPr="008556E1">
        <w:rPr>
          <w:rFonts w:ascii="Times New Roman" w:hAnsi="Times New Roman"/>
          <w:color w:val="000000"/>
          <w:sz w:val="28"/>
          <w:szCs w:val="28"/>
        </w:rPr>
        <w:t xml:space="preserve"> «Старт»</w:t>
      </w:r>
      <w:r w:rsidR="00F82015">
        <w:rPr>
          <w:rFonts w:ascii="Times New Roman" w:hAnsi="Times New Roman"/>
          <w:color w:val="000000"/>
          <w:sz w:val="28"/>
          <w:szCs w:val="28"/>
        </w:rPr>
        <w:t xml:space="preserve">. </w:t>
      </w:r>
      <w:r w:rsidR="00DC4876" w:rsidRPr="008556E1">
        <w:rPr>
          <w:rFonts w:ascii="Times New Roman" w:hAnsi="Times New Roman"/>
          <w:color w:val="000000"/>
          <w:sz w:val="28"/>
          <w:szCs w:val="28"/>
        </w:rPr>
        <w:t>Если установлено, что яхта нарушает это правило</w:t>
      </w:r>
      <w:r w:rsidRPr="008556E1">
        <w:rPr>
          <w:rFonts w:ascii="Times New Roman" w:hAnsi="Times New Roman"/>
          <w:color w:val="000000"/>
          <w:sz w:val="28"/>
          <w:szCs w:val="28"/>
        </w:rPr>
        <w:t>, то она должна быть дисквалифицирована без рассмотрения. Наказание остаётся в силе, если будет дан новый старт</w:t>
      </w:r>
      <w:r w:rsidRPr="00826A71">
        <w:rPr>
          <w:rFonts w:ascii="Times New Roman" w:hAnsi="Times New Roman"/>
          <w:color w:val="000000"/>
          <w:sz w:val="28"/>
          <w:szCs w:val="28"/>
        </w:rPr>
        <w:t xml:space="preserve"> гонки или назначена </w:t>
      </w:r>
      <w:r w:rsidRPr="00826A71">
        <w:rPr>
          <w:rFonts w:ascii="Times New Roman" w:hAnsi="Times New Roman"/>
          <w:sz w:val="28"/>
          <w:szCs w:val="28"/>
        </w:rPr>
        <w:t>повторная гонка</w:t>
      </w:r>
      <w:r w:rsidRPr="00826A71">
        <w:rPr>
          <w:rFonts w:ascii="Times New Roman" w:hAnsi="Times New Roman"/>
          <w:color w:val="000000"/>
          <w:sz w:val="28"/>
          <w:szCs w:val="28"/>
        </w:rPr>
        <w:t xml:space="preserve">, но оно не применяется, если гонка была </w:t>
      </w:r>
      <w:r w:rsidRPr="00826A71">
        <w:rPr>
          <w:rFonts w:ascii="Times New Roman" w:hAnsi="Times New Roman"/>
          <w:i/>
          <w:iCs/>
          <w:color w:val="000000"/>
          <w:sz w:val="28"/>
          <w:szCs w:val="28"/>
        </w:rPr>
        <w:t xml:space="preserve">отложена </w:t>
      </w:r>
      <w:r w:rsidRPr="00826A71">
        <w:rPr>
          <w:rFonts w:ascii="Times New Roman" w:hAnsi="Times New Roman"/>
          <w:color w:val="000000"/>
          <w:sz w:val="28"/>
          <w:szCs w:val="28"/>
        </w:rPr>
        <w:t xml:space="preserve">или </w:t>
      </w:r>
      <w:r w:rsidRPr="00826A71">
        <w:rPr>
          <w:rFonts w:ascii="Times New Roman" w:hAnsi="Times New Roman"/>
          <w:i/>
          <w:iCs/>
          <w:color w:val="000000"/>
          <w:sz w:val="28"/>
          <w:szCs w:val="28"/>
        </w:rPr>
        <w:t xml:space="preserve">прекращена </w:t>
      </w:r>
      <w:r w:rsidRPr="00826A71">
        <w:rPr>
          <w:rFonts w:ascii="Times New Roman" w:hAnsi="Times New Roman"/>
          <w:color w:val="000000"/>
          <w:sz w:val="28"/>
          <w:szCs w:val="28"/>
        </w:rPr>
        <w:t xml:space="preserve">до </w:t>
      </w:r>
      <w:r w:rsidRPr="00826A71">
        <w:rPr>
          <w:rFonts w:ascii="Times New Roman" w:hAnsi="Times New Roman"/>
          <w:sz w:val="28"/>
          <w:szCs w:val="28"/>
        </w:rPr>
        <w:t xml:space="preserve">сигнала </w:t>
      </w:r>
      <w:r w:rsidR="00011A5B">
        <w:rPr>
          <w:rFonts w:ascii="Times New Roman" w:hAnsi="Times New Roman"/>
          <w:color w:val="000000"/>
          <w:sz w:val="28"/>
          <w:szCs w:val="28"/>
        </w:rPr>
        <w:t>«</w:t>
      </w:r>
      <w:r w:rsidRPr="00826A71">
        <w:rPr>
          <w:rFonts w:ascii="Times New Roman" w:hAnsi="Times New Roman"/>
          <w:sz w:val="28"/>
          <w:szCs w:val="28"/>
        </w:rPr>
        <w:t>Старт</w:t>
      </w:r>
      <w:r w:rsidR="00011A5B">
        <w:rPr>
          <w:rFonts w:ascii="Times New Roman" w:hAnsi="Times New Roman"/>
          <w:color w:val="000000"/>
          <w:sz w:val="28"/>
          <w:szCs w:val="28"/>
        </w:rPr>
        <w:t>»</w:t>
      </w:r>
      <w:r w:rsidRPr="00826A71">
        <w:rPr>
          <w:rFonts w:ascii="Times New Roman" w:hAnsi="Times New Roman"/>
          <w:sz w:val="28"/>
          <w:szCs w:val="28"/>
        </w:rPr>
        <w:t>.</w:t>
      </w:r>
      <w:r w:rsidRPr="00826A71">
        <w:rPr>
          <w:rFonts w:ascii="Times New Roman" w:hAnsi="Times New Roman"/>
          <w:color w:val="000000"/>
          <w:sz w:val="28"/>
          <w:szCs w:val="28"/>
        </w:rPr>
        <w:t xml:space="preserve"> В случае общего отзыва или </w:t>
      </w:r>
      <w:r w:rsidRPr="00826A71">
        <w:rPr>
          <w:rFonts w:ascii="Times New Roman" w:hAnsi="Times New Roman"/>
          <w:i/>
          <w:color w:val="000000"/>
          <w:sz w:val="28"/>
          <w:szCs w:val="28"/>
        </w:rPr>
        <w:t xml:space="preserve">прекращения </w:t>
      </w:r>
      <w:r w:rsidRPr="00826A71">
        <w:rPr>
          <w:rFonts w:ascii="Times New Roman" w:hAnsi="Times New Roman"/>
          <w:color w:val="000000"/>
          <w:sz w:val="28"/>
          <w:szCs w:val="28"/>
        </w:rPr>
        <w:t xml:space="preserve">гонки после </w:t>
      </w:r>
      <w:r w:rsidRPr="00826A71">
        <w:rPr>
          <w:rFonts w:ascii="Times New Roman" w:hAnsi="Times New Roman"/>
          <w:sz w:val="28"/>
          <w:szCs w:val="28"/>
        </w:rPr>
        <w:t>сигнала</w:t>
      </w:r>
      <w:r w:rsidR="00011A5B">
        <w:rPr>
          <w:rFonts w:ascii="Times New Roman" w:hAnsi="Times New Roman"/>
          <w:color w:val="000000"/>
          <w:sz w:val="28"/>
          <w:szCs w:val="28"/>
        </w:rPr>
        <w:t xml:space="preserve"> «Старт»</w:t>
      </w:r>
      <w:r w:rsidRPr="00826A71">
        <w:rPr>
          <w:rFonts w:ascii="Times New Roman" w:hAnsi="Times New Roman"/>
          <w:color w:val="000000"/>
          <w:sz w:val="28"/>
          <w:szCs w:val="28"/>
        </w:rPr>
        <w:t xml:space="preserve">, гоночный комитет должен показать </w:t>
      </w:r>
      <w:r w:rsidRPr="00826A71">
        <w:rPr>
          <w:rFonts w:ascii="Times New Roman" w:hAnsi="Times New Roman"/>
          <w:sz w:val="28"/>
          <w:szCs w:val="28"/>
        </w:rPr>
        <w:t>ее номер на парусе</w:t>
      </w:r>
      <w:r w:rsidRPr="00826A71">
        <w:rPr>
          <w:rFonts w:ascii="Times New Roman" w:hAnsi="Times New Roman"/>
          <w:color w:val="000000"/>
          <w:sz w:val="28"/>
          <w:szCs w:val="28"/>
        </w:rPr>
        <w:t xml:space="preserve"> до следующего </w:t>
      </w:r>
      <w:r w:rsidR="00011A5B">
        <w:rPr>
          <w:rFonts w:ascii="Times New Roman" w:hAnsi="Times New Roman"/>
          <w:sz w:val="28"/>
          <w:szCs w:val="28"/>
        </w:rPr>
        <w:t>сигнала «Предупреждение»</w:t>
      </w:r>
      <w:r w:rsidRPr="00826A71">
        <w:rPr>
          <w:rFonts w:ascii="Times New Roman" w:hAnsi="Times New Roman"/>
          <w:sz w:val="28"/>
          <w:szCs w:val="28"/>
        </w:rPr>
        <w:t xml:space="preserve"> этой гонки, и если будет дан новый старт или назначена повторная гонка, то яхта не имеет права участвовать в гонке.</w:t>
      </w:r>
      <w:r w:rsidRPr="00826A71">
        <w:rPr>
          <w:rFonts w:ascii="Times New Roman" w:hAnsi="Times New Roman"/>
          <w:color w:val="000000"/>
          <w:sz w:val="28"/>
          <w:szCs w:val="28"/>
        </w:rPr>
        <w:t xml:space="preserve"> Если </w:t>
      </w:r>
      <w:r w:rsidRPr="00826A71">
        <w:rPr>
          <w:rFonts w:ascii="Times New Roman" w:hAnsi="Times New Roman"/>
          <w:sz w:val="28"/>
          <w:szCs w:val="28"/>
        </w:rPr>
        <w:t>она</w:t>
      </w:r>
      <w:r w:rsidRPr="00826A71">
        <w:rPr>
          <w:rFonts w:ascii="Times New Roman" w:hAnsi="Times New Roman"/>
          <w:color w:val="000000"/>
          <w:sz w:val="28"/>
          <w:szCs w:val="28"/>
        </w:rPr>
        <w:t xml:space="preserve"> примет участие в гонке, то при подсчёте </w:t>
      </w:r>
      <w:r w:rsidRPr="00826A71">
        <w:rPr>
          <w:rFonts w:ascii="Times New Roman" w:hAnsi="Times New Roman"/>
          <w:sz w:val="28"/>
          <w:szCs w:val="28"/>
        </w:rPr>
        <w:t>результатов</w:t>
      </w:r>
      <w:r w:rsidRPr="00826A71">
        <w:rPr>
          <w:rFonts w:ascii="Times New Roman" w:hAnsi="Times New Roman"/>
          <w:color w:val="000000"/>
          <w:sz w:val="28"/>
          <w:szCs w:val="28"/>
        </w:rPr>
        <w:t xml:space="preserve"> в серии гонок её дисквалификация не должна исключаться.</w:t>
      </w:r>
    </w:p>
    <w:p w:rsidR="0002268D" w:rsidRPr="00826A71" w:rsidRDefault="0002268D" w:rsidP="00F47311">
      <w:pPr>
        <w:shd w:val="clear" w:color="auto" w:fill="FFFFFF"/>
        <w:tabs>
          <w:tab w:val="left" w:pos="566"/>
        </w:tabs>
        <w:spacing w:after="0" w:line="240" w:lineRule="auto"/>
        <w:ind w:left="703" w:hanging="703"/>
        <w:jc w:val="both"/>
        <w:rPr>
          <w:rFonts w:ascii="Times New Roman" w:hAnsi="Times New Roman"/>
          <w:b/>
          <w:bCs/>
          <w:iCs/>
          <w:color w:val="000000"/>
          <w:sz w:val="28"/>
          <w:szCs w:val="28"/>
        </w:rPr>
      </w:pPr>
    </w:p>
    <w:p w:rsidR="00D308FA" w:rsidRPr="00826A71" w:rsidRDefault="00D308FA" w:rsidP="005C7AAA">
      <w:pPr>
        <w:shd w:val="clear" w:color="auto" w:fill="FFFFFF"/>
        <w:tabs>
          <w:tab w:val="left" w:pos="709"/>
        </w:tabs>
        <w:spacing w:after="0" w:line="240" w:lineRule="auto"/>
        <w:ind w:left="705" w:hanging="705"/>
        <w:jc w:val="both"/>
        <w:rPr>
          <w:rFonts w:ascii="Times New Roman" w:hAnsi="Times New Roman"/>
          <w:b/>
          <w:bCs/>
          <w:iCs/>
          <w:color w:val="000000"/>
          <w:sz w:val="28"/>
          <w:szCs w:val="28"/>
        </w:rPr>
      </w:pPr>
      <w:r w:rsidRPr="00826A71">
        <w:rPr>
          <w:rFonts w:ascii="Times New Roman" w:hAnsi="Times New Roman"/>
          <w:b/>
          <w:bCs/>
          <w:iCs/>
          <w:color w:val="000000"/>
          <w:sz w:val="28"/>
          <w:szCs w:val="28"/>
        </w:rPr>
        <w:t>31</w:t>
      </w:r>
      <w:r w:rsidRPr="00826A71">
        <w:rPr>
          <w:rFonts w:ascii="Times New Roman" w:hAnsi="Times New Roman"/>
          <w:b/>
          <w:bCs/>
          <w:iCs/>
          <w:color w:val="000000"/>
          <w:sz w:val="28"/>
          <w:szCs w:val="28"/>
        </w:rPr>
        <w:tab/>
      </w:r>
      <w:r w:rsidR="0002268D" w:rsidRPr="00826A71">
        <w:rPr>
          <w:rFonts w:ascii="Times New Roman" w:hAnsi="Times New Roman"/>
          <w:b/>
          <w:bCs/>
          <w:iCs/>
          <w:color w:val="000000"/>
          <w:sz w:val="28"/>
          <w:szCs w:val="28"/>
        </w:rPr>
        <w:tab/>
      </w:r>
      <w:r w:rsidRPr="00826A71">
        <w:rPr>
          <w:rFonts w:ascii="Times New Roman" w:hAnsi="Times New Roman"/>
          <w:b/>
          <w:bCs/>
          <w:iCs/>
          <w:color w:val="000000"/>
          <w:sz w:val="28"/>
          <w:szCs w:val="28"/>
        </w:rPr>
        <w:t>КАСАНИЕ ЗНАКА</w:t>
      </w:r>
    </w:p>
    <w:p w:rsidR="00D308FA" w:rsidRPr="00826A71" w:rsidRDefault="00D308FA" w:rsidP="00C15AE2">
      <w:pPr>
        <w:shd w:val="clear" w:color="auto" w:fill="FFFFFF"/>
        <w:spacing w:before="120" w:after="0" w:line="240" w:lineRule="auto"/>
        <w:ind w:left="705" w:right="10"/>
        <w:jc w:val="both"/>
        <w:rPr>
          <w:rFonts w:ascii="Times New Roman" w:hAnsi="Times New Roman"/>
          <w:sz w:val="28"/>
          <w:szCs w:val="28"/>
        </w:rPr>
      </w:pPr>
      <w:r w:rsidRPr="00826A71">
        <w:rPr>
          <w:rFonts w:ascii="Times New Roman" w:hAnsi="Times New Roman"/>
          <w:color w:val="000000"/>
          <w:sz w:val="28"/>
          <w:szCs w:val="28"/>
        </w:rPr>
        <w:t xml:space="preserve">Находясь в </w:t>
      </w:r>
      <w:r w:rsidRPr="00826A71">
        <w:rPr>
          <w:rFonts w:ascii="Times New Roman" w:hAnsi="Times New Roman"/>
          <w:i/>
          <w:iCs/>
          <w:color w:val="000000"/>
          <w:sz w:val="28"/>
          <w:szCs w:val="28"/>
        </w:rPr>
        <w:t xml:space="preserve">гонке, </w:t>
      </w:r>
      <w:r w:rsidRPr="00826A71">
        <w:rPr>
          <w:rFonts w:ascii="Times New Roman" w:hAnsi="Times New Roman"/>
          <w:color w:val="000000"/>
          <w:sz w:val="28"/>
          <w:szCs w:val="28"/>
        </w:rPr>
        <w:t xml:space="preserve">яхта не должна касаться стартового </w:t>
      </w:r>
      <w:r w:rsidRPr="00826A71">
        <w:rPr>
          <w:rFonts w:ascii="Times New Roman" w:hAnsi="Times New Roman"/>
          <w:i/>
          <w:iCs/>
          <w:color w:val="000000"/>
          <w:sz w:val="28"/>
          <w:szCs w:val="28"/>
        </w:rPr>
        <w:t xml:space="preserve">знака </w:t>
      </w:r>
      <w:r w:rsidRPr="00826A71">
        <w:rPr>
          <w:rFonts w:ascii="Times New Roman" w:hAnsi="Times New Roman"/>
          <w:color w:val="000000"/>
          <w:sz w:val="28"/>
          <w:szCs w:val="28"/>
        </w:rPr>
        <w:t xml:space="preserve">до </w:t>
      </w:r>
      <w:r w:rsidRPr="00826A71">
        <w:rPr>
          <w:rFonts w:ascii="Times New Roman" w:hAnsi="Times New Roman"/>
          <w:i/>
          <w:iCs/>
          <w:color w:val="000000"/>
          <w:sz w:val="28"/>
          <w:szCs w:val="28"/>
        </w:rPr>
        <w:t xml:space="preserve">старта, знака, </w:t>
      </w:r>
      <w:r w:rsidRPr="00826A71">
        <w:rPr>
          <w:rFonts w:ascii="Times New Roman" w:hAnsi="Times New Roman"/>
          <w:color w:val="000000"/>
          <w:sz w:val="28"/>
          <w:szCs w:val="28"/>
        </w:rPr>
        <w:t xml:space="preserve">которым начинается, ограничивается или заканчивается проходимый ею участок дистанции, или финишного </w:t>
      </w:r>
      <w:r w:rsidRPr="00826A71">
        <w:rPr>
          <w:rFonts w:ascii="Times New Roman" w:hAnsi="Times New Roman"/>
          <w:i/>
          <w:iCs/>
          <w:color w:val="000000"/>
          <w:sz w:val="28"/>
          <w:szCs w:val="28"/>
        </w:rPr>
        <w:t xml:space="preserve">знака </w:t>
      </w:r>
      <w:r w:rsidRPr="00826A71">
        <w:rPr>
          <w:rFonts w:ascii="Times New Roman" w:hAnsi="Times New Roman"/>
          <w:color w:val="000000"/>
          <w:sz w:val="28"/>
          <w:szCs w:val="28"/>
        </w:rPr>
        <w:t xml:space="preserve">после </w:t>
      </w:r>
      <w:r w:rsidRPr="00826A71">
        <w:rPr>
          <w:rFonts w:ascii="Times New Roman" w:hAnsi="Times New Roman"/>
          <w:i/>
          <w:iCs/>
          <w:color w:val="000000"/>
          <w:sz w:val="28"/>
          <w:szCs w:val="28"/>
        </w:rPr>
        <w:t>финиша.</w:t>
      </w:r>
    </w:p>
    <w:p w:rsidR="005916DF" w:rsidRPr="00826A71" w:rsidRDefault="005916DF" w:rsidP="00F47311">
      <w:pPr>
        <w:shd w:val="clear" w:color="auto" w:fill="FFFFFF"/>
        <w:spacing w:after="0" w:line="240" w:lineRule="auto"/>
        <w:ind w:right="6"/>
        <w:jc w:val="both"/>
        <w:rPr>
          <w:rFonts w:ascii="Times New Roman" w:hAnsi="Times New Roman"/>
          <w:sz w:val="28"/>
          <w:szCs w:val="28"/>
        </w:rPr>
      </w:pPr>
    </w:p>
    <w:p w:rsidR="0002268D" w:rsidRPr="00826A71" w:rsidRDefault="0002268D" w:rsidP="005C7AAA">
      <w:pPr>
        <w:shd w:val="clear" w:color="auto" w:fill="FFFFFF"/>
        <w:tabs>
          <w:tab w:val="left" w:pos="709"/>
        </w:tabs>
        <w:spacing w:after="0" w:line="240" w:lineRule="auto"/>
        <w:ind w:left="705" w:hanging="705"/>
        <w:jc w:val="both"/>
        <w:rPr>
          <w:rFonts w:ascii="Times New Roman" w:hAnsi="Times New Roman"/>
          <w:b/>
          <w:bCs/>
          <w:iCs/>
          <w:color w:val="000000"/>
          <w:sz w:val="28"/>
          <w:szCs w:val="28"/>
        </w:rPr>
      </w:pPr>
      <w:r w:rsidRPr="00826A71">
        <w:rPr>
          <w:rFonts w:ascii="Times New Roman" w:hAnsi="Times New Roman"/>
          <w:b/>
          <w:bCs/>
          <w:iCs/>
          <w:color w:val="000000"/>
          <w:sz w:val="28"/>
          <w:szCs w:val="28"/>
        </w:rPr>
        <w:t>32</w:t>
      </w:r>
      <w:r w:rsidRPr="00826A71">
        <w:rPr>
          <w:rFonts w:ascii="Times New Roman" w:hAnsi="Times New Roman"/>
          <w:b/>
          <w:bCs/>
          <w:iCs/>
          <w:color w:val="000000"/>
          <w:sz w:val="28"/>
          <w:szCs w:val="28"/>
        </w:rPr>
        <w:tab/>
      </w:r>
      <w:r w:rsidRPr="00826A71">
        <w:rPr>
          <w:rFonts w:ascii="Times New Roman" w:hAnsi="Times New Roman"/>
          <w:b/>
          <w:bCs/>
          <w:iCs/>
          <w:color w:val="000000"/>
          <w:sz w:val="28"/>
          <w:szCs w:val="28"/>
        </w:rPr>
        <w:tab/>
      </w:r>
      <w:r w:rsidR="00D308FA" w:rsidRPr="00826A71">
        <w:rPr>
          <w:rFonts w:ascii="Times New Roman" w:hAnsi="Times New Roman"/>
          <w:b/>
          <w:bCs/>
          <w:iCs/>
          <w:color w:val="000000"/>
          <w:sz w:val="28"/>
          <w:szCs w:val="28"/>
        </w:rPr>
        <w:t>СОКРАЩЕНИЕ ДИСТАНЦИИ</w:t>
      </w:r>
      <w:r w:rsidRPr="00826A71">
        <w:rPr>
          <w:rFonts w:ascii="Times New Roman" w:hAnsi="Times New Roman"/>
          <w:b/>
          <w:bCs/>
          <w:iCs/>
          <w:color w:val="000000"/>
          <w:sz w:val="28"/>
          <w:szCs w:val="28"/>
        </w:rPr>
        <w:t xml:space="preserve"> </w:t>
      </w:r>
      <w:r w:rsidR="00D308FA" w:rsidRPr="00826A71">
        <w:rPr>
          <w:rFonts w:ascii="Times New Roman" w:hAnsi="Times New Roman"/>
          <w:b/>
          <w:bCs/>
          <w:iCs/>
          <w:color w:val="000000"/>
          <w:sz w:val="28"/>
          <w:szCs w:val="28"/>
        </w:rPr>
        <w:t xml:space="preserve">ИЛИ ПРЕКРАЩЕНИЕ ГОНКИ </w:t>
      </w:r>
    </w:p>
    <w:p w:rsidR="00D308FA" w:rsidRPr="00826A71" w:rsidRDefault="0002268D" w:rsidP="005C7AAA">
      <w:pPr>
        <w:shd w:val="clear" w:color="auto" w:fill="FFFFFF"/>
        <w:tabs>
          <w:tab w:val="left" w:pos="709"/>
        </w:tabs>
        <w:spacing w:after="0" w:line="240" w:lineRule="auto"/>
        <w:ind w:left="705" w:hanging="705"/>
        <w:jc w:val="both"/>
        <w:rPr>
          <w:rFonts w:ascii="Times New Roman" w:hAnsi="Times New Roman"/>
          <w:b/>
          <w:bCs/>
          <w:iCs/>
          <w:color w:val="000000"/>
          <w:sz w:val="28"/>
          <w:szCs w:val="28"/>
        </w:rPr>
      </w:pPr>
      <w:r w:rsidRPr="00826A71">
        <w:rPr>
          <w:rFonts w:ascii="Times New Roman" w:hAnsi="Times New Roman"/>
          <w:b/>
          <w:bCs/>
          <w:iCs/>
          <w:color w:val="000000"/>
          <w:sz w:val="28"/>
          <w:szCs w:val="28"/>
        </w:rPr>
        <w:tab/>
      </w:r>
      <w:r w:rsidRPr="00826A71">
        <w:rPr>
          <w:rFonts w:ascii="Times New Roman" w:hAnsi="Times New Roman"/>
          <w:b/>
          <w:bCs/>
          <w:iCs/>
          <w:color w:val="000000"/>
          <w:sz w:val="28"/>
          <w:szCs w:val="28"/>
        </w:rPr>
        <w:tab/>
      </w:r>
      <w:r w:rsidR="00D308FA" w:rsidRPr="00826A71">
        <w:rPr>
          <w:rFonts w:ascii="Times New Roman" w:hAnsi="Times New Roman"/>
          <w:b/>
          <w:bCs/>
          <w:iCs/>
          <w:color w:val="000000"/>
          <w:sz w:val="28"/>
          <w:szCs w:val="28"/>
        </w:rPr>
        <w:t>ПОСЛЕ СТАРТА</w:t>
      </w:r>
    </w:p>
    <w:p w:rsidR="00D308FA" w:rsidRPr="00DC4876" w:rsidRDefault="0002268D" w:rsidP="00DC4876">
      <w:pPr>
        <w:shd w:val="clear" w:color="auto" w:fill="FFFFFF"/>
        <w:spacing w:before="120" w:after="0" w:line="240" w:lineRule="auto"/>
        <w:ind w:left="709" w:right="5" w:hanging="709"/>
        <w:jc w:val="both"/>
        <w:rPr>
          <w:rFonts w:ascii="Times New Roman" w:hAnsi="Times New Roman"/>
          <w:sz w:val="28"/>
          <w:szCs w:val="28"/>
        </w:rPr>
      </w:pPr>
      <w:r w:rsidRPr="00826A71">
        <w:rPr>
          <w:rFonts w:ascii="Times New Roman" w:hAnsi="Times New Roman"/>
          <w:b/>
          <w:color w:val="000000"/>
          <w:sz w:val="28"/>
          <w:szCs w:val="28"/>
        </w:rPr>
        <w:t>32.1</w:t>
      </w:r>
      <w:r w:rsidRPr="00826A71">
        <w:rPr>
          <w:rFonts w:ascii="Times New Roman" w:hAnsi="Times New Roman"/>
          <w:color w:val="000000"/>
          <w:sz w:val="28"/>
          <w:szCs w:val="28"/>
        </w:rPr>
        <w:tab/>
      </w:r>
      <w:r w:rsidR="00011A5B">
        <w:rPr>
          <w:rFonts w:ascii="Times New Roman" w:hAnsi="Times New Roman"/>
          <w:color w:val="000000"/>
          <w:sz w:val="28"/>
          <w:szCs w:val="28"/>
        </w:rPr>
        <w:t>После сигнала «</w:t>
      </w:r>
      <w:r w:rsidR="00D308FA" w:rsidRPr="00826A71">
        <w:rPr>
          <w:rFonts w:ascii="Times New Roman" w:hAnsi="Times New Roman"/>
          <w:color w:val="000000"/>
          <w:sz w:val="28"/>
          <w:szCs w:val="28"/>
        </w:rPr>
        <w:t>Старт</w:t>
      </w:r>
      <w:r w:rsidR="00011A5B">
        <w:rPr>
          <w:rFonts w:ascii="Times New Roman" w:hAnsi="Times New Roman"/>
          <w:color w:val="000000"/>
          <w:sz w:val="28"/>
          <w:szCs w:val="28"/>
        </w:rPr>
        <w:t>»</w:t>
      </w:r>
      <w:r w:rsidR="0041317F">
        <w:rPr>
          <w:rFonts w:ascii="Times New Roman" w:hAnsi="Times New Roman"/>
          <w:color w:val="000000"/>
          <w:sz w:val="28"/>
          <w:szCs w:val="28"/>
        </w:rPr>
        <w:t xml:space="preserve"> гоночный комитет имеет право</w:t>
      </w:r>
      <w:r w:rsidR="00D308FA" w:rsidRPr="00826A71">
        <w:rPr>
          <w:rFonts w:ascii="Times New Roman" w:hAnsi="Times New Roman"/>
          <w:color w:val="000000"/>
          <w:sz w:val="28"/>
          <w:szCs w:val="28"/>
        </w:rPr>
        <w:t xml:space="preserve"> сократить дистанцию (показа</w:t>
      </w:r>
      <w:r w:rsidR="00D308FA" w:rsidRPr="00826A71">
        <w:rPr>
          <w:rFonts w:ascii="Times New Roman" w:hAnsi="Times New Roman"/>
          <w:sz w:val="28"/>
          <w:szCs w:val="28"/>
        </w:rPr>
        <w:t>в</w:t>
      </w:r>
      <w:r w:rsidR="00D308FA" w:rsidRPr="00826A71">
        <w:rPr>
          <w:rFonts w:ascii="Times New Roman" w:hAnsi="Times New Roman"/>
          <w:color w:val="FF0000"/>
          <w:sz w:val="28"/>
          <w:szCs w:val="28"/>
        </w:rPr>
        <w:t xml:space="preserve"> </w:t>
      </w:r>
      <w:r w:rsidR="00011A5B">
        <w:rPr>
          <w:rFonts w:ascii="Times New Roman" w:hAnsi="Times New Roman"/>
          <w:color w:val="000000"/>
          <w:sz w:val="28"/>
          <w:szCs w:val="28"/>
        </w:rPr>
        <w:t>флаг «</w:t>
      </w:r>
      <w:r w:rsidR="00D308FA" w:rsidRPr="00826A71">
        <w:rPr>
          <w:rFonts w:ascii="Times New Roman" w:hAnsi="Times New Roman"/>
          <w:color w:val="000000"/>
          <w:sz w:val="28"/>
          <w:szCs w:val="28"/>
          <w:lang w:val="en-US"/>
        </w:rPr>
        <w:t>S</w:t>
      </w:r>
      <w:r w:rsidR="00011A5B">
        <w:rPr>
          <w:rFonts w:ascii="Times New Roman" w:hAnsi="Times New Roman"/>
          <w:color w:val="000000"/>
          <w:sz w:val="28"/>
          <w:szCs w:val="28"/>
        </w:rPr>
        <w:t>»</w:t>
      </w:r>
      <w:r w:rsidR="00D308FA" w:rsidRPr="00826A71">
        <w:rPr>
          <w:rFonts w:ascii="Times New Roman" w:hAnsi="Times New Roman"/>
          <w:color w:val="000000"/>
          <w:sz w:val="28"/>
          <w:szCs w:val="28"/>
        </w:rPr>
        <w:t xml:space="preserve"> с двумя звуковыми сигналами) или </w:t>
      </w:r>
      <w:r w:rsidR="00D308FA" w:rsidRPr="00826A71">
        <w:rPr>
          <w:rFonts w:ascii="Times New Roman" w:hAnsi="Times New Roman"/>
          <w:i/>
          <w:iCs/>
          <w:color w:val="000000"/>
          <w:sz w:val="28"/>
          <w:szCs w:val="28"/>
        </w:rPr>
        <w:t xml:space="preserve">прекратить </w:t>
      </w:r>
      <w:r w:rsidR="00D308FA" w:rsidRPr="00826A71">
        <w:rPr>
          <w:rFonts w:ascii="Times New Roman" w:hAnsi="Times New Roman"/>
          <w:color w:val="000000"/>
          <w:sz w:val="28"/>
          <w:szCs w:val="28"/>
        </w:rPr>
        <w:t>гонку (показ</w:t>
      </w:r>
      <w:r w:rsidR="00D308FA" w:rsidRPr="00826A71">
        <w:rPr>
          <w:rFonts w:ascii="Times New Roman" w:hAnsi="Times New Roman"/>
          <w:sz w:val="28"/>
          <w:szCs w:val="28"/>
        </w:rPr>
        <w:t>ав</w:t>
      </w:r>
      <w:r w:rsidR="00011A5B">
        <w:rPr>
          <w:rFonts w:ascii="Times New Roman" w:hAnsi="Times New Roman"/>
          <w:color w:val="000000"/>
          <w:sz w:val="28"/>
          <w:szCs w:val="28"/>
        </w:rPr>
        <w:t xml:space="preserve"> флаг «</w:t>
      </w:r>
      <w:r w:rsidR="00D308FA" w:rsidRPr="00826A71">
        <w:rPr>
          <w:rFonts w:ascii="Times New Roman" w:hAnsi="Times New Roman"/>
          <w:color w:val="000000"/>
          <w:sz w:val="28"/>
          <w:szCs w:val="28"/>
          <w:lang w:val="en-US"/>
        </w:rPr>
        <w:t>N</w:t>
      </w:r>
      <w:r w:rsidR="00011A5B">
        <w:rPr>
          <w:rFonts w:ascii="Times New Roman" w:hAnsi="Times New Roman"/>
          <w:color w:val="000000"/>
          <w:sz w:val="28"/>
          <w:szCs w:val="28"/>
        </w:rPr>
        <w:t>»</w:t>
      </w:r>
      <w:r w:rsidR="00D308FA" w:rsidRPr="00826A71">
        <w:rPr>
          <w:rFonts w:ascii="Times New Roman" w:hAnsi="Times New Roman"/>
          <w:color w:val="000000"/>
          <w:sz w:val="28"/>
          <w:szCs w:val="28"/>
        </w:rPr>
        <w:t xml:space="preserve"> или </w:t>
      </w:r>
      <w:r w:rsidR="00011A5B">
        <w:rPr>
          <w:rFonts w:ascii="Times New Roman" w:hAnsi="Times New Roman"/>
          <w:sz w:val="28"/>
          <w:szCs w:val="28"/>
        </w:rPr>
        <w:t>«</w:t>
      </w:r>
      <w:r w:rsidR="00D308FA" w:rsidRPr="00826A71">
        <w:rPr>
          <w:rFonts w:ascii="Times New Roman" w:hAnsi="Times New Roman"/>
          <w:sz w:val="28"/>
          <w:szCs w:val="28"/>
          <w:lang w:val="en-US"/>
        </w:rPr>
        <w:t>N</w:t>
      </w:r>
      <w:r w:rsidR="00011A5B">
        <w:rPr>
          <w:rFonts w:ascii="Times New Roman" w:hAnsi="Times New Roman"/>
          <w:color w:val="000000"/>
          <w:sz w:val="28"/>
          <w:szCs w:val="28"/>
        </w:rPr>
        <w:t>»</w:t>
      </w:r>
      <w:r w:rsidR="00D308FA" w:rsidRPr="00826A71">
        <w:rPr>
          <w:rFonts w:ascii="Times New Roman" w:hAnsi="Times New Roman"/>
          <w:sz w:val="28"/>
          <w:szCs w:val="28"/>
        </w:rPr>
        <w:t xml:space="preserve"> над </w:t>
      </w:r>
      <w:r w:rsidR="00011A5B">
        <w:rPr>
          <w:rFonts w:ascii="Times New Roman" w:hAnsi="Times New Roman"/>
          <w:color w:val="000000"/>
          <w:sz w:val="28"/>
          <w:szCs w:val="28"/>
        </w:rPr>
        <w:t>«</w:t>
      </w:r>
      <w:r w:rsidR="007131E9">
        <w:rPr>
          <w:rFonts w:ascii="Times New Roman" w:hAnsi="Times New Roman"/>
          <w:sz w:val="28"/>
          <w:szCs w:val="28"/>
        </w:rPr>
        <w:t>Н», или «</w:t>
      </w:r>
      <w:r w:rsidR="00D308FA" w:rsidRPr="00826A71">
        <w:rPr>
          <w:rFonts w:ascii="Times New Roman" w:hAnsi="Times New Roman"/>
          <w:sz w:val="28"/>
          <w:szCs w:val="28"/>
          <w:lang w:val="en-US"/>
        </w:rPr>
        <w:t>N</w:t>
      </w:r>
      <w:r w:rsidR="007131E9">
        <w:rPr>
          <w:rFonts w:ascii="Times New Roman" w:hAnsi="Times New Roman"/>
          <w:color w:val="000000"/>
          <w:sz w:val="28"/>
          <w:szCs w:val="28"/>
        </w:rPr>
        <w:t>»</w:t>
      </w:r>
      <w:r w:rsidR="00D308FA" w:rsidRPr="00826A71">
        <w:rPr>
          <w:rFonts w:ascii="Times New Roman" w:hAnsi="Times New Roman"/>
          <w:sz w:val="28"/>
          <w:szCs w:val="28"/>
        </w:rPr>
        <w:t xml:space="preserve"> над </w:t>
      </w:r>
      <w:r w:rsidR="0047142E">
        <w:rPr>
          <w:rFonts w:ascii="Times New Roman" w:hAnsi="Times New Roman"/>
          <w:color w:val="000000"/>
          <w:sz w:val="28"/>
          <w:szCs w:val="28"/>
        </w:rPr>
        <w:t>«</w:t>
      </w:r>
      <w:r w:rsidR="00D308FA" w:rsidRPr="00826A71">
        <w:rPr>
          <w:rFonts w:ascii="Times New Roman" w:hAnsi="Times New Roman"/>
          <w:sz w:val="28"/>
          <w:szCs w:val="28"/>
        </w:rPr>
        <w:t>А</w:t>
      </w:r>
      <w:r w:rsidR="0047142E">
        <w:rPr>
          <w:rFonts w:ascii="Times New Roman" w:hAnsi="Times New Roman"/>
          <w:sz w:val="28"/>
          <w:szCs w:val="28"/>
        </w:rPr>
        <w:t>»</w:t>
      </w:r>
      <w:r w:rsidR="00DC4876">
        <w:rPr>
          <w:rFonts w:ascii="Times New Roman" w:hAnsi="Times New Roman"/>
          <w:sz w:val="28"/>
          <w:szCs w:val="28"/>
        </w:rPr>
        <w:t xml:space="preserve"> с тремя звуковыми сигналами):</w:t>
      </w:r>
    </w:p>
    <w:p w:rsidR="00D308FA" w:rsidRPr="00826A71" w:rsidRDefault="00D308FA" w:rsidP="00E13535">
      <w:pPr>
        <w:widowControl w:val="0"/>
        <w:numPr>
          <w:ilvl w:val="0"/>
          <w:numId w:val="8"/>
        </w:numPr>
        <w:shd w:val="clear" w:color="auto" w:fill="FFFFFF"/>
        <w:tabs>
          <w:tab w:val="left" w:pos="1276"/>
        </w:tabs>
        <w:autoSpaceDE w:val="0"/>
        <w:autoSpaceDN w:val="0"/>
        <w:adjustRightInd w:val="0"/>
        <w:spacing w:before="120" w:after="0" w:line="240" w:lineRule="auto"/>
        <w:ind w:left="1276" w:hanging="567"/>
        <w:jc w:val="both"/>
        <w:rPr>
          <w:rFonts w:ascii="Times New Roman" w:hAnsi="Times New Roman"/>
          <w:color w:val="000000"/>
          <w:sz w:val="28"/>
          <w:szCs w:val="28"/>
        </w:rPr>
      </w:pPr>
      <w:r w:rsidRPr="00826A71">
        <w:rPr>
          <w:rFonts w:ascii="Times New Roman" w:hAnsi="Times New Roman"/>
          <w:color w:val="000000"/>
          <w:sz w:val="28"/>
          <w:szCs w:val="28"/>
        </w:rPr>
        <w:t>из-за штормовой погоды;</w:t>
      </w:r>
    </w:p>
    <w:p w:rsidR="00D308FA" w:rsidRPr="008556E1" w:rsidRDefault="00D308FA" w:rsidP="00E13535">
      <w:pPr>
        <w:widowControl w:val="0"/>
        <w:numPr>
          <w:ilvl w:val="0"/>
          <w:numId w:val="8"/>
        </w:numPr>
        <w:shd w:val="clear" w:color="auto" w:fill="FFFFFF"/>
        <w:tabs>
          <w:tab w:val="left" w:pos="1276"/>
        </w:tabs>
        <w:autoSpaceDE w:val="0"/>
        <w:autoSpaceDN w:val="0"/>
        <w:adjustRightInd w:val="0"/>
        <w:spacing w:before="120" w:after="0" w:line="240" w:lineRule="auto"/>
        <w:ind w:left="1276" w:hanging="567"/>
        <w:jc w:val="both"/>
        <w:rPr>
          <w:rFonts w:ascii="Times New Roman" w:hAnsi="Times New Roman"/>
          <w:sz w:val="28"/>
          <w:szCs w:val="28"/>
        </w:rPr>
      </w:pPr>
      <w:r w:rsidRPr="008556E1">
        <w:rPr>
          <w:rFonts w:ascii="Times New Roman" w:hAnsi="Times New Roman"/>
          <w:color w:val="000000"/>
          <w:sz w:val="28"/>
          <w:szCs w:val="28"/>
        </w:rPr>
        <w:t xml:space="preserve">из-за недостаточного ветра, </w:t>
      </w:r>
      <w:r w:rsidRPr="008556E1">
        <w:rPr>
          <w:rFonts w:ascii="Times New Roman" w:hAnsi="Times New Roman"/>
          <w:sz w:val="28"/>
          <w:szCs w:val="28"/>
        </w:rPr>
        <w:t xml:space="preserve">если маловероятно, что какая-нибудь яхта сможет </w:t>
      </w:r>
      <w:r w:rsidRPr="008556E1">
        <w:rPr>
          <w:rFonts w:ascii="Times New Roman" w:hAnsi="Times New Roman"/>
          <w:i/>
          <w:iCs/>
          <w:sz w:val="28"/>
          <w:szCs w:val="28"/>
        </w:rPr>
        <w:t xml:space="preserve">финишировать </w:t>
      </w:r>
      <w:r w:rsidRPr="008556E1">
        <w:rPr>
          <w:rFonts w:ascii="Times New Roman" w:hAnsi="Times New Roman"/>
          <w:sz w:val="28"/>
          <w:szCs w:val="28"/>
        </w:rPr>
        <w:t>в пределах контрольного времени;</w:t>
      </w:r>
    </w:p>
    <w:p w:rsidR="00D308FA" w:rsidRPr="008556E1" w:rsidRDefault="00D308FA" w:rsidP="00E13535">
      <w:pPr>
        <w:widowControl w:val="0"/>
        <w:numPr>
          <w:ilvl w:val="0"/>
          <w:numId w:val="8"/>
        </w:numPr>
        <w:shd w:val="clear" w:color="auto" w:fill="FFFFFF"/>
        <w:tabs>
          <w:tab w:val="left" w:pos="1276"/>
        </w:tabs>
        <w:autoSpaceDE w:val="0"/>
        <w:autoSpaceDN w:val="0"/>
        <w:adjustRightInd w:val="0"/>
        <w:spacing w:before="120" w:after="0" w:line="240" w:lineRule="auto"/>
        <w:ind w:left="1276" w:hanging="567"/>
        <w:jc w:val="both"/>
        <w:rPr>
          <w:rFonts w:ascii="Times New Roman" w:hAnsi="Times New Roman"/>
          <w:color w:val="000000"/>
          <w:sz w:val="28"/>
          <w:szCs w:val="28"/>
        </w:rPr>
      </w:pPr>
      <w:r w:rsidRPr="008556E1">
        <w:rPr>
          <w:rFonts w:ascii="Times New Roman" w:hAnsi="Times New Roman"/>
          <w:color w:val="000000"/>
          <w:sz w:val="28"/>
          <w:szCs w:val="28"/>
        </w:rPr>
        <w:t xml:space="preserve">из-за отсутствия или смещения </w:t>
      </w:r>
      <w:r w:rsidRPr="008556E1">
        <w:rPr>
          <w:rFonts w:ascii="Times New Roman" w:hAnsi="Times New Roman"/>
          <w:i/>
          <w:iCs/>
          <w:color w:val="000000"/>
          <w:sz w:val="28"/>
          <w:szCs w:val="28"/>
        </w:rPr>
        <w:t xml:space="preserve">знака; </w:t>
      </w:r>
      <w:r w:rsidRPr="008556E1">
        <w:rPr>
          <w:rFonts w:ascii="Times New Roman" w:hAnsi="Times New Roman"/>
          <w:iCs/>
          <w:color w:val="000000"/>
          <w:sz w:val="28"/>
          <w:szCs w:val="28"/>
        </w:rPr>
        <w:t>или</w:t>
      </w:r>
    </w:p>
    <w:p w:rsidR="00D308FA" w:rsidRPr="008556E1" w:rsidRDefault="00D308FA" w:rsidP="00E13535">
      <w:pPr>
        <w:widowControl w:val="0"/>
        <w:numPr>
          <w:ilvl w:val="0"/>
          <w:numId w:val="8"/>
        </w:numPr>
        <w:shd w:val="clear" w:color="auto" w:fill="FFFFFF"/>
        <w:tabs>
          <w:tab w:val="left" w:pos="1276"/>
        </w:tabs>
        <w:autoSpaceDE w:val="0"/>
        <w:autoSpaceDN w:val="0"/>
        <w:adjustRightInd w:val="0"/>
        <w:spacing w:before="120" w:after="0" w:line="240" w:lineRule="auto"/>
        <w:ind w:left="1276" w:hanging="567"/>
        <w:jc w:val="both"/>
        <w:rPr>
          <w:rFonts w:ascii="Times New Roman" w:hAnsi="Times New Roman"/>
          <w:color w:val="000000"/>
          <w:sz w:val="28"/>
          <w:szCs w:val="28"/>
        </w:rPr>
      </w:pPr>
      <w:r w:rsidRPr="008556E1">
        <w:rPr>
          <w:rFonts w:ascii="Times New Roman" w:hAnsi="Times New Roman"/>
          <w:color w:val="000000"/>
          <w:sz w:val="28"/>
          <w:szCs w:val="28"/>
        </w:rPr>
        <w:t>по какой-либо другой причине, прямо влияющей на безопасность или справедливость проведения соревнования;</w:t>
      </w:r>
    </w:p>
    <w:p w:rsidR="00D308FA" w:rsidRPr="008556E1" w:rsidRDefault="00DC4876" w:rsidP="00C51265">
      <w:pPr>
        <w:shd w:val="clear" w:color="auto" w:fill="FFFFFF"/>
        <w:spacing w:before="120" w:after="0" w:line="240" w:lineRule="auto"/>
        <w:ind w:left="709" w:right="5"/>
        <w:jc w:val="both"/>
        <w:rPr>
          <w:rFonts w:ascii="Times New Roman" w:hAnsi="Times New Roman"/>
          <w:color w:val="000000"/>
          <w:sz w:val="28"/>
          <w:szCs w:val="28"/>
        </w:rPr>
      </w:pPr>
      <w:r w:rsidRPr="008556E1">
        <w:rPr>
          <w:rFonts w:ascii="Times New Roman" w:hAnsi="Times New Roman"/>
          <w:color w:val="000000"/>
          <w:sz w:val="28"/>
          <w:szCs w:val="28"/>
        </w:rPr>
        <w:t>Дополнительно, гоночный комитет имеет право сократить дистанцию так</w:t>
      </w:r>
      <w:r w:rsidR="00964B2D" w:rsidRPr="008556E1">
        <w:rPr>
          <w:rFonts w:ascii="Times New Roman" w:hAnsi="Times New Roman"/>
          <w:color w:val="000000"/>
          <w:sz w:val="28"/>
          <w:szCs w:val="28"/>
        </w:rPr>
        <w:t xml:space="preserve">, </w:t>
      </w:r>
      <w:r w:rsidR="00C51265" w:rsidRPr="008556E1">
        <w:rPr>
          <w:rFonts w:ascii="Times New Roman" w:hAnsi="Times New Roman"/>
          <w:color w:val="000000"/>
          <w:sz w:val="28"/>
          <w:szCs w:val="28"/>
        </w:rPr>
        <w:t>чтобы иметь возможность провести следующие гонки по расписанию,</w:t>
      </w:r>
      <w:r w:rsidRPr="008556E1">
        <w:rPr>
          <w:rFonts w:ascii="Times New Roman" w:hAnsi="Times New Roman"/>
          <w:color w:val="000000"/>
          <w:sz w:val="28"/>
          <w:szCs w:val="28"/>
        </w:rPr>
        <w:t xml:space="preserve"> или </w:t>
      </w:r>
      <w:r w:rsidRPr="008556E1">
        <w:rPr>
          <w:rFonts w:ascii="Times New Roman" w:hAnsi="Times New Roman"/>
          <w:i/>
          <w:color w:val="000000"/>
          <w:sz w:val="28"/>
          <w:szCs w:val="28"/>
        </w:rPr>
        <w:t>прекратить</w:t>
      </w:r>
      <w:r w:rsidRPr="008556E1">
        <w:rPr>
          <w:rFonts w:ascii="Times New Roman" w:hAnsi="Times New Roman"/>
          <w:color w:val="000000"/>
          <w:sz w:val="28"/>
          <w:szCs w:val="28"/>
        </w:rPr>
        <w:t xml:space="preserve"> гонку из-за ошибки в стартовой процедуре. </w:t>
      </w:r>
      <w:r w:rsidR="00D308FA" w:rsidRPr="008556E1">
        <w:rPr>
          <w:rFonts w:ascii="Times New Roman" w:hAnsi="Times New Roman"/>
          <w:color w:val="000000"/>
          <w:sz w:val="28"/>
          <w:szCs w:val="28"/>
        </w:rPr>
        <w:t xml:space="preserve">Однако, если хотя бы одна яхта прошла дистанцию и </w:t>
      </w:r>
      <w:r w:rsidR="00D308FA" w:rsidRPr="008556E1">
        <w:rPr>
          <w:rFonts w:ascii="Times New Roman" w:hAnsi="Times New Roman"/>
          <w:i/>
          <w:iCs/>
          <w:color w:val="000000"/>
          <w:sz w:val="28"/>
          <w:szCs w:val="28"/>
        </w:rPr>
        <w:t xml:space="preserve">финишировала </w:t>
      </w:r>
      <w:r w:rsidR="00D308FA" w:rsidRPr="008556E1">
        <w:rPr>
          <w:rFonts w:ascii="Times New Roman" w:hAnsi="Times New Roman"/>
          <w:color w:val="000000"/>
          <w:sz w:val="28"/>
          <w:szCs w:val="28"/>
        </w:rPr>
        <w:t xml:space="preserve">в пределах контрольного времени, если оно установлено, то гоночный комитет не </w:t>
      </w:r>
      <w:r w:rsidR="0002268D" w:rsidRPr="008556E1">
        <w:rPr>
          <w:rFonts w:ascii="Times New Roman" w:hAnsi="Times New Roman"/>
          <w:color w:val="000000"/>
          <w:sz w:val="28"/>
          <w:szCs w:val="28"/>
        </w:rPr>
        <w:t xml:space="preserve">имеет права </w:t>
      </w:r>
      <w:r w:rsidR="00D308FA" w:rsidRPr="008556E1">
        <w:rPr>
          <w:rFonts w:ascii="Times New Roman" w:hAnsi="Times New Roman"/>
          <w:i/>
          <w:iCs/>
          <w:sz w:val="28"/>
          <w:szCs w:val="28"/>
        </w:rPr>
        <w:t>прекращать</w:t>
      </w:r>
      <w:r w:rsidR="00D308FA" w:rsidRPr="008556E1">
        <w:rPr>
          <w:rFonts w:ascii="Times New Roman" w:hAnsi="Times New Roman"/>
          <w:i/>
          <w:iCs/>
          <w:color w:val="000000"/>
          <w:sz w:val="28"/>
          <w:szCs w:val="28"/>
        </w:rPr>
        <w:t xml:space="preserve"> </w:t>
      </w:r>
      <w:r w:rsidR="00D308FA" w:rsidRPr="008556E1">
        <w:rPr>
          <w:rFonts w:ascii="Times New Roman" w:hAnsi="Times New Roman"/>
          <w:color w:val="000000"/>
          <w:sz w:val="28"/>
          <w:szCs w:val="28"/>
        </w:rPr>
        <w:t xml:space="preserve">гонку, не </w:t>
      </w:r>
      <w:r w:rsidR="00D308FA" w:rsidRPr="008556E1">
        <w:rPr>
          <w:rFonts w:ascii="Times New Roman" w:hAnsi="Times New Roman"/>
          <w:sz w:val="28"/>
          <w:szCs w:val="28"/>
        </w:rPr>
        <w:t>оценив</w:t>
      </w:r>
      <w:r w:rsidR="00D308FA" w:rsidRPr="008556E1">
        <w:rPr>
          <w:rFonts w:ascii="Times New Roman" w:hAnsi="Times New Roman"/>
          <w:color w:val="000000"/>
          <w:sz w:val="28"/>
          <w:szCs w:val="28"/>
        </w:rPr>
        <w:t xml:space="preserve"> последствий этого для всех яхт в этой гонке или серии гонок.</w:t>
      </w:r>
    </w:p>
    <w:p w:rsidR="00D308FA" w:rsidRPr="008556E1" w:rsidRDefault="0002268D" w:rsidP="00C15AE2">
      <w:pPr>
        <w:shd w:val="clear" w:color="auto" w:fill="FFFFFF"/>
        <w:spacing w:before="120" w:after="0" w:line="240" w:lineRule="auto"/>
        <w:ind w:left="709" w:right="5" w:hanging="709"/>
        <w:jc w:val="both"/>
        <w:rPr>
          <w:rFonts w:ascii="Times New Roman" w:hAnsi="Times New Roman"/>
          <w:sz w:val="28"/>
          <w:szCs w:val="28"/>
        </w:rPr>
      </w:pPr>
      <w:r w:rsidRPr="008556E1">
        <w:rPr>
          <w:rFonts w:ascii="Times New Roman" w:hAnsi="Times New Roman"/>
          <w:b/>
          <w:color w:val="000000"/>
          <w:sz w:val="28"/>
          <w:szCs w:val="28"/>
        </w:rPr>
        <w:t>32.2.</w:t>
      </w:r>
      <w:r w:rsidRPr="008556E1">
        <w:rPr>
          <w:rFonts w:ascii="Times New Roman" w:hAnsi="Times New Roman"/>
          <w:color w:val="000000"/>
          <w:sz w:val="28"/>
          <w:szCs w:val="28"/>
        </w:rPr>
        <w:tab/>
      </w:r>
      <w:r w:rsidR="00D308FA" w:rsidRPr="008556E1">
        <w:rPr>
          <w:rFonts w:ascii="Times New Roman" w:hAnsi="Times New Roman"/>
          <w:color w:val="000000"/>
          <w:sz w:val="28"/>
          <w:szCs w:val="28"/>
        </w:rPr>
        <w:t>Если гоночный комитет дает сигнал сокращения дистанции (показ</w:t>
      </w:r>
      <w:r w:rsidR="00D308FA" w:rsidRPr="008556E1">
        <w:rPr>
          <w:rFonts w:ascii="Times New Roman" w:hAnsi="Times New Roman"/>
          <w:sz w:val="28"/>
          <w:szCs w:val="28"/>
        </w:rPr>
        <w:t>ывает</w:t>
      </w:r>
      <w:r w:rsidR="0047142E" w:rsidRPr="008556E1">
        <w:rPr>
          <w:rFonts w:ascii="Times New Roman" w:hAnsi="Times New Roman"/>
          <w:color w:val="000000"/>
          <w:sz w:val="28"/>
          <w:szCs w:val="28"/>
        </w:rPr>
        <w:t xml:space="preserve"> флаг «</w:t>
      </w:r>
      <w:r w:rsidR="00D308FA" w:rsidRPr="008556E1">
        <w:rPr>
          <w:rFonts w:ascii="Times New Roman" w:hAnsi="Times New Roman"/>
          <w:color w:val="000000"/>
          <w:sz w:val="28"/>
          <w:szCs w:val="28"/>
          <w:lang w:val="en-US"/>
        </w:rPr>
        <w:t>S</w:t>
      </w:r>
      <w:r w:rsidR="0047142E" w:rsidRPr="008556E1">
        <w:rPr>
          <w:rFonts w:ascii="Times New Roman" w:hAnsi="Times New Roman"/>
          <w:color w:val="000000"/>
          <w:sz w:val="28"/>
          <w:szCs w:val="28"/>
        </w:rPr>
        <w:t>»</w:t>
      </w:r>
      <w:r w:rsidR="00D308FA" w:rsidRPr="008556E1">
        <w:rPr>
          <w:rFonts w:ascii="Times New Roman" w:hAnsi="Times New Roman"/>
          <w:color w:val="000000"/>
          <w:sz w:val="28"/>
          <w:szCs w:val="28"/>
        </w:rPr>
        <w:t xml:space="preserve"> с двумя звуковыми сигналами), то финишной линией должна быть:</w:t>
      </w:r>
    </w:p>
    <w:p w:rsidR="00D308FA" w:rsidRPr="008556E1" w:rsidRDefault="00D308FA" w:rsidP="00E13535">
      <w:pPr>
        <w:widowControl w:val="0"/>
        <w:numPr>
          <w:ilvl w:val="0"/>
          <w:numId w:val="9"/>
        </w:numPr>
        <w:shd w:val="clear" w:color="auto" w:fill="FFFFFF"/>
        <w:tabs>
          <w:tab w:val="left" w:pos="1276"/>
        </w:tabs>
        <w:autoSpaceDE w:val="0"/>
        <w:autoSpaceDN w:val="0"/>
        <w:adjustRightInd w:val="0"/>
        <w:spacing w:before="120" w:after="0" w:line="240" w:lineRule="auto"/>
        <w:ind w:left="1276" w:hanging="567"/>
        <w:jc w:val="both"/>
        <w:rPr>
          <w:rFonts w:ascii="Times New Roman" w:hAnsi="Times New Roman"/>
          <w:color w:val="000000"/>
          <w:sz w:val="28"/>
          <w:szCs w:val="28"/>
        </w:rPr>
      </w:pPr>
      <w:r w:rsidRPr="008556E1">
        <w:rPr>
          <w:rFonts w:ascii="Times New Roman" w:hAnsi="Times New Roman"/>
          <w:color w:val="000000"/>
          <w:sz w:val="28"/>
          <w:szCs w:val="28"/>
        </w:rPr>
        <w:t xml:space="preserve">у </w:t>
      </w:r>
      <w:r w:rsidRPr="008556E1">
        <w:rPr>
          <w:rFonts w:ascii="Times New Roman" w:hAnsi="Times New Roman"/>
          <w:i/>
          <w:iCs/>
          <w:color w:val="000000"/>
          <w:sz w:val="28"/>
          <w:szCs w:val="28"/>
        </w:rPr>
        <w:t xml:space="preserve">знака, </w:t>
      </w:r>
      <w:r w:rsidR="00964B2D" w:rsidRPr="008556E1">
        <w:rPr>
          <w:rFonts w:ascii="Times New Roman" w:hAnsi="Times New Roman"/>
          <w:color w:val="000000"/>
          <w:sz w:val="28"/>
          <w:szCs w:val="28"/>
        </w:rPr>
        <w:t xml:space="preserve">подлежащего огибанию, </w:t>
      </w:r>
      <w:r w:rsidR="000E60D2" w:rsidRPr="008556E1">
        <w:rPr>
          <w:rFonts w:ascii="Times New Roman" w:hAnsi="Times New Roman"/>
          <w:color w:val="000000"/>
          <w:sz w:val="28"/>
          <w:szCs w:val="28"/>
        </w:rPr>
        <w:t xml:space="preserve">– </w:t>
      </w:r>
      <w:r w:rsidRPr="008556E1">
        <w:rPr>
          <w:rFonts w:ascii="Times New Roman" w:hAnsi="Times New Roman"/>
          <w:color w:val="000000"/>
          <w:sz w:val="28"/>
          <w:szCs w:val="28"/>
        </w:rPr>
        <w:t xml:space="preserve">линия между </w:t>
      </w:r>
      <w:r w:rsidRPr="008556E1">
        <w:rPr>
          <w:rFonts w:ascii="Times New Roman" w:hAnsi="Times New Roman"/>
          <w:i/>
          <w:iCs/>
          <w:color w:val="000000"/>
          <w:sz w:val="28"/>
          <w:szCs w:val="28"/>
        </w:rPr>
        <w:t xml:space="preserve">знаком </w:t>
      </w:r>
      <w:r w:rsidR="0047142E" w:rsidRPr="008556E1">
        <w:rPr>
          <w:rFonts w:ascii="Times New Roman" w:hAnsi="Times New Roman"/>
          <w:color w:val="000000"/>
          <w:sz w:val="28"/>
          <w:szCs w:val="28"/>
        </w:rPr>
        <w:t>и шестом с флагом «</w:t>
      </w:r>
      <w:r w:rsidRPr="008556E1">
        <w:rPr>
          <w:rFonts w:ascii="Times New Roman" w:hAnsi="Times New Roman"/>
          <w:color w:val="000000"/>
          <w:sz w:val="28"/>
          <w:szCs w:val="28"/>
          <w:lang w:val="en-US"/>
        </w:rPr>
        <w:t>S</w:t>
      </w:r>
      <w:r w:rsidR="0047142E" w:rsidRPr="008556E1">
        <w:rPr>
          <w:rFonts w:ascii="Times New Roman" w:hAnsi="Times New Roman"/>
          <w:color w:val="000000"/>
          <w:sz w:val="28"/>
          <w:szCs w:val="28"/>
        </w:rPr>
        <w:t>»</w:t>
      </w:r>
      <w:r w:rsidRPr="008556E1">
        <w:rPr>
          <w:rFonts w:ascii="Times New Roman" w:hAnsi="Times New Roman"/>
          <w:color w:val="000000"/>
          <w:sz w:val="28"/>
          <w:szCs w:val="28"/>
        </w:rPr>
        <w:t>;</w:t>
      </w:r>
    </w:p>
    <w:p w:rsidR="00D308FA" w:rsidRPr="008556E1" w:rsidRDefault="00FE4B4C" w:rsidP="00E13535">
      <w:pPr>
        <w:widowControl w:val="0"/>
        <w:numPr>
          <w:ilvl w:val="0"/>
          <w:numId w:val="9"/>
        </w:numPr>
        <w:shd w:val="clear" w:color="auto" w:fill="FFFFFF"/>
        <w:tabs>
          <w:tab w:val="left" w:pos="1276"/>
        </w:tabs>
        <w:autoSpaceDE w:val="0"/>
        <w:autoSpaceDN w:val="0"/>
        <w:adjustRightInd w:val="0"/>
        <w:spacing w:before="120" w:after="0" w:line="240" w:lineRule="auto"/>
        <w:ind w:left="1276" w:hanging="567"/>
        <w:jc w:val="both"/>
        <w:rPr>
          <w:rFonts w:ascii="Times New Roman" w:hAnsi="Times New Roman"/>
          <w:color w:val="000000"/>
          <w:sz w:val="28"/>
          <w:szCs w:val="28"/>
        </w:rPr>
      </w:pPr>
      <w:r w:rsidRPr="008556E1">
        <w:rPr>
          <w:rFonts w:ascii="Times New Roman" w:hAnsi="Times New Roman"/>
          <w:color w:val="000000"/>
          <w:sz w:val="28"/>
          <w:szCs w:val="28"/>
        </w:rPr>
        <w:t>линия, которую яхты должны пересекать в соответствии с описанием дистанции</w:t>
      </w:r>
      <w:r w:rsidR="00D308FA" w:rsidRPr="008556E1">
        <w:rPr>
          <w:rFonts w:ascii="Times New Roman" w:hAnsi="Times New Roman"/>
          <w:color w:val="000000"/>
          <w:sz w:val="28"/>
          <w:szCs w:val="28"/>
        </w:rPr>
        <w:t>;</w:t>
      </w:r>
      <w:r w:rsidRPr="008556E1">
        <w:rPr>
          <w:rFonts w:ascii="Times New Roman" w:hAnsi="Times New Roman"/>
          <w:color w:val="000000"/>
          <w:sz w:val="28"/>
          <w:szCs w:val="28"/>
        </w:rPr>
        <w:t xml:space="preserve"> или</w:t>
      </w:r>
    </w:p>
    <w:p w:rsidR="00D308FA" w:rsidRPr="008556E1" w:rsidRDefault="00D308FA" w:rsidP="00E13535">
      <w:pPr>
        <w:widowControl w:val="0"/>
        <w:numPr>
          <w:ilvl w:val="0"/>
          <w:numId w:val="10"/>
        </w:numPr>
        <w:shd w:val="clear" w:color="auto" w:fill="FFFFFF"/>
        <w:tabs>
          <w:tab w:val="left" w:pos="1276"/>
        </w:tabs>
        <w:autoSpaceDE w:val="0"/>
        <w:autoSpaceDN w:val="0"/>
        <w:adjustRightInd w:val="0"/>
        <w:spacing w:before="120" w:after="0" w:line="240" w:lineRule="auto"/>
        <w:ind w:left="1276" w:hanging="567"/>
        <w:jc w:val="both"/>
        <w:rPr>
          <w:rFonts w:ascii="Times New Roman" w:hAnsi="Times New Roman"/>
          <w:color w:val="000000"/>
          <w:sz w:val="28"/>
          <w:szCs w:val="28"/>
        </w:rPr>
      </w:pPr>
      <w:r w:rsidRPr="008556E1">
        <w:rPr>
          <w:rFonts w:ascii="Times New Roman" w:hAnsi="Times New Roman"/>
          <w:color w:val="000000"/>
          <w:sz w:val="28"/>
          <w:szCs w:val="28"/>
        </w:rPr>
        <w:t xml:space="preserve">у ворот </w:t>
      </w:r>
      <w:r w:rsidR="000E60D2" w:rsidRPr="008556E1">
        <w:rPr>
          <w:rFonts w:ascii="Times New Roman" w:hAnsi="Times New Roman"/>
          <w:color w:val="000000"/>
          <w:sz w:val="28"/>
          <w:szCs w:val="28"/>
        </w:rPr>
        <w:t>–</w:t>
      </w:r>
      <w:r w:rsidRPr="008556E1">
        <w:rPr>
          <w:rFonts w:ascii="Times New Roman" w:hAnsi="Times New Roman"/>
          <w:color w:val="000000"/>
          <w:sz w:val="28"/>
          <w:szCs w:val="28"/>
        </w:rPr>
        <w:t xml:space="preserve"> линия между </w:t>
      </w:r>
      <w:r w:rsidRPr="008556E1">
        <w:rPr>
          <w:rFonts w:ascii="Times New Roman" w:hAnsi="Times New Roman"/>
          <w:i/>
          <w:iCs/>
          <w:color w:val="000000"/>
          <w:sz w:val="28"/>
          <w:szCs w:val="28"/>
        </w:rPr>
        <w:t xml:space="preserve">знаками </w:t>
      </w:r>
      <w:r w:rsidRPr="008556E1">
        <w:rPr>
          <w:rFonts w:ascii="Times New Roman" w:hAnsi="Times New Roman"/>
          <w:color w:val="000000"/>
          <w:sz w:val="28"/>
          <w:szCs w:val="28"/>
        </w:rPr>
        <w:t>ворот.</w:t>
      </w:r>
    </w:p>
    <w:p w:rsidR="00D308FA" w:rsidRPr="008556E1" w:rsidRDefault="00D308FA" w:rsidP="00C15AE2">
      <w:pPr>
        <w:shd w:val="clear" w:color="auto" w:fill="FFFFFF"/>
        <w:spacing w:before="120" w:after="0" w:line="240" w:lineRule="auto"/>
        <w:ind w:left="705" w:right="10"/>
        <w:jc w:val="both"/>
        <w:rPr>
          <w:rFonts w:ascii="Times New Roman" w:hAnsi="Times New Roman"/>
          <w:sz w:val="28"/>
          <w:szCs w:val="28"/>
        </w:rPr>
      </w:pPr>
      <w:r w:rsidRPr="008556E1">
        <w:rPr>
          <w:rFonts w:ascii="Times New Roman" w:hAnsi="Times New Roman"/>
          <w:color w:val="000000"/>
          <w:sz w:val="28"/>
          <w:szCs w:val="28"/>
        </w:rPr>
        <w:t xml:space="preserve">Сигнал сокращения дистанции должен быть </w:t>
      </w:r>
      <w:r w:rsidR="004C19CB" w:rsidRPr="008556E1">
        <w:rPr>
          <w:rFonts w:ascii="Times New Roman" w:hAnsi="Times New Roman"/>
          <w:color w:val="000000"/>
          <w:sz w:val="28"/>
          <w:szCs w:val="28"/>
        </w:rPr>
        <w:t>по</w:t>
      </w:r>
      <w:r w:rsidRPr="008556E1">
        <w:rPr>
          <w:rFonts w:ascii="Times New Roman" w:hAnsi="Times New Roman"/>
          <w:color w:val="000000"/>
          <w:sz w:val="28"/>
          <w:szCs w:val="28"/>
        </w:rPr>
        <w:t>дан до того, как первая яхта пересечёт финишную линию.</w:t>
      </w:r>
    </w:p>
    <w:p w:rsidR="00983434" w:rsidRPr="008556E1" w:rsidRDefault="00983434" w:rsidP="00F47311">
      <w:pPr>
        <w:shd w:val="clear" w:color="auto" w:fill="FFFFFF"/>
        <w:tabs>
          <w:tab w:val="left" w:pos="566"/>
        </w:tabs>
        <w:spacing w:after="0" w:line="240" w:lineRule="auto"/>
        <w:ind w:left="703" w:hanging="703"/>
        <w:jc w:val="both"/>
        <w:rPr>
          <w:rFonts w:ascii="Times New Roman" w:hAnsi="Times New Roman"/>
          <w:b/>
          <w:bCs/>
          <w:iCs/>
          <w:color w:val="000000"/>
          <w:sz w:val="28"/>
          <w:szCs w:val="28"/>
        </w:rPr>
      </w:pPr>
    </w:p>
    <w:p w:rsidR="00D308FA" w:rsidRPr="008556E1" w:rsidRDefault="000E60D2" w:rsidP="005C7AAA">
      <w:pPr>
        <w:shd w:val="clear" w:color="auto" w:fill="FFFFFF"/>
        <w:tabs>
          <w:tab w:val="left" w:pos="709"/>
        </w:tabs>
        <w:spacing w:after="0" w:line="240" w:lineRule="auto"/>
        <w:ind w:left="705" w:hanging="705"/>
        <w:jc w:val="both"/>
        <w:rPr>
          <w:rFonts w:ascii="Times New Roman" w:hAnsi="Times New Roman"/>
          <w:b/>
          <w:bCs/>
          <w:iCs/>
          <w:color w:val="000000"/>
          <w:sz w:val="28"/>
          <w:szCs w:val="28"/>
        </w:rPr>
      </w:pPr>
      <w:r w:rsidRPr="008556E1">
        <w:rPr>
          <w:rFonts w:ascii="Times New Roman" w:hAnsi="Times New Roman"/>
          <w:b/>
          <w:bCs/>
          <w:iCs/>
          <w:color w:val="000000"/>
          <w:sz w:val="28"/>
          <w:szCs w:val="28"/>
        </w:rPr>
        <w:t>33</w:t>
      </w:r>
      <w:r w:rsidRPr="008556E1">
        <w:rPr>
          <w:rFonts w:ascii="Times New Roman" w:hAnsi="Times New Roman"/>
          <w:b/>
          <w:bCs/>
          <w:iCs/>
          <w:color w:val="000000"/>
          <w:sz w:val="28"/>
          <w:szCs w:val="28"/>
        </w:rPr>
        <w:tab/>
      </w:r>
      <w:r w:rsidRPr="008556E1">
        <w:rPr>
          <w:rFonts w:ascii="Times New Roman" w:hAnsi="Times New Roman"/>
          <w:b/>
          <w:bCs/>
          <w:iCs/>
          <w:color w:val="000000"/>
          <w:sz w:val="28"/>
          <w:szCs w:val="28"/>
        </w:rPr>
        <w:tab/>
      </w:r>
      <w:r w:rsidR="00D308FA" w:rsidRPr="008556E1">
        <w:rPr>
          <w:rFonts w:ascii="Times New Roman" w:hAnsi="Times New Roman"/>
          <w:b/>
          <w:bCs/>
          <w:iCs/>
          <w:color w:val="000000"/>
          <w:sz w:val="28"/>
          <w:szCs w:val="28"/>
        </w:rPr>
        <w:t>ИЗМЕНЕНИЕ СЛЕДУЮЩЕГО УЧАСТКА ДИСТАНЦИИ</w:t>
      </w:r>
    </w:p>
    <w:p w:rsidR="00D308FA" w:rsidRPr="008556E1" w:rsidRDefault="00D308FA" w:rsidP="00C15AE2">
      <w:pPr>
        <w:shd w:val="clear" w:color="auto" w:fill="FFFFFF"/>
        <w:spacing w:before="120" w:after="0" w:line="240" w:lineRule="auto"/>
        <w:ind w:left="705"/>
        <w:jc w:val="both"/>
        <w:rPr>
          <w:rFonts w:ascii="Times New Roman" w:hAnsi="Times New Roman"/>
          <w:sz w:val="28"/>
          <w:szCs w:val="28"/>
        </w:rPr>
      </w:pPr>
      <w:r w:rsidRPr="008556E1">
        <w:rPr>
          <w:rFonts w:ascii="Times New Roman" w:hAnsi="Times New Roman"/>
          <w:color w:val="000000"/>
          <w:sz w:val="28"/>
          <w:szCs w:val="28"/>
        </w:rPr>
        <w:t xml:space="preserve">Гоночный комитет имеет право изменить участок дистанции, начинающийся у </w:t>
      </w:r>
      <w:r w:rsidRPr="008556E1">
        <w:rPr>
          <w:rFonts w:ascii="Times New Roman" w:hAnsi="Times New Roman"/>
          <w:i/>
          <w:iCs/>
          <w:color w:val="000000"/>
          <w:sz w:val="28"/>
          <w:szCs w:val="28"/>
        </w:rPr>
        <w:t xml:space="preserve">знака, </w:t>
      </w:r>
      <w:r w:rsidRPr="008556E1">
        <w:rPr>
          <w:rFonts w:ascii="Times New Roman" w:hAnsi="Times New Roman"/>
          <w:color w:val="000000"/>
          <w:sz w:val="28"/>
          <w:szCs w:val="28"/>
        </w:rPr>
        <w:t xml:space="preserve">подлежащего огибанию, или у ворот, </w:t>
      </w:r>
      <w:r w:rsidRPr="008556E1">
        <w:rPr>
          <w:rFonts w:ascii="Times New Roman" w:hAnsi="Times New Roman"/>
          <w:sz w:val="28"/>
          <w:szCs w:val="28"/>
        </w:rPr>
        <w:t>изменив положение</w:t>
      </w:r>
      <w:r w:rsidRPr="008556E1">
        <w:rPr>
          <w:rFonts w:ascii="Times New Roman" w:hAnsi="Times New Roman"/>
          <w:color w:val="000000"/>
          <w:sz w:val="28"/>
          <w:szCs w:val="28"/>
        </w:rPr>
        <w:t xml:space="preserve"> следующего </w:t>
      </w:r>
      <w:r w:rsidRPr="008556E1">
        <w:rPr>
          <w:rFonts w:ascii="Times New Roman" w:hAnsi="Times New Roman"/>
          <w:i/>
          <w:iCs/>
          <w:color w:val="000000"/>
          <w:sz w:val="28"/>
          <w:szCs w:val="28"/>
        </w:rPr>
        <w:t xml:space="preserve">знака </w:t>
      </w:r>
      <w:r w:rsidRPr="008556E1">
        <w:rPr>
          <w:rFonts w:ascii="Times New Roman" w:hAnsi="Times New Roman"/>
          <w:color w:val="000000"/>
          <w:sz w:val="28"/>
          <w:szCs w:val="28"/>
        </w:rPr>
        <w:t xml:space="preserve">(или финишной линии) </w:t>
      </w:r>
      <w:r w:rsidRPr="008556E1">
        <w:rPr>
          <w:rFonts w:ascii="Times New Roman" w:hAnsi="Times New Roman"/>
          <w:sz w:val="28"/>
          <w:szCs w:val="28"/>
        </w:rPr>
        <w:t>и</w:t>
      </w:r>
      <w:r w:rsidRPr="008556E1">
        <w:rPr>
          <w:rFonts w:ascii="Times New Roman" w:hAnsi="Times New Roman"/>
          <w:color w:val="FF0000"/>
          <w:sz w:val="28"/>
          <w:szCs w:val="28"/>
        </w:rPr>
        <w:t xml:space="preserve"> </w:t>
      </w:r>
      <w:r w:rsidRPr="008556E1">
        <w:rPr>
          <w:rFonts w:ascii="Times New Roman" w:hAnsi="Times New Roman"/>
          <w:sz w:val="28"/>
          <w:szCs w:val="28"/>
        </w:rPr>
        <w:t>подавая сигнал для всех яхт, прежде чем они начнут прохождение этого участка дистанции. В это время</w:t>
      </w:r>
      <w:r w:rsidRPr="008556E1">
        <w:rPr>
          <w:rFonts w:ascii="Times New Roman" w:hAnsi="Times New Roman"/>
          <w:color w:val="000000"/>
          <w:sz w:val="28"/>
          <w:szCs w:val="28"/>
        </w:rPr>
        <w:t xml:space="preserve"> следующий </w:t>
      </w:r>
      <w:r w:rsidRPr="008556E1">
        <w:rPr>
          <w:rFonts w:ascii="Times New Roman" w:hAnsi="Times New Roman"/>
          <w:i/>
          <w:iCs/>
          <w:color w:val="000000"/>
          <w:sz w:val="28"/>
          <w:szCs w:val="28"/>
        </w:rPr>
        <w:t>знак</w:t>
      </w:r>
      <w:r w:rsidRPr="008556E1">
        <w:rPr>
          <w:rFonts w:ascii="Times New Roman" w:hAnsi="Times New Roman"/>
          <w:color w:val="000000"/>
          <w:sz w:val="28"/>
          <w:szCs w:val="28"/>
        </w:rPr>
        <w:t xml:space="preserve"> не обязательно должен находиться в нужной позиции.</w:t>
      </w:r>
    </w:p>
    <w:p w:rsidR="00D308FA" w:rsidRPr="008556E1" w:rsidRDefault="00D308FA" w:rsidP="00E13535">
      <w:pPr>
        <w:pStyle w:val="a9"/>
        <w:numPr>
          <w:ilvl w:val="0"/>
          <w:numId w:val="11"/>
        </w:numPr>
        <w:shd w:val="clear" w:color="auto" w:fill="FFFFFF"/>
        <w:tabs>
          <w:tab w:val="left" w:pos="1276"/>
        </w:tabs>
        <w:spacing w:before="120"/>
        <w:ind w:left="1276" w:hanging="567"/>
        <w:jc w:val="both"/>
        <w:rPr>
          <w:rFonts w:ascii="Times New Roman" w:hAnsi="Times New Roman" w:cs="Times New Roman"/>
          <w:sz w:val="28"/>
          <w:szCs w:val="28"/>
        </w:rPr>
      </w:pPr>
      <w:r w:rsidRPr="008556E1">
        <w:rPr>
          <w:rFonts w:ascii="Times New Roman" w:hAnsi="Times New Roman" w:cs="Times New Roman"/>
          <w:color w:val="000000"/>
          <w:sz w:val="28"/>
          <w:szCs w:val="28"/>
        </w:rPr>
        <w:t>Если будет изменено направление участка дистанции, то сигнал</w:t>
      </w:r>
      <w:r w:rsidR="000E60D2" w:rsidRPr="008556E1">
        <w:rPr>
          <w:rFonts w:ascii="Times New Roman" w:hAnsi="Times New Roman" w:cs="Times New Roman"/>
          <w:color w:val="000000"/>
          <w:sz w:val="28"/>
          <w:szCs w:val="28"/>
        </w:rPr>
        <w:t xml:space="preserve"> </w:t>
      </w:r>
      <w:r w:rsidRPr="008556E1">
        <w:rPr>
          <w:rFonts w:ascii="Times New Roman" w:hAnsi="Times New Roman" w:cs="Times New Roman"/>
          <w:sz w:val="28"/>
          <w:szCs w:val="28"/>
        </w:rPr>
        <w:t>должен</w:t>
      </w:r>
      <w:r w:rsidR="000E60D2" w:rsidRPr="008556E1">
        <w:rPr>
          <w:rFonts w:ascii="Times New Roman" w:hAnsi="Times New Roman" w:cs="Times New Roman"/>
          <w:sz w:val="28"/>
          <w:szCs w:val="28"/>
        </w:rPr>
        <w:t xml:space="preserve"> </w:t>
      </w:r>
      <w:r w:rsidR="004C19CB" w:rsidRPr="008556E1">
        <w:rPr>
          <w:rFonts w:ascii="Times New Roman" w:hAnsi="Times New Roman" w:cs="Times New Roman"/>
          <w:sz w:val="28"/>
          <w:szCs w:val="28"/>
        </w:rPr>
        <w:t>по</w:t>
      </w:r>
      <w:r w:rsidR="0047142E" w:rsidRPr="008556E1">
        <w:rPr>
          <w:rFonts w:ascii="Times New Roman" w:hAnsi="Times New Roman" w:cs="Times New Roman"/>
          <w:color w:val="000000"/>
          <w:sz w:val="28"/>
          <w:szCs w:val="28"/>
        </w:rPr>
        <w:t>даваться показом флага «С»</w:t>
      </w:r>
      <w:r w:rsidRPr="008556E1">
        <w:rPr>
          <w:rFonts w:ascii="Times New Roman" w:hAnsi="Times New Roman" w:cs="Times New Roman"/>
          <w:color w:val="000000"/>
          <w:sz w:val="28"/>
          <w:szCs w:val="28"/>
        </w:rPr>
        <w:t xml:space="preserve"> с повторяющимися звуковыми сигналами и</w:t>
      </w:r>
      <w:r w:rsidR="009717DD" w:rsidRPr="008556E1">
        <w:rPr>
          <w:rFonts w:ascii="Times New Roman" w:hAnsi="Times New Roman" w:cs="Times New Roman"/>
          <w:color w:val="000000"/>
          <w:sz w:val="28"/>
          <w:szCs w:val="28"/>
        </w:rPr>
        <w:t xml:space="preserve"> с одним либо обоими следующими сигналами:</w:t>
      </w:r>
    </w:p>
    <w:p w:rsidR="00D308FA" w:rsidRPr="008556E1" w:rsidRDefault="00D308FA" w:rsidP="00E13535">
      <w:pPr>
        <w:widowControl w:val="0"/>
        <w:numPr>
          <w:ilvl w:val="0"/>
          <w:numId w:val="12"/>
        </w:numPr>
        <w:shd w:val="clear" w:color="auto" w:fill="FFFFFF"/>
        <w:tabs>
          <w:tab w:val="left" w:pos="1276"/>
          <w:tab w:val="left" w:pos="1843"/>
        </w:tabs>
        <w:autoSpaceDE w:val="0"/>
        <w:autoSpaceDN w:val="0"/>
        <w:adjustRightInd w:val="0"/>
        <w:spacing w:before="120" w:after="0" w:line="240" w:lineRule="auto"/>
        <w:ind w:left="1843" w:hanging="567"/>
        <w:jc w:val="both"/>
        <w:rPr>
          <w:rFonts w:ascii="Times New Roman" w:hAnsi="Times New Roman"/>
          <w:sz w:val="28"/>
          <w:szCs w:val="28"/>
        </w:rPr>
      </w:pPr>
      <w:r w:rsidRPr="008556E1">
        <w:rPr>
          <w:rFonts w:ascii="Times New Roman" w:hAnsi="Times New Roman"/>
          <w:sz w:val="28"/>
          <w:szCs w:val="28"/>
        </w:rPr>
        <w:t>указани</w:t>
      </w:r>
      <w:r w:rsidR="009717DD" w:rsidRPr="008556E1">
        <w:rPr>
          <w:rFonts w:ascii="Times New Roman" w:hAnsi="Times New Roman"/>
          <w:sz w:val="28"/>
          <w:szCs w:val="28"/>
        </w:rPr>
        <w:t xml:space="preserve">ем нового компасного курса, </w:t>
      </w:r>
    </w:p>
    <w:p w:rsidR="00D308FA" w:rsidRPr="008556E1" w:rsidRDefault="00D308FA" w:rsidP="00E13535">
      <w:pPr>
        <w:widowControl w:val="0"/>
        <w:numPr>
          <w:ilvl w:val="0"/>
          <w:numId w:val="13"/>
        </w:numPr>
        <w:shd w:val="clear" w:color="auto" w:fill="FFFFFF"/>
        <w:tabs>
          <w:tab w:val="left" w:pos="1276"/>
          <w:tab w:val="left" w:pos="1843"/>
        </w:tabs>
        <w:autoSpaceDE w:val="0"/>
        <w:autoSpaceDN w:val="0"/>
        <w:adjustRightInd w:val="0"/>
        <w:spacing w:before="120" w:after="0" w:line="240" w:lineRule="auto"/>
        <w:ind w:left="1843" w:hanging="567"/>
        <w:jc w:val="both"/>
        <w:rPr>
          <w:rFonts w:ascii="Times New Roman" w:hAnsi="Times New Roman"/>
          <w:color w:val="000000"/>
          <w:sz w:val="28"/>
          <w:szCs w:val="28"/>
        </w:rPr>
      </w:pPr>
      <w:r w:rsidRPr="008556E1">
        <w:rPr>
          <w:rFonts w:ascii="Times New Roman" w:hAnsi="Times New Roman"/>
          <w:color w:val="000000"/>
          <w:sz w:val="28"/>
          <w:szCs w:val="28"/>
        </w:rPr>
        <w:t xml:space="preserve">показом зелёного треугольника при изменении направления вправо </w:t>
      </w:r>
      <w:r w:rsidRPr="008556E1">
        <w:rPr>
          <w:rFonts w:ascii="Times New Roman" w:hAnsi="Times New Roman"/>
          <w:sz w:val="28"/>
          <w:szCs w:val="28"/>
        </w:rPr>
        <w:t xml:space="preserve">или </w:t>
      </w:r>
      <w:r w:rsidRPr="008556E1">
        <w:rPr>
          <w:rFonts w:ascii="Times New Roman" w:hAnsi="Times New Roman"/>
          <w:color w:val="000000"/>
          <w:sz w:val="28"/>
          <w:szCs w:val="28"/>
        </w:rPr>
        <w:t>красного прямоугольника при изменении направления влево.</w:t>
      </w:r>
    </w:p>
    <w:p w:rsidR="00D308FA" w:rsidRPr="008556E1" w:rsidRDefault="00D308FA" w:rsidP="00E13535">
      <w:pPr>
        <w:widowControl w:val="0"/>
        <w:numPr>
          <w:ilvl w:val="0"/>
          <w:numId w:val="14"/>
        </w:numPr>
        <w:shd w:val="clear" w:color="auto" w:fill="FFFFFF"/>
        <w:tabs>
          <w:tab w:val="left" w:pos="1276"/>
        </w:tabs>
        <w:autoSpaceDE w:val="0"/>
        <w:autoSpaceDN w:val="0"/>
        <w:adjustRightInd w:val="0"/>
        <w:spacing w:before="120" w:after="0" w:line="240" w:lineRule="auto"/>
        <w:ind w:left="1276" w:hanging="567"/>
        <w:jc w:val="both"/>
        <w:rPr>
          <w:rFonts w:ascii="Times New Roman" w:hAnsi="Times New Roman"/>
          <w:color w:val="000000"/>
          <w:sz w:val="28"/>
          <w:szCs w:val="28"/>
        </w:rPr>
      </w:pPr>
      <w:r w:rsidRPr="008556E1">
        <w:rPr>
          <w:rFonts w:ascii="Times New Roman" w:hAnsi="Times New Roman"/>
          <w:color w:val="000000"/>
          <w:sz w:val="28"/>
          <w:szCs w:val="28"/>
        </w:rPr>
        <w:t>Если будет изменена длина участка дистанции, то должен быть</w:t>
      </w:r>
      <w:r w:rsidR="000E60D2" w:rsidRPr="008556E1">
        <w:rPr>
          <w:rFonts w:ascii="Times New Roman" w:hAnsi="Times New Roman"/>
          <w:color w:val="000000"/>
          <w:sz w:val="28"/>
          <w:szCs w:val="28"/>
        </w:rPr>
        <w:t xml:space="preserve"> </w:t>
      </w:r>
      <w:r w:rsidR="0047142E" w:rsidRPr="008556E1">
        <w:rPr>
          <w:rFonts w:ascii="Times New Roman" w:hAnsi="Times New Roman"/>
          <w:color w:val="000000"/>
          <w:sz w:val="28"/>
          <w:szCs w:val="28"/>
        </w:rPr>
        <w:t>показан флаг «С»</w:t>
      </w:r>
      <w:r w:rsidRPr="008556E1">
        <w:rPr>
          <w:rFonts w:ascii="Times New Roman" w:hAnsi="Times New Roman"/>
          <w:color w:val="000000"/>
          <w:sz w:val="28"/>
          <w:szCs w:val="28"/>
        </w:rPr>
        <w:t xml:space="preserve"> с повторяющимися звуковыми сигналами и </w:t>
      </w:r>
      <w:r w:rsidR="00C25BCC">
        <w:rPr>
          <w:rFonts w:ascii="Times New Roman" w:hAnsi="Times New Roman"/>
          <w:color w:val="000000"/>
          <w:sz w:val="28"/>
          <w:szCs w:val="28"/>
        </w:rPr>
        <w:t xml:space="preserve">вместе с </w:t>
      </w:r>
      <w:r w:rsidR="007131E9" w:rsidRPr="008556E1">
        <w:rPr>
          <w:rFonts w:ascii="Times New Roman" w:hAnsi="Times New Roman"/>
          <w:color w:val="000000"/>
          <w:sz w:val="28"/>
          <w:szCs w:val="28"/>
        </w:rPr>
        <w:t>«</w:t>
      </w:r>
      <w:r w:rsidR="00C25BCC">
        <w:rPr>
          <w:rFonts w:ascii="Times New Roman" w:hAnsi="Times New Roman"/>
          <w:color w:val="000000"/>
          <w:sz w:val="28"/>
          <w:szCs w:val="28"/>
        </w:rPr>
        <w:t>–</w:t>
      </w:r>
      <w:r w:rsidR="007131E9" w:rsidRPr="008556E1">
        <w:rPr>
          <w:rFonts w:ascii="Times New Roman" w:hAnsi="Times New Roman"/>
          <w:color w:val="000000"/>
          <w:sz w:val="28"/>
          <w:szCs w:val="28"/>
        </w:rPr>
        <w:t>»</w:t>
      </w:r>
      <w:r w:rsidRPr="008556E1">
        <w:rPr>
          <w:rFonts w:ascii="Times New Roman" w:hAnsi="Times New Roman"/>
          <w:color w:val="000000"/>
          <w:sz w:val="28"/>
          <w:szCs w:val="28"/>
        </w:rPr>
        <w:t>, если участок будет короче, и</w:t>
      </w:r>
      <w:r w:rsidR="000E60D2" w:rsidRPr="008556E1">
        <w:rPr>
          <w:rFonts w:ascii="Times New Roman" w:hAnsi="Times New Roman"/>
          <w:color w:val="000000"/>
          <w:sz w:val="28"/>
          <w:szCs w:val="28"/>
        </w:rPr>
        <w:t>ли</w:t>
      </w:r>
      <w:r w:rsidRPr="008556E1">
        <w:rPr>
          <w:rFonts w:ascii="Times New Roman" w:hAnsi="Times New Roman"/>
          <w:color w:val="000000"/>
          <w:sz w:val="28"/>
          <w:szCs w:val="28"/>
        </w:rPr>
        <w:t xml:space="preserve"> вмес</w:t>
      </w:r>
      <w:r w:rsidR="007131E9" w:rsidRPr="008556E1">
        <w:rPr>
          <w:rFonts w:ascii="Times New Roman" w:hAnsi="Times New Roman"/>
          <w:color w:val="000000"/>
          <w:sz w:val="28"/>
          <w:szCs w:val="28"/>
        </w:rPr>
        <w:t>те с «+»</w:t>
      </w:r>
      <w:r w:rsidRPr="008556E1">
        <w:rPr>
          <w:rFonts w:ascii="Times New Roman" w:hAnsi="Times New Roman"/>
          <w:color w:val="000000"/>
          <w:sz w:val="28"/>
          <w:szCs w:val="28"/>
        </w:rPr>
        <w:t>, если участок будет длиннее.</w:t>
      </w:r>
    </w:p>
    <w:p w:rsidR="00D308FA" w:rsidRPr="008556E1" w:rsidRDefault="00D308FA" w:rsidP="00E13535">
      <w:pPr>
        <w:widowControl w:val="0"/>
        <w:numPr>
          <w:ilvl w:val="0"/>
          <w:numId w:val="14"/>
        </w:numPr>
        <w:shd w:val="clear" w:color="auto" w:fill="FFFFFF"/>
        <w:tabs>
          <w:tab w:val="left" w:pos="1276"/>
        </w:tabs>
        <w:autoSpaceDE w:val="0"/>
        <w:autoSpaceDN w:val="0"/>
        <w:adjustRightInd w:val="0"/>
        <w:spacing w:before="120" w:after="0" w:line="240" w:lineRule="auto"/>
        <w:ind w:left="1276" w:hanging="567"/>
        <w:jc w:val="both"/>
        <w:rPr>
          <w:rFonts w:ascii="Times New Roman" w:hAnsi="Times New Roman"/>
          <w:sz w:val="28"/>
          <w:szCs w:val="28"/>
        </w:rPr>
      </w:pPr>
      <w:r w:rsidRPr="008556E1">
        <w:rPr>
          <w:rFonts w:ascii="Times New Roman" w:hAnsi="Times New Roman"/>
          <w:sz w:val="28"/>
          <w:szCs w:val="28"/>
        </w:rPr>
        <w:t>Для сохранения конфигурации дистанции последующие участки могут быть изменены без дополнительных сигналов.</w:t>
      </w:r>
    </w:p>
    <w:p w:rsidR="000E60D2" w:rsidRPr="008556E1" w:rsidRDefault="000E60D2" w:rsidP="00A70D16">
      <w:pPr>
        <w:shd w:val="clear" w:color="auto" w:fill="FFFFFF"/>
        <w:tabs>
          <w:tab w:val="left" w:pos="566"/>
        </w:tabs>
        <w:spacing w:after="0" w:line="240" w:lineRule="auto"/>
        <w:ind w:left="703" w:hanging="703"/>
        <w:jc w:val="both"/>
        <w:rPr>
          <w:rFonts w:ascii="Times New Roman" w:hAnsi="Times New Roman"/>
          <w:b/>
          <w:bCs/>
          <w:iCs/>
          <w:color w:val="000000"/>
          <w:sz w:val="28"/>
          <w:szCs w:val="28"/>
        </w:rPr>
      </w:pPr>
    </w:p>
    <w:p w:rsidR="00D308FA" w:rsidRPr="008556E1" w:rsidRDefault="00E93733" w:rsidP="005C7AAA">
      <w:pPr>
        <w:shd w:val="clear" w:color="auto" w:fill="FFFFFF"/>
        <w:tabs>
          <w:tab w:val="left" w:pos="709"/>
        </w:tabs>
        <w:spacing w:after="0" w:line="240" w:lineRule="auto"/>
        <w:ind w:left="705" w:hanging="705"/>
        <w:jc w:val="both"/>
        <w:rPr>
          <w:rFonts w:ascii="Times New Roman" w:hAnsi="Times New Roman"/>
          <w:b/>
          <w:bCs/>
          <w:iCs/>
          <w:color w:val="000000"/>
          <w:sz w:val="28"/>
          <w:szCs w:val="28"/>
        </w:rPr>
      </w:pPr>
      <w:r w:rsidRPr="008556E1">
        <w:rPr>
          <w:rFonts w:ascii="Times New Roman" w:hAnsi="Times New Roman"/>
          <w:b/>
          <w:bCs/>
          <w:iCs/>
          <w:color w:val="000000"/>
          <w:sz w:val="28"/>
          <w:szCs w:val="28"/>
        </w:rPr>
        <w:t>34</w:t>
      </w:r>
      <w:r w:rsidRPr="008556E1">
        <w:rPr>
          <w:rFonts w:ascii="Times New Roman" w:hAnsi="Times New Roman"/>
          <w:b/>
          <w:bCs/>
          <w:iCs/>
          <w:color w:val="000000"/>
          <w:sz w:val="28"/>
          <w:szCs w:val="28"/>
        </w:rPr>
        <w:tab/>
      </w:r>
      <w:r w:rsidRPr="008556E1">
        <w:rPr>
          <w:rFonts w:ascii="Times New Roman" w:hAnsi="Times New Roman"/>
          <w:b/>
          <w:bCs/>
          <w:iCs/>
          <w:color w:val="000000"/>
          <w:sz w:val="28"/>
          <w:szCs w:val="28"/>
        </w:rPr>
        <w:tab/>
      </w:r>
      <w:r w:rsidR="00D308FA" w:rsidRPr="008556E1">
        <w:rPr>
          <w:rFonts w:ascii="Times New Roman" w:hAnsi="Times New Roman"/>
          <w:b/>
          <w:bCs/>
          <w:iCs/>
          <w:color w:val="000000"/>
          <w:sz w:val="28"/>
          <w:szCs w:val="28"/>
        </w:rPr>
        <w:t>ОТСУТСТВИЕ ЗНАКА</w:t>
      </w:r>
    </w:p>
    <w:p w:rsidR="00D308FA" w:rsidRPr="008556E1" w:rsidRDefault="00D308FA" w:rsidP="00C15AE2">
      <w:pPr>
        <w:shd w:val="clear" w:color="auto" w:fill="FFFFFF"/>
        <w:spacing w:before="120" w:after="0" w:line="240" w:lineRule="auto"/>
        <w:ind w:left="705"/>
        <w:jc w:val="both"/>
        <w:rPr>
          <w:rFonts w:ascii="Times New Roman" w:hAnsi="Times New Roman"/>
          <w:sz w:val="28"/>
          <w:szCs w:val="28"/>
        </w:rPr>
      </w:pPr>
      <w:r w:rsidRPr="008556E1">
        <w:rPr>
          <w:rFonts w:ascii="Times New Roman" w:hAnsi="Times New Roman"/>
          <w:color w:val="000000"/>
          <w:sz w:val="28"/>
          <w:szCs w:val="28"/>
        </w:rPr>
        <w:t xml:space="preserve">В случае отсутствия или смещения любого </w:t>
      </w:r>
      <w:r w:rsidRPr="008556E1">
        <w:rPr>
          <w:rFonts w:ascii="Times New Roman" w:hAnsi="Times New Roman"/>
          <w:i/>
          <w:iCs/>
          <w:color w:val="000000"/>
          <w:sz w:val="28"/>
          <w:szCs w:val="28"/>
        </w:rPr>
        <w:t xml:space="preserve">знака </w:t>
      </w:r>
      <w:r w:rsidRPr="008556E1">
        <w:rPr>
          <w:rFonts w:ascii="Times New Roman" w:hAnsi="Times New Roman"/>
          <w:color w:val="000000"/>
          <w:sz w:val="28"/>
          <w:szCs w:val="28"/>
        </w:rPr>
        <w:t>гоночный комитет должен, если возможно:</w:t>
      </w:r>
    </w:p>
    <w:p w:rsidR="00D308FA" w:rsidRPr="008556E1" w:rsidRDefault="00D308FA" w:rsidP="00E13535">
      <w:pPr>
        <w:widowControl w:val="0"/>
        <w:numPr>
          <w:ilvl w:val="0"/>
          <w:numId w:val="15"/>
        </w:numPr>
        <w:shd w:val="clear" w:color="auto" w:fill="FFFFFF"/>
        <w:tabs>
          <w:tab w:val="left" w:pos="854"/>
        </w:tabs>
        <w:autoSpaceDE w:val="0"/>
        <w:autoSpaceDN w:val="0"/>
        <w:adjustRightInd w:val="0"/>
        <w:spacing w:before="120" w:after="0" w:line="240" w:lineRule="auto"/>
        <w:ind w:left="1276" w:hanging="567"/>
        <w:jc w:val="both"/>
        <w:rPr>
          <w:rFonts w:ascii="Times New Roman" w:hAnsi="Times New Roman"/>
          <w:color w:val="000000"/>
          <w:sz w:val="28"/>
          <w:szCs w:val="28"/>
        </w:rPr>
      </w:pPr>
      <w:r w:rsidRPr="008556E1">
        <w:rPr>
          <w:rFonts w:ascii="Times New Roman" w:hAnsi="Times New Roman"/>
          <w:color w:val="000000"/>
          <w:sz w:val="28"/>
          <w:szCs w:val="28"/>
        </w:rPr>
        <w:t>поставить его на правильное место или заменить его новым, внешне</w:t>
      </w:r>
      <w:r w:rsidR="000E60D2" w:rsidRPr="008556E1">
        <w:rPr>
          <w:rFonts w:ascii="Times New Roman" w:hAnsi="Times New Roman"/>
          <w:color w:val="000000"/>
          <w:sz w:val="28"/>
          <w:szCs w:val="28"/>
        </w:rPr>
        <w:t xml:space="preserve"> </w:t>
      </w:r>
      <w:r w:rsidRPr="008556E1">
        <w:rPr>
          <w:rFonts w:ascii="Times New Roman" w:hAnsi="Times New Roman"/>
          <w:color w:val="000000"/>
          <w:sz w:val="28"/>
          <w:szCs w:val="28"/>
        </w:rPr>
        <w:t>похожим, или</w:t>
      </w:r>
    </w:p>
    <w:p w:rsidR="00D308FA" w:rsidRPr="008556E1" w:rsidRDefault="00D308FA" w:rsidP="00E13535">
      <w:pPr>
        <w:widowControl w:val="0"/>
        <w:numPr>
          <w:ilvl w:val="0"/>
          <w:numId w:val="15"/>
        </w:numPr>
        <w:shd w:val="clear" w:color="auto" w:fill="FFFFFF"/>
        <w:tabs>
          <w:tab w:val="left" w:pos="854"/>
        </w:tabs>
        <w:autoSpaceDE w:val="0"/>
        <w:autoSpaceDN w:val="0"/>
        <w:adjustRightInd w:val="0"/>
        <w:spacing w:before="120" w:after="0" w:line="240" w:lineRule="auto"/>
        <w:ind w:left="1276" w:hanging="567"/>
        <w:jc w:val="both"/>
        <w:rPr>
          <w:rFonts w:ascii="Times New Roman" w:hAnsi="Times New Roman"/>
          <w:color w:val="000000"/>
          <w:sz w:val="28"/>
          <w:szCs w:val="28"/>
        </w:rPr>
      </w:pPr>
      <w:r w:rsidRPr="008556E1">
        <w:rPr>
          <w:rFonts w:ascii="Times New Roman" w:hAnsi="Times New Roman"/>
          <w:color w:val="000000"/>
          <w:sz w:val="28"/>
          <w:szCs w:val="28"/>
        </w:rPr>
        <w:t>постави</w:t>
      </w:r>
      <w:r w:rsidR="007131E9" w:rsidRPr="008556E1">
        <w:rPr>
          <w:rFonts w:ascii="Times New Roman" w:hAnsi="Times New Roman"/>
          <w:color w:val="000000"/>
          <w:sz w:val="28"/>
          <w:szCs w:val="28"/>
        </w:rPr>
        <w:t>ть вместо него объект с флагом «М»</w:t>
      </w:r>
      <w:r w:rsidRPr="008556E1">
        <w:rPr>
          <w:rFonts w:ascii="Times New Roman" w:hAnsi="Times New Roman"/>
          <w:color w:val="000000"/>
          <w:sz w:val="28"/>
          <w:szCs w:val="28"/>
        </w:rPr>
        <w:t xml:space="preserve"> и давать</w:t>
      </w:r>
      <w:r w:rsidR="00E93733" w:rsidRPr="008556E1">
        <w:rPr>
          <w:rFonts w:ascii="Times New Roman" w:hAnsi="Times New Roman"/>
          <w:color w:val="000000"/>
          <w:sz w:val="28"/>
          <w:szCs w:val="28"/>
        </w:rPr>
        <w:t xml:space="preserve"> </w:t>
      </w:r>
      <w:r w:rsidRPr="008556E1">
        <w:rPr>
          <w:rFonts w:ascii="Times New Roman" w:hAnsi="Times New Roman"/>
          <w:color w:val="000000"/>
          <w:sz w:val="28"/>
          <w:szCs w:val="28"/>
        </w:rPr>
        <w:t>повторяющиеся звуковые сигналы.</w:t>
      </w:r>
    </w:p>
    <w:p w:rsidR="00E93733" w:rsidRPr="008556E1" w:rsidRDefault="00E93733" w:rsidP="00A70D16">
      <w:pPr>
        <w:shd w:val="clear" w:color="auto" w:fill="FFFFFF"/>
        <w:tabs>
          <w:tab w:val="left" w:pos="566"/>
        </w:tabs>
        <w:spacing w:after="0" w:line="240" w:lineRule="auto"/>
        <w:ind w:left="703" w:hanging="703"/>
        <w:jc w:val="both"/>
        <w:rPr>
          <w:rFonts w:ascii="Times New Roman" w:hAnsi="Times New Roman"/>
          <w:b/>
          <w:bCs/>
          <w:iCs/>
          <w:color w:val="000000"/>
          <w:sz w:val="28"/>
          <w:szCs w:val="28"/>
        </w:rPr>
      </w:pPr>
    </w:p>
    <w:p w:rsidR="00D308FA" w:rsidRPr="008556E1" w:rsidRDefault="00D308FA" w:rsidP="005C7AAA">
      <w:pPr>
        <w:shd w:val="clear" w:color="auto" w:fill="FFFFFF"/>
        <w:tabs>
          <w:tab w:val="left" w:pos="709"/>
        </w:tabs>
        <w:spacing w:after="0" w:line="240" w:lineRule="auto"/>
        <w:ind w:left="705" w:hanging="705"/>
        <w:jc w:val="both"/>
        <w:rPr>
          <w:rFonts w:ascii="Times New Roman" w:hAnsi="Times New Roman"/>
          <w:b/>
          <w:bCs/>
          <w:iCs/>
          <w:color w:val="000000"/>
          <w:sz w:val="28"/>
          <w:szCs w:val="28"/>
        </w:rPr>
      </w:pPr>
      <w:r w:rsidRPr="008556E1">
        <w:rPr>
          <w:rFonts w:ascii="Times New Roman" w:hAnsi="Times New Roman"/>
          <w:b/>
          <w:bCs/>
          <w:iCs/>
          <w:color w:val="000000"/>
          <w:sz w:val="28"/>
          <w:szCs w:val="28"/>
        </w:rPr>
        <w:t>35</w:t>
      </w:r>
      <w:r w:rsidRPr="008556E1">
        <w:rPr>
          <w:rFonts w:ascii="Times New Roman" w:hAnsi="Times New Roman"/>
          <w:b/>
          <w:bCs/>
          <w:iCs/>
          <w:color w:val="000000"/>
          <w:sz w:val="28"/>
          <w:szCs w:val="28"/>
        </w:rPr>
        <w:tab/>
      </w:r>
      <w:r w:rsidR="00E93733" w:rsidRPr="008556E1">
        <w:rPr>
          <w:rFonts w:ascii="Times New Roman" w:hAnsi="Times New Roman"/>
          <w:b/>
          <w:bCs/>
          <w:iCs/>
          <w:color w:val="000000"/>
          <w:sz w:val="28"/>
          <w:szCs w:val="28"/>
        </w:rPr>
        <w:tab/>
      </w:r>
      <w:r w:rsidRPr="008556E1">
        <w:rPr>
          <w:rFonts w:ascii="Times New Roman" w:hAnsi="Times New Roman"/>
          <w:b/>
          <w:bCs/>
          <w:iCs/>
          <w:color w:val="000000"/>
          <w:sz w:val="28"/>
          <w:szCs w:val="28"/>
        </w:rPr>
        <w:t xml:space="preserve">КОНТРОЛЬНОЕ ВРЕМЯ И ОЧКИ </w:t>
      </w:r>
    </w:p>
    <w:p w:rsidR="00D308FA" w:rsidRDefault="00D308FA" w:rsidP="00C15AE2">
      <w:pPr>
        <w:shd w:val="clear" w:color="auto" w:fill="FFFFFF"/>
        <w:spacing w:before="120" w:after="0" w:line="240" w:lineRule="auto"/>
        <w:ind w:left="705"/>
        <w:jc w:val="both"/>
        <w:rPr>
          <w:rFonts w:ascii="Times New Roman" w:hAnsi="Times New Roman"/>
          <w:color w:val="000000"/>
          <w:sz w:val="28"/>
          <w:szCs w:val="28"/>
        </w:rPr>
      </w:pPr>
      <w:r w:rsidRPr="008556E1">
        <w:rPr>
          <w:rFonts w:ascii="Times New Roman" w:hAnsi="Times New Roman"/>
          <w:color w:val="000000"/>
          <w:sz w:val="28"/>
          <w:szCs w:val="28"/>
        </w:rPr>
        <w:t xml:space="preserve">Если хотя бы одна яхта пройдет дистанцию в соответствии с правилом 28 и </w:t>
      </w:r>
      <w:r w:rsidRPr="008556E1">
        <w:rPr>
          <w:rFonts w:ascii="Times New Roman" w:hAnsi="Times New Roman"/>
          <w:i/>
          <w:iCs/>
          <w:color w:val="000000"/>
          <w:sz w:val="28"/>
          <w:szCs w:val="28"/>
        </w:rPr>
        <w:t xml:space="preserve">финиширует </w:t>
      </w:r>
      <w:r w:rsidRPr="008556E1">
        <w:rPr>
          <w:rFonts w:ascii="Times New Roman" w:hAnsi="Times New Roman"/>
          <w:color w:val="000000"/>
          <w:sz w:val="28"/>
          <w:szCs w:val="28"/>
        </w:rPr>
        <w:t xml:space="preserve">в пределах контрольного времени, если </w:t>
      </w:r>
      <w:r w:rsidRPr="008556E1">
        <w:rPr>
          <w:rFonts w:ascii="Times New Roman" w:hAnsi="Times New Roman"/>
          <w:sz w:val="28"/>
          <w:szCs w:val="28"/>
        </w:rPr>
        <w:t>оно установлено</w:t>
      </w:r>
      <w:r w:rsidRPr="008556E1">
        <w:rPr>
          <w:rFonts w:ascii="Times New Roman" w:hAnsi="Times New Roman"/>
          <w:color w:val="000000"/>
          <w:sz w:val="28"/>
          <w:szCs w:val="28"/>
        </w:rPr>
        <w:t xml:space="preserve">, и гонка не будет </w:t>
      </w:r>
      <w:r w:rsidRPr="008556E1">
        <w:rPr>
          <w:rFonts w:ascii="Times New Roman" w:hAnsi="Times New Roman"/>
          <w:i/>
          <w:iCs/>
          <w:sz w:val="28"/>
          <w:szCs w:val="28"/>
        </w:rPr>
        <w:t>прекращена</w:t>
      </w:r>
      <w:r w:rsidRPr="008556E1">
        <w:rPr>
          <w:rFonts w:ascii="Times New Roman" w:hAnsi="Times New Roman"/>
          <w:i/>
          <w:iCs/>
          <w:color w:val="000000"/>
          <w:sz w:val="28"/>
          <w:szCs w:val="28"/>
        </w:rPr>
        <w:t xml:space="preserve">, </w:t>
      </w:r>
      <w:r w:rsidRPr="008556E1">
        <w:rPr>
          <w:rFonts w:ascii="Times New Roman" w:hAnsi="Times New Roman"/>
          <w:color w:val="000000"/>
          <w:sz w:val="28"/>
          <w:szCs w:val="28"/>
        </w:rPr>
        <w:t xml:space="preserve">то все </w:t>
      </w:r>
      <w:r w:rsidRPr="008556E1">
        <w:rPr>
          <w:rFonts w:ascii="Times New Roman" w:hAnsi="Times New Roman"/>
          <w:i/>
          <w:iCs/>
          <w:color w:val="000000"/>
          <w:sz w:val="28"/>
          <w:szCs w:val="28"/>
        </w:rPr>
        <w:t xml:space="preserve">финишировавшие </w:t>
      </w:r>
      <w:r w:rsidRPr="008556E1">
        <w:rPr>
          <w:rFonts w:ascii="Times New Roman" w:hAnsi="Times New Roman"/>
          <w:color w:val="000000"/>
          <w:sz w:val="28"/>
          <w:szCs w:val="28"/>
        </w:rPr>
        <w:t xml:space="preserve">яхты должны получить очки согласно их местам на финише. Если ни одна </w:t>
      </w:r>
      <w:r w:rsidRPr="008556E1">
        <w:rPr>
          <w:rFonts w:ascii="Times New Roman" w:hAnsi="Times New Roman"/>
          <w:sz w:val="28"/>
          <w:szCs w:val="28"/>
        </w:rPr>
        <w:t>яхта</w:t>
      </w:r>
      <w:r w:rsidRPr="008556E1">
        <w:rPr>
          <w:rFonts w:ascii="Times New Roman" w:hAnsi="Times New Roman"/>
          <w:color w:val="000000"/>
          <w:sz w:val="28"/>
          <w:szCs w:val="28"/>
        </w:rPr>
        <w:t xml:space="preserve"> не </w:t>
      </w:r>
      <w:r w:rsidRPr="008556E1">
        <w:rPr>
          <w:rFonts w:ascii="Times New Roman" w:hAnsi="Times New Roman"/>
          <w:i/>
          <w:iCs/>
          <w:color w:val="000000"/>
          <w:sz w:val="28"/>
          <w:szCs w:val="28"/>
        </w:rPr>
        <w:t xml:space="preserve">финишировала </w:t>
      </w:r>
      <w:r w:rsidRPr="008556E1">
        <w:rPr>
          <w:rFonts w:ascii="Times New Roman" w:hAnsi="Times New Roman"/>
          <w:color w:val="000000"/>
          <w:sz w:val="28"/>
          <w:szCs w:val="28"/>
        </w:rPr>
        <w:t xml:space="preserve">в пределах контрольного времени, то </w:t>
      </w:r>
      <w:r w:rsidR="00E93733" w:rsidRPr="008556E1">
        <w:rPr>
          <w:rFonts w:ascii="Times New Roman" w:hAnsi="Times New Roman"/>
          <w:color w:val="000000"/>
          <w:sz w:val="28"/>
          <w:szCs w:val="28"/>
        </w:rPr>
        <w:t>гоночный комитет должен</w:t>
      </w:r>
      <w:r w:rsidRPr="008556E1">
        <w:rPr>
          <w:rFonts w:ascii="Times New Roman" w:hAnsi="Times New Roman"/>
          <w:color w:val="000000"/>
          <w:sz w:val="28"/>
          <w:szCs w:val="28"/>
        </w:rPr>
        <w:t xml:space="preserve"> </w:t>
      </w:r>
      <w:r w:rsidRPr="008556E1">
        <w:rPr>
          <w:rFonts w:ascii="Times New Roman" w:hAnsi="Times New Roman"/>
          <w:i/>
          <w:color w:val="000000"/>
          <w:sz w:val="28"/>
          <w:szCs w:val="28"/>
        </w:rPr>
        <w:t>прекратить</w:t>
      </w:r>
      <w:r w:rsidRPr="008556E1">
        <w:rPr>
          <w:rFonts w:ascii="Times New Roman" w:hAnsi="Times New Roman"/>
          <w:i/>
          <w:iCs/>
          <w:color w:val="000000"/>
          <w:sz w:val="28"/>
          <w:szCs w:val="28"/>
        </w:rPr>
        <w:t xml:space="preserve"> </w:t>
      </w:r>
      <w:r w:rsidRPr="008556E1">
        <w:rPr>
          <w:rFonts w:ascii="Times New Roman" w:hAnsi="Times New Roman"/>
          <w:color w:val="000000"/>
          <w:sz w:val="28"/>
          <w:szCs w:val="28"/>
        </w:rPr>
        <w:t>гонку.</w:t>
      </w:r>
    </w:p>
    <w:p w:rsidR="00144194" w:rsidRDefault="00144194" w:rsidP="00C15AE2">
      <w:pPr>
        <w:shd w:val="clear" w:color="auto" w:fill="FFFFFF"/>
        <w:spacing w:before="120" w:after="0" w:line="240" w:lineRule="auto"/>
        <w:ind w:left="705"/>
        <w:jc w:val="both"/>
        <w:rPr>
          <w:rFonts w:ascii="Times New Roman" w:hAnsi="Times New Roman"/>
          <w:sz w:val="28"/>
          <w:szCs w:val="28"/>
        </w:rPr>
      </w:pPr>
    </w:p>
    <w:p w:rsidR="00144194" w:rsidRPr="008556E1" w:rsidRDefault="00144194" w:rsidP="00C15AE2">
      <w:pPr>
        <w:shd w:val="clear" w:color="auto" w:fill="FFFFFF"/>
        <w:spacing w:before="120" w:after="0" w:line="240" w:lineRule="auto"/>
        <w:ind w:left="705"/>
        <w:jc w:val="both"/>
        <w:rPr>
          <w:rFonts w:ascii="Times New Roman" w:hAnsi="Times New Roman"/>
          <w:sz w:val="28"/>
          <w:szCs w:val="28"/>
        </w:rPr>
      </w:pPr>
    </w:p>
    <w:p w:rsidR="00D308FA" w:rsidRPr="008556E1" w:rsidRDefault="00D308FA" w:rsidP="005C7AAA">
      <w:pPr>
        <w:shd w:val="clear" w:color="auto" w:fill="FFFFFF"/>
        <w:tabs>
          <w:tab w:val="left" w:pos="709"/>
        </w:tabs>
        <w:spacing w:after="0" w:line="240" w:lineRule="auto"/>
        <w:ind w:left="705" w:hanging="705"/>
        <w:jc w:val="both"/>
        <w:rPr>
          <w:rFonts w:ascii="Times New Roman" w:hAnsi="Times New Roman"/>
          <w:b/>
          <w:bCs/>
          <w:iCs/>
          <w:color w:val="000000"/>
          <w:sz w:val="28"/>
          <w:szCs w:val="28"/>
        </w:rPr>
      </w:pPr>
      <w:r w:rsidRPr="008556E1">
        <w:rPr>
          <w:rFonts w:ascii="Times New Roman" w:hAnsi="Times New Roman"/>
          <w:b/>
          <w:bCs/>
          <w:iCs/>
          <w:color w:val="000000"/>
          <w:sz w:val="28"/>
          <w:szCs w:val="28"/>
        </w:rPr>
        <w:t>36</w:t>
      </w:r>
      <w:r w:rsidRPr="008556E1">
        <w:rPr>
          <w:rFonts w:ascii="Times New Roman" w:hAnsi="Times New Roman"/>
          <w:b/>
          <w:bCs/>
          <w:iCs/>
          <w:color w:val="000000"/>
          <w:sz w:val="28"/>
          <w:szCs w:val="28"/>
        </w:rPr>
        <w:tab/>
      </w:r>
      <w:r w:rsidR="00E93733" w:rsidRPr="008556E1">
        <w:rPr>
          <w:rFonts w:ascii="Times New Roman" w:hAnsi="Times New Roman"/>
          <w:b/>
          <w:bCs/>
          <w:iCs/>
          <w:color w:val="000000"/>
          <w:sz w:val="28"/>
          <w:szCs w:val="28"/>
        </w:rPr>
        <w:tab/>
      </w:r>
      <w:r w:rsidRPr="008556E1">
        <w:rPr>
          <w:rFonts w:ascii="Times New Roman" w:hAnsi="Times New Roman"/>
          <w:b/>
          <w:bCs/>
          <w:iCs/>
          <w:color w:val="000000"/>
          <w:sz w:val="28"/>
          <w:szCs w:val="28"/>
        </w:rPr>
        <w:t>ПОВТОРНЫЕ СТАРТЫ ИЛИ ПОВТОРНЫЕ ГОНКИ</w:t>
      </w:r>
    </w:p>
    <w:p w:rsidR="00EF02CE" w:rsidRPr="008556E1" w:rsidRDefault="00461962" w:rsidP="00461962">
      <w:pPr>
        <w:shd w:val="clear" w:color="auto" w:fill="FFFFFF"/>
        <w:spacing w:before="120" w:after="0" w:line="240" w:lineRule="auto"/>
        <w:ind w:left="705" w:right="5"/>
        <w:jc w:val="both"/>
        <w:rPr>
          <w:rFonts w:ascii="Times New Roman" w:hAnsi="Times New Roman"/>
          <w:color w:val="000000"/>
          <w:sz w:val="28"/>
          <w:szCs w:val="28"/>
        </w:rPr>
      </w:pPr>
      <w:r w:rsidRPr="008556E1">
        <w:rPr>
          <w:rFonts w:ascii="Times New Roman" w:hAnsi="Times New Roman"/>
          <w:color w:val="000000"/>
          <w:sz w:val="28"/>
          <w:szCs w:val="28"/>
        </w:rPr>
        <w:t xml:space="preserve">Если будет дан повторный старт гонки или если гонка будет повторена, то нарушение </w:t>
      </w:r>
      <w:r w:rsidRPr="008556E1">
        <w:rPr>
          <w:rFonts w:ascii="Times New Roman" w:hAnsi="Times New Roman"/>
          <w:i/>
          <w:iCs/>
          <w:color w:val="000000"/>
          <w:sz w:val="28"/>
          <w:szCs w:val="28"/>
        </w:rPr>
        <w:t xml:space="preserve">правил </w:t>
      </w:r>
      <w:r w:rsidRPr="008556E1">
        <w:rPr>
          <w:rFonts w:ascii="Times New Roman" w:hAnsi="Times New Roman"/>
          <w:color w:val="000000"/>
          <w:sz w:val="28"/>
          <w:szCs w:val="28"/>
        </w:rPr>
        <w:t xml:space="preserve">в первоначальной гонке </w:t>
      </w:r>
      <w:r w:rsidR="00306FF9" w:rsidRPr="008556E1">
        <w:rPr>
          <w:rFonts w:ascii="Times New Roman" w:hAnsi="Times New Roman"/>
          <w:color w:val="000000"/>
          <w:sz w:val="28"/>
          <w:szCs w:val="28"/>
        </w:rPr>
        <w:t>или в любом предыдущем повторном старте</w:t>
      </w:r>
      <w:r w:rsidRPr="008556E1">
        <w:rPr>
          <w:rFonts w:ascii="Times New Roman" w:hAnsi="Times New Roman"/>
          <w:color w:val="000000"/>
          <w:sz w:val="28"/>
          <w:szCs w:val="28"/>
        </w:rPr>
        <w:t xml:space="preserve"> </w:t>
      </w:r>
      <w:r w:rsidR="00EF02CE" w:rsidRPr="008556E1">
        <w:rPr>
          <w:rFonts w:ascii="Times New Roman" w:hAnsi="Times New Roman"/>
          <w:color w:val="000000"/>
          <w:sz w:val="28"/>
          <w:szCs w:val="28"/>
        </w:rPr>
        <w:t xml:space="preserve">или повторной гонке, не является </w:t>
      </w:r>
    </w:p>
    <w:p w:rsidR="00EF02CE" w:rsidRPr="008556E1" w:rsidRDefault="00964B2D" w:rsidP="008A4AC1">
      <w:pPr>
        <w:pStyle w:val="a9"/>
        <w:numPr>
          <w:ilvl w:val="0"/>
          <w:numId w:val="111"/>
        </w:numPr>
        <w:shd w:val="clear" w:color="auto" w:fill="FFFFFF"/>
        <w:spacing w:before="120"/>
        <w:ind w:left="1276" w:right="5" w:hanging="567"/>
        <w:jc w:val="both"/>
        <w:rPr>
          <w:rFonts w:ascii="Times New Roman" w:hAnsi="Times New Roman" w:cs="Times New Roman"/>
          <w:color w:val="000000"/>
          <w:sz w:val="28"/>
          <w:szCs w:val="28"/>
        </w:rPr>
      </w:pPr>
      <w:r w:rsidRPr="008556E1">
        <w:rPr>
          <w:rFonts w:ascii="Times New Roman" w:hAnsi="Times New Roman" w:cs="Times New Roman"/>
          <w:color w:val="000000"/>
          <w:sz w:val="28"/>
          <w:szCs w:val="28"/>
        </w:rPr>
        <w:t xml:space="preserve">препятствием </w:t>
      </w:r>
      <w:r w:rsidR="00EF02CE" w:rsidRPr="008556E1">
        <w:rPr>
          <w:rFonts w:ascii="Times New Roman" w:hAnsi="Times New Roman" w:cs="Times New Roman"/>
          <w:color w:val="000000"/>
          <w:sz w:val="28"/>
          <w:szCs w:val="28"/>
        </w:rPr>
        <w:t>для участия яхты в гонке</w:t>
      </w:r>
      <w:r w:rsidRPr="008556E1">
        <w:rPr>
          <w:rFonts w:ascii="Times New Roman" w:hAnsi="Times New Roman" w:cs="Times New Roman"/>
          <w:color w:val="000000"/>
          <w:sz w:val="28"/>
          <w:szCs w:val="28"/>
        </w:rPr>
        <w:t>,</w:t>
      </w:r>
      <w:r w:rsidR="00EF02CE" w:rsidRPr="008556E1">
        <w:rPr>
          <w:rFonts w:ascii="Times New Roman" w:hAnsi="Times New Roman" w:cs="Times New Roman"/>
          <w:color w:val="000000"/>
          <w:sz w:val="28"/>
          <w:szCs w:val="28"/>
        </w:rPr>
        <w:t xml:space="preserve"> к</w:t>
      </w:r>
      <w:r w:rsidR="00A70D16">
        <w:rPr>
          <w:rFonts w:ascii="Times New Roman" w:hAnsi="Times New Roman" w:cs="Times New Roman"/>
          <w:color w:val="000000"/>
          <w:sz w:val="28"/>
          <w:szCs w:val="28"/>
        </w:rPr>
        <w:t xml:space="preserve">роме нарушения </w:t>
      </w:r>
      <w:r w:rsidR="00EF02CE" w:rsidRPr="008556E1">
        <w:rPr>
          <w:rFonts w:ascii="Times New Roman" w:hAnsi="Times New Roman" w:cs="Times New Roman"/>
          <w:color w:val="000000"/>
          <w:sz w:val="28"/>
          <w:szCs w:val="28"/>
        </w:rPr>
        <w:t>правила 30.4; или</w:t>
      </w:r>
    </w:p>
    <w:p w:rsidR="00EF02CE" w:rsidRPr="008556E1" w:rsidRDefault="00651374" w:rsidP="008A4AC1">
      <w:pPr>
        <w:pStyle w:val="a9"/>
        <w:numPr>
          <w:ilvl w:val="0"/>
          <w:numId w:val="111"/>
        </w:numPr>
        <w:shd w:val="clear" w:color="auto" w:fill="FFFFFF"/>
        <w:spacing w:before="120"/>
        <w:ind w:left="1276" w:right="5" w:hanging="567"/>
        <w:jc w:val="both"/>
        <w:rPr>
          <w:rFonts w:ascii="Times New Roman" w:hAnsi="Times New Roman" w:cs="Times New Roman"/>
          <w:color w:val="000000"/>
          <w:sz w:val="28"/>
          <w:szCs w:val="28"/>
        </w:rPr>
      </w:pPr>
      <w:r w:rsidRPr="00F82015">
        <w:rPr>
          <w:rFonts w:ascii="Times New Roman" w:hAnsi="Times New Roman" w:cs="Times New Roman"/>
          <w:color w:val="000000"/>
          <w:sz w:val="28"/>
          <w:szCs w:val="28"/>
        </w:rPr>
        <w:t>причиной</w:t>
      </w:r>
      <w:r w:rsidR="00EF02CE" w:rsidRPr="00F82015">
        <w:rPr>
          <w:rFonts w:ascii="Times New Roman" w:hAnsi="Times New Roman" w:cs="Times New Roman"/>
          <w:color w:val="000000"/>
          <w:sz w:val="28"/>
          <w:szCs w:val="28"/>
        </w:rPr>
        <w:t xml:space="preserve"> для её наказания</w:t>
      </w:r>
      <w:r w:rsidR="008F7B58" w:rsidRPr="00F82015">
        <w:rPr>
          <w:rFonts w:ascii="Times New Roman" w:hAnsi="Times New Roman" w:cs="Times New Roman"/>
          <w:color w:val="000000"/>
          <w:sz w:val="28"/>
          <w:szCs w:val="28"/>
        </w:rPr>
        <w:t>,</w:t>
      </w:r>
      <w:r w:rsidR="00EF02CE" w:rsidRPr="00F82015">
        <w:rPr>
          <w:rFonts w:ascii="Times New Roman" w:hAnsi="Times New Roman" w:cs="Times New Roman"/>
          <w:color w:val="000000"/>
          <w:sz w:val="28"/>
          <w:szCs w:val="28"/>
        </w:rPr>
        <w:t xml:space="preserve"> кроме нарушения правил</w:t>
      </w:r>
      <w:r w:rsidR="00E41845" w:rsidRPr="00F82015">
        <w:rPr>
          <w:rFonts w:ascii="Times New Roman" w:hAnsi="Times New Roman" w:cs="Times New Roman"/>
          <w:color w:val="000000"/>
          <w:sz w:val="28"/>
          <w:szCs w:val="28"/>
        </w:rPr>
        <w:t xml:space="preserve"> 30.2, 30.4 или 69, либо правила 14</w:t>
      </w:r>
      <w:r w:rsidR="00E41845" w:rsidRPr="008556E1">
        <w:rPr>
          <w:rFonts w:ascii="Times New Roman" w:hAnsi="Times New Roman" w:cs="Times New Roman"/>
          <w:color w:val="000000"/>
          <w:sz w:val="28"/>
          <w:szCs w:val="28"/>
        </w:rPr>
        <w:t xml:space="preserve">, когда она причинила серьезный ущерб или вред здоровью. </w:t>
      </w:r>
    </w:p>
    <w:p w:rsidR="0070341A" w:rsidRPr="008556E1" w:rsidRDefault="0070341A" w:rsidP="00964B2D">
      <w:pPr>
        <w:pStyle w:val="Style17"/>
        <w:widowControl/>
        <w:spacing w:line="240" w:lineRule="auto"/>
        <w:rPr>
          <w:rStyle w:val="FontStyle111"/>
          <w:b/>
          <w:sz w:val="28"/>
          <w:szCs w:val="28"/>
        </w:rPr>
      </w:pPr>
    </w:p>
    <w:p w:rsidR="00EA4459" w:rsidRPr="008556E1" w:rsidRDefault="0070341A" w:rsidP="005904DC">
      <w:pPr>
        <w:shd w:val="clear" w:color="auto" w:fill="FFFFFF"/>
        <w:tabs>
          <w:tab w:val="left" w:pos="709"/>
        </w:tabs>
        <w:spacing w:after="0" w:line="240" w:lineRule="auto"/>
        <w:jc w:val="both"/>
        <w:rPr>
          <w:rStyle w:val="FontStyle111"/>
          <w:b/>
          <w:sz w:val="28"/>
          <w:szCs w:val="28"/>
        </w:rPr>
      </w:pPr>
      <w:r w:rsidRPr="008556E1">
        <w:rPr>
          <w:rStyle w:val="FontStyle111"/>
          <w:b/>
          <w:sz w:val="28"/>
          <w:szCs w:val="28"/>
        </w:rPr>
        <w:t>ЧАСТЬ 4</w:t>
      </w:r>
    </w:p>
    <w:p w:rsidR="00EA4459" w:rsidRPr="008556E1" w:rsidRDefault="00EA4459" w:rsidP="00C15AE2">
      <w:pPr>
        <w:shd w:val="clear" w:color="auto" w:fill="FFFFFF"/>
        <w:spacing w:line="240" w:lineRule="auto"/>
        <w:ind w:left="705"/>
        <w:jc w:val="both"/>
        <w:rPr>
          <w:rFonts w:ascii="Times New Roman" w:hAnsi="Times New Roman"/>
          <w:b/>
          <w:bCs/>
          <w:color w:val="000000"/>
          <w:sz w:val="28"/>
          <w:u w:val="single"/>
        </w:rPr>
      </w:pPr>
      <w:r w:rsidRPr="008556E1">
        <w:rPr>
          <w:rFonts w:ascii="Times New Roman" w:hAnsi="Times New Roman"/>
          <w:b/>
          <w:bCs/>
          <w:color w:val="000000"/>
          <w:sz w:val="28"/>
          <w:u w:val="single"/>
        </w:rPr>
        <w:t>ДРУГИЕ ТРЕБОВАНИЯ ВО ВРЕМЯ ГОНКИ</w:t>
      </w:r>
    </w:p>
    <w:p w:rsidR="0070341A" w:rsidRPr="008A7E0B" w:rsidRDefault="00EA4459" w:rsidP="008A7E0B">
      <w:pPr>
        <w:pStyle w:val="Style46"/>
        <w:widowControl/>
        <w:shd w:val="clear" w:color="auto" w:fill="FFFFFF"/>
        <w:spacing w:after="200"/>
        <w:ind w:left="703"/>
        <w:jc w:val="both"/>
        <w:rPr>
          <w:rStyle w:val="FontStyle98"/>
          <w:b w:val="0"/>
          <w:color w:val="000000"/>
          <w:spacing w:val="0"/>
          <w:sz w:val="28"/>
          <w:szCs w:val="28"/>
          <w:shd w:val="clear" w:color="auto" w:fill="FFFFFF"/>
        </w:rPr>
      </w:pPr>
      <w:r w:rsidRPr="008556E1">
        <w:rPr>
          <w:rStyle w:val="FontStyle102"/>
          <w:sz w:val="28"/>
          <w:szCs w:val="28"/>
        </w:rPr>
        <w:t xml:space="preserve">Правила Части 4 применяются только к яхтам, находящимся в </w:t>
      </w:r>
      <w:r w:rsidRPr="008556E1">
        <w:rPr>
          <w:rStyle w:val="FontStyle98"/>
          <w:spacing w:val="0"/>
          <w:sz w:val="28"/>
          <w:szCs w:val="28"/>
        </w:rPr>
        <w:t>гонке</w:t>
      </w:r>
      <w:r w:rsidR="0070341A" w:rsidRPr="008556E1">
        <w:rPr>
          <w:rStyle w:val="FontStyle98"/>
          <w:color w:val="000000"/>
          <w:spacing w:val="0"/>
          <w:sz w:val="28"/>
          <w:szCs w:val="28"/>
        </w:rPr>
        <w:t xml:space="preserve">, </w:t>
      </w:r>
      <w:r w:rsidR="0070341A" w:rsidRPr="008556E1">
        <w:rPr>
          <w:rStyle w:val="FontStyle98"/>
          <w:b w:val="0"/>
          <w:color w:val="000000"/>
          <w:spacing w:val="0"/>
          <w:sz w:val="28"/>
          <w:szCs w:val="28"/>
        </w:rPr>
        <w:t>если правила не предусматривают иного.</w:t>
      </w:r>
      <w:r w:rsidRPr="008556E1">
        <w:rPr>
          <w:rStyle w:val="FontStyle98"/>
          <w:b w:val="0"/>
          <w:color w:val="000000"/>
          <w:spacing w:val="0"/>
          <w:sz w:val="28"/>
          <w:szCs w:val="28"/>
        </w:rPr>
        <w:t xml:space="preserve"> </w:t>
      </w:r>
    </w:p>
    <w:p w:rsidR="00EA4459" w:rsidRPr="008556E1" w:rsidRDefault="00EA4459" w:rsidP="005C7AAA">
      <w:pPr>
        <w:shd w:val="clear" w:color="auto" w:fill="FFFFFF"/>
        <w:tabs>
          <w:tab w:val="left" w:pos="709"/>
        </w:tabs>
        <w:spacing w:after="0" w:line="240" w:lineRule="auto"/>
        <w:ind w:left="703" w:hanging="703"/>
        <w:jc w:val="both"/>
        <w:rPr>
          <w:rFonts w:ascii="Times New Roman" w:hAnsi="Times New Roman"/>
          <w:b/>
          <w:bCs/>
          <w:iCs/>
          <w:color w:val="000000"/>
          <w:sz w:val="28"/>
          <w:szCs w:val="28"/>
        </w:rPr>
      </w:pPr>
      <w:r w:rsidRPr="008556E1">
        <w:rPr>
          <w:rFonts w:ascii="Times New Roman" w:hAnsi="Times New Roman"/>
          <w:b/>
          <w:bCs/>
          <w:iCs/>
          <w:color w:val="000000"/>
          <w:sz w:val="28"/>
          <w:szCs w:val="28"/>
        </w:rPr>
        <w:t>40</w:t>
      </w:r>
      <w:r w:rsidRPr="008556E1">
        <w:rPr>
          <w:rFonts w:ascii="Times New Roman" w:hAnsi="Times New Roman"/>
          <w:b/>
          <w:bCs/>
          <w:iCs/>
          <w:color w:val="000000"/>
          <w:sz w:val="28"/>
          <w:szCs w:val="28"/>
        </w:rPr>
        <w:tab/>
      </w:r>
      <w:r w:rsidR="00E93733" w:rsidRPr="008556E1">
        <w:rPr>
          <w:rFonts w:ascii="Times New Roman" w:hAnsi="Times New Roman"/>
          <w:b/>
          <w:bCs/>
          <w:iCs/>
          <w:color w:val="000000"/>
          <w:sz w:val="28"/>
          <w:szCs w:val="28"/>
        </w:rPr>
        <w:tab/>
      </w:r>
      <w:r w:rsidRPr="008556E1">
        <w:rPr>
          <w:rFonts w:ascii="Times New Roman" w:hAnsi="Times New Roman"/>
          <w:b/>
          <w:bCs/>
          <w:iCs/>
          <w:color w:val="000000"/>
          <w:sz w:val="28"/>
          <w:szCs w:val="28"/>
        </w:rPr>
        <w:t>ИНДИВИДУАЛЬНЫЕ СРЕДСТВА ОБЕСПЕЧЕНИЯ ПЛАВУЧЕСТИ</w:t>
      </w:r>
    </w:p>
    <w:p w:rsidR="00EA4459" w:rsidRPr="00826A71" w:rsidRDefault="0047142E" w:rsidP="0002409B">
      <w:pPr>
        <w:pStyle w:val="Style17"/>
        <w:widowControl/>
        <w:spacing w:before="120" w:line="240" w:lineRule="auto"/>
        <w:ind w:left="703" w:right="10"/>
        <w:rPr>
          <w:rStyle w:val="FontStyle111"/>
          <w:sz w:val="28"/>
          <w:szCs w:val="28"/>
        </w:rPr>
      </w:pPr>
      <w:r w:rsidRPr="008556E1">
        <w:rPr>
          <w:rStyle w:val="FontStyle111"/>
          <w:sz w:val="28"/>
          <w:szCs w:val="28"/>
        </w:rPr>
        <w:t>Когда показан флаг «</w:t>
      </w:r>
      <w:r w:rsidR="00EA4459" w:rsidRPr="008556E1">
        <w:rPr>
          <w:rStyle w:val="FontStyle111"/>
          <w:sz w:val="28"/>
          <w:szCs w:val="28"/>
          <w:lang w:val="en-US"/>
        </w:rPr>
        <w:t>Y</w:t>
      </w:r>
      <w:r w:rsidRPr="008556E1">
        <w:rPr>
          <w:rStyle w:val="FontStyle111"/>
          <w:sz w:val="28"/>
          <w:szCs w:val="28"/>
        </w:rPr>
        <w:t>»</w:t>
      </w:r>
      <w:r w:rsidR="00EA4459" w:rsidRPr="008556E1">
        <w:rPr>
          <w:rStyle w:val="FontStyle111"/>
          <w:sz w:val="28"/>
          <w:szCs w:val="28"/>
        </w:rPr>
        <w:t xml:space="preserve"> с одним звуковым сиг</w:t>
      </w:r>
      <w:r w:rsidRPr="008556E1">
        <w:rPr>
          <w:rStyle w:val="FontStyle111"/>
          <w:sz w:val="28"/>
          <w:szCs w:val="28"/>
        </w:rPr>
        <w:t>налом до или вместе с</w:t>
      </w:r>
      <w:r w:rsidR="00A70D16">
        <w:rPr>
          <w:rStyle w:val="FontStyle111"/>
          <w:sz w:val="28"/>
          <w:szCs w:val="28"/>
        </w:rPr>
        <w:t xml:space="preserve"> </w:t>
      </w:r>
      <w:r w:rsidRPr="008556E1">
        <w:rPr>
          <w:rStyle w:val="FontStyle111"/>
          <w:sz w:val="28"/>
          <w:szCs w:val="28"/>
        </w:rPr>
        <w:t>сигналом «Предупреждение»</w:t>
      </w:r>
      <w:r w:rsidR="00EA4459" w:rsidRPr="008556E1">
        <w:rPr>
          <w:rStyle w:val="FontStyle111"/>
          <w:sz w:val="28"/>
          <w:szCs w:val="28"/>
        </w:rPr>
        <w:t>, то все спортсмены должны нести на себе</w:t>
      </w:r>
      <w:r w:rsidR="00A70D16">
        <w:rPr>
          <w:rStyle w:val="FontStyle111"/>
          <w:sz w:val="28"/>
          <w:szCs w:val="28"/>
        </w:rPr>
        <w:t xml:space="preserve"> </w:t>
      </w:r>
      <w:r w:rsidR="00EA4459" w:rsidRPr="008556E1">
        <w:rPr>
          <w:rStyle w:val="FontStyle111"/>
          <w:sz w:val="28"/>
          <w:szCs w:val="28"/>
        </w:rPr>
        <w:t>индивидуальные средства обеспечен</w:t>
      </w:r>
      <w:r w:rsidR="008A06F3" w:rsidRPr="008556E1">
        <w:rPr>
          <w:rStyle w:val="FontStyle111"/>
          <w:sz w:val="28"/>
          <w:szCs w:val="28"/>
        </w:rPr>
        <w:t>ия плавучести. Исключение дела</w:t>
      </w:r>
      <w:r w:rsidR="00EA4459" w:rsidRPr="008556E1">
        <w:rPr>
          <w:rStyle w:val="FontStyle111"/>
          <w:sz w:val="28"/>
          <w:szCs w:val="28"/>
        </w:rPr>
        <w:t>ется на короткое время при замене или подгонке одежды или</w:t>
      </w:r>
      <w:r w:rsidR="00A70D16">
        <w:rPr>
          <w:rStyle w:val="FontStyle111"/>
          <w:sz w:val="28"/>
          <w:szCs w:val="28"/>
        </w:rPr>
        <w:t xml:space="preserve"> </w:t>
      </w:r>
      <w:r w:rsidR="00EA4459" w:rsidRPr="008556E1">
        <w:rPr>
          <w:rStyle w:val="FontStyle111"/>
          <w:sz w:val="28"/>
          <w:szCs w:val="28"/>
        </w:rPr>
        <w:t>персонального снаряжения.</w:t>
      </w:r>
      <w:r w:rsidR="0070341A" w:rsidRPr="008556E1">
        <w:rPr>
          <w:rStyle w:val="FontStyle111"/>
          <w:sz w:val="28"/>
          <w:szCs w:val="28"/>
        </w:rPr>
        <w:t xml:space="preserve"> </w:t>
      </w:r>
      <w:r w:rsidRPr="008556E1">
        <w:rPr>
          <w:rStyle w:val="FontStyle111"/>
          <w:sz w:val="28"/>
          <w:szCs w:val="28"/>
        </w:rPr>
        <w:t>Когда флаг «</w:t>
      </w:r>
      <w:r w:rsidR="0070341A" w:rsidRPr="008556E1">
        <w:rPr>
          <w:rStyle w:val="FontStyle111"/>
          <w:sz w:val="28"/>
          <w:szCs w:val="28"/>
          <w:lang w:val="en-US"/>
        </w:rPr>
        <w:t>Y</w:t>
      </w:r>
      <w:r w:rsidRPr="008556E1">
        <w:rPr>
          <w:rStyle w:val="FontStyle111"/>
          <w:sz w:val="28"/>
          <w:szCs w:val="28"/>
        </w:rPr>
        <w:t>»</w:t>
      </w:r>
      <w:r w:rsidR="0070341A" w:rsidRPr="008556E1">
        <w:rPr>
          <w:rStyle w:val="FontStyle111"/>
          <w:sz w:val="28"/>
          <w:szCs w:val="28"/>
        </w:rPr>
        <w:t xml:space="preserve"> показан на берегу, </w:t>
      </w:r>
      <w:r w:rsidR="009D5EF3" w:rsidRPr="008556E1">
        <w:rPr>
          <w:rStyle w:val="FontStyle111"/>
          <w:sz w:val="28"/>
          <w:szCs w:val="28"/>
        </w:rPr>
        <w:t xml:space="preserve">то </w:t>
      </w:r>
      <w:r w:rsidR="0070341A" w:rsidRPr="008556E1">
        <w:rPr>
          <w:rStyle w:val="FontStyle111"/>
          <w:sz w:val="28"/>
          <w:szCs w:val="28"/>
        </w:rPr>
        <w:t xml:space="preserve">это правило </w:t>
      </w:r>
      <w:r w:rsidR="009D5EF3" w:rsidRPr="008556E1">
        <w:rPr>
          <w:rStyle w:val="FontStyle111"/>
          <w:sz w:val="28"/>
          <w:szCs w:val="28"/>
        </w:rPr>
        <w:t>применятся</w:t>
      </w:r>
      <w:r w:rsidR="0070341A" w:rsidRPr="008556E1">
        <w:rPr>
          <w:rStyle w:val="FontStyle111"/>
          <w:sz w:val="28"/>
          <w:szCs w:val="28"/>
        </w:rPr>
        <w:t xml:space="preserve"> все время</w:t>
      </w:r>
      <w:r w:rsidR="009D5EF3" w:rsidRPr="008556E1">
        <w:rPr>
          <w:rStyle w:val="FontStyle111"/>
          <w:sz w:val="28"/>
          <w:szCs w:val="28"/>
        </w:rPr>
        <w:t>,</w:t>
      </w:r>
      <w:r w:rsidR="0070341A" w:rsidRPr="008556E1">
        <w:rPr>
          <w:rStyle w:val="FontStyle111"/>
          <w:sz w:val="28"/>
          <w:szCs w:val="28"/>
        </w:rPr>
        <w:t xml:space="preserve"> пока спортсмены находятся на воде.</w:t>
      </w:r>
      <w:r w:rsidR="00EA4459" w:rsidRPr="008556E1">
        <w:rPr>
          <w:rStyle w:val="FontStyle111"/>
          <w:sz w:val="28"/>
          <w:szCs w:val="28"/>
        </w:rPr>
        <w:t xml:space="preserve"> </w:t>
      </w:r>
      <w:r w:rsidR="007C3075" w:rsidRPr="008556E1">
        <w:rPr>
          <w:rStyle w:val="FontStyle111"/>
          <w:sz w:val="28"/>
          <w:szCs w:val="28"/>
        </w:rPr>
        <w:t>«Мокрые» и «сухие»</w:t>
      </w:r>
      <w:r w:rsidR="0070341A" w:rsidRPr="008556E1">
        <w:rPr>
          <w:rStyle w:val="FontStyle111"/>
          <w:sz w:val="28"/>
          <w:szCs w:val="28"/>
        </w:rPr>
        <w:t xml:space="preserve"> гидрокостюмы </w:t>
      </w:r>
      <w:r w:rsidR="00EA4459" w:rsidRPr="008556E1">
        <w:rPr>
          <w:rStyle w:val="FontStyle111"/>
          <w:sz w:val="28"/>
          <w:szCs w:val="28"/>
        </w:rPr>
        <w:t>не</w:t>
      </w:r>
      <w:r w:rsidR="009D5EF3" w:rsidRPr="008556E1">
        <w:rPr>
          <w:rStyle w:val="FontStyle111"/>
          <w:sz w:val="28"/>
          <w:szCs w:val="28"/>
        </w:rPr>
        <w:t xml:space="preserve"> являются индивидуальными средствами обеспечения плавучести.</w:t>
      </w:r>
    </w:p>
    <w:p w:rsidR="00DE7869" w:rsidRPr="00826A71" w:rsidRDefault="00DE7869" w:rsidP="00C15AE2">
      <w:pPr>
        <w:shd w:val="clear" w:color="auto" w:fill="FFFFFF"/>
        <w:tabs>
          <w:tab w:val="left" w:pos="566"/>
        </w:tabs>
        <w:spacing w:after="0" w:line="240" w:lineRule="auto"/>
        <w:ind w:left="703" w:hanging="703"/>
        <w:jc w:val="both"/>
        <w:rPr>
          <w:rFonts w:ascii="Times New Roman" w:hAnsi="Times New Roman"/>
          <w:b/>
          <w:bCs/>
          <w:iCs/>
          <w:color w:val="000000"/>
          <w:sz w:val="28"/>
          <w:szCs w:val="28"/>
        </w:rPr>
      </w:pPr>
    </w:p>
    <w:p w:rsidR="00EA4459" w:rsidRPr="00826A71" w:rsidRDefault="00EA4459" w:rsidP="005C7AAA">
      <w:pPr>
        <w:shd w:val="clear" w:color="auto" w:fill="FFFFFF"/>
        <w:tabs>
          <w:tab w:val="left" w:pos="709"/>
        </w:tabs>
        <w:spacing w:after="0" w:line="240" w:lineRule="auto"/>
        <w:ind w:left="703" w:hanging="703"/>
        <w:jc w:val="both"/>
        <w:rPr>
          <w:rFonts w:ascii="Times New Roman" w:hAnsi="Times New Roman"/>
          <w:b/>
          <w:bCs/>
          <w:iCs/>
          <w:color w:val="000000"/>
          <w:sz w:val="28"/>
          <w:szCs w:val="28"/>
        </w:rPr>
      </w:pPr>
      <w:r w:rsidRPr="00826A71">
        <w:rPr>
          <w:rFonts w:ascii="Times New Roman" w:hAnsi="Times New Roman"/>
          <w:b/>
          <w:bCs/>
          <w:iCs/>
          <w:color w:val="000000"/>
          <w:sz w:val="28"/>
          <w:szCs w:val="28"/>
        </w:rPr>
        <w:t>41</w:t>
      </w:r>
      <w:r w:rsidRPr="00826A71">
        <w:rPr>
          <w:rFonts w:ascii="Times New Roman" w:hAnsi="Times New Roman"/>
          <w:b/>
          <w:bCs/>
          <w:iCs/>
          <w:color w:val="000000"/>
          <w:sz w:val="28"/>
          <w:szCs w:val="28"/>
        </w:rPr>
        <w:tab/>
      </w:r>
      <w:r w:rsidR="00DE7869" w:rsidRPr="00826A71">
        <w:rPr>
          <w:rFonts w:ascii="Times New Roman" w:hAnsi="Times New Roman"/>
          <w:b/>
          <w:bCs/>
          <w:iCs/>
          <w:color w:val="000000"/>
          <w:sz w:val="28"/>
          <w:szCs w:val="28"/>
        </w:rPr>
        <w:tab/>
      </w:r>
      <w:r w:rsidRPr="00826A71">
        <w:rPr>
          <w:rFonts w:ascii="Times New Roman" w:hAnsi="Times New Roman"/>
          <w:b/>
          <w:bCs/>
          <w:iCs/>
          <w:color w:val="000000"/>
          <w:sz w:val="28"/>
          <w:szCs w:val="28"/>
        </w:rPr>
        <w:t>ПОСТОРОННЯЯ ПОМОЩЬ</w:t>
      </w:r>
    </w:p>
    <w:p w:rsidR="00EA4459" w:rsidRPr="00826A71" w:rsidRDefault="00EA4459" w:rsidP="00C15AE2">
      <w:pPr>
        <w:pStyle w:val="Style17"/>
        <w:widowControl/>
        <w:spacing w:before="120" w:line="240" w:lineRule="auto"/>
        <w:ind w:firstLine="703"/>
        <w:rPr>
          <w:rStyle w:val="FontStyle111"/>
          <w:sz w:val="28"/>
          <w:szCs w:val="28"/>
        </w:rPr>
      </w:pPr>
      <w:r w:rsidRPr="00826A71">
        <w:rPr>
          <w:rStyle w:val="FontStyle111"/>
          <w:sz w:val="28"/>
          <w:szCs w:val="28"/>
        </w:rPr>
        <w:t>Яхта не должна получать никакой посторонней помощи. Исключения:</w:t>
      </w:r>
    </w:p>
    <w:p w:rsidR="00EA4459" w:rsidRPr="00826A71" w:rsidRDefault="00EA4459" w:rsidP="008A7E0B">
      <w:pPr>
        <w:pStyle w:val="Style41"/>
        <w:widowControl/>
        <w:numPr>
          <w:ilvl w:val="0"/>
          <w:numId w:val="16"/>
        </w:numPr>
        <w:shd w:val="clear" w:color="auto" w:fill="FFFFFF"/>
        <w:tabs>
          <w:tab w:val="left" w:pos="1276"/>
        </w:tabs>
        <w:spacing w:before="120" w:line="240" w:lineRule="auto"/>
        <w:ind w:left="1276" w:hanging="567"/>
        <w:rPr>
          <w:rStyle w:val="FontStyle111"/>
          <w:color w:val="000000"/>
          <w:sz w:val="28"/>
          <w:szCs w:val="28"/>
          <w:lang w:eastAsia="en-US"/>
        </w:rPr>
      </w:pPr>
      <w:r w:rsidRPr="00826A71">
        <w:rPr>
          <w:rStyle w:val="FontStyle111"/>
          <w:color w:val="000000"/>
          <w:sz w:val="28"/>
          <w:szCs w:val="28"/>
        </w:rPr>
        <w:t xml:space="preserve">помощь </w:t>
      </w:r>
      <w:r w:rsidRPr="008A7E0B">
        <w:rPr>
          <w:rStyle w:val="FontStyle111"/>
          <w:color w:val="000000"/>
          <w:sz w:val="28"/>
          <w:szCs w:val="28"/>
          <w:shd w:val="clear" w:color="auto" w:fill="FFFFFF"/>
        </w:rPr>
        <w:t>члену экипажа, который болен, травмирован или</w:t>
      </w:r>
      <w:r w:rsidR="00DE7869" w:rsidRPr="008A7E0B">
        <w:rPr>
          <w:rStyle w:val="FontStyle111"/>
          <w:color w:val="000000"/>
          <w:sz w:val="28"/>
          <w:szCs w:val="28"/>
          <w:shd w:val="clear" w:color="auto" w:fill="FFFFFF"/>
        </w:rPr>
        <w:t xml:space="preserve"> </w:t>
      </w:r>
      <w:r w:rsidRPr="008A7E0B">
        <w:rPr>
          <w:rStyle w:val="FontStyle111"/>
          <w:color w:val="000000"/>
          <w:sz w:val="28"/>
          <w:szCs w:val="28"/>
          <w:shd w:val="clear" w:color="auto" w:fill="FFFFFF"/>
        </w:rPr>
        <w:t>находится в</w:t>
      </w:r>
      <w:r w:rsidR="00983434" w:rsidRPr="008A7E0B">
        <w:rPr>
          <w:rStyle w:val="FontStyle111"/>
          <w:color w:val="000000"/>
          <w:sz w:val="28"/>
          <w:szCs w:val="28"/>
          <w:shd w:val="clear" w:color="auto" w:fill="FFFFFF"/>
        </w:rPr>
        <w:t xml:space="preserve"> </w:t>
      </w:r>
      <w:r w:rsidRPr="008A7E0B">
        <w:rPr>
          <w:rStyle w:val="FontStyle111"/>
          <w:color w:val="000000"/>
          <w:sz w:val="28"/>
          <w:szCs w:val="28"/>
          <w:shd w:val="clear" w:color="auto" w:fill="FFFFFF"/>
        </w:rPr>
        <w:t>опасности;</w:t>
      </w:r>
      <w:r w:rsidRPr="00826A71">
        <w:rPr>
          <w:rStyle w:val="FontStyle111"/>
          <w:color w:val="000000"/>
          <w:sz w:val="28"/>
          <w:szCs w:val="28"/>
        </w:rPr>
        <w:t xml:space="preserve"> </w:t>
      </w:r>
    </w:p>
    <w:p w:rsidR="00EA4459" w:rsidRPr="00826A71" w:rsidRDefault="00EA4459" w:rsidP="00E13535">
      <w:pPr>
        <w:pStyle w:val="Style41"/>
        <w:widowControl/>
        <w:numPr>
          <w:ilvl w:val="0"/>
          <w:numId w:val="16"/>
        </w:numPr>
        <w:tabs>
          <w:tab w:val="left" w:pos="1276"/>
        </w:tabs>
        <w:spacing w:before="120" w:line="240" w:lineRule="auto"/>
        <w:ind w:left="1276" w:hanging="567"/>
        <w:rPr>
          <w:rStyle w:val="FontStyle111"/>
          <w:color w:val="000000"/>
          <w:sz w:val="28"/>
          <w:szCs w:val="28"/>
          <w:lang w:eastAsia="en-US"/>
        </w:rPr>
      </w:pPr>
      <w:r w:rsidRPr="00826A71">
        <w:rPr>
          <w:rStyle w:val="FontStyle111"/>
          <w:color w:val="000000"/>
          <w:sz w:val="28"/>
          <w:szCs w:val="28"/>
        </w:rPr>
        <w:t xml:space="preserve">помощь экипажа </w:t>
      </w:r>
      <w:r w:rsidRPr="008A7E0B">
        <w:rPr>
          <w:rStyle w:val="FontStyle111"/>
          <w:color w:val="000000"/>
          <w:sz w:val="28"/>
          <w:szCs w:val="28"/>
          <w:shd w:val="clear" w:color="auto" w:fill="FFFFFF"/>
        </w:rPr>
        <w:t>другого судна</w:t>
      </w:r>
      <w:r w:rsidRPr="00826A71">
        <w:rPr>
          <w:rStyle w:val="FontStyle111"/>
          <w:color w:val="000000"/>
          <w:sz w:val="28"/>
          <w:szCs w:val="28"/>
        </w:rPr>
        <w:t xml:space="preserve"> для расцепления после столкновения;</w:t>
      </w:r>
    </w:p>
    <w:p w:rsidR="00EA4459" w:rsidRPr="00826A71" w:rsidRDefault="00EA4459" w:rsidP="00E13535">
      <w:pPr>
        <w:pStyle w:val="Style41"/>
        <w:widowControl/>
        <w:numPr>
          <w:ilvl w:val="0"/>
          <w:numId w:val="16"/>
        </w:numPr>
        <w:tabs>
          <w:tab w:val="left" w:pos="1276"/>
        </w:tabs>
        <w:spacing w:before="120" w:line="240" w:lineRule="auto"/>
        <w:ind w:left="1276" w:hanging="567"/>
        <w:rPr>
          <w:rStyle w:val="FontStyle111"/>
          <w:color w:val="000000"/>
          <w:sz w:val="28"/>
          <w:szCs w:val="28"/>
          <w:lang w:eastAsia="en-US"/>
        </w:rPr>
      </w:pPr>
      <w:r w:rsidRPr="00826A71">
        <w:rPr>
          <w:rStyle w:val="FontStyle111"/>
          <w:color w:val="000000"/>
          <w:sz w:val="28"/>
          <w:szCs w:val="28"/>
        </w:rPr>
        <w:t>помощь в виде информации, свободно доступной всем яхтам;</w:t>
      </w:r>
    </w:p>
    <w:p w:rsidR="00EA4459" w:rsidRPr="00826A71" w:rsidRDefault="00EA4459" w:rsidP="00E13535">
      <w:pPr>
        <w:pStyle w:val="Style41"/>
        <w:widowControl/>
        <w:numPr>
          <w:ilvl w:val="0"/>
          <w:numId w:val="16"/>
        </w:numPr>
        <w:tabs>
          <w:tab w:val="left" w:pos="1276"/>
        </w:tabs>
        <w:spacing w:before="120" w:line="240" w:lineRule="auto"/>
        <w:ind w:left="1276" w:right="24" w:hanging="567"/>
        <w:rPr>
          <w:rStyle w:val="FontStyle111"/>
          <w:color w:val="000000"/>
          <w:sz w:val="28"/>
          <w:szCs w:val="28"/>
          <w:lang w:eastAsia="en-US"/>
        </w:rPr>
      </w:pPr>
      <w:r w:rsidRPr="00826A71">
        <w:rPr>
          <w:rStyle w:val="FontStyle111"/>
          <w:color w:val="000000"/>
          <w:sz w:val="28"/>
          <w:szCs w:val="28"/>
        </w:rPr>
        <w:t>незапрошенная информация от незаинтересованного источника,</w:t>
      </w:r>
      <w:r w:rsidR="00DE7869" w:rsidRPr="00826A71">
        <w:rPr>
          <w:rStyle w:val="FontStyle111"/>
          <w:color w:val="000000"/>
          <w:sz w:val="28"/>
          <w:szCs w:val="28"/>
        </w:rPr>
        <w:t xml:space="preserve"> </w:t>
      </w:r>
      <w:r w:rsidRPr="00826A71">
        <w:rPr>
          <w:rStyle w:val="FontStyle111"/>
          <w:color w:val="000000"/>
          <w:sz w:val="28"/>
          <w:szCs w:val="28"/>
        </w:rPr>
        <w:t>которым может быть другая яхта в этой же гонке.</w:t>
      </w:r>
    </w:p>
    <w:p w:rsidR="00EA4459" w:rsidRPr="00826A71" w:rsidRDefault="00EA4459" w:rsidP="008A7E0B">
      <w:pPr>
        <w:pStyle w:val="Style41"/>
        <w:widowControl/>
        <w:shd w:val="clear" w:color="auto" w:fill="FFFFFF"/>
        <w:tabs>
          <w:tab w:val="left" w:pos="854"/>
        </w:tabs>
        <w:spacing w:before="120" w:line="240" w:lineRule="auto"/>
        <w:ind w:left="703" w:right="24" w:firstLine="0"/>
        <w:rPr>
          <w:rStyle w:val="FontStyle111"/>
          <w:color w:val="000000"/>
          <w:sz w:val="28"/>
          <w:szCs w:val="28"/>
          <w:lang w:eastAsia="en-US"/>
        </w:rPr>
      </w:pPr>
      <w:r w:rsidRPr="008A7E0B">
        <w:rPr>
          <w:rStyle w:val="FontStyle111"/>
          <w:color w:val="000000"/>
          <w:sz w:val="28"/>
          <w:szCs w:val="28"/>
          <w:shd w:val="clear" w:color="auto" w:fill="FFFFFF"/>
        </w:rPr>
        <w:t>Однако</w:t>
      </w:r>
      <w:r w:rsidR="00892B2D" w:rsidRPr="008A7E0B">
        <w:rPr>
          <w:rStyle w:val="FontStyle111"/>
          <w:color w:val="000000"/>
          <w:sz w:val="28"/>
          <w:szCs w:val="28"/>
          <w:shd w:val="clear" w:color="auto" w:fill="FFFFFF"/>
        </w:rPr>
        <w:t xml:space="preserve"> </w:t>
      </w:r>
      <w:r w:rsidRPr="008A7E0B">
        <w:rPr>
          <w:rStyle w:val="FontStyle111"/>
          <w:color w:val="000000"/>
          <w:sz w:val="28"/>
          <w:szCs w:val="28"/>
          <w:shd w:val="clear" w:color="auto" w:fill="FFFFFF"/>
        </w:rPr>
        <w:t xml:space="preserve">яхта, </w:t>
      </w:r>
      <w:r w:rsidR="00A17C0B" w:rsidRPr="008A7E0B">
        <w:rPr>
          <w:rStyle w:val="FontStyle111"/>
          <w:color w:val="000000"/>
          <w:sz w:val="28"/>
          <w:szCs w:val="28"/>
          <w:shd w:val="clear" w:color="auto" w:fill="FFFFFF"/>
        </w:rPr>
        <w:t>получившая существенное</w:t>
      </w:r>
      <w:r w:rsidRPr="008A7E0B">
        <w:rPr>
          <w:rStyle w:val="FontStyle111"/>
          <w:color w:val="000000"/>
          <w:sz w:val="28"/>
          <w:szCs w:val="28"/>
          <w:shd w:val="clear" w:color="auto" w:fill="FFFFFF"/>
        </w:rPr>
        <w:t xml:space="preserve"> преимущество в гонке </w:t>
      </w:r>
      <w:r w:rsidR="00651374" w:rsidRPr="008A7E0B">
        <w:rPr>
          <w:rStyle w:val="FontStyle111"/>
          <w:color w:val="000000"/>
          <w:sz w:val="28"/>
          <w:szCs w:val="28"/>
          <w:shd w:val="clear" w:color="auto" w:fill="FFFFFF"/>
        </w:rPr>
        <w:t>в р</w:t>
      </w:r>
      <w:r w:rsidRPr="008A7E0B">
        <w:rPr>
          <w:rStyle w:val="FontStyle111"/>
          <w:color w:val="000000"/>
          <w:sz w:val="28"/>
          <w:szCs w:val="28"/>
          <w:shd w:val="clear" w:color="auto" w:fill="FFFFFF"/>
        </w:rPr>
        <w:t>езультате помощи, оказан</w:t>
      </w:r>
      <w:r w:rsidR="00651374" w:rsidRPr="008A7E0B">
        <w:rPr>
          <w:rStyle w:val="FontStyle111"/>
          <w:color w:val="000000"/>
          <w:sz w:val="28"/>
          <w:szCs w:val="28"/>
          <w:shd w:val="clear" w:color="auto" w:fill="FFFFFF"/>
        </w:rPr>
        <w:t>ной по правилу 41(а), может быть о</w:t>
      </w:r>
      <w:r w:rsidRPr="008A7E0B">
        <w:rPr>
          <w:rStyle w:val="FontStyle111"/>
          <w:color w:val="000000"/>
          <w:sz w:val="28"/>
          <w:szCs w:val="28"/>
          <w:shd w:val="clear" w:color="auto" w:fill="FFFFFF"/>
        </w:rPr>
        <w:t xml:space="preserve">протестована и наказана. </w:t>
      </w:r>
      <w:r w:rsidR="00651374" w:rsidRPr="008A7E0B">
        <w:rPr>
          <w:rStyle w:val="FontStyle111"/>
          <w:color w:val="000000"/>
          <w:sz w:val="28"/>
          <w:szCs w:val="28"/>
          <w:shd w:val="clear" w:color="auto" w:fill="FFFFFF"/>
        </w:rPr>
        <w:t xml:space="preserve">Наказание может быть меньше, чем </w:t>
      </w:r>
      <w:r w:rsidRPr="008A7E0B">
        <w:rPr>
          <w:rStyle w:val="FontStyle111"/>
          <w:color w:val="000000"/>
          <w:sz w:val="28"/>
          <w:szCs w:val="28"/>
          <w:shd w:val="clear" w:color="auto" w:fill="FFFFFF"/>
        </w:rPr>
        <w:t>дисквалификация</w:t>
      </w:r>
      <w:r w:rsidRPr="00826A71">
        <w:rPr>
          <w:rStyle w:val="FontStyle111"/>
          <w:color w:val="000000"/>
          <w:sz w:val="28"/>
          <w:szCs w:val="28"/>
        </w:rPr>
        <w:t xml:space="preserve">. </w:t>
      </w:r>
    </w:p>
    <w:p w:rsidR="00DE7869" w:rsidRPr="00826A71" w:rsidRDefault="00DE7869" w:rsidP="00A70D16">
      <w:pPr>
        <w:shd w:val="clear" w:color="auto" w:fill="FFFFFF"/>
        <w:tabs>
          <w:tab w:val="left" w:pos="566"/>
        </w:tabs>
        <w:spacing w:after="0" w:line="240" w:lineRule="auto"/>
        <w:ind w:left="703" w:hanging="703"/>
        <w:jc w:val="both"/>
        <w:rPr>
          <w:rFonts w:ascii="Times New Roman" w:hAnsi="Times New Roman"/>
          <w:b/>
          <w:bCs/>
          <w:iCs/>
          <w:color w:val="000000"/>
          <w:sz w:val="28"/>
          <w:szCs w:val="28"/>
        </w:rPr>
      </w:pPr>
    </w:p>
    <w:p w:rsidR="00EA4459" w:rsidRPr="00826A71" w:rsidRDefault="00EA4459" w:rsidP="005C7AAA">
      <w:pPr>
        <w:shd w:val="clear" w:color="auto" w:fill="FFFFFF"/>
        <w:tabs>
          <w:tab w:val="left" w:pos="709"/>
        </w:tabs>
        <w:spacing w:after="0" w:line="240" w:lineRule="auto"/>
        <w:ind w:left="703" w:hanging="703"/>
        <w:jc w:val="both"/>
        <w:rPr>
          <w:rFonts w:ascii="Times New Roman" w:hAnsi="Times New Roman"/>
          <w:b/>
          <w:bCs/>
          <w:iCs/>
          <w:color w:val="000000"/>
          <w:sz w:val="28"/>
          <w:szCs w:val="28"/>
        </w:rPr>
      </w:pPr>
      <w:r w:rsidRPr="00826A71">
        <w:rPr>
          <w:rFonts w:ascii="Times New Roman" w:hAnsi="Times New Roman"/>
          <w:b/>
          <w:bCs/>
          <w:iCs/>
          <w:color w:val="000000"/>
          <w:sz w:val="28"/>
          <w:szCs w:val="28"/>
        </w:rPr>
        <w:t>42</w:t>
      </w:r>
      <w:r w:rsidRPr="00826A71">
        <w:rPr>
          <w:rFonts w:ascii="Times New Roman" w:hAnsi="Times New Roman"/>
          <w:b/>
          <w:bCs/>
          <w:iCs/>
          <w:color w:val="000000"/>
          <w:sz w:val="28"/>
          <w:szCs w:val="28"/>
        </w:rPr>
        <w:tab/>
      </w:r>
      <w:r w:rsidR="00DE7869" w:rsidRPr="00826A71">
        <w:rPr>
          <w:rFonts w:ascii="Times New Roman" w:hAnsi="Times New Roman"/>
          <w:b/>
          <w:bCs/>
          <w:iCs/>
          <w:color w:val="000000"/>
          <w:sz w:val="28"/>
          <w:szCs w:val="28"/>
        </w:rPr>
        <w:tab/>
      </w:r>
      <w:r w:rsidRPr="00826A71">
        <w:rPr>
          <w:rFonts w:ascii="Times New Roman" w:hAnsi="Times New Roman"/>
          <w:b/>
          <w:bCs/>
          <w:iCs/>
          <w:color w:val="000000"/>
          <w:sz w:val="28"/>
          <w:szCs w:val="28"/>
        </w:rPr>
        <w:t>СРЕДСТВА ДВИЖЕНИЯ</w:t>
      </w:r>
    </w:p>
    <w:p w:rsidR="00EA4459" w:rsidRPr="00826A71" w:rsidRDefault="00DE7869" w:rsidP="00A70D16">
      <w:pPr>
        <w:shd w:val="clear" w:color="auto" w:fill="FFFFFF"/>
        <w:tabs>
          <w:tab w:val="left" w:pos="709"/>
        </w:tabs>
        <w:spacing w:before="60" w:after="0" w:line="240" w:lineRule="auto"/>
        <w:jc w:val="both"/>
        <w:rPr>
          <w:rFonts w:ascii="Times New Roman" w:hAnsi="Times New Roman"/>
          <w:b/>
          <w:bCs/>
          <w:color w:val="000000"/>
          <w:sz w:val="28"/>
          <w:szCs w:val="28"/>
        </w:rPr>
      </w:pPr>
      <w:r w:rsidRPr="00826A71">
        <w:rPr>
          <w:rFonts w:ascii="Times New Roman" w:hAnsi="Times New Roman"/>
          <w:b/>
          <w:bCs/>
          <w:color w:val="000000"/>
          <w:sz w:val="28"/>
          <w:szCs w:val="28"/>
        </w:rPr>
        <w:t>42.1</w:t>
      </w:r>
      <w:r w:rsidRPr="00826A71">
        <w:rPr>
          <w:rFonts w:ascii="Times New Roman" w:hAnsi="Times New Roman"/>
          <w:b/>
          <w:bCs/>
          <w:color w:val="000000"/>
          <w:sz w:val="28"/>
          <w:szCs w:val="28"/>
        </w:rPr>
        <w:tab/>
      </w:r>
      <w:r w:rsidR="00EA4459" w:rsidRPr="00826A71">
        <w:rPr>
          <w:rFonts w:ascii="Times New Roman" w:hAnsi="Times New Roman"/>
          <w:b/>
          <w:bCs/>
          <w:color w:val="000000"/>
          <w:sz w:val="28"/>
          <w:szCs w:val="28"/>
        </w:rPr>
        <w:t>Основное правило</w:t>
      </w:r>
    </w:p>
    <w:p w:rsidR="00EA4459" w:rsidRPr="00826A71" w:rsidRDefault="00EA4459" w:rsidP="00C15AE2">
      <w:pPr>
        <w:pStyle w:val="Style17"/>
        <w:widowControl/>
        <w:spacing w:before="120" w:line="240" w:lineRule="auto"/>
        <w:ind w:left="709" w:right="5"/>
        <w:rPr>
          <w:rStyle w:val="FontStyle111"/>
          <w:sz w:val="28"/>
          <w:szCs w:val="28"/>
        </w:rPr>
      </w:pPr>
      <w:r w:rsidRPr="00826A71">
        <w:rPr>
          <w:rStyle w:val="FontStyle111"/>
          <w:sz w:val="28"/>
          <w:szCs w:val="28"/>
        </w:rPr>
        <w:t>За исключением разрешённого правилом 42.3 или 45, яхта должна</w:t>
      </w:r>
      <w:r w:rsidRPr="00826A71">
        <w:rPr>
          <w:rStyle w:val="FontStyle111"/>
          <w:sz w:val="28"/>
          <w:szCs w:val="28"/>
        </w:rPr>
        <w:br/>
        <w:t>соревноваться, используя только ветер и воду для увеличения, поддержания или уменьшения скорости. Члены экипажа яхты имеют право регулировать настройку парусов и корпуса и выполнять другие действия в соответствии с хорошей морской практикой, но не должны совершать иные движения туловищами, чтобы способствовать продвижению яхты.</w:t>
      </w:r>
    </w:p>
    <w:p w:rsidR="00EA4459" w:rsidRPr="00826A71" w:rsidRDefault="00DE7869" w:rsidP="00A70D16">
      <w:pPr>
        <w:shd w:val="clear" w:color="auto" w:fill="FFFFFF"/>
        <w:tabs>
          <w:tab w:val="left" w:pos="709"/>
        </w:tabs>
        <w:spacing w:before="60" w:after="0" w:line="240" w:lineRule="auto"/>
        <w:jc w:val="both"/>
        <w:rPr>
          <w:rFonts w:ascii="Times New Roman" w:hAnsi="Times New Roman"/>
          <w:b/>
          <w:bCs/>
          <w:color w:val="000000"/>
          <w:sz w:val="28"/>
          <w:szCs w:val="28"/>
        </w:rPr>
      </w:pPr>
      <w:r w:rsidRPr="00826A71">
        <w:rPr>
          <w:rFonts w:ascii="Times New Roman" w:hAnsi="Times New Roman"/>
          <w:b/>
          <w:bCs/>
          <w:color w:val="000000"/>
          <w:sz w:val="28"/>
          <w:szCs w:val="28"/>
        </w:rPr>
        <w:t>42.2</w:t>
      </w:r>
      <w:r w:rsidRPr="00826A71">
        <w:rPr>
          <w:rFonts w:ascii="Times New Roman" w:hAnsi="Times New Roman"/>
          <w:b/>
          <w:bCs/>
          <w:color w:val="000000"/>
          <w:sz w:val="28"/>
          <w:szCs w:val="28"/>
        </w:rPr>
        <w:tab/>
      </w:r>
      <w:r w:rsidR="00EA4459" w:rsidRPr="00826A71">
        <w:rPr>
          <w:rFonts w:ascii="Times New Roman" w:hAnsi="Times New Roman"/>
          <w:b/>
          <w:bCs/>
          <w:color w:val="000000"/>
          <w:sz w:val="28"/>
          <w:szCs w:val="28"/>
        </w:rPr>
        <w:t>Запрещенные действия</w:t>
      </w:r>
    </w:p>
    <w:p w:rsidR="00EA4459" w:rsidRPr="00826A71" w:rsidRDefault="00EA4459" w:rsidP="00C15AE2">
      <w:pPr>
        <w:pStyle w:val="Style17"/>
        <w:widowControl/>
        <w:spacing w:before="120" w:line="240" w:lineRule="auto"/>
        <w:ind w:left="709" w:right="10"/>
        <w:rPr>
          <w:rStyle w:val="FontStyle111"/>
          <w:sz w:val="28"/>
          <w:szCs w:val="28"/>
        </w:rPr>
      </w:pPr>
      <w:r w:rsidRPr="00826A71">
        <w:rPr>
          <w:rStyle w:val="FontStyle111"/>
          <w:sz w:val="28"/>
          <w:szCs w:val="28"/>
        </w:rPr>
        <w:t>Запрещаются следующие действия, что не ограничивает применение</w:t>
      </w:r>
      <w:r w:rsidRPr="00826A71">
        <w:rPr>
          <w:rStyle w:val="FontStyle111"/>
          <w:sz w:val="28"/>
          <w:szCs w:val="28"/>
        </w:rPr>
        <w:br/>
        <w:t>правила 42.1:</w:t>
      </w:r>
    </w:p>
    <w:p w:rsidR="00EA4459" w:rsidRPr="00826A71" w:rsidRDefault="0047142E" w:rsidP="005C7AAA">
      <w:pPr>
        <w:pStyle w:val="Style41"/>
        <w:widowControl/>
        <w:numPr>
          <w:ilvl w:val="0"/>
          <w:numId w:val="17"/>
        </w:numPr>
        <w:tabs>
          <w:tab w:val="left" w:pos="1276"/>
        </w:tabs>
        <w:spacing w:before="120" w:line="240" w:lineRule="auto"/>
        <w:ind w:left="1276" w:right="10" w:hanging="567"/>
        <w:rPr>
          <w:rStyle w:val="FontStyle111"/>
          <w:sz w:val="28"/>
          <w:szCs w:val="28"/>
          <w:lang w:eastAsia="en-US"/>
        </w:rPr>
      </w:pPr>
      <w:r>
        <w:rPr>
          <w:rStyle w:val="FontStyle111"/>
          <w:sz w:val="28"/>
          <w:szCs w:val="28"/>
        </w:rPr>
        <w:t>«пампинг»</w:t>
      </w:r>
      <w:r w:rsidR="00EA4459" w:rsidRPr="00826A71">
        <w:rPr>
          <w:rStyle w:val="FontStyle111"/>
          <w:sz w:val="28"/>
          <w:szCs w:val="28"/>
        </w:rPr>
        <w:t>: повторяющееся насас</w:t>
      </w:r>
      <w:r w:rsidR="00DE7869" w:rsidRPr="00826A71">
        <w:rPr>
          <w:rStyle w:val="FontStyle111"/>
          <w:sz w:val="28"/>
          <w:szCs w:val="28"/>
        </w:rPr>
        <w:t>ывание любым парусом, создавае</w:t>
      </w:r>
      <w:r w:rsidR="00EA4459" w:rsidRPr="00826A71">
        <w:rPr>
          <w:rStyle w:val="FontStyle111"/>
          <w:sz w:val="28"/>
          <w:szCs w:val="28"/>
        </w:rPr>
        <w:t>мое подбиранием и потравливанием паруса или вертикальными или</w:t>
      </w:r>
      <w:r w:rsidR="00DE7869" w:rsidRPr="00826A71">
        <w:rPr>
          <w:rStyle w:val="FontStyle111"/>
          <w:sz w:val="28"/>
          <w:szCs w:val="28"/>
        </w:rPr>
        <w:t xml:space="preserve"> </w:t>
      </w:r>
      <w:r w:rsidR="00EA4459" w:rsidRPr="00826A71">
        <w:rPr>
          <w:rStyle w:val="FontStyle111"/>
          <w:sz w:val="28"/>
          <w:szCs w:val="28"/>
        </w:rPr>
        <w:t>поперечными движениями тел членов экипажа;</w:t>
      </w:r>
    </w:p>
    <w:p w:rsidR="00EA4459" w:rsidRPr="00826A71" w:rsidRDefault="0047142E" w:rsidP="005C7AAA">
      <w:pPr>
        <w:pStyle w:val="Style41"/>
        <w:widowControl/>
        <w:numPr>
          <w:ilvl w:val="0"/>
          <w:numId w:val="17"/>
        </w:numPr>
        <w:tabs>
          <w:tab w:val="left" w:pos="1276"/>
        </w:tabs>
        <w:spacing w:before="120" w:line="240" w:lineRule="auto"/>
        <w:ind w:left="1276" w:right="19" w:hanging="567"/>
        <w:rPr>
          <w:rStyle w:val="FontStyle111"/>
          <w:sz w:val="28"/>
          <w:szCs w:val="28"/>
          <w:lang w:eastAsia="en-US"/>
        </w:rPr>
      </w:pPr>
      <w:r>
        <w:rPr>
          <w:rStyle w:val="FontStyle111"/>
          <w:sz w:val="28"/>
          <w:szCs w:val="28"/>
        </w:rPr>
        <w:t>«рокинг»</w:t>
      </w:r>
      <w:r w:rsidR="00EA4459" w:rsidRPr="00826A71">
        <w:rPr>
          <w:rStyle w:val="FontStyle111"/>
          <w:sz w:val="28"/>
          <w:szCs w:val="28"/>
        </w:rPr>
        <w:t>: повторяющееся раскачивание яхты с борта на борт,</w:t>
      </w:r>
      <w:r w:rsidR="00DE7869" w:rsidRPr="00826A71">
        <w:rPr>
          <w:rStyle w:val="FontStyle111"/>
          <w:sz w:val="28"/>
          <w:szCs w:val="28"/>
        </w:rPr>
        <w:t xml:space="preserve"> </w:t>
      </w:r>
      <w:r w:rsidR="00EA4459" w:rsidRPr="00826A71">
        <w:rPr>
          <w:rStyle w:val="FontStyle111"/>
          <w:sz w:val="28"/>
          <w:szCs w:val="28"/>
        </w:rPr>
        <w:t>вызванное</w:t>
      </w:r>
    </w:p>
    <w:p w:rsidR="00EA4459" w:rsidRPr="00826A71" w:rsidRDefault="00EA4459" w:rsidP="00E13535">
      <w:pPr>
        <w:pStyle w:val="Style71"/>
        <w:widowControl/>
        <w:numPr>
          <w:ilvl w:val="0"/>
          <w:numId w:val="18"/>
        </w:numPr>
        <w:tabs>
          <w:tab w:val="left" w:pos="1843"/>
        </w:tabs>
        <w:spacing w:before="120"/>
        <w:ind w:left="1843" w:hanging="567"/>
        <w:jc w:val="both"/>
        <w:rPr>
          <w:rStyle w:val="FontStyle111"/>
          <w:sz w:val="28"/>
          <w:szCs w:val="28"/>
        </w:rPr>
      </w:pPr>
      <w:r w:rsidRPr="00826A71">
        <w:rPr>
          <w:rStyle w:val="FontStyle111"/>
          <w:sz w:val="28"/>
          <w:szCs w:val="28"/>
        </w:rPr>
        <w:t>движением</w:t>
      </w:r>
      <w:r w:rsidR="00DE7869" w:rsidRPr="00826A71">
        <w:rPr>
          <w:rStyle w:val="FontStyle111"/>
          <w:sz w:val="28"/>
          <w:szCs w:val="28"/>
        </w:rPr>
        <w:t xml:space="preserve"> </w:t>
      </w:r>
      <w:r w:rsidRPr="00826A71">
        <w:rPr>
          <w:rStyle w:val="FontStyle111"/>
          <w:sz w:val="28"/>
          <w:szCs w:val="28"/>
        </w:rPr>
        <w:t>туловищ членов экипажа,</w:t>
      </w:r>
    </w:p>
    <w:p w:rsidR="00EA4459" w:rsidRPr="00826A71" w:rsidRDefault="00DE7869" w:rsidP="00E13535">
      <w:pPr>
        <w:pStyle w:val="Style71"/>
        <w:widowControl/>
        <w:numPr>
          <w:ilvl w:val="0"/>
          <w:numId w:val="18"/>
        </w:numPr>
        <w:tabs>
          <w:tab w:val="left" w:pos="1843"/>
        </w:tabs>
        <w:spacing w:before="120"/>
        <w:ind w:left="1843" w:hanging="567"/>
        <w:jc w:val="both"/>
        <w:rPr>
          <w:rStyle w:val="FontStyle111"/>
          <w:sz w:val="28"/>
          <w:szCs w:val="28"/>
        </w:rPr>
      </w:pPr>
      <w:r w:rsidRPr="00826A71">
        <w:rPr>
          <w:rStyle w:val="FontStyle111"/>
          <w:sz w:val="28"/>
          <w:szCs w:val="28"/>
        </w:rPr>
        <w:t xml:space="preserve">повторяющейся </w:t>
      </w:r>
      <w:r w:rsidR="00EA4459" w:rsidRPr="00826A71">
        <w:rPr>
          <w:rStyle w:val="FontStyle111"/>
          <w:sz w:val="28"/>
          <w:szCs w:val="28"/>
        </w:rPr>
        <w:t>регулировкой парусов или шверта, или</w:t>
      </w:r>
    </w:p>
    <w:p w:rsidR="00EA4459" w:rsidRPr="00826A71" w:rsidRDefault="00EA4459" w:rsidP="00E13535">
      <w:pPr>
        <w:pStyle w:val="Style71"/>
        <w:widowControl/>
        <w:numPr>
          <w:ilvl w:val="0"/>
          <w:numId w:val="18"/>
        </w:numPr>
        <w:tabs>
          <w:tab w:val="left" w:pos="1843"/>
        </w:tabs>
        <w:spacing w:before="120"/>
        <w:ind w:left="1843" w:hanging="567"/>
        <w:jc w:val="both"/>
        <w:rPr>
          <w:rStyle w:val="FontStyle111"/>
          <w:sz w:val="28"/>
          <w:szCs w:val="28"/>
        </w:rPr>
      </w:pPr>
      <w:r w:rsidRPr="00826A71">
        <w:rPr>
          <w:rStyle w:val="FontStyle111"/>
          <w:sz w:val="28"/>
          <w:szCs w:val="28"/>
        </w:rPr>
        <w:t>рулением;</w:t>
      </w:r>
    </w:p>
    <w:p w:rsidR="00EA4459" w:rsidRPr="00826A71" w:rsidRDefault="0047142E" w:rsidP="00E13535">
      <w:pPr>
        <w:pStyle w:val="Style17"/>
        <w:widowControl/>
        <w:numPr>
          <w:ilvl w:val="0"/>
          <w:numId w:val="19"/>
        </w:numPr>
        <w:spacing w:before="120" w:line="240" w:lineRule="auto"/>
        <w:ind w:left="1276" w:hanging="567"/>
        <w:rPr>
          <w:rStyle w:val="FontStyle111"/>
          <w:sz w:val="28"/>
          <w:szCs w:val="28"/>
        </w:rPr>
      </w:pPr>
      <w:r>
        <w:rPr>
          <w:rStyle w:val="FontStyle111"/>
          <w:sz w:val="28"/>
          <w:szCs w:val="28"/>
        </w:rPr>
        <w:t>«учинг»</w:t>
      </w:r>
      <w:r w:rsidR="00EA4459" w:rsidRPr="00826A71">
        <w:rPr>
          <w:rStyle w:val="FontStyle111"/>
          <w:sz w:val="28"/>
          <w:szCs w:val="28"/>
        </w:rPr>
        <w:t>: быстрое движение туловища вперёд с резкой остановкой;</w:t>
      </w:r>
    </w:p>
    <w:p w:rsidR="00EA4459" w:rsidRPr="00826A71" w:rsidRDefault="0047142E" w:rsidP="005C7AAA">
      <w:pPr>
        <w:pStyle w:val="Style41"/>
        <w:widowControl/>
        <w:numPr>
          <w:ilvl w:val="0"/>
          <w:numId w:val="19"/>
        </w:numPr>
        <w:tabs>
          <w:tab w:val="left" w:pos="1276"/>
        </w:tabs>
        <w:spacing w:before="120" w:line="240" w:lineRule="auto"/>
        <w:ind w:left="1276" w:right="14" w:hanging="567"/>
        <w:rPr>
          <w:rStyle w:val="FontStyle111"/>
          <w:sz w:val="28"/>
          <w:szCs w:val="28"/>
          <w:lang w:eastAsia="en-US"/>
        </w:rPr>
      </w:pPr>
      <w:r>
        <w:rPr>
          <w:rStyle w:val="FontStyle111"/>
          <w:sz w:val="28"/>
          <w:szCs w:val="28"/>
        </w:rPr>
        <w:t>«скаллинг»</w:t>
      </w:r>
      <w:r w:rsidR="00EA4459" w:rsidRPr="00826A71">
        <w:rPr>
          <w:rStyle w:val="FontStyle111"/>
          <w:sz w:val="28"/>
          <w:szCs w:val="28"/>
        </w:rPr>
        <w:t>: повторяющиеся движения рулём, которые либо</w:t>
      </w:r>
      <w:r w:rsidR="00DE7869" w:rsidRPr="00826A71">
        <w:rPr>
          <w:rStyle w:val="FontStyle111"/>
          <w:sz w:val="28"/>
          <w:szCs w:val="28"/>
        </w:rPr>
        <w:t xml:space="preserve"> </w:t>
      </w:r>
      <w:r w:rsidR="00EA4459" w:rsidRPr="00826A71">
        <w:rPr>
          <w:rStyle w:val="FontStyle111"/>
          <w:sz w:val="28"/>
          <w:szCs w:val="28"/>
        </w:rPr>
        <w:t>выполняются с усилием, ли</w:t>
      </w:r>
      <w:r w:rsidR="00DE7869" w:rsidRPr="00826A71">
        <w:rPr>
          <w:rStyle w:val="FontStyle111"/>
          <w:sz w:val="28"/>
          <w:szCs w:val="28"/>
        </w:rPr>
        <w:t xml:space="preserve">бо продвигают яхту вперед, либо </w:t>
      </w:r>
      <w:r w:rsidR="00EA4459" w:rsidRPr="00826A71">
        <w:rPr>
          <w:rStyle w:val="FontStyle111"/>
          <w:sz w:val="28"/>
          <w:szCs w:val="28"/>
        </w:rPr>
        <w:t>препятствуют её движению назад;</w:t>
      </w:r>
    </w:p>
    <w:p w:rsidR="00EA4459" w:rsidRPr="00826A71" w:rsidRDefault="00EA4459" w:rsidP="00E13535">
      <w:pPr>
        <w:pStyle w:val="Style41"/>
        <w:widowControl/>
        <w:numPr>
          <w:ilvl w:val="0"/>
          <w:numId w:val="19"/>
        </w:numPr>
        <w:tabs>
          <w:tab w:val="left" w:pos="869"/>
        </w:tabs>
        <w:spacing w:before="120" w:line="240" w:lineRule="auto"/>
        <w:ind w:left="1276" w:hanging="567"/>
        <w:rPr>
          <w:rStyle w:val="FontStyle111"/>
          <w:sz w:val="28"/>
          <w:szCs w:val="28"/>
          <w:lang w:eastAsia="en-US"/>
        </w:rPr>
      </w:pPr>
      <w:r w:rsidRPr="00826A71">
        <w:rPr>
          <w:rStyle w:val="FontStyle111"/>
          <w:sz w:val="28"/>
          <w:szCs w:val="28"/>
        </w:rPr>
        <w:t>повторяющиеся повороты оверштаг или фордевинд, не связанные с</w:t>
      </w:r>
      <w:r w:rsidR="00DE7869" w:rsidRPr="00826A71">
        <w:rPr>
          <w:rStyle w:val="FontStyle111"/>
          <w:sz w:val="28"/>
          <w:szCs w:val="28"/>
        </w:rPr>
        <w:t xml:space="preserve"> </w:t>
      </w:r>
      <w:r w:rsidRPr="00826A71">
        <w:rPr>
          <w:rStyle w:val="FontStyle111"/>
          <w:sz w:val="28"/>
          <w:szCs w:val="28"/>
        </w:rPr>
        <w:t>изменением ветра или тактическими соображениями.</w:t>
      </w:r>
    </w:p>
    <w:p w:rsidR="00EA4459" w:rsidRPr="00826A71" w:rsidRDefault="003A13C3" w:rsidP="00A70D16">
      <w:pPr>
        <w:shd w:val="clear" w:color="auto" w:fill="FFFFFF"/>
        <w:tabs>
          <w:tab w:val="left" w:pos="709"/>
        </w:tabs>
        <w:spacing w:before="60" w:after="0" w:line="240" w:lineRule="auto"/>
        <w:jc w:val="both"/>
        <w:rPr>
          <w:rFonts w:ascii="Times New Roman" w:hAnsi="Times New Roman"/>
          <w:b/>
          <w:bCs/>
          <w:color w:val="000000"/>
          <w:sz w:val="28"/>
          <w:szCs w:val="28"/>
        </w:rPr>
      </w:pPr>
      <w:r w:rsidRPr="00826A71">
        <w:rPr>
          <w:rFonts w:ascii="Times New Roman" w:hAnsi="Times New Roman"/>
          <w:b/>
          <w:bCs/>
          <w:color w:val="000000"/>
          <w:sz w:val="28"/>
          <w:szCs w:val="28"/>
        </w:rPr>
        <w:t>42.3</w:t>
      </w:r>
      <w:r w:rsidRPr="00826A71">
        <w:rPr>
          <w:rFonts w:ascii="Times New Roman" w:hAnsi="Times New Roman"/>
          <w:b/>
          <w:bCs/>
          <w:color w:val="000000"/>
          <w:sz w:val="28"/>
          <w:szCs w:val="28"/>
        </w:rPr>
        <w:tab/>
      </w:r>
      <w:r w:rsidR="00EA4459" w:rsidRPr="00826A71">
        <w:rPr>
          <w:rFonts w:ascii="Times New Roman" w:hAnsi="Times New Roman"/>
          <w:b/>
          <w:bCs/>
          <w:color w:val="000000"/>
          <w:sz w:val="28"/>
          <w:szCs w:val="28"/>
        </w:rPr>
        <w:t>Исключения</w:t>
      </w:r>
    </w:p>
    <w:p w:rsidR="00EA4459" w:rsidRPr="00826A71" w:rsidRDefault="00EA4459" w:rsidP="005C7AAA">
      <w:pPr>
        <w:pStyle w:val="Style41"/>
        <w:widowControl/>
        <w:numPr>
          <w:ilvl w:val="0"/>
          <w:numId w:val="20"/>
        </w:numPr>
        <w:tabs>
          <w:tab w:val="left" w:pos="1276"/>
        </w:tabs>
        <w:spacing w:before="120" w:line="240" w:lineRule="auto"/>
        <w:ind w:left="1276" w:hanging="567"/>
        <w:rPr>
          <w:rStyle w:val="FontStyle111"/>
          <w:sz w:val="28"/>
          <w:szCs w:val="28"/>
          <w:lang w:eastAsia="en-US"/>
        </w:rPr>
      </w:pPr>
      <w:r w:rsidRPr="00826A71">
        <w:rPr>
          <w:rStyle w:val="FontStyle111"/>
          <w:sz w:val="28"/>
          <w:szCs w:val="28"/>
        </w:rPr>
        <w:t xml:space="preserve">Яхту можно </w:t>
      </w:r>
      <w:r w:rsidR="004C19CB" w:rsidRPr="00826A71">
        <w:rPr>
          <w:rStyle w:val="FontStyle111"/>
          <w:sz w:val="28"/>
          <w:szCs w:val="28"/>
        </w:rPr>
        <w:t>закренивать</w:t>
      </w:r>
      <w:r w:rsidRPr="00826A71">
        <w:rPr>
          <w:rStyle w:val="FontStyle111"/>
          <w:sz w:val="28"/>
          <w:szCs w:val="28"/>
        </w:rPr>
        <w:t xml:space="preserve"> для содействия рулению.</w:t>
      </w:r>
    </w:p>
    <w:p w:rsidR="00EA4459" w:rsidRPr="00826A71" w:rsidRDefault="00EA4459" w:rsidP="005C7AAA">
      <w:pPr>
        <w:pStyle w:val="Style41"/>
        <w:widowControl/>
        <w:numPr>
          <w:ilvl w:val="0"/>
          <w:numId w:val="20"/>
        </w:numPr>
        <w:tabs>
          <w:tab w:val="left" w:pos="1276"/>
        </w:tabs>
        <w:spacing w:before="120" w:line="240" w:lineRule="auto"/>
        <w:ind w:left="1276" w:hanging="567"/>
        <w:rPr>
          <w:rStyle w:val="FontStyle111"/>
          <w:sz w:val="28"/>
          <w:szCs w:val="28"/>
          <w:lang w:eastAsia="en-US"/>
        </w:rPr>
      </w:pPr>
      <w:r w:rsidRPr="00826A71">
        <w:rPr>
          <w:rStyle w:val="FontStyle111"/>
          <w:sz w:val="28"/>
          <w:szCs w:val="28"/>
        </w:rPr>
        <w:t>Члены экипажа имеют право совершать движения туловищем для увеличения раскачивания яхты с борта на борт, способствующего</w:t>
      </w:r>
      <w:r w:rsidR="003A13C3" w:rsidRPr="00826A71">
        <w:rPr>
          <w:rStyle w:val="FontStyle111"/>
          <w:sz w:val="28"/>
          <w:szCs w:val="28"/>
        </w:rPr>
        <w:t xml:space="preserve"> </w:t>
      </w:r>
      <w:r w:rsidRPr="00826A71">
        <w:rPr>
          <w:rStyle w:val="FontStyle111"/>
          <w:sz w:val="28"/>
          <w:szCs w:val="28"/>
        </w:rPr>
        <w:t>рулению яхтой во время повор</w:t>
      </w:r>
      <w:r w:rsidR="003A13C3" w:rsidRPr="00826A71">
        <w:rPr>
          <w:rStyle w:val="FontStyle111"/>
          <w:sz w:val="28"/>
          <w:szCs w:val="28"/>
        </w:rPr>
        <w:t xml:space="preserve">ота оверштаг или фордевинд, при </w:t>
      </w:r>
      <w:r w:rsidRPr="00826A71">
        <w:rPr>
          <w:rStyle w:val="FontStyle111"/>
          <w:sz w:val="28"/>
          <w:szCs w:val="28"/>
        </w:rPr>
        <w:t>условии, что сразу после окончан</w:t>
      </w:r>
      <w:r w:rsidR="003A13C3" w:rsidRPr="00826A71">
        <w:rPr>
          <w:rStyle w:val="FontStyle111"/>
          <w:sz w:val="28"/>
          <w:szCs w:val="28"/>
        </w:rPr>
        <w:t xml:space="preserve">ия поворота скорость яхты будет </w:t>
      </w:r>
      <w:r w:rsidRPr="00826A71">
        <w:rPr>
          <w:rStyle w:val="FontStyle111"/>
          <w:sz w:val="28"/>
          <w:szCs w:val="28"/>
        </w:rPr>
        <w:t>не больше, чем она могла быть, если бы яхта не делала поворота.</w:t>
      </w:r>
    </w:p>
    <w:p w:rsidR="00EA4459" w:rsidRPr="00826A71" w:rsidRDefault="00EA4459" w:rsidP="005C7AAA">
      <w:pPr>
        <w:pStyle w:val="Style41"/>
        <w:widowControl/>
        <w:numPr>
          <w:ilvl w:val="0"/>
          <w:numId w:val="20"/>
        </w:numPr>
        <w:tabs>
          <w:tab w:val="left" w:pos="1276"/>
        </w:tabs>
        <w:spacing w:before="120" w:line="240" w:lineRule="auto"/>
        <w:ind w:left="1276" w:right="5" w:hanging="567"/>
        <w:rPr>
          <w:rStyle w:val="FontStyle111"/>
          <w:sz w:val="28"/>
          <w:szCs w:val="28"/>
          <w:lang w:eastAsia="en-US"/>
        </w:rPr>
      </w:pPr>
      <w:r w:rsidRPr="00826A71">
        <w:rPr>
          <w:rStyle w:val="FontStyle111"/>
          <w:sz w:val="28"/>
          <w:szCs w:val="28"/>
        </w:rPr>
        <w:t>Если яхта не лавирует против ве</w:t>
      </w:r>
      <w:r w:rsidR="003A13C3" w:rsidRPr="00826A71">
        <w:rPr>
          <w:rStyle w:val="FontStyle111"/>
          <w:sz w:val="28"/>
          <w:szCs w:val="28"/>
        </w:rPr>
        <w:t xml:space="preserve">тра, то при наличии условий для </w:t>
      </w:r>
      <w:r w:rsidRPr="00826A71">
        <w:rPr>
          <w:rStyle w:val="FontStyle111"/>
          <w:sz w:val="28"/>
          <w:szCs w:val="28"/>
        </w:rPr>
        <w:t xml:space="preserve">сёрфинга (быстрого ускорения движения на </w:t>
      </w:r>
      <w:r w:rsidRPr="008A7E0B">
        <w:rPr>
          <w:rStyle w:val="FontStyle111"/>
          <w:color w:val="000000"/>
          <w:sz w:val="28"/>
          <w:szCs w:val="28"/>
          <w:shd w:val="clear" w:color="auto" w:fill="FFFFFF"/>
        </w:rPr>
        <w:t>передней части</w:t>
      </w:r>
      <w:r w:rsidRPr="00826A71">
        <w:rPr>
          <w:rStyle w:val="FontStyle111"/>
          <w:sz w:val="28"/>
          <w:szCs w:val="28"/>
        </w:rPr>
        <w:t xml:space="preserve"> волны) или глиссирования экипаж для начала сёрфинга или глиссирования имеет право подобрать </w:t>
      </w:r>
      <w:r w:rsidRPr="008A7E0B">
        <w:rPr>
          <w:rStyle w:val="FontStyle111"/>
          <w:color w:val="000000"/>
          <w:sz w:val="28"/>
          <w:szCs w:val="28"/>
          <w:shd w:val="clear" w:color="auto" w:fill="FFFFFF"/>
        </w:rPr>
        <w:t>любой парус, но каждый парус</w:t>
      </w:r>
      <w:r w:rsidR="003A13C3" w:rsidRPr="008A7E0B">
        <w:rPr>
          <w:rStyle w:val="FontStyle111"/>
          <w:color w:val="000000"/>
          <w:sz w:val="28"/>
          <w:szCs w:val="28"/>
          <w:shd w:val="clear" w:color="auto" w:fill="FFFFFF"/>
        </w:rPr>
        <w:t xml:space="preserve"> </w:t>
      </w:r>
      <w:r w:rsidRPr="008A7E0B">
        <w:rPr>
          <w:rStyle w:val="FontStyle111"/>
          <w:color w:val="000000"/>
          <w:sz w:val="28"/>
          <w:szCs w:val="28"/>
          <w:shd w:val="clear" w:color="auto" w:fill="FFFFFF"/>
        </w:rPr>
        <w:t>разрешается подобрать</w:t>
      </w:r>
      <w:r w:rsidRPr="00826A71">
        <w:rPr>
          <w:rStyle w:val="FontStyle111"/>
          <w:sz w:val="28"/>
          <w:szCs w:val="28"/>
        </w:rPr>
        <w:t xml:space="preserve"> только один раз на каждой волне или при каждом порыве ветра. </w:t>
      </w:r>
    </w:p>
    <w:p w:rsidR="00EA4459" w:rsidRPr="00826A71" w:rsidRDefault="00EA4459" w:rsidP="005C7AAA">
      <w:pPr>
        <w:pStyle w:val="Style41"/>
        <w:widowControl/>
        <w:numPr>
          <w:ilvl w:val="0"/>
          <w:numId w:val="20"/>
        </w:numPr>
        <w:tabs>
          <w:tab w:val="left" w:pos="1276"/>
        </w:tabs>
        <w:spacing w:before="120" w:line="240" w:lineRule="auto"/>
        <w:ind w:left="1276" w:hanging="567"/>
        <w:rPr>
          <w:rStyle w:val="FontStyle111"/>
          <w:sz w:val="28"/>
          <w:szCs w:val="28"/>
          <w:lang w:eastAsia="en-US"/>
        </w:rPr>
      </w:pPr>
      <w:r w:rsidRPr="00826A71">
        <w:rPr>
          <w:rStyle w:val="FontStyle111"/>
          <w:sz w:val="28"/>
          <w:szCs w:val="28"/>
        </w:rPr>
        <w:t xml:space="preserve">Если яхта находится на курсе </w:t>
      </w:r>
      <w:r w:rsidR="003A13C3" w:rsidRPr="00826A71">
        <w:rPr>
          <w:rStyle w:val="FontStyle111"/>
          <w:sz w:val="28"/>
          <w:szCs w:val="28"/>
        </w:rPr>
        <w:t xml:space="preserve">выше крутого бейдевинда и либо </w:t>
      </w:r>
      <w:r w:rsidRPr="00826A71">
        <w:rPr>
          <w:rStyle w:val="FontStyle111"/>
          <w:sz w:val="28"/>
          <w:szCs w:val="28"/>
        </w:rPr>
        <w:t>неподвижна, либо двигается медленно, то она имеет право использовать движения рулём для того, чтобы лечь на курс крутой бейдевинд.</w:t>
      </w:r>
    </w:p>
    <w:p w:rsidR="00EA4459" w:rsidRPr="00826A71" w:rsidRDefault="00EA4459" w:rsidP="008A7E0B">
      <w:pPr>
        <w:pStyle w:val="Style41"/>
        <w:widowControl/>
        <w:numPr>
          <w:ilvl w:val="0"/>
          <w:numId w:val="20"/>
        </w:numPr>
        <w:shd w:val="clear" w:color="auto" w:fill="FFFFFF"/>
        <w:tabs>
          <w:tab w:val="left" w:pos="1276"/>
        </w:tabs>
        <w:spacing w:before="120" w:line="240" w:lineRule="auto"/>
        <w:ind w:left="1276" w:hanging="567"/>
        <w:rPr>
          <w:rStyle w:val="FontStyle111"/>
          <w:color w:val="000000"/>
          <w:sz w:val="28"/>
          <w:szCs w:val="28"/>
          <w:shd w:val="clear" w:color="auto" w:fill="FFFF99"/>
          <w:lang w:eastAsia="en-US"/>
        </w:rPr>
      </w:pPr>
      <w:r w:rsidRPr="008A7E0B">
        <w:rPr>
          <w:rStyle w:val="FontStyle111"/>
          <w:color w:val="000000"/>
          <w:sz w:val="28"/>
          <w:szCs w:val="28"/>
          <w:shd w:val="clear" w:color="auto" w:fill="FFFFFF"/>
        </w:rPr>
        <w:t>Если лата выгнута в обратную сторону, экипаж яхты</w:t>
      </w:r>
      <w:r w:rsidRPr="008A7E0B">
        <w:rPr>
          <w:rStyle w:val="FontStyle111"/>
          <w:color w:val="339966"/>
          <w:sz w:val="28"/>
          <w:szCs w:val="28"/>
          <w:shd w:val="clear" w:color="auto" w:fill="FFFFFF"/>
        </w:rPr>
        <w:t xml:space="preserve"> </w:t>
      </w:r>
      <w:r w:rsidRPr="008A7E0B">
        <w:rPr>
          <w:rStyle w:val="FontStyle111"/>
          <w:sz w:val="28"/>
          <w:szCs w:val="28"/>
          <w:shd w:val="clear" w:color="auto" w:fill="FFFFFF"/>
        </w:rPr>
        <w:t>имеет право</w:t>
      </w:r>
      <w:r w:rsidRPr="00826A71">
        <w:rPr>
          <w:rStyle w:val="FontStyle111"/>
          <w:color w:val="339966"/>
          <w:sz w:val="28"/>
          <w:szCs w:val="28"/>
          <w:shd w:val="clear" w:color="auto" w:fill="FFFF99"/>
        </w:rPr>
        <w:t xml:space="preserve"> </w:t>
      </w:r>
      <w:r w:rsidRPr="008A7E0B">
        <w:rPr>
          <w:rStyle w:val="FontStyle111"/>
          <w:color w:val="000000"/>
          <w:sz w:val="28"/>
          <w:szCs w:val="28"/>
          <w:shd w:val="clear" w:color="auto" w:fill="FFFFFF"/>
        </w:rPr>
        <w:t xml:space="preserve">совершать пампинг парусом, пока лата не </w:t>
      </w:r>
      <w:r w:rsidRPr="008A7E0B">
        <w:rPr>
          <w:rStyle w:val="FontStyle111"/>
          <w:sz w:val="28"/>
          <w:szCs w:val="28"/>
          <w:shd w:val="clear" w:color="auto" w:fill="FFFFFF"/>
        </w:rPr>
        <w:t>перейдет</w:t>
      </w:r>
      <w:r w:rsidRPr="008A7E0B">
        <w:rPr>
          <w:rStyle w:val="FontStyle111"/>
          <w:color w:val="000000"/>
          <w:sz w:val="28"/>
          <w:szCs w:val="28"/>
          <w:shd w:val="clear" w:color="auto" w:fill="FFFFFF"/>
        </w:rPr>
        <w:t xml:space="preserve"> в нормальное</w:t>
      </w:r>
      <w:r w:rsidRPr="00826A71">
        <w:rPr>
          <w:rStyle w:val="FontStyle111"/>
          <w:color w:val="000000"/>
          <w:sz w:val="28"/>
          <w:szCs w:val="28"/>
          <w:shd w:val="clear" w:color="auto" w:fill="FFFF99"/>
        </w:rPr>
        <w:t xml:space="preserve"> </w:t>
      </w:r>
      <w:r w:rsidRPr="008A7E0B">
        <w:rPr>
          <w:rStyle w:val="FontStyle111"/>
          <w:color w:val="000000"/>
          <w:sz w:val="28"/>
          <w:szCs w:val="28"/>
          <w:shd w:val="clear" w:color="auto" w:fill="FFFFFF"/>
        </w:rPr>
        <w:t>положение. Эти действия не разрешены, если они явно продвигают</w:t>
      </w:r>
      <w:r w:rsidR="00964B2D">
        <w:rPr>
          <w:rStyle w:val="FontStyle111"/>
          <w:color w:val="000000"/>
          <w:sz w:val="28"/>
          <w:szCs w:val="28"/>
          <w:shd w:val="clear" w:color="auto" w:fill="FFFF99"/>
          <w:lang w:val="en-US"/>
        </w:rPr>
        <w:t xml:space="preserve"> </w:t>
      </w:r>
      <w:r w:rsidRPr="008A7E0B">
        <w:rPr>
          <w:rStyle w:val="FontStyle111"/>
          <w:color w:val="000000"/>
          <w:sz w:val="28"/>
          <w:szCs w:val="28"/>
          <w:shd w:val="clear" w:color="auto" w:fill="FFFFFF"/>
        </w:rPr>
        <w:t>яхту.</w:t>
      </w:r>
      <w:r w:rsidRPr="00826A71">
        <w:rPr>
          <w:rStyle w:val="FontStyle111"/>
          <w:color w:val="000000"/>
          <w:sz w:val="28"/>
          <w:szCs w:val="28"/>
          <w:shd w:val="clear" w:color="auto" w:fill="FFFF99"/>
        </w:rPr>
        <w:t xml:space="preserve"> </w:t>
      </w:r>
    </w:p>
    <w:p w:rsidR="00EA4459" w:rsidRPr="00826A71" w:rsidRDefault="00EA4459" w:rsidP="005C7AAA">
      <w:pPr>
        <w:pStyle w:val="Style41"/>
        <w:widowControl/>
        <w:numPr>
          <w:ilvl w:val="0"/>
          <w:numId w:val="20"/>
        </w:numPr>
        <w:tabs>
          <w:tab w:val="left" w:pos="1276"/>
        </w:tabs>
        <w:spacing w:before="120" w:line="240" w:lineRule="auto"/>
        <w:ind w:left="1276" w:right="10" w:hanging="567"/>
        <w:rPr>
          <w:rStyle w:val="FontStyle111"/>
          <w:sz w:val="28"/>
          <w:szCs w:val="28"/>
          <w:lang w:eastAsia="en-US"/>
        </w:rPr>
      </w:pPr>
      <w:r w:rsidRPr="00826A71">
        <w:rPr>
          <w:rStyle w:val="FontStyle111"/>
          <w:sz w:val="28"/>
          <w:szCs w:val="28"/>
        </w:rPr>
        <w:t>Яхта имеет право уменьшать скорость, совершая повторяющиеся движения рулём.</w:t>
      </w:r>
    </w:p>
    <w:p w:rsidR="00EA4459" w:rsidRPr="00826A71" w:rsidRDefault="00EA4459" w:rsidP="005C7AAA">
      <w:pPr>
        <w:pStyle w:val="Style41"/>
        <w:widowControl/>
        <w:numPr>
          <w:ilvl w:val="0"/>
          <w:numId w:val="20"/>
        </w:numPr>
        <w:tabs>
          <w:tab w:val="left" w:pos="1276"/>
        </w:tabs>
        <w:spacing w:before="120" w:line="240" w:lineRule="auto"/>
        <w:ind w:left="1276" w:right="5" w:hanging="567"/>
        <w:rPr>
          <w:rStyle w:val="FontStyle111"/>
          <w:sz w:val="28"/>
          <w:szCs w:val="28"/>
          <w:lang w:eastAsia="en-US"/>
        </w:rPr>
      </w:pPr>
      <w:r w:rsidRPr="00826A71">
        <w:rPr>
          <w:rStyle w:val="FontStyle111"/>
          <w:sz w:val="28"/>
          <w:szCs w:val="28"/>
        </w:rPr>
        <w:t>Любые средства движения</w:t>
      </w:r>
      <w:r w:rsidRPr="00826A71">
        <w:rPr>
          <w:rStyle w:val="FontStyle111"/>
          <w:color w:val="000000"/>
          <w:sz w:val="28"/>
          <w:szCs w:val="28"/>
        </w:rPr>
        <w:t xml:space="preserve"> могут быть использованы </w:t>
      </w:r>
      <w:r w:rsidRPr="00826A71">
        <w:rPr>
          <w:rStyle w:val="FontStyle111"/>
          <w:sz w:val="28"/>
          <w:szCs w:val="28"/>
        </w:rPr>
        <w:t>для оказания помощи лицу или другому судну, находящемуся в опасности.</w:t>
      </w:r>
    </w:p>
    <w:p w:rsidR="003A13C3" w:rsidRPr="00826A71" w:rsidRDefault="00EA4459" w:rsidP="005C7AAA">
      <w:pPr>
        <w:pStyle w:val="Style41"/>
        <w:widowControl/>
        <w:numPr>
          <w:ilvl w:val="0"/>
          <w:numId w:val="20"/>
        </w:numPr>
        <w:tabs>
          <w:tab w:val="left" w:pos="1276"/>
        </w:tabs>
        <w:spacing w:before="120" w:line="240" w:lineRule="auto"/>
        <w:ind w:left="1276" w:hanging="567"/>
        <w:rPr>
          <w:rStyle w:val="FontStyle111"/>
          <w:color w:val="000000"/>
          <w:sz w:val="28"/>
          <w:szCs w:val="28"/>
          <w:shd w:val="clear" w:color="auto" w:fill="FFFF99"/>
          <w:lang w:eastAsia="en-US"/>
        </w:rPr>
      </w:pPr>
      <w:r w:rsidRPr="00826A71">
        <w:rPr>
          <w:rStyle w:val="FontStyle111"/>
          <w:sz w:val="28"/>
          <w:szCs w:val="28"/>
        </w:rPr>
        <w:t xml:space="preserve">Яхта, севшая на мель </w:t>
      </w:r>
      <w:r w:rsidRPr="008A7E0B">
        <w:rPr>
          <w:rStyle w:val="FontStyle111"/>
          <w:color w:val="000000"/>
          <w:sz w:val="28"/>
          <w:szCs w:val="28"/>
          <w:shd w:val="clear" w:color="auto" w:fill="FFFFFF"/>
        </w:rPr>
        <w:t>или</w:t>
      </w:r>
      <w:r w:rsidRPr="00826A71">
        <w:rPr>
          <w:rStyle w:val="FontStyle111"/>
          <w:sz w:val="28"/>
          <w:szCs w:val="28"/>
        </w:rPr>
        <w:t xml:space="preserve"> столкнувшаяся с </w:t>
      </w:r>
      <w:r w:rsidRPr="008A7E0B">
        <w:rPr>
          <w:rStyle w:val="FontStyle111"/>
          <w:color w:val="000000"/>
          <w:sz w:val="28"/>
          <w:szCs w:val="28"/>
          <w:shd w:val="clear" w:color="auto" w:fill="FFFFFF"/>
        </w:rPr>
        <w:t>каким</w:t>
      </w:r>
      <w:r w:rsidR="003A13C3" w:rsidRPr="008A7E0B">
        <w:rPr>
          <w:rStyle w:val="FontStyle111"/>
          <w:color w:val="000000"/>
          <w:sz w:val="28"/>
          <w:szCs w:val="28"/>
          <w:shd w:val="clear" w:color="auto" w:fill="FFFFFF"/>
        </w:rPr>
        <w:t>-</w:t>
      </w:r>
      <w:r w:rsidRPr="008A7E0B">
        <w:rPr>
          <w:rStyle w:val="FontStyle111"/>
          <w:color w:val="000000"/>
          <w:sz w:val="28"/>
          <w:szCs w:val="28"/>
          <w:shd w:val="clear" w:color="auto" w:fill="FFFFFF"/>
        </w:rPr>
        <w:t>либо судном</w:t>
      </w:r>
      <w:r w:rsidRPr="00826A71">
        <w:rPr>
          <w:rStyle w:val="FontStyle111"/>
          <w:sz w:val="28"/>
          <w:szCs w:val="28"/>
        </w:rPr>
        <w:t xml:space="preserve"> или объектом, для своего освобождения имеет право использовать усилия как своего экипажа, так и экипажа </w:t>
      </w:r>
      <w:r w:rsidRPr="008A7E0B">
        <w:rPr>
          <w:rStyle w:val="FontStyle111"/>
          <w:color w:val="000000"/>
          <w:sz w:val="28"/>
          <w:szCs w:val="28"/>
          <w:shd w:val="clear" w:color="auto" w:fill="FFFFFF"/>
        </w:rPr>
        <w:t>другого судна</w:t>
      </w:r>
      <w:r w:rsidRPr="00826A71">
        <w:rPr>
          <w:rStyle w:val="FontStyle111"/>
          <w:color w:val="000000"/>
          <w:sz w:val="28"/>
          <w:szCs w:val="28"/>
        </w:rPr>
        <w:t xml:space="preserve">, и любое оборудование, кроме двигателя. </w:t>
      </w:r>
      <w:r w:rsidRPr="008A7E0B">
        <w:rPr>
          <w:rStyle w:val="FontStyle111"/>
          <w:color w:val="000000"/>
          <w:sz w:val="28"/>
          <w:szCs w:val="28"/>
          <w:shd w:val="clear" w:color="auto" w:fill="FFFFFF"/>
        </w:rPr>
        <w:t>Однако использование двигателя</w:t>
      </w:r>
      <w:r w:rsidRPr="00826A71">
        <w:rPr>
          <w:rStyle w:val="FontStyle111"/>
          <w:color w:val="000000"/>
          <w:sz w:val="28"/>
          <w:szCs w:val="28"/>
          <w:shd w:val="clear" w:color="auto" w:fill="FFFF99"/>
        </w:rPr>
        <w:t xml:space="preserve"> </w:t>
      </w:r>
      <w:r w:rsidRPr="008A7E0B">
        <w:rPr>
          <w:rStyle w:val="FontStyle111"/>
          <w:color w:val="000000"/>
          <w:sz w:val="28"/>
          <w:szCs w:val="28"/>
          <w:shd w:val="clear" w:color="auto" w:fill="FFFFFF"/>
        </w:rPr>
        <w:t>может быть разрешено правилом 42.3 (</w:t>
      </w:r>
      <w:r w:rsidRPr="008A7E0B">
        <w:rPr>
          <w:rStyle w:val="FontStyle111"/>
          <w:color w:val="000000"/>
          <w:sz w:val="28"/>
          <w:szCs w:val="28"/>
          <w:shd w:val="clear" w:color="auto" w:fill="FFFFFF"/>
          <w:lang w:val="en-US"/>
        </w:rPr>
        <w:t>i</w:t>
      </w:r>
      <w:r w:rsidRPr="008A7E0B">
        <w:rPr>
          <w:rStyle w:val="FontStyle111"/>
          <w:color w:val="000000"/>
          <w:sz w:val="28"/>
          <w:szCs w:val="28"/>
          <w:shd w:val="clear" w:color="auto" w:fill="FFFFFF"/>
        </w:rPr>
        <w:t>).</w:t>
      </w:r>
    </w:p>
    <w:p w:rsidR="00EA4459" w:rsidRPr="008556E1" w:rsidRDefault="00EA4459" w:rsidP="005C7AAA">
      <w:pPr>
        <w:pStyle w:val="Style41"/>
        <w:widowControl/>
        <w:numPr>
          <w:ilvl w:val="0"/>
          <w:numId w:val="20"/>
        </w:numPr>
        <w:tabs>
          <w:tab w:val="left" w:pos="1276"/>
        </w:tabs>
        <w:spacing w:before="120" w:line="240" w:lineRule="auto"/>
        <w:ind w:left="1276" w:hanging="567"/>
        <w:rPr>
          <w:rStyle w:val="FontStyle111"/>
          <w:color w:val="000000"/>
          <w:sz w:val="28"/>
          <w:szCs w:val="28"/>
          <w:shd w:val="clear" w:color="auto" w:fill="FFFF99"/>
          <w:lang w:eastAsia="en-US"/>
        </w:rPr>
      </w:pPr>
      <w:r w:rsidRPr="00826A71">
        <w:rPr>
          <w:rStyle w:val="FontStyle111"/>
          <w:sz w:val="28"/>
          <w:szCs w:val="28"/>
          <w:lang w:eastAsia="en-US"/>
        </w:rPr>
        <w:t>Гоночная инструкция может разрешить в определённых обстоятельствах использовать двигатель или какой-либо</w:t>
      </w:r>
      <w:r w:rsidR="00A70D16">
        <w:rPr>
          <w:rStyle w:val="FontStyle111"/>
          <w:sz w:val="28"/>
          <w:szCs w:val="28"/>
          <w:lang w:eastAsia="en-US"/>
        </w:rPr>
        <w:t xml:space="preserve"> </w:t>
      </w:r>
      <w:r w:rsidRPr="008556E1">
        <w:rPr>
          <w:rStyle w:val="FontStyle111"/>
          <w:sz w:val="28"/>
          <w:szCs w:val="28"/>
          <w:lang w:eastAsia="en-US"/>
        </w:rPr>
        <w:t>другой способ для движения яхты, при условии, что при этом яхта не получит существенного преимущества в гонке.</w:t>
      </w:r>
    </w:p>
    <w:p w:rsidR="00EA4459" w:rsidRPr="008556E1" w:rsidRDefault="00EA4459" w:rsidP="00C15AE2">
      <w:pPr>
        <w:pStyle w:val="Style69"/>
        <w:widowControl/>
        <w:spacing w:before="120" w:line="240" w:lineRule="auto"/>
        <w:ind w:left="709"/>
        <w:rPr>
          <w:rStyle w:val="FontStyle100"/>
          <w:sz w:val="28"/>
          <w:szCs w:val="28"/>
        </w:rPr>
      </w:pPr>
      <w:r w:rsidRPr="008556E1">
        <w:rPr>
          <w:rStyle w:val="FontStyle100"/>
          <w:sz w:val="28"/>
          <w:szCs w:val="28"/>
        </w:rPr>
        <w:t xml:space="preserve">Примечание: Интерпретации правила 42 доступны на сайте </w:t>
      </w:r>
      <w:r w:rsidR="00EA409C">
        <w:rPr>
          <w:i/>
          <w:sz w:val="28"/>
          <w:szCs w:val="28"/>
        </w:rPr>
        <w:t>ВС</w:t>
      </w:r>
      <w:r w:rsidRPr="008556E1">
        <w:rPr>
          <w:rStyle w:val="FontStyle100"/>
          <w:sz w:val="28"/>
          <w:szCs w:val="28"/>
        </w:rPr>
        <w:t xml:space="preserve"> и мо</w:t>
      </w:r>
      <w:r w:rsidR="003A13C3" w:rsidRPr="008556E1">
        <w:rPr>
          <w:rStyle w:val="FontStyle100"/>
          <w:sz w:val="28"/>
          <w:szCs w:val="28"/>
        </w:rPr>
        <w:t>гу</w:t>
      </w:r>
      <w:r w:rsidRPr="008556E1">
        <w:rPr>
          <w:rStyle w:val="FontStyle100"/>
          <w:sz w:val="28"/>
          <w:szCs w:val="28"/>
        </w:rPr>
        <w:t xml:space="preserve">т </w:t>
      </w:r>
      <w:r w:rsidR="003A13C3" w:rsidRPr="008556E1">
        <w:rPr>
          <w:rStyle w:val="FontStyle100"/>
          <w:sz w:val="28"/>
          <w:szCs w:val="28"/>
        </w:rPr>
        <w:t xml:space="preserve">по запросу быть получены </w:t>
      </w:r>
      <w:r w:rsidRPr="008556E1">
        <w:rPr>
          <w:rStyle w:val="FontStyle100"/>
          <w:sz w:val="28"/>
          <w:szCs w:val="28"/>
        </w:rPr>
        <w:t>по почте.</w:t>
      </w:r>
    </w:p>
    <w:p w:rsidR="003A13C3" w:rsidRPr="008556E1" w:rsidRDefault="003A13C3" w:rsidP="00A70D16">
      <w:pPr>
        <w:pStyle w:val="Style55"/>
        <w:widowControl/>
        <w:rPr>
          <w:rStyle w:val="FontStyle112"/>
          <w:sz w:val="28"/>
          <w:szCs w:val="28"/>
        </w:rPr>
      </w:pPr>
    </w:p>
    <w:p w:rsidR="00EA4459" w:rsidRPr="008556E1" w:rsidRDefault="003A13C3" w:rsidP="00C15AE2">
      <w:pPr>
        <w:pStyle w:val="Style55"/>
        <w:widowControl/>
        <w:rPr>
          <w:rStyle w:val="FontStyle112"/>
          <w:sz w:val="28"/>
          <w:szCs w:val="28"/>
        </w:rPr>
      </w:pPr>
      <w:r w:rsidRPr="008556E1">
        <w:rPr>
          <w:rStyle w:val="FontStyle112"/>
          <w:sz w:val="28"/>
          <w:szCs w:val="28"/>
        </w:rPr>
        <w:t>43</w:t>
      </w:r>
      <w:r w:rsidRPr="008556E1">
        <w:rPr>
          <w:rStyle w:val="FontStyle112"/>
          <w:sz w:val="28"/>
          <w:szCs w:val="28"/>
        </w:rPr>
        <w:tab/>
      </w:r>
      <w:r w:rsidR="00EA4459" w:rsidRPr="008556E1">
        <w:rPr>
          <w:rStyle w:val="FontStyle112"/>
          <w:sz w:val="28"/>
          <w:szCs w:val="28"/>
        </w:rPr>
        <w:t>ОДЕЖДА И СНАРЯЖЕНИЕ СПОРТСМЕНА</w:t>
      </w:r>
    </w:p>
    <w:p w:rsidR="00EA4459" w:rsidRPr="00826A71" w:rsidRDefault="003A13C3" w:rsidP="00EC37CB">
      <w:pPr>
        <w:pStyle w:val="Style27"/>
        <w:widowControl/>
        <w:tabs>
          <w:tab w:val="left" w:pos="709"/>
        </w:tabs>
        <w:spacing w:before="120" w:line="240" w:lineRule="auto"/>
        <w:ind w:left="1276" w:hanging="1276"/>
        <w:rPr>
          <w:rStyle w:val="FontStyle111"/>
          <w:sz w:val="28"/>
          <w:szCs w:val="28"/>
        </w:rPr>
      </w:pPr>
      <w:r w:rsidRPr="008556E1">
        <w:rPr>
          <w:rStyle w:val="FontStyle111"/>
          <w:b/>
          <w:sz w:val="28"/>
          <w:szCs w:val="28"/>
        </w:rPr>
        <w:t>43.1</w:t>
      </w:r>
      <w:r w:rsidRPr="008556E1">
        <w:rPr>
          <w:rStyle w:val="FontStyle111"/>
          <w:sz w:val="28"/>
          <w:szCs w:val="28"/>
        </w:rPr>
        <w:tab/>
      </w:r>
      <w:r w:rsidR="00EA4459" w:rsidRPr="008556E1">
        <w:rPr>
          <w:rStyle w:val="FontStyle111"/>
          <w:sz w:val="28"/>
          <w:szCs w:val="28"/>
        </w:rPr>
        <w:t>(</w:t>
      </w:r>
      <w:r w:rsidR="00EA4459" w:rsidRPr="008556E1">
        <w:rPr>
          <w:rStyle w:val="FontStyle111"/>
          <w:sz w:val="28"/>
          <w:szCs w:val="28"/>
          <w:lang w:val="en-US"/>
        </w:rPr>
        <w:t>a</w:t>
      </w:r>
      <w:r w:rsidRPr="008556E1">
        <w:rPr>
          <w:rStyle w:val="FontStyle111"/>
          <w:sz w:val="28"/>
          <w:szCs w:val="28"/>
        </w:rPr>
        <w:t>)</w:t>
      </w:r>
      <w:r w:rsidRPr="008556E1">
        <w:rPr>
          <w:rStyle w:val="FontStyle111"/>
          <w:sz w:val="28"/>
          <w:szCs w:val="28"/>
        </w:rPr>
        <w:tab/>
      </w:r>
      <w:r w:rsidR="004541A9" w:rsidRPr="008556E1">
        <w:rPr>
          <w:rStyle w:val="FontStyle111"/>
          <w:sz w:val="28"/>
          <w:szCs w:val="28"/>
        </w:rPr>
        <w:t>Спортсмен не имеет права</w:t>
      </w:r>
      <w:r w:rsidR="00EA4459" w:rsidRPr="008556E1">
        <w:rPr>
          <w:rStyle w:val="FontStyle111"/>
          <w:sz w:val="28"/>
          <w:szCs w:val="28"/>
        </w:rPr>
        <w:t xml:space="preserve"> надевать или нести на себе какую-либо</w:t>
      </w:r>
      <w:r w:rsidR="00EA4459" w:rsidRPr="00826A71">
        <w:rPr>
          <w:rStyle w:val="FontStyle111"/>
          <w:sz w:val="28"/>
          <w:szCs w:val="28"/>
        </w:rPr>
        <w:t xml:space="preserve"> одежду или снаряжение с целью увеличения своего веса.</w:t>
      </w:r>
    </w:p>
    <w:p w:rsidR="00FD4171" w:rsidRPr="00826A71" w:rsidRDefault="00EA4459" w:rsidP="00FD4171">
      <w:pPr>
        <w:pStyle w:val="Style27"/>
        <w:widowControl/>
        <w:spacing w:before="120" w:line="240" w:lineRule="auto"/>
        <w:ind w:left="1276" w:hanging="567"/>
        <w:rPr>
          <w:rStyle w:val="FontStyle111"/>
          <w:sz w:val="28"/>
          <w:szCs w:val="28"/>
        </w:rPr>
      </w:pPr>
      <w:r w:rsidRPr="00826A71">
        <w:rPr>
          <w:rStyle w:val="FontStyle111"/>
          <w:sz w:val="28"/>
          <w:szCs w:val="28"/>
        </w:rPr>
        <w:t>(</w:t>
      </w:r>
      <w:r w:rsidRPr="00826A71">
        <w:rPr>
          <w:rStyle w:val="FontStyle111"/>
          <w:sz w:val="28"/>
          <w:szCs w:val="28"/>
          <w:lang w:val="en-US"/>
        </w:rPr>
        <w:t>b</w:t>
      </w:r>
      <w:r w:rsidR="003A13C3" w:rsidRPr="00826A71">
        <w:rPr>
          <w:rStyle w:val="FontStyle111"/>
          <w:sz w:val="28"/>
          <w:szCs w:val="28"/>
        </w:rPr>
        <w:t>)</w:t>
      </w:r>
      <w:r w:rsidR="003A13C3" w:rsidRPr="00826A71">
        <w:rPr>
          <w:rStyle w:val="FontStyle111"/>
          <w:sz w:val="28"/>
          <w:szCs w:val="28"/>
        </w:rPr>
        <w:tab/>
      </w:r>
      <w:r w:rsidRPr="00826A71">
        <w:rPr>
          <w:rStyle w:val="FontStyle111"/>
          <w:sz w:val="28"/>
          <w:szCs w:val="28"/>
        </w:rPr>
        <w:t>Кроме того, вес одежды и снаряжения спортсмена не должен</w:t>
      </w:r>
      <w:r w:rsidR="004541A9" w:rsidRPr="00826A71">
        <w:rPr>
          <w:rStyle w:val="FontStyle111"/>
          <w:sz w:val="28"/>
          <w:szCs w:val="28"/>
        </w:rPr>
        <w:t xml:space="preserve"> </w:t>
      </w:r>
      <w:r w:rsidRPr="00826A71">
        <w:rPr>
          <w:rStyle w:val="FontStyle111"/>
          <w:sz w:val="28"/>
          <w:szCs w:val="28"/>
        </w:rPr>
        <w:t>превышать 8 кг, сюда не включается вес пояса для вывешивания на трапеции или другого приспособления для откренивания и вес</w:t>
      </w:r>
      <w:r w:rsidR="004541A9" w:rsidRPr="00826A71">
        <w:rPr>
          <w:rStyle w:val="FontStyle111"/>
          <w:sz w:val="28"/>
          <w:szCs w:val="28"/>
        </w:rPr>
        <w:t xml:space="preserve"> </w:t>
      </w:r>
      <w:r w:rsidRPr="00826A71">
        <w:rPr>
          <w:rStyle w:val="FontStyle111"/>
          <w:sz w:val="28"/>
          <w:szCs w:val="28"/>
        </w:rPr>
        <w:t>одежды (вместе с обувью), надетой только ниже</w:t>
      </w:r>
      <w:r w:rsidR="004541A9" w:rsidRPr="00826A71">
        <w:rPr>
          <w:rStyle w:val="FontStyle111"/>
          <w:sz w:val="28"/>
          <w:szCs w:val="28"/>
        </w:rPr>
        <w:t xml:space="preserve"> </w:t>
      </w:r>
      <w:r w:rsidRPr="00826A71">
        <w:rPr>
          <w:rStyle w:val="FontStyle111"/>
          <w:sz w:val="28"/>
          <w:szCs w:val="28"/>
        </w:rPr>
        <w:t>колен. В правилах класса или в гоночной инструкции может</w:t>
      </w:r>
      <w:r w:rsidR="004541A9" w:rsidRPr="00826A71">
        <w:rPr>
          <w:rStyle w:val="FontStyle111"/>
          <w:sz w:val="28"/>
          <w:szCs w:val="28"/>
        </w:rPr>
        <w:t xml:space="preserve"> </w:t>
      </w:r>
      <w:r w:rsidRPr="00826A71">
        <w:rPr>
          <w:rStyle w:val="FontStyle111"/>
          <w:sz w:val="28"/>
          <w:szCs w:val="28"/>
        </w:rPr>
        <w:t>быть предписан меньший вес или больший вес, но не свыше 10 кг.</w:t>
      </w:r>
      <w:r w:rsidR="004541A9" w:rsidRPr="00826A71">
        <w:rPr>
          <w:rStyle w:val="FontStyle111"/>
          <w:sz w:val="28"/>
          <w:szCs w:val="28"/>
        </w:rPr>
        <w:t xml:space="preserve"> </w:t>
      </w:r>
      <w:r w:rsidRPr="00826A71">
        <w:rPr>
          <w:rStyle w:val="FontStyle111"/>
          <w:sz w:val="28"/>
          <w:szCs w:val="28"/>
        </w:rPr>
        <w:t xml:space="preserve">Правила класса имеют право включать вес обуви и одежды, надетой ниже колен, в такой предписанный вес. Пояс трапеции или другое приспособление для откренивания должны иметь положительную плавучесть и весить не более 2 кг, но правила класса могут увеличить этот вес до 4 кг. Взвешивание должно производиться, как указано в Приложении </w:t>
      </w:r>
      <w:r w:rsidRPr="00826A71">
        <w:rPr>
          <w:rStyle w:val="FontStyle111"/>
          <w:sz w:val="28"/>
          <w:szCs w:val="28"/>
          <w:lang w:val="en-US"/>
        </w:rPr>
        <w:t>H</w:t>
      </w:r>
      <w:r w:rsidRPr="00826A71">
        <w:rPr>
          <w:rStyle w:val="FontStyle111"/>
          <w:sz w:val="28"/>
          <w:szCs w:val="28"/>
        </w:rPr>
        <w:t>.</w:t>
      </w:r>
    </w:p>
    <w:p w:rsidR="00EA4459" w:rsidRPr="00826A71" w:rsidRDefault="004541A9" w:rsidP="00C15AE2">
      <w:pPr>
        <w:shd w:val="clear" w:color="auto" w:fill="FFFFFF"/>
        <w:spacing w:before="120" w:after="0" w:line="240" w:lineRule="auto"/>
        <w:ind w:left="709" w:right="5" w:hanging="709"/>
        <w:jc w:val="both"/>
        <w:rPr>
          <w:rFonts w:ascii="Times New Roman" w:hAnsi="Times New Roman"/>
          <w:color w:val="000000"/>
          <w:sz w:val="28"/>
          <w:szCs w:val="28"/>
        </w:rPr>
      </w:pPr>
      <w:r w:rsidRPr="00826A71">
        <w:rPr>
          <w:rFonts w:ascii="Times New Roman" w:hAnsi="Times New Roman"/>
          <w:b/>
          <w:color w:val="000000"/>
          <w:sz w:val="28"/>
          <w:szCs w:val="28"/>
        </w:rPr>
        <w:t>43.2</w:t>
      </w:r>
      <w:r w:rsidRPr="00826A71">
        <w:rPr>
          <w:rFonts w:ascii="Times New Roman" w:hAnsi="Times New Roman"/>
          <w:color w:val="000000"/>
          <w:sz w:val="28"/>
          <w:szCs w:val="28"/>
        </w:rPr>
        <w:tab/>
      </w:r>
      <w:r w:rsidR="00EA4459" w:rsidRPr="00826A71">
        <w:rPr>
          <w:rFonts w:ascii="Times New Roman" w:hAnsi="Times New Roman"/>
          <w:color w:val="000000"/>
          <w:sz w:val="28"/>
          <w:szCs w:val="28"/>
        </w:rPr>
        <w:t>Правило 43.1(b) не применяется к яхтам,</w:t>
      </w:r>
      <w:r w:rsidRPr="00826A71">
        <w:rPr>
          <w:rFonts w:ascii="Times New Roman" w:hAnsi="Times New Roman"/>
          <w:color w:val="000000"/>
          <w:sz w:val="28"/>
          <w:szCs w:val="28"/>
        </w:rPr>
        <w:t xml:space="preserve"> которые должны быть </w:t>
      </w:r>
      <w:r w:rsidR="00EA4459" w:rsidRPr="00826A71">
        <w:rPr>
          <w:rFonts w:ascii="Times New Roman" w:hAnsi="Times New Roman"/>
          <w:color w:val="000000"/>
          <w:sz w:val="28"/>
          <w:szCs w:val="28"/>
        </w:rPr>
        <w:t>оборудованы леерами.</w:t>
      </w:r>
    </w:p>
    <w:p w:rsidR="004541A9" w:rsidRPr="00826A71" w:rsidRDefault="004541A9" w:rsidP="00A70D16">
      <w:pPr>
        <w:pStyle w:val="Style55"/>
        <w:widowControl/>
        <w:rPr>
          <w:rStyle w:val="FontStyle112"/>
          <w:sz w:val="28"/>
          <w:szCs w:val="28"/>
        </w:rPr>
      </w:pPr>
    </w:p>
    <w:p w:rsidR="00EA4459" w:rsidRPr="00826A71" w:rsidRDefault="00EA4459" w:rsidP="00C15AE2">
      <w:pPr>
        <w:pStyle w:val="Style55"/>
        <w:widowControl/>
        <w:rPr>
          <w:rStyle w:val="FontStyle112"/>
          <w:sz w:val="28"/>
          <w:szCs w:val="28"/>
        </w:rPr>
      </w:pPr>
      <w:r w:rsidRPr="00826A71">
        <w:rPr>
          <w:rStyle w:val="FontStyle112"/>
          <w:sz w:val="28"/>
          <w:szCs w:val="28"/>
        </w:rPr>
        <w:t>44</w:t>
      </w:r>
      <w:r w:rsidR="004541A9" w:rsidRPr="00826A71">
        <w:rPr>
          <w:rStyle w:val="FontStyle112"/>
          <w:sz w:val="28"/>
          <w:szCs w:val="28"/>
        </w:rPr>
        <w:tab/>
      </w:r>
      <w:r w:rsidRPr="00826A71">
        <w:rPr>
          <w:rStyle w:val="FontStyle112"/>
          <w:sz w:val="28"/>
          <w:szCs w:val="28"/>
        </w:rPr>
        <w:t>НАКАЗАНИЯ, ВЫПОЛНЯЕМЫЕ СРАЗУ ПОСЛЕ ИНЦИДЕНТА</w:t>
      </w:r>
    </w:p>
    <w:p w:rsidR="00EA4459" w:rsidRPr="00A70D16" w:rsidRDefault="00EA4459" w:rsidP="00A70D16">
      <w:pPr>
        <w:shd w:val="clear" w:color="auto" w:fill="FFFFFF"/>
        <w:tabs>
          <w:tab w:val="left" w:pos="709"/>
        </w:tabs>
        <w:spacing w:before="60" w:after="0" w:line="240" w:lineRule="auto"/>
        <w:jc w:val="both"/>
        <w:rPr>
          <w:rFonts w:ascii="Times New Roman" w:hAnsi="Times New Roman"/>
          <w:b/>
          <w:bCs/>
          <w:color w:val="000000"/>
          <w:sz w:val="28"/>
          <w:szCs w:val="28"/>
        </w:rPr>
      </w:pPr>
      <w:r w:rsidRPr="00A70D16">
        <w:rPr>
          <w:rFonts w:ascii="Times New Roman" w:hAnsi="Times New Roman"/>
          <w:b/>
          <w:bCs/>
          <w:color w:val="000000"/>
          <w:sz w:val="28"/>
          <w:szCs w:val="28"/>
        </w:rPr>
        <w:t>44.1</w:t>
      </w:r>
      <w:r w:rsidRPr="00A70D16">
        <w:rPr>
          <w:rFonts w:ascii="Times New Roman" w:hAnsi="Times New Roman"/>
          <w:b/>
          <w:bCs/>
          <w:color w:val="000000"/>
          <w:sz w:val="28"/>
          <w:szCs w:val="28"/>
        </w:rPr>
        <w:tab/>
        <w:t>Выполнение наказания</w:t>
      </w:r>
      <w:r w:rsidR="00107A12" w:rsidRPr="00A70D16">
        <w:rPr>
          <w:rFonts w:ascii="Times New Roman" w:hAnsi="Times New Roman"/>
          <w:b/>
          <w:bCs/>
          <w:color w:val="000000"/>
          <w:sz w:val="28"/>
          <w:szCs w:val="28"/>
        </w:rPr>
        <w:t xml:space="preserve"> </w:t>
      </w:r>
    </w:p>
    <w:p w:rsidR="00EA4459" w:rsidRPr="00826A71" w:rsidRDefault="00EA4459" w:rsidP="00C15AE2">
      <w:pPr>
        <w:pStyle w:val="Style17"/>
        <w:widowControl/>
        <w:spacing w:before="120" w:line="240" w:lineRule="auto"/>
        <w:ind w:left="709" w:right="10"/>
        <w:rPr>
          <w:rStyle w:val="FontStyle111"/>
          <w:sz w:val="28"/>
          <w:szCs w:val="28"/>
        </w:rPr>
      </w:pPr>
      <w:r w:rsidRPr="008A7E0B">
        <w:rPr>
          <w:rStyle w:val="FontStyle111"/>
          <w:color w:val="000000"/>
          <w:sz w:val="28"/>
          <w:szCs w:val="28"/>
          <w:shd w:val="clear" w:color="auto" w:fill="FFFFFF"/>
        </w:rPr>
        <w:t xml:space="preserve">Яхта, находящаяся в </w:t>
      </w:r>
      <w:r w:rsidRPr="008A7E0B">
        <w:rPr>
          <w:rStyle w:val="FontStyle111"/>
          <w:i/>
          <w:color w:val="000000"/>
          <w:sz w:val="28"/>
          <w:szCs w:val="28"/>
          <w:shd w:val="clear" w:color="auto" w:fill="FFFFFF"/>
        </w:rPr>
        <w:t>гонке</w:t>
      </w:r>
      <w:r w:rsidRPr="008A7E0B">
        <w:rPr>
          <w:rStyle w:val="FontStyle111"/>
          <w:color w:val="000000"/>
          <w:sz w:val="28"/>
          <w:szCs w:val="28"/>
          <w:shd w:val="clear" w:color="auto" w:fill="FFFFFF"/>
        </w:rPr>
        <w:t>, которая во время инцидента, возможно,</w:t>
      </w:r>
      <w:r w:rsidR="004541A9" w:rsidRPr="008A7E0B">
        <w:rPr>
          <w:rStyle w:val="FontStyle111"/>
          <w:color w:val="000000"/>
          <w:sz w:val="28"/>
          <w:szCs w:val="28"/>
          <w:shd w:val="clear" w:color="auto" w:fill="FFFFFF"/>
        </w:rPr>
        <w:t xml:space="preserve"> </w:t>
      </w:r>
      <w:r w:rsidR="00107A12" w:rsidRPr="008A7E0B">
        <w:rPr>
          <w:rStyle w:val="FontStyle111"/>
          <w:color w:val="000000"/>
          <w:sz w:val="28"/>
          <w:szCs w:val="28"/>
          <w:shd w:val="clear" w:color="auto" w:fill="FFFFFF"/>
        </w:rPr>
        <w:t xml:space="preserve">нарушила одно или более правил </w:t>
      </w:r>
      <w:r w:rsidRPr="008A7E0B">
        <w:rPr>
          <w:rStyle w:val="FontStyle111"/>
          <w:color w:val="000000"/>
          <w:sz w:val="28"/>
          <w:szCs w:val="28"/>
          <w:shd w:val="clear" w:color="auto" w:fill="FFFFFF"/>
        </w:rPr>
        <w:t>Части 2, имеет право</w:t>
      </w:r>
      <w:r w:rsidR="004541A9" w:rsidRPr="008A7E0B">
        <w:rPr>
          <w:rStyle w:val="FontStyle111"/>
          <w:color w:val="000000"/>
          <w:sz w:val="28"/>
          <w:szCs w:val="28"/>
          <w:shd w:val="clear" w:color="auto" w:fill="FFFFFF"/>
        </w:rPr>
        <w:t xml:space="preserve"> </w:t>
      </w:r>
      <w:r w:rsidRPr="008A7E0B">
        <w:rPr>
          <w:rStyle w:val="FontStyle111"/>
          <w:color w:val="000000"/>
          <w:sz w:val="28"/>
          <w:szCs w:val="28"/>
          <w:shd w:val="clear" w:color="auto" w:fill="FFFFFF"/>
        </w:rPr>
        <w:t xml:space="preserve">выполнить </w:t>
      </w:r>
      <w:r w:rsidR="0047142E">
        <w:rPr>
          <w:rStyle w:val="FontStyle111"/>
          <w:sz w:val="28"/>
          <w:szCs w:val="28"/>
        </w:rPr>
        <w:t>«</w:t>
      </w:r>
      <w:r w:rsidRPr="008A7E0B">
        <w:rPr>
          <w:rStyle w:val="FontStyle111"/>
          <w:color w:val="000000"/>
          <w:sz w:val="28"/>
          <w:szCs w:val="28"/>
          <w:shd w:val="clear" w:color="auto" w:fill="FFFFFF"/>
        </w:rPr>
        <w:t>Наказание в два оборота</w:t>
      </w:r>
      <w:r w:rsidR="0047142E">
        <w:rPr>
          <w:rStyle w:val="FontStyle111"/>
          <w:sz w:val="28"/>
          <w:szCs w:val="28"/>
        </w:rPr>
        <w:t>»</w:t>
      </w:r>
      <w:r w:rsidRPr="008A7E0B">
        <w:rPr>
          <w:rStyle w:val="FontStyle111"/>
          <w:color w:val="000000"/>
          <w:sz w:val="28"/>
          <w:szCs w:val="28"/>
          <w:shd w:val="clear" w:color="auto" w:fill="FFFFFF"/>
        </w:rPr>
        <w:t>.</w:t>
      </w:r>
      <w:r w:rsidR="004541A9" w:rsidRPr="008A7E0B">
        <w:rPr>
          <w:rStyle w:val="FontStyle111"/>
          <w:color w:val="000000"/>
          <w:sz w:val="28"/>
          <w:szCs w:val="28"/>
          <w:shd w:val="clear" w:color="auto" w:fill="FFFFFF"/>
        </w:rPr>
        <w:t xml:space="preserve"> </w:t>
      </w:r>
      <w:r w:rsidRPr="008A7E0B">
        <w:rPr>
          <w:rStyle w:val="FontStyle111"/>
          <w:color w:val="000000"/>
          <w:sz w:val="28"/>
          <w:szCs w:val="28"/>
          <w:shd w:val="clear" w:color="auto" w:fill="FFFFFF"/>
        </w:rPr>
        <w:t>Если она, возможно, нарушила</w:t>
      </w:r>
      <w:r w:rsidR="004541A9" w:rsidRPr="008A7E0B">
        <w:rPr>
          <w:rStyle w:val="FontStyle111"/>
          <w:color w:val="000000"/>
          <w:sz w:val="28"/>
          <w:szCs w:val="28"/>
          <w:shd w:val="clear" w:color="auto" w:fill="FFFFFF"/>
        </w:rPr>
        <w:t xml:space="preserve"> </w:t>
      </w:r>
      <w:r w:rsidRPr="008A7E0B">
        <w:rPr>
          <w:rStyle w:val="FontStyle111"/>
          <w:color w:val="000000"/>
          <w:sz w:val="28"/>
          <w:szCs w:val="28"/>
          <w:shd w:val="clear" w:color="auto" w:fill="FFFFFF"/>
        </w:rPr>
        <w:t xml:space="preserve">правило 31, то она имеет право выполнить </w:t>
      </w:r>
      <w:r w:rsidR="002B36D6">
        <w:rPr>
          <w:rStyle w:val="FontStyle111"/>
          <w:sz w:val="28"/>
          <w:szCs w:val="28"/>
        </w:rPr>
        <w:t>«</w:t>
      </w:r>
      <w:r w:rsidRPr="008A7E0B">
        <w:rPr>
          <w:rStyle w:val="FontStyle111"/>
          <w:color w:val="000000"/>
          <w:sz w:val="28"/>
          <w:szCs w:val="28"/>
          <w:shd w:val="clear" w:color="auto" w:fill="FFFFFF"/>
        </w:rPr>
        <w:t>Наказание в один оборот</w:t>
      </w:r>
      <w:r w:rsidR="002B36D6">
        <w:rPr>
          <w:rStyle w:val="FontStyle111"/>
          <w:sz w:val="28"/>
          <w:szCs w:val="28"/>
        </w:rPr>
        <w:t>»</w:t>
      </w:r>
      <w:r w:rsidRPr="008A7E0B">
        <w:rPr>
          <w:rStyle w:val="FontStyle111"/>
          <w:color w:val="000000"/>
          <w:sz w:val="28"/>
          <w:szCs w:val="28"/>
          <w:shd w:val="clear" w:color="auto" w:fill="FFFFFF"/>
        </w:rPr>
        <w:t>.</w:t>
      </w:r>
      <w:r w:rsidR="004541A9" w:rsidRPr="008A7E0B">
        <w:rPr>
          <w:rStyle w:val="FontStyle111"/>
          <w:color w:val="000000"/>
          <w:sz w:val="28"/>
          <w:szCs w:val="28"/>
          <w:shd w:val="clear" w:color="auto" w:fill="FFFFFF"/>
        </w:rPr>
        <w:t xml:space="preserve"> </w:t>
      </w:r>
      <w:r w:rsidRPr="008A7E0B">
        <w:rPr>
          <w:rStyle w:val="FontStyle111"/>
          <w:color w:val="000000"/>
          <w:sz w:val="28"/>
          <w:szCs w:val="28"/>
          <w:shd w:val="clear" w:color="auto" w:fill="FFFFFF"/>
        </w:rPr>
        <w:t xml:space="preserve">Кроме того, гоночная инструкция может предписать использование </w:t>
      </w:r>
      <w:r w:rsidR="002B36D6">
        <w:rPr>
          <w:rStyle w:val="FontStyle111"/>
          <w:sz w:val="28"/>
          <w:szCs w:val="28"/>
        </w:rPr>
        <w:t>«</w:t>
      </w:r>
      <w:r w:rsidRPr="008A7E0B">
        <w:rPr>
          <w:rStyle w:val="FontStyle111"/>
          <w:color w:val="000000"/>
          <w:sz w:val="28"/>
          <w:szCs w:val="28"/>
          <w:shd w:val="clear" w:color="auto" w:fill="FFFFFF"/>
        </w:rPr>
        <w:t>Наказания штрафными очками</w:t>
      </w:r>
      <w:r w:rsidR="002B36D6">
        <w:rPr>
          <w:rStyle w:val="FontStyle111"/>
          <w:sz w:val="28"/>
          <w:szCs w:val="28"/>
        </w:rPr>
        <w:t>»</w:t>
      </w:r>
      <w:r w:rsidRPr="008A7E0B">
        <w:rPr>
          <w:rStyle w:val="FontStyle111"/>
          <w:color w:val="000000"/>
          <w:sz w:val="28"/>
          <w:szCs w:val="28"/>
          <w:shd w:val="clear" w:color="auto" w:fill="FFFFFF"/>
        </w:rPr>
        <w:t xml:space="preserve"> или другого наказания. В этом случае</w:t>
      </w:r>
      <w:r w:rsidR="004541A9" w:rsidRPr="008A7E0B">
        <w:rPr>
          <w:rStyle w:val="FontStyle111"/>
          <w:color w:val="000000"/>
          <w:sz w:val="28"/>
          <w:szCs w:val="28"/>
          <w:shd w:val="clear" w:color="auto" w:fill="FFFFFF"/>
        </w:rPr>
        <w:t xml:space="preserve"> </w:t>
      </w:r>
      <w:r w:rsidRPr="008A7E0B">
        <w:rPr>
          <w:rStyle w:val="FontStyle111"/>
          <w:color w:val="000000"/>
          <w:sz w:val="28"/>
          <w:szCs w:val="28"/>
          <w:shd w:val="clear" w:color="auto" w:fill="FFFFFF"/>
        </w:rPr>
        <w:t xml:space="preserve">предписанное наказание должно заменять </w:t>
      </w:r>
      <w:r w:rsidR="0047142E">
        <w:rPr>
          <w:rStyle w:val="FontStyle111"/>
          <w:sz w:val="28"/>
          <w:szCs w:val="28"/>
        </w:rPr>
        <w:t>«</w:t>
      </w:r>
      <w:r w:rsidRPr="008A7E0B">
        <w:rPr>
          <w:rStyle w:val="FontStyle111"/>
          <w:color w:val="000000"/>
          <w:sz w:val="28"/>
          <w:szCs w:val="28"/>
          <w:shd w:val="clear" w:color="auto" w:fill="FFFFFF"/>
        </w:rPr>
        <w:t>Наказание в один оборот</w:t>
      </w:r>
      <w:r w:rsidR="0047142E">
        <w:rPr>
          <w:rStyle w:val="FontStyle111"/>
          <w:sz w:val="28"/>
          <w:szCs w:val="28"/>
        </w:rPr>
        <w:t>»</w:t>
      </w:r>
      <w:r w:rsidRPr="008A7E0B">
        <w:rPr>
          <w:rStyle w:val="FontStyle111"/>
          <w:color w:val="000000"/>
          <w:sz w:val="28"/>
          <w:szCs w:val="28"/>
          <w:shd w:val="clear" w:color="auto" w:fill="FFFFFF"/>
        </w:rPr>
        <w:t xml:space="preserve"> и </w:t>
      </w:r>
      <w:r w:rsidR="0047142E">
        <w:rPr>
          <w:rStyle w:val="FontStyle111"/>
          <w:sz w:val="28"/>
          <w:szCs w:val="28"/>
        </w:rPr>
        <w:t>«</w:t>
      </w:r>
      <w:r w:rsidRPr="008A7E0B">
        <w:rPr>
          <w:rStyle w:val="FontStyle111"/>
          <w:color w:val="000000"/>
          <w:sz w:val="28"/>
          <w:szCs w:val="28"/>
          <w:shd w:val="clear" w:color="auto" w:fill="FFFFFF"/>
        </w:rPr>
        <w:t>Наказание в два оборота</w:t>
      </w:r>
      <w:r w:rsidR="0047142E">
        <w:rPr>
          <w:rStyle w:val="FontStyle111"/>
          <w:sz w:val="28"/>
          <w:szCs w:val="28"/>
        </w:rPr>
        <w:t>»</w:t>
      </w:r>
      <w:r w:rsidRPr="008A7E0B">
        <w:rPr>
          <w:rStyle w:val="FontStyle111"/>
          <w:color w:val="000000"/>
          <w:sz w:val="28"/>
          <w:szCs w:val="28"/>
          <w:shd w:val="clear" w:color="auto" w:fill="FFFFFF"/>
        </w:rPr>
        <w:t>.</w:t>
      </w:r>
      <w:r w:rsidRPr="008A7E0B">
        <w:rPr>
          <w:rStyle w:val="FontStyle111"/>
          <w:color w:val="339966"/>
          <w:sz w:val="28"/>
          <w:szCs w:val="28"/>
          <w:shd w:val="clear" w:color="auto" w:fill="FFFFFF"/>
        </w:rPr>
        <w:t xml:space="preserve"> </w:t>
      </w:r>
      <w:r w:rsidRPr="008A7E0B">
        <w:rPr>
          <w:rStyle w:val="FontStyle111"/>
          <w:sz w:val="28"/>
          <w:szCs w:val="28"/>
          <w:shd w:val="clear" w:color="auto" w:fill="FFFFFF"/>
        </w:rPr>
        <w:t>Од</w:t>
      </w:r>
      <w:r w:rsidRPr="00826A71">
        <w:rPr>
          <w:rStyle w:val="FontStyle111"/>
          <w:sz w:val="28"/>
          <w:szCs w:val="28"/>
        </w:rPr>
        <w:t>нако:</w:t>
      </w:r>
    </w:p>
    <w:p w:rsidR="00EA4459" w:rsidRPr="00826A71" w:rsidRDefault="00EA4459" w:rsidP="005C7AAA">
      <w:pPr>
        <w:pStyle w:val="Style41"/>
        <w:widowControl/>
        <w:numPr>
          <w:ilvl w:val="0"/>
          <w:numId w:val="21"/>
        </w:numPr>
        <w:tabs>
          <w:tab w:val="left" w:pos="1276"/>
        </w:tabs>
        <w:spacing w:before="120" w:line="240" w:lineRule="auto"/>
        <w:ind w:left="1276" w:right="10" w:hanging="567"/>
        <w:rPr>
          <w:rStyle w:val="FontStyle111"/>
          <w:sz w:val="28"/>
          <w:szCs w:val="28"/>
          <w:lang w:eastAsia="en-US"/>
        </w:rPr>
      </w:pPr>
      <w:r w:rsidRPr="00826A71">
        <w:rPr>
          <w:rStyle w:val="FontStyle111"/>
          <w:sz w:val="28"/>
          <w:szCs w:val="28"/>
        </w:rPr>
        <w:t>когда яхта, возможно, в одном инциденте нарушила правило Части</w:t>
      </w:r>
      <w:r w:rsidR="004541A9" w:rsidRPr="00826A71">
        <w:rPr>
          <w:rStyle w:val="FontStyle111"/>
          <w:sz w:val="28"/>
          <w:szCs w:val="28"/>
        </w:rPr>
        <w:t xml:space="preserve"> </w:t>
      </w:r>
      <w:r w:rsidRPr="00826A71">
        <w:rPr>
          <w:rStyle w:val="FontStyle111"/>
          <w:sz w:val="28"/>
          <w:szCs w:val="28"/>
        </w:rPr>
        <w:t>2 и правило 31, то она не обязана выполнять наказание за нарушение правила 31;</w:t>
      </w:r>
    </w:p>
    <w:p w:rsidR="00EA4459" w:rsidRPr="00826A71" w:rsidRDefault="00EA4459" w:rsidP="005C7AAA">
      <w:pPr>
        <w:pStyle w:val="Style41"/>
        <w:widowControl/>
        <w:numPr>
          <w:ilvl w:val="0"/>
          <w:numId w:val="21"/>
        </w:numPr>
        <w:tabs>
          <w:tab w:val="left" w:pos="1276"/>
        </w:tabs>
        <w:spacing w:before="120" w:line="240" w:lineRule="auto"/>
        <w:ind w:left="1276" w:hanging="567"/>
        <w:rPr>
          <w:rStyle w:val="FontStyle111"/>
          <w:sz w:val="28"/>
          <w:szCs w:val="28"/>
          <w:lang w:eastAsia="en-US"/>
        </w:rPr>
      </w:pPr>
      <w:r w:rsidRPr="00826A71">
        <w:rPr>
          <w:rStyle w:val="FontStyle111"/>
          <w:sz w:val="28"/>
          <w:szCs w:val="28"/>
        </w:rPr>
        <w:t xml:space="preserve">если яхта причинила вред здоровью или серьезный ущерб, или, </w:t>
      </w:r>
      <w:r w:rsidRPr="008A7E0B">
        <w:rPr>
          <w:rStyle w:val="FontStyle111"/>
          <w:color w:val="000000"/>
          <w:sz w:val="28"/>
          <w:szCs w:val="28"/>
          <w:shd w:val="clear" w:color="auto" w:fill="FFFFFF"/>
        </w:rPr>
        <w:t>несмотря на выполнение наказания,</w:t>
      </w:r>
      <w:r w:rsidRPr="00826A71">
        <w:rPr>
          <w:rStyle w:val="FontStyle111"/>
          <w:sz w:val="28"/>
          <w:szCs w:val="28"/>
        </w:rPr>
        <w:t xml:space="preserve"> получила </w:t>
      </w:r>
      <w:r w:rsidR="00107A12">
        <w:rPr>
          <w:rStyle w:val="FontStyle111"/>
          <w:sz w:val="28"/>
          <w:szCs w:val="28"/>
        </w:rPr>
        <w:t xml:space="preserve">из-за своего нарушения </w:t>
      </w:r>
      <w:r w:rsidRPr="00826A71">
        <w:rPr>
          <w:rStyle w:val="FontStyle111"/>
          <w:sz w:val="28"/>
          <w:szCs w:val="28"/>
        </w:rPr>
        <w:t xml:space="preserve">существенное преимущество в гонке или серии гонок, то ее наказанием должен быть выход из </w:t>
      </w:r>
      <w:r w:rsidRPr="00826A71">
        <w:rPr>
          <w:rStyle w:val="FontStyle111"/>
          <w:i/>
          <w:sz w:val="28"/>
          <w:szCs w:val="28"/>
        </w:rPr>
        <w:t>гонки</w:t>
      </w:r>
      <w:r w:rsidRPr="00826A71">
        <w:rPr>
          <w:rStyle w:val="FontStyle111"/>
          <w:sz w:val="28"/>
          <w:szCs w:val="28"/>
        </w:rPr>
        <w:t>.</w:t>
      </w:r>
    </w:p>
    <w:p w:rsidR="00EA4459" w:rsidRPr="00826A71" w:rsidRDefault="00EA4459" w:rsidP="00A70D16">
      <w:pPr>
        <w:shd w:val="clear" w:color="auto" w:fill="FFFFFF"/>
        <w:tabs>
          <w:tab w:val="left" w:pos="709"/>
        </w:tabs>
        <w:spacing w:before="60" w:after="0" w:line="240" w:lineRule="auto"/>
        <w:jc w:val="both"/>
        <w:rPr>
          <w:rFonts w:ascii="Times New Roman" w:hAnsi="Times New Roman"/>
          <w:b/>
          <w:bCs/>
          <w:color w:val="000000"/>
          <w:sz w:val="28"/>
          <w:szCs w:val="28"/>
        </w:rPr>
      </w:pPr>
      <w:r w:rsidRPr="00826A71">
        <w:rPr>
          <w:rFonts w:ascii="Times New Roman" w:hAnsi="Times New Roman"/>
          <w:b/>
          <w:bCs/>
          <w:color w:val="000000"/>
          <w:sz w:val="28"/>
          <w:szCs w:val="28"/>
        </w:rPr>
        <w:t>44.2</w:t>
      </w:r>
      <w:r w:rsidRPr="00826A71">
        <w:rPr>
          <w:rFonts w:ascii="Times New Roman" w:hAnsi="Times New Roman"/>
          <w:b/>
          <w:bCs/>
          <w:color w:val="000000"/>
          <w:sz w:val="28"/>
          <w:szCs w:val="28"/>
        </w:rPr>
        <w:tab/>
      </w:r>
      <w:r w:rsidR="0047142E">
        <w:rPr>
          <w:rStyle w:val="FontStyle111"/>
          <w:b/>
          <w:sz w:val="28"/>
          <w:szCs w:val="28"/>
        </w:rPr>
        <w:t>«</w:t>
      </w:r>
      <w:r w:rsidRPr="00826A71">
        <w:rPr>
          <w:rFonts w:ascii="Times New Roman" w:hAnsi="Times New Roman"/>
          <w:b/>
          <w:bCs/>
          <w:color w:val="000000"/>
          <w:sz w:val="28"/>
          <w:szCs w:val="28"/>
        </w:rPr>
        <w:t>Наказание в один оборот</w:t>
      </w:r>
      <w:r w:rsidR="0047142E">
        <w:rPr>
          <w:rStyle w:val="FontStyle111"/>
          <w:b/>
          <w:sz w:val="28"/>
          <w:szCs w:val="28"/>
        </w:rPr>
        <w:t>»</w:t>
      </w:r>
      <w:r w:rsidR="0047142E">
        <w:rPr>
          <w:rFonts w:ascii="Times New Roman" w:hAnsi="Times New Roman"/>
          <w:b/>
          <w:bCs/>
          <w:color w:val="000000"/>
          <w:sz w:val="28"/>
          <w:szCs w:val="28"/>
        </w:rPr>
        <w:t xml:space="preserve"> и «Наказание в два оборота»</w:t>
      </w:r>
    </w:p>
    <w:p w:rsidR="00EA4459" w:rsidRPr="00826A71" w:rsidRDefault="00523FAE" w:rsidP="00C15AE2">
      <w:pPr>
        <w:pStyle w:val="Style17"/>
        <w:widowControl/>
        <w:spacing w:before="120" w:line="240" w:lineRule="auto"/>
        <w:ind w:left="709" w:right="5"/>
        <w:rPr>
          <w:rStyle w:val="FontStyle102"/>
          <w:sz w:val="28"/>
          <w:szCs w:val="28"/>
        </w:rPr>
      </w:pPr>
      <w:r>
        <w:rPr>
          <w:rStyle w:val="FontStyle111"/>
          <w:sz w:val="28"/>
          <w:szCs w:val="28"/>
        </w:rPr>
        <w:t>Яхта выполняет «Наказание в один оборот» или «</w:t>
      </w:r>
      <w:r w:rsidR="00EA4459" w:rsidRPr="00826A71">
        <w:rPr>
          <w:rStyle w:val="FontStyle111"/>
          <w:sz w:val="28"/>
          <w:szCs w:val="28"/>
        </w:rPr>
        <w:t>Наказание в два</w:t>
      </w:r>
      <w:r w:rsidR="004541A9" w:rsidRPr="00826A71">
        <w:rPr>
          <w:rStyle w:val="FontStyle111"/>
          <w:sz w:val="28"/>
          <w:szCs w:val="28"/>
        </w:rPr>
        <w:t xml:space="preserve"> </w:t>
      </w:r>
      <w:r w:rsidR="0047142E">
        <w:rPr>
          <w:rStyle w:val="FontStyle111"/>
          <w:sz w:val="28"/>
          <w:szCs w:val="28"/>
        </w:rPr>
        <w:t>оборота»</w:t>
      </w:r>
      <w:r w:rsidR="00EA4459" w:rsidRPr="00826A71">
        <w:rPr>
          <w:rStyle w:val="FontStyle111"/>
          <w:sz w:val="28"/>
          <w:szCs w:val="28"/>
        </w:rPr>
        <w:t>, если она как можно скорее после инцидента явно отходит от</w:t>
      </w:r>
      <w:r w:rsidR="004541A9" w:rsidRPr="00826A71">
        <w:rPr>
          <w:rStyle w:val="FontStyle111"/>
          <w:sz w:val="28"/>
          <w:szCs w:val="28"/>
        </w:rPr>
        <w:t xml:space="preserve"> </w:t>
      </w:r>
      <w:r w:rsidR="00EA4459" w:rsidRPr="00826A71">
        <w:rPr>
          <w:rStyle w:val="FontStyle111"/>
          <w:sz w:val="28"/>
          <w:szCs w:val="28"/>
        </w:rPr>
        <w:t>других яхт и без задержки делает предписанное число оборотов</w:t>
      </w:r>
      <w:r w:rsidR="004541A9" w:rsidRPr="00826A71">
        <w:rPr>
          <w:rStyle w:val="FontStyle111"/>
          <w:sz w:val="28"/>
          <w:szCs w:val="28"/>
        </w:rPr>
        <w:t xml:space="preserve"> </w:t>
      </w:r>
      <w:r w:rsidR="00EA4459" w:rsidRPr="00826A71">
        <w:rPr>
          <w:rStyle w:val="FontStyle111"/>
          <w:sz w:val="28"/>
          <w:szCs w:val="28"/>
        </w:rPr>
        <w:t>в одном направлении; кажд</w:t>
      </w:r>
      <w:r w:rsidR="004541A9" w:rsidRPr="00826A71">
        <w:rPr>
          <w:rStyle w:val="FontStyle111"/>
          <w:sz w:val="28"/>
          <w:szCs w:val="28"/>
        </w:rPr>
        <w:t xml:space="preserve">ый оборот включает один поворот </w:t>
      </w:r>
      <w:r w:rsidR="00EA4459" w:rsidRPr="00826A71">
        <w:rPr>
          <w:rStyle w:val="FontStyle111"/>
          <w:sz w:val="28"/>
          <w:szCs w:val="28"/>
        </w:rPr>
        <w:t>оверштаг и один поворот фордевинд. Если яхта выполняет наказание на</w:t>
      </w:r>
      <w:r w:rsidR="004541A9" w:rsidRPr="00826A71">
        <w:rPr>
          <w:rStyle w:val="FontStyle111"/>
          <w:sz w:val="28"/>
          <w:szCs w:val="28"/>
        </w:rPr>
        <w:t xml:space="preserve"> </w:t>
      </w:r>
      <w:r w:rsidR="00EA4459" w:rsidRPr="00826A71">
        <w:rPr>
          <w:rStyle w:val="FontStyle111"/>
          <w:sz w:val="28"/>
          <w:szCs w:val="28"/>
        </w:rPr>
        <w:t>финишной линии</w:t>
      </w:r>
      <w:r w:rsidR="004541A9" w:rsidRPr="00826A71">
        <w:rPr>
          <w:rStyle w:val="FontStyle111"/>
          <w:sz w:val="28"/>
          <w:szCs w:val="28"/>
        </w:rPr>
        <w:t xml:space="preserve"> или вблизи нее</w:t>
      </w:r>
      <w:r w:rsidR="00EA4459" w:rsidRPr="00826A71">
        <w:rPr>
          <w:rStyle w:val="FontStyle111"/>
          <w:sz w:val="28"/>
          <w:szCs w:val="28"/>
        </w:rPr>
        <w:t xml:space="preserve">, то она должна полностью пройти на сторону дистанции от финишной линии, прежде чем </w:t>
      </w:r>
      <w:r w:rsidR="00EA4459" w:rsidRPr="00826A71">
        <w:rPr>
          <w:rStyle w:val="FontStyle102"/>
          <w:sz w:val="28"/>
          <w:szCs w:val="28"/>
        </w:rPr>
        <w:t>финиширует.</w:t>
      </w:r>
    </w:p>
    <w:p w:rsidR="00EA4459" w:rsidRPr="00826A71" w:rsidRDefault="00910B9F" w:rsidP="00A70D16">
      <w:pPr>
        <w:shd w:val="clear" w:color="auto" w:fill="FFFFFF"/>
        <w:tabs>
          <w:tab w:val="left" w:pos="709"/>
        </w:tabs>
        <w:spacing w:before="60" w:after="0" w:line="240" w:lineRule="auto"/>
        <w:jc w:val="both"/>
        <w:rPr>
          <w:rFonts w:ascii="Times New Roman" w:hAnsi="Times New Roman"/>
          <w:b/>
          <w:bCs/>
          <w:color w:val="000000"/>
          <w:sz w:val="28"/>
          <w:szCs w:val="28"/>
        </w:rPr>
      </w:pPr>
      <w:r>
        <w:rPr>
          <w:rFonts w:ascii="Times New Roman" w:hAnsi="Times New Roman"/>
          <w:b/>
          <w:bCs/>
          <w:color w:val="000000"/>
          <w:sz w:val="28"/>
          <w:szCs w:val="28"/>
        </w:rPr>
        <w:t>44.3</w:t>
      </w:r>
      <w:r>
        <w:rPr>
          <w:rFonts w:ascii="Times New Roman" w:hAnsi="Times New Roman"/>
          <w:b/>
          <w:bCs/>
          <w:color w:val="000000"/>
          <w:sz w:val="28"/>
          <w:szCs w:val="28"/>
        </w:rPr>
        <w:tab/>
        <w:t>«Наказание штрафными очками»</w:t>
      </w:r>
    </w:p>
    <w:p w:rsidR="00EA4459" w:rsidRPr="00826A71" w:rsidRDefault="00EA4459" w:rsidP="00E13535">
      <w:pPr>
        <w:pStyle w:val="Style41"/>
        <w:widowControl/>
        <w:numPr>
          <w:ilvl w:val="0"/>
          <w:numId w:val="22"/>
        </w:numPr>
        <w:tabs>
          <w:tab w:val="left" w:pos="1276"/>
        </w:tabs>
        <w:spacing w:before="120" w:line="240" w:lineRule="auto"/>
        <w:ind w:left="1276" w:right="10" w:hanging="567"/>
        <w:rPr>
          <w:rStyle w:val="FontStyle111"/>
          <w:sz w:val="28"/>
          <w:szCs w:val="28"/>
          <w:lang w:eastAsia="en-US"/>
        </w:rPr>
      </w:pPr>
      <w:r w:rsidRPr="00826A71">
        <w:rPr>
          <w:rStyle w:val="FontStyle111"/>
          <w:sz w:val="28"/>
          <w:szCs w:val="28"/>
        </w:rPr>
        <w:t xml:space="preserve">Яхта принимает </w:t>
      </w:r>
      <w:r w:rsidR="0047142E">
        <w:rPr>
          <w:rStyle w:val="FontStyle111"/>
          <w:sz w:val="28"/>
          <w:szCs w:val="28"/>
        </w:rPr>
        <w:t>«</w:t>
      </w:r>
      <w:r w:rsidRPr="00826A71">
        <w:rPr>
          <w:rStyle w:val="FontStyle111"/>
          <w:sz w:val="28"/>
          <w:szCs w:val="28"/>
        </w:rPr>
        <w:t>Наказание штрафными очками</w:t>
      </w:r>
      <w:r w:rsidR="0047142E">
        <w:rPr>
          <w:rStyle w:val="FontStyle111"/>
          <w:sz w:val="28"/>
          <w:szCs w:val="28"/>
        </w:rPr>
        <w:t>»</w:t>
      </w:r>
      <w:r w:rsidRPr="00826A71">
        <w:rPr>
          <w:rStyle w:val="FontStyle111"/>
          <w:sz w:val="28"/>
          <w:szCs w:val="28"/>
        </w:rPr>
        <w:t>,</w:t>
      </w:r>
      <w:r w:rsidR="000153D7" w:rsidRPr="00826A71">
        <w:rPr>
          <w:rStyle w:val="FontStyle111"/>
          <w:sz w:val="28"/>
          <w:szCs w:val="28"/>
        </w:rPr>
        <w:t xml:space="preserve"> </w:t>
      </w:r>
      <w:r w:rsidRPr="00826A71">
        <w:rPr>
          <w:rStyle w:val="FontStyle111"/>
          <w:sz w:val="28"/>
          <w:szCs w:val="28"/>
        </w:rPr>
        <w:t>показывая</w:t>
      </w:r>
      <w:r w:rsidR="000153D7" w:rsidRPr="00826A71">
        <w:rPr>
          <w:rStyle w:val="FontStyle111"/>
          <w:sz w:val="28"/>
          <w:szCs w:val="28"/>
        </w:rPr>
        <w:t xml:space="preserve"> </w:t>
      </w:r>
      <w:r w:rsidRPr="00826A71">
        <w:rPr>
          <w:rStyle w:val="FontStyle111"/>
          <w:sz w:val="28"/>
          <w:szCs w:val="28"/>
        </w:rPr>
        <w:t>желтый флаг при первой разумн</w:t>
      </w:r>
      <w:r w:rsidR="000153D7" w:rsidRPr="00826A71">
        <w:rPr>
          <w:rStyle w:val="FontStyle111"/>
          <w:sz w:val="28"/>
          <w:szCs w:val="28"/>
        </w:rPr>
        <w:t>ой возможности после инцидента.</w:t>
      </w:r>
    </w:p>
    <w:p w:rsidR="00EA4459" w:rsidRPr="008556E1" w:rsidRDefault="0047142E" w:rsidP="00E13535">
      <w:pPr>
        <w:pStyle w:val="Style41"/>
        <w:widowControl/>
        <w:numPr>
          <w:ilvl w:val="0"/>
          <w:numId w:val="22"/>
        </w:numPr>
        <w:tabs>
          <w:tab w:val="left" w:pos="1276"/>
        </w:tabs>
        <w:spacing w:before="120" w:line="240" w:lineRule="auto"/>
        <w:ind w:left="1276" w:right="5" w:hanging="567"/>
        <w:rPr>
          <w:rStyle w:val="FontStyle111"/>
          <w:sz w:val="28"/>
          <w:szCs w:val="28"/>
          <w:lang w:eastAsia="en-US"/>
        </w:rPr>
      </w:pPr>
      <w:r>
        <w:rPr>
          <w:rStyle w:val="FontStyle111"/>
          <w:sz w:val="28"/>
          <w:szCs w:val="28"/>
        </w:rPr>
        <w:t>Если яхта приняла «Наказание штрафными очками»</w:t>
      </w:r>
      <w:r w:rsidR="00EA4459" w:rsidRPr="00826A71">
        <w:rPr>
          <w:rStyle w:val="FontStyle111"/>
          <w:sz w:val="28"/>
          <w:szCs w:val="28"/>
        </w:rPr>
        <w:t>, то она</w:t>
      </w:r>
      <w:r w:rsidR="000153D7" w:rsidRPr="00826A71">
        <w:rPr>
          <w:rStyle w:val="FontStyle111"/>
          <w:sz w:val="28"/>
          <w:szCs w:val="28"/>
        </w:rPr>
        <w:t xml:space="preserve"> </w:t>
      </w:r>
      <w:r w:rsidR="00EA4459" w:rsidRPr="00826A71">
        <w:rPr>
          <w:rStyle w:val="FontStyle111"/>
          <w:sz w:val="28"/>
          <w:szCs w:val="28"/>
        </w:rPr>
        <w:t xml:space="preserve">должна показывать жёлтый флаг до </w:t>
      </w:r>
      <w:r w:rsidR="00EA4459" w:rsidRPr="00826A71">
        <w:rPr>
          <w:rStyle w:val="FontStyle102"/>
          <w:sz w:val="28"/>
          <w:szCs w:val="28"/>
        </w:rPr>
        <w:t xml:space="preserve">финиша </w:t>
      </w:r>
      <w:r w:rsidR="00EA4459" w:rsidRPr="00826A71">
        <w:rPr>
          <w:rStyle w:val="FontStyle111"/>
          <w:sz w:val="28"/>
          <w:szCs w:val="28"/>
        </w:rPr>
        <w:t>и у финишной линии обратить внимание гоночного комитета на флаг. Одновременно яхта</w:t>
      </w:r>
      <w:r w:rsidR="000153D7" w:rsidRPr="00826A71">
        <w:rPr>
          <w:rStyle w:val="FontStyle111"/>
          <w:sz w:val="28"/>
          <w:szCs w:val="28"/>
        </w:rPr>
        <w:t xml:space="preserve"> </w:t>
      </w:r>
      <w:r w:rsidR="00EA4459" w:rsidRPr="00826A71">
        <w:rPr>
          <w:rStyle w:val="FontStyle111"/>
          <w:sz w:val="28"/>
          <w:szCs w:val="28"/>
        </w:rPr>
        <w:t xml:space="preserve">должна </w:t>
      </w:r>
      <w:r w:rsidR="00EA4459" w:rsidRPr="008556E1">
        <w:rPr>
          <w:rStyle w:val="FontStyle111"/>
          <w:sz w:val="28"/>
          <w:szCs w:val="28"/>
        </w:rPr>
        <w:t>сообщить гоночному комитету, какая яхта вовлечена</w:t>
      </w:r>
      <w:r w:rsidR="000153D7" w:rsidRPr="008556E1">
        <w:rPr>
          <w:rStyle w:val="FontStyle111"/>
          <w:sz w:val="28"/>
          <w:szCs w:val="28"/>
        </w:rPr>
        <w:t xml:space="preserve"> </w:t>
      </w:r>
      <w:r w:rsidR="00EA4459" w:rsidRPr="008556E1">
        <w:rPr>
          <w:rStyle w:val="FontStyle111"/>
          <w:sz w:val="28"/>
          <w:szCs w:val="28"/>
        </w:rPr>
        <w:t>в инцидент. Если сообщить</w:t>
      </w:r>
      <w:r w:rsidR="000153D7" w:rsidRPr="008556E1">
        <w:rPr>
          <w:rStyle w:val="FontStyle111"/>
          <w:sz w:val="28"/>
          <w:szCs w:val="28"/>
        </w:rPr>
        <w:t xml:space="preserve"> невозможно, </w:t>
      </w:r>
      <w:r w:rsidR="00EA4459" w:rsidRPr="008556E1">
        <w:rPr>
          <w:rStyle w:val="FontStyle111"/>
          <w:sz w:val="28"/>
          <w:szCs w:val="28"/>
        </w:rPr>
        <w:t xml:space="preserve">то яхта должна это сделать при первой разумной возможности в пределах времени подачи </w:t>
      </w:r>
      <w:r w:rsidR="00EA4459" w:rsidRPr="008556E1">
        <w:rPr>
          <w:rStyle w:val="FontStyle102"/>
          <w:i w:val="0"/>
          <w:sz w:val="28"/>
          <w:szCs w:val="28"/>
        </w:rPr>
        <w:t>протестов.</w:t>
      </w:r>
    </w:p>
    <w:p w:rsidR="00EA4459" w:rsidRPr="008556E1" w:rsidRDefault="00EA4459" w:rsidP="00E13535">
      <w:pPr>
        <w:pStyle w:val="Style41"/>
        <w:widowControl/>
        <w:numPr>
          <w:ilvl w:val="0"/>
          <w:numId w:val="22"/>
        </w:numPr>
        <w:tabs>
          <w:tab w:val="left" w:pos="1276"/>
        </w:tabs>
        <w:spacing w:before="120" w:line="240" w:lineRule="auto"/>
        <w:ind w:left="1276" w:right="5" w:hanging="567"/>
        <w:rPr>
          <w:rStyle w:val="FontStyle111"/>
          <w:sz w:val="28"/>
          <w:szCs w:val="28"/>
          <w:lang w:eastAsia="en-US"/>
        </w:rPr>
      </w:pPr>
      <w:r w:rsidRPr="008556E1">
        <w:rPr>
          <w:rStyle w:val="FontStyle111"/>
          <w:sz w:val="28"/>
          <w:szCs w:val="28"/>
        </w:rPr>
        <w:t>Очкам</w:t>
      </w:r>
      <w:r w:rsidR="0047142E" w:rsidRPr="008556E1">
        <w:rPr>
          <w:rStyle w:val="FontStyle111"/>
          <w:sz w:val="28"/>
          <w:szCs w:val="28"/>
        </w:rPr>
        <w:t>и за гонку для яхты, принявшей «Наказание штрафными очками»</w:t>
      </w:r>
      <w:r w:rsidRPr="008556E1">
        <w:rPr>
          <w:rStyle w:val="FontStyle111"/>
          <w:sz w:val="28"/>
          <w:szCs w:val="28"/>
        </w:rPr>
        <w:t>, должны быть очки, которые она получила бы без этого</w:t>
      </w:r>
      <w:r w:rsidR="000153D7" w:rsidRPr="008556E1">
        <w:rPr>
          <w:rStyle w:val="FontStyle111"/>
          <w:sz w:val="28"/>
          <w:szCs w:val="28"/>
        </w:rPr>
        <w:t xml:space="preserve"> </w:t>
      </w:r>
      <w:r w:rsidRPr="008556E1">
        <w:rPr>
          <w:rStyle w:val="FontStyle111"/>
          <w:sz w:val="28"/>
          <w:szCs w:val="28"/>
        </w:rPr>
        <w:t>наказания, ухудшенные на число мест, указанное в гоночной</w:t>
      </w:r>
      <w:r w:rsidR="000153D7" w:rsidRPr="008556E1">
        <w:rPr>
          <w:rStyle w:val="FontStyle111"/>
          <w:sz w:val="28"/>
          <w:szCs w:val="28"/>
        </w:rPr>
        <w:t xml:space="preserve"> </w:t>
      </w:r>
      <w:r w:rsidRPr="008556E1">
        <w:rPr>
          <w:rStyle w:val="FontStyle111"/>
          <w:sz w:val="28"/>
          <w:szCs w:val="28"/>
        </w:rPr>
        <w:t xml:space="preserve">инструкции. </w:t>
      </w:r>
      <w:r w:rsidR="00ED5CDE" w:rsidRPr="008556E1">
        <w:rPr>
          <w:rStyle w:val="FontStyle111"/>
          <w:sz w:val="28"/>
          <w:szCs w:val="28"/>
        </w:rPr>
        <w:t>Если в гоночной инструкци</w:t>
      </w:r>
      <w:r w:rsidR="00A70D16">
        <w:rPr>
          <w:rStyle w:val="FontStyle111"/>
          <w:sz w:val="28"/>
          <w:szCs w:val="28"/>
        </w:rPr>
        <w:t xml:space="preserve">и не предписано число мест, то </w:t>
      </w:r>
      <w:r w:rsidR="00ED5CDE" w:rsidRPr="008556E1">
        <w:rPr>
          <w:rStyle w:val="FontStyle111"/>
          <w:sz w:val="28"/>
          <w:szCs w:val="28"/>
        </w:rPr>
        <w:t xml:space="preserve">устанавливается наказание в 20% от очков, полученных не </w:t>
      </w:r>
      <w:r w:rsidR="00ED5CDE" w:rsidRPr="008556E1">
        <w:rPr>
          <w:rStyle w:val="FontStyle111"/>
          <w:i/>
          <w:sz w:val="28"/>
          <w:szCs w:val="28"/>
        </w:rPr>
        <w:t>финишировавшими</w:t>
      </w:r>
      <w:r w:rsidR="00ED5CDE" w:rsidRPr="008556E1">
        <w:rPr>
          <w:rStyle w:val="FontStyle111"/>
          <w:sz w:val="28"/>
          <w:szCs w:val="28"/>
        </w:rPr>
        <w:t xml:space="preserve"> яхтами (с округлением до ближайшего целого, а 0.5 округляется до большего числа). Очки других яхт не должны изменяться, поэтому две яхты могут получить одинаковое количество очков. Однако её наказание не должно быть </w:t>
      </w:r>
      <w:r w:rsidRPr="008556E1">
        <w:rPr>
          <w:rStyle w:val="FontStyle111"/>
          <w:sz w:val="28"/>
          <w:szCs w:val="28"/>
        </w:rPr>
        <w:t>хуже очков,</w:t>
      </w:r>
      <w:r w:rsidR="000153D7" w:rsidRPr="008556E1">
        <w:rPr>
          <w:rStyle w:val="FontStyle111"/>
          <w:sz w:val="28"/>
          <w:szCs w:val="28"/>
        </w:rPr>
        <w:t xml:space="preserve"> </w:t>
      </w:r>
      <w:r w:rsidRPr="008556E1">
        <w:rPr>
          <w:rStyle w:val="FontStyle111"/>
          <w:sz w:val="28"/>
          <w:szCs w:val="28"/>
        </w:rPr>
        <w:t xml:space="preserve">полученных не </w:t>
      </w:r>
      <w:r w:rsidRPr="008556E1">
        <w:rPr>
          <w:rStyle w:val="FontStyle111"/>
          <w:i/>
          <w:sz w:val="28"/>
          <w:szCs w:val="28"/>
        </w:rPr>
        <w:t>финишировавшими</w:t>
      </w:r>
      <w:r w:rsidRPr="008556E1">
        <w:rPr>
          <w:rStyle w:val="FontStyle111"/>
          <w:sz w:val="28"/>
          <w:szCs w:val="28"/>
        </w:rPr>
        <w:t xml:space="preserve"> яхтами (</w:t>
      </w:r>
      <w:r w:rsidRPr="008556E1">
        <w:rPr>
          <w:rStyle w:val="FontStyle111"/>
          <w:sz w:val="28"/>
          <w:szCs w:val="28"/>
          <w:lang w:val="en-US"/>
        </w:rPr>
        <w:t>DNF</w:t>
      </w:r>
      <w:r w:rsidRPr="008556E1">
        <w:rPr>
          <w:rStyle w:val="FontStyle111"/>
          <w:sz w:val="28"/>
          <w:szCs w:val="28"/>
        </w:rPr>
        <w:t xml:space="preserve">). </w:t>
      </w:r>
    </w:p>
    <w:p w:rsidR="000153D7" w:rsidRPr="008556E1" w:rsidRDefault="000153D7" w:rsidP="00C15AE2">
      <w:pPr>
        <w:pStyle w:val="Style56"/>
        <w:widowControl/>
        <w:tabs>
          <w:tab w:val="left" w:pos="566"/>
        </w:tabs>
        <w:jc w:val="both"/>
        <w:rPr>
          <w:rStyle w:val="FontStyle112"/>
          <w:sz w:val="28"/>
          <w:szCs w:val="28"/>
        </w:rPr>
      </w:pPr>
    </w:p>
    <w:p w:rsidR="00EA4459" w:rsidRPr="008556E1" w:rsidRDefault="00EA4459" w:rsidP="00C15AE2">
      <w:pPr>
        <w:pStyle w:val="Style55"/>
        <w:widowControl/>
        <w:rPr>
          <w:rStyle w:val="FontStyle112"/>
          <w:sz w:val="28"/>
          <w:szCs w:val="28"/>
        </w:rPr>
      </w:pPr>
      <w:r w:rsidRPr="008556E1">
        <w:rPr>
          <w:rStyle w:val="FontStyle112"/>
          <w:sz w:val="28"/>
          <w:szCs w:val="28"/>
        </w:rPr>
        <w:t>45</w:t>
      </w:r>
      <w:r w:rsidRPr="008556E1">
        <w:rPr>
          <w:rStyle w:val="FontStyle112"/>
          <w:sz w:val="28"/>
          <w:szCs w:val="28"/>
        </w:rPr>
        <w:tab/>
        <w:t>ПОДЪЁМ ИЗ ВОДЫ, ШВАРТОВКА, ПОСТАНОВКА НА ЯКОРЬ</w:t>
      </w:r>
    </w:p>
    <w:p w:rsidR="00EA4459" w:rsidRDefault="00EA4459" w:rsidP="00C15AE2">
      <w:pPr>
        <w:pStyle w:val="Style17"/>
        <w:widowControl/>
        <w:spacing w:before="120" w:line="240" w:lineRule="auto"/>
        <w:ind w:left="709"/>
        <w:rPr>
          <w:rStyle w:val="FontStyle111"/>
          <w:sz w:val="28"/>
          <w:szCs w:val="28"/>
        </w:rPr>
      </w:pPr>
      <w:r w:rsidRPr="008556E1">
        <w:rPr>
          <w:rStyle w:val="FontStyle111"/>
          <w:sz w:val="28"/>
          <w:szCs w:val="28"/>
        </w:rPr>
        <w:t xml:space="preserve">В момент своего сигнала </w:t>
      </w:r>
      <w:r w:rsidR="0047142E" w:rsidRPr="008556E1">
        <w:rPr>
          <w:rStyle w:val="FontStyle111"/>
          <w:sz w:val="28"/>
          <w:szCs w:val="28"/>
        </w:rPr>
        <w:t>«</w:t>
      </w:r>
      <w:r w:rsidRPr="008556E1">
        <w:rPr>
          <w:rStyle w:val="FontStyle111"/>
          <w:sz w:val="28"/>
          <w:szCs w:val="28"/>
        </w:rPr>
        <w:t>Подготовительный</w:t>
      </w:r>
      <w:r w:rsidR="0047142E" w:rsidRPr="008556E1">
        <w:rPr>
          <w:rStyle w:val="FontStyle111"/>
          <w:sz w:val="28"/>
          <w:szCs w:val="28"/>
        </w:rPr>
        <w:t>»</w:t>
      </w:r>
      <w:r w:rsidRPr="008556E1">
        <w:rPr>
          <w:rStyle w:val="FontStyle111"/>
          <w:sz w:val="28"/>
          <w:szCs w:val="28"/>
        </w:rPr>
        <w:t xml:space="preserve"> яхта должна быть на плаву и с отданными швартовами. После этого яхту разрешено швартовать или поднимать из воды только для ремонта, рифления парусов или откачивания воды. Яхта имеет право становиться на якорь, или её экипаж имеет право вставать на дно. Яхта должна поднять якорь, прежде чем продолжить гонку, если это возможно.</w:t>
      </w:r>
    </w:p>
    <w:p w:rsidR="00144194" w:rsidRPr="008556E1" w:rsidRDefault="00144194" w:rsidP="00C15AE2">
      <w:pPr>
        <w:pStyle w:val="Style17"/>
        <w:widowControl/>
        <w:spacing w:before="120" w:line="240" w:lineRule="auto"/>
        <w:ind w:left="709"/>
        <w:rPr>
          <w:rStyle w:val="FontStyle111"/>
          <w:sz w:val="28"/>
          <w:szCs w:val="28"/>
        </w:rPr>
      </w:pPr>
    </w:p>
    <w:p w:rsidR="00EA4459" w:rsidRPr="008556E1" w:rsidRDefault="00EA4459" w:rsidP="00C15AE2">
      <w:pPr>
        <w:pStyle w:val="Style55"/>
        <w:widowControl/>
        <w:rPr>
          <w:rStyle w:val="FontStyle112"/>
          <w:sz w:val="28"/>
          <w:szCs w:val="28"/>
        </w:rPr>
      </w:pPr>
      <w:r w:rsidRPr="008556E1">
        <w:rPr>
          <w:rStyle w:val="FontStyle112"/>
          <w:sz w:val="28"/>
          <w:szCs w:val="28"/>
        </w:rPr>
        <w:t>46</w:t>
      </w:r>
      <w:r w:rsidRPr="008556E1">
        <w:rPr>
          <w:rStyle w:val="FontStyle112"/>
          <w:sz w:val="28"/>
          <w:szCs w:val="28"/>
        </w:rPr>
        <w:tab/>
        <w:t>ОТВЕТСТВЕННОЕ ЛИЦО</w:t>
      </w:r>
    </w:p>
    <w:p w:rsidR="00EA4459" w:rsidRPr="008556E1" w:rsidRDefault="00EA4459" w:rsidP="00C15AE2">
      <w:pPr>
        <w:pStyle w:val="Style17"/>
        <w:widowControl/>
        <w:spacing w:before="120" w:line="240" w:lineRule="auto"/>
        <w:ind w:left="709" w:right="10"/>
        <w:rPr>
          <w:rStyle w:val="FontStyle111"/>
          <w:sz w:val="28"/>
          <w:szCs w:val="28"/>
        </w:rPr>
      </w:pPr>
      <w:r w:rsidRPr="008556E1">
        <w:rPr>
          <w:rStyle w:val="FontStyle111"/>
          <w:sz w:val="28"/>
          <w:szCs w:val="28"/>
        </w:rPr>
        <w:t>На борту яхты должно находиться ответственное лицо,</w:t>
      </w:r>
      <w:r w:rsidR="000153D7" w:rsidRPr="008556E1">
        <w:rPr>
          <w:rStyle w:val="FontStyle111"/>
          <w:sz w:val="28"/>
          <w:szCs w:val="28"/>
        </w:rPr>
        <w:t xml:space="preserve"> </w:t>
      </w:r>
      <w:r w:rsidRPr="008556E1">
        <w:rPr>
          <w:rStyle w:val="FontStyle111"/>
          <w:sz w:val="28"/>
          <w:szCs w:val="28"/>
        </w:rPr>
        <w:t>назначенное лицом или организацией, заявившими яхту на</w:t>
      </w:r>
      <w:r w:rsidR="000153D7" w:rsidRPr="008556E1">
        <w:rPr>
          <w:rStyle w:val="FontStyle111"/>
          <w:sz w:val="28"/>
          <w:szCs w:val="28"/>
        </w:rPr>
        <w:t xml:space="preserve"> </w:t>
      </w:r>
      <w:r w:rsidRPr="008556E1">
        <w:rPr>
          <w:rStyle w:val="FontStyle111"/>
          <w:sz w:val="28"/>
          <w:szCs w:val="28"/>
        </w:rPr>
        <w:t>соревнование</w:t>
      </w:r>
      <w:r w:rsidR="000B30ED">
        <w:rPr>
          <w:rStyle w:val="FontStyle111"/>
          <w:sz w:val="28"/>
          <w:szCs w:val="28"/>
        </w:rPr>
        <w:t>.</w:t>
      </w:r>
      <w:r w:rsidRPr="008556E1">
        <w:rPr>
          <w:rStyle w:val="FontStyle111"/>
          <w:sz w:val="28"/>
          <w:szCs w:val="28"/>
        </w:rPr>
        <w:t xml:space="preserve"> </w:t>
      </w:r>
      <w:r w:rsidR="000B30ED">
        <w:rPr>
          <w:rStyle w:val="FontStyle111"/>
          <w:sz w:val="28"/>
          <w:szCs w:val="28"/>
        </w:rPr>
        <w:t>С</w:t>
      </w:r>
      <w:r w:rsidRPr="008556E1">
        <w:rPr>
          <w:rStyle w:val="FontStyle111"/>
          <w:sz w:val="28"/>
          <w:szCs w:val="28"/>
        </w:rPr>
        <w:t>м. правило 75.</w:t>
      </w:r>
    </w:p>
    <w:p w:rsidR="000153D7" w:rsidRPr="008556E1" w:rsidRDefault="000153D7" w:rsidP="00A70D16">
      <w:pPr>
        <w:pStyle w:val="Style56"/>
        <w:widowControl/>
        <w:tabs>
          <w:tab w:val="left" w:pos="566"/>
        </w:tabs>
        <w:jc w:val="both"/>
        <w:rPr>
          <w:rStyle w:val="FontStyle112"/>
          <w:sz w:val="28"/>
          <w:szCs w:val="28"/>
        </w:rPr>
      </w:pPr>
    </w:p>
    <w:p w:rsidR="00EA4459" w:rsidRPr="008556E1" w:rsidRDefault="00EA4459" w:rsidP="00C15AE2">
      <w:pPr>
        <w:pStyle w:val="Style55"/>
        <w:widowControl/>
        <w:rPr>
          <w:rStyle w:val="FontStyle112"/>
          <w:sz w:val="28"/>
          <w:szCs w:val="28"/>
        </w:rPr>
      </w:pPr>
      <w:r w:rsidRPr="008556E1">
        <w:rPr>
          <w:rStyle w:val="FontStyle112"/>
          <w:sz w:val="28"/>
          <w:szCs w:val="28"/>
        </w:rPr>
        <w:t>47</w:t>
      </w:r>
      <w:r w:rsidRPr="008556E1">
        <w:rPr>
          <w:rStyle w:val="FontStyle112"/>
          <w:sz w:val="28"/>
          <w:szCs w:val="28"/>
        </w:rPr>
        <w:tab/>
        <w:t>ОГРАНИЧЕНИЯ НА ОБОРУДОВАНИЕ И ЭКИПАЖ</w:t>
      </w:r>
    </w:p>
    <w:p w:rsidR="00EA4459" w:rsidRPr="008556E1" w:rsidRDefault="000153D7" w:rsidP="00C15AE2">
      <w:pPr>
        <w:pStyle w:val="Style27"/>
        <w:widowControl/>
        <w:spacing w:before="120" w:line="240" w:lineRule="auto"/>
        <w:ind w:left="709" w:right="10" w:hanging="709"/>
        <w:rPr>
          <w:rStyle w:val="FontStyle111"/>
          <w:sz w:val="28"/>
          <w:szCs w:val="28"/>
        </w:rPr>
      </w:pPr>
      <w:r w:rsidRPr="008556E1">
        <w:rPr>
          <w:rStyle w:val="FontStyle111"/>
          <w:b/>
          <w:sz w:val="28"/>
          <w:szCs w:val="28"/>
        </w:rPr>
        <w:t>47.1</w:t>
      </w:r>
      <w:r w:rsidRPr="008556E1">
        <w:rPr>
          <w:rStyle w:val="FontStyle111"/>
          <w:sz w:val="28"/>
          <w:szCs w:val="28"/>
        </w:rPr>
        <w:tab/>
      </w:r>
      <w:r w:rsidR="00EA4459" w:rsidRPr="008556E1">
        <w:rPr>
          <w:rStyle w:val="FontStyle111"/>
          <w:sz w:val="28"/>
          <w:szCs w:val="28"/>
        </w:rPr>
        <w:t>Яхта должна использовать только то оборудование, которое находилось</w:t>
      </w:r>
      <w:r w:rsidRPr="008556E1">
        <w:rPr>
          <w:rStyle w:val="FontStyle111"/>
          <w:sz w:val="28"/>
          <w:szCs w:val="28"/>
        </w:rPr>
        <w:t xml:space="preserve"> </w:t>
      </w:r>
      <w:r w:rsidR="00EA4459" w:rsidRPr="008556E1">
        <w:rPr>
          <w:rStyle w:val="FontStyle111"/>
          <w:sz w:val="28"/>
          <w:szCs w:val="28"/>
        </w:rPr>
        <w:t xml:space="preserve">на борту в момент её сигнала </w:t>
      </w:r>
      <w:r w:rsidR="0047142E" w:rsidRPr="008556E1">
        <w:rPr>
          <w:rStyle w:val="FontStyle111"/>
          <w:sz w:val="28"/>
          <w:szCs w:val="28"/>
        </w:rPr>
        <w:t>«</w:t>
      </w:r>
      <w:r w:rsidR="00EA4459" w:rsidRPr="008556E1">
        <w:rPr>
          <w:rStyle w:val="FontStyle111"/>
          <w:sz w:val="28"/>
          <w:szCs w:val="28"/>
        </w:rPr>
        <w:t>Подготовительный</w:t>
      </w:r>
      <w:r w:rsidR="0047142E" w:rsidRPr="008556E1">
        <w:rPr>
          <w:rStyle w:val="FontStyle111"/>
          <w:sz w:val="28"/>
          <w:szCs w:val="28"/>
        </w:rPr>
        <w:t>»</w:t>
      </w:r>
      <w:r w:rsidR="00EA4459" w:rsidRPr="008556E1">
        <w:rPr>
          <w:rStyle w:val="FontStyle111"/>
          <w:sz w:val="28"/>
          <w:szCs w:val="28"/>
        </w:rPr>
        <w:t>.</w:t>
      </w:r>
    </w:p>
    <w:p w:rsidR="00EA4459" w:rsidRPr="008556E1" w:rsidRDefault="00EA4459" w:rsidP="00C15AE2">
      <w:pPr>
        <w:pStyle w:val="Style27"/>
        <w:widowControl/>
        <w:spacing w:before="120" w:line="240" w:lineRule="auto"/>
        <w:ind w:left="709" w:right="11" w:hanging="709"/>
        <w:rPr>
          <w:rStyle w:val="FontStyle111"/>
          <w:sz w:val="28"/>
          <w:szCs w:val="28"/>
        </w:rPr>
      </w:pPr>
      <w:r w:rsidRPr="008556E1">
        <w:rPr>
          <w:rStyle w:val="FontStyle111"/>
          <w:b/>
          <w:sz w:val="28"/>
          <w:szCs w:val="28"/>
        </w:rPr>
        <w:t>47.2</w:t>
      </w:r>
      <w:r w:rsidR="000153D7" w:rsidRPr="008556E1">
        <w:rPr>
          <w:rStyle w:val="FontStyle111"/>
          <w:sz w:val="28"/>
          <w:szCs w:val="28"/>
        </w:rPr>
        <w:tab/>
      </w:r>
      <w:r w:rsidRPr="008556E1">
        <w:rPr>
          <w:rStyle w:val="FontStyle111"/>
          <w:sz w:val="28"/>
          <w:szCs w:val="28"/>
        </w:rPr>
        <w:t>Никто не должен преднамеренно покидать яхту, кроме случаев</w:t>
      </w:r>
      <w:r w:rsidR="000153D7" w:rsidRPr="008556E1">
        <w:rPr>
          <w:rStyle w:val="FontStyle111"/>
          <w:sz w:val="28"/>
          <w:szCs w:val="28"/>
        </w:rPr>
        <w:t xml:space="preserve"> </w:t>
      </w:r>
      <w:r w:rsidRPr="008556E1">
        <w:rPr>
          <w:rStyle w:val="FontStyle111"/>
          <w:sz w:val="28"/>
          <w:szCs w:val="28"/>
        </w:rPr>
        <w:t>заболевания, травмы, оказания помощи лицу или судну, находящемуся</w:t>
      </w:r>
      <w:r w:rsidR="000153D7" w:rsidRPr="008556E1">
        <w:rPr>
          <w:rStyle w:val="FontStyle111"/>
          <w:sz w:val="28"/>
          <w:szCs w:val="28"/>
        </w:rPr>
        <w:t xml:space="preserve"> </w:t>
      </w:r>
      <w:r w:rsidRPr="008556E1">
        <w:rPr>
          <w:rStyle w:val="FontStyle111"/>
          <w:sz w:val="28"/>
          <w:szCs w:val="28"/>
        </w:rPr>
        <w:t>в опасности, или купания. Выпавший за борт или купающийся член экипажа должен вернуться на борт, прежде чем яхта продолжит гонку.</w:t>
      </w:r>
    </w:p>
    <w:p w:rsidR="00A70D16" w:rsidRPr="008556E1" w:rsidRDefault="00A70D16" w:rsidP="00C15AE2">
      <w:pPr>
        <w:pStyle w:val="Style56"/>
        <w:widowControl/>
        <w:tabs>
          <w:tab w:val="left" w:pos="566"/>
        </w:tabs>
        <w:jc w:val="both"/>
        <w:rPr>
          <w:rStyle w:val="FontStyle112"/>
          <w:sz w:val="28"/>
          <w:szCs w:val="28"/>
        </w:rPr>
      </w:pPr>
    </w:p>
    <w:p w:rsidR="00EA4459" w:rsidRPr="008556E1" w:rsidRDefault="00EA4459" w:rsidP="00C15AE2">
      <w:pPr>
        <w:pStyle w:val="Style55"/>
        <w:widowControl/>
        <w:ind w:left="709" w:hanging="709"/>
        <w:rPr>
          <w:rStyle w:val="FontStyle112"/>
          <w:sz w:val="28"/>
          <w:szCs w:val="28"/>
        </w:rPr>
      </w:pPr>
      <w:r w:rsidRPr="008556E1">
        <w:rPr>
          <w:rStyle w:val="FontStyle112"/>
          <w:sz w:val="28"/>
          <w:szCs w:val="28"/>
        </w:rPr>
        <w:t>48</w:t>
      </w:r>
      <w:r w:rsidRPr="008556E1">
        <w:rPr>
          <w:rStyle w:val="FontStyle112"/>
          <w:sz w:val="28"/>
          <w:szCs w:val="28"/>
        </w:rPr>
        <w:tab/>
        <w:t>ТУМАННЫЕ СИГНАЛЫ И ОГНИ; П</w:t>
      </w:r>
      <w:r w:rsidR="000153D7" w:rsidRPr="008556E1">
        <w:rPr>
          <w:rStyle w:val="FontStyle112"/>
          <w:sz w:val="28"/>
          <w:szCs w:val="28"/>
        </w:rPr>
        <w:t xml:space="preserve">ЛАВАНИЕ ПО СИСТЕМАМ РАЗДЕЛЕНИЯ </w:t>
      </w:r>
      <w:r w:rsidRPr="008556E1">
        <w:rPr>
          <w:rStyle w:val="FontStyle112"/>
          <w:sz w:val="28"/>
          <w:szCs w:val="28"/>
        </w:rPr>
        <w:t>ДВИЖЕНИЯ</w:t>
      </w:r>
    </w:p>
    <w:p w:rsidR="00EA4459" w:rsidRPr="008556E1" w:rsidRDefault="00EA4459" w:rsidP="008A7E0B">
      <w:pPr>
        <w:pStyle w:val="Style56"/>
        <w:widowControl/>
        <w:shd w:val="clear" w:color="auto" w:fill="FFFFFF"/>
        <w:tabs>
          <w:tab w:val="left" w:pos="709"/>
        </w:tabs>
        <w:spacing w:before="120"/>
        <w:ind w:left="709" w:hanging="709"/>
        <w:jc w:val="both"/>
        <w:rPr>
          <w:rStyle w:val="FontStyle111"/>
          <w:sz w:val="28"/>
          <w:szCs w:val="28"/>
        </w:rPr>
      </w:pPr>
      <w:r w:rsidRPr="008A7E0B">
        <w:rPr>
          <w:rStyle w:val="FontStyle112"/>
          <w:color w:val="000000"/>
          <w:sz w:val="28"/>
          <w:szCs w:val="28"/>
          <w:shd w:val="clear" w:color="auto" w:fill="FFFFFF"/>
        </w:rPr>
        <w:t>48.1</w:t>
      </w:r>
      <w:r w:rsidR="00E822FD" w:rsidRPr="008556E1">
        <w:rPr>
          <w:rStyle w:val="FontStyle112"/>
          <w:color w:val="339966"/>
          <w:sz w:val="28"/>
          <w:szCs w:val="28"/>
        </w:rPr>
        <w:tab/>
      </w:r>
      <w:r w:rsidRPr="008556E1">
        <w:rPr>
          <w:rStyle w:val="FontStyle111"/>
          <w:sz w:val="28"/>
          <w:szCs w:val="28"/>
        </w:rPr>
        <w:t>Когда безопасность плавания того требует, яхта должна подавать</w:t>
      </w:r>
      <w:r w:rsidR="00E822FD" w:rsidRPr="008556E1">
        <w:rPr>
          <w:rStyle w:val="FontStyle111"/>
          <w:sz w:val="28"/>
          <w:szCs w:val="28"/>
        </w:rPr>
        <w:t xml:space="preserve"> </w:t>
      </w:r>
      <w:r w:rsidRPr="008556E1">
        <w:rPr>
          <w:rStyle w:val="FontStyle111"/>
          <w:sz w:val="28"/>
          <w:szCs w:val="28"/>
        </w:rPr>
        <w:t>звуковые туманные сигналы и выставлять огни в соответствии с</w:t>
      </w:r>
      <w:r w:rsidR="00E822FD" w:rsidRPr="008556E1">
        <w:rPr>
          <w:rStyle w:val="FontStyle111"/>
          <w:sz w:val="28"/>
          <w:szCs w:val="28"/>
        </w:rPr>
        <w:t xml:space="preserve"> </w:t>
      </w:r>
      <w:r w:rsidRPr="008556E1">
        <w:rPr>
          <w:rStyle w:val="FontStyle111"/>
          <w:sz w:val="28"/>
          <w:szCs w:val="28"/>
        </w:rPr>
        <w:t xml:space="preserve">требованиями </w:t>
      </w:r>
      <w:r w:rsidR="0047142E" w:rsidRPr="008556E1">
        <w:rPr>
          <w:rStyle w:val="FontStyle111"/>
          <w:i/>
          <w:sz w:val="28"/>
          <w:szCs w:val="28"/>
        </w:rPr>
        <w:t>«</w:t>
      </w:r>
      <w:r w:rsidRPr="008556E1">
        <w:rPr>
          <w:rStyle w:val="FontStyle111"/>
          <w:i/>
          <w:sz w:val="28"/>
          <w:szCs w:val="28"/>
        </w:rPr>
        <w:t>Международных правил предупреждения столкновений</w:t>
      </w:r>
      <w:r w:rsidR="00E822FD" w:rsidRPr="008556E1">
        <w:rPr>
          <w:rStyle w:val="FontStyle111"/>
          <w:i/>
          <w:sz w:val="28"/>
          <w:szCs w:val="28"/>
        </w:rPr>
        <w:t xml:space="preserve"> </w:t>
      </w:r>
      <w:r w:rsidRPr="008556E1">
        <w:rPr>
          <w:rStyle w:val="FontStyle111"/>
          <w:i/>
          <w:sz w:val="28"/>
          <w:szCs w:val="28"/>
        </w:rPr>
        <w:t>судов в море</w:t>
      </w:r>
      <w:r w:rsidR="0047142E" w:rsidRPr="008A7E0B">
        <w:rPr>
          <w:rStyle w:val="FontStyle111"/>
          <w:sz w:val="28"/>
          <w:szCs w:val="28"/>
          <w:shd w:val="clear" w:color="auto" w:fill="FFFFFF"/>
        </w:rPr>
        <w:t>»</w:t>
      </w:r>
      <w:r w:rsidR="00FD7094" w:rsidRPr="008A7E0B">
        <w:rPr>
          <w:rStyle w:val="FontStyle111"/>
          <w:sz w:val="28"/>
          <w:szCs w:val="28"/>
          <w:shd w:val="clear" w:color="auto" w:fill="FFFFFF"/>
        </w:rPr>
        <w:t xml:space="preserve"> </w:t>
      </w:r>
      <w:r w:rsidRPr="008A7E0B">
        <w:rPr>
          <w:rStyle w:val="FontStyle111"/>
          <w:i/>
          <w:color w:val="000000"/>
          <w:sz w:val="28"/>
          <w:szCs w:val="28"/>
          <w:shd w:val="clear" w:color="auto" w:fill="FFFFFF"/>
        </w:rPr>
        <w:t>(МППСС)</w:t>
      </w:r>
      <w:r w:rsidRPr="008556E1">
        <w:rPr>
          <w:rStyle w:val="FontStyle111"/>
          <w:sz w:val="28"/>
          <w:szCs w:val="28"/>
        </w:rPr>
        <w:t xml:space="preserve"> или применяемых государственных правил.</w:t>
      </w:r>
    </w:p>
    <w:p w:rsidR="00EA4459" w:rsidRDefault="00EA4459" w:rsidP="008A7E0B">
      <w:pPr>
        <w:pStyle w:val="Style56"/>
        <w:widowControl/>
        <w:shd w:val="clear" w:color="auto" w:fill="FFFFFF"/>
        <w:tabs>
          <w:tab w:val="left" w:pos="709"/>
        </w:tabs>
        <w:spacing w:before="120"/>
        <w:ind w:left="709" w:hanging="709"/>
        <w:jc w:val="both"/>
        <w:rPr>
          <w:rStyle w:val="FontStyle112"/>
          <w:b w:val="0"/>
          <w:color w:val="000000"/>
          <w:sz w:val="28"/>
          <w:szCs w:val="28"/>
          <w:shd w:val="clear" w:color="auto" w:fill="FFFFFF"/>
        </w:rPr>
      </w:pPr>
      <w:r w:rsidRPr="008A7E0B">
        <w:rPr>
          <w:rStyle w:val="FontStyle112"/>
          <w:color w:val="000000"/>
          <w:sz w:val="28"/>
          <w:szCs w:val="28"/>
          <w:shd w:val="clear" w:color="auto" w:fill="FFFFFF"/>
        </w:rPr>
        <w:t>48.2</w:t>
      </w:r>
      <w:r w:rsidR="00E822FD" w:rsidRPr="008556E1">
        <w:rPr>
          <w:rStyle w:val="FontStyle112"/>
          <w:color w:val="339966"/>
          <w:sz w:val="28"/>
          <w:szCs w:val="28"/>
        </w:rPr>
        <w:tab/>
      </w:r>
      <w:r w:rsidRPr="008A7E0B">
        <w:rPr>
          <w:rStyle w:val="FontStyle112"/>
          <w:b w:val="0"/>
          <w:color w:val="000000"/>
          <w:sz w:val="28"/>
          <w:szCs w:val="28"/>
          <w:shd w:val="clear" w:color="auto" w:fill="FFFFFF"/>
        </w:rPr>
        <w:t xml:space="preserve">Яхта должна выполнять требования правила </w:t>
      </w:r>
      <w:r w:rsidRPr="008A7E0B">
        <w:rPr>
          <w:rStyle w:val="FontStyle112"/>
          <w:b w:val="0"/>
          <w:sz w:val="28"/>
          <w:szCs w:val="28"/>
          <w:shd w:val="clear" w:color="auto" w:fill="FFFFFF"/>
        </w:rPr>
        <w:t xml:space="preserve">10 </w:t>
      </w:r>
      <w:r w:rsidRPr="008A7E0B">
        <w:rPr>
          <w:rStyle w:val="FontStyle112"/>
          <w:b w:val="0"/>
          <w:i/>
          <w:sz w:val="28"/>
          <w:szCs w:val="28"/>
          <w:shd w:val="clear" w:color="auto" w:fill="FFFFFF"/>
        </w:rPr>
        <w:t>МППСС</w:t>
      </w:r>
      <w:r w:rsidRPr="008A7E0B">
        <w:rPr>
          <w:rStyle w:val="FontStyle112"/>
          <w:b w:val="0"/>
          <w:color w:val="000000"/>
          <w:sz w:val="28"/>
          <w:szCs w:val="28"/>
          <w:shd w:val="clear" w:color="auto" w:fill="FFFFFF"/>
        </w:rPr>
        <w:t xml:space="preserve"> </w:t>
      </w:r>
      <w:r w:rsidR="00910B9F" w:rsidRPr="008556E1">
        <w:rPr>
          <w:rStyle w:val="FontStyle111"/>
          <w:sz w:val="28"/>
          <w:szCs w:val="28"/>
        </w:rPr>
        <w:t>«</w:t>
      </w:r>
      <w:r w:rsidRPr="008A7E0B">
        <w:rPr>
          <w:rStyle w:val="FontStyle112"/>
          <w:b w:val="0"/>
          <w:color w:val="000000"/>
          <w:sz w:val="28"/>
          <w:szCs w:val="28"/>
          <w:shd w:val="clear" w:color="auto" w:fill="FFFFFF"/>
        </w:rPr>
        <w:t>Плавание по системам разделения движения</w:t>
      </w:r>
      <w:r w:rsidR="00910B9F" w:rsidRPr="008556E1">
        <w:rPr>
          <w:rStyle w:val="FontStyle111"/>
          <w:sz w:val="28"/>
          <w:szCs w:val="28"/>
        </w:rPr>
        <w:t>»</w:t>
      </w:r>
      <w:r w:rsidRPr="008A7E0B">
        <w:rPr>
          <w:rStyle w:val="FontStyle112"/>
          <w:b w:val="0"/>
          <w:color w:val="000000"/>
          <w:sz w:val="28"/>
          <w:szCs w:val="28"/>
          <w:shd w:val="clear" w:color="auto" w:fill="FFFFFF"/>
        </w:rPr>
        <w:t>.</w:t>
      </w:r>
    </w:p>
    <w:p w:rsidR="00F911E8" w:rsidRDefault="00F911E8" w:rsidP="00C15AE2">
      <w:pPr>
        <w:pStyle w:val="Style55"/>
        <w:widowControl/>
        <w:rPr>
          <w:rStyle w:val="FontStyle112"/>
          <w:sz w:val="28"/>
          <w:szCs w:val="28"/>
        </w:rPr>
      </w:pPr>
    </w:p>
    <w:p w:rsidR="00EA4459" w:rsidRPr="008556E1" w:rsidRDefault="00EA4459" w:rsidP="00C15AE2">
      <w:pPr>
        <w:pStyle w:val="Style55"/>
        <w:widowControl/>
        <w:rPr>
          <w:rStyle w:val="FontStyle112"/>
          <w:sz w:val="28"/>
          <w:szCs w:val="28"/>
        </w:rPr>
      </w:pPr>
      <w:r w:rsidRPr="008556E1">
        <w:rPr>
          <w:rStyle w:val="FontStyle112"/>
          <w:sz w:val="28"/>
          <w:szCs w:val="28"/>
        </w:rPr>
        <w:t>49</w:t>
      </w:r>
      <w:r w:rsidRPr="008556E1">
        <w:rPr>
          <w:rStyle w:val="FontStyle112"/>
          <w:sz w:val="28"/>
          <w:szCs w:val="28"/>
        </w:rPr>
        <w:tab/>
        <w:t>РАСПОЛОЖЕНИЕ ЭКИПАЖА; ЛЕЕРА</w:t>
      </w:r>
    </w:p>
    <w:p w:rsidR="00EA4459" w:rsidRPr="008556E1" w:rsidRDefault="00EA4459" w:rsidP="005C7AAA">
      <w:pPr>
        <w:pStyle w:val="Style88"/>
        <w:widowControl/>
        <w:numPr>
          <w:ilvl w:val="0"/>
          <w:numId w:val="23"/>
        </w:numPr>
        <w:tabs>
          <w:tab w:val="left" w:pos="709"/>
        </w:tabs>
        <w:spacing w:before="120" w:line="240" w:lineRule="auto"/>
        <w:ind w:left="709" w:right="14" w:hanging="709"/>
        <w:rPr>
          <w:rStyle w:val="FontStyle111"/>
          <w:sz w:val="28"/>
          <w:szCs w:val="28"/>
        </w:rPr>
      </w:pPr>
      <w:r w:rsidRPr="008556E1">
        <w:rPr>
          <w:rStyle w:val="FontStyle111"/>
          <w:sz w:val="28"/>
          <w:szCs w:val="28"/>
        </w:rPr>
        <w:t xml:space="preserve">Спортсмены не </w:t>
      </w:r>
      <w:r w:rsidR="00E822FD" w:rsidRPr="008556E1">
        <w:rPr>
          <w:rStyle w:val="FontStyle111"/>
          <w:sz w:val="28"/>
          <w:szCs w:val="28"/>
        </w:rPr>
        <w:t xml:space="preserve">имеют права </w:t>
      </w:r>
      <w:r w:rsidRPr="008556E1">
        <w:rPr>
          <w:rStyle w:val="FontStyle111"/>
          <w:sz w:val="28"/>
          <w:szCs w:val="28"/>
        </w:rPr>
        <w:t>использовать приспособления,</w:t>
      </w:r>
      <w:r w:rsidR="00E822FD" w:rsidRPr="008556E1">
        <w:rPr>
          <w:rStyle w:val="FontStyle111"/>
          <w:sz w:val="28"/>
          <w:szCs w:val="28"/>
        </w:rPr>
        <w:t xml:space="preserve"> </w:t>
      </w:r>
      <w:r w:rsidRPr="008556E1">
        <w:rPr>
          <w:rStyle w:val="FontStyle111"/>
          <w:sz w:val="28"/>
          <w:szCs w:val="28"/>
        </w:rPr>
        <w:t>предназначенные для расположения их тел за бортом, кроме ремней</w:t>
      </w:r>
      <w:r w:rsidR="00E822FD" w:rsidRPr="008556E1">
        <w:rPr>
          <w:rStyle w:val="FontStyle111"/>
          <w:sz w:val="28"/>
          <w:szCs w:val="28"/>
        </w:rPr>
        <w:t xml:space="preserve"> для откренивания и жёсткостей,</w:t>
      </w:r>
      <w:r w:rsidRPr="008556E1">
        <w:rPr>
          <w:rStyle w:val="FontStyle111"/>
          <w:sz w:val="28"/>
          <w:szCs w:val="28"/>
        </w:rPr>
        <w:t xml:space="preserve"> носимых под бёдрами.</w:t>
      </w:r>
    </w:p>
    <w:p w:rsidR="00844602" w:rsidRPr="008556E1" w:rsidRDefault="00F5327D" w:rsidP="008A7E0B">
      <w:pPr>
        <w:pStyle w:val="Style88"/>
        <w:widowControl/>
        <w:shd w:val="clear" w:color="auto" w:fill="FFFFFF"/>
        <w:tabs>
          <w:tab w:val="left" w:pos="709"/>
        </w:tabs>
        <w:spacing w:before="120" w:line="240" w:lineRule="auto"/>
        <w:ind w:left="709" w:right="11" w:hanging="709"/>
        <w:rPr>
          <w:rStyle w:val="FontStyle111"/>
          <w:i/>
          <w:iCs/>
          <w:color w:val="000000"/>
          <w:sz w:val="28"/>
          <w:szCs w:val="28"/>
          <w:shd w:val="clear" w:color="auto" w:fill="FFFF99"/>
        </w:rPr>
      </w:pPr>
      <w:r w:rsidRPr="008556E1">
        <w:rPr>
          <w:rStyle w:val="FontStyle111"/>
          <w:b/>
          <w:sz w:val="28"/>
          <w:szCs w:val="28"/>
        </w:rPr>
        <w:t>49.2</w:t>
      </w:r>
      <w:r w:rsidRPr="008556E1">
        <w:rPr>
          <w:rStyle w:val="FontStyle111"/>
          <w:sz w:val="28"/>
          <w:szCs w:val="28"/>
        </w:rPr>
        <w:t xml:space="preserve"> </w:t>
      </w:r>
      <w:r w:rsidR="00EA4459" w:rsidRPr="008556E1">
        <w:rPr>
          <w:rStyle w:val="FontStyle111"/>
          <w:sz w:val="28"/>
          <w:szCs w:val="28"/>
        </w:rPr>
        <w:t xml:space="preserve">Если в соответствии с </w:t>
      </w:r>
      <w:r w:rsidR="00E822FD" w:rsidRPr="008556E1">
        <w:rPr>
          <w:rStyle w:val="FontStyle111"/>
          <w:sz w:val="28"/>
          <w:szCs w:val="28"/>
        </w:rPr>
        <w:t xml:space="preserve">требованиями правил класса или </w:t>
      </w:r>
      <w:r w:rsidR="00911886" w:rsidRPr="008556E1">
        <w:rPr>
          <w:rStyle w:val="FontStyle111"/>
          <w:sz w:val="28"/>
          <w:szCs w:val="28"/>
        </w:rPr>
        <w:t xml:space="preserve">любым другим </w:t>
      </w:r>
      <w:r w:rsidR="00911886" w:rsidRPr="008556E1">
        <w:rPr>
          <w:rStyle w:val="FontStyle111"/>
          <w:i/>
          <w:sz w:val="28"/>
          <w:szCs w:val="28"/>
        </w:rPr>
        <w:t>правилом</w:t>
      </w:r>
      <w:r w:rsidR="00A70D16">
        <w:rPr>
          <w:rStyle w:val="FontStyle111"/>
          <w:i/>
          <w:sz w:val="28"/>
          <w:szCs w:val="28"/>
        </w:rPr>
        <w:t xml:space="preserve"> </w:t>
      </w:r>
      <w:r w:rsidR="00EA4459" w:rsidRPr="008556E1">
        <w:rPr>
          <w:rStyle w:val="FontStyle111"/>
          <w:sz w:val="28"/>
          <w:szCs w:val="28"/>
        </w:rPr>
        <w:t xml:space="preserve">яхта оборудована </w:t>
      </w:r>
      <w:r w:rsidR="00911886" w:rsidRPr="008556E1">
        <w:rPr>
          <w:rStyle w:val="FontStyle111"/>
          <w:sz w:val="28"/>
          <w:szCs w:val="28"/>
        </w:rPr>
        <w:t xml:space="preserve">леерами, то </w:t>
      </w:r>
      <w:r w:rsidR="00EA4459" w:rsidRPr="008556E1">
        <w:rPr>
          <w:rStyle w:val="FontStyle111"/>
          <w:sz w:val="28"/>
          <w:szCs w:val="28"/>
        </w:rPr>
        <w:t>спортсмены не</w:t>
      </w:r>
      <w:r w:rsidR="00E822FD" w:rsidRPr="008556E1">
        <w:rPr>
          <w:rStyle w:val="FontStyle111"/>
          <w:sz w:val="28"/>
          <w:szCs w:val="28"/>
        </w:rPr>
        <w:t xml:space="preserve"> имеют права</w:t>
      </w:r>
      <w:r w:rsidR="00EA4459" w:rsidRPr="008556E1">
        <w:rPr>
          <w:rStyle w:val="FontStyle111"/>
          <w:sz w:val="28"/>
          <w:szCs w:val="28"/>
        </w:rPr>
        <w:t xml:space="preserve"> размещать снаружи лееров туловище полностью или частично, кроме случаев, когда это связано с кратковременным выполнением необходимой работы. На яхтах, оборудованных верхними и нижними леерами, член экипажа,</w:t>
      </w:r>
      <w:r w:rsidR="00E822FD" w:rsidRPr="008556E1">
        <w:rPr>
          <w:rStyle w:val="FontStyle111"/>
          <w:sz w:val="28"/>
          <w:szCs w:val="28"/>
        </w:rPr>
        <w:t xml:space="preserve"> </w:t>
      </w:r>
      <w:r w:rsidR="00EA4459" w:rsidRPr="008556E1">
        <w:rPr>
          <w:rStyle w:val="FontStyle111"/>
          <w:sz w:val="28"/>
          <w:szCs w:val="28"/>
        </w:rPr>
        <w:t xml:space="preserve">сидящий на палубе лицом за борт, так, что его поясница </w:t>
      </w:r>
      <w:r w:rsidR="00E822FD" w:rsidRPr="008556E1">
        <w:rPr>
          <w:rStyle w:val="FontStyle111"/>
          <w:sz w:val="28"/>
          <w:szCs w:val="28"/>
        </w:rPr>
        <w:t>находит</w:t>
      </w:r>
      <w:r w:rsidR="00EA4459" w:rsidRPr="008556E1">
        <w:rPr>
          <w:rStyle w:val="FontStyle111"/>
          <w:sz w:val="28"/>
          <w:szCs w:val="28"/>
        </w:rPr>
        <w:t>ся внутри нижнего леера, может располагать верхнюю часть туловища</w:t>
      </w:r>
      <w:r w:rsidR="00E822FD" w:rsidRPr="008556E1">
        <w:rPr>
          <w:rStyle w:val="FontStyle111"/>
          <w:sz w:val="28"/>
          <w:szCs w:val="28"/>
        </w:rPr>
        <w:t xml:space="preserve"> </w:t>
      </w:r>
      <w:r w:rsidR="00EA4459" w:rsidRPr="008556E1">
        <w:rPr>
          <w:rStyle w:val="FontStyle111"/>
          <w:sz w:val="28"/>
          <w:szCs w:val="28"/>
        </w:rPr>
        <w:t xml:space="preserve">снаружи верхнего леера. </w:t>
      </w:r>
      <w:r w:rsidR="00844602" w:rsidRPr="008556E1">
        <w:rPr>
          <w:rStyle w:val="FontStyle111"/>
          <w:sz w:val="28"/>
          <w:szCs w:val="28"/>
        </w:rPr>
        <w:t>Кроме</w:t>
      </w:r>
      <w:r w:rsidRPr="008556E1">
        <w:rPr>
          <w:rStyle w:val="FontStyle111"/>
          <w:sz w:val="28"/>
          <w:szCs w:val="28"/>
        </w:rPr>
        <w:t xml:space="preserve"> случаев, когда правила класса </w:t>
      </w:r>
      <w:r w:rsidR="00844602" w:rsidRPr="008556E1">
        <w:rPr>
          <w:rStyle w:val="FontStyle111"/>
          <w:sz w:val="28"/>
          <w:szCs w:val="28"/>
        </w:rPr>
        <w:t xml:space="preserve">или любое другое </w:t>
      </w:r>
      <w:r w:rsidR="00844602" w:rsidRPr="008556E1">
        <w:rPr>
          <w:rStyle w:val="FontStyle111"/>
          <w:i/>
          <w:sz w:val="28"/>
          <w:szCs w:val="28"/>
        </w:rPr>
        <w:t>правило</w:t>
      </w:r>
      <w:r w:rsidR="00844602" w:rsidRPr="008556E1">
        <w:rPr>
          <w:rStyle w:val="FontStyle111"/>
          <w:sz w:val="28"/>
          <w:szCs w:val="28"/>
        </w:rPr>
        <w:t xml:space="preserve"> указывают максимальный прогиб, леера должны быть туго натянуты.</w:t>
      </w:r>
      <w:r w:rsidR="00844602" w:rsidRPr="008A7E0B">
        <w:rPr>
          <w:rStyle w:val="FontStyle111"/>
          <w:color w:val="000000"/>
          <w:sz w:val="28"/>
          <w:szCs w:val="28"/>
          <w:shd w:val="clear" w:color="auto" w:fill="FFFFFF"/>
        </w:rPr>
        <w:t xml:space="preserve"> Если в правилах класса не указан материал, из которого изготовлены леера </w:t>
      </w:r>
      <w:r w:rsidR="00844602" w:rsidRPr="008A7E0B">
        <w:rPr>
          <w:rStyle w:val="FontStyle111"/>
          <w:sz w:val="28"/>
          <w:szCs w:val="28"/>
          <w:shd w:val="clear" w:color="auto" w:fill="FFFFFF"/>
        </w:rPr>
        <w:t>или</w:t>
      </w:r>
      <w:r w:rsidR="00844602" w:rsidRPr="008A7E0B">
        <w:rPr>
          <w:rStyle w:val="FontStyle111"/>
          <w:color w:val="000000"/>
          <w:sz w:val="28"/>
          <w:szCs w:val="28"/>
          <w:shd w:val="clear" w:color="auto" w:fill="FFFFFF"/>
        </w:rPr>
        <w:t xml:space="preserve"> их минимальный диаметр, то они должны отвечать соответствующим требованиям </w:t>
      </w:r>
      <w:r w:rsidR="00844602" w:rsidRPr="008A7E0B">
        <w:rPr>
          <w:rStyle w:val="FontStyle111"/>
          <w:i/>
          <w:color w:val="000000"/>
          <w:sz w:val="28"/>
          <w:szCs w:val="28"/>
          <w:shd w:val="clear" w:color="auto" w:fill="FFFFFF"/>
        </w:rPr>
        <w:t xml:space="preserve">Специальных правил </w:t>
      </w:r>
      <w:r w:rsidR="00EA409C">
        <w:rPr>
          <w:i/>
          <w:sz w:val="28"/>
          <w:szCs w:val="28"/>
        </w:rPr>
        <w:t>ВС</w:t>
      </w:r>
      <w:r w:rsidR="00DF7F79" w:rsidRPr="008A7E0B">
        <w:rPr>
          <w:rStyle w:val="FontStyle111"/>
          <w:i/>
          <w:color w:val="000000"/>
          <w:sz w:val="28"/>
          <w:szCs w:val="28"/>
          <w:shd w:val="clear" w:color="auto" w:fill="FFFFFF"/>
        </w:rPr>
        <w:t xml:space="preserve"> </w:t>
      </w:r>
      <w:r w:rsidR="00844602" w:rsidRPr="008A7E0B">
        <w:rPr>
          <w:rStyle w:val="FontStyle111"/>
          <w:i/>
          <w:color w:val="000000"/>
          <w:sz w:val="28"/>
          <w:szCs w:val="28"/>
          <w:shd w:val="clear" w:color="auto" w:fill="FFFFFF"/>
        </w:rPr>
        <w:t>для морских гонок.</w:t>
      </w:r>
    </w:p>
    <w:p w:rsidR="00EA4459" w:rsidRDefault="00EA4459" w:rsidP="008A7E0B">
      <w:pPr>
        <w:pStyle w:val="Style88"/>
        <w:widowControl/>
        <w:shd w:val="clear" w:color="auto" w:fill="FFFFFF"/>
        <w:tabs>
          <w:tab w:val="left" w:pos="709"/>
        </w:tabs>
        <w:spacing w:before="120" w:line="240" w:lineRule="auto"/>
        <w:ind w:left="709" w:right="11" w:firstLine="0"/>
        <w:rPr>
          <w:rStyle w:val="FontStyle111"/>
          <w:i/>
          <w:iCs/>
          <w:color w:val="000000"/>
          <w:sz w:val="28"/>
          <w:szCs w:val="28"/>
          <w:shd w:val="clear" w:color="auto" w:fill="FFFFFF"/>
        </w:rPr>
      </w:pPr>
      <w:r w:rsidRPr="008A7E0B">
        <w:rPr>
          <w:rStyle w:val="FontStyle111"/>
          <w:i/>
          <w:iCs/>
          <w:color w:val="000000"/>
          <w:sz w:val="28"/>
          <w:szCs w:val="28"/>
          <w:shd w:val="clear" w:color="auto" w:fill="FFFFFF"/>
        </w:rPr>
        <w:t>Примечание</w:t>
      </w:r>
      <w:r w:rsidR="00E822FD" w:rsidRPr="008A7E0B">
        <w:rPr>
          <w:rStyle w:val="FontStyle111"/>
          <w:color w:val="000000"/>
          <w:sz w:val="28"/>
          <w:szCs w:val="28"/>
          <w:shd w:val="clear" w:color="auto" w:fill="FFFFFF"/>
        </w:rPr>
        <w:t xml:space="preserve">: </w:t>
      </w:r>
      <w:r w:rsidR="002967D8" w:rsidRPr="008A7E0B">
        <w:rPr>
          <w:rStyle w:val="FontStyle111"/>
          <w:i/>
          <w:color w:val="000000"/>
          <w:sz w:val="28"/>
          <w:szCs w:val="28"/>
          <w:shd w:val="clear" w:color="auto" w:fill="FFFFFF"/>
        </w:rPr>
        <w:t xml:space="preserve">Эти специальные правила </w:t>
      </w:r>
      <w:r w:rsidRPr="008A7E0B">
        <w:rPr>
          <w:rStyle w:val="FontStyle111"/>
          <w:i/>
          <w:iCs/>
          <w:color w:val="000000"/>
          <w:sz w:val="28"/>
          <w:szCs w:val="28"/>
          <w:shd w:val="clear" w:color="auto" w:fill="FFFFFF"/>
        </w:rPr>
        <w:t xml:space="preserve">доступны на сайте </w:t>
      </w:r>
      <w:r w:rsidR="00EA409C">
        <w:rPr>
          <w:i/>
          <w:sz w:val="28"/>
          <w:szCs w:val="28"/>
        </w:rPr>
        <w:t>ВС</w:t>
      </w:r>
      <w:r w:rsidRPr="008A7E0B">
        <w:rPr>
          <w:rStyle w:val="FontStyle111"/>
          <w:i/>
          <w:iCs/>
          <w:color w:val="000000"/>
          <w:sz w:val="28"/>
          <w:szCs w:val="28"/>
          <w:shd w:val="clear" w:color="auto" w:fill="FFFFFF"/>
        </w:rPr>
        <w:t>.</w:t>
      </w:r>
    </w:p>
    <w:p w:rsidR="00144194" w:rsidRDefault="00144194" w:rsidP="008A7E0B">
      <w:pPr>
        <w:pStyle w:val="Style88"/>
        <w:widowControl/>
        <w:shd w:val="clear" w:color="auto" w:fill="FFFFFF"/>
        <w:tabs>
          <w:tab w:val="left" w:pos="709"/>
        </w:tabs>
        <w:spacing w:before="120" w:line="240" w:lineRule="auto"/>
        <w:ind w:left="709" w:right="11" w:firstLine="0"/>
        <w:rPr>
          <w:rStyle w:val="FontStyle111"/>
          <w:i/>
          <w:iCs/>
          <w:color w:val="000000"/>
          <w:sz w:val="28"/>
          <w:szCs w:val="28"/>
          <w:shd w:val="clear" w:color="auto" w:fill="FFFF99"/>
        </w:rPr>
      </w:pPr>
    </w:p>
    <w:p w:rsidR="00144194" w:rsidRDefault="00144194" w:rsidP="008A7E0B">
      <w:pPr>
        <w:pStyle w:val="Style88"/>
        <w:widowControl/>
        <w:shd w:val="clear" w:color="auto" w:fill="FFFFFF"/>
        <w:tabs>
          <w:tab w:val="left" w:pos="709"/>
        </w:tabs>
        <w:spacing w:before="120" w:line="240" w:lineRule="auto"/>
        <w:ind w:left="709" w:right="11" w:firstLine="0"/>
        <w:rPr>
          <w:rStyle w:val="FontStyle111"/>
          <w:i/>
          <w:iCs/>
          <w:color w:val="000000"/>
          <w:sz w:val="28"/>
          <w:szCs w:val="28"/>
          <w:shd w:val="clear" w:color="auto" w:fill="FFFF99"/>
        </w:rPr>
      </w:pPr>
    </w:p>
    <w:p w:rsidR="00340E98" w:rsidRPr="008556E1" w:rsidRDefault="00340E98" w:rsidP="008A7E0B">
      <w:pPr>
        <w:pStyle w:val="Style88"/>
        <w:widowControl/>
        <w:shd w:val="clear" w:color="auto" w:fill="FFFFFF"/>
        <w:tabs>
          <w:tab w:val="left" w:pos="709"/>
        </w:tabs>
        <w:spacing w:before="120" w:line="240" w:lineRule="auto"/>
        <w:ind w:left="709" w:right="11" w:firstLine="0"/>
        <w:rPr>
          <w:rStyle w:val="FontStyle111"/>
          <w:i/>
          <w:iCs/>
          <w:color w:val="000000"/>
          <w:sz w:val="28"/>
          <w:szCs w:val="28"/>
          <w:shd w:val="clear" w:color="auto" w:fill="FFFF99"/>
        </w:rPr>
      </w:pPr>
    </w:p>
    <w:p w:rsidR="00E822FD" w:rsidRPr="008556E1" w:rsidRDefault="00E822FD" w:rsidP="00A70D16">
      <w:pPr>
        <w:pStyle w:val="Style55"/>
        <w:widowControl/>
        <w:rPr>
          <w:rStyle w:val="FontStyle112"/>
          <w:sz w:val="28"/>
          <w:szCs w:val="28"/>
        </w:rPr>
      </w:pPr>
    </w:p>
    <w:p w:rsidR="00EA4459" w:rsidRPr="008556E1" w:rsidRDefault="00EA4459" w:rsidP="00C15AE2">
      <w:pPr>
        <w:pStyle w:val="Style55"/>
        <w:widowControl/>
        <w:rPr>
          <w:rStyle w:val="FontStyle112"/>
          <w:sz w:val="28"/>
          <w:szCs w:val="28"/>
        </w:rPr>
      </w:pPr>
      <w:r w:rsidRPr="008556E1">
        <w:rPr>
          <w:rStyle w:val="FontStyle112"/>
          <w:sz w:val="28"/>
          <w:szCs w:val="28"/>
        </w:rPr>
        <w:t>50</w:t>
      </w:r>
      <w:r w:rsidRPr="008556E1">
        <w:rPr>
          <w:rStyle w:val="FontStyle112"/>
          <w:sz w:val="28"/>
          <w:szCs w:val="28"/>
        </w:rPr>
        <w:tab/>
        <w:t>ПОСТАНОВКА ПАРУСОВ И ПРОВОДКА ШКОТОВ</w:t>
      </w:r>
    </w:p>
    <w:p w:rsidR="00EA4459" w:rsidRPr="008556E1" w:rsidRDefault="00EA4459" w:rsidP="00C15AE2">
      <w:pPr>
        <w:shd w:val="clear" w:color="auto" w:fill="FFFFFF"/>
        <w:tabs>
          <w:tab w:val="left" w:pos="709"/>
        </w:tabs>
        <w:spacing w:before="120" w:after="0" w:line="240" w:lineRule="auto"/>
        <w:jc w:val="both"/>
        <w:rPr>
          <w:rFonts w:ascii="Times New Roman" w:hAnsi="Times New Roman"/>
          <w:b/>
          <w:bCs/>
          <w:color w:val="000000"/>
          <w:sz w:val="28"/>
          <w:szCs w:val="28"/>
        </w:rPr>
      </w:pPr>
      <w:r w:rsidRPr="008556E1">
        <w:rPr>
          <w:rFonts w:ascii="Times New Roman" w:hAnsi="Times New Roman"/>
          <w:b/>
          <w:bCs/>
          <w:color w:val="000000"/>
          <w:sz w:val="28"/>
          <w:szCs w:val="28"/>
        </w:rPr>
        <w:t>50.1</w:t>
      </w:r>
      <w:r w:rsidRPr="008556E1">
        <w:rPr>
          <w:rFonts w:ascii="Times New Roman" w:hAnsi="Times New Roman"/>
          <w:b/>
          <w:bCs/>
          <w:color w:val="000000"/>
          <w:sz w:val="28"/>
          <w:szCs w:val="28"/>
        </w:rPr>
        <w:tab/>
        <w:t>Замена парусов</w:t>
      </w:r>
    </w:p>
    <w:p w:rsidR="00EA4459" w:rsidRPr="008556E1" w:rsidRDefault="00EA4459" w:rsidP="00C15AE2">
      <w:pPr>
        <w:pStyle w:val="Style17"/>
        <w:widowControl/>
        <w:spacing w:before="120" w:line="240" w:lineRule="auto"/>
        <w:ind w:left="709"/>
        <w:rPr>
          <w:rStyle w:val="FontStyle111"/>
          <w:sz w:val="28"/>
          <w:szCs w:val="28"/>
        </w:rPr>
      </w:pPr>
      <w:r w:rsidRPr="008556E1">
        <w:rPr>
          <w:rStyle w:val="FontStyle111"/>
          <w:sz w:val="28"/>
          <w:szCs w:val="28"/>
        </w:rPr>
        <w:t>При замене передних парусов и спинакеров заменяющий парус может</w:t>
      </w:r>
      <w:r w:rsidR="009226B9" w:rsidRPr="008556E1">
        <w:rPr>
          <w:rStyle w:val="FontStyle111"/>
          <w:sz w:val="28"/>
          <w:szCs w:val="28"/>
        </w:rPr>
        <w:t xml:space="preserve"> </w:t>
      </w:r>
      <w:r w:rsidRPr="008556E1">
        <w:rPr>
          <w:rStyle w:val="FontStyle111"/>
          <w:sz w:val="28"/>
          <w:szCs w:val="28"/>
        </w:rPr>
        <w:t>быть полностью поставлен и отрегулирован прежде</w:t>
      </w:r>
      <w:r w:rsidR="009226B9" w:rsidRPr="008556E1">
        <w:rPr>
          <w:rStyle w:val="FontStyle111"/>
          <w:sz w:val="28"/>
          <w:szCs w:val="28"/>
        </w:rPr>
        <w:t>,</w:t>
      </w:r>
      <w:r w:rsidRPr="008556E1">
        <w:rPr>
          <w:rStyle w:val="FontStyle111"/>
          <w:sz w:val="28"/>
          <w:szCs w:val="28"/>
        </w:rPr>
        <w:t xml:space="preserve"> чем будет убран</w:t>
      </w:r>
      <w:r w:rsidR="009226B9" w:rsidRPr="008556E1">
        <w:rPr>
          <w:rStyle w:val="FontStyle111"/>
          <w:sz w:val="28"/>
          <w:szCs w:val="28"/>
        </w:rPr>
        <w:t xml:space="preserve"> </w:t>
      </w:r>
      <w:r w:rsidRPr="008556E1">
        <w:rPr>
          <w:rStyle w:val="FontStyle111"/>
          <w:sz w:val="28"/>
          <w:szCs w:val="28"/>
        </w:rPr>
        <w:t>заменяемый парус. Однако одновремен</w:t>
      </w:r>
      <w:r w:rsidR="00FF3F5C" w:rsidRPr="008556E1">
        <w:rPr>
          <w:rStyle w:val="FontStyle111"/>
          <w:sz w:val="28"/>
          <w:szCs w:val="28"/>
        </w:rPr>
        <w:t xml:space="preserve">но можно нести только один грот </w:t>
      </w:r>
      <w:r w:rsidRPr="008556E1">
        <w:rPr>
          <w:rStyle w:val="FontStyle111"/>
          <w:sz w:val="28"/>
          <w:szCs w:val="28"/>
        </w:rPr>
        <w:t>и, не считая времени замены, только один спинакер.</w:t>
      </w:r>
    </w:p>
    <w:p w:rsidR="00EA4459" w:rsidRPr="008556E1" w:rsidRDefault="00EA4459" w:rsidP="00C15AE2">
      <w:pPr>
        <w:shd w:val="clear" w:color="auto" w:fill="FFFFFF"/>
        <w:tabs>
          <w:tab w:val="left" w:pos="709"/>
        </w:tabs>
        <w:spacing w:before="120" w:after="0" w:line="240" w:lineRule="auto"/>
        <w:jc w:val="both"/>
        <w:rPr>
          <w:rFonts w:ascii="Times New Roman" w:hAnsi="Times New Roman"/>
          <w:b/>
          <w:bCs/>
          <w:color w:val="000000"/>
          <w:sz w:val="28"/>
          <w:szCs w:val="28"/>
        </w:rPr>
      </w:pPr>
      <w:r w:rsidRPr="008556E1">
        <w:rPr>
          <w:rFonts w:ascii="Times New Roman" w:hAnsi="Times New Roman"/>
          <w:b/>
          <w:bCs/>
          <w:color w:val="000000"/>
          <w:sz w:val="28"/>
          <w:szCs w:val="28"/>
        </w:rPr>
        <w:t>50.2</w:t>
      </w:r>
      <w:r w:rsidRPr="008556E1">
        <w:rPr>
          <w:rFonts w:ascii="Times New Roman" w:hAnsi="Times New Roman"/>
          <w:b/>
          <w:bCs/>
          <w:color w:val="000000"/>
          <w:sz w:val="28"/>
          <w:szCs w:val="28"/>
        </w:rPr>
        <w:tab/>
        <w:t>Спинакер-гики и реи</w:t>
      </w:r>
    </w:p>
    <w:p w:rsidR="00EA4459" w:rsidRPr="008556E1" w:rsidRDefault="00EA4459" w:rsidP="00C15AE2">
      <w:pPr>
        <w:pStyle w:val="Style17"/>
        <w:widowControl/>
        <w:spacing w:before="120" w:line="240" w:lineRule="auto"/>
        <w:ind w:left="709"/>
        <w:rPr>
          <w:rStyle w:val="FontStyle111"/>
          <w:sz w:val="28"/>
          <w:szCs w:val="28"/>
        </w:rPr>
      </w:pPr>
      <w:r w:rsidRPr="008556E1">
        <w:rPr>
          <w:rStyle w:val="FontStyle111"/>
          <w:sz w:val="28"/>
          <w:szCs w:val="28"/>
        </w:rPr>
        <w:t>Только один спинакер-гик или один</w:t>
      </w:r>
      <w:r w:rsidRPr="008A7E0B">
        <w:rPr>
          <w:rStyle w:val="FontStyle111"/>
          <w:color w:val="000000"/>
          <w:sz w:val="28"/>
          <w:szCs w:val="28"/>
        </w:rPr>
        <w:t xml:space="preserve"> рей </w:t>
      </w:r>
      <w:r w:rsidRPr="008556E1">
        <w:rPr>
          <w:rStyle w:val="FontStyle111"/>
          <w:sz w:val="28"/>
          <w:szCs w:val="28"/>
        </w:rPr>
        <w:t>можно использовать</w:t>
      </w:r>
      <w:r w:rsidR="00C55CD4" w:rsidRPr="008556E1">
        <w:rPr>
          <w:rStyle w:val="FontStyle111"/>
          <w:sz w:val="28"/>
          <w:szCs w:val="28"/>
        </w:rPr>
        <w:t xml:space="preserve"> </w:t>
      </w:r>
      <w:r w:rsidRPr="008556E1">
        <w:rPr>
          <w:rStyle w:val="FontStyle111"/>
          <w:sz w:val="28"/>
          <w:szCs w:val="28"/>
        </w:rPr>
        <w:t>одновременно, кроме периода выполнения поворота фордевинд. При</w:t>
      </w:r>
      <w:r w:rsidR="00C55CD4" w:rsidRPr="008556E1">
        <w:rPr>
          <w:rStyle w:val="FontStyle111"/>
          <w:sz w:val="28"/>
          <w:szCs w:val="28"/>
        </w:rPr>
        <w:t xml:space="preserve"> </w:t>
      </w:r>
      <w:r w:rsidRPr="008556E1">
        <w:rPr>
          <w:rStyle w:val="FontStyle111"/>
          <w:sz w:val="28"/>
          <w:szCs w:val="28"/>
        </w:rPr>
        <w:t>использовании гик (рей) должен быть прикреплён к передней мачте.</w:t>
      </w:r>
    </w:p>
    <w:p w:rsidR="00EA4459" w:rsidRPr="008556E1" w:rsidRDefault="00EA4459" w:rsidP="00C15AE2">
      <w:pPr>
        <w:shd w:val="clear" w:color="auto" w:fill="FFFFFF"/>
        <w:tabs>
          <w:tab w:val="left" w:pos="709"/>
        </w:tabs>
        <w:spacing w:before="120" w:after="0" w:line="240" w:lineRule="auto"/>
        <w:jc w:val="both"/>
        <w:rPr>
          <w:rFonts w:ascii="Times New Roman" w:hAnsi="Times New Roman"/>
          <w:b/>
          <w:bCs/>
          <w:color w:val="000000"/>
          <w:sz w:val="28"/>
          <w:szCs w:val="28"/>
        </w:rPr>
      </w:pPr>
      <w:r w:rsidRPr="008556E1">
        <w:rPr>
          <w:rFonts w:ascii="Times New Roman" w:hAnsi="Times New Roman"/>
          <w:b/>
          <w:bCs/>
          <w:color w:val="000000"/>
          <w:sz w:val="28"/>
          <w:szCs w:val="28"/>
        </w:rPr>
        <w:t>50.3</w:t>
      </w:r>
      <w:r w:rsidRPr="008556E1">
        <w:rPr>
          <w:rFonts w:ascii="Times New Roman" w:hAnsi="Times New Roman"/>
          <w:b/>
          <w:bCs/>
          <w:color w:val="000000"/>
          <w:sz w:val="28"/>
          <w:szCs w:val="28"/>
        </w:rPr>
        <w:tab/>
        <w:t>Использование аутригеров</w:t>
      </w:r>
    </w:p>
    <w:p w:rsidR="00EA4459" w:rsidRPr="008556E1" w:rsidRDefault="00EA4459" w:rsidP="00E13535">
      <w:pPr>
        <w:pStyle w:val="Style41"/>
        <w:widowControl/>
        <w:numPr>
          <w:ilvl w:val="0"/>
          <w:numId w:val="24"/>
        </w:numPr>
        <w:tabs>
          <w:tab w:val="left" w:pos="1276"/>
        </w:tabs>
        <w:spacing w:before="120" w:line="240" w:lineRule="auto"/>
        <w:ind w:left="1276" w:right="5" w:hanging="567"/>
        <w:rPr>
          <w:rStyle w:val="FontStyle111"/>
          <w:sz w:val="28"/>
          <w:szCs w:val="28"/>
          <w:lang w:eastAsia="en-US"/>
        </w:rPr>
      </w:pPr>
      <w:r w:rsidRPr="008556E1">
        <w:rPr>
          <w:rStyle w:val="FontStyle111"/>
          <w:sz w:val="28"/>
          <w:szCs w:val="28"/>
        </w:rPr>
        <w:t>Запрещается проводить шкоты любого паруса с помощью</w:t>
      </w:r>
      <w:r w:rsidR="00C55CD4" w:rsidRPr="008556E1">
        <w:rPr>
          <w:rStyle w:val="FontStyle111"/>
          <w:sz w:val="28"/>
          <w:szCs w:val="28"/>
        </w:rPr>
        <w:t xml:space="preserve"> </w:t>
      </w:r>
      <w:r w:rsidRPr="008556E1">
        <w:rPr>
          <w:rStyle w:val="FontStyle111"/>
          <w:sz w:val="28"/>
          <w:szCs w:val="28"/>
        </w:rPr>
        <w:t>аутригеров, кроме разрешённого в правиле 50.3(</w:t>
      </w:r>
      <w:r w:rsidRPr="008556E1">
        <w:rPr>
          <w:rStyle w:val="FontStyle111"/>
          <w:sz w:val="28"/>
          <w:szCs w:val="28"/>
          <w:lang w:val="en-US"/>
        </w:rPr>
        <w:t>b</w:t>
      </w:r>
      <w:r w:rsidRPr="008556E1">
        <w:rPr>
          <w:rStyle w:val="FontStyle111"/>
          <w:sz w:val="28"/>
          <w:szCs w:val="28"/>
        </w:rPr>
        <w:t>) или 50.3(с).</w:t>
      </w:r>
      <w:r w:rsidR="00C55CD4" w:rsidRPr="008556E1">
        <w:rPr>
          <w:rStyle w:val="FontStyle111"/>
          <w:sz w:val="28"/>
          <w:szCs w:val="28"/>
        </w:rPr>
        <w:t xml:space="preserve"> </w:t>
      </w:r>
      <w:r w:rsidRPr="008556E1">
        <w:rPr>
          <w:rStyle w:val="FontStyle111"/>
          <w:sz w:val="28"/>
          <w:szCs w:val="28"/>
        </w:rPr>
        <w:t>Аутригером является любое приспособление, расположенное так,</w:t>
      </w:r>
      <w:r w:rsidR="00C55CD4" w:rsidRPr="008556E1">
        <w:rPr>
          <w:rStyle w:val="FontStyle111"/>
          <w:sz w:val="28"/>
          <w:szCs w:val="28"/>
        </w:rPr>
        <w:t xml:space="preserve"> </w:t>
      </w:r>
      <w:r w:rsidRPr="008556E1">
        <w:rPr>
          <w:rStyle w:val="FontStyle111"/>
          <w:sz w:val="28"/>
          <w:szCs w:val="28"/>
        </w:rPr>
        <w:t>что может переносить внешнее давление на шкот или парус в точку,</w:t>
      </w:r>
      <w:r w:rsidR="00C55CD4" w:rsidRPr="008556E1">
        <w:rPr>
          <w:rStyle w:val="FontStyle111"/>
          <w:sz w:val="28"/>
          <w:szCs w:val="28"/>
        </w:rPr>
        <w:t xml:space="preserve"> </w:t>
      </w:r>
      <w:r w:rsidRPr="008556E1">
        <w:rPr>
          <w:rStyle w:val="FontStyle111"/>
          <w:sz w:val="28"/>
          <w:szCs w:val="28"/>
        </w:rPr>
        <w:t>вертикаль из которой (если яхта находится на ровном киле)</w:t>
      </w:r>
      <w:r w:rsidR="00C55CD4" w:rsidRPr="008556E1">
        <w:rPr>
          <w:rStyle w:val="FontStyle111"/>
          <w:sz w:val="28"/>
          <w:szCs w:val="28"/>
        </w:rPr>
        <w:t xml:space="preserve"> </w:t>
      </w:r>
      <w:r w:rsidRPr="008556E1">
        <w:rPr>
          <w:rStyle w:val="FontStyle111"/>
          <w:sz w:val="28"/>
          <w:szCs w:val="28"/>
        </w:rPr>
        <w:t>проходит за пределами корпуса или палуб</w:t>
      </w:r>
      <w:r w:rsidR="00C55CD4" w:rsidRPr="008556E1">
        <w:rPr>
          <w:rStyle w:val="FontStyle111"/>
          <w:sz w:val="28"/>
          <w:szCs w:val="28"/>
        </w:rPr>
        <w:t>ы</w:t>
      </w:r>
      <w:r w:rsidRPr="008556E1">
        <w:rPr>
          <w:rStyle w:val="FontStyle111"/>
          <w:sz w:val="28"/>
          <w:szCs w:val="28"/>
        </w:rPr>
        <w:t>. При</w:t>
      </w:r>
      <w:r w:rsidR="00C55CD4" w:rsidRPr="008556E1">
        <w:rPr>
          <w:rStyle w:val="FontStyle111"/>
          <w:sz w:val="28"/>
          <w:szCs w:val="28"/>
        </w:rPr>
        <w:t xml:space="preserve"> </w:t>
      </w:r>
      <w:r w:rsidRPr="008556E1">
        <w:rPr>
          <w:rStyle w:val="FontStyle111"/>
          <w:sz w:val="28"/>
          <w:szCs w:val="28"/>
        </w:rPr>
        <w:t>применении этого правила фальшборты, поручни и привальные</w:t>
      </w:r>
      <w:r w:rsidR="00C55CD4" w:rsidRPr="008556E1">
        <w:rPr>
          <w:rStyle w:val="FontStyle111"/>
          <w:sz w:val="28"/>
          <w:szCs w:val="28"/>
        </w:rPr>
        <w:t xml:space="preserve"> </w:t>
      </w:r>
      <w:r w:rsidRPr="008556E1">
        <w:rPr>
          <w:rStyle w:val="FontStyle111"/>
          <w:sz w:val="28"/>
          <w:szCs w:val="28"/>
        </w:rPr>
        <w:t xml:space="preserve">брусья не считаются частью </w:t>
      </w:r>
      <w:r w:rsidR="00892B2D" w:rsidRPr="008556E1">
        <w:rPr>
          <w:rStyle w:val="FontStyle111"/>
          <w:sz w:val="28"/>
          <w:szCs w:val="28"/>
        </w:rPr>
        <w:t>корпуса или палубы</w:t>
      </w:r>
      <w:r w:rsidRPr="008556E1">
        <w:rPr>
          <w:rStyle w:val="FontStyle111"/>
          <w:sz w:val="28"/>
          <w:szCs w:val="28"/>
        </w:rPr>
        <w:t>. Не</w:t>
      </w:r>
      <w:r w:rsidR="00C55CD4" w:rsidRPr="008556E1">
        <w:rPr>
          <w:rStyle w:val="FontStyle111"/>
          <w:sz w:val="28"/>
          <w:szCs w:val="28"/>
        </w:rPr>
        <w:t xml:space="preserve"> </w:t>
      </w:r>
      <w:r w:rsidRPr="008556E1">
        <w:rPr>
          <w:rStyle w:val="FontStyle111"/>
          <w:sz w:val="28"/>
          <w:szCs w:val="28"/>
        </w:rPr>
        <w:t>считаются аутригерами: бушприт, используемый для крепления</w:t>
      </w:r>
      <w:r w:rsidR="00C55CD4" w:rsidRPr="008556E1">
        <w:rPr>
          <w:rStyle w:val="FontStyle111"/>
          <w:sz w:val="28"/>
          <w:szCs w:val="28"/>
        </w:rPr>
        <w:t xml:space="preserve"> </w:t>
      </w:r>
      <w:r w:rsidRPr="008556E1">
        <w:rPr>
          <w:rStyle w:val="FontStyle111"/>
          <w:sz w:val="28"/>
          <w:szCs w:val="28"/>
        </w:rPr>
        <w:t>галсового угла поставленного паруса; выстрел, используемый для</w:t>
      </w:r>
      <w:r w:rsidR="00C55CD4" w:rsidRPr="008556E1">
        <w:rPr>
          <w:rStyle w:val="FontStyle111"/>
          <w:sz w:val="28"/>
          <w:szCs w:val="28"/>
        </w:rPr>
        <w:t xml:space="preserve"> </w:t>
      </w:r>
      <w:r w:rsidRPr="008556E1">
        <w:rPr>
          <w:rStyle w:val="FontStyle111"/>
          <w:sz w:val="28"/>
          <w:szCs w:val="28"/>
        </w:rPr>
        <w:t>проводки шкота на гик поставленного паруса; гик переднего паруса,</w:t>
      </w:r>
      <w:r w:rsidR="00C55CD4" w:rsidRPr="008556E1">
        <w:rPr>
          <w:rStyle w:val="FontStyle111"/>
          <w:sz w:val="28"/>
          <w:szCs w:val="28"/>
        </w:rPr>
        <w:t xml:space="preserve"> </w:t>
      </w:r>
      <w:r w:rsidRPr="008556E1">
        <w:rPr>
          <w:rStyle w:val="FontStyle111"/>
          <w:sz w:val="28"/>
          <w:szCs w:val="28"/>
        </w:rPr>
        <w:t>не требующий регулировки при повороте оверштаг.</w:t>
      </w:r>
    </w:p>
    <w:p w:rsidR="00EA4459" w:rsidRPr="008556E1" w:rsidRDefault="00EA4459" w:rsidP="00E13535">
      <w:pPr>
        <w:pStyle w:val="Style41"/>
        <w:widowControl/>
        <w:numPr>
          <w:ilvl w:val="0"/>
          <w:numId w:val="24"/>
        </w:numPr>
        <w:tabs>
          <w:tab w:val="left" w:pos="1276"/>
        </w:tabs>
        <w:spacing w:before="120" w:line="240" w:lineRule="auto"/>
        <w:ind w:left="1276" w:right="5" w:hanging="567"/>
        <w:rPr>
          <w:rStyle w:val="FontStyle111"/>
          <w:sz w:val="28"/>
          <w:szCs w:val="28"/>
          <w:lang w:eastAsia="en-US"/>
        </w:rPr>
      </w:pPr>
      <w:r w:rsidRPr="008556E1">
        <w:rPr>
          <w:rStyle w:val="FontStyle111"/>
          <w:sz w:val="28"/>
          <w:szCs w:val="28"/>
        </w:rPr>
        <w:t>Шкоты любого паруса могут быть проведены на гик или по гику,</w:t>
      </w:r>
      <w:r w:rsidR="00C55CD4" w:rsidRPr="008556E1">
        <w:rPr>
          <w:rStyle w:val="FontStyle111"/>
          <w:sz w:val="28"/>
          <w:szCs w:val="28"/>
        </w:rPr>
        <w:t xml:space="preserve"> </w:t>
      </w:r>
      <w:r w:rsidRPr="008556E1">
        <w:rPr>
          <w:rStyle w:val="FontStyle111"/>
          <w:sz w:val="28"/>
          <w:szCs w:val="28"/>
        </w:rPr>
        <w:t>обычно используемому для паруса и постоянно прикрепленному к мачте, на которой крепится фаловый угол паруса.</w:t>
      </w:r>
    </w:p>
    <w:p w:rsidR="00EA4459" w:rsidRDefault="00EA4459" w:rsidP="00E13535">
      <w:pPr>
        <w:pStyle w:val="Style41"/>
        <w:widowControl/>
        <w:numPr>
          <w:ilvl w:val="0"/>
          <w:numId w:val="24"/>
        </w:numPr>
        <w:tabs>
          <w:tab w:val="left" w:pos="1276"/>
        </w:tabs>
        <w:spacing w:before="120" w:line="240" w:lineRule="auto"/>
        <w:ind w:left="1276" w:right="5" w:hanging="567"/>
        <w:rPr>
          <w:rStyle w:val="FontStyle111"/>
          <w:sz w:val="28"/>
          <w:szCs w:val="28"/>
          <w:lang w:eastAsia="en-US"/>
        </w:rPr>
      </w:pPr>
      <w:r w:rsidRPr="008556E1">
        <w:rPr>
          <w:rStyle w:val="FontStyle111"/>
          <w:sz w:val="28"/>
          <w:szCs w:val="28"/>
          <w:lang w:eastAsia="en-US"/>
        </w:rPr>
        <w:t>Если не поставлен спинакер, то на спинакер-гик или рей могут быть проведены шко</w:t>
      </w:r>
      <w:r w:rsidR="00C55CD4" w:rsidRPr="008556E1">
        <w:rPr>
          <w:rStyle w:val="FontStyle111"/>
          <w:sz w:val="28"/>
          <w:szCs w:val="28"/>
          <w:lang w:eastAsia="en-US"/>
        </w:rPr>
        <w:t xml:space="preserve">ты любого переднего паруса или </w:t>
      </w:r>
      <w:r w:rsidRPr="008556E1">
        <w:rPr>
          <w:rStyle w:val="FontStyle111"/>
          <w:sz w:val="28"/>
          <w:szCs w:val="28"/>
          <w:lang w:eastAsia="en-US"/>
        </w:rPr>
        <w:t>закреплен его шкотовый угол.</w:t>
      </w:r>
    </w:p>
    <w:p w:rsidR="00EA4459" w:rsidRPr="008556E1" w:rsidRDefault="00EA4459" w:rsidP="00C15AE2">
      <w:pPr>
        <w:shd w:val="clear" w:color="auto" w:fill="FFFFFF"/>
        <w:tabs>
          <w:tab w:val="left" w:pos="709"/>
        </w:tabs>
        <w:spacing w:before="120" w:after="0" w:line="240" w:lineRule="auto"/>
        <w:jc w:val="both"/>
        <w:rPr>
          <w:rFonts w:ascii="Times New Roman" w:hAnsi="Times New Roman"/>
          <w:b/>
          <w:bCs/>
          <w:color w:val="000000"/>
          <w:sz w:val="28"/>
          <w:szCs w:val="28"/>
        </w:rPr>
      </w:pPr>
      <w:r w:rsidRPr="008556E1">
        <w:rPr>
          <w:rFonts w:ascii="Times New Roman" w:hAnsi="Times New Roman"/>
          <w:b/>
          <w:bCs/>
          <w:color w:val="000000"/>
          <w:sz w:val="28"/>
          <w:szCs w:val="28"/>
        </w:rPr>
        <w:t>50.4</w:t>
      </w:r>
      <w:r w:rsidRPr="008556E1">
        <w:rPr>
          <w:rFonts w:ascii="Times New Roman" w:hAnsi="Times New Roman"/>
          <w:b/>
          <w:bCs/>
          <w:color w:val="000000"/>
          <w:sz w:val="28"/>
          <w:szCs w:val="28"/>
        </w:rPr>
        <w:tab/>
        <w:t>Передние паруса</w:t>
      </w:r>
    </w:p>
    <w:p w:rsidR="00EA4459" w:rsidRPr="008556E1" w:rsidRDefault="00EA4459" w:rsidP="00C15AE2">
      <w:pPr>
        <w:pStyle w:val="Style17"/>
        <w:widowControl/>
        <w:spacing w:before="120" w:line="240" w:lineRule="auto"/>
        <w:ind w:left="709"/>
        <w:rPr>
          <w:rStyle w:val="FontStyle111"/>
          <w:sz w:val="28"/>
          <w:szCs w:val="28"/>
        </w:rPr>
      </w:pPr>
      <w:r w:rsidRPr="008A7E0B">
        <w:rPr>
          <w:rStyle w:val="FontStyle111"/>
          <w:color w:val="000000"/>
          <w:sz w:val="28"/>
          <w:szCs w:val="28"/>
          <w:shd w:val="clear" w:color="auto" w:fill="FFFFFF"/>
        </w:rPr>
        <w:t xml:space="preserve">В контексте правил 50, 54 и Приложения </w:t>
      </w:r>
      <w:r w:rsidRPr="008A7E0B">
        <w:rPr>
          <w:rStyle w:val="FontStyle111"/>
          <w:color w:val="000000"/>
          <w:sz w:val="28"/>
          <w:szCs w:val="28"/>
          <w:shd w:val="clear" w:color="auto" w:fill="FFFFFF"/>
          <w:lang w:val="en-US"/>
        </w:rPr>
        <w:t>G</w:t>
      </w:r>
      <w:r w:rsidRPr="008A7E0B">
        <w:rPr>
          <w:rStyle w:val="FontStyle111"/>
          <w:sz w:val="28"/>
          <w:szCs w:val="28"/>
          <w:shd w:val="clear" w:color="auto" w:fill="FFFFFF"/>
        </w:rPr>
        <w:t>,</w:t>
      </w:r>
      <w:r w:rsidR="00F32241" w:rsidRPr="008A7E0B">
        <w:rPr>
          <w:rStyle w:val="FontStyle111"/>
          <w:sz w:val="28"/>
          <w:szCs w:val="28"/>
          <w:shd w:val="clear" w:color="auto" w:fill="FFFFFF"/>
        </w:rPr>
        <w:t xml:space="preserve"> </w:t>
      </w:r>
      <w:r w:rsidRPr="008A7E0B">
        <w:rPr>
          <w:rStyle w:val="FontStyle111"/>
          <w:sz w:val="28"/>
          <w:szCs w:val="28"/>
          <w:shd w:val="clear" w:color="auto" w:fill="FFFFFF"/>
        </w:rPr>
        <w:t>передние паруса отличаются от спинакеров тем, что ширина переднего паруса, измеренная между</w:t>
      </w:r>
      <w:r w:rsidR="00DC7046" w:rsidRPr="008556E1">
        <w:rPr>
          <w:rStyle w:val="FontStyle111"/>
          <w:sz w:val="28"/>
          <w:szCs w:val="28"/>
          <w:shd w:val="clear" w:color="auto" w:fill="FFFF99"/>
        </w:rPr>
        <w:t xml:space="preserve"> </w:t>
      </w:r>
      <w:r w:rsidRPr="008A7E0B">
        <w:rPr>
          <w:rStyle w:val="FontStyle111"/>
          <w:sz w:val="28"/>
          <w:szCs w:val="28"/>
          <w:shd w:val="clear" w:color="auto" w:fill="FFFFFF"/>
        </w:rPr>
        <w:t>серединами передней и задней шкаторин, составляет менее 75% длины нижней шкаторины.</w:t>
      </w:r>
      <w:r w:rsidRPr="008556E1">
        <w:rPr>
          <w:rStyle w:val="FontStyle111"/>
          <w:sz w:val="28"/>
          <w:szCs w:val="28"/>
        </w:rPr>
        <w:t xml:space="preserve"> Парус, галсовый угол которого крепится позади передней мачты, не является передним парусом. </w:t>
      </w:r>
    </w:p>
    <w:p w:rsidR="00F32241" w:rsidRPr="008556E1" w:rsidRDefault="00F32241" w:rsidP="00C15AE2">
      <w:pPr>
        <w:pStyle w:val="Style55"/>
        <w:widowControl/>
        <w:rPr>
          <w:rStyle w:val="FontStyle112"/>
          <w:sz w:val="28"/>
          <w:szCs w:val="28"/>
        </w:rPr>
      </w:pPr>
    </w:p>
    <w:p w:rsidR="00EA4459" w:rsidRPr="008556E1" w:rsidRDefault="00EA4459" w:rsidP="00C15AE2">
      <w:pPr>
        <w:pStyle w:val="Style55"/>
        <w:widowControl/>
        <w:rPr>
          <w:rStyle w:val="FontStyle112"/>
          <w:sz w:val="28"/>
          <w:szCs w:val="28"/>
        </w:rPr>
      </w:pPr>
      <w:r w:rsidRPr="008556E1">
        <w:rPr>
          <w:rStyle w:val="FontStyle112"/>
          <w:sz w:val="28"/>
          <w:szCs w:val="28"/>
        </w:rPr>
        <w:t>51</w:t>
      </w:r>
      <w:r w:rsidRPr="008556E1">
        <w:rPr>
          <w:rStyle w:val="FontStyle112"/>
          <w:sz w:val="28"/>
          <w:szCs w:val="28"/>
        </w:rPr>
        <w:tab/>
        <w:t>ПЕРЕМЕЩАЕМЫЙ БАЛЛАСТ</w:t>
      </w:r>
    </w:p>
    <w:p w:rsidR="00EA4459" w:rsidRPr="00826A71" w:rsidRDefault="00EA4459" w:rsidP="00C15AE2">
      <w:pPr>
        <w:pStyle w:val="Style17"/>
        <w:widowControl/>
        <w:spacing w:before="120" w:line="240" w:lineRule="auto"/>
        <w:ind w:left="709"/>
        <w:rPr>
          <w:rStyle w:val="FontStyle111"/>
          <w:sz w:val="28"/>
          <w:szCs w:val="28"/>
        </w:rPr>
      </w:pPr>
      <w:r w:rsidRPr="008556E1">
        <w:rPr>
          <w:rStyle w:val="FontStyle111"/>
          <w:sz w:val="28"/>
          <w:szCs w:val="28"/>
        </w:rPr>
        <w:t>Весь перемещаемый балласт, включая не поставленные паруса, должен</w:t>
      </w:r>
      <w:r w:rsidR="00F32241" w:rsidRPr="008556E1">
        <w:rPr>
          <w:rStyle w:val="FontStyle111"/>
          <w:sz w:val="28"/>
          <w:szCs w:val="28"/>
        </w:rPr>
        <w:t xml:space="preserve"> </w:t>
      </w:r>
      <w:r w:rsidRPr="008556E1">
        <w:rPr>
          <w:rStyle w:val="FontStyle111"/>
          <w:sz w:val="28"/>
          <w:szCs w:val="28"/>
        </w:rPr>
        <w:t>быть уложен надлежащим образом</w:t>
      </w:r>
      <w:r w:rsidR="00F32241" w:rsidRPr="008556E1">
        <w:rPr>
          <w:rStyle w:val="FontStyle111"/>
          <w:sz w:val="28"/>
          <w:szCs w:val="28"/>
        </w:rPr>
        <w:t xml:space="preserve">. </w:t>
      </w:r>
      <w:r w:rsidRPr="008556E1">
        <w:rPr>
          <w:rStyle w:val="FontStyle111"/>
          <w:sz w:val="28"/>
          <w:szCs w:val="28"/>
        </w:rPr>
        <w:t>Воду, переменные грузы или балласт нельзя перемещать с целью изменения дифферента или остойчивости яхты. Слани, переборки, двери, трапы и водяные баки должны находиться на своих местах, оборудование и принадлежности каюты должны быть на борту. Однако трюмная вода может быть откачана.</w:t>
      </w:r>
    </w:p>
    <w:p w:rsidR="00EA4459" w:rsidRPr="00826A71" w:rsidRDefault="00EA4459" w:rsidP="00C15AE2">
      <w:pPr>
        <w:pStyle w:val="Style55"/>
        <w:widowControl/>
        <w:rPr>
          <w:rStyle w:val="FontStyle112"/>
          <w:sz w:val="28"/>
          <w:szCs w:val="28"/>
        </w:rPr>
      </w:pPr>
      <w:r w:rsidRPr="00826A71">
        <w:rPr>
          <w:rStyle w:val="FontStyle112"/>
          <w:sz w:val="28"/>
          <w:szCs w:val="28"/>
        </w:rPr>
        <w:t>52</w:t>
      </w:r>
      <w:r w:rsidRPr="00826A71">
        <w:rPr>
          <w:rStyle w:val="FontStyle112"/>
          <w:sz w:val="28"/>
          <w:szCs w:val="28"/>
        </w:rPr>
        <w:tab/>
        <w:t>ПРИМЕНЕНИЕ ФИЗИЧЕСКОЙ СИЛЫ</w:t>
      </w:r>
    </w:p>
    <w:p w:rsidR="00EA4459" w:rsidRPr="00826A71" w:rsidRDefault="00EA4459" w:rsidP="00C15AE2">
      <w:pPr>
        <w:pStyle w:val="Style17"/>
        <w:widowControl/>
        <w:spacing w:before="120" w:line="240" w:lineRule="auto"/>
        <w:ind w:left="709"/>
        <w:rPr>
          <w:rStyle w:val="FontStyle111"/>
          <w:sz w:val="28"/>
          <w:szCs w:val="28"/>
        </w:rPr>
      </w:pPr>
      <w:r w:rsidRPr="00826A71">
        <w:rPr>
          <w:rStyle w:val="FontStyle111"/>
          <w:sz w:val="28"/>
          <w:szCs w:val="28"/>
        </w:rPr>
        <w:t>Стоячий и бегучий такелаж яхты, рангоут и подвижные выступающие</w:t>
      </w:r>
      <w:r w:rsidR="00F32241" w:rsidRPr="00826A71">
        <w:rPr>
          <w:rStyle w:val="FontStyle111"/>
          <w:sz w:val="28"/>
          <w:szCs w:val="28"/>
        </w:rPr>
        <w:t xml:space="preserve"> </w:t>
      </w:r>
      <w:r w:rsidRPr="00826A71">
        <w:rPr>
          <w:rStyle w:val="FontStyle111"/>
          <w:sz w:val="28"/>
          <w:szCs w:val="28"/>
        </w:rPr>
        <w:t>части корпуса яхты должны регулироваться и приводиться в действие</w:t>
      </w:r>
      <w:r w:rsidR="00F32241" w:rsidRPr="00826A71">
        <w:rPr>
          <w:rStyle w:val="FontStyle111"/>
          <w:sz w:val="28"/>
          <w:szCs w:val="28"/>
        </w:rPr>
        <w:t xml:space="preserve"> </w:t>
      </w:r>
      <w:r w:rsidRPr="00826A71">
        <w:rPr>
          <w:rStyle w:val="FontStyle111"/>
          <w:sz w:val="28"/>
          <w:szCs w:val="28"/>
        </w:rPr>
        <w:t xml:space="preserve">только </w:t>
      </w:r>
      <w:r w:rsidRPr="008A7E0B">
        <w:rPr>
          <w:rStyle w:val="FontStyle111"/>
          <w:color w:val="000000"/>
          <w:sz w:val="28"/>
          <w:szCs w:val="28"/>
          <w:shd w:val="clear" w:color="auto" w:fill="FFFFFF"/>
        </w:rPr>
        <w:t>силой экипажа.</w:t>
      </w:r>
    </w:p>
    <w:p w:rsidR="00F32241" w:rsidRPr="00826A71" w:rsidRDefault="00F32241" w:rsidP="00C15AE2">
      <w:pPr>
        <w:pStyle w:val="Style55"/>
        <w:widowControl/>
        <w:rPr>
          <w:rStyle w:val="FontStyle112"/>
          <w:sz w:val="28"/>
          <w:szCs w:val="28"/>
        </w:rPr>
      </w:pPr>
    </w:p>
    <w:p w:rsidR="00EA4459" w:rsidRPr="00826A71" w:rsidRDefault="00EA4459" w:rsidP="00C15AE2">
      <w:pPr>
        <w:pStyle w:val="Style55"/>
        <w:widowControl/>
        <w:rPr>
          <w:rStyle w:val="FontStyle112"/>
          <w:sz w:val="28"/>
          <w:szCs w:val="28"/>
        </w:rPr>
      </w:pPr>
      <w:r w:rsidRPr="00826A71">
        <w:rPr>
          <w:rStyle w:val="FontStyle112"/>
          <w:sz w:val="28"/>
          <w:szCs w:val="28"/>
        </w:rPr>
        <w:t>53</w:t>
      </w:r>
      <w:r w:rsidRPr="00826A71">
        <w:rPr>
          <w:rStyle w:val="FontStyle112"/>
          <w:sz w:val="28"/>
          <w:szCs w:val="28"/>
        </w:rPr>
        <w:tab/>
        <w:t>ПОВЕРХНОСТНОЕ ТРЕНИЕ</w:t>
      </w:r>
    </w:p>
    <w:p w:rsidR="00EA4459" w:rsidRDefault="00EA4459" w:rsidP="00C15AE2">
      <w:pPr>
        <w:pStyle w:val="Style17"/>
        <w:widowControl/>
        <w:spacing w:before="120" w:line="240" w:lineRule="auto"/>
        <w:ind w:left="709"/>
        <w:rPr>
          <w:rStyle w:val="FontStyle111"/>
          <w:sz w:val="28"/>
          <w:szCs w:val="28"/>
        </w:rPr>
      </w:pPr>
      <w:r w:rsidRPr="00826A71">
        <w:rPr>
          <w:rStyle w:val="FontStyle111"/>
          <w:sz w:val="28"/>
          <w:szCs w:val="28"/>
        </w:rPr>
        <w:t>Яхта не должна выпускать или выли</w:t>
      </w:r>
      <w:r w:rsidR="00F32241" w:rsidRPr="00826A71">
        <w:rPr>
          <w:rStyle w:val="FontStyle111"/>
          <w:sz w:val="28"/>
          <w:szCs w:val="28"/>
        </w:rPr>
        <w:t>вать какое-либо вещество, напри</w:t>
      </w:r>
      <w:r w:rsidRPr="00826A71">
        <w:rPr>
          <w:rStyle w:val="FontStyle111"/>
          <w:sz w:val="28"/>
          <w:szCs w:val="28"/>
        </w:rPr>
        <w:t>мер, полимер, или иметь особую текстуру поверхностей с целью</w:t>
      </w:r>
      <w:r w:rsidR="00F32241" w:rsidRPr="00826A71">
        <w:rPr>
          <w:rStyle w:val="FontStyle111"/>
          <w:sz w:val="28"/>
          <w:szCs w:val="28"/>
        </w:rPr>
        <w:t xml:space="preserve"> </w:t>
      </w:r>
      <w:r w:rsidRPr="00826A71">
        <w:rPr>
          <w:rStyle w:val="FontStyle111"/>
          <w:sz w:val="28"/>
          <w:szCs w:val="28"/>
        </w:rPr>
        <w:t>возможного улучшения характера потока воды в пограничном слое.</w:t>
      </w:r>
    </w:p>
    <w:p w:rsidR="00F32241" w:rsidRPr="00826A71" w:rsidRDefault="00F32241" w:rsidP="00C15AE2">
      <w:pPr>
        <w:pStyle w:val="Style55"/>
        <w:widowControl/>
        <w:rPr>
          <w:rStyle w:val="FontStyle112"/>
          <w:sz w:val="28"/>
          <w:szCs w:val="28"/>
        </w:rPr>
      </w:pPr>
    </w:p>
    <w:p w:rsidR="00EA4459" w:rsidRPr="00826A71" w:rsidRDefault="00EA4459" w:rsidP="00C15AE2">
      <w:pPr>
        <w:pStyle w:val="Style55"/>
        <w:widowControl/>
        <w:rPr>
          <w:rStyle w:val="FontStyle112"/>
          <w:sz w:val="28"/>
          <w:szCs w:val="28"/>
        </w:rPr>
      </w:pPr>
      <w:r w:rsidRPr="00826A71">
        <w:rPr>
          <w:rStyle w:val="FontStyle112"/>
          <w:sz w:val="28"/>
          <w:szCs w:val="28"/>
        </w:rPr>
        <w:t>54</w:t>
      </w:r>
      <w:r w:rsidRPr="00826A71">
        <w:rPr>
          <w:rStyle w:val="FontStyle112"/>
          <w:sz w:val="28"/>
          <w:szCs w:val="28"/>
        </w:rPr>
        <w:tab/>
        <w:t>ШТАГИ И ГАЛСОВЫЕ УГЛЫ ПЕРЕДНИХ ПАРУСОВ</w:t>
      </w:r>
    </w:p>
    <w:p w:rsidR="00EA4459" w:rsidRPr="00826A71" w:rsidRDefault="00EA4459" w:rsidP="00C15AE2">
      <w:pPr>
        <w:pStyle w:val="Style17"/>
        <w:widowControl/>
        <w:spacing w:before="120" w:line="240" w:lineRule="auto"/>
        <w:ind w:left="709"/>
        <w:rPr>
          <w:rStyle w:val="FontStyle111"/>
          <w:sz w:val="28"/>
          <w:szCs w:val="28"/>
        </w:rPr>
      </w:pPr>
      <w:r w:rsidRPr="00826A71">
        <w:rPr>
          <w:rStyle w:val="FontStyle111"/>
          <w:sz w:val="28"/>
          <w:szCs w:val="28"/>
        </w:rPr>
        <w:t>Штаги и галсовые углы передних парусов, кроме подспинакерных стакселей не на курсе крутой бейдевинд, должны быть закреплены приблизительно в диаметральной плоскости яхты</w:t>
      </w:r>
      <w:r w:rsidR="00523FD9" w:rsidRPr="00826A71">
        <w:rPr>
          <w:rStyle w:val="FontStyle111"/>
          <w:sz w:val="28"/>
          <w:szCs w:val="28"/>
        </w:rPr>
        <w:t>.</w:t>
      </w:r>
      <w:r w:rsidRPr="00826A71">
        <w:rPr>
          <w:rStyle w:val="FontStyle111"/>
          <w:color w:val="FF0000"/>
          <w:sz w:val="28"/>
          <w:szCs w:val="28"/>
        </w:rPr>
        <w:t xml:space="preserve"> </w:t>
      </w:r>
    </w:p>
    <w:p w:rsidR="00826A71" w:rsidRPr="00892B2D" w:rsidRDefault="00826A71" w:rsidP="00C15AE2">
      <w:pPr>
        <w:pStyle w:val="Style55"/>
        <w:widowControl/>
        <w:rPr>
          <w:rStyle w:val="FontStyle112"/>
          <w:sz w:val="28"/>
          <w:szCs w:val="28"/>
        </w:rPr>
      </w:pPr>
    </w:p>
    <w:p w:rsidR="00EA4459" w:rsidRPr="008556E1" w:rsidRDefault="00EA4459" w:rsidP="00C15AE2">
      <w:pPr>
        <w:pStyle w:val="Style55"/>
        <w:widowControl/>
        <w:rPr>
          <w:rStyle w:val="FontStyle112"/>
          <w:sz w:val="28"/>
          <w:szCs w:val="28"/>
        </w:rPr>
      </w:pPr>
      <w:r w:rsidRPr="008556E1">
        <w:rPr>
          <w:rStyle w:val="FontStyle112"/>
          <w:sz w:val="28"/>
          <w:szCs w:val="28"/>
        </w:rPr>
        <w:t>55</w:t>
      </w:r>
      <w:r w:rsidRPr="008556E1">
        <w:rPr>
          <w:rStyle w:val="FontStyle112"/>
          <w:sz w:val="28"/>
          <w:szCs w:val="28"/>
        </w:rPr>
        <w:tab/>
      </w:r>
      <w:r w:rsidR="00F32241" w:rsidRPr="008556E1">
        <w:rPr>
          <w:rStyle w:val="FontStyle112"/>
          <w:sz w:val="28"/>
          <w:szCs w:val="28"/>
        </w:rPr>
        <w:t>ВЫБРАСЫВА</w:t>
      </w:r>
      <w:r w:rsidRPr="008556E1">
        <w:rPr>
          <w:rStyle w:val="FontStyle112"/>
          <w:sz w:val="28"/>
          <w:szCs w:val="28"/>
        </w:rPr>
        <w:t>НИЕ МУСОРА</w:t>
      </w:r>
    </w:p>
    <w:p w:rsidR="005904DC" w:rsidRDefault="00EA4459" w:rsidP="008A7E0B">
      <w:pPr>
        <w:pStyle w:val="Style17"/>
        <w:widowControl/>
        <w:shd w:val="clear" w:color="auto" w:fill="FFFFFF"/>
        <w:spacing w:before="120" w:line="240" w:lineRule="auto"/>
        <w:ind w:left="709"/>
        <w:rPr>
          <w:rStyle w:val="FontStyle111"/>
          <w:sz w:val="28"/>
          <w:szCs w:val="28"/>
        </w:rPr>
      </w:pPr>
      <w:r w:rsidRPr="008556E1">
        <w:rPr>
          <w:rStyle w:val="FontStyle111"/>
          <w:color w:val="000000"/>
          <w:sz w:val="28"/>
          <w:szCs w:val="28"/>
        </w:rPr>
        <w:t xml:space="preserve">Спортсмен не </w:t>
      </w:r>
      <w:r w:rsidR="00065AE3" w:rsidRPr="008556E1">
        <w:rPr>
          <w:rStyle w:val="FontStyle111"/>
          <w:color w:val="000000"/>
          <w:sz w:val="28"/>
          <w:szCs w:val="28"/>
        </w:rPr>
        <w:t>имеет права</w:t>
      </w:r>
      <w:r w:rsidRPr="008556E1">
        <w:rPr>
          <w:rStyle w:val="FontStyle111"/>
          <w:color w:val="000000"/>
          <w:sz w:val="28"/>
          <w:szCs w:val="28"/>
          <w:lang w:val="fi-FI"/>
        </w:rPr>
        <w:t xml:space="preserve"> </w:t>
      </w:r>
      <w:r w:rsidRPr="008556E1">
        <w:rPr>
          <w:rStyle w:val="FontStyle111"/>
          <w:color w:val="000000"/>
          <w:sz w:val="28"/>
          <w:szCs w:val="28"/>
        </w:rPr>
        <w:t xml:space="preserve">преднамеренно выбрасывать мусор в воду. </w:t>
      </w:r>
      <w:r w:rsidR="004207B2" w:rsidRPr="008556E1">
        <w:rPr>
          <w:rStyle w:val="FontStyle111"/>
          <w:sz w:val="28"/>
          <w:szCs w:val="28"/>
        </w:rPr>
        <w:t>Это правило применятся все время, пока спортсмены находятся на воде. Наказание за нарушение этого правила может быть меньше чем дисквалификация.</w:t>
      </w:r>
    </w:p>
    <w:p w:rsidR="00036B11" w:rsidRPr="00826A71" w:rsidRDefault="00036B11" w:rsidP="008A7E0B">
      <w:pPr>
        <w:pStyle w:val="Style17"/>
        <w:widowControl/>
        <w:shd w:val="clear" w:color="auto" w:fill="FFFFFF"/>
        <w:spacing w:before="120" w:line="240" w:lineRule="auto"/>
        <w:ind w:left="709"/>
        <w:rPr>
          <w:rStyle w:val="FontStyle111"/>
          <w:sz w:val="28"/>
          <w:szCs w:val="28"/>
        </w:rPr>
      </w:pPr>
    </w:p>
    <w:p w:rsidR="00E64497" w:rsidRPr="00826A71" w:rsidRDefault="00F1495C" w:rsidP="00C15AE2">
      <w:pPr>
        <w:pStyle w:val="Style17"/>
        <w:widowControl/>
        <w:spacing w:line="240" w:lineRule="auto"/>
        <w:ind w:left="709"/>
        <w:jc w:val="left"/>
        <w:rPr>
          <w:rStyle w:val="FontStyle111"/>
          <w:b/>
          <w:sz w:val="28"/>
          <w:szCs w:val="28"/>
        </w:rPr>
      </w:pPr>
      <w:r>
        <w:rPr>
          <w:rStyle w:val="FontStyle111"/>
          <w:b/>
          <w:sz w:val="28"/>
          <w:szCs w:val="28"/>
        </w:rPr>
        <w:t>ЧАСТЬ 5</w:t>
      </w:r>
    </w:p>
    <w:p w:rsidR="00E64497" w:rsidRPr="00826A71" w:rsidRDefault="00E64497" w:rsidP="00DA07D5">
      <w:pPr>
        <w:pStyle w:val="Style8"/>
        <w:widowControl/>
        <w:ind w:left="709"/>
        <w:jc w:val="left"/>
        <w:rPr>
          <w:rStyle w:val="FontStyle101"/>
          <w:spacing w:val="0"/>
          <w:sz w:val="28"/>
          <w:szCs w:val="28"/>
          <w:u w:val="single"/>
        </w:rPr>
      </w:pPr>
      <w:r w:rsidRPr="00826A71">
        <w:rPr>
          <w:rStyle w:val="FontStyle101"/>
          <w:spacing w:val="0"/>
          <w:sz w:val="28"/>
          <w:szCs w:val="28"/>
        </w:rPr>
        <w:t>ПРОТЕСТЫ, ИСПРАВЛЕНИЕ РЕЗУЛЬТАТОВ,</w:t>
      </w:r>
      <w:r w:rsidRPr="00826A71">
        <w:rPr>
          <w:rStyle w:val="FontStyle101"/>
          <w:spacing w:val="0"/>
          <w:sz w:val="28"/>
          <w:szCs w:val="28"/>
        </w:rPr>
        <w:br/>
      </w:r>
      <w:r w:rsidRPr="00826A71">
        <w:rPr>
          <w:rStyle w:val="FontStyle101"/>
          <w:spacing w:val="0"/>
          <w:sz w:val="28"/>
          <w:szCs w:val="28"/>
          <w:u w:val="single"/>
        </w:rPr>
        <w:t>РАССМОТРЕНИЯ, ПРОСТУПКИ И АПЕЛЛЯЦИИ</w:t>
      </w:r>
    </w:p>
    <w:p w:rsidR="00F32241" w:rsidRPr="00826A71" w:rsidRDefault="00F32241" w:rsidP="00C15AE2">
      <w:pPr>
        <w:pStyle w:val="Style55"/>
        <w:widowControl/>
        <w:spacing w:before="48"/>
        <w:ind w:left="709"/>
        <w:jc w:val="left"/>
        <w:rPr>
          <w:rStyle w:val="FontStyle112"/>
          <w:sz w:val="28"/>
          <w:szCs w:val="28"/>
        </w:rPr>
      </w:pPr>
    </w:p>
    <w:p w:rsidR="00E64497" w:rsidRPr="00826A71" w:rsidRDefault="00F32241" w:rsidP="00C15AE2">
      <w:pPr>
        <w:pStyle w:val="Style55"/>
        <w:widowControl/>
        <w:spacing w:before="48"/>
        <w:ind w:left="709"/>
        <w:jc w:val="left"/>
        <w:rPr>
          <w:rStyle w:val="FontStyle112"/>
          <w:sz w:val="28"/>
          <w:szCs w:val="28"/>
        </w:rPr>
      </w:pPr>
      <w:r w:rsidRPr="00826A71">
        <w:rPr>
          <w:rStyle w:val="FontStyle112"/>
          <w:sz w:val="28"/>
          <w:szCs w:val="28"/>
        </w:rPr>
        <w:t>РАЗДЕЛ А</w:t>
      </w:r>
    </w:p>
    <w:p w:rsidR="00E64497" w:rsidRPr="00826A71" w:rsidRDefault="00E64497" w:rsidP="00C15AE2">
      <w:pPr>
        <w:pStyle w:val="Style17"/>
        <w:widowControl/>
        <w:spacing w:after="200" w:line="240" w:lineRule="auto"/>
        <w:ind w:left="709"/>
        <w:jc w:val="left"/>
        <w:rPr>
          <w:rStyle w:val="FontStyle111"/>
          <w:sz w:val="28"/>
          <w:szCs w:val="28"/>
        </w:rPr>
      </w:pPr>
      <w:r w:rsidRPr="00826A71">
        <w:rPr>
          <w:rStyle w:val="FontStyle111"/>
          <w:sz w:val="28"/>
          <w:szCs w:val="28"/>
        </w:rPr>
        <w:t>ПРОТЕСТЫ; ИСПРАВЛЕНИЕ РЕЗУЛЬТАТОВ;</w:t>
      </w:r>
      <w:r w:rsidRPr="00826A71">
        <w:rPr>
          <w:rStyle w:val="FontStyle111"/>
          <w:sz w:val="28"/>
          <w:szCs w:val="28"/>
        </w:rPr>
        <w:br/>
      </w:r>
      <w:r w:rsidR="00D91470" w:rsidRPr="00826A71">
        <w:rPr>
          <w:rStyle w:val="FontStyle111"/>
          <w:sz w:val="28"/>
          <w:szCs w:val="28"/>
        </w:rPr>
        <w:t xml:space="preserve">ДЕЙСТВИЯ ПО </w:t>
      </w:r>
      <w:r w:rsidRPr="00826A71">
        <w:rPr>
          <w:rStyle w:val="FontStyle111"/>
          <w:sz w:val="28"/>
          <w:szCs w:val="28"/>
        </w:rPr>
        <w:t>ПРАВИЛУ 69</w:t>
      </w:r>
    </w:p>
    <w:p w:rsidR="00E64497" w:rsidRPr="00826A71" w:rsidRDefault="00F32241" w:rsidP="00DC7046">
      <w:pPr>
        <w:pStyle w:val="Style14"/>
        <w:widowControl/>
        <w:spacing w:line="240" w:lineRule="auto"/>
        <w:ind w:left="709" w:hanging="709"/>
        <w:rPr>
          <w:rStyle w:val="FontStyle112"/>
          <w:sz w:val="28"/>
          <w:szCs w:val="28"/>
        </w:rPr>
      </w:pPr>
      <w:r w:rsidRPr="00826A71">
        <w:rPr>
          <w:rStyle w:val="FontStyle112"/>
          <w:sz w:val="28"/>
          <w:szCs w:val="28"/>
        </w:rPr>
        <w:t>60</w:t>
      </w:r>
      <w:r w:rsidRPr="00826A71">
        <w:rPr>
          <w:rStyle w:val="FontStyle112"/>
          <w:sz w:val="28"/>
          <w:szCs w:val="28"/>
        </w:rPr>
        <w:tab/>
      </w:r>
      <w:r w:rsidR="00E64497" w:rsidRPr="00826A71">
        <w:rPr>
          <w:rStyle w:val="FontStyle112"/>
          <w:sz w:val="28"/>
          <w:szCs w:val="28"/>
        </w:rPr>
        <w:t>ПРАВО ПРОТЕСТ</w:t>
      </w:r>
      <w:r w:rsidR="00090B09" w:rsidRPr="00826A71">
        <w:rPr>
          <w:rStyle w:val="FontStyle112"/>
          <w:sz w:val="28"/>
          <w:szCs w:val="28"/>
        </w:rPr>
        <w:t>ОВАТЬ</w:t>
      </w:r>
      <w:r w:rsidR="00F45261" w:rsidRPr="00826A71">
        <w:rPr>
          <w:rStyle w:val="FontStyle112"/>
          <w:sz w:val="28"/>
          <w:szCs w:val="28"/>
        </w:rPr>
        <w:t xml:space="preserve">; ПРАВО </w:t>
      </w:r>
      <w:r w:rsidR="00E64497" w:rsidRPr="00826A71">
        <w:rPr>
          <w:rStyle w:val="FontStyle112"/>
          <w:sz w:val="28"/>
          <w:szCs w:val="28"/>
        </w:rPr>
        <w:t>ТРЕБОВА</w:t>
      </w:r>
      <w:r w:rsidR="00090B09" w:rsidRPr="00826A71">
        <w:rPr>
          <w:rStyle w:val="FontStyle112"/>
          <w:sz w:val="28"/>
          <w:szCs w:val="28"/>
        </w:rPr>
        <w:t>ТЬ</w:t>
      </w:r>
      <w:r w:rsidR="00F45261" w:rsidRPr="00826A71">
        <w:rPr>
          <w:rStyle w:val="FontStyle112"/>
          <w:sz w:val="28"/>
          <w:szCs w:val="28"/>
        </w:rPr>
        <w:t xml:space="preserve"> </w:t>
      </w:r>
      <w:r w:rsidR="00E64497" w:rsidRPr="00826A71">
        <w:rPr>
          <w:rStyle w:val="FontStyle112"/>
          <w:sz w:val="28"/>
          <w:szCs w:val="28"/>
        </w:rPr>
        <w:t>ИСПРАВ</w:t>
      </w:r>
      <w:r w:rsidR="00090B09" w:rsidRPr="00826A71">
        <w:rPr>
          <w:rStyle w:val="FontStyle112"/>
          <w:sz w:val="28"/>
          <w:szCs w:val="28"/>
        </w:rPr>
        <w:t>ЛЕНИЯ</w:t>
      </w:r>
      <w:r w:rsidR="00F45261" w:rsidRPr="00826A71">
        <w:rPr>
          <w:rStyle w:val="FontStyle112"/>
          <w:sz w:val="28"/>
          <w:szCs w:val="28"/>
        </w:rPr>
        <w:t xml:space="preserve"> </w:t>
      </w:r>
      <w:r w:rsidR="00E64497" w:rsidRPr="00826A71">
        <w:rPr>
          <w:rStyle w:val="FontStyle112"/>
          <w:sz w:val="28"/>
          <w:szCs w:val="28"/>
        </w:rPr>
        <w:t>РЕЗУЛЬТАТ</w:t>
      </w:r>
      <w:r w:rsidR="00090B09" w:rsidRPr="00826A71">
        <w:rPr>
          <w:rStyle w:val="FontStyle112"/>
          <w:sz w:val="28"/>
          <w:szCs w:val="28"/>
        </w:rPr>
        <w:t>А</w:t>
      </w:r>
      <w:r w:rsidR="00F45261" w:rsidRPr="00826A71">
        <w:rPr>
          <w:rStyle w:val="FontStyle112"/>
          <w:sz w:val="28"/>
          <w:szCs w:val="28"/>
        </w:rPr>
        <w:t xml:space="preserve"> ИЛИ ДЕЙСТВИЯ ПО </w:t>
      </w:r>
      <w:r w:rsidR="00E64497" w:rsidRPr="00826A71">
        <w:rPr>
          <w:rStyle w:val="FontStyle112"/>
          <w:sz w:val="28"/>
          <w:szCs w:val="28"/>
        </w:rPr>
        <w:t>ПРАВИЛУ 69</w:t>
      </w:r>
    </w:p>
    <w:p w:rsidR="00E64497" w:rsidRPr="00826A71" w:rsidRDefault="00E64497" w:rsidP="00C15AE2">
      <w:pPr>
        <w:pStyle w:val="Style71"/>
        <w:widowControl/>
        <w:tabs>
          <w:tab w:val="left" w:pos="709"/>
        </w:tabs>
        <w:spacing w:before="120"/>
        <w:jc w:val="both"/>
        <w:rPr>
          <w:rStyle w:val="FontStyle111"/>
          <w:sz w:val="28"/>
          <w:szCs w:val="28"/>
        </w:rPr>
      </w:pPr>
      <w:r w:rsidRPr="00826A71">
        <w:rPr>
          <w:rStyle w:val="FontStyle111"/>
          <w:b/>
          <w:sz w:val="28"/>
          <w:szCs w:val="28"/>
        </w:rPr>
        <w:t>60.1</w:t>
      </w:r>
      <w:r w:rsidRPr="00826A71">
        <w:rPr>
          <w:rStyle w:val="FontStyle111"/>
          <w:sz w:val="28"/>
          <w:szCs w:val="28"/>
        </w:rPr>
        <w:tab/>
        <w:t>Яхта имеет право:</w:t>
      </w:r>
    </w:p>
    <w:p w:rsidR="00E64497" w:rsidRPr="00826A71" w:rsidRDefault="00E64497" w:rsidP="00E13535">
      <w:pPr>
        <w:pStyle w:val="Style41"/>
        <w:widowControl/>
        <w:numPr>
          <w:ilvl w:val="0"/>
          <w:numId w:val="25"/>
        </w:numPr>
        <w:tabs>
          <w:tab w:val="left" w:pos="1276"/>
        </w:tabs>
        <w:spacing w:before="120" w:line="240" w:lineRule="auto"/>
        <w:ind w:left="1276" w:right="5" w:hanging="567"/>
        <w:rPr>
          <w:rStyle w:val="FontStyle111"/>
          <w:sz w:val="28"/>
          <w:szCs w:val="28"/>
          <w:lang w:eastAsia="en-US"/>
        </w:rPr>
      </w:pPr>
      <w:r w:rsidRPr="00826A71">
        <w:rPr>
          <w:rStyle w:val="FontStyle111"/>
          <w:sz w:val="28"/>
          <w:szCs w:val="28"/>
        </w:rPr>
        <w:t>протестовать против другой яхты; но</w:t>
      </w:r>
      <w:r w:rsidR="00F45261" w:rsidRPr="00826A71">
        <w:rPr>
          <w:rStyle w:val="FontStyle111"/>
          <w:sz w:val="28"/>
          <w:szCs w:val="28"/>
        </w:rPr>
        <w:t xml:space="preserve"> </w:t>
      </w:r>
      <w:r w:rsidRPr="00826A71">
        <w:rPr>
          <w:rStyle w:val="FontStyle111"/>
          <w:sz w:val="28"/>
          <w:szCs w:val="28"/>
        </w:rPr>
        <w:t>по поводу возможного нарушения</w:t>
      </w:r>
      <w:r w:rsidRPr="00826A71">
        <w:rPr>
          <w:rStyle w:val="FontStyle111"/>
          <w:color w:val="FF0000"/>
          <w:sz w:val="28"/>
          <w:szCs w:val="28"/>
        </w:rPr>
        <w:t xml:space="preserve"> </w:t>
      </w:r>
      <w:r w:rsidRPr="00826A71">
        <w:rPr>
          <w:rStyle w:val="FontStyle111"/>
          <w:sz w:val="28"/>
          <w:szCs w:val="28"/>
        </w:rPr>
        <w:t xml:space="preserve">какого-либо правила Части 2 </w:t>
      </w:r>
      <w:r w:rsidRPr="008A7E0B">
        <w:rPr>
          <w:rStyle w:val="FontStyle111"/>
          <w:sz w:val="28"/>
          <w:szCs w:val="28"/>
          <w:shd w:val="clear" w:color="auto" w:fill="FFFFFF"/>
        </w:rPr>
        <w:t>или правила 31</w:t>
      </w:r>
      <w:r w:rsidRPr="00826A71">
        <w:rPr>
          <w:rStyle w:val="FontStyle111"/>
          <w:sz w:val="28"/>
          <w:szCs w:val="28"/>
        </w:rPr>
        <w:t xml:space="preserve"> она имеет право протестовать</w:t>
      </w:r>
      <w:r w:rsidR="00FA6C42">
        <w:rPr>
          <w:rStyle w:val="FontStyle111"/>
          <w:sz w:val="28"/>
          <w:szCs w:val="28"/>
        </w:rPr>
        <w:t xml:space="preserve"> только, если была вовлечена в </w:t>
      </w:r>
      <w:r w:rsidRPr="00826A71">
        <w:rPr>
          <w:rStyle w:val="FontStyle111"/>
          <w:sz w:val="28"/>
          <w:szCs w:val="28"/>
        </w:rPr>
        <w:t>инцидент или его наблюдала; или</w:t>
      </w:r>
    </w:p>
    <w:p w:rsidR="00E64497" w:rsidRPr="00826A71" w:rsidRDefault="00E64497" w:rsidP="00E13535">
      <w:pPr>
        <w:pStyle w:val="Style41"/>
        <w:widowControl/>
        <w:numPr>
          <w:ilvl w:val="0"/>
          <w:numId w:val="25"/>
        </w:numPr>
        <w:tabs>
          <w:tab w:val="left" w:pos="1276"/>
        </w:tabs>
        <w:spacing w:before="120" w:line="240" w:lineRule="auto"/>
        <w:ind w:left="1276" w:hanging="567"/>
        <w:rPr>
          <w:rStyle w:val="FontStyle111"/>
          <w:sz w:val="28"/>
          <w:szCs w:val="28"/>
          <w:lang w:eastAsia="en-US"/>
        </w:rPr>
      </w:pPr>
      <w:r w:rsidRPr="00826A71">
        <w:rPr>
          <w:rStyle w:val="FontStyle111"/>
          <w:sz w:val="28"/>
          <w:szCs w:val="28"/>
        </w:rPr>
        <w:t>требовать исправления результата.</w:t>
      </w:r>
    </w:p>
    <w:p w:rsidR="00E64497" w:rsidRPr="00826A71" w:rsidRDefault="00E64497" w:rsidP="00C15AE2">
      <w:pPr>
        <w:pStyle w:val="Style71"/>
        <w:widowControl/>
        <w:tabs>
          <w:tab w:val="left" w:pos="709"/>
          <w:tab w:val="left" w:pos="5352"/>
        </w:tabs>
        <w:spacing w:before="120"/>
        <w:jc w:val="both"/>
        <w:rPr>
          <w:rStyle w:val="FontStyle111"/>
          <w:b/>
          <w:sz w:val="28"/>
          <w:szCs w:val="28"/>
        </w:rPr>
      </w:pPr>
      <w:r w:rsidRPr="00826A71">
        <w:rPr>
          <w:rStyle w:val="FontStyle111"/>
          <w:b/>
          <w:sz w:val="28"/>
          <w:szCs w:val="28"/>
        </w:rPr>
        <w:t>60.2</w:t>
      </w:r>
      <w:r w:rsidRPr="00826A71">
        <w:rPr>
          <w:rStyle w:val="FontStyle111"/>
          <w:b/>
          <w:sz w:val="28"/>
          <w:szCs w:val="28"/>
        </w:rPr>
        <w:tab/>
      </w:r>
      <w:r w:rsidRPr="00826A71">
        <w:rPr>
          <w:rStyle w:val="FontStyle111"/>
          <w:sz w:val="28"/>
          <w:szCs w:val="28"/>
        </w:rPr>
        <w:t>Гоночный комитет имеет право:</w:t>
      </w:r>
    </w:p>
    <w:p w:rsidR="00E64497" w:rsidRPr="008556E1" w:rsidRDefault="005F3505" w:rsidP="005C7AAA">
      <w:pPr>
        <w:pStyle w:val="Style41"/>
        <w:widowControl/>
        <w:numPr>
          <w:ilvl w:val="0"/>
          <w:numId w:val="26"/>
        </w:numPr>
        <w:tabs>
          <w:tab w:val="left" w:pos="1276"/>
        </w:tabs>
        <w:spacing w:before="120" w:line="240" w:lineRule="auto"/>
        <w:ind w:left="1276" w:hanging="567"/>
        <w:rPr>
          <w:rStyle w:val="FontStyle102"/>
          <w:i w:val="0"/>
          <w:iCs w:val="0"/>
          <w:sz w:val="28"/>
          <w:szCs w:val="28"/>
          <w:lang w:eastAsia="en-US"/>
        </w:rPr>
      </w:pPr>
      <w:r w:rsidRPr="008556E1">
        <w:rPr>
          <w:rStyle w:val="FontStyle102"/>
          <w:i w:val="0"/>
          <w:iCs w:val="0"/>
          <w:sz w:val="28"/>
          <w:szCs w:val="28"/>
          <w:lang w:eastAsia="en-US"/>
        </w:rPr>
        <w:t xml:space="preserve">протестовать против яхты, но не на сновании информации, полученной из требования исправить результат или из недействительного </w:t>
      </w:r>
      <w:r w:rsidRPr="008556E1">
        <w:rPr>
          <w:rStyle w:val="FontStyle102"/>
          <w:iCs w:val="0"/>
          <w:sz w:val="28"/>
          <w:szCs w:val="28"/>
          <w:lang w:eastAsia="en-US"/>
        </w:rPr>
        <w:t xml:space="preserve">протеста, </w:t>
      </w:r>
      <w:r w:rsidRPr="008556E1">
        <w:rPr>
          <w:rStyle w:val="FontStyle102"/>
          <w:i w:val="0"/>
          <w:iCs w:val="0"/>
          <w:sz w:val="28"/>
          <w:szCs w:val="28"/>
          <w:lang w:eastAsia="en-US"/>
        </w:rPr>
        <w:t>или из сообщения лица,</w:t>
      </w:r>
      <w:r w:rsidRPr="008556E1">
        <w:rPr>
          <w:rStyle w:val="FontStyle102"/>
          <w:iCs w:val="0"/>
          <w:sz w:val="28"/>
          <w:szCs w:val="28"/>
          <w:lang w:eastAsia="en-US"/>
        </w:rPr>
        <w:t xml:space="preserve"> </w:t>
      </w:r>
      <w:r w:rsidRPr="008556E1">
        <w:rPr>
          <w:rStyle w:val="FontStyle102"/>
          <w:i w:val="0"/>
          <w:iCs w:val="0"/>
          <w:sz w:val="28"/>
          <w:szCs w:val="28"/>
          <w:lang w:eastAsia="en-US"/>
        </w:rPr>
        <w:t>имеющего</w:t>
      </w:r>
      <w:r w:rsidR="00FA6C42">
        <w:rPr>
          <w:rStyle w:val="FontStyle102"/>
          <w:iCs w:val="0"/>
          <w:sz w:val="28"/>
          <w:szCs w:val="28"/>
          <w:lang w:eastAsia="en-US"/>
        </w:rPr>
        <w:t xml:space="preserve"> конфликт интересов,</w:t>
      </w:r>
      <w:r w:rsidRPr="008556E1">
        <w:rPr>
          <w:rStyle w:val="FontStyle102"/>
          <w:iCs w:val="0"/>
          <w:sz w:val="28"/>
          <w:szCs w:val="28"/>
          <w:lang w:eastAsia="en-US"/>
        </w:rPr>
        <w:t xml:space="preserve"> </w:t>
      </w:r>
      <w:r w:rsidRPr="008556E1">
        <w:rPr>
          <w:rStyle w:val="FontStyle111"/>
          <w:sz w:val="28"/>
          <w:szCs w:val="28"/>
        </w:rPr>
        <w:t>не являющегося представителем самой яхты;</w:t>
      </w:r>
    </w:p>
    <w:p w:rsidR="00E64497" w:rsidRPr="008556E1" w:rsidRDefault="00E64497" w:rsidP="005C7AAA">
      <w:pPr>
        <w:pStyle w:val="Style41"/>
        <w:widowControl/>
        <w:numPr>
          <w:ilvl w:val="0"/>
          <w:numId w:val="26"/>
        </w:numPr>
        <w:tabs>
          <w:tab w:val="left" w:pos="1276"/>
        </w:tabs>
        <w:spacing w:before="120" w:line="240" w:lineRule="auto"/>
        <w:ind w:left="1276" w:hanging="567"/>
        <w:rPr>
          <w:rStyle w:val="FontStyle111"/>
          <w:sz w:val="28"/>
          <w:szCs w:val="28"/>
          <w:lang w:eastAsia="en-US"/>
        </w:rPr>
      </w:pPr>
      <w:r w:rsidRPr="008556E1">
        <w:rPr>
          <w:rStyle w:val="FontStyle111"/>
          <w:sz w:val="28"/>
          <w:szCs w:val="28"/>
        </w:rPr>
        <w:t>требовать исправления результата яхты; или</w:t>
      </w:r>
    </w:p>
    <w:p w:rsidR="00E64497" w:rsidRPr="008556E1" w:rsidRDefault="00E64497" w:rsidP="005C7AAA">
      <w:pPr>
        <w:pStyle w:val="Style41"/>
        <w:widowControl/>
        <w:numPr>
          <w:ilvl w:val="0"/>
          <w:numId w:val="26"/>
        </w:numPr>
        <w:tabs>
          <w:tab w:val="left" w:pos="1276"/>
        </w:tabs>
        <w:spacing w:before="120" w:line="240" w:lineRule="auto"/>
        <w:ind w:left="1276" w:right="6" w:hanging="567"/>
        <w:rPr>
          <w:rStyle w:val="FontStyle111"/>
          <w:sz w:val="28"/>
          <w:szCs w:val="28"/>
        </w:rPr>
      </w:pPr>
      <w:r w:rsidRPr="008556E1">
        <w:rPr>
          <w:rStyle w:val="FontStyle111"/>
          <w:sz w:val="28"/>
          <w:szCs w:val="28"/>
        </w:rPr>
        <w:t>обратиться в протестовый комитет, требуя действия в</w:t>
      </w:r>
      <w:r w:rsidR="00F45261" w:rsidRPr="008556E1">
        <w:rPr>
          <w:rStyle w:val="FontStyle111"/>
          <w:sz w:val="28"/>
          <w:szCs w:val="28"/>
        </w:rPr>
        <w:t xml:space="preserve"> </w:t>
      </w:r>
      <w:r w:rsidRPr="008556E1">
        <w:rPr>
          <w:rStyle w:val="FontStyle111"/>
          <w:sz w:val="28"/>
          <w:szCs w:val="28"/>
        </w:rPr>
        <w:t xml:space="preserve">соответствии с правилом </w:t>
      </w:r>
      <w:r w:rsidR="00F1495C" w:rsidRPr="008556E1">
        <w:rPr>
          <w:rStyle w:val="FontStyle111"/>
          <w:color w:val="000000"/>
          <w:sz w:val="28"/>
          <w:szCs w:val="28"/>
        </w:rPr>
        <w:t>69.2(</w:t>
      </w:r>
      <w:r w:rsidR="00F1495C" w:rsidRPr="008556E1">
        <w:rPr>
          <w:rStyle w:val="FontStyle111"/>
          <w:color w:val="000000"/>
          <w:sz w:val="28"/>
          <w:szCs w:val="28"/>
          <w:lang w:val="en-US"/>
        </w:rPr>
        <w:t>b</w:t>
      </w:r>
      <w:r w:rsidRPr="008556E1">
        <w:rPr>
          <w:rStyle w:val="FontStyle111"/>
          <w:color w:val="000000"/>
          <w:sz w:val="28"/>
          <w:szCs w:val="28"/>
        </w:rPr>
        <w:t>).</w:t>
      </w:r>
    </w:p>
    <w:p w:rsidR="00E64497" w:rsidRPr="008556E1" w:rsidRDefault="00E64497" w:rsidP="00C15AE2">
      <w:pPr>
        <w:pStyle w:val="Style71"/>
        <w:widowControl/>
        <w:tabs>
          <w:tab w:val="left" w:pos="709"/>
          <w:tab w:val="left" w:pos="5352"/>
        </w:tabs>
        <w:spacing w:before="120"/>
        <w:jc w:val="both"/>
        <w:rPr>
          <w:rStyle w:val="FontStyle111"/>
          <w:b/>
          <w:sz w:val="28"/>
          <w:szCs w:val="28"/>
        </w:rPr>
      </w:pPr>
      <w:r w:rsidRPr="008556E1">
        <w:rPr>
          <w:rStyle w:val="FontStyle111"/>
          <w:b/>
          <w:sz w:val="28"/>
          <w:szCs w:val="28"/>
        </w:rPr>
        <w:t>60.3</w:t>
      </w:r>
      <w:r w:rsidRPr="008556E1">
        <w:rPr>
          <w:rStyle w:val="FontStyle111"/>
          <w:b/>
          <w:sz w:val="28"/>
          <w:szCs w:val="28"/>
        </w:rPr>
        <w:tab/>
      </w:r>
      <w:r w:rsidRPr="008556E1">
        <w:rPr>
          <w:rStyle w:val="FontStyle111"/>
          <w:sz w:val="28"/>
          <w:szCs w:val="28"/>
        </w:rPr>
        <w:t>Протестовый комитет имеет право:</w:t>
      </w:r>
    </w:p>
    <w:p w:rsidR="00DC7046" w:rsidRPr="008556E1" w:rsidRDefault="00E64497" w:rsidP="005F3505">
      <w:pPr>
        <w:pStyle w:val="Style41"/>
        <w:widowControl/>
        <w:spacing w:before="120" w:line="240" w:lineRule="auto"/>
        <w:ind w:left="1276" w:hanging="567"/>
        <w:rPr>
          <w:rStyle w:val="FontStyle111"/>
          <w:sz w:val="28"/>
          <w:szCs w:val="28"/>
          <w:lang w:eastAsia="en-US"/>
        </w:rPr>
      </w:pPr>
      <w:r w:rsidRPr="008556E1">
        <w:rPr>
          <w:rStyle w:val="FontStyle111"/>
          <w:sz w:val="28"/>
          <w:szCs w:val="28"/>
          <w:lang w:eastAsia="en-US"/>
        </w:rPr>
        <w:t>(</w:t>
      </w:r>
      <w:r w:rsidRPr="008556E1">
        <w:rPr>
          <w:rStyle w:val="FontStyle111"/>
          <w:sz w:val="28"/>
          <w:szCs w:val="28"/>
          <w:lang w:val="en-US" w:eastAsia="en-US"/>
        </w:rPr>
        <w:t>a</w:t>
      </w:r>
      <w:r w:rsidRPr="008556E1">
        <w:rPr>
          <w:rStyle w:val="FontStyle111"/>
          <w:sz w:val="28"/>
          <w:szCs w:val="28"/>
          <w:lang w:eastAsia="en-US"/>
        </w:rPr>
        <w:t>)</w:t>
      </w:r>
      <w:r w:rsidRPr="008556E1">
        <w:rPr>
          <w:rStyle w:val="FontStyle111"/>
          <w:sz w:val="28"/>
          <w:szCs w:val="28"/>
          <w:lang w:eastAsia="en-US"/>
        </w:rPr>
        <w:tab/>
      </w:r>
      <w:r w:rsidR="005F3505" w:rsidRPr="008556E1">
        <w:rPr>
          <w:rStyle w:val="FontStyle102"/>
          <w:i w:val="0"/>
          <w:iCs w:val="0"/>
          <w:sz w:val="28"/>
          <w:szCs w:val="28"/>
          <w:lang w:eastAsia="en-US"/>
        </w:rPr>
        <w:t xml:space="preserve">протестовать против яхты, но не на </w:t>
      </w:r>
      <w:r w:rsidR="00E81F86">
        <w:rPr>
          <w:rStyle w:val="FontStyle102"/>
          <w:i w:val="0"/>
          <w:iCs w:val="0"/>
          <w:sz w:val="28"/>
          <w:szCs w:val="28"/>
          <w:lang w:eastAsia="en-US"/>
        </w:rPr>
        <w:t>о</w:t>
      </w:r>
      <w:r w:rsidR="005F3505" w:rsidRPr="008556E1">
        <w:rPr>
          <w:rStyle w:val="FontStyle102"/>
          <w:i w:val="0"/>
          <w:iCs w:val="0"/>
          <w:sz w:val="28"/>
          <w:szCs w:val="28"/>
          <w:lang w:eastAsia="en-US"/>
        </w:rPr>
        <w:t xml:space="preserve">сновании информации, полученной из требования исправить результат или из недействительного </w:t>
      </w:r>
      <w:r w:rsidR="005F3505" w:rsidRPr="008556E1">
        <w:rPr>
          <w:rStyle w:val="FontStyle102"/>
          <w:iCs w:val="0"/>
          <w:sz w:val="28"/>
          <w:szCs w:val="28"/>
          <w:lang w:eastAsia="en-US"/>
        </w:rPr>
        <w:t xml:space="preserve">протеста, </w:t>
      </w:r>
      <w:r w:rsidR="005F3505" w:rsidRPr="008556E1">
        <w:rPr>
          <w:rStyle w:val="FontStyle102"/>
          <w:i w:val="0"/>
          <w:iCs w:val="0"/>
          <w:sz w:val="28"/>
          <w:szCs w:val="28"/>
          <w:lang w:eastAsia="en-US"/>
        </w:rPr>
        <w:t>или из сообщения лица,</w:t>
      </w:r>
      <w:r w:rsidR="005F3505" w:rsidRPr="008556E1">
        <w:rPr>
          <w:rStyle w:val="FontStyle102"/>
          <w:iCs w:val="0"/>
          <w:sz w:val="28"/>
          <w:szCs w:val="28"/>
          <w:lang w:eastAsia="en-US"/>
        </w:rPr>
        <w:t xml:space="preserve"> </w:t>
      </w:r>
      <w:r w:rsidR="005F3505" w:rsidRPr="008556E1">
        <w:rPr>
          <w:rStyle w:val="FontStyle102"/>
          <w:i w:val="0"/>
          <w:iCs w:val="0"/>
          <w:sz w:val="28"/>
          <w:szCs w:val="28"/>
          <w:lang w:eastAsia="en-US"/>
        </w:rPr>
        <w:t>имеющего</w:t>
      </w:r>
      <w:r w:rsidR="00FA6C42">
        <w:rPr>
          <w:rStyle w:val="FontStyle102"/>
          <w:iCs w:val="0"/>
          <w:sz w:val="28"/>
          <w:szCs w:val="28"/>
          <w:lang w:eastAsia="en-US"/>
        </w:rPr>
        <w:t xml:space="preserve"> конфликт интересов,</w:t>
      </w:r>
      <w:r w:rsidR="005F3505" w:rsidRPr="008556E1">
        <w:rPr>
          <w:rStyle w:val="FontStyle102"/>
          <w:iCs w:val="0"/>
          <w:sz w:val="28"/>
          <w:szCs w:val="28"/>
          <w:lang w:eastAsia="en-US"/>
        </w:rPr>
        <w:t xml:space="preserve"> </w:t>
      </w:r>
      <w:r w:rsidR="005F3505" w:rsidRPr="008556E1">
        <w:rPr>
          <w:rStyle w:val="FontStyle111"/>
          <w:sz w:val="28"/>
          <w:szCs w:val="28"/>
        </w:rPr>
        <w:t>не являющегося представителем самой яхты</w:t>
      </w:r>
      <w:r w:rsidRPr="008556E1">
        <w:rPr>
          <w:rStyle w:val="FontStyle102"/>
          <w:sz w:val="28"/>
          <w:szCs w:val="28"/>
          <w:lang w:eastAsia="en-US"/>
        </w:rPr>
        <w:t xml:space="preserve">. </w:t>
      </w:r>
      <w:r w:rsidRPr="008556E1">
        <w:rPr>
          <w:rStyle w:val="FontStyle111"/>
          <w:sz w:val="28"/>
          <w:szCs w:val="28"/>
          <w:lang w:eastAsia="en-US"/>
        </w:rPr>
        <w:t>Однако он имеет право протестовать против яхты,</w:t>
      </w:r>
    </w:p>
    <w:p w:rsidR="00E64497" w:rsidRPr="008556E1" w:rsidRDefault="00E64497" w:rsidP="00E13535">
      <w:pPr>
        <w:pStyle w:val="Style41"/>
        <w:widowControl/>
        <w:numPr>
          <w:ilvl w:val="0"/>
          <w:numId w:val="27"/>
        </w:numPr>
        <w:tabs>
          <w:tab w:val="left" w:pos="1843"/>
        </w:tabs>
        <w:spacing w:before="120" w:line="240" w:lineRule="auto"/>
        <w:ind w:left="1843" w:right="5" w:hanging="567"/>
        <w:rPr>
          <w:rStyle w:val="FontStyle111"/>
          <w:sz w:val="28"/>
          <w:szCs w:val="28"/>
        </w:rPr>
      </w:pPr>
      <w:r w:rsidRPr="008556E1">
        <w:rPr>
          <w:rStyle w:val="FontStyle111"/>
          <w:sz w:val="28"/>
          <w:szCs w:val="28"/>
        </w:rPr>
        <w:t>если узнает об инциденте, в который она была вовлечена и в</w:t>
      </w:r>
      <w:r w:rsidR="00FA6C42" w:rsidRPr="00FA6C42">
        <w:rPr>
          <w:rStyle w:val="FontStyle111"/>
          <w:sz w:val="28"/>
          <w:szCs w:val="28"/>
        </w:rPr>
        <w:t xml:space="preserve"> </w:t>
      </w:r>
      <w:r w:rsidRPr="008556E1">
        <w:rPr>
          <w:rStyle w:val="FontStyle111"/>
          <w:sz w:val="28"/>
          <w:szCs w:val="28"/>
        </w:rPr>
        <w:t>результате которого, во</w:t>
      </w:r>
      <w:r w:rsidR="00F45261" w:rsidRPr="008556E1">
        <w:rPr>
          <w:rStyle w:val="FontStyle111"/>
          <w:sz w:val="28"/>
          <w:szCs w:val="28"/>
        </w:rPr>
        <w:t xml:space="preserve">зможно, причинен вред здоровью </w:t>
      </w:r>
      <w:r w:rsidRPr="008556E1">
        <w:rPr>
          <w:rStyle w:val="FontStyle111"/>
          <w:sz w:val="28"/>
          <w:szCs w:val="28"/>
        </w:rPr>
        <w:t>или серьёзный ущерб, или</w:t>
      </w:r>
    </w:p>
    <w:p w:rsidR="00E64497" w:rsidRPr="008556E1" w:rsidRDefault="00E64497" w:rsidP="00E13535">
      <w:pPr>
        <w:pStyle w:val="Style41"/>
        <w:widowControl/>
        <w:numPr>
          <w:ilvl w:val="0"/>
          <w:numId w:val="27"/>
        </w:numPr>
        <w:tabs>
          <w:tab w:val="left" w:pos="1843"/>
        </w:tabs>
        <w:spacing w:before="120" w:line="240" w:lineRule="auto"/>
        <w:ind w:left="1843" w:right="5" w:hanging="567"/>
      </w:pPr>
      <w:r w:rsidRPr="008556E1">
        <w:rPr>
          <w:rStyle w:val="FontStyle111"/>
          <w:sz w:val="28"/>
          <w:szCs w:val="28"/>
        </w:rPr>
        <w:t xml:space="preserve">если при рассмотрении действительного </w:t>
      </w:r>
      <w:r w:rsidRPr="008556E1">
        <w:rPr>
          <w:rStyle w:val="FontStyle102"/>
          <w:sz w:val="28"/>
          <w:szCs w:val="28"/>
        </w:rPr>
        <w:t xml:space="preserve">протеста </w:t>
      </w:r>
      <w:r w:rsidRPr="008556E1">
        <w:rPr>
          <w:rStyle w:val="FontStyle111"/>
          <w:sz w:val="28"/>
          <w:szCs w:val="28"/>
        </w:rPr>
        <w:t>узнает, что</w:t>
      </w:r>
      <w:r w:rsidR="00F45261" w:rsidRPr="008556E1">
        <w:rPr>
          <w:rStyle w:val="FontStyle111"/>
          <w:sz w:val="28"/>
          <w:szCs w:val="28"/>
        </w:rPr>
        <w:t xml:space="preserve"> </w:t>
      </w:r>
      <w:r w:rsidRPr="008556E1">
        <w:rPr>
          <w:rStyle w:val="FontStyle111"/>
          <w:sz w:val="28"/>
          <w:szCs w:val="28"/>
        </w:rPr>
        <w:t xml:space="preserve">яхта, хотя и не являющаяся </w:t>
      </w:r>
      <w:r w:rsidRPr="008556E1">
        <w:rPr>
          <w:rStyle w:val="FontStyle102"/>
          <w:sz w:val="28"/>
          <w:szCs w:val="28"/>
        </w:rPr>
        <w:t xml:space="preserve">стороной </w:t>
      </w:r>
      <w:r w:rsidRPr="008556E1">
        <w:rPr>
          <w:rStyle w:val="FontStyle111"/>
          <w:sz w:val="28"/>
          <w:szCs w:val="28"/>
        </w:rPr>
        <w:t>в рассмотрении, была</w:t>
      </w:r>
      <w:r w:rsidR="00F45261" w:rsidRPr="008556E1">
        <w:rPr>
          <w:rStyle w:val="FontStyle111"/>
          <w:sz w:val="28"/>
          <w:szCs w:val="28"/>
        </w:rPr>
        <w:t xml:space="preserve"> </w:t>
      </w:r>
      <w:r w:rsidRPr="008556E1">
        <w:rPr>
          <w:rStyle w:val="FontStyle111"/>
          <w:sz w:val="28"/>
          <w:szCs w:val="28"/>
        </w:rPr>
        <w:t xml:space="preserve">вовлечена в этот инцидент и, возможно, нарушила </w:t>
      </w:r>
      <w:r w:rsidRPr="008556E1">
        <w:rPr>
          <w:rStyle w:val="FontStyle102"/>
          <w:sz w:val="28"/>
          <w:szCs w:val="28"/>
        </w:rPr>
        <w:t>правило;</w:t>
      </w:r>
    </w:p>
    <w:p w:rsidR="00E64497" w:rsidRPr="008556E1" w:rsidRDefault="00E64497" w:rsidP="00E13535">
      <w:pPr>
        <w:pStyle w:val="Style41"/>
        <w:widowControl/>
        <w:numPr>
          <w:ilvl w:val="0"/>
          <w:numId w:val="28"/>
        </w:numPr>
        <w:tabs>
          <w:tab w:val="left" w:pos="1276"/>
        </w:tabs>
        <w:spacing w:before="120" w:line="240" w:lineRule="auto"/>
        <w:ind w:left="1276" w:hanging="567"/>
        <w:rPr>
          <w:rStyle w:val="FontStyle111"/>
          <w:sz w:val="28"/>
          <w:szCs w:val="28"/>
          <w:lang w:eastAsia="en-US"/>
        </w:rPr>
      </w:pPr>
      <w:r w:rsidRPr="008556E1">
        <w:rPr>
          <w:rStyle w:val="FontStyle111"/>
          <w:sz w:val="28"/>
          <w:szCs w:val="28"/>
        </w:rPr>
        <w:t>инициировать рассмотрени</w:t>
      </w:r>
      <w:r w:rsidR="00476975" w:rsidRPr="008556E1">
        <w:rPr>
          <w:rStyle w:val="FontStyle111"/>
          <w:sz w:val="28"/>
          <w:szCs w:val="28"/>
        </w:rPr>
        <w:t>е об исправлении результата;</w:t>
      </w:r>
    </w:p>
    <w:p w:rsidR="00E64497" w:rsidRPr="008556E1" w:rsidRDefault="00F45261" w:rsidP="00E13535">
      <w:pPr>
        <w:pStyle w:val="Style41"/>
        <w:widowControl/>
        <w:numPr>
          <w:ilvl w:val="0"/>
          <w:numId w:val="28"/>
        </w:numPr>
        <w:tabs>
          <w:tab w:val="left" w:pos="1276"/>
        </w:tabs>
        <w:spacing w:before="120" w:line="240" w:lineRule="auto"/>
        <w:ind w:left="1276" w:hanging="567"/>
        <w:rPr>
          <w:rStyle w:val="FontStyle111"/>
          <w:sz w:val="28"/>
          <w:szCs w:val="28"/>
          <w:lang w:eastAsia="en-US"/>
        </w:rPr>
      </w:pPr>
      <w:r w:rsidRPr="008556E1">
        <w:rPr>
          <w:rStyle w:val="FontStyle111"/>
          <w:sz w:val="28"/>
          <w:szCs w:val="28"/>
        </w:rPr>
        <w:t xml:space="preserve">действовать по </w:t>
      </w:r>
      <w:r w:rsidR="00E64497" w:rsidRPr="008556E1">
        <w:rPr>
          <w:rStyle w:val="FontStyle111"/>
          <w:sz w:val="28"/>
          <w:szCs w:val="28"/>
        </w:rPr>
        <w:t xml:space="preserve">правилу </w:t>
      </w:r>
      <w:r w:rsidR="00476975" w:rsidRPr="008A7E0B">
        <w:rPr>
          <w:rStyle w:val="FontStyle111"/>
          <w:color w:val="000000"/>
          <w:sz w:val="28"/>
          <w:szCs w:val="28"/>
          <w:shd w:val="clear" w:color="auto" w:fill="FFFFFF"/>
        </w:rPr>
        <w:t>69.2(</w:t>
      </w:r>
      <w:r w:rsidR="007D5ACF" w:rsidRPr="008A7E0B">
        <w:rPr>
          <w:rStyle w:val="FontStyle111"/>
          <w:color w:val="000000"/>
          <w:sz w:val="28"/>
          <w:szCs w:val="28"/>
          <w:shd w:val="clear" w:color="auto" w:fill="FFFFFF"/>
          <w:lang w:val="en-US"/>
        </w:rPr>
        <w:t>b</w:t>
      </w:r>
      <w:r w:rsidR="00476975" w:rsidRPr="008A7E0B">
        <w:rPr>
          <w:rStyle w:val="FontStyle111"/>
          <w:color w:val="000000"/>
          <w:sz w:val="28"/>
          <w:szCs w:val="28"/>
          <w:shd w:val="clear" w:color="auto" w:fill="FFFFFF"/>
        </w:rPr>
        <w:t>); или</w:t>
      </w:r>
    </w:p>
    <w:p w:rsidR="00476975" w:rsidRPr="008A7E0B" w:rsidRDefault="00476975" w:rsidP="00E13535">
      <w:pPr>
        <w:pStyle w:val="Style41"/>
        <w:widowControl/>
        <w:numPr>
          <w:ilvl w:val="0"/>
          <w:numId w:val="28"/>
        </w:numPr>
        <w:tabs>
          <w:tab w:val="left" w:pos="1276"/>
        </w:tabs>
        <w:spacing w:before="120" w:line="240" w:lineRule="auto"/>
        <w:ind w:left="1276" w:hanging="567"/>
        <w:rPr>
          <w:rStyle w:val="FontStyle111"/>
          <w:color w:val="000000"/>
          <w:sz w:val="28"/>
          <w:szCs w:val="28"/>
          <w:lang w:eastAsia="en-US"/>
        </w:rPr>
      </w:pPr>
      <w:r w:rsidRPr="008A7E0B">
        <w:rPr>
          <w:rStyle w:val="FontStyle111"/>
          <w:color w:val="000000"/>
          <w:sz w:val="28"/>
          <w:szCs w:val="28"/>
          <w:shd w:val="clear" w:color="auto" w:fill="FFFFFF"/>
        </w:rPr>
        <w:t xml:space="preserve">инициировать рассмотрение, основываясь на собственном наблюдении или информации, полученной из любого источника, включая свидетельства, полученные во время рассмотрения, </w:t>
      </w:r>
      <w:r w:rsidR="00FA6C42" w:rsidRPr="008A7E0B">
        <w:rPr>
          <w:rStyle w:val="FontStyle111"/>
          <w:color w:val="000000"/>
          <w:sz w:val="28"/>
          <w:szCs w:val="28"/>
          <w:shd w:val="clear" w:color="auto" w:fill="FFFFFF"/>
        </w:rPr>
        <w:t>чтобы решить</w:t>
      </w:r>
      <w:r w:rsidRPr="008A7E0B">
        <w:rPr>
          <w:rStyle w:val="FontStyle111"/>
          <w:color w:val="000000"/>
          <w:sz w:val="28"/>
          <w:szCs w:val="28"/>
          <w:shd w:val="clear" w:color="auto" w:fill="FFFFFF"/>
        </w:rPr>
        <w:t xml:space="preserve"> </w:t>
      </w:r>
      <w:r w:rsidR="00DC5050" w:rsidRPr="008A7E0B">
        <w:rPr>
          <w:rStyle w:val="FontStyle111"/>
          <w:color w:val="000000"/>
          <w:sz w:val="28"/>
          <w:szCs w:val="28"/>
          <w:shd w:val="clear" w:color="auto" w:fill="FFFFFF"/>
        </w:rPr>
        <w:t xml:space="preserve">нарушило ли </w:t>
      </w:r>
      <w:r w:rsidRPr="008A7E0B">
        <w:rPr>
          <w:rStyle w:val="FontStyle111"/>
          <w:i/>
          <w:color w:val="000000"/>
          <w:sz w:val="28"/>
          <w:szCs w:val="28"/>
          <w:shd w:val="clear" w:color="auto" w:fill="FFFFFF"/>
        </w:rPr>
        <w:t>лицо</w:t>
      </w:r>
      <w:r w:rsidR="00CE6D6A" w:rsidRPr="008A7E0B">
        <w:rPr>
          <w:rStyle w:val="FontStyle111"/>
          <w:color w:val="000000"/>
          <w:sz w:val="28"/>
          <w:szCs w:val="28"/>
          <w:shd w:val="clear" w:color="auto" w:fill="FFFFFF"/>
        </w:rPr>
        <w:t xml:space="preserve"> </w:t>
      </w:r>
      <w:r w:rsidR="005F3505" w:rsidRPr="008A7E0B">
        <w:rPr>
          <w:rStyle w:val="FontStyle111"/>
          <w:i/>
          <w:color w:val="000000"/>
          <w:sz w:val="28"/>
          <w:szCs w:val="28"/>
          <w:shd w:val="clear" w:color="auto" w:fill="FFFFFF"/>
        </w:rPr>
        <w:t>персонала</w:t>
      </w:r>
      <w:r w:rsidR="005F3505" w:rsidRPr="008A7E0B">
        <w:rPr>
          <w:rStyle w:val="FontStyle111"/>
          <w:color w:val="000000"/>
          <w:sz w:val="28"/>
          <w:szCs w:val="28"/>
          <w:shd w:val="clear" w:color="auto" w:fill="FFFFFF"/>
        </w:rPr>
        <w:t xml:space="preserve"> </w:t>
      </w:r>
      <w:r w:rsidR="00CE6D6A" w:rsidRPr="008A7E0B">
        <w:rPr>
          <w:rStyle w:val="FontStyle111"/>
          <w:i/>
          <w:color w:val="000000"/>
          <w:sz w:val="28"/>
          <w:szCs w:val="28"/>
          <w:shd w:val="clear" w:color="auto" w:fill="FFFFFF"/>
        </w:rPr>
        <w:t>спортсмена</w:t>
      </w:r>
      <w:r w:rsidR="00CE6D6A" w:rsidRPr="008A7E0B">
        <w:rPr>
          <w:rStyle w:val="FontStyle111"/>
          <w:color w:val="000000"/>
          <w:sz w:val="28"/>
          <w:szCs w:val="28"/>
          <w:shd w:val="clear" w:color="auto" w:fill="FFFFFF"/>
        </w:rPr>
        <w:t xml:space="preserve"> </w:t>
      </w:r>
      <w:r w:rsidR="00DC5050" w:rsidRPr="008A7E0B">
        <w:rPr>
          <w:rStyle w:val="FontStyle111"/>
          <w:i/>
          <w:color w:val="000000"/>
          <w:sz w:val="28"/>
          <w:szCs w:val="28"/>
          <w:shd w:val="clear" w:color="auto" w:fill="FFFFFF"/>
        </w:rPr>
        <w:t>правила</w:t>
      </w:r>
      <w:r w:rsidR="00DC5050" w:rsidRPr="008A7E0B">
        <w:rPr>
          <w:rStyle w:val="FontStyle111"/>
          <w:color w:val="000000"/>
          <w:sz w:val="28"/>
          <w:szCs w:val="28"/>
          <w:shd w:val="clear" w:color="auto" w:fill="FFFFFF"/>
        </w:rPr>
        <w:t xml:space="preserve">.  </w:t>
      </w:r>
    </w:p>
    <w:p w:rsidR="00DC5050" w:rsidRPr="00FA6C42" w:rsidRDefault="00DC5050" w:rsidP="00FA6C42">
      <w:pPr>
        <w:pStyle w:val="Style71"/>
        <w:widowControl/>
        <w:tabs>
          <w:tab w:val="left" w:pos="709"/>
          <w:tab w:val="left" w:pos="5352"/>
        </w:tabs>
        <w:spacing w:before="120"/>
        <w:jc w:val="both"/>
        <w:rPr>
          <w:rStyle w:val="FontStyle111"/>
          <w:b/>
          <w:sz w:val="28"/>
          <w:szCs w:val="28"/>
        </w:rPr>
      </w:pPr>
      <w:r w:rsidRPr="00FA6C42">
        <w:rPr>
          <w:rStyle w:val="FontStyle111"/>
          <w:b/>
          <w:sz w:val="28"/>
          <w:szCs w:val="28"/>
        </w:rPr>
        <w:t>60.4</w:t>
      </w:r>
      <w:r w:rsidR="00FA6C42">
        <w:rPr>
          <w:rStyle w:val="FontStyle111"/>
          <w:b/>
          <w:sz w:val="28"/>
          <w:szCs w:val="28"/>
        </w:rPr>
        <w:tab/>
      </w:r>
      <w:r w:rsidRPr="00FA6C42">
        <w:rPr>
          <w:rStyle w:val="FontStyle111"/>
          <w:sz w:val="28"/>
          <w:szCs w:val="28"/>
        </w:rPr>
        <w:t>Технический комитет имеет право:</w:t>
      </w:r>
    </w:p>
    <w:p w:rsidR="00DC5050" w:rsidRPr="008556E1" w:rsidRDefault="00DC5050" w:rsidP="00DC5050">
      <w:pPr>
        <w:pStyle w:val="Style41"/>
        <w:widowControl/>
        <w:spacing w:before="120" w:line="240" w:lineRule="auto"/>
        <w:ind w:left="1276" w:hanging="567"/>
        <w:rPr>
          <w:rStyle w:val="FontStyle111"/>
          <w:sz w:val="28"/>
          <w:szCs w:val="28"/>
          <w:lang w:eastAsia="en-US"/>
        </w:rPr>
      </w:pPr>
      <w:r w:rsidRPr="008556E1">
        <w:rPr>
          <w:rStyle w:val="FontStyle111"/>
          <w:sz w:val="28"/>
          <w:szCs w:val="28"/>
          <w:lang w:eastAsia="en-US"/>
        </w:rPr>
        <w:t>(</w:t>
      </w:r>
      <w:r w:rsidRPr="008556E1">
        <w:rPr>
          <w:rStyle w:val="FontStyle111"/>
          <w:sz w:val="28"/>
          <w:szCs w:val="28"/>
          <w:lang w:val="en-US" w:eastAsia="en-US"/>
        </w:rPr>
        <w:t>a</w:t>
      </w:r>
      <w:r w:rsidRPr="008556E1">
        <w:rPr>
          <w:rStyle w:val="FontStyle111"/>
          <w:sz w:val="28"/>
          <w:szCs w:val="28"/>
          <w:lang w:eastAsia="en-US"/>
        </w:rPr>
        <w:t>)</w:t>
      </w:r>
      <w:r w:rsidRPr="008556E1">
        <w:rPr>
          <w:rStyle w:val="FontStyle111"/>
          <w:sz w:val="28"/>
          <w:szCs w:val="28"/>
          <w:lang w:eastAsia="en-US"/>
        </w:rPr>
        <w:tab/>
      </w:r>
      <w:r w:rsidR="005F3505" w:rsidRPr="008556E1">
        <w:rPr>
          <w:rStyle w:val="FontStyle102"/>
          <w:i w:val="0"/>
          <w:iCs w:val="0"/>
          <w:sz w:val="28"/>
          <w:szCs w:val="28"/>
          <w:lang w:eastAsia="en-US"/>
        </w:rPr>
        <w:t>протес</w:t>
      </w:r>
      <w:r w:rsidR="00C31900" w:rsidRPr="008556E1">
        <w:rPr>
          <w:rStyle w:val="FontStyle102"/>
          <w:i w:val="0"/>
          <w:iCs w:val="0"/>
          <w:sz w:val="28"/>
          <w:szCs w:val="28"/>
          <w:lang w:eastAsia="en-US"/>
        </w:rPr>
        <w:t>товать против яхты, но не на осно</w:t>
      </w:r>
      <w:r w:rsidR="005F3505" w:rsidRPr="008556E1">
        <w:rPr>
          <w:rStyle w:val="FontStyle102"/>
          <w:i w:val="0"/>
          <w:iCs w:val="0"/>
          <w:sz w:val="28"/>
          <w:szCs w:val="28"/>
          <w:lang w:eastAsia="en-US"/>
        </w:rPr>
        <w:t xml:space="preserve">вании информации, полученной из требования исправить результат или из недействительного </w:t>
      </w:r>
      <w:r w:rsidR="005F3505" w:rsidRPr="008556E1">
        <w:rPr>
          <w:rStyle w:val="FontStyle102"/>
          <w:iCs w:val="0"/>
          <w:sz w:val="28"/>
          <w:szCs w:val="28"/>
          <w:lang w:eastAsia="en-US"/>
        </w:rPr>
        <w:t xml:space="preserve">протеста, </w:t>
      </w:r>
      <w:r w:rsidR="005F3505" w:rsidRPr="008556E1">
        <w:rPr>
          <w:rStyle w:val="FontStyle102"/>
          <w:i w:val="0"/>
          <w:iCs w:val="0"/>
          <w:sz w:val="28"/>
          <w:szCs w:val="28"/>
          <w:lang w:eastAsia="en-US"/>
        </w:rPr>
        <w:t>или из сообщения лица,</w:t>
      </w:r>
      <w:r w:rsidR="005F3505" w:rsidRPr="008556E1">
        <w:rPr>
          <w:rStyle w:val="FontStyle102"/>
          <w:iCs w:val="0"/>
          <w:sz w:val="28"/>
          <w:szCs w:val="28"/>
          <w:lang w:eastAsia="en-US"/>
        </w:rPr>
        <w:t xml:space="preserve"> </w:t>
      </w:r>
      <w:r w:rsidR="005F3505" w:rsidRPr="008556E1">
        <w:rPr>
          <w:rStyle w:val="FontStyle102"/>
          <w:i w:val="0"/>
          <w:iCs w:val="0"/>
          <w:sz w:val="28"/>
          <w:szCs w:val="28"/>
          <w:lang w:eastAsia="en-US"/>
        </w:rPr>
        <w:t>имеющего</w:t>
      </w:r>
      <w:r w:rsidR="00FA6C42">
        <w:rPr>
          <w:rStyle w:val="FontStyle102"/>
          <w:iCs w:val="0"/>
          <w:sz w:val="28"/>
          <w:szCs w:val="28"/>
          <w:lang w:eastAsia="en-US"/>
        </w:rPr>
        <w:t xml:space="preserve"> конфликт интересов,</w:t>
      </w:r>
      <w:r w:rsidR="005F3505" w:rsidRPr="008556E1">
        <w:rPr>
          <w:rStyle w:val="FontStyle102"/>
          <w:iCs w:val="0"/>
          <w:sz w:val="28"/>
          <w:szCs w:val="28"/>
          <w:lang w:eastAsia="en-US"/>
        </w:rPr>
        <w:t xml:space="preserve"> </w:t>
      </w:r>
      <w:r w:rsidR="005F3505" w:rsidRPr="008556E1">
        <w:rPr>
          <w:rStyle w:val="FontStyle111"/>
          <w:sz w:val="28"/>
          <w:szCs w:val="28"/>
        </w:rPr>
        <w:t>не являющегося представителем самой яхты</w:t>
      </w:r>
      <w:r w:rsidR="005F3505" w:rsidRPr="008556E1">
        <w:rPr>
          <w:rStyle w:val="FontStyle111"/>
          <w:sz w:val="28"/>
          <w:szCs w:val="28"/>
          <w:lang w:eastAsia="en-US"/>
        </w:rPr>
        <w:t>.</w:t>
      </w:r>
      <w:r w:rsidRPr="008556E1">
        <w:rPr>
          <w:rStyle w:val="FontStyle102"/>
          <w:sz w:val="28"/>
          <w:szCs w:val="28"/>
          <w:lang w:eastAsia="en-US"/>
        </w:rPr>
        <w:t xml:space="preserve"> </w:t>
      </w:r>
      <w:r w:rsidRPr="008556E1">
        <w:rPr>
          <w:rStyle w:val="FontStyle111"/>
          <w:sz w:val="28"/>
          <w:szCs w:val="28"/>
          <w:lang w:eastAsia="en-US"/>
        </w:rPr>
        <w:t>Однако он должен протестовать против яхты, если решит</w:t>
      </w:r>
      <w:r w:rsidR="00DA07D5">
        <w:rPr>
          <w:rStyle w:val="FontStyle111"/>
          <w:sz w:val="28"/>
          <w:szCs w:val="28"/>
          <w:lang w:eastAsia="en-US"/>
        </w:rPr>
        <w:t>,</w:t>
      </w:r>
      <w:r w:rsidRPr="008556E1">
        <w:rPr>
          <w:rStyle w:val="FontStyle111"/>
          <w:sz w:val="28"/>
          <w:szCs w:val="28"/>
          <w:lang w:eastAsia="en-US"/>
        </w:rPr>
        <w:t xml:space="preserve"> что</w:t>
      </w:r>
      <w:r w:rsidR="005F3505" w:rsidRPr="008556E1">
        <w:rPr>
          <w:rStyle w:val="FontStyle111"/>
          <w:sz w:val="28"/>
          <w:szCs w:val="28"/>
          <w:lang w:eastAsia="en-US"/>
        </w:rPr>
        <w:t xml:space="preserve">: </w:t>
      </w:r>
    </w:p>
    <w:p w:rsidR="00DC5050" w:rsidRPr="008556E1" w:rsidRDefault="00F9327F" w:rsidP="008A4AC1">
      <w:pPr>
        <w:pStyle w:val="Style41"/>
        <w:widowControl/>
        <w:numPr>
          <w:ilvl w:val="0"/>
          <w:numId w:val="112"/>
        </w:numPr>
        <w:tabs>
          <w:tab w:val="left" w:pos="1843"/>
        </w:tabs>
        <w:spacing w:before="120" w:line="240" w:lineRule="auto"/>
        <w:ind w:left="1843" w:right="5" w:hanging="567"/>
        <w:rPr>
          <w:rStyle w:val="FontStyle111"/>
          <w:sz w:val="28"/>
          <w:szCs w:val="28"/>
        </w:rPr>
      </w:pPr>
      <w:r w:rsidRPr="008556E1">
        <w:rPr>
          <w:rStyle w:val="FontStyle111"/>
          <w:sz w:val="28"/>
          <w:szCs w:val="28"/>
        </w:rPr>
        <w:t>яхта нарушила п</w:t>
      </w:r>
      <w:r w:rsidR="00E035A0" w:rsidRPr="008556E1">
        <w:rPr>
          <w:rStyle w:val="FontStyle111"/>
          <w:sz w:val="28"/>
          <w:szCs w:val="28"/>
        </w:rPr>
        <w:t>равило Части 4, но не правила 41</w:t>
      </w:r>
      <w:r w:rsidRPr="008556E1">
        <w:rPr>
          <w:rStyle w:val="FontStyle111"/>
          <w:sz w:val="28"/>
          <w:szCs w:val="28"/>
        </w:rPr>
        <w:t>, 42, 44 и 46</w:t>
      </w:r>
      <w:r w:rsidR="00DC5050" w:rsidRPr="008556E1">
        <w:rPr>
          <w:rStyle w:val="FontStyle111"/>
          <w:sz w:val="28"/>
          <w:szCs w:val="28"/>
        </w:rPr>
        <w:t>, или</w:t>
      </w:r>
    </w:p>
    <w:p w:rsidR="00DC5050" w:rsidRPr="008556E1" w:rsidRDefault="00F9327F" w:rsidP="008A4AC1">
      <w:pPr>
        <w:pStyle w:val="Style41"/>
        <w:widowControl/>
        <w:numPr>
          <w:ilvl w:val="0"/>
          <w:numId w:val="112"/>
        </w:numPr>
        <w:tabs>
          <w:tab w:val="left" w:pos="1843"/>
        </w:tabs>
        <w:spacing w:before="120" w:line="240" w:lineRule="auto"/>
        <w:ind w:left="1843" w:right="5" w:hanging="567"/>
      </w:pPr>
      <w:r w:rsidRPr="008556E1">
        <w:rPr>
          <w:rStyle w:val="FontStyle111"/>
          <w:sz w:val="28"/>
          <w:szCs w:val="28"/>
        </w:rPr>
        <w:t xml:space="preserve">яхта или личное снаряжение не соответствуют правилам класса; </w:t>
      </w:r>
    </w:p>
    <w:p w:rsidR="00DC5050" w:rsidRPr="008556E1" w:rsidRDefault="00F9327F" w:rsidP="008A4AC1">
      <w:pPr>
        <w:pStyle w:val="Style41"/>
        <w:widowControl/>
        <w:numPr>
          <w:ilvl w:val="0"/>
          <w:numId w:val="113"/>
        </w:numPr>
        <w:tabs>
          <w:tab w:val="left" w:pos="1276"/>
        </w:tabs>
        <w:spacing w:before="120" w:line="240" w:lineRule="auto"/>
        <w:ind w:left="1276" w:hanging="567"/>
        <w:rPr>
          <w:rStyle w:val="FontStyle111"/>
          <w:sz w:val="28"/>
          <w:szCs w:val="28"/>
          <w:lang w:eastAsia="en-US"/>
        </w:rPr>
      </w:pPr>
      <w:r w:rsidRPr="008556E1">
        <w:rPr>
          <w:rStyle w:val="FontStyle111"/>
          <w:sz w:val="28"/>
          <w:szCs w:val="28"/>
        </w:rPr>
        <w:t xml:space="preserve">требовать исправления </w:t>
      </w:r>
      <w:r w:rsidR="00DC5050" w:rsidRPr="008556E1">
        <w:rPr>
          <w:rStyle w:val="FontStyle111"/>
          <w:sz w:val="28"/>
          <w:szCs w:val="28"/>
        </w:rPr>
        <w:t>результата</w:t>
      </w:r>
      <w:r w:rsidRPr="008556E1">
        <w:rPr>
          <w:rStyle w:val="FontStyle111"/>
          <w:sz w:val="28"/>
          <w:szCs w:val="28"/>
        </w:rPr>
        <w:t xml:space="preserve"> яхты</w:t>
      </w:r>
      <w:r w:rsidR="00DC5050" w:rsidRPr="008556E1">
        <w:rPr>
          <w:rStyle w:val="FontStyle111"/>
          <w:sz w:val="28"/>
          <w:szCs w:val="28"/>
        </w:rPr>
        <w:t>;</w:t>
      </w:r>
      <w:r w:rsidRPr="008556E1">
        <w:rPr>
          <w:rStyle w:val="FontStyle111"/>
          <w:sz w:val="28"/>
          <w:szCs w:val="28"/>
        </w:rPr>
        <w:t xml:space="preserve"> или </w:t>
      </w:r>
    </w:p>
    <w:p w:rsidR="00E64497" w:rsidRPr="008556E1" w:rsidRDefault="00F9327F" w:rsidP="008A4AC1">
      <w:pPr>
        <w:pStyle w:val="Style41"/>
        <w:widowControl/>
        <w:numPr>
          <w:ilvl w:val="0"/>
          <w:numId w:val="113"/>
        </w:numPr>
        <w:tabs>
          <w:tab w:val="left" w:pos="1276"/>
        </w:tabs>
        <w:spacing w:before="120" w:line="240" w:lineRule="auto"/>
        <w:ind w:left="1276" w:hanging="567"/>
        <w:rPr>
          <w:rStyle w:val="FontStyle111"/>
          <w:sz w:val="28"/>
          <w:szCs w:val="28"/>
          <w:lang w:eastAsia="en-US"/>
        </w:rPr>
      </w:pPr>
      <w:r w:rsidRPr="008556E1">
        <w:rPr>
          <w:rStyle w:val="FontStyle111"/>
          <w:sz w:val="28"/>
          <w:szCs w:val="28"/>
        </w:rPr>
        <w:t>обратиться в протестовый комитет, требуя действия в соответствии правилом</w:t>
      </w:r>
      <w:r w:rsidR="00DC5050" w:rsidRPr="008556E1">
        <w:rPr>
          <w:rStyle w:val="FontStyle111"/>
          <w:sz w:val="28"/>
          <w:szCs w:val="28"/>
        </w:rPr>
        <w:t xml:space="preserve"> </w:t>
      </w:r>
      <w:r w:rsidR="00DC5050" w:rsidRPr="008A7E0B">
        <w:rPr>
          <w:rStyle w:val="FontStyle111"/>
          <w:color w:val="000000"/>
          <w:sz w:val="28"/>
          <w:szCs w:val="28"/>
          <w:shd w:val="clear" w:color="auto" w:fill="FFFFFF"/>
        </w:rPr>
        <w:t>69.2(</w:t>
      </w:r>
      <w:r w:rsidRPr="008A7E0B">
        <w:rPr>
          <w:rStyle w:val="FontStyle111"/>
          <w:color w:val="000000"/>
          <w:sz w:val="28"/>
          <w:szCs w:val="28"/>
          <w:shd w:val="clear" w:color="auto" w:fill="FFFFFF"/>
          <w:lang w:val="en-US"/>
        </w:rPr>
        <w:t>b</w:t>
      </w:r>
      <w:r w:rsidR="00DC5050" w:rsidRPr="008A7E0B">
        <w:rPr>
          <w:rStyle w:val="FontStyle111"/>
          <w:color w:val="000000"/>
          <w:sz w:val="28"/>
          <w:szCs w:val="28"/>
          <w:shd w:val="clear" w:color="auto" w:fill="FFFFFF"/>
        </w:rPr>
        <w:t>)</w:t>
      </w:r>
      <w:r w:rsidRPr="008A7E0B">
        <w:rPr>
          <w:rStyle w:val="FontStyle111"/>
          <w:color w:val="000000"/>
          <w:sz w:val="28"/>
          <w:szCs w:val="28"/>
          <w:shd w:val="clear" w:color="auto" w:fill="FFFFFF"/>
        </w:rPr>
        <w:t>.</w:t>
      </w:r>
    </w:p>
    <w:p w:rsidR="00F9327F" w:rsidRPr="008556E1" w:rsidRDefault="00F9327F" w:rsidP="00FA6C42">
      <w:pPr>
        <w:pStyle w:val="Style41"/>
        <w:widowControl/>
        <w:tabs>
          <w:tab w:val="left" w:pos="709"/>
        </w:tabs>
        <w:spacing w:before="120" w:line="240" w:lineRule="auto"/>
        <w:ind w:left="709" w:hanging="709"/>
        <w:rPr>
          <w:rStyle w:val="FontStyle111"/>
          <w:sz w:val="28"/>
          <w:szCs w:val="28"/>
          <w:lang w:eastAsia="en-US"/>
        </w:rPr>
      </w:pPr>
      <w:r w:rsidRPr="008A7E0B">
        <w:rPr>
          <w:rStyle w:val="FontStyle111"/>
          <w:b/>
          <w:color w:val="000000"/>
          <w:sz w:val="28"/>
          <w:szCs w:val="28"/>
          <w:shd w:val="clear" w:color="auto" w:fill="FFFFFF"/>
        </w:rPr>
        <w:t>60.5</w:t>
      </w:r>
      <w:r w:rsidR="00FA6C42" w:rsidRPr="008A7E0B">
        <w:rPr>
          <w:rStyle w:val="FontStyle111"/>
          <w:b/>
          <w:color w:val="000000"/>
          <w:sz w:val="28"/>
          <w:szCs w:val="28"/>
          <w:shd w:val="clear" w:color="auto" w:fill="FFFFFF"/>
        </w:rPr>
        <w:tab/>
      </w:r>
      <w:r w:rsidR="00131F6A" w:rsidRPr="008A7E0B">
        <w:rPr>
          <w:rStyle w:val="FontStyle111"/>
          <w:color w:val="000000"/>
          <w:sz w:val="28"/>
          <w:szCs w:val="28"/>
          <w:shd w:val="clear" w:color="auto" w:fill="FFFFFF"/>
        </w:rPr>
        <w:t>Однако ни яхта, ни никакой из комите</w:t>
      </w:r>
      <w:r w:rsidR="00E035A0" w:rsidRPr="008A7E0B">
        <w:rPr>
          <w:rStyle w:val="FontStyle111"/>
          <w:color w:val="000000"/>
          <w:sz w:val="28"/>
          <w:szCs w:val="28"/>
          <w:shd w:val="clear" w:color="auto" w:fill="FFFFFF"/>
        </w:rPr>
        <w:t xml:space="preserve">тов не имеют права протестовать </w:t>
      </w:r>
      <w:r w:rsidR="00131F6A" w:rsidRPr="008A7E0B">
        <w:rPr>
          <w:rStyle w:val="FontStyle111"/>
          <w:color w:val="000000"/>
          <w:sz w:val="28"/>
          <w:szCs w:val="28"/>
          <w:shd w:val="clear" w:color="auto" w:fill="FFFFFF"/>
        </w:rPr>
        <w:t>за возможное нарушение правила 5, 6, 7 или 69.</w:t>
      </w:r>
    </w:p>
    <w:p w:rsidR="00FF4B5B" w:rsidRPr="008556E1" w:rsidRDefault="00FF4B5B" w:rsidP="00FA6C42">
      <w:pPr>
        <w:pStyle w:val="Style14"/>
        <w:widowControl/>
        <w:tabs>
          <w:tab w:val="left" w:pos="709"/>
        </w:tabs>
        <w:spacing w:line="240" w:lineRule="auto"/>
        <w:ind w:left="709" w:hanging="709"/>
        <w:jc w:val="both"/>
        <w:rPr>
          <w:rStyle w:val="FontStyle112"/>
          <w:sz w:val="28"/>
          <w:szCs w:val="28"/>
        </w:rPr>
      </w:pPr>
    </w:p>
    <w:p w:rsidR="00E64497" w:rsidRPr="008556E1" w:rsidRDefault="00E64497" w:rsidP="00C15AE2">
      <w:pPr>
        <w:pStyle w:val="Style14"/>
        <w:widowControl/>
        <w:spacing w:line="240" w:lineRule="auto"/>
        <w:ind w:firstLine="0"/>
        <w:jc w:val="both"/>
        <w:rPr>
          <w:rStyle w:val="FontStyle112"/>
          <w:sz w:val="28"/>
          <w:szCs w:val="28"/>
        </w:rPr>
      </w:pPr>
      <w:r w:rsidRPr="008556E1">
        <w:rPr>
          <w:rStyle w:val="FontStyle112"/>
          <w:sz w:val="28"/>
          <w:szCs w:val="28"/>
        </w:rPr>
        <w:t>61</w:t>
      </w:r>
      <w:r w:rsidR="00F45261" w:rsidRPr="008556E1">
        <w:rPr>
          <w:rStyle w:val="FontStyle112"/>
          <w:sz w:val="28"/>
          <w:szCs w:val="28"/>
        </w:rPr>
        <w:tab/>
      </w:r>
      <w:r w:rsidRPr="008556E1">
        <w:rPr>
          <w:rStyle w:val="FontStyle112"/>
          <w:sz w:val="28"/>
          <w:szCs w:val="28"/>
        </w:rPr>
        <w:t>ТРЕБОВАНИЯ К ПРОТЕСТУ</w:t>
      </w:r>
    </w:p>
    <w:p w:rsidR="00E64497" w:rsidRPr="008556E1" w:rsidRDefault="00E64497" w:rsidP="00C15AE2">
      <w:pPr>
        <w:shd w:val="clear" w:color="auto" w:fill="FFFFFF"/>
        <w:tabs>
          <w:tab w:val="left" w:pos="709"/>
        </w:tabs>
        <w:spacing w:before="120" w:after="0" w:line="240" w:lineRule="auto"/>
        <w:jc w:val="both"/>
        <w:rPr>
          <w:rFonts w:ascii="Times New Roman" w:hAnsi="Times New Roman"/>
          <w:b/>
          <w:bCs/>
          <w:color w:val="000000"/>
          <w:sz w:val="28"/>
          <w:szCs w:val="28"/>
        </w:rPr>
      </w:pPr>
      <w:r w:rsidRPr="008556E1">
        <w:rPr>
          <w:rFonts w:ascii="Times New Roman" w:hAnsi="Times New Roman"/>
          <w:b/>
          <w:bCs/>
          <w:color w:val="000000"/>
          <w:sz w:val="28"/>
          <w:szCs w:val="28"/>
        </w:rPr>
        <w:t>61.1</w:t>
      </w:r>
      <w:r w:rsidR="00F45261" w:rsidRPr="008556E1">
        <w:rPr>
          <w:rFonts w:ascii="Times New Roman" w:hAnsi="Times New Roman"/>
          <w:b/>
          <w:bCs/>
          <w:color w:val="000000"/>
          <w:sz w:val="28"/>
          <w:szCs w:val="28"/>
        </w:rPr>
        <w:tab/>
      </w:r>
      <w:r w:rsidRPr="008556E1">
        <w:rPr>
          <w:rFonts w:ascii="Times New Roman" w:hAnsi="Times New Roman"/>
          <w:b/>
          <w:bCs/>
          <w:color w:val="000000"/>
          <w:sz w:val="28"/>
          <w:szCs w:val="28"/>
        </w:rPr>
        <w:t>Извещение опротестованного</w:t>
      </w:r>
    </w:p>
    <w:p w:rsidR="00E64497" w:rsidRPr="008556E1" w:rsidRDefault="00E64497" w:rsidP="00FA6C42">
      <w:pPr>
        <w:pStyle w:val="af"/>
        <w:spacing w:before="120" w:after="0"/>
        <w:ind w:left="1276" w:hanging="567"/>
        <w:rPr>
          <w:rStyle w:val="FontStyle111"/>
          <w:sz w:val="28"/>
          <w:szCs w:val="28"/>
          <w:lang w:val="ru-RU"/>
        </w:rPr>
      </w:pPr>
      <w:r w:rsidRPr="008556E1">
        <w:rPr>
          <w:rStyle w:val="FontStyle111"/>
          <w:sz w:val="28"/>
          <w:szCs w:val="28"/>
          <w:lang w:val="ru-RU" w:eastAsia="en-US"/>
        </w:rPr>
        <w:t>(</w:t>
      </w:r>
      <w:r w:rsidRPr="008556E1">
        <w:rPr>
          <w:rStyle w:val="FontStyle111"/>
          <w:sz w:val="28"/>
          <w:szCs w:val="28"/>
          <w:lang w:eastAsia="en-US"/>
        </w:rPr>
        <w:t>a</w:t>
      </w:r>
      <w:r w:rsidRPr="008556E1">
        <w:rPr>
          <w:rStyle w:val="FontStyle111"/>
          <w:sz w:val="28"/>
          <w:szCs w:val="28"/>
          <w:lang w:val="ru-RU" w:eastAsia="en-US"/>
        </w:rPr>
        <w:t>)</w:t>
      </w:r>
      <w:r w:rsidRPr="008556E1">
        <w:rPr>
          <w:rStyle w:val="FontStyle111"/>
          <w:sz w:val="28"/>
          <w:szCs w:val="28"/>
          <w:lang w:val="ru-RU" w:eastAsia="en-US"/>
        </w:rPr>
        <w:tab/>
        <w:t>Яхта, намеревающаяся протестовать, должна известить об этом</w:t>
      </w:r>
      <w:r w:rsidR="00F45261" w:rsidRPr="008556E1">
        <w:rPr>
          <w:rStyle w:val="FontStyle111"/>
          <w:sz w:val="28"/>
          <w:szCs w:val="28"/>
          <w:lang w:val="ru-RU" w:eastAsia="en-US"/>
        </w:rPr>
        <w:t xml:space="preserve"> </w:t>
      </w:r>
      <w:r w:rsidRPr="008556E1">
        <w:rPr>
          <w:rStyle w:val="FontStyle111"/>
          <w:sz w:val="28"/>
          <w:szCs w:val="28"/>
          <w:lang w:val="ru-RU" w:eastAsia="en-US"/>
        </w:rPr>
        <w:t xml:space="preserve">другую яхту при первой разумной возможности. </w:t>
      </w:r>
      <w:r w:rsidRPr="008A7E0B">
        <w:rPr>
          <w:rStyle w:val="FontStyle111"/>
          <w:color w:val="000000"/>
          <w:sz w:val="28"/>
          <w:szCs w:val="28"/>
          <w:shd w:val="clear" w:color="auto" w:fill="FFFFFF"/>
          <w:lang w:val="ru-RU" w:eastAsia="en-US"/>
        </w:rPr>
        <w:t xml:space="preserve">Если её </w:t>
      </w:r>
      <w:r w:rsidRPr="008A7E0B">
        <w:rPr>
          <w:rStyle w:val="FontStyle111"/>
          <w:i/>
          <w:color w:val="000000"/>
          <w:sz w:val="28"/>
          <w:szCs w:val="28"/>
          <w:shd w:val="clear" w:color="auto" w:fill="FFFFFF"/>
          <w:lang w:val="ru-RU" w:eastAsia="en-US"/>
        </w:rPr>
        <w:t>протест</w:t>
      </w:r>
      <w:r w:rsidRPr="008A7E0B">
        <w:rPr>
          <w:rStyle w:val="FontStyle111"/>
          <w:color w:val="000000"/>
          <w:sz w:val="28"/>
          <w:szCs w:val="28"/>
          <w:shd w:val="clear" w:color="auto" w:fill="FFFFFF"/>
          <w:lang w:val="ru-RU" w:eastAsia="en-US"/>
        </w:rPr>
        <w:t xml:space="preserve"> будет </w:t>
      </w:r>
      <w:r w:rsidR="00AA3286" w:rsidRPr="008A7E0B">
        <w:rPr>
          <w:rStyle w:val="FontStyle111"/>
          <w:color w:val="000000"/>
          <w:sz w:val="28"/>
          <w:szCs w:val="28"/>
          <w:shd w:val="clear" w:color="auto" w:fill="FFFFFF"/>
          <w:lang w:val="ru-RU" w:eastAsia="en-US"/>
        </w:rPr>
        <w:t>связан с инцидентом</w:t>
      </w:r>
      <w:r w:rsidR="00512CAF" w:rsidRPr="008A7E0B">
        <w:rPr>
          <w:rStyle w:val="FontStyle111"/>
          <w:color w:val="000000"/>
          <w:sz w:val="28"/>
          <w:szCs w:val="28"/>
          <w:shd w:val="clear" w:color="auto" w:fill="FFFFFF"/>
          <w:lang w:val="ru-RU" w:eastAsia="en-US"/>
        </w:rPr>
        <w:t xml:space="preserve"> в</w:t>
      </w:r>
      <w:r w:rsidR="00AA3286" w:rsidRPr="008A7E0B">
        <w:rPr>
          <w:rStyle w:val="FontStyle111"/>
          <w:color w:val="000000"/>
          <w:sz w:val="28"/>
          <w:szCs w:val="28"/>
          <w:shd w:val="clear" w:color="auto" w:fill="FFFFFF"/>
          <w:lang w:val="ru-RU" w:eastAsia="en-US"/>
        </w:rPr>
        <w:t xml:space="preserve"> зоне гонок, в котор</w:t>
      </w:r>
      <w:r w:rsidR="00367BC4" w:rsidRPr="008A7E0B">
        <w:rPr>
          <w:rStyle w:val="FontStyle111"/>
          <w:color w:val="000000"/>
          <w:sz w:val="28"/>
          <w:szCs w:val="28"/>
          <w:shd w:val="clear" w:color="auto" w:fill="FFFFFF"/>
          <w:lang w:val="ru-RU" w:eastAsia="en-US"/>
        </w:rPr>
        <w:t>ый</w:t>
      </w:r>
      <w:r w:rsidR="00AA3286" w:rsidRPr="008A7E0B">
        <w:rPr>
          <w:rStyle w:val="FontStyle111"/>
          <w:color w:val="000000"/>
          <w:sz w:val="28"/>
          <w:szCs w:val="28"/>
          <w:shd w:val="clear" w:color="auto" w:fill="FFFFFF"/>
          <w:lang w:val="ru-RU" w:eastAsia="en-US"/>
        </w:rPr>
        <w:t xml:space="preserve"> она </w:t>
      </w:r>
      <w:r w:rsidR="00E81F86" w:rsidRPr="008A7E0B">
        <w:rPr>
          <w:rStyle w:val="FontStyle111"/>
          <w:color w:val="000000"/>
          <w:sz w:val="28"/>
          <w:szCs w:val="28"/>
          <w:shd w:val="clear" w:color="auto" w:fill="FFFFFF"/>
          <w:lang w:val="ru-RU" w:eastAsia="en-US"/>
        </w:rPr>
        <w:t>была вовлечена или который</w:t>
      </w:r>
      <w:r w:rsidRPr="008A7E0B">
        <w:rPr>
          <w:rStyle w:val="FontStyle111"/>
          <w:color w:val="000000"/>
          <w:sz w:val="28"/>
          <w:szCs w:val="28"/>
          <w:shd w:val="clear" w:color="auto" w:fill="FFFFFF"/>
          <w:lang w:val="ru-RU" w:eastAsia="en-US"/>
        </w:rPr>
        <w:t xml:space="preserve"> наблюдала,</w:t>
      </w:r>
      <w:r w:rsidRPr="008A7E0B">
        <w:rPr>
          <w:rStyle w:val="FontStyle111"/>
          <w:sz w:val="28"/>
          <w:szCs w:val="28"/>
          <w:shd w:val="clear" w:color="auto" w:fill="FFFFFF"/>
          <w:lang w:val="ru-RU" w:eastAsia="en-US"/>
        </w:rPr>
        <w:t xml:space="preserve"> то в каждом таком случае</w:t>
      </w:r>
      <w:r w:rsidR="00910B9F" w:rsidRPr="008556E1">
        <w:rPr>
          <w:rStyle w:val="FontStyle111"/>
          <w:sz w:val="28"/>
          <w:szCs w:val="28"/>
          <w:lang w:val="ru-RU" w:eastAsia="en-US"/>
        </w:rPr>
        <w:t xml:space="preserve"> она должна сделать оклик «Протест»</w:t>
      </w:r>
      <w:r w:rsidRPr="008556E1">
        <w:rPr>
          <w:rStyle w:val="FontStyle111"/>
          <w:sz w:val="28"/>
          <w:szCs w:val="28"/>
          <w:lang w:val="ru-RU" w:eastAsia="en-US"/>
        </w:rPr>
        <w:t xml:space="preserve"> и явно показать красный флаг при первой разумной возможности. Яхта должна показывать флаг до тех пор, пока находится в </w:t>
      </w:r>
      <w:r w:rsidRPr="008556E1">
        <w:rPr>
          <w:rStyle w:val="FontStyle102"/>
          <w:sz w:val="28"/>
          <w:szCs w:val="28"/>
          <w:lang w:val="ru-RU" w:eastAsia="en-US"/>
        </w:rPr>
        <w:t xml:space="preserve">гонке. </w:t>
      </w:r>
      <w:r w:rsidRPr="008556E1">
        <w:rPr>
          <w:rStyle w:val="FontStyle111"/>
          <w:sz w:val="28"/>
          <w:szCs w:val="28"/>
          <w:lang w:val="ru-RU" w:eastAsia="en-US"/>
        </w:rPr>
        <w:t>Однако</w:t>
      </w:r>
      <w:r w:rsidR="00AA3286" w:rsidRPr="008556E1">
        <w:rPr>
          <w:sz w:val="28"/>
          <w:szCs w:val="28"/>
          <w:lang w:val="ru-RU"/>
        </w:rPr>
        <w:t xml:space="preserve"> </w:t>
      </w:r>
    </w:p>
    <w:p w:rsidR="00CB52A9" w:rsidRPr="008556E1" w:rsidRDefault="00CB52A9" w:rsidP="00E13535">
      <w:pPr>
        <w:pStyle w:val="Style41"/>
        <w:widowControl/>
        <w:numPr>
          <w:ilvl w:val="0"/>
          <w:numId w:val="29"/>
        </w:numPr>
        <w:spacing w:before="120" w:line="240" w:lineRule="auto"/>
        <w:ind w:left="1843" w:hanging="567"/>
        <w:rPr>
          <w:rStyle w:val="FontStyle111"/>
          <w:sz w:val="28"/>
          <w:szCs w:val="28"/>
        </w:rPr>
      </w:pPr>
      <w:r w:rsidRPr="008556E1">
        <w:rPr>
          <w:rStyle w:val="FontStyle111"/>
          <w:sz w:val="28"/>
          <w:szCs w:val="28"/>
        </w:rPr>
        <w:t>если другая яхта находится на таком расстоянии, что не услышит оклика, то протестующая яхта не обязана делать оклик, но должна оповестить её при первой разумной возможности;</w:t>
      </w:r>
    </w:p>
    <w:p w:rsidR="00E64497" w:rsidRPr="008556E1" w:rsidRDefault="00E64497" w:rsidP="00E13535">
      <w:pPr>
        <w:pStyle w:val="Style41"/>
        <w:widowControl/>
        <w:numPr>
          <w:ilvl w:val="0"/>
          <w:numId w:val="29"/>
        </w:numPr>
        <w:spacing w:before="120" w:line="240" w:lineRule="auto"/>
        <w:ind w:left="1843" w:hanging="567"/>
        <w:rPr>
          <w:rStyle w:val="FontStyle111"/>
          <w:sz w:val="28"/>
          <w:szCs w:val="28"/>
        </w:rPr>
      </w:pPr>
      <w:r w:rsidRPr="008556E1">
        <w:rPr>
          <w:rStyle w:val="FontStyle111"/>
          <w:sz w:val="28"/>
          <w:szCs w:val="28"/>
        </w:rPr>
        <w:t>если длина корпуса протестующей яхты менее 6 метров, то она</w:t>
      </w:r>
      <w:r w:rsidR="007677AB" w:rsidRPr="008556E1">
        <w:rPr>
          <w:rStyle w:val="FontStyle111"/>
          <w:sz w:val="28"/>
          <w:szCs w:val="28"/>
        </w:rPr>
        <w:t xml:space="preserve"> </w:t>
      </w:r>
      <w:r w:rsidRPr="008556E1">
        <w:rPr>
          <w:rStyle w:val="FontStyle111"/>
          <w:sz w:val="28"/>
          <w:szCs w:val="28"/>
        </w:rPr>
        <w:t>не обязана показывать красный флаг;</w:t>
      </w:r>
    </w:p>
    <w:p w:rsidR="00E64497" w:rsidRPr="008556E1" w:rsidRDefault="00E64497" w:rsidP="008A7E0B">
      <w:pPr>
        <w:pStyle w:val="Style41"/>
        <w:widowControl/>
        <w:numPr>
          <w:ilvl w:val="0"/>
          <w:numId w:val="29"/>
        </w:numPr>
        <w:shd w:val="clear" w:color="auto" w:fill="FFFFFF"/>
        <w:spacing w:before="120" w:line="240" w:lineRule="auto"/>
        <w:ind w:left="1843" w:hanging="567"/>
        <w:rPr>
          <w:rStyle w:val="FontStyle111"/>
          <w:color w:val="000000"/>
          <w:sz w:val="28"/>
          <w:szCs w:val="28"/>
        </w:rPr>
      </w:pPr>
      <w:r w:rsidRPr="008556E1">
        <w:rPr>
          <w:rStyle w:val="FontStyle111"/>
          <w:color w:val="000000"/>
          <w:sz w:val="28"/>
          <w:szCs w:val="28"/>
        </w:rPr>
        <w:t xml:space="preserve">если инцидент состоял в неправильном прохождении дистанции другой яхтой, то яхта не обязана делать оклик или показывать красный флаг, но она должна известить другую яхту </w:t>
      </w:r>
      <w:r w:rsidR="00FE269D" w:rsidRPr="008556E1">
        <w:rPr>
          <w:rStyle w:val="FontStyle111"/>
          <w:color w:val="000000"/>
          <w:sz w:val="28"/>
          <w:szCs w:val="28"/>
        </w:rPr>
        <w:t xml:space="preserve">или </w:t>
      </w:r>
      <w:r w:rsidRPr="008556E1">
        <w:rPr>
          <w:rStyle w:val="FontStyle111"/>
          <w:color w:val="000000"/>
          <w:sz w:val="28"/>
          <w:szCs w:val="28"/>
        </w:rPr>
        <w:t>до</w:t>
      </w:r>
      <w:r w:rsidR="00FE269D" w:rsidRPr="008556E1">
        <w:rPr>
          <w:rStyle w:val="FontStyle111"/>
          <w:color w:val="000000"/>
          <w:sz w:val="28"/>
          <w:szCs w:val="28"/>
        </w:rPr>
        <w:t xml:space="preserve"> то того, как та </w:t>
      </w:r>
      <w:r w:rsidR="00FE269D" w:rsidRPr="008556E1">
        <w:rPr>
          <w:rStyle w:val="FontStyle111"/>
          <w:i/>
          <w:color w:val="000000"/>
          <w:sz w:val="28"/>
          <w:szCs w:val="28"/>
        </w:rPr>
        <w:t>финиширует</w:t>
      </w:r>
      <w:r w:rsidR="00FE269D" w:rsidRPr="008556E1">
        <w:rPr>
          <w:rStyle w:val="FontStyle111"/>
          <w:color w:val="000000"/>
          <w:sz w:val="28"/>
          <w:szCs w:val="28"/>
        </w:rPr>
        <w:t>, либо</w:t>
      </w:r>
      <w:r w:rsidRPr="008556E1">
        <w:rPr>
          <w:rStyle w:val="FontStyle111"/>
          <w:color w:val="000000"/>
          <w:sz w:val="28"/>
          <w:szCs w:val="28"/>
        </w:rPr>
        <w:t xml:space="preserve"> при первой разумной возможности после </w:t>
      </w:r>
      <w:r w:rsidR="00F878BE" w:rsidRPr="008556E1">
        <w:rPr>
          <w:rStyle w:val="FontStyle111"/>
          <w:color w:val="000000"/>
          <w:sz w:val="28"/>
          <w:szCs w:val="28"/>
        </w:rPr>
        <w:t>её</w:t>
      </w:r>
      <w:r w:rsidRPr="008556E1">
        <w:rPr>
          <w:rStyle w:val="FontStyle111"/>
          <w:color w:val="000000"/>
          <w:sz w:val="28"/>
          <w:szCs w:val="28"/>
        </w:rPr>
        <w:t xml:space="preserve"> </w:t>
      </w:r>
      <w:r w:rsidRPr="008556E1">
        <w:rPr>
          <w:rStyle w:val="FontStyle111"/>
          <w:i/>
          <w:color w:val="000000"/>
          <w:sz w:val="28"/>
          <w:szCs w:val="28"/>
        </w:rPr>
        <w:t>финиша</w:t>
      </w:r>
      <w:r w:rsidRPr="008556E1">
        <w:rPr>
          <w:rStyle w:val="FontStyle111"/>
          <w:color w:val="000000"/>
          <w:sz w:val="28"/>
          <w:szCs w:val="28"/>
        </w:rPr>
        <w:t>;</w:t>
      </w:r>
    </w:p>
    <w:p w:rsidR="00FE269D" w:rsidRPr="008556E1" w:rsidRDefault="00FE269D" w:rsidP="00E13535">
      <w:pPr>
        <w:pStyle w:val="Style41"/>
        <w:widowControl/>
        <w:numPr>
          <w:ilvl w:val="0"/>
          <w:numId w:val="29"/>
        </w:numPr>
        <w:spacing w:before="120" w:line="240" w:lineRule="auto"/>
        <w:ind w:left="1843" w:hanging="567"/>
        <w:rPr>
          <w:rStyle w:val="FontStyle111"/>
          <w:sz w:val="28"/>
          <w:szCs w:val="28"/>
        </w:rPr>
      </w:pPr>
      <w:r w:rsidRPr="008A7E0B">
        <w:rPr>
          <w:rStyle w:val="FontStyle111"/>
          <w:color w:val="000000"/>
          <w:sz w:val="28"/>
          <w:szCs w:val="28"/>
        </w:rPr>
        <w:t>если в результате инцидента яхте, намеревающей</w:t>
      </w:r>
      <w:r w:rsidR="00DA07D5" w:rsidRPr="008A7E0B">
        <w:rPr>
          <w:rStyle w:val="FontStyle111"/>
          <w:color w:val="000000"/>
          <w:sz w:val="28"/>
          <w:szCs w:val="28"/>
        </w:rPr>
        <w:t xml:space="preserve">ся </w:t>
      </w:r>
      <w:r w:rsidR="004905EE" w:rsidRPr="008A7E0B">
        <w:rPr>
          <w:rStyle w:val="FontStyle111"/>
          <w:color w:val="000000"/>
          <w:sz w:val="28"/>
          <w:szCs w:val="28"/>
        </w:rPr>
        <w:t xml:space="preserve">протестовать, ясно, что </w:t>
      </w:r>
      <w:r w:rsidRPr="008A7E0B">
        <w:rPr>
          <w:rStyle w:val="FontStyle111"/>
          <w:color w:val="000000"/>
          <w:sz w:val="28"/>
          <w:szCs w:val="28"/>
        </w:rPr>
        <w:t xml:space="preserve">член экипажа </w:t>
      </w:r>
      <w:r w:rsidR="00642613" w:rsidRPr="008A7E0B">
        <w:rPr>
          <w:rStyle w:val="FontStyle111"/>
          <w:color w:val="000000"/>
          <w:sz w:val="28"/>
          <w:szCs w:val="28"/>
        </w:rPr>
        <w:t>одной из</w:t>
      </w:r>
      <w:r w:rsidR="004905EE" w:rsidRPr="008A7E0B">
        <w:rPr>
          <w:rStyle w:val="FontStyle111"/>
          <w:color w:val="000000"/>
          <w:sz w:val="28"/>
          <w:szCs w:val="28"/>
        </w:rPr>
        <w:t xml:space="preserve"> яхт </w:t>
      </w:r>
      <w:r w:rsidRPr="008A7E0B">
        <w:rPr>
          <w:rStyle w:val="FontStyle111"/>
          <w:color w:val="000000"/>
          <w:sz w:val="28"/>
          <w:szCs w:val="28"/>
        </w:rPr>
        <w:t>находится в опасности, либо нанесен вред здоровью и</w:t>
      </w:r>
      <w:r w:rsidR="004905EE" w:rsidRPr="008A7E0B">
        <w:rPr>
          <w:rStyle w:val="FontStyle111"/>
          <w:color w:val="000000"/>
          <w:sz w:val="28"/>
          <w:szCs w:val="28"/>
        </w:rPr>
        <w:t>ли серьезный ущерб</w:t>
      </w:r>
      <w:r w:rsidRPr="008A7E0B">
        <w:rPr>
          <w:rStyle w:val="FontStyle111"/>
          <w:color w:val="000000"/>
          <w:sz w:val="28"/>
          <w:szCs w:val="28"/>
        </w:rPr>
        <w:t xml:space="preserve">, то к ней не </w:t>
      </w:r>
      <w:r w:rsidRPr="008556E1">
        <w:rPr>
          <w:rStyle w:val="FontStyle111"/>
          <w:sz w:val="28"/>
          <w:szCs w:val="28"/>
        </w:rPr>
        <w:t>применяются требования этого правила, но она должна попытаться известить другую яхту в течение времени, указанного в правиле 61.3.</w:t>
      </w:r>
    </w:p>
    <w:p w:rsidR="00E64497" w:rsidRPr="00826A71" w:rsidRDefault="00E64497" w:rsidP="008A7E0B">
      <w:pPr>
        <w:pStyle w:val="Style41"/>
        <w:widowControl/>
        <w:numPr>
          <w:ilvl w:val="0"/>
          <w:numId w:val="30"/>
        </w:numPr>
        <w:shd w:val="clear" w:color="auto" w:fill="FFFFFF"/>
        <w:tabs>
          <w:tab w:val="left" w:pos="1276"/>
        </w:tabs>
        <w:spacing w:before="120" w:line="240" w:lineRule="auto"/>
        <w:ind w:left="1276" w:hanging="567"/>
        <w:rPr>
          <w:rStyle w:val="FontStyle111"/>
          <w:color w:val="000000"/>
          <w:sz w:val="28"/>
          <w:szCs w:val="28"/>
          <w:lang w:eastAsia="en-US"/>
        </w:rPr>
      </w:pPr>
      <w:r w:rsidRPr="008A7E0B">
        <w:rPr>
          <w:rStyle w:val="FontStyle111"/>
          <w:color w:val="000000"/>
          <w:sz w:val="28"/>
          <w:szCs w:val="28"/>
          <w:shd w:val="clear" w:color="auto" w:fill="FFFFFF"/>
        </w:rPr>
        <w:t>Если гоночный</w:t>
      </w:r>
      <w:r w:rsidR="002E6AA8" w:rsidRPr="008A7E0B">
        <w:rPr>
          <w:rStyle w:val="FontStyle111"/>
          <w:color w:val="000000"/>
          <w:sz w:val="28"/>
          <w:szCs w:val="28"/>
          <w:shd w:val="clear" w:color="auto" w:fill="FFFFFF"/>
        </w:rPr>
        <w:t>, технический</w:t>
      </w:r>
      <w:r w:rsidRPr="008A7E0B">
        <w:rPr>
          <w:rStyle w:val="FontStyle111"/>
          <w:color w:val="000000"/>
          <w:sz w:val="28"/>
          <w:szCs w:val="28"/>
          <w:shd w:val="clear" w:color="auto" w:fill="FFFFFF"/>
        </w:rPr>
        <w:t xml:space="preserve"> или протестовый комитет намеревается протестовать против яхты в связи с инцидентом, который наблюдал в зоне гонок, то он должен известить </w:t>
      </w:r>
      <w:r w:rsidRPr="008A7E0B">
        <w:rPr>
          <w:rStyle w:val="FontStyle111"/>
          <w:sz w:val="28"/>
          <w:szCs w:val="28"/>
          <w:shd w:val="clear" w:color="auto" w:fill="FFFFFF"/>
        </w:rPr>
        <w:t>её</w:t>
      </w:r>
      <w:r w:rsidRPr="008A7E0B">
        <w:rPr>
          <w:rStyle w:val="FontStyle111"/>
          <w:color w:val="000000"/>
          <w:sz w:val="28"/>
          <w:szCs w:val="28"/>
          <w:shd w:val="clear" w:color="auto" w:fill="FFFFFF"/>
        </w:rPr>
        <w:t xml:space="preserve"> после гонки в течение времени, </w:t>
      </w:r>
      <w:r w:rsidR="007677AB" w:rsidRPr="008A7E0B">
        <w:rPr>
          <w:rStyle w:val="FontStyle111"/>
          <w:color w:val="000000"/>
          <w:sz w:val="28"/>
          <w:szCs w:val="28"/>
          <w:shd w:val="clear" w:color="auto" w:fill="FFFFFF"/>
        </w:rPr>
        <w:t>указанного в</w:t>
      </w:r>
      <w:r w:rsidRPr="008A7E0B">
        <w:rPr>
          <w:rStyle w:val="FontStyle111"/>
          <w:color w:val="000000"/>
          <w:sz w:val="28"/>
          <w:szCs w:val="28"/>
          <w:shd w:val="clear" w:color="auto" w:fill="FFFFFF"/>
        </w:rPr>
        <w:t xml:space="preserve"> правил</w:t>
      </w:r>
      <w:r w:rsidR="007677AB" w:rsidRPr="008A7E0B">
        <w:rPr>
          <w:rStyle w:val="FontStyle111"/>
          <w:color w:val="000000"/>
          <w:sz w:val="28"/>
          <w:szCs w:val="28"/>
          <w:shd w:val="clear" w:color="auto" w:fill="FFFFFF"/>
        </w:rPr>
        <w:t>е</w:t>
      </w:r>
      <w:r w:rsidRPr="008A7E0B">
        <w:rPr>
          <w:rStyle w:val="FontStyle111"/>
          <w:color w:val="000000"/>
          <w:sz w:val="28"/>
          <w:szCs w:val="28"/>
          <w:shd w:val="clear" w:color="auto" w:fill="FFFFFF"/>
        </w:rPr>
        <w:t xml:space="preserve"> 61.3. В остальных случаях он должен известить яхту о своем намерении подать протест</w:t>
      </w:r>
      <w:r w:rsidRPr="008A7E0B">
        <w:rPr>
          <w:rStyle w:val="FontStyle111"/>
          <w:sz w:val="28"/>
          <w:szCs w:val="28"/>
          <w:shd w:val="clear" w:color="auto" w:fill="FFFFFF"/>
        </w:rPr>
        <w:t xml:space="preserve"> так быстро, </w:t>
      </w:r>
      <w:r w:rsidRPr="00826A71">
        <w:rPr>
          <w:rStyle w:val="FontStyle111"/>
          <w:sz w:val="28"/>
          <w:szCs w:val="28"/>
        </w:rPr>
        <w:t>насколько это разумно возможно</w:t>
      </w:r>
      <w:r w:rsidR="007677AB" w:rsidRPr="00826A71">
        <w:rPr>
          <w:rStyle w:val="FontStyle111"/>
          <w:sz w:val="28"/>
          <w:szCs w:val="28"/>
        </w:rPr>
        <w:t>.</w:t>
      </w:r>
    </w:p>
    <w:p w:rsidR="00E64497" w:rsidRPr="00826A71" w:rsidRDefault="00E64497" w:rsidP="00E13535">
      <w:pPr>
        <w:pStyle w:val="Style41"/>
        <w:widowControl/>
        <w:numPr>
          <w:ilvl w:val="0"/>
          <w:numId w:val="30"/>
        </w:numPr>
        <w:tabs>
          <w:tab w:val="left" w:pos="1276"/>
        </w:tabs>
        <w:spacing w:before="120" w:line="240" w:lineRule="auto"/>
        <w:ind w:left="1276" w:hanging="567"/>
        <w:rPr>
          <w:rStyle w:val="FontStyle111"/>
          <w:sz w:val="28"/>
          <w:szCs w:val="28"/>
          <w:lang w:eastAsia="en-US"/>
        </w:rPr>
      </w:pPr>
      <w:r w:rsidRPr="00826A71">
        <w:rPr>
          <w:rStyle w:val="FontStyle111"/>
          <w:sz w:val="28"/>
          <w:szCs w:val="28"/>
        </w:rPr>
        <w:t>Если протестовый комитет решает протестовать против яхты по</w:t>
      </w:r>
      <w:r w:rsidR="007677AB" w:rsidRPr="00826A71">
        <w:rPr>
          <w:rStyle w:val="FontStyle111"/>
          <w:sz w:val="28"/>
          <w:szCs w:val="28"/>
        </w:rPr>
        <w:t xml:space="preserve"> </w:t>
      </w:r>
      <w:r w:rsidRPr="00826A71">
        <w:rPr>
          <w:rStyle w:val="FontStyle111"/>
          <w:sz w:val="28"/>
          <w:szCs w:val="28"/>
        </w:rPr>
        <w:t>правилу 60.3(а)(2), то он должен известить её так быстро,</w:t>
      </w:r>
      <w:r w:rsidR="007677AB" w:rsidRPr="00826A71">
        <w:rPr>
          <w:rStyle w:val="FontStyle111"/>
          <w:sz w:val="28"/>
          <w:szCs w:val="28"/>
        </w:rPr>
        <w:t xml:space="preserve"> </w:t>
      </w:r>
      <w:r w:rsidRPr="00826A71">
        <w:rPr>
          <w:rStyle w:val="FontStyle111"/>
          <w:sz w:val="28"/>
          <w:szCs w:val="28"/>
        </w:rPr>
        <w:t>насколько это разумно возможно, прекратить идущее рассмотрение,</w:t>
      </w:r>
      <w:r w:rsidR="007677AB" w:rsidRPr="00826A71">
        <w:rPr>
          <w:rStyle w:val="FontStyle111"/>
          <w:sz w:val="28"/>
          <w:szCs w:val="28"/>
        </w:rPr>
        <w:t xml:space="preserve"> </w:t>
      </w:r>
      <w:r w:rsidRPr="00826A71">
        <w:rPr>
          <w:rStyle w:val="FontStyle111"/>
          <w:sz w:val="28"/>
          <w:szCs w:val="28"/>
        </w:rPr>
        <w:t>предпринять действия, предписанные правилами 61.2 и 63, а</w:t>
      </w:r>
      <w:r w:rsidR="007677AB" w:rsidRPr="00826A71">
        <w:rPr>
          <w:rStyle w:val="FontStyle111"/>
          <w:sz w:val="28"/>
          <w:szCs w:val="28"/>
        </w:rPr>
        <w:t xml:space="preserve"> </w:t>
      </w:r>
      <w:r w:rsidRPr="00826A71">
        <w:rPr>
          <w:rStyle w:val="FontStyle111"/>
          <w:sz w:val="28"/>
          <w:szCs w:val="28"/>
        </w:rPr>
        <w:t xml:space="preserve">затем рассмотреть первоначальный и новый </w:t>
      </w:r>
      <w:r w:rsidRPr="00826A71">
        <w:rPr>
          <w:rStyle w:val="FontStyle102"/>
          <w:sz w:val="28"/>
          <w:szCs w:val="28"/>
        </w:rPr>
        <w:t xml:space="preserve">протесты </w:t>
      </w:r>
      <w:r w:rsidRPr="00826A71">
        <w:rPr>
          <w:rStyle w:val="FontStyle111"/>
          <w:sz w:val="28"/>
          <w:szCs w:val="28"/>
        </w:rPr>
        <w:t>вместе.</w:t>
      </w:r>
    </w:p>
    <w:p w:rsidR="00E64497" w:rsidRPr="008556E1" w:rsidRDefault="00E64497" w:rsidP="00C15AE2">
      <w:pPr>
        <w:shd w:val="clear" w:color="auto" w:fill="FFFFFF"/>
        <w:tabs>
          <w:tab w:val="left" w:pos="709"/>
        </w:tabs>
        <w:spacing w:before="120" w:after="0" w:line="240" w:lineRule="auto"/>
        <w:jc w:val="both"/>
        <w:rPr>
          <w:rFonts w:ascii="Times New Roman" w:hAnsi="Times New Roman"/>
          <w:b/>
          <w:bCs/>
          <w:color w:val="000000"/>
          <w:sz w:val="28"/>
          <w:szCs w:val="28"/>
        </w:rPr>
      </w:pPr>
      <w:r w:rsidRPr="008556E1">
        <w:rPr>
          <w:rFonts w:ascii="Times New Roman" w:hAnsi="Times New Roman"/>
          <w:b/>
          <w:bCs/>
          <w:color w:val="000000"/>
          <w:sz w:val="28"/>
          <w:szCs w:val="28"/>
        </w:rPr>
        <w:t>61.2</w:t>
      </w:r>
      <w:r w:rsidRPr="008556E1">
        <w:rPr>
          <w:rFonts w:ascii="Times New Roman" w:hAnsi="Times New Roman"/>
          <w:b/>
          <w:bCs/>
          <w:color w:val="000000"/>
          <w:sz w:val="28"/>
          <w:szCs w:val="28"/>
        </w:rPr>
        <w:tab/>
        <w:t>Содержание протеста</w:t>
      </w:r>
    </w:p>
    <w:p w:rsidR="00E64497" w:rsidRPr="008556E1" w:rsidRDefault="00E64497" w:rsidP="00C15AE2">
      <w:pPr>
        <w:pStyle w:val="Style17"/>
        <w:widowControl/>
        <w:spacing w:before="120" w:line="240" w:lineRule="auto"/>
        <w:ind w:left="709" w:right="19"/>
        <w:rPr>
          <w:rStyle w:val="FontStyle111"/>
          <w:sz w:val="28"/>
          <w:szCs w:val="28"/>
        </w:rPr>
      </w:pPr>
      <w:r w:rsidRPr="008556E1">
        <w:rPr>
          <w:rStyle w:val="FontStyle102"/>
          <w:sz w:val="28"/>
          <w:szCs w:val="28"/>
        </w:rPr>
        <w:t xml:space="preserve">Протест </w:t>
      </w:r>
      <w:r w:rsidRPr="008556E1">
        <w:rPr>
          <w:rStyle w:val="FontStyle111"/>
          <w:sz w:val="28"/>
          <w:szCs w:val="28"/>
        </w:rPr>
        <w:t>должен быть в письменном виде и содержать информацию,</w:t>
      </w:r>
      <w:r w:rsidR="00DA07D5" w:rsidRPr="00DA07D5">
        <w:rPr>
          <w:rStyle w:val="FontStyle111"/>
          <w:sz w:val="28"/>
          <w:szCs w:val="28"/>
        </w:rPr>
        <w:t xml:space="preserve"> </w:t>
      </w:r>
      <w:r w:rsidRPr="008556E1">
        <w:rPr>
          <w:rStyle w:val="FontStyle111"/>
          <w:sz w:val="28"/>
          <w:szCs w:val="28"/>
        </w:rPr>
        <w:t>позволяющую установить:</w:t>
      </w:r>
    </w:p>
    <w:p w:rsidR="00E64497" w:rsidRPr="008556E1" w:rsidRDefault="00E64497" w:rsidP="00E13535">
      <w:pPr>
        <w:pStyle w:val="Style41"/>
        <w:widowControl/>
        <w:numPr>
          <w:ilvl w:val="0"/>
          <w:numId w:val="31"/>
        </w:numPr>
        <w:tabs>
          <w:tab w:val="left" w:pos="1276"/>
        </w:tabs>
        <w:spacing w:before="120" w:line="240" w:lineRule="auto"/>
        <w:ind w:left="1276" w:hanging="567"/>
        <w:rPr>
          <w:rStyle w:val="FontStyle111"/>
          <w:sz w:val="28"/>
          <w:szCs w:val="28"/>
          <w:lang w:val="en-US" w:eastAsia="en-US"/>
        </w:rPr>
      </w:pPr>
      <w:r w:rsidRPr="008556E1">
        <w:rPr>
          <w:rStyle w:val="FontStyle111"/>
          <w:sz w:val="28"/>
          <w:szCs w:val="28"/>
        </w:rPr>
        <w:t>протестующего и опротестованного;</w:t>
      </w:r>
    </w:p>
    <w:p w:rsidR="00E64497" w:rsidRPr="008556E1" w:rsidRDefault="00512CAF" w:rsidP="00E13535">
      <w:pPr>
        <w:pStyle w:val="Style41"/>
        <w:widowControl/>
        <w:numPr>
          <w:ilvl w:val="0"/>
          <w:numId w:val="31"/>
        </w:numPr>
        <w:tabs>
          <w:tab w:val="left" w:pos="1276"/>
        </w:tabs>
        <w:spacing w:before="120" w:line="240" w:lineRule="auto"/>
        <w:ind w:left="1276" w:hanging="567"/>
        <w:rPr>
          <w:rStyle w:val="FontStyle111"/>
          <w:sz w:val="28"/>
          <w:szCs w:val="28"/>
          <w:lang w:eastAsia="en-US"/>
        </w:rPr>
      </w:pPr>
      <w:r w:rsidRPr="008556E1">
        <w:rPr>
          <w:rStyle w:val="FontStyle111"/>
          <w:sz w:val="28"/>
          <w:szCs w:val="28"/>
        </w:rPr>
        <w:t>инцидент</w:t>
      </w:r>
      <w:r w:rsidR="00E64497" w:rsidRPr="008556E1">
        <w:rPr>
          <w:rStyle w:val="FontStyle111"/>
          <w:sz w:val="28"/>
          <w:szCs w:val="28"/>
        </w:rPr>
        <w:t>;</w:t>
      </w:r>
    </w:p>
    <w:p w:rsidR="00FE1409" w:rsidRPr="008556E1" w:rsidRDefault="00FE1409" w:rsidP="00E13535">
      <w:pPr>
        <w:pStyle w:val="Style41"/>
        <w:widowControl/>
        <w:numPr>
          <w:ilvl w:val="0"/>
          <w:numId w:val="31"/>
        </w:numPr>
        <w:tabs>
          <w:tab w:val="left" w:pos="1276"/>
        </w:tabs>
        <w:spacing w:before="120" w:line="240" w:lineRule="auto"/>
        <w:ind w:left="1276" w:hanging="567"/>
        <w:rPr>
          <w:rStyle w:val="FontStyle111"/>
          <w:sz w:val="28"/>
          <w:szCs w:val="28"/>
          <w:lang w:eastAsia="en-US"/>
        </w:rPr>
      </w:pPr>
      <w:r w:rsidRPr="008556E1">
        <w:rPr>
          <w:rStyle w:val="FontStyle111"/>
          <w:sz w:val="28"/>
          <w:szCs w:val="28"/>
        </w:rPr>
        <w:t>где и когда инцидент произошел;</w:t>
      </w:r>
    </w:p>
    <w:p w:rsidR="00E64497" w:rsidRPr="008556E1" w:rsidRDefault="00E64497" w:rsidP="00E13535">
      <w:pPr>
        <w:pStyle w:val="Style41"/>
        <w:widowControl/>
        <w:numPr>
          <w:ilvl w:val="0"/>
          <w:numId w:val="31"/>
        </w:numPr>
        <w:tabs>
          <w:tab w:val="left" w:pos="1276"/>
        </w:tabs>
        <w:spacing w:before="120" w:line="240" w:lineRule="auto"/>
        <w:ind w:left="1276" w:hanging="567"/>
        <w:rPr>
          <w:rStyle w:val="FontStyle111"/>
          <w:sz w:val="28"/>
          <w:szCs w:val="28"/>
          <w:lang w:eastAsia="en-US"/>
        </w:rPr>
      </w:pPr>
      <w:r w:rsidRPr="008556E1">
        <w:rPr>
          <w:rStyle w:val="FontStyle102"/>
          <w:sz w:val="28"/>
          <w:szCs w:val="28"/>
        </w:rPr>
        <w:t xml:space="preserve">правило, </w:t>
      </w:r>
      <w:r w:rsidRPr="008556E1">
        <w:rPr>
          <w:rStyle w:val="FontStyle111"/>
          <w:sz w:val="28"/>
          <w:szCs w:val="28"/>
        </w:rPr>
        <w:t xml:space="preserve">которое, </w:t>
      </w:r>
      <w:r w:rsidR="007677AB" w:rsidRPr="008556E1">
        <w:rPr>
          <w:rStyle w:val="FontStyle111"/>
          <w:sz w:val="28"/>
          <w:szCs w:val="28"/>
        </w:rPr>
        <w:t>как считает протестующий</w:t>
      </w:r>
      <w:r w:rsidRPr="008556E1">
        <w:rPr>
          <w:rStyle w:val="FontStyle111"/>
          <w:sz w:val="28"/>
          <w:szCs w:val="28"/>
        </w:rPr>
        <w:t>, нарушено;</w:t>
      </w:r>
    </w:p>
    <w:p w:rsidR="00E64497" w:rsidRPr="008556E1" w:rsidRDefault="007677AB" w:rsidP="00E13535">
      <w:pPr>
        <w:pStyle w:val="Style41"/>
        <w:widowControl/>
        <w:numPr>
          <w:ilvl w:val="0"/>
          <w:numId w:val="31"/>
        </w:numPr>
        <w:tabs>
          <w:tab w:val="left" w:pos="1276"/>
        </w:tabs>
        <w:spacing w:before="120" w:line="240" w:lineRule="auto"/>
        <w:ind w:left="1276" w:hanging="567"/>
        <w:rPr>
          <w:rStyle w:val="FontStyle111"/>
          <w:sz w:val="28"/>
          <w:szCs w:val="28"/>
          <w:lang w:eastAsia="en-US"/>
        </w:rPr>
      </w:pPr>
      <w:r w:rsidRPr="008556E1">
        <w:rPr>
          <w:rStyle w:val="FontStyle111"/>
          <w:sz w:val="28"/>
          <w:szCs w:val="28"/>
        </w:rPr>
        <w:t>имя и</w:t>
      </w:r>
      <w:r w:rsidR="00E64497" w:rsidRPr="008556E1">
        <w:rPr>
          <w:rStyle w:val="FontStyle111"/>
          <w:sz w:val="28"/>
          <w:szCs w:val="28"/>
        </w:rPr>
        <w:t xml:space="preserve"> фамилию представителя протестующего.</w:t>
      </w:r>
    </w:p>
    <w:p w:rsidR="00E64497" w:rsidRPr="008556E1" w:rsidRDefault="00E64497" w:rsidP="00C15AE2">
      <w:pPr>
        <w:pStyle w:val="Style17"/>
        <w:widowControl/>
        <w:spacing w:before="120" w:line="240" w:lineRule="auto"/>
        <w:ind w:left="709"/>
        <w:rPr>
          <w:rStyle w:val="FontStyle111"/>
          <w:sz w:val="28"/>
          <w:szCs w:val="28"/>
        </w:rPr>
      </w:pPr>
      <w:r w:rsidRPr="008556E1">
        <w:rPr>
          <w:rStyle w:val="FontStyle111"/>
          <w:sz w:val="28"/>
          <w:szCs w:val="28"/>
        </w:rPr>
        <w:t>Однако если выполнено требование пункта (</w:t>
      </w:r>
      <w:r w:rsidRPr="008556E1">
        <w:rPr>
          <w:rStyle w:val="FontStyle111"/>
          <w:sz w:val="28"/>
          <w:szCs w:val="28"/>
          <w:lang w:val="en-US"/>
        </w:rPr>
        <w:t>b</w:t>
      </w:r>
      <w:r w:rsidRPr="008556E1">
        <w:rPr>
          <w:rStyle w:val="FontStyle111"/>
          <w:sz w:val="28"/>
          <w:szCs w:val="28"/>
        </w:rPr>
        <w:t>), то требование пункта (а)</w:t>
      </w:r>
      <w:r w:rsidR="007677AB" w:rsidRPr="008556E1">
        <w:rPr>
          <w:rStyle w:val="FontStyle111"/>
          <w:sz w:val="28"/>
          <w:szCs w:val="28"/>
        </w:rPr>
        <w:t xml:space="preserve"> </w:t>
      </w:r>
      <w:r w:rsidRPr="008556E1">
        <w:rPr>
          <w:rStyle w:val="FontStyle111"/>
          <w:sz w:val="28"/>
          <w:szCs w:val="28"/>
        </w:rPr>
        <w:t>разрешается выполнить в любой момент до начала рассм</w:t>
      </w:r>
      <w:r w:rsidR="00FE1409" w:rsidRPr="008556E1">
        <w:rPr>
          <w:rStyle w:val="FontStyle111"/>
          <w:sz w:val="28"/>
          <w:szCs w:val="28"/>
        </w:rPr>
        <w:t>отрения, а требования пунктов (</w:t>
      </w:r>
      <w:r w:rsidR="00FE1409" w:rsidRPr="008556E1">
        <w:rPr>
          <w:rStyle w:val="FontStyle111"/>
          <w:sz w:val="28"/>
          <w:szCs w:val="28"/>
          <w:lang w:val="en-US"/>
        </w:rPr>
        <w:t>d</w:t>
      </w:r>
      <w:r w:rsidRPr="008556E1">
        <w:rPr>
          <w:rStyle w:val="FontStyle111"/>
          <w:sz w:val="28"/>
          <w:szCs w:val="28"/>
        </w:rPr>
        <w:t>) и (</w:t>
      </w:r>
      <w:r w:rsidR="00FE1409" w:rsidRPr="008556E1">
        <w:rPr>
          <w:rStyle w:val="FontStyle111"/>
          <w:sz w:val="28"/>
          <w:szCs w:val="28"/>
          <w:lang w:val="en-US"/>
        </w:rPr>
        <w:t>e</w:t>
      </w:r>
      <w:r w:rsidRPr="008556E1">
        <w:rPr>
          <w:rStyle w:val="FontStyle111"/>
          <w:sz w:val="28"/>
          <w:szCs w:val="28"/>
        </w:rPr>
        <w:t xml:space="preserve">) </w:t>
      </w:r>
      <w:r w:rsidR="007677AB" w:rsidRPr="008556E1">
        <w:rPr>
          <w:rStyle w:val="FontStyle111"/>
          <w:sz w:val="28"/>
          <w:szCs w:val="28"/>
        </w:rPr>
        <w:t>–</w:t>
      </w:r>
      <w:r w:rsidRPr="008556E1">
        <w:rPr>
          <w:rStyle w:val="FontStyle111"/>
          <w:sz w:val="28"/>
          <w:szCs w:val="28"/>
        </w:rPr>
        <w:t xml:space="preserve"> до</w:t>
      </w:r>
      <w:r w:rsidR="007677AB" w:rsidRPr="008556E1">
        <w:rPr>
          <w:rStyle w:val="FontStyle111"/>
          <w:sz w:val="28"/>
          <w:szCs w:val="28"/>
        </w:rPr>
        <w:t xml:space="preserve"> </w:t>
      </w:r>
      <w:r w:rsidRPr="008556E1">
        <w:rPr>
          <w:rStyle w:val="FontStyle111"/>
          <w:sz w:val="28"/>
          <w:szCs w:val="28"/>
        </w:rPr>
        <w:t>начала или во время рассмотрения.</w:t>
      </w:r>
      <w:r w:rsidR="004B1690" w:rsidRPr="008556E1">
        <w:rPr>
          <w:rStyle w:val="FontStyle111"/>
          <w:sz w:val="28"/>
          <w:szCs w:val="28"/>
        </w:rPr>
        <w:t xml:space="preserve"> Требование пункта (с) также разрешается выполнить до начала или во время рассмотрения при условии, что опротестованному предоставлено разумное время для подготовки к рассмотрению.</w:t>
      </w:r>
    </w:p>
    <w:p w:rsidR="00E64497" w:rsidRPr="008556E1" w:rsidRDefault="00E64497" w:rsidP="00C15AE2">
      <w:pPr>
        <w:shd w:val="clear" w:color="auto" w:fill="FFFFFF"/>
        <w:tabs>
          <w:tab w:val="left" w:pos="709"/>
        </w:tabs>
        <w:spacing w:before="120" w:after="0" w:line="240" w:lineRule="auto"/>
        <w:jc w:val="both"/>
        <w:rPr>
          <w:rFonts w:ascii="Times New Roman" w:hAnsi="Times New Roman"/>
          <w:b/>
          <w:bCs/>
          <w:color w:val="000000"/>
          <w:sz w:val="28"/>
          <w:szCs w:val="28"/>
        </w:rPr>
      </w:pPr>
      <w:r w:rsidRPr="008556E1">
        <w:rPr>
          <w:rFonts w:ascii="Times New Roman" w:hAnsi="Times New Roman"/>
          <w:b/>
          <w:bCs/>
          <w:color w:val="000000"/>
          <w:sz w:val="28"/>
          <w:szCs w:val="28"/>
        </w:rPr>
        <w:t>61.3</w:t>
      </w:r>
      <w:r w:rsidR="007677AB" w:rsidRPr="008556E1">
        <w:rPr>
          <w:rFonts w:ascii="Times New Roman" w:hAnsi="Times New Roman"/>
          <w:b/>
          <w:bCs/>
          <w:color w:val="000000"/>
          <w:sz w:val="28"/>
          <w:szCs w:val="28"/>
        </w:rPr>
        <w:tab/>
      </w:r>
      <w:r w:rsidRPr="008556E1">
        <w:rPr>
          <w:rFonts w:ascii="Times New Roman" w:hAnsi="Times New Roman"/>
          <w:b/>
          <w:bCs/>
          <w:color w:val="000000"/>
          <w:sz w:val="28"/>
          <w:szCs w:val="28"/>
        </w:rPr>
        <w:t>Время подачи протеста</w:t>
      </w:r>
    </w:p>
    <w:p w:rsidR="00E64497" w:rsidRPr="008556E1" w:rsidRDefault="00E64497" w:rsidP="00C15AE2">
      <w:pPr>
        <w:pStyle w:val="Style17"/>
        <w:widowControl/>
        <w:spacing w:before="120" w:line="240" w:lineRule="auto"/>
        <w:ind w:left="709"/>
        <w:rPr>
          <w:rStyle w:val="FontStyle111"/>
          <w:sz w:val="28"/>
          <w:szCs w:val="28"/>
        </w:rPr>
      </w:pPr>
      <w:r w:rsidRPr="008556E1">
        <w:rPr>
          <w:rStyle w:val="FontStyle102"/>
          <w:sz w:val="28"/>
          <w:szCs w:val="28"/>
        </w:rPr>
        <w:t xml:space="preserve">Протест </w:t>
      </w:r>
      <w:r w:rsidR="004B1690" w:rsidRPr="008556E1">
        <w:rPr>
          <w:rStyle w:val="FontStyle111"/>
          <w:sz w:val="28"/>
          <w:szCs w:val="28"/>
        </w:rPr>
        <w:t>яхты или гоночного, технического либо</w:t>
      </w:r>
      <w:r w:rsidRPr="008556E1">
        <w:rPr>
          <w:rStyle w:val="FontStyle111"/>
          <w:sz w:val="28"/>
          <w:szCs w:val="28"/>
        </w:rPr>
        <w:t xml:space="preserve"> протестового комитета по поводу</w:t>
      </w:r>
      <w:r w:rsidR="007677AB" w:rsidRPr="008556E1">
        <w:rPr>
          <w:rStyle w:val="FontStyle111"/>
          <w:sz w:val="28"/>
          <w:szCs w:val="28"/>
        </w:rPr>
        <w:t xml:space="preserve"> </w:t>
      </w:r>
      <w:r w:rsidR="00512CAF" w:rsidRPr="008556E1">
        <w:rPr>
          <w:rStyle w:val="FontStyle111"/>
          <w:sz w:val="28"/>
          <w:szCs w:val="28"/>
        </w:rPr>
        <w:t>инцидента, который комитет</w:t>
      </w:r>
      <w:r w:rsidRPr="008556E1">
        <w:rPr>
          <w:rStyle w:val="FontStyle111"/>
          <w:sz w:val="28"/>
          <w:szCs w:val="28"/>
        </w:rPr>
        <w:t xml:space="preserve"> наблюдал в зоне гонок, должен быть подан в</w:t>
      </w:r>
      <w:r w:rsidR="007677AB" w:rsidRPr="008556E1">
        <w:rPr>
          <w:rStyle w:val="FontStyle111"/>
          <w:sz w:val="28"/>
          <w:szCs w:val="28"/>
        </w:rPr>
        <w:t xml:space="preserve"> </w:t>
      </w:r>
      <w:r w:rsidRPr="008556E1">
        <w:rPr>
          <w:rStyle w:val="FontStyle111"/>
          <w:sz w:val="28"/>
          <w:szCs w:val="28"/>
        </w:rPr>
        <w:t>офис регаты не позднее времени</w:t>
      </w:r>
      <w:r w:rsidR="00CB52A9" w:rsidRPr="008556E1">
        <w:rPr>
          <w:rStyle w:val="FontStyle111"/>
          <w:sz w:val="28"/>
          <w:szCs w:val="28"/>
        </w:rPr>
        <w:t xml:space="preserve"> подачи протестов</w:t>
      </w:r>
      <w:r w:rsidRPr="008556E1">
        <w:rPr>
          <w:rStyle w:val="FontStyle111"/>
          <w:sz w:val="28"/>
          <w:szCs w:val="28"/>
        </w:rPr>
        <w:t>, указанного в гоночной инструкции.</w:t>
      </w:r>
      <w:r w:rsidR="007677AB" w:rsidRPr="008556E1">
        <w:rPr>
          <w:rStyle w:val="FontStyle111"/>
          <w:sz w:val="28"/>
          <w:szCs w:val="28"/>
        </w:rPr>
        <w:t xml:space="preserve"> </w:t>
      </w:r>
      <w:r w:rsidRPr="008556E1">
        <w:rPr>
          <w:rStyle w:val="FontStyle111"/>
          <w:sz w:val="28"/>
          <w:szCs w:val="28"/>
        </w:rPr>
        <w:t xml:space="preserve">Если такого времени не указано, то не позднее 2-х часов после </w:t>
      </w:r>
      <w:r w:rsidRPr="008556E1">
        <w:rPr>
          <w:rStyle w:val="FontStyle102"/>
          <w:sz w:val="28"/>
          <w:szCs w:val="28"/>
        </w:rPr>
        <w:t>финиша</w:t>
      </w:r>
      <w:r w:rsidR="007677AB" w:rsidRPr="008556E1">
        <w:rPr>
          <w:rStyle w:val="FontStyle102"/>
          <w:sz w:val="28"/>
          <w:szCs w:val="28"/>
        </w:rPr>
        <w:t xml:space="preserve"> </w:t>
      </w:r>
      <w:r w:rsidRPr="008556E1">
        <w:rPr>
          <w:rStyle w:val="FontStyle111"/>
          <w:sz w:val="28"/>
          <w:szCs w:val="28"/>
        </w:rPr>
        <w:t xml:space="preserve">последней яхты в гонке. Другие </w:t>
      </w:r>
      <w:r w:rsidRPr="008556E1">
        <w:rPr>
          <w:rStyle w:val="FontStyle102"/>
          <w:sz w:val="28"/>
          <w:szCs w:val="28"/>
        </w:rPr>
        <w:t xml:space="preserve">протесты </w:t>
      </w:r>
      <w:r w:rsidRPr="008556E1">
        <w:rPr>
          <w:rStyle w:val="FontStyle111"/>
          <w:sz w:val="28"/>
          <w:szCs w:val="28"/>
        </w:rPr>
        <w:t>гоночного</w:t>
      </w:r>
      <w:r w:rsidR="004B1690" w:rsidRPr="008556E1">
        <w:rPr>
          <w:rStyle w:val="FontStyle111"/>
          <w:sz w:val="28"/>
          <w:szCs w:val="28"/>
        </w:rPr>
        <w:t>, технического</w:t>
      </w:r>
      <w:r w:rsidRPr="008556E1">
        <w:rPr>
          <w:rStyle w:val="FontStyle111"/>
          <w:sz w:val="28"/>
          <w:szCs w:val="28"/>
        </w:rPr>
        <w:t xml:space="preserve"> или протестового</w:t>
      </w:r>
      <w:r w:rsidR="007677AB" w:rsidRPr="008556E1">
        <w:rPr>
          <w:rStyle w:val="FontStyle111"/>
          <w:sz w:val="28"/>
          <w:szCs w:val="28"/>
        </w:rPr>
        <w:t xml:space="preserve"> </w:t>
      </w:r>
      <w:r w:rsidRPr="008556E1">
        <w:rPr>
          <w:rStyle w:val="FontStyle111"/>
          <w:sz w:val="28"/>
          <w:szCs w:val="28"/>
        </w:rPr>
        <w:t>комитета должны быть поданы в офис не позднее 2-х часов после получения комитетом соответствующей информации. Протестовый комитет</w:t>
      </w:r>
      <w:r w:rsidR="007677AB" w:rsidRPr="008556E1">
        <w:rPr>
          <w:rStyle w:val="FontStyle111"/>
          <w:sz w:val="28"/>
          <w:szCs w:val="28"/>
        </w:rPr>
        <w:t xml:space="preserve"> </w:t>
      </w:r>
      <w:r w:rsidR="0008477A" w:rsidRPr="008556E1">
        <w:rPr>
          <w:rStyle w:val="FontStyle111"/>
          <w:sz w:val="28"/>
          <w:szCs w:val="28"/>
        </w:rPr>
        <w:t>должен продлить время</w:t>
      </w:r>
      <w:r w:rsidRPr="008556E1">
        <w:rPr>
          <w:rStyle w:val="FontStyle111"/>
          <w:sz w:val="28"/>
          <w:szCs w:val="28"/>
        </w:rPr>
        <w:t>, если для этого имеются достаточные</w:t>
      </w:r>
      <w:r w:rsidR="007677AB" w:rsidRPr="008556E1">
        <w:rPr>
          <w:rStyle w:val="FontStyle111"/>
          <w:sz w:val="28"/>
          <w:szCs w:val="28"/>
        </w:rPr>
        <w:t xml:space="preserve"> </w:t>
      </w:r>
      <w:r w:rsidRPr="008556E1">
        <w:rPr>
          <w:rStyle w:val="FontStyle111"/>
          <w:sz w:val="28"/>
          <w:szCs w:val="28"/>
        </w:rPr>
        <w:t>основания.</w:t>
      </w:r>
    </w:p>
    <w:p w:rsidR="007677AB" w:rsidRPr="008556E1" w:rsidRDefault="007677AB" w:rsidP="00C15AE2">
      <w:pPr>
        <w:pStyle w:val="Style14"/>
        <w:widowControl/>
        <w:spacing w:line="240" w:lineRule="auto"/>
        <w:ind w:firstLine="0"/>
        <w:jc w:val="both"/>
        <w:rPr>
          <w:rStyle w:val="FontStyle112"/>
          <w:sz w:val="28"/>
          <w:szCs w:val="28"/>
        </w:rPr>
      </w:pPr>
    </w:p>
    <w:p w:rsidR="00E64497" w:rsidRPr="008556E1" w:rsidRDefault="00E64497" w:rsidP="00C15AE2">
      <w:pPr>
        <w:pStyle w:val="Style14"/>
        <w:widowControl/>
        <w:spacing w:line="240" w:lineRule="auto"/>
        <w:ind w:firstLine="0"/>
        <w:jc w:val="both"/>
        <w:rPr>
          <w:rStyle w:val="FontStyle112"/>
          <w:sz w:val="28"/>
          <w:szCs w:val="28"/>
        </w:rPr>
      </w:pPr>
      <w:r w:rsidRPr="008556E1">
        <w:rPr>
          <w:rStyle w:val="FontStyle112"/>
          <w:sz w:val="28"/>
          <w:szCs w:val="28"/>
        </w:rPr>
        <w:t>62</w:t>
      </w:r>
      <w:r w:rsidRPr="008556E1">
        <w:rPr>
          <w:rStyle w:val="FontStyle112"/>
          <w:sz w:val="28"/>
          <w:szCs w:val="28"/>
        </w:rPr>
        <w:tab/>
        <w:t>ИСПРАВЛЕНИЕ РЕЗУЛЬТАТА</w:t>
      </w:r>
    </w:p>
    <w:p w:rsidR="00E64497" w:rsidRPr="008556E1" w:rsidRDefault="00E64497" w:rsidP="00C15AE2">
      <w:pPr>
        <w:pStyle w:val="Style88"/>
        <w:widowControl/>
        <w:tabs>
          <w:tab w:val="left" w:pos="709"/>
        </w:tabs>
        <w:spacing w:before="120" w:line="240" w:lineRule="auto"/>
        <w:ind w:left="709" w:hanging="709"/>
        <w:rPr>
          <w:rStyle w:val="FontStyle111"/>
          <w:sz w:val="28"/>
          <w:szCs w:val="28"/>
        </w:rPr>
      </w:pPr>
      <w:r w:rsidRPr="008556E1">
        <w:rPr>
          <w:rStyle w:val="FontStyle111"/>
          <w:b/>
          <w:sz w:val="28"/>
          <w:szCs w:val="28"/>
        </w:rPr>
        <w:t>62.1</w:t>
      </w:r>
      <w:r w:rsidRPr="008556E1">
        <w:rPr>
          <w:rStyle w:val="FontStyle111"/>
          <w:b/>
          <w:sz w:val="28"/>
          <w:szCs w:val="28"/>
        </w:rPr>
        <w:tab/>
      </w:r>
      <w:r w:rsidRPr="008556E1">
        <w:rPr>
          <w:rStyle w:val="FontStyle111"/>
          <w:sz w:val="28"/>
          <w:szCs w:val="28"/>
        </w:rPr>
        <w:t>Требование исправить результат или решение протестового</w:t>
      </w:r>
      <w:r w:rsidR="007677AB" w:rsidRPr="008556E1">
        <w:rPr>
          <w:rStyle w:val="FontStyle111"/>
          <w:sz w:val="28"/>
          <w:szCs w:val="28"/>
        </w:rPr>
        <w:t xml:space="preserve"> </w:t>
      </w:r>
      <w:r w:rsidRPr="008556E1">
        <w:rPr>
          <w:rStyle w:val="FontStyle111"/>
          <w:sz w:val="28"/>
          <w:szCs w:val="28"/>
        </w:rPr>
        <w:t>комитета рассмотреть вопрос об исправлении результата должно быть</w:t>
      </w:r>
      <w:r w:rsidR="007677AB" w:rsidRPr="008556E1">
        <w:rPr>
          <w:rStyle w:val="FontStyle111"/>
          <w:sz w:val="28"/>
          <w:szCs w:val="28"/>
        </w:rPr>
        <w:t xml:space="preserve"> </w:t>
      </w:r>
      <w:r w:rsidRPr="008556E1">
        <w:rPr>
          <w:rStyle w:val="FontStyle111"/>
          <w:sz w:val="28"/>
          <w:szCs w:val="28"/>
        </w:rPr>
        <w:t>основано на утверждени</w:t>
      </w:r>
      <w:r w:rsidR="00F6419E" w:rsidRPr="008556E1">
        <w:rPr>
          <w:rStyle w:val="FontStyle111"/>
          <w:sz w:val="28"/>
          <w:szCs w:val="28"/>
        </w:rPr>
        <w:t>и или возможности</w:t>
      </w:r>
      <w:r w:rsidR="0008477A" w:rsidRPr="008556E1">
        <w:rPr>
          <w:rStyle w:val="FontStyle111"/>
          <w:sz w:val="28"/>
          <w:szCs w:val="28"/>
        </w:rPr>
        <w:t xml:space="preserve"> того</w:t>
      </w:r>
      <w:r w:rsidR="00F6419E" w:rsidRPr="008556E1">
        <w:rPr>
          <w:rStyle w:val="FontStyle111"/>
          <w:sz w:val="28"/>
          <w:szCs w:val="28"/>
        </w:rPr>
        <w:t>, что очки или место</w:t>
      </w:r>
      <w:r w:rsidRPr="008556E1">
        <w:rPr>
          <w:rStyle w:val="FontStyle111"/>
          <w:sz w:val="28"/>
          <w:szCs w:val="28"/>
        </w:rPr>
        <w:t xml:space="preserve"> яхты в гонке</w:t>
      </w:r>
      <w:r w:rsidR="007677AB" w:rsidRPr="008556E1">
        <w:rPr>
          <w:rStyle w:val="FontStyle111"/>
          <w:sz w:val="28"/>
          <w:szCs w:val="28"/>
        </w:rPr>
        <w:t xml:space="preserve"> </w:t>
      </w:r>
      <w:r w:rsidRPr="008556E1">
        <w:rPr>
          <w:rStyle w:val="FontStyle111"/>
          <w:sz w:val="28"/>
          <w:szCs w:val="28"/>
        </w:rPr>
        <w:t>или с</w:t>
      </w:r>
      <w:r w:rsidR="00ED1E91" w:rsidRPr="008556E1">
        <w:rPr>
          <w:rStyle w:val="FontStyle111"/>
          <w:sz w:val="28"/>
          <w:szCs w:val="28"/>
        </w:rPr>
        <w:t>ерии гонок существенно ухудшились</w:t>
      </w:r>
      <w:r w:rsidRPr="008556E1">
        <w:rPr>
          <w:rStyle w:val="FontStyle111"/>
          <w:sz w:val="28"/>
          <w:szCs w:val="28"/>
        </w:rPr>
        <w:t xml:space="preserve"> </w:t>
      </w:r>
      <w:r w:rsidRPr="008A7E0B">
        <w:rPr>
          <w:rStyle w:val="FontStyle111"/>
          <w:color w:val="000000"/>
          <w:sz w:val="28"/>
          <w:szCs w:val="28"/>
          <w:shd w:val="clear" w:color="auto" w:fill="FFFFFF"/>
        </w:rPr>
        <w:t>или, возможно, существенно</w:t>
      </w:r>
      <w:r w:rsidR="007677AB" w:rsidRPr="008A7E0B">
        <w:rPr>
          <w:rStyle w:val="FontStyle111"/>
          <w:color w:val="000000"/>
          <w:sz w:val="28"/>
          <w:szCs w:val="28"/>
          <w:shd w:val="clear" w:color="auto" w:fill="FFFFFF"/>
        </w:rPr>
        <w:t xml:space="preserve"> </w:t>
      </w:r>
      <w:r w:rsidRPr="008A7E0B">
        <w:rPr>
          <w:rStyle w:val="FontStyle111"/>
          <w:color w:val="000000"/>
          <w:sz w:val="28"/>
          <w:szCs w:val="28"/>
          <w:shd w:val="clear" w:color="auto" w:fill="FFFFFF"/>
        </w:rPr>
        <w:t>ухудш</w:t>
      </w:r>
      <w:r w:rsidR="0008477A" w:rsidRPr="008A7E0B">
        <w:rPr>
          <w:rStyle w:val="FontStyle111"/>
          <w:color w:val="000000"/>
          <w:sz w:val="28"/>
          <w:szCs w:val="28"/>
          <w:shd w:val="clear" w:color="auto" w:fill="FFFFFF"/>
        </w:rPr>
        <w:t>ились</w:t>
      </w:r>
      <w:r w:rsidRPr="008556E1">
        <w:rPr>
          <w:rStyle w:val="FontStyle111"/>
          <w:sz w:val="28"/>
          <w:szCs w:val="28"/>
        </w:rPr>
        <w:t xml:space="preserve"> </w:t>
      </w:r>
      <w:r w:rsidR="00A44BEA">
        <w:rPr>
          <w:rStyle w:val="FontStyle111"/>
          <w:sz w:val="28"/>
          <w:szCs w:val="28"/>
        </w:rPr>
        <w:t xml:space="preserve">бы </w:t>
      </w:r>
      <w:r w:rsidRPr="008556E1">
        <w:rPr>
          <w:rStyle w:val="FontStyle111"/>
          <w:sz w:val="28"/>
          <w:szCs w:val="28"/>
        </w:rPr>
        <w:t>не по её вине из-за:</w:t>
      </w:r>
    </w:p>
    <w:p w:rsidR="00E64497" w:rsidRPr="008556E1" w:rsidRDefault="00E64497" w:rsidP="00E13535">
      <w:pPr>
        <w:pStyle w:val="Style41"/>
        <w:widowControl/>
        <w:numPr>
          <w:ilvl w:val="0"/>
          <w:numId w:val="32"/>
        </w:numPr>
        <w:tabs>
          <w:tab w:val="left" w:pos="1276"/>
        </w:tabs>
        <w:spacing w:before="120" w:line="240" w:lineRule="auto"/>
        <w:ind w:left="1276" w:right="5" w:hanging="567"/>
        <w:rPr>
          <w:rStyle w:val="FontStyle111"/>
          <w:sz w:val="28"/>
          <w:szCs w:val="28"/>
          <w:lang w:eastAsia="en-US"/>
        </w:rPr>
      </w:pPr>
      <w:r w:rsidRPr="008556E1">
        <w:rPr>
          <w:rStyle w:val="FontStyle111"/>
          <w:sz w:val="28"/>
          <w:szCs w:val="28"/>
        </w:rPr>
        <w:t xml:space="preserve">неправильных действий или упущений гоночного </w:t>
      </w:r>
      <w:r w:rsidRPr="008A7E0B">
        <w:rPr>
          <w:rStyle w:val="FontStyle111"/>
          <w:color w:val="000000"/>
          <w:sz w:val="28"/>
          <w:szCs w:val="28"/>
          <w:shd w:val="clear" w:color="auto" w:fill="FFFFFF"/>
        </w:rPr>
        <w:t>комитета,</w:t>
      </w:r>
      <w:r w:rsidRPr="008556E1">
        <w:rPr>
          <w:rStyle w:val="FontStyle111"/>
          <w:sz w:val="28"/>
          <w:szCs w:val="28"/>
        </w:rPr>
        <w:t xml:space="preserve"> протестового комитета, проводящей организации</w:t>
      </w:r>
      <w:r w:rsidR="0008477A" w:rsidRPr="008A7E0B">
        <w:rPr>
          <w:rStyle w:val="FontStyle111"/>
          <w:color w:val="000000"/>
          <w:sz w:val="28"/>
          <w:szCs w:val="28"/>
          <w:shd w:val="clear" w:color="auto" w:fill="FFFFFF"/>
        </w:rPr>
        <w:t>,</w:t>
      </w:r>
      <w:r w:rsidR="00F6419E" w:rsidRPr="008A7E0B">
        <w:rPr>
          <w:rStyle w:val="FontStyle111"/>
          <w:color w:val="000000"/>
          <w:sz w:val="28"/>
          <w:szCs w:val="28"/>
          <w:shd w:val="clear" w:color="auto" w:fill="FFFFFF"/>
        </w:rPr>
        <w:t xml:space="preserve"> или технического</w:t>
      </w:r>
      <w:r w:rsidRPr="008A7E0B">
        <w:rPr>
          <w:rStyle w:val="FontStyle111"/>
          <w:color w:val="000000"/>
          <w:sz w:val="28"/>
          <w:szCs w:val="28"/>
          <w:shd w:val="clear" w:color="auto" w:fill="FFFFFF"/>
        </w:rPr>
        <w:t xml:space="preserve"> комитета соревнования,</w:t>
      </w:r>
      <w:r w:rsidRPr="008A7E0B">
        <w:rPr>
          <w:rStyle w:val="FontStyle111"/>
          <w:sz w:val="28"/>
          <w:szCs w:val="28"/>
          <w:shd w:val="clear" w:color="auto" w:fill="FFFFFF"/>
        </w:rPr>
        <w:t xml:space="preserve"> но</w:t>
      </w:r>
      <w:r w:rsidRPr="008556E1">
        <w:rPr>
          <w:rStyle w:val="FontStyle111"/>
          <w:sz w:val="28"/>
          <w:szCs w:val="28"/>
        </w:rPr>
        <w:t xml:space="preserve"> не из-за решения протестового комитета, когда яхта была </w:t>
      </w:r>
      <w:r w:rsidR="0008477A" w:rsidRPr="008556E1">
        <w:rPr>
          <w:rStyle w:val="FontStyle102"/>
          <w:sz w:val="28"/>
          <w:szCs w:val="28"/>
        </w:rPr>
        <w:t>стороной</w:t>
      </w:r>
      <w:r w:rsidRPr="008556E1">
        <w:rPr>
          <w:rStyle w:val="FontStyle102"/>
          <w:sz w:val="28"/>
          <w:szCs w:val="28"/>
        </w:rPr>
        <w:t xml:space="preserve"> </w:t>
      </w:r>
      <w:r w:rsidRPr="008556E1">
        <w:rPr>
          <w:rStyle w:val="FontStyle111"/>
          <w:sz w:val="28"/>
          <w:szCs w:val="28"/>
        </w:rPr>
        <w:t>в рассмотрении;</w:t>
      </w:r>
    </w:p>
    <w:p w:rsidR="00E64497" w:rsidRPr="008556E1" w:rsidRDefault="00E64497" w:rsidP="00E13535">
      <w:pPr>
        <w:pStyle w:val="Style41"/>
        <w:widowControl/>
        <w:numPr>
          <w:ilvl w:val="0"/>
          <w:numId w:val="32"/>
        </w:numPr>
        <w:tabs>
          <w:tab w:val="left" w:pos="1276"/>
        </w:tabs>
        <w:spacing w:before="120" w:line="240" w:lineRule="auto"/>
        <w:ind w:left="1276" w:right="5" w:hanging="567"/>
        <w:rPr>
          <w:rStyle w:val="FontStyle111"/>
          <w:sz w:val="28"/>
          <w:szCs w:val="28"/>
          <w:lang w:eastAsia="en-US"/>
        </w:rPr>
      </w:pPr>
      <w:r w:rsidRPr="008556E1">
        <w:rPr>
          <w:rStyle w:val="FontStyle111"/>
          <w:sz w:val="28"/>
          <w:szCs w:val="28"/>
        </w:rPr>
        <w:t>того,</w:t>
      </w:r>
      <w:r w:rsidR="007677AB" w:rsidRPr="008556E1">
        <w:rPr>
          <w:rStyle w:val="FontStyle111"/>
          <w:sz w:val="28"/>
          <w:szCs w:val="28"/>
        </w:rPr>
        <w:t xml:space="preserve"> </w:t>
      </w:r>
      <w:r w:rsidRPr="008556E1">
        <w:rPr>
          <w:rStyle w:val="FontStyle111"/>
          <w:sz w:val="28"/>
          <w:szCs w:val="28"/>
        </w:rPr>
        <w:t>что вред здоровью или ф</w:t>
      </w:r>
      <w:r w:rsidR="007677AB" w:rsidRPr="008556E1">
        <w:rPr>
          <w:rStyle w:val="FontStyle111"/>
          <w:sz w:val="28"/>
          <w:szCs w:val="28"/>
        </w:rPr>
        <w:t>изическое повреждение причинено</w:t>
      </w:r>
      <w:r w:rsidRPr="008556E1">
        <w:rPr>
          <w:rStyle w:val="FontStyle111"/>
          <w:sz w:val="28"/>
          <w:szCs w:val="28"/>
        </w:rPr>
        <w:t xml:space="preserve"> в результате действий яхты, нарушившей какое-либо</w:t>
      </w:r>
      <w:r w:rsidR="007677AB" w:rsidRPr="008556E1">
        <w:rPr>
          <w:rStyle w:val="FontStyle111"/>
          <w:sz w:val="28"/>
          <w:szCs w:val="28"/>
        </w:rPr>
        <w:t xml:space="preserve"> </w:t>
      </w:r>
      <w:r w:rsidRPr="008556E1">
        <w:rPr>
          <w:rStyle w:val="FontStyle111"/>
          <w:sz w:val="28"/>
          <w:szCs w:val="28"/>
        </w:rPr>
        <w:t xml:space="preserve">правило Части 2, или судна, не находящегося в </w:t>
      </w:r>
      <w:r w:rsidRPr="008556E1">
        <w:rPr>
          <w:rStyle w:val="FontStyle102"/>
          <w:sz w:val="28"/>
          <w:szCs w:val="28"/>
        </w:rPr>
        <w:t xml:space="preserve">гонке </w:t>
      </w:r>
      <w:r w:rsidRPr="008556E1">
        <w:rPr>
          <w:rStyle w:val="FontStyle111"/>
          <w:sz w:val="28"/>
          <w:szCs w:val="28"/>
        </w:rPr>
        <w:t>и обязанного</w:t>
      </w:r>
      <w:r w:rsidR="007677AB" w:rsidRPr="008556E1">
        <w:rPr>
          <w:rStyle w:val="FontStyle111"/>
          <w:sz w:val="28"/>
          <w:szCs w:val="28"/>
        </w:rPr>
        <w:t xml:space="preserve"> </w:t>
      </w:r>
      <w:r w:rsidR="00ED1E91" w:rsidRPr="008556E1">
        <w:rPr>
          <w:rStyle w:val="FontStyle111"/>
          <w:sz w:val="28"/>
          <w:szCs w:val="28"/>
        </w:rPr>
        <w:t>сторониться</w:t>
      </w:r>
      <w:r w:rsidRPr="008556E1">
        <w:rPr>
          <w:rStyle w:val="FontStyle111"/>
          <w:sz w:val="28"/>
          <w:szCs w:val="28"/>
        </w:rPr>
        <w:t>;</w:t>
      </w:r>
    </w:p>
    <w:p w:rsidR="00E64497" w:rsidRPr="008556E1" w:rsidRDefault="00E64497" w:rsidP="00E13535">
      <w:pPr>
        <w:pStyle w:val="Style41"/>
        <w:widowControl/>
        <w:numPr>
          <w:ilvl w:val="0"/>
          <w:numId w:val="32"/>
        </w:numPr>
        <w:tabs>
          <w:tab w:val="left" w:pos="1276"/>
        </w:tabs>
        <w:spacing w:before="120" w:line="240" w:lineRule="auto"/>
        <w:ind w:left="1276" w:right="5" w:hanging="567"/>
        <w:rPr>
          <w:rStyle w:val="FontStyle111"/>
          <w:sz w:val="28"/>
          <w:szCs w:val="28"/>
          <w:lang w:eastAsia="en-US"/>
        </w:rPr>
      </w:pPr>
      <w:r w:rsidRPr="008556E1">
        <w:rPr>
          <w:rStyle w:val="FontStyle111"/>
          <w:sz w:val="28"/>
          <w:szCs w:val="28"/>
        </w:rPr>
        <w:t>оказания помощи (но не себе и не члену своего экипажа) в</w:t>
      </w:r>
      <w:r w:rsidR="007677AB" w:rsidRPr="008556E1">
        <w:rPr>
          <w:rStyle w:val="FontStyle111"/>
          <w:sz w:val="28"/>
          <w:szCs w:val="28"/>
        </w:rPr>
        <w:t xml:space="preserve"> </w:t>
      </w:r>
      <w:r w:rsidRPr="008556E1">
        <w:rPr>
          <w:rStyle w:val="FontStyle111"/>
          <w:sz w:val="28"/>
          <w:szCs w:val="28"/>
        </w:rPr>
        <w:t xml:space="preserve">соответствии </w:t>
      </w:r>
      <w:r w:rsidRPr="008556E1">
        <w:rPr>
          <w:rStyle w:val="FontStyle111"/>
          <w:sz w:val="28"/>
          <w:szCs w:val="28"/>
          <w:lang w:val="en-US"/>
        </w:rPr>
        <w:t>c</w:t>
      </w:r>
      <w:r w:rsidRPr="008556E1">
        <w:rPr>
          <w:rStyle w:val="FontStyle111"/>
          <w:sz w:val="28"/>
          <w:szCs w:val="28"/>
        </w:rPr>
        <w:t xml:space="preserve"> правилом 1.1; или</w:t>
      </w:r>
    </w:p>
    <w:p w:rsidR="00E64497" w:rsidRPr="008556E1" w:rsidRDefault="00E64497" w:rsidP="008A7E0B">
      <w:pPr>
        <w:pStyle w:val="Style41"/>
        <w:widowControl/>
        <w:numPr>
          <w:ilvl w:val="0"/>
          <w:numId w:val="32"/>
        </w:numPr>
        <w:shd w:val="clear" w:color="auto" w:fill="FFFFFF"/>
        <w:tabs>
          <w:tab w:val="left" w:pos="1276"/>
        </w:tabs>
        <w:spacing w:before="120" w:line="240" w:lineRule="auto"/>
        <w:ind w:left="1276" w:right="5" w:hanging="567"/>
        <w:rPr>
          <w:rStyle w:val="FontStyle111"/>
          <w:color w:val="000000"/>
          <w:sz w:val="28"/>
          <w:szCs w:val="28"/>
          <w:shd w:val="clear" w:color="auto" w:fill="FFFF99"/>
          <w:lang w:eastAsia="en-US"/>
        </w:rPr>
      </w:pPr>
      <w:r w:rsidRPr="008A7E0B">
        <w:rPr>
          <w:rStyle w:val="FontStyle111"/>
          <w:color w:val="000000"/>
          <w:sz w:val="28"/>
          <w:szCs w:val="28"/>
          <w:shd w:val="clear" w:color="auto" w:fill="FFFFFF"/>
        </w:rPr>
        <w:t>действия яхты или члена ее экипажа, в результате которого она</w:t>
      </w:r>
      <w:r w:rsidRPr="008556E1">
        <w:rPr>
          <w:rStyle w:val="FontStyle111"/>
          <w:color w:val="000000"/>
          <w:sz w:val="28"/>
          <w:szCs w:val="28"/>
          <w:shd w:val="clear" w:color="auto" w:fill="FFFF99"/>
        </w:rPr>
        <w:t xml:space="preserve"> </w:t>
      </w:r>
      <w:r w:rsidR="007677AB" w:rsidRPr="008A7E0B">
        <w:rPr>
          <w:rStyle w:val="FontStyle111"/>
          <w:color w:val="000000"/>
          <w:sz w:val="28"/>
          <w:szCs w:val="28"/>
          <w:shd w:val="clear" w:color="auto" w:fill="FFFFFF"/>
        </w:rPr>
        <w:t xml:space="preserve">получила </w:t>
      </w:r>
      <w:r w:rsidRPr="008A7E0B">
        <w:rPr>
          <w:rStyle w:val="FontStyle111"/>
          <w:color w:val="000000"/>
          <w:sz w:val="28"/>
          <w:szCs w:val="28"/>
          <w:shd w:val="clear" w:color="auto" w:fill="FFFFFF"/>
        </w:rPr>
        <w:t xml:space="preserve">наказание по правилу 2 либо наказание или </w:t>
      </w:r>
      <w:r w:rsidR="00F6419E" w:rsidRPr="008A7E0B">
        <w:rPr>
          <w:rStyle w:val="FontStyle111"/>
          <w:color w:val="000000"/>
          <w:sz w:val="28"/>
          <w:szCs w:val="28"/>
          <w:shd w:val="clear" w:color="auto" w:fill="FFFFFF"/>
        </w:rPr>
        <w:t>предупреждение по правилу 69.2(</w:t>
      </w:r>
      <w:r w:rsidR="00F6419E" w:rsidRPr="008A7E0B">
        <w:rPr>
          <w:rStyle w:val="FontStyle111"/>
          <w:color w:val="000000"/>
          <w:sz w:val="28"/>
          <w:szCs w:val="28"/>
          <w:shd w:val="clear" w:color="auto" w:fill="FFFFFF"/>
          <w:lang w:val="en-US"/>
        </w:rPr>
        <w:t>h</w:t>
      </w:r>
      <w:r w:rsidRPr="008A7E0B">
        <w:rPr>
          <w:rStyle w:val="FontStyle111"/>
          <w:color w:val="000000"/>
          <w:sz w:val="28"/>
          <w:szCs w:val="28"/>
          <w:shd w:val="clear" w:color="auto" w:fill="FFFFFF"/>
        </w:rPr>
        <w:t>).</w:t>
      </w:r>
    </w:p>
    <w:p w:rsidR="00170DFC" w:rsidRPr="008A7E0B" w:rsidRDefault="00E64497" w:rsidP="008A7E0B">
      <w:pPr>
        <w:pStyle w:val="Style88"/>
        <w:widowControl/>
        <w:shd w:val="clear" w:color="auto" w:fill="FFFFFF"/>
        <w:tabs>
          <w:tab w:val="left" w:pos="709"/>
        </w:tabs>
        <w:spacing w:before="120" w:line="240" w:lineRule="auto"/>
        <w:ind w:left="709" w:right="5" w:hanging="709"/>
        <w:rPr>
          <w:rStyle w:val="FontStyle111"/>
          <w:sz w:val="28"/>
          <w:szCs w:val="28"/>
          <w:shd w:val="clear" w:color="auto" w:fill="FFFFFF"/>
        </w:rPr>
      </w:pPr>
      <w:r w:rsidRPr="008556E1">
        <w:rPr>
          <w:rStyle w:val="FontStyle111"/>
          <w:b/>
          <w:sz w:val="28"/>
          <w:szCs w:val="28"/>
        </w:rPr>
        <w:t>62.</w:t>
      </w:r>
      <w:r w:rsidRPr="008A7E0B">
        <w:rPr>
          <w:rStyle w:val="FontStyle111"/>
          <w:b/>
          <w:sz w:val="28"/>
          <w:szCs w:val="28"/>
          <w:shd w:val="clear" w:color="auto" w:fill="FFFFFF"/>
        </w:rPr>
        <w:t>2</w:t>
      </w:r>
      <w:r w:rsidR="00DA07D5" w:rsidRPr="008A7E0B">
        <w:rPr>
          <w:rStyle w:val="FontStyle111"/>
          <w:color w:val="000000"/>
          <w:sz w:val="28"/>
          <w:szCs w:val="28"/>
          <w:shd w:val="clear" w:color="auto" w:fill="FFFFFF"/>
        </w:rPr>
        <w:tab/>
      </w:r>
      <w:r w:rsidRPr="008A7E0B">
        <w:rPr>
          <w:rStyle w:val="FontStyle111"/>
          <w:sz w:val="28"/>
          <w:szCs w:val="28"/>
          <w:shd w:val="clear" w:color="auto" w:fill="FFFFFF"/>
        </w:rPr>
        <w:t>Требование исправить результат должно быть в письменном виде с обоснованием</w:t>
      </w:r>
      <w:r w:rsidR="007677AB" w:rsidRPr="008A7E0B">
        <w:rPr>
          <w:rStyle w:val="FontStyle111"/>
          <w:sz w:val="28"/>
          <w:szCs w:val="28"/>
          <w:shd w:val="clear" w:color="auto" w:fill="FFFFFF"/>
        </w:rPr>
        <w:t xml:space="preserve"> </w:t>
      </w:r>
      <w:r w:rsidRPr="008A7E0B">
        <w:rPr>
          <w:rStyle w:val="FontStyle111"/>
          <w:sz w:val="28"/>
          <w:szCs w:val="28"/>
          <w:shd w:val="clear" w:color="auto" w:fill="FFFFFF"/>
        </w:rPr>
        <w:t>его. Если требование основывается на инциденте, происшедшим в зоне гонок, оно должно быть подано в офис регаты в течение времени подачи протестов или не позднее 2 часов после</w:t>
      </w:r>
      <w:r w:rsidR="00D91470" w:rsidRPr="008A7E0B">
        <w:rPr>
          <w:rStyle w:val="FontStyle111"/>
          <w:sz w:val="28"/>
          <w:szCs w:val="28"/>
          <w:shd w:val="clear" w:color="auto" w:fill="FFFFFF"/>
        </w:rPr>
        <w:t xml:space="preserve"> </w:t>
      </w:r>
      <w:r w:rsidRPr="008A7E0B">
        <w:rPr>
          <w:rStyle w:val="FontStyle111"/>
          <w:sz w:val="28"/>
          <w:szCs w:val="28"/>
          <w:shd w:val="clear" w:color="auto" w:fill="FFFFFF"/>
        </w:rPr>
        <w:t>соответствующего инцидента, в зависимости от того, что заканчивается позже. Другие требования исправить результат должны быть поданы так быстро, как это разумно возможно, после того, как станут известны основания для подачи требования. Протестовый комитет должен продлить</w:t>
      </w:r>
      <w:r w:rsidRPr="008556E1">
        <w:rPr>
          <w:rStyle w:val="FontStyle111"/>
          <w:sz w:val="28"/>
          <w:szCs w:val="28"/>
        </w:rPr>
        <w:t xml:space="preserve"> время, если для этого имеются достаточные основания</w:t>
      </w:r>
      <w:r w:rsidRPr="008A7E0B">
        <w:rPr>
          <w:rStyle w:val="FontStyle111"/>
          <w:sz w:val="28"/>
          <w:szCs w:val="28"/>
          <w:shd w:val="clear" w:color="auto" w:fill="FFFFFF"/>
        </w:rPr>
        <w:t>. Красный флаг</w:t>
      </w:r>
      <w:r w:rsidR="00D91470" w:rsidRPr="008A7E0B">
        <w:rPr>
          <w:rStyle w:val="FontStyle111"/>
          <w:sz w:val="28"/>
          <w:szCs w:val="28"/>
          <w:shd w:val="clear" w:color="auto" w:fill="FFFFFF"/>
        </w:rPr>
        <w:t xml:space="preserve"> </w:t>
      </w:r>
      <w:r w:rsidR="001130DE" w:rsidRPr="008A7E0B">
        <w:rPr>
          <w:rStyle w:val="FontStyle111"/>
          <w:sz w:val="28"/>
          <w:szCs w:val="28"/>
          <w:shd w:val="clear" w:color="auto" w:fill="FFFFFF"/>
        </w:rPr>
        <w:t>не требуется.</w:t>
      </w:r>
    </w:p>
    <w:p w:rsidR="00E64497" w:rsidRPr="008556E1" w:rsidRDefault="00D91470" w:rsidP="008A7E0B">
      <w:pPr>
        <w:pStyle w:val="Style55"/>
        <w:widowControl/>
        <w:shd w:val="clear" w:color="auto" w:fill="FFFFFF"/>
        <w:spacing w:before="120"/>
        <w:ind w:left="709"/>
        <w:rPr>
          <w:rStyle w:val="FontStyle112"/>
          <w:sz w:val="28"/>
          <w:szCs w:val="28"/>
        </w:rPr>
      </w:pPr>
      <w:r w:rsidRPr="008556E1">
        <w:rPr>
          <w:rStyle w:val="FontStyle112"/>
          <w:sz w:val="28"/>
          <w:szCs w:val="28"/>
        </w:rPr>
        <w:t>РАЗДЕЛ В</w:t>
      </w:r>
    </w:p>
    <w:p w:rsidR="00E64497" w:rsidRPr="008556E1" w:rsidRDefault="00E64497" w:rsidP="00C15AE2">
      <w:pPr>
        <w:pStyle w:val="Style17"/>
        <w:widowControl/>
        <w:spacing w:after="200" w:line="240" w:lineRule="auto"/>
        <w:ind w:left="709"/>
        <w:rPr>
          <w:rStyle w:val="FontStyle111"/>
          <w:sz w:val="28"/>
          <w:szCs w:val="28"/>
        </w:rPr>
      </w:pPr>
      <w:r w:rsidRPr="008556E1">
        <w:rPr>
          <w:rStyle w:val="FontStyle111"/>
          <w:sz w:val="28"/>
          <w:szCs w:val="28"/>
        </w:rPr>
        <w:t>РАССМОТРЕНИЯ И РЕШЕНИЯ</w:t>
      </w:r>
    </w:p>
    <w:p w:rsidR="00E64497" w:rsidRPr="008556E1" w:rsidRDefault="00E64497" w:rsidP="00C15AE2">
      <w:pPr>
        <w:pStyle w:val="Style14"/>
        <w:widowControl/>
        <w:spacing w:line="240" w:lineRule="auto"/>
        <w:ind w:firstLine="0"/>
        <w:jc w:val="both"/>
        <w:rPr>
          <w:rStyle w:val="FontStyle112"/>
          <w:sz w:val="28"/>
          <w:szCs w:val="28"/>
        </w:rPr>
      </w:pPr>
      <w:r w:rsidRPr="008556E1">
        <w:rPr>
          <w:rStyle w:val="FontStyle112"/>
          <w:sz w:val="28"/>
          <w:szCs w:val="28"/>
        </w:rPr>
        <w:t>63</w:t>
      </w:r>
      <w:r w:rsidRPr="008556E1">
        <w:rPr>
          <w:rStyle w:val="FontStyle112"/>
          <w:sz w:val="28"/>
          <w:szCs w:val="28"/>
        </w:rPr>
        <w:tab/>
        <w:t>РАССМОТРЕНИЯ</w:t>
      </w:r>
    </w:p>
    <w:p w:rsidR="00E64497" w:rsidRPr="008556E1" w:rsidRDefault="00E64497" w:rsidP="00C15AE2">
      <w:pPr>
        <w:shd w:val="clear" w:color="auto" w:fill="FFFFFF"/>
        <w:tabs>
          <w:tab w:val="left" w:pos="709"/>
        </w:tabs>
        <w:spacing w:before="120" w:after="0" w:line="240" w:lineRule="auto"/>
        <w:jc w:val="both"/>
        <w:rPr>
          <w:rFonts w:ascii="Times New Roman" w:hAnsi="Times New Roman"/>
          <w:b/>
          <w:bCs/>
          <w:color w:val="000000"/>
          <w:sz w:val="28"/>
          <w:szCs w:val="28"/>
        </w:rPr>
      </w:pPr>
      <w:r w:rsidRPr="008556E1">
        <w:rPr>
          <w:rFonts w:ascii="Times New Roman" w:hAnsi="Times New Roman"/>
          <w:b/>
          <w:bCs/>
          <w:color w:val="000000"/>
          <w:sz w:val="28"/>
          <w:szCs w:val="28"/>
        </w:rPr>
        <w:t>63.1</w:t>
      </w:r>
      <w:r w:rsidR="00D91470" w:rsidRPr="008556E1">
        <w:rPr>
          <w:rFonts w:ascii="Times New Roman" w:hAnsi="Times New Roman"/>
          <w:b/>
          <w:bCs/>
          <w:color w:val="000000"/>
          <w:sz w:val="28"/>
          <w:szCs w:val="28"/>
        </w:rPr>
        <w:tab/>
      </w:r>
      <w:r w:rsidRPr="008556E1">
        <w:rPr>
          <w:rFonts w:ascii="Times New Roman" w:hAnsi="Times New Roman"/>
          <w:b/>
          <w:bCs/>
          <w:color w:val="000000"/>
          <w:sz w:val="28"/>
          <w:szCs w:val="28"/>
        </w:rPr>
        <w:t>Обязательность рассмотрения</w:t>
      </w:r>
    </w:p>
    <w:p w:rsidR="00E64497" w:rsidRPr="008556E1" w:rsidRDefault="00D91470" w:rsidP="00C15AE2">
      <w:pPr>
        <w:pStyle w:val="Style17"/>
        <w:widowControl/>
        <w:spacing w:before="120" w:line="240" w:lineRule="auto"/>
        <w:ind w:left="709"/>
        <w:rPr>
          <w:rStyle w:val="FontStyle111"/>
          <w:sz w:val="28"/>
          <w:szCs w:val="28"/>
        </w:rPr>
      </w:pPr>
      <w:r w:rsidRPr="008556E1">
        <w:rPr>
          <w:rStyle w:val="FontStyle111"/>
          <w:sz w:val="28"/>
          <w:szCs w:val="28"/>
        </w:rPr>
        <w:t>Яхту</w:t>
      </w:r>
      <w:r w:rsidR="00E64497" w:rsidRPr="008556E1">
        <w:rPr>
          <w:rStyle w:val="FontStyle111"/>
          <w:sz w:val="28"/>
          <w:szCs w:val="28"/>
        </w:rPr>
        <w:t xml:space="preserve"> или спортсмен</w:t>
      </w:r>
      <w:r w:rsidRPr="008556E1">
        <w:rPr>
          <w:rStyle w:val="FontStyle111"/>
          <w:sz w:val="28"/>
          <w:szCs w:val="28"/>
        </w:rPr>
        <w:t>а нельзя наказать</w:t>
      </w:r>
      <w:r w:rsidR="00E64497" w:rsidRPr="008556E1">
        <w:rPr>
          <w:rStyle w:val="FontStyle111"/>
          <w:sz w:val="28"/>
          <w:szCs w:val="28"/>
          <w:lang w:val="fi-FI"/>
        </w:rPr>
        <w:t xml:space="preserve"> </w:t>
      </w:r>
      <w:r w:rsidR="00E64497" w:rsidRPr="008556E1">
        <w:rPr>
          <w:rStyle w:val="FontStyle111"/>
          <w:sz w:val="28"/>
          <w:szCs w:val="28"/>
        </w:rPr>
        <w:t>без рассмотрения протеста, исключение составляют случаи, предусмотренные правилами 30.2, 30.3,</w:t>
      </w:r>
      <w:r w:rsidRPr="008556E1">
        <w:rPr>
          <w:rStyle w:val="FontStyle111"/>
          <w:sz w:val="28"/>
          <w:szCs w:val="28"/>
        </w:rPr>
        <w:t xml:space="preserve"> </w:t>
      </w:r>
      <w:r w:rsidR="00E3789C" w:rsidRPr="008556E1">
        <w:rPr>
          <w:rStyle w:val="FontStyle111"/>
          <w:sz w:val="28"/>
          <w:szCs w:val="28"/>
        </w:rPr>
        <w:t>30.4, 64.3(</w:t>
      </w:r>
      <w:r w:rsidR="00E3789C" w:rsidRPr="008556E1">
        <w:rPr>
          <w:rStyle w:val="FontStyle111"/>
          <w:sz w:val="28"/>
          <w:szCs w:val="28"/>
          <w:lang w:val="en-US"/>
        </w:rPr>
        <w:t>d</w:t>
      </w:r>
      <w:r w:rsidR="00E3789C" w:rsidRPr="008556E1">
        <w:rPr>
          <w:rStyle w:val="FontStyle111"/>
          <w:sz w:val="28"/>
          <w:szCs w:val="28"/>
        </w:rPr>
        <w:t xml:space="preserve">), </w:t>
      </w:r>
      <w:r w:rsidR="00E64497" w:rsidRPr="008556E1">
        <w:rPr>
          <w:rStyle w:val="FontStyle111"/>
          <w:sz w:val="28"/>
          <w:szCs w:val="28"/>
        </w:rPr>
        <w:t xml:space="preserve">69, </w:t>
      </w:r>
      <w:r w:rsidR="00E3789C" w:rsidRPr="008556E1">
        <w:rPr>
          <w:rStyle w:val="FontStyle111"/>
          <w:sz w:val="28"/>
          <w:szCs w:val="28"/>
        </w:rPr>
        <w:t xml:space="preserve">78.2, </w:t>
      </w:r>
      <w:r w:rsidR="00E64497" w:rsidRPr="008556E1">
        <w:rPr>
          <w:rStyle w:val="FontStyle111"/>
          <w:sz w:val="28"/>
          <w:szCs w:val="28"/>
        </w:rPr>
        <w:t>А5 и Р2. Решение по требованию</w:t>
      </w:r>
      <w:r w:rsidRPr="008556E1">
        <w:rPr>
          <w:rStyle w:val="FontStyle111"/>
          <w:sz w:val="28"/>
          <w:szCs w:val="28"/>
        </w:rPr>
        <w:t xml:space="preserve"> </w:t>
      </w:r>
      <w:r w:rsidR="00E64497" w:rsidRPr="008556E1">
        <w:rPr>
          <w:rStyle w:val="FontStyle111"/>
          <w:sz w:val="28"/>
          <w:szCs w:val="28"/>
        </w:rPr>
        <w:t>исправить</w:t>
      </w:r>
      <w:r w:rsidR="00E64497" w:rsidRPr="008556E1">
        <w:rPr>
          <w:rStyle w:val="FontStyle111"/>
          <w:color w:val="FF0000"/>
          <w:sz w:val="28"/>
          <w:szCs w:val="28"/>
        </w:rPr>
        <w:t xml:space="preserve"> </w:t>
      </w:r>
      <w:r w:rsidRPr="008556E1">
        <w:rPr>
          <w:rStyle w:val="FontStyle111"/>
          <w:sz w:val="28"/>
          <w:szCs w:val="28"/>
        </w:rPr>
        <w:t>результат не</w:t>
      </w:r>
      <w:r w:rsidR="00065AE3" w:rsidRPr="008556E1">
        <w:rPr>
          <w:rStyle w:val="FontStyle111"/>
          <w:sz w:val="28"/>
          <w:szCs w:val="28"/>
        </w:rPr>
        <w:t>льзя</w:t>
      </w:r>
      <w:r w:rsidRPr="008556E1">
        <w:rPr>
          <w:rStyle w:val="FontStyle111"/>
          <w:sz w:val="28"/>
          <w:szCs w:val="28"/>
        </w:rPr>
        <w:t xml:space="preserve"> </w:t>
      </w:r>
      <w:r w:rsidR="00E64497" w:rsidRPr="008556E1">
        <w:rPr>
          <w:rStyle w:val="FontStyle111"/>
          <w:sz w:val="28"/>
          <w:szCs w:val="28"/>
        </w:rPr>
        <w:t xml:space="preserve">принимать без рассмотрения. Протестовый комитет должен рассмотреть все </w:t>
      </w:r>
      <w:r w:rsidR="00E64497" w:rsidRPr="008556E1">
        <w:rPr>
          <w:rStyle w:val="FontStyle102"/>
          <w:sz w:val="28"/>
          <w:szCs w:val="28"/>
        </w:rPr>
        <w:t xml:space="preserve">протесты </w:t>
      </w:r>
      <w:r w:rsidR="00E64497" w:rsidRPr="008556E1">
        <w:rPr>
          <w:rStyle w:val="FontStyle111"/>
          <w:sz w:val="28"/>
          <w:szCs w:val="28"/>
        </w:rPr>
        <w:t>и требования исправить результат, поданные в офис регаты, кроме случая,</w:t>
      </w:r>
      <w:r w:rsidRPr="008556E1">
        <w:rPr>
          <w:rStyle w:val="FontStyle111"/>
          <w:sz w:val="28"/>
          <w:szCs w:val="28"/>
        </w:rPr>
        <w:t xml:space="preserve"> </w:t>
      </w:r>
      <w:r w:rsidR="00E64497" w:rsidRPr="008556E1">
        <w:rPr>
          <w:rStyle w:val="FontStyle111"/>
          <w:sz w:val="28"/>
          <w:szCs w:val="28"/>
        </w:rPr>
        <w:t>когда</w:t>
      </w:r>
      <w:r w:rsidR="00323566" w:rsidRPr="008556E1">
        <w:rPr>
          <w:rStyle w:val="FontStyle111"/>
          <w:sz w:val="28"/>
          <w:szCs w:val="28"/>
        </w:rPr>
        <w:t xml:space="preserve"> </w:t>
      </w:r>
      <w:r w:rsidR="00E64497" w:rsidRPr="008556E1">
        <w:rPr>
          <w:rStyle w:val="FontStyle111"/>
          <w:sz w:val="28"/>
          <w:szCs w:val="28"/>
        </w:rPr>
        <w:t>он</w:t>
      </w:r>
      <w:r w:rsidRPr="008556E1">
        <w:rPr>
          <w:rStyle w:val="FontStyle111"/>
          <w:sz w:val="28"/>
          <w:szCs w:val="28"/>
        </w:rPr>
        <w:t xml:space="preserve"> </w:t>
      </w:r>
      <w:r w:rsidR="00E64497" w:rsidRPr="008556E1">
        <w:rPr>
          <w:rStyle w:val="FontStyle111"/>
          <w:sz w:val="28"/>
          <w:szCs w:val="28"/>
        </w:rPr>
        <w:t xml:space="preserve">разрешает яхте отозвать свой </w:t>
      </w:r>
      <w:r w:rsidR="00E64497" w:rsidRPr="008556E1">
        <w:rPr>
          <w:rStyle w:val="FontStyle102"/>
          <w:sz w:val="28"/>
          <w:szCs w:val="28"/>
        </w:rPr>
        <w:t xml:space="preserve">протест </w:t>
      </w:r>
      <w:r w:rsidR="00E64497" w:rsidRPr="008556E1">
        <w:rPr>
          <w:rStyle w:val="FontStyle111"/>
          <w:sz w:val="28"/>
          <w:szCs w:val="28"/>
        </w:rPr>
        <w:t>или требование.</w:t>
      </w:r>
    </w:p>
    <w:p w:rsidR="00E64497" w:rsidRPr="008556E1" w:rsidRDefault="00E64497" w:rsidP="00C15AE2">
      <w:pPr>
        <w:shd w:val="clear" w:color="auto" w:fill="FFFFFF"/>
        <w:tabs>
          <w:tab w:val="left" w:pos="709"/>
        </w:tabs>
        <w:spacing w:before="120" w:after="0" w:line="240" w:lineRule="auto"/>
        <w:jc w:val="both"/>
        <w:rPr>
          <w:rFonts w:ascii="Times New Roman" w:hAnsi="Times New Roman"/>
          <w:b/>
          <w:bCs/>
          <w:color w:val="000000"/>
          <w:sz w:val="28"/>
          <w:szCs w:val="28"/>
        </w:rPr>
      </w:pPr>
      <w:r w:rsidRPr="008556E1">
        <w:rPr>
          <w:rFonts w:ascii="Times New Roman" w:hAnsi="Times New Roman"/>
          <w:b/>
          <w:bCs/>
          <w:color w:val="000000"/>
          <w:sz w:val="28"/>
          <w:szCs w:val="28"/>
        </w:rPr>
        <w:t>63.2</w:t>
      </w:r>
      <w:r w:rsidRPr="008556E1">
        <w:rPr>
          <w:rFonts w:ascii="Times New Roman" w:hAnsi="Times New Roman"/>
          <w:b/>
          <w:bCs/>
          <w:color w:val="000000"/>
          <w:sz w:val="28"/>
          <w:szCs w:val="28"/>
        </w:rPr>
        <w:tab/>
        <w:t>Время и место рассмотрения; время сторонам на подготовку</w:t>
      </w:r>
    </w:p>
    <w:p w:rsidR="00E64497" w:rsidRPr="008556E1" w:rsidRDefault="00E64497" w:rsidP="00C15AE2">
      <w:pPr>
        <w:pStyle w:val="Style17"/>
        <w:widowControl/>
        <w:spacing w:before="120" w:line="240" w:lineRule="auto"/>
        <w:ind w:left="709"/>
        <w:rPr>
          <w:rStyle w:val="FontStyle111"/>
          <w:sz w:val="28"/>
          <w:szCs w:val="28"/>
        </w:rPr>
      </w:pPr>
      <w:r w:rsidRPr="008556E1">
        <w:rPr>
          <w:rStyle w:val="FontStyle111"/>
          <w:sz w:val="28"/>
          <w:szCs w:val="28"/>
        </w:rPr>
        <w:t xml:space="preserve">Все </w:t>
      </w:r>
      <w:r w:rsidRPr="008556E1">
        <w:rPr>
          <w:rStyle w:val="FontStyle102"/>
          <w:sz w:val="28"/>
          <w:szCs w:val="28"/>
        </w:rPr>
        <w:t>стороны</w:t>
      </w:r>
      <w:r w:rsidR="005117AF">
        <w:rPr>
          <w:rStyle w:val="FontStyle111"/>
          <w:sz w:val="28"/>
          <w:szCs w:val="28"/>
        </w:rPr>
        <w:t xml:space="preserve"> в рассмотрении</w:t>
      </w:r>
      <w:r w:rsidRPr="008556E1">
        <w:rPr>
          <w:rStyle w:val="FontStyle111"/>
          <w:sz w:val="28"/>
          <w:szCs w:val="28"/>
        </w:rPr>
        <w:t xml:space="preserve"> должны быть извещены о</w:t>
      </w:r>
      <w:r w:rsidR="00D91470" w:rsidRPr="008556E1">
        <w:rPr>
          <w:rStyle w:val="FontStyle111"/>
          <w:sz w:val="28"/>
          <w:szCs w:val="28"/>
        </w:rPr>
        <w:t xml:space="preserve"> </w:t>
      </w:r>
      <w:r w:rsidRPr="008556E1">
        <w:rPr>
          <w:rStyle w:val="FontStyle111"/>
          <w:sz w:val="28"/>
          <w:szCs w:val="28"/>
        </w:rPr>
        <w:t xml:space="preserve">его времени и месте. Информация, содержащаяся в </w:t>
      </w:r>
      <w:r w:rsidRPr="008556E1">
        <w:rPr>
          <w:rStyle w:val="FontStyle102"/>
          <w:sz w:val="28"/>
          <w:szCs w:val="28"/>
        </w:rPr>
        <w:t xml:space="preserve">протесте </w:t>
      </w:r>
      <w:r w:rsidRPr="008556E1">
        <w:rPr>
          <w:rStyle w:val="FontStyle111"/>
          <w:sz w:val="28"/>
          <w:szCs w:val="28"/>
        </w:rPr>
        <w:t>или</w:t>
      </w:r>
      <w:r w:rsidR="00D91470" w:rsidRPr="008556E1">
        <w:rPr>
          <w:rStyle w:val="FontStyle111"/>
          <w:sz w:val="28"/>
          <w:szCs w:val="28"/>
        </w:rPr>
        <w:t xml:space="preserve"> </w:t>
      </w:r>
      <w:r w:rsidRPr="008556E1">
        <w:rPr>
          <w:rStyle w:val="FontStyle111"/>
          <w:sz w:val="28"/>
          <w:szCs w:val="28"/>
        </w:rPr>
        <w:t>в</w:t>
      </w:r>
      <w:r w:rsidR="00D91470" w:rsidRPr="008556E1">
        <w:rPr>
          <w:rStyle w:val="FontStyle111"/>
          <w:sz w:val="28"/>
          <w:szCs w:val="28"/>
        </w:rPr>
        <w:t xml:space="preserve"> </w:t>
      </w:r>
      <w:r w:rsidRPr="008556E1">
        <w:rPr>
          <w:rStyle w:val="FontStyle111"/>
          <w:sz w:val="28"/>
          <w:szCs w:val="28"/>
        </w:rPr>
        <w:t>требовании</w:t>
      </w:r>
      <w:r w:rsidR="00D91470" w:rsidRPr="008556E1">
        <w:rPr>
          <w:rStyle w:val="FontStyle111"/>
          <w:sz w:val="28"/>
          <w:szCs w:val="28"/>
        </w:rPr>
        <w:t xml:space="preserve"> </w:t>
      </w:r>
      <w:r w:rsidRPr="008556E1">
        <w:rPr>
          <w:rStyle w:val="FontStyle111"/>
          <w:sz w:val="28"/>
          <w:szCs w:val="28"/>
        </w:rPr>
        <w:t xml:space="preserve">исправить результат, должна быть доступна всем </w:t>
      </w:r>
      <w:r w:rsidRPr="008556E1">
        <w:rPr>
          <w:rStyle w:val="FontStyle102"/>
          <w:sz w:val="28"/>
          <w:szCs w:val="28"/>
        </w:rPr>
        <w:t xml:space="preserve">сторонам, </w:t>
      </w:r>
      <w:r w:rsidRPr="008556E1">
        <w:rPr>
          <w:rStyle w:val="FontStyle111"/>
          <w:sz w:val="28"/>
          <w:szCs w:val="28"/>
        </w:rPr>
        <w:t>и им должно быть предоставлено разумное время для подготовки к рассмотрению.</w:t>
      </w:r>
    </w:p>
    <w:p w:rsidR="00E64497" w:rsidRPr="008556E1" w:rsidRDefault="00E64497" w:rsidP="00C15AE2">
      <w:pPr>
        <w:shd w:val="clear" w:color="auto" w:fill="FFFFFF"/>
        <w:tabs>
          <w:tab w:val="left" w:pos="709"/>
        </w:tabs>
        <w:spacing w:before="120" w:after="0" w:line="240" w:lineRule="auto"/>
        <w:jc w:val="both"/>
        <w:rPr>
          <w:rFonts w:ascii="Times New Roman" w:hAnsi="Times New Roman"/>
          <w:b/>
          <w:bCs/>
          <w:color w:val="000000"/>
          <w:sz w:val="28"/>
          <w:szCs w:val="28"/>
        </w:rPr>
      </w:pPr>
      <w:r w:rsidRPr="008556E1">
        <w:rPr>
          <w:rFonts w:ascii="Times New Roman" w:hAnsi="Times New Roman"/>
          <w:b/>
          <w:bCs/>
          <w:color w:val="000000"/>
          <w:sz w:val="28"/>
          <w:szCs w:val="28"/>
        </w:rPr>
        <w:t>63.3</w:t>
      </w:r>
      <w:r w:rsidRPr="008556E1">
        <w:rPr>
          <w:rFonts w:ascii="Times New Roman" w:hAnsi="Times New Roman"/>
          <w:b/>
          <w:bCs/>
          <w:color w:val="000000"/>
          <w:sz w:val="28"/>
          <w:szCs w:val="28"/>
        </w:rPr>
        <w:tab/>
        <w:t>Право присутствовать</w:t>
      </w:r>
    </w:p>
    <w:p w:rsidR="00E64497" w:rsidRPr="00826A71" w:rsidRDefault="0008477A" w:rsidP="00E13535">
      <w:pPr>
        <w:pStyle w:val="Style41"/>
        <w:widowControl/>
        <w:numPr>
          <w:ilvl w:val="0"/>
          <w:numId w:val="33"/>
        </w:numPr>
        <w:tabs>
          <w:tab w:val="left" w:pos="1276"/>
        </w:tabs>
        <w:spacing w:before="120" w:line="240" w:lineRule="auto"/>
        <w:ind w:left="1276" w:right="5" w:hanging="567"/>
        <w:rPr>
          <w:rStyle w:val="FontStyle111"/>
          <w:sz w:val="28"/>
          <w:szCs w:val="28"/>
          <w:lang w:eastAsia="en-US"/>
        </w:rPr>
      </w:pPr>
      <w:r w:rsidRPr="008556E1">
        <w:rPr>
          <w:rStyle w:val="FontStyle102"/>
          <w:i w:val="0"/>
          <w:sz w:val="28"/>
          <w:szCs w:val="28"/>
        </w:rPr>
        <w:t>Представитель</w:t>
      </w:r>
      <w:r w:rsidR="00DF1D07" w:rsidRPr="008556E1">
        <w:rPr>
          <w:rStyle w:val="FontStyle102"/>
          <w:i w:val="0"/>
          <w:sz w:val="28"/>
          <w:szCs w:val="28"/>
        </w:rPr>
        <w:t xml:space="preserve"> каждой</w:t>
      </w:r>
      <w:r w:rsidR="00DF1D07" w:rsidRPr="008556E1">
        <w:rPr>
          <w:rStyle w:val="FontStyle102"/>
          <w:sz w:val="28"/>
          <w:szCs w:val="28"/>
        </w:rPr>
        <w:t xml:space="preserve"> стороны </w:t>
      </w:r>
      <w:r w:rsidR="00E64497" w:rsidRPr="008556E1">
        <w:rPr>
          <w:rStyle w:val="FontStyle111"/>
          <w:sz w:val="28"/>
          <w:szCs w:val="28"/>
        </w:rPr>
        <w:t>в ра</w:t>
      </w:r>
      <w:r w:rsidR="00DF1D07" w:rsidRPr="008556E1">
        <w:rPr>
          <w:rStyle w:val="FontStyle111"/>
          <w:sz w:val="28"/>
          <w:szCs w:val="28"/>
        </w:rPr>
        <w:t>ссмотрении</w:t>
      </w:r>
      <w:r w:rsidR="00D91470" w:rsidRPr="008556E1">
        <w:rPr>
          <w:rStyle w:val="FontStyle111"/>
          <w:sz w:val="28"/>
          <w:szCs w:val="28"/>
        </w:rPr>
        <w:t xml:space="preserve"> </w:t>
      </w:r>
      <w:r w:rsidRPr="008556E1">
        <w:rPr>
          <w:rStyle w:val="FontStyle111"/>
          <w:sz w:val="28"/>
          <w:szCs w:val="28"/>
        </w:rPr>
        <w:t>имеет</w:t>
      </w:r>
      <w:r w:rsidR="00E64497" w:rsidRPr="008556E1">
        <w:rPr>
          <w:rStyle w:val="FontStyle111"/>
          <w:sz w:val="28"/>
          <w:szCs w:val="28"/>
        </w:rPr>
        <w:t xml:space="preserve"> право присутствовать при заслушивании всех показаний.</w:t>
      </w:r>
      <w:r w:rsidR="00D91470" w:rsidRPr="008556E1">
        <w:rPr>
          <w:rStyle w:val="FontStyle111"/>
          <w:sz w:val="28"/>
          <w:szCs w:val="28"/>
        </w:rPr>
        <w:t xml:space="preserve"> </w:t>
      </w:r>
      <w:r w:rsidR="00E64497" w:rsidRPr="008556E1">
        <w:rPr>
          <w:rStyle w:val="FontStyle111"/>
          <w:sz w:val="28"/>
          <w:szCs w:val="28"/>
        </w:rPr>
        <w:t xml:space="preserve">Если в </w:t>
      </w:r>
      <w:r w:rsidR="00E64497" w:rsidRPr="008556E1">
        <w:rPr>
          <w:rStyle w:val="FontStyle102"/>
          <w:sz w:val="28"/>
          <w:szCs w:val="28"/>
        </w:rPr>
        <w:t xml:space="preserve">протесте </w:t>
      </w:r>
      <w:r w:rsidR="00E64497" w:rsidRPr="008556E1">
        <w:rPr>
          <w:rStyle w:val="FontStyle111"/>
          <w:sz w:val="28"/>
          <w:szCs w:val="28"/>
        </w:rPr>
        <w:t>утверждается, что имело место нарушение как</w:t>
      </w:r>
      <w:r w:rsidR="000A5DCD" w:rsidRPr="008556E1">
        <w:rPr>
          <w:rStyle w:val="FontStyle111"/>
          <w:sz w:val="28"/>
          <w:szCs w:val="28"/>
        </w:rPr>
        <w:t>ого-либо правила Части 2, 3 или</w:t>
      </w:r>
      <w:r w:rsidR="00E64497" w:rsidRPr="008556E1">
        <w:rPr>
          <w:rStyle w:val="FontStyle111"/>
          <w:sz w:val="28"/>
          <w:szCs w:val="28"/>
        </w:rPr>
        <w:t xml:space="preserve"> 4, то представители яхт</w:t>
      </w:r>
      <w:r w:rsidR="00D91470" w:rsidRPr="008556E1">
        <w:rPr>
          <w:rStyle w:val="FontStyle111"/>
          <w:sz w:val="28"/>
          <w:szCs w:val="28"/>
        </w:rPr>
        <w:t xml:space="preserve"> </w:t>
      </w:r>
      <w:r w:rsidR="00E64497" w:rsidRPr="008556E1">
        <w:rPr>
          <w:rStyle w:val="FontStyle111"/>
          <w:sz w:val="28"/>
          <w:szCs w:val="28"/>
        </w:rPr>
        <w:t>должны были находит</w:t>
      </w:r>
      <w:r w:rsidR="00D91470" w:rsidRPr="008556E1">
        <w:rPr>
          <w:rStyle w:val="FontStyle111"/>
          <w:sz w:val="28"/>
          <w:szCs w:val="28"/>
        </w:rPr>
        <w:t>ь</w:t>
      </w:r>
      <w:r w:rsidR="00E64497" w:rsidRPr="008556E1">
        <w:rPr>
          <w:rStyle w:val="FontStyle111"/>
          <w:sz w:val="28"/>
          <w:szCs w:val="28"/>
        </w:rPr>
        <w:t>ся</w:t>
      </w:r>
      <w:r w:rsidR="00E64497" w:rsidRPr="00826A71">
        <w:rPr>
          <w:rStyle w:val="FontStyle111"/>
          <w:sz w:val="28"/>
          <w:szCs w:val="28"/>
        </w:rPr>
        <w:t xml:space="preserve"> на борту во время инцидента,</w:t>
      </w:r>
      <w:r w:rsidR="00D91470" w:rsidRPr="00826A71">
        <w:rPr>
          <w:rStyle w:val="FontStyle111"/>
          <w:sz w:val="28"/>
          <w:szCs w:val="28"/>
        </w:rPr>
        <w:t xml:space="preserve"> </w:t>
      </w:r>
      <w:r w:rsidR="00E64497" w:rsidRPr="00826A71">
        <w:rPr>
          <w:rStyle w:val="FontStyle111"/>
          <w:sz w:val="28"/>
          <w:szCs w:val="28"/>
        </w:rPr>
        <w:t>если только протестовый комитет не решит иначе, имея на то</w:t>
      </w:r>
      <w:r w:rsidR="00D91470" w:rsidRPr="00826A71">
        <w:rPr>
          <w:rStyle w:val="FontStyle111"/>
          <w:sz w:val="28"/>
          <w:szCs w:val="28"/>
        </w:rPr>
        <w:t xml:space="preserve"> </w:t>
      </w:r>
      <w:r w:rsidR="00E64497" w:rsidRPr="00826A71">
        <w:rPr>
          <w:rStyle w:val="FontStyle111"/>
          <w:sz w:val="28"/>
          <w:szCs w:val="28"/>
        </w:rPr>
        <w:t>достаточные основания. Свидетели, не являющиеся членами</w:t>
      </w:r>
      <w:r w:rsidR="00D91470" w:rsidRPr="00826A71">
        <w:rPr>
          <w:rStyle w:val="FontStyle111"/>
          <w:sz w:val="28"/>
          <w:szCs w:val="28"/>
        </w:rPr>
        <w:t xml:space="preserve"> </w:t>
      </w:r>
      <w:r w:rsidR="00E64497" w:rsidRPr="00826A71">
        <w:rPr>
          <w:rStyle w:val="FontStyle111"/>
          <w:sz w:val="28"/>
          <w:szCs w:val="28"/>
        </w:rPr>
        <w:t xml:space="preserve">протестового комитета, не </w:t>
      </w:r>
      <w:r w:rsidR="00D91470" w:rsidRPr="00826A71">
        <w:rPr>
          <w:rStyle w:val="FontStyle111"/>
          <w:sz w:val="28"/>
          <w:szCs w:val="28"/>
        </w:rPr>
        <w:t>имеют права</w:t>
      </w:r>
      <w:r w:rsidR="00E64497" w:rsidRPr="00826A71">
        <w:rPr>
          <w:rStyle w:val="FontStyle111"/>
          <w:sz w:val="28"/>
          <w:szCs w:val="28"/>
          <w:lang w:val="fi-FI"/>
        </w:rPr>
        <w:t xml:space="preserve"> </w:t>
      </w:r>
      <w:r w:rsidR="00E64497" w:rsidRPr="00826A71">
        <w:rPr>
          <w:rStyle w:val="FontStyle111"/>
          <w:sz w:val="28"/>
          <w:szCs w:val="28"/>
        </w:rPr>
        <w:t>присутствовать на рассмотрении, кроме времени дачи ими показаний.</w:t>
      </w:r>
    </w:p>
    <w:p w:rsidR="00E64497" w:rsidRPr="008556E1" w:rsidRDefault="00E64497" w:rsidP="00E13535">
      <w:pPr>
        <w:pStyle w:val="Style41"/>
        <w:widowControl/>
        <w:numPr>
          <w:ilvl w:val="0"/>
          <w:numId w:val="33"/>
        </w:numPr>
        <w:tabs>
          <w:tab w:val="left" w:pos="1276"/>
        </w:tabs>
        <w:spacing w:before="120" w:line="240" w:lineRule="auto"/>
        <w:ind w:left="1276" w:right="5" w:hanging="567"/>
        <w:rPr>
          <w:rStyle w:val="FontStyle111"/>
          <w:sz w:val="28"/>
          <w:szCs w:val="28"/>
          <w:lang w:eastAsia="en-US"/>
        </w:rPr>
      </w:pPr>
      <w:r w:rsidRPr="008556E1">
        <w:rPr>
          <w:rStyle w:val="FontStyle111"/>
          <w:sz w:val="28"/>
          <w:szCs w:val="28"/>
        </w:rPr>
        <w:t xml:space="preserve">Если какая-либо из </w:t>
      </w:r>
      <w:r w:rsidRPr="008556E1">
        <w:rPr>
          <w:rStyle w:val="FontStyle102"/>
          <w:sz w:val="28"/>
          <w:szCs w:val="28"/>
        </w:rPr>
        <w:t>сторон</w:t>
      </w:r>
      <w:r w:rsidRPr="008556E1">
        <w:rPr>
          <w:rStyle w:val="FontStyle111"/>
          <w:sz w:val="28"/>
          <w:szCs w:val="28"/>
        </w:rPr>
        <w:t xml:space="preserve"> в рассмотрении </w:t>
      </w:r>
      <w:r w:rsidRPr="008556E1">
        <w:rPr>
          <w:rStyle w:val="FontStyle102"/>
          <w:sz w:val="28"/>
          <w:szCs w:val="28"/>
        </w:rPr>
        <w:t>протеста</w:t>
      </w:r>
      <w:r w:rsidR="00D91470" w:rsidRPr="008556E1">
        <w:rPr>
          <w:rStyle w:val="FontStyle102"/>
          <w:sz w:val="28"/>
          <w:szCs w:val="28"/>
        </w:rPr>
        <w:t xml:space="preserve"> </w:t>
      </w:r>
      <w:r w:rsidRPr="008556E1">
        <w:rPr>
          <w:rStyle w:val="FontStyle111"/>
          <w:sz w:val="28"/>
          <w:szCs w:val="28"/>
        </w:rPr>
        <w:t>или</w:t>
      </w:r>
      <w:r w:rsidR="00AC5858" w:rsidRPr="008556E1">
        <w:rPr>
          <w:rStyle w:val="FontStyle111"/>
          <w:sz w:val="28"/>
          <w:szCs w:val="28"/>
        </w:rPr>
        <w:t xml:space="preserve"> требования исправить результат</w:t>
      </w:r>
      <w:r w:rsidRPr="008556E1">
        <w:rPr>
          <w:rStyle w:val="FontStyle111"/>
          <w:sz w:val="28"/>
          <w:szCs w:val="28"/>
        </w:rPr>
        <w:t xml:space="preserve"> не явилась на рассмотрение, то протестовый комитет, несмотря на это, имеет право принять решение по </w:t>
      </w:r>
      <w:r w:rsidRPr="008556E1">
        <w:rPr>
          <w:rStyle w:val="FontStyle102"/>
          <w:sz w:val="28"/>
          <w:szCs w:val="28"/>
        </w:rPr>
        <w:t xml:space="preserve">протесту </w:t>
      </w:r>
      <w:r w:rsidRPr="008556E1">
        <w:rPr>
          <w:rStyle w:val="FontStyle111"/>
          <w:sz w:val="28"/>
          <w:szCs w:val="28"/>
        </w:rPr>
        <w:t xml:space="preserve">или требованию. В случае отсутствия на рассмотрении какой-либо из </w:t>
      </w:r>
      <w:r w:rsidRPr="008556E1">
        <w:rPr>
          <w:rStyle w:val="FontStyle102"/>
          <w:sz w:val="28"/>
          <w:szCs w:val="28"/>
        </w:rPr>
        <w:t xml:space="preserve">сторон </w:t>
      </w:r>
      <w:r w:rsidRPr="008556E1">
        <w:rPr>
          <w:rStyle w:val="FontStyle111"/>
          <w:sz w:val="28"/>
          <w:szCs w:val="28"/>
        </w:rPr>
        <w:t>из-за обстоятельств, которых нельзя было избежать, протестовый комитет имеет право повторно открыть рассмотрение.</w:t>
      </w:r>
    </w:p>
    <w:p w:rsidR="00E64497" w:rsidRPr="008556E1" w:rsidRDefault="00437611" w:rsidP="00C15AE2">
      <w:pPr>
        <w:shd w:val="clear" w:color="auto" w:fill="FFFFFF"/>
        <w:tabs>
          <w:tab w:val="left" w:pos="709"/>
        </w:tabs>
        <w:spacing w:before="120" w:after="0" w:line="240" w:lineRule="auto"/>
        <w:jc w:val="both"/>
        <w:rPr>
          <w:rFonts w:ascii="Times New Roman" w:hAnsi="Times New Roman"/>
          <w:b/>
          <w:bCs/>
          <w:color w:val="000000"/>
          <w:sz w:val="28"/>
          <w:szCs w:val="28"/>
        </w:rPr>
      </w:pPr>
      <w:r w:rsidRPr="008556E1">
        <w:rPr>
          <w:rFonts w:ascii="Times New Roman" w:hAnsi="Times New Roman"/>
          <w:b/>
          <w:bCs/>
          <w:color w:val="000000"/>
          <w:sz w:val="28"/>
          <w:szCs w:val="28"/>
        </w:rPr>
        <w:t>63.4</w:t>
      </w:r>
      <w:r w:rsidRPr="008556E1">
        <w:rPr>
          <w:rFonts w:ascii="Times New Roman" w:hAnsi="Times New Roman"/>
          <w:b/>
          <w:bCs/>
          <w:color w:val="000000"/>
          <w:sz w:val="28"/>
          <w:szCs w:val="28"/>
        </w:rPr>
        <w:tab/>
        <w:t>Конфликт интересов</w:t>
      </w:r>
    </w:p>
    <w:p w:rsidR="00CC7376" w:rsidRPr="008556E1" w:rsidRDefault="000A5DCD" w:rsidP="008A4AC1">
      <w:pPr>
        <w:pStyle w:val="a9"/>
        <w:numPr>
          <w:ilvl w:val="0"/>
          <w:numId w:val="114"/>
        </w:numPr>
        <w:shd w:val="clear" w:color="auto" w:fill="FFFFFF"/>
        <w:tabs>
          <w:tab w:val="left" w:pos="1276"/>
        </w:tabs>
        <w:spacing w:before="120"/>
        <w:ind w:left="1276" w:hanging="567"/>
        <w:jc w:val="both"/>
        <w:rPr>
          <w:rStyle w:val="FontStyle111"/>
          <w:bCs/>
          <w:color w:val="000000"/>
          <w:sz w:val="28"/>
          <w:szCs w:val="28"/>
        </w:rPr>
      </w:pPr>
      <w:r w:rsidRPr="008556E1">
        <w:rPr>
          <w:rFonts w:ascii="Times New Roman" w:hAnsi="Times New Roman" w:cs="Times New Roman"/>
          <w:bCs/>
          <w:color w:val="000000"/>
          <w:sz w:val="28"/>
          <w:szCs w:val="28"/>
        </w:rPr>
        <w:t xml:space="preserve">Член протестового комитета должен заявить о любом возможном </w:t>
      </w:r>
      <w:r w:rsidRPr="008556E1">
        <w:rPr>
          <w:rFonts w:ascii="Times New Roman" w:hAnsi="Times New Roman" w:cs="Times New Roman"/>
          <w:bCs/>
          <w:i/>
          <w:color w:val="000000"/>
          <w:sz w:val="28"/>
          <w:szCs w:val="28"/>
        </w:rPr>
        <w:t>конфликте интересов</w:t>
      </w:r>
      <w:r w:rsidRPr="008556E1">
        <w:rPr>
          <w:rFonts w:ascii="Times New Roman" w:hAnsi="Times New Roman" w:cs="Times New Roman"/>
          <w:bCs/>
          <w:color w:val="000000"/>
          <w:sz w:val="28"/>
          <w:szCs w:val="28"/>
        </w:rPr>
        <w:t>, как только он</w:t>
      </w:r>
      <w:r w:rsidR="00171F2A" w:rsidRPr="008556E1">
        <w:rPr>
          <w:rFonts w:ascii="Times New Roman" w:hAnsi="Times New Roman" w:cs="Times New Roman"/>
          <w:bCs/>
          <w:color w:val="000000"/>
          <w:sz w:val="28"/>
          <w:szCs w:val="28"/>
        </w:rPr>
        <w:t xml:space="preserve"> </w:t>
      </w:r>
      <w:r w:rsidRPr="008556E1">
        <w:rPr>
          <w:rFonts w:ascii="Times New Roman" w:hAnsi="Times New Roman" w:cs="Times New Roman"/>
          <w:bCs/>
          <w:color w:val="000000"/>
          <w:sz w:val="28"/>
          <w:szCs w:val="28"/>
        </w:rPr>
        <w:t>осознает</w:t>
      </w:r>
      <w:r w:rsidR="00171F2A" w:rsidRPr="008556E1">
        <w:rPr>
          <w:rFonts w:ascii="Times New Roman" w:hAnsi="Times New Roman" w:cs="Times New Roman"/>
          <w:bCs/>
          <w:color w:val="000000"/>
          <w:sz w:val="28"/>
          <w:szCs w:val="28"/>
        </w:rPr>
        <w:t xml:space="preserve"> это</w:t>
      </w:r>
      <w:r w:rsidRPr="008556E1">
        <w:rPr>
          <w:rFonts w:ascii="Times New Roman" w:hAnsi="Times New Roman" w:cs="Times New Roman"/>
          <w:bCs/>
          <w:color w:val="000000"/>
          <w:sz w:val="28"/>
          <w:szCs w:val="28"/>
        </w:rPr>
        <w:t>.</w:t>
      </w:r>
      <w:r w:rsidR="00171F2A" w:rsidRPr="008556E1">
        <w:rPr>
          <w:rStyle w:val="FontStyle102"/>
          <w:sz w:val="28"/>
          <w:szCs w:val="28"/>
        </w:rPr>
        <w:t xml:space="preserve"> Сторона</w:t>
      </w:r>
      <w:r w:rsidR="00171F2A" w:rsidRPr="008556E1">
        <w:rPr>
          <w:rStyle w:val="FontStyle111"/>
          <w:sz w:val="28"/>
          <w:szCs w:val="28"/>
        </w:rPr>
        <w:t xml:space="preserve"> в рассмотрении, полагающая, что какой-либо член протестового комитета имеет </w:t>
      </w:r>
      <w:r w:rsidR="00171F2A" w:rsidRPr="008556E1">
        <w:rPr>
          <w:rStyle w:val="FontStyle111"/>
          <w:i/>
          <w:sz w:val="28"/>
          <w:szCs w:val="28"/>
        </w:rPr>
        <w:t>конфликт интересов</w:t>
      </w:r>
      <w:r w:rsidR="00171F2A" w:rsidRPr="008556E1">
        <w:rPr>
          <w:rStyle w:val="FontStyle102"/>
          <w:i w:val="0"/>
          <w:sz w:val="28"/>
          <w:szCs w:val="28"/>
        </w:rPr>
        <w:t>,</w:t>
      </w:r>
      <w:r w:rsidR="00171F2A" w:rsidRPr="008556E1">
        <w:rPr>
          <w:rStyle w:val="FontStyle102"/>
          <w:sz w:val="28"/>
          <w:szCs w:val="28"/>
        </w:rPr>
        <w:t xml:space="preserve"> </w:t>
      </w:r>
      <w:r w:rsidR="00171F2A" w:rsidRPr="008556E1">
        <w:rPr>
          <w:rStyle w:val="FontStyle111"/>
          <w:sz w:val="28"/>
          <w:szCs w:val="28"/>
        </w:rPr>
        <w:t xml:space="preserve">должна высказать возражение как можно быстрее. </w:t>
      </w:r>
      <w:r w:rsidR="00171F2A" w:rsidRPr="008556E1">
        <w:rPr>
          <w:rStyle w:val="FontStyle111"/>
          <w:i/>
          <w:sz w:val="28"/>
          <w:szCs w:val="28"/>
        </w:rPr>
        <w:t>Конфликт интересов</w:t>
      </w:r>
      <w:r w:rsidR="00171F2A" w:rsidRPr="008556E1">
        <w:rPr>
          <w:rStyle w:val="FontStyle111"/>
          <w:sz w:val="28"/>
          <w:szCs w:val="28"/>
        </w:rPr>
        <w:t>, заявленный членом протестового комитета, должен быть включен в письменную информацию, предоставляемую по правилу 65.2.</w:t>
      </w:r>
    </w:p>
    <w:p w:rsidR="00CC7376" w:rsidRPr="008556E1" w:rsidRDefault="00CC7376" w:rsidP="008A4AC1">
      <w:pPr>
        <w:pStyle w:val="a9"/>
        <w:numPr>
          <w:ilvl w:val="0"/>
          <w:numId w:val="114"/>
        </w:numPr>
        <w:shd w:val="clear" w:color="auto" w:fill="FFFFFF"/>
        <w:tabs>
          <w:tab w:val="left" w:pos="1276"/>
        </w:tabs>
        <w:spacing w:before="120"/>
        <w:ind w:left="1276" w:hanging="567"/>
        <w:jc w:val="both"/>
        <w:rPr>
          <w:rStyle w:val="FontStyle111"/>
          <w:bCs/>
          <w:color w:val="000000"/>
          <w:sz w:val="28"/>
          <w:szCs w:val="28"/>
        </w:rPr>
      </w:pPr>
      <w:r w:rsidRPr="008556E1">
        <w:rPr>
          <w:rStyle w:val="FontStyle111"/>
          <w:sz w:val="28"/>
          <w:szCs w:val="28"/>
        </w:rPr>
        <w:t xml:space="preserve">Член протестового комитета, имеющий </w:t>
      </w:r>
      <w:r w:rsidRPr="008556E1">
        <w:rPr>
          <w:rStyle w:val="FontStyle111"/>
          <w:i/>
          <w:sz w:val="28"/>
          <w:szCs w:val="28"/>
        </w:rPr>
        <w:t>конфликт интересов,</w:t>
      </w:r>
      <w:r w:rsidRPr="008556E1">
        <w:rPr>
          <w:rStyle w:val="FontStyle111"/>
          <w:sz w:val="28"/>
          <w:szCs w:val="28"/>
        </w:rPr>
        <w:t xml:space="preserve"> не должен входить в состав комитета для этого рассмотрения, кроме случаев, когда </w:t>
      </w:r>
    </w:p>
    <w:p w:rsidR="00CC7376" w:rsidRPr="008556E1" w:rsidRDefault="00CC7376" w:rsidP="008A4AC1">
      <w:pPr>
        <w:pStyle w:val="a9"/>
        <w:numPr>
          <w:ilvl w:val="0"/>
          <w:numId w:val="115"/>
        </w:numPr>
        <w:shd w:val="clear" w:color="auto" w:fill="FFFFFF"/>
        <w:tabs>
          <w:tab w:val="left" w:pos="1276"/>
        </w:tabs>
        <w:spacing w:before="120"/>
        <w:ind w:left="1843" w:hanging="567"/>
        <w:jc w:val="both"/>
        <w:rPr>
          <w:rStyle w:val="FontStyle111"/>
          <w:bCs/>
          <w:color w:val="000000"/>
          <w:sz w:val="28"/>
          <w:szCs w:val="28"/>
        </w:rPr>
      </w:pPr>
      <w:r w:rsidRPr="008556E1">
        <w:rPr>
          <w:rStyle w:val="FontStyle111"/>
          <w:bCs/>
          <w:color w:val="000000"/>
          <w:sz w:val="28"/>
          <w:szCs w:val="28"/>
        </w:rPr>
        <w:t xml:space="preserve">все </w:t>
      </w:r>
      <w:r w:rsidRPr="008556E1">
        <w:rPr>
          <w:rStyle w:val="FontStyle111"/>
          <w:bCs/>
          <w:i/>
          <w:color w:val="000000"/>
          <w:sz w:val="28"/>
          <w:szCs w:val="28"/>
        </w:rPr>
        <w:t>стороны</w:t>
      </w:r>
      <w:r w:rsidRPr="008556E1">
        <w:rPr>
          <w:rStyle w:val="FontStyle111"/>
          <w:bCs/>
          <w:color w:val="000000"/>
          <w:sz w:val="28"/>
          <w:szCs w:val="28"/>
        </w:rPr>
        <w:t xml:space="preserve"> согласны, или</w:t>
      </w:r>
    </w:p>
    <w:p w:rsidR="00E43F46" w:rsidRPr="008556E1" w:rsidRDefault="00CC7376" w:rsidP="008A4AC1">
      <w:pPr>
        <w:pStyle w:val="a9"/>
        <w:numPr>
          <w:ilvl w:val="0"/>
          <w:numId w:val="115"/>
        </w:numPr>
        <w:shd w:val="clear" w:color="auto" w:fill="FFFFFF"/>
        <w:tabs>
          <w:tab w:val="left" w:pos="1276"/>
        </w:tabs>
        <w:spacing w:before="120"/>
        <w:ind w:left="1843" w:hanging="567"/>
        <w:jc w:val="both"/>
        <w:rPr>
          <w:rStyle w:val="FontStyle111"/>
          <w:bCs/>
          <w:color w:val="000000"/>
          <w:sz w:val="28"/>
          <w:szCs w:val="28"/>
        </w:rPr>
      </w:pPr>
      <w:r w:rsidRPr="008556E1">
        <w:rPr>
          <w:rStyle w:val="FontStyle111"/>
          <w:bCs/>
          <w:color w:val="000000"/>
          <w:sz w:val="28"/>
          <w:szCs w:val="28"/>
        </w:rPr>
        <w:t xml:space="preserve">протестовый комитет решит, что </w:t>
      </w:r>
      <w:r w:rsidRPr="008556E1">
        <w:rPr>
          <w:rStyle w:val="FontStyle111"/>
          <w:bCs/>
          <w:i/>
          <w:color w:val="000000"/>
          <w:sz w:val="28"/>
          <w:szCs w:val="28"/>
        </w:rPr>
        <w:t>конфликт интересов</w:t>
      </w:r>
      <w:r w:rsidR="00A17C0B" w:rsidRPr="008556E1">
        <w:rPr>
          <w:rStyle w:val="FontStyle111"/>
          <w:bCs/>
          <w:color w:val="000000"/>
          <w:sz w:val="28"/>
          <w:szCs w:val="28"/>
        </w:rPr>
        <w:t xml:space="preserve"> является несущественным</w:t>
      </w:r>
      <w:r w:rsidRPr="008556E1">
        <w:rPr>
          <w:rStyle w:val="FontStyle111"/>
          <w:bCs/>
          <w:color w:val="000000"/>
          <w:sz w:val="28"/>
          <w:szCs w:val="28"/>
        </w:rPr>
        <w:t>.</w:t>
      </w:r>
    </w:p>
    <w:p w:rsidR="00E43F46" w:rsidRPr="008556E1" w:rsidRDefault="00E43F46" w:rsidP="008A4AC1">
      <w:pPr>
        <w:pStyle w:val="a9"/>
        <w:numPr>
          <w:ilvl w:val="0"/>
          <w:numId w:val="111"/>
        </w:numPr>
        <w:shd w:val="clear" w:color="auto" w:fill="FFFFFF"/>
        <w:tabs>
          <w:tab w:val="left" w:pos="1276"/>
        </w:tabs>
        <w:spacing w:before="120"/>
        <w:ind w:left="1276" w:hanging="567"/>
        <w:jc w:val="both"/>
        <w:rPr>
          <w:rStyle w:val="FontStyle111"/>
          <w:bCs/>
          <w:color w:val="000000"/>
          <w:sz w:val="28"/>
          <w:szCs w:val="28"/>
        </w:rPr>
      </w:pPr>
      <w:r w:rsidRPr="008556E1">
        <w:rPr>
          <w:rStyle w:val="FontStyle111"/>
          <w:bCs/>
          <w:color w:val="000000"/>
          <w:sz w:val="28"/>
          <w:szCs w:val="28"/>
        </w:rPr>
        <w:t>Решая</w:t>
      </w:r>
      <w:r w:rsidR="00930641" w:rsidRPr="008556E1">
        <w:rPr>
          <w:rStyle w:val="FontStyle111"/>
          <w:bCs/>
          <w:color w:val="000000"/>
          <w:sz w:val="28"/>
          <w:szCs w:val="28"/>
        </w:rPr>
        <w:t>,</w:t>
      </w:r>
      <w:r w:rsidRPr="008556E1">
        <w:rPr>
          <w:rStyle w:val="FontStyle111"/>
          <w:bCs/>
          <w:color w:val="000000"/>
          <w:sz w:val="28"/>
          <w:szCs w:val="28"/>
        </w:rPr>
        <w:t xml:space="preserve"> является ли </w:t>
      </w:r>
      <w:r w:rsidRPr="008556E1">
        <w:rPr>
          <w:rStyle w:val="FontStyle111"/>
          <w:bCs/>
          <w:i/>
          <w:color w:val="000000"/>
          <w:sz w:val="28"/>
          <w:szCs w:val="28"/>
        </w:rPr>
        <w:t>конфликт интересов</w:t>
      </w:r>
      <w:r w:rsidR="00A17C0B" w:rsidRPr="008556E1">
        <w:rPr>
          <w:rStyle w:val="FontStyle111"/>
          <w:bCs/>
          <w:color w:val="000000"/>
          <w:sz w:val="28"/>
          <w:szCs w:val="28"/>
        </w:rPr>
        <w:t xml:space="preserve"> существенным</w:t>
      </w:r>
      <w:r w:rsidRPr="008556E1">
        <w:rPr>
          <w:rStyle w:val="FontStyle111"/>
          <w:bCs/>
          <w:color w:val="000000"/>
          <w:sz w:val="28"/>
          <w:szCs w:val="28"/>
        </w:rPr>
        <w:t xml:space="preserve">, протестовый комитет должен принять во внимание мнение </w:t>
      </w:r>
      <w:r w:rsidRPr="008556E1">
        <w:rPr>
          <w:rStyle w:val="FontStyle111"/>
          <w:bCs/>
          <w:i/>
          <w:color w:val="000000"/>
          <w:sz w:val="28"/>
          <w:szCs w:val="28"/>
        </w:rPr>
        <w:t>сторон</w:t>
      </w:r>
      <w:r w:rsidRPr="008556E1">
        <w:rPr>
          <w:rStyle w:val="FontStyle111"/>
          <w:bCs/>
          <w:color w:val="000000"/>
          <w:sz w:val="28"/>
          <w:szCs w:val="28"/>
        </w:rPr>
        <w:t xml:space="preserve">, уровень конфликта, уровень соревнования, важность конфликта для каждой из </w:t>
      </w:r>
      <w:r w:rsidRPr="008556E1">
        <w:rPr>
          <w:rStyle w:val="FontStyle111"/>
          <w:bCs/>
          <w:i/>
          <w:color w:val="000000"/>
          <w:sz w:val="28"/>
          <w:szCs w:val="28"/>
        </w:rPr>
        <w:t>сторон</w:t>
      </w:r>
      <w:r w:rsidR="00930641" w:rsidRPr="008556E1">
        <w:rPr>
          <w:rStyle w:val="FontStyle111"/>
          <w:bCs/>
          <w:color w:val="000000"/>
          <w:sz w:val="28"/>
          <w:szCs w:val="28"/>
        </w:rPr>
        <w:t xml:space="preserve"> и</w:t>
      </w:r>
      <w:r w:rsidR="00AF23A3" w:rsidRPr="008556E1">
        <w:rPr>
          <w:rStyle w:val="FontStyle111"/>
          <w:bCs/>
          <w:color w:val="000000"/>
          <w:sz w:val="28"/>
          <w:szCs w:val="28"/>
        </w:rPr>
        <w:t xml:space="preserve"> </w:t>
      </w:r>
      <w:r w:rsidR="00930641" w:rsidRPr="008556E1">
        <w:rPr>
          <w:rStyle w:val="FontStyle111"/>
          <w:bCs/>
          <w:color w:val="000000"/>
          <w:sz w:val="28"/>
          <w:szCs w:val="28"/>
        </w:rPr>
        <w:t>общие представления о справедливости</w:t>
      </w:r>
      <w:r w:rsidR="00AF23A3" w:rsidRPr="008556E1">
        <w:rPr>
          <w:rStyle w:val="FontStyle111"/>
          <w:bCs/>
          <w:color w:val="000000"/>
          <w:sz w:val="28"/>
          <w:szCs w:val="28"/>
        </w:rPr>
        <w:t>.</w:t>
      </w:r>
    </w:p>
    <w:p w:rsidR="00CC7376" w:rsidRPr="008556E1" w:rsidRDefault="00AC5858" w:rsidP="008A4AC1">
      <w:pPr>
        <w:pStyle w:val="a9"/>
        <w:numPr>
          <w:ilvl w:val="0"/>
          <w:numId w:val="111"/>
        </w:numPr>
        <w:shd w:val="clear" w:color="auto" w:fill="FFFFFF"/>
        <w:tabs>
          <w:tab w:val="left" w:pos="1276"/>
        </w:tabs>
        <w:spacing w:before="120"/>
        <w:ind w:left="1276" w:hanging="567"/>
        <w:jc w:val="both"/>
        <w:rPr>
          <w:rFonts w:ascii="Times New Roman" w:hAnsi="Times New Roman" w:cs="Times New Roman"/>
          <w:bCs/>
          <w:color w:val="000000"/>
          <w:sz w:val="28"/>
          <w:szCs w:val="28"/>
        </w:rPr>
      </w:pPr>
      <w:r w:rsidRPr="008556E1">
        <w:rPr>
          <w:rStyle w:val="FontStyle111"/>
          <w:bCs/>
          <w:color w:val="000000"/>
          <w:sz w:val="28"/>
          <w:szCs w:val="28"/>
        </w:rPr>
        <w:t>Однако</w:t>
      </w:r>
      <w:r w:rsidR="00142324" w:rsidRPr="008556E1">
        <w:rPr>
          <w:rStyle w:val="FontStyle111"/>
          <w:bCs/>
          <w:color w:val="000000"/>
          <w:sz w:val="28"/>
          <w:szCs w:val="28"/>
        </w:rPr>
        <w:t xml:space="preserve"> д</w:t>
      </w:r>
      <w:r w:rsidR="00930641" w:rsidRPr="008556E1">
        <w:rPr>
          <w:rStyle w:val="FontStyle111"/>
          <w:bCs/>
          <w:color w:val="000000"/>
          <w:sz w:val="28"/>
          <w:szCs w:val="28"/>
        </w:rPr>
        <w:t>ля соревнований</w:t>
      </w:r>
      <w:r w:rsidR="004656AC">
        <w:rPr>
          <w:rStyle w:val="FontStyle111"/>
          <w:bCs/>
          <w:color w:val="000000"/>
          <w:sz w:val="28"/>
          <w:szCs w:val="28"/>
        </w:rPr>
        <w:t>, проводимых</w:t>
      </w:r>
      <w:r w:rsidR="00930641" w:rsidRPr="008556E1">
        <w:rPr>
          <w:rStyle w:val="FontStyle111"/>
          <w:bCs/>
          <w:color w:val="000000"/>
          <w:sz w:val="28"/>
          <w:szCs w:val="28"/>
        </w:rPr>
        <w:t xml:space="preserve"> </w:t>
      </w:r>
      <w:r w:rsidR="004656AC">
        <w:rPr>
          <w:rFonts w:ascii="Times New Roman" w:hAnsi="Times New Roman" w:cs="Times New Roman"/>
          <w:color w:val="000000"/>
          <w:sz w:val="28"/>
          <w:szCs w:val="28"/>
        </w:rPr>
        <w:t>ВФПС,</w:t>
      </w:r>
      <w:r w:rsidR="00930641" w:rsidRPr="008556E1">
        <w:rPr>
          <w:rStyle w:val="FontStyle111"/>
          <w:bCs/>
          <w:color w:val="000000"/>
          <w:sz w:val="28"/>
          <w:szCs w:val="28"/>
        </w:rPr>
        <w:t xml:space="preserve"> правило 63.4(</w:t>
      </w:r>
      <w:r w:rsidR="00930641" w:rsidRPr="008556E1">
        <w:rPr>
          <w:rStyle w:val="FontStyle111"/>
          <w:bCs/>
          <w:color w:val="000000"/>
          <w:sz w:val="28"/>
          <w:szCs w:val="28"/>
          <w:lang w:val="en-US"/>
        </w:rPr>
        <w:t>b</w:t>
      </w:r>
      <w:r w:rsidR="00930641" w:rsidRPr="008556E1">
        <w:rPr>
          <w:rStyle w:val="FontStyle111"/>
          <w:bCs/>
          <w:color w:val="000000"/>
          <w:sz w:val="28"/>
          <w:szCs w:val="28"/>
        </w:rPr>
        <w:t xml:space="preserve">) не применяется, и лицо, имеющее </w:t>
      </w:r>
      <w:r w:rsidR="00930641" w:rsidRPr="008556E1">
        <w:rPr>
          <w:rStyle w:val="FontStyle111"/>
          <w:bCs/>
          <w:i/>
          <w:color w:val="000000"/>
          <w:sz w:val="28"/>
          <w:szCs w:val="28"/>
        </w:rPr>
        <w:t>конфликт интересов</w:t>
      </w:r>
      <w:r w:rsidR="00930641" w:rsidRPr="008556E1">
        <w:rPr>
          <w:rStyle w:val="FontStyle111"/>
          <w:bCs/>
          <w:color w:val="000000"/>
          <w:sz w:val="28"/>
          <w:szCs w:val="28"/>
        </w:rPr>
        <w:t xml:space="preserve">, не должно быть членом протестового комитета. </w:t>
      </w:r>
    </w:p>
    <w:p w:rsidR="004656AC" w:rsidRDefault="004656AC" w:rsidP="00C15AE2">
      <w:pPr>
        <w:shd w:val="clear" w:color="auto" w:fill="FFFFFF"/>
        <w:tabs>
          <w:tab w:val="left" w:pos="709"/>
        </w:tabs>
        <w:spacing w:before="120" w:after="0" w:line="240" w:lineRule="auto"/>
        <w:jc w:val="both"/>
        <w:rPr>
          <w:rFonts w:ascii="Times New Roman" w:hAnsi="Times New Roman"/>
          <w:b/>
          <w:bCs/>
          <w:color w:val="000000"/>
          <w:sz w:val="28"/>
          <w:szCs w:val="28"/>
        </w:rPr>
      </w:pPr>
    </w:p>
    <w:p w:rsidR="00E64497" w:rsidRPr="008556E1" w:rsidRDefault="00E64497" w:rsidP="00C15AE2">
      <w:pPr>
        <w:shd w:val="clear" w:color="auto" w:fill="FFFFFF"/>
        <w:tabs>
          <w:tab w:val="left" w:pos="709"/>
        </w:tabs>
        <w:spacing w:before="120" w:after="0" w:line="240" w:lineRule="auto"/>
        <w:jc w:val="both"/>
        <w:rPr>
          <w:rFonts w:ascii="Times New Roman" w:hAnsi="Times New Roman"/>
          <w:b/>
          <w:bCs/>
          <w:color w:val="000000"/>
          <w:sz w:val="28"/>
          <w:szCs w:val="28"/>
        </w:rPr>
      </w:pPr>
      <w:r w:rsidRPr="008556E1">
        <w:rPr>
          <w:rFonts w:ascii="Times New Roman" w:hAnsi="Times New Roman"/>
          <w:b/>
          <w:bCs/>
          <w:color w:val="000000"/>
          <w:sz w:val="28"/>
          <w:szCs w:val="28"/>
        </w:rPr>
        <w:t>63.5</w:t>
      </w:r>
      <w:r w:rsidR="00D91470" w:rsidRPr="008556E1">
        <w:rPr>
          <w:rFonts w:ascii="Times New Roman" w:hAnsi="Times New Roman"/>
          <w:b/>
          <w:bCs/>
          <w:color w:val="000000"/>
          <w:sz w:val="28"/>
          <w:szCs w:val="28"/>
        </w:rPr>
        <w:tab/>
      </w:r>
      <w:r w:rsidRPr="008556E1">
        <w:rPr>
          <w:rFonts w:ascii="Times New Roman" w:hAnsi="Times New Roman"/>
          <w:b/>
          <w:bCs/>
          <w:color w:val="000000"/>
          <w:sz w:val="28"/>
          <w:szCs w:val="28"/>
        </w:rPr>
        <w:t>Действительность</w:t>
      </w:r>
      <w:r w:rsidR="00D91470" w:rsidRPr="008556E1">
        <w:rPr>
          <w:rFonts w:ascii="Times New Roman" w:hAnsi="Times New Roman"/>
          <w:b/>
          <w:bCs/>
          <w:color w:val="000000"/>
          <w:sz w:val="28"/>
          <w:szCs w:val="28"/>
        </w:rPr>
        <w:t xml:space="preserve"> протеста или требования </w:t>
      </w:r>
      <w:r w:rsidRPr="008556E1">
        <w:rPr>
          <w:rFonts w:ascii="Times New Roman" w:hAnsi="Times New Roman"/>
          <w:b/>
          <w:bCs/>
          <w:color w:val="000000"/>
          <w:sz w:val="28"/>
          <w:szCs w:val="28"/>
        </w:rPr>
        <w:t>исправить результат</w:t>
      </w:r>
    </w:p>
    <w:p w:rsidR="00E64497" w:rsidRDefault="00E64497" w:rsidP="00C15AE2">
      <w:pPr>
        <w:pStyle w:val="Style17"/>
        <w:widowControl/>
        <w:spacing w:before="120" w:line="240" w:lineRule="auto"/>
        <w:ind w:left="709" w:right="5"/>
        <w:rPr>
          <w:rStyle w:val="FontStyle111"/>
          <w:sz w:val="28"/>
          <w:szCs w:val="28"/>
        </w:rPr>
      </w:pPr>
      <w:r w:rsidRPr="008556E1">
        <w:rPr>
          <w:rStyle w:val="FontStyle111"/>
          <w:sz w:val="28"/>
          <w:szCs w:val="28"/>
        </w:rPr>
        <w:t xml:space="preserve">В начале рассмотрения протестовый комитет должен заслушать любые показания, какие он сочтёт необходимыми, чтобы решить, удовлетворяет </w:t>
      </w:r>
      <w:r w:rsidR="004C01DF" w:rsidRPr="008556E1">
        <w:rPr>
          <w:rStyle w:val="FontStyle111"/>
          <w:sz w:val="28"/>
          <w:szCs w:val="28"/>
        </w:rPr>
        <w:t xml:space="preserve">ли </w:t>
      </w:r>
      <w:r w:rsidRPr="008556E1">
        <w:rPr>
          <w:rStyle w:val="FontStyle102"/>
          <w:sz w:val="28"/>
          <w:szCs w:val="28"/>
        </w:rPr>
        <w:t xml:space="preserve">протест </w:t>
      </w:r>
      <w:r w:rsidR="004C01DF" w:rsidRPr="008556E1">
        <w:rPr>
          <w:rStyle w:val="FontStyle111"/>
          <w:sz w:val="28"/>
          <w:szCs w:val="28"/>
        </w:rPr>
        <w:t xml:space="preserve">или требование </w:t>
      </w:r>
      <w:r w:rsidRPr="008556E1">
        <w:rPr>
          <w:rStyle w:val="FontStyle111"/>
          <w:sz w:val="28"/>
          <w:szCs w:val="28"/>
        </w:rPr>
        <w:t xml:space="preserve">исправить результат всем </w:t>
      </w:r>
      <w:r w:rsidR="004C01DF" w:rsidRPr="008556E1">
        <w:rPr>
          <w:rStyle w:val="FontStyle111"/>
          <w:sz w:val="28"/>
          <w:szCs w:val="28"/>
        </w:rPr>
        <w:t>требованиям к ним</w:t>
      </w:r>
      <w:r w:rsidRPr="008556E1">
        <w:rPr>
          <w:rStyle w:val="FontStyle111"/>
          <w:sz w:val="28"/>
          <w:szCs w:val="28"/>
        </w:rPr>
        <w:t xml:space="preserve">. Если </w:t>
      </w:r>
      <w:r w:rsidR="004C01DF" w:rsidRPr="008556E1">
        <w:rPr>
          <w:rStyle w:val="FontStyle111"/>
          <w:sz w:val="28"/>
          <w:szCs w:val="28"/>
        </w:rPr>
        <w:t>они</w:t>
      </w:r>
      <w:r w:rsidRPr="008556E1">
        <w:rPr>
          <w:rStyle w:val="FontStyle111"/>
          <w:sz w:val="28"/>
          <w:szCs w:val="28"/>
        </w:rPr>
        <w:t xml:space="preserve"> выполнены, то </w:t>
      </w:r>
      <w:r w:rsidRPr="008556E1">
        <w:rPr>
          <w:rStyle w:val="FontStyle102"/>
          <w:sz w:val="28"/>
          <w:szCs w:val="28"/>
        </w:rPr>
        <w:t xml:space="preserve">протест </w:t>
      </w:r>
      <w:r w:rsidRPr="008556E1">
        <w:rPr>
          <w:rStyle w:val="FontStyle111"/>
          <w:sz w:val="28"/>
          <w:szCs w:val="28"/>
        </w:rPr>
        <w:t xml:space="preserve">или требование объявляется действительным, и рассмотрение должно быть продолжено. Если нет, то комитет должен объявить </w:t>
      </w:r>
      <w:r w:rsidRPr="008556E1">
        <w:rPr>
          <w:rStyle w:val="FontStyle102"/>
          <w:sz w:val="28"/>
          <w:szCs w:val="28"/>
        </w:rPr>
        <w:t xml:space="preserve">протест </w:t>
      </w:r>
      <w:r w:rsidRPr="008556E1">
        <w:rPr>
          <w:rStyle w:val="FontStyle111"/>
          <w:sz w:val="28"/>
          <w:szCs w:val="28"/>
        </w:rPr>
        <w:t xml:space="preserve">или требование недействительным и прекратить рассмотрение. Если </w:t>
      </w:r>
      <w:r w:rsidRPr="008556E1">
        <w:rPr>
          <w:rStyle w:val="FontStyle102"/>
          <w:sz w:val="28"/>
          <w:szCs w:val="28"/>
        </w:rPr>
        <w:t xml:space="preserve">протест </w:t>
      </w:r>
      <w:r w:rsidRPr="008556E1">
        <w:rPr>
          <w:rStyle w:val="FontStyle111"/>
          <w:sz w:val="28"/>
          <w:szCs w:val="28"/>
        </w:rPr>
        <w:t>подан по правилу 60.3(а)(1), то протестовый комитет должен также установить, причинен ли вред здоровью или серьезный ущерб в результате рассматриваемого инцидента. Если нет, то рассмотрение должно быть прекращено.</w:t>
      </w:r>
    </w:p>
    <w:p w:rsidR="004656AC" w:rsidRDefault="004656AC" w:rsidP="00C15AE2">
      <w:pPr>
        <w:shd w:val="clear" w:color="auto" w:fill="FFFFFF"/>
        <w:tabs>
          <w:tab w:val="left" w:pos="709"/>
        </w:tabs>
        <w:spacing w:before="120" w:after="0" w:line="240" w:lineRule="auto"/>
        <w:jc w:val="both"/>
        <w:rPr>
          <w:rFonts w:ascii="Times New Roman" w:hAnsi="Times New Roman"/>
          <w:b/>
          <w:bCs/>
          <w:color w:val="000000"/>
          <w:sz w:val="28"/>
          <w:szCs w:val="28"/>
        </w:rPr>
      </w:pPr>
    </w:p>
    <w:p w:rsidR="00E64497" w:rsidRPr="008556E1" w:rsidRDefault="00E64497" w:rsidP="00C15AE2">
      <w:pPr>
        <w:shd w:val="clear" w:color="auto" w:fill="FFFFFF"/>
        <w:tabs>
          <w:tab w:val="left" w:pos="709"/>
        </w:tabs>
        <w:spacing w:before="120" w:after="0" w:line="240" w:lineRule="auto"/>
        <w:jc w:val="both"/>
        <w:rPr>
          <w:rFonts w:ascii="Times New Roman" w:hAnsi="Times New Roman"/>
          <w:b/>
          <w:bCs/>
          <w:color w:val="000000"/>
          <w:sz w:val="28"/>
          <w:szCs w:val="28"/>
        </w:rPr>
      </w:pPr>
      <w:r w:rsidRPr="008556E1">
        <w:rPr>
          <w:rFonts w:ascii="Times New Roman" w:hAnsi="Times New Roman"/>
          <w:b/>
          <w:bCs/>
          <w:color w:val="000000"/>
          <w:sz w:val="28"/>
          <w:szCs w:val="28"/>
        </w:rPr>
        <w:t>63.6</w:t>
      </w:r>
      <w:r w:rsidRPr="008556E1">
        <w:rPr>
          <w:rFonts w:ascii="Times New Roman" w:hAnsi="Times New Roman"/>
          <w:b/>
          <w:bCs/>
          <w:color w:val="000000"/>
          <w:sz w:val="28"/>
          <w:szCs w:val="28"/>
        </w:rPr>
        <w:tab/>
        <w:t>Заслушивание показаний и установление фактов</w:t>
      </w:r>
    </w:p>
    <w:p w:rsidR="00E64497" w:rsidRPr="008556E1" w:rsidRDefault="00E64497" w:rsidP="00C15AE2">
      <w:pPr>
        <w:pStyle w:val="Style17"/>
        <w:widowControl/>
        <w:spacing w:before="120" w:line="240" w:lineRule="auto"/>
        <w:ind w:left="709" w:right="5"/>
        <w:rPr>
          <w:rStyle w:val="FontStyle111"/>
          <w:sz w:val="28"/>
          <w:szCs w:val="28"/>
        </w:rPr>
      </w:pPr>
      <w:r w:rsidRPr="008556E1">
        <w:rPr>
          <w:rStyle w:val="FontStyle111"/>
          <w:sz w:val="28"/>
          <w:szCs w:val="28"/>
        </w:rPr>
        <w:t xml:space="preserve">Протестовый комитет должен заслушать показания </w:t>
      </w:r>
      <w:r w:rsidRPr="008556E1">
        <w:rPr>
          <w:rStyle w:val="FontStyle102"/>
          <w:sz w:val="28"/>
          <w:szCs w:val="28"/>
        </w:rPr>
        <w:t>сторон,</w:t>
      </w:r>
      <w:r w:rsidR="004C01DF" w:rsidRPr="008556E1">
        <w:rPr>
          <w:rStyle w:val="FontStyle102"/>
          <w:sz w:val="28"/>
          <w:szCs w:val="28"/>
        </w:rPr>
        <w:t xml:space="preserve"> </w:t>
      </w:r>
      <w:r w:rsidRPr="008A7E0B">
        <w:rPr>
          <w:rStyle w:val="FontStyle111"/>
          <w:color w:val="000000"/>
          <w:sz w:val="28"/>
          <w:szCs w:val="28"/>
          <w:shd w:val="clear" w:color="auto" w:fill="FFFFFF"/>
        </w:rPr>
        <w:t>присутствующих на</w:t>
      </w:r>
      <w:r w:rsidRPr="008556E1">
        <w:rPr>
          <w:rStyle w:val="FontStyle111"/>
          <w:sz w:val="28"/>
          <w:szCs w:val="28"/>
        </w:rPr>
        <w:t xml:space="preserve"> рассмотрении, и их свидетелей, а также другие свидетельства, которые он сочтет необходимыми. Член протестового комитета, наблюдавший инцидент, </w:t>
      </w:r>
      <w:r w:rsidRPr="008A7E0B">
        <w:rPr>
          <w:rStyle w:val="FontStyle111"/>
          <w:color w:val="000000"/>
          <w:sz w:val="28"/>
          <w:szCs w:val="28"/>
          <w:shd w:val="clear" w:color="auto" w:fill="FFFFFF"/>
        </w:rPr>
        <w:t xml:space="preserve">должен в присутствии </w:t>
      </w:r>
      <w:r w:rsidR="00D95B0F" w:rsidRPr="008A7E0B">
        <w:rPr>
          <w:rStyle w:val="FontStyle111"/>
          <w:i/>
          <w:color w:val="000000"/>
          <w:sz w:val="28"/>
          <w:szCs w:val="28"/>
          <w:shd w:val="clear" w:color="auto" w:fill="FFFFFF"/>
        </w:rPr>
        <w:t xml:space="preserve">сторон </w:t>
      </w:r>
      <w:r w:rsidR="00D95B0F" w:rsidRPr="008A7E0B">
        <w:rPr>
          <w:rStyle w:val="FontStyle111"/>
          <w:color w:val="000000"/>
          <w:sz w:val="28"/>
          <w:szCs w:val="28"/>
          <w:shd w:val="clear" w:color="auto" w:fill="FFFFFF"/>
        </w:rPr>
        <w:t>сообщить</w:t>
      </w:r>
      <w:r w:rsidRPr="008A7E0B">
        <w:rPr>
          <w:rStyle w:val="FontStyle111"/>
          <w:color w:val="000000"/>
          <w:sz w:val="28"/>
          <w:szCs w:val="28"/>
          <w:shd w:val="clear" w:color="auto" w:fill="FFFFFF"/>
        </w:rPr>
        <w:t xml:space="preserve"> об этом и</w:t>
      </w:r>
      <w:r w:rsidRPr="008556E1">
        <w:rPr>
          <w:rStyle w:val="FontStyle111"/>
          <w:sz w:val="28"/>
          <w:szCs w:val="28"/>
        </w:rPr>
        <w:t xml:space="preserve"> имеет право дать показания. Любая </w:t>
      </w:r>
      <w:r w:rsidRPr="008556E1">
        <w:rPr>
          <w:rStyle w:val="FontStyle102"/>
          <w:sz w:val="28"/>
          <w:szCs w:val="28"/>
        </w:rPr>
        <w:t xml:space="preserve">сторона, </w:t>
      </w:r>
      <w:r w:rsidRPr="008A7E0B">
        <w:rPr>
          <w:rStyle w:val="FontStyle111"/>
          <w:color w:val="000000"/>
          <w:sz w:val="28"/>
          <w:szCs w:val="28"/>
          <w:shd w:val="clear" w:color="auto" w:fill="FFFFFF"/>
        </w:rPr>
        <w:t>присутствующая на</w:t>
      </w:r>
      <w:r w:rsidRPr="008556E1">
        <w:rPr>
          <w:rStyle w:val="FontStyle111"/>
          <w:sz w:val="28"/>
          <w:szCs w:val="28"/>
        </w:rPr>
        <w:t xml:space="preserve"> рассмотрении, имеет право задавать вопросы каждому лицу, дающему показания. Затем протестовый комитет должен установить факты и основывать своё решение на них.</w:t>
      </w:r>
    </w:p>
    <w:p w:rsidR="004656AC" w:rsidRDefault="004656AC" w:rsidP="00C15AE2">
      <w:pPr>
        <w:shd w:val="clear" w:color="auto" w:fill="FFFFFF"/>
        <w:tabs>
          <w:tab w:val="left" w:pos="709"/>
        </w:tabs>
        <w:spacing w:before="120" w:after="0" w:line="240" w:lineRule="auto"/>
        <w:ind w:left="709" w:hanging="709"/>
        <w:jc w:val="both"/>
        <w:rPr>
          <w:rFonts w:ascii="Times New Roman" w:hAnsi="Times New Roman"/>
          <w:b/>
          <w:bCs/>
          <w:color w:val="000000"/>
          <w:sz w:val="28"/>
          <w:szCs w:val="28"/>
        </w:rPr>
      </w:pPr>
    </w:p>
    <w:p w:rsidR="00E64497" w:rsidRPr="008556E1" w:rsidRDefault="00E64497" w:rsidP="00C15AE2">
      <w:pPr>
        <w:shd w:val="clear" w:color="auto" w:fill="FFFFFF"/>
        <w:tabs>
          <w:tab w:val="left" w:pos="709"/>
        </w:tabs>
        <w:spacing w:before="120" w:after="0" w:line="240" w:lineRule="auto"/>
        <w:ind w:left="709" w:hanging="709"/>
        <w:jc w:val="both"/>
        <w:rPr>
          <w:rFonts w:ascii="Times New Roman" w:hAnsi="Times New Roman"/>
          <w:b/>
          <w:bCs/>
          <w:color w:val="000000"/>
          <w:sz w:val="28"/>
          <w:szCs w:val="28"/>
        </w:rPr>
      </w:pPr>
      <w:r w:rsidRPr="008556E1">
        <w:rPr>
          <w:rFonts w:ascii="Times New Roman" w:hAnsi="Times New Roman"/>
          <w:b/>
          <w:bCs/>
          <w:color w:val="000000"/>
          <w:sz w:val="28"/>
          <w:szCs w:val="28"/>
        </w:rPr>
        <w:t>63.7</w:t>
      </w:r>
      <w:r w:rsidRPr="008556E1">
        <w:rPr>
          <w:rFonts w:ascii="Times New Roman" w:hAnsi="Times New Roman"/>
          <w:b/>
          <w:bCs/>
          <w:color w:val="000000"/>
          <w:sz w:val="28"/>
          <w:szCs w:val="28"/>
        </w:rPr>
        <w:tab/>
        <w:t>Противоречие</w:t>
      </w:r>
      <w:r w:rsidR="00D95B0F" w:rsidRPr="008556E1">
        <w:rPr>
          <w:rFonts w:ascii="Times New Roman" w:hAnsi="Times New Roman"/>
          <w:b/>
          <w:bCs/>
          <w:color w:val="000000"/>
          <w:sz w:val="28"/>
          <w:szCs w:val="28"/>
        </w:rPr>
        <w:t xml:space="preserve"> между правилами</w:t>
      </w:r>
    </w:p>
    <w:p w:rsidR="00E64497" w:rsidRDefault="00D95B0F" w:rsidP="00065B0A">
      <w:pPr>
        <w:pStyle w:val="Style17"/>
        <w:widowControl/>
        <w:spacing w:before="120" w:line="240" w:lineRule="auto"/>
        <w:ind w:left="709" w:right="5"/>
        <w:rPr>
          <w:rStyle w:val="FontStyle111"/>
          <w:sz w:val="28"/>
          <w:szCs w:val="28"/>
        </w:rPr>
      </w:pPr>
      <w:r w:rsidRPr="008556E1">
        <w:rPr>
          <w:rStyle w:val="FontStyle111"/>
          <w:sz w:val="28"/>
          <w:szCs w:val="28"/>
        </w:rPr>
        <w:t xml:space="preserve">Если имеется противоречие между двумя </w:t>
      </w:r>
      <w:r w:rsidR="00A45700" w:rsidRPr="008556E1">
        <w:rPr>
          <w:rStyle w:val="FontStyle111"/>
          <w:sz w:val="28"/>
          <w:szCs w:val="28"/>
        </w:rPr>
        <w:t>и</w:t>
      </w:r>
      <w:r w:rsidRPr="008556E1">
        <w:rPr>
          <w:rStyle w:val="FontStyle111"/>
          <w:sz w:val="28"/>
          <w:szCs w:val="28"/>
        </w:rPr>
        <w:t xml:space="preserve">ли более </w:t>
      </w:r>
      <w:r w:rsidRPr="008556E1">
        <w:rPr>
          <w:rStyle w:val="FontStyle102"/>
          <w:sz w:val="28"/>
          <w:szCs w:val="28"/>
        </w:rPr>
        <w:t>правилами</w:t>
      </w:r>
      <w:r w:rsidRPr="008556E1">
        <w:rPr>
          <w:rStyle w:val="FontStyle111"/>
          <w:sz w:val="28"/>
          <w:szCs w:val="28"/>
        </w:rPr>
        <w:t>, которое должно быть разрешено, прежде чем протестовый комитет примет</w:t>
      </w:r>
      <w:r w:rsidR="00065B0A" w:rsidRPr="008556E1">
        <w:rPr>
          <w:rStyle w:val="FontStyle111"/>
          <w:sz w:val="28"/>
          <w:szCs w:val="28"/>
        </w:rPr>
        <w:t xml:space="preserve"> решение, то он</w:t>
      </w:r>
      <w:r w:rsidRPr="008556E1">
        <w:rPr>
          <w:rStyle w:val="FontStyle111"/>
          <w:sz w:val="28"/>
          <w:szCs w:val="28"/>
        </w:rPr>
        <w:t xml:space="preserve"> должен применить такое </w:t>
      </w:r>
      <w:r w:rsidRPr="008556E1">
        <w:rPr>
          <w:rStyle w:val="FontStyle102"/>
          <w:sz w:val="28"/>
          <w:szCs w:val="28"/>
        </w:rPr>
        <w:t xml:space="preserve">правило, </w:t>
      </w:r>
      <w:r w:rsidRPr="008556E1">
        <w:rPr>
          <w:rStyle w:val="FontStyle111"/>
          <w:sz w:val="28"/>
          <w:szCs w:val="28"/>
        </w:rPr>
        <w:t>которое, по его мнению, обеспечит наиболее справедливое решение для всех затронутых яхт.</w:t>
      </w:r>
      <w:r w:rsidR="00065B0A" w:rsidRPr="008556E1">
        <w:rPr>
          <w:rStyle w:val="FontStyle111"/>
          <w:sz w:val="28"/>
          <w:szCs w:val="28"/>
        </w:rPr>
        <w:t xml:space="preserve"> Правило 63.7 применяется только к противоречиям между правилами в положении о соревновании, гоночной инструкции, или </w:t>
      </w:r>
      <w:r w:rsidR="00A45700" w:rsidRPr="008556E1">
        <w:rPr>
          <w:rStyle w:val="FontStyle111"/>
          <w:sz w:val="28"/>
          <w:szCs w:val="28"/>
        </w:rPr>
        <w:t>в любых других документах</w:t>
      </w:r>
      <w:r w:rsidR="00065B0A" w:rsidRPr="008556E1">
        <w:rPr>
          <w:rStyle w:val="FontStyle111"/>
          <w:sz w:val="28"/>
          <w:szCs w:val="28"/>
        </w:rPr>
        <w:t>, которые регламентируют соревнование в соответствии с пунктом (</w:t>
      </w:r>
      <w:r w:rsidR="00065B0A" w:rsidRPr="008556E1">
        <w:rPr>
          <w:rStyle w:val="FontStyle111"/>
          <w:sz w:val="28"/>
          <w:szCs w:val="28"/>
          <w:lang w:val="en-US"/>
        </w:rPr>
        <w:t>g</w:t>
      </w:r>
      <w:r w:rsidR="00065B0A" w:rsidRPr="008556E1">
        <w:rPr>
          <w:rStyle w:val="FontStyle111"/>
          <w:sz w:val="28"/>
          <w:szCs w:val="28"/>
        </w:rPr>
        <w:t xml:space="preserve">) определения </w:t>
      </w:r>
      <w:r w:rsidR="00065B0A" w:rsidRPr="008556E1">
        <w:rPr>
          <w:rStyle w:val="FontStyle111"/>
          <w:i/>
          <w:sz w:val="28"/>
          <w:szCs w:val="28"/>
        </w:rPr>
        <w:t>Правило</w:t>
      </w:r>
      <w:r w:rsidR="00065B0A" w:rsidRPr="008556E1">
        <w:rPr>
          <w:rStyle w:val="FontStyle111"/>
          <w:sz w:val="28"/>
          <w:szCs w:val="28"/>
        </w:rPr>
        <w:t>.</w:t>
      </w:r>
    </w:p>
    <w:p w:rsidR="00E64497" w:rsidRPr="008556E1" w:rsidRDefault="00E64497" w:rsidP="00C15AE2">
      <w:pPr>
        <w:shd w:val="clear" w:color="auto" w:fill="FFFFFF"/>
        <w:tabs>
          <w:tab w:val="left" w:pos="709"/>
        </w:tabs>
        <w:spacing w:before="120" w:after="0" w:line="240" w:lineRule="auto"/>
        <w:jc w:val="both"/>
        <w:rPr>
          <w:rFonts w:ascii="Times New Roman" w:hAnsi="Times New Roman"/>
          <w:b/>
          <w:bCs/>
          <w:color w:val="000000"/>
          <w:sz w:val="28"/>
          <w:szCs w:val="28"/>
        </w:rPr>
      </w:pPr>
      <w:r w:rsidRPr="008556E1">
        <w:rPr>
          <w:rFonts w:ascii="Times New Roman" w:hAnsi="Times New Roman"/>
          <w:b/>
          <w:bCs/>
          <w:color w:val="000000"/>
          <w:sz w:val="28"/>
          <w:szCs w:val="28"/>
        </w:rPr>
        <w:t>63.8</w:t>
      </w:r>
      <w:r w:rsidRPr="008556E1">
        <w:rPr>
          <w:rFonts w:ascii="Times New Roman" w:hAnsi="Times New Roman"/>
          <w:b/>
          <w:bCs/>
          <w:color w:val="000000"/>
          <w:sz w:val="28"/>
          <w:szCs w:val="28"/>
        </w:rPr>
        <w:tab/>
        <w:t>Протесты между яхтами, участвующими в разных гонках</w:t>
      </w:r>
    </w:p>
    <w:p w:rsidR="00E64497" w:rsidRPr="008556E1" w:rsidRDefault="00E64497" w:rsidP="00C15AE2">
      <w:pPr>
        <w:pStyle w:val="Style17"/>
        <w:widowControl/>
        <w:spacing w:before="120" w:line="240" w:lineRule="auto"/>
        <w:ind w:left="709" w:right="10"/>
        <w:rPr>
          <w:rStyle w:val="FontStyle111"/>
          <w:sz w:val="28"/>
          <w:szCs w:val="28"/>
        </w:rPr>
      </w:pPr>
      <w:r w:rsidRPr="008556E1">
        <w:rPr>
          <w:rStyle w:val="FontStyle102"/>
          <w:sz w:val="28"/>
          <w:szCs w:val="28"/>
        </w:rPr>
        <w:t xml:space="preserve">Протест </w:t>
      </w:r>
      <w:r w:rsidRPr="008556E1">
        <w:rPr>
          <w:rStyle w:val="FontStyle111"/>
          <w:sz w:val="28"/>
          <w:szCs w:val="28"/>
        </w:rPr>
        <w:t>между яхтами, участвующими в разных гонках, проводимых различными проводящими организациями, должен быть рассмотрен протестовым комитетом, согласованным с этими проводящими</w:t>
      </w:r>
      <w:r w:rsidR="004C01DF" w:rsidRPr="008556E1">
        <w:rPr>
          <w:rStyle w:val="FontStyle111"/>
          <w:sz w:val="28"/>
          <w:szCs w:val="28"/>
        </w:rPr>
        <w:t xml:space="preserve"> </w:t>
      </w:r>
      <w:r w:rsidRPr="008556E1">
        <w:rPr>
          <w:rStyle w:val="FontStyle111"/>
          <w:sz w:val="28"/>
          <w:szCs w:val="28"/>
        </w:rPr>
        <w:t>организациями.</w:t>
      </w:r>
    </w:p>
    <w:p w:rsidR="004C01DF" w:rsidRPr="008556E1" w:rsidRDefault="004C01DF" w:rsidP="00C15AE2">
      <w:pPr>
        <w:pStyle w:val="Style14"/>
        <w:widowControl/>
        <w:spacing w:line="240" w:lineRule="auto"/>
        <w:ind w:firstLine="0"/>
        <w:jc w:val="both"/>
        <w:rPr>
          <w:rStyle w:val="FontStyle112"/>
          <w:sz w:val="28"/>
          <w:szCs w:val="28"/>
        </w:rPr>
      </w:pPr>
    </w:p>
    <w:p w:rsidR="00E64497" w:rsidRPr="008556E1" w:rsidRDefault="00E64497" w:rsidP="00C15AE2">
      <w:pPr>
        <w:pStyle w:val="Style14"/>
        <w:widowControl/>
        <w:spacing w:line="240" w:lineRule="auto"/>
        <w:ind w:firstLine="0"/>
        <w:jc w:val="both"/>
        <w:rPr>
          <w:rStyle w:val="FontStyle112"/>
          <w:sz w:val="28"/>
          <w:szCs w:val="28"/>
        </w:rPr>
      </w:pPr>
      <w:r w:rsidRPr="008556E1">
        <w:rPr>
          <w:rStyle w:val="FontStyle112"/>
          <w:sz w:val="28"/>
          <w:szCs w:val="28"/>
        </w:rPr>
        <w:t>64</w:t>
      </w:r>
      <w:r w:rsidR="004C01DF" w:rsidRPr="008556E1">
        <w:rPr>
          <w:rStyle w:val="FontStyle112"/>
          <w:sz w:val="28"/>
          <w:szCs w:val="28"/>
        </w:rPr>
        <w:tab/>
      </w:r>
      <w:r w:rsidRPr="008556E1">
        <w:rPr>
          <w:rStyle w:val="FontStyle112"/>
          <w:sz w:val="28"/>
          <w:szCs w:val="28"/>
        </w:rPr>
        <w:t>РЕШЕНИЯ</w:t>
      </w:r>
    </w:p>
    <w:p w:rsidR="00E64497" w:rsidRPr="008556E1" w:rsidRDefault="00E64497" w:rsidP="00C15AE2">
      <w:pPr>
        <w:shd w:val="clear" w:color="auto" w:fill="FFFFFF"/>
        <w:tabs>
          <w:tab w:val="left" w:pos="709"/>
        </w:tabs>
        <w:spacing w:before="120" w:after="0" w:line="240" w:lineRule="auto"/>
        <w:jc w:val="both"/>
        <w:rPr>
          <w:rFonts w:ascii="Times New Roman" w:hAnsi="Times New Roman"/>
          <w:b/>
          <w:bCs/>
          <w:color w:val="000000"/>
          <w:sz w:val="28"/>
          <w:szCs w:val="28"/>
        </w:rPr>
      </w:pPr>
      <w:r w:rsidRPr="008556E1">
        <w:rPr>
          <w:rFonts w:ascii="Times New Roman" w:hAnsi="Times New Roman"/>
          <w:b/>
          <w:bCs/>
          <w:color w:val="000000"/>
          <w:sz w:val="28"/>
          <w:szCs w:val="28"/>
        </w:rPr>
        <w:t>64.1</w:t>
      </w:r>
      <w:r w:rsidR="004C01DF" w:rsidRPr="008556E1">
        <w:rPr>
          <w:rFonts w:ascii="Times New Roman" w:hAnsi="Times New Roman"/>
          <w:b/>
          <w:bCs/>
          <w:color w:val="000000"/>
          <w:sz w:val="28"/>
          <w:szCs w:val="28"/>
        </w:rPr>
        <w:tab/>
      </w:r>
      <w:r w:rsidRPr="008556E1">
        <w:rPr>
          <w:rFonts w:ascii="Times New Roman" w:hAnsi="Times New Roman"/>
          <w:b/>
          <w:bCs/>
          <w:color w:val="000000"/>
          <w:sz w:val="28"/>
          <w:szCs w:val="28"/>
        </w:rPr>
        <w:t>Наказания и оправдания</w:t>
      </w:r>
    </w:p>
    <w:p w:rsidR="00E64497" w:rsidRPr="008556E1" w:rsidRDefault="00E64497" w:rsidP="008A7E0B">
      <w:pPr>
        <w:pStyle w:val="Style41"/>
        <w:widowControl/>
        <w:shd w:val="clear" w:color="auto" w:fill="FFFFFF"/>
        <w:tabs>
          <w:tab w:val="left" w:pos="864"/>
        </w:tabs>
        <w:spacing w:before="120" w:line="240" w:lineRule="auto"/>
        <w:ind w:left="709" w:right="11" w:firstLine="0"/>
        <w:rPr>
          <w:rStyle w:val="FontStyle111"/>
          <w:rFonts w:eastAsia="Calibri"/>
          <w:sz w:val="28"/>
          <w:szCs w:val="28"/>
        </w:rPr>
      </w:pPr>
      <w:r w:rsidRPr="008556E1">
        <w:rPr>
          <w:rStyle w:val="FontStyle111"/>
          <w:rFonts w:eastAsia="Calibri"/>
          <w:color w:val="000000"/>
          <w:sz w:val="28"/>
          <w:szCs w:val="28"/>
        </w:rPr>
        <w:t>Если протестовый комитет решит, что яхта, являю</w:t>
      </w:r>
      <w:r w:rsidRPr="008556E1">
        <w:rPr>
          <w:rStyle w:val="FontStyle111"/>
          <w:rFonts w:eastAsia="Calibri"/>
          <w:sz w:val="28"/>
          <w:szCs w:val="28"/>
        </w:rPr>
        <w:t>щаяся</w:t>
      </w:r>
      <w:r w:rsidRPr="008556E1">
        <w:rPr>
          <w:rStyle w:val="FontStyle111"/>
          <w:rFonts w:eastAsia="Calibri"/>
          <w:color w:val="000000"/>
          <w:sz w:val="28"/>
          <w:szCs w:val="28"/>
        </w:rPr>
        <w:t xml:space="preserve"> </w:t>
      </w:r>
      <w:r w:rsidRPr="008556E1">
        <w:rPr>
          <w:rStyle w:val="FontStyle102"/>
          <w:color w:val="000000"/>
          <w:sz w:val="28"/>
          <w:szCs w:val="28"/>
        </w:rPr>
        <w:t>стороной</w:t>
      </w:r>
      <w:r w:rsidR="004C01DF" w:rsidRPr="008556E1">
        <w:rPr>
          <w:rStyle w:val="FontStyle102"/>
          <w:color w:val="000000"/>
          <w:sz w:val="28"/>
          <w:szCs w:val="28"/>
        </w:rPr>
        <w:t xml:space="preserve"> </w:t>
      </w:r>
      <w:r w:rsidRPr="008556E1">
        <w:rPr>
          <w:rStyle w:val="FontStyle111"/>
          <w:rFonts w:eastAsia="Calibri"/>
          <w:color w:val="000000"/>
          <w:sz w:val="28"/>
          <w:szCs w:val="28"/>
        </w:rPr>
        <w:t>в рассмотрени</w:t>
      </w:r>
      <w:r w:rsidRPr="008556E1">
        <w:rPr>
          <w:rStyle w:val="FontStyle111"/>
          <w:rFonts w:eastAsia="Calibri"/>
          <w:sz w:val="28"/>
          <w:szCs w:val="28"/>
        </w:rPr>
        <w:t>и</w:t>
      </w:r>
      <w:r w:rsidRPr="008556E1">
        <w:rPr>
          <w:rStyle w:val="FontStyle111"/>
          <w:rFonts w:eastAsia="Calibri"/>
          <w:color w:val="000000"/>
          <w:sz w:val="28"/>
          <w:szCs w:val="28"/>
        </w:rPr>
        <w:t xml:space="preserve"> протеста, нарушила </w:t>
      </w:r>
      <w:r w:rsidRPr="008556E1">
        <w:rPr>
          <w:rStyle w:val="FontStyle102"/>
          <w:color w:val="000000"/>
          <w:sz w:val="28"/>
          <w:szCs w:val="28"/>
        </w:rPr>
        <w:t xml:space="preserve">правило </w:t>
      </w:r>
      <w:r w:rsidRPr="008556E1">
        <w:rPr>
          <w:rStyle w:val="FontStyle102"/>
          <w:i w:val="0"/>
          <w:color w:val="000000"/>
          <w:sz w:val="28"/>
          <w:szCs w:val="28"/>
        </w:rPr>
        <w:t>и не оправдана</w:t>
      </w:r>
      <w:r w:rsidRPr="008556E1">
        <w:rPr>
          <w:rStyle w:val="FontStyle102"/>
          <w:color w:val="000000"/>
          <w:sz w:val="28"/>
          <w:szCs w:val="28"/>
        </w:rPr>
        <w:t xml:space="preserve">, </w:t>
      </w:r>
      <w:r w:rsidRPr="008556E1">
        <w:rPr>
          <w:rStyle w:val="FontStyle111"/>
          <w:rFonts w:eastAsia="Calibri"/>
          <w:color w:val="000000"/>
          <w:sz w:val="28"/>
          <w:szCs w:val="28"/>
        </w:rPr>
        <w:t xml:space="preserve">то он должен дисквалифицировать эту яхту, если только не применяется другое наказание. Наказание должно быть наложено независимо от того, упоминалось или нет в </w:t>
      </w:r>
      <w:r w:rsidRPr="008556E1">
        <w:rPr>
          <w:rStyle w:val="FontStyle102"/>
          <w:color w:val="000000"/>
          <w:sz w:val="28"/>
          <w:szCs w:val="28"/>
        </w:rPr>
        <w:t xml:space="preserve">протесте </w:t>
      </w:r>
      <w:r w:rsidRPr="008556E1">
        <w:rPr>
          <w:rStyle w:val="FontStyle111"/>
          <w:rFonts w:eastAsia="Calibri"/>
          <w:color w:val="000000"/>
          <w:sz w:val="28"/>
          <w:szCs w:val="28"/>
        </w:rPr>
        <w:t xml:space="preserve">применённое </w:t>
      </w:r>
      <w:r w:rsidRPr="008556E1">
        <w:rPr>
          <w:rStyle w:val="FontStyle102"/>
          <w:color w:val="000000"/>
          <w:sz w:val="28"/>
          <w:szCs w:val="28"/>
        </w:rPr>
        <w:t>правило.</w:t>
      </w:r>
      <w:r w:rsidRPr="008556E1">
        <w:rPr>
          <w:rStyle w:val="FontStyle111"/>
          <w:rFonts w:eastAsia="Calibri"/>
          <w:color w:val="000000"/>
          <w:sz w:val="28"/>
          <w:szCs w:val="28"/>
        </w:rPr>
        <w:t xml:space="preserve"> Если яхта нарушила </w:t>
      </w:r>
      <w:r w:rsidRPr="008556E1">
        <w:rPr>
          <w:rStyle w:val="FontStyle102"/>
          <w:color w:val="000000"/>
          <w:sz w:val="28"/>
          <w:szCs w:val="28"/>
        </w:rPr>
        <w:t>правил</w:t>
      </w:r>
      <w:r w:rsidRPr="008556E1">
        <w:rPr>
          <w:rStyle w:val="FontStyle102"/>
          <w:sz w:val="28"/>
          <w:szCs w:val="28"/>
        </w:rPr>
        <w:t>о</w:t>
      </w:r>
      <w:r w:rsidRPr="008556E1">
        <w:rPr>
          <w:rStyle w:val="FontStyle102"/>
          <w:color w:val="000000"/>
          <w:sz w:val="28"/>
          <w:szCs w:val="28"/>
        </w:rPr>
        <w:t xml:space="preserve"> </w:t>
      </w:r>
      <w:r w:rsidRPr="008556E1">
        <w:rPr>
          <w:rStyle w:val="FontStyle111"/>
          <w:rFonts w:eastAsia="Calibri"/>
          <w:color w:val="000000"/>
          <w:sz w:val="28"/>
          <w:szCs w:val="28"/>
        </w:rPr>
        <w:t xml:space="preserve">не во время </w:t>
      </w:r>
      <w:r w:rsidRPr="008556E1">
        <w:rPr>
          <w:rStyle w:val="FontStyle102"/>
          <w:color w:val="000000"/>
          <w:sz w:val="28"/>
          <w:szCs w:val="28"/>
        </w:rPr>
        <w:t xml:space="preserve">гонки, </w:t>
      </w:r>
      <w:r w:rsidRPr="008556E1">
        <w:rPr>
          <w:rStyle w:val="FontStyle111"/>
          <w:rFonts w:eastAsia="Calibri"/>
          <w:color w:val="000000"/>
          <w:sz w:val="28"/>
          <w:szCs w:val="28"/>
        </w:rPr>
        <w:t xml:space="preserve">то её наказание должно быть отнесено к гонке, ближайшей по времени к моменту </w:t>
      </w:r>
      <w:r w:rsidRPr="008556E1">
        <w:rPr>
          <w:rStyle w:val="FontStyle111"/>
          <w:rFonts w:eastAsia="Calibri"/>
          <w:sz w:val="28"/>
          <w:szCs w:val="28"/>
        </w:rPr>
        <w:t>инцидента</w:t>
      </w:r>
      <w:r w:rsidRPr="008556E1">
        <w:rPr>
          <w:rStyle w:val="FontStyle111"/>
          <w:rFonts w:eastAsia="Calibri"/>
          <w:color w:val="000000"/>
          <w:sz w:val="28"/>
          <w:szCs w:val="28"/>
        </w:rPr>
        <w:t>. Однако</w:t>
      </w:r>
    </w:p>
    <w:p w:rsidR="00E64497" w:rsidRPr="008556E1" w:rsidRDefault="00E64497" w:rsidP="008A7E0B">
      <w:pPr>
        <w:pStyle w:val="Style41"/>
        <w:widowControl/>
        <w:numPr>
          <w:ilvl w:val="0"/>
          <w:numId w:val="34"/>
        </w:numPr>
        <w:shd w:val="clear" w:color="auto" w:fill="FFFFFF"/>
        <w:tabs>
          <w:tab w:val="left" w:pos="1276"/>
        </w:tabs>
        <w:spacing w:before="120" w:line="240" w:lineRule="auto"/>
        <w:ind w:left="1276" w:right="5" w:hanging="567"/>
        <w:rPr>
          <w:rStyle w:val="FontStyle111"/>
          <w:rFonts w:eastAsia="Calibri"/>
          <w:color w:val="000000"/>
          <w:sz w:val="28"/>
          <w:szCs w:val="28"/>
          <w:lang w:eastAsia="en-US"/>
        </w:rPr>
      </w:pPr>
      <w:r w:rsidRPr="008556E1">
        <w:rPr>
          <w:rStyle w:val="FontStyle111"/>
          <w:rFonts w:eastAsia="Calibri"/>
          <w:color w:val="000000"/>
          <w:sz w:val="28"/>
          <w:szCs w:val="28"/>
        </w:rPr>
        <w:t xml:space="preserve">если вследствие нарушения </w:t>
      </w:r>
      <w:r w:rsidRPr="008556E1">
        <w:rPr>
          <w:rStyle w:val="FontStyle102"/>
          <w:sz w:val="28"/>
          <w:szCs w:val="28"/>
        </w:rPr>
        <w:t>правила</w:t>
      </w:r>
      <w:r w:rsidR="004C01DF" w:rsidRPr="008556E1">
        <w:rPr>
          <w:rStyle w:val="FontStyle111"/>
          <w:rFonts w:eastAsia="Calibri"/>
          <w:sz w:val="28"/>
          <w:szCs w:val="28"/>
        </w:rPr>
        <w:t xml:space="preserve"> </w:t>
      </w:r>
      <w:r w:rsidRPr="008556E1">
        <w:rPr>
          <w:rStyle w:val="FontStyle111"/>
          <w:rFonts w:eastAsia="Calibri"/>
          <w:sz w:val="28"/>
          <w:szCs w:val="28"/>
        </w:rPr>
        <w:t xml:space="preserve">яхта вынудила другую яхту нарушить </w:t>
      </w:r>
      <w:r w:rsidRPr="008556E1">
        <w:rPr>
          <w:rStyle w:val="FontStyle102"/>
          <w:sz w:val="28"/>
          <w:szCs w:val="28"/>
        </w:rPr>
        <w:t xml:space="preserve">правило, </w:t>
      </w:r>
      <w:r w:rsidRPr="008556E1">
        <w:rPr>
          <w:rStyle w:val="FontStyle111"/>
          <w:rFonts w:eastAsia="Calibri"/>
          <w:sz w:val="28"/>
          <w:szCs w:val="28"/>
        </w:rPr>
        <w:t>то другая яхта должна быть оправдана</w:t>
      </w:r>
      <w:r w:rsidR="00541E26" w:rsidRPr="008556E1">
        <w:rPr>
          <w:rStyle w:val="FontStyle111"/>
          <w:rFonts w:eastAsia="Calibri"/>
          <w:color w:val="000000"/>
          <w:sz w:val="28"/>
          <w:szCs w:val="28"/>
        </w:rPr>
        <w:t>.</w:t>
      </w:r>
    </w:p>
    <w:p w:rsidR="00E64497" w:rsidRPr="008556E1" w:rsidRDefault="00E64497" w:rsidP="008A7E0B">
      <w:pPr>
        <w:pStyle w:val="Style41"/>
        <w:widowControl/>
        <w:numPr>
          <w:ilvl w:val="0"/>
          <w:numId w:val="34"/>
        </w:numPr>
        <w:shd w:val="clear" w:color="auto" w:fill="FFFFFF"/>
        <w:tabs>
          <w:tab w:val="left" w:pos="1276"/>
        </w:tabs>
        <w:spacing w:before="120" w:line="240" w:lineRule="auto"/>
        <w:ind w:left="1276" w:hanging="567"/>
        <w:rPr>
          <w:rStyle w:val="FontStyle111"/>
          <w:rFonts w:eastAsia="Calibri"/>
          <w:color w:val="000000"/>
          <w:sz w:val="28"/>
          <w:szCs w:val="28"/>
          <w:lang w:eastAsia="en-US"/>
        </w:rPr>
      </w:pPr>
      <w:r w:rsidRPr="008556E1">
        <w:rPr>
          <w:rStyle w:val="FontStyle111"/>
          <w:rFonts w:eastAsia="Calibri"/>
          <w:color w:val="000000"/>
          <w:sz w:val="28"/>
          <w:szCs w:val="28"/>
        </w:rPr>
        <w:t xml:space="preserve">если яхта выполнила соответствующее наказание, то </w:t>
      </w:r>
      <w:r w:rsidR="004C01DF" w:rsidRPr="008556E1">
        <w:rPr>
          <w:rStyle w:val="FontStyle111"/>
          <w:rFonts w:eastAsia="Calibri"/>
          <w:color w:val="000000"/>
          <w:sz w:val="28"/>
          <w:szCs w:val="28"/>
        </w:rPr>
        <w:t xml:space="preserve">её </w:t>
      </w:r>
      <w:r w:rsidRPr="008556E1">
        <w:rPr>
          <w:rStyle w:val="FontStyle111"/>
          <w:rFonts w:eastAsia="Calibri"/>
          <w:color w:val="000000"/>
          <w:sz w:val="28"/>
          <w:szCs w:val="28"/>
        </w:rPr>
        <w:t xml:space="preserve">в дальнейшем </w:t>
      </w:r>
      <w:r w:rsidR="004C01DF" w:rsidRPr="008556E1">
        <w:rPr>
          <w:rStyle w:val="FontStyle111"/>
          <w:rFonts w:eastAsia="Calibri"/>
          <w:color w:val="000000"/>
          <w:sz w:val="28"/>
          <w:szCs w:val="28"/>
        </w:rPr>
        <w:t>нельзя</w:t>
      </w:r>
      <w:r w:rsidR="004C01DF" w:rsidRPr="008556E1">
        <w:rPr>
          <w:rStyle w:val="FontStyle111"/>
          <w:rFonts w:eastAsia="Calibri"/>
          <w:sz w:val="28"/>
          <w:szCs w:val="28"/>
        </w:rPr>
        <w:t xml:space="preserve"> </w:t>
      </w:r>
      <w:r w:rsidRPr="008556E1">
        <w:rPr>
          <w:rStyle w:val="FontStyle111"/>
          <w:rFonts w:eastAsia="Calibri"/>
          <w:sz w:val="28"/>
          <w:szCs w:val="28"/>
        </w:rPr>
        <w:t>наказа</w:t>
      </w:r>
      <w:r w:rsidR="004C01DF" w:rsidRPr="008556E1">
        <w:rPr>
          <w:rStyle w:val="FontStyle111"/>
          <w:rFonts w:eastAsia="Calibri"/>
          <w:sz w:val="28"/>
          <w:szCs w:val="28"/>
        </w:rPr>
        <w:t>ть</w:t>
      </w:r>
      <w:r w:rsidRPr="008556E1">
        <w:rPr>
          <w:rStyle w:val="FontStyle111"/>
          <w:rFonts w:eastAsia="Calibri"/>
          <w:sz w:val="28"/>
          <w:szCs w:val="28"/>
        </w:rPr>
        <w:t xml:space="preserve"> </w:t>
      </w:r>
      <w:r w:rsidRPr="008556E1">
        <w:rPr>
          <w:rStyle w:val="FontStyle111"/>
          <w:rFonts w:eastAsia="Calibri"/>
          <w:color w:val="000000"/>
          <w:sz w:val="28"/>
          <w:szCs w:val="28"/>
        </w:rPr>
        <w:t xml:space="preserve">по этому правилу, если только наказанием за нарушение </w:t>
      </w:r>
      <w:r w:rsidRPr="008556E1">
        <w:rPr>
          <w:rStyle w:val="FontStyle102"/>
          <w:color w:val="000000"/>
          <w:sz w:val="28"/>
          <w:szCs w:val="28"/>
        </w:rPr>
        <w:t>правил</w:t>
      </w:r>
      <w:r w:rsidRPr="008556E1">
        <w:rPr>
          <w:rStyle w:val="FontStyle102"/>
          <w:sz w:val="28"/>
          <w:szCs w:val="28"/>
        </w:rPr>
        <w:t>а</w:t>
      </w:r>
      <w:r w:rsidRPr="008556E1">
        <w:rPr>
          <w:rStyle w:val="FontStyle102"/>
          <w:color w:val="000000"/>
          <w:sz w:val="28"/>
          <w:szCs w:val="28"/>
        </w:rPr>
        <w:t xml:space="preserve"> </w:t>
      </w:r>
      <w:r w:rsidRPr="008556E1">
        <w:rPr>
          <w:rStyle w:val="FontStyle111"/>
          <w:rFonts w:eastAsia="Calibri"/>
          <w:color w:val="000000"/>
          <w:sz w:val="28"/>
          <w:szCs w:val="28"/>
        </w:rPr>
        <w:t xml:space="preserve">не является дисквалификация, которая не исключается из </w:t>
      </w:r>
      <w:r w:rsidRPr="008556E1">
        <w:rPr>
          <w:rStyle w:val="FontStyle111"/>
          <w:rFonts w:eastAsia="Calibri"/>
          <w:sz w:val="28"/>
          <w:szCs w:val="28"/>
        </w:rPr>
        <w:t>её результатов в серии</w:t>
      </w:r>
      <w:r w:rsidRPr="008556E1">
        <w:rPr>
          <w:rStyle w:val="FontStyle111"/>
          <w:rFonts w:eastAsia="Calibri"/>
          <w:color w:val="000000"/>
          <w:sz w:val="28"/>
          <w:szCs w:val="28"/>
        </w:rPr>
        <w:t>.</w:t>
      </w:r>
    </w:p>
    <w:p w:rsidR="00E64497" w:rsidRDefault="00E64497" w:rsidP="008A7E0B">
      <w:pPr>
        <w:pStyle w:val="Style41"/>
        <w:widowControl/>
        <w:numPr>
          <w:ilvl w:val="0"/>
          <w:numId w:val="34"/>
        </w:numPr>
        <w:shd w:val="clear" w:color="auto" w:fill="FFFFFF"/>
        <w:tabs>
          <w:tab w:val="left" w:pos="1276"/>
        </w:tabs>
        <w:spacing w:before="120" w:line="240" w:lineRule="auto"/>
        <w:ind w:left="1276" w:hanging="567"/>
        <w:rPr>
          <w:rStyle w:val="FontStyle111"/>
          <w:rFonts w:eastAsia="Calibri"/>
          <w:color w:val="000000"/>
          <w:sz w:val="28"/>
          <w:szCs w:val="28"/>
          <w:lang w:eastAsia="en-US"/>
        </w:rPr>
      </w:pPr>
      <w:r w:rsidRPr="008556E1">
        <w:rPr>
          <w:rStyle w:val="FontStyle111"/>
          <w:rFonts w:eastAsia="Calibri"/>
          <w:color w:val="000000"/>
          <w:sz w:val="28"/>
          <w:szCs w:val="28"/>
        </w:rPr>
        <w:t>если будет дан повторный старт или повторная гонка, то применяется правило 36.</w:t>
      </w:r>
    </w:p>
    <w:p w:rsidR="00E64497" w:rsidRPr="00826A71" w:rsidRDefault="00E64497" w:rsidP="00C15AE2">
      <w:pPr>
        <w:shd w:val="clear" w:color="auto" w:fill="FFFFFF"/>
        <w:tabs>
          <w:tab w:val="left" w:pos="709"/>
        </w:tabs>
        <w:spacing w:before="120" w:after="0" w:line="240" w:lineRule="auto"/>
        <w:jc w:val="both"/>
        <w:rPr>
          <w:rFonts w:ascii="Times New Roman" w:hAnsi="Times New Roman"/>
          <w:b/>
          <w:bCs/>
          <w:color w:val="000000"/>
          <w:sz w:val="28"/>
          <w:szCs w:val="28"/>
        </w:rPr>
      </w:pPr>
      <w:r w:rsidRPr="008556E1">
        <w:rPr>
          <w:rFonts w:ascii="Times New Roman" w:hAnsi="Times New Roman"/>
          <w:b/>
          <w:bCs/>
          <w:color w:val="000000"/>
          <w:sz w:val="28"/>
          <w:szCs w:val="28"/>
        </w:rPr>
        <w:t>64.2</w:t>
      </w:r>
      <w:r w:rsidRPr="008556E1">
        <w:rPr>
          <w:rFonts w:ascii="Times New Roman" w:hAnsi="Times New Roman"/>
          <w:b/>
          <w:bCs/>
          <w:color w:val="000000"/>
          <w:sz w:val="28"/>
          <w:szCs w:val="28"/>
        </w:rPr>
        <w:tab/>
        <w:t>Решения по</w:t>
      </w:r>
      <w:r w:rsidR="00404229" w:rsidRPr="008556E1">
        <w:rPr>
          <w:rFonts w:ascii="Times New Roman" w:hAnsi="Times New Roman"/>
          <w:b/>
          <w:bCs/>
          <w:color w:val="000000"/>
          <w:sz w:val="28"/>
          <w:szCs w:val="28"/>
        </w:rPr>
        <w:t xml:space="preserve"> </w:t>
      </w:r>
      <w:r w:rsidRPr="008556E1">
        <w:rPr>
          <w:rFonts w:ascii="Times New Roman" w:hAnsi="Times New Roman"/>
          <w:b/>
          <w:bCs/>
          <w:color w:val="000000"/>
          <w:sz w:val="28"/>
          <w:szCs w:val="28"/>
        </w:rPr>
        <w:t>требованиям исправить результат</w:t>
      </w:r>
    </w:p>
    <w:p w:rsidR="00E64497" w:rsidRPr="00826A71" w:rsidRDefault="00E64497" w:rsidP="00C15AE2">
      <w:pPr>
        <w:pStyle w:val="Style17"/>
        <w:widowControl/>
        <w:spacing w:before="120" w:line="240" w:lineRule="auto"/>
        <w:ind w:left="709" w:right="10"/>
        <w:rPr>
          <w:rStyle w:val="FontStyle111"/>
          <w:rFonts w:eastAsia="Calibri"/>
          <w:sz w:val="28"/>
          <w:szCs w:val="28"/>
        </w:rPr>
      </w:pPr>
      <w:r w:rsidRPr="00826A71">
        <w:rPr>
          <w:rStyle w:val="FontStyle111"/>
          <w:rFonts w:eastAsia="Calibri"/>
          <w:sz w:val="28"/>
          <w:szCs w:val="28"/>
        </w:rPr>
        <w:t>Если протестовый комитет решает, что яхта имеет право на исправление результата по правилу 62, то он должен принять решение, наиболее</w:t>
      </w:r>
      <w:r w:rsidR="004C01DF" w:rsidRPr="00826A71">
        <w:rPr>
          <w:rStyle w:val="FontStyle111"/>
          <w:rFonts w:eastAsia="Calibri"/>
          <w:sz w:val="28"/>
          <w:szCs w:val="28"/>
        </w:rPr>
        <w:t xml:space="preserve"> </w:t>
      </w:r>
      <w:r w:rsidRPr="00826A71">
        <w:rPr>
          <w:rStyle w:val="FontStyle111"/>
          <w:rFonts w:eastAsia="Calibri"/>
          <w:sz w:val="28"/>
          <w:szCs w:val="28"/>
        </w:rPr>
        <w:t>справедливое по отношению ко всем затрагиваемым яхтам, независимо</w:t>
      </w:r>
      <w:r w:rsidR="004C01DF" w:rsidRPr="00826A71">
        <w:rPr>
          <w:rStyle w:val="FontStyle111"/>
          <w:rFonts w:eastAsia="Calibri"/>
          <w:sz w:val="28"/>
          <w:szCs w:val="28"/>
        </w:rPr>
        <w:t xml:space="preserve"> </w:t>
      </w:r>
      <w:r w:rsidRPr="00826A71">
        <w:rPr>
          <w:rStyle w:val="FontStyle111"/>
          <w:rFonts w:eastAsia="Calibri"/>
          <w:sz w:val="28"/>
          <w:szCs w:val="28"/>
        </w:rPr>
        <w:t>от то</w:t>
      </w:r>
      <w:r w:rsidR="004C01DF" w:rsidRPr="00826A71">
        <w:rPr>
          <w:rStyle w:val="FontStyle111"/>
          <w:rFonts w:eastAsia="Calibri"/>
          <w:sz w:val="28"/>
          <w:szCs w:val="28"/>
        </w:rPr>
        <w:t xml:space="preserve">го, требовали они исправления </w:t>
      </w:r>
      <w:r w:rsidRPr="00826A71">
        <w:rPr>
          <w:rStyle w:val="FontStyle111"/>
          <w:rFonts w:eastAsia="Calibri"/>
          <w:sz w:val="28"/>
          <w:szCs w:val="28"/>
        </w:rPr>
        <w:t xml:space="preserve">результата или нет. Он может скорректировать очки яхт (см. примеры в правиле А10) или время их финиша, </w:t>
      </w:r>
      <w:r w:rsidRPr="00826A71">
        <w:rPr>
          <w:rStyle w:val="FontStyle111"/>
          <w:rFonts w:eastAsia="Calibri"/>
          <w:i/>
          <w:sz w:val="28"/>
          <w:szCs w:val="28"/>
        </w:rPr>
        <w:t>прекратить</w:t>
      </w:r>
      <w:r w:rsidRPr="00826A71">
        <w:rPr>
          <w:rStyle w:val="FontStyle111"/>
          <w:rFonts w:eastAsia="Calibri"/>
          <w:sz w:val="28"/>
          <w:szCs w:val="28"/>
        </w:rPr>
        <w:t xml:space="preserve"> гонку, оставить в силе результаты гонки или принять какое-либо другое решение. При наличии сомнений о фактах или о возможных последствиях какого-либо решения по отношению к гонке или серии гонок, особенно перед </w:t>
      </w:r>
      <w:r w:rsidRPr="00826A71">
        <w:rPr>
          <w:rStyle w:val="FontStyle111"/>
          <w:rFonts w:eastAsia="Calibri"/>
          <w:i/>
          <w:sz w:val="28"/>
          <w:szCs w:val="28"/>
        </w:rPr>
        <w:t xml:space="preserve">прекращением </w:t>
      </w:r>
      <w:r w:rsidRPr="00826A71">
        <w:rPr>
          <w:rStyle w:val="FontStyle111"/>
          <w:rFonts w:eastAsia="Calibri"/>
          <w:sz w:val="28"/>
          <w:szCs w:val="28"/>
        </w:rPr>
        <w:t xml:space="preserve">гонки, протестовый комитет должен получить </w:t>
      </w:r>
      <w:r w:rsidR="00404229" w:rsidRPr="00826A71">
        <w:rPr>
          <w:rStyle w:val="FontStyle111"/>
          <w:rFonts w:eastAsia="Calibri"/>
          <w:sz w:val="28"/>
          <w:szCs w:val="28"/>
        </w:rPr>
        <w:t>ин</w:t>
      </w:r>
      <w:r w:rsidRPr="00826A71">
        <w:rPr>
          <w:rStyle w:val="FontStyle111"/>
          <w:rFonts w:eastAsia="Calibri"/>
          <w:sz w:val="28"/>
          <w:szCs w:val="28"/>
        </w:rPr>
        <w:t>формацию из соответствующих источников.</w:t>
      </w:r>
    </w:p>
    <w:p w:rsidR="00E64497" w:rsidRPr="00826A71" w:rsidRDefault="00E64497" w:rsidP="00C15AE2">
      <w:pPr>
        <w:shd w:val="clear" w:color="auto" w:fill="FFFFFF"/>
        <w:tabs>
          <w:tab w:val="left" w:pos="709"/>
        </w:tabs>
        <w:spacing w:before="120" w:after="0" w:line="240" w:lineRule="auto"/>
        <w:jc w:val="both"/>
        <w:rPr>
          <w:rFonts w:ascii="Times New Roman" w:hAnsi="Times New Roman"/>
          <w:b/>
          <w:bCs/>
          <w:color w:val="000000"/>
          <w:sz w:val="28"/>
          <w:szCs w:val="28"/>
        </w:rPr>
      </w:pPr>
      <w:r w:rsidRPr="00826A71">
        <w:rPr>
          <w:rFonts w:ascii="Times New Roman" w:hAnsi="Times New Roman"/>
          <w:b/>
          <w:bCs/>
          <w:color w:val="000000"/>
          <w:sz w:val="28"/>
          <w:szCs w:val="28"/>
        </w:rPr>
        <w:t>64.3</w:t>
      </w:r>
      <w:r w:rsidRPr="00826A71">
        <w:rPr>
          <w:rFonts w:ascii="Times New Roman" w:hAnsi="Times New Roman"/>
          <w:b/>
          <w:bCs/>
          <w:color w:val="000000"/>
          <w:sz w:val="28"/>
          <w:szCs w:val="28"/>
        </w:rPr>
        <w:tab/>
        <w:t xml:space="preserve">Решения по протестам, связанным с правилами класса </w:t>
      </w:r>
    </w:p>
    <w:p w:rsidR="00E64497" w:rsidRPr="00826A71" w:rsidRDefault="00E64497" w:rsidP="00E13535">
      <w:pPr>
        <w:pStyle w:val="Style41"/>
        <w:widowControl/>
        <w:numPr>
          <w:ilvl w:val="0"/>
          <w:numId w:val="35"/>
        </w:numPr>
        <w:tabs>
          <w:tab w:val="left" w:pos="1276"/>
        </w:tabs>
        <w:spacing w:before="120" w:line="240" w:lineRule="auto"/>
        <w:ind w:left="1276" w:right="5" w:hanging="567"/>
        <w:rPr>
          <w:rStyle w:val="FontStyle111"/>
          <w:rFonts w:eastAsia="Calibri"/>
          <w:sz w:val="28"/>
          <w:szCs w:val="28"/>
          <w:lang w:eastAsia="en-US"/>
        </w:rPr>
      </w:pPr>
      <w:r w:rsidRPr="00826A71">
        <w:rPr>
          <w:rStyle w:val="FontStyle111"/>
          <w:rFonts w:eastAsia="Calibri"/>
          <w:sz w:val="28"/>
          <w:szCs w:val="28"/>
        </w:rPr>
        <w:t>Если протестовый комитет установил, что отклонения от</w:t>
      </w:r>
      <w:r w:rsidR="00756458" w:rsidRPr="00826A71">
        <w:rPr>
          <w:rStyle w:val="FontStyle111"/>
          <w:rFonts w:eastAsia="Calibri"/>
          <w:sz w:val="28"/>
          <w:szCs w:val="28"/>
        </w:rPr>
        <w:t xml:space="preserve"> </w:t>
      </w:r>
      <w:r w:rsidRPr="00826A71">
        <w:rPr>
          <w:rStyle w:val="FontStyle111"/>
          <w:rFonts w:eastAsia="Calibri"/>
          <w:sz w:val="28"/>
          <w:szCs w:val="28"/>
        </w:rPr>
        <w:t>предельных допусков, определенных правилами класса яхт,</w:t>
      </w:r>
      <w:r w:rsidR="00756458" w:rsidRPr="00826A71">
        <w:rPr>
          <w:rStyle w:val="FontStyle111"/>
          <w:rFonts w:eastAsia="Calibri"/>
          <w:sz w:val="28"/>
          <w:szCs w:val="28"/>
        </w:rPr>
        <w:t xml:space="preserve"> </w:t>
      </w:r>
      <w:r w:rsidRPr="00826A71">
        <w:rPr>
          <w:rStyle w:val="FontStyle111"/>
          <w:rFonts w:eastAsia="Calibri"/>
          <w:sz w:val="28"/>
          <w:szCs w:val="28"/>
        </w:rPr>
        <w:t>вызваны повреждением или нормальным износом и не улучшают</w:t>
      </w:r>
      <w:r w:rsidR="00756458" w:rsidRPr="00826A71">
        <w:rPr>
          <w:rStyle w:val="FontStyle111"/>
          <w:rFonts w:eastAsia="Calibri"/>
          <w:sz w:val="28"/>
          <w:szCs w:val="28"/>
        </w:rPr>
        <w:t xml:space="preserve"> </w:t>
      </w:r>
      <w:r w:rsidRPr="00826A71">
        <w:rPr>
          <w:rStyle w:val="FontStyle111"/>
          <w:rFonts w:eastAsia="Calibri"/>
          <w:sz w:val="28"/>
          <w:szCs w:val="28"/>
        </w:rPr>
        <w:t xml:space="preserve">гоночных качеств яхты, то он не </w:t>
      </w:r>
      <w:r w:rsidR="00BE4B3C">
        <w:rPr>
          <w:rStyle w:val="FontStyle111"/>
          <w:rFonts w:eastAsia="Calibri"/>
          <w:sz w:val="28"/>
          <w:szCs w:val="28"/>
        </w:rPr>
        <w:t>должен</w:t>
      </w:r>
      <w:r w:rsidRPr="00826A71">
        <w:rPr>
          <w:rStyle w:val="FontStyle111"/>
          <w:rFonts w:eastAsia="Calibri"/>
          <w:sz w:val="28"/>
          <w:szCs w:val="28"/>
        </w:rPr>
        <w:t xml:space="preserve"> наказывать её. Однако</w:t>
      </w:r>
      <w:r w:rsidR="00756458" w:rsidRPr="00826A71">
        <w:rPr>
          <w:rStyle w:val="FontStyle111"/>
          <w:rFonts w:eastAsia="Calibri"/>
          <w:sz w:val="28"/>
          <w:szCs w:val="28"/>
        </w:rPr>
        <w:t xml:space="preserve"> </w:t>
      </w:r>
      <w:r w:rsidRPr="00826A71">
        <w:rPr>
          <w:rStyle w:val="FontStyle111"/>
          <w:rFonts w:eastAsia="Calibri"/>
          <w:sz w:val="28"/>
          <w:szCs w:val="28"/>
        </w:rPr>
        <w:t>яхта не</w:t>
      </w:r>
      <w:r w:rsidRPr="00826A71">
        <w:rPr>
          <w:rStyle w:val="FontStyle111"/>
          <w:rFonts w:eastAsia="Calibri"/>
          <w:color w:val="FF0000"/>
          <w:sz w:val="28"/>
          <w:szCs w:val="28"/>
        </w:rPr>
        <w:t xml:space="preserve"> </w:t>
      </w:r>
      <w:r w:rsidRPr="00826A71">
        <w:rPr>
          <w:rStyle w:val="FontStyle111"/>
          <w:rFonts w:eastAsia="Calibri"/>
          <w:sz w:val="28"/>
          <w:szCs w:val="28"/>
        </w:rPr>
        <w:t>должна</w:t>
      </w:r>
      <w:r w:rsidRPr="00826A71">
        <w:rPr>
          <w:rStyle w:val="FontStyle111"/>
          <w:rFonts w:eastAsia="Calibri"/>
          <w:color w:val="FF0000"/>
          <w:sz w:val="28"/>
          <w:szCs w:val="28"/>
        </w:rPr>
        <w:t xml:space="preserve"> </w:t>
      </w:r>
      <w:r w:rsidRPr="00826A71">
        <w:rPr>
          <w:rStyle w:val="FontStyle111"/>
          <w:rFonts w:eastAsia="Calibri"/>
          <w:sz w:val="28"/>
          <w:szCs w:val="28"/>
        </w:rPr>
        <w:t xml:space="preserve">участвовать в дальнейших </w:t>
      </w:r>
      <w:r w:rsidRPr="00826A71">
        <w:rPr>
          <w:rStyle w:val="FontStyle102"/>
          <w:sz w:val="28"/>
          <w:szCs w:val="28"/>
        </w:rPr>
        <w:t xml:space="preserve">гонках </w:t>
      </w:r>
      <w:r w:rsidRPr="00826A71">
        <w:rPr>
          <w:rStyle w:val="FontStyle111"/>
          <w:rFonts w:eastAsia="Calibri"/>
          <w:sz w:val="28"/>
          <w:szCs w:val="28"/>
        </w:rPr>
        <w:t>до устранения отклонений, если только протестовый комитет не решит, что нет или не было разумной возможности сделать это.</w:t>
      </w:r>
    </w:p>
    <w:p w:rsidR="00E64497" w:rsidRPr="008556E1" w:rsidRDefault="00E64497" w:rsidP="00E13535">
      <w:pPr>
        <w:pStyle w:val="Style41"/>
        <w:widowControl/>
        <w:numPr>
          <w:ilvl w:val="0"/>
          <w:numId w:val="35"/>
        </w:numPr>
        <w:tabs>
          <w:tab w:val="left" w:pos="1276"/>
        </w:tabs>
        <w:spacing w:before="120" w:line="240" w:lineRule="auto"/>
        <w:ind w:left="1276" w:right="5" w:hanging="567"/>
        <w:rPr>
          <w:rStyle w:val="FontStyle111"/>
          <w:rFonts w:eastAsia="Calibri"/>
          <w:sz w:val="28"/>
          <w:szCs w:val="28"/>
          <w:lang w:eastAsia="en-US"/>
        </w:rPr>
      </w:pPr>
      <w:r w:rsidRPr="00826A71">
        <w:rPr>
          <w:rStyle w:val="FontStyle111"/>
          <w:rFonts w:eastAsia="Calibri"/>
          <w:sz w:val="28"/>
          <w:szCs w:val="28"/>
        </w:rPr>
        <w:t>Если протестовый комитет сомневае</w:t>
      </w:r>
      <w:r w:rsidR="00756458" w:rsidRPr="00826A71">
        <w:rPr>
          <w:rStyle w:val="FontStyle111"/>
          <w:rFonts w:eastAsia="Calibri"/>
          <w:sz w:val="28"/>
          <w:szCs w:val="28"/>
        </w:rPr>
        <w:t xml:space="preserve">тся в понимании смысла </w:t>
      </w:r>
      <w:r w:rsidRPr="00826A71">
        <w:rPr>
          <w:rStyle w:val="FontStyle111"/>
          <w:rFonts w:eastAsia="Calibri"/>
          <w:sz w:val="28"/>
          <w:szCs w:val="28"/>
        </w:rPr>
        <w:t xml:space="preserve">какого-либо правила </w:t>
      </w:r>
      <w:r w:rsidRPr="008A7E0B">
        <w:rPr>
          <w:rStyle w:val="FontStyle111"/>
          <w:rFonts w:eastAsia="Calibri"/>
          <w:sz w:val="28"/>
          <w:szCs w:val="28"/>
          <w:shd w:val="clear" w:color="auto" w:fill="FFFFFF"/>
        </w:rPr>
        <w:t>класса</w:t>
      </w:r>
      <w:r w:rsidRPr="00826A71">
        <w:rPr>
          <w:rStyle w:val="FontStyle111"/>
          <w:rFonts w:eastAsia="Calibri"/>
          <w:sz w:val="28"/>
          <w:szCs w:val="28"/>
        </w:rPr>
        <w:t xml:space="preserve">, то </w:t>
      </w:r>
      <w:r w:rsidR="00E26BD0">
        <w:rPr>
          <w:rStyle w:val="FontStyle111"/>
          <w:rFonts w:eastAsia="Calibri"/>
          <w:sz w:val="28"/>
          <w:szCs w:val="28"/>
        </w:rPr>
        <w:t>он должен направить свои вопросы</w:t>
      </w:r>
      <w:r w:rsidR="00756458" w:rsidRPr="00826A71">
        <w:rPr>
          <w:rStyle w:val="FontStyle111"/>
          <w:rFonts w:eastAsia="Calibri"/>
          <w:sz w:val="28"/>
          <w:szCs w:val="28"/>
        </w:rPr>
        <w:t xml:space="preserve"> </w:t>
      </w:r>
      <w:r w:rsidRPr="00826A71">
        <w:rPr>
          <w:rStyle w:val="FontStyle111"/>
          <w:rFonts w:eastAsia="Calibri"/>
          <w:sz w:val="28"/>
          <w:szCs w:val="28"/>
        </w:rPr>
        <w:t xml:space="preserve">вместе с </w:t>
      </w:r>
      <w:r w:rsidRPr="008556E1">
        <w:rPr>
          <w:rStyle w:val="FontStyle111"/>
          <w:rFonts w:eastAsia="Calibri"/>
          <w:sz w:val="28"/>
          <w:szCs w:val="28"/>
        </w:rPr>
        <w:t>относящимися к делу фактами в орган, компетентный в</w:t>
      </w:r>
      <w:r w:rsidR="00756458" w:rsidRPr="008556E1">
        <w:rPr>
          <w:rStyle w:val="FontStyle111"/>
          <w:rFonts w:eastAsia="Calibri"/>
          <w:sz w:val="28"/>
          <w:szCs w:val="28"/>
        </w:rPr>
        <w:t xml:space="preserve"> </w:t>
      </w:r>
      <w:r w:rsidRPr="008556E1">
        <w:rPr>
          <w:rStyle w:val="FontStyle111"/>
          <w:rFonts w:eastAsia="Calibri"/>
          <w:sz w:val="28"/>
          <w:szCs w:val="28"/>
        </w:rPr>
        <w:t>интерпретации этого правила. Вынося решение, протестовый</w:t>
      </w:r>
      <w:r w:rsidR="00756458" w:rsidRPr="008556E1">
        <w:rPr>
          <w:rStyle w:val="FontStyle111"/>
          <w:rFonts w:eastAsia="Calibri"/>
          <w:sz w:val="28"/>
          <w:szCs w:val="28"/>
        </w:rPr>
        <w:t xml:space="preserve"> </w:t>
      </w:r>
      <w:r w:rsidRPr="008556E1">
        <w:rPr>
          <w:rStyle w:val="FontStyle111"/>
          <w:rFonts w:eastAsia="Calibri"/>
          <w:sz w:val="28"/>
          <w:szCs w:val="28"/>
        </w:rPr>
        <w:t>комитет должен руководствоваться ответом этого органа.</w:t>
      </w:r>
    </w:p>
    <w:p w:rsidR="00437611" w:rsidRPr="008556E1" w:rsidRDefault="00541E26" w:rsidP="00E13535">
      <w:pPr>
        <w:pStyle w:val="Style41"/>
        <w:widowControl/>
        <w:numPr>
          <w:ilvl w:val="0"/>
          <w:numId w:val="35"/>
        </w:numPr>
        <w:tabs>
          <w:tab w:val="left" w:pos="1276"/>
        </w:tabs>
        <w:spacing w:before="120" w:line="240" w:lineRule="auto"/>
        <w:ind w:left="1276" w:right="5" w:hanging="567"/>
        <w:rPr>
          <w:rStyle w:val="FontStyle111"/>
          <w:rFonts w:eastAsia="Calibri"/>
          <w:sz w:val="28"/>
          <w:szCs w:val="28"/>
          <w:lang w:eastAsia="en-US"/>
        </w:rPr>
      </w:pPr>
      <w:r w:rsidRPr="008556E1">
        <w:rPr>
          <w:rStyle w:val="FontStyle111"/>
          <w:rFonts w:eastAsia="Calibri"/>
          <w:sz w:val="28"/>
          <w:szCs w:val="28"/>
        </w:rPr>
        <w:t>Если яхта</w:t>
      </w:r>
      <w:r w:rsidR="00437611" w:rsidRPr="008556E1">
        <w:rPr>
          <w:rStyle w:val="FontStyle111"/>
          <w:rFonts w:eastAsia="Calibri"/>
          <w:sz w:val="28"/>
          <w:szCs w:val="28"/>
        </w:rPr>
        <w:t xml:space="preserve"> наказана по какому-либо правилу класса</w:t>
      </w:r>
      <w:r w:rsidRPr="008556E1">
        <w:rPr>
          <w:rStyle w:val="FontStyle111"/>
          <w:rFonts w:eastAsia="Calibri"/>
          <w:sz w:val="28"/>
          <w:szCs w:val="28"/>
        </w:rPr>
        <w:t>,</w:t>
      </w:r>
      <w:r w:rsidR="00437611" w:rsidRPr="008556E1">
        <w:rPr>
          <w:rStyle w:val="FontStyle111"/>
          <w:rFonts w:eastAsia="Calibri"/>
          <w:sz w:val="28"/>
          <w:szCs w:val="28"/>
        </w:rPr>
        <w:t xml:space="preserve"> и протестовый комитет решает, что яхта также нарушила это правило в ранее проведённых гонках этого же соревнования, наказание может быть наложено во всех этих гонках. При этом не т</w:t>
      </w:r>
      <w:r w:rsidR="001B09CF" w:rsidRPr="008556E1">
        <w:rPr>
          <w:rStyle w:val="FontStyle111"/>
          <w:rFonts w:eastAsia="Calibri"/>
          <w:sz w:val="28"/>
          <w:szCs w:val="28"/>
        </w:rPr>
        <w:t>ребуется подачи дополнительного</w:t>
      </w:r>
      <w:r w:rsidR="00437611" w:rsidRPr="008556E1">
        <w:rPr>
          <w:rStyle w:val="FontStyle111"/>
          <w:rFonts w:eastAsia="Calibri"/>
          <w:sz w:val="28"/>
          <w:szCs w:val="28"/>
        </w:rPr>
        <w:t xml:space="preserve"> </w:t>
      </w:r>
      <w:r w:rsidR="00437611" w:rsidRPr="008556E1">
        <w:rPr>
          <w:rStyle w:val="FontStyle111"/>
          <w:rFonts w:eastAsia="Calibri"/>
          <w:i/>
          <w:sz w:val="28"/>
          <w:szCs w:val="28"/>
        </w:rPr>
        <w:t>протеста</w:t>
      </w:r>
      <w:r w:rsidR="00437611" w:rsidRPr="008556E1">
        <w:rPr>
          <w:rStyle w:val="FontStyle111"/>
          <w:rFonts w:eastAsia="Calibri"/>
          <w:sz w:val="28"/>
          <w:szCs w:val="28"/>
        </w:rPr>
        <w:t xml:space="preserve">. </w:t>
      </w:r>
    </w:p>
    <w:p w:rsidR="00E64497" w:rsidRPr="008556E1" w:rsidRDefault="001B09CF" w:rsidP="00E13535">
      <w:pPr>
        <w:pStyle w:val="Style41"/>
        <w:widowControl/>
        <w:numPr>
          <w:ilvl w:val="0"/>
          <w:numId w:val="35"/>
        </w:numPr>
        <w:tabs>
          <w:tab w:val="left" w:pos="1276"/>
        </w:tabs>
        <w:spacing w:before="120" w:line="240" w:lineRule="auto"/>
        <w:ind w:left="1276" w:right="5" w:hanging="567"/>
        <w:rPr>
          <w:rStyle w:val="FontStyle111"/>
          <w:rFonts w:eastAsia="Calibri"/>
          <w:sz w:val="28"/>
          <w:szCs w:val="28"/>
          <w:lang w:eastAsia="en-US"/>
        </w:rPr>
      </w:pPr>
      <w:r w:rsidRPr="008556E1">
        <w:rPr>
          <w:rStyle w:val="FontStyle111"/>
          <w:rFonts w:eastAsia="Calibri"/>
          <w:sz w:val="28"/>
          <w:szCs w:val="28"/>
        </w:rPr>
        <w:t>Если яхта, наказанная</w:t>
      </w:r>
      <w:r w:rsidR="00E64497" w:rsidRPr="008556E1">
        <w:rPr>
          <w:rStyle w:val="FontStyle111"/>
          <w:rFonts w:eastAsia="Calibri"/>
          <w:sz w:val="28"/>
          <w:szCs w:val="28"/>
        </w:rPr>
        <w:t xml:space="preserve"> по какому-либо правилу</w:t>
      </w:r>
      <w:r w:rsidR="00756458" w:rsidRPr="008556E1">
        <w:rPr>
          <w:rStyle w:val="FontStyle111"/>
          <w:rFonts w:eastAsia="Calibri"/>
          <w:sz w:val="28"/>
          <w:szCs w:val="28"/>
        </w:rPr>
        <w:t xml:space="preserve"> </w:t>
      </w:r>
      <w:r w:rsidR="00E64497" w:rsidRPr="008A7E0B">
        <w:rPr>
          <w:rStyle w:val="FontStyle111"/>
          <w:rFonts w:eastAsia="Calibri"/>
          <w:color w:val="000000"/>
          <w:sz w:val="28"/>
          <w:szCs w:val="28"/>
          <w:shd w:val="clear" w:color="auto" w:fill="FFFFFF"/>
        </w:rPr>
        <w:t>класса</w:t>
      </w:r>
      <w:r w:rsidR="00E64497" w:rsidRPr="008556E1">
        <w:rPr>
          <w:rStyle w:val="FontStyle111"/>
          <w:rFonts w:eastAsia="Calibri"/>
          <w:sz w:val="28"/>
          <w:szCs w:val="28"/>
        </w:rPr>
        <w:t>, заявит в письменном виде, что она намерена подать</w:t>
      </w:r>
      <w:r w:rsidR="00756458" w:rsidRPr="008556E1">
        <w:rPr>
          <w:rStyle w:val="FontStyle111"/>
          <w:rFonts w:eastAsia="Calibri"/>
          <w:sz w:val="28"/>
          <w:szCs w:val="28"/>
        </w:rPr>
        <w:t xml:space="preserve"> </w:t>
      </w:r>
      <w:r w:rsidR="00E64497" w:rsidRPr="008556E1">
        <w:rPr>
          <w:rStyle w:val="FontStyle111"/>
          <w:rFonts w:eastAsia="Calibri"/>
          <w:sz w:val="28"/>
          <w:szCs w:val="28"/>
        </w:rPr>
        <w:t>апелляцию, то она имеет право участвовать в дальнейших гонках,</w:t>
      </w:r>
      <w:r w:rsidR="00756458" w:rsidRPr="008556E1">
        <w:rPr>
          <w:rStyle w:val="FontStyle111"/>
          <w:rFonts w:eastAsia="Calibri"/>
          <w:sz w:val="28"/>
          <w:szCs w:val="28"/>
        </w:rPr>
        <w:t xml:space="preserve"> </w:t>
      </w:r>
      <w:r w:rsidR="00E64497" w:rsidRPr="008556E1">
        <w:rPr>
          <w:rStyle w:val="FontStyle111"/>
          <w:rFonts w:eastAsia="Calibri"/>
          <w:sz w:val="28"/>
          <w:szCs w:val="28"/>
        </w:rPr>
        <w:t xml:space="preserve">не производя изменений на яхте. </w:t>
      </w:r>
      <w:r w:rsidRPr="008556E1">
        <w:rPr>
          <w:rStyle w:val="FontStyle111"/>
          <w:rFonts w:eastAsia="Calibri"/>
          <w:sz w:val="28"/>
          <w:szCs w:val="28"/>
        </w:rPr>
        <w:t>Однако е</w:t>
      </w:r>
      <w:r w:rsidR="00E64497" w:rsidRPr="008556E1">
        <w:rPr>
          <w:rStyle w:val="FontStyle111"/>
          <w:rFonts w:eastAsia="Calibri"/>
          <w:sz w:val="28"/>
          <w:szCs w:val="28"/>
        </w:rPr>
        <w:t>сли яхта не подаст апелляцию</w:t>
      </w:r>
      <w:r w:rsidR="00756458" w:rsidRPr="008556E1">
        <w:rPr>
          <w:rStyle w:val="FontStyle111"/>
          <w:rFonts w:eastAsia="Calibri"/>
          <w:sz w:val="28"/>
          <w:szCs w:val="28"/>
        </w:rPr>
        <w:t xml:space="preserve"> </w:t>
      </w:r>
      <w:r w:rsidR="00E64497" w:rsidRPr="008556E1">
        <w:rPr>
          <w:rStyle w:val="FontStyle111"/>
          <w:rFonts w:eastAsia="Calibri"/>
          <w:sz w:val="28"/>
          <w:szCs w:val="28"/>
        </w:rPr>
        <w:t>или если её апелляция будет отклонена, то она должна быть</w:t>
      </w:r>
      <w:r w:rsidR="00756458" w:rsidRPr="008556E1">
        <w:rPr>
          <w:rStyle w:val="FontStyle111"/>
          <w:rFonts w:eastAsia="Calibri"/>
          <w:sz w:val="28"/>
          <w:szCs w:val="28"/>
        </w:rPr>
        <w:t xml:space="preserve"> </w:t>
      </w:r>
      <w:r w:rsidR="00E64497" w:rsidRPr="008556E1">
        <w:rPr>
          <w:rStyle w:val="FontStyle111"/>
          <w:rFonts w:eastAsia="Calibri"/>
          <w:sz w:val="28"/>
          <w:szCs w:val="28"/>
        </w:rPr>
        <w:t>дисквалифицирован</w:t>
      </w:r>
      <w:r w:rsidR="00541E26" w:rsidRPr="008556E1">
        <w:rPr>
          <w:rStyle w:val="FontStyle111"/>
          <w:rFonts w:eastAsia="Calibri"/>
          <w:sz w:val="28"/>
          <w:szCs w:val="28"/>
        </w:rPr>
        <w:t>а</w:t>
      </w:r>
      <w:r w:rsidRPr="008556E1">
        <w:rPr>
          <w:rStyle w:val="FontStyle111"/>
          <w:rFonts w:eastAsia="Calibri"/>
          <w:sz w:val="28"/>
          <w:szCs w:val="28"/>
        </w:rPr>
        <w:t xml:space="preserve"> без дальнейшего рассмотрения во всех последующих гонках, в которых она участвовала.</w:t>
      </w:r>
    </w:p>
    <w:p w:rsidR="00E64497" w:rsidRPr="008556E1" w:rsidRDefault="00E64497" w:rsidP="00E13535">
      <w:pPr>
        <w:pStyle w:val="Style41"/>
        <w:widowControl/>
        <w:numPr>
          <w:ilvl w:val="0"/>
          <w:numId w:val="35"/>
        </w:numPr>
        <w:tabs>
          <w:tab w:val="left" w:pos="1276"/>
        </w:tabs>
        <w:spacing w:before="120" w:line="240" w:lineRule="auto"/>
        <w:ind w:left="1276" w:right="5" w:hanging="567"/>
        <w:rPr>
          <w:rStyle w:val="FontStyle111"/>
          <w:rFonts w:eastAsia="Calibri"/>
          <w:sz w:val="28"/>
          <w:szCs w:val="28"/>
          <w:lang w:eastAsia="en-US"/>
        </w:rPr>
      </w:pPr>
      <w:r w:rsidRPr="008556E1">
        <w:rPr>
          <w:rStyle w:val="FontStyle111"/>
          <w:rFonts w:eastAsia="Calibri"/>
          <w:sz w:val="28"/>
          <w:szCs w:val="28"/>
        </w:rPr>
        <w:t xml:space="preserve">Расходы по обмеру, связанному с </w:t>
      </w:r>
      <w:r w:rsidRPr="008556E1">
        <w:rPr>
          <w:rStyle w:val="FontStyle102"/>
          <w:sz w:val="28"/>
          <w:szCs w:val="28"/>
        </w:rPr>
        <w:t xml:space="preserve">протестом </w:t>
      </w:r>
      <w:r w:rsidRPr="008556E1">
        <w:rPr>
          <w:rStyle w:val="FontStyle111"/>
          <w:rFonts w:eastAsia="Calibri"/>
          <w:sz w:val="28"/>
          <w:szCs w:val="28"/>
        </w:rPr>
        <w:t>по какому-либо правилу</w:t>
      </w:r>
      <w:r w:rsidRPr="008A7E0B">
        <w:rPr>
          <w:rStyle w:val="FontStyle111"/>
          <w:rFonts w:eastAsia="Calibri"/>
          <w:sz w:val="28"/>
          <w:szCs w:val="28"/>
          <w:shd w:val="clear" w:color="auto" w:fill="FFFFFF"/>
        </w:rPr>
        <w:t xml:space="preserve"> </w:t>
      </w:r>
      <w:r w:rsidRPr="008A7E0B">
        <w:rPr>
          <w:rStyle w:val="FontStyle111"/>
          <w:rFonts w:eastAsia="Calibri"/>
          <w:color w:val="000000"/>
          <w:sz w:val="28"/>
          <w:szCs w:val="28"/>
          <w:shd w:val="clear" w:color="auto" w:fill="FFFFFF"/>
        </w:rPr>
        <w:t>класса</w:t>
      </w:r>
      <w:r w:rsidRPr="008556E1">
        <w:rPr>
          <w:rStyle w:val="FontStyle111"/>
          <w:rFonts w:eastAsia="Calibri"/>
          <w:sz w:val="28"/>
          <w:szCs w:val="28"/>
        </w:rPr>
        <w:t xml:space="preserve">, должны быть оплачены проигравшей </w:t>
      </w:r>
      <w:r w:rsidRPr="008556E1">
        <w:rPr>
          <w:rStyle w:val="FontStyle102"/>
          <w:sz w:val="28"/>
          <w:szCs w:val="28"/>
        </w:rPr>
        <w:t xml:space="preserve">стороной, </w:t>
      </w:r>
      <w:r w:rsidRPr="008556E1">
        <w:rPr>
          <w:rStyle w:val="FontStyle111"/>
          <w:rFonts w:eastAsia="Calibri"/>
          <w:sz w:val="28"/>
          <w:szCs w:val="28"/>
        </w:rPr>
        <w:t>если только протестовый комитет не примет другого решения.</w:t>
      </w:r>
    </w:p>
    <w:p w:rsidR="001B09CF" w:rsidRPr="00DE0E29" w:rsidRDefault="001B09CF" w:rsidP="00DE0E29">
      <w:pPr>
        <w:shd w:val="clear" w:color="auto" w:fill="FFFFFF"/>
        <w:tabs>
          <w:tab w:val="left" w:pos="709"/>
        </w:tabs>
        <w:spacing w:before="120" w:after="0" w:line="240" w:lineRule="auto"/>
        <w:jc w:val="both"/>
        <w:rPr>
          <w:rFonts w:ascii="Times New Roman" w:hAnsi="Times New Roman"/>
          <w:b/>
          <w:bCs/>
          <w:color w:val="000000"/>
          <w:sz w:val="28"/>
          <w:szCs w:val="28"/>
        </w:rPr>
      </w:pPr>
      <w:r w:rsidRPr="00DE0E29">
        <w:rPr>
          <w:rFonts w:ascii="Times New Roman" w:hAnsi="Times New Roman"/>
          <w:b/>
          <w:bCs/>
          <w:color w:val="000000"/>
          <w:sz w:val="28"/>
          <w:szCs w:val="28"/>
        </w:rPr>
        <w:t>64.4</w:t>
      </w:r>
      <w:r w:rsidR="00DE0E29" w:rsidRPr="00DE0E29">
        <w:rPr>
          <w:rFonts w:ascii="Times New Roman" w:hAnsi="Times New Roman"/>
          <w:b/>
          <w:bCs/>
          <w:color w:val="000000"/>
          <w:sz w:val="28"/>
          <w:szCs w:val="28"/>
        </w:rPr>
        <w:tab/>
      </w:r>
      <w:r w:rsidR="00D13CD4" w:rsidRPr="00DE0E29">
        <w:rPr>
          <w:rFonts w:ascii="Times New Roman" w:hAnsi="Times New Roman"/>
          <w:b/>
          <w:bCs/>
          <w:color w:val="000000"/>
          <w:sz w:val="28"/>
          <w:szCs w:val="28"/>
        </w:rPr>
        <w:t xml:space="preserve">Решения относительно </w:t>
      </w:r>
      <w:r w:rsidR="0057412F" w:rsidRPr="00DE0E29">
        <w:rPr>
          <w:rFonts w:ascii="Times New Roman" w:hAnsi="Times New Roman"/>
          <w:b/>
          <w:bCs/>
          <w:color w:val="000000"/>
          <w:sz w:val="28"/>
          <w:szCs w:val="28"/>
        </w:rPr>
        <w:t>лиц</w:t>
      </w:r>
      <w:r w:rsidR="00CE6D6A" w:rsidRPr="00DE0E29">
        <w:rPr>
          <w:rFonts w:ascii="Times New Roman" w:hAnsi="Times New Roman"/>
          <w:b/>
          <w:bCs/>
          <w:color w:val="000000"/>
          <w:sz w:val="28"/>
          <w:szCs w:val="28"/>
        </w:rPr>
        <w:t xml:space="preserve"> </w:t>
      </w:r>
      <w:r w:rsidR="00D13CD4" w:rsidRPr="00DE0E29">
        <w:rPr>
          <w:rFonts w:ascii="Times New Roman" w:hAnsi="Times New Roman"/>
          <w:b/>
          <w:bCs/>
          <w:color w:val="000000"/>
          <w:sz w:val="28"/>
          <w:szCs w:val="28"/>
        </w:rPr>
        <w:t>персонала</w:t>
      </w:r>
      <w:r w:rsidR="00CE6D6A" w:rsidRPr="00DE0E29">
        <w:rPr>
          <w:rFonts w:ascii="Times New Roman" w:hAnsi="Times New Roman"/>
          <w:b/>
          <w:bCs/>
          <w:color w:val="000000"/>
          <w:sz w:val="28"/>
          <w:szCs w:val="28"/>
        </w:rPr>
        <w:t xml:space="preserve"> спортсмена</w:t>
      </w:r>
    </w:p>
    <w:p w:rsidR="0057412F" w:rsidRPr="008556E1" w:rsidRDefault="0057412F" w:rsidP="008A4AC1">
      <w:pPr>
        <w:pStyle w:val="Style41"/>
        <w:widowControl/>
        <w:numPr>
          <w:ilvl w:val="0"/>
          <w:numId w:val="116"/>
        </w:numPr>
        <w:tabs>
          <w:tab w:val="left" w:pos="1276"/>
        </w:tabs>
        <w:spacing w:before="120" w:line="240" w:lineRule="auto"/>
        <w:ind w:left="1276" w:right="5" w:hanging="567"/>
        <w:rPr>
          <w:rStyle w:val="FontStyle102"/>
          <w:rFonts w:eastAsia="Calibri"/>
          <w:i w:val="0"/>
          <w:iCs w:val="0"/>
          <w:sz w:val="28"/>
          <w:szCs w:val="28"/>
          <w:lang w:eastAsia="en-US"/>
        </w:rPr>
      </w:pPr>
      <w:r w:rsidRPr="008556E1">
        <w:rPr>
          <w:rStyle w:val="FontStyle111"/>
          <w:rFonts w:eastAsia="Calibri"/>
          <w:color w:val="000000"/>
          <w:sz w:val="28"/>
          <w:szCs w:val="28"/>
        </w:rPr>
        <w:t xml:space="preserve">Если протестовый комитет решит, что </w:t>
      </w:r>
      <w:r w:rsidR="00541E26" w:rsidRPr="008556E1">
        <w:rPr>
          <w:rStyle w:val="FontStyle111"/>
          <w:rFonts w:eastAsia="Calibri"/>
          <w:i/>
          <w:color w:val="000000"/>
          <w:sz w:val="28"/>
          <w:szCs w:val="28"/>
        </w:rPr>
        <w:t>лицо</w:t>
      </w:r>
      <w:r w:rsidR="00CE6D6A" w:rsidRPr="008556E1">
        <w:rPr>
          <w:rStyle w:val="FontStyle111"/>
          <w:rFonts w:eastAsia="Calibri"/>
          <w:i/>
          <w:color w:val="000000"/>
          <w:sz w:val="28"/>
          <w:szCs w:val="28"/>
        </w:rPr>
        <w:t xml:space="preserve"> персонала спортсмена</w:t>
      </w:r>
      <w:r w:rsidRPr="008556E1">
        <w:rPr>
          <w:rStyle w:val="FontStyle111"/>
          <w:rFonts w:eastAsia="Calibri"/>
          <w:color w:val="000000"/>
          <w:sz w:val="28"/>
          <w:szCs w:val="28"/>
        </w:rPr>
        <w:t>, являю</w:t>
      </w:r>
      <w:r w:rsidRPr="008556E1">
        <w:rPr>
          <w:rStyle w:val="FontStyle111"/>
          <w:rFonts w:eastAsia="Calibri"/>
          <w:sz w:val="28"/>
          <w:szCs w:val="28"/>
        </w:rPr>
        <w:t>щееся</w:t>
      </w:r>
      <w:r w:rsidRPr="008556E1">
        <w:rPr>
          <w:rStyle w:val="FontStyle111"/>
          <w:rFonts w:eastAsia="Calibri"/>
          <w:color w:val="000000"/>
          <w:sz w:val="28"/>
          <w:szCs w:val="28"/>
        </w:rPr>
        <w:t xml:space="preserve"> </w:t>
      </w:r>
      <w:r w:rsidRPr="008556E1">
        <w:rPr>
          <w:rStyle w:val="FontStyle102"/>
          <w:color w:val="000000"/>
          <w:sz w:val="28"/>
          <w:szCs w:val="28"/>
        </w:rPr>
        <w:t xml:space="preserve">стороной </w:t>
      </w:r>
      <w:r w:rsidRPr="008556E1">
        <w:rPr>
          <w:rStyle w:val="FontStyle111"/>
          <w:rFonts w:eastAsia="Calibri"/>
          <w:color w:val="000000"/>
          <w:sz w:val="28"/>
          <w:szCs w:val="28"/>
        </w:rPr>
        <w:t>в рассмотрени</w:t>
      </w:r>
      <w:r w:rsidRPr="008556E1">
        <w:rPr>
          <w:rStyle w:val="FontStyle111"/>
          <w:rFonts w:eastAsia="Calibri"/>
          <w:sz w:val="28"/>
          <w:szCs w:val="28"/>
        </w:rPr>
        <w:t>и</w:t>
      </w:r>
      <w:r w:rsidRPr="008556E1">
        <w:rPr>
          <w:rStyle w:val="FontStyle111"/>
          <w:rFonts w:eastAsia="Calibri"/>
          <w:color w:val="000000"/>
          <w:sz w:val="28"/>
          <w:szCs w:val="28"/>
        </w:rPr>
        <w:t xml:space="preserve">, нарушило </w:t>
      </w:r>
      <w:r w:rsidRPr="008556E1">
        <w:rPr>
          <w:rStyle w:val="FontStyle102"/>
          <w:color w:val="000000"/>
          <w:sz w:val="28"/>
          <w:szCs w:val="28"/>
        </w:rPr>
        <w:t>правило,</w:t>
      </w:r>
      <w:r w:rsidR="009B3F60" w:rsidRPr="008556E1">
        <w:rPr>
          <w:rStyle w:val="FontStyle102"/>
          <w:color w:val="000000"/>
          <w:sz w:val="28"/>
          <w:szCs w:val="28"/>
        </w:rPr>
        <w:t xml:space="preserve"> </w:t>
      </w:r>
      <w:r w:rsidR="009B3F60" w:rsidRPr="008556E1">
        <w:rPr>
          <w:rStyle w:val="FontStyle102"/>
          <w:i w:val="0"/>
          <w:color w:val="000000"/>
          <w:sz w:val="28"/>
          <w:szCs w:val="28"/>
        </w:rPr>
        <w:t>то</w:t>
      </w:r>
      <w:r w:rsidRPr="008556E1">
        <w:rPr>
          <w:rStyle w:val="FontStyle102"/>
          <w:i w:val="0"/>
          <w:color w:val="000000"/>
          <w:sz w:val="28"/>
          <w:szCs w:val="28"/>
        </w:rPr>
        <w:t xml:space="preserve"> он имеет право</w:t>
      </w:r>
    </w:p>
    <w:p w:rsidR="0057412F" w:rsidRPr="008556E1" w:rsidRDefault="005A6D9D" w:rsidP="008A4AC1">
      <w:pPr>
        <w:pStyle w:val="Style41"/>
        <w:widowControl/>
        <w:numPr>
          <w:ilvl w:val="0"/>
          <w:numId w:val="117"/>
        </w:numPr>
        <w:tabs>
          <w:tab w:val="left" w:pos="1843"/>
        </w:tabs>
        <w:spacing w:before="120" w:line="240" w:lineRule="auto"/>
        <w:ind w:left="1843" w:right="5" w:hanging="567"/>
        <w:rPr>
          <w:rStyle w:val="FontStyle102"/>
          <w:rFonts w:eastAsia="Calibri"/>
          <w:i w:val="0"/>
          <w:iCs w:val="0"/>
          <w:sz w:val="28"/>
          <w:szCs w:val="28"/>
          <w:lang w:eastAsia="en-US"/>
        </w:rPr>
      </w:pPr>
      <w:r w:rsidRPr="008556E1">
        <w:rPr>
          <w:rStyle w:val="FontStyle102"/>
          <w:i w:val="0"/>
          <w:color w:val="000000"/>
          <w:sz w:val="28"/>
          <w:szCs w:val="28"/>
        </w:rPr>
        <w:t>о</w:t>
      </w:r>
      <w:r w:rsidR="0057412F" w:rsidRPr="008556E1">
        <w:rPr>
          <w:rStyle w:val="FontStyle102"/>
          <w:i w:val="0"/>
          <w:color w:val="000000"/>
          <w:sz w:val="28"/>
          <w:szCs w:val="28"/>
        </w:rPr>
        <w:t xml:space="preserve">бъявить </w:t>
      </w:r>
      <w:r w:rsidRPr="008556E1">
        <w:rPr>
          <w:rStyle w:val="FontStyle102"/>
          <w:i w:val="0"/>
          <w:color w:val="000000"/>
          <w:sz w:val="28"/>
          <w:szCs w:val="28"/>
        </w:rPr>
        <w:t>предупреждение,</w:t>
      </w:r>
    </w:p>
    <w:p w:rsidR="00E43A56" w:rsidRPr="008556E1" w:rsidRDefault="005A6D9D" w:rsidP="008A4AC1">
      <w:pPr>
        <w:pStyle w:val="Style41"/>
        <w:widowControl/>
        <w:numPr>
          <w:ilvl w:val="0"/>
          <w:numId w:val="117"/>
        </w:numPr>
        <w:tabs>
          <w:tab w:val="left" w:pos="1843"/>
        </w:tabs>
        <w:spacing w:before="120" w:line="240" w:lineRule="auto"/>
        <w:ind w:left="1843" w:right="5" w:hanging="567"/>
        <w:rPr>
          <w:rStyle w:val="FontStyle102"/>
          <w:rFonts w:eastAsia="Calibri"/>
          <w:i w:val="0"/>
          <w:iCs w:val="0"/>
          <w:sz w:val="28"/>
          <w:szCs w:val="28"/>
          <w:lang w:eastAsia="en-US"/>
        </w:rPr>
      </w:pPr>
      <w:r w:rsidRPr="008556E1">
        <w:rPr>
          <w:rStyle w:val="FontStyle102"/>
          <w:i w:val="0"/>
          <w:color w:val="000000"/>
          <w:sz w:val="28"/>
          <w:szCs w:val="28"/>
        </w:rPr>
        <w:t>исключить это ли</w:t>
      </w:r>
      <w:r w:rsidR="006D5EB2" w:rsidRPr="008556E1">
        <w:rPr>
          <w:rStyle w:val="FontStyle102"/>
          <w:i w:val="0"/>
          <w:color w:val="000000"/>
          <w:sz w:val="28"/>
          <w:szCs w:val="28"/>
        </w:rPr>
        <w:t>цо с соревнования или удалить с</w:t>
      </w:r>
      <w:r w:rsidRPr="008556E1">
        <w:rPr>
          <w:rStyle w:val="FontStyle102"/>
          <w:i w:val="0"/>
          <w:color w:val="000000"/>
          <w:sz w:val="28"/>
          <w:szCs w:val="28"/>
        </w:rPr>
        <w:t xml:space="preserve"> места проведения соревнования</w:t>
      </w:r>
      <w:r w:rsidR="00E43A56" w:rsidRPr="008556E1">
        <w:rPr>
          <w:rStyle w:val="FontStyle102"/>
          <w:i w:val="0"/>
          <w:color w:val="000000"/>
          <w:sz w:val="28"/>
          <w:szCs w:val="28"/>
        </w:rPr>
        <w:t xml:space="preserve">, либо </w:t>
      </w:r>
      <w:r w:rsidR="006D5EB2" w:rsidRPr="008556E1">
        <w:rPr>
          <w:rStyle w:val="FontStyle102"/>
          <w:i w:val="0"/>
          <w:color w:val="000000"/>
          <w:sz w:val="28"/>
          <w:szCs w:val="28"/>
        </w:rPr>
        <w:t>лишить его любых привилегий или льгот</w:t>
      </w:r>
      <w:r w:rsidR="00E43A56" w:rsidRPr="008556E1">
        <w:rPr>
          <w:rStyle w:val="FontStyle102"/>
          <w:i w:val="0"/>
          <w:color w:val="000000"/>
          <w:sz w:val="28"/>
          <w:szCs w:val="28"/>
        </w:rPr>
        <w:t>, или</w:t>
      </w:r>
    </w:p>
    <w:p w:rsidR="005A6D9D" w:rsidRPr="008556E1" w:rsidRDefault="00E43A56" w:rsidP="008A4AC1">
      <w:pPr>
        <w:pStyle w:val="Style41"/>
        <w:widowControl/>
        <w:numPr>
          <w:ilvl w:val="0"/>
          <w:numId w:val="117"/>
        </w:numPr>
        <w:tabs>
          <w:tab w:val="left" w:pos="1843"/>
        </w:tabs>
        <w:spacing w:before="120" w:line="240" w:lineRule="auto"/>
        <w:ind w:left="1843" w:right="5" w:hanging="567"/>
        <w:rPr>
          <w:rStyle w:val="FontStyle102"/>
          <w:rFonts w:eastAsia="Calibri"/>
          <w:i w:val="0"/>
          <w:iCs w:val="0"/>
          <w:sz w:val="28"/>
          <w:szCs w:val="28"/>
          <w:lang w:eastAsia="en-US"/>
        </w:rPr>
      </w:pPr>
      <w:r w:rsidRPr="008556E1">
        <w:rPr>
          <w:rStyle w:val="FontStyle102"/>
          <w:i w:val="0"/>
          <w:color w:val="000000"/>
          <w:sz w:val="28"/>
          <w:szCs w:val="28"/>
        </w:rPr>
        <w:t>предпринять другие действия в пределах своей юрисдикции</w:t>
      </w:r>
      <w:r w:rsidR="00DE0E29">
        <w:rPr>
          <w:rStyle w:val="FontStyle102"/>
          <w:i w:val="0"/>
          <w:color w:val="000000"/>
          <w:sz w:val="28"/>
          <w:szCs w:val="28"/>
        </w:rPr>
        <w:t>,</w:t>
      </w:r>
      <w:r w:rsidRPr="008556E1">
        <w:rPr>
          <w:rStyle w:val="FontStyle102"/>
          <w:i w:val="0"/>
          <w:color w:val="000000"/>
          <w:sz w:val="28"/>
          <w:szCs w:val="28"/>
        </w:rPr>
        <w:t xml:space="preserve"> как предусмотрено </w:t>
      </w:r>
      <w:r w:rsidR="00DE0E29">
        <w:rPr>
          <w:rStyle w:val="FontStyle102"/>
          <w:color w:val="000000"/>
          <w:sz w:val="28"/>
          <w:szCs w:val="28"/>
        </w:rPr>
        <w:t>правилами.</w:t>
      </w:r>
    </w:p>
    <w:p w:rsidR="0068629B" w:rsidRPr="008556E1" w:rsidRDefault="0090140D" w:rsidP="008A4AC1">
      <w:pPr>
        <w:pStyle w:val="Style41"/>
        <w:widowControl/>
        <w:numPr>
          <w:ilvl w:val="0"/>
          <w:numId w:val="118"/>
        </w:numPr>
        <w:tabs>
          <w:tab w:val="left" w:pos="1276"/>
        </w:tabs>
        <w:spacing w:before="120" w:line="240" w:lineRule="auto"/>
        <w:ind w:left="1276" w:right="5" w:hanging="567"/>
        <w:rPr>
          <w:rStyle w:val="FontStyle102"/>
          <w:i w:val="0"/>
          <w:color w:val="000000"/>
          <w:sz w:val="28"/>
          <w:szCs w:val="28"/>
        </w:rPr>
      </w:pPr>
      <w:r w:rsidRPr="008556E1">
        <w:rPr>
          <w:rStyle w:val="FontStyle102"/>
          <w:i w:val="0"/>
          <w:color w:val="000000"/>
          <w:sz w:val="28"/>
          <w:szCs w:val="28"/>
        </w:rPr>
        <w:t xml:space="preserve">Протестовый комитет также имеет право наказать спортсмена за нарушение </w:t>
      </w:r>
      <w:r w:rsidRPr="008556E1">
        <w:rPr>
          <w:rStyle w:val="FontStyle102"/>
          <w:color w:val="000000"/>
          <w:sz w:val="28"/>
          <w:szCs w:val="28"/>
        </w:rPr>
        <w:t>правила</w:t>
      </w:r>
      <w:r w:rsidRPr="008556E1">
        <w:rPr>
          <w:rStyle w:val="FontStyle102"/>
          <w:i w:val="0"/>
          <w:color w:val="000000"/>
          <w:sz w:val="28"/>
          <w:szCs w:val="28"/>
        </w:rPr>
        <w:t xml:space="preserve"> </w:t>
      </w:r>
      <w:r w:rsidR="00CE6D6A" w:rsidRPr="008556E1">
        <w:rPr>
          <w:rStyle w:val="FontStyle102"/>
          <w:color w:val="000000"/>
          <w:sz w:val="28"/>
          <w:szCs w:val="28"/>
        </w:rPr>
        <w:t>лицом</w:t>
      </w:r>
      <w:r w:rsidR="009B3F60" w:rsidRPr="008556E1">
        <w:rPr>
          <w:rStyle w:val="FontStyle102"/>
          <w:color w:val="000000"/>
          <w:sz w:val="28"/>
          <w:szCs w:val="28"/>
        </w:rPr>
        <w:t xml:space="preserve"> персонала</w:t>
      </w:r>
      <w:r w:rsidR="00CE6D6A" w:rsidRPr="008556E1">
        <w:rPr>
          <w:rStyle w:val="FontStyle102"/>
          <w:color w:val="000000"/>
          <w:sz w:val="28"/>
          <w:szCs w:val="28"/>
        </w:rPr>
        <w:t xml:space="preserve"> спортсмена</w:t>
      </w:r>
      <w:r w:rsidR="009B3F60" w:rsidRPr="008556E1">
        <w:rPr>
          <w:rStyle w:val="FontStyle102"/>
          <w:color w:val="000000"/>
          <w:sz w:val="28"/>
          <w:szCs w:val="28"/>
        </w:rPr>
        <w:t>,</w:t>
      </w:r>
      <w:r w:rsidRPr="008556E1">
        <w:rPr>
          <w:rStyle w:val="FontStyle102"/>
          <w:i w:val="0"/>
          <w:color w:val="000000"/>
          <w:sz w:val="28"/>
          <w:szCs w:val="28"/>
        </w:rPr>
        <w:t xml:space="preserve"> изменив очки яхты в </w:t>
      </w:r>
      <w:r w:rsidR="00F80FCA" w:rsidRPr="008556E1">
        <w:rPr>
          <w:rStyle w:val="FontStyle102"/>
          <w:i w:val="0"/>
          <w:color w:val="000000"/>
          <w:sz w:val="28"/>
          <w:szCs w:val="28"/>
        </w:rPr>
        <w:t xml:space="preserve">одной </w:t>
      </w:r>
      <w:r w:rsidRPr="008556E1">
        <w:rPr>
          <w:rStyle w:val="FontStyle102"/>
          <w:i w:val="0"/>
          <w:color w:val="000000"/>
          <w:sz w:val="28"/>
          <w:szCs w:val="28"/>
        </w:rPr>
        <w:t>гонке вплоть до дисквалификации</w:t>
      </w:r>
      <w:r w:rsidR="009B3F60" w:rsidRPr="008556E1">
        <w:rPr>
          <w:rStyle w:val="FontStyle102"/>
          <w:i w:val="0"/>
          <w:color w:val="000000"/>
          <w:sz w:val="28"/>
          <w:szCs w:val="28"/>
        </w:rPr>
        <w:t xml:space="preserve"> включительно</w:t>
      </w:r>
      <w:r w:rsidR="00F80FCA" w:rsidRPr="008556E1">
        <w:rPr>
          <w:rStyle w:val="FontStyle102"/>
          <w:i w:val="0"/>
          <w:color w:val="000000"/>
          <w:sz w:val="28"/>
          <w:szCs w:val="28"/>
        </w:rPr>
        <w:t>, если решит, что</w:t>
      </w:r>
    </w:p>
    <w:p w:rsidR="00B020B6" w:rsidRPr="008556E1" w:rsidRDefault="00B020B6" w:rsidP="008A4AC1">
      <w:pPr>
        <w:pStyle w:val="Style41"/>
        <w:widowControl/>
        <w:numPr>
          <w:ilvl w:val="0"/>
          <w:numId w:val="119"/>
        </w:numPr>
        <w:tabs>
          <w:tab w:val="left" w:pos="1843"/>
        </w:tabs>
        <w:spacing w:before="120" w:line="240" w:lineRule="auto"/>
        <w:ind w:left="1843" w:right="5" w:hanging="567"/>
        <w:rPr>
          <w:rStyle w:val="FontStyle102"/>
          <w:i w:val="0"/>
          <w:color w:val="000000"/>
          <w:sz w:val="28"/>
          <w:szCs w:val="28"/>
        </w:rPr>
      </w:pPr>
      <w:r w:rsidRPr="008556E1">
        <w:rPr>
          <w:rStyle w:val="FontStyle102"/>
          <w:i w:val="0"/>
          <w:color w:val="000000"/>
          <w:sz w:val="28"/>
          <w:szCs w:val="28"/>
        </w:rPr>
        <w:t xml:space="preserve">спортсмен, возможно, получил спортивное преимущество в результате нарушения </w:t>
      </w:r>
      <w:r w:rsidRPr="008556E1">
        <w:rPr>
          <w:rStyle w:val="FontStyle102"/>
          <w:color w:val="000000"/>
          <w:sz w:val="28"/>
          <w:szCs w:val="28"/>
        </w:rPr>
        <w:t>лицом</w:t>
      </w:r>
      <w:r w:rsidR="00CE6D6A" w:rsidRPr="008556E1">
        <w:rPr>
          <w:rStyle w:val="FontStyle102"/>
          <w:color w:val="000000"/>
          <w:sz w:val="28"/>
          <w:szCs w:val="28"/>
        </w:rPr>
        <w:t xml:space="preserve"> персонала спортсмена</w:t>
      </w:r>
      <w:r w:rsidRPr="008556E1">
        <w:rPr>
          <w:rStyle w:val="FontStyle102"/>
          <w:i w:val="0"/>
          <w:color w:val="000000"/>
          <w:sz w:val="28"/>
          <w:szCs w:val="28"/>
        </w:rPr>
        <w:t>, или</w:t>
      </w:r>
    </w:p>
    <w:p w:rsidR="0057412F" w:rsidRPr="008556E1" w:rsidRDefault="00CE6D6A" w:rsidP="008A4AC1">
      <w:pPr>
        <w:pStyle w:val="Style41"/>
        <w:widowControl/>
        <w:numPr>
          <w:ilvl w:val="0"/>
          <w:numId w:val="119"/>
        </w:numPr>
        <w:tabs>
          <w:tab w:val="left" w:pos="1843"/>
        </w:tabs>
        <w:spacing w:before="120" w:line="240" w:lineRule="auto"/>
        <w:ind w:left="1843" w:right="5" w:hanging="567"/>
        <w:rPr>
          <w:rStyle w:val="FontStyle111"/>
          <w:iCs/>
          <w:color w:val="000000"/>
          <w:sz w:val="28"/>
          <w:szCs w:val="28"/>
        </w:rPr>
      </w:pPr>
      <w:r w:rsidRPr="008556E1">
        <w:rPr>
          <w:rStyle w:val="FontStyle102"/>
          <w:color w:val="000000"/>
          <w:sz w:val="28"/>
          <w:szCs w:val="28"/>
        </w:rPr>
        <w:t xml:space="preserve">лицо </w:t>
      </w:r>
      <w:r w:rsidR="009B3F60" w:rsidRPr="008556E1">
        <w:rPr>
          <w:rStyle w:val="FontStyle102"/>
          <w:color w:val="000000"/>
          <w:sz w:val="28"/>
          <w:szCs w:val="28"/>
        </w:rPr>
        <w:t>персонала</w:t>
      </w:r>
      <w:r w:rsidR="00405DE3" w:rsidRPr="008556E1">
        <w:rPr>
          <w:rStyle w:val="FontStyle102"/>
          <w:i w:val="0"/>
          <w:color w:val="000000"/>
          <w:sz w:val="28"/>
          <w:szCs w:val="28"/>
        </w:rPr>
        <w:t xml:space="preserve"> </w:t>
      </w:r>
      <w:r w:rsidRPr="008556E1">
        <w:rPr>
          <w:rStyle w:val="FontStyle102"/>
          <w:color w:val="000000"/>
          <w:sz w:val="28"/>
          <w:szCs w:val="28"/>
        </w:rPr>
        <w:t xml:space="preserve">спортсмена </w:t>
      </w:r>
      <w:r w:rsidR="00405DE3" w:rsidRPr="008556E1">
        <w:rPr>
          <w:rStyle w:val="FontStyle102"/>
          <w:i w:val="0"/>
          <w:color w:val="000000"/>
          <w:sz w:val="28"/>
          <w:szCs w:val="28"/>
        </w:rPr>
        <w:t xml:space="preserve">продолжает совершать </w:t>
      </w:r>
      <w:r w:rsidR="005A0EE3" w:rsidRPr="008556E1">
        <w:rPr>
          <w:rStyle w:val="FontStyle102"/>
          <w:i w:val="0"/>
          <w:color w:val="000000"/>
          <w:sz w:val="28"/>
          <w:szCs w:val="28"/>
        </w:rPr>
        <w:t>нарушение после того, как протестовый комитет предупредил спорт</w:t>
      </w:r>
      <w:r w:rsidR="00B020B6" w:rsidRPr="008556E1">
        <w:rPr>
          <w:rStyle w:val="FontStyle102"/>
          <w:i w:val="0"/>
          <w:color w:val="000000"/>
          <w:sz w:val="28"/>
          <w:szCs w:val="28"/>
        </w:rPr>
        <w:t>смен</w:t>
      </w:r>
      <w:r w:rsidR="005A0EE3" w:rsidRPr="008556E1">
        <w:rPr>
          <w:rStyle w:val="FontStyle102"/>
          <w:i w:val="0"/>
          <w:color w:val="000000"/>
          <w:sz w:val="28"/>
          <w:szCs w:val="28"/>
        </w:rPr>
        <w:t xml:space="preserve">а о возможном наказании. </w:t>
      </w:r>
    </w:p>
    <w:p w:rsidR="00756458" w:rsidRDefault="00756458" w:rsidP="00C15AE2">
      <w:pPr>
        <w:pStyle w:val="Style14"/>
        <w:widowControl/>
        <w:spacing w:line="240" w:lineRule="auto"/>
        <w:ind w:firstLine="0"/>
        <w:jc w:val="both"/>
        <w:rPr>
          <w:rStyle w:val="FontStyle112"/>
          <w:sz w:val="28"/>
          <w:szCs w:val="28"/>
        </w:rPr>
      </w:pPr>
    </w:p>
    <w:p w:rsidR="00144194" w:rsidRDefault="00144194" w:rsidP="00C15AE2">
      <w:pPr>
        <w:pStyle w:val="Style14"/>
        <w:widowControl/>
        <w:spacing w:line="240" w:lineRule="auto"/>
        <w:ind w:firstLine="0"/>
        <w:jc w:val="both"/>
        <w:rPr>
          <w:rStyle w:val="FontStyle112"/>
          <w:sz w:val="28"/>
          <w:szCs w:val="28"/>
        </w:rPr>
      </w:pPr>
    </w:p>
    <w:p w:rsidR="00144194" w:rsidRPr="008556E1" w:rsidRDefault="00144194" w:rsidP="00C15AE2">
      <w:pPr>
        <w:pStyle w:val="Style14"/>
        <w:widowControl/>
        <w:spacing w:line="240" w:lineRule="auto"/>
        <w:ind w:firstLine="0"/>
        <w:jc w:val="both"/>
        <w:rPr>
          <w:rStyle w:val="FontStyle112"/>
          <w:sz w:val="28"/>
          <w:szCs w:val="28"/>
        </w:rPr>
      </w:pPr>
    </w:p>
    <w:p w:rsidR="00E64497" w:rsidRPr="008556E1" w:rsidRDefault="00E64497" w:rsidP="00C15AE2">
      <w:pPr>
        <w:pStyle w:val="Style14"/>
        <w:widowControl/>
        <w:spacing w:line="240" w:lineRule="auto"/>
        <w:ind w:firstLine="0"/>
        <w:jc w:val="both"/>
        <w:rPr>
          <w:rStyle w:val="FontStyle112"/>
          <w:sz w:val="28"/>
          <w:szCs w:val="28"/>
        </w:rPr>
      </w:pPr>
      <w:r w:rsidRPr="008556E1">
        <w:rPr>
          <w:rStyle w:val="FontStyle112"/>
          <w:sz w:val="28"/>
          <w:szCs w:val="28"/>
        </w:rPr>
        <w:t>65</w:t>
      </w:r>
      <w:r w:rsidR="00756458" w:rsidRPr="008556E1">
        <w:rPr>
          <w:rStyle w:val="FontStyle112"/>
          <w:sz w:val="28"/>
          <w:szCs w:val="28"/>
        </w:rPr>
        <w:tab/>
      </w:r>
      <w:r w:rsidR="00405DE3" w:rsidRPr="008556E1">
        <w:rPr>
          <w:rStyle w:val="FontStyle112"/>
          <w:sz w:val="28"/>
          <w:szCs w:val="28"/>
        </w:rPr>
        <w:t>ИНФОРМИРОВАНИЕ СТОРОН И ДРУГИХ</w:t>
      </w:r>
      <w:r w:rsidRPr="008556E1">
        <w:rPr>
          <w:rStyle w:val="FontStyle112"/>
          <w:sz w:val="28"/>
          <w:szCs w:val="28"/>
        </w:rPr>
        <w:t xml:space="preserve"> ОРГАНОВ</w:t>
      </w:r>
    </w:p>
    <w:p w:rsidR="00E64497" w:rsidRPr="008556E1" w:rsidRDefault="00756458" w:rsidP="00C15AE2">
      <w:pPr>
        <w:pStyle w:val="Style88"/>
        <w:widowControl/>
        <w:tabs>
          <w:tab w:val="left" w:pos="709"/>
        </w:tabs>
        <w:spacing w:before="120" w:line="240" w:lineRule="auto"/>
        <w:ind w:left="709" w:right="5" w:hanging="709"/>
        <w:rPr>
          <w:rStyle w:val="FontStyle111"/>
          <w:rFonts w:eastAsia="Calibri"/>
          <w:sz w:val="28"/>
          <w:szCs w:val="28"/>
        </w:rPr>
      </w:pPr>
      <w:r w:rsidRPr="008556E1">
        <w:rPr>
          <w:rStyle w:val="FontStyle111"/>
          <w:rFonts w:eastAsia="Calibri"/>
          <w:b/>
          <w:sz w:val="28"/>
          <w:szCs w:val="28"/>
        </w:rPr>
        <w:t>65.1</w:t>
      </w:r>
      <w:r w:rsidRPr="008556E1">
        <w:rPr>
          <w:rStyle w:val="FontStyle111"/>
          <w:rFonts w:eastAsia="Calibri"/>
          <w:sz w:val="28"/>
          <w:szCs w:val="28"/>
        </w:rPr>
        <w:tab/>
      </w:r>
      <w:r w:rsidR="00E64497" w:rsidRPr="008556E1">
        <w:rPr>
          <w:rStyle w:val="FontStyle111"/>
          <w:rFonts w:eastAsia="Calibri"/>
          <w:sz w:val="28"/>
          <w:szCs w:val="28"/>
        </w:rPr>
        <w:t xml:space="preserve">Приняв решение, протестовый комитет должен </w:t>
      </w:r>
      <w:r w:rsidRPr="008556E1">
        <w:rPr>
          <w:rStyle w:val="FontStyle111"/>
          <w:rFonts w:eastAsia="Calibri"/>
          <w:sz w:val="28"/>
          <w:szCs w:val="28"/>
        </w:rPr>
        <w:t>сразу</w:t>
      </w:r>
      <w:r w:rsidR="00E64497" w:rsidRPr="008556E1">
        <w:rPr>
          <w:rStyle w:val="FontStyle111"/>
          <w:rFonts w:eastAsia="Calibri"/>
          <w:sz w:val="28"/>
          <w:szCs w:val="28"/>
        </w:rPr>
        <w:t xml:space="preserve"> сообщить </w:t>
      </w:r>
      <w:r w:rsidR="00E64497" w:rsidRPr="008556E1">
        <w:rPr>
          <w:rStyle w:val="FontStyle102"/>
          <w:sz w:val="28"/>
          <w:szCs w:val="28"/>
        </w:rPr>
        <w:t>сторонам</w:t>
      </w:r>
      <w:r w:rsidR="00E64497" w:rsidRPr="008556E1">
        <w:rPr>
          <w:rStyle w:val="FontStyle102"/>
          <w:color w:val="FF0000"/>
          <w:sz w:val="28"/>
          <w:szCs w:val="28"/>
        </w:rPr>
        <w:t xml:space="preserve"> </w:t>
      </w:r>
      <w:r w:rsidR="00E64497" w:rsidRPr="008556E1">
        <w:rPr>
          <w:rStyle w:val="FontStyle102"/>
          <w:i w:val="0"/>
          <w:sz w:val="28"/>
          <w:szCs w:val="28"/>
        </w:rPr>
        <w:t>в</w:t>
      </w:r>
      <w:r w:rsidR="00E64497" w:rsidRPr="008556E1">
        <w:rPr>
          <w:rStyle w:val="FontStyle111"/>
          <w:rFonts w:eastAsia="Calibri"/>
          <w:sz w:val="28"/>
          <w:szCs w:val="28"/>
        </w:rPr>
        <w:t xml:space="preserve"> рассмотрении установленные факты, применённые </w:t>
      </w:r>
      <w:r w:rsidR="00E64497" w:rsidRPr="008556E1">
        <w:rPr>
          <w:rStyle w:val="FontStyle102"/>
          <w:sz w:val="28"/>
          <w:szCs w:val="28"/>
        </w:rPr>
        <w:t xml:space="preserve">правила, </w:t>
      </w:r>
      <w:r w:rsidR="00E64497" w:rsidRPr="008556E1">
        <w:rPr>
          <w:rStyle w:val="FontStyle111"/>
          <w:rFonts w:eastAsia="Calibri"/>
          <w:sz w:val="28"/>
          <w:szCs w:val="28"/>
        </w:rPr>
        <w:t>решение и его обоснование</w:t>
      </w:r>
      <w:r w:rsidRPr="008556E1">
        <w:rPr>
          <w:rStyle w:val="FontStyle111"/>
          <w:rFonts w:eastAsia="Calibri"/>
          <w:sz w:val="28"/>
          <w:szCs w:val="28"/>
        </w:rPr>
        <w:t>,</w:t>
      </w:r>
      <w:r w:rsidR="00E64497" w:rsidRPr="008556E1">
        <w:rPr>
          <w:rStyle w:val="FontStyle111"/>
          <w:rFonts w:eastAsia="Calibri"/>
          <w:sz w:val="28"/>
          <w:szCs w:val="28"/>
        </w:rPr>
        <w:t xml:space="preserve"> а также </w:t>
      </w:r>
      <w:r w:rsidRPr="008556E1">
        <w:rPr>
          <w:rStyle w:val="FontStyle111"/>
          <w:rFonts w:eastAsia="Calibri"/>
          <w:sz w:val="28"/>
          <w:szCs w:val="28"/>
        </w:rPr>
        <w:t>–</w:t>
      </w:r>
      <w:r w:rsidR="00E64497" w:rsidRPr="008556E1">
        <w:rPr>
          <w:rStyle w:val="FontStyle111"/>
          <w:rFonts w:eastAsia="Calibri"/>
          <w:sz w:val="28"/>
          <w:szCs w:val="28"/>
        </w:rPr>
        <w:t xml:space="preserve"> о</w:t>
      </w:r>
      <w:r w:rsidRPr="008556E1">
        <w:rPr>
          <w:rStyle w:val="FontStyle111"/>
          <w:rFonts w:eastAsia="Calibri"/>
          <w:sz w:val="28"/>
          <w:szCs w:val="28"/>
        </w:rPr>
        <w:t xml:space="preserve"> </w:t>
      </w:r>
      <w:r w:rsidR="00E64497" w:rsidRPr="008556E1">
        <w:rPr>
          <w:rStyle w:val="FontStyle111"/>
          <w:rFonts w:eastAsia="Calibri"/>
          <w:sz w:val="28"/>
          <w:szCs w:val="28"/>
        </w:rPr>
        <w:t xml:space="preserve">любых </w:t>
      </w:r>
      <w:r w:rsidR="00405DE3" w:rsidRPr="008556E1">
        <w:rPr>
          <w:rStyle w:val="FontStyle111"/>
          <w:rFonts w:eastAsia="Calibri"/>
          <w:sz w:val="28"/>
          <w:szCs w:val="28"/>
        </w:rPr>
        <w:t xml:space="preserve">наложенных </w:t>
      </w:r>
      <w:r w:rsidR="00E64497" w:rsidRPr="008556E1">
        <w:rPr>
          <w:rStyle w:val="FontStyle111"/>
          <w:rFonts w:eastAsia="Calibri"/>
          <w:sz w:val="28"/>
          <w:szCs w:val="28"/>
        </w:rPr>
        <w:t>наказаниях или исправленных результатах.</w:t>
      </w:r>
    </w:p>
    <w:p w:rsidR="00E64497" w:rsidRPr="008556E1" w:rsidRDefault="00756458" w:rsidP="00C15AE2">
      <w:pPr>
        <w:pStyle w:val="Style88"/>
        <w:widowControl/>
        <w:tabs>
          <w:tab w:val="left" w:pos="709"/>
        </w:tabs>
        <w:spacing w:before="120" w:line="240" w:lineRule="auto"/>
        <w:ind w:left="709" w:hanging="709"/>
        <w:rPr>
          <w:rStyle w:val="FontStyle111"/>
          <w:rFonts w:eastAsia="Calibri"/>
          <w:sz w:val="28"/>
          <w:szCs w:val="28"/>
        </w:rPr>
      </w:pPr>
      <w:r w:rsidRPr="008556E1">
        <w:rPr>
          <w:rStyle w:val="FontStyle111"/>
          <w:rFonts w:eastAsia="Calibri"/>
          <w:b/>
          <w:sz w:val="28"/>
          <w:szCs w:val="28"/>
        </w:rPr>
        <w:t>65.2</w:t>
      </w:r>
      <w:r w:rsidRPr="008556E1">
        <w:rPr>
          <w:rStyle w:val="FontStyle111"/>
          <w:rFonts w:eastAsia="Calibri"/>
          <w:b/>
          <w:sz w:val="28"/>
          <w:szCs w:val="28"/>
        </w:rPr>
        <w:tab/>
      </w:r>
      <w:r w:rsidR="00E64497" w:rsidRPr="008556E1">
        <w:rPr>
          <w:rStyle w:val="FontStyle111"/>
          <w:rFonts w:eastAsia="Calibri"/>
          <w:sz w:val="28"/>
          <w:szCs w:val="28"/>
        </w:rPr>
        <w:t>С</w:t>
      </w:r>
      <w:r w:rsidR="00E64497" w:rsidRPr="008556E1">
        <w:rPr>
          <w:rStyle w:val="FontStyle111"/>
          <w:rFonts w:eastAsia="Calibri"/>
          <w:i/>
          <w:sz w:val="28"/>
          <w:szCs w:val="28"/>
        </w:rPr>
        <w:t>торона</w:t>
      </w:r>
      <w:r w:rsidR="00E64497" w:rsidRPr="008556E1">
        <w:rPr>
          <w:rStyle w:val="FontStyle111"/>
          <w:rFonts w:eastAsia="Calibri"/>
          <w:sz w:val="28"/>
          <w:szCs w:val="28"/>
        </w:rPr>
        <w:t xml:space="preserve"> в рассмотрении имеет право получить указанную выше информацию в письменном виде, если запросит её письменно у протестового комитета в течение 7 дней после того, как была проинформирована о решении. Протестовый комитет должен сразу выдать требуемую информацию, включая, если применимо, схему</w:t>
      </w:r>
      <w:r w:rsidRPr="008556E1">
        <w:rPr>
          <w:rStyle w:val="FontStyle111"/>
          <w:rFonts w:eastAsia="Calibri"/>
          <w:sz w:val="28"/>
          <w:szCs w:val="28"/>
        </w:rPr>
        <w:t xml:space="preserve"> </w:t>
      </w:r>
      <w:r w:rsidR="00E64497" w:rsidRPr="008556E1">
        <w:rPr>
          <w:rStyle w:val="FontStyle111"/>
          <w:rFonts w:eastAsia="Calibri"/>
          <w:sz w:val="28"/>
          <w:szCs w:val="28"/>
        </w:rPr>
        <w:t>инцидента, составленную или одобренную комитетом.</w:t>
      </w:r>
    </w:p>
    <w:p w:rsidR="00E64497" w:rsidRPr="008556E1" w:rsidRDefault="00E64497" w:rsidP="00C15AE2">
      <w:pPr>
        <w:pStyle w:val="Style27"/>
        <w:widowControl/>
        <w:tabs>
          <w:tab w:val="left" w:pos="709"/>
        </w:tabs>
        <w:spacing w:before="120" w:line="240" w:lineRule="auto"/>
        <w:ind w:left="709" w:right="5" w:hanging="709"/>
        <w:rPr>
          <w:rStyle w:val="FontStyle111"/>
          <w:rFonts w:eastAsia="Calibri"/>
          <w:sz w:val="28"/>
          <w:szCs w:val="28"/>
        </w:rPr>
      </w:pPr>
      <w:r w:rsidRPr="008556E1">
        <w:rPr>
          <w:rStyle w:val="FontStyle111"/>
          <w:rFonts w:eastAsia="Calibri"/>
          <w:b/>
          <w:sz w:val="28"/>
          <w:szCs w:val="28"/>
        </w:rPr>
        <w:t>65.3</w:t>
      </w:r>
      <w:r w:rsidR="00756458" w:rsidRPr="008556E1">
        <w:rPr>
          <w:rStyle w:val="FontStyle111"/>
          <w:rFonts w:eastAsia="Calibri"/>
          <w:b/>
          <w:sz w:val="28"/>
          <w:szCs w:val="28"/>
        </w:rPr>
        <w:tab/>
      </w:r>
      <w:r w:rsidRPr="008556E1">
        <w:rPr>
          <w:rStyle w:val="FontStyle111"/>
          <w:rFonts w:eastAsia="Calibri"/>
          <w:sz w:val="28"/>
          <w:szCs w:val="28"/>
        </w:rPr>
        <w:t>Когда протестовый комитет наказывает яхту по какому-либо правилу</w:t>
      </w:r>
      <w:r w:rsidR="00756458" w:rsidRPr="008556E1">
        <w:rPr>
          <w:rStyle w:val="FontStyle111"/>
          <w:rFonts w:eastAsia="Calibri"/>
          <w:sz w:val="28"/>
          <w:szCs w:val="28"/>
        </w:rPr>
        <w:t xml:space="preserve"> </w:t>
      </w:r>
      <w:r w:rsidR="009B3F60" w:rsidRPr="008556E1">
        <w:rPr>
          <w:rStyle w:val="FontStyle111"/>
          <w:rFonts w:eastAsia="Calibri"/>
          <w:sz w:val="28"/>
          <w:szCs w:val="28"/>
        </w:rPr>
        <w:t>класса</w:t>
      </w:r>
      <w:r w:rsidRPr="008556E1">
        <w:rPr>
          <w:rStyle w:val="FontStyle111"/>
          <w:rFonts w:eastAsia="Calibri"/>
          <w:sz w:val="28"/>
          <w:szCs w:val="28"/>
        </w:rPr>
        <w:t>, то он должен переслать всю перечисленную выше информацию</w:t>
      </w:r>
      <w:r w:rsidR="00756458" w:rsidRPr="008556E1">
        <w:rPr>
          <w:rStyle w:val="FontStyle111"/>
          <w:rFonts w:eastAsia="Calibri"/>
          <w:sz w:val="28"/>
          <w:szCs w:val="28"/>
        </w:rPr>
        <w:t xml:space="preserve"> </w:t>
      </w:r>
      <w:r w:rsidR="009B3F60" w:rsidRPr="008556E1">
        <w:rPr>
          <w:rStyle w:val="FontStyle111"/>
          <w:rFonts w:eastAsia="Calibri"/>
          <w:sz w:val="28"/>
          <w:szCs w:val="28"/>
        </w:rPr>
        <w:t xml:space="preserve">в соответствующие </w:t>
      </w:r>
      <w:r w:rsidRPr="008556E1">
        <w:rPr>
          <w:rStyle w:val="FontStyle111"/>
          <w:rFonts w:eastAsia="Calibri"/>
          <w:sz w:val="28"/>
          <w:szCs w:val="28"/>
        </w:rPr>
        <w:t>органы</w:t>
      </w:r>
      <w:r w:rsidR="009B3F60" w:rsidRPr="008556E1">
        <w:rPr>
          <w:rStyle w:val="FontStyle111"/>
          <w:rFonts w:eastAsia="Calibri"/>
          <w:sz w:val="28"/>
          <w:szCs w:val="28"/>
        </w:rPr>
        <w:t xml:space="preserve"> правил класса</w:t>
      </w:r>
      <w:r w:rsidRPr="008556E1">
        <w:rPr>
          <w:rStyle w:val="FontStyle111"/>
          <w:rFonts w:eastAsia="Calibri"/>
          <w:sz w:val="28"/>
          <w:szCs w:val="28"/>
        </w:rPr>
        <w:t>.</w:t>
      </w:r>
    </w:p>
    <w:p w:rsidR="00756458" w:rsidRPr="008556E1" w:rsidRDefault="00756458" w:rsidP="00C15AE2">
      <w:pPr>
        <w:pStyle w:val="Style14"/>
        <w:widowControl/>
        <w:spacing w:line="240" w:lineRule="auto"/>
        <w:ind w:firstLine="0"/>
        <w:jc w:val="both"/>
        <w:rPr>
          <w:rStyle w:val="FontStyle112"/>
          <w:sz w:val="28"/>
          <w:szCs w:val="28"/>
        </w:rPr>
      </w:pPr>
    </w:p>
    <w:p w:rsidR="00E64497" w:rsidRPr="008556E1" w:rsidRDefault="00E64497" w:rsidP="00C15AE2">
      <w:pPr>
        <w:pStyle w:val="Style14"/>
        <w:widowControl/>
        <w:spacing w:line="240" w:lineRule="auto"/>
        <w:ind w:firstLine="0"/>
        <w:jc w:val="both"/>
        <w:rPr>
          <w:rStyle w:val="FontStyle112"/>
          <w:sz w:val="28"/>
          <w:szCs w:val="28"/>
        </w:rPr>
      </w:pPr>
      <w:r w:rsidRPr="008556E1">
        <w:rPr>
          <w:rStyle w:val="FontStyle112"/>
          <w:sz w:val="28"/>
          <w:szCs w:val="28"/>
        </w:rPr>
        <w:t>66</w:t>
      </w:r>
      <w:r w:rsidRPr="008556E1">
        <w:rPr>
          <w:rStyle w:val="FontStyle112"/>
          <w:sz w:val="28"/>
          <w:szCs w:val="28"/>
        </w:rPr>
        <w:tab/>
        <w:t>ПОВТОРНОЕ РАССМОТРЕНИЕ</w:t>
      </w:r>
    </w:p>
    <w:p w:rsidR="00DD0C66" w:rsidRPr="008556E1" w:rsidRDefault="00E64497" w:rsidP="00DD0C66">
      <w:pPr>
        <w:pStyle w:val="Style17"/>
        <w:spacing w:before="120" w:line="240" w:lineRule="auto"/>
        <w:ind w:left="709"/>
        <w:rPr>
          <w:rStyle w:val="FontStyle111"/>
          <w:rFonts w:eastAsia="Calibri"/>
          <w:sz w:val="28"/>
          <w:szCs w:val="28"/>
        </w:rPr>
      </w:pPr>
      <w:r w:rsidRPr="008556E1">
        <w:rPr>
          <w:rStyle w:val="FontStyle111"/>
          <w:rFonts w:eastAsia="Calibri"/>
          <w:sz w:val="28"/>
          <w:szCs w:val="28"/>
        </w:rPr>
        <w:t>Протестовый комитет имеет право повторно открыть рассмотрение, если</w:t>
      </w:r>
      <w:r w:rsidR="00756458" w:rsidRPr="008556E1">
        <w:rPr>
          <w:rStyle w:val="FontStyle111"/>
          <w:rFonts w:eastAsia="Calibri"/>
          <w:sz w:val="28"/>
          <w:szCs w:val="28"/>
        </w:rPr>
        <w:t xml:space="preserve"> </w:t>
      </w:r>
      <w:r w:rsidRPr="008556E1">
        <w:rPr>
          <w:rStyle w:val="FontStyle111"/>
          <w:rFonts w:eastAsia="Calibri"/>
          <w:sz w:val="28"/>
          <w:szCs w:val="28"/>
        </w:rPr>
        <w:t>решит, что, возможно, им была допущена существенная ошибка, или в</w:t>
      </w:r>
      <w:r w:rsidR="00756458" w:rsidRPr="008556E1">
        <w:rPr>
          <w:rStyle w:val="FontStyle111"/>
          <w:rFonts w:eastAsia="Calibri"/>
          <w:sz w:val="28"/>
          <w:szCs w:val="28"/>
        </w:rPr>
        <w:t xml:space="preserve"> </w:t>
      </w:r>
      <w:r w:rsidRPr="008556E1">
        <w:rPr>
          <w:rStyle w:val="FontStyle111"/>
          <w:rFonts w:eastAsia="Calibri"/>
          <w:sz w:val="28"/>
          <w:szCs w:val="28"/>
        </w:rPr>
        <w:t>разумное время станут известны новые существенные свидетельства. Он должен повторно открыть рассмотрение, е</w:t>
      </w:r>
      <w:r w:rsidR="00405DE3" w:rsidRPr="008556E1">
        <w:rPr>
          <w:rStyle w:val="FontStyle111"/>
          <w:rFonts w:eastAsia="Calibri"/>
          <w:sz w:val="28"/>
          <w:szCs w:val="28"/>
        </w:rPr>
        <w:t xml:space="preserve">сли этого потребует </w:t>
      </w:r>
      <w:r w:rsidR="004656AC">
        <w:rPr>
          <w:color w:val="000000"/>
          <w:sz w:val="28"/>
          <w:szCs w:val="28"/>
        </w:rPr>
        <w:t>ВФПС</w:t>
      </w:r>
      <w:r w:rsidRPr="008556E1">
        <w:rPr>
          <w:rStyle w:val="FontStyle111"/>
          <w:rFonts w:eastAsia="Calibri"/>
          <w:sz w:val="28"/>
          <w:szCs w:val="28"/>
        </w:rPr>
        <w:t xml:space="preserve"> по правилу </w:t>
      </w:r>
      <w:r w:rsidRPr="008A7E0B">
        <w:rPr>
          <w:rStyle w:val="FontStyle111"/>
          <w:rFonts w:eastAsia="Calibri"/>
          <w:color w:val="000000"/>
          <w:sz w:val="28"/>
          <w:szCs w:val="28"/>
          <w:shd w:val="clear" w:color="auto" w:fill="FFFFFF"/>
        </w:rPr>
        <w:t xml:space="preserve">71.2 или </w:t>
      </w:r>
      <w:r w:rsidRPr="008A7E0B">
        <w:rPr>
          <w:rStyle w:val="FontStyle111"/>
          <w:rFonts w:eastAsia="Calibri"/>
          <w:color w:val="000000"/>
          <w:sz w:val="28"/>
          <w:szCs w:val="28"/>
          <w:shd w:val="clear" w:color="auto" w:fill="FFFFFF"/>
          <w:lang w:val="en-US"/>
        </w:rPr>
        <w:t>R</w:t>
      </w:r>
      <w:r w:rsidRPr="008A7E0B">
        <w:rPr>
          <w:rStyle w:val="FontStyle111"/>
          <w:rFonts w:eastAsia="Calibri"/>
          <w:color w:val="000000"/>
          <w:sz w:val="28"/>
          <w:szCs w:val="28"/>
          <w:shd w:val="clear" w:color="auto" w:fill="FFFFFF"/>
        </w:rPr>
        <w:t>5.</w:t>
      </w:r>
      <w:r w:rsidRPr="008556E1">
        <w:rPr>
          <w:rStyle w:val="FontStyle111"/>
          <w:rFonts w:eastAsia="Calibri"/>
          <w:sz w:val="28"/>
          <w:szCs w:val="28"/>
        </w:rPr>
        <w:t xml:space="preserve"> </w:t>
      </w:r>
      <w:r w:rsidRPr="008556E1">
        <w:rPr>
          <w:rStyle w:val="FontStyle102"/>
          <w:sz w:val="28"/>
          <w:szCs w:val="28"/>
        </w:rPr>
        <w:t>Сторона</w:t>
      </w:r>
      <w:r w:rsidRPr="008556E1">
        <w:rPr>
          <w:rStyle w:val="FontStyle111"/>
          <w:rFonts w:eastAsia="Calibri"/>
          <w:sz w:val="28"/>
          <w:szCs w:val="28"/>
        </w:rPr>
        <w:t xml:space="preserve"> в рассмотрении имеет право просить о повторном рассмотрении в течение 24 часов после того, как была проинформирована о решении. </w:t>
      </w:r>
      <w:r w:rsidR="00DD0C66" w:rsidRPr="008556E1">
        <w:rPr>
          <w:rStyle w:val="FontStyle111"/>
          <w:rFonts w:eastAsia="Calibri"/>
          <w:sz w:val="28"/>
          <w:szCs w:val="28"/>
        </w:rPr>
        <w:t>В последний гоночный день требование о повторном рассмотрении должно быть подано:</w:t>
      </w:r>
    </w:p>
    <w:p w:rsidR="00DD0C66" w:rsidRPr="008556E1" w:rsidRDefault="00DD0C66" w:rsidP="00170DFC">
      <w:pPr>
        <w:pStyle w:val="Style17"/>
        <w:spacing w:before="120" w:line="240" w:lineRule="auto"/>
        <w:ind w:left="1276" w:hanging="567"/>
        <w:rPr>
          <w:rStyle w:val="FontStyle111"/>
          <w:rFonts w:eastAsia="Calibri"/>
          <w:sz w:val="28"/>
          <w:szCs w:val="28"/>
        </w:rPr>
      </w:pPr>
      <w:r w:rsidRPr="008556E1">
        <w:rPr>
          <w:rStyle w:val="FontStyle111"/>
          <w:rFonts w:eastAsia="Calibri"/>
          <w:sz w:val="28"/>
          <w:szCs w:val="28"/>
        </w:rPr>
        <w:t>(a)</w:t>
      </w:r>
      <w:r w:rsidRPr="008556E1">
        <w:rPr>
          <w:rStyle w:val="FontStyle111"/>
          <w:rFonts w:eastAsia="Calibri"/>
          <w:sz w:val="28"/>
          <w:szCs w:val="28"/>
        </w:rPr>
        <w:tab/>
        <w:t xml:space="preserve">в течение времени подачи протестов, если </w:t>
      </w:r>
      <w:r w:rsidRPr="008556E1">
        <w:rPr>
          <w:rStyle w:val="FontStyle111"/>
          <w:rFonts w:eastAsia="Calibri"/>
          <w:i/>
          <w:sz w:val="28"/>
          <w:szCs w:val="28"/>
        </w:rPr>
        <w:t>сторона</w:t>
      </w:r>
      <w:r w:rsidRPr="008556E1">
        <w:rPr>
          <w:rStyle w:val="FontStyle111"/>
          <w:rFonts w:eastAsia="Calibri"/>
          <w:sz w:val="28"/>
          <w:szCs w:val="28"/>
        </w:rPr>
        <w:t xml:space="preserve">, требующая повторного рассмотрения, была </w:t>
      </w:r>
      <w:r w:rsidR="00405DE3" w:rsidRPr="008556E1">
        <w:rPr>
          <w:rStyle w:val="FontStyle111"/>
          <w:rFonts w:eastAsia="Calibri"/>
          <w:sz w:val="28"/>
          <w:szCs w:val="28"/>
        </w:rPr>
        <w:t>информирована о решении в предыдущий день</w:t>
      </w:r>
      <w:r w:rsidRPr="008556E1">
        <w:rPr>
          <w:rStyle w:val="FontStyle111"/>
          <w:rFonts w:eastAsia="Calibri"/>
          <w:sz w:val="28"/>
          <w:szCs w:val="28"/>
        </w:rPr>
        <w:t>;</w:t>
      </w:r>
    </w:p>
    <w:p w:rsidR="00DD0C66" w:rsidRDefault="00DD0C66" w:rsidP="00170DFC">
      <w:pPr>
        <w:pStyle w:val="Style17"/>
        <w:spacing w:before="120" w:line="240" w:lineRule="auto"/>
        <w:ind w:left="1276" w:hanging="567"/>
        <w:rPr>
          <w:rStyle w:val="FontStyle111"/>
          <w:rFonts w:eastAsia="Calibri"/>
          <w:sz w:val="28"/>
          <w:szCs w:val="28"/>
        </w:rPr>
      </w:pPr>
      <w:r w:rsidRPr="008556E1">
        <w:rPr>
          <w:rStyle w:val="FontStyle111"/>
          <w:rFonts w:eastAsia="Calibri"/>
          <w:sz w:val="28"/>
          <w:szCs w:val="28"/>
        </w:rPr>
        <w:t>(b)</w:t>
      </w:r>
      <w:r w:rsidRPr="008556E1">
        <w:rPr>
          <w:rStyle w:val="FontStyle111"/>
          <w:rFonts w:eastAsia="Calibri"/>
          <w:sz w:val="28"/>
          <w:szCs w:val="28"/>
        </w:rPr>
        <w:tab/>
        <w:t>в пределах 30 мин</w:t>
      </w:r>
      <w:r w:rsidR="00405DE3" w:rsidRPr="008556E1">
        <w:rPr>
          <w:rStyle w:val="FontStyle111"/>
          <w:rFonts w:eastAsia="Calibri"/>
          <w:sz w:val="28"/>
          <w:szCs w:val="28"/>
        </w:rPr>
        <w:t>ут</w:t>
      </w:r>
      <w:r w:rsidRPr="008556E1">
        <w:rPr>
          <w:rStyle w:val="FontStyle111"/>
          <w:rFonts w:eastAsia="Calibri"/>
          <w:sz w:val="28"/>
          <w:szCs w:val="28"/>
        </w:rPr>
        <w:t xml:space="preserve"> после того, как </w:t>
      </w:r>
      <w:r w:rsidRPr="008556E1">
        <w:rPr>
          <w:rStyle w:val="FontStyle111"/>
          <w:rFonts w:eastAsia="Calibri"/>
          <w:i/>
          <w:sz w:val="28"/>
          <w:szCs w:val="28"/>
        </w:rPr>
        <w:t>сторона</w:t>
      </w:r>
      <w:r w:rsidRPr="008556E1">
        <w:rPr>
          <w:rStyle w:val="FontStyle111"/>
          <w:rFonts w:eastAsia="Calibri"/>
          <w:sz w:val="28"/>
          <w:szCs w:val="28"/>
        </w:rPr>
        <w:t xml:space="preserve"> была информирована о решении в этот день.</w:t>
      </w:r>
    </w:p>
    <w:p w:rsidR="00E64497" w:rsidRDefault="00E64497" w:rsidP="00C15AE2">
      <w:pPr>
        <w:pStyle w:val="Style17"/>
        <w:widowControl/>
        <w:spacing w:before="120" w:line="240" w:lineRule="auto"/>
        <w:ind w:left="709"/>
        <w:rPr>
          <w:rStyle w:val="FontStyle111"/>
          <w:rFonts w:eastAsia="Calibri"/>
          <w:sz w:val="28"/>
          <w:szCs w:val="28"/>
        </w:rPr>
      </w:pPr>
      <w:r w:rsidRPr="00826A71">
        <w:rPr>
          <w:rStyle w:val="FontStyle111"/>
          <w:rFonts w:eastAsia="Calibri"/>
          <w:sz w:val="28"/>
          <w:szCs w:val="28"/>
        </w:rPr>
        <w:t>При повторном рассмотрении большинство членов протестового комитета должны быть, если возможно, членами первоначального протестового комитета.</w:t>
      </w:r>
    </w:p>
    <w:p w:rsidR="00756458" w:rsidRPr="00826A71" w:rsidRDefault="00756458" w:rsidP="00C15AE2">
      <w:pPr>
        <w:pStyle w:val="Style14"/>
        <w:widowControl/>
        <w:spacing w:line="240" w:lineRule="auto"/>
        <w:ind w:firstLine="0"/>
        <w:jc w:val="both"/>
        <w:rPr>
          <w:rStyle w:val="FontStyle112"/>
          <w:sz w:val="28"/>
          <w:szCs w:val="28"/>
        </w:rPr>
      </w:pPr>
    </w:p>
    <w:p w:rsidR="00E64497" w:rsidRPr="00826A71" w:rsidRDefault="00E64497" w:rsidP="00C15AE2">
      <w:pPr>
        <w:pStyle w:val="Style14"/>
        <w:widowControl/>
        <w:spacing w:line="240" w:lineRule="auto"/>
        <w:ind w:firstLine="0"/>
        <w:jc w:val="both"/>
        <w:rPr>
          <w:rStyle w:val="FontStyle112"/>
          <w:sz w:val="28"/>
          <w:szCs w:val="28"/>
        </w:rPr>
      </w:pPr>
      <w:r w:rsidRPr="00826A71">
        <w:rPr>
          <w:rStyle w:val="FontStyle112"/>
          <w:sz w:val="28"/>
          <w:szCs w:val="28"/>
        </w:rPr>
        <w:t>67</w:t>
      </w:r>
      <w:r w:rsidRPr="00826A71">
        <w:rPr>
          <w:rStyle w:val="FontStyle112"/>
          <w:sz w:val="28"/>
          <w:szCs w:val="28"/>
        </w:rPr>
        <w:tab/>
        <w:t>ВОЗМЕЩЕНИЕ УЩЕРБА</w:t>
      </w:r>
    </w:p>
    <w:p w:rsidR="00E64497" w:rsidRPr="00826A71" w:rsidRDefault="00E64497" w:rsidP="00C15AE2">
      <w:pPr>
        <w:pStyle w:val="Style17"/>
        <w:widowControl/>
        <w:spacing w:before="120" w:line="240" w:lineRule="auto"/>
        <w:ind w:left="709" w:right="5"/>
        <w:rPr>
          <w:rStyle w:val="FontStyle111"/>
          <w:rFonts w:eastAsia="Calibri"/>
          <w:sz w:val="28"/>
          <w:szCs w:val="28"/>
        </w:rPr>
      </w:pPr>
      <w:r w:rsidRPr="00826A71">
        <w:rPr>
          <w:rStyle w:val="FontStyle111"/>
          <w:rFonts w:eastAsia="Calibri"/>
          <w:sz w:val="28"/>
          <w:szCs w:val="28"/>
        </w:rPr>
        <w:t>Вопрос о возмещении ущерба, нанесённого вследствие нарушения</w:t>
      </w:r>
      <w:r w:rsidR="00756458" w:rsidRPr="00826A71">
        <w:rPr>
          <w:rStyle w:val="FontStyle111"/>
          <w:rFonts w:eastAsia="Calibri"/>
          <w:sz w:val="28"/>
          <w:szCs w:val="28"/>
        </w:rPr>
        <w:t xml:space="preserve"> </w:t>
      </w:r>
      <w:r w:rsidRPr="00826A71">
        <w:rPr>
          <w:rStyle w:val="FontStyle111"/>
          <w:rFonts w:eastAsia="Calibri"/>
          <w:sz w:val="28"/>
          <w:szCs w:val="28"/>
        </w:rPr>
        <w:t xml:space="preserve">любого </w:t>
      </w:r>
      <w:r w:rsidRPr="00826A71">
        <w:rPr>
          <w:rStyle w:val="FontStyle102"/>
          <w:sz w:val="28"/>
          <w:szCs w:val="28"/>
        </w:rPr>
        <w:t xml:space="preserve">правила, </w:t>
      </w:r>
      <w:r w:rsidRPr="00826A71">
        <w:rPr>
          <w:rStyle w:val="FontStyle111"/>
          <w:rFonts w:eastAsia="Calibri"/>
          <w:sz w:val="28"/>
          <w:szCs w:val="28"/>
        </w:rPr>
        <w:t xml:space="preserve">должен решаться в соответствии с </w:t>
      </w:r>
      <w:r w:rsidR="005117AF">
        <w:rPr>
          <w:rStyle w:val="FontStyle111"/>
          <w:rFonts w:eastAsia="Calibri"/>
          <w:sz w:val="28"/>
          <w:szCs w:val="28"/>
        </w:rPr>
        <w:t>предписаниями</w:t>
      </w:r>
      <w:r w:rsidR="00756458" w:rsidRPr="00826A71">
        <w:rPr>
          <w:rStyle w:val="FontStyle111"/>
          <w:rFonts w:eastAsia="Calibri"/>
          <w:sz w:val="28"/>
          <w:szCs w:val="28"/>
        </w:rPr>
        <w:t xml:space="preserve"> </w:t>
      </w:r>
      <w:r w:rsidR="004656AC">
        <w:rPr>
          <w:color w:val="000000"/>
          <w:sz w:val="28"/>
          <w:szCs w:val="28"/>
        </w:rPr>
        <w:t>ВФПС</w:t>
      </w:r>
      <w:r w:rsidRPr="00826A71">
        <w:rPr>
          <w:rStyle w:val="FontStyle111"/>
          <w:rFonts w:eastAsia="Calibri"/>
          <w:sz w:val="28"/>
          <w:szCs w:val="28"/>
        </w:rPr>
        <w:t>, если они есть.</w:t>
      </w:r>
    </w:p>
    <w:p w:rsidR="00E64497" w:rsidRPr="00826A71" w:rsidRDefault="00E64497" w:rsidP="008A7E0B">
      <w:pPr>
        <w:pStyle w:val="Style17"/>
        <w:widowControl/>
        <w:shd w:val="clear" w:color="auto" w:fill="FFFFFF"/>
        <w:spacing w:before="120" w:line="240" w:lineRule="auto"/>
        <w:ind w:right="5" w:firstLine="709"/>
        <w:rPr>
          <w:rStyle w:val="FontStyle111"/>
          <w:rFonts w:eastAsia="Calibri"/>
          <w:i/>
          <w:iCs/>
          <w:color w:val="000000"/>
          <w:sz w:val="28"/>
          <w:szCs w:val="28"/>
        </w:rPr>
      </w:pPr>
      <w:r w:rsidRPr="008A7E0B">
        <w:rPr>
          <w:rStyle w:val="FontStyle111"/>
          <w:rFonts w:eastAsia="Calibri"/>
          <w:i/>
          <w:iCs/>
          <w:color w:val="000000"/>
          <w:sz w:val="28"/>
          <w:szCs w:val="28"/>
          <w:shd w:val="clear" w:color="auto" w:fill="FFFFFF"/>
        </w:rPr>
        <w:t>Примечание: Правило 68 не существует</w:t>
      </w:r>
      <w:r w:rsidRPr="00826A71">
        <w:rPr>
          <w:rStyle w:val="FontStyle111"/>
          <w:rFonts w:eastAsia="Calibri"/>
          <w:i/>
          <w:iCs/>
          <w:color w:val="000000"/>
          <w:sz w:val="28"/>
          <w:szCs w:val="28"/>
        </w:rPr>
        <w:t xml:space="preserve">. </w:t>
      </w:r>
    </w:p>
    <w:p w:rsidR="00756458" w:rsidRDefault="00756458" w:rsidP="008A7E0B">
      <w:pPr>
        <w:pStyle w:val="Style17"/>
        <w:widowControl/>
        <w:shd w:val="clear" w:color="auto" w:fill="FFFFFF"/>
        <w:spacing w:before="120" w:line="240" w:lineRule="auto"/>
        <w:ind w:right="5"/>
        <w:rPr>
          <w:rStyle w:val="FontStyle112"/>
          <w:sz w:val="28"/>
          <w:szCs w:val="28"/>
        </w:rPr>
      </w:pPr>
    </w:p>
    <w:p w:rsidR="00144194" w:rsidRDefault="00144194" w:rsidP="008A7E0B">
      <w:pPr>
        <w:pStyle w:val="Style17"/>
        <w:widowControl/>
        <w:shd w:val="clear" w:color="auto" w:fill="FFFFFF"/>
        <w:spacing w:before="120" w:line="240" w:lineRule="auto"/>
        <w:ind w:right="5"/>
        <w:rPr>
          <w:rStyle w:val="FontStyle112"/>
          <w:sz w:val="28"/>
          <w:szCs w:val="28"/>
        </w:rPr>
      </w:pPr>
    </w:p>
    <w:p w:rsidR="00144194" w:rsidRDefault="00144194" w:rsidP="008A7E0B">
      <w:pPr>
        <w:pStyle w:val="Style17"/>
        <w:widowControl/>
        <w:shd w:val="clear" w:color="auto" w:fill="FFFFFF"/>
        <w:spacing w:before="120" w:line="240" w:lineRule="auto"/>
        <w:ind w:right="5"/>
        <w:rPr>
          <w:rStyle w:val="FontStyle112"/>
          <w:sz w:val="28"/>
          <w:szCs w:val="28"/>
        </w:rPr>
      </w:pPr>
    </w:p>
    <w:p w:rsidR="00144194" w:rsidRDefault="00144194" w:rsidP="008A7E0B">
      <w:pPr>
        <w:pStyle w:val="Style17"/>
        <w:widowControl/>
        <w:shd w:val="clear" w:color="auto" w:fill="FFFFFF"/>
        <w:spacing w:line="240" w:lineRule="auto"/>
        <w:ind w:left="709" w:right="5"/>
        <w:rPr>
          <w:rStyle w:val="FontStyle112"/>
          <w:sz w:val="28"/>
          <w:szCs w:val="28"/>
        </w:rPr>
      </w:pPr>
    </w:p>
    <w:p w:rsidR="00E64497" w:rsidRPr="00826A71" w:rsidRDefault="00756458" w:rsidP="008A7E0B">
      <w:pPr>
        <w:pStyle w:val="Style17"/>
        <w:widowControl/>
        <w:shd w:val="clear" w:color="auto" w:fill="FFFFFF"/>
        <w:spacing w:line="240" w:lineRule="auto"/>
        <w:ind w:left="709" w:right="5"/>
        <w:rPr>
          <w:rStyle w:val="FontStyle112"/>
          <w:rFonts w:eastAsia="Calibri"/>
          <w:sz w:val="28"/>
          <w:szCs w:val="28"/>
        </w:rPr>
      </w:pPr>
      <w:r w:rsidRPr="00826A71">
        <w:rPr>
          <w:rStyle w:val="FontStyle112"/>
          <w:sz w:val="28"/>
          <w:szCs w:val="28"/>
        </w:rPr>
        <w:t>РАЗДЕЛ С</w:t>
      </w:r>
    </w:p>
    <w:p w:rsidR="00E64497" w:rsidRPr="008556E1" w:rsidRDefault="00E64497" w:rsidP="00C15AE2">
      <w:pPr>
        <w:pStyle w:val="Style17"/>
        <w:widowControl/>
        <w:spacing w:after="200" w:line="240" w:lineRule="auto"/>
        <w:ind w:left="709"/>
        <w:rPr>
          <w:rStyle w:val="FontStyle111"/>
          <w:rFonts w:eastAsia="Calibri"/>
          <w:sz w:val="28"/>
          <w:szCs w:val="28"/>
        </w:rPr>
      </w:pPr>
      <w:r w:rsidRPr="008556E1">
        <w:rPr>
          <w:rStyle w:val="FontStyle111"/>
          <w:rFonts w:eastAsia="Calibri"/>
          <w:sz w:val="28"/>
          <w:szCs w:val="28"/>
        </w:rPr>
        <w:t>ПРОСТУПКИ</w:t>
      </w:r>
    </w:p>
    <w:p w:rsidR="00D91470" w:rsidRPr="008A7E0B" w:rsidRDefault="00DD0C66" w:rsidP="008A7E0B">
      <w:pPr>
        <w:pStyle w:val="Style56"/>
        <w:widowControl/>
        <w:shd w:val="clear" w:color="auto" w:fill="FFFFFF"/>
        <w:tabs>
          <w:tab w:val="left" w:pos="709"/>
        </w:tabs>
        <w:spacing w:before="120"/>
        <w:ind w:left="709" w:hanging="709"/>
        <w:jc w:val="both"/>
        <w:rPr>
          <w:rFonts w:eastAsia="Calibri"/>
          <w:b/>
          <w:bCs/>
          <w:color w:val="000000"/>
          <w:sz w:val="28"/>
          <w:szCs w:val="28"/>
          <w:lang w:eastAsia="en-US"/>
        </w:rPr>
      </w:pPr>
      <w:r w:rsidRPr="008556E1">
        <w:rPr>
          <w:rStyle w:val="FontStyle112"/>
          <w:sz w:val="28"/>
          <w:szCs w:val="28"/>
        </w:rPr>
        <w:t>69</w:t>
      </w:r>
      <w:r w:rsidRPr="008556E1">
        <w:rPr>
          <w:rStyle w:val="FontStyle112"/>
          <w:sz w:val="28"/>
          <w:szCs w:val="28"/>
        </w:rPr>
        <w:tab/>
        <w:t>ПРОСТУПКИ</w:t>
      </w:r>
    </w:p>
    <w:p w:rsidR="00D13CD4" w:rsidRPr="008556E1" w:rsidRDefault="00E64497" w:rsidP="00D13CD4">
      <w:pPr>
        <w:shd w:val="clear" w:color="auto" w:fill="FFFFFF"/>
        <w:tabs>
          <w:tab w:val="left" w:pos="709"/>
        </w:tabs>
        <w:spacing w:before="120" w:after="0" w:line="240" w:lineRule="auto"/>
        <w:jc w:val="both"/>
        <w:rPr>
          <w:rFonts w:ascii="Times New Roman" w:hAnsi="Times New Roman"/>
          <w:b/>
          <w:bCs/>
          <w:color w:val="000000"/>
          <w:sz w:val="28"/>
          <w:szCs w:val="28"/>
        </w:rPr>
      </w:pPr>
      <w:r w:rsidRPr="008556E1">
        <w:rPr>
          <w:rFonts w:ascii="Times New Roman" w:hAnsi="Times New Roman"/>
          <w:b/>
          <w:bCs/>
          <w:color w:val="000000"/>
          <w:sz w:val="28"/>
          <w:szCs w:val="28"/>
        </w:rPr>
        <w:t>69.1</w:t>
      </w:r>
      <w:r w:rsidR="00756458" w:rsidRPr="008556E1">
        <w:rPr>
          <w:rFonts w:ascii="Times New Roman" w:hAnsi="Times New Roman"/>
          <w:b/>
          <w:bCs/>
          <w:color w:val="000000"/>
          <w:sz w:val="28"/>
          <w:szCs w:val="28"/>
        </w:rPr>
        <w:tab/>
      </w:r>
      <w:r w:rsidR="00405DE3" w:rsidRPr="008556E1">
        <w:rPr>
          <w:rFonts w:ascii="Times New Roman" w:hAnsi="Times New Roman"/>
          <w:b/>
          <w:bCs/>
          <w:color w:val="000000"/>
          <w:sz w:val="28"/>
          <w:szCs w:val="28"/>
        </w:rPr>
        <w:t>Обязанность не совершать</w:t>
      </w:r>
      <w:r w:rsidRPr="008556E1">
        <w:rPr>
          <w:rFonts w:ascii="Times New Roman" w:hAnsi="Times New Roman"/>
          <w:b/>
          <w:bCs/>
          <w:color w:val="000000"/>
          <w:sz w:val="28"/>
          <w:szCs w:val="28"/>
        </w:rPr>
        <w:t xml:space="preserve"> проступков</w:t>
      </w:r>
      <w:r w:rsidR="001B7EE6" w:rsidRPr="008556E1">
        <w:rPr>
          <w:rFonts w:ascii="Times New Roman" w:hAnsi="Times New Roman"/>
          <w:b/>
          <w:bCs/>
          <w:color w:val="000000"/>
          <w:sz w:val="28"/>
          <w:szCs w:val="28"/>
        </w:rPr>
        <w:t xml:space="preserve">; </w:t>
      </w:r>
      <w:r w:rsidR="00E1642D" w:rsidRPr="008556E1">
        <w:rPr>
          <w:rFonts w:ascii="Times New Roman" w:hAnsi="Times New Roman"/>
          <w:b/>
          <w:bCs/>
          <w:color w:val="000000"/>
          <w:sz w:val="28"/>
          <w:szCs w:val="28"/>
        </w:rPr>
        <w:t>Детализация</w:t>
      </w:r>
    </w:p>
    <w:p w:rsidR="001F761F" w:rsidRPr="001D1599" w:rsidRDefault="00E64497" w:rsidP="008A7E0B">
      <w:pPr>
        <w:pStyle w:val="Style62"/>
        <w:widowControl/>
        <w:numPr>
          <w:ilvl w:val="0"/>
          <w:numId w:val="36"/>
        </w:numPr>
        <w:shd w:val="clear" w:color="auto" w:fill="FFFFFF"/>
        <w:tabs>
          <w:tab w:val="clear" w:pos="931"/>
        </w:tabs>
        <w:spacing w:before="120" w:line="240" w:lineRule="auto"/>
        <w:ind w:left="1276" w:hanging="567"/>
        <w:rPr>
          <w:rStyle w:val="FontStyle111"/>
          <w:rFonts w:eastAsia="Calibri"/>
          <w:color w:val="000000"/>
          <w:sz w:val="28"/>
          <w:szCs w:val="28"/>
          <w:lang w:eastAsia="en-US"/>
        </w:rPr>
      </w:pPr>
      <w:r w:rsidRPr="008556E1">
        <w:rPr>
          <w:rStyle w:val="FontStyle111"/>
          <w:rFonts w:eastAsia="Calibri"/>
          <w:color w:val="000000"/>
          <w:sz w:val="28"/>
          <w:szCs w:val="28"/>
          <w:lang w:eastAsia="en-US"/>
        </w:rPr>
        <w:t>Спортсмен</w:t>
      </w:r>
      <w:r w:rsidR="00642613" w:rsidRPr="008556E1">
        <w:rPr>
          <w:rStyle w:val="FontStyle111"/>
          <w:rFonts w:eastAsia="Calibri"/>
          <w:color w:val="000000"/>
          <w:sz w:val="28"/>
          <w:szCs w:val="28"/>
          <w:lang w:eastAsia="en-US"/>
        </w:rPr>
        <w:t>, владелец яхты или</w:t>
      </w:r>
      <w:r w:rsidR="001B7EE6" w:rsidRPr="001D1599">
        <w:rPr>
          <w:rStyle w:val="FontStyle111"/>
          <w:rFonts w:eastAsia="Calibri"/>
          <w:color w:val="000000"/>
          <w:sz w:val="28"/>
          <w:szCs w:val="28"/>
          <w:lang w:eastAsia="en-US"/>
        </w:rPr>
        <w:t xml:space="preserve"> </w:t>
      </w:r>
      <w:r w:rsidR="001B7EE6" w:rsidRPr="001D1599">
        <w:rPr>
          <w:rStyle w:val="FontStyle111"/>
          <w:rFonts w:eastAsia="Calibri"/>
          <w:i/>
          <w:color w:val="000000"/>
          <w:sz w:val="28"/>
          <w:szCs w:val="28"/>
          <w:lang w:eastAsia="en-US"/>
        </w:rPr>
        <w:t>лицо</w:t>
      </w:r>
      <w:r w:rsidR="00CE6D6A" w:rsidRPr="001D1599">
        <w:rPr>
          <w:rStyle w:val="FontStyle111"/>
          <w:rFonts w:eastAsia="Calibri"/>
          <w:i/>
          <w:color w:val="000000"/>
          <w:sz w:val="28"/>
          <w:szCs w:val="28"/>
          <w:lang w:eastAsia="en-US"/>
        </w:rPr>
        <w:t xml:space="preserve"> </w:t>
      </w:r>
      <w:r w:rsidR="00642613" w:rsidRPr="001D1599">
        <w:rPr>
          <w:rStyle w:val="FontStyle111"/>
          <w:rFonts w:eastAsia="Calibri"/>
          <w:i/>
          <w:color w:val="000000"/>
          <w:sz w:val="28"/>
          <w:szCs w:val="28"/>
          <w:lang w:eastAsia="en-US"/>
        </w:rPr>
        <w:t>персонала</w:t>
      </w:r>
      <w:r w:rsidR="00CE6D6A" w:rsidRPr="001D1599">
        <w:rPr>
          <w:rStyle w:val="FontStyle111"/>
          <w:rFonts w:eastAsia="Calibri"/>
          <w:i/>
          <w:color w:val="000000"/>
          <w:sz w:val="28"/>
          <w:szCs w:val="28"/>
          <w:lang w:eastAsia="en-US"/>
        </w:rPr>
        <w:t xml:space="preserve"> спортсмена</w:t>
      </w:r>
      <w:r w:rsidR="00642613" w:rsidRPr="008556E1">
        <w:rPr>
          <w:rStyle w:val="FontStyle111"/>
          <w:rFonts w:eastAsia="Calibri"/>
          <w:color w:val="000000"/>
          <w:sz w:val="28"/>
          <w:szCs w:val="28"/>
          <w:lang w:eastAsia="en-US"/>
        </w:rPr>
        <w:t xml:space="preserve"> </w:t>
      </w:r>
      <w:r w:rsidRPr="001D1599">
        <w:rPr>
          <w:rStyle w:val="FontStyle111"/>
          <w:rFonts w:eastAsia="Calibri"/>
          <w:color w:val="000000"/>
          <w:sz w:val="28"/>
          <w:szCs w:val="28"/>
          <w:lang w:eastAsia="en-US"/>
        </w:rPr>
        <w:t>не</w:t>
      </w:r>
      <w:r w:rsidRPr="008556E1">
        <w:rPr>
          <w:rStyle w:val="FontStyle111"/>
          <w:rFonts w:eastAsia="Calibri"/>
          <w:color w:val="000000"/>
          <w:sz w:val="28"/>
          <w:szCs w:val="28"/>
          <w:lang w:eastAsia="en-US"/>
        </w:rPr>
        <w:t xml:space="preserve"> </w:t>
      </w:r>
      <w:r w:rsidR="00756458" w:rsidRPr="008556E1">
        <w:rPr>
          <w:rStyle w:val="FontStyle111"/>
          <w:rFonts w:eastAsia="Calibri"/>
          <w:color w:val="000000"/>
          <w:sz w:val="28"/>
          <w:szCs w:val="28"/>
          <w:lang w:eastAsia="en-US"/>
        </w:rPr>
        <w:t>имеет права</w:t>
      </w:r>
      <w:r w:rsidR="001B7EE6" w:rsidRPr="008556E1">
        <w:rPr>
          <w:rStyle w:val="FontStyle111"/>
          <w:rFonts w:eastAsia="Calibri"/>
          <w:color w:val="000000"/>
          <w:sz w:val="28"/>
          <w:szCs w:val="28"/>
          <w:lang w:eastAsia="en-US"/>
        </w:rPr>
        <w:t xml:space="preserve"> совершать</w:t>
      </w:r>
      <w:r w:rsidR="001F761F" w:rsidRPr="008556E1">
        <w:rPr>
          <w:rStyle w:val="FontStyle111"/>
          <w:rFonts w:eastAsia="Calibri"/>
          <w:color w:val="000000"/>
          <w:sz w:val="28"/>
          <w:szCs w:val="28"/>
          <w:lang w:eastAsia="en-US"/>
        </w:rPr>
        <w:t xml:space="preserve"> проступки.</w:t>
      </w:r>
    </w:p>
    <w:p w:rsidR="001F761F" w:rsidRPr="008556E1" w:rsidRDefault="001F761F" w:rsidP="008A7E0B">
      <w:pPr>
        <w:pStyle w:val="Style62"/>
        <w:widowControl/>
        <w:numPr>
          <w:ilvl w:val="0"/>
          <w:numId w:val="36"/>
        </w:numPr>
        <w:shd w:val="clear" w:color="auto" w:fill="FFFFFF"/>
        <w:tabs>
          <w:tab w:val="clear" w:pos="931"/>
        </w:tabs>
        <w:spacing w:before="120" w:line="240" w:lineRule="auto"/>
        <w:ind w:left="1276" w:hanging="567"/>
        <w:rPr>
          <w:rStyle w:val="FontStyle111"/>
          <w:rFonts w:eastAsia="Calibri"/>
          <w:sz w:val="28"/>
          <w:szCs w:val="28"/>
          <w:lang w:eastAsia="en-US"/>
        </w:rPr>
      </w:pPr>
      <w:r w:rsidRPr="008556E1">
        <w:rPr>
          <w:rStyle w:val="FontStyle111"/>
          <w:rFonts w:eastAsia="Calibri"/>
          <w:color w:val="000000"/>
          <w:sz w:val="28"/>
          <w:szCs w:val="28"/>
          <w:lang w:eastAsia="en-US"/>
        </w:rPr>
        <w:t>Проступком является:</w:t>
      </w:r>
    </w:p>
    <w:p w:rsidR="001F761F" w:rsidRPr="008556E1" w:rsidRDefault="00A83E49" w:rsidP="008A4AC1">
      <w:pPr>
        <w:pStyle w:val="Style62"/>
        <w:widowControl/>
        <w:numPr>
          <w:ilvl w:val="0"/>
          <w:numId w:val="120"/>
        </w:numPr>
        <w:shd w:val="clear" w:color="auto" w:fill="FFFFFF"/>
        <w:spacing w:before="120" w:line="240" w:lineRule="auto"/>
        <w:ind w:left="1843" w:hanging="567"/>
        <w:rPr>
          <w:rStyle w:val="FontStyle111"/>
          <w:rFonts w:eastAsia="Calibri"/>
          <w:sz w:val="28"/>
          <w:szCs w:val="28"/>
          <w:lang w:eastAsia="en-US"/>
        </w:rPr>
      </w:pPr>
      <w:r w:rsidRPr="008556E1">
        <w:rPr>
          <w:rStyle w:val="FontStyle111"/>
          <w:rFonts w:eastAsia="Calibri"/>
          <w:color w:val="000000"/>
          <w:sz w:val="28"/>
          <w:szCs w:val="28"/>
          <w:lang w:eastAsia="en-US"/>
        </w:rPr>
        <w:t>нарушение норм</w:t>
      </w:r>
      <w:r w:rsidR="001F761F" w:rsidRPr="008556E1">
        <w:rPr>
          <w:rStyle w:val="FontStyle111"/>
          <w:rFonts w:eastAsia="Calibri"/>
          <w:color w:val="000000"/>
          <w:sz w:val="28"/>
          <w:szCs w:val="28"/>
          <w:lang w:eastAsia="en-US"/>
        </w:rPr>
        <w:t xml:space="preserve"> поведения</w:t>
      </w:r>
      <w:r w:rsidRPr="008A7E0B">
        <w:rPr>
          <w:rStyle w:val="FontStyle111"/>
          <w:rFonts w:eastAsia="Calibri"/>
          <w:color w:val="000000"/>
          <w:sz w:val="28"/>
          <w:szCs w:val="28"/>
          <w:lang w:eastAsia="en-US"/>
        </w:rPr>
        <w:t xml:space="preserve">, </w:t>
      </w:r>
      <w:r w:rsidR="00642613" w:rsidRPr="008A7E0B">
        <w:rPr>
          <w:rStyle w:val="FontStyle111"/>
          <w:rFonts w:eastAsia="Calibri"/>
          <w:color w:val="000000"/>
          <w:sz w:val="28"/>
          <w:szCs w:val="28"/>
          <w:lang w:eastAsia="en-US"/>
        </w:rPr>
        <w:t xml:space="preserve">хорошего </w:t>
      </w:r>
      <w:r w:rsidR="001F761F" w:rsidRPr="008A7E0B">
        <w:rPr>
          <w:rStyle w:val="FontStyle111"/>
          <w:rFonts w:eastAsia="Calibri"/>
          <w:color w:val="000000"/>
          <w:sz w:val="28"/>
          <w:szCs w:val="28"/>
          <w:lang w:eastAsia="en-US"/>
        </w:rPr>
        <w:t xml:space="preserve">спортивного поведения </w:t>
      </w:r>
      <w:r w:rsidR="001F761F" w:rsidRPr="008556E1">
        <w:rPr>
          <w:rStyle w:val="FontStyle111"/>
          <w:rFonts w:eastAsia="Calibri"/>
          <w:color w:val="000000"/>
          <w:sz w:val="28"/>
          <w:szCs w:val="28"/>
          <w:lang w:eastAsia="en-US"/>
        </w:rPr>
        <w:t>или неэтичное поведение</w:t>
      </w:r>
      <w:r w:rsidR="00E96474" w:rsidRPr="008556E1">
        <w:rPr>
          <w:rStyle w:val="FontStyle111"/>
          <w:rFonts w:eastAsia="Calibri"/>
          <w:color w:val="000000"/>
          <w:sz w:val="28"/>
          <w:szCs w:val="28"/>
          <w:lang w:eastAsia="en-US"/>
        </w:rPr>
        <w:t>; или</w:t>
      </w:r>
    </w:p>
    <w:p w:rsidR="00E64497" w:rsidRPr="008556E1" w:rsidRDefault="00E96474" w:rsidP="008A4AC1">
      <w:pPr>
        <w:pStyle w:val="Style62"/>
        <w:widowControl/>
        <w:numPr>
          <w:ilvl w:val="0"/>
          <w:numId w:val="120"/>
        </w:numPr>
        <w:shd w:val="clear" w:color="auto" w:fill="FFFFFF"/>
        <w:spacing w:before="120" w:line="240" w:lineRule="auto"/>
        <w:ind w:left="1843" w:hanging="567"/>
        <w:rPr>
          <w:rStyle w:val="FontStyle111"/>
          <w:rFonts w:eastAsia="Calibri"/>
          <w:sz w:val="28"/>
          <w:szCs w:val="28"/>
          <w:lang w:eastAsia="en-US"/>
        </w:rPr>
      </w:pPr>
      <w:r w:rsidRPr="008556E1">
        <w:rPr>
          <w:rStyle w:val="FontStyle111"/>
          <w:rFonts w:eastAsia="Calibri"/>
          <w:color w:val="000000"/>
          <w:sz w:val="28"/>
          <w:szCs w:val="28"/>
          <w:lang w:eastAsia="en-US"/>
        </w:rPr>
        <w:t>поведение</w:t>
      </w:r>
      <w:r w:rsidR="001F761F" w:rsidRPr="008556E1">
        <w:rPr>
          <w:rStyle w:val="FontStyle111"/>
          <w:rFonts w:eastAsia="Calibri"/>
          <w:color w:val="000000"/>
          <w:sz w:val="28"/>
          <w:szCs w:val="28"/>
          <w:lang w:eastAsia="en-US"/>
        </w:rPr>
        <w:t>, вследствие к</w:t>
      </w:r>
      <w:r w:rsidR="001D1599">
        <w:rPr>
          <w:rStyle w:val="FontStyle111"/>
          <w:rFonts w:eastAsia="Calibri"/>
          <w:color w:val="000000"/>
          <w:sz w:val="28"/>
          <w:szCs w:val="28"/>
          <w:lang w:eastAsia="en-US"/>
        </w:rPr>
        <w:t xml:space="preserve">оторого спорт может приобрести </w:t>
      </w:r>
      <w:r w:rsidR="001F761F" w:rsidRPr="008556E1">
        <w:rPr>
          <w:rStyle w:val="FontStyle111"/>
          <w:rFonts w:eastAsia="Calibri"/>
          <w:color w:val="000000"/>
          <w:sz w:val="28"/>
          <w:szCs w:val="28"/>
          <w:lang w:eastAsia="en-US"/>
        </w:rPr>
        <w:t>дурную славу</w:t>
      </w:r>
      <w:r w:rsidR="002D4669" w:rsidRPr="008556E1">
        <w:rPr>
          <w:rStyle w:val="FontStyle111"/>
          <w:rFonts w:eastAsia="Calibri"/>
          <w:color w:val="000000"/>
          <w:sz w:val="28"/>
          <w:szCs w:val="28"/>
          <w:lang w:eastAsia="en-US"/>
        </w:rPr>
        <w:t>.</w:t>
      </w:r>
      <w:r w:rsidR="00E64497" w:rsidRPr="008556E1">
        <w:rPr>
          <w:rStyle w:val="FontStyle111"/>
          <w:rFonts w:eastAsia="Calibri"/>
          <w:color w:val="000000"/>
          <w:sz w:val="28"/>
          <w:szCs w:val="28"/>
          <w:lang w:eastAsia="en-US"/>
        </w:rPr>
        <w:t xml:space="preserve"> </w:t>
      </w:r>
    </w:p>
    <w:p w:rsidR="00E64497" w:rsidRPr="008556E1" w:rsidRDefault="00E353D6" w:rsidP="008A7E0B">
      <w:pPr>
        <w:pStyle w:val="Style62"/>
        <w:widowControl/>
        <w:numPr>
          <w:ilvl w:val="0"/>
          <w:numId w:val="36"/>
        </w:numPr>
        <w:shd w:val="clear" w:color="auto" w:fill="FFFFFF"/>
        <w:tabs>
          <w:tab w:val="clear" w:pos="931"/>
        </w:tabs>
        <w:spacing w:before="120" w:line="240" w:lineRule="auto"/>
        <w:ind w:left="1276" w:hanging="567"/>
        <w:rPr>
          <w:rStyle w:val="FontStyle111"/>
          <w:rFonts w:eastAsia="Calibri"/>
          <w:color w:val="000000"/>
          <w:sz w:val="28"/>
          <w:szCs w:val="28"/>
          <w:lang w:eastAsia="en-US"/>
        </w:rPr>
      </w:pPr>
      <w:r w:rsidRPr="008556E1">
        <w:rPr>
          <w:rStyle w:val="FontStyle111"/>
          <w:rFonts w:eastAsia="Calibri"/>
          <w:color w:val="000000"/>
          <w:sz w:val="28"/>
          <w:szCs w:val="28"/>
          <w:lang w:eastAsia="en-US"/>
        </w:rPr>
        <w:t xml:space="preserve">Любые </w:t>
      </w:r>
      <w:r w:rsidR="006726BB" w:rsidRPr="008556E1">
        <w:rPr>
          <w:rStyle w:val="FontStyle111"/>
          <w:rFonts w:eastAsia="Calibri"/>
          <w:color w:val="000000"/>
          <w:sz w:val="28"/>
          <w:szCs w:val="28"/>
          <w:lang w:eastAsia="en-US"/>
        </w:rPr>
        <w:t>сведения</w:t>
      </w:r>
      <w:r w:rsidRPr="008556E1">
        <w:rPr>
          <w:rStyle w:val="FontStyle111"/>
          <w:rFonts w:eastAsia="Calibri"/>
          <w:color w:val="000000"/>
          <w:sz w:val="28"/>
          <w:szCs w:val="28"/>
          <w:lang w:eastAsia="en-US"/>
        </w:rPr>
        <w:t xml:space="preserve"> о возможных</w:t>
      </w:r>
      <w:r w:rsidR="00E64497" w:rsidRPr="008556E1">
        <w:rPr>
          <w:rStyle w:val="FontStyle111"/>
          <w:rFonts w:eastAsia="Calibri"/>
          <w:color w:val="000000"/>
          <w:sz w:val="28"/>
          <w:szCs w:val="28"/>
          <w:lang w:eastAsia="en-US"/>
        </w:rPr>
        <w:t xml:space="preserve"> н</w:t>
      </w:r>
      <w:r w:rsidR="009C7C0B" w:rsidRPr="008556E1">
        <w:rPr>
          <w:rStyle w:val="FontStyle111"/>
          <w:rFonts w:eastAsia="Calibri"/>
          <w:color w:val="000000"/>
          <w:sz w:val="28"/>
          <w:szCs w:val="28"/>
          <w:lang w:eastAsia="en-US"/>
        </w:rPr>
        <w:t>арушениях правила 69.1(а) должны</w:t>
      </w:r>
      <w:r w:rsidR="00E64497" w:rsidRPr="008556E1">
        <w:rPr>
          <w:rStyle w:val="FontStyle111"/>
          <w:rFonts w:eastAsia="Calibri"/>
          <w:color w:val="000000"/>
          <w:sz w:val="28"/>
          <w:szCs w:val="28"/>
          <w:lang w:eastAsia="en-US"/>
        </w:rPr>
        <w:t xml:space="preserve"> быть рассмо</w:t>
      </w:r>
      <w:r w:rsidRPr="008556E1">
        <w:rPr>
          <w:rStyle w:val="FontStyle111"/>
          <w:rFonts w:eastAsia="Calibri"/>
          <w:color w:val="000000"/>
          <w:sz w:val="28"/>
          <w:szCs w:val="28"/>
          <w:lang w:eastAsia="en-US"/>
        </w:rPr>
        <w:t>трены</w:t>
      </w:r>
      <w:r w:rsidR="00E64497" w:rsidRPr="008556E1">
        <w:rPr>
          <w:rStyle w:val="FontStyle111"/>
          <w:rFonts w:eastAsia="Calibri"/>
          <w:color w:val="000000"/>
          <w:sz w:val="28"/>
          <w:szCs w:val="28"/>
          <w:lang w:eastAsia="en-US"/>
        </w:rPr>
        <w:t xml:space="preserve"> в соответствии с процедурой правила 69. </w:t>
      </w:r>
      <w:r w:rsidR="00E30E04" w:rsidRPr="008556E1">
        <w:rPr>
          <w:rStyle w:val="FontStyle111"/>
          <w:rFonts w:eastAsia="Calibri"/>
          <w:color w:val="000000"/>
          <w:sz w:val="28"/>
          <w:szCs w:val="28"/>
          <w:lang w:eastAsia="en-US"/>
        </w:rPr>
        <w:t>Это</w:t>
      </w:r>
      <w:r w:rsidR="009E4015" w:rsidRPr="008556E1">
        <w:rPr>
          <w:rStyle w:val="FontStyle111"/>
          <w:rFonts w:eastAsia="Calibri"/>
          <w:color w:val="000000"/>
          <w:sz w:val="28"/>
          <w:szCs w:val="28"/>
          <w:lang w:eastAsia="en-US"/>
        </w:rPr>
        <w:t xml:space="preserve"> не может быть основанием для </w:t>
      </w:r>
      <w:r w:rsidR="009E4015" w:rsidRPr="008556E1">
        <w:rPr>
          <w:rStyle w:val="FontStyle111"/>
          <w:rFonts w:eastAsia="Calibri"/>
          <w:i/>
          <w:color w:val="000000"/>
          <w:sz w:val="28"/>
          <w:szCs w:val="28"/>
          <w:lang w:eastAsia="en-US"/>
        </w:rPr>
        <w:t>протеста</w:t>
      </w:r>
      <w:r w:rsidR="009E4015" w:rsidRPr="008556E1">
        <w:rPr>
          <w:rStyle w:val="FontStyle111"/>
          <w:rFonts w:eastAsia="Calibri"/>
          <w:color w:val="000000"/>
          <w:sz w:val="28"/>
          <w:szCs w:val="28"/>
          <w:lang w:eastAsia="en-US"/>
        </w:rPr>
        <w:t xml:space="preserve"> и правило 63.1 не применяется. </w:t>
      </w:r>
    </w:p>
    <w:p w:rsidR="00E1642D" w:rsidRPr="008556E1" w:rsidRDefault="001D1EF1" w:rsidP="00E1642D">
      <w:pPr>
        <w:shd w:val="clear" w:color="auto" w:fill="FFFFFF"/>
        <w:tabs>
          <w:tab w:val="left" w:pos="709"/>
        </w:tabs>
        <w:spacing w:before="120" w:after="0" w:line="240" w:lineRule="auto"/>
        <w:jc w:val="both"/>
        <w:rPr>
          <w:rStyle w:val="FontStyle111"/>
          <w:b/>
          <w:bCs/>
          <w:color w:val="000000"/>
          <w:sz w:val="28"/>
          <w:szCs w:val="28"/>
        </w:rPr>
      </w:pPr>
      <w:r w:rsidRPr="008556E1">
        <w:rPr>
          <w:rFonts w:ascii="Times New Roman" w:hAnsi="Times New Roman"/>
          <w:b/>
          <w:bCs/>
          <w:color w:val="000000"/>
          <w:sz w:val="28"/>
          <w:szCs w:val="28"/>
        </w:rPr>
        <w:t>69.2</w:t>
      </w:r>
      <w:r w:rsidRPr="008556E1">
        <w:rPr>
          <w:rFonts w:ascii="Times New Roman" w:hAnsi="Times New Roman"/>
          <w:b/>
          <w:bCs/>
          <w:color w:val="000000"/>
          <w:sz w:val="28"/>
          <w:szCs w:val="28"/>
        </w:rPr>
        <w:tab/>
      </w:r>
      <w:r w:rsidR="00E1642D" w:rsidRPr="008556E1">
        <w:rPr>
          <w:rFonts w:ascii="Times New Roman" w:hAnsi="Times New Roman"/>
          <w:b/>
          <w:bCs/>
          <w:color w:val="000000"/>
          <w:sz w:val="28"/>
          <w:szCs w:val="28"/>
        </w:rPr>
        <w:t>Действия протестового комитета</w:t>
      </w:r>
    </w:p>
    <w:p w:rsidR="00E1642D" w:rsidRPr="008556E1" w:rsidRDefault="00E1642D" w:rsidP="008A7E0B">
      <w:pPr>
        <w:pStyle w:val="Style41"/>
        <w:widowControl/>
        <w:numPr>
          <w:ilvl w:val="0"/>
          <w:numId w:val="37"/>
        </w:numPr>
        <w:shd w:val="clear" w:color="auto" w:fill="FFFFFF"/>
        <w:tabs>
          <w:tab w:val="clear" w:pos="720"/>
          <w:tab w:val="left" w:pos="1276"/>
        </w:tabs>
        <w:spacing w:before="120" w:line="240" w:lineRule="auto"/>
        <w:ind w:left="1276" w:right="5" w:hanging="567"/>
        <w:rPr>
          <w:rStyle w:val="FontStyle111"/>
          <w:rFonts w:eastAsia="Calibri"/>
          <w:strike/>
          <w:color w:val="000000"/>
          <w:sz w:val="28"/>
          <w:szCs w:val="28"/>
          <w:shd w:val="clear" w:color="auto" w:fill="FFFF99"/>
          <w:lang w:eastAsia="en-US"/>
        </w:rPr>
      </w:pPr>
      <w:r w:rsidRPr="008A7E0B">
        <w:rPr>
          <w:rStyle w:val="FontStyle111"/>
          <w:rFonts w:eastAsia="Calibri"/>
          <w:color w:val="000000"/>
          <w:sz w:val="28"/>
          <w:szCs w:val="28"/>
          <w:shd w:val="clear" w:color="auto" w:fill="FFFFFF"/>
          <w:lang w:eastAsia="en-US"/>
        </w:rPr>
        <w:t xml:space="preserve">Протестовый комитет, действующий в соответствии с этими правилами, должен состоять не менее чем из трех членов. </w:t>
      </w:r>
    </w:p>
    <w:p w:rsidR="000718DD" w:rsidRPr="008556E1" w:rsidRDefault="00E64497" w:rsidP="008A7E0B">
      <w:pPr>
        <w:pStyle w:val="Style41"/>
        <w:widowControl/>
        <w:numPr>
          <w:ilvl w:val="0"/>
          <w:numId w:val="37"/>
        </w:numPr>
        <w:shd w:val="clear" w:color="auto" w:fill="FFFFFF"/>
        <w:tabs>
          <w:tab w:val="clear" w:pos="720"/>
          <w:tab w:val="left" w:pos="1276"/>
        </w:tabs>
        <w:spacing w:before="120" w:line="240" w:lineRule="auto"/>
        <w:ind w:left="1276" w:right="5" w:hanging="567"/>
        <w:rPr>
          <w:rStyle w:val="FontStyle111"/>
          <w:rFonts w:eastAsia="Calibri"/>
          <w:strike/>
          <w:color w:val="000000"/>
          <w:sz w:val="28"/>
          <w:szCs w:val="28"/>
          <w:shd w:val="clear" w:color="auto" w:fill="FFFF99"/>
          <w:lang w:eastAsia="en-US"/>
        </w:rPr>
      </w:pPr>
      <w:r w:rsidRPr="008A7E0B">
        <w:rPr>
          <w:rStyle w:val="FontStyle111"/>
          <w:rFonts w:eastAsia="Calibri"/>
          <w:color w:val="000000"/>
          <w:sz w:val="28"/>
          <w:szCs w:val="28"/>
          <w:shd w:val="clear" w:color="auto" w:fill="FFFFFF"/>
          <w:lang w:eastAsia="en-US"/>
        </w:rPr>
        <w:t>Если протестовый комитет полагает на основании собственного</w:t>
      </w:r>
      <w:r w:rsidR="001D1EF1" w:rsidRPr="008A7E0B">
        <w:rPr>
          <w:rStyle w:val="FontStyle111"/>
          <w:rFonts w:eastAsia="Calibri"/>
          <w:color w:val="000000"/>
          <w:sz w:val="28"/>
          <w:szCs w:val="28"/>
          <w:shd w:val="clear" w:color="auto" w:fill="FFFFFF"/>
          <w:lang w:eastAsia="en-US"/>
        </w:rPr>
        <w:t xml:space="preserve"> </w:t>
      </w:r>
      <w:r w:rsidRPr="008A7E0B">
        <w:rPr>
          <w:rStyle w:val="FontStyle111"/>
          <w:rFonts w:eastAsia="Calibri"/>
          <w:color w:val="000000"/>
          <w:sz w:val="28"/>
          <w:szCs w:val="28"/>
          <w:shd w:val="clear" w:color="auto" w:fill="FFFFFF"/>
          <w:lang w:eastAsia="en-US"/>
        </w:rPr>
        <w:t xml:space="preserve">наблюдения или любого полученного сообщения, </w:t>
      </w:r>
      <w:r w:rsidR="00E1642D" w:rsidRPr="008A7E0B">
        <w:rPr>
          <w:rStyle w:val="FontStyle111"/>
          <w:rFonts w:eastAsia="Calibri"/>
          <w:color w:val="000000"/>
          <w:sz w:val="28"/>
          <w:szCs w:val="28"/>
          <w:shd w:val="clear" w:color="auto" w:fill="FFFFFF"/>
          <w:lang w:eastAsia="en-US"/>
        </w:rPr>
        <w:t>включая свидетельства, полученные во время рассмотрения</w:t>
      </w:r>
      <w:r w:rsidR="00171164" w:rsidRPr="008A7E0B">
        <w:rPr>
          <w:rStyle w:val="FontStyle111"/>
          <w:rFonts w:eastAsia="Calibri"/>
          <w:color w:val="000000"/>
          <w:sz w:val="28"/>
          <w:szCs w:val="28"/>
          <w:shd w:val="clear" w:color="auto" w:fill="FFFFFF"/>
          <w:lang w:eastAsia="en-US"/>
        </w:rPr>
        <w:t>, что лицо</w:t>
      </w:r>
      <w:r w:rsidRPr="008A7E0B">
        <w:rPr>
          <w:rStyle w:val="FontStyle111"/>
          <w:rFonts w:eastAsia="Calibri"/>
          <w:color w:val="000000"/>
          <w:sz w:val="28"/>
          <w:szCs w:val="28"/>
          <w:shd w:val="clear" w:color="auto" w:fill="FFFFFF"/>
          <w:lang w:eastAsia="en-US"/>
        </w:rPr>
        <w:t>,</w:t>
      </w:r>
      <w:r w:rsidR="001D1EF1" w:rsidRPr="008A7E0B">
        <w:rPr>
          <w:rStyle w:val="FontStyle111"/>
          <w:rFonts w:eastAsia="Calibri"/>
          <w:color w:val="000000"/>
          <w:sz w:val="28"/>
          <w:szCs w:val="28"/>
          <w:shd w:val="clear" w:color="auto" w:fill="FFFFFF"/>
          <w:lang w:eastAsia="en-US"/>
        </w:rPr>
        <w:t xml:space="preserve"> </w:t>
      </w:r>
      <w:r w:rsidRPr="008A7E0B">
        <w:rPr>
          <w:rStyle w:val="FontStyle111"/>
          <w:rFonts w:eastAsia="Calibri"/>
          <w:color w:val="000000"/>
          <w:sz w:val="28"/>
          <w:szCs w:val="28"/>
          <w:shd w:val="clear" w:color="auto" w:fill="FFFFFF"/>
          <w:lang w:eastAsia="en-US"/>
        </w:rPr>
        <w:t>возможно, нарушил</w:t>
      </w:r>
      <w:r w:rsidR="00171164" w:rsidRPr="008A7E0B">
        <w:rPr>
          <w:rStyle w:val="FontStyle111"/>
          <w:rFonts w:eastAsia="Calibri"/>
          <w:color w:val="000000"/>
          <w:sz w:val="28"/>
          <w:szCs w:val="28"/>
          <w:shd w:val="clear" w:color="auto" w:fill="FFFFFF"/>
          <w:lang w:eastAsia="en-US"/>
        </w:rPr>
        <w:t>о</w:t>
      </w:r>
      <w:r w:rsidRPr="008A7E0B">
        <w:rPr>
          <w:rStyle w:val="FontStyle111"/>
          <w:rFonts w:eastAsia="Calibri"/>
          <w:color w:val="000000"/>
          <w:sz w:val="28"/>
          <w:szCs w:val="28"/>
          <w:shd w:val="clear" w:color="auto" w:fill="FFFFFF"/>
          <w:lang w:eastAsia="en-US"/>
        </w:rPr>
        <w:t xml:space="preserve"> </w:t>
      </w:r>
      <w:r w:rsidRPr="008A7E0B">
        <w:rPr>
          <w:rStyle w:val="FontStyle102"/>
          <w:i w:val="0"/>
          <w:color w:val="000000"/>
          <w:sz w:val="28"/>
          <w:szCs w:val="28"/>
          <w:shd w:val="clear" w:color="auto" w:fill="FFFFFF"/>
          <w:lang w:eastAsia="en-US"/>
        </w:rPr>
        <w:t>правило</w:t>
      </w:r>
      <w:r w:rsidRPr="008A7E0B">
        <w:rPr>
          <w:rStyle w:val="FontStyle102"/>
          <w:color w:val="000000"/>
          <w:sz w:val="28"/>
          <w:szCs w:val="28"/>
          <w:shd w:val="clear" w:color="auto" w:fill="FFFFFF"/>
          <w:lang w:eastAsia="en-US"/>
        </w:rPr>
        <w:t xml:space="preserve"> </w:t>
      </w:r>
      <w:r w:rsidRPr="008A7E0B">
        <w:rPr>
          <w:rStyle w:val="FontStyle102"/>
          <w:i w:val="0"/>
          <w:color w:val="000000"/>
          <w:sz w:val="28"/>
          <w:szCs w:val="28"/>
          <w:shd w:val="clear" w:color="auto" w:fill="FFFFFF"/>
          <w:lang w:eastAsia="en-US"/>
        </w:rPr>
        <w:t>69.1(а),</w:t>
      </w:r>
      <w:r w:rsidRPr="008A7E0B">
        <w:rPr>
          <w:rStyle w:val="FontStyle111"/>
          <w:rFonts w:eastAsia="Calibri"/>
          <w:color w:val="000000"/>
          <w:sz w:val="28"/>
          <w:szCs w:val="28"/>
          <w:shd w:val="clear" w:color="auto" w:fill="FFFFFF"/>
          <w:lang w:eastAsia="en-US"/>
        </w:rPr>
        <w:t xml:space="preserve"> то он </w:t>
      </w:r>
      <w:r w:rsidR="00AA2CB5" w:rsidRPr="008A7E0B">
        <w:rPr>
          <w:rStyle w:val="FontStyle111"/>
          <w:rFonts w:eastAsia="Calibri"/>
          <w:color w:val="000000"/>
          <w:sz w:val="28"/>
          <w:szCs w:val="28"/>
          <w:shd w:val="clear" w:color="auto" w:fill="FFFFFF"/>
          <w:lang w:eastAsia="en-US"/>
        </w:rPr>
        <w:t>должен решить начать</w:t>
      </w:r>
      <w:r w:rsidR="00696B98" w:rsidRPr="008A7E0B">
        <w:rPr>
          <w:rStyle w:val="FontStyle111"/>
          <w:rFonts w:eastAsia="Calibri"/>
          <w:color w:val="000000"/>
          <w:sz w:val="28"/>
          <w:szCs w:val="28"/>
          <w:shd w:val="clear" w:color="auto" w:fill="FFFFFF"/>
          <w:lang w:eastAsia="en-US"/>
        </w:rPr>
        <w:t xml:space="preserve"> </w:t>
      </w:r>
      <w:r w:rsidR="00171164" w:rsidRPr="008A7E0B">
        <w:rPr>
          <w:rStyle w:val="FontStyle111"/>
          <w:rFonts w:eastAsia="Calibri"/>
          <w:color w:val="000000"/>
          <w:sz w:val="28"/>
          <w:szCs w:val="28"/>
          <w:shd w:val="clear" w:color="auto" w:fill="FFFFFF"/>
          <w:lang w:eastAsia="en-US"/>
        </w:rPr>
        <w:t>рассмотрение</w:t>
      </w:r>
      <w:r w:rsidR="00696B98" w:rsidRPr="008A7E0B">
        <w:rPr>
          <w:rStyle w:val="FontStyle111"/>
          <w:rFonts w:eastAsia="Calibri"/>
          <w:color w:val="000000"/>
          <w:sz w:val="28"/>
          <w:szCs w:val="28"/>
          <w:shd w:val="clear" w:color="auto" w:fill="FFFFFF"/>
          <w:lang w:eastAsia="en-US"/>
        </w:rPr>
        <w:t xml:space="preserve"> или нет</w:t>
      </w:r>
      <w:r w:rsidR="00171164" w:rsidRPr="008A7E0B">
        <w:rPr>
          <w:rStyle w:val="FontStyle111"/>
          <w:rFonts w:eastAsia="Calibri"/>
          <w:color w:val="000000"/>
          <w:sz w:val="28"/>
          <w:szCs w:val="28"/>
          <w:shd w:val="clear" w:color="auto" w:fill="FFFFFF"/>
          <w:lang w:eastAsia="en-US"/>
        </w:rPr>
        <w:t xml:space="preserve">. </w:t>
      </w:r>
    </w:p>
    <w:p w:rsidR="000718DD" w:rsidRPr="008556E1" w:rsidRDefault="000718DD" w:rsidP="008A7E0B">
      <w:pPr>
        <w:pStyle w:val="Style41"/>
        <w:widowControl/>
        <w:numPr>
          <w:ilvl w:val="0"/>
          <w:numId w:val="37"/>
        </w:numPr>
        <w:shd w:val="clear" w:color="auto" w:fill="FFFFFF"/>
        <w:tabs>
          <w:tab w:val="clear" w:pos="720"/>
          <w:tab w:val="left" w:pos="1276"/>
        </w:tabs>
        <w:spacing w:before="120" w:line="240" w:lineRule="auto"/>
        <w:ind w:left="1276" w:right="5" w:hanging="567"/>
        <w:rPr>
          <w:rStyle w:val="FontStyle111"/>
          <w:rFonts w:eastAsia="Calibri"/>
          <w:sz w:val="28"/>
          <w:szCs w:val="28"/>
          <w:shd w:val="clear" w:color="auto" w:fill="FFFF99"/>
          <w:lang w:eastAsia="en-US"/>
        </w:rPr>
      </w:pPr>
      <w:r w:rsidRPr="008A7E0B">
        <w:rPr>
          <w:rStyle w:val="FontStyle111"/>
          <w:rFonts w:eastAsia="Calibri"/>
          <w:color w:val="000000"/>
          <w:sz w:val="28"/>
          <w:szCs w:val="28"/>
          <w:shd w:val="clear" w:color="auto" w:fill="FFFFFF"/>
          <w:lang w:eastAsia="en-US"/>
        </w:rPr>
        <w:t>Если протестовому комитету,</w:t>
      </w:r>
      <w:r w:rsidR="00AA2CB5" w:rsidRPr="008A7E0B">
        <w:rPr>
          <w:rStyle w:val="FontStyle111"/>
          <w:rFonts w:eastAsia="Calibri"/>
          <w:color w:val="000000"/>
          <w:sz w:val="28"/>
          <w:szCs w:val="28"/>
          <w:shd w:val="clear" w:color="auto" w:fill="FFFFFF"/>
          <w:lang w:eastAsia="en-US"/>
        </w:rPr>
        <w:t xml:space="preserve"> для того чтобы решить начать</w:t>
      </w:r>
      <w:r w:rsidRPr="008A7E0B">
        <w:rPr>
          <w:rStyle w:val="FontStyle111"/>
          <w:rFonts w:eastAsia="Calibri"/>
          <w:color w:val="000000"/>
          <w:sz w:val="28"/>
          <w:szCs w:val="28"/>
          <w:shd w:val="clear" w:color="auto" w:fill="FFFFFF"/>
          <w:lang w:eastAsia="en-US"/>
        </w:rPr>
        <w:t xml:space="preserve"> ли рассмотрение, нужно больше информации, он должен рассмотреть возможность назначить лицо или несколько лиц для проведения расследования. </w:t>
      </w:r>
      <w:r w:rsidR="0052701E" w:rsidRPr="008A7E0B">
        <w:rPr>
          <w:rStyle w:val="FontStyle111"/>
          <w:rFonts w:eastAsia="Calibri"/>
          <w:color w:val="000000"/>
          <w:sz w:val="28"/>
          <w:szCs w:val="28"/>
          <w:shd w:val="clear" w:color="auto" w:fill="FFFFFF"/>
          <w:lang w:eastAsia="en-US"/>
        </w:rPr>
        <w:t>Эти дознаватели не должны быть членами протестового комитета, который будет принимать решение по этому случаю.</w:t>
      </w:r>
    </w:p>
    <w:p w:rsidR="00AA2CB5" w:rsidRPr="008556E1" w:rsidRDefault="00AA2CB5" w:rsidP="008A7E0B">
      <w:pPr>
        <w:pStyle w:val="Style41"/>
        <w:widowControl/>
        <w:numPr>
          <w:ilvl w:val="0"/>
          <w:numId w:val="37"/>
        </w:numPr>
        <w:shd w:val="clear" w:color="auto" w:fill="FFFFFF"/>
        <w:tabs>
          <w:tab w:val="clear" w:pos="720"/>
          <w:tab w:val="left" w:pos="1276"/>
        </w:tabs>
        <w:spacing w:before="120" w:line="240" w:lineRule="auto"/>
        <w:ind w:left="1276" w:right="5" w:hanging="567"/>
        <w:rPr>
          <w:rStyle w:val="FontStyle111"/>
          <w:rFonts w:eastAsia="Calibri"/>
          <w:sz w:val="28"/>
          <w:szCs w:val="28"/>
          <w:shd w:val="clear" w:color="auto" w:fill="FFFF99"/>
          <w:lang w:eastAsia="en-US"/>
        </w:rPr>
      </w:pPr>
      <w:r w:rsidRPr="008A7E0B">
        <w:rPr>
          <w:rStyle w:val="FontStyle111"/>
          <w:rFonts w:eastAsia="Calibri"/>
          <w:color w:val="000000"/>
          <w:sz w:val="28"/>
          <w:szCs w:val="28"/>
          <w:shd w:val="clear" w:color="auto" w:fill="FFFFFF"/>
          <w:lang w:eastAsia="en-US"/>
        </w:rPr>
        <w:t>Когда</w:t>
      </w:r>
      <w:r w:rsidR="0052701E" w:rsidRPr="008A7E0B">
        <w:rPr>
          <w:rStyle w:val="FontStyle111"/>
          <w:rFonts w:eastAsia="Calibri"/>
          <w:color w:val="000000"/>
          <w:sz w:val="28"/>
          <w:szCs w:val="28"/>
          <w:shd w:val="clear" w:color="auto" w:fill="FFFFFF"/>
          <w:lang w:eastAsia="en-US"/>
        </w:rPr>
        <w:t xml:space="preserve"> дознаватель назначен, вся соответствующая информация, которую он соберёт, </w:t>
      </w:r>
      <w:r w:rsidRPr="008A7E0B">
        <w:rPr>
          <w:rStyle w:val="FontStyle111"/>
          <w:rFonts w:eastAsia="Calibri"/>
          <w:color w:val="000000"/>
          <w:sz w:val="28"/>
          <w:szCs w:val="28"/>
          <w:shd w:val="clear" w:color="auto" w:fill="FFFFFF"/>
          <w:lang w:eastAsia="en-US"/>
        </w:rPr>
        <w:t>благоприятная или неблагоприятная</w:t>
      </w:r>
      <w:r w:rsidR="0052701E" w:rsidRPr="008A7E0B">
        <w:rPr>
          <w:rStyle w:val="FontStyle111"/>
          <w:rFonts w:eastAsia="Calibri"/>
          <w:color w:val="000000"/>
          <w:sz w:val="28"/>
          <w:szCs w:val="28"/>
          <w:shd w:val="clear" w:color="auto" w:fill="FFFFFF"/>
          <w:lang w:eastAsia="en-US"/>
        </w:rPr>
        <w:t>, должна быть предоставлена в протестовый комитет, и,</w:t>
      </w:r>
      <w:r w:rsidR="00DE5586" w:rsidRPr="008A7E0B">
        <w:rPr>
          <w:rStyle w:val="FontStyle111"/>
          <w:rFonts w:eastAsia="Calibri"/>
          <w:color w:val="000000"/>
          <w:sz w:val="28"/>
          <w:szCs w:val="28"/>
          <w:shd w:val="clear" w:color="auto" w:fill="FFFFFF"/>
          <w:lang w:eastAsia="en-US"/>
        </w:rPr>
        <w:t xml:space="preserve"> если протестовый комитет решит</w:t>
      </w:r>
      <w:r w:rsidR="0052701E" w:rsidRPr="008A7E0B">
        <w:rPr>
          <w:rStyle w:val="FontStyle111"/>
          <w:rFonts w:eastAsia="Calibri"/>
          <w:color w:val="000000"/>
          <w:sz w:val="28"/>
          <w:szCs w:val="28"/>
          <w:shd w:val="clear" w:color="auto" w:fill="FFFFFF"/>
          <w:lang w:eastAsia="en-US"/>
        </w:rPr>
        <w:t xml:space="preserve"> назначить рассмотрение, </w:t>
      </w:r>
      <w:r w:rsidR="0052701E" w:rsidRPr="008A7E0B">
        <w:rPr>
          <w:rStyle w:val="FontStyle111"/>
          <w:rFonts w:eastAsia="Calibri"/>
          <w:i/>
          <w:color w:val="000000"/>
          <w:sz w:val="28"/>
          <w:szCs w:val="28"/>
          <w:shd w:val="clear" w:color="auto" w:fill="FFFFFF"/>
          <w:lang w:eastAsia="en-US"/>
        </w:rPr>
        <w:t>сторонам</w:t>
      </w:r>
      <w:r w:rsidR="0052701E" w:rsidRPr="008A7E0B">
        <w:rPr>
          <w:rStyle w:val="FontStyle111"/>
          <w:rFonts w:eastAsia="Calibri"/>
          <w:color w:val="000000"/>
          <w:sz w:val="28"/>
          <w:szCs w:val="28"/>
          <w:shd w:val="clear" w:color="auto" w:fill="FFFFFF"/>
          <w:lang w:eastAsia="en-US"/>
        </w:rPr>
        <w:t>.</w:t>
      </w:r>
    </w:p>
    <w:p w:rsidR="00E64497" w:rsidRPr="008556E1" w:rsidRDefault="00AA2CB5" w:rsidP="008A7E0B">
      <w:pPr>
        <w:pStyle w:val="Style41"/>
        <w:widowControl/>
        <w:numPr>
          <w:ilvl w:val="0"/>
          <w:numId w:val="37"/>
        </w:numPr>
        <w:shd w:val="clear" w:color="auto" w:fill="FFFFFF"/>
        <w:tabs>
          <w:tab w:val="clear" w:pos="720"/>
          <w:tab w:val="left" w:pos="1276"/>
        </w:tabs>
        <w:spacing w:before="120" w:line="240" w:lineRule="auto"/>
        <w:ind w:left="1276" w:right="5" w:hanging="567"/>
        <w:rPr>
          <w:rFonts w:eastAsia="Calibri"/>
          <w:sz w:val="28"/>
          <w:szCs w:val="28"/>
          <w:shd w:val="clear" w:color="auto" w:fill="FFFF99"/>
          <w:lang w:eastAsia="en-US"/>
        </w:rPr>
      </w:pPr>
      <w:r w:rsidRPr="008A7E0B">
        <w:rPr>
          <w:rStyle w:val="FontStyle111"/>
          <w:rFonts w:eastAsia="Calibri"/>
          <w:color w:val="000000"/>
          <w:sz w:val="28"/>
          <w:szCs w:val="28"/>
          <w:shd w:val="clear" w:color="auto" w:fill="FFFFFF"/>
          <w:lang w:eastAsia="en-US"/>
        </w:rPr>
        <w:t>Если протестовый комитет решает начать рассмотрение, то он должен сразу письменно сообщить спортсмену о предполагаемом нарушении и времени и месте рассмотрения</w:t>
      </w:r>
      <w:r w:rsidR="00DA585B" w:rsidRPr="008A7E0B">
        <w:rPr>
          <w:rStyle w:val="FontStyle111"/>
          <w:rFonts w:eastAsia="Calibri"/>
          <w:color w:val="000000"/>
          <w:sz w:val="28"/>
          <w:szCs w:val="28"/>
          <w:shd w:val="clear" w:color="auto" w:fill="FFFFFF"/>
          <w:lang w:eastAsia="en-US"/>
        </w:rPr>
        <w:t xml:space="preserve"> и следовать процедурам правил</w:t>
      </w:r>
      <w:r w:rsidR="0052701E" w:rsidRPr="008A7E0B">
        <w:rPr>
          <w:rStyle w:val="FontStyle111"/>
          <w:rFonts w:eastAsia="Calibri"/>
          <w:color w:val="000000"/>
          <w:sz w:val="28"/>
          <w:szCs w:val="28"/>
          <w:shd w:val="clear" w:color="auto" w:fill="FFFFFF"/>
          <w:lang w:eastAsia="en-US"/>
        </w:rPr>
        <w:t xml:space="preserve"> </w:t>
      </w:r>
      <w:r w:rsidR="00DA585B" w:rsidRPr="008A7E0B">
        <w:rPr>
          <w:rFonts w:eastAsia="Calibri"/>
          <w:color w:val="000000"/>
          <w:sz w:val="28"/>
          <w:szCs w:val="28"/>
          <w:shd w:val="clear" w:color="auto" w:fill="FFFFFF"/>
          <w:lang w:eastAsia="en-US"/>
        </w:rPr>
        <w:t>63.2, 63.3(a), 63.4 и 63.6, за исключением того</w:t>
      </w:r>
      <w:r w:rsidR="00E24D94" w:rsidRPr="008A7E0B">
        <w:rPr>
          <w:rFonts w:eastAsia="Calibri"/>
          <w:color w:val="000000"/>
          <w:sz w:val="28"/>
          <w:szCs w:val="28"/>
          <w:shd w:val="clear" w:color="auto" w:fill="FFFFFF"/>
          <w:lang w:eastAsia="en-US"/>
        </w:rPr>
        <w:t>,</w:t>
      </w:r>
      <w:r w:rsidR="00DA585B" w:rsidRPr="008A7E0B">
        <w:rPr>
          <w:rFonts w:eastAsia="Calibri"/>
          <w:color w:val="000000"/>
          <w:sz w:val="28"/>
          <w:szCs w:val="28"/>
          <w:shd w:val="clear" w:color="auto" w:fill="FFFFFF"/>
          <w:lang w:eastAsia="en-US"/>
        </w:rPr>
        <w:t xml:space="preserve"> что:</w:t>
      </w:r>
    </w:p>
    <w:p w:rsidR="00DA585B" w:rsidRPr="00B56301" w:rsidRDefault="008F7B58" w:rsidP="008A4AC1">
      <w:pPr>
        <w:pStyle w:val="Style41"/>
        <w:widowControl/>
        <w:numPr>
          <w:ilvl w:val="0"/>
          <w:numId w:val="121"/>
        </w:numPr>
        <w:shd w:val="clear" w:color="auto" w:fill="FFFFFF"/>
        <w:tabs>
          <w:tab w:val="left" w:pos="1843"/>
        </w:tabs>
        <w:spacing w:before="120" w:line="240" w:lineRule="auto"/>
        <w:ind w:left="1843" w:right="5" w:hanging="567"/>
        <w:rPr>
          <w:rFonts w:eastAsia="Calibri"/>
          <w:sz w:val="28"/>
          <w:szCs w:val="28"/>
          <w:shd w:val="clear" w:color="auto" w:fill="FFFF99"/>
          <w:lang w:eastAsia="en-US"/>
        </w:rPr>
      </w:pPr>
      <w:r w:rsidRPr="008A7E0B">
        <w:rPr>
          <w:rFonts w:eastAsia="Calibri"/>
          <w:color w:val="000000"/>
          <w:sz w:val="28"/>
          <w:szCs w:val="28"/>
          <w:shd w:val="clear" w:color="auto" w:fill="FFFFFF"/>
          <w:lang w:eastAsia="en-US"/>
        </w:rPr>
        <w:t xml:space="preserve">протестовым комитетом может быть назначено лицо, если оно не </w:t>
      </w:r>
      <w:r w:rsidR="00DA585B" w:rsidRPr="008A7E0B">
        <w:rPr>
          <w:rFonts w:eastAsia="Calibri"/>
          <w:color w:val="000000"/>
          <w:sz w:val="28"/>
          <w:szCs w:val="28"/>
          <w:shd w:val="clear" w:color="auto" w:fill="FFFFFF"/>
          <w:lang w:eastAsia="en-US"/>
        </w:rPr>
        <w:t xml:space="preserve">назначено </w:t>
      </w:r>
      <w:r w:rsidR="00EA409C" w:rsidRPr="00EA409C">
        <w:rPr>
          <w:sz w:val="28"/>
          <w:szCs w:val="28"/>
        </w:rPr>
        <w:t>ВС</w:t>
      </w:r>
      <w:r w:rsidR="00DA585B" w:rsidRPr="008A7E0B">
        <w:rPr>
          <w:rFonts w:eastAsia="Calibri"/>
          <w:color w:val="000000"/>
          <w:sz w:val="28"/>
          <w:szCs w:val="28"/>
          <w:shd w:val="clear" w:color="auto" w:fill="FFFFFF"/>
          <w:lang w:eastAsia="en-US"/>
        </w:rPr>
        <w:t xml:space="preserve">, для </w:t>
      </w:r>
      <w:r w:rsidR="00696B98" w:rsidRPr="008A7E0B">
        <w:rPr>
          <w:rFonts w:eastAsia="Calibri"/>
          <w:color w:val="000000"/>
          <w:sz w:val="28"/>
          <w:szCs w:val="28"/>
          <w:shd w:val="clear" w:color="auto" w:fill="FFFFFF"/>
          <w:lang w:eastAsia="en-US"/>
        </w:rPr>
        <w:t>представления</w:t>
      </w:r>
      <w:r w:rsidR="000F36A9" w:rsidRPr="008A7E0B">
        <w:rPr>
          <w:rFonts w:eastAsia="Calibri"/>
          <w:color w:val="000000"/>
          <w:sz w:val="28"/>
          <w:szCs w:val="28"/>
          <w:shd w:val="clear" w:color="auto" w:fill="FFFFFF"/>
          <w:lang w:eastAsia="en-US"/>
        </w:rPr>
        <w:t xml:space="preserve"> выдвинутых обвинений.</w:t>
      </w:r>
    </w:p>
    <w:p w:rsidR="00DA585B" w:rsidRPr="00B56301" w:rsidRDefault="009631B5" w:rsidP="008A4AC1">
      <w:pPr>
        <w:pStyle w:val="Style41"/>
        <w:widowControl/>
        <w:numPr>
          <w:ilvl w:val="0"/>
          <w:numId w:val="121"/>
        </w:numPr>
        <w:shd w:val="clear" w:color="auto" w:fill="FFFFFF"/>
        <w:tabs>
          <w:tab w:val="left" w:pos="1843"/>
        </w:tabs>
        <w:spacing w:before="120" w:line="240" w:lineRule="auto"/>
        <w:ind w:left="1843" w:right="5" w:hanging="567"/>
        <w:rPr>
          <w:rStyle w:val="FontStyle111"/>
          <w:rFonts w:eastAsia="Calibri"/>
          <w:sz w:val="28"/>
          <w:szCs w:val="28"/>
          <w:shd w:val="clear" w:color="auto" w:fill="FFFF99"/>
          <w:lang w:eastAsia="en-US"/>
        </w:rPr>
      </w:pPr>
      <w:r w:rsidRPr="008A7E0B">
        <w:rPr>
          <w:rFonts w:eastAsia="Calibri"/>
          <w:color w:val="000000"/>
          <w:sz w:val="28"/>
          <w:szCs w:val="28"/>
          <w:shd w:val="clear" w:color="auto" w:fill="FFFFFF"/>
          <w:lang w:eastAsia="en-US"/>
        </w:rPr>
        <w:t>лицо, против кот</w:t>
      </w:r>
      <w:r w:rsidR="008F7B58" w:rsidRPr="008A7E0B">
        <w:rPr>
          <w:rFonts w:eastAsia="Calibri"/>
          <w:color w:val="000000"/>
          <w:sz w:val="28"/>
          <w:szCs w:val="28"/>
          <w:shd w:val="clear" w:color="auto" w:fill="FFFFFF"/>
          <w:lang w:eastAsia="en-US"/>
        </w:rPr>
        <w:t>орого выдвинуто обвинение по это</w:t>
      </w:r>
      <w:r w:rsidR="00CB6FDB" w:rsidRPr="008A7E0B">
        <w:rPr>
          <w:rFonts w:eastAsia="Calibri"/>
          <w:color w:val="000000"/>
          <w:sz w:val="28"/>
          <w:szCs w:val="28"/>
          <w:shd w:val="clear" w:color="auto" w:fill="FFFFFF"/>
          <w:lang w:eastAsia="en-US"/>
        </w:rPr>
        <w:t>м</w:t>
      </w:r>
      <w:r w:rsidR="008F7B58" w:rsidRPr="008A7E0B">
        <w:rPr>
          <w:rFonts w:eastAsia="Calibri"/>
          <w:color w:val="000000"/>
          <w:sz w:val="28"/>
          <w:szCs w:val="28"/>
          <w:shd w:val="clear" w:color="auto" w:fill="FFFFFF"/>
          <w:lang w:eastAsia="en-US"/>
        </w:rPr>
        <w:t>у</w:t>
      </w:r>
      <w:r w:rsidRPr="008A7E0B">
        <w:rPr>
          <w:rFonts w:eastAsia="Calibri"/>
          <w:color w:val="000000"/>
          <w:sz w:val="28"/>
          <w:szCs w:val="28"/>
          <w:shd w:val="clear" w:color="auto" w:fill="FFFFFF"/>
          <w:lang w:eastAsia="en-US"/>
        </w:rPr>
        <w:t xml:space="preserve"> правил</w:t>
      </w:r>
      <w:r w:rsidR="008F7B58" w:rsidRPr="008A7E0B">
        <w:rPr>
          <w:rFonts w:eastAsia="Calibri"/>
          <w:color w:val="000000"/>
          <w:sz w:val="28"/>
          <w:szCs w:val="28"/>
          <w:shd w:val="clear" w:color="auto" w:fill="FFFFFF"/>
          <w:lang w:eastAsia="en-US"/>
        </w:rPr>
        <w:t>у</w:t>
      </w:r>
      <w:r w:rsidR="00CB6FDB" w:rsidRPr="008A7E0B">
        <w:rPr>
          <w:rFonts w:eastAsia="Calibri"/>
          <w:color w:val="000000"/>
          <w:sz w:val="28"/>
          <w:szCs w:val="28"/>
          <w:shd w:val="clear" w:color="auto" w:fill="FFFFFF"/>
          <w:lang w:eastAsia="en-US"/>
        </w:rPr>
        <w:t>,</w:t>
      </w:r>
      <w:r w:rsidR="00696B98" w:rsidRPr="008A7E0B">
        <w:rPr>
          <w:rFonts w:eastAsia="Calibri"/>
          <w:color w:val="000000"/>
          <w:sz w:val="28"/>
          <w:szCs w:val="28"/>
          <w:shd w:val="clear" w:color="auto" w:fill="FFFFFF"/>
          <w:lang w:eastAsia="en-US"/>
        </w:rPr>
        <w:t xml:space="preserve"> имеет право привести с собой </w:t>
      </w:r>
      <w:r w:rsidRPr="008A7E0B">
        <w:rPr>
          <w:rFonts w:eastAsia="Calibri"/>
          <w:color w:val="000000"/>
          <w:sz w:val="28"/>
          <w:szCs w:val="28"/>
          <w:shd w:val="clear" w:color="auto" w:fill="FFFFFF"/>
          <w:lang w:eastAsia="en-US"/>
        </w:rPr>
        <w:t>консультанта и представителя, которые могут действовать от его имени.</w:t>
      </w:r>
    </w:p>
    <w:p w:rsidR="009631B5" w:rsidRPr="008556E1" w:rsidRDefault="009631B5" w:rsidP="008A7E0B">
      <w:pPr>
        <w:pStyle w:val="Style41"/>
        <w:widowControl/>
        <w:numPr>
          <w:ilvl w:val="0"/>
          <w:numId w:val="37"/>
        </w:numPr>
        <w:shd w:val="clear" w:color="auto" w:fill="FFFFFF"/>
        <w:tabs>
          <w:tab w:val="clear" w:pos="720"/>
          <w:tab w:val="left" w:pos="1276"/>
        </w:tabs>
        <w:spacing w:before="120" w:line="240" w:lineRule="auto"/>
        <w:ind w:left="1276" w:right="5" w:hanging="567"/>
        <w:rPr>
          <w:rStyle w:val="FontStyle111"/>
          <w:rFonts w:eastAsia="Calibri"/>
          <w:color w:val="000000"/>
          <w:sz w:val="28"/>
          <w:szCs w:val="28"/>
          <w:shd w:val="clear" w:color="auto" w:fill="FFFF99"/>
          <w:lang w:eastAsia="en-US"/>
        </w:rPr>
      </w:pPr>
      <w:r w:rsidRPr="008A7E0B">
        <w:rPr>
          <w:rStyle w:val="FontStyle111"/>
          <w:rFonts w:eastAsia="Calibri"/>
          <w:color w:val="000000"/>
          <w:sz w:val="28"/>
          <w:szCs w:val="28"/>
          <w:shd w:val="clear" w:color="auto" w:fill="FFFFFF"/>
          <w:lang w:eastAsia="en-US"/>
        </w:rPr>
        <w:t>Если лицо не имело возможности присутствовать на рассмотрении</w:t>
      </w:r>
      <w:r w:rsidR="00EF5CBD" w:rsidRPr="008A7E0B">
        <w:rPr>
          <w:rStyle w:val="FontStyle111"/>
          <w:rFonts w:eastAsia="Calibri"/>
          <w:color w:val="000000"/>
          <w:sz w:val="28"/>
          <w:szCs w:val="28"/>
          <w:shd w:val="clear" w:color="auto" w:fill="FFFFFF"/>
          <w:lang w:eastAsia="en-US"/>
        </w:rPr>
        <w:t xml:space="preserve"> и</w:t>
      </w:r>
    </w:p>
    <w:p w:rsidR="00EF5CBD" w:rsidRPr="008556E1" w:rsidRDefault="00EF5CBD" w:rsidP="008A4AC1">
      <w:pPr>
        <w:pStyle w:val="Style41"/>
        <w:widowControl/>
        <w:numPr>
          <w:ilvl w:val="0"/>
          <w:numId w:val="122"/>
        </w:numPr>
        <w:shd w:val="clear" w:color="auto" w:fill="FFFFFF"/>
        <w:tabs>
          <w:tab w:val="left" w:pos="1276"/>
        </w:tabs>
        <w:spacing w:before="120" w:line="240" w:lineRule="auto"/>
        <w:ind w:left="1843" w:right="5" w:hanging="567"/>
        <w:rPr>
          <w:rStyle w:val="FontStyle111"/>
          <w:rFonts w:eastAsia="Calibri"/>
          <w:color w:val="000000"/>
          <w:sz w:val="28"/>
          <w:szCs w:val="28"/>
          <w:shd w:val="clear" w:color="auto" w:fill="FFFF99"/>
          <w:lang w:eastAsia="en-US"/>
        </w:rPr>
      </w:pPr>
      <w:r w:rsidRPr="008A7E0B">
        <w:rPr>
          <w:rStyle w:val="FontStyle111"/>
          <w:rFonts w:eastAsia="Calibri"/>
          <w:color w:val="000000"/>
          <w:sz w:val="28"/>
          <w:szCs w:val="28"/>
          <w:shd w:val="clear" w:color="auto" w:fill="FFFFFF"/>
          <w:lang w:eastAsia="en-US"/>
        </w:rPr>
        <w:t>привел</w:t>
      </w:r>
      <w:r w:rsidR="00314CDC" w:rsidRPr="008A7E0B">
        <w:rPr>
          <w:rStyle w:val="FontStyle111"/>
          <w:rFonts w:eastAsia="Calibri"/>
          <w:color w:val="000000"/>
          <w:sz w:val="28"/>
          <w:szCs w:val="28"/>
          <w:shd w:val="clear" w:color="auto" w:fill="FFFFFF"/>
          <w:lang w:val="en-US" w:eastAsia="en-US"/>
        </w:rPr>
        <w:t>o</w:t>
      </w:r>
      <w:r w:rsidRPr="008A7E0B">
        <w:rPr>
          <w:rStyle w:val="FontStyle111"/>
          <w:rFonts w:eastAsia="Calibri"/>
          <w:color w:val="000000"/>
          <w:sz w:val="28"/>
          <w:szCs w:val="28"/>
          <w:shd w:val="clear" w:color="auto" w:fill="FFFFFF"/>
          <w:lang w:eastAsia="en-US"/>
        </w:rPr>
        <w:t xml:space="preserve"> достаточные основания</w:t>
      </w:r>
      <w:r w:rsidR="00314CDC" w:rsidRPr="008A7E0B">
        <w:rPr>
          <w:rStyle w:val="FontStyle111"/>
          <w:rFonts w:eastAsia="Calibri"/>
          <w:color w:val="000000"/>
          <w:sz w:val="28"/>
          <w:szCs w:val="28"/>
          <w:shd w:val="clear" w:color="auto" w:fill="FFFFFF"/>
          <w:lang w:eastAsia="en-US"/>
        </w:rPr>
        <w:t xml:space="preserve"> причин своего отсутствия</w:t>
      </w:r>
      <w:r w:rsidR="00696B98" w:rsidRPr="008A7E0B">
        <w:rPr>
          <w:rStyle w:val="FontStyle111"/>
          <w:rFonts w:eastAsia="Calibri"/>
          <w:color w:val="000000"/>
          <w:sz w:val="28"/>
          <w:szCs w:val="28"/>
          <w:shd w:val="clear" w:color="auto" w:fill="FFFFFF"/>
          <w:lang w:eastAsia="en-US"/>
        </w:rPr>
        <w:t>, протестовый комитет</w:t>
      </w:r>
      <w:r w:rsidRPr="008A7E0B">
        <w:rPr>
          <w:rStyle w:val="FontStyle111"/>
          <w:rFonts w:eastAsia="Calibri"/>
          <w:color w:val="000000"/>
          <w:sz w:val="28"/>
          <w:szCs w:val="28"/>
          <w:shd w:val="clear" w:color="auto" w:fill="FFFFFF"/>
          <w:lang w:eastAsia="en-US"/>
        </w:rPr>
        <w:t xml:space="preserve"> должен перенести рассмотрение; или</w:t>
      </w:r>
    </w:p>
    <w:p w:rsidR="004603A6" w:rsidRPr="008556E1" w:rsidRDefault="00EF5CBD" w:rsidP="008A4AC1">
      <w:pPr>
        <w:pStyle w:val="Style41"/>
        <w:widowControl/>
        <w:numPr>
          <w:ilvl w:val="0"/>
          <w:numId w:val="122"/>
        </w:numPr>
        <w:shd w:val="clear" w:color="auto" w:fill="FFFFFF"/>
        <w:tabs>
          <w:tab w:val="left" w:pos="1276"/>
        </w:tabs>
        <w:spacing w:before="120" w:line="240" w:lineRule="auto"/>
        <w:ind w:left="1843" w:right="5" w:hanging="567"/>
        <w:rPr>
          <w:rStyle w:val="FontStyle111"/>
          <w:rFonts w:eastAsia="Calibri"/>
          <w:color w:val="000000"/>
          <w:sz w:val="28"/>
          <w:szCs w:val="28"/>
          <w:shd w:val="clear" w:color="auto" w:fill="FFFF99"/>
          <w:lang w:eastAsia="en-US"/>
        </w:rPr>
      </w:pPr>
      <w:r w:rsidRPr="008A7E0B">
        <w:rPr>
          <w:rStyle w:val="FontStyle111"/>
          <w:rFonts w:eastAsia="Calibri"/>
          <w:color w:val="000000"/>
          <w:sz w:val="28"/>
          <w:szCs w:val="28"/>
          <w:shd w:val="clear" w:color="auto" w:fill="FFFFFF"/>
          <w:lang w:eastAsia="en-US"/>
        </w:rPr>
        <w:t>не привел</w:t>
      </w:r>
      <w:r w:rsidR="00314CDC" w:rsidRPr="008A7E0B">
        <w:rPr>
          <w:rStyle w:val="FontStyle111"/>
          <w:rFonts w:eastAsia="Calibri"/>
          <w:color w:val="000000"/>
          <w:sz w:val="28"/>
          <w:szCs w:val="28"/>
          <w:shd w:val="clear" w:color="auto" w:fill="FFFFFF"/>
          <w:lang w:eastAsia="en-US"/>
        </w:rPr>
        <w:t>о</w:t>
      </w:r>
      <w:r w:rsidRPr="008A7E0B">
        <w:rPr>
          <w:rStyle w:val="FontStyle111"/>
          <w:rFonts w:eastAsia="Calibri"/>
          <w:color w:val="000000"/>
          <w:sz w:val="28"/>
          <w:szCs w:val="28"/>
          <w:shd w:val="clear" w:color="auto" w:fill="FFFFFF"/>
          <w:lang w:eastAsia="en-US"/>
        </w:rPr>
        <w:t xml:space="preserve"> д</w:t>
      </w:r>
      <w:r w:rsidR="00314CDC" w:rsidRPr="008A7E0B">
        <w:rPr>
          <w:rStyle w:val="FontStyle111"/>
          <w:rFonts w:eastAsia="Calibri"/>
          <w:color w:val="000000"/>
          <w:sz w:val="28"/>
          <w:szCs w:val="28"/>
          <w:shd w:val="clear" w:color="auto" w:fill="FFFFFF"/>
          <w:lang w:eastAsia="en-US"/>
        </w:rPr>
        <w:t>остаточных оснований и не явилось</w:t>
      </w:r>
      <w:r w:rsidRPr="008A7E0B">
        <w:rPr>
          <w:rStyle w:val="FontStyle111"/>
          <w:rFonts w:eastAsia="Calibri"/>
          <w:color w:val="000000"/>
          <w:sz w:val="28"/>
          <w:szCs w:val="28"/>
          <w:shd w:val="clear" w:color="auto" w:fill="FFFFFF"/>
          <w:lang w:eastAsia="en-US"/>
        </w:rPr>
        <w:t xml:space="preserve"> на него, то протестовый комитет имеет право провести рассмотрение в его отсутствие.</w:t>
      </w:r>
    </w:p>
    <w:p w:rsidR="004603A6" w:rsidRPr="00B37647" w:rsidRDefault="004603A6" w:rsidP="00B37647">
      <w:pPr>
        <w:pStyle w:val="Style41"/>
        <w:widowControl/>
        <w:numPr>
          <w:ilvl w:val="0"/>
          <w:numId w:val="37"/>
        </w:numPr>
        <w:shd w:val="clear" w:color="auto" w:fill="FFFFFF"/>
        <w:tabs>
          <w:tab w:val="clear" w:pos="720"/>
          <w:tab w:val="num" w:pos="1418"/>
        </w:tabs>
        <w:spacing w:before="120" w:line="240" w:lineRule="auto"/>
        <w:ind w:left="1276" w:hanging="567"/>
        <w:rPr>
          <w:rStyle w:val="FontStyle111"/>
          <w:rFonts w:eastAsia="Calibri"/>
          <w:color w:val="000000"/>
          <w:sz w:val="28"/>
          <w:szCs w:val="28"/>
        </w:rPr>
      </w:pPr>
      <w:r w:rsidRPr="008556E1">
        <w:rPr>
          <w:rStyle w:val="FontStyle111"/>
          <w:rFonts w:eastAsia="Calibri"/>
          <w:sz w:val="28"/>
          <w:szCs w:val="28"/>
          <w:lang w:eastAsia="en-US"/>
        </w:rPr>
        <w:t>Принимая во внимание</w:t>
      </w:r>
      <w:r w:rsidR="00842DBB" w:rsidRPr="008556E1">
        <w:rPr>
          <w:rStyle w:val="FontStyle111"/>
          <w:rFonts w:eastAsia="Calibri"/>
          <w:sz w:val="28"/>
          <w:szCs w:val="28"/>
          <w:lang w:eastAsia="en-US"/>
        </w:rPr>
        <w:t xml:space="preserve"> тяжесть возможного проступка</w:t>
      </w:r>
      <w:r w:rsidR="00385A86" w:rsidRPr="008556E1">
        <w:rPr>
          <w:rStyle w:val="FontStyle111"/>
          <w:rFonts w:eastAsia="Calibri"/>
          <w:sz w:val="28"/>
          <w:szCs w:val="28"/>
          <w:lang w:eastAsia="en-US"/>
        </w:rPr>
        <w:t>,</w:t>
      </w:r>
      <w:r w:rsidR="00842DBB" w:rsidRPr="008556E1">
        <w:rPr>
          <w:rStyle w:val="FontStyle111"/>
          <w:rFonts w:eastAsia="Calibri"/>
          <w:sz w:val="28"/>
          <w:szCs w:val="28"/>
          <w:lang w:eastAsia="en-US"/>
        </w:rPr>
        <w:t xml:space="preserve"> протестовый комитет должен </w:t>
      </w:r>
      <w:r w:rsidRPr="008556E1">
        <w:rPr>
          <w:rStyle w:val="FontStyle111"/>
          <w:rFonts w:eastAsia="Calibri"/>
          <w:sz w:val="28"/>
          <w:szCs w:val="28"/>
          <w:lang w:eastAsia="en-US"/>
        </w:rPr>
        <w:t>использ</w:t>
      </w:r>
      <w:r w:rsidR="00385A86" w:rsidRPr="008556E1">
        <w:rPr>
          <w:rStyle w:val="FontStyle111"/>
          <w:rFonts w:eastAsia="Calibri"/>
          <w:sz w:val="28"/>
          <w:szCs w:val="28"/>
          <w:lang w:eastAsia="en-US"/>
        </w:rPr>
        <w:t xml:space="preserve">овать критерий </w:t>
      </w:r>
      <w:r w:rsidR="00385A86" w:rsidRPr="007E2C6F">
        <w:rPr>
          <w:rStyle w:val="FontStyle111"/>
          <w:rFonts w:eastAsia="Calibri"/>
          <w:sz w:val="28"/>
          <w:szCs w:val="28"/>
          <w:lang w:eastAsia="en-US"/>
        </w:rPr>
        <w:t xml:space="preserve">доказанности </w:t>
      </w:r>
      <w:r w:rsidR="008F7B58" w:rsidRPr="007E2C6F">
        <w:rPr>
          <w:rStyle w:val="FontStyle111"/>
          <w:rFonts w:eastAsia="Calibri"/>
          <w:sz w:val="28"/>
          <w:szCs w:val="28"/>
          <w:lang w:eastAsia="en-US"/>
        </w:rPr>
        <w:t xml:space="preserve">– </w:t>
      </w:r>
      <w:r w:rsidR="00385A86" w:rsidRPr="007E2C6F">
        <w:rPr>
          <w:rStyle w:val="FontStyle111"/>
          <w:rFonts w:eastAsia="Calibri"/>
          <w:sz w:val="28"/>
          <w:szCs w:val="28"/>
          <w:lang w:eastAsia="en-US"/>
        </w:rPr>
        <w:t>«вполне удовлетворен»</w:t>
      </w:r>
      <w:r w:rsidRPr="007E2C6F">
        <w:rPr>
          <w:rStyle w:val="FontStyle111"/>
          <w:rFonts w:eastAsia="Calibri"/>
          <w:sz w:val="28"/>
          <w:szCs w:val="28"/>
          <w:lang w:eastAsia="en-US"/>
        </w:rPr>
        <w:t xml:space="preserve">. </w:t>
      </w:r>
      <w:r w:rsidRPr="007E2C6F">
        <w:rPr>
          <w:rStyle w:val="FontStyle111"/>
          <w:rFonts w:eastAsia="Calibri"/>
          <w:color w:val="000000"/>
          <w:sz w:val="28"/>
          <w:szCs w:val="28"/>
        </w:rPr>
        <w:t xml:space="preserve">Однако если </w:t>
      </w:r>
      <w:r w:rsidRPr="007E2C6F">
        <w:rPr>
          <w:rStyle w:val="FontStyle111"/>
          <w:rFonts w:eastAsia="Calibri"/>
          <w:sz w:val="28"/>
          <w:szCs w:val="28"/>
        </w:rPr>
        <w:t>критерий доказанности</w:t>
      </w:r>
      <w:r w:rsidRPr="007E2C6F">
        <w:rPr>
          <w:rStyle w:val="FontStyle111"/>
          <w:rFonts w:eastAsia="Calibri"/>
          <w:color w:val="000000"/>
          <w:sz w:val="28"/>
          <w:szCs w:val="28"/>
        </w:rPr>
        <w:t xml:space="preserve">, предусмотренный этим правилом, вступает в конфликт с законами страны, </w:t>
      </w:r>
      <w:r w:rsidR="00B37647">
        <w:rPr>
          <w:rStyle w:val="FontStyle111"/>
          <w:rFonts w:eastAsia="Calibri"/>
          <w:color w:val="000000"/>
          <w:sz w:val="28"/>
          <w:szCs w:val="28"/>
        </w:rPr>
        <w:t>ВФПС</w:t>
      </w:r>
      <w:r w:rsidRPr="00B37647">
        <w:rPr>
          <w:rStyle w:val="FontStyle111"/>
          <w:rFonts w:eastAsia="Calibri"/>
          <w:color w:val="000000"/>
          <w:sz w:val="28"/>
          <w:szCs w:val="28"/>
        </w:rPr>
        <w:t xml:space="preserve"> имеет право, с одобрения </w:t>
      </w:r>
      <w:r w:rsidR="00EA409C" w:rsidRPr="00B37647">
        <w:rPr>
          <w:sz w:val="28"/>
          <w:szCs w:val="28"/>
        </w:rPr>
        <w:t>ВС</w:t>
      </w:r>
      <w:r w:rsidRPr="00B37647">
        <w:rPr>
          <w:rStyle w:val="FontStyle111"/>
          <w:rFonts w:eastAsia="Calibri"/>
          <w:color w:val="000000"/>
          <w:sz w:val="28"/>
          <w:szCs w:val="28"/>
        </w:rPr>
        <w:t>, изменить е</w:t>
      </w:r>
      <w:r w:rsidR="008F7B58" w:rsidRPr="00B37647">
        <w:rPr>
          <w:rStyle w:val="FontStyle111"/>
          <w:rFonts w:eastAsia="Calibri"/>
          <w:color w:val="000000"/>
          <w:sz w:val="28"/>
          <w:szCs w:val="28"/>
        </w:rPr>
        <w:t>го</w:t>
      </w:r>
      <w:r w:rsidRPr="00B37647">
        <w:rPr>
          <w:rStyle w:val="FontStyle111"/>
          <w:rFonts w:eastAsia="Calibri"/>
          <w:color w:val="000000"/>
          <w:sz w:val="28"/>
          <w:szCs w:val="28"/>
        </w:rPr>
        <w:t>, сделав соответствующее предписание к правилу.</w:t>
      </w:r>
    </w:p>
    <w:p w:rsidR="007C4D1A" w:rsidRPr="008556E1" w:rsidRDefault="004603A6" w:rsidP="008A7E0B">
      <w:pPr>
        <w:pStyle w:val="Style41"/>
        <w:widowControl/>
        <w:numPr>
          <w:ilvl w:val="0"/>
          <w:numId w:val="37"/>
        </w:numPr>
        <w:shd w:val="clear" w:color="auto" w:fill="FFFFFF"/>
        <w:tabs>
          <w:tab w:val="clear" w:pos="720"/>
          <w:tab w:val="left" w:pos="426"/>
          <w:tab w:val="left" w:pos="709"/>
        </w:tabs>
        <w:spacing w:before="120" w:line="240" w:lineRule="auto"/>
        <w:ind w:left="1276" w:right="5" w:hanging="567"/>
        <w:rPr>
          <w:rStyle w:val="FontStyle111"/>
          <w:rFonts w:eastAsia="Calibri"/>
          <w:sz w:val="28"/>
          <w:szCs w:val="28"/>
          <w:lang w:eastAsia="en-US"/>
        </w:rPr>
      </w:pPr>
      <w:r w:rsidRPr="008556E1">
        <w:rPr>
          <w:rStyle w:val="FontStyle111"/>
          <w:rFonts w:eastAsia="Calibri"/>
          <w:sz w:val="28"/>
          <w:szCs w:val="28"/>
          <w:lang w:eastAsia="en-US"/>
        </w:rPr>
        <w:t>Если протестовый комитет решает</w:t>
      </w:r>
      <w:r w:rsidR="005061A6" w:rsidRPr="008556E1">
        <w:rPr>
          <w:rStyle w:val="FontStyle111"/>
          <w:rFonts w:eastAsia="Calibri"/>
          <w:sz w:val="28"/>
          <w:szCs w:val="28"/>
          <w:lang w:eastAsia="en-US"/>
        </w:rPr>
        <w:t>,</w:t>
      </w:r>
      <w:r w:rsidRPr="008556E1">
        <w:rPr>
          <w:rStyle w:val="FontStyle111"/>
          <w:rFonts w:eastAsia="Calibri"/>
          <w:sz w:val="28"/>
          <w:szCs w:val="28"/>
          <w:lang w:eastAsia="en-US"/>
        </w:rPr>
        <w:t xml:space="preserve"> что спортсмен или владелец яхты нарушил правило 69.1(а), он имеет </w:t>
      </w:r>
      <w:r w:rsidR="008C7E56" w:rsidRPr="008556E1">
        <w:rPr>
          <w:rStyle w:val="FontStyle111"/>
          <w:rFonts w:eastAsia="Calibri"/>
          <w:sz w:val="28"/>
          <w:szCs w:val="28"/>
          <w:lang w:eastAsia="en-US"/>
        </w:rPr>
        <w:t xml:space="preserve">право предпринять одно или </w:t>
      </w:r>
      <w:r w:rsidR="005061A6" w:rsidRPr="008556E1">
        <w:rPr>
          <w:rStyle w:val="FontStyle111"/>
          <w:rFonts w:eastAsia="Calibri"/>
          <w:sz w:val="28"/>
          <w:szCs w:val="28"/>
          <w:lang w:eastAsia="en-US"/>
        </w:rPr>
        <w:t>несколько</w:t>
      </w:r>
      <w:r w:rsidRPr="008556E1">
        <w:rPr>
          <w:rStyle w:val="FontStyle111"/>
          <w:rFonts w:eastAsia="Calibri"/>
          <w:sz w:val="28"/>
          <w:szCs w:val="28"/>
          <w:lang w:eastAsia="en-US"/>
        </w:rPr>
        <w:t xml:space="preserve"> следующих действий</w:t>
      </w:r>
      <w:r w:rsidR="009C7C0B" w:rsidRPr="008556E1">
        <w:rPr>
          <w:rStyle w:val="FontStyle111"/>
          <w:rFonts w:eastAsia="Calibri"/>
          <w:sz w:val="28"/>
          <w:szCs w:val="28"/>
          <w:lang w:eastAsia="en-US"/>
        </w:rPr>
        <w:t>:</w:t>
      </w:r>
      <w:r w:rsidRPr="008556E1">
        <w:rPr>
          <w:rStyle w:val="FontStyle111"/>
          <w:rFonts w:eastAsia="Calibri"/>
          <w:sz w:val="28"/>
          <w:szCs w:val="28"/>
          <w:lang w:eastAsia="en-US"/>
        </w:rPr>
        <w:t xml:space="preserve"> </w:t>
      </w:r>
    </w:p>
    <w:p w:rsidR="008C7E56" w:rsidRPr="008556E1" w:rsidRDefault="008C7E56" w:rsidP="008A4AC1">
      <w:pPr>
        <w:pStyle w:val="Style41"/>
        <w:widowControl/>
        <w:numPr>
          <w:ilvl w:val="0"/>
          <w:numId w:val="123"/>
        </w:numPr>
        <w:shd w:val="clear" w:color="auto" w:fill="FFFFFF"/>
        <w:tabs>
          <w:tab w:val="left" w:pos="426"/>
          <w:tab w:val="left" w:pos="709"/>
        </w:tabs>
        <w:spacing w:before="120" w:line="240" w:lineRule="auto"/>
        <w:ind w:left="1843" w:right="5" w:hanging="567"/>
        <w:rPr>
          <w:rStyle w:val="FontStyle111"/>
          <w:rFonts w:eastAsia="Calibri"/>
          <w:sz w:val="28"/>
          <w:szCs w:val="28"/>
          <w:lang w:eastAsia="en-US"/>
        </w:rPr>
      </w:pPr>
      <w:r w:rsidRPr="008556E1">
        <w:rPr>
          <w:rStyle w:val="FontStyle111"/>
          <w:rFonts w:eastAsia="Calibri"/>
          <w:sz w:val="28"/>
          <w:szCs w:val="28"/>
          <w:lang w:eastAsia="en-US"/>
        </w:rPr>
        <w:t>объявить предупреждение;</w:t>
      </w:r>
    </w:p>
    <w:p w:rsidR="005061A6" w:rsidRPr="008556E1" w:rsidRDefault="00842DBB" w:rsidP="008A4AC1">
      <w:pPr>
        <w:pStyle w:val="Style41"/>
        <w:widowControl/>
        <w:numPr>
          <w:ilvl w:val="0"/>
          <w:numId w:val="123"/>
        </w:numPr>
        <w:shd w:val="clear" w:color="auto" w:fill="FFFFFF"/>
        <w:tabs>
          <w:tab w:val="left" w:pos="426"/>
          <w:tab w:val="left" w:pos="709"/>
        </w:tabs>
        <w:spacing w:before="120" w:line="240" w:lineRule="auto"/>
        <w:ind w:left="1843" w:right="5" w:hanging="567"/>
        <w:rPr>
          <w:rStyle w:val="FontStyle111"/>
          <w:rFonts w:eastAsia="Calibri"/>
          <w:sz w:val="28"/>
          <w:szCs w:val="28"/>
          <w:lang w:eastAsia="en-US"/>
        </w:rPr>
      </w:pPr>
      <w:r w:rsidRPr="008556E1">
        <w:rPr>
          <w:rStyle w:val="FontStyle111"/>
          <w:rFonts w:eastAsia="Calibri"/>
          <w:sz w:val="28"/>
          <w:szCs w:val="28"/>
          <w:lang w:eastAsia="en-US"/>
        </w:rPr>
        <w:t>изменить очки</w:t>
      </w:r>
      <w:r w:rsidR="008C7E56" w:rsidRPr="008556E1">
        <w:rPr>
          <w:rStyle w:val="FontStyle111"/>
          <w:rFonts w:eastAsia="Calibri"/>
          <w:sz w:val="28"/>
          <w:szCs w:val="28"/>
          <w:lang w:eastAsia="en-US"/>
        </w:rPr>
        <w:t xml:space="preserve"> </w:t>
      </w:r>
      <w:r w:rsidR="00BE4B3C" w:rsidRPr="008556E1">
        <w:rPr>
          <w:rStyle w:val="FontStyle111"/>
          <w:rFonts w:eastAsia="Calibri"/>
          <w:sz w:val="28"/>
          <w:szCs w:val="28"/>
          <w:lang w:eastAsia="en-US"/>
        </w:rPr>
        <w:t xml:space="preserve">яхты </w:t>
      </w:r>
      <w:r w:rsidR="008C7E56" w:rsidRPr="008556E1">
        <w:rPr>
          <w:rStyle w:val="FontStyle111"/>
          <w:rFonts w:eastAsia="Calibri"/>
          <w:sz w:val="28"/>
          <w:szCs w:val="28"/>
          <w:lang w:eastAsia="en-US"/>
        </w:rPr>
        <w:t>спортсмена в одной или нескольких гонках, включая дисквалификацию(и)</w:t>
      </w:r>
      <w:r w:rsidR="005061A6" w:rsidRPr="008556E1">
        <w:rPr>
          <w:rStyle w:val="FontStyle111"/>
          <w:rFonts w:eastAsia="Calibri"/>
          <w:sz w:val="28"/>
          <w:szCs w:val="28"/>
          <w:lang w:eastAsia="en-US"/>
        </w:rPr>
        <w:t>,</w:t>
      </w:r>
      <w:r w:rsidRPr="008556E1">
        <w:rPr>
          <w:rStyle w:val="FontStyle111"/>
          <w:rFonts w:eastAsia="Calibri"/>
          <w:sz w:val="28"/>
          <w:szCs w:val="28"/>
          <w:lang w:eastAsia="en-US"/>
        </w:rPr>
        <w:t xml:space="preserve"> которая может</w:t>
      </w:r>
      <w:r w:rsidR="008C7E56" w:rsidRPr="008556E1">
        <w:rPr>
          <w:rStyle w:val="FontStyle111"/>
          <w:rFonts w:eastAsia="Calibri"/>
          <w:sz w:val="28"/>
          <w:szCs w:val="28"/>
          <w:lang w:eastAsia="en-US"/>
        </w:rPr>
        <w:t xml:space="preserve"> быть исключаемой, а также не исключаемой</w:t>
      </w:r>
      <w:r w:rsidR="005061A6" w:rsidRPr="008556E1">
        <w:rPr>
          <w:rStyle w:val="FontStyle111"/>
          <w:rFonts w:eastAsia="Calibri"/>
          <w:sz w:val="28"/>
          <w:szCs w:val="28"/>
          <w:lang w:eastAsia="en-US"/>
        </w:rPr>
        <w:t xml:space="preserve"> из очков яхты в серии;</w:t>
      </w:r>
    </w:p>
    <w:p w:rsidR="00CB6FDB" w:rsidRPr="008556E1" w:rsidRDefault="005061A6" w:rsidP="008A4AC1">
      <w:pPr>
        <w:pStyle w:val="Style41"/>
        <w:widowControl/>
        <w:numPr>
          <w:ilvl w:val="0"/>
          <w:numId w:val="123"/>
        </w:numPr>
        <w:shd w:val="clear" w:color="auto" w:fill="FFFFFF"/>
        <w:tabs>
          <w:tab w:val="left" w:pos="426"/>
          <w:tab w:val="left" w:pos="709"/>
        </w:tabs>
        <w:spacing w:before="120" w:line="240" w:lineRule="auto"/>
        <w:ind w:left="1843" w:right="5" w:hanging="567"/>
        <w:rPr>
          <w:rStyle w:val="FontStyle111"/>
          <w:rFonts w:eastAsia="Calibri"/>
          <w:sz w:val="28"/>
          <w:szCs w:val="28"/>
          <w:lang w:eastAsia="en-US"/>
        </w:rPr>
      </w:pPr>
      <w:r w:rsidRPr="008556E1">
        <w:rPr>
          <w:rStyle w:val="FontStyle111"/>
          <w:rFonts w:eastAsia="Calibri"/>
          <w:sz w:val="28"/>
          <w:szCs w:val="28"/>
          <w:lang w:eastAsia="en-US"/>
        </w:rPr>
        <w:t>снять лицо с соревнования или удалить его с м</w:t>
      </w:r>
      <w:r w:rsidR="006D5EB2" w:rsidRPr="008556E1">
        <w:rPr>
          <w:rStyle w:val="FontStyle111"/>
          <w:rFonts w:eastAsia="Calibri"/>
          <w:sz w:val="28"/>
          <w:szCs w:val="28"/>
          <w:lang w:eastAsia="en-US"/>
        </w:rPr>
        <w:t>еста проведения соревнования, либо</w:t>
      </w:r>
      <w:r w:rsidRPr="008556E1">
        <w:rPr>
          <w:rStyle w:val="FontStyle111"/>
          <w:rFonts w:eastAsia="Calibri"/>
          <w:sz w:val="28"/>
          <w:szCs w:val="28"/>
          <w:lang w:eastAsia="en-US"/>
        </w:rPr>
        <w:t xml:space="preserve"> лишить его всех привилегий или льгот</w:t>
      </w:r>
      <w:r w:rsidR="00CB6FDB" w:rsidRPr="008556E1">
        <w:rPr>
          <w:rStyle w:val="FontStyle111"/>
          <w:rFonts w:eastAsia="Calibri"/>
          <w:sz w:val="28"/>
          <w:szCs w:val="28"/>
          <w:lang w:eastAsia="en-US"/>
        </w:rPr>
        <w:t>; и</w:t>
      </w:r>
    </w:p>
    <w:p w:rsidR="007C4D1A" w:rsidRPr="008556E1" w:rsidRDefault="003B64AA" w:rsidP="008A4AC1">
      <w:pPr>
        <w:pStyle w:val="Style41"/>
        <w:widowControl/>
        <w:numPr>
          <w:ilvl w:val="0"/>
          <w:numId w:val="123"/>
        </w:numPr>
        <w:shd w:val="clear" w:color="auto" w:fill="FFFFFF"/>
        <w:tabs>
          <w:tab w:val="left" w:pos="426"/>
          <w:tab w:val="left" w:pos="709"/>
        </w:tabs>
        <w:spacing w:before="120" w:line="240" w:lineRule="auto"/>
        <w:ind w:left="1843" w:right="5" w:hanging="567"/>
        <w:rPr>
          <w:rStyle w:val="FontStyle111"/>
          <w:rFonts w:eastAsia="Calibri"/>
          <w:sz w:val="28"/>
          <w:szCs w:val="28"/>
          <w:lang w:eastAsia="en-US"/>
        </w:rPr>
      </w:pPr>
      <w:r w:rsidRPr="008556E1">
        <w:rPr>
          <w:rStyle w:val="FontStyle111"/>
          <w:rFonts w:eastAsia="Calibri"/>
          <w:sz w:val="28"/>
          <w:szCs w:val="28"/>
          <w:lang w:eastAsia="en-US"/>
        </w:rPr>
        <w:t>п</w:t>
      </w:r>
      <w:r w:rsidR="00CB6FDB" w:rsidRPr="008556E1">
        <w:rPr>
          <w:rStyle w:val="FontStyle111"/>
          <w:rFonts w:eastAsia="Calibri"/>
          <w:sz w:val="28"/>
          <w:szCs w:val="28"/>
          <w:lang w:eastAsia="en-US"/>
        </w:rPr>
        <w:t xml:space="preserve">редпринять любые другие действия в рамках своей юрисдикции как предусмотрено </w:t>
      </w:r>
      <w:r w:rsidR="00CB6FDB" w:rsidRPr="008556E1">
        <w:rPr>
          <w:rStyle w:val="FontStyle111"/>
          <w:rFonts w:eastAsia="Calibri"/>
          <w:i/>
          <w:sz w:val="28"/>
          <w:szCs w:val="28"/>
          <w:lang w:eastAsia="en-US"/>
        </w:rPr>
        <w:t>правилами</w:t>
      </w:r>
      <w:r w:rsidR="00CB6FDB" w:rsidRPr="008556E1">
        <w:rPr>
          <w:rStyle w:val="FontStyle111"/>
          <w:rFonts w:eastAsia="Calibri"/>
          <w:sz w:val="28"/>
          <w:szCs w:val="28"/>
          <w:lang w:eastAsia="en-US"/>
        </w:rPr>
        <w:t>.</w:t>
      </w:r>
      <w:r w:rsidR="005061A6" w:rsidRPr="008556E1">
        <w:rPr>
          <w:rStyle w:val="FontStyle111"/>
          <w:rFonts w:eastAsia="Calibri"/>
          <w:sz w:val="28"/>
          <w:szCs w:val="28"/>
          <w:lang w:eastAsia="en-US"/>
        </w:rPr>
        <w:t xml:space="preserve"> </w:t>
      </w:r>
    </w:p>
    <w:p w:rsidR="00CB6FDB" w:rsidRPr="008556E1" w:rsidRDefault="00CB6FDB" w:rsidP="008A7E0B">
      <w:pPr>
        <w:pStyle w:val="Style41"/>
        <w:widowControl/>
        <w:numPr>
          <w:ilvl w:val="0"/>
          <w:numId w:val="37"/>
        </w:numPr>
        <w:shd w:val="clear" w:color="auto" w:fill="FFFFFF"/>
        <w:tabs>
          <w:tab w:val="clear" w:pos="720"/>
          <w:tab w:val="left" w:pos="426"/>
          <w:tab w:val="left" w:pos="1276"/>
        </w:tabs>
        <w:spacing w:before="120" w:line="240" w:lineRule="auto"/>
        <w:ind w:left="1276" w:right="5" w:hanging="567"/>
        <w:rPr>
          <w:rStyle w:val="FontStyle111"/>
          <w:rFonts w:eastAsia="Calibri"/>
          <w:sz w:val="28"/>
          <w:szCs w:val="28"/>
          <w:lang w:eastAsia="en-US"/>
        </w:rPr>
      </w:pPr>
      <w:r w:rsidRPr="008556E1">
        <w:rPr>
          <w:rStyle w:val="FontStyle111"/>
          <w:rFonts w:eastAsia="Calibri"/>
          <w:sz w:val="28"/>
          <w:szCs w:val="28"/>
          <w:lang w:eastAsia="en-US"/>
        </w:rPr>
        <w:t xml:space="preserve">Если </w:t>
      </w:r>
      <w:r w:rsidR="006D5EB2" w:rsidRPr="008556E1">
        <w:rPr>
          <w:rStyle w:val="FontStyle111"/>
          <w:rFonts w:eastAsia="Calibri"/>
          <w:sz w:val="28"/>
          <w:szCs w:val="28"/>
          <w:lang w:eastAsia="en-US"/>
        </w:rPr>
        <w:t>протестовый</w:t>
      </w:r>
      <w:r w:rsidRPr="008556E1">
        <w:rPr>
          <w:rStyle w:val="FontStyle111"/>
          <w:rFonts w:eastAsia="Calibri"/>
          <w:sz w:val="28"/>
          <w:szCs w:val="28"/>
          <w:lang w:eastAsia="en-US"/>
        </w:rPr>
        <w:t xml:space="preserve"> комитет решает, что </w:t>
      </w:r>
      <w:r w:rsidR="00CE6D6A" w:rsidRPr="00A44BEA">
        <w:rPr>
          <w:rStyle w:val="FontStyle111"/>
          <w:rFonts w:eastAsia="Calibri"/>
          <w:i/>
          <w:sz w:val="28"/>
          <w:szCs w:val="28"/>
          <w:lang w:eastAsia="en-US"/>
        </w:rPr>
        <w:t>лицо</w:t>
      </w:r>
      <w:r w:rsidR="00E353D6" w:rsidRPr="008556E1">
        <w:rPr>
          <w:rStyle w:val="FontStyle111"/>
          <w:rFonts w:eastAsia="Calibri"/>
          <w:i/>
          <w:sz w:val="28"/>
          <w:szCs w:val="28"/>
          <w:lang w:eastAsia="en-US"/>
        </w:rPr>
        <w:t xml:space="preserve"> персонала</w:t>
      </w:r>
      <w:r w:rsidR="00CE6D6A" w:rsidRPr="008556E1">
        <w:rPr>
          <w:rStyle w:val="FontStyle111"/>
          <w:rFonts w:eastAsia="Calibri"/>
          <w:i/>
          <w:sz w:val="28"/>
          <w:szCs w:val="28"/>
          <w:lang w:eastAsia="en-US"/>
        </w:rPr>
        <w:t xml:space="preserve"> спортсмена</w:t>
      </w:r>
      <w:r w:rsidR="00E353D6" w:rsidRPr="008556E1">
        <w:rPr>
          <w:rStyle w:val="FontStyle111"/>
          <w:rFonts w:eastAsia="Calibri"/>
          <w:sz w:val="28"/>
          <w:szCs w:val="28"/>
          <w:lang w:eastAsia="en-US"/>
        </w:rPr>
        <w:t xml:space="preserve"> </w:t>
      </w:r>
      <w:r w:rsidR="006D5EB2" w:rsidRPr="008556E1">
        <w:rPr>
          <w:rStyle w:val="FontStyle111"/>
          <w:rFonts w:eastAsia="Calibri"/>
          <w:sz w:val="28"/>
          <w:szCs w:val="28"/>
          <w:lang w:eastAsia="en-US"/>
        </w:rPr>
        <w:t>нарушило правило 69.1(а), то применяется правило 64.4</w:t>
      </w:r>
      <w:r w:rsidR="002D4F09" w:rsidRPr="008556E1">
        <w:rPr>
          <w:rStyle w:val="FontStyle111"/>
          <w:rFonts w:eastAsia="Calibri"/>
          <w:sz w:val="28"/>
          <w:szCs w:val="28"/>
          <w:lang w:eastAsia="en-US"/>
        </w:rPr>
        <w:t>.</w:t>
      </w:r>
      <w:r w:rsidRPr="008556E1">
        <w:rPr>
          <w:rStyle w:val="FontStyle111"/>
          <w:rFonts w:eastAsia="Calibri"/>
          <w:sz w:val="28"/>
          <w:szCs w:val="28"/>
          <w:lang w:eastAsia="en-US"/>
        </w:rPr>
        <w:t xml:space="preserve"> </w:t>
      </w:r>
    </w:p>
    <w:p w:rsidR="002D4F09" w:rsidRPr="008556E1" w:rsidRDefault="002D4F09" w:rsidP="008A7E0B">
      <w:pPr>
        <w:pStyle w:val="Style41"/>
        <w:widowControl/>
        <w:numPr>
          <w:ilvl w:val="0"/>
          <w:numId w:val="37"/>
        </w:numPr>
        <w:shd w:val="clear" w:color="auto" w:fill="FFFFFF"/>
        <w:tabs>
          <w:tab w:val="clear" w:pos="720"/>
          <w:tab w:val="left" w:pos="426"/>
          <w:tab w:val="left" w:pos="1276"/>
        </w:tabs>
        <w:spacing w:before="120" w:line="240" w:lineRule="auto"/>
        <w:ind w:left="1276" w:right="5" w:hanging="567"/>
        <w:rPr>
          <w:rStyle w:val="FontStyle111"/>
          <w:rFonts w:eastAsia="Calibri"/>
          <w:sz w:val="28"/>
          <w:szCs w:val="28"/>
          <w:lang w:eastAsia="en-US"/>
        </w:rPr>
      </w:pPr>
      <w:r w:rsidRPr="008556E1">
        <w:rPr>
          <w:rStyle w:val="FontStyle111"/>
          <w:rFonts w:eastAsia="Calibri"/>
          <w:color w:val="000000"/>
          <w:sz w:val="28"/>
          <w:szCs w:val="28"/>
        </w:rPr>
        <w:t>Если протестовый комитет</w:t>
      </w:r>
    </w:p>
    <w:p w:rsidR="002D4F09" w:rsidRPr="008556E1" w:rsidRDefault="002D4F09" w:rsidP="008A4AC1">
      <w:pPr>
        <w:pStyle w:val="Style41"/>
        <w:widowControl/>
        <w:numPr>
          <w:ilvl w:val="0"/>
          <w:numId w:val="124"/>
        </w:numPr>
        <w:shd w:val="clear" w:color="auto" w:fill="FFFFFF"/>
        <w:tabs>
          <w:tab w:val="left" w:pos="1843"/>
        </w:tabs>
        <w:spacing w:before="120" w:line="240" w:lineRule="auto"/>
        <w:ind w:left="1843" w:right="5" w:hanging="567"/>
        <w:rPr>
          <w:rStyle w:val="FontStyle111"/>
          <w:rFonts w:eastAsia="Calibri"/>
          <w:color w:val="000000"/>
          <w:sz w:val="28"/>
          <w:szCs w:val="28"/>
        </w:rPr>
      </w:pPr>
      <w:r w:rsidRPr="008556E1">
        <w:rPr>
          <w:rStyle w:val="FontStyle111"/>
          <w:rFonts w:eastAsia="Calibri"/>
          <w:color w:val="000000"/>
          <w:sz w:val="28"/>
          <w:szCs w:val="28"/>
        </w:rPr>
        <w:t xml:space="preserve">налагает наказание большее, чем одна </w:t>
      </w:r>
      <w:r w:rsidRPr="008556E1">
        <w:rPr>
          <w:rStyle w:val="FontStyle111"/>
          <w:rFonts w:eastAsia="Calibri"/>
          <w:color w:val="000000"/>
          <w:sz w:val="28"/>
          <w:szCs w:val="28"/>
          <w:lang w:val="en-US"/>
        </w:rPr>
        <w:t>DNE</w:t>
      </w:r>
      <w:r w:rsidRPr="008556E1">
        <w:rPr>
          <w:rStyle w:val="FontStyle111"/>
          <w:rFonts w:eastAsia="Calibri"/>
          <w:color w:val="000000"/>
          <w:sz w:val="28"/>
          <w:szCs w:val="28"/>
        </w:rPr>
        <w:t>;</w:t>
      </w:r>
    </w:p>
    <w:p w:rsidR="002D4F09" w:rsidRPr="008556E1" w:rsidRDefault="002D4F09" w:rsidP="008A4AC1">
      <w:pPr>
        <w:pStyle w:val="Style41"/>
        <w:widowControl/>
        <w:numPr>
          <w:ilvl w:val="0"/>
          <w:numId w:val="124"/>
        </w:numPr>
        <w:shd w:val="clear" w:color="auto" w:fill="FFFFFF"/>
        <w:tabs>
          <w:tab w:val="left" w:pos="1843"/>
        </w:tabs>
        <w:spacing w:before="120" w:line="240" w:lineRule="auto"/>
        <w:ind w:left="1843" w:right="5" w:hanging="567"/>
        <w:rPr>
          <w:rStyle w:val="FontStyle111"/>
          <w:rFonts w:eastAsia="Calibri"/>
          <w:color w:val="000000"/>
          <w:sz w:val="28"/>
          <w:szCs w:val="28"/>
        </w:rPr>
      </w:pPr>
      <w:r w:rsidRPr="008556E1">
        <w:rPr>
          <w:rStyle w:val="FontStyle111"/>
          <w:rFonts w:eastAsia="Calibri"/>
          <w:color w:val="000000"/>
          <w:sz w:val="28"/>
          <w:szCs w:val="28"/>
        </w:rPr>
        <w:t>исключает лицо с соревнования или удаляет его с места проведения соревнования; или</w:t>
      </w:r>
    </w:p>
    <w:p w:rsidR="007E2C6F" w:rsidRDefault="00C91CF7" w:rsidP="008A4AC1">
      <w:pPr>
        <w:pStyle w:val="Style41"/>
        <w:widowControl/>
        <w:numPr>
          <w:ilvl w:val="0"/>
          <w:numId w:val="124"/>
        </w:numPr>
        <w:shd w:val="clear" w:color="auto" w:fill="FFFFFF"/>
        <w:tabs>
          <w:tab w:val="left" w:pos="1843"/>
        </w:tabs>
        <w:spacing w:before="120" w:line="240" w:lineRule="auto"/>
        <w:ind w:left="1843" w:right="5" w:hanging="567"/>
        <w:rPr>
          <w:rStyle w:val="FontStyle111"/>
          <w:rFonts w:eastAsia="Calibri"/>
          <w:color w:val="000000"/>
          <w:sz w:val="28"/>
          <w:szCs w:val="28"/>
        </w:rPr>
      </w:pPr>
      <w:r w:rsidRPr="00A44BEA">
        <w:rPr>
          <w:rStyle w:val="FontStyle111"/>
          <w:rFonts w:eastAsia="Calibri"/>
          <w:color w:val="000000"/>
          <w:sz w:val="28"/>
          <w:szCs w:val="28"/>
        </w:rPr>
        <w:t>в</w:t>
      </w:r>
      <w:r w:rsidR="002D4F09" w:rsidRPr="00A44BEA">
        <w:rPr>
          <w:rStyle w:val="FontStyle111"/>
          <w:rFonts w:eastAsia="Calibri"/>
          <w:color w:val="000000"/>
          <w:sz w:val="28"/>
          <w:szCs w:val="28"/>
        </w:rPr>
        <w:t xml:space="preserve"> любых других случаях, когда считает это необходимым,</w:t>
      </w:r>
      <w:r w:rsidR="00A44BEA">
        <w:rPr>
          <w:rStyle w:val="FontStyle111"/>
          <w:rFonts w:eastAsia="Calibri"/>
          <w:color w:val="000000"/>
          <w:sz w:val="28"/>
          <w:szCs w:val="28"/>
        </w:rPr>
        <w:t xml:space="preserve"> </w:t>
      </w:r>
    </w:p>
    <w:p w:rsidR="00EF5CBD" w:rsidRPr="007E2C6F" w:rsidRDefault="00C91CF7" w:rsidP="008A7E0B">
      <w:pPr>
        <w:pStyle w:val="Style41"/>
        <w:widowControl/>
        <w:shd w:val="clear" w:color="auto" w:fill="FFFFFF"/>
        <w:tabs>
          <w:tab w:val="left" w:pos="1843"/>
        </w:tabs>
        <w:spacing w:before="120" w:line="240" w:lineRule="auto"/>
        <w:ind w:left="1276" w:right="5" w:firstLine="0"/>
        <w:rPr>
          <w:rStyle w:val="FontStyle111"/>
          <w:rFonts w:eastAsia="Calibri"/>
          <w:color w:val="000000"/>
          <w:sz w:val="28"/>
          <w:szCs w:val="28"/>
        </w:rPr>
      </w:pPr>
      <w:r w:rsidRPr="00A44BEA">
        <w:rPr>
          <w:rStyle w:val="FontStyle111"/>
          <w:rFonts w:eastAsia="Calibri"/>
          <w:color w:val="000000"/>
          <w:sz w:val="28"/>
          <w:szCs w:val="28"/>
        </w:rPr>
        <w:t>о</w:t>
      </w:r>
      <w:r w:rsidR="002D4F09" w:rsidRPr="00A44BEA">
        <w:rPr>
          <w:rStyle w:val="FontStyle111"/>
          <w:rFonts w:eastAsia="Calibri"/>
          <w:color w:val="000000"/>
          <w:sz w:val="28"/>
          <w:szCs w:val="28"/>
        </w:rPr>
        <w:t xml:space="preserve">н должен сообщить </w:t>
      </w:r>
      <w:r w:rsidRPr="00A44BEA">
        <w:rPr>
          <w:rStyle w:val="FontStyle111"/>
          <w:rFonts w:eastAsia="Calibri"/>
          <w:color w:val="000000"/>
          <w:sz w:val="28"/>
          <w:szCs w:val="28"/>
        </w:rPr>
        <w:t xml:space="preserve">о своих выводах, включая установленные факты, заключение и решение, в </w:t>
      </w:r>
      <w:r w:rsidR="00B37647">
        <w:rPr>
          <w:rStyle w:val="FontStyle111"/>
          <w:rFonts w:eastAsia="Calibri"/>
          <w:color w:val="000000"/>
          <w:sz w:val="28"/>
          <w:szCs w:val="28"/>
        </w:rPr>
        <w:t>ВФПС</w:t>
      </w:r>
      <w:r w:rsidR="00B37647" w:rsidRPr="00B37647">
        <w:rPr>
          <w:rStyle w:val="FontStyle111"/>
          <w:rFonts w:eastAsia="Calibri"/>
          <w:color w:val="000000"/>
          <w:sz w:val="28"/>
          <w:szCs w:val="28"/>
        </w:rPr>
        <w:t xml:space="preserve"> </w:t>
      </w:r>
      <w:r w:rsidRPr="00A44BEA">
        <w:rPr>
          <w:rStyle w:val="FontStyle111"/>
          <w:rFonts w:eastAsia="Calibri"/>
          <w:color w:val="000000"/>
          <w:sz w:val="28"/>
          <w:szCs w:val="28"/>
        </w:rPr>
        <w:t>этого лица, или,</w:t>
      </w:r>
      <w:r w:rsidR="00131C5B" w:rsidRPr="00A44BEA">
        <w:rPr>
          <w:rStyle w:val="FontStyle111"/>
          <w:rFonts w:eastAsia="Calibri"/>
          <w:color w:val="000000"/>
          <w:sz w:val="28"/>
          <w:szCs w:val="28"/>
        </w:rPr>
        <w:t xml:space="preserve"> для определенных</w:t>
      </w:r>
      <w:r w:rsidRPr="00A44BEA">
        <w:rPr>
          <w:rStyle w:val="FontStyle111"/>
          <w:rFonts w:eastAsia="Calibri"/>
          <w:color w:val="000000"/>
          <w:sz w:val="28"/>
          <w:szCs w:val="28"/>
        </w:rPr>
        <w:t xml:space="preserve"> соревнований </w:t>
      </w:r>
      <w:r w:rsidR="00EA409C" w:rsidRPr="00EA409C">
        <w:rPr>
          <w:sz w:val="28"/>
          <w:szCs w:val="28"/>
        </w:rPr>
        <w:t>ВС</w:t>
      </w:r>
      <w:r w:rsidRPr="00A44BEA">
        <w:rPr>
          <w:rStyle w:val="FontStyle111"/>
          <w:rFonts w:eastAsia="Calibri"/>
          <w:color w:val="000000"/>
          <w:sz w:val="28"/>
          <w:szCs w:val="28"/>
        </w:rPr>
        <w:t>, перечисленных в Регламенте</w:t>
      </w:r>
      <w:r w:rsidR="00DF7F79" w:rsidRPr="00A44BEA">
        <w:rPr>
          <w:sz w:val="28"/>
          <w:szCs w:val="28"/>
        </w:rPr>
        <w:t xml:space="preserve"> </w:t>
      </w:r>
      <w:r w:rsidR="00EA409C" w:rsidRPr="00EA409C">
        <w:rPr>
          <w:sz w:val="28"/>
          <w:szCs w:val="28"/>
        </w:rPr>
        <w:t>ВС</w:t>
      </w:r>
      <w:r w:rsidRPr="00A44BEA">
        <w:rPr>
          <w:rStyle w:val="FontStyle111"/>
          <w:rFonts w:eastAsia="Calibri"/>
          <w:color w:val="000000"/>
          <w:sz w:val="28"/>
          <w:szCs w:val="28"/>
        </w:rPr>
        <w:t xml:space="preserve">, в </w:t>
      </w:r>
      <w:r w:rsidR="00EA409C" w:rsidRPr="00EA409C">
        <w:rPr>
          <w:sz w:val="28"/>
          <w:szCs w:val="28"/>
        </w:rPr>
        <w:t>ВС</w:t>
      </w:r>
      <w:r w:rsidRPr="00A44BEA">
        <w:rPr>
          <w:rStyle w:val="FontStyle111"/>
          <w:rFonts w:eastAsia="Calibri"/>
          <w:color w:val="000000"/>
          <w:sz w:val="28"/>
          <w:szCs w:val="28"/>
        </w:rPr>
        <w:t xml:space="preserve">. Если протестовый комитет действует в </w:t>
      </w:r>
      <w:r w:rsidRPr="007E2C6F">
        <w:rPr>
          <w:rStyle w:val="FontStyle111"/>
          <w:rFonts w:eastAsia="Calibri"/>
          <w:color w:val="000000"/>
          <w:sz w:val="28"/>
          <w:szCs w:val="28"/>
        </w:rPr>
        <w:t>соответствии с правилом 69.2(</w:t>
      </w:r>
      <w:r w:rsidRPr="007E2C6F">
        <w:rPr>
          <w:rStyle w:val="FontStyle111"/>
          <w:rFonts w:eastAsia="Calibri"/>
          <w:color w:val="000000"/>
          <w:sz w:val="28"/>
          <w:szCs w:val="28"/>
          <w:lang w:val="en-US"/>
        </w:rPr>
        <w:t>f</w:t>
      </w:r>
      <w:r w:rsidRPr="007E2C6F">
        <w:rPr>
          <w:rStyle w:val="FontStyle111"/>
          <w:rFonts w:eastAsia="Calibri"/>
          <w:color w:val="000000"/>
          <w:sz w:val="28"/>
          <w:szCs w:val="28"/>
        </w:rPr>
        <w:t>)(2), сообщ</w:t>
      </w:r>
      <w:r w:rsidR="008F7B58" w:rsidRPr="007E2C6F">
        <w:rPr>
          <w:rStyle w:val="FontStyle111"/>
          <w:rFonts w:eastAsia="Calibri"/>
          <w:color w:val="000000"/>
          <w:sz w:val="28"/>
          <w:szCs w:val="28"/>
        </w:rPr>
        <w:t xml:space="preserve">ение также должно включать </w:t>
      </w:r>
      <w:r w:rsidRPr="007E2C6F">
        <w:rPr>
          <w:rStyle w:val="FontStyle111"/>
          <w:rFonts w:eastAsia="Calibri"/>
          <w:color w:val="000000"/>
          <w:sz w:val="28"/>
          <w:szCs w:val="28"/>
        </w:rPr>
        <w:t>факт</w:t>
      </w:r>
      <w:r w:rsidR="008F7B58" w:rsidRPr="007E2C6F">
        <w:rPr>
          <w:rStyle w:val="FontStyle111"/>
          <w:rFonts w:eastAsia="Calibri"/>
          <w:color w:val="000000"/>
          <w:sz w:val="28"/>
          <w:szCs w:val="28"/>
        </w:rPr>
        <w:t xml:space="preserve"> применения этого правила</w:t>
      </w:r>
      <w:r w:rsidRPr="007E2C6F">
        <w:rPr>
          <w:rStyle w:val="FontStyle111"/>
          <w:rFonts w:eastAsia="Calibri"/>
          <w:color w:val="000000"/>
          <w:sz w:val="28"/>
          <w:szCs w:val="28"/>
        </w:rPr>
        <w:t xml:space="preserve"> и его обоснование. </w:t>
      </w:r>
    </w:p>
    <w:p w:rsidR="008236BB" w:rsidRPr="008556E1" w:rsidRDefault="00E64497" w:rsidP="008A7E0B">
      <w:pPr>
        <w:pStyle w:val="Style41"/>
        <w:widowControl/>
        <w:numPr>
          <w:ilvl w:val="0"/>
          <w:numId w:val="37"/>
        </w:numPr>
        <w:shd w:val="clear" w:color="auto" w:fill="FFFFFF"/>
        <w:tabs>
          <w:tab w:val="clear" w:pos="720"/>
          <w:tab w:val="left" w:pos="1276"/>
        </w:tabs>
        <w:spacing w:before="120" w:line="240" w:lineRule="auto"/>
        <w:ind w:left="1276" w:hanging="567"/>
        <w:rPr>
          <w:rStyle w:val="FontStyle111"/>
          <w:rFonts w:eastAsia="Calibri"/>
          <w:color w:val="000000"/>
          <w:sz w:val="28"/>
          <w:szCs w:val="28"/>
          <w:lang w:eastAsia="en-US"/>
        </w:rPr>
      </w:pPr>
      <w:r w:rsidRPr="008556E1">
        <w:rPr>
          <w:rStyle w:val="FontStyle111"/>
          <w:rFonts w:eastAsia="Calibri"/>
          <w:color w:val="000000"/>
          <w:sz w:val="28"/>
          <w:szCs w:val="28"/>
        </w:rPr>
        <w:t>Если протестовый комитет решил не проводить рассмотрение в</w:t>
      </w:r>
      <w:r w:rsidR="00C931A7" w:rsidRPr="008556E1">
        <w:rPr>
          <w:rStyle w:val="FontStyle111"/>
          <w:rFonts w:eastAsia="Calibri"/>
          <w:color w:val="000000"/>
          <w:sz w:val="28"/>
          <w:szCs w:val="28"/>
        </w:rPr>
        <w:t xml:space="preserve"> </w:t>
      </w:r>
      <w:r w:rsidR="00131C5B" w:rsidRPr="008556E1">
        <w:rPr>
          <w:rStyle w:val="FontStyle111"/>
          <w:rFonts w:eastAsia="Calibri"/>
          <w:color w:val="000000"/>
          <w:sz w:val="28"/>
          <w:szCs w:val="28"/>
        </w:rPr>
        <w:t>отсутствие лица</w:t>
      </w:r>
      <w:r w:rsidR="00E14330" w:rsidRPr="008556E1">
        <w:rPr>
          <w:rStyle w:val="FontStyle111"/>
          <w:rFonts w:eastAsia="Calibri"/>
          <w:color w:val="000000"/>
          <w:sz w:val="28"/>
          <w:szCs w:val="28"/>
        </w:rPr>
        <w:t>, или сообщение о в</w:t>
      </w:r>
      <w:r w:rsidR="003B64AA" w:rsidRPr="008556E1">
        <w:rPr>
          <w:rStyle w:val="FontStyle111"/>
          <w:rFonts w:eastAsia="Calibri"/>
          <w:color w:val="000000"/>
          <w:sz w:val="28"/>
          <w:szCs w:val="28"/>
        </w:rPr>
        <w:t>озможном нарушении правила 69.1</w:t>
      </w:r>
      <w:r w:rsidR="00E14330" w:rsidRPr="008556E1">
        <w:rPr>
          <w:rStyle w:val="FontStyle111"/>
          <w:rFonts w:eastAsia="Calibri"/>
          <w:color w:val="000000"/>
          <w:sz w:val="28"/>
          <w:szCs w:val="28"/>
        </w:rPr>
        <w:t xml:space="preserve">(а) поступило после того, как протестовый комитет покинул место проведения соревнования, то гоночный комитет или проводящая организация имеют право назначить тот же самый или новый протестовый комитет для действий в соответствии с этим правилом.  </w:t>
      </w:r>
      <w:r w:rsidR="00D00AE9" w:rsidRPr="008556E1">
        <w:rPr>
          <w:rStyle w:val="FontStyle111"/>
          <w:rFonts w:eastAsia="Calibri"/>
          <w:color w:val="000000"/>
          <w:sz w:val="28"/>
          <w:szCs w:val="28"/>
        </w:rPr>
        <w:t>Если протестовый комитет не может провести рассмотрение, то он</w:t>
      </w:r>
      <w:r w:rsidRPr="008556E1">
        <w:rPr>
          <w:rStyle w:val="FontStyle111"/>
          <w:rFonts w:eastAsia="Calibri"/>
          <w:color w:val="000000"/>
          <w:sz w:val="28"/>
          <w:szCs w:val="28"/>
        </w:rPr>
        <w:t xml:space="preserve"> должен собрать</w:t>
      </w:r>
      <w:r w:rsidR="00C931A7" w:rsidRPr="008556E1">
        <w:rPr>
          <w:rStyle w:val="FontStyle111"/>
          <w:rFonts w:eastAsia="Calibri"/>
          <w:color w:val="000000"/>
          <w:sz w:val="28"/>
          <w:szCs w:val="28"/>
        </w:rPr>
        <w:t xml:space="preserve"> </w:t>
      </w:r>
      <w:r w:rsidRPr="008556E1">
        <w:rPr>
          <w:rStyle w:val="FontStyle111"/>
          <w:rFonts w:eastAsia="Calibri"/>
          <w:sz w:val="28"/>
          <w:szCs w:val="28"/>
        </w:rPr>
        <w:t>всю доступную информацию</w:t>
      </w:r>
      <w:r w:rsidRPr="008556E1">
        <w:rPr>
          <w:rStyle w:val="FontStyle111"/>
          <w:rFonts w:eastAsia="Calibri"/>
          <w:color w:val="000000"/>
          <w:sz w:val="28"/>
          <w:szCs w:val="28"/>
        </w:rPr>
        <w:t xml:space="preserve"> и, если полагает, что выдвинутые</w:t>
      </w:r>
      <w:r w:rsidR="00C931A7" w:rsidRPr="008556E1">
        <w:rPr>
          <w:rStyle w:val="FontStyle111"/>
          <w:rFonts w:eastAsia="Calibri"/>
          <w:color w:val="000000"/>
          <w:sz w:val="28"/>
          <w:szCs w:val="28"/>
        </w:rPr>
        <w:t xml:space="preserve"> </w:t>
      </w:r>
      <w:r w:rsidRPr="008556E1">
        <w:rPr>
          <w:rStyle w:val="FontStyle111"/>
          <w:rFonts w:eastAsia="Calibri"/>
          <w:color w:val="000000"/>
          <w:sz w:val="28"/>
          <w:szCs w:val="28"/>
        </w:rPr>
        <w:t xml:space="preserve">обвинения подтверждаются, </w:t>
      </w:r>
      <w:r w:rsidR="00D00AE9" w:rsidRPr="008556E1">
        <w:rPr>
          <w:rStyle w:val="FontStyle111"/>
          <w:rFonts w:eastAsia="Calibri"/>
          <w:color w:val="000000"/>
          <w:sz w:val="28"/>
          <w:szCs w:val="28"/>
        </w:rPr>
        <w:t>сообщить об этом в</w:t>
      </w:r>
      <w:r w:rsidR="00C931A7" w:rsidRPr="008556E1">
        <w:rPr>
          <w:rStyle w:val="FontStyle111"/>
          <w:rFonts w:eastAsia="Calibri"/>
          <w:color w:val="000000"/>
          <w:sz w:val="28"/>
          <w:szCs w:val="28"/>
        </w:rPr>
        <w:t xml:space="preserve"> </w:t>
      </w:r>
      <w:r w:rsidR="00B37647">
        <w:rPr>
          <w:rStyle w:val="FontStyle111"/>
          <w:rFonts w:eastAsia="Calibri"/>
          <w:color w:val="000000"/>
          <w:sz w:val="28"/>
          <w:szCs w:val="28"/>
        </w:rPr>
        <w:t>ВФПС</w:t>
      </w:r>
      <w:r w:rsidR="00B37647" w:rsidRPr="00B37647">
        <w:rPr>
          <w:rStyle w:val="FontStyle111"/>
          <w:rFonts w:eastAsia="Calibri"/>
          <w:color w:val="000000"/>
          <w:sz w:val="28"/>
          <w:szCs w:val="28"/>
        </w:rPr>
        <w:t xml:space="preserve"> </w:t>
      </w:r>
      <w:r w:rsidR="00131C5B" w:rsidRPr="008556E1">
        <w:rPr>
          <w:rStyle w:val="FontStyle111"/>
          <w:rFonts w:eastAsia="Calibri"/>
          <w:color w:val="000000"/>
          <w:sz w:val="28"/>
          <w:szCs w:val="28"/>
        </w:rPr>
        <w:t>или, для определенных</w:t>
      </w:r>
      <w:r w:rsidR="00D00AE9" w:rsidRPr="008556E1">
        <w:rPr>
          <w:rStyle w:val="FontStyle111"/>
          <w:rFonts w:eastAsia="Calibri"/>
          <w:color w:val="000000"/>
          <w:sz w:val="28"/>
          <w:szCs w:val="28"/>
        </w:rPr>
        <w:t xml:space="preserve"> международных соревнований, перечисленных в Регламенте</w:t>
      </w:r>
      <w:r w:rsidR="00DF7F79" w:rsidRPr="008556E1">
        <w:rPr>
          <w:sz w:val="28"/>
          <w:szCs w:val="28"/>
        </w:rPr>
        <w:t xml:space="preserve"> </w:t>
      </w:r>
      <w:r w:rsidR="00EA409C" w:rsidRPr="00EA409C">
        <w:rPr>
          <w:sz w:val="28"/>
          <w:szCs w:val="28"/>
        </w:rPr>
        <w:t>ВС</w:t>
      </w:r>
      <w:r w:rsidR="00D00AE9" w:rsidRPr="008556E1">
        <w:rPr>
          <w:rStyle w:val="FontStyle111"/>
          <w:rFonts w:eastAsia="Calibri"/>
          <w:color w:val="000000"/>
          <w:sz w:val="28"/>
          <w:szCs w:val="28"/>
        </w:rPr>
        <w:t>, в</w:t>
      </w:r>
      <w:r w:rsidR="00DF7F79" w:rsidRPr="008556E1">
        <w:rPr>
          <w:sz w:val="28"/>
          <w:szCs w:val="28"/>
        </w:rPr>
        <w:t xml:space="preserve"> </w:t>
      </w:r>
      <w:r w:rsidR="00EA409C" w:rsidRPr="00EA409C">
        <w:rPr>
          <w:sz w:val="28"/>
          <w:szCs w:val="28"/>
        </w:rPr>
        <w:t>ВС</w:t>
      </w:r>
      <w:r w:rsidR="00D00AE9" w:rsidRPr="008556E1">
        <w:rPr>
          <w:rStyle w:val="FontStyle111"/>
          <w:rFonts w:eastAsia="Calibri"/>
          <w:color w:val="000000"/>
          <w:sz w:val="28"/>
          <w:szCs w:val="28"/>
        </w:rPr>
        <w:t>.</w:t>
      </w:r>
    </w:p>
    <w:p w:rsidR="00E64497" w:rsidRPr="008556E1" w:rsidRDefault="00FA19A2" w:rsidP="00C15AE2">
      <w:pPr>
        <w:shd w:val="clear" w:color="auto" w:fill="FFFFFF"/>
        <w:tabs>
          <w:tab w:val="left" w:pos="709"/>
        </w:tabs>
        <w:spacing w:before="120" w:after="0" w:line="240" w:lineRule="auto"/>
        <w:ind w:left="709" w:hanging="709"/>
        <w:jc w:val="both"/>
        <w:rPr>
          <w:rFonts w:ascii="Times New Roman" w:hAnsi="Times New Roman"/>
          <w:b/>
          <w:bCs/>
          <w:color w:val="000000"/>
          <w:sz w:val="28"/>
          <w:szCs w:val="28"/>
        </w:rPr>
      </w:pPr>
      <w:r w:rsidRPr="008556E1">
        <w:rPr>
          <w:rFonts w:ascii="Times New Roman" w:hAnsi="Times New Roman"/>
          <w:b/>
          <w:bCs/>
          <w:color w:val="000000"/>
          <w:sz w:val="28"/>
          <w:szCs w:val="28"/>
        </w:rPr>
        <w:t>69.3</w:t>
      </w:r>
      <w:r w:rsidRPr="008556E1">
        <w:rPr>
          <w:rFonts w:ascii="Times New Roman" w:hAnsi="Times New Roman"/>
          <w:b/>
          <w:bCs/>
          <w:color w:val="000000"/>
          <w:sz w:val="28"/>
          <w:szCs w:val="28"/>
        </w:rPr>
        <w:tab/>
      </w:r>
      <w:r w:rsidR="00E64497" w:rsidRPr="008556E1">
        <w:rPr>
          <w:rFonts w:ascii="Times New Roman" w:hAnsi="Times New Roman"/>
          <w:b/>
          <w:bCs/>
          <w:color w:val="000000"/>
          <w:sz w:val="28"/>
          <w:szCs w:val="28"/>
        </w:rPr>
        <w:t xml:space="preserve">Действия </w:t>
      </w:r>
      <w:r w:rsidR="009C14D0" w:rsidRPr="009C14D0">
        <w:rPr>
          <w:rStyle w:val="FontStyle111"/>
          <w:rFonts w:eastAsia="Calibri"/>
          <w:b/>
          <w:color w:val="000000"/>
          <w:sz w:val="28"/>
          <w:szCs w:val="28"/>
        </w:rPr>
        <w:t xml:space="preserve">ВФПС </w:t>
      </w:r>
      <w:r w:rsidR="00D00AE9" w:rsidRPr="008556E1">
        <w:rPr>
          <w:rFonts w:ascii="Times New Roman" w:hAnsi="Times New Roman"/>
          <w:b/>
          <w:bCs/>
          <w:color w:val="000000"/>
          <w:sz w:val="28"/>
          <w:szCs w:val="28"/>
        </w:rPr>
        <w:t>и</w:t>
      </w:r>
      <w:r w:rsidR="00E64497" w:rsidRPr="008556E1">
        <w:rPr>
          <w:rFonts w:ascii="Times New Roman" w:hAnsi="Times New Roman"/>
          <w:b/>
          <w:bCs/>
          <w:color w:val="000000"/>
          <w:sz w:val="28"/>
          <w:szCs w:val="28"/>
        </w:rPr>
        <w:t xml:space="preserve"> </w:t>
      </w:r>
      <w:r w:rsidR="00EA409C" w:rsidRPr="00EA409C">
        <w:rPr>
          <w:rFonts w:ascii="Times New Roman" w:hAnsi="Times New Roman"/>
          <w:b/>
          <w:sz w:val="28"/>
          <w:szCs w:val="28"/>
        </w:rPr>
        <w:t>ВС</w:t>
      </w:r>
    </w:p>
    <w:p w:rsidR="00A44BEA" w:rsidRPr="002306CD" w:rsidRDefault="008236BB" w:rsidP="002306CD">
      <w:pPr>
        <w:shd w:val="clear" w:color="auto" w:fill="FFFFFF"/>
        <w:tabs>
          <w:tab w:val="left" w:pos="709"/>
        </w:tabs>
        <w:spacing w:before="120" w:after="0" w:line="240" w:lineRule="auto"/>
        <w:ind w:left="709"/>
        <w:jc w:val="both"/>
        <w:rPr>
          <w:rStyle w:val="FontStyle111"/>
          <w:b/>
          <w:bCs/>
          <w:color w:val="000000"/>
          <w:sz w:val="28"/>
          <w:szCs w:val="28"/>
        </w:rPr>
      </w:pPr>
      <w:r w:rsidRPr="008556E1">
        <w:rPr>
          <w:rStyle w:val="FontStyle111"/>
          <w:rFonts w:eastAsia="Calibri"/>
          <w:color w:val="000000"/>
          <w:sz w:val="28"/>
          <w:szCs w:val="28"/>
        </w:rPr>
        <w:t xml:space="preserve">Применяемые дисциплинарные полномочия, процедуры и обязанности </w:t>
      </w:r>
      <w:r w:rsidR="002304F7">
        <w:rPr>
          <w:rStyle w:val="FontStyle111"/>
          <w:rFonts w:eastAsia="Calibri"/>
          <w:color w:val="000000"/>
          <w:sz w:val="28"/>
          <w:szCs w:val="28"/>
        </w:rPr>
        <w:t>ВФПС</w:t>
      </w:r>
      <w:r w:rsidR="002304F7" w:rsidRPr="00B37647">
        <w:rPr>
          <w:rStyle w:val="FontStyle111"/>
          <w:rFonts w:eastAsia="Calibri"/>
          <w:color w:val="000000"/>
          <w:sz w:val="28"/>
          <w:szCs w:val="28"/>
        </w:rPr>
        <w:t xml:space="preserve"> </w:t>
      </w:r>
      <w:r w:rsidRPr="008556E1">
        <w:rPr>
          <w:rStyle w:val="FontStyle111"/>
          <w:rFonts w:eastAsia="Calibri"/>
          <w:color w:val="000000"/>
          <w:sz w:val="28"/>
          <w:szCs w:val="28"/>
        </w:rPr>
        <w:t xml:space="preserve">и </w:t>
      </w:r>
      <w:r w:rsidR="00EA409C" w:rsidRPr="00EA409C">
        <w:rPr>
          <w:rFonts w:ascii="Times New Roman" w:hAnsi="Times New Roman"/>
          <w:sz w:val="28"/>
          <w:szCs w:val="28"/>
        </w:rPr>
        <w:t>ВС</w:t>
      </w:r>
      <w:r w:rsidRPr="008556E1">
        <w:rPr>
          <w:rStyle w:val="FontStyle111"/>
          <w:rFonts w:eastAsia="Calibri"/>
          <w:color w:val="000000"/>
          <w:sz w:val="28"/>
          <w:szCs w:val="28"/>
        </w:rPr>
        <w:t xml:space="preserve"> оп</w:t>
      </w:r>
      <w:r w:rsidR="00F86EDA" w:rsidRPr="008556E1">
        <w:rPr>
          <w:rStyle w:val="FontStyle111"/>
          <w:rFonts w:eastAsia="Calibri"/>
          <w:color w:val="000000"/>
          <w:sz w:val="28"/>
          <w:szCs w:val="28"/>
        </w:rPr>
        <w:t>ределены в Регламенте 35</w:t>
      </w:r>
      <w:r w:rsidR="00DF7F79" w:rsidRPr="008556E1">
        <w:rPr>
          <w:rFonts w:ascii="Times New Roman" w:hAnsi="Times New Roman"/>
          <w:sz w:val="28"/>
          <w:szCs w:val="28"/>
        </w:rPr>
        <w:t xml:space="preserve"> </w:t>
      </w:r>
      <w:r w:rsidR="00EA409C" w:rsidRPr="00EA409C">
        <w:rPr>
          <w:rFonts w:ascii="Times New Roman" w:hAnsi="Times New Roman"/>
          <w:sz w:val="28"/>
          <w:szCs w:val="28"/>
        </w:rPr>
        <w:t>ВС</w:t>
      </w:r>
      <w:r w:rsidR="00A44BEA">
        <w:rPr>
          <w:rStyle w:val="FontStyle111"/>
          <w:rFonts w:eastAsia="Calibri"/>
          <w:color w:val="000000"/>
          <w:sz w:val="28"/>
          <w:szCs w:val="28"/>
        </w:rPr>
        <w:t xml:space="preserve"> </w:t>
      </w:r>
      <w:r w:rsidR="00F86EDA" w:rsidRPr="008556E1">
        <w:rPr>
          <w:rStyle w:val="FontStyle111"/>
          <w:rFonts w:eastAsia="Calibri"/>
          <w:color w:val="000000"/>
          <w:sz w:val="28"/>
          <w:szCs w:val="28"/>
        </w:rPr>
        <w:t>«Дисциплинарный Кодекс»</w:t>
      </w:r>
      <w:r w:rsidRPr="008556E1">
        <w:rPr>
          <w:rStyle w:val="FontStyle111"/>
          <w:rFonts w:eastAsia="Calibri"/>
          <w:color w:val="000000"/>
          <w:sz w:val="28"/>
          <w:szCs w:val="28"/>
        </w:rPr>
        <w:t xml:space="preserve">. </w:t>
      </w:r>
      <w:r w:rsidR="00BF6E70" w:rsidRPr="008556E1">
        <w:rPr>
          <w:rStyle w:val="FontStyle111"/>
          <w:rFonts w:eastAsia="Calibri"/>
          <w:color w:val="000000"/>
          <w:sz w:val="28"/>
          <w:szCs w:val="28"/>
        </w:rPr>
        <w:t xml:space="preserve">В соответствии с этим регламентом </w:t>
      </w:r>
      <w:r w:rsidR="002304F7">
        <w:rPr>
          <w:rStyle w:val="FontStyle111"/>
          <w:rFonts w:eastAsia="Calibri"/>
          <w:color w:val="000000"/>
          <w:sz w:val="28"/>
          <w:szCs w:val="28"/>
        </w:rPr>
        <w:t>ВФПС</w:t>
      </w:r>
      <w:r w:rsidR="002304F7" w:rsidRPr="00B37647">
        <w:rPr>
          <w:rStyle w:val="FontStyle111"/>
          <w:rFonts w:eastAsia="Calibri"/>
          <w:color w:val="000000"/>
          <w:sz w:val="28"/>
          <w:szCs w:val="28"/>
        </w:rPr>
        <w:t xml:space="preserve"> </w:t>
      </w:r>
      <w:r w:rsidR="00A44BEA">
        <w:rPr>
          <w:rStyle w:val="FontStyle111"/>
          <w:rFonts w:eastAsia="Calibri"/>
          <w:color w:val="000000"/>
          <w:sz w:val="28"/>
          <w:szCs w:val="28"/>
        </w:rPr>
        <w:t>и</w:t>
      </w:r>
      <w:r w:rsidRPr="008556E1">
        <w:rPr>
          <w:rStyle w:val="FontStyle111"/>
          <w:rFonts w:eastAsia="Calibri"/>
          <w:color w:val="000000"/>
          <w:sz w:val="28"/>
          <w:szCs w:val="28"/>
        </w:rPr>
        <w:t xml:space="preserve"> </w:t>
      </w:r>
      <w:r w:rsidR="00EA409C" w:rsidRPr="00EA409C">
        <w:rPr>
          <w:rFonts w:ascii="Times New Roman" w:hAnsi="Times New Roman"/>
          <w:sz w:val="28"/>
          <w:szCs w:val="28"/>
        </w:rPr>
        <w:t>ВС</w:t>
      </w:r>
      <w:r w:rsidR="00DF7F79" w:rsidRPr="008556E1">
        <w:rPr>
          <w:rStyle w:val="FontStyle111"/>
          <w:rFonts w:eastAsia="Calibri"/>
          <w:color w:val="000000"/>
          <w:sz w:val="28"/>
          <w:szCs w:val="28"/>
        </w:rPr>
        <w:t xml:space="preserve"> </w:t>
      </w:r>
      <w:r w:rsidRPr="008556E1">
        <w:rPr>
          <w:rStyle w:val="FontStyle111"/>
          <w:rFonts w:eastAsia="Calibri"/>
          <w:color w:val="000000"/>
          <w:sz w:val="28"/>
          <w:szCs w:val="28"/>
        </w:rPr>
        <w:t>могут наложить дальнейшие наказания, включая приост</w:t>
      </w:r>
      <w:r w:rsidR="00842DBB" w:rsidRPr="008556E1">
        <w:rPr>
          <w:rStyle w:val="FontStyle111"/>
          <w:rFonts w:eastAsia="Calibri"/>
          <w:color w:val="000000"/>
          <w:sz w:val="28"/>
          <w:szCs w:val="28"/>
        </w:rPr>
        <w:t>ановление допуска к соревнованиям</w:t>
      </w:r>
      <w:r w:rsidR="00BF6E70" w:rsidRPr="008556E1">
        <w:rPr>
          <w:rStyle w:val="FontStyle111"/>
          <w:rFonts w:eastAsia="Calibri"/>
          <w:color w:val="000000"/>
          <w:sz w:val="28"/>
          <w:szCs w:val="28"/>
        </w:rPr>
        <w:t>.</w:t>
      </w:r>
      <w:r w:rsidRPr="008556E1">
        <w:rPr>
          <w:rStyle w:val="FontStyle111"/>
          <w:rFonts w:eastAsia="Calibri"/>
          <w:color w:val="000000"/>
          <w:sz w:val="28"/>
          <w:szCs w:val="28"/>
        </w:rPr>
        <w:t xml:space="preserve"> </w:t>
      </w:r>
    </w:p>
    <w:p w:rsidR="00FA19A2" w:rsidRPr="008556E1" w:rsidRDefault="00FF4B5B" w:rsidP="00C15AE2">
      <w:pPr>
        <w:pStyle w:val="Style17"/>
        <w:widowControl/>
        <w:spacing w:before="120" w:line="240" w:lineRule="auto"/>
        <w:ind w:left="709"/>
        <w:rPr>
          <w:rStyle w:val="FontStyle111"/>
          <w:rFonts w:eastAsia="Calibri"/>
          <w:b/>
          <w:sz w:val="28"/>
          <w:szCs w:val="28"/>
        </w:rPr>
      </w:pPr>
      <w:r w:rsidRPr="008556E1">
        <w:rPr>
          <w:rStyle w:val="FontStyle111"/>
          <w:rFonts w:eastAsia="Calibri"/>
          <w:b/>
          <w:sz w:val="28"/>
          <w:szCs w:val="28"/>
        </w:rPr>
        <w:t xml:space="preserve">РАЗДЕЛ </w:t>
      </w:r>
      <w:r w:rsidRPr="008556E1">
        <w:rPr>
          <w:rStyle w:val="FontStyle111"/>
          <w:rFonts w:eastAsia="Calibri"/>
          <w:b/>
          <w:sz w:val="28"/>
          <w:szCs w:val="28"/>
          <w:lang w:val="en-US"/>
        </w:rPr>
        <w:t>D</w:t>
      </w:r>
    </w:p>
    <w:p w:rsidR="00B93DD5" w:rsidRPr="008556E1" w:rsidRDefault="00B93DD5" w:rsidP="00C15AE2">
      <w:pPr>
        <w:pStyle w:val="Style17"/>
        <w:widowControl/>
        <w:spacing w:after="200" w:line="240" w:lineRule="auto"/>
        <w:ind w:left="709"/>
        <w:rPr>
          <w:rStyle w:val="FontStyle111"/>
          <w:rFonts w:eastAsia="Calibri"/>
          <w:sz w:val="28"/>
          <w:szCs w:val="28"/>
        </w:rPr>
      </w:pPr>
      <w:r w:rsidRPr="008556E1">
        <w:rPr>
          <w:rStyle w:val="FontStyle111"/>
          <w:rFonts w:eastAsia="Calibri"/>
          <w:sz w:val="28"/>
          <w:szCs w:val="28"/>
        </w:rPr>
        <w:t>АПЕЛЛЯЦИИ</w:t>
      </w:r>
    </w:p>
    <w:p w:rsidR="00B93DD5" w:rsidRPr="008556E1" w:rsidRDefault="00FA19A2" w:rsidP="00C15AE2">
      <w:pPr>
        <w:pStyle w:val="Style14"/>
        <w:widowControl/>
        <w:spacing w:before="120" w:line="240" w:lineRule="auto"/>
        <w:ind w:firstLine="0"/>
        <w:jc w:val="both"/>
        <w:rPr>
          <w:rStyle w:val="FontStyle112"/>
          <w:rFonts w:eastAsia="Calibri"/>
          <w:sz w:val="28"/>
          <w:szCs w:val="28"/>
        </w:rPr>
      </w:pPr>
      <w:r w:rsidRPr="008556E1">
        <w:rPr>
          <w:rStyle w:val="FontStyle112"/>
          <w:sz w:val="28"/>
          <w:szCs w:val="28"/>
        </w:rPr>
        <w:t>70</w:t>
      </w:r>
      <w:r w:rsidRPr="008556E1">
        <w:rPr>
          <w:rStyle w:val="FontStyle112"/>
          <w:sz w:val="28"/>
          <w:szCs w:val="28"/>
        </w:rPr>
        <w:tab/>
      </w:r>
      <w:r w:rsidR="00B93DD5" w:rsidRPr="008556E1">
        <w:rPr>
          <w:rStyle w:val="FontStyle112"/>
          <w:sz w:val="28"/>
          <w:szCs w:val="28"/>
        </w:rPr>
        <w:t xml:space="preserve">АПЕЛЛЯЦИИ И ЗАПРОСЫ </w:t>
      </w:r>
    </w:p>
    <w:p w:rsidR="00B93DD5" w:rsidRPr="008556E1" w:rsidRDefault="00B93DD5" w:rsidP="00EC37CB">
      <w:pPr>
        <w:pStyle w:val="Style14"/>
        <w:widowControl/>
        <w:tabs>
          <w:tab w:val="left" w:pos="709"/>
        </w:tabs>
        <w:spacing w:before="120" w:line="240" w:lineRule="auto"/>
        <w:ind w:left="1276" w:hanging="1276"/>
        <w:jc w:val="both"/>
        <w:rPr>
          <w:rStyle w:val="FontStyle111"/>
          <w:rFonts w:eastAsia="Calibri"/>
          <w:sz w:val="28"/>
          <w:szCs w:val="28"/>
        </w:rPr>
      </w:pPr>
      <w:r w:rsidRPr="008556E1">
        <w:rPr>
          <w:rStyle w:val="FontStyle112"/>
          <w:sz w:val="28"/>
          <w:szCs w:val="28"/>
        </w:rPr>
        <w:t>70.</w:t>
      </w:r>
      <w:r w:rsidR="00FA19A2" w:rsidRPr="008A7E0B">
        <w:rPr>
          <w:rStyle w:val="FontStyle112"/>
          <w:sz w:val="28"/>
          <w:szCs w:val="28"/>
          <w:shd w:val="clear" w:color="auto" w:fill="FFFFFF"/>
        </w:rPr>
        <w:t>1</w:t>
      </w:r>
      <w:r w:rsidR="00FA19A2" w:rsidRPr="008A7E0B">
        <w:rPr>
          <w:rStyle w:val="FontStyle112"/>
          <w:sz w:val="28"/>
          <w:szCs w:val="28"/>
          <w:shd w:val="clear" w:color="auto" w:fill="FFFFFF"/>
        </w:rPr>
        <w:tab/>
      </w:r>
      <w:r w:rsidRPr="008A7E0B">
        <w:rPr>
          <w:rStyle w:val="FontStyle112"/>
          <w:b w:val="0"/>
          <w:color w:val="000000"/>
          <w:sz w:val="28"/>
          <w:szCs w:val="28"/>
          <w:shd w:val="clear" w:color="auto" w:fill="FFFFFF"/>
        </w:rPr>
        <w:t>(а)</w:t>
      </w:r>
      <w:r w:rsidR="00FA19A2" w:rsidRPr="008556E1">
        <w:rPr>
          <w:rStyle w:val="FontStyle112"/>
          <w:sz w:val="28"/>
          <w:szCs w:val="28"/>
        </w:rPr>
        <w:tab/>
      </w:r>
      <w:r w:rsidRPr="008556E1">
        <w:rPr>
          <w:rStyle w:val="FontStyle111"/>
          <w:rFonts w:eastAsia="Calibri"/>
          <w:sz w:val="28"/>
          <w:szCs w:val="28"/>
        </w:rPr>
        <w:t xml:space="preserve">Если право на апелляцию не отменено по правилу 70.5, то </w:t>
      </w:r>
      <w:r w:rsidRPr="008556E1">
        <w:rPr>
          <w:rStyle w:val="FontStyle111"/>
          <w:rFonts w:eastAsia="Calibri"/>
          <w:i/>
          <w:sz w:val="28"/>
          <w:szCs w:val="28"/>
        </w:rPr>
        <w:t>сторона</w:t>
      </w:r>
      <w:r w:rsidR="00FA19A2" w:rsidRPr="008556E1">
        <w:rPr>
          <w:rStyle w:val="FontStyle111"/>
          <w:rFonts w:eastAsia="Calibri"/>
          <w:i/>
          <w:sz w:val="28"/>
          <w:szCs w:val="28"/>
        </w:rPr>
        <w:t xml:space="preserve"> </w:t>
      </w:r>
      <w:r w:rsidRPr="008556E1">
        <w:rPr>
          <w:rStyle w:val="FontStyle111"/>
          <w:rFonts w:eastAsia="Calibri"/>
          <w:sz w:val="28"/>
          <w:szCs w:val="28"/>
        </w:rPr>
        <w:t>в рассмотрении имеет право апеллировать на решение</w:t>
      </w:r>
      <w:r w:rsidR="00FA19A2" w:rsidRPr="008556E1">
        <w:rPr>
          <w:rStyle w:val="FontStyle111"/>
          <w:rFonts w:eastAsia="Calibri"/>
          <w:sz w:val="28"/>
          <w:szCs w:val="28"/>
        </w:rPr>
        <w:t xml:space="preserve"> </w:t>
      </w:r>
      <w:r w:rsidRPr="008556E1">
        <w:rPr>
          <w:rStyle w:val="FontStyle111"/>
          <w:rFonts w:eastAsia="Calibri"/>
          <w:sz w:val="28"/>
          <w:szCs w:val="28"/>
        </w:rPr>
        <w:t>протестового комитета или на процедуру рассмотрения, но не на установленные комитетом факты.</w:t>
      </w:r>
    </w:p>
    <w:p w:rsidR="00B93DD5" w:rsidRPr="008556E1" w:rsidRDefault="00B93DD5" w:rsidP="008A7E0B">
      <w:pPr>
        <w:pStyle w:val="Style88"/>
        <w:widowControl/>
        <w:shd w:val="clear" w:color="auto" w:fill="FFFFFF"/>
        <w:tabs>
          <w:tab w:val="left" w:pos="1276"/>
        </w:tabs>
        <w:spacing w:before="120" w:line="240" w:lineRule="auto"/>
        <w:ind w:left="1276" w:right="5" w:hanging="567"/>
        <w:rPr>
          <w:rStyle w:val="FontStyle111"/>
          <w:rFonts w:eastAsia="Calibri"/>
          <w:color w:val="000000"/>
          <w:sz w:val="28"/>
          <w:szCs w:val="28"/>
        </w:rPr>
      </w:pPr>
      <w:r w:rsidRPr="008556E1">
        <w:rPr>
          <w:rStyle w:val="FontStyle111"/>
          <w:rFonts w:eastAsia="Calibri"/>
          <w:color w:val="000000"/>
          <w:sz w:val="28"/>
          <w:szCs w:val="28"/>
        </w:rPr>
        <w:t>(</w:t>
      </w:r>
      <w:r w:rsidRPr="008556E1">
        <w:rPr>
          <w:rStyle w:val="FontStyle111"/>
          <w:rFonts w:eastAsia="Calibri"/>
          <w:color w:val="000000"/>
          <w:sz w:val="28"/>
          <w:szCs w:val="28"/>
          <w:lang w:val="en-US"/>
        </w:rPr>
        <w:t>b</w:t>
      </w:r>
      <w:r w:rsidR="00FA19A2" w:rsidRPr="008556E1">
        <w:rPr>
          <w:rStyle w:val="FontStyle111"/>
          <w:rFonts w:eastAsia="Calibri"/>
          <w:color w:val="000000"/>
          <w:sz w:val="28"/>
          <w:szCs w:val="28"/>
        </w:rPr>
        <w:t>)</w:t>
      </w:r>
      <w:r w:rsidR="00FA19A2" w:rsidRPr="008556E1">
        <w:rPr>
          <w:rStyle w:val="FontStyle111"/>
          <w:rFonts w:eastAsia="Calibri"/>
          <w:color w:val="000000"/>
          <w:sz w:val="28"/>
          <w:szCs w:val="28"/>
        </w:rPr>
        <w:tab/>
      </w:r>
      <w:r w:rsidRPr="008556E1">
        <w:rPr>
          <w:rStyle w:val="FontStyle111"/>
          <w:rFonts w:eastAsia="Calibri"/>
          <w:color w:val="000000"/>
          <w:sz w:val="28"/>
          <w:szCs w:val="28"/>
        </w:rPr>
        <w:t>Яхта имеет право на апелляцию, если ей было отказано в рассмотрении, предусмотренном правилом 63.1</w:t>
      </w:r>
    </w:p>
    <w:p w:rsidR="00B93DD5" w:rsidRPr="008556E1" w:rsidRDefault="00FA19A2" w:rsidP="00C15AE2">
      <w:pPr>
        <w:pStyle w:val="Style88"/>
        <w:widowControl/>
        <w:tabs>
          <w:tab w:val="left" w:pos="709"/>
        </w:tabs>
        <w:spacing w:before="120" w:line="240" w:lineRule="auto"/>
        <w:ind w:left="709" w:right="5" w:hanging="709"/>
        <w:rPr>
          <w:rStyle w:val="FontStyle111"/>
          <w:rFonts w:eastAsia="Calibri"/>
          <w:sz w:val="28"/>
          <w:szCs w:val="28"/>
        </w:rPr>
      </w:pPr>
      <w:r w:rsidRPr="008556E1">
        <w:rPr>
          <w:rStyle w:val="FontStyle111"/>
          <w:rFonts w:eastAsia="Calibri"/>
          <w:b/>
          <w:sz w:val="28"/>
          <w:szCs w:val="28"/>
        </w:rPr>
        <w:t>70.2</w:t>
      </w:r>
      <w:r w:rsidRPr="008556E1">
        <w:rPr>
          <w:rStyle w:val="FontStyle111"/>
          <w:rFonts w:eastAsia="Calibri"/>
          <w:b/>
          <w:sz w:val="28"/>
          <w:szCs w:val="28"/>
        </w:rPr>
        <w:tab/>
      </w:r>
      <w:r w:rsidR="00B93DD5" w:rsidRPr="008556E1">
        <w:rPr>
          <w:rStyle w:val="FontStyle111"/>
          <w:rFonts w:eastAsia="Calibri"/>
          <w:sz w:val="28"/>
          <w:szCs w:val="28"/>
        </w:rPr>
        <w:t>Протестовый комитет имеет право запрос</w:t>
      </w:r>
      <w:r w:rsidRPr="008556E1">
        <w:rPr>
          <w:rStyle w:val="FontStyle111"/>
          <w:rFonts w:eastAsia="Calibri"/>
          <w:sz w:val="28"/>
          <w:szCs w:val="28"/>
        </w:rPr>
        <w:t xml:space="preserve">ить о подтверждении или </w:t>
      </w:r>
      <w:r w:rsidR="00B93DD5" w:rsidRPr="008556E1">
        <w:rPr>
          <w:rStyle w:val="FontStyle111"/>
          <w:rFonts w:eastAsia="Calibri"/>
          <w:sz w:val="28"/>
          <w:szCs w:val="28"/>
        </w:rPr>
        <w:t>исправлении своего решения.</w:t>
      </w:r>
    </w:p>
    <w:p w:rsidR="002304F7" w:rsidRDefault="00FA19A2" w:rsidP="00C15AE2">
      <w:pPr>
        <w:pStyle w:val="Style88"/>
        <w:widowControl/>
        <w:tabs>
          <w:tab w:val="left" w:pos="709"/>
        </w:tabs>
        <w:spacing w:before="120" w:line="240" w:lineRule="auto"/>
        <w:ind w:left="709" w:right="5" w:hanging="709"/>
        <w:rPr>
          <w:rStyle w:val="FontStyle111"/>
          <w:rFonts w:eastAsia="Calibri"/>
          <w:sz w:val="28"/>
          <w:szCs w:val="28"/>
        </w:rPr>
      </w:pPr>
      <w:r w:rsidRPr="008556E1">
        <w:rPr>
          <w:rStyle w:val="FontStyle111"/>
          <w:rFonts w:eastAsia="Calibri"/>
          <w:b/>
          <w:sz w:val="28"/>
          <w:szCs w:val="28"/>
        </w:rPr>
        <w:t>70.3</w:t>
      </w:r>
      <w:r w:rsidRPr="008556E1">
        <w:rPr>
          <w:rStyle w:val="FontStyle111"/>
          <w:rFonts w:eastAsia="Calibri"/>
          <w:b/>
          <w:sz w:val="28"/>
          <w:szCs w:val="28"/>
        </w:rPr>
        <w:tab/>
      </w:r>
      <w:r w:rsidR="00B93DD5" w:rsidRPr="008556E1">
        <w:rPr>
          <w:rStyle w:val="FontStyle111"/>
          <w:rFonts w:eastAsia="Calibri"/>
          <w:sz w:val="28"/>
          <w:szCs w:val="28"/>
        </w:rPr>
        <w:t xml:space="preserve">Апелляция по правилу 70.1 или запрос протестового комитета по правилу 70.2 должны </w:t>
      </w:r>
      <w:r w:rsidR="00B93DD5" w:rsidRPr="00F911E8">
        <w:rPr>
          <w:rStyle w:val="FontStyle111"/>
          <w:rFonts w:eastAsia="Calibri"/>
          <w:sz w:val="28"/>
          <w:szCs w:val="28"/>
        </w:rPr>
        <w:t xml:space="preserve">направляться в </w:t>
      </w:r>
      <w:r w:rsidR="00F911E8" w:rsidRPr="00F911E8">
        <w:rPr>
          <w:rStyle w:val="FontStyle111"/>
          <w:rFonts w:eastAsia="Calibri"/>
          <w:sz w:val="28"/>
          <w:szCs w:val="28"/>
        </w:rPr>
        <w:t>ВФПС</w:t>
      </w:r>
      <w:r w:rsidR="00B93DD5" w:rsidRPr="00F911E8">
        <w:rPr>
          <w:rStyle w:val="FontStyle111"/>
          <w:rFonts w:eastAsia="Calibri"/>
          <w:sz w:val="28"/>
          <w:szCs w:val="28"/>
        </w:rPr>
        <w:t>,</w:t>
      </w:r>
      <w:r w:rsidR="00B93DD5" w:rsidRPr="008556E1">
        <w:rPr>
          <w:rStyle w:val="FontStyle111"/>
          <w:rFonts w:eastAsia="Calibri"/>
          <w:sz w:val="28"/>
          <w:szCs w:val="28"/>
        </w:rPr>
        <w:t xml:space="preserve"> в которую входит по правилу 89.1 проводящая организация. </w:t>
      </w:r>
    </w:p>
    <w:p w:rsidR="00E2591A" w:rsidRPr="008556E1" w:rsidRDefault="00E2591A" w:rsidP="00C15AE2">
      <w:pPr>
        <w:pStyle w:val="Style88"/>
        <w:widowControl/>
        <w:tabs>
          <w:tab w:val="left" w:pos="709"/>
        </w:tabs>
        <w:spacing w:before="120" w:line="240" w:lineRule="auto"/>
        <w:ind w:left="709" w:right="5" w:hanging="709"/>
        <w:rPr>
          <w:rStyle w:val="FontStyle111"/>
          <w:rFonts w:eastAsia="Calibri"/>
          <w:sz w:val="28"/>
          <w:szCs w:val="28"/>
        </w:rPr>
      </w:pPr>
      <w:r w:rsidRPr="008556E1">
        <w:rPr>
          <w:rStyle w:val="FontStyle111"/>
          <w:rFonts w:eastAsia="Calibri"/>
          <w:b/>
          <w:sz w:val="28"/>
          <w:szCs w:val="28"/>
        </w:rPr>
        <w:t>70.4</w:t>
      </w:r>
      <w:r w:rsidRPr="008556E1">
        <w:rPr>
          <w:rStyle w:val="FontStyle111"/>
          <w:rFonts w:eastAsia="Calibri"/>
          <w:b/>
          <w:sz w:val="28"/>
          <w:szCs w:val="28"/>
        </w:rPr>
        <w:tab/>
      </w:r>
      <w:r w:rsidR="00B93DD5" w:rsidRPr="008556E1">
        <w:rPr>
          <w:rStyle w:val="FontStyle111"/>
          <w:rFonts w:eastAsia="Calibri"/>
          <w:sz w:val="28"/>
          <w:szCs w:val="28"/>
        </w:rPr>
        <w:t xml:space="preserve">Клуб или другая организация, входящая в </w:t>
      </w:r>
      <w:r w:rsidR="00114769">
        <w:rPr>
          <w:rStyle w:val="FontStyle111"/>
          <w:rFonts w:eastAsia="Calibri"/>
          <w:sz w:val="28"/>
          <w:szCs w:val="28"/>
        </w:rPr>
        <w:t>ВФПС</w:t>
      </w:r>
      <w:r w:rsidR="00B93DD5" w:rsidRPr="008556E1">
        <w:rPr>
          <w:rStyle w:val="FontStyle111"/>
          <w:rFonts w:eastAsia="Calibri"/>
          <w:sz w:val="28"/>
          <w:szCs w:val="28"/>
        </w:rPr>
        <w:t>,</w:t>
      </w:r>
      <w:r w:rsidR="00FA19A2" w:rsidRPr="008556E1">
        <w:rPr>
          <w:rStyle w:val="FontStyle111"/>
          <w:rFonts w:eastAsia="Calibri"/>
          <w:sz w:val="28"/>
          <w:szCs w:val="28"/>
        </w:rPr>
        <w:t xml:space="preserve"> </w:t>
      </w:r>
      <w:r w:rsidR="00B93DD5" w:rsidRPr="008556E1">
        <w:rPr>
          <w:rStyle w:val="FontStyle111"/>
          <w:rFonts w:eastAsia="Calibri"/>
          <w:sz w:val="28"/>
          <w:szCs w:val="28"/>
        </w:rPr>
        <w:t xml:space="preserve">имеет право подать запрос в </w:t>
      </w:r>
      <w:r w:rsidR="00114769">
        <w:rPr>
          <w:rStyle w:val="FontStyle111"/>
          <w:rFonts w:eastAsia="Calibri"/>
          <w:sz w:val="28"/>
          <w:szCs w:val="28"/>
        </w:rPr>
        <w:t>ВФПС</w:t>
      </w:r>
      <w:r w:rsidR="00B93DD5" w:rsidRPr="008556E1">
        <w:rPr>
          <w:rStyle w:val="FontStyle111"/>
          <w:rFonts w:eastAsia="Calibri"/>
          <w:sz w:val="28"/>
          <w:szCs w:val="28"/>
        </w:rPr>
        <w:t xml:space="preserve"> по поводу</w:t>
      </w:r>
      <w:r w:rsidR="00FA19A2" w:rsidRPr="008556E1">
        <w:rPr>
          <w:rStyle w:val="FontStyle111"/>
          <w:rFonts w:eastAsia="Calibri"/>
          <w:sz w:val="28"/>
          <w:szCs w:val="28"/>
        </w:rPr>
        <w:t xml:space="preserve"> </w:t>
      </w:r>
      <w:r w:rsidR="00B93DD5" w:rsidRPr="008556E1">
        <w:rPr>
          <w:rStyle w:val="FontStyle111"/>
          <w:rFonts w:eastAsia="Calibri"/>
          <w:sz w:val="28"/>
          <w:szCs w:val="28"/>
        </w:rPr>
        <w:t xml:space="preserve">интерпретации </w:t>
      </w:r>
      <w:r w:rsidR="00B93DD5" w:rsidRPr="008556E1">
        <w:rPr>
          <w:rStyle w:val="FontStyle102"/>
          <w:sz w:val="28"/>
          <w:szCs w:val="28"/>
        </w:rPr>
        <w:t xml:space="preserve">правил </w:t>
      </w:r>
      <w:r w:rsidR="00B93DD5" w:rsidRPr="008556E1">
        <w:rPr>
          <w:rStyle w:val="FontStyle111"/>
          <w:rFonts w:eastAsia="Calibri"/>
          <w:sz w:val="28"/>
          <w:szCs w:val="28"/>
        </w:rPr>
        <w:t xml:space="preserve">при условии, что запрос не связан с </w:t>
      </w:r>
      <w:r w:rsidR="00B93DD5" w:rsidRPr="008556E1">
        <w:rPr>
          <w:rStyle w:val="FontStyle102"/>
          <w:sz w:val="28"/>
          <w:szCs w:val="28"/>
        </w:rPr>
        <w:t>протестом</w:t>
      </w:r>
      <w:r w:rsidR="00FA19A2" w:rsidRPr="008556E1">
        <w:rPr>
          <w:rStyle w:val="FontStyle102"/>
          <w:sz w:val="28"/>
          <w:szCs w:val="28"/>
        </w:rPr>
        <w:t xml:space="preserve"> </w:t>
      </w:r>
      <w:r w:rsidR="00B93DD5" w:rsidRPr="008556E1">
        <w:rPr>
          <w:rStyle w:val="FontStyle111"/>
          <w:rFonts w:eastAsia="Calibri"/>
          <w:sz w:val="28"/>
          <w:szCs w:val="28"/>
        </w:rPr>
        <w:t>или т</w:t>
      </w:r>
      <w:r w:rsidR="00FA19A2" w:rsidRPr="008556E1">
        <w:rPr>
          <w:rStyle w:val="FontStyle111"/>
          <w:rFonts w:eastAsia="Calibri"/>
          <w:sz w:val="28"/>
          <w:szCs w:val="28"/>
        </w:rPr>
        <w:t>ребованием исправить результат,</w:t>
      </w:r>
      <w:r w:rsidR="00B93DD5" w:rsidRPr="008556E1">
        <w:rPr>
          <w:rStyle w:val="FontStyle111"/>
          <w:rFonts w:eastAsia="Calibri"/>
          <w:sz w:val="28"/>
          <w:szCs w:val="28"/>
        </w:rPr>
        <w:t xml:space="preserve"> на которые может быть подана апелляция. Интерпретация не должна быть использована для</w:t>
      </w:r>
      <w:r w:rsidR="00FA19A2" w:rsidRPr="008556E1">
        <w:rPr>
          <w:rStyle w:val="FontStyle111"/>
          <w:rFonts w:eastAsia="Calibri"/>
          <w:sz w:val="28"/>
          <w:szCs w:val="28"/>
        </w:rPr>
        <w:t xml:space="preserve"> </w:t>
      </w:r>
      <w:r w:rsidR="00B93DD5" w:rsidRPr="008556E1">
        <w:rPr>
          <w:rStyle w:val="FontStyle111"/>
          <w:rFonts w:eastAsia="Calibri"/>
          <w:sz w:val="28"/>
          <w:szCs w:val="28"/>
        </w:rPr>
        <w:t>изменения предшествующего решения протестового комитета.</w:t>
      </w:r>
    </w:p>
    <w:p w:rsidR="00B93DD5" w:rsidRPr="008556E1" w:rsidRDefault="00E2591A" w:rsidP="00C15AE2">
      <w:pPr>
        <w:pStyle w:val="Style88"/>
        <w:widowControl/>
        <w:tabs>
          <w:tab w:val="left" w:pos="709"/>
        </w:tabs>
        <w:spacing w:before="120" w:line="240" w:lineRule="auto"/>
        <w:ind w:left="709" w:right="5" w:hanging="709"/>
        <w:rPr>
          <w:rStyle w:val="FontStyle111"/>
          <w:rFonts w:eastAsia="Calibri"/>
          <w:sz w:val="28"/>
          <w:szCs w:val="28"/>
        </w:rPr>
      </w:pPr>
      <w:r w:rsidRPr="008556E1">
        <w:rPr>
          <w:rStyle w:val="FontStyle111"/>
          <w:rFonts w:eastAsia="Calibri"/>
          <w:b/>
          <w:sz w:val="28"/>
          <w:szCs w:val="28"/>
        </w:rPr>
        <w:t>70.5</w:t>
      </w:r>
      <w:r w:rsidRPr="008556E1">
        <w:rPr>
          <w:rStyle w:val="FontStyle111"/>
          <w:rFonts w:eastAsia="Calibri"/>
          <w:b/>
          <w:sz w:val="28"/>
          <w:szCs w:val="28"/>
        </w:rPr>
        <w:tab/>
      </w:r>
      <w:r w:rsidR="00B93DD5" w:rsidRPr="008556E1">
        <w:rPr>
          <w:rStyle w:val="FontStyle111"/>
          <w:rFonts w:eastAsia="Calibri"/>
          <w:sz w:val="28"/>
          <w:szCs w:val="28"/>
        </w:rPr>
        <w:t>Не подлежат апелляции решения, принятые международным жюри,</w:t>
      </w:r>
      <w:r w:rsidR="00FA19A2" w:rsidRPr="008556E1">
        <w:rPr>
          <w:rStyle w:val="FontStyle111"/>
          <w:rFonts w:eastAsia="Calibri"/>
          <w:sz w:val="28"/>
          <w:szCs w:val="28"/>
        </w:rPr>
        <w:t xml:space="preserve"> </w:t>
      </w:r>
      <w:r w:rsidR="00B93DD5" w:rsidRPr="008556E1">
        <w:rPr>
          <w:rStyle w:val="FontStyle111"/>
          <w:rFonts w:eastAsia="Calibri"/>
          <w:sz w:val="28"/>
          <w:szCs w:val="28"/>
        </w:rPr>
        <w:t xml:space="preserve">сформированным в соответствии с Приложением </w:t>
      </w:r>
      <w:r w:rsidR="00B93DD5" w:rsidRPr="008556E1">
        <w:rPr>
          <w:rStyle w:val="FontStyle111"/>
          <w:rFonts w:eastAsia="Calibri"/>
          <w:sz w:val="28"/>
          <w:szCs w:val="28"/>
          <w:lang w:val="en-US"/>
        </w:rPr>
        <w:t>N</w:t>
      </w:r>
      <w:r w:rsidR="00B93DD5" w:rsidRPr="008556E1">
        <w:rPr>
          <w:rStyle w:val="FontStyle111"/>
          <w:rFonts w:eastAsia="Calibri"/>
          <w:sz w:val="28"/>
          <w:szCs w:val="28"/>
        </w:rPr>
        <w:t>. Кроме того, право</w:t>
      </w:r>
      <w:r w:rsidR="00FA19A2" w:rsidRPr="008556E1">
        <w:rPr>
          <w:rStyle w:val="FontStyle111"/>
          <w:rFonts w:eastAsia="Calibri"/>
          <w:sz w:val="28"/>
          <w:szCs w:val="28"/>
        </w:rPr>
        <w:t xml:space="preserve"> </w:t>
      </w:r>
      <w:r w:rsidR="00B93DD5" w:rsidRPr="008556E1">
        <w:rPr>
          <w:rStyle w:val="FontStyle111"/>
          <w:rFonts w:eastAsia="Calibri"/>
          <w:sz w:val="28"/>
          <w:szCs w:val="28"/>
        </w:rPr>
        <w:t>на апелляцию может быть отменено соответствующими указаниями</w:t>
      </w:r>
      <w:r w:rsidR="00FA19A2" w:rsidRPr="008556E1">
        <w:rPr>
          <w:rStyle w:val="FontStyle111"/>
          <w:rFonts w:eastAsia="Calibri"/>
          <w:sz w:val="28"/>
          <w:szCs w:val="28"/>
        </w:rPr>
        <w:t xml:space="preserve"> </w:t>
      </w:r>
      <w:r w:rsidR="00B93DD5" w:rsidRPr="008556E1">
        <w:rPr>
          <w:rStyle w:val="FontStyle111"/>
          <w:rFonts w:eastAsia="Calibri"/>
          <w:sz w:val="28"/>
          <w:szCs w:val="28"/>
        </w:rPr>
        <w:t>положения о соревновании и гоночной инструкции в случаях, когда:</w:t>
      </w:r>
    </w:p>
    <w:p w:rsidR="00B93DD5" w:rsidRPr="008556E1" w:rsidRDefault="00B93DD5" w:rsidP="0092747A">
      <w:pPr>
        <w:pStyle w:val="Style41"/>
        <w:widowControl/>
        <w:numPr>
          <w:ilvl w:val="0"/>
          <w:numId w:val="56"/>
        </w:numPr>
        <w:tabs>
          <w:tab w:val="left" w:pos="1276"/>
        </w:tabs>
        <w:spacing w:before="120" w:line="240" w:lineRule="auto"/>
        <w:ind w:left="1276" w:right="5" w:hanging="567"/>
        <w:rPr>
          <w:rStyle w:val="FontStyle111"/>
          <w:rFonts w:eastAsia="Calibri"/>
          <w:sz w:val="28"/>
          <w:szCs w:val="28"/>
          <w:lang w:eastAsia="en-US"/>
        </w:rPr>
      </w:pPr>
      <w:r w:rsidRPr="008556E1">
        <w:rPr>
          <w:rStyle w:val="FontStyle111"/>
          <w:rFonts w:eastAsia="Calibri"/>
          <w:sz w:val="28"/>
          <w:szCs w:val="28"/>
        </w:rPr>
        <w:t>важно срочно определить результаты гонки, которая является</w:t>
      </w:r>
      <w:r w:rsidR="00DF0699" w:rsidRPr="008556E1">
        <w:rPr>
          <w:rStyle w:val="FontStyle111"/>
          <w:rFonts w:eastAsia="Calibri"/>
          <w:sz w:val="28"/>
          <w:szCs w:val="28"/>
        </w:rPr>
        <w:t xml:space="preserve"> </w:t>
      </w:r>
      <w:r w:rsidRPr="008556E1">
        <w:rPr>
          <w:rStyle w:val="FontStyle111"/>
          <w:rFonts w:eastAsia="Calibri"/>
          <w:sz w:val="28"/>
          <w:szCs w:val="28"/>
        </w:rPr>
        <w:t>отборочной для участия яхт в следующем этапе соревнования или в</w:t>
      </w:r>
      <w:r w:rsidR="00DF0699" w:rsidRPr="008556E1">
        <w:rPr>
          <w:rStyle w:val="FontStyle111"/>
          <w:rFonts w:eastAsia="Calibri"/>
          <w:sz w:val="28"/>
          <w:szCs w:val="28"/>
        </w:rPr>
        <w:t xml:space="preserve"> </w:t>
      </w:r>
      <w:r w:rsidRPr="008556E1">
        <w:rPr>
          <w:rStyle w:val="FontStyle111"/>
          <w:rFonts w:eastAsia="Calibri"/>
          <w:sz w:val="28"/>
          <w:szCs w:val="28"/>
        </w:rPr>
        <w:t>следующем соревновании (</w:t>
      </w:r>
      <w:r w:rsidR="00114769">
        <w:rPr>
          <w:rStyle w:val="FontStyle111"/>
          <w:rFonts w:eastAsia="Calibri"/>
          <w:sz w:val="28"/>
          <w:szCs w:val="28"/>
        </w:rPr>
        <w:t>ВФПС</w:t>
      </w:r>
      <w:r w:rsidRPr="008556E1">
        <w:rPr>
          <w:rStyle w:val="FontStyle111"/>
          <w:rFonts w:eastAsia="Calibri"/>
          <w:sz w:val="28"/>
          <w:szCs w:val="28"/>
        </w:rPr>
        <w:t xml:space="preserve"> имеет право</w:t>
      </w:r>
      <w:r w:rsidR="00DF0699" w:rsidRPr="008556E1">
        <w:rPr>
          <w:rStyle w:val="FontStyle111"/>
          <w:rFonts w:eastAsia="Calibri"/>
          <w:sz w:val="28"/>
          <w:szCs w:val="28"/>
        </w:rPr>
        <w:t xml:space="preserve"> </w:t>
      </w:r>
      <w:r w:rsidRPr="008556E1">
        <w:rPr>
          <w:rStyle w:val="FontStyle111"/>
          <w:rFonts w:eastAsia="Calibri"/>
          <w:sz w:val="28"/>
          <w:szCs w:val="28"/>
        </w:rPr>
        <w:t>предписать, что в так</w:t>
      </w:r>
      <w:r w:rsidR="009263A0" w:rsidRPr="008556E1">
        <w:rPr>
          <w:rStyle w:val="FontStyle111"/>
          <w:rFonts w:eastAsia="Calibri"/>
          <w:sz w:val="28"/>
          <w:szCs w:val="28"/>
        </w:rPr>
        <w:t>их случаях требуется её одобрение</w:t>
      </w:r>
      <w:r w:rsidRPr="008556E1">
        <w:rPr>
          <w:rStyle w:val="FontStyle111"/>
          <w:rFonts w:eastAsia="Calibri"/>
          <w:sz w:val="28"/>
          <w:szCs w:val="28"/>
        </w:rPr>
        <w:t>);</w:t>
      </w:r>
    </w:p>
    <w:p w:rsidR="00B93DD5" w:rsidRPr="008556E1" w:rsidRDefault="00114769" w:rsidP="0092747A">
      <w:pPr>
        <w:pStyle w:val="Style41"/>
        <w:widowControl/>
        <w:numPr>
          <w:ilvl w:val="0"/>
          <w:numId w:val="56"/>
        </w:numPr>
        <w:tabs>
          <w:tab w:val="left" w:pos="1276"/>
        </w:tabs>
        <w:spacing w:before="120" w:line="240" w:lineRule="auto"/>
        <w:ind w:left="1276" w:right="5" w:hanging="567"/>
        <w:rPr>
          <w:rStyle w:val="FontStyle111"/>
          <w:rFonts w:eastAsia="Calibri"/>
          <w:sz w:val="28"/>
          <w:szCs w:val="28"/>
          <w:lang w:eastAsia="en-US"/>
        </w:rPr>
      </w:pPr>
      <w:r>
        <w:rPr>
          <w:rStyle w:val="FontStyle111"/>
          <w:rFonts w:eastAsia="Calibri"/>
          <w:sz w:val="28"/>
          <w:szCs w:val="28"/>
        </w:rPr>
        <w:t>ВФПС</w:t>
      </w:r>
      <w:r w:rsidR="00B93DD5" w:rsidRPr="008556E1">
        <w:rPr>
          <w:rStyle w:val="FontStyle111"/>
          <w:rFonts w:eastAsia="Calibri"/>
          <w:sz w:val="28"/>
          <w:szCs w:val="28"/>
        </w:rPr>
        <w:t xml:space="preserve"> разрешает это при проведении какого-либо соревнования, открытого только для спортсменов под её</w:t>
      </w:r>
      <w:r w:rsidR="00DF0699" w:rsidRPr="008556E1">
        <w:rPr>
          <w:rStyle w:val="FontStyle111"/>
          <w:rFonts w:eastAsia="Calibri"/>
          <w:sz w:val="28"/>
          <w:szCs w:val="28"/>
        </w:rPr>
        <w:t xml:space="preserve"> </w:t>
      </w:r>
      <w:r w:rsidR="00B93DD5" w:rsidRPr="008556E1">
        <w:rPr>
          <w:rStyle w:val="FontStyle111"/>
          <w:rFonts w:eastAsia="Calibri"/>
          <w:sz w:val="28"/>
          <w:szCs w:val="28"/>
        </w:rPr>
        <w:t>юрисдикцией; или</w:t>
      </w:r>
    </w:p>
    <w:p w:rsidR="00B93DD5" w:rsidRPr="008556E1" w:rsidRDefault="00114769" w:rsidP="0092747A">
      <w:pPr>
        <w:pStyle w:val="Style41"/>
        <w:widowControl/>
        <w:numPr>
          <w:ilvl w:val="0"/>
          <w:numId w:val="56"/>
        </w:numPr>
        <w:tabs>
          <w:tab w:val="left" w:pos="1276"/>
        </w:tabs>
        <w:spacing w:before="120" w:line="240" w:lineRule="auto"/>
        <w:ind w:left="1276" w:hanging="567"/>
        <w:rPr>
          <w:rStyle w:val="FontStyle111"/>
          <w:rFonts w:eastAsia="Calibri"/>
          <w:sz w:val="28"/>
          <w:szCs w:val="28"/>
          <w:lang w:eastAsia="en-US"/>
        </w:rPr>
      </w:pPr>
      <w:r>
        <w:rPr>
          <w:rStyle w:val="FontStyle111"/>
          <w:rFonts w:eastAsia="Calibri"/>
          <w:sz w:val="28"/>
          <w:szCs w:val="28"/>
        </w:rPr>
        <w:t>ВФПС</w:t>
      </w:r>
      <w:r w:rsidR="00B93DD5" w:rsidRPr="008556E1">
        <w:rPr>
          <w:rStyle w:val="FontStyle111"/>
          <w:rFonts w:eastAsia="Calibri"/>
          <w:sz w:val="28"/>
          <w:szCs w:val="28"/>
        </w:rPr>
        <w:t xml:space="preserve"> после консультации с </w:t>
      </w:r>
      <w:r w:rsidR="00EA409C" w:rsidRPr="00EA409C">
        <w:rPr>
          <w:sz w:val="28"/>
          <w:szCs w:val="28"/>
        </w:rPr>
        <w:t>ВС</w:t>
      </w:r>
      <w:r w:rsidR="00B93DD5" w:rsidRPr="008556E1">
        <w:rPr>
          <w:rStyle w:val="FontStyle111"/>
          <w:rFonts w:eastAsia="Calibri"/>
          <w:sz w:val="28"/>
          <w:szCs w:val="28"/>
        </w:rPr>
        <w:t xml:space="preserve"> разрешает</w:t>
      </w:r>
      <w:r w:rsidR="00DF0699" w:rsidRPr="008556E1">
        <w:rPr>
          <w:rStyle w:val="FontStyle111"/>
          <w:rFonts w:eastAsia="Calibri"/>
          <w:sz w:val="28"/>
          <w:szCs w:val="28"/>
        </w:rPr>
        <w:t xml:space="preserve"> </w:t>
      </w:r>
      <w:r w:rsidR="00B93DD5" w:rsidRPr="008556E1">
        <w:rPr>
          <w:rStyle w:val="FontStyle111"/>
          <w:rFonts w:eastAsia="Calibri"/>
          <w:sz w:val="28"/>
          <w:szCs w:val="28"/>
        </w:rPr>
        <w:t>это на конкретном соревновании при условии, что протестовый</w:t>
      </w:r>
      <w:r w:rsidR="00DF0699" w:rsidRPr="008556E1">
        <w:rPr>
          <w:rStyle w:val="FontStyle111"/>
          <w:rFonts w:eastAsia="Calibri"/>
          <w:sz w:val="28"/>
          <w:szCs w:val="28"/>
        </w:rPr>
        <w:t xml:space="preserve"> </w:t>
      </w:r>
      <w:r w:rsidR="00B93DD5" w:rsidRPr="008556E1">
        <w:rPr>
          <w:rStyle w:val="FontStyle111"/>
          <w:rFonts w:eastAsia="Calibri"/>
          <w:sz w:val="28"/>
          <w:szCs w:val="28"/>
        </w:rPr>
        <w:t xml:space="preserve">комитет сформирован в соответствии с Приложением </w:t>
      </w:r>
      <w:r w:rsidR="00B93DD5" w:rsidRPr="008556E1">
        <w:rPr>
          <w:rStyle w:val="FontStyle111"/>
          <w:rFonts w:eastAsia="Calibri"/>
          <w:sz w:val="28"/>
          <w:szCs w:val="28"/>
          <w:lang w:val="en-US"/>
        </w:rPr>
        <w:t>N</w:t>
      </w:r>
      <w:r w:rsidR="00B93DD5" w:rsidRPr="008556E1">
        <w:rPr>
          <w:rStyle w:val="FontStyle111"/>
          <w:rFonts w:eastAsia="Calibri"/>
          <w:sz w:val="28"/>
          <w:szCs w:val="28"/>
        </w:rPr>
        <w:t>, за исключением того, что только два члена протестового комитета должны</w:t>
      </w:r>
      <w:r w:rsidR="00DF0699" w:rsidRPr="008556E1">
        <w:rPr>
          <w:rStyle w:val="FontStyle111"/>
          <w:rFonts w:eastAsia="Calibri"/>
          <w:sz w:val="28"/>
          <w:szCs w:val="28"/>
        </w:rPr>
        <w:t xml:space="preserve"> </w:t>
      </w:r>
      <w:r w:rsidR="00C33CE7" w:rsidRPr="008556E1">
        <w:rPr>
          <w:rStyle w:val="FontStyle111"/>
          <w:rFonts w:eastAsia="Calibri"/>
          <w:sz w:val="28"/>
          <w:szCs w:val="28"/>
        </w:rPr>
        <w:t>быть м</w:t>
      </w:r>
      <w:r w:rsidR="00B93DD5" w:rsidRPr="008556E1">
        <w:rPr>
          <w:rStyle w:val="FontStyle111"/>
          <w:rFonts w:eastAsia="Calibri"/>
          <w:sz w:val="28"/>
          <w:szCs w:val="28"/>
        </w:rPr>
        <w:t>еждународными судьями.</w:t>
      </w:r>
    </w:p>
    <w:p w:rsidR="00B93DD5" w:rsidRPr="008556E1" w:rsidRDefault="00B93DD5" w:rsidP="00C15AE2">
      <w:pPr>
        <w:pStyle w:val="Style88"/>
        <w:widowControl/>
        <w:tabs>
          <w:tab w:val="left" w:pos="709"/>
        </w:tabs>
        <w:spacing w:before="120" w:line="240" w:lineRule="auto"/>
        <w:ind w:left="709" w:hanging="709"/>
        <w:rPr>
          <w:rStyle w:val="FontStyle111"/>
          <w:rFonts w:eastAsia="Calibri"/>
          <w:sz w:val="28"/>
          <w:szCs w:val="28"/>
        </w:rPr>
      </w:pPr>
      <w:r w:rsidRPr="008556E1">
        <w:rPr>
          <w:rStyle w:val="FontStyle111"/>
          <w:rFonts w:eastAsia="Calibri"/>
          <w:b/>
          <w:sz w:val="28"/>
          <w:szCs w:val="28"/>
        </w:rPr>
        <w:t>70.6</w:t>
      </w:r>
      <w:r w:rsidRPr="008556E1">
        <w:rPr>
          <w:rStyle w:val="FontStyle111"/>
          <w:rFonts w:eastAsia="Calibri"/>
          <w:b/>
          <w:sz w:val="28"/>
          <w:szCs w:val="28"/>
        </w:rPr>
        <w:tab/>
      </w:r>
      <w:r w:rsidRPr="008556E1">
        <w:rPr>
          <w:rStyle w:val="FontStyle111"/>
          <w:rFonts w:eastAsia="Calibri"/>
          <w:sz w:val="28"/>
          <w:szCs w:val="28"/>
        </w:rPr>
        <w:t>Апелляции и запросы должны удовлетворять требованиям Приложения</w:t>
      </w:r>
      <w:r w:rsidR="007379E5" w:rsidRPr="008556E1">
        <w:rPr>
          <w:rStyle w:val="FontStyle111"/>
          <w:rFonts w:eastAsia="Calibri"/>
          <w:sz w:val="28"/>
          <w:szCs w:val="28"/>
        </w:rPr>
        <w:t> </w:t>
      </w:r>
      <w:r w:rsidRPr="008A7E0B">
        <w:rPr>
          <w:rStyle w:val="FontStyle111"/>
          <w:rFonts w:eastAsia="Calibri"/>
          <w:color w:val="000000"/>
          <w:sz w:val="28"/>
          <w:szCs w:val="28"/>
          <w:shd w:val="clear" w:color="auto" w:fill="FFFFFF"/>
          <w:lang w:val="en-US"/>
        </w:rPr>
        <w:t>R</w:t>
      </w:r>
      <w:r w:rsidRPr="008A7E0B">
        <w:rPr>
          <w:rStyle w:val="FontStyle111"/>
          <w:rFonts w:eastAsia="Calibri"/>
          <w:sz w:val="28"/>
          <w:szCs w:val="28"/>
          <w:shd w:val="clear" w:color="auto" w:fill="FFFFFF"/>
        </w:rPr>
        <w:t>.</w:t>
      </w:r>
    </w:p>
    <w:p w:rsidR="00C47451" w:rsidRPr="008556E1" w:rsidRDefault="00C47451" w:rsidP="00FF4B5B">
      <w:pPr>
        <w:pStyle w:val="Style14"/>
        <w:widowControl/>
        <w:spacing w:line="240" w:lineRule="auto"/>
        <w:ind w:firstLine="0"/>
        <w:jc w:val="both"/>
        <w:rPr>
          <w:rStyle w:val="FontStyle112"/>
          <w:sz w:val="28"/>
          <w:szCs w:val="28"/>
        </w:rPr>
      </w:pPr>
    </w:p>
    <w:p w:rsidR="00B93DD5" w:rsidRPr="008556E1" w:rsidRDefault="00891F7B" w:rsidP="00FF4B5B">
      <w:pPr>
        <w:pStyle w:val="Style14"/>
        <w:widowControl/>
        <w:spacing w:line="240" w:lineRule="auto"/>
        <w:ind w:left="709" w:hanging="709"/>
        <w:jc w:val="both"/>
        <w:rPr>
          <w:rStyle w:val="FontStyle112"/>
          <w:sz w:val="28"/>
          <w:szCs w:val="28"/>
        </w:rPr>
      </w:pPr>
      <w:r w:rsidRPr="008556E1">
        <w:rPr>
          <w:rStyle w:val="FontStyle112"/>
          <w:sz w:val="28"/>
          <w:szCs w:val="28"/>
        </w:rPr>
        <w:t>71</w:t>
      </w:r>
      <w:r w:rsidRPr="008556E1">
        <w:rPr>
          <w:rStyle w:val="FontStyle112"/>
          <w:sz w:val="28"/>
          <w:szCs w:val="28"/>
        </w:rPr>
        <w:tab/>
      </w:r>
      <w:r w:rsidR="000B64A7" w:rsidRPr="008556E1">
        <w:rPr>
          <w:rStyle w:val="FontStyle112"/>
          <w:sz w:val="28"/>
          <w:szCs w:val="28"/>
        </w:rPr>
        <w:t>РЕШЕНИЯ</w:t>
      </w:r>
      <w:r w:rsidR="000B64A7" w:rsidRPr="00114769">
        <w:rPr>
          <w:rStyle w:val="FontStyle112"/>
          <w:sz w:val="28"/>
          <w:szCs w:val="28"/>
        </w:rPr>
        <w:t xml:space="preserve"> </w:t>
      </w:r>
      <w:r w:rsidR="00114769" w:rsidRPr="00114769">
        <w:rPr>
          <w:rStyle w:val="FontStyle112"/>
          <w:sz w:val="28"/>
          <w:szCs w:val="28"/>
        </w:rPr>
        <w:t>ВФПС</w:t>
      </w:r>
    </w:p>
    <w:p w:rsidR="00DF0699" w:rsidRPr="008556E1" w:rsidRDefault="00DF0699" w:rsidP="00C15AE2">
      <w:pPr>
        <w:pStyle w:val="Style88"/>
        <w:widowControl/>
        <w:tabs>
          <w:tab w:val="left" w:pos="709"/>
        </w:tabs>
        <w:spacing w:before="120" w:line="240" w:lineRule="auto"/>
        <w:ind w:left="709" w:hanging="709"/>
        <w:rPr>
          <w:rStyle w:val="FontStyle111"/>
          <w:rFonts w:eastAsia="Calibri"/>
          <w:sz w:val="28"/>
          <w:szCs w:val="28"/>
        </w:rPr>
      </w:pPr>
      <w:r w:rsidRPr="008556E1">
        <w:rPr>
          <w:rStyle w:val="FontStyle111"/>
          <w:rFonts w:eastAsia="Calibri"/>
          <w:b/>
          <w:sz w:val="28"/>
          <w:szCs w:val="28"/>
        </w:rPr>
        <w:t>71.1</w:t>
      </w:r>
      <w:r w:rsidRPr="008556E1">
        <w:rPr>
          <w:rStyle w:val="FontStyle111"/>
          <w:rFonts w:eastAsia="Calibri"/>
          <w:sz w:val="28"/>
          <w:szCs w:val="28"/>
        </w:rPr>
        <w:tab/>
      </w:r>
      <w:r w:rsidR="005A2025" w:rsidRPr="008556E1">
        <w:rPr>
          <w:rStyle w:val="FontStyle111"/>
          <w:rFonts w:eastAsia="Calibri"/>
          <w:sz w:val="28"/>
          <w:szCs w:val="28"/>
        </w:rPr>
        <w:t>Лицо, имеющее</w:t>
      </w:r>
      <w:r w:rsidR="00B93DD5" w:rsidRPr="008556E1">
        <w:rPr>
          <w:rStyle w:val="FontStyle111"/>
          <w:rFonts w:eastAsia="Calibri"/>
          <w:sz w:val="28"/>
          <w:szCs w:val="28"/>
        </w:rPr>
        <w:t xml:space="preserve"> </w:t>
      </w:r>
      <w:r w:rsidR="005A2025" w:rsidRPr="008556E1">
        <w:rPr>
          <w:rStyle w:val="FontStyle102"/>
          <w:sz w:val="28"/>
          <w:szCs w:val="28"/>
        </w:rPr>
        <w:t>конфликт интересов,</w:t>
      </w:r>
      <w:r w:rsidR="00B93DD5" w:rsidRPr="008556E1">
        <w:rPr>
          <w:rStyle w:val="FontStyle102"/>
          <w:sz w:val="28"/>
          <w:szCs w:val="28"/>
        </w:rPr>
        <w:t xml:space="preserve"> </w:t>
      </w:r>
      <w:r w:rsidR="00B93DD5" w:rsidRPr="008556E1">
        <w:rPr>
          <w:rStyle w:val="FontStyle111"/>
          <w:rFonts w:eastAsia="Calibri"/>
          <w:sz w:val="28"/>
          <w:szCs w:val="28"/>
        </w:rPr>
        <w:t xml:space="preserve">или </w:t>
      </w:r>
      <w:r w:rsidR="00C47451">
        <w:rPr>
          <w:rStyle w:val="FontStyle111"/>
          <w:rFonts w:eastAsia="Calibri"/>
          <w:sz w:val="28"/>
          <w:szCs w:val="28"/>
        </w:rPr>
        <w:t>которое входило в состав</w:t>
      </w:r>
      <w:r w:rsidR="00B93DD5" w:rsidRPr="008556E1">
        <w:rPr>
          <w:rStyle w:val="FontStyle111"/>
          <w:rFonts w:eastAsia="Calibri"/>
          <w:sz w:val="28"/>
          <w:szCs w:val="28"/>
        </w:rPr>
        <w:t xml:space="preserve"> протестового комитета</w:t>
      </w:r>
      <w:r w:rsidR="005A2025" w:rsidRPr="008556E1">
        <w:rPr>
          <w:rStyle w:val="FontStyle111"/>
          <w:rFonts w:eastAsia="Calibri"/>
          <w:sz w:val="28"/>
          <w:szCs w:val="28"/>
        </w:rPr>
        <w:t>,</w:t>
      </w:r>
      <w:r w:rsidR="007379E5" w:rsidRPr="008556E1">
        <w:rPr>
          <w:rStyle w:val="FontStyle111"/>
          <w:rFonts w:eastAsia="Calibri"/>
          <w:sz w:val="28"/>
          <w:szCs w:val="28"/>
        </w:rPr>
        <w:t xml:space="preserve"> </w:t>
      </w:r>
      <w:r w:rsidR="005A2025" w:rsidRPr="008556E1">
        <w:rPr>
          <w:rStyle w:val="FontStyle111"/>
          <w:rFonts w:eastAsia="Calibri"/>
          <w:sz w:val="28"/>
          <w:szCs w:val="28"/>
        </w:rPr>
        <w:t>не должно</w:t>
      </w:r>
      <w:r w:rsidR="00B93DD5" w:rsidRPr="008556E1">
        <w:rPr>
          <w:rStyle w:val="FontStyle111"/>
          <w:rFonts w:eastAsia="Calibri"/>
          <w:sz w:val="28"/>
          <w:szCs w:val="28"/>
        </w:rPr>
        <w:t xml:space="preserve"> принимать никакого участия в обсуждении или принятии</w:t>
      </w:r>
      <w:r w:rsidR="007379E5" w:rsidRPr="008556E1">
        <w:rPr>
          <w:rStyle w:val="FontStyle111"/>
          <w:rFonts w:eastAsia="Calibri"/>
          <w:sz w:val="28"/>
          <w:szCs w:val="28"/>
        </w:rPr>
        <w:t xml:space="preserve"> </w:t>
      </w:r>
      <w:r w:rsidR="00B93DD5" w:rsidRPr="008556E1">
        <w:rPr>
          <w:rStyle w:val="FontStyle111"/>
          <w:rFonts w:eastAsia="Calibri"/>
          <w:sz w:val="28"/>
          <w:szCs w:val="28"/>
        </w:rPr>
        <w:t>решения по апелляции или запросу протестового комитета по поводу</w:t>
      </w:r>
      <w:r w:rsidR="007379E5" w:rsidRPr="008556E1">
        <w:rPr>
          <w:rStyle w:val="FontStyle111"/>
          <w:rFonts w:eastAsia="Calibri"/>
          <w:sz w:val="28"/>
          <w:szCs w:val="28"/>
        </w:rPr>
        <w:t xml:space="preserve"> </w:t>
      </w:r>
      <w:r w:rsidR="00B93DD5" w:rsidRPr="008556E1">
        <w:rPr>
          <w:rStyle w:val="FontStyle111"/>
          <w:rFonts w:eastAsia="Calibri"/>
          <w:sz w:val="28"/>
          <w:szCs w:val="28"/>
        </w:rPr>
        <w:t>подтверждения или исправления решения.</w:t>
      </w:r>
    </w:p>
    <w:p w:rsidR="00DF0699" w:rsidRPr="008556E1" w:rsidRDefault="00DF0699" w:rsidP="00C15AE2">
      <w:pPr>
        <w:pStyle w:val="Style88"/>
        <w:widowControl/>
        <w:tabs>
          <w:tab w:val="left" w:pos="709"/>
        </w:tabs>
        <w:spacing w:before="120" w:line="240" w:lineRule="auto"/>
        <w:ind w:left="709" w:hanging="709"/>
        <w:rPr>
          <w:rStyle w:val="FontStyle111"/>
          <w:rFonts w:eastAsia="Calibri"/>
          <w:sz w:val="28"/>
          <w:szCs w:val="28"/>
        </w:rPr>
      </w:pPr>
      <w:r w:rsidRPr="008556E1">
        <w:rPr>
          <w:rStyle w:val="FontStyle111"/>
          <w:rFonts w:eastAsia="Calibri"/>
          <w:b/>
          <w:sz w:val="28"/>
          <w:szCs w:val="28"/>
        </w:rPr>
        <w:t>71.2</w:t>
      </w:r>
      <w:r w:rsidRPr="008556E1">
        <w:rPr>
          <w:rStyle w:val="FontStyle111"/>
          <w:rFonts w:eastAsia="Calibri"/>
          <w:b/>
          <w:sz w:val="28"/>
          <w:szCs w:val="28"/>
        </w:rPr>
        <w:tab/>
      </w:r>
      <w:r w:rsidR="00114769">
        <w:rPr>
          <w:rStyle w:val="FontStyle111"/>
          <w:rFonts w:eastAsia="Calibri"/>
          <w:sz w:val="28"/>
          <w:szCs w:val="28"/>
        </w:rPr>
        <w:t>ВФПС</w:t>
      </w:r>
      <w:r w:rsidR="00B93DD5" w:rsidRPr="008A7E0B">
        <w:rPr>
          <w:rStyle w:val="FontStyle111"/>
          <w:rFonts w:eastAsia="Calibri"/>
          <w:color w:val="000000"/>
          <w:sz w:val="28"/>
          <w:szCs w:val="28"/>
        </w:rPr>
        <w:t xml:space="preserve"> </w:t>
      </w:r>
      <w:r w:rsidR="00B93DD5" w:rsidRPr="008556E1">
        <w:rPr>
          <w:rStyle w:val="FontStyle111"/>
          <w:rFonts w:eastAsia="Calibri"/>
          <w:sz w:val="28"/>
          <w:szCs w:val="28"/>
        </w:rPr>
        <w:t>имеет право поддержать, изменить или отменить</w:t>
      </w:r>
      <w:r w:rsidR="007379E5" w:rsidRPr="008556E1">
        <w:rPr>
          <w:rStyle w:val="FontStyle111"/>
          <w:rFonts w:eastAsia="Calibri"/>
          <w:sz w:val="28"/>
          <w:szCs w:val="28"/>
        </w:rPr>
        <w:t xml:space="preserve"> </w:t>
      </w:r>
      <w:r w:rsidR="005A2025" w:rsidRPr="008556E1">
        <w:rPr>
          <w:rStyle w:val="FontStyle111"/>
          <w:rFonts w:eastAsia="Calibri"/>
          <w:sz w:val="28"/>
          <w:szCs w:val="28"/>
        </w:rPr>
        <w:t xml:space="preserve">решение протестового комитета, включая решение о действительности протеста или решение, принятое по правилу 69. </w:t>
      </w:r>
      <w:r w:rsidR="002A4FAF" w:rsidRPr="008556E1">
        <w:rPr>
          <w:rStyle w:val="FontStyle111"/>
          <w:rFonts w:eastAsia="Calibri"/>
          <w:sz w:val="28"/>
          <w:szCs w:val="28"/>
        </w:rPr>
        <w:t xml:space="preserve">Кроме этого, </w:t>
      </w:r>
      <w:r w:rsidR="00114769">
        <w:rPr>
          <w:rStyle w:val="FontStyle111"/>
          <w:rFonts w:eastAsia="Calibri"/>
          <w:sz w:val="28"/>
          <w:szCs w:val="28"/>
        </w:rPr>
        <w:t>ВФПС</w:t>
      </w:r>
      <w:r w:rsidR="002D0313" w:rsidRPr="008556E1">
        <w:rPr>
          <w:rStyle w:val="FontStyle111"/>
          <w:rFonts w:eastAsia="Calibri"/>
          <w:sz w:val="28"/>
          <w:szCs w:val="28"/>
        </w:rPr>
        <w:t xml:space="preserve"> имеет право </w:t>
      </w:r>
      <w:r w:rsidR="00FD4C84" w:rsidRPr="008556E1">
        <w:rPr>
          <w:rStyle w:val="FontStyle111"/>
          <w:rFonts w:eastAsia="Calibri"/>
          <w:sz w:val="28"/>
          <w:szCs w:val="28"/>
        </w:rPr>
        <w:t>обязать провести</w:t>
      </w:r>
      <w:r w:rsidR="002D0313" w:rsidRPr="008556E1">
        <w:rPr>
          <w:rStyle w:val="FontStyle111"/>
          <w:rFonts w:eastAsia="Calibri"/>
          <w:sz w:val="28"/>
          <w:szCs w:val="28"/>
        </w:rPr>
        <w:t xml:space="preserve"> повторно</w:t>
      </w:r>
      <w:r w:rsidR="00FD4C84" w:rsidRPr="008556E1">
        <w:rPr>
          <w:rStyle w:val="FontStyle111"/>
          <w:rFonts w:eastAsia="Calibri"/>
          <w:sz w:val="28"/>
          <w:szCs w:val="28"/>
        </w:rPr>
        <w:t>е</w:t>
      </w:r>
      <w:r w:rsidR="002D0313" w:rsidRPr="008556E1">
        <w:rPr>
          <w:rStyle w:val="FontStyle111"/>
          <w:rFonts w:eastAsia="Calibri"/>
          <w:sz w:val="28"/>
          <w:szCs w:val="28"/>
        </w:rPr>
        <w:t xml:space="preserve"> рассмотрени</w:t>
      </w:r>
      <w:r w:rsidR="00FD4C84" w:rsidRPr="008556E1">
        <w:rPr>
          <w:rStyle w:val="FontStyle111"/>
          <w:rFonts w:eastAsia="Calibri"/>
          <w:sz w:val="28"/>
          <w:szCs w:val="28"/>
        </w:rPr>
        <w:t>е, или новое рассмотрение</w:t>
      </w:r>
      <w:r w:rsidR="00B93DD5" w:rsidRPr="008556E1">
        <w:rPr>
          <w:rStyle w:val="FontStyle111"/>
          <w:rFonts w:eastAsia="Calibri"/>
          <w:sz w:val="28"/>
          <w:szCs w:val="28"/>
        </w:rPr>
        <w:t xml:space="preserve"> тем же самым или другим</w:t>
      </w:r>
      <w:r w:rsidR="007379E5" w:rsidRPr="008556E1">
        <w:rPr>
          <w:rStyle w:val="FontStyle111"/>
          <w:rFonts w:eastAsia="Calibri"/>
          <w:sz w:val="28"/>
          <w:szCs w:val="28"/>
        </w:rPr>
        <w:t xml:space="preserve"> </w:t>
      </w:r>
      <w:r w:rsidR="00B93DD5" w:rsidRPr="008556E1">
        <w:rPr>
          <w:rStyle w:val="FontStyle111"/>
          <w:rFonts w:eastAsia="Calibri"/>
          <w:sz w:val="28"/>
          <w:szCs w:val="28"/>
        </w:rPr>
        <w:t xml:space="preserve">протестовым комитетом. </w:t>
      </w:r>
      <w:r w:rsidR="00B93DD5" w:rsidRPr="008A7E0B">
        <w:rPr>
          <w:rStyle w:val="FontStyle111"/>
          <w:rFonts w:eastAsia="Calibri"/>
          <w:color w:val="000000"/>
          <w:sz w:val="28"/>
          <w:szCs w:val="28"/>
          <w:shd w:val="clear" w:color="auto" w:fill="FFFFFF"/>
        </w:rPr>
        <w:t xml:space="preserve">Если </w:t>
      </w:r>
      <w:r w:rsidR="00114769">
        <w:rPr>
          <w:rStyle w:val="FontStyle111"/>
          <w:rFonts w:eastAsia="Calibri"/>
          <w:color w:val="000000"/>
          <w:sz w:val="28"/>
          <w:szCs w:val="28"/>
          <w:shd w:val="clear" w:color="auto" w:fill="FFFFFF"/>
        </w:rPr>
        <w:t>ВФПС</w:t>
      </w:r>
      <w:r w:rsidR="00FD4C84" w:rsidRPr="008A7E0B">
        <w:rPr>
          <w:rStyle w:val="FontStyle111"/>
          <w:rFonts w:eastAsia="Calibri"/>
          <w:color w:val="000000"/>
          <w:sz w:val="28"/>
          <w:szCs w:val="28"/>
          <w:shd w:val="clear" w:color="auto" w:fill="FFFFFF"/>
        </w:rPr>
        <w:t xml:space="preserve"> принял</w:t>
      </w:r>
      <w:r w:rsidR="00C47451" w:rsidRPr="008A7E0B">
        <w:rPr>
          <w:rStyle w:val="FontStyle111"/>
          <w:rFonts w:eastAsia="Calibri"/>
          <w:color w:val="000000"/>
          <w:sz w:val="28"/>
          <w:szCs w:val="28"/>
          <w:shd w:val="clear" w:color="auto" w:fill="FFFFFF"/>
        </w:rPr>
        <w:t>а</w:t>
      </w:r>
      <w:r w:rsidR="00FD4C84" w:rsidRPr="008A7E0B">
        <w:rPr>
          <w:rStyle w:val="FontStyle111"/>
          <w:rFonts w:eastAsia="Calibri"/>
          <w:color w:val="000000"/>
          <w:sz w:val="28"/>
          <w:szCs w:val="28"/>
          <w:shd w:val="clear" w:color="auto" w:fill="FFFFFF"/>
        </w:rPr>
        <w:t xml:space="preserve"> решение о п</w:t>
      </w:r>
      <w:r w:rsidR="00B93DD5" w:rsidRPr="008A7E0B">
        <w:rPr>
          <w:rStyle w:val="FontStyle111"/>
          <w:rFonts w:eastAsia="Calibri"/>
          <w:color w:val="000000"/>
          <w:sz w:val="28"/>
          <w:szCs w:val="28"/>
          <w:shd w:val="clear" w:color="auto" w:fill="FFFFFF"/>
        </w:rPr>
        <w:t>роведении нового рассмотрения, он</w:t>
      </w:r>
      <w:r w:rsidR="002A4FAF" w:rsidRPr="008A7E0B">
        <w:rPr>
          <w:rStyle w:val="FontStyle111"/>
          <w:rFonts w:eastAsia="Calibri"/>
          <w:color w:val="000000"/>
          <w:sz w:val="28"/>
          <w:szCs w:val="28"/>
          <w:shd w:val="clear" w:color="auto" w:fill="FFFFFF"/>
        </w:rPr>
        <w:t>а</w:t>
      </w:r>
      <w:r w:rsidR="00B93DD5" w:rsidRPr="008A7E0B">
        <w:rPr>
          <w:rStyle w:val="FontStyle111"/>
          <w:rFonts w:eastAsia="Calibri"/>
          <w:color w:val="000000"/>
          <w:sz w:val="28"/>
          <w:szCs w:val="28"/>
          <w:shd w:val="clear" w:color="auto" w:fill="FFFFFF"/>
        </w:rPr>
        <w:t xml:space="preserve"> имеет право назначить</w:t>
      </w:r>
      <w:r w:rsidRPr="008A7E0B">
        <w:rPr>
          <w:rStyle w:val="FontStyle111"/>
          <w:rFonts w:eastAsia="Calibri"/>
          <w:color w:val="000000"/>
          <w:sz w:val="28"/>
          <w:szCs w:val="28"/>
          <w:shd w:val="clear" w:color="auto" w:fill="FFFFFF"/>
        </w:rPr>
        <w:t xml:space="preserve"> </w:t>
      </w:r>
      <w:r w:rsidR="00B93DD5" w:rsidRPr="008A7E0B">
        <w:rPr>
          <w:rStyle w:val="FontStyle111"/>
          <w:rFonts w:eastAsia="Calibri"/>
          <w:color w:val="000000"/>
          <w:sz w:val="28"/>
          <w:szCs w:val="28"/>
          <w:shd w:val="clear" w:color="auto" w:fill="FFFFFF"/>
        </w:rPr>
        <w:t>протестовый комитет.</w:t>
      </w:r>
    </w:p>
    <w:p w:rsidR="00DF0699" w:rsidRPr="00826A71" w:rsidRDefault="00DF0699" w:rsidP="00C15AE2">
      <w:pPr>
        <w:pStyle w:val="Style88"/>
        <w:widowControl/>
        <w:tabs>
          <w:tab w:val="left" w:pos="709"/>
        </w:tabs>
        <w:spacing w:before="120" w:line="240" w:lineRule="auto"/>
        <w:ind w:left="709" w:hanging="709"/>
        <w:rPr>
          <w:rStyle w:val="FontStyle111"/>
          <w:rFonts w:eastAsia="Calibri"/>
          <w:sz w:val="28"/>
          <w:szCs w:val="28"/>
        </w:rPr>
      </w:pPr>
      <w:r w:rsidRPr="008556E1">
        <w:rPr>
          <w:rStyle w:val="FontStyle111"/>
          <w:rFonts w:eastAsia="Calibri"/>
          <w:b/>
          <w:sz w:val="28"/>
          <w:szCs w:val="28"/>
        </w:rPr>
        <w:t>71.3</w:t>
      </w:r>
      <w:r w:rsidRPr="008556E1">
        <w:rPr>
          <w:rStyle w:val="FontStyle111"/>
          <w:rFonts w:eastAsia="Calibri"/>
          <w:b/>
          <w:sz w:val="28"/>
          <w:szCs w:val="28"/>
        </w:rPr>
        <w:tab/>
      </w:r>
      <w:r w:rsidR="00B93DD5" w:rsidRPr="008556E1">
        <w:rPr>
          <w:rStyle w:val="FontStyle111"/>
          <w:rFonts w:eastAsia="Calibri"/>
          <w:sz w:val="28"/>
          <w:szCs w:val="28"/>
        </w:rPr>
        <w:t>Если, исходя из фактов, установленных протестовым комитетом,</w:t>
      </w:r>
      <w:r w:rsidRPr="008556E1">
        <w:rPr>
          <w:rStyle w:val="FontStyle111"/>
          <w:rFonts w:eastAsia="Calibri"/>
          <w:sz w:val="28"/>
          <w:szCs w:val="28"/>
        </w:rPr>
        <w:t xml:space="preserve"> </w:t>
      </w:r>
      <w:r w:rsidR="00114769">
        <w:rPr>
          <w:rStyle w:val="FontStyle111"/>
          <w:rFonts w:eastAsia="Calibri"/>
          <w:sz w:val="28"/>
          <w:szCs w:val="28"/>
        </w:rPr>
        <w:t>ВФПС</w:t>
      </w:r>
      <w:r w:rsidR="00B93DD5" w:rsidRPr="008556E1">
        <w:rPr>
          <w:rStyle w:val="FontStyle111"/>
          <w:rFonts w:eastAsia="Calibri"/>
          <w:sz w:val="28"/>
          <w:szCs w:val="28"/>
        </w:rPr>
        <w:t xml:space="preserve"> решит, что яхта, являвшаяся </w:t>
      </w:r>
      <w:r w:rsidR="00B93DD5" w:rsidRPr="008556E1">
        <w:rPr>
          <w:rStyle w:val="FontStyle102"/>
          <w:sz w:val="28"/>
          <w:szCs w:val="28"/>
        </w:rPr>
        <w:t>стороной</w:t>
      </w:r>
      <w:r w:rsidRPr="008556E1">
        <w:rPr>
          <w:rStyle w:val="FontStyle102"/>
          <w:sz w:val="28"/>
          <w:szCs w:val="28"/>
        </w:rPr>
        <w:t xml:space="preserve"> </w:t>
      </w:r>
      <w:r w:rsidR="00B93DD5" w:rsidRPr="008556E1">
        <w:rPr>
          <w:rStyle w:val="FontStyle111"/>
          <w:rFonts w:eastAsia="Calibri"/>
          <w:sz w:val="28"/>
          <w:szCs w:val="28"/>
        </w:rPr>
        <w:t xml:space="preserve">в рассмотрении протеста, нарушила какое-либо </w:t>
      </w:r>
      <w:r w:rsidR="00B93DD5" w:rsidRPr="008556E1">
        <w:rPr>
          <w:rStyle w:val="FontStyle102"/>
          <w:sz w:val="28"/>
          <w:szCs w:val="28"/>
        </w:rPr>
        <w:t>правило</w:t>
      </w:r>
      <w:r w:rsidR="00FD4C84" w:rsidRPr="008556E1">
        <w:rPr>
          <w:rStyle w:val="FontStyle102"/>
          <w:sz w:val="28"/>
          <w:szCs w:val="28"/>
        </w:rPr>
        <w:t xml:space="preserve"> </w:t>
      </w:r>
      <w:r w:rsidR="00FD4C84" w:rsidRPr="008556E1">
        <w:rPr>
          <w:rStyle w:val="FontStyle102"/>
          <w:i w:val="0"/>
          <w:sz w:val="28"/>
          <w:szCs w:val="28"/>
        </w:rPr>
        <w:t>и не оправдана</w:t>
      </w:r>
      <w:r w:rsidR="00B93DD5" w:rsidRPr="008556E1">
        <w:rPr>
          <w:rStyle w:val="FontStyle102"/>
          <w:i w:val="0"/>
          <w:sz w:val="28"/>
          <w:szCs w:val="28"/>
        </w:rPr>
        <w:t>,</w:t>
      </w:r>
      <w:r w:rsidRPr="008556E1">
        <w:rPr>
          <w:rStyle w:val="FontStyle102"/>
          <w:sz w:val="28"/>
          <w:szCs w:val="28"/>
        </w:rPr>
        <w:t xml:space="preserve"> </w:t>
      </w:r>
      <w:r w:rsidR="00B93DD5" w:rsidRPr="008556E1">
        <w:rPr>
          <w:rStyle w:val="FontStyle111"/>
          <w:rFonts w:eastAsia="Calibri"/>
          <w:sz w:val="28"/>
          <w:szCs w:val="28"/>
        </w:rPr>
        <w:t>то он</w:t>
      </w:r>
      <w:r w:rsidR="002A4FAF" w:rsidRPr="008556E1">
        <w:rPr>
          <w:rStyle w:val="FontStyle111"/>
          <w:rFonts w:eastAsia="Calibri"/>
          <w:sz w:val="28"/>
          <w:szCs w:val="28"/>
        </w:rPr>
        <w:t>а должна</w:t>
      </w:r>
      <w:r w:rsidR="00B93DD5" w:rsidRPr="008556E1">
        <w:rPr>
          <w:rStyle w:val="FontStyle111"/>
          <w:rFonts w:eastAsia="Calibri"/>
          <w:sz w:val="28"/>
          <w:szCs w:val="28"/>
        </w:rPr>
        <w:t xml:space="preserve"> наказать её, независимо от того, упоминалась ли такая</w:t>
      </w:r>
      <w:r w:rsidRPr="008556E1">
        <w:rPr>
          <w:rStyle w:val="FontStyle111"/>
          <w:rFonts w:eastAsia="Calibri"/>
          <w:sz w:val="28"/>
          <w:szCs w:val="28"/>
        </w:rPr>
        <w:t xml:space="preserve"> </w:t>
      </w:r>
      <w:r w:rsidR="00B93DD5" w:rsidRPr="008556E1">
        <w:rPr>
          <w:rStyle w:val="FontStyle111"/>
          <w:rFonts w:eastAsia="Calibri"/>
          <w:sz w:val="28"/>
          <w:szCs w:val="28"/>
        </w:rPr>
        <w:t xml:space="preserve">яхта или такое </w:t>
      </w:r>
      <w:r w:rsidR="00B93DD5" w:rsidRPr="008556E1">
        <w:rPr>
          <w:rStyle w:val="FontStyle102"/>
          <w:sz w:val="28"/>
          <w:szCs w:val="28"/>
        </w:rPr>
        <w:t xml:space="preserve">правило </w:t>
      </w:r>
      <w:r w:rsidR="00B93DD5" w:rsidRPr="008556E1">
        <w:rPr>
          <w:rStyle w:val="FontStyle111"/>
          <w:rFonts w:eastAsia="Calibri"/>
          <w:sz w:val="28"/>
          <w:szCs w:val="28"/>
        </w:rPr>
        <w:t>в решении протестового комитета.</w:t>
      </w:r>
    </w:p>
    <w:p w:rsidR="00B93DD5" w:rsidRPr="00826A71" w:rsidRDefault="00DF0699" w:rsidP="00C15AE2">
      <w:pPr>
        <w:pStyle w:val="Style88"/>
        <w:widowControl/>
        <w:tabs>
          <w:tab w:val="left" w:pos="709"/>
        </w:tabs>
        <w:spacing w:before="120" w:line="240" w:lineRule="auto"/>
        <w:ind w:left="709" w:hanging="709"/>
        <w:rPr>
          <w:rFonts w:eastAsia="Calibri"/>
          <w:sz w:val="28"/>
          <w:szCs w:val="28"/>
        </w:rPr>
      </w:pPr>
      <w:r w:rsidRPr="00826A71">
        <w:rPr>
          <w:rStyle w:val="FontStyle111"/>
          <w:rFonts w:eastAsia="Calibri"/>
          <w:b/>
          <w:sz w:val="28"/>
          <w:szCs w:val="28"/>
        </w:rPr>
        <w:t>71.4</w:t>
      </w:r>
      <w:r w:rsidRPr="00826A71">
        <w:rPr>
          <w:rStyle w:val="FontStyle111"/>
          <w:rFonts w:eastAsia="Calibri"/>
          <w:b/>
          <w:sz w:val="28"/>
          <w:szCs w:val="28"/>
        </w:rPr>
        <w:tab/>
      </w:r>
      <w:r w:rsidR="002A4FAF">
        <w:rPr>
          <w:rStyle w:val="FontStyle111"/>
          <w:rFonts w:eastAsia="Calibri"/>
          <w:sz w:val="28"/>
          <w:szCs w:val="28"/>
        </w:rPr>
        <w:t xml:space="preserve">Решение </w:t>
      </w:r>
      <w:r w:rsidR="00114769">
        <w:rPr>
          <w:rStyle w:val="FontStyle111"/>
          <w:rFonts w:eastAsia="Calibri"/>
          <w:sz w:val="28"/>
          <w:szCs w:val="28"/>
        </w:rPr>
        <w:t>ВФПС</w:t>
      </w:r>
      <w:r w:rsidR="00B93DD5" w:rsidRPr="00826A71">
        <w:rPr>
          <w:rStyle w:val="FontStyle111"/>
          <w:rFonts w:eastAsia="Calibri"/>
          <w:sz w:val="28"/>
          <w:szCs w:val="28"/>
        </w:rPr>
        <w:t xml:space="preserve"> явля</w:t>
      </w:r>
      <w:r w:rsidR="002A4FAF">
        <w:rPr>
          <w:rStyle w:val="FontStyle111"/>
          <w:rFonts w:eastAsia="Calibri"/>
          <w:sz w:val="28"/>
          <w:szCs w:val="28"/>
        </w:rPr>
        <w:t xml:space="preserve">ется окончательным. </w:t>
      </w:r>
      <w:r w:rsidR="00114769">
        <w:rPr>
          <w:rStyle w:val="FontStyle111"/>
          <w:rFonts w:eastAsia="Calibri"/>
          <w:sz w:val="28"/>
          <w:szCs w:val="28"/>
        </w:rPr>
        <w:t>ВФПС</w:t>
      </w:r>
      <w:r w:rsidR="00C47451">
        <w:rPr>
          <w:rStyle w:val="FontStyle111"/>
          <w:rFonts w:eastAsia="Calibri"/>
          <w:sz w:val="28"/>
          <w:szCs w:val="28"/>
        </w:rPr>
        <w:t xml:space="preserve"> </w:t>
      </w:r>
      <w:r w:rsidR="002A4FAF">
        <w:rPr>
          <w:rStyle w:val="FontStyle111"/>
          <w:rFonts w:eastAsia="Calibri"/>
          <w:sz w:val="28"/>
          <w:szCs w:val="28"/>
        </w:rPr>
        <w:t>должна</w:t>
      </w:r>
      <w:r w:rsidR="00B93DD5" w:rsidRPr="00826A71">
        <w:rPr>
          <w:rStyle w:val="FontStyle111"/>
          <w:rFonts w:eastAsia="Calibri"/>
          <w:sz w:val="28"/>
          <w:szCs w:val="28"/>
        </w:rPr>
        <w:t xml:space="preserve"> разослать свое решение в письменном виде всем </w:t>
      </w:r>
      <w:r w:rsidR="00B93DD5" w:rsidRPr="00826A71">
        <w:rPr>
          <w:rStyle w:val="FontStyle102"/>
          <w:sz w:val="28"/>
          <w:szCs w:val="28"/>
        </w:rPr>
        <w:t xml:space="preserve">сторонам </w:t>
      </w:r>
      <w:r w:rsidR="00B93DD5" w:rsidRPr="00826A71">
        <w:rPr>
          <w:rStyle w:val="FontStyle111"/>
          <w:rFonts w:eastAsia="Calibri"/>
          <w:sz w:val="28"/>
          <w:szCs w:val="28"/>
        </w:rPr>
        <w:t xml:space="preserve">и протестовому комитету, которые должны </w:t>
      </w:r>
      <w:r w:rsidR="00122A13" w:rsidRPr="00826A71">
        <w:rPr>
          <w:rStyle w:val="FontStyle111"/>
          <w:rFonts w:eastAsia="Calibri"/>
          <w:sz w:val="28"/>
          <w:szCs w:val="28"/>
        </w:rPr>
        <w:t>руководствова</w:t>
      </w:r>
      <w:r w:rsidR="00B93DD5" w:rsidRPr="00826A71">
        <w:rPr>
          <w:rStyle w:val="FontStyle111"/>
          <w:rFonts w:eastAsia="Calibri"/>
          <w:sz w:val="28"/>
          <w:szCs w:val="28"/>
        </w:rPr>
        <w:t>ться эт</w:t>
      </w:r>
      <w:r w:rsidR="00122A13" w:rsidRPr="00826A71">
        <w:rPr>
          <w:rStyle w:val="FontStyle111"/>
          <w:rFonts w:eastAsia="Calibri"/>
          <w:sz w:val="28"/>
          <w:szCs w:val="28"/>
        </w:rPr>
        <w:t>и</w:t>
      </w:r>
      <w:r w:rsidR="00B93DD5" w:rsidRPr="00826A71">
        <w:rPr>
          <w:rStyle w:val="FontStyle111"/>
          <w:rFonts w:eastAsia="Calibri"/>
          <w:sz w:val="28"/>
          <w:szCs w:val="28"/>
        </w:rPr>
        <w:t>м решени</w:t>
      </w:r>
      <w:r w:rsidR="00122A13" w:rsidRPr="00826A71">
        <w:rPr>
          <w:rStyle w:val="FontStyle111"/>
          <w:rFonts w:eastAsia="Calibri"/>
          <w:sz w:val="28"/>
          <w:szCs w:val="28"/>
        </w:rPr>
        <w:t>ем</w:t>
      </w:r>
      <w:r w:rsidR="00B93DD5" w:rsidRPr="00826A71">
        <w:rPr>
          <w:rStyle w:val="FontStyle111"/>
          <w:rFonts w:eastAsia="Calibri"/>
          <w:sz w:val="28"/>
          <w:szCs w:val="28"/>
        </w:rPr>
        <w:t>.</w:t>
      </w:r>
    </w:p>
    <w:p w:rsidR="005904DC" w:rsidRDefault="005904DC" w:rsidP="00C15AE2">
      <w:pPr>
        <w:pStyle w:val="Style47"/>
        <w:widowControl/>
        <w:jc w:val="both"/>
        <w:outlineLvl w:val="0"/>
        <w:rPr>
          <w:rStyle w:val="FontStyle111"/>
          <w:b/>
          <w:sz w:val="28"/>
          <w:szCs w:val="28"/>
        </w:rPr>
      </w:pPr>
    </w:p>
    <w:p w:rsidR="00B93DD5" w:rsidRPr="008556E1" w:rsidRDefault="00DF0699" w:rsidP="00C15AE2">
      <w:pPr>
        <w:pStyle w:val="Style47"/>
        <w:widowControl/>
        <w:jc w:val="both"/>
        <w:outlineLvl w:val="0"/>
        <w:rPr>
          <w:rStyle w:val="FontStyle111"/>
          <w:b/>
          <w:sz w:val="28"/>
          <w:szCs w:val="28"/>
        </w:rPr>
      </w:pPr>
      <w:r w:rsidRPr="008556E1">
        <w:rPr>
          <w:rStyle w:val="FontStyle111"/>
          <w:b/>
          <w:sz w:val="28"/>
          <w:szCs w:val="28"/>
        </w:rPr>
        <w:t>ЧАСТЬ 6</w:t>
      </w:r>
      <w:r w:rsidRPr="008556E1">
        <w:rPr>
          <w:rStyle w:val="FontStyle111"/>
          <w:b/>
          <w:sz w:val="28"/>
          <w:szCs w:val="28"/>
        </w:rPr>
        <w:tab/>
      </w:r>
    </w:p>
    <w:p w:rsidR="00B93DD5" w:rsidRPr="008556E1" w:rsidRDefault="00B93DD5" w:rsidP="00C15AE2">
      <w:pPr>
        <w:pStyle w:val="Style6"/>
        <w:widowControl/>
        <w:spacing w:after="200" w:line="240" w:lineRule="auto"/>
        <w:jc w:val="both"/>
        <w:outlineLvl w:val="0"/>
        <w:rPr>
          <w:rStyle w:val="FontStyle101"/>
          <w:spacing w:val="0"/>
          <w:sz w:val="28"/>
          <w:szCs w:val="32"/>
          <w:u w:val="single"/>
        </w:rPr>
      </w:pPr>
      <w:r w:rsidRPr="008556E1">
        <w:rPr>
          <w:rStyle w:val="FontStyle101"/>
          <w:spacing w:val="0"/>
          <w:sz w:val="28"/>
          <w:szCs w:val="32"/>
          <w:u w:val="single"/>
        </w:rPr>
        <w:t>ДОПУСК</w:t>
      </w:r>
      <w:r w:rsidRPr="008556E1">
        <w:rPr>
          <w:rStyle w:val="FontStyle101"/>
          <w:color w:val="FF0000"/>
          <w:spacing w:val="0"/>
          <w:sz w:val="28"/>
          <w:szCs w:val="32"/>
          <w:u w:val="single"/>
        </w:rPr>
        <w:t xml:space="preserve"> </w:t>
      </w:r>
      <w:r w:rsidRPr="008556E1">
        <w:rPr>
          <w:rStyle w:val="FontStyle101"/>
          <w:spacing w:val="0"/>
          <w:sz w:val="28"/>
          <w:szCs w:val="32"/>
          <w:u w:val="single"/>
        </w:rPr>
        <w:t>И КВАЛИФИКАЦИЯ</w:t>
      </w:r>
    </w:p>
    <w:p w:rsidR="00B93DD5" w:rsidRPr="008556E1" w:rsidRDefault="00DF0699" w:rsidP="00C15AE2">
      <w:pPr>
        <w:pStyle w:val="Style14"/>
        <w:widowControl/>
        <w:spacing w:before="120" w:line="240" w:lineRule="auto"/>
        <w:ind w:firstLine="0"/>
        <w:jc w:val="both"/>
        <w:rPr>
          <w:rStyle w:val="FontStyle112"/>
          <w:sz w:val="28"/>
          <w:szCs w:val="28"/>
        </w:rPr>
      </w:pPr>
      <w:r w:rsidRPr="008556E1">
        <w:rPr>
          <w:rStyle w:val="FontStyle112"/>
          <w:sz w:val="28"/>
          <w:szCs w:val="28"/>
        </w:rPr>
        <w:t>75</w:t>
      </w:r>
      <w:r w:rsidRPr="008556E1">
        <w:rPr>
          <w:rStyle w:val="FontStyle112"/>
          <w:sz w:val="28"/>
          <w:szCs w:val="28"/>
        </w:rPr>
        <w:tab/>
        <w:t xml:space="preserve">ДОПУСК НА СОРЕВНОВАНИЕ </w:t>
      </w:r>
    </w:p>
    <w:p w:rsidR="00B93DD5" w:rsidRPr="00343FF8" w:rsidRDefault="00B93DD5" w:rsidP="00BF11BA">
      <w:pPr>
        <w:pStyle w:val="Style88"/>
        <w:widowControl/>
        <w:tabs>
          <w:tab w:val="left" w:pos="709"/>
        </w:tabs>
        <w:spacing w:before="120" w:line="240" w:lineRule="auto"/>
        <w:ind w:left="709" w:right="5" w:hanging="709"/>
        <w:rPr>
          <w:rStyle w:val="FontStyle111"/>
          <w:color w:val="FF0000"/>
          <w:sz w:val="28"/>
          <w:szCs w:val="28"/>
        </w:rPr>
      </w:pPr>
      <w:r w:rsidRPr="008556E1">
        <w:rPr>
          <w:rStyle w:val="FontStyle111"/>
          <w:b/>
          <w:sz w:val="28"/>
          <w:szCs w:val="28"/>
        </w:rPr>
        <w:t>75.1</w:t>
      </w:r>
      <w:r w:rsidRPr="008556E1">
        <w:rPr>
          <w:rStyle w:val="FontStyle111"/>
          <w:sz w:val="28"/>
          <w:szCs w:val="28"/>
        </w:rPr>
        <w:tab/>
        <w:t>Для допуска на соревнование яхта должна соответствовать требованиям</w:t>
      </w:r>
      <w:r w:rsidRPr="008556E1">
        <w:rPr>
          <w:rStyle w:val="FontStyle111"/>
          <w:color w:val="C00000"/>
          <w:sz w:val="28"/>
          <w:szCs w:val="28"/>
        </w:rPr>
        <w:t xml:space="preserve"> </w:t>
      </w:r>
      <w:r w:rsidRPr="008556E1">
        <w:rPr>
          <w:rStyle w:val="FontStyle111"/>
          <w:sz w:val="28"/>
          <w:szCs w:val="28"/>
        </w:rPr>
        <w:t xml:space="preserve">проводящей организации. </w:t>
      </w:r>
    </w:p>
    <w:p w:rsidR="00B93DD5" w:rsidRPr="00BF11BA" w:rsidRDefault="00501D91" w:rsidP="00C15AE2">
      <w:pPr>
        <w:pStyle w:val="Style88"/>
        <w:widowControl/>
        <w:tabs>
          <w:tab w:val="left" w:pos="709"/>
        </w:tabs>
        <w:spacing w:before="120" w:line="240" w:lineRule="auto"/>
        <w:ind w:left="709" w:hanging="709"/>
        <w:rPr>
          <w:rStyle w:val="FontStyle111"/>
          <w:sz w:val="28"/>
          <w:szCs w:val="28"/>
        </w:rPr>
      </w:pPr>
      <w:r w:rsidRPr="00BF11BA">
        <w:rPr>
          <w:rStyle w:val="FontStyle111"/>
          <w:b/>
          <w:sz w:val="28"/>
          <w:szCs w:val="28"/>
        </w:rPr>
        <w:t>75.2</w:t>
      </w:r>
      <w:r w:rsidRPr="00BF11BA">
        <w:rPr>
          <w:rStyle w:val="FontStyle111"/>
          <w:sz w:val="28"/>
          <w:szCs w:val="28"/>
        </w:rPr>
        <w:tab/>
      </w:r>
      <w:r w:rsidR="00B93DD5" w:rsidRPr="00BF11BA">
        <w:rPr>
          <w:rStyle w:val="FontStyle111"/>
          <w:sz w:val="28"/>
          <w:szCs w:val="28"/>
        </w:rPr>
        <w:t xml:space="preserve">Спортсмены должны соответствовать требованиям Регламента 19 </w:t>
      </w:r>
      <w:r w:rsidR="00EA409C" w:rsidRPr="00BF11BA">
        <w:rPr>
          <w:sz w:val="28"/>
          <w:szCs w:val="28"/>
        </w:rPr>
        <w:t>ВС</w:t>
      </w:r>
      <w:r w:rsidR="00F86EDA" w:rsidRPr="00BF11BA">
        <w:rPr>
          <w:rStyle w:val="FontStyle111"/>
          <w:sz w:val="28"/>
          <w:szCs w:val="28"/>
        </w:rPr>
        <w:t xml:space="preserve"> «Кодекс о праве на участие»</w:t>
      </w:r>
      <w:r w:rsidR="00B93DD5" w:rsidRPr="00BF11BA">
        <w:rPr>
          <w:rStyle w:val="FontStyle111"/>
          <w:sz w:val="28"/>
          <w:szCs w:val="28"/>
        </w:rPr>
        <w:t>.</w:t>
      </w:r>
    </w:p>
    <w:p w:rsidR="00501D91" w:rsidRPr="008556E1" w:rsidRDefault="00501D91" w:rsidP="00C15AE2">
      <w:pPr>
        <w:pStyle w:val="Style14"/>
        <w:widowControl/>
        <w:spacing w:line="240" w:lineRule="auto"/>
        <w:ind w:firstLine="0"/>
        <w:jc w:val="both"/>
        <w:rPr>
          <w:rStyle w:val="FontStyle112"/>
          <w:sz w:val="28"/>
          <w:szCs w:val="28"/>
        </w:rPr>
      </w:pPr>
    </w:p>
    <w:p w:rsidR="00B93DD5" w:rsidRPr="008556E1" w:rsidRDefault="00DF0699" w:rsidP="00C15AE2">
      <w:pPr>
        <w:pStyle w:val="Style14"/>
        <w:widowControl/>
        <w:spacing w:line="240" w:lineRule="auto"/>
        <w:ind w:firstLine="0"/>
        <w:jc w:val="both"/>
        <w:rPr>
          <w:rStyle w:val="FontStyle112"/>
          <w:sz w:val="28"/>
          <w:szCs w:val="28"/>
        </w:rPr>
      </w:pPr>
      <w:r w:rsidRPr="008556E1">
        <w:rPr>
          <w:rStyle w:val="FontStyle112"/>
          <w:sz w:val="28"/>
          <w:szCs w:val="28"/>
        </w:rPr>
        <w:t>76</w:t>
      </w:r>
      <w:r w:rsidRPr="008556E1">
        <w:rPr>
          <w:rStyle w:val="FontStyle112"/>
          <w:sz w:val="28"/>
          <w:szCs w:val="28"/>
        </w:rPr>
        <w:tab/>
      </w:r>
      <w:r w:rsidR="00B93DD5" w:rsidRPr="008556E1">
        <w:rPr>
          <w:rStyle w:val="FontStyle112"/>
          <w:sz w:val="28"/>
          <w:szCs w:val="28"/>
        </w:rPr>
        <w:t>ИСКЛЮЧЕНИЕ ЯХТ ИЛИ СПОРТСМЕНОВ</w:t>
      </w:r>
    </w:p>
    <w:p w:rsidR="00B93DD5" w:rsidRPr="008556E1" w:rsidRDefault="00501D91" w:rsidP="00C15AE2">
      <w:pPr>
        <w:pStyle w:val="Style88"/>
        <w:widowControl/>
        <w:tabs>
          <w:tab w:val="left" w:pos="709"/>
        </w:tabs>
        <w:spacing w:before="120" w:line="240" w:lineRule="auto"/>
        <w:ind w:left="709" w:hanging="709"/>
        <w:rPr>
          <w:rStyle w:val="FontStyle111"/>
          <w:rFonts w:eastAsia="Calibri"/>
          <w:sz w:val="28"/>
          <w:szCs w:val="28"/>
        </w:rPr>
      </w:pPr>
      <w:r w:rsidRPr="008556E1">
        <w:rPr>
          <w:rStyle w:val="FontStyle111"/>
          <w:b/>
          <w:sz w:val="28"/>
          <w:szCs w:val="28"/>
        </w:rPr>
        <w:t>76.1</w:t>
      </w:r>
      <w:r w:rsidRPr="008556E1">
        <w:rPr>
          <w:rStyle w:val="FontStyle111"/>
          <w:sz w:val="28"/>
          <w:szCs w:val="28"/>
        </w:rPr>
        <w:tab/>
      </w:r>
      <w:r w:rsidR="00B93DD5" w:rsidRPr="008556E1">
        <w:rPr>
          <w:rStyle w:val="FontStyle111"/>
          <w:sz w:val="28"/>
          <w:szCs w:val="28"/>
        </w:rPr>
        <w:t>Проводящая организация или гоночный комитет,</w:t>
      </w:r>
      <w:r w:rsidRPr="008556E1">
        <w:rPr>
          <w:rStyle w:val="FontStyle111"/>
          <w:sz w:val="28"/>
          <w:szCs w:val="28"/>
        </w:rPr>
        <w:t xml:space="preserve"> с учётом </w:t>
      </w:r>
      <w:r w:rsidR="00B93DD5" w:rsidRPr="008556E1">
        <w:rPr>
          <w:rStyle w:val="FontStyle111"/>
          <w:sz w:val="28"/>
          <w:szCs w:val="28"/>
        </w:rPr>
        <w:t>правила</w:t>
      </w:r>
      <w:r w:rsidRPr="008556E1">
        <w:rPr>
          <w:rStyle w:val="FontStyle111"/>
          <w:sz w:val="28"/>
          <w:szCs w:val="28"/>
        </w:rPr>
        <w:t xml:space="preserve"> </w:t>
      </w:r>
      <w:r w:rsidR="00B93DD5" w:rsidRPr="008556E1">
        <w:rPr>
          <w:rStyle w:val="FontStyle111"/>
          <w:sz w:val="28"/>
          <w:szCs w:val="28"/>
        </w:rPr>
        <w:t>76.3,</w:t>
      </w:r>
      <w:r w:rsidRPr="008556E1">
        <w:rPr>
          <w:rStyle w:val="FontStyle111"/>
          <w:sz w:val="28"/>
          <w:szCs w:val="28"/>
        </w:rPr>
        <w:t xml:space="preserve"> </w:t>
      </w:r>
      <w:r w:rsidR="00B93DD5" w:rsidRPr="008556E1">
        <w:rPr>
          <w:rStyle w:val="FontStyle111"/>
          <w:sz w:val="28"/>
          <w:szCs w:val="28"/>
        </w:rPr>
        <w:t>имеют право отказать в допуске яхты или отменить его, или исключить спортсмена, при условии, что это сделано до старта первой гонки и указано обоснование для этого. По запросу яхты обоснование должно быть сразу представлено в письменном виде. Яхта имеет право потребовать восстановления, если посчитает, что отказ или исключение сделаны против правил.</w:t>
      </w:r>
    </w:p>
    <w:p w:rsidR="00B93DD5" w:rsidRPr="008556E1" w:rsidRDefault="00501D91" w:rsidP="00C15AE2">
      <w:pPr>
        <w:pStyle w:val="Style88"/>
        <w:widowControl/>
        <w:tabs>
          <w:tab w:val="left" w:pos="709"/>
        </w:tabs>
        <w:spacing w:before="120" w:line="240" w:lineRule="auto"/>
        <w:ind w:left="709" w:hanging="709"/>
      </w:pPr>
      <w:r w:rsidRPr="008556E1">
        <w:rPr>
          <w:b/>
          <w:sz w:val="28"/>
          <w:szCs w:val="28"/>
        </w:rPr>
        <w:t>76.2</w:t>
      </w:r>
      <w:r w:rsidRPr="008556E1">
        <w:rPr>
          <w:b/>
          <w:sz w:val="28"/>
          <w:szCs w:val="28"/>
        </w:rPr>
        <w:tab/>
      </w:r>
      <w:r w:rsidR="00B93DD5" w:rsidRPr="008556E1">
        <w:rPr>
          <w:sz w:val="28"/>
          <w:szCs w:val="28"/>
        </w:rPr>
        <w:t>Проводящая организация или гоночный комитет не должны отказывать в допуске яхте</w:t>
      </w:r>
      <w:r w:rsidR="00842DBB" w:rsidRPr="008556E1">
        <w:rPr>
          <w:sz w:val="28"/>
          <w:szCs w:val="28"/>
        </w:rPr>
        <w:t>,</w:t>
      </w:r>
      <w:r w:rsidR="00B93DD5" w:rsidRPr="008556E1">
        <w:rPr>
          <w:sz w:val="28"/>
          <w:szCs w:val="28"/>
        </w:rPr>
        <w:t xml:space="preserve"> либо отменять его, или исключать спортсмена в связи с рекламой, если яхта или спортсмен соответствуют Регламенту 20 </w:t>
      </w:r>
      <w:r w:rsidR="00EA409C" w:rsidRPr="00EA409C">
        <w:rPr>
          <w:sz w:val="28"/>
          <w:szCs w:val="28"/>
        </w:rPr>
        <w:t>ВС</w:t>
      </w:r>
      <w:r w:rsidR="00C47451">
        <w:rPr>
          <w:rStyle w:val="FontStyle111"/>
          <w:sz w:val="28"/>
          <w:szCs w:val="28"/>
        </w:rPr>
        <w:t xml:space="preserve"> </w:t>
      </w:r>
      <w:r w:rsidR="00F86EDA" w:rsidRPr="008556E1">
        <w:rPr>
          <w:rStyle w:val="FontStyle111"/>
          <w:sz w:val="28"/>
          <w:szCs w:val="28"/>
        </w:rPr>
        <w:t>«</w:t>
      </w:r>
      <w:r w:rsidR="00B93DD5" w:rsidRPr="008556E1">
        <w:rPr>
          <w:sz w:val="28"/>
          <w:szCs w:val="28"/>
        </w:rPr>
        <w:t>Кодекс о рекламе</w:t>
      </w:r>
      <w:r w:rsidR="00F86EDA" w:rsidRPr="008556E1">
        <w:rPr>
          <w:rStyle w:val="FontStyle111"/>
          <w:sz w:val="28"/>
          <w:szCs w:val="28"/>
        </w:rPr>
        <w:t>»</w:t>
      </w:r>
      <w:r w:rsidR="00B93DD5" w:rsidRPr="008556E1">
        <w:rPr>
          <w:sz w:val="28"/>
          <w:szCs w:val="28"/>
        </w:rPr>
        <w:t>.</w:t>
      </w:r>
    </w:p>
    <w:p w:rsidR="00B93DD5" w:rsidRPr="008556E1" w:rsidRDefault="00501D91" w:rsidP="00C15AE2">
      <w:pPr>
        <w:pStyle w:val="Style88"/>
        <w:widowControl/>
        <w:tabs>
          <w:tab w:val="left" w:pos="709"/>
        </w:tabs>
        <w:spacing w:before="120" w:line="240" w:lineRule="auto"/>
        <w:ind w:left="709" w:hanging="709"/>
        <w:rPr>
          <w:rStyle w:val="FontStyle111"/>
          <w:sz w:val="28"/>
          <w:szCs w:val="28"/>
        </w:rPr>
      </w:pPr>
      <w:r w:rsidRPr="008556E1">
        <w:rPr>
          <w:rStyle w:val="FontStyle111"/>
          <w:b/>
          <w:sz w:val="28"/>
          <w:szCs w:val="28"/>
        </w:rPr>
        <w:t>76.3</w:t>
      </w:r>
      <w:r w:rsidRPr="008556E1">
        <w:rPr>
          <w:rStyle w:val="FontStyle111"/>
          <w:b/>
          <w:sz w:val="28"/>
          <w:szCs w:val="28"/>
        </w:rPr>
        <w:tab/>
      </w:r>
      <w:r w:rsidR="00B93DD5" w:rsidRPr="008556E1">
        <w:rPr>
          <w:rStyle w:val="FontStyle111"/>
          <w:sz w:val="28"/>
          <w:szCs w:val="28"/>
        </w:rPr>
        <w:t>На чемпионатах мира и континентов в пределах установленной квоты нель</w:t>
      </w:r>
      <w:r w:rsidRPr="008556E1">
        <w:rPr>
          <w:rStyle w:val="FontStyle111"/>
          <w:sz w:val="28"/>
          <w:szCs w:val="28"/>
        </w:rPr>
        <w:t xml:space="preserve">зя </w:t>
      </w:r>
      <w:r w:rsidR="00B93DD5" w:rsidRPr="008556E1">
        <w:rPr>
          <w:rStyle w:val="FontStyle111"/>
          <w:sz w:val="28"/>
          <w:szCs w:val="28"/>
        </w:rPr>
        <w:t>отказать в допуске</w:t>
      </w:r>
      <w:r w:rsidRPr="008556E1">
        <w:rPr>
          <w:rStyle w:val="FontStyle111"/>
          <w:sz w:val="28"/>
          <w:szCs w:val="28"/>
        </w:rPr>
        <w:t xml:space="preserve"> </w:t>
      </w:r>
      <w:r w:rsidR="00B93DD5" w:rsidRPr="008556E1">
        <w:rPr>
          <w:rStyle w:val="FontStyle111"/>
          <w:sz w:val="28"/>
          <w:szCs w:val="28"/>
        </w:rPr>
        <w:t>или отменить его без предварительного одобрения соответствующей ассоциации класса</w:t>
      </w:r>
      <w:r w:rsidR="00DF7F79" w:rsidRPr="008556E1">
        <w:rPr>
          <w:sz w:val="28"/>
          <w:szCs w:val="28"/>
        </w:rPr>
        <w:t xml:space="preserve"> </w:t>
      </w:r>
      <w:r w:rsidR="00EA409C" w:rsidRPr="00EA409C">
        <w:rPr>
          <w:sz w:val="28"/>
          <w:szCs w:val="28"/>
        </w:rPr>
        <w:t>ВС</w:t>
      </w:r>
      <w:r w:rsidR="00B93DD5" w:rsidRPr="008556E1">
        <w:rPr>
          <w:rStyle w:val="FontStyle111"/>
          <w:sz w:val="28"/>
          <w:szCs w:val="28"/>
        </w:rPr>
        <w:t xml:space="preserve"> (или Совета по </w:t>
      </w:r>
      <w:r w:rsidR="00D20867" w:rsidRPr="008556E1">
        <w:rPr>
          <w:rStyle w:val="FontStyle111"/>
          <w:sz w:val="28"/>
          <w:szCs w:val="28"/>
        </w:rPr>
        <w:t>морским</w:t>
      </w:r>
      <w:r w:rsidR="00B93DD5" w:rsidRPr="008556E1">
        <w:rPr>
          <w:rStyle w:val="FontStyle111"/>
          <w:sz w:val="28"/>
          <w:szCs w:val="28"/>
        </w:rPr>
        <w:t xml:space="preserve"> гонкам) или </w:t>
      </w:r>
      <w:r w:rsidR="00EA409C" w:rsidRPr="00EA409C">
        <w:rPr>
          <w:sz w:val="28"/>
          <w:szCs w:val="28"/>
        </w:rPr>
        <w:t>ВС</w:t>
      </w:r>
      <w:r w:rsidR="00B93DD5" w:rsidRPr="008556E1">
        <w:rPr>
          <w:rStyle w:val="FontStyle111"/>
          <w:sz w:val="28"/>
          <w:szCs w:val="28"/>
        </w:rPr>
        <w:t>.</w:t>
      </w:r>
    </w:p>
    <w:p w:rsidR="00501D91" w:rsidRPr="008556E1" w:rsidRDefault="00501D91" w:rsidP="00C15AE2">
      <w:pPr>
        <w:pStyle w:val="Style14"/>
        <w:widowControl/>
        <w:spacing w:line="240" w:lineRule="auto"/>
        <w:ind w:firstLine="0"/>
        <w:jc w:val="both"/>
        <w:rPr>
          <w:rStyle w:val="FontStyle112"/>
          <w:sz w:val="28"/>
          <w:szCs w:val="28"/>
        </w:rPr>
      </w:pPr>
    </w:p>
    <w:p w:rsidR="00B93DD5" w:rsidRPr="008556E1" w:rsidRDefault="00DF0699" w:rsidP="00C15AE2">
      <w:pPr>
        <w:pStyle w:val="Style14"/>
        <w:widowControl/>
        <w:spacing w:line="240" w:lineRule="auto"/>
        <w:ind w:firstLine="0"/>
        <w:jc w:val="both"/>
        <w:rPr>
          <w:rStyle w:val="FontStyle112"/>
          <w:sz w:val="28"/>
          <w:szCs w:val="28"/>
        </w:rPr>
      </w:pPr>
      <w:r w:rsidRPr="008556E1">
        <w:rPr>
          <w:rStyle w:val="FontStyle112"/>
          <w:sz w:val="28"/>
          <w:szCs w:val="28"/>
        </w:rPr>
        <w:t>77</w:t>
      </w:r>
      <w:r w:rsidRPr="008556E1">
        <w:rPr>
          <w:rStyle w:val="FontStyle112"/>
          <w:sz w:val="28"/>
          <w:szCs w:val="28"/>
        </w:rPr>
        <w:tab/>
      </w:r>
      <w:r w:rsidR="00B93DD5" w:rsidRPr="008556E1">
        <w:rPr>
          <w:rStyle w:val="FontStyle112"/>
          <w:sz w:val="28"/>
          <w:szCs w:val="28"/>
        </w:rPr>
        <w:t>ОБОЗНАЧЕНИЯ НА ПАРУСАХ</w:t>
      </w:r>
    </w:p>
    <w:p w:rsidR="00B93DD5" w:rsidRPr="008556E1" w:rsidRDefault="00B93DD5" w:rsidP="00C15AE2">
      <w:pPr>
        <w:pStyle w:val="Style88"/>
        <w:widowControl/>
        <w:tabs>
          <w:tab w:val="left" w:pos="709"/>
        </w:tabs>
        <w:spacing w:before="120" w:line="240" w:lineRule="auto"/>
        <w:ind w:left="709" w:firstLine="0"/>
        <w:rPr>
          <w:rStyle w:val="FontStyle111"/>
          <w:sz w:val="28"/>
          <w:szCs w:val="28"/>
        </w:rPr>
      </w:pPr>
      <w:r w:rsidRPr="008556E1">
        <w:rPr>
          <w:rStyle w:val="FontStyle111"/>
          <w:sz w:val="28"/>
          <w:szCs w:val="28"/>
        </w:rPr>
        <w:t>Яхта должна соответствовать</w:t>
      </w:r>
      <w:r w:rsidRPr="008556E1">
        <w:rPr>
          <w:rStyle w:val="FontStyle111"/>
          <w:color w:val="FF0000"/>
          <w:sz w:val="28"/>
          <w:szCs w:val="28"/>
        </w:rPr>
        <w:t xml:space="preserve"> </w:t>
      </w:r>
      <w:r w:rsidRPr="008556E1">
        <w:rPr>
          <w:rStyle w:val="FontStyle111"/>
          <w:sz w:val="28"/>
          <w:szCs w:val="28"/>
        </w:rPr>
        <w:t xml:space="preserve">требованиям Приложения </w:t>
      </w:r>
      <w:r w:rsidRPr="008556E1">
        <w:rPr>
          <w:rStyle w:val="FontStyle111"/>
          <w:sz w:val="28"/>
          <w:szCs w:val="28"/>
          <w:lang w:val="en-US"/>
        </w:rPr>
        <w:t>G</w:t>
      </w:r>
      <w:r w:rsidRPr="008556E1">
        <w:rPr>
          <w:rStyle w:val="FontStyle111"/>
          <w:sz w:val="28"/>
          <w:szCs w:val="28"/>
        </w:rPr>
        <w:t xml:space="preserve"> в отношении эмблемы к</w:t>
      </w:r>
      <w:r w:rsidR="00501D91" w:rsidRPr="008556E1">
        <w:rPr>
          <w:rStyle w:val="FontStyle111"/>
          <w:sz w:val="28"/>
          <w:szCs w:val="28"/>
        </w:rPr>
        <w:t>ласса,</w:t>
      </w:r>
      <w:r w:rsidRPr="008556E1">
        <w:rPr>
          <w:rStyle w:val="FontStyle111"/>
          <w:sz w:val="28"/>
          <w:szCs w:val="28"/>
        </w:rPr>
        <w:t xml:space="preserve"> букв</w:t>
      </w:r>
      <w:r w:rsidR="007E5243" w:rsidRPr="008556E1">
        <w:rPr>
          <w:rStyle w:val="FontStyle111"/>
          <w:sz w:val="28"/>
          <w:szCs w:val="28"/>
        </w:rPr>
        <w:t xml:space="preserve"> </w:t>
      </w:r>
      <w:r w:rsidR="007E5243">
        <w:rPr>
          <w:rStyle w:val="FontStyle111"/>
          <w:sz w:val="28"/>
          <w:szCs w:val="28"/>
        </w:rPr>
        <w:t>национальной принадлежности</w:t>
      </w:r>
      <w:r w:rsidRPr="008556E1">
        <w:rPr>
          <w:rStyle w:val="FontStyle111"/>
          <w:sz w:val="28"/>
          <w:szCs w:val="28"/>
        </w:rPr>
        <w:t xml:space="preserve"> и номеров на парусах.</w:t>
      </w:r>
    </w:p>
    <w:p w:rsidR="00501D91" w:rsidRPr="008556E1" w:rsidRDefault="00501D91" w:rsidP="00C15AE2">
      <w:pPr>
        <w:pStyle w:val="Style14"/>
        <w:widowControl/>
        <w:spacing w:line="240" w:lineRule="auto"/>
        <w:ind w:firstLine="0"/>
        <w:jc w:val="both"/>
        <w:rPr>
          <w:rStyle w:val="FontStyle112"/>
          <w:sz w:val="28"/>
          <w:szCs w:val="28"/>
        </w:rPr>
      </w:pPr>
    </w:p>
    <w:p w:rsidR="00B93DD5" w:rsidRPr="008556E1" w:rsidRDefault="00B93DD5" w:rsidP="00C15AE2">
      <w:pPr>
        <w:pStyle w:val="Style14"/>
        <w:widowControl/>
        <w:spacing w:line="240" w:lineRule="auto"/>
        <w:ind w:firstLine="0"/>
        <w:jc w:val="both"/>
        <w:rPr>
          <w:rStyle w:val="FontStyle112"/>
          <w:sz w:val="28"/>
          <w:szCs w:val="28"/>
        </w:rPr>
      </w:pPr>
      <w:r w:rsidRPr="008556E1">
        <w:rPr>
          <w:rStyle w:val="FontStyle112"/>
          <w:sz w:val="28"/>
          <w:szCs w:val="28"/>
        </w:rPr>
        <w:t>78</w:t>
      </w:r>
      <w:r w:rsidRPr="008556E1">
        <w:rPr>
          <w:rStyle w:val="FontStyle112"/>
          <w:sz w:val="28"/>
          <w:szCs w:val="28"/>
        </w:rPr>
        <w:tab/>
        <w:t>СООТВЕТСТВИЕ ПРАВИЛАМ КЛАССА; СЕРТИФИКАТЫ</w:t>
      </w:r>
    </w:p>
    <w:p w:rsidR="00501D91" w:rsidRPr="008556E1" w:rsidRDefault="00B93DD5" w:rsidP="00C15AE2">
      <w:pPr>
        <w:pStyle w:val="Style27"/>
        <w:widowControl/>
        <w:spacing w:before="120" w:line="240" w:lineRule="auto"/>
        <w:ind w:left="709" w:right="5" w:hanging="709"/>
        <w:rPr>
          <w:rStyle w:val="FontStyle111"/>
          <w:sz w:val="28"/>
          <w:szCs w:val="28"/>
        </w:rPr>
      </w:pPr>
      <w:r w:rsidRPr="008556E1">
        <w:rPr>
          <w:rStyle w:val="FontStyle111"/>
          <w:b/>
          <w:sz w:val="28"/>
          <w:szCs w:val="28"/>
        </w:rPr>
        <w:t>78.1</w:t>
      </w:r>
      <w:r w:rsidR="00501D91" w:rsidRPr="008556E1">
        <w:rPr>
          <w:rStyle w:val="FontStyle111"/>
          <w:b/>
          <w:sz w:val="28"/>
          <w:szCs w:val="28"/>
        </w:rPr>
        <w:tab/>
      </w:r>
      <w:r w:rsidR="002F7B3A" w:rsidRPr="008556E1">
        <w:rPr>
          <w:rStyle w:val="FontStyle111"/>
          <w:sz w:val="28"/>
          <w:szCs w:val="28"/>
        </w:rPr>
        <w:t xml:space="preserve">Когда яхта находится в </w:t>
      </w:r>
      <w:r w:rsidR="002F7B3A" w:rsidRPr="008556E1">
        <w:rPr>
          <w:rStyle w:val="FontStyle111"/>
          <w:i/>
          <w:sz w:val="28"/>
          <w:szCs w:val="28"/>
        </w:rPr>
        <w:t>гонке</w:t>
      </w:r>
      <w:r w:rsidR="002F7B3A" w:rsidRPr="008556E1">
        <w:rPr>
          <w:rStyle w:val="FontStyle111"/>
          <w:sz w:val="28"/>
          <w:szCs w:val="28"/>
        </w:rPr>
        <w:t>, её</w:t>
      </w:r>
      <w:r w:rsidR="002F7B3A" w:rsidRPr="008556E1">
        <w:rPr>
          <w:rStyle w:val="FontStyle111"/>
          <w:i/>
          <w:sz w:val="28"/>
          <w:szCs w:val="28"/>
        </w:rPr>
        <w:t xml:space="preserve"> </w:t>
      </w:r>
      <w:r w:rsidR="002F7B3A" w:rsidRPr="008556E1">
        <w:rPr>
          <w:rStyle w:val="FontStyle111"/>
          <w:sz w:val="28"/>
          <w:szCs w:val="28"/>
        </w:rPr>
        <w:t>в</w:t>
      </w:r>
      <w:r w:rsidR="00842DBB" w:rsidRPr="008556E1">
        <w:rPr>
          <w:rStyle w:val="FontStyle111"/>
          <w:sz w:val="28"/>
          <w:szCs w:val="28"/>
        </w:rPr>
        <w:t>ладелец</w:t>
      </w:r>
      <w:r w:rsidRPr="008556E1">
        <w:rPr>
          <w:rStyle w:val="FontStyle111"/>
          <w:sz w:val="28"/>
          <w:szCs w:val="28"/>
        </w:rPr>
        <w:t xml:space="preserve"> и любое другое лицо, ответственное за неё, должны обеспечить такое состояние яхты, чтобы она соответствовала правилам класса</w:t>
      </w:r>
      <w:r w:rsidR="00501D91" w:rsidRPr="008556E1">
        <w:rPr>
          <w:rStyle w:val="FontStyle111"/>
          <w:sz w:val="28"/>
          <w:szCs w:val="28"/>
        </w:rPr>
        <w:t>,</w:t>
      </w:r>
      <w:r w:rsidRPr="008556E1">
        <w:rPr>
          <w:rStyle w:val="FontStyle111"/>
          <w:sz w:val="28"/>
          <w:szCs w:val="28"/>
        </w:rPr>
        <w:t xml:space="preserve"> и были действительными её мерительное свидетельство или рейтинговый сертификат</w:t>
      </w:r>
      <w:r w:rsidR="009934F3">
        <w:rPr>
          <w:rStyle w:val="FontStyle111"/>
          <w:sz w:val="28"/>
          <w:szCs w:val="28"/>
        </w:rPr>
        <w:t>, если таковые имеются</w:t>
      </w:r>
      <w:r w:rsidRPr="008556E1">
        <w:rPr>
          <w:rStyle w:val="FontStyle111"/>
          <w:sz w:val="28"/>
          <w:szCs w:val="28"/>
        </w:rPr>
        <w:t>.</w:t>
      </w:r>
      <w:r w:rsidR="002F7B3A" w:rsidRPr="008556E1">
        <w:rPr>
          <w:rStyle w:val="FontStyle111"/>
          <w:sz w:val="28"/>
          <w:szCs w:val="28"/>
        </w:rPr>
        <w:t xml:space="preserve"> Дополнительно, яхта также должна соответствовать этим требованиям в любое другое время, указанное в правилах класса, положении о соревновании или гоночной инструкции. </w:t>
      </w:r>
    </w:p>
    <w:p w:rsidR="00B93DD5" w:rsidRDefault="00501D91" w:rsidP="00C15AE2">
      <w:pPr>
        <w:pStyle w:val="Style27"/>
        <w:widowControl/>
        <w:spacing w:before="120" w:line="240" w:lineRule="auto"/>
        <w:ind w:left="709" w:right="5" w:hanging="709"/>
        <w:rPr>
          <w:rStyle w:val="FontStyle111"/>
          <w:sz w:val="28"/>
          <w:szCs w:val="28"/>
        </w:rPr>
      </w:pPr>
      <w:r w:rsidRPr="008556E1">
        <w:rPr>
          <w:rStyle w:val="FontStyle111"/>
          <w:b/>
          <w:sz w:val="28"/>
          <w:szCs w:val="28"/>
        </w:rPr>
        <w:t>78.2</w:t>
      </w:r>
      <w:r w:rsidRPr="008556E1">
        <w:rPr>
          <w:rStyle w:val="FontStyle111"/>
          <w:b/>
          <w:sz w:val="28"/>
          <w:szCs w:val="28"/>
        </w:rPr>
        <w:tab/>
      </w:r>
      <w:r w:rsidR="00B93DD5" w:rsidRPr="008556E1">
        <w:rPr>
          <w:rStyle w:val="FontStyle111"/>
          <w:sz w:val="28"/>
          <w:szCs w:val="28"/>
        </w:rPr>
        <w:t xml:space="preserve">Когда </w:t>
      </w:r>
      <w:r w:rsidR="00B93DD5" w:rsidRPr="008556E1">
        <w:rPr>
          <w:rStyle w:val="FontStyle102"/>
          <w:rFonts w:eastAsia="Calibri"/>
          <w:sz w:val="28"/>
          <w:szCs w:val="28"/>
        </w:rPr>
        <w:t xml:space="preserve">правило </w:t>
      </w:r>
      <w:r w:rsidR="00B93DD5" w:rsidRPr="008556E1">
        <w:rPr>
          <w:rStyle w:val="FontStyle102"/>
          <w:rFonts w:eastAsia="Calibri"/>
          <w:i w:val="0"/>
          <w:sz w:val="28"/>
          <w:szCs w:val="28"/>
        </w:rPr>
        <w:t xml:space="preserve">требует </w:t>
      </w:r>
      <w:r w:rsidR="00B93DD5" w:rsidRPr="008556E1">
        <w:rPr>
          <w:rStyle w:val="FontStyle111"/>
          <w:sz w:val="28"/>
          <w:szCs w:val="28"/>
        </w:rPr>
        <w:t xml:space="preserve">предъявить действительный сертификат или подтвердить его наличие до участия яхты в </w:t>
      </w:r>
      <w:r w:rsidR="00B93DD5" w:rsidRPr="008556E1">
        <w:rPr>
          <w:rStyle w:val="FontStyle111"/>
          <w:i/>
          <w:iCs/>
          <w:sz w:val="28"/>
          <w:szCs w:val="28"/>
        </w:rPr>
        <w:t>гонке</w:t>
      </w:r>
      <w:r w:rsidR="00B93DD5" w:rsidRPr="008556E1">
        <w:rPr>
          <w:rStyle w:val="FontStyle102"/>
          <w:rFonts w:eastAsia="Calibri"/>
          <w:i w:val="0"/>
          <w:sz w:val="28"/>
          <w:szCs w:val="28"/>
        </w:rPr>
        <w:t>, и это</w:t>
      </w:r>
      <w:r w:rsidR="00B93DD5" w:rsidRPr="008556E1">
        <w:rPr>
          <w:rStyle w:val="FontStyle102"/>
          <w:rFonts w:eastAsia="Calibri"/>
          <w:sz w:val="28"/>
          <w:szCs w:val="28"/>
        </w:rPr>
        <w:t xml:space="preserve"> </w:t>
      </w:r>
      <w:r w:rsidR="00B93DD5" w:rsidRPr="008556E1">
        <w:rPr>
          <w:rStyle w:val="FontStyle111"/>
          <w:sz w:val="28"/>
          <w:szCs w:val="28"/>
        </w:rPr>
        <w:t>не может быть</w:t>
      </w:r>
      <w:r w:rsidR="00B93DD5" w:rsidRPr="00826A71">
        <w:rPr>
          <w:rStyle w:val="FontStyle111"/>
          <w:sz w:val="28"/>
          <w:szCs w:val="28"/>
        </w:rPr>
        <w:t xml:space="preserve"> сделано, то яхта имеет право участвовать в </w:t>
      </w:r>
      <w:r w:rsidR="00B93DD5" w:rsidRPr="00826A71">
        <w:rPr>
          <w:rStyle w:val="FontStyle102"/>
          <w:rFonts w:eastAsia="Calibri"/>
          <w:sz w:val="28"/>
          <w:szCs w:val="28"/>
        </w:rPr>
        <w:t xml:space="preserve">гонках </w:t>
      </w:r>
      <w:r w:rsidR="00B93DD5" w:rsidRPr="00826A71">
        <w:rPr>
          <w:rStyle w:val="FontStyle111"/>
          <w:sz w:val="28"/>
          <w:szCs w:val="28"/>
        </w:rPr>
        <w:t xml:space="preserve">при условии, что </w:t>
      </w:r>
      <w:r w:rsidR="00B93DD5" w:rsidRPr="008556E1">
        <w:rPr>
          <w:rStyle w:val="FontStyle111"/>
          <w:sz w:val="28"/>
          <w:szCs w:val="28"/>
        </w:rPr>
        <w:t>гоночный комитет получит заявление, подписанное ответствен</w:t>
      </w:r>
      <w:r w:rsidR="001D01C9" w:rsidRPr="008556E1">
        <w:rPr>
          <w:rStyle w:val="FontStyle111"/>
          <w:sz w:val="28"/>
          <w:szCs w:val="28"/>
        </w:rPr>
        <w:t xml:space="preserve">ным лицом, о том, что </w:t>
      </w:r>
      <w:r w:rsidR="00B93DD5" w:rsidRPr="008556E1">
        <w:rPr>
          <w:rStyle w:val="FontStyle111"/>
          <w:sz w:val="28"/>
          <w:szCs w:val="28"/>
        </w:rPr>
        <w:t>действительный сертификат</w:t>
      </w:r>
      <w:r w:rsidR="001D01C9" w:rsidRPr="008556E1">
        <w:rPr>
          <w:rStyle w:val="FontStyle111"/>
          <w:sz w:val="28"/>
          <w:szCs w:val="28"/>
        </w:rPr>
        <w:t xml:space="preserve"> </w:t>
      </w:r>
      <w:r w:rsidR="001D01C9" w:rsidRPr="007E5243">
        <w:rPr>
          <w:rStyle w:val="FontStyle111"/>
          <w:sz w:val="28"/>
          <w:szCs w:val="28"/>
        </w:rPr>
        <w:t>существует</w:t>
      </w:r>
      <w:r w:rsidR="00B93DD5" w:rsidRPr="008556E1">
        <w:rPr>
          <w:rStyle w:val="FontStyle111"/>
          <w:sz w:val="28"/>
          <w:szCs w:val="28"/>
        </w:rPr>
        <w:t xml:space="preserve">. </w:t>
      </w:r>
      <w:r w:rsidR="001D01C9" w:rsidRPr="008556E1">
        <w:rPr>
          <w:rStyle w:val="FontStyle111"/>
          <w:sz w:val="28"/>
          <w:szCs w:val="28"/>
        </w:rPr>
        <w:t xml:space="preserve">Яхта должна предъявить сертификат или организовать подтверждение </w:t>
      </w:r>
      <w:r w:rsidR="00842DBB" w:rsidRPr="008556E1">
        <w:rPr>
          <w:rStyle w:val="FontStyle111"/>
          <w:sz w:val="28"/>
          <w:szCs w:val="28"/>
        </w:rPr>
        <w:t xml:space="preserve">гоночным комитетом </w:t>
      </w:r>
      <w:r w:rsidR="001D01C9" w:rsidRPr="008556E1">
        <w:rPr>
          <w:rStyle w:val="FontStyle111"/>
          <w:sz w:val="28"/>
          <w:szCs w:val="28"/>
        </w:rPr>
        <w:t xml:space="preserve">его </w:t>
      </w:r>
      <w:r w:rsidR="00842DBB" w:rsidRPr="008556E1">
        <w:rPr>
          <w:rStyle w:val="FontStyle111"/>
          <w:sz w:val="28"/>
          <w:szCs w:val="28"/>
        </w:rPr>
        <w:t>существования</w:t>
      </w:r>
      <w:r w:rsidR="001D01C9" w:rsidRPr="008556E1">
        <w:rPr>
          <w:rStyle w:val="FontStyle111"/>
          <w:sz w:val="28"/>
          <w:szCs w:val="28"/>
        </w:rPr>
        <w:t xml:space="preserve">. Наказанием за нарушение этого правила является </w:t>
      </w:r>
      <w:r w:rsidR="006D5056" w:rsidRPr="008556E1">
        <w:rPr>
          <w:rStyle w:val="FontStyle111"/>
          <w:sz w:val="28"/>
          <w:szCs w:val="28"/>
        </w:rPr>
        <w:t xml:space="preserve">дисквалификация во всех гонках соревнования без рассмотрения. </w:t>
      </w:r>
    </w:p>
    <w:p w:rsidR="00501D91" w:rsidRPr="008556E1" w:rsidRDefault="00501D91" w:rsidP="00C15AE2">
      <w:pPr>
        <w:pStyle w:val="Style14"/>
        <w:widowControl/>
        <w:spacing w:line="240" w:lineRule="auto"/>
        <w:ind w:firstLine="0"/>
        <w:jc w:val="both"/>
        <w:rPr>
          <w:rStyle w:val="FontStyle112"/>
          <w:sz w:val="28"/>
          <w:szCs w:val="28"/>
        </w:rPr>
      </w:pPr>
    </w:p>
    <w:p w:rsidR="00B93DD5" w:rsidRPr="008556E1" w:rsidRDefault="00B93DD5" w:rsidP="00C15AE2">
      <w:pPr>
        <w:pStyle w:val="Style14"/>
        <w:widowControl/>
        <w:spacing w:line="240" w:lineRule="auto"/>
        <w:ind w:firstLine="0"/>
        <w:jc w:val="both"/>
        <w:rPr>
          <w:rStyle w:val="FontStyle112"/>
          <w:sz w:val="28"/>
          <w:szCs w:val="28"/>
        </w:rPr>
      </w:pPr>
      <w:r w:rsidRPr="008556E1">
        <w:rPr>
          <w:rStyle w:val="FontStyle112"/>
          <w:sz w:val="28"/>
          <w:szCs w:val="28"/>
        </w:rPr>
        <w:t>79</w:t>
      </w:r>
      <w:r w:rsidRPr="008556E1">
        <w:rPr>
          <w:rStyle w:val="FontStyle112"/>
          <w:sz w:val="28"/>
          <w:szCs w:val="28"/>
        </w:rPr>
        <w:tab/>
        <w:t>КЛАССИФИКАЦИЯ</w:t>
      </w:r>
    </w:p>
    <w:p w:rsidR="00B93DD5" w:rsidRDefault="00B93DD5" w:rsidP="00C15AE2">
      <w:pPr>
        <w:pStyle w:val="Style17"/>
        <w:widowControl/>
        <w:spacing w:before="120" w:line="240" w:lineRule="auto"/>
        <w:ind w:left="709" w:right="5"/>
        <w:rPr>
          <w:rStyle w:val="FontStyle111"/>
          <w:sz w:val="28"/>
          <w:szCs w:val="28"/>
        </w:rPr>
      </w:pPr>
      <w:r w:rsidRPr="008556E1">
        <w:rPr>
          <w:rStyle w:val="FontStyle111"/>
          <w:sz w:val="28"/>
          <w:szCs w:val="28"/>
        </w:rPr>
        <w:t>Если в положении о соревновании или в правилах класса указано, что некоторые или все спортсмены должны соответствовать классификационным требованиям, то классификация должна осуществляться так, ка</w:t>
      </w:r>
      <w:r w:rsidR="00F86EDA" w:rsidRPr="008556E1">
        <w:rPr>
          <w:rStyle w:val="FontStyle111"/>
          <w:sz w:val="28"/>
          <w:szCs w:val="28"/>
        </w:rPr>
        <w:t xml:space="preserve">к указано в Регламенте 22 </w:t>
      </w:r>
      <w:r w:rsidR="00EA409C" w:rsidRPr="00EA409C">
        <w:rPr>
          <w:sz w:val="28"/>
          <w:szCs w:val="28"/>
        </w:rPr>
        <w:t>ВС</w:t>
      </w:r>
      <w:r w:rsidR="00F86EDA" w:rsidRPr="008556E1">
        <w:rPr>
          <w:rStyle w:val="FontStyle111"/>
          <w:sz w:val="28"/>
          <w:szCs w:val="28"/>
        </w:rPr>
        <w:t xml:space="preserve"> «</w:t>
      </w:r>
      <w:r w:rsidRPr="008556E1">
        <w:rPr>
          <w:rStyle w:val="FontStyle111"/>
          <w:sz w:val="28"/>
          <w:szCs w:val="28"/>
        </w:rPr>
        <w:t>К</w:t>
      </w:r>
      <w:r w:rsidR="00F86EDA" w:rsidRPr="008556E1">
        <w:rPr>
          <w:rStyle w:val="FontStyle111"/>
          <w:sz w:val="28"/>
          <w:szCs w:val="28"/>
        </w:rPr>
        <w:t>одекс о классификации яхтсменов»</w:t>
      </w:r>
      <w:r w:rsidRPr="008556E1">
        <w:rPr>
          <w:rStyle w:val="FontStyle111"/>
          <w:sz w:val="28"/>
          <w:szCs w:val="28"/>
        </w:rPr>
        <w:t>.</w:t>
      </w:r>
    </w:p>
    <w:p w:rsidR="00501D91" w:rsidRPr="008556E1" w:rsidRDefault="00501D91" w:rsidP="00C15AE2">
      <w:pPr>
        <w:pStyle w:val="Style14"/>
        <w:widowControl/>
        <w:spacing w:line="240" w:lineRule="auto"/>
        <w:ind w:firstLine="0"/>
        <w:jc w:val="both"/>
        <w:rPr>
          <w:rStyle w:val="FontStyle112"/>
          <w:sz w:val="28"/>
          <w:szCs w:val="28"/>
        </w:rPr>
      </w:pPr>
    </w:p>
    <w:p w:rsidR="00B93DD5" w:rsidRPr="008556E1" w:rsidRDefault="00B93DD5" w:rsidP="00C15AE2">
      <w:pPr>
        <w:pStyle w:val="Style14"/>
        <w:widowControl/>
        <w:spacing w:line="240" w:lineRule="auto"/>
        <w:ind w:firstLine="0"/>
        <w:jc w:val="both"/>
        <w:rPr>
          <w:rStyle w:val="FontStyle112"/>
          <w:sz w:val="28"/>
          <w:szCs w:val="28"/>
        </w:rPr>
      </w:pPr>
      <w:r w:rsidRPr="008556E1">
        <w:rPr>
          <w:rStyle w:val="FontStyle112"/>
          <w:sz w:val="28"/>
          <w:szCs w:val="28"/>
        </w:rPr>
        <w:t>80</w:t>
      </w:r>
      <w:r w:rsidRPr="008556E1">
        <w:rPr>
          <w:rStyle w:val="FontStyle112"/>
          <w:sz w:val="28"/>
          <w:szCs w:val="28"/>
        </w:rPr>
        <w:tab/>
        <w:t>РЕКЛАМА</w:t>
      </w:r>
    </w:p>
    <w:p w:rsidR="00B93DD5" w:rsidRPr="008556E1" w:rsidRDefault="00B93DD5" w:rsidP="00C15AE2">
      <w:pPr>
        <w:pStyle w:val="Style17"/>
        <w:widowControl/>
        <w:spacing w:before="120" w:line="240" w:lineRule="auto"/>
        <w:ind w:left="709" w:right="5"/>
        <w:rPr>
          <w:rStyle w:val="FontStyle112"/>
          <w:rFonts w:eastAsia="Calibri"/>
          <w:sz w:val="28"/>
          <w:szCs w:val="28"/>
        </w:rPr>
      </w:pPr>
      <w:r w:rsidRPr="008556E1">
        <w:rPr>
          <w:rStyle w:val="FontStyle111"/>
          <w:sz w:val="28"/>
          <w:szCs w:val="28"/>
        </w:rPr>
        <w:t xml:space="preserve">Яхта и её экипаж должны соответствовать </w:t>
      </w:r>
      <w:r w:rsidR="00F86EDA" w:rsidRPr="008556E1">
        <w:rPr>
          <w:rStyle w:val="FontStyle111"/>
          <w:sz w:val="28"/>
          <w:szCs w:val="28"/>
        </w:rPr>
        <w:t xml:space="preserve">требованиям Регламента 20 </w:t>
      </w:r>
      <w:r w:rsidR="00EA409C" w:rsidRPr="00EA409C">
        <w:rPr>
          <w:sz w:val="28"/>
          <w:szCs w:val="28"/>
        </w:rPr>
        <w:t>ВС</w:t>
      </w:r>
      <w:r w:rsidR="00F86EDA" w:rsidRPr="008556E1">
        <w:rPr>
          <w:rStyle w:val="FontStyle111"/>
          <w:sz w:val="28"/>
          <w:szCs w:val="28"/>
        </w:rPr>
        <w:t xml:space="preserve"> «Кодекс о рекламе»</w:t>
      </w:r>
      <w:r w:rsidRPr="008556E1">
        <w:rPr>
          <w:rStyle w:val="FontStyle111"/>
          <w:sz w:val="28"/>
          <w:szCs w:val="28"/>
        </w:rPr>
        <w:t>.</w:t>
      </w:r>
    </w:p>
    <w:p w:rsidR="00501D91" w:rsidRPr="008556E1" w:rsidRDefault="00501D91" w:rsidP="00C15AE2">
      <w:pPr>
        <w:pStyle w:val="Style14"/>
        <w:widowControl/>
        <w:spacing w:line="240" w:lineRule="auto"/>
        <w:ind w:firstLine="0"/>
        <w:jc w:val="both"/>
        <w:rPr>
          <w:rStyle w:val="FontStyle112"/>
          <w:sz w:val="28"/>
          <w:szCs w:val="28"/>
        </w:rPr>
      </w:pPr>
    </w:p>
    <w:p w:rsidR="00B93DD5" w:rsidRPr="008556E1" w:rsidRDefault="00B93DD5" w:rsidP="00C15AE2">
      <w:pPr>
        <w:pStyle w:val="Style14"/>
        <w:widowControl/>
        <w:spacing w:line="240" w:lineRule="auto"/>
        <w:ind w:firstLine="0"/>
        <w:jc w:val="both"/>
        <w:rPr>
          <w:rStyle w:val="FontStyle112"/>
          <w:sz w:val="28"/>
          <w:szCs w:val="28"/>
        </w:rPr>
      </w:pPr>
      <w:r w:rsidRPr="008556E1">
        <w:rPr>
          <w:rStyle w:val="FontStyle112"/>
          <w:sz w:val="28"/>
          <w:szCs w:val="28"/>
        </w:rPr>
        <w:t>81</w:t>
      </w:r>
      <w:r w:rsidRPr="008556E1">
        <w:rPr>
          <w:rStyle w:val="FontStyle112"/>
          <w:sz w:val="28"/>
          <w:szCs w:val="28"/>
        </w:rPr>
        <w:tab/>
        <w:t>ПЕРЕНЕСЕННОЕ СОРЕВНОВАНИЕ</w:t>
      </w:r>
    </w:p>
    <w:p w:rsidR="00B93DD5" w:rsidRDefault="00B93DD5" w:rsidP="00C15AE2">
      <w:pPr>
        <w:pStyle w:val="Style17"/>
        <w:widowControl/>
        <w:spacing w:before="120" w:line="240" w:lineRule="auto"/>
        <w:ind w:left="709" w:right="5"/>
        <w:rPr>
          <w:rStyle w:val="FontStyle111"/>
          <w:sz w:val="28"/>
          <w:szCs w:val="28"/>
        </w:rPr>
      </w:pPr>
      <w:r w:rsidRPr="008556E1">
        <w:rPr>
          <w:rStyle w:val="FontStyle111"/>
          <w:sz w:val="28"/>
          <w:szCs w:val="28"/>
        </w:rPr>
        <w:t>Когда соревнование перене</w:t>
      </w:r>
      <w:r w:rsidR="0069157D" w:rsidRPr="008556E1">
        <w:rPr>
          <w:rStyle w:val="FontStyle111"/>
          <w:sz w:val="28"/>
          <w:szCs w:val="28"/>
        </w:rPr>
        <w:t>сено на другие дни</w:t>
      </w:r>
      <w:r w:rsidR="00842DBB" w:rsidRPr="008556E1">
        <w:rPr>
          <w:rStyle w:val="FontStyle111"/>
          <w:sz w:val="28"/>
          <w:szCs w:val="28"/>
        </w:rPr>
        <w:t xml:space="preserve"> от дат, указанных</w:t>
      </w:r>
      <w:r w:rsidRPr="008556E1">
        <w:rPr>
          <w:rStyle w:val="FontStyle111"/>
          <w:sz w:val="28"/>
          <w:szCs w:val="28"/>
        </w:rPr>
        <w:t xml:space="preserve"> в положении о соревновании, то все </w:t>
      </w:r>
      <w:r w:rsidR="008A4D51" w:rsidRPr="008556E1">
        <w:rPr>
          <w:rStyle w:val="FontStyle111"/>
          <w:sz w:val="28"/>
          <w:szCs w:val="28"/>
        </w:rPr>
        <w:t xml:space="preserve">допущенные </w:t>
      </w:r>
      <w:r w:rsidRPr="008556E1">
        <w:rPr>
          <w:rStyle w:val="FontStyle111"/>
          <w:sz w:val="28"/>
          <w:szCs w:val="28"/>
        </w:rPr>
        <w:t>яхты должны быть оповещены. Гоночный комитет имеет право допустить новых участников, которые удовлетворяют всем требованиям по допуску, за исключением первоначальной даты окончания подачи заявок.</w:t>
      </w:r>
    </w:p>
    <w:p w:rsidR="00BF11BA" w:rsidRDefault="00BF11BA" w:rsidP="00C15AE2">
      <w:pPr>
        <w:pStyle w:val="Style17"/>
        <w:widowControl/>
        <w:spacing w:before="120" w:line="240" w:lineRule="auto"/>
        <w:ind w:left="709" w:right="5"/>
        <w:rPr>
          <w:rStyle w:val="FontStyle111"/>
          <w:sz w:val="28"/>
          <w:szCs w:val="28"/>
        </w:rPr>
      </w:pPr>
    </w:p>
    <w:p w:rsidR="00B93DD5" w:rsidRPr="008556E1" w:rsidRDefault="00501D91" w:rsidP="00C15AE2">
      <w:pPr>
        <w:pStyle w:val="Style47"/>
        <w:widowControl/>
        <w:jc w:val="both"/>
        <w:outlineLvl w:val="0"/>
        <w:rPr>
          <w:rStyle w:val="FontStyle111"/>
          <w:b/>
          <w:sz w:val="28"/>
          <w:szCs w:val="28"/>
        </w:rPr>
      </w:pPr>
      <w:r w:rsidRPr="008556E1">
        <w:rPr>
          <w:rStyle w:val="FontStyle111"/>
          <w:b/>
          <w:sz w:val="28"/>
          <w:szCs w:val="28"/>
        </w:rPr>
        <w:t>ЧАСТЬ 7</w:t>
      </w:r>
    </w:p>
    <w:p w:rsidR="00B93DD5" w:rsidRPr="008556E1" w:rsidRDefault="00B93DD5" w:rsidP="00C15AE2">
      <w:pPr>
        <w:pStyle w:val="Style6"/>
        <w:widowControl/>
        <w:tabs>
          <w:tab w:val="left" w:leader="underscore" w:pos="6672"/>
        </w:tabs>
        <w:spacing w:after="200" w:line="240" w:lineRule="auto"/>
        <w:jc w:val="both"/>
        <w:outlineLvl w:val="0"/>
        <w:rPr>
          <w:rStyle w:val="FontStyle101"/>
          <w:spacing w:val="0"/>
          <w:sz w:val="28"/>
          <w:szCs w:val="28"/>
        </w:rPr>
      </w:pPr>
      <w:r w:rsidRPr="008556E1">
        <w:rPr>
          <w:rStyle w:val="FontStyle101"/>
          <w:spacing w:val="0"/>
          <w:sz w:val="28"/>
          <w:szCs w:val="28"/>
          <w:u w:val="single"/>
        </w:rPr>
        <w:t>ОРГАНИЗАЦИЯ ГОНОК</w:t>
      </w:r>
    </w:p>
    <w:p w:rsidR="00B93DD5" w:rsidRPr="008556E1" w:rsidRDefault="00491E8F" w:rsidP="00C15AE2">
      <w:pPr>
        <w:pStyle w:val="Style56"/>
        <w:widowControl/>
        <w:tabs>
          <w:tab w:val="left" w:pos="709"/>
        </w:tabs>
        <w:jc w:val="both"/>
        <w:outlineLvl w:val="0"/>
        <w:rPr>
          <w:rStyle w:val="FontStyle112"/>
          <w:sz w:val="28"/>
          <w:szCs w:val="28"/>
        </w:rPr>
      </w:pPr>
      <w:r w:rsidRPr="008556E1">
        <w:rPr>
          <w:rStyle w:val="FontStyle112"/>
          <w:sz w:val="28"/>
          <w:szCs w:val="28"/>
        </w:rPr>
        <w:t>84</w:t>
      </w:r>
      <w:r w:rsidR="00B93DD5" w:rsidRPr="008556E1">
        <w:rPr>
          <w:rStyle w:val="FontStyle112"/>
          <w:sz w:val="28"/>
          <w:szCs w:val="28"/>
        </w:rPr>
        <w:tab/>
        <w:t>ОБЯЗАННОСТЬ РУКОВОДСТВОВАТЬСЯ ПРАВИЛАМИ</w:t>
      </w:r>
    </w:p>
    <w:p w:rsidR="00491E8F" w:rsidRPr="008556E1" w:rsidRDefault="00B93DD5" w:rsidP="00491E8F">
      <w:pPr>
        <w:pStyle w:val="Style88"/>
        <w:widowControl/>
        <w:tabs>
          <w:tab w:val="left" w:pos="709"/>
        </w:tabs>
        <w:spacing w:before="120" w:line="240" w:lineRule="auto"/>
        <w:ind w:left="709" w:right="34" w:firstLine="0"/>
        <w:rPr>
          <w:rStyle w:val="FontStyle111"/>
          <w:sz w:val="28"/>
          <w:szCs w:val="28"/>
        </w:rPr>
      </w:pPr>
      <w:r w:rsidRPr="008556E1">
        <w:rPr>
          <w:rStyle w:val="FontStyle111"/>
          <w:sz w:val="28"/>
          <w:szCs w:val="28"/>
        </w:rPr>
        <w:t>Проводящая организация, гоночный</w:t>
      </w:r>
      <w:r w:rsidR="00491E8F" w:rsidRPr="008556E1">
        <w:rPr>
          <w:rStyle w:val="FontStyle111"/>
          <w:sz w:val="28"/>
          <w:szCs w:val="28"/>
        </w:rPr>
        <w:t>, технический</w:t>
      </w:r>
      <w:r w:rsidRPr="008556E1">
        <w:rPr>
          <w:rStyle w:val="FontStyle111"/>
          <w:sz w:val="28"/>
          <w:szCs w:val="28"/>
        </w:rPr>
        <w:t xml:space="preserve"> и протестовый комитеты</w:t>
      </w:r>
      <w:r w:rsidR="00491E8F" w:rsidRPr="008556E1">
        <w:rPr>
          <w:rStyle w:val="FontStyle111"/>
          <w:sz w:val="28"/>
          <w:szCs w:val="28"/>
        </w:rPr>
        <w:t xml:space="preserve"> и другие официальные лица</w:t>
      </w:r>
      <w:r w:rsidRPr="008556E1">
        <w:rPr>
          <w:rStyle w:val="FontStyle111"/>
          <w:sz w:val="28"/>
          <w:szCs w:val="28"/>
        </w:rPr>
        <w:t xml:space="preserve"> при проведении и судействе соревнований должны руководствоваться </w:t>
      </w:r>
      <w:r w:rsidRPr="008556E1">
        <w:rPr>
          <w:rStyle w:val="FontStyle102"/>
          <w:sz w:val="28"/>
          <w:szCs w:val="28"/>
        </w:rPr>
        <w:t>правилами</w:t>
      </w:r>
      <w:r w:rsidRPr="008556E1">
        <w:rPr>
          <w:rStyle w:val="FontStyle111"/>
          <w:sz w:val="28"/>
          <w:szCs w:val="28"/>
        </w:rPr>
        <w:t>.</w:t>
      </w:r>
    </w:p>
    <w:p w:rsidR="00491E8F" w:rsidRPr="008556E1" w:rsidRDefault="00491E8F" w:rsidP="00491E8F">
      <w:pPr>
        <w:pStyle w:val="Style56"/>
        <w:widowControl/>
        <w:tabs>
          <w:tab w:val="left" w:pos="709"/>
        </w:tabs>
        <w:jc w:val="both"/>
        <w:outlineLvl w:val="0"/>
        <w:rPr>
          <w:rStyle w:val="FontStyle112"/>
          <w:sz w:val="28"/>
          <w:szCs w:val="28"/>
        </w:rPr>
      </w:pPr>
    </w:p>
    <w:p w:rsidR="00491E8F" w:rsidRPr="008556E1" w:rsidRDefault="00491E8F" w:rsidP="00B621BC">
      <w:pPr>
        <w:pStyle w:val="Style56"/>
        <w:widowControl/>
        <w:tabs>
          <w:tab w:val="left" w:pos="709"/>
        </w:tabs>
        <w:spacing w:after="120"/>
        <w:jc w:val="both"/>
        <w:outlineLvl w:val="0"/>
        <w:rPr>
          <w:rStyle w:val="FontStyle112"/>
          <w:sz w:val="28"/>
          <w:szCs w:val="28"/>
        </w:rPr>
      </w:pPr>
      <w:r w:rsidRPr="008556E1">
        <w:rPr>
          <w:rStyle w:val="FontStyle112"/>
          <w:sz w:val="28"/>
          <w:szCs w:val="28"/>
        </w:rPr>
        <w:t>85</w:t>
      </w:r>
      <w:r w:rsidRPr="008556E1">
        <w:rPr>
          <w:rStyle w:val="FontStyle112"/>
          <w:sz w:val="28"/>
          <w:szCs w:val="28"/>
        </w:rPr>
        <w:tab/>
        <w:t>ИЗМЕНЕНИЕ ПРАВИЛ</w:t>
      </w:r>
    </w:p>
    <w:p w:rsidR="00491E8F" w:rsidRPr="008556E1" w:rsidRDefault="00243ADA" w:rsidP="00243ADA">
      <w:pPr>
        <w:pStyle w:val="Style56"/>
        <w:widowControl/>
        <w:tabs>
          <w:tab w:val="left" w:pos="709"/>
          <w:tab w:val="left" w:pos="1560"/>
        </w:tabs>
        <w:ind w:left="709" w:hanging="709"/>
        <w:jc w:val="both"/>
        <w:outlineLvl w:val="0"/>
        <w:rPr>
          <w:rStyle w:val="FontStyle111"/>
          <w:sz w:val="28"/>
          <w:szCs w:val="28"/>
        </w:rPr>
      </w:pPr>
      <w:r w:rsidRPr="008556E1">
        <w:rPr>
          <w:rStyle w:val="FontStyle111"/>
          <w:b/>
          <w:sz w:val="28"/>
          <w:szCs w:val="28"/>
        </w:rPr>
        <w:t>85.1</w:t>
      </w:r>
      <w:r w:rsidRPr="008556E1">
        <w:rPr>
          <w:rStyle w:val="FontStyle111"/>
          <w:sz w:val="28"/>
          <w:szCs w:val="28"/>
        </w:rPr>
        <w:tab/>
      </w:r>
      <w:r w:rsidR="00B621BC" w:rsidRPr="008556E1">
        <w:rPr>
          <w:rStyle w:val="FontStyle111"/>
          <w:sz w:val="28"/>
          <w:szCs w:val="28"/>
        </w:rPr>
        <w:t>Изменение</w:t>
      </w:r>
      <w:r w:rsidR="00491E8F" w:rsidRPr="008556E1">
        <w:rPr>
          <w:rStyle w:val="FontStyle111"/>
          <w:sz w:val="28"/>
          <w:szCs w:val="28"/>
        </w:rPr>
        <w:t xml:space="preserve"> </w:t>
      </w:r>
      <w:r w:rsidR="00491E8F" w:rsidRPr="008556E1">
        <w:rPr>
          <w:rStyle w:val="FontStyle111"/>
          <w:i/>
          <w:sz w:val="28"/>
          <w:szCs w:val="28"/>
        </w:rPr>
        <w:t>правил</w:t>
      </w:r>
      <w:r w:rsidR="00B621BC" w:rsidRPr="008556E1">
        <w:rPr>
          <w:rStyle w:val="FontStyle111"/>
          <w:i/>
          <w:sz w:val="28"/>
          <w:szCs w:val="28"/>
        </w:rPr>
        <w:t>а</w:t>
      </w:r>
      <w:r w:rsidR="002A4FAF" w:rsidRPr="008556E1">
        <w:rPr>
          <w:rStyle w:val="FontStyle111"/>
          <w:sz w:val="28"/>
          <w:szCs w:val="28"/>
        </w:rPr>
        <w:t xml:space="preserve"> </w:t>
      </w:r>
      <w:r w:rsidR="00B621BC" w:rsidRPr="008556E1">
        <w:rPr>
          <w:rStyle w:val="FontStyle111"/>
          <w:sz w:val="28"/>
          <w:szCs w:val="28"/>
        </w:rPr>
        <w:t>должно</w:t>
      </w:r>
      <w:r w:rsidR="00491E8F" w:rsidRPr="008556E1">
        <w:rPr>
          <w:rStyle w:val="FontStyle111"/>
          <w:sz w:val="28"/>
          <w:szCs w:val="28"/>
        </w:rPr>
        <w:t xml:space="preserve"> </w:t>
      </w:r>
      <w:r w:rsidR="00B621BC" w:rsidRPr="008556E1">
        <w:rPr>
          <w:rStyle w:val="FontStyle111"/>
          <w:sz w:val="28"/>
          <w:szCs w:val="28"/>
        </w:rPr>
        <w:t xml:space="preserve">конкретно </w:t>
      </w:r>
      <w:r w:rsidR="00491E8F" w:rsidRPr="008556E1">
        <w:rPr>
          <w:rStyle w:val="FontStyle111"/>
          <w:sz w:val="28"/>
          <w:szCs w:val="28"/>
        </w:rPr>
        <w:t xml:space="preserve">ссылаться </w:t>
      </w:r>
      <w:r w:rsidR="00B621BC" w:rsidRPr="008556E1">
        <w:rPr>
          <w:rStyle w:val="FontStyle111"/>
          <w:sz w:val="28"/>
          <w:szCs w:val="28"/>
        </w:rPr>
        <w:t xml:space="preserve">на </w:t>
      </w:r>
      <w:r w:rsidR="00B621BC" w:rsidRPr="008556E1">
        <w:rPr>
          <w:rStyle w:val="FontStyle111"/>
          <w:i/>
          <w:sz w:val="28"/>
          <w:szCs w:val="28"/>
        </w:rPr>
        <w:t>правило</w:t>
      </w:r>
      <w:r w:rsidR="00B621BC" w:rsidRPr="008556E1">
        <w:rPr>
          <w:rStyle w:val="FontStyle111"/>
          <w:sz w:val="28"/>
          <w:szCs w:val="28"/>
        </w:rPr>
        <w:t xml:space="preserve"> и</w:t>
      </w:r>
      <w:r w:rsidR="00B621BC" w:rsidRPr="008556E1">
        <w:rPr>
          <w:rStyle w:val="FontStyle111"/>
          <w:b/>
          <w:sz w:val="28"/>
          <w:szCs w:val="28"/>
        </w:rPr>
        <w:t xml:space="preserve"> </w:t>
      </w:r>
      <w:r w:rsidR="00B621BC" w:rsidRPr="008556E1">
        <w:rPr>
          <w:rStyle w:val="FontStyle111"/>
          <w:sz w:val="28"/>
          <w:szCs w:val="28"/>
        </w:rPr>
        <w:t xml:space="preserve">содержать формулировку изменения. </w:t>
      </w:r>
      <w:r w:rsidRPr="008556E1">
        <w:rPr>
          <w:rStyle w:val="FontStyle111"/>
          <w:sz w:val="28"/>
          <w:szCs w:val="28"/>
        </w:rPr>
        <w:t xml:space="preserve">Изменение </w:t>
      </w:r>
      <w:r w:rsidRPr="008556E1">
        <w:rPr>
          <w:rStyle w:val="FontStyle111"/>
          <w:i/>
          <w:sz w:val="28"/>
          <w:szCs w:val="28"/>
        </w:rPr>
        <w:t>правила</w:t>
      </w:r>
      <w:r w:rsidRPr="008556E1">
        <w:rPr>
          <w:rStyle w:val="FontStyle111"/>
          <w:sz w:val="28"/>
          <w:szCs w:val="28"/>
        </w:rPr>
        <w:t xml:space="preserve"> включает добавление к нему или удаление его полностью или частично.</w:t>
      </w:r>
    </w:p>
    <w:p w:rsidR="00243ADA" w:rsidRPr="008556E1" w:rsidRDefault="00243ADA" w:rsidP="00243ADA">
      <w:pPr>
        <w:pStyle w:val="Style56"/>
        <w:widowControl/>
        <w:tabs>
          <w:tab w:val="left" w:pos="709"/>
          <w:tab w:val="left" w:pos="1560"/>
        </w:tabs>
        <w:ind w:left="709" w:hanging="709"/>
        <w:jc w:val="both"/>
        <w:outlineLvl w:val="0"/>
        <w:rPr>
          <w:rStyle w:val="FontStyle111"/>
          <w:sz w:val="28"/>
          <w:szCs w:val="28"/>
        </w:rPr>
      </w:pPr>
      <w:r w:rsidRPr="008556E1">
        <w:rPr>
          <w:rStyle w:val="FontStyle111"/>
          <w:b/>
          <w:sz w:val="28"/>
          <w:szCs w:val="28"/>
        </w:rPr>
        <w:t>85.2</w:t>
      </w:r>
      <w:r w:rsidRPr="008556E1">
        <w:rPr>
          <w:rStyle w:val="FontStyle111"/>
          <w:b/>
          <w:sz w:val="28"/>
          <w:szCs w:val="28"/>
        </w:rPr>
        <w:tab/>
      </w:r>
      <w:r w:rsidRPr="008556E1">
        <w:rPr>
          <w:rStyle w:val="FontStyle111"/>
          <w:sz w:val="28"/>
          <w:szCs w:val="28"/>
        </w:rPr>
        <w:t xml:space="preserve">Изменение одного или нескольких типов </w:t>
      </w:r>
      <w:r w:rsidRPr="008556E1">
        <w:rPr>
          <w:rStyle w:val="FontStyle111"/>
          <w:i/>
          <w:sz w:val="28"/>
          <w:szCs w:val="28"/>
        </w:rPr>
        <w:t>правил</w:t>
      </w:r>
      <w:r w:rsidRPr="008556E1">
        <w:rPr>
          <w:rStyle w:val="FontStyle111"/>
          <w:sz w:val="28"/>
          <w:szCs w:val="28"/>
        </w:rPr>
        <w:t xml:space="preserve"> может быть сделано только</w:t>
      </w:r>
      <w:r w:rsidR="00065CD3" w:rsidRPr="008556E1">
        <w:rPr>
          <w:rStyle w:val="FontStyle111"/>
          <w:sz w:val="28"/>
          <w:szCs w:val="28"/>
        </w:rPr>
        <w:t>,</w:t>
      </w:r>
      <w:r w:rsidRPr="008556E1">
        <w:rPr>
          <w:rStyle w:val="FontStyle111"/>
          <w:sz w:val="28"/>
          <w:szCs w:val="28"/>
        </w:rPr>
        <w:t xml:space="preserve"> как показано ниже.</w:t>
      </w:r>
    </w:p>
    <w:p w:rsidR="00243ADA" w:rsidRPr="008556E1" w:rsidRDefault="00243ADA" w:rsidP="00243ADA">
      <w:pPr>
        <w:pStyle w:val="Style56"/>
        <w:widowControl/>
        <w:tabs>
          <w:tab w:val="left" w:pos="709"/>
          <w:tab w:val="left" w:pos="1560"/>
        </w:tabs>
        <w:ind w:left="709" w:hanging="709"/>
        <w:jc w:val="both"/>
        <w:outlineLvl w:val="0"/>
        <w:rPr>
          <w:rStyle w:val="FontStyle111"/>
          <w:bCs/>
          <w:sz w:val="28"/>
          <w:szCs w:val="28"/>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8"/>
        <w:gridCol w:w="3792"/>
      </w:tblGrid>
      <w:tr w:rsidR="00243ADA" w:rsidRPr="008A7E0B" w:rsidTr="008A7E0B">
        <w:tc>
          <w:tcPr>
            <w:tcW w:w="5528" w:type="dxa"/>
            <w:shd w:val="clear" w:color="auto" w:fill="auto"/>
          </w:tcPr>
          <w:p w:rsidR="00243ADA" w:rsidRPr="008A7E0B" w:rsidRDefault="00243ADA" w:rsidP="008A7E0B">
            <w:pPr>
              <w:pStyle w:val="Style56"/>
              <w:widowControl/>
              <w:tabs>
                <w:tab w:val="left" w:pos="709"/>
                <w:tab w:val="left" w:pos="1560"/>
              </w:tabs>
              <w:jc w:val="both"/>
              <w:outlineLvl w:val="0"/>
              <w:rPr>
                <w:rStyle w:val="FontStyle111"/>
                <w:bCs/>
                <w:i/>
                <w:sz w:val="28"/>
                <w:szCs w:val="28"/>
              </w:rPr>
            </w:pPr>
            <w:r w:rsidRPr="008A7E0B">
              <w:rPr>
                <w:rStyle w:val="FontStyle111"/>
                <w:bCs/>
                <w:i/>
                <w:sz w:val="28"/>
                <w:szCs w:val="28"/>
              </w:rPr>
              <w:t>Тип правила</w:t>
            </w:r>
          </w:p>
        </w:tc>
        <w:tc>
          <w:tcPr>
            <w:tcW w:w="3792" w:type="dxa"/>
            <w:shd w:val="clear" w:color="auto" w:fill="auto"/>
          </w:tcPr>
          <w:p w:rsidR="00243ADA" w:rsidRPr="008A7E0B" w:rsidRDefault="00073A5B" w:rsidP="008A7E0B">
            <w:pPr>
              <w:pStyle w:val="Style56"/>
              <w:widowControl/>
              <w:tabs>
                <w:tab w:val="left" w:pos="709"/>
                <w:tab w:val="left" w:pos="1560"/>
              </w:tabs>
              <w:jc w:val="center"/>
              <w:outlineLvl w:val="0"/>
              <w:rPr>
                <w:rStyle w:val="FontStyle111"/>
                <w:bCs/>
                <w:i/>
                <w:sz w:val="28"/>
                <w:szCs w:val="28"/>
              </w:rPr>
            </w:pPr>
            <w:r w:rsidRPr="008A7E0B">
              <w:rPr>
                <w:rStyle w:val="FontStyle111"/>
                <w:bCs/>
                <w:i/>
                <w:sz w:val="28"/>
                <w:szCs w:val="28"/>
              </w:rPr>
              <w:t xml:space="preserve">Изменяется только, если </w:t>
            </w:r>
            <w:r w:rsidR="009C494A" w:rsidRPr="008A7E0B">
              <w:rPr>
                <w:rStyle w:val="FontStyle111"/>
                <w:bCs/>
                <w:i/>
                <w:sz w:val="28"/>
                <w:szCs w:val="28"/>
              </w:rPr>
              <w:t xml:space="preserve">это </w:t>
            </w:r>
            <w:r w:rsidRPr="008A7E0B">
              <w:rPr>
                <w:rStyle w:val="FontStyle111"/>
                <w:bCs/>
                <w:i/>
                <w:sz w:val="28"/>
                <w:szCs w:val="28"/>
              </w:rPr>
              <w:t xml:space="preserve">разрешено </w:t>
            </w:r>
          </w:p>
        </w:tc>
      </w:tr>
      <w:tr w:rsidR="00243ADA" w:rsidRPr="008A7E0B" w:rsidTr="008A7E0B">
        <w:tc>
          <w:tcPr>
            <w:tcW w:w="5528" w:type="dxa"/>
            <w:shd w:val="clear" w:color="auto" w:fill="auto"/>
            <w:vAlign w:val="center"/>
          </w:tcPr>
          <w:p w:rsidR="00243ADA" w:rsidRPr="008A7E0B" w:rsidRDefault="00243ADA" w:rsidP="008A7E0B">
            <w:pPr>
              <w:pStyle w:val="Style56"/>
              <w:widowControl/>
              <w:tabs>
                <w:tab w:val="left" w:pos="709"/>
                <w:tab w:val="left" w:pos="1560"/>
              </w:tabs>
              <w:spacing w:before="60" w:after="60"/>
              <w:jc w:val="both"/>
              <w:outlineLvl w:val="0"/>
              <w:rPr>
                <w:rStyle w:val="FontStyle111"/>
                <w:bCs/>
                <w:sz w:val="28"/>
                <w:szCs w:val="28"/>
              </w:rPr>
            </w:pPr>
            <w:r w:rsidRPr="008A7E0B">
              <w:rPr>
                <w:rStyle w:val="FontStyle111"/>
                <w:bCs/>
                <w:sz w:val="28"/>
                <w:szCs w:val="28"/>
              </w:rPr>
              <w:t>Гоночное правило</w:t>
            </w:r>
          </w:p>
        </w:tc>
        <w:tc>
          <w:tcPr>
            <w:tcW w:w="3792" w:type="dxa"/>
            <w:shd w:val="clear" w:color="auto" w:fill="auto"/>
            <w:vAlign w:val="center"/>
          </w:tcPr>
          <w:p w:rsidR="00243ADA" w:rsidRPr="008A7E0B" w:rsidRDefault="00073A5B" w:rsidP="008A7E0B">
            <w:pPr>
              <w:pStyle w:val="Style56"/>
              <w:widowControl/>
              <w:tabs>
                <w:tab w:val="left" w:pos="709"/>
                <w:tab w:val="left" w:pos="1560"/>
              </w:tabs>
              <w:spacing w:before="60" w:after="60"/>
              <w:jc w:val="both"/>
              <w:outlineLvl w:val="0"/>
              <w:rPr>
                <w:rStyle w:val="FontStyle111"/>
                <w:bCs/>
                <w:sz w:val="28"/>
                <w:szCs w:val="28"/>
              </w:rPr>
            </w:pPr>
            <w:r w:rsidRPr="008A7E0B">
              <w:rPr>
                <w:rStyle w:val="FontStyle111"/>
                <w:bCs/>
                <w:sz w:val="28"/>
                <w:szCs w:val="28"/>
              </w:rPr>
              <w:t>Правилом 86</w:t>
            </w:r>
          </w:p>
        </w:tc>
      </w:tr>
      <w:tr w:rsidR="00243ADA" w:rsidRPr="008A7E0B" w:rsidTr="008A7E0B">
        <w:tc>
          <w:tcPr>
            <w:tcW w:w="5528" w:type="dxa"/>
            <w:shd w:val="clear" w:color="auto" w:fill="auto"/>
            <w:vAlign w:val="center"/>
          </w:tcPr>
          <w:p w:rsidR="00243ADA" w:rsidRPr="008A7E0B" w:rsidRDefault="00243ADA" w:rsidP="008A7E0B">
            <w:pPr>
              <w:pStyle w:val="Style56"/>
              <w:widowControl/>
              <w:tabs>
                <w:tab w:val="left" w:pos="709"/>
                <w:tab w:val="left" w:pos="1560"/>
              </w:tabs>
              <w:spacing w:before="60" w:after="60"/>
              <w:jc w:val="both"/>
              <w:outlineLvl w:val="0"/>
              <w:rPr>
                <w:rStyle w:val="FontStyle111"/>
                <w:bCs/>
                <w:sz w:val="28"/>
                <w:szCs w:val="28"/>
              </w:rPr>
            </w:pPr>
            <w:r w:rsidRPr="008A7E0B">
              <w:rPr>
                <w:rStyle w:val="FontStyle111"/>
                <w:bCs/>
                <w:sz w:val="28"/>
                <w:szCs w:val="28"/>
              </w:rPr>
              <w:t xml:space="preserve">Правило из </w:t>
            </w:r>
            <w:r w:rsidR="009A50E8" w:rsidRPr="008A7E0B">
              <w:rPr>
                <w:rStyle w:val="FontStyle111"/>
                <w:bCs/>
                <w:sz w:val="28"/>
                <w:szCs w:val="28"/>
              </w:rPr>
              <w:t>Кодекса</w:t>
            </w:r>
            <w:r w:rsidR="00073A5B" w:rsidRPr="008A7E0B">
              <w:rPr>
                <w:rStyle w:val="FontStyle111"/>
                <w:bCs/>
                <w:sz w:val="28"/>
                <w:szCs w:val="28"/>
              </w:rPr>
              <w:t xml:space="preserve"> </w:t>
            </w:r>
            <w:r w:rsidR="00EA409C" w:rsidRPr="008A7E0B">
              <w:rPr>
                <w:sz w:val="28"/>
                <w:szCs w:val="28"/>
                <w:lang w:val="en-US"/>
              </w:rPr>
              <w:t>ВС</w:t>
            </w:r>
          </w:p>
        </w:tc>
        <w:tc>
          <w:tcPr>
            <w:tcW w:w="3792" w:type="dxa"/>
            <w:shd w:val="clear" w:color="auto" w:fill="auto"/>
            <w:vAlign w:val="center"/>
          </w:tcPr>
          <w:p w:rsidR="00243ADA" w:rsidRPr="008A7E0B" w:rsidRDefault="0069157D" w:rsidP="008A7E0B">
            <w:pPr>
              <w:pStyle w:val="Style56"/>
              <w:widowControl/>
              <w:tabs>
                <w:tab w:val="left" w:pos="709"/>
                <w:tab w:val="left" w:pos="1560"/>
              </w:tabs>
              <w:spacing w:before="60" w:after="60"/>
              <w:outlineLvl w:val="0"/>
              <w:rPr>
                <w:rStyle w:val="FontStyle111"/>
                <w:bCs/>
                <w:sz w:val="28"/>
                <w:szCs w:val="28"/>
              </w:rPr>
            </w:pPr>
            <w:r w:rsidRPr="008A7E0B">
              <w:rPr>
                <w:rStyle w:val="FontStyle111"/>
                <w:bCs/>
                <w:sz w:val="28"/>
                <w:szCs w:val="28"/>
              </w:rPr>
              <w:t>Правилом, содержащимся в К</w:t>
            </w:r>
            <w:r w:rsidR="00073A5B" w:rsidRPr="008A7E0B">
              <w:rPr>
                <w:rStyle w:val="FontStyle111"/>
                <w:bCs/>
                <w:sz w:val="28"/>
                <w:szCs w:val="28"/>
              </w:rPr>
              <w:t>одексе</w:t>
            </w:r>
          </w:p>
        </w:tc>
      </w:tr>
      <w:tr w:rsidR="00243ADA" w:rsidRPr="008A7E0B" w:rsidTr="008A7E0B">
        <w:tc>
          <w:tcPr>
            <w:tcW w:w="5528" w:type="dxa"/>
            <w:shd w:val="clear" w:color="auto" w:fill="auto"/>
            <w:vAlign w:val="center"/>
          </w:tcPr>
          <w:p w:rsidR="00243ADA" w:rsidRPr="008A7E0B" w:rsidRDefault="00073A5B" w:rsidP="008A7E0B">
            <w:pPr>
              <w:pStyle w:val="Style56"/>
              <w:widowControl/>
              <w:tabs>
                <w:tab w:val="left" w:pos="709"/>
                <w:tab w:val="left" w:pos="1560"/>
              </w:tabs>
              <w:spacing w:before="60" w:after="60"/>
              <w:jc w:val="both"/>
              <w:outlineLvl w:val="0"/>
              <w:rPr>
                <w:rStyle w:val="FontStyle111"/>
                <w:bCs/>
                <w:sz w:val="28"/>
                <w:szCs w:val="28"/>
              </w:rPr>
            </w:pPr>
            <w:r w:rsidRPr="008A7E0B">
              <w:rPr>
                <w:rStyle w:val="FontStyle111"/>
                <w:bCs/>
                <w:sz w:val="28"/>
                <w:szCs w:val="28"/>
              </w:rPr>
              <w:t xml:space="preserve">Предписание </w:t>
            </w:r>
            <w:r w:rsidR="009C14D0">
              <w:rPr>
                <w:rStyle w:val="FontStyle111"/>
                <w:rFonts w:eastAsia="Calibri"/>
                <w:color w:val="000000"/>
                <w:sz w:val="28"/>
                <w:szCs w:val="28"/>
              </w:rPr>
              <w:t>ВФПС</w:t>
            </w:r>
          </w:p>
        </w:tc>
        <w:tc>
          <w:tcPr>
            <w:tcW w:w="3792" w:type="dxa"/>
            <w:shd w:val="clear" w:color="auto" w:fill="auto"/>
            <w:vAlign w:val="center"/>
          </w:tcPr>
          <w:p w:rsidR="00243ADA" w:rsidRPr="008A7E0B" w:rsidRDefault="00073A5B" w:rsidP="008A7E0B">
            <w:pPr>
              <w:pStyle w:val="Style56"/>
              <w:widowControl/>
              <w:tabs>
                <w:tab w:val="left" w:pos="709"/>
                <w:tab w:val="left" w:pos="1560"/>
              </w:tabs>
              <w:spacing w:before="60" w:after="60"/>
              <w:jc w:val="both"/>
              <w:outlineLvl w:val="0"/>
              <w:rPr>
                <w:rStyle w:val="FontStyle111"/>
                <w:bCs/>
                <w:sz w:val="28"/>
                <w:szCs w:val="28"/>
              </w:rPr>
            </w:pPr>
            <w:r w:rsidRPr="008A7E0B">
              <w:rPr>
                <w:rStyle w:val="FontStyle111"/>
                <w:bCs/>
                <w:sz w:val="28"/>
                <w:szCs w:val="28"/>
              </w:rPr>
              <w:t>Правилом 88.2</w:t>
            </w:r>
          </w:p>
        </w:tc>
      </w:tr>
      <w:tr w:rsidR="00243ADA" w:rsidRPr="008A7E0B" w:rsidTr="008A7E0B">
        <w:tc>
          <w:tcPr>
            <w:tcW w:w="5528" w:type="dxa"/>
            <w:shd w:val="clear" w:color="auto" w:fill="auto"/>
            <w:vAlign w:val="center"/>
          </w:tcPr>
          <w:p w:rsidR="00243ADA" w:rsidRPr="008A7E0B" w:rsidRDefault="00073A5B" w:rsidP="008A7E0B">
            <w:pPr>
              <w:pStyle w:val="Style56"/>
              <w:widowControl/>
              <w:tabs>
                <w:tab w:val="left" w:pos="709"/>
                <w:tab w:val="left" w:pos="1560"/>
              </w:tabs>
              <w:spacing w:before="60" w:after="60"/>
              <w:jc w:val="both"/>
              <w:outlineLvl w:val="0"/>
              <w:rPr>
                <w:rStyle w:val="FontStyle111"/>
                <w:bCs/>
                <w:sz w:val="28"/>
                <w:szCs w:val="28"/>
              </w:rPr>
            </w:pPr>
            <w:r w:rsidRPr="008A7E0B">
              <w:rPr>
                <w:rStyle w:val="FontStyle111"/>
                <w:bCs/>
                <w:sz w:val="28"/>
                <w:szCs w:val="28"/>
              </w:rPr>
              <w:t>Правило класса</w:t>
            </w:r>
          </w:p>
        </w:tc>
        <w:tc>
          <w:tcPr>
            <w:tcW w:w="3792" w:type="dxa"/>
            <w:shd w:val="clear" w:color="auto" w:fill="auto"/>
            <w:vAlign w:val="center"/>
          </w:tcPr>
          <w:p w:rsidR="00243ADA" w:rsidRPr="008A7E0B" w:rsidRDefault="00073A5B" w:rsidP="008A7E0B">
            <w:pPr>
              <w:pStyle w:val="Style56"/>
              <w:widowControl/>
              <w:tabs>
                <w:tab w:val="left" w:pos="709"/>
                <w:tab w:val="left" w:pos="1560"/>
              </w:tabs>
              <w:spacing w:before="60" w:after="60"/>
              <w:jc w:val="both"/>
              <w:outlineLvl w:val="0"/>
              <w:rPr>
                <w:rStyle w:val="FontStyle111"/>
                <w:bCs/>
                <w:sz w:val="28"/>
                <w:szCs w:val="28"/>
              </w:rPr>
            </w:pPr>
            <w:r w:rsidRPr="008A7E0B">
              <w:rPr>
                <w:rStyle w:val="FontStyle111"/>
                <w:bCs/>
                <w:sz w:val="28"/>
                <w:szCs w:val="28"/>
              </w:rPr>
              <w:t>Правилом 87</w:t>
            </w:r>
          </w:p>
        </w:tc>
      </w:tr>
      <w:tr w:rsidR="00243ADA" w:rsidRPr="008A7E0B" w:rsidTr="008A7E0B">
        <w:tc>
          <w:tcPr>
            <w:tcW w:w="5528" w:type="dxa"/>
            <w:shd w:val="clear" w:color="auto" w:fill="auto"/>
            <w:vAlign w:val="center"/>
          </w:tcPr>
          <w:p w:rsidR="00243ADA" w:rsidRPr="008A7E0B" w:rsidRDefault="00073A5B" w:rsidP="008A7E0B">
            <w:pPr>
              <w:pStyle w:val="Style56"/>
              <w:widowControl/>
              <w:tabs>
                <w:tab w:val="left" w:pos="709"/>
                <w:tab w:val="left" w:pos="1560"/>
              </w:tabs>
              <w:spacing w:before="60" w:after="60"/>
              <w:jc w:val="both"/>
              <w:outlineLvl w:val="0"/>
              <w:rPr>
                <w:rStyle w:val="FontStyle111"/>
                <w:bCs/>
                <w:sz w:val="28"/>
                <w:szCs w:val="28"/>
              </w:rPr>
            </w:pPr>
            <w:r w:rsidRPr="008A7E0B">
              <w:rPr>
                <w:rStyle w:val="FontStyle111"/>
                <w:bCs/>
                <w:sz w:val="28"/>
                <w:szCs w:val="28"/>
              </w:rPr>
              <w:t>Правило из положения о соревновании</w:t>
            </w:r>
          </w:p>
        </w:tc>
        <w:tc>
          <w:tcPr>
            <w:tcW w:w="3792" w:type="dxa"/>
            <w:shd w:val="clear" w:color="auto" w:fill="auto"/>
            <w:vAlign w:val="center"/>
          </w:tcPr>
          <w:p w:rsidR="00243ADA" w:rsidRPr="008A7E0B" w:rsidRDefault="00073A5B" w:rsidP="008A7E0B">
            <w:pPr>
              <w:pStyle w:val="Style56"/>
              <w:widowControl/>
              <w:tabs>
                <w:tab w:val="left" w:pos="709"/>
                <w:tab w:val="left" w:pos="1560"/>
              </w:tabs>
              <w:spacing w:before="60" w:after="60"/>
              <w:jc w:val="both"/>
              <w:outlineLvl w:val="0"/>
              <w:rPr>
                <w:rStyle w:val="FontStyle111"/>
                <w:bCs/>
                <w:sz w:val="28"/>
                <w:szCs w:val="28"/>
              </w:rPr>
            </w:pPr>
            <w:r w:rsidRPr="008A7E0B">
              <w:rPr>
                <w:rStyle w:val="FontStyle111"/>
                <w:bCs/>
                <w:sz w:val="28"/>
                <w:szCs w:val="28"/>
              </w:rPr>
              <w:t>Правилом 89.2(</w:t>
            </w:r>
            <w:r w:rsidRPr="008A7E0B">
              <w:rPr>
                <w:rStyle w:val="FontStyle111"/>
                <w:bCs/>
                <w:sz w:val="28"/>
                <w:szCs w:val="28"/>
                <w:lang w:val="en-US"/>
              </w:rPr>
              <w:t>b)</w:t>
            </w:r>
          </w:p>
        </w:tc>
      </w:tr>
      <w:tr w:rsidR="00243ADA" w:rsidRPr="008A7E0B" w:rsidTr="008A7E0B">
        <w:tc>
          <w:tcPr>
            <w:tcW w:w="5528" w:type="dxa"/>
            <w:shd w:val="clear" w:color="auto" w:fill="auto"/>
            <w:vAlign w:val="center"/>
          </w:tcPr>
          <w:p w:rsidR="00243ADA" w:rsidRPr="008A7E0B" w:rsidRDefault="00073A5B" w:rsidP="008A7E0B">
            <w:pPr>
              <w:pStyle w:val="Style56"/>
              <w:widowControl/>
              <w:tabs>
                <w:tab w:val="left" w:pos="709"/>
                <w:tab w:val="left" w:pos="1560"/>
              </w:tabs>
              <w:spacing w:before="60" w:after="60"/>
              <w:jc w:val="both"/>
              <w:outlineLvl w:val="0"/>
              <w:rPr>
                <w:rStyle w:val="FontStyle111"/>
                <w:bCs/>
                <w:sz w:val="28"/>
                <w:szCs w:val="28"/>
              </w:rPr>
            </w:pPr>
            <w:r w:rsidRPr="008A7E0B">
              <w:rPr>
                <w:rStyle w:val="FontStyle111"/>
                <w:bCs/>
                <w:sz w:val="28"/>
                <w:szCs w:val="28"/>
              </w:rPr>
              <w:t>Правило из гоночной инструкции</w:t>
            </w:r>
          </w:p>
        </w:tc>
        <w:tc>
          <w:tcPr>
            <w:tcW w:w="3792" w:type="dxa"/>
            <w:shd w:val="clear" w:color="auto" w:fill="auto"/>
            <w:vAlign w:val="center"/>
          </w:tcPr>
          <w:p w:rsidR="00243ADA" w:rsidRPr="008A7E0B" w:rsidRDefault="00073A5B" w:rsidP="008A7E0B">
            <w:pPr>
              <w:pStyle w:val="Style56"/>
              <w:widowControl/>
              <w:tabs>
                <w:tab w:val="left" w:pos="709"/>
                <w:tab w:val="left" w:pos="1560"/>
              </w:tabs>
              <w:spacing w:before="60" w:after="60"/>
              <w:jc w:val="both"/>
              <w:outlineLvl w:val="0"/>
              <w:rPr>
                <w:rStyle w:val="FontStyle111"/>
                <w:bCs/>
                <w:sz w:val="28"/>
                <w:szCs w:val="28"/>
              </w:rPr>
            </w:pPr>
            <w:r w:rsidRPr="008A7E0B">
              <w:rPr>
                <w:rStyle w:val="FontStyle111"/>
                <w:bCs/>
                <w:sz w:val="28"/>
                <w:szCs w:val="28"/>
              </w:rPr>
              <w:t>Правилом 90.2(с)</w:t>
            </w:r>
          </w:p>
        </w:tc>
      </w:tr>
      <w:tr w:rsidR="00243ADA" w:rsidRPr="008A7E0B" w:rsidTr="008A7E0B">
        <w:tc>
          <w:tcPr>
            <w:tcW w:w="5528" w:type="dxa"/>
            <w:shd w:val="clear" w:color="auto" w:fill="auto"/>
            <w:vAlign w:val="center"/>
          </w:tcPr>
          <w:p w:rsidR="00243ADA" w:rsidRPr="008A7E0B" w:rsidRDefault="00073A5B" w:rsidP="008A7E0B">
            <w:pPr>
              <w:pStyle w:val="Style56"/>
              <w:widowControl/>
              <w:tabs>
                <w:tab w:val="left" w:pos="709"/>
                <w:tab w:val="left" w:pos="1560"/>
              </w:tabs>
              <w:spacing w:before="60" w:after="60"/>
              <w:outlineLvl w:val="0"/>
              <w:rPr>
                <w:rStyle w:val="FontStyle111"/>
                <w:bCs/>
                <w:sz w:val="28"/>
                <w:szCs w:val="28"/>
              </w:rPr>
            </w:pPr>
            <w:r w:rsidRPr="008A7E0B">
              <w:rPr>
                <w:rStyle w:val="FontStyle111"/>
                <w:bCs/>
                <w:sz w:val="28"/>
                <w:szCs w:val="28"/>
              </w:rPr>
              <w:t>Правило из любого другого документа, применяемого на соревновании</w:t>
            </w:r>
          </w:p>
        </w:tc>
        <w:tc>
          <w:tcPr>
            <w:tcW w:w="3792" w:type="dxa"/>
            <w:shd w:val="clear" w:color="auto" w:fill="auto"/>
            <w:vAlign w:val="center"/>
          </w:tcPr>
          <w:p w:rsidR="00243ADA" w:rsidRPr="008A7E0B" w:rsidRDefault="009C494A" w:rsidP="008A7E0B">
            <w:pPr>
              <w:pStyle w:val="Style56"/>
              <w:widowControl/>
              <w:tabs>
                <w:tab w:val="left" w:pos="709"/>
                <w:tab w:val="left" w:pos="1560"/>
              </w:tabs>
              <w:spacing w:before="60" w:after="60"/>
              <w:outlineLvl w:val="0"/>
              <w:rPr>
                <w:rStyle w:val="FontStyle111"/>
                <w:bCs/>
                <w:sz w:val="28"/>
                <w:szCs w:val="28"/>
              </w:rPr>
            </w:pPr>
            <w:r w:rsidRPr="008A7E0B">
              <w:rPr>
                <w:rStyle w:val="FontStyle111"/>
                <w:bCs/>
                <w:sz w:val="28"/>
                <w:szCs w:val="28"/>
              </w:rPr>
              <w:t>Самим п</w:t>
            </w:r>
            <w:r w:rsidR="00073A5B" w:rsidRPr="008A7E0B">
              <w:rPr>
                <w:rStyle w:val="FontStyle111"/>
                <w:bCs/>
                <w:sz w:val="28"/>
                <w:szCs w:val="28"/>
              </w:rPr>
              <w:t>равилом, содержащимся в этом документе</w:t>
            </w:r>
          </w:p>
        </w:tc>
      </w:tr>
    </w:tbl>
    <w:p w:rsidR="00E2591A" w:rsidRDefault="00E2591A" w:rsidP="00C15AE2">
      <w:pPr>
        <w:pStyle w:val="Style56"/>
        <w:widowControl/>
        <w:tabs>
          <w:tab w:val="left" w:pos="709"/>
        </w:tabs>
        <w:jc w:val="both"/>
        <w:outlineLvl w:val="0"/>
        <w:rPr>
          <w:rStyle w:val="FontStyle112"/>
          <w:sz w:val="28"/>
          <w:szCs w:val="28"/>
        </w:rPr>
      </w:pPr>
    </w:p>
    <w:p w:rsidR="00B93DD5" w:rsidRPr="008556E1" w:rsidRDefault="007E5243" w:rsidP="00C15AE2">
      <w:pPr>
        <w:pStyle w:val="Style56"/>
        <w:widowControl/>
        <w:tabs>
          <w:tab w:val="left" w:pos="709"/>
        </w:tabs>
        <w:jc w:val="both"/>
        <w:outlineLvl w:val="0"/>
        <w:rPr>
          <w:rStyle w:val="FontStyle112"/>
          <w:sz w:val="28"/>
          <w:szCs w:val="28"/>
        </w:rPr>
      </w:pPr>
      <w:r>
        <w:rPr>
          <w:rStyle w:val="FontStyle112"/>
          <w:sz w:val="28"/>
          <w:szCs w:val="28"/>
        </w:rPr>
        <w:t>86</w:t>
      </w:r>
      <w:r>
        <w:rPr>
          <w:rStyle w:val="FontStyle112"/>
          <w:sz w:val="28"/>
          <w:szCs w:val="28"/>
        </w:rPr>
        <w:tab/>
        <w:t>ИЗМЕНЕНИЕ</w:t>
      </w:r>
      <w:r w:rsidR="00B93DD5" w:rsidRPr="008556E1">
        <w:rPr>
          <w:rStyle w:val="FontStyle112"/>
          <w:sz w:val="28"/>
          <w:szCs w:val="28"/>
        </w:rPr>
        <w:t xml:space="preserve"> ГОНОЧНЫХ ПРАВИЛ</w:t>
      </w:r>
    </w:p>
    <w:p w:rsidR="00E2591A" w:rsidRPr="008556E1" w:rsidRDefault="00B93DD5" w:rsidP="00C15AE2">
      <w:pPr>
        <w:pStyle w:val="Style88"/>
        <w:widowControl/>
        <w:tabs>
          <w:tab w:val="left" w:pos="709"/>
        </w:tabs>
        <w:spacing w:before="120" w:line="240" w:lineRule="auto"/>
        <w:ind w:left="709" w:right="29" w:hanging="709"/>
        <w:rPr>
          <w:rStyle w:val="FontStyle111"/>
          <w:sz w:val="28"/>
          <w:szCs w:val="28"/>
        </w:rPr>
      </w:pPr>
      <w:r w:rsidRPr="008556E1">
        <w:rPr>
          <w:rStyle w:val="FontStyle111"/>
          <w:b/>
          <w:sz w:val="28"/>
          <w:szCs w:val="28"/>
        </w:rPr>
        <w:t>86.1</w:t>
      </w:r>
      <w:r w:rsidRPr="008556E1">
        <w:rPr>
          <w:rStyle w:val="FontStyle111"/>
          <w:sz w:val="28"/>
          <w:szCs w:val="28"/>
        </w:rPr>
        <w:tab/>
        <w:t xml:space="preserve">Гоночное правило нельзя изменять, </w:t>
      </w:r>
      <w:r w:rsidR="00E2591A" w:rsidRPr="008556E1">
        <w:rPr>
          <w:rStyle w:val="FontStyle111"/>
          <w:sz w:val="28"/>
          <w:szCs w:val="28"/>
        </w:rPr>
        <w:t xml:space="preserve">кроме случаев, когда </w:t>
      </w:r>
      <w:r w:rsidRPr="008556E1">
        <w:rPr>
          <w:rStyle w:val="FontStyle111"/>
          <w:sz w:val="28"/>
          <w:szCs w:val="28"/>
        </w:rPr>
        <w:t>изменение разрешено самим правилом или производится следующим образом:</w:t>
      </w:r>
    </w:p>
    <w:p w:rsidR="00E2591A" w:rsidRPr="008556E1" w:rsidRDefault="00B93DD5" w:rsidP="00C01034">
      <w:pPr>
        <w:pStyle w:val="Style41"/>
        <w:widowControl/>
        <w:numPr>
          <w:ilvl w:val="0"/>
          <w:numId w:val="95"/>
        </w:numPr>
        <w:tabs>
          <w:tab w:val="left" w:pos="1276"/>
        </w:tabs>
        <w:spacing w:before="120" w:line="240" w:lineRule="auto"/>
        <w:ind w:left="1276" w:right="34" w:hanging="567"/>
        <w:rPr>
          <w:rStyle w:val="FontStyle111"/>
          <w:sz w:val="28"/>
          <w:szCs w:val="28"/>
          <w:lang w:eastAsia="en-US"/>
        </w:rPr>
      </w:pPr>
      <w:r w:rsidRPr="008556E1">
        <w:rPr>
          <w:rStyle w:val="FontStyle111"/>
          <w:sz w:val="28"/>
          <w:szCs w:val="28"/>
          <w:lang w:eastAsia="en-US"/>
        </w:rPr>
        <w:t>предписание</w:t>
      </w:r>
      <w:r w:rsidR="008A4D51" w:rsidRPr="008556E1">
        <w:rPr>
          <w:rStyle w:val="FontStyle111"/>
          <w:sz w:val="28"/>
          <w:szCs w:val="28"/>
          <w:lang w:eastAsia="en-US"/>
        </w:rPr>
        <w:t xml:space="preserve"> </w:t>
      </w:r>
      <w:r w:rsidR="00114769">
        <w:rPr>
          <w:rStyle w:val="FontStyle111"/>
          <w:sz w:val="28"/>
          <w:szCs w:val="28"/>
          <w:lang w:eastAsia="en-US"/>
        </w:rPr>
        <w:t>ВФПС</w:t>
      </w:r>
      <w:r w:rsidRPr="008556E1">
        <w:rPr>
          <w:rStyle w:val="FontStyle111"/>
          <w:sz w:val="28"/>
          <w:szCs w:val="28"/>
          <w:lang w:eastAsia="en-US"/>
        </w:rPr>
        <w:t xml:space="preserve"> может изменить гоночное правило, но не могут быть изменены: Определения;</w:t>
      </w:r>
      <w:r w:rsidR="009C494A" w:rsidRPr="008556E1">
        <w:rPr>
          <w:rStyle w:val="FontStyle111"/>
          <w:sz w:val="28"/>
          <w:szCs w:val="28"/>
          <w:lang w:eastAsia="en-US"/>
        </w:rPr>
        <w:t xml:space="preserve"> Основные принципы;</w:t>
      </w:r>
      <w:r w:rsidRPr="008556E1">
        <w:rPr>
          <w:rStyle w:val="FontStyle111"/>
          <w:sz w:val="28"/>
          <w:szCs w:val="28"/>
          <w:lang w:eastAsia="en-US"/>
        </w:rPr>
        <w:t xml:space="preserve"> правила, со</w:t>
      </w:r>
      <w:r w:rsidR="009C494A" w:rsidRPr="008556E1">
        <w:rPr>
          <w:rStyle w:val="FontStyle111"/>
          <w:sz w:val="28"/>
          <w:szCs w:val="28"/>
          <w:lang w:eastAsia="en-US"/>
        </w:rPr>
        <w:t>держащиеся во Введении</w:t>
      </w:r>
      <w:r w:rsidRPr="008556E1">
        <w:rPr>
          <w:rStyle w:val="FontStyle111"/>
          <w:sz w:val="28"/>
          <w:szCs w:val="28"/>
          <w:lang w:eastAsia="en-US"/>
        </w:rPr>
        <w:t xml:space="preserve">; правила Частей 1, 2 и 7; правила 42, 43, </w:t>
      </w:r>
      <w:r w:rsidR="009C494A" w:rsidRPr="008556E1">
        <w:rPr>
          <w:rStyle w:val="FontStyle111"/>
          <w:sz w:val="28"/>
          <w:szCs w:val="28"/>
          <w:lang w:eastAsia="en-US"/>
        </w:rPr>
        <w:t xml:space="preserve">63.4, </w:t>
      </w:r>
      <w:r w:rsidRPr="008556E1">
        <w:rPr>
          <w:rStyle w:val="FontStyle111"/>
          <w:sz w:val="28"/>
          <w:szCs w:val="28"/>
          <w:lang w:eastAsia="en-US"/>
        </w:rPr>
        <w:t>69, 70, 71, 75, 76.3, 79 и</w:t>
      </w:r>
      <w:r w:rsidR="00065CD3" w:rsidRPr="008556E1">
        <w:rPr>
          <w:rStyle w:val="FontStyle111"/>
          <w:sz w:val="28"/>
          <w:szCs w:val="28"/>
          <w:lang w:eastAsia="en-US"/>
        </w:rPr>
        <w:t>ли</w:t>
      </w:r>
      <w:r w:rsidRPr="008556E1">
        <w:rPr>
          <w:rStyle w:val="FontStyle111"/>
          <w:sz w:val="28"/>
          <w:szCs w:val="28"/>
          <w:lang w:eastAsia="en-US"/>
        </w:rPr>
        <w:t xml:space="preserve"> 80; правила приложений, изменяющие какое-либо из этих правил; правила Приложени</w:t>
      </w:r>
      <w:r w:rsidR="009C494A" w:rsidRPr="008556E1">
        <w:rPr>
          <w:rStyle w:val="FontStyle111"/>
          <w:sz w:val="28"/>
          <w:szCs w:val="28"/>
          <w:lang w:eastAsia="en-US"/>
        </w:rPr>
        <w:t>й H и N, Регламенты 19, 20, 21,</w:t>
      </w:r>
      <w:r w:rsidRPr="008556E1">
        <w:rPr>
          <w:rStyle w:val="FontStyle111"/>
          <w:sz w:val="28"/>
          <w:szCs w:val="28"/>
          <w:lang w:eastAsia="en-US"/>
        </w:rPr>
        <w:t xml:space="preserve"> 22</w:t>
      </w:r>
      <w:r w:rsidR="009C494A" w:rsidRPr="008556E1">
        <w:rPr>
          <w:rStyle w:val="FontStyle111"/>
          <w:sz w:val="28"/>
          <w:szCs w:val="28"/>
          <w:lang w:eastAsia="en-US"/>
        </w:rPr>
        <w:t>, 35 и</w:t>
      </w:r>
      <w:r w:rsidR="00065CD3" w:rsidRPr="008556E1">
        <w:rPr>
          <w:rStyle w:val="FontStyle111"/>
          <w:sz w:val="28"/>
          <w:szCs w:val="28"/>
          <w:lang w:eastAsia="en-US"/>
        </w:rPr>
        <w:t>ли</w:t>
      </w:r>
      <w:r w:rsidR="009C494A" w:rsidRPr="008556E1">
        <w:rPr>
          <w:rStyle w:val="FontStyle111"/>
          <w:sz w:val="28"/>
          <w:szCs w:val="28"/>
          <w:lang w:eastAsia="en-US"/>
        </w:rPr>
        <w:t xml:space="preserve"> 37</w:t>
      </w:r>
      <w:r w:rsidRPr="008556E1">
        <w:rPr>
          <w:rStyle w:val="FontStyle111"/>
          <w:sz w:val="28"/>
          <w:szCs w:val="28"/>
          <w:lang w:eastAsia="en-US"/>
        </w:rPr>
        <w:t xml:space="preserve"> </w:t>
      </w:r>
      <w:r w:rsidR="00EA409C" w:rsidRPr="00EA409C">
        <w:rPr>
          <w:sz w:val="28"/>
          <w:szCs w:val="28"/>
        </w:rPr>
        <w:t>ВС</w:t>
      </w:r>
      <w:r w:rsidRPr="008556E1">
        <w:rPr>
          <w:rStyle w:val="FontStyle111"/>
          <w:sz w:val="28"/>
          <w:szCs w:val="28"/>
          <w:lang w:eastAsia="en-US"/>
        </w:rPr>
        <w:t>;</w:t>
      </w:r>
    </w:p>
    <w:p w:rsidR="00E2591A" w:rsidRPr="008556E1" w:rsidRDefault="009C494A" w:rsidP="00C01034">
      <w:pPr>
        <w:pStyle w:val="Style41"/>
        <w:widowControl/>
        <w:numPr>
          <w:ilvl w:val="0"/>
          <w:numId w:val="95"/>
        </w:numPr>
        <w:tabs>
          <w:tab w:val="left" w:pos="1276"/>
        </w:tabs>
        <w:spacing w:before="120" w:line="240" w:lineRule="auto"/>
        <w:ind w:left="1276" w:right="34" w:hanging="567"/>
        <w:rPr>
          <w:rStyle w:val="FontStyle111"/>
          <w:sz w:val="28"/>
          <w:szCs w:val="28"/>
          <w:lang w:eastAsia="en-US"/>
        </w:rPr>
      </w:pPr>
      <w:r w:rsidRPr="008556E1">
        <w:rPr>
          <w:rStyle w:val="FontStyle111"/>
          <w:sz w:val="28"/>
          <w:szCs w:val="28"/>
          <w:lang w:eastAsia="en-US"/>
        </w:rPr>
        <w:t xml:space="preserve">Положение о соревновании или </w:t>
      </w:r>
      <w:r w:rsidR="00B93DD5" w:rsidRPr="008556E1">
        <w:rPr>
          <w:rStyle w:val="FontStyle111"/>
          <w:sz w:val="28"/>
          <w:szCs w:val="28"/>
          <w:lang w:eastAsia="en-US"/>
        </w:rPr>
        <w:t>гоночная инструкция мож</w:t>
      </w:r>
      <w:r w:rsidR="00065CD3" w:rsidRPr="008556E1">
        <w:rPr>
          <w:rStyle w:val="FontStyle111"/>
          <w:sz w:val="28"/>
          <w:szCs w:val="28"/>
          <w:lang w:eastAsia="en-US"/>
        </w:rPr>
        <w:t>ет изменить гоночное правило,</w:t>
      </w:r>
      <w:r w:rsidR="00B93DD5" w:rsidRPr="008556E1">
        <w:rPr>
          <w:rStyle w:val="FontStyle111"/>
          <w:sz w:val="28"/>
          <w:szCs w:val="28"/>
          <w:lang w:eastAsia="en-US"/>
        </w:rPr>
        <w:t xml:space="preserve"> но не правила 76.1 или 76.2, Приложение </w:t>
      </w:r>
      <w:r w:rsidR="00B93DD5" w:rsidRPr="008556E1">
        <w:rPr>
          <w:rStyle w:val="FontStyle111"/>
          <w:sz w:val="28"/>
          <w:szCs w:val="28"/>
          <w:lang w:val="en-US" w:eastAsia="en-US"/>
        </w:rPr>
        <w:t>R</w:t>
      </w:r>
      <w:r w:rsidR="00B93DD5" w:rsidRPr="008556E1">
        <w:rPr>
          <w:rStyle w:val="FontStyle111"/>
          <w:sz w:val="28"/>
          <w:szCs w:val="28"/>
          <w:lang w:eastAsia="en-US"/>
        </w:rPr>
        <w:t xml:space="preserve"> или правила, указанные в правиле 86.1(а).</w:t>
      </w:r>
    </w:p>
    <w:p w:rsidR="00B93DD5" w:rsidRPr="008556E1" w:rsidRDefault="00B93DD5" w:rsidP="00C01034">
      <w:pPr>
        <w:pStyle w:val="Style41"/>
        <w:widowControl/>
        <w:numPr>
          <w:ilvl w:val="0"/>
          <w:numId w:val="95"/>
        </w:numPr>
        <w:tabs>
          <w:tab w:val="left" w:pos="1276"/>
        </w:tabs>
        <w:spacing w:before="120" w:line="240" w:lineRule="auto"/>
        <w:ind w:left="1276" w:right="34" w:hanging="567"/>
        <w:rPr>
          <w:rStyle w:val="FontStyle111"/>
          <w:sz w:val="28"/>
          <w:szCs w:val="28"/>
          <w:lang w:eastAsia="en-US"/>
        </w:rPr>
      </w:pPr>
      <w:r w:rsidRPr="008556E1">
        <w:rPr>
          <w:rStyle w:val="FontStyle111"/>
          <w:sz w:val="28"/>
          <w:szCs w:val="28"/>
        </w:rPr>
        <w:t xml:space="preserve">правила класса яхт могут изменять только правила 42, 49, 50, 51, 52, 53 и 54. </w:t>
      </w:r>
    </w:p>
    <w:p w:rsidR="00E2591A" w:rsidRPr="008556E1" w:rsidRDefault="00E2591A" w:rsidP="00C15AE2">
      <w:pPr>
        <w:pStyle w:val="Style56"/>
        <w:widowControl/>
        <w:tabs>
          <w:tab w:val="left" w:pos="709"/>
        </w:tabs>
        <w:jc w:val="both"/>
        <w:outlineLvl w:val="0"/>
        <w:rPr>
          <w:rStyle w:val="FontStyle112"/>
          <w:sz w:val="28"/>
          <w:szCs w:val="28"/>
        </w:rPr>
      </w:pPr>
    </w:p>
    <w:p w:rsidR="00B93DD5" w:rsidRPr="008556E1" w:rsidRDefault="00B93DD5" w:rsidP="00C15AE2">
      <w:pPr>
        <w:pStyle w:val="Style56"/>
        <w:widowControl/>
        <w:tabs>
          <w:tab w:val="left" w:pos="709"/>
        </w:tabs>
        <w:jc w:val="both"/>
        <w:outlineLvl w:val="0"/>
        <w:rPr>
          <w:rStyle w:val="FontStyle112"/>
          <w:sz w:val="28"/>
          <w:szCs w:val="28"/>
        </w:rPr>
      </w:pPr>
      <w:r w:rsidRPr="008556E1">
        <w:rPr>
          <w:rStyle w:val="FontStyle112"/>
          <w:sz w:val="28"/>
          <w:szCs w:val="28"/>
        </w:rPr>
        <w:t>87</w:t>
      </w:r>
      <w:r w:rsidRPr="008556E1">
        <w:rPr>
          <w:rStyle w:val="FontStyle112"/>
          <w:sz w:val="28"/>
          <w:szCs w:val="28"/>
        </w:rPr>
        <w:tab/>
        <w:t>ИЗМЕНЕНИЕ ПРАВИЛ КЛАССА</w:t>
      </w:r>
    </w:p>
    <w:p w:rsidR="00B93DD5" w:rsidRPr="008556E1" w:rsidRDefault="00B737FF" w:rsidP="00C15AE2">
      <w:pPr>
        <w:pStyle w:val="Style17"/>
        <w:widowControl/>
        <w:spacing w:before="120" w:line="240" w:lineRule="auto"/>
        <w:ind w:left="709" w:right="29"/>
        <w:rPr>
          <w:rStyle w:val="FontStyle111"/>
          <w:sz w:val="28"/>
          <w:szCs w:val="28"/>
        </w:rPr>
      </w:pPr>
      <w:r w:rsidRPr="008556E1">
        <w:rPr>
          <w:rStyle w:val="FontStyle111"/>
          <w:sz w:val="28"/>
          <w:szCs w:val="28"/>
        </w:rPr>
        <w:t>Положение о соревновании или г</w:t>
      </w:r>
      <w:r w:rsidR="00B93DD5" w:rsidRPr="008556E1">
        <w:rPr>
          <w:rStyle w:val="FontStyle111"/>
          <w:sz w:val="28"/>
          <w:szCs w:val="28"/>
        </w:rPr>
        <w:t>оночная инструкция может изменить какое-либо правило класса только тогда, когда правила класса разрешают такое изменение или когда письменное разрешение ассоциации класса на изменение вывешено на доске официальных объявлений.</w:t>
      </w:r>
    </w:p>
    <w:p w:rsidR="00E2591A" w:rsidRPr="008556E1" w:rsidRDefault="00E2591A" w:rsidP="00C15AE2">
      <w:pPr>
        <w:pStyle w:val="Style56"/>
        <w:widowControl/>
        <w:tabs>
          <w:tab w:val="left" w:pos="709"/>
        </w:tabs>
        <w:jc w:val="both"/>
        <w:outlineLvl w:val="0"/>
        <w:rPr>
          <w:rStyle w:val="FontStyle112"/>
          <w:sz w:val="28"/>
          <w:szCs w:val="28"/>
        </w:rPr>
      </w:pPr>
    </w:p>
    <w:p w:rsidR="00B93DD5" w:rsidRPr="008556E1" w:rsidRDefault="00B93DD5" w:rsidP="00C15AE2">
      <w:pPr>
        <w:pStyle w:val="Style56"/>
        <w:widowControl/>
        <w:tabs>
          <w:tab w:val="left" w:pos="709"/>
        </w:tabs>
        <w:jc w:val="both"/>
        <w:outlineLvl w:val="0"/>
        <w:rPr>
          <w:rStyle w:val="FontStyle112"/>
          <w:sz w:val="28"/>
          <w:szCs w:val="28"/>
        </w:rPr>
      </w:pPr>
      <w:r w:rsidRPr="008556E1">
        <w:rPr>
          <w:rStyle w:val="FontStyle112"/>
          <w:sz w:val="28"/>
          <w:szCs w:val="28"/>
        </w:rPr>
        <w:t>88</w:t>
      </w:r>
      <w:r w:rsidRPr="008556E1">
        <w:rPr>
          <w:rStyle w:val="FontStyle112"/>
          <w:sz w:val="28"/>
          <w:szCs w:val="28"/>
        </w:rPr>
        <w:tab/>
        <w:t>ПРЕДПИСАНИЯ</w:t>
      </w:r>
      <w:r w:rsidR="009C14D0">
        <w:rPr>
          <w:rStyle w:val="FontStyle112"/>
          <w:sz w:val="28"/>
          <w:szCs w:val="28"/>
        </w:rPr>
        <w:t xml:space="preserve"> </w:t>
      </w:r>
      <w:r w:rsidR="009C14D0" w:rsidRPr="009C14D0">
        <w:rPr>
          <w:rStyle w:val="FontStyle111"/>
          <w:rFonts w:eastAsia="Calibri"/>
          <w:b/>
          <w:color w:val="000000"/>
          <w:sz w:val="28"/>
          <w:szCs w:val="28"/>
        </w:rPr>
        <w:t>ВФПС</w:t>
      </w:r>
    </w:p>
    <w:p w:rsidR="005111BD" w:rsidRPr="008556E1" w:rsidRDefault="00E2591A" w:rsidP="00C15AE2">
      <w:pPr>
        <w:pStyle w:val="Style88"/>
        <w:widowControl/>
        <w:tabs>
          <w:tab w:val="left" w:pos="709"/>
        </w:tabs>
        <w:spacing w:before="120" w:line="240" w:lineRule="auto"/>
        <w:ind w:left="709" w:hanging="709"/>
        <w:rPr>
          <w:rStyle w:val="FontStyle111"/>
          <w:b/>
          <w:sz w:val="28"/>
          <w:szCs w:val="28"/>
        </w:rPr>
      </w:pPr>
      <w:r w:rsidRPr="008556E1">
        <w:rPr>
          <w:rStyle w:val="FontStyle111"/>
          <w:b/>
          <w:sz w:val="28"/>
          <w:szCs w:val="28"/>
        </w:rPr>
        <w:t>88.1</w:t>
      </w:r>
      <w:r w:rsidRPr="008556E1">
        <w:rPr>
          <w:rStyle w:val="FontStyle111"/>
          <w:b/>
          <w:sz w:val="28"/>
          <w:szCs w:val="28"/>
        </w:rPr>
        <w:tab/>
      </w:r>
      <w:r w:rsidR="005111BD" w:rsidRPr="008556E1">
        <w:rPr>
          <w:rStyle w:val="FontStyle111"/>
          <w:b/>
          <w:sz w:val="28"/>
          <w:szCs w:val="28"/>
        </w:rPr>
        <w:t>Применяемые предписания</w:t>
      </w:r>
    </w:p>
    <w:p w:rsidR="00E2591A" w:rsidRPr="008556E1" w:rsidRDefault="005111BD" w:rsidP="00C15AE2">
      <w:pPr>
        <w:pStyle w:val="Style88"/>
        <w:widowControl/>
        <w:tabs>
          <w:tab w:val="left" w:pos="709"/>
        </w:tabs>
        <w:spacing w:before="120" w:line="240" w:lineRule="auto"/>
        <w:ind w:left="709" w:hanging="709"/>
        <w:rPr>
          <w:rStyle w:val="FontStyle111"/>
          <w:sz w:val="28"/>
          <w:szCs w:val="28"/>
        </w:rPr>
      </w:pPr>
      <w:r w:rsidRPr="008556E1">
        <w:rPr>
          <w:rStyle w:val="FontStyle111"/>
          <w:b/>
          <w:sz w:val="28"/>
          <w:szCs w:val="28"/>
        </w:rPr>
        <w:tab/>
      </w:r>
      <w:r w:rsidR="00B93DD5" w:rsidRPr="008556E1">
        <w:rPr>
          <w:rStyle w:val="FontStyle111"/>
          <w:sz w:val="28"/>
          <w:szCs w:val="28"/>
        </w:rPr>
        <w:t xml:space="preserve">На соревновании могут применяться предписания </w:t>
      </w:r>
      <w:r w:rsidR="009C14D0">
        <w:rPr>
          <w:rStyle w:val="FontStyle111"/>
          <w:rFonts w:eastAsia="Calibri"/>
          <w:color w:val="000000"/>
          <w:sz w:val="28"/>
          <w:szCs w:val="28"/>
        </w:rPr>
        <w:t>ВФПС</w:t>
      </w:r>
      <w:r w:rsidR="00B93DD5" w:rsidRPr="008556E1">
        <w:rPr>
          <w:rStyle w:val="FontStyle111"/>
          <w:sz w:val="28"/>
          <w:szCs w:val="28"/>
        </w:rPr>
        <w:t xml:space="preserve">, в которую входит проводящая организация, в соответствии с правилом 89.1. </w:t>
      </w:r>
    </w:p>
    <w:p w:rsidR="005111BD" w:rsidRPr="008556E1" w:rsidRDefault="00E2591A" w:rsidP="00C15AE2">
      <w:pPr>
        <w:pStyle w:val="Style88"/>
        <w:widowControl/>
        <w:tabs>
          <w:tab w:val="left" w:pos="709"/>
        </w:tabs>
        <w:spacing w:before="120" w:line="240" w:lineRule="auto"/>
        <w:ind w:left="709" w:hanging="709"/>
        <w:rPr>
          <w:rStyle w:val="FontStyle111"/>
          <w:b/>
          <w:sz w:val="28"/>
          <w:szCs w:val="28"/>
        </w:rPr>
      </w:pPr>
      <w:r w:rsidRPr="008556E1">
        <w:rPr>
          <w:rStyle w:val="FontStyle111"/>
          <w:b/>
          <w:sz w:val="28"/>
          <w:szCs w:val="28"/>
        </w:rPr>
        <w:t>88.2</w:t>
      </w:r>
      <w:r w:rsidRPr="008556E1">
        <w:rPr>
          <w:rStyle w:val="FontStyle111"/>
          <w:b/>
          <w:sz w:val="28"/>
          <w:szCs w:val="28"/>
        </w:rPr>
        <w:tab/>
      </w:r>
      <w:r w:rsidR="007E5243">
        <w:rPr>
          <w:rStyle w:val="FontStyle111"/>
          <w:b/>
          <w:sz w:val="28"/>
          <w:szCs w:val="28"/>
        </w:rPr>
        <w:t>Изменение</w:t>
      </w:r>
      <w:r w:rsidR="006726BB" w:rsidRPr="008556E1">
        <w:rPr>
          <w:rStyle w:val="FontStyle111"/>
          <w:b/>
          <w:sz w:val="28"/>
          <w:szCs w:val="28"/>
        </w:rPr>
        <w:t xml:space="preserve"> </w:t>
      </w:r>
      <w:r w:rsidR="005111BD" w:rsidRPr="008556E1">
        <w:rPr>
          <w:rStyle w:val="FontStyle111"/>
          <w:b/>
          <w:sz w:val="28"/>
          <w:szCs w:val="28"/>
        </w:rPr>
        <w:t>предписани</w:t>
      </w:r>
      <w:r w:rsidR="007E5243">
        <w:rPr>
          <w:rStyle w:val="FontStyle111"/>
          <w:b/>
          <w:sz w:val="28"/>
          <w:szCs w:val="28"/>
        </w:rPr>
        <w:t>й</w:t>
      </w:r>
    </w:p>
    <w:p w:rsidR="00B93DD5" w:rsidRPr="008556E1" w:rsidRDefault="005111BD" w:rsidP="00C15AE2">
      <w:pPr>
        <w:pStyle w:val="Style88"/>
        <w:widowControl/>
        <w:tabs>
          <w:tab w:val="left" w:pos="709"/>
        </w:tabs>
        <w:spacing w:before="120" w:line="240" w:lineRule="auto"/>
        <w:ind w:left="709" w:hanging="709"/>
        <w:rPr>
          <w:rStyle w:val="FontStyle111"/>
          <w:sz w:val="28"/>
          <w:szCs w:val="28"/>
        </w:rPr>
      </w:pPr>
      <w:r w:rsidRPr="008556E1">
        <w:rPr>
          <w:rStyle w:val="FontStyle111"/>
          <w:b/>
          <w:sz w:val="28"/>
          <w:szCs w:val="28"/>
        </w:rPr>
        <w:tab/>
      </w:r>
      <w:r w:rsidRPr="008556E1">
        <w:rPr>
          <w:rStyle w:val="FontStyle111"/>
          <w:sz w:val="28"/>
          <w:szCs w:val="28"/>
        </w:rPr>
        <w:t>Положение о соревновании или</w:t>
      </w:r>
      <w:r w:rsidRPr="008556E1">
        <w:rPr>
          <w:rStyle w:val="FontStyle111"/>
          <w:b/>
          <w:sz w:val="28"/>
          <w:szCs w:val="28"/>
        </w:rPr>
        <w:t xml:space="preserve"> </w:t>
      </w:r>
      <w:r w:rsidRPr="008556E1">
        <w:rPr>
          <w:rStyle w:val="FontStyle111"/>
          <w:sz w:val="28"/>
          <w:szCs w:val="28"/>
        </w:rPr>
        <w:t>г</w:t>
      </w:r>
      <w:r w:rsidR="00B93DD5" w:rsidRPr="008556E1">
        <w:rPr>
          <w:rStyle w:val="FontStyle111"/>
          <w:sz w:val="28"/>
          <w:szCs w:val="28"/>
        </w:rPr>
        <w:t>оночная инструкция может</w:t>
      </w:r>
      <w:r w:rsidR="00B93DD5" w:rsidRPr="008556E1">
        <w:rPr>
          <w:rStyle w:val="FontStyle111"/>
          <w:color w:val="FF0000"/>
          <w:sz w:val="28"/>
          <w:szCs w:val="28"/>
        </w:rPr>
        <w:t xml:space="preserve"> </w:t>
      </w:r>
      <w:r w:rsidR="00B93DD5" w:rsidRPr="008556E1">
        <w:rPr>
          <w:rStyle w:val="FontStyle111"/>
          <w:sz w:val="28"/>
          <w:szCs w:val="28"/>
        </w:rPr>
        <w:t xml:space="preserve">изменить предписание. Однако </w:t>
      </w:r>
      <w:r w:rsidR="009C14D0">
        <w:rPr>
          <w:rStyle w:val="FontStyle111"/>
          <w:rFonts w:eastAsia="Calibri"/>
          <w:color w:val="000000"/>
          <w:sz w:val="28"/>
          <w:szCs w:val="28"/>
        </w:rPr>
        <w:t>ВФПС</w:t>
      </w:r>
      <w:r w:rsidR="009C14D0" w:rsidRPr="00B37647">
        <w:rPr>
          <w:rStyle w:val="FontStyle111"/>
          <w:rFonts w:eastAsia="Calibri"/>
          <w:color w:val="000000"/>
          <w:sz w:val="28"/>
          <w:szCs w:val="28"/>
        </w:rPr>
        <w:t xml:space="preserve"> </w:t>
      </w:r>
      <w:r w:rsidR="00B93DD5" w:rsidRPr="008556E1">
        <w:rPr>
          <w:rStyle w:val="FontStyle111"/>
          <w:sz w:val="28"/>
          <w:szCs w:val="28"/>
        </w:rPr>
        <w:t xml:space="preserve">имеет право ограничить изменения своих предписаний, сделав дополнение к настоящему правилу после получения одобрения </w:t>
      </w:r>
      <w:r w:rsidR="00EA409C" w:rsidRPr="00EA409C">
        <w:rPr>
          <w:sz w:val="28"/>
          <w:szCs w:val="28"/>
        </w:rPr>
        <w:t>ВС</w:t>
      </w:r>
      <w:r w:rsidR="00B93DD5" w:rsidRPr="008556E1">
        <w:rPr>
          <w:rStyle w:val="FontStyle111"/>
          <w:sz w:val="28"/>
          <w:szCs w:val="28"/>
        </w:rPr>
        <w:t>. Такие ограниченные предписания не могут быть изменены</w:t>
      </w:r>
      <w:r w:rsidR="00065CD3" w:rsidRPr="008556E1">
        <w:rPr>
          <w:rStyle w:val="FontStyle111"/>
          <w:sz w:val="28"/>
          <w:szCs w:val="28"/>
        </w:rPr>
        <w:t xml:space="preserve">. </w:t>
      </w:r>
    </w:p>
    <w:p w:rsidR="00E2591A" w:rsidRPr="008556E1" w:rsidRDefault="00E2591A" w:rsidP="00C15AE2">
      <w:pPr>
        <w:pStyle w:val="Style56"/>
        <w:widowControl/>
        <w:tabs>
          <w:tab w:val="left" w:pos="709"/>
        </w:tabs>
        <w:jc w:val="both"/>
        <w:outlineLvl w:val="0"/>
        <w:rPr>
          <w:rStyle w:val="FontStyle112"/>
          <w:sz w:val="28"/>
          <w:szCs w:val="28"/>
        </w:rPr>
      </w:pPr>
    </w:p>
    <w:p w:rsidR="00E2591A" w:rsidRPr="008556E1" w:rsidRDefault="00B93DD5" w:rsidP="00C15AE2">
      <w:pPr>
        <w:pStyle w:val="Style56"/>
        <w:widowControl/>
        <w:tabs>
          <w:tab w:val="left" w:pos="709"/>
        </w:tabs>
        <w:jc w:val="both"/>
        <w:outlineLvl w:val="0"/>
        <w:rPr>
          <w:rStyle w:val="FontStyle112"/>
          <w:sz w:val="28"/>
          <w:szCs w:val="28"/>
        </w:rPr>
      </w:pPr>
      <w:r w:rsidRPr="008556E1">
        <w:rPr>
          <w:rStyle w:val="FontStyle112"/>
          <w:sz w:val="28"/>
          <w:szCs w:val="28"/>
        </w:rPr>
        <w:t>89</w:t>
      </w:r>
      <w:r w:rsidRPr="008556E1">
        <w:rPr>
          <w:rStyle w:val="FontStyle112"/>
          <w:sz w:val="28"/>
          <w:szCs w:val="28"/>
        </w:rPr>
        <w:tab/>
        <w:t>ПРОВОДЯЩАЯ ОРГАНИЗАЦИЯ; ПОЛОЖЕНИЕ</w:t>
      </w:r>
    </w:p>
    <w:p w:rsidR="00B93DD5" w:rsidRPr="008556E1" w:rsidRDefault="00E2591A" w:rsidP="00C15AE2">
      <w:pPr>
        <w:pStyle w:val="Style56"/>
        <w:widowControl/>
        <w:tabs>
          <w:tab w:val="left" w:pos="709"/>
        </w:tabs>
        <w:jc w:val="both"/>
        <w:outlineLvl w:val="0"/>
        <w:rPr>
          <w:rStyle w:val="FontStyle112"/>
          <w:sz w:val="28"/>
          <w:szCs w:val="28"/>
        </w:rPr>
      </w:pPr>
      <w:r w:rsidRPr="008556E1">
        <w:rPr>
          <w:rStyle w:val="FontStyle112"/>
          <w:sz w:val="28"/>
          <w:szCs w:val="28"/>
        </w:rPr>
        <w:tab/>
      </w:r>
      <w:r w:rsidR="00B93DD5" w:rsidRPr="008556E1">
        <w:rPr>
          <w:rStyle w:val="FontStyle112"/>
          <w:sz w:val="28"/>
          <w:szCs w:val="28"/>
        </w:rPr>
        <w:t>О СОРЕВНОВАНИИ; НАЗНАЧЕНИЕ ОФИЦИАЛЬНЫХ ЛИЦ</w:t>
      </w:r>
    </w:p>
    <w:p w:rsidR="00B93DD5" w:rsidRPr="008556E1" w:rsidRDefault="00B93DD5" w:rsidP="00C15AE2">
      <w:pPr>
        <w:shd w:val="clear" w:color="auto" w:fill="FFFFFF"/>
        <w:tabs>
          <w:tab w:val="left" w:pos="709"/>
        </w:tabs>
        <w:spacing w:before="120" w:after="0" w:line="240" w:lineRule="auto"/>
        <w:jc w:val="both"/>
        <w:rPr>
          <w:rFonts w:ascii="Times New Roman" w:hAnsi="Times New Roman"/>
          <w:b/>
          <w:bCs/>
          <w:color w:val="000000"/>
          <w:sz w:val="28"/>
          <w:szCs w:val="28"/>
        </w:rPr>
      </w:pPr>
      <w:r w:rsidRPr="008556E1">
        <w:rPr>
          <w:rFonts w:ascii="Times New Roman" w:hAnsi="Times New Roman"/>
          <w:b/>
          <w:bCs/>
          <w:color w:val="000000"/>
          <w:sz w:val="28"/>
          <w:szCs w:val="28"/>
        </w:rPr>
        <w:t>89.1</w:t>
      </w:r>
      <w:r w:rsidRPr="008556E1">
        <w:rPr>
          <w:rFonts w:ascii="Times New Roman" w:hAnsi="Times New Roman"/>
          <w:b/>
          <w:bCs/>
          <w:color w:val="000000"/>
          <w:sz w:val="28"/>
          <w:szCs w:val="28"/>
        </w:rPr>
        <w:tab/>
        <w:t>Проводящая организация</w:t>
      </w:r>
    </w:p>
    <w:p w:rsidR="00B93DD5" w:rsidRPr="008556E1" w:rsidRDefault="00B93DD5" w:rsidP="00C15AE2">
      <w:pPr>
        <w:pStyle w:val="Style17"/>
        <w:widowControl/>
        <w:spacing w:before="120" w:line="240" w:lineRule="auto"/>
        <w:ind w:left="709"/>
        <w:rPr>
          <w:rStyle w:val="FontStyle111"/>
          <w:sz w:val="28"/>
          <w:szCs w:val="28"/>
        </w:rPr>
      </w:pPr>
      <w:r w:rsidRPr="008556E1">
        <w:rPr>
          <w:rStyle w:val="FontStyle111"/>
          <w:sz w:val="28"/>
          <w:szCs w:val="28"/>
        </w:rPr>
        <w:t>Гонки должны быть организованы проводящей организацией, которой</w:t>
      </w:r>
      <w:r w:rsidR="00891F7B" w:rsidRPr="008556E1">
        <w:rPr>
          <w:rStyle w:val="FontStyle111"/>
          <w:sz w:val="28"/>
          <w:szCs w:val="28"/>
        </w:rPr>
        <w:t xml:space="preserve"> </w:t>
      </w:r>
      <w:r w:rsidRPr="008556E1">
        <w:rPr>
          <w:rStyle w:val="FontStyle111"/>
          <w:sz w:val="28"/>
          <w:szCs w:val="28"/>
        </w:rPr>
        <w:t>должна быть:</w:t>
      </w:r>
    </w:p>
    <w:p w:rsidR="00B93DD5" w:rsidRPr="00114769" w:rsidRDefault="00114769" w:rsidP="0092747A">
      <w:pPr>
        <w:pStyle w:val="Style41"/>
        <w:widowControl/>
        <w:numPr>
          <w:ilvl w:val="0"/>
          <w:numId w:val="57"/>
        </w:numPr>
        <w:tabs>
          <w:tab w:val="left" w:pos="1276"/>
        </w:tabs>
        <w:spacing w:before="120" w:line="240" w:lineRule="auto"/>
        <w:ind w:left="1276" w:hanging="567"/>
        <w:rPr>
          <w:rStyle w:val="FontStyle111"/>
          <w:sz w:val="28"/>
          <w:szCs w:val="28"/>
          <w:lang w:eastAsia="en-US"/>
        </w:rPr>
      </w:pPr>
      <w:r w:rsidRPr="00114769">
        <w:rPr>
          <w:rStyle w:val="FontStyle111"/>
          <w:sz w:val="28"/>
          <w:szCs w:val="28"/>
        </w:rPr>
        <w:t>ВФПС</w:t>
      </w:r>
      <w:r w:rsidR="00B93DD5" w:rsidRPr="00114769">
        <w:rPr>
          <w:rStyle w:val="FontStyle111"/>
          <w:sz w:val="28"/>
          <w:szCs w:val="28"/>
        </w:rPr>
        <w:t>;</w:t>
      </w:r>
    </w:p>
    <w:p w:rsidR="00B93DD5" w:rsidRPr="00114769" w:rsidRDefault="00B93DD5" w:rsidP="0092747A">
      <w:pPr>
        <w:pStyle w:val="Style41"/>
        <w:widowControl/>
        <w:numPr>
          <w:ilvl w:val="0"/>
          <w:numId w:val="57"/>
        </w:numPr>
        <w:tabs>
          <w:tab w:val="left" w:pos="1276"/>
        </w:tabs>
        <w:spacing w:before="120" w:line="240" w:lineRule="auto"/>
        <w:ind w:left="1276" w:hanging="567"/>
        <w:rPr>
          <w:rStyle w:val="FontStyle111"/>
          <w:sz w:val="28"/>
          <w:szCs w:val="28"/>
          <w:lang w:eastAsia="en-US"/>
        </w:rPr>
      </w:pPr>
      <w:r w:rsidRPr="00114769">
        <w:rPr>
          <w:rStyle w:val="FontStyle111"/>
          <w:sz w:val="28"/>
          <w:szCs w:val="28"/>
          <w:lang w:eastAsia="en-US"/>
        </w:rPr>
        <w:t xml:space="preserve">клуб, входящий в </w:t>
      </w:r>
      <w:r w:rsidR="00114769" w:rsidRPr="00114769">
        <w:rPr>
          <w:rStyle w:val="FontStyle111"/>
          <w:sz w:val="28"/>
          <w:szCs w:val="28"/>
          <w:lang w:eastAsia="en-US"/>
        </w:rPr>
        <w:t>ВФПС</w:t>
      </w:r>
      <w:r w:rsidRPr="00114769">
        <w:rPr>
          <w:rStyle w:val="FontStyle111"/>
          <w:sz w:val="28"/>
          <w:szCs w:val="28"/>
          <w:lang w:eastAsia="en-US"/>
        </w:rPr>
        <w:t>;</w:t>
      </w:r>
    </w:p>
    <w:p w:rsidR="00B93DD5" w:rsidRPr="008556E1" w:rsidRDefault="00B93DD5" w:rsidP="0092747A">
      <w:pPr>
        <w:pStyle w:val="Style41"/>
        <w:widowControl/>
        <w:numPr>
          <w:ilvl w:val="0"/>
          <w:numId w:val="57"/>
        </w:numPr>
        <w:tabs>
          <w:tab w:val="left" w:pos="1276"/>
        </w:tabs>
        <w:spacing w:before="120" w:line="240" w:lineRule="auto"/>
        <w:ind w:left="1276" w:hanging="567"/>
        <w:rPr>
          <w:rStyle w:val="FontStyle111"/>
          <w:sz w:val="28"/>
          <w:szCs w:val="28"/>
          <w:lang w:eastAsia="en-US"/>
        </w:rPr>
      </w:pPr>
      <w:r w:rsidRPr="00114769">
        <w:rPr>
          <w:rStyle w:val="FontStyle111"/>
          <w:sz w:val="28"/>
          <w:szCs w:val="28"/>
          <w:lang w:eastAsia="en-US"/>
        </w:rPr>
        <w:t xml:space="preserve">организация, входящая в </w:t>
      </w:r>
      <w:r w:rsidR="00114769" w:rsidRPr="00114769">
        <w:rPr>
          <w:rStyle w:val="FontStyle111"/>
          <w:sz w:val="28"/>
          <w:szCs w:val="28"/>
          <w:lang w:eastAsia="en-US"/>
        </w:rPr>
        <w:t>ВФПС</w:t>
      </w:r>
      <w:r w:rsidRPr="00114769">
        <w:rPr>
          <w:rStyle w:val="FontStyle111"/>
          <w:sz w:val="28"/>
          <w:szCs w:val="28"/>
          <w:lang w:eastAsia="en-US"/>
        </w:rPr>
        <w:t>, но</w:t>
      </w:r>
      <w:r w:rsidRPr="008556E1">
        <w:rPr>
          <w:rStyle w:val="FontStyle111"/>
          <w:sz w:val="28"/>
          <w:szCs w:val="28"/>
          <w:lang w:eastAsia="en-US"/>
        </w:rPr>
        <w:t xml:space="preserve"> не являющаяся клубом, и, если так предписано </w:t>
      </w:r>
      <w:r w:rsidR="00114769">
        <w:rPr>
          <w:rStyle w:val="FontStyle111"/>
          <w:sz w:val="28"/>
          <w:szCs w:val="28"/>
          <w:lang w:eastAsia="en-US"/>
        </w:rPr>
        <w:t>ВФПС</w:t>
      </w:r>
      <w:r w:rsidRPr="008556E1">
        <w:rPr>
          <w:rStyle w:val="FontStyle111"/>
          <w:sz w:val="28"/>
          <w:szCs w:val="28"/>
          <w:lang w:eastAsia="en-US"/>
        </w:rPr>
        <w:t xml:space="preserve">, с одобрения </w:t>
      </w:r>
      <w:r w:rsidR="00114769">
        <w:rPr>
          <w:rStyle w:val="FontStyle111"/>
          <w:sz w:val="28"/>
          <w:szCs w:val="28"/>
          <w:lang w:eastAsia="en-US"/>
        </w:rPr>
        <w:t>ВФПС</w:t>
      </w:r>
      <w:r w:rsidRPr="008556E1">
        <w:rPr>
          <w:rStyle w:val="FontStyle111"/>
          <w:sz w:val="28"/>
          <w:szCs w:val="28"/>
          <w:lang w:eastAsia="en-US"/>
        </w:rPr>
        <w:t xml:space="preserve">, или вместе с клубом, входящим в </w:t>
      </w:r>
      <w:r w:rsidR="00114769">
        <w:rPr>
          <w:rStyle w:val="FontStyle111"/>
          <w:sz w:val="28"/>
          <w:szCs w:val="28"/>
          <w:lang w:eastAsia="en-US"/>
        </w:rPr>
        <w:t>ВФПС</w:t>
      </w:r>
      <w:r w:rsidRPr="008556E1">
        <w:rPr>
          <w:rStyle w:val="FontStyle111"/>
          <w:sz w:val="28"/>
          <w:szCs w:val="28"/>
          <w:lang w:eastAsia="en-US"/>
        </w:rPr>
        <w:t>;</w:t>
      </w:r>
    </w:p>
    <w:p w:rsidR="00B93DD5" w:rsidRPr="008556E1" w:rsidRDefault="00B93DD5" w:rsidP="0092747A">
      <w:pPr>
        <w:pStyle w:val="Style41"/>
        <w:widowControl/>
        <w:numPr>
          <w:ilvl w:val="0"/>
          <w:numId w:val="57"/>
        </w:numPr>
        <w:tabs>
          <w:tab w:val="left" w:pos="1276"/>
        </w:tabs>
        <w:spacing w:before="120" w:line="240" w:lineRule="auto"/>
        <w:ind w:left="1276" w:hanging="567"/>
        <w:rPr>
          <w:rStyle w:val="FontStyle111"/>
          <w:sz w:val="28"/>
          <w:szCs w:val="28"/>
          <w:lang w:eastAsia="en-US"/>
        </w:rPr>
      </w:pPr>
      <w:r w:rsidRPr="008556E1">
        <w:rPr>
          <w:rStyle w:val="FontStyle111"/>
          <w:sz w:val="28"/>
          <w:szCs w:val="28"/>
          <w:lang w:eastAsia="en-US"/>
        </w:rPr>
        <w:t xml:space="preserve">ассоциация класса яхт, не входящая в </w:t>
      </w:r>
      <w:r w:rsidR="00114769">
        <w:rPr>
          <w:rStyle w:val="FontStyle111"/>
          <w:sz w:val="28"/>
          <w:szCs w:val="28"/>
          <w:lang w:eastAsia="en-US"/>
        </w:rPr>
        <w:t>ВФПС</w:t>
      </w:r>
      <w:r w:rsidRPr="008556E1">
        <w:rPr>
          <w:rStyle w:val="FontStyle111"/>
          <w:sz w:val="28"/>
          <w:szCs w:val="28"/>
          <w:lang w:eastAsia="en-US"/>
        </w:rPr>
        <w:t xml:space="preserve">, или с одобрения </w:t>
      </w:r>
      <w:r w:rsidR="00114769">
        <w:rPr>
          <w:rStyle w:val="FontStyle111"/>
          <w:sz w:val="28"/>
          <w:szCs w:val="28"/>
          <w:lang w:eastAsia="en-US"/>
        </w:rPr>
        <w:t>ВФПС</w:t>
      </w:r>
      <w:r w:rsidRPr="008556E1">
        <w:rPr>
          <w:rStyle w:val="FontStyle111"/>
          <w:sz w:val="28"/>
          <w:szCs w:val="28"/>
          <w:lang w:eastAsia="en-US"/>
        </w:rPr>
        <w:t xml:space="preserve"> или вместе с клубом, </w:t>
      </w:r>
      <w:r w:rsidRPr="00114769">
        <w:rPr>
          <w:rStyle w:val="FontStyle111"/>
          <w:sz w:val="28"/>
          <w:szCs w:val="28"/>
          <w:lang w:eastAsia="en-US"/>
        </w:rPr>
        <w:t xml:space="preserve">входящим в </w:t>
      </w:r>
      <w:r w:rsidR="00114769" w:rsidRPr="00114769">
        <w:rPr>
          <w:rStyle w:val="FontStyle111"/>
          <w:sz w:val="28"/>
          <w:szCs w:val="28"/>
          <w:lang w:eastAsia="en-US"/>
        </w:rPr>
        <w:t>ВФПС</w:t>
      </w:r>
      <w:r w:rsidRPr="00114769">
        <w:rPr>
          <w:rStyle w:val="FontStyle111"/>
          <w:sz w:val="28"/>
          <w:szCs w:val="28"/>
          <w:lang w:eastAsia="en-US"/>
        </w:rPr>
        <w:t>;</w:t>
      </w:r>
    </w:p>
    <w:p w:rsidR="00B93DD5" w:rsidRPr="008556E1" w:rsidRDefault="00B93DD5" w:rsidP="0092747A">
      <w:pPr>
        <w:pStyle w:val="Style41"/>
        <w:widowControl/>
        <w:numPr>
          <w:ilvl w:val="0"/>
          <w:numId w:val="57"/>
        </w:numPr>
        <w:tabs>
          <w:tab w:val="left" w:pos="1276"/>
        </w:tabs>
        <w:spacing w:before="120" w:line="240" w:lineRule="auto"/>
        <w:ind w:left="1276" w:hanging="567"/>
        <w:rPr>
          <w:rStyle w:val="FontStyle111"/>
          <w:sz w:val="28"/>
          <w:szCs w:val="28"/>
          <w:lang w:eastAsia="en-US"/>
        </w:rPr>
      </w:pPr>
      <w:r w:rsidRPr="008556E1">
        <w:rPr>
          <w:rStyle w:val="FontStyle111"/>
          <w:sz w:val="28"/>
          <w:szCs w:val="28"/>
          <w:lang w:eastAsia="en-US"/>
        </w:rPr>
        <w:t>две или более указанные выше организации;</w:t>
      </w:r>
    </w:p>
    <w:p w:rsidR="00B93DD5" w:rsidRPr="008556E1" w:rsidRDefault="00B93DD5" w:rsidP="0092747A">
      <w:pPr>
        <w:pStyle w:val="Style41"/>
        <w:widowControl/>
        <w:numPr>
          <w:ilvl w:val="0"/>
          <w:numId w:val="57"/>
        </w:numPr>
        <w:tabs>
          <w:tab w:val="left" w:pos="1276"/>
        </w:tabs>
        <w:spacing w:before="120" w:line="240" w:lineRule="auto"/>
        <w:ind w:left="1276" w:hanging="567"/>
        <w:rPr>
          <w:rStyle w:val="FontStyle111"/>
          <w:sz w:val="28"/>
          <w:szCs w:val="28"/>
          <w:lang w:eastAsia="en-US"/>
        </w:rPr>
      </w:pPr>
      <w:r w:rsidRPr="008556E1">
        <w:rPr>
          <w:rStyle w:val="FontStyle111"/>
          <w:sz w:val="28"/>
          <w:szCs w:val="28"/>
        </w:rPr>
        <w:t xml:space="preserve">организация, не </w:t>
      </w:r>
      <w:r w:rsidRPr="00114769">
        <w:rPr>
          <w:rStyle w:val="FontStyle111"/>
          <w:sz w:val="28"/>
          <w:szCs w:val="28"/>
        </w:rPr>
        <w:t xml:space="preserve">входящая в </w:t>
      </w:r>
      <w:r w:rsidR="00114769" w:rsidRPr="00114769">
        <w:rPr>
          <w:rStyle w:val="FontStyle111"/>
          <w:sz w:val="28"/>
          <w:szCs w:val="28"/>
        </w:rPr>
        <w:t>ВФПС</w:t>
      </w:r>
      <w:r w:rsidRPr="00114769">
        <w:rPr>
          <w:rStyle w:val="FontStyle111"/>
          <w:sz w:val="28"/>
          <w:szCs w:val="28"/>
        </w:rPr>
        <w:t>,</w:t>
      </w:r>
      <w:r w:rsidRPr="008556E1">
        <w:rPr>
          <w:rStyle w:val="FontStyle111"/>
          <w:sz w:val="28"/>
          <w:szCs w:val="28"/>
        </w:rPr>
        <w:t xml:space="preserve"> совместно с клубом, входящим в </w:t>
      </w:r>
      <w:r w:rsidR="00114769">
        <w:rPr>
          <w:rStyle w:val="FontStyle111"/>
          <w:sz w:val="28"/>
          <w:szCs w:val="28"/>
        </w:rPr>
        <w:t>ВФПС</w:t>
      </w:r>
      <w:r w:rsidRPr="008556E1">
        <w:rPr>
          <w:rStyle w:val="FontStyle111"/>
          <w:sz w:val="28"/>
          <w:szCs w:val="28"/>
        </w:rPr>
        <w:t xml:space="preserve">, который владеет не входящей организацией и контролирует её. </w:t>
      </w:r>
      <w:r w:rsidR="00114769">
        <w:rPr>
          <w:rStyle w:val="FontStyle111"/>
          <w:sz w:val="28"/>
          <w:szCs w:val="28"/>
        </w:rPr>
        <w:t>ВФПС</w:t>
      </w:r>
      <w:r w:rsidRPr="008556E1">
        <w:rPr>
          <w:rStyle w:val="FontStyle111"/>
          <w:sz w:val="28"/>
          <w:szCs w:val="28"/>
        </w:rPr>
        <w:t xml:space="preserve">, в которую входит клуб, имеет право предписать, что требуется её одобрение такого соревнования; или </w:t>
      </w:r>
    </w:p>
    <w:p w:rsidR="00B93DD5" w:rsidRPr="008556E1" w:rsidRDefault="008A4D51" w:rsidP="0092747A">
      <w:pPr>
        <w:pStyle w:val="Style41"/>
        <w:widowControl/>
        <w:numPr>
          <w:ilvl w:val="0"/>
          <w:numId w:val="57"/>
        </w:numPr>
        <w:tabs>
          <w:tab w:val="left" w:pos="1276"/>
        </w:tabs>
        <w:spacing w:before="120" w:line="240" w:lineRule="auto"/>
        <w:ind w:left="1276" w:hanging="567"/>
        <w:rPr>
          <w:rStyle w:val="FontStyle111"/>
          <w:sz w:val="28"/>
          <w:szCs w:val="28"/>
          <w:lang w:eastAsia="en-US"/>
        </w:rPr>
      </w:pPr>
      <w:r w:rsidRPr="008556E1">
        <w:rPr>
          <w:rStyle w:val="FontStyle111"/>
          <w:sz w:val="28"/>
          <w:szCs w:val="28"/>
        </w:rPr>
        <w:t>о</w:t>
      </w:r>
      <w:r w:rsidR="00B93DD5" w:rsidRPr="008556E1">
        <w:rPr>
          <w:rStyle w:val="FontStyle111"/>
          <w:sz w:val="28"/>
          <w:szCs w:val="28"/>
        </w:rPr>
        <w:t xml:space="preserve">рганизация, не входящая в </w:t>
      </w:r>
      <w:r w:rsidR="00A15387">
        <w:rPr>
          <w:rStyle w:val="FontStyle111"/>
          <w:sz w:val="28"/>
          <w:szCs w:val="28"/>
        </w:rPr>
        <w:t>ВФПС</w:t>
      </w:r>
      <w:r w:rsidR="00B93DD5" w:rsidRPr="008556E1">
        <w:rPr>
          <w:rStyle w:val="FontStyle111"/>
          <w:sz w:val="28"/>
          <w:szCs w:val="28"/>
        </w:rPr>
        <w:t xml:space="preserve">, совместно с клубом, входящим в </w:t>
      </w:r>
      <w:r w:rsidR="00A15387">
        <w:rPr>
          <w:rStyle w:val="FontStyle111"/>
          <w:sz w:val="28"/>
          <w:szCs w:val="28"/>
        </w:rPr>
        <w:t>ВФПС</w:t>
      </w:r>
      <w:r w:rsidR="00B93DD5" w:rsidRPr="008556E1">
        <w:rPr>
          <w:rStyle w:val="FontStyle111"/>
          <w:sz w:val="28"/>
          <w:szCs w:val="28"/>
        </w:rPr>
        <w:t xml:space="preserve">, который не владеет не входящей организацией и не контролирует её, но только с одобрения </w:t>
      </w:r>
      <w:r w:rsidR="00EA409C" w:rsidRPr="00EA409C">
        <w:rPr>
          <w:sz w:val="28"/>
          <w:szCs w:val="28"/>
        </w:rPr>
        <w:t>ВС</w:t>
      </w:r>
      <w:r w:rsidR="00B93DD5" w:rsidRPr="008556E1">
        <w:rPr>
          <w:rStyle w:val="FontStyle111"/>
          <w:sz w:val="28"/>
          <w:szCs w:val="28"/>
        </w:rPr>
        <w:t xml:space="preserve"> и </w:t>
      </w:r>
      <w:r w:rsidR="00A15387">
        <w:rPr>
          <w:rStyle w:val="FontStyle111"/>
          <w:sz w:val="28"/>
          <w:szCs w:val="28"/>
        </w:rPr>
        <w:t>ВФПС</w:t>
      </w:r>
      <w:r w:rsidR="00B93DD5" w:rsidRPr="008556E1">
        <w:rPr>
          <w:rStyle w:val="FontStyle111"/>
          <w:sz w:val="28"/>
          <w:szCs w:val="28"/>
        </w:rPr>
        <w:t>, в которую входит клуб.</w:t>
      </w:r>
    </w:p>
    <w:p w:rsidR="00FF4B5B" w:rsidRPr="008556E1" w:rsidRDefault="00B93DD5" w:rsidP="005111BD">
      <w:pPr>
        <w:pStyle w:val="Style41"/>
        <w:widowControl/>
        <w:tabs>
          <w:tab w:val="left" w:pos="854"/>
        </w:tabs>
        <w:spacing w:before="120" w:line="240" w:lineRule="auto"/>
        <w:ind w:left="709" w:firstLine="0"/>
        <w:rPr>
          <w:rStyle w:val="FontStyle111"/>
          <w:sz w:val="28"/>
          <w:szCs w:val="28"/>
        </w:rPr>
      </w:pPr>
      <w:r w:rsidRPr="008556E1">
        <w:rPr>
          <w:rStyle w:val="FontStyle111"/>
          <w:sz w:val="28"/>
          <w:szCs w:val="28"/>
        </w:rPr>
        <w:t xml:space="preserve">Организацией, входящей в </w:t>
      </w:r>
      <w:r w:rsidR="00A15387">
        <w:rPr>
          <w:rStyle w:val="FontStyle111"/>
          <w:sz w:val="28"/>
          <w:szCs w:val="28"/>
        </w:rPr>
        <w:t>ВФПС</w:t>
      </w:r>
      <w:r w:rsidR="00891F7B" w:rsidRPr="008556E1">
        <w:rPr>
          <w:rStyle w:val="FontStyle111"/>
          <w:sz w:val="28"/>
          <w:szCs w:val="28"/>
        </w:rPr>
        <w:t>, в правиле 89.1</w:t>
      </w:r>
      <w:r w:rsidRPr="008556E1">
        <w:rPr>
          <w:rStyle w:val="FontStyle111"/>
          <w:sz w:val="28"/>
          <w:szCs w:val="28"/>
        </w:rPr>
        <w:t xml:space="preserve"> считается такая организация, которая входит в </w:t>
      </w:r>
      <w:r w:rsidR="00A15387">
        <w:rPr>
          <w:rStyle w:val="FontStyle111"/>
          <w:sz w:val="28"/>
          <w:szCs w:val="28"/>
        </w:rPr>
        <w:t>ВФПС</w:t>
      </w:r>
      <w:r w:rsidRPr="008556E1">
        <w:rPr>
          <w:rStyle w:val="FontStyle111"/>
          <w:sz w:val="28"/>
          <w:szCs w:val="28"/>
        </w:rPr>
        <w:t xml:space="preserve"> в противном случае</w:t>
      </w:r>
      <w:r w:rsidR="00891F7B" w:rsidRPr="008556E1">
        <w:rPr>
          <w:rStyle w:val="FontStyle111"/>
          <w:sz w:val="28"/>
          <w:szCs w:val="28"/>
        </w:rPr>
        <w:t xml:space="preserve"> организация не входит. </w:t>
      </w:r>
    </w:p>
    <w:p w:rsidR="00B93DD5" w:rsidRPr="008556E1" w:rsidRDefault="00B93DD5" w:rsidP="00C15AE2">
      <w:pPr>
        <w:shd w:val="clear" w:color="auto" w:fill="FFFFFF"/>
        <w:tabs>
          <w:tab w:val="left" w:pos="709"/>
        </w:tabs>
        <w:spacing w:before="120" w:after="0" w:line="240" w:lineRule="auto"/>
        <w:jc w:val="both"/>
        <w:rPr>
          <w:rFonts w:ascii="Times New Roman" w:hAnsi="Times New Roman"/>
          <w:b/>
          <w:bCs/>
          <w:color w:val="000000"/>
          <w:sz w:val="28"/>
          <w:szCs w:val="28"/>
        </w:rPr>
      </w:pPr>
      <w:r w:rsidRPr="008556E1">
        <w:rPr>
          <w:rFonts w:ascii="Times New Roman" w:hAnsi="Times New Roman"/>
          <w:b/>
          <w:bCs/>
          <w:color w:val="000000"/>
          <w:sz w:val="28"/>
          <w:szCs w:val="28"/>
        </w:rPr>
        <w:t>89.2</w:t>
      </w:r>
      <w:r w:rsidRPr="008556E1">
        <w:rPr>
          <w:rFonts w:ascii="Times New Roman" w:hAnsi="Times New Roman"/>
          <w:b/>
          <w:bCs/>
          <w:color w:val="000000"/>
          <w:sz w:val="28"/>
          <w:szCs w:val="28"/>
        </w:rPr>
        <w:tab/>
        <w:t>Положение о соревнова</w:t>
      </w:r>
      <w:r w:rsidR="007E5243">
        <w:rPr>
          <w:rFonts w:ascii="Times New Roman" w:hAnsi="Times New Roman"/>
          <w:b/>
          <w:bCs/>
          <w:color w:val="000000"/>
          <w:sz w:val="28"/>
          <w:szCs w:val="28"/>
        </w:rPr>
        <w:t>нии; назначение официальных лиц</w:t>
      </w:r>
    </w:p>
    <w:p w:rsidR="005111BD" w:rsidRPr="008556E1" w:rsidRDefault="00B93DD5" w:rsidP="0092747A">
      <w:pPr>
        <w:pStyle w:val="Style41"/>
        <w:widowControl/>
        <w:numPr>
          <w:ilvl w:val="0"/>
          <w:numId w:val="58"/>
        </w:numPr>
        <w:spacing w:before="120" w:line="240" w:lineRule="auto"/>
        <w:ind w:left="1276" w:hanging="567"/>
        <w:rPr>
          <w:rStyle w:val="FontStyle111"/>
          <w:sz w:val="28"/>
          <w:szCs w:val="28"/>
          <w:lang w:eastAsia="en-US"/>
        </w:rPr>
      </w:pPr>
      <w:r w:rsidRPr="008556E1">
        <w:rPr>
          <w:rStyle w:val="FontStyle111"/>
          <w:sz w:val="28"/>
          <w:szCs w:val="28"/>
        </w:rPr>
        <w:t xml:space="preserve">Проводящая организация должна опубликовать положение о соревновании в соответствии с правилом </w:t>
      </w:r>
      <w:r w:rsidRPr="008556E1">
        <w:rPr>
          <w:rStyle w:val="FontStyle111"/>
          <w:sz w:val="28"/>
          <w:szCs w:val="28"/>
          <w:lang w:val="en-US"/>
        </w:rPr>
        <w:t>J</w:t>
      </w:r>
      <w:r w:rsidRPr="008556E1">
        <w:rPr>
          <w:rStyle w:val="FontStyle111"/>
          <w:sz w:val="28"/>
          <w:szCs w:val="28"/>
        </w:rPr>
        <w:t xml:space="preserve">1. </w:t>
      </w:r>
    </w:p>
    <w:p w:rsidR="00B93DD5" w:rsidRPr="008556E1" w:rsidRDefault="00B93DD5" w:rsidP="0092747A">
      <w:pPr>
        <w:pStyle w:val="Style41"/>
        <w:widowControl/>
        <w:numPr>
          <w:ilvl w:val="0"/>
          <w:numId w:val="58"/>
        </w:numPr>
        <w:spacing w:before="120" w:line="240" w:lineRule="auto"/>
        <w:ind w:left="1276" w:hanging="567"/>
        <w:rPr>
          <w:rStyle w:val="FontStyle111"/>
          <w:sz w:val="28"/>
          <w:szCs w:val="28"/>
          <w:lang w:eastAsia="en-US"/>
        </w:rPr>
      </w:pPr>
      <w:r w:rsidRPr="008556E1">
        <w:rPr>
          <w:rStyle w:val="FontStyle111"/>
          <w:sz w:val="28"/>
          <w:szCs w:val="28"/>
        </w:rPr>
        <w:t>Положение о соревновании может быть изменено, при условии, что будет сделано соответствующее извещение.</w:t>
      </w:r>
    </w:p>
    <w:p w:rsidR="00B93DD5" w:rsidRPr="008556E1" w:rsidRDefault="00B93DD5" w:rsidP="0092747A">
      <w:pPr>
        <w:pStyle w:val="Style41"/>
        <w:widowControl/>
        <w:numPr>
          <w:ilvl w:val="0"/>
          <w:numId w:val="58"/>
        </w:numPr>
        <w:spacing w:before="120" w:line="240" w:lineRule="auto"/>
        <w:ind w:left="1276" w:right="5" w:hanging="567"/>
        <w:rPr>
          <w:rStyle w:val="FontStyle111"/>
          <w:sz w:val="28"/>
          <w:szCs w:val="28"/>
          <w:lang w:eastAsia="en-US"/>
        </w:rPr>
      </w:pPr>
      <w:r w:rsidRPr="008556E1">
        <w:rPr>
          <w:rStyle w:val="FontStyle111"/>
          <w:sz w:val="28"/>
          <w:szCs w:val="28"/>
        </w:rPr>
        <w:t>Проводящая организация должна назначить гоночный комитет и, соответственно соревнованию, протестовый комитет</w:t>
      </w:r>
      <w:r w:rsidR="005111BD" w:rsidRPr="008556E1">
        <w:rPr>
          <w:rStyle w:val="FontStyle111"/>
          <w:sz w:val="28"/>
          <w:szCs w:val="28"/>
        </w:rPr>
        <w:t>, технический комитет</w:t>
      </w:r>
      <w:r w:rsidRPr="008556E1">
        <w:rPr>
          <w:rStyle w:val="FontStyle111"/>
          <w:sz w:val="28"/>
          <w:szCs w:val="28"/>
        </w:rPr>
        <w:t xml:space="preserve"> и ампайров. Однако </w:t>
      </w:r>
      <w:r w:rsidR="00EA409C" w:rsidRPr="00EA409C">
        <w:rPr>
          <w:sz w:val="28"/>
          <w:szCs w:val="28"/>
        </w:rPr>
        <w:t>ВС</w:t>
      </w:r>
      <w:r w:rsidRPr="008556E1">
        <w:rPr>
          <w:rStyle w:val="FontStyle111"/>
          <w:sz w:val="28"/>
          <w:szCs w:val="28"/>
        </w:rPr>
        <w:t xml:space="preserve"> имеет право назначить гоночный комитет, международное жюри</w:t>
      </w:r>
      <w:r w:rsidR="005111BD" w:rsidRPr="008556E1">
        <w:rPr>
          <w:rStyle w:val="FontStyle111"/>
          <w:sz w:val="28"/>
          <w:szCs w:val="28"/>
        </w:rPr>
        <w:t>, технический комитет</w:t>
      </w:r>
      <w:r w:rsidRPr="008556E1">
        <w:rPr>
          <w:rStyle w:val="FontStyle111"/>
          <w:sz w:val="28"/>
          <w:szCs w:val="28"/>
        </w:rPr>
        <w:t xml:space="preserve"> и ампайров в соответствии с Регламентом </w:t>
      </w:r>
      <w:r w:rsidR="00EA409C" w:rsidRPr="00EA409C">
        <w:rPr>
          <w:sz w:val="28"/>
          <w:szCs w:val="28"/>
        </w:rPr>
        <w:t>ВС</w:t>
      </w:r>
      <w:r w:rsidRPr="008556E1">
        <w:rPr>
          <w:rStyle w:val="FontStyle111"/>
          <w:sz w:val="28"/>
          <w:szCs w:val="28"/>
        </w:rPr>
        <w:t>.</w:t>
      </w:r>
    </w:p>
    <w:p w:rsidR="00B93DD5" w:rsidRPr="008556E1" w:rsidRDefault="00B93DD5" w:rsidP="00FF4B5B">
      <w:pPr>
        <w:pStyle w:val="Style56"/>
        <w:widowControl/>
        <w:jc w:val="both"/>
      </w:pPr>
    </w:p>
    <w:p w:rsidR="00B93DD5" w:rsidRPr="008556E1" w:rsidRDefault="00B93DD5" w:rsidP="00704512">
      <w:pPr>
        <w:pStyle w:val="Style56"/>
        <w:widowControl/>
        <w:tabs>
          <w:tab w:val="left" w:pos="709"/>
        </w:tabs>
        <w:ind w:left="709" w:hanging="709"/>
        <w:outlineLvl w:val="0"/>
        <w:rPr>
          <w:rStyle w:val="FontStyle112"/>
          <w:sz w:val="28"/>
          <w:szCs w:val="28"/>
        </w:rPr>
      </w:pPr>
      <w:r w:rsidRPr="008556E1">
        <w:rPr>
          <w:rStyle w:val="FontStyle112"/>
          <w:sz w:val="28"/>
          <w:szCs w:val="28"/>
        </w:rPr>
        <w:t>90</w:t>
      </w:r>
      <w:r w:rsidRPr="008556E1">
        <w:rPr>
          <w:rStyle w:val="FontStyle112"/>
          <w:sz w:val="28"/>
          <w:szCs w:val="28"/>
        </w:rPr>
        <w:tab/>
        <w:t>ГОНОЧНЫЙ КОМИТЕТ; ГОНОЧНАЯ ИНСТРУКЦИЯ; ПОДВЕДЕНИЕ РЕЗУЛЬТАТОВ</w:t>
      </w:r>
    </w:p>
    <w:p w:rsidR="00B93DD5" w:rsidRPr="008556E1" w:rsidRDefault="00B93DD5" w:rsidP="00C15AE2">
      <w:pPr>
        <w:shd w:val="clear" w:color="auto" w:fill="FFFFFF"/>
        <w:tabs>
          <w:tab w:val="left" w:pos="709"/>
        </w:tabs>
        <w:spacing w:before="120" w:after="0" w:line="240" w:lineRule="auto"/>
        <w:jc w:val="both"/>
        <w:rPr>
          <w:rFonts w:ascii="Times New Roman" w:hAnsi="Times New Roman"/>
          <w:b/>
          <w:bCs/>
          <w:color w:val="000000"/>
          <w:sz w:val="28"/>
          <w:szCs w:val="28"/>
        </w:rPr>
      </w:pPr>
      <w:r w:rsidRPr="008556E1">
        <w:rPr>
          <w:rFonts w:ascii="Times New Roman" w:hAnsi="Times New Roman"/>
          <w:b/>
          <w:bCs/>
          <w:color w:val="000000"/>
          <w:sz w:val="28"/>
          <w:szCs w:val="28"/>
        </w:rPr>
        <w:t>90.1</w:t>
      </w:r>
      <w:r w:rsidR="00891F7B" w:rsidRPr="008556E1">
        <w:rPr>
          <w:rFonts w:ascii="Times New Roman" w:hAnsi="Times New Roman"/>
          <w:b/>
          <w:bCs/>
          <w:color w:val="000000"/>
          <w:sz w:val="28"/>
          <w:szCs w:val="28"/>
        </w:rPr>
        <w:tab/>
      </w:r>
      <w:r w:rsidRPr="008556E1">
        <w:rPr>
          <w:rFonts w:ascii="Times New Roman" w:hAnsi="Times New Roman"/>
          <w:b/>
          <w:bCs/>
          <w:color w:val="000000"/>
          <w:sz w:val="28"/>
          <w:szCs w:val="28"/>
        </w:rPr>
        <w:t>Гоночный комитет</w:t>
      </w:r>
    </w:p>
    <w:p w:rsidR="00B93DD5" w:rsidRPr="008556E1" w:rsidRDefault="00B93DD5" w:rsidP="00C15AE2">
      <w:pPr>
        <w:pStyle w:val="Style17"/>
        <w:widowControl/>
        <w:spacing w:before="120" w:line="240" w:lineRule="auto"/>
        <w:ind w:left="709" w:right="5"/>
        <w:rPr>
          <w:rStyle w:val="FontStyle102"/>
          <w:sz w:val="28"/>
          <w:szCs w:val="28"/>
        </w:rPr>
      </w:pPr>
      <w:r w:rsidRPr="008556E1">
        <w:rPr>
          <w:rStyle w:val="FontStyle111"/>
          <w:sz w:val="28"/>
          <w:szCs w:val="28"/>
        </w:rPr>
        <w:t xml:space="preserve">Гоночный комитет должен проводить гонки в соответствии с указаниями проводящей организации и требованиями </w:t>
      </w:r>
      <w:r w:rsidRPr="008556E1">
        <w:rPr>
          <w:rStyle w:val="FontStyle102"/>
          <w:sz w:val="28"/>
          <w:szCs w:val="28"/>
        </w:rPr>
        <w:t>правил.</w:t>
      </w:r>
    </w:p>
    <w:p w:rsidR="00B93DD5" w:rsidRPr="008556E1" w:rsidRDefault="00B93DD5" w:rsidP="00C15AE2">
      <w:pPr>
        <w:shd w:val="clear" w:color="auto" w:fill="FFFFFF"/>
        <w:tabs>
          <w:tab w:val="left" w:pos="709"/>
        </w:tabs>
        <w:spacing w:before="120" w:after="0" w:line="240" w:lineRule="auto"/>
        <w:jc w:val="both"/>
        <w:rPr>
          <w:rFonts w:ascii="Times New Roman" w:hAnsi="Times New Roman"/>
          <w:b/>
          <w:bCs/>
          <w:color w:val="000000"/>
          <w:sz w:val="28"/>
          <w:szCs w:val="28"/>
        </w:rPr>
      </w:pPr>
      <w:r w:rsidRPr="008556E1">
        <w:rPr>
          <w:rFonts w:ascii="Times New Roman" w:hAnsi="Times New Roman"/>
          <w:b/>
          <w:bCs/>
          <w:color w:val="000000"/>
          <w:sz w:val="28"/>
          <w:szCs w:val="28"/>
        </w:rPr>
        <w:t>90.2</w:t>
      </w:r>
      <w:r w:rsidRPr="008556E1">
        <w:rPr>
          <w:rFonts w:ascii="Times New Roman" w:hAnsi="Times New Roman"/>
          <w:b/>
          <w:bCs/>
          <w:color w:val="000000"/>
          <w:sz w:val="28"/>
          <w:szCs w:val="28"/>
        </w:rPr>
        <w:tab/>
        <w:t>Гоночная инструкция</w:t>
      </w:r>
    </w:p>
    <w:p w:rsidR="00B93DD5" w:rsidRPr="008556E1" w:rsidRDefault="00B93DD5" w:rsidP="0092747A">
      <w:pPr>
        <w:pStyle w:val="Style41"/>
        <w:widowControl/>
        <w:numPr>
          <w:ilvl w:val="0"/>
          <w:numId w:val="59"/>
        </w:numPr>
        <w:tabs>
          <w:tab w:val="left" w:pos="1276"/>
        </w:tabs>
        <w:spacing w:before="120" w:line="240" w:lineRule="auto"/>
        <w:ind w:left="1276" w:right="5" w:hanging="567"/>
        <w:rPr>
          <w:rStyle w:val="FontStyle111"/>
          <w:sz w:val="28"/>
          <w:szCs w:val="28"/>
          <w:lang w:eastAsia="en-US"/>
        </w:rPr>
      </w:pPr>
      <w:r w:rsidRPr="008556E1">
        <w:rPr>
          <w:rStyle w:val="FontStyle111"/>
          <w:sz w:val="28"/>
          <w:szCs w:val="28"/>
        </w:rPr>
        <w:t xml:space="preserve">Гоночный комитет должен опубликовать письменную гоночную инструкцию, удовлетворяющую правилу </w:t>
      </w:r>
      <w:r w:rsidRPr="008556E1">
        <w:rPr>
          <w:rStyle w:val="FontStyle111"/>
          <w:sz w:val="28"/>
          <w:szCs w:val="28"/>
          <w:lang w:val="en-US"/>
        </w:rPr>
        <w:t>J</w:t>
      </w:r>
      <w:r w:rsidRPr="008556E1">
        <w:rPr>
          <w:rStyle w:val="FontStyle111"/>
          <w:sz w:val="28"/>
          <w:szCs w:val="28"/>
        </w:rPr>
        <w:t>2.</w:t>
      </w:r>
    </w:p>
    <w:p w:rsidR="00B93DD5" w:rsidRPr="008556E1" w:rsidRDefault="00B93DD5" w:rsidP="0092747A">
      <w:pPr>
        <w:pStyle w:val="Style41"/>
        <w:widowControl/>
        <w:numPr>
          <w:ilvl w:val="0"/>
          <w:numId w:val="59"/>
        </w:numPr>
        <w:tabs>
          <w:tab w:val="left" w:pos="1276"/>
        </w:tabs>
        <w:spacing w:before="120" w:line="240" w:lineRule="auto"/>
        <w:ind w:left="1276" w:right="10" w:hanging="567"/>
        <w:rPr>
          <w:rStyle w:val="FontStyle111"/>
          <w:sz w:val="28"/>
          <w:szCs w:val="28"/>
          <w:lang w:eastAsia="en-US"/>
        </w:rPr>
      </w:pPr>
      <w:r w:rsidRPr="008556E1">
        <w:rPr>
          <w:rStyle w:val="FontStyle111"/>
          <w:sz w:val="28"/>
          <w:szCs w:val="28"/>
        </w:rPr>
        <w:t xml:space="preserve">Гоночная инструкция должна включать в себя, соответственно соревнованию, применимые предписания </w:t>
      </w:r>
      <w:r w:rsidR="009C14D0">
        <w:rPr>
          <w:rStyle w:val="FontStyle111"/>
          <w:rFonts w:eastAsia="Calibri"/>
          <w:color w:val="000000"/>
          <w:sz w:val="28"/>
          <w:szCs w:val="28"/>
        </w:rPr>
        <w:t>ВФПС</w:t>
      </w:r>
      <w:r w:rsidR="009C14D0" w:rsidRPr="00B37647">
        <w:rPr>
          <w:rStyle w:val="FontStyle111"/>
          <w:rFonts w:eastAsia="Calibri"/>
          <w:color w:val="000000"/>
          <w:sz w:val="28"/>
          <w:szCs w:val="28"/>
        </w:rPr>
        <w:t xml:space="preserve"> </w:t>
      </w:r>
      <w:r w:rsidRPr="008556E1">
        <w:rPr>
          <w:rStyle w:val="FontStyle111"/>
          <w:sz w:val="28"/>
          <w:szCs w:val="28"/>
        </w:rPr>
        <w:t>на английском языке, если на соревновании ожидается участие спортсменов из других стран.</w:t>
      </w:r>
    </w:p>
    <w:p w:rsidR="00B93DD5" w:rsidRPr="008556E1" w:rsidRDefault="006338AE" w:rsidP="0092747A">
      <w:pPr>
        <w:pStyle w:val="Style41"/>
        <w:widowControl/>
        <w:numPr>
          <w:ilvl w:val="0"/>
          <w:numId w:val="59"/>
        </w:numPr>
        <w:tabs>
          <w:tab w:val="left" w:pos="1276"/>
        </w:tabs>
        <w:spacing w:before="120" w:line="240" w:lineRule="auto"/>
        <w:ind w:left="1276" w:right="10" w:hanging="567"/>
        <w:rPr>
          <w:rStyle w:val="FontStyle111"/>
          <w:sz w:val="28"/>
          <w:szCs w:val="28"/>
          <w:lang w:eastAsia="en-US"/>
        </w:rPr>
      </w:pPr>
      <w:r w:rsidRPr="008556E1">
        <w:rPr>
          <w:rStyle w:val="FontStyle111"/>
          <w:sz w:val="28"/>
          <w:szCs w:val="28"/>
        </w:rPr>
        <w:t>Гоночная инструкция может быть изменена при условии, что и</w:t>
      </w:r>
      <w:r w:rsidR="00B93DD5" w:rsidRPr="008556E1">
        <w:rPr>
          <w:rStyle w:val="FontStyle111"/>
          <w:sz w:val="28"/>
          <w:szCs w:val="28"/>
        </w:rPr>
        <w:t>зменения</w:t>
      </w:r>
      <w:r w:rsidRPr="008556E1">
        <w:rPr>
          <w:rStyle w:val="FontStyle111"/>
          <w:sz w:val="28"/>
          <w:szCs w:val="28"/>
        </w:rPr>
        <w:t xml:space="preserve"> гоночной инструкции сделаны</w:t>
      </w:r>
      <w:r w:rsidR="00B93DD5" w:rsidRPr="008556E1">
        <w:rPr>
          <w:rStyle w:val="FontStyle111"/>
          <w:sz w:val="28"/>
          <w:szCs w:val="28"/>
        </w:rPr>
        <w:t xml:space="preserve"> в письменной форме и вывешены на доске официальных объявлений до указанного в гоночной инструкции времени или, на воде, </w:t>
      </w:r>
      <w:r w:rsidR="00F86EDA" w:rsidRPr="008556E1">
        <w:rPr>
          <w:rStyle w:val="FontStyle111"/>
          <w:sz w:val="28"/>
          <w:szCs w:val="28"/>
        </w:rPr>
        <w:t>п</w:t>
      </w:r>
      <w:r w:rsidR="003809A4" w:rsidRPr="008556E1">
        <w:rPr>
          <w:rStyle w:val="FontStyle111"/>
          <w:sz w:val="28"/>
          <w:szCs w:val="28"/>
        </w:rPr>
        <w:t>ереданы каждой яхте до сигнала «</w:t>
      </w:r>
      <w:r w:rsidR="00F86EDA" w:rsidRPr="008556E1">
        <w:rPr>
          <w:rStyle w:val="FontStyle111"/>
          <w:sz w:val="28"/>
          <w:szCs w:val="28"/>
        </w:rPr>
        <w:t>Предупреждение»</w:t>
      </w:r>
      <w:r w:rsidR="00B93DD5" w:rsidRPr="008556E1">
        <w:rPr>
          <w:rStyle w:val="FontStyle111"/>
          <w:sz w:val="28"/>
          <w:szCs w:val="28"/>
        </w:rPr>
        <w:t xml:space="preserve"> для неё. Устные указания об изменениях могут даваться только на воде при условии, что их процедура описана в гоночной инструкции.</w:t>
      </w:r>
    </w:p>
    <w:p w:rsidR="00B93DD5" w:rsidRPr="008556E1" w:rsidRDefault="00B93DD5" w:rsidP="00C15AE2">
      <w:pPr>
        <w:shd w:val="clear" w:color="auto" w:fill="FFFFFF"/>
        <w:tabs>
          <w:tab w:val="left" w:pos="709"/>
        </w:tabs>
        <w:spacing w:before="120" w:after="0" w:line="240" w:lineRule="auto"/>
        <w:jc w:val="both"/>
        <w:rPr>
          <w:rFonts w:ascii="Times New Roman" w:hAnsi="Times New Roman"/>
          <w:b/>
          <w:bCs/>
          <w:color w:val="000000"/>
          <w:sz w:val="28"/>
          <w:szCs w:val="28"/>
        </w:rPr>
      </w:pPr>
      <w:r w:rsidRPr="008556E1">
        <w:rPr>
          <w:rFonts w:ascii="Times New Roman" w:hAnsi="Times New Roman"/>
          <w:b/>
          <w:bCs/>
          <w:color w:val="000000"/>
          <w:sz w:val="28"/>
          <w:szCs w:val="28"/>
        </w:rPr>
        <w:t>90.3</w:t>
      </w:r>
      <w:r w:rsidRPr="008556E1">
        <w:rPr>
          <w:rFonts w:ascii="Times New Roman" w:hAnsi="Times New Roman"/>
          <w:b/>
          <w:bCs/>
          <w:color w:val="000000"/>
          <w:sz w:val="28"/>
          <w:szCs w:val="28"/>
        </w:rPr>
        <w:tab/>
        <w:t>Подведение результатов</w:t>
      </w:r>
    </w:p>
    <w:p w:rsidR="00B93DD5" w:rsidRPr="008556E1" w:rsidRDefault="00B93DD5" w:rsidP="00C01034">
      <w:pPr>
        <w:pStyle w:val="Style56"/>
        <w:widowControl/>
        <w:numPr>
          <w:ilvl w:val="0"/>
          <w:numId w:val="96"/>
        </w:numPr>
        <w:tabs>
          <w:tab w:val="left" w:pos="1276"/>
        </w:tabs>
        <w:spacing w:before="120"/>
        <w:ind w:left="1276" w:hanging="567"/>
        <w:jc w:val="both"/>
        <w:rPr>
          <w:rStyle w:val="FontStyle111"/>
          <w:sz w:val="28"/>
          <w:szCs w:val="28"/>
          <w:lang w:eastAsia="en-US"/>
        </w:rPr>
      </w:pPr>
      <w:r w:rsidRPr="008556E1">
        <w:rPr>
          <w:rStyle w:val="FontStyle111"/>
          <w:sz w:val="28"/>
          <w:szCs w:val="28"/>
          <w:lang w:eastAsia="en-US"/>
        </w:rPr>
        <w:t xml:space="preserve">Гоночный комитет должен подвести результаты гонки или серии гонок в соответствии с Приложением А, используя Линейную систему подсчёта очков, если только </w:t>
      </w:r>
      <w:r w:rsidR="008B72E6" w:rsidRPr="008556E1">
        <w:rPr>
          <w:rStyle w:val="FontStyle111"/>
          <w:sz w:val="28"/>
          <w:szCs w:val="28"/>
          <w:lang w:eastAsia="en-US"/>
        </w:rPr>
        <w:t xml:space="preserve">положение о соревновании или </w:t>
      </w:r>
      <w:r w:rsidRPr="008556E1">
        <w:rPr>
          <w:rStyle w:val="FontStyle111"/>
          <w:sz w:val="28"/>
          <w:szCs w:val="28"/>
          <w:lang w:eastAsia="en-US"/>
        </w:rPr>
        <w:t>гоночная инструкция не предусматривает какую-либо другую систему. В гонке должны быть</w:t>
      </w:r>
      <w:r w:rsidRPr="008556E1">
        <w:rPr>
          <w:rStyle w:val="FontStyle111"/>
          <w:color w:val="C00000"/>
          <w:sz w:val="28"/>
          <w:szCs w:val="28"/>
          <w:lang w:eastAsia="en-US"/>
        </w:rPr>
        <w:t xml:space="preserve"> </w:t>
      </w:r>
      <w:r w:rsidRPr="008556E1">
        <w:rPr>
          <w:rStyle w:val="FontStyle111"/>
          <w:sz w:val="28"/>
          <w:szCs w:val="28"/>
          <w:lang w:eastAsia="en-US"/>
        </w:rPr>
        <w:t xml:space="preserve">подведены результаты, если она не была </w:t>
      </w:r>
      <w:r w:rsidRPr="008556E1">
        <w:rPr>
          <w:rStyle w:val="FontStyle111"/>
          <w:i/>
          <w:sz w:val="28"/>
          <w:szCs w:val="28"/>
          <w:lang w:eastAsia="en-US"/>
        </w:rPr>
        <w:t>прекращена</w:t>
      </w:r>
      <w:r w:rsidR="00891F7B" w:rsidRPr="008556E1">
        <w:rPr>
          <w:rStyle w:val="FontStyle111"/>
          <w:i/>
          <w:sz w:val="28"/>
          <w:szCs w:val="28"/>
          <w:lang w:eastAsia="en-US"/>
        </w:rPr>
        <w:t>,</w:t>
      </w:r>
      <w:r w:rsidRPr="008556E1">
        <w:rPr>
          <w:rStyle w:val="FontStyle102"/>
          <w:sz w:val="28"/>
          <w:szCs w:val="28"/>
          <w:lang w:eastAsia="en-US"/>
        </w:rPr>
        <w:t xml:space="preserve"> </w:t>
      </w:r>
      <w:r w:rsidRPr="008556E1">
        <w:rPr>
          <w:rStyle w:val="FontStyle111"/>
          <w:sz w:val="28"/>
          <w:szCs w:val="28"/>
          <w:lang w:eastAsia="en-US"/>
        </w:rPr>
        <w:t xml:space="preserve">и хотя бы одна яхта прошла дистанцию в соответствии с правилом 28 и </w:t>
      </w:r>
      <w:r w:rsidRPr="008556E1">
        <w:rPr>
          <w:rStyle w:val="FontStyle102"/>
          <w:sz w:val="28"/>
          <w:szCs w:val="28"/>
          <w:lang w:eastAsia="en-US"/>
        </w:rPr>
        <w:t xml:space="preserve">финишировала </w:t>
      </w:r>
      <w:r w:rsidRPr="008556E1">
        <w:rPr>
          <w:rStyle w:val="FontStyle111"/>
          <w:sz w:val="28"/>
          <w:szCs w:val="28"/>
          <w:lang w:eastAsia="en-US"/>
        </w:rPr>
        <w:t xml:space="preserve">в пределах контрольного времени, если таковое было предусмотрено, даже если она после </w:t>
      </w:r>
      <w:r w:rsidRPr="008556E1">
        <w:rPr>
          <w:rStyle w:val="FontStyle102"/>
          <w:sz w:val="28"/>
          <w:szCs w:val="28"/>
          <w:lang w:eastAsia="en-US"/>
        </w:rPr>
        <w:t xml:space="preserve">финиша </w:t>
      </w:r>
      <w:r w:rsidRPr="008556E1">
        <w:rPr>
          <w:rStyle w:val="FontStyle111"/>
          <w:sz w:val="28"/>
          <w:szCs w:val="28"/>
          <w:lang w:eastAsia="en-US"/>
        </w:rPr>
        <w:t xml:space="preserve">вышла из </w:t>
      </w:r>
      <w:r w:rsidRPr="008556E1">
        <w:rPr>
          <w:rStyle w:val="FontStyle111"/>
          <w:i/>
          <w:sz w:val="28"/>
          <w:szCs w:val="28"/>
          <w:lang w:eastAsia="en-US"/>
        </w:rPr>
        <w:t>гонки</w:t>
      </w:r>
      <w:r w:rsidRPr="008556E1">
        <w:rPr>
          <w:rStyle w:val="FontStyle111"/>
          <w:sz w:val="28"/>
          <w:szCs w:val="28"/>
          <w:lang w:eastAsia="en-US"/>
        </w:rPr>
        <w:t xml:space="preserve"> или была дисквалифицирована.</w:t>
      </w:r>
    </w:p>
    <w:p w:rsidR="00B93DD5" w:rsidRPr="008556E1" w:rsidRDefault="00B93DD5" w:rsidP="00704512">
      <w:pPr>
        <w:pStyle w:val="Style41"/>
        <w:widowControl/>
        <w:numPr>
          <w:ilvl w:val="0"/>
          <w:numId w:val="96"/>
        </w:numPr>
        <w:tabs>
          <w:tab w:val="left" w:pos="1276"/>
        </w:tabs>
        <w:spacing w:before="120" w:line="240" w:lineRule="auto"/>
        <w:ind w:left="1276" w:right="10" w:hanging="567"/>
        <w:rPr>
          <w:rStyle w:val="FontStyle111"/>
          <w:sz w:val="28"/>
          <w:szCs w:val="28"/>
          <w:lang w:eastAsia="en-US"/>
        </w:rPr>
      </w:pPr>
      <w:r w:rsidRPr="008556E1">
        <w:rPr>
          <w:rStyle w:val="FontStyle111"/>
          <w:sz w:val="28"/>
          <w:szCs w:val="28"/>
          <w:lang w:eastAsia="en-US"/>
        </w:rPr>
        <w:t>Если система подсчёта очков</w:t>
      </w:r>
      <w:r w:rsidR="00891F7B" w:rsidRPr="008556E1">
        <w:rPr>
          <w:rStyle w:val="FontStyle111"/>
          <w:sz w:val="28"/>
          <w:szCs w:val="28"/>
          <w:lang w:eastAsia="en-US"/>
        </w:rPr>
        <w:t xml:space="preserve"> </w:t>
      </w:r>
      <w:r w:rsidRPr="008556E1">
        <w:rPr>
          <w:rStyle w:val="FontStyle111"/>
          <w:sz w:val="28"/>
          <w:szCs w:val="28"/>
          <w:lang w:eastAsia="en-US"/>
        </w:rPr>
        <w:t>предусматривает исключение одного или боле</w:t>
      </w:r>
      <w:r w:rsidR="008B72E6" w:rsidRPr="008556E1">
        <w:rPr>
          <w:rStyle w:val="FontStyle111"/>
          <w:sz w:val="28"/>
          <w:szCs w:val="28"/>
          <w:lang w:eastAsia="en-US"/>
        </w:rPr>
        <w:t>е результата гонок</w:t>
      </w:r>
      <w:r w:rsidR="00065CD3" w:rsidRPr="008556E1">
        <w:rPr>
          <w:rStyle w:val="FontStyle111"/>
          <w:sz w:val="28"/>
          <w:szCs w:val="28"/>
          <w:lang w:eastAsia="en-US"/>
        </w:rPr>
        <w:t>, то</w:t>
      </w:r>
      <w:r w:rsidR="008B72E6" w:rsidRPr="008556E1">
        <w:rPr>
          <w:rStyle w:val="FontStyle111"/>
          <w:sz w:val="28"/>
          <w:szCs w:val="28"/>
          <w:lang w:eastAsia="en-US"/>
        </w:rPr>
        <w:t xml:space="preserve"> </w:t>
      </w:r>
      <w:r w:rsidRPr="008556E1">
        <w:rPr>
          <w:rStyle w:val="FontStyle111"/>
          <w:sz w:val="28"/>
          <w:szCs w:val="28"/>
          <w:lang w:eastAsia="en-US"/>
        </w:rPr>
        <w:t xml:space="preserve">очки за </w:t>
      </w:r>
      <w:r w:rsidR="0033109B" w:rsidRPr="008556E1">
        <w:rPr>
          <w:rStyle w:val="FontStyle111"/>
          <w:sz w:val="28"/>
          <w:szCs w:val="28"/>
          <w:lang w:eastAsia="en-US"/>
        </w:rPr>
        <w:t xml:space="preserve">любую </w:t>
      </w:r>
      <w:r w:rsidR="008B72E6" w:rsidRPr="008556E1">
        <w:rPr>
          <w:rStyle w:val="FontStyle111"/>
          <w:sz w:val="28"/>
          <w:szCs w:val="28"/>
          <w:lang w:eastAsia="en-US"/>
        </w:rPr>
        <w:t xml:space="preserve">не исключаемую </w:t>
      </w:r>
      <w:r w:rsidRPr="008556E1">
        <w:rPr>
          <w:rStyle w:val="FontStyle111"/>
          <w:sz w:val="28"/>
          <w:szCs w:val="28"/>
          <w:lang w:eastAsia="en-US"/>
        </w:rPr>
        <w:t>дисквалификацию</w:t>
      </w:r>
      <w:r w:rsidR="008B72E6" w:rsidRPr="008556E1">
        <w:rPr>
          <w:rStyle w:val="FontStyle111"/>
          <w:sz w:val="28"/>
          <w:szCs w:val="28"/>
          <w:lang w:eastAsia="en-US"/>
        </w:rPr>
        <w:t xml:space="preserve"> (</w:t>
      </w:r>
      <w:r w:rsidR="008B72E6" w:rsidRPr="008556E1">
        <w:rPr>
          <w:rStyle w:val="FontStyle111"/>
          <w:sz w:val="28"/>
          <w:szCs w:val="28"/>
          <w:lang w:val="en-US" w:eastAsia="en-US"/>
        </w:rPr>
        <w:t>DNE</w:t>
      </w:r>
      <w:r w:rsidR="00065CD3" w:rsidRPr="008556E1">
        <w:rPr>
          <w:rStyle w:val="FontStyle111"/>
          <w:sz w:val="28"/>
          <w:szCs w:val="28"/>
          <w:lang w:eastAsia="en-US"/>
        </w:rPr>
        <w:t>)</w:t>
      </w:r>
      <w:r w:rsidRPr="008556E1">
        <w:rPr>
          <w:rStyle w:val="FontStyle111"/>
          <w:sz w:val="28"/>
          <w:szCs w:val="28"/>
          <w:lang w:eastAsia="en-US"/>
        </w:rPr>
        <w:t xml:space="preserve"> </w:t>
      </w:r>
      <w:r w:rsidR="008B72E6" w:rsidRPr="008556E1">
        <w:rPr>
          <w:rStyle w:val="FontStyle111"/>
          <w:sz w:val="28"/>
          <w:szCs w:val="28"/>
          <w:lang w:eastAsia="en-US"/>
        </w:rPr>
        <w:t>должны быть включены в результаты гонок яхты в серии.</w:t>
      </w:r>
    </w:p>
    <w:p w:rsidR="00891F7B" w:rsidRPr="008556E1" w:rsidRDefault="00B93DD5" w:rsidP="00704512">
      <w:pPr>
        <w:pStyle w:val="Style41"/>
        <w:widowControl/>
        <w:numPr>
          <w:ilvl w:val="0"/>
          <w:numId w:val="96"/>
        </w:numPr>
        <w:tabs>
          <w:tab w:val="left" w:pos="1276"/>
        </w:tabs>
        <w:spacing w:before="120" w:line="240" w:lineRule="auto"/>
        <w:ind w:left="1276" w:right="10" w:hanging="567"/>
        <w:rPr>
          <w:rStyle w:val="FontStyle111"/>
          <w:sz w:val="28"/>
          <w:szCs w:val="28"/>
          <w:lang w:eastAsia="en-US"/>
        </w:rPr>
      </w:pPr>
      <w:r w:rsidRPr="008556E1">
        <w:rPr>
          <w:rStyle w:val="FontStyle111"/>
          <w:sz w:val="28"/>
          <w:szCs w:val="28"/>
          <w:lang w:eastAsia="en-US"/>
        </w:rPr>
        <w:t xml:space="preserve">Если гоночный комитет, исходя из своих записей или наблюдений, установит, что результат яхты </w:t>
      </w:r>
      <w:r w:rsidR="00065CD3" w:rsidRPr="008556E1">
        <w:rPr>
          <w:rStyle w:val="FontStyle111"/>
          <w:sz w:val="28"/>
          <w:szCs w:val="28"/>
          <w:lang w:eastAsia="en-US"/>
        </w:rPr>
        <w:t>определен</w:t>
      </w:r>
      <w:r w:rsidRPr="008556E1">
        <w:rPr>
          <w:rStyle w:val="FontStyle111"/>
          <w:sz w:val="28"/>
          <w:szCs w:val="28"/>
          <w:lang w:eastAsia="en-US"/>
        </w:rPr>
        <w:t xml:space="preserve"> неверно, он должен исправить ошибку и сделать скорректированные результаты доступными для участников.</w:t>
      </w:r>
    </w:p>
    <w:p w:rsidR="00891F7B" w:rsidRDefault="00891F7B" w:rsidP="00C15AE2">
      <w:pPr>
        <w:pStyle w:val="Style56"/>
        <w:widowControl/>
        <w:tabs>
          <w:tab w:val="left" w:pos="709"/>
        </w:tabs>
        <w:jc w:val="both"/>
        <w:outlineLvl w:val="0"/>
        <w:rPr>
          <w:rStyle w:val="FontStyle112"/>
          <w:sz w:val="28"/>
          <w:szCs w:val="28"/>
        </w:rPr>
      </w:pPr>
    </w:p>
    <w:p w:rsidR="00B93DD5" w:rsidRPr="008556E1" w:rsidRDefault="00B93DD5" w:rsidP="00C15AE2">
      <w:pPr>
        <w:pStyle w:val="Style56"/>
        <w:widowControl/>
        <w:tabs>
          <w:tab w:val="left" w:pos="709"/>
        </w:tabs>
        <w:jc w:val="both"/>
        <w:outlineLvl w:val="0"/>
        <w:rPr>
          <w:rStyle w:val="FontStyle112"/>
          <w:sz w:val="28"/>
          <w:szCs w:val="28"/>
        </w:rPr>
      </w:pPr>
      <w:r w:rsidRPr="008556E1">
        <w:rPr>
          <w:rStyle w:val="FontStyle112"/>
          <w:sz w:val="28"/>
          <w:szCs w:val="28"/>
        </w:rPr>
        <w:t>91</w:t>
      </w:r>
      <w:r w:rsidR="00891F7B" w:rsidRPr="008556E1">
        <w:rPr>
          <w:rStyle w:val="FontStyle112"/>
          <w:sz w:val="28"/>
          <w:szCs w:val="28"/>
        </w:rPr>
        <w:tab/>
      </w:r>
      <w:r w:rsidRPr="008556E1">
        <w:rPr>
          <w:rStyle w:val="FontStyle112"/>
          <w:sz w:val="28"/>
          <w:szCs w:val="28"/>
        </w:rPr>
        <w:t>ПРОТЕСТОВЫЙ КОМИТЕТ</w:t>
      </w:r>
    </w:p>
    <w:p w:rsidR="00B93DD5" w:rsidRPr="008556E1" w:rsidRDefault="00B93DD5" w:rsidP="00C15AE2">
      <w:pPr>
        <w:pStyle w:val="Style12"/>
        <w:widowControl/>
        <w:spacing w:before="120"/>
        <w:ind w:firstLine="709"/>
        <w:jc w:val="both"/>
        <w:rPr>
          <w:rStyle w:val="FontStyle111"/>
          <w:sz w:val="28"/>
          <w:szCs w:val="28"/>
        </w:rPr>
      </w:pPr>
      <w:r w:rsidRPr="008556E1">
        <w:rPr>
          <w:rStyle w:val="FontStyle111"/>
          <w:sz w:val="28"/>
          <w:szCs w:val="28"/>
        </w:rPr>
        <w:t>Протестовым комитетом должен быть:</w:t>
      </w:r>
    </w:p>
    <w:p w:rsidR="00B93DD5" w:rsidRPr="008556E1" w:rsidRDefault="00B93DD5" w:rsidP="0092747A">
      <w:pPr>
        <w:pStyle w:val="Style41"/>
        <w:widowControl/>
        <w:numPr>
          <w:ilvl w:val="0"/>
          <w:numId w:val="60"/>
        </w:numPr>
        <w:tabs>
          <w:tab w:val="left" w:pos="1276"/>
        </w:tabs>
        <w:spacing w:before="120" w:line="240" w:lineRule="auto"/>
        <w:ind w:left="1276" w:right="5" w:hanging="567"/>
        <w:rPr>
          <w:rStyle w:val="FontStyle111"/>
          <w:sz w:val="28"/>
          <w:szCs w:val="28"/>
          <w:lang w:eastAsia="en-US"/>
        </w:rPr>
      </w:pPr>
      <w:r w:rsidRPr="008556E1">
        <w:rPr>
          <w:rStyle w:val="FontStyle111"/>
          <w:sz w:val="28"/>
          <w:szCs w:val="28"/>
        </w:rPr>
        <w:t>комитет, назначенный проводящей организа</w:t>
      </w:r>
      <w:r w:rsidR="000A214C" w:rsidRPr="008556E1">
        <w:rPr>
          <w:rStyle w:val="FontStyle111"/>
          <w:sz w:val="28"/>
          <w:szCs w:val="28"/>
        </w:rPr>
        <w:t>цией или гоночным комитетом;</w:t>
      </w:r>
    </w:p>
    <w:p w:rsidR="00501D91" w:rsidRPr="008556E1" w:rsidRDefault="00B93DD5" w:rsidP="00704512">
      <w:pPr>
        <w:pStyle w:val="a9"/>
        <w:widowControl/>
        <w:numPr>
          <w:ilvl w:val="0"/>
          <w:numId w:val="60"/>
        </w:numPr>
        <w:tabs>
          <w:tab w:val="left" w:pos="1276"/>
        </w:tabs>
        <w:autoSpaceDE/>
        <w:adjustRightInd/>
        <w:spacing w:before="120"/>
        <w:ind w:left="1276" w:right="5" w:hanging="567"/>
        <w:jc w:val="both"/>
        <w:rPr>
          <w:rStyle w:val="FontStyle111"/>
          <w:sz w:val="28"/>
          <w:szCs w:val="28"/>
        </w:rPr>
      </w:pPr>
      <w:r w:rsidRPr="008556E1">
        <w:rPr>
          <w:rStyle w:val="FontStyle111"/>
          <w:sz w:val="28"/>
          <w:szCs w:val="28"/>
        </w:rPr>
        <w:t xml:space="preserve">международное жюри, назначенное проводящей организацией или как предписано в Регламенте </w:t>
      </w:r>
      <w:r w:rsidR="00EA409C" w:rsidRPr="00EA409C">
        <w:rPr>
          <w:rFonts w:ascii="Times New Roman" w:hAnsi="Times New Roman" w:cs="Times New Roman"/>
          <w:sz w:val="28"/>
          <w:szCs w:val="28"/>
        </w:rPr>
        <w:t>ВС</w:t>
      </w:r>
      <w:r w:rsidRPr="008556E1">
        <w:rPr>
          <w:rStyle w:val="FontStyle111"/>
          <w:sz w:val="28"/>
          <w:szCs w:val="28"/>
        </w:rPr>
        <w:t xml:space="preserve">. Оно должно быть составлено, как предписано правилом </w:t>
      </w:r>
      <w:r w:rsidRPr="008556E1">
        <w:rPr>
          <w:rStyle w:val="FontStyle111"/>
          <w:sz w:val="28"/>
          <w:szCs w:val="28"/>
          <w:lang w:val="en-US"/>
        </w:rPr>
        <w:t>N</w:t>
      </w:r>
      <w:r w:rsidRPr="008556E1">
        <w:rPr>
          <w:rStyle w:val="FontStyle111"/>
          <w:sz w:val="28"/>
          <w:szCs w:val="28"/>
        </w:rPr>
        <w:t xml:space="preserve">1, и иметь полномочия и обязанности, указанные в правиле </w:t>
      </w:r>
      <w:r w:rsidRPr="008556E1">
        <w:rPr>
          <w:rStyle w:val="FontStyle111"/>
          <w:sz w:val="28"/>
          <w:szCs w:val="28"/>
          <w:lang w:val="en-US"/>
        </w:rPr>
        <w:t>N</w:t>
      </w:r>
      <w:r w:rsidRPr="008556E1">
        <w:rPr>
          <w:rStyle w:val="FontStyle111"/>
          <w:sz w:val="28"/>
          <w:szCs w:val="28"/>
        </w:rPr>
        <w:t xml:space="preserve">2. </w:t>
      </w:r>
      <w:r w:rsidR="009C14D0">
        <w:rPr>
          <w:rStyle w:val="FontStyle111"/>
          <w:rFonts w:eastAsia="Calibri"/>
          <w:color w:val="000000"/>
          <w:sz w:val="28"/>
          <w:szCs w:val="28"/>
        </w:rPr>
        <w:t>ВФПС</w:t>
      </w:r>
      <w:r w:rsidR="009C14D0" w:rsidRPr="00B37647">
        <w:rPr>
          <w:rStyle w:val="FontStyle111"/>
          <w:rFonts w:eastAsia="Calibri"/>
          <w:color w:val="000000"/>
          <w:sz w:val="28"/>
          <w:szCs w:val="28"/>
        </w:rPr>
        <w:t xml:space="preserve"> </w:t>
      </w:r>
      <w:r w:rsidRPr="008556E1">
        <w:rPr>
          <w:rStyle w:val="FontStyle111"/>
          <w:sz w:val="28"/>
          <w:szCs w:val="28"/>
        </w:rPr>
        <w:t xml:space="preserve">имеет право предписать, что требуется её одобрение при назначении международного жюри на соревнования, подпадающие под её юрисдикцию, за исключением соревнований, проводимых </w:t>
      </w:r>
      <w:r w:rsidR="00EA409C" w:rsidRPr="00EA409C">
        <w:rPr>
          <w:rFonts w:ascii="Times New Roman" w:hAnsi="Times New Roman" w:cs="Times New Roman"/>
          <w:sz w:val="28"/>
          <w:szCs w:val="28"/>
        </w:rPr>
        <w:t>ВС</w:t>
      </w:r>
      <w:r w:rsidRPr="008556E1">
        <w:rPr>
          <w:rStyle w:val="FontStyle111"/>
          <w:sz w:val="28"/>
          <w:szCs w:val="28"/>
        </w:rPr>
        <w:t>, или если международное жюри назначено</w:t>
      </w:r>
      <w:r w:rsidR="002D62B3" w:rsidRPr="008556E1">
        <w:rPr>
          <w:rFonts w:ascii="Times New Roman" w:hAnsi="Times New Roman" w:cs="Times New Roman"/>
          <w:sz w:val="28"/>
          <w:szCs w:val="28"/>
        </w:rPr>
        <w:t xml:space="preserve"> </w:t>
      </w:r>
      <w:r w:rsidR="00EA409C" w:rsidRPr="00EA409C">
        <w:rPr>
          <w:rFonts w:ascii="Times New Roman" w:hAnsi="Times New Roman" w:cs="Times New Roman"/>
          <w:sz w:val="28"/>
          <w:szCs w:val="28"/>
        </w:rPr>
        <w:t>ВС</w:t>
      </w:r>
      <w:r w:rsidR="00704512">
        <w:rPr>
          <w:rStyle w:val="FontStyle111"/>
          <w:sz w:val="28"/>
          <w:szCs w:val="28"/>
        </w:rPr>
        <w:t xml:space="preserve"> </w:t>
      </w:r>
      <w:r w:rsidRPr="008556E1">
        <w:rPr>
          <w:rStyle w:val="FontStyle111"/>
          <w:sz w:val="28"/>
          <w:szCs w:val="28"/>
        </w:rPr>
        <w:t>по правилу 89</w:t>
      </w:r>
      <w:r w:rsidRPr="0065548A">
        <w:rPr>
          <w:rStyle w:val="FontStyle111"/>
          <w:sz w:val="28"/>
          <w:szCs w:val="28"/>
        </w:rPr>
        <w:t>.2(</w:t>
      </w:r>
      <w:r w:rsidR="007D5ACF" w:rsidRPr="0065548A">
        <w:rPr>
          <w:rStyle w:val="FontStyle111"/>
          <w:sz w:val="28"/>
          <w:szCs w:val="28"/>
          <w:lang w:val="en-US"/>
        </w:rPr>
        <w:t>c</w:t>
      </w:r>
      <w:r w:rsidR="000A214C" w:rsidRPr="0065548A">
        <w:rPr>
          <w:rStyle w:val="FontStyle111"/>
          <w:sz w:val="28"/>
          <w:szCs w:val="28"/>
        </w:rPr>
        <w:t>); или</w:t>
      </w:r>
    </w:p>
    <w:p w:rsidR="000A214C" w:rsidRPr="008556E1" w:rsidRDefault="000A214C" w:rsidP="00704512">
      <w:pPr>
        <w:pStyle w:val="a9"/>
        <w:widowControl/>
        <w:numPr>
          <w:ilvl w:val="0"/>
          <w:numId w:val="60"/>
        </w:numPr>
        <w:tabs>
          <w:tab w:val="left" w:pos="1276"/>
        </w:tabs>
        <w:autoSpaceDE/>
        <w:adjustRightInd/>
        <w:spacing w:before="120"/>
        <w:ind w:left="1276" w:right="5" w:hanging="567"/>
        <w:jc w:val="both"/>
        <w:rPr>
          <w:rStyle w:val="FontStyle111"/>
          <w:sz w:val="28"/>
          <w:szCs w:val="28"/>
        </w:rPr>
      </w:pPr>
      <w:r w:rsidRPr="008556E1">
        <w:rPr>
          <w:rStyle w:val="FontStyle111"/>
          <w:sz w:val="28"/>
          <w:szCs w:val="28"/>
        </w:rPr>
        <w:t xml:space="preserve">комитет, назначенный </w:t>
      </w:r>
      <w:r w:rsidR="009C14D0">
        <w:rPr>
          <w:rStyle w:val="FontStyle111"/>
          <w:rFonts w:eastAsia="Calibri"/>
          <w:color w:val="000000"/>
          <w:sz w:val="28"/>
          <w:szCs w:val="28"/>
        </w:rPr>
        <w:t>ВФПС</w:t>
      </w:r>
      <w:r w:rsidR="009C14D0" w:rsidRPr="00B37647">
        <w:rPr>
          <w:rStyle w:val="FontStyle111"/>
          <w:rFonts w:eastAsia="Calibri"/>
          <w:color w:val="000000"/>
          <w:sz w:val="28"/>
          <w:szCs w:val="28"/>
        </w:rPr>
        <w:t xml:space="preserve"> </w:t>
      </w:r>
      <w:r w:rsidRPr="008556E1">
        <w:rPr>
          <w:rStyle w:val="FontStyle111"/>
          <w:sz w:val="28"/>
          <w:szCs w:val="28"/>
        </w:rPr>
        <w:t>по правилу 71.2.</w:t>
      </w:r>
    </w:p>
    <w:p w:rsidR="000A214C" w:rsidRPr="008556E1" w:rsidRDefault="000A214C" w:rsidP="000A214C">
      <w:pPr>
        <w:tabs>
          <w:tab w:val="left" w:pos="709"/>
          <w:tab w:val="left" w:pos="1276"/>
        </w:tabs>
        <w:spacing w:before="120" w:after="0"/>
        <w:ind w:right="6"/>
        <w:jc w:val="both"/>
        <w:rPr>
          <w:rStyle w:val="FontStyle111"/>
          <w:b/>
          <w:sz w:val="28"/>
          <w:szCs w:val="28"/>
        </w:rPr>
      </w:pPr>
      <w:r w:rsidRPr="008556E1">
        <w:rPr>
          <w:rStyle w:val="FontStyle111"/>
          <w:b/>
          <w:sz w:val="28"/>
          <w:szCs w:val="28"/>
        </w:rPr>
        <w:t>92</w:t>
      </w:r>
      <w:r w:rsidRPr="008556E1">
        <w:rPr>
          <w:rStyle w:val="FontStyle111"/>
          <w:b/>
          <w:sz w:val="28"/>
          <w:szCs w:val="28"/>
        </w:rPr>
        <w:tab/>
        <w:t>ТЕХНИЧЕСКИЙ КОМИТЕТ</w:t>
      </w:r>
    </w:p>
    <w:p w:rsidR="000A214C" w:rsidRPr="008556E1" w:rsidRDefault="000A214C" w:rsidP="00704512">
      <w:pPr>
        <w:tabs>
          <w:tab w:val="left" w:pos="709"/>
          <w:tab w:val="left" w:pos="1276"/>
        </w:tabs>
        <w:spacing w:before="120" w:after="0"/>
        <w:ind w:left="709" w:right="6" w:hanging="709"/>
        <w:jc w:val="both"/>
        <w:rPr>
          <w:rStyle w:val="FontStyle111"/>
          <w:sz w:val="28"/>
          <w:szCs w:val="28"/>
        </w:rPr>
      </w:pPr>
      <w:r w:rsidRPr="008556E1">
        <w:rPr>
          <w:rStyle w:val="FontStyle111"/>
          <w:b/>
          <w:sz w:val="28"/>
          <w:szCs w:val="28"/>
        </w:rPr>
        <w:t>92.1</w:t>
      </w:r>
      <w:r w:rsidRPr="008556E1">
        <w:rPr>
          <w:rStyle w:val="FontStyle111"/>
          <w:b/>
          <w:sz w:val="28"/>
          <w:szCs w:val="28"/>
        </w:rPr>
        <w:tab/>
      </w:r>
      <w:r w:rsidRPr="008556E1">
        <w:rPr>
          <w:rStyle w:val="FontStyle111"/>
          <w:sz w:val="28"/>
          <w:szCs w:val="28"/>
        </w:rPr>
        <w:t>Техническим комитетом должен быть комитет, состоящий минимум из одного члена и назн</w:t>
      </w:r>
      <w:r w:rsidR="003809A4" w:rsidRPr="008556E1">
        <w:rPr>
          <w:rStyle w:val="FontStyle111"/>
          <w:sz w:val="28"/>
          <w:szCs w:val="28"/>
        </w:rPr>
        <w:t>аченный проводящей организацией</w:t>
      </w:r>
      <w:r w:rsidRPr="008556E1">
        <w:rPr>
          <w:rStyle w:val="FontStyle111"/>
          <w:sz w:val="28"/>
          <w:szCs w:val="28"/>
        </w:rPr>
        <w:t xml:space="preserve"> или гоночным комитетом, или как предписано в Регламенте </w:t>
      </w:r>
      <w:r w:rsidR="00EA409C" w:rsidRPr="00EA409C">
        <w:rPr>
          <w:rFonts w:ascii="Times New Roman" w:hAnsi="Times New Roman"/>
          <w:sz w:val="28"/>
          <w:szCs w:val="28"/>
        </w:rPr>
        <w:t>ВС</w:t>
      </w:r>
      <w:r w:rsidRPr="008556E1">
        <w:rPr>
          <w:rStyle w:val="FontStyle111"/>
          <w:sz w:val="28"/>
          <w:szCs w:val="28"/>
        </w:rPr>
        <w:t>.</w:t>
      </w:r>
    </w:p>
    <w:p w:rsidR="00323CC1" w:rsidRPr="00323CC1" w:rsidRDefault="000D3446" w:rsidP="00704512">
      <w:pPr>
        <w:tabs>
          <w:tab w:val="left" w:pos="709"/>
          <w:tab w:val="left" w:pos="1276"/>
        </w:tabs>
        <w:spacing w:before="120" w:after="0"/>
        <w:ind w:left="709" w:right="6" w:hanging="709"/>
        <w:jc w:val="both"/>
        <w:rPr>
          <w:rStyle w:val="FontStyle111"/>
          <w:sz w:val="28"/>
          <w:szCs w:val="28"/>
        </w:rPr>
      </w:pPr>
      <w:r w:rsidRPr="008556E1">
        <w:rPr>
          <w:rStyle w:val="FontStyle111"/>
          <w:b/>
          <w:sz w:val="28"/>
          <w:szCs w:val="28"/>
        </w:rPr>
        <w:t>92.2</w:t>
      </w:r>
      <w:r w:rsidR="00323CC1" w:rsidRPr="008556E1">
        <w:rPr>
          <w:rStyle w:val="FontStyle111"/>
          <w:b/>
          <w:sz w:val="28"/>
          <w:szCs w:val="28"/>
        </w:rPr>
        <w:tab/>
      </w:r>
      <w:r w:rsidR="00323CC1" w:rsidRPr="008556E1">
        <w:rPr>
          <w:rStyle w:val="FontStyle111"/>
          <w:sz w:val="28"/>
          <w:szCs w:val="28"/>
        </w:rPr>
        <w:t>Технический комитет должен проводить инспекцию оборудования и обмер на соревнованиях</w:t>
      </w:r>
      <w:r w:rsidR="003809A4" w:rsidRPr="008556E1">
        <w:rPr>
          <w:rStyle w:val="FontStyle111"/>
          <w:sz w:val="28"/>
          <w:szCs w:val="28"/>
        </w:rPr>
        <w:t>,</w:t>
      </w:r>
      <w:r w:rsidR="00323CC1" w:rsidRPr="008556E1">
        <w:rPr>
          <w:rStyle w:val="FontStyle111"/>
          <w:sz w:val="28"/>
          <w:szCs w:val="28"/>
        </w:rPr>
        <w:t xml:space="preserve"> как указано проводящей организацией и как предписано </w:t>
      </w:r>
      <w:r w:rsidR="00323CC1" w:rsidRPr="008556E1">
        <w:rPr>
          <w:rStyle w:val="FontStyle111"/>
          <w:i/>
          <w:sz w:val="28"/>
          <w:szCs w:val="28"/>
        </w:rPr>
        <w:t>правилами</w:t>
      </w:r>
      <w:r w:rsidR="00323CC1" w:rsidRPr="008556E1">
        <w:rPr>
          <w:rStyle w:val="FontStyle111"/>
          <w:sz w:val="28"/>
          <w:szCs w:val="28"/>
        </w:rPr>
        <w:t>.</w:t>
      </w:r>
    </w:p>
    <w:p w:rsidR="00E635AB" w:rsidRDefault="00E635AB" w:rsidP="000A214C">
      <w:pPr>
        <w:tabs>
          <w:tab w:val="left" w:pos="709"/>
          <w:tab w:val="left" w:pos="1276"/>
        </w:tabs>
        <w:spacing w:before="120" w:after="0"/>
        <w:ind w:right="6"/>
        <w:jc w:val="both"/>
        <w:rPr>
          <w:rStyle w:val="FontStyle111"/>
          <w:sz w:val="28"/>
          <w:szCs w:val="28"/>
        </w:rPr>
      </w:pPr>
    </w:p>
    <w:p w:rsidR="00BC2FD2" w:rsidRDefault="00BC2FD2" w:rsidP="000A214C">
      <w:pPr>
        <w:tabs>
          <w:tab w:val="left" w:pos="709"/>
          <w:tab w:val="left" w:pos="1276"/>
        </w:tabs>
        <w:spacing w:before="120" w:after="0"/>
        <w:ind w:right="6"/>
        <w:jc w:val="both"/>
        <w:rPr>
          <w:rStyle w:val="FontStyle111"/>
          <w:sz w:val="28"/>
          <w:szCs w:val="28"/>
        </w:rPr>
      </w:pPr>
    </w:p>
    <w:p w:rsidR="00BC2FD2" w:rsidRDefault="00BC2FD2" w:rsidP="000A214C">
      <w:pPr>
        <w:tabs>
          <w:tab w:val="left" w:pos="709"/>
          <w:tab w:val="left" w:pos="1276"/>
        </w:tabs>
        <w:spacing w:before="120" w:after="0"/>
        <w:ind w:right="6"/>
        <w:jc w:val="both"/>
        <w:rPr>
          <w:rStyle w:val="FontStyle111"/>
          <w:sz w:val="28"/>
          <w:szCs w:val="28"/>
        </w:rPr>
      </w:pPr>
    </w:p>
    <w:p w:rsidR="00BC2FD2" w:rsidRDefault="00BC2FD2" w:rsidP="000A214C">
      <w:pPr>
        <w:tabs>
          <w:tab w:val="left" w:pos="709"/>
          <w:tab w:val="left" w:pos="1276"/>
        </w:tabs>
        <w:spacing w:before="120" w:after="0"/>
        <w:ind w:right="6"/>
        <w:jc w:val="both"/>
        <w:rPr>
          <w:rStyle w:val="FontStyle111"/>
          <w:sz w:val="28"/>
          <w:szCs w:val="28"/>
        </w:rPr>
      </w:pPr>
    </w:p>
    <w:p w:rsidR="00BC2FD2" w:rsidRDefault="00BC2FD2" w:rsidP="000A214C">
      <w:pPr>
        <w:tabs>
          <w:tab w:val="left" w:pos="709"/>
          <w:tab w:val="left" w:pos="1276"/>
        </w:tabs>
        <w:spacing w:before="120" w:after="0"/>
        <w:ind w:right="6"/>
        <w:jc w:val="both"/>
        <w:rPr>
          <w:rStyle w:val="FontStyle111"/>
          <w:sz w:val="28"/>
          <w:szCs w:val="28"/>
        </w:rPr>
      </w:pPr>
    </w:p>
    <w:p w:rsidR="00BF11BA" w:rsidRDefault="00BF11BA" w:rsidP="000A214C">
      <w:pPr>
        <w:tabs>
          <w:tab w:val="left" w:pos="709"/>
          <w:tab w:val="left" w:pos="1276"/>
        </w:tabs>
        <w:spacing w:before="120" w:after="0"/>
        <w:ind w:right="6"/>
        <w:jc w:val="both"/>
        <w:rPr>
          <w:rStyle w:val="FontStyle111"/>
          <w:sz w:val="28"/>
          <w:szCs w:val="28"/>
        </w:rPr>
      </w:pPr>
    </w:p>
    <w:p w:rsidR="00E635AB" w:rsidRDefault="00036B11" w:rsidP="00036B11">
      <w:pPr>
        <w:pStyle w:val="a9"/>
        <w:numPr>
          <w:ilvl w:val="1"/>
          <w:numId w:val="170"/>
        </w:numPr>
        <w:tabs>
          <w:tab w:val="left" w:pos="0"/>
        </w:tabs>
        <w:suppressAutoHyphens/>
        <w:ind w:left="0" w:firstLine="0"/>
        <w:jc w:val="center"/>
        <w:outlineLvl w:val="0"/>
        <w:rPr>
          <w:rFonts w:ascii="Times New Roman" w:hAnsi="Times New Roman" w:cs="Times New Roman"/>
          <w:b/>
          <w:sz w:val="32"/>
          <w:szCs w:val="24"/>
          <w:u w:val="single"/>
        </w:rPr>
      </w:pPr>
      <w:r w:rsidRPr="001A1350">
        <w:rPr>
          <w:rFonts w:ascii="Times New Roman" w:hAnsi="Times New Roman" w:cs="Times New Roman"/>
          <w:b/>
          <w:sz w:val="32"/>
          <w:szCs w:val="24"/>
          <w:u w:val="single"/>
        </w:rPr>
        <w:t xml:space="preserve">ПРАВА И ОБЯЗАННОСТИ СУДЕЙ </w:t>
      </w:r>
    </w:p>
    <w:p w:rsidR="00E635AB" w:rsidRDefault="00E635AB" w:rsidP="00E635AB">
      <w:pPr>
        <w:spacing w:after="0"/>
        <w:ind w:firstLine="709"/>
        <w:jc w:val="both"/>
        <w:rPr>
          <w:rFonts w:ascii="Times New Roman" w:hAnsi="Times New Roman"/>
          <w:b/>
          <w:sz w:val="28"/>
          <w:szCs w:val="24"/>
        </w:rPr>
      </w:pPr>
    </w:p>
    <w:p w:rsidR="00E635AB" w:rsidRDefault="00E635AB" w:rsidP="008A4AC1">
      <w:pPr>
        <w:pStyle w:val="a9"/>
        <w:numPr>
          <w:ilvl w:val="0"/>
          <w:numId w:val="163"/>
        </w:numPr>
        <w:jc w:val="center"/>
        <w:rPr>
          <w:rFonts w:ascii="Times New Roman" w:hAnsi="Times New Roman"/>
          <w:b/>
          <w:sz w:val="28"/>
          <w:szCs w:val="24"/>
          <w:u w:val="single"/>
        </w:rPr>
      </w:pPr>
      <w:r w:rsidRPr="005655F5">
        <w:rPr>
          <w:rFonts w:ascii="Times New Roman" w:hAnsi="Times New Roman"/>
          <w:b/>
          <w:sz w:val="28"/>
          <w:szCs w:val="24"/>
          <w:u w:val="single"/>
        </w:rPr>
        <w:t>Состав судейской коллегии</w:t>
      </w:r>
    </w:p>
    <w:p w:rsidR="00BF11BA" w:rsidRPr="005655F5" w:rsidRDefault="00BF11BA" w:rsidP="00BF11BA">
      <w:pPr>
        <w:pStyle w:val="a9"/>
        <w:ind w:left="644"/>
        <w:rPr>
          <w:rFonts w:ascii="Times New Roman" w:hAnsi="Times New Roman"/>
          <w:b/>
          <w:sz w:val="28"/>
          <w:szCs w:val="24"/>
          <w:u w:val="single"/>
        </w:rPr>
      </w:pPr>
    </w:p>
    <w:p w:rsidR="00343FF8" w:rsidRPr="00343FF8" w:rsidRDefault="005655F5" w:rsidP="008A4AC1">
      <w:pPr>
        <w:pStyle w:val="a9"/>
        <w:numPr>
          <w:ilvl w:val="1"/>
          <w:numId w:val="194"/>
        </w:numPr>
        <w:spacing w:line="276" w:lineRule="auto"/>
        <w:ind w:left="0" w:firstLine="0"/>
        <w:jc w:val="both"/>
        <w:rPr>
          <w:rFonts w:ascii="Times New Roman" w:hAnsi="Times New Roman" w:cs="Times New Roman"/>
          <w:color w:val="000000"/>
          <w:sz w:val="28"/>
          <w:szCs w:val="28"/>
        </w:rPr>
      </w:pPr>
      <w:r w:rsidRPr="00F92E6B">
        <w:rPr>
          <w:rFonts w:ascii="Times New Roman" w:hAnsi="Times New Roman"/>
          <w:sz w:val="28"/>
          <w:szCs w:val="28"/>
        </w:rPr>
        <w:t xml:space="preserve">Главная судейская коллегия утверждается организацией, проводящей соревнование. </w:t>
      </w:r>
    </w:p>
    <w:p w:rsidR="005655F5" w:rsidRPr="00F92E6B" w:rsidRDefault="005655F5" w:rsidP="00343FF8">
      <w:pPr>
        <w:pStyle w:val="a9"/>
        <w:spacing w:line="276" w:lineRule="auto"/>
        <w:ind w:left="0" w:firstLine="709"/>
        <w:jc w:val="both"/>
        <w:rPr>
          <w:rFonts w:ascii="Times New Roman" w:hAnsi="Times New Roman" w:cs="Times New Roman"/>
          <w:color w:val="000000"/>
          <w:sz w:val="28"/>
          <w:szCs w:val="28"/>
        </w:rPr>
      </w:pPr>
      <w:r w:rsidRPr="00F92E6B">
        <w:rPr>
          <w:rFonts w:ascii="Times New Roman" w:hAnsi="Times New Roman" w:cs="Times New Roman"/>
          <w:color w:val="000000"/>
          <w:sz w:val="28"/>
          <w:szCs w:val="28"/>
        </w:rPr>
        <w:t xml:space="preserve">Проводящая организация соревнования, имеющего статус «Международное соревнование», </w:t>
      </w:r>
      <w:r w:rsidR="00343FF8">
        <w:rPr>
          <w:rFonts w:ascii="Times New Roman" w:hAnsi="Times New Roman" w:cs="Times New Roman"/>
          <w:color w:val="000000"/>
          <w:sz w:val="28"/>
          <w:szCs w:val="28"/>
        </w:rPr>
        <w:t>проводимого на территории Российской Федерации</w:t>
      </w:r>
      <w:r w:rsidRPr="00F92E6B">
        <w:rPr>
          <w:rFonts w:ascii="Times New Roman" w:hAnsi="Times New Roman" w:cs="Times New Roman"/>
          <w:color w:val="000000"/>
          <w:sz w:val="28"/>
          <w:szCs w:val="28"/>
        </w:rPr>
        <w:t>, формирует гоночный комитет, международное жюри или протестовый комитет, в состав которого должны входить иностранные и российские судьи. Состав главной судейской коллегии и состав международного жюри или протестового комитета должен быть согласован с Исполкомом ВФПС, профильным комитетом Президиума ВФПС, Международной и признанной ВФПС Ассоциацией класса и при необходимости с ВС.</w:t>
      </w:r>
    </w:p>
    <w:p w:rsidR="00343FF8" w:rsidRDefault="005655F5" w:rsidP="00343FF8">
      <w:pPr>
        <w:pStyle w:val="a9"/>
        <w:spacing w:line="276" w:lineRule="auto"/>
        <w:ind w:left="0" w:firstLine="709"/>
        <w:jc w:val="both"/>
        <w:rPr>
          <w:rFonts w:ascii="Times New Roman" w:hAnsi="Times New Roman" w:cs="Times New Roman"/>
          <w:color w:val="000000"/>
          <w:sz w:val="28"/>
          <w:szCs w:val="28"/>
        </w:rPr>
      </w:pPr>
      <w:r w:rsidRPr="005655F5">
        <w:rPr>
          <w:rFonts w:ascii="Times New Roman" w:hAnsi="Times New Roman" w:cs="Times New Roman"/>
          <w:color w:val="000000"/>
          <w:sz w:val="28"/>
          <w:szCs w:val="28"/>
        </w:rPr>
        <w:t>Проводящая организация соревнования, имеющего статус «</w:t>
      </w:r>
      <w:r w:rsidR="00343FF8">
        <w:rPr>
          <w:rFonts w:ascii="Times New Roman" w:hAnsi="Times New Roman" w:cs="Times New Roman"/>
          <w:color w:val="000000"/>
          <w:sz w:val="28"/>
          <w:szCs w:val="28"/>
        </w:rPr>
        <w:t>ч</w:t>
      </w:r>
      <w:r w:rsidRPr="005655F5">
        <w:rPr>
          <w:rFonts w:ascii="Times New Roman" w:hAnsi="Times New Roman" w:cs="Times New Roman"/>
          <w:color w:val="000000"/>
          <w:sz w:val="28"/>
          <w:szCs w:val="28"/>
        </w:rPr>
        <w:t>емпионат России», «</w:t>
      </w:r>
      <w:r w:rsidR="00343FF8">
        <w:rPr>
          <w:rFonts w:ascii="Times New Roman" w:hAnsi="Times New Roman" w:cs="Times New Roman"/>
          <w:color w:val="000000"/>
          <w:sz w:val="28"/>
          <w:szCs w:val="28"/>
        </w:rPr>
        <w:t>п</w:t>
      </w:r>
      <w:r w:rsidRPr="005655F5">
        <w:rPr>
          <w:rFonts w:ascii="Times New Roman" w:hAnsi="Times New Roman" w:cs="Times New Roman"/>
          <w:color w:val="000000"/>
          <w:sz w:val="28"/>
          <w:szCs w:val="28"/>
        </w:rPr>
        <w:t>ервенство России», «Кубок России», «</w:t>
      </w:r>
      <w:r w:rsidR="00343FF8">
        <w:rPr>
          <w:rFonts w:ascii="Times New Roman" w:hAnsi="Times New Roman" w:cs="Times New Roman"/>
          <w:color w:val="000000"/>
          <w:sz w:val="28"/>
          <w:szCs w:val="28"/>
        </w:rPr>
        <w:t>в</w:t>
      </w:r>
      <w:r w:rsidRPr="005655F5">
        <w:rPr>
          <w:rFonts w:ascii="Times New Roman" w:hAnsi="Times New Roman" w:cs="Times New Roman"/>
          <w:color w:val="000000"/>
          <w:sz w:val="28"/>
          <w:szCs w:val="28"/>
        </w:rPr>
        <w:t xml:space="preserve">сероссийские соревнования» обязана согласовать с Исполкомом ВФПС, профильным комитетом Президиума ВФПС и </w:t>
      </w:r>
      <w:r w:rsidR="00A15387" w:rsidRPr="00A15387">
        <w:rPr>
          <w:rFonts w:ascii="Times New Roman" w:hAnsi="Times New Roman" w:cs="Times New Roman"/>
          <w:sz w:val="28"/>
          <w:szCs w:val="28"/>
        </w:rPr>
        <w:t>Российской</w:t>
      </w:r>
      <w:r w:rsidRPr="00A15387">
        <w:rPr>
          <w:rFonts w:ascii="Times New Roman" w:hAnsi="Times New Roman" w:cs="Times New Roman"/>
          <w:sz w:val="28"/>
          <w:szCs w:val="28"/>
        </w:rPr>
        <w:t xml:space="preserve"> Ассоциацией класса</w:t>
      </w:r>
      <w:r w:rsidR="00343FF8" w:rsidRPr="00A15387">
        <w:rPr>
          <w:rFonts w:ascii="Times New Roman" w:hAnsi="Times New Roman" w:cs="Times New Roman"/>
          <w:sz w:val="28"/>
          <w:szCs w:val="28"/>
        </w:rPr>
        <w:t>.</w:t>
      </w:r>
    </w:p>
    <w:p w:rsidR="005655F5" w:rsidRPr="005655F5" w:rsidRDefault="005655F5" w:rsidP="00343FF8">
      <w:pPr>
        <w:pStyle w:val="a9"/>
        <w:spacing w:line="276" w:lineRule="auto"/>
        <w:ind w:left="0" w:firstLine="709"/>
        <w:jc w:val="both"/>
        <w:rPr>
          <w:rFonts w:ascii="Times New Roman" w:hAnsi="Times New Roman" w:cs="Times New Roman"/>
          <w:color w:val="000000"/>
          <w:sz w:val="28"/>
          <w:szCs w:val="28"/>
        </w:rPr>
      </w:pPr>
      <w:r w:rsidRPr="005655F5">
        <w:rPr>
          <w:rFonts w:ascii="Times New Roman" w:hAnsi="Times New Roman" w:cs="Times New Roman"/>
          <w:color w:val="000000"/>
          <w:sz w:val="28"/>
          <w:szCs w:val="28"/>
        </w:rPr>
        <w:t>Положение о соревновании и состав главной судейской коллегии, включая кандидатуры Председателя гоночного комитета, главного секретаря, председателя технического комитета, председателя протестового комитета, а также персональный состав протестового комитета (бригады ампайров) соревнования.</w:t>
      </w:r>
    </w:p>
    <w:p w:rsidR="00343FF8" w:rsidRDefault="005655F5" w:rsidP="00343FF8">
      <w:pPr>
        <w:spacing w:after="0"/>
        <w:jc w:val="both"/>
        <w:rPr>
          <w:rFonts w:ascii="Times New Roman" w:hAnsi="Times New Roman"/>
          <w:sz w:val="28"/>
          <w:szCs w:val="24"/>
        </w:rPr>
      </w:pPr>
      <w:r>
        <w:rPr>
          <w:rFonts w:ascii="Times New Roman" w:hAnsi="Times New Roman"/>
          <w:sz w:val="28"/>
          <w:szCs w:val="24"/>
        </w:rPr>
        <w:t xml:space="preserve">9.2 </w:t>
      </w:r>
      <w:r w:rsidR="00E635AB">
        <w:rPr>
          <w:rFonts w:ascii="Times New Roman" w:hAnsi="Times New Roman"/>
          <w:sz w:val="28"/>
          <w:szCs w:val="24"/>
        </w:rPr>
        <w:t xml:space="preserve">Численный состав судейской коллегии и обслуживающего персонала соревнований определяется в зависимости от </w:t>
      </w:r>
      <w:r w:rsidR="00A15387">
        <w:rPr>
          <w:rFonts w:ascii="Times New Roman" w:hAnsi="Times New Roman"/>
          <w:sz w:val="28"/>
          <w:szCs w:val="24"/>
        </w:rPr>
        <w:t xml:space="preserve">статуса соревнования </w:t>
      </w:r>
      <w:r w:rsidR="00E635AB">
        <w:rPr>
          <w:rFonts w:ascii="Times New Roman" w:hAnsi="Times New Roman"/>
          <w:sz w:val="28"/>
          <w:szCs w:val="24"/>
        </w:rPr>
        <w:t>(таблицы № 1, 2).</w:t>
      </w:r>
      <w:r w:rsidR="00F92E6B">
        <w:rPr>
          <w:rFonts w:ascii="Times New Roman" w:hAnsi="Times New Roman"/>
          <w:sz w:val="28"/>
          <w:szCs w:val="24"/>
        </w:rPr>
        <w:tab/>
      </w:r>
      <w:r w:rsidR="00F92E6B">
        <w:rPr>
          <w:rFonts w:ascii="Times New Roman" w:hAnsi="Times New Roman"/>
          <w:sz w:val="28"/>
          <w:szCs w:val="24"/>
        </w:rPr>
        <w:tab/>
      </w:r>
      <w:r w:rsidR="00F92E6B">
        <w:rPr>
          <w:rFonts w:ascii="Times New Roman" w:hAnsi="Times New Roman"/>
          <w:sz w:val="28"/>
          <w:szCs w:val="24"/>
        </w:rPr>
        <w:tab/>
      </w:r>
      <w:r w:rsidR="00F92E6B">
        <w:rPr>
          <w:rFonts w:ascii="Times New Roman" w:hAnsi="Times New Roman"/>
          <w:sz w:val="28"/>
          <w:szCs w:val="24"/>
        </w:rPr>
        <w:tab/>
      </w:r>
      <w:r w:rsidR="00F92E6B">
        <w:rPr>
          <w:rFonts w:ascii="Times New Roman" w:hAnsi="Times New Roman"/>
          <w:sz w:val="28"/>
          <w:szCs w:val="24"/>
        </w:rPr>
        <w:tab/>
      </w:r>
      <w:r w:rsidR="00F92E6B">
        <w:rPr>
          <w:rFonts w:ascii="Times New Roman" w:hAnsi="Times New Roman"/>
          <w:sz w:val="28"/>
          <w:szCs w:val="24"/>
        </w:rPr>
        <w:tab/>
      </w:r>
      <w:r w:rsidR="00F92E6B">
        <w:rPr>
          <w:rFonts w:ascii="Times New Roman" w:hAnsi="Times New Roman"/>
          <w:sz w:val="28"/>
          <w:szCs w:val="24"/>
        </w:rPr>
        <w:tab/>
      </w:r>
      <w:r w:rsidR="00F92E6B">
        <w:rPr>
          <w:rFonts w:ascii="Times New Roman" w:hAnsi="Times New Roman"/>
          <w:sz w:val="28"/>
          <w:szCs w:val="24"/>
        </w:rPr>
        <w:tab/>
      </w:r>
      <w:r w:rsidR="00F92E6B">
        <w:rPr>
          <w:rFonts w:ascii="Times New Roman" w:hAnsi="Times New Roman"/>
          <w:sz w:val="28"/>
          <w:szCs w:val="24"/>
        </w:rPr>
        <w:tab/>
      </w:r>
    </w:p>
    <w:p w:rsidR="00BF11BA" w:rsidRDefault="00BF11BA" w:rsidP="00343FF8">
      <w:pPr>
        <w:spacing w:after="0"/>
        <w:jc w:val="right"/>
        <w:rPr>
          <w:rFonts w:ascii="Times New Roman" w:hAnsi="Times New Roman"/>
          <w:sz w:val="28"/>
          <w:szCs w:val="24"/>
        </w:rPr>
      </w:pPr>
    </w:p>
    <w:p w:rsidR="00BF11BA" w:rsidRDefault="00BF11BA" w:rsidP="00343FF8">
      <w:pPr>
        <w:spacing w:after="0"/>
        <w:jc w:val="right"/>
        <w:rPr>
          <w:rFonts w:ascii="Times New Roman" w:hAnsi="Times New Roman"/>
          <w:sz w:val="28"/>
          <w:szCs w:val="24"/>
        </w:rPr>
      </w:pPr>
    </w:p>
    <w:p w:rsidR="00E635AB" w:rsidRDefault="00E635AB" w:rsidP="00343FF8">
      <w:pPr>
        <w:spacing w:after="0"/>
        <w:jc w:val="right"/>
        <w:rPr>
          <w:rFonts w:ascii="Times New Roman" w:hAnsi="Times New Roman"/>
          <w:sz w:val="28"/>
          <w:szCs w:val="24"/>
        </w:rPr>
      </w:pPr>
      <w:r>
        <w:rPr>
          <w:rFonts w:ascii="Times New Roman" w:hAnsi="Times New Roman"/>
          <w:sz w:val="28"/>
          <w:szCs w:val="24"/>
        </w:rPr>
        <w:t>Таблица № 1</w:t>
      </w:r>
    </w:p>
    <w:p w:rsidR="00E635AB" w:rsidRDefault="00E635AB" w:rsidP="00E635AB">
      <w:pPr>
        <w:spacing w:after="0"/>
        <w:jc w:val="center"/>
        <w:rPr>
          <w:rFonts w:ascii="Times New Roman" w:hAnsi="Times New Roman"/>
          <w:b/>
          <w:sz w:val="28"/>
          <w:szCs w:val="24"/>
        </w:rPr>
      </w:pPr>
      <w:r>
        <w:rPr>
          <w:rFonts w:ascii="Times New Roman" w:hAnsi="Times New Roman"/>
          <w:b/>
          <w:sz w:val="28"/>
          <w:szCs w:val="24"/>
        </w:rPr>
        <w:t>Состав главной судейской коллегии (ГСК) и судейских бригад</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6"/>
        <w:gridCol w:w="5416"/>
        <w:gridCol w:w="1559"/>
        <w:gridCol w:w="1134"/>
        <w:gridCol w:w="1100"/>
      </w:tblGrid>
      <w:tr w:rsidR="00E635AB" w:rsidRPr="008A7E0B" w:rsidTr="00F666D9">
        <w:trPr>
          <w:trHeight w:val="429"/>
          <w:jc w:val="center"/>
        </w:trPr>
        <w:tc>
          <w:tcPr>
            <w:tcW w:w="646" w:type="dxa"/>
            <w:vMerge w:val="restart"/>
            <w:tcBorders>
              <w:top w:val="single" w:sz="4" w:space="0" w:color="auto"/>
              <w:left w:val="single" w:sz="4" w:space="0" w:color="auto"/>
              <w:bottom w:val="single" w:sz="4" w:space="0" w:color="auto"/>
              <w:right w:val="single" w:sz="4" w:space="0" w:color="auto"/>
            </w:tcBorders>
            <w:vAlign w:val="center"/>
            <w:hideMark/>
          </w:tcPr>
          <w:p w:rsidR="00E635AB" w:rsidRPr="008A7E0B" w:rsidRDefault="00E635AB" w:rsidP="00F666D9">
            <w:pPr>
              <w:spacing w:after="0"/>
              <w:jc w:val="center"/>
              <w:rPr>
                <w:rFonts w:ascii="Times New Roman" w:hAnsi="Times New Roman"/>
                <w:b/>
                <w:sz w:val="28"/>
                <w:szCs w:val="24"/>
              </w:rPr>
            </w:pPr>
            <w:r w:rsidRPr="008A7E0B">
              <w:rPr>
                <w:rFonts w:ascii="Times New Roman" w:hAnsi="Times New Roman"/>
                <w:b/>
                <w:sz w:val="28"/>
                <w:szCs w:val="24"/>
              </w:rPr>
              <w:t>№</w:t>
            </w:r>
          </w:p>
        </w:tc>
        <w:tc>
          <w:tcPr>
            <w:tcW w:w="5416" w:type="dxa"/>
            <w:vMerge w:val="restart"/>
            <w:tcBorders>
              <w:top w:val="single" w:sz="4" w:space="0" w:color="auto"/>
              <w:left w:val="single" w:sz="4" w:space="0" w:color="auto"/>
              <w:bottom w:val="single" w:sz="4" w:space="0" w:color="auto"/>
              <w:right w:val="single" w:sz="4" w:space="0" w:color="auto"/>
            </w:tcBorders>
            <w:vAlign w:val="center"/>
            <w:hideMark/>
          </w:tcPr>
          <w:p w:rsidR="00E635AB" w:rsidRPr="008A7E0B" w:rsidRDefault="00E635AB" w:rsidP="00F666D9">
            <w:pPr>
              <w:spacing w:after="0"/>
              <w:ind w:firstLine="34"/>
              <w:jc w:val="center"/>
              <w:rPr>
                <w:rFonts w:ascii="Times New Roman" w:hAnsi="Times New Roman"/>
                <w:b/>
                <w:sz w:val="28"/>
                <w:szCs w:val="24"/>
              </w:rPr>
            </w:pPr>
            <w:r w:rsidRPr="008A7E0B">
              <w:rPr>
                <w:rFonts w:ascii="Times New Roman" w:hAnsi="Times New Roman"/>
                <w:b/>
                <w:sz w:val="28"/>
                <w:szCs w:val="24"/>
              </w:rPr>
              <w:t>Состав судейской коллегии</w:t>
            </w:r>
          </w:p>
        </w:tc>
        <w:tc>
          <w:tcPr>
            <w:tcW w:w="3793" w:type="dxa"/>
            <w:gridSpan w:val="3"/>
            <w:tcBorders>
              <w:top w:val="single" w:sz="4" w:space="0" w:color="auto"/>
              <w:left w:val="single" w:sz="4" w:space="0" w:color="auto"/>
              <w:bottom w:val="single" w:sz="4" w:space="0" w:color="auto"/>
              <w:right w:val="single" w:sz="4" w:space="0" w:color="auto"/>
            </w:tcBorders>
            <w:vAlign w:val="center"/>
            <w:hideMark/>
          </w:tcPr>
          <w:p w:rsidR="00E635AB" w:rsidRPr="008A7E0B" w:rsidRDefault="00E635AB" w:rsidP="00F666D9">
            <w:pPr>
              <w:spacing w:after="0"/>
              <w:jc w:val="center"/>
              <w:rPr>
                <w:rFonts w:ascii="Times New Roman" w:hAnsi="Times New Roman"/>
                <w:b/>
                <w:sz w:val="28"/>
                <w:szCs w:val="24"/>
              </w:rPr>
            </w:pPr>
            <w:r w:rsidRPr="008A7E0B">
              <w:rPr>
                <w:rFonts w:ascii="Times New Roman" w:hAnsi="Times New Roman"/>
                <w:b/>
                <w:sz w:val="28"/>
                <w:szCs w:val="24"/>
              </w:rPr>
              <w:t>Категория соревнования</w:t>
            </w:r>
          </w:p>
        </w:tc>
      </w:tr>
      <w:tr w:rsidR="00E635AB" w:rsidRPr="008A7E0B" w:rsidTr="00F666D9">
        <w:trPr>
          <w:trHeight w:val="203"/>
          <w:jc w:val="center"/>
        </w:trPr>
        <w:tc>
          <w:tcPr>
            <w:tcW w:w="646" w:type="dxa"/>
            <w:vMerge/>
            <w:tcBorders>
              <w:top w:val="single" w:sz="4" w:space="0" w:color="auto"/>
              <w:left w:val="single" w:sz="4" w:space="0" w:color="auto"/>
              <w:bottom w:val="single" w:sz="4" w:space="0" w:color="auto"/>
              <w:right w:val="single" w:sz="4" w:space="0" w:color="auto"/>
            </w:tcBorders>
            <w:vAlign w:val="center"/>
            <w:hideMark/>
          </w:tcPr>
          <w:p w:rsidR="00E635AB" w:rsidRPr="008A7E0B" w:rsidRDefault="00E635AB" w:rsidP="00F666D9">
            <w:pPr>
              <w:spacing w:after="0" w:line="240" w:lineRule="auto"/>
              <w:rPr>
                <w:rFonts w:ascii="Times New Roman" w:hAnsi="Times New Roman"/>
                <w:b/>
                <w:sz w:val="28"/>
                <w:szCs w:val="24"/>
              </w:rPr>
            </w:pPr>
          </w:p>
        </w:tc>
        <w:tc>
          <w:tcPr>
            <w:tcW w:w="5416" w:type="dxa"/>
            <w:vMerge/>
            <w:tcBorders>
              <w:top w:val="single" w:sz="4" w:space="0" w:color="auto"/>
              <w:left w:val="single" w:sz="4" w:space="0" w:color="auto"/>
              <w:bottom w:val="single" w:sz="4" w:space="0" w:color="auto"/>
              <w:right w:val="single" w:sz="4" w:space="0" w:color="auto"/>
            </w:tcBorders>
            <w:vAlign w:val="center"/>
            <w:hideMark/>
          </w:tcPr>
          <w:p w:rsidR="00E635AB" w:rsidRPr="008A7E0B" w:rsidRDefault="00E635AB" w:rsidP="00F666D9">
            <w:pPr>
              <w:spacing w:after="0" w:line="240" w:lineRule="auto"/>
              <w:rPr>
                <w:rFonts w:ascii="Times New Roman" w:hAnsi="Times New Roman"/>
                <w:b/>
                <w:sz w:val="28"/>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635AB" w:rsidRPr="008A7E0B" w:rsidRDefault="00E635AB" w:rsidP="00F666D9">
            <w:pPr>
              <w:spacing w:after="0"/>
              <w:ind w:firstLine="34"/>
              <w:jc w:val="center"/>
              <w:rPr>
                <w:rFonts w:ascii="Times New Roman" w:hAnsi="Times New Roman"/>
                <w:sz w:val="24"/>
                <w:szCs w:val="24"/>
              </w:rPr>
            </w:pPr>
            <w:r w:rsidRPr="008A7E0B">
              <w:rPr>
                <w:rFonts w:ascii="Times New Roman" w:hAnsi="Times New Roman"/>
                <w:sz w:val="24"/>
                <w:szCs w:val="24"/>
              </w:rPr>
              <w:t xml:space="preserve">Чемпионаты </w:t>
            </w:r>
          </w:p>
          <w:p w:rsidR="00E635AB" w:rsidRPr="008A7E0B" w:rsidRDefault="00E635AB" w:rsidP="00F666D9">
            <w:pPr>
              <w:spacing w:after="0"/>
              <w:ind w:firstLine="34"/>
              <w:jc w:val="center"/>
              <w:rPr>
                <w:rFonts w:ascii="Times New Roman" w:hAnsi="Times New Roman"/>
                <w:sz w:val="28"/>
                <w:szCs w:val="24"/>
              </w:rPr>
            </w:pPr>
            <w:r w:rsidRPr="008A7E0B">
              <w:rPr>
                <w:rFonts w:ascii="Times New Roman" w:hAnsi="Times New Roman"/>
                <w:sz w:val="24"/>
                <w:szCs w:val="24"/>
              </w:rPr>
              <w:t>и Первенства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E635AB" w:rsidRPr="008A7E0B" w:rsidRDefault="00E635AB" w:rsidP="00F666D9">
            <w:pPr>
              <w:spacing w:after="0"/>
              <w:jc w:val="center"/>
              <w:rPr>
                <w:rFonts w:ascii="Times New Roman" w:hAnsi="Times New Roman"/>
                <w:sz w:val="24"/>
                <w:szCs w:val="24"/>
              </w:rPr>
            </w:pPr>
            <w:r w:rsidRPr="008A7E0B">
              <w:rPr>
                <w:rFonts w:ascii="Times New Roman" w:hAnsi="Times New Roman"/>
                <w:sz w:val="24"/>
                <w:szCs w:val="24"/>
              </w:rPr>
              <w:t>Всероссийские соревнования</w:t>
            </w:r>
          </w:p>
        </w:tc>
        <w:tc>
          <w:tcPr>
            <w:tcW w:w="1100" w:type="dxa"/>
            <w:tcBorders>
              <w:top w:val="single" w:sz="4" w:space="0" w:color="auto"/>
              <w:left w:val="single" w:sz="4" w:space="0" w:color="auto"/>
              <w:bottom w:val="single" w:sz="4" w:space="0" w:color="auto"/>
              <w:right w:val="single" w:sz="4" w:space="0" w:color="auto"/>
            </w:tcBorders>
            <w:vAlign w:val="center"/>
            <w:hideMark/>
          </w:tcPr>
          <w:p w:rsidR="00E635AB" w:rsidRPr="008A7E0B" w:rsidRDefault="00E635AB" w:rsidP="00F666D9">
            <w:pPr>
              <w:spacing w:after="0"/>
              <w:ind w:firstLine="34"/>
              <w:jc w:val="center"/>
              <w:rPr>
                <w:rFonts w:ascii="Times New Roman" w:hAnsi="Times New Roman"/>
                <w:sz w:val="24"/>
                <w:szCs w:val="24"/>
              </w:rPr>
            </w:pPr>
            <w:r w:rsidRPr="008A7E0B">
              <w:rPr>
                <w:rFonts w:ascii="Times New Roman" w:hAnsi="Times New Roman"/>
                <w:sz w:val="24"/>
                <w:szCs w:val="24"/>
              </w:rPr>
              <w:t>Иные соревнования</w:t>
            </w:r>
          </w:p>
        </w:tc>
      </w:tr>
      <w:tr w:rsidR="00E635AB" w:rsidRPr="008A7E0B" w:rsidTr="00F666D9">
        <w:trPr>
          <w:jc w:val="center"/>
        </w:trPr>
        <w:tc>
          <w:tcPr>
            <w:tcW w:w="6062" w:type="dxa"/>
            <w:gridSpan w:val="2"/>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b/>
                <w:sz w:val="28"/>
                <w:szCs w:val="24"/>
              </w:rPr>
              <w:t>ГСК</w:t>
            </w:r>
          </w:p>
        </w:tc>
        <w:tc>
          <w:tcPr>
            <w:tcW w:w="3793" w:type="dxa"/>
            <w:gridSpan w:val="3"/>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jc w:val="center"/>
              <w:rPr>
                <w:rFonts w:ascii="Times New Roman" w:hAnsi="Times New Roman"/>
                <w:b/>
                <w:sz w:val="28"/>
                <w:szCs w:val="24"/>
              </w:rPr>
            </w:pPr>
            <w:r w:rsidRPr="008A7E0B">
              <w:rPr>
                <w:rFonts w:ascii="Times New Roman" w:hAnsi="Times New Roman"/>
                <w:b/>
                <w:sz w:val="28"/>
                <w:szCs w:val="24"/>
              </w:rPr>
              <w:t>Необходимое кол-во</w:t>
            </w:r>
          </w:p>
        </w:tc>
      </w:tr>
      <w:tr w:rsidR="00E635AB" w:rsidRPr="008A7E0B" w:rsidTr="00F666D9">
        <w:trPr>
          <w:jc w:val="center"/>
        </w:trPr>
        <w:tc>
          <w:tcPr>
            <w:tcW w:w="646"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1.</w:t>
            </w:r>
          </w:p>
        </w:tc>
        <w:tc>
          <w:tcPr>
            <w:tcW w:w="5416"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rPr>
                <w:rFonts w:ascii="Times New Roman" w:hAnsi="Times New Roman"/>
                <w:sz w:val="28"/>
                <w:szCs w:val="24"/>
              </w:rPr>
            </w:pPr>
            <w:r w:rsidRPr="008A7E0B">
              <w:rPr>
                <w:rFonts w:ascii="Times New Roman" w:hAnsi="Times New Roman"/>
                <w:sz w:val="28"/>
                <w:szCs w:val="24"/>
              </w:rPr>
              <w:t>Главный судья</w:t>
            </w:r>
          </w:p>
        </w:tc>
        <w:tc>
          <w:tcPr>
            <w:tcW w:w="1559"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1</w:t>
            </w:r>
          </w:p>
        </w:tc>
        <w:tc>
          <w:tcPr>
            <w:tcW w:w="1100"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1</w:t>
            </w:r>
          </w:p>
        </w:tc>
      </w:tr>
      <w:tr w:rsidR="00E635AB" w:rsidRPr="008A7E0B" w:rsidTr="00F666D9">
        <w:trPr>
          <w:jc w:val="center"/>
        </w:trPr>
        <w:tc>
          <w:tcPr>
            <w:tcW w:w="646"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2.</w:t>
            </w:r>
          </w:p>
        </w:tc>
        <w:tc>
          <w:tcPr>
            <w:tcW w:w="5416"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rPr>
                <w:rFonts w:ascii="Times New Roman" w:hAnsi="Times New Roman"/>
                <w:sz w:val="28"/>
                <w:szCs w:val="24"/>
              </w:rPr>
            </w:pPr>
            <w:r w:rsidRPr="008A7E0B">
              <w:rPr>
                <w:rFonts w:ascii="Times New Roman" w:hAnsi="Times New Roman"/>
                <w:sz w:val="28"/>
                <w:szCs w:val="24"/>
              </w:rPr>
              <w:t>Главный секретарь</w:t>
            </w:r>
          </w:p>
        </w:tc>
        <w:tc>
          <w:tcPr>
            <w:tcW w:w="1559"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1</w:t>
            </w:r>
          </w:p>
        </w:tc>
        <w:tc>
          <w:tcPr>
            <w:tcW w:w="1100"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1</w:t>
            </w:r>
          </w:p>
        </w:tc>
      </w:tr>
      <w:tr w:rsidR="00E635AB" w:rsidRPr="008A7E0B" w:rsidTr="00F666D9">
        <w:trPr>
          <w:jc w:val="center"/>
        </w:trPr>
        <w:tc>
          <w:tcPr>
            <w:tcW w:w="646"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3.</w:t>
            </w:r>
          </w:p>
        </w:tc>
        <w:tc>
          <w:tcPr>
            <w:tcW w:w="5416"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rPr>
                <w:rFonts w:ascii="Times New Roman" w:hAnsi="Times New Roman"/>
                <w:sz w:val="28"/>
                <w:szCs w:val="24"/>
              </w:rPr>
            </w:pPr>
            <w:r w:rsidRPr="008A7E0B">
              <w:rPr>
                <w:rFonts w:ascii="Times New Roman" w:hAnsi="Times New Roman"/>
                <w:sz w:val="28"/>
                <w:szCs w:val="24"/>
              </w:rPr>
              <w:t xml:space="preserve">Заместитель главного судьи по материально-техническому обслуживанию </w:t>
            </w:r>
          </w:p>
        </w:tc>
        <w:tc>
          <w:tcPr>
            <w:tcW w:w="1559"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1</w:t>
            </w:r>
          </w:p>
        </w:tc>
        <w:tc>
          <w:tcPr>
            <w:tcW w:w="1100"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w:t>
            </w:r>
          </w:p>
        </w:tc>
      </w:tr>
      <w:tr w:rsidR="00E635AB" w:rsidRPr="008A7E0B" w:rsidTr="00F666D9">
        <w:trPr>
          <w:jc w:val="center"/>
        </w:trPr>
        <w:tc>
          <w:tcPr>
            <w:tcW w:w="646"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4.</w:t>
            </w:r>
          </w:p>
        </w:tc>
        <w:tc>
          <w:tcPr>
            <w:tcW w:w="5416"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rPr>
                <w:rFonts w:ascii="Times New Roman" w:hAnsi="Times New Roman"/>
                <w:sz w:val="28"/>
                <w:szCs w:val="24"/>
              </w:rPr>
            </w:pPr>
            <w:r w:rsidRPr="008A7E0B">
              <w:rPr>
                <w:rFonts w:ascii="Times New Roman" w:hAnsi="Times New Roman"/>
                <w:sz w:val="28"/>
                <w:szCs w:val="24"/>
              </w:rPr>
              <w:t xml:space="preserve">Старшие судьи по дистанции </w:t>
            </w:r>
          </w:p>
        </w:tc>
        <w:tc>
          <w:tcPr>
            <w:tcW w:w="1559"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2</w:t>
            </w:r>
          </w:p>
        </w:tc>
        <w:tc>
          <w:tcPr>
            <w:tcW w:w="1100"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w:t>
            </w:r>
          </w:p>
        </w:tc>
      </w:tr>
      <w:tr w:rsidR="00E635AB" w:rsidRPr="008A7E0B" w:rsidTr="00F666D9">
        <w:trPr>
          <w:jc w:val="center"/>
        </w:trPr>
        <w:tc>
          <w:tcPr>
            <w:tcW w:w="646"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5.</w:t>
            </w:r>
          </w:p>
        </w:tc>
        <w:tc>
          <w:tcPr>
            <w:tcW w:w="5416" w:type="dxa"/>
            <w:tcBorders>
              <w:top w:val="single" w:sz="4" w:space="0" w:color="auto"/>
              <w:left w:val="single" w:sz="4" w:space="0" w:color="auto"/>
              <w:bottom w:val="single" w:sz="4" w:space="0" w:color="auto"/>
              <w:right w:val="single" w:sz="4" w:space="0" w:color="auto"/>
            </w:tcBorders>
            <w:hideMark/>
          </w:tcPr>
          <w:p w:rsidR="00E635AB" w:rsidRPr="008A7E0B" w:rsidRDefault="00E635AB" w:rsidP="00E635AB">
            <w:pPr>
              <w:spacing w:after="0"/>
              <w:rPr>
                <w:rFonts w:ascii="Times New Roman" w:hAnsi="Times New Roman"/>
                <w:sz w:val="28"/>
                <w:szCs w:val="24"/>
              </w:rPr>
            </w:pPr>
            <w:r w:rsidRPr="008A7E0B">
              <w:rPr>
                <w:rFonts w:ascii="Times New Roman" w:hAnsi="Times New Roman"/>
                <w:sz w:val="28"/>
                <w:szCs w:val="24"/>
              </w:rPr>
              <w:t>Председатель протестового комитета – главный арбитр; главный арбитр (главный ампайр) –в гонках с прямым судейством на воде</w:t>
            </w:r>
          </w:p>
        </w:tc>
        <w:tc>
          <w:tcPr>
            <w:tcW w:w="1559"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1</w:t>
            </w:r>
          </w:p>
        </w:tc>
        <w:tc>
          <w:tcPr>
            <w:tcW w:w="1100"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1</w:t>
            </w:r>
          </w:p>
        </w:tc>
      </w:tr>
      <w:tr w:rsidR="00E635AB" w:rsidRPr="008A7E0B" w:rsidTr="00F666D9">
        <w:trPr>
          <w:jc w:val="center"/>
        </w:trPr>
        <w:tc>
          <w:tcPr>
            <w:tcW w:w="646" w:type="dxa"/>
            <w:tcBorders>
              <w:top w:val="single" w:sz="4" w:space="0" w:color="auto"/>
              <w:left w:val="single" w:sz="4" w:space="0" w:color="auto"/>
              <w:bottom w:val="single" w:sz="4" w:space="0" w:color="auto"/>
              <w:right w:val="single" w:sz="4" w:space="0" w:color="auto"/>
            </w:tcBorders>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6.</w:t>
            </w:r>
          </w:p>
        </w:tc>
        <w:tc>
          <w:tcPr>
            <w:tcW w:w="5416" w:type="dxa"/>
            <w:tcBorders>
              <w:top w:val="single" w:sz="4" w:space="0" w:color="auto"/>
              <w:left w:val="single" w:sz="4" w:space="0" w:color="auto"/>
              <w:bottom w:val="single" w:sz="4" w:space="0" w:color="auto"/>
              <w:right w:val="single" w:sz="4" w:space="0" w:color="auto"/>
            </w:tcBorders>
          </w:tcPr>
          <w:p w:rsidR="00E635AB" w:rsidRPr="008A7E0B" w:rsidRDefault="00E635AB" w:rsidP="00F666D9">
            <w:pPr>
              <w:spacing w:after="0"/>
              <w:rPr>
                <w:rFonts w:ascii="Times New Roman" w:hAnsi="Times New Roman"/>
                <w:sz w:val="28"/>
                <w:szCs w:val="24"/>
              </w:rPr>
            </w:pPr>
            <w:r w:rsidRPr="008A7E0B">
              <w:rPr>
                <w:rFonts w:ascii="Times New Roman" w:hAnsi="Times New Roman"/>
                <w:sz w:val="28"/>
                <w:szCs w:val="24"/>
              </w:rPr>
              <w:t>Председатель технического комитета</w:t>
            </w:r>
          </w:p>
        </w:tc>
        <w:tc>
          <w:tcPr>
            <w:tcW w:w="1559" w:type="dxa"/>
            <w:tcBorders>
              <w:top w:val="single" w:sz="4" w:space="0" w:color="auto"/>
              <w:left w:val="single" w:sz="4" w:space="0" w:color="auto"/>
              <w:bottom w:val="single" w:sz="4" w:space="0" w:color="auto"/>
              <w:right w:val="single" w:sz="4" w:space="0" w:color="auto"/>
            </w:tcBorders>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1</w:t>
            </w:r>
          </w:p>
        </w:tc>
        <w:tc>
          <w:tcPr>
            <w:tcW w:w="1134" w:type="dxa"/>
            <w:tcBorders>
              <w:top w:val="single" w:sz="4" w:space="0" w:color="auto"/>
              <w:left w:val="single" w:sz="4" w:space="0" w:color="auto"/>
              <w:bottom w:val="single" w:sz="4" w:space="0" w:color="auto"/>
              <w:right w:val="single" w:sz="4" w:space="0" w:color="auto"/>
            </w:tcBorders>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1</w:t>
            </w:r>
          </w:p>
        </w:tc>
        <w:tc>
          <w:tcPr>
            <w:tcW w:w="1100" w:type="dxa"/>
            <w:tcBorders>
              <w:top w:val="single" w:sz="4" w:space="0" w:color="auto"/>
              <w:left w:val="single" w:sz="4" w:space="0" w:color="auto"/>
              <w:bottom w:val="single" w:sz="4" w:space="0" w:color="auto"/>
              <w:right w:val="single" w:sz="4" w:space="0" w:color="auto"/>
            </w:tcBorders>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 xml:space="preserve">1 </w:t>
            </w:r>
          </w:p>
        </w:tc>
      </w:tr>
      <w:tr w:rsidR="00E635AB" w:rsidRPr="008A7E0B" w:rsidTr="00F666D9">
        <w:trPr>
          <w:jc w:val="center"/>
        </w:trPr>
        <w:tc>
          <w:tcPr>
            <w:tcW w:w="646"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ind w:left="-697" w:firstLine="709"/>
              <w:jc w:val="center"/>
              <w:rPr>
                <w:rFonts w:ascii="Times New Roman" w:hAnsi="Times New Roman"/>
                <w:sz w:val="28"/>
                <w:szCs w:val="24"/>
              </w:rPr>
            </w:pPr>
            <w:r w:rsidRPr="008A7E0B">
              <w:rPr>
                <w:rFonts w:ascii="Times New Roman" w:hAnsi="Times New Roman"/>
                <w:sz w:val="28"/>
                <w:szCs w:val="24"/>
              </w:rPr>
              <w:t>7.</w:t>
            </w:r>
          </w:p>
        </w:tc>
        <w:tc>
          <w:tcPr>
            <w:tcW w:w="5416"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ind w:firstLine="34"/>
              <w:jc w:val="both"/>
              <w:rPr>
                <w:rFonts w:ascii="Times New Roman" w:hAnsi="Times New Roman"/>
                <w:sz w:val="28"/>
                <w:szCs w:val="24"/>
              </w:rPr>
            </w:pPr>
            <w:r w:rsidRPr="008A7E0B">
              <w:rPr>
                <w:rFonts w:ascii="Times New Roman" w:hAnsi="Times New Roman"/>
                <w:sz w:val="28"/>
                <w:szCs w:val="24"/>
              </w:rPr>
              <w:t>Старший судья на старте</w:t>
            </w:r>
          </w:p>
        </w:tc>
        <w:tc>
          <w:tcPr>
            <w:tcW w:w="1559"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1</w:t>
            </w:r>
          </w:p>
        </w:tc>
        <w:tc>
          <w:tcPr>
            <w:tcW w:w="1100"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ind w:firstLine="34"/>
              <w:jc w:val="center"/>
              <w:rPr>
                <w:rFonts w:ascii="Times New Roman" w:hAnsi="Times New Roman"/>
                <w:sz w:val="28"/>
                <w:szCs w:val="24"/>
              </w:rPr>
            </w:pPr>
            <w:r w:rsidRPr="008A7E0B">
              <w:rPr>
                <w:rFonts w:ascii="Times New Roman" w:hAnsi="Times New Roman"/>
                <w:sz w:val="28"/>
                <w:szCs w:val="24"/>
              </w:rPr>
              <w:t>1</w:t>
            </w:r>
          </w:p>
        </w:tc>
      </w:tr>
      <w:tr w:rsidR="00E635AB" w:rsidRPr="008A7E0B" w:rsidTr="00F666D9">
        <w:trPr>
          <w:jc w:val="center"/>
        </w:trPr>
        <w:tc>
          <w:tcPr>
            <w:tcW w:w="646"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ind w:left="-697" w:firstLine="709"/>
              <w:jc w:val="center"/>
              <w:rPr>
                <w:rFonts w:ascii="Times New Roman" w:hAnsi="Times New Roman"/>
                <w:sz w:val="28"/>
                <w:szCs w:val="24"/>
              </w:rPr>
            </w:pPr>
            <w:r w:rsidRPr="008A7E0B">
              <w:rPr>
                <w:rFonts w:ascii="Times New Roman" w:hAnsi="Times New Roman"/>
                <w:sz w:val="28"/>
                <w:szCs w:val="24"/>
              </w:rPr>
              <w:t>8.</w:t>
            </w:r>
          </w:p>
        </w:tc>
        <w:tc>
          <w:tcPr>
            <w:tcW w:w="5416"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jc w:val="both"/>
              <w:rPr>
                <w:rFonts w:ascii="Times New Roman" w:hAnsi="Times New Roman"/>
                <w:sz w:val="28"/>
                <w:szCs w:val="24"/>
              </w:rPr>
            </w:pPr>
            <w:r w:rsidRPr="008A7E0B">
              <w:rPr>
                <w:rFonts w:ascii="Times New Roman" w:hAnsi="Times New Roman"/>
                <w:sz w:val="28"/>
                <w:szCs w:val="24"/>
              </w:rPr>
              <w:t>Старший судья на финише</w:t>
            </w:r>
          </w:p>
        </w:tc>
        <w:tc>
          <w:tcPr>
            <w:tcW w:w="1559"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6</w:t>
            </w:r>
          </w:p>
        </w:tc>
        <w:tc>
          <w:tcPr>
            <w:tcW w:w="1134"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2</w:t>
            </w:r>
          </w:p>
        </w:tc>
        <w:tc>
          <w:tcPr>
            <w:tcW w:w="1100"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ind w:firstLine="34"/>
              <w:jc w:val="center"/>
              <w:rPr>
                <w:rFonts w:ascii="Times New Roman" w:hAnsi="Times New Roman"/>
                <w:sz w:val="28"/>
                <w:szCs w:val="24"/>
              </w:rPr>
            </w:pPr>
            <w:r w:rsidRPr="008A7E0B">
              <w:rPr>
                <w:rFonts w:ascii="Times New Roman" w:hAnsi="Times New Roman"/>
                <w:sz w:val="28"/>
                <w:szCs w:val="24"/>
              </w:rPr>
              <w:t>1</w:t>
            </w:r>
          </w:p>
        </w:tc>
      </w:tr>
      <w:tr w:rsidR="00E635AB" w:rsidRPr="008A7E0B" w:rsidTr="00F666D9">
        <w:trPr>
          <w:jc w:val="center"/>
        </w:trPr>
        <w:tc>
          <w:tcPr>
            <w:tcW w:w="9855" w:type="dxa"/>
            <w:gridSpan w:val="5"/>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jc w:val="center"/>
              <w:rPr>
                <w:rFonts w:ascii="Times New Roman" w:hAnsi="Times New Roman"/>
                <w:b/>
                <w:sz w:val="28"/>
                <w:szCs w:val="24"/>
              </w:rPr>
            </w:pPr>
            <w:r w:rsidRPr="008A7E0B">
              <w:rPr>
                <w:rFonts w:ascii="Times New Roman" w:hAnsi="Times New Roman"/>
                <w:b/>
                <w:sz w:val="28"/>
                <w:szCs w:val="24"/>
              </w:rPr>
              <w:t>Судьи стартовой бригады</w:t>
            </w:r>
          </w:p>
        </w:tc>
      </w:tr>
      <w:tr w:rsidR="00E635AB" w:rsidRPr="008A7E0B" w:rsidTr="00F666D9">
        <w:trPr>
          <w:jc w:val="center"/>
        </w:trPr>
        <w:tc>
          <w:tcPr>
            <w:tcW w:w="646"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ind w:left="-745" w:firstLine="709"/>
              <w:jc w:val="center"/>
              <w:rPr>
                <w:rFonts w:ascii="Times New Roman" w:hAnsi="Times New Roman"/>
                <w:sz w:val="28"/>
                <w:szCs w:val="24"/>
              </w:rPr>
            </w:pPr>
            <w:r w:rsidRPr="008A7E0B">
              <w:rPr>
                <w:rFonts w:ascii="Times New Roman" w:hAnsi="Times New Roman"/>
                <w:sz w:val="28"/>
                <w:szCs w:val="24"/>
              </w:rPr>
              <w:t>1.</w:t>
            </w:r>
          </w:p>
        </w:tc>
        <w:tc>
          <w:tcPr>
            <w:tcW w:w="5416"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jc w:val="both"/>
              <w:rPr>
                <w:rFonts w:ascii="Times New Roman" w:hAnsi="Times New Roman"/>
                <w:sz w:val="28"/>
                <w:szCs w:val="24"/>
              </w:rPr>
            </w:pPr>
            <w:r w:rsidRPr="008A7E0B">
              <w:rPr>
                <w:rFonts w:ascii="Times New Roman" w:hAnsi="Times New Roman"/>
                <w:sz w:val="28"/>
                <w:szCs w:val="24"/>
              </w:rPr>
              <w:t>Судья на стартовом створе</w:t>
            </w:r>
          </w:p>
        </w:tc>
        <w:tc>
          <w:tcPr>
            <w:tcW w:w="1559"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1</w:t>
            </w:r>
          </w:p>
        </w:tc>
        <w:tc>
          <w:tcPr>
            <w:tcW w:w="1100"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ind w:firstLine="34"/>
              <w:jc w:val="center"/>
              <w:rPr>
                <w:rFonts w:ascii="Times New Roman" w:hAnsi="Times New Roman"/>
                <w:sz w:val="28"/>
                <w:szCs w:val="24"/>
              </w:rPr>
            </w:pPr>
            <w:r w:rsidRPr="008A7E0B">
              <w:rPr>
                <w:rFonts w:ascii="Times New Roman" w:hAnsi="Times New Roman"/>
                <w:sz w:val="28"/>
                <w:szCs w:val="24"/>
              </w:rPr>
              <w:t>-</w:t>
            </w:r>
          </w:p>
        </w:tc>
      </w:tr>
      <w:tr w:rsidR="00E635AB" w:rsidRPr="008A7E0B" w:rsidTr="00F666D9">
        <w:trPr>
          <w:jc w:val="center"/>
        </w:trPr>
        <w:tc>
          <w:tcPr>
            <w:tcW w:w="646"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ind w:left="-745" w:firstLine="709"/>
              <w:jc w:val="center"/>
              <w:rPr>
                <w:rFonts w:ascii="Times New Roman" w:hAnsi="Times New Roman"/>
                <w:sz w:val="28"/>
                <w:szCs w:val="24"/>
              </w:rPr>
            </w:pPr>
            <w:r w:rsidRPr="008A7E0B">
              <w:rPr>
                <w:rFonts w:ascii="Times New Roman" w:hAnsi="Times New Roman"/>
                <w:sz w:val="28"/>
                <w:szCs w:val="24"/>
              </w:rPr>
              <w:t>2.</w:t>
            </w:r>
          </w:p>
        </w:tc>
        <w:tc>
          <w:tcPr>
            <w:tcW w:w="5416"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jc w:val="both"/>
              <w:rPr>
                <w:rFonts w:ascii="Times New Roman" w:hAnsi="Times New Roman"/>
                <w:sz w:val="28"/>
                <w:szCs w:val="24"/>
              </w:rPr>
            </w:pPr>
            <w:r w:rsidRPr="008A7E0B">
              <w:rPr>
                <w:rFonts w:ascii="Times New Roman" w:hAnsi="Times New Roman"/>
                <w:sz w:val="28"/>
                <w:szCs w:val="24"/>
              </w:rPr>
              <w:t>Судья – установщик стартовой линии</w:t>
            </w:r>
          </w:p>
        </w:tc>
        <w:tc>
          <w:tcPr>
            <w:tcW w:w="1559"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1</w:t>
            </w:r>
          </w:p>
        </w:tc>
        <w:tc>
          <w:tcPr>
            <w:tcW w:w="1100"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ind w:firstLine="34"/>
              <w:jc w:val="center"/>
              <w:rPr>
                <w:rFonts w:ascii="Times New Roman" w:hAnsi="Times New Roman"/>
                <w:sz w:val="28"/>
                <w:szCs w:val="24"/>
              </w:rPr>
            </w:pPr>
            <w:r w:rsidRPr="008A7E0B">
              <w:rPr>
                <w:rFonts w:ascii="Times New Roman" w:hAnsi="Times New Roman"/>
                <w:sz w:val="28"/>
                <w:szCs w:val="24"/>
              </w:rPr>
              <w:t>1</w:t>
            </w:r>
          </w:p>
        </w:tc>
      </w:tr>
      <w:tr w:rsidR="00E635AB" w:rsidRPr="008A7E0B" w:rsidTr="00F666D9">
        <w:trPr>
          <w:jc w:val="center"/>
        </w:trPr>
        <w:tc>
          <w:tcPr>
            <w:tcW w:w="646"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ind w:left="-745" w:firstLine="709"/>
              <w:jc w:val="center"/>
              <w:rPr>
                <w:rFonts w:ascii="Times New Roman" w:hAnsi="Times New Roman"/>
                <w:sz w:val="28"/>
                <w:szCs w:val="24"/>
              </w:rPr>
            </w:pPr>
            <w:r w:rsidRPr="008A7E0B">
              <w:rPr>
                <w:rFonts w:ascii="Times New Roman" w:hAnsi="Times New Roman"/>
                <w:sz w:val="28"/>
                <w:szCs w:val="24"/>
              </w:rPr>
              <w:t>3.</w:t>
            </w:r>
          </w:p>
        </w:tc>
        <w:tc>
          <w:tcPr>
            <w:tcW w:w="5416"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jc w:val="both"/>
              <w:rPr>
                <w:rFonts w:ascii="Times New Roman" w:hAnsi="Times New Roman"/>
                <w:sz w:val="28"/>
                <w:szCs w:val="24"/>
              </w:rPr>
            </w:pPr>
            <w:r w:rsidRPr="008A7E0B">
              <w:rPr>
                <w:rFonts w:ascii="Times New Roman" w:hAnsi="Times New Roman"/>
                <w:sz w:val="28"/>
                <w:szCs w:val="24"/>
              </w:rPr>
              <w:t>Судья на зрительных сигналах</w:t>
            </w:r>
          </w:p>
        </w:tc>
        <w:tc>
          <w:tcPr>
            <w:tcW w:w="1559"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2</w:t>
            </w:r>
          </w:p>
        </w:tc>
        <w:tc>
          <w:tcPr>
            <w:tcW w:w="1100"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ind w:firstLine="34"/>
              <w:jc w:val="center"/>
              <w:rPr>
                <w:rFonts w:ascii="Times New Roman" w:hAnsi="Times New Roman"/>
                <w:sz w:val="28"/>
                <w:szCs w:val="24"/>
              </w:rPr>
            </w:pPr>
            <w:r w:rsidRPr="008A7E0B">
              <w:rPr>
                <w:rFonts w:ascii="Times New Roman" w:hAnsi="Times New Roman"/>
                <w:sz w:val="28"/>
                <w:szCs w:val="24"/>
              </w:rPr>
              <w:t>1</w:t>
            </w:r>
          </w:p>
        </w:tc>
      </w:tr>
      <w:tr w:rsidR="00E635AB" w:rsidRPr="008A7E0B" w:rsidTr="00F666D9">
        <w:trPr>
          <w:jc w:val="center"/>
        </w:trPr>
        <w:tc>
          <w:tcPr>
            <w:tcW w:w="646"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ind w:left="-745" w:firstLine="709"/>
              <w:jc w:val="center"/>
              <w:rPr>
                <w:rFonts w:ascii="Times New Roman" w:hAnsi="Times New Roman"/>
                <w:sz w:val="28"/>
                <w:szCs w:val="24"/>
              </w:rPr>
            </w:pPr>
            <w:r w:rsidRPr="008A7E0B">
              <w:rPr>
                <w:rFonts w:ascii="Times New Roman" w:hAnsi="Times New Roman"/>
                <w:sz w:val="28"/>
                <w:szCs w:val="24"/>
              </w:rPr>
              <w:t>4.</w:t>
            </w:r>
          </w:p>
        </w:tc>
        <w:tc>
          <w:tcPr>
            <w:tcW w:w="5416"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jc w:val="both"/>
              <w:rPr>
                <w:rFonts w:ascii="Times New Roman" w:hAnsi="Times New Roman"/>
                <w:sz w:val="28"/>
                <w:szCs w:val="24"/>
              </w:rPr>
            </w:pPr>
            <w:r w:rsidRPr="008A7E0B">
              <w:rPr>
                <w:rFonts w:ascii="Times New Roman" w:hAnsi="Times New Roman"/>
                <w:sz w:val="28"/>
                <w:szCs w:val="24"/>
              </w:rPr>
              <w:t>Судья на звуковых сигналах</w:t>
            </w:r>
          </w:p>
        </w:tc>
        <w:tc>
          <w:tcPr>
            <w:tcW w:w="1559"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2</w:t>
            </w:r>
          </w:p>
        </w:tc>
        <w:tc>
          <w:tcPr>
            <w:tcW w:w="1100"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ind w:firstLine="34"/>
              <w:jc w:val="center"/>
              <w:rPr>
                <w:rFonts w:ascii="Times New Roman" w:hAnsi="Times New Roman"/>
                <w:sz w:val="28"/>
                <w:szCs w:val="24"/>
              </w:rPr>
            </w:pPr>
            <w:r w:rsidRPr="008A7E0B">
              <w:rPr>
                <w:rFonts w:ascii="Times New Roman" w:hAnsi="Times New Roman"/>
                <w:sz w:val="28"/>
                <w:szCs w:val="24"/>
              </w:rPr>
              <w:t>1</w:t>
            </w:r>
          </w:p>
        </w:tc>
      </w:tr>
      <w:tr w:rsidR="00E635AB" w:rsidRPr="008A7E0B" w:rsidTr="00F666D9">
        <w:trPr>
          <w:jc w:val="center"/>
        </w:trPr>
        <w:tc>
          <w:tcPr>
            <w:tcW w:w="646" w:type="dxa"/>
            <w:tcBorders>
              <w:top w:val="single" w:sz="4" w:space="0" w:color="auto"/>
              <w:left w:val="single" w:sz="4" w:space="0" w:color="auto"/>
              <w:bottom w:val="single" w:sz="4" w:space="0" w:color="auto"/>
              <w:right w:val="single" w:sz="4" w:space="0" w:color="auto"/>
            </w:tcBorders>
          </w:tcPr>
          <w:p w:rsidR="00E635AB" w:rsidRPr="008A7E0B" w:rsidRDefault="00E635AB" w:rsidP="00F666D9">
            <w:pPr>
              <w:spacing w:after="0"/>
              <w:ind w:left="-745" w:firstLine="709"/>
              <w:jc w:val="center"/>
              <w:rPr>
                <w:rFonts w:ascii="Times New Roman" w:hAnsi="Times New Roman"/>
                <w:sz w:val="28"/>
                <w:szCs w:val="24"/>
              </w:rPr>
            </w:pPr>
            <w:r w:rsidRPr="008A7E0B">
              <w:rPr>
                <w:rFonts w:ascii="Times New Roman" w:hAnsi="Times New Roman"/>
                <w:sz w:val="28"/>
                <w:szCs w:val="24"/>
              </w:rPr>
              <w:t>5.</w:t>
            </w:r>
          </w:p>
        </w:tc>
        <w:tc>
          <w:tcPr>
            <w:tcW w:w="5416" w:type="dxa"/>
            <w:tcBorders>
              <w:top w:val="single" w:sz="4" w:space="0" w:color="auto"/>
              <w:left w:val="single" w:sz="4" w:space="0" w:color="auto"/>
              <w:bottom w:val="single" w:sz="4" w:space="0" w:color="auto"/>
              <w:right w:val="single" w:sz="4" w:space="0" w:color="auto"/>
            </w:tcBorders>
          </w:tcPr>
          <w:p w:rsidR="00E635AB" w:rsidRPr="008A7E0B" w:rsidRDefault="00E635AB" w:rsidP="00F666D9">
            <w:pPr>
              <w:spacing w:after="0"/>
              <w:jc w:val="both"/>
              <w:rPr>
                <w:rFonts w:ascii="Times New Roman" w:hAnsi="Times New Roman"/>
                <w:sz w:val="28"/>
                <w:szCs w:val="24"/>
              </w:rPr>
            </w:pPr>
            <w:r w:rsidRPr="008A7E0B">
              <w:rPr>
                <w:rFonts w:ascii="Times New Roman" w:hAnsi="Times New Roman"/>
                <w:sz w:val="28"/>
                <w:szCs w:val="24"/>
              </w:rPr>
              <w:t>Судья на отзывах</w:t>
            </w:r>
          </w:p>
        </w:tc>
        <w:tc>
          <w:tcPr>
            <w:tcW w:w="1559" w:type="dxa"/>
            <w:tcBorders>
              <w:top w:val="single" w:sz="4" w:space="0" w:color="auto"/>
              <w:left w:val="single" w:sz="4" w:space="0" w:color="auto"/>
              <w:bottom w:val="single" w:sz="4" w:space="0" w:color="auto"/>
              <w:right w:val="single" w:sz="4" w:space="0" w:color="auto"/>
            </w:tcBorders>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3</w:t>
            </w:r>
          </w:p>
        </w:tc>
        <w:tc>
          <w:tcPr>
            <w:tcW w:w="1134" w:type="dxa"/>
            <w:tcBorders>
              <w:top w:val="single" w:sz="4" w:space="0" w:color="auto"/>
              <w:left w:val="single" w:sz="4" w:space="0" w:color="auto"/>
              <w:bottom w:val="single" w:sz="4" w:space="0" w:color="auto"/>
              <w:right w:val="single" w:sz="4" w:space="0" w:color="auto"/>
            </w:tcBorders>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2</w:t>
            </w:r>
          </w:p>
        </w:tc>
        <w:tc>
          <w:tcPr>
            <w:tcW w:w="1100" w:type="dxa"/>
            <w:tcBorders>
              <w:top w:val="single" w:sz="4" w:space="0" w:color="auto"/>
              <w:left w:val="single" w:sz="4" w:space="0" w:color="auto"/>
              <w:bottom w:val="single" w:sz="4" w:space="0" w:color="auto"/>
              <w:right w:val="single" w:sz="4" w:space="0" w:color="auto"/>
            </w:tcBorders>
          </w:tcPr>
          <w:p w:rsidR="00E635AB" w:rsidRPr="008A7E0B" w:rsidRDefault="00E635AB" w:rsidP="00F666D9">
            <w:pPr>
              <w:spacing w:after="0"/>
              <w:ind w:firstLine="34"/>
              <w:jc w:val="center"/>
              <w:rPr>
                <w:rFonts w:ascii="Times New Roman" w:hAnsi="Times New Roman"/>
                <w:sz w:val="28"/>
                <w:szCs w:val="24"/>
              </w:rPr>
            </w:pPr>
            <w:r w:rsidRPr="008A7E0B">
              <w:rPr>
                <w:rFonts w:ascii="Times New Roman" w:hAnsi="Times New Roman"/>
                <w:sz w:val="28"/>
                <w:szCs w:val="24"/>
              </w:rPr>
              <w:t>-</w:t>
            </w:r>
          </w:p>
        </w:tc>
      </w:tr>
      <w:tr w:rsidR="00E635AB" w:rsidRPr="008A7E0B" w:rsidTr="00F666D9">
        <w:trPr>
          <w:jc w:val="center"/>
        </w:trPr>
        <w:tc>
          <w:tcPr>
            <w:tcW w:w="646" w:type="dxa"/>
            <w:tcBorders>
              <w:top w:val="single" w:sz="4" w:space="0" w:color="auto"/>
              <w:left w:val="single" w:sz="4" w:space="0" w:color="auto"/>
              <w:bottom w:val="single" w:sz="4" w:space="0" w:color="auto"/>
              <w:right w:val="single" w:sz="4" w:space="0" w:color="auto"/>
            </w:tcBorders>
          </w:tcPr>
          <w:p w:rsidR="00E635AB" w:rsidRPr="008A7E0B" w:rsidRDefault="00E635AB" w:rsidP="00F666D9">
            <w:pPr>
              <w:spacing w:after="0"/>
              <w:ind w:left="-745" w:firstLine="709"/>
              <w:jc w:val="center"/>
              <w:rPr>
                <w:rFonts w:ascii="Times New Roman" w:hAnsi="Times New Roman"/>
                <w:sz w:val="28"/>
                <w:szCs w:val="24"/>
              </w:rPr>
            </w:pPr>
            <w:r w:rsidRPr="008A7E0B">
              <w:rPr>
                <w:rFonts w:ascii="Times New Roman" w:hAnsi="Times New Roman"/>
                <w:sz w:val="28"/>
                <w:szCs w:val="24"/>
              </w:rPr>
              <w:t>6.</w:t>
            </w:r>
          </w:p>
        </w:tc>
        <w:tc>
          <w:tcPr>
            <w:tcW w:w="5416" w:type="dxa"/>
            <w:tcBorders>
              <w:top w:val="single" w:sz="4" w:space="0" w:color="auto"/>
              <w:left w:val="single" w:sz="4" w:space="0" w:color="auto"/>
              <w:bottom w:val="single" w:sz="4" w:space="0" w:color="auto"/>
              <w:right w:val="single" w:sz="4" w:space="0" w:color="auto"/>
            </w:tcBorders>
          </w:tcPr>
          <w:p w:rsidR="00E635AB" w:rsidRPr="008A7E0B" w:rsidRDefault="00E635AB" w:rsidP="00F666D9">
            <w:pPr>
              <w:spacing w:after="0"/>
              <w:jc w:val="both"/>
              <w:rPr>
                <w:rFonts w:ascii="Times New Roman" w:hAnsi="Times New Roman"/>
                <w:sz w:val="28"/>
                <w:szCs w:val="24"/>
              </w:rPr>
            </w:pPr>
            <w:r w:rsidRPr="008A7E0B">
              <w:rPr>
                <w:rFonts w:ascii="Times New Roman" w:hAnsi="Times New Roman"/>
                <w:sz w:val="28"/>
                <w:szCs w:val="24"/>
              </w:rPr>
              <w:t>Судья - хронометрист</w:t>
            </w:r>
          </w:p>
        </w:tc>
        <w:tc>
          <w:tcPr>
            <w:tcW w:w="1559" w:type="dxa"/>
            <w:tcBorders>
              <w:top w:val="single" w:sz="4" w:space="0" w:color="auto"/>
              <w:left w:val="single" w:sz="4" w:space="0" w:color="auto"/>
              <w:bottom w:val="single" w:sz="4" w:space="0" w:color="auto"/>
              <w:right w:val="single" w:sz="4" w:space="0" w:color="auto"/>
            </w:tcBorders>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3</w:t>
            </w:r>
          </w:p>
        </w:tc>
        <w:tc>
          <w:tcPr>
            <w:tcW w:w="1134" w:type="dxa"/>
            <w:tcBorders>
              <w:top w:val="single" w:sz="4" w:space="0" w:color="auto"/>
              <w:left w:val="single" w:sz="4" w:space="0" w:color="auto"/>
              <w:bottom w:val="single" w:sz="4" w:space="0" w:color="auto"/>
              <w:right w:val="single" w:sz="4" w:space="0" w:color="auto"/>
            </w:tcBorders>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2</w:t>
            </w:r>
          </w:p>
        </w:tc>
        <w:tc>
          <w:tcPr>
            <w:tcW w:w="1100" w:type="dxa"/>
            <w:tcBorders>
              <w:top w:val="single" w:sz="4" w:space="0" w:color="auto"/>
              <w:left w:val="single" w:sz="4" w:space="0" w:color="auto"/>
              <w:bottom w:val="single" w:sz="4" w:space="0" w:color="auto"/>
              <w:right w:val="single" w:sz="4" w:space="0" w:color="auto"/>
            </w:tcBorders>
          </w:tcPr>
          <w:p w:rsidR="00E635AB" w:rsidRPr="008A7E0B" w:rsidRDefault="00E635AB" w:rsidP="00F666D9">
            <w:pPr>
              <w:spacing w:after="0"/>
              <w:ind w:firstLine="34"/>
              <w:jc w:val="center"/>
              <w:rPr>
                <w:rFonts w:ascii="Times New Roman" w:hAnsi="Times New Roman"/>
                <w:sz w:val="28"/>
                <w:szCs w:val="24"/>
              </w:rPr>
            </w:pPr>
            <w:r w:rsidRPr="008A7E0B">
              <w:rPr>
                <w:rFonts w:ascii="Times New Roman" w:hAnsi="Times New Roman"/>
                <w:sz w:val="28"/>
                <w:szCs w:val="24"/>
              </w:rPr>
              <w:t>1</w:t>
            </w:r>
          </w:p>
        </w:tc>
      </w:tr>
      <w:tr w:rsidR="00E635AB" w:rsidRPr="008A7E0B" w:rsidTr="00F666D9">
        <w:trPr>
          <w:jc w:val="center"/>
        </w:trPr>
        <w:tc>
          <w:tcPr>
            <w:tcW w:w="646" w:type="dxa"/>
            <w:tcBorders>
              <w:top w:val="single" w:sz="4" w:space="0" w:color="auto"/>
              <w:left w:val="single" w:sz="4" w:space="0" w:color="auto"/>
              <w:bottom w:val="single" w:sz="4" w:space="0" w:color="auto"/>
              <w:right w:val="single" w:sz="4" w:space="0" w:color="auto"/>
            </w:tcBorders>
          </w:tcPr>
          <w:p w:rsidR="00E635AB" w:rsidRPr="008A7E0B" w:rsidRDefault="00E635AB" w:rsidP="00F666D9">
            <w:pPr>
              <w:spacing w:after="0"/>
              <w:ind w:left="-745" w:firstLine="709"/>
              <w:jc w:val="center"/>
              <w:rPr>
                <w:rFonts w:ascii="Times New Roman" w:hAnsi="Times New Roman"/>
                <w:sz w:val="28"/>
                <w:szCs w:val="24"/>
              </w:rPr>
            </w:pPr>
            <w:r w:rsidRPr="008A7E0B">
              <w:rPr>
                <w:rFonts w:ascii="Times New Roman" w:hAnsi="Times New Roman"/>
                <w:sz w:val="28"/>
                <w:szCs w:val="24"/>
              </w:rPr>
              <w:t>7.</w:t>
            </w:r>
          </w:p>
        </w:tc>
        <w:tc>
          <w:tcPr>
            <w:tcW w:w="5416" w:type="dxa"/>
            <w:tcBorders>
              <w:top w:val="single" w:sz="4" w:space="0" w:color="auto"/>
              <w:left w:val="single" w:sz="4" w:space="0" w:color="auto"/>
              <w:bottom w:val="single" w:sz="4" w:space="0" w:color="auto"/>
              <w:right w:val="single" w:sz="4" w:space="0" w:color="auto"/>
            </w:tcBorders>
          </w:tcPr>
          <w:p w:rsidR="00E635AB" w:rsidRPr="008A7E0B" w:rsidRDefault="00E635AB" w:rsidP="00F666D9">
            <w:pPr>
              <w:spacing w:after="0"/>
              <w:jc w:val="both"/>
              <w:rPr>
                <w:rFonts w:ascii="Times New Roman" w:hAnsi="Times New Roman"/>
                <w:sz w:val="28"/>
                <w:szCs w:val="24"/>
              </w:rPr>
            </w:pPr>
            <w:r w:rsidRPr="008A7E0B">
              <w:rPr>
                <w:rFonts w:ascii="Times New Roman" w:hAnsi="Times New Roman"/>
                <w:sz w:val="28"/>
                <w:szCs w:val="24"/>
              </w:rPr>
              <w:t>Судья – секретарь стартовой группы</w:t>
            </w:r>
          </w:p>
        </w:tc>
        <w:tc>
          <w:tcPr>
            <w:tcW w:w="1559" w:type="dxa"/>
            <w:tcBorders>
              <w:top w:val="single" w:sz="4" w:space="0" w:color="auto"/>
              <w:left w:val="single" w:sz="4" w:space="0" w:color="auto"/>
              <w:bottom w:val="single" w:sz="4" w:space="0" w:color="auto"/>
              <w:right w:val="single" w:sz="4" w:space="0" w:color="auto"/>
            </w:tcBorders>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3</w:t>
            </w:r>
          </w:p>
        </w:tc>
        <w:tc>
          <w:tcPr>
            <w:tcW w:w="1134" w:type="dxa"/>
            <w:tcBorders>
              <w:top w:val="single" w:sz="4" w:space="0" w:color="auto"/>
              <w:left w:val="single" w:sz="4" w:space="0" w:color="auto"/>
              <w:bottom w:val="single" w:sz="4" w:space="0" w:color="auto"/>
              <w:right w:val="single" w:sz="4" w:space="0" w:color="auto"/>
            </w:tcBorders>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2</w:t>
            </w:r>
          </w:p>
        </w:tc>
        <w:tc>
          <w:tcPr>
            <w:tcW w:w="1100" w:type="dxa"/>
            <w:tcBorders>
              <w:top w:val="single" w:sz="4" w:space="0" w:color="auto"/>
              <w:left w:val="single" w:sz="4" w:space="0" w:color="auto"/>
              <w:bottom w:val="single" w:sz="4" w:space="0" w:color="auto"/>
              <w:right w:val="single" w:sz="4" w:space="0" w:color="auto"/>
            </w:tcBorders>
          </w:tcPr>
          <w:p w:rsidR="00E635AB" w:rsidRPr="008A7E0B" w:rsidRDefault="00E635AB" w:rsidP="00F666D9">
            <w:pPr>
              <w:spacing w:after="0"/>
              <w:ind w:firstLine="34"/>
              <w:jc w:val="center"/>
              <w:rPr>
                <w:rFonts w:ascii="Times New Roman" w:hAnsi="Times New Roman"/>
                <w:sz w:val="28"/>
                <w:szCs w:val="24"/>
              </w:rPr>
            </w:pPr>
            <w:r w:rsidRPr="008A7E0B">
              <w:rPr>
                <w:rFonts w:ascii="Times New Roman" w:hAnsi="Times New Roman"/>
                <w:sz w:val="28"/>
                <w:szCs w:val="24"/>
              </w:rPr>
              <w:t>1</w:t>
            </w:r>
          </w:p>
        </w:tc>
      </w:tr>
      <w:tr w:rsidR="00E635AB" w:rsidRPr="008A7E0B" w:rsidTr="00F666D9">
        <w:trPr>
          <w:jc w:val="center"/>
        </w:trPr>
        <w:tc>
          <w:tcPr>
            <w:tcW w:w="9855" w:type="dxa"/>
            <w:gridSpan w:val="5"/>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jc w:val="center"/>
              <w:rPr>
                <w:rFonts w:ascii="Times New Roman" w:hAnsi="Times New Roman"/>
                <w:b/>
                <w:sz w:val="28"/>
                <w:szCs w:val="24"/>
              </w:rPr>
            </w:pPr>
            <w:r w:rsidRPr="008A7E0B">
              <w:rPr>
                <w:rFonts w:ascii="Times New Roman" w:hAnsi="Times New Roman"/>
                <w:b/>
                <w:sz w:val="28"/>
                <w:szCs w:val="24"/>
              </w:rPr>
              <w:t>Судьи протестового комитета – арбитры;</w:t>
            </w:r>
          </w:p>
          <w:p w:rsidR="00E635AB" w:rsidRPr="008A7E0B" w:rsidRDefault="00E635AB" w:rsidP="00E635AB">
            <w:pPr>
              <w:spacing w:after="0"/>
              <w:jc w:val="center"/>
              <w:rPr>
                <w:rFonts w:ascii="Times New Roman" w:hAnsi="Times New Roman"/>
                <w:sz w:val="28"/>
                <w:szCs w:val="24"/>
              </w:rPr>
            </w:pPr>
            <w:r w:rsidRPr="008A7E0B">
              <w:rPr>
                <w:rFonts w:ascii="Times New Roman" w:hAnsi="Times New Roman"/>
                <w:b/>
                <w:sz w:val="28"/>
                <w:szCs w:val="24"/>
              </w:rPr>
              <w:t xml:space="preserve"> Бригада арбитров (ампайров) в гонках с прямым судейством на воде</w:t>
            </w:r>
          </w:p>
        </w:tc>
      </w:tr>
      <w:tr w:rsidR="00E635AB" w:rsidRPr="008A7E0B" w:rsidTr="00F666D9">
        <w:trPr>
          <w:jc w:val="center"/>
        </w:trPr>
        <w:tc>
          <w:tcPr>
            <w:tcW w:w="646"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ind w:left="-709" w:firstLine="709"/>
              <w:jc w:val="center"/>
              <w:rPr>
                <w:rFonts w:ascii="Times New Roman" w:hAnsi="Times New Roman"/>
                <w:sz w:val="28"/>
                <w:szCs w:val="24"/>
              </w:rPr>
            </w:pPr>
            <w:r w:rsidRPr="008A7E0B">
              <w:rPr>
                <w:rFonts w:ascii="Times New Roman" w:hAnsi="Times New Roman"/>
                <w:sz w:val="28"/>
                <w:szCs w:val="24"/>
              </w:rPr>
              <w:t>1.</w:t>
            </w:r>
          </w:p>
        </w:tc>
        <w:tc>
          <w:tcPr>
            <w:tcW w:w="5416"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jc w:val="both"/>
              <w:rPr>
                <w:rFonts w:ascii="Times New Roman" w:hAnsi="Times New Roman"/>
                <w:sz w:val="28"/>
                <w:szCs w:val="24"/>
              </w:rPr>
            </w:pPr>
            <w:r w:rsidRPr="008A7E0B">
              <w:rPr>
                <w:rFonts w:ascii="Times New Roman" w:hAnsi="Times New Roman"/>
                <w:sz w:val="28"/>
                <w:szCs w:val="24"/>
              </w:rPr>
              <w:t>Судья протестового комитета - арбитр</w:t>
            </w:r>
          </w:p>
        </w:tc>
        <w:tc>
          <w:tcPr>
            <w:tcW w:w="1559"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8</w:t>
            </w:r>
          </w:p>
        </w:tc>
        <w:tc>
          <w:tcPr>
            <w:tcW w:w="1134"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6</w:t>
            </w:r>
          </w:p>
        </w:tc>
        <w:tc>
          <w:tcPr>
            <w:tcW w:w="1100"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1</w:t>
            </w:r>
          </w:p>
        </w:tc>
      </w:tr>
      <w:tr w:rsidR="00E635AB" w:rsidRPr="008A7E0B" w:rsidTr="00F666D9">
        <w:trPr>
          <w:trHeight w:val="287"/>
          <w:jc w:val="center"/>
        </w:trPr>
        <w:tc>
          <w:tcPr>
            <w:tcW w:w="646"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ind w:left="-709" w:firstLine="709"/>
              <w:jc w:val="center"/>
              <w:rPr>
                <w:rFonts w:ascii="Times New Roman" w:hAnsi="Times New Roman"/>
                <w:sz w:val="28"/>
                <w:szCs w:val="24"/>
              </w:rPr>
            </w:pPr>
            <w:r w:rsidRPr="008A7E0B">
              <w:rPr>
                <w:rFonts w:ascii="Times New Roman" w:hAnsi="Times New Roman"/>
                <w:sz w:val="28"/>
                <w:szCs w:val="24"/>
              </w:rPr>
              <w:t>2.</w:t>
            </w:r>
          </w:p>
        </w:tc>
        <w:tc>
          <w:tcPr>
            <w:tcW w:w="5416" w:type="dxa"/>
            <w:tcBorders>
              <w:top w:val="single" w:sz="4" w:space="0" w:color="auto"/>
              <w:left w:val="single" w:sz="4" w:space="0" w:color="auto"/>
              <w:bottom w:val="single" w:sz="4" w:space="0" w:color="auto"/>
              <w:right w:val="single" w:sz="4" w:space="0" w:color="auto"/>
            </w:tcBorders>
            <w:hideMark/>
          </w:tcPr>
          <w:p w:rsidR="00E635AB" w:rsidRPr="008A7E0B" w:rsidRDefault="00E635AB" w:rsidP="00E635AB">
            <w:pPr>
              <w:spacing w:after="0"/>
              <w:ind w:firstLine="34"/>
              <w:jc w:val="both"/>
              <w:rPr>
                <w:rFonts w:ascii="Times New Roman" w:hAnsi="Times New Roman"/>
                <w:sz w:val="28"/>
                <w:szCs w:val="24"/>
              </w:rPr>
            </w:pPr>
            <w:r w:rsidRPr="008A7E0B">
              <w:rPr>
                <w:rFonts w:ascii="Times New Roman" w:hAnsi="Times New Roman"/>
                <w:sz w:val="28"/>
                <w:szCs w:val="24"/>
              </w:rPr>
              <w:t>Арбитр (Ампайр) в гонках с прямым судейством на воде</w:t>
            </w:r>
          </w:p>
        </w:tc>
        <w:tc>
          <w:tcPr>
            <w:tcW w:w="1559"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8</w:t>
            </w:r>
          </w:p>
        </w:tc>
        <w:tc>
          <w:tcPr>
            <w:tcW w:w="1134"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6</w:t>
            </w:r>
          </w:p>
        </w:tc>
        <w:tc>
          <w:tcPr>
            <w:tcW w:w="1100"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2</w:t>
            </w:r>
          </w:p>
        </w:tc>
      </w:tr>
      <w:tr w:rsidR="00E635AB" w:rsidRPr="008A7E0B" w:rsidTr="00F666D9">
        <w:trPr>
          <w:jc w:val="center"/>
        </w:trPr>
        <w:tc>
          <w:tcPr>
            <w:tcW w:w="9855" w:type="dxa"/>
            <w:gridSpan w:val="5"/>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b/>
                <w:sz w:val="28"/>
                <w:szCs w:val="24"/>
              </w:rPr>
              <w:t>Судьи финишной группы</w:t>
            </w:r>
          </w:p>
        </w:tc>
      </w:tr>
      <w:tr w:rsidR="00E635AB" w:rsidRPr="008A7E0B" w:rsidTr="00F666D9">
        <w:trPr>
          <w:jc w:val="center"/>
        </w:trPr>
        <w:tc>
          <w:tcPr>
            <w:tcW w:w="646"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ind w:left="-745" w:firstLine="709"/>
              <w:jc w:val="center"/>
              <w:rPr>
                <w:rFonts w:ascii="Times New Roman" w:hAnsi="Times New Roman"/>
                <w:sz w:val="28"/>
                <w:szCs w:val="24"/>
              </w:rPr>
            </w:pPr>
            <w:r w:rsidRPr="008A7E0B">
              <w:rPr>
                <w:rFonts w:ascii="Times New Roman" w:hAnsi="Times New Roman"/>
                <w:sz w:val="28"/>
                <w:szCs w:val="24"/>
              </w:rPr>
              <w:t>1.</w:t>
            </w:r>
          </w:p>
        </w:tc>
        <w:tc>
          <w:tcPr>
            <w:tcW w:w="5416"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ind w:firstLine="34"/>
              <w:jc w:val="both"/>
              <w:rPr>
                <w:rFonts w:ascii="Times New Roman" w:hAnsi="Times New Roman"/>
                <w:sz w:val="28"/>
                <w:szCs w:val="24"/>
              </w:rPr>
            </w:pPr>
            <w:r w:rsidRPr="008A7E0B">
              <w:rPr>
                <w:rFonts w:ascii="Times New Roman" w:hAnsi="Times New Roman"/>
                <w:sz w:val="28"/>
                <w:szCs w:val="24"/>
              </w:rPr>
              <w:t>Судья на финишном створе</w:t>
            </w:r>
          </w:p>
        </w:tc>
        <w:tc>
          <w:tcPr>
            <w:tcW w:w="1559"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2</w:t>
            </w:r>
          </w:p>
        </w:tc>
        <w:tc>
          <w:tcPr>
            <w:tcW w:w="1100"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ind w:firstLine="34"/>
              <w:jc w:val="center"/>
              <w:rPr>
                <w:rFonts w:ascii="Times New Roman" w:hAnsi="Times New Roman"/>
                <w:sz w:val="28"/>
                <w:szCs w:val="24"/>
              </w:rPr>
            </w:pPr>
            <w:r w:rsidRPr="008A7E0B">
              <w:rPr>
                <w:rFonts w:ascii="Times New Roman" w:hAnsi="Times New Roman"/>
                <w:sz w:val="28"/>
                <w:szCs w:val="24"/>
              </w:rPr>
              <w:t>1</w:t>
            </w:r>
          </w:p>
        </w:tc>
      </w:tr>
      <w:tr w:rsidR="00E635AB" w:rsidRPr="008A7E0B" w:rsidTr="00F666D9">
        <w:trPr>
          <w:jc w:val="center"/>
        </w:trPr>
        <w:tc>
          <w:tcPr>
            <w:tcW w:w="646"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ind w:left="-745" w:firstLine="709"/>
              <w:jc w:val="center"/>
              <w:rPr>
                <w:rFonts w:ascii="Times New Roman" w:hAnsi="Times New Roman"/>
                <w:sz w:val="28"/>
                <w:szCs w:val="24"/>
              </w:rPr>
            </w:pPr>
            <w:r w:rsidRPr="008A7E0B">
              <w:rPr>
                <w:rFonts w:ascii="Times New Roman" w:hAnsi="Times New Roman"/>
                <w:sz w:val="28"/>
                <w:szCs w:val="24"/>
              </w:rPr>
              <w:t>2.</w:t>
            </w:r>
          </w:p>
        </w:tc>
        <w:tc>
          <w:tcPr>
            <w:tcW w:w="5416"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ind w:firstLine="34"/>
              <w:jc w:val="both"/>
              <w:rPr>
                <w:rFonts w:ascii="Times New Roman" w:hAnsi="Times New Roman"/>
                <w:sz w:val="28"/>
                <w:szCs w:val="24"/>
              </w:rPr>
            </w:pPr>
            <w:r w:rsidRPr="008A7E0B">
              <w:rPr>
                <w:rFonts w:ascii="Times New Roman" w:hAnsi="Times New Roman"/>
                <w:sz w:val="28"/>
                <w:szCs w:val="24"/>
              </w:rPr>
              <w:t>Судья – установщик финишной линии</w:t>
            </w:r>
          </w:p>
        </w:tc>
        <w:tc>
          <w:tcPr>
            <w:tcW w:w="1559"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2</w:t>
            </w:r>
          </w:p>
        </w:tc>
        <w:tc>
          <w:tcPr>
            <w:tcW w:w="1100"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ind w:firstLine="34"/>
              <w:jc w:val="center"/>
              <w:rPr>
                <w:rFonts w:ascii="Times New Roman" w:hAnsi="Times New Roman"/>
                <w:sz w:val="28"/>
                <w:szCs w:val="24"/>
              </w:rPr>
            </w:pPr>
            <w:r w:rsidRPr="008A7E0B">
              <w:rPr>
                <w:rFonts w:ascii="Times New Roman" w:hAnsi="Times New Roman"/>
                <w:sz w:val="28"/>
                <w:szCs w:val="24"/>
              </w:rPr>
              <w:t>1</w:t>
            </w:r>
          </w:p>
        </w:tc>
      </w:tr>
      <w:tr w:rsidR="00E635AB" w:rsidRPr="008A7E0B" w:rsidTr="00F666D9">
        <w:trPr>
          <w:jc w:val="center"/>
        </w:trPr>
        <w:tc>
          <w:tcPr>
            <w:tcW w:w="646"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ind w:left="-745" w:firstLine="709"/>
              <w:jc w:val="center"/>
              <w:rPr>
                <w:rFonts w:ascii="Times New Roman" w:hAnsi="Times New Roman"/>
                <w:sz w:val="28"/>
                <w:szCs w:val="24"/>
              </w:rPr>
            </w:pPr>
            <w:r w:rsidRPr="008A7E0B">
              <w:rPr>
                <w:rFonts w:ascii="Times New Roman" w:hAnsi="Times New Roman"/>
                <w:sz w:val="28"/>
                <w:szCs w:val="24"/>
              </w:rPr>
              <w:t>3.</w:t>
            </w:r>
          </w:p>
        </w:tc>
        <w:tc>
          <w:tcPr>
            <w:tcW w:w="5416"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ind w:firstLine="34"/>
              <w:jc w:val="both"/>
              <w:rPr>
                <w:rFonts w:ascii="Times New Roman" w:hAnsi="Times New Roman"/>
                <w:sz w:val="28"/>
                <w:szCs w:val="24"/>
              </w:rPr>
            </w:pPr>
            <w:r w:rsidRPr="008A7E0B">
              <w:rPr>
                <w:rFonts w:ascii="Times New Roman" w:hAnsi="Times New Roman"/>
                <w:sz w:val="28"/>
                <w:szCs w:val="24"/>
              </w:rPr>
              <w:t>Секретарь финишной группы</w:t>
            </w:r>
          </w:p>
        </w:tc>
        <w:tc>
          <w:tcPr>
            <w:tcW w:w="1559"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5</w:t>
            </w:r>
          </w:p>
        </w:tc>
        <w:tc>
          <w:tcPr>
            <w:tcW w:w="1134"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3</w:t>
            </w:r>
          </w:p>
        </w:tc>
        <w:tc>
          <w:tcPr>
            <w:tcW w:w="1100"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ind w:firstLine="34"/>
              <w:jc w:val="center"/>
              <w:rPr>
                <w:rFonts w:ascii="Times New Roman" w:hAnsi="Times New Roman"/>
                <w:sz w:val="28"/>
                <w:szCs w:val="24"/>
              </w:rPr>
            </w:pPr>
            <w:r w:rsidRPr="008A7E0B">
              <w:rPr>
                <w:rFonts w:ascii="Times New Roman" w:hAnsi="Times New Roman"/>
                <w:sz w:val="28"/>
                <w:szCs w:val="24"/>
              </w:rPr>
              <w:t>1</w:t>
            </w:r>
          </w:p>
        </w:tc>
      </w:tr>
      <w:tr w:rsidR="00E635AB" w:rsidRPr="008A7E0B" w:rsidTr="00F666D9">
        <w:trPr>
          <w:jc w:val="center"/>
        </w:trPr>
        <w:tc>
          <w:tcPr>
            <w:tcW w:w="9855" w:type="dxa"/>
            <w:gridSpan w:val="5"/>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rPr>
                <w:rFonts w:ascii="Times New Roman" w:hAnsi="Times New Roman"/>
                <w:sz w:val="28"/>
                <w:szCs w:val="24"/>
              </w:rPr>
            </w:pPr>
            <w:r w:rsidRPr="008A7E0B">
              <w:rPr>
                <w:rFonts w:ascii="Times New Roman" w:hAnsi="Times New Roman"/>
                <w:b/>
                <w:sz w:val="28"/>
                <w:szCs w:val="24"/>
              </w:rPr>
              <w:t xml:space="preserve">            Судьи технического комитета</w:t>
            </w:r>
          </w:p>
        </w:tc>
      </w:tr>
      <w:tr w:rsidR="00E635AB" w:rsidRPr="008A7E0B" w:rsidTr="00F666D9">
        <w:trPr>
          <w:trHeight w:val="598"/>
          <w:jc w:val="center"/>
        </w:trPr>
        <w:tc>
          <w:tcPr>
            <w:tcW w:w="646" w:type="dxa"/>
            <w:tcBorders>
              <w:top w:val="single" w:sz="4" w:space="0" w:color="auto"/>
              <w:left w:val="single" w:sz="4" w:space="0" w:color="auto"/>
              <w:bottom w:val="single" w:sz="4" w:space="0" w:color="auto"/>
              <w:right w:val="single" w:sz="4" w:space="0" w:color="auto"/>
            </w:tcBorders>
            <w:vAlign w:val="center"/>
            <w:hideMark/>
          </w:tcPr>
          <w:p w:rsidR="00E635AB" w:rsidRPr="008A7E0B" w:rsidRDefault="00E635AB" w:rsidP="00F666D9">
            <w:pPr>
              <w:spacing w:after="0"/>
              <w:ind w:left="-733" w:firstLine="709"/>
              <w:jc w:val="center"/>
              <w:rPr>
                <w:rFonts w:ascii="Times New Roman" w:hAnsi="Times New Roman"/>
                <w:sz w:val="28"/>
                <w:szCs w:val="24"/>
              </w:rPr>
            </w:pPr>
            <w:r w:rsidRPr="008A7E0B">
              <w:rPr>
                <w:rFonts w:ascii="Times New Roman" w:hAnsi="Times New Roman"/>
                <w:sz w:val="28"/>
                <w:szCs w:val="24"/>
              </w:rPr>
              <w:t>1.</w:t>
            </w:r>
          </w:p>
        </w:tc>
        <w:tc>
          <w:tcPr>
            <w:tcW w:w="5416" w:type="dxa"/>
            <w:tcBorders>
              <w:top w:val="single" w:sz="4" w:space="0" w:color="auto"/>
              <w:left w:val="single" w:sz="4" w:space="0" w:color="auto"/>
              <w:bottom w:val="single" w:sz="4" w:space="0" w:color="auto"/>
              <w:right w:val="single" w:sz="4" w:space="0" w:color="auto"/>
            </w:tcBorders>
            <w:vAlign w:val="center"/>
            <w:hideMark/>
          </w:tcPr>
          <w:p w:rsidR="00E635AB" w:rsidRPr="008A7E0B" w:rsidRDefault="00E635AB" w:rsidP="00F666D9">
            <w:pPr>
              <w:spacing w:after="0"/>
              <w:rPr>
                <w:rFonts w:ascii="Times New Roman" w:hAnsi="Times New Roman"/>
                <w:sz w:val="28"/>
                <w:szCs w:val="24"/>
              </w:rPr>
            </w:pPr>
            <w:r w:rsidRPr="008A7E0B">
              <w:rPr>
                <w:rFonts w:ascii="Times New Roman" w:hAnsi="Times New Roman"/>
                <w:sz w:val="28"/>
                <w:szCs w:val="24"/>
              </w:rPr>
              <w:t>Судья – меритель</w:t>
            </w:r>
          </w:p>
        </w:tc>
        <w:tc>
          <w:tcPr>
            <w:tcW w:w="1559" w:type="dxa"/>
            <w:tcBorders>
              <w:top w:val="single" w:sz="4" w:space="0" w:color="auto"/>
              <w:left w:val="single" w:sz="4" w:space="0" w:color="auto"/>
              <w:bottom w:val="single" w:sz="4" w:space="0" w:color="auto"/>
              <w:right w:val="single" w:sz="4" w:space="0" w:color="auto"/>
            </w:tcBorders>
            <w:vAlign w:val="center"/>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2</w:t>
            </w:r>
          </w:p>
        </w:tc>
        <w:tc>
          <w:tcPr>
            <w:tcW w:w="1100" w:type="dxa"/>
            <w:tcBorders>
              <w:top w:val="single" w:sz="4" w:space="0" w:color="auto"/>
              <w:left w:val="single" w:sz="4" w:space="0" w:color="auto"/>
              <w:bottom w:val="single" w:sz="4" w:space="0" w:color="auto"/>
              <w:right w:val="single" w:sz="4" w:space="0" w:color="auto"/>
            </w:tcBorders>
            <w:vAlign w:val="center"/>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w:t>
            </w:r>
          </w:p>
        </w:tc>
      </w:tr>
      <w:tr w:rsidR="00E635AB" w:rsidRPr="008A7E0B" w:rsidTr="00F666D9">
        <w:trPr>
          <w:trHeight w:val="598"/>
          <w:jc w:val="center"/>
        </w:trPr>
        <w:tc>
          <w:tcPr>
            <w:tcW w:w="9855" w:type="dxa"/>
            <w:gridSpan w:val="5"/>
            <w:tcBorders>
              <w:top w:val="single" w:sz="4" w:space="0" w:color="auto"/>
              <w:left w:val="single" w:sz="4" w:space="0" w:color="auto"/>
              <w:bottom w:val="single" w:sz="4" w:space="0" w:color="auto"/>
              <w:right w:val="single" w:sz="4" w:space="0" w:color="auto"/>
            </w:tcBorders>
            <w:vAlign w:val="center"/>
          </w:tcPr>
          <w:p w:rsidR="00E635AB" w:rsidRPr="008A7E0B" w:rsidRDefault="00E635AB" w:rsidP="00F666D9">
            <w:pPr>
              <w:spacing w:after="0"/>
              <w:jc w:val="center"/>
              <w:rPr>
                <w:rFonts w:ascii="Times New Roman" w:hAnsi="Times New Roman"/>
                <w:b/>
                <w:sz w:val="28"/>
                <w:szCs w:val="24"/>
              </w:rPr>
            </w:pPr>
            <w:r w:rsidRPr="008A7E0B">
              <w:rPr>
                <w:rFonts w:ascii="Times New Roman" w:hAnsi="Times New Roman"/>
                <w:b/>
                <w:sz w:val="28"/>
                <w:szCs w:val="24"/>
              </w:rPr>
              <w:t>Судьи – установщики и судьи на знаках</w:t>
            </w:r>
          </w:p>
        </w:tc>
      </w:tr>
      <w:tr w:rsidR="00E635AB" w:rsidRPr="008A7E0B" w:rsidTr="00F666D9">
        <w:trPr>
          <w:trHeight w:val="598"/>
          <w:jc w:val="center"/>
        </w:trPr>
        <w:tc>
          <w:tcPr>
            <w:tcW w:w="646" w:type="dxa"/>
            <w:tcBorders>
              <w:top w:val="single" w:sz="4" w:space="0" w:color="auto"/>
              <w:left w:val="single" w:sz="4" w:space="0" w:color="auto"/>
              <w:bottom w:val="single" w:sz="4" w:space="0" w:color="auto"/>
              <w:right w:val="single" w:sz="4" w:space="0" w:color="auto"/>
            </w:tcBorders>
            <w:vAlign w:val="center"/>
          </w:tcPr>
          <w:p w:rsidR="00E635AB" w:rsidRPr="008A7E0B" w:rsidRDefault="00E635AB" w:rsidP="00F666D9">
            <w:pPr>
              <w:spacing w:after="0"/>
              <w:ind w:left="-733" w:firstLine="709"/>
              <w:jc w:val="center"/>
              <w:rPr>
                <w:rFonts w:ascii="Times New Roman" w:hAnsi="Times New Roman"/>
                <w:sz w:val="28"/>
                <w:szCs w:val="24"/>
              </w:rPr>
            </w:pPr>
            <w:r w:rsidRPr="008A7E0B">
              <w:rPr>
                <w:rFonts w:ascii="Times New Roman" w:hAnsi="Times New Roman"/>
                <w:sz w:val="28"/>
                <w:szCs w:val="24"/>
              </w:rPr>
              <w:t>1.</w:t>
            </w:r>
          </w:p>
        </w:tc>
        <w:tc>
          <w:tcPr>
            <w:tcW w:w="5416" w:type="dxa"/>
            <w:tcBorders>
              <w:top w:val="single" w:sz="4" w:space="0" w:color="auto"/>
              <w:left w:val="single" w:sz="4" w:space="0" w:color="auto"/>
              <w:bottom w:val="single" w:sz="4" w:space="0" w:color="auto"/>
              <w:right w:val="single" w:sz="4" w:space="0" w:color="auto"/>
            </w:tcBorders>
            <w:vAlign w:val="center"/>
          </w:tcPr>
          <w:p w:rsidR="00E635AB" w:rsidRPr="008A7E0B" w:rsidRDefault="00E635AB" w:rsidP="00F666D9">
            <w:pPr>
              <w:spacing w:after="0"/>
              <w:rPr>
                <w:rFonts w:ascii="Times New Roman" w:hAnsi="Times New Roman"/>
                <w:sz w:val="28"/>
                <w:szCs w:val="24"/>
              </w:rPr>
            </w:pPr>
            <w:r w:rsidRPr="008A7E0B">
              <w:rPr>
                <w:rFonts w:ascii="Times New Roman" w:hAnsi="Times New Roman"/>
                <w:sz w:val="28"/>
                <w:szCs w:val="24"/>
              </w:rPr>
              <w:t>Судья-установщик дистанции</w:t>
            </w:r>
          </w:p>
        </w:tc>
        <w:tc>
          <w:tcPr>
            <w:tcW w:w="1559" w:type="dxa"/>
            <w:tcBorders>
              <w:top w:val="single" w:sz="4" w:space="0" w:color="auto"/>
              <w:left w:val="single" w:sz="4" w:space="0" w:color="auto"/>
              <w:bottom w:val="single" w:sz="4" w:space="0" w:color="auto"/>
              <w:right w:val="single" w:sz="4" w:space="0" w:color="auto"/>
            </w:tcBorders>
            <w:vAlign w:val="center"/>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6</w:t>
            </w:r>
          </w:p>
        </w:tc>
        <w:tc>
          <w:tcPr>
            <w:tcW w:w="1134" w:type="dxa"/>
            <w:tcBorders>
              <w:top w:val="single" w:sz="4" w:space="0" w:color="auto"/>
              <w:left w:val="single" w:sz="4" w:space="0" w:color="auto"/>
              <w:bottom w:val="single" w:sz="4" w:space="0" w:color="auto"/>
              <w:right w:val="single" w:sz="4" w:space="0" w:color="auto"/>
            </w:tcBorders>
            <w:vAlign w:val="center"/>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4</w:t>
            </w:r>
          </w:p>
        </w:tc>
        <w:tc>
          <w:tcPr>
            <w:tcW w:w="1100" w:type="dxa"/>
            <w:tcBorders>
              <w:top w:val="single" w:sz="4" w:space="0" w:color="auto"/>
              <w:left w:val="single" w:sz="4" w:space="0" w:color="auto"/>
              <w:bottom w:val="single" w:sz="4" w:space="0" w:color="auto"/>
              <w:right w:val="single" w:sz="4" w:space="0" w:color="auto"/>
            </w:tcBorders>
            <w:vAlign w:val="center"/>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1</w:t>
            </w:r>
          </w:p>
        </w:tc>
      </w:tr>
      <w:tr w:rsidR="00E635AB" w:rsidRPr="008A7E0B" w:rsidTr="00F666D9">
        <w:trPr>
          <w:trHeight w:val="598"/>
          <w:jc w:val="center"/>
        </w:trPr>
        <w:tc>
          <w:tcPr>
            <w:tcW w:w="646" w:type="dxa"/>
            <w:tcBorders>
              <w:top w:val="single" w:sz="4" w:space="0" w:color="auto"/>
              <w:left w:val="single" w:sz="4" w:space="0" w:color="auto"/>
              <w:bottom w:val="single" w:sz="4" w:space="0" w:color="auto"/>
              <w:right w:val="single" w:sz="4" w:space="0" w:color="auto"/>
            </w:tcBorders>
            <w:vAlign w:val="center"/>
          </w:tcPr>
          <w:p w:rsidR="00E635AB" w:rsidRPr="008A7E0B" w:rsidRDefault="00E635AB" w:rsidP="00F666D9">
            <w:pPr>
              <w:spacing w:after="0"/>
              <w:ind w:left="-733" w:firstLine="709"/>
              <w:jc w:val="center"/>
              <w:rPr>
                <w:rFonts w:ascii="Times New Roman" w:hAnsi="Times New Roman"/>
                <w:sz w:val="28"/>
                <w:szCs w:val="24"/>
              </w:rPr>
            </w:pPr>
            <w:r w:rsidRPr="008A7E0B">
              <w:rPr>
                <w:rFonts w:ascii="Times New Roman" w:hAnsi="Times New Roman"/>
                <w:sz w:val="28"/>
                <w:szCs w:val="24"/>
              </w:rPr>
              <w:t>2.</w:t>
            </w:r>
          </w:p>
        </w:tc>
        <w:tc>
          <w:tcPr>
            <w:tcW w:w="5416" w:type="dxa"/>
            <w:tcBorders>
              <w:top w:val="single" w:sz="4" w:space="0" w:color="auto"/>
              <w:left w:val="single" w:sz="4" w:space="0" w:color="auto"/>
              <w:bottom w:val="single" w:sz="4" w:space="0" w:color="auto"/>
              <w:right w:val="single" w:sz="4" w:space="0" w:color="auto"/>
            </w:tcBorders>
            <w:vAlign w:val="center"/>
          </w:tcPr>
          <w:p w:rsidR="00E635AB" w:rsidRPr="008A7E0B" w:rsidRDefault="00E635AB" w:rsidP="00F666D9">
            <w:pPr>
              <w:spacing w:after="0"/>
              <w:rPr>
                <w:rFonts w:ascii="Times New Roman" w:hAnsi="Times New Roman"/>
                <w:sz w:val="28"/>
                <w:szCs w:val="24"/>
              </w:rPr>
            </w:pPr>
            <w:r w:rsidRPr="008A7E0B">
              <w:rPr>
                <w:rFonts w:ascii="Times New Roman" w:hAnsi="Times New Roman"/>
                <w:sz w:val="28"/>
                <w:szCs w:val="24"/>
              </w:rPr>
              <w:t>Судья на знаке</w:t>
            </w:r>
          </w:p>
        </w:tc>
        <w:tc>
          <w:tcPr>
            <w:tcW w:w="1559" w:type="dxa"/>
            <w:tcBorders>
              <w:top w:val="single" w:sz="4" w:space="0" w:color="auto"/>
              <w:left w:val="single" w:sz="4" w:space="0" w:color="auto"/>
              <w:bottom w:val="single" w:sz="4" w:space="0" w:color="auto"/>
              <w:right w:val="single" w:sz="4" w:space="0" w:color="auto"/>
            </w:tcBorders>
            <w:vAlign w:val="center"/>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6</w:t>
            </w:r>
          </w:p>
        </w:tc>
        <w:tc>
          <w:tcPr>
            <w:tcW w:w="1134" w:type="dxa"/>
            <w:tcBorders>
              <w:top w:val="single" w:sz="4" w:space="0" w:color="auto"/>
              <w:left w:val="single" w:sz="4" w:space="0" w:color="auto"/>
              <w:bottom w:val="single" w:sz="4" w:space="0" w:color="auto"/>
              <w:right w:val="single" w:sz="4" w:space="0" w:color="auto"/>
            </w:tcBorders>
            <w:vAlign w:val="center"/>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4</w:t>
            </w:r>
          </w:p>
        </w:tc>
        <w:tc>
          <w:tcPr>
            <w:tcW w:w="1100" w:type="dxa"/>
            <w:tcBorders>
              <w:top w:val="single" w:sz="4" w:space="0" w:color="auto"/>
              <w:left w:val="single" w:sz="4" w:space="0" w:color="auto"/>
              <w:bottom w:val="single" w:sz="4" w:space="0" w:color="auto"/>
              <w:right w:val="single" w:sz="4" w:space="0" w:color="auto"/>
            </w:tcBorders>
            <w:vAlign w:val="center"/>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w:t>
            </w:r>
          </w:p>
        </w:tc>
      </w:tr>
      <w:tr w:rsidR="00E635AB" w:rsidRPr="008A7E0B" w:rsidTr="00F666D9">
        <w:trPr>
          <w:jc w:val="center"/>
        </w:trPr>
        <w:tc>
          <w:tcPr>
            <w:tcW w:w="9855" w:type="dxa"/>
            <w:gridSpan w:val="5"/>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b/>
                <w:sz w:val="28"/>
                <w:szCs w:val="24"/>
              </w:rPr>
              <w:t>Судьи-информаторы, судьи при участниках, судьи на пересадке</w:t>
            </w:r>
          </w:p>
        </w:tc>
      </w:tr>
      <w:tr w:rsidR="00E635AB" w:rsidRPr="008A7E0B" w:rsidTr="00F666D9">
        <w:trPr>
          <w:jc w:val="center"/>
        </w:trPr>
        <w:tc>
          <w:tcPr>
            <w:tcW w:w="646"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ind w:left="-709" w:firstLine="709"/>
              <w:jc w:val="center"/>
              <w:rPr>
                <w:rFonts w:ascii="Times New Roman" w:hAnsi="Times New Roman"/>
                <w:sz w:val="28"/>
                <w:szCs w:val="24"/>
              </w:rPr>
            </w:pPr>
            <w:r w:rsidRPr="008A7E0B">
              <w:rPr>
                <w:rFonts w:ascii="Times New Roman" w:hAnsi="Times New Roman"/>
                <w:sz w:val="28"/>
                <w:szCs w:val="24"/>
              </w:rPr>
              <w:t>1.</w:t>
            </w:r>
          </w:p>
        </w:tc>
        <w:tc>
          <w:tcPr>
            <w:tcW w:w="5416"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ind w:firstLine="34"/>
              <w:jc w:val="both"/>
              <w:rPr>
                <w:rFonts w:ascii="Times New Roman" w:hAnsi="Times New Roman"/>
                <w:sz w:val="28"/>
                <w:szCs w:val="24"/>
              </w:rPr>
            </w:pPr>
            <w:r w:rsidRPr="008A7E0B">
              <w:rPr>
                <w:rFonts w:ascii="Times New Roman" w:hAnsi="Times New Roman"/>
                <w:sz w:val="28"/>
                <w:szCs w:val="24"/>
              </w:rPr>
              <w:t>Судья-информатор</w:t>
            </w:r>
          </w:p>
        </w:tc>
        <w:tc>
          <w:tcPr>
            <w:tcW w:w="1559"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ind w:firstLine="34"/>
              <w:jc w:val="center"/>
              <w:rPr>
                <w:rFonts w:ascii="Times New Roman" w:hAnsi="Times New Roman"/>
                <w:sz w:val="28"/>
                <w:szCs w:val="24"/>
              </w:rPr>
            </w:pPr>
            <w:r w:rsidRPr="008A7E0B">
              <w:rPr>
                <w:rFonts w:ascii="Times New Roman" w:hAnsi="Times New Roman"/>
                <w:sz w:val="28"/>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1</w:t>
            </w:r>
          </w:p>
        </w:tc>
        <w:tc>
          <w:tcPr>
            <w:tcW w:w="1100"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ind w:firstLine="34"/>
              <w:jc w:val="center"/>
              <w:rPr>
                <w:rFonts w:ascii="Times New Roman" w:hAnsi="Times New Roman"/>
                <w:sz w:val="28"/>
                <w:szCs w:val="24"/>
              </w:rPr>
            </w:pPr>
            <w:r w:rsidRPr="008A7E0B">
              <w:rPr>
                <w:rFonts w:ascii="Times New Roman" w:hAnsi="Times New Roman"/>
                <w:sz w:val="28"/>
                <w:szCs w:val="24"/>
              </w:rPr>
              <w:t>1</w:t>
            </w:r>
          </w:p>
        </w:tc>
      </w:tr>
      <w:tr w:rsidR="00E635AB" w:rsidRPr="008A7E0B" w:rsidTr="00F666D9">
        <w:trPr>
          <w:jc w:val="center"/>
        </w:trPr>
        <w:tc>
          <w:tcPr>
            <w:tcW w:w="646"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ind w:left="-709" w:firstLine="709"/>
              <w:jc w:val="center"/>
              <w:rPr>
                <w:rFonts w:ascii="Times New Roman" w:hAnsi="Times New Roman"/>
                <w:sz w:val="28"/>
                <w:szCs w:val="24"/>
              </w:rPr>
            </w:pPr>
            <w:r w:rsidRPr="008A7E0B">
              <w:rPr>
                <w:rFonts w:ascii="Times New Roman" w:hAnsi="Times New Roman"/>
                <w:sz w:val="28"/>
                <w:szCs w:val="24"/>
              </w:rPr>
              <w:t>2.</w:t>
            </w:r>
          </w:p>
        </w:tc>
        <w:tc>
          <w:tcPr>
            <w:tcW w:w="5416" w:type="dxa"/>
            <w:tcBorders>
              <w:top w:val="single" w:sz="4" w:space="0" w:color="auto"/>
              <w:left w:val="single" w:sz="4" w:space="0" w:color="auto"/>
              <w:bottom w:val="single" w:sz="4" w:space="0" w:color="auto"/>
              <w:right w:val="single" w:sz="4" w:space="0" w:color="auto"/>
            </w:tcBorders>
            <w:hideMark/>
          </w:tcPr>
          <w:p w:rsidR="00E635AB" w:rsidRPr="008A7E0B" w:rsidRDefault="00E635AB" w:rsidP="00E635AB">
            <w:pPr>
              <w:spacing w:after="0"/>
              <w:ind w:firstLine="34"/>
              <w:jc w:val="both"/>
              <w:rPr>
                <w:rFonts w:ascii="Times New Roman" w:hAnsi="Times New Roman"/>
                <w:sz w:val="28"/>
                <w:szCs w:val="24"/>
                <w:highlight w:val="yellow"/>
              </w:rPr>
            </w:pPr>
            <w:r w:rsidRPr="008A7E0B">
              <w:rPr>
                <w:rFonts w:ascii="Times New Roman" w:hAnsi="Times New Roman"/>
                <w:sz w:val="28"/>
                <w:szCs w:val="24"/>
              </w:rPr>
              <w:t>Судья при участниках</w:t>
            </w:r>
          </w:p>
        </w:tc>
        <w:tc>
          <w:tcPr>
            <w:tcW w:w="1559"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ind w:firstLine="34"/>
              <w:jc w:val="center"/>
              <w:rPr>
                <w:rFonts w:ascii="Times New Roman" w:hAnsi="Times New Roman"/>
                <w:sz w:val="28"/>
                <w:szCs w:val="24"/>
              </w:rPr>
            </w:pPr>
            <w:r w:rsidRPr="008A7E0B">
              <w:rPr>
                <w:rFonts w:ascii="Times New Roman" w:hAnsi="Times New Roman"/>
                <w:sz w:val="28"/>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1</w:t>
            </w:r>
          </w:p>
        </w:tc>
        <w:tc>
          <w:tcPr>
            <w:tcW w:w="1100"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ind w:firstLine="34"/>
              <w:jc w:val="center"/>
              <w:rPr>
                <w:rFonts w:ascii="Times New Roman" w:hAnsi="Times New Roman"/>
                <w:sz w:val="28"/>
                <w:szCs w:val="24"/>
              </w:rPr>
            </w:pPr>
            <w:r w:rsidRPr="008A7E0B">
              <w:rPr>
                <w:rFonts w:ascii="Times New Roman" w:hAnsi="Times New Roman"/>
                <w:sz w:val="28"/>
                <w:szCs w:val="24"/>
              </w:rPr>
              <w:t>1</w:t>
            </w:r>
          </w:p>
        </w:tc>
      </w:tr>
      <w:tr w:rsidR="00E635AB" w:rsidRPr="008A7E0B" w:rsidTr="00F666D9">
        <w:trPr>
          <w:jc w:val="center"/>
        </w:trPr>
        <w:tc>
          <w:tcPr>
            <w:tcW w:w="646" w:type="dxa"/>
            <w:tcBorders>
              <w:top w:val="single" w:sz="4" w:space="0" w:color="auto"/>
              <w:left w:val="single" w:sz="4" w:space="0" w:color="auto"/>
              <w:bottom w:val="single" w:sz="4" w:space="0" w:color="auto"/>
              <w:right w:val="single" w:sz="4" w:space="0" w:color="auto"/>
            </w:tcBorders>
          </w:tcPr>
          <w:p w:rsidR="00E635AB" w:rsidRPr="008A7E0B" w:rsidRDefault="00E635AB" w:rsidP="00F666D9">
            <w:pPr>
              <w:spacing w:after="0"/>
              <w:ind w:left="-709" w:firstLine="709"/>
              <w:jc w:val="center"/>
              <w:rPr>
                <w:rFonts w:ascii="Times New Roman" w:hAnsi="Times New Roman"/>
                <w:sz w:val="28"/>
                <w:szCs w:val="24"/>
              </w:rPr>
            </w:pPr>
            <w:r w:rsidRPr="008A7E0B">
              <w:rPr>
                <w:rFonts w:ascii="Times New Roman" w:hAnsi="Times New Roman"/>
                <w:sz w:val="28"/>
                <w:szCs w:val="24"/>
              </w:rPr>
              <w:t>3.</w:t>
            </w:r>
          </w:p>
        </w:tc>
        <w:tc>
          <w:tcPr>
            <w:tcW w:w="5416" w:type="dxa"/>
            <w:tcBorders>
              <w:top w:val="single" w:sz="4" w:space="0" w:color="auto"/>
              <w:left w:val="single" w:sz="4" w:space="0" w:color="auto"/>
              <w:bottom w:val="single" w:sz="4" w:space="0" w:color="auto"/>
              <w:right w:val="single" w:sz="4" w:space="0" w:color="auto"/>
            </w:tcBorders>
          </w:tcPr>
          <w:p w:rsidR="00E635AB" w:rsidRPr="008A7E0B" w:rsidRDefault="00E635AB" w:rsidP="00F666D9">
            <w:pPr>
              <w:spacing w:after="0"/>
              <w:ind w:firstLine="34"/>
              <w:jc w:val="both"/>
              <w:rPr>
                <w:rFonts w:ascii="Times New Roman" w:hAnsi="Times New Roman"/>
                <w:sz w:val="28"/>
                <w:szCs w:val="24"/>
              </w:rPr>
            </w:pPr>
            <w:r w:rsidRPr="008A7E0B">
              <w:rPr>
                <w:rFonts w:ascii="Times New Roman" w:hAnsi="Times New Roman"/>
                <w:sz w:val="28"/>
                <w:szCs w:val="24"/>
              </w:rPr>
              <w:t>Судья на пересадке</w:t>
            </w:r>
          </w:p>
        </w:tc>
        <w:tc>
          <w:tcPr>
            <w:tcW w:w="1559" w:type="dxa"/>
            <w:tcBorders>
              <w:top w:val="single" w:sz="4" w:space="0" w:color="auto"/>
              <w:left w:val="single" w:sz="4" w:space="0" w:color="auto"/>
              <w:bottom w:val="single" w:sz="4" w:space="0" w:color="auto"/>
              <w:right w:val="single" w:sz="4" w:space="0" w:color="auto"/>
            </w:tcBorders>
          </w:tcPr>
          <w:p w:rsidR="00E635AB" w:rsidRPr="008A7E0B" w:rsidRDefault="00E635AB" w:rsidP="00F666D9">
            <w:pPr>
              <w:spacing w:after="0"/>
              <w:ind w:firstLine="34"/>
              <w:jc w:val="center"/>
              <w:rPr>
                <w:rFonts w:ascii="Times New Roman" w:hAnsi="Times New Roman"/>
                <w:sz w:val="28"/>
                <w:szCs w:val="24"/>
              </w:rPr>
            </w:pPr>
            <w:r w:rsidRPr="008A7E0B">
              <w:rPr>
                <w:rFonts w:ascii="Times New Roman" w:hAnsi="Times New Roman"/>
                <w:sz w:val="28"/>
                <w:szCs w:val="24"/>
              </w:rPr>
              <w:t>3</w:t>
            </w:r>
          </w:p>
        </w:tc>
        <w:tc>
          <w:tcPr>
            <w:tcW w:w="1134" w:type="dxa"/>
            <w:tcBorders>
              <w:top w:val="single" w:sz="4" w:space="0" w:color="auto"/>
              <w:left w:val="single" w:sz="4" w:space="0" w:color="auto"/>
              <w:bottom w:val="single" w:sz="4" w:space="0" w:color="auto"/>
              <w:right w:val="single" w:sz="4" w:space="0" w:color="auto"/>
            </w:tcBorders>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2</w:t>
            </w:r>
          </w:p>
        </w:tc>
        <w:tc>
          <w:tcPr>
            <w:tcW w:w="1100" w:type="dxa"/>
            <w:tcBorders>
              <w:top w:val="single" w:sz="4" w:space="0" w:color="auto"/>
              <w:left w:val="single" w:sz="4" w:space="0" w:color="auto"/>
              <w:bottom w:val="single" w:sz="4" w:space="0" w:color="auto"/>
              <w:right w:val="single" w:sz="4" w:space="0" w:color="auto"/>
            </w:tcBorders>
          </w:tcPr>
          <w:p w:rsidR="00E635AB" w:rsidRPr="008A7E0B" w:rsidRDefault="00E635AB" w:rsidP="00F666D9">
            <w:pPr>
              <w:spacing w:after="0"/>
              <w:ind w:firstLine="34"/>
              <w:jc w:val="center"/>
              <w:rPr>
                <w:rFonts w:ascii="Times New Roman" w:hAnsi="Times New Roman"/>
                <w:sz w:val="28"/>
                <w:szCs w:val="24"/>
              </w:rPr>
            </w:pPr>
            <w:r w:rsidRPr="008A7E0B">
              <w:rPr>
                <w:rFonts w:ascii="Times New Roman" w:hAnsi="Times New Roman"/>
                <w:sz w:val="28"/>
                <w:szCs w:val="24"/>
              </w:rPr>
              <w:t>1</w:t>
            </w:r>
          </w:p>
        </w:tc>
      </w:tr>
      <w:tr w:rsidR="00E635AB" w:rsidRPr="008A7E0B" w:rsidTr="00F666D9">
        <w:trPr>
          <w:jc w:val="center"/>
        </w:trPr>
        <w:tc>
          <w:tcPr>
            <w:tcW w:w="6062" w:type="dxa"/>
            <w:gridSpan w:val="2"/>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ind w:firstLine="34"/>
              <w:jc w:val="center"/>
              <w:rPr>
                <w:rFonts w:ascii="Times New Roman" w:hAnsi="Times New Roman"/>
                <w:b/>
                <w:sz w:val="28"/>
                <w:szCs w:val="24"/>
              </w:rPr>
            </w:pPr>
            <w:r w:rsidRPr="008A7E0B">
              <w:rPr>
                <w:rFonts w:ascii="Times New Roman" w:hAnsi="Times New Roman"/>
                <w:b/>
                <w:sz w:val="28"/>
                <w:szCs w:val="24"/>
              </w:rPr>
              <w:t>ВСЕГО:</w:t>
            </w:r>
          </w:p>
        </w:tc>
        <w:tc>
          <w:tcPr>
            <w:tcW w:w="1559"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ind w:firstLine="34"/>
              <w:jc w:val="center"/>
              <w:rPr>
                <w:rFonts w:ascii="Times New Roman" w:hAnsi="Times New Roman"/>
                <w:b/>
                <w:sz w:val="28"/>
                <w:szCs w:val="24"/>
              </w:rPr>
            </w:pPr>
            <w:r w:rsidRPr="008A7E0B">
              <w:rPr>
                <w:rFonts w:ascii="Times New Roman" w:hAnsi="Times New Roman"/>
                <w:b/>
                <w:sz w:val="28"/>
                <w:szCs w:val="24"/>
              </w:rPr>
              <w:t>79</w:t>
            </w:r>
          </w:p>
        </w:tc>
        <w:tc>
          <w:tcPr>
            <w:tcW w:w="1134"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ind w:firstLine="34"/>
              <w:jc w:val="center"/>
              <w:rPr>
                <w:rFonts w:ascii="Times New Roman" w:hAnsi="Times New Roman"/>
                <w:b/>
                <w:sz w:val="28"/>
                <w:szCs w:val="24"/>
              </w:rPr>
            </w:pPr>
            <w:r w:rsidRPr="008A7E0B">
              <w:rPr>
                <w:rFonts w:ascii="Times New Roman" w:hAnsi="Times New Roman"/>
                <w:b/>
                <w:sz w:val="28"/>
                <w:szCs w:val="24"/>
              </w:rPr>
              <w:t>55</w:t>
            </w:r>
          </w:p>
        </w:tc>
        <w:tc>
          <w:tcPr>
            <w:tcW w:w="1100" w:type="dxa"/>
            <w:tcBorders>
              <w:top w:val="single" w:sz="4" w:space="0" w:color="auto"/>
              <w:left w:val="single" w:sz="4" w:space="0" w:color="auto"/>
              <w:bottom w:val="single" w:sz="4" w:space="0" w:color="auto"/>
              <w:right w:val="single" w:sz="4" w:space="0" w:color="auto"/>
            </w:tcBorders>
            <w:hideMark/>
          </w:tcPr>
          <w:p w:rsidR="00E635AB" w:rsidRPr="008A7E0B" w:rsidRDefault="00E635AB" w:rsidP="00F666D9">
            <w:pPr>
              <w:spacing w:after="0"/>
              <w:ind w:firstLine="34"/>
              <w:jc w:val="center"/>
              <w:rPr>
                <w:rFonts w:ascii="Times New Roman" w:hAnsi="Times New Roman"/>
                <w:b/>
                <w:sz w:val="28"/>
                <w:szCs w:val="24"/>
              </w:rPr>
            </w:pPr>
            <w:r w:rsidRPr="008A7E0B">
              <w:rPr>
                <w:rFonts w:ascii="Times New Roman" w:hAnsi="Times New Roman"/>
                <w:b/>
                <w:sz w:val="28"/>
                <w:szCs w:val="24"/>
              </w:rPr>
              <w:t>21</w:t>
            </w:r>
          </w:p>
        </w:tc>
      </w:tr>
    </w:tbl>
    <w:p w:rsidR="00BF11BA" w:rsidRDefault="00BF11BA" w:rsidP="00343FF8">
      <w:pPr>
        <w:jc w:val="right"/>
        <w:rPr>
          <w:rFonts w:ascii="Times New Roman" w:hAnsi="Times New Roman"/>
          <w:sz w:val="28"/>
          <w:szCs w:val="24"/>
        </w:rPr>
      </w:pPr>
    </w:p>
    <w:p w:rsidR="00BC2FD2" w:rsidRDefault="00BC2FD2" w:rsidP="00343FF8">
      <w:pPr>
        <w:jc w:val="right"/>
        <w:rPr>
          <w:rFonts w:ascii="Times New Roman" w:hAnsi="Times New Roman"/>
          <w:sz w:val="28"/>
          <w:szCs w:val="24"/>
        </w:rPr>
      </w:pPr>
    </w:p>
    <w:p w:rsidR="00E635AB" w:rsidRDefault="00F92E6B" w:rsidP="00343FF8">
      <w:pPr>
        <w:jc w:val="right"/>
        <w:rPr>
          <w:rFonts w:ascii="Times New Roman" w:hAnsi="Times New Roman"/>
          <w:sz w:val="28"/>
          <w:szCs w:val="24"/>
        </w:rPr>
      </w:pPr>
      <w:r>
        <w:rPr>
          <w:rFonts w:ascii="Times New Roman" w:hAnsi="Times New Roman"/>
          <w:sz w:val="28"/>
          <w:szCs w:val="24"/>
        </w:rPr>
        <w:t xml:space="preserve"> </w:t>
      </w:r>
      <w:r w:rsidR="00E635AB">
        <w:rPr>
          <w:rFonts w:ascii="Times New Roman" w:hAnsi="Times New Roman"/>
          <w:sz w:val="28"/>
          <w:szCs w:val="24"/>
        </w:rPr>
        <w:t>Таблица № 2</w:t>
      </w:r>
    </w:p>
    <w:p w:rsidR="00E635AB" w:rsidRDefault="00E635AB" w:rsidP="00E635AB">
      <w:pPr>
        <w:spacing w:after="0"/>
        <w:jc w:val="center"/>
        <w:rPr>
          <w:rFonts w:ascii="Times New Roman" w:hAnsi="Times New Roman"/>
          <w:sz w:val="28"/>
          <w:szCs w:val="24"/>
        </w:rPr>
      </w:pPr>
      <w:r>
        <w:rPr>
          <w:rFonts w:ascii="Times New Roman" w:hAnsi="Times New Roman"/>
          <w:b/>
          <w:sz w:val="28"/>
          <w:szCs w:val="28"/>
        </w:rPr>
        <w:t xml:space="preserve">Число обслуживающего персонала соревнований </w:t>
      </w:r>
      <w:r>
        <w:rPr>
          <w:rFonts w:ascii="Times New Roman" w:hAnsi="Times New Roman"/>
          <w:b/>
          <w:sz w:val="28"/>
          <w:szCs w:val="24"/>
        </w:rPr>
        <w:t>по парусному спорту</w:t>
      </w:r>
    </w:p>
    <w:tbl>
      <w:tblPr>
        <w:tblW w:w="9825" w:type="dxa"/>
        <w:jc w:val="center"/>
        <w:tblLayout w:type="fixed"/>
        <w:tblCellMar>
          <w:left w:w="40" w:type="dxa"/>
          <w:right w:w="40" w:type="dxa"/>
        </w:tblCellMar>
        <w:tblLook w:val="04A0" w:firstRow="1" w:lastRow="0" w:firstColumn="1" w:lastColumn="0" w:noHBand="0" w:noVBand="1"/>
      </w:tblPr>
      <w:tblGrid>
        <w:gridCol w:w="5804"/>
        <w:gridCol w:w="1944"/>
        <w:gridCol w:w="1186"/>
        <w:gridCol w:w="891"/>
      </w:tblGrid>
      <w:tr w:rsidR="00E635AB" w:rsidRPr="008A7E0B" w:rsidTr="00F666D9">
        <w:trPr>
          <w:trHeight w:hRule="exact" w:val="451"/>
          <w:jc w:val="center"/>
        </w:trPr>
        <w:tc>
          <w:tcPr>
            <w:tcW w:w="5804" w:type="dxa"/>
            <w:vMerge w:val="restart"/>
            <w:tcBorders>
              <w:top w:val="single" w:sz="6" w:space="0" w:color="auto"/>
              <w:left w:val="single" w:sz="6" w:space="0" w:color="auto"/>
              <w:bottom w:val="single" w:sz="4" w:space="0" w:color="auto"/>
              <w:right w:val="single" w:sz="6" w:space="0" w:color="auto"/>
            </w:tcBorders>
            <w:vAlign w:val="center"/>
            <w:hideMark/>
          </w:tcPr>
          <w:p w:rsidR="00E635AB" w:rsidRPr="008A7E0B" w:rsidRDefault="00E635AB" w:rsidP="00F666D9">
            <w:pPr>
              <w:spacing w:after="0"/>
              <w:jc w:val="center"/>
              <w:rPr>
                <w:rFonts w:ascii="Times New Roman" w:hAnsi="Times New Roman"/>
                <w:b/>
                <w:sz w:val="28"/>
                <w:szCs w:val="24"/>
              </w:rPr>
            </w:pPr>
            <w:r w:rsidRPr="008A7E0B">
              <w:rPr>
                <w:rFonts w:ascii="Times New Roman" w:hAnsi="Times New Roman"/>
                <w:b/>
                <w:sz w:val="28"/>
                <w:szCs w:val="24"/>
              </w:rPr>
              <w:t>Обслуживающий персонал</w:t>
            </w:r>
          </w:p>
        </w:tc>
        <w:tc>
          <w:tcPr>
            <w:tcW w:w="4021" w:type="dxa"/>
            <w:gridSpan w:val="3"/>
            <w:tcBorders>
              <w:top w:val="single" w:sz="6" w:space="0" w:color="auto"/>
              <w:left w:val="single" w:sz="6" w:space="0" w:color="auto"/>
              <w:bottom w:val="single" w:sz="6" w:space="0" w:color="auto"/>
              <w:right w:val="single" w:sz="6" w:space="0" w:color="auto"/>
            </w:tcBorders>
          </w:tcPr>
          <w:p w:rsidR="00E635AB" w:rsidRPr="008A7E0B" w:rsidRDefault="00E635AB" w:rsidP="00F666D9">
            <w:pPr>
              <w:spacing w:after="0"/>
              <w:jc w:val="center"/>
              <w:rPr>
                <w:rFonts w:ascii="Times New Roman" w:hAnsi="Times New Roman"/>
                <w:b/>
                <w:sz w:val="28"/>
                <w:szCs w:val="24"/>
              </w:rPr>
            </w:pPr>
            <w:r w:rsidRPr="008A7E0B">
              <w:rPr>
                <w:rFonts w:ascii="Times New Roman" w:hAnsi="Times New Roman"/>
                <w:b/>
                <w:sz w:val="28"/>
                <w:szCs w:val="24"/>
              </w:rPr>
              <w:t>Категории</w:t>
            </w:r>
          </w:p>
          <w:p w:rsidR="00E635AB" w:rsidRPr="008A7E0B" w:rsidRDefault="00E635AB" w:rsidP="00F666D9">
            <w:pPr>
              <w:spacing w:after="0"/>
              <w:ind w:firstLine="709"/>
              <w:jc w:val="both"/>
              <w:rPr>
                <w:rFonts w:ascii="Times New Roman" w:hAnsi="Times New Roman"/>
                <w:b/>
                <w:sz w:val="28"/>
                <w:szCs w:val="24"/>
              </w:rPr>
            </w:pPr>
          </w:p>
        </w:tc>
      </w:tr>
      <w:tr w:rsidR="00E635AB" w:rsidRPr="008A7E0B" w:rsidTr="00F666D9">
        <w:trPr>
          <w:trHeight w:hRule="exact" w:val="1717"/>
          <w:jc w:val="center"/>
        </w:trPr>
        <w:tc>
          <w:tcPr>
            <w:tcW w:w="5804" w:type="dxa"/>
            <w:vMerge/>
            <w:tcBorders>
              <w:top w:val="single" w:sz="6" w:space="0" w:color="auto"/>
              <w:left w:val="single" w:sz="6" w:space="0" w:color="auto"/>
              <w:bottom w:val="single" w:sz="4" w:space="0" w:color="auto"/>
              <w:right w:val="single" w:sz="6" w:space="0" w:color="auto"/>
            </w:tcBorders>
            <w:vAlign w:val="center"/>
            <w:hideMark/>
          </w:tcPr>
          <w:p w:rsidR="00E635AB" w:rsidRPr="008A7E0B" w:rsidRDefault="00E635AB" w:rsidP="00F666D9">
            <w:pPr>
              <w:spacing w:after="0" w:line="240" w:lineRule="auto"/>
              <w:rPr>
                <w:rFonts w:ascii="Times New Roman" w:hAnsi="Times New Roman"/>
                <w:b/>
                <w:sz w:val="28"/>
                <w:szCs w:val="24"/>
              </w:rPr>
            </w:pPr>
          </w:p>
        </w:tc>
        <w:tc>
          <w:tcPr>
            <w:tcW w:w="1944" w:type="dxa"/>
            <w:tcBorders>
              <w:top w:val="single" w:sz="6" w:space="0" w:color="auto"/>
              <w:left w:val="single" w:sz="6" w:space="0" w:color="auto"/>
              <w:bottom w:val="single" w:sz="4" w:space="0" w:color="auto"/>
              <w:right w:val="single" w:sz="6" w:space="0" w:color="auto"/>
            </w:tcBorders>
          </w:tcPr>
          <w:p w:rsidR="00E635AB" w:rsidRPr="008A7E0B" w:rsidRDefault="00E635AB" w:rsidP="00F666D9">
            <w:pPr>
              <w:spacing w:after="0"/>
              <w:ind w:firstLine="34"/>
              <w:jc w:val="center"/>
              <w:rPr>
                <w:rFonts w:ascii="Times New Roman" w:hAnsi="Times New Roman"/>
                <w:sz w:val="28"/>
                <w:szCs w:val="24"/>
              </w:rPr>
            </w:pPr>
            <w:r w:rsidRPr="008A7E0B">
              <w:rPr>
                <w:rFonts w:ascii="Times New Roman" w:hAnsi="Times New Roman"/>
                <w:sz w:val="28"/>
                <w:szCs w:val="24"/>
              </w:rPr>
              <w:t xml:space="preserve">Чемпионаты </w:t>
            </w:r>
          </w:p>
          <w:p w:rsidR="00E635AB" w:rsidRPr="008A7E0B" w:rsidRDefault="00E635AB" w:rsidP="00F666D9">
            <w:pPr>
              <w:spacing w:after="0"/>
              <w:jc w:val="center"/>
              <w:rPr>
                <w:rFonts w:ascii="Times New Roman" w:hAnsi="Times New Roman"/>
                <w:b/>
                <w:sz w:val="28"/>
                <w:szCs w:val="24"/>
              </w:rPr>
            </w:pPr>
            <w:r w:rsidRPr="008A7E0B">
              <w:rPr>
                <w:rFonts w:ascii="Times New Roman" w:hAnsi="Times New Roman"/>
                <w:sz w:val="28"/>
                <w:szCs w:val="24"/>
              </w:rPr>
              <w:t>и Первенства</w:t>
            </w:r>
          </w:p>
        </w:tc>
        <w:tc>
          <w:tcPr>
            <w:tcW w:w="1186" w:type="dxa"/>
            <w:tcBorders>
              <w:top w:val="single" w:sz="6" w:space="0" w:color="auto"/>
              <w:left w:val="single" w:sz="6" w:space="0" w:color="auto"/>
              <w:bottom w:val="single" w:sz="4" w:space="0" w:color="auto"/>
              <w:right w:val="single" w:sz="6" w:space="0" w:color="auto"/>
            </w:tcBorders>
          </w:tcPr>
          <w:p w:rsidR="00E635AB" w:rsidRPr="008A7E0B" w:rsidRDefault="00E635AB" w:rsidP="00F666D9">
            <w:pPr>
              <w:spacing w:after="0"/>
              <w:jc w:val="center"/>
              <w:rPr>
                <w:rFonts w:ascii="Times New Roman" w:hAnsi="Times New Roman"/>
                <w:b/>
                <w:sz w:val="28"/>
                <w:szCs w:val="24"/>
              </w:rPr>
            </w:pPr>
            <w:r w:rsidRPr="008A7E0B">
              <w:rPr>
                <w:rFonts w:ascii="Times New Roman" w:hAnsi="Times New Roman"/>
                <w:sz w:val="24"/>
                <w:szCs w:val="24"/>
              </w:rPr>
              <w:t>Всероссийские соревнования</w:t>
            </w:r>
          </w:p>
        </w:tc>
        <w:tc>
          <w:tcPr>
            <w:tcW w:w="891" w:type="dxa"/>
            <w:tcBorders>
              <w:top w:val="single" w:sz="6" w:space="0" w:color="auto"/>
              <w:left w:val="single" w:sz="6" w:space="0" w:color="auto"/>
              <w:bottom w:val="single" w:sz="4" w:space="0" w:color="auto"/>
              <w:right w:val="single" w:sz="6" w:space="0" w:color="auto"/>
            </w:tcBorders>
          </w:tcPr>
          <w:p w:rsidR="00E635AB" w:rsidRPr="008A7E0B" w:rsidRDefault="00E635AB" w:rsidP="00F666D9">
            <w:pPr>
              <w:spacing w:after="0"/>
              <w:jc w:val="center"/>
              <w:rPr>
                <w:rFonts w:ascii="Times New Roman" w:hAnsi="Times New Roman"/>
                <w:b/>
                <w:sz w:val="28"/>
                <w:szCs w:val="24"/>
              </w:rPr>
            </w:pPr>
            <w:r w:rsidRPr="008A7E0B">
              <w:rPr>
                <w:rFonts w:ascii="Times New Roman" w:hAnsi="Times New Roman"/>
                <w:sz w:val="24"/>
                <w:szCs w:val="24"/>
              </w:rPr>
              <w:t>Иные соревнования</w:t>
            </w:r>
          </w:p>
        </w:tc>
      </w:tr>
      <w:tr w:rsidR="00E635AB" w:rsidRPr="008A7E0B" w:rsidTr="00F666D9">
        <w:trPr>
          <w:trHeight w:hRule="exact" w:val="560"/>
          <w:jc w:val="center"/>
        </w:trPr>
        <w:tc>
          <w:tcPr>
            <w:tcW w:w="5804" w:type="dxa"/>
            <w:tcBorders>
              <w:top w:val="single" w:sz="6" w:space="0" w:color="auto"/>
              <w:left w:val="single" w:sz="6" w:space="0" w:color="auto"/>
              <w:bottom w:val="single" w:sz="4" w:space="0" w:color="auto"/>
              <w:right w:val="single" w:sz="6" w:space="0" w:color="auto"/>
            </w:tcBorders>
            <w:vAlign w:val="center"/>
          </w:tcPr>
          <w:p w:rsidR="00E635AB" w:rsidRPr="008A7E0B" w:rsidRDefault="00E635AB" w:rsidP="00F666D9">
            <w:pPr>
              <w:spacing w:after="0" w:line="240" w:lineRule="auto"/>
              <w:rPr>
                <w:rFonts w:ascii="Times New Roman" w:hAnsi="Times New Roman"/>
                <w:b/>
                <w:sz w:val="28"/>
                <w:szCs w:val="24"/>
              </w:rPr>
            </w:pPr>
            <w:r w:rsidRPr="008A7E0B">
              <w:rPr>
                <w:rFonts w:ascii="Times New Roman" w:hAnsi="Times New Roman"/>
                <w:sz w:val="28"/>
                <w:szCs w:val="24"/>
              </w:rPr>
              <w:t>Специалист медицинского учреждения</w:t>
            </w:r>
          </w:p>
        </w:tc>
        <w:tc>
          <w:tcPr>
            <w:tcW w:w="1944" w:type="dxa"/>
            <w:tcBorders>
              <w:top w:val="single" w:sz="6" w:space="0" w:color="auto"/>
              <w:left w:val="single" w:sz="6" w:space="0" w:color="auto"/>
              <w:bottom w:val="single" w:sz="4" w:space="0" w:color="auto"/>
              <w:right w:val="single" w:sz="6" w:space="0" w:color="auto"/>
            </w:tcBorders>
          </w:tcPr>
          <w:p w:rsidR="00E635AB" w:rsidRPr="008A7E0B" w:rsidRDefault="00E635AB" w:rsidP="00F666D9">
            <w:pPr>
              <w:spacing w:after="0"/>
              <w:ind w:firstLine="34"/>
              <w:jc w:val="center"/>
              <w:rPr>
                <w:rFonts w:ascii="Times New Roman" w:hAnsi="Times New Roman"/>
                <w:sz w:val="28"/>
                <w:szCs w:val="24"/>
              </w:rPr>
            </w:pPr>
            <w:r w:rsidRPr="008A7E0B">
              <w:rPr>
                <w:rFonts w:ascii="Times New Roman" w:hAnsi="Times New Roman"/>
                <w:sz w:val="28"/>
                <w:szCs w:val="24"/>
              </w:rPr>
              <w:t>1</w:t>
            </w:r>
          </w:p>
        </w:tc>
        <w:tc>
          <w:tcPr>
            <w:tcW w:w="1186" w:type="dxa"/>
            <w:tcBorders>
              <w:top w:val="single" w:sz="6" w:space="0" w:color="auto"/>
              <w:left w:val="single" w:sz="6" w:space="0" w:color="auto"/>
              <w:bottom w:val="single" w:sz="4" w:space="0" w:color="auto"/>
              <w:right w:val="single" w:sz="6" w:space="0" w:color="auto"/>
            </w:tcBorders>
          </w:tcPr>
          <w:p w:rsidR="00E635AB" w:rsidRPr="008A7E0B" w:rsidRDefault="00E635AB" w:rsidP="00F666D9">
            <w:pPr>
              <w:spacing w:after="0"/>
              <w:jc w:val="center"/>
              <w:rPr>
                <w:rFonts w:ascii="Times New Roman" w:hAnsi="Times New Roman"/>
                <w:sz w:val="24"/>
                <w:szCs w:val="24"/>
              </w:rPr>
            </w:pPr>
            <w:r w:rsidRPr="008A7E0B">
              <w:rPr>
                <w:rFonts w:ascii="Times New Roman" w:hAnsi="Times New Roman"/>
                <w:sz w:val="24"/>
                <w:szCs w:val="24"/>
              </w:rPr>
              <w:t>1</w:t>
            </w:r>
          </w:p>
        </w:tc>
        <w:tc>
          <w:tcPr>
            <w:tcW w:w="891" w:type="dxa"/>
            <w:tcBorders>
              <w:top w:val="single" w:sz="6" w:space="0" w:color="auto"/>
              <w:left w:val="single" w:sz="6" w:space="0" w:color="auto"/>
              <w:bottom w:val="single" w:sz="4" w:space="0" w:color="auto"/>
              <w:right w:val="single" w:sz="6" w:space="0" w:color="auto"/>
            </w:tcBorders>
          </w:tcPr>
          <w:p w:rsidR="00E635AB" w:rsidRPr="008A7E0B" w:rsidRDefault="00E635AB" w:rsidP="00F666D9">
            <w:pPr>
              <w:spacing w:after="0"/>
              <w:jc w:val="center"/>
              <w:rPr>
                <w:rFonts w:ascii="Times New Roman" w:hAnsi="Times New Roman"/>
                <w:sz w:val="24"/>
                <w:szCs w:val="24"/>
              </w:rPr>
            </w:pPr>
            <w:r w:rsidRPr="008A7E0B">
              <w:rPr>
                <w:rFonts w:ascii="Times New Roman" w:hAnsi="Times New Roman"/>
                <w:sz w:val="24"/>
                <w:szCs w:val="24"/>
              </w:rPr>
              <w:t>1</w:t>
            </w:r>
          </w:p>
        </w:tc>
      </w:tr>
      <w:tr w:rsidR="00E635AB" w:rsidRPr="008A7E0B" w:rsidTr="00F666D9">
        <w:trPr>
          <w:trHeight w:val="285"/>
          <w:jc w:val="center"/>
        </w:trPr>
        <w:tc>
          <w:tcPr>
            <w:tcW w:w="5804" w:type="dxa"/>
            <w:tcBorders>
              <w:top w:val="single" w:sz="4" w:space="0" w:color="auto"/>
              <w:left w:val="single" w:sz="4" w:space="0" w:color="auto"/>
              <w:bottom w:val="nil"/>
              <w:right w:val="single" w:sz="4" w:space="0" w:color="auto"/>
            </w:tcBorders>
            <w:vAlign w:val="center"/>
            <w:hideMark/>
          </w:tcPr>
          <w:p w:rsidR="00E635AB" w:rsidRPr="008A7E0B" w:rsidRDefault="00E635AB" w:rsidP="00F666D9">
            <w:pPr>
              <w:spacing w:after="0"/>
              <w:rPr>
                <w:rFonts w:ascii="Times New Roman" w:hAnsi="Times New Roman"/>
                <w:sz w:val="28"/>
                <w:szCs w:val="24"/>
              </w:rPr>
            </w:pPr>
            <w:r w:rsidRPr="008A7E0B">
              <w:rPr>
                <w:rFonts w:ascii="Times New Roman" w:hAnsi="Times New Roman"/>
                <w:sz w:val="28"/>
                <w:szCs w:val="24"/>
              </w:rPr>
              <w:t>Медико-санитарные работники (с машиной "Скорой помощи")</w:t>
            </w:r>
          </w:p>
        </w:tc>
        <w:tc>
          <w:tcPr>
            <w:tcW w:w="1944" w:type="dxa"/>
            <w:tcBorders>
              <w:top w:val="single" w:sz="4" w:space="0" w:color="auto"/>
              <w:left w:val="single" w:sz="4" w:space="0" w:color="auto"/>
              <w:bottom w:val="nil"/>
              <w:right w:val="single" w:sz="4" w:space="0" w:color="auto"/>
            </w:tcBorders>
            <w:vAlign w:val="center"/>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4</w:t>
            </w:r>
          </w:p>
        </w:tc>
        <w:tc>
          <w:tcPr>
            <w:tcW w:w="1186" w:type="dxa"/>
            <w:tcBorders>
              <w:top w:val="single" w:sz="4" w:space="0" w:color="auto"/>
              <w:left w:val="single" w:sz="4" w:space="0" w:color="auto"/>
              <w:bottom w:val="nil"/>
              <w:right w:val="single" w:sz="4" w:space="0" w:color="auto"/>
            </w:tcBorders>
            <w:vAlign w:val="center"/>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3</w:t>
            </w:r>
          </w:p>
        </w:tc>
        <w:tc>
          <w:tcPr>
            <w:tcW w:w="891" w:type="dxa"/>
            <w:tcBorders>
              <w:top w:val="single" w:sz="4" w:space="0" w:color="auto"/>
              <w:left w:val="single" w:sz="4" w:space="0" w:color="auto"/>
              <w:bottom w:val="nil"/>
              <w:right w:val="single" w:sz="4" w:space="0" w:color="auto"/>
            </w:tcBorders>
            <w:vAlign w:val="center"/>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2</w:t>
            </w:r>
          </w:p>
        </w:tc>
      </w:tr>
      <w:tr w:rsidR="00E635AB" w:rsidRPr="008A7E0B" w:rsidTr="00F666D9">
        <w:trPr>
          <w:trHeight w:hRule="exact" w:val="427"/>
          <w:jc w:val="center"/>
        </w:trPr>
        <w:tc>
          <w:tcPr>
            <w:tcW w:w="5804" w:type="dxa"/>
            <w:tcBorders>
              <w:top w:val="single" w:sz="4" w:space="0" w:color="auto"/>
              <w:left w:val="single" w:sz="4" w:space="0" w:color="auto"/>
              <w:bottom w:val="single" w:sz="4" w:space="0" w:color="auto"/>
              <w:right w:val="single" w:sz="4" w:space="0" w:color="auto"/>
            </w:tcBorders>
            <w:vAlign w:val="center"/>
            <w:hideMark/>
          </w:tcPr>
          <w:p w:rsidR="00E635AB" w:rsidRPr="008A7E0B" w:rsidRDefault="00E635AB" w:rsidP="00F666D9">
            <w:pPr>
              <w:spacing w:after="0"/>
              <w:rPr>
                <w:rFonts w:ascii="Times New Roman" w:hAnsi="Times New Roman"/>
                <w:sz w:val="28"/>
                <w:szCs w:val="24"/>
              </w:rPr>
            </w:pPr>
            <w:r w:rsidRPr="008A7E0B">
              <w:rPr>
                <w:rFonts w:ascii="Times New Roman" w:hAnsi="Times New Roman"/>
                <w:sz w:val="28"/>
                <w:szCs w:val="24"/>
              </w:rPr>
              <w:t>Рабочие</w:t>
            </w:r>
          </w:p>
        </w:tc>
        <w:tc>
          <w:tcPr>
            <w:tcW w:w="1944" w:type="dxa"/>
            <w:tcBorders>
              <w:top w:val="single" w:sz="4" w:space="0" w:color="auto"/>
              <w:left w:val="single" w:sz="4" w:space="0" w:color="auto"/>
              <w:bottom w:val="single" w:sz="4" w:space="0" w:color="auto"/>
              <w:right w:val="single" w:sz="4" w:space="0" w:color="auto"/>
            </w:tcBorders>
            <w:vAlign w:val="center"/>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6</w:t>
            </w:r>
          </w:p>
        </w:tc>
        <w:tc>
          <w:tcPr>
            <w:tcW w:w="1186" w:type="dxa"/>
            <w:tcBorders>
              <w:top w:val="single" w:sz="4" w:space="0" w:color="auto"/>
              <w:left w:val="single" w:sz="4" w:space="0" w:color="auto"/>
              <w:bottom w:val="single" w:sz="4" w:space="0" w:color="auto"/>
              <w:right w:val="single" w:sz="4" w:space="0" w:color="auto"/>
            </w:tcBorders>
            <w:vAlign w:val="center"/>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5</w:t>
            </w:r>
          </w:p>
        </w:tc>
        <w:tc>
          <w:tcPr>
            <w:tcW w:w="891" w:type="dxa"/>
            <w:tcBorders>
              <w:top w:val="single" w:sz="4" w:space="0" w:color="auto"/>
              <w:left w:val="single" w:sz="4" w:space="0" w:color="auto"/>
              <w:bottom w:val="single" w:sz="4" w:space="0" w:color="auto"/>
              <w:right w:val="single" w:sz="4" w:space="0" w:color="auto"/>
            </w:tcBorders>
            <w:vAlign w:val="center"/>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4</w:t>
            </w:r>
          </w:p>
        </w:tc>
      </w:tr>
      <w:tr w:rsidR="00E635AB" w:rsidRPr="008A7E0B" w:rsidTr="00F666D9">
        <w:trPr>
          <w:trHeight w:hRule="exact" w:val="436"/>
          <w:jc w:val="center"/>
        </w:trPr>
        <w:tc>
          <w:tcPr>
            <w:tcW w:w="5804" w:type="dxa"/>
            <w:tcBorders>
              <w:top w:val="single" w:sz="4" w:space="0" w:color="auto"/>
              <w:left w:val="single" w:sz="4" w:space="0" w:color="auto"/>
              <w:bottom w:val="single" w:sz="4" w:space="0" w:color="auto"/>
              <w:right w:val="single" w:sz="4" w:space="0" w:color="auto"/>
            </w:tcBorders>
            <w:vAlign w:val="center"/>
            <w:hideMark/>
          </w:tcPr>
          <w:p w:rsidR="00E635AB" w:rsidRPr="008A7E0B" w:rsidRDefault="00E635AB" w:rsidP="00F666D9">
            <w:pPr>
              <w:spacing w:after="0"/>
              <w:rPr>
                <w:rFonts w:ascii="Times New Roman" w:hAnsi="Times New Roman"/>
                <w:sz w:val="28"/>
                <w:szCs w:val="24"/>
              </w:rPr>
            </w:pPr>
            <w:r w:rsidRPr="008A7E0B">
              <w:rPr>
                <w:rFonts w:ascii="Times New Roman" w:hAnsi="Times New Roman"/>
                <w:sz w:val="28"/>
                <w:szCs w:val="24"/>
              </w:rPr>
              <w:t>Руководители бригады спасательной службы</w:t>
            </w:r>
          </w:p>
        </w:tc>
        <w:tc>
          <w:tcPr>
            <w:tcW w:w="1944" w:type="dxa"/>
            <w:tcBorders>
              <w:top w:val="single" w:sz="4" w:space="0" w:color="auto"/>
              <w:left w:val="single" w:sz="4" w:space="0" w:color="auto"/>
              <w:bottom w:val="single" w:sz="4" w:space="0" w:color="auto"/>
              <w:right w:val="single" w:sz="4" w:space="0" w:color="auto"/>
            </w:tcBorders>
            <w:vAlign w:val="center"/>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1</w:t>
            </w:r>
          </w:p>
        </w:tc>
        <w:tc>
          <w:tcPr>
            <w:tcW w:w="1186" w:type="dxa"/>
            <w:tcBorders>
              <w:top w:val="single" w:sz="4" w:space="0" w:color="auto"/>
              <w:left w:val="single" w:sz="4" w:space="0" w:color="auto"/>
              <w:bottom w:val="single" w:sz="4" w:space="0" w:color="auto"/>
              <w:right w:val="single" w:sz="4" w:space="0" w:color="auto"/>
            </w:tcBorders>
            <w:vAlign w:val="center"/>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1</w:t>
            </w:r>
          </w:p>
        </w:tc>
        <w:tc>
          <w:tcPr>
            <w:tcW w:w="891" w:type="dxa"/>
            <w:tcBorders>
              <w:top w:val="single" w:sz="4" w:space="0" w:color="auto"/>
              <w:left w:val="single" w:sz="4" w:space="0" w:color="auto"/>
              <w:bottom w:val="single" w:sz="4" w:space="0" w:color="auto"/>
              <w:right w:val="single" w:sz="4" w:space="0" w:color="auto"/>
            </w:tcBorders>
            <w:vAlign w:val="center"/>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1</w:t>
            </w:r>
          </w:p>
        </w:tc>
      </w:tr>
      <w:tr w:rsidR="00E635AB" w:rsidRPr="008A7E0B" w:rsidTr="00F666D9">
        <w:trPr>
          <w:trHeight w:hRule="exact" w:val="428"/>
          <w:jc w:val="center"/>
        </w:trPr>
        <w:tc>
          <w:tcPr>
            <w:tcW w:w="5804" w:type="dxa"/>
            <w:tcBorders>
              <w:top w:val="single" w:sz="4" w:space="0" w:color="auto"/>
              <w:left w:val="single" w:sz="4" w:space="0" w:color="auto"/>
              <w:bottom w:val="single" w:sz="4" w:space="0" w:color="auto"/>
              <w:right w:val="single" w:sz="4" w:space="0" w:color="auto"/>
            </w:tcBorders>
            <w:vAlign w:val="center"/>
            <w:hideMark/>
          </w:tcPr>
          <w:p w:rsidR="00E635AB" w:rsidRPr="008A7E0B" w:rsidRDefault="00E635AB" w:rsidP="00F666D9">
            <w:pPr>
              <w:spacing w:after="0"/>
              <w:rPr>
                <w:rFonts w:ascii="Times New Roman" w:hAnsi="Times New Roman"/>
                <w:sz w:val="28"/>
                <w:szCs w:val="24"/>
              </w:rPr>
            </w:pPr>
            <w:r w:rsidRPr="008A7E0B">
              <w:rPr>
                <w:rFonts w:ascii="Times New Roman" w:hAnsi="Times New Roman"/>
                <w:sz w:val="28"/>
                <w:szCs w:val="24"/>
              </w:rPr>
              <w:t>Спасатели на катерах</w:t>
            </w:r>
          </w:p>
        </w:tc>
        <w:tc>
          <w:tcPr>
            <w:tcW w:w="1944" w:type="dxa"/>
            <w:tcBorders>
              <w:top w:val="single" w:sz="4" w:space="0" w:color="auto"/>
              <w:left w:val="single" w:sz="4" w:space="0" w:color="auto"/>
              <w:bottom w:val="single" w:sz="4" w:space="0" w:color="auto"/>
              <w:right w:val="single" w:sz="4" w:space="0" w:color="auto"/>
            </w:tcBorders>
            <w:vAlign w:val="center"/>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8</w:t>
            </w:r>
          </w:p>
        </w:tc>
        <w:tc>
          <w:tcPr>
            <w:tcW w:w="1186" w:type="dxa"/>
            <w:tcBorders>
              <w:top w:val="single" w:sz="4" w:space="0" w:color="auto"/>
              <w:left w:val="single" w:sz="4" w:space="0" w:color="auto"/>
              <w:bottom w:val="single" w:sz="4" w:space="0" w:color="auto"/>
              <w:right w:val="single" w:sz="4" w:space="0" w:color="auto"/>
            </w:tcBorders>
            <w:vAlign w:val="center"/>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6</w:t>
            </w:r>
          </w:p>
        </w:tc>
        <w:tc>
          <w:tcPr>
            <w:tcW w:w="891" w:type="dxa"/>
            <w:tcBorders>
              <w:top w:val="single" w:sz="4" w:space="0" w:color="auto"/>
              <w:left w:val="single" w:sz="4" w:space="0" w:color="auto"/>
              <w:bottom w:val="single" w:sz="4" w:space="0" w:color="auto"/>
              <w:right w:val="single" w:sz="4" w:space="0" w:color="auto"/>
            </w:tcBorders>
            <w:vAlign w:val="center"/>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4</w:t>
            </w:r>
          </w:p>
        </w:tc>
      </w:tr>
      <w:tr w:rsidR="00E635AB" w:rsidRPr="008A7E0B" w:rsidTr="00F666D9">
        <w:trPr>
          <w:trHeight w:hRule="exact" w:val="423"/>
          <w:jc w:val="center"/>
        </w:trPr>
        <w:tc>
          <w:tcPr>
            <w:tcW w:w="5804" w:type="dxa"/>
            <w:tcBorders>
              <w:top w:val="single" w:sz="4" w:space="0" w:color="auto"/>
              <w:left w:val="single" w:sz="4" w:space="0" w:color="auto"/>
              <w:bottom w:val="single" w:sz="4" w:space="0" w:color="auto"/>
              <w:right w:val="single" w:sz="4" w:space="0" w:color="auto"/>
            </w:tcBorders>
            <w:vAlign w:val="center"/>
            <w:hideMark/>
          </w:tcPr>
          <w:p w:rsidR="00E635AB" w:rsidRPr="008A7E0B" w:rsidRDefault="00E635AB" w:rsidP="00F666D9">
            <w:pPr>
              <w:spacing w:after="0"/>
              <w:rPr>
                <w:rFonts w:ascii="Times New Roman" w:hAnsi="Times New Roman"/>
                <w:sz w:val="28"/>
                <w:szCs w:val="24"/>
              </w:rPr>
            </w:pPr>
            <w:r w:rsidRPr="008A7E0B">
              <w:rPr>
                <w:rFonts w:ascii="Times New Roman" w:hAnsi="Times New Roman"/>
                <w:sz w:val="28"/>
                <w:szCs w:val="24"/>
              </w:rPr>
              <w:t>Служба охраны</w:t>
            </w:r>
          </w:p>
        </w:tc>
        <w:tc>
          <w:tcPr>
            <w:tcW w:w="1944" w:type="dxa"/>
            <w:tcBorders>
              <w:top w:val="single" w:sz="4" w:space="0" w:color="auto"/>
              <w:left w:val="single" w:sz="4" w:space="0" w:color="auto"/>
              <w:bottom w:val="single" w:sz="4" w:space="0" w:color="auto"/>
              <w:right w:val="single" w:sz="4" w:space="0" w:color="auto"/>
            </w:tcBorders>
            <w:vAlign w:val="center"/>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8</w:t>
            </w:r>
          </w:p>
        </w:tc>
        <w:tc>
          <w:tcPr>
            <w:tcW w:w="1186" w:type="dxa"/>
            <w:tcBorders>
              <w:top w:val="single" w:sz="4" w:space="0" w:color="auto"/>
              <w:left w:val="single" w:sz="4" w:space="0" w:color="auto"/>
              <w:bottom w:val="single" w:sz="4" w:space="0" w:color="auto"/>
              <w:right w:val="single" w:sz="4" w:space="0" w:color="auto"/>
            </w:tcBorders>
            <w:vAlign w:val="center"/>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5</w:t>
            </w:r>
          </w:p>
        </w:tc>
        <w:tc>
          <w:tcPr>
            <w:tcW w:w="891" w:type="dxa"/>
            <w:tcBorders>
              <w:top w:val="single" w:sz="4" w:space="0" w:color="auto"/>
              <w:left w:val="single" w:sz="4" w:space="0" w:color="auto"/>
              <w:bottom w:val="single" w:sz="4" w:space="0" w:color="auto"/>
              <w:right w:val="single" w:sz="4" w:space="0" w:color="auto"/>
            </w:tcBorders>
            <w:vAlign w:val="center"/>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3</w:t>
            </w:r>
          </w:p>
        </w:tc>
      </w:tr>
      <w:tr w:rsidR="00E635AB" w:rsidRPr="008A7E0B" w:rsidTr="00F666D9">
        <w:trPr>
          <w:trHeight w:hRule="exact" w:val="429"/>
          <w:jc w:val="center"/>
        </w:trPr>
        <w:tc>
          <w:tcPr>
            <w:tcW w:w="5804" w:type="dxa"/>
            <w:tcBorders>
              <w:top w:val="single" w:sz="4" w:space="0" w:color="auto"/>
              <w:left w:val="single" w:sz="4" w:space="0" w:color="auto"/>
              <w:bottom w:val="single" w:sz="4" w:space="0" w:color="auto"/>
              <w:right w:val="single" w:sz="4" w:space="0" w:color="auto"/>
            </w:tcBorders>
            <w:vAlign w:val="center"/>
            <w:hideMark/>
          </w:tcPr>
          <w:p w:rsidR="00E635AB" w:rsidRPr="008A7E0B" w:rsidRDefault="00E635AB" w:rsidP="00F666D9">
            <w:pPr>
              <w:spacing w:after="0"/>
              <w:rPr>
                <w:rFonts w:ascii="Times New Roman" w:hAnsi="Times New Roman"/>
                <w:sz w:val="28"/>
                <w:szCs w:val="24"/>
              </w:rPr>
            </w:pPr>
            <w:r w:rsidRPr="008A7E0B">
              <w:rPr>
                <w:rFonts w:ascii="Times New Roman" w:hAnsi="Times New Roman"/>
                <w:sz w:val="28"/>
                <w:szCs w:val="24"/>
              </w:rPr>
              <w:t>Итого:</w:t>
            </w:r>
          </w:p>
        </w:tc>
        <w:tc>
          <w:tcPr>
            <w:tcW w:w="1944" w:type="dxa"/>
            <w:tcBorders>
              <w:top w:val="single" w:sz="4" w:space="0" w:color="auto"/>
              <w:left w:val="single" w:sz="4" w:space="0" w:color="auto"/>
              <w:bottom w:val="single" w:sz="4" w:space="0" w:color="auto"/>
              <w:right w:val="single" w:sz="4" w:space="0" w:color="auto"/>
            </w:tcBorders>
            <w:vAlign w:val="center"/>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28</w:t>
            </w:r>
          </w:p>
        </w:tc>
        <w:tc>
          <w:tcPr>
            <w:tcW w:w="1186" w:type="dxa"/>
            <w:tcBorders>
              <w:top w:val="single" w:sz="4" w:space="0" w:color="auto"/>
              <w:left w:val="single" w:sz="4" w:space="0" w:color="auto"/>
              <w:bottom w:val="single" w:sz="4" w:space="0" w:color="auto"/>
              <w:right w:val="single" w:sz="4" w:space="0" w:color="auto"/>
            </w:tcBorders>
            <w:vAlign w:val="center"/>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21</w:t>
            </w:r>
          </w:p>
        </w:tc>
        <w:tc>
          <w:tcPr>
            <w:tcW w:w="891" w:type="dxa"/>
            <w:tcBorders>
              <w:top w:val="single" w:sz="4" w:space="0" w:color="auto"/>
              <w:left w:val="single" w:sz="4" w:space="0" w:color="auto"/>
              <w:bottom w:val="single" w:sz="4" w:space="0" w:color="auto"/>
              <w:right w:val="single" w:sz="4" w:space="0" w:color="auto"/>
            </w:tcBorders>
            <w:vAlign w:val="center"/>
            <w:hideMark/>
          </w:tcPr>
          <w:p w:rsidR="00E635AB" w:rsidRPr="008A7E0B" w:rsidRDefault="00E635AB" w:rsidP="00F666D9">
            <w:pPr>
              <w:spacing w:after="0"/>
              <w:jc w:val="center"/>
              <w:rPr>
                <w:rFonts w:ascii="Times New Roman" w:hAnsi="Times New Roman"/>
                <w:sz w:val="28"/>
                <w:szCs w:val="24"/>
              </w:rPr>
            </w:pPr>
            <w:r w:rsidRPr="008A7E0B">
              <w:rPr>
                <w:rFonts w:ascii="Times New Roman" w:hAnsi="Times New Roman"/>
                <w:sz w:val="28"/>
                <w:szCs w:val="24"/>
              </w:rPr>
              <w:t>15</w:t>
            </w:r>
          </w:p>
        </w:tc>
      </w:tr>
    </w:tbl>
    <w:p w:rsidR="00E635AB" w:rsidRDefault="00E635AB" w:rsidP="00E635AB">
      <w:pPr>
        <w:spacing w:after="0"/>
        <w:rPr>
          <w:rFonts w:ascii="Arial" w:hAnsi="Arial"/>
          <w:sz w:val="28"/>
          <w:highlight w:val="yellow"/>
        </w:rPr>
      </w:pPr>
    </w:p>
    <w:p w:rsidR="005655F5" w:rsidRDefault="00BF11BA" w:rsidP="00BF11BA">
      <w:pPr>
        <w:pStyle w:val="a9"/>
        <w:ind w:left="360"/>
        <w:jc w:val="center"/>
        <w:rPr>
          <w:rFonts w:ascii="Times New Roman" w:hAnsi="Times New Roman"/>
          <w:b/>
          <w:sz w:val="28"/>
          <w:szCs w:val="24"/>
          <w:u w:val="single"/>
        </w:rPr>
      </w:pPr>
      <w:r>
        <w:rPr>
          <w:rFonts w:ascii="Times New Roman" w:hAnsi="Times New Roman"/>
          <w:b/>
          <w:sz w:val="28"/>
          <w:szCs w:val="24"/>
          <w:u w:val="single"/>
        </w:rPr>
        <w:t>10</w:t>
      </w:r>
      <w:r w:rsidR="00F92E6B">
        <w:rPr>
          <w:rFonts w:ascii="Times New Roman" w:hAnsi="Times New Roman"/>
          <w:b/>
          <w:sz w:val="28"/>
          <w:szCs w:val="24"/>
          <w:u w:val="single"/>
        </w:rPr>
        <w:t xml:space="preserve">. </w:t>
      </w:r>
      <w:r w:rsidR="005655F5" w:rsidRPr="005655F5">
        <w:rPr>
          <w:rFonts w:ascii="Times New Roman" w:hAnsi="Times New Roman"/>
          <w:b/>
          <w:sz w:val="28"/>
          <w:szCs w:val="24"/>
          <w:u w:val="single"/>
        </w:rPr>
        <w:t>Общие обязанности судей</w:t>
      </w:r>
    </w:p>
    <w:p w:rsidR="00F92E6B" w:rsidRPr="005655F5" w:rsidRDefault="00F92E6B" w:rsidP="00F92E6B">
      <w:pPr>
        <w:pStyle w:val="a9"/>
        <w:ind w:left="360"/>
        <w:rPr>
          <w:rFonts w:ascii="Times New Roman" w:hAnsi="Times New Roman"/>
          <w:b/>
          <w:sz w:val="28"/>
          <w:szCs w:val="24"/>
          <w:u w:val="single"/>
        </w:rPr>
      </w:pPr>
    </w:p>
    <w:p w:rsidR="00E635AB" w:rsidRDefault="00E635AB" w:rsidP="0054196A">
      <w:pPr>
        <w:spacing w:after="0"/>
        <w:jc w:val="both"/>
        <w:rPr>
          <w:rFonts w:ascii="Times New Roman" w:hAnsi="Times New Roman"/>
          <w:sz w:val="28"/>
          <w:szCs w:val="28"/>
        </w:rPr>
      </w:pPr>
      <w:r w:rsidRPr="0054196A">
        <w:rPr>
          <w:rFonts w:ascii="Times New Roman" w:hAnsi="Times New Roman"/>
          <w:sz w:val="28"/>
          <w:szCs w:val="28"/>
        </w:rPr>
        <w:t>Судья соревнований по парусному спорту –</w:t>
      </w:r>
      <w:r w:rsidRPr="00813BB9">
        <w:rPr>
          <w:rFonts w:ascii="Times New Roman" w:hAnsi="Times New Roman"/>
          <w:sz w:val="28"/>
          <w:szCs w:val="28"/>
        </w:rPr>
        <w:t xml:space="preserve"> физическое лицо, имеющее специальную подготовку и квалификационную категорию спортивного судьи по парусному спорту, уполномоченное Организатором соревнований обеспечить соблюдение Правил Парусных гонок и регламента ВФПС «Система соревнований по парусному спорту на территории России» при проведении конкретного соревнования, гонки и этапного соревнования. </w:t>
      </w:r>
    </w:p>
    <w:p w:rsidR="00E635AB" w:rsidRPr="00813BB9" w:rsidRDefault="0054196A" w:rsidP="0054196A">
      <w:pPr>
        <w:spacing w:after="0"/>
        <w:jc w:val="both"/>
        <w:rPr>
          <w:rFonts w:ascii="Times New Roman" w:hAnsi="Times New Roman"/>
          <w:sz w:val="28"/>
          <w:szCs w:val="24"/>
        </w:rPr>
      </w:pPr>
      <w:r>
        <w:rPr>
          <w:rFonts w:ascii="Times New Roman" w:hAnsi="Times New Roman"/>
          <w:sz w:val="28"/>
          <w:szCs w:val="24"/>
        </w:rPr>
        <w:t xml:space="preserve">10.1 </w:t>
      </w:r>
      <w:r w:rsidR="00E635AB" w:rsidRPr="00813BB9">
        <w:rPr>
          <w:rFonts w:ascii="Times New Roman" w:hAnsi="Times New Roman"/>
          <w:sz w:val="28"/>
          <w:szCs w:val="24"/>
        </w:rPr>
        <w:t>Судья обязан:</w:t>
      </w:r>
    </w:p>
    <w:p w:rsidR="00E635AB" w:rsidRDefault="00E635AB" w:rsidP="008A4AC1">
      <w:pPr>
        <w:numPr>
          <w:ilvl w:val="0"/>
          <w:numId w:val="171"/>
        </w:numPr>
        <w:spacing w:after="0"/>
        <w:ind w:left="0" w:firstLine="0"/>
        <w:jc w:val="both"/>
        <w:rPr>
          <w:rFonts w:ascii="Times New Roman" w:hAnsi="Times New Roman"/>
          <w:sz w:val="28"/>
          <w:szCs w:val="24"/>
        </w:rPr>
      </w:pPr>
      <w:r>
        <w:rPr>
          <w:rFonts w:ascii="Times New Roman" w:hAnsi="Times New Roman"/>
          <w:sz w:val="28"/>
          <w:szCs w:val="24"/>
        </w:rPr>
        <w:t>ознакомиться с Регламентом и Положением данного соревнования, твердо знать и неуклонно выполнять Правила, быть организованным, дисциплинированным и беспристрастным;</w:t>
      </w:r>
    </w:p>
    <w:p w:rsidR="00E635AB" w:rsidRDefault="00E635AB" w:rsidP="008A4AC1">
      <w:pPr>
        <w:numPr>
          <w:ilvl w:val="0"/>
          <w:numId w:val="171"/>
        </w:numPr>
        <w:spacing w:after="0"/>
        <w:ind w:left="0" w:firstLine="0"/>
        <w:jc w:val="both"/>
        <w:rPr>
          <w:rFonts w:ascii="Times New Roman" w:hAnsi="Times New Roman"/>
          <w:sz w:val="28"/>
          <w:szCs w:val="24"/>
        </w:rPr>
      </w:pPr>
      <w:r>
        <w:rPr>
          <w:rFonts w:ascii="Times New Roman" w:hAnsi="Times New Roman"/>
          <w:sz w:val="28"/>
          <w:szCs w:val="24"/>
        </w:rPr>
        <w:t>явиться в назначенный срок на место проведения соревнований, чтобы пройти инструктаж, получить необходимый инвентарь, документацию, проверить рабочее место и быть готовым к выполнению своих обязанностей;</w:t>
      </w:r>
    </w:p>
    <w:p w:rsidR="00E635AB" w:rsidRDefault="00E635AB" w:rsidP="008A4AC1">
      <w:pPr>
        <w:numPr>
          <w:ilvl w:val="0"/>
          <w:numId w:val="171"/>
        </w:numPr>
        <w:spacing w:after="0"/>
        <w:ind w:left="0" w:firstLine="0"/>
        <w:jc w:val="both"/>
        <w:rPr>
          <w:rFonts w:ascii="Times New Roman" w:hAnsi="Times New Roman"/>
          <w:sz w:val="28"/>
          <w:szCs w:val="24"/>
        </w:rPr>
      </w:pPr>
      <w:r>
        <w:rPr>
          <w:rFonts w:ascii="Times New Roman" w:hAnsi="Times New Roman"/>
          <w:sz w:val="28"/>
          <w:szCs w:val="24"/>
        </w:rPr>
        <w:t>сообщить главному судье о любом случае нарушения участниками Правил и норм поведения, а также о любых несчастных случаях и происшествиях;</w:t>
      </w:r>
    </w:p>
    <w:p w:rsidR="00E635AB" w:rsidRDefault="00E635AB" w:rsidP="008A4AC1">
      <w:pPr>
        <w:numPr>
          <w:ilvl w:val="0"/>
          <w:numId w:val="171"/>
        </w:numPr>
        <w:spacing w:after="0"/>
        <w:ind w:left="0" w:firstLine="0"/>
        <w:jc w:val="both"/>
        <w:rPr>
          <w:rFonts w:ascii="Times New Roman" w:hAnsi="Times New Roman"/>
          <w:sz w:val="28"/>
          <w:szCs w:val="24"/>
        </w:rPr>
      </w:pPr>
      <w:r>
        <w:rPr>
          <w:rFonts w:ascii="Times New Roman" w:hAnsi="Times New Roman"/>
          <w:sz w:val="28"/>
          <w:szCs w:val="24"/>
        </w:rPr>
        <w:t>знать местные правила плавания на данном водоёме;</w:t>
      </w:r>
    </w:p>
    <w:p w:rsidR="00E635AB" w:rsidRDefault="00E635AB" w:rsidP="008A4AC1">
      <w:pPr>
        <w:numPr>
          <w:ilvl w:val="0"/>
          <w:numId w:val="171"/>
        </w:numPr>
        <w:spacing w:after="0"/>
        <w:ind w:left="0" w:firstLine="0"/>
        <w:jc w:val="both"/>
        <w:rPr>
          <w:rFonts w:ascii="Times New Roman" w:hAnsi="Times New Roman"/>
          <w:sz w:val="28"/>
          <w:szCs w:val="24"/>
        </w:rPr>
      </w:pPr>
      <w:r>
        <w:rPr>
          <w:rFonts w:ascii="Times New Roman" w:hAnsi="Times New Roman"/>
          <w:sz w:val="28"/>
          <w:szCs w:val="24"/>
        </w:rPr>
        <w:t>н</w:t>
      </w:r>
      <w:r w:rsidRPr="003034DC">
        <w:rPr>
          <w:rFonts w:ascii="Times New Roman" w:hAnsi="Times New Roman"/>
          <w:sz w:val="28"/>
          <w:szCs w:val="24"/>
          <w:lang w:val="en-US"/>
        </w:rPr>
        <w:t>a</w:t>
      </w:r>
      <w:r w:rsidRPr="003034DC">
        <w:rPr>
          <w:rFonts w:ascii="Times New Roman" w:hAnsi="Times New Roman"/>
          <w:sz w:val="28"/>
          <w:szCs w:val="24"/>
        </w:rPr>
        <w:t xml:space="preserve"> соревнованиях для всех судей обязательна единая </w:t>
      </w:r>
      <w:r>
        <w:rPr>
          <w:rFonts w:ascii="Times New Roman" w:hAnsi="Times New Roman"/>
          <w:sz w:val="28"/>
          <w:szCs w:val="24"/>
        </w:rPr>
        <w:t xml:space="preserve">парадная </w:t>
      </w:r>
      <w:r w:rsidRPr="003034DC">
        <w:rPr>
          <w:rFonts w:ascii="Times New Roman" w:hAnsi="Times New Roman"/>
          <w:sz w:val="28"/>
          <w:szCs w:val="24"/>
        </w:rPr>
        <w:t xml:space="preserve">форма одежды: пиджак или жакет тёмно-синего цвета, брюки или юбка </w:t>
      </w:r>
      <w:r>
        <w:rPr>
          <w:rFonts w:ascii="Times New Roman" w:hAnsi="Times New Roman"/>
          <w:sz w:val="28"/>
          <w:szCs w:val="24"/>
        </w:rPr>
        <w:t>белого</w:t>
      </w:r>
      <w:r w:rsidRPr="003034DC">
        <w:rPr>
          <w:rFonts w:ascii="Times New Roman" w:hAnsi="Times New Roman"/>
          <w:sz w:val="28"/>
          <w:szCs w:val="24"/>
        </w:rPr>
        <w:t xml:space="preserve"> цвета, рубашка или блузка голубого цвета, галстук тёмно-синего цвета.</w:t>
      </w:r>
      <w:r w:rsidRPr="000003EA">
        <w:rPr>
          <w:rFonts w:ascii="Times New Roman" w:hAnsi="Times New Roman"/>
          <w:sz w:val="28"/>
          <w:szCs w:val="24"/>
        </w:rPr>
        <w:t xml:space="preserve"> Руководители обслуживающего персонала должны иметь отличительные знаки.</w:t>
      </w:r>
    </w:p>
    <w:p w:rsidR="00E635AB" w:rsidRPr="00813BB9" w:rsidRDefault="00F92E6B" w:rsidP="00F92E6B">
      <w:pPr>
        <w:spacing w:after="0"/>
        <w:jc w:val="both"/>
        <w:rPr>
          <w:rFonts w:ascii="Times New Roman" w:hAnsi="Times New Roman"/>
          <w:sz w:val="28"/>
          <w:szCs w:val="24"/>
        </w:rPr>
      </w:pPr>
      <w:r>
        <w:rPr>
          <w:rFonts w:ascii="Times New Roman" w:hAnsi="Times New Roman"/>
          <w:sz w:val="28"/>
          <w:szCs w:val="24"/>
        </w:rPr>
        <w:t>10.</w:t>
      </w:r>
      <w:r w:rsidR="0054196A">
        <w:rPr>
          <w:rFonts w:ascii="Times New Roman" w:hAnsi="Times New Roman"/>
          <w:sz w:val="28"/>
          <w:szCs w:val="24"/>
        </w:rPr>
        <w:t>2</w:t>
      </w:r>
      <w:r>
        <w:rPr>
          <w:rFonts w:ascii="Times New Roman" w:hAnsi="Times New Roman"/>
          <w:sz w:val="28"/>
          <w:szCs w:val="24"/>
        </w:rPr>
        <w:t xml:space="preserve"> </w:t>
      </w:r>
      <w:r w:rsidR="00E635AB" w:rsidRPr="00813BB9">
        <w:rPr>
          <w:rFonts w:ascii="Times New Roman" w:hAnsi="Times New Roman"/>
          <w:sz w:val="28"/>
          <w:szCs w:val="24"/>
        </w:rPr>
        <w:t>Судье запрещается:</w:t>
      </w:r>
      <w:r w:rsidR="00E635AB" w:rsidRPr="00813BB9">
        <w:rPr>
          <w:rFonts w:ascii="Times New Roman" w:hAnsi="Times New Roman"/>
          <w:sz w:val="28"/>
          <w:szCs w:val="24"/>
        </w:rPr>
        <w:tab/>
      </w:r>
    </w:p>
    <w:p w:rsidR="00E635AB" w:rsidRDefault="00E635AB" w:rsidP="008A4AC1">
      <w:pPr>
        <w:numPr>
          <w:ilvl w:val="0"/>
          <w:numId w:val="172"/>
        </w:numPr>
        <w:spacing w:after="0"/>
        <w:ind w:left="0" w:firstLine="0"/>
        <w:jc w:val="both"/>
        <w:rPr>
          <w:rFonts w:ascii="Times New Roman" w:hAnsi="Times New Roman"/>
          <w:sz w:val="28"/>
          <w:szCs w:val="24"/>
        </w:rPr>
      </w:pPr>
      <w:r>
        <w:rPr>
          <w:rFonts w:ascii="Times New Roman" w:hAnsi="Times New Roman"/>
          <w:sz w:val="28"/>
          <w:szCs w:val="24"/>
        </w:rPr>
        <w:t>покидать место проведения соревнований без разрешения старшего судьи бригады/группы, в которую он входит, или главного судьи;</w:t>
      </w:r>
    </w:p>
    <w:p w:rsidR="00E635AB" w:rsidRDefault="00E635AB" w:rsidP="008A4AC1">
      <w:pPr>
        <w:numPr>
          <w:ilvl w:val="0"/>
          <w:numId w:val="172"/>
        </w:numPr>
        <w:spacing w:after="0"/>
        <w:ind w:left="0" w:firstLine="0"/>
        <w:jc w:val="both"/>
        <w:rPr>
          <w:rFonts w:ascii="Times New Roman" w:hAnsi="Times New Roman"/>
          <w:sz w:val="28"/>
          <w:szCs w:val="24"/>
        </w:rPr>
      </w:pPr>
      <w:r>
        <w:rPr>
          <w:rFonts w:ascii="Times New Roman" w:hAnsi="Times New Roman"/>
          <w:sz w:val="28"/>
          <w:szCs w:val="24"/>
        </w:rPr>
        <w:t>быть участником данных соревнований, представителем или тренером выступающей команды.</w:t>
      </w:r>
    </w:p>
    <w:p w:rsidR="00F92E6B" w:rsidRDefault="0054196A" w:rsidP="00F92E6B">
      <w:pPr>
        <w:tabs>
          <w:tab w:val="left" w:pos="7920"/>
        </w:tabs>
        <w:suppressAutoHyphens/>
        <w:spacing w:after="0"/>
        <w:jc w:val="both"/>
        <w:rPr>
          <w:rFonts w:ascii="Times New Roman" w:hAnsi="Times New Roman"/>
          <w:color w:val="000000"/>
          <w:spacing w:val="-1"/>
          <w:sz w:val="28"/>
          <w:szCs w:val="28"/>
        </w:rPr>
      </w:pPr>
      <w:bookmarkStart w:id="1" w:name="_Hlk500085309"/>
      <w:r>
        <w:rPr>
          <w:rFonts w:ascii="Times New Roman" w:hAnsi="Times New Roman"/>
          <w:color w:val="000000"/>
          <w:spacing w:val="-1"/>
          <w:sz w:val="28"/>
          <w:szCs w:val="28"/>
        </w:rPr>
        <w:t xml:space="preserve">10.3 </w:t>
      </w:r>
      <w:r w:rsidR="00F92E6B">
        <w:rPr>
          <w:rFonts w:ascii="Times New Roman" w:hAnsi="Times New Roman"/>
          <w:color w:val="000000"/>
          <w:spacing w:val="-1"/>
          <w:sz w:val="28"/>
          <w:szCs w:val="28"/>
        </w:rPr>
        <w:t xml:space="preserve"> Состав ГСК</w:t>
      </w:r>
    </w:p>
    <w:p w:rsidR="00F92E6B" w:rsidRDefault="00E635AB" w:rsidP="00F92E6B">
      <w:pPr>
        <w:tabs>
          <w:tab w:val="left" w:pos="284"/>
          <w:tab w:val="left" w:pos="7920"/>
        </w:tabs>
        <w:suppressAutoHyphens/>
        <w:spacing w:after="0"/>
        <w:jc w:val="both"/>
        <w:rPr>
          <w:rFonts w:ascii="Times New Roman" w:hAnsi="Times New Roman"/>
          <w:bCs/>
          <w:sz w:val="28"/>
          <w:szCs w:val="28"/>
        </w:rPr>
      </w:pPr>
      <w:r w:rsidRPr="00F92E6B">
        <w:rPr>
          <w:rFonts w:ascii="Times New Roman" w:hAnsi="Times New Roman"/>
          <w:color w:val="000000"/>
          <w:spacing w:val="-1"/>
          <w:sz w:val="28"/>
          <w:szCs w:val="28"/>
        </w:rPr>
        <w:t>В состав Главной судейской коллегии (далее ГСК) входят</w:t>
      </w:r>
      <w:r w:rsidRPr="00F92E6B">
        <w:rPr>
          <w:rFonts w:ascii="Times New Roman" w:hAnsi="Times New Roman"/>
          <w:color w:val="000000"/>
          <w:spacing w:val="-1"/>
          <w:sz w:val="28"/>
          <w:szCs w:val="28"/>
          <w:u w:val="single"/>
        </w:rPr>
        <w:t>:</w:t>
      </w:r>
      <w:r w:rsidRPr="00F92E6B">
        <w:rPr>
          <w:rFonts w:ascii="Times New Roman" w:hAnsi="Times New Roman"/>
          <w:bCs/>
          <w:sz w:val="28"/>
          <w:szCs w:val="28"/>
        </w:rPr>
        <w:t xml:space="preserve"> </w:t>
      </w:r>
    </w:p>
    <w:p w:rsidR="00E635AB" w:rsidRPr="00F92E6B" w:rsidRDefault="00E635AB" w:rsidP="00F92E6B">
      <w:pPr>
        <w:tabs>
          <w:tab w:val="left" w:pos="284"/>
          <w:tab w:val="left" w:pos="7920"/>
        </w:tabs>
        <w:suppressAutoHyphens/>
        <w:spacing w:after="0"/>
        <w:jc w:val="both"/>
        <w:rPr>
          <w:rFonts w:ascii="Times New Roman" w:hAnsi="Times New Roman"/>
          <w:bCs/>
          <w:color w:val="000000"/>
          <w:spacing w:val="-1"/>
          <w:sz w:val="28"/>
          <w:szCs w:val="28"/>
        </w:rPr>
      </w:pPr>
      <w:r w:rsidRPr="00F92E6B">
        <w:rPr>
          <w:rFonts w:ascii="Times New Roman" w:hAnsi="Times New Roman"/>
          <w:bCs/>
          <w:sz w:val="28"/>
          <w:szCs w:val="28"/>
        </w:rPr>
        <w:t>главный судья, главный секретарь,  заместитель главного судьи по МТО, старшие судьи по дистанции,</w:t>
      </w:r>
      <w:r w:rsidRPr="00F92E6B">
        <w:rPr>
          <w:rFonts w:ascii="Times New Roman" w:hAnsi="Times New Roman"/>
          <w:sz w:val="28"/>
          <w:szCs w:val="28"/>
        </w:rPr>
        <w:t xml:space="preserve"> </w:t>
      </w:r>
      <w:r w:rsidRPr="00F92E6B">
        <w:rPr>
          <w:rFonts w:ascii="Times New Roman" w:hAnsi="Times New Roman"/>
          <w:bCs/>
          <w:color w:val="000000"/>
          <w:spacing w:val="-1"/>
          <w:sz w:val="28"/>
          <w:szCs w:val="28"/>
        </w:rPr>
        <w:t xml:space="preserve">председатель протестового комитета – главный арбитр, </w:t>
      </w:r>
      <w:r w:rsidR="00F92E6B">
        <w:rPr>
          <w:rFonts w:ascii="Times New Roman" w:hAnsi="Times New Roman"/>
          <w:bCs/>
          <w:color w:val="000000"/>
          <w:spacing w:val="-1"/>
          <w:sz w:val="28"/>
          <w:szCs w:val="28"/>
        </w:rPr>
        <w:t>(</w:t>
      </w:r>
      <w:r w:rsidRPr="00F92E6B">
        <w:rPr>
          <w:rFonts w:ascii="Times New Roman" w:hAnsi="Times New Roman"/>
          <w:bCs/>
          <w:color w:val="000000"/>
          <w:spacing w:val="-1"/>
          <w:sz w:val="28"/>
          <w:szCs w:val="28"/>
        </w:rPr>
        <w:t>главный ампайр –</w:t>
      </w:r>
      <w:r w:rsidR="00F92E6B">
        <w:rPr>
          <w:rFonts w:ascii="Times New Roman" w:hAnsi="Times New Roman"/>
          <w:bCs/>
          <w:color w:val="000000"/>
          <w:spacing w:val="-1"/>
          <w:sz w:val="28"/>
          <w:szCs w:val="28"/>
        </w:rPr>
        <w:t xml:space="preserve"> </w:t>
      </w:r>
      <w:r w:rsidRPr="00F92E6B">
        <w:rPr>
          <w:rFonts w:ascii="Times New Roman" w:hAnsi="Times New Roman"/>
          <w:bCs/>
          <w:color w:val="000000"/>
          <w:spacing w:val="-1"/>
          <w:sz w:val="28"/>
          <w:szCs w:val="28"/>
        </w:rPr>
        <w:t>в гонках с прямым судейством на воде</w:t>
      </w:r>
      <w:r w:rsidR="00F92E6B">
        <w:rPr>
          <w:rFonts w:ascii="Times New Roman" w:hAnsi="Times New Roman"/>
          <w:bCs/>
          <w:color w:val="000000"/>
          <w:spacing w:val="-1"/>
          <w:sz w:val="28"/>
          <w:szCs w:val="28"/>
        </w:rPr>
        <w:t>)</w:t>
      </w:r>
      <w:r w:rsidRPr="00F92E6B">
        <w:rPr>
          <w:rFonts w:ascii="Times New Roman" w:hAnsi="Times New Roman"/>
          <w:bCs/>
          <w:color w:val="000000"/>
          <w:spacing w:val="-1"/>
          <w:sz w:val="28"/>
          <w:szCs w:val="28"/>
        </w:rPr>
        <w:t xml:space="preserve">, председатель технического комитета, </w:t>
      </w:r>
      <w:r w:rsidRPr="00F92E6B">
        <w:rPr>
          <w:rFonts w:ascii="Times New Roman" w:hAnsi="Times New Roman"/>
          <w:sz w:val="28"/>
          <w:szCs w:val="28"/>
        </w:rPr>
        <w:t>старший судья на старте, старший судья на финише.</w:t>
      </w:r>
    </w:p>
    <w:p w:rsidR="00E635AB" w:rsidRPr="00F92E6B" w:rsidRDefault="0054196A" w:rsidP="00F92E6B">
      <w:pPr>
        <w:tabs>
          <w:tab w:val="left" w:pos="284"/>
          <w:tab w:val="left" w:pos="7920"/>
        </w:tabs>
        <w:suppressAutoHyphens/>
        <w:spacing w:after="0"/>
        <w:jc w:val="both"/>
        <w:rPr>
          <w:rFonts w:ascii="Times New Roman" w:hAnsi="Times New Roman"/>
          <w:color w:val="000000"/>
          <w:spacing w:val="-1"/>
          <w:sz w:val="28"/>
          <w:szCs w:val="28"/>
        </w:rPr>
      </w:pPr>
      <w:r>
        <w:rPr>
          <w:rFonts w:ascii="Times New Roman" w:hAnsi="Times New Roman"/>
          <w:color w:val="000000"/>
          <w:spacing w:val="-1"/>
          <w:sz w:val="28"/>
          <w:szCs w:val="28"/>
        </w:rPr>
        <w:t>10.3.1</w:t>
      </w:r>
      <w:r w:rsidR="00F92E6B" w:rsidRPr="00F92E6B">
        <w:rPr>
          <w:rFonts w:ascii="Times New Roman" w:hAnsi="Times New Roman"/>
          <w:color w:val="000000"/>
          <w:spacing w:val="-1"/>
          <w:sz w:val="28"/>
          <w:szCs w:val="28"/>
        </w:rPr>
        <w:t xml:space="preserve"> </w:t>
      </w:r>
      <w:r w:rsidR="00E635AB" w:rsidRPr="00F92E6B">
        <w:rPr>
          <w:rFonts w:ascii="Times New Roman" w:hAnsi="Times New Roman"/>
          <w:color w:val="000000"/>
          <w:spacing w:val="-1"/>
          <w:sz w:val="28"/>
          <w:szCs w:val="28"/>
        </w:rPr>
        <w:t>Основные функции членов ГСК (выполняются по поручению главного судьи):</w:t>
      </w:r>
    </w:p>
    <w:p w:rsidR="00E635AB" w:rsidRPr="003F3B2B" w:rsidRDefault="00E635AB" w:rsidP="00F92E6B">
      <w:pPr>
        <w:tabs>
          <w:tab w:val="left" w:pos="284"/>
          <w:tab w:val="left" w:pos="7920"/>
        </w:tabs>
        <w:suppressAutoHyphens/>
        <w:spacing w:after="0"/>
        <w:jc w:val="both"/>
        <w:rPr>
          <w:rFonts w:ascii="Times New Roman" w:hAnsi="Times New Roman"/>
          <w:color w:val="000000"/>
          <w:spacing w:val="-1"/>
          <w:sz w:val="28"/>
          <w:szCs w:val="28"/>
        </w:rPr>
      </w:pPr>
      <w:r w:rsidRPr="003F3B2B">
        <w:rPr>
          <w:rFonts w:ascii="Times New Roman" w:hAnsi="Times New Roman"/>
          <w:color w:val="000000"/>
          <w:spacing w:val="-1"/>
          <w:sz w:val="28"/>
          <w:szCs w:val="28"/>
        </w:rPr>
        <w:t>а) участие в работе комиссии по допуску;</w:t>
      </w:r>
    </w:p>
    <w:p w:rsidR="00E635AB" w:rsidRPr="003F3B2B" w:rsidRDefault="00E635AB" w:rsidP="00F92E6B">
      <w:pPr>
        <w:tabs>
          <w:tab w:val="left" w:pos="284"/>
          <w:tab w:val="left" w:pos="7920"/>
        </w:tabs>
        <w:suppressAutoHyphens/>
        <w:spacing w:after="0"/>
        <w:jc w:val="both"/>
        <w:rPr>
          <w:rFonts w:ascii="Times New Roman" w:hAnsi="Times New Roman"/>
          <w:color w:val="000000"/>
          <w:spacing w:val="-1"/>
          <w:sz w:val="28"/>
          <w:szCs w:val="28"/>
        </w:rPr>
      </w:pPr>
      <w:r w:rsidRPr="003F3B2B">
        <w:rPr>
          <w:rFonts w:ascii="Times New Roman" w:hAnsi="Times New Roman"/>
          <w:color w:val="000000"/>
          <w:spacing w:val="-1"/>
          <w:sz w:val="28"/>
          <w:szCs w:val="28"/>
        </w:rPr>
        <w:t>б) составление проекта расписания соревнования и расписания на каждый гоночный день;</w:t>
      </w:r>
    </w:p>
    <w:p w:rsidR="00E635AB" w:rsidRPr="003F3B2B" w:rsidRDefault="00E635AB" w:rsidP="00F92E6B">
      <w:pPr>
        <w:tabs>
          <w:tab w:val="left" w:pos="284"/>
          <w:tab w:val="left" w:pos="7920"/>
        </w:tabs>
        <w:suppressAutoHyphens/>
        <w:spacing w:after="0"/>
        <w:jc w:val="both"/>
        <w:rPr>
          <w:rFonts w:ascii="Times New Roman" w:hAnsi="Times New Roman"/>
          <w:color w:val="000000"/>
          <w:spacing w:val="-1"/>
          <w:sz w:val="28"/>
          <w:szCs w:val="28"/>
        </w:rPr>
      </w:pPr>
      <w:r w:rsidRPr="003F3B2B">
        <w:rPr>
          <w:rFonts w:ascii="Times New Roman" w:hAnsi="Times New Roman"/>
          <w:color w:val="000000"/>
          <w:spacing w:val="-1"/>
          <w:sz w:val="28"/>
          <w:szCs w:val="28"/>
        </w:rPr>
        <w:t xml:space="preserve">в) организация и проведение контрольного осмотра яхт; </w:t>
      </w:r>
    </w:p>
    <w:p w:rsidR="00E635AB" w:rsidRPr="003F3B2B" w:rsidRDefault="00E635AB" w:rsidP="00F92E6B">
      <w:pPr>
        <w:tabs>
          <w:tab w:val="left" w:pos="284"/>
          <w:tab w:val="left" w:pos="7920"/>
        </w:tabs>
        <w:suppressAutoHyphens/>
        <w:spacing w:after="0"/>
        <w:jc w:val="both"/>
        <w:rPr>
          <w:rFonts w:ascii="Times New Roman" w:hAnsi="Times New Roman"/>
          <w:color w:val="000000"/>
          <w:spacing w:val="-1"/>
          <w:sz w:val="28"/>
          <w:szCs w:val="28"/>
        </w:rPr>
      </w:pPr>
      <w:r w:rsidRPr="003F3B2B">
        <w:rPr>
          <w:rFonts w:ascii="Times New Roman" w:hAnsi="Times New Roman"/>
          <w:color w:val="000000"/>
          <w:spacing w:val="-1"/>
          <w:sz w:val="28"/>
          <w:szCs w:val="28"/>
        </w:rPr>
        <w:t>г) организация судейской работы и ее учета;</w:t>
      </w:r>
    </w:p>
    <w:p w:rsidR="00E635AB" w:rsidRPr="003F3B2B" w:rsidRDefault="00E635AB" w:rsidP="00F92E6B">
      <w:pPr>
        <w:tabs>
          <w:tab w:val="left" w:pos="284"/>
          <w:tab w:val="left" w:pos="7920"/>
        </w:tabs>
        <w:suppressAutoHyphens/>
        <w:spacing w:after="0"/>
        <w:jc w:val="both"/>
        <w:rPr>
          <w:rFonts w:ascii="Times New Roman" w:hAnsi="Times New Roman"/>
          <w:color w:val="000000"/>
          <w:spacing w:val="-1"/>
          <w:sz w:val="28"/>
          <w:szCs w:val="28"/>
        </w:rPr>
      </w:pPr>
      <w:r>
        <w:rPr>
          <w:rFonts w:ascii="Times New Roman" w:hAnsi="Times New Roman"/>
          <w:color w:val="000000"/>
          <w:spacing w:val="-1"/>
          <w:sz w:val="28"/>
          <w:szCs w:val="28"/>
        </w:rPr>
        <w:t>д</w:t>
      </w:r>
      <w:r w:rsidRPr="003F3B2B">
        <w:rPr>
          <w:rFonts w:ascii="Times New Roman" w:hAnsi="Times New Roman"/>
          <w:color w:val="000000"/>
          <w:spacing w:val="-1"/>
          <w:sz w:val="28"/>
          <w:szCs w:val="28"/>
        </w:rPr>
        <w:t>) отражение текущей информации о соревновании на доске официальной информации, в Интернете, в СМИ;</w:t>
      </w:r>
    </w:p>
    <w:p w:rsidR="00E635AB" w:rsidRPr="003F3B2B" w:rsidRDefault="00E635AB" w:rsidP="00F92E6B">
      <w:pPr>
        <w:tabs>
          <w:tab w:val="left" w:pos="284"/>
          <w:tab w:val="left" w:pos="7920"/>
        </w:tabs>
        <w:suppressAutoHyphens/>
        <w:spacing w:after="0"/>
        <w:jc w:val="both"/>
        <w:rPr>
          <w:rFonts w:ascii="Times New Roman" w:hAnsi="Times New Roman"/>
          <w:color w:val="000000"/>
          <w:spacing w:val="-1"/>
          <w:sz w:val="28"/>
          <w:szCs w:val="28"/>
        </w:rPr>
      </w:pPr>
      <w:r>
        <w:rPr>
          <w:rFonts w:ascii="Times New Roman" w:hAnsi="Times New Roman"/>
          <w:color w:val="000000"/>
          <w:spacing w:val="-1"/>
          <w:sz w:val="28"/>
          <w:szCs w:val="28"/>
        </w:rPr>
        <w:t>е</w:t>
      </w:r>
      <w:r w:rsidRPr="003F3B2B">
        <w:rPr>
          <w:rFonts w:ascii="Times New Roman" w:hAnsi="Times New Roman"/>
          <w:color w:val="000000"/>
          <w:spacing w:val="-1"/>
          <w:sz w:val="28"/>
          <w:szCs w:val="28"/>
        </w:rPr>
        <w:t>) обеспечение работы судейской коллегии соревнования (заготовка в необходимом количестве и заполнение бланков протоколов судьями необходимой документации);</w:t>
      </w:r>
    </w:p>
    <w:p w:rsidR="00E635AB" w:rsidRPr="003F3B2B" w:rsidRDefault="00E635AB" w:rsidP="00F92E6B">
      <w:pPr>
        <w:tabs>
          <w:tab w:val="left" w:pos="284"/>
          <w:tab w:val="left" w:pos="7920"/>
        </w:tabs>
        <w:suppressAutoHyphens/>
        <w:spacing w:after="0"/>
        <w:jc w:val="both"/>
        <w:rPr>
          <w:rFonts w:ascii="Times New Roman" w:hAnsi="Times New Roman"/>
          <w:color w:val="000000"/>
          <w:spacing w:val="-1"/>
          <w:sz w:val="28"/>
          <w:szCs w:val="28"/>
        </w:rPr>
      </w:pPr>
      <w:r>
        <w:rPr>
          <w:rFonts w:ascii="Times New Roman" w:hAnsi="Times New Roman"/>
          <w:color w:val="000000"/>
          <w:spacing w:val="-1"/>
          <w:sz w:val="28"/>
          <w:szCs w:val="28"/>
        </w:rPr>
        <w:t>ж</w:t>
      </w:r>
      <w:r w:rsidRPr="003F3B2B">
        <w:rPr>
          <w:rFonts w:ascii="Times New Roman" w:hAnsi="Times New Roman"/>
          <w:color w:val="000000"/>
          <w:spacing w:val="-1"/>
          <w:sz w:val="28"/>
          <w:szCs w:val="28"/>
        </w:rPr>
        <w:t>) оперативный учет результатов гонок соревнования и их отражение в протоколах гонок на доске официальной информации;</w:t>
      </w:r>
    </w:p>
    <w:p w:rsidR="00E635AB" w:rsidRPr="003F3B2B" w:rsidRDefault="00E635AB" w:rsidP="00F92E6B">
      <w:pPr>
        <w:tabs>
          <w:tab w:val="left" w:pos="284"/>
          <w:tab w:val="left" w:pos="7920"/>
        </w:tabs>
        <w:suppressAutoHyphens/>
        <w:spacing w:after="0"/>
        <w:jc w:val="both"/>
        <w:rPr>
          <w:rFonts w:ascii="Times New Roman" w:hAnsi="Times New Roman"/>
          <w:color w:val="000000"/>
          <w:spacing w:val="-1"/>
          <w:sz w:val="28"/>
          <w:szCs w:val="28"/>
        </w:rPr>
      </w:pPr>
      <w:r>
        <w:rPr>
          <w:rFonts w:ascii="Times New Roman" w:hAnsi="Times New Roman"/>
          <w:color w:val="000000"/>
          <w:spacing w:val="-1"/>
          <w:sz w:val="28"/>
          <w:szCs w:val="28"/>
        </w:rPr>
        <w:t>з</w:t>
      </w:r>
      <w:r w:rsidRPr="003F3B2B">
        <w:rPr>
          <w:rFonts w:ascii="Times New Roman" w:hAnsi="Times New Roman"/>
          <w:color w:val="000000"/>
          <w:spacing w:val="-1"/>
          <w:sz w:val="28"/>
          <w:szCs w:val="28"/>
        </w:rPr>
        <w:t>) участие в организации церемоний открытия и награждения победителей и призеров;</w:t>
      </w:r>
    </w:p>
    <w:p w:rsidR="00E635AB" w:rsidRDefault="00E635AB" w:rsidP="00F92E6B">
      <w:pPr>
        <w:tabs>
          <w:tab w:val="left" w:pos="284"/>
          <w:tab w:val="left" w:pos="7920"/>
        </w:tabs>
        <w:suppressAutoHyphens/>
        <w:spacing w:after="0"/>
        <w:jc w:val="both"/>
        <w:rPr>
          <w:rFonts w:ascii="Times New Roman" w:hAnsi="Times New Roman"/>
          <w:color w:val="000000"/>
          <w:spacing w:val="-1"/>
          <w:sz w:val="28"/>
          <w:szCs w:val="28"/>
        </w:rPr>
      </w:pPr>
      <w:r>
        <w:rPr>
          <w:rFonts w:ascii="Times New Roman" w:hAnsi="Times New Roman"/>
          <w:color w:val="000000"/>
          <w:spacing w:val="-1"/>
          <w:sz w:val="28"/>
          <w:szCs w:val="28"/>
        </w:rPr>
        <w:t>и</w:t>
      </w:r>
      <w:r w:rsidRPr="003F3B2B">
        <w:rPr>
          <w:rFonts w:ascii="Times New Roman" w:hAnsi="Times New Roman"/>
          <w:color w:val="000000"/>
          <w:spacing w:val="-1"/>
          <w:sz w:val="28"/>
          <w:szCs w:val="28"/>
        </w:rPr>
        <w:t xml:space="preserve">) выдача отчетных документов командам или участникам (положение о турнире, </w:t>
      </w:r>
      <w:r w:rsidRPr="003F3B2B">
        <w:rPr>
          <w:rFonts w:ascii="Times New Roman" w:hAnsi="Times New Roman"/>
          <w:spacing w:val="-1"/>
          <w:sz w:val="28"/>
          <w:szCs w:val="28"/>
        </w:rPr>
        <w:t>справка о составе судейской коллегии,</w:t>
      </w:r>
      <w:r w:rsidRPr="003F3B2B">
        <w:rPr>
          <w:rFonts w:ascii="Times New Roman" w:hAnsi="Times New Roman"/>
          <w:color w:val="000000"/>
          <w:spacing w:val="-1"/>
          <w:sz w:val="28"/>
          <w:szCs w:val="28"/>
        </w:rPr>
        <w:t xml:space="preserve"> итоговые протоколы, списки участников, заверенные главным судьей и печатью Организатора).</w:t>
      </w:r>
    </w:p>
    <w:p w:rsidR="00F92E6B" w:rsidRPr="0054196A" w:rsidRDefault="0054196A" w:rsidP="0054196A">
      <w:pPr>
        <w:tabs>
          <w:tab w:val="left" w:pos="284"/>
          <w:tab w:val="left" w:pos="7920"/>
        </w:tabs>
        <w:suppressAutoHyphens/>
        <w:spacing w:after="0"/>
        <w:jc w:val="both"/>
        <w:rPr>
          <w:rFonts w:ascii="Times New Roman" w:hAnsi="Times New Roman"/>
          <w:color w:val="000000"/>
          <w:spacing w:val="-1"/>
          <w:sz w:val="28"/>
          <w:szCs w:val="28"/>
        </w:rPr>
      </w:pPr>
      <w:r>
        <w:rPr>
          <w:rFonts w:ascii="Times New Roman" w:hAnsi="Times New Roman"/>
          <w:color w:val="000000"/>
          <w:spacing w:val="-1"/>
          <w:sz w:val="28"/>
          <w:szCs w:val="28"/>
        </w:rPr>
        <w:t>10.4</w:t>
      </w:r>
      <w:r w:rsidR="00F92E6B" w:rsidRPr="0054196A">
        <w:rPr>
          <w:rFonts w:ascii="Times New Roman" w:hAnsi="Times New Roman"/>
          <w:color w:val="000000"/>
          <w:spacing w:val="-1"/>
          <w:sz w:val="28"/>
          <w:szCs w:val="28"/>
        </w:rPr>
        <w:t xml:space="preserve"> Гоночный комитет</w:t>
      </w:r>
    </w:p>
    <w:bookmarkEnd w:id="1"/>
    <w:p w:rsidR="00E635AB" w:rsidRPr="003F3B2B" w:rsidRDefault="00E635AB" w:rsidP="00F92E6B">
      <w:pPr>
        <w:tabs>
          <w:tab w:val="left" w:pos="284"/>
          <w:tab w:val="left" w:pos="540"/>
          <w:tab w:val="left" w:pos="7920"/>
        </w:tabs>
        <w:suppressAutoHyphens/>
        <w:spacing w:after="0"/>
        <w:jc w:val="both"/>
        <w:rPr>
          <w:rFonts w:ascii="Times New Roman" w:hAnsi="Times New Roman"/>
          <w:b/>
          <w:sz w:val="28"/>
          <w:szCs w:val="28"/>
        </w:rPr>
      </w:pPr>
      <w:r w:rsidRPr="00F92E6B">
        <w:rPr>
          <w:rFonts w:ascii="Times New Roman" w:hAnsi="Times New Roman"/>
          <w:sz w:val="28"/>
          <w:szCs w:val="28"/>
        </w:rPr>
        <w:t>Гоночный комитет</w:t>
      </w:r>
      <w:r w:rsidRPr="003F3B2B">
        <w:rPr>
          <w:rFonts w:ascii="Times New Roman" w:hAnsi="Times New Roman"/>
          <w:sz w:val="28"/>
          <w:szCs w:val="28"/>
        </w:rPr>
        <w:t xml:space="preserve"> – это комитет, состоящий из судей, проводящих гонки на воде, занимающих следующие должности:</w:t>
      </w:r>
      <w:r w:rsidRPr="003F3B2B">
        <w:rPr>
          <w:rFonts w:ascii="Times New Roman" w:hAnsi="Times New Roman"/>
          <w:bCs/>
          <w:sz w:val="28"/>
          <w:szCs w:val="28"/>
        </w:rPr>
        <w:t xml:space="preserve"> главный судья, заместитель главного судьи, главный секретарь, старший судья,</w:t>
      </w:r>
      <w:r w:rsidRPr="003F3B2B">
        <w:rPr>
          <w:rFonts w:ascii="Times New Roman" w:hAnsi="Times New Roman"/>
          <w:sz w:val="28"/>
          <w:szCs w:val="28"/>
        </w:rPr>
        <w:t xml:space="preserve"> судья на знаках, судья на финише, судья на створе, установщик стартовой линии, установщик финишной линии, судья установщик дистанции, судья-секретарь, судья-меритель, судья на зрительных сигналах, судья на звуковых сигналах, судья на отзывах, судья при участниках, судья на пересадке, судья по информации.</w:t>
      </w:r>
    </w:p>
    <w:p w:rsidR="00E635AB" w:rsidRDefault="0054196A" w:rsidP="00F92E6B">
      <w:pPr>
        <w:tabs>
          <w:tab w:val="left" w:pos="284"/>
          <w:tab w:val="left" w:pos="540"/>
          <w:tab w:val="left" w:pos="7920"/>
        </w:tabs>
        <w:suppressAutoHyphens/>
        <w:spacing w:after="0"/>
        <w:jc w:val="both"/>
        <w:rPr>
          <w:rFonts w:ascii="Times New Roman" w:hAnsi="Times New Roman"/>
          <w:sz w:val="28"/>
          <w:szCs w:val="28"/>
        </w:rPr>
      </w:pPr>
      <w:r>
        <w:rPr>
          <w:rFonts w:ascii="Times New Roman" w:hAnsi="Times New Roman"/>
          <w:sz w:val="28"/>
          <w:szCs w:val="28"/>
        </w:rPr>
        <w:t xml:space="preserve">10.4.1 </w:t>
      </w:r>
      <w:r w:rsidR="00E635AB" w:rsidRPr="0054196A">
        <w:rPr>
          <w:rFonts w:ascii="Times New Roman" w:hAnsi="Times New Roman"/>
          <w:sz w:val="28"/>
          <w:szCs w:val="28"/>
        </w:rPr>
        <w:t>Председателем гоночного комитета судейской коллегии является главный судья,</w:t>
      </w:r>
      <w:r w:rsidR="00E635AB" w:rsidRPr="003F3B2B">
        <w:rPr>
          <w:rFonts w:ascii="Times New Roman" w:hAnsi="Times New Roman"/>
          <w:sz w:val="28"/>
          <w:szCs w:val="28"/>
        </w:rPr>
        <w:t xml:space="preserve"> который должен иметь квалификационную категорию спортивного судьи по парусному спорту, соответствующую статусу соревнования</w:t>
      </w:r>
      <w:r w:rsidR="00E635AB">
        <w:rPr>
          <w:rFonts w:ascii="Times New Roman" w:hAnsi="Times New Roman"/>
          <w:sz w:val="28"/>
          <w:szCs w:val="28"/>
        </w:rPr>
        <w:t>.</w:t>
      </w:r>
      <w:r w:rsidR="00E635AB" w:rsidRPr="003F3B2B">
        <w:rPr>
          <w:rFonts w:ascii="Times New Roman" w:hAnsi="Times New Roman"/>
          <w:sz w:val="28"/>
          <w:szCs w:val="28"/>
        </w:rPr>
        <w:t xml:space="preserve"> </w:t>
      </w:r>
    </w:p>
    <w:p w:rsidR="00E635AB" w:rsidRPr="007525C2" w:rsidRDefault="0054196A" w:rsidP="00F92E6B">
      <w:pPr>
        <w:tabs>
          <w:tab w:val="left" w:pos="284"/>
          <w:tab w:val="left" w:pos="540"/>
          <w:tab w:val="left" w:pos="7920"/>
        </w:tabs>
        <w:suppressAutoHyphens/>
        <w:spacing w:after="0"/>
        <w:jc w:val="both"/>
        <w:rPr>
          <w:rFonts w:ascii="Times New Roman" w:hAnsi="Times New Roman"/>
          <w:bCs/>
          <w:color w:val="000000"/>
          <w:spacing w:val="-1"/>
          <w:sz w:val="28"/>
          <w:szCs w:val="28"/>
        </w:rPr>
      </w:pPr>
      <w:r w:rsidRPr="0054196A">
        <w:rPr>
          <w:rFonts w:ascii="Times New Roman" w:hAnsi="Times New Roman"/>
          <w:sz w:val="28"/>
          <w:szCs w:val="28"/>
        </w:rPr>
        <w:t xml:space="preserve">10.5 </w:t>
      </w:r>
      <w:r w:rsidR="00E635AB" w:rsidRPr="0054196A">
        <w:rPr>
          <w:rFonts w:ascii="Times New Roman" w:hAnsi="Times New Roman"/>
          <w:sz w:val="28"/>
          <w:szCs w:val="28"/>
        </w:rPr>
        <w:t>Протестовый комитет</w:t>
      </w:r>
      <w:r w:rsidR="00E635AB" w:rsidRPr="003F3B2B">
        <w:rPr>
          <w:rFonts w:ascii="Times New Roman" w:hAnsi="Times New Roman"/>
          <w:sz w:val="28"/>
          <w:szCs w:val="28"/>
        </w:rPr>
        <w:t xml:space="preserve"> – это комитет, созданный в соответствии с правилом 91 и состоящий из судей протестового комитета, производящих судейство протестовых ситуаций на воде и разбор поданных протестов на берегу, согласно Приложениям </w:t>
      </w:r>
      <w:r>
        <w:rPr>
          <w:rFonts w:ascii="Times New Roman" w:hAnsi="Times New Roman"/>
          <w:sz w:val="28"/>
          <w:szCs w:val="28"/>
        </w:rPr>
        <w:t>12, 14, 13, 16 и прав</w:t>
      </w:r>
      <w:r w:rsidR="00E635AB" w:rsidRPr="003F3B2B">
        <w:rPr>
          <w:rFonts w:ascii="Times New Roman" w:hAnsi="Times New Roman"/>
          <w:sz w:val="28"/>
          <w:szCs w:val="28"/>
        </w:rPr>
        <w:t>илам Части 5.</w:t>
      </w:r>
      <w:r w:rsidR="00E635AB" w:rsidRPr="003F3B2B">
        <w:rPr>
          <w:rFonts w:ascii="Times New Roman" w:hAnsi="Times New Roman"/>
          <w:bCs/>
          <w:color w:val="000000"/>
          <w:spacing w:val="-1"/>
          <w:sz w:val="28"/>
          <w:szCs w:val="28"/>
        </w:rPr>
        <w:t xml:space="preserve"> </w:t>
      </w:r>
    </w:p>
    <w:p w:rsidR="00E635AB" w:rsidRDefault="00E635AB" w:rsidP="00F92E6B">
      <w:pPr>
        <w:tabs>
          <w:tab w:val="left" w:pos="284"/>
          <w:tab w:val="left" w:pos="540"/>
          <w:tab w:val="left" w:pos="7740"/>
          <w:tab w:val="left" w:pos="7920"/>
        </w:tabs>
        <w:suppressAutoHyphens/>
        <w:spacing w:after="0"/>
        <w:jc w:val="both"/>
        <w:rPr>
          <w:rFonts w:ascii="Times New Roman" w:hAnsi="Times New Roman"/>
          <w:b/>
          <w:sz w:val="28"/>
          <w:szCs w:val="28"/>
        </w:rPr>
      </w:pPr>
      <w:r w:rsidRPr="003F3B2B">
        <w:rPr>
          <w:rFonts w:ascii="Times New Roman" w:hAnsi="Times New Roman"/>
          <w:sz w:val="28"/>
          <w:szCs w:val="28"/>
        </w:rPr>
        <w:t xml:space="preserve"> </w:t>
      </w:r>
      <w:bookmarkStart w:id="2" w:name="_Hlk500084665"/>
      <w:r w:rsidR="0054196A">
        <w:rPr>
          <w:rFonts w:ascii="Times New Roman" w:hAnsi="Times New Roman"/>
          <w:sz w:val="28"/>
          <w:szCs w:val="28"/>
        </w:rPr>
        <w:t xml:space="preserve">10.5.1 </w:t>
      </w:r>
      <w:r w:rsidRPr="0054196A">
        <w:rPr>
          <w:rFonts w:ascii="Times New Roman" w:hAnsi="Times New Roman"/>
          <w:sz w:val="28"/>
          <w:szCs w:val="28"/>
        </w:rPr>
        <w:t>Председатель протестового комитета-главный арбитр</w:t>
      </w:r>
      <w:r w:rsidRPr="003F3B2B">
        <w:rPr>
          <w:rFonts w:ascii="Times New Roman" w:hAnsi="Times New Roman"/>
          <w:b/>
          <w:bCs/>
          <w:color w:val="000000"/>
          <w:spacing w:val="-1"/>
          <w:sz w:val="28"/>
          <w:szCs w:val="28"/>
        </w:rPr>
        <w:t xml:space="preserve"> </w:t>
      </w:r>
      <w:r w:rsidRPr="003F3B2B">
        <w:rPr>
          <w:rFonts w:ascii="Times New Roman" w:hAnsi="Times New Roman"/>
          <w:sz w:val="28"/>
          <w:szCs w:val="28"/>
        </w:rPr>
        <w:t xml:space="preserve">соревнования </w:t>
      </w:r>
      <w:bookmarkEnd w:id="2"/>
      <w:r>
        <w:rPr>
          <w:rFonts w:ascii="Times New Roman" w:hAnsi="Times New Roman"/>
          <w:sz w:val="28"/>
          <w:szCs w:val="28"/>
        </w:rPr>
        <w:t xml:space="preserve">- </w:t>
      </w:r>
      <w:r w:rsidRPr="003F3B2B">
        <w:rPr>
          <w:rFonts w:ascii="Times New Roman" w:hAnsi="Times New Roman"/>
          <w:bCs/>
          <w:color w:val="000000"/>
          <w:spacing w:val="-1"/>
          <w:sz w:val="28"/>
          <w:szCs w:val="28"/>
        </w:rPr>
        <w:t>судья, возглавляющий  протестовый комитет</w:t>
      </w:r>
      <w:r>
        <w:rPr>
          <w:rFonts w:ascii="Times New Roman" w:hAnsi="Times New Roman"/>
          <w:bCs/>
          <w:color w:val="000000"/>
          <w:spacing w:val="-1"/>
          <w:sz w:val="28"/>
          <w:szCs w:val="28"/>
        </w:rPr>
        <w:t>; председатель протестового комитета-главный арбитр</w:t>
      </w:r>
      <w:r w:rsidRPr="003F3B2B">
        <w:rPr>
          <w:rFonts w:ascii="Times New Roman" w:hAnsi="Times New Roman"/>
          <w:sz w:val="28"/>
          <w:szCs w:val="28"/>
        </w:rPr>
        <w:t xml:space="preserve"> должен иметь квалификационную категорию спортивного судьи по парусному спорту, соответствующую статусу соревнования</w:t>
      </w:r>
      <w:r>
        <w:rPr>
          <w:rFonts w:ascii="Times New Roman" w:hAnsi="Times New Roman"/>
          <w:sz w:val="28"/>
          <w:szCs w:val="28"/>
        </w:rPr>
        <w:t xml:space="preserve">, </w:t>
      </w:r>
      <w:r w:rsidRPr="003F3B2B">
        <w:rPr>
          <w:rFonts w:ascii="Times New Roman" w:hAnsi="Times New Roman"/>
          <w:sz w:val="28"/>
          <w:szCs w:val="28"/>
        </w:rPr>
        <w:t>а также иметь опыт работы на различных судейских должностях. Председателем протестового комитета</w:t>
      </w:r>
      <w:r w:rsidRPr="003F3B2B">
        <w:rPr>
          <w:rFonts w:ascii="Times New Roman" w:hAnsi="Times New Roman"/>
          <w:bCs/>
          <w:color w:val="000000"/>
          <w:spacing w:val="-1"/>
          <w:sz w:val="28"/>
          <w:szCs w:val="28"/>
        </w:rPr>
        <w:t xml:space="preserve"> </w:t>
      </w:r>
      <w:r w:rsidRPr="003F3B2B">
        <w:rPr>
          <w:rFonts w:ascii="Times New Roman" w:hAnsi="Times New Roman"/>
          <w:sz w:val="28"/>
          <w:szCs w:val="28"/>
        </w:rPr>
        <w:t>соревнования в своей работе подчиняется Председателю гоночного комитета.</w:t>
      </w:r>
      <w:r w:rsidRPr="00B64668">
        <w:rPr>
          <w:rFonts w:ascii="Times New Roman" w:hAnsi="Times New Roman"/>
          <w:b/>
          <w:sz w:val="28"/>
          <w:szCs w:val="28"/>
        </w:rPr>
        <w:t xml:space="preserve"> </w:t>
      </w:r>
    </w:p>
    <w:p w:rsidR="00E635AB" w:rsidRPr="003F3B2B" w:rsidRDefault="0054196A" w:rsidP="00F92E6B">
      <w:pPr>
        <w:tabs>
          <w:tab w:val="left" w:pos="284"/>
          <w:tab w:val="left" w:pos="540"/>
          <w:tab w:val="left" w:pos="7740"/>
          <w:tab w:val="left" w:pos="7920"/>
        </w:tabs>
        <w:suppressAutoHyphens/>
        <w:spacing w:after="0"/>
        <w:jc w:val="both"/>
        <w:rPr>
          <w:rFonts w:ascii="Times New Roman" w:hAnsi="Times New Roman"/>
          <w:sz w:val="28"/>
          <w:szCs w:val="28"/>
        </w:rPr>
      </w:pPr>
      <w:r>
        <w:rPr>
          <w:rFonts w:ascii="Times New Roman" w:hAnsi="Times New Roman"/>
          <w:bCs/>
          <w:color w:val="000000"/>
          <w:spacing w:val="-1"/>
          <w:sz w:val="28"/>
          <w:szCs w:val="28"/>
        </w:rPr>
        <w:t xml:space="preserve">10.5.2 </w:t>
      </w:r>
      <w:r w:rsidR="00E635AB" w:rsidRPr="0054196A">
        <w:rPr>
          <w:rFonts w:ascii="Times New Roman" w:hAnsi="Times New Roman"/>
          <w:bCs/>
          <w:color w:val="000000"/>
          <w:spacing w:val="-1"/>
          <w:sz w:val="28"/>
          <w:szCs w:val="28"/>
        </w:rPr>
        <w:t xml:space="preserve">Бригада </w:t>
      </w:r>
      <w:r w:rsidR="00F92E6B" w:rsidRPr="0054196A">
        <w:rPr>
          <w:rFonts w:ascii="Times New Roman" w:hAnsi="Times New Roman"/>
          <w:bCs/>
          <w:color w:val="000000"/>
          <w:spacing w:val="-1"/>
          <w:sz w:val="28"/>
          <w:szCs w:val="28"/>
        </w:rPr>
        <w:t>арбитров (</w:t>
      </w:r>
      <w:r w:rsidR="00E635AB" w:rsidRPr="0054196A">
        <w:rPr>
          <w:rFonts w:ascii="Times New Roman" w:hAnsi="Times New Roman"/>
          <w:bCs/>
          <w:color w:val="000000"/>
          <w:spacing w:val="-1"/>
          <w:sz w:val="28"/>
          <w:szCs w:val="28"/>
        </w:rPr>
        <w:t>ампайров</w:t>
      </w:r>
      <w:r w:rsidR="00F92E6B" w:rsidRPr="0054196A">
        <w:rPr>
          <w:rFonts w:ascii="Times New Roman" w:hAnsi="Times New Roman"/>
          <w:bCs/>
          <w:color w:val="000000"/>
          <w:spacing w:val="-1"/>
          <w:sz w:val="28"/>
          <w:szCs w:val="28"/>
        </w:rPr>
        <w:t>)</w:t>
      </w:r>
      <w:r w:rsidR="00E635AB" w:rsidRPr="003F3B2B">
        <w:rPr>
          <w:rFonts w:ascii="Times New Roman" w:hAnsi="Times New Roman"/>
          <w:bCs/>
          <w:color w:val="000000"/>
          <w:spacing w:val="-1"/>
          <w:sz w:val="28"/>
          <w:szCs w:val="28"/>
        </w:rPr>
        <w:t xml:space="preserve"> – это комитет, состоящий из судей – ампайров, производящих прямое судейство гоночных ситуаций на воде в соответствии с Приложением </w:t>
      </w:r>
      <w:r w:rsidR="00E635AB" w:rsidRPr="003F3B2B">
        <w:rPr>
          <w:rFonts w:ascii="Times New Roman" w:hAnsi="Times New Roman"/>
          <w:bCs/>
          <w:color w:val="000000"/>
          <w:spacing w:val="-1"/>
          <w:sz w:val="28"/>
          <w:szCs w:val="28"/>
          <w:lang w:val="en-US"/>
        </w:rPr>
        <w:t>Q</w:t>
      </w:r>
      <w:r w:rsidR="00E635AB" w:rsidRPr="003F3B2B">
        <w:rPr>
          <w:rFonts w:ascii="Times New Roman" w:hAnsi="Times New Roman"/>
          <w:bCs/>
          <w:color w:val="000000"/>
          <w:spacing w:val="-1"/>
          <w:sz w:val="28"/>
          <w:szCs w:val="28"/>
        </w:rPr>
        <w:t xml:space="preserve"> </w:t>
      </w:r>
      <w:r>
        <w:rPr>
          <w:rFonts w:ascii="Times New Roman" w:hAnsi="Times New Roman"/>
          <w:bCs/>
          <w:color w:val="000000"/>
          <w:spacing w:val="-1"/>
          <w:sz w:val="28"/>
          <w:szCs w:val="28"/>
        </w:rPr>
        <w:t xml:space="preserve">Правил </w:t>
      </w:r>
      <w:r w:rsidR="00E635AB" w:rsidRPr="003F3B2B">
        <w:rPr>
          <w:rFonts w:ascii="Times New Roman" w:hAnsi="Times New Roman"/>
          <w:bCs/>
          <w:color w:val="000000"/>
          <w:spacing w:val="-1"/>
          <w:sz w:val="28"/>
          <w:szCs w:val="28"/>
        </w:rPr>
        <w:t>и инструкций ВС.</w:t>
      </w:r>
      <w:r w:rsidR="00E635AB" w:rsidRPr="003F3B2B">
        <w:rPr>
          <w:rFonts w:ascii="Times New Roman" w:hAnsi="Times New Roman"/>
          <w:sz w:val="28"/>
          <w:szCs w:val="28"/>
        </w:rPr>
        <w:t xml:space="preserve"> </w:t>
      </w:r>
    </w:p>
    <w:p w:rsidR="00E635AB" w:rsidRDefault="0054196A" w:rsidP="00F92E6B">
      <w:pPr>
        <w:tabs>
          <w:tab w:val="left" w:pos="284"/>
          <w:tab w:val="left" w:pos="540"/>
          <w:tab w:val="left" w:pos="7920"/>
        </w:tabs>
        <w:suppressAutoHyphens/>
        <w:spacing w:after="0"/>
        <w:jc w:val="both"/>
        <w:rPr>
          <w:rFonts w:ascii="Times New Roman" w:hAnsi="Times New Roman"/>
          <w:b/>
          <w:sz w:val="28"/>
          <w:szCs w:val="28"/>
        </w:rPr>
      </w:pPr>
      <w:r>
        <w:rPr>
          <w:rFonts w:ascii="Times New Roman" w:hAnsi="Times New Roman"/>
          <w:sz w:val="28"/>
          <w:szCs w:val="28"/>
        </w:rPr>
        <w:t xml:space="preserve">10.5.3 </w:t>
      </w:r>
      <w:r w:rsidR="00E635AB" w:rsidRPr="0054196A">
        <w:rPr>
          <w:rFonts w:ascii="Times New Roman" w:hAnsi="Times New Roman"/>
          <w:sz w:val="28"/>
          <w:szCs w:val="28"/>
        </w:rPr>
        <w:t>Г</w:t>
      </w:r>
      <w:r w:rsidR="00E635AB" w:rsidRPr="0054196A">
        <w:rPr>
          <w:rFonts w:ascii="Times New Roman" w:hAnsi="Times New Roman"/>
          <w:bCs/>
          <w:color w:val="000000"/>
          <w:spacing w:val="-1"/>
          <w:sz w:val="28"/>
          <w:szCs w:val="28"/>
        </w:rPr>
        <w:t xml:space="preserve">лавный </w:t>
      </w:r>
      <w:r w:rsidRPr="0054196A">
        <w:rPr>
          <w:rFonts w:ascii="Times New Roman" w:hAnsi="Times New Roman"/>
          <w:bCs/>
          <w:color w:val="000000"/>
          <w:spacing w:val="-1"/>
          <w:sz w:val="28"/>
          <w:szCs w:val="28"/>
        </w:rPr>
        <w:t>арбитр (</w:t>
      </w:r>
      <w:r w:rsidR="00E635AB" w:rsidRPr="0054196A">
        <w:rPr>
          <w:rFonts w:ascii="Times New Roman" w:hAnsi="Times New Roman"/>
          <w:bCs/>
          <w:color w:val="000000"/>
          <w:spacing w:val="-1"/>
          <w:sz w:val="28"/>
          <w:szCs w:val="28"/>
        </w:rPr>
        <w:t>ампайр</w:t>
      </w:r>
      <w:r w:rsidRPr="0054196A">
        <w:rPr>
          <w:rFonts w:ascii="Times New Roman" w:hAnsi="Times New Roman"/>
          <w:bCs/>
          <w:color w:val="000000"/>
          <w:spacing w:val="-1"/>
          <w:sz w:val="28"/>
          <w:szCs w:val="28"/>
        </w:rPr>
        <w:t xml:space="preserve">) </w:t>
      </w:r>
      <w:r w:rsidR="00E635AB" w:rsidRPr="0054196A">
        <w:rPr>
          <w:rFonts w:ascii="Times New Roman" w:hAnsi="Times New Roman"/>
          <w:bCs/>
          <w:color w:val="000000"/>
          <w:spacing w:val="-1"/>
          <w:sz w:val="28"/>
          <w:szCs w:val="28"/>
        </w:rPr>
        <w:t>в гонках с прямым судейством на воде</w:t>
      </w:r>
      <w:r w:rsidR="00E635AB" w:rsidRPr="003F3B2B">
        <w:rPr>
          <w:rFonts w:ascii="Times New Roman" w:hAnsi="Times New Roman"/>
          <w:sz w:val="28"/>
          <w:szCs w:val="28"/>
        </w:rPr>
        <w:t xml:space="preserve"> </w:t>
      </w:r>
      <w:r w:rsidR="00E635AB">
        <w:rPr>
          <w:rFonts w:ascii="Times New Roman" w:hAnsi="Times New Roman"/>
          <w:sz w:val="28"/>
          <w:szCs w:val="28"/>
        </w:rPr>
        <w:t>-</w:t>
      </w:r>
      <w:r w:rsidR="00E635AB" w:rsidRPr="003F3B2B">
        <w:rPr>
          <w:rFonts w:ascii="Times New Roman" w:hAnsi="Times New Roman"/>
          <w:bCs/>
          <w:color w:val="000000"/>
          <w:spacing w:val="-1"/>
          <w:sz w:val="28"/>
          <w:szCs w:val="28"/>
        </w:rPr>
        <w:t xml:space="preserve"> судья, возглавляющий бригаду </w:t>
      </w:r>
      <w:r>
        <w:rPr>
          <w:rFonts w:ascii="Times New Roman" w:hAnsi="Times New Roman"/>
          <w:bCs/>
          <w:color w:val="000000"/>
          <w:spacing w:val="-1"/>
          <w:sz w:val="28"/>
          <w:szCs w:val="28"/>
        </w:rPr>
        <w:t>арбитров (</w:t>
      </w:r>
      <w:r w:rsidR="00E635AB">
        <w:rPr>
          <w:rFonts w:ascii="Times New Roman" w:hAnsi="Times New Roman"/>
          <w:bCs/>
          <w:color w:val="000000"/>
          <w:spacing w:val="-1"/>
          <w:sz w:val="28"/>
          <w:szCs w:val="28"/>
        </w:rPr>
        <w:t>а</w:t>
      </w:r>
      <w:r w:rsidR="00E635AB" w:rsidRPr="003F3B2B">
        <w:rPr>
          <w:rFonts w:ascii="Times New Roman" w:hAnsi="Times New Roman"/>
          <w:bCs/>
          <w:color w:val="000000"/>
          <w:spacing w:val="-1"/>
          <w:sz w:val="28"/>
          <w:szCs w:val="28"/>
        </w:rPr>
        <w:t>мпайров</w:t>
      </w:r>
      <w:r>
        <w:rPr>
          <w:rFonts w:ascii="Times New Roman" w:hAnsi="Times New Roman"/>
          <w:bCs/>
          <w:color w:val="000000"/>
          <w:spacing w:val="-1"/>
          <w:sz w:val="28"/>
          <w:szCs w:val="28"/>
        </w:rPr>
        <w:t>)</w:t>
      </w:r>
      <w:r w:rsidR="00E635AB" w:rsidRPr="003F3B2B">
        <w:rPr>
          <w:rFonts w:ascii="Times New Roman" w:hAnsi="Times New Roman"/>
          <w:bCs/>
          <w:color w:val="000000"/>
          <w:spacing w:val="-1"/>
          <w:sz w:val="28"/>
          <w:szCs w:val="28"/>
        </w:rPr>
        <w:t xml:space="preserve"> для соревнований по матчевым или командным гонкам</w:t>
      </w:r>
      <w:r w:rsidR="00E635AB">
        <w:rPr>
          <w:rFonts w:ascii="Times New Roman" w:hAnsi="Times New Roman"/>
          <w:bCs/>
          <w:color w:val="000000"/>
          <w:spacing w:val="-1"/>
          <w:sz w:val="28"/>
          <w:szCs w:val="28"/>
        </w:rPr>
        <w:t xml:space="preserve"> или гонки с прямым судейством на воде</w:t>
      </w:r>
      <w:r w:rsidR="00E635AB" w:rsidRPr="003F3B2B">
        <w:rPr>
          <w:rFonts w:ascii="Times New Roman" w:hAnsi="Times New Roman"/>
          <w:sz w:val="28"/>
          <w:szCs w:val="28"/>
        </w:rPr>
        <w:t>, который должен иметь квалификационную категорию спортивного судьи по парусному спорту, соответствующую статусу соревнования</w:t>
      </w:r>
      <w:r w:rsidR="00E635AB">
        <w:rPr>
          <w:rFonts w:ascii="Times New Roman" w:hAnsi="Times New Roman"/>
          <w:sz w:val="28"/>
          <w:szCs w:val="28"/>
        </w:rPr>
        <w:t>. Г</w:t>
      </w:r>
      <w:r w:rsidR="00E635AB" w:rsidRPr="003F3B2B">
        <w:rPr>
          <w:rFonts w:ascii="Times New Roman" w:hAnsi="Times New Roman"/>
          <w:bCs/>
          <w:color w:val="000000"/>
          <w:spacing w:val="-1"/>
          <w:sz w:val="28"/>
          <w:szCs w:val="28"/>
        </w:rPr>
        <w:t xml:space="preserve">лавный </w:t>
      </w:r>
      <w:r>
        <w:rPr>
          <w:rFonts w:ascii="Times New Roman" w:hAnsi="Times New Roman"/>
          <w:bCs/>
          <w:color w:val="000000"/>
          <w:spacing w:val="-1"/>
          <w:sz w:val="28"/>
          <w:szCs w:val="28"/>
        </w:rPr>
        <w:t>арбитр (</w:t>
      </w:r>
      <w:r w:rsidR="00E635AB" w:rsidRPr="003F3B2B">
        <w:rPr>
          <w:rFonts w:ascii="Times New Roman" w:hAnsi="Times New Roman"/>
          <w:bCs/>
          <w:color w:val="000000"/>
          <w:spacing w:val="-1"/>
          <w:sz w:val="28"/>
          <w:szCs w:val="28"/>
        </w:rPr>
        <w:t>ампайр</w:t>
      </w:r>
      <w:r>
        <w:rPr>
          <w:rFonts w:ascii="Times New Roman" w:hAnsi="Times New Roman"/>
          <w:bCs/>
          <w:color w:val="000000"/>
          <w:spacing w:val="-1"/>
          <w:sz w:val="28"/>
          <w:szCs w:val="28"/>
        </w:rPr>
        <w:t>)</w:t>
      </w:r>
      <w:r w:rsidR="00E635AB" w:rsidRPr="003F3B2B">
        <w:rPr>
          <w:rFonts w:ascii="Times New Roman" w:hAnsi="Times New Roman"/>
          <w:sz w:val="28"/>
          <w:szCs w:val="28"/>
        </w:rPr>
        <w:t xml:space="preserve"> соревнования в своей работе подчиняется Председателю гоночного комитета.</w:t>
      </w:r>
      <w:r w:rsidR="00E635AB" w:rsidRPr="00F3225A">
        <w:rPr>
          <w:rFonts w:ascii="Times New Roman" w:hAnsi="Times New Roman"/>
          <w:b/>
          <w:sz w:val="28"/>
          <w:szCs w:val="28"/>
        </w:rPr>
        <w:t xml:space="preserve"> </w:t>
      </w:r>
    </w:p>
    <w:p w:rsidR="00E635AB" w:rsidRPr="003F3B2B" w:rsidRDefault="0054196A" w:rsidP="00F92E6B">
      <w:pPr>
        <w:tabs>
          <w:tab w:val="left" w:pos="284"/>
          <w:tab w:val="left" w:pos="540"/>
          <w:tab w:val="left" w:pos="7920"/>
        </w:tabs>
        <w:suppressAutoHyphens/>
        <w:spacing w:after="0"/>
        <w:jc w:val="both"/>
        <w:rPr>
          <w:rFonts w:ascii="Times New Roman" w:hAnsi="Times New Roman"/>
          <w:sz w:val="28"/>
          <w:szCs w:val="28"/>
        </w:rPr>
      </w:pPr>
      <w:r w:rsidRPr="0054196A">
        <w:rPr>
          <w:rFonts w:ascii="Times New Roman" w:hAnsi="Times New Roman"/>
          <w:sz w:val="28"/>
          <w:szCs w:val="28"/>
        </w:rPr>
        <w:t xml:space="preserve">10.6 </w:t>
      </w:r>
      <w:r w:rsidR="00E635AB" w:rsidRPr="0054196A">
        <w:rPr>
          <w:rFonts w:ascii="Times New Roman" w:hAnsi="Times New Roman"/>
          <w:sz w:val="28"/>
          <w:szCs w:val="28"/>
        </w:rPr>
        <w:t>Технический комитет</w:t>
      </w:r>
      <w:r w:rsidR="00E635AB" w:rsidRPr="003F3B2B">
        <w:rPr>
          <w:rFonts w:ascii="Times New Roman" w:hAnsi="Times New Roman"/>
          <w:sz w:val="28"/>
          <w:szCs w:val="28"/>
        </w:rPr>
        <w:t xml:space="preserve"> – это комитет, производящий инспекцию оборудования и обмер яхт и частей оборудования на соревновании.</w:t>
      </w:r>
    </w:p>
    <w:p w:rsidR="00E635AB" w:rsidRDefault="0054196A" w:rsidP="00F92E6B">
      <w:pPr>
        <w:tabs>
          <w:tab w:val="left" w:pos="284"/>
          <w:tab w:val="left" w:pos="540"/>
          <w:tab w:val="left" w:pos="7920"/>
        </w:tabs>
        <w:suppressAutoHyphens/>
        <w:spacing w:after="0"/>
        <w:jc w:val="both"/>
        <w:rPr>
          <w:rFonts w:ascii="Times New Roman" w:hAnsi="Times New Roman"/>
          <w:sz w:val="28"/>
          <w:szCs w:val="28"/>
        </w:rPr>
      </w:pPr>
      <w:r w:rsidRPr="0054196A">
        <w:rPr>
          <w:rFonts w:ascii="Times New Roman" w:hAnsi="Times New Roman"/>
          <w:bCs/>
          <w:color w:val="000000"/>
          <w:spacing w:val="-1"/>
          <w:sz w:val="28"/>
          <w:szCs w:val="28"/>
        </w:rPr>
        <w:t xml:space="preserve">10.6.1 </w:t>
      </w:r>
      <w:r w:rsidR="00E635AB" w:rsidRPr="0054196A">
        <w:rPr>
          <w:rFonts w:ascii="Times New Roman" w:hAnsi="Times New Roman"/>
          <w:bCs/>
          <w:color w:val="000000"/>
          <w:spacing w:val="-1"/>
          <w:sz w:val="28"/>
          <w:szCs w:val="28"/>
        </w:rPr>
        <w:t>Председателем технического комитета</w:t>
      </w:r>
      <w:r w:rsidR="00E635AB" w:rsidRPr="003F3B2B">
        <w:rPr>
          <w:rFonts w:ascii="Times New Roman" w:hAnsi="Times New Roman"/>
          <w:bCs/>
          <w:color w:val="000000"/>
          <w:spacing w:val="-1"/>
          <w:sz w:val="28"/>
          <w:szCs w:val="28"/>
        </w:rPr>
        <w:t xml:space="preserve"> соревнования является судья, возглавляющий технический комитет соревнования, созданный согласно правилу 92 </w:t>
      </w:r>
      <w:r>
        <w:rPr>
          <w:rFonts w:ascii="Times New Roman" w:hAnsi="Times New Roman"/>
          <w:bCs/>
          <w:color w:val="000000"/>
          <w:spacing w:val="-1"/>
          <w:sz w:val="28"/>
          <w:szCs w:val="28"/>
        </w:rPr>
        <w:t>Правил</w:t>
      </w:r>
      <w:r w:rsidR="00E635AB" w:rsidRPr="003F3B2B">
        <w:rPr>
          <w:rFonts w:ascii="Times New Roman" w:hAnsi="Times New Roman"/>
          <w:bCs/>
          <w:color w:val="000000"/>
          <w:spacing w:val="-1"/>
          <w:sz w:val="28"/>
          <w:szCs w:val="28"/>
        </w:rPr>
        <w:t xml:space="preserve"> и состоящий из судей – мерителей.</w:t>
      </w:r>
      <w:r w:rsidR="00E635AB" w:rsidRPr="003F3B2B">
        <w:rPr>
          <w:rFonts w:ascii="Times New Roman" w:hAnsi="Times New Roman"/>
          <w:sz w:val="28"/>
          <w:szCs w:val="28"/>
        </w:rPr>
        <w:t xml:space="preserve"> </w:t>
      </w:r>
    </w:p>
    <w:p w:rsidR="00E635AB" w:rsidRDefault="00E635AB" w:rsidP="00F92E6B">
      <w:pPr>
        <w:tabs>
          <w:tab w:val="left" w:pos="284"/>
          <w:tab w:val="left" w:pos="540"/>
          <w:tab w:val="left" w:pos="7920"/>
        </w:tabs>
        <w:suppressAutoHyphens/>
        <w:spacing w:after="0"/>
        <w:jc w:val="both"/>
        <w:rPr>
          <w:rFonts w:ascii="Times New Roman" w:hAnsi="Times New Roman"/>
          <w:sz w:val="28"/>
          <w:szCs w:val="28"/>
        </w:rPr>
      </w:pPr>
      <w:r w:rsidRPr="003F3B2B">
        <w:rPr>
          <w:rFonts w:ascii="Times New Roman" w:hAnsi="Times New Roman"/>
          <w:sz w:val="28"/>
          <w:szCs w:val="28"/>
        </w:rPr>
        <w:t>Судьи должны обеспечивать равные права и возможности для всех участников соревнований ВФПС в рамках утвержденного положения о соревновании и Регламента ВФПС, осуществлять непредвзятое и честное судейство соревнования.</w:t>
      </w:r>
    </w:p>
    <w:p w:rsidR="0054196A" w:rsidRDefault="0054196A" w:rsidP="00F92E6B">
      <w:pPr>
        <w:tabs>
          <w:tab w:val="left" w:pos="284"/>
          <w:tab w:val="left" w:pos="540"/>
          <w:tab w:val="left" w:pos="7920"/>
        </w:tabs>
        <w:suppressAutoHyphens/>
        <w:spacing w:after="0"/>
        <w:jc w:val="both"/>
        <w:rPr>
          <w:rFonts w:ascii="Times New Roman" w:hAnsi="Times New Roman"/>
          <w:sz w:val="28"/>
          <w:szCs w:val="28"/>
        </w:rPr>
      </w:pPr>
    </w:p>
    <w:p w:rsidR="0054196A" w:rsidRPr="0054196A" w:rsidRDefault="0054196A" w:rsidP="0054196A">
      <w:pPr>
        <w:tabs>
          <w:tab w:val="left" w:pos="284"/>
          <w:tab w:val="left" w:pos="540"/>
          <w:tab w:val="left" w:pos="7920"/>
        </w:tabs>
        <w:suppressAutoHyphens/>
        <w:spacing w:after="0"/>
        <w:jc w:val="center"/>
        <w:rPr>
          <w:rFonts w:ascii="Times New Roman" w:hAnsi="Times New Roman"/>
          <w:b/>
          <w:sz w:val="28"/>
          <w:szCs w:val="28"/>
          <w:u w:val="single"/>
        </w:rPr>
      </w:pPr>
      <w:r w:rsidRPr="0054196A">
        <w:rPr>
          <w:rFonts w:ascii="Times New Roman" w:hAnsi="Times New Roman"/>
          <w:b/>
          <w:sz w:val="28"/>
          <w:szCs w:val="28"/>
          <w:u w:val="single"/>
        </w:rPr>
        <w:t>11. Главный судья</w:t>
      </w:r>
    </w:p>
    <w:p w:rsidR="00E635AB" w:rsidRPr="0054196A" w:rsidRDefault="0054196A" w:rsidP="00F92E6B">
      <w:pPr>
        <w:tabs>
          <w:tab w:val="left" w:pos="284"/>
        </w:tabs>
        <w:spacing w:after="0"/>
        <w:jc w:val="both"/>
        <w:rPr>
          <w:rFonts w:ascii="Times New Roman" w:hAnsi="Times New Roman"/>
          <w:sz w:val="28"/>
          <w:szCs w:val="24"/>
        </w:rPr>
      </w:pPr>
      <w:r>
        <w:rPr>
          <w:rFonts w:ascii="Times New Roman" w:hAnsi="Times New Roman"/>
          <w:sz w:val="28"/>
          <w:szCs w:val="28"/>
        </w:rPr>
        <w:t xml:space="preserve">11.1 </w:t>
      </w:r>
      <w:r w:rsidR="00E635AB" w:rsidRPr="006142FB">
        <w:rPr>
          <w:rFonts w:ascii="Times New Roman" w:hAnsi="Times New Roman"/>
          <w:sz w:val="28"/>
          <w:szCs w:val="28"/>
        </w:rPr>
        <w:t>Главный судья – председатель гоночного комитета</w:t>
      </w:r>
      <w:r w:rsidR="00E635AB" w:rsidRPr="0054196A">
        <w:rPr>
          <w:rFonts w:ascii="Times New Roman" w:hAnsi="Times New Roman"/>
          <w:sz w:val="28"/>
          <w:szCs w:val="28"/>
        </w:rPr>
        <w:t xml:space="preserve"> является лицом, ответственным за проведение соревнования в целом, за своевременную отправку в ВФПС отчета о проведенном соревновании по установленной форме и за достоверность указанных в отчете данных. Решения главного судьи, принятые по отношению к применению и интерпретации Правил парусных гонок, Положения о соревновании и Регламента, являются окончательными и обязательны для всех участников соревнования.</w:t>
      </w:r>
      <w:r w:rsidR="00E635AB" w:rsidRPr="0054196A">
        <w:rPr>
          <w:rFonts w:ascii="Times New Roman" w:hAnsi="Times New Roman"/>
          <w:sz w:val="28"/>
          <w:szCs w:val="24"/>
        </w:rPr>
        <w:t xml:space="preserve"> </w:t>
      </w:r>
    </w:p>
    <w:p w:rsidR="00E635AB" w:rsidRDefault="00E635AB" w:rsidP="00F92E6B">
      <w:pPr>
        <w:tabs>
          <w:tab w:val="left" w:pos="284"/>
        </w:tabs>
        <w:spacing w:after="0"/>
        <w:jc w:val="both"/>
        <w:rPr>
          <w:rFonts w:ascii="Times New Roman" w:hAnsi="Times New Roman"/>
          <w:sz w:val="28"/>
          <w:szCs w:val="24"/>
        </w:rPr>
      </w:pPr>
      <w:r>
        <w:rPr>
          <w:rFonts w:ascii="Times New Roman" w:hAnsi="Times New Roman"/>
          <w:sz w:val="28"/>
          <w:szCs w:val="24"/>
        </w:rPr>
        <w:t>Главный судья руководит судейской коллегией и отвечает за проведение соревнований в соответствии с данными Правилами и Регламентом.</w:t>
      </w:r>
    </w:p>
    <w:p w:rsidR="00E635AB" w:rsidRDefault="0054196A" w:rsidP="00F92E6B">
      <w:pPr>
        <w:tabs>
          <w:tab w:val="left" w:pos="284"/>
        </w:tabs>
        <w:spacing w:after="0"/>
        <w:jc w:val="both"/>
        <w:rPr>
          <w:rFonts w:ascii="Times New Roman" w:hAnsi="Times New Roman"/>
          <w:sz w:val="28"/>
          <w:szCs w:val="24"/>
        </w:rPr>
      </w:pPr>
      <w:r>
        <w:rPr>
          <w:rFonts w:ascii="Times New Roman" w:hAnsi="Times New Roman"/>
          <w:sz w:val="28"/>
          <w:szCs w:val="24"/>
        </w:rPr>
        <w:t xml:space="preserve">11.2 </w:t>
      </w:r>
      <w:r w:rsidR="00E635AB">
        <w:rPr>
          <w:rFonts w:ascii="Times New Roman" w:hAnsi="Times New Roman"/>
          <w:sz w:val="28"/>
          <w:szCs w:val="24"/>
        </w:rPr>
        <w:t>Главный судья обязан:</w:t>
      </w:r>
    </w:p>
    <w:p w:rsidR="00E635AB" w:rsidRDefault="00E635AB" w:rsidP="008A4AC1">
      <w:pPr>
        <w:numPr>
          <w:ilvl w:val="0"/>
          <w:numId w:val="173"/>
        </w:numPr>
        <w:tabs>
          <w:tab w:val="left" w:pos="284"/>
        </w:tabs>
        <w:spacing w:after="0"/>
        <w:ind w:left="0" w:firstLine="0"/>
        <w:jc w:val="both"/>
        <w:rPr>
          <w:rFonts w:ascii="Times New Roman" w:hAnsi="Times New Roman"/>
          <w:sz w:val="28"/>
          <w:szCs w:val="24"/>
        </w:rPr>
      </w:pPr>
      <w:r>
        <w:rPr>
          <w:rFonts w:ascii="Times New Roman" w:hAnsi="Times New Roman"/>
          <w:sz w:val="28"/>
          <w:szCs w:val="24"/>
        </w:rPr>
        <w:t>изучить до начала соревнований Регламент об их проведении, уточнить программу соревнований и допуск участников, особенности данных соревнований и подсчет командного первенства;</w:t>
      </w:r>
    </w:p>
    <w:p w:rsidR="00E635AB" w:rsidRDefault="00E635AB" w:rsidP="008A4AC1">
      <w:pPr>
        <w:numPr>
          <w:ilvl w:val="0"/>
          <w:numId w:val="173"/>
        </w:numPr>
        <w:tabs>
          <w:tab w:val="left" w:pos="284"/>
        </w:tabs>
        <w:spacing w:after="0"/>
        <w:ind w:left="0" w:firstLine="0"/>
        <w:jc w:val="both"/>
        <w:rPr>
          <w:rFonts w:ascii="Times New Roman" w:hAnsi="Times New Roman"/>
          <w:sz w:val="28"/>
          <w:szCs w:val="24"/>
        </w:rPr>
      </w:pPr>
      <w:r>
        <w:rPr>
          <w:rFonts w:ascii="Times New Roman" w:hAnsi="Times New Roman"/>
          <w:sz w:val="28"/>
          <w:szCs w:val="24"/>
        </w:rPr>
        <w:t>получить утверждённый план расположения акватории гонок и акт готовности спортсооружения к проведению соревнования, проверить соответствие оборудования и сооружений на берегу и воде требованиям безопасности, Правилам и Регламента соревнований, внести свои замечания и предложения в акт готовности и принять решение о возможности проведения этих соревнований;</w:t>
      </w:r>
    </w:p>
    <w:p w:rsidR="00E635AB" w:rsidRDefault="00E635AB" w:rsidP="008A4AC1">
      <w:pPr>
        <w:numPr>
          <w:ilvl w:val="0"/>
          <w:numId w:val="173"/>
        </w:numPr>
        <w:tabs>
          <w:tab w:val="left" w:pos="284"/>
        </w:tabs>
        <w:spacing w:after="0"/>
        <w:ind w:left="0" w:firstLine="0"/>
        <w:jc w:val="both"/>
        <w:rPr>
          <w:rFonts w:ascii="Times New Roman" w:hAnsi="Times New Roman"/>
          <w:sz w:val="28"/>
          <w:szCs w:val="24"/>
        </w:rPr>
      </w:pPr>
      <w:r>
        <w:rPr>
          <w:rFonts w:ascii="Times New Roman" w:hAnsi="Times New Roman"/>
          <w:sz w:val="28"/>
          <w:szCs w:val="24"/>
        </w:rPr>
        <w:t>проверить наличие судейского инвентаря, надёжность работы средств связи;</w:t>
      </w:r>
    </w:p>
    <w:p w:rsidR="00E635AB" w:rsidRDefault="00E635AB" w:rsidP="008A4AC1">
      <w:pPr>
        <w:numPr>
          <w:ilvl w:val="0"/>
          <w:numId w:val="173"/>
        </w:numPr>
        <w:tabs>
          <w:tab w:val="left" w:pos="284"/>
        </w:tabs>
        <w:spacing w:after="0"/>
        <w:ind w:left="0" w:firstLine="0"/>
        <w:jc w:val="both"/>
        <w:rPr>
          <w:rFonts w:ascii="Times New Roman" w:hAnsi="Times New Roman"/>
          <w:sz w:val="28"/>
          <w:szCs w:val="24"/>
        </w:rPr>
      </w:pPr>
      <w:r>
        <w:rPr>
          <w:rFonts w:ascii="Times New Roman" w:hAnsi="Times New Roman"/>
          <w:sz w:val="28"/>
          <w:szCs w:val="24"/>
        </w:rPr>
        <w:t>провести до начала соревнований совместное заседание судейской коллегии и жеребьёвку (при необходимости) с представителями команд и руководителями обслуживающего персонала;</w:t>
      </w:r>
    </w:p>
    <w:p w:rsidR="00E635AB" w:rsidRDefault="00E635AB" w:rsidP="008A4AC1">
      <w:pPr>
        <w:numPr>
          <w:ilvl w:val="0"/>
          <w:numId w:val="173"/>
        </w:numPr>
        <w:tabs>
          <w:tab w:val="left" w:pos="284"/>
        </w:tabs>
        <w:spacing w:after="0"/>
        <w:ind w:left="0" w:firstLine="0"/>
        <w:jc w:val="both"/>
        <w:rPr>
          <w:rFonts w:ascii="Times New Roman" w:hAnsi="Times New Roman"/>
          <w:sz w:val="28"/>
          <w:szCs w:val="24"/>
        </w:rPr>
      </w:pPr>
      <w:r>
        <w:rPr>
          <w:rFonts w:ascii="Times New Roman" w:hAnsi="Times New Roman"/>
          <w:sz w:val="28"/>
          <w:szCs w:val="24"/>
        </w:rPr>
        <w:t>распределить судей по бригадам, назначить ответственных за отдельные участки работы;</w:t>
      </w:r>
    </w:p>
    <w:p w:rsidR="00E635AB" w:rsidRDefault="00E635AB" w:rsidP="008A4AC1">
      <w:pPr>
        <w:numPr>
          <w:ilvl w:val="0"/>
          <w:numId w:val="173"/>
        </w:numPr>
        <w:tabs>
          <w:tab w:val="left" w:pos="284"/>
        </w:tabs>
        <w:spacing w:after="0"/>
        <w:ind w:left="0" w:firstLine="0"/>
        <w:jc w:val="both"/>
        <w:rPr>
          <w:rFonts w:ascii="Times New Roman" w:hAnsi="Times New Roman"/>
          <w:sz w:val="28"/>
          <w:szCs w:val="24"/>
        </w:rPr>
      </w:pPr>
      <w:r>
        <w:rPr>
          <w:rFonts w:ascii="Times New Roman" w:hAnsi="Times New Roman"/>
          <w:sz w:val="28"/>
          <w:szCs w:val="24"/>
        </w:rPr>
        <w:t>провести семинар для судей;</w:t>
      </w:r>
    </w:p>
    <w:p w:rsidR="00E635AB" w:rsidRDefault="00E635AB" w:rsidP="008A4AC1">
      <w:pPr>
        <w:numPr>
          <w:ilvl w:val="0"/>
          <w:numId w:val="173"/>
        </w:numPr>
        <w:tabs>
          <w:tab w:val="left" w:pos="284"/>
        </w:tabs>
        <w:spacing w:after="0"/>
        <w:ind w:left="0" w:firstLine="0"/>
        <w:jc w:val="both"/>
        <w:rPr>
          <w:rFonts w:ascii="Times New Roman" w:hAnsi="Times New Roman"/>
          <w:sz w:val="28"/>
          <w:szCs w:val="24"/>
        </w:rPr>
      </w:pPr>
      <w:r>
        <w:rPr>
          <w:rFonts w:ascii="Times New Roman" w:hAnsi="Times New Roman"/>
          <w:sz w:val="28"/>
          <w:szCs w:val="24"/>
        </w:rPr>
        <w:t>проводить ежедневно по окончании каждого этапа соревнований совместные заседания судейской коллегии с представителями команд;</w:t>
      </w:r>
    </w:p>
    <w:p w:rsidR="00E635AB" w:rsidRDefault="00E635AB" w:rsidP="008A4AC1">
      <w:pPr>
        <w:numPr>
          <w:ilvl w:val="0"/>
          <w:numId w:val="173"/>
        </w:numPr>
        <w:tabs>
          <w:tab w:val="left" w:pos="284"/>
        </w:tabs>
        <w:spacing w:after="0"/>
        <w:ind w:left="0" w:firstLine="0"/>
        <w:jc w:val="both"/>
        <w:rPr>
          <w:rFonts w:ascii="Times New Roman" w:hAnsi="Times New Roman"/>
          <w:sz w:val="28"/>
          <w:szCs w:val="24"/>
        </w:rPr>
      </w:pPr>
      <w:r>
        <w:rPr>
          <w:rFonts w:ascii="Times New Roman" w:hAnsi="Times New Roman"/>
          <w:sz w:val="28"/>
          <w:szCs w:val="24"/>
        </w:rPr>
        <w:t>ставить в известность обо всех изменениях всех заинтересованных лиц и участников соревнований;</w:t>
      </w:r>
    </w:p>
    <w:p w:rsidR="00E635AB" w:rsidRDefault="00E635AB" w:rsidP="008A4AC1">
      <w:pPr>
        <w:numPr>
          <w:ilvl w:val="0"/>
          <w:numId w:val="173"/>
        </w:numPr>
        <w:tabs>
          <w:tab w:val="left" w:pos="284"/>
        </w:tabs>
        <w:spacing w:after="0"/>
        <w:ind w:left="0" w:firstLine="0"/>
        <w:jc w:val="both"/>
        <w:rPr>
          <w:rFonts w:ascii="Times New Roman" w:hAnsi="Times New Roman"/>
          <w:sz w:val="28"/>
          <w:szCs w:val="24"/>
        </w:rPr>
      </w:pPr>
      <w:r>
        <w:rPr>
          <w:rFonts w:ascii="Times New Roman" w:hAnsi="Times New Roman"/>
          <w:sz w:val="28"/>
          <w:szCs w:val="24"/>
        </w:rPr>
        <w:t>сдать отчёт и всю судейскую документацию в организацию, проводящую соревнования, в трёхдневный срок по окончании соревнований.</w:t>
      </w:r>
    </w:p>
    <w:p w:rsidR="00E635AB" w:rsidRPr="00813BB9" w:rsidRDefault="0054196A" w:rsidP="00F92E6B">
      <w:pPr>
        <w:tabs>
          <w:tab w:val="left" w:pos="284"/>
        </w:tabs>
        <w:spacing w:after="0"/>
        <w:jc w:val="both"/>
        <w:rPr>
          <w:rFonts w:ascii="Times New Roman" w:hAnsi="Times New Roman"/>
          <w:sz w:val="28"/>
          <w:szCs w:val="24"/>
        </w:rPr>
      </w:pPr>
      <w:r>
        <w:rPr>
          <w:rFonts w:ascii="Times New Roman" w:hAnsi="Times New Roman"/>
          <w:sz w:val="28"/>
          <w:szCs w:val="24"/>
        </w:rPr>
        <w:t xml:space="preserve">11.3 </w:t>
      </w:r>
      <w:r w:rsidR="00E635AB">
        <w:rPr>
          <w:rFonts w:ascii="Times New Roman" w:hAnsi="Times New Roman"/>
          <w:sz w:val="28"/>
          <w:szCs w:val="24"/>
        </w:rPr>
        <w:t>Г</w:t>
      </w:r>
      <w:r w:rsidR="00E635AB" w:rsidRPr="00813BB9">
        <w:rPr>
          <w:rFonts w:ascii="Times New Roman" w:hAnsi="Times New Roman"/>
          <w:sz w:val="28"/>
          <w:szCs w:val="24"/>
        </w:rPr>
        <w:t>лавный судья имеет право:</w:t>
      </w:r>
    </w:p>
    <w:p w:rsidR="00E635AB" w:rsidRDefault="00E635AB" w:rsidP="008A4AC1">
      <w:pPr>
        <w:numPr>
          <w:ilvl w:val="0"/>
          <w:numId w:val="174"/>
        </w:numPr>
        <w:tabs>
          <w:tab w:val="left" w:pos="284"/>
        </w:tabs>
        <w:spacing w:after="0"/>
        <w:ind w:left="0" w:firstLine="0"/>
        <w:jc w:val="both"/>
        <w:rPr>
          <w:rFonts w:ascii="Times New Roman" w:hAnsi="Times New Roman"/>
          <w:sz w:val="28"/>
          <w:szCs w:val="24"/>
        </w:rPr>
      </w:pPr>
      <w:r>
        <w:rPr>
          <w:rFonts w:ascii="Times New Roman" w:hAnsi="Times New Roman"/>
          <w:sz w:val="28"/>
          <w:szCs w:val="24"/>
        </w:rPr>
        <w:t>внести изменения в программу соревнований по согласованию с проводящей организацией и представителями команд;</w:t>
      </w:r>
    </w:p>
    <w:p w:rsidR="00E635AB" w:rsidRDefault="00E635AB" w:rsidP="008A4AC1">
      <w:pPr>
        <w:numPr>
          <w:ilvl w:val="0"/>
          <w:numId w:val="174"/>
        </w:numPr>
        <w:tabs>
          <w:tab w:val="left" w:pos="284"/>
        </w:tabs>
        <w:spacing w:after="0"/>
        <w:ind w:left="0" w:firstLine="0"/>
        <w:jc w:val="both"/>
        <w:rPr>
          <w:rFonts w:ascii="Times New Roman" w:hAnsi="Times New Roman"/>
          <w:sz w:val="28"/>
          <w:szCs w:val="24"/>
        </w:rPr>
      </w:pPr>
      <w:r>
        <w:rPr>
          <w:rFonts w:ascii="Times New Roman" w:hAnsi="Times New Roman"/>
          <w:sz w:val="28"/>
          <w:szCs w:val="24"/>
        </w:rPr>
        <w:t>отменить соревнования, отложить их начало, прекратить начавшееся соревнование или устроить перерыв в случаях, если:</w:t>
      </w:r>
    </w:p>
    <w:p w:rsidR="00E635AB" w:rsidRDefault="00E635AB" w:rsidP="008A4AC1">
      <w:pPr>
        <w:numPr>
          <w:ilvl w:val="0"/>
          <w:numId w:val="175"/>
        </w:numPr>
        <w:tabs>
          <w:tab w:val="left" w:pos="284"/>
        </w:tabs>
        <w:spacing w:after="0"/>
        <w:ind w:left="0" w:firstLine="0"/>
        <w:jc w:val="both"/>
        <w:rPr>
          <w:rFonts w:ascii="Times New Roman" w:hAnsi="Times New Roman"/>
          <w:sz w:val="28"/>
          <w:szCs w:val="24"/>
        </w:rPr>
      </w:pPr>
      <w:r>
        <w:rPr>
          <w:rFonts w:ascii="Times New Roman" w:hAnsi="Times New Roman"/>
          <w:sz w:val="28"/>
          <w:szCs w:val="24"/>
        </w:rPr>
        <w:t>место соревнований или оборудование дистанции не соответствует Правилам;</w:t>
      </w:r>
    </w:p>
    <w:p w:rsidR="00E635AB" w:rsidRDefault="00E635AB" w:rsidP="008A4AC1">
      <w:pPr>
        <w:numPr>
          <w:ilvl w:val="0"/>
          <w:numId w:val="175"/>
        </w:numPr>
        <w:tabs>
          <w:tab w:val="left" w:pos="284"/>
        </w:tabs>
        <w:spacing w:after="0"/>
        <w:ind w:left="0" w:firstLine="0"/>
        <w:jc w:val="both"/>
        <w:rPr>
          <w:rFonts w:ascii="Times New Roman" w:hAnsi="Times New Roman"/>
          <w:sz w:val="28"/>
          <w:szCs w:val="24"/>
        </w:rPr>
      </w:pPr>
      <w:r>
        <w:rPr>
          <w:rFonts w:ascii="Times New Roman" w:hAnsi="Times New Roman"/>
          <w:sz w:val="28"/>
          <w:szCs w:val="24"/>
        </w:rPr>
        <w:t>метеорологические условия или другие причины угрожают безопасности участников;</w:t>
      </w:r>
    </w:p>
    <w:p w:rsidR="00E635AB" w:rsidRDefault="00E635AB" w:rsidP="008A4AC1">
      <w:pPr>
        <w:numPr>
          <w:ilvl w:val="0"/>
          <w:numId w:val="175"/>
        </w:numPr>
        <w:tabs>
          <w:tab w:val="left" w:pos="284"/>
        </w:tabs>
        <w:spacing w:after="0"/>
        <w:ind w:left="0" w:firstLine="0"/>
        <w:jc w:val="both"/>
        <w:rPr>
          <w:rFonts w:ascii="Times New Roman" w:hAnsi="Times New Roman"/>
          <w:sz w:val="28"/>
          <w:szCs w:val="24"/>
        </w:rPr>
      </w:pPr>
      <w:r>
        <w:rPr>
          <w:rFonts w:ascii="Times New Roman" w:hAnsi="Times New Roman"/>
          <w:sz w:val="28"/>
          <w:szCs w:val="24"/>
        </w:rPr>
        <w:t>отсутствует медицинское обеспечение;</w:t>
      </w:r>
    </w:p>
    <w:p w:rsidR="00E635AB" w:rsidRDefault="00E635AB" w:rsidP="008A4AC1">
      <w:pPr>
        <w:numPr>
          <w:ilvl w:val="0"/>
          <w:numId w:val="175"/>
        </w:numPr>
        <w:tabs>
          <w:tab w:val="left" w:pos="284"/>
        </w:tabs>
        <w:spacing w:after="0"/>
        <w:ind w:left="0" w:firstLine="0"/>
        <w:jc w:val="both"/>
        <w:rPr>
          <w:rFonts w:ascii="Times New Roman" w:hAnsi="Times New Roman"/>
          <w:sz w:val="28"/>
          <w:szCs w:val="24"/>
        </w:rPr>
      </w:pPr>
      <w:r>
        <w:rPr>
          <w:rFonts w:ascii="Times New Roman" w:hAnsi="Times New Roman"/>
          <w:sz w:val="28"/>
          <w:szCs w:val="24"/>
        </w:rPr>
        <w:t>отсутствует спасательная служба на воде;</w:t>
      </w:r>
    </w:p>
    <w:p w:rsidR="00E635AB" w:rsidRDefault="00E635AB" w:rsidP="008A4AC1">
      <w:pPr>
        <w:numPr>
          <w:ilvl w:val="0"/>
          <w:numId w:val="176"/>
        </w:numPr>
        <w:tabs>
          <w:tab w:val="left" w:pos="284"/>
        </w:tabs>
        <w:spacing w:after="0"/>
        <w:ind w:left="0" w:firstLine="0"/>
        <w:jc w:val="both"/>
        <w:rPr>
          <w:rFonts w:ascii="Times New Roman" w:hAnsi="Times New Roman"/>
          <w:sz w:val="28"/>
          <w:szCs w:val="24"/>
        </w:rPr>
      </w:pPr>
      <w:r>
        <w:rPr>
          <w:rFonts w:ascii="Times New Roman" w:hAnsi="Times New Roman"/>
          <w:sz w:val="28"/>
          <w:szCs w:val="24"/>
        </w:rPr>
        <w:t>произвести изменения в расписании соревнований, если в этом возникла необходимость (не меняя установленные Регламентом условия проведения данных соревнований);</w:t>
      </w:r>
    </w:p>
    <w:p w:rsidR="00E635AB" w:rsidRDefault="00E635AB" w:rsidP="008A4AC1">
      <w:pPr>
        <w:numPr>
          <w:ilvl w:val="0"/>
          <w:numId w:val="176"/>
        </w:numPr>
        <w:tabs>
          <w:tab w:val="left" w:pos="284"/>
        </w:tabs>
        <w:spacing w:after="0"/>
        <w:ind w:left="0" w:firstLine="0"/>
        <w:jc w:val="both"/>
        <w:rPr>
          <w:rFonts w:ascii="Times New Roman" w:hAnsi="Times New Roman"/>
          <w:sz w:val="28"/>
          <w:szCs w:val="24"/>
        </w:rPr>
      </w:pPr>
      <w:r>
        <w:rPr>
          <w:rFonts w:ascii="Times New Roman" w:hAnsi="Times New Roman"/>
          <w:sz w:val="28"/>
          <w:szCs w:val="24"/>
        </w:rPr>
        <w:t>исключить из числа участников спортсменов, не соответствующих требованиям Регламента соревнований по возрасту, квалификации, в результате допущенной ошибки или преднамеренной дезинформации;</w:t>
      </w:r>
    </w:p>
    <w:p w:rsidR="00E635AB" w:rsidRDefault="00E635AB" w:rsidP="008A4AC1">
      <w:pPr>
        <w:numPr>
          <w:ilvl w:val="0"/>
          <w:numId w:val="176"/>
        </w:numPr>
        <w:tabs>
          <w:tab w:val="left" w:pos="284"/>
        </w:tabs>
        <w:spacing w:after="0"/>
        <w:ind w:left="0" w:firstLine="0"/>
        <w:jc w:val="both"/>
        <w:rPr>
          <w:rFonts w:ascii="Times New Roman" w:hAnsi="Times New Roman"/>
          <w:sz w:val="28"/>
          <w:szCs w:val="24"/>
        </w:rPr>
      </w:pPr>
      <w:r>
        <w:rPr>
          <w:rFonts w:ascii="Times New Roman" w:hAnsi="Times New Roman"/>
          <w:sz w:val="28"/>
          <w:szCs w:val="24"/>
        </w:rPr>
        <w:t>отстранять от работы на соревнованиях тренеров, представителей, совершивших грубые нарушения дисциплины;</w:t>
      </w:r>
    </w:p>
    <w:p w:rsidR="00E635AB" w:rsidRDefault="00E635AB" w:rsidP="008A4AC1">
      <w:pPr>
        <w:numPr>
          <w:ilvl w:val="0"/>
          <w:numId w:val="176"/>
        </w:numPr>
        <w:tabs>
          <w:tab w:val="left" w:pos="284"/>
        </w:tabs>
        <w:spacing w:after="0"/>
        <w:ind w:left="0" w:firstLine="0"/>
        <w:jc w:val="both"/>
        <w:rPr>
          <w:rFonts w:ascii="Times New Roman" w:hAnsi="Times New Roman"/>
          <w:sz w:val="28"/>
          <w:szCs w:val="24"/>
        </w:rPr>
      </w:pPr>
      <w:r>
        <w:rPr>
          <w:rFonts w:ascii="Times New Roman" w:hAnsi="Times New Roman"/>
          <w:sz w:val="28"/>
          <w:szCs w:val="24"/>
        </w:rPr>
        <w:t>производить в ходе соревнований перемещения судей и отстранять их от работы, если они совершили грубые ошибки или не справляются с возложенными на них обязанностями, налагать дисциплинарные санкции;</w:t>
      </w:r>
    </w:p>
    <w:p w:rsidR="00E635AB" w:rsidRDefault="00E635AB" w:rsidP="008A4AC1">
      <w:pPr>
        <w:numPr>
          <w:ilvl w:val="0"/>
          <w:numId w:val="176"/>
        </w:numPr>
        <w:tabs>
          <w:tab w:val="left" w:pos="284"/>
        </w:tabs>
        <w:spacing w:after="0"/>
        <w:ind w:left="0" w:firstLine="0"/>
        <w:jc w:val="both"/>
        <w:rPr>
          <w:rFonts w:ascii="Times New Roman" w:hAnsi="Times New Roman"/>
          <w:sz w:val="28"/>
          <w:szCs w:val="24"/>
        </w:rPr>
      </w:pPr>
      <w:r>
        <w:rPr>
          <w:rFonts w:ascii="Times New Roman" w:hAnsi="Times New Roman"/>
          <w:sz w:val="28"/>
          <w:szCs w:val="24"/>
        </w:rPr>
        <w:t>принимать решения по другим вопросам, возникающим в ходе соревнований, руководствуясь нормативными актами в области физической культуры и спорта, а также общепринятыми в спорте принципами и традициями;</w:t>
      </w:r>
    </w:p>
    <w:p w:rsidR="00E635AB" w:rsidRDefault="00E635AB" w:rsidP="008A4AC1">
      <w:pPr>
        <w:numPr>
          <w:ilvl w:val="0"/>
          <w:numId w:val="176"/>
        </w:numPr>
        <w:tabs>
          <w:tab w:val="left" w:pos="284"/>
        </w:tabs>
        <w:spacing w:after="0"/>
        <w:ind w:left="0" w:firstLine="0"/>
        <w:jc w:val="both"/>
        <w:rPr>
          <w:rFonts w:ascii="Times New Roman" w:hAnsi="Times New Roman"/>
          <w:sz w:val="28"/>
          <w:szCs w:val="24"/>
        </w:rPr>
      </w:pPr>
      <w:r>
        <w:rPr>
          <w:rFonts w:ascii="Times New Roman" w:hAnsi="Times New Roman"/>
          <w:sz w:val="28"/>
          <w:szCs w:val="24"/>
        </w:rPr>
        <w:t>возлагать свои обязанности по объективным причинам на заместителя главного судьи.</w:t>
      </w:r>
    </w:p>
    <w:p w:rsidR="00E635AB" w:rsidRPr="00F666D9" w:rsidRDefault="00F666D9" w:rsidP="00F666D9">
      <w:pPr>
        <w:tabs>
          <w:tab w:val="left" w:pos="540"/>
          <w:tab w:val="left" w:pos="7920"/>
        </w:tabs>
        <w:suppressAutoHyphens/>
        <w:jc w:val="center"/>
        <w:rPr>
          <w:rFonts w:ascii="Times New Roman" w:hAnsi="Times New Roman"/>
          <w:b/>
          <w:color w:val="000000"/>
          <w:spacing w:val="-1"/>
          <w:sz w:val="28"/>
          <w:szCs w:val="28"/>
        </w:rPr>
      </w:pPr>
      <w:r w:rsidRPr="00F666D9">
        <w:rPr>
          <w:rFonts w:ascii="Times New Roman" w:hAnsi="Times New Roman"/>
          <w:b/>
          <w:color w:val="000000"/>
          <w:spacing w:val="-1"/>
          <w:sz w:val="28"/>
          <w:szCs w:val="28"/>
        </w:rPr>
        <w:t xml:space="preserve">12. </w:t>
      </w:r>
      <w:r w:rsidRPr="00F666D9">
        <w:rPr>
          <w:rFonts w:ascii="Times New Roman" w:hAnsi="Times New Roman"/>
          <w:b/>
          <w:bCs/>
          <w:color w:val="000000"/>
          <w:spacing w:val="-1"/>
          <w:sz w:val="28"/>
          <w:szCs w:val="28"/>
        </w:rPr>
        <w:t>Главный секретарь</w:t>
      </w:r>
    </w:p>
    <w:p w:rsidR="00E635AB" w:rsidRPr="00813BB9" w:rsidRDefault="00F666D9" w:rsidP="00F666D9">
      <w:pPr>
        <w:tabs>
          <w:tab w:val="left" w:pos="540"/>
          <w:tab w:val="left" w:pos="7920"/>
        </w:tabs>
        <w:suppressAutoHyphens/>
        <w:spacing w:after="0"/>
        <w:jc w:val="both"/>
        <w:rPr>
          <w:rFonts w:ascii="Times New Roman" w:hAnsi="Times New Roman"/>
          <w:color w:val="000000"/>
          <w:spacing w:val="-1"/>
          <w:sz w:val="28"/>
          <w:szCs w:val="28"/>
        </w:rPr>
      </w:pPr>
      <w:r>
        <w:rPr>
          <w:rFonts w:ascii="Times New Roman" w:hAnsi="Times New Roman"/>
          <w:bCs/>
          <w:color w:val="000000"/>
          <w:spacing w:val="-1"/>
          <w:sz w:val="28"/>
          <w:szCs w:val="28"/>
        </w:rPr>
        <w:t xml:space="preserve">12.1 </w:t>
      </w:r>
      <w:r w:rsidR="00E635AB" w:rsidRPr="00F666D9">
        <w:rPr>
          <w:rFonts w:ascii="Times New Roman" w:hAnsi="Times New Roman"/>
          <w:bCs/>
          <w:color w:val="000000"/>
          <w:spacing w:val="-1"/>
          <w:sz w:val="28"/>
          <w:szCs w:val="28"/>
        </w:rPr>
        <w:t>Главный секретарь</w:t>
      </w:r>
      <w:r w:rsidR="00E635AB" w:rsidRPr="00F666D9">
        <w:rPr>
          <w:rFonts w:ascii="Times New Roman" w:hAnsi="Times New Roman"/>
          <w:color w:val="000000"/>
          <w:spacing w:val="-1"/>
          <w:sz w:val="28"/>
          <w:szCs w:val="28"/>
        </w:rPr>
        <w:t xml:space="preserve"> руководит</w:t>
      </w:r>
      <w:r w:rsidR="00E635AB" w:rsidRPr="00813BB9">
        <w:rPr>
          <w:rFonts w:ascii="Times New Roman" w:hAnsi="Times New Roman"/>
          <w:color w:val="000000"/>
          <w:spacing w:val="-1"/>
          <w:sz w:val="28"/>
          <w:szCs w:val="28"/>
        </w:rPr>
        <w:t xml:space="preserve"> секретариатом, отвечает за своевременную подготовку предварительных и официальных результатов. Отвечает за всю информацию, связанную с проведением соревнований. Готовит документацию к награждению победителей и призеров соревнования.</w:t>
      </w:r>
      <w:r w:rsidR="00E635AB" w:rsidRPr="00813BB9">
        <w:rPr>
          <w:rFonts w:ascii="Times New Roman" w:hAnsi="Times New Roman"/>
          <w:sz w:val="28"/>
          <w:szCs w:val="28"/>
        </w:rPr>
        <w:t xml:space="preserve"> </w:t>
      </w:r>
      <w:bookmarkStart w:id="3" w:name="_Hlk500086769"/>
      <w:r w:rsidR="00E635AB" w:rsidRPr="00813BB9">
        <w:rPr>
          <w:rFonts w:ascii="Times New Roman" w:hAnsi="Times New Roman"/>
          <w:sz w:val="28"/>
          <w:szCs w:val="28"/>
        </w:rPr>
        <w:t>Подчиняется главному судье – председателю гоночного комитета.</w:t>
      </w:r>
      <w:bookmarkEnd w:id="3"/>
      <w:r w:rsidR="00E635AB" w:rsidRPr="00813BB9">
        <w:rPr>
          <w:rFonts w:ascii="Times New Roman" w:hAnsi="Times New Roman"/>
          <w:color w:val="000000"/>
          <w:spacing w:val="-1"/>
          <w:sz w:val="28"/>
          <w:szCs w:val="28"/>
        </w:rPr>
        <w:tab/>
      </w:r>
    </w:p>
    <w:p w:rsidR="00E635AB" w:rsidRPr="00C40FDB" w:rsidRDefault="00F666D9" w:rsidP="00F666D9">
      <w:pPr>
        <w:tabs>
          <w:tab w:val="left" w:pos="540"/>
          <w:tab w:val="left" w:pos="7920"/>
        </w:tabs>
        <w:suppressAutoHyphens/>
        <w:spacing w:after="0"/>
        <w:jc w:val="both"/>
        <w:rPr>
          <w:rFonts w:ascii="Times New Roman" w:hAnsi="Times New Roman"/>
          <w:bCs/>
          <w:sz w:val="28"/>
          <w:szCs w:val="28"/>
        </w:rPr>
      </w:pPr>
      <w:r>
        <w:rPr>
          <w:rFonts w:ascii="Times New Roman" w:hAnsi="Times New Roman"/>
          <w:bCs/>
          <w:color w:val="000000"/>
          <w:spacing w:val="-1"/>
          <w:sz w:val="28"/>
          <w:szCs w:val="28"/>
        </w:rPr>
        <w:t xml:space="preserve">12.2 </w:t>
      </w:r>
      <w:r w:rsidR="00E635AB" w:rsidRPr="00C40FDB">
        <w:rPr>
          <w:rFonts w:ascii="Times New Roman" w:hAnsi="Times New Roman"/>
          <w:bCs/>
          <w:color w:val="000000"/>
          <w:spacing w:val="-1"/>
          <w:sz w:val="28"/>
          <w:szCs w:val="28"/>
        </w:rPr>
        <w:t>Главный секретарь обязан:</w:t>
      </w:r>
      <w:r w:rsidR="00E635AB" w:rsidRPr="00C40FDB">
        <w:rPr>
          <w:rFonts w:ascii="Times New Roman" w:hAnsi="Times New Roman"/>
          <w:bCs/>
          <w:sz w:val="28"/>
          <w:szCs w:val="28"/>
        </w:rPr>
        <w:t xml:space="preserve"> </w:t>
      </w:r>
    </w:p>
    <w:p w:rsidR="00E635AB" w:rsidRPr="003F3B2B" w:rsidRDefault="00E635AB" w:rsidP="00F666D9">
      <w:pPr>
        <w:tabs>
          <w:tab w:val="left" w:pos="540"/>
          <w:tab w:val="left" w:pos="7920"/>
        </w:tabs>
        <w:suppressAutoHyphens/>
        <w:spacing w:after="0"/>
        <w:jc w:val="both"/>
        <w:rPr>
          <w:rFonts w:ascii="Times New Roman" w:hAnsi="Times New Roman"/>
          <w:color w:val="000000"/>
          <w:spacing w:val="-1"/>
          <w:sz w:val="28"/>
          <w:szCs w:val="28"/>
        </w:rPr>
      </w:pPr>
      <w:r w:rsidRPr="003F3B2B">
        <w:rPr>
          <w:rFonts w:ascii="Times New Roman" w:hAnsi="Times New Roman"/>
          <w:color w:val="000000"/>
          <w:spacing w:val="-1"/>
          <w:sz w:val="28"/>
          <w:szCs w:val="28"/>
        </w:rPr>
        <w:t xml:space="preserve">а) руководить работой секретарей соревнования. </w:t>
      </w:r>
    </w:p>
    <w:p w:rsidR="00E635AB" w:rsidRPr="003F3B2B" w:rsidRDefault="00E635AB" w:rsidP="00F666D9">
      <w:pPr>
        <w:tabs>
          <w:tab w:val="left" w:pos="540"/>
          <w:tab w:val="left" w:pos="7920"/>
        </w:tabs>
        <w:suppressAutoHyphens/>
        <w:spacing w:after="0"/>
        <w:jc w:val="both"/>
        <w:rPr>
          <w:rFonts w:ascii="Times New Roman" w:hAnsi="Times New Roman"/>
          <w:color w:val="000000"/>
          <w:spacing w:val="-1"/>
          <w:sz w:val="28"/>
          <w:szCs w:val="28"/>
        </w:rPr>
      </w:pPr>
      <w:r w:rsidRPr="003F3B2B">
        <w:rPr>
          <w:rFonts w:ascii="Times New Roman" w:hAnsi="Times New Roman"/>
          <w:color w:val="000000"/>
          <w:spacing w:val="-1"/>
          <w:sz w:val="28"/>
          <w:szCs w:val="28"/>
        </w:rPr>
        <w:t xml:space="preserve">б) проводить инструктаж для секретарей после каждого гоночного дня; </w:t>
      </w:r>
    </w:p>
    <w:p w:rsidR="00E635AB" w:rsidRPr="003F3B2B" w:rsidRDefault="00E635AB" w:rsidP="00F666D9">
      <w:pPr>
        <w:tabs>
          <w:tab w:val="left" w:pos="360"/>
          <w:tab w:val="left" w:pos="7920"/>
        </w:tabs>
        <w:suppressAutoHyphens/>
        <w:spacing w:after="0"/>
        <w:jc w:val="both"/>
        <w:rPr>
          <w:rFonts w:ascii="Times New Roman" w:hAnsi="Times New Roman"/>
          <w:color w:val="000000"/>
          <w:spacing w:val="-1"/>
          <w:sz w:val="28"/>
          <w:szCs w:val="28"/>
        </w:rPr>
      </w:pPr>
      <w:r w:rsidRPr="003F3B2B">
        <w:rPr>
          <w:rFonts w:ascii="Times New Roman" w:hAnsi="Times New Roman"/>
          <w:color w:val="000000"/>
          <w:spacing w:val="-1"/>
          <w:sz w:val="28"/>
          <w:szCs w:val="28"/>
        </w:rPr>
        <w:t>в)</w:t>
      </w:r>
      <w:r w:rsidRPr="003F3B2B">
        <w:rPr>
          <w:rFonts w:ascii="Times New Roman" w:hAnsi="Times New Roman"/>
          <w:sz w:val="28"/>
          <w:szCs w:val="28"/>
        </w:rPr>
        <w:t xml:space="preserve"> е</w:t>
      </w:r>
      <w:r w:rsidRPr="003F3B2B">
        <w:rPr>
          <w:rFonts w:ascii="Times New Roman" w:hAnsi="Times New Roman"/>
          <w:color w:val="000000"/>
          <w:spacing w:val="-1"/>
          <w:sz w:val="28"/>
          <w:szCs w:val="28"/>
        </w:rPr>
        <w:t>жедневно прибывать на место проведения соревнования не менее, чем за 2 часа до начала гонок соревновательного дня (или начала регистрации участников) соревнования и находиться на месте проведения соревнования (на воде в гоночные дни, на берегу в дни регистрации) постоянно до окончания всех гонок соревновательного дня;</w:t>
      </w:r>
    </w:p>
    <w:p w:rsidR="00E635AB" w:rsidRPr="003F3B2B" w:rsidRDefault="00E635AB" w:rsidP="00F666D9">
      <w:pPr>
        <w:tabs>
          <w:tab w:val="left" w:pos="360"/>
          <w:tab w:val="left" w:pos="7920"/>
        </w:tabs>
        <w:suppressAutoHyphens/>
        <w:spacing w:after="0"/>
        <w:jc w:val="both"/>
        <w:rPr>
          <w:rFonts w:ascii="Times New Roman" w:hAnsi="Times New Roman"/>
          <w:color w:val="000000"/>
          <w:spacing w:val="-1"/>
          <w:sz w:val="28"/>
          <w:szCs w:val="28"/>
        </w:rPr>
      </w:pPr>
      <w:r w:rsidRPr="003F3B2B">
        <w:rPr>
          <w:rFonts w:ascii="Times New Roman" w:hAnsi="Times New Roman"/>
          <w:color w:val="000000"/>
          <w:spacing w:val="-1"/>
          <w:sz w:val="28"/>
          <w:szCs w:val="28"/>
        </w:rPr>
        <w:t>г) руководить записью на воде процедуры старта и финиша судьями-секретарями;</w:t>
      </w:r>
    </w:p>
    <w:p w:rsidR="00E635AB" w:rsidRPr="003F3B2B" w:rsidRDefault="00E635AB" w:rsidP="00F666D9">
      <w:pPr>
        <w:tabs>
          <w:tab w:val="left" w:pos="360"/>
          <w:tab w:val="left" w:pos="7920"/>
        </w:tabs>
        <w:suppressAutoHyphens/>
        <w:spacing w:after="0"/>
        <w:jc w:val="both"/>
        <w:rPr>
          <w:rFonts w:ascii="Times New Roman" w:hAnsi="Times New Roman"/>
          <w:color w:val="000000"/>
          <w:spacing w:val="-1"/>
          <w:sz w:val="28"/>
          <w:szCs w:val="28"/>
        </w:rPr>
      </w:pPr>
      <w:r w:rsidRPr="003F3B2B">
        <w:rPr>
          <w:rFonts w:ascii="Times New Roman" w:hAnsi="Times New Roman"/>
          <w:color w:val="000000"/>
          <w:spacing w:val="-1"/>
          <w:sz w:val="28"/>
          <w:szCs w:val="28"/>
        </w:rPr>
        <w:t>д) готовить и публиковать ежедневно предварительные протоколы соревнования;</w:t>
      </w:r>
    </w:p>
    <w:p w:rsidR="00E635AB" w:rsidRPr="003F3B2B" w:rsidRDefault="00E635AB" w:rsidP="00F666D9">
      <w:pPr>
        <w:tabs>
          <w:tab w:val="left" w:pos="360"/>
          <w:tab w:val="left" w:pos="7920"/>
        </w:tabs>
        <w:suppressAutoHyphens/>
        <w:spacing w:after="0"/>
        <w:jc w:val="both"/>
        <w:rPr>
          <w:rFonts w:ascii="Times New Roman" w:hAnsi="Times New Roman"/>
          <w:color w:val="000000"/>
          <w:spacing w:val="-1"/>
          <w:sz w:val="28"/>
          <w:szCs w:val="28"/>
        </w:rPr>
      </w:pPr>
      <w:r w:rsidRPr="003F3B2B">
        <w:rPr>
          <w:rFonts w:ascii="Times New Roman" w:hAnsi="Times New Roman"/>
          <w:color w:val="000000"/>
          <w:spacing w:val="-1"/>
          <w:sz w:val="28"/>
          <w:szCs w:val="28"/>
        </w:rPr>
        <w:t>е) готовить, публиковать и издать итоговые протоколы соревнования;</w:t>
      </w:r>
    </w:p>
    <w:p w:rsidR="00E635AB" w:rsidRPr="003F3B2B" w:rsidRDefault="00E635AB" w:rsidP="00F666D9">
      <w:pPr>
        <w:tabs>
          <w:tab w:val="left" w:pos="360"/>
          <w:tab w:val="left" w:pos="7920"/>
        </w:tabs>
        <w:suppressAutoHyphens/>
        <w:spacing w:after="0"/>
        <w:jc w:val="both"/>
        <w:rPr>
          <w:rFonts w:ascii="Times New Roman" w:hAnsi="Times New Roman"/>
          <w:color w:val="000000"/>
          <w:spacing w:val="-1"/>
          <w:sz w:val="28"/>
          <w:szCs w:val="28"/>
        </w:rPr>
      </w:pPr>
      <w:r w:rsidRPr="003F3B2B">
        <w:rPr>
          <w:rFonts w:ascii="Times New Roman" w:hAnsi="Times New Roman"/>
          <w:color w:val="000000"/>
          <w:spacing w:val="-1"/>
          <w:sz w:val="28"/>
          <w:szCs w:val="28"/>
        </w:rPr>
        <w:t>ж) направить в установленные Регламентом ВФПС сроки комплект отчетной документации о соревновании в ВФПС.</w:t>
      </w:r>
    </w:p>
    <w:p w:rsidR="00E635AB" w:rsidRPr="00C40FDB" w:rsidRDefault="00F666D9" w:rsidP="00F666D9">
      <w:pPr>
        <w:tabs>
          <w:tab w:val="left" w:pos="7920"/>
        </w:tabs>
        <w:suppressAutoHyphens/>
        <w:spacing w:after="0"/>
        <w:jc w:val="both"/>
        <w:rPr>
          <w:rFonts w:ascii="Times New Roman" w:hAnsi="Times New Roman"/>
          <w:bCs/>
          <w:color w:val="000000"/>
          <w:spacing w:val="-1"/>
          <w:sz w:val="28"/>
          <w:szCs w:val="28"/>
        </w:rPr>
      </w:pPr>
      <w:r>
        <w:rPr>
          <w:rFonts w:ascii="Times New Roman" w:hAnsi="Times New Roman"/>
          <w:bCs/>
          <w:color w:val="000000"/>
          <w:spacing w:val="-1"/>
          <w:sz w:val="28"/>
          <w:szCs w:val="28"/>
        </w:rPr>
        <w:t xml:space="preserve">12.3 </w:t>
      </w:r>
      <w:r w:rsidR="00E635AB" w:rsidRPr="00C40FDB">
        <w:rPr>
          <w:rFonts w:ascii="Times New Roman" w:hAnsi="Times New Roman"/>
          <w:bCs/>
          <w:color w:val="000000"/>
          <w:spacing w:val="-1"/>
          <w:sz w:val="28"/>
          <w:szCs w:val="28"/>
        </w:rPr>
        <w:t>Основные функции главного секретаря:</w:t>
      </w:r>
    </w:p>
    <w:p w:rsidR="00E635AB" w:rsidRPr="003F3B2B" w:rsidRDefault="00E635AB" w:rsidP="00F666D9">
      <w:pPr>
        <w:tabs>
          <w:tab w:val="left" w:pos="426"/>
          <w:tab w:val="left" w:pos="7920"/>
        </w:tabs>
        <w:suppressAutoHyphens/>
        <w:spacing w:after="0"/>
        <w:jc w:val="both"/>
        <w:rPr>
          <w:rFonts w:ascii="Times New Roman" w:hAnsi="Times New Roman"/>
          <w:color w:val="000000"/>
          <w:spacing w:val="-1"/>
          <w:sz w:val="28"/>
          <w:szCs w:val="28"/>
        </w:rPr>
      </w:pPr>
      <w:r w:rsidRPr="003F3B2B">
        <w:rPr>
          <w:rFonts w:ascii="Times New Roman" w:hAnsi="Times New Roman"/>
          <w:color w:val="000000"/>
          <w:spacing w:val="-1"/>
          <w:sz w:val="28"/>
          <w:szCs w:val="28"/>
        </w:rPr>
        <w:t>а) проведение комиссии по допуску;</w:t>
      </w:r>
    </w:p>
    <w:p w:rsidR="00E635AB" w:rsidRPr="003F3B2B" w:rsidRDefault="00E635AB" w:rsidP="00F666D9">
      <w:pPr>
        <w:tabs>
          <w:tab w:val="left" w:pos="426"/>
          <w:tab w:val="left" w:pos="7920"/>
        </w:tabs>
        <w:suppressAutoHyphens/>
        <w:spacing w:after="0"/>
        <w:jc w:val="both"/>
        <w:rPr>
          <w:rFonts w:ascii="Times New Roman" w:hAnsi="Times New Roman"/>
          <w:color w:val="000000"/>
          <w:spacing w:val="-1"/>
          <w:sz w:val="28"/>
          <w:szCs w:val="28"/>
        </w:rPr>
      </w:pPr>
      <w:r w:rsidRPr="003F3B2B">
        <w:rPr>
          <w:rFonts w:ascii="Times New Roman" w:hAnsi="Times New Roman"/>
          <w:color w:val="000000"/>
          <w:spacing w:val="-1"/>
          <w:sz w:val="28"/>
          <w:szCs w:val="28"/>
        </w:rPr>
        <w:t>б) допуск спортсменов к участию в соревновании, проведение жеребьевки, составление и утверждение формата проведения соревнования, гонок или матчей для отдельных дисциплин по дням и ежедневного расписания гонок/матчей;</w:t>
      </w:r>
    </w:p>
    <w:p w:rsidR="00E635AB" w:rsidRPr="003F3B2B" w:rsidRDefault="00E635AB" w:rsidP="00F666D9">
      <w:pPr>
        <w:tabs>
          <w:tab w:val="left" w:pos="426"/>
          <w:tab w:val="left" w:pos="7920"/>
        </w:tabs>
        <w:suppressAutoHyphens/>
        <w:spacing w:after="0"/>
        <w:jc w:val="both"/>
        <w:rPr>
          <w:rFonts w:ascii="Times New Roman" w:hAnsi="Times New Roman"/>
          <w:color w:val="000000"/>
          <w:spacing w:val="-1"/>
          <w:sz w:val="28"/>
          <w:szCs w:val="28"/>
        </w:rPr>
      </w:pPr>
      <w:r w:rsidRPr="003F3B2B">
        <w:rPr>
          <w:rFonts w:ascii="Times New Roman" w:hAnsi="Times New Roman"/>
          <w:color w:val="000000"/>
          <w:spacing w:val="-1"/>
          <w:sz w:val="28"/>
          <w:szCs w:val="28"/>
        </w:rPr>
        <w:t>в) руководство работой секретариата и решение всех вопросов, с публикацией протоколов гонок и итоговых протоколов соревнования;</w:t>
      </w:r>
    </w:p>
    <w:p w:rsidR="00E635AB" w:rsidRPr="003F3B2B" w:rsidRDefault="00E635AB" w:rsidP="00F666D9">
      <w:pPr>
        <w:tabs>
          <w:tab w:val="left" w:pos="426"/>
          <w:tab w:val="left" w:pos="7920"/>
        </w:tabs>
        <w:suppressAutoHyphens/>
        <w:spacing w:after="0"/>
        <w:jc w:val="both"/>
        <w:rPr>
          <w:rFonts w:ascii="Times New Roman" w:hAnsi="Times New Roman"/>
          <w:color w:val="000000"/>
          <w:spacing w:val="-1"/>
          <w:sz w:val="28"/>
          <w:szCs w:val="28"/>
        </w:rPr>
      </w:pPr>
      <w:r w:rsidRPr="003F3B2B">
        <w:rPr>
          <w:rFonts w:ascii="Times New Roman" w:hAnsi="Times New Roman"/>
          <w:color w:val="000000"/>
          <w:spacing w:val="-1"/>
          <w:sz w:val="28"/>
          <w:szCs w:val="28"/>
        </w:rPr>
        <w:t>г) организация совместно с организационным комитетом соревнования церемонии открытия и церемонии награждения победителей и призеров;</w:t>
      </w:r>
    </w:p>
    <w:p w:rsidR="00E635AB" w:rsidRDefault="00E635AB" w:rsidP="00F666D9">
      <w:pPr>
        <w:tabs>
          <w:tab w:val="left" w:pos="426"/>
          <w:tab w:val="left" w:pos="7920"/>
        </w:tabs>
        <w:suppressAutoHyphens/>
        <w:spacing w:after="0"/>
        <w:jc w:val="both"/>
        <w:rPr>
          <w:rFonts w:ascii="Times New Roman" w:hAnsi="Times New Roman"/>
          <w:color w:val="000000"/>
          <w:spacing w:val="-1"/>
          <w:sz w:val="28"/>
          <w:szCs w:val="28"/>
        </w:rPr>
      </w:pPr>
      <w:r w:rsidRPr="003F3B2B">
        <w:rPr>
          <w:rFonts w:ascii="Times New Roman" w:hAnsi="Times New Roman"/>
          <w:color w:val="000000"/>
          <w:spacing w:val="-1"/>
          <w:sz w:val="28"/>
          <w:szCs w:val="28"/>
        </w:rPr>
        <w:t>д) оформление отчета о проведенном соревновании по установленной форме, формирование комплекта отчетных документов для отправки в ВФПС.</w:t>
      </w:r>
    </w:p>
    <w:p w:rsidR="00F666D9" w:rsidRDefault="00F666D9" w:rsidP="00F666D9">
      <w:pPr>
        <w:tabs>
          <w:tab w:val="left" w:pos="426"/>
          <w:tab w:val="left" w:pos="7920"/>
        </w:tabs>
        <w:suppressAutoHyphens/>
        <w:spacing w:after="0"/>
        <w:jc w:val="both"/>
        <w:rPr>
          <w:rFonts w:ascii="Times New Roman" w:hAnsi="Times New Roman"/>
          <w:b/>
          <w:bCs/>
          <w:color w:val="000000"/>
          <w:spacing w:val="-1"/>
          <w:sz w:val="28"/>
          <w:szCs w:val="28"/>
        </w:rPr>
      </w:pPr>
    </w:p>
    <w:p w:rsidR="00E635AB" w:rsidRPr="00C40FDB" w:rsidRDefault="00F666D9" w:rsidP="00F666D9">
      <w:pPr>
        <w:tabs>
          <w:tab w:val="left" w:pos="540"/>
          <w:tab w:val="left" w:pos="7920"/>
        </w:tabs>
        <w:suppressAutoHyphens/>
        <w:jc w:val="center"/>
        <w:rPr>
          <w:rFonts w:ascii="Times New Roman" w:hAnsi="Times New Roman"/>
          <w:b/>
          <w:sz w:val="28"/>
          <w:szCs w:val="24"/>
        </w:rPr>
      </w:pPr>
      <w:r>
        <w:rPr>
          <w:rFonts w:ascii="Times New Roman" w:hAnsi="Times New Roman"/>
          <w:b/>
          <w:sz w:val="28"/>
          <w:szCs w:val="24"/>
        </w:rPr>
        <w:t xml:space="preserve">13. </w:t>
      </w:r>
      <w:r w:rsidR="00E635AB" w:rsidRPr="00C40FDB">
        <w:rPr>
          <w:rFonts w:ascii="Times New Roman" w:hAnsi="Times New Roman"/>
          <w:b/>
          <w:sz w:val="28"/>
          <w:szCs w:val="24"/>
        </w:rPr>
        <w:t>Заместитель главного судьи по материально-техническому обеспечению</w:t>
      </w:r>
    </w:p>
    <w:p w:rsidR="00F666D9" w:rsidRPr="00F666D9" w:rsidRDefault="00F666D9" w:rsidP="00F666D9">
      <w:pPr>
        <w:spacing w:after="0"/>
        <w:jc w:val="both"/>
        <w:rPr>
          <w:rFonts w:ascii="Times New Roman" w:hAnsi="Times New Roman"/>
          <w:sz w:val="28"/>
          <w:szCs w:val="24"/>
        </w:rPr>
      </w:pPr>
      <w:r>
        <w:rPr>
          <w:rFonts w:ascii="Times New Roman" w:hAnsi="Times New Roman"/>
          <w:sz w:val="28"/>
          <w:szCs w:val="24"/>
        </w:rPr>
        <w:t>13.1 Функции заместителя</w:t>
      </w:r>
      <w:r w:rsidRPr="00F666D9">
        <w:rPr>
          <w:rFonts w:ascii="Times New Roman" w:hAnsi="Times New Roman"/>
          <w:sz w:val="28"/>
          <w:szCs w:val="24"/>
        </w:rPr>
        <w:t xml:space="preserve"> главного судьи по материально-техническому обеспечению</w:t>
      </w:r>
      <w:r>
        <w:rPr>
          <w:rFonts w:ascii="Times New Roman" w:hAnsi="Times New Roman"/>
          <w:sz w:val="28"/>
          <w:szCs w:val="24"/>
        </w:rPr>
        <w:t xml:space="preserve">: </w:t>
      </w:r>
    </w:p>
    <w:p w:rsidR="00E635AB" w:rsidRDefault="00E635AB" w:rsidP="008A4AC1">
      <w:pPr>
        <w:numPr>
          <w:ilvl w:val="0"/>
          <w:numId w:val="177"/>
        </w:numPr>
        <w:spacing w:after="0"/>
        <w:ind w:left="0" w:firstLine="0"/>
        <w:jc w:val="both"/>
        <w:rPr>
          <w:rFonts w:ascii="Times New Roman" w:hAnsi="Times New Roman"/>
          <w:sz w:val="28"/>
          <w:szCs w:val="24"/>
        </w:rPr>
      </w:pPr>
      <w:r>
        <w:rPr>
          <w:rFonts w:ascii="Times New Roman" w:hAnsi="Times New Roman"/>
          <w:sz w:val="28"/>
          <w:szCs w:val="24"/>
        </w:rPr>
        <w:t>определяет совместно с представителем Оргкомитета расстановку и контролирует работу обслуживающего персонала;</w:t>
      </w:r>
    </w:p>
    <w:p w:rsidR="00E635AB" w:rsidRDefault="00E635AB" w:rsidP="008A4AC1">
      <w:pPr>
        <w:numPr>
          <w:ilvl w:val="0"/>
          <w:numId w:val="177"/>
        </w:numPr>
        <w:spacing w:after="0"/>
        <w:ind w:left="0" w:firstLine="0"/>
        <w:jc w:val="both"/>
        <w:rPr>
          <w:rFonts w:ascii="Times New Roman" w:hAnsi="Times New Roman"/>
          <w:sz w:val="28"/>
          <w:szCs w:val="24"/>
        </w:rPr>
      </w:pPr>
      <w:r>
        <w:rPr>
          <w:rFonts w:ascii="Times New Roman" w:hAnsi="Times New Roman"/>
          <w:sz w:val="28"/>
          <w:szCs w:val="24"/>
        </w:rPr>
        <w:t>проверяет наличие спасательной и медицинской служб, обеспечение их транспортом и инвентарём, определяет местонахождение служб на дистанции;</w:t>
      </w:r>
    </w:p>
    <w:p w:rsidR="00E635AB" w:rsidRDefault="00E635AB" w:rsidP="008A4AC1">
      <w:pPr>
        <w:numPr>
          <w:ilvl w:val="0"/>
          <w:numId w:val="177"/>
        </w:numPr>
        <w:spacing w:after="0"/>
        <w:ind w:left="0" w:firstLine="0"/>
        <w:jc w:val="both"/>
        <w:rPr>
          <w:rFonts w:ascii="Times New Roman" w:hAnsi="Times New Roman"/>
          <w:sz w:val="28"/>
          <w:szCs w:val="24"/>
        </w:rPr>
      </w:pPr>
      <w:r>
        <w:rPr>
          <w:rFonts w:ascii="Times New Roman" w:hAnsi="Times New Roman"/>
          <w:sz w:val="28"/>
          <w:szCs w:val="24"/>
        </w:rPr>
        <w:t>контролирует места размещения и хранения инвентаря участников и спецмашин и прицепов;</w:t>
      </w:r>
    </w:p>
    <w:p w:rsidR="00E635AB" w:rsidRDefault="00E635AB" w:rsidP="008A4AC1">
      <w:pPr>
        <w:numPr>
          <w:ilvl w:val="0"/>
          <w:numId w:val="177"/>
        </w:numPr>
        <w:spacing w:after="0"/>
        <w:ind w:left="0" w:firstLine="0"/>
        <w:jc w:val="both"/>
        <w:rPr>
          <w:rFonts w:ascii="Times New Roman" w:hAnsi="Times New Roman"/>
          <w:sz w:val="28"/>
          <w:szCs w:val="24"/>
        </w:rPr>
      </w:pPr>
      <w:r>
        <w:rPr>
          <w:rFonts w:ascii="Times New Roman" w:hAnsi="Times New Roman"/>
          <w:sz w:val="28"/>
          <w:szCs w:val="28"/>
        </w:rPr>
        <w:t>г</w:t>
      </w:r>
      <w:r w:rsidRPr="003F3B2B">
        <w:rPr>
          <w:rFonts w:ascii="Times New Roman" w:hAnsi="Times New Roman"/>
          <w:sz w:val="28"/>
          <w:szCs w:val="28"/>
        </w:rPr>
        <w:t>отовит помещения для работы секретариата, протестового комитета, гоночного комитета, раздевалки для судей и участников</w:t>
      </w:r>
      <w:r>
        <w:rPr>
          <w:rFonts w:ascii="Times New Roman" w:hAnsi="Times New Roman"/>
          <w:sz w:val="28"/>
          <w:szCs w:val="28"/>
        </w:rPr>
        <w:t>;</w:t>
      </w:r>
    </w:p>
    <w:p w:rsidR="00E635AB" w:rsidRDefault="00E635AB" w:rsidP="008A4AC1">
      <w:pPr>
        <w:numPr>
          <w:ilvl w:val="0"/>
          <w:numId w:val="177"/>
        </w:numPr>
        <w:spacing w:after="0"/>
        <w:ind w:left="0" w:firstLine="0"/>
        <w:jc w:val="both"/>
        <w:rPr>
          <w:rFonts w:ascii="Times New Roman" w:hAnsi="Times New Roman"/>
          <w:sz w:val="28"/>
          <w:szCs w:val="24"/>
        </w:rPr>
      </w:pPr>
      <w:r>
        <w:rPr>
          <w:rFonts w:ascii="Times New Roman" w:hAnsi="Times New Roman"/>
          <w:sz w:val="28"/>
          <w:szCs w:val="28"/>
        </w:rPr>
        <w:t>г</w:t>
      </w:r>
      <w:r w:rsidRPr="003F3B2B">
        <w:rPr>
          <w:rFonts w:ascii="Times New Roman" w:hAnsi="Times New Roman"/>
          <w:sz w:val="28"/>
          <w:szCs w:val="28"/>
        </w:rPr>
        <w:t>отовит знаки дистанции, средства крепления их ко дну</w:t>
      </w:r>
      <w:r>
        <w:rPr>
          <w:rFonts w:ascii="Times New Roman" w:hAnsi="Times New Roman"/>
          <w:sz w:val="28"/>
          <w:szCs w:val="28"/>
        </w:rPr>
        <w:t>;</w:t>
      </w:r>
    </w:p>
    <w:p w:rsidR="00E635AB" w:rsidRDefault="00E635AB" w:rsidP="008A4AC1">
      <w:pPr>
        <w:numPr>
          <w:ilvl w:val="0"/>
          <w:numId w:val="177"/>
        </w:numPr>
        <w:spacing w:after="0"/>
        <w:ind w:left="0" w:firstLine="0"/>
        <w:jc w:val="both"/>
        <w:rPr>
          <w:rFonts w:ascii="Times New Roman" w:hAnsi="Times New Roman"/>
          <w:sz w:val="28"/>
          <w:szCs w:val="24"/>
        </w:rPr>
      </w:pPr>
      <w:r>
        <w:rPr>
          <w:rFonts w:ascii="Times New Roman" w:hAnsi="Times New Roman"/>
          <w:sz w:val="28"/>
          <w:szCs w:val="24"/>
        </w:rPr>
        <w:t>проверяет исправность и готовность к работе катеров протестового комитета или бригады амп</w:t>
      </w:r>
      <w:r w:rsidR="00F666D9">
        <w:rPr>
          <w:rFonts w:ascii="Times New Roman" w:hAnsi="Times New Roman"/>
          <w:sz w:val="28"/>
          <w:szCs w:val="24"/>
        </w:rPr>
        <w:t>а</w:t>
      </w:r>
      <w:r>
        <w:rPr>
          <w:rFonts w:ascii="Times New Roman" w:hAnsi="Times New Roman"/>
          <w:sz w:val="28"/>
          <w:szCs w:val="24"/>
        </w:rPr>
        <w:t>йров.</w:t>
      </w:r>
    </w:p>
    <w:p w:rsidR="00E635AB" w:rsidRPr="00C40FDB" w:rsidRDefault="00F666D9" w:rsidP="00F666D9">
      <w:pPr>
        <w:tabs>
          <w:tab w:val="left" w:pos="540"/>
          <w:tab w:val="left" w:pos="7920"/>
        </w:tabs>
        <w:suppressAutoHyphens/>
        <w:spacing w:after="0"/>
        <w:rPr>
          <w:rFonts w:ascii="Times New Roman" w:hAnsi="Times New Roman"/>
          <w:bCs/>
          <w:color w:val="000000"/>
          <w:spacing w:val="-1"/>
          <w:sz w:val="28"/>
          <w:szCs w:val="28"/>
        </w:rPr>
      </w:pPr>
      <w:r>
        <w:rPr>
          <w:rFonts w:ascii="Times New Roman" w:hAnsi="Times New Roman"/>
          <w:bCs/>
          <w:color w:val="000000"/>
          <w:spacing w:val="-1"/>
          <w:sz w:val="28"/>
          <w:szCs w:val="28"/>
        </w:rPr>
        <w:t xml:space="preserve">13.2 </w:t>
      </w:r>
      <w:r w:rsidR="00E635AB" w:rsidRPr="00C40FDB">
        <w:rPr>
          <w:rFonts w:ascii="Times New Roman" w:hAnsi="Times New Roman"/>
          <w:bCs/>
          <w:color w:val="000000"/>
          <w:spacing w:val="-1"/>
          <w:sz w:val="28"/>
          <w:szCs w:val="28"/>
        </w:rPr>
        <w:t>Заместитель главного судьи по МТО имеет право:</w:t>
      </w:r>
    </w:p>
    <w:p w:rsidR="00E635AB" w:rsidRDefault="00E635AB" w:rsidP="00F666D9">
      <w:pPr>
        <w:tabs>
          <w:tab w:val="left" w:pos="360"/>
          <w:tab w:val="left" w:pos="7920"/>
        </w:tabs>
        <w:suppressAutoHyphens/>
        <w:spacing w:after="0"/>
        <w:ind w:hanging="142"/>
        <w:rPr>
          <w:rFonts w:ascii="Times New Roman" w:hAnsi="Times New Roman"/>
          <w:spacing w:val="-2"/>
          <w:sz w:val="28"/>
          <w:szCs w:val="28"/>
        </w:rPr>
      </w:pPr>
      <w:r w:rsidRPr="003F3B2B">
        <w:rPr>
          <w:rFonts w:ascii="Times New Roman" w:hAnsi="Times New Roman"/>
          <w:spacing w:val="-5"/>
          <w:sz w:val="28"/>
          <w:szCs w:val="28"/>
        </w:rPr>
        <w:tab/>
        <w:t xml:space="preserve">давать </w:t>
      </w:r>
      <w:r w:rsidRPr="003F3B2B">
        <w:rPr>
          <w:rFonts w:ascii="Times New Roman" w:hAnsi="Times New Roman"/>
          <w:sz w:val="28"/>
          <w:szCs w:val="28"/>
        </w:rPr>
        <w:t xml:space="preserve">обязательные к исполнению </w:t>
      </w:r>
      <w:r w:rsidRPr="003F3B2B">
        <w:rPr>
          <w:rFonts w:ascii="Times New Roman" w:hAnsi="Times New Roman"/>
          <w:spacing w:val="-5"/>
          <w:sz w:val="28"/>
          <w:szCs w:val="28"/>
        </w:rPr>
        <w:t>р</w:t>
      </w:r>
      <w:r w:rsidRPr="003F3B2B">
        <w:rPr>
          <w:rFonts w:ascii="Times New Roman" w:hAnsi="Times New Roman"/>
          <w:sz w:val="28"/>
          <w:szCs w:val="28"/>
        </w:rPr>
        <w:t>аспоряжения участникам соревнования</w:t>
      </w:r>
      <w:r w:rsidRPr="003F3B2B">
        <w:rPr>
          <w:rFonts w:ascii="Times New Roman" w:hAnsi="Times New Roman"/>
          <w:spacing w:val="-2"/>
          <w:sz w:val="28"/>
          <w:szCs w:val="28"/>
        </w:rPr>
        <w:t>, их представителям и тренерам, судьям, касающиеся размещения судов и катеров</w:t>
      </w:r>
      <w:r>
        <w:rPr>
          <w:rFonts w:ascii="Times New Roman" w:hAnsi="Times New Roman"/>
          <w:spacing w:val="-2"/>
          <w:sz w:val="28"/>
          <w:szCs w:val="28"/>
        </w:rPr>
        <w:t>, а также спецмашин</w:t>
      </w:r>
      <w:r w:rsidRPr="003F3B2B">
        <w:rPr>
          <w:rFonts w:ascii="Times New Roman" w:hAnsi="Times New Roman"/>
          <w:spacing w:val="-2"/>
          <w:sz w:val="28"/>
          <w:szCs w:val="28"/>
        </w:rPr>
        <w:t xml:space="preserve"> на территории стоянки.</w:t>
      </w:r>
    </w:p>
    <w:p w:rsidR="006142FB" w:rsidRDefault="006142FB" w:rsidP="00F666D9">
      <w:pPr>
        <w:tabs>
          <w:tab w:val="left" w:pos="360"/>
          <w:tab w:val="left" w:pos="7920"/>
        </w:tabs>
        <w:suppressAutoHyphens/>
        <w:spacing w:after="0"/>
        <w:ind w:hanging="142"/>
        <w:rPr>
          <w:rFonts w:ascii="Times New Roman" w:hAnsi="Times New Roman"/>
          <w:spacing w:val="-2"/>
          <w:sz w:val="28"/>
          <w:szCs w:val="28"/>
        </w:rPr>
      </w:pPr>
    </w:p>
    <w:p w:rsidR="00F666D9" w:rsidRPr="004D6EA1" w:rsidRDefault="00F666D9" w:rsidP="006142FB">
      <w:pPr>
        <w:tabs>
          <w:tab w:val="left" w:pos="540"/>
          <w:tab w:val="left" w:pos="7920"/>
        </w:tabs>
        <w:suppressAutoHyphens/>
        <w:jc w:val="center"/>
        <w:rPr>
          <w:rFonts w:ascii="Times New Roman" w:hAnsi="Times New Roman"/>
          <w:color w:val="000000"/>
          <w:spacing w:val="-1"/>
          <w:sz w:val="28"/>
          <w:szCs w:val="28"/>
        </w:rPr>
      </w:pPr>
      <w:bookmarkStart w:id="4" w:name="_Hlk500089153"/>
      <w:r w:rsidRPr="00F666D9">
        <w:rPr>
          <w:rFonts w:ascii="Times New Roman" w:hAnsi="Times New Roman"/>
          <w:b/>
          <w:color w:val="000000"/>
          <w:spacing w:val="-1"/>
          <w:sz w:val="28"/>
          <w:szCs w:val="28"/>
        </w:rPr>
        <w:t>14.</w:t>
      </w:r>
      <w:r>
        <w:rPr>
          <w:rFonts w:ascii="Times New Roman" w:hAnsi="Times New Roman"/>
          <w:color w:val="000000"/>
          <w:spacing w:val="-1"/>
          <w:sz w:val="28"/>
          <w:szCs w:val="28"/>
        </w:rPr>
        <w:t xml:space="preserve"> </w:t>
      </w:r>
      <w:r w:rsidRPr="00F6102B">
        <w:rPr>
          <w:rFonts w:ascii="Times New Roman" w:hAnsi="Times New Roman"/>
          <w:b/>
          <w:bCs/>
          <w:color w:val="000000"/>
          <w:spacing w:val="-1"/>
          <w:sz w:val="28"/>
          <w:szCs w:val="28"/>
        </w:rPr>
        <w:t>Заместитель главного судьи по дистанции</w:t>
      </w:r>
    </w:p>
    <w:p w:rsidR="00E635AB" w:rsidRDefault="00F666D9" w:rsidP="00F666D9">
      <w:pPr>
        <w:pStyle w:val="a9"/>
        <w:tabs>
          <w:tab w:val="left" w:pos="7920"/>
        </w:tabs>
        <w:suppressAutoHyphens/>
        <w:spacing w:line="276" w:lineRule="auto"/>
        <w:ind w:left="0"/>
        <w:jc w:val="both"/>
        <w:rPr>
          <w:rFonts w:ascii="Times New Roman" w:hAnsi="Times New Roman" w:cs="Times New Roman"/>
          <w:sz w:val="28"/>
          <w:szCs w:val="28"/>
        </w:rPr>
      </w:pPr>
      <w:r>
        <w:rPr>
          <w:rFonts w:ascii="Times New Roman" w:hAnsi="Times New Roman" w:cs="Times New Roman"/>
          <w:bCs/>
          <w:color w:val="000000"/>
          <w:spacing w:val="-1"/>
          <w:sz w:val="28"/>
          <w:szCs w:val="28"/>
        </w:rPr>
        <w:t xml:space="preserve">14.1 </w:t>
      </w:r>
      <w:r w:rsidR="00E635AB" w:rsidRPr="00F666D9">
        <w:rPr>
          <w:rFonts w:ascii="Times New Roman" w:hAnsi="Times New Roman" w:cs="Times New Roman"/>
          <w:bCs/>
          <w:color w:val="000000"/>
          <w:spacing w:val="-1"/>
          <w:sz w:val="28"/>
          <w:szCs w:val="28"/>
        </w:rPr>
        <w:t xml:space="preserve">Заместитель главного судьи по дистанции - </w:t>
      </w:r>
      <w:r w:rsidR="00E635AB" w:rsidRPr="00F666D9">
        <w:rPr>
          <w:rFonts w:ascii="Times New Roman" w:hAnsi="Times New Roman" w:cs="Times New Roman"/>
          <w:color w:val="000000"/>
          <w:spacing w:val="-1"/>
          <w:sz w:val="28"/>
          <w:szCs w:val="28"/>
        </w:rPr>
        <w:t>при необходимости выполняет все функции главного судьи на определенной</w:t>
      </w:r>
      <w:r w:rsidR="00E635AB" w:rsidRPr="00F6102B">
        <w:rPr>
          <w:rFonts w:ascii="Times New Roman" w:hAnsi="Times New Roman" w:cs="Times New Roman"/>
          <w:color w:val="000000"/>
          <w:spacing w:val="-1"/>
          <w:sz w:val="28"/>
          <w:szCs w:val="28"/>
        </w:rPr>
        <w:t xml:space="preserve"> дистанции. Основной обязанностью зам. главного судьи является</w:t>
      </w:r>
      <w:r w:rsidR="00E635AB">
        <w:rPr>
          <w:rFonts w:ascii="Times New Roman" w:hAnsi="Times New Roman" w:cs="Times New Roman"/>
          <w:color w:val="000000"/>
          <w:spacing w:val="-1"/>
          <w:sz w:val="28"/>
          <w:szCs w:val="28"/>
        </w:rPr>
        <w:t xml:space="preserve"> организация </w:t>
      </w:r>
      <w:r w:rsidR="00E635AB" w:rsidRPr="00F6102B">
        <w:rPr>
          <w:rFonts w:ascii="Times New Roman" w:hAnsi="Times New Roman" w:cs="Times New Roman"/>
          <w:color w:val="000000"/>
          <w:spacing w:val="-1"/>
          <w:sz w:val="28"/>
          <w:szCs w:val="28"/>
        </w:rPr>
        <w:t>четкой работы судейской коллегии, обеспечение катерами, спасателями, помещениями, инвентарем, оборудованием и т.п.</w:t>
      </w:r>
      <w:r w:rsidR="00E635AB" w:rsidRPr="00F6102B">
        <w:rPr>
          <w:rFonts w:ascii="Times New Roman" w:hAnsi="Times New Roman" w:cs="Times New Roman"/>
          <w:sz w:val="28"/>
          <w:szCs w:val="28"/>
        </w:rPr>
        <w:t xml:space="preserve"> на определенной дистанции. Заместитель главного судьи по дистанции отвечает за проведение гонок на определенных дистанциях для определенных классов яхт/спортивных дисциплин в соответствии с утвержденным расписанием, в соответствии с </w:t>
      </w:r>
      <w:r>
        <w:rPr>
          <w:rFonts w:ascii="Times New Roman" w:hAnsi="Times New Roman" w:cs="Times New Roman"/>
          <w:sz w:val="28"/>
          <w:szCs w:val="28"/>
        </w:rPr>
        <w:t>Правилами</w:t>
      </w:r>
      <w:r w:rsidR="00E635AB" w:rsidRPr="00F6102B">
        <w:rPr>
          <w:rFonts w:ascii="Times New Roman" w:hAnsi="Times New Roman" w:cs="Times New Roman"/>
          <w:sz w:val="28"/>
          <w:szCs w:val="28"/>
        </w:rPr>
        <w:t>, контролируя соблюдение общепринятых норм поведения участниками, их представителями и тренерами, судьями и иными лицами.</w:t>
      </w:r>
      <w:r w:rsidR="00E635AB" w:rsidRPr="00D561AD">
        <w:rPr>
          <w:rFonts w:ascii="Times New Roman" w:hAnsi="Times New Roman" w:cs="Times New Roman"/>
          <w:color w:val="000000"/>
          <w:spacing w:val="-1"/>
          <w:sz w:val="28"/>
          <w:szCs w:val="28"/>
        </w:rPr>
        <w:t xml:space="preserve"> </w:t>
      </w:r>
      <w:r w:rsidR="00E635AB" w:rsidRPr="00F6102B">
        <w:rPr>
          <w:rFonts w:ascii="Times New Roman" w:hAnsi="Times New Roman" w:cs="Times New Roman"/>
          <w:sz w:val="28"/>
          <w:szCs w:val="28"/>
        </w:rPr>
        <w:t>Подчиняется главному судье – председателю гоночного комитета.</w:t>
      </w:r>
    </w:p>
    <w:p w:rsidR="00E635AB" w:rsidRPr="00C40FDB" w:rsidRDefault="00F666D9" w:rsidP="00F666D9">
      <w:pPr>
        <w:pStyle w:val="a9"/>
        <w:tabs>
          <w:tab w:val="left" w:pos="7920"/>
        </w:tabs>
        <w:suppressAutoHyphens/>
        <w:spacing w:line="276" w:lineRule="auto"/>
        <w:ind w:left="0"/>
        <w:jc w:val="both"/>
        <w:rPr>
          <w:rFonts w:ascii="Times New Roman" w:hAnsi="Times New Roman" w:cs="Times New Roman"/>
          <w:color w:val="000000"/>
          <w:spacing w:val="-1"/>
          <w:sz w:val="28"/>
          <w:szCs w:val="28"/>
          <w:u w:val="single"/>
        </w:rPr>
      </w:pPr>
      <w:r>
        <w:rPr>
          <w:rFonts w:ascii="Times New Roman" w:hAnsi="Times New Roman" w:cs="Times New Roman"/>
          <w:bCs/>
          <w:color w:val="000000"/>
          <w:spacing w:val="-1"/>
          <w:sz w:val="28"/>
          <w:szCs w:val="28"/>
        </w:rPr>
        <w:t xml:space="preserve">14.2 </w:t>
      </w:r>
      <w:r w:rsidR="00E635AB" w:rsidRPr="00C40FDB">
        <w:rPr>
          <w:rFonts w:ascii="Times New Roman" w:hAnsi="Times New Roman" w:cs="Times New Roman"/>
          <w:bCs/>
          <w:color w:val="000000"/>
          <w:spacing w:val="-1"/>
          <w:sz w:val="28"/>
          <w:szCs w:val="28"/>
        </w:rPr>
        <w:t>Заместитель главного судьи по дистанции имеет право:</w:t>
      </w:r>
    </w:p>
    <w:p w:rsidR="00E635AB" w:rsidRPr="003F3B2B" w:rsidRDefault="00E635AB" w:rsidP="00F666D9">
      <w:pPr>
        <w:tabs>
          <w:tab w:val="left" w:pos="360"/>
          <w:tab w:val="left" w:pos="7920"/>
        </w:tabs>
        <w:suppressAutoHyphens/>
        <w:spacing w:after="0"/>
        <w:jc w:val="both"/>
        <w:rPr>
          <w:rFonts w:ascii="Times New Roman" w:hAnsi="Times New Roman"/>
          <w:spacing w:val="-2"/>
          <w:sz w:val="28"/>
          <w:szCs w:val="28"/>
        </w:rPr>
      </w:pPr>
      <w:r w:rsidRPr="003F3B2B">
        <w:rPr>
          <w:rFonts w:ascii="Times New Roman" w:hAnsi="Times New Roman"/>
          <w:spacing w:val="-5"/>
          <w:sz w:val="28"/>
          <w:szCs w:val="28"/>
        </w:rPr>
        <w:t xml:space="preserve">а) давать </w:t>
      </w:r>
      <w:r w:rsidRPr="003F3B2B">
        <w:rPr>
          <w:rFonts w:ascii="Times New Roman" w:hAnsi="Times New Roman"/>
          <w:sz w:val="28"/>
          <w:szCs w:val="28"/>
        </w:rPr>
        <w:t xml:space="preserve">обязательные к исполнению </w:t>
      </w:r>
      <w:r w:rsidRPr="003F3B2B">
        <w:rPr>
          <w:rFonts w:ascii="Times New Roman" w:hAnsi="Times New Roman"/>
          <w:spacing w:val="-5"/>
          <w:sz w:val="28"/>
          <w:szCs w:val="28"/>
        </w:rPr>
        <w:t>р</w:t>
      </w:r>
      <w:r w:rsidRPr="003F3B2B">
        <w:rPr>
          <w:rFonts w:ascii="Times New Roman" w:hAnsi="Times New Roman"/>
          <w:sz w:val="28"/>
          <w:szCs w:val="28"/>
        </w:rPr>
        <w:t>аспоряжения участникам соревнования</w:t>
      </w:r>
      <w:r w:rsidRPr="003F3B2B">
        <w:rPr>
          <w:rFonts w:ascii="Times New Roman" w:hAnsi="Times New Roman"/>
          <w:spacing w:val="-2"/>
          <w:sz w:val="28"/>
          <w:szCs w:val="28"/>
        </w:rPr>
        <w:t>, их представителям и тренерам, судьям, находящимся на порученных ему дистанциях;</w:t>
      </w:r>
    </w:p>
    <w:p w:rsidR="00E635AB" w:rsidRPr="003F3B2B" w:rsidRDefault="00E635AB" w:rsidP="00F666D9">
      <w:pPr>
        <w:tabs>
          <w:tab w:val="left" w:pos="360"/>
          <w:tab w:val="left" w:pos="7920"/>
        </w:tabs>
        <w:suppressAutoHyphens/>
        <w:spacing w:after="0"/>
        <w:jc w:val="both"/>
        <w:rPr>
          <w:rFonts w:ascii="Times New Roman" w:hAnsi="Times New Roman"/>
          <w:spacing w:val="-2"/>
          <w:sz w:val="28"/>
          <w:szCs w:val="28"/>
        </w:rPr>
      </w:pPr>
      <w:r w:rsidRPr="003F3B2B">
        <w:rPr>
          <w:rFonts w:ascii="Times New Roman" w:hAnsi="Times New Roman"/>
          <w:spacing w:val="-2"/>
          <w:sz w:val="28"/>
          <w:szCs w:val="28"/>
        </w:rPr>
        <w:t>б) назначать и распределять (при поручении главного судьи) судей на своей дистанции;</w:t>
      </w:r>
    </w:p>
    <w:p w:rsidR="00E635AB" w:rsidRPr="003F3B2B" w:rsidRDefault="00E635AB" w:rsidP="00F666D9">
      <w:pPr>
        <w:tabs>
          <w:tab w:val="left" w:pos="360"/>
          <w:tab w:val="left" w:pos="7920"/>
        </w:tabs>
        <w:suppressAutoHyphens/>
        <w:spacing w:after="0"/>
        <w:jc w:val="both"/>
        <w:rPr>
          <w:rFonts w:ascii="Times New Roman" w:hAnsi="Times New Roman"/>
          <w:spacing w:val="-2"/>
          <w:sz w:val="28"/>
          <w:szCs w:val="28"/>
        </w:rPr>
      </w:pPr>
      <w:r w:rsidRPr="003F3B2B">
        <w:rPr>
          <w:rFonts w:ascii="Times New Roman" w:hAnsi="Times New Roman"/>
          <w:spacing w:val="-2"/>
          <w:sz w:val="28"/>
          <w:szCs w:val="28"/>
        </w:rPr>
        <w:t>в) переносить (после согласования с главным судьей) гонки на другую акваторию или другое время в соответствии с погодными условиями.</w:t>
      </w:r>
    </w:p>
    <w:p w:rsidR="00E635AB" w:rsidRPr="00C40FDB" w:rsidRDefault="00E635AB" w:rsidP="00F666D9">
      <w:pPr>
        <w:tabs>
          <w:tab w:val="left" w:pos="540"/>
          <w:tab w:val="left" w:pos="7920"/>
        </w:tabs>
        <w:suppressAutoHyphens/>
        <w:spacing w:after="0"/>
        <w:jc w:val="both"/>
        <w:rPr>
          <w:rFonts w:ascii="Times New Roman" w:hAnsi="Times New Roman"/>
          <w:bCs/>
          <w:color w:val="000000"/>
          <w:spacing w:val="-1"/>
          <w:sz w:val="28"/>
          <w:szCs w:val="28"/>
        </w:rPr>
      </w:pPr>
      <w:r w:rsidRPr="00C40FDB">
        <w:rPr>
          <w:rFonts w:ascii="Times New Roman" w:hAnsi="Times New Roman"/>
          <w:bCs/>
          <w:color w:val="000000"/>
          <w:spacing w:val="-1"/>
          <w:sz w:val="28"/>
          <w:szCs w:val="28"/>
        </w:rPr>
        <w:t>Заместитель главного судьи по дистанции обязан:</w:t>
      </w:r>
    </w:p>
    <w:p w:rsidR="00E635AB" w:rsidRPr="003F3B2B" w:rsidRDefault="00E635AB" w:rsidP="00F666D9">
      <w:pPr>
        <w:tabs>
          <w:tab w:val="left" w:pos="360"/>
          <w:tab w:val="left" w:pos="7920"/>
        </w:tabs>
        <w:suppressAutoHyphens/>
        <w:spacing w:after="0"/>
        <w:jc w:val="both"/>
        <w:rPr>
          <w:rFonts w:ascii="Times New Roman" w:hAnsi="Times New Roman"/>
          <w:color w:val="000000"/>
          <w:spacing w:val="-1"/>
          <w:sz w:val="28"/>
          <w:szCs w:val="28"/>
        </w:rPr>
      </w:pPr>
      <w:r w:rsidRPr="003F3B2B">
        <w:rPr>
          <w:rFonts w:ascii="Times New Roman" w:hAnsi="Times New Roman"/>
          <w:color w:val="000000"/>
          <w:spacing w:val="-1"/>
          <w:sz w:val="28"/>
          <w:szCs w:val="28"/>
        </w:rPr>
        <w:t>а) обеспечивать проведение гонок для участников соревнования на порученных дистанциях в соответствии с требованиями ВФПС к проведению соревнований ВФПС и Регламентом ВФПС;</w:t>
      </w:r>
    </w:p>
    <w:p w:rsidR="00E635AB" w:rsidRPr="003F3B2B" w:rsidRDefault="00E635AB" w:rsidP="00F666D9">
      <w:pPr>
        <w:tabs>
          <w:tab w:val="left" w:pos="360"/>
          <w:tab w:val="left" w:pos="7920"/>
        </w:tabs>
        <w:suppressAutoHyphens/>
        <w:spacing w:after="0"/>
        <w:jc w:val="both"/>
        <w:rPr>
          <w:rFonts w:ascii="Times New Roman" w:hAnsi="Times New Roman"/>
          <w:color w:val="000000"/>
          <w:spacing w:val="-1"/>
          <w:sz w:val="28"/>
          <w:szCs w:val="28"/>
        </w:rPr>
      </w:pPr>
      <w:r w:rsidRPr="003F3B2B">
        <w:rPr>
          <w:rFonts w:ascii="Times New Roman" w:hAnsi="Times New Roman"/>
          <w:color w:val="000000"/>
          <w:spacing w:val="-1"/>
          <w:sz w:val="28"/>
          <w:szCs w:val="28"/>
        </w:rPr>
        <w:t xml:space="preserve">б) назначать для выполнения судейских обязанностей судей на створе, при наличии возможности, не имеющих конфликта интересов в результате гонок. </w:t>
      </w:r>
    </w:p>
    <w:p w:rsidR="00E635AB" w:rsidRPr="00C40FDB" w:rsidRDefault="00F666D9" w:rsidP="00F666D9">
      <w:pPr>
        <w:tabs>
          <w:tab w:val="left" w:pos="7920"/>
        </w:tabs>
        <w:suppressAutoHyphens/>
        <w:spacing w:after="0"/>
        <w:jc w:val="both"/>
        <w:rPr>
          <w:rFonts w:ascii="Times New Roman" w:hAnsi="Times New Roman"/>
          <w:bCs/>
          <w:color w:val="000000"/>
          <w:spacing w:val="-1"/>
          <w:sz w:val="28"/>
          <w:szCs w:val="28"/>
        </w:rPr>
      </w:pPr>
      <w:r>
        <w:rPr>
          <w:rFonts w:ascii="Times New Roman" w:hAnsi="Times New Roman"/>
          <w:bCs/>
          <w:color w:val="000000"/>
          <w:spacing w:val="-1"/>
          <w:sz w:val="28"/>
          <w:szCs w:val="28"/>
        </w:rPr>
        <w:t xml:space="preserve">14.3 </w:t>
      </w:r>
      <w:r w:rsidR="00E635AB" w:rsidRPr="00C40FDB">
        <w:rPr>
          <w:rFonts w:ascii="Times New Roman" w:hAnsi="Times New Roman"/>
          <w:bCs/>
          <w:color w:val="000000"/>
          <w:spacing w:val="-1"/>
          <w:sz w:val="28"/>
          <w:szCs w:val="28"/>
        </w:rPr>
        <w:t>Основные функции заместителя главного судьи:</w:t>
      </w:r>
    </w:p>
    <w:p w:rsidR="00E635AB" w:rsidRPr="003F3B2B" w:rsidRDefault="00E635AB" w:rsidP="00F666D9">
      <w:pPr>
        <w:tabs>
          <w:tab w:val="left" w:pos="7920"/>
        </w:tabs>
        <w:suppressAutoHyphens/>
        <w:spacing w:after="0"/>
        <w:jc w:val="both"/>
        <w:rPr>
          <w:rFonts w:ascii="Times New Roman" w:hAnsi="Times New Roman"/>
          <w:color w:val="000000"/>
          <w:spacing w:val="-1"/>
          <w:sz w:val="28"/>
          <w:szCs w:val="28"/>
        </w:rPr>
      </w:pPr>
      <w:r w:rsidRPr="003F3B2B">
        <w:rPr>
          <w:rFonts w:ascii="Times New Roman" w:hAnsi="Times New Roman"/>
          <w:color w:val="000000"/>
          <w:spacing w:val="-1"/>
          <w:sz w:val="28"/>
          <w:szCs w:val="28"/>
        </w:rPr>
        <w:t>а) проведение гонок в соответствии с расписанием с соблюдением времени прохождения дистанции для данного класса яхт/ спортивной дисциплины с соблюдением П</w:t>
      </w:r>
      <w:r w:rsidR="00B75CD5">
        <w:rPr>
          <w:rFonts w:ascii="Times New Roman" w:hAnsi="Times New Roman"/>
          <w:color w:val="000000"/>
          <w:spacing w:val="-1"/>
          <w:sz w:val="28"/>
          <w:szCs w:val="28"/>
        </w:rPr>
        <w:t>равил</w:t>
      </w:r>
      <w:r w:rsidRPr="003F3B2B">
        <w:rPr>
          <w:rFonts w:ascii="Times New Roman" w:hAnsi="Times New Roman"/>
          <w:color w:val="000000"/>
          <w:spacing w:val="-1"/>
          <w:sz w:val="28"/>
          <w:szCs w:val="28"/>
        </w:rPr>
        <w:t xml:space="preserve"> и регламентных документов </w:t>
      </w:r>
      <w:r w:rsidR="00B75CD5">
        <w:rPr>
          <w:rFonts w:ascii="Times New Roman" w:hAnsi="Times New Roman"/>
          <w:color w:val="000000"/>
          <w:spacing w:val="-1"/>
          <w:sz w:val="28"/>
          <w:szCs w:val="28"/>
        </w:rPr>
        <w:t>ВС</w:t>
      </w:r>
      <w:r w:rsidRPr="003F3B2B">
        <w:rPr>
          <w:rFonts w:ascii="Times New Roman" w:hAnsi="Times New Roman"/>
          <w:color w:val="000000"/>
          <w:spacing w:val="-1"/>
          <w:sz w:val="28"/>
          <w:szCs w:val="28"/>
        </w:rPr>
        <w:t>;</w:t>
      </w:r>
    </w:p>
    <w:p w:rsidR="00E635AB" w:rsidRPr="003F3B2B" w:rsidRDefault="00E635AB" w:rsidP="00F666D9">
      <w:pPr>
        <w:tabs>
          <w:tab w:val="left" w:pos="7920"/>
        </w:tabs>
        <w:suppressAutoHyphens/>
        <w:spacing w:after="0"/>
        <w:jc w:val="both"/>
        <w:rPr>
          <w:rFonts w:ascii="Times New Roman" w:hAnsi="Times New Roman"/>
          <w:color w:val="000000"/>
          <w:spacing w:val="-1"/>
          <w:sz w:val="28"/>
          <w:szCs w:val="28"/>
        </w:rPr>
      </w:pPr>
      <w:r w:rsidRPr="003F3B2B">
        <w:rPr>
          <w:rFonts w:ascii="Times New Roman" w:hAnsi="Times New Roman"/>
          <w:color w:val="000000"/>
          <w:spacing w:val="-1"/>
          <w:sz w:val="28"/>
          <w:szCs w:val="28"/>
        </w:rPr>
        <w:t>б) поведение результатов гонок, передача в ГСК протоколов проведенных гонок;</w:t>
      </w:r>
    </w:p>
    <w:bookmarkEnd w:id="4"/>
    <w:p w:rsidR="00E635AB" w:rsidRDefault="00E635AB" w:rsidP="00E635AB">
      <w:pPr>
        <w:tabs>
          <w:tab w:val="left" w:pos="0"/>
          <w:tab w:val="left" w:pos="7920"/>
        </w:tabs>
        <w:suppressAutoHyphens/>
        <w:rPr>
          <w:rFonts w:ascii="Times New Roman" w:hAnsi="Times New Roman"/>
          <w:sz w:val="28"/>
          <w:szCs w:val="28"/>
        </w:rPr>
      </w:pPr>
    </w:p>
    <w:p w:rsidR="00F666D9" w:rsidRPr="003F3B2B" w:rsidRDefault="00F666D9" w:rsidP="00F666D9">
      <w:pPr>
        <w:tabs>
          <w:tab w:val="left" w:pos="0"/>
          <w:tab w:val="left" w:pos="7920"/>
        </w:tabs>
        <w:suppressAutoHyphens/>
        <w:jc w:val="center"/>
        <w:rPr>
          <w:rFonts w:ascii="Times New Roman" w:hAnsi="Times New Roman"/>
          <w:sz w:val="28"/>
          <w:szCs w:val="28"/>
        </w:rPr>
      </w:pPr>
      <w:r w:rsidRPr="00F666D9">
        <w:rPr>
          <w:rFonts w:ascii="Times New Roman" w:hAnsi="Times New Roman"/>
          <w:b/>
          <w:sz w:val="28"/>
          <w:szCs w:val="28"/>
        </w:rPr>
        <w:t xml:space="preserve">15. </w:t>
      </w:r>
      <w:r w:rsidRPr="00F666D9">
        <w:rPr>
          <w:rFonts w:ascii="Times New Roman" w:hAnsi="Times New Roman"/>
          <w:b/>
          <w:bCs/>
          <w:color w:val="000000"/>
          <w:spacing w:val="-1"/>
          <w:sz w:val="28"/>
          <w:szCs w:val="28"/>
        </w:rPr>
        <w:t>Председатель</w:t>
      </w:r>
      <w:r w:rsidRPr="00F6102B">
        <w:rPr>
          <w:rFonts w:ascii="Times New Roman" w:hAnsi="Times New Roman"/>
          <w:b/>
          <w:bCs/>
          <w:color w:val="000000"/>
          <w:spacing w:val="-1"/>
          <w:sz w:val="28"/>
          <w:szCs w:val="28"/>
        </w:rPr>
        <w:t xml:space="preserve"> протестового комитета</w:t>
      </w:r>
    </w:p>
    <w:p w:rsidR="00E635AB" w:rsidRPr="00F6102B" w:rsidRDefault="00F666D9" w:rsidP="00F666D9">
      <w:pPr>
        <w:pStyle w:val="a9"/>
        <w:tabs>
          <w:tab w:val="left" w:pos="7920"/>
        </w:tabs>
        <w:suppressAutoHyphens/>
        <w:spacing w:line="276" w:lineRule="auto"/>
        <w:ind w:left="0"/>
        <w:jc w:val="both"/>
        <w:rPr>
          <w:rFonts w:ascii="Times New Roman" w:hAnsi="Times New Roman" w:cs="Times New Roman"/>
          <w:color w:val="000000"/>
          <w:spacing w:val="-1"/>
          <w:sz w:val="28"/>
          <w:szCs w:val="28"/>
        </w:rPr>
      </w:pPr>
      <w:r>
        <w:rPr>
          <w:rFonts w:ascii="Times New Roman" w:hAnsi="Times New Roman" w:cs="Times New Roman"/>
          <w:bCs/>
          <w:color w:val="000000"/>
          <w:spacing w:val="-1"/>
          <w:sz w:val="28"/>
          <w:szCs w:val="28"/>
        </w:rPr>
        <w:t>15.1</w:t>
      </w:r>
      <w:r w:rsidR="00E635AB" w:rsidRPr="00F6102B">
        <w:rPr>
          <w:rFonts w:ascii="Times New Roman" w:hAnsi="Times New Roman" w:cs="Times New Roman"/>
          <w:b/>
          <w:bCs/>
          <w:color w:val="000000"/>
          <w:spacing w:val="-1"/>
          <w:sz w:val="28"/>
          <w:szCs w:val="28"/>
        </w:rPr>
        <w:t xml:space="preserve"> </w:t>
      </w:r>
      <w:r w:rsidR="00E635AB" w:rsidRPr="00F6102B">
        <w:rPr>
          <w:rFonts w:ascii="Times New Roman" w:hAnsi="Times New Roman" w:cs="Times New Roman"/>
          <w:sz w:val="28"/>
          <w:szCs w:val="28"/>
        </w:rPr>
        <w:t>Если п</w:t>
      </w:r>
      <w:r w:rsidR="00E635AB" w:rsidRPr="00F6102B">
        <w:rPr>
          <w:rFonts w:ascii="Times New Roman" w:hAnsi="Times New Roman" w:cs="Times New Roman"/>
          <w:color w:val="000000"/>
          <w:spacing w:val="-1"/>
          <w:sz w:val="28"/>
          <w:szCs w:val="28"/>
        </w:rPr>
        <w:t xml:space="preserve">равилами соревнований предусмотрена подача протестов на действия других яхт, нарушающих по мнению протестующих участников правила, то председатель протестового комитета организует работу протестового комитета по разбору протестов, которые протестовый комитет обязан детально разобрать: изучить каждую ситуацию с привлечением свидетелей, фото и видеоматериалов и принять решение в соответствии с </w:t>
      </w:r>
      <w:r>
        <w:rPr>
          <w:rFonts w:ascii="Times New Roman" w:hAnsi="Times New Roman" w:cs="Times New Roman"/>
          <w:color w:val="000000"/>
          <w:spacing w:val="-1"/>
          <w:sz w:val="28"/>
          <w:szCs w:val="28"/>
        </w:rPr>
        <w:t>правилами</w:t>
      </w:r>
      <w:r w:rsidR="00E635AB" w:rsidRPr="00F6102B">
        <w:rPr>
          <w:rFonts w:ascii="Times New Roman" w:hAnsi="Times New Roman" w:cs="Times New Roman"/>
          <w:color w:val="000000"/>
          <w:spacing w:val="-1"/>
          <w:sz w:val="28"/>
          <w:szCs w:val="28"/>
        </w:rPr>
        <w:t xml:space="preserve">. Если соревнования проводятся с применением прямого судейства на воде и/или в соответствии с Приложением </w:t>
      </w:r>
      <w:r w:rsidR="00E635AB" w:rsidRPr="00F6102B">
        <w:rPr>
          <w:rFonts w:ascii="Times New Roman" w:hAnsi="Times New Roman" w:cs="Times New Roman"/>
          <w:color w:val="000000"/>
          <w:spacing w:val="-1"/>
          <w:sz w:val="28"/>
          <w:szCs w:val="28"/>
          <w:lang w:val="en-US"/>
        </w:rPr>
        <w:t>Q</w:t>
      </w:r>
      <w:r w:rsidR="00E635AB" w:rsidRPr="00F6102B">
        <w:rPr>
          <w:rFonts w:ascii="Times New Roman" w:hAnsi="Times New Roman" w:cs="Times New Roman"/>
          <w:color w:val="000000"/>
          <w:spacing w:val="-1"/>
          <w:sz w:val="28"/>
          <w:szCs w:val="28"/>
        </w:rPr>
        <w:t xml:space="preserve"> </w:t>
      </w:r>
      <w:r>
        <w:rPr>
          <w:rFonts w:ascii="Times New Roman" w:hAnsi="Times New Roman" w:cs="Times New Roman"/>
          <w:color w:val="000000"/>
          <w:spacing w:val="-1"/>
          <w:sz w:val="28"/>
          <w:szCs w:val="28"/>
        </w:rPr>
        <w:t>правил</w:t>
      </w:r>
      <w:r w:rsidR="00E635AB" w:rsidRPr="00F6102B">
        <w:rPr>
          <w:rFonts w:ascii="Times New Roman" w:hAnsi="Times New Roman" w:cs="Times New Roman"/>
          <w:color w:val="000000"/>
          <w:spacing w:val="-1"/>
          <w:sz w:val="28"/>
          <w:szCs w:val="28"/>
        </w:rPr>
        <w:t>, то председатель протестового комитета или главный</w:t>
      </w:r>
      <w:r>
        <w:rPr>
          <w:rFonts w:ascii="Times New Roman" w:hAnsi="Times New Roman" w:cs="Times New Roman"/>
          <w:color w:val="000000"/>
          <w:spacing w:val="-1"/>
          <w:sz w:val="28"/>
          <w:szCs w:val="28"/>
        </w:rPr>
        <w:t xml:space="preserve"> арбитр</w:t>
      </w:r>
      <w:r w:rsidR="00E635AB" w:rsidRPr="00F6102B">
        <w:rPr>
          <w:rFonts w:ascii="Times New Roman" w:hAnsi="Times New Roman" w:cs="Times New Roman"/>
          <w:color w:val="000000"/>
          <w:spacing w:val="-1"/>
          <w:sz w:val="28"/>
          <w:szCs w:val="28"/>
        </w:rPr>
        <w:t xml:space="preserve"> </w:t>
      </w:r>
      <w:r>
        <w:rPr>
          <w:rFonts w:ascii="Times New Roman" w:hAnsi="Times New Roman" w:cs="Times New Roman"/>
          <w:color w:val="000000"/>
          <w:spacing w:val="-1"/>
          <w:sz w:val="28"/>
          <w:szCs w:val="28"/>
        </w:rPr>
        <w:t>(</w:t>
      </w:r>
      <w:r w:rsidR="00E635AB" w:rsidRPr="00F6102B">
        <w:rPr>
          <w:rFonts w:ascii="Times New Roman" w:hAnsi="Times New Roman" w:cs="Times New Roman"/>
          <w:color w:val="000000"/>
          <w:spacing w:val="-1"/>
          <w:sz w:val="28"/>
          <w:szCs w:val="28"/>
        </w:rPr>
        <w:t>ампайр</w:t>
      </w:r>
      <w:r>
        <w:rPr>
          <w:rFonts w:ascii="Times New Roman" w:hAnsi="Times New Roman" w:cs="Times New Roman"/>
          <w:color w:val="000000"/>
          <w:spacing w:val="-1"/>
          <w:sz w:val="28"/>
          <w:szCs w:val="28"/>
        </w:rPr>
        <w:t>)</w:t>
      </w:r>
      <w:r w:rsidR="00E635AB" w:rsidRPr="00F6102B">
        <w:rPr>
          <w:rFonts w:ascii="Times New Roman" w:hAnsi="Times New Roman" w:cs="Times New Roman"/>
          <w:color w:val="000000"/>
          <w:spacing w:val="-1"/>
          <w:sz w:val="28"/>
          <w:szCs w:val="28"/>
        </w:rPr>
        <w:t xml:space="preserve"> руководит работой бригады </w:t>
      </w:r>
      <w:r>
        <w:rPr>
          <w:rFonts w:ascii="Times New Roman" w:hAnsi="Times New Roman" w:cs="Times New Roman"/>
          <w:color w:val="000000"/>
          <w:spacing w:val="-1"/>
          <w:sz w:val="28"/>
          <w:szCs w:val="28"/>
        </w:rPr>
        <w:t>арбитров (</w:t>
      </w:r>
      <w:r w:rsidR="00E635AB" w:rsidRPr="00F6102B">
        <w:rPr>
          <w:rFonts w:ascii="Times New Roman" w:hAnsi="Times New Roman" w:cs="Times New Roman"/>
          <w:color w:val="000000"/>
          <w:spacing w:val="-1"/>
          <w:sz w:val="28"/>
          <w:szCs w:val="28"/>
        </w:rPr>
        <w:t>ампайров</w:t>
      </w:r>
      <w:r>
        <w:rPr>
          <w:rFonts w:ascii="Times New Roman" w:hAnsi="Times New Roman" w:cs="Times New Roman"/>
          <w:color w:val="000000"/>
          <w:spacing w:val="-1"/>
          <w:sz w:val="28"/>
          <w:szCs w:val="28"/>
        </w:rPr>
        <w:t>)</w:t>
      </w:r>
      <w:r w:rsidR="00E635AB" w:rsidRPr="00F6102B">
        <w:rPr>
          <w:rFonts w:ascii="Times New Roman" w:hAnsi="Times New Roman" w:cs="Times New Roman"/>
          <w:color w:val="000000"/>
          <w:spacing w:val="-1"/>
          <w:sz w:val="28"/>
          <w:szCs w:val="28"/>
        </w:rPr>
        <w:t xml:space="preserve"> – судей, принимающих решение по протестовым ситуациям непосредственно сразу после момента их происшествия на воде. </w:t>
      </w:r>
      <w:r w:rsidR="00E635AB" w:rsidRPr="00F6102B">
        <w:rPr>
          <w:rFonts w:ascii="Times New Roman" w:hAnsi="Times New Roman" w:cs="Times New Roman"/>
          <w:bCs/>
          <w:sz w:val="28"/>
          <w:szCs w:val="28"/>
        </w:rPr>
        <w:t xml:space="preserve">Проводит брифинги для судей и спортсменов по </w:t>
      </w:r>
      <w:r>
        <w:rPr>
          <w:rFonts w:ascii="Times New Roman" w:hAnsi="Times New Roman" w:cs="Times New Roman"/>
          <w:bCs/>
          <w:sz w:val="28"/>
          <w:szCs w:val="28"/>
        </w:rPr>
        <w:t>Правилам</w:t>
      </w:r>
      <w:r w:rsidR="00E635AB" w:rsidRPr="00F6102B">
        <w:rPr>
          <w:rFonts w:ascii="Times New Roman" w:hAnsi="Times New Roman" w:cs="Times New Roman"/>
          <w:bCs/>
          <w:sz w:val="28"/>
          <w:szCs w:val="28"/>
        </w:rPr>
        <w:t>.</w:t>
      </w:r>
      <w:r w:rsidR="00E635AB" w:rsidRPr="00F6102B">
        <w:rPr>
          <w:rFonts w:ascii="Times New Roman" w:hAnsi="Times New Roman" w:cs="Times New Roman"/>
          <w:color w:val="000000"/>
          <w:spacing w:val="-1"/>
          <w:sz w:val="28"/>
          <w:szCs w:val="28"/>
        </w:rPr>
        <w:t xml:space="preserve"> </w:t>
      </w:r>
      <w:r w:rsidR="00E635AB" w:rsidRPr="00F6102B">
        <w:rPr>
          <w:rFonts w:ascii="Times New Roman" w:hAnsi="Times New Roman" w:cs="Times New Roman"/>
          <w:sz w:val="28"/>
          <w:szCs w:val="28"/>
        </w:rPr>
        <w:t>Подчиняется главному судье – председателю гоночного комитета.</w:t>
      </w:r>
    </w:p>
    <w:p w:rsidR="00E635AB" w:rsidRPr="003F3B2B" w:rsidRDefault="00F666D9" w:rsidP="00F666D9">
      <w:pPr>
        <w:tabs>
          <w:tab w:val="left" w:pos="540"/>
          <w:tab w:val="left" w:pos="7920"/>
        </w:tabs>
        <w:suppressAutoHyphens/>
        <w:spacing w:after="0"/>
        <w:jc w:val="both"/>
        <w:rPr>
          <w:rFonts w:ascii="Times New Roman" w:hAnsi="Times New Roman"/>
          <w:bCs/>
          <w:sz w:val="28"/>
          <w:szCs w:val="28"/>
        </w:rPr>
      </w:pPr>
      <w:r>
        <w:rPr>
          <w:rFonts w:ascii="Times New Roman" w:hAnsi="Times New Roman"/>
          <w:color w:val="000000"/>
          <w:spacing w:val="-1"/>
          <w:sz w:val="28"/>
          <w:szCs w:val="28"/>
        </w:rPr>
        <w:t>15.2</w:t>
      </w:r>
      <w:r w:rsidR="00E635AB">
        <w:rPr>
          <w:rFonts w:ascii="Times New Roman" w:hAnsi="Times New Roman"/>
          <w:color w:val="000000"/>
          <w:spacing w:val="-1"/>
          <w:sz w:val="28"/>
          <w:szCs w:val="28"/>
        </w:rPr>
        <w:t xml:space="preserve"> </w:t>
      </w:r>
      <w:r w:rsidR="00E635AB" w:rsidRPr="00F666D9">
        <w:rPr>
          <w:rFonts w:ascii="Times New Roman" w:hAnsi="Times New Roman"/>
          <w:bCs/>
          <w:color w:val="000000"/>
          <w:spacing w:val="-1"/>
          <w:sz w:val="28"/>
          <w:szCs w:val="28"/>
        </w:rPr>
        <w:t>Председатель протестового комитета обязан:</w:t>
      </w:r>
      <w:r w:rsidR="00E635AB" w:rsidRPr="003F3B2B">
        <w:rPr>
          <w:rFonts w:ascii="Times New Roman" w:hAnsi="Times New Roman"/>
          <w:bCs/>
          <w:sz w:val="28"/>
          <w:szCs w:val="28"/>
        </w:rPr>
        <w:t xml:space="preserve"> </w:t>
      </w:r>
    </w:p>
    <w:p w:rsidR="00E635AB" w:rsidRPr="003F3B2B" w:rsidRDefault="00E635AB" w:rsidP="00F666D9">
      <w:pPr>
        <w:tabs>
          <w:tab w:val="left" w:pos="540"/>
          <w:tab w:val="left" w:pos="7920"/>
        </w:tabs>
        <w:suppressAutoHyphens/>
        <w:spacing w:after="0"/>
        <w:jc w:val="both"/>
        <w:rPr>
          <w:rFonts w:ascii="Times New Roman" w:hAnsi="Times New Roman"/>
          <w:color w:val="000000"/>
          <w:spacing w:val="-1"/>
          <w:sz w:val="28"/>
          <w:szCs w:val="28"/>
        </w:rPr>
      </w:pPr>
      <w:r w:rsidRPr="003F3B2B">
        <w:rPr>
          <w:rFonts w:ascii="Times New Roman" w:hAnsi="Times New Roman"/>
          <w:sz w:val="28"/>
          <w:szCs w:val="28"/>
        </w:rPr>
        <w:t xml:space="preserve">а) </w:t>
      </w:r>
      <w:r w:rsidRPr="003F3B2B">
        <w:rPr>
          <w:rFonts w:ascii="Times New Roman" w:hAnsi="Times New Roman"/>
          <w:color w:val="000000"/>
          <w:spacing w:val="-1"/>
          <w:sz w:val="28"/>
          <w:szCs w:val="28"/>
        </w:rPr>
        <w:t>проверить и откорректировать Гоночную Инструкцию в соответствии с правилами, положением о соревновании, регламентом ВФПС;</w:t>
      </w:r>
    </w:p>
    <w:p w:rsidR="00E635AB" w:rsidRPr="003F3B2B" w:rsidRDefault="00E635AB" w:rsidP="00F666D9">
      <w:pPr>
        <w:tabs>
          <w:tab w:val="left" w:pos="540"/>
          <w:tab w:val="left" w:pos="7920"/>
        </w:tabs>
        <w:suppressAutoHyphens/>
        <w:spacing w:after="0"/>
        <w:jc w:val="both"/>
        <w:rPr>
          <w:rFonts w:ascii="Times New Roman" w:hAnsi="Times New Roman"/>
          <w:color w:val="000000"/>
          <w:spacing w:val="-1"/>
          <w:sz w:val="28"/>
          <w:szCs w:val="28"/>
        </w:rPr>
      </w:pPr>
      <w:r w:rsidRPr="003F3B2B">
        <w:rPr>
          <w:rFonts w:ascii="Times New Roman" w:hAnsi="Times New Roman"/>
          <w:color w:val="000000"/>
          <w:spacing w:val="-1"/>
          <w:sz w:val="28"/>
          <w:szCs w:val="28"/>
        </w:rPr>
        <w:t xml:space="preserve">б) руководить работой протестового комитета соревнований. Проводить инструктаж перед каждым выходом на воду для судей протестового комитета; проводить брифинги для участников соревнования по </w:t>
      </w:r>
      <w:r w:rsidR="00F666D9">
        <w:rPr>
          <w:rFonts w:ascii="Times New Roman" w:hAnsi="Times New Roman"/>
          <w:color w:val="000000"/>
          <w:spacing w:val="-1"/>
          <w:sz w:val="28"/>
          <w:szCs w:val="28"/>
        </w:rPr>
        <w:t>правилам</w:t>
      </w:r>
      <w:r w:rsidRPr="003F3B2B">
        <w:rPr>
          <w:rFonts w:ascii="Times New Roman" w:hAnsi="Times New Roman"/>
          <w:color w:val="000000"/>
          <w:spacing w:val="-1"/>
          <w:sz w:val="28"/>
          <w:szCs w:val="28"/>
        </w:rPr>
        <w:t>;</w:t>
      </w:r>
    </w:p>
    <w:p w:rsidR="00E635AB" w:rsidRPr="003F3B2B" w:rsidRDefault="00E635AB" w:rsidP="00F666D9">
      <w:pPr>
        <w:tabs>
          <w:tab w:val="left" w:pos="360"/>
          <w:tab w:val="left" w:pos="7920"/>
        </w:tabs>
        <w:suppressAutoHyphens/>
        <w:spacing w:after="0"/>
        <w:jc w:val="both"/>
        <w:rPr>
          <w:rFonts w:ascii="Times New Roman" w:hAnsi="Times New Roman"/>
          <w:color w:val="000000"/>
          <w:spacing w:val="-1"/>
          <w:sz w:val="28"/>
          <w:szCs w:val="28"/>
        </w:rPr>
      </w:pPr>
      <w:r w:rsidRPr="003F3B2B">
        <w:rPr>
          <w:rFonts w:ascii="Times New Roman" w:hAnsi="Times New Roman"/>
          <w:color w:val="000000"/>
          <w:spacing w:val="-1"/>
          <w:sz w:val="28"/>
          <w:szCs w:val="28"/>
        </w:rPr>
        <w:t xml:space="preserve">в) обеспечивать соблюдение </w:t>
      </w:r>
      <w:r w:rsidR="00F666D9">
        <w:rPr>
          <w:rFonts w:ascii="Times New Roman" w:hAnsi="Times New Roman"/>
          <w:color w:val="000000"/>
          <w:spacing w:val="-1"/>
          <w:sz w:val="28"/>
          <w:szCs w:val="28"/>
        </w:rPr>
        <w:t>Правил</w:t>
      </w:r>
      <w:r w:rsidRPr="003F3B2B">
        <w:rPr>
          <w:rFonts w:ascii="Times New Roman" w:hAnsi="Times New Roman"/>
          <w:color w:val="000000"/>
          <w:spacing w:val="-1"/>
          <w:sz w:val="28"/>
          <w:szCs w:val="28"/>
        </w:rPr>
        <w:t xml:space="preserve"> участниками соревнований в соответствии с методическими указаниями Международной федерации парусного спорта;</w:t>
      </w:r>
    </w:p>
    <w:p w:rsidR="00E635AB" w:rsidRPr="003F3B2B" w:rsidRDefault="00E635AB" w:rsidP="00F666D9">
      <w:pPr>
        <w:tabs>
          <w:tab w:val="left" w:pos="360"/>
          <w:tab w:val="left" w:pos="7920"/>
        </w:tabs>
        <w:suppressAutoHyphens/>
        <w:spacing w:after="0"/>
        <w:jc w:val="both"/>
        <w:rPr>
          <w:rFonts w:ascii="Times New Roman" w:hAnsi="Times New Roman"/>
          <w:color w:val="000000"/>
          <w:spacing w:val="-1"/>
          <w:sz w:val="28"/>
          <w:szCs w:val="28"/>
        </w:rPr>
      </w:pPr>
      <w:r w:rsidRPr="003F3B2B">
        <w:rPr>
          <w:rFonts w:ascii="Times New Roman" w:hAnsi="Times New Roman"/>
          <w:color w:val="000000"/>
          <w:spacing w:val="-1"/>
          <w:sz w:val="28"/>
          <w:szCs w:val="28"/>
        </w:rPr>
        <w:t>г) сдать главному судье отчет о работе протестового комитета и выставить оценки судьям протестового комитета.</w:t>
      </w:r>
    </w:p>
    <w:p w:rsidR="00E635AB" w:rsidRPr="003F3B2B" w:rsidRDefault="00F666D9" w:rsidP="00F666D9">
      <w:pPr>
        <w:tabs>
          <w:tab w:val="left" w:pos="7920"/>
        </w:tabs>
        <w:suppressAutoHyphens/>
        <w:spacing w:after="0"/>
        <w:jc w:val="both"/>
        <w:rPr>
          <w:rFonts w:ascii="Times New Roman" w:hAnsi="Times New Roman"/>
          <w:bCs/>
          <w:color w:val="000000"/>
          <w:spacing w:val="-1"/>
          <w:sz w:val="28"/>
          <w:szCs w:val="28"/>
          <w:u w:val="single"/>
        </w:rPr>
      </w:pPr>
      <w:r>
        <w:rPr>
          <w:rFonts w:ascii="Times New Roman" w:hAnsi="Times New Roman"/>
          <w:color w:val="000000"/>
          <w:spacing w:val="-1"/>
          <w:sz w:val="28"/>
          <w:szCs w:val="28"/>
        </w:rPr>
        <w:t xml:space="preserve">15.3 </w:t>
      </w:r>
      <w:r w:rsidR="00E635AB" w:rsidRPr="00F666D9">
        <w:rPr>
          <w:rFonts w:ascii="Times New Roman" w:hAnsi="Times New Roman"/>
          <w:bCs/>
          <w:color w:val="000000"/>
          <w:spacing w:val="-1"/>
          <w:sz w:val="28"/>
          <w:szCs w:val="28"/>
        </w:rPr>
        <w:t>Основные функции председателя протестового комитета:</w:t>
      </w:r>
    </w:p>
    <w:p w:rsidR="00E635AB" w:rsidRPr="003F3B2B" w:rsidRDefault="00E635AB" w:rsidP="00F666D9">
      <w:pPr>
        <w:tabs>
          <w:tab w:val="left" w:pos="426"/>
          <w:tab w:val="left" w:pos="7920"/>
        </w:tabs>
        <w:suppressAutoHyphens/>
        <w:spacing w:after="0"/>
        <w:jc w:val="both"/>
        <w:rPr>
          <w:rFonts w:ascii="Times New Roman" w:hAnsi="Times New Roman"/>
          <w:color w:val="000000"/>
          <w:spacing w:val="-1"/>
          <w:sz w:val="28"/>
          <w:szCs w:val="28"/>
        </w:rPr>
      </w:pPr>
      <w:r w:rsidRPr="003F3B2B">
        <w:rPr>
          <w:rFonts w:ascii="Times New Roman" w:hAnsi="Times New Roman"/>
          <w:color w:val="000000"/>
          <w:spacing w:val="-1"/>
          <w:sz w:val="28"/>
          <w:szCs w:val="28"/>
        </w:rPr>
        <w:t>а)  контроль подготовки судейских судов протестового комитета, судейского оборудования к проведению соревнования;</w:t>
      </w:r>
    </w:p>
    <w:p w:rsidR="00E635AB" w:rsidRPr="003F3B2B" w:rsidRDefault="00E635AB" w:rsidP="00F666D9">
      <w:pPr>
        <w:tabs>
          <w:tab w:val="left" w:pos="426"/>
          <w:tab w:val="left" w:pos="7920"/>
        </w:tabs>
        <w:suppressAutoHyphens/>
        <w:spacing w:after="0"/>
        <w:jc w:val="both"/>
        <w:rPr>
          <w:rFonts w:ascii="Times New Roman" w:hAnsi="Times New Roman"/>
          <w:color w:val="000000"/>
          <w:spacing w:val="-1"/>
          <w:sz w:val="28"/>
          <w:szCs w:val="28"/>
        </w:rPr>
      </w:pPr>
      <w:r w:rsidRPr="003F3B2B">
        <w:rPr>
          <w:rFonts w:ascii="Times New Roman" w:hAnsi="Times New Roman"/>
          <w:color w:val="000000"/>
          <w:spacing w:val="-1"/>
          <w:sz w:val="28"/>
          <w:szCs w:val="28"/>
        </w:rPr>
        <w:t>б) комплектование протестового комитета и распределение обязанностей между судьями протестового комитета в соответствии с предварительным списком с учетом необходимости практического проведения соревнования;</w:t>
      </w:r>
    </w:p>
    <w:p w:rsidR="00E635AB" w:rsidRPr="003F3B2B" w:rsidRDefault="00E635AB" w:rsidP="00F666D9">
      <w:pPr>
        <w:tabs>
          <w:tab w:val="left" w:pos="426"/>
          <w:tab w:val="left" w:pos="7920"/>
        </w:tabs>
        <w:suppressAutoHyphens/>
        <w:spacing w:after="0"/>
        <w:jc w:val="both"/>
        <w:rPr>
          <w:rFonts w:ascii="Times New Roman" w:hAnsi="Times New Roman"/>
          <w:color w:val="000000"/>
          <w:spacing w:val="-1"/>
          <w:sz w:val="28"/>
          <w:szCs w:val="28"/>
        </w:rPr>
      </w:pPr>
      <w:r w:rsidRPr="003F3B2B">
        <w:rPr>
          <w:rFonts w:ascii="Times New Roman" w:hAnsi="Times New Roman"/>
          <w:color w:val="000000"/>
          <w:spacing w:val="-1"/>
          <w:sz w:val="28"/>
          <w:szCs w:val="28"/>
        </w:rPr>
        <w:t>в) проведение семинара судей протестового комитета перед или во время соревнования;</w:t>
      </w:r>
    </w:p>
    <w:p w:rsidR="00E635AB" w:rsidRPr="003F3B2B" w:rsidRDefault="00E635AB" w:rsidP="00F666D9">
      <w:pPr>
        <w:tabs>
          <w:tab w:val="left" w:pos="426"/>
          <w:tab w:val="left" w:pos="7920"/>
        </w:tabs>
        <w:suppressAutoHyphens/>
        <w:spacing w:after="0"/>
        <w:jc w:val="both"/>
        <w:rPr>
          <w:rFonts w:ascii="Times New Roman" w:hAnsi="Times New Roman"/>
          <w:b/>
          <w:bCs/>
          <w:color w:val="000000"/>
          <w:spacing w:val="-1"/>
          <w:sz w:val="28"/>
          <w:szCs w:val="28"/>
        </w:rPr>
      </w:pPr>
      <w:r w:rsidRPr="003F3B2B">
        <w:rPr>
          <w:rFonts w:ascii="Times New Roman" w:hAnsi="Times New Roman"/>
          <w:color w:val="000000"/>
          <w:spacing w:val="-1"/>
          <w:sz w:val="28"/>
          <w:szCs w:val="28"/>
        </w:rPr>
        <w:t xml:space="preserve">г) разбор протестов с участием всех сторон и свидетелей по каждому инциденту в соответствии с </w:t>
      </w:r>
      <w:r w:rsidR="00F666D9">
        <w:rPr>
          <w:rFonts w:ascii="Times New Roman" w:hAnsi="Times New Roman"/>
          <w:color w:val="000000"/>
          <w:spacing w:val="-1"/>
          <w:sz w:val="28"/>
          <w:szCs w:val="28"/>
        </w:rPr>
        <w:t>Правилами</w:t>
      </w:r>
      <w:r w:rsidRPr="003F3B2B">
        <w:rPr>
          <w:rFonts w:ascii="Times New Roman" w:hAnsi="Times New Roman"/>
          <w:b/>
          <w:bCs/>
          <w:color w:val="000000"/>
          <w:spacing w:val="-1"/>
          <w:sz w:val="28"/>
          <w:szCs w:val="28"/>
        </w:rPr>
        <w:t>;</w:t>
      </w:r>
    </w:p>
    <w:p w:rsidR="00E635AB" w:rsidRDefault="00E635AB" w:rsidP="00F666D9">
      <w:pPr>
        <w:tabs>
          <w:tab w:val="left" w:pos="426"/>
          <w:tab w:val="left" w:pos="7920"/>
        </w:tabs>
        <w:suppressAutoHyphens/>
        <w:spacing w:after="0"/>
        <w:jc w:val="both"/>
        <w:rPr>
          <w:rFonts w:ascii="Times New Roman" w:hAnsi="Times New Roman"/>
          <w:color w:val="000000"/>
          <w:spacing w:val="-1"/>
          <w:sz w:val="28"/>
          <w:szCs w:val="28"/>
        </w:rPr>
      </w:pPr>
      <w:r w:rsidRPr="003F3B2B">
        <w:rPr>
          <w:rFonts w:ascii="Times New Roman" w:hAnsi="Times New Roman"/>
          <w:color w:val="000000"/>
          <w:spacing w:val="-1"/>
          <w:sz w:val="28"/>
          <w:szCs w:val="28"/>
        </w:rPr>
        <w:t>д) оформление отчета протестового комитета о проведенном соревновании по установленной форме документов для отправки в ВФПС.</w:t>
      </w:r>
    </w:p>
    <w:p w:rsidR="00F666D9" w:rsidRPr="003F3B2B" w:rsidRDefault="00F666D9" w:rsidP="00F666D9">
      <w:pPr>
        <w:tabs>
          <w:tab w:val="left" w:pos="426"/>
          <w:tab w:val="left" w:pos="7920"/>
        </w:tabs>
        <w:suppressAutoHyphens/>
        <w:spacing w:after="0"/>
        <w:jc w:val="both"/>
        <w:rPr>
          <w:rFonts w:ascii="Times New Roman" w:hAnsi="Times New Roman"/>
          <w:b/>
          <w:bCs/>
          <w:color w:val="000000"/>
          <w:spacing w:val="-1"/>
          <w:sz w:val="28"/>
          <w:szCs w:val="28"/>
        </w:rPr>
      </w:pPr>
    </w:p>
    <w:p w:rsidR="00F666D9" w:rsidRDefault="00F666D9" w:rsidP="00F666D9">
      <w:pPr>
        <w:tabs>
          <w:tab w:val="left" w:pos="0"/>
          <w:tab w:val="left" w:pos="7920"/>
        </w:tabs>
        <w:suppressAutoHyphens/>
        <w:spacing w:after="0"/>
        <w:jc w:val="center"/>
        <w:rPr>
          <w:rFonts w:ascii="Times New Roman" w:hAnsi="Times New Roman"/>
          <w:b/>
          <w:sz w:val="28"/>
          <w:szCs w:val="28"/>
        </w:rPr>
      </w:pPr>
      <w:r w:rsidRPr="00F666D9">
        <w:rPr>
          <w:rFonts w:ascii="Times New Roman" w:hAnsi="Times New Roman"/>
          <w:b/>
          <w:color w:val="000000"/>
          <w:spacing w:val="-1"/>
          <w:sz w:val="28"/>
          <w:szCs w:val="28"/>
        </w:rPr>
        <w:t xml:space="preserve">16 . </w:t>
      </w:r>
      <w:r w:rsidRPr="00F666D9">
        <w:rPr>
          <w:rFonts w:ascii="Times New Roman" w:hAnsi="Times New Roman"/>
          <w:b/>
          <w:bCs/>
          <w:color w:val="000000"/>
          <w:spacing w:val="-1"/>
          <w:sz w:val="28"/>
          <w:szCs w:val="28"/>
        </w:rPr>
        <w:t>Главный</w:t>
      </w:r>
      <w:r w:rsidRPr="00F666D9">
        <w:rPr>
          <w:rFonts w:ascii="Times New Roman" w:hAnsi="Times New Roman"/>
          <w:b/>
          <w:sz w:val="28"/>
          <w:szCs w:val="28"/>
        </w:rPr>
        <w:t xml:space="preserve"> </w:t>
      </w:r>
      <w:r>
        <w:rPr>
          <w:rFonts w:ascii="Times New Roman" w:hAnsi="Times New Roman"/>
          <w:b/>
          <w:sz w:val="28"/>
          <w:szCs w:val="28"/>
        </w:rPr>
        <w:t>арбитр (</w:t>
      </w:r>
      <w:r w:rsidRPr="00F666D9">
        <w:rPr>
          <w:rFonts w:ascii="Times New Roman" w:hAnsi="Times New Roman"/>
          <w:b/>
          <w:sz w:val="28"/>
          <w:szCs w:val="28"/>
        </w:rPr>
        <w:t>ампайр</w:t>
      </w:r>
      <w:r>
        <w:rPr>
          <w:rFonts w:ascii="Times New Roman" w:hAnsi="Times New Roman"/>
          <w:b/>
          <w:sz w:val="28"/>
          <w:szCs w:val="28"/>
        </w:rPr>
        <w:t>)</w:t>
      </w:r>
      <w:r w:rsidRPr="00F666D9">
        <w:rPr>
          <w:rFonts w:ascii="Times New Roman" w:hAnsi="Times New Roman"/>
          <w:b/>
          <w:sz w:val="28"/>
          <w:szCs w:val="28"/>
        </w:rPr>
        <w:t xml:space="preserve"> матчевых, командных гонок, </w:t>
      </w:r>
    </w:p>
    <w:p w:rsidR="00E635AB" w:rsidRDefault="00F666D9" w:rsidP="00F666D9">
      <w:pPr>
        <w:tabs>
          <w:tab w:val="left" w:pos="0"/>
          <w:tab w:val="left" w:pos="7920"/>
        </w:tabs>
        <w:suppressAutoHyphens/>
        <w:spacing w:after="0"/>
        <w:jc w:val="center"/>
        <w:rPr>
          <w:rFonts w:ascii="Times New Roman" w:hAnsi="Times New Roman"/>
          <w:b/>
          <w:sz w:val="28"/>
          <w:szCs w:val="28"/>
        </w:rPr>
      </w:pPr>
      <w:r w:rsidRPr="00F666D9">
        <w:rPr>
          <w:rFonts w:ascii="Times New Roman" w:hAnsi="Times New Roman"/>
          <w:b/>
          <w:sz w:val="28"/>
          <w:szCs w:val="28"/>
        </w:rPr>
        <w:t>гонок флота с прямым судейством на воде</w:t>
      </w:r>
    </w:p>
    <w:p w:rsidR="00F666D9" w:rsidRPr="00F666D9" w:rsidRDefault="00F666D9" w:rsidP="00F666D9">
      <w:pPr>
        <w:tabs>
          <w:tab w:val="left" w:pos="0"/>
          <w:tab w:val="left" w:pos="7920"/>
        </w:tabs>
        <w:suppressAutoHyphens/>
        <w:spacing w:after="0"/>
        <w:jc w:val="center"/>
        <w:rPr>
          <w:rFonts w:ascii="Times New Roman" w:hAnsi="Times New Roman"/>
          <w:b/>
          <w:color w:val="000000"/>
          <w:spacing w:val="-1"/>
          <w:sz w:val="28"/>
          <w:szCs w:val="28"/>
        </w:rPr>
      </w:pPr>
    </w:p>
    <w:p w:rsidR="00E635AB" w:rsidRPr="00F6102B" w:rsidRDefault="00F666D9" w:rsidP="00F666D9">
      <w:pPr>
        <w:pStyle w:val="a9"/>
        <w:tabs>
          <w:tab w:val="left" w:pos="540"/>
          <w:tab w:val="left" w:pos="7920"/>
        </w:tabs>
        <w:suppressAutoHyphens/>
        <w:spacing w:line="276" w:lineRule="auto"/>
        <w:ind w:left="0"/>
        <w:jc w:val="both"/>
        <w:rPr>
          <w:rFonts w:ascii="Times New Roman" w:hAnsi="Times New Roman" w:cs="Times New Roman"/>
          <w:bCs/>
          <w:sz w:val="28"/>
          <w:szCs w:val="28"/>
        </w:rPr>
      </w:pPr>
      <w:r>
        <w:rPr>
          <w:rFonts w:ascii="Times New Roman" w:hAnsi="Times New Roman" w:cs="Times New Roman"/>
          <w:bCs/>
          <w:color w:val="000000"/>
          <w:spacing w:val="-1"/>
          <w:sz w:val="28"/>
          <w:szCs w:val="28"/>
        </w:rPr>
        <w:t xml:space="preserve">16.1 </w:t>
      </w:r>
      <w:r w:rsidR="00E635AB" w:rsidRPr="00F666D9">
        <w:rPr>
          <w:rFonts w:ascii="Times New Roman" w:hAnsi="Times New Roman" w:cs="Times New Roman"/>
          <w:bCs/>
          <w:color w:val="000000"/>
          <w:spacing w:val="-1"/>
          <w:sz w:val="28"/>
          <w:szCs w:val="28"/>
        </w:rPr>
        <w:t>Главный</w:t>
      </w:r>
      <w:r w:rsidR="00E635AB" w:rsidRPr="00F666D9">
        <w:rPr>
          <w:rFonts w:ascii="Times New Roman" w:hAnsi="Times New Roman" w:cs="Times New Roman"/>
          <w:sz w:val="28"/>
          <w:szCs w:val="28"/>
        </w:rPr>
        <w:t xml:space="preserve"> </w:t>
      </w:r>
      <w:r>
        <w:rPr>
          <w:rFonts w:ascii="Times New Roman" w:hAnsi="Times New Roman" w:cs="Times New Roman"/>
          <w:sz w:val="28"/>
          <w:szCs w:val="28"/>
        </w:rPr>
        <w:t>арбитр (</w:t>
      </w:r>
      <w:r w:rsidR="00E635AB" w:rsidRPr="00F666D9">
        <w:rPr>
          <w:rFonts w:ascii="Times New Roman" w:hAnsi="Times New Roman" w:cs="Times New Roman"/>
          <w:sz w:val="28"/>
          <w:szCs w:val="28"/>
        </w:rPr>
        <w:t>ампайр</w:t>
      </w:r>
      <w:r>
        <w:rPr>
          <w:rFonts w:ascii="Times New Roman" w:hAnsi="Times New Roman" w:cs="Times New Roman"/>
          <w:sz w:val="28"/>
          <w:szCs w:val="28"/>
        </w:rPr>
        <w:t>)</w:t>
      </w:r>
      <w:r w:rsidR="00E635AB" w:rsidRPr="00F666D9">
        <w:rPr>
          <w:rFonts w:ascii="Times New Roman" w:hAnsi="Times New Roman" w:cs="Times New Roman"/>
          <w:sz w:val="28"/>
          <w:szCs w:val="28"/>
        </w:rPr>
        <w:t xml:space="preserve"> матчевых, командных гонок, гонок флота с прямым судейством на воде</w:t>
      </w:r>
      <w:r w:rsidR="00E635AB" w:rsidRPr="00F6102B">
        <w:rPr>
          <w:rFonts w:ascii="Times New Roman" w:hAnsi="Times New Roman" w:cs="Times New Roman"/>
          <w:bCs/>
          <w:sz w:val="28"/>
          <w:szCs w:val="28"/>
        </w:rPr>
        <w:t xml:space="preserve"> руководит бригадой </w:t>
      </w:r>
      <w:r>
        <w:rPr>
          <w:rFonts w:ascii="Times New Roman" w:hAnsi="Times New Roman" w:cs="Times New Roman"/>
          <w:bCs/>
          <w:sz w:val="28"/>
          <w:szCs w:val="28"/>
        </w:rPr>
        <w:t>арбитров (</w:t>
      </w:r>
      <w:r w:rsidR="00E635AB" w:rsidRPr="00F6102B">
        <w:rPr>
          <w:rFonts w:ascii="Times New Roman" w:hAnsi="Times New Roman" w:cs="Times New Roman"/>
          <w:bCs/>
          <w:sz w:val="28"/>
          <w:szCs w:val="28"/>
        </w:rPr>
        <w:t>ампайров</w:t>
      </w:r>
      <w:r>
        <w:rPr>
          <w:rFonts w:ascii="Times New Roman" w:hAnsi="Times New Roman" w:cs="Times New Roman"/>
          <w:bCs/>
          <w:sz w:val="28"/>
          <w:szCs w:val="28"/>
        </w:rPr>
        <w:t>)</w:t>
      </w:r>
      <w:r w:rsidR="00E635AB" w:rsidRPr="00F6102B">
        <w:rPr>
          <w:rFonts w:ascii="Times New Roman" w:hAnsi="Times New Roman" w:cs="Times New Roman"/>
          <w:bCs/>
          <w:sz w:val="28"/>
          <w:szCs w:val="28"/>
        </w:rPr>
        <w:t xml:space="preserve">, осуществляющих прямое судейство на воде, обеспечивая соблюдение правил парусных соревнований с принятием решения непосредственно сразу после инцидентов в соответствии с </w:t>
      </w:r>
      <w:r>
        <w:rPr>
          <w:rFonts w:ascii="Times New Roman" w:hAnsi="Times New Roman" w:cs="Times New Roman"/>
          <w:bCs/>
          <w:sz w:val="28"/>
          <w:szCs w:val="28"/>
        </w:rPr>
        <w:t>Правилами</w:t>
      </w:r>
      <w:r w:rsidR="00E635AB" w:rsidRPr="00F6102B">
        <w:rPr>
          <w:rFonts w:ascii="Times New Roman" w:hAnsi="Times New Roman" w:cs="Times New Roman"/>
          <w:bCs/>
          <w:sz w:val="28"/>
          <w:szCs w:val="28"/>
        </w:rPr>
        <w:t xml:space="preserve">. Проводит брифинги для судей и спортсменов по </w:t>
      </w:r>
      <w:r>
        <w:rPr>
          <w:rFonts w:ascii="Times New Roman" w:hAnsi="Times New Roman" w:cs="Times New Roman"/>
          <w:bCs/>
          <w:sz w:val="28"/>
          <w:szCs w:val="28"/>
        </w:rPr>
        <w:t>Правилам</w:t>
      </w:r>
      <w:r w:rsidR="00E635AB" w:rsidRPr="00F6102B">
        <w:rPr>
          <w:rFonts w:ascii="Times New Roman" w:hAnsi="Times New Roman" w:cs="Times New Roman"/>
          <w:bCs/>
          <w:sz w:val="28"/>
          <w:szCs w:val="28"/>
        </w:rPr>
        <w:t>.</w:t>
      </w:r>
      <w:r w:rsidR="00E635AB" w:rsidRPr="00F6102B">
        <w:rPr>
          <w:rFonts w:ascii="Times New Roman" w:hAnsi="Times New Roman" w:cs="Times New Roman"/>
          <w:color w:val="000000"/>
          <w:spacing w:val="-1"/>
          <w:sz w:val="28"/>
          <w:szCs w:val="28"/>
        </w:rPr>
        <w:t xml:space="preserve"> </w:t>
      </w:r>
      <w:r w:rsidR="00E635AB" w:rsidRPr="00F6102B">
        <w:rPr>
          <w:rFonts w:ascii="Times New Roman" w:hAnsi="Times New Roman" w:cs="Times New Roman"/>
          <w:sz w:val="28"/>
          <w:szCs w:val="28"/>
        </w:rPr>
        <w:t>Подчиняется главному судье – председателю гоночного комитета.</w:t>
      </w:r>
    </w:p>
    <w:p w:rsidR="00E635AB" w:rsidRPr="00F666D9" w:rsidRDefault="00F666D9" w:rsidP="00F666D9">
      <w:pPr>
        <w:tabs>
          <w:tab w:val="left" w:pos="540"/>
          <w:tab w:val="left" w:pos="7920"/>
        </w:tabs>
        <w:suppressAutoHyphens/>
        <w:spacing w:after="0"/>
        <w:jc w:val="both"/>
        <w:rPr>
          <w:rFonts w:ascii="Times New Roman" w:hAnsi="Times New Roman"/>
          <w:bCs/>
          <w:sz w:val="28"/>
          <w:szCs w:val="28"/>
        </w:rPr>
      </w:pPr>
      <w:r w:rsidRPr="00F666D9">
        <w:rPr>
          <w:rFonts w:ascii="Times New Roman" w:hAnsi="Times New Roman"/>
          <w:bCs/>
          <w:color w:val="000000"/>
          <w:spacing w:val="-1"/>
          <w:sz w:val="28"/>
          <w:szCs w:val="28"/>
        </w:rPr>
        <w:t>16.2</w:t>
      </w:r>
      <w:r w:rsidR="00E635AB" w:rsidRPr="00F666D9">
        <w:rPr>
          <w:rFonts w:ascii="Times New Roman" w:hAnsi="Times New Roman"/>
          <w:b/>
          <w:bCs/>
          <w:color w:val="000000"/>
          <w:spacing w:val="-1"/>
          <w:sz w:val="28"/>
          <w:szCs w:val="28"/>
        </w:rPr>
        <w:t xml:space="preserve">  </w:t>
      </w:r>
      <w:r w:rsidR="00E635AB" w:rsidRPr="00F666D9">
        <w:rPr>
          <w:rFonts w:ascii="Times New Roman" w:hAnsi="Times New Roman"/>
          <w:bCs/>
          <w:color w:val="000000"/>
          <w:spacing w:val="-1"/>
          <w:sz w:val="28"/>
          <w:szCs w:val="28"/>
        </w:rPr>
        <w:t xml:space="preserve">Главный </w:t>
      </w:r>
      <w:r w:rsidRPr="00F666D9">
        <w:rPr>
          <w:rFonts w:ascii="Times New Roman" w:hAnsi="Times New Roman"/>
          <w:bCs/>
          <w:color w:val="000000"/>
          <w:spacing w:val="-1"/>
          <w:sz w:val="28"/>
          <w:szCs w:val="28"/>
        </w:rPr>
        <w:t>арбитр (</w:t>
      </w:r>
      <w:r w:rsidR="00E635AB" w:rsidRPr="00F666D9">
        <w:rPr>
          <w:rFonts w:ascii="Times New Roman" w:hAnsi="Times New Roman"/>
          <w:bCs/>
          <w:color w:val="000000"/>
          <w:spacing w:val="-1"/>
          <w:sz w:val="28"/>
          <w:szCs w:val="28"/>
        </w:rPr>
        <w:t>ампайр</w:t>
      </w:r>
      <w:r w:rsidRPr="00F666D9">
        <w:rPr>
          <w:rFonts w:ascii="Times New Roman" w:hAnsi="Times New Roman"/>
          <w:bCs/>
          <w:color w:val="000000"/>
          <w:spacing w:val="-1"/>
          <w:sz w:val="28"/>
          <w:szCs w:val="28"/>
        </w:rPr>
        <w:t>)</w:t>
      </w:r>
      <w:r w:rsidR="00E635AB" w:rsidRPr="00F666D9">
        <w:rPr>
          <w:rFonts w:ascii="Times New Roman" w:hAnsi="Times New Roman"/>
          <w:bCs/>
          <w:color w:val="000000"/>
          <w:spacing w:val="-1"/>
          <w:sz w:val="28"/>
          <w:szCs w:val="28"/>
        </w:rPr>
        <w:t xml:space="preserve"> обязан:</w:t>
      </w:r>
      <w:r w:rsidR="00E635AB" w:rsidRPr="00F666D9">
        <w:rPr>
          <w:rFonts w:ascii="Times New Roman" w:hAnsi="Times New Roman"/>
          <w:bCs/>
          <w:sz w:val="28"/>
          <w:szCs w:val="28"/>
        </w:rPr>
        <w:t xml:space="preserve"> </w:t>
      </w:r>
    </w:p>
    <w:p w:rsidR="00E635AB" w:rsidRPr="003F3B2B" w:rsidRDefault="00E635AB" w:rsidP="00F666D9">
      <w:pPr>
        <w:tabs>
          <w:tab w:val="left" w:pos="540"/>
          <w:tab w:val="left" w:pos="7920"/>
        </w:tabs>
        <w:suppressAutoHyphens/>
        <w:spacing w:after="0"/>
        <w:jc w:val="both"/>
        <w:rPr>
          <w:rFonts w:ascii="Times New Roman" w:hAnsi="Times New Roman"/>
          <w:color w:val="000000"/>
          <w:spacing w:val="-1"/>
          <w:sz w:val="28"/>
          <w:szCs w:val="28"/>
        </w:rPr>
      </w:pPr>
      <w:r w:rsidRPr="003F3B2B">
        <w:rPr>
          <w:rFonts w:ascii="Times New Roman" w:hAnsi="Times New Roman"/>
          <w:sz w:val="28"/>
          <w:szCs w:val="28"/>
        </w:rPr>
        <w:t xml:space="preserve">а) </w:t>
      </w:r>
      <w:r w:rsidRPr="003F3B2B">
        <w:rPr>
          <w:rFonts w:ascii="Times New Roman" w:hAnsi="Times New Roman"/>
          <w:color w:val="000000"/>
          <w:spacing w:val="-1"/>
          <w:sz w:val="28"/>
          <w:szCs w:val="28"/>
        </w:rPr>
        <w:t>проверить и откорректировать Гоночную Инструкцию в соответствии с правилами, положением о соревновании, регламентом ВФПС;</w:t>
      </w:r>
    </w:p>
    <w:p w:rsidR="00E635AB" w:rsidRPr="003F3B2B" w:rsidRDefault="00E635AB" w:rsidP="00F666D9">
      <w:pPr>
        <w:tabs>
          <w:tab w:val="left" w:pos="540"/>
          <w:tab w:val="left" w:pos="7920"/>
        </w:tabs>
        <w:suppressAutoHyphens/>
        <w:spacing w:after="0"/>
        <w:jc w:val="both"/>
        <w:rPr>
          <w:rFonts w:ascii="Times New Roman" w:hAnsi="Times New Roman"/>
          <w:color w:val="000000"/>
          <w:spacing w:val="-1"/>
          <w:sz w:val="28"/>
          <w:szCs w:val="28"/>
        </w:rPr>
      </w:pPr>
      <w:r w:rsidRPr="003F3B2B">
        <w:rPr>
          <w:rFonts w:ascii="Times New Roman" w:hAnsi="Times New Roman"/>
          <w:color w:val="000000"/>
          <w:spacing w:val="-1"/>
          <w:sz w:val="28"/>
          <w:szCs w:val="28"/>
        </w:rPr>
        <w:t>б) руководить работой бригады</w:t>
      </w:r>
      <w:r w:rsidR="00F666D9">
        <w:rPr>
          <w:rFonts w:ascii="Times New Roman" w:hAnsi="Times New Roman"/>
          <w:color w:val="000000"/>
          <w:spacing w:val="-1"/>
          <w:sz w:val="28"/>
          <w:szCs w:val="28"/>
        </w:rPr>
        <w:t xml:space="preserve"> арбитров</w:t>
      </w:r>
      <w:r w:rsidRPr="003F3B2B">
        <w:rPr>
          <w:rFonts w:ascii="Times New Roman" w:hAnsi="Times New Roman"/>
          <w:color w:val="000000"/>
          <w:spacing w:val="-1"/>
          <w:sz w:val="28"/>
          <w:szCs w:val="28"/>
        </w:rPr>
        <w:t xml:space="preserve"> </w:t>
      </w:r>
      <w:r w:rsidR="00F666D9">
        <w:rPr>
          <w:rFonts w:ascii="Times New Roman" w:hAnsi="Times New Roman"/>
          <w:color w:val="000000"/>
          <w:spacing w:val="-1"/>
          <w:sz w:val="28"/>
          <w:szCs w:val="28"/>
        </w:rPr>
        <w:t>(</w:t>
      </w:r>
      <w:r w:rsidRPr="003F3B2B">
        <w:rPr>
          <w:rFonts w:ascii="Times New Roman" w:hAnsi="Times New Roman"/>
          <w:color w:val="000000"/>
          <w:spacing w:val="-1"/>
          <w:sz w:val="28"/>
          <w:szCs w:val="28"/>
        </w:rPr>
        <w:t>ампайров</w:t>
      </w:r>
      <w:r w:rsidR="00F666D9">
        <w:rPr>
          <w:rFonts w:ascii="Times New Roman" w:hAnsi="Times New Roman"/>
          <w:color w:val="000000"/>
          <w:spacing w:val="-1"/>
          <w:sz w:val="28"/>
          <w:szCs w:val="28"/>
        </w:rPr>
        <w:t>)</w:t>
      </w:r>
      <w:r w:rsidRPr="003F3B2B">
        <w:rPr>
          <w:rFonts w:ascii="Times New Roman" w:hAnsi="Times New Roman"/>
          <w:color w:val="000000"/>
          <w:spacing w:val="-1"/>
          <w:sz w:val="28"/>
          <w:szCs w:val="28"/>
        </w:rPr>
        <w:t xml:space="preserve"> соревнований. Проводить инструктаж перед каждым выходом на воду для </w:t>
      </w:r>
      <w:r w:rsidR="00F666D9">
        <w:rPr>
          <w:rFonts w:ascii="Times New Roman" w:hAnsi="Times New Roman"/>
          <w:color w:val="000000"/>
          <w:spacing w:val="-1"/>
          <w:sz w:val="28"/>
          <w:szCs w:val="28"/>
        </w:rPr>
        <w:t>арбитров (</w:t>
      </w:r>
      <w:r w:rsidRPr="003F3B2B">
        <w:rPr>
          <w:rFonts w:ascii="Times New Roman" w:hAnsi="Times New Roman"/>
          <w:color w:val="000000"/>
          <w:spacing w:val="-1"/>
          <w:sz w:val="28"/>
          <w:szCs w:val="28"/>
        </w:rPr>
        <w:t>ампайров</w:t>
      </w:r>
      <w:r w:rsidR="00F666D9">
        <w:rPr>
          <w:rFonts w:ascii="Times New Roman" w:hAnsi="Times New Roman"/>
          <w:color w:val="000000"/>
          <w:spacing w:val="-1"/>
          <w:sz w:val="28"/>
          <w:szCs w:val="28"/>
        </w:rPr>
        <w:t>)</w:t>
      </w:r>
      <w:r w:rsidRPr="003F3B2B">
        <w:rPr>
          <w:rFonts w:ascii="Times New Roman" w:hAnsi="Times New Roman"/>
          <w:color w:val="000000"/>
          <w:spacing w:val="-1"/>
          <w:sz w:val="28"/>
          <w:szCs w:val="28"/>
        </w:rPr>
        <w:t xml:space="preserve">; проводить брифинги для участников соревнования по </w:t>
      </w:r>
      <w:r w:rsidR="00F666D9">
        <w:rPr>
          <w:rFonts w:ascii="Times New Roman" w:hAnsi="Times New Roman"/>
          <w:color w:val="000000"/>
          <w:spacing w:val="-1"/>
          <w:sz w:val="28"/>
          <w:szCs w:val="28"/>
        </w:rPr>
        <w:t>правилам</w:t>
      </w:r>
      <w:r w:rsidRPr="003F3B2B">
        <w:rPr>
          <w:rFonts w:ascii="Times New Roman" w:hAnsi="Times New Roman"/>
          <w:color w:val="000000"/>
          <w:spacing w:val="-1"/>
          <w:sz w:val="28"/>
          <w:szCs w:val="28"/>
        </w:rPr>
        <w:t>;</w:t>
      </w:r>
    </w:p>
    <w:p w:rsidR="00E635AB" w:rsidRPr="003F3B2B" w:rsidRDefault="00E635AB" w:rsidP="00F666D9">
      <w:pPr>
        <w:tabs>
          <w:tab w:val="left" w:pos="360"/>
          <w:tab w:val="left" w:pos="7920"/>
        </w:tabs>
        <w:suppressAutoHyphens/>
        <w:spacing w:after="0"/>
        <w:jc w:val="both"/>
        <w:rPr>
          <w:rFonts w:ascii="Times New Roman" w:hAnsi="Times New Roman"/>
          <w:color w:val="000000"/>
          <w:spacing w:val="-1"/>
          <w:sz w:val="28"/>
          <w:szCs w:val="28"/>
        </w:rPr>
      </w:pPr>
      <w:r w:rsidRPr="003F3B2B">
        <w:rPr>
          <w:rFonts w:ascii="Times New Roman" w:hAnsi="Times New Roman"/>
          <w:color w:val="000000"/>
          <w:spacing w:val="-1"/>
          <w:sz w:val="28"/>
          <w:szCs w:val="28"/>
        </w:rPr>
        <w:t xml:space="preserve">в) обеспечивать соблюдение </w:t>
      </w:r>
      <w:r w:rsidR="00F666D9">
        <w:rPr>
          <w:rFonts w:ascii="Times New Roman" w:hAnsi="Times New Roman"/>
          <w:color w:val="000000"/>
          <w:spacing w:val="-1"/>
          <w:sz w:val="28"/>
          <w:szCs w:val="28"/>
        </w:rPr>
        <w:t>правил</w:t>
      </w:r>
      <w:r w:rsidRPr="003F3B2B">
        <w:rPr>
          <w:rFonts w:ascii="Times New Roman" w:hAnsi="Times New Roman"/>
          <w:color w:val="000000"/>
          <w:spacing w:val="-1"/>
          <w:sz w:val="28"/>
          <w:szCs w:val="28"/>
        </w:rPr>
        <w:t xml:space="preserve"> участниками соревнований в соответствии с методическими указаниями </w:t>
      </w:r>
      <w:r w:rsidR="00F666D9">
        <w:rPr>
          <w:rFonts w:ascii="Times New Roman" w:hAnsi="Times New Roman"/>
          <w:color w:val="000000"/>
          <w:spacing w:val="-1"/>
          <w:sz w:val="28"/>
          <w:szCs w:val="28"/>
        </w:rPr>
        <w:t>ВС</w:t>
      </w:r>
      <w:r w:rsidRPr="003F3B2B">
        <w:rPr>
          <w:rFonts w:ascii="Times New Roman" w:hAnsi="Times New Roman"/>
          <w:color w:val="000000"/>
          <w:spacing w:val="-1"/>
          <w:sz w:val="28"/>
          <w:szCs w:val="28"/>
        </w:rPr>
        <w:t>;</w:t>
      </w:r>
    </w:p>
    <w:p w:rsidR="00E635AB" w:rsidRPr="003F3B2B" w:rsidRDefault="00E635AB" w:rsidP="00F666D9">
      <w:pPr>
        <w:tabs>
          <w:tab w:val="left" w:pos="360"/>
          <w:tab w:val="left" w:pos="7920"/>
        </w:tabs>
        <w:suppressAutoHyphens/>
        <w:spacing w:after="0"/>
        <w:jc w:val="both"/>
        <w:rPr>
          <w:rFonts w:ascii="Times New Roman" w:hAnsi="Times New Roman"/>
          <w:color w:val="000000"/>
          <w:spacing w:val="-1"/>
          <w:sz w:val="28"/>
          <w:szCs w:val="28"/>
        </w:rPr>
      </w:pPr>
      <w:r w:rsidRPr="003F3B2B">
        <w:rPr>
          <w:rFonts w:ascii="Times New Roman" w:hAnsi="Times New Roman"/>
          <w:color w:val="000000"/>
          <w:spacing w:val="-1"/>
          <w:sz w:val="28"/>
          <w:szCs w:val="28"/>
        </w:rPr>
        <w:t xml:space="preserve">г) сдать главному судье отчет главного </w:t>
      </w:r>
      <w:r w:rsidR="00F666D9">
        <w:rPr>
          <w:rFonts w:ascii="Times New Roman" w:hAnsi="Times New Roman"/>
          <w:color w:val="000000"/>
          <w:spacing w:val="-1"/>
          <w:sz w:val="28"/>
          <w:szCs w:val="28"/>
        </w:rPr>
        <w:t>арбитра (</w:t>
      </w:r>
      <w:r w:rsidRPr="003F3B2B">
        <w:rPr>
          <w:rFonts w:ascii="Times New Roman" w:hAnsi="Times New Roman"/>
          <w:color w:val="000000"/>
          <w:spacing w:val="-1"/>
          <w:sz w:val="28"/>
          <w:szCs w:val="28"/>
        </w:rPr>
        <w:t>ампайра</w:t>
      </w:r>
      <w:r w:rsidR="00F666D9">
        <w:rPr>
          <w:rFonts w:ascii="Times New Roman" w:hAnsi="Times New Roman"/>
          <w:color w:val="000000"/>
          <w:spacing w:val="-1"/>
          <w:sz w:val="28"/>
          <w:szCs w:val="28"/>
        </w:rPr>
        <w:t>)</w:t>
      </w:r>
      <w:r w:rsidRPr="003F3B2B">
        <w:rPr>
          <w:rFonts w:ascii="Times New Roman" w:hAnsi="Times New Roman"/>
          <w:color w:val="000000"/>
          <w:spacing w:val="-1"/>
          <w:sz w:val="28"/>
          <w:szCs w:val="28"/>
        </w:rPr>
        <w:t xml:space="preserve"> и выставить оценки судьям протестового комитета.</w:t>
      </w:r>
    </w:p>
    <w:p w:rsidR="00E635AB" w:rsidRPr="00F666D9" w:rsidRDefault="00F666D9" w:rsidP="00F666D9">
      <w:pPr>
        <w:tabs>
          <w:tab w:val="left" w:pos="7920"/>
        </w:tabs>
        <w:suppressAutoHyphens/>
        <w:spacing w:after="0"/>
        <w:jc w:val="both"/>
        <w:rPr>
          <w:rFonts w:ascii="Times New Roman" w:hAnsi="Times New Roman"/>
          <w:bCs/>
          <w:color w:val="000000"/>
          <w:spacing w:val="-1"/>
          <w:sz w:val="28"/>
          <w:szCs w:val="28"/>
        </w:rPr>
      </w:pPr>
      <w:r w:rsidRPr="00F666D9">
        <w:rPr>
          <w:rFonts w:ascii="Times New Roman" w:hAnsi="Times New Roman"/>
          <w:bCs/>
          <w:color w:val="000000"/>
          <w:spacing w:val="-1"/>
          <w:sz w:val="28"/>
          <w:szCs w:val="28"/>
        </w:rPr>
        <w:t xml:space="preserve">16.3 </w:t>
      </w:r>
      <w:r w:rsidR="00E635AB" w:rsidRPr="00F666D9">
        <w:rPr>
          <w:rFonts w:ascii="Times New Roman" w:hAnsi="Times New Roman"/>
          <w:bCs/>
          <w:color w:val="000000"/>
          <w:spacing w:val="-1"/>
          <w:sz w:val="28"/>
          <w:szCs w:val="28"/>
        </w:rPr>
        <w:t xml:space="preserve">Основные функции главного </w:t>
      </w:r>
      <w:r>
        <w:rPr>
          <w:rFonts w:ascii="Times New Roman" w:hAnsi="Times New Roman"/>
          <w:bCs/>
          <w:color w:val="000000"/>
          <w:spacing w:val="-1"/>
          <w:sz w:val="28"/>
          <w:szCs w:val="28"/>
        </w:rPr>
        <w:t>арбитра (</w:t>
      </w:r>
      <w:r w:rsidR="00E635AB" w:rsidRPr="00F666D9">
        <w:rPr>
          <w:rFonts w:ascii="Times New Roman" w:hAnsi="Times New Roman"/>
          <w:bCs/>
          <w:color w:val="000000"/>
          <w:spacing w:val="-1"/>
          <w:sz w:val="28"/>
          <w:szCs w:val="28"/>
        </w:rPr>
        <w:t>ампайра</w:t>
      </w:r>
      <w:r>
        <w:rPr>
          <w:rFonts w:ascii="Times New Roman" w:hAnsi="Times New Roman"/>
          <w:bCs/>
          <w:color w:val="000000"/>
          <w:spacing w:val="-1"/>
          <w:sz w:val="28"/>
          <w:szCs w:val="28"/>
        </w:rPr>
        <w:t>)</w:t>
      </w:r>
      <w:r w:rsidR="00E635AB" w:rsidRPr="00F666D9">
        <w:rPr>
          <w:rFonts w:ascii="Times New Roman" w:hAnsi="Times New Roman"/>
          <w:bCs/>
          <w:color w:val="000000"/>
          <w:spacing w:val="-1"/>
          <w:sz w:val="28"/>
          <w:szCs w:val="28"/>
        </w:rPr>
        <w:t>:</w:t>
      </w:r>
    </w:p>
    <w:p w:rsidR="00E635AB" w:rsidRPr="003F3B2B" w:rsidRDefault="00E635AB" w:rsidP="00F666D9">
      <w:pPr>
        <w:tabs>
          <w:tab w:val="left" w:pos="426"/>
          <w:tab w:val="left" w:pos="7920"/>
        </w:tabs>
        <w:suppressAutoHyphens/>
        <w:spacing w:after="0"/>
        <w:jc w:val="both"/>
        <w:rPr>
          <w:rFonts w:ascii="Times New Roman" w:hAnsi="Times New Roman"/>
          <w:color w:val="000000"/>
          <w:spacing w:val="-1"/>
          <w:sz w:val="28"/>
          <w:szCs w:val="28"/>
        </w:rPr>
      </w:pPr>
      <w:r w:rsidRPr="003F3B2B">
        <w:rPr>
          <w:rFonts w:ascii="Times New Roman" w:hAnsi="Times New Roman"/>
          <w:color w:val="000000"/>
          <w:spacing w:val="-1"/>
          <w:sz w:val="28"/>
          <w:szCs w:val="28"/>
        </w:rPr>
        <w:t>а) контроль подготовки судейских судов для</w:t>
      </w:r>
      <w:r w:rsidR="00F666D9">
        <w:rPr>
          <w:rFonts w:ascii="Times New Roman" w:hAnsi="Times New Roman"/>
          <w:color w:val="000000"/>
          <w:spacing w:val="-1"/>
          <w:sz w:val="28"/>
          <w:szCs w:val="28"/>
        </w:rPr>
        <w:t xml:space="preserve"> арбитров</w:t>
      </w:r>
      <w:r w:rsidRPr="003F3B2B">
        <w:rPr>
          <w:rFonts w:ascii="Times New Roman" w:hAnsi="Times New Roman"/>
          <w:color w:val="000000"/>
          <w:spacing w:val="-1"/>
          <w:sz w:val="28"/>
          <w:szCs w:val="28"/>
        </w:rPr>
        <w:t xml:space="preserve"> </w:t>
      </w:r>
      <w:r w:rsidR="00F666D9">
        <w:rPr>
          <w:rFonts w:ascii="Times New Roman" w:hAnsi="Times New Roman"/>
          <w:color w:val="000000"/>
          <w:spacing w:val="-1"/>
          <w:sz w:val="28"/>
          <w:szCs w:val="28"/>
        </w:rPr>
        <w:t>(</w:t>
      </w:r>
      <w:r w:rsidRPr="003F3B2B">
        <w:rPr>
          <w:rFonts w:ascii="Times New Roman" w:hAnsi="Times New Roman"/>
          <w:color w:val="000000"/>
          <w:spacing w:val="-1"/>
          <w:sz w:val="28"/>
          <w:szCs w:val="28"/>
        </w:rPr>
        <w:t>ампайров</w:t>
      </w:r>
      <w:r w:rsidR="00F666D9">
        <w:rPr>
          <w:rFonts w:ascii="Times New Roman" w:hAnsi="Times New Roman"/>
          <w:color w:val="000000"/>
          <w:spacing w:val="-1"/>
          <w:sz w:val="28"/>
          <w:szCs w:val="28"/>
        </w:rPr>
        <w:t>)</w:t>
      </w:r>
      <w:r w:rsidRPr="003F3B2B">
        <w:rPr>
          <w:rFonts w:ascii="Times New Roman" w:hAnsi="Times New Roman"/>
          <w:color w:val="000000"/>
          <w:spacing w:val="-1"/>
          <w:sz w:val="28"/>
          <w:szCs w:val="28"/>
        </w:rPr>
        <w:t xml:space="preserve">, судейского оборудования </w:t>
      </w:r>
      <w:r w:rsidR="00F666D9">
        <w:rPr>
          <w:rFonts w:ascii="Times New Roman" w:hAnsi="Times New Roman"/>
          <w:color w:val="000000"/>
          <w:spacing w:val="-1"/>
          <w:sz w:val="28"/>
          <w:szCs w:val="28"/>
        </w:rPr>
        <w:t>арбитров (</w:t>
      </w:r>
      <w:r w:rsidRPr="003F3B2B">
        <w:rPr>
          <w:rFonts w:ascii="Times New Roman" w:hAnsi="Times New Roman"/>
          <w:color w:val="000000"/>
          <w:spacing w:val="-1"/>
          <w:sz w:val="28"/>
          <w:szCs w:val="28"/>
        </w:rPr>
        <w:t>ампайров</w:t>
      </w:r>
      <w:r w:rsidR="00F666D9">
        <w:rPr>
          <w:rFonts w:ascii="Times New Roman" w:hAnsi="Times New Roman"/>
          <w:color w:val="000000"/>
          <w:spacing w:val="-1"/>
          <w:sz w:val="28"/>
          <w:szCs w:val="28"/>
        </w:rPr>
        <w:t>)</w:t>
      </w:r>
      <w:r w:rsidRPr="003F3B2B">
        <w:rPr>
          <w:rFonts w:ascii="Times New Roman" w:hAnsi="Times New Roman"/>
          <w:color w:val="000000"/>
          <w:spacing w:val="-1"/>
          <w:sz w:val="28"/>
          <w:szCs w:val="28"/>
        </w:rPr>
        <w:t xml:space="preserve"> (комплектов флагов) к проведению соревнования;</w:t>
      </w:r>
    </w:p>
    <w:p w:rsidR="00E635AB" w:rsidRPr="003F3B2B" w:rsidRDefault="00E635AB" w:rsidP="00F666D9">
      <w:pPr>
        <w:tabs>
          <w:tab w:val="left" w:pos="426"/>
          <w:tab w:val="left" w:pos="7920"/>
        </w:tabs>
        <w:suppressAutoHyphens/>
        <w:spacing w:after="0"/>
        <w:jc w:val="both"/>
        <w:rPr>
          <w:rFonts w:ascii="Times New Roman" w:hAnsi="Times New Roman"/>
          <w:color w:val="000000"/>
          <w:spacing w:val="-1"/>
          <w:sz w:val="28"/>
          <w:szCs w:val="28"/>
        </w:rPr>
      </w:pPr>
      <w:r w:rsidRPr="003F3B2B">
        <w:rPr>
          <w:rFonts w:ascii="Times New Roman" w:hAnsi="Times New Roman"/>
          <w:color w:val="000000"/>
          <w:spacing w:val="-1"/>
          <w:sz w:val="28"/>
          <w:szCs w:val="28"/>
        </w:rPr>
        <w:t xml:space="preserve">б) распределение системы ротации </w:t>
      </w:r>
      <w:r w:rsidR="00F666D9">
        <w:rPr>
          <w:rFonts w:ascii="Times New Roman" w:hAnsi="Times New Roman"/>
          <w:color w:val="000000"/>
          <w:spacing w:val="-1"/>
          <w:sz w:val="28"/>
          <w:szCs w:val="28"/>
        </w:rPr>
        <w:t>арбитров (</w:t>
      </w:r>
      <w:r w:rsidRPr="003F3B2B">
        <w:rPr>
          <w:rFonts w:ascii="Times New Roman" w:hAnsi="Times New Roman"/>
          <w:color w:val="000000"/>
          <w:spacing w:val="-1"/>
          <w:sz w:val="28"/>
          <w:szCs w:val="28"/>
        </w:rPr>
        <w:t>ампайров</w:t>
      </w:r>
      <w:r w:rsidR="00F666D9">
        <w:rPr>
          <w:rFonts w:ascii="Times New Roman" w:hAnsi="Times New Roman"/>
          <w:color w:val="000000"/>
          <w:spacing w:val="-1"/>
          <w:sz w:val="28"/>
          <w:szCs w:val="28"/>
        </w:rPr>
        <w:t>)</w:t>
      </w:r>
      <w:r w:rsidRPr="003F3B2B">
        <w:rPr>
          <w:rFonts w:ascii="Times New Roman" w:hAnsi="Times New Roman"/>
          <w:color w:val="000000"/>
          <w:spacing w:val="-1"/>
          <w:sz w:val="28"/>
          <w:szCs w:val="28"/>
        </w:rPr>
        <w:t xml:space="preserve"> (смены пар ампайров, смены дистанций, смены катеров);</w:t>
      </w:r>
    </w:p>
    <w:p w:rsidR="00E635AB" w:rsidRPr="003F3B2B" w:rsidRDefault="00E635AB" w:rsidP="00F666D9">
      <w:pPr>
        <w:tabs>
          <w:tab w:val="left" w:pos="426"/>
          <w:tab w:val="left" w:pos="7920"/>
        </w:tabs>
        <w:suppressAutoHyphens/>
        <w:spacing w:after="0"/>
        <w:jc w:val="both"/>
        <w:rPr>
          <w:rFonts w:ascii="Times New Roman" w:hAnsi="Times New Roman"/>
          <w:color w:val="000000"/>
          <w:spacing w:val="-1"/>
          <w:sz w:val="28"/>
          <w:szCs w:val="28"/>
        </w:rPr>
      </w:pPr>
      <w:r w:rsidRPr="003F3B2B">
        <w:rPr>
          <w:rFonts w:ascii="Times New Roman" w:hAnsi="Times New Roman"/>
          <w:color w:val="000000"/>
          <w:spacing w:val="-1"/>
          <w:sz w:val="28"/>
          <w:szCs w:val="28"/>
        </w:rPr>
        <w:t>в) проведение семинара судей-ампайров перед и во время соревнования;</w:t>
      </w:r>
    </w:p>
    <w:p w:rsidR="00E635AB" w:rsidRPr="003F3B2B" w:rsidRDefault="00E635AB" w:rsidP="00F666D9">
      <w:pPr>
        <w:tabs>
          <w:tab w:val="left" w:pos="426"/>
          <w:tab w:val="left" w:pos="7920"/>
        </w:tabs>
        <w:suppressAutoHyphens/>
        <w:spacing w:after="0"/>
        <w:jc w:val="both"/>
        <w:rPr>
          <w:rFonts w:ascii="Times New Roman" w:hAnsi="Times New Roman"/>
          <w:b/>
          <w:bCs/>
          <w:color w:val="000000"/>
          <w:spacing w:val="-1"/>
          <w:sz w:val="28"/>
          <w:szCs w:val="28"/>
        </w:rPr>
      </w:pPr>
      <w:r w:rsidRPr="003F3B2B">
        <w:rPr>
          <w:rFonts w:ascii="Times New Roman" w:hAnsi="Times New Roman"/>
          <w:color w:val="000000"/>
          <w:spacing w:val="-1"/>
          <w:sz w:val="28"/>
          <w:szCs w:val="28"/>
        </w:rPr>
        <w:t>г) проведение брифингов для участников соревнования;</w:t>
      </w:r>
    </w:p>
    <w:p w:rsidR="00E635AB" w:rsidRPr="003F3B2B" w:rsidRDefault="00E635AB" w:rsidP="00F666D9">
      <w:pPr>
        <w:tabs>
          <w:tab w:val="left" w:pos="540"/>
          <w:tab w:val="left" w:pos="7920"/>
        </w:tabs>
        <w:suppressAutoHyphens/>
        <w:spacing w:after="0"/>
        <w:jc w:val="both"/>
        <w:rPr>
          <w:rFonts w:ascii="Times New Roman" w:hAnsi="Times New Roman"/>
          <w:b/>
          <w:sz w:val="28"/>
          <w:szCs w:val="28"/>
        </w:rPr>
      </w:pPr>
      <w:r w:rsidRPr="003F3B2B">
        <w:rPr>
          <w:rFonts w:ascii="Times New Roman" w:hAnsi="Times New Roman"/>
          <w:color w:val="000000"/>
          <w:spacing w:val="-1"/>
          <w:sz w:val="28"/>
          <w:szCs w:val="28"/>
        </w:rPr>
        <w:t>д) оформление отчета протестового комитета о проведенном соревновании по установленной форме документов для отправки в ВФПС</w:t>
      </w:r>
      <w:r w:rsidR="00D83725">
        <w:rPr>
          <w:rFonts w:ascii="Times New Roman" w:hAnsi="Times New Roman"/>
          <w:color w:val="000000"/>
          <w:spacing w:val="-1"/>
          <w:sz w:val="28"/>
          <w:szCs w:val="28"/>
        </w:rPr>
        <w:t>.</w:t>
      </w:r>
    </w:p>
    <w:p w:rsidR="00E635AB" w:rsidRDefault="00E635AB" w:rsidP="00F666D9">
      <w:pPr>
        <w:tabs>
          <w:tab w:val="left" w:pos="0"/>
          <w:tab w:val="left" w:pos="7920"/>
        </w:tabs>
        <w:suppressAutoHyphens/>
        <w:spacing w:after="0"/>
        <w:jc w:val="both"/>
        <w:rPr>
          <w:rFonts w:ascii="Times New Roman" w:hAnsi="Times New Roman"/>
          <w:color w:val="000000"/>
          <w:spacing w:val="-1"/>
          <w:sz w:val="28"/>
          <w:szCs w:val="28"/>
        </w:rPr>
      </w:pPr>
    </w:p>
    <w:p w:rsidR="00D83725" w:rsidRDefault="00D83725" w:rsidP="00D83725">
      <w:pPr>
        <w:tabs>
          <w:tab w:val="left" w:pos="0"/>
          <w:tab w:val="left" w:pos="7920"/>
        </w:tabs>
        <w:suppressAutoHyphens/>
        <w:spacing w:after="0"/>
        <w:jc w:val="center"/>
        <w:rPr>
          <w:rFonts w:ascii="Times New Roman" w:hAnsi="Times New Roman"/>
          <w:b/>
          <w:bCs/>
          <w:color w:val="000000"/>
          <w:spacing w:val="-1"/>
          <w:sz w:val="28"/>
          <w:szCs w:val="28"/>
        </w:rPr>
      </w:pPr>
      <w:r w:rsidRPr="00D83725">
        <w:rPr>
          <w:rFonts w:ascii="Times New Roman" w:hAnsi="Times New Roman"/>
          <w:b/>
          <w:color w:val="000000"/>
          <w:spacing w:val="-1"/>
          <w:sz w:val="28"/>
          <w:szCs w:val="28"/>
        </w:rPr>
        <w:t>17.</w:t>
      </w:r>
      <w:r>
        <w:rPr>
          <w:rFonts w:ascii="Times New Roman" w:hAnsi="Times New Roman"/>
          <w:color w:val="000000"/>
          <w:spacing w:val="-1"/>
          <w:sz w:val="28"/>
          <w:szCs w:val="28"/>
        </w:rPr>
        <w:t xml:space="preserve"> </w:t>
      </w:r>
      <w:r w:rsidRPr="00F6102B">
        <w:rPr>
          <w:rFonts w:ascii="Times New Roman" w:hAnsi="Times New Roman"/>
          <w:b/>
          <w:bCs/>
          <w:color w:val="000000"/>
          <w:spacing w:val="-1"/>
          <w:sz w:val="28"/>
          <w:szCs w:val="28"/>
        </w:rPr>
        <w:t>Председатель Технического комитета</w:t>
      </w:r>
    </w:p>
    <w:p w:rsidR="00D83725" w:rsidRPr="003F3B2B" w:rsidRDefault="00D83725" w:rsidP="00D83725">
      <w:pPr>
        <w:tabs>
          <w:tab w:val="left" w:pos="0"/>
          <w:tab w:val="left" w:pos="7920"/>
        </w:tabs>
        <w:suppressAutoHyphens/>
        <w:spacing w:after="0"/>
        <w:jc w:val="center"/>
        <w:rPr>
          <w:rFonts w:ascii="Times New Roman" w:hAnsi="Times New Roman"/>
          <w:color w:val="000000"/>
          <w:spacing w:val="-1"/>
          <w:sz w:val="28"/>
          <w:szCs w:val="28"/>
        </w:rPr>
      </w:pPr>
    </w:p>
    <w:p w:rsidR="00E635AB" w:rsidRPr="00F6102B" w:rsidRDefault="00D83725" w:rsidP="00D83725">
      <w:pPr>
        <w:pStyle w:val="a9"/>
        <w:tabs>
          <w:tab w:val="left" w:pos="540"/>
          <w:tab w:val="left" w:pos="7920"/>
        </w:tabs>
        <w:suppressAutoHyphens/>
        <w:spacing w:line="276" w:lineRule="auto"/>
        <w:ind w:left="0"/>
        <w:jc w:val="both"/>
        <w:rPr>
          <w:rFonts w:ascii="Times New Roman" w:hAnsi="Times New Roman" w:cs="Times New Roman"/>
          <w:sz w:val="28"/>
          <w:szCs w:val="28"/>
        </w:rPr>
      </w:pPr>
      <w:r w:rsidRPr="00D83725">
        <w:rPr>
          <w:rFonts w:ascii="Times New Roman" w:hAnsi="Times New Roman" w:cs="Times New Roman"/>
          <w:bCs/>
          <w:color w:val="000000"/>
          <w:spacing w:val="-1"/>
          <w:sz w:val="28"/>
          <w:szCs w:val="28"/>
        </w:rPr>
        <w:t xml:space="preserve">17.1 </w:t>
      </w:r>
      <w:r w:rsidR="00E635AB" w:rsidRPr="00D83725">
        <w:rPr>
          <w:rFonts w:ascii="Times New Roman" w:hAnsi="Times New Roman" w:cs="Times New Roman"/>
          <w:bCs/>
          <w:color w:val="000000"/>
          <w:spacing w:val="-1"/>
          <w:sz w:val="28"/>
          <w:szCs w:val="28"/>
        </w:rPr>
        <w:t>Председатель Технического комитета</w:t>
      </w:r>
      <w:r w:rsidR="00E635AB" w:rsidRPr="00F6102B">
        <w:rPr>
          <w:rFonts w:ascii="Times New Roman" w:hAnsi="Times New Roman" w:cs="Times New Roman"/>
          <w:b/>
          <w:sz w:val="28"/>
          <w:szCs w:val="28"/>
        </w:rPr>
        <w:t xml:space="preserve"> </w:t>
      </w:r>
      <w:r w:rsidR="00E635AB" w:rsidRPr="00F6102B">
        <w:rPr>
          <w:rFonts w:ascii="Times New Roman" w:hAnsi="Times New Roman" w:cs="Times New Roman"/>
          <w:color w:val="000000"/>
          <w:spacing w:val="-1"/>
          <w:sz w:val="28"/>
          <w:szCs w:val="28"/>
        </w:rPr>
        <w:t xml:space="preserve">организует работу технического комитета, сам практически участвуя в контрольном осмотре яхт с целью установления соответствия их правилам класса яхт и исправности спасательного оборудования. Без прохождения контрольного осмотра ни одна яхта не допускается к соревнованию. </w:t>
      </w:r>
      <w:r w:rsidR="00E635AB" w:rsidRPr="00F6102B">
        <w:rPr>
          <w:rFonts w:ascii="Times New Roman" w:hAnsi="Times New Roman" w:cs="Times New Roman"/>
          <w:sz w:val="28"/>
          <w:szCs w:val="28"/>
        </w:rPr>
        <w:t xml:space="preserve">Подчиняется главному судье – председателю гоночного комитета. </w:t>
      </w:r>
    </w:p>
    <w:p w:rsidR="00E635AB" w:rsidRPr="00D83725" w:rsidRDefault="00D83725" w:rsidP="00F666D9">
      <w:pPr>
        <w:tabs>
          <w:tab w:val="left" w:pos="540"/>
          <w:tab w:val="left" w:pos="7920"/>
        </w:tabs>
        <w:suppressAutoHyphens/>
        <w:spacing w:after="0"/>
        <w:jc w:val="both"/>
        <w:rPr>
          <w:rFonts w:ascii="Times New Roman" w:hAnsi="Times New Roman"/>
          <w:bCs/>
          <w:sz w:val="28"/>
          <w:szCs w:val="28"/>
        </w:rPr>
      </w:pPr>
      <w:r w:rsidRPr="00D83725">
        <w:rPr>
          <w:rFonts w:ascii="Times New Roman" w:hAnsi="Times New Roman"/>
          <w:bCs/>
          <w:color w:val="000000"/>
          <w:spacing w:val="-1"/>
          <w:sz w:val="28"/>
          <w:szCs w:val="28"/>
        </w:rPr>
        <w:t xml:space="preserve">17.2 </w:t>
      </w:r>
      <w:r w:rsidR="00E635AB" w:rsidRPr="00D83725">
        <w:rPr>
          <w:rFonts w:ascii="Times New Roman" w:hAnsi="Times New Roman"/>
          <w:bCs/>
          <w:color w:val="000000"/>
          <w:spacing w:val="-1"/>
          <w:sz w:val="28"/>
          <w:szCs w:val="28"/>
        </w:rPr>
        <w:t xml:space="preserve"> Председатель Технического комитета обязан:</w:t>
      </w:r>
      <w:r w:rsidR="00E635AB" w:rsidRPr="00D83725">
        <w:rPr>
          <w:rFonts w:ascii="Times New Roman" w:hAnsi="Times New Roman"/>
          <w:bCs/>
          <w:sz w:val="28"/>
          <w:szCs w:val="28"/>
        </w:rPr>
        <w:t xml:space="preserve"> </w:t>
      </w:r>
    </w:p>
    <w:p w:rsidR="00E635AB" w:rsidRPr="003F3B2B" w:rsidRDefault="00E635AB" w:rsidP="00F666D9">
      <w:pPr>
        <w:tabs>
          <w:tab w:val="left" w:pos="540"/>
          <w:tab w:val="left" w:pos="7920"/>
        </w:tabs>
        <w:suppressAutoHyphens/>
        <w:spacing w:after="0"/>
        <w:jc w:val="both"/>
        <w:rPr>
          <w:rFonts w:ascii="Times New Roman" w:hAnsi="Times New Roman"/>
          <w:color w:val="000000"/>
          <w:spacing w:val="-1"/>
          <w:sz w:val="28"/>
          <w:szCs w:val="28"/>
        </w:rPr>
      </w:pPr>
      <w:r w:rsidRPr="003F3B2B">
        <w:rPr>
          <w:rFonts w:ascii="Times New Roman" w:hAnsi="Times New Roman"/>
          <w:sz w:val="28"/>
          <w:szCs w:val="28"/>
        </w:rPr>
        <w:t xml:space="preserve">а) </w:t>
      </w:r>
      <w:r w:rsidRPr="003F3B2B">
        <w:rPr>
          <w:rFonts w:ascii="Times New Roman" w:hAnsi="Times New Roman"/>
          <w:color w:val="000000"/>
          <w:spacing w:val="-1"/>
          <w:sz w:val="28"/>
          <w:szCs w:val="28"/>
        </w:rPr>
        <w:t>написать и опубликовать часть Гоночной Инструкции – Инструкцию по контрольному обмеру в соответствии с правилами, положением о соревновании, регламентом ВФПС;</w:t>
      </w:r>
    </w:p>
    <w:p w:rsidR="00E635AB" w:rsidRPr="003F3B2B" w:rsidRDefault="00E635AB" w:rsidP="00F666D9">
      <w:pPr>
        <w:tabs>
          <w:tab w:val="left" w:pos="540"/>
          <w:tab w:val="left" w:pos="7920"/>
        </w:tabs>
        <w:suppressAutoHyphens/>
        <w:spacing w:after="0"/>
        <w:jc w:val="both"/>
        <w:rPr>
          <w:rFonts w:ascii="Times New Roman" w:hAnsi="Times New Roman"/>
          <w:color w:val="000000"/>
          <w:spacing w:val="-1"/>
          <w:sz w:val="28"/>
          <w:szCs w:val="28"/>
        </w:rPr>
      </w:pPr>
      <w:r w:rsidRPr="003F3B2B">
        <w:rPr>
          <w:rFonts w:ascii="Times New Roman" w:hAnsi="Times New Roman"/>
          <w:color w:val="000000"/>
          <w:spacing w:val="-1"/>
          <w:sz w:val="28"/>
          <w:szCs w:val="28"/>
        </w:rPr>
        <w:t>б) руководить работой технического комитета соревнований;</w:t>
      </w:r>
    </w:p>
    <w:p w:rsidR="00E635AB" w:rsidRPr="003F3B2B" w:rsidRDefault="00E635AB" w:rsidP="00F666D9">
      <w:pPr>
        <w:tabs>
          <w:tab w:val="left" w:pos="360"/>
          <w:tab w:val="left" w:pos="7920"/>
        </w:tabs>
        <w:suppressAutoHyphens/>
        <w:spacing w:after="0"/>
        <w:jc w:val="both"/>
        <w:rPr>
          <w:rFonts w:ascii="Times New Roman" w:hAnsi="Times New Roman"/>
          <w:color w:val="000000"/>
          <w:spacing w:val="-1"/>
          <w:sz w:val="28"/>
          <w:szCs w:val="28"/>
        </w:rPr>
      </w:pPr>
      <w:r w:rsidRPr="003F3B2B">
        <w:rPr>
          <w:rFonts w:ascii="Times New Roman" w:hAnsi="Times New Roman"/>
          <w:color w:val="000000"/>
          <w:spacing w:val="-1"/>
          <w:sz w:val="28"/>
          <w:szCs w:val="28"/>
        </w:rPr>
        <w:t>в) обеспечивать соблюдение правил классов яхт участниками соревнований и исправность спасательного оборудования яхт и участников;</w:t>
      </w:r>
    </w:p>
    <w:p w:rsidR="00E635AB" w:rsidRPr="003F3B2B" w:rsidRDefault="00E635AB" w:rsidP="00F666D9">
      <w:pPr>
        <w:tabs>
          <w:tab w:val="left" w:pos="360"/>
          <w:tab w:val="left" w:pos="7920"/>
        </w:tabs>
        <w:suppressAutoHyphens/>
        <w:spacing w:after="0"/>
        <w:jc w:val="both"/>
        <w:rPr>
          <w:rFonts w:ascii="Times New Roman" w:hAnsi="Times New Roman"/>
          <w:color w:val="000000"/>
          <w:spacing w:val="-1"/>
          <w:sz w:val="28"/>
          <w:szCs w:val="28"/>
        </w:rPr>
      </w:pPr>
      <w:r w:rsidRPr="003F3B2B">
        <w:rPr>
          <w:rFonts w:ascii="Times New Roman" w:hAnsi="Times New Roman"/>
          <w:color w:val="000000"/>
          <w:spacing w:val="-1"/>
          <w:sz w:val="28"/>
          <w:szCs w:val="28"/>
        </w:rPr>
        <w:t>г) сдать главному судье отчет о работе технического комитета и выставить оценки судьям технического комитета.</w:t>
      </w:r>
    </w:p>
    <w:p w:rsidR="00E635AB" w:rsidRPr="00D83725" w:rsidRDefault="00D83725" w:rsidP="00F666D9">
      <w:pPr>
        <w:tabs>
          <w:tab w:val="left" w:pos="7920"/>
        </w:tabs>
        <w:suppressAutoHyphens/>
        <w:spacing w:after="0"/>
        <w:jc w:val="both"/>
        <w:rPr>
          <w:rFonts w:ascii="Times New Roman" w:hAnsi="Times New Roman"/>
          <w:bCs/>
          <w:color w:val="000000"/>
          <w:spacing w:val="-1"/>
          <w:sz w:val="28"/>
          <w:szCs w:val="28"/>
        </w:rPr>
      </w:pPr>
      <w:r>
        <w:rPr>
          <w:rFonts w:ascii="Times New Roman" w:hAnsi="Times New Roman"/>
          <w:color w:val="000000"/>
          <w:spacing w:val="-1"/>
          <w:sz w:val="28"/>
          <w:szCs w:val="28"/>
        </w:rPr>
        <w:t>17</w:t>
      </w:r>
      <w:r w:rsidRPr="00D83725">
        <w:rPr>
          <w:rFonts w:ascii="Times New Roman" w:hAnsi="Times New Roman"/>
          <w:color w:val="000000"/>
          <w:spacing w:val="-1"/>
          <w:sz w:val="28"/>
          <w:szCs w:val="28"/>
        </w:rPr>
        <w:t xml:space="preserve">.3 </w:t>
      </w:r>
      <w:r w:rsidR="00E635AB" w:rsidRPr="00D83725">
        <w:rPr>
          <w:rFonts w:ascii="Times New Roman" w:hAnsi="Times New Roman"/>
          <w:bCs/>
          <w:color w:val="000000"/>
          <w:spacing w:val="-1"/>
          <w:sz w:val="28"/>
          <w:szCs w:val="28"/>
        </w:rPr>
        <w:t>Основные функции председателя Технического комитета:</w:t>
      </w:r>
    </w:p>
    <w:p w:rsidR="00E635AB" w:rsidRPr="003F3B2B" w:rsidRDefault="00E635AB" w:rsidP="00F666D9">
      <w:pPr>
        <w:tabs>
          <w:tab w:val="left" w:pos="426"/>
          <w:tab w:val="left" w:pos="7920"/>
        </w:tabs>
        <w:suppressAutoHyphens/>
        <w:spacing w:after="0"/>
        <w:jc w:val="both"/>
        <w:rPr>
          <w:rFonts w:ascii="Times New Roman" w:hAnsi="Times New Roman"/>
          <w:color w:val="000000"/>
          <w:spacing w:val="-1"/>
          <w:sz w:val="28"/>
          <w:szCs w:val="28"/>
        </w:rPr>
      </w:pPr>
      <w:r w:rsidRPr="003F3B2B">
        <w:rPr>
          <w:rFonts w:ascii="Times New Roman" w:hAnsi="Times New Roman"/>
          <w:color w:val="000000"/>
          <w:spacing w:val="-1"/>
          <w:sz w:val="28"/>
          <w:szCs w:val="28"/>
        </w:rPr>
        <w:t>а) комплектование технического комитета и распределение обязанностей между судьями технического комитета; составление очередности контрольного осмотра яхт с учетом необходимости практического проведения соревнования;</w:t>
      </w:r>
    </w:p>
    <w:p w:rsidR="00E635AB" w:rsidRPr="003F3B2B" w:rsidRDefault="00E635AB" w:rsidP="00F666D9">
      <w:pPr>
        <w:tabs>
          <w:tab w:val="left" w:pos="426"/>
          <w:tab w:val="left" w:pos="7920"/>
        </w:tabs>
        <w:suppressAutoHyphens/>
        <w:spacing w:after="0"/>
        <w:jc w:val="both"/>
        <w:rPr>
          <w:rFonts w:ascii="Times New Roman" w:hAnsi="Times New Roman"/>
          <w:color w:val="000000"/>
          <w:spacing w:val="-1"/>
          <w:sz w:val="28"/>
          <w:szCs w:val="28"/>
        </w:rPr>
      </w:pPr>
      <w:r w:rsidRPr="003F3B2B">
        <w:rPr>
          <w:rFonts w:ascii="Times New Roman" w:hAnsi="Times New Roman"/>
          <w:color w:val="000000"/>
          <w:spacing w:val="-1"/>
          <w:sz w:val="28"/>
          <w:szCs w:val="28"/>
        </w:rPr>
        <w:t>б) проведение инструктажа для судей технического комитета перед и во время соревнования;</w:t>
      </w:r>
    </w:p>
    <w:p w:rsidR="00E635AB" w:rsidRPr="003F3B2B" w:rsidRDefault="00E635AB" w:rsidP="00F666D9">
      <w:pPr>
        <w:tabs>
          <w:tab w:val="left" w:pos="426"/>
          <w:tab w:val="left" w:pos="7920"/>
        </w:tabs>
        <w:suppressAutoHyphens/>
        <w:spacing w:after="0"/>
        <w:jc w:val="both"/>
        <w:rPr>
          <w:rFonts w:ascii="Times New Roman" w:hAnsi="Times New Roman"/>
          <w:color w:val="000000"/>
          <w:spacing w:val="-1"/>
          <w:sz w:val="28"/>
          <w:szCs w:val="28"/>
        </w:rPr>
      </w:pPr>
      <w:r w:rsidRPr="003F3B2B">
        <w:rPr>
          <w:rFonts w:ascii="Times New Roman" w:hAnsi="Times New Roman"/>
          <w:color w:val="000000"/>
          <w:spacing w:val="-1"/>
          <w:sz w:val="28"/>
          <w:szCs w:val="28"/>
        </w:rPr>
        <w:t xml:space="preserve">в) проверка соответствия яхт соответствию правилам класса для допуска до начала гонок и выборочный осмотр яхт во время гонок; </w:t>
      </w:r>
    </w:p>
    <w:p w:rsidR="00E635AB" w:rsidRPr="003F3B2B" w:rsidRDefault="00E635AB" w:rsidP="00F666D9">
      <w:pPr>
        <w:tabs>
          <w:tab w:val="left" w:pos="426"/>
          <w:tab w:val="left" w:pos="7920"/>
        </w:tabs>
        <w:suppressAutoHyphens/>
        <w:spacing w:after="0"/>
        <w:jc w:val="both"/>
        <w:rPr>
          <w:rFonts w:ascii="Times New Roman" w:hAnsi="Times New Roman"/>
          <w:color w:val="000000"/>
          <w:spacing w:val="-1"/>
          <w:sz w:val="28"/>
          <w:szCs w:val="28"/>
        </w:rPr>
      </w:pPr>
      <w:r w:rsidRPr="003F3B2B">
        <w:rPr>
          <w:rFonts w:ascii="Times New Roman" w:hAnsi="Times New Roman"/>
          <w:color w:val="000000"/>
          <w:spacing w:val="-1"/>
          <w:sz w:val="28"/>
          <w:szCs w:val="28"/>
        </w:rPr>
        <w:t>г) оформление отчета технического комитета о проведенном соревновании по установленной форме документов для отправки в ВФПС</w:t>
      </w:r>
    </w:p>
    <w:p w:rsidR="00E635AB" w:rsidRPr="003F3B2B" w:rsidRDefault="00E635AB" w:rsidP="00F666D9">
      <w:pPr>
        <w:tabs>
          <w:tab w:val="left" w:pos="426"/>
          <w:tab w:val="left" w:pos="7920"/>
        </w:tabs>
        <w:suppressAutoHyphens/>
        <w:spacing w:after="0"/>
        <w:jc w:val="both"/>
        <w:rPr>
          <w:rFonts w:ascii="Times New Roman" w:hAnsi="Times New Roman"/>
          <w:sz w:val="28"/>
          <w:szCs w:val="28"/>
        </w:rPr>
      </w:pPr>
    </w:p>
    <w:p w:rsidR="00D83725" w:rsidRDefault="00D83725" w:rsidP="00D83725">
      <w:pPr>
        <w:pStyle w:val="a9"/>
        <w:tabs>
          <w:tab w:val="left" w:pos="7920"/>
        </w:tabs>
        <w:suppressAutoHyphens/>
        <w:spacing w:line="276" w:lineRule="auto"/>
        <w:ind w:left="0"/>
        <w:jc w:val="center"/>
        <w:rPr>
          <w:rFonts w:ascii="Times New Roman" w:hAnsi="Times New Roman" w:cs="Times New Roman"/>
          <w:sz w:val="28"/>
          <w:szCs w:val="28"/>
        </w:rPr>
      </w:pPr>
      <w:r w:rsidRPr="00D83725">
        <w:rPr>
          <w:rFonts w:ascii="Times New Roman" w:hAnsi="Times New Roman" w:cs="Times New Roman"/>
          <w:b/>
          <w:sz w:val="28"/>
          <w:szCs w:val="28"/>
        </w:rPr>
        <w:t>18.</w:t>
      </w:r>
      <w:r>
        <w:rPr>
          <w:rFonts w:ascii="Times New Roman" w:hAnsi="Times New Roman" w:cs="Times New Roman"/>
          <w:sz w:val="28"/>
          <w:szCs w:val="28"/>
        </w:rPr>
        <w:t xml:space="preserve"> </w:t>
      </w:r>
      <w:r w:rsidRPr="00F6102B">
        <w:rPr>
          <w:rFonts w:ascii="Times New Roman" w:hAnsi="Times New Roman" w:cs="Times New Roman"/>
          <w:b/>
          <w:bCs/>
          <w:color w:val="000000"/>
          <w:spacing w:val="-1"/>
          <w:sz w:val="28"/>
          <w:szCs w:val="28"/>
        </w:rPr>
        <w:t>Старший судья на старте</w:t>
      </w:r>
    </w:p>
    <w:p w:rsidR="00E635AB" w:rsidRDefault="00D83725" w:rsidP="00D83725">
      <w:pPr>
        <w:pStyle w:val="a9"/>
        <w:tabs>
          <w:tab w:val="left" w:pos="7920"/>
        </w:tabs>
        <w:suppressAutoHyphens/>
        <w:spacing w:line="276" w:lineRule="auto"/>
        <w:ind w:left="0"/>
        <w:jc w:val="both"/>
        <w:rPr>
          <w:rFonts w:ascii="Times New Roman" w:hAnsi="Times New Roman" w:cs="Times New Roman"/>
          <w:color w:val="000000"/>
          <w:spacing w:val="-1"/>
          <w:sz w:val="28"/>
          <w:szCs w:val="28"/>
        </w:rPr>
      </w:pPr>
      <w:r>
        <w:rPr>
          <w:rFonts w:ascii="Times New Roman" w:hAnsi="Times New Roman" w:cs="Times New Roman"/>
          <w:sz w:val="28"/>
          <w:szCs w:val="28"/>
        </w:rPr>
        <w:t xml:space="preserve">18.1 </w:t>
      </w:r>
      <w:r w:rsidR="00E635AB" w:rsidRPr="00D83725">
        <w:rPr>
          <w:rFonts w:ascii="Times New Roman" w:hAnsi="Times New Roman" w:cs="Times New Roman"/>
          <w:bCs/>
          <w:color w:val="000000"/>
          <w:spacing w:val="-1"/>
          <w:sz w:val="28"/>
          <w:szCs w:val="28"/>
        </w:rPr>
        <w:t>Старший судья на старте</w:t>
      </w:r>
      <w:r w:rsidR="00E635AB" w:rsidRPr="00F6102B">
        <w:rPr>
          <w:rFonts w:ascii="Times New Roman" w:hAnsi="Times New Roman" w:cs="Times New Roman"/>
          <w:sz w:val="28"/>
          <w:szCs w:val="28"/>
        </w:rPr>
        <w:t xml:space="preserve"> </w:t>
      </w:r>
      <w:r w:rsidR="00E635AB" w:rsidRPr="00F6102B">
        <w:rPr>
          <w:rFonts w:ascii="Times New Roman" w:hAnsi="Times New Roman" w:cs="Times New Roman"/>
          <w:color w:val="000000"/>
          <w:spacing w:val="-1"/>
          <w:sz w:val="28"/>
          <w:szCs w:val="28"/>
        </w:rPr>
        <w:t>руководит работой стартовой бригады. Руководит установкой стартовой линии, соблюдая длину стартовой линии в соответствии с формулой: длина яхты Х количество яхт стартовой группы Х коэффициент класса (от 1</w:t>
      </w:r>
      <w:r w:rsidR="00E635AB">
        <w:rPr>
          <w:rFonts w:ascii="Times New Roman" w:hAnsi="Times New Roman" w:cs="Times New Roman"/>
          <w:color w:val="000000"/>
          <w:spacing w:val="-1"/>
          <w:sz w:val="28"/>
          <w:szCs w:val="28"/>
        </w:rPr>
        <w:t>,1</w:t>
      </w:r>
      <w:r w:rsidR="00E635AB" w:rsidRPr="00F6102B">
        <w:rPr>
          <w:rFonts w:ascii="Times New Roman" w:hAnsi="Times New Roman" w:cs="Times New Roman"/>
          <w:color w:val="000000"/>
          <w:spacing w:val="-1"/>
          <w:sz w:val="28"/>
          <w:szCs w:val="28"/>
        </w:rPr>
        <w:t xml:space="preserve"> для детских классов яхт до 2,5 для скоростных классов яхт); соблюдает при установке угол выставления стартовой линии с учетом течения. Распределяет обязанности между членами стартовой бригады. Следит за четкой работой судей на сигналах, на отзывах и при необходимости принимает решение по общему отзыву и фальстартам. Подчиняется старшему судье по дистанции. </w:t>
      </w:r>
    </w:p>
    <w:p w:rsidR="00E635AB" w:rsidRPr="003F3B2B" w:rsidRDefault="00D83725" w:rsidP="00F666D9">
      <w:pPr>
        <w:tabs>
          <w:tab w:val="left" w:pos="7920"/>
        </w:tabs>
        <w:suppressAutoHyphens/>
        <w:spacing w:after="0"/>
        <w:jc w:val="both"/>
        <w:rPr>
          <w:rFonts w:ascii="Times New Roman" w:hAnsi="Times New Roman"/>
          <w:bCs/>
          <w:color w:val="000000"/>
          <w:spacing w:val="-1"/>
          <w:sz w:val="28"/>
          <w:szCs w:val="28"/>
          <w:u w:val="single"/>
        </w:rPr>
      </w:pPr>
      <w:r>
        <w:rPr>
          <w:rFonts w:ascii="Times New Roman" w:hAnsi="Times New Roman"/>
          <w:bCs/>
          <w:color w:val="000000"/>
          <w:spacing w:val="-1"/>
          <w:sz w:val="28"/>
          <w:szCs w:val="28"/>
        </w:rPr>
        <w:t xml:space="preserve">18.2 </w:t>
      </w:r>
      <w:r w:rsidR="00E635AB" w:rsidRPr="00D83725">
        <w:rPr>
          <w:rFonts w:ascii="Times New Roman" w:hAnsi="Times New Roman"/>
          <w:bCs/>
          <w:color w:val="000000"/>
          <w:spacing w:val="-1"/>
          <w:sz w:val="28"/>
          <w:szCs w:val="28"/>
        </w:rPr>
        <w:t>Старший судья на старте имеет право:</w:t>
      </w:r>
    </w:p>
    <w:p w:rsidR="00E635AB" w:rsidRPr="003F3B2B" w:rsidRDefault="00E635AB" w:rsidP="00F666D9">
      <w:pPr>
        <w:tabs>
          <w:tab w:val="left" w:pos="360"/>
          <w:tab w:val="left" w:pos="7920"/>
        </w:tabs>
        <w:suppressAutoHyphens/>
        <w:spacing w:after="0"/>
        <w:jc w:val="both"/>
        <w:rPr>
          <w:rFonts w:ascii="Times New Roman" w:hAnsi="Times New Roman"/>
          <w:spacing w:val="-2"/>
          <w:sz w:val="28"/>
          <w:szCs w:val="28"/>
        </w:rPr>
      </w:pPr>
      <w:r w:rsidRPr="003F3B2B">
        <w:rPr>
          <w:rFonts w:ascii="Times New Roman" w:hAnsi="Times New Roman"/>
          <w:spacing w:val="-5"/>
          <w:sz w:val="28"/>
          <w:szCs w:val="28"/>
        </w:rPr>
        <w:t>а) получить у главного секретаря соревнования документацию (гоночную инструкцию, списки участников, списки судей, бланки стартовых протоколов) для группы судей на старте;</w:t>
      </w:r>
    </w:p>
    <w:p w:rsidR="00E635AB" w:rsidRPr="003F3B2B" w:rsidRDefault="00E635AB" w:rsidP="00F666D9">
      <w:pPr>
        <w:tabs>
          <w:tab w:val="left" w:pos="360"/>
          <w:tab w:val="left" w:pos="7920"/>
        </w:tabs>
        <w:suppressAutoHyphens/>
        <w:spacing w:after="0"/>
        <w:jc w:val="both"/>
        <w:rPr>
          <w:rFonts w:ascii="Times New Roman" w:hAnsi="Times New Roman"/>
          <w:spacing w:val="-2"/>
          <w:sz w:val="28"/>
          <w:szCs w:val="28"/>
        </w:rPr>
      </w:pPr>
      <w:r w:rsidRPr="003F3B2B">
        <w:rPr>
          <w:rFonts w:ascii="Times New Roman" w:hAnsi="Times New Roman"/>
          <w:spacing w:val="-2"/>
          <w:sz w:val="28"/>
          <w:szCs w:val="28"/>
        </w:rPr>
        <w:t>б) назначать и распределять (по поручению старшего судьи на дистанции или главного судьи) судей группы старта по постам для проведения стартовой процедуры;</w:t>
      </w:r>
    </w:p>
    <w:p w:rsidR="00E635AB" w:rsidRPr="003F3B2B" w:rsidRDefault="00E635AB" w:rsidP="00F666D9">
      <w:pPr>
        <w:tabs>
          <w:tab w:val="left" w:pos="360"/>
          <w:tab w:val="left" w:pos="7920"/>
        </w:tabs>
        <w:suppressAutoHyphens/>
        <w:spacing w:after="0"/>
        <w:jc w:val="both"/>
        <w:rPr>
          <w:rFonts w:ascii="Times New Roman" w:hAnsi="Times New Roman"/>
          <w:spacing w:val="-2"/>
          <w:sz w:val="28"/>
          <w:szCs w:val="28"/>
        </w:rPr>
      </w:pPr>
      <w:r w:rsidRPr="003F3B2B">
        <w:rPr>
          <w:rFonts w:ascii="Times New Roman" w:hAnsi="Times New Roman"/>
          <w:spacing w:val="-2"/>
          <w:sz w:val="28"/>
          <w:szCs w:val="28"/>
        </w:rPr>
        <w:t>в) составить партитуру (порядок сигналов и операций) проведения стартовой процедуры;</w:t>
      </w:r>
    </w:p>
    <w:p w:rsidR="00E635AB" w:rsidRPr="003F3B2B" w:rsidRDefault="00E635AB" w:rsidP="00F666D9">
      <w:pPr>
        <w:tabs>
          <w:tab w:val="left" w:pos="360"/>
          <w:tab w:val="left" w:pos="7920"/>
        </w:tabs>
        <w:suppressAutoHyphens/>
        <w:spacing w:after="0"/>
        <w:jc w:val="both"/>
        <w:rPr>
          <w:rFonts w:ascii="Times New Roman" w:hAnsi="Times New Roman"/>
          <w:spacing w:val="-2"/>
          <w:sz w:val="28"/>
          <w:szCs w:val="28"/>
        </w:rPr>
      </w:pPr>
      <w:r w:rsidRPr="003F3B2B">
        <w:rPr>
          <w:rFonts w:ascii="Times New Roman" w:hAnsi="Times New Roman"/>
          <w:spacing w:val="-2"/>
          <w:sz w:val="28"/>
          <w:szCs w:val="28"/>
        </w:rPr>
        <w:t>г) провести репетицию работы группы старта непосредственно на стартовом судне;</w:t>
      </w:r>
    </w:p>
    <w:p w:rsidR="00E635AB" w:rsidRPr="003F3B2B" w:rsidRDefault="00E635AB" w:rsidP="00F666D9">
      <w:pPr>
        <w:tabs>
          <w:tab w:val="left" w:pos="360"/>
          <w:tab w:val="left" w:pos="7920"/>
        </w:tabs>
        <w:suppressAutoHyphens/>
        <w:spacing w:after="0"/>
        <w:jc w:val="both"/>
        <w:rPr>
          <w:rFonts w:ascii="Times New Roman" w:hAnsi="Times New Roman"/>
          <w:spacing w:val="-2"/>
          <w:sz w:val="28"/>
          <w:szCs w:val="28"/>
        </w:rPr>
      </w:pPr>
      <w:r w:rsidRPr="003F3B2B">
        <w:rPr>
          <w:rFonts w:ascii="Times New Roman" w:hAnsi="Times New Roman"/>
          <w:spacing w:val="-2"/>
          <w:sz w:val="28"/>
          <w:szCs w:val="28"/>
        </w:rPr>
        <w:t>д) проверить радиосвязь;</w:t>
      </w:r>
    </w:p>
    <w:p w:rsidR="00E635AB" w:rsidRPr="003F3B2B" w:rsidRDefault="00E635AB" w:rsidP="00F666D9">
      <w:pPr>
        <w:tabs>
          <w:tab w:val="left" w:pos="360"/>
          <w:tab w:val="left" w:pos="7920"/>
        </w:tabs>
        <w:suppressAutoHyphens/>
        <w:spacing w:after="0"/>
        <w:jc w:val="both"/>
        <w:rPr>
          <w:rFonts w:ascii="Times New Roman" w:hAnsi="Times New Roman"/>
          <w:spacing w:val="-2"/>
          <w:sz w:val="28"/>
          <w:szCs w:val="28"/>
        </w:rPr>
      </w:pPr>
      <w:r w:rsidRPr="003F3B2B">
        <w:rPr>
          <w:rFonts w:ascii="Times New Roman" w:hAnsi="Times New Roman"/>
          <w:spacing w:val="-2"/>
          <w:sz w:val="28"/>
          <w:szCs w:val="28"/>
        </w:rPr>
        <w:t>е) проверить и организовать работу судьи-установщика стартовой линии.</w:t>
      </w:r>
    </w:p>
    <w:p w:rsidR="00E635AB" w:rsidRPr="003F3B2B" w:rsidRDefault="00D83725" w:rsidP="00F666D9">
      <w:pPr>
        <w:tabs>
          <w:tab w:val="left" w:pos="540"/>
          <w:tab w:val="left" w:pos="7920"/>
        </w:tabs>
        <w:suppressAutoHyphens/>
        <w:spacing w:after="0"/>
        <w:jc w:val="both"/>
        <w:rPr>
          <w:rFonts w:ascii="Times New Roman" w:hAnsi="Times New Roman"/>
          <w:bCs/>
          <w:color w:val="000000"/>
          <w:spacing w:val="-1"/>
          <w:sz w:val="28"/>
          <w:szCs w:val="28"/>
        </w:rPr>
      </w:pPr>
      <w:r>
        <w:rPr>
          <w:rFonts w:ascii="Times New Roman" w:hAnsi="Times New Roman"/>
          <w:color w:val="000000"/>
          <w:spacing w:val="-1"/>
          <w:sz w:val="28"/>
          <w:szCs w:val="28"/>
        </w:rPr>
        <w:t xml:space="preserve">18.3 </w:t>
      </w:r>
      <w:r w:rsidR="00E635AB" w:rsidRPr="00D83725">
        <w:rPr>
          <w:rFonts w:ascii="Times New Roman" w:hAnsi="Times New Roman"/>
          <w:bCs/>
          <w:color w:val="000000"/>
          <w:spacing w:val="-1"/>
          <w:sz w:val="28"/>
          <w:szCs w:val="28"/>
        </w:rPr>
        <w:t>Старший судья на старте обязан:</w:t>
      </w:r>
    </w:p>
    <w:p w:rsidR="00E635AB" w:rsidRPr="003F3B2B" w:rsidRDefault="00E635AB" w:rsidP="00F666D9">
      <w:pPr>
        <w:tabs>
          <w:tab w:val="left" w:pos="360"/>
          <w:tab w:val="left" w:pos="7920"/>
        </w:tabs>
        <w:suppressAutoHyphens/>
        <w:spacing w:after="0"/>
        <w:jc w:val="both"/>
        <w:rPr>
          <w:rFonts w:ascii="Times New Roman" w:hAnsi="Times New Roman"/>
          <w:color w:val="000000"/>
          <w:spacing w:val="-1"/>
          <w:sz w:val="28"/>
          <w:szCs w:val="28"/>
        </w:rPr>
      </w:pPr>
      <w:r w:rsidRPr="003F3B2B">
        <w:rPr>
          <w:rFonts w:ascii="Times New Roman" w:hAnsi="Times New Roman"/>
          <w:color w:val="000000"/>
          <w:spacing w:val="-1"/>
          <w:sz w:val="28"/>
          <w:szCs w:val="28"/>
        </w:rPr>
        <w:t xml:space="preserve">а) обеспечивать проведение стартовой процедуры в соответствии с </w:t>
      </w:r>
      <w:r w:rsidR="00D83725">
        <w:rPr>
          <w:rFonts w:ascii="Times New Roman" w:hAnsi="Times New Roman"/>
          <w:color w:val="000000"/>
          <w:spacing w:val="-1"/>
          <w:sz w:val="28"/>
          <w:szCs w:val="28"/>
        </w:rPr>
        <w:t>Правилами</w:t>
      </w:r>
      <w:r w:rsidRPr="003F3B2B">
        <w:rPr>
          <w:rFonts w:ascii="Times New Roman" w:hAnsi="Times New Roman"/>
          <w:color w:val="000000"/>
          <w:spacing w:val="-1"/>
          <w:sz w:val="28"/>
          <w:szCs w:val="28"/>
        </w:rPr>
        <w:t xml:space="preserve"> и гоночной инструкцией с точным соблюдением времени старта первой гонки дня при условии благоприятных метеоусловий; </w:t>
      </w:r>
    </w:p>
    <w:p w:rsidR="00E635AB" w:rsidRPr="003F3B2B" w:rsidRDefault="00E635AB" w:rsidP="00F666D9">
      <w:pPr>
        <w:tabs>
          <w:tab w:val="left" w:pos="360"/>
          <w:tab w:val="left" w:pos="7920"/>
        </w:tabs>
        <w:suppressAutoHyphens/>
        <w:spacing w:after="0"/>
        <w:jc w:val="both"/>
        <w:rPr>
          <w:rFonts w:ascii="Times New Roman" w:hAnsi="Times New Roman"/>
          <w:color w:val="000000"/>
          <w:spacing w:val="-1"/>
          <w:sz w:val="28"/>
          <w:szCs w:val="28"/>
        </w:rPr>
      </w:pPr>
      <w:r w:rsidRPr="003F3B2B">
        <w:rPr>
          <w:rFonts w:ascii="Times New Roman" w:hAnsi="Times New Roman"/>
          <w:color w:val="000000"/>
          <w:spacing w:val="-1"/>
          <w:sz w:val="28"/>
          <w:szCs w:val="28"/>
        </w:rPr>
        <w:t>б) руководить установкой стартовой линии;</w:t>
      </w:r>
    </w:p>
    <w:p w:rsidR="00E635AB" w:rsidRPr="003F3B2B" w:rsidRDefault="00E635AB" w:rsidP="00F666D9">
      <w:pPr>
        <w:tabs>
          <w:tab w:val="left" w:pos="360"/>
          <w:tab w:val="left" w:pos="7920"/>
        </w:tabs>
        <w:suppressAutoHyphens/>
        <w:spacing w:after="0"/>
        <w:jc w:val="both"/>
        <w:rPr>
          <w:rFonts w:ascii="Times New Roman" w:hAnsi="Times New Roman"/>
          <w:color w:val="000000"/>
          <w:spacing w:val="-1"/>
          <w:sz w:val="28"/>
          <w:szCs w:val="28"/>
        </w:rPr>
      </w:pPr>
      <w:r w:rsidRPr="003F3B2B">
        <w:rPr>
          <w:rFonts w:ascii="Times New Roman" w:hAnsi="Times New Roman"/>
          <w:color w:val="000000"/>
          <w:spacing w:val="-1"/>
          <w:sz w:val="28"/>
          <w:szCs w:val="28"/>
        </w:rPr>
        <w:t>в) следить за изменениями силы и направления ветра в районе старта и своевременно корректировать стартовую линию;</w:t>
      </w:r>
    </w:p>
    <w:p w:rsidR="00E635AB" w:rsidRPr="003F3B2B" w:rsidRDefault="00E635AB" w:rsidP="00F666D9">
      <w:pPr>
        <w:tabs>
          <w:tab w:val="left" w:pos="360"/>
          <w:tab w:val="left" w:pos="7920"/>
        </w:tabs>
        <w:suppressAutoHyphens/>
        <w:spacing w:after="0"/>
        <w:jc w:val="both"/>
        <w:rPr>
          <w:rFonts w:ascii="Times New Roman" w:hAnsi="Times New Roman"/>
          <w:color w:val="000000"/>
          <w:spacing w:val="-1"/>
          <w:sz w:val="28"/>
          <w:szCs w:val="28"/>
        </w:rPr>
      </w:pPr>
      <w:r w:rsidRPr="003F3B2B">
        <w:rPr>
          <w:rFonts w:ascii="Times New Roman" w:hAnsi="Times New Roman"/>
          <w:color w:val="000000"/>
          <w:spacing w:val="-1"/>
          <w:sz w:val="28"/>
          <w:szCs w:val="28"/>
        </w:rPr>
        <w:t>г) проверить правильность заполнения стартовый протоколов и подписать их;</w:t>
      </w:r>
    </w:p>
    <w:p w:rsidR="00E635AB" w:rsidRPr="003F3B2B" w:rsidRDefault="00E635AB" w:rsidP="00F666D9">
      <w:pPr>
        <w:tabs>
          <w:tab w:val="left" w:pos="360"/>
          <w:tab w:val="left" w:pos="7920"/>
        </w:tabs>
        <w:suppressAutoHyphens/>
        <w:spacing w:after="0"/>
        <w:jc w:val="both"/>
        <w:rPr>
          <w:rFonts w:ascii="Times New Roman" w:hAnsi="Times New Roman"/>
          <w:color w:val="000000"/>
          <w:spacing w:val="-1"/>
          <w:sz w:val="28"/>
          <w:szCs w:val="28"/>
        </w:rPr>
      </w:pPr>
      <w:r w:rsidRPr="003F3B2B">
        <w:rPr>
          <w:rFonts w:ascii="Times New Roman" w:hAnsi="Times New Roman"/>
          <w:color w:val="000000"/>
          <w:spacing w:val="-1"/>
          <w:sz w:val="28"/>
          <w:szCs w:val="28"/>
        </w:rPr>
        <w:t xml:space="preserve">д) при невозможности самому быть на стартовом створе, назначать для выполнения судейских обязанностей судей на створе, не имеющих конфликта интересов в результате гонок. </w:t>
      </w:r>
    </w:p>
    <w:p w:rsidR="00E635AB" w:rsidRDefault="00E635AB" w:rsidP="00F666D9">
      <w:pPr>
        <w:tabs>
          <w:tab w:val="left" w:pos="0"/>
          <w:tab w:val="left" w:pos="7920"/>
        </w:tabs>
        <w:suppressAutoHyphens/>
        <w:spacing w:after="0"/>
        <w:jc w:val="both"/>
        <w:rPr>
          <w:rFonts w:ascii="Times New Roman" w:hAnsi="Times New Roman"/>
          <w:color w:val="000000"/>
          <w:spacing w:val="-1"/>
          <w:sz w:val="28"/>
          <w:szCs w:val="28"/>
        </w:rPr>
      </w:pPr>
    </w:p>
    <w:p w:rsidR="00D83725" w:rsidRPr="00D83725" w:rsidRDefault="00D83725" w:rsidP="00D83725">
      <w:pPr>
        <w:tabs>
          <w:tab w:val="left" w:pos="0"/>
          <w:tab w:val="left" w:pos="7920"/>
        </w:tabs>
        <w:suppressAutoHyphens/>
        <w:spacing w:after="0"/>
        <w:jc w:val="center"/>
        <w:rPr>
          <w:rFonts w:ascii="Times New Roman" w:hAnsi="Times New Roman"/>
          <w:b/>
          <w:sz w:val="28"/>
          <w:szCs w:val="28"/>
        </w:rPr>
      </w:pPr>
      <w:r w:rsidRPr="00D83725">
        <w:rPr>
          <w:rFonts w:ascii="Times New Roman" w:hAnsi="Times New Roman"/>
          <w:b/>
          <w:color w:val="000000"/>
          <w:spacing w:val="-1"/>
          <w:sz w:val="28"/>
          <w:szCs w:val="28"/>
        </w:rPr>
        <w:t xml:space="preserve">19. </w:t>
      </w:r>
      <w:r w:rsidR="00E635AB" w:rsidRPr="00D83725">
        <w:rPr>
          <w:rFonts w:ascii="Times New Roman" w:hAnsi="Times New Roman"/>
          <w:b/>
          <w:bCs/>
          <w:color w:val="000000"/>
          <w:spacing w:val="-1"/>
          <w:sz w:val="28"/>
          <w:szCs w:val="28"/>
        </w:rPr>
        <w:t>Старший судья на финише</w:t>
      </w:r>
    </w:p>
    <w:p w:rsidR="00E635AB" w:rsidRPr="00553FDE" w:rsidRDefault="00D83725" w:rsidP="00D83725">
      <w:pPr>
        <w:tabs>
          <w:tab w:val="left" w:pos="0"/>
          <w:tab w:val="left" w:pos="7920"/>
        </w:tabs>
        <w:suppressAutoHyphens/>
        <w:spacing w:after="0"/>
        <w:jc w:val="both"/>
        <w:rPr>
          <w:rFonts w:ascii="Times New Roman" w:hAnsi="Times New Roman"/>
          <w:color w:val="000000"/>
          <w:spacing w:val="-1"/>
          <w:sz w:val="28"/>
          <w:szCs w:val="28"/>
        </w:rPr>
      </w:pPr>
      <w:r>
        <w:rPr>
          <w:rFonts w:ascii="Times New Roman" w:hAnsi="Times New Roman"/>
          <w:bCs/>
          <w:color w:val="000000"/>
          <w:spacing w:val="-1"/>
          <w:sz w:val="28"/>
          <w:szCs w:val="28"/>
        </w:rPr>
        <w:t xml:space="preserve">19.1 </w:t>
      </w:r>
      <w:r w:rsidRPr="00D83725">
        <w:rPr>
          <w:rFonts w:ascii="Times New Roman" w:hAnsi="Times New Roman"/>
          <w:bCs/>
          <w:color w:val="000000"/>
          <w:spacing w:val="-1"/>
          <w:sz w:val="28"/>
          <w:szCs w:val="28"/>
        </w:rPr>
        <w:t>Старший судья на финише</w:t>
      </w:r>
      <w:r w:rsidRPr="00D83725">
        <w:rPr>
          <w:rFonts w:ascii="Times New Roman" w:hAnsi="Times New Roman"/>
          <w:color w:val="000000"/>
          <w:spacing w:val="-1"/>
          <w:sz w:val="28"/>
          <w:szCs w:val="28"/>
        </w:rPr>
        <w:t xml:space="preserve"> </w:t>
      </w:r>
      <w:r w:rsidR="00E635AB" w:rsidRPr="00D83725">
        <w:rPr>
          <w:rFonts w:ascii="Times New Roman" w:hAnsi="Times New Roman"/>
          <w:color w:val="000000"/>
          <w:spacing w:val="-1"/>
          <w:sz w:val="28"/>
          <w:szCs w:val="28"/>
        </w:rPr>
        <w:t>руководит</w:t>
      </w:r>
      <w:r w:rsidR="00E635AB" w:rsidRPr="00553FDE">
        <w:rPr>
          <w:rFonts w:ascii="Times New Roman" w:hAnsi="Times New Roman"/>
          <w:color w:val="000000"/>
          <w:spacing w:val="-1"/>
          <w:sz w:val="28"/>
          <w:szCs w:val="28"/>
        </w:rPr>
        <w:t xml:space="preserve"> работой финишной бригадой. Руководит установкой финишной линии, правильной по длине и углу установки. Распределяет между членами финишной бригады обязанности. Следит за четкой работой судей на финишной линии. Обеспечивает запись всех финиширующих яхт, ведя лично аудиозапись номеров финиширующих яхт. </w:t>
      </w:r>
      <w:bookmarkStart w:id="5" w:name="_Hlk500092213"/>
      <w:r w:rsidR="00E635AB" w:rsidRPr="00553FDE">
        <w:rPr>
          <w:rFonts w:ascii="Times New Roman" w:hAnsi="Times New Roman"/>
          <w:color w:val="000000"/>
          <w:spacing w:val="-1"/>
          <w:sz w:val="28"/>
          <w:szCs w:val="28"/>
        </w:rPr>
        <w:t>Подчиняется старшему судье по дистанции.</w:t>
      </w:r>
    </w:p>
    <w:p w:rsidR="00E635AB" w:rsidRPr="003F3B2B" w:rsidRDefault="00D83725" w:rsidP="00E635AB">
      <w:pPr>
        <w:tabs>
          <w:tab w:val="left" w:pos="7920"/>
        </w:tabs>
        <w:suppressAutoHyphens/>
        <w:spacing w:after="0"/>
        <w:rPr>
          <w:rFonts w:ascii="Times New Roman" w:hAnsi="Times New Roman"/>
          <w:bCs/>
          <w:color w:val="000000"/>
          <w:spacing w:val="-1"/>
          <w:sz w:val="28"/>
          <w:szCs w:val="28"/>
          <w:u w:val="single"/>
        </w:rPr>
      </w:pPr>
      <w:r>
        <w:rPr>
          <w:rFonts w:ascii="Times New Roman" w:hAnsi="Times New Roman"/>
          <w:bCs/>
          <w:color w:val="000000"/>
          <w:spacing w:val="-1"/>
          <w:sz w:val="28"/>
          <w:szCs w:val="28"/>
        </w:rPr>
        <w:t>19</w:t>
      </w:r>
      <w:r w:rsidR="00E635AB" w:rsidRPr="00EE2BB1">
        <w:rPr>
          <w:rFonts w:ascii="Times New Roman" w:hAnsi="Times New Roman"/>
          <w:bCs/>
          <w:color w:val="000000"/>
          <w:spacing w:val="-1"/>
          <w:sz w:val="28"/>
          <w:szCs w:val="28"/>
        </w:rPr>
        <w:t>.2.</w:t>
      </w:r>
      <w:r w:rsidR="00E635AB">
        <w:rPr>
          <w:rFonts w:ascii="Times New Roman" w:hAnsi="Times New Roman"/>
          <w:b/>
          <w:bCs/>
          <w:color w:val="000000"/>
          <w:spacing w:val="-1"/>
          <w:sz w:val="28"/>
          <w:szCs w:val="28"/>
        </w:rPr>
        <w:t xml:space="preserve"> </w:t>
      </w:r>
      <w:r w:rsidR="00E635AB" w:rsidRPr="00D83725">
        <w:rPr>
          <w:rFonts w:ascii="Times New Roman" w:hAnsi="Times New Roman"/>
          <w:bCs/>
          <w:color w:val="000000"/>
          <w:spacing w:val="-1"/>
          <w:sz w:val="28"/>
          <w:szCs w:val="28"/>
        </w:rPr>
        <w:t>Старший судья на финише имеет право:</w:t>
      </w:r>
    </w:p>
    <w:p w:rsidR="00E635AB" w:rsidRPr="003F3B2B" w:rsidRDefault="00E635AB" w:rsidP="00E635AB">
      <w:pPr>
        <w:tabs>
          <w:tab w:val="left" w:pos="360"/>
          <w:tab w:val="left" w:pos="7920"/>
        </w:tabs>
        <w:suppressAutoHyphens/>
        <w:spacing w:after="0"/>
        <w:jc w:val="both"/>
        <w:rPr>
          <w:rFonts w:ascii="Times New Roman" w:hAnsi="Times New Roman"/>
          <w:spacing w:val="-2"/>
          <w:sz w:val="28"/>
          <w:szCs w:val="28"/>
        </w:rPr>
      </w:pPr>
      <w:r w:rsidRPr="003F3B2B">
        <w:rPr>
          <w:rFonts w:ascii="Times New Roman" w:hAnsi="Times New Roman"/>
          <w:spacing w:val="-5"/>
          <w:sz w:val="28"/>
          <w:szCs w:val="28"/>
        </w:rPr>
        <w:t>а) получить у главного секретаря соревнования документацию (гоночную инструкцию, списки участников, списки судей, бланки финишных протоколов) для группы судей на старте;</w:t>
      </w:r>
    </w:p>
    <w:p w:rsidR="00E635AB" w:rsidRPr="003F3B2B" w:rsidRDefault="00E635AB" w:rsidP="00E635AB">
      <w:pPr>
        <w:tabs>
          <w:tab w:val="left" w:pos="360"/>
          <w:tab w:val="left" w:pos="7920"/>
        </w:tabs>
        <w:suppressAutoHyphens/>
        <w:spacing w:after="0"/>
        <w:jc w:val="both"/>
        <w:rPr>
          <w:rFonts w:ascii="Times New Roman" w:hAnsi="Times New Roman"/>
          <w:spacing w:val="-2"/>
          <w:sz w:val="28"/>
          <w:szCs w:val="28"/>
        </w:rPr>
      </w:pPr>
      <w:r w:rsidRPr="003F3B2B">
        <w:rPr>
          <w:rFonts w:ascii="Times New Roman" w:hAnsi="Times New Roman"/>
          <w:spacing w:val="-2"/>
          <w:sz w:val="28"/>
          <w:szCs w:val="28"/>
        </w:rPr>
        <w:t>б) назначать и распределять (по поручению старшего судьи на дистанции или главного судьи) судей группы финиша по постам приема;</w:t>
      </w:r>
    </w:p>
    <w:p w:rsidR="00E635AB" w:rsidRPr="003F3B2B" w:rsidRDefault="00E635AB" w:rsidP="00E635AB">
      <w:pPr>
        <w:tabs>
          <w:tab w:val="left" w:pos="360"/>
          <w:tab w:val="left" w:pos="7920"/>
        </w:tabs>
        <w:suppressAutoHyphens/>
        <w:spacing w:after="0"/>
        <w:jc w:val="both"/>
        <w:rPr>
          <w:rFonts w:ascii="Times New Roman" w:hAnsi="Times New Roman"/>
          <w:spacing w:val="-2"/>
          <w:sz w:val="28"/>
          <w:szCs w:val="28"/>
        </w:rPr>
      </w:pPr>
      <w:r w:rsidRPr="003F3B2B">
        <w:rPr>
          <w:rFonts w:ascii="Times New Roman" w:hAnsi="Times New Roman"/>
          <w:spacing w:val="-2"/>
          <w:sz w:val="28"/>
          <w:szCs w:val="28"/>
        </w:rPr>
        <w:t>в) провести репетицию работы группы старта непосредственно на стартовом судне;</w:t>
      </w:r>
    </w:p>
    <w:p w:rsidR="00E635AB" w:rsidRPr="003F3B2B" w:rsidRDefault="00E635AB" w:rsidP="00E635AB">
      <w:pPr>
        <w:tabs>
          <w:tab w:val="left" w:pos="360"/>
          <w:tab w:val="left" w:pos="7920"/>
        </w:tabs>
        <w:suppressAutoHyphens/>
        <w:spacing w:after="0"/>
        <w:jc w:val="both"/>
        <w:rPr>
          <w:rFonts w:ascii="Times New Roman" w:hAnsi="Times New Roman"/>
          <w:spacing w:val="-2"/>
          <w:sz w:val="28"/>
          <w:szCs w:val="28"/>
        </w:rPr>
      </w:pPr>
      <w:r w:rsidRPr="003F3B2B">
        <w:rPr>
          <w:rFonts w:ascii="Times New Roman" w:hAnsi="Times New Roman"/>
          <w:spacing w:val="-2"/>
          <w:sz w:val="28"/>
          <w:szCs w:val="28"/>
        </w:rPr>
        <w:t>г) проверить радиосвязь;</w:t>
      </w:r>
    </w:p>
    <w:p w:rsidR="00E635AB" w:rsidRPr="003F3B2B" w:rsidRDefault="00E635AB" w:rsidP="00E635AB">
      <w:pPr>
        <w:tabs>
          <w:tab w:val="left" w:pos="360"/>
          <w:tab w:val="left" w:pos="7920"/>
        </w:tabs>
        <w:suppressAutoHyphens/>
        <w:spacing w:after="0"/>
        <w:jc w:val="both"/>
        <w:rPr>
          <w:rFonts w:ascii="Times New Roman" w:hAnsi="Times New Roman"/>
          <w:spacing w:val="-2"/>
          <w:sz w:val="28"/>
          <w:szCs w:val="28"/>
        </w:rPr>
      </w:pPr>
      <w:r w:rsidRPr="003F3B2B">
        <w:rPr>
          <w:rFonts w:ascii="Times New Roman" w:hAnsi="Times New Roman"/>
          <w:spacing w:val="-2"/>
          <w:sz w:val="28"/>
          <w:szCs w:val="28"/>
        </w:rPr>
        <w:t>д) проверить и организовать работу судьи-установщика финишной линии.</w:t>
      </w:r>
    </w:p>
    <w:p w:rsidR="00E635AB" w:rsidRPr="003F3B2B" w:rsidRDefault="00D83725" w:rsidP="00E635AB">
      <w:pPr>
        <w:tabs>
          <w:tab w:val="left" w:pos="540"/>
          <w:tab w:val="left" w:pos="7920"/>
        </w:tabs>
        <w:suppressAutoHyphens/>
        <w:spacing w:after="0"/>
        <w:jc w:val="both"/>
        <w:rPr>
          <w:rFonts w:ascii="Times New Roman" w:hAnsi="Times New Roman"/>
          <w:bCs/>
          <w:color w:val="000000"/>
          <w:spacing w:val="-1"/>
          <w:sz w:val="28"/>
          <w:szCs w:val="28"/>
        </w:rPr>
      </w:pPr>
      <w:r>
        <w:rPr>
          <w:rFonts w:ascii="Times New Roman" w:hAnsi="Times New Roman"/>
          <w:bCs/>
          <w:color w:val="000000"/>
          <w:spacing w:val="-1"/>
          <w:sz w:val="28"/>
          <w:szCs w:val="28"/>
        </w:rPr>
        <w:t>19.3</w:t>
      </w:r>
      <w:r w:rsidR="00E635AB" w:rsidRPr="00D83725">
        <w:rPr>
          <w:rFonts w:ascii="Times New Roman" w:hAnsi="Times New Roman"/>
          <w:bCs/>
          <w:color w:val="000000"/>
          <w:spacing w:val="-1"/>
          <w:sz w:val="28"/>
          <w:szCs w:val="28"/>
        </w:rPr>
        <w:t xml:space="preserve"> Старший судья на финише обязан</w:t>
      </w:r>
      <w:r w:rsidR="00E635AB" w:rsidRPr="003F3B2B">
        <w:rPr>
          <w:rFonts w:ascii="Times New Roman" w:hAnsi="Times New Roman"/>
          <w:bCs/>
          <w:color w:val="000000"/>
          <w:spacing w:val="-1"/>
          <w:sz w:val="28"/>
          <w:szCs w:val="28"/>
        </w:rPr>
        <w:t>:</w:t>
      </w:r>
    </w:p>
    <w:p w:rsidR="00E635AB" w:rsidRPr="003F3B2B" w:rsidRDefault="00E635AB" w:rsidP="00E635AB">
      <w:pPr>
        <w:tabs>
          <w:tab w:val="left" w:pos="360"/>
          <w:tab w:val="left" w:pos="7920"/>
        </w:tabs>
        <w:suppressAutoHyphens/>
        <w:spacing w:after="0"/>
        <w:jc w:val="both"/>
        <w:rPr>
          <w:rFonts w:ascii="Times New Roman" w:hAnsi="Times New Roman"/>
          <w:color w:val="000000"/>
          <w:spacing w:val="-1"/>
          <w:sz w:val="28"/>
          <w:szCs w:val="28"/>
        </w:rPr>
      </w:pPr>
      <w:r w:rsidRPr="003F3B2B">
        <w:rPr>
          <w:rFonts w:ascii="Times New Roman" w:hAnsi="Times New Roman"/>
          <w:color w:val="000000"/>
          <w:spacing w:val="-1"/>
          <w:sz w:val="28"/>
          <w:szCs w:val="28"/>
        </w:rPr>
        <w:t xml:space="preserve">а) обеспечивать проведение финиша в соответствии с </w:t>
      </w:r>
      <w:r w:rsidR="00D83725">
        <w:rPr>
          <w:rFonts w:ascii="Times New Roman" w:hAnsi="Times New Roman"/>
          <w:color w:val="000000"/>
          <w:spacing w:val="-1"/>
          <w:sz w:val="28"/>
          <w:szCs w:val="28"/>
        </w:rPr>
        <w:t>Правилами</w:t>
      </w:r>
      <w:r w:rsidRPr="003F3B2B">
        <w:rPr>
          <w:rFonts w:ascii="Times New Roman" w:hAnsi="Times New Roman"/>
          <w:color w:val="000000"/>
          <w:spacing w:val="-1"/>
          <w:sz w:val="28"/>
          <w:szCs w:val="28"/>
        </w:rPr>
        <w:t xml:space="preserve"> и гоночной инструкцией с точной записью номеров финишировавших яхт;</w:t>
      </w:r>
    </w:p>
    <w:p w:rsidR="00E635AB" w:rsidRPr="003F3B2B" w:rsidRDefault="00E635AB" w:rsidP="00E635AB">
      <w:pPr>
        <w:tabs>
          <w:tab w:val="left" w:pos="360"/>
          <w:tab w:val="left" w:pos="7920"/>
        </w:tabs>
        <w:suppressAutoHyphens/>
        <w:spacing w:after="0"/>
        <w:jc w:val="both"/>
        <w:rPr>
          <w:rFonts w:ascii="Times New Roman" w:hAnsi="Times New Roman"/>
          <w:color w:val="000000"/>
          <w:spacing w:val="-1"/>
          <w:sz w:val="28"/>
          <w:szCs w:val="28"/>
        </w:rPr>
      </w:pPr>
      <w:r w:rsidRPr="003F3B2B">
        <w:rPr>
          <w:rFonts w:ascii="Times New Roman" w:hAnsi="Times New Roman"/>
          <w:color w:val="000000"/>
          <w:spacing w:val="-1"/>
          <w:sz w:val="28"/>
          <w:szCs w:val="28"/>
        </w:rPr>
        <w:t>б) руководить установкой финишной линии;</w:t>
      </w:r>
    </w:p>
    <w:p w:rsidR="00E635AB" w:rsidRPr="003F3B2B" w:rsidRDefault="00E635AB" w:rsidP="00E635AB">
      <w:pPr>
        <w:tabs>
          <w:tab w:val="left" w:pos="360"/>
          <w:tab w:val="left" w:pos="7920"/>
        </w:tabs>
        <w:suppressAutoHyphens/>
        <w:spacing w:after="0"/>
        <w:jc w:val="both"/>
        <w:rPr>
          <w:rFonts w:ascii="Times New Roman" w:hAnsi="Times New Roman"/>
          <w:color w:val="000000"/>
          <w:spacing w:val="-1"/>
          <w:sz w:val="28"/>
          <w:szCs w:val="28"/>
        </w:rPr>
      </w:pPr>
      <w:r w:rsidRPr="003F3B2B">
        <w:rPr>
          <w:rFonts w:ascii="Times New Roman" w:hAnsi="Times New Roman"/>
          <w:color w:val="000000"/>
          <w:spacing w:val="-1"/>
          <w:sz w:val="28"/>
          <w:szCs w:val="28"/>
        </w:rPr>
        <w:t>в) следить за изменениями силы и направления ветра в районе финиша и своевременно корректировать финишную линию;</w:t>
      </w:r>
    </w:p>
    <w:p w:rsidR="00E635AB" w:rsidRPr="003F3B2B" w:rsidRDefault="00E635AB" w:rsidP="00E635AB">
      <w:pPr>
        <w:tabs>
          <w:tab w:val="left" w:pos="360"/>
          <w:tab w:val="left" w:pos="7920"/>
        </w:tabs>
        <w:suppressAutoHyphens/>
        <w:spacing w:after="0"/>
        <w:jc w:val="both"/>
        <w:rPr>
          <w:rFonts w:ascii="Times New Roman" w:hAnsi="Times New Roman"/>
          <w:color w:val="000000"/>
          <w:spacing w:val="-1"/>
          <w:sz w:val="28"/>
          <w:szCs w:val="28"/>
        </w:rPr>
      </w:pPr>
      <w:r w:rsidRPr="003F3B2B">
        <w:rPr>
          <w:rFonts w:ascii="Times New Roman" w:hAnsi="Times New Roman"/>
          <w:color w:val="000000"/>
          <w:spacing w:val="-1"/>
          <w:sz w:val="28"/>
          <w:szCs w:val="28"/>
        </w:rPr>
        <w:t>г) обеспечить запись финиша – распределить обязанности судей финишной группы для аудио и видео записи, записи в протокол финиширующих яхт;</w:t>
      </w:r>
    </w:p>
    <w:p w:rsidR="00E635AB" w:rsidRPr="003F3B2B" w:rsidRDefault="00E635AB" w:rsidP="00E635AB">
      <w:pPr>
        <w:tabs>
          <w:tab w:val="left" w:pos="360"/>
          <w:tab w:val="left" w:pos="7920"/>
        </w:tabs>
        <w:suppressAutoHyphens/>
        <w:spacing w:after="0"/>
        <w:jc w:val="both"/>
        <w:rPr>
          <w:rFonts w:ascii="Times New Roman" w:hAnsi="Times New Roman"/>
          <w:color w:val="000000"/>
          <w:spacing w:val="-1"/>
          <w:sz w:val="28"/>
          <w:szCs w:val="28"/>
        </w:rPr>
      </w:pPr>
      <w:r w:rsidRPr="003F3B2B">
        <w:rPr>
          <w:rFonts w:ascii="Times New Roman" w:hAnsi="Times New Roman"/>
          <w:color w:val="000000"/>
          <w:spacing w:val="-1"/>
          <w:sz w:val="28"/>
          <w:szCs w:val="28"/>
        </w:rPr>
        <w:t>д) обязательно организовать дублирующую запись финиша в отдельный протокол дополнительным секретарем для сверки с основной записью финиша;</w:t>
      </w:r>
    </w:p>
    <w:p w:rsidR="00E635AB" w:rsidRPr="003F3B2B" w:rsidRDefault="00E635AB" w:rsidP="00E635AB">
      <w:pPr>
        <w:tabs>
          <w:tab w:val="left" w:pos="360"/>
          <w:tab w:val="left" w:pos="7920"/>
        </w:tabs>
        <w:suppressAutoHyphens/>
        <w:spacing w:after="0"/>
        <w:jc w:val="both"/>
        <w:rPr>
          <w:rFonts w:ascii="Times New Roman" w:hAnsi="Times New Roman"/>
          <w:color w:val="000000"/>
          <w:spacing w:val="-1"/>
          <w:sz w:val="28"/>
          <w:szCs w:val="28"/>
        </w:rPr>
      </w:pPr>
      <w:r w:rsidRPr="003F3B2B">
        <w:rPr>
          <w:rFonts w:ascii="Times New Roman" w:hAnsi="Times New Roman"/>
          <w:color w:val="000000"/>
          <w:spacing w:val="-1"/>
          <w:sz w:val="28"/>
          <w:szCs w:val="28"/>
        </w:rPr>
        <w:t>е) проверить правильность заполнения финишных протоколов и подписать их;</w:t>
      </w:r>
    </w:p>
    <w:p w:rsidR="00E635AB" w:rsidRDefault="00E635AB" w:rsidP="00E635AB">
      <w:pPr>
        <w:tabs>
          <w:tab w:val="left" w:pos="360"/>
          <w:tab w:val="left" w:pos="7920"/>
        </w:tabs>
        <w:suppressAutoHyphens/>
        <w:spacing w:after="0"/>
        <w:jc w:val="both"/>
        <w:rPr>
          <w:rFonts w:ascii="Times New Roman" w:hAnsi="Times New Roman"/>
          <w:color w:val="000000"/>
          <w:spacing w:val="-1"/>
          <w:sz w:val="28"/>
          <w:szCs w:val="28"/>
        </w:rPr>
      </w:pPr>
      <w:r w:rsidRPr="003F3B2B">
        <w:rPr>
          <w:rFonts w:ascii="Times New Roman" w:hAnsi="Times New Roman"/>
          <w:color w:val="000000"/>
          <w:spacing w:val="-1"/>
          <w:sz w:val="28"/>
          <w:szCs w:val="28"/>
        </w:rPr>
        <w:t xml:space="preserve">ж) при невозможности самому быть на финишном створе, назначать для выполнения судейских обязанностей судей на створе, не имеющих конфликта интересов в результате гонок. </w:t>
      </w:r>
    </w:p>
    <w:p w:rsidR="00D83725" w:rsidRPr="003F3B2B" w:rsidRDefault="00D83725" w:rsidP="00E635AB">
      <w:pPr>
        <w:tabs>
          <w:tab w:val="left" w:pos="360"/>
          <w:tab w:val="left" w:pos="7920"/>
        </w:tabs>
        <w:suppressAutoHyphens/>
        <w:spacing w:after="0"/>
        <w:jc w:val="both"/>
        <w:rPr>
          <w:rFonts w:ascii="Times New Roman" w:hAnsi="Times New Roman"/>
          <w:color w:val="000000"/>
          <w:spacing w:val="-1"/>
          <w:sz w:val="28"/>
          <w:szCs w:val="28"/>
        </w:rPr>
      </w:pPr>
    </w:p>
    <w:bookmarkEnd w:id="5"/>
    <w:p w:rsidR="00E635AB" w:rsidRDefault="00D83725" w:rsidP="00D83725">
      <w:pPr>
        <w:tabs>
          <w:tab w:val="left" w:pos="540"/>
          <w:tab w:val="left" w:pos="7920"/>
        </w:tabs>
        <w:suppressAutoHyphens/>
        <w:spacing w:after="0"/>
        <w:jc w:val="center"/>
        <w:rPr>
          <w:rFonts w:ascii="Times New Roman" w:hAnsi="Times New Roman"/>
          <w:b/>
          <w:sz w:val="28"/>
          <w:szCs w:val="28"/>
        </w:rPr>
      </w:pPr>
      <w:r w:rsidRPr="00D83725">
        <w:rPr>
          <w:rFonts w:ascii="Times New Roman" w:hAnsi="Times New Roman"/>
          <w:b/>
          <w:color w:val="000000"/>
          <w:spacing w:val="-1"/>
          <w:sz w:val="28"/>
          <w:szCs w:val="28"/>
        </w:rPr>
        <w:t>20.</w:t>
      </w:r>
      <w:r>
        <w:rPr>
          <w:rFonts w:ascii="Times New Roman" w:hAnsi="Times New Roman"/>
          <w:color w:val="000000"/>
          <w:spacing w:val="-1"/>
          <w:sz w:val="28"/>
          <w:szCs w:val="28"/>
        </w:rPr>
        <w:t xml:space="preserve"> </w:t>
      </w:r>
      <w:r w:rsidR="00E635AB" w:rsidRPr="003F3B2B">
        <w:rPr>
          <w:rFonts w:ascii="Times New Roman" w:hAnsi="Times New Roman"/>
          <w:b/>
          <w:sz w:val="28"/>
          <w:szCs w:val="28"/>
        </w:rPr>
        <w:t>Иные судейские должности</w:t>
      </w:r>
    </w:p>
    <w:p w:rsidR="00D83725" w:rsidRPr="003F3B2B" w:rsidRDefault="00D83725" w:rsidP="00D83725">
      <w:pPr>
        <w:tabs>
          <w:tab w:val="left" w:pos="540"/>
          <w:tab w:val="left" w:pos="7920"/>
        </w:tabs>
        <w:suppressAutoHyphens/>
        <w:spacing w:after="0"/>
        <w:jc w:val="center"/>
        <w:rPr>
          <w:rFonts w:ascii="Times New Roman" w:hAnsi="Times New Roman"/>
          <w:b/>
          <w:sz w:val="28"/>
          <w:szCs w:val="28"/>
        </w:rPr>
      </w:pPr>
    </w:p>
    <w:p w:rsidR="00E635AB" w:rsidRPr="00D83725" w:rsidRDefault="00D83725" w:rsidP="00D83725">
      <w:pPr>
        <w:tabs>
          <w:tab w:val="left" w:pos="7920"/>
        </w:tabs>
        <w:suppressAutoHyphens/>
        <w:spacing w:after="0"/>
        <w:jc w:val="both"/>
        <w:rPr>
          <w:rFonts w:ascii="Times New Roman" w:hAnsi="Times New Roman"/>
          <w:color w:val="000000"/>
          <w:spacing w:val="-1"/>
          <w:sz w:val="28"/>
          <w:szCs w:val="28"/>
        </w:rPr>
      </w:pPr>
      <w:r w:rsidRPr="00D83725">
        <w:rPr>
          <w:rFonts w:ascii="Times New Roman" w:hAnsi="Times New Roman"/>
          <w:sz w:val="28"/>
          <w:szCs w:val="28"/>
        </w:rPr>
        <w:t xml:space="preserve">20.1 </w:t>
      </w:r>
      <w:r w:rsidR="00E635AB" w:rsidRPr="006142FB">
        <w:rPr>
          <w:rFonts w:ascii="Times New Roman" w:hAnsi="Times New Roman"/>
          <w:b/>
          <w:i/>
          <w:sz w:val="28"/>
          <w:szCs w:val="28"/>
        </w:rPr>
        <w:t>Судья протестового комитета</w:t>
      </w:r>
      <w:r w:rsidR="00E635AB" w:rsidRPr="00D83725">
        <w:rPr>
          <w:rFonts w:ascii="Times New Roman" w:hAnsi="Times New Roman"/>
          <w:b/>
          <w:sz w:val="28"/>
          <w:szCs w:val="28"/>
        </w:rPr>
        <w:t xml:space="preserve"> </w:t>
      </w:r>
      <w:r w:rsidR="00E635AB" w:rsidRPr="00D83725">
        <w:rPr>
          <w:rFonts w:ascii="Times New Roman" w:hAnsi="Times New Roman"/>
          <w:bCs/>
          <w:sz w:val="28"/>
          <w:szCs w:val="28"/>
        </w:rPr>
        <w:t>контролирует соблюдение правил проведения соревнования. Непосредственно на воде может применять меры воздействи</w:t>
      </w:r>
      <w:r w:rsidRPr="00D83725">
        <w:rPr>
          <w:rFonts w:ascii="Times New Roman" w:hAnsi="Times New Roman"/>
          <w:bCs/>
          <w:sz w:val="28"/>
          <w:szCs w:val="28"/>
        </w:rPr>
        <w:t>я в соответствии с Приложением 13</w:t>
      </w:r>
      <w:r w:rsidR="00E635AB" w:rsidRPr="00D83725">
        <w:rPr>
          <w:rFonts w:ascii="Times New Roman" w:hAnsi="Times New Roman"/>
          <w:bCs/>
          <w:sz w:val="28"/>
          <w:szCs w:val="28"/>
        </w:rPr>
        <w:t xml:space="preserve"> при судействе правила 42. В составе протестового комитета производит разбор протестов яхт под руководством председателя протестового комитета в соответствии с </w:t>
      </w:r>
      <w:r>
        <w:rPr>
          <w:rFonts w:ascii="Times New Roman" w:hAnsi="Times New Roman"/>
          <w:bCs/>
          <w:sz w:val="28"/>
          <w:szCs w:val="28"/>
        </w:rPr>
        <w:t>правилами</w:t>
      </w:r>
      <w:r w:rsidR="00E635AB" w:rsidRPr="00D83725">
        <w:rPr>
          <w:rFonts w:ascii="Times New Roman" w:hAnsi="Times New Roman"/>
          <w:bCs/>
          <w:sz w:val="28"/>
          <w:szCs w:val="28"/>
        </w:rPr>
        <w:t xml:space="preserve"> и регламентами ВФПС.</w:t>
      </w:r>
      <w:r w:rsidR="00E635AB" w:rsidRPr="00D83725">
        <w:rPr>
          <w:rFonts w:ascii="Times New Roman" w:hAnsi="Times New Roman"/>
          <w:color w:val="000000"/>
          <w:spacing w:val="-1"/>
          <w:sz w:val="28"/>
          <w:szCs w:val="28"/>
        </w:rPr>
        <w:t xml:space="preserve"> </w:t>
      </w:r>
      <w:bookmarkStart w:id="6" w:name="_Hlk500093215"/>
      <w:r w:rsidR="00E635AB" w:rsidRPr="00D83725">
        <w:rPr>
          <w:rFonts w:ascii="Times New Roman" w:hAnsi="Times New Roman"/>
          <w:color w:val="000000"/>
          <w:spacing w:val="-1"/>
          <w:sz w:val="28"/>
          <w:szCs w:val="28"/>
        </w:rPr>
        <w:t>Подчиняется председателю протестового комиатета.</w:t>
      </w:r>
    </w:p>
    <w:p w:rsidR="00E635AB" w:rsidRPr="00D83725" w:rsidRDefault="00D83725" w:rsidP="00D83725">
      <w:pPr>
        <w:tabs>
          <w:tab w:val="left" w:pos="7920"/>
        </w:tabs>
        <w:suppressAutoHyphens/>
        <w:spacing w:after="0"/>
        <w:jc w:val="both"/>
        <w:rPr>
          <w:rFonts w:ascii="Times New Roman" w:hAnsi="Times New Roman"/>
          <w:bCs/>
          <w:color w:val="000000"/>
          <w:spacing w:val="-1"/>
          <w:sz w:val="28"/>
          <w:szCs w:val="28"/>
        </w:rPr>
      </w:pPr>
      <w:r>
        <w:rPr>
          <w:rFonts w:ascii="Times New Roman" w:hAnsi="Times New Roman"/>
          <w:bCs/>
          <w:color w:val="000000"/>
          <w:spacing w:val="-1"/>
          <w:sz w:val="28"/>
          <w:szCs w:val="28"/>
        </w:rPr>
        <w:t xml:space="preserve">20.1.1 </w:t>
      </w:r>
      <w:r w:rsidR="00E635AB" w:rsidRPr="00D83725">
        <w:rPr>
          <w:rFonts w:ascii="Times New Roman" w:hAnsi="Times New Roman"/>
          <w:bCs/>
          <w:color w:val="000000"/>
          <w:spacing w:val="-1"/>
          <w:sz w:val="28"/>
          <w:szCs w:val="28"/>
        </w:rPr>
        <w:t>Основные функции судьи протестового комитета:</w:t>
      </w:r>
    </w:p>
    <w:p w:rsidR="00E635AB" w:rsidRPr="00D83725" w:rsidRDefault="00E635AB" w:rsidP="00D83725">
      <w:pPr>
        <w:tabs>
          <w:tab w:val="left" w:pos="7920"/>
        </w:tabs>
        <w:suppressAutoHyphens/>
        <w:spacing w:after="0"/>
        <w:jc w:val="both"/>
        <w:rPr>
          <w:rFonts w:ascii="Times New Roman" w:hAnsi="Times New Roman"/>
          <w:bCs/>
          <w:color w:val="000000"/>
          <w:spacing w:val="-1"/>
          <w:sz w:val="28"/>
          <w:szCs w:val="28"/>
        </w:rPr>
      </w:pPr>
      <w:r w:rsidRPr="00D83725">
        <w:rPr>
          <w:rFonts w:ascii="Times New Roman" w:hAnsi="Times New Roman"/>
          <w:bCs/>
          <w:color w:val="000000"/>
          <w:spacing w:val="-1"/>
          <w:sz w:val="28"/>
          <w:szCs w:val="28"/>
        </w:rPr>
        <w:t xml:space="preserve">а) наблюдать за соблюдением </w:t>
      </w:r>
      <w:r w:rsidR="00D83725">
        <w:rPr>
          <w:rFonts w:ascii="Times New Roman" w:hAnsi="Times New Roman"/>
          <w:bCs/>
          <w:color w:val="000000"/>
          <w:spacing w:val="-1"/>
          <w:sz w:val="28"/>
          <w:szCs w:val="28"/>
        </w:rPr>
        <w:t>правил</w:t>
      </w:r>
      <w:r w:rsidRPr="00D83725">
        <w:rPr>
          <w:rFonts w:ascii="Times New Roman" w:hAnsi="Times New Roman"/>
          <w:bCs/>
          <w:color w:val="000000"/>
          <w:spacing w:val="-1"/>
          <w:sz w:val="28"/>
          <w:szCs w:val="28"/>
        </w:rPr>
        <w:t xml:space="preserve"> и всей документации по проведению данного соревнования непосредственно на воде на дистанции гонок;</w:t>
      </w:r>
    </w:p>
    <w:p w:rsidR="00E635AB" w:rsidRPr="00D83725" w:rsidRDefault="00E635AB" w:rsidP="00D83725">
      <w:pPr>
        <w:tabs>
          <w:tab w:val="left" w:pos="7920"/>
        </w:tabs>
        <w:suppressAutoHyphens/>
        <w:spacing w:after="0"/>
        <w:jc w:val="both"/>
        <w:rPr>
          <w:rFonts w:ascii="Times New Roman" w:hAnsi="Times New Roman"/>
          <w:bCs/>
          <w:color w:val="000000"/>
          <w:spacing w:val="-1"/>
          <w:sz w:val="28"/>
          <w:szCs w:val="28"/>
        </w:rPr>
      </w:pPr>
      <w:r w:rsidRPr="00D83725">
        <w:rPr>
          <w:rFonts w:ascii="Times New Roman" w:hAnsi="Times New Roman"/>
          <w:bCs/>
          <w:color w:val="000000"/>
          <w:spacing w:val="-1"/>
          <w:sz w:val="28"/>
          <w:szCs w:val="28"/>
        </w:rPr>
        <w:t xml:space="preserve">б) при применении Приложения </w:t>
      </w:r>
      <w:r w:rsidR="00D83725">
        <w:rPr>
          <w:rFonts w:ascii="Times New Roman" w:hAnsi="Times New Roman"/>
          <w:bCs/>
          <w:color w:val="000000"/>
          <w:spacing w:val="-1"/>
          <w:sz w:val="28"/>
          <w:szCs w:val="28"/>
        </w:rPr>
        <w:t>13</w:t>
      </w:r>
      <w:r w:rsidRPr="00D83725">
        <w:rPr>
          <w:rFonts w:ascii="Times New Roman" w:hAnsi="Times New Roman"/>
          <w:bCs/>
          <w:color w:val="000000"/>
          <w:spacing w:val="-1"/>
          <w:sz w:val="28"/>
          <w:szCs w:val="28"/>
        </w:rPr>
        <w:t xml:space="preserve"> и/или </w:t>
      </w:r>
      <w:r w:rsidRPr="00D83725">
        <w:rPr>
          <w:rFonts w:ascii="Times New Roman" w:hAnsi="Times New Roman"/>
          <w:bCs/>
          <w:color w:val="000000"/>
          <w:spacing w:val="-1"/>
          <w:sz w:val="28"/>
          <w:szCs w:val="28"/>
          <w:lang w:val="en-US"/>
        </w:rPr>
        <w:t>Q</w:t>
      </w:r>
      <w:r w:rsidRPr="00D83725">
        <w:rPr>
          <w:rFonts w:ascii="Times New Roman" w:hAnsi="Times New Roman"/>
          <w:bCs/>
          <w:color w:val="000000"/>
          <w:spacing w:val="-1"/>
          <w:sz w:val="28"/>
          <w:szCs w:val="28"/>
        </w:rPr>
        <w:t xml:space="preserve"> </w:t>
      </w:r>
      <w:r w:rsidR="00D83725">
        <w:rPr>
          <w:rFonts w:ascii="Times New Roman" w:hAnsi="Times New Roman"/>
          <w:bCs/>
          <w:color w:val="000000"/>
          <w:spacing w:val="-1"/>
          <w:sz w:val="28"/>
          <w:szCs w:val="28"/>
        </w:rPr>
        <w:t xml:space="preserve">правил </w:t>
      </w:r>
      <w:r w:rsidRPr="00D83725">
        <w:rPr>
          <w:rFonts w:ascii="Times New Roman" w:hAnsi="Times New Roman"/>
          <w:bCs/>
          <w:color w:val="000000"/>
          <w:spacing w:val="-1"/>
          <w:sz w:val="28"/>
          <w:szCs w:val="28"/>
        </w:rPr>
        <w:t>осуществлять прямое судейство на воде с принятием решений непосредственно сразу после инцидента;</w:t>
      </w:r>
    </w:p>
    <w:p w:rsidR="00E635AB" w:rsidRPr="00D83725" w:rsidRDefault="00E635AB" w:rsidP="00D83725">
      <w:pPr>
        <w:tabs>
          <w:tab w:val="left" w:pos="7920"/>
        </w:tabs>
        <w:suppressAutoHyphens/>
        <w:spacing w:after="0"/>
        <w:jc w:val="both"/>
        <w:rPr>
          <w:rFonts w:ascii="Times New Roman" w:hAnsi="Times New Roman"/>
          <w:bCs/>
          <w:color w:val="000000"/>
          <w:spacing w:val="-1"/>
          <w:sz w:val="28"/>
          <w:szCs w:val="28"/>
        </w:rPr>
      </w:pPr>
      <w:r w:rsidRPr="00D83725">
        <w:rPr>
          <w:rFonts w:ascii="Times New Roman" w:hAnsi="Times New Roman"/>
          <w:bCs/>
          <w:color w:val="000000"/>
          <w:spacing w:val="-1"/>
          <w:sz w:val="28"/>
          <w:szCs w:val="28"/>
        </w:rPr>
        <w:t>в) своевременно оформлять документацию при судействе на воде;</w:t>
      </w:r>
    </w:p>
    <w:p w:rsidR="00E635AB" w:rsidRPr="00D83725" w:rsidRDefault="00E635AB" w:rsidP="00D83725">
      <w:pPr>
        <w:tabs>
          <w:tab w:val="left" w:pos="7920"/>
        </w:tabs>
        <w:suppressAutoHyphens/>
        <w:spacing w:after="0"/>
        <w:jc w:val="both"/>
        <w:rPr>
          <w:rFonts w:ascii="Times New Roman" w:hAnsi="Times New Roman"/>
          <w:bCs/>
          <w:color w:val="000000"/>
          <w:spacing w:val="-1"/>
          <w:sz w:val="28"/>
          <w:szCs w:val="28"/>
        </w:rPr>
      </w:pPr>
      <w:r w:rsidRPr="00D83725">
        <w:rPr>
          <w:rFonts w:ascii="Times New Roman" w:hAnsi="Times New Roman"/>
          <w:bCs/>
          <w:color w:val="000000"/>
          <w:spacing w:val="-1"/>
          <w:sz w:val="28"/>
          <w:szCs w:val="28"/>
        </w:rPr>
        <w:t>г) разбирать протесты в соответствии с правилами Части 5 и заполнять протестовые бланки.</w:t>
      </w:r>
    </w:p>
    <w:p w:rsidR="00E635AB" w:rsidRPr="00D83725" w:rsidRDefault="00D83725" w:rsidP="00D83725">
      <w:pPr>
        <w:tabs>
          <w:tab w:val="left" w:pos="7920"/>
        </w:tabs>
        <w:suppressAutoHyphens/>
        <w:spacing w:after="0"/>
        <w:jc w:val="both"/>
        <w:rPr>
          <w:rFonts w:ascii="Times New Roman" w:hAnsi="Times New Roman"/>
          <w:bCs/>
          <w:color w:val="000000"/>
          <w:spacing w:val="-1"/>
          <w:sz w:val="28"/>
          <w:szCs w:val="28"/>
        </w:rPr>
      </w:pPr>
      <w:r>
        <w:rPr>
          <w:rFonts w:ascii="Times New Roman" w:hAnsi="Times New Roman"/>
          <w:sz w:val="28"/>
          <w:szCs w:val="28"/>
        </w:rPr>
        <w:t xml:space="preserve">20.1.2 </w:t>
      </w:r>
      <w:r w:rsidR="00E635AB" w:rsidRPr="00D83725">
        <w:rPr>
          <w:rFonts w:ascii="Times New Roman" w:hAnsi="Times New Roman"/>
          <w:bCs/>
          <w:color w:val="000000"/>
          <w:spacing w:val="-1"/>
          <w:sz w:val="28"/>
          <w:szCs w:val="28"/>
        </w:rPr>
        <w:t>Судь</w:t>
      </w:r>
      <w:r>
        <w:rPr>
          <w:rFonts w:ascii="Times New Roman" w:hAnsi="Times New Roman"/>
          <w:bCs/>
          <w:color w:val="000000"/>
          <w:spacing w:val="-1"/>
          <w:sz w:val="28"/>
          <w:szCs w:val="28"/>
        </w:rPr>
        <w:t xml:space="preserve">я </w:t>
      </w:r>
      <w:r w:rsidR="00E635AB" w:rsidRPr="00D83725">
        <w:rPr>
          <w:rFonts w:ascii="Times New Roman" w:hAnsi="Times New Roman"/>
          <w:bCs/>
          <w:color w:val="000000"/>
          <w:spacing w:val="-1"/>
          <w:sz w:val="28"/>
          <w:szCs w:val="28"/>
        </w:rPr>
        <w:t>протестового комитета имеет право:</w:t>
      </w:r>
    </w:p>
    <w:p w:rsidR="00E635AB" w:rsidRPr="00D83725" w:rsidRDefault="00E635AB" w:rsidP="00D83725">
      <w:pPr>
        <w:tabs>
          <w:tab w:val="left" w:pos="360"/>
          <w:tab w:val="left" w:pos="7920"/>
        </w:tabs>
        <w:suppressAutoHyphens/>
        <w:spacing w:after="0"/>
        <w:jc w:val="both"/>
        <w:rPr>
          <w:rFonts w:ascii="Times New Roman" w:hAnsi="Times New Roman"/>
          <w:spacing w:val="-2"/>
          <w:sz w:val="28"/>
          <w:szCs w:val="28"/>
        </w:rPr>
      </w:pPr>
      <w:r w:rsidRPr="00D83725">
        <w:rPr>
          <w:rFonts w:ascii="Times New Roman" w:hAnsi="Times New Roman"/>
          <w:spacing w:val="-5"/>
          <w:sz w:val="28"/>
          <w:szCs w:val="28"/>
        </w:rPr>
        <w:t xml:space="preserve">а) </w:t>
      </w:r>
      <w:r w:rsidRPr="00D83725">
        <w:rPr>
          <w:rFonts w:ascii="Times New Roman" w:hAnsi="Times New Roman"/>
          <w:color w:val="000000"/>
          <w:spacing w:val="-1"/>
          <w:sz w:val="28"/>
          <w:szCs w:val="28"/>
        </w:rPr>
        <w:t>находиться на дистанции гонок в непосредственной близости от участников;</w:t>
      </w:r>
    </w:p>
    <w:p w:rsidR="00D83725" w:rsidRDefault="00E635AB" w:rsidP="00D83725">
      <w:pPr>
        <w:tabs>
          <w:tab w:val="left" w:pos="360"/>
          <w:tab w:val="left" w:pos="7920"/>
        </w:tabs>
        <w:suppressAutoHyphens/>
        <w:spacing w:after="0"/>
        <w:jc w:val="both"/>
        <w:rPr>
          <w:rFonts w:ascii="Times New Roman" w:hAnsi="Times New Roman"/>
          <w:spacing w:val="-2"/>
          <w:sz w:val="28"/>
          <w:szCs w:val="28"/>
        </w:rPr>
      </w:pPr>
      <w:r w:rsidRPr="00D83725">
        <w:rPr>
          <w:rFonts w:ascii="Times New Roman" w:hAnsi="Times New Roman"/>
          <w:spacing w:val="-2"/>
          <w:sz w:val="28"/>
          <w:szCs w:val="28"/>
        </w:rPr>
        <w:t xml:space="preserve">б) принимать решения по нарушению правил Приложений </w:t>
      </w:r>
      <w:r w:rsidR="00D83725">
        <w:rPr>
          <w:rFonts w:ascii="Times New Roman" w:hAnsi="Times New Roman"/>
          <w:spacing w:val="-2"/>
          <w:sz w:val="28"/>
          <w:szCs w:val="28"/>
        </w:rPr>
        <w:t>13</w:t>
      </w:r>
      <w:r w:rsidRPr="00D83725">
        <w:rPr>
          <w:rFonts w:ascii="Times New Roman" w:hAnsi="Times New Roman"/>
          <w:spacing w:val="-2"/>
          <w:sz w:val="28"/>
          <w:szCs w:val="28"/>
        </w:rPr>
        <w:t xml:space="preserve"> и </w:t>
      </w:r>
      <w:r w:rsidRPr="00D83725">
        <w:rPr>
          <w:rFonts w:ascii="Times New Roman" w:hAnsi="Times New Roman"/>
          <w:spacing w:val="-2"/>
          <w:sz w:val="28"/>
          <w:szCs w:val="28"/>
          <w:lang w:val="en-US"/>
        </w:rPr>
        <w:t>Q</w:t>
      </w:r>
      <w:r w:rsidRPr="00D83725">
        <w:rPr>
          <w:rFonts w:ascii="Times New Roman" w:hAnsi="Times New Roman"/>
          <w:spacing w:val="-2"/>
          <w:sz w:val="28"/>
          <w:szCs w:val="28"/>
        </w:rPr>
        <w:t xml:space="preserve"> </w:t>
      </w:r>
    </w:p>
    <w:p w:rsidR="00E635AB" w:rsidRPr="00D83725" w:rsidRDefault="00D83725" w:rsidP="00D83725">
      <w:pPr>
        <w:tabs>
          <w:tab w:val="left" w:pos="360"/>
          <w:tab w:val="left" w:pos="7920"/>
        </w:tabs>
        <w:suppressAutoHyphens/>
        <w:spacing w:after="0"/>
        <w:jc w:val="both"/>
        <w:rPr>
          <w:rFonts w:ascii="Times New Roman" w:hAnsi="Times New Roman"/>
          <w:spacing w:val="-2"/>
          <w:sz w:val="28"/>
          <w:szCs w:val="28"/>
        </w:rPr>
      </w:pPr>
      <w:r>
        <w:rPr>
          <w:rFonts w:ascii="Times New Roman" w:hAnsi="Times New Roman"/>
          <w:spacing w:val="-2"/>
          <w:sz w:val="28"/>
          <w:szCs w:val="28"/>
        </w:rPr>
        <w:t>правил</w:t>
      </w:r>
      <w:r w:rsidR="00E635AB" w:rsidRPr="00D83725">
        <w:rPr>
          <w:rFonts w:ascii="Times New Roman" w:hAnsi="Times New Roman"/>
          <w:spacing w:val="-2"/>
          <w:sz w:val="28"/>
          <w:szCs w:val="28"/>
        </w:rPr>
        <w:t>;</w:t>
      </w:r>
    </w:p>
    <w:p w:rsidR="00E635AB" w:rsidRPr="00D83725" w:rsidRDefault="00E635AB" w:rsidP="00D83725">
      <w:pPr>
        <w:tabs>
          <w:tab w:val="left" w:pos="360"/>
          <w:tab w:val="left" w:pos="7920"/>
        </w:tabs>
        <w:suppressAutoHyphens/>
        <w:spacing w:after="0"/>
        <w:jc w:val="both"/>
        <w:rPr>
          <w:rFonts w:ascii="Times New Roman" w:hAnsi="Times New Roman"/>
          <w:spacing w:val="-2"/>
          <w:sz w:val="28"/>
          <w:szCs w:val="28"/>
        </w:rPr>
      </w:pPr>
      <w:r w:rsidRPr="00D83725">
        <w:rPr>
          <w:rFonts w:ascii="Times New Roman" w:hAnsi="Times New Roman"/>
          <w:spacing w:val="-2"/>
          <w:sz w:val="28"/>
          <w:szCs w:val="28"/>
        </w:rPr>
        <w:t xml:space="preserve">в) вести запись нарушений </w:t>
      </w:r>
      <w:r w:rsidR="00D83725">
        <w:rPr>
          <w:rFonts w:ascii="Times New Roman" w:hAnsi="Times New Roman"/>
          <w:spacing w:val="-2"/>
          <w:sz w:val="28"/>
          <w:szCs w:val="28"/>
        </w:rPr>
        <w:t>Правил</w:t>
      </w:r>
      <w:r w:rsidRPr="00D83725">
        <w:rPr>
          <w:rFonts w:ascii="Times New Roman" w:hAnsi="Times New Roman"/>
          <w:spacing w:val="-2"/>
          <w:sz w:val="28"/>
          <w:szCs w:val="28"/>
        </w:rPr>
        <w:t>.</w:t>
      </w:r>
    </w:p>
    <w:p w:rsidR="00E635AB" w:rsidRPr="00D83725" w:rsidRDefault="00D83725" w:rsidP="00D83725">
      <w:pPr>
        <w:tabs>
          <w:tab w:val="left" w:pos="540"/>
          <w:tab w:val="left" w:pos="7920"/>
        </w:tabs>
        <w:suppressAutoHyphens/>
        <w:spacing w:after="0"/>
        <w:jc w:val="both"/>
        <w:rPr>
          <w:rFonts w:ascii="Times New Roman" w:hAnsi="Times New Roman"/>
          <w:bCs/>
          <w:color w:val="000000"/>
          <w:spacing w:val="-1"/>
          <w:sz w:val="28"/>
          <w:szCs w:val="28"/>
        </w:rPr>
      </w:pPr>
      <w:r>
        <w:rPr>
          <w:rFonts w:ascii="Times New Roman" w:hAnsi="Times New Roman"/>
          <w:bCs/>
          <w:color w:val="000000"/>
          <w:spacing w:val="-1"/>
          <w:sz w:val="28"/>
          <w:szCs w:val="28"/>
        </w:rPr>
        <w:t xml:space="preserve">20.1.3 </w:t>
      </w:r>
      <w:r w:rsidR="00E635AB" w:rsidRPr="00D83725">
        <w:rPr>
          <w:rFonts w:ascii="Times New Roman" w:hAnsi="Times New Roman"/>
          <w:bCs/>
          <w:color w:val="000000"/>
          <w:spacing w:val="-1"/>
          <w:sz w:val="28"/>
          <w:szCs w:val="28"/>
        </w:rPr>
        <w:t>Судь</w:t>
      </w:r>
      <w:r>
        <w:rPr>
          <w:rFonts w:ascii="Times New Roman" w:hAnsi="Times New Roman"/>
          <w:bCs/>
          <w:color w:val="000000"/>
          <w:spacing w:val="-1"/>
          <w:sz w:val="28"/>
          <w:szCs w:val="28"/>
        </w:rPr>
        <w:t>я</w:t>
      </w:r>
      <w:r w:rsidR="00E635AB" w:rsidRPr="00D83725">
        <w:rPr>
          <w:rFonts w:ascii="Times New Roman" w:hAnsi="Times New Roman"/>
          <w:bCs/>
          <w:color w:val="000000"/>
          <w:spacing w:val="-1"/>
          <w:sz w:val="28"/>
          <w:szCs w:val="28"/>
        </w:rPr>
        <w:t xml:space="preserve"> протестового комитета обязан:</w:t>
      </w:r>
    </w:p>
    <w:p w:rsidR="00E635AB" w:rsidRPr="00D83725" w:rsidRDefault="00E635AB" w:rsidP="00D83725">
      <w:pPr>
        <w:tabs>
          <w:tab w:val="left" w:pos="360"/>
          <w:tab w:val="left" w:pos="7920"/>
        </w:tabs>
        <w:suppressAutoHyphens/>
        <w:spacing w:after="0"/>
        <w:jc w:val="both"/>
        <w:rPr>
          <w:rFonts w:ascii="Times New Roman" w:hAnsi="Times New Roman"/>
          <w:color w:val="000000"/>
          <w:spacing w:val="-1"/>
          <w:sz w:val="28"/>
          <w:szCs w:val="28"/>
        </w:rPr>
      </w:pPr>
      <w:r w:rsidRPr="00D83725">
        <w:rPr>
          <w:rFonts w:ascii="Times New Roman" w:hAnsi="Times New Roman"/>
          <w:color w:val="000000"/>
          <w:spacing w:val="-1"/>
          <w:sz w:val="28"/>
          <w:szCs w:val="28"/>
        </w:rPr>
        <w:t xml:space="preserve">а) наблюдать за соблюдением </w:t>
      </w:r>
      <w:r w:rsidR="00D83725">
        <w:rPr>
          <w:rFonts w:ascii="Times New Roman" w:hAnsi="Times New Roman"/>
          <w:color w:val="000000"/>
          <w:spacing w:val="-1"/>
          <w:sz w:val="28"/>
          <w:szCs w:val="28"/>
        </w:rPr>
        <w:t>Правил</w:t>
      </w:r>
      <w:r w:rsidRPr="00D83725">
        <w:rPr>
          <w:rFonts w:ascii="Times New Roman" w:hAnsi="Times New Roman"/>
          <w:color w:val="000000"/>
          <w:spacing w:val="-1"/>
          <w:sz w:val="28"/>
          <w:szCs w:val="28"/>
        </w:rPr>
        <w:t>;</w:t>
      </w:r>
    </w:p>
    <w:p w:rsidR="00E635AB" w:rsidRPr="00D83725" w:rsidRDefault="00E635AB" w:rsidP="00D83725">
      <w:pPr>
        <w:tabs>
          <w:tab w:val="left" w:pos="360"/>
          <w:tab w:val="left" w:pos="7920"/>
        </w:tabs>
        <w:suppressAutoHyphens/>
        <w:spacing w:after="0"/>
        <w:jc w:val="both"/>
        <w:rPr>
          <w:rFonts w:ascii="Times New Roman" w:hAnsi="Times New Roman"/>
          <w:color w:val="000000"/>
          <w:spacing w:val="-1"/>
          <w:sz w:val="28"/>
          <w:szCs w:val="28"/>
        </w:rPr>
      </w:pPr>
      <w:r w:rsidRPr="00D83725">
        <w:rPr>
          <w:rFonts w:ascii="Times New Roman" w:hAnsi="Times New Roman"/>
          <w:color w:val="000000"/>
          <w:spacing w:val="-1"/>
          <w:sz w:val="28"/>
          <w:szCs w:val="28"/>
        </w:rPr>
        <w:t>б) принимать решения при прямом судействе на воде;</w:t>
      </w:r>
    </w:p>
    <w:p w:rsidR="00E635AB" w:rsidRPr="00D83725" w:rsidRDefault="00E635AB" w:rsidP="00D83725">
      <w:pPr>
        <w:tabs>
          <w:tab w:val="left" w:pos="360"/>
          <w:tab w:val="left" w:pos="7920"/>
        </w:tabs>
        <w:suppressAutoHyphens/>
        <w:spacing w:after="0"/>
        <w:jc w:val="both"/>
        <w:rPr>
          <w:rFonts w:ascii="Times New Roman" w:hAnsi="Times New Roman"/>
          <w:color w:val="000000"/>
          <w:spacing w:val="-1"/>
          <w:sz w:val="28"/>
          <w:szCs w:val="28"/>
        </w:rPr>
      </w:pPr>
      <w:r w:rsidRPr="00D83725">
        <w:rPr>
          <w:rFonts w:ascii="Times New Roman" w:hAnsi="Times New Roman"/>
          <w:color w:val="000000"/>
          <w:spacing w:val="-1"/>
          <w:sz w:val="28"/>
          <w:szCs w:val="28"/>
        </w:rPr>
        <w:t>в) осуществлять прямое судейство на воде только вдвоем (два судьи протестового комитета должны быть в катере);</w:t>
      </w:r>
    </w:p>
    <w:p w:rsidR="00E635AB" w:rsidRPr="00D83725" w:rsidRDefault="00E635AB" w:rsidP="00D83725">
      <w:pPr>
        <w:tabs>
          <w:tab w:val="left" w:pos="360"/>
          <w:tab w:val="left" w:pos="7920"/>
        </w:tabs>
        <w:suppressAutoHyphens/>
        <w:spacing w:after="0"/>
        <w:jc w:val="both"/>
        <w:rPr>
          <w:rFonts w:ascii="Times New Roman" w:hAnsi="Times New Roman"/>
          <w:color w:val="000000"/>
          <w:spacing w:val="-1"/>
          <w:sz w:val="28"/>
          <w:szCs w:val="28"/>
        </w:rPr>
      </w:pPr>
      <w:r w:rsidRPr="00D83725">
        <w:rPr>
          <w:rFonts w:ascii="Times New Roman" w:hAnsi="Times New Roman"/>
          <w:color w:val="000000"/>
          <w:spacing w:val="-1"/>
          <w:sz w:val="28"/>
          <w:szCs w:val="28"/>
        </w:rPr>
        <w:t xml:space="preserve">г) участвовать в разборе протестов в соответствии с </w:t>
      </w:r>
      <w:r w:rsidR="00D83725">
        <w:rPr>
          <w:rFonts w:ascii="Times New Roman" w:hAnsi="Times New Roman"/>
          <w:color w:val="000000"/>
          <w:spacing w:val="-1"/>
          <w:sz w:val="28"/>
          <w:szCs w:val="28"/>
        </w:rPr>
        <w:t>Правилами</w:t>
      </w:r>
      <w:r w:rsidRPr="00D83725">
        <w:rPr>
          <w:rFonts w:ascii="Times New Roman" w:hAnsi="Times New Roman"/>
          <w:color w:val="000000"/>
          <w:spacing w:val="-1"/>
          <w:sz w:val="28"/>
          <w:szCs w:val="28"/>
        </w:rPr>
        <w:t>;</w:t>
      </w:r>
    </w:p>
    <w:p w:rsidR="00E635AB" w:rsidRPr="00D83725" w:rsidRDefault="00E635AB" w:rsidP="00D83725">
      <w:pPr>
        <w:tabs>
          <w:tab w:val="left" w:pos="360"/>
          <w:tab w:val="left" w:pos="7920"/>
        </w:tabs>
        <w:suppressAutoHyphens/>
        <w:spacing w:after="0"/>
        <w:jc w:val="both"/>
        <w:rPr>
          <w:rFonts w:ascii="Times New Roman" w:hAnsi="Times New Roman"/>
          <w:color w:val="000000"/>
          <w:spacing w:val="-1"/>
          <w:sz w:val="28"/>
          <w:szCs w:val="28"/>
        </w:rPr>
      </w:pPr>
      <w:r w:rsidRPr="00D83725">
        <w:rPr>
          <w:rFonts w:ascii="Times New Roman" w:hAnsi="Times New Roman"/>
          <w:color w:val="000000"/>
          <w:spacing w:val="-1"/>
          <w:sz w:val="28"/>
          <w:szCs w:val="28"/>
        </w:rPr>
        <w:t>д) заявить о конфликте интересов при его наличии.</w:t>
      </w:r>
    </w:p>
    <w:bookmarkEnd w:id="6"/>
    <w:p w:rsidR="00E635AB" w:rsidRPr="00D83725" w:rsidRDefault="00D83725" w:rsidP="00D83725">
      <w:pPr>
        <w:tabs>
          <w:tab w:val="left" w:pos="7920"/>
        </w:tabs>
        <w:suppressAutoHyphens/>
        <w:spacing w:after="0"/>
        <w:jc w:val="both"/>
        <w:rPr>
          <w:rFonts w:ascii="Times New Roman" w:hAnsi="Times New Roman"/>
          <w:color w:val="000000"/>
          <w:spacing w:val="-1"/>
          <w:sz w:val="28"/>
          <w:szCs w:val="28"/>
        </w:rPr>
      </w:pPr>
      <w:r>
        <w:rPr>
          <w:rFonts w:ascii="Times New Roman" w:hAnsi="Times New Roman"/>
          <w:sz w:val="28"/>
          <w:szCs w:val="28"/>
        </w:rPr>
        <w:t xml:space="preserve">20.2.1 </w:t>
      </w:r>
      <w:r w:rsidR="00E635AB" w:rsidRPr="006142FB">
        <w:rPr>
          <w:rFonts w:ascii="Times New Roman" w:hAnsi="Times New Roman"/>
          <w:b/>
          <w:i/>
          <w:sz w:val="28"/>
          <w:szCs w:val="28"/>
        </w:rPr>
        <w:t>Судьи-</w:t>
      </w:r>
      <w:r w:rsidRPr="006142FB">
        <w:rPr>
          <w:rFonts w:ascii="Times New Roman" w:hAnsi="Times New Roman"/>
          <w:b/>
          <w:i/>
          <w:sz w:val="28"/>
          <w:szCs w:val="28"/>
        </w:rPr>
        <w:t>арбитры (</w:t>
      </w:r>
      <w:r w:rsidR="00E635AB" w:rsidRPr="006142FB">
        <w:rPr>
          <w:rFonts w:ascii="Times New Roman" w:hAnsi="Times New Roman"/>
          <w:b/>
          <w:i/>
          <w:sz w:val="28"/>
          <w:szCs w:val="28"/>
        </w:rPr>
        <w:t>ампайры</w:t>
      </w:r>
      <w:r w:rsidRPr="006142FB">
        <w:rPr>
          <w:rFonts w:ascii="Times New Roman" w:hAnsi="Times New Roman"/>
          <w:b/>
          <w:i/>
          <w:sz w:val="28"/>
          <w:szCs w:val="28"/>
        </w:rPr>
        <w:t>)</w:t>
      </w:r>
      <w:r w:rsidR="00E635AB" w:rsidRPr="00D83725">
        <w:rPr>
          <w:rFonts w:ascii="Times New Roman" w:hAnsi="Times New Roman"/>
          <w:sz w:val="28"/>
          <w:szCs w:val="28"/>
        </w:rPr>
        <w:t xml:space="preserve"> матчевых, командных гонок, гонок флота с прямым судейством на воде</w:t>
      </w:r>
      <w:r w:rsidR="00E635AB" w:rsidRPr="00D83725">
        <w:rPr>
          <w:rFonts w:ascii="Times New Roman" w:hAnsi="Times New Roman"/>
          <w:bCs/>
          <w:sz w:val="28"/>
          <w:szCs w:val="28"/>
        </w:rPr>
        <w:t xml:space="preserve"> осуществляют прямое судейство на воде, обеспечивая соблюдение правил парусных соревнований с принятием решения непосредственно сразу после инцидентов в соответствии с </w:t>
      </w:r>
      <w:r>
        <w:rPr>
          <w:rFonts w:ascii="Times New Roman" w:hAnsi="Times New Roman"/>
          <w:bCs/>
          <w:sz w:val="28"/>
          <w:szCs w:val="28"/>
        </w:rPr>
        <w:t>правилами</w:t>
      </w:r>
      <w:r w:rsidR="00E635AB" w:rsidRPr="00D83725">
        <w:rPr>
          <w:rFonts w:ascii="Times New Roman" w:hAnsi="Times New Roman"/>
          <w:bCs/>
          <w:sz w:val="28"/>
          <w:szCs w:val="28"/>
        </w:rPr>
        <w:t>.</w:t>
      </w:r>
      <w:r w:rsidR="00E635AB" w:rsidRPr="00D83725">
        <w:rPr>
          <w:rFonts w:ascii="Times New Roman" w:hAnsi="Times New Roman"/>
          <w:color w:val="000000"/>
          <w:spacing w:val="-1"/>
          <w:sz w:val="28"/>
          <w:szCs w:val="28"/>
        </w:rPr>
        <w:t xml:space="preserve"> Подчиняется главному </w:t>
      </w:r>
      <w:r>
        <w:rPr>
          <w:rFonts w:ascii="Times New Roman" w:hAnsi="Times New Roman"/>
          <w:color w:val="000000"/>
          <w:spacing w:val="-1"/>
          <w:sz w:val="28"/>
          <w:szCs w:val="28"/>
        </w:rPr>
        <w:t>арбитру (</w:t>
      </w:r>
      <w:r w:rsidR="00E635AB" w:rsidRPr="00D83725">
        <w:rPr>
          <w:rFonts w:ascii="Times New Roman" w:hAnsi="Times New Roman"/>
          <w:color w:val="000000"/>
          <w:spacing w:val="-1"/>
          <w:sz w:val="28"/>
          <w:szCs w:val="28"/>
        </w:rPr>
        <w:t>ампайру</w:t>
      </w:r>
      <w:r>
        <w:rPr>
          <w:rFonts w:ascii="Times New Roman" w:hAnsi="Times New Roman"/>
          <w:color w:val="000000"/>
          <w:spacing w:val="-1"/>
          <w:sz w:val="28"/>
          <w:szCs w:val="28"/>
        </w:rPr>
        <w:t>)</w:t>
      </w:r>
      <w:r w:rsidR="00E635AB" w:rsidRPr="00D83725">
        <w:rPr>
          <w:rFonts w:ascii="Times New Roman" w:hAnsi="Times New Roman"/>
          <w:color w:val="000000"/>
          <w:spacing w:val="-1"/>
          <w:sz w:val="28"/>
          <w:szCs w:val="28"/>
        </w:rPr>
        <w:t>.</w:t>
      </w:r>
    </w:p>
    <w:p w:rsidR="00E635AB" w:rsidRPr="00D83725" w:rsidRDefault="00D83725" w:rsidP="00D83725">
      <w:pPr>
        <w:tabs>
          <w:tab w:val="left" w:pos="7920"/>
        </w:tabs>
        <w:suppressAutoHyphens/>
        <w:spacing w:after="0"/>
        <w:jc w:val="both"/>
        <w:rPr>
          <w:rFonts w:ascii="Times New Roman" w:hAnsi="Times New Roman"/>
          <w:bCs/>
          <w:color w:val="000000"/>
          <w:spacing w:val="-1"/>
          <w:sz w:val="28"/>
          <w:szCs w:val="28"/>
        </w:rPr>
      </w:pPr>
      <w:r>
        <w:rPr>
          <w:rFonts w:ascii="Times New Roman" w:hAnsi="Times New Roman"/>
          <w:bCs/>
          <w:color w:val="000000"/>
          <w:spacing w:val="-1"/>
          <w:sz w:val="28"/>
          <w:szCs w:val="28"/>
        </w:rPr>
        <w:t xml:space="preserve">20.2.2 </w:t>
      </w:r>
      <w:r w:rsidR="00E635AB" w:rsidRPr="00D83725">
        <w:rPr>
          <w:rFonts w:ascii="Times New Roman" w:hAnsi="Times New Roman"/>
          <w:bCs/>
          <w:color w:val="000000"/>
          <w:spacing w:val="-1"/>
          <w:sz w:val="28"/>
          <w:szCs w:val="28"/>
        </w:rPr>
        <w:t xml:space="preserve">Основные функции </w:t>
      </w:r>
      <w:r>
        <w:rPr>
          <w:rFonts w:ascii="Times New Roman" w:hAnsi="Times New Roman"/>
          <w:bCs/>
          <w:color w:val="000000"/>
          <w:spacing w:val="-1"/>
          <w:sz w:val="28"/>
          <w:szCs w:val="28"/>
        </w:rPr>
        <w:t>арбитра (</w:t>
      </w:r>
      <w:r w:rsidR="00E635AB" w:rsidRPr="00D83725">
        <w:rPr>
          <w:rFonts w:ascii="Times New Roman" w:hAnsi="Times New Roman"/>
          <w:bCs/>
          <w:color w:val="000000"/>
          <w:spacing w:val="-1"/>
          <w:sz w:val="28"/>
          <w:szCs w:val="28"/>
        </w:rPr>
        <w:t>ампайра</w:t>
      </w:r>
      <w:r>
        <w:rPr>
          <w:rFonts w:ascii="Times New Roman" w:hAnsi="Times New Roman"/>
          <w:bCs/>
          <w:color w:val="000000"/>
          <w:spacing w:val="-1"/>
          <w:sz w:val="28"/>
          <w:szCs w:val="28"/>
        </w:rPr>
        <w:t>)</w:t>
      </w:r>
      <w:r w:rsidR="00E635AB" w:rsidRPr="00D83725">
        <w:rPr>
          <w:rFonts w:ascii="Times New Roman" w:hAnsi="Times New Roman"/>
          <w:bCs/>
          <w:color w:val="000000"/>
          <w:spacing w:val="-1"/>
          <w:sz w:val="28"/>
          <w:szCs w:val="28"/>
        </w:rPr>
        <w:t>:</w:t>
      </w:r>
    </w:p>
    <w:p w:rsidR="00E635AB" w:rsidRPr="00D83725" w:rsidRDefault="00E635AB" w:rsidP="00D83725">
      <w:pPr>
        <w:tabs>
          <w:tab w:val="left" w:pos="7920"/>
        </w:tabs>
        <w:suppressAutoHyphens/>
        <w:spacing w:after="0"/>
        <w:jc w:val="both"/>
        <w:rPr>
          <w:rFonts w:ascii="Times New Roman" w:hAnsi="Times New Roman"/>
          <w:bCs/>
          <w:color w:val="000000"/>
          <w:spacing w:val="-1"/>
          <w:sz w:val="28"/>
          <w:szCs w:val="28"/>
        </w:rPr>
      </w:pPr>
      <w:r w:rsidRPr="00D83725">
        <w:rPr>
          <w:rFonts w:ascii="Times New Roman" w:hAnsi="Times New Roman"/>
          <w:bCs/>
          <w:color w:val="000000"/>
          <w:spacing w:val="-1"/>
          <w:sz w:val="28"/>
          <w:szCs w:val="28"/>
        </w:rPr>
        <w:t xml:space="preserve">а) наблюдать за соблюдением </w:t>
      </w:r>
      <w:r w:rsidR="00D83725">
        <w:rPr>
          <w:rFonts w:ascii="Times New Roman" w:hAnsi="Times New Roman"/>
          <w:bCs/>
          <w:color w:val="000000"/>
          <w:spacing w:val="-1"/>
          <w:sz w:val="28"/>
          <w:szCs w:val="28"/>
        </w:rPr>
        <w:t>правил</w:t>
      </w:r>
      <w:r w:rsidRPr="00D83725">
        <w:rPr>
          <w:rFonts w:ascii="Times New Roman" w:hAnsi="Times New Roman"/>
          <w:bCs/>
          <w:color w:val="000000"/>
          <w:spacing w:val="-1"/>
          <w:sz w:val="28"/>
          <w:szCs w:val="28"/>
        </w:rPr>
        <w:t xml:space="preserve"> и всей документации по проведению данного соревнования непосредственно на воде на дистанции гонок;</w:t>
      </w:r>
    </w:p>
    <w:p w:rsidR="00E635AB" w:rsidRPr="00D83725" w:rsidRDefault="00D83725" w:rsidP="00D83725">
      <w:pPr>
        <w:tabs>
          <w:tab w:val="left" w:pos="7920"/>
        </w:tabs>
        <w:suppressAutoHyphens/>
        <w:spacing w:after="0"/>
        <w:jc w:val="both"/>
        <w:rPr>
          <w:rFonts w:ascii="Times New Roman" w:hAnsi="Times New Roman"/>
          <w:bCs/>
          <w:color w:val="000000"/>
          <w:spacing w:val="-1"/>
          <w:sz w:val="28"/>
          <w:szCs w:val="28"/>
        </w:rPr>
      </w:pPr>
      <w:r>
        <w:rPr>
          <w:rFonts w:ascii="Times New Roman" w:hAnsi="Times New Roman"/>
          <w:bCs/>
          <w:color w:val="000000"/>
          <w:spacing w:val="-1"/>
          <w:sz w:val="28"/>
          <w:szCs w:val="28"/>
        </w:rPr>
        <w:t>б) при применении Приложения 13</w:t>
      </w:r>
      <w:r w:rsidR="00E635AB" w:rsidRPr="00D83725">
        <w:rPr>
          <w:rFonts w:ascii="Times New Roman" w:hAnsi="Times New Roman"/>
          <w:bCs/>
          <w:color w:val="000000"/>
          <w:spacing w:val="-1"/>
          <w:sz w:val="28"/>
          <w:szCs w:val="28"/>
        </w:rPr>
        <w:t xml:space="preserve"> и/или </w:t>
      </w:r>
      <w:r w:rsidR="00E635AB" w:rsidRPr="00D83725">
        <w:rPr>
          <w:rFonts w:ascii="Times New Roman" w:hAnsi="Times New Roman"/>
          <w:bCs/>
          <w:color w:val="000000"/>
          <w:spacing w:val="-1"/>
          <w:sz w:val="28"/>
          <w:szCs w:val="28"/>
          <w:lang w:val="en-US"/>
        </w:rPr>
        <w:t>Q</w:t>
      </w:r>
      <w:r w:rsidR="00E635AB" w:rsidRPr="00D83725">
        <w:rPr>
          <w:rFonts w:ascii="Times New Roman" w:hAnsi="Times New Roman"/>
          <w:bCs/>
          <w:color w:val="000000"/>
          <w:spacing w:val="-1"/>
          <w:sz w:val="28"/>
          <w:szCs w:val="28"/>
        </w:rPr>
        <w:t xml:space="preserve"> </w:t>
      </w:r>
      <w:r>
        <w:rPr>
          <w:rFonts w:ascii="Times New Roman" w:hAnsi="Times New Roman"/>
          <w:bCs/>
          <w:color w:val="000000"/>
          <w:spacing w:val="-1"/>
          <w:sz w:val="28"/>
          <w:szCs w:val="28"/>
        </w:rPr>
        <w:t>Правил</w:t>
      </w:r>
      <w:r w:rsidR="00E635AB" w:rsidRPr="00D83725">
        <w:rPr>
          <w:rFonts w:ascii="Times New Roman" w:hAnsi="Times New Roman"/>
          <w:bCs/>
          <w:color w:val="000000"/>
          <w:spacing w:val="-1"/>
          <w:sz w:val="28"/>
          <w:szCs w:val="28"/>
        </w:rPr>
        <w:t xml:space="preserve"> осуществлять прямое судейство на воде с принятием решений непосредственно сразу после инцидента;</w:t>
      </w:r>
    </w:p>
    <w:p w:rsidR="00E635AB" w:rsidRPr="00D83725" w:rsidRDefault="00E635AB" w:rsidP="00D83725">
      <w:pPr>
        <w:tabs>
          <w:tab w:val="left" w:pos="7920"/>
        </w:tabs>
        <w:suppressAutoHyphens/>
        <w:spacing w:after="0"/>
        <w:jc w:val="both"/>
        <w:rPr>
          <w:rFonts w:ascii="Times New Roman" w:hAnsi="Times New Roman"/>
          <w:bCs/>
          <w:color w:val="000000"/>
          <w:spacing w:val="-1"/>
          <w:sz w:val="28"/>
          <w:szCs w:val="28"/>
        </w:rPr>
      </w:pPr>
      <w:r w:rsidRPr="00D83725">
        <w:rPr>
          <w:rFonts w:ascii="Times New Roman" w:hAnsi="Times New Roman"/>
          <w:bCs/>
          <w:color w:val="000000"/>
          <w:spacing w:val="-1"/>
          <w:sz w:val="28"/>
          <w:szCs w:val="28"/>
        </w:rPr>
        <w:t>в) своевременно оформлять документацию при судействе на воде;</w:t>
      </w:r>
    </w:p>
    <w:p w:rsidR="00E635AB" w:rsidRPr="00D83725" w:rsidRDefault="00E635AB" w:rsidP="00D83725">
      <w:pPr>
        <w:tabs>
          <w:tab w:val="left" w:pos="7920"/>
        </w:tabs>
        <w:suppressAutoHyphens/>
        <w:spacing w:after="0"/>
        <w:jc w:val="both"/>
        <w:rPr>
          <w:rFonts w:ascii="Times New Roman" w:hAnsi="Times New Roman"/>
          <w:bCs/>
          <w:color w:val="000000"/>
          <w:spacing w:val="-1"/>
          <w:sz w:val="28"/>
          <w:szCs w:val="28"/>
        </w:rPr>
      </w:pPr>
      <w:r w:rsidRPr="00D83725">
        <w:rPr>
          <w:rFonts w:ascii="Times New Roman" w:hAnsi="Times New Roman"/>
          <w:bCs/>
          <w:color w:val="000000"/>
          <w:spacing w:val="-1"/>
          <w:sz w:val="28"/>
          <w:szCs w:val="28"/>
        </w:rPr>
        <w:t>г) принимать решение по протестовым ситуациям непосредственно на воде.</w:t>
      </w:r>
    </w:p>
    <w:p w:rsidR="00E635AB" w:rsidRPr="00D83725" w:rsidRDefault="00D83725" w:rsidP="00D83725">
      <w:pPr>
        <w:tabs>
          <w:tab w:val="left" w:pos="7920"/>
        </w:tabs>
        <w:suppressAutoHyphens/>
        <w:spacing w:after="0"/>
        <w:jc w:val="both"/>
        <w:rPr>
          <w:rFonts w:ascii="Times New Roman" w:hAnsi="Times New Roman"/>
          <w:bCs/>
          <w:color w:val="000000"/>
          <w:spacing w:val="-1"/>
          <w:sz w:val="28"/>
          <w:szCs w:val="28"/>
        </w:rPr>
      </w:pPr>
      <w:r>
        <w:rPr>
          <w:rFonts w:ascii="Times New Roman" w:hAnsi="Times New Roman"/>
          <w:sz w:val="28"/>
          <w:szCs w:val="28"/>
        </w:rPr>
        <w:t>20.2.3 Арбитр (</w:t>
      </w:r>
      <w:r>
        <w:rPr>
          <w:rFonts w:ascii="Times New Roman" w:hAnsi="Times New Roman"/>
          <w:bCs/>
          <w:color w:val="000000"/>
          <w:spacing w:val="-1"/>
          <w:sz w:val="28"/>
          <w:szCs w:val="28"/>
        </w:rPr>
        <w:t>а</w:t>
      </w:r>
      <w:r w:rsidR="00E635AB" w:rsidRPr="00D83725">
        <w:rPr>
          <w:rFonts w:ascii="Times New Roman" w:hAnsi="Times New Roman"/>
          <w:bCs/>
          <w:color w:val="000000"/>
          <w:spacing w:val="-1"/>
          <w:sz w:val="28"/>
          <w:szCs w:val="28"/>
        </w:rPr>
        <w:t>мпайр</w:t>
      </w:r>
      <w:r>
        <w:rPr>
          <w:rFonts w:ascii="Times New Roman" w:hAnsi="Times New Roman"/>
          <w:bCs/>
          <w:color w:val="000000"/>
          <w:spacing w:val="-1"/>
          <w:sz w:val="28"/>
          <w:szCs w:val="28"/>
        </w:rPr>
        <w:t>)</w:t>
      </w:r>
      <w:r w:rsidR="00E635AB" w:rsidRPr="00D83725">
        <w:rPr>
          <w:rFonts w:ascii="Times New Roman" w:hAnsi="Times New Roman"/>
          <w:bCs/>
          <w:color w:val="000000"/>
          <w:spacing w:val="-1"/>
          <w:sz w:val="28"/>
          <w:szCs w:val="28"/>
        </w:rPr>
        <w:t xml:space="preserve"> имеет право:</w:t>
      </w:r>
    </w:p>
    <w:p w:rsidR="00E635AB" w:rsidRPr="00D83725" w:rsidRDefault="00E635AB" w:rsidP="00D83725">
      <w:pPr>
        <w:tabs>
          <w:tab w:val="left" w:pos="360"/>
          <w:tab w:val="left" w:pos="7920"/>
        </w:tabs>
        <w:suppressAutoHyphens/>
        <w:spacing w:after="0"/>
        <w:jc w:val="both"/>
        <w:rPr>
          <w:rFonts w:ascii="Times New Roman" w:hAnsi="Times New Roman"/>
          <w:spacing w:val="-2"/>
          <w:sz w:val="28"/>
          <w:szCs w:val="28"/>
        </w:rPr>
      </w:pPr>
      <w:r w:rsidRPr="00D83725">
        <w:rPr>
          <w:rFonts w:ascii="Times New Roman" w:hAnsi="Times New Roman"/>
          <w:spacing w:val="-5"/>
          <w:sz w:val="28"/>
          <w:szCs w:val="28"/>
        </w:rPr>
        <w:t xml:space="preserve">а) </w:t>
      </w:r>
      <w:r w:rsidRPr="00D83725">
        <w:rPr>
          <w:rFonts w:ascii="Times New Roman" w:hAnsi="Times New Roman"/>
          <w:color w:val="000000"/>
          <w:spacing w:val="-1"/>
          <w:sz w:val="28"/>
          <w:szCs w:val="28"/>
        </w:rPr>
        <w:t>находиться на дистанции гонок в непосредственной близости от участников;</w:t>
      </w:r>
    </w:p>
    <w:p w:rsidR="00E635AB" w:rsidRPr="00D83725" w:rsidRDefault="00E635AB" w:rsidP="00D83725">
      <w:pPr>
        <w:tabs>
          <w:tab w:val="left" w:pos="360"/>
          <w:tab w:val="left" w:pos="7920"/>
        </w:tabs>
        <w:suppressAutoHyphens/>
        <w:spacing w:after="0"/>
        <w:jc w:val="both"/>
        <w:rPr>
          <w:rFonts w:ascii="Times New Roman" w:hAnsi="Times New Roman"/>
          <w:spacing w:val="-2"/>
          <w:sz w:val="28"/>
          <w:szCs w:val="28"/>
        </w:rPr>
      </w:pPr>
      <w:r w:rsidRPr="00D83725">
        <w:rPr>
          <w:rFonts w:ascii="Times New Roman" w:hAnsi="Times New Roman"/>
          <w:spacing w:val="-2"/>
          <w:sz w:val="28"/>
          <w:szCs w:val="28"/>
        </w:rPr>
        <w:t xml:space="preserve">б) принимать решения по нарушению правил Приложений </w:t>
      </w:r>
      <w:r w:rsidR="00D83725">
        <w:rPr>
          <w:rFonts w:ascii="Times New Roman" w:hAnsi="Times New Roman"/>
          <w:spacing w:val="-2"/>
          <w:sz w:val="28"/>
          <w:szCs w:val="28"/>
        </w:rPr>
        <w:t>23</w:t>
      </w:r>
      <w:r w:rsidRPr="00D83725">
        <w:rPr>
          <w:rFonts w:ascii="Times New Roman" w:hAnsi="Times New Roman"/>
          <w:spacing w:val="-2"/>
          <w:sz w:val="28"/>
          <w:szCs w:val="28"/>
        </w:rPr>
        <w:t xml:space="preserve"> и </w:t>
      </w:r>
      <w:r w:rsidRPr="00D83725">
        <w:rPr>
          <w:rFonts w:ascii="Times New Roman" w:hAnsi="Times New Roman"/>
          <w:spacing w:val="-2"/>
          <w:sz w:val="28"/>
          <w:szCs w:val="28"/>
          <w:lang w:val="en-US"/>
        </w:rPr>
        <w:t>Q</w:t>
      </w:r>
      <w:r w:rsidRPr="00D83725">
        <w:rPr>
          <w:rFonts w:ascii="Times New Roman" w:hAnsi="Times New Roman"/>
          <w:spacing w:val="-2"/>
          <w:sz w:val="28"/>
          <w:szCs w:val="28"/>
        </w:rPr>
        <w:t xml:space="preserve"> П</w:t>
      </w:r>
      <w:r w:rsidR="00D83725">
        <w:rPr>
          <w:rFonts w:ascii="Times New Roman" w:hAnsi="Times New Roman"/>
          <w:spacing w:val="-2"/>
          <w:sz w:val="28"/>
          <w:szCs w:val="28"/>
        </w:rPr>
        <w:t>равил</w:t>
      </w:r>
      <w:r w:rsidRPr="00D83725">
        <w:rPr>
          <w:rFonts w:ascii="Times New Roman" w:hAnsi="Times New Roman"/>
          <w:spacing w:val="-2"/>
          <w:sz w:val="28"/>
          <w:szCs w:val="28"/>
        </w:rPr>
        <w:t>;</w:t>
      </w:r>
    </w:p>
    <w:p w:rsidR="00E635AB" w:rsidRPr="00D83725" w:rsidRDefault="00E635AB" w:rsidP="00D83725">
      <w:pPr>
        <w:tabs>
          <w:tab w:val="left" w:pos="360"/>
          <w:tab w:val="left" w:pos="7920"/>
        </w:tabs>
        <w:suppressAutoHyphens/>
        <w:spacing w:after="0"/>
        <w:jc w:val="both"/>
        <w:rPr>
          <w:rFonts w:ascii="Times New Roman" w:hAnsi="Times New Roman"/>
          <w:spacing w:val="-2"/>
          <w:sz w:val="28"/>
          <w:szCs w:val="28"/>
        </w:rPr>
      </w:pPr>
      <w:r w:rsidRPr="00D83725">
        <w:rPr>
          <w:rFonts w:ascii="Times New Roman" w:hAnsi="Times New Roman"/>
          <w:spacing w:val="-2"/>
          <w:sz w:val="28"/>
          <w:szCs w:val="28"/>
        </w:rPr>
        <w:t>в) применять меры наказания на воде к участникам, нарушающим П</w:t>
      </w:r>
      <w:r w:rsidR="00D83725">
        <w:rPr>
          <w:rFonts w:ascii="Times New Roman" w:hAnsi="Times New Roman"/>
          <w:spacing w:val="-2"/>
          <w:sz w:val="28"/>
          <w:szCs w:val="28"/>
        </w:rPr>
        <w:t>равил</w:t>
      </w:r>
      <w:r w:rsidRPr="00D83725">
        <w:rPr>
          <w:rFonts w:ascii="Times New Roman" w:hAnsi="Times New Roman"/>
          <w:spacing w:val="-2"/>
          <w:sz w:val="28"/>
          <w:szCs w:val="28"/>
        </w:rPr>
        <w:t>.</w:t>
      </w:r>
    </w:p>
    <w:p w:rsidR="00E635AB" w:rsidRPr="00D83725" w:rsidRDefault="00D83725" w:rsidP="00D83725">
      <w:pPr>
        <w:tabs>
          <w:tab w:val="left" w:pos="540"/>
          <w:tab w:val="left" w:pos="7920"/>
        </w:tabs>
        <w:suppressAutoHyphens/>
        <w:spacing w:after="0"/>
        <w:jc w:val="both"/>
        <w:rPr>
          <w:rFonts w:ascii="Times New Roman" w:hAnsi="Times New Roman"/>
          <w:bCs/>
          <w:color w:val="000000"/>
          <w:spacing w:val="-1"/>
          <w:sz w:val="28"/>
          <w:szCs w:val="28"/>
        </w:rPr>
      </w:pPr>
      <w:r>
        <w:rPr>
          <w:rFonts w:ascii="Times New Roman" w:hAnsi="Times New Roman"/>
          <w:bCs/>
          <w:color w:val="000000"/>
          <w:spacing w:val="-1"/>
          <w:sz w:val="28"/>
          <w:szCs w:val="28"/>
        </w:rPr>
        <w:t xml:space="preserve">20.2.4 </w:t>
      </w:r>
      <w:r>
        <w:rPr>
          <w:rFonts w:ascii="Times New Roman" w:hAnsi="Times New Roman"/>
          <w:sz w:val="28"/>
          <w:szCs w:val="28"/>
        </w:rPr>
        <w:t>Арбитр (</w:t>
      </w:r>
      <w:r>
        <w:rPr>
          <w:rFonts w:ascii="Times New Roman" w:hAnsi="Times New Roman"/>
          <w:bCs/>
          <w:color w:val="000000"/>
          <w:spacing w:val="-1"/>
          <w:sz w:val="28"/>
          <w:szCs w:val="28"/>
        </w:rPr>
        <w:t>а</w:t>
      </w:r>
      <w:r w:rsidRPr="00D83725">
        <w:rPr>
          <w:rFonts w:ascii="Times New Roman" w:hAnsi="Times New Roman"/>
          <w:bCs/>
          <w:color w:val="000000"/>
          <w:spacing w:val="-1"/>
          <w:sz w:val="28"/>
          <w:szCs w:val="28"/>
        </w:rPr>
        <w:t>мпайр</w:t>
      </w:r>
      <w:r>
        <w:rPr>
          <w:rFonts w:ascii="Times New Roman" w:hAnsi="Times New Roman"/>
          <w:bCs/>
          <w:color w:val="000000"/>
          <w:spacing w:val="-1"/>
          <w:sz w:val="28"/>
          <w:szCs w:val="28"/>
        </w:rPr>
        <w:t>)</w:t>
      </w:r>
      <w:r w:rsidRPr="00D83725">
        <w:rPr>
          <w:rFonts w:ascii="Times New Roman" w:hAnsi="Times New Roman"/>
          <w:bCs/>
          <w:color w:val="000000"/>
          <w:spacing w:val="-1"/>
          <w:sz w:val="28"/>
          <w:szCs w:val="28"/>
        </w:rPr>
        <w:t xml:space="preserve"> </w:t>
      </w:r>
      <w:r w:rsidR="00E635AB" w:rsidRPr="00D83725">
        <w:rPr>
          <w:rFonts w:ascii="Times New Roman" w:hAnsi="Times New Roman"/>
          <w:bCs/>
          <w:color w:val="000000"/>
          <w:spacing w:val="-1"/>
          <w:sz w:val="28"/>
          <w:szCs w:val="28"/>
        </w:rPr>
        <w:t xml:space="preserve"> обязан:</w:t>
      </w:r>
    </w:p>
    <w:p w:rsidR="00E635AB" w:rsidRPr="00D83725" w:rsidRDefault="00D83725" w:rsidP="00D83725">
      <w:pPr>
        <w:tabs>
          <w:tab w:val="left" w:pos="360"/>
          <w:tab w:val="left" w:pos="7920"/>
        </w:tabs>
        <w:suppressAutoHyphens/>
        <w:spacing w:after="0"/>
        <w:jc w:val="both"/>
        <w:rPr>
          <w:rFonts w:ascii="Times New Roman" w:hAnsi="Times New Roman"/>
          <w:color w:val="000000"/>
          <w:spacing w:val="-1"/>
          <w:sz w:val="28"/>
          <w:szCs w:val="28"/>
        </w:rPr>
      </w:pPr>
      <w:r>
        <w:rPr>
          <w:rFonts w:ascii="Times New Roman" w:hAnsi="Times New Roman"/>
          <w:color w:val="000000"/>
          <w:spacing w:val="-1"/>
          <w:sz w:val="28"/>
          <w:szCs w:val="28"/>
        </w:rPr>
        <w:t>а) наблюдать за соблюдением Правил</w:t>
      </w:r>
      <w:r w:rsidR="00E635AB" w:rsidRPr="00D83725">
        <w:rPr>
          <w:rFonts w:ascii="Times New Roman" w:hAnsi="Times New Roman"/>
          <w:color w:val="000000"/>
          <w:spacing w:val="-1"/>
          <w:sz w:val="28"/>
          <w:szCs w:val="28"/>
        </w:rPr>
        <w:t>;</w:t>
      </w:r>
    </w:p>
    <w:p w:rsidR="00E635AB" w:rsidRPr="00D83725" w:rsidRDefault="00E635AB" w:rsidP="00D83725">
      <w:pPr>
        <w:tabs>
          <w:tab w:val="left" w:pos="360"/>
          <w:tab w:val="left" w:pos="7920"/>
        </w:tabs>
        <w:suppressAutoHyphens/>
        <w:spacing w:after="0"/>
        <w:jc w:val="both"/>
        <w:rPr>
          <w:rFonts w:ascii="Times New Roman" w:hAnsi="Times New Roman"/>
          <w:color w:val="000000"/>
          <w:spacing w:val="-1"/>
          <w:sz w:val="28"/>
          <w:szCs w:val="28"/>
        </w:rPr>
      </w:pPr>
      <w:r w:rsidRPr="00D83725">
        <w:rPr>
          <w:rFonts w:ascii="Times New Roman" w:hAnsi="Times New Roman"/>
          <w:color w:val="000000"/>
          <w:spacing w:val="-1"/>
          <w:sz w:val="28"/>
          <w:szCs w:val="28"/>
        </w:rPr>
        <w:t>б) принимать решения при прямом судействе на воде;</w:t>
      </w:r>
    </w:p>
    <w:p w:rsidR="00E635AB" w:rsidRPr="00D83725" w:rsidRDefault="00E635AB" w:rsidP="00D83725">
      <w:pPr>
        <w:tabs>
          <w:tab w:val="left" w:pos="360"/>
          <w:tab w:val="left" w:pos="7920"/>
        </w:tabs>
        <w:suppressAutoHyphens/>
        <w:spacing w:after="0"/>
        <w:jc w:val="both"/>
        <w:rPr>
          <w:rFonts w:ascii="Times New Roman" w:hAnsi="Times New Roman"/>
          <w:color w:val="000000"/>
          <w:spacing w:val="-1"/>
          <w:sz w:val="28"/>
          <w:szCs w:val="28"/>
        </w:rPr>
      </w:pPr>
      <w:r w:rsidRPr="00D83725">
        <w:rPr>
          <w:rFonts w:ascii="Times New Roman" w:hAnsi="Times New Roman"/>
          <w:color w:val="000000"/>
          <w:spacing w:val="-1"/>
          <w:sz w:val="28"/>
          <w:szCs w:val="28"/>
        </w:rPr>
        <w:t>в) осуществлять прямое судейство на воде только вдвоем (два ампайра должны быть в катере);</w:t>
      </w:r>
    </w:p>
    <w:p w:rsidR="00E635AB" w:rsidRPr="00D83725" w:rsidRDefault="00E635AB" w:rsidP="00D83725">
      <w:pPr>
        <w:tabs>
          <w:tab w:val="left" w:pos="360"/>
          <w:tab w:val="left" w:pos="7920"/>
        </w:tabs>
        <w:suppressAutoHyphens/>
        <w:spacing w:after="0"/>
        <w:jc w:val="both"/>
        <w:rPr>
          <w:rFonts w:ascii="Times New Roman" w:hAnsi="Times New Roman"/>
          <w:color w:val="000000"/>
          <w:spacing w:val="-1"/>
          <w:sz w:val="28"/>
          <w:szCs w:val="28"/>
        </w:rPr>
      </w:pPr>
      <w:r w:rsidRPr="00D83725">
        <w:rPr>
          <w:rFonts w:ascii="Times New Roman" w:hAnsi="Times New Roman"/>
          <w:color w:val="000000"/>
          <w:spacing w:val="-1"/>
          <w:sz w:val="28"/>
          <w:szCs w:val="28"/>
        </w:rPr>
        <w:t>г) принимать решения по протестовым ситуациям и объявлять меры наказания к участникам, нарушающим П</w:t>
      </w:r>
      <w:r w:rsidR="007F1301">
        <w:rPr>
          <w:rFonts w:ascii="Times New Roman" w:hAnsi="Times New Roman"/>
          <w:color w:val="000000"/>
          <w:spacing w:val="-1"/>
          <w:sz w:val="28"/>
          <w:szCs w:val="28"/>
        </w:rPr>
        <w:t>равил</w:t>
      </w:r>
      <w:r w:rsidRPr="00D83725">
        <w:rPr>
          <w:rFonts w:ascii="Times New Roman" w:hAnsi="Times New Roman"/>
          <w:color w:val="000000"/>
          <w:spacing w:val="-1"/>
          <w:sz w:val="28"/>
          <w:szCs w:val="28"/>
        </w:rPr>
        <w:t xml:space="preserve">. </w:t>
      </w:r>
    </w:p>
    <w:p w:rsidR="00E635AB" w:rsidRPr="00D83725" w:rsidRDefault="00E635AB" w:rsidP="00D83725">
      <w:pPr>
        <w:tabs>
          <w:tab w:val="left" w:pos="360"/>
          <w:tab w:val="left" w:pos="7920"/>
        </w:tabs>
        <w:suppressAutoHyphens/>
        <w:spacing w:after="0"/>
        <w:jc w:val="both"/>
        <w:rPr>
          <w:rFonts w:ascii="Times New Roman" w:hAnsi="Times New Roman"/>
          <w:color w:val="000000"/>
          <w:spacing w:val="-1"/>
          <w:sz w:val="28"/>
          <w:szCs w:val="28"/>
        </w:rPr>
      </w:pPr>
      <w:r w:rsidRPr="00D83725">
        <w:rPr>
          <w:rFonts w:ascii="Times New Roman" w:hAnsi="Times New Roman"/>
          <w:color w:val="000000"/>
          <w:spacing w:val="-1"/>
          <w:sz w:val="28"/>
          <w:szCs w:val="28"/>
        </w:rPr>
        <w:t>д) заявить о конфликте интересов при его наличии.</w:t>
      </w:r>
    </w:p>
    <w:p w:rsidR="00E635AB" w:rsidRPr="00D83725" w:rsidRDefault="007F1301" w:rsidP="00D83725">
      <w:pPr>
        <w:tabs>
          <w:tab w:val="left" w:pos="7920"/>
        </w:tabs>
        <w:suppressAutoHyphens/>
        <w:spacing w:after="0"/>
        <w:jc w:val="both"/>
        <w:rPr>
          <w:rFonts w:ascii="Times New Roman" w:hAnsi="Times New Roman"/>
          <w:color w:val="000000"/>
          <w:spacing w:val="-1"/>
          <w:sz w:val="28"/>
          <w:szCs w:val="28"/>
        </w:rPr>
      </w:pPr>
      <w:r w:rsidRPr="007F1301">
        <w:rPr>
          <w:rFonts w:ascii="Times New Roman" w:hAnsi="Times New Roman"/>
          <w:sz w:val="28"/>
          <w:szCs w:val="28"/>
        </w:rPr>
        <w:t xml:space="preserve">20.3.1 </w:t>
      </w:r>
      <w:r w:rsidR="00E635AB" w:rsidRPr="006142FB">
        <w:rPr>
          <w:rFonts w:ascii="Times New Roman" w:hAnsi="Times New Roman"/>
          <w:b/>
          <w:i/>
          <w:sz w:val="28"/>
          <w:szCs w:val="28"/>
        </w:rPr>
        <w:t>Старший судья на знаке</w:t>
      </w:r>
      <w:r w:rsidR="00E635AB" w:rsidRPr="00D83725">
        <w:rPr>
          <w:rFonts w:ascii="Times New Roman" w:hAnsi="Times New Roman"/>
          <w:b/>
          <w:sz w:val="28"/>
          <w:szCs w:val="28"/>
        </w:rPr>
        <w:t xml:space="preserve"> </w:t>
      </w:r>
      <w:r w:rsidR="00E635AB" w:rsidRPr="00D83725">
        <w:rPr>
          <w:rFonts w:ascii="Times New Roman" w:hAnsi="Times New Roman"/>
          <w:bCs/>
          <w:sz w:val="28"/>
          <w:szCs w:val="28"/>
        </w:rPr>
        <w:t>следит за правильностью огибания знака участниками и другими возможными нарушениями правил парусных соревнований в зоне знака.</w:t>
      </w:r>
      <w:r w:rsidR="00E635AB" w:rsidRPr="00D83725">
        <w:rPr>
          <w:rFonts w:ascii="Times New Roman" w:hAnsi="Times New Roman"/>
          <w:color w:val="000000"/>
          <w:spacing w:val="-1"/>
          <w:sz w:val="28"/>
          <w:szCs w:val="28"/>
        </w:rPr>
        <w:t xml:space="preserve"> </w:t>
      </w:r>
      <w:bookmarkStart w:id="7" w:name="_Hlk500093758"/>
      <w:r w:rsidR="00E635AB" w:rsidRPr="00D83725">
        <w:rPr>
          <w:rFonts w:ascii="Times New Roman" w:hAnsi="Times New Roman"/>
          <w:color w:val="000000"/>
          <w:spacing w:val="-1"/>
          <w:sz w:val="28"/>
          <w:szCs w:val="28"/>
        </w:rPr>
        <w:t>Подчиняется председателю гоночного комитета или старшему по дистанции.</w:t>
      </w:r>
    </w:p>
    <w:p w:rsidR="00E635AB" w:rsidRPr="00D83725" w:rsidRDefault="007F1301" w:rsidP="00D83725">
      <w:pPr>
        <w:tabs>
          <w:tab w:val="left" w:pos="7920"/>
        </w:tabs>
        <w:suppressAutoHyphens/>
        <w:spacing w:after="0"/>
        <w:jc w:val="both"/>
        <w:rPr>
          <w:rFonts w:ascii="Times New Roman" w:hAnsi="Times New Roman"/>
          <w:bCs/>
          <w:color w:val="000000"/>
          <w:spacing w:val="-1"/>
          <w:sz w:val="28"/>
          <w:szCs w:val="28"/>
        </w:rPr>
      </w:pPr>
      <w:r>
        <w:rPr>
          <w:rFonts w:ascii="Times New Roman" w:hAnsi="Times New Roman"/>
          <w:bCs/>
          <w:color w:val="000000"/>
          <w:spacing w:val="-1"/>
          <w:sz w:val="28"/>
          <w:szCs w:val="28"/>
        </w:rPr>
        <w:t xml:space="preserve">20.3.2 </w:t>
      </w:r>
      <w:r w:rsidR="00E635AB" w:rsidRPr="00D83725">
        <w:rPr>
          <w:rFonts w:ascii="Times New Roman" w:hAnsi="Times New Roman"/>
          <w:bCs/>
          <w:color w:val="000000"/>
          <w:spacing w:val="-1"/>
          <w:sz w:val="28"/>
          <w:szCs w:val="28"/>
        </w:rPr>
        <w:t>Основные функции старшего судьи на знаке:</w:t>
      </w:r>
    </w:p>
    <w:p w:rsidR="00E635AB" w:rsidRPr="00D83725" w:rsidRDefault="00E635AB" w:rsidP="00D83725">
      <w:pPr>
        <w:tabs>
          <w:tab w:val="left" w:pos="7920"/>
        </w:tabs>
        <w:suppressAutoHyphens/>
        <w:spacing w:after="0"/>
        <w:jc w:val="both"/>
        <w:rPr>
          <w:rFonts w:ascii="Times New Roman" w:hAnsi="Times New Roman"/>
          <w:bCs/>
          <w:color w:val="000000"/>
          <w:spacing w:val="-1"/>
          <w:sz w:val="28"/>
          <w:szCs w:val="28"/>
        </w:rPr>
      </w:pPr>
      <w:r w:rsidRPr="00D83725">
        <w:rPr>
          <w:rFonts w:ascii="Times New Roman" w:hAnsi="Times New Roman"/>
          <w:bCs/>
          <w:color w:val="000000"/>
          <w:spacing w:val="-1"/>
          <w:sz w:val="28"/>
          <w:szCs w:val="28"/>
        </w:rPr>
        <w:t>а) наблюдать за правильностью огибания знака участниками</w:t>
      </w:r>
    </w:p>
    <w:p w:rsidR="00E635AB" w:rsidRPr="00D83725" w:rsidRDefault="00E635AB" w:rsidP="00D83725">
      <w:pPr>
        <w:tabs>
          <w:tab w:val="left" w:pos="7920"/>
        </w:tabs>
        <w:suppressAutoHyphens/>
        <w:spacing w:after="0"/>
        <w:jc w:val="both"/>
        <w:rPr>
          <w:rFonts w:ascii="Times New Roman" w:hAnsi="Times New Roman"/>
          <w:bCs/>
          <w:color w:val="000000"/>
          <w:spacing w:val="-1"/>
          <w:sz w:val="28"/>
          <w:szCs w:val="28"/>
        </w:rPr>
      </w:pPr>
      <w:r w:rsidRPr="00D83725">
        <w:rPr>
          <w:rFonts w:ascii="Times New Roman" w:hAnsi="Times New Roman"/>
          <w:bCs/>
          <w:color w:val="000000"/>
          <w:spacing w:val="-1"/>
          <w:sz w:val="28"/>
          <w:szCs w:val="28"/>
        </w:rPr>
        <w:t xml:space="preserve">б) фиксировать случаи нарушения  </w:t>
      </w:r>
      <w:r w:rsidR="007F1301">
        <w:rPr>
          <w:rFonts w:ascii="Times New Roman" w:hAnsi="Times New Roman"/>
          <w:bCs/>
          <w:color w:val="000000"/>
          <w:spacing w:val="-1"/>
          <w:sz w:val="28"/>
          <w:szCs w:val="28"/>
        </w:rPr>
        <w:t>Правил</w:t>
      </w:r>
      <w:r w:rsidRPr="00D83725">
        <w:rPr>
          <w:rFonts w:ascii="Times New Roman" w:hAnsi="Times New Roman"/>
          <w:bCs/>
          <w:color w:val="000000"/>
          <w:spacing w:val="-1"/>
          <w:sz w:val="28"/>
          <w:szCs w:val="28"/>
        </w:rPr>
        <w:t xml:space="preserve"> на дистанции гонок;</w:t>
      </w:r>
    </w:p>
    <w:p w:rsidR="00E635AB" w:rsidRPr="00D83725" w:rsidRDefault="007F1301" w:rsidP="00D83725">
      <w:pPr>
        <w:tabs>
          <w:tab w:val="left" w:pos="7920"/>
        </w:tabs>
        <w:suppressAutoHyphens/>
        <w:spacing w:after="0"/>
        <w:jc w:val="both"/>
        <w:rPr>
          <w:rFonts w:ascii="Times New Roman" w:hAnsi="Times New Roman"/>
          <w:bCs/>
          <w:color w:val="000000"/>
          <w:spacing w:val="-1"/>
          <w:sz w:val="28"/>
          <w:szCs w:val="28"/>
        </w:rPr>
      </w:pPr>
      <w:r>
        <w:rPr>
          <w:rFonts w:ascii="Times New Roman" w:hAnsi="Times New Roman"/>
          <w:sz w:val="28"/>
          <w:szCs w:val="28"/>
        </w:rPr>
        <w:t>20.3.3</w:t>
      </w:r>
      <w:r w:rsidR="00E635AB" w:rsidRPr="00D83725">
        <w:rPr>
          <w:rFonts w:ascii="Times New Roman" w:hAnsi="Times New Roman"/>
          <w:sz w:val="28"/>
          <w:szCs w:val="28"/>
        </w:rPr>
        <w:t xml:space="preserve"> </w:t>
      </w:r>
      <w:bookmarkStart w:id="8" w:name="_Hlk500093700"/>
      <w:r w:rsidR="00E635AB" w:rsidRPr="00D83725">
        <w:rPr>
          <w:rFonts w:ascii="Times New Roman" w:hAnsi="Times New Roman"/>
          <w:sz w:val="28"/>
          <w:szCs w:val="28"/>
        </w:rPr>
        <w:t xml:space="preserve">Старший судья на знаке </w:t>
      </w:r>
      <w:bookmarkEnd w:id="8"/>
      <w:r w:rsidR="00E635AB" w:rsidRPr="00D83725">
        <w:rPr>
          <w:rFonts w:ascii="Times New Roman" w:hAnsi="Times New Roman"/>
          <w:bCs/>
          <w:color w:val="000000"/>
          <w:spacing w:val="-1"/>
          <w:sz w:val="28"/>
          <w:szCs w:val="28"/>
        </w:rPr>
        <w:t>имеет право:</w:t>
      </w:r>
    </w:p>
    <w:p w:rsidR="00E635AB" w:rsidRPr="00D83725" w:rsidRDefault="00E635AB" w:rsidP="00D83725">
      <w:pPr>
        <w:tabs>
          <w:tab w:val="left" w:pos="360"/>
          <w:tab w:val="left" w:pos="7920"/>
        </w:tabs>
        <w:suppressAutoHyphens/>
        <w:spacing w:after="0"/>
        <w:jc w:val="both"/>
        <w:rPr>
          <w:rFonts w:ascii="Times New Roman" w:hAnsi="Times New Roman"/>
          <w:spacing w:val="-2"/>
          <w:sz w:val="28"/>
          <w:szCs w:val="28"/>
        </w:rPr>
      </w:pPr>
      <w:r w:rsidRPr="00D83725">
        <w:rPr>
          <w:rFonts w:ascii="Times New Roman" w:hAnsi="Times New Roman"/>
          <w:spacing w:val="-5"/>
          <w:sz w:val="28"/>
          <w:szCs w:val="28"/>
        </w:rPr>
        <w:t xml:space="preserve">а) </w:t>
      </w:r>
      <w:r w:rsidRPr="00D83725">
        <w:rPr>
          <w:rFonts w:ascii="Times New Roman" w:hAnsi="Times New Roman"/>
          <w:color w:val="000000"/>
          <w:spacing w:val="-1"/>
          <w:sz w:val="28"/>
          <w:szCs w:val="28"/>
        </w:rPr>
        <w:t>находиться на дистанции гонок в непосредственной близости от знака;</w:t>
      </w:r>
    </w:p>
    <w:p w:rsidR="00E635AB" w:rsidRPr="00D83725" w:rsidRDefault="00E635AB" w:rsidP="00D83725">
      <w:pPr>
        <w:tabs>
          <w:tab w:val="left" w:pos="360"/>
          <w:tab w:val="left" w:pos="7920"/>
        </w:tabs>
        <w:suppressAutoHyphens/>
        <w:spacing w:after="0"/>
        <w:jc w:val="both"/>
        <w:rPr>
          <w:rFonts w:ascii="Times New Roman" w:hAnsi="Times New Roman"/>
          <w:spacing w:val="-2"/>
          <w:sz w:val="28"/>
          <w:szCs w:val="28"/>
        </w:rPr>
      </w:pPr>
      <w:r w:rsidRPr="00D83725">
        <w:rPr>
          <w:rFonts w:ascii="Times New Roman" w:hAnsi="Times New Roman"/>
          <w:spacing w:val="-2"/>
          <w:sz w:val="28"/>
          <w:szCs w:val="28"/>
        </w:rPr>
        <w:t xml:space="preserve">б) вести запись нарушений </w:t>
      </w:r>
      <w:r w:rsidR="007F1301">
        <w:rPr>
          <w:rFonts w:ascii="Times New Roman" w:hAnsi="Times New Roman"/>
          <w:bCs/>
          <w:color w:val="000000"/>
          <w:spacing w:val="-1"/>
          <w:sz w:val="28"/>
          <w:szCs w:val="28"/>
        </w:rPr>
        <w:t>Правил</w:t>
      </w:r>
      <w:r w:rsidRPr="00D83725">
        <w:rPr>
          <w:rFonts w:ascii="Times New Roman" w:hAnsi="Times New Roman"/>
          <w:spacing w:val="-2"/>
          <w:sz w:val="28"/>
          <w:szCs w:val="28"/>
        </w:rPr>
        <w:t>.</w:t>
      </w:r>
    </w:p>
    <w:p w:rsidR="00E635AB" w:rsidRPr="00D83725" w:rsidRDefault="007F1301" w:rsidP="00D83725">
      <w:pPr>
        <w:tabs>
          <w:tab w:val="left" w:pos="540"/>
          <w:tab w:val="left" w:pos="7920"/>
        </w:tabs>
        <w:suppressAutoHyphens/>
        <w:spacing w:after="0"/>
        <w:jc w:val="both"/>
        <w:rPr>
          <w:rFonts w:ascii="Times New Roman" w:hAnsi="Times New Roman"/>
          <w:bCs/>
          <w:color w:val="000000"/>
          <w:spacing w:val="-1"/>
          <w:sz w:val="28"/>
          <w:szCs w:val="28"/>
        </w:rPr>
      </w:pPr>
      <w:r>
        <w:rPr>
          <w:rFonts w:ascii="Times New Roman" w:hAnsi="Times New Roman"/>
          <w:sz w:val="28"/>
          <w:szCs w:val="28"/>
        </w:rPr>
        <w:t xml:space="preserve">20.3.4 </w:t>
      </w:r>
      <w:r w:rsidR="00E635AB" w:rsidRPr="00D83725">
        <w:rPr>
          <w:rFonts w:ascii="Times New Roman" w:hAnsi="Times New Roman"/>
          <w:sz w:val="28"/>
          <w:szCs w:val="28"/>
        </w:rPr>
        <w:t xml:space="preserve">Старший судья на знаке </w:t>
      </w:r>
      <w:r w:rsidR="00E635AB" w:rsidRPr="00D83725">
        <w:rPr>
          <w:rFonts w:ascii="Times New Roman" w:hAnsi="Times New Roman"/>
          <w:bCs/>
          <w:color w:val="000000"/>
          <w:spacing w:val="-1"/>
          <w:sz w:val="28"/>
          <w:szCs w:val="28"/>
        </w:rPr>
        <w:t>обязан:</w:t>
      </w:r>
    </w:p>
    <w:p w:rsidR="00E635AB" w:rsidRPr="00D83725" w:rsidRDefault="00E635AB" w:rsidP="00D83725">
      <w:pPr>
        <w:tabs>
          <w:tab w:val="left" w:pos="360"/>
          <w:tab w:val="left" w:pos="7920"/>
        </w:tabs>
        <w:suppressAutoHyphens/>
        <w:spacing w:after="0"/>
        <w:jc w:val="both"/>
        <w:rPr>
          <w:rFonts w:ascii="Times New Roman" w:hAnsi="Times New Roman"/>
          <w:color w:val="000000"/>
          <w:spacing w:val="-1"/>
          <w:sz w:val="28"/>
          <w:szCs w:val="28"/>
        </w:rPr>
      </w:pPr>
      <w:r w:rsidRPr="00D83725">
        <w:rPr>
          <w:rFonts w:ascii="Times New Roman" w:hAnsi="Times New Roman"/>
          <w:color w:val="000000"/>
          <w:spacing w:val="-1"/>
          <w:sz w:val="28"/>
          <w:szCs w:val="28"/>
        </w:rPr>
        <w:t xml:space="preserve">а) наблюдать за соблюдением </w:t>
      </w:r>
      <w:r w:rsidR="007F1301">
        <w:rPr>
          <w:rFonts w:ascii="Times New Roman" w:hAnsi="Times New Roman"/>
          <w:bCs/>
          <w:color w:val="000000"/>
          <w:spacing w:val="-1"/>
          <w:sz w:val="28"/>
          <w:szCs w:val="28"/>
        </w:rPr>
        <w:t>Правил</w:t>
      </w:r>
      <w:r w:rsidRPr="00D83725">
        <w:rPr>
          <w:rFonts w:ascii="Times New Roman" w:hAnsi="Times New Roman"/>
          <w:color w:val="000000"/>
          <w:spacing w:val="-1"/>
          <w:sz w:val="28"/>
          <w:szCs w:val="28"/>
        </w:rPr>
        <w:t>;</w:t>
      </w:r>
    </w:p>
    <w:p w:rsidR="00E635AB" w:rsidRPr="00D83725" w:rsidRDefault="00E635AB" w:rsidP="00D83725">
      <w:pPr>
        <w:tabs>
          <w:tab w:val="left" w:pos="360"/>
          <w:tab w:val="left" w:pos="7920"/>
        </w:tabs>
        <w:suppressAutoHyphens/>
        <w:spacing w:after="0"/>
        <w:jc w:val="both"/>
        <w:rPr>
          <w:rFonts w:ascii="Times New Roman" w:hAnsi="Times New Roman"/>
          <w:color w:val="000000"/>
          <w:spacing w:val="-1"/>
          <w:sz w:val="28"/>
          <w:szCs w:val="28"/>
        </w:rPr>
      </w:pPr>
      <w:r w:rsidRPr="00D83725">
        <w:rPr>
          <w:rFonts w:ascii="Times New Roman" w:hAnsi="Times New Roman"/>
          <w:color w:val="000000"/>
          <w:spacing w:val="-1"/>
          <w:sz w:val="28"/>
          <w:szCs w:val="28"/>
        </w:rPr>
        <w:t>г) подавать протесты и участвовать в разб</w:t>
      </w:r>
      <w:r w:rsidR="007F1301">
        <w:rPr>
          <w:rFonts w:ascii="Times New Roman" w:hAnsi="Times New Roman"/>
          <w:color w:val="000000"/>
          <w:spacing w:val="-1"/>
          <w:sz w:val="28"/>
          <w:szCs w:val="28"/>
        </w:rPr>
        <w:t xml:space="preserve">оре протестов в соответствии с </w:t>
      </w:r>
      <w:r w:rsidR="007F1301">
        <w:rPr>
          <w:rFonts w:ascii="Times New Roman" w:hAnsi="Times New Roman"/>
          <w:bCs/>
          <w:color w:val="000000"/>
          <w:spacing w:val="-1"/>
          <w:sz w:val="28"/>
          <w:szCs w:val="28"/>
        </w:rPr>
        <w:t>Правил</w:t>
      </w:r>
      <w:r w:rsidRPr="00D83725">
        <w:rPr>
          <w:rFonts w:ascii="Times New Roman" w:hAnsi="Times New Roman"/>
          <w:color w:val="000000"/>
          <w:spacing w:val="-1"/>
          <w:sz w:val="28"/>
          <w:szCs w:val="28"/>
        </w:rPr>
        <w:t>;</w:t>
      </w:r>
    </w:p>
    <w:p w:rsidR="00E635AB" w:rsidRPr="00D83725" w:rsidRDefault="00E635AB" w:rsidP="00D83725">
      <w:pPr>
        <w:tabs>
          <w:tab w:val="left" w:pos="360"/>
          <w:tab w:val="left" w:pos="7920"/>
        </w:tabs>
        <w:suppressAutoHyphens/>
        <w:spacing w:after="0"/>
        <w:jc w:val="both"/>
        <w:rPr>
          <w:rFonts w:ascii="Times New Roman" w:hAnsi="Times New Roman"/>
          <w:color w:val="000000"/>
          <w:spacing w:val="-1"/>
          <w:sz w:val="28"/>
          <w:szCs w:val="28"/>
        </w:rPr>
      </w:pPr>
      <w:r w:rsidRPr="00D83725">
        <w:rPr>
          <w:rFonts w:ascii="Times New Roman" w:hAnsi="Times New Roman"/>
          <w:color w:val="000000"/>
          <w:spacing w:val="-1"/>
          <w:sz w:val="28"/>
          <w:szCs w:val="28"/>
        </w:rPr>
        <w:t>д) заявить о конфликте интересов при его наличии.</w:t>
      </w:r>
    </w:p>
    <w:p w:rsidR="00E635AB" w:rsidRPr="00D83725" w:rsidRDefault="007F1301" w:rsidP="00D83725">
      <w:pPr>
        <w:tabs>
          <w:tab w:val="left" w:pos="7920"/>
        </w:tabs>
        <w:suppressAutoHyphens/>
        <w:spacing w:after="0"/>
        <w:jc w:val="both"/>
        <w:rPr>
          <w:rFonts w:ascii="Times New Roman" w:hAnsi="Times New Roman"/>
          <w:color w:val="000000"/>
          <w:spacing w:val="-1"/>
          <w:sz w:val="28"/>
          <w:szCs w:val="28"/>
        </w:rPr>
      </w:pPr>
      <w:bookmarkStart w:id="9" w:name="_Hlk500093827"/>
      <w:bookmarkEnd w:id="7"/>
      <w:r w:rsidRPr="007F1301">
        <w:rPr>
          <w:rFonts w:ascii="Times New Roman" w:hAnsi="Times New Roman"/>
          <w:sz w:val="28"/>
          <w:szCs w:val="28"/>
        </w:rPr>
        <w:t xml:space="preserve">20.4.1 </w:t>
      </w:r>
      <w:r w:rsidR="00E635AB" w:rsidRPr="006142FB">
        <w:rPr>
          <w:rFonts w:ascii="Times New Roman" w:hAnsi="Times New Roman"/>
          <w:b/>
          <w:i/>
          <w:sz w:val="28"/>
          <w:szCs w:val="28"/>
        </w:rPr>
        <w:t>Судья на финишном створе</w:t>
      </w:r>
      <w:r w:rsidR="00E635AB" w:rsidRPr="00D83725">
        <w:rPr>
          <w:rFonts w:ascii="Times New Roman" w:hAnsi="Times New Roman"/>
          <w:bCs/>
          <w:sz w:val="28"/>
          <w:szCs w:val="28"/>
        </w:rPr>
        <w:t xml:space="preserve"> </w:t>
      </w:r>
      <w:bookmarkEnd w:id="9"/>
      <w:r w:rsidR="00E635AB" w:rsidRPr="00D83725">
        <w:rPr>
          <w:rFonts w:ascii="Times New Roman" w:hAnsi="Times New Roman"/>
          <w:bCs/>
          <w:sz w:val="28"/>
          <w:szCs w:val="28"/>
        </w:rPr>
        <w:t>определяет место на финише каждой яхты.</w:t>
      </w:r>
      <w:r w:rsidR="00E635AB" w:rsidRPr="00D83725">
        <w:rPr>
          <w:rFonts w:ascii="Times New Roman" w:hAnsi="Times New Roman"/>
          <w:sz w:val="28"/>
          <w:szCs w:val="28"/>
        </w:rPr>
        <w:t xml:space="preserve"> </w:t>
      </w:r>
      <w:r w:rsidR="00E635AB" w:rsidRPr="00D83725">
        <w:rPr>
          <w:rFonts w:ascii="Times New Roman" w:hAnsi="Times New Roman"/>
          <w:color w:val="000000"/>
          <w:spacing w:val="-1"/>
          <w:sz w:val="28"/>
          <w:szCs w:val="28"/>
        </w:rPr>
        <w:t>Подчиняется непосредственно старшему судье на финише, а также председателю гоночного комитета или старшему по дистанции.</w:t>
      </w:r>
    </w:p>
    <w:p w:rsidR="00E635AB" w:rsidRPr="00D83725" w:rsidRDefault="007F1301" w:rsidP="00D83725">
      <w:pPr>
        <w:tabs>
          <w:tab w:val="left" w:pos="7920"/>
        </w:tabs>
        <w:suppressAutoHyphens/>
        <w:spacing w:after="0"/>
        <w:jc w:val="both"/>
        <w:rPr>
          <w:rFonts w:ascii="Times New Roman" w:hAnsi="Times New Roman"/>
          <w:bCs/>
          <w:color w:val="000000"/>
          <w:spacing w:val="-1"/>
          <w:sz w:val="28"/>
          <w:szCs w:val="28"/>
        </w:rPr>
      </w:pPr>
      <w:r w:rsidRPr="007F1301">
        <w:rPr>
          <w:rFonts w:ascii="Times New Roman" w:hAnsi="Times New Roman"/>
          <w:bCs/>
          <w:color w:val="000000"/>
          <w:spacing w:val="-1"/>
          <w:sz w:val="28"/>
          <w:szCs w:val="28"/>
        </w:rPr>
        <w:t>20.4.2</w:t>
      </w:r>
      <w:r w:rsidR="00E635AB" w:rsidRPr="00D83725">
        <w:rPr>
          <w:rFonts w:ascii="Times New Roman" w:hAnsi="Times New Roman"/>
          <w:b/>
          <w:bCs/>
          <w:color w:val="000000"/>
          <w:spacing w:val="-1"/>
          <w:sz w:val="28"/>
          <w:szCs w:val="28"/>
        </w:rPr>
        <w:t xml:space="preserve"> </w:t>
      </w:r>
      <w:r w:rsidR="00E635AB" w:rsidRPr="00D83725">
        <w:rPr>
          <w:rFonts w:ascii="Times New Roman" w:hAnsi="Times New Roman"/>
          <w:bCs/>
          <w:color w:val="000000"/>
          <w:spacing w:val="-1"/>
          <w:sz w:val="28"/>
          <w:szCs w:val="28"/>
        </w:rPr>
        <w:t>Основные функции</w:t>
      </w:r>
      <w:r w:rsidR="00E635AB" w:rsidRPr="00D83725">
        <w:rPr>
          <w:rFonts w:ascii="Times New Roman" w:hAnsi="Times New Roman"/>
          <w:sz w:val="28"/>
          <w:szCs w:val="28"/>
        </w:rPr>
        <w:t xml:space="preserve"> судьи на финишном створе</w:t>
      </w:r>
      <w:r w:rsidR="00E635AB" w:rsidRPr="00D83725">
        <w:rPr>
          <w:rFonts w:ascii="Times New Roman" w:hAnsi="Times New Roman"/>
          <w:bCs/>
          <w:color w:val="000000"/>
          <w:spacing w:val="-1"/>
          <w:sz w:val="28"/>
          <w:szCs w:val="28"/>
        </w:rPr>
        <w:t>:</w:t>
      </w:r>
    </w:p>
    <w:p w:rsidR="00E635AB" w:rsidRPr="00D83725" w:rsidRDefault="00E635AB" w:rsidP="00D83725">
      <w:pPr>
        <w:tabs>
          <w:tab w:val="left" w:pos="7920"/>
        </w:tabs>
        <w:suppressAutoHyphens/>
        <w:spacing w:after="0"/>
        <w:jc w:val="both"/>
        <w:rPr>
          <w:rFonts w:ascii="Times New Roman" w:hAnsi="Times New Roman"/>
          <w:bCs/>
          <w:color w:val="000000"/>
          <w:spacing w:val="-1"/>
          <w:sz w:val="28"/>
          <w:szCs w:val="28"/>
        </w:rPr>
      </w:pPr>
      <w:r w:rsidRPr="00D83725">
        <w:rPr>
          <w:rFonts w:ascii="Times New Roman" w:hAnsi="Times New Roman"/>
          <w:bCs/>
          <w:color w:val="000000"/>
          <w:spacing w:val="-1"/>
          <w:sz w:val="28"/>
          <w:szCs w:val="28"/>
        </w:rPr>
        <w:t>а) диктовка в правильной последовательности номеров финиширующих яхт;</w:t>
      </w:r>
    </w:p>
    <w:p w:rsidR="00E635AB" w:rsidRPr="00D83725" w:rsidRDefault="00E635AB" w:rsidP="00D83725">
      <w:pPr>
        <w:tabs>
          <w:tab w:val="left" w:pos="7920"/>
        </w:tabs>
        <w:suppressAutoHyphens/>
        <w:spacing w:after="0"/>
        <w:jc w:val="both"/>
        <w:rPr>
          <w:rFonts w:ascii="Times New Roman" w:hAnsi="Times New Roman"/>
          <w:bCs/>
          <w:color w:val="000000"/>
          <w:spacing w:val="-1"/>
          <w:sz w:val="28"/>
          <w:szCs w:val="28"/>
        </w:rPr>
      </w:pPr>
      <w:r w:rsidRPr="00D83725">
        <w:rPr>
          <w:rFonts w:ascii="Times New Roman" w:hAnsi="Times New Roman"/>
          <w:bCs/>
          <w:color w:val="000000"/>
          <w:spacing w:val="-1"/>
          <w:sz w:val="28"/>
          <w:szCs w:val="28"/>
        </w:rPr>
        <w:t>б) запись диктовки номеров на диктофон.</w:t>
      </w:r>
    </w:p>
    <w:p w:rsidR="00E635AB" w:rsidRPr="00D83725" w:rsidRDefault="007F1301" w:rsidP="00D83725">
      <w:pPr>
        <w:tabs>
          <w:tab w:val="left" w:pos="7920"/>
        </w:tabs>
        <w:suppressAutoHyphens/>
        <w:spacing w:after="0"/>
        <w:jc w:val="both"/>
        <w:rPr>
          <w:rFonts w:ascii="Times New Roman" w:hAnsi="Times New Roman"/>
          <w:bCs/>
          <w:color w:val="000000"/>
          <w:spacing w:val="-1"/>
          <w:sz w:val="28"/>
          <w:szCs w:val="28"/>
        </w:rPr>
      </w:pPr>
      <w:r>
        <w:rPr>
          <w:rFonts w:ascii="Times New Roman" w:hAnsi="Times New Roman"/>
          <w:sz w:val="28"/>
          <w:szCs w:val="28"/>
        </w:rPr>
        <w:t xml:space="preserve">20.4.3 </w:t>
      </w:r>
      <w:r w:rsidR="00E635AB" w:rsidRPr="00D83725">
        <w:rPr>
          <w:rFonts w:ascii="Times New Roman" w:hAnsi="Times New Roman"/>
          <w:sz w:val="28"/>
          <w:szCs w:val="28"/>
        </w:rPr>
        <w:t>Судья на финишном створе</w:t>
      </w:r>
      <w:r w:rsidR="00E635AB" w:rsidRPr="00D83725">
        <w:rPr>
          <w:rFonts w:ascii="Times New Roman" w:hAnsi="Times New Roman"/>
          <w:bCs/>
          <w:sz w:val="28"/>
          <w:szCs w:val="28"/>
        </w:rPr>
        <w:t xml:space="preserve"> </w:t>
      </w:r>
      <w:r w:rsidR="00E635AB" w:rsidRPr="00D83725">
        <w:rPr>
          <w:rFonts w:ascii="Times New Roman" w:hAnsi="Times New Roman"/>
          <w:bCs/>
          <w:color w:val="000000"/>
          <w:spacing w:val="-1"/>
          <w:sz w:val="28"/>
          <w:szCs w:val="28"/>
        </w:rPr>
        <w:t>имеет право:</w:t>
      </w:r>
    </w:p>
    <w:p w:rsidR="00E635AB" w:rsidRPr="00D83725" w:rsidRDefault="00E635AB" w:rsidP="00D83725">
      <w:pPr>
        <w:tabs>
          <w:tab w:val="left" w:pos="360"/>
          <w:tab w:val="left" w:pos="7920"/>
        </w:tabs>
        <w:suppressAutoHyphens/>
        <w:spacing w:after="0"/>
        <w:jc w:val="both"/>
        <w:rPr>
          <w:rFonts w:ascii="Times New Roman" w:hAnsi="Times New Roman"/>
          <w:spacing w:val="-2"/>
          <w:sz w:val="28"/>
          <w:szCs w:val="28"/>
        </w:rPr>
      </w:pPr>
      <w:r w:rsidRPr="00D83725">
        <w:rPr>
          <w:rFonts w:ascii="Times New Roman" w:hAnsi="Times New Roman"/>
          <w:spacing w:val="-5"/>
          <w:sz w:val="28"/>
          <w:szCs w:val="28"/>
        </w:rPr>
        <w:t xml:space="preserve">а) </w:t>
      </w:r>
      <w:r w:rsidRPr="00D83725">
        <w:rPr>
          <w:rFonts w:ascii="Times New Roman" w:hAnsi="Times New Roman"/>
          <w:color w:val="000000"/>
          <w:spacing w:val="-1"/>
          <w:sz w:val="28"/>
          <w:szCs w:val="28"/>
        </w:rPr>
        <w:t>вести видеозапись финиша;</w:t>
      </w:r>
    </w:p>
    <w:p w:rsidR="00E635AB" w:rsidRPr="00D83725" w:rsidRDefault="00E635AB" w:rsidP="00D83725">
      <w:pPr>
        <w:tabs>
          <w:tab w:val="left" w:pos="360"/>
          <w:tab w:val="left" w:pos="7920"/>
        </w:tabs>
        <w:suppressAutoHyphens/>
        <w:spacing w:after="0"/>
        <w:jc w:val="both"/>
        <w:rPr>
          <w:rFonts w:ascii="Times New Roman" w:hAnsi="Times New Roman"/>
          <w:spacing w:val="-2"/>
          <w:sz w:val="28"/>
          <w:szCs w:val="28"/>
        </w:rPr>
      </w:pPr>
      <w:r w:rsidRPr="00D83725">
        <w:rPr>
          <w:rFonts w:ascii="Times New Roman" w:hAnsi="Times New Roman"/>
          <w:spacing w:val="-2"/>
          <w:sz w:val="28"/>
          <w:szCs w:val="28"/>
        </w:rPr>
        <w:t>б) распределить судей-секретарей для ведения финишного протокола.</w:t>
      </w:r>
    </w:p>
    <w:p w:rsidR="00E635AB" w:rsidRPr="00D83725" w:rsidRDefault="007F1301" w:rsidP="00D83725">
      <w:pPr>
        <w:tabs>
          <w:tab w:val="left" w:pos="540"/>
          <w:tab w:val="left" w:pos="7920"/>
        </w:tabs>
        <w:suppressAutoHyphens/>
        <w:spacing w:after="0"/>
        <w:jc w:val="both"/>
        <w:rPr>
          <w:rFonts w:ascii="Times New Roman" w:hAnsi="Times New Roman"/>
          <w:bCs/>
          <w:color w:val="000000"/>
          <w:spacing w:val="-1"/>
          <w:sz w:val="28"/>
          <w:szCs w:val="28"/>
        </w:rPr>
      </w:pPr>
      <w:r>
        <w:rPr>
          <w:rFonts w:ascii="Times New Roman" w:hAnsi="Times New Roman"/>
          <w:sz w:val="28"/>
          <w:szCs w:val="28"/>
        </w:rPr>
        <w:t xml:space="preserve">20.4.4 </w:t>
      </w:r>
      <w:r w:rsidR="00E635AB" w:rsidRPr="00D83725">
        <w:rPr>
          <w:rFonts w:ascii="Times New Roman" w:hAnsi="Times New Roman"/>
          <w:sz w:val="28"/>
          <w:szCs w:val="28"/>
        </w:rPr>
        <w:t xml:space="preserve">Судья на финишном створе </w:t>
      </w:r>
      <w:r w:rsidR="00E635AB" w:rsidRPr="00D83725">
        <w:rPr>
          <w:rFonts w:ascii="Times New Roman" w:hAnsi="Times New Roman"/>
          <w:bCs/>
          <w:color w:val="000000"/>
          <w:spacing w:val="-1"/>
          <w:sz w:val="28"/>
          <w:szCs w:val="28"/>
        </w:rPr>
        <w:t>обязан:</w:t>
      </w:r>
    </w:p>
    <w:p w:rsidR="00E635AB" w:rsidRPr="00D83725" w:rsidRDefault="00E635AB" w:rsidP="00D83725">
      <w:pPr>
        <w:tabs>
          <w:tab w:val="left" w:pos="360"/>
          <w:tab w:val="left" w:pos="7920"/>
        </w:tabs>
        <w:suppressAutoHyphens/>
        <w:spacing w:after="0"/>
        <w:jc w:val="both"/>
        <w:rPr>
          <w:rFonts w:ascii="Times New Roman" w:hAnsi="Times New Roman"/>
          <w:color w:val="000000"/>
          <w:spacing w:val="-1"/>
          <w:sz w:val="28"/>
          <w:szCs w:val="28"/>
        </w:rPr>
      </w:pPr>
      <w:r w:rsidRPr="00D83725">
        <w:rPr>
          <w:rFonts w:ascii="Times New Roman" w:hAnsi="Times New Roman"/>
          <w:color w:val="000000"/>
          <w:spacing w:val="-1"/>
          <w:sz w:val="28"/>
          <w:szCs w:val="28"/>
        </w:rPr>
        <w:t>а) продиктовать в правильной последовательности все номера финиширующих яхт;</w:t>
      </w:r>
    </w:p>
    <w:p w:rsidR="00E635AB" w:rsidRPr="00D83725" w:rsidRDefault="00E635AB" w:rsidP="00D83725">
      <w:pPr>
        <w:tabs>
          <w:tab w:val="left" w:pos="360"/>
          <w:tab w:val="left" w:pos="7920"/>
        </w:tabs>
        <w:suppressAutoHyphens/>
        <w:spacing w:after="0"/>
        <w:jc w:val="both"/>
        <w:rPr>
          <w:rFonts w:ascii="Times New Roman" w:hAnsi="Times New Roman"/>
          <w:color w:val="000000"/>
          <w:spacing w:val="-1"/>
          <w:sz w:val="28"/>
          <w:szCs w:val="28"/>
        </w:rPr>
      </w:pPr>
      <w:r w:rsidRPr="00D83725">
        <w:rPr>
          <w:rFonts w:ascii="Times New Roman" w:hAnsi="Times New Roman"/>
          <w:color w:val="000000"/>
          <w:spacing w:val="-1"/>
          <w:sz w:val="28"/>
          <w:szCs w:val="28"/>
        </w:rPr>
        <w:t>б) заявить о конфликте интересов при его наличии.</w:t>
      </w:r>
    </w:p>
    <w:p w:rsidR="00E635AB" w:rsidRPr="00D83725" w:rsidRDefault="007F1301" w:rsidP="00D83725">
      <w:pPr>
        <w:tabs>
          <w:tab w:val="left" w:pos="7920"/>
        </w:tabs>
        <w:suppressAutoHyphens/>
        <w:spacing w:after="0"/>
        <w:jc w:val="both"/>
        <w:rPr>
          <w:rFonts w:ascii="Times New Roman" w:hAnsi="Times New Roman"/>
          <w:color w:val="000000"/>
          <w:spacing w:val="-1"/>
          <w:sz w:val="28"/>
          <w:szCs w:val="28"/>
        </w:rPr>
      </w:pPr>
      <w:r w:rsidRPr="007F1301">
        <w:rPr>
          <w:rFonts w:ascii="Times New Roman" w:hAnsi="Times New Roman"/>
          <w:sz w:val="28"/>
          <w:szCs w:val="28"/>
        </w:rPr>
        <w:t xml:space="preserve">20.5.1 </w:t>
      </w:r>
      <w:r w:rsidR="00E635AB" w:rsidRPr="006142FB">
        <w:rPr>
          <w:rFonts w:ascii="Times New Roman" w:hAnsi="Times New Roman"/>
          <w:b/>
          <w:i/>
          <w:sz w:val="28"/>
          <w:szCs w:val="28"/>
        </w:rPr>
        <w:t>Судья на стартовом створе</w:t>
      </w:r>
      <w:r w:rsidR="00E635AB" w:rsidRPr="00D83725">
        <w:rPr>
          <w:rFonts w:ascii="Times New Roman" w:hAnsi="Times New Roman"/>
          <w:sz w:val="28"/>
          <w:szCs w:val="28"/>
        </w:rPr>
        <w:t xml:space="preserve"> определяет правильность взятия старта яхтами.</w:t>
      </w:r>
      <w:r w:rsidR="00E635AB" w:rsidRPr="00D83725">
        <w:rPr>
          <w:rFonts w:ascii="Times New Roman" w:hAnsi="Times New Roman"/>
          <w:color w:val="000000"/>
          <w:spacing w:val="-1"/>
          <w:sz w:val="28"/>
          <w:szCs w:val="28"/>
        </w:rPr>
        <w:t xml:space="preserve"> </w:t>
      </w:r>
      <w:bookmarkStart w:id="10" w:name="_Hlk500094344"/>
      <w:r w:rsidR="00E635AB" w:rsidRPr="00D83725">
        <w:rPr>
          <w:rFonts w:ascii="Times New Roman" w:hAnsi="Times New Roman"/>
          <w:color w:val="000000"/>
          <w:spacing w:val="-1"/>
          <w:sz w:val="28"/>
          <w:szCs w:val="28"/>
        </w:rPr>
        <w:t>Подчиняется непосредственно старшему судье на старте, а также председателю гоночного комитета или старшему по дистанции.</w:t>
      </w:r>
    </w:p>
    <w:p w:rsidR="00E635AB" w:rsidRPr="00D83725" w:rsidRDefault="007F1301" w:rsidP="00D83725">
      <w:pPr>
        <w:tabs>
          <w:tab w:val="left" w:pos="7920"/>
        </w:tabs>
        <w:suppressAutoHyphens/>
        <w:spacing w:after="0"/>
        <w:jc w:val="both"/>
        <w:rPr>
          <w:rFonts w:ascii="Times New Roman" w:hAnsi="Times New Roman"/>
          <w:bCs/>
          <w:color w:val="000000"/>
          <w:spacing w:val="-1"/>
          <w:sz w:val="28"/>
          <w:szCs w:val="28"/>
        </w:rPr>
      </w:pPr>
      <w:bookmarkStart w:id="11" w:name="_Hlk500094390"/>
      <w:r>
        <w:rPr>
          <w:rFonts w:ascii="Times New Roman" w:hAnsi="Times New Roman"/>
          <w:bCs/>
          <w:color w:val="000000"/>
          <w:spacing w:val="-1"/>
          <w:sz w:val="28"/>
          <w:szCs w:val="28"/>
        </w:rPr>
        <w:t xml:space="preserve">20.5.2 </w:t>
      </w:r>
      <w:r w:rsidR="00E635AB" w:rsidRPr="00D83725">
        <w:rPr>
          <w:rFonts w:ascii="Times New Roman" w:hAnsi="Times New Roman"/>
          <w:bCs/>
          <w:color w:val="000000"/>
          <w:spacing w:val="-1"/>
          <w:sz w:val="28"/>
          <w:szCs w:val="28"/>
        </w:rPr>
        <w:t>Основные функции</w:t>
      </w:r>
      <w:r w:rsidR="00E635AB" w:rsidRPr="00D83725">
        <w:rPr>
          <w:rFonts w:ascii="Times New Roman" w:hAnsi="Times New Roman"/>
          <w:sz w:val="28"/>
          <w:szCs w:val="28"/>
        </w:rPr>
        <w:t xml:space="preserve"> судьи на стартовом створе</w:t>
      </w:r>
      <w:r w:rsidR="00E635AB" w:rsidRPr="00D83725">
        <w:rPr>
          <w:rFonts w:ascii="Times New Roman" w:hAnsi="Times New Roman"/>
          <w:bCs/>
          <w:color w:val="000000"/>
          <w:spacing w:val="-1"/>
          <w:sz w:val="28"/>
          <w:szCs w:val="28"/>
        </w:rPr>
        <w:t>:</w:t>
      </w:r>
    </w:p>
    <w:p w:rsidR="00E635AB" w:rsidRPr="00D83725" w:rsidRDefault="00E635AB" w:rsidP="007F1301">
      <w:pPr>
        <w:tabs>
          <w:tab w:val="left" w:pos="7920"/>
        </w:tabs>
        <w:suppressAutoHyphens/>
        <w:spacing w:after="0"/>
        <w:jc w:val="both"/>
        <w:rPr>
          <w:rFonts w:ascii="Times New Roman" w:hAnsi="Times New Roman"/>
          <w:bCs/>
          <w:color w:val="000000"/>
          <w:spacing w:val="-1"/>
          <w:sz w:val="28"/>
          <w:szCs w:val="28"/>
        </w:rPr>
      </w:pPr>
      <w:r w:rsidRPr="00D83725">
        <w:rPr>
          <w:rFonts w:ascii="Times New Roman" w:hAnsi="Times New Roman"/>
          <w:bCs/>
          <w:color w:val="000000"/>
          <w:spacing w:val="-1"/>
          <w:sz w:val="28"/>
          <w:szCs w:val="28"/>
        </w:rPr>
        <w:t>а) диктовка в номеров яхт, пересекающих стартовый створ в до сигнала «Старт»;</w:t>
      </w:r>
    </w:p>
    <w:p w:rsidR="00E635AB" w:rsidRPr="00D83725" w:rsidRDefault="00E635AB" w:rsidP="007F1301">
      <w:pPr>
        <w:tabs>
          <w:tab w:val="left" w:pos="7920"/>
        </w:tabs>
        <w:suppressAutoHyphens/>
        <w:spacing w:after="0"/>
        <w:jc w:val="both"/>
        <w:rPr>
          <w:rFonts w:ascii="Times New Roman" w:hAnsi="Times New Roman"/>
          <w:bCs/>
          <w:color w:val="000000"/>
          <w:spacing w:val="-1"/>
          <w:sz w:val="28"/>
          <w:szCs w:val="28"/>
        </w:rPr>
      </w:pPr>
      <w:r w:rsidRPr="00D83725">
        <w:rPr>
          <w:rFonts w:ascii="Times New Roman" w:hAnsi="Times New Roman"/>
          <w:bCs/>
          <w:color w:val="000000"/>
          <w:spacing w:val="-1"/>
          <w:sz w:val="28"/>
          <w:szCs w:val="28"/>
        </w:rPr>
        <w:t>б) запись диктовки номеров на диктофон.</w:t>
      </w:r>
    </w:p>
    <w:p w:rsidR="00E635AB" w:rsidRPr="00D83725" w:rsidRDefault="007F1301" w:rsidP="00D83725">
      <w:pPr>
        <w:tabs>
          <w:tab w:val="left" w:pos="7920"/>
        </w:tabs>
        <w:suppressAutoHyphens/>
        <w:spacing w:after="0"/>
        <w:jc w:val="both"/>
        <w:rPr>
          <w:rFonts w:ascii="Times New Roman" w:hAnsi="Times New Roman"/>
          <w:bCs/>
          <w:color w:val="000000"/>
          <w:spacing w:val="-1"/>
          <w:sz w:val="28"/>
          <w:szCs w:val="28"/>
        </w:rPr>
      </w:pPr>
      <w:r>
        <w:rPr>
          <w:rFonts w:ascii="Times New Roman" w:hAnsi="Times New Roman"/>
          <w:sz w:val="28"/>
          <w:szCs w:val="28"/>
        </w:rPr>
        <w:t xml:space="preserve">20.5.3 </w:t>
      </w:r>
      <w:r w:rsidR="00E635AB" w:rsidRPr="00D83725">
        <w:rPr>
          <w:rFonts w:ascii="Times New Roman" w:hAnsi="Times New Roman"/>
          <w:sz w:val="28"/>
          <w:szCs w:val="28"/>
        </w:rPr>
        <w:t>Судья на стартовом створе</w:t>
      </w:r>
      <w:r w:rsidR="00E635AB" w:rsidRPr="00D83725">
        <w:rPr>
          <w:rFonts w:ascii="Times New Roman" w:hAnsi="Times New Roman"/>
          <w:bCs/>
          <w:sz w:val="28"/>
          <w:szCs w:val="28"/>
        </w:rPr>
        <w:t xml:space="preserve"> </w:t>
      </w:r>
      <w:r w:rsidR="00E635AB" w:rsidRPr="00D83725">
        <w:rPr>
          <w:rFonts w:ascii="Times New Roman" w:hAnsi="Times New Roman"/>
          <w:bCs/>
          <w:color w:val="000000"/>
          <w:spacing w:val="-1"/>
          <w:sz w:val="28"/>
          <w:szCs w:val="28"/>
        </w:rPr>
        <w:t>имеет право:</w:t>
      </w:r>
    </w:p>
    <w:p w:rsidR="00E635AB" w:rsidRPr="00D83725" w:rsidRDefault="00E635AB" w:rsidP="008A4AC1">
      <w:pPr>
        <w:pStyle w:val="a9"/>
        <w:numPr>
          <w:ilvl w:val="0"/>
          <w:numId w:val="170"/>
        </w:numPr>
        <w:tabs>
          <w:tab w:val="clear" w:pos="720"/>
          <w:tab w:val="left" w:pos="0"/>
          <w:tab w:val="left" w:pos="284"/>
        </w:tabs>
        <w:suppressAutoHyphens/>
        <w:spacing w:line="276" w:lineRule="auto"/>
        <w:ind w:left="0" w:firstLine="0"/>
        <w:jc w:val="both"/>
        <w:rPr>
          <w:rFonts w:ascii="Times New Roman" w:hAnsi="Times New Roman" w:cs="Times New Roman"/>
          <w:spacing w:val="-2"/>
          <w:sz w:val="28"/>
          <w:szCs w:val="28"/>
        </w:rPr>
      </w:pPr>
      <w:r w:rsidRPr="00D83725">
        <w:rPr>
          <w:rFonts w:ascii="Times New Roman" w:hAnsi="Times New Roman" w:cs="Times New Roman"/>
          <w:color w:val="000000"/>
          <w:spacing w:val="-1"/>
          <w:sz w:val="28"/>
          <w:szCs w:val="28"/>
        </w:rPr>
        <w:t>вести видеозапись старта;</w:t>
      </w:r>
    </w:p>
    <w:p w:rsidR="00E635AB" w:rsidRPr="00D83725" w:rsidRDefault="00E635AB" w:rsidP="008A4AC1">
      <w:pPr>
        <w:pStyle w:val="a9"/>
        <w:numPr>
          <w:ilvl w:val="0"/>
          <w:numId w:val="170"/>
        </w:numPr>
        <w:tabs>
          <w:tab w:val="clear" w:pos="720"/>
          <w:tab w:val="left" w:pos="0"/>
          <w:tab w:val="left" w:pos="284"/>
        </w:tabs>
        <w:suppressAutoHyphens/>
        <w:spacing w:line="276" w:lineRule="auto"/>
        <w:ind w:left="0" w:firstLine="0"/>
        <w:jc w:val="both"/>
        <w:rPr>
          <w:rFonts w:ascii="Times New Roman" w:hAnsi="Times New Roman" w:cs="Times New Roman"/>
          <w:spacing w:val="-2"/>
          <w:sz w:val="28"/>
          <w:szCs w:val="28"/>
        </w:rPr>
      </w:pPr>
      <w:r w:rsidRPr="00D83725">
        <w:rPr>
          <w:rFonts w:ascii="Times New Roman" w:hAnsi="Times New Roman" w:cs="Times New Roman"/>
          <w:spacing w:val="-2"/>
          <w:sz w:val="28"/>
          <w:szCs w:val="28"/>
        </w:rPr>
        <w:t>распределить судей-секретарей для ведения стартового протокола.</w:t>
      </w:r>
    </w:p>
    <w:p w:rsidR="00E635AB" w:rsidRPr="00D83725" w:rsidRDefault="007F1301" w:rsidP="007F1301">
      <w:pPr>
        <w:tabs>
          <w:tab w:val="left" w:pos="0"/>
          <w:tab w:val="left" w:pos="284"/>
          <w:tab w:val="left" w:pos="540"/>
        </w:tabs>
        <w:suppressAutoHyphens/>
        <w:spacing w:after="0"/>
        <w:jc w:val="both"/>
        <w:rPr>
          <w:rFonts w:ascii="Times New Roman" w:hAnsi="Times New Roman"/>
          <w:bCs/>
          <w:color w:val="000000"/>
          <w:spacing w:val="-1"/>
          <w:sz w:val="28"/>
          <w:szCs w:val="28"/>
        </w:rPr>
      </w:pPr>
      <w:r>
        <w:rPr>
          <w:rFonts w:ascii="Times New Roman" w:hAnsi="Times New Roman"/>
          <w:sz w:val="28"/>
          <w:szCs w:val="28"/>
        </w:rPr>
        <w:t xml:space="preserve">20.5.4 </w:t>
      </w:r>
      <w:r w:rsidR="00E635AB" w:rsidRPr="00D83725">
        <w:rPr>
          <w:rFonts w:ascii="Times New Roman" w:hAnsi="Times New Roman"/>
          <w:sz w:val="28"/>
          <w:szCs w:val="28"/>
        </w:rPr>
        <w:t>Судья на стартовом створе</w:t>
      </w:r>
      <w:r w:rsidR="00E635AB" w:rsidRPr="00D83725">
        <w:rPr>
          <w:rFonts w:ascii="Times New Roman" w:hAnsi="Times New Roman"/>
          <w:bCs/>
          <w:sz w:val="28"/>
          <w:szCs w:val="28"/>
        </w:rPr>
        <w:t xml:space="preserve"> </w:t>
      </w:r>
      <w:r w:rsidR="00E635AB" w:rsidRPr="00D83725">
        <w:rPr>
          <w:rFonts w:ascii="Times New Roman" w:hAnsi="Times New Roman"/>
          <w:sz w:val="28"/>
          <w:szCs w:val="28"/>
        </w:rPr>
        <w:t xml:space="preserve"> </w:t>
      </w:r>
      <w:r w:rsidR="00E635AB" w:rsidRPr="00D83725">
        <w:rPr>
          <w:rFonts w:ascii="Times New Roman" w:hAnsi="Times New Roman"/>
          <w:bCs/>
          <w:color w:val="000000"/>
          <w:spacing w:val="-1"/>
          <w:sz w:val="28"/>
          <w:szCs w:val="28"/>
        </w:rPr>
        <w:t>обязан:</w:t>
      </w:r>
    </w:p>
    <w:p w:rsidR="00E635AB" w:rsidRPr="00D83725" w:rsidRDefault="00E635AB" w:rsidP="008A4AC1">
      <w:pPr>
        <w:pStyle w:val="a9"/>
        <w:numPr>
          <w:ilvl w:val="0"/>
          <w:numId w:val="193"/>
        </w:numPr>
        <w:tabs>
          <w:tab w:val="clear" w:pos="720"/>
          <w:tab w:val="left" w:pos="0"/>
          <w:tab w:val="left" w:pos="284"/>
        </w:tabs>
        <w:suppressAutoHyphens/>
        <w:spacing w:line="276" w:lineRule="auto"/>
        <w:ind w:left="0" w:firstLine="0"/>
        <w:jc w:val="both"/>
        <w:rPr>
          <w:rFonts w:ascii="Times New Roman" w:hAnsi="Times New Roman" w:cs="Times New Roman"/>
          <w:color w:val="000000"/>
          <w:spacing w:val="-1"/>
          <w:sz w:val="28"/>
          <w:szCs w:val="28"/>
        </w:rPr>
      </w:pPr>
      <w:r w:rsidRPr="00D83725">
        <w:rPr>
          <w:rFonts w:ascii="Times New Roman" w:hAnsi="Times New Roman" w:cs="Times New Roman"/>
          <w:color w:val="000000"/>
          <w:spacing w:val="-1"/>
          <w:sz w:val="28"/>
          <w:szCs w:val="28"/>
        </w:rPr>
        <w:t>продиктовать все номера фальстартующих яхт;</w:t>
      </w:r>
    </w:p>
    <w:p w:rsidR="00E635AB" w:rsidRPr="00D83725" w:rsidRDefault="00E635AB" w:rsidP="008A4AC1">
      <w:pPr>
        <w:pStyle w:val="a9"/>
        <w:numPr>
          <w:ilvl w:val="0"/>
          <w:numId w:val="193"/>
        </w:numPr>
        <w:tabs>
          <w:tab w:val="clear" w:pos="720"/>
          <w:tab w:val="left" w:pos="0"/>
          <w:tab w:val="left" w:pos="284"/>
        </w:tabs>
        <w:suppressAutoHyphens/>
        <w:spacing w:line="276" w:lineRule="auto"/>
        <w:ind w:left="0" w:firstLine="0"/>
        <w:jc w:val="both"/>
        <w:rPr>
          <w:rFonts w:ascii="Times New Roman" w:hAnsi="Times New Roman" w:cs="Times New Roman"/>
          <w:color w:val="000000"/>
          <w:spacing w:val="-1"/>
          <w:sz w:val="28"/>
          <w:szCs w:val="28"/>
        </w:rPr>
      </w:pPr>
      <w:r w:rsidRPr="00D83725">
        <w:rPr>
          <w:rFonts w:ascii="Times New Roman" w:hAnsi="Times New Roman" w:cs="Times New Roman"/>
          <w:color w:val="000000"/>
          <w:spacing w:val="-1"/>
          <w:sz w:val="28"/>
          <w:szCs w:val="28"/>
        </w:rPr>
        <w:t>заявить о конфликте интересов при его наличии.</w:t>
      </w:r>
    </w:p>
    <w:p w:rsidR="00E635AB" w:rsidRPr="00D83725" w:rsidRDefault="007F1301" w:rsidP="00D83725">
      <w:pPr>
        <w:tabs>
          <w:tab w:val="left" w:pos="7920"/>
        </w:tabs>
        <w:suppressAutoHyphens/>
        <w:spacing w:after="0"/>
        <w:jc w:val="both"/>
        <w:rPr>
          <w:rFonts w:ascii="Times New Roman" w:hAnsi="Times New Roman"/>
          <w:color w:val="000000"/>
          <w:spacing w:val="-1"/>
          <w:sz w:val="28"/>
          <w:szCs w:val="28"/>
        </w:rPr>
      </w:pPr>
      <w:bookmarkStart w:id="12" w:name="_Hlk500094594"/>
      <w:bookmarkEnd w:id="10"/>
      <w:bookmarkEnd w:id="11"/>
      <w:r w:rsidRPr="007F1301">
        <w:rPr>
          <w:rFonts w:ascii="Times New Roman" w:hAnsi="Times New Roman"/>
          <w:sz w:val="28"/>
          <w:szCs w:val="28"/>
        </w:rPr>
        <w:t xml:space="preserve">20.6.1 </w:t>
      </w:r>
      <w:r w:rsidR="00E635AB" w:rsidRPr="006142FB">
        <w:rPr>
          <w:rFonts w:ascii="Times New Roman" w:hAnsi="Times New Roman"/>
          <w:b/>
          <w:i/>
          <w:sz w:val="28"/>
          <w:szCs w:val="28"/>
        </w:rPr>
        <w:t>Установщик стартовой линии</w:t>
      </w:r>
      <w:r w:rsidR="00E635AB" w:rsidRPr="00D83725">
        <w:rPr>
          <w:rFonts w:ascii="Times New Roman" w:hAnsi="Times New Roman"/>
          <w:b/>
          <w:sz w:val="28"/>
          <w:szCs w:val="28"/>
        </w:rPr>
        <w:t xml:space="preserve"> </w:t>
      </w:r>
      <w:bookmarkEnd w:id="12"/>
      <w:r w:rsidR="00E635AB" w:rsidRPr="00D83725">
        <w:rPr>
          <w:rFonts w:ascii="Times New Roman" w:hAnsi="Times New Roman"/>
          <w:bCs/>
          <w:sz w:val="28"/>
          <w:szCs w:val="28"/>
        </w:rPr>
        <w:t>обязан выставлять и корректировать знак стартовой линии, следить о соответствии линии направлению ветра, выполнять обязанности судьи на дальнем конце стартовой линии.</w:t>
      </w:r>
      <w:r w:rsidR="00E635AB" w:rsidRPr="00D83725">
        <w:rPr>
          <w:rFonts w:ascii="Times New Roman" w:hAnsi="Times New Roman"/>
          <w:color w:val="000000"/>
          <w:spacing w:val="-1"/>
          <w:sz w:val="28"/>
          <w:szCs w:val="28"/>
        </w:rPr>
        <w:t xml:space="preserve"> Подчиняется непосредственно старшему судье на старте, а также председателю гоночного комитета или старшему по дистанции.</w:t>
      </w:r>
    </w:p>
    <w:p w:rsidR="00E635AB" w:rsidRPr="00D83725" w:rsidRDefault="007F1301" w:rsidP="00D83725">
      <w:pPr>
        <w:tabs>
          <w:tab w:val="left" w:pos="7920"/>
        </w:tabs>
        <w:suppressAutoHyphens/>
        <w:spacing w:after="0"/>
        <w:jc w:val="both"/>
        <w:rPr>
          <w:rFonts w:ascii="Times New Roman" w:hAnsi="Times New Roman"/>
          <w:bCs/>
          <w:color w:val="000000"/>
          <w:spacing w:val="-1"/>
          <w:sz w:val="28"/>
          <w:szCs w:val="28"/>
        </w:rPr>
      </w:pPr>
      <w:r>
        <w:rPr>
          <w:rFonts w:ascii="Times New Roman" w:hAnsi="Times New Roman"/>
          <w:bCs/>
          <w:color w:val="000000"/>
          <w:spacing w:val="-1"/>
          <w:sz w:val="28"/>
          <w:szCs w:val="28"/>
        </w:rPr>
        <w:t xml:space="preserve">20.6.2 </w:t>
      </w:r>
      <w:r w:rsidR="00E635AB" w:rsidRPr="00D83725">
        <w:rPr>
          <w:rFonts w:ascii="Times New Roman" w:hAnsi="Times New Roman"/>
          <w:bCs/>
          <w:color w:val="000000"/>
          <w:spacing w:val="-1"/>
          <w:sz w:val="28"/>
          <w:szCs w:val="28"/>
        </w:rPr>
        <w:t>Основные функции</w:t>
      </w:r>
      <w:r w:rsidR="00E635AB" w:rsidRPr="00D83725">
        <w:rPr>
          <w:rFonts w:ascii="Times New Roman" w:hAnsi="Times New Roman"/>
          <w:sz w:val="28"/>
          <w:szCs w:val="28"/>
        </w:rPr>
        <w:t xml:space="preserve"> судьи установщик стартовой линии</w:t>
      </w:r>
      <w:r w:rsidR="00E635AB" w:rsidRPr="00D83725">
        <w:rPr>
          <w:rFonts w:ascii="Times New Roman" w:hAnsi="Times New Roman"/>
          <w:bCs/>
          <w:color w:val="000000"/>
          <w:spacing w:val="-1"/>
          <w:sz w:val="28"/>
          <w:szCs w:val="28"/>
        </w:rPr>
        <w:t>:</w:t>
      </w:r>
    </w:p>
    <w:p w:rsidR="00E635AB" w:rsidRPr="00D83725" w:rsidRDefault="00E635AB" w:rsidP="007F1301">
      <w:pPr>
        <w:tabs>
          <w:tab w:val="left" w:pos="7920"/>
        </w:tabs>
        <w:suppressAutoHyphens/>
        <w:spacing w:after="0"/>
        <w:jc w:val="both"/>
        <w:rPr>
          <w:rFonts w:ascii="Times New Roman" w:hAnsi="Times New Roman"/>
          <w:bCs/>
          <w:color w:val="000000"/>
          <w:spacing w:val="-1"/>
          <w:sz w:val="28"/>
          <w:szCs w:val="28"/>
        </w:rPr>
      </w:pPr>
      <w:r w:rsidRPr="00D83725">
        <w:rPr>
          <w:rFonts w:ascii="Times New Roman" w:hAnsi="Times New Roman"/>
          <w:bCs/>
          <w:color w:val="000000"/>
          <w:spacing w:val="-1"/>
          <w:sz w:val="28"/>
          <w:szCs w:val="28"/>
        </w:rPr>
        <w:t>а) правильно выставить стартовую линию в соответствии с указаниями старшего судьи на старте;</w:t>
      </w:r>
    </w:p>
    <w:p w:rsidR="00E635AB" w:rsidRPr="00D83725" w:rsidRDefault="00E635AB" w:rsidP="007F1301">
      <w:pPr>
        <w:tabs>
          <w:tab w:val="left" w:pos="7920"/>
        </w:tabs>
        <w:suppressAutoHyphens/>
        <w:spacing w:after="0"/>
        <w:jc w:val="both"/>
        <w:rPr>
          <w:rFonts w:ascii="Times New Roman" w:hAnsi="Times New Roman"/>
          <w:bCs/>
          <w:color w:val="000000"/>
          <w:spacing w:val="-1"/>
          <w:sz w:val="28"/>
          <w:szCs w:val="28"/>
        </w:rPr>
      </w:pPr>
      <w:r w:rsidRPr="00D83725">
        <w:rPr>
          <w:rFonts w:ascii="Times New Roman" w:hAnsi="Times New Roman"/>
          <w:bCs/>
          <w:color w:val="000000"/>
          <w:spacing w:val="-1"/>
          <w:sz w:val="28"/>
          <w:szCs w:val="28"/>
        </w:rPr>
        <w:t>б) при выполнении обязанностей судьи на дальнем конце стартовой линии, диктовка по просьбе судьи на стартовом створе номеров яхт, пересекающих стартовый створ в до сигнала «Старт»;</w:t>
      </w:r>
    </w:p>
    <w:p w:rsidR="00E635AB" w:rsidRPr="00D83725" w:rsidRDefault="00E635AB" w:rsidP="007F1301">
      <w:pPr>
        <w:tabs>
          <w:tab w:val="left" w:pos="7920"/>
        </w:tabs>
        <w:suppressAutoHyphens/>
        <w:spacing w:after="0"/>
        <w:jc w:val="both"/>
        <w:rPr>
          <w:rFonts w:ascii="Times New Roman" w:hAnsi="Times New Roman"/>
          <w:bCs/>
          <w:color w:val="000000"/>
          <w:spacing w:val="-1"/>
          <w:sz w:val="28"/>
          <w:szCs w:val="28"/>
        </w:rPr>
      </w:pPr>
      <w:r w:rsidRPr="00D83725">
        <w:rPr>
          <w:rFonts w:ascii="Times New Roman" w:hAnsi="Times New Roman"/>
          <w:bCs/>
          <w:color w:val="000000"/>
          <w:spacing w:val="-1"/>
          <w:sz w:val="28"/>
          <w:szCs w:val="28"/>
        </w:rPr>
        <w:t>б) корректировать стартовую линию по команде старшего судьи на старте.</w:t>
      </w:r>
    </w:p>
    <w:p w:rsidR="00E635AB" w:rsidRPr="00D83725" w:rsidRDefault="007F1301" w:rsidP="00D83725">
      <w:pPr>
        <w:tabs>
          <w:tab w:val="left" w:pos="7920"/>
        </w:tabs>
        <w:suppressAutoHyphens/>
        <w:spacing w:after="0"/>
        <w:jc w:val="both"/>
        <w:rPr>
          <w:rFonts w:ascii="Times New Roman" w:hAnsi="Times New Roman"/>
          <w:bCs/>
          <w:color w:val="000000"/>
          <w:spacing w:val="-1"/>
          <w:sz w:val="28"/>
          <w:szCs w:val="28"/>
        </w:rPr>
      </w:pPr>
      <w:r>
        <w:rPr>
          <w:rFonts w:ascii="Times New Roman" w:hAnsi="Times New Roman"/>
          <w:sz w:val="28"/>
          <w:szCs w:val="28"/>
        </w:rPr>
        <w:t xml:space="preserve">20.6.3 </w:t>
      </w:r>
      <w:r w:rsidR="00E635AB" w:rsidRPr="00D83725">
        <w:rPr>
          <w:rFonts w:ascii="Times New Roman" w:hAnsi="Times New Roman"/>
          <w:sz w:val="28"/>
          <w:szCs w:val="28"/>
        </w:rPr>
        <w:t xml:space="preserve">Установщик стартовой линии </w:t>
      </w:r>
      <w:r w:rsidR="00E635AB" w:rsidRPr="00D83725">
        <w:rPr>
          <w:rFonts w:ascii="Times New Roman" w:hAnsi="Times New Roman"/>
          <w:bCs/>
          <w:color w:val="000000"/>
          <w:spacing w:val="-1"/>
          <w:sz w:val="28"/>
          <w:szCs w:val="28"/>
        </w:rPr>
        <w:t>имеет право:</w:t>
      </w:r>
    </w:p>
    <w:p w:rsidR="00E635AB" w:rsidRPr="00D83725" w:rsidRDefault="00E635AB" w:rsidP="008A4AC1">
      <w:pPr>
        <w:pStyle w:val="a9"/>
        <w:numPr>
          <w:ilvl w:val="0"/>
          <w:numId w:val="170"/>
        </w:numPr>
        <w:tabs>
          <w:tab w:val="clear" w:pos="720"/>
          <w:tab w:val="num" w:pos="0"/>
          <w:tab w:val="left" w:pos="284"/>
          <w:tab w:val="left" w:pos="7920"/>
        </w:tabs>
        <w:suppressAutoHyphens/>
        <w:spacing w:line="276" w:lineRule="auto"/>
        <w:ind w:left="0" w:firstLine="0"/>
        <w:jc w:val="both"/>
        <w:rPr>
          <w:rFonts w:ascii="Times New Roman" w:hAnsi="Times New Roman" w:cs="Times New Roman"/>
          <w:spacing w:val="-2"/>
          <w:sz w:val="28"/>
          <w:szCs w:val="28"/>
        </w:rPr>
      </w:pPr>
      <w:r w:rsidRPr="00D83725">
        <w:rPr>
          <w:rFonts w:ascii="Times New Roman" w:hAnsi="Times New Roman" w:cs="Times New Roman"/>
          <w:color w:val="000000"/>
          <w:spacing w:val="-1"/>
          <w:sz w:val="28"/>
          <w:szCs w:val="28"/>
        </w:rPr>
        <w:t>вести видеозапись старта;</w:t>
      </w:r>
    </w:p>
    <w:p w:rsidR="00E635AB" w:rsidRDefault="00E635AB" w:rsidP="008A4AC1">
      <w:pPr>
        <w:pStyle w:val="a9"/>
        <w:numPr>
          <w:ilvl w:val="0"/>
          <w:numId w:val="170"/>
        </w:numPr>
        <w:tabs>
          <w:tab w:val="clear" w:pos="720"/>
          <w:tab w:val="num" w:pos="0"/>
          <w:tab w:val="left" w:pos="284"/>
          <w:tab w:val="left" w:pos="7920"/>
        </w:tabs>
        <w:suppressAutoHyphens/>
        <w:spacing w:line="276" w:lineRule="auto"/>
        <w:ind w:left="0" w:firstLine="0"/>
        <w:jc w:val="both"/>
        <w:rPr>
          <w:rFonts w:ascii="Times New Roman" w:hAnsi="Times New Roman" w:cs="Times New Roman"/>
          <w:spacing w:val="-2"/>
          <w:sz w:val="28"/>
          <w:szCs w:val="28"/>
        </w:rPr>
      </w:pPr>
      <w:r w:rsidRPr="00D83725">
        <w:rPr>
          <w:rFonts w:ascii="Times New Roman" w:hAnsi="Times New Roman" w:cs="Times New Roman"/>
          <w:spacing w:val="-2"/>
          <w:sz w:val="28"/>
          <w:szCs w:val="28"/>
        </w:rPr>
        <w:t>перемещать знаки стартовой линии по команде старшего судьи на старте.</w:t>
      </w:r>
    </w:p>
    <w:p w:rsidR="00E635AB" w:rsidRPr="00D83725" w:rsidRDefault="007F1301" w:rsidP="00D83725">
      <w:pPr>
        <w:tabs>
          <w:tab w:val="left" w:pos="540"/>
          <w:tab w:val="left" w:pos="7920"/>
        </w:tabs>
        <w:suppressAutoHyphens/>
        <w:spacing w:after="0"/>
        <w:jc w:val="both"/>
        <w:rPr>
          <w:rFonts w:ascii="Times New Roman" w:hAnsi="Times New Roman"/>
          <w:bCs/>
          <w:color w:val="000000"/>
          <w:spacing w:val="-1"/>
          <w:sz w:val="28"/>
          <w:szCs w:val="28"/>
        </w:rPr>
      </w:pPr>
      <w:r>
        <w:rPr>
          <w:rFonts w:ascii="Times New Roman" w:hAnsi="Times New Roman"/>
          <w:sz w:val="28"/>
          <w:szCs w:val="28"/>
        </w:rPr>
        <w:t xml:space="preserve">20.6.4 </w:t>
      </w:r>
      <w:r w:rsidR="00E635AB" w:rsidRPr="00D83725">
        <w:rPr>
          <w:rFonts w:ascii="Times New Roman" w:hAnsi="Times New Roman"/>
          <w:sz w:val="28"/>
          <w:szCs w:val="28"/>
        </w:rPr>
        <w:t xml:space="preserve">Установщик стартовой линии </w:t>
      </w:r>
      <w:r w:rsidR="00E635AB" w:rsidRPr="00D83725">
        <w:rPr>
          <w:rFonts w:ascii="Times New Roman" w:hAnsi="Times New Roman"/>
          <w:bCs/>
          <w:color w:val="000000"/>
          <w:spacing w:val="-1"/>
          <w:sz w:val="28"/>
          <w:szCs w:val="28"/>
        </w:rPr>
        <w:t>обязан:</w:t>
      </w:r>
    </w:p>
    <w:p w:rsidR="00E635AB" w:rsidRPr="00D83725" w:rsidRDefault="00E635AB" w:rsidP="008A4AC1">
      <w:pPr>
        <w:pStyle w:val="a9"/>
        <w:numPr>
          <w:ilvl w:val="0"/>
          <w:numId w:val="192"/>
        </w:numPr>
        <w:tabs>
          <w:tab w:val="left" w:pos="360"/>
          <w:tab w:val="left" w:pos="7920"/>
        </w:tabs>
        <w:suppressAutoHyphens/>
        <w:spacing w:line="276" w:lineRule="auto"/>
        <w:jc w:val="both"/>
        <w:rPr>
          <w:rFonts w:ascii="Times New Roman" w:hAnsi="Times New Roman" w:cs="Times New Roman"/>
          <w:color w:val="000000"/>
          <w:spacing w:val="-1"/>
          <w:sz w:val="28"/>
          <w:szCs w:val="28"/>
        </w:rPr>
      </w:pPr>
      <w:r w:rsidRPr="00D83725">
        <w:rPr>
          <w:rFonts w:ascii="Times New Roman" w:hAnsi="Times New Roman" w:cs="Times New Roman"/>
          <w:color w:val="000000"/>
          <w:spacing w:val="-1"/>
          <w:sz w:val="28"/>
          <w:szCs w:val="28"/>
        </w:rPr>
        <w:t>правильно и быстро выставить знак стартовой линии.</w:t>
      </w:r>
    </w:p>
    <w:p w:rsidR="00E635AB" w:rsidRPr="00D83725" w:rsidRDefault="007F1301" w:rsidP="00D83725">
      <w:pPr>
        <w:tabs>
          <w:tab w:val="left" w:pos="7920"/>
        </w:tabs>
        <w:suppressAutoHyphens/>
        <w:spacing w:after="0"/>
        <w:jc w:val="both"/>
        <w:rPr>
          <w:rFonts w:ascii="Times New Roman" w:hAnsi="Times New Roman"/>
          <w:color w:val="000000"/>
          <w:spacing w:val="-1"/>
          <w:sz w:val="28"/>
          <w:szCs w:val="28"/>
        </w:rPr>
      </w:pPr>
      <w:r w:rsidRPr="007F1301">
        <w:rPr>
          <w:rFonts w:ascii="Times New Roman" w:hAnsi="Times New Roman"/>
          <w:sz w:val="28"/>
          <w:szCs w:val="28"/>
        </w:rPr>
        <w:t xml:space="preserve">20.7.1 </w:t>
      </w:r>
      <w:r w:rsidR="00E635AB" w:rsidRPr="006142FB">
        <w:rPr>
          <w:rFonts w:ascii="Times New Roman" w:hAnsi="Times New Roman"/>
          <w:b/>
          <w:i/>
          <w:sz w:val="28"/>
          <w:szCs w:val="28"/>
        </w:rPr>
        <w:t>Установщик финишной линии</w:t>
      </w:r>
      <w:r w:rsidR="00E635AB" w:rsidRPr="00D83725">
        <w:rPr>
          <w:rFonts w:ascii="Times New Roman" w:hAnsi="Times New Roman"/>
          <w:b/>
          <w:sz w:val="28"/>
          <w:szCs w:val="28"/>
        </w:rPr>
        <w:t xml:space="preserve"> </w:t>
      </w:r>
      <w:r w:rsidR="00E635AB" w:rsidRPr="00D83725">
        <w:rPr>
          <w:rFonts w:ascii="Times New Roman" w:hAnsi="Times New Roman"/>
          <w:bCs/>
          <w:sz w:val="28"/>
          <w:szCs w:val="28"/>
        </w:rPr>
        <w:t>обязан выставлять и корректировать знак финишной линии, следить о соответствии линии направлению ветра; после установки финишной линии может быть использован на буксировке и спасательных работах.</w:t>
      </w:r>
      <w:r w:rsidR="00E635AB" w:rsidRPr="00D83725">
        <w:rPr>
          <w:rFonts w:ascii="Times New Roman" w:hAnsi="Times New Roman"/>
          <w:color w:val="000000"/>
          <w:spacing w:val="-1"/>
          <w:sz w:val="28"/>
          <w:szCs w:val="28"/>
        </w:rPr>
        <w:t xml:space="preserve"> Подчиняется непосредственно старшему судье на финише, а также председателю гоночного комитета или старшему по дистанции.</w:t>
      </w:r>
    </w:p>
    <w:p w:rsidR="00E635AB" w:rsidRPr="00D83725" w:rsidRDefault="007F1301" w:rsidP="00D83725">
      <w:pPr>
        <w:tabs>
          <w:tab w:val="left" w:pos="7920"/>
        </w:tabs>
        <w:suppressAutoHyphens/>
        <w:spacing w:after="0"/>
        <w:jc w:val="both"/>
        <w:rPr>
          <w:rFonts w:ascii="Times New Roman" w:hAnsi="Times New Roman"/>
          <w:bCs/>
          <w:color w:val="000000"/>
          <w:spacing w:val="-1"/>
          <w:sz w:val="28"/>
          <w:szCs w:val="28"/>
        </w:rPr>
      </w:pPr>
      <w:r>
        <w:rPr>
          <w:rFonts w:ascii="Times New Roman" w:hAnsi="Times New Roman"/>
          <w:bCs/>
          <w:color w:val="000000"/>
          <w:spacing w:val="-1"/>
          <w:sz w:val="28"/>
          <w:szCs w:val="28"/>
        </w:rPr>
        <w:t xml:space="preserve">20.7.2 </w:t>
      </w:r>
      <w:r w:rsidR="00E635AB" w:rsidRPr="00D83725">
        <w:rPr>
          <w:rFonts w:ascii="Times New Roman" w:hAnsi="Times New Roman"/>
          <w:bCs/>
          <w:color w:val="000000"/>
          <w:spacing w:val="-1"/>
          <w:sz w:val="28"/>
          <w:szCs w:val="28"/>
        </w:rPr>
        <w:t>Основные функции</w:t>
      </w:r>
      <w:r w:rsidR="00E635AB" w:rsidRPr="00D83725">
        <w:rPr>
          <w:rFonts w:ascii="Times New Roman" w:hAnsi="Times New Roman"/>
          <w:sz w:val="28"/>
          <w:szCs w:val="28"/>
        </w:rPr>
        <w:t xml:space="preserve"> судьи установщик финишной линии</w:t>
      </w:r>
      <w:r w:rsidR="00E635AB" w:rsidRPr="00D83725">
        <w:rPr>
          <w:rFonts w:ascii="Times New Roman" w:hAnsi="Times New Roman"/>
          <w:bCs/>
          <w:color w:val="000000"/>
          <w:spacing w:val="-1"/>
          <w:sz w:val="28"/>
          <w:szCs w:val="28"/>
        </w:rPr>
        <w:t>:</w:t>
      </w:r>
    </w:p>
    <w:p w:rsidR="00E635AB" w:rsidRPr="00D83725" w:rsidRDefault="00E635AB" w:rsidP="007F1301">
      <w:pPr>
        <w:tabs>
          <w:tab w:val="left" w:pos="7920"/>
        </w:tabs>
        <w:suppressAutoHyphens/>
        <w:spacing w:after="0"/>
        <w:jc w:val="both"/>
        <w:rPr>
          <w:rFonts w:ascii="Times New Roman" w:hAnsi="Times New Roman"/>
          <w:bCs/>
          <w:color w:val="000000"/>
          <w:spacing w:val="-1"/>
          <w:sz w:val="28"/>
          <w:szCs w:val="28"/>
        </w:rPr>
      </w:pPr>
      <w:r w:rsidRPr="00D83725">
        <w:rPr>
          <w:rFonts w:ascii="Times New Roman" w:hAnsi="Times New Roman"/>
          <w:bCs/>
          <w:color w:val="000000"/>
          <w:spacing w:val="-1"/>
          <w:sz w:val="28"/>
          <w:szCs w:val="28"/>
        </w:rPr>
        <w:t>а) правильно выставить финишную линию в соответствии с указаниями старшего судьи на финише;</w:t>
      </w:r>
    </w:p>
    <w:p w:rsidR="00E635AB" w:rsidRPr="00D83725" w:rsidRDefault="00E635AB" w:rsidP="007F1301">
      <w:pPr>
        <w:tabs>
          <w:tab w:val="left" w:pos="7920"/>
        </w:tabs>
        <w:suppressAutoHyphens/>
        <w:spacing w:after="0"/>
        <w:jc w:val="both"/>
        <w:rPr>
          <w:rFonts w:ascii="Times New Roman" w:hAnsi="Times New Roman"/>
          <w:bCs/>
          <w:color w:val="000000"/>
          <w:spacing w:val="-1"/>
          <w:sz w:val="28"/>
          <w:szCs w:val="28"/>
        </w:rPr>
      </w:pPr>
      <w:r w:rsidRPr="00D83725">
        <w:rPr>
          <w:rFonts w:ascii="Times New Roman" w:hAnsi="Times New Roman"/>
          <w:bCs/>
          <w:color w:val="000000"/>
          <w:spacing w:val="-1"/>
          <w:sz w:val="28"/>
          <w:szCs w:val="28"/>
        </w:rPr>
        <w:t>б) корректировать финишную линию по команде старшего судьи на старте.</w:t>
      </w:r>
    </w:p>
    <w:p w:rsidR="00E635AB" w:rsidRPr="00D83725" w:rsidRDefault="007F1301" w:rsidP="00D83725">
      <w:pPr>
        <w:tabs>
          <w:tab w:val="left" w:pos="7920"/>
        </w:tabs>
        <w:suppressAutoHyphens/>
        <w:spacing w:after="0"/>
        <w:jc w:val="both"/>
        <w:rPr>
          <w:rFonts w:ascii="Times New Roman" w:hAnsi="Times New Roman"/>
          <w:bCs/>
          <w:color w:val="000000"/>
          <w:spacing w:val="-1"/>
          <w:sz w:val="28"/>
          <w:szCs w:val="28"/>
        </w:rPr>
      </w:pPr>
      <w:r>
        <w:rPr>
          <w:rFonts w:ascii="Times New Roman" w:hAnsi="Times New Roman"/>
          <w:sz w:val="28"/>
          <w:szCs w:val="28"/>
        </w:rPr>
        <w:t xml:space="preserve">20.7.3 </w:t>
      </w:r>
      <w:r w:rsidR="00E635AB" w:rsidRPr="00D83725">
        <w:rPr>
          <w:rFonts w:ascii="Times New Roman" w:hAnsi="Times New Roman"/>
          <w:sz w:val="28"/>
          <w:szCs w:val="28"/>
        </w:rPr>
        <w:t xml:space="preserve">Установщик финишной линии </w:t>
      </w:r>
      <w:r w:rsidR="00E635AB" w:rsidRPr="00D83725">
        <w:rPr>
          <w:rFonts w:ascii="Times New Roman" w:hAnsi="Times New Roman"/>
          <w:bCs/>
          <w:color w:val="000000"/>
          <w:spacing w:val="-1"/>
          <w:sz w:val="28"/>
          <w:szCs w:val="28"/>
        </w:rPr>
        <w:t>имеет право:</w:t>
      </w:r>
    </w:p>
    <w:p w:rsidR="00E635AB" w:rsidRPr="00D83725" w:rsidRDefault="00E635AB" w:rsidP="008A4AC1">
      <w:pPr>
        <w:pStyle w:val="a9"/>
        <w:numPr>
          <w:ilvl w:val="0"/>
          <w:numId w:val="170"/>
        </w:numPr>
        <w:tabs>
          <w:tab w:val="clear" w:pos="720"/>
          <w:tab w:val="left" w:pos="360"/>
          <w:tab w:val="left" w:pos="7920"/>
        </w:tabs>
        <w:suppressAutoHyphens/>
        <w:spacing w:line="276" w:lineRule="auto"/>
        <w:ind w:left="0" w:firstLine="0"/>
        <w:jc w:val="both"/>
        <w:rPr>
          <w:rFonts w:ascii="Times New Roman" w:hAnsi="Times New Roman" w:cs="Times New Roman"/>
          <w:spacing w:val="-2"/>
          <w:sz w:val="28"/>
          <w:szCs w:val="28"/>
        </w:rPr>
      </w:pPr>
      <w:r w:rsidRPr="00D83725">
        <w:rPr>
          <w:rFonts w:ascii="Times New Roman" w:hAnsi="Times New Roman" w:cs="Times New Roman"/>
          <w:color w:val="000000"/>
          <w:spacing w:val="-1"/>
          <w:sz w:val="28"/>
          <w:szCs w:val="28"/>
        </w:rPr>
        <w:t>вести видеозапись финиша;</w:t>
      </w:r>
    </w:p>
    <w:p w:rsidR="00E635AB" w:rsidRPr="00D83725" w:rsidRDefault="00E635AB" w:rsidP="008A4AC1">
      <w:pPr>
        <w:pStyle w:val="a9"/>
        <w:numPr>
          <w:ilvl w:val="0"/>
          <w:numId w:val="170"/>
        </w:numPr>
        <w:tabs>
          <w:tab w:val="clear" w:pos="720"/>
          <w:tab w:val="left" w:pos="360"/>
          <w:tab w:val="left" w:pos="7920"/>
        </w:tabs>
        <w:suppressAutoHyphens/>
        <w:spacing w:line="276" w:lineRule="auto"/>
        <w:ind w:left="0" w:firstLine="0"/>
        <w:jc w:val="both"/>
        <w:rPr>
          <w:rFonts w:ascii="Times New Roman" w:hAnsi="Times New Roman" w:cs="Times New Roman"/>
          <w:spacing w:val="-2"/>
          <w:sz w:val="28"/>
          <w:szCs w:val="28"/>
        </w:rPr>
      </w:pPr>
      <w:r w:rsidRPr="00D83725">
        <w:rPr>
          <w:rFonts w:ascii="Times New Roman" w:hAnsi="Times New Roman" w:cs="Times New Roman"/>
          <w:spacing w:val="-2"/>
          <w:sz w:val="28"/>
          <w:szCs w:val="28"/>
        </w:rPr>
        <w:t>перемещать знаки финишной линии по команде старшего судьи на финише.</w:t>
      </w:r>
    </w:p>
    <w:p w:rsidR="00E635AB" w:rsidRPr="00D83725" w:rsidRDefault="007F1301" w:rsidP="00D83725">
      <w:pPr>
        <w:tabs>
          <w:tab w:val="left" w:pos="540"/>
          <w:tab w:val="left" w:pos="7920"/>
        </w:tabs>
        <w:suppressAutoHyphens/>
        <w:spacing w:after="0"/>
        <w:jc w:val="both"/>
        <w:rPr>
          <w:rFonts w:ascii="Times New Roman" w:hAnsi="Times New Roman"/>
          <w:bCs/>
          <w:color w:val="000000"/>
          <w:spacing w:val="-1"/>
          <w:sz w:val="28"/>
          <w:szCs w:val="28"/>
        </w:rPr>
      </w:pPr>
      <w:r>
        <w:rPr>
          <w:rFonts w:ascii="Times New Roman" w:hAnsi="Times New Roman"/>
          <w:sz w:val="28"/>
          <w:szCs w:val="28"/>
        </w:rPr>
        <w:t xml:space="preserve">20.7.4 </w:t>
      </w:r>
      <w:r w:rsidR="00E635AB" w:rsidRPr="00D83725">
        <w:rPr>
          <w:rFonts w:ascii="Times New Roman" w:hAnsi="Times New Roman"/>
          <w:sz w:val="28"/>
          <w:szCs w:val="28"/>
        </w:rPr>
        <w:t xml:space="preserve">Установщик финишной линии </w:t>
      </w:r>
      <w:r w:rsidR="00E635AB" w:rsidRPr="00D83725">
        <w:rPr>
          <w:rFonts w:ascii="Times New Roman" w:hAnsi="Times New Roman"/>
          <w:bCs/>
          <w:color w:val="000000"/>
          <w:spacing w:val="-1"/>
          <w:sz w:val="28"/>
          <w:szCs w:val="28"/>
        </w:rPr>
        <w:t>обязан:</w:t>
      </w:r>
    </w:p>
    <w:p w:rsidR="00E635AB" w:rsidRPr="00D83725" w:rsidRDefault="00E635AB" w:rsidP="008A4AC1">
      <w:pPr>
        <w:pStyle w:val="a9"/>
        <w:numPr>
          <w:ilvl w:val="0"/>
          <w:numId w:val="191"/>
        </w:numPr>
        <w:tabs>
          <w:tab w:val="clear" w:pos="720"/>
          <w:tab w:val="num" w:pos="0"/>
          <w:tab w:val="left" w:pos="360"/>
          <w:tab w:val="left" w:pos="7920"/>
        </w:tabs>
        <w:suppressAutoHyphens/>
        <w:spacing w:line="276" w:lineRule="auto"/>
        <w:ind w:left="0" w:firstLine="0"/>
        <w:jc w:val="both"/>
        <w:rPr>
          <w:rFonts w:ascii="Times New Roman" w:hAnsi="Times New Roman" w:cs="Times New Roman"/>
          <w:color w:val="000000"/>
          <w:spacing w:val="-1"/>
          <w:sz w:val="28"/>
          <w:szCs w:val="28"/>
        </w:rPr>
      </w:pPr>
      <w:r w:rsidRPr="00D83725">
        <w:rPr>
          <w:rFonts w:ascii="Times New Roman" w:hAnsi="Times New Roman" w:cs="Times New Roman"/>
          <w:color w:val="000000"/>
          <w:spacing w:val="-1"/>
          <w:sz w:val="28"/>
          <w:szCs w:val="28"/>
        </w:rPr>
        <w:t>правильно и быстро выставить знак финишной линии.</w:t>
      </w:r>
    </w:p>
    <w:p w:rsidR="00E635AB" w:rsidRPr="00D83725" w:rsidRDefault="007F1301" w:rsidP="00D83725">
      <w:pPr>
        <w:tabs>
          <w:tab w:val="left" w:pos="7920"/>
        </w:tabs>
        <w:suppressAutoHyphens/>
        <w:spacing w:after="0"/>
        <w:jc w:val="both"/>
        <w:rPr>
          <w:rFonts w:ascii="Times New Roman" w:hAnsi="Times New Roman"/>
          <w:color w:val="000000"/>
          <w:spacing w:val="-1"/>
          <w:sz w:val="28"/>
          <w:szCs w:val="28"/>
        </w:rPr>
      </w:pPr>
      <w:r w:rsidRPr="007F1301">
        <w:rPr>
          <w:rFonts w:ascii="Times New Roman" w:hAnsi="Times New Roman"/>
          <w:sz w:val="28"/>
          <w:szCs w:val="28"/>
        </w:rPr>
        <w:t xml:space="preserve">20.8.1 </w:t>
      </w:r>
      <w:r w:rsidR="00E635AB" w:rsidRPr="006142FB">
        <w:rPr>
          <w:rFonts w:ascii="Times New Roman" w:hAnsi="Times New Roman"/>
          <w:b/>
          <w:i/>
          <w:sz w:val="28"/>
          <w:szCs w:val="28"/>
        </w:rPr>
        <w:t>Судья-установщик дистанции</w:t>
      </w:r>
      <w:r w:rsidR="00E635AB" w:rsidRPr="007F1301">
        <w:rPr>
          <w:rFonts w:ascii="Times New Roman" w:hAnsi="Times New Roman"/>
          <w:sz w:val="28"/>
          <w:szCs w:val="28"/>
        </w:rPr>
        <w:t>,</w:t>
      </w:r>
      <w:r w:rsidR="00E635AB" w:rsidRPr="00D83725">
        <w:rPr>
          <w:rFonts w:ascii="Times New Roman" w:hAnsi="Times New Roman"/>
          <w:sz w:val="28"/>
          <w:szCs w:val="28"/>
        </w:rPr>
        <w:t xml:space="preserve"> подчиняясь главному судье или старшему судье на дистанции, выставляет знаки дистанции. При возможности на каждом знаке должен быть катер с двумя установщиками. Установщики дистанции могут совмещать выполнение своих судейских обязанностей только со спасательными и буксировочными работами.</w:t>
      </w:r>
      <w:r w:rsidR="00E635AB" w:rsidRPr="00D83725">
        <w:rPr>
          <w:rFonts w:ascii="Times New Roman" w:hAnsi="Times New Roman"/>
          <w:color w:val="000000"/>
          <w:spacing w:val="-1"/>
          <w:sz w:val="28"/>
          <w:szCs w:val="28"/>
        </w:rPr>
        <w:t xml:space="preserve"> Подчиняется непосредственно старшему судье на старте, а также председателю гоночного комитета или старшему по дистанции.</w:t>
      </w:r>
    </w:p>
    <w:p w:rsidR="00E635AB" w:rsidRPr="00D83725" w:rsidRDefault="007F1301" w:rsidP="00D83725">
      <w:pPr>
        <w:tabs>
          <w:tab w:val="left" w:pos="7920"/>
        </w:tabs>
        <w:suppressAutoHyphens/>
        <w:spacing w:after="0"/>
        <w:jc w:val="both"/>
        <w:rPr>
          <w:rFonts w:ascii="Times New Roman" w:hAnsi="Times New Roman"/>
          <w:bCs/>
          <w:color w:val="000000"/>
          <w:spacing w:val="-1"/>
          <w:sz w:val="28"/>
          <w:szCs w:val="28"/>
        </w:rPr>
      </w:pPr>
      <w:r>
        <w:rPr>
          <w:rFonts w:ascii="Times New Roman" w:hAnsi="Times New Roman"/>
          <w:bCs/>
          <w:color w:val="000000"/>
          <w:spacing w:val="-1"/>
          <w:sz w:val="28"/>
          <w:szCs w:val="28"/>
        </w:rPr>
        <w:t xml:space="preserve">20.8.2 </w:t>
      </w:r>
      <w:r w:rsidR="00E635AB" w:rsidRPr="00D83725">
        <w:rPr>
          <w:rFonts w:ascii="Times New Roman" w:hAnsi="Times New Roman"/>
          <w:bCs/>
          <w:color w:val="000000"/>
          <w:spacing w:val="-1"/>
          <w:sz w:val="28"/>
          <w:szCs w:val="28"/>
        </w:rPr>
        <w:t>Основные функции</w:t>
      </w:r>
      <w:r w:rsidR="00E635AB" w:rsidRPr="00D83725">
        <w:rPr>
          <w:rFonts w:ascii="Times New Roman" w:hAnsi="Times New Roman"/>
          <w:sz w:val="28"/>
          <w:szCs w:val="28"/>
        </w:rPr>
        <w:t xml:space="preserve"> судьи-установщик</w:t>
      </w:r>
      <w:r w:rsidR="00E635AB" w:rsidRPr="00D83725">
        <w:rPr>
          <w:rFonts w:ascii="Times New Roman" w:hAnsi="Times New Roman"/>
          <w:bCs/>
          <w:color w:val="000000"/>
          <w:spacing w:val="-1"/>
          <w:sz w:val="28"/>
          <w:szCs w:val="28"/>
        </w:rPr>
        <w:t>:</w:t>
      </w:r>
    </w:p>
    <w:p w:rsidR="00E635AB" w:rsidRPr="00D83725" w:rsidRDefault="00E635AB" w:rsidP="007F1301">
      <w:pPr>
        <w:tabs>
          <w:tab w:val="left" w:pos="7920"/>
        </w:tabs>
        <w:suppressAutoHyphens/>
        <w:spacing w:after="0"/>
        <w:jc w:val="both"/>
        <w:rPr>
          <w:rFonts w:ascii="Times New Roman" w:hAnsi="Times New Roman"/>
          <w:bCs/>
          <w:color w:val="000000"/>
          <w:spacing w:val="-1"/>
          <w:sz w:val="28"/>
          <w:szCs w:val="28"/>
        </w:rPr>
      </w:pPr>
      <w:r w:rsidRPr="00D83725">
        <w:rPr>
          <w:rFonts w:ascii="Times New Roman" w:hAnsi="Times New Roman"/>
          <w:bCs/>
          <w:color w:val="000000"/>
          <w:spacing w:val="-1"/>
          <w:sz w:val="28"/>
          <w:szCs w:val="28"/>
        </w:rPr>
        <w:t>а) правильно выставить знаки дистанции в соответствии с указаниями старшего судьи на дистанции;</w:t>
      </w:r>
    </w:p>
    <w:p w:rsidR="00E635AB" w:rsidRPr="00D83725" w:rsidRDefault="00E635AB" w:rsidP="007F1301">
      <w:pPr>
        <w:tabs>
          <w:tab w:val="left" w:pos="7920"/>
        </w:tabs>
        <w:suppressAutoHyphens/>
        <w:spacing w:after="0"/>
        <w:jc w:val="both"/>
        <w:rPr>
          <w:rFonts w:ascii="Times New Roman" w:hAnsi="Times New Roman"/>
          <w:bCs/>
          <w:color w:val="000000"/>
          <w:spacing w:val="-1"/>
          <w:sz w:val="28"/>
          <w:szCs w:val="28"/>
        </w:rPr>
      </w:pPr>
      <w:r w:rsidRPr="00D83725">
        <w:rPr>
          <w:rFonts w:ascii="Times New Roman" w:hAnsi="Times New Roman"/>
          <w:bCs/>
          <w:color w:val="000000"/>
          <w:spacing w:val="-1"/>
          <w:sz w:val="28"/>
          <w:szCs w:val="28"/>
        </w:rPr>
        <w:t>б) корректировать знаки по команде старшего судьи на дистанции.</w:t>
      </w:r>
    </w:p>
    <w:p w:rsidR="00E635AB" w:rsidRPr="00D83725" w:rsidRDefault="007F1301" w:rsidP="00D83725">
      <w:pPr>
        <w:tabs>
          <w:tab w:val="left" w:pos="7920"/>
        </w:tabs>
        <w:suppressAutoHyphens/>
        <w:spacing w:after="0"/>
        <w:jc w:val="both"/>
        <w:rPr>
          <w:rFonts w:ascii="Times New Roman" w:hAnsi="Times New Roman"/>
          <w:bCs/>
          <w:color w:val="000000"/>
          <w:spacing w:val="-1"/>
          <w:sz w:val="28"/>
          <w:szCs w:val="28"/>
        </w:rPr>
      </w:pPr>
      <w:r>
        <w:rPr>
          <w:rFonts w:ascii="Times New Roman" w:hAnsi="Times New Roman"/>
          <w:bCs/>
          <w:color w:val="000000"/>
          <w:spacing w:val="-1"/>
          <w:sz w:val="28"/>
          <w:szCs w:val="28"/>
        </w:rPr>
        <w:t xml:space="preserve">20.8.3 </w:t>
      </w:r>
      <w:r w:rsidR="00E635AB" w:rsidRPr="00D83725">
        <w:rPr>
          <w:rFonts w:ascii="Times New Roman" w:hAnsi="Times New Roman"/>
          <w:bCs/>
          <w:color w:val="000000"/>
          <w:spacing w:val="-1"/>
          <w:sz w:val="28"/>
          <w:szCs w:val="28"/>
        </w:rPr>
        <w:t>Судья-у</w:t>
      </w:r>
      <w:r w:rsidR="00E635AB" w:rsidRPr="00D83725">
        <w:rPr>
          <w:rFonts w:ascii="Times New Roman" w:hAnsi="Times New Roman"/>
          <w:sz w:val="28"/>
          <w:szCs w:val="28"/>
        </w:rPr>
        <w:t xml:space="preserve">становщик </w:t>
      </w:r>
      <w:r w:rsidR="00E635AB" w:rsidRPr="00D83725">
        <w:rPr>
          <w:rFonts w:ascii="Times New Roman" w:hAnsi="Times New Roman"/>
          <w:bCs/>
          <w:color w:val="000000"/>
          <w:spacing w:val="-1"/>
          <w:sz w:val="28"/>
          <w:szCs w:val="28"/>
        </w:rPr>
        <w:t>имеет право:</w:t>
      </w:r>
    </w:p>
    <w:p w:rsidR="00E635AB" w:rsidRPr="00D83725" w:rsidRDefault="00E635AB" w:rsidP="008A4AC1">
      <w:pPr>
        <w:pStyle w:val="a9"/>
        <w:numPr>
          <w:ilvl w:val="0"/>
          <w:numId w:val="170"/>
        </w:numPr>
        <w:tabs>
          <w:tab w:val="clear" w:pos="720"/>
          <w:tab w:val="left" w:pos="284"/>
          <w:tab w:val="left" w:pos="7920"/>
        </w:tabs>
        <w:suppressAutoHyphens/>
        <w:spacing w:line="276" w:lineRule="auto"/>
        <w:ind w:left="0" w:firstLine="0"/>
        <w:jc w:val="both"/>
        <w:rPr>
          <w:rFonts w:ascii="Times New Roman" w:hAnsi="Times New Roman" w:cs="Times New Roman"/>
          <w:spacing w:val="-2"/>
          <w:sz w:val="28"/>
          <w:szCs w:val="28"/>
        </w:rPr>
      </w:pPr>
      <w:r w:rsidRPr="00D83725">
        <w:rPr>
          <w:rFonts w:ascii="Times New Roman" w:hAnsi="Times New Roman" w:cs="Times New Roman"/>
          <w:color w:val="000000"/>
          <w:spacing w:val="-1"/>
          <w:sz w:val="28"/>
          <w:szCs w:val="28"/>
        </w:rPr>
        <w:t>заниматься спасательными работами;</w:t>
      </w:r>
    </w:p>
    <w:p w:rsidR="00E635AB" w:rsidRPr="00D83725" w:rsidRDefault="00E635AB" w:rsidP="008A4AC1">
      <w:pPr>
        <w:pStyle w:val="a9"/>
        <w:numPr>
          <w:ilvl w:val="0"/>
          <w:numId w:val="170"/>
        </w:numPr>
        <w:tabs>
          <w:tab w:val="clear" w:pos="720"/>
          <w:tab w:val="left" w:pos="284"/>
          <w:tab w:val="left" w:pos="7920"/>
        </w:tabs>
        <w:suppressAutoHyphens/>
        <w:spacing w:line="276" w:lineRule="auto"/>
        <w:ind w:left="0" w:firstLine="0"/>
        <w:jc w:val="both"/>
        <w:rPr>
          <w:rFonts w:ascii="Times New Roman" w:hAnsi="Times New Roman" w:cs="Times New Roman"/>
          <w:spacing w:val="-2"/>
          <w:sz w:val="28"/>
          <w:szCs w:val="28"/>
        </w:rPr>
      </w:pPr>
      <w:r w:rsidRPr="00D83725">
        <w:rPr>
          <w:rFonts w:ascii="Times New Roman" w:hAnsi="Times New Roman" w:cs="Times New Roman"/>
          <w:spacing w:val="-2"/>
          <w:sz w:val="28"/>
          <w:szCs w:val="28"/>
        </w:rPr>
        <w:t>перемещать знаки по команде старшего судьи на дистанции.</w:t>
      </w:r>
    </w:p>
    <w:p w:rsidR="00E635AB" w:rsidRPr="00D83725" w:rsidRDefault="007F1301" w:rsidP="00D83725">
      <w:pPr>
        <w:tabs>
          <w:tab w:val="left" w:pos="540"/>
          <w:tab w:val="left" w:pos="7920"/>
        </w:tabs>
        <w:suppressAutoHyphens/>
        <w:spacing w:after="0"/>
        <w:jc w:val="both"/>
        <w:rPr>
          <w:rFonts w:ascii="Times New Roman" w:hAnsi="Times New Roman"/>
          <w:bCs/>
          <w:color w:val="000000"/>
          <w:spacing w:val="-1"/>
          <w:sz w:val="28"/>
          <w:szCs w:val="28"/>
        </w:rPr>
      </w:pPr>
      <w:r>
        <w:rPr>
          <w:rFonts w:ascii="Times New Roman" w:hAnsi="Times New Roman"/>
          <w:sz w:val="28"/>
          <w:szCs w:val="28"/>
        </w:rPr>
        <w:t xml:space="preserve">20.8.4 </w:t>
      </w:r>
      <w:r w:rsidR="00E635AB" w:rsidRPr="00D83725">
        <w:rPr>
          <w:rFonts w:ascii="Times New Roman" w:hAnsi="Times New Roman"/>
          <w:sz w:val="28"/>
          <w:szCs w:val="28"/>
        </w:rPr>
        <w:t xml:space="preserve">Судья-установщик </w:t>
      </w:r>
      <w:r w:rsidR="00E635AB" w:rsidRPr="00D83725">
        <w:rPr>
          <w:rFonts w:ascii="Times New Roman" w:hAnsi="Times New Roman"/>
          <w:bCs/>
          <w:color w:val="000000"/>
          <w:spacing w:val="-1"/>
          <w:sz w:val="28"/>
          <w:szCs w:val="28"/>
        </w:rPr>
        <w:t>обязан:</w:t>
      </w:r>
    </w:p>
    <w:p w:rsidR="00E635AB" w:rsidRPr="00D83725" w:rsidRDefault="00E635AB" w:rsidP="008A4AC1">
      <w:pPr>
        <w:pStyle w:val="a9"/>
        <w:numPr>
          <w:ilvl w:val="0"/>
          <w:numId w:val="190"/>
        </w:numPr>
        <w:tabs>
          <w:tab w:val="clear" w:pos="720"/>
          <w:tab w:val="num" w:pos="0"/>
          <w:tab w:val="left" w:pos="360"/>
          <w:tab w:val="left" w:pos="7920"/>
        </w:tabs>
        <w:suppressAutoHyphens/>
        <w:spacing w:line="276" w:lineRule="auto"/>
        <w:ind w:left="0" w:firstLine="0"/>
        <w:jc w:val="both"/>
        <w:rPr>
          <w:rFonts w:ascii="Times New Roman" w:hAnsi="Times New Roman" w:cs="Times New Roman"/>
          <w:color w:val="000000"/>
          <w:spacing w:val="-1"/>
          <w:sz w:val="28"/>
          <w:szCs w:val="28"/>
        </w:rPr>
      </w:pPr>
      <w:r w:rsidRPr="00D83725">
        <w:rPr>
          <w:rFonts w:ascii="Times New Roman" w:hAnsi="Times New Roman" w:cs="Times New Roman"/>
          <w:color w:val="000000"/>
          <w:spacing w:val="-1"/>
          <w:sz w:val="28"/>
          <w:szCs w:val="28"/>
        </w:rPr>
        <w:t>правильно и быстро выставить знаки;</w:t>
      </w:r>
    </w:p>
    <w:p w:rsidR="00E635AB" w:rsidRPr="00D83725" w:rsidRDefault="00E635AB" w:rsidP="008A4AC1">
      <w:pPr>
        <w:pStyle w:val="a9"/>
        <w:numPr>
          <w:ilvl w:val="0"/>
          <w:numId w:val="190"/>
        </w:numPr>
        <w:tabs>
          <w:tab w:val="clear" w:pos="720"/>
          <w:tab w:val="num" w:pos="0"/>
          <w:tab w:val="left" w:pos="360"/>
          <w:tab w:val="left" w:pos="7920"/>
        </w:tabs>
        <w:suppressAutoHyphens/>
        <w:spacing w:line="276" w:lineRule="auto"/>
        <w:ind w:left="0" w:firstLine="0"/>
        <w:jc w:val="both"/>
        <w:rPr>
          <w:rFonts w:ascii="Times New Roman" w:hAnsi="Times New Roman" w:cs="Times New Roman"/>
          <w:color w:val="000000"/>
          <w:spacing w:val="-1"/>
          <w:sz w:val="28"/>
          <w:szCs w:val="28"/>
        </w:rPr>
      </w:pPr>
      <w:r w:rsidRPr="00D83725">
        <w:rPr>
          <w:rFonts w:ascii="Times New Roman" w:hAnsi="Times New Roman" w:cs="Times New Roman"/>
          <w:color w:val="000000"/>
          <w:spacing w:val="-1"/>
          <w:sz w:val="28"/>
          <w:szCs w:val="28"/>
        </w:rPr>
        <w:t>обеспечить фиксацию знака в указанной точке.</w:t>
      </w:r>
    </w:p>
    <w:p w:rsidR="00E635AB" w:rsidRPr="00D83725" w:rsidRDefault="007F1301" w:rsidP="00D83725">
      <w:pPr>
        <w:tabs>
          <w:tab w:val="left" w:pos="7920"/>
        </w:tabs>
        <w:suppressAutoHyphens/>
        <w:spacing w:after="0"/>
        <w:jc w:val="both"/>
        <w:rPr>
          <w:rFonts w:ascii="Times New Roman" w:hAnsi="Times New Roman"/>
          <w:color w:val="000000"/>
          <w:spacing w:val="-1"/>
          <w:sz w:val="28"/>
          <w:szCs w:val="28"/>
        </w:rPr>
      </w:pPr>
      <w:r w:rsidRPr="007F1301">
        <w:rPr>
          <w:rFonts w:ascii="Times New Roman" w:hAnsi="Times New Roman"/>
          <w:sz w:val="28"/>
          <w:szCs w:val="28"/>
        </w:rPr>
        <w:t xml:space="preserve">20.9.1 </w:t>
      </w:r>
      <w:r w:rsidR="00E635AB" w:rsidRPr="006142FB">
        <w:rPr>
          <w:rFonts w:ascii="Times New Roman" w:hAnsi="Times New Roman"/>
          <w:b/>
          <w:i/>
          <w:sz w:val="28"/>
          <w:szCs w:val="28"/>
        </w:rPr>
        <w:t>Судья-секретарь</w:t>
      </w:r>
      <w:r w:rsidR="00E635AB" w:rsidRPr="00D83725">
        <w:rPr>
          <w:rFonts w:ascii="Times New Roman" w:hAnsi="Times New Roman"/>
          <w:sz w:val="28"/>
          <w:szCs w:val="28"/>
        </w:rPr>
        <w:t xml:space="preserve"> вносит в протокол записи по указанию старшего судьи соответствующей дистанции и месту (старта или финиша, знака). Секретари на каждой позиции должны работать как минимум вдвоем: один производит запись под диктовку старшего судьи или судьи на створе, другой пишет дубль по собственным наблюдениям.</w:t>
      </w:r>
      <w:r w:rsidR="00E635AB" w:rsidRPr="00D83725">
        <w:rPr>
          <w:rFonts w:ascii="Times New Roman" w:hAnsi="Times New Roman"/>
          <w:color w:val="000000"/>
          <w:spacing w:val="-1"/>
          <w:sz w:val="28"/>
          <w:szCs w:val="28"/>
        </w:rPr>
        <w:t xml:space="preserve"> Подчиняется непосредственно старшему судье на старте, а также председателю гоночного комитета или старшему по дистанции.</w:t>
      </w:r>
    </w:p>
    <w:p w:rsidR="00E635AB" w:rsidRPr="00D83725" w:rsidRDefault="007F1301" w:rsidP="00D83725">
      <w:pPr>
        <w:tabs>
          <w:tab w:val="left" w:pos="7920"/>
        </w:tabs>
        <w:suppressAutoHyphens/>
        <w:spacing w:after="0"/>
        <w:jc w:val="both"/>
        <w:rPr>
          <w:rFonts w:ascii="Times New Roman" w:hAnsi="Times New Roman"/>
          <w:bCs/>
          <w:color w:val="000000"/>
          <w:spacing w:val="-1"/>
          <w:sz w:val="28"/>
          <w:szCs w:val="28"/>
        </w:rPr>
      </w:pPr>
      <w:r>
        <w:rPr>
          <w:rFonts w:ascii="Times New Roman" w:hAnsi="Times New Roman"/>
          <w:bCs/>
          <w:color w:val="000000"/>
          <w:spacing w:val="-1"/>
          <w:sz w:val="28"/>
          <w:szCs w:val="28"/>
        </w:rPr>
        <w:t xml:space="preserve">20.9.2 </w:t>
      </w:r>
      <w:r w:rsidR="00E635AB" w:rsidRPr="00D83725">
        <w:rPr>
          <w:rFonts w:ascii="Times New Roman" w:hAnsi="Times New Roman"/>
          <w:bCs/>
          <w:color w:val="000000"/>
          <w:spacing w:val="-1"/>
          <w:sz w:val="28"/>
          <w:szCs w:val="28"/>
        </w:rPr>
        <w:t>Основные функции</w:t>
      </w:r>
      <w:r w:rsidR="00E635AB" w:rsidRPr="00D83725">
        <w:rPr>
          <w:rFonts w:ascii="Times New Roman" w:hAnsi="Times New Roman"/>
          <w:sz w:val="28"/>
          <w:szCs w:val="28"/>
        </w:rPr>
        <w:t xml:space="preserve"> судьи-секретаря:</w:t>
      </w:r>
    </w:p>
    <w:p w:rsidR="00E635AB" w:rsidRPr="00D83725" w:rsidRDefault="00E635AB" w:rsidP="00D83725">
      <w:pPr>
        <w:tabs>
          <w:tab w:val="left" w:pos="7920"/>
        </w:tabs>
        <w:suppressAutoHyphens/>
        <w:spacing w:after="0"/>
        <w:jc w:val="both"/>
        <w:rPr>
          <w:rFonts w:ascii="Times New Roman" w:hAnsi="Times New Roman"/>
          <w:bCs/>
          <w:color w:val="000000"/>
          <w:spacing w:val="-1"/>
          <w:sz w:val="28"/>
          <w:szCs w:val="28"/>
        </w:rPr>
      </w:pPr>
      <w:r w:rsidRPr="00D83725">
        <w:rPr>
          <w:rFonts w:ascii="Times New Roman" w:hAnsi="Times New Roman"/>
          <w:bCs/>
          <w:color w:val="000000"/>
          <w:spacing w:val="-1"/>
          <w:sz w:val="28"/>
          <w:szCs w:val="28"/>
        </w:rPr>
        <w:t>а) вести записи в судейских бланках  под диктовку судьи;</w:t>
      </w:r>
    </w:p>
    <w:p w:rsidR="00E635AB" w:rsidRPr="00D83725" w:rsidRDefault="00E635AB" w:rsidP="00D83725">
      <w:pPr>
        <w:tabs>
          <w:tab w:val="left" w:pos="7920"/>
        </w:tabs>
        <w:suppressAutoHyphens/>
        <w:spacing w:after="0"/>
        <w:jc w:val="both"/>
        <w:rPr>
          <w:rFonts w:ascii="Times New Roman" w:hAnsi="Times New Roman"/>
          <w:bCs/>
          <w:color w:val="000000"/>
          <w:spacing w:val="-1"/>
          <w:sz w:val="28"/>
          <w:szCs w:val="28"/>
        </w:rPr>
      </w:pPr>
      <w:r w:rsidRPr="00D83725">
        <w:rPr>
          <w:rFonts w:ascii="Times New Roman" w:hAnsi="Times New Roman"/>
          <w:bCs/>
          <w:color w:val="000000"/>
          <w:spacing w:val="-1"/>
          <w:sz w:val="28"/>
          <w:szCs w:val="28"/>
        </w:rPr>
        <w:t>б) корректно и аккуратно вести протоколы.</w:t>
      </w:r>
    </w:p>
    <w:p w:rsidR="00E635AB" w:rsidRPr="00D83725" w:rsidRDefault="00E635AB" w:rsidP="00D83725">
      <w:pPr>
        <w:tabs>
          <w:tab w:val="left" w:pos="7920"/>
        </w:tabs>
        <w:suppressAutoHyphens/>
        <w:spacing w:after="0"/>
        <w:jc w:val="both"/>
        <w:rPr>
          <w:rFonts w:ascii="Times New Roman" w:hAnsi="Times New Roman"/>
          <w:bCs/>
          <w:color w:val="000000"/>
          <w:spacing w:val="-1"/>
          <w:sz w:val="28"/>
          <w:szCs w:val="28"/>
        </w:rPr>
      </w:pPr>
      <w:r w:rsidRPr="00D83725">
        <w:rPr>
          <w:rFonts w:ascii="Times New Roman" w:hAnsi="Times New Roman"/>
          <w:sz w:val="28"/>
          <w:szCs w:val="28"/>
        </w:rPr>
        <w:t xml:space="preserve">    </w:t>
      </w:r>
      <w:r w:rsidR="007F1301">
        <w:rPr>
          <w:rFonts w:ascii="Times New Roman" w:hAnsi="Times New Roman"/>
          <w:sz w:val="28"/>
          <w:szCs w:val="28"/>
        </w:rPr>
        <w:t xml:space="preserve">20.9.3 </w:t>
      </w:r>
      <w:r w:rsidRPr="00D83725">
        <w:rPr>
          <w:rFonts w:ascii="Times New Roman" w:hAnsi="Times New Roman"/>
          <w:sz w:val="28"/>
          <w:szCs w:val="28"/>
        </w:rPr>
        <w:t xml:space="preserve">Судья-секретарь </w:t>
      </w:r>
      <w:r w:rsidRPr="00D83725">
        <w:rPr>
          <w:rFonts w:ascii="Times New Roman" w:hAnsi="Times New Roman"/>
          <w:bCs/>
          <w:color w:val="000000"/>
          <w:spacing w:val="-1"/>
          <w:sz w:val="28"/>
          <w:szCs w:val="28"/>
        </w:rPr>
        <w:t>имеет право:</w:t>
      </w:r>
    </w:p>
    <w:p w:rsidR="00E635AB" w:rsidRPr="00D83725" w:rsidRDefault="00E635AB" w:rsidP="008A4AC1">
      <w:pPr>
        <w:pStyle w:val="a9"/>
        <w:numPr>
          <w:ilvl w:val="0"/>
          <w:numId w:val="189"/>
        </w:numPr>
        <w:tabs>
          <w:tab w:val="left" w:pos="360"/>
          <w:tab w:val="left" w:pos="7920"/>
        </w:tabs>
        <w:suppressAutoHyphens/>
        <w:spacing w:line="276" w:lineRule="auto"/>
        <w:ind w:left="0" w:firstLine="0"/>
        <w:jc w:val="both"/>
        <w:rPr>
          <w:rFonts w:ascii="Times New Roman" w:hAnsi="Times New Roman" w:cs="Times New Roman"/>
          <w:spacing w:val="-2"/>
          <w:sz w:val="28"/>
          <w:szCs w:val="28"/>
        </w:rPr>
      </w:pPr>
      <w:bookmarkStart w:id="13" w:name="_Hlk500095459"/>
      <w:r w:rsidRPr="00D83725">
        <w:rPr>
          <w:rFonts w:ascii="Times New Roman" w:hAnsi="Times New Roman" w:cs="Times New Roman"/>
          <w:color w:val="000000"/>
          <w:spacing w:val="-1"/>
          <w:sz w:val="28"/>
          <w:szCs w:val="28"/>
        </w:rPr>
        <w:t>правильно вести записи в протоколах</w:t>
      </w:r>
      <w:bookmarkEnd w:id="13"/>
      <w:r w:rsidRPr="00D83725">
        <w:rPr>
          <w:rFonts w:ascii="Times New Roman" w:hAnsi="Times New Roman" w:cs="Times New Roman"/>
          <w:color w:val="000000"/>
          <w:spacing w:val="-1"/>
          <w:sz w:val="28"/>
          <w:szCs w:val="28"/>
        </w:rPr>
        <w:t>;</w:t>
      </w:r>
    </w:p>
    <w:p w:rsidR="00E635AB" w:rsidRPr="00D83725" w:rsidRDefault="007F1301" w:rsidP="007F1301">
      <w:pPr>
        <w:tabs>
          <w:tab w:val="left" w:pos="540"/>
          <w:tab w:val="left" w:pos="7920"/>
        </w:tabs>
        <w:suppressAutoHyphens/>
        <w:spacing w:after="0"/>
        <w:jc w:val="both"/>
        <w:rPr>
          <w:rFonts w:ascii="Times New Roman" w:hAnsi="Times New Roman"/>
          <w:bCs/>
          <w:color w:val="000000"/>
          <w:spacing w:val="-1"/>
          <w:sz w:val="28"/>
          <w:szCs w:val="28"/>
        </w:rPr>
      </w:pPr>
      <w:bookmarkStart w:id="14" w:name="_Hlk500095813"/>
      <w:r>
        <w:rPr>
          <w:rFonts w:ascii="Times New Roman" w:hAnsi="Times New Roman"/>
          <w:sz w:val="28"/>
          <w:szCs w:val="28"/>
        </w:rPr>
        <w:t xml:space="preserve">20.9.4 </w:t>
      </w:r>
      <w:r w:rsidR="00E635AB" w:rsidRPr="00D83725">
        <w:rPr>
          <w:rFonts w:ascii="Times New Roman" w:hAnsi="Times New Roman"/>
          <w:sz w:val="28"/>
          <w:szCs w:val="28"/>
        </w:rPr>
        <w:t xml:space="preserve">Судья-секретарь </w:t>
      </w:r>
      <w:r w:rsidR="00E635AB" w:rsidRPr="00D83725">
        <w:rPr>
          <w:rFonts w:ascii="Times New Roman" w:hAnsi="Times New Roman"/>
          <w:bCs/>
          <w:color w:val="000000"/>
          <w:spacing w:val="-1"/>
          <w:sz w:val="28"/>
          <w:szCs w:val="28"/>
        </w:rPr>
        <w:t>обязан:</w:t>
      </w:r>
    </w:p>
    <w:p w:rsidR="00E635AB" w:rsidRPr="00D83725" w:rsidRDefault="00E635AB" w:rsidP="008A4AC1">
      <w:pPr>
        <w:pStyle w:val="a9"/>
        <w:numPr>
          <w:ilvl w:val="0"/>
          <w:numId w:val="188"/>
        </w:numPr>
        <w:tabs>
          <w:tab w:val="left" w:pos="360"/>
          <w:tab w:val="left" w:pos="7920"/>
        </w:tabs>
        <w:suppressAutoHyphens/>
        <w:spacing w:line="276" w:lineRule="auto"/>
        <w:ind w:left="0" w:firstLine="0"/>
        <w:jc w:val="both"/>
        <w:rPr>
          <w:rFonts w:ascii="Times New Roman" w:hAnsi="Times New Roman" w:cs="Times New Roman"/>
          <w:color w:val="000000"/>
          <w:spacing w:val="-1"/>
          <w:sz w:val="28"/>
          <w:szCs w:val="28"/>
        </w:rPr>
      </w:pPr>
      <w:r w:rsidRPr="00D83725">
        <w:rPr>
          <w:rFonts w:ascii="Times New Roman" w:hAnsi="Times New Roman" w:cs="Times New Roman"/>
          <w:color w:val="000000"/>
          <w:spacing w:val="-1"/>
          <w:sz w:val="28"/>
          <w:szCs w:val="28"/>
        </w:rPr>
        <w:t>правильно оформлять протоколы.</w:t>
      </w:r>
    </w:p>
    <w:bookmarkEnd w:id="14"/>
    <w:p w:rsidR="00E635AB" w:rsidRPr="00D83725" w:rsidRDefault="007F1301" w:rsidP="00D83725">
      <w:pPr>
        <w:tabs>
          <w:tab w:val="left" w:pos="540"/>
          <w:tab w:val="left" w:pos="7920"/>
        </w:tabs>
        <w:suppressAutoHyphens/>
        <w:spacing w:after="0"/>
        <w:jc w:val="both"/>
        <w:rPr>
          <w:rFonts w:ascii="Times New Roman" w:hAnsi="Times New Roman"/>
          <w:sz w:val="28"/>
          <w:szCs w:val="28"/>
        </w:rPr>
      </w:pPr>
      <w:r w:rsidRPr="007F1301">
        <w:rPr>
          <w:rFonts w:ascii="Times New Roman" w:hAnsi="Times New Roman"/>
          <w:sz w:val="28"/>
          <w:szCs w:val="28"/>
        </w:rPr>
        <w:t>20.</w:t>
      </w:r>
      <w:r>
        <w:rPr>
          <w:rFonts w:ascii="Times New Roman" w:hAnsi="Times New Roman"/>
          <w:sz w:val="28"/>
          <w:szCs w:val="28"/>
        </w:rPr>
        <w:t>10.1</w:t>
      </w:r>
      <w:r w:rsidRPr="007F1301">
        <w:rPr>
          <w:rFonts w:ascii="Times New Roman" w:hAnsi="Times New Roman"/>
          <w:sz w:val="28"/>
          <w:szCs w:val="28"/>
        </w:rPr>
        <w:t xml:space="preserve"> </w:t>
      </w:r>
      <w:r w:rsidR="00E635AB" w:rsidRPr="006142FB">
        <w:rPr>
          <w:rFonts w:ascii="Times New Roman" w:hAnsi="Times New Roman"/>
          <w:b/>
          <w:i/>
          <w:sz w:val="28"/>
          <w:szCs w:val="28"/>
        </w:rPr>
        <w:t>Судья-меритель</w:t>
      </w:r>
      <w:r w:rsidR="00E635AB" w:rsidRPr="007F1301">
        <w:rPr>
          <w:rFonts w:ascii="Times New Roman" w:hAnsi="Times New Roman"/>
          <w:sz w:val="28"/>
          <w:szCs w:val="28"/>
        </w:rPr>
        <w:t>,</w:t>
      </w:r>
      <w:r w:rsidR="00E635AB" w:rsidRPr="00D83725">
        <w:rPr>
          <w:rFonts w:ascii="Times New Roman" w:hAnsi="Times New Roman"/>
          <w:b/>
          <w:sz w:val="28"/>
          <w:szCs w:val="28"/>
        </w:rPr>
        <w:t xml:space="preserve"> </w:t>
      </w:r>
      <w:r w:rsidR="00E635AB" w:rsidRPr="00D83725">
        <w:rPr>
          <w:rFonts w:ascii="Times New Roman" w:hAnsi="Times New Roman"/>
          <w:bCs/>
          <w:sz w:val="28"/>
          <w:szCs w:val="28"/>
        </w:rPr>
        <w:t>подчиняясь Председателю Технического комитета</w:t>
      </w:r>
      <w:r w:rsidR="00E635AB" w:rsidRPr="00D83725">
        <w:rPr>
          <w:rFonts w:ascii="Times New Roman" w:hAnsi="Times New Roman"/>
          <w:b/>
          <w:sz w:val="28"/>
          <w:szCs w:val="28"/>
        </w:rPr>
        <w:t xml:space="preserve">, </w:t>
      </w:r>
      <w:r w:rsidR="00E635AB" w:rsidRPr="00D83725">
        <w:rPr>
          <w:rFonts w:ascii="Times New Roman" w:hAnsi="Times New Roman"/>
          <w:bCs/>
          <w:sz w:val="28"/>
          <w:szCs w:val="28"/>
        </w:rPr>
        <w:t>производит контрольный</w:t>
      </w:r>
      <w:r w:rsidR="00E635AB" w:rsidRPr="00D83725">
        <w:rPr>
          <w:rFonts w:ascii="Times New Roman" w:hAnsi="Times New Roman"/>
          <w:b/>
          <w:sz w:val="28"/>
          <w:szCs w:val="28"/>
        </w:rPr>
        <w:t xml:space="preserve"> </w:t>
      </w:r>
      <w:r w:rsidR="00E635AB" w:rsidRPr="00D83725">
        <w:rPr>
          <w:rFonts w:ascii="Times New Roman" w:hAnsi="Times New Roman"/>
          <w:bCs/>
          <w:sz w:val="28"/>
          <w:szCs w:val="28"/>
        </w:rPr>
        <w:t xml:space="preserve">осмотр яхт, проверяя соответствие яхт и их оборудования правилам классов яхт на берегу до гонок и на воде во время гонок. Следит за </w:t>
      </w:r>
      <w:r w:rsidR="00E635AB" w:rsidRPr="00D83725">
        <w:rPr>
          <w:rFonts w:ascii="Times New Roman" w:hAnsi="Times New Roman"/>
          <w:color w:val="000000"/>
          <w:spacing w:val="-1"/>
          <w:sz w:val="28"/>
          <w:szCs w:val="28"/>
        </w:rPr>
        <w:t>исправностью спасательного оборудования яхт. практически участвуя в контрольном осмотре яхт с целью установления соответствия их правилам класса яхт и исправности спасательного оборудования</w:t>
      </w:r>
      <w:r w:rsidR="00E635AB" w:rsidRPr="00D83725">
        <w:rPr>
          <w:rFonts w:ascii="Times New Roman" w:hAnsi="Times New Roman"/>
          <w:sz w:val="28"/>
          <w:szCs w:val="28"/>
        </w:rPr>
        <w:t xml:space="preserve"> </w:t>
      </w:r>
    </w:p>
    <w:p w:rsidR="00E635AB" w:rsidRPr="00D83725" w:rsidRDefault="007F1301" w:rsidP="00D83725">
      <w:pPr>
        <w:tabs>
          <w:tab w:val="left" w:pos="540"/>
          <w:tab w:val="left" w:pos="7920"/>
        </w:tabs>
        <w:suppressAutoHyphens/>
        <w:spacing w:after="0"/>
        <w:jc w:val="both"/>
        <w:rPr>
          <w:rFonts w:ascii="Times New Roman" w:hAnsi="Times New Roman"/>
          <w:bCs/>
          <w:sz w:val="28"/>
          <w:szCs w:val="28"/>
        </w:rPr>
      </w:pPr>
      <w:r>
        <w:rPr>
          <w:rFonts w:ascii="Times New Roman" w:hAnsi="Times New Roman"/>
          <w:bCs/>
          <w:color w:val="000000"/>
          <w:spacing w:val="-1"/>
          <w:sz w:val="28"/>
          <w:szCs w:val="28"/>
        </w:rPr>
        <w:t xml:space="preserve">20.10.2 </w:t>
      </w:r>
      <w:r w:rsidR="00E635AB" w:rsidRPr="00D83725">
        <w:rPr>
          <w:rFonts w:ascii="Times New Roman" w:hAnsi="Times New Roman"/>
          <w:bCs/>
          <w:color w:val="000000"/>
          <w:spacing w:val="-1"/>
          <w:sz w:val="28"/>
          <w:szCs w:val="28"/>
        </w:rPr>
        <w:t>Судья -меритель комитета обязан:</w:t>
      </w:r>
      <w:r w:rsidR="00E635AB" w:rsidRPr="00D83725">
        <w:rPr>
          <w:rFonts w:ascii="Times New Roman" w:hAnsi="Times New Roman"/>
          <w:bCs/>
          <w:sz w:val="28"/>
          <w:szCs w:val="28"/>
        </w:rPr>
        <w:t xml:space="preserve"> </w:t>
      </w:r>
    </w:p>
    <w:p w:rsidR="00E635AB" w:rsidRPr="00D83725" w:rsidRDefault="00E635AB" w:rsidP="007F1301">
      <w:pPr>
        <w:tabs>
          <w:tab w:val="left" w:pos="540"/>
          <w:tab w:val="left" w:pos="7920"/>
        </w:tabs>
        <w:suppressAutoHyphens/>
        <w:spacing w:after="0"/>
        <w:jc w:val="both"/>
        <w:rPr>
          <w:rFonts w:ascii="Times New Roman" w:hAnsi="Times New Roman"/>
          <w:color w:val="000000"/>
          <w:spacing w:val="-1"/>
          <w:sz w:val="28"/>
          <w:szCs w:val="28"/>
        </w:rPr>
      </w:pPr>
      <w:r w:rsidRPr="00D83725">
        <w:rPr>
          <w:rFonts w:ascii="Times New Roman" w:hAnsi="Times New Roman"/>
          <w:sz w:val="28"/>
          <w:szCs w:val="28"/>
        </w:rPr>
        <w:t xml:space="preserve">а) </w:t>
      </w:r>
      <w:r w:rsidRPr="00D83725">
        <w:rPr>
          <w:rFonts w:ascii="Times New Roman" w:hAnsi="Times New Roman"/>
          <w:color w:val="000000"/>
          <w:spacing w:val="-1"/>
          <w:sz w:val="28"/>
          <w:szCs w:val="28"/>
        </w:rPr>
        <w:t>ознакомиться с Инструкцией по контрольному обмеру;</w:t>
      </w:r>
    </w:p>
    <w:p w:rsidR="00E635AB" w:rsidRPr="00D83725" w:rsidRDefault="00E635AB" w:rsidP="007F1301">
      <w:pPr>
        <w:tabs>
          <w:tab w:val="left" w:pos="540"/>
          <w:tab w:val="left" w:pos="7920"/>
        </w:tabs>
        <w:suppressAutoHyphens/>
        <w:spacing w:after="0"/>
        <w:jc w:val="both"/>
        <w:rPr>
          <w:rFonts w:ascii="Times New Roman" w:hAnsi="Times New Roman"/>
          <w:color w:val="000000"/>
          <w:spacing w:val="-1"/>
          <w:sz w:val="28"/>
          <w:szCs w:val="28"/>
        </w:rPr>
      </w:pPr>
      <w:r w:rsidRPr="00D83725">
        <w:rPr>
          <w:rFonts w:ascii="Times New Roman" w:hAnsi="Times New Roman"/>
          <w:color w:val="000000"/>
          <w:spacing w:val="-1"/>
          <w:sz w:val="28"/>
          <w:szCs w:val="28"/>
        </w:rPr>
        <w:t>б) производить осмотр или обмер яхт;</w:t>
      </w:r>
    </w:p>
    <w:p w:rsidR="00E635AB" w:rsidRPr="00D83725" w:rsidRDefault="00E635AB" w:rsidP="007F1301">
      <w:pPr>
        <w:tabs>
          <w:tab w:val="left" w:pos="360"/>
          <w:tab w:val="left" w:pos="7920"/>
        </w:tabs>
        <w:suppressAutoHyphens/>
        <w:spacing w:after="0"/>
        <w:jc w:val="both"/>
        <w:rPr>
          <w:rFonts w:ascii="Times New Roman" w:hAnsi="Times New Roman"/>
          <w:color w:val="000000"/>
          <w:spacing w:val="-1"/>
          <w:sz w:val="28"/>
          <w:szCs w:val="28"/>
        </w:rPr>
      </w:pPr>
      <w:r w:rsidRPr="00D83725">
        <w:rPr>
          <w:rFonts w:ascii="Times New Roman" w:hAnsi="Times New Roman"/>
          <w:color w:val="000000"/>
          <w:spacing w:val="-1"/>
          <w:sz w:val="28"/>
          <w:szCs w:val="28"/>
        </w:rPr>
        <w:t>в) обеспечивать соблюдение правил классов яхт участниками соревнований и исправность спасательного оборудования яхт и участников.</w:t>
      </w:r>
    </w:p>
    <w:p w:rsidR="00E635AB" w:rsidRPr="00D83725" w:rsidRDefault="007F1301" w:rsidP="00D83725">
      <w:pPr>
        <w:tabs>
          <w:tab w:val="left" w:pos="7920"/>
        </w:tabs>
        <w:suppressAutoHyphens/>
        <w:spacing w:after="0"/>
        <w:jc w:val="both"/>
        <w:rPr>
          <w:rFonts w:ascii="Times New Roman" w:hAnsi="Times New Roman"/>
          <w:bCs/>
          <w:color w:val="000000"/>
          <w:spacing w:val="-1"/>
          <w:sz w:val="28"/>
          <w:szCs w:val="28"/>
        </w:rPr>
      </w:pPr>
      <w:r>
        <w:rPr>
          <w:rFonts w:ascii="Times New Roman" w:hAnsi="Times New Roman"/>
          <w:bCs/>
          <w:color w:val="000000"/>
          <w:spacing w:val="-1"/>
          <w:sz w:val="28"/>
          <w:szCs w:val="28"/>
        </w:rPr>
        <w:t xml:space="preserve">20.10.3 </w:t>
      </w:r>
      <w:r w:rsidR="00E635AB" w:rsidRPr="00D83725">
        <w:rPr>
          <w:rFonts w:ascii="Times New Roman" w:hAnsi="Times New Roman"/>
          <w:bCs/>
          <w:color w:val="000000"/>
          <w:spacing w:val="-1"/>
          <w:sz w:val="28"/>
          <w:szCs w:val="28"/>
        </w:rPr>
        <w:t>Основные функции судьи-мерителя:</w:t>
      </w:r>
    </w:p>
    <w:p w:rsidR="00E635AB" w:rsidRPr="00D83725" w:rsidRDefault="00E635AB" w:rsidP="00D83725">
      <w:pPr>
        <w:tabs>
          <w:tab w:val="left" w:pos="426"/>
          <w:tab w:val="left" w:pos="7920"/>
        </w:tabs>
        <w:suppressAutoHyphens/>
        <w:spacing w:after="0"/>
        <w:jc w:val="both"/>
        <w:rPr>
          <w:rFonts w:ascii="Times New Roman" w:hAnsi="Times New Roman"/>
          <w:color w:val="000000"/>
          <w:spacing w:val="-1"/>
          <w:sz w:val="28"/>
          <w:szCs w:val="28"/>
        </w:rPr>
      </w:pPr>
      <w:r w:rsidRPr="00D83725">
        <w:rPr>
          <w:rFonts w:ascii="Times New Roman" w:hAnsi="Times New Roman"/>
          <w:color w:val="000000"/>
          <w:spacing w:val="-1"/>
          <w:sz w:val="28"/>
          <w:szCs w:val="28"/>
        </w:rPr>
        <w:t xml:space="preserve">проверка соответствия яхт соответствию правилам класса для допуска до начала гонок и выборочный осмотр яхт во время гонок; </w:t>
      </w:r>
    </w:p>
    <w:p w:rsidR="00E635AB" w:rsidRPr="00D83725" w:rsidRDefault="007F1301" w:rsidP="00D83725">
      <w:pPr>
        <w:tabs>
          <w:tab w:val="left" w:pos="540"/>
          <w:tab w:val="left" w:pos="7920"/>
        </w:tabs>
        <w:suppressAutoHyphens/>
        <w:spacing w:after="0"/>
        <w:jc w:val="both"/>
        <w:rPr>
          <w:rFonts w:ascii="Times New Roman" w:hAnsi="Times New Roman"/>
          <w:bCs/>
          <w:color w:val="000000"/>
          <w:spacing w:val="-1"/>
          <w:sz w:val="28"/>
          <w:szCs w:val="28"/>
        </w:rPr>
      </w:pPr>
      <w:r>
        <w:rPr>
          <w:rFonts w:ascii="Times New Roman" w:hAnsi="Times New Roman"/>
          <w:sz w:val="28"/>
          <w:szCs w:val="28"/>
        </w:rPr>
        <w:t xml:space="preserve">20.10.4 </w:t>
      </w:r>
      <w:r w:rsidR="00E635AB" w:rsidRPr="00D83725">
        <w:rPr>
          <w:rFonts w:ascii="Times New Roman" w:hAnsi="Times New Roman"/>
          <w:sz w:val="28"/>
          <w:szCs w:val="28"/>
        </w:rPr>
        <w:t xml:space="preserve">Судья-меритель </w:t>
      </w:r>
      <w:r w:rsidR="00E635AB" w:rsidRPr="00D83725">
        <w:rPr>
          <w:rFonts w:ascii="Times New Roman" w:hAnsi="Times New Roman"/>
          <w:bCs/>
          <w:color w:val="000000"/>
          <w:spacing w:val="-1"/>
          <w:sz w:val="28"/>
          <w:szCs w:val="28"/>
        </w:rPr>
        <w:t>обязан:</w:t>
      </w:r>
    </w:p>
    <w:p w:rsidR="00E635AB" w:rsidRPr="00D83725" w:rsidRDefault="00E635AB" w:rsidP="007F1301">
      <w:pPr>
        <w:tabs>
          <w:tab w:val="left" w:pos="0"/>
          <w:tab w:val="left" w:pos="7920"/>
        </w:tabs>
        <w:suppressAutoHyphens/>
        <w:spacing w:after="0"/>
        <w:jc w:val="both"/>
        <w:rPr>
          <w:rFonts w:ascii="Times New Roman" w:hAnsi="Times New Roman"/>
          <w:color w:val="000000"/>
          <w:spacing w:val="-1"/>
          <w:sz w:val="28"/>
          <w:szCs w:val="28"/>
        </w:rPr>
      </w:pPr>
      <w:r w:rsidRPr="00D83725">
        <w:rPr>
          <w:rFonts w:ascii="Times New Roman" w:hAnsi="Times New Roman"/>
          <w:color w:val="000000"/>
          <w:spacing w:val="-1"/>
          <w:sz w:val="28"/>
          <w:szCs w:val="28"/>
        </w:rPr>
        <w:t xml:space="preserve"> а) проверить яхты или оборудование порученных ему классов яхт;</w:t>
      </w:r>
    </w:p>
    <w:p w:rsidR="00E635AB" w:rsidRPr="00D83725" w:rsidRDefault="00E635AB" w:rsidP="007F1301">
      <w:pPr>
        <w:tabs>
          <w:tab w:val="left" w:pos="0"/>
          <w:tab w:val="left" w:pos="7920"/>
        </w:tabs>
        <w:suppressAutoHyphens/>
        <w:spacing w:after="0"/>
        <w:jc w:val="both"/>
        <w:rPr>
          <w:rFonts w:ascii="Times New Roman" w:hAnsi="Times New Roman"/>
          <w:bCs/>
          <w:color w:val="000000"/>
          <w:spacing w:val="-1"/>
          <w:sz w:val="28"/>
          <w:szCs w:val="28"/>
        </w:rPr>
      </w:pPr>
      <w:r w:rsidRPr="00D83725">
        <w:rPr>
          <w:rFonts w:ascii="Times New Roman" w:hAnsi="Times New Roman"/>
          <w:color w:val="000000"/>
          <w:spacing w:val="-1"/>
          <w:sz w:val="28"/>
          <w:szCs w:val="28"/>
        </w:rPr>
        <w:t xml:space="preserve"> б) вести техническую документацию по проверке яхт.</w:t>
      </w:r>
    </w:p>
    <w:p w:rsidR="00E635AB" w:rsidRPr="00D83725" w:rsidRDefault="007F1301" w:rsidP="00D83725">
      <w:pPr>
        <w:tabs>
          <w:tab w:val="left" w:pos="7920"/>
        </w:tabs>
        <w:suppressAutoHyphens/>
        <w:spacing w:after="0"/>
        <w:jc w:val="both"/>
        <w:rPr>
          <w:rFonts w:ascii="Times New Roman" w:hAnsi="Times New Roman"/>
          <w:color w:val="000000"/>
          <w:spacing w:val="-1"/>
          <w:sz w:val="28"/>
          <w:szCs w:val="28"/>
        </w:rPr>
      </w:pPr>
      <w:r w:rsidRPr="007F1301">
        <w:rPr>
          <w:rFonts w:ascii="Times New Roman" w:hAnsi="Times New Roman"/>
          <w:sz w:val="28"/>
          <w:szCs w:val="28"/>
        </w:rPr>
        <w:t xml:space="preserve">20.11.1 </w:t>
      </w:r>
      <w:r w:rsidR="00E635AB" w:rsidRPr="006142FB">
        <w:rPr>
          <w:rFonts w:ascii="Times New Roman" w:hAnsi="Times New Roman"/>
          <w:b/>
          <w:i/>
          <w:sz w:val="28"/>
          <w:szCs w:val="28"/>
        </w:rPr>
        <w:t>Судья на зрительных сигналах</w:t>
      </w:r>
      <w:r w:rsidR="00E635AB" w:rsidRPr="007F1301">
        <w:rPr>
          <w:rFonts w:ascii="Times New Roman" w:hAnsi="Times New Roman"/>
          <w:sz w:val="28"/>
          <w:szCs w:val="28"/>
        </w:rPr>
        <w:t xml:space="preserve">, </w:t>
      </w:r>
      <w:r w:rsidR="00E635AB" w:rsidRPr="007F1301">
        <w:rPr>
          <w:rFonts w:ascii="Times New Roman" w:hAnsi="Times New Roman"/>
          <w:bCs/>
          <w:sz w:val="28"/>
          <w:szCs w:val="28"/>
        </w:rPr>
        <w:t>подчиняясь</w:t>
      </w:r>
      <w:r w:rsidR="00E635AB" w:rsidRPr="00D83725">
        <w:rPr>
          <w:rFonts w:ascii="Times New Roman" w:hAnsi="Times New Roman"/>
          <w:bCs/>
          <w:sz w:val="28"/>
          <w:szCs w:val="28"/>
        </w:rPr>
        <w:t xml:space="preserve"> старшему судье на старте</w:t>
      </w:r>
      <w:r w:rsidR="00E635AB" w:rsidRPr="00D83725">
        <w:rPr>
          <w:rFonts w:ascii="Times New Roman" w:hAnsi="Times New Roman"/>
          <w:b/>
          <w:sz w:val="28"/>
          <w:szCs w:val="28"/>
        </w:rPr>
        <w:t xml:space="preserve">, </w:t>
      </w:r>
      <w:r w:rsidR="00E635AB" w:rsidRPr="00D83725">
        <w:rPr>
          <w:rFonts w:ascii="Times New Roman" w:hAnsi="Times New Roman"/>
          <w:bCs/>
          <w:sz w:val="28"/>
          <w:szCs w:val="28"/>
        </w:rPr>
        <w:t xml:space="preserve">отвечает за четкую подачу зрительных сигналов в соответствии с </w:t>
      </w:r>
      <w:r>
        <w:rPr>
          <w:rFonts w:ascii="Times New Roman" w:hAnsi="Times New Roman"/>
          <w:bCs/>
          <w:color w:val="000000"/>
          <w:spacing w:val="-1"/>
          <w:sz w:val="28"/>
          <w:szCs w:val="28"/>
        </w:rPr>
        <w:t>Правилами</w:t>
      </w:r>
      <w:r w:rsidR="00E635AB" w:rsidRPr="00D83725">
        <w:rPr>
          <w:rFonts w:ascii="Times New Roman" w:hAnsi="Times New Roman"/>
          <w:b/>
          <w:sz w:val="28"/>
          <w:szCs w:val="28"/>
        </w:rPr>
        <w:t>.</w:t>
      </w:r>
      <w:r w:rsidR="00E635AB" w:rsidRPr="00D83725">
        <w:rPr>
          <w:rFonts w:ascii="Times New Roman" w:hAnsi="Times New Roman"/>
          <w:sz w:val="28"/>
          <w:szCs w:val="28"/>
        </w:rPr>
        <w:t xml:space="preserve"> </w:t>
      </w:r>
    </w:p>
    <w:p w:rsidR="00E635AB" w:rsidRPr="00D83725" w:rsidRDefault="007F1301" w:rsidP="00D83725">
      <w:pPr>
        <w:tabs>
          <w:tab w:val="left" w:pos="7920"/>
        </w:tabs>
        <w:suppressAutoHyphens/>
        <w:spacing w:after="0"/>
        <w:jc w:val="both"/>
        <w:rPr>
          <w:rFonts w:ascii="Times New Roman" w:hAnsi="Times New Roman"/>
          <w:bCs/>
          <w:color w:val="000000"/>
          <w:spacing w:val="-1"/>
          <w:sz w:val="28"/>
          <w:szCs w:val="28"/>
        </w:rPr>
      </w:pPr>
      <w:bookmarkStart w:id="15" w:name="_Hlk500096240"/>
      <w:r>
        <w:rPr>
          <w:rFonts w:ascii="Times New Roman" w:hAnsi="Times New Roman"/>
          <w:bCs/>
          <w:color w:val="000000"/>
          <w:spacing w:val="-1"/>
          <w:sz w:val="28"/>
          <w:szCs w:val="28"/>
        </w:rPr>
        <w:t xml:space="preserve">20.11.2 </w:t>
      </w:r>
      <w:r w:rsidR="00E635AB" w:rsidRPr="00D83725">
        <w:rPr>
          <w:rFonts w:ascii="Times New Roman" w:hAnsi="Times New Roman"/>
          <w:bCs/>
          <w:color w:val="000000"/>
          <w:spacing w:val="-1"/>
          <w:sz w:val="28"/>
          <w:szCs w:val="28"/>
        </w:rPr>
        <w:t>Основные функции</w:t>
      </w:r>
      <w:r w:rsidR="00E635AB" w:rsidRPr="00D83725">
        <w:rPr>
          <w:rFonts w:ascii="Times New Roman" w:hAnsi="Times New Roman"/>
          <w:sz w:val="28"/>
          <w:szCs w:val="28"/>
        </w:rPr>
        <w:t xml:space="preserve"> судьи на зрительных сигналах:</w:t>
      </w:r>
    </w:p>
    <w:p w:rsidR="00E635AB" w:rsidRPr="00D83725" w:rsidRDefault="00E635AB" w:rsidP="007F1301">
      <w:pPr>
        <w:tabs>
          <w:tab w:val="left" w:pos="7920"/>
        </w:tabs>
        <w:suppressAutoHyphens/>
        <w:spacing w:after="0"/>
        <w:jc w:val="both"/>
        <w:rPr>
          <w:rFonts w:ascii="Times New Roman" w:hAnsi="Times New Roman"/>
          <w:bCs/>
          <w:color w:val="000000"/>
          <w:spacing w:val="-1"/>
          <w:sz w:val="28"/>
          <w:szCs w:val="28"/>
        </w:rPr>
      </w:pPr>
      <w:r w:rsidRPr="00D83725">
        <w:rPr>
          <w:rFonts w:ascii="Times New Roman" w:hAnsi="Times New Roman"/>
          <w:bCs/>
          <w:color w:val="000000"/>
          <w:spacing w:val="-1"/>
          <w:sz w:val="28"/>
          <w:szCs w:val="28"/>
        </w:rPr>
        <w:t>а) точно по команде производить подъем и спуск зрительных сигналов;</w:t>
      </w:r>
    </w:p>
    <w:p w:rsidR="00E635AB" w:rsidRPr="00D83725" w:rsidRDefault="00E635AB" w:rsidP="007F1301">
      <w:pPr>
        <w:tabs>
          <w:tab w:val="left" w:pos="7920"/>
        </w:tabs>
        <w:suppressAutoHyphens/>
        <w:spacing w:after="0"/>
        <w:jc w:val="both"/>
        <w:rPr>
          <w:rFonts w:ascii="Times New Roman" w:hAnsi="Times New Roman"/>
          <w:bCs/>
          <w:color w:val="000000"/>
          <w:spacing w:val="-1"/>
          <w:sz w:val="28"/>
          <w:szCs w:val="28"/>
        </w:rPr>
      </w:pPr>
      <w:r w:rsidRPr="00D83725">
        <w:rPr>
          <w:rFonts w:ascii="Times New Roman" w:hAnsi="Times New Roman"/>
          <w:bCs/>
          <w:color w:val="000000"/>
          <w:spacing w:val="-1"/>
          <w:sz w:val="28"/>
          <w:szCs w:val="28"/>
        </w:rPr>
        <w:t>б) до гонок подготовить, а по окончании убрать зрительные сигналы.</w:t>
      </w:r>
    </w:p>
    <w:p w:rsidR="00E635AB" w:rsidRPr="00D83725" w:rsidRDefault="007F1301" w:rsidP="00D83725">
      <w:pPr>
        <w:tabs>
          <w:tab w:val="left" w:pos="7920"/>
        </w:tabs>
        <w:suppressAutoHyphens/>
        <w:spacing w:after="0"/>
        <w:jc w:val="both"/>
        <w:rPr>
          <w:rFonts w:ascii="Times New Roman" w:hAnsi="Times New Roman"/>
          <w:bCs/>
          <w:color w:val="000000"/>
          <w:spacing w:val="-1"/>
          <w:sz w:val="28"/>
          <w:szCs w:val="28"/>
        </w:rPr>
      </w:pPr>
      <w:r>
        <w:rPr>
          <w:rFonts w:ascii="Times New Roman" w:hAnsi="Times New Roman"/>
          <w:sz w:val="28"/>
          <w:szCs w:val="28"/>
        </w:rPr>
        <w:t xml:space="preserve">20.11.3 </w:t>
      </w:r>
      <w:r w:rsidR="00E635AB" w:rsidRPr="00D83725">
        <w:rPr>
          <w:rFonts w:ascii="Times New Roman" w:hAnsi="Times New Roman"/>
          <w:sz w:val="28"/>
          <w:szCs w:val="28"/>
        </w:rPr>
        <w:t xml:space="preserve">Судья на зрительных сигналах </w:t>
      </w:r>
      <w:r w:rsidR="00E635AB" w:rsidRPr="00D83725">
        <w:rPr>
          <w:rFonts w:ascii="Times New Roman" w:hAnsi="Times New Roman"/>
          <w:bCs/>
          <w:color w:val="000000"/>
          <w:spacing w:val="-1"/>
          <w:sz w:val="28"/>
          <w:szCs w:val="28"/>
        </w:rPr>
        <w:t>имеет право:</w:t>
      </w:r>
    </w:p>
    <w:p w:rsidR="00E635AB" w:rsidRPr="00D83725" w:rsidRDefault="00E635AB" w:rsidP="008A4AC1">
      <w:pPr>
        <w:pStyle w:val="a9"/>
        <w:numPr>
          <w:ilvl w:val="0"/>
          <w:numId w:val="187"/>
        </w:numPr>
        <w:tabs>
          <w:tab w:val="left" w:pos="360"/>
          <w:tab w:val="left" w:pos="7920"/>
        </w:tabs>
        <w:suppressAutoHyphens/>
        <w:spacing w:line="276" w:lineRule="auto"/>
        <w:ind w:left="0" w:firstLine="0"/>
        <w:jc w:val="both"/>
        <w:rPr>
          <w:rFonts w:ascii="Times New Roman" w:hAnsi="Times New Roman" w:cs="Times New Roman"/>
          <w:spacing w:val="-2"/>
          <w:sz w:val="28"/>
          <w:szCs w:val="28"/>
        </w:rPr>
      </w:pPr>
      <w:r w:rsidRPr="00D83725">
        <w:rPr>
          <w:rFonts w:ascii="Times New Roman" w:hAnsi="Times New Roman" w:cs="Times New Roman"/>
          <w:color w:val="000000"/>
          <w:spacing w:val="-1"/>
          <w:sz w:val="28"/>
          <w:szCs w:val="28"/>
        </w:rPr>
        <w:t>подготовить систему подъема зрительных сигналов.</w:t>
      </w:r>
    </w:p>
    <w:p w:rsidR="00E635AB" w:rsidRPr="00D83725" w:rsidRDefault="007F1301" w:rsidP="007F1301">
      <w:pPr>
        <w:tabs>
          <w:tab w:val="left" w:pos="540"/>
          <w:tab w:val="left" w:pos="7920"/>
        </w:tabs>
        <w:suppressAutoHyphens/>
        <w:spacing w:after="0"/>
        <w:jc w:val="both"/>
        <w:rPr>
          <w:rFonts w:ascii="Times New Roman" w:hAnsi="Times New Roman"/>
          <w:bCs/>
          <w:color w:val="000000"/>
          <w:spacing w:val="-1"/>
          <w:sz w:val="28"/>
          <w:szCs w:val="28"/>
        </w:rPr>
      </w:pPr>
      <w:r>
        <w:rPr>
          <w:rFonts w:ascii="Times New Roman" w:hAnsi="Times New Roman"/>
          <w:sz w:val="28"/>
          <w:szCs w:val="28"/>
        </w:rPr>
        <w:t xml:space="preserve">20.11.4 </w:t>
      </w:r>
      <w:r w:rsidR="00E635AB" w:rsidRPr="00D83725">
        <w:rPr>
          <w:rFonts w:ascii="Times New Roman" w:hAnsi="Times New Roman"/>
          <w:sz w:val="28"/>
          <w:szCs w:val="28"/>
        </w:rPr>
        <w:t xml:space="preserve">Судья на зрительных сигналах </w:t>
      </w:r>
      <w:r w:rsidR="00E635AB" w:rsidRPr="00D83725">
        <w:rPr>
          <w:rFonts w:ascii="Times New Roman" w:hAnsi="Times New Roman"/>
          <w:bCs/>
          <w:color w:val="000000"/>
          <w:spacing w:val="-1"/>
          <w:sz w:val="28"/>
          <w:szCs w:val="28"/>
        </w:rPr>
        <w:t>обязан:</w:t>
      </w:r>
    </w:p>
    <w:p w:rsidR="00E635AB" w:rsidRPr="00D83725" w:rsidRDefault="00E635AB" w:rsidP="008A4AC1">
      <w:pPr>
        <w:pStyle w:val="a9"/>
        <w:numPr>
          <w:ilvl w:val="0"/>
          <w:numId w:val="186"/>
        </w:numPr>
        <w:tabs>
          <w:tab w:val="left" w:pos="360"/>
          <w:tab w:val="left" w:pos="7920"/>
        </w:tabs>
        <w:suppressAutoHyphens/>
        <w:spacing w:line="276" w:lineRule="auto"/>
        <w:ind w:left="0" w:firstLine="0"/>
        <w:jc w:val="both"/>
        <w:rPr>
          <w:rFonts w:ascii="Times New Roman" w:hAnsi="Times New Roman" w:cs="Times New Roman"/>
          <w:color w:val="000000"/>
          <w:spacing w:val="-1"/>
          <w:sz w:val="28"/>
          <w:szCs w:val="28"/>
        </w:rPr>
      </w:pPr>
      <w:r w:rsidRPr="00D83725">
        <w:rPr>
          <w:rFonts w:ascii="Times New Roman" w:hAnsi="Times New Roman" w:cs="Times New Roman"/>
          <w:color w:val="000000"/>
          <w:spacing w:val="-1"/>
          <w:sz w:val="28"/>
          <w:szCs w:val="28"/>
        </w:rPr>
        <w:t>правильно производить подъем и спуск зрительных сигналов.</w:t>
      </w:r>
      <w:bookmarkEnd w:id="15"/>
    </w:p>
    <w:p w:rsidR="00E635AB" w:rsidRPr="00D83725" w:rsidRDefault="007F1301" w:rsidP="00D83725">
      <w:pPr>
        <w:tabs>
          <w:tab w:val="left" w:pos="7920"/>
        </w:tabs>
        <w:suppressAutoHyphens/>
        <w:spacing w:after="0"/>
        <w:jc w:val="both"/>
        <w:rPr>
          <w:rFonts w:ascii="Times New Roman" w:hAnsi="Times New Roman"/>
          <w:bCs/>
          <w:sz w:val="28"/>
          <w:szCs w:val="28"/>
        </w:rPr>
      </w:pPr>
      <w:r>
        <w:rPr>
          <w:rFonts w:ascii="Times New Roman" w:hAnsi="Times New Roman"/>
          <w:sz w:val="28"/>
          <w:szCs w:val="28"/>
        </w:rPr>
        <w:t xml:space="preserve">20.12.1 </w:t>
      </w:r>
      <w:r w:rsidR="00E635AB" w:rsidRPr="006142FB">
        <w:rPr>
          <w:rFonts w:ascii="Times New Roman" w:hAnsi="Times New Roman"/>
          <w:b/>
          <w:i/>
          <w:sz w:val="28"/>
          <w:szCs w:val="28"/>
        </w:rPr>
        <w:t>Судья на звуковых сигналах</w:t>
      </w:r>
      <w:r w:rsidR="00E635AB" w:rsidRPr="007F1301">
        <w:rPr>
          <w:rFonts w:ascii="Times New Roman" w:hAnsi="Times New Roman"/>
          <w:sz w:val="28"/>
          <w:szCs w:val="28"/>
        </w:rPr>
        <w:t>,</w:t>
      </w:r>
      <w:r w:rsidR="00E635AB" w:rsidRPr="00D83725">
        <w:rPr>
          <w:rFonts w:ascii="Times New Roman" w:hAnsi="Times New Roman"/>
          <w:b/>
          <w:sz w:val="28"/>
          <w:szCs w:val="28"/>
        </w:rPr>
        <w:t xml:space="preserve"> </w:t>
      </w:r>
      <w:r w:rsidR="00E635AB" w:rsidRPr="00D83725">
        <w:rPr>
          <w:rFonts w:ascii="Times New Roman" w:hAnsi="Times New Roman"/>
          <w:bCs/>
          <w:sz w:val="28"/>
          <w:szCs w:val="28"/>
        </w:rPr>
        <w:t>подчиняясь старшему судье на старте</w:t>
      </w:r>
      <w:r w:rsidR="00E635AB" w:rsidRPr="00D83725">
        <w:rPr>
          <w:rFonts w:ascii="Times New Roman" w:hAnsi="Times New Roman"/>
          <w:b/>
          <w:sz w:val="28"/>
          <w:szCs w:val="28"/>
        </w:rPr>
        <w:t xml:space="preserve">, </w:t>
      </w:r>
      <w:r w:rsidR="00E635AB" w:rsidRPr="00D83725">
        <w:rPr>
          <w:rFonts w:ascii="Times New Roman" w:hAnsi="Times New Roman"/>
          <w:bCs/>
          <w:sz w:val="28"/>
          <w:szCs w:val="28"/>
        </w:rPr>
        <w:t xml:space="preserve">отвечает за четкую подачу звуковых сигналов в соответствии с </w:t>
      </w:r>
      <w:r>
        <w:rPr>
          <w:rFonts w:ascii="Times New Roman" w:hAnsi="Times New Roman"/>
          <w:bCs/>
          <w:color w:val="000000"/>
          <w:spacing w:val="-1"/>
          <w:sz w:val="28"/>
          <w:szCs w:val="28"/>
        </w:rPr>
        <w:t>Правилами</w:t>
      </w:r>
      <w:r w:rsidR="00E635AB" w:rsidRPr="00D83725">
        <w:rPr>
          <w:rFonts w:ascii="Times New Roman" w:hAnsi="Times New Roman"/>
          <w:bCs/>
          <w:sz w:val="28"/>
          <w:szCs w:val="28"/>
        </w:rPr>
        <w:t>.</w:t>
      </w:r>
    </w:p>
    <w:p w:rsidR="00E635AB" w:rsidRPr="00D83725" w:rsidRDefault="007F1301" w:rsidP="00D83725">
      <w:pPr>
        <w:tabs>
          <w:tab w:val="left" w:pos="7920"/>
        </w:tabs>
        <w:suppressAutoHyphens/>
        <w:spacing w:after="0"/>
        <w:jc w:val="both"/>
        <w:rPr>
          <w:rFonts w:ascii="Times New Roman" w:hAnsi="Times New Roman"/>
          <w:bCs/>
          <w:color w:val="000000"/>
          <w:spacing w:val="-1"/>
          <w:sz w:val="28"/>
          <w:szCs w:val="28"/>
        </w:rPr>
      </w:pPr>
      <w:r>
        <w:rPr>
          <w:rFonts w:ascii="Times New Roman" w:hAnsi="Times New Roman"/>
          <w:bCs/>
          <w:sz w:val="28"/>
          <w:szCs w:val="28"/>
        </w:rPr>
        <w:t>20.12.2</w:t>
      </w:r>
      <w:r w:rsidR="00E635AB" w:rsidRPr="00D83725">
        <w:rPr>
          <w:rFonts w:ascii="Times New Roman" w:hAnsi="Times New Roman"/>
          <w:bCs/>
          <w:sz w:val="28"/>
          <w:szCs w:val="28"/>
        </w:rPr>
        <w:t xml:space="preserve"> </w:t>
      </w:r>
      <w:r w:rsidR="00E635AB" w:rsidRPr="00D83725">
        <w:rPr>
          <w:rFonts w:ascii="Times New Roman" w:hAnsi="Times New Roman"/>
          <w:bCs/>
          <w:color w:val="000000"/>
          <w:spacing w:val="-1"/>
          <w:sz w:val="28"/>
          <w:szCs w:val="28"/>
        </w:rPr>
        <w:t>Основные функции</w:t>
      </w:r>
      <w:r w:rsidR="00E635AB" w:rsidRPr="00D83725">
        <w:rPr>
          <w:rFonts w:ascii="Times New Roman" w:hAnsi="Times New Roman"/>
          <w:sz w:val="28"/>
          <w:szCs w:val="28"/>
        </w:rPr>
        <w:t xml:space="preserve"> судьи на звуковых сигналах:</w:t>
      </w:r>
    </w:p>
    <w:p w:rsidR="00E635AB" w:rsidRPr="00D83725" w:rsidRDefault="00E635AB" w:rsidP="00D83725">
      <w:pPr>
        <w:tabs>
          <w:tab w:val="left" w:pos="7920"/>
        </w:tabs>
        <w:suppressAutoHyphens/>
        <w:spacing w:after="0"/>
        <w:jc w:val="both"/>
        <w:rPr>
          <w:rFonts w:ascii="Times New Roman" w:hAnsi="Times New Roman"/>
          <w:bCs/>
          <w:color w:val="000000"/>
          <w:spacing w:val="-1"/>
          <w:sz w:val="28"/>
          <w:szCs w:val="28"/>
        </w:rPr>
      </w:pPr>
      <w:r w:rsidRPr="00D83725">
        <w:rPr>
          <w:rFonts w:ascii="Times New Roman" w:hAnsi="Times New Roman"/>
          <w:bCs/>
          <w:color w:val="000000"/>
          <w:spacing w:val="-1"/>
          <w:sz w:val="28"/>
          <w:szCs w:val="28"/>
        </w:rPr>
        <w:t>точно по команде производить звуковые сигналы;</w:t>
      </w:r>
    </w:p>
    <w:p w:rsidR="00E635AB" w:rsidRPr="00D83725" w:rsidRDefault="007F1301" w:rsidP="00D83725">
      <w:pPr>
        <w:tabs>
          <w:tab w:val="left" w:pos="7920"/>
        </w:tabs>
        <w:suppressAutoHyphens/>
        <w:spacing w:after="0"/>
        <w:jc w:val="both"/>
        <w:rPr>
          <w:rFonts w:ascii="Times New Roman" w:hAnsi="Times New Roman"/>
          <w:bCs/>
          <w:color w:val="000000"/>
          <w:spacing w:val="-1"/>
          <w:sz w:val="28"/>
          <w:szCs w:val="28"/>
        </w:rPr>
      </w:pPr>
      <w:r>
        <w:rPr>
          <w:rFonts w:ascii="Times New Roman" w:hAnsi="Times New Roman"/>
          <w:sz w:val="28"/>
          <w:szCs w:val="28"/>
        </w:rPr>
        <w:t xml:space="preserve">20.12.3 </w:t>
      </w:r>
      <w:r w:rsidR="00E635AB" w:rsidRPr="00D83725">
        <w:rPr>
          <w:rFonts w:ascii="Times New Roman" w:hAnsi="Times New Roman"/>
          <w:sz w:val="28"/>
          <w:szCs w:val="28"/>
        </w:rPr>
        <w:t xml:space="preserve">Судья на зрительных сигналах </w:t>
      </w:r>
      <w:r w:rsidR="00E635AB" w:rsidRPr="00D83725">
        <w:rPr>
          <w:rFonts w:ascii="Times New Roman" w:hAnsi="Times New Roman"/>
          <w:bCs/>
          <w:color w:val="000000"/>
          <w:spacing w:val="-1"/>
          <w:sz w:val="28"/>
          <w:szCs w:val="28"/>
        </w:rPr>
        <w:t>имеет право:</w:t>
      </w:r>
    </w:p>
    <w:p w:rsidR="00E635AB" w:rsidRPr="00D83725" w:rsidRDefault="00E635AB" w:rsidP="008A4AC1">
      <w:pPr>
        <w:pStyle w:val="a9"/>
        <w:numPr>
          <w:ilvl w:val="0"/>
          <w:numId w:val="185"/>
        </w:numPr>
        <w:tabs>
          <w:tab w:val="left" w:pos="360"/>
          <w:tab w:val="left" w:pos="7920"/>
        </w:tabs>
        <w:suppressAutoHyphens/>
        <w:spacing w:line="276" w:lineRule="auto"/>
        <w:ind w:left="0" w:firstLine="0"/>
        <w:jc w:val="both"/>
        <w:rPr>
          <w:rFonts w:ascii="Times New Roman" w:hAnsi="Times New Roman" w:cs="Times New Roman"/>
          <w:spacing w:val="-2"/>
          <w:sz w:val="28"/>
          <w:szCs w:val="28"/>
        </w:rPr>
      </w:pPr>
      <w:r w:rsidRPr="00D83725">
        <w:rPr>
          <w:rFonts w:ascii="Times New Roman" w:hAnsi="Times New Roman" w:cs="Times New Roman"/>
          <w:color w:val="000000"/>
          <w:spacing w:val="-1"/>
          <w:sz w:val="28"/>
          <w:szCs w:val="28"/>
        </w:rPr>
        <w:t>пользоваться собственным или предоставленным оборудованием для звуковых сигналов.</w:t>
      </w:r>
    </w:p>
    <w:p w:rsidR="00E635AB" w:rsidRPr="00D83725" w:rsidRDefault="007F1301" w:rsidP="00D83725">
      <w:pPr>
        <w:tabs>
          <w:tab w:val="left" w:pos="540"/>
          <w:tab w:val="left" w:pos="7920"/>
        </w:tabs>
        <w:suppressAutoHyphens/>
        <w:spacing w:after="0"/>
        <w:jc w:val="both"/>
        <w:rPr>
          <w:rFonts w:ascii="Times New Roman" w:hAnsi="Times New Roman"/>
          <w:bCs/>
          <w:color w:val="000000"/>
          <w:spacing w:val="-1"/>
          <w:sz w:val="28"/>
          <w:szCs w:val="28"/>
        </w:rPr>
      </w:pPr>
      <w:r>
        <w:rPr>
          <w:rFonts w:ascii="Times New Roman" w:hAnsi="Times New Roman"/>
          <w:sz w:val="28"/>
          <w:szCs w:val="28"/>
        </w:rPr>
        <w:t xml:space="preserve">20.12.4 </w:t>
      </w:r>
      <w:r w:rsidR="00E635AB" w:rsidRPr="00D83725">
        <w:rPr>
          <w:rFonts w:ascii="Times New Roman" w:hAnsi="Times New Roman"/>
          <w:sz w:val="28"/>
          <w:szCs w:val="28"/>
        </w:rPr>
        <w:t xml:space="preserve">Судья на зрительных сигналах </w:t>
      </w:r>
      <w:r w:rsidR="00E635AB" w:rsidRPr="00D83725">
        <w:rPr>
          <w:rFonts w:ascii="Times New Roman" w:hAnsi="Times New Roman"/>
          <w:bCs/>
          <w:color w:val="000000"/>
          <w:spacing w:val="-1"/>
          <w:sz w:val="28"/>
          <w:szCs w:val="28"/>
        </w:rPr>
        <w:t>обязан:</w:t>
      </w:r>
    </w:p>
    <w:p w:rsidR="00E635AB" w:rsidRPr="00D83725" w:rsidRDefault="00E635AB" w:rsidP="008A4AC1">
      <w:pPr>
        <w:pStyle w:val="a9"/>
        <w:numPr>
          <w:ilvl w:val="0"/>
          <w:numId w:val="184"/>
        </w:numPr>
        <w:tabs>
          <w:tab w:val="left" w:pos="360"/>
          <w:tab w:val="left" w:pos="7920"/>
        </w:tabs>
        <w:suppressAutoHyphens/>
        <w:spacing w:line="276" w:lineRule="auto"/>
        <w:ind w:left="0" w:firstLine="0"/>
        <w:jc w:val="both"/>
        <w:rPr>
          <w:rFonts w:ascii="Times New Roman" w:hAnsi="Times New Roman" w:cs="Times New Roman"/>
          <w:color w:val="000000"/>
          <w:spacing w:val="-1"/>
          <w:sz w:val="28"/>
          <w:szCs w:val="28"/>
        </w:rPr>
      </w:pPr>
      <w:r w:rsidRPr="00D83725">
        <w:rPr>
          <w:rFonts w:ascii="Times New Roman" w:hAnsi="Times New Roman" w:cs="Times New Roman"/>
          <w:color w:val="000000"/>
          <w:spacing w:val="-1"/>
          <w:sz w:val="28"/>
          <w:szCs w:val="28"/>
        </w:rPr>
        <w:t>правиль</w:t>
      </w:r>
      <w:r w:rsidR="007F1301">
        <w:rPr>
          <w:rFonts w:ascii="Times New Roman" w:hAnsi="Times New Roman" w:cs="Times New Roman"/>
          <w:color w:val="000000"/>
          <w:spacing w:val="-1"/>
          <w:sz w:val="28"/>
          <w:szCs w:val="28"/>
        </w:rPr>
        <w:t>но производить звуковые сигнал</w:t>
      </w:r>
      <w:r w:rsidRPr="00D83725">
        <w:rPr>
          <w:rFonts w:ascii="Times New Roman" w:hAnsi="Times New Roman" w:cs="Times New Roman"/>
          <w:color w:val="000000"/>
          <w:spacing w:val="-1"/>
          <w:sz w:val="28"/>
          <w:szCs w:val="28"/>
        </w:rPr>
        <w:t>ы.</w:t>
      </w:r>
    </w:p>
    <w:p w:rsidR="00E635AB" w:rsidRPr="00D83725" w:rsidRDefault="007F1301" w:rsidP="00D83725">
      <w:pPr>
        <w:tabs>
          <w:tab w:val="left" w:pos="7920"/>
        </w:tabs>
        <w:suppressAutoHyphens/>
        <w:spacing w:after="0"/>
        <w:jc w:val="both"/>
        <w:rPr>
          <w:rFonts w:ascii="Times New Roman" w:hAnsi="Times New Roman"/>
          <w:bCs/>
          <w:sz w:val="28"/>
          <w:szCs w:val="28"/>
        </w:rPr>
      </w:pPr>
      <w:r>
        <w:rPr>
          <w:rFonts w:ascii="Times New Roman" w:hAnsi="Times New Roman"/>
          <w:sz w:val="28"/>
          <w:szCs w:val="28"/>
        </w:rPr>
        <w:t>20.13</w:t>
      </w:r>
      <w:r w:rsidRPr="007F1301">
        <w:rPr>
          <w:rFonts w:ascii="Times New Roman" w:hAnsi="Times New Roman"/>
          <w:sz w:val="28"/>
          <w:szCs w:val="28"/>
        </w:rPr>
        <w:t>.1</w:t>
      </w:r>
      <w:r>
        <w:rPr>
          <w:rFonts w:ascii="Times New Roman" w:hAnsi="Times New Roman"/>
          <w:sz w:val="28"/>
          <w:szCs w:val="28"/>
        </w:rPr>
        <w:t xml:space="preserve"> </w:t>
      </w:r>
      <w:r w:rsidR="00E635AB" w:rsidRPr="006142FB">
        <w:rPr>
          <w:rFonts w:ascii="Times New Roman" w:hAnsi="Times New Roman"/>
          <w:b/>
          <w:i/>
          <w:sz w:val="28"/>
          <w:szCs w:val="28"/>
        </w:rPr>
        <w:t>Судья-секундометрист</w:t>
      </w:r>
      <w:r w:rsidR="00E635AB" w:rsidRPr="007F1301">
        <w:rPr>
          <w:rFonts w:ascii="Times New Roman" w:hAnsi="Times New Roman"/>
          <w:sz w:val="28"/>
          <w:szCs w:val="28"/>
        </w:rPr>
        <w:t>,</w:t>
      </w:r>
      <w:r w:rsidR="00E635AB" w:rsidRPr="00D83725">
        <w:rPr>
          <w:rFonts w:ascii="Times New Roman" w:hAnsi="Times New Roman"/>
          <w:b/>
          <w:sz w:val="28"/>
          <w:szCs w:val="28"/>
        </w:rPr>
        <w:t xml:space="preserve"> </w:t>
      </w:r>
      <w:r w:rsidR="00E635AB" w:rsidRPr="00D83725">
        <w:rPr>
          <w:rFonts w:ascii="Times New Roman" w:hAnsi="Times New Roman"/>
          <w:bCs/>
          <w:sz w:val="28"/>
          <w:szCs w:val="28"/>
        </w:rPr>
        <w:t>подчиняясь старшему судье на старте</w:t>
      </w:r>
      <w:r w:rsidR="00E635AB" w:rsidRPr="00D83725">
        <w:rPr>
          <w:rFonts w:ascii="Times New Roman" w:hAnsi="Times New Roman"/>
          <w:b/>
          <w:sz w:val="28"/>
          <w:szCs w:val="28"/>
        </w:rPr>
        <w:t xml:space="preserve">, </w:t>
      </w:r>
      <w:r w:rsidR="00E635AB" w:rsidRPr="00D83725">
        <w:rPr>
          <w:rFonts w:ascii="Times New Roman" w:hAnsi="Times New Roman"/>
          <w:bCs/>
          <w:sz w:val="28"/>
          <w:szCs w:val="28"/>
        </w:rPr>
        <w:t xml:space="preserve">отвечает за четкий отсчет времени до старта в соответствии с </w:t>
      </w:r>
      <w:r w:rsidR="00B75CD5" w:rsidRPr="006253BC">
        <w:rPr>
          <w:rStyle w:val="FontStyle102"/>
          <w:sz w:val="28"/>
          <w:szCs w:val="28"/>
        </w:rPr>
        <w:t>Правил</w:t>
      </w:r>
      <w:r w:rsidR="00B75CD5">
        <w:rPr>
          <w:rStyle w:val="FontStyle102"/>
          <w:sz w:val="28"/>
          <w:szCs w:val="28"/>
        </w:rPr>
        <w:t>ами</w:t>
      </w:r>
      <w:r w:rsidR="00B75CD5" w:rsidRPr="006253BC">
        <w:rPr>
          <w:rStyle w:val="FontStyle102"/>
          <w:sz w:val="28"/>
          <w:szCs w:val="28"/>
        </w:rPr>
        <w:t xml:space="preserve"> парусных гонок</w:t>
      </w:r>
      <w:r w:rsidR="00E635AB" w:rsidRPr="00D83725">
        <w:rPr>
          <w:rFonts w:ascii="Times New Roman" w:hAnsi="Times New Roman"/>
          <w:bCs/>
          <w:sz w:val="28"/>
          <w:szCs w:val="28"/>
        </w:rPr>
        <w:t>.</w:t>
      </w:r>
    </w:p>
    <w:p w:rsidR="00E635AB" w:rsidRPr="00D83725" w:rsidRDefault="007F1301" w:rsidP="00D83725">
      <w:pPr>
        <w:tabs>
          <w:tab w:val="left" w:pos="7920"/>
        </w:tabs>
        <w:suppressAutoHyphens/>
        <w:spacing w:after="0"/>
        <w:jc w:val="both"/>
        <w:rPr>
          <w:rFonts w:ascii="Times New Roman" w:hAnsi="Times New Roman"/>
          <w:bCs/>
          <w:color w:val="000000"/>
          <w:spacing w:val="-1"/>
          <w:sz w:val="28"/>
          <w:szCs w:val="28"/>
        </w:rPr>
      </w:pPr>
      <w:r>
        <w:rPr>
          <w:rFonts w:ascii="Times New Roman" w:hAnsi="Times New Roman"/>
          <w:bCs/>
          <w:color w:val="000000"/>
          <w:spacing w:val="-1"/>
          <w:sz w:val="28"/>
          <w:szCs w:val="28"/>
        </w:rPr>
        <w:t xml:space="preserve">20.13.2 </w:t>
      </w:r>
      <w:r w:rsidR="00E635AB" w:rsidRPr="00D83725">
        <w:rPr>
          <w:rFonts w:ascii="Times New Roman" w:hAnsi="Times New Roman"/>
          <w:bCs/>
          <w:color w:val="000000"/>
          <w:spacing w:val="-1"/>
          <w:sz w:val="28"/>
          <w:szCs w:val="28"/>
        </w:rPr>
        <w:t>Основные функции</w:t>
      </w:r>
      <w:r w:rsidR="00E635AB" w:rsidRPr="00D83725">
        <w:rPr>
          <w:rFonts w:ascii="Times New Roman" w:hAnsi="Times New Roman"/>
          <w:sz w:val="28"/>
          <w:szCs w:val="28"/>
        </w:rPr>
        <w:t xml:space="preserve"> судьи -секундометриста:</w:t>
      </w:r>
    </w:p>
    <w:p w:rsidR="00E635AB" w:rsidRPr="00D83725" w:rsidRDefault="00E635AB" w:rsidP="00D83725">
      <w:pPr>
        <w:tabs>
          <w:tab w:val="left" w:pos="7920"/>
        </w:tabs>
        <w:suppressAutoHyphens/>
        <w:spacing w:after="0"/>
        <w:jc w:val="both"/>
        <w:rPr>
          <w:rFonts w:ascii="Times New Roman" w:hAnsi="Times New Roman"/>
          <w:bCs/>
          <w:color w:val="000000"/>
          <w:spacing w:val="-1"/>
          <w:sz w:val="28"/>
          <w:szCs w:val="28"/>
        </w:rPr>
      </w:pPr>
      <w:r w:rsidRPr="00D83725">
        <w:rPr>
          <w:rFonts w:ascii="Times New Roman" w:hAnsi="Times New Roman"/>
          <w:bCs/>
          <w:color w:val="000000"/>
          <w:spacing w:val="-1"/>
          <w:sz w:val="28"/>
          <w:szCs w:val="28"/>
        </w:rPr>
        <w:t>точно производить отсчет времени до старта;</w:t>
      </w:r>
    </w:p>
    <w:p w:rsidR="00E635AB" w:rsidRPr="00D83725" w:rsidRDefault="007F1301" w:rsidP="00D83725">
      <w:pPr>
        <w:tabs>
          <w:tab w:val="left" w:pos="7920"/>
        </w:tabs>
        <w:suppressAutoHyphens/>
        <w:spacing w:after="0"/>
        <w:jc w:val="both"/>
        <w:rPr>
          <w:rFonts w:ascii="Times New Roman" w:hAnsi="Times New Roman"/>
          <w:bCs/>
          <w:color w:val="000000"/>
          <w:spacing w:val="-1"/>
          <w:sz w:val="28"/>
          <w:szCs w:val="28"/>
        </w:rPr>
      </w:pPr>
      <w:r>
        <w:rPr>
          <w:rFonts w:ascii="Times New Roman" w:hAnsi="Times New Roman"/>
          <w:sz w:val="28"/>
          <w:szCs w:val="28"/>
        </w:rPr>
        <w:t xml:space="preserve">20.13.3 </w:t>
      </w:r>
      <w:r w:rsidR="00E635AB" w:rsidRPr="00D83725">
        <w:rPr>
          <w:rFonts w:ascii="Times New Roman" w:hAnsi="Times New Roman"/>
          <w:sz w:val="28"/>
          <w:szCs w:val="28"/>
        </w:rPr>
        <w:t xml:space="preserve">Судья-секундометрист </w:t>
      </w:r>
      <w:r w:rsidR="00E635AB" w:rsidRPr="00D83725">
        <w:rPr>
          <w:rFonts w:ascii="Times New Roman" w:hAnsi="Times New Roman"/>
          <w:bCs/>
          <w:color w:val="000000"/>
          <w:spacing w:val="-1"/>
          <w:sz w:val="28"/>
          <w:szCs w:val="28"/>
        </w:rPr>
        <w:t>имеет право:</w:t>
      </w:r>
    </w:p>
    <w:p w:rsidR="00E635AB" w:rsidRPr="00D83725" w:rsidRDefault="00E635AB" w:rsidP="008A4AC1">
      <w:pPr>
        <w:pStyle w:val="a9"/>
        <w:numPr>
          <w:ilvl w:val="0"/>
          <w:numId w:val="183"/>
        </w:numPr>
        <w:tabs>
          <w:tab w:val="left" w:pos="284"/>
        </w:tabs>
        <w:suppressAutoHyphens/>
        <w:spacing w:line="276" w:lineRule="auto"/>
        <w:ind w:left="0" w:firstLine="0"/>
        <w:jc w:val="both"/>
        <w:rPr>
          <w:rFonts w:ascii="Times New Roman" w:hAnsi="Times New Roman" w:cs="Times New Roman"/>
          <w:spacing w:val="-2"/>
          <w:sz w:val="28"/>
          <w:szCs w:val="28"/>
        </w:rPr>
      </w:pPr>
      <w:r w:rsidRPr="00D83725">
        <w:rPr>
          <w:rFonts w:ascii="Times New Roman" w:hAnsi="Times New Roman" w:cs="Times New Roman"/>
          <w:color w:val="000000"/>
          <w:spacing w:val="-1"/>
          <w:sz w:val="28"/>
          <w:szCs w:val="28"/>
        </w:rPr>
        <w:t>пользоваться собственным или предоставленным оборудованием для отсчета времени.</w:t>
      </w:r>
    </w:p>
    <w:p w:rsidR="00E635AB" w:rsidRPr="00D83725" w:rsidRDefault="007F1301" w:rsidP="007F1301">
      <w:pPr>
        <w:tabs>
          <w:tab w:val="left" w:pos="284"/>
          <w:tab w:val="left" w:pos="540"/>
        </w:tabs>
        <w:suppressAutoHyphens/>
        <w:spacing w:after="0"/>
        <w:jc w:val="both"/>
        <w:rPr>
          <w:rFonts w:ascii="Times New Roman" w:hAnsi="Times New Roman"/>
          <w:bCs/>
          <w:color w:val="000000"/>
          <w:spacing w:val="-1"/>
          <w:sz w:val="28"/>
          <w:szCs w:val="28"/>
        </w:rPr>
      </w:pPr>
      <w:r>
        <w:rPr>
          <w:rFonts w:ascii="Times New Roman" w:hAnsi="Times New Roman"/>
          <w:sz w:val="28"/>
          <w:szCs w:val="28"/>
        </w:rPr>
        <w:t xml:space="preserve">20.13.4 </w:t>
      </w:r>
      <w:r w:rsidR="00E635AB" w:rsidRPr="00D83725">
        <w:rPr>
          <w:rFonts w:ascii="Times New Roman" w:hAnsi="Times New Roman"/>
          <w:sz w:val="28"/>
          <w:szCs w:val="28"/>
        </w:rPr>
        <w:t xml:space="preserve">Судья на зрительных сигналах </w:t>
      </w:r>
      <w:r w:rsidR="00E635AB" w:rsidRPr="00D83725">
        <w:rPr>
          <w:rFonts w:ascii="Times New Roman" w:hAnsi="Times New Roman"/>
          <w:bCs/>
          <w:color w:val="000000"/>
          <w:spacing w:val="-1"/>
          <w:sz w:val="28"/>
          <w:szCs w:val="28"/>
        </w:rPr>
        <w:t>обязан:</w:t>
      </w:r>
    </w:p>
    <w:p w:rsidR="00E635AB" w:rsidRPr="00D83725" w:rsidRDefault="00E635AB" w:rsidP="008A4AC1">
      <w:pPr>
        <w:pStyle w:val="a9"/>
        <w:numPr>
          <w:ilvl w:val="0"/>
          <w:numId w:val="182"/>
        </w:numPr>
        <w:tabs>
          <w:tab w:val="left" w:pos="284"/>
        </w:tabs>
        <w:suppressAutoHyphens/>
        <w:spacing w:line="276" w:lineRule="auto"/>
        <w:ind w:left="0" w:firstLine="0"/>
        <w:jc w:val="both"/>
        <w:rPr>
          <w:rFonts w:ascii="Times New Roman" w:hAnsi="Times New Roman" w:cs="Times New Roman"/>
          <w:color w:val="000000"/>
          <w:spacing w:val="-1"/>
          <w:sz w:val="28"/>
          <w:szCs w:val="28"/>
        </w:rPr>
      </w:pPr>
      <w:r w:rsidRPr="00D83725">
        <w:rPr>
          <w:rFonts w:ascii="Times New Roman" w:hAnsi="Times New Roman" w:cs="Times New Roman"/>
          <w:color w:val="000000"/>
          <w:spacing w:val="-1"/>
          <w:sz w:val="28"/>
          <w:szCs w:val="28"/>
        </w:rPr>
        <w:t>правильно производить отсчет времени.</w:t>
      </w:r>
    </w:p>
    <w:p w:rsidR="00E635AB" w:rsidRPr="00D83725" w:rsidRDefault="007F1301" w:rsidP="00D83725">
      <w:pPr>
        <w:tabs>
          <w:tab w:val="left" w:pos="7920"/>
        </w:tabs>
        <w:suppressAutoHyphens/>
        <w:spacing w:after="0"/>
        <w:jc w:val="both"/>
        <w:rPr>
          <w:rFonts w:ascii="Times New Roman" w:hAnsi="Times New Roman"/>
          <w:bCs/>
          <w:sz w:val="28"/>
          <w:szCs w:val="28"/>
        </w:rPr>
      </w:pPr>
      <w:bookmarkStart w:id="16" w:name="_Hlk500096715"/>
      <w:r w:rsidRPr="007F1301">
        <w:rPr>
          <w:rFonts w:ascii="Times New Roman" w:hAnsi="Times New Roman"/>
          <w:sz w:val="28"/>
          <w:szCs w:val="28"/>
        </w:rPr>
        <w:t xml:space="preserve">20.14.1 </w:t>
      </w:r>
      <w:r w:rsidR="00E635AB" w:rsidRPr="006142FB">
        <w:rPr>
          <w:rFonts w:ascii="Times New Roman" w:hAnsi="Times New Roman"/>
          <w:b/>
          <w:i/>
          <w:sz w:val="28"/>
          <w:szCs w:val="28"/>
        </w:rPr>
        <w:t>Судья на отзывах</w:t>
      </w:r>
      <w:r w:rsidR="00E635AB" w:rsidRPr="007F1301">
        <w:rPr>
          <w:rFonts w:ascii="Times New Roman" w:hAnsi="Times New Roman"/>
          <w:bCs/>
          <w:sz w:val="28"/>
          <w:szCs w:val="28"/>
        </w:rPr>
        <w:t>,</w:t>
      </w:r>
      <w:r w:rsidR="00E635AB" w:rsidRPr="00D83725">
        <w:rPr>
          <w:rFonts w:ascii="Times New Roman" w:hAnsi="Times New Roman"/>
          <w:bCs/>
          <w:sz w:val="28"/>
          <w:szCs w:val="28"/>
        </w:rPr>
        <w:t xml:space="preserve"> подчиняясь старшему судье на старте</w:t>
      </w:r>
      <w:r w:rsidR="00E635AB" w:rsidRPr="00D83725">
        <w:rPr>
          <w:rFonts w:ascii="Times New Roman" w:hAnsi="Times New Roman"/>
          <w:b/>
          <w:sz w:val="28"/>
          <w:szCs w:val="28"/>
        </w:rPr>
        <w:t xml:space="preserve">, </w:t>
      </w:r>
      <w:r w:rsidR="00E635AB" w:rsidRPr="00D83725">
        <w:rPr>
          <w:rFonts w:ascii="Times New Roman" w:hAnsi="Times New Roman"/>
          <w:bCs/>
          <w:sz w:val="28"/>
          <w:szCs w:val="28"/>
        </w:rPr>
        <w:t>точно дает сигнал отзыва фальстартовавших яхт.</w:t>
      </w:r>
      <w:r w:rsidR="00E635AB" w:rsidRPr="00D83725">
        <w:rPr>
          <w:rFonts w:ascii="Times New Roman" w:hAnsi="Times New Roman"/>
          <w:b/>
          <w:sz w:val="28"/>
          <w:szCs w:val="28"/>
        </w:rPr>
        <w:t xml:space="preserve"> </w:t>
      </w:r>
    </w:p>
    <w:p w:rsidR="00E635AB" w:rsidRPr="00D83725" w:rsidRDefault="00265737" w:rsidP="00D83725">
      <w:pPr>
        <w:tabs>
          <w:tab w:val="left" w:pos="7920"/>
        </w:tabs>
        <w:suppressAutoHyphens/>
        <w:spacing w:after="0"/>
        <w:jc w:val="both"/>
        <w:rPr>
          <w:rFonts w:ascii="Times New Roman" w:hAnsi="Times New Roman"/>
          <w:bCs/>
          <w:color w:val="000000"/>
          <w:spacing w:val="-1"/>
          <w:sz w:val="28"/>
          <w:szCs w:val="28"/>
        </w:rPr>
      </w:pPr>
      <w:r>
        <w:rPr>
          <w:rFonts w:ascii="Times New Roman" w:hAnsi="Times New Roman"/>
          <w:bCs/>
          <w:color w:val="000000"/>
          <w:spacing w:val="-1"/>
          <w:sz w:val="28"/>
          <w:szCs w:val="28"/>
        </w:rPr>
        <w:t>20</w:t>
      </w:r>
      <w:r w:rsidR="007F1301">
        <w:rPr>
          <w:rFonts w:ascii="Times New Roman" w:hAnsi="Times New Roman"/>
          <w:bCs/>
          <w:color w:val="000000"/>
          <w:spacing w:val="-1"/>
          <w:sz w:val="28"/>
          <w:szCs w:val="28"/>
        </w:rPr>
        <w:t xml:space="preserve">.14.2 </w:t>
      </w:r>
      <w:r w:rsidR="00E635AB" w:rsidRPr="00D83725">
        <w:rPr>
          <w:rFonts w:ascii="Times New Roman" w:hAnsi="Times New Roman"/>
          <w:bCs/>
          <w:color w:val="000000"/>
          <w:spacing w:val="-1"/>
          <w:sz w:val="28"/>
          <w:szCs w:val="28"/>
        </w:rPr>
        <w:t>Основные функции</w:t>
      </w:r>
      <w:r w:rsidR="00E635AB" w:rsidRPr="00D83725">
        <w:rPr>
          <w:rFonts w:ascii="Times New Roman" w:hAnsi="Times New Roman"/>
          <w:sz w:val="28"/>
          <w:szCs w:val="28"/>
        </w:rPr>
        <w:t xml:space="preserve"> судьи на отзывах:</w:t>
      </w:r>
    </w:p>
    <w:p w:rsidR="00E635AB" w:rsidRPr="00D83725" w:rsidRDefault="00E635AB" w:rsidP="00D83725">
      <w:pPr>
        <w:tabs>
          <w:tab w:val="left" w:pos="7920"/>
        </w:tabs>
        <w:suppressAutoHyphens/>
        <w:spacing w:after="0"/>
        <w:jc w:val="both"/>
        <w:rPr>
          <w:rFonts w:ascii="Times New Roman" w:hAnsi="Times New Roman"/>
          <w:bCs/>
          <w:color w:val="000000"/>
          <w:spacing w:val="-1"/>
          <w:sz w:val="28"/>
          <w:szCs w:val="28"/>
        </w:rPr>
      </w:pPr>
      <w:r w:rsidRPr="00D83725">
        <w:rPr>
          <w:rFonts w:ascii="Times New Roman" w:hAnsi="Times New Roman"/>
          <w:bCs/>
          <w:color w:val="000000"/>
          <w:spacing w:val="-1"/>
          <w:sz w:val="28"/>
          <w:szCs w:val="28"/>
        </w:rPr>
        <w:t xml:space="preserve">точно по команде производить сигнал отзыва подъёмом соответствующего флага в соответствии с </w:t>
      </w:r>
      <w:r w:rsidR="00B75CD5" w:rsidRPr="006253BC">
        <w:rPr>
          <w:rStyle w:val="FontStyle102"/>
          <w:sz w:val="28"/>
          <w:szCs w:val="28"/>
        </w:rPr>
        <w:t>Правил</w:t>
      </w:r>
      <w:r w:rsidR="00B75CD5">
        <w:rPr>
          <w:rStyle w:val="FontStyle102"/>
          <w:sz w:val="28"/>
          <w:szCs w:val="28"/>
        </w:rPr>
        <w:t>ами</w:t>
      </w:r>
      <w:r w:rsidR="00B75CD5" w:rsidRPr="006253BC">
        <w:rPr>
          <w:rStyle w:val="FontStyle102"/>
          <w:sz w:val="28"/>
          <w:szCs w:val="28"/>
        </w:rPr>
        <w:t xml:space="preserve"> парусных гонок</w:t>
      </w:r>
      <w:r w:rsidRPr="00D83725">
        <w:rPr>
          <w:rFonts w:ascii="Times New Roman" w:hAnsi="Times New Roman"/>
          <w:bCs/>
          <w:color w:val="000000"/>
          <w:spacing w:val="-1"/>
          <w:sz w:val="28"/>
          <w:szCs w:val="28"/>
        </w:rPr>
        <w:t>;</w:t>
      </w:r>
    </w:p>
    <w:p w:rsidR="00E635AB" w:rsidRPr="00D83725" w:rsidRDefault="00265737" w:rsidP="00D83725">
      <w:pPr>
        <w:tabs>
          <w:tab w:val="left" w:pos="7920"/>
        </w:tabs>
        <w:suppressAutoHyphens/>
        <w:spacing w:after="0"/>
        <w:jc w:val="both"/>
        <w:rPr>
          <w:rFonts w:ascii="Times New Roman" w:hAnsi="Times New Roman"/>
          <w:bCs/>
          <w:color w:val="000000"/>
          <w:spacing w:val="-1"/>
          <w:sz w:val="28"/>
          <w:szCs w:val="28"/>
        </w:rPr>
      </w:pPr>
      <w:r>
        <w:rPr>
          <w:rFonts w:ascii="Times New Roman" w:hAnsi="Times New Roman"/>
          <w:sz w:val="28"/>
          <w:szCs w:val="28"/>
        </w:rPr>
        <w:t>20</w:t>
      </w:r>
      <w:r w:rsidR="007F1301">
        <w:rPr>
          <w:rFonts w:ascii="Times New Roman" w:hAnsi="Times New Roman"/>
          <w:sz w:val="28"/>
          <w:szCs w:val="28"/>
        </w:rPr>
        <w:t xml:space="preserve">.14.3 </w:t>
      </w:r>
      <w:r w:rsidR="00E635AB" w:rsidRPr="00D83725">
        <w:rPr>
          <w:rFonts w:ascii="Times New Roman" w:hAnsi="Times New Roman"/>
          <w:sz w:val="28"/>
          <w:szCs w:val="28"/>
        </w:rPr>
        <w:t xml:space="preserve">Судья на отзывах </w:t>
      </w:r>
      <w:r w:rsidR="00E635AB" w:rsidRPr="00D83725">
        <w:rPr>
          <w:rFonts w:ascii="Times New Roman" w:hAnsi="Times New Roman"/>
          <w:bCs/>
          <w:color w:val="000000"/>
          <w:spacing w:val="-1"/>
          <w:sz w:val="28"/>
          <w:szCs w:val="28"/>
        </w:rPr>
        <w:t>имеет право:</w:t>
      </w:r>
    </w:p>
    <w:p w:rsidR="00E635AB" w:rsidRPr="00D83725" w:rsidRDefault="00E635AB" w:rsidP="008A4AC1">
      <w:pPr>
        <w:pStyle w:val="a9"/>
        <w:numPr>
          <w:ilvl w:val="0"/>
          <w:numId w:val="181"/>
        </w:numPr>
        <w:tabs>
          <w:tab w:val="left" w:pos="360"/>
          <w:tab w:val="left" w:pos="7920"/>
        </w:tabs>
        <w:suppressAutoHyphens/>
        <w:spacing w:line="276" w:lineRule="auto"/>
        <w:ind w:left="0" w:firstLine="0"/>
        <w:jc w:val="both"/>
        <w:rPr>
          <w:rFonts w:ascii="Times New Roman" w:hAnsi="Times New Roman" w:cs="Times New Roman"/>
          <w:spacing w:val="-2"/>
          <w:sz w:val="28"/>
          <w:szCs w:val="28"/>
        </w:rPr>
      </w:pPr>
      <w:r w:rsidRPr="00D83725">
        <w:rPr>
          <w:rFonts w:ascii="Times New Roman" w:hAnsi="Times New Roman" w:cs="Times New Roman"/>
          <w:color w:val="000000"/>
          <w:spacing w:val="-1"/>
          <w:sz w:val="28"/>
          <w:szCs w:val="28"/>
        </w:rPr>
        <w:t>пользоваться собственным или предоставленным оборудованием для сигналов отзыва.</w:t>
      </w:r>
    </w:p>
    <w:p w:rsidR="00E635AB" w:rsidRPr="00D83725" w:rsidRDefault="00265737" w:rsidP="007F1301">
      <w:pPr>
        <w:tabs>
          <w:tab w:val="left" w:pos="540"/>
          <w:tab w:val="left" w:pos="7920"/>
        </w:tabs>
        <w:suppressAutoHyphens/>
        <w:spacing w:after="0"/>
        <w:jc w:val="both"/>
        <w:rPr>
          <w:rFonts w:ascii="Times New Roman" w:hAnsi="Times New Roman"/>
          <w:bCs/>
          <w:color w:val="000000"/>
          <w:spacing w:val="-1"/>
          <w:sz w:val="28"/>
          <w:szCs w:val="28"/>
        </w:rPr>
      </w:pPr>
      <w:r>
        <w:rPr>
          <w:rFonts w:ascii="Times New Roman" w:hAnsi="Times New Roman"/>
          <w:sz w:val="28"/>
          <w:szCs w:val="28"/>
        </w:rPr>
        <w:t>20</w:t>
      </w:r>
      <w:r w:rsidR="007F1301">
        <w:rPr>
          <w:rFonts w:ascii="Times New Roman" w:hAnsi="Times New Roman"/>
          <w:sz w:val="28"/>
          <w:szCs w:val="28"/>
        </w:rPr>
        <w:t xml:space="preserve">.14.4 </w:t>
      </w:r>
      <w:r w:rsidR="00E635AB" w:rsidRPr="00D83725">
        <w:rPr>
          <w:rFonts w:ascii="Times New Roman" w:hAnsi="Times New Roman"/>
          <w:sz w:val="28"/>
          <w:szCs w:val="28"/>
        </w:rPr>
        <w:t xml:space="preserve">Судья на отзывах </w:t>
      </w:r>
      <w:r w:rsidR="00E635AB" w:rsidRPr="00D83725">
        <w:rPr>
          <w:rFonts w:ascii="Times New Roman" w:hAnsi="Times New Roman"/>
          <w:bCs/>
          <w:color w:val="000000"/>
          <w:spacing w:val="-1"/>
          <w:sz w:val="28"/>
          <w:szCs w:val="28"/>
        </w:rPr>
        <w:t>обязан:</w:t>
      </w:r>
    </w:p>
    <w:p w:rsidR="00E635AB" w:rsidRPr="00D83725" w:rsidRDefault="00E635AB" w:rsidP="008A4AC1">
      <w:pPr>
        <w:pStyle w:val="a9"/>
        <w:numPr>
          <w:ilvl w:val="0"/>
          <w:numId w:val="180"/>
        </w:numPr>
        <w:tabs>
          <w:tab w:val="left" w:pos="360"/>
          <w:tab w:val="left" w:pos="7920"/>
        </w:tabs>
        <w:suppressAutoHyphens/>
        <w:spacing w:line="276" w:lineRule="auto"/>
        <w:ind w:left="0" w:firstLine="0"/>
        <w:jc w:val="both"/>
        <w:rPr>
          <w:rFonts w:ascii="Times New Roman" w:hAnsi="Times New Roman" w:cs="Times New Roman"/>
          <w:color w:val="000000"/>
          <w:spacing w:val="-1"/>
          <w:sz w:val="28"/>
          <w:szCs w:val="28"/>
        </w:rPr>
      </w:pPr>
      <w:r w:rsidRPr="00D83725">
        <w:rPr>
          <w:rFonts w:ascii="Times New Roman" w:hAnsi="Times New Roman" w:cs="Times New Roman"/>
          <w:color w:val="000000"/>
          <w:spacing w:val="-1"/>
          <w:sz w:val="28"/>
          <w:szCs w:val="28"/>
        </w:rPr>
        <w:t>правильно производить сигналы отзыва.</w:t>
      </w:r>
      <w:bookmarkEnd w:id="16"/>
    </w:p>
    <w:p w:rsidR="00E635AB" w:rsidRPr="00D83725" w:rsidRDefault="00265737" w:rsidP="00D83725">
      <w:pPr>
        <w:tabs>
          <w:tab w:val="left" w:pos="7920"/>
        </w:tabs>
        <w:suppressAutoHyphens/>
        <w:spacing w:after="0"/>
        <w:jc w:val="both"/>
        <w:rPr>
          <w:rFonts w:ascii="Times New Roman" w:hAnsi="Times New Roman"/>
          <w:bCs/>
          <w:sz w:val="28"/>
          <w:szCs w:val="28"/>
        </w:rPr>
      </w:pPr>
      <w:r>
        <w:rPr>
          <w:rFonts w:ascii="Times New Roman" w:hAnsi="Times New Roman"/>
          <w:sz w:val="28"/>
          <w:szCs w:val="28"/>
        </w:rPr>
        <w:t>20</w:t>
      </w:r>
      <w:r w:rsidRPr="00265737">
        <w:rPr>
          <w:rFonts w:ascii="Times New Roman" w:hAnsi="Times New Roman"/>
          <w:sz w:val="28"/>
          <w:szCs w:val="28"/>
        </w:rPr>
        <w:t xml:space="preserve">.15.1 </w:t>
      </w:r>
      <w:r w:rsidR="00E635AB" w:rsidRPr="006142FB">
        <w:rPr>
          <w:rFonts w:ascii="Times New Roman" w:hAnsi="Times New Roman"/>
          <w:b/>
          <w:i/>
          <w:sz w:val="28"/>
          <w:szCs w:val="28"/>
        </w:rPr>
        <w:t>Судья при участниках</w:t>
      </w:r>
      <w:r w:rsidR="00E635AB" w:rsidRPr="00265737">
        <w:rPr>
          <w:rFonts w:ascii="Times New Roman" w:hAnsi="Times New Roman"/>
          <w:sz w:val="28"/>
          <w:szCs w:val="28"/>
        </w:rPr>
        <w:t xml:space="preserve">, </w:t>
      </w:r>
      <w:r w:rsidR="00E635AB" w:rsidRPr="00265737">
        <w:rPr>
          <w:rFonts w:ascii="Times New Roman" w:hAnsi="Times New Roman"/>
          <w:bCs/>
          <w:sz w:val="28"/>
          <w:szCs w:val="28"/>
        </w:rPr>
        <w:t>подчиняясь</w:t>
      </w:r>
      <w:r w:rsidR="00E635AB" w:rsidRPr="00D83725">
        <w:rPr>
          <w:rFonts w:ascii="Times New Roman" w:hAnsi="Times New Roman"/>
          <w:bCs/>
          <w:sz w:val="28"/>
          <w:szCs w:val="28"/>
        </w:rPr>
        <w:t xml:space="preserve"> главному судье</w:t>
      </w:r>
      <w:r w:rsidR="00E635AB" w:rsidRPr="00D83725">
        <w:rPr>
          <w:rFonts w:ascii="Times New Roman" w:hAnsi="Times New Roman"/>
          <w:b/>
          <w:sz w:val="28"/>
          <w:szCs w:val="28"/>
        </w:rPr>
        <w:t xml:space="preserve">, </w:t>
      </w:r>
      <w:r w:rsidR="00E635AB" w:rsidRPr="00D83725">
        <w:rPr>
          <w:rFonts w:ascii="Times New Roman" w:hAnsi="Times New Roman"/>
          <w:bCs/>
          <w:sz w:val="28"/>
          <w:szCs w:val="28"/>
        </w:rPr>
        <w:t>подает зрительные и звуковые сигналы на берегу; отвечает за вывешивание информационных материалов на доске официальной информации и протоколов результатов соревнований.</w:t>
      </w:r>
      <w:r w:rsidR="00E635AB" w:rsidRPr="00D83725">
        <w:rPr>
          <w:rFonts w:ascii="Times New Roman" w:hAnsi="Times New Roman"/>
          <w:b/>
          <w:sz w:val="28"/>
          <w:szCs w:val="28"/>
        </w:rPr>
        <w:t xml:space="preserve"> </w:t>
      </w:r>
    </w:p>
    <w:p w:rsidR="00E635AB" w:rsidRPr="00D83725" w:rsidRDefault="00265737" w:rsidP="00D83725">
      <w:pPr>
        <w:tabs>
          <w:tab w:val="left" w:pos="7920"/>
        </w:tabs>
        <w:suppressAutoHyphens/>
        <w:spacing w:after="0"/>
        <w:jc w:val="both"/>
        <w:rPr>
          <w:rFonts w:ascii="Times New Roman" w:hAnsi="Times New Roman"/>
          <w:bCs/>
          <w:color w:val="000000"/>
          <w:spacing w:val="-1"/>
          <w:sz w:val="28"/>
          <w:szCs w:val="28"/>
        </w:rPr>
      </w:pPr>
      <w:r>
        <w:rPr>
          <w:rFonts w:ascii="Times New Roman" w:hAnsi="Times New Roman"/>
          <w:bCs/>
          <w:color w:val="000000"/>
          <w:spacing w:val="-1"/>
          <w:sz w:val="28"/>
          <w:szCs w:val="28"/>
        </w:rPr>
        <w:t xml:space="preserve">20.15.2 </w:t>
      </w:r>
      <w:r w:rsidR="00E635AB" w:rsidRPr="00D83725">
        <w:rPr>
          <w:rFonts w:ascii="Times New Roman" w:hAnsi="Times New Roman"/>
          <w:bCs/>
          <w:color w:val="000000"/>
          <w:spacing w:val="-1"/>
          <w:sz w:val="28"/>
          <w:szCs w:val="28"/>
        </w:rPr>
        <w:t>Основные функции</w:t>
      </w:r>
      <w:r w:rsidR="00E635AB" w:rsidRPr="00D83725">
        <w:rPr>
          <w:rFonts w:ascii="Times New Roman" w:hAnsi="Times New Roman"/>
          <w:sz w:val="28"/>
          <w:szCs w:val="28"/>
        </w:rPr>
        <w:t xml:space="preserve"> судьи при участниках:</w:t>
      </w:r>
    </w:p>
    <w:p w:rsidR="00E635AB" w:rsidRPr="00D83725" w:rsidRDefault="00E635AB" w:rsidP="008A4AC1">
      <w:pPr>
        <w:pStyle w:val="a9"/>
        <w:numPr>
          <w:ilvl w:val="0"/>
          <w:numId w:val="179"/>
        </w:numPr>
        <w:tabs>
          <w:tab w:val="left" w:pos="284"/>
        </w:tabs>
        <w:suppressAutoHyphens/>
        <w:spacing w:line="276" w:lineRule="auto"/>
        <w:ind w:left="0" w:firstLine="0"/>
        <w:jc w:val="both"/>
        <w:rPr>
          <w:rFonts w:ascii="Times New Roman" w:hAnsi="Times New Roman" w:cs="Times New Roman"/>
          <w:bCs/>
          <w:color w:val="000000"/>
          <w:spacing w:val="-1"/>
          <w:sz w:val="28"/>
          <w:szCs w:val="28"/>
        </w:rPr>
      </w:pPr>
      <w:r w:rsidRPr="00D83725">
        <w:rPr>
          <w:rFonts w:ascii="Times New Roman" w:hAnsi="Times New Roman" w:cs="Times New Roman"/>
          <w:bCs/>
          <w:color w:val="000000"/>
          <w:spacing w:val="-1"/>
          <w:sz w:val="28"/>
          <w:szCs w:val="28"/>
        </w:rPr>
        <w:t>доведение информации гоночного и протестового комитетов до участников;</w:t>
      </w:r>
    </w:p>
    <w:p w:rsidR="00E635AB" w:rsidRPr="00D83725" w:rsidRDefault="00265737" w:rsidP="00D83725">
      <w:pPr>
        <w:tabs>
          <w:tab w:val="left" w:pos="7920"/>
        </w:tabs>
        <w:suppressAutoHyphens/>
        <w:spacing w:after="0"/>
        <w:jc w:val="both"/>
        <w:rPr>
          <w:rFonts w:ascii="Times New Roman" w:hAnsi="Times New Roman"/>
          <w:bCs/>
          <w:color w:val="000000"/>
          <w:spacing w:val="-1"/>
          <w:sz w:val="28"/>
          <w:szCs w:val="28"/>
        </w:rPr>
      </w:pPr>
      <w:r>
        <w:rPr>
          <w:rFonts w:ascii="Times New Roman" w:hAnsi="Times New Roman"/>
          <w:sz w:val="28"/>
          <w:szCs w:val="28"/>
        </w:rPr>
        <w:t xml:space="preserve">20.15.3 </w:t>
      </w:r>
      <w:r w:rsidR="00E635AB" w:rsidRPr="00D83725">
        <w:rPr>
          <w:rFonts w:ascii="Times New Roman" w:hAnsi="Times New Roman"/>
          <w:sz w:val="28"/>
          <w:szCs w:val="28"/>
        </w:rPr>
        <w:t xml:space="preserve">Судья при участниках </w:t>
      </w:r>
      <w:r w:rsidR="00E635AB" w:rsidRPr="00D83725">
        <w:rPr>
          <w:rFonts w:ascii="Times New Roman" w:hAnsi="Times New Roman"/>
          <w:bCs/>
          <w:color w:val="000000"/>
          <w:spacing w:val="-1"/>
          <w:sz w:val="28"/>
          <w:szCs w:val="28"/>
        </w:rPr>
        <w:t>имеет право:</w:t>
      </w:r>
    </w:p>
    <w:p w:rsidR="00E635AB" w:rsidRPr="00D83725" w:rsidRDefault="00E635AB" w:rsidP="00D83725">
      <w:pPr>
        <w:tabs>
          <w:tab w:val="left" w:pos="360"/>
          <w:tab w:val="left" w:pos="7920"/>
        </w:tabs>
        <w:suppressAutoHyphens/>
        <w:spacing w:after="0"/>
        <w:jc w:val="both"/>
        <w:rPr>
          <w:rFonts w:ascii="Times New Roman" w:hAnsi="Times New Roman"/>
          <w:spacing w:val="-2"/>
          <w:sz w:val="28"/>
          <w:szCs w:val="28"/>
        </w:rPr>
      </w:pPr>
      <w:r w:rsidRPr="00D83725">
        <w:rPr>
          <w:rFonts w:ascii="Times New Roman" w:hAnsi="Times New Roman"/>
          <w:color w:val="000000"/>
          <w:spacing w:val="-1"/>
          <w:sz w:val="28"/>
          <w:szCs w:val="28"/>
        </w:rPr>
        <w:t>Совмещать свои функции с функциями судьи по информации;</w:t>
      </w:r>
    </w:p>
    <w:p w:rsidR="00E635AB" w:rsidRPr="00D83725" w:rsidRDefault="00265737" w:rsidP="00D83725">
      <w:pPr>
        <w:tabs>
          <w:tab w:val="left" w:pos="540"/>
          <w:tab w:val="left" w:pos="7920"/>
        </w:tabs>
        <w:suppressAutoHyphens/>
        <w:spacing w:after="0"/>
        <w:jc w:val="both"/>
        <w:rPr>
          <w:rFonts w:ascii="Times New Roman" w:hAnsi="Times New Roman"/>
          <w:bCs/>
          <w:color w:val="000000"/>
          <w:spacing w:val="-1"/>
          <w:sz w:val="28"/>
          <w:szCs w:val="28"/>
        </w:rPr>
      </w:pPr>
      <w:r>
        <w:rPr>
          <w:rFonts w:ascii="Times New Roman" w:hAnsi="Times New Roman"/>
          <w:sz w:val="28"/>
          <w:szCs w:val="28"/>
        </w:rPr>
        <w:t xml:space="preserve">20.15.4 </w:t>
      </w:r>
      <w:r w:rsidR="00E635AB" w:rsidRPr="00D83725">
        <w:rPr>
          <w:rFonts w:ascii="Times New Roman" w:hAnsi="Times New Roman"/>
          <w:sz w:val="28"/>
          <w:szCs w:val="28"/>
        </w:rPr>
        <w:t xml:space="preserve">Судья при участниках </w:t>
      </w:r>
      <w:r w:rsidR="00E635AB" w:rsidRPr="00D83725">
        <w:rPr>
          <w:rFonts w:ascii="Times New Roman" w:hAnsi="Times New Roman"/>
          <w:bCs/>
          <w:color w:val="000000"/>
          <w:spacing w:val="-1"/>
          <w:sz w:val="28"/>
          <w:szCs w:val="28"/>
        </w:rPr>
        <w:t>обязан:</w:t>
      </w:r>
    </w:p>
    <w:p w:rsidR="00E635AB" w:rsidRPr="00D83725" w:rsidRDefault="00E635AB" w:rsidP="00265737">
      <w:pPr>
        <w:tabs>
          <w:tab w:val="left" w:pos="0"/>
          <w:tab w:val="left" w:pos="7920"/>
        </w:tabs>
        <w:suppressAutoHyphens/>
        <w:spacing w:after="0"/>
        <w:jc w:val="both"/>
        <w:rPr>
          <w:rFonts w:ascii="Times New Roman" w:hAnsi="Times New Roman"/>
          <w:bCs/>
          <w:sz w:val="28"/>
          <w:szCs w:val="28"/>
        </w:rPr>
      </w:pPr>
      <w:r w:rsidRPr="00D83725">
        <w:rPr>
          <w:rFonts w:ascii="Times New Roman" w:hAnsi="Times New Roman"/>
          <w:color w:val="000000"/>
          <w:spacing w:val="-1"/>
          <w:sz w:val="28"/>
          <w:szCs w:val="28"/>
        </w:rPr>
        <w:t xml:space="preserve">   а) </w:t>
      </w:r>
      <w:r w:rsidRPr="00D83725">
        <w:rPr>
          <w:rFonts w:ascii="Times New Roman" w:hAnsi="Times New Roman"/>
          <w:bCs/>
          <w:sz w:val="28"/>
          <w:szCs w:val="28"/>
        </w:rPr>
        <w:t xml:space="preserve">подавать  зрительные и звуковые сигналы на берегу по распоряжению главного судьи; </w:t>
      </w:r>
    </w:p>
    <w:p w:rsidR="00E635AB" w:rsidRPr="00D83725" w:rsidRDefault="00E635AB" w:rsidP="00265737">
      <w:pPr>
        <w:tabs>
          <w:tab w:val="left" w:pos="0"/>
          <w:tab w:val="left" w:pos="7920"/>
        </w:tabs>
        <w:suppressAutoHyphens/>
        <w:spacing w:after="0"/>
        <w:jc w:val="both"/>
        <w:rPr>
          <w:rFonts w:ascii="Times New Roman" w:hAnsi="Times New Roman"/>
          <w:bCs/>
          <w:sz w:val="28"/>
          <w:szCs w:val="28"/>
        </w:rPr>
      </w:pPr>
      <w:r w:rsidRPr="00D83725">
        <w:rPr>
          <w:rFonts w:ascii="Times New Roman" w:hAnsi="Times New Roman"/>
          <w:bCs/>
          <w:sz w:val="28"/>
          <w:szCs w:val="28"/>
        </w:rPr>
        <w:t xml:space="preserve">   б) вывешивает информационные материалов на доске официальной информации</w:t>
      </w:r>
    </w:p>
    <w:p w:rsidR="00E635AB" w:rsidRPr="00D83725" w:rsidRDefault="00E635AB" w:rsidP="00265737">
      <w:pPr>
        <w:tabs>
          <w:tab w:val="left" w:pos="0"/>
          <w:tab w:val="left" w:pos="7920"/>
        </w:tabs>
        <w:suppressAutoHyphens/>
        <w:spacing w:after="0"/>
        <w:jc w:val="both"/>
        <w:rPr>
          <w:rFonts w:ascii="Times New Roman" w:hAnsi="Times New Roman"/>
          <w:color w:val="000000"/>
          <w:spacing w:val="-1"/>
          <w:sz w:val="28"/>
          <w:szCs w:val="28"/>
        </w:rPr>
      </w:pPr>
      <w:r w:rsidRPr="00D83725">
        <w:rPr>
          <w:rFonts w:ascii="Times New Roman" w:hAnsi="Times New Roman"/>
          <w:bCs/>
          <w:sz w:val="28"/>
          <w:szCs w:val="28"/>
        </w:rPr>
        <w:t xml:space="preserve">   в) вывешивает протоколы результатов соревнований на доске официальной информации.</w:t>
      </w:r>
    </w:p>
    <w:p w:rsidR="00E635AB" w:rsidRPr="00D83725" w:rsidRDefault="00265737" w:rsidP="00D83725">
      <w:pPr>
        <w:tabs>
          <w:tab w:val="left" w:pos="7920"/>
        </w:tabs>
        <w:suppressAutoHyphens/>
        <w:spacing w:after="0"/>
        <w:jc w:val="both"/>
        <w:rPr>
          <w:rFonts w:ascii="Times New Roman" w:hAnsi="Times New Roman"/>
          <w:bCs/>
          <w:sz w:val="28"/>
          <w:szCs w:val="28"/>
        </w:rPr>
      </w:pPr>
      <w:r>
        <w:rPr>
          <w:rFonts w:ascii="Times New Roman" w:hAnsi="Times New Roman"/>
          <w:sz w:val="28"/>
          <w:szCs w:val="28"/>
        </w:rPr>
        <w:t>20</w:t>
      </w:r>
      <w:r w:rsidRPr="00265737">
        <w:rPr>
          <w:rFonts w:ascii="Times New Roman" w:hAnsi="Times New Roman"/>
          <w:sz w:val="28"/>
          <w:szCs w:val="28"/>
        </w:rPr>
        <w:t xml:space="preserve">.16.1 </w:t>
      </w:r>
      <w:r w:rsidR="00E635AB" w:rsidRPr="006142FB">
        <w:rPr>
          <w:rFonts w:ascii="Times New Roman" w:hAnsi="Times New Roman"/>
          <w:b/>
          <w:i/>
          <w:sz w:val="28"/>
          <w:szCs w:val="28"/>
        </w:rPr>
        <w:t>Судья на пересадке</w:t>
      </w:r>
      <w:r w:rsidR="00E635AB" w:rsidRPr="00D83725">
        <w:rPr>
          <w:rFonts w:ascii="Times New Roman" w:hAnsi="Times New Roman"/>
          <w:b/>
          <w:sz w:val="28"/>
          <w:szCs w:val="28"/>
        </w:rPr>
        <w:t xml:space="preserve"> </w:t>
      </w:r>
      <w:r w:rsidR="00E635AB" w:rsidRPr="00D83725">
        <w:rPr>
          <w:rFonts w:ascii="Times New Roman" w:hAnsi="Times New Roman"/>
          <w:bCs/>
          <w:sz w:val="28"/>
          <w:szCs w:val="28"/>
        </w:rPr>
        <w:t>подчиняясь главному судье</w:t>
      </w:r>
      <w:r w:rsidR="00E635AB" w:rsidRPr="00D83725">
        <w:rPr>
          <w:rFonts w:ascii="Times New Roman" w:hAnsi="Times New Roman"/>
          <w:b/>
          <w:sz w:val="28"/>
          <w:szCs w:val="28"/>
        </w:rPr>
        <w:t xml:space="preserve">, </w:t>
      </w:r>
      <w:r w:rsidR="00E635AB" w:rsidRPr="00D83725">
        <w:rPr>
          <w:rFonts w:ascii="Times New Roman" w:hAnsi="Times New Roman"/>
          <w:sz w:val="28"/>
          <w:szCs w:val="28"/>
        </w:rPr>
        <w:t>р</w:t>
      </w:r>
      <w:bookmarkStart w:id="17" w:name="_Hlk500097165"/>
      <w:r w:rsidR="00E635AB" w:rsidRPr="00D83725">
        <w:rPr>
          <w:rFonts w:ascii="Times New Roman" w:hAnsi="Times New Roman"/>
          <w:sz w:val="28"/>
          <w:szCs w:val="28"/>
        </w:rPr>
        <w:t xml:space="preserve">уководит сменой участников на яхтах, выводит соответствующие формату гонок команды на старт; контролируют соблюдение </w:t>
      </w:r>
      <w:r>
        <w:rPr>
          <w:rFonts w:ascii="Times New Roman" w:hAnsi="Times New Roman"/>
          <w:bCs/>
          <w:color w:val="000000"/>
          <w:spacing w:val="-1"/>
          <w:sz w:val="28"/>
          <w:szCs w:val="28"/>
        </w:rPr>
        <w:t>Правил</w:t>
      </w:r>
      <w:r w:rsidR="00E635AB" w:rsidRPr="00D83725">
        <w:rPr>
          <w:rFonts w:ascii="Times New Roman" w:hAnsi="Times New Roman"/>
          <w:sz w:val="28"/>
          <w:szCs w:val="28"/>
        </w:rPr>
        <w:t xml:space="preserve"> при пересадке экипажей</w:t>
      </w:r>
      <w:r>
        <w:rPr>
          <w:rFonts w:ascii="Times New Roman" w:hAnsi="Times New Roman"/>
          <w:sz w:val="28"/>
          <w:szCs w:val="28"/>
        </w:rPr>
        <w:t xml:space="preserve"> (Приложение 17)</w:t>
      </w:r>
      <w:r w:rsidR="00E635AB" w:rsidRPr="00D83725">
        <w:rPr>
          <w:rFonts w:ascii="Times New Roman" w:hAnsi="Times New Roman"/>
          <w:sz w:val="28"/>
          <w:szCs w:val="28"/>
        </w:rPr>
        <w:t>.</w:t>
      </w:r>
      <w:r w:rsidR="00E635AB" w:rsidRPr="00D83725">
        <w:rPr>
          <w:rFonts w:ascii="Times New Roman" w:hAnsi="Times New Roman"/>
          <w:bCs/>
          <w:sz w:val="28"/>
          <w:szCs w:val="28"/>
        </w:rPr>
        <w:t xml:space="preserve"> </w:t>
      </w:r>
      <w:bookmarkEnd w:id="17"/>
    </w:p>
    <w:p w:rsidR="00E635AB" w:rsidRPr="00D83725" w:rsidRDefault="00265737" w:rsidP="00D83725">
      <w:pPr>
        <w:tabs>
          <w:tab w:val="left" w:pos="7920"/>
        </w:tabs>
        <w:suppressAutoHyphens/>
        <w:spacing w:after="0"/>
        <w:jc w:val="both"/>
        <w:rPr>
          <w:rFonts w:ascii="Times New Roman" w:hAnsi="Times New Roman"/>
          <w:bCs/>
          <w:color w:val="000000"/>
          <w:spacing w:val="-1"/>
          <w:sz w:val="28"/>
          <w:szCs w:val="28"/>
        </w:rPr>
      </w:pPr>
      <w:r>
        <w:rPr>
          <w:rFonts w:ascii="Times New Roman" w:hAnsi="Times New Roman"/>
          <w:bCs/>
          <w:color w:val="000000"/>
          <w:spacing w:val="-1"/>
          <w:sz w:val="28"/>
          <w:szCs w:val="28"/>
        </w:rPr>
        <w:t xml:space="preserve">20.16.2 </w:t>
      </w:r>
      <w:r w:rsidR="00E635AB" w:rsidRPr="00D83725">
        <w:rPr>
          <w:rFonts w:ascii="Times New Roman" w:hAnsi="Times New Roman"/>
          <w:bCs/>
          <w:color w:val="000000"/>
          <w:spacing w:val="-1"/>
          <w:sz w:val="28"/>
          <w:szCs w:val="28"/>
        </w:rPr>
        <w:t>Основные функции</w:t>
      </w:r>
      <w:r w:rsidR="00E635AB" w:rsidRPr="00D83725">
        <w:rPr>
          <w:rFonts w:ascii="Times New Roman" w:hAnsi="Times New Roman"/>
          <w:sz w:val="28"/>
          <w:szCs w:val="28"/>
        </w:rPr>
        <w:t xml:space="preserve"> судьи на пересадке:</w:t>
      </w:r>
    </w:p>
    <w:p w:rsidR="00E635AB" w:rsidRPr="00D83725" w:rsidRDefault="00E635AB" w:rsidP="00D83725">
      <w:pPr>
        <w:tabs>
          <w:tab w:val="left" w:pos="7920"/>
        </w:tabs>
        <w:suppressAutoHyphens/>
        <w:spacing w:after="0"/>
        <w:ind w:left="284"/>
        <w:jc w:val="both"/>
        <w:rPr>
          <w:rFonts w:ascii="Times New Roman" w:hAnsi="Times New Roman"/>
          <w:bCs/>
          <w:color w:val="000000"/>
          <w:spacing w:val="-1"/>
          <w:sz w:val="28"/>
          <w:szCs w:val="28"/>
        </w:rPr>
      </w:pPr>
      <w:r w:rsidRPr="00D83725">
        <w:rPr>
          <w:rFonts w:ascii="Times New Roman" w:hAnsi="Times New Roman"/>
          <w:bCs/>
          <w:color w:val="000000"/>
          <w:spacing w:val="-1"/>
          <w:sz w:val="28"/>
          <w:szCs w:val="28"/>
        </w:rPr>
        <w:t>а) доведение информации гоночного и протестового комитетов до участников;</w:t>
      </w:r>
    </w:p>
    <w:p w:rsidR="00E635AB" w:rsidRPr="00D83725" w:rsidRDefault="00E635AB" w:rsidP="00D83725">
      <w:pPr>
        <w:tabs>
          <w:tab w:val="left" w:pos="7920"/>
        </w:tabs>
        <w:suppressAutoHyphens/>
        <w:spacing w:after="0"/>
        <w:ind w:left="284"/>
        <w:jc w:val="both"/>
        <w:rPr>
          <w:rFonts w:ascii="Times New Roman" w:hAnsi="Times New Roman"/>
          <w:sz w:val="28"/>
          <w:szCs w:val="28"/>
        </w:rPr>
      </w:pPr>
      <w:r w:rsidRPr="00D83725">
        <w:rPr>
          <w:rFonts w:ascii="Times New Roman" w:hAnsi="Times New Roman"/>
          <w:bCs/>
          <w:color w:val="000000"/>
          <w:spacing w:val="-1"/>
          <w:sz w:val="28"/>
          <w:szCs w:val="28"/>
        </w:rPr>
        <w:t>б)</w:t>
      </w:r>
      <w:r w:rsidRPr="00D83725">
        <w:rPr>
          <w:rFonts w:ascii="Times New Roman" w:hAnsi="Times New Roman"/>
          <w:sz w:val="28"/>
          <w:szCs w:val="28"/>
        </w:rPr>
        <w:t xml:space="preserve"> руководство сменой участников на яхтах;</w:t>
      </w:r>
    </w:p>
    <w:p w:rsidR="00E635AB" w:rsidRPr="00D83725" w:rsidRDefault="00E635AB" w:rsidP="00D83725">
      <w:pPr>
        <w:tabs>
          <w:tab w:val="left" w:pos="7920"/>
        </w:tabs>
        <w:suppressAutoHyphens/>
        <w:spacing w:after="0"/>
        <w:ind w:left="284"/>
        <w:jc w:val="both"/>
        <w:rPr>
          <w:rFonts w:ascii="Times New Roman" w:hAnsi="Times New Roman"/>
          <w:sz w:val="28"/>
          <w:szCs w:val="28"/>
        </w:rPr>
      </w:pPr>
      <w:r w:rsidRPr="00D83725">
        <w:rPr>
          <w:rFonts w:ascii="Times New Roman" w:hAnsi="Times New Roman"/>
          <w:sz w:val="28"/>
          <w:szCs w:val="28"/>
        </w:rPr>
        <w:t>в) выведение соответствующих формату гонок команды на старт;</w:t>
      </w:r>
    </w:p>
    <w:p w:rsidR="00E635AB" w:rsidRPr="00D83725" w:rsidRDefault="00E635AB" w:rsidP="00D83725">
      <w:pPr>
        <w:tabs>
          <w:tab w:val="left" w:pos="7920"/>
        </w:tabs>
        <w:suppressAutoHyphens/>
        <w:spacing w:after="0"/>
        <w:ind w:left="284"/>
        <w:jc w:val="both"/>
        <w:rPr>
          <w:rFonts w:ascii="Times New Roman" w:hAnsi="Times New Roman"/>
          <w:bCs/>
          <w:color w:val="000000"/>
          <w:spacing w:val="-1"/>
          <w:sz w:val="28"/>
          <w:szCs w:val="28"/>
        </w:rPr>
      </w:pPr>
      <w:r w:rsidRPr="00D83725">
        <w:rPr>
          <w:rFonts w:ascii="Times New Roman" w:hAnsi="Times New Roman"/>
          <w:sz w:val="28"/>
          <w:szCs w:val="28"/>
        </w:rPr>
        <w:t xml:space="preserve">г) контроль за соблюдение </w:t>
      </w:r>
      <w:r w:rsidR="00265737">
        <w:rPr>
          <w:rFonts w:ascii="Times New Roman" w:hAnsi="Times New Roman"/>
          <w:bCs/>
          <w:color w:val="000000"/>
          <w:spacing w:val="-1"/>
          <w:sz w:val="28"/>
          <w:szCs w:val="28"/>
        </w:rPr>
        <w:t>Правил</w:t>
      </w:r>
      <w:r w:rsidRPr="00D83725">
        <w:rPr>
          <w:rFonts w:ascii="Times New Roman" w:hAnsi="Times New Roman"/>
          <w:sz w:val="28"/>
          <w:szCs w:val="28"/>
        </w:rPr>
        <w:t xml:space="preserve"> при пересадке экипажей.</w:t>
      </w:r>
    </w:p>
    <w:p w:rsidR="00E635AB" w:rsidRPr="00D83725" w:rsidRDefault="00265737" w:rsidP="00D83725">
      <w:pPr>
        <w:tabs>
          <w:tab w:val="left" w:pos="7920"/>
        </w:tabs>
        <w:suppressAutoHyphens/>
        <w:spacing w:after="0"/>
        <w:jc w:val="both"/>
        <w:rPr>
          <w:rFonts w:ascii="Times New Roman" w:hAnsi="Times New Roman"/>
          <w:bCs/>
          <w:color w:val="000000"/>
          <w:spacing w:val="-1"/>
          <w:sz w:val="28"/>
          <w:szCs w:val="28"/>
        </w:rPr>
      </w:pPr>
      <w:r>
        <w:rPr>
          <w:rFonts w:ascii="Times New Roman" w:hAnsi="Times New Roman"/>
          <w:sz w:val="28"/>
          <w:szCs w:val="28"/>
        </w:rPr>
        <w:t>20.16.3</w:t>
      </w:r>
      <w:r w:rsidR="00E635AB" w:rsidRPr="00D83725">
        <w:rPr>
          <w:rFonts w:ascii="Times New Roman" w:hAnsi="Times New Roman"/>
          <w:sz w:val="28"/>
          <w:szCs w:val="28"/>
        </w:rPr>
        <w:t xml:space="preserve"> Судья на пересадке </w:t>
      </w:r>
      <w:r w:rsidR="00E635AB" w:rsidRPr="00D83725">
        <w:rPr>
          <w:rFonts w:ascii="Times New Roman" w:hAnsi="Times New Roman"/>
          <w:bCs/>
          <w:color w:val="000000"/>
          <w:spacing w:val="-1"/>
          <w:sz w:val="28"/>
          <w:szCs w:val="28"/>
        </w:rPr>
        <w:t>имеет право:</w:t>
      </w:r>
    </w:p>
    <w:p w:rsidR="00E635AB" w:rsidRPr="00D83725" w:rsidRDefault="00E635AB" w:rsidP="008A4AC1">
      <w:pPr>
        <w:pStyle w:val="a9"/>
        <w:numPr>
          <w:ilvl w:val="0"/>
          <w:numId w:val="170"/>
        </w:numPr>
        <w:tabs>
          <w:tab w:val="clear" w:pos="720"/>
          <w:tab w:val="num" w:pos="0"/>
          <w:tab w:val="left" w:pos="360"/>
          <w:tab w:val="left" w:pos="7920"/>
        </w:tabs>
        <w:suppressAutoHyphens/>
        <w:spacing w:line="276" w:lineRule="auto"/>
        <w:ind w:left="0" w:firstLine="0"/>
        <w:jc w:val="both"/>
        <w:rPr>
          <w:rFonts w:ascii="Times New Roman" w:hAnsi="Times New Roman" w:cs="Times New Roman"/>
          <w:spacing w:val="-2"/>
          <w:sz w:val="28"/>
          <w:szCs w:val="28"/>
        </w:rPr>
      </w:pPr>
      <w:r w:rsidRPr="00D83725">
        <w:rPr>
          <w:rFonts w:ascii="Times New Roman" w:hAnsi="Times New Roman" w:cs="Times New Roman"/>
          <w:color w:val="000000"/>
          <w:spacing w:val="-1"/>
          <w:sz w:val="28"/>
          <w:szCs w:val="28"/>
        </w:rPr>
        <w:t>совмещать свои функции с функциями судьи по информации;</w:t>
      </w:r>
    </w:p>
    <w:p w:rsidR="00E635AB" w:rsidRPr="00D83725" w:rsidRDefault="00E635AB" w:rsidP="00D83725">
      <w:pPr>
        <w:tabs>
          <w:tab w:val="left" w:pos="540"/>
          <w:tab w:val="left" w:pos="7920"/>
        </w:tabs>
        <w:suppressAutoHyphens/>
        <w:spacing w:after="0"/>
        <w:jc w:val="both"/>
        <w:rPr>
          <w:rFonts w:ascii="Times New Roman" w:hAnsi="Times New Roman"/>
          <w:bCs/>
          <w:color w:val="000000"/>
          <w:spacing w:val="-1"/>
          <w:sz w:val="28"/>
          <w:szCs w:val="28"/>
        </w:rPr>
      </w:pPr>
      <w:r w:rsidRPr="00D83725">
        <w:rPr>
          <w:rFonts w:ascii="Times New Roman" w:hAnsi="Times New Roman"/>
          <w:sz w:val="28"/>
          <w:szCs w:val="28"/>
        </w:rPr>
        <w:t xml:space="preserve"> </w:t>
      </w:r>
      <w:r w:rsidR="00265737">
        <w:rPr>
          <w:rFonts w:ascii="Times New Roman" w:hAnsi="Times New Roman"/>
          <w:sz w:val="28"/>
          <w:szCs w:val="28"/>
        </w:rPr>
        <w:t xml:space="preserve">20.16.4 </w:t>
      </w:r>
      <w:r w:rsidRPr="00D83725">
        <w:rPr>
          <w:rFonts w:ascii="Times New Roman" w:hAnsi="Times New Roman"/>
          <w:sz w:val="28"/>
          <w:szCs w:val="28"/>
        </w:rPr>
        <w:t xml:space="preserve">Судья на пересадке </w:t>
      </w:r>
      <w:r w:rsidRPr="00D83725">
        <w:rPr>
          <w:rFonts w:ascii="Times New Roman" w:hAnsi="Times New Roman"/>
          <w:bCs/>
          <w:color w:val="000000"/>
          <w:spacing w:val="-1"/>
          <w:sz w:val="28"/>
          <w:szCs w:val="28"/>
        </w:rPr>
        <w:t>обязан:</w:t>
      </w:r>
    </w:p>
    <w:p w:rsidR="00E635AB" w:rsidRPr="00D83725" w:rsidRDefault="00E635AB" w:rsidP="008A4AC1">
      <w:pPr>
        <w:pStyle w:val="a9"/>
        <w:numPr>
          <w:ilvl w:val="0"/>
          <w:numId w:val="170"/>
        </w:numPr>
        <w:tabs>
          <w:tab w:val="clear" w:pos="720"/>
          <w:tab w:val="left" w:pos="142"/>
        </w:tabs>
        <w:suppressAutoHyphens/>
        <w:spacing w:line="276" w:lineRule="auto"/>
        <w:ind w:left="0" w:firstLine="0"/>
        <w:jc w:val="both"/>
        <w:rPr>
          <w:rFonts w:ascii="Times New Roman" w:hAnsi="Times New Roman" w:cs="Times New Roman"/>
          <w:color w:val="000000"/>
          <w:spacing w:val="-1"/>
          <w:sz w:val="28"/>
          <w:szCs w:val="28"/>
        </w:rPr>
      </w:pPr>
      <w:r w:rsidRPr="00D83725">
        <w:rPr>
          <w:rFonts w:ascii="Times New Roman" w:hAnsi="Times New Roman" w:cs="Times New Roman"/>
          <w:color w:val="000000"/>
          <w:spacing w:val="-1"/>
          <w:sz w:val="28"/>
          <w:szCs w:val="28"/>
        </w:rPr>
        <w:t>качественно выполнять свои обязанности.</w:t>
      </w:r>
    </w:p>
    <w:p w:rsidR="00E635AB" w:rsidRPr="00D83725" w:rsidRDefault="00265737" w:rsidP="00D83725">
      <w:pPr>
        <w:tabs>
          <w:tab w:val="left" w:pos="7920"/>
        </w:tabs>
        <w:suppressAutoHyphens/>
        <w:spacing w:after="0"/>
        <w:jc w:val="both"/>
        <w:rPr>
          <w:rFonts w:ascii="Times New Roman" w:hAnsi="Times New Roman"/>
          <w:bCs/>
          <w:sz w:val="28"/>
          <w:szCs w:val="28"/>
        </w:rPr>
      </w:pPr>
      <w:r>
        <w:rPr>
          <w:rFonts w:ascii="Times New Roman" w:hAnsi="Times New Roman"/>
          <w:sz w:val="28"/>
          <w:szCs w:val="28"/>
        </w:rPr>
        <w:t>20</w:t>
      </w:r>
      <w:r w:rsidRPr="00265737">
        <w:rPr>
          <w:rFonts w:ascii="Times New Roman" w:hAnsi="Times New Roman"/>
          <w:sz w:val="28"/>
          <w:szCs w:val="28"/>
        </w:rPr>
        <w:t xml:space="preserve">.17.1 </w:t>
      </w:r>
      <w:r w:rsidR="00E635AB" w:rsidRPr="006142FB">
        <w:rPr>
          <w:rFonts w:ascii="Times New Roman" w:hAnsi="Times New Roman"/>
          <w:b/>
          <w:i/>
          <w:sz w:val="28"/>
          <w:szCs w:val="28"/>
        </w:rPr>
        <w:t>Судья по информации</w:t>
      </w:r>
      <w:r w:rsidR="00E635AB" w:rsidRPr="00D83725">
        <w:rPr>
          <w:rFonts w:ascii="Times New Roman" w:hAnsi="Times New Roman"/>
          <w:b/>
          <w:sz w:val="28"/>
          <w:szCs w:val="28"/>
        </w:rPr>
        <w:t xml:space="preserve"> </w:t>
      </w:r>
      <w:r w:rsidR="00E635AB" w:rsidRPr="00D83725">
        <w:rPr>
          <w:rFonts w:ascii="Times New Roman" w:hAnsi="Times New Roman"/>
          <w:bCs/>
          <w:sz w:val="28"/>
          <w:szCs w:val="28"/>
        </w:rPr>
        <w:t>подчиняясь главному судье</w:t>
      </w:r>
      <w:r w:rsidR="00E635AB" w:rsidRPr="00D83725">
        <w:rPr>
          <w:rFonts w:ascii="Times New Roman" w:hAnsi="Times New Roman"/>
          <w:b/>
          <w:sz w:val="28"/>
          <w:szCs w:val="28"/>
        </w:rPr>
        <w:t xml:space="preserve">, </w:t>
      </w:r>
      <w:r w:rsidR="00E635AB" w:rsidRPr="00D83725">
        <w:rPr>
          <w:rFonts w:ascii="Times New Roman" w:hAnsi="Times New Roman"/>
          <w:bCs/>
          <w:sz w:val="28"/>
          <w:szCs w:val="28"/>
        </w:rPr>
        <w:t>освещает и комментирует ход проведения соревнований. Только судья информатор имеет право давать информацию о ходе соревнований, он же руководит пресс-центром.</w:t>
      </w:r>
    </w:p>
    <w:p w:rsidR="00E635AB" w:rsidRPr="00D83725" w:rsidRDefault="00265737" w:rsidP="00D83725">
      <w:pPr>
        <w:tabs>
          <w:tab w:val="left" w:pos="7920"/>
        </w:tabs>
        <w:suppressAutoHyphens/>
        <w:spacing w:after="0"/>
        <w:jc w:val="both"/>
        <w:rPr>
          <w:rFonts w:ascii="Times New Roman" w:hAnsi="Times New Roman"/>
          <w:bCs/>
          <w:color w:val="000000"/>
          <w:spacing w:val="-1"/>
          <w:sz w:val="28"/>
          <w:szCs w:val="28"/>
        </w:rPr>
      </w:pPr>
      <w:r>
        <w:rPr>
          <w:rFonts w:ascii="Times New Roman" w:hAnsi="Times New Roman"/>
          <w:bCs/>
          <w:color w:val="000000"/>
          <w:spacing w:val="-1"/>
          <w:sz w:val="28"/>
          <w:szCs w:val="28"/>
        </w:rPr>
        <w:t xml:space="preserve">20.17.2 </w:t>
      </w:r>
      <w:r w:rsidR="00E635AB" w:rsidRPr="00D83725">
        <w:rPr>
          <w:rFonts w:ascii="Times New Roman" w:hAnsi="Times New Roman"/>
          <w:bCs/>
          <w:color w:val="000000"/>
          <w:spacing w:val="-1"/>
          <w:sz w:val="28"/>
          <w:szCs w:val="28"/>
        </w:rPr>
        <w:t>Основные функции</w:t>
      </w:r>
      <w:r w:rsidR="00E635AB" w:rsidRPr="00D83725">
        <w:rPr>
          <w:rFonts w:ascii="Times New Roman" w:hAnsi="Times New Roman"/>
          <w:sz w:val="28"/>
          <w:szCs w:val="28"/>
        </w:rPr>
        <w:t xml:space="preserve"> судьи по информации:</w:t>
      </w:r>
    </w:p>
    <w:p w:rsidR="00E635AB" w:rsidRPr="00D83725" w:rsidRDefault="00E635AB" w:rsidP="008A4AC1">
      <w:pPr>
        <w:pStyle w:val="a9"/>
        <w:numPr>
          <w:ilvl w:val="0"/>
          <w:numId w:val="178"/>
        </w:numPr>
        <w:tabs>
          <w:tab w:val="left" w:pos="284"/>
        </w:tabs>
        <w:suppressAutoHyphens/>
        <w:spacing w:line="276" w:lineRule="auto"/>
        <w:ind w:left="0" w:firstLine="0"/>
        <w:jc w:val="both"/>
        <w:rPr>
          <w:rFonts w:ascii="Times New Roman" w:hAnsi="Times New Roman" w:cs="Times New Roman"/>
          <w:bCs/>
          <w:sz w:val="28"/>
          <w:szCs w:val="28"/>
        </w:rPr>
      </w:pPr>
      <w:r w:rsidRPr="00D83725">
        <w:rPr>
          <w:rFonts w:ascii="Times New Roman" w:hAnsi="Times New Roman" w:cs="Times New Roman"/>
          <w:bCs/>
          <w:sz w:val="28"/>
          <w:szCs w:val="28"/>
        </w:rPr>
        <w:t xml:space="preserve">освещать и комментировать ход проведения соревнований. </w:t>
      </w:r>
    </w:p>
    <w:p w:rsidR="00E635AB" w:rsidRPr="00D83725" w:rsidRDefault="00265737" w:rsidP="00D83725">
      <w:pPr>
        <w:tabs>
          <w:tab w:val="left" w:pos="7920"/>
        </w:tabs>
        <w:suppressAutoHyphens/>
        <w:spacing w:after="0"/>
        <w:jc w:val="both"/>
        <w:rPr>
          <w:rFonts w:ascii="Times New Roman" w:hAnsi="Times New Roman"/>
          <w:bCs/>
          <w:color w:val="000000"/>
          <w:spacing w:val="-1"/>
          <w:sz w:val="28"/>
          <w:szCs w:val="28"/>
        </w:rPr>
      </w:pPr>
      <w:r>
        <w:rPr>
          <w:rFonts w:ascii="Times New Roman" w:hAnsi="Times New Roman"/>
          <w:sz w:val="28"/>
          <w:szCs w:val="28"/>
        </w:rPr>
        <w:t xml:space="preserve">20.17.3 </w:t>
      </w:r>
      <w:r w:rsidR="00E635AB" w:rsidRPr="00D83725">
        <w:rPr>
          <w:rFonts w:ascii="Times New Roman" w:hAnsi="Times New Roman"/>
          <w:sz w:val="28"/>
          <w:szCs w:val="28"/>
        </w:rPr>
        <w:t xml:space="preserve">Судья по информации </w:t>
      </w:r>
      <w:r w:rsidR="00E635AB" w:rsidRPr="00D83725">
        <w:rPr>
          <w:rFonts w:ascii="Times New Roman" w:hAnsi="Times New Roman"/>
          <w:bCs/>
          <w:color w:val="000000"/>
          <w:spacing w:val="-1"/>
          <w:sz w:val="28"/>
          <w:szCs w:val="28"/>
        </w:rPr>
        <w:t>имеет право:</w:t>
      </w:r>
    </w:p>
    <w:p w:rsidR="00E635AB" w:rsidRPr="00D83725" w:rsidRDefault="00E635AB" w:rsidP="00265737">
      <w:pPr>
        <w:tabs>
          <w:tab w:val="left" w:pos="7920"/>
        </w:tabs>
        <w:suppressAutoHyphens/>
        <w:spacing w:after="0"/>
        <w:jc w:val="both"/>
        <w:rPr>
          <w:rFonts w:ascii="Times New Roman" w:hAnsi="Times New Roman"/>
          <w:bCs/>
          <w:sz w:val="28"/>
          <w:szCs w:val="28"/>
        </w:rPr>
      </w:pPr>
      <w:r w:rsidRPr="00D83725">
        <w:rPr>
          <w:rFonts w:ascii="Times New Roman" w:hAnsi="Times New Roman"/>
          <w:spacing w:val="-5"/>
          <w:sz w:val="28"/>
          <w:szCs w:val="28"/>
        </w:rPr>
        <w:t xml:space="preserve">а) </w:t>
      </w:r>
      <w:r w:rsidRPr="00D83725">
        <w:rPr>
          <w:rFonts w:ascii="Times New Roman" w:hAnsi="Times New Roman"/>
          <w:bCs/>
          <w:sz w:val="28"/>
          <w:szCs w:val="28"/>
        </w:rPr>
        <w:t>давать информацию о ходе соревнований;</w:t>
      </w:r>
    </w:p>
    <w:p w:rsidR="00E635AB" w:rsidRPr="00D83725" w:rsidRDefault="00E635AB" w:rsidP="00265737">
      <w:pPr>
        <w:tabs>
          <w:tab w:val="left" w:pos="7920"/>
        </w:tabs>
        <w:suppressAutoHyphens/>
        <w:spacing w:after="0"/>
        <w:jc w:val="both"/>
        <w:rPr>
          <w:rFonts w:ascii="Times New Roman" w:hAnsi="Times New Roman"/>
          <w:spacing w:val="-2"/>
          <w:sz w:val="28"/>
          <w:szCs w:val="28"/>
        </w:rPr>
      </w:pPr>
      <w:r w:rsidRPr="00D83725">
        <w:rPr>
          <w:rFonts w:ascii="Times New Roman" w:hAnsi="Times New Roman"/>
          <w:bCs/>
          <w:sz w:val="28"/>
          <w:szCs w:val="28"/>
        </w:rPr>
        <w:t>б) руководить пресс-центром.</w:t>
      </w:r>
    </w:p>
    <w:p w:rsidR="00E635AB" w:rsidRPr="00D83725" w:rsidRDefault="00265737" w:rsidP="00D83725">
      <w:pPr>
        <w:tabs>
          <w:tab w:val="left" w:pos="540"/>
          <w:tab w:val="left" w:pos="7920"/>
        </w:tabs>
        <w:suppressAutoHyphens/>
        <w:spacing w:after="0"/>
        <w:jc w:val="both"/>
        <w:rPr>
          <w:rFonts w:ascii="Times New Roman" w:hAnsi="Times New Roman"/>
          <w:bCs/>
          <w:color w:val="000000"/>
          <w:spacing w:val="-1"/>
          <w:sz w:val="28"/>
          <w:szCs w:val="28"/>
        </w:rPr>
      </w:pPr>
      <w:r>
        <w:rPr>
          <w:rFonts w:ascii="Times New Roman" w:hAnsi="Times New Roman"/>
          <w:sz w:val="28"/>
          <w:szCs w:val="28"/>
        </w:rPr>
        <w:t xml:space="preserve">20.17.4 </w:t>
      </w:r>
      <w:r w:rsidR="00E635AB" w:rsidRPr="00D83725">
        <w:rPr>
          <w:rFonts w:ascii="Times New Roman" w:hAnsi="Times New Roman"/>
          <w:sz w:val="28"/>
          <w:szCs w:val="28"/>
        </w:rPr>
        <w:t xml:space="preserve">Судья по информации </w:t>
      </w:r>
      <w:r w:rsidR="00E635AB" w:rsidRPr="00D83725">
        <w:rPr>
          <w:rFonts w:ascii="Times New Roman" w:hAnsi="Times New Roman"/>
          <w:bCs/>
          <w:color w:val="000000"/>
          <w:spacing w:val="-1"/>
          <w:sz w:val="28"/>
          <w:szCs w:val="28"/>
        </w:rPr>
        <w:t>обязан:</w:t>
      </w:r>
    </w:p>
    <w:p w:rsidR="00E635AB" w:rsidRPr="00D83725" w:rsidRDefault="00E635AB" w:rsidP="00D83725">
      <w:pPr>
        <w:tabs>
          <w:tab w:val="left" w:pos="540"/>
          <w:tab w:val="left" w:pos="7920"/>
        </w:tabs>
        <w:suppressAutoHyphens/>
        <w:spacing w:after="0"/>
        <w:jc w:val="both"/>
        <w:rPr>
          <w:rFonts w:ascii="Times New Roman" w:hAnsi="Times New Roman"/>
          <w:bCs/>
          <w:sz w:val="28"/>
          <w:szCs w:val="28"/>
        </w:rPr>
      </w:pPr>
      <w:r w:rsidRPr="00D83725">
        <w:rPr>
          <w:rFonts w:ascii="Times New Roman" w:hAnsi="Times New Roman"/>
          <w:color w:val="000000"/>
          <w:spacing w:val="-1"/>
          <w:sz w:val="28"/>
          <w:szCs w:val="28"/>
        </w:rPr>
        <w:t>Согласовывать с главным судьей информацию по проведению соревнования.</w:t>
      </w:r>
    </w:p>
    <w:p w:rsidR="00E635AB" w:rsidRPr="00D83725" w:rsidRDefault="00E635AB" w:rsidP="00D83725">
      <w:pPr>
        <w:tabs>
          <w:tab w:val="left" w:pos="709"/>
          <w:tab w:val="left" w:pos="1276"/>
        </w:tabs>
        <w:spacing w:after="0"/>
        <w:ind w:right="6"/>
        <w:jc w:val="both"/>
        <w:rPr>
          <w:rStyle w:val="FontStyle111"/>
          <w:sz w:val="28"/>
          <w:szCs w:val="28"/>
        </w:rPr>
      </w:pPr>
    </w:p>
    <w:p w:rsidR="005435ED" w:rsidRDefault="00501D91" w:rsidP="00BF11BA">
      <w:pPr>
        <w:spacing w:after="0"/>
        <w:jc w:val="right"/>
        <w:rPr>
          <w:rFonts w:ascii="Times New Roman" w:hAnsi="Times New Roman"/>
          <w:b/>
          <w:color w:val="000000"/>
          <w:sz w:val="28"/>
          <w:szCs w:val="28"/>
        </w:rPr>
      </w:pPr>
      <w:r w:rsidRPr="00D83725">
        <w:rPr>
          <w:rFonts w:ascii="Times New Roman" w:hAnsi="Times New Roman"/>
          <w:color w:val="000000"/>
          <w:sz w:val="28"/>
          <w:szCs w:val="28"/>
        </w:rPr>
        <w:br w:type="page"/>
      </w:r>
      <w:r w:rsidR="005435ED" w:rsidRPr="00A34859">
        <w:rPr>
          <w:rFonts w:ascii="Times New Roman" w:hAnsi="Times New Roman"/>
          <w:i/>
          <w:sz w:val="28"/>
          <w:szCs w:val="28"/>
        </w:rPr>
        <w:t xml:space="preserve">Приложение </w:t>
      </w:r>
      <w:r w:rsidR="005435ED">
        <w:rPr>
          <w:rFonts w:ascii="Times New Roman" w:hAnsi="Times New Roman"/>
          <w:i/>
          <w:sz w:val="28"/>
          <w:szCs w:val="28"/>
        </w:rPr>
        <w:t>1</w:t>
      </w:r>
    </w:p>
    <w:p w:rsidR="00B93DD5" w:rsidRPr="00826A71" w:rsidRDefault="00002A93" w:rsidP="00C15AE2">
      <w:pPr>
        <w:spacing w:after="0" w:line="240" w:lineRule="auto"/>
        <w:ind w:left="709"/>
        <w:rPr>
          <w:rFonts w:ascii="Times New Roman" w:hAnsi="Times New Roman"/>
          <w:b/>
          <w:sz w:val="20"/>
          <w:szCs w:val="20"/>
        </w:rPr>
      </w:pPr>
      <w:r w:rsidRPr="00826A71">
        <w:rPr>
          <w:rFonts w:ascii="Times New Roman" w:hAnsi="Times New Roman"/>
          <w:b/>
          <w:color w:val="000000"/>
          <w:sz w:val="28"/>
          <w:szCs w:val="28"/>
        </w:rPr>
        <w:t xml:space="preserve">ПРИЛОЖЕНИЕ А </w:t>
      </w:r>
    </w:p>
    <w:p w:rsidR="00B93DD5" w:rsidRPr="00826A71" w:rsidRDefault="00B93DD5" w:rsidP="00C15AE2">
      <w:pPr>
        <w:shd w:val="clear" w:color="auto" w:fill="FFFFFF"/>
        <w:spacing w:line="240" w:lineRule="auto"/>
        <w:ind w:left="709"/>
        <w:rPr>
          <w:rFonts w:ascii="Times New Roman" w:hAnsi="Times New Roman"/>
          <w:i/>
          <w:iCs/>
          <w:sz w:val="28"/>
          <w:szCs w:val="28"/>
          <w:u w:val="single"/>
        </w:rPr>
      </w:pPr>
      <w:r w:rsidRPr="00826A71">
        <w:rPr>
          <w:rFonts w:ascii="Times New Roman" w:hAnsi="Times New Roman"/>
          <w:b/>
          <w:sz w:val="28"/>
          <w:szCs w:val="28"/>
          <w:u w:val="single"/>
        </w:rPr>
        <w:t>ПОДВЕДЕНИЕ РЕЗУЛЬТАТОВ</w:t>
      </w:r>
    </w:p>
    <w:p w:rsidR="00B93DD5" w:rsidRPr="00826A71" w:rsidRDefault="00B93DD5" w:rsidP="00C15AE2">
      <w:pPr>
        <w:shd w:val="clear" w:color="auto" w:fill="FFFFFF"/>
        <w:spacing w:line="240" w:lineRule="auto"/>
        <w:ind w:left="709"/>
        <w:rPr>
          <w:rFonts w:ascii="Times New Roman" w:hAnsi="Times New Roman"/>
          <w:sz w:val="28"/>
          <w:szCs w:val="28"/>
        </w:rPr>
      </w:pPr>
      <w:r w:rsidRPr="00826A71">
        <w:rPr>
          <w:rFonts w:ascii="Times New Roman" w:hAnsi="Times New Roman"/>
          <w:i/>
          <w:iCs/>
          <w:color w:val="000000"/>
          <w:sz w:val="28"/>
          <w:szCs w:val="28"/>
        </w:rPr>
        <w:t>См. правило 90.3.</w:t>
      </w:r>
    </w:p>
    <w:p w:rsidR="00B93DD5" w:rsidRPr="008556E1" w:rsidRDefault="00002A93" w:rsidP="00C15AE2">
      <w:pPr>
        <w:shd w:val="clear" w:color="auto" w:fill="FFFFFF"/>
        <w:spacing w:after="0" w:line="240" w:lineRule="auto"/>
        <w:jc w:val="both"/>
        <w:rPr>
          <w:rFonts w:ascii="Times New Roman" w:hAnsi="Times New Roman"/>
          <w:sz w:val="28"/>
          <w:szCs w:val="28"/>
        </w:rPr>
      </w:pPr>
      <w:r w:rsidRPr="008556E1">
        <w:rPr>
          <w:rFonts w:ascii="Times New Roman" w:hAnsi="Times New Roman"/>
          <w:b/>
          <w:bCs/>
          <w:color w:val="000000"/>
          <w:sz w:val="28"/>
          <w:szCs w:val="28"/>
        </w:rPr>
        <w:t>А1</w:t>
      </w:r>
      <w:r w:rsidRPr="008556E1">
        <w:rPr>
          <w:rFonts w:ascii="Times New Roman" w:hAnsi="Times New Roman"/>
          <w:b/>
          <w:bCs/>
          <w:color w:val="000000"/>
          <w:sz w:val="28"/>
          <w:szCs w:val="28"/>
        </w:rPr>
        <w:tab/>
        <w:t>КОЛИЧЕСТВО</w:t>
      </w:r>
      <w:r w:rsidR="00B93DD5" w:rsidRPr="008556E1">
        <w:rPr>
          <w:rFonts w:ascii="Times New Roman" w:hAnsi="Times New Roman"/>
          <w:b/>
          <w:bCs/>
          <w:color w:val="000000"/>
          <w:sz w:val="28"/>
          <w:szCs w:val="28"/>
        </w:rPr>
        <w:t xml:space="preserve"> ГОНОК</w:t>
      </w:r>
    </w:p>
    <w:p w:rsidR="00B93DD5" w:rsidRPr="008556E1" w:rsidRDefault="00002A93" w:rsidP="00C15AE2">
      <w:pPr>
        <w:shd w:val="clear" w:color="auto" w:fill="FFFFFF"/>
        <w:spacing w:after="0" w:line="240" w:lineRule="auto"/>
        <w:ind w:left="709"/>
        <w:jc w:val="both"/>
        <w:rPr>
          <w:rFonts w:ascii="Times New Roman" w:hAnsi="Times New Roman"/>
          <w:color w:val="000000"/>
          <w:sz w:val="28"/>
          <w:szCs w:val="28"/>
        </w:rPr>
      </w:pPr>
      <w:r w:rsidRPr="008556E1">
        <w:rPr>
          <w:rFonts w:ascii="Times New Roman" w:hAnsi="Times New Roman"/>
          <w:color w:val="000000"/>
          <w:sz w:val="28"/>
          <w:szCs w:val="28"/>
        </w:rPr>
        <w:t>Количество</w:t>
      </w:r>
      <w:r w:rsidR="00B93DD5" w:rsidRPr="008556E1">
        <w:rPr>
          <w:rFonts w:ascii="Times New Roman" w:hAnsi="Times New Roman"/>
          <w:color w:val="000000"/>
          <w:sz w:val="28"/>
          <w:szCs w:val="28"/>
        </w:rPr>
        <w:t xml:space="preserve"> планируемых гонок и </w:t>
      </w:r>
      <w:r w:rsidRPr="008556E1">
        <w:rPr>
          <w:rFonts w:ascii="Times New Roman" w:hAnsi="Times New Roman"/>
          <w:color w:val="000000"/>
          <w:sz w:val="28"/>
          <w:szCs w:val="28"/>
        </w:rPr>
        <w:t>количество</w:t>
      </w:r>
      <w:r w:rsidR="00B93DD5" w:rsidRPr="008556E1">
        <w:rPr>
          <w:rFonts w:ascii="Times New Roman" w:hAnsi="Times New Roman"/>
          <w:color w:val="000000"/>
          <w:sz w:val="28"/>
          <w:szCs w:val="28"/>
        </w:rPr>
        <w:t xml:space="preserve"> гонок, которые должны быть проведены, чтобы соревнование состоялось, должны быть указаны в </w:t>
      </w:r>
      <w:r w:rsidR="002A4FAF" w:rsidRPr="008556E1">
        <w:rPr>
          <w:rFonts w:ascii="Times New Roman" w:hAnsi="Times New Roman"/>
          <w:color w:val="000000"/>
          <w:sz w:val="28"/>
          <w:szCs w:val="28"/>
        </w:rPr>
        <w:t xml:space="preserve">положении о соревновании или </w:t>
      </w:r>
      <w:r w:rsidR="00B93DD5" w:rsidRPr="008556E1">
        <w:rPr>
          <w:rFonts w:ascii="Times New Roman" w:hAnsi="Times New Roman"/>
          <w:color w:val="000000"/>
          <w:sz w:val="28"/>
          <w:szCs w:val="28"/>
        </w:rPr>
        <w:t xml:space="preserve">гоночной инструкции. </w:t>
      </w:r>
    </w:p>
    <w:p w:rsidR="00B93DD5" w:rsidRPr="008556E1" w:rsidRDefault="00B93DD5" w:rsidP="00C15AE2">
      <w:pPr>
        <w:shd w:val="clear" w:color="auto" w:fill="FFFFFF"/>
        <w:spacing w:after="0" w:line="240" w:lineRule="auto"/>
        <w:jc w:val="both"/>
        <w:rPr>
          <w:rFonts w:ascii="Times New Roman" w:hAnsi="Times New Roman"/>
          <w:sz w:val="28"/>
          <w:szCs w:val="28"/>
        </w:rPr>
      </w:pPr>
    </w:p>
    <w:p w:rsidR="00A57AA5" w:rsidRPr="008556E1" w:rsidRDefault="00B93DD5" w:rsidP="00C15AE2">
      <w:pPr>
        <w:shd w:val="clear" w:color="auto" w:fill="FFFFFF"/>
        <w:spacing w:after="0" w:line="240" w:lineRule="auto"/>
        <w:jc w:val="both"/>
        <w:rPr>
          <w:rFonts w:ascii="Times New Roman" w:hAnsi="Times New Roman"/>
          <w:b/>
          <w:bCs/>
          <w:color w:val="000000"/>
          <w:sz w:val="28"/>
          <w:szCs w:val="28"/>
        </w:rPr>
      </w:pPr>
      <w:r w:rsidRPr="008556E1">
        <w:rPr>
          <w:rFonts w:ascii="Times New Roman" w:hAnsi="Times New Roman"/>
          <w:b/>
          <w:bCs/>
          <w:color w:val="000000"/>
          <w:sz w:val="28"/>
          <w:szCs w:val="28"/>
        </w:rPr>
        <w:t>А2</w:t>
      </w:r>
      <w:r w:rsidR="00002A93" w:rsidRPr="008556E1">
        <w:rPr>
          <w:rFonts w:ascii="Times New Roman" w:hAnsi="Times New Roman"/>
          <w:b/>
          <w:bCs/>
          <w:color w:val="000000"/>
          <w:sz w:val="28"/>
          <w:szCs w:val="28"/>
        </w:rPr>
        <w:tab/>
      </w:r>
      <w:r w:rsidRPr="008556E1">
        <w:rPr>
          <w:rFonts w:ascii="Times New Roman" w:hAnsi="Times New Roman"/>
          <w:b/>
          <w:bCs/>
          <w:color w:val="000000"/>
          <w:sz w:val="28"/>
          <w:szCs w:val="28"/>
        </w:rPr>
        <w:t>ПОДВЕДЕНИЕ РЕЗУЛЬТАТОВ СЕРИИ ГОНОК</w:t>
      </w:r>
    </w:p>
    <w:p w:rsidR="00B93DD5" w:rsidRPr="008556E1" w:rsidRDefault="00A57AA5" w:rsidP="00A57AA5">
      <w:pPr>
        <w:shd w:val="clear" w:color="auto" w:fill="FFFFFF"/>
        <w:spacing w:before="120" w:after="0" w:line="240" w:lineRule="auto"/>
        <w:ind w:left="709" w:right="5" w:hanging="709"/>
        <w:jc w:val="both"/>
        <w:rPr>
          <w:rFonts w:ascii="Times New Roman" w:hAnsi="Times New Roman"/>
          <w:color w:val="000000"/>
          <w:sz w:val="28"/>
          <w:szCs w:val="28"/>
        </w:rPr>
      </w:pPr>
      <w:r w:rsidRPr="008556E1">
        <w:rPr>
          <w:rFonts w:ascii="Times New Roman" w:hAnsi="Times New Roman"/>
          <w:b/>
          <w:color w:val="000000"/>
          <w:sz w:val="28"/>
          <w:szCs w:val="28"/>
        </w:rPr>
        <w:t>А2.1</w:t>
      </w:r>
      <w:r w:rsidR="00704512">
        <w:rPr>
          <w:rFonts w:ascii="Times New Roman" w:hAnsi="Times New Roman"/>
          <w:color w:val="000000"/>
          <w:sz w:val="28"/>
          <w:szCs w:val="28"/>
        </w:rPr>
        <w:tab/>
      </w:r>
      <w:r w:rsidR="00B93DD5" w:rsidRPr="008556E1">
        <w:rPr>
          <w:rFonts w:ascii="Times New Roman" w:hAnsi="Times New Roman"/>
          <w:color w:val="000000"/>
          <w:sz w:val="28"/>
          <w:szCs w:val="28"/>
        </w:rPr>
        <w:t>Очки, набранные яхтой в серии гонок,</w:t>
      </w:r>
      <w:r w:rsidRPr="008556E1">
        <w:rPr>
          <w:rFonts w:ascii="Times New Roman" w:hAnsi="Times New Roman"/>
          <w:color w:val="000000"/>
          <w:sz w:val="28"/>
          <w:szCs w:val="28"/>
        </w:rPr>
        <w:t xml:space="preserve"> в соответствии с правилом 90.3(</w:t>
      </w:r>
      <w:r w:rsidRPr="008556E1">
        <w:rPr>
          <w:rFonts w:ascii="Times New Roman" w:hAnsi="Times New Roman"/>
          <w:color w:val="000000"/>
          <w:sz w:val="28"/>
          <w:szCs w:val="28"/>
          <w:lang w:val="en-US"/>
        </w:rPr>
        <w:t>b</w:t>
      </w:r>
      <w:r w:rsidRPr="008556E1">
        <w:rPr>
          <w:rFonts w:ascii="Times New Roman" w:hAnsi="Times New Roman"/>
          <w:color w:val="000000"/>
          <w:sz w:val="28"/>
          <w:szCs w:val="28"/>
        </w:rPr>
        <w:t>),</w:t>
      </w:r>
      <w:r w:rsidR="00B93DD5" w:rsidRPr="008556E1">
        <w:rPr>
          <w:rFonts w:ascii="Times New Roman" w:hAnsi="Times New Roman"/>
          <w:color w:val="000000"/>
          <w:sz w:val="28"/>
          <w:szCs w:val="28"/>
        </w:rPr>
        <w:t xml:space="preserve"> должны быть суммой очков, полученных ею во всех гонках, без худшего результата. (Другие указания могут содержаться в </w:t>
      </w:r>
      <w:r w:rsidRPr="008556E1">
        <w:rPr>
          <w:rFonts w:ascii="Times New Roman" w:hAnsi="Times New Roman"/>
          <w:color w:val="000000"/>
          <w:sz w:val="28"/>
          <w:szCs w:val="28"/>
        </w:rPr>
        <w:t xml:space="preserve">положении о соревновании или </w:t>
      </w:r>
      <w:r w:rsidR="00B93DD5" w:rsidRPr="008556E1">
        <w:rPr>
          <w:rFonts w:ascii="Times New Roman" w:hAnsi="Times New Roman"/>
          <w:color w:val="000000"/>
          <w:sz w:val="28"/>
          <w:szCs w:val="28"/>
        </w:rPr>
        <w:t xml:space="preserve">гоночной инструкции </w:t>
      </w:r>
      <w:r w:rsidR="00002A93" w:rsidRPr="008556E1">
        <w:rPr>
          <w:rFonts w:ascii="Times New Roman" w:hAnsi="Times New Roman"/>
          <w:color w:val="000000"/>
          <w:sz w:val="28"/>
          <w:szCs w:val="28"/>
        </w:rPr>
        <w:t>–</w:t>
      </w:r>
      <w:r w:rsidR="00B93DD5" w:rsidRPr="008556E1">
        <w:rPr>
          <w:rFonts w:ascii="Times New Roman" w:hAnsi="Times New Roman"/>
          <w:color w:val="000000"/>
          <w:sz w:val="28"/>
          <w:szCs w:val="28"/>
        </w:rPr>
        <w:t xml:space="preserve"> например, что ни</w:t>
      </w:r>
      <w:r w:rsidR="00002A93" w:rsidRPr="008556E1">
        <w:rPr>
          <w:rFonts w:ascii="Times New Roman" w:hAnsi="Times New Roman"/>
          <w:color w:val="000000"/>
          <w:sz w:val="28"/>
          <w:szCs w:val="28"/>
        </w:rPr>
        <w:t xml:space="preserve">какой результат не исключается, </w:t>
      </w:r>
      <w:r w:rsidR="00B93DD5" w:rsidRPr="008556E1">
        <w:rPr>
          <w:rFonts w:ascii="Times New Roman" w:hAnsi="Times New Roman"/>
          <w:color w:val="000000"/>
          <w:sz w:val="28"/>
          <w:szCs w:val="28"/>
        </w:rPr>
        <w:t xml:space="preserve">или что исключается </w:t>
      </w:r>
      <w:r w:rsidR="00B93DD5" w:rsidRPr="008A7E0B">
        <w:rPr>
          <w:rFonts w:ascii="Times New Roman" w:hAnsi="Times New Roman"/>
          <w:color w:val="000000"/>
          <w:sz w:val="28"/>
          <w:szCs w:val="28"/>
        </w:rPr>
        <w:t xml:space="preserve">более одного результата, </w:t>
      </w:r>
      <w:r w:rsidR="00B93DD5" w:rsidRPr="008556E1">
        <w:rPr>
          <w:rFonts w:ascii="Times New Roman" w:hAnsi="Times New Roman"/>
          <w:color w:val="000000"/>
          <w:sz w:val="28"/>
          <w:szCs w:val="28"/>
        </w:rPr>
        <w:t>или что число исключаемых результатов определяется числом проведённых гонок. Гонка считается проведённой, если подведены её результаты; см. правило 90.3(а).) Если яхта имеет два или более равных худших результата, то должны исключаться очки, полученные в гонке (гонках), проведённой раньше других, где яхта имела такой результат. Выигрывает яхта, набравшая в серии наименьшее количество очков, а другие яхты занимают места соответственно набранным очкам.</w:t>
      </w:r>
    </w:p>
    <w:p w:rsidR="00A57AA5" w:rsidRPr="008556E1" w:rsidRDefault="00A57AA5" w:rsidP="00A57AA5">
      <w:pPr>
        <w:shd w:val="clear" w:color="auto" w:fill="FFFFFF"/>
        <w:spacing w:before="120" w:after="0" w:line="240" w:lineRule="auto"/>
        <w:ind w:left="709" w:right="5" w:hanging="709"/>
        <w:jc w:val="both"/>
        <w:rPr>
          <w:rFonts w:ascii="Times New Roman" w:hAnsi="Times New Roman"/>
          <w:sz w:val="28"/>
          <w:szCs w:val="28"/>
        </w:rPr>
      </w:pPr>
      <w:r w:rsidRPr="008556E1">
        <w:rPr>
          <w:rFonts w:ascii="Times New Roman" w:hAnsi="Times New Roman"/>
          <w:b/>
          <w:color w:val="000000"/>
          <w:sz w:val="28"/>
          <w:szCs w:val="28"/>
        </w:rPr>
        <w:t>А</w:t>
      </w:r>
      <w:r w:rsidR="00F85599" w:rsidRPr="008556E1">
        <w:rPr>
          <w:rFonts w:ascii="Times New Roman" w:hAnsi="Times New Roman"/>
          <w:b/>
          <w:color w:val="000000"/>
          <w:sz w:val="28"/>
          <w:szCs w:val="28"/>
        </w:rPr>
        <w:t>2.2</w:t>
      </w:r>
      <w:r w:rsidR="00704512">
        <w:rPr>
          <w:rFonts w:ascii="Times New Roman" w:hAnsi="Times New Roman"/>
          <w:b/>
          <w:color w:val="000000"/>
          <w:sz w:val="28"/>
          <w:szCs w:val="28"/>
        </w:rPr>
        <w:tab/>
      </w:r>
      <w:r w:rsidR="00C32E60" w:rsidRPr="008556E1">
        <w:rPr>
          <w:rFonts w:ascii="Times New Roman" w:hAnsi="Times New Roman"/>
          <w:color w:val="000000"/>
          <w:sz w:val="28"/>
          <w:szCs w:val="28"/>
        </w:rPr>
        <w:t>Если яхта была допущена к какой-либо</w:t>
      </w:r>
      <w:r w:rsidR="00C064F1" w:rsidRPr="008556E1">
        <w:rPr>
          <w:rFonts w:ascii="Times New Roman" w:hAnsi="Times New Roman"/>
          <w:color w:val="000000"/>
          <w:sz w:val="28"/>
          <w:szCs w:val="28"/>
        </w:rPr>
        <w:t xml:space="preserve"> гонке серии, то ее результаты должны быть подведены за всю серию.</w:t>
      </w:r>
      <w:r w:rsidR="00C064F1" w:rsidRPr="008556E1">
        <w:rPr>
          <w:rFonts w:ascii="Times New Roman" w:hAnsi="Times New Roman"/>
          <w:b/>
          <w:color w:val="000000"/>
          <w:sz w:val="28"/>
          <w:szCs w:val="28"/>
        </w:rPr>
        <w:t xml:space="preserve"> </w:t>
      </w:r>
    </w:p>
    <w:p w:rsidR="00002A93" w:rsidRPr="008556E1" w:rsidRDefault="00002A93" w:rsidP="00C15AE2">
      <w:pPr>
        <w:shd w:val="clear" w:color="auto" w:fill="FFFFFF"/>
        <w:spacing w:after="0" w:line="240" w:lineRule="auto"/>
        <w:jc w:val="both"/>
        <w:rPr>
          <w:rFonts w:ascii="Times New Roman" w:hAnsi="Times New Roman"/>
          <w:b/>
          <w:bCs/>
          <w:color w:val="000000"/>
          <w:sz w:val="28"/>
          <w:szCs w:val="28"/>
        </w:rPr>
      </w:pPr>
    </w:p>
    <w:p w:rsidR="00B93DD5" w:rsidRPr="008556E1" w:rsidRDefault="00002A93" w:rsidP="00C15AE2">
      <w:pPr>
        <w:shd w:val="clear" w:color="auto" w:fill="FFFFFF"/>
        <w:spacing w:after="0" w:line="240" w:lineRule="auto"/>
        <w:jc w:val="both"/>
        <w:rPr>
          <w:rFonts w:ascii="Times New Roman" w:hAnsi="Times New Roman"/>
          <w:b/>
          <w:bCs/>
          <w:color w:val="000000"/>
          <w:sz w:val="28"/>
          <w:szCs w:val="28"/>
        </w:rPr>
      </w:pPr>
      <w:r w:rsidRPr="008556E1">
        <w:rPr>
          <w:rFonts w:ascii="Times New Roman" w:hAnsi="Times New Roman"/>
          <w:b/>
          <w:bCs/>
          <w:color w:val="000000"/>
          <w:sz w:val="28"/>
          <w:szCs w:val="28"/>
        </w:rPr>
        <w:t>А3</w:t>
      </w:r>
      <w:r w:rsidRPr="008556E1">
        <w:rPr>
          <w:rFonts w:ascii="Times New Roman" w:hAnsi="Times New Roman"/>
          <w:b/>
          <w:bCs/>
          <w:color w:val="000000"/>
          <w:sz w:val="28"/>
          <w:szCs w:val="28"/>
        </w:rPr>
        <w:tab/>
      </w:r>
      <w:r w:rsidR="00B93DD5" w:rsidRPr="008556E1">
        <w:rPr>
          <w:rFonts w:ascii="Times New Roman" w:hAnsi="Times New Roman"/>
          <w:b/>
          <w:bCs/>
          <w:color w:val="000000"/>
          <w:sz w:val="28"/>
          <w:szCs w:val="28"/>
        </w:rPr>
        <w:t>ВРЕМЯ СТАРТА И МЕСТА НА ФИНИШЕ</w:t>
      </w:r>
    </w:p>
    <w:p w:rsidR="00B93DD5" w:rsidRPr="008556E1" w:rsidRDefault="00B93DD5" w:rsidP="00C15AE2">
      <w:pPr>
        <w:shd w:val="clear" w:color="auto" w:fill="FFFFFF"/>
        <w:spacing w:before="120" w:after="0" w:line="240" w:lineRule="auto"/>
        <w:ind w:left="709" w:right="10"/>
        <w:jc w:val="both"/>
        <w:rPr>
          <w:rFonts w:ascii="Times New Roman" w:hAnsi="Times New Roman"/>
          <w:sz w:val="28"/>
          <w:szCs w:val="28"/>
        </w:rPr>
      </w:pPr>
      <w:r w:rsidRPr="008556E1">
        <w:rPr>
          <w:rFonts w:ascii="Times New Roman" w:hAnsi="Times New Roman"/>
          <w:sz w:val="28"/>
          <w:szCs w:val="28"/>
        </w:rPr>
        <w:t xml:space="preserve">Временем старта яхты должно быть время сигнала </w:t>
      </w:r>
      <w:r w:rsidR="00F86EDA" w:rsidRPr="008556E1">
        <w:rPr>
          <w:rStyle w:val="FontStyle111"/>
          <w:sz w:val="28"/>
          <w:szCs w:val="28"/>
        </w:rPr>
        <w:t>«</w:t>
      </w:r>
      <w:r w:rsidRPr="008556E1">
        <w:rPr>
          <w:rFonts w:ascii="Times New Roman" w:hAnsi="Times New Roman"/>
          <w:sz w:val="28"/>
          <w:szCs w:val="28"/>
        </w:rPr>
        <w:t>Старт</w:t>
      </w:r>
      <w:r w:rsidR="00F86EDA" w:rsidRPr="008556E1">
        <w:rPr>
          <w:rStyle w:val="FontStyle111"/>
          <w:sz w:val="28"/>
          <w:szCs w:val="28"/>
        </w:rPr>
        <w:t>»</w:t>
      </w:r>
      <w:r w:rsidRPr="008556E1">
        <w:rPr>
          <w:rFonts w:ascii="Times New Roman" w:hAnsi="Times New Roman"/>
          <w:sz w:val="28"/>
          <w:szCs w:val="28"/>
        </w:rPr>
        <w:t xml:space="preserve"> для неё, а порядок, в котором яхты </w:t>
      </w:r>
      <w:r w:rsidRPr="008556E1">
        <w:rPr>
          <w:rFonts w:ascii="Times New Roman" w:hAnsi="Times New Roman"/>
          <w:i/>
          <w:iCs/>
          <w:sz w:val="28"/>
          <w:szCs w:val="28"/>
        </w:rPr>
        <w:t xml:space="preserve">финишировали </w:t>
      </w:r>
      <w:r w:rsidRPr="008556E1">
        <w:rPr>
          <w:rFonts w:ascii="Times New Roman" w:hAnsi="Times New Roman"/>
          <w:sz w:val="28"/>
          <w:szCs w:val="28"/>
        </w:rPr>
        <w:t>в гонке, должен определять их места на финише. Однако если применяется гандикапная или рейтинговая система, место на финише</w:t>
      </w:r>
      <w:r w:rsidRPr="008556E1">
        <w:rPr>
          <w:rFonts w:ascii="Times New Roman" w:hAnsi="Times New Roman"/>
          <w:color w:val="000000"/>
          <w:sz w:val="28"/>
          <w:szCs w:val="28"/>
        </w:rPr>
        <w:t xml:space="preserve"> каждой яхты должно определяться по её исправленному времени.</w:t>
      </w:r>
    </w:p>
    <w:p w:rsidR="00002A93" w:rsidRPr="008556E1" w:rsidRDefault="00002A93" w:rsidP="00C15AE2">
      <w:pPr>
        <w:shd w:val="clear" w:color="auto" w:fill="FFFFFF"/>
        <w:spacing w:after="0" w:line="240" w:lineRule="auto"/>
        <w:jc w:val="both"/>
        <w:rPr>
          <w:rFonts w:ascii="Times New Roman" w:hAnsi="Times New Roman"/>
          <w:b/>
          <w:bCs/>
          <w:color w:val="000000"/>
          <w:sz w:val="28"/>
          <w:szCs w:val="28"/>
        </w:rPr>
      </w:pPr>
    </w:p>
    <w:p w:rsidR="00B93DD5" w:rsidRPr="008556E1" w:rsidRDefault="00002A93" w:rsidP="00C15AE2">
      <w:pPr>
        <w:shd w:val="clear" w:color="auto" w:fill="FFFFFF"/>
        <w:spacing w:after="0" w:line="240" w:lineRule="auto"/>
        <w:jc w:val="both"/>
        <w:rPr>
          <w:rFonts w:ascii="Times New Roman" w:hAnsi="Times New Roman"/>
          <w:b/>
          <w:bCs/>
          <w:color w:val="000000"/>
          <w:sz w:val="28"/>
          <w:szCs w:val="28"/>
        </w:rPr>
      </w:pPr>
      <w:r w:rsidRPr="008556E1">
        <w:rPr>
          <w:rFonts w:ascii="Times New Roman" w:hAnsi="Times New Roman"/>
          <w:b/>
          <w:bCs/>
          <w:color w:val="000000"/>
          <w:sz w:val="28"/>
          <w:szCs w:val="28"/>
        </w:rPr>
        <w:t>А4</w:t>
      </w:r>
      <w:r w:rsidRPr="008556E1">
        <w:rPr>
          <w:rFonts w:ascii="Times New Roman" w:hAnsi="Times New Roman"/>
          <w:b/>
          <w:bCs/>
          <w:color w:val="000000"/>
          <w:sz w:val="28"/>
          <w:szCs w:val="28"/>
        </w:rPr>
        <w:tab/>
      </w:r>
      <w:r w:rsidR="00B93DD5" w:rsidRPr="008556E1">
        <w:rPr>
          <w:rFonts w:ascii="Times New Roman" w:hAnsi="Times New Roman"/>
          <w:b/>
          <w:bCs/>
          <w:color w:val="000000"/>
          <w:sz w:val="28"/>
          <w:szCs w:val="28"/>
        </w:rPr>
        <w:t>ЛИНЕЙНАЯ СИСТЕМА ПОДСЧЕТА ОЧКОВ</w:t>
      </w:r>
    </w:p>
    <w:p w:rsidR="00B93DD5" w:rsidRPr="008556E1" w:rsidRDefault="00B93DD5" w:rsidP="00C15AE2">
      <w:pPr>
        <w:shd w:val="clear" w:color="auto" w:fill="FFFFFF"/>
        <w:spacing w:before="120" w:after="0" w:line="240" w:lineRule="auto"/>
        <w:ind w:left="709"/>
        <w:jc w:val="both"/>
        <w:rPr>
          <w:rFonts w:ascii="Times New Roman" w:hAnsi="Times New Roman"/>
          <w:sz w:val="28"/>
          <w:szCs w:val="28"/>
        </w:rPr>
      </w:pPr>
      <w:r w:rsidRPr="008556E1">
        <w:rPr>
          <w:rFonts w:ascii="Times New Roman" w:hAnsi="Times New Roman"/>
          <w:i/>
          <w:iCs/>
          <w:sz w:val="28"/>
          <w:szCs w:val="28"/>
        </w:rPr>
        <w:t>Если в</w:t>
      </w:r>
      <w:r w:rsidR="00FD4CBD" w:rsidRPr="008556E1">
        <w:rPr>
          <w:rFonts w:ascii="Times New Roman" w:hAnsi="Times New Roman"/>
          <w:i/>
          <w:iCs/>
          <w:sz w:val="28"/>
          <w:szCs w:val="28"/>
        </w:rPr>
        <w:t xml:space="preserve"> положении о соревновании или в</w:t>
      </w:r>
      <w:r w:rsidRPr="008556E1">
        <w:rPr>
          <w:rFonts w:ascii="Times New Roman" w:hAnsi="Times New Roman"/>
          <w:i/>
          <w:iCs/>
          <w:sz w:val="28"/>
          <w:szCs w:val="28"/>
        </w:rPr>
        <w:t xml:space="preserve"> гоночной инструкции не предусмотрена другая система, то применяется Линейная система подсчета очков; см. правило 90.3(а).</w:t>
      </w:r>
    </w:p>
    <w:p w:rsidR="00B93DD5" w:rsidRPr="008556E1" w:rsidRDefault="00B93DD5" w:rsidP="00C15AE2">
      <w:pPr>
        <w:shd w:val="clear" w:color="auto" w:fill="FFFFFF"/>
        <w:spacing w:before="120" w:after="0" w:line="240" w:lineRule="auto"/>
        <w:ind w:left="709" w:right="19" w:hanging="709"/>
        <w:jc w:val="both"/>
        <w:rPr>
          <w:rFonts w:ascii="Times New Roman" w:hAnsi="Times New Roman"/>
          <w:sz w:val="28"/>
          <w:szCs w:val="28"/>
        </w:rPr>
      </w:pPr>
      <w:r w:rsidRPr="008556E1">
        <w:rPr>
          <w:rFonts w:ascii="Times New Roman" w:hAnsi="Times New Roman"/>
          <w:b/>
          <w:color w:val="000000"/>
          <w:sz w:val="28"/>
          <w:szCs w:val="28"/>
          <w:lang w:val="en-US"/>
        </w:rPr>
        <w:t>A</w:t>
      </w:r>
      <w:r w:rsidRPr="008556E1">
        <w:rPr>
          <w:rFonts w:ascii="Times New Roman" w:hAnsi="Times New Roman"/>
          <w:b/>
          <w:color w:val="000000"/>
          <w:sz w:val="28"/>
          <w:szCs w:val="28"/>
        </w:rPr>
        <w:t>4.1</w:t>
      </w:r>
      <w:r w:rsidRPr="008556E1">
        <w:rPr>
          <w:rFonts w:ascii="Times New Roman" w:hAnsi="Times New Roman"/>
          <w:color w:val="000000"/>
          <w:sz w:val="28"/>
          <w:szCs w:val="28"/>
        </w:rPr>
        <w:t xml:space="preserve"> Каждая </w:t>
      </w:r>
      <w:r w:rsidRPr="008556E1">
        <w:rPr>
          <w:rFonts w:ascii="Times New Roman" w:hAnsi="Times New Roman"/>
          <w:i/>
          <w:iCs/>
          <w:color w:val="000000"/>
          <w:sz w:val="28"/>
          <w:szCs w:val="28"/>
        </w:rPr>
        <w:t xml:space="preserve">стартовавшая </w:t>
      </w:r>
      <w:r w:rsidRPr="008556E1">
        <w:rPr>
          <w:rFonts w:ascii="Times New Roman" w:hAnsi="Times New Roman"/>
          <w:color w:val="000000"/>
          <w:sz w:val="28"/>
          <w:szCs w:val="28"/>
        </w:rPr>
        <w:t xml:space="preserve">и </w:t>
      </w:r>
      <w:r w:rsidRPr="008556E1">
        <w:rPr>
          <w:rFonts w:ascii="Times New Roman" w:hAnsi="Times New Roman"/>
          <w:i/>
          <w:iCs/>
          <w:color w:val="000000"/>
          <w:sz w:val="28"/>
          <w:szCs w:val="28"/>
        </w:rPr>
        <w:t xml:space="preserve">финишировавшая </w:t>
      </w:r>
      <w:r w:rsidRPr="008556E1">
        <w:rPr>
          <w:rFonts w:ascii="Times New Roman" w:hAnsi="Times New Roman"/>
          <w:color w:val="000000"/>
          <w:sz w:val="28"/>
          <w:szCs w:val="28"/>
        </w:rPr>
        <w:t xml:space="preserve">в гонке яхта, которая затем не вышла из </w:t>
      </w:r>
      <w:r w:rsidRPr="008556E1">
        <w:rPr>
          <w:rFonts w:ascii="Times New Roman" w:hAnsi="Times New Roman"/>
          <w:i/>
          <w:color w:val="000000"/>
          <w:sz w:val="28"/>
          <w:szCs w:val="28"/>
        </w:rPr>
        <w:t>гонки</w:t>
      </w:r>
      <w:r w:rsidRPr="008556E1">
        <w:rPr>
          <w:rFonts w:ascii="Times New Roman" w:hAnsi="Times New Roman"/>
          <w:color w:val="000000"/>
          <w:sz w:val="28"/>
          <w:szCs w:val="28"/>
        </w:rPr>
        <w:t>, не была наказана</w:t>
      </w:r>
      <w:r w:rsidR="00002A93" w:rsidRPr="008556E1">
        <w:rPr>
          <w:rFonts w:ascii="Times New Roman" w:hAnsi="Times New Roman"/>
          <w:color w:val="000000"/>
          <w:sz w:val="28"/>
          <w:szCs w:val="28"/>
        </w:rPr>
        <w:t>,</w:t>
      </w:r>
      <w:r w:rsidRPr="008556E1">
        <w:rPr>
          <w:rFonts w:ascii="Times New Roman" w:hAnsi="Times New Roman"/>
          <w:color w:val="000000"/>
          <w:sz w:val="28"/>
          <w:szCs w:val="28"/>
        </w:rPr>
        <w:t xml:space="preserve"> или результат которой не был исправлен, должна получить следующее количество очков:</w:t>
      </w:r>
    </w:p>
    <w:p w:rsidR="005B65E9" w:rsidRPr="008556E1" w:rsidRDefault="00B93DD5" w:rsidP="00C15AE2">
      <w:pPr>
        <w:spacing w:before="120" w:after="0" w:line="240" w:lineRule="auto"/>
        <w:jc w:val="both"/>
        <w:rPr>
          <w:rFonts w:ascii="Times New Roman" w:hAnsi="Times New Roman"/>
          <w:sz w:val="28"/>
          <w:szCs w:val="28"/>
        </w:rPr>
      </w:pPr>
      <w:r w:rsidRPr="008556E1">
        <w:rPr>
          <w:rFonts w:ascii="Times New Roman" w:hAnsi="Times New Roman"/>
          <w:sz w:val="28"/>
          <w:szCs w:val="28"/>
        </w:rPr>
        <w:t xml:space="preserve"> </w:t>
      </w:r>
    </w:p>
    <w:p w:rsidR="005B65E9" w:rsidRPr="008556E1" w:rsidRDefault="005B65E9" w:rsidP="00C15AE2">
      <w:pPr>
        <w:spacing w:line="240" w:lineRule="auto"/>
        <w:rPr>
          <w:rFonts w:ascii="Times New Roman" w:hAnsi="Times New Roman"/>
          <w:sz w:val="28"/>
          <w:szCs w:val="28"/>
        </w:rPr>
      </w:pPr>
      <w:r w:rsidRPr="008556E1">
        <w:rPr>
          <w:rFonts w:ascii="Times New Roman" w:hAnsi="Times New Roman"/>
          <w:sz w:val="28"/>
          <w:szCs w:val="28"/>
        </w:rPr>
        <w:br w:type="page"/>
      </w:r>
    </w:p>
    <w:tbl>
      <w:tblPr>
        <w:tblW w:w="0" w:type="auto"/>
        <w:jc w:val="center"/>
        <w:tblLayout w:type="fixed"/>
        <w:tblLook w:val="00A0" w:firstRow="1" w:lastRow="0" w:firstColumn="1" w:lastColumn="0" w:noHBand="0" w:noVBand="0"/>
      </w:tblPr>
      <w:tblGrid>
        <w:gridCol w:w="2976"/>
        <w:gridCol w:w="2694"/>
      </w:tblGrid>
      <w:tr w:rsidR="00B93DD5" w:rsidRPr="008A7E0B" w:rsidTr="00B93DD5">
        <w:trPr>
          <w:jc w:val="center"/>
        </w:trPr>
        <w:tc>
          <w:tcPr>
            <w:tcW w:w="2976" w:type="dxa"/>
            <w:hideMark/>
          </w:tcPr>
          <w:p w:rsidR="00B93DD5" w:rsidRPr="008A7E0B" w:rsidRDefault="00B93DD5" w:rsidP="00C15AE2">
            <w:pPr>
              <w:widowControl w:val="0"/>
              <w:autoSpaceDE w:val="0"/>
              <w:autoSpaceDN w:val="0"/>
              <w:adjustRightInd w:val="0"/>
              <w:spacing w:before="120" w:after="120" w:line="240" w:lineRule="auto"/>
              <w:rPr>
                <w:rFonts w:ascii="Times New Roman" w:hAnsi="Times New Roman"/>
                <w:i/>
                <w:color w:val="000000"/>
                <w:sz w:val="28"/>
                <w:szCs w:val="28"/>
                <w:lang w:eastAsia="fi-FI"/>
              </w:rPr>
            </w:pPr>
            <w:r w:rsidRPr="008A7E0B">
              <w:rPr>
                <w:rFonts w:ascii="Times New Roman" w:hAnsi="Times New Roman"/>
                <w:i/>
                <w:color w:val="000000"/>
                <w:sz w:val="28"/>
                <w:szCs w:val="28"/>
                <w:lang w:eastAsia="fi-FI"/>
              </w:rPr>
              <w:t>Место на финише</w:t>
            </w:r>
          </w:p>
        </w:tc>
        <w:tc>
          <w:tcPr>
            <w:tcW w:w="2694" w:type="dxa"/>
            <w:hideMark/>
          </w:tcPr>
          <w:p w:rsidR="00B93DD5" w:rsidRPr="008556E1" w:rsidRDefault="00B93DD5" w:rsidP="00C15AE2">
            <w:pPr>
              <w:keepNext/>
              <w:widowControl w:val="0"/>
              <w:autoSpaceDE w:val="0"/>
              <w:autoSpaceDN w:val="0"/>
              <w:adjustRightInd w:val="0"/>
              <w:spacing w:before="120" w:after="120" w:line="240" w:lineRule="auto"/>
              <w:jc w:val="center"/>
              <w:rPr>
                <w:rFonts w:ascii="Times New Roman" w:hAnsi="Times New Roman"/>
                <w:i/>
                <w:color w:val="000000"/>
                <w:sz w:val="28"/>
                <w:szCs w:val="28"/>
                <w:lang w:eastAsia="fi-FI"/>
              </w:rPr>
            </w:pPr>
            <w:r w:rsidRPr="008A7E0B">
              <w:rPr>
                <w:rFonts w:ascii="Times New Roman" w:hAnsi="Times New Roman"/>
                <w:i/>
                <w:color w:val="000000"/>
                <w:sz w:val="28"/>
                <w:szCs w:val="28"/>
                <w:lang w:eastAsia="fi-FI"/>
              </w:rPr>
              <w:t>Очки</w:t>
            </w:r>
          </w:p>
        </w:tc>
      </w:tr>
      <w:tr w:rsidR="00B93DD5" w:rsidRPr="008A7E0B" w:rsidTr="00B93DD5">
        <w:trPr>
          <w:trHeight w:val="376"/>
          <w:jc w:val="center"/>
        </w:trPr>
        <w:tc>
          <w:tcPr>
            <w:tcW w:w="2976" w:type="dxa"/>
            <w:tcBorders>
              <w:top w:val="single" w:sz="4" w:space="0" w:color="auto"/>
              <w:left w:val="nil"/>
              <w:bottom w:val="single" w:sz="4" w:space="0" w:color="auto"/>
              <w:right w:val="nil"/>
            </w:tcBorders>
            <w:hideMark/>
          </w:tcPr>
          <w:p w:rsidR="00B93DD5" w:rsidRPr="008A7E0B" w:rsidRDefault="00B93DD5" w:rsidP="00C15AE2">
            <w:pPr>
              <w:widowControl w:val="0"/>
              <w:autoSpaceDE w:val="0"/>
              <w:autoSpaceDN w:val="0"/>
              <w:adjustRightInd w:val="0"/>
              <w:spacing w:before="120" w:after="120" w:line="240" w:lineRule="auto"/>
              <w:rPr>
                <w:rFonts w:ascii="Times New Roman" w:hAnsi="Times New Roman"/>
                <w:color w:val="000000"/>
                <w:sz w:val="28"/>
                <w:szCs w:val="28"/>
                <w:lang w:eastAsia="fi-FI"/>
              </w:rPr>
            </w:pPr>
            <w:r w:rsidRPr="008A7E0B">
              <w:rPr>
                <w:rFonts w:ascii="Times New Roman" w:hAnsi="Times New Roman"/>
                <w:color w:val="000000"/>
                <w:sz w:val="28"/>
                <w:szCs w:val="28"/>
                <w:lang w:eastAsia="fi-FI"/>
              </w:rPr>
              <w:t>Первое</w:t>
            </w:r>
          </w:p>
        </w:tc>
        <w:tc>
          <w:tcPr>
            <w:tcW w:w="2694" w:type="dxa"/>
            <w:tcBorders>
              <w:top w:val="single" w:sz="4" w:space="0" w:color="auto"/>
              <w:left w:val="nil"/>
              <w:bottom w:val="single" w:sz="4" w:space="0" w:color="auto"/>
              <w:right w:val="nil"/>
            </w:tcBorders>
            <w:hideMark/>
          </w:tcPr>
          <w:p w:rsidR="00B93DD5" w:rsidRPr="008556E1" w:rsidRDefault="00B93DD5" w:rsidP="00C15AE2">
            <w:pPr>
              <w:keepNext/>
              <w:widowControl w:val="0"/>
              <w:autoSpaceDE w:val="0"/>
              <w:autoSpaceDN w:val="0"/>
              <w:adjustRightInd w:val="0"/>
              <w:spacing w:before="120" w:after="120" w:line="240" w:lineRule="auto"/>
              <w:jc w:val="center"/>
              <w:rPr>
                <w:rFonts w:ascii="Times New Roman" w:hAnsi="Times New Roman"/>
                <w:color w:val="000000"/>
                <w:sz w:val="28"/>
                <w:szCs w:val="28"/>
                <w:lang w:val="en-GB" w:eastAsia="fi-FI"/>
              </w:rPr>
            </w:pPr>
            <w:r w:rsidRPr="008A7E0B">
              <w:rPr>
                <w:rFonts w:ascii="Times New Roman" w:hAnsi="Times New Roman"/>
                <w:color w:val="000000"/>
                <w:sz w:val="28"/>
                <w:szCs w:val="28"/>
                <w:lang w:val="en-GB"/>
              </w:rPr>
              <w:t>1</w:t>
            </w:r>
          </w:p>
        </w:tc>
      </w:tr>
      <w:tr w:rsidR="00B93DD5" w:rsidRPr="008A7E0B" w:rsidTr="00B93DD5">
        <w:trPr>
          <w:trHeight w:val="311"/>
          <w:jc w:val="center"/>
        </w:trPr>
        <w:tc>
          <w:tcPr>
            <w:tcW w:w="2976" w:type="dxa"/>
            <w:hideMark/>
          </w:tcPr>
          <w:p w:rsidR="00B93DD5" w:rsidRPr="008A7E0B" w:rsidRDefault="00B93DD5" w:rsidP="00C15AE2">
            <w:pPr>
              <w:widowControl w:val="0"/>
              <w:autoSpaceDE w:val="0"/>
              <w:autoSpaceDN w:val="0"/>
              <w:adjustRightInd w:val="0"/>
              <w:spacing w:before="120" w:after="120" w:line="240" w:lineRule="auto"/>
              <w:rPr>
                <w:rFonts w:ascii="Times New Roman" w:hAnsi="Times New Roman"/>
                <w:color w:val="000000"/>
                <w:sz w:val="28"/>
                <w:szCs w:val="28"/>
                <w:lang w:eastAsia="fi-FI"/>
              </w:rPr>
            </w:pPr>
            <w:r w:rsidRPr="008A7E0B">
              <w:rPr>
                <w:rFonts w:ascii="Times New Roman" w:hAnsi="Times New Roman"/>
                <w:color w:val="000000"/>
                <w:sz w:val="28"/>
                <w:szCs w:val="28"/>
                <w:lang w:eastAsia="fi-FI"/>
              </w:rPr>
              <w:t>Второе</w:t>
            </w:r>
          </w:p>
        </w:tc>
        <w:tc>
          <w:tcPr>
            <w:tcW w:w="2694" w:type="dxa"/>
            <w:hideMark/>
          </w:tcPr>
          <w:p w:rsidR="00B93DD5" w:rsidRPr="008556E1" w:rsidRDefault="00B93DD5" w:rsidP="00C15AE2">
            <w:pPr>
              <w:keepNext/>
              <w:widowControl w:val="0"/>
              <w:autoSpaceDE w:val="0"/>
              <w:autoSpaceDN w:val="0"/>
              <w:adjustRightInd w:val="0"/>
              <w:spacing w:before="120" w:after="120" w:line="240" w:lineRule="auto"/>
              <w:jc w:val="center"/>
              <w:rPr>
                <w:rFonts w:ascii="Times New Roman" w:hAnsi="Times New Roman"/>
                <w:color w:val="000000"/>
                <w:sz w:val="28"/>
                <w:szCs w:val="28"/>
                <w:lang w:val="en-GB" w:eastAsia="fi-FI"/>
              </w:rPr>
            </w:pPr>
            <w:r w:rsidRPr="008A7E0B">
              <w:rPr>
                <w:rFonts w:ascii="Times New Roman" w:hAnsi="Times New Roman"/>
                <w:color w:val="000000"/>
                <w:sz w:val="28"/>
                <w:szCs w:val="28"/>
                <w:lang w:val="en-GB"/>
              </w:rPr>
              <w:t>2</w:t>
            </w:r>
          </w:p>
        </w:tc>
      </w:tr>
      <w:tr w:rsidR="00B93DD5" w:rsidRPr="008A7E0B" w:rsidTr="00B93DD5">
        <w:trPr>
          <w:jc w:val="center"/>
        </w:trPr>
        <w:tc>
          <w:tcPr>
            <w:tcW w:w="2976" w:type="dxa"/>
            <w:tcBorders>
              <w:top w:val="single" w:sz="4" w:space="0" w:color="auto"/>
              <w:left w:val="nil"/>
              <w:bottom w:val="single" w:sz="4" w:space="0" w:color="auto"/>
              <w:right w:val="nil"/>
            </w:tcBorders>
            <w:hideMark/>
          </w:tcPr>
          <w:p w:rsidR="00B93DD5" w:rsidRPr="008A7E0B" w:rsidRDefault="00B93DD5" w:rsidP="00C15AE2">
            <w:pPr>
              <w:widowControl w:val="0"/>
              <w:autoSpaceDE w:val="0"/>
              <w:autoSpaceDN w:val="0"/>
              <w:adjustRightInd w:val="0"/>
              <w:spacing w:before="120" w:after="120" w:line="240" w:lineRule="auto"/>
              <w:rPr>
                <w:rFonts w:ascii="Times New Roman" w:hAnsi="Times New Roman"/>
                <w:color w:val="000000"/>
                <w:sz w:val="28"/>
                <w:szCs w:val="28"/>
                <w:lang w:eastAsia="fi-FI"/>
              </w:rPr>
            </w:pPr>
            <w:r w:rsidRPr="008A7E0B">
              <w:rPr>
                <w:rFonts w:ascii="Times New Roman" w:hAnsi="Times New Roman"/>
                <w:color w:val="000000"/>
                <w:sz w:val="28"/>
                <w:szCs w:val="28"/>
                <w:lang w:eastAsia="fi-FI"/>
              </w:rPr>
              <w:t>Третье</w:t>
            </w:r>
          </w:p>
        </w:tc>
        <w:tc>
          <w:tcPr>
            <w:tcW w:w="2694" w:type="dxa"/>
            <w:tcBorders>
              <w:top w:val="single" w:sz="4" w:space="0" w:color="auto"/>
              <w:left w:val="nil"/>
              <w:bottom w:val="single" w:sz="4" w:space="0" w:color="auto"/>
              <w:right w:val="nil"/>
            </w:tcBorders>
            <w:hideMark/>
          </w:tcPr>
          <w:p w:rsidR="00B93DD5" w:rsidRPr="008556E1" w:rsidRDefault="00B93DD5" w:rsidP="00C15AE2">
            <w:pPr>
              <w:keepNext/>
              <w:widowControl w:val="0"/>
              <w:autoSpaceDE w:val="0"/>
              <w:autoSpaceDN w:val="0"/>
              <w:adjustRightInd w:val="0"/>
              <w:spacing w:before="120" w:after="120" w:line="240" w:lineRule="auto"/>
              <w:jc w:val="center"/>
              <w:rPr>
                <w:rFonts w:ascii="Times New Roman" w:hAnsi="Times New Roman"/>
                <w:color w:val="000000"/>
                <w:sz w:val="28"/>
                <w:szCs w:val="28"/>
                <w:lang w:eastAsia="fi-FI"/>
              </w:rPr>
            </w:pPr>
            <w:r w:rsidRPr="008A7E0B">
              <w:rPr>
                <w:rFonts w:ascii="Times New Roman" w:hAnsi="Times New Roman"/>
                <w:color w:val="000000"/>
                <w:sz w:val="28"/>
                <w:szCs w:val="28"/>
                <w:lang w:eastAsia="fi-FI"/>
              </w:rPr>
              <w:t>3</w:t>
            </w:r>
          </w:p>
        </w:tc>
      </w:tr>
      <w:tr w:rsidR="00B93DD5" w:rsidRPr="008A7E0B" w:rsidTr="00B93DD5">
        <w:trPr>
          <w:jc w:val="center"/>
        </w:trPr>
        <w:tc>
          <w:tcPr>
            <w:tcW w:w="2976" w:type="dxa"/>
            <w:hideMark/>
          </w:tcPr>
          <w:p w:rsidR="00B93DD5" w:rsidRPr="008A7E0B" w:rsidRDefault="00B93DD5" w:rsidP="00C15AE2">
            <w:pPr>
              <w:widowControl w:val="0"/>
              <w:autoSpaceDE w:val="0"/>
              <w:autoSpaceDN w:val="0"/>
              <w:adjustRightInd w:val="0"/>
              <w:spacing w:before="120" w:after="120" w:line="240" w:lineRule="auto"/>
              <w:rPr>
                <w:rFonts w:ascii="Times New Roman" w:hAnsi="Times New Roman"/>
                <w:color w:val="000000"/>
                <w:sz w:val="28"/>
                <w:szCs w:val="28"/>
                <w:lang w:eastAsia="fi-FI"/>
              </w:rPr>
            </w:pPr>
            <w:r w:rsidRPr="008A7E0B">
              <w:rPr>
                <w:rFonts w:ascii="Times New Roman" w:hAnsi="Times New Roman"/>
                <w:color w:val="000000"/>
                <w:sz w:val="28"/>
                <w:szCs w:val="28"/>
                <w:lang w:eastAsia="fi-FI"/>
              </w:rPr>
              <w:t>Четвертое</w:t>
            </w:r>
          </w:p>
        </w:tc>
        <w:tc>
          <w:tcPr>
            <w:tcW w:w="2694" w:type="dxa"/>
            <w:hideMark/>
          </w:tcPr>
          <w:p w:rsidR="00B93DD5" w:rsidRPr="008556E1" w:rsidRDefault="00B93DD5" w:rsidP="00C15AE2">
            <w:pPr>
              <w:keepNext/>
              <w:widowControl w:val="0"/>
              <w:autoSpaceDE w:val="0"/>
              <w:autoSpaceDN w:val="0"/>
              <w:adjustRightInd w:val="0"/>
              <w:spacing w:before="120" w:after="120" w:line="240" w:lineRule="auto"/>
              <w:jc w:val="center"/>
              <w:rPr>
                <w:rFonts w:ascii="Times New Roman" w:hAnsi="Times New Roman"/>
                <w:color w:val="000000"/>
                <w:sz w:val="28"/>
                <w:szCs w:val="28"/>
                <w:lang w:eastAsia="fi-FI"/>
              </w:rPr>
            </w:pPr>
            <w:r w:rsidRPr="008A7E0B">
              <w:rPr>
                <w:rFonts w:ascii="Times New Roman" w:hAnsi="Times New Roman"/>
                <w:color w:val="000000"/>
                <w:sz w:val="28"/>
                <w:szCs w:val="28"/>
                <w:lang w:eastAsia="fi-FI"/>
              </w:rPr>
              <w:t>4</w:t>
            </w:r>
          </w:p>
        </w:tc>
      </w:tr>
      <w:tr w:rsidR="00B93DD5" w:rsidRPr="008A7E0B" w:rsidTr="00B93DD5">
        <w:trPr>
          <w:jc w:val="center"/>
        </w:trPr>
        <w:tc>
          <w:tcPr>
            <w:tcW w:w="2976" w:type="dxa"/>
            <w:tcBorders>
              <w:top w:val="single" w:sz="4" w:space="0" w:color="auto"/>
              <w:left w:val="nil"/>
              <w:bottom w:val="single" w:sz="4" w:space="0" w:color="auto"/>
              <w:right w:val="nil"/>
            </w:tcBorders>
            <w:hideMark/>
          </w:tcPr>
          <w:p w:rsidR="00B93DD5" w:rsidRPr="008A7E0B" w:rsidRDefault="00B93DD5" w:rsidP="00C15AE2">
            <w:pPr>
              <w:widowControl w:val="0"/>
              <w:autoSpaceDE w:val="0"/>
              <w:autoSpaceDN w:val="0"/>
              <w:adjustRightInd w:val="0"/>
              <w:spacing w:before="120" w:after="120" w:line="240" w:lineRule="auto"/>
              <w:rPr>
                <w:rFonts w:ascii="Times New Roman" w:hAnsi="Times New Roman"/>
                <w:color w:val="000000"/>
                <w:sz w:val="28"/>
                <w:szCs w:val="28"/>
                <w:lang w:eastAsia="fi-FI"/>
              </w:rPr>
            </w:pPr>
            <w:r w:rsidRPr="008A7E0B">
              <w:rPr>
                <w:rFonts w:ascii="Times New Roman" w:hAnsi="Times New Roman"/>
                <w:color w:val="000000"/>
                <w:sz w:val="28"/>
                <w:szCs w:val="28"/>
                <w:lang w:eastAsia="fi-FI"/>
              </w:rPr>
              <w:t>Пятое</w:t>
            </w:r>
          </w:p>
        </w:tc>
        <w:tc>
          <w:tcPr>
            <w:tcW w:w="2694" w:type="dxa"/>
            <w:tcBorders>
              <w:top w:val="single" w:sz="4" w:space="0" w:color="auto"/>
              <w:left w:val="nil"/>
              <w:bottom w:val="single" w:sz="4" w:space="0" w:color="auto"/>
              <w:right w:val="nil"/>
            </w:tcBorders>
            <w:hideMark/>
          </w:tcPr>
          <w:p w:rsidR="00B93DD5" w:rsidRPr="008556E1" w:rsidRDefault="00B93DD5" w:rsidP="00C15AE2">
            <w:pPr>
              <w:keepNext/>
              <w:widowControl w:val="0"/>
              <w:autoSpaceDE w:val="0"/>
              <w:autoSpaceDN w:val="0"/>
              <w:adjustRightInd w:val="0"/>
              <w:spacing w:before="120" w:after="120" w:line="240" w:lineRule="auto"/>
              <w:jc w:val="center"/>
              <w:rPr>
                <w:rFonts w:ascii="Times New Roman" w:hAnsi="Times New Roman"/>
                <w:color w:val="000000"/>
                <w:sz w:val="28"/>
                <w:szCs w:val="28"/>
                <w:lang w:eastAsia="fi-FI"/>
              </w:rPr>
            </w:pPr>
            <w:r w:rsidRPr="008A7E0B">
              <w:rPr>
                <w:rFonts w:ascii="Times New Roman" w:hAnsi="Times New Roman"/>
                <w:color w:val="000000"/>
                <w:sz w:val="28"/>
                <w:szCs w:val="28"/>
                <w:lang w:eastAsia="fi-FI"/>
              </w:rPr>
              <w:t>5</w:t>
            </w:r>
          </w:p>
        </w:tc>
      </w:tr>
      <w:tr w:rsidR="00B93DD5" w:rsidRPr="008A7E0B" w:rsidTr="00B93DD5">
        <w:trPr>
          <w:jc w:val="center"/>
        </w:trPr>
        <w:tc>
          <w:tcPr>
            <w:tcW w:w="2976" w:type="dxa"/>
            <w:hideMark/>
          </w:tcPr>
          <w:p w:rsidR="00B93DD5" w:rsidRPr="008A7E0B" w:rsidRDefault="00B93DD5" w:rsidP="00C15AE2">
            <w:pPr>
              <w:widowControl w:val="0"/>
              <w:autoSpaceDE w:val="0"/>
              <w:autoSpaceDN w:val="0"/>
              <w:adjustRightInd w:val="0"/>
              <w:spacing w:before="120" w:after="120" w:line="240" w:lineRule="auto"/>
              <w:rPr>
                <w:rFonts w:ascii="Times New Roman" w:hAnsi="Times New Roman"/>
                <w:color w:val="000000"/>
                <w:sz w:val="28"/>
                <w:szCs w:val="28"/>
                <w:lang w:eastAsia="fi-FI"/>
              </w:rPr>
            </w:pPr>
            <w:r w:rsidRPr="008A7E0B">
              <w:rPr>
                <w:rFonts w:ascii="Times New Roman" w:hAnsi="Times New Roman"/>
                <w:color w:val="000000"/>
                <w:sz w:val="28"/>
                <w:szCs w:val="28"/>
                <w:lang w:eastAsia="fi-FI"/>
              </w:rPr>
              <w:t>Шестое</w:t>
            </w:r>
          </w:p>
        </w:tc>
        <w:tc>
          <w:tcPr>
            <w:tcW w:w="2694" w:type="dxa"/>
            <w:hideMark/>
          </w:tcPr>
          <w:p w:rsidR="00B93DD5" w:rsidRPr="008556E1" w:rsidRDefault="00B93DD5" w:rsidP="00C15AE2">
            <w:pPr>
              <w:keepNext/>
              <w:widowControl w:val="0"/>
              <w:autoSpaceDE w:val="0"/>
              <w:autoSpaceDN w:val="0"/>
              <w:adjustRightInd w:val="0"/>
              <w:spacing w:before="120" w:after="120" w:line="240" w:lineRule="auto"/>
              <w:jc w:val="center"/>
              <w:rPr>
                <w:rFonts w:ascii="Times New Roman" w:hAnsi="Times New Roman"/>
                <w:color w:val="000000"/>
                <w:sz w:val="28"/>
                <w:szCs w:val="28"/>
                <w:lang w:eastAsia="fi-FI"/>
              </w:rPr>
            </w:pPr>
            <w:r w:rsidRPr="008A7E0B">
              <w:rPr>
                <w:rFonts w:ascii="Times New Roman" w:hAnsi="Times New Roman"/>
                <w:color w:val="000000"/>
                <w:sz w:val="28"/>
                <w:szCs w:val="28"/>
                <w:lang w:eastAsia="fi-FI"/>
              </w:rPr>
              <w:t>6</w:t>
            </w:r>
          </w:p>
        </w:tc>
      </w:tr>
      <w:tr w:rsidR="00B93DD5" w:rsidRPr="008A7E0B" w:rsidTr="00B93DD5">
        <w:trPr>
          <w:jc w:val="center"/>
        </w:trPr>
        <w:tc>
          <w:tcPr>
            <w:tcW w:w="2976" w:type="dxa"/>
            <w:tcBorders>
              <w:top w:val="single" w:sz="4" w:space="0" w:color="auto"/>
              <w:left w:val="nil"/>
              <w:bottom w:val="single" w:sz="4" w:space="0" w:color="auto"/>
              <w:right w:val="nil"/>
            </w:tcBorders>
            <w:hideMark/>
          </w:tcPr>
          <w:p w:rsidR="00B93DD5" w:rsidRPr="008556E1" w:rsidRDefault="00B93DD5" w:rsidP="00C15AE2">
            <w:pPr>
              <w:widowControl w:val="0"/>
              <w:autoSpaceDE w:val="0"/>
              <w:autoSpaceDN w:val="0"/>
              <w:adjustRightInd w:val="0"/>
              <w:spacing w:before="120" w:after="120" w:line="240" w:lineRule="auto"/>
              <w:rPr>
                <w:rFonts w:ascii="Times New Roman" w:hAnsi="Times New Roman"/>
                <w:color w:val="000000"/>
                <w:sz w:val="28"/>
                <w:szCs w:val="28"/>
                <w:lang w:eastAsia="fi-FI"/>
              </w:rPr>
            </w:pPr>
            <w:r w:rsidRPr="008A7E0B">
              <w:rPr>
                <w:rFonts w:ascii="Times New Roman" w:hAnsi="Times New Roman"/>
                <w:color w:val="000000"/>
                <w:sz w:val="28"/>
                <w:szCs w:val="28"/>
                <w:lang w:eastAsia="fi-FI"/>
              </w:rPr>
              <w:t>Седьмое</w:t>
            </w:r>
          </w:p>
        </w:tc>
        <w:tc>
          <w:tcPr>
            <w:tcW w:w="2694" w:type="dxa"/>
            <w:tcBorders>
              <w:top w:val="single" w:sz="4" w:space="0" w:color="auto"/>
              <w:left w:val="nil"/>
              <w:bottom w:val="nil"/>
              <w:right w:val="nil"/>
            </w:tcBorders>
            <w:hideMark/>
          </w:tcPr>
          <w:p w:rsidR="00B93DD5" w:rsidRPr="008556E1" w:rsidRDefault="00B93DD5" w:rsidP="00C15AE2">
            <w:pPr>
              <w:autoSpaceDN w:val="0"/>
              <w:spacing w:before="120" w:after="120" w:line="240" w:lineRule="auto"/>
              <w:jc w:val="center"/>
              <w:rPr>
                <w:rFonts w:ascii="Times New Roman" w:hAnsi="Times New Roman"/>
              </w:rPr>
            </w:pPr>
            <w:r w:rsidRPr="008A7E0B">
              <w:rPr>
                <w:rFonts w:ascii="Times New Roman" w:hAnsi="Times New Roman"/>
                <w:color w:val="000000"/>
                <w:sz w:val="28"/>
                <w:szCs w:val="28"/>
                <w:lang w:eastAsia="fi-FI"/>
              </w:rPr>
              <w:t>7</w:t>
            </w:r>
          </w:p>
        </w:tc>
      </w:tr>
      <w:tr w:rsidR="00B93DD5" w:rsidRPr="008A7E0B" w:rsidTr="00B93DD5">
        <w:trPr>
          <w:jc w:val="center"/>
        </w:trPr>
        <w:tc>
          <w:tcPr>
            <w:tcW w:w="2976" w:type="dxa"/>
            <w:tcBorders>
              <w:top w:val="single" w:sz="4" w:space="0" w:color="auto"/>
              <w:left w:val="nil"/>
              <w:bottom w:val="single" w:sz="4" w:space="0" w:color="auto"/>
              <w:right w:val="nil"/>
            </w:tcBorders>
            <w:hideMark/>
          </w:tcPr>
          <w:p w:rsidR="00B93DD5" w:rsidRPr="008556E1" w:rsidRDefault="00B93DD5" w:rsidP="00C15AE2">
            <w:pPr>
              <w:spacing w:before="120" w:after="120" w:line="240" w:lineRule="auto"/>
              <w:rPr>
                <w:rFonts w:ascii="Times New Roman" w:hAnsi="Times New Roman"/>
                <w:color w:val="000000"/>
                <w:sz w:val="28"/>
                <w:szCs w:val="28"/>
                <w:lang w:eastAsia="fi-FI"/>
              </w:rPr>
            </w:pPr>
            <w:r w:rsidRPr="008A7E0B">
              <w:rPr>
                <w:rFonts w:ascii="Times New Roman" w:hAnsi="Times New Roman"/>
                <w:color w:val="000000"/>
                <w:sz w:val="28"/>
                <w:szCs w:val="28"/>
                <w:lang w:eastAsia="fi-FI"/>
              </w:rPr>
              <w:t>За каждое</w:t>
            </w:r>
            <w:r w:rsidR="00002A93" w:rsidRPr="008A7E0B">
              <w:rPr>
                <w:rFonts w:ascii="Times New Roman" w:hAnsi="Times New Roman"/>
                <w:color w:val="000000"/>
                <w:sz w:val="28"/>
                <w:szCs w:val="28"/>
                <w:lang w:eastAsia="fi-FI"/>
              </w:rPr>
              <w:t xml:space="preserve"> </w:t>
            </w:r>
            <w:r w:rsidR="00002A93" w:rsidRPr="008A7E0B">
              <w:rPr>
                <w:rFonts w:ascii="Times New Roman" w:hAnsi="Times New Roman"/>
                <w:color w:val="000000"/>
                <w:sz w:val="28"/>
                <w:szCs w:val="28"/>
                <w:lang w:eastAsia="fi-FI"/>
              </w:rPr>
              <w:br/>
            </w:r>
            <w:r w:rsidRPr="008A7E0B">
              <w:rPr>
                <w:rFonts w:ascii="Times New Roman" w:hAnsi="Times New Roman"/>
                <w:color w:val="000000"/>
                <w:sz w:val="28"/>
                <w:szCs w:val="28"/>
                <w:lang w:eastAsia="fi-FI"/>
              </w:rPr>
              <w:t>следующее место</w:t>
            </w:r>
          </w:p>
        </w:tc>
        <w:tc>
          <w:tcPr>
            <w:tcW w:w="2694" w:type="dxa"/>
            <w:tcBorders>
              <w:top w:val="single" w:sz="4" w:space="0" w:color="auto"/>
              <w:left w:val="nil"/>
              <w:bottom w:val="single" w:sz="4" w:space="0" w:color="auto"/>
              <w:right w:val="nil"/>
            </w:tcBorders>
            <w:hideMark/>
          </w:tcPr>
          <w:p w:rsidR="00B93DD5" w:rsidRPr="008556E1" w:rsidRDefault="006F4B39" w:rsidP="00C15AE2">
            <w:pPr>
              <w:widowControl w:val="0"/>
              <w:autoSpaceDE w:val="0"/>
              <w:autoSpaceDN w:val="0"/>
              <w:adjustRightInd w:val="0"/>
              <w:spacing w:before="120" w:after="120" w:line="240" w:lineRule="auto"/>
              <w:jc w:val="center"/>
              <w:rPr>
                <w:rFonts w:ascii="Times New Roman" w:hAnsi="Times New Roman"/>
                <w:color w:val="000000"/>
                <w:sz w:val="28"/>
                <w:szCs w:val="28"/>
                <w:lang w:eastAsia="fi-FI"/>
              </w:rPr>
            </w:pPr>
            <w:r w:rsidRPr="008A7E0B">
              <w:rPr>
                <w:rFonts w:ascii="Times New Roman" w:hAnsi="Times New Roman"/>
                <w:color w:val="000000"/>
                <w:sz w:val="28"/>
                <w:szCs w:val="28"/>
                <w:lang w:eastAsia="fi-FI"/>
              </w:rPr>
              <w:t>Добавить по 1 очку</w:t>
            </w:r>
          </w:p>
        </w:tc>
      </w:tr>
    </w:tbl>
    <w:p w:rsidR="00B93DD5" w:rsidRPr="008556E1" w:rsidRDefault="00B93DD5" w:rsidP="00C15AE2">
      <w:pPr>
        <w:shd w:val="clear" w:color="auto" w:fill="FFFFFF"/>
        <w:spacing w:before="120" w:after="0" w:line="240" w:lineRule="auto"/>
        <w:ind w:left="709" w:right="11" w:hanging="709"/>
        <w:jc w:val="both"/>
        <w:rPr>
          <w:rFonts w:ascii="Times New Roman" w:hAnsi="Times New Roman"/>
          <w:sz w:val="28"/>
          <w:szCs w:val="28"/>
        </w:rPr>
      </w:pPr>
      <w:r w:rsidRPr="008556E1">
        <w:rPr>
          <w:rFonts w:ascii="Times New Roman" w:hAnsi="Times New Roman"/>
          <w:b/>
          <w:color w:val="000000"/>
          <w:sz w:val="28"/>
          <w:szCs w:val="28"/>
        </w:rPr>
        <w:t>А4.2</w:t>
      </w:r>
      <w:r w:rsidR="007379E5" w:rsidRPr="008556E1">
        <w:rPr>
          <w:rFonts w:ascii="Times New Roman" w:hAnsi="Times New Roman"/>
          <w:color w:val="000000"/>
          <w:sz w:val="28"/>
          <w:szCs w:val="28"/>
        </w:rPr>
        <w:tab/>
      </w:r>
      <w:r w:rsidRPr="008556E1">
        <w:rPr>
          <w:rFonts w:ascii="Times New Roman" w:hAnsi="Times New Roman"/>
          <w:color w:val="000000"/>
          <w:sz w:val="28"/>
          <w:szCs w:val="28"/>
        </w:rPr>
        <w:t xml:space="preserve">Яхта, которая не </w:t>
      </w:r>
      <w:r w:rsidRPr="008556E1">
        <w:rPr>
          <w:rFonts w:ascii="Times New Roman" w:hAnsi="Times New Roman"/>
          <w:i/>
          <w:iCs/>
          <w:color w:val="000000"/>
          <w:sz w:val="28"/>
          <w:szCs w:val="28"/>
        </w:rPr>
        <w:t xml:space="preserve">стартовала, </w:t>
      </w:r>
      <w:r w:rsidRPr="008556E1">
        <w:rPr>
          <w:rFonts w:ascii="Times New Roman" w:hAnsi="Times New Roman"/>
          <w:color w:val="000000"/>
          <w:sz w:val="28"/>
          <w:szCs w:val="28"/>
        </w:rPr>
        <w:t xml:space="preserve">не </w:t>
      </w:r>
      <w:r w:rsidRPr="008556E1">
        <w:rPr>
          <w:rFonts w:ascii="Times New Roman" w:hAnsi="Times New Roman"/>
          <w:i/>
          <w:iCs/>
          <w:color w:val="000000"/>
          <w:sz w:val="28"/>
          <w:szCs w:val="28"/>
        </w:rPr>
        <w:t xml:space="preserve">финишировала, </w:t>
      </w:r>
      <w:r w:rsidRPr="008556E1">
        <w:rPr>
          <w:rFonts w:ascii="Times New Roman" w:hAnsi="Times New Roman"/>
          <w:color w:val="000000"/>
          <w:sz w:val="28"/>
          <w:szCs w:val="28"/>
        </w:rPr>
        <w:t xml:space="preserve">вышла из </w:t>
      </w:r>
      <w:r w:rsidRPr="008556E1">
        <w:rPr>
          <w:rFonts w:ascii="Times New Roman" w:hAnsi="Times New Roman"/>
          <w:i/>
          <w:color w:val="000000"/>
          <w:sz w:val="28"/>
          <w:szCs w:val="28"/>
        </w:rPr>
        <w:t>гонки</w:t>
      </w:r>
      <w:r w:rsidRPr="008556E1">
        <w:rPr>
          <w:rFonts w:ascii="Times New Roman" w:hAnsi="Times New Roman"/>
          <w:i/>
          <w:iCs/>
          <w:color w:val="000000"/>
          <w:sz w:val="28"/>
          <w:szCs w:val="28"/>
        </w:rPr>
        <w:t xml:space="preserve"> </w:t>
      </w:r>
      <w:r w:rsidRPr="008556E1">
        <w:rPr>
          <w:rFonts w:ascii="Times New Roman" w:hAnsi="Times New Roman"/>
          <w:color w:val="000000"/>
          <w:sz w:val="28"/>
          <w:szCs w:val="28"/>
        </w:rPr>
        <w:t xml:space="preserve">или </w:t>
      </w:r>
      <w:r w:rsidR="006F4B39" w:rsidRPr="008556E1">
        <w:rPr>
          <w:rFonts w:ascii="Times New Roman" w:hAnsi="Times New Roman"/>
          <w:color w:val="000000"/>
          <w:sz w:val="28"/>
          <w:szCs w:val="28"/>
        </w:rPr>
        <w:t xml:space="preserve">была </w:t>
      </w:r>
      <w:r w:rsidRPr="008556E1">
        <w:rPr>
          <w:rFonts w:ascii="Times New Roman" w:hAnsi="Times New Roman"/>
          <w:color w:val="000000"/>
          <w:sz w:val="28"/>
          <w:szCs w:val="28"/>
        </w:rPr>
        <w:t>дисквалифицирован</w:t>
      </w:r>
      <w:r w:rsidR="006F4B39" w:rsidRPr="008556E1">
        <w:rPr>
          <w:rFonts w:ascii="Times New Roman" w:hAnsi="Times New Roman"/>
          <w:color w:val="000000"/>
          <w:sz w:val="28"/>
          <w:szCs w:val="28"/>
        </w:rPr>
        <w:t>а</w:t>
      </w:r>
      <w:r w:rsidRPr="008556E1">
        <w:rPr>
          <w:rFonts w:ascii="Times New Roman" w:hAnsi="Times New Roman"/>
          <w:color w:val="000000"/>
          <w:sz w:val="28"/>
          <w:szCs w:val="28"/>
        </w:rPr>
        <w:t>, должна получить очки за место на финише, равное числу яхт, допущенных к соревновани</w:t>
      </w:r>
      <w:r w:rsidRPr="008556E1">
        <w:rPr>
          <w:rFonts w:ascii="Times New Roman" w:hAnsi="Times New Roman"/>
          <w:sz w:val="28"/>
          <w:szCs w:val="28"/>
        </w:rPr>
        <w:t>ю</w:t>
      </w:r>
      <w:r w:rsidRPr="008556E1">
        <w:rPr>
          <w:rFonts w:ascii="Times New Roman" w:hAnsi="Times New Roman"/>
          <w:color w:val="000000"/>
          <w:sz w:val="28"/>
          <w:szCs w:val="28"/>
        </w:rPr>
        <w:t xml:space="preserve">, плюс одно место. Яхта, наказанная по правилу 30.2 или </w:t>
      </w:r>
      <w:r w:rsidRPr="008556E1">
        <w:rPr>
          <w:rFonts w:ascii="Times New Roman" w:hAnsi="Times New Roman"/>
          <w:sz w:val="28"/>
          <w:szCs w:val="28"/>
        </w:rPr>
        <w:t>принявшая наказание по</w:t>
      </w:r>
      <w:r w:rsidRPr="008556E1">
        <w:rPr>
          <w:rFonts w:ascii="Times New Roman" w:hAnsi="Times New Roman"/>
          <w:color w:val="000000"/>
          <w:sz w:val="28"/>
          <w:szCs w:val="28"/>
        </w:rPr>
        <w:t xml:space="preserve"> правилу</w:t>
      </w:r>
      <w:r w:rsidR="006F4B39" w:rsidRPr="008556E1">
        <w:rPr>
          <w:rFonts w:ascii="Times New Roman" w:hAnsi="Times New Roman"/>
          <w:color w:val="000000"/>
          <w:sz w:val="28"/>
          <w:szCs w:val="28"/>
        </w:rPr>
        <w:t xml:space="preserve"> </w:t>
      </w:r>
      <w:r w:rsidRPr="008556E1">
        <w:rPr>
          <w:rFonts w:ascii="Times New Roman" w:hAnsi="Times New Roman"/>
          <w:color w:val="000000"/>
          <w:sz w:val="28"/>
          <w:szCs w:val="28"/>
        </w:rPr>
        <w:t>44.3(а), должна получить очки, как предусмотрено правилом 44.3(с).</w:t>
      </w:r>
    </w:p>
    <w:p w:rsidR="006F4B39" w:rsidRPr="008556E1" w:rsidRDefault="006F4B39" w:rsidP="00C15AE2">
      <w:pPr>
        <w:shd w:val="clear" w:color="auto" w:fill="FFFFFF"/>
        <w:spacing w:after="0" w:line="240" w:lineRule="auto"/>
        <w:jc w:val="both"/>
        <w:rPr>
          <w:rFonts w:ascii="Times New Roman" w:hAnsi="Times New Roman"/>
          <w:b/>
          <w:bCs/>
          <w:color w:val="000000"/>
          <w:sz w:val="28"/>
          <w:szCs w:val="28"/>
        </w:rPr>
      </w:pPr>
    </w:p>
    <w:p w:rsidR="00B93DD5" w:rsidRPr="008556E1" w:rsidRDefault="00B93DD5" w:rsidP="00C15AE2">
      <w:pPr>
        <w:shd w:val="clear" w:color="auto" w:fill="FFFFFF"/>
        <w:spacing w:after="0" w:line="240" w:lineRule="auto"/>
        <w:jc w:val="both"/>
        <w:rPr>
          <w:rFonts w:ascii="Times New Roman" w:hAnsi="Times New Roman"/>
          <w:b/>
          <w:bCs/>
          <w:color w:val="000000"/>
          <w:sz w:val="28"/>
          <w:szCs w:val="28"/>
        </w:rPr>
      </w:pPr>
      <w:r w:rsidRPr="008556E1">
        <w:rPr>
          <w:rFonts w:ascii="Times New Roman" w:hAnsi="Times New Roman"/>
          <w:b/>
          <w:bCs/>
          <w:color w:val="000000"/>
          <w:sz w:val="28"/>
          <w:szCs w:val="28"/>
        </w:rPr>
        <w:t>А5</w:t>
      </w:r>
      <w:r w:rsidR="006F4B39" w:rsidRPr="008556E1">
        <w:rPr>
          <w:rFonts w:ascii="Times New Roman" w:hAnsi="Times New Roman"/>
          <w:b/>
          <w:bCs/>
          <w:color w:val="000000"/>
          <w:sz w:val="28"/>
          <w:szCs w:val="28"/>
        </w:rPr>
        <w:tab/>
      </w:r>
      <w:r w:rsidRPr="008556E1">
        <w:rPr>
          <w:rFonts w:ascii="Times New Roman" w:hAnsi="Times New Roman"/>
          <w:b/>
          <w:bCs/>
          <w:color w:val="000000"/>
          <w:sz w:val="28"/>
          <w:szCs w:val="28"/>
        </w:rPr>
        <w:t>ОЧКИ ЗА ГОНКУ, НАЗНАЧАЕМЫЕ ГОНОЧНЫМ КОМИТЕТОМ</w:t>
      </w:r>
    </w:p>
    <w:p w:rsidR="00B93DD5" w:rsidRPr="008556E1" w:rsidRDefault="00B93DD5" w:rsidP="00C15AE2">
      <w:pPr>
        <w:shd w:val="clear" w:color="auto" w:fill="FFFFFF"/>
        <w:spacing w:before="120" w:after="0" w:line="240" w:lineRule="auto"/>
        <w:ind w:left="709" w:right="14"/>
        <w:jc w:val="both"/>
        <w:rPr>
          <w:rFonts w:ascii="Times New Roman" w:hAnsi="Times New Roman"/>
          <w:sz w:val="28"/>
          <w:szCs w:val="28"/>
        </w:rPr>
      </w:pPr>
      <w:r w:rsidRPr="008556E1">
        <w:rPr>
          <w:rFonts w:ascii="Times New Roman" w:hAnsi="Times New Roman"/>
          <w:color w:val="000000"/>
          <w:sz w:val="28"/>
          <w:szCs w:val="28"/>
        </w:rPr>
        <w:t xml:space="preserve">Если яхта не </w:t>
      </w:r>
      <w:r w:rsidRPr="008556E1">
        <w:rPr>
          <w:rFonts w:ascii="Times New Roman" w:hAnsi="Times New Roman"/>
          <w:i/>
          <w:iCs/>
          <w:color w:val="000000"/>
          <w:sz w:val="28"/>
          <w:szCs w:val="28"/>
        </w:rPr>
        <w:t xml:space="preserve">стартовала, </w:t>
      </w:r>
      <w:r w:rsidR="00FD4CBD" w:rsidRPr="008556E1">
        <w:rPr>
          <w:rFonts w:ascii="Times New Roman" w:hAnsi="Times New Roman"/>
          <w:iCs/>
          <w:color w:val="000000"/>
          <w:sz w:val="28"/>
          <w:szCs w:val="28"/>
        </w:rPr>
        <w:t>или</w:t>
      </w:r>
      <w:r w:rsidR="00FD4CBD" w:rsidRPr="008556E1">
        <w:rPr>
          <w:rFonts w:ascii="Times New Roman" w:hAnsi="Times New Roman"/>
          <w:i/>
          <w:iCs/>
          <w:color w:val="000000"/>
          <w:sz w:val="28"/>
          <w:szCs w:val="28"/>
        </w:rPr>
        <w:t xml:space="preserve"> </w:t>
      </w:r>
      <w:r w:rsidR="00FD4CBD" w:rsidRPr="008556E1">
        <w:rPr>
          <w:rFonts w:ascii="Times New Roman" w:hAnsi="Times New Roman"/>
          <w:color w:val="000000"/>
          <w:sz w:val="28"/>
          <w:szCs w:val="28"/>
        </w:rPr>
        <w:t xml:space="preserve">не </w:t>
      </w:r>
      <w:r w:rsidR="00FD4CBD" w:rsidRPr="008556E1">
        <w:rPr>
          <w:rFonts w:ascii="Times New Roman" w:hAnsi="Times New Roman"/>
          <w:i/>
          <w:iCs/>
          <w:color w:val="000000"/>
          <w:sz w:val="28"/>
          <w:szCs w:val="28"/>
        </w:rPr>
        <w:t xml:space="preserve">финишировала, </w:t>
      </w:r>
      <w:r w:rsidR="00FD4CBD" w:rsidRPr="008556E1">
        <w:rPr>
          <w:rFonts w:ascii="Times New Roman" w:hAnsi="Times New Roman"/>
          <w:iCs/>
          <w:color w:val="000000"/>
          <w:sz w:val="28"/>
          <w:szCs w:val="28"/>
        </w:rPr>
        <w:t>или</w:t>
      </w:r>
      <w:r w:rsidR="00FD4CBD" w:rsidRPr="008556E1">
        <w:rPr>
          <w:rFonts w:ascii="Times New Roman" w:hAnsi="Times New Roman"/>
          <w:i/>
          <w:iCs/>
          <w:color w:val="000000"/>
          <w:sz w:val="28"/>
          <w:szCs w:val="28"/>
        </w:rPr>
        <w:t xml:space="preserve"> </w:t>
      </w:r>
      <w:r w:rsidRPr="008556E1">
        <w:rPr>
          <w:rFonts w:ascii="Times New Roman" w:hAnsi="Times New Roman"/>
          <w:color w:val="000000"/>
          <w:sz w:val="28"/>
          <w:szCs w:val="28"/>
        </w:rPr>
        <w:t>не выпол</w:t>
      </w:r>
      <w:r w:rsidR="00F33934" w:rsidRPr="008556E1">
        <w:rPr>
          <w:rFonts w:ascii="Times New Roman" w:hAnsi="Times New Roman"/>
          <w:color w:val="000000"/>
          <w:sz w:val="28"/>
          <w:szCs w:val="28"/>
        </w:rPr>
        <w:t>нила требований правила 30.2,</w:t>
      </w:r>
      <w:r w:rsidRPr="008556E1">
        <w:rPr>
          <w:rFonts w:ascii="Times New Roman" w:hAnsi="Times New Roman"/>
          <w:color w:val="000000"/>
          <w:sz w:val="28"/>
          <w:szCs w:val="28"/>
        </w:rPr>
        <w:t xml:space="preserve"> 30.3,</w:t>
      </w:r>
      <w:r w:rsidR="00F33934" w:rsidRPr="008556E1">
        <w:rPr>
          <w:rFonts w:ascii="Times New Roman" w:hAnsi="Times New Roman"/>
          <w:color w:val="000000"/>
          <w:sz w:val="28"/>
          <w:szCs w:val="28"/>
        </w:rPr>
        <w:t xml:space="preserve"> 30.4 </w:t>
      </w:r>
      <w:r w:rsidRPr="008556E1">
        <w:rPr>
          <w:rFonts w:ascii="Times New Roman" w:hAnsi="Times New Roman"/>
          <w:color w:val="000000"/>
          <w:sz w:val="28"/>
          <w:szCs w:val="28"/>
        </w:rPr>
        <w:t xml:space="preserve">или </w:t>
      </w:r>
      <w:r w:rsidR="00F33934" w:rsidRPr="008556E1">
        <w:rPr>
          <w:rFonts w:ascii="Times New Roman" w:hAnsi="Times New Roman"/>
          <w:color w:val="000000"/>
          <w:sz w:val="28"/>
          <w:szCs w:val="28"/>
        </w:rPr>
        <w:t>78.2,</w:t>
      </w:r>
      <w:r w:rsidR="00FD4CBD" w:rsidRPr="008556E1">
        <w:rPr>
          <w:rFonts w:ascii="Times New Roman" w:hAnsi="Times New Roman"/>
          <w:color w:val="000000"/>
          <w:sz w:val="28"/>
          <w:szCs w:val="28"/>
        </w:rPr>
        <w:t xml:space="preserve"> </w:t>
      </w:r>
      <w:r w:rsidR="00F33934" w:rsidRPr="008556E1">
        <w:rPr>
          <w:rFonts w:ascii="Times New Roman" w:hAnsi="Times New Roman"/>
          <w:color w:val="000000"/>
          <w:sz w:val="28"/>
          <w:szCs w:val="28"/>
        </w:rPr>
        <w:t xml:space="preserve">или вышла из </w:t>
      </w:r>
      <w:r w:rsidR="00F33934" w:rsidRPr="008556E1">
        <w:rPr>
          <w:rFonts w:ascii="Times New Roman" w:hAnsi="Times New Roman"/>
          <w:i/>
          <w:color w:val="000000"/>
          <w:sz w:val="28"/>
          <w:szCs w:val="28"/>
        </w:rPr>
        <w:t>гонки</w:t>
      </w:r>
      <w:r w:rsidR="00F33934" w:rsidRPr="008556E1">
        <w:rPr>
          <w:rFonts w:ascii="Times New Roman" w:hAnsi="Times New Roman"/>
          <w:i/>
          <w:iCs/>
          <w:color w:val="000000"/>
          <w:sz w:val="28"/>
          <w:szCs w:val="28"/>
        </w:rPr>
        <w:t xml:space="preserve">, </w:t>
      </w:r>
      <w:r w:rsidRPr="008556E1">
        <w:rPr>
          <w:rFonts w:ascii="Times New Roman" w:hAnsi="Times New Roman"/>
          <w:color w:val="000000"/>
          <w:sz w:val="28"/>
          <w:szCs w:val="28"/>
        </w:rPr>
        <w:t xml:space="preserve">или </w:t>
      </w:r>
      <w:r w:rsidRPr="008556E1">
        <w:rPr>
          <w:rFonts w:ascii="Times New Roman" w:hAnsi="Times New Roman"/>
          <w:sz w:val="28"/>
          <w:szCs w:val="28"/>
        </w:rPr>
        <w:t xml:space="preserve">приняла </w:t>
      </w:r>
      <w:r w:rsidRPr="008556E1">
        <w:rPr>
          <w:rFonts w:ascii="Times New Roman" w:hAnsi="Times New Roman"/>
          <w:color w:val="000000"/>
          <w:sz w:val="28"/>
          <w:szCs w:val="28"/>
        </w:rPr>
        <w:t xml:space="preserve">наказание согласно правилу 44.3(а), то гоночный комитет без рассмотрения должен назначить ей за гонку </w:t>
      </w:r>
      <w:r w:rsidRPr="008556E1">
        <w:rPr>
          <w:rFonts w:ascii="Times New Roman" w:hAnsi="Times New Roman"/>
          <w:sz w:val="28"/>
          <w:szCs w:val="28"/>
        </w:rPr>
        <w:t>соответствующие очки</w:t>
      </w:r>
      <w:r w:rsidRPr="008556E1">
        <w:rPr>
          <w:rFonts w:ascii="Times New Roman" w:hAnsi="Times New Roman"/>
          <w:color w:val="000000"/>
          <w:sz w:val="28"/>
          <w:szCs w:val="28"/>
        </w:rPr>
        <w:t>. Только протестовый комитет имеет право принять другое решение, ухудшающее результат яхты в гонке.</w:t>
      </w:r>
    </w:p>
    <w:p w:rsidR="006F4B39" w:rsidRPr="008556E1" w:rsidRDefault="006F4B39" w:rsidP="00C15AE2">
      <w:pPr>
        <w:shd w:val="clear" w:color="auto" w:fill="FFFFFF"/>
        <w:spacing w:after="0" w:line="240" w:lineRule="auto"/>
        <w:jc w:val="both"/>
        <w:rPr>
          <w:rFonts w:ascii="Times New Roman" w:hAnsi="Times New Roman"/>
          <w:b/>
          <w:bCs/>
          <w:color w:val="000000"/>
          <w:sz w:val="28"/>
          <w:szCs w:val="28"/>
        </w:rPr>
      </w:pPr>
    </w:p>
    <w:p w:rsidR="00B93DD5" w:rsidRPr="008556E1" w:rsidRDefault="00B93DD5" w:rsidP="00C15AE2">
      <w:pPr>
        <w:shd w:val="clear" w:color="auto" w:fill="FFFFFF"/>
        <w:spacing w:after="0" w:line="240" w:lineRule="auto"/>
        <w:jc w:val="both"/>
        <w:rPr>
          <w:rFonts w:ascii="Times New Roman" w:hAnsi="Times New Roman"/>
          <w:b/>
          <w:bCs/>
          <w:color w:val="000000"/>
          <w:sz w:val="28"/>
          <w:szCs w:val="28"/>
        </w:rPr>
      </w:pPr>
      <w:r w:rsidRPr="008556E1">
        <w:rPr>
          <w:rFonts w:ascii="Times New Roman" w:hAnsi="Times New Roman"/>
          <w:b/>
          <w:bCs/>
          <w:color w:val="000000"/>
          <w:sz w:val="28"/>
          <w:szCs w:val="28"/>
        </w:rPr>
        <w:t>А6</w:t>
      </w:r>
      <w:r w:rsidR="006F4B39" w:rsidRPr="008556E1">
        <w:rPr>
          <w:rFonts w:ascii="Times New Roman" w:hAnsi="Times New Roman"/>
          <w:b/>
          <w:bCs/>
          <w:color w:val="000000"/>
          <w:sz w:val="28"/>
          <w:szCs w:val="28"/>
        </w:rPr>
        <w:tab/>
      </w:r>
      <w:r w:rsidRPr="008556E1">
        <w:rPr>
          <w:rFonts w:ascii="Times New Roman" w:hAnsi="Times New Roman"/>
          <w:b/>
          <w:bCs/>
          <w:color w:val="000000"/>
          <w:sz w:val="28"/>
          <w:szCs w:val="28"/>
        </w:rPr>
        <w:t>ИЗМЕНЕНИЕ МЕСТ И ОЧКОВ ДРУГИХ ЯХТ</w:t>
      </w:r>
    </w:p>
    <w:p w:rsidR="00B93DD5" w:rsidRPr="008556E1" w:rsidRDefault="006F4B39" w:rsidP="00C15AE2">
      <w:pPr>
        <w:shd w:val="clear" w:color="auto" w:fill="FFFFFF"/>
        <w:spacing w:before="120" w:after="0" w:line="240" w:lineRule="auto"/>
        <w:ind w:left="709" w:hanging="709"/>
        <w:jc w:val="both"/>
        <w:rPr>
          <w:rFonts w:ascii="Times New Roman" w:hAnsi="Times New Roman"/>
          <w:sz w:val="28"/>
          <w:szCs w:val="28"/>
        </w:rPr>
      </w:pPr>
      <w:r w:rsidRPr="008556E1">
        <w:rPr>
          <w:rFonts w:ascii="Times New Roman" w:hAnsi="Times New Roman"/>
          <w:b/>
          <w:color w:val="000000"/>
          <w:sz w:val="28"/>
          <w:szCs w:val="28"/>
        </w:rPr>
        <w:t>А6.1</w:t>
      </w:r>
      <w:r w:rsidRPr="008556E1">
        <w:rPr>
          <w:rFonts w:ascii="Times New Roman" w:hAnsi="Times New Roman"/>
          <w:color w:val="000000"/>
          <w:sz w:val="28"/>
          <w:szCs w:val="28"/>
        </w:rPr>
        <w:tab/>
      </w:r>
      <w:r w:rsidR="00B93DD5" w:rsidRPr="008556E1">
        <w:rPr>
          <w:rFonts w:ascii="Times New Roman" w:hAnsi="Times New Roman"/>
          <w:color w:val="000000"/>
          <w:sz w:val="28"/>
          <w:szCs w:val="28"/>
        </w:rPr>
        <w:t xml:space="preserve">Если яхта </w:t>
      </w:r>
      <w:r w:rsidR="00FD4CBD" w:rsidRPr="008556E1">
        <w:rPr>
          <w:rFonts w:ascii="Times New Roman" w:hAnsi="Times New Roman"/>
          <w:color w:val="000000"/>
          <w:sz w:val="28"/>
          <w:szCs w:val="28"/>
        </w:rPr>
        <w:t xml:space="preserve">дисквалифицирована в гонке или </w:t>
      </w:r>
      <w:r w:rsidR="00B93DD5" w:rsidRPr="008556E1">
        <w:rPr>
          <w:rFonts w:ascii="Times New Roman" w:hAnsi="Times New Roman"/>
          <w:color w:val="000000"/>
          <w:sz w:val="28"/>
          <w:szCs w:val="28"/>
        </w:rPr>
        <w:t xml:space="preserve">вышла из </w:t>
      </w:r>
      <w:r w:rsidR="00B93DD5" w:rsidRPr="008556E1">
        <w:rPr>
          <w:rFonts w:ascii="Times New Roman" w:hAnsi="Times New Roman"/>
          <w:i/>
          <w:color w:val="000000"/>
          <w:sz w:val="28"/>
          <w:szCs w:val="28"/>
        </w:rPr>
        <w:t>гонки</w:t>
      </w:r>
      <w:r w:rsidR="00B93DD5" w:rsidRPr="008556E1">
        <w:rPr>
          <w:rFonts w:ascii="Times New Roman" w:hAnsi="Times New Roman"/>
          <w:color w:val="000000"/>
          <w:sz w:val="28"/>
          <w:szCs w:val="28"/>
        </w:rPr>
        <w:t xml:space="preserve"> после </w:t>
      </w:r>
      <w:r w:rsidR="00FD4CBD" w:rsidRPr="008556E1">
        <w:rPr>
          <w:rFonts w:ascii="Times New Roman" w:hAnsi="Times New Roman"/>
          <w:i/>
          <w:iCs/>
          <w:color w:val="000000"/>
          <w:sz w:val="28"/>
          <w:szCs w:val="28"/>
        </w:rPr>
        <w:t>финиша,</w:t>
      </w:r>
      <w:r w:rsidR="00B93DD5" w:rsidRPr="008556E1">
        <w:rPr>
          <w:rFonts w:ascii="Times New Roman" w:hAnsi="Times New Roman"/>
          <w:color w:val="000000"/>
          <w:sz w:val="28"/>
          <w:szCs w:val="28"/>
        </w:rPr>
        <w:t xml:space="preserve"> то каждая яхта, имеющая хуже место на финише, перемещается на одно место выше.</w:t>
      </w:r>
    </w:p>
    <w:p w:rsidR="00B93DD5" w:rsidRPr="008556E1" w:rsidRDefault="00B93DD5" w:rsidP="00C15AE2">
      <w:pPr>
        <w:shd w:val="clear" w:color="auto" w:fill="FFFFFF"/>
        <w:spacing w:before="120" w:after="0" w:line="240" w:lineRule="auto"/>
        <w:ind w:left="709" w:right="14" w:hanging="709"/>
        <w:jc w:val="both"/>
        <w:rPr>
          <w:rFonts w:ascii="Times New Roman" w:hAnsi="Times New Roman"/>
          <w:sz w:val="28"/>
          <w:szCs w:val="28"/>
        </w:rPr>
      </w:pPr>
      <w:r w:rsidRPr="008556E1">
        <w:rPr>
          <w:rFonts w:ascii="Times New Roman" w:hAnsi="Times New Roman"/>
          <w:b/>
          <w:color w:val="000000"/>
          <w:sz w:val="28"/>
          <w:szCs w:val="28"/>
        </w:rPr>
        <w:t>А6.2</w:t>
      </w:r>
      <w:r w:rsidR="006F4B39" w:rsidRPr="008556E1">
        <w:rPr>
          <w:rFonts w:ascii="Times New Roman" w:hAnsi="Times New Roman"/>
          <w:color w:val="000000"/>
          <w:sz w:val="28"/>
          <w:szCs w:val="28"/>
        </w:rPr>
        <w:tab/>
      </w:r>
      <w:r w:rsidRPr="008556E1">
        <w:rPr>
          <w:rFonts w:ascii="Times New Roman" w:hAnsi="Times New Roman"/>
          <w:color w:val="000000"/>
          <w:sz w:val="28"/>
          <w:szCs w:val="28"/>
        </w:rPr>
        <w:t xml:space="preserve">Если протестовый комитет решит исправить результат яхты путем </w:t>
      </w:r>
      <w:r w:rsidRPr="008556E1">
        <w:rPr>
          <w:rFonts w:ascii="Times New Roman" w:hAnsi="Times New Roman"/>
          <w:sz w:val="28"/>
          <w:szCs w:val="28"/>
        </w:rPr>
        <w:t>изменения её очков</w:t>
      </w:r>
      <w:r w:rsidRPr="008556E1">
        <w:rPr>
          <w:rFonts w:ascii="Times New Roman" w:hAnsi="Times New Roman"/>
          <w:color w:val="000000"/>
          <w:sz w:val="28"/>
          <w:szCs w:val="28"/>
        </w:rPr>
        <w:t>, то очки, полученные другими яхтами, не должны меняться, если только протестовый комитет не решит иначе.</w:t>
      </w:r>
    </w:p>
    <w:p w:rsidR="006F4B39" w:rsidRPr="008556E1" w:rsidRDefault="006F4B39" w:rsidP="00C15AE2">
      <w:pPr>
        <w:shd w:val="clear" w:color="auto" w:fill="FFFFFF"/>
        <w:spacing w:after="0" w:line="240" w:lineRule="auto"/>
        <w:jc w:val="both"/>
        <w:rPr>
          <w:rFonts w:ascii="Times New Roman" w:hAnsi="Times New Roman"/>
          <w:b/>
          <w:bCs/>
          <w:color w:val="000000"/>
          <w:sz w:val="28"/>
          <w:szCs w:val="28"/>
        </w:rPr>
      </w:pPr>
    </w:p>
    <w:p w:rsidR="00B93DD5" w:rsidRPr="008556E1" w:rsidRDefault="00B93DD5" w:rsidP="00C15AE2">
      <w:pPr>
        <w:shd w:val="clear" w:color="auto" w:fill="FFFFFF"/>
        <w:spacing w:after="0" w:line="240" w:lineRule="auto"/>
        <w:jc w:val="both"/>
        <w:rPr>
          <w:rFonts w:ascii="Times New Roman" w:hAnsi="Times New Roman"/>
          <w:b/>
          <w:bCs/>
          <w:color w:val="000000"/>
          <w:sz w:val="28"/>
          <w:szCs w:val="28"/>
        </w:rPr>
      </w:pPr>
      <w:r w:rsidRPr="008556E1">
        <w:rPr>
          <w:rFonts w:ascii="Times New Roman" w:hAnsi="Times New Roman"/>
          <w:b/>
          <w:bCs/>
          <w:color w:val="000000"/>
          <w:sz w:val="28"/>
          <w:szCs w:val="28"/>
        </w:rPr>
        <w:t>A7</w:t>
      </w:r>
      <w:r w:rsidR="006F4B39" w:rsidRPr="008556E1">
        <w:rPr>
          <w:rFonts w:ascii="Times New Roman" w:hAnsi="Times New Roman"/>
          <w:b/>
          <w:bCs/>
          <w:color w:val="000000"/>
          <w:sz w:val="28"/>
          <w:szCs w:val="28"/>
        </w:rPr>
        <w:tab/>
      </w:r>
      <w:r w:rsidRPr="008556E1">
        <w:rPr>
          <w:rFonts w:ascii="Times New Roman" w:hAnsi="Times New Roman"/>
          <w:b/>
          <w:bCs/>
          <w:color w:val="000000"/>
          <w:sz w:val="28"/>
          <w:szCs w:val="28"/>
        </w:rPr>
        <w:t>РАВЕНСТВО РЕЗУЛЬТАТОВ В ГОНКЕ</w:t>
      </w:r>
    </w:p>
    <w:p w:rsidR="00B93DD5" w:rsidRPr="00826A71" w:rsidRDefault="00B93DD5" w:rsidP="00C15AE2">
      <w:pPr>
        <w:shd w:val="clear" w:color="auto" w:fill="FFFFFF"/>
        <w:spacing w:before="120" w:after="0" w:line="240" w:lineRule="auto"/>
        <w:ind w:left="709" w:right="14"/>
        <w:jc w:val="both"/>
        <w:rPr>
          <w:rFonts w:ascii="Times New Roman" w:hAnsi="Times New Roman"/>
          <w:sz w:val="28"/>
          <w:szCs w:val="28"/>
        </w:rPr>
      </w:pPr>
      <w:r w:rsidRPr="008556E1">
        <w:rPr>
          <w:rFonts w:ascii="Times New Roman" w:hAnsi="Times New Roman"/>
          <w:color w:val="000000"/>
          <w:sz w:val="28"/>
          <w:szCs w:val="28"/>
        </w:rPr>
        <w:t xml:space="preserve">Если яхты одновременно пересекли финишную линию или имеют одинаковое исправленное время, когда применяется гандикапная или рейтинговая система, то очки за место, на которое претендуют эти яхты, и очки за непосредственно следующее место (места) должны суммироваться и затем делиться поровну между яхтами. Яхты, </w:t>
      </w:r>
      <w:r w:rsidR="00FD4CBD" w:rsidRPr="008556E1">
        <w:rPr>
          <w:rFonts w:ascii="Times New Roman" w:hAnsi="Times New Roman"/>
          <w:color w:val="000000"/>
          <w:sz w:val="28"/>
          <w:szCs w:val="28"/>
        </w:rPr>
        <w:t>имеющие</w:t>
      </w:r>
      <w:r w:rsidR="00FD4CBD">
        <w:rPr>
          <w:rFonts w:ascii="Times New Roman" w:hAnsi="Times New Roman"/>
          <w:color w:val="000000"/>
          <w:sz w:val="28"/>
          <w:szCs w:val="28"/>
        </w:rPr>
        <w:t xml:space="preserve"> равные результаты и </w:t>
      </w:r>
      <w:r w:rsidRPr="00826A71">
        <w:rPr>
          <w:rFonts w:ascii="Times New Roman" w:hAnsi="Times New Roman"/>
          <w:color w:val="000000"/>
          <w:sz w:val="28"/>
          <w:szCs w:val="28"/>
        </w:rPr>
        <w:t>претендующие на приз, должны разделить его или получить равные призы.</w:t>
      </w:r>
    </w:p>
    <w:p w:rsidR="006F4B39" w:rsidRPr="00826A71" w:rsidRDefault="006F4B39" w:rsidP="00C15AE2">
      <w:pPr>
        <w:shd w:val="clear" w:color="auto" w:fill="FFFFFF"/>
        <w:spacing w:after="0" w:line="240" w:lineRule="auto"/>
        <w:jc w:val="both"/>
        <w:rPr>
          <w:rFonts w:ascii="Times New Roman" w:hAnsi="Times New Roman"/>
          <w:b/>
          <w:bCs/>
          <w:color w:val="000000"/>
          <w:sz w:val="28"/>
          <w:szCs w:val="28"/>
        </w:rPr>
      </w:pPr>
    </w:p>
    <w:p w:rsidR="00B93DD5" w:rsidRPr="00826A71" w:rsidRDefault="00B93DD5" w:rsidP="00C15AE2">
      <w:pPr>
        <w:shd w:val="clear" w:color="auto" w:fill="FFFFFF"/>
        <w:spacing w:after="0" w:line="240" w:lineRule="auto"/>
        <w:jc w:val="both"/>
        <w:rPr>
          <w:rFonts w:ascii="Times New Roman" w:hAnsi="Times New Roman"/>
          <w:b/>
          <w:bCs/>
          <w:color w:val="000000"/>
          <w:sz w:val="28"/>
          <w:szCs w:val="28"/>
        </w:rPr>
      </w:pPr>
      <w:r w:rsidRPr="00826A71">
        <w:rPr>
          <w:rFonts w:ascii="Times New Roman" w:hAnsi="Times New Roman"/>
          <w:b/>
          <w:bCs/>
          <w:color w:val="000000"/>
          <w:sz w:val="28"/>
          <w:szCs w:val="28"/>
        </w:rPr>
        <w:t>А8</w:t>
      </w:r>
      <w:r w:rsidR="006F4B39" w:rsidRPr="00826A71">
        <w:rPr>
          <w:rFonts w:ascii="Times New Roman" w:hAnsi="Times New Roman"/>
          <w:b/>
          <w:bCs/>
          <w:color w:val="000000"/>
          <w:sz w:val="28"/>
          <w:szCs w:val="28"/>
        </w:rPr>
        <w:tab/>
      </w:r>
      <w:r w:rsidRPr="00826A71">
        <w:rPr>
          <w:rFonts w:ascii="Times New Roman" w:hAnsi="Times New Roman"/>
          <w:b/>
          <w:bCs/>
          <w:color w:val="000000"/>
          <w:sz w:val="28"/>
          <w:szCs w:val="28"/>
        </w:rPr>
        <w:t>РАВЕНСТВО РЕЗУЛЬТАТОВ В СЕРИИ ГОНОК</w:t>
      </w:r>
    </w:p>
    <w:p w:rsidR="00B93DD5" w:rsidRPr="00826A71" w:rsidRDefault="00B93DD5" w:rsidP="00C15AE2">
      <w:pPr>
        <w:pStyle w:val="a4"/>
        <w:spacing w:before="120"/>
        <w:ind w:left="709" w:hanging="709"/>
        <w:jc w:val="both"/>
        <w:rPr>
          <w:rFonts w:ascii="Times New Roman" w:hAnsi="Times New Roman"/>
          <w:lang w:val="ru-RU"/>
        </w:rPr>
      </w:pPr>
      <w:r w:rsidRPr="00826A71">
        <w:rPr>
          <w:rFonts w:ascii="Times New Roman" w:hAnsi="Times New Roman"/>
          <w:b/>
          <w:color w:val="000000"/>
          <w:sz w:val="28"/>
          <w:szCs w:val="28"/>
          <w:lang w:val="ru-RU"/>
        </w:rPr>
        <w:t>А8.</w:t>
      </w:r>
      <w:r w:rsidRPr="00826A71">
        <w:rPr>
          <w:rFonts w:ascii="Times New Roman" w:hAnsi="Times New Roman"/>
          <w:b/>
          <w:sz w:val="28"/>
          <w:szCs w:val="28"/>
          <w:lang w:val="ru-RU"/>
        </w:rPr>
        <w:t>1</w:t>
      </w:r>
      <w:r w:rsidR="006F4B39" w:rsidRPr="00826A71">
        <w:rPr>
          <w:rFonts w:ascii="Times New Roman" w:hAnsi="Times New Roman"/>
          <w:sz w:val="28"/>
          <w:szCs w:val="28"/>
          <w:lang w:val="ru-RU"/>
        </w:rPr>
        <w:tab/>
      </w:r>
      <w:r w:rsidRPr="00826A71">
        <w:rPr>
          <w:rFonts w:ascii="Times New Roman" w:hAnsi="Times New Roman"/>
          <w:bCs/>
          <w:sz w:val="28"/>
          <w:szCs w:val="28"/>
          <w:lang w:val="ru-RU"/>
        </w:rPr>
        <w:t>Если оказывается равенство очков в серии между двумя или несколькими яхтами, то очки в гонках каждой яхты должны быть расставлены в порядке от лучших к худшим, и в первом случае, где есть различие, преимущество должно быть отдано яхте (яхтам) с лучшими очка</w:t>
      </w:r>
      <w:r w:rsidR="006F4B39" w:rsidRPr="00826A71">
        <w:rPr>
          <w:rFonts w:ascii="Times New Roman" w:hAnsi="Times New Roman"/>
          <w:bCs/>
          <w:sz w:val="28"/>
          <w:szCs w:val="28"/>
          <w:lang w:val="ru-RU"/>
        </w:rPr>
        <w:t xml:space="preserve">ми. Исключенные очки не должны </w:t>
      </w:r>
      <w:r w:rsidRPr="00826A71">
        <w:rPr>
          <w:rFonts w:ascii="Times New Roman" w:hAnsi="Times New Roman"/>
          <w:bCs/>
          <w:sz w:val="28"/>
          <w:szCs w:val="28"/>
          <w:lang w:val="ru-RU"/>
        </w:rPr>
        <w:t>использоваться.</w:t>
      </w:r>
    </w:p>
    <w:p w:rsidR="00B93DD5" w:rsidRPr="00826A71" w:rsidRDefault="00B93DD5" w:rsidP="00C15AE2">
      <w:pPr>
        <w:shd w:val="clear" w:color="auto" w:fill="FFFFFF"/>
        <w:spacing w:before="120" w:after="0" w:line="240" w:lineRule="auto"/>
        <w:ind w:left="709" w:right="14" w:hanging="709"/>
        <w:jc w:val="both"/>
        <w:rPr>
          <w:rFonts w:ascii="Times New Roman" w:hAnsi="Times New Roman"/>
          <w:sz w:val="28"/>
          <w:szCs w:val="28"/>
        </w:rPr>
      </w:pPr>
      <w:r w:rsidRPr="00826A71">
        <w:rPr>
          <w:rFonts w:ascii="Times New Roman" w:hAnsi="Times New Roman"/>
          <w:b/>
          <w:color w:val="000000"/>
          <w:sz w:val="28"/>
          <w:szCs w:val="28"/>
        </w:rPr>
        <w:t>А8.2</w:t>
      </w:r>
      <w:r w:rsidR="006F4B39" w:rsidRPr="00826A71">
        <w:rPr>
          <w:rFonts w:ascii="Times New Roman" w:hAnsi="Times New Roman"/>
          <w:b/>
          <w:color w:val="000000"/>
          <w:sz w:val="28"/>
          <w:szCs w:val="28"/>
        </w:rPr>
        <w:tab/>
      </w:r>
      <w:r w:rsidRPr="00826A71">
        <w:rPr>
          <w:rFonts w:ascii="Times New Roman" w:hAnsi="Times New Roman"/>
          <w:color w:val="000000"/>
          <w:sz w:val="28"/>
          <w:szCs w:val="28"/>
        </w:rPr>
        <w:t xml:space="preserve">Если остаются равные </w:t>
      </w:r>
      <w:r w:rsidR="006F4B39" w:rsidRPr="00826A71">
        <w:rPr>
          <w:rFonts w:ascii="Times New Roman" w:hAnsi="Times New Roman"/>
          <w:color w:val="000000"/>
          <w:sz w:val="28"/>
          <w:szCs w:val="28"/>
        </w:rPr>
        <w:t xml:space="preserve">очки </w:t>
      </w:r>
      <w:r w:rsidRPr="00826A71">
        <w:rPr>
          <w:rFonts w:ascii="Times New Roman" w:hAnsi="Times New Roman"/>
          <w:color w:val="000000"/>
          <w:sz w:val="28"/>
          <w:szCs w:val="28"/>
        </w:rPr>
        <w:t xml:space="preserve">у двух или более яхт, то они должны быть расположены в порядке </w:t>
      </w:r>
      <w:r w:rsidR="00207B58">
        <w:rPr>
          <w:rFonts w:ascii="Times New Roman" w:hAnsi="Times New Roman"/>
          <w:color w:val="000000"/>
          <w:sz w:val="28"/>
          <w:szCs w:val="28"/>
        </w:rPr>
        <w:t xml:space="preserve">их </w:t>
      </w:r>
      <w:r w:rsidRPr="00826A71">
        <w:rPr>
          <w:rFonts w:ascii="Times New Roman" w:hAnsi="Times New Roman"/>
          <w:sz w:val="28"/>
          <w:szCs w:val="28"/>
        </w:rPr>
        <w:t>очков в последней гонке</w:t>
      </w:r>
      <w:r w:rsidR="006F4B39" w:rsidRPr="00826A71">
        <w:rPr>
          <w:rFonts w:ascii="Times New Roman" w:hAnsi="Times New Roman"/>
          <w:sz w:val="28"/>
          <w:szCs w:val="28"/>
        </w:rPr>
        <w:t>.</w:t>
      </w:r>
      <w:r w:rsidRPr="00826A71">
        <w:rPr>
          <w:rFonts w:ascii="Times New Roman" w:hAnsi="Times New Roman"/>
          <w:color w:val="000000"/>
          <w:sz w:val="28"/>
          <w:szCs w:val="28"/>
        </w:rPr>
        <w:t xml:space="preserve"> Если </w:t>
      </w:r>
      <w:r w:rsidR="006F4B39" w:rsidRPr="00826A71">
        <w:rPr>
          <w:rFonts w:ascii="Times New Roman" w:hAnsi="Times New Roman"/>
          <w:color w:val="000000"/>
          <w:sz w:val="28"/>
          <w:szCs w:val="28"/>
        </w:rPr>
        <w:t xml:space="preserve">все еще остаются равные очки, то преимущество должно быть отдано с использованием очков за предпоследнюю гонку и т.д. </w:t>
      </w:r>
      <w:r w:rsidRPr="00826A71">
        <w:rPr>
          <w:rFonts w:ascii="Times New Roman" w:hAnsi="Times New Roman"/>
          <w:color w:val="000000"/>
          <w:sz w:val="28"/>
          <w:szCs w:val="28"/>
        </w:rPr>
        <w:t xml:space="preserve">до тех пор, </w:t>
      </w:r>
      <w:r w:rsidR="00122A13" w:rsidRPr="00826A71">
        <w:rPr>
          <w:rFonts w:ascii="Times New Roman" w:hAnsi="Times New Roman"/>
          <w:color w:val="000000"/>
          <w:sz w:val="28"/>
          <w:szCs w:val="28"/>
        </w:rPr>
        <w:t>пока все равенства не будут разрешены</w:t>
      </w:r>
      <w:r w:rsidRPr="00826A71">
        <w:rPr>
          <w:rFonts w:ascii="Times New Roman" w:hAnsi="Times New Roman"/>
          <w:color w:val="000000"/>
          <w:sz w:val="28"/>
          <w:szCs w:val="28"/>
        </w:rPr>
        <w:t xml:space="preserve">. При этом должны быть использованы </w:t>
      </w:r>
      <w:r w:rsidRPr="00826A71">
        <w:rPr>
          <w:rFonts w:ascii="Times New Roman" w:hAnsi="Times New Roman"/>
          <w:sz w:val="28"/>
          <w:szCs w:val="28"/>
        </w:rPr>
        <w:t>и исключенные очки</w:t>
      </w:r>
      <w:r w:rsidRPr="00826A71">
        <w:rPr>
          <w:rFonts w:ascii="Times New Roman" w:hAnsi="Times New Roman"/>
          <w:color w:val="000000"/>
          <w:sz w:val="28"/>
          <w:szCs w:val="28"/>
        </w:rPr>
        <w:t>.</w:t>
      </w:r>
    </w:p>
    <w:p w:rsidR="006F4B39" w:rsidRPr="00826A71" w:rsidRDefault="006F4B39" w:rsidP="00C15AE2">
      <w:pPr>
        <w:shd w:val="clear" w:color="auto" w:fill="FFFFFF"/>
        <w:spacing w:after="0" w:line="240" w:lineRule="auto"/>
        <w:jc w:val="both"/>
        <w:rPr>
          <w:rFonts w:ascii="Times New Roman" w:hAnsi="Times New Roman"/>
          <w:b/>
          <w:bCs/>
          <w:color w:val="000000"/>
          <w:sz w:val="28"/>
          <w:szCs w:val="28"/>
        </w:rPr>
      </w:pPr>
    </w:p>
    <w:p w:rsidR="00B93DD5" w:rsidRPr="00826A71" w:rsidRDefault="00784C9E" w:rsidP="00C15AE2">
      <w:pPr>
        <w:shd w:val="clear" w:color="auto" w:fill="FFFFFF"/>
        <w:spacing w:after="0" w:line="240" w:lineRule="auto"/>
        <w:ind w:left="709" w:hanging="709"/>
        <w:jc w:val="both"/>
        <w:rPr>
          <w:rFonts w:ascii="Times New Roman" w:hAnsi="Times New Roman"/>
          <w:b/>
          <w:bCs/>
          <w:color w:val="000000"/>
          <w:sz w:val="28"/>
          <w:szCs w:val="28"/>
        </w:rPr>
      </w:pPr>
      <w:r w:rsidRPr="00826A71">
        <w:rPr>
          <w:rFonts w:ascii="Times New Roman" w:hAnsi="Times New Roman"/>
          <w:b/>
          <w:bCs/>
          <w:color w:val="000000"/>
          <w:sz w:val="28"/>
          <w:szCs w:val="28"/>
        </w:rPr>
        <w:t>А9</w:t>
      </w:r>
      <w:r w:rsidRPr="00826A71">
        <w:rPr>
          <w:rFonts w:ascii="Times New Roman" w:hAnsi="Times New Roman"/>
          <w:b/>
          <w:bCs/>
          <w:color w:val="000000"/>
          <w:sz w:val="28"/>
          <w:szCs w:val="28"/>
        </w:rPr>
        <w:tab/>
      </w:r>
      <w:r w:rsidR="00B93DD5" w:rsidRPr="00826A71">
        <w:rPr>
          <w:rFonts w:ascii="Times New Roman" w:hAnsi="Times New Roman"/>
          <w:b/>
          <w:bCs/>
          <w:color w:val="000000"/>
          <w:sz w:val="28"/>
          <w:szCs w:val="28"/>
        </w:rPr>
        <w:t>ОЧКИ ЗА ГОНКУ В СЕРИИ, БОЛЕЕ ПРОДОЛЖИТЕЛЬНОЙ, ЧЕМ РЕГАТА</w:t>
      </w:r>
    </w:p>
    <w:p w:rsidR="00B93DD5" w:rsidRPr="00826A71" w:rsidRDefault="00B93DD5" w:rsidP="00C15AE2">
      <w:pPr>
        <w:shd w:val="clear" w:color="auto" w:fill="FFFFFF"/>
        <w:spacing w:before="120" w:after="0" w:line="240" w:lineRule="auto"/>
        <w:ind w:left="709" w:right="5"/>
        <w:jc w:val="both"/>
        <w:rPr>
          <w:rFonts w:ascii="Times New Roman" w:hAnsi="Times New Roman"/>
          <w:sz w:val="28"/>
          <w:szCs w:val="28"/>
        </w:rPr>
      </w:pPr>
      <w:r w:rsidRPr="00826A71">
        <w:rPr>
          <w:rFonts w:ascii="Times New Roman" w:hAnsi="Times New Roman"/>
          <w:color w:val="000000"/>
          <w:sz w:val="28"/>
          <w:szCs w:val="28"/>
        </w:rPr>
        <w:t xml:space="preserve">В серии гонок, более продолжительной, чем регата, яхта, прибывшая в район старта, но не </w:t>
      </w:r>
      <w:r w:rsidRPr="00826A71">
        <w:rPr>
          <w:rFonts w:ascii="Times New Roman" w:hAnsi="Times New Roman"/>
          <w:i/>
          <w:iCs/>
          <w:color w:val="000000"/>
          <w:sz w:val="28"/>
          <w:szCs w:val="28"/>
        </w:rPr>
        <w:t xml:space="preserve">стартовавшая, </w:t>
      </w:r>
      <w:r w:rsidRPr="00826A71">
        <w:rPr>
          <w:rFonts w:ascii="Times New Roman" w:hAnsi="Times New Roman"/>
          <w:color w:val="000000"/>
          <w:sz w:val="28"/>
          <w:szCs w:val="28"/>
        </w:rPr>
        <w:t xml:space="preserve">не </w:t>
      </w:r>
      <w:r w:rsidRPr="00826A71">
        <w:rPr>
          <w:rFonts w:ascii="Times New Roman" w:hAnsi="Times New Roman"/>
          <w:i/>
          <w:iCs/>
          <w:color w:val="000000"/>
          <w:sz w:val="28"/>
          <w:szCs w:val="28"/>
        </w:rPr>
        <w:t xml:space="preserve">финишировавшая, </w:t>
      </w:r>
      <w:r w:rsidRPr="00826A71">
        <w:rPr>
          <w:rFonts w:ascii="Times New Roman" w:hAnsi="Times New Roman"/>
          <w:color w:val="000000"/>
          <w:sz w:val="28"/>
          <w:szCs w:val="28"/>
        </w:rPr>
        <w:t xml:space="preserve">вышедшая из </w:t>
      </w:r>
      <w:r w:rsidRPr="00D20867">
        <w:rPr>
          <w:rFonts w:ascii="Times New Roman" w:hAnsi="Times New Roman"/>
          <w:i/>
          <w:color w:val="000000"/>
          <w:sz w:val="28"/>
          <w:szCs w:val="28"/>
        </w:rPr>
        <w:t>гонки</w:t>
      </w:r>
      <w:r w:rsidRPr="00826A71">
        <w:rPr>
          <w:rFonts w:ascii="Times New Roman" w:hAnsi="Times New Roman"/>
          <w:color w:val="000000"/>
          <w:sz w:val="28"/>
          <w:szCs w:val="28"/>
        </w:rPr>
        <w:t xml:space="preserve"> или дисквалифицированная, должна получить очки за место на финише, равное числу яхт, прибывших в район старта, плюс одно место. Яхта, не прибывшая в район старта, должна получить очки за место на финише, равное числу яхт, допущенных </w:t>
      </w:r>
      <w:r w:rsidRPr="00826A71">
        <w:rPr>
          <w:rFonts w:ascii="Times New Roman" w:hAnsi="Times New Roman"/>
          <w:sz w:val="28"/>
          <w:szCs w:val="28"/>
        </w:rPr>
        <w:t>для участия</w:t>
      </w:r>
      <w:r w:rsidR="00784C9E" w:rsidRPr="00826A71">
        <w:rPr>
          <w:rFonts w:ascii="Times New Roman" w:hAnsi="Times New Roman"/>
          <w:color w:val="000000"/>
          <w:sz w:val="28"/>
          <w:szCs w:val="28"/>
        </w:rPr>
        <w:t xml:space="preserve"> в</w:t>
      </w:r>
      <w:r w:rsidRPr="00826A71">
        <w:rPr>
          <w:rFonts w:ascii="Times New Roman" w:hAnsi="Times New Roman"/>
          <w:color w:val="000000"/>
          <w:sz w:val="28"/>
          <w:szCs w:val="28"/>
        </w:rPr>
        <w:t xml:space="preserve"> серии, плюс одно место.</w:t>
      </w:r>
    </w:p>
    <w:p w:rsidR="006F4B39" w:rsidRPr="00826A71" w:rsidRDefault="006F4B39" w:rsidP="00C15AE2">
      <w:pPr>
        <w:shd w:val="clear" w:color="auto" w:fill="FFFFFF"/>
        <w:spacing w:after="0" w:line="240" w:lineRule="auto"/>
        <w:jc w:val="both"/>
        <w:rPr>
          <w:rFonts w:ascii="Times New Roman" w:hAnsi="Times New Roman"/>
          <w:b/>
          <w:bCs/>
          <w:color w:val="000000"/>
          <w:sz w:val="28"/>
          <w:szCs w:val="28"/>
        </w:rPr>
      </w:pPr>
    </w:p>
    <w:p w:rsidR="00B93DD5" w:rsidRPr="00826A71" w:rsidRDefault="00784C9E" w:rsidP="00C15AE2">
      <w:pPr>
        <w:shd w:val="clear" w:color="auto" w:fill="FFFFFF"/>
        <w:spacing w:after="0" w:line="240" w:lineRule="auto"/>
        <w:jc w:val="both"/>
        <w:rPr>
          <w:rFonts w:ascii="Times New Roman" w:hAnsi="Times New Roman"/>
          <w:b/>
          <w:bCs/>
          <w:color w:val="000000"/>
          <w:sz w:val="28"/>
          <w:szCs w:val="28"/>
        </w:rPr>
      </w:pPr>
      <w:r w:rsidRPr="00826A71">
        <w:rPr>
          <w:rFonts w:ascii="Times New Roman" w:hAnsi="Times New Roman"/>
          <w:b/>
          <w:bCs/>
          <w:color w:val="000000"/>
          <w:sz w:val="28"/>
          <w:szCs w:val="28"/>
        </w:rPr>
        <w:t>А10</w:t>
      </w:r>
      <w:r w:rsidRPr="00826A71">
        <w:rPr>
          <w:rFonts w:ascii="Times New Roman" w:hAnsi="Times New Roman"/>
          <w:b/>
          <w:bCs/>
          <w:color w:val="000000"/>
          <w:sz w:val="28"/>
          <w:szCs w:val="28"/>
        </w:rPr>
        <w:tab/>
      </w:r>
      <w:r w:rsidR="00B93DD5" w:rsidRPr="00826A71">
        <w:rPr>
          <w:rFonts w:ascii="Times New Roman" w:hAnsi="Times New Roman"/>
          <w:b/>
          <w:bCs/>
          <w:color w:val="000000"/>
          <w:sz w:val="28"/>
          <w:szCs w:val="28"/>
        </w:rPr>
        <w:t>ИСПРАВЛЕНИЕ РЕЗУЛЬТАТА</w:t>
      </w:r>
    </w:p>
    <w:p w:rsidR="00B93DD5" w:rsidRPr="00826A71" w:rsidRDefault="00B93DD5" w:rsidP="00C15AE2">
      <w:pPr>
        <w:shd w:val="clear" w:color="auto" w:fill="FFFFFF"/>
        <w:spacing w:before="120" w:after="0" w:line="240" w:lineRule="auto"/>
        <w:ind w:left="709" w:right="14"/>
        <w:jc w:val="both"/>
        <w:rPr>
          <w:rFonts w:ascii="Times New Roman" w:hAnsi="Times New Roman"/>
          <w:sz w:val="28"/>
          <w:szCs w:val="28"/>
        </w:rPr>
      </w:pPr>
      <w:r w:rsidRPr="00826A71">
        <w:rPr>
          <w:rFonts w:ascii="Times New Roman" w:hAnsi="Times New Roman"/>
          <w:color w:val="000000"/>
          <w:sz w:val="28"/>
          <w:szCs w:val="28"/>
        </w:rPr>
        <w:t xml:space="preserve">Если протестовый комитет решит исправить результат яхты в гонке путем </w:t>
      </w:r>
      <w:r w:rsidRPr="00826A71">
        <w:rPr>
          <w:rFonts w:ascii="Times New Roman" w:hAnsi="Times New Roman"/>
          <w:sz w:val="28"/>
          <w:szCs w:val="28"/>
        </w:rPr>
        <w:t xml:space="preserve">изменения её </w:t>
      </w:r>
      <w:r w:rsidRPr="00826A71">
        <w:rPr>
          <w:rFonts w:ascii="Times New Roman" w:hAnsi="Times New Roman"/>
          <w:color w:val="000000"/>
          <w:sz w:val="28"/>
          <w:szCs w:val="28"/>
        </w:rPr>
        <w:t>очков, то рекомендуется рассмотреть варианты назначения очков, равных:</w:t>
      </w:r>
    </w:p>
    <w:p w:rsidR="00B93DD5" w:rsidRPr="00826A71" w:rsidRDefault="00B93DD5" w:rsidP="0092747A">
      <w:pPr>
        <w:widowControl w:val="0"/>
        <w:numPr>
          <w:ilvl w:val="0"/>
          <w:numId w:val="38"/>
        </w:numPr>
        <w:shd w:val="clear" w:color="auto" w:fill="FFFFFF"/>
        <w:tabs>
          <w:tab w:val="left" w:pos="1276"/>
        </w:tabs>
        <w:autoSpaceDE w:val="0"/>
        <w:autoSpaceDN w:val="0"/>
        <w:adjustRightInd w:val="0"/>
        <w:spacing w:before="120" w:after="0" w:line="240" w:lineRule="auto"/>
        <w:ind w:left="1276" w:hanging="567"/>
        <w:jc w:val="both"/>
        <w:rPr>
          <w:rFonts w:ascii="Times New Roman" w:hAnsi="Times New Roman"/>
          <w:color w:val="000000"/>
          <w:sz w:val="28"/>
          <w:szCs w:val="28"/>
        </w:rPr>
      </w:pPr>
      <w:r w:rsidRPr="00826A71">
        <w:rPr>
          <w:rFonts w:ascii="Times New Roman" w:hAnsi="Times New Roman"/>
          <w:color w:val="000000"/>
          <w:sz w:val="28"/>
          <w:szCs w:val="28"/>
        </w:rPr>
        <w:t>среднему арифметическому с округлением до одной десятой (0.05</w:t>
      </w:r>
      <w:r w:rsidR="00784C9E" w:rsidRPr="00826A71">
        <w:rPr>
          <w:rFonts w:ascii="Times New Roman" w:hAnsi="Times New Roman"/>
          <w:color w:val="000000"/>
          <w:sz w:val="28"/>
          <w:szCs w:val="28"/>
        </w:rPr>
        <w:t xml:space="preserve"> </w:t>
      </w:r>
      <w:r w:rsidRPr="00826A71">
        <w:rPr>
          <w:rFonts w:ascii="Times New Roman" w:hAnsi="Times New Roman"/>
          <w:color w:val="000000"/>
          <w:sz w:val="28"/>
          <w:szCs w:val="28"/>
        </w:rPr>
        <w:t>округляется в большую сторону) от числа очков, полученных яхтой</w:t>
      </w:r>
      <w:r w:rsidR="00784C9E" w:rsidRPr="00826A71">
        <w:rPr>
          <w:rFonts w:ascii="Times New Roman" w:hAnsi="Times New Roman"/>
          <w:color w:val="000000"/>
          <w:sz w:val="28"/>
          <w:szCs w:val="28"/>
        </w:rPr>
        <w:t xml:space="preserve"> </w:t>
      </w:r>
      <w:r w:rsidRPr="00826A71">
        <w:rPr>
          <w:rFonts w:ascii="Times New Roman" w:hAnsi="Times New Roman"/>
          <w:color w:val="000000"/>
          <w:sz w:val="28"/>
          <w:szCs w:val="28"/>
        </w:rPr>
        <w:t>во всех гонках серии, кроме гонки, о которой идет речь;</w:t>
      </w:r>
    </w:p>
    <w:p w:rsidR="00B93DD5" w:rsidRPr="00826A71" w:rsidRDefault="00B93DD5" w:rsidP="0092747A">
      <w:pPr>
        <w:widowControl w:val="0"/>
        <w:numPr>
          <w:ilvl w:val="0"/>
          <w:numId w:val="38"/>
        </w:numPr>
        <w:shd w:val="clear" w:color="auto" w:fill="FFFFFF"/>
        <w:tabs>
          <w:tab w:val="left" w:pos="1276"/>
        </w:tabs>
        <w:autoSpaceDE w:val="0"/>
        <w:autoSpaceDN w:val="0"/>
        <w:adjustRightInd w:val="0"/>
        <w:spacing w:before="120" w:after="0" w:line="240" w:lineRule="auto"/>
        <w:ind w:left="1276" w:hanging="567"/>
        <w:jc w:val="both"/>
        <w:rPr>
          <w:rFonts w:ascii="Times New Roman" w:hAnsi="Times New Roman"/>
          <w:color w:val="000000"/>
          <w:sz w:val="28"/>
          <w:szCs w:val="28"/>
        </w:rPr>
      </w:pPr>
      <w:r w:rsidRPr="00826A71">
        <w:rPr>
          <w:rFonts w:ascii="Times New Roman" w:hAnsi="Times New Roman"/>
          <w:color w:val="000000"/>
          <w:sz w:val="28"/>
          <w:szCs w:val="28"/>
        </w:rPr>
        <w:t>среднему арифметическому с округлением до одной десятой (0.05</w:t>
      </w:r>
      <w:r w:rsidR="00704512">
        <w:rPr>
          <w:rFonts w:ascii="Times New Roman" w:hAnsi="Times New Roman"/>
          <w:color w:val="000000"/>
          <w:sz w:val="28"/>
          <w:szCs w:val="28"/>
        </w:rPr>
        <w:t xml:space="preserve"> </w:t>
      </w:r>
      <w:r w:rsidRPr="00826A71">
        <w:rPr>
          <w:rFonts w:ascii="Times New Roman" w:hAnsi="Times New Roman"/>
          <w:color w:val="000000"/>
          <w:sz w:val="28"/>
          <w:szCs w:val="28"/>
        </w:rPr>
        <w:t>округляется в большую сторону) от числа очко</w:t>
      </w:r>
      <w:r w:rsidR="00704512">
        <w:rPr>
          <w:rFonts w:ascii="Times New Roman" w:hAnsi="Times New Roman"/>
          <w:color w:val="000000"/>
          <w:sz w:val="28"/>
          <w:szCs w:val="28"/>
        </w:rPr>
        <w:t xml:space="preserve">в, полученных яхтой </w:t>
      </w:r>
      <w:r w:rsidRPr="00826A71">
        <w:rPr>
          <w:rFonts w:ascii="Times New Roman" w:hAnsi="Times New Roman"/>
          <w:color w:val="000000"/>
          <w:sz w:val="28"/>
          <w:szCs w:val="28"/>
        </w:rPr>
        <w:t>во всех предыдущих гонках; или</w:t>
      </w:r>
    </w:p>
    <w:p w:rsidR="00B93DD5" w:rsidRPr="00826A71" w:rsidRDefault="00B93DD5" w:rsidP="0092747A">
      <w:pPr>
        <w:widowControl w:val="0"/>
        <w:numPr>
          <w:ilvl w:val="0"/>
          <w:numId w:val="38"/>
        </w:numPr>
        <w:shd w:val="clear" w:color="auto" w:fill="FFFFFF"/>
        <w:tabs>
          <w:tab w:val="left" w:pos="1276"/>
        </w:tabs>
        <w:autoSpaceDE w:val="0"/>
        <w:autoSpaceDN w:val="0"/>
        <w:adjustRightInd w:val="0"/>
        <w:spacing w:before="120" w:after="0" w:line="240" w:lineRule="auto"/>
        <w:ind w:left="1276" w:hanging="567"/>
        <w:jc w:val="both"/>
        <w:rPr>
          <w:rFonts w:ascii="Times New Roman" w:hAnsi="Times New Roman"/>
          <w:color w:val="000000"/>
          <w:sz w:val="28"/>
          <w:szCs w:val="28"/>
        </w:rPr>
      </w:pPr>
      <w:r w:rsidRPr="00826A71">
        <w:rPr>
          <w:rFonts w:ascii="Times New Roman" w:hAnsi="Times New Roman"/>
          <w:color w:val="000000"/>
          <w:sz w:val="28"/>
          <w:szCs w:val="28"/>
        </w:rPr>
        <w:t>числу очков за место, соответствующее позиции яхты в гонке в тот</w:t>
      </w:r>
      <w:r w:rsidR="00704512">
        <w:rPr>
          <w:rFonts w:ascii="Times New Roman" w:hAnsi="Times New Roman"/>
          <w:color w:val="000000"/>
          <w:sz w:val="28"/>
          <w:szCs w:val="28"/>
        </w:rPr>
        <w:t xml:space="preserve"> </w:t>
      </w:r>
      <w:r w:rsidRPr="00826A71">
        <w:rPr>
          <w:rFonts w:ascii="Times New Roman" w:hAnsi="Times New Roman"/>
          <w:color w:val="000000"/>
          <w:sz w:val="28"/>
          <w:szCs w:val="28"/>
        </w:rPr>
        <w:t>момент, когда произошёл инцидент, в связи с которым исправляется результат.</w:t>
      </w:r>
    </w:p>
    <w:p w:rsidR="00F16207" w:rsidRDefault="00F16207" w:rsidP="00C15AE2">
      <w:pPr>
        <w:shd w:val="clear" w:color="auto" w:fill="FFFFFF"/>
        <w:spacing w:after="0" w:line="240" w:lineRule="auto"/>
        <w:jc w:val="both"/>
        <w:rPr>
          <w:rFonts w:ascii="Times New Roman" w:hAnsi="Times New Roman"/>
          <w:b/>
          <w:bCs/>
          <w:color w:val="000000"/>
          <w:sz w:val="28"/>
          <w:szCs w:val="28"/>
        </w:rPr>
      </w:pPr>
    </w:p>
    <w:p w:rsidR="00BF11BA" w:rsidRDefault="00BF11BA" w:rsidP="00C15AE2">
      <w:pPr>
        <w:shd w:val="clear" w:color="auto" w:fill="FFFFFF"/>
        <w:spacing w:after="0" w:line="240" w:lineRule="auto"/>
        <w:jc w:val="both"/>
        <w:rPr>
          <w:rFonts w:ascii="Times New Roman" w:hAnsi="Times New Roman"/>
          <w:b/>
          <w:bCs/>
          <w:color w:val="000000"/>
          <w:sz w:val="28"/>
          <w:szCs w:val="28"/>
        </w:rPr>
      </w:pPr>
    </w:p>
    <w:p w:rsidR="00BF11BA" w:rsidRDefault="00BF11BA" w:rsidP="00C15AE2">
      <w:pPr>
        <w:shd w:val="clear" w:color="auto" w:fill="FFFFFF"/>
        <w:spacing w:after="0" w:line="240" w:lineRule="auto"/>
        <w:jc w:val="both"/>
        <w:rPr>
          <w:rFonts w:ascii="Times New Roman" w:hAnsi="Times New Roman"/>
          <w:b/>
          <w:bCs/>
          <w:color w:val="000000"/>
          <w:sz w:val="28"/>
          <w:szCs w:val="28"/>
        </w:rPr>
      </w:pPr>
    </w:p>
    <w:p w:rsidR="00BF11BA" w:rsidRPr="00826A71" w:rsidRDefault="00BF11BA" w:rsidP="00C15AE2">
      <w:pPr>
        <w:shd w:val="clear" w:color="auto" w:fill="FFFFFF"/>
        <w:spacing w:after="0" w:line="240" w:lineRule="auto"/>
        <w:jc w:val="both"/>
        <w:rPr>
          <w:rFonts w:ascii="Times New Roman" w:hAnsi="Times New Roman"/>
          <w:b/>
          <w:bCs/>
          <w:color w:val="000000"/>
          <w:sz w:val="28"/>
          <w:szCs w:val="28"/>
        </w:rPr>
      </w:pPr>
    </w:p>
    <w:p w:rsidR="00B93DD5" w:rsidRPr="00826A71" w:rsidRDefault="00002A93" w:rsidP="00C15AE2">
      <w:pPr>
        <w:shd w:val="clear" w:color="auto" w:fill="FFFFFF"/>
        <w:spacing w:after="0" w:line="240" w:lineRule="auto"/>
        <w:jc w:val="both"/>
        <w:rPr>
          <w:rFonts w:ascii="Times New Roman" w:hAnsi="Times New Roman"/>
          <w:b/>
          <w:bCs/>
          <w:color w:val="000000"/>
          <w:sz w:val="28"/>
          <w:szCs w:val="28"/>
        </w:rPr>
      </w:pPr>
      <w:r w:rsidRPr="00826A71">
        <w:rPr>
          <w:rFonts w:ascii="Times New Roman" w:hAnsi="Times New Roman"/>
          <w:b/>
          <w:bCs/>
          <w:color w:val="000000"/>
          <w:sz w:val="28"/>
          <w:szCs w:val="28"/>
        </w:rPr>
        <w:t>A11</w:t>
      </w:r>
      <w:r w:rsidR="00784C9E" w:rsidRPr="00826A71">
        <w:rPr>
          <w:rFonts w:ascii="Times New Roman" w:hAnsi="Times New Roman"/>
          <w:b/>
          <w:bCs/>
          <w:color w:val="000000"/>
          <w:sz w:val="28"/>
          <w:szCs w:val="28"/>
        </w:rPr>
        <w:tab/>
      </w:r>
      <w:r w:rsidR="00B93DD5" w:rsidRPr="00826A71">
        <w:rPr>
          <w:rFonts w:ascii="Times New Roman" w:hAnsi="Times New Roman"/>
          <w:b/>
          <w:bCs/>
          <w:color w:val="000000"/>
          <w:sz w:val="28"/>
          <w:szCs w:val="28"/>
        </w:rPr>
        <w:t>СОКРАЩЕНИЯ, ПРИНЯТЫЕ В ПРОТОКОЛАХ</w:t>
      </w:r>
    </w:p>
    <w:p w:rsidR="00B93DD5" w:rsidRPr="00826A71" w:rsidRDefault="00B93DD5" w:rsidP="00C15AE2">
      <w:pPr>
        <w:shd w:val="clear" w:color="auto" w:fill="FFFFFF"/>
        <w:spacing w:before="120" w:after="0" w:line="240" w:lineRule="auto"/>
        <w:ind w:left="709"/>
        <w:jc w:val="both"/>
        <w:rPr>
          <w:rFonts w:ascii="Times New Roman" w:hAnsi="Times New Roman"/>
          <w:color w:val="000000"/>
          <w:sz w:val="28"/>
          <w:szCs w:val="28"/>
        </w:rPr>
      </w:pPr>
      <w:r w:rsidRPr="00826A71">
        <w:rPr>
          <w:rFonts w:ascii="Times New Roman" w:hAnsi="Times New Roman"/>
          <w:color w:val="000000"/>
          <w:sz w:val="28"/>
          <w:szCs w:val="28"/>
        </w:rPr>
        <w:t>В протоколах должны испол</w:t>
      </w:r>
      <w:r w:rsidR="00784C9E" w:rsidRPr="00826A71">
        <w:rPr>
          <w:rFonts w:ascii="Times New Roman" w:hAnsi="Times New Roman"/>
          <w:color w:val="000000"/>
          <w:sz w:val="28"/>
          <w:szCs w:val="28"/>
        </w:rPr>
        <w:t xml:space="preserve">ьзоваться следующие сокращения </w:t>
      </w:r>
      <w:r w:rsidRPr="00826A71">
        <w:rPr>
          <w:rFonts w:ascii="Times New Roman" w:hAnsi="Times New Roman"/>
          <w:color w:val="000000"/>
          <w:sz w:val="28"/>
          <w:szCs w:val="28"/>
        </w:rPr>
        <w:t>для регистрации обстоятельств, описанных далее:</w:t>
      </w:r>
    </w:p>
    <w:p w:rsidR="00784C9E" w:rsidRPr="00826A71" w:rsidRDefault="00B93DD5" w:rsidP="00C15AE2">
      <w:pPr>
        <w:shd w:val="clear" w:color="auto" w:fill="FFFFFF"/>
        <w:spacing w:before="120" w:after="0" w:line="240" w:lineRule="auto"/>
        <w:ind w:left="1560" w:hanging="851"/>
        <w:jc w:val="both"/>
        <w:rPr>
          <w:rFonts w:ascii="Times New Roman" w:hAnsi="Times New Roman"/>
          <w:color w:val="000000"/>
          <w:sz w:val="28"/>
          <w:szCs w:val="28"/>
        </w:rPr>
      </w:pPr>
      <w:r w:rsidRPr="00826A71">
        <w:rPr>
          <w:rFonts w:ascii="Times New Roman" w:hAnsi="Times New Roman"/>
          <w:color w:val="000000"/>
          <w:sz w:val="28"/>
          <w:szCs w:val="28"/>
          <w:lang w:val="en-US"/>
        </w:rPr>
        <w:t>DNC</w:t>
      </w:r>
      <w:r w:rsidR="00784C9E" w:rsidRPr="00826A71">
        <w:rPr>
          <w:rFonts w:ascii="Times New Roman" w:hAnsi="Times New Roman"/>
          <w:color w:val="000000"/>
          <w:sz w:val="28"/>
          <w:szCs w:val="28"/>
        </w:rPr>
        <w:tab/>
      </w:r>
      <w:r w:rsidRPr="00826A71">
        <w:rPr>
          <w:rFonts w:ascii="Times New Roman" w:hAnsi="Times New Roman"/>
          <w:color w:val="000000"/>
          <w:sz w:val="28"/>
          <w:szCs w:val="28"/>
        </w:rPr>
        <w:t xml:space="preserve">не </w:t>
      </w:r>
      <w:r w:rsidRPr="00826A71">
        <w:rPr>
          <w:rFonts w:ascii="Times New Roman" w:hAnsi="Times New Roman"/>
          <w:i/>
          <w:iCs/>
          <w:color w:val="000000"/>
          <w:sz w:val="28"/>
          <w:szCs w:val="28"/>
        </w:rPr>
        <w:t xml:space="preserve">стартовала; </w:t>
      </w:r>
      <w:r w:rsidRPr="00826A71">
        <w:rPr>
          <w:rFonts w:ascii="Times New Roman" w:hAnsi="Times New Roman"/>
          <w:color w:val="000000"/>
          <w:sz w:val="28"/>
          <w:szCs w:val="28"/>
        </w:rPr>
        <w:t>не прибыла в район старта,</w:t>
      </w:r>
    </w:p>
    <w:p w:rsidR="00784C9E" w:rsidRPr="00826A71" w:rsidRDefault="00B93DD5" w:rsidP="00C15AE2">
      <w:pPr>
        <w:shd w:val="clear" w:color="auto" w:fill="FFFFFF"/>
        <w:spacing w:before="120" w:after="0" w:line="240" w:lineRule="auto"/>
        <w:ind w:left="1560" w:hanging="851"/>
        <w:jc w:val="both"/>
        <w:rPr>
          <w:rFonts w:ascii="Times New Roman" w:hAnsi="Times New Roman"/>
          <w:sz w:val="28"/>
          <w:szCs w:val="28"/>
        </w:rPr>
      </w:pPr>
      <w:r w:rsidRPr="00826A71">
        <w:rPr>
          <w:rFonts w:ascii="Times New Roman" w:hAnsi="Times New Roman"/>
          <w:color w:val="000000"/>
          <w:sz w:val="28"/>
          <w:szCs w:val="28"/>
          <w:lang w:val="en-US"/>
        </w:rPr>
        <w:t>DNS</w:t>
      </w:r>
      <w:r w:rsidR="00784C9E" w:rsidRPr="00826A71">
        <w:rPr>
          <w:rFonts w:ascii="Times New Roman" w:hAnsi="Times New Roman"/>
          <w:color w:val="000000"/>
          <w:sz w:val="28"/>
          <w:szCs w:val="28"/>
        </w:rPr>
        <w:tab/>
      </w:r>
      <w:r w:rsidRPr="00826A71">
        <w:rPr>
          <w:rFonts w:ascii="Times New Roman" w:hAnsi="Times New Roman"/>
          <w:color w:val="000000"/>
          <w:sz w:val="28"/>
          <w:szCs w:val="28"/>
        </w:rPr>
        <w:t xml:space="preserve">не </w:t>
      </w:r>
      <w:r w:rsidRPr="00826A71">
        <w:rPr>
          <w:rFonts w:ascii="Times New Roman" w:hAnsi="Times New Roman"/>
          <w:i/>
          <w:iCs/>
          <w:color w:val="000000"/>
          <w:sz w:val="28"/>
          <w:szCs w:val="28"/>
        </w:rPr>
        <w:t xml:space="preserve">стартовала </w:t>
      </w:r>
      <w:r w:rsidRPr="00826A71">
        <w:rPr>
          <w:rFonts w:ascii="Times New Roman" w:hAnsi="Times New Roman"/>
          <w:color w:val="000000"/>
          <w:sz w:val="28"/>
          <w:szCs w:val="28"/>
        </w:rPr>
        <w:t xml:space="preserve">(не подпадает под </w:t>
      </w:r>
      <w:r w:rsidRPr="00826A71">
        <w:rPr>
          <w:rFonts w:ascii="Times New Roman" w:hAnsi="Times New Roman"/>
          <w:color w:val="000000"/>
          <w:sz w:val="28"/>
          <w:szCs w:val="28"/>
          <w:lang w:val="en-US"/>
        </w:rPr>
        <w:t>DNC</w:t>
      </w:r>
      <w:r w:rsidRPr="00826A71">
        <w:rPr>
          <w:rFonts w:ascii="Times New Roman" w:hAnsi="Times New Roman"/>
          <w:color w:val="000000"/>
          <w:sz w:val="28"/>
          <w:szCs w:val="28"/>
        </w:rPr>
        <w:t xml:space="preserve"> и </w:t>
      </w:r>
      <w:r w:rsidRPr="00826A71">
        <w:rPr>
          <w:rFonts w:ascii="Times New Roman" w:hAnsi="Times New Roman"/>
          <w:color w:val="000000"/>
          <w:sz w:val="28"/>
          <w:szCs w:val="28"/>
          <w:lang w:val="en-US"/>
        </w:rPr>
        <w:t>OCS</w:t>
      </w:r>
      <w:r w:rsidRPr="00826A71">
        <w:rPr>
          <w:rFonts w:ascii="Times New Roman" w:hAnsi="Times New Roman"/>
          <w:color w:val="000000"/>
          <w:sz w:val="28"/>
          <w:szCs w:val="28"/>
        </w:rPr>
        <w:t>),</w:t>
      </w:r>
    </w:p>
    <w:p w:rsidR="00784C9E" w:rsidRPr="00826A71" w:rsidRDefault="00B93DD5" w:rsidP="00C15AE2">
      <w:pPr>
        <w:shd w:val="clear" w:color="auto" w:fill="FFFFFF"/>
        <w:spacing w:before="120" w:after="0" w:line="240" w:lineRule="auto"/>
        <w:ind w:left="1560" w:hanging="851"/>
        <w:jc w:val="both"/>
        <w:rPr>
          <w:rFonts w:ascii="Times New Roman" w:hAnsi="Times New Roman"/>
          <w:sz w:val="28"/>
          <w:szCs w:val="28"/>
        </w:rPr>
      </w:pPr>
      <w:r w:rsidRPr="00826A71">
        <w:rPr>
          <w:rFonts w:ascii="Times New Roman" w:hAnsi="Times New Roman"/>
          <w:color w:val="000000"/>
          <w:sz w:val="28"/>
          <w:szCs w:val="28"/>
          <w:lang w:val="en-US"/>
        </w:rPr>
        <w:t>OCS</w:t>
      </w:r>
      <w:r w:rsidR="00784C9E" w:rsidRPr="00826A71">
        <w:rPr>
          <w:rFonts w:ascii="Times New Roman" w:hAnsi="Times New Roman"/>
          <w:color w:val="000000"/>
          <w:sz w:val="28"/>
          <w:szCs w:val="28"/>
        </w:rPr>
        <w:tab/>
      </w:r>
      <w:r w:rsidRPr="00826A71">
        <w:rPr>
          <w:rFonts w:ascii="Times New Roman" w:hAnsi="Times New Roman"/>
          <w:color w:val="000000"/>
          <w:sz w:val="28"/>
          <w:szCs w:val="28"/>
        </w:rPr>
        <w:t xml:space="preserve">не </w:t>
      </w:r>
      <w:r w:rsidRPr="00826A71">
        <w:rPr>
          <w:rFonts w:ascii="Times New Roman" w:hAnsi="Times New Roman"/>
          <w:i/>
          <w:iCs/>
          <w:color w:val="000000"/>
          <w:sz w:val="28"/>
          <w:szCs w:val="28"/>
        </w:rPr>
        <w:t xml:space="preserve">стартовала; </w:t>
      </w:r>
      <w:r w:rsidRPr="00826A71">
        <w:rPr>
          <w:rFonts w:ascii="Times New Roman" w:hAnsi="Times New Roman"/>
          <w:color w:val="000000"/>
          <w:sz w:val="28"/>
          <w:szCs w:val="28"/>
        </w:rPr>
        <w:t xml:space="preserve">находилась на стороне дистанции от стартовой линии в момент сигнала </w:t>
      </w:r>
      <w:r w:rsidR="00F86EDA">
        <w:rPr>
          <w:rStyle w:val="FontStyle111"/>
          <w:sz w:val="28"/>
          <w:szCs w:val="28"/>
        </w:rPr>
        <w:t>«</w:t>
      </w:r>
      <w:r w:rsidRPr="00826A71">
        <w:rPr>
          <w:rFonts w:ascii="Times New Roman" w:hAnsi="Times New Roman"/>
          <w:color w:val="000000"/>
          <w:sz w:val="28"/>
          <w:szCs w:val="28"/>
        </w:rPr>
        <w:t>Старт</w:t>
      </w:r>
      <w:r w:rsidR="00F86EDA">
        <w:rPr>
          <w:rStyle w:val="FontStyle111"/>
          <w:sz w:val="28"/>
          <w:szCs w:val="28"/>
        </w:rPr>
        <w:t>»</w:t>
      </w:r>
      <w:r w:rsidRPr="00826A71">
        <w:rPr>
          <w:rFonts w:ascii="Times New Roman" w:hAnsi="Times New Roman"/>
          <w:color w:val="000000"/>
          <w:sz w:val="28"/>
          <w:szCs w:val="28"/>
        </w:rPr>
        <w:t xml:space="preserve"> для нее и не </w:t>
      </w:r>
      <w:r w:rsidRPr="00826A71">
        <w:rPr>
          <w:rFonts w:ascii="Times New Roman" w:hAnsi="Times New Roman"/>
          <w:i/>
          <w:iCs/>
          <w:color w:val="000000"/>
          <w:sz w:val="28"/>
          <w:szCs w:val="28"/>
        </w:rPr>
        <w:t xml:space="preserve">стартовала </w:t>
      </w:r>
      <w:r w:rsidRPr="00826A71">
        <w:rPr>
          <w:rFonts w:ascii="Times New Roman" w:hAnsi="Times New Roman"/>
          <w:color w:val="000000"/>
          <w:sz w:val="28"/>
          <w:szCs w:val="28"/>
        </w:rPr>
        <w:t>или нарушила правило 30.1,</w:t>
      </w:r>
    </w:p>
    <w:p w:rsidR="00784C9E" w:rsidRPr="008556E1" w:rsidRDefault="00B93DD5" w:rsidP="00C15AE2">
      <w:pPr>
        <w:shd w:val="clear" w:color="auto" w:fill="FFFFFF"/>
        <w:spacing w:before="120" w:after="0" w:line="240" w:lineRule="auto"/>
        <w:ind w:left="1560" w:hanging="851"/>
        <w:jc w:val="both"/>
        <w:rPr>
          <w:rFonts w:ascii="Times New Roman" w:hAnsi="Times New Roman"/>
          <w:color w:val="000000"/>
          <w:sz w:val="28"/>
          <w:szCs w:val="28"/>
        </w:rPr>
      </w:pPr>
      <w:r w:rsidRPr="008556E1">
        <w:rPr>
          <w:rFonts w:ascii="Times New Roman" w:hAnsi="Times New Roman"/>
          <w:color w:val="000000"/>
          <w:sz w:val="28"/>
          <w:szCs w:val="28"/>
          <w:lang w:val="en-US"/>
        </w:rPr>
        <w:t>ZFP</w:t>
      </w:r>
      <w:r w:rsidR="00784C9E" w:rsidRPr="008556E1">
        <w:rPr>
          <w:rFonts w:ascii="Times New Roman" w:hAnsi="Times New Roman"/>
          <w:color w:val="000000"/>
          <w:sz w:val="28"/>
          <w:szCs w:val="28"/>
        </w:rPr>
        <w:tab/>
      </w:r>
      <w:r w:rsidRPr="008556E1">
        <w:rPr>
          <w:rFonts w:ascii="Times New Roman" w:hAnsi="Times New Roman"/>
          <w:color w:val="000000"/>
          <w:sz w:val="28"/>
          <w:szCs w:val="28"/>
        </w:rPr>
        <w:t>20% наказание по правилу 30.2,</w:t>
      </w:r>
    </w:p>
    <w:p w:rsidR="00A0368D" w:rsidRPr="008556E1" w:rsidRDefault="00A0368D" w:rsidP="00A0368D">
      <w:pPr>
        <w:shd w:val="clear" w:color="auto" w:fill="FFFFFF"/>
        <w:spacing w:before="120" w:after="0" w:line="240" w:lineRule="auto"/>
        <w:ind w:left="1560" w:hanging="851"/>
        <w:jc w:val="both"/>
        <w:rPr>
          <w:rFonts w:ascii="Times New Roman" w:hAnsi="Times New Roman"/>
          <w:sz w:val="28"/>
          <w:szCs w:val="28"/>
        </w:rPr>
      </w:pPr>
      <w:r w:rsidRPr="008556E1">
        <w:rPr>
          <w:rFonts w:ascii="Times New Roman" w:hAnsi="Times New Roman"/>
          <w:color w:val="000000"/>
          <w:sz w:val="28"/>
          <w:szCs w:val="28"/>
          <w:lang w:val="en-US"/>
        </w:rPr>
        <w:t>UFD</w:t>
      </w:r>
      <w:r w:rsidRPr="008556E1">
        <w:rPr>
          <w:rFonts w:ascii="Times New Roman" w:hAnsi="Times New Roman"/>
          <w:color w:val="000000"/>
          <w:sz w:val="28"/>
          <w:szCs w:val="28"/>
        </w:rPr>
        <w:tab/>
        <w:t>дисквалификация по правилу 30.3,</w:t>
      </w:r>
    </w:p>
    <w:p w:rsidR="00784C9E" w:rsidRPr="008556E1" w:rsidRDefault="00B93DD5" w:rsidP="00C15AE2">
      <w:pPr>
        <w:shd w:val="clear" w:color="auto" w:fill="FFFFFF"/>
        <w:spacing w:before="120" w:after="0" w:line="240" w:lineRule="auto"/>
        <w:ind w:left="1560" w:hanging="851"/>
        <w:jc w:val="both"/>
        <w:rPr>
          <w:rFonts w:ascii="Times New Roman" w:hAnsi="Times New Roman"/>
          <w:sz w:val="28"/>
          <w:szCs w:val="28"/>
        </w:rPr>
      </w:pPr>
      <w:r w:rsidRPr="008556E1">
        <w:rPr>
          <w:rFonts w:ascii="Times New Roman" w:hAnsi="Times New Roman"/>
          <w:color w:val="000000"/>
          <w:sz w:val="28"/>
          <w:szCs w:val="28"/>
          <w:lang w:val="en-US"/>
        </w:rPr>
        <w:t>BFD</w:t>
      </w:r>
      <w:r w:rsidR="00784C9E" w:rsidRPr="008556E1">
        <w:rPr>
          <w:rFonts w:ascii="Times New Roman" w:hAnsi="Times New Roman"/>
          <w:color w:val="000000"/>
          <w:sz w:val="28"/>
          <w:szCs w:val="28"/>
        </w:rPr>
        <w:tab/>
      </w:r>
      <w:r w:rsidRPr="008556E1">
        <w:rPr>
          <w:rFonts w:ascii="Times New Roman" w:hAnsi="Times New Roman"/>
          <w:color w:val="000000"/>
          <w:sz w:val="28"/>
          <w:szCs w:val="28"/>
        </w:rPr>
        <w:t>диск</w:t>
      </w:r>
      <w:r w:rsidR="00A0368D" w:rsidRPr="008556E1">
        <w:rPr>
          <w:rFonts w:ascii="Times New Roman" w:hAnsi="Times New Roman"/>
          <w:color w:val="000000"/>
          <w:sz w:val="28"/>
          <w:szCs w:val="28"/>
        </w:rPr>
        <w:t>валификация по правилу 30.4</w:t>
      </w:r>
      <w:r w:rsidRPr="008556E1">
        <w:rPr>
          <w:rFonts w:ascii="Times New Roman" w:hAnsi="Times New Roman"/>
          <w:color w:val="000000"/>
          <w:sz w:val="28"/>
          <w:szCs w:val="28"/>
        </w:rPr>
        <w:t>,</w:t>
      </w:r>
    </w:p>
    <w:p w:rsidR="000C1FC4" w:rsidRPr="008556E1" w:rsidRDefault="00B93DD5" w:rsidP="00C15AE2">
      <w:pPr>
        <w:shd w:val="clear" w:color="auto" w:fill="FFFFFF"/>
        <w:spacing w:before="120" w:after="0" w:line="240" w:lineRule="auto"/>
        <w:ind w:left="1560" w:hanging="851"/>
        <w:jc w:val="both"/>
        <w:rPr>
          <w:rFonts w:ascii="Times New Roman" w:hAnsi="Times New Roman"/>
          <w:color w:val="000000"/>
          <w:sz w:val="28"/>
          <w:szCs w:val="28"/>
        </w:rPr>
      </w:pPr>
      <w:r w:rsidRPr="008556E1">
        <w:rPr>
          <w:rFonts w:ascii="Times New Roman" w:hAnsi="Times New Roman"/>
          <w:color w:val="000000"/>
          <w:sz w:val="28"/>
          <w:szCs w:val="28"/>
          <w:lang w:val="en-US"/>
        </w:rPr>
        <w:t>SCP</w:t>
      </w:r>
      <w:r w:rsidR="00784C9E" w:rsidRPr="008556E1">
        <w:rPr>
          <w:rFonts w:ascii="Times New Roman" w:hAnsi="Times New Roman"/>
          <w:color w:val="000000"/>
          <w:sz w:val="28"/>
          <w:szCs w:val="28"/>
        </w:rPr>
        <w:tab/>
      </w:r>
      <w:r w:rsidR="00A0368D" w:rsidRPr="008556E1">
        <w:rPr>
          <w:rFonts w:ascii="Times New Roman" w:hAnsi="Times New Roman"/>
          <w:color w:val="000000"/>
          <w:sz w:val="28"/>
          <w:szCs w:val="28"/>
        </w:rPr>
        <w:t xml:space="preserve">применено </w:t>
      </w:r>
      <w:r w:rsidR="003809A4" w:rsidRPr="008556E1">
        <w:rPr>
          <w:rFonts w:ascii="Times New Roman" w:hAnsi="Times New Roman"/>
          <w:color w:val="000000"/>
          <w:sz w:val="28"/>
          <w:szCs w:val="28"/>
        </w:rPr>
        <w:t>«Наказание штрафными очками»</w:t>
      </w:r>
      <w:r w:rsidRPr="008556E1">
        <w:rPr>
          <w:rFonts w:ascii="Times New Roman" w:hAnsi="Times New Roman"/>
          <w:color w:val="000000"/>
          <w:sz w:val="28"/>
          <w:szCs w:val="28"/>
        </w:rPr>
        <w:t>,</w:t>
      </w:r>
    </w:p>
    <w:p w:rsidR="000C1FC4" w:rsidRPr="008556E1" w:rsidRDefault="00B93DD5" w:rsidP="00C15AE2">
      <w:pPr>
        <w:shd w:val="clear" w:color="auto" w:fill="FFFFFF"/>
        <w:spacing w:before="120" w:after="0" w:line="240" w:lineRule="auto"/>
        <w:ind w:left="1560" w:hanging="851"/>
        <w:jc w:val="both"/>
        <w:rPr>
          <w:rFonts w:ascii="Times New Roman" w:hAnsi="Times New Roman"/>
          <w:i/>
          <w:iCs/>
          <w:color w:val="000000"/>
          <w:sz w:val="28"/>
          <w:szCs w:val="28"/>
        </w:rPr>
      </w:pPr>
      <w:r w:rsidRPr="008556E1">
        <w:rPr>
          <w:rFonts w:ascii="Times New Roman" w:hAnsi="Times New Roman"/>
          <w:color w:val="000000"/>
          <w:sz w:val="28"/>
          <w:szCs w:val="28"/>
          <w:lang w:val="en-US"/>
        </w:rPr>
        <w:t>DNF</w:t>
      </w:r>
      <w:r w:rsidR="000C1FC4" w:rsidRPr="008556E1">
        <w:rPr>
          <w:rFonts w:ascii="Times New Roman" w:hAnsi="Times New Roman"/>
          <w:color w:val="000000"/>
          <w:sz w:val="28"/>
          <w:szCs w:val="28"/>
        </w:rPr>
        <w:tab/>
      </w:r>
      <w:r w:rsidRPr="008556E1">
        <w:rPr>
          <w:rFonts w:ascii="Times New Roman" w:hAnsi="Times New Roman"/>
          <w:color w:val="000000"/>
          <w:sz w:val="28"/>
          <w:szCs w:val="28"/>
        </w:rPr>
        <w:t xml:space="preserve">не </w:t>
      </w:r>
      <w:r w:rsidRPr="008556E1">
        <w:rPr>
          <w:rFonts w:ascii="Times New Roman" w:hAnsi="Times New Roman"/>
          <w:i/>
          <w:iCs/>
          <w:color w:val="000000"/>
          <w:sz w:val="28"/>
          <w:szCs w:val="28"/>
        </w:rPr>
        <w:t>финишировала,</w:t>
      </w:r>
    </w:p>
    <w:p w:rsidR="000C1FC4" w:rsidRPr="008556E1" w:rsidRDefault="00B93DD5" w:rsidP="00C15AE2">
      <w:pPr>
        <w:shd w:val="clear" w:color="auto" w:fill="FFFFFF"/>
        <w:spacing w:before="120" w:after="0" w:line="240" w:lineRule="auto"/>
        <w:ind w:left="1560" w:hanging="851"/>
        <w:jc w:val="both"/>
        <w:rPr>
          <w:rFonts w:ascii="Times New Roman" w:hAnsi="Times New Roman"/>
          <w:color w:val="000000"/>
          <w:sz w:val="28"/>
          <w:szCs w:val="28"/>
        </w:rPr>
      </w:pPr>
      <w:r w:rsidRPr="008556E1">
        <w:rPr>
          <w:rFonts w:ascii="Times New Roman" w:hAnsi="Times New Roman"/>
          <w:color w:val="000000"/>
          <w:sz w:val="28"/>
          <w:szCs w:val="28"/>
          <w:lang w:val="en-US"/>
        </w:rPr>
        <w:t>R</w:t>
      </w:r>
      <w:r w:rsidRPr="008556E1">
        <w:rPr>
          <w:rFonts w:ascii="Times New Roman" w:hAnsi="Times New Roman"/>
          <w:color w:val="000000"/>
          <w:sz w:val="28"/>
          <w:szCs w:val="28"/>
        </w:rPr>
        <w:t>ЕТ</w:t>
      </w:r>
      <w:r w:rsidR="000C1FC4" w:rsidRPr="008556E1">
        <w:rPr>
          <w:rFonts w:ascii="Times New Roman" w:hAnsi="Times New Roman"/>
          <w:color w:val="000000"/>
          <w:sz w:val="28"/>
          <w:szCs w:val="28"/>
        </w:rPr>
        <w:tab/>
      </w:r>
      <w:r w:rsidRPr="008556E1">
        <w:rPr>
          <w:rFonts w:ascii="Times New Roman" w:hAnsi="Times New Roman"/>
          <w:color w:val="000000"/>
          <w:sz w:val="28"/>
          <w:szCs w:val="28"/>
        </w:rPr>
        <w:t xml:space="preserve">вышла из </w:t>
      </w:r>
      <w:r w:rsidRPr="008556E1">
        <w:rPr>
          <w:rFonts w:ascii="Times New Roman" w:hAnsi="Times New Roman"/>
          <w:i/>
          <w:color w:val="000000"/>
          <w:sz w:val="28"/>
          <w:szCs w:val="28"/>
        </w:rPr>
        <w:t>гонки</w:t>
      </w:r>
      <w:r w:rsidRPr="008556E1">
        <w:rPr>
          <w:rFonts w:ascii="Times New Roman" w:hAnsi="Times New Roman"/>
          <w:i/>
          <w:iCs/>
          <w:color w:val="000000"/>
          <w:sz w:val="28"/>
          <w:szCs w:val="28"/>
        </w:rPr>
        <w:t>,</w:t>
      </w:r>
    </w:p>
    <w:p w:rsidR="000C1FC4" w:rsidRPr="008556E1" w:rsidRDefault="00B93DD5" w:rsidP="00C15AE2">
      <w:pPr>
        <w:shd w:val="clear" w:color="auto" w:fill="FFFFFF"/>
        <w:spacing w:before="120" w:after="0" w:line="240" w:lineRule="auto"/>
        <w:ind w:left="1560" w:hanging="851"/>
        <w:jc w:val="both"/>
        <w:rPr>
          <w:rFonts w:ascii="Times New Roman" w:hAnsi="Times New Roman"/>
          <w:color w:val="000000"/>
          <w:sz w:val="28"/>
          <w:szCs w:val="28"/>
        </w:rPr>
      </w:pPr>
      <w:r w:rsidRPr="008556E1">
        <w:rPr>
          <w:rFonts w:ascii="Times New Roman" w:hAnsi="Times New Roman"/>
          <w:color w:val="000000"/>
          <w:sz w:val="28"/>
          <w:szCs w:val="28"/>
          <w:lang w:val="en-US"/>
        </w:rPr>
        <w:t>DSQ</w:t>
      </w:r>
      <w:r w:rsidR="000C1FC4" w:rsidRPr="008556E1">
        <w:rPr>
          <w:rFonts w:ascii="Times New Roman" w:hAnsi="Times New Roman"/>
          <w:color w:val="000000"/>
          <w:sz w:val="28"/>
          <w:szCs w:val="28"/>
        </w:rPr>
        <w:tab/>
      </w:r>
      <w:r w:rsidRPr="008556E1">
        <w:rPr>
          <w:rFonts w:ascii="Times New Roman" w:hAnsi="Times New Roman"/>
          <w:color w:val="000000"/>
          <w:sz w:val="28"/>
          <w:szCs w:val="28"/>
        </w:rPr>
        <w:t>дисквалификация,</w:t>
      </w:r>
    </w:p>
    <w:p w:rsidR="00A0368D" w:rsidRPr="008556E1" w:rsidRDefault="00B93DD5" w:rsidP="00C15AE2">
      <w:pPr>
        <w:shd w:val="clear" w:color="auto" w:fill="FFFFFF"/>
        <w:spacing w:before="120" w:after="0" w:line="240" w:lineRule="auto"/>
        <w:ind w:left="1560" w:hanging="851"/>
        <w:jc w:val="both"/>
        <w:rPr>
          <w:rFonts w:ascii="Times New Roman" w:hAnsi="Times New Roman"/>
          <w:color w:val="000000"/>
          <w:sz w:val="28"/>
          <w:szCs w:val="28"/>
        </w:rPr>
      </w:pPr>
      <w:r w:rsidRPr="008556E1">
        <w:rPr>
          <w:rFonts w:ascii="Times New Roman" w:hAnsi="Times New Roman"/>
          <w:color w:val="000000"/>
          <w:sz w:val="28"/>
          <w:szCs w:val="28"/>
          <w:lang w:val="en-US"/>
        </w:rPr>
        <w:t>DNE</w:t>
      </w:r>
      <w:r w:rsidR="000C1FC4" w:rsidRPr="008556E1">
        <w:rPr>
          <w:rFonts w:ascii="Times New Roman" w:hAnsi="Times New Roman"/>
          <w:color w:val="000000"/>
          <w:sz w:val="28"/>
          <w:szCs w:val="28"/>
        </w:rPr>
        <w:tab/>
      </w:r>
      <w:r w:rsidR="00A0368D" w:rsidRPr="008556E1">
        <w:rPr>
          <w:rFonts w:ascii="Times New Roman" w:hAnsi="Times New Roman"/>
          <w:color w:val="000000"/>
          <w:sz w:val="28"/>
          <w:szCs w:val="28"/>
        </w:rPr>
        <w:t xml:space="preserve">не исключаемая </w:t>
      </w:r>
      <w:r w:rsidRPr="008556E1">
        <w:rPr>
          <w:rFonts w:ascii="Times New Roman" w:hAnsi="Times New Roman"/>
          <w:color w:val="000000"/>
          <w:sz w:val="28"/>
          <w:szCs w:val="28"/>
        </w:rPr>
        <w:t>дисквалификация</w:t>
      </w:r>
      <w:r w:rsidR="007E5243">
        <w:rPr>
          <w:rFonts w:ascii="Times New Roman" w:hAnsi="Times New Roman"/>
          <w:color w:val="000000"/>
          <w:sz w:val="28"/>
          <w:szCs w:val="28"/>
        </w:rPr>
        <w:t>,</w:t>
      </w:r>
      <w:r w:rsidRPr="008556E1">
        <w:rPr>
          <w:rFonts w:ascii="Times New Roman" w:hAnsi="Times New Roman"/>
          <w:color w:val="000000"/>
          <w:sz w:val="28"/>
          <w:szCs w:val="28"/>
        </w:rPr>
        <w:t xml:space="preserve"> </w:t>
      </w:r>
    </w:p>
    <w:p w:rsidR="000C1FC4" w:rsidRPr="008556E1" w:rsidRDefault="00B93DD5" w:rsidP="00C15AE2">
      <w:pPr>
        <w:shd w:val="clear" w:color="auto" w:fill="FFFFFF"/>
        <w:spacing w:before="120" w:after="0" w:line="240" w:lineRule="auto"/>
        <w:ind w:left="1560" w:hanging="851"/>
        <w:jc w:val="both"/>
        <w:rPr>
          <w:rFonts w:ascii="Times New Roman" w:hAnsi="Times New Roman"/>
          <w:color w:val="000000"/>
          <w:sz w:val="28"/>
          <w:szCs w:val="28"/>
        </w:rPr>
      </w:pPr>
      <w:r w:rsidRPr="008556E1">
        <w:rPr>
          <w:rFonts w:ascii="Times New Roman" w:hAnsi="Times New Roman"/>
          <w:color w:val="000000"/>
          <w:sz w:val="28"/>
          <w:szCs w:val="28"/>
          <w:lang w:val="en-US"/>
        </w:rPr>
        <w:t>RDG</w:t>
      </w:r>
      <w:r w:rsidR="000C1FC4" w:rsidRPr="008556E1">
        <w:rPr>
          <w:rFonts w:ascii="Times New Roman" w:hAnsi="Times New Roman"/>
          <w:color w:val="000000"/>
          <w:sz w:val="28"/>
          <w:szCs w:val="28"/>
        </w:rPr>
        <w:tab/>
      </w:r>
      <w:r w:rsidRPr="008556E1">
        <w:rPr>
          <w:rFonts w:ascii="Times New Roman" w:hAnsi="Times New Roman"/>
          <w:color w:val="000000"/>
          <w:sz w:val="28"/>
          <w:szCs w:val="28"/>
        </w:rPr>
        <w:t>исправлен результат</w:t>
      </w:r>
      <w:r w:rsidRPr="008556E1">
        <w:rPr>
          <w:rFonts w:ascii="Times New Roman" w:hAnsi="Times New Roman"/>
          <w:sz w:val="28"/>
          <w:szCs w:val="28"/>
        </w:rPr>
        <w:t>,</w:t>
      </w:r>
    </w:p>
    <w:p w:rsidR="000C1FC4" w:rsidRPr="00826A71" w:rsidRDefault="00B93DD5" w:rsidP="00C15AE2">
      <w:pPr>
        <w:shd w:val="clear" w:color="auto" w:fill="FFFFFF"/>
        <w:spacing w:before="120" w:after="0" w:line="240" w:lineRule="auto"/>
        <w:ind w:left="1560" w:hanging="851"/>
        <w:jc w:val="both"/>
        <w:rPr>
          <w:rFonts w:ascii="Times New Roman" w:hAnsi="Times New Roman"/>
          <w:color w:val="000000"/>
          <w:sz w:val="28"/>
          <w:szCs w:val="28"/>
        </w:rPr>
      </w:pPr>
      <w:r w:rsidRPr="008556E1">
        <w:rPr>
          <w:rFonts w:ascii="Times New Roman" w:hAnsi="Times New Roman"/>
          <w:color w:val="000000"/>
          <w:sz w:val="28"/>
          <w:szCs w:val="28"/>
          <w:lang w:val="en-US"/>
        </w:rPr>
        <w:t>DPI</w:t>
      </w:r>
      <w:r w:rsidR="000C1FC4" w:rsidRPr="008556E1">
        <w:rPr>
          <w:rFonts w:ascii="Times New Roman" w:hAnsi="Times New Roman"/>
          <w:color w:val="000000"/>
          <w:sz w:val="28"/>
          <w:szCs w:val="28"/>
        </w:rPr>
        <w:tab/>
      </w:r>
      <w:r w:rsidR="00F931EA" w:rsidRPr="008556E1">
        <w:rPr>
          <w:rFonts w:ascii="Times New Roman" w:hAnsi="Times New Roman"/>
          <w:color w:val="000000"/>
          <w:sz w:val="28"/>
          <w:szCs w:val="28"/>
        </w:rPr>
        <w:t xml:space="preserve">наказание </w:t>
      </w:r>
      <w:r w:rsidR="000C1FC4" w:rsidRPr="008556E1">
        <w:rPr>
          <w:rFonts w:ascii="Times New Roman" w:hAnsi="Times New Roman"/>
          <w:color w:val="000000"/>
          <w:sz w:val="28"/>
          <w:szCs w:val="28"/>
        </w:rPr>
        <w:t xml:space="preserve">по усмотрению </w:t>
      </w:r>
      <w:r w:rsidR="00D20867" w:rsidRPr="008556E1">
        <w:rPr>
          <w:rFonts w:ascii="Times New Roman" w:hAnsi="Times New Roman"/>
          <w:color w:val="000000"/>
          <w:sz w:val="28"/>
          <w:szCs w:val="28"/>
        </w:rPr>
        <w:t>п</w:t>
      </w:r>
      <w:r w:rsidR="000C1FC4" w:rsidRPr="008556E1">
        <w:rPr>
          <w:rFonts w:ascii="Times New Roman" w:hAnsi="Times New Roman"/>
          <w:color w:val="000000"/>
          <w:sz w:val="28"/>
          <w:szCs w:val="28"/>
        </w:rPr>
        <w:t>ротестового комитета</w:t>
      </w:r>
    </w:p>
    <w:p w:rsidR="00E4414D" w:rsidRPr="00F931EA" w:rsidRDefault="00E4414D" w:rsidP="00C15AE2">
      <w:pPr>
        <w:shd w:val="clear" w:color="auto" w:fill="FFFFFF"/>
        <w:spacing w:before="120" w:after="0" w:line="240" w:lineRule="auto"/>
        <w:ind w:left="1560"/>
        <w:jc w:val="both"/>
        <w:rPr>
          <w:rFonts w:ascii="Times New Roman" w:hAnsi="Times New Roman"/>
          <w:color w:val="000000"/>
          <w:sz w:val="28"/>
          <w:szCs w:val="28"/>
        </w:rPr>
      </w:pPr>
    </w:p>
    <w:p w:rsidR="000C1FC4" w:rsidRPr="00826A71" w:rsidRDefault="000C1FC4" w:rsidP="00C15AE2">
      <w:pPr>
        <w:spacing w:line="240" w:lineRule="auto"/>
        <w:rPr>
          <w:rFonts w:ascii="Times New Roman" w:hAnsi="Times New Roman"/>
          <w:sz w:val="28"/>
          <w:szCs w:val="28"/>
        </w:rPr>
      </w:pPr>
      <w:r w:rsidRPr="00826A71">
        <w:rPr>
          <w:rFonts w:ascii="Times New Roman" w:hAnsi="Times New Roman"/>
          <w:sz w:val="28"/>
          <w:szCs w:val="28"/>
        </w:rPr>
        <w:br w:type="page"/>
      </w:r>
    </w:p>
    <w:p w:rsidR="00A34859" w:rsidRPr="00A34859" w:rsidRDefault="00A34859" w:rsidP="00A34859">
      <w:pPr>
        <w:tabs>
          <w:tab w:val="left" w:pos="2268"/>
          <w:tab w:val="left" w:pos="7938"/>
        </w:tabs>
        <w:spacing w:after="0" w:line="240" w:lineRule="auto"/>
        <w:ind w:left="709" w:right="1418"/>
        <w:jc w:val="right"/>
        <w:rPr>
          <w:rFonts w:ascii="Times New Roman" w:hAnsi="Times New Roman"/>
          <w:i/>
          <w:sz w:val="28"/>
          <w:szCs w:val="28"/>
        </w:rPr>
      </w:pPr>
      <w:r w:rsidRPr="00A34859">
        <w:rPr>
          <w:rFonts w:ascii="Times New Roman" w:hAnsi="Times New Roman"/>
          <w:i/>
          <w:sz w:val="28"/>
          <w:szCs w:val="28"/>
        </w:rPr>
        <w:t xml:space="preserve">Приложение </w:t>
      </w:r>
      <w:r>
        <w:rPr>
          <w:rFonts w:ascii="Times New Roman" w:hAnsi="Times New Roman"/>
          <w:i/>
          <w:sz w:val="28"/>
          <w:szCs w:val="28"/>
        </w:rPr>
        <w:t>2</w:t>
      </w:r>
    </w:p>
    <w:p w:rsidR="000C1FC4" w:rsidRPr="00826A71" w:rsidRDefault="002326BC" w:rsidP="00C15AE2">
      <w:pPr>
        <w:tabs>
          <w:tab w:val="left" w:pos="2268"/>
          <w:tab w:val="left" w:pos="7938"/>
        </w:tabs>
        <w:spacing w:after="0" w:line="240" w:lineRule="auto"/>
        <w:ind w:left="709" w:right="1418"/>
        <w:rPr>
          <w:rFonts w:ascii="Times New Roman" w:hAnsi="Times New Roman"/>
          <w:b/>
          <w:sz w:val="28"/>
          <w:szCs w:val="28"/>
        </w:rPr>
      </w:pPr>
      <w:r w:rsidRPr="00826A71">
        <w:rPr>
          <w:rFonts w:ascii="Times New Roman" w:hAnsi="Times New Roman"/>
          <w:b/>
          <w:sz w:val="28"/>
          <w:szCs w:val="28"/>
        </w:rPr>
        <w:t>ПРИЛОЖЕНИЕ</w:t>
      </w:r>
      <w:r w:rsidR="00E4414D" w:rsidRPr="00826A71">
        <w:rPr>
          <w:rFonts w:ascii="Times New Roman" w:hAnsi="Times New Roman"/>
          <w:b/>
          <w:sz w:val="28"/>
          <w:szCs w:val="28"/>
        </w:rPr>
        <w:t xml:space="preserve"> </w:t>
      </w:r>
      <w:r w:rsidRPr="00826A71">
        <w:rPr>
          <w:rFonts w:ascii="Times New Roman" w:hAnsi="Times New Roman"/>
          <w:b/>
          <w:sz w:val="28"/>
          <w:szCs w:val="28"/>
        </w:rPr>
        <w:t>В</w:t>
      </w:r>
    </w:p>
    <w:p w:rsidR="002326BC" w:rsidRPr="00826A71" w:rsidRDefault="002326BC" w:rsidP="00C15AE2">
      <w:pPr>
        <w:tabs>
          <w:tab w:val="left" w:pos="2268"/>
          <w:tab w:val="left" w:pos="7938"/>
        </w:tabs>
        <w:spacing w:line="240" w:lineRule="auto"/>
        <w:ind w:left="709" w:right="1417"/>
        <w:rPr>
          <w:rFonts w:ascii="Times New Roman" w:hAnsi="Times New Roman"/>
          <w:sz w:val="28"/>
          <w:szCs w:val="28"/>
          <w:u w:val="single"/>
        </w:rPr>
      </w:pPr>
      <w:r w:rsidRPr="00826A71">
        <w:rPr>
          <w:rFonts w:ascii="Times New Roman" w:hAnsi="Times New Roman"/>
          <w:b/>
          <w:sz w:val="28"/>
          <w:szCs w:val="28"/>
          <w:u w:val="single"/>
        </w:rPr>
        <w:t>ПРАВИЛА СОРЕВНОВАНИЙ ПО ВИНДСЁРФИНГУ</w:t>
      </w:r>
    </w:p>
    <w:p w:rsidR="000C1FC4" w:rsidRPr="00826A71" w:rsidRDefault="002326BC" w:rsidP="00C15AE2">
      <w:pPr>
        <w:pStyle w:val="ab"/>
        <w:spacing w:before="120" w:after="0"/>
        <w:ind w:left="709"/>
        <w:rPr>
          <w:sz w:val="28"/>
          <w:szCs w:val="28"/>
          <w:lang w:val="ru-RU"/>
        </w:rPr>
      </w:pPr>
      <w:r w:rsidRPr="00826A71">
        <w:rPr>
          <w:sz w:val="28"/>
          <w:szCs w:val="28"/>
          <w:lang w:val="ru-RU"/>
        </w:rPr>
        <w:t xml:space="preserve">Гонки по виндсёрфингу должны проводиться по </w:t>
      </w:r>
      <w:r w:rsidRPr="00826A71">
        <w:rPr>
          <w:i w:val="0"/>
          <w:sz w:val="28"/>
          <w:szCs w:val="28"/>
          <w:lang w:val="ru-RU"/>
        </w:rPr>
        <w:t>Правилам парусных гонок</w:t>
      </w:r>
      <w:r w:rsidRPr="00826A71">
        <w:rPr>
          <w:sz w:val="28"/>
          <w:szCs w:val="28"/>
          <w:lang w:val="ru-RU"/>
        </w:rPr>
        <w:t xml:space="preserve">, измененным этим приложением. Термин </w:t>
      </w:r>
      <w:r w:rsidR="00F86EDA">
        <w:rPr>
          <w:rStyle w:val="FontStyle111"/>
          <w:sz w:val="28"/>
          <w:szCs w:val="28"/>
          <w:lang w:val="ru-RU"/>
        </w:rPr>
        <w:t>«</w:t>
      </w:r>
      <w:r w:rsidRPr="00826A71">
        <w:rPr>
          <w:sz w:val="28"/>
          <w:szCs w:val="28"/>
          <w:lang w:val="ru-RU"/>
        </w:rPr>
        <w:t>доска</w:t>
      </w:r>
      <w:r w:rsidR="00F86EDA">
        <w:rPr>
          <w:rStyle w:val="FontStyle111"/>
          <w:sz w:val="28"/>
          <w:szCs w:val="28"/>
          <w:lang w:val="ru-RU"/>
        </w:rPr>
        <w:t>»</w:t>
      </w:r>
      <w:r w:rsidRPr="00826A71">
        <w:rPr>
          <w:sz w:val="28"/>
          <w:szCs w:val="28"/>
          <w:lang w:val="ru-RU"/>
        </w:rPr>
        <w:t xml:space="preserve"> везде в гоночных правилах означает </w:t>
      </w:r>
      <w:r w:rsidR="00F86EDA">
        <w:rPr>
          <w:rStyle w:val="FontStyle111"/>
          <w:sz w:val="28"/>
          <w:szCs w:val="28"/>
          <w:lang w:val="ru-RU"/>
        </w:rPr>
        <w:t>«</w:t>
      </w:r>
      <w:r w:rsidRPr="00826A71">
        <w:rPr>
          <w:sz w:val="28"/>
          <w:szCs w:val="28"/>
          <w:lang w:val="ru-RU"/>
        </w:rPr>
        <w:t>доска</w:t>
      </w:r>
      <w:r w:rsidR="00F86EDA">
        <w:rPr>
          <w:rStyle w:val="FontStyle111"/>
          <w:sz w:val="28"/>
          <w:szCs w:val="28"/>
          <w:lang w:val="ru-RU"/>
        </w:rPr>
        <w:t>»</w:t>
      </w:r>
      <w:r w:rsidRPr="00826A71">
        <w:rPr>
          <w:sz w:val="28"/>
          <w:szCs w:val="28"/>
          <w:lang w:val="ru-RU"/>
        </w:rPr>
        <w:t xml:space="preserve"> или </w:t>
      </w:r>
      <w:r w:rsidR="00F86EDA">
        <w:rPr>
          <w:rStyle w:val="FontStyle111"/>
          <w:sz w:val="28"/>
          <w:szCs w:val="28"/>
          <w:lang w:val="ru-RU"/>
        </w:rPr>
        <w:t>«</w:t>
      </w:r>
      <w:r w:rsidRPr="00826A71">
        <w:rPr>
          <w:sz w:val="28"/>
          <w:szCs w:val="28"/>
          <w:lang w:val="ru-RU"/>
        </w:rPr>
        <w:t>яхта</w:t>
      </w:r>
      <w:r w:rsidR="00F86EDA">
        <w:rPr>
          <w:rStyle w:val="FontStyle111"/>
          <w:sz w:val="28"/>
          <w:szCs w:val="28"/>
          <w:lang w:val="ru-RU"/>
        </w:rPr>
        <w:t>»</w:t>
      </w:r>
      <w:r w:rsidRPr="00826A71">
        <w:rPr>
          <w:sz w:val="28"/>
          <w:szCs w:val="28"/>
          <w:lang w:val="ru-RU"/>
        </w:rPr>
        <w:t xml:space="preserve">, в соответствии с контекстом. Термин </w:t>
      </w:r>
      <w:r w:rsidR="00F86EDA">
        <w:rPr>
          <w:rStyle w:val="FontStyle111"/>
          <w:sz w:val="28"/>
          <w:szCs w:val="28"/>
          <w:lang w:val="ru-RU"/>
        </w:rPr>
        <w:t>«</w:t>
      </w:r>
      <w:r w:rsidRPr="00826A71">
        <w:rPr>
          <w:sz w:val="28"/>
          <w:szCs w:val="28"/>
          <w:lang w:val="ru-RU"/>
        </w:rPr>
        <w:t>заезд</w:t>
      </w:r>
      <w:r w:rsidR="00F86EDA">
        <w:rPr>
          <w:rStyle w:val="FontStyle111"/>
          <w:sz w:val="28"/>
          <w:szCs w:val="28"/>
          <w:lang w:val="ru-RU"/>
        </w:rPr>
        <w:t>»</w:t>
      </w:r>
      <w:r w:rsidRPr="00826A71">
        <w:rPr>
          <w:sz w:val="28"/>
          <w:szCs w:val="28"/>
          <w:lang w:val="ru-RU"/>
        </w:rPr>
        <w:t xml:space="preserve"> означает одну гонку на выбывание, </w:t>
      </w:r>
      <w:r w:rsidR="00F86EDA">
        <w:rPr>
          <w:rStyle w:val="FontStyle111"/>
          <w:sz w:val="28"/>
          <w:szCs w:val="28"/>
          <w:lang w:val="ru-RU"/>
        </w:rPr>
        <w:t>«</w:t>
      </w:r>
      <w:r w:rsidRPr="00826A71">
        <w:rPr>
          <w:sz w:val="28"/>
          <w:szCs w:val="28"/>
          <w:lang w:val="ru-RU"/>
        </w:rPr>
        <w:t>круг</w:t>
      </w:r>
      <w:r w:rsidR="00F86EDA">
        <w:rPr>
          <w:rStyle w:val="FontStyle111"/>
          <w:sz w:val="28"/>
          <w:szCs w:val="28"/>
          <w:lang w:val="ru-RU"/>
        </w:rPr>
        <w:t>»</w:t>
      </w:r>
      <w:r w:rsidRPr="00826A71">
        <w:rPr>
          <w:sz w:val="28"/>
          <w:szCs w:val="28"/>
          <w:lang w:val="ru-RU"/>
        </w:rPr>
        <w:t xml:space="preserve"> состоит из нескольких заездов, а </w:t>
      </w:r>
      <w:r w:rsidR="00F86EDA">
        <w:rPr>
          <w:rStyle w:val="FontStyle111"/>
          <w:sz w:val="28"/>
          <w:szCs w:val="28"/>
          <w:lang w:val="ru-RU"/>
        </w:rPr>
        <w:t>«</w:t>
      </w:r>
      <w:r w:rsidRPr="00826A71">
        <w:rPr>
          <w:sz w:val="28"/>
          <w:szCs w:val="28"/>
          <w:lang w:val="ru-RU"/>
        </w:rPr>
        <w:t>серия на выбывание</w:t>
      </w:r>
      <w:r w:rsidR="00F86EDA">
        <w:rPr>
          <w:rStyle w:val="FontStyle111"/>
          <w:sz w:val="28"/>
          <w:szCs w:val="28"/>
          <w:lang w:val="ru-RU"/>
        </w:rPr>
        <w:t>»</w:t>
      </w:r>
      <w:r w:rsidRPr="00826A71">
        <w:rPr>
          <w:sz w:val="28"/>
          <w:szCs w:val="28"/>
          <w:lang w:val="ru-RU"/>
        </w:rPr>
        <w:t xml:space="preserve"> состоит из одного или более кругов. Однако в соревнованиях на скорость </w:t>
      </w:r>
      <w:r w:rsidR="00F86EDA">
        <w:rPr>
          <w:rStyle w:val="FontStyle111"/>
          <w:sz w:val="28"/>
          <w:szCs w:val="28"/>
          <w:lang w:val="ru-RU"/>
        </w:rPr>
        <w:t>«</w:t>
      </w:r>
      <w:r w:rsidRPr="00826A71">
        <w:rPr>
          <w:sz w:val="28"/>
          <w:szCs w:val="28"/>
          <w:lang w:val="ru-RU"/>
        </w:rPr>
        <w:t>круг</w:t>
      </w:r>
      <w:r w:rsidR="00F86EDA">
        <w:rPr>
          <w:rStyle w:val="FontStyle111"/>
          <w:sz w:val="28"/>
          <w:szCs w:val="28"/>
          <w:lang w:val="ru-RU"/>
        </w:rPr>
        <w:t>»</w:t>
      </w:r>
      <w:r w:rsidR="000C1FC4" w:rsidRPr="00826A71">
        <w:rPr>
          <w:rStyle w:val="FontStyle111"/>
          <w:sz w:val="28"/>
          <w:szCs w:val="28"/>
          <w:lang w:val="ru-RU"/>
        </w:rPr>
        <w:t xml:space="preserve"> </w:t>
      </w:r>
      <w:r w:rsidRPr="00826A71">
        <w:rPr>
          <w:sz w:val="28"/>
          <w:szCs w:val="28"/>
          <w:lang w:val="ru-RU"/>
        </w:rPr>
        <w:t>состоит из одного и</w:t>
      </w:r>
      <w:r w:rsidR="000C1FC4" w:rsidRPr="00826A71">
        <w:rPr>
          <w:sz w:val="28"/>
          <w:szCs w:val="28"/>
          <w:lang w:val="ru-RU"/>
        </w:rPr>
        <w:t xml:space="preserve">ли более скоростных </w:t>
      </w:r>
      <w:r w:rsidR="00F86EDA">
        <w:rPr>
          <w:rStyle w:val="FontStyle111"/>
          <w:sz w:val="28"/>
          <w:szCs w:val="28"/>
          <w:lang w:val="ru-RU"/>
        </w:rPr>
        <w:t>«</w:t>
      </w:r>
      <w:r w:rsidR="000C1FC4" w:rsidRPr="00826A71">
        <w:rPr>
          <w:sz w:val="28"/>
          <w:szCs w:val="28"/>
          <w:lang w:val="ru-RU"/>
        </w:rPr>
        <w:t>заездов</w:t>
      </w:r>
      <w:r w:rsidR="00F86EDA">
        <w:rPr>
          <w:rStyle w:val="FontStyle111"/>
          <w:sz w:val="28"/>
          <w:szCs w:val="28"/>
          <w:lang w:val="ru-RU"/>
        </w:rPr>
        <w:t>»</w:t>
      </w:r>
      <w:r w:rsidR="000C1FC4" w:rsidRPr="00826A71">
        <w:rPr>
          <w:sz w:val="28"/>
          <w:szCs w:val="28"/>
          <w:lang w:val="ru-RU"/>
        </w:rPr>
        <w:t>.</w:t>
      </w:r>
    </w:p>
    <w:p w:rsidR="002326BC" w:rsidRPr="00826A71" w:rsidRDefault="002326BC" w:rsidP="00C15AE2">
      <w:pPr>
        <w:pStyle w:val="ab"/>
        <w:spacing w:before="120" w:after="0"/>
        <w:ind w:left="709"/>
        <w:rPr>
          <w:sz w:val="28"/>
          <w:szCs w:val="28"/>
          <w:lang w:val="ru-RU"/>
        </w:rPr>
      </w:pPr>
      <w:r w:rsidRPr="00826A71">
        <w:rPr>
          <w:sz w:val="28"/>
          <w:szCs w:val="28"/>
          <w:lang w:val="ru-RU"/>
        </w:rPr>
        <w:t>Соревнование по виндсёрфингу может включать в себя одну или более дисциплин или их видов:</w:t>
      </w:r>
    </w:p>
    <w:p w:rsidR="000C1FC4" w:rsidRPr="00826A71" w:rsidRDefault="000C1FC4" w:rsidP="00C15AE2">
      <w:pPr>
        <w:pStyle w:val="ab"/>
        <w:spacing w:after="0"/>
        <w:ind w:left="709"/>
        <w:rPr>
          <w:sz w:val="28"/>
          <w:szCs w:val="28"/>
          <w:lang w:val="ru-RU"/>
        </w:rPr>
      </w:pPr>
    </w:p>
    <w:tbl>
      <w:tblPr>
        <w:tblW w:w="9072" w:type="dxa"/>
        <w:tblInd w:w="817" w:type="dxa"/>
        <w:tblLook w:val="04A0" w:firstRow="1" w:lastRow="0" w:firstColumn="1" w:lastColumn="0" w:noHBand="0" w:noVBand="1"/>
      </w:tblPr>
      <w:tblGrid>
        <w:gridCol w:w="2943"/>
        <w:gridCol w:w="6129"/>
      </w:tblGrid>
      <w:tr w:rsidR="000C1FC4" w:rsidRPr="008A7E0B" w:rsidTr="008A7E0B">
        <w:tc>
          <w:tcPr>
            <w:tcW w:w="2943" w:type="dxa"/>
            <w:shd w:val="clear" w:color="auto" w:fill="auto"/>
          </w:tcPr>
          <w:p w:rsidR="000C1FC4" w:rsidRPr="008A7E0B" w:rsidRDefault="000C1FC4" w:rsidP="008A7E0B">
            <w:pPr>
              <w:tabs>
                <w:tab w:val="left" w:pos="2552"/>
              </w:tabs>
              <w:spacing w:after="120" w:line="240" w:lineRule="auto"/>
              <w:jc w:val="both"/>
              <w:rPr>
                <w:rFonts w:ascii="Times New Roman" w:hAnsi="Times New Roman"/>
                <w:b/>
                <w:sz w:val="28"/>
                <w:szCs w:val="28"/>
              </w:rPr>
            </w:pPr>
            <w:r w:rsidRPr="008A7E0B">
              <w:rPr>
                <w:rFonts w:ascii="Times New Roman" w:hAnsi="Times New Roman"/>
                <w:b/>
                <w:sz w:val="28"/>
                <w:szCs w:val="28"/>
              </w:rPr>
              <w:t>Дисциплина</w:t>
            </w:r>
          </w:p>
        </w:tc>
        <w:tc>
          <w:tcPr>
            <w:tcW w:w="6129" w:type="dxa"/>
            <w:shd w:val="clear" w:color="auto" w:fill="auto"/>
          </w:tcPr>
          <w:p w:rsidR="000C1FC4" w:rsidRPr="008A7E0B" w:rsidRDefault="000C1FC4" w:rsidP="008A7E0B">
            <w:pPr>
              <w:tabs>
                <w:tab w:val="left" w:pos="2552"/>
              </w:tabs>
              <w:spacing w:after="120" w:line="240" w:lineRule="auto"/>
              <w:jc w:val="both"/>
              <w:rPr>
                <w:rFonts w:ascii="Times New Roman" w:hAnsi="Times New Roman"/>
                <w:b/>
                <w:sz w:val="28"/>
                <w:szCs w:val="28"/>
              </w:rPr>
            </w:pPr>
            <w:r w:rsidRPr="008A7E0B">
              <w:rPr>
                <w:rFonts w:ascii="Times New Roman" w:hAnsi="Times New Roman"/>
                <w:b/>
                <w:sz w:val="28"/>
                <w:szCs w:val="28"/>
              </w:rPr>
              <w:t>Виды</w:t>
            </w:r>
          </w:p>
        </w:tc>
      </w:tr>
      <w:tr w:rsidR="000C1FC4" w:rsidRPr="008A7E0B" w:rsidTr="008A7E0B">
        <w:tc>
          <w:tcPr>
            <w:tcW w:w="2943" w:type="dxa"/>
            <w:shd w:val="clear" w:color="auto" w:fill="auto"/>
          </w:tcPr>
          <w:p w:rsidR="000C1FC4" w:rsidRPr="008A7E0B" w:rsidRDefault="000C1FC4" w:rsidP="008A7E0B">
            <w:pPr>
              <w:tabs>
                <w:tab w:val="left" w:pos="2552"/>
              </w:tabs>
              <w:spacing w:after="120" w:line="240" w:lineRule="auto"/>
              <w:jc w:val="both"/>
              <w:rPr>
                <w:rFonts w:ascii="Times New Roman" w:hAnsi="Times New Roman"/>
                <w:b/>
                <w:sz w:val="28"/>
                <w:szCs w:val="28"/>
              </w:rPr>
            </w:pPr>
            <w:r w:rsidRPr="008A7E0B">
              <w:rPr>
                <w:rFonts w:ascii="Times New Roman" w:hAnsi="Times New Roman"/>
                <w:i/>
                <w:sz w:val="28"/>
                <w:szCs w:val="28"/>
              </w:rPr>
              <w:t>Гонки</w:t>
            </w:r>
          </w:p>
        </w:tc>
        <w:tc>
          <w:tcPr>
            <w:tcW w:w="6129" w:type="dxa"/>
            <w:shd w:val="clear" w:color="auto" w:fill="auto"/>
          </w:tcPr>
          <w:p w:rsidR="000C1FC4" w:rsidRPr="008A7E0B" w:rsidRDefault="000C1FC4" w:rsidP="008A7E0B">
            <w:pPr>
              <w:tabs>
                <w:tab w:val="left" w:pos="2552"/>
              </w:tabs>
              <w:spacing w:after="120" w:line="240" w:lineRule="auto"/>
              <w:jc w:val="both"/>
              <w:rPr>
                <w:rFonts w:ascii="Times New Roman" w:hAnsi="Times New Roman"/>
                <w:b/>
                <w:sz w:val="28"/>
                <w:szCs w:val="28"/>
              </w:rPr>
            </w:pPr>
            <w:r w:rsidRPr="008A7E0B">
              <w:rPr>
                <w:rFonts w:ascii="Times New Roman" w:hAnsi="Times New Roman"/>
                <w:i/>
                <w:sz w:val="28"/>
                <w:szCs w:val="28"/>
              </w:rPr>
              <w:t>Гонки по дистанции; слалом; марафон</w:t>
            </w:r>
          </w:p>
        </w:tc>
      </w:tr>
      <w:tr w:rsidR="000C1FC4" w:rsidRPr="008A7E0B" w:rsidTr="008A7E0B">
        <w:tc>
          <w:tcPr>
            <w:tcW w:w="2943" w:type="dxa"/>
            <w:shd w:val="clear" w:color="auto" w:fill="auto"/>
          </w:tcPr>
          <w:p w:rsidR="000C1FC4" w:rsidRPr="008A7E0B" w:rsidRDefault="000C1FC4" w:rsidP="008A7E0B">
            <w:pPr>
              <w:tabs>
                <w:tab w:val="left" w:pos="2552"/>
              </w:tabs>
              <w:spacing w:after="120" w:line="240" w:lineRule="auto"/>
              <w:jc w:val="both"/>
              <w:rPr>
                <w:rFonts w:ascii="Times New Roman" w:hAnsi="Times New Roman"/>
                <w:b/>
                <w:sz w:val="28"/>
                <w:szCs w:val="28"/>
              </w:rPr>
            </w:pPr>
            <w:r w:rsidRPr="008A7E0B">
              <w:rPr>
                <w:rFonts w:ascii="Times New Roman" w:hAnsi="Times New Roman"/>
                <w:i/>
                <w:sz w:val="28"/>
                <w:szCs w:val="28"/>
              </w:rPr>
              <w:t>Показательные дисциплины</w:t>
            </w:r>
          </w:p>
        </w:tc>
        <w:tc>
          <w:tcPr>
            <w:tcW w:w="6129" w:type="dxa"/>
            <w:shd w:val="clear" w:color="auto" w:fill="auto"/>
          </w:tcPr>
          <w:p w:rsidR="000C1FC4" w:rsidRPr="008A7E0B" w:rsidRDefault="000C1FC4" w:rsidP="008A7E0B">
            <w:pPr>
              <w:tabs>
                <w:tab w:val="left" w:pos="2552"/>
              </w:tabs>
              <w:spacing w:after="120" w:line="240" w:lineRule="auto"/>
              <w:jc w:val="both"/>
              <w:rPr>
                <w:rFonts w:ascii="Times New Roman" w:hAnsi="Times New Roman"/>
                <w:b/>
                <w:sz w:val="28"/>
                <w:szCs w:val="28"/>
              </w:rPr>
            </w:pPr>
            <w:r w:rsidRPr="008A7E0B">
              <w:rPr>
                <w:rFonts w:ascii="Times New Roman" w:hAnsi="Times New Roman"/>
                <w:i/>
                <w:sz w:val="28"/>
                <w:szCs w:val="28"/>
              </w:rPr>
              <w:t>Выступления на волнах; фристайл</w:t>
            </w:r>
          </w:p>
        </w:tc>
      </w:tr>
      <w:tr w:rsidR="000C1FC4" w:rsidRPr="008A7E0B" w:rsidTr="008A7E0B">
        <w:tc>
          <w:tcPr>
            <w:tcW w:w="2943" w:type="dxa"/>
            <w:shd w:val="clear" w:color="auto" w:fill="auto"/>
          </w:tcPr>
          <w:p w:rsidR="000C1FC4" w:rsidRPr="008A7E0B" w:rsidRDefault="000C1FC4" w:rsidP="008A7E0B">
            <w:pPr>
              <w:tabs>
                <w:tab w:val="left" w:pos="2552"/>
              </w:tabs>
              <w:spacing w:after="120" w:line="240" w:lineRule="auto"/>
              <w:rPr>
                <w:rFonts w:ascii="Times New Roman" w:hAnsi="Times New Roman"/>
                <w:b/>
                <w:sz w:val="28"/>
                <w:szCs w:val="28"/>
              </w:rPr>
            </w:pPr>
            <w:r w:rsidRPr="008A7E0B">
              <w:rPr>
                <w:rFonts w:ascii="Times New Roman" w:hAnsi="Times New Roman"/>
                <w:i/>
                <w:sz w:val="28"/>
                <w:szCs w:val="28"/>
              </w:rPr>
              <w:t>Соревнования на скорость</w:t>
            </w:r>
          </w:p>
        </w:tc>
        <w:tc>
          <w:tcPr>
            <w:tcW w:w="6129" w:type="dxa"/>
            <w:shd w:val="clear" w:color="auto" w:fill="auto"/>
          </w:tcPr>
          <w:p w:rsidR="000C1FC4" w:rsidRPr="008A7E0B" w:rsidRDefault="000C1FC4" w:rsidP="008A7E0B">
            <w:pPr>
              <w:tabs>
                <w:tab w:val="left" w:pos="2552"/>
              </w:tabs>
              <w:spacing w:after="120" w:line="240" w:lineRule="auto"/>
              <w:rPr>
                <w:rFonts w:ascii="Times New Roman" w:hAnsi="Times New Roman"/>
                <w:i/>
                <w:sz w:val="28"/>
                <w:szCs w:val="28"/>
              </w:rPr>
            </w:pPr>
            <w:r w:rsidRPr="008A7E0B">
              <w:rPr>
                <w:rFonts w:ascii="Times New Roman" w:hAnsi="Times New Roman"/>
                <w:i/>
                <w:sz w:val="28"/>
                <w:szCs w:val="28"/>
              </w:rPr>
              <w:t xml:space="preserve">Стандартная скоростная дистанция в открытом море; скоростной кросс; </w:t>
            </w:r>
          </w:p>
          <w:p w:rsidR="000C1FC4" w:rsidRPr="008A7E0B" w:rsidRDefault="000C1FC4" w:rsidP="008A7E0B">
            <w:pPr>
              <w:tabs>
                <w:tab w:val="left" w:pos="2552"/>
              </w:tabs>
              <w:spacing w:after="120" w:line="240" w:lineRule="auto"/>
              <w:rPr>
                <w:rFonts w:ascii="Times New Roman" w:hAnsi="Times New Roman"/>
                <w:b/>
                <w:sz w:val="28"/>
                <w:szCs w:val="28"/>
              </w:rPr>
            </w:pPr>
            <w:r w:rsidRPr="008A7E0B">
              <w:rPr>
                <w:rFonts w:ascii="Times New Roman" w:hAnsi="Times New Roman"/>
                <w:i/>
                <w:sz w:val="28"/>
                <w:szCs w:val="28"/>
              </w:rPr>
              <w:t xml:space="preserve">дистанция </w:t>
            </w:r>
            <w:r w:rsidRPr="008A7E0B">
              <w:rPr>
                <w:rFonts w:ascii="Times New Roman" w:hAnsi="Times New Roman"/>
                <w:i/>
                <w:sz w:val="28"/>
                <w:szCs w:val="28"/>
                <w:lang w:val="en-US"/>
              </w:rPr>
              <w:t>Alpha</w:t>
            </w:r>
            <w:r w:rsidRPr="008A7E0B">
              <w:rPr>
                <w:rFonts w:ascii="Times New Roman" w:hAnsi="Times New Roman"/>
                <w:i/>
                <w:sz w:val="28"/>
                <w:szCs w:val="28"/>
              </w:rPr>
              <w:t xml:space="preserve"> </w:t>
            </w:r>
            <w:r w:rsidRPr="008A7E0B">
              <w:rPr>
                <w:rFonts w:ascii="Times New Roman" w:hAnsi="Times New Roman"/>
                <w:i/>
                <w:sz w:val="28"/>
                <w:szCs w:val="28"/>
                <w:lang w:val="en-US"/>
              </w:rPr>
              <w:t>Speed</w:t>
            </w:r>
          </w:p>
        </w:tc>
      </w:tr>
    </w:tbl>
    <w:p w:rsidR="002326BC" w:rsidRPr="00826A71" w:rsidRDefault="002326BC" w:rsidP="00C15AE2">
      <w:pPr>
        <w:pStyle w:val="ab"/>
        <w:spacing w:before="120" w:after="0"/>
        <w:ind w:left="709"/>
        <w:rPr>
          <w:sz w:val="28"/>
          <w:szCs w:val="28"/>
          <w:lang w:val="ru-RU"/>
        </w:rPr>
      </w:pPr>
      <w:r w:rsidRPr="00826A71">
        <w:rPr>
          <w:sz w:val="28"/>
          <w:szCs w:val="28"/>
          <w:lang w:val="ru-RU"/>
        </w:rPr>
        <w:t>В гонках или показательных соревнованиях доски могут соревноваться в сериях на выбывание, при этом только ограниченное число их может проходить из круга в круг. Марафонская гонка – это гонка продолжительностью более одного часа.</w:t>
      </w:r>
    </w:p>
    <w:p w:rsidR="002326BC" w:rsidRPr="00826A71" w:rsidRDefault="002326BC" w:rsidP="00C15AE2">
      <w:pPr>
        <w:pStyle w:val="ab"/>
        <w:spacing w:before="120" w:after="0"/>
        <w:ind w:left="709"/>
        <w:rPr>
          <w:sz w:val="28"/>
          <w:szCs w:val="28"/>
          <w:lang w:val="ru-RU"/>
        </w:rPr>
      </w:pPr>
      <w:r w:rsidRPr="00826A71">
        <w:rPr>
          <w:sz w:val="28"/>
          <w:szCs w:val="28"/>
          <w:lang w:val="ru-RU"/>
        </w:rPr>
        <w:t>В показательных соревнованиях выступление доски оценивается судьями за мастерство и разнообразие, а не за скорость. Такие соревнования организуются в форме серий на выбывание. В зависимости от волновых условий в месте проведения могут быть организованы соревнования по выступлению на волнах или по фристайлу.</w:t>
      </w:r>
    </w:p>
    <w:p w:rsidR="002326BC" w:rsidRPr="00826A71" w:rsidRDefault="002326BC" w:rsidP="00C15AE2">
      <w:pPr>
        <w:pStyle w:val="ab"/>
        <w:spacing w:before="120" w:after="0"/>
        <w:ind w:left="709"/>
        <w:rPr>
          <w:sz w:val="28"/>
          <w:szCs w:val="28"/>
          <w:lang w:val="ru-RU"/>
        </w:rPr>
      </w:pPr>
      <w:r w:rsidRPr="00826A71">
        <w:rPr>
          <w:sz w:val="28"/>
          <w:szCs w:val="28"/>
          <w:lang w:val="ru-RU"/>
        </w:rPr>
        <w:t>В соревнованиях на скорость выступление доски основано на её скорости прохождения измеренной дистанции. Доски поочередно совершают заезды по дистанции.</w:t>
      </w:r>
    </w:p>
    <w:p w:rsidR="002326BC" w:rsidRPr="00826A71" w:rsidRDefault="002326BC" w:rsidP="00C15AE2">
      <w:pPr>
        <w:pStyle w:val="12"/>
        <w:spacing w:after="0"/>
        <w:ind w:left="0" w:firstLine="0"/>
        <w:rPr>
          <w:sz w:val="28"/>
          <w:szCs w:val="28"/>
          <w:lang w:val="ru-RU"/>
        </w:rPr>
      </w:pPr>
    </w:p>
    <w:p w:rsidR="002326BC" w:rsidRPr="00826A71" w:rsidRDefault="002326BC" w:rsidP="00C15AE2">
      <w:pPr>
        <w:pStyle w:val="12"/>
        <w:ind w:left="0" w:firstLine="0"/>
        <w:rPr>
          <w:sz w:val="28"/>
          <w:szCs w:val="28"/>
          <w:lang w:val="ru-RU"/>
        </w:rPr>
      </w:pPr>
      <w:r w:rsidRPr="00826A71">
        <w:rPr>
          <w:sz w:val="28"/>
          <w:szCs w:val="28"/>
          <w:lang w:val="ru-RU"/>
        </w:rPr>
        <w:t>ИЗМЕНЕНИЯ В ОПРЕДЕЛЕНИЯХ</w:t>
      </w:r>
    </w:p>
    <w:p w:rsidR="002326BC" w:rsidRPr="00826A71" w:rsidRDefault="002326BC" w:rsidP="00C15AE2">
      <w:pPr>
        <w:pStyle w:val="ad"/>
        <w:ind w:left="709"/>
        <w:rPr>
          <w:sz w:val="28"/>
          <w:szCs w:val="28"/>
          <w:lang w:val="ru-RU"/>
        </w:rPr>
      </w:pPr>
      <w:r w:rsidRPr="00826A71">
        <w:rPr>
          <w:sz w:val="28"/>
          <w:szCs w:val="28"/>
          <w:lang w:val="ru-RU"/>
        </w:rPr>
        <w:t xml:space="preserve">Определения </w:t>
      </w:r>
      <w:r w:rsidRPr="00826A71">
        <w:rPr>
          <w:i/>
          <w:sz w:val="28"/>
          <w:szCs w:val="28"/>
          <w:lang w:val="ru-RU"/>
        </w:rPr>
        <w:t>Место-у-знака</w:t>
      </w:r>
      <w:r w:rsidRPr="00826A71">
        <w:rPr>
          <w:sz w:val="28"/>
          <w:szCs w:val="28"/>
          <w:lang w:val="ru-RU"/>
        </w:rPr>
        <w:t xml:space="preserve"> и </w:t>
      </w:r>
      <w:r w:rsidRPr="00826A71">
        <w:rPr>
          <w:i/>
          <w:sz w:val="28"/>
          <w:szCs w:val="28"/>
          <w:lang w:val="ru-RU"/>
        </w:rPr>
        <w:t>Галс</w:t>
      </w:r>
      <w:r w:rsidRPr="00826A71">
        <w:rPr>
          <w:sz w:val="28"/>
          <w:szCs w:val="28"/>
          <w:lang w:val="ru-RU"/>
        </w:rPr>
        <w:t xml:space="preserve">, </w:t>
      </w:r>
      <w:r w:rsidRPr="00826A71">
        <w:rPr>
          <w:i/>
          <w:sz w:val="28"/>
          <w:szCs w:val="28"/>
          <w:lang w:val="ru-RU"/>
        </w:rPr>
        <w:t xml:space="preserve">правый </w:t>
      </w:r>
      <w:r w:rsidRPr="00826A71">
        <w:rPr>
          <w:sz w:val="28"/>
          <w:szCs w:val="28"/>
          <w:lang w:val="ru-RU"/>
        </w:rPr>
        <w:t xml:space="preserve">или </w:t>
      </w:r>
      <w:r w:rsidRPr="00826A71">
        <w:rPr>
          <w:i/>
          <w:sz w:val="28"/>
          <w:szCs w:val="28"/>
          <w:lang w:val="ru-RU"/>
        </w:rPr>
        <w:t xml:space="preserve">левый </w:t>
      </w:r>
      <w:r w:rsidRPr="00826A71">
        <w:rPr>
          <w:sz w:val="28"/>
          <w:szCs w:val="28"/>
          <w:lang w:val="ru-RU"/>
        </w:rPr>
        <w:t>удалены и заменены следующими:</w:t>
      </w:r>
    </w:p>
    <w:p w:rsidR="002326BC" w:rsidRPr="008A7E0B" w:rsidRDefault="002326BC" w:rsidP="00C15AE2">
      <w:pPr>
        <w:pStyle w:val="ad"/>
        <w:ind w:left="709"/>
        <w:rPr>
          <w:color w:val="4F81BD"/>
          <w:sz w:val="28"/>
          <w:szCs w:val="28"/>
          <w:lang w:val="ru-RU"/>
        </w:rPr>
      </w:pPr>
      <w:r w:rsidRPr="008A7E0B">
        <w:rPr>
          <w:b/>
          <w:i/>
          <w:color w:val="000000"/>
          <w:sz w:val="28"/>
          <w:szCs w:val="28"/>
          <w:lang w:val="ru-RU"/>
        </w:rPr>
        <w:t>Место-у-знака</w:t>
      </w:r>
      <w:r w:rsidR="00694871" w:rsidRPr="008A7E0B">
        <w:rPr>
          <w:b/>
          <w:i/>
          <w:color w:val="000000"/>
          <w:sz w:val="28"/>
          <w:szCs w:val="28"/>
          <w:lang w:val="ru-RU"/>
        </w:rPr>
        <w:t xml:space="preserve"> (</w:t>
      </w:r>
      <w:r w:rsidR="00694871" w:rsidRPr="008A7E0B">
        <w:rPr>
          <w:b/>
          <w:i/>
          <w:color w:val="000000"/>
          <w:sz w:val="28"/>
          <w:szCs w:val="28"/>
          <w:lang w:val="en-GB" w:eastAsia="fi-FI"/>
        </w:rPr>
        <w:t>Mark</w:t>
      </w:r>
      <w:r w:rsidR="00694871" w:rsidRPr="008A7E0B">
        <w:rPr>
          <w:b/>
          <w:i/>
          <w:color w:val="000000"/>
          <w:sz w:val="28"/>
          <w:szCs w:val="28"/>
          <w:lang w:val="ru-RU" w:eastAsia="fi-FI"/>
        </w:rPr>
        <w:t>-</w:t>
      </w:r>
      <w:r w:rsidR="00694871" w:rsidRPr="008A7E0B">
        <w:rPr>
          <w:b/>
          <w:i/>
          <w:color w:val="000000"/>
          <w:sz w:val="28"/>
          <w:szCs w:val="28"/>
          <w:lang w:val="en-GB" w:eastAsia="fi-FI"/>
        </w:rPr>
        <w:t>Room</w:t>
      </w:r>
      <w:r w:rsidR="00694871" w:rsidRPr="008A7E0B">
        <w:rPr>
          <w:b/>
          <w:i/>
          <w:color w:val="000000"/>
          <w:sz w:val="28"/>
          <w:szCs w:val="28"/>
          <w:lang w:val="ru-RU" w:eastAsia="fi-FI"/>
        </w:rPr>
        <w:t>)</w:t>
      </w:r>
      <w:r w:rsidR="00694871" w:rsidRPr="008A7E0B">
        <w:rPr>
          <w:color w:val="000000"/>
          <w:sz w:val="30"/>
          <w:szCs w:val="30"/>
          <w:lang w:val="ru-RU" w:eastAsia="fi-FI"/>
        </w:rPr>
        <w:t xml:space="preserve"> </w:t>
      </w:r>
      <w:r w:rsidRPr="008A7E0B">
        <w:rPr>
          <w:i/>
          <w:color w:val="000000"/>
          <w:sz w:val="28"/>
          <w:szCs w:val="28"/>
          <w:lang w:val="ru-RU"/>
        </w:rPr>
        <w:t xml:space="preserve">Место-у-знака </w:t>
      </w:r>
      <w:r w:rsidRPr="008A7E0B">
        <w:rPr>
          <w:color w:val="000000"/>
          <w:sz w:val="28"/>
          <w:szCs w:val="28"/>
          <w:lang w:val="ru-RU"/>
        </w:rPr>
        <w:t xml:space="preserve">для доски – это </w:t>
      </w:r>
      <w:r w:rsidRPr="008A7E0B">
        <w:rPr>
          <w:i/>
          <w:color w:val="000000"/>
          <w:sz w:val="28"/>
          <w:szCs w:val="28"/>
          <w:lang w:val="ru-RU"/>
        </w:rPr>
        <w:t>место</w:t>
      </w:r>
      <w:r w:rsidRPr="008A7E0B">
        <w:rPr>
          <w:color w:val="000000"/>
          <w:sz w:val="28"/>
          <w:szCs w:val="28"/>
          <w:lang w:val="ru-RU"/>
        </w:rPr>
        <w:t xml:space="preserve">, чтобы идти своим </w:t>
      </w:r>
      <w:r w:rsidRPr="008A7E0B">
        <w:rPr>
          <w:i/>
          <w:color w:val="000000"/>
          <w:sz w:val="28"/>
          <w:szCs w:val="28"/>
          <w:lang w:val="ru-RU"/>
        </w:rPr>
        <w:t>надлежащим курсом</w:t>
      </w:r>
      <w:r w:rsidRPr="008A7E0B">
        <w:rPr>
          <w:color w:val="000000"/>
          <w:sz w:val="28"/>
          <w:szCs w:val="28"/>
          <w:lang w:val="ru-RU"/>
        </w:rPr>
        <w:t xml:space="preserve"> для огибания или прохождения </w:t>
      </w:r>
      <w:r w:rsidRPr="008A7E0B">
        <w:rPr>
          <w:i/>
          <w:color w:val="000000"/>
          <w:sz w:val="28"/>
          <w:szCs w:val="28"/>
          <w:lang w:val="ru-RU"/>
        </w:rPr>
        <w:t>знака</w:t>
      </w:r>
      <w:r w:rsidRPr="008A7E0B">
        <w:rPr>
          <w:color w:val="000000"/>
          <w:sz w:val="28"/>
          <w:szCs w:val="28"/>
          <w:lang w:val="ru-RU"/>
        </w:rPr>
        <w:t xml:space="preserve">. Однако </w:t>
      </w:r>
      <w:r w:rsidRPr="008A7E0B">
        <w:rPr>
          <w:i/>
          <w:color w:val="000000"/>
          <w:sz w:val="28"/>
          <w:szCs w:val="28"/>
          <w:lang w:val="ru-RU"/>
        </w:rPr>
        <w:t xml:space="preserve">место-у-знака </w:t>
      </w:r>
      <w:r w:rsidRPr="008A7E0B">
        <w:rPr>
          <w:color w:val="000000"/>
          <w:sz w:val="28"/>
          <w:szCs w:val="28"/>
          <w:lang w:val="ru-RU"/>
        </w:rPr>
        <w:t xml:space="preserve">для доски не включает </w:t>
      </w:r>
      <w:r w:rsidRPr="008A7E0B">
        <w:rPr>
          <w:i/>
          <w:color w:val="000000"/>
          <w:sz w:val="28"/>
          <w:szCs w:val="28"/>
          <w:lang w:val="ru-RU"/>
        </w:rPr>
        <w:t>место</w:t>
      </w:r>
      <w:r w:rsidRPr="008A7E0B">
        <w:rPr>
          <w:color w:val="000000"/>
          <w:sz w:val="28"/>
          <w:szCs w:val="28"/>
          <w:lang w:val="ru-RU"/>
        </w:rPr>
        <w:t xml:space="preserve"> для поворота оверштаг, кроме случаев, когда она </w:t>
      </w:r>
      <w:r w:rsidR="00326740" w:rsidRPr="008A7E0B">
        <w:rPr>
          <w:color w:val="000000"/>
          <w:sz w:val="28"/>
          <w:szCs w:val="28"/>
          <w:lang w:val="ru-RU"/>
        </w:rPr>
        <w:t xml:space="preserve">является </w:t>
      </w:r>
      <w:r w:rsidR="00005F41" w:rsidRPr="008A7E0B">
        <w:rPr>
          <w:color w:val="000000"/>
          <w:sz w:val="28"/>
          <w:szCs w:val="28"/>
          <w:lang w:val="ru-RU"/>
        </w:rPr>
        <w:t>внутренней</w:t>
      </w:r>
      <w:r w:rsidRPr="008A7E0B">
        <w:rPr>
          <w:color w:val="000000"/>
          <w:sz w:val="28"/>
          <w:szCs w:val="28"/>
          <w:lang w:val="ru-RU"/>
        </w:rPr>
        <w:t xml:space="preserve"> </w:t>
      </w:r>
      <w:r w:rsidR="00005F41" w:rsidRPr="008A7E0B">
        <w:rPr>
          <w:i/>
          <w:color w:val="000000"/>
          <w:sz w:val="28"/>
          <w:szCs w:val="28"/>
          <w:lang w:val="ru-RU"/>
        </w:rPr>
        <w:t>связанной</w:t>
      </w:r>
      <w:r w:rsidRPr="008A7E0B">
        <w:rPr>
          <w:color w:val="000000"/>
          <w:sz w:val="28"/>
          <w:szCs w:val="28"/>
          <w:lang w:val="ru-RU"/>
        </w:rPr>
        <w:t xml:space="preserve"> и с </w:t>
      </w:r>
      <w:r w:rsidRPr="008A7E0B">
        <w:rPr>
          <w:i/>
          <w:color w:val="000000"/>
          <w:sz w:val="28"/>
          <w:szCs w:val="28"/>
          <w:lang w:val="ru-RU"/>
        </w:rPr>
        <w:t xml:space="preserve">наветренной </w:t>
      </w:r>
      <w:r w:rsidRPr="008A7E0B">
        <w:rPr>
          <w:color w:val="000000"/>
          <w:sz w:val="28"/>
          <w:szCs w:val="28"/>
          <w:lang w:val="ru-RU"/>
        </w:rPr>
        <w:t xml:space="preserve">стороны от доски, обязанной дать </w:t>
      </w:r>
      <w:r w:rsidRPr="008A7E0B">
        <w:rPr>
          <w:i/>
          <w:color w:val="000000"/>
          <w:sz w:val="28"/>
          <w:szCs w:val="28"/>
          <w:lang w:val="ru-RU"/>
        </w:rPr>
        <w:t>место-у-знака</w:t>
      </w:r>
      <w:r w:rsidRPr="008A7E0B">
        <w:rPr>
          <w:color w:val="000000"/>
          <w:sz w:val="28"/>
          <w:szCs w:val="28"/>
          <w:lang w:val="ru-RU"/>
        </w:rPr>
        <w:t xml:space="preserve">, и могла бы </w:t>
      </w:r>
      <w:r w:rsidR="00005F41" w:rsidRPr="008A7E0B">
        <w:rPr>
          <w:i/>
          <w:color w:val="000000"/>
          <w:sz w:val="28"/>
          <w:szCs w:val="28"/>
          <w:lang w:val="ru-RU"/>
        </w:rPr>
        <w:t>выходить</w:t>
      </w:r>
      <w:r w:rsidRPr="008A7E0B">
        <w:rPr>
          <w:color w:val="000000"/>
          <w:sz w:val="28"/>
          <w:szCs w:val="28"/>
          <w:lang w:val="ru-RU"/>
        </w:rPr>
        <w:t xml:space="preserve"> на </w:t>
      </w:r>
      <w:r w:rsidRPr="008A7E0B">
        <w:rPr>
          <w:i/>
          <w:color w:val="000000"/>
          <w:sz w:val="28"/>
          <w:szCs w:val="28"/>
          <w:lang w:val="ru-RU"/>
        </w:rPr>
        <w:t>знак</w:t>
      </w:r>
      <w:r w:rsidRPr="008A7E0B">
        <w:rPr>
          <w:color w:val="000000"/>
          <w:sz w:val="28"/>
          <w:szCs w:val="28"/>
          <w:lang w:val="ru-RU"/>
        </w:rPr>
        <w:t xml:space="preserve"> после своего поворота оверштаг</w:t>
      </w:r>
      <w:r w:rsidRPr="008A7E0B">
        <w:rPr>
          <w:color w:val="4F81BD"/>
          <w:sz w:val="28"/>
          <w:szCs w:val="28"/>
          <w:lang w:val="ru-RU"/>
        </w:rPr>
        <w:t>.</w:t>
      </w:r>
    </w:p>
    <w:p w:rsidR="002326BC" w:rsidRPr="00826A71" w:rsidRDefault="002326BC" w:rsidP="00361BD9">
      <w:pPr>
        <w:pStyle w:val="ad"/>
        <w:ind w:left="709"/>
        <w:rPr>
          <w:sz w:val="28"/>
          <w:szCs w:val="28"/>
          <w:lang w:val="ru-RU"/>
        </w:rPr>
      </w:pPr>
      <w:r w:rsidRPr="00826A71">
        <w:rPr>
          <w:b/>
          <w:i/>
          <w:sz w:val="28"/>
          <w:szCs w:val="28"/>
          <w:lang w:val="ru-RU"/>
        </w:rPr>
        <w:t>Галс</w:t>
      </w:r>
      <w:r w:rsidRPr="00826A71">
        <w:rPr>
          <w:b/>
          <w:sz w:val="28"/>
          <w:szCs w:val="28"/>
          <w:lang w:val="ru-RU"/>
        </w:rPr>
        <w:t xml:space="preserve">, </w:t>
      </w:r>
      <w:r w:rsidRPr="00E101DD">
        <w:rPr>
          <w:b/>
          <w:i/>
          <w:sz w:val="28"/>
          <w:szCs w:val="28"/>
          <w:lang w:val="ru-RU"/>
        </w:rPr>
        <w:t xml:space="preserve">правый </w:t>
      </w:r>
      <w:r w:rsidRPr="00E101DD">
        <w:rPr>
          <w:b/>
          <w:sz w:val="28"/>
          <w:szCs w:val="28"/>
          <w:lang w:val="ru-RU"/>
        </w:rPr>
        <w:t>или</w:t>
      </w:r>
      <w:r w:rsidRPr="00E101DD">
        <w:rPr>
          <w:b/>
          <w:i/>
          <w:sz w:val="28"/>
          <w:szCs w:val="28"/>
          <w:lang w:val="ru-RU"/>
        </w:rPr>
        <w:t xml:space="preserve"> левый</w:t>
      </w:r>
      <w:r w:rsidR="00694871" w:rsidRPr="00E101DD">
        <w:rPr>
          <w:b/>
          <w:i/>
          <w:sz w:val="28"/>
          <w:szCs w:val="28"/>
          <w:lang w:val="ru-RU"/>
        </w:rPr>
        <w:t xml:space="preserve"> (</w:t>
      </w:r>
      <w:r w:rsidR="00694871" w:rsidRPr="00E101DD">
        <w:rPr>
          <w:b/>
          <w:i/>
          <w:sz w:val="28"/>
          <w:szCs w:val="28"/>
          <w:lang w:val="en-GB" w:eastAsia="fi-FI"/>
        </w:rPr>
        <w:t>Tack</w:t>
      </w:r>
      <w:r w:rsidR="00694871" w:rsidRPr="00E101DD">
        <w:rPr>
          <w:b/>
          <w:sz w:val="28"/>
          <w:szCs w:val="28"/>
          <w:lang w:val="ru-RU" w:eastAsia="fi-FI"/>
        </w:rPr>
        <w:t>,</w:t>
      </w:r>
      <w:r w:rsidR="00694871" w:rsidRPr="00E101DD">
        <w:rPr>
          <w:b/>
          <w:i/>
          <w:sz w:val="28"/>
          <w:szCs w:val="28"/>
          <w:lang w:val="ru-RU" w:eastAsia="fi-FI"/>
        </w:rPr>
        <w:t xml:space="preserve"> </w:t>
      </w:r>
      <w:r w:rsidR="00694871" w:rsidRPr="00E101DD">
        <w:rPr>
          <w:b/>
          <w:i/>
          <w:sz w:val="28"/>
          <w:szCs w:val="28"/>
          <w:lang w:val="en-GB" w:eastAsia="fi-FI"/>
        </w:rPr>
        <w:t>Starboard</w:t>
      </w:r>
      <w:r w:rsidR="00694871" w:rsidRPr="00E101DD">
        <w:rPr>
          <w:b/>
          <w:i/>
          <w:sz w:val="28"/>
          <w:szCs w:val="28"/>
          <w:lang w:val="ru-RU" w:eastAsia="fi-FI"/>
        </w:rPr>
        <w:t xml:space="preserve"> </w:t>
      </w:r>
      <w:r w:rsidR="00694871" w:rsidRPr="00E101DD">
        <w:rPr>
          <w:b/>
          <w:sz w:val="28"/>
          <w:szCs w:val="28"/>
          <w:lang w:val="en-GB" w:eastAsia="fi-FI"/>
        </w:rPr>
        <w:t>or</w:t>
      </w:r>
      <w:r w:rsidR="00694871" w:rsidRPr="00E101DD">
        <w:rPr>
          <w:b/>
          <w:sz w:val="28"/>
          <w:szCs w:val="28"/>
          <w:lang w:val="ru-RU" w:eastAsia="fi-FI"/>
        </w:rPr>
        <w:t xml:space="preserve"> </w:t>
      </w:r>
      <w:r w:rsidR="00694871" w:rsidRPr="00E101DD">
        <w:rPr>
          <w:b/>
          <w:i/>
          <w:sz w:val="28"/>
          <w:szCs w:val="28"/>
          <w:lang w:val="en-GB" w:eastAsia="fi-FI"/>
        </w:rPr>
        <w:t>Port</w:t>
      </w:r>
      <w:r w:rsidR="00694871" w:rsidRPr="00E101DD">
        <w:rPr>
          <w:sz w:val="28"/>
          <w:szCs w:val="28"/>
          <w:lang w:val="ru-RU" w:eastAsia="fi-FI"/>
        </w:rPr>
        <w:t>)</w:t>
      </w:r>
      <w:r w:rsidR="00694871" w:rsidRPr="00E101DD">
        <w:rPr>
          <w:b/>
          <w:i/>
          <w:sz w:val="28"/>
          <w:szCs w:val="28"/>
          <w:lang w:val="ru-RU"/>
        </w:rPr>
        <w:t xml:space="preserve"> </w:t>
      </w:r>
      <w:r w:rsidRPr="00E101DD">
        <w:rPr>
          <w:sz w:val="28"/>
          <w:szCs w:val="28"/>
          <w:lang w:val="ru-RU"/>
        </w:rPr>
        <w:t xml:space="preserve">Доска находится на </w:t>
      </w:r>
      <w:r w:rsidRPr="00E101DD">
        <w:rPr>
          <w:i/>
          <w:sz w:val="28"/>
          <w:szCs w:val="28"/>
          <w:lang w:val="ru-RU"/>
        </w:rPr>
        <w:t>галсе</w:t>
      </w:r>
      <w:r w:rsidRPr="00E101DD">
        <w:rPr>
          <w:sz w:val="28"/>
          <w:szCs w:val="28"/>
          <w:lang w:val="ru-RU"/>
        </w:rPr>
        <w:t xml:space="preserve">, </w:t>
      </w:r>
      <w:r w:rsidRPr="00E101DD">
        <w:rPr>
          <w:i/>
          <w:sz w:val="28"/>
          <w:szCs w:val="28"/>
          <w:lang w:val="ru-RU"/>
        </w:rPr>
        <w:t xml:space="preserve">правом </w:t>
      </w:r>
      <w:r w:rsidRPr="00E101DD">
        <w:rPr>
          <w:sz w:val="28"/>
          <w:szCs w:val="28"/>
          <w:lang w:val="ru-RU"/>
        </w:rPr>
        <w:t xml:space="preserve">или </w:t>
      </w:r>
      <w:r w:rsidRPr="00E101DD">
        <w:rPr>
          <w:i/>
          <w:sz w:val="28"/>
          <w:szCs w:val="28"/>
          <w:lang w:val="ru-RU"/>
        </w:rPr>
        <w:t>ле</w:t>
      </w:r>
      <w:r w:rsidRPr="00826A71">
        <w:rPr>
          <w:i/>
          <w:sz w:val="28"/>
          <w:szCs w:val="28"/>
          <w:lang w:val="ru-RU"/>
        </w:rPr>
        <w:t>вом</w:t>
      </w:r>
      <w:r w:rsidRPr="00826A71">
        <w:rPr>
          <w:sz w:val="28"/>
          <w:szCs w:val="28"/>
          <w:lang w:val="ru-RU"/>
        </w:rPr>
        <w:t xml:space="preserve">, в соответствии с рукой спортсмена, которая была бы ближе к мачте, если бы спортсмен шел в нормальной гоночной стойке (обе руки на гике, руки не перекрещены). Доска находится на </w:t>
      </w:r>
      <w:r w:rsidRPr="00826A71">
        <w:rPr>
          <w:i/>
          <w:sz w:val="28"/>
          <w:szCs w:val="28"/>
          <w:lang w:val="ru-RU"/>
        </w:rPr>
        <w:t>правом галсе</w:t>
      </w:r>
      <w:r w:rsidRPr="00826A71">
        <w:rPr>
          <w:sz w:val="28"/>
          <w:szCs w:val="28"/>
          <w:lang w:val="ru-RU"/>
        </w:rPr>
        <w:t xml:space="preserve">, если правая рука спортсмена была бы ближе к мачте, и на </w:t>
      </w:r>
      <w:r w:rsidRPr="00826A71">
        <w:rPr>
          <w:i/>
          <w:sz w:val="28"/>
          <w:szCs w:val="28"/>
          <w:lang w:val="ru-RU"/>
        </w:rPr>
        <w:t>левом галсе</w:t>
      </w:r>
      <w:r w:rsidRPr="00826A71">
        <w:rPr>
          <w:sz w:val="28"/>
          <w:szCs w:val="28"/>
          <w:lang w:val="ru-RU"/>
        </w:rPr>
        <w:t>, если левая рука спортсмена была бы ближе к мачте.</w:t>
      </w:r>
    </w:p>
    <w:p w:rsidR="002326BC" w:rsidRPr="00826A71" w:rsidRDefault="002326BC" w:rsidP="00361BD9">
      <w:pPr>
        <w:pStyle w:val="ad"/>
        <w:ind w:left="709"/>
        <w:rPr>
          <w:sz w:val="28"/>
          <w:szCs w:val="28"/>
          <w:lang w:val="ru-RU"/>
        </w:rPr>
      </w:pPr>
      <w:r w:rsidRPr="00826A71">
        <w:rPr>
          <w:sz w:val="28"/>
          <w:szCs w:val="28"/>
          <w:lang w:val="ru-RU"/>
        </w:rPr>
        <w:t xml:space="preserve">Определение </w:t>
      </w:r>
      <w:r w:rsidRPr="00826A71">
        <w:rPr>
          <w:i/>
          <w:sz w:val="28"/>
          <w:szCs w:val="28"/>
          <w:lang w:val="ru-RU"/>
        </w:rPr>
        <w:t>Зона</w:t>
      </w:r>
      <w:r w:rsidRPr="00826A71">
        <w:rPr>
          <w:sz w:val="28"/>
          <w:szCs w:val="28"/>
          <w:lang w:val="ru-RU"/>
        </w:rPr>
        <w:t xml:space="preserve"> удалено.</w:t>
      </w:r>
    </w:p>
    <w:p w:rsidR="00595343" w:rsidRPr="00361BD9" w:rsidRDefault="002326BC" w:rsidP="00361BD9">
      <w:pPr>
        <w:pStyle w:val="ad"/>
        <w:ind w:left="709"/>
        <w:rPr>
          <w:b/>
          <w:i/>
          <w:sz w:val="28"/>
          <w:szCs w:val="28"/>
          <w:lang w:val="ru-RU"/>
        </w:rPr>
      </w:pPr>
      <w:r w:rsidRPr="00826A71">
        <w:rPr>
          <w:sz w:val="28"/>
          <w:szCs w:val="28"/>
          <w:lang w:val="ru-RU"/>
        </w:rPr>
        <w:t>Добавить следующие определения:</w:t>
      </w:r>
      <w:r w:rsidR="00595343" w:rsidRPr="00595343">
        <w:rPr>
          <w:b/>
          <w:i/>
          <w:sz w:val="28"/>
          <w:szCs w:val="28"/>
          <w:lang w:val="ru-RU"/>
        </w:rPr>
        <w:t xml:space="preserve"> </w:t>
      </w:r>
    </w:p>
    <w:p w:rsidR="002326BC" w:rsidRPr="008556E1" w:rsidRDefault="00595343" w:rsidP="00361BD9">
      <w:pPr>
        <w:pStyle w:val="ad"/>
        <w:ind w:left="709"/>
        <w:rPr>
          <w:sz w:val="28"/>
          <w:szCs w:val="28"/>
          <w:lang w:val="ru-RU"/>
        </w:rPr>
      </w:pPr>
      <w:r w:rsidRPr="00E101DD">
        <w:rPr>
          <w:b/>
          <w:i/>
          <w:sz w:val="28"/>
          <w:szCs w:val="28"/>
          <w:lang w:val="ru-RU"/>
        </w:rPr>
        <w:t>Опрокинувшаяся</w:t>
      </w:r>
      <w:r w:rsidRPr="00E101DD">
        <w:rPr>
          <w:b/>
          <w:i/>
          <w:sz w:val="28"/>
          <w:szCs w:val="28"/>
          <w:lang w:val="ru-RU"/>
        </w:rPr>
        <w:tab/>
      </w:r>
      <w:r w:rsidR="00694871" w:rsidRPr="00E101DD">
        <w:rPr>
          <w:b/>
          <w:i/>
          <w:sz w:val="28"/>
          <w:szCs w:val="28"/>
          <w:lang w:val="ru-RU"/>
        </w:rPr>
        <w:t xml:space="preserve"> (</w:t>
      </w:r>
      <w:r w:rsidR="00694871" w:rsidRPr="00E101DD">
        <w:rPr>
          <w:b/>
          <w:i/>
          <w:sz w:val="28"/>
          <w:szCs w:val="28"/>
          <w:lang w:val="en-GB" w:eastAsia="fi-FI"/>
        </w:rPr>
        <w:t>Capsized</w:t>
      </w:r>
      <w:r w:rsidR="00694871" w:rsidRPr="00E101DD">
        <w:rPr>
          <w:b/>
          <w:i/>
          <w:sz w:val="28"/>
          <w:szCs w:val="28"/>
          <w:lang w:val="ru-RU" w:eastAsia="fi-FI"/>
        </w:rPr>
        <w:t>)</w:t>
      </w:r>
      <w:r w:rsidR="00694871" w:rsidRPr="00E101DD">
        <w:rPr>
          <w:b/>
          <w:i/>
          <w:sz w:val="28"/>
          <w:szCs w:val="28"/>
          <w:lang w:val="ru-RU"/>
        </w:rPr>
        <w:t xml:space="preserve"> </w:t>
      </w:r>
      <w:r w:rsidRPr="00E101DD">
        <w:rPr>
          <w:sz w:val="28"/>
          <w:szCs w:val="28"/>
          <w:lang w:val="ru-RU"/>
        </w:rPr>
        <w:t>Д</w:t>
      </w:r>
      <w:r w:rsidRPr="008556E1">
        <w:rPr>
          <w:sz w:val="28"/>
          <w:szCs w:val="28"/>
          <w:lang w:val="ru-RU"/>
        </w:rPr>
        <w:t xml:space="preserve">оска является </w:t>
      </w:r>
      <w:r w:rsidRPr="008556E1">
        <w:rPr>
          <w:i/>
          <w:sz w:val="28"/>
          <w:szCs w:val="28"/>
          <w:lang w:val="ru-RU"/>
        </w:rPr>
        <w:t>опрокинувшейся</w:t>
      </w:r>
      <w:r w:rsidRPr="008556E1">
        <w:rPr>
          <w:sz w:val="28"/>
          <w:szCs w:val="28"/>
          <w:lang w:val="ru-RU"/>
        </w:rPr>
        <w:t xml:space="preserve">, если она не управляется, потому что её парус </w:t>
      </w:r>
      <w:r w:rsidR="00EB4D14" w:rsidRPr="008556E1">
        <w:rPr>
          <w:sz w:val="28"/>
          <w:szCs w:val="28"/>
          <w:lang w:val="ru-RU"/>
        </w:rPr>
        <w:t>или спортсмен находя</w:t>
      </w:r>
      <w:r w:rsidR="00361BD9" w:rsidRPr="008556E1">
        <w:rPr>
          <w:sz w:val="28"/>
          <w:szCs w:val="28"/>
          <w:lang w:val="ru-RU"/>
        </w:rPr>
        <w:t>тся в воде.</w:t>
      </w:r>
    </w:p>
    <w:p w:rsidR="002326BC" w:rsidRPr="008556E1" w:rsidRDefault="00595343" w:rsidP="00361BD9">
      <w:pPr>
        <w:pStyle w:val="ad"/>
        <w:ind w:left="709"/>
        <w:rPr>
          <w:sz w:val="28"/>
          <w:szCs w:val="28"/>
          <w:lang w:val="ru-RU"/>
        </w:rPr>
      </w:pPr>
      <w:r w:rsidRPr="008556E1">
        <w:rPr>
          <w:b/>
          <w:i/>
          <w:sz w:val="28"/>
          <w:szCs w:val="28"/>
          <w:lang w:val="ru-RU"/>
        </w:rPr>
        <w:t>О</w:t>
      </w:r>
      <w:r w:rsidR="002326BC" w:rsidRPr="008556E1">
        <w:rPr>
          <w:b/>
          <w:i/>
          <w:sz w:val="28"/>
          <w:szCs w:val="28"/>
          <w:lang w:val="ru-RU"/>
        </w:rPr>
        <w:t>гибан</w:t>
      </w:r>
      <w:r w:rsidRPr="008556E1">
        <w:rPr>
          <w:b/>
          <w:i/>
          <w:sz w:val="28"/>
          <w:szCs w:val="28"/>
          <w:lang w:val="ru-RU"/>
        </w:rPr>
        <w:t>ие</w:t>
      </w:r>
      <w:r w:rsidR="002326BC" w:rsidRPr="008556E1">
        <w:rPr>
          <w:b/>
          <w:i/>
          <w:sz w:val="28"/>
          <w:szCs w:val="28"/>
          <w:lang w:val="ru-RU"/>
        </w:rPr>
        <w:t xml:space="preserve"> или </w:t>
      </w:r>
      <w:r w:rsidRPr="00E101DD">
        <w:rPr>
          <w:b/>
          <w:i/>
          <w:sz w:val="28"/>
          <w:szCs w:val="28"/>
          <w:lang w:val="ru-RU"/>
        </w:rPr>
        <w:t>прохождение</w:t>
      </w:r>
      <w:r w:rsidR="00694871" w:rsidRPr="00E101DD">
        <w:rPr>
          <w:b/>
          <w:i/>
          <w:sz w:val="28"/>
          <w:szCs w:val="28"/>
          <w:lang w:val="ru-RU"/>
        </w:rPr>
        <w:t xml:space="preserve"> </w:t>
      </w:r>
      <w:r w:rsidR="00694871" w:rsidRPr="008A7E0B">
        <w:rPr>
          <w:b/>
          <w:i/>
          <w:color w:val="000000"/>
          <w:sz w:val="28"/>
          <w:szCs w:val="28"/>
          <w:lang w:val="ru-RU"/>
        </w:rPr>
        <w:t>(</w:t>
      </w:r>
      <w:r w:rsidR="00694871" w:rsidRPr="008A7E0B">
        <w:rPr>
          <w:b/>
          <w:i/>
          <w:color w:val="000000"/>
          <w:sz w:val="28"/>
          <w:szCs w:val="28"/>
          <w:lang w:val="en-GB" w:eastAsia="fi-FI"/>
        </w:rPr>
        <w:t>Rounding</w:t>
      </w:r>
      <w:r w:rsidR="00694871" w:rsidRPr="008A7E0B">
        <w:rPr>
          <w:b/>
          <w:i/>
          <w:color w:val="000000"/>
          <w:sz w:val="28"/>
          <w:szCs w:val="28"/>
          <w:lang w:val="ru-RU" w:eastAsia="fi-FI"/>
        </w:rPr>
        <w:t xml:space="preserve"> </w:t>
      </w:r>
      <w:r w:rsidR="00694871" w:rsidRPr="008A7E0B">
        <w:rPr>
          <w:b/>
          <w:i/>
          <w:color w:val="000000"/>
          <w:sz w:val="28"/>
          <w:szCs w:val="28"/>
          <w:lang w:val="en-GB" w:eastAsia="fi-FI"/>
        </w:rPr>
        <w:t>or</w:t>
      </w:r>
      <w:r w:rsidR="00694871" w:rsidRPr="008A7E0B">
        <w:rPr>
          <w:b/>
          <w:i/>
          <w:color w:val="000000"/>
          <w:sz w:val="28"/>
          <w:szCs w:val="28"/>
          <w:lang w:val="ru-RU" w:eastAsia="fi-FI"/>
        </w:rPr>
        <w:t xml:space="preserve"> </w:t>
      </w:r>
      <w:r w:rsidR="00694871" w:rsidRPr="008A7E0B">
        <w:rPr>
          <w:b/>
          <w:i/>
          <w:color w:val="000000"/>
          <w:sz w:val="28"/>
          <w:szCs w:val="28"/>
          <w:lang w:val="en-GB" w:eastAsia="fi-FI"/>
        </w:rPr>
        <w:t>Passing</w:t>
      </w:r>
      <w:r w:rsidR="00694871" w:rsidRPr="008A7E0B">
        <w:rPr>
          <w:b/>
          <w:i/>
          <w:color w:val="000000"/>
          <w:sz w:val="28"/>
          <w:szCs w:val="28"/>
          <w:lang w:val="ru-RU" w:eastAsia="fi-FI"/>
        </w:rPr>
        <w:t>)</w:t>
      </w:r>
      <w:r w:rsidR="00694871" w:rsidRPr="00E101DD">
        <w:rPr>
          <w:b/>
          <w:i/>
          <w:sz w:val="28"/>
          <w:szCs w:val="28"/>
          <w:lang w:val="ru-RU"/>
        </w:rPr>
        <w:t xml:space="preserve"> </w:t>
      </w:r>
      <w:r w:rsidRPr="00E101DD">
        <w:rPr>
          <w:sz w:val="28"/>
          <w:szCs w:val="28"/>
          <w:lang w:val="ru-RU"/>
        </w:rPr>
        <w:t xml:space="preserve">Доска </w:t>
      </w:r>
      <w:r w:rsidRPr="00E101DD">
        <w:rPr>
          <w:i/>
          <w:sz w:val="28"/>
          <w:szCs w:val="28"/>
          <w:lang w:val="ru-RU"/>
        </w:rPr>
        <w:t>огибает или проходит знак</w:t>
      </w:r>
      <w:r w:rsidRPr="00E101DD">
        <w:rPr>
          <w:sz w:val="28"/>
          <w:szCs w:val="28"/>
          <w:lang w:val="ru-RU"/>
        </w:rPr>
        <w:t xml:space="preserve"> с момента, когда</w:t>
      </w:r>
      <w:r w:rsidR="002326BC" w:rsidRPr="00E101DD">
        <w:rPr>
          <w:sz w:val="28"/>
          <w:szCs w:val="28"/>
          <w:lang w:val="ru-RU"/>
        </w:rPr>
        <w:t xml:space="preserve"> её </w:t>
      </w:r>
      <w:r w:rsidR="002326BC" w:rsidRPr="00E101DD">
        <w:rPr>
          <w:i/>
          <w:sz w:val="28"/>
          <w:szCs w:val="28"/>
          <w:lang w:val="ru-RU"/>
        </w:rPr>
        <w:t>надлежащий</w:t>
      </w:r>
      <w:r w:rsidR="002326BC" w:rsidRPr="008556E1">
        <w:rPr>
          <w:i/>
          <w:sz w:val="28"/>
          <w:szCs w:val="28"/>
          <w:lang w:val="ru-RU"/>
        </w:rPr>
        <w:t xml:space="preserve"> курс </w:t>
      </w:r>
      <w:r w:rsidR="002326BC" w:rsidRPr="008556E1">
        <w:rPr>
          <w:sz w:val="28"/>
          <w:szCs w:val="28"/>
          <w:lang w:val="ru-RU"/>
        </w:rPr>
        <w:t xml:space="preserve">– начать маневрирование для </w:t>
      </w:r>
      <w:r w:rsidRPr="008556E1">
        <w:rPr>
          <w:sz w:val="28"/>
          <w:szCs w:val="28"/>
          <w:lang w:val="ru-RU"/>
        </w:rPr>
        <w:t xml:space="preserve">его огибания или прохождения, и до момента, когда доска обогнула или прошла его. </w:t>
      </w:r>
    </w:p>
    <w:p w:rsidR="00117041" w:rsidRPr="008556E1" w:rsidRDefault="00117041" w:rsidP="00C15AE2">
      <w:pPr>
        <w:tabs>
          <w:tab w:val="left" w:pos="2268"/>
        </w:tabs>
        <w:spacing w:after="0" w:line="240" w:lineRule="auto"/>
        <w:ind w:right="1418"/>
        <w:rPr>
          <w:rFonts w:ascii="Times New Roman" w:hAnsi="Times New Roman"/>
          <w:sz w:val="28"/>
          <w:szCs w:val="28"/>
        </w:rPr>
      </w:pPr>
    </w:p>
    <w:p w:rsidR="00117041" w:rsidRPr="008556E1" w:rsidRDefault="00117041" w:rsidP="00C15AE2">
      <w:pPr>
        <w:spacing w:after="0" w:line="240" w:lineRule="auto"/>
        <w:ind w:left="709" w:right="1418" w:hanging="709"/>
        <w:rPr>
          <w:rFonts w:ascii="Times New Roman" w:hAnsi="Times New Roman"/>
          <w:b/>
          <w:sz w:val="28"/>
          <w:szCs w:val="28"/>
        </w:rPr>
      </w:pPr>
      <w:r w:rsidRPr="008556E1">
        <w:rPr>
          <w:rFonts w:ascii="Times New Roman" w:hAnsi="Times New Roman"/>
          <w:b/>
          <w:sz w:val="28"/>
          <w:szCs w:val="28"/>
        </w:rPr>
        <w:t>B1</w:t>
      </w:r>
      <w:r w:rsidRPr="008556E1">
        <w:rPr>
          <w:rFonts w:ascii="Times New Roman" w:hAnsi="Times New Roman"/>
          <w:b/>
          <w:sz w:val="28"/>
          <w:szCs w:val="28"/>
        </w:rPr>
        <w:tab/>
      </w:r>
      <w:r w:rsidR="002326BC" w:rsidRPr="008556E1">
        <w:rPr>
          <w:rFonts w:ascii="Times New Roman" w:hAnsi="Times New Roman"/>
          <w:b/>
          <w:sz w:val="28"/>
          <w:szCs w:val="28"/>
        </w:rPr>
        <w:t>ИЗМЕНЕНИЯ В ПРАВИЛАХ ЧАСТИ 1</w:t>
      </w:r>
    </w:p>
    <w:p w:rsidR="00955D94" w:rsidRPr="008556E1" w:rsidRDefault="002326BC" w:rsidP="00C15AE2">
      <w:pPr>
        <w:spacing w:after="0" w:line="240" w:lineRule="auto"/>
        <w:ind w:left="709" w:right="1418"/>
        <w:rPr>
          <w:rFonts w:ascii="Times New Roman" w:hAnsi="Times New Roman"/>
          <w:b/>
          <w:sz w:val="28"/>
          <w:szCs w:val="28"/>
        </w:rPr>
      </w:pPr>
      <w:r w:rsidRPr="008556E1">
        <w:rPr>
          <w:rFonts w:ascii="Times New Roman" w:hAnsi="Times New Roman"/>
          <w:sz w:val="28"/>
          <w:szCs w:val="28"/>
        </w:rPr>
        <w:t xml:space="preserve">[Изменений нет.] </w:t>
      </w:r>
    </w:p>
    <w:p w:rsidR="00117041" w:rsidRPr="008556E1" w:rsidRDefault="00117041" w:rsidP="00C15AE2">
      <w:pPr>
        <w:tabs>
          <w:tab w:val="left" w:pos="2268"/>
        </w:tabs>
        <w:spacing w:after="0" w:line="240" w:lineRule="auto"/>
        <w:ind w:right="1417"/>
        <w:rPr>
          <w:rFonts w:ascii="Times New Roman" w:hAnsi="Times New Roman"/>
          <w:sz w:val="28"/>
          <w:szCs w:val="28"/>
        </w:rPr>
      </w:pPr>
    </w:p>
    <w:p w:rsidR="002326BC" w:rsidRPr="008556E1" w:rsidRDefault="002326BC" w:rsidP="00C15AE2">
      <w:pPr>
        <w:spacing w:after="0" w:line="240" w:lineRule="auto"/>
        <w:ind w:left="709" w:right="1418" w:hanging="709"/>
        <w:rPr>
          <w:rFonts w:ascii="Times New Roman" w:hAnsi="Times New Roman"/>
          <w:b/>
          <w:sz w:val="28"/>
          <w:szCs w:val="28"/>
        </w:rPr>
      </w:pPr>
      <w:r w:rsidRPr="008556E1">
        <w:rPr>
          <w:rFonts w:ascii="Times New Roman" w:hAnsi="Times New Roman"/>
          <w:b/>
          <w:sz w:val="28"/>
          <w:szCs w:val="28"/>
        </w:rPr>
        <w:t>B2</w:t>
      </w:r>
      <w:r w:rsidR="00117041" w:rsidRPr="008556E1">
        <w:rPr>
          <w:rFonts w:ascii="Times New Roman" w:hAnsi="Times New Roman"/>
          <w:b/>
          <w:sz w:val="28"/>
          <w:szCs w:val="28"/>
        </w:rPr>
        <w:tab/>
      </w:r>
      <w:r w:rsidRPr="008556E1">
        <w:rPr>
          <w:rFonts w:ascii="Times New Roman" w:hAnsi="Times New Roman"/>
          <w:b/>
          <w:sz w:val="28"/>
          <w:szCs w:val="28"/>
        </w:rPr>
        <w:t>ИЗМЕНЕНИЯ В ПРАВИЛАХ ЧАСТИ 2</w:t>
      </w:r>
    </w:p>
    <w:p w:rsidR="002326BC" w:rsidRPr="008556E1" w:rsidRDefault="00F237B6" w:rsidP="004729FB">
      <w:pPr>
        <w:pStyle w:val="12"/>
        <w:tabs>
          <w:tab w:val="left" w:pos="1701"/>
        </w:tabs>
        <w:spacing w:before="120" w:after="0"/>
        <w:ind w:left="0" w:firstLine="709"/>
        <w:jc w:val="both"/>
        <w:rPr>
          <w:sz w:val="28"/>
          <w:szCs w:val="28"/>
          <w:lang w:val="ru-RU"/>
        </w:rPr>
      </w:pPr>
      <w:r w:rsidRPr="008556E1">
        <w:rPr>
          <w:sz w:val="28"/>
          <w:szCs w:val="28"/>
        </w:rPr>
        <w:t>B</w:t>
      </w:r>
      <w:r w:rsidRPr="008556E1">
        <w:rPr>
          <w:sz w:val="28"/>
          <w:szCs w:val="28"/>
          <w:lang w:val="ru-RU"/>
        </w:rPr>
        <w:t>2.</w:t>
      </w:r>
      <w:r w:rsidR="004729FB">
        <w:rPr>
          <w:sz w:val="28"/>
          <w:szCs w:val="28"/>
          <w:lang w:val="ru-RU"/>
        </w:rPr>
        <w:t>13</w:t>
      </w:r>
      <w:r w:rsidR="004729FB">
        <w:rPr>
          <w:sz w:val="28"/>
          <w:szCs w:val="28"/>
          <w:lang w:val="ru-RU"/>
        </w:rPr>
        <w:tab/>
      </w:r>
      <w:r w:rsidR="002326BC" w:rsidRPr="008556E1">
        <w:rPr>
          <w:sz w:val="28"/>
          <w:szCs w:val="28"/>
          <w:lang w:val="ru-RU"/>
        </w:rPr>
        <w:t>ВО ВРЕМЯ ПОВОРОТА ОВЕРШТАГ</w:t>
      </w:r>
    </w:p>
    <w:p w:rsidR="002326BC" w:rsidRPr="008A7E0B" w:rsidRDefault="00357C78" w:rsidP="00C15AE2">
      <w:pPr>
        <w:pStyle w:val="af"/>
        <w:spacing w:before="120" w:after="0"/>
        <w:ind w:left="1418"/>
        <w:rPr>
          <w:color w:val="000000"/>
          <w:sz w:val="28"/>
          <w:szCs w:val="28"/>
          <w:lang w:val="ru-RU"/>
        </w:rPr>
      </w:pPr>
      <w:r w:rsidRPr="008A7E0B">
        <w:rPr>
          <w:color w:val="000000"/>
          <w:sz w:val="28"/>
          <w:szCs w:val="28"/>
          <w:lang w:val="ru-RU"/>
        </w:rPr>
        <w:t>Правило 13 за</w:t>
      </w:r>
      <w:r w:rsidR="002326BC" w:rsidRPr="008A7E0B">
        <w:rPr>
          <w:color w:val="000000"/>
          <w:sz w:val="28"/>
          <w:szCs w:val="28"/>
          <w:lang w:val="ru-RU"/>
        </w:rPr>
        <w:t>менено на:</w:t>
      </w:r>
    </w:p>
    <w:p w:rsidR="00357C78" w:rsidRPr="008A7E0B" w:rsidRDefault="00434B53" w:rsidP="00357C78">
      <w:pPr>
        <w:pStyle w:val="af"/>
        <w:ind w:left="1418"/>
        <w:rPr>
          <w:color w:val="000000"/>
          <w:sz w:val="28"/>
          <w:szCs w:val="28"/>
          <w:lang w:val="ru-RU"/>
        </w:rPr>
      </w:pPr>
      <w:r w:rsidRPr="008A7E0B">
        <w:rPr>
          <w:color w:val="000000"/>
          <w:sz w:val="28"/>
          <w:szCs w:val="28"/>
          <w:lang w:val="ru-RU"/>
        </w:rPr>
        <w:t>После того, как доска пр</w:t>
      </w:r>
      <w:r w:rsidR="00357C78" w:rsidRPr="008A7E0B">
        <w:rPr>
          <w:color w:val="000000"/>
          <w:sz w:val="28"/>
          <w:szCs w:val="28"/>
          <w:lang w:val="ru-RU"/>
        </w:rPr>
        <w:t>о</w:t>
      </w:r>
      <w:r w:rsidRPr="008A7E0B">
        <w:rPr>
          <w:color w:val="000000"/>
          <w:sz w:val="28"/>
          <w:szCs w:val="28"/>
          <w:lang w:val="ru-RU"/>
        </w:rPr>
        <w:t>шла</w:t>
      </w:r>
      <w:r w:rsidR="002326BC" w:rsidRPr="008A7E0B">
        <w:rPr>
          <w:color w:val="000000"/>
          <w:sz w:val="28"/>
          <w:szCs w:val="28"/>
          <w:lang w:val="ru-RU"/>
        </w:rPr>
        <w:t xml:space="preserve"> левентик, она должна </w:t>
      </w:r>
      <w:r w:rsidR="002326BC" w:rsidRPr="008A7E0B">
        <w:rPr>
          <w:i/>
          <w:color w:val="000000"/>
          <w:sz w:val="28"/>
          <w:szCs w:val="28"/>
          <w:lang w:val="ru-RU"/>
        </w:rPr>
        <w:t>сторониться</w:t>
      </w:r>
      <w:r w:rsidR="002326BC" w:rsidRPr="008A7E0B">
        <w:rPr>
          <w:color w:val="000000"/>
          <w:sz w:val="28"/>
          <w:szCs w:val="28"/>
          <w:lang w:val="ru-RU"/>
        </w:rPr>
        <w:t xml:space="preserve"> других досок</w:t>
      </w:r>
      <w:r w:rsidR="00955D94" w:rsidRPr="008A7E0B">
        <w:rPr>
          <w:color w:val="000000"/>
          <w:sz w:val="28"/>
          <w:szCs w:val="28"/>
          <w:lang w:val="ru-RU"/>
        </w:rPr>
        <w:t>,</w:t>
      </w:r>
      <w:r w:rsidR="002326BC" w:rsidRPr="008A7E0B">
        <w:rPr>
          <w:color w:val="000000"/>
          <w:sz w:val="28"/>
          <w:szCs w:val="28"/>
          <w:lang w:val="ru-RU"/>
        </w:rPr>
        <w:t xml:space="preserve"> пока её парус не напо</w:t>
      </w:r>
      <w:r w:rsidRPr="008A7E0B">
        <w:rPr>
          <w:color w:val="000000"/>
          <w:sz w:val="28"/>
          <w:szCs w:val="28"/>
          <w:lang w:val="ru-RU"/>
        </w:rPr>
        <w:t xml:space="preserve">лнится. В течение этого периода </w:t>
      </w:r>
      <w:r w:rsidR="002326BC" w:rsidRPr="008A7E0B">
        <w:rPr>
          <w:color w:val="000000"/>
          <w:sz w:val="28"/>
          <w:szCs w:val="28"/>
          <w:lang w:val="ru-RU"/>
        </w:rPr>
        <w:t xml:space="preserve">правила 10, 11 и 12 не применяются. Если две доски одновременно подпадают под это правило, </w:t>
      </w:r>
      <w:r w:rsidR="00357C78" w:rsidRPr="008A7E0B">
        <w:rPr>
          <w:color w:val="000000"/>
          <w:sz w:val="28"/>
          <w:szCs w:val="28"/>
          <w:lang w:val="ru-RU"/>
        </w:rPr>
        <w:t xml:space="preserve">то </w:t>
      </w:r>
      <w:r w:rsidR="00357C78" w:rsidRPr="008A7E0B">
        <w:rPr>
          <w:i/>
          <w:color w:val="000000"/>
          <w:sz w:val="28"/>
          <w:szCs w:val="28"/>
          <w:lang w:val="ru-RU"/>
        </w:rPr>
        <w:t xml:space="preserve">сторониться </w:t>
      </w:r>
      <w:r w:rsidR="00357C78" w:rsidRPr="008A7E0B">
        <w:rPr>
          <w:color w:val="000000"/>
          <w:sz w:val="28"/>
          <w:szCs w:val="28"/>
          <w:lang w:val="ru-RU"/>
        </w:rPr>
        <w:t xml:space="preserve">должна </w:t>
      </w:r>
      <w:r w:rsidR="002326BC" w:rsidRPr="008A7E0B">
        <w:rPr>
          <w:color w:val="000000"/>
          <w:sz w:val="28"/>
          <w:szCs w:val="28"/>
          <w:lang w:val="ru-RU"/>
        </w:rPr>
        <w:t>та</w:t>
      </w:r>
      <w:r w:rsidR="00357C78" w:rsidRPr="008A7E0B">
        <w:rPr>
          <w:color w:val="000000"/>
          <w:sz w:val="28"/>
          <w:szCs w:val="28"/>
          <w:lang w:val="ru-RU"/>
        </w:rPr>
        <w:t xml:space="preserve"> из них</w:t>
      </w:r>
      <w:r w:rsidR="002326BC" w:rsidRPr="008A7E0B">
        <w:rPr>
          <w:color w:val="000000"/>
          <w:sz w:val="28"/>
          <w:szCs w:val="28"/>
          <w:lang w:val="ru-RU"/>
        </w:rPr>
        <w:t>,</w:t>
      </w:r>
      <w:r w:rsidR="00357C78" w:rsidRPr="008A7E0B">
        <w:rPr>
          <w:color w:val="000000"/>
          <w:sz w:val="28"/>
          <w:szCs w:val="28"/>
          <w:lang w:val="ru-RU"/>
        </w:rPr>
        <w:t xml:space="preserve"> которая наход</w:t>
      </w:r>
      <w:r w:rsidR="00C1087A" w:rsidRPr="008A7E0B">
        <w:rPr>
          <w:color w:val="000000"/>
          <w:sz w:val="28"/>
          <w:szCs w:val="28"/>
          <w:lang w:val="ru-RU"/>
        </w:rPr>
        <w:t>ится с левой стороны другой доски</w:t>
      </w:r>
      <w:r w:rsidR="00357C78" w:rsidRPr="008A7E0B">
        <w:rPr>
          <w:color w:val="000000"/>
          <w:sz w:val="28"/>
          <w:szCs w:val="28"/>
          <w:lang w:val="ru-RU"/>
        </w:rPr>
        <w:t xml:space="preserve"> или позади нее.</w:t>
      </w:r>
    </w:p>
    <w:p w:rsidR="002326BC" w:rsidRPr="00A34859" w:rsidRDefault="00F237B6" w:rsidP="004729FB">
      <w:pPr>
        <w:pStyle w:val="12"/>
        <w:tabs>
          <w:tab w:val="left" w:pos="1701"/>
        </w:tabs>
        <w:spacing w:before="120" w:after="0"/>
        <w:ind w:left="0" w:firstLine="709"/>
        <w:jc w:val="both"/>
        <w:rPr>
          <w:sz w:val="28"/>
          <w:szCs w:val="28"/>
          <w:lang w:val="ru-RU"/>
        </w:rPr>
      </w:pPr>
      <w:r w:rsidRPr="008556E1">
        <w:rPr>
          <w:sz w:val="28"/>
          <w:szCs w:val="28"/>
        </w:rPr>
        <w:t>B</w:t>
      </w:r>
      <w:r w:rsidR="004729FB" w:rsidRPr="004729FB">
        <w:rPr>
          <w:sz w:val="28"/>
          <w:szCs w:val="28"/>
          <w:lang w:val="ru-RU"/>
        </w:rPr>
        <w:t>2.17</w:t>
      </w:r>
      <w:r w:rsidR="004729FB" w:rsidRPr="004729FB">
        <w:rPr>
          <w:sz w:val="28"/>
          <w:szCs w:val="28"/>
          <w:lang w:val="ru-RU"/>
        </w:rPr>
        <w:tab/>
      </w:r>
      <w:r w:rsidR="00955731" w:rsidRPr="00A34859">
        <w:rPr>
          <w:b w:val="0"/>
          <w:sz w:val="28"/>
          <w:szCs w:val="28"/>
          <w:lang w:val="ru-RU"/>
        </w:rPr>
        <w:t>Правило 17 удалено и заменено на:</w:t>
      </w:r>
    </w:p>
    <w:p w:rsidR="00BB38A5" w:rsidRPr="00A34859" w:rsidRDefault="00767A81" w:rsidP="00BB38A5">
      <w:pPr>
        <w:pStyle w:val="af"/>
        <w:spacing w:before="120" w:after="0"/>
        <w:ind w:left="1418"/>
        <w:rPr>
          <w:b/>
          <w:sz w:val="28"/>
          <w:szCs w:val="28"/>
          <w:lang w:val="ru-RU"/>
        </w:rPr>
      </w:pPr>
      <w:r w:rsidRPr="00A34859">
        <w:rPr>
          <w:b/>
          <w:sz w:val="28"/>
          <w:szCs w:val="28"/>
          <w:lang w:val="ru-RU"/>
        </w:rPr>
        <w:t>НА ОДНОМ ГАЛСЕ</w:t>
      </w:r>
      <w:r w:rsidR="00955731" w:rsidRPr="00A34859">
        <w:rPr>
          <w:b/>
          <w:sz w:val="28"/>
          <w:szCs w:val="28"/>
          <w:lang w:val="ru-RU"/>
        </w:rPr>
        <w:t xml:space="preserve"> ПЕРЕД СТАРТОМ </w:t>
      </w:r>
      <w:r w:rsidR="00501FE4" w:rsidRPr="00A34859">
        <w:rPr>
          <w:b/>
          <w:sz w:val="28"/>
          <w:szCs w:val="28"/>
          <w:lang w:val="ru-RU"/>
        </w:rPr>
        <w:t>В ГАЛФВИНД</w:t>
      </w:r>
    </w:p>
    <w:p w:rsidR="002326BC" w:rsidRPr="008A7E0B" w:rsidRDefault="002326BC" w:rsidP="00BB38A5">
      <w:pPr>
        <w:pStyle w:val="af"/>
        <w:spacing w:before="120" w:after="0"/>
        <w:ind w:left="1418"/>
        <w:rPr>
          <w:color w:val="000000"/>
          <w:sz w:val="28"/>
          <w:szCs w:val="28"/>
          <w:lang w:val="ru-RU"/>
        </w:rPr>
      </w:pPr>
      <w:r w:rsidRPr="008A7E0B">
        <w:rPr>
          <w:color w:val="000000"/>
          <w:sz w:val="28"/>
          <w:szCs w:val="28"/>
          <w:lang w:val="ru-RU"/>
        </w:rPr>
        <w:t xml:space="preserve">Если во время сигнала </w:t>
      </w:r>
      <w:r w:rsidR="00587AC0" w:rsidRPr="008A7E0B">
        <w:rPr>
          <w:rStyle w:val="FontStyle111"/>
          <w:color w:val="000000"/>
          <w:sz w:val="28"/>
          <w:szCs w:val="28"/>
          <w:lang w:val="ru-RU"/>
        </w:rPr>
        <w:t>«</w:t>
      </w:r>
      <w:r w:rsidRPr="008A7E0B">
        <w:rPr>
          <w:color w:val="000000"/>
          <w:sz w:val="28"/>
          <w:szCs w:val="28"/>
          <w:lang w:val="ru-RU"/>
        </w:rPr>
        <w:t>Предупреждение</w:t>
      </w:r>
      <w:r w:rsidR="00587AC0" w:rsidRPr="008A7E0B">
        <w:rPr>
          <w:rStyle w:val="FontStyle111"/>
          <w:color w:val="000000"/>
          <w:sz w:val="28"/>
          <w:szCs w:val="28"/>
          <w:lang w:val="ru-RU"/>
        </w:rPr>
        <w:t>»</w:t>
      </w:r>
      <w:r w:rsidRPr="008A7E0B">
        <w:rPr>
          <w:color w:val="000000"/>
          <w:sz w:val="28"/>
          <w:szCs w:val="28"/>
          <w:lang w:val="ru-RU"/>
        </w:rPr>
        <w:t xml:space="preserve"> курс на первый </w:t>
      </w:r>
      <w:r w:rsidRPr="008A7E0B">
        <w:rPr>
          <w:i/>
          <w:color w:val="000000"/>
          <w:sz w:val="28"/>
          <w:szCs w:val="28"/>
          <w:lang w:val="ru-RU"/>
        </w:rPr>
        <w:t>знак</w:t>
      </w:r>
      <w:r w:rsidRPr="008A7E0B">
        <w:rPr>
          <w:color w:val="000000"/>
          <w:sz w:val="28"/>
          <w:szCs w:val="28"/>
          <w:lang w:val="ru-RU"/>
        </w:rPr>
        <w:t xml:space="preserve"> составляет </w:t>
      </w:r>
      <w:r w:rsidR="00BB38A5" w:rsidRPr="008A7E0B">
        <w:rPr>
          <w:color w:val="000000"/>
          <w:sz w:val="28"/>
          <w:szCs w:val="28"/>
          <w:lang w:val="ru-RU"/>
        </w:rPr>
        <w:t>примерно 90</w:t>
      </w:r>
      <w:r w:rsidRPr="008A7E0B">
        <w:rPr>
          <w:color w:val="000000"/>
          <w:sz w:val="28"/>
          <w:szCs w:val="28"/>
          <w:lang w:val="ru-RU"/>
        </w:rPr>
        <w:t xml:space="preserve"> градусов к истинному ветру, доска, </w:t>
      </w:r>
      <w:r w:rsidR="00BB38A5" w:rsidRPr="008A7E0B">
        <w:rPr>
          <w:i/>
          <w:color w:val="000000"/>
          <w:sz w:val="28"/>
          <w:szCs w:val="28"/>
          <w:lang w:val="ru-RU"/>
        </w:rPr>
        <w:t>связанная</w:t>
      </w:r>
      <w:r w:rsidR="00BB38A5" w:rsidRPr="008A7E0B">
        <w:rPr>
          <w:color w:val="000000"/>
          <w:sz w:val="28"/>
          <w:szCs w:val="28"/>
          <w:lang w:val="ru-RU"/>
        </w:rPr>
        <w:t xml:space="preserve"> с </w:t>
      </w:r>
      <w:r w:rsidR="00BB38A5" w:rsidRPr="008A7E0B">
        <w:rPr>
          <w:i/>
          <w:color w:val="000000"/>
          <w:sz w:val="28"/>
          <w:szCs w:val="28"/>
          <w:lang w:val="ru-RU"/>
        </w:rPr>
        <w:t xml:space="preserve">подветренной </w:t>
      </w:r>
      <w:r w:rsidR="00BB38A5" w:rsidRPr="008A7E0B">
        <w:rPr>
          <w:color w:val="000000"/>
          <w:sz w:val="28"/>
          <w:szCs w:val="28"/>
          <w:lang w:val="ru-RU"/>
        </w:rPr>
        <w:t>стороны</w:t>
      </w:r>
      <w:r w:rsidR="00BB38A5" w:rsidRPr="008A7E0B">
        <w:rPr>
          <w:i/>
          <w:color w:val="000000"/>
          <w:sz w:val="28"/>
          <w:szCs w:val="28"/>
          <w:lang w:val="ru-RU"/>
        </w:rPr>
        <w:t xml:space="preserve"> </w:t>
      </w:r>
      <w:r w:rsidR="00BB38A5" w:rsidRPr="008A7E0B">
        <w:rPr>
          <w:color w:val="000000"/>
          <w:sz w:val="28"/>
          <w:szCs w:val="28"/>
          <w:lang w:val="ru-RU"/>
        </w:rPr>
        <w:t xml:space="preserve">от другой доски на том же </w:t>
      </w:r>
      <w:r w:rsidR="00BB38A5" w:rsidRPr="008A7E0B">
        <w:rPr>
          <w:i/>
          <w:color w:val="000000"/>
          <w:sz w:val="28"/>
          <w:szCs w:val="28"/>
          <w:lang w:val="ru-RU"/>
        </w:rPr>
        <w:t>галсе</w:t>
      </w:r>
      <w:r w:rsidR="00BB38A5" w:rsidRPr="008A7E0B">
        <w:rPr>
          <w:color w:val="000000"/>
          <w:sz w:val="28"/>
          <w:szCs w:val="28"/>
          <w:lang w:val="ru-RU"/>
        </w:rPr>
        <w:t xml:space="preserve">, </w:t>
      </w:r>
      <w:r w:rsidR="003E70A0" w:rsidRPr="008A7E0B">
        <w:rPr>
          <w:color w:val="000000"/>
          <w:sz w:val="28"/>
          <w:szCs w:val="28"/>
          <w:lang w:val="ru-RU"/>
        </w:rPr>
        <w:t xml:space="preserve">в течение последних 30 секунд перед своим сигналом </w:t>
      </w:r>
      <w:r w:rsidR="005A1FEC" w:rsidRPr="008A7E0B">
        <w:rPr>
          <w:rStyle w:val="FontStyle111"/>
          <w:color w:val="000000"/>
          <w:sz w:val="28"/>
          <w:szCs w:val="28"/>
          <w:lang w:val="ru-RU"/>
        </w:rPr>
        <w:t>«</w:t>
      </w:r>
      <w:r w:rsidR="003E70A0" w:rsidRPr="008A7E0B">
        <w:rPr>
          <w:color w:val="000000"/>
          <w:sz w:val="28"/>
          <w:szCs w:val="28"/>
          <w:lang w:val="ru-RU"/>
        </w:rPr>
        <w:t>Старт</w:t>
      </w:r>
      <w:r w:rsidR="005A1FEC" w:rsidRPr="008A7E0B">
        <w:rPr>
          <w:rStyle w:val="FontStyle111"/>
          <w:color w:val="000000"/>
          <w:sz w:val="28"/>
          <w:szCs w:val="28"/>
          <w:lang w:val="ru-RU"/>
        </w:rPr>
        <w:t>»</w:t>
      </w:r>
      <w:r w:rsidR="003E70A0" w:rsidRPr="008A7E0B">
        <w:rPr>
          <w:color w:val="000000"/>
          <w:sz w:val="28"/>
          <w:szCs w:val="28"/>
          <w:lang w:val="ru-RU"/>
        </w:rPr>
        <w:t xml:space="preserve"> </w:t>
      </w:r>
      <w:r w:rsidR="00955D94" w:rsidRPr="008A7E0B">
        <w:rPr>
          <w:color w:val="000000"/>
          <w:sz w:val="28"/>
          <w:szCs w:val="28"/>
          <w:lang w:val="ru-RU"/>
        </w:rPr>
        <w:t xml:space="preserve">не </w:t>
      </w:r>
      <w:r w:rsidRPr="008A7E0B">
        <w:rPr>
          <w:color w:val="000000"/>
          <w:sz w:val="28"/>
          <w:szCs w:val="28"/>
          <w:lang w:val="ru-RU"/>
        </w:rPr>
        <w:t xml:space="preserve">должна </w:t>
      </w:r>
      <w:r w:rsidR="00044FB3" w:rsidRPr="008A7E0B">
        <w:rPr>
          <w:color w:val="000000"/>
          <w:sz w:val="28"/>
          <w:szCs w:val="28"/>
          <w:lang w:val="ru-RU"/>
        </w:rPr>
        <w:t>идти выше</w:t>
      </w:r>
      <w:r w:rsidR="00BB38A5" w:rsidRPr="008A7E0B">
        <w:rPr>
          <w:color w:val="000000"/>
          <w:sz w:val="28"/>
          <w:szCs w:val="28"/>
          <w:lang w:val="ru-RU"/>
        </w:rPr>
        <w:t xml:space="preserve"> </w:t>
      </w:r>
      <w:r w:rsidR="005830A2" w:rsidRPr="008A7E0B">
        <w:rPr>
          <w:color w:val="000000"/>
          <w:sz w:val="28"/>
          <w:szCs w:val="28"/>
          <w:lang w:val="ru-RU"/>
        </w:rPr>
        <w:t xml:space="preserve">наикратчайшего </w:t>
      </w:r>
      <w:r w:rsidR="00044FB3" w:rsidRPr="008A7E0B">
        <w:rPr>
          <w:color w:val="000000"/>
          <w:sz w:val="28"/>
          <w:szCs w:val="28"/>
          <w:lang w:val="ru-RU"/>
        </w:rPr>
        <w:t xml:space="preserve">курса </w:t>
      </w:r>
      <w:r w:rsidR="005830A2" w:rsidRPr="008A7E0B">
        <w:rPr>
          <w:color w:val="000000"/>
          <w:sz w:val="28"/>
          <w:szCs w:val="28"/>
          <w:lang w:val="ru-RU"/>
        </w:rPr>
        <w:t>на первы</w:t>
      </w:r>
      <w:r w:rsidR="00044FB3" w:rsidRPr="008A7E0B">
        <w:rPr>
          <w:color w:val="000000"/>
          <w:sz w:val="28"/>
          <w:szCs w:val="28"/>
          <w:lang w:val="ru-RU"/>
        </w:rPr>
        <w:t xml:space="preserve">й </w:t>
      </w:r>
      <w:r w:rsidR="00044FB3" w:rsidRPr="008A7E0B">
        <w:rPr>
          <w:i/>
          <w:color w:val="000000"/>
          <w:sz w:val="28"/>
          <w:szCs w:val="28"/>
          <w:lang w:val="ru-RU"/>
        </w:rPr>
        <w:t>знак</w:t>
      </w:r>
      <w:r w:rsidR="00BB38A5" w:rsidRPr="008A7E0B">
        <w:rPr>
          <w:color w:val="000000"/>
          <w:sz w:val="28"/>
          <w:szCs w:val="28"/>
          <w:lang w:val="ru-RU"/>
        </w:rPr>
        <w:t xml:space="preserve">, пока они остаются </w:t>
      </w:r>
      <w:r w:rsidR="00BB38A5" w:rsidRPr="008A7E0B">
        <w:rPr>
          <w:i/>
          <w:color w:val="000000"/>
          <w:sz w:val="28"/>
          <w:szCs w:val="28"/>
          <w:lang w:val="ru-RU"/>
        </w:rPr>
        <w:t>связанными</w:t>
      </w:r>
      <w:r w:rsidR="00357C78" w:rsidRPr="008A7E0B">
        <w:rPr>
          <w:color w:val="000000"/>
          <w:sz w:val="28"/>
          <w:szCs w:val="28"/>
          <w:lang w:val="ru-RU"/>
        </w:rPr>
        <w:t>, если</w:t>
      </w:r>
      <w:r w:rsidR="003E70A0" w:rsidRPr="008A7E0B">
        <w:rPr>
          <w:color w:val="000000"/>
          <w:sz w:val="28"/>
          <w:szCs w:val="28"/>
          <w:lang w:val="ru-RU"/>
        </w:rPr>
        <w:t xml:space="preserve"> в результате другая доска была бы вынуждена пре</w:t>
      </w:r>
      <w:r w:rsidR="00357C78" w:rsidRPr="008A7E0B">
        <w:rPr>
          <w:color w:val="000000"/>
          <w:sz w:val="28"/>
          <w:szCs w:val="28"/>
          <w:lang w:val="ru-RU"/>
        </w:rPr>
        <w:t xml:space="preserve">дпринять </w:t>
      </w:r>
      <w:r w:rsidR="003E70A0" w:rsidRPr="008A7E0B">
        <w:rPr>
          <w:color w:val="000000"/>
          <w:sz w:val="28"/>
          <w:szCs w:val="28"/>
          <w:lang w:val="ru-RU"/>
        </w:rPr>
        <w:t xml:space="preserve">действия, чтобы избежать контакта, кроме случая, когда доска, идя выше своего </w:t>
      </w:r>
      <w:r w:rsidR="00955731" w:rsidRPr="008A7E0B">
        <w:rPr>
          <w:color w:val="000000"/>
          <w:sz w:val="28"/>
          <w:szCs w:val="28"/>
          <w:lang w:val="ru-RU"/>
        </w:rPr>
        <w:t>наикратчайшего</w:t>
      </w:r>
      <w:r w:rsidR="003E70A0" w:rsidRPr="008A7E0B">
        <w:rPr>
          <w:color w:val="000000"/>
          <w:sz w:val="28"/>
          <w:szCs w:val="28"/>
          <w:lang w:val="ru-RU"/>
        </w:rPr>
        <w:t xml:space="preserve"> курса, сразу проходит позади другой доски.</w:t>
      </w:r>
    </w:p>
    <w:p w:rsidR="002326BC" w:rsidRPr="00FA0205" w:rsidRDefault="003E70A0" w:rsidP="004729FB">
      <w:pPr>
        <w:pStyle w:val="12"/>
        <w:tabs>
          <w:tab w:val="left" w:pos="1701"/>
        </w:tabs>
        <w:spacing w:before="120" w:after="0"/>
        <w:ind w:left="0" w:firstLine="709"/>
        <w:jc w:val="both"/>
        <w:rPr>
          <w:sz w:val="28"/>
          <w:szCs w:val="28"/>
          <w:lang w:val="ru-RU"/>
        </w:rPr>
      </w:pPr>
      <w:r w:rsidRPr="008556E1">
        <w:rPr>
          <w:sz w:val="28"/>
          <w:szCs w:val="28"/>
        </w:rPr>
        <w:t>B</w:t>
      </w:r>
      <w:r w:rsidRPr="00FA0205">
        <w:rPr>
          <w:sz w:val="28"/>
          <w:szCs w:val="28"/>
          <w:lang w:val="ru-RU"/>
        </w:rPr>
        <w:t>2.</w:t>
      </w:r>
      <w:r w:rsidR="002326BC" w:rsidRPr="00FA0205">
        <w:rPr>
          <w:sz w:val="28"/>
          <w:szCs w:val="28"/>
          <w:lang w:val="ru-RU"/>
        </w:rPr>
        <w:t>18</w:t>
      </w:r>
      <w:r w:rsidR="004729FB" w:rsidRPr="00FA0205">
        <w:rPr>
          <w:sz w:val="28"/>
          <w:szCs w:val="28"/>
          <w:lang w:val="ru-RU"/>
        </w:rPr>
        <w:tab/>
      </w:r>
      <w:r w:rsidR="002326BC" w:rsidRPr="00FA0205">
        <w:rPr>
          <w:sz w:val="28"/>
          <w:szCs w:val="28"/>
          <w:lang w:val="ru-RU"/>
        </w:rPr>
        <w:t>МЕСТО-У-ЗНАКА</w:t>
      </w:r>
    </w:p>
    <w:p w:rsidR="002326BC" w:rsidRPr="008556E1" w:rsidRDefault="00357C78" w:rsidP="00C15AE2">
      <w:pPr>
        <w:pStyle w:val="af"/>
        <w:spacing w:before="120" w:after="0"/>
        <w:ind w:left="1418"/>
        <w:rPr>
          <w:sz w:val="28"/>
          <w:szCs w:val="28"/>
          <w:lang w:val="ru-RU"/>
        </w:rPr>
      </w:pPr>
      <w:r w:rsidRPr="008556E1">
        <w:rPr>
          <w:sz w:val="28"/>
          <w:szCs w:val="28"/>
          <w:lang w:val="ru-RU"/>
        </w:rPr>
        <w:t>Правило 18 из</w:t>
      </w:r>
      <w:r w:rsidR="002326BC" w:rsidRPr="008556E1">
        <w:rPr>
          <w:sz w:val="28"/>
          <w:szCs w:val="28"/>
          <w:lang w:val="ru-RU"/>
        </w:rPr>
        <w:t>менено, как указано ниже:</w:t>
      </w:r>
    </w:p>
    <w:p w:rsidR="002326BC" w:rsidRPr="008A7E0B" w:rsidRDefault="002326BC" w:rsidP="00C15AE2">
      <w:pPr>
        <w:pStyle w:val="af"/>
        <w:spacing w:before="120" w:after="0"/>
        <w:ind w:left="1418"/>
        <w:rPr>
          <w:color w:val="000000"/>
          <w:sz w:val="28"/>
          <w:szCs w:val="28"/>
          <w:lang w:val="ru-RU"/>
        </w:rPr>
      </w:pPr>
      <w:r w:rsidRPr="008A7E0B">
        <w:rPr>
          <w:color w:val="000000"/>
          <w:sz w:val="28"/>
          <w:szCs w:val="28"/>
          <w:lang w:val="ru-RU"/>
        </w:rPr>
        <w:t>Пе</w:t>
      </w:r>
      <w:r w:rsidR="00357C78" w:rsidRPr="008A7E0B">
        <w:rPr>
          <w:color w:val="000000"/>
          <w:sz w:val="28"/>
          <w:szCs w:val="28"/>
          <w:lang w:val="ru-RU"/>
        </w:rPr>
        <w:t>рвое предложение правила 18.1 за</w:t>
      </w:r>
      <w:r w:rsidRPr="008A7E0B">
        <w:rPr>
          <w:color w:val="000000"/>
          <w:sz w:val="28"/>
          <w:szCs w:val="28"/>
          <w:lang w:val="ru-RU"/>
        </w:rPr>
        <w:t>менено на:</w:t>
      </w:r>
    </w:p>
    <w:p w:rsidR="002326BC" w:rsidRPr="008A7E0B" w:rsidRDefault="002326BC" w:rsidP="00C15AE2">
      <w:pPr>
        <w:pStyle w:val="af"/>
        <w:spacing w:before="120" w:after="0"/>
        <w:ind w:left="1418"/>
        <w:rPr>
          <w:strike/>
          <w:color w:val="000000"/>
          <w:sz w:val="28"/>
          <w:szCs w:val="28"/>
          <w:lang w:val="ru-RU"/>
        </w:rPr>
      </w:pPr>
      <w:r w:rsidRPr="008A7E0B">
        <w:rPr>
          <w:color w:val="000000"/>
          <w:sz w:val="28"/>
          <w:szCs w:val="28"/>
          <w:lang w:val="ru-RU"/>
        </w:rPr>
        <w:t xml:space="preserve">Правило </w:t>
      </w:r>
      <w:r w:rsidR="00C7149D" w:rsidRPr="008A7E0B">
        <w:rPr>
          <w:color w:val="000000"/>
          <w:sz w:val="28"/>
          <w:szCs w:val="28"/>
        </w:rPr>
        <w:t>B</w:t>
      </w:r>
      <w:r w:rsidR="00C7149D" w:rsidRPr="008A7E0B">
        <w:rPr>
          <w:color w:val="000000"/>
          <w:sz w:val="28"/>
          <w:szCs w:val="28"/>
          <w:lang w:val="ru-RU"/>
        </w:rPr>
        <w:t>2.18 применяется</w:t>
      </w:r>
      <w:r w:rsidRPr="008A7E0B">
        <w:rPr>
          <w:color w:val="000000"/>
          <w:sz w:val="28"/>
          <w:szCs w:val="28"/>
          <w:lang w:val="ru-RU"/>
        </w:rPr>
        <w:t xml:space="preserve"> ме</w:t>
      </w:r>
      <w:r w:rsidR="00350CCC" w:rsidRPr="008A7E0B">
        <w:rPr>
          <w:color w:val="000000"/>
          <w:sz w:val="28"/>
          <w:szCs w:val="28"/>
          <w:lang w:val="ru-RU"/>
        </w:rPr>
        <w:t>жду досками, когда они обязаны</w:t>
      </w:r>
      <w:r w:rsidRPr="008A7E0B">
        <w:rPr>
          <w:color w:val="000000"/>
          <w:sz w:val="28"/>
          <w:szCs w:val="28"/>
          <w:lang w:val="ru-RU"/>
        </w:rPr>
        <w:t xml:space="preserve"> оставить </w:t>
      </w:r>
      <w:r w:rsidRPr="008A7E0B">
        <w:rPr>
          <w:i/>
          <w:color w:val="000000"/>
          <w:sz w:val="28"/>
          <w:szCs w:val="28"/>
          <w:lang w:val="ru-RU"/>
        </w:rPr>
        <w:t>знак</w:t>
      </w:r>
      <w:r w:rsidRPr="008A7E0B">
        <w:rPr>
          <w:color w:val="000000"/>
          <w:sz w:val="28"/>
          <w:szCs w:val="28"/>
          <w:lang w:val="ru-RU"/>
        </w:rPr>
        <w:t xml:space="preserve"> с одного и того же борта, </w:t>
      </w:r>
      <w:r w:rsidR="00C7149D" w:rsidRPr="008A7E0B">
        <w:rPr>
          <w:color w:val="000000"/>
          <w:sz w:val="28"/>
          <w:szCs w:val="28"/>
          <w:lang w:val="ru-RU"/>
        </w:rPr>
        <w:t xml:space="preserve">и хотя бы одна из них </w:t>
      </w:r>
      <w:r w:rsidR="00C7149D" w:rsidRPr="008A7E0B">
        <w:rPr>
          <w:i/>
          <w:color w:val="000000"/>
          <w:sz w:val="28"/>
          <w:szCs w:val="28"/>
          <w:lang w:val="ru-RU"/>
        </w:rPr>
        <w:t>огибает</w:t>
      </w:r>
      <w:r w:rsidR="00C7149D" w:rsidRPr="008A7E0B">
        <w:rPr>
          <w:color w:val="000000"/>
          <w:sz w:val="28"/>
          <w:szCs w:val="28"/>
          <w:lang w:val="ru-RU"/>
        </w:rPr>
        <w:t xml:space="preserve"> </w:t>
      </w:r>
      <w:r w:rsidR="00C7149D" w:rsidRPr="008A7E0B">
        <w:rPr>
          <w:i/>
          <w:color w:val="000000"/>
          <w:sz w:val="28"/>
          <w:szCs w:val="28"/>
          <w:lang w:val="ru-RU"/>
        </w:rPr>
        <w:t xml:space="preserve">или проходит </w:t>
      </w:r>
      <w:r w:rsidR="00C7149D" w:rsidRPr="008A7E0B">
        <w:rPr>
          <w:color w:val="000000"/>
          <w:sz w:val="28"/>
          <w:szCs w:val="28"/>
          <w:lang w:val="ru-RU"/>
        </w:rPr>
        <w:t>его</w:t>
      </w:r>
      <w:r w:rsidR="0065778E" w:rsidRPr="008A7E0B">
        <w:rPr>
          <w:color w:val="000000"/>
          <w:sz w:val="28"/>
          <w:szCs w:val="28"/>
          <w:lang w:val="ru-RU"/>
        </w:rPr>
        <w:t>.</w:t>
      </w:r>
    </w:p>
    <w:p w:rsidR="002326BC" w:rsidRPr="008A7E0B" w:rsidRDefault="002326BC" w:rsidP="00C15AE2">
      <w:pPr>
        <w:pStyle w:val="af"/>
        <w:spacing w:before="120" w:after="0"/>
        <w:ind w:left="1418"/>
        <w:rPr>
          <w:color w:val="000000"/>
          <w:sz w:val="28"/>
          <w:szCs w:val="28"/>
          <w:lang w:val="ru-RU"/>
        </w:rPr>
      </w:pPr>
      <w:r w:rsidRPr="008A7E0B">
        <w:rPr>
          <w:color w:val="000000"/>
          <w:sz w:val="28"/>
          <w:szCs w:val="28"/>
          <w:lang w:val="ru-RU"/>
        </w:rPr>
        <w:t>Правило 18.2(</w:t>
      </w:r>
      <w:r w:rsidRPr="008A7E0B">
        <w:rPr>
          <w:color w:val="000000"/>
          <w:sz w:val="28"/>
          <w:szCs w:val="28"/>
        </w:rPr>
        <w:t>b</w:t>
      </w:r>
      <w:r w:rsidR="00357C78" w:rsidRPr="008A7E0B">
        <w:rPr>
          <w:color w:val="000000"/>
          <w:sz w:val="28"/>
          <w:szCs w:val="28"/>
          <w:lang w:val="ru-RU"/>
        </w:rPr>
        <w:t>) за</w:t>
      </w:r>
      <w:r w:rsidRPr="008A7E0B">
        <w:rPr>
          <w:color w:val="000000"/>
          <w:sz w:val="28"/>
          <w:szCs w:val="28"/>
          <w:lang w:val="ru-RU"/>
        </w:rPr>
        <w:t>менено на:</w:t>
      </w:r>
    </w:p>
    <w:p w:rsidR="002326BC" w:rsidRPr="008A7E0B" w:rsidRDefault="002326BC" w:rsidP="00C15AE2">
      <w:pPr>
        <w:pStyle w:val="af1"/>
        <w:spacing w:before="120" w:after="0"/>
        <w:ind w:left="1985" w:hanging="567"/>
        <w:rPr>
          <w:color w:val="000000"/>
          <w:sz w:val="28"/>
          <w:szCs w:val="28"/>
          <w:lang w:val="ru-RU"/>
        </w:rPr>
      </w:pPr>
      <w:r w:rsidRPr="008A7E0B">
        <w:rPr>
          <w:color w:val="000000"/>
          <w:sz w:val="28"/>
          <w:szCs w:val="28"/>
          <w:lang w:val="ru-RU"/>
        </w:rPr>
        <w:t>(</w:t>
      </w:r>
      <w:r w:rsidRPr="008A7E0B">
        <w:rPr>
          <w:color w:val="000000"/>
          <w:sz w:val="28"/>
          <w:szCs w:val="28"/>
        </w:rPr>
        <w:t>b</w:t>
      </w:r>
      <w:r w:rsidRPr="008A7E0B">
        <w:rPr>
          <w:color w:val="000000"/>
          <w:sz w:val="28"/>
          <w:szCs w:val="28"/>
          <w:lang w:val="ru-RU"/>
        </w:rPr>
        <w:t>)</w:t>
      </w:r>
      <w:r w:rsidRPr="008A7E0B">
        <w:rPr>
          <w:b/>
          <w:color w:val="000000"/>
          <w:sz w:val="28"/>
          <w:szCs w:val="28"/>
          <w:lang w:val="ru-RU"/>
        </w:rPr>
        <w:tab/>
      </w:r>
      <w:r w:rsidRPr="008A7E0B">
        <w:rPr>
          <w:color w:val="000000"/>
          <w:sz w:val="28"/>
          <w:szCs w:val="28"/>
          <w:lang w:val="ru-RU"/>
        </w:rPr>
        <w:t xml:space="preserve">Если доски </w:t>
      </w:r>
      <w:r w:rsidRPr="008A7E0B">
        <w:rPr>
          <w:i/>
          <w:color w:val="000000"/>
          <w:sz w:val="28"/>
          <w:szCs w:val="28"/>
          <w:lang w:val="ru-RU"/>
        </w:rPr>
        <w:t>связаны,</w:t>
      </w:r>
      <w:r w:rsidRPr="008A7E0B">
        <w:rPr>
          <w:color w:val="000000"/>
          <w:sz w:val="28"/>
          <w:szCs w:val="28"/>
          <w:lang w:val="ru-RU"/>
        </w:rPr>
        <w:t xml:space="preserve"> когда</w:t>
      </w:r>
      <w:r w:rsidR="00C7149D" w:rsidRPr="008A7E0B">
        <w:rPr>
          <w:color w:val="000000"/>
          <w:sz w:val="28"/>
          <w:szCs w:val="28"/>
          <w:lang w:val="ru-RU"/>
        </w:rPr>
        <w:t xml:space="preserve"> первая из них </w:t>
      </w:r>
      <w:r w:rsidR="00C7149D" w:rsidRPr="008A7E0B">
        <w:rPr>
          <w:i/>
          <w:color w:val="000000"/>
          <w:sz w:val="28"/>
          <w:szCs w:val="28"/>
          <w:lang w:val="ru-RU"/>
        </w:rPr>
        <w:t>огибает или</w:t>
      </w:r>
      <w:r w:rsidR="00C7149D" w:rsidRPr="008A7E0B">
        <w:rPr>
          <w:color w:val="000000"/>
          <w:sz w:val="28"/>
          <w:szCs w:val="28"/>
          <w:lang w:val="ru-RU"/>
        </w:rPr>
        <w:t xml:space="preserve"> </w:t>
      </w:r>
      <w:r w:rsidR="00C7149D" w:rsidRPr="008A7E0B">
        <w:rPr>
          <w:i/>
          <w:color w:val="000000"/>
          <w:sz w:val="28"/>
          <w:szCs w:val="28"/>
          <w:lang w:val="ru-RU"/>
        </w:rPr>
        <w:t>проходит</w:t>
      </w:r>
      <w:r w:rsidRPr="008A7E0B">
        <w:rPr>
          <w:i/>
          <w:color w:val="000000"/>
          <w:sz w:val="28"/>
          <w:szCs w:val="28"/>
          <w:lang w:val="ru-RU"/>
        </w:rPr>
        <w:t xml:space="preserve"> </w:t>
      </w:r>
      <w:r w:rsidR="00C7149D" w:rsidRPr="008A7E0B">
        <w:rPr>
          <w:i/>
          <w:color w:val="000000"/>
          <w:sz w:val="28"/>
          <w:szCs w:val="28"/>
          <w:lang w:val="ru-RU"/>
        </w:rPr>
        <w:t>знак</w:t>
      </w:r>
      <w:r w:rsidRPr="008A7E0B">
        <w:rPr>
          <w:color w:val="000000"/>
          <w:sz w:val="28"/>
          <w:szCs w:val="28"/>
          <w:lang w:val="ru-RU"/>
        </w:rPr>
        <w:t xml:space="preserve">, то наружная в этот момент доска должна </w:t>
      </w:r>
      <w:r w:rsidR="00F12C89" w:rsidRPr="008A7E0B">
        <w:rPr>
          <w:color w:val="000000"/>
          <w:sz w:val="28"/>
          <w:szCs w:val="28"/>
          <w:lang w:val="ru-RU"/>
        </w:rPr>
        <w:t>затем</w:t>
      </w:r>
      <w:r w:rsidRPr="008A7E0B">
        <w:rPr>
          <w:color w:val="000000"/>
          <w:sz w:val="28"/>
          <w:szCs w:val="28"/>
          <w:lang w:val="ru-RU"/>
        </w:rPr>
        <w:t xml:space="preserve"> дать внутренней доске </w:t>
      </w:r>
      <w:r w:rsidRPr="008A7E0B">
        <w:rPr>
          <w:i/>
          <w:color w:val="000000"/>
          <w:sz w:val="28"/>
          <w:szCs w:val="28"/>
          <w:lang w:val="ru-RU"/>
        </w:rPr>
        <w:t>место-у-знака</w:t>
      </w:r>
      <w:r w:rsidRPr="008A7E0B">
        <w:rPr>
          <w:color w:val="000000"/>
          <w:sz w:val="28"/>
          <w:szCs w:val="28"/>
          <w:lang w:val="ru-RU"/>
        </w:rPr>
        <w:t xml:space="preserve">. Если доска находится </w:t>
      </w:r>
      <w:r w:rsidRPr="008A7E0B">
        <w:rPr>
          <w:i/>
          <w:color w:val="000000"/>
          <w:sz w:val="28"/>
          <w:szCs w:val="28"/>
          <w:lang w:val="ru-RU"/>
        </w:rPr>
        <w:t>чисто впереди</w:t>
      </w:r>
      <w:r w:rsidR="00C7149D" w:rsidRPr="008A7E0B">
        <w:rPr>
          <w:color w:val="000000"/>
          <w:sz w:val="28"/>
          <w:szCs w:val="28"/>
          <w:lang w:val="ru-RU"/>
        </w:rPr>
        <w:t xml:space="preserve">, когда она </w:t>
      </w:r>
      <w:r w:rsidR="00C7149D" w:rsidRPr="008A7E0B">
        <w:rPr>
          <w:i/>
          <w:color w:val="000000"/>
          <w:sz w:val="28"/>
          <w:szCs w:val="28"/>
          <w:lang w:val="ru-RU"/>
        </w:rPr>
        <w:t>огибает или проходит</w:t>
      </w:r>
      <w:r w:rsidR="00C7149D" w:rsidRPr="008A7E0B">
        <w:rPr>
          <w:color w:val="000000"/>
          <w:sz w:val="28"/>
          <w:szCs w:val="28"/>
          <w:lang w:val="ru-RU"/>
        </w:rPr>
        <w:t xml:space="preserve"> </w:t>
      </w:r>
      <w:r w:rsidR="00C7149D" w:rsidRPr="008A7E0B">
        <w:rPr>
          <w:i/>
          <w:color w:val="000000"/>
          <w:sz w:val="28"/>
          <w:szCs w:val="28"/>
          <w:lang w:val="ru-RU"/>
        </w:rPr>
        <w:t>знак</w:t>
      </w:r>
      <w:r w:rsidRPr="008A7E0B">
        <w:rPr>
          <w:color w:val="000000"/>
          <w:sz w:val="28"/>
          <w:szCs w:val="28"/>
          <w:lang w:val="ru-RU"/>
        </w:rPr>
        <w:t xml:space="preserve">, то доска, находящаяся в этот момент </w:t>
      </w:r>
      <w:r w:rsidRPr="008A7E0B">
        <w:rPr>
          <w:i/>
          <w:color w:val="000000"/>
          <w:sz w:val="28"/>
          <w:szCs w:val="28"/>
          <w:lang w:val="ru-RU"/>
        </w:rPr>
        <w:t>чисто позади</w:t>
      </w:r>
      <w:r w:rsidRPr="008A7E0B">
        <w:rPr>
          <w:color w:val="000000"/>
          <w:sz w:val="28"/>
          <w:szCs w:val="28"/>
          <w:lang w:val="ru-RU"/>
        </w:rPr>
        <w:t xml:space="preserve">, должна </w:t>
      </w:r>
      <w:r w:rsidR="00F12C89" w:rsidRPr="008A7E0B">
        <w:rPr>
          <w:color w:val="000000"/>
          <w:sz w:val="28"/>
          <w:szCs w:val="28"/>
          <w:lang w:val="ru-RU"/>
        </w:rPr>
        <w:t>затем</w:t>
      </w:r>
      <w:r w:rsidRPr="008A7E0B">
        <w:rPr>
          <w:color w:val="000000"/>
          <w:sz w:val="28"/>
          <w:szCs w:val="28"/>
          <w:lang w:val="ru-RU"/>
        </w:rPr>
        <w:t xml:space="preserve"> дать ей </w:t>
      </w:r>
      <w:r w:rsidRPr="008A7E0B">
        <w:rPr>
          <w:i/>
          <w:color w:val="000000"/>
          <w:sz w:val="28"/>
          <w:szCs w:val="28"/>
          <w:lang w:val="ru-RU"/>
        </w:rPr>
        <w:t>место-у-знака</w:t>
      </w:r>
      <w:r w:rsidRPr="008A7E0B">
        <w:rPr>
          <w:color w:val="000000"/>
          <w:sz w:val="28"/>
          <w:szCs w:val="28"/>
          <w:lang w:val="ru-RU"/>
        </w:rPr>
        <w:t>.</w:t>
      </w:r>
    </w:p>
    <w:p w:rsidR="002326BC" w:rsidRPr="008A7E0B" w:rsidRDefault="002326BC" w:rsidP="00C15AE2">
      <w:pPr>
        <w:pStyle w:val="af"/>
        <w:spacing w:before="120" w:after="0"/>
        <w:ind w:left="1418"/>
        <w:rPr>
          <w:color w:val="000000"/>
          <w:sz w:val="28"/>
          <w:szCs w:val="28"/>
          <w:lang w:val="ru-RU"/>
        </w:rPr>
      </w:pPr>
      <w:r w:rsidRPr="008A7E0B">
        <w:rPr>
          <w:color w:val="000000"/>
          <w:sz w:val="28"/>
          <w:szCs w:val="28"/>
          <w:lang w:val="ru-RU"/>
        </w:rPr>
        <w:t xml:space="preserve">Правило 18.2(с) </w:t>
      </w:r>
      <w:r w:rsidR="00357C78" w:rsidRPr="008A7E0B">
        <w:rPr>
          <w:color w:val="000000"/>
          <w:sz w:val="28"/>
          <w:szCs w:val="28"/>
          <w:lang w:val="ru-RU"/>
        </w:rPr>
        <w:t>за</w:t>
      </w:r>
      <w:r w:rsidRPr="008A7E0B">
        <w:rPr>
          <w:color w:val="000000"/>
          <w:sz w:val="28"/>
          <w:szCs w:val="28"/>
          <w:lang w:val="ru-RU"/>
        </w:rPr>
        <w:t>менено на:</w:t>
      </w:r>
    </w:p>
    <w:p w:rsidR="002326BC" w:rsidRPr="008A7E0B" w:rsidRDefault="002326BC" w:rsidP="00C15AE2">
      <w:pPr>
        <w:pStyle w:val="af1"/>
        <w:spacing w:before="120" w:after="0"/>
        <w:ind w:left="1985" w:hanging="567"/>
        <w:rPr>
          <w:color w:val="000000"/>
          <w:sz w:val="28"/>
          <w:szCs w:val="28"/>
          <w:lang w:val="ru-RU"/>
        </w:rPr>
      </w:pPr>
      <w:r w:rsidRPr="008A7E0B">
        <w:rPr>
          <w:color w:val="000000"/>
          <w:sz w:val="28"/>
          <w:szCs w:val="28"/>
          <w:lang w:val="ru-RU"/>
        </w:rPr>
        <w:t>(с)</w:t>
      </w:r>
      <w:r w:rsidRPr="008A7E0B">
        <w:rPr>
          <w:color w:val="000000"/>
          <w:sz w:val="28"/>
          <w:szCs w:val="28"/>
          <w:lang w:val="ru-RU"/>
        </w:rPr>
        <w:tab/>
      </w:r>
      <w:r w:rsidR="00F12C89" w:rsidRPr="008A7E0B">
        <w:rPr>
          <w:color w:val="000000"/>
          <w:sz w:val="28"/>
          <w:szCs w:val="28"/>
          <w:lang w:val="ru-RU"/>
        </w:rPr>
        <w:t>Когда</w:t>
      </w:r>
      <w:r w:rsidRPr="008A7E0B">
        <w:rPr>
          <w:color w:val="000000"/>
          <w:sz w:val="28"/>
          <w:szCs w:val="28"/>
          <w:lang w:val="ru-RU"/>
        </w:rPr>
        <w:t xml:space="preserve"> доска обязана дать </w:t>
      </w:r>
      <w:r w:rsidRPr="008A7E0B">
        <w:rPr>
          <w:i/>
          <w:color w:val="000000"/>
          <w:sz w:val="28"/>
          <w:szCs w:val="28"/>
          <w:lang w:val="ru-RU"/>
        </w:rPr>
        <w:t xml:space="preserve">место-у-знака </w:t>
      </w:r>
      <w:r w:rsidRPr="008A7E0B">
        <w:rPr>
          <w:color w:val="000000"/>
          <w:sz w:val="28"/>
          <w:szCs w:val="28"/>
          <w:lang w:val="ru-RU"/>
        </w:rPr>
        <w:t xml:space="preserve">по правилу </w:t>
      </w:r>
      <w:r w:rsidR="00983007" w:rsidRPr="008A7E0B">
        <w:rPr>
          <w:color w:val="000000"/>
          <w:sz w:val="28"/>
          <w:szCs w:val="28"/>
        </w:rPr>
        <w:t>B</w:t>
      </w:r>
      <w:r w:rsidR="00983007" w:rsidRPr="008A7E0B">
        <w:rPr>
          <w:color w:val="000000"/>
          <w:sz w:val="28"/>
          <w:szCs w:val="28"/>
          <w:lang w:val="ru-RU"/>
        </w:rPr>
        <w:t>2.</w:t>
      </w:r>
      <w:r w:rsidRPr="008A7E0B">
        <w:rPr>
          <w:color w:val="000000"/>
          <w:sz w:val="28"/>
          <w:szCs w:val="28"/>
          <w:lang w:val="ru-RU"/>
        </w:rPr>
        <w:t xml:space="preserve">18.2(b), то она должна продолжать делать это, даже если позднее </w:t>
      </w:r>
      <w:r w:rsidRPr="008A7E0B">
        <w:rPr>
          <w:i/>
          <w:color w:val="000000"/>
          <w:sz w:val="28"/>
          <w:szCs w:val="28"/>
          <w:lang w:val="ru-RU"/>
        </w:rPr>
        <w:t>связанность</w:t>
      </w:r>
      <w:r w:rsidRPr="008A7E0B">
        <w:rPr>
          <w:color w:val="000000"/>
          <w:sz w:val="28"/>
          <w:szCs w:val="28"/>
          <w:lang w:val="ru-RU"/>
        </w:rPr>
        <w:t xml:space="preserve"> прервется или возникнет новая </w:t>
      </w:r>
      <w:r w:rsidRPr="008A7E0B">
        <w:rPr>
          <w:i/>
          <w:color w:val="000000"/>
          <w:sz w:val="28"/>
          <w:szCs w:val="28"/>
          <w:lang w:val="ru-RU"/>
        </w:rPr>
        <w:t>связанность</w:t>
      </w:r>
      <w:r w:rsidRPr="008A7E0B">
        <w:rPr>
          <w:color w:val="000000"/>
          <w:sz w:val="28"/>
          <w:szCs w:val="28"/>
          <w:lang w:val="ru-RU"/>
        </w:rPr>
        <w:t xml:space="preserve">. Однако если доска, имеющая право на </w:t>
      </w:r>
      <w:r w:rsidRPr="008A7E0B">
        <w:rPr>
          <w:i/>
          <w:color w:val="000000"/>
          <w:sz w:val="28"/>
          <w:szCs w:val="28"/>
          <w:lang w:val="ru-RU"/>
        </w:rPr>
        <w:t>место-у-знака</w:t>
      </w:r>
      <w:r w:rsidR="00C53FED" w:rsidRPr="008A7E0B">
        <w:rPr>
          <w:color w:val="000000"/>
          <w:sz w:val="28"/>
          <w:szCs w:val="28"/>
          <w:lang w:val="ru-RU"/>
        </w:rPr>
        <w:t>, проходит</w:t>
      </w:r>
      <w:r w:rsidR="00C41821" w:rsidRPr="008A7E0B">
        <w:rPr>
          <w:color w:val="000000"/>
          <w:sz w:val="28"/>
          <w:szCs w:val="28"/>
          <w:lang w:val="ru-RU"/>
        </w:rPr>
        <w:t xml:space="preserve"> </w:t>
      </w:r>
      <w:r w:rsidRPr="008A7E0B">
        <w:rPr>
          <w:color w:val="000000"/>
          <w:sz w:val="28"/>
          <w:szCs w:val="28"/>
          <w:lang w:val="ru-RU"/>
        </w:rPr>
        <w:t xml:space="preserve">левентик, то правило </w:t>
      </w:r>
      <w:r w:rsidR="00983007" w:rsidRPr="008A7E0B">
        <w:rPr>
          <w:color w:val="000000"/>
          <w:sz w:val="28"/>
          <w:szCs w:val="28"/>
        </w:rPr>
        <w:t>B</w:t>
      </w:r>
      <w:r w:rsidR="00983007" w:rsidRPr="008A7E0B">
        <w:rPr>
          <w:color w:val="000000"/>
          <w:sz w:val="28"/>
          <w:szCs w:val="28"/>
          <w:lang w:val="ru-RU"/>
        </w:rPr>
        <w:t>2.18.2(b)</w:t>
      </w:r>
      <w:r w:rsidRPr="008A7E0B">
        <w:rPr>
          <w:color w:val="000000"/>
          <w:sz w:val="28"/>
          <w:szCs w:val="28"/>
          <w:lang w:val="ru-RU"/>
        </w:rPr>
        <w:t xml:space="preserve"> </w:t>
      </w:r>
      <w:r w:rsidR="0065778E" w:rsidRPr="008A7E0B">
        <w:rPr>
          <w:color w:val="000000"/>
          <w:sz w:val="28"/>
          <w:szCs w:val="28"/>
          <w:lang w:val="ru-RU"/>
        </w:rPr>
        <w:t>больше не применяется.</w:t>
      </w:r>
    </w:p>
    <w:p w:rsidR="002326BC" w:rsidRPr="004729FB" w:rsidRDefault="00A17E33" w:rsidP="00D44BC4">
      <w:pPr>
        <w:pStyle w:val="12"/>
        <w:tabs>
          <w:tab w:val="left" w:pos="1985"/>
        </w:tabs>
        <w:spacing w:before="120" w:after="0"/>
        <w:ind w:left="0" w:firstLine="709"/>
        <w:jc w:val="both"/>
        <w:rPr>
          <w:sz w:val="28"/>
          <w:szCs w:val="28"/>
          <w:lang w:val="ru-RU"/>
        </w:rPr>
      </w:pPr>
      <w:r w:rsidRPr="004729FB">
        <w:rPr>
          <w:sz w:val="28"/>
          <w:szCs w:val="28"/>
        </w:rPr>
        <w:t>B</w:t>
      </w:r>
      <w:r w:rsidR="004729FB" w:rsidRPr="004729FB">
        <w:rPr>
          <w:sz w:val="28"/>
          <w:szCs w:val="28"/>
          <w:lang w:val="ru-RU"/>
        </w:rPr>
        <w:t>2.18.4</w:t>
      </w:r>
      <w:r w:rsidR="004729FB" w:rsidRPr="004729FB">
        <w:rPr>
          <w:sz w:val="28"/>
          <w:szCs w:val="28"/>
          <w:lang w:val="ru-RU"/>
        </w:rPr>
        <w:tab/>
      </w:r>
      <w:r w:rsidR="002326BC" w:rsidRPr="004729FB">
        <w:rPr>
          <w:sz w:val="28"/>
          <w:szCs w:val="28"/>
          <w:lang w:val="ru-RU"/>
        </w:rPr>
        <w:t>Поворот фордевинд или уваливание</w:t>
      </w:r>
    </w:p>
    <w:p w:rsidR="002326BC" w:rsidRPr="008556E1" w:rsidRDefault="00357C78" w:rsidP="00C15AE2">
      <w:pPr>
        <w:pStyle w:val="af"/>
        <w:spacing w:before="120" w:after="0"/>
        <w:ind w:left="1418"/>
        <w:rPr>
          <w:sz w:val="28"/>
          <w:szCs w:val="28"/>
          <w:lang w:val="ru-RU"/>
        </w:rPr>
      </w:pPr>
      <w:r w:rsidRPr="008556E1">
        <w:rPr>
          <w:sz w:val="28"/>
          <w:szCs w:val="28"/>
          <w:lang w:val="ru-RU"/>
        </w:rPr>
        <w:t>Правило 18.4 за</w:t>
      </w:r>
      <w:r w:rsidR="002326BC" w:rsidRPr="008556E1">
        <w:rPr>
          <w:sz w:val="28"/>
          <w:szCs w:val="28"/>
          <w:lang w:val="ru-RU"/>
        </w:rPr>
        <w:t>менено на:</w:t>
      </w:r>
    </w:p>
    <w:p w:rsidR="002326BC" w:rsidRPr="008556E1" w:rsidRDefault="002326BC" w:rsidP="00C15AE2">
      <w:pPr>
        <w:pStyle w:val="af"/>
        <w:spacing w:before="120" w:after="0"/>
        <w:ind w:left="1418"/>
        <w:rPr>
          <w:sz w:val="28"/>
          <w:szCs w:val="28"/>
          <w:lang w:val="ru-RU"/>
        </w:rPr>
      </w:pPr>
      <w:r w:rsidRPr="008556E1">
        <w:rPr>
          <w:sz w:val="28"/>
          <w:szCs w:val="28"/>
          <w:lang w:val="ru-RU"/>
        </w:rPr>
        <w:t xml:space="preserve">Если внутренней </w:t>
      </w:r>
      <w:r w:rsidRPr="008556E1">
        <w:rPr>
          <w:i/>
          <w:sz w:val="28"/>
          <w:szCs w:val="28"/>
          <w:lang w:val="ru-RU"/>
        </w:rPr>
        <w:t>связанной</w:t>
      </w:r>
      <w:r w:rsidRPr="008556E1">
        <w:rPr>
          <w:sz w:val="28"/>
          <w:szCs w:val="28"/>
          <w:lang w:val="ru-RU"/>
        </w:rPr>
        <w:t xml:space="preserve"> имеющей право дороги доске необходимо сделать поворот фордевинд или увалиться у </w:t>
      </w:r>
      <w:r w:rsidRPr="008556E1">
        <w:rPr>
          <w:i/>
          <w:sz w:val="28"/>
          <w:szCs w:val="28"/>
          <w:lang w:val="ru-RU"/>
        </w:rPr>
        <w:t>знака</w:t>
      </w:r>
      <w:r w:rsidRPr="008556E1">
        <w:rPr>
          <w:sz w:val="28"/>
          <w:szCs w:val="28"/>
          <w:lang w:val="ru-RU"/>
        </w:rPr>
        <w:t xml:space="preserve">, чтобы идти своим </w:t>
      </w:r>
      <w:r w:rsidRPr="008556E1">
        <w:rPr>
          <w:i/>
          <w:sz w:val="28"/>
          <w:szCs w:val="28"/>
          <w:lang w:val="ru-RU"/>
        </w:rPr>
        <w:t>надлежащим курсом</w:t>
      </w:r>
      <w:r w:rsidRPr="008556E1">
        <w:rPr>
          <w:sz w:val="28"/>
          <w:szCs w:val="28"/>
          <w:lang w:val="ru-RU"/>
        </w:rPr>
        <w:t xml:space="preserve">, то до поворота фордевинд или уваливания она </w:t>
      </w:r>
      <w:r w:rsidR="00927906" w:rsidRPr="008556E1">
        <w:rPr>
          <w:sz w:val="28"/>
          <w:szCs w:val="28"/>
          <w:lang w:val="ru-RU"/>
        </w:rPr>
        <w:t xml:space="preserve">не </w:t>
      </w:r>
      <w:r w:rsidRPr="008556E1">
        <w:rPr>
          <w:sz w:val="28"/>
          <w:szCs w:val="28"/>
          <w:lang w:val="ru-RU"/>
        </w:rPr>
        <w:t xml:space="preserve">должна отходить от </w:t>
      </w:r>
      <w:r w:rsidRPr="008556E1">
        <w:rPr>
          <w:i/>
          <w:sz w:val="28"/>
          <w:szCs w:val="28"/>
          <w:lang w:val="ru-RU"/>
        </w:rPr>
        <w:t>знака</w:t>
      </w:r>
      <w:r w:rsidRPr="008556E1">
        <w:rPr>
          <w:sz w:val="28"/>
          <w:szCs w:val="28"/>
          <w:lang w:val="ru-RU"/>
        </w:rPr>
        <w:t xml:space="preserve"> дальше, чем нужно для того, чтобы идти этим курсом. Правило </w:t>
      </w:r>
      <w:r w:rsidR="00361BD9" w:rsidRPr="008556E1">
        <w:rPr>
          <w:sz w:val="28"/>
          <w:szCs w:val="28"/>
        </w:rPr>
        <w:t>B</w:t>
      </w:r>
      <w:r w:rsidR="00361BD9" w:rsidRPr="008556E1">
        <w:rPr>
          <w:sz w:val="28"/>
          <w:szCs w:val="28"/>
          <w:lang w:val="ru-RU"/>
        </w:rPr>
        <w:t>2.</w:t>
      </w:r>
      <w:r w:rsidRPr="008556E1">
        <w:rPr>
          <w:sz w:val="28"/>
          <w:szCs w:val="28"/>
          <w:lang w:val="ru-RU"/>
        </w:rPr>
        <w:t xml:space="preserve">18.4 не применяется у </w:t>
      </w:r>
      <w:r w:rsidRPr="008556E1">
        <w:rPr>
          <w:i/>
          <w:sz w:val="28"/>
          <w:szCs w:val="28"/>
          <w:lang w:val="ru-RU"/>
        </w:rPr>
        <w:t xml:space="preserve">знака </w:t>
      </w:r>
      <w:r w:rsidR="00F12C89" w:rsidRPr="008556E1">
        <w:rPr>
          <w:sz w:val="28"/>
          <w:szCs w:val="28"/>
          <w:lang w:val="ru-RU"/>
        </w:rPr>
        <w:t>ворот.</w:t>
      </w:r>
    </w:p>
    <w:p w:rsidR="002326BC" w:rsidRPr="004729FB" w:rsidRDefault="00361BD9" w:rsidP="004729FB">
      <w:pPr>
        <w:pStyle w:val="12"/>
        <w:tabs>
          <w:tab w:val="left" w:pos="1701"/>
        </w:tabs>
        <w:spacing w:before="120" w:after="0"/>
        <w:ind w:left="1701" w:hanging="992"/>
        <w:jc w:val="both"/>
        <w:rPr>
          <w:sz w:val="28"/>
          <w:szCs w:val="28"/>
          <w:lang w:val="ru-RU"/>
        </w:rPr>
      </w:pPr>
      <w:r w:rsidRPr="004729FB">
        <w:rPr>
          <w:sz w:val="28"/>
          <w:szCs w:val="28"/>
        </w:rPr>
        <w:t>B</w:t>
      </w:r>
      <w:r w:rsidRPr="004729FB">
        <w:rPr>
          <w:sz w:val="28"/>
          <w:szCs w:val="28"/>
          <w:lang w:val="ru-RU"/>
        </w:rPr>
        <w:t>2.</w:t>
      </w:r>
      <w:r w:rsidR="002326BC" w:rsidRPr="004729FB">
        <w:rPr>
          <w:sz w:val="28"/>
          <w:szCs w:val="28"/>
          <w:lang w:val="ru-RU"/>
        </w:rPr>
        <w:t>23</w:t>
      </w:r>
      <w:r w:rsidR="004729FB" w:rsidRPr="004729FB">
        <w:rPr>
          <w:sz w:val="28"/>
          <w:szCs w:val="28"/>
          <w:lang w:val="ru-RU"/>
        </w:rPr>
        <w:tab/>
      </w:r>
      <w:r w:rsidR="00F12C89" w:rsidRPr="004729FB">
        <w:rPr>
          <w:sz w:val="28"/>
          <w:szCs w:val="28"/>
          <w:lang w:val="ru-RU"/>
        </w:rPr>
        <w:t xml:space="preserve">ДОСКА </w:t>
      </w:r>
      <w:r w:rsidR="002326BC" w:rsidRPr="004729FB">
        <w:rPr>
          <w:sz w:val="28"/>
          <w:szCs w:val="28"/>
          <w:lang w:val="ru-RU"/>
        </w:rPr>
        <w:t>ОПРОКИНУВШАЯСЯ;</w:t>
      </w:r>
      <w:r w:rsidR="006B40AE" w:rsidRPr="004729FB">
        <w:rPr>
          <w:sz w:val="28"/>
          <w:szCs w:val="28"/>
          <w:lang w:val="ru-RU"/>
        </w:rPr>
        <w:t xml:space="preserve"> </w:t>
      </w:r>
      <w:r w:rsidR="002326BC" w:rsidRPr="004729FB">
        <w:rPr>
          <w:sz w:val="28"/>
          <w:szCs w:val="28"/>
          <w:lang w:val="ru-RU"/>
        </w:rPr>
        <w:t>НА</w:t>
      </w:r>
      <w:r w:rsidR="001075C6" w:rsidRPr="004729FB">
        <w:rPr>
          <w:sz w:val="28"/>
          <w:szCs w:val="28"/>
          <w:lang w:val="ru-RU"/>
        </w:rPr>
        <w:t xml:space="preserve"> </w:t>
      </w:r>
      <w:r w:rsidR="002326BC" w:rsidRPr="004729FB">
        <w:rPr>
          <w:sz w:val="28"/>
          <w:szCs w:val="28"/>
          <w:lang w:val="ru-RU"/>
        </w:rPr>
        <w:t>МЕЛИ; ОКАЗЫВАЮЩАЯ ПОМОЩЬ</w:t>
      </w:r>
    </w:p>
    <w:p w:rsidR="002326BC" w:rsidRPr="008556E1" w:rsidRDefault="00357C78" w:rsidP="00C15AE2">
      <w:pPr>
        <w:pStyle w:val="af"/>
        <w:spacing w:before="120" w:after="0"/>
        <w:ind w:left="709" w:firstLine="709"/>
        <w:rPr>
          <w:sz w:val="28"/>
          <w:szCs w:val="28"/>
          <w:lang w:val="ru-RU"/>
        </w:rPr>
      </w:pPr>
      <w:r w:rsidRPr="008556E1">
        <w:rPr>
          <w:sz w:val="28"/>
          <w:szCs w:val="28"/>
          <w:lang w:val="ru-RU"/>
        </w:rPr>
        <w:t>Правило 23 за</w:t>
      </w:r>
      <w:r w:rsidR="002326BC" w:rsidRPr="008556E1">
        <w:rPr>
          <w:sz w:val="28"/>
          <w:szCs w:val="28"/>
          <w:lang w:val="ru-RU"/>
        </w:rPr>
        <w:t>менено на:</w:t>
      </w:r>
    </w:p>
    <w:p w:rsidR="002326BC" w:rsidRPr="008A7E0B" w:rsidRDefault="00361BD9" w:rsidP="00D44BC4">
      <w:pPr>
        <w:pStyle w:val="af"/>
        <w:tabs>
          <w:tab w:val="left" w:pos="1985"/>
        </w:tabs>
        <w:spacing w:before="120" w:after="0"/>
        <w:ind w:left="1418" w:hanging="709"/>
        <w:rPr>
          <w:color w:val="000000"/>
          <w:sz w:val="28"/>
          <w:szCs w:val="28"/>
          <w:lang w:val="ru-RU"/>
        </w:rPr>
      </w:pPr>
      <w:r w:rsidRPr="008556E1">
        <w:rPr>
          <w:b/>
          <w:sz w:val="28"/>
          <w:szCs w:val="28"/>
        </w:rPr>
        <w:t>B</w:t>
      </w:r>
      <w:r w:rsidRPr="008556E1">
        <w:rPr>
          <w:b/>
          <w:sz w:val="28"/>
          <w:szCs w:val="28"/>
          <w:lang w:val="ru-RU"/>
        </w:rPr>
        <w:t>2.23.</w:t>
      </w:r>
      <w:r w:rsidR="0065778E" w:rsidRPr="008A7E0B">
        <w:rPr>
          <w:b/>
          <w:color w:val="000000"/>
          <w:sz w:val="28"/>
          <w:szCs w:val="28"/>
          <w:lang w:val="ru-RU"/>
        </w:rPr>
        <w:t>1</w:t>
      </w:r>
      <w:r w:rsidR="0065778E" w:rsidRPr="008A7E0B">
        <w:rPr>
          <w:b/>
          <w:color w:val="000000"/>
          <w:sz w:val="28"/>
          <w:szCs w:val="28"/>
          <w:lang w:val="ru-RU"/>
        </w:rPr>
        <w:tab/>
      </w:r>
      <w:r w:rsidR="002326BC" w:rsidRPr="008A7E0B">
        <w:rPr>
          <w:color w:val="000000"/>
          <w:sz w:val="28"/>
          <w:szCs w:val="28"/>
          <w:lang w:val="ru-RU"/>
        </w:rPr>
        <w:t>Если возмо</w:t>
      </w:r>
      <w:r w:rsidR="00E21AAF" w:rsidRPr="008A7E0B">
        <w:rPr>
          <w:color w:val="000000"/>
          <w:sz w:val="28"/>
          <w:szCs w:val="28"/>
          <w:lang w:val="ru-RU"/>
        </w:rPr>
        <w:t>жно, доска должна избегать доски</w:t>
      </w:r>
      <w:r w:rsidR="002326BC" w:rsidRPr="008A7E0B">
        <w:rPr>
          <w:color w:val="000000"/>
          <w:sz w:val="28"/>
          <w:szCs w:val="28"/>
          <w:lang w:val="ru-RU"/>
        </w:rPr>
        <w:t xml:space="preserve">, которая </w:t>
      </w:r>
      <w:r w:rsidR="00E21AAF" w:rsidRPr="008A7E0B">
        <w:rPr>
          <w:color w:val="000000"/>
          <w:sz w:val="28"/>
          <w:szCs w:val="28"/>
          <w:lang w:val="ru-RU"/>
        </w:rPr>
        <w:t xml:space="preserve">или </w:t>
      </w:r>
      <w:r w:rsidR="002326BC" w:rsidRPr="008A7E0B">
        <w:rPr>
          <w:i/>
          <w:color w:val="000000"/>
          <w:sz w:val="28"/>
          <w:szCs w:val="28"/>
          <w:lang w:val="ru-RU"/>
        </w:rPr>
        <w:t>опрокинулась</w:t>
      </w:r>
      <w:r w:rsidR="00E21AAF" w:rsidRPr="008A7E0B">
        <w:rPr>
          <w:i/>
          <w:color w:val="000000"/>
          <w:sz w:val="28"/>
          <w:szCs w:val="28"/>
          <w:lang w:val="ru-RU"/>
        </w:rPr>
        <w:t>,</w:t>
      </w:r>
      <w:r w:rsidR="00E21AAF" w:rsidRPr="008A7E0B">
        <w:rPr>
          <w:color w:val="000000"/>
          <w:sz w:val="28"/>
          <w:szCs w:val="28"/>
          <w:lang w:val="ru-RU"/>
        </w:rPr>
        <w:t xml:space="preserve"> или ещё не управляется</w:t>
      </w:r>
      <w:r w:rsidR="002326BC" w:rsidRPr="008A7E0B">
        <w:rPr>
          <w:color w:val="000000"/>
          <w:sz w:val="28"/>
          <w:szCs w:val="28"/>
          <w:lang w:val="ru-RU"/>
        </w:rPr>
        <w:t xml:space="preserve"> после </w:t>
      </w:r>
      <w:r w:rsidR="002326BC" w:rsidRPr="008A7E0B">
        <w:rPr>
          <w:i/>
          <w:color w:val="000000"/>
          <w:sz w:val="28"/>
          <w:szCs w:val="28"/>
          <w:lang w:val="ru-RU"/>
        </w:rPr>
        <w:t>опрокидывания</w:t>
      </w:r>
      <w:r w:rsidR="002326BC" w:rsidRPr="008A7E0B">
        <w:rPr>
          <w:color w:val="000000"/>
          <w:sz w:val="28"/>
          <w:szCs w:val="28"/>
          <w:lang w:val="ru-RU"/>
        </w:rPr>
        <w:t xml:space="preserve">, </w:t>
      </w:r>
      <w:r w:rsidR="00E21AAF" w:rsidRPr="008A7E0B">
        <w:rPr>
          <w:color w:val="000000"/>
          <w:sz w:val="28"/>
          <w:szCs w:val="28"/>
          <w:lang w:val="ru-RU"/>
        </w:rPr>
        <w:t xml:space="preserve">или </w:t>
      </w:r>
      <w:r w:rsidR="002326BC" w:rsidRPr="008A7E0B">
        <w:rPr>
          <w:color w:val="000000"/>
          <w:sz w:val="28"/>
          <w:szCs w:val="28"/>
          <w:lang w:val="ru-RU"/>
        </w:rPr>
        <w:t>находится на мели</w:t>
      </w:r>
      <w:r w:rsidR="00E21AAF" w:rsidRPr="008A7E0B">
        <w:rPr>
          <w:color w:val="000000"/>
          <w:sz w:val="28"/>
          <w:szCs w:val="28"/>
          <w:lang w:val="ru-RU"/>
        </w:rPr>
        <w:t>,</w:t>
      </w:r>
      <w:r w:rsidR="002326BC" w:rsidRPr="008A7E0B">
        <w:rPr>
          <w:color w:val="000000"/>
          <w:sz w:val="28"/>
          <w:szCs w:val="28"/>
          <w:lang w:val="ru-RU"/>
        </w:rPr>
        <w:t xml:space="preserve"> или пытается оказать помощь лицу или судну</w:t>
      </w:r>
      <w:r w:rsidR="00E21AAF" w:rsidRPr="008A7E0B">
        <w:rPr>
          <w:color w:val="000000"/>
          <w:sz w:val="28"/>
          <w:szCs w:val="28"/>
          <w:lang w:val="ru-RU"/>
        </w:rPr>
        <w:t>, находящемуся</w:t>
      </w:r>
      <w:r w:rsidR="002326BC" w:rsidRPr="008A7E0B">
        <w:rPr>
          <w:color w:val="000000"/>
          <w:sz w:val="28"/>
          <w:szCs w:val="28"/>
          <w:lang w:val="ru-RU"/>
        </w:rPr>
        <w:t xml:space="preserve"> в опасности.</w:t>
      </w:r>
    </w:p>
    <w:p w:rsidR="002326BC" w:rsidRPr="008556E1" w:rsidRDefault="00361BD9" w:rsidP="00D44BC4">
      <w:pPr>
        <w:pStyle w:val="af"/>
        <w:tabs>
          <w:tab w:val="left" w:pos="1985"/>
        </w:tabs>
        <w:spacing w:before="120" w:after="0"/>
        <w:ind w:left="1418" w:hanging="709"/>
        <w:rPr>
          <w:b/>
          <w:sz w:val="28"/>
          <w:szCs w:val="28"/>
          <w:lang w:val="ru-RU"/>
        </w:rPr>
      </w:pPr>
      <w:r w:rsidRPr="008556E1">
        <w:rPr>
          <w:b/>
          <w:sz w:val="28"/>
          <w:szCs w:val="28"/>
        </w:rPr>
        <w:t>B</w:t>
      </w:r>
      <w:r w:rsidR="0065778E">
        <w:rPr>
          <w:b/>
          <w:sz w:val="28"/>
          <w:szCs w:val="28"/>
          <w:lang w:val="ru-RU"/>
        </w:rPr>
        <w:t>2.23.2</w:t>
      </w:r>
      <w:r w:rsidR="0065778E">
        <w:rPr>
          <w:b/>
          <w:sz w:val="28"/>
          <w:szCs w:val="28"/>
          <w:lang w:val="ru-RU"/>
        </w:rPr>
        <w:tab/>
      </w:r>
      <w:r w:rsidR="002326BC" w:rsidRPr="008556E1">
        <w:rPr>
          <w:sz w:val="28"/>
          <w:szCs w:val="28"/>
          <w:lang w:val="ru-RU"/>
        </w:rPr>
        <w:t xml:space="preserve">Если возможно, доска, которая </w:t>
      </w:r>
      <w:r w:rsidR="002326BC" w:rsidRPr="008556E1">
        <w:rPr>
          <w:i/>
          <w:sz w:val="28"/>
          <w:szCs w:val="28"/>
          <w:lang w:val="ru-RU"/>
        </w:rPr>
        <w:t>опрокинулась</w:t>
      </w:r>
      <w:r w:rsidR="002326BC" w:rsidRPr="008556E1">
        <w:rPr>
          <w:sz w:val="28"/>
          <w:szCs w:val="28"/>
          <w:lang w:val="ru-RU"/>
        </w:rPr>
        <w:t xml:space="preserve"> или находится на мели, </w:t>
      </w:r>
      <w:r w:rsidR="00927906" w:rsidRPr="008556E1">
        <w:rPr>
          <w:sz w:val="28"/>
          <w:szCs w:val="28"/>
          <w:lang w:val="ru-RU"/>
        </w:rPr>
        <w:t xml:space="preserve">не </w:t>
      </w:r>
      <w:r w:rsidR="002326BC" w:rsidRPr="008556E1">
        <w:rPr>
          <w:sz w:val="28"/>
          <w:szCs w:val="28"/>
          <w:lang w:val="ru-RU"/>
        </w:rPr>
        <w:t>должна создавать помех другой доске.</w:t>
      </w:r>
      <w:r w:rsidR="002326BC" w:rsidRPr="008556E1">
        <w:rPr>
          <w:sz w:val="28"/>
          <w:szCs w:val="28"/>
          <w:lang w:val="ru-RU"/>
        </w:rPr>
        <w:tab/>
      </w:r>
    </w:p>
    <w:p w:rsidR="002326BC" w:rsidRPr="0065778E" w:rsidRDefault="00361BD9" w:rsidP="0065778E">
      <w:pPr>
        <w:pStyle w:val="12"/>
        <w:tabs>
          <w:tab w:val="left" w:pos="1701"/>
        </w:tabs>
        <w:spacing w:before="120" w:after="0"/>
        <w:ind w:left="1701" w:hanging="992"/>
        <w:jc w:val="both"/>
        <w:rPr>
          <w:sz w:val="28"/>
          <w:szCs w:val="28"/>
          <w:lang w:val="ru-RU"/>
        </w:rPr>
      </w:pPr>
      <w:r w:rsidRPr="0065778E">
        <w:rPr>
          <w:sz w:val="28"/>
          <w:szCs w:val="28"/>
        </w:rPr>
        <w:t>B</w:t>
      </w:r>
      <w:r w:rsidRPr="0065778E">
        <w:rPr>
          <w:sz w:val="28"/>
          <w:szCs w:val="28"/>
          <w:lang w:val="ru-RU"/>
        </w:rPr>
        <w:t>2.</w:t>
      </w:r>
      <w:r w:rsidR="002326BC" w:rsidRPr="0065778E">
        <w:rPr>
          <w:sz w:val="28"/>
          <w:szCs w:val="28"/>
          <w:lang w:val="ru-RU"/>
        </w:rPr>
        <w:t>24</w:t>
      </w:r>
      <w:r w:rsidR="0065778E" w:rsidRPr="0065778E">
        <w:rPr>
          <w:sz w:val="28"/>
          <w:szCs w:val="28"/>
          <w:lang w:val="ru-RU"/>
        </w:rPr>
        <w:tab/>
      </w:r>
      <w:r w:rsidR="002326BC" w:rsidRPr="0065778E">
        <w:rPr>
          <w:sz w:val="28"/>
          <w:szCs w:val="28"/>
          <w:lang w:val="ru-RU"/>
        </w:rPr>
        <w:t>СОЗДАНИЕ ПОМЕХ ДРУГОЙ ДОСКЕ; ПАРУС ВНЕ ВОДЫ</w:t>
      </w:r>
    </w:p>
    <w:p w:rsidR="002326BC" w:rsidRPr="008556E1" w:rsidRDefault="002326BC" w:rsidP="00C15AE2">
      <w:pPr>
        <w:pStyle w:val="af"/>
        <w:spacing w:before="120" w:after="0"/>
        <w:ind w:left="709" w:firstLine="709"/>
        <w:rPr>
          <w:sz w:val="28"/>
          <w:szCs w:val="28"/>
          <w:lang w:val="ru-RU"/>
        </w:rPr>
      </w:pPr>
      <w:r w:rsidRPr="008556E1">
        <w:rPr>
          <w:sz w:val="28"/>
          <w:szCs w:val="28"/>
          <w:lang w:val="ru-RU"/>
        </w:rPr>
        <w:t xml:space="preserve">Добавить новое правило </w:t>
      </w:r>
      <w:r w:rsidR="00361BD9" w:rsidRPr="008556E1">
        <w:rPr>
          <w:sz w:val="28"/>
          <w:szCs w:val="28"/>
        </w:rPr>
        <w:t>B</w:t>
      </w:r>
      <w:r w:rsidR="00361BD9" w:rsidRPr="008556E1">
        <w:rPr>
          <w:sz w:val="28"/>
          <w:szCs w:val="28"/>
          <w:lang w:val="ru-RU"/>
        </w:rPr>
        <w:t>2.</w:t>
      </w:r>
      <w:r w:rsidRPr="008556E1">
        <w:rPr>
          <w:sz w:val="28"/>
          <w:szCs w:val="28"/>
          <w:lang w:val="ru-RU"/>
        </w:rPr>
        <w:t>24.3:</w:t>
      </w:r>
    </w:p>
    <w:p w:rsidR="00361BD9" w:rsidRPr="008556E1" w:rsidRDefault="00361BD9" w:rsidP="00D44BC4">
      <w:pPr>
        <w:pStyle w:val="af"/>
        <w:tabs>
          <w:tab w:val="left" w:pos="1985"/>
        </w:tabs>
        <w:spacing w:before="120" w:after="0"/>
        <w:ind w:left="1418" w:hanging="709"/>
        <w:rPr>
          <w:sz w:val="28"/>
          <w:szCs w:val="28"/>
          <w:lang w:val="ru-RU"/>
        </w:rPr>
      </w:pPr>
      <w:r w:rsidRPr="008556E1">
        <w:rPr>
          <w:b/>
          <w:sz w:val="28"/>
          <w:szCs w:val="28"/>
        </w:rPr>
        <w:t>B</w:t>
      </w:r>
      <w:r w:rsidRPr="008556E1">
        <w:rPr>
          <w:b/>
          <w:sz w:val="28"/>
          <w:szCs w:val="28"/>
          <w:lang w:val="ru-RU"/>
        </w:rPr>
        <w:t>2.</w:t>
      </w:r>
      <w:r w:rsidR="002326BC" w:rsidRPr="008556E1">
        <w:rPr>
          <w:b/>
          <w:sz w:val="28"/>
          <w:szCs w:val="28"/>
          <w:lang w:val="ru-RU"/>
        </w:rPr>
        <w:t>24.3</w:t>
      </w:r>
      <w:r w:rsidR="00812E85">
        <w:rPr>
          <w:sz w:val="28"/>
          <w:szCs w:val="28"/>
          <w:lang w:val="ru-RU"/>
        </w:rPr>
        <w:tab/>
      </w:r>
      <w:r w:rsidR="002326BC" w:rsidRPr="008556E1">
        <w:rPr>
          <w:sz w:val="28"/>
          <w:szCs w:val="28"/>
          <w:lang w:val="ru-RU"/>
        </w:rPr>
        <w:t>В течение последней минуты перед своим сигналом</w:t>
      </w:r>
      <w:r w:rsidR="00927906" w:rsidRPr="008556E1">
        <w:rPr>
          <w:sz w:val="28"/>
          <w:szCs w:val="28"/>
          <w:lang w:val="ru-RU"/>
        </w:rPr>
        <w:t xml:space="preserve"> </w:t>
      </w:r>
      <w:r w:rsidR="00F86EDA" w:rsidRPr="008556E1">
        <w:rPr>
          <w:rStyle w:val="FontStyle111"/>
          <w:sz w:val="28"/>
          <w:szCs w:val="28"/>
          <w:lang w:val="ru-RU"/>
        </w:rPr>
        <w:t>«</w:t>
      </w:r>
      <w:r w:rsidR="00927906" w:rsidRPr="008556E1">
        <w:rPr>
          <w:sz w:val="28"/>
          <w:szCs w:val="28"/>
          <w:lang w:val="ru-RU"/>
        </w:rPr>
        <w:t>Старт</w:t>
      </w:r>
      <w:r w:rsidR="00F86EDA" w:rsidRPr="008556E1">
        <w:rPr>
          <w:rStyle w:val="FontStyle111"/>
          <w:sz w:val="28"/>
          <w:szCs w:val="28"/>
          <w:lang w:val="ru-RU"/>
        </w:rPr>
        <w:t>»</w:t>
      </w:r>
      <w:r w:rsidR="002326BC" w:rsidRPr="008556E1">
        <w:rPr>
          <w:sz w:val="28"/>
          <w:szCs w:val="28"/>
          <w:lang w:val="ru-RU"/>
        </w:rPr>
        <w:t xml:space="preserve"> доска должна держать свой парус вне воды и в нормальном положении, кроме случаев, когда она непреднамеренно </w:t>
      </w:r>
      <w:r w:rsidR="002326BC" w:rsidRPr="008556E1">
        <w:rPr>
          <w:i/>
          <w:sz w:val="28"/>
          <w:szCs w:val="28"/>
          <w:lang w:val="ru-RU"/>
        </w:rPr>
        <w:t>опрокинулась</w:t>
      </w:r>
      <w:r w:rsidR="002326BC" w:rsidRPr="008556E1">
        <w:rPr>
          <w:sz w:val="28"/>
          <w:szCs w:val="28"/>
          <w:lang w:val="ru-RU"/>
        </w:rPr>
        <w:t>.</w:t>
      </w:r>
    </w:p>
    <w:p w:rsidR="00F93718" w:rsidRPr="008556E1" w:rsidRDefault="00361BD9" w:rsidP="00C15AE2">
      <w:pPr>
        <w:pStyle w:val="af"/>
        <w:spacing w:before="120" w:after="0"/>
        <w:ind w:left="1418" w:hanging="709"/>
        <w:rPr>
          <w:b/>
          <w:sz w:val="28"/>
          <w:szCs w:val="28"/>
          <w:lang w:val="ru-RU"/>
        </w:rPr>
      </w:pPr>
      <w:r w:rsidRPr="008556E1">
        <w:rPr>
          <w:b/>
          <w:sz w:val="28"/>
          <w:szCs w:val="28"/>
          <w:lang w:val="ru-RU"/>
        </w:rPr>
        <w:t>УДАЛЕННЫЕ ПРАВИЛА ЧАСТИ 2</w:t>
      </w:r>
    </w:p>
    <w:p w:rsidR="002326BC" w:rsidRDefault="00F93718" w:rsidP="00F93718">
      <w:pPr>
        <w:pStyle w:val="af"/>
        <w:spacing w:before="120" w:after="0"/>
        <w:ind w:left="709" w:firstLine="709"/>
        <w:rPr>
          <w:b/>
          <w:sz w:val="28"/>
          <w:szCs w:val="28"/>
          <w:lang w:val="ru-RU"/>
        </w:rPr>
      </w:pPr>
      <w:r w:rsidRPr="008556E1">
        <w:rPr>
          <w:sz w:val="28"/>
          <w:szCs w:val="28"/>
          <w:lang w:val="ru-RU"/>
        </w:rPr>
        <w:t>Правило 18.3 удалено.</w:t>
      </w:r>
      <w:r w:rsidRPr="008556E1">
        <w:rPr>
          <w:b/>
          <w:sz w:val="28"/>
          <w:szCs w:val="28"/>
          <w:lang w:val="ru-RU"/>
        </w:rPr>
        <w:t xml:space="preserve"> </w:t>
      </w:r>
    </w:p>
    <w:p w:rsidR="002326BC" w:rsidRPr="008556E1" w:rsidRDefault="002326BC" w:rsidP="00F93718">
      <w:pPr>
        <w:spacing w:after="120" w:line="240" w:lineRule="auto"/>
        <w:ind w:left="709" w:right="1418" w:hanging="709"/>
        <w:rPr>
          <w:rFonts w:ascii="Times New Roman" w:hAnsi="Times New Roman"/>
          <w:b/>
          <w:sz w:val="28"/>
          <w:szCs w:val="28"/>
        </w:rPr>
      </w:pPr>
      <w:r w:rsidRPr="008556E1">
        <w:rPr>
          <w:rFonts w:ascii="Times New Roman" w:hAnsi="Times New Roman"/>
          <w:b/>
          <w:sz w:val="28"/>
          <w:szCs w:val="28"/>
        </w:rPr>
        <w:t>В3</w:t>
      </w:r>
      <w:r w:rsidRPr="008556E1">
        <w:rPr>
          <w:rFonts w:ascii="Times New Roman" w:hAnsi="Times New Roman"/>
          <w:b/>
          <w:sz w:val="28"/>
          <w:szCs w:val="28"/>
        </w:rPr>
        <w:tab/>
        <w:t>ИЗМЕНЕНИЯ В ПРАВИЛАХ ЧАСТИ 3</w:t>
      </w:r>
    </w:p>
    <w:p w:rsidR="003B3783" w:rsidRPr="008556E1" w:rsidRDefault="003B3783" w:rsidP="00812E85">
      <w:pPr>
        <w:tabs>
          <w:tab w:val="left" w:pos="1701"/>
        </w:tabs>
        <w:spacing w:after="120" w:line="240" w:lineRule="auto"/>
        <w:ind w:left="709" w:right="1418" w:hanging="709"/>
        <w:rPr>
          <w:rFonts w:ascii="Times New Roman" w:hAnsi="Times New Roman"/>
          <w:b/>
          <w:sz w:val="28"/>
          <w:szCs w:val="28"/>
        </w:rPr>
      </w:pPr>
      <w:r w:rsidRPr="008556E1">
        <w:rPr>
          <w:rFonts w:ascii="Times New Roman" w:hAnsi="Times New Roman"/>
          <w:b/>
          <w:sz w:val="28"/>
          <w:szCs w:val="28"/>
        </w:rPr>
        <w:tab/>
      </w:r>
      <w:r w:rsidRPr="008556E1">
        <w:rPr>
          <w:rFonts w:ascii="Times New Roman" w:hAnsi="Times New Roman"/>
          <w:b/>
          <w:sz w:val="28"/>
          <w:szCs w:val="28"/>
          <w:lang w:val="en-US"/>
        </w:rPr>
        <w:t>B</w:t>
      </w:r>
      <w:r w:rsidR="00812E85">
        <w:rPr>
          <w:rFonts w:ascii="Times New Roman" w:hAnsi="Times New Roman"/>
          <w:b/>
          <w:sz w:val="28"/>
          <w:szCs w:val="28"/>
        </w:rPr>
        <w:t>3.26</w:t>
      </w:r>
      <w:r w:rsidR="00812E85">
        <w:rPr>
          <w:rFonts w:ascii="Times New Roman" w:hAnsi="Times New Roman"/>
          <w:b/>
          <w:sz w:val="28"/>
          <w:szCs w:val="28"/>
        </w:rPr>
        <w:tab/>
      </w:r>
      <w:r w:rsidRPr="008556E1">
        <w:rPr>
          <w:rFonts w:ascii="Times New Roman" w:hAnsi="Times New Roman"/>
          <w:b/>
          <w:sz w:val="28"/>
          <w:szCs w:val="28"/>
        </w:rPr>
        <w:t>СТАРТОВАЯ ПРОЦЕДУРА ГОНКИ</w:t>
      </w:r>
    </w:p>
    <w:p w:rsidR="003B3783" w:rsidRPr="008556E1" w:rsidRDefault="00357C78" w:rsidP="003B3783">
      <w:pPr>
        <w:pStyle w:val="af"/>
        <w:spacing w:before="120" w:after="0"/>
        <w:ind w:left="709" w:firstLine="709"/>
        <w:rPr>
          <w:sz w:val="28"/>
          <w:szCs w:val="28"/>
          <w:lang w:val="ru-RU"/>
        </w:rPr>
      </w:pPr>
      <w:r w:rsidRPr="008556E1">
        <w:rPr>
          <w:sz w:val="28"/>
          <w:szCs w:val="28"/>
          <w:lang w:val="ru-RU"/>
        </w:rPr>
        <w:t>Правило 26 за</w:t>
      </w:r>
      <w:r w:rsidR="003B3783" w:rsidRPr="008556E1">
        <w:rPr>
          <w:sz w:val="28"/>
          <w:szCs w:val="28"/>
          <w:lang w:val="ru-RU"/>
        </w:rPr>
        <w:t>менено на:</w:t>
      </w:r>
    </w:p>
    <w:p w:rsidR="003B3783" w:rsidRPr="008556E1" w:rsidRDefault="00812E85" w:rsidP="00D44BC4">
      <w:pPr>
        <w:pStyle w:val="af"/>
        <w:tabs>
          <w:tab w:val="left" w:pos="1985"/>
        </w:tabs>
        <w:spacing w:before="120" w:after="0"/>
        <w:ind w:left="709"/>
        <w:rPr>
          <w:b/>
          <w:sz w:val="28"/>
          <w:szCs w:val="28"/>
          <w:lang w:val="ru-RU"/>
        </w:rPr>
      </w:pPr>
      <w:r>
        <w:rPr>
          <w:b/>
          <w:sz w:val="28"/>
          <w:szCs w:val="28"/>
          <w:lang w:val="ru-RU"/>
        </w:rPr>
        <w:t>В3.26.1</w:t>
      </w:r>
      <w:r>
        <w:rPr>
          <w:b/>
          <w:sz w:val="28"/>
          <w:szCs w:val="28"/>
          <w:lang w:val="ru-RU"/>
        </w:rPr>
        <w:tab/>
      </w:r>
      <w:r w:rsidR="003B3783" w:rsidRPr="008556E1">
        <w:rPr>
          <w:b/>
          <w:sz w:val="28"/>
          <w:szCs w:val="28"/>
          <w:lang w:val="ru-RU"/>
        </w:rPr>
        <w:t>Система 1</w:t>
      </w:r>
    </w:p>
    <w:p w:rsidR="003B3783" w:rsidRPr="008556E1" w:rsidRDefault="003B3783" w:rsidP="003B3783">
      <w:pPr>
        <w:shd w:val="clear" w:color="auto" w:fill="FFFFFF"/>
        <w:spacing w:before="120" w:after="0" w:line="240" w:lineRule="auto"/>
        <w:ind w:left="709"/>
        <w:jc w:val="both"/>
        <w:rPr>
          <w:rFonts w:ascii="Times New Roman" w:hAnsi="Times New Roman"/>
          <w:color w:val="000000"/>
          <w:sz w:val="28"/>
          <w:szCs w:val="28"/>
        </w:rPr>
      </w:pPr>
      <w:r w:rsidRPr="008556E1">
        <w:rPr>
          <w:rFonts w:ascii="Times New Roman" w:hAnsi="Times New Roman"/>
          <w:sz w:val="28"/>
          <w:szCs w:val="28"/>
        </w:rPr>
        <w:t>Стартовая процедура гонки должна проводиться</w:t>
      </w:r>
      <w:r w:rsidRPr="008556E1">
        <w:rPr>
          <w:rFonts w:ascii="Times New Roman" w:hAnsi="Times New Roman"/>
          <w:color w:val="000000"/>
          <w:sz w:val="28"/>
          <w:szCs w:val="28"/>
        </w:rPr>
        <w:t xml:space="preserve"> с использовани</w:t>
      </w:r>
      <w:r w:rsidR="00812E85">
        <w:rPr>
          <w:rFonts w:ascii="Times New Roman" w:hAnsi="Times New Roman"/>
          <w:color w:val="000000"/>
          <w:sz w:val="28"/>
          <w:szCs w:val="28"/>
        </w:rPr>
        <w:t xml:space="preserve">ем указанных </w:t>
      </w:r>
      <w:r w:rsidRPr="008556E1">
        <w:rPr>
          <w:rFonts w:ascii="Times New Roman" w:hAnsi="Times New Roman"/>
          <w:color w:val="000000"/>
          <w:sz w:val="28"/>
          <w:szCs w:val="28"/>
        </w:rPr>
        <w:t>ниже сигналов. Время должно браться по зрительным сигналам; отсутствие звукового сигнала не должно приниматься во внимание.</w:t>
      </w:r>
    </w:p>
    <w:p w:rsidR="003B3783" w:rsidRPr="008556E1" w:rsidRDefault="003B3783" w:rsidP="001C043B">
      <w:pPr>
        <w:shd w:val="clear" w:color="auto" w:fill="FFFFFF"/>
        <w:spacing w:after="0" w:line="240" w:lineRule="auto"/>
        <w:ind w:left="709"/>
        <w:jc w:val="both"/>
        <w:rPr>
          <w:rFonts w:ascii="Times New Roman" w:hAnsi="Times New Roman"/>
          <w:color w:val="000000"/>
          <w:sz w:val="28"/>
          <w:szCs w:val="28"/>
        </w:rPr>
      </w:pPr>
    </w:p>
    <w:tbl>
      <w:tblPr>
        <w:tblW w:w="9356" w:type="dxa"/>
        <w:tblInd w:w="817" w:type="dxa"/>
        <w:tblLayout w:type="fixed"/>
        <w:tblLook w:val="00A0" w:firstRow="1" w:lastRow="0" w:firstColumn="1" w:lastColumn="0" w:noHBand="0" w:noVBand="0"/>
      </w:tblPr>
      <w:tblGrid>
        <w:gridCol w:w="1701"/>
        <w:gridCol w:w="2977"/>
        <w:gridCol w:w="1711"/>
        <w:gridCol w:w="2967"/>
      </w:tblGrid>
      <w:tr w:rsidR="003B3783" w:rsidRPr="008A7E0B" w:rsidTr="00055A62">
        <w:tc>
          <w:tcPr>
            <w:tcW w:w="1701" w:type="dxa"/>
            <w:tcBorders>
              <w:top w:val="single" w:sz="4" w:space="0" w:color="auto"/>
              <w:left w:val="single" w:sz="4" w:space="0" w:color="auto"/>
              <w:bottom w:val="single" w:sz="4" w:space="0" w:color="auto"/>
              <w:right w:val="single" w:sz="4" w:space="0" w:color="auto"/>
            </w:tcBorders>
            <w:hideMark/>
          </w:tcPr>
          <w:p w:rsidR="003B3783" w:rsidRPr="008A7E0B" w:rsidRDefault="003B3783" w:rsidP="00055A62">
            <w:pPr>
              <w:widowControl w:val="0"/>
              <w:tabs>
                <w:tab w:val="left" w:pos="566"/>
              </w:tabs>
              <w:autoSpaceDE w:val="0"/>
              <w:autoSpaceDN w:val="0"/>
              <w:adjustRightInd w:val="0"/>
              <w:spacing w:before="10" w:line="240" w:lineRule="auto"/>
              <w:rPr>
                <w:rFonts w:ascii="Times New Roman" w:hAnsi="Times New Roman"/>
                <w:i/>
                <w:color w:val="000000"/>
                <w:sz w:val="28"/>
                <w:szCs w:val="28"/>
              </w:rPr>
            </w:pPr>
            <w:r w:rsidRPr="008A7E0B">
              <w:rPr>
                <w:rFonts w:ascii="Times New Roman" w:hAnsi="Times New Roman"/>
                <w:i/>
                <w:color w:val="000000"/>
                <w:sz w:val="28"/>
                <w:szCs w:val="28"/>
              </w:rPr>
              <w:t xml:space="preserve">Минуты </w:t>
            </w:r>
            <w:r w:rsidRPr="008A7E0B">
              <w:rPr>
                <w:rFonts w:ascii="Times New Roman" w:hAnsi="Times New Roman"/>
                <w:i/>
                <w:color w:val="000000"/>
                <w:sz w:val="28"/>
                <w:szCs w:val="28"/>
              </w:rPr>
              <w:br/>
              <w:t xml:space="preserve">до сигнала </w:t>
            </w:r>
            <w:r w:rsidR="005A1FEC" w:rsidRPr="008A7E0B">
              <w:rPr>
                <w:rFonts w:ascii="Times New Roman" w:hAnsi="Times New Roman"/>
                <w:color w:val="000000"/>
                <w:sz w:val="28"/>
                <w:szCs w:val="28"/>
              </w:rPr>
              <w:t>«</w:t>
            </w:r>
            <w:r w:rsidRPr="008A7E0B">
              <w:rPr>
                <w:rFonts w:ascii="Times New Roman" w:hAnsi="Times New Roman"/>
                <w:i/>
                <w:color w:val="000000"/>
                <w:sz w:val="28"/>
                <w:szCs w:val="28"/>
              </w:rPr>
              <w:t>Старт</w:t>
            </w:r>
            <w:r w:rsidR="005A1FEC" w:rsidRPr="008A7E0B">
              <w:rPr>
                <w:rFonts w:ascii="Times New Roman" w:hAnsi="Times New Roman"/>
                <w:color w:val="000000"/>
                <w:sz w:val="28"/>
                <w:szCs w:val="28"/>
              </w:rPr>
              <w:t>»</w:t>
            </w:r>
          </w:p>
        </w:tc>
        <w:tc>
          <w:tcPr>
            <w:tcW w:w="2977" w:type="dxa"/>
            <w:tcBorders>
              <w:top w:val="single" w:sz="4" w:space="0" w:color="auto"/>
              <w:left w:val="single" w:sz="4" w:space="0" w:color="auto"/>
              <w:bottom w:val="single" w:sz="4" w:space="0" w:color="auto"/>
              <w:right w:val="single" w:sz="4" w:space="0" w:color="auto"/>
            </w:tcBorders>
            <w:hideMark/>
          </w:tcPr>
          <w:p w:rsidR="003B3783" w:rsidRPr="008556E1" w:rsidRDefault="003B3783" w:rsidP="00055A62">
            <w:pPr>
              <w:widowControl w:val="0"/>
              <w:tabs>
                <w:tab w:val="left" w:pos="566"/>
              </w:tabs>
              <w:autoSpaceDE w:val="0"/>
              <w:autoSpaceDN w:val="0"/>
              <w:adjustRightInd w:val="0"/>
              <w:spacing w:before="10" w:line="240" w:lineRule="auto"/>
              <w:rPr>
                <w:rFonts w:ascii="Times New Roman" w:hAnsi="Times New Roman"/>
                <w:i/>
                <w:color w:val="000000"/>
                <w:sz w:val="28"/>
                <w:szCs w:val="28"/>
              </w:rPr>
            </w:pPr>
            <w:r w:rsidRPr="008A7E0B">
              <w:rPr>
                <w:rFonts w:ascii="Times New Roman" w:hAnsi="Times New Roman"/>
                <w:i/>
                <w:color w:val="000000"/>
                <w:sz w:val="28"/>
                <w:szCs w:val="28"/>
              </w:rPr>
              <w:t>Зрительный сигнал</w:t>
            </w:r>
          </w:p>
        </w:tc>
        <w:tc>
          <w:tcPr>
            <w:tcW w:w="1711" w:type="dxa"/>
            <w:tcBorders>
              <w:top w:val="single" w:sz="4" w:space="0" w:color="auto"/>
              <w:left w:val="single" w:sz="4" w:space="0" w:color="auto"/>
              <w:bottom w:val="single" w:sz="4" w:space="0" w:color="auto"/>
              <w:right w:val="single" w:sz="4" w:space="0" w:color="auto"/>
            </w:tcBorders>
            <w:hideMark/>
          </w:tcPr>
          <w:p w:rsidR="003B3783" w:rsidRPr="008556E1" w:rsidRDefault="003B3783" w:rsidP="00055A62">
            <w:pPr>
              <w:widowControl w:val="0"/>
              <w:tabs>
                <w:tab w:val="left" w:pos="566"/>
              </w:tabs>
              <w:autoSpaceDE w:val="0"/>
              <w:autoSpaceDN w:val="0"/>
              <w:adjustRightInd w:val="0"/>
              <w:spacing w:before="10" w:line="240" w:lineRule="auto"/>
              <w:rPr>
                <w:rFonts w:ascii="Times New Roman" w:hAnsi="Times New Roman"/>
                <w:i/>
                <w:color w:val="000000"/>
                <w:sz w:val="28"/>
                <w:szCs w:val="28"/>
              </w:rPr>
            </w:pPr>
            <w:r w:rsidRPr="008A7E0B">
              <w:rPr>
                <w:rFonts w:ascii="Times New Roman" w:hAnsi="Times New Roman"/>
                <w:i/>
                <w:color w:val="000000"/>
                <w:sz w:val="28"/>
                <w:szCs w:val="28"/>
              </w:rPr>
              <w:t>Звуковой сигнал</w:t>
            </w:r>
          </w:p>
        </w:tc>
        <w:tc>
          <w:tcPr>
            <w:tcW w:w="2967" w:type="dxa"/>
            <w:tcBorders>
              <w:top w:val="single" w:sz="4" w:space="0" w:color="auto"/>
              <w:left w:val="single" w:sz="4" w:space="0" w:color="auto"/>
              <w:bottom w:val="single" w:sz="4" w:space="0" w:color="auto"/>
              <w:right w:val="single" w:sz="4" w:space="0" w:color="auto"/>
            </w:tcBorders>
            <w:hideMark/>
          </w:tcPr>
          <w:p w:rsidR="003B3783" w:rsidRPr="008556E1" w:rsidRDefault="003B3783" w:rsidP="00055A62">
            <w:pPr>
              <w:widowControl w:val="0"/>
              <w:tabs>
                <w:tab w:val="left" w:pos="566"/>
              </w:tabs>
              <w:autoSpaceDE w:val="0"/>
              <w:autoSpaceDN w:val="0"/>
              <w:adjustRightInd w:val="0"/>
              <w:spacing w:before="10" w:line="240" w:lineRule="auto"/>
              <w:rPr>
                <w:rFonts w:ascii="Times New Roman" w:hAnsi="Times New Roman"/>
                <w:i/>
                <w:color w:val="000000"/>
                <w:sz w:val="28"/>
                <w:szCs w:val="28"/>
              </w:rPr>
            </w:pPr>
            <w:r w:rsidRPr="008A7E0B">
              <w:rPr>
                <w:rFonts w:ascii="Times New Roman" w:hAnsi="Times New Roman"/>
                <w:i/>
                <w:color w:val="000000"/>
                <w:sz w:val="28"/>
                <w:szCs w:val="28"/>
              </w:rPr>
              <w:t>Значение</w:t>
            </w:r>
          </w:p>
        </w:tc>
      </w:tr>
      <w:tr w:rsidR="003B3783" w:rsidRPr="008A7E0B" w:rsidTr="00055A62">
        <w:tc>
          <w:tcPr>
            <w:tcW w:w="1701" w:type="dxa"/>
            <w:tcBorders>
              <w:top w:val="single" w:sz="4" w:space="0" w:color="auto"/>
              <w:left w:val="single" w:sz="4" w:space="0" w:color="auto"/>
              <w:bottom w:val="single" w:sz="4" w:space="0" w:color="auto"/>
              <w:right w:val="single" w:sz="4" w:space="0" w:color="auto"/>
            </w:tcBorders>
            <w:hideMark/>
          </w:tcPr>
          <w:p w:rsidR="003B3783" w:rsidRPr="008556E1" w:rsidRDefault="003B3783" w:rsidP="00055A62">
            <w:pPr>
              <w:widowControl w:val="0"/>
              <w:tabs>
                <w:tab w:val="left" w:pos="566"/>
              </w:tabs>
              <w:autoSpaceDE w:val="0"/>
              <w:autoSpaceDN w:val="0"/>
              <w:adjustRightInd w:val="0"/>
              <w:spacing w:before="120" w:after="0" w:line="240" w:lineRule="auto"/>
              <w:rPr>
                <w:rFonts w:ascii="Times New Roman" w:hAnsi="Times New Roman"/>
                <w:color w:val="000000"/>
                <w:sz w:val="28"/>
                <w:szCs w:val="28"/>
              </w:rPr>
            </w:pPr>
            <w:r w:rsidRPr="008A7E0B">
              <w:rPr>
                <w:rFonts w:ascii="Times New Roman" w:hAnsi="Times New Roman"/>
                <w:color w:val="000000"/>
                <w:sz w:val="28"/>
                <w:szCs w:val="28"/>
              </w:rPr>
              <w:t xml:space="preserve">  5</w:t>
            </w:r>
            <w:r w:rsidRPr="008A7E0B">
              <w:rPr>
                <w:rFonts w:ascii="Times New Roman" w:hAnsi="Times New Roman"/>
                <w:sz w:val="28"/>
                <w:szCs w:val="28"/>
              </w:rPr>
              <w:t>*</w:t>
            </w:r>
          </w:p>
        </w:tc>
        <w:tc>
          <w:tcPr>
            <w:tcW w:w="2977" w:type="dxa"/>
            <w:tcBorders>
              <w:top w:val="single" w:sz="4" w:space="0" w:color="auto"/>
              <w:left w:val="single" w:sz="4" w:space="0" w:color="auto"/>
              <w:bottom w:val="single" w:sz="4" w:space="0" w:color="auto"/>
              <w:right w:val="single" w:sz="4" w:space="0" w:color="auto"/>
            </w:tcBorders>
            <w:hideMark/>
          </w:tcPr>
          <w:p w:rsidR="003B3783" w:rsidRPr="008556E1" w:rsidRDefault="003B3783" w:rsidP="00055A62">
            <w:pPr>
              <w:widowControl w:val="0"/>
              <w:tabs>
                <w:tab w:val="left" w:pos="566"/>
              </w:tabs>
              <w:autoSpaceDE w:val="0"/>
              <w:autoSpaceDN w:val="0"/>
              <w:adjustRightInd w:val="0"/>
              <w:spacing w:before="120" w:after="0" w:line="240" w:lineRule="auto"/>
              <w:rPr>
                <w:rFonts w:ascii="Times New Roman" w:hAnsi="Times New Roman"/>
                <w:color w:val="000000"/>
                <w:sz w:val="28"/>
                <w:szCs w:val="28"/>
              </w:rPr>
            </w:pPr>
            <w:r w:rsidRPr="008A7E0B">
              <w:rPr>
                <w:rFonts w:ascii="Times New Roman" w:hAnsi="Times New Roman"/>
                <w:color w:val="000000"/>
                <w:sz w:val="28"/>
                <w:szCs w:val="28"/>
              </w:rPr>
              <w:t>Флаг класса</w:t>
            </w:r>
          </w:p>
        </w:tc>
        <w:tc>
          <w:tcPr>
            <w:tcW w:w="1711" w:type="dxa"/>
            <w:tcBorders>
              <w:top w:val="single" w:sz="4" w:space="0" w:color="auto"/>
              <w:left w:val="single" w:sz="4" w:space="0" w:color="auto"/>
              <w:bottom w:val="single" w:sz="4" w:space="0" w:color="auto"/>
              <w:right w:val="single" w:sz="4" w:space="0" w:color="auto"/>
            </w:tcBorders>
            <w:hideMark/>
          </w:tcPr>
          <w:p w:rsidR="003B3783" w:rsidRPr="008556E1" w:rsidRDefault="003B3783" w:rsidP="00055A62">
            <w:pPr>
              <w:widowControl w:val="0"/>
              <w:tabs>
                <w:tab w:val="left" w:pos="566"/>
              </w:tabs>
              <w:autoSpaceDE w:val="0"/>
              <w:autoSpaceDN w:val="0"/>
              <w:adjustRightInd w:val="0"/>
              <w:spacing w:before="120" w:after="0" w:line="240" w:lineRule="auto"/>
              <w:rPr>
                <w:rFonts w:ascii="Times New Roman" w:hAnsi="Times New Roman"/>
                <w:color w:val="000000"/>
                <w:sz w:val="28"/>
                <w:szCs w:val="28"/>
              </w:rPr>
            </w:pPr>
            <w:r w:rsidRPr="008A7E0B">
              <w:rPr>
                <w:rFonts w:ascii="Times New Roman" w:hAnsi="Times New Roman"/>
                <w:color w:val="000000"/>
                <w:sz w:val="28"/>
                <w:szCs w:val="28"/>
              </w:rPr>
              <w:t>Один</w:t>
            </w:r>
          </w:p>
        </w:tc>
        <w:tc>
          <w:tcPr>
            <w:tcW w:w="2967" w:type="dxa"/>
            <w:tcBorders>
              <w:top w:val="single" w:sz="4" w:space="0" w:color="auto"/>
              <w:left w:val="single" w:sz="4" w:space="0" w:color="auto"/>
              <w:bottom w:val="single" w:sz="4" w:space="0" w:color="auto"/>
              <w:right w:val="single" w:sz="4" w:space="0" w:color="auto"/>
            </w:tcBorders>
            <w:hideMark/>
          </w:tcPr>
          <w:p w:rsidR="003B3783" w:rsidRPr="008556E1" w:rsidRDefault="005A1FEC" w:rsidP="00055A62">
            <w:pPr>
              <w:widowControl w:val="0"/>
              <w:tabs>
                <w:tab w:val="left" w:pos="566"/>
              </w:tabs>
              <w:autoSpaceDE w:val="0"/>
              <w:autoSpaceDN w:val="0"/>
              <w:adjustRightInd w:val="0"/>
              <w:spacing w:before="120" w:after="0" w:line="240" w:lineRule="auto"/>
              <w:rPr>
                <w:rFonts w:ascii="Times New Roman" w:hAnsi="Times New Roman"/>
                <w:color w:val="000000"/>
                <w:sz w:val="28"/>
                <w:szCs w:val="28"/>
              </w:rPr>
            </w:pPr>
            <w:r w:rsidRPr="008A7E0B">
              <w:rPr>
                <w:rFonts w:ascii="Times New Roman" w:hAnsi="Times New Roman"/>
                <w:color w:val="000000"/>
                <w:sz w:val="28"/>
                <w:szCs w:val="28"/>
              </w:rPr>
              <w:t>Сигнал «Предупреждение»</w:t>
            </w:r>
          </w:p>
        </w:tc>
      </w:tr>
      <w:tr w:rsidR="003B3783" w:rsidRPr="008A7E0B" w:rsidTr="00055A62">
        <w:tc>
          <w:tcPr>
            <w:tcW w:w="1701" w:type="dxa"/>
            <w:tcBorders>
              <w:top w:val="single" w:sz="4" w:space="0" w:color="auto"/>
              <w:left w:val="single" w:sz="4" w:space="0" w:color="auto"/>
              <w:bottom w:val="single" w:sz="4" w:space="0" w:color="auto"/>
              <w:right w:val="single" w:sz="4" w:space="0" w:color="auto"/>
            </w:tcBorders>
            <w:hideMark/>
          </w:tcPr>
          <w:p w:rsidR="003B3783" w:rsidRPr="008556E1" w:rsidRDefault="003B3783" w:rsidP="00055A62">
            <w:pPr>
              <w:widowControl w:val="0"/>
              <w:tabs>
                <w:tab w:val="left" w:pos="566"/>
              </w:tabs>
              <w:autoSpaceDE w:val="0"/>
              <w:autoSpaceDN w:val="0"/>
              <w:adjustRightInd w:val="0"/>
              <w:spacing w:before="120" w:after="0" w:line="240" w:lineRule="auto"/>
              <w:rPr>
                <w:rFonts w:ascii="Times New Roman" w:hAnsi="Times New Roman"/>
                <w:color w:val="000000"/>
                <w:sz w:val="28"/>
                <w:szCs w:val="28"/>
              </w:rPr>
            </w:pPr>
            <w:r w:rsidRPr="008A7E0B">
              <w:rPr>
                <w:rFonts w:ascii="Times New Roman" w:hAnsi="Times New Roman"/>
                <w:color w:val="000000"/>
                <w:sz w:val="28"/>
                <w:szCs w:val="28"/>
              </w:rPr>
              <w:t xml:space="preserve">  4</w:t>
            </w:r>
          </w:p>
        </w:tc>
        <w:tc>
          <w:tcPr>
            <w:tcW w:w="2977" w:type="dxa"/>
            <w:tcBorders>
              <w:top w:val="single" w:sz="4" w:space="0" w:color="auto"/>
              <w:left w:val="single" w:sz="4" w:space="0" w:color="auto"/>
              <w:bottom w:val="single" w:sz="4" w:space="0" w:color="auto"/>
              <w:right w:val="single" w:sz="4" w:space="0" w:color="auto"/>
            </w:tcBorders>
            <w:hideMark/>
          </w:tcPr>
          <w:p w:rsidR="003B3783" w:rsidRPr="008556E1" w:rsidRDefault="003B3783" w:rsidP="00055A62">
            <w:pPr>
              <w:widowControl w:val="0"/>
              <w:tabs>
                <w:tab w:val="left" w:pos="566"/>
              </w:tabs>
              <w:autoSpaceDE w:val="0"/>
              <w:autoSpaceDN w:val="0"/>
              <w:adjustRightInd w:val="0"/>
              <w:spacing w:before="120" w:after="0" w:line="240" w:lineRule="auto"/>
              <w:rPr>
                <w:rFonts w:ascii="Times New Roman" w:hAnsi="Times New Roman"/>
                <w:color w:val="000000"/>
                <w:sz w:val="28"/>
                <w:szCs w:val="28"/>
                <w:lang w:val="pl-PL"/>
              </w:rPr>
            </w:pPr>
            <w:r w:rsidRPr="008A7E0B">
              <w:rPr>
                <w:rFonts w:ascii="Times New Roman" w:hAnsi="Times New Roman"/>
                <w:color w:val="000000"/>
                <w:sz w:val="28"/>
                <w:szCs w:val="28"/>
                <w:lang w:val="pl-PL"/>
              </w:rPr>
              <w:t xml:space="preserve">P, I, Z, Z c I, </w:t>
            </w:r>
            <w:r w:rsidRPr="008A7E0B">
              <w:rPr>
                <w:rFonts w:ascii="Times New Roman" w:hAnsi="Times New Roman"/>
                <w:color w:val="000000"/>
                <w:sz w:val="28"/>
                <w:szCs w:val="28"/>
                <w:lang w:val="en-US"/>
              </w:rPr>
              <w:t xml:space="preserve">U </w:t>
            </w:r>
            <w:r w:rsidRPr="008A7E0B">
              <w:rPr>
                <w:rFonts w:ascii="Times New Roman" w:hAnsi="Times New Roman"/>
                <w:color w:val="000000"/>
                <w:sz w:val="28"/>
                <w:szCs w:val="28"/>
              </w:rPr>
              <w:t>или чёрный</w:t>
            </w:r>
            <w:r w:rsidRPr="008A7E0B">
              <w:rPr>
                <w:rFonts w:ascii="Times New Roman" w:hAnsi="Times New Roman"/>
                <w:color w:val="000000"/>
                <w:sz w:val="28"/>
                <w:szCs w:val="28"/>
                <w:lang w:val="pl-PL"/>
              </w:rPr>
              <w:t xml:space="preserve"> </w:t>
            </w:r>
            <w:r w:rsidRPr="008A7E0B">
              <w:rPr>
                <w:rFonts w:ascii="Times New Roman" w:hAnsi="Times New Roman"/>
                <w:color w:val="000000"/>
                <w:sz w:val="28"/>
                <w:szCs w:val="28"/>
              </w:rPr>
              <w:t>флаг</w:t>
            </w:r>
            <w:r w:rsidRPr="008A7E0B">
              <w:rPr>
                <w:rFonts w:ascii="Times New Roman" w:hAnsi="Times New Roman"/>
                <w:color w:val="000000"/>
                <w:sz w:val="28"/>
                <w:szCs w:val="28"/>
                <w:lang w:val="pl-PL"/>
              </w:rPr>
              <w:t xml:space="preserve"> </w:t>
            </w:r>
          </w:p>
        </w:tc>
        <w:tc>
          <w:tcPr>
            <w:tcW w:w="1711" w:type="dxa"/>
            <w:tcBorders>
              <w:top w:val="single" w:sz="4" w:space="0" w:color="auto"/>
              <w:left w:val="single" w:sz="4" w:space="0" w:color="auto"/>
              <w:bottom w:val="single" w:sz="4" w:space="0" w:color="auto"/>
              <w:right w:val="single" w:sz="4" w:space="0" w:color="auto"/>
            </w:tcBorders>
            <w:hideMark/>
          </w:tcPr>
          <w:p w:rsidR="003B3783" w:rsidRPr="008556E1" w:rsidRDefault="003B3783" w:rsidP="00055A62">
            <w:pPr>
              <w:widowControl w:val="0"/>
              <w:tabs>
                <w:tab w:val="left" w:pos="566"/>
              </w:tabs>
              <w:autoSpaceDE w:val="0"/>
              <w:autoSpaceDN w:val="0"/>
              <w:adjustRightInd w:val="0"/>
              <w:spacing w:before="120" w:after="0" w:line="240" w:lineRule="auto"/>
              <w:rPr>
                <w:rFonts w:ascii="Times New Roman" w:hAnsi="Times New Roman"/>
                <w:color w:val="000000"/>
                <w:sz w:val="28"/>
                <w:szCs w:val="28"/>
              </w:rPr>
            </w:pPr>
            <w:r w:rsidRPr="008A7E0B">
              <w:rPr>
                <w:rFonts w:ascii="Times New Roman" w:hAnsi="Times New Roman"/>
                <w:color w:val="000000"/>
                <w:sz w:val="28"/>
                <w:szCs w:val="28"/>
              </w:rPr>
              <w:t>Один</w:t>
            </w:r>
          </w:p>
        </w:tc>
        <w:tc>
          <w:tcPr>
            <w:tcW w:w="2967" w:type="dxa"/>
            <w:tcBorders>
              <w:top w:val="single" w:sz="4" w:space="0" w:color="auto"/>
              <w:left w:val="single" w:sz="4" w:space="0" w:color="auto"/>
              <w:bottom w:val="single" w:sz="4" w:space="0" w:color="auto"/>
              <w:right w:val="single" w:sz="4" w:space="0" w:color="auto"/>
            </w:tcBorders>
            <w:hideMark/>
          </w:tcPr>
          <w:p w:rsidR="003B3783" w:rsidRPr="008556E1" w:rsidRDefault="003B3783" w:rsidP="00055A62">
            <w:pPr>
              <w:widowControl w:val="0"/>
              <w:tabs>
                <w:tab w:val="left" w:pos="566"/>
              </w:tabs>
              <w:autoSpaceDE w:val="0"/>
              <w:autoSpaceDN w:val="0"/>
              <w:adjustRightInd w:val="0"/>
              <w:spacing w:before="120" w:after="0" w:line="240" w:lineRule="auto"/>
              <w:rPr>
                <w:rFonts w:ascii="Times New Roman" w:hAnsi="Times New Roman"/>
                <w:color w:val="000000"/>
                <w:sz w:val="28"/>
                <w:szCs w:val="28"/>
              </w:rPr>
            </w:pPr>
            <w:r w:rsidRPr="008A7E0B">
              <w:rPr>
                <w:rFonts w:ascii="Times New Roman" w:hAnsi="Times New Roman"/>
                <w:sz w:val="28"/>
                <w:szCs w:val="28"/>
              </w:rPr>
              <w:t>Сигнал</w:t>
            </w:r>
            <w:r w:rsidRPr="008A7E0B">
              <w:rPr>
                <w:rFonts w:ascii="Times New Roman" w:hAnsi="Times New Roman"/>
                <w:color w:val="FF0000"/>
                <w:sz w:val="28"/>
                <w:szCs w:val="28"/>
              </w:rPr>
              <w:t xml:space="preserve"> </w:t>
            </w:r>
            <w:r w:rsidR="005A1FEC" w:rsidRPr="008A7E0B">
              <w:rPr>
                <w:rFonts w:ascii="Times New Roman" w:hAnsi="Times New Roman"/>
                <w:color w:val="000000"/>
                <w:sz w:val="28"/>
                <w:szCs w:val="28"/>
              </w:rPr>
              <w:t>«</w:t>
            </w:r>
            <w:r w:rsidRPr="008A7E0B">
              <w:rPr>
                <w:rFonts w:ascii="Times New Roman" w:hAnsi="Times New Roman"/>
                <w:sz w:val="28"/>
                <w:szCs w:val="28"/>
              </w:rPr>
              <w:t>Подготовительный</w:t>
            </w:r>
            <w:r w:rsidR="005A1FEC" w:rsidRPr="008A7E0B">
              <w:rPr>
                <w:rFonts w:ascii="Times New Roman" w:hAnsi="Times New Roman"/>
                <w:color w:val="000000"/>
                <w:sz w:val="28"/>
                <w:szCs w:val="28"/>
              </w:rPr>
              <w:t>»</w:t>
            </w:r>
          </w:p>
        </w:tc>
      </w:tr>
      <w:tr w:rsidR="003B3783" w:rsidRPr="008A7E0B" w:rsidTr="00055A62">
        <w:tc>
          <w:tcPr>
            <w:tcW w:w="1701" w:type="dxa"/>
            <w:tcBorders>
              <w:top w:val="single" w:sz="4" w:space="0" w:color="auto"/>
              <w:left w:val="single" w:sz="4" w:space="0" w:color="auto"/>
              <w:bottom w:val="single" w:sz="4" w:space="0" w:color="auto"/>
              <w:right w:val="single" w:sz="4" w:space="0" w:color="auto"/>
            </w:tcBorders>
            <w:hideMark/>
          </w:tcPr>
          <w:p w:rsidR="003B3783" w:rsidRPr="008556E1" w:rsidRDefault="003B3783" w:rsidP="00055A62">
            <w:pPr>
              <w:widowControl w:val="0"/>
              <w:tabs>
                <w:tab w:val="left" w:pos="566"/>
              </w:tabs>
              <w:autoSpaceDE w:val="0"/>
              <w:autoSpaceDN w:val="0"/>
              <w:adjustRightInd w:val="0"/>
              <w:spacing w:before="120" w:after="0" w:line="240" w:lineRule="auto"/>
              <w:rPr>
                <w:rFonts w:ascii="Times New Roman" w:hAnsi="Times New Roman"/>
                <w:color w:val="000000"/>
                <w:sz w:val="28"/>
                <w:szCs w:val="28"/>
              </w:rPr>
            </w:pPr>
            <w:r w:rsidRPr="008A7E0B">
              <w:rPr>
                <w:rFonts w:ascii="Times New Roman" w:hAnsi="Times New Roman"/>
                <w:color w:val="000000"/>
                <w:sz w:val="28"/>
                <w:szCs w:val="28"/>
              </w:rPr>
              <w:t xml:space="preserve">  1</w:t>
            </w:r>
          </w:p>
        </w:tc>
        <w:tc>
          <w:tcPr>
            <w:tcW w:w="2977" w:type="dxa"/>
            <w:tcBorders>
              <w:top w:val="single" w:sz="4" w:space="0" w:color="auto"/>
              <w:left w:val="single" w:sz="4" w:space="0" w:color="auto"/>
              <w:bottom w:val="single" w:sz="4" w:space="0" w:color="auto"/>
              <w:right w:val="single" w:sz="4" w:space="0" w:color="auto"/>
            </w:tcBorders>
            <w:hideMark/>
          </w:tcPr>
          <w:p w:rsidR="003B3783" w:rsidRPr="008556E1" w:rsidRDefault="003B3783" w:rsidP="00055A62">
            <w:pPr>
              <w:widowControl w:val="0"/>
              <w:tabs>
                <w:tab w:val="left" w:pos="566"/>
              </w:tabs>
              <w:autoSpaceDE w:val="0"/>
              <w:autoSpaceDN w:val="0"/>
              <w:adjustRightInd w:val="0"/>
              <w:spacing w:before="120" w:after="0" w:line="240" w:lineRule="auto"/>
              <w:rPr>
                <w:rFonts w:ascii="Times New Roman" w:hAnsi="Times New Roman"/>
                <w:color w:val="000000"/>
                <w:sz w:val="28"/>
                <w:szCs w:val="28"/>
              </w:rPr>
            </w:pPr>
            <w:r w:rsidRPr="008A7E0B">
              <w:rPr>
                <w:rFonts w:ascii="Times New Roman" w:hAnsi="Times New Roman"/>
                <w:color w:val="000000"/>
                <w:sz w:val="28"/>
                <w:szCs w:val="28"/>
              </w:rPr>
              <w:t>Флаг сиг</w:t>
            </w:r>
            <w:r w:rsidRPr="008A7E0B">
              <w:rPr>
                <w:rFonts w:ascii="Times New Roman" w:hAnsi="Times New Roman"/>
                <w:sz w:val="28"/>
                <w:szCs w:val="28"/>
              </w:rPr>
              <w:t>нала</w:t>
            </w:r>
            <w:r w:rsidR="005A1FEC" w:rsidRPr="008A7E0B">
              <w:rPr>
                <w:rFonts w:ascii="Times New Roman" w:hAnsi="Times New Roman"/>
                <w:color w:val="000000"/>
                <w:sz w:val="28"/>
                <w:szCs w:val="28"/>
              </w:rPr>
              <w:t xml:space="preserve"> «Подготовительный»</w:t>
            </w:r>
            <w:r w:rsidRPr="008A7E0B">
              <w:rPr>
                <w:rFonts w:ascii="Times New Roman" w:hAnsi="Times New Roman"/>
                <w:color w:val="000000"/>
                <w:sz w:val="28"/>
                <w:szCs w:val="28"/>
              </w:rPr>
              <w:t xml:space="preserve"> убирается</w:t>
            </w:r>
          </w:p>
        </w:tc>
        <w:tc>
          <w:tcPr>
            <w:tcW w:w="1711" w:type="dxa"/>
            <w:tcBorders>
              <w:top w:val="single" w:sz="4" w:space="0" w:color="auto"/>
              <w:left w:val="single" w:sz="4" w:space="0" w:color="auto"/>
              <w:bottom w:val="single" w:sz="4" w:space="0" w:color="auto"/>
              <w:right w:val="single" w:sz="4" w:space="0" w:color="auto"/>
            </w:tcBorders>
            <w:hideMark/>
          </w:tcPr>
          <w:p w:rsidR="003B3783" w:rsidRPr="008556E1" w:rsidRDefault="003B3783" w:rsidP="00055A62">
            <w:pPr>
              <w:widowControl w:val="0"/>
              <w:tabs>
                <w:tab w:val="left" w:pos="566"/>
              </w:tabs>
              <w:autoSpaceDE w:val="0"/>
              <w:autoSpaceDN w:val="0"/>
              <w:adjustRightInd w:val="0"/>
              <w:spacing w:before="120" w:after="0" w:line="240" w:lineRule="auto"/>
              <w:rPr>
                <w:rFonts w:ascii="Times New Roman" w:hAnsi="Times New Roman"/>
                <w:color w:val="000000"/>
                <w:sz w:val="28"/>
                <w:szCs w:val="28"/>
              </w:rPr>
            </w:pPr>
            <w:r w:rsidRPr="008A7E0B">
              <w:rPr>
                <w:rFonts w:ascii="Times New Roman" w:hAnsi="Times New Roman"/>
                <w:color w:val="000000"/>
                <w:sz w:val="28"/>
                <w:szCs w:val="28"/>
              </w:rPr>
              <w:t>Один продолжи- тельный</w:t>
            </w:r>
          </w:p>
        </w:tc>
        <w:tc>
          <w:tcPr>
            <w:tcW w:w="2967" w:type="dxa"/>
            <w:tcBorders>
              <w:top w:val="single" w:sz="4" w:space="0" w:color="auto"/>
              <w:left w:val="single" w:sz="4" w:space="0" w:color="auto"/>
              <w:bottom w:val="single" w:sz="4" w:space="0" w:color="auto"/>
              <w:right w:val="single" w:sz="4" w:space="0" w:color="auto"/>
            </w:tcBorders>
            <w:hideMark/>
          </w:tcPr>
          <w:p w:rsidR="003B3783" w:rsidRPr="008556E1" w:rsidRDefault="003B3783" w:rsidP="00055A62">
            <w:pPr>
              <w:widowControl w:val="0"/>
              <w:tabs>
                <w:tab w:val="left" w:pos="566"/>
              </w:tabs>
              <w:autoSpaceDE w:val="0"/>
              <w:autoSpaceDN w:val="0"/>
              <w:adjustRightInd w:val="0"/>
              <w:spacing w:before="120" w:after="0" w:line="240" w:lineRule="auto"/>
              <w:rPr>
                <w:rFonts w:ascii="Times New Roman" w:hAnsi="Times New Roman"/>
                <w:color w:val="000000"/>
                <w:sz w:val="28"/>
                <w:szCs w:val="28"/>
              </w:rPr>
            </w:pPr>
            <w:r w:rsidRPr="008A7E0B">
              <w:rPr>
                <w:rFonts w:ascii="Times New Roman" w:hAnsi="Times New Roman"/>
                <w:color w:val="000000"/>
                <w:sz w:val="28"/>
                <w:szCs w:val="28"/>
              </w:rPr>
              <w:t>Одна минута</w:t>
            </w:r>
          </w:p>
        </w:tc>
      </w:tr>
      <w:tr w:rsidR="003B3783" w:rsidRPr="008A7E0B" w:rsidTr="00055A62">
        <w:tc>
          <w:tcPr>
            <w:tcW w:w="1701" w:type="dxa"/>
            <w:tcBorders>
              <w:top w:val="single" w:sz="4" w:space="0" w:color="auto"/>
              <w:left w:val="single" w:sz="4" w:space="0" w:color="auto"/>
              <w:bottom w:val="single" w:sz="4" w:space="0" w:color="auto"/>
              <w:right w:val="single" w:sz="4" w:space="0" w:color="auto"/>
            </w:tcBorders>
            <w:hideMark/>
          </w:tcPr>
          <w:p w:rsidR="003B3783" w:rsidRPr="008556E1" w:rsidRDefault="003B3783" w:rsidP="00055A62">
            <w:pPr>
              <w:widowControl w:val="0"/>
              <w:tabs>
                <w:tab w:val="left" w:pos="566"/>
              </w:tabs>
              <w:autoSpaceDE w:val="0"/>
              <w:autoSpaceDN w:val="0"/>
              <w:adjustRightInd w:val="0"/>
              <w:spacing w:before="120" w:after="0" w:line="240" w:lineRule="auto"/>
              <w:rPr>
                <w:rFonts w:ascii="Times New Roman" w:hAnsi="Times New Roman"/>
                <w:color w:val="000000"/>
                <w:sz w:val="28"/>
                <w:szCs w:val="28"/>
              </w:rPr>
            </w:pPr>
            <w:r w:rsidRPr="008A7E0B">
              <w:rPr>
                <w:rFonts w:ascii="Times New Roman" w:hAnsi="Times New Roman"/>
                <w:color w:val="000000"/>
                <w:sz w:val="28"/>
                <w:szCs w:val="28"/>
              </w:rPr>
              <w:t xml:space="preserve">  0</w:t>
            </w:r>
          </w:p>
        </w:tc>
        <w:tc>
          <w:tcPr>
            <w:tcW w:w="2977" w:type="dxa"/>
            <w:tcBorders>
              <w:top w:val="single" w:sz="4" w:space="0" w:color="auto"/>
              <w:left w:val="single" w:sz="4" w:space="0" w:color="auto"/>
              <w:bottom w:val="single" w:sz="4" w:space="0" w:color="auto"/>
              <w:right w:val="single" w:sz="4" w:space="0" w:color="auto"/>
            </w:tcBorders>
            <w:hideMark/>
          </w:tcPr>
          <w:p w:rsidR="003B3783" w:rsidRPr="008556E1" w:rsidRDefault="003B3783" w:rsidP="00055A62">
            <w:pPr>
              <w:widowControl w:val="0"/>
              <w:tabs>
                <w:tab w:val="left" w:pos="566"/>
              </w:tabs>
              <w:autoSpaceDE w:val="0"/>
              <w:autoSpaceDN w:val="0"/>
              <w:adjustRightInd w:val="0"/>
              <w:spacing w:before="120" w:after="0" w:line="240" w:lineRule="auto"/>
              <w:rPr>
                <w:rFonts w:ascii="Times New Roman" w:hAnsi="Times New Roman"/>
                <w:color w:val="000000"/>
                <w:sz w:val="28"/>
                <w:szCs w:val="28"/>
              </w:rPr>
            </w:pPr>
            <w:r w:rsidRPr="008A7E0B">
              <w:rPr>
                <w:rFonts w:ascii="Times New Roman" w:hAnsi="Times New Roman"/>
                <w:color w:val="000000"/>
                <w:sz w:val="28"/>
                <w:szCs w:val="28"/>
              </w:rPr>
              <w:t>Флаг класса убирается</w:t>
            </w:r>
          </w:p>
        </w:tc>
        <w:tc>
          <w:tcPr>
            <w:tcW w:w="1711" w:type="dxa"/>
            <w:tcBorders>
              <w:top w:val="single" w:sz="4" w:space="0" w:color="auto"/>
              <w:left w:val="single" w:sz="4" w:space="0" w:color="auto"/>
              <w:bottom w:val="single" w:sz="4" w:space="0" w:color="auto"/>
              <w:right w:val="single" w:sz="4" w:space="0" w:color="auto"/>
            </w:tcBorders>
            <w:hideMark/>
          </w:tcPr>
          <w:p w:rsidR="003B3783" w:rsidRPr="008556E1" w:rsidRDefault="003B3783" w:rsidP="00055A62">
            <w:pPr>
              <w:widowControl w:val="0"/>
              <w:tabs>
                <w:tab w:val="left" w:pos="566"/>
              </w:tabs>
              <w:autoSpaceDE w:val="0"/>
              <w:autoSpaceDN w:val="0"/>
              <w:adjustRightInd w:val="0"/>
              <w:spacing w:before="120" w:after="0" w:line="240" w:lineRule="auto"/>
              <w:rPr>
                <w:rFonts w:ascii="Times New Roman" w:hAnsi="Times New Roman"/>
                <w:color w:val="000000"/>
                <w:sz w:val="28"/>
                <w:szCs w:val="28"/>
              </w:rPr>
            </w:pPr>
            <w:r w:rsidRPr="008A7E0B">
              <w:rPr>
                <w:rFonts w:ascii="Times New Roman" w:hAnsi="Times New Roman"/>
                <w:color w:val="000000"/>
                <w:sz w:val="28"/>
                <w:szCs w:val="28"/>
              </w:rPr>
              <w:t>Один</w:t>
            </w:r>
          </w:p>
        </w:tc>
        <w:tc>
          <w:tcPr>
            <w:tcW w:w="2967" w:type="dxa"/>
            <w:tcBorders>
              <w:top w:val="single" w:sz="4" w:space="0" w:color="auto"/>
              <w:left w:val="single" w:sz="4" w:space="0" w:color="auto"/>
              <w:bottom w:val="single" w:sz="4" w:space="0" w:color="auto"/>
              <w:right w:val="single" w:sz="4" w:space="0" w:color="auto"/>
            </w:tcBorders>
            <w:hideMark/>
          </w:tcPr>
          <w:p w:rsidR="003B3783" w:rsidRPr="008556E1" w:rsidRDefault="005A1FEC" w:rsidP="00055A62">
            <w:pPr>
              <w:widowControl w:val="0"/>
              <w:tabs>
                <w:tab w:val="left" w:pos="566"/>
              </w:tabs>
              <w:autoSpaceDE w:val="0"/>
              <w:autoSpaceDN w:val="0"/>
              <w:adjustRightInd w:val="0"/>
              <w:spacing w:before="120" w:after="0" w:line="240" w:lineRule="auto"/>
              <w:rPr>
                <w:rFonts w:ascii="Times New Roman" w:hAnsi="Times New Roman"/>
                <w:color w:val="000000"/>
                <w:sz w:val="28"/>
                <w:szCs w:val="28"/>
              </w:rPr>
            </w:pPr>
            <w:r w:rsidRPr="008A7E0B">
              <w:rPr>
                <w:rFonts w:ascii="Times New Roman" w:hAnsi="Times New Roman"/>
                <w:color w:val="000000"/>
                <w:sz w:val="28"/>
                <w:szCs w:val="28"/>
              </w:rPr>
              <w:t xml:space="preserve"> Сигнал «Старт»</w:t>
            </w:r>
          </w:p>
        </w:tc>
      </w:tr>
    </w:tbl>
    <w:p w:rsidR="003B3783" w:rsidRPr="008556E1" w:rsidRDefault="003B3783" w:rsidP="003B3783">
      <w:pPr>
        <w:shd w:val="clear" w:color="auto" w:fill="FFFFFF"/>
        <w:spacing w:before="120" w:after="0" w:line="240" w:lineRule="auto"/>
        <w:ind w:left="709"/>
        <w:rPr>
          <w:rFonts w:ascii="Times New Roman" w:hAnsi="Times New Roman"/>
          <w:sz w:val="28"/>
          <w:szCs w:val="28"/>
        </w:rPr>
      </w:pPr>
      <w:r w:rsidRPr="008556E1">
        <w:rPr>
          <w:rFonts w:ascii="Times New Roman" w:hAnsi="Times New Roman"/>
          <w:sz w:val="28"/>
          <w:szCs w:val="28"/>
        </w:rPr>
        <w:t xml:space="preserve">* </w:t>
      </w:r>
      <w:r w:rsidRPr="008556E1">
        <w:rPr>
          <w:rFonts w:ascii="Times New Roman" w:hAnsi="Times New Roman"/>
          <w:i/>
          <w:sz w:val="24"/>
          <w:szCs w:val="24"/>
        </w:rPr>
        <w:t>или как указано в гоночной инструкции</w:t>
      </w:r>
    </w:p>
    <w:p w:rsidR="003B3783" w:rsidRPr="008556E1" w:rsidRDefault="00F86EDA" w:rsidP="003B3783">
      <w:pPr>
        <w:shd w:val="clear" w:color="auto" w:fill="FFFFFF"/>
        <w:spacing w:before="120" w:after="0" w:line="240" w:lineRule="auto"/>
        <w:ind w:left="709"/>
        <w:jc w:val="both"/>
        <w:rPr>
          <w:rFonts w:ascii="Times New Roman" w:hAnsi="Times New Roman"/>
          <w:sz w:val="28"/>
          <w:szCs w:val="28"/>
        </w:rPr>
      </w:pPr>
      <w:r w:rsidRPr="008556E1">
        <w:rPr>
          <w:rFonts w:ascii="Times New Roman" w:hAnsi="Times New Roman"/>
          <w:sz w:val="28"/>
          <w:szCs w:val="28"/>
        </w:rPr>
        <w:t>Сигнал «Предупреждение»</w:t>
      </w:r>
      <w:r w:rsidR="003B3783" w:rsidRPr="008556E1">
        <w:rPr>
          <w:rFonts w:ascii="Times New Roman" w:hAnsi="Times New Roman"/>
          <w:sz w:val="28"/>
          <w:szCs w:val="28"/>
        </w:rPr>
        <w:t xml:space="preserve"> для каждого следующего класса должен быт</w:t>
      </w:r>
      <w:r w:rsidRPr="008556E1">
        <w:rPr>
          <w:rFonts w:ascii="Times New Roman" w:hAnsi="Times New Roman"/>
          <w:sz w:val="28"/>
          <w:szCs w:val="28"/>
        </w:rPr>
        <w:t>ь дан вместе или после сигнала «Старт»</w:t>
      </w:r>
      <w:r w:rsidR="003B3783" w:rsidRPr="008556E1">
        <w:rPr>
          <w:rFonts w:ascii="Times New Roman" w:hAnsi="Times New Roman"/>
          <w:sz w:val="28"/>
          <w:szCs w:val="28"/>
        </w:rPr>
        <w:t xml:space="preserve"> для предыдущего класса</w:t>
      </w:r>
      <w:r w:rsidR="00357C78" w:rsidRPr="008556E1">
        <w:rPr>
          <w:rFonts w:ascii="Times New Roman" w:hAnsi="Times New Roman"/>
          <w:sz w:val="28"/>
          <w:szCs w:val="28"/>
        </w:rPr>
        <w:t>.</w:t>
      </w:r>
    </w:p>
    <w:p w:rsidR="003B3783" w:rsidRPr="008556E1" w:rsidRDefault="00812E85" w:rsidP="00D44BC4">
      <w:pPr>
        <w:pStyle w:val="af"/>
        <w:tabs>
          <w:tab w:val="left" w:pos="1985"/>
        </w:tabs>
        <w:spacing w:before="120" w:after="0"/>
        <w:ind w:left="709"/>
        <w:rPr>
          <w:b/>
          <w:sz w:val="28"/>
          <w:szCs w:val="28"/>
          <w:lang w:val="ru-RU"/>
        </w:rPr>
      </w:pPr>
      <w:r>
        <w:rPr>
          <w:b/>
          <w:sz w:val="28"/>
          <w:szCs w:val="28"/>
          <w:lang w:val="ru-RU"/>
        </w:rPr>
        <w:t>В3.26.2</w:t>
      </w:r>
      <w:r>
        <w:rPr>
          <w:b/>
          <w:sz w:val="28"/>
          <w:szCs w:val="28"/>
          <w:lang w:val="ru-RU"/>
        </w:rPr>
        <w:tab/>
      </w:r>
      <w:r w:rsidR="003B3783" w:rsidRPr="008556E1">
        <w:rPr>
          <w:b/>
          <w:sz w:val="28"/>
          <w:szCs w:val="28"/>
          <w:lang w:val="ru-RU"/>
        </w:rPr>
        <w:t>Система 2</w:t>
      </w:r>
    </w:p>
    <w:p w:rsidR="00BC4678" w:rsidRPr="008556E1" w:rsidRDefault="00BC4678" w:rsidP="00BC4678">
      <w:pPr>
        <w:shd w:val="clear" w:color="auto" w:fill="FFFFFF"/>
        <w:spacing w:before="120" w:after="0" w:line="240" w:lineRule="auto"/>
        <w:ind w:left="709"/>
        <w:jc w:val="both"/>
        <w:rPr>
          <w:rFonts w:ascii="Times New Roman" w:hAnsi="Times New Roman"/>
          <w:color w:val="000000"/>
          <w:sz w:val="28"/>
          <w:szCs w:val="28"/>
        </w:rPr>
      </w:pPr>
      <w:r w:rsidRPr="008556E1">
        <w:rPr>
          <w:rFonts w:ascii="Times New Roman" w:hAnsi="Times New Roman"/>
          <w:sz w:val="28"/>
          <w:szCs w:val="28"/>
        </w:rPr>
        <w:t>Стартовая процедура гонки должна проводиться</w:t>
      </w:r>
      <w:r w:rsidRPr="008556E1">
        <w:rPr>
          <w:rFonts w:ascii="Times New Roman" w:hAnsi="Times New Roman"/>
          <w:color w:val="000000"/>
          <w:sz w:val="28"/>
          <w:szCs w:val="28"/>
        </w:rPr>
        <w:t xml:space="preserve"> с использованием указанных ниже сигналов. Время должно браться по зрительным сигналам; отсутствие звукового сигнала не должно приниматься во внимание.</w:t>
      </w:r>
    </w:p>
    <w:p w:rsidR="00BC4678" w:rsidRPr="001C043B" w:rsidRDefault="00BC4678" w:rsidP="001C043B">
      <w:pPr>
        <w:shd w:val="clear" w:color="auto" w:fill="FFFFFF"/>
        <w:spacing w:after="0" w:line="240" w:lineRule="auto"/>
        <w:ind w:left="709"/>
        <w:jc w:val="both"/>
        <w:rPr>
          <w:rFonts w:ascii="Times New Roman" w:hAnsi="Times New Roman"/>
          <w:color w:val="000000"/>
          <w:sz w:val="24"/>
          <w:szCs w:val="28"/>
        </w:rPr>
      </w:pPr>
    </w:p>
    <w:tbl>
      <w:tblPr>
        <w:tblW w:w="9356" w:type="dxa"/>
        <w:tblInd w:w="817" w:type="dxa"/>
        <w:tblLayout w:type="fixed"/>
        <w:tblLook w:val="00A0" w:firstRow="1" w:lastRow="0" w:firstColumn="1" w:lastColumn="0" w:noHBand="0" w:noVBand="0"/>
      </w:tblPr>
      <w:tblGrid>
        <w:gridCol w:w="1701"/>
        <w:gridCol w:w="2977"/>
        <w:gridCol w:w="1711"/>
        <w:gridCol w:w="2967"/>
      </w:tblGrid>
      <w:tr w:rsidR="00BC4678" w:rsidRPr="008A7E0B" w:rsidTr="00055A62">
        <w:tc>
          <w:tcPr>
            <w:tcW w:w="1701" w:type="dxa"/>
            <w:tcBorders>
              <w:top w:val="single" w:sz="4" w:space="0" w:color="auto"/>
              <w:left w:val="single" w:sz="4" w:space="0" w:color="auto"/>
              <w:bottom w:val="single" w:sz="4" w:space="0" w:color="auto"/>
              <w:right w:val="single" w:sz="4" w:space="0" w:color="auto"/>
            </w:tcBorders>
            <w:hideMark/>
          </w:tcPr>
          <w:p w:rsidR="00BC4678" w:rsidRPr="008A7E0B" w:rsidRDefault="00BC4678" w:rsidP="00055A62">
            <w:pPr>
              <w:widowControl w:val="0"/>
              <w:tabs>
                <w:tab w:val="left" w:pos="566"/>
              </w:tabs>
              <w:autoSpaceDE w:val="0"/>
              <w:autoSpaceDN w:val="0"/>
              <w:adjustRightInd w:val="0"/>
              <w:spacing w:before="10" w:line="240" w:lineRule="auto"/>
              <w:rPr>
                <w:rFonts w:ascii="Times New Roman" w:hAnsi="Times New Roman"/>
                <w:i/>
                <w:color w:val="000000"/>
                <w:sz w:val="28"/>
                <w:szCs w:val="28"/>
              </w:rPr>
            </w:pPr>
            <w:r w:rsidRPr="008A7E0B">
              <w:rPr>
                <w:rFonts w:ascii="Times New Roman" w:hAnsi="Times New Roman"/>
                <w:i/>
                <w:color w:val="000000"/>
                <w:sz w:val="28"/>
                <w:szCs w:val="28"/>
              </w:rPr>
              <w:t xml:space="preserve">Минуты </w:t>
            </w:r>
            <w:r w:rsidRPr="008A7E0B">
              <w:rPr>
                <w:rFonts w:ascii="Times New Roman" w:hAnsi="Times New Roman"/>
                <w:i/>
                <w:color w:val="000000"/>
                <w:sz w:val="28"/>
                <w:szCs w:val="28"/>
              </w:rPr>
              <w:br/>
              <w:t xml:space="preserve">до сигнала </w:t>
            </w:r>
            <w:r w:rsidR="005A1FEC" w:rsidRPr="008A7E0B">
              <w:rPr>
                <w:rFonts w:ascii="Times New Roman" w:hAnsi="Times New Roman"/>
                <w:color w:val="000000"/>
                <w:sz w:val="28"/>
                <w:szCs w:val="28"/>
              </w:rPr>
              <w:t>«</w:t>
            </w:r>
            <w:r w:rsidRPr="008A7E0B">
              <w:rPr>
                <w:rFonts w:ascii="Times New Roman" w:hAnsi="Times New Roman"/>
                <w:i/>
                <w:color w:val="000000"/>
                <w:sz w:val="28"/>
                <w:szCs w:val="28"/>
              </w:rPr>
              <w:t>Старт</w:t>
            </w:r>
            <w:r w:rsidR="005A1FEC" w:rsidRPr="008A7E0B">
              <w:rPr>
                <w:rFonts w:ascii="Times New Roman" w:hAnsi="Times New Roman"/>
                <w:color w:val="000000"/>
                <w:sz w:val="28"/>
                <w:szCs w:val="28"/>
              </w:rPr>
              <w:t>»</w:t>
            </w:r>
          </w:p>
        </w:tc>
        <w:tc>
          <w:tcPr>
            <w:tcW w:w="2977" w:type="dxa"/>
            <w:tcBorders>
              <w:top w:val="single" w:sz="4" w:space="0" w:color="auto"/>
              <w:left w:val="single" w:sz="4" w:space="0" w:color="auto"/>
              <w:bottom w:val="single" w:sz="4" w:space="0" w:color="auto"/>
              <w:right w:val="single" w:sz="4" w:space="0" w:color="auto"/>
            </w:tcBorders>
            <w:hideMark/>
          </w:tcPr>
          <w:p w:rsidR="00BC4678" w:rsidRPr="008556E1" w:rsidRDefault="00BC4678" w:rsidP="00055A62">
            <w:pPr>
              <w:widowControl w:val="0"/>
              <w:tabs>
                <w:tab w:val="left" w:pos="566"/>
              </w:tabs>
              <w:autoSpaceDE w:val="0"/>
              <w:autoSpaceDN w:val="0"/>
              <w:adjustRightInd w:val="0"/>
              <w:spacing w:before="10" w:line="240" w:lineRule="auto"/>
              <w:rPr>
                <w:rFonts w:ascii="Times New Roman" w:hAnsi="Times New Roman"/>
                <w:i/>
                <w:color w:val="000000"/>
                <w:sz w:val="28"/>
                <w:szCs w:val="28"/>
              </w:rPr>
            </w:pPr>
            <w:r w:rsidRPr="008A7E0B">
              <w:rPr>
                <w:rFonts w:ascii="Times New Roman" w:hAnsi="Times New Roman"/>
                <w:i/>
                <w:color w:val="000000"/>
                <w:sz w:val="28"/>
                <w:szCs w:val="28"/>
              </w:rPr>
              <w:t>Зрительный сигнал</w:t>
            </w:r>
          </w:p>
        </w:tc>
        <w:tc>
          <w:tcPr>
            <w:tcW w:w="1711" w:type="dxa"/>
            <w:tcBorders>
              <w:top w:val="single" w:sz="4" w:space="0" w:color="auto"/>
              <w:left w:val="single" w:sz="4" w:space="0" w:color="auto"/>
              <w:bottom w:val="single" w:sz="4" w:space="0" w:color="auto"/>
              <w:right w:val="single" w:sz="4" w:space="0" w:color="auto"/>
            </w:tcBorders>
            <w:hideMark/>
          </w:tcPr>
          <w:p w:rsidR="00BC4678" w:rsidRPr="008556E1" w:rsidRDefault="00BC4678" w:rsidP="00055A62">
            <w:pPr>
              <w:widowControl w:val="0"/>
              <w:tabs>
                <w:tab w:val="left" w:pos="566"/>
              </w:tabs>
              <w:autoSpaceDE w:val="0"/>
              <w:autoSpaceDN w:val="0"/>
              <w:adjustRightInd w:val="0"/>
              <w:spacing w:before="10" w:line="240" w:lineRule="auto"/>
              <w:rPr>
                <w:rFonts w:ascii="Times New Roman" w:hAnsi="Times New Roman"/>
                <w:i/>
                <w:color w:val="000000"/>
                <w:sz w:val="28"/>
                <w:szCs w:val="28"/>
              </w:rPr>
            </w:pPr>
            <w:r w:rsidRPr="008A7E0B">
              <w:rPr>
                <w:rFonts w:ascii="Times New Roman" w:hAnsi="Times New Roman"/>
                <w:i/>
                <w:color w:val="000000"/>
                <w:sz w:val="28"/>
                <w:szCs w:val="28"/>
              </w:rPr>
              <w:t>Звуковой сигнал</w:t>
            </w:r>
          </w:p>
        </w:tc>
        <w:tc>
          <w:tcPr>
            <w:tcW w:w="2967" w:type="dxa"/>
            <w:tcBorders>
              <w:top w:val="single" w:sz="4" w:space="0" w:color="auto"/>
              <w:left w:val="single" w:sz="4" w:space="0" w:color="auto"/>
              <w:bottom w:val="single" w:sz="4" w:space="0" w:color="auto"/>
              <w:right w:val="single" w:sz="4" w:space="0" w:color="auto"/>
            </w:tcBorders>
            <w:hideMark/>
          </w:tcPr>
          <w:p w:rsidR="00BC4678" w:rsidRPr="008556E1" w:rsidRDefault="00BC4678" w:rsidP="00055A62">
            <w:pPr>
              <w:widowControl w:val="0"/>
              <w:tabs>
                <w:tab w:val="left" w:pos="566"/>
              </w:tabs>
              <w:autoSpaceDE w:val="0"/>
              <w:autoSpaceDN w:val="0"/>
              <w:adjustRightInd w:val="0"/>
              <w:spacing w:before="10" w:line="240" w:lineRule="auto"/>
              <w:rPr>
                <w:rFonts w:ascii="Times New Roman" w:hAnsi="Times New Roman"/>
                <w:i/>
                <w:color w:val="000000"/>
                <w:sz w:val="28"/>
                <w:szCs w:val="28"/>
              </w:rPr>
            </w:pPr>
            <w:r w:rsidRPr="008A7E0B">
              <w:rPr>
                <w:rFonts w:ascii="Times New Roman" w:hAnsi="Times New Roman"/>
                <w:i/>
                <w:color w:val="000000"/>
                <w:sz w:val="28"/>
                <w:szCs w:val="28"/>
              </w:rPr>
              <w:t>Значение</w:t>
            </w:r>
          </w:p>
        </w:tc>
      </w:tr>
      <w:tr w:rsidR="00BC4678" w:rsidRPr="008A7E0B" w:rsidTr="00055A62">
        <w:tc>
          <w:tcPr>
            <w:tcW w:w="1701" w:type="dxa"/>
            <w:tcBorders>
              <w:top w:val="single" w:sz="4" w:space="0" w:color="auto"/>
              <w:left w:val="single" w:sz="4" w:space="0" w:color="auto"/>
              <w:bottom w:val="single" w:sz="4" w:space="0" w:color="auto"/>
              <w:right w:val="single" w:sz="4" w:space="0" w:color="auto"/>
            </w:tcBorders>
            <w:hideMark/>
          </w:tcPr>
          <w:p w:rsidR="00BC4678" w:rsidRPr="008556E1" w:rsidRDefault="00BC4678" w:rsidP="00055A62">
            <w:pPr>
              <w:widowControl w:val="0"/>
              <w:tabs>
                <w:tab w:val="left" w:pos="566"/>
              </w:tabs>
              <w:autoSpaceDE w:val="0"/>
              <w:autoSpaceDN w:val="0"/>
              <w:adjustRightInd w:val="0"/>
              <w:spacing w:before="120" w:after="0" w:line="240" w:lineRule="auto"/>
              <w:rPr>
                <w:rFonts w:ascii="Times New Roman" w:hAnsi="Times New Roman"/>
                <w:color w:val="000000"/>
                <w:sz w:val="28"/>
                <w:szCs w:val="28"/>
              </w:rPr>
            </w:pPr>
            <w:r w:rsidRPr="008A7E0B">
              <w:rPr>
                <w:rFonts w:ascii="Times New Roman" w:hAnsi="Times New Roman"/>
                <w:color w:val="000000"/>
                <w:sz w:val="28"/>
                <w:szCs w:val="28"/>
              </w:rPr>
              <w:t xml:space="preserve">  3</w:t>
            </w:r>
          </w:p>
        </w:tc>
        <w:tc>
          <w:tcPr>
            <w:tcW w:w="2977" w:type="dxa"/>
            <w:tcBorders>
              <w:top w:val="single" w:sz="4" w:space="0" w:color="auto"/>
              <w:left w:val="single" w:sz="4" w:space="0" w:color="auto"/>
              <w:bottom w:val="single" w:sz="4" w:space="0" w:color="auto"/>
              <w:right w:val="single" w:sz="4" w:space="0" w:color="auto"/>
            </w:tcBorders>
            <w:hideMark/>
          </w:tcPr>
          <w:p w:rsidR="00BC4678" w:rsidRPr="008556E1" w:rsidRDefault="00BC4678" w:rsidP="00055A62">
            <w:pPr>
              <w:widowControl w:val="0"/>
              <w:tabs>
                <w:tab w:val="left" w:pos="566"/>
              </w:tabs>
              <w:autoSpaceDE w:val="0"/>
              <w:autoSpaceDN w:val="0"/>
              <w:adjustRightInd w:val="0"/>
              <w:spacing w:before="120" w:after="0" w:line="240" w:lineRule="auto"/>
              <w:rPr>
                <w:rFonts w:ascii="Times New Roman" w:hAnsi="Times New Roman"/>
                <w:color w:val="000000"/>
                <w:sz w:val="28"/>
                <w:szCs w:val="28"/>
              </w:rPr>
            </w:pPr>
            <w:r w:rsidRPr="008A7E0B">
              <w:rPr>
                <w:rFonts w:ascii="Times New Roman" w:hAnsi="Times New Roman"/>
                <w:color w:val="000000"/>
                <w:sz w:val="28"/>
                <w:szCs w:val="28"/>
              </w:rPr>
              <w:t>Флаг класса или номер заезда</w:t>
            </w:r>
          </w:p>
        </w:tc>
        <w:tc>
          <w:tcPr>
            <w:tcW w:w="1711" w:type="dxa"/>
            <w:tcBorders>
              <w:top w:val="single" w:sz="4" w:space="0" w:color="auto"/>
              <w:left w:val="single" w:sz="4" w:space="0" w:color="auto"/>
              <w:bottom w:val="single" w:sz="4" w:space="0" w:color="auto"/>
              <w:right w:val="single" w:sz="4" w:space="0" w:color="auto"/>
            </w:tcBorders>
            <w:hideMark/>
          </w:tcPr>
          <w:p w:rsidR="00BC4678" w:rsidRPr="008556E1" w:rsidRDefault="00BC4678" w:rsidP="00055A62">
            <w:pPr>
              <w:widowControl w:val="0"/>
              <w:tabs>
                <w:tab w:val="left" w:pos="566"/>
              </w:tabs>
              <w:autoSpaceDE w:val="0"/>
              <w:autoSpaceDN w:val="0"/>
              <w:adjustRightInd w:val="0"/>
              <w:spacing w:before="120" w:after="0" w:line="240" w:lineRule="auto"/>
              <w:rPr>
                <w:rFonts w:ascii="Times New Roman" w:hAnsi="Times New Roman"/>
                <w:color w:val="000000"/>
                <w:sz w:val="28"/>
                <w:szCs w:val="28"/>
              </w:rPr>
            </w:pPr>
          </w:p>
        </w:tc>
        <w:tc>
          <w:tcPr>
            <w:tcW w:w="2967" w:type="dxa"/>
            <w:tcBorders>
              <w:top w:val="single" w:sz="4" w:space="0" w:color="auto"/>
              <w:left w:val="single" w:sz="4" w:space="0" w:color="auto"/>
              <w:bottom w:val="single" w:sz="4" w:space="0" w:color="auto"/>
              <w:right w:val="single" w:sz="4" w:space="0" w:color="auto"/>
            </w:tcBorders>
            <w:hideMark/>
          </w:tcPr>
          <w:p w:rsidR="00BC4678" w:rsidRPr="008556E1" w:rsidRDefault="00BC4678" w:rsidP="00055A62">
            <w:pPr>
              <w:widowControl w:val="0"/>
              <w:tabs>
                <w:tab w:val="left" w:pos="566"/>
              </w:tabs>
              <w:autoSpaceDE w:val="0"/>
              <w:autoSpaceDN w:val="0"/>
              <w:adjustRightInd w:val="0"/>
              <w:spacing w:before="120" w:after="0" w:line="240" w:lineRule="auto"/>
              <w:rPr>
                <w:rFonts w:ascii="Times New Roman" w:hAnsi="Times New Roman"/>
                <w:color w:val="000000"/>
                <w:sz w:val="28"/>
                <w:szCs w:val="28"/>
              </w:rPr>
            </w:pPr>
            <w:r w:rsidRPr="008556E1">
              <w:rPr>
                <w:rFonts w:ascii="Times New Roman" w:hAnsi="Times New Roman"/>
                <w:color w:val="000000"/>
                <w:sz w:val="28"/>
                <w:szCs w:val="28"/>
              </w:rPr>
              <w:t>Сигнал «Внимание»</w:t>
            </w:r>
          </w:p>
        </w:tc>
      </w:tr>
      <w:tr w:rsidR="00BC4678" w:rsidRPr="008A7E0B" w:rsidTr="00055A62">
        <w:tc>
          <w:tcPr>
            <w:tcW w:w="1701" w:type="dxa"/>
            <w:tcBorders>
              <w:top w:val="single" w:sz="4" w:space="0" w:color="auto"/>
              <w:left w:val="single" w:sz="4" w:space="0" w:color="auto"/>
              <w:bottom w:val="single" w:sz="4" w:space="0" w:color="auto"/>
              <w:right w:val="single" w:sz="4" w:space="0" w:color="auto"/>
            </w:tcBorders>
          </w:tcPr>
          <w:p w:rsidR="00BC4678" w:rsidRPr="008A7E0B" w:rsidRDefault="00BC4678" w:rsidP="00055A62">
            <w:pPr>
              <w:widowControl w:val="0"/>
              <w:tabs>
                <w:tab w:val="left" w:pos="566"/>
              </w:tabs>
              <w:autoSpaceDE w:val="0"/>
              <w:autoSpaceDN w:val="0"/>
              <w:adjustRightInd w:val="0"/>
              <w:spacing w:before="120" w:after="0" w:line="240" w:lineRule="auto"/>
              <w:rPr>
                <w:rFonts w:ascii="Times New Roman" w:hAnsi="Times New Roman"/>
                <w:color w:val="000000"/>
                <w:sz w:val="28"/>
                <w:szCs w:val="28"/>
              </w:rPr>
            </w:pPr>
            <w:r w:rsidRPr="008A7E0B">
              <w:rPr>
                <w:rFonts w:ascii="Times New Roman" w:hAnsi="Times New Roman"/>
                <w:color w:val="000000"/>
                <w:sz w:val="28"/>
                <w:szCs w:val="28"/>
              </w:rPr>
              <w:t xml:space="preserve"> </w:t>
            </w:r>
            <w:r w:rsidR="00812E85" w:rsidRPr="008A7E0B">
              <w:rPr>
                <w:rFonts w:ascii="Times New Roman" w:hAnsi="Times New Roman"/>
                <w:color w:val="000000"/>
                <w:sz w:val="28"/>
                <w:szCs w:val="28"/>
                <w:lang w:val="en-US"/>
              </w:rPr>
              <w:t xml:space="preserve"> </w:t>
            </w:r>
            <w:r w:rsidRPr="008A7E0B">
              <w:rPr>
                <w:rFonts w:ascii="Times New Roman" w:hAnsi="Times New Roman"/>
                <w:color w:val="000000"/>
                <w:sz w:val="28"/>
                <w:szCs w:val="28"/>
              </w:rPr>
              <w:t>2</w:t>
            </w:r>
          </w:p>
        </w:tc>
        <w:tc>
          <w:tcPr>
            <w:tcW w:w="2977" w:type="dxa"/>
            <w:tcBorders>
              <w:top w:val="single" w:sz="4" w:space="0" w:color="auto"/>
              <w:left w:val="single" w:sz="4" w:space="0" w:color="auto"/>
              <w:bottom w:val="single" w:sz="4" w:space="0" w:color="auto"/>
              <w:right w:val="single" w:sz="4" w:space="0" w:color="auto"/>
            </w:tcBorders>
          </w:tcPr>
          <w:p w:rsidR="00BC4678" w:rsidRPr="008A7E0B" w:rsidRDefault="00BC4678" w:rsidP="00055A62">
            <w:pPr>
              <w:widowControl w:val="0"/>
              <w:tabs>
                <w:tab w:val="left" w:pos="566"/>
              </w:tabs>
              <w:autoSpaceDE w:val="0"/>
              <w:autoSpaceDN w:val="0"/>
              <w:adjustRightInd w:val="0"/>
              <w:spacing w:before="120" w:after="0" w:line="240" w:lineRule="auto"/>
              <w:rPr>
                <w:rFonts w:ascii="Times New Roman" w:hAnsi="Times New Roman"/>
                <w:color w:val="000000"/>
                <w:sz w:val="28"/>
                <w:szCs w:val="28"/>
              </w:rPr>
            </w:pPr>
            <w:r w:rsidRPr="008A7E0B">
              <w:rPr>
                <w:rFonts w:ascii="Times New Roman" w:hAnsi="Times New Roman"/>
                <w:color w:val="000000"/>
                <w:sz w:val="28"/>
                <w:szCs w:val="28"/>
              </w:rPr>
              <w:t>Красный флаг; сигнал «Внимание» убирается</w:t>
            </w:r>
          </w:p>
        </w:tc>
        <w:tc>
          <w:tcPr>
            <w:tcW w:w="1711" w:type="dxa"/>
            <w:tcBorders>
              <w:top w:val="single" w:sz="4" w:space="0" w:color="auto"/>
              <w:left w:val="single" w:sz="4" w:space="0" w:color="auto"/>
              <w:bottom w:val="single" w:sz="4" w:space="0" w:color="auto"/>
              <w:right w:val="single" w:sz="4" w:space="0" w:color="auto"/>
            </w:tcBorders>
          </w:tcPr>
          <w:p w:rsidR="00BC4678" w:rsidRPr="008556E1" w:rsidRDefault="00BC4678" w:rsidP="00055A62">
            <w:pPr>
              <w:widowControl w:val="0"/>
              <w:tabs>
                <w:tab w:val="left" w:pos="566"/>
              </w:tabs>
              <w:autoSpaceDE w:val="0"/>
              <w:autoSpaceDN w:val="0"/>
              <w:adjustRightInd w:val="0"/>
              <w:spacing w:before="120" w:after="0" w:line="240" w:lineRule="auto"/>
              <w:rPr>
                <w:rFonts w:ascii="Times New Roman" w:hAnsi="Times New Roman"/>
                <w:color w:val="000000"/>
                <w:sz w:val="28"/>
                <w:szCs w:val="28"/>
              </w:rPr>
            </w:pPr>
            <w:r w:rsidRPr="008556E1">
              <w:rPr>
                <w:rFonts w:ascii="Times New Roman" w:hAnsi="Times New Roman"/>
                <w:color w:val="000000"/>
                <w:sz w:val="28"/>
                <w:szCs w:val="28"/>
              </w:rPr>
              <w:t>Один</w:t>
            </w:r>
          </w:p>
        </w:tc>
        <w:tc>
          <w:tcPr>
            <w:tcW w:w="2967" w:type="dxa"/>
            <w:tcBorders>
              <w:top w:val="single" w:sz="4" w:space="0" w:color="auto"/>
              <w:left w:val="single" w:sz="4" w:space="0" w:color="auto"/>
              <w:bottom w:val="single" w:sz="4" w:space="0" w:color="auto"/>
              <w:right w:val="single" w:sz="4" w:space="0" w:color="auto"/>
            </w:tcBorders>
          </w:tcPr>
          <w:p w:rsidR="00BC4678" w:rsidRPr="008A7E0B" w:rsidRDefault="005A1FEC" w:rsidP="00055A62">
            <w:pPr>
              <w:widowControl w:val="0"/>
              <w:tabs>
                <w:tab w:val="left" w:pos="566"/>
              </w:tabs>
              <w:autoSpaceDE w:val="0"/>
              <w:autoSpaceDN w:val="0"/>
              <w:adjustRightInd w:val="0"/>
              <w:spacing w:before="120" w:after="0" w:line="240" w:lineRule="auto"/>
              <w:rPr>
                <w:rFonts w:ascii="Times New Roman" w:hAnsi="Times New Roman"/>
                <w:color w:val="000000"/>
                <w:sz w:val="28"/>
                <w:szCs w:val="28"/>
              </w:rPr>
            </w:pPr>
            <w:r w:rsidRPr="008A7E0B">
              <w:rPr>
                <w:rFonts w:ascii="Times New Roman" w:hAnsi="Times New Roman"/>
                <w:color w:val="000000"/>
                <w:sz w:val="28"/>
                <w:szCs w:val="28"/>
              </w:rPr>
              <w:t>Сигнал «Предупреждение»</w:t>
            </w:r>
          </w:p>
        </w:tc>
      </w:tr>
      <w:tr w:rsidR="00BC4678" w:rsidRPr="008A7E0B" w:rsidTr="00055A62">
        <w:tc>
          <w:tcPr>
            <w:tcW w:w="1701" w:type="dxa"/>
            <w:tcBorders>
              <w:top w:val="single" w:sz="4" w:space="0" w:color="auto"/>
              <w:left w:val="single" w:sz="4" w:space="0" w:color="auto"/>
              <w:bottom w:val="single" w:sz="4" w:space="0" w:color="auto"/>
              <w:right w:val="single" w:sz="4" w:space="0" w:color="auto"/>
            </w:tcBorders>
            <w:hideMark/>
          </w:tcPr>
          <w:p w:rsidR="00BC4678" w:rsidRPr="008556E1" w:rsidRDefault="00BC4678" w:rsidP="00055A62">
            <w:pPr>
              <w:widowControl w:val="0"/>
              <w:tabs>
                <w:tab w:val="left" w:pos="566"/>
              </w:tabs>
              <w:autoSpaceDE w:val="0"/>
              <w:autoSpaceDN w:val="0"/>
              <w:adjustRightInd w:val="0"/>
              <w:spacing w:before="120" w:after="0" w:line="240" w:lineRule="auto"/>
              <w:rPr>
                <w:rFonts w:ascii="Times New Roman" w:hAnsi="Times New Roman"/>
                <w:color w:val="000000"/>
                <w:sz w:val="28"/>
                <w:szCs w:val="28"/>
              </w:rPr>
            </w:pPr>
            <w:r w:rsidRPr="008A7E0B">
              <w:rPr>
                <w:rFonts w:ascii="Times New Roman" w:hAnsi="Times New Roman"/>
                <w:color w:val="000000"/>
                <w:sz w:val="28"/>
                <w:szCs w:val="28"/>
              </w:rPr>
              <w:t xml:space="preserve">  1</w:t>
            </w:r>
          </w:p>
        </w:tc>
        <w:tc>
          <w:tcPr>
            <w:tcW w:w="2977" w:type="dxa"/>
            <w:tcBorders>
              <w:top w:val="single" w:sz="4" w:space="0" w:color="auto"/>
              <w:left w:val="single" w:sz="4" w:space="0" w:color="auto"/>
              <w:bottom w:val="single" w:sz="4" w:space="0" w:color="auto"/>
              <w:right w:val="single" w:sz="4" w:space="0" w:color="auto"/>
            </w:tcBorders>
            <w:hideMark/>
          </w:tcPr>
          <w:p w:rsidR="00BC4678" w:rsidRPr="008556E1" w:rsidRDefault="00BC4678" w:rsidP="00055A62">
            <w:pPr>
              <w:widowControl w:val="0"/>
              <w:tabs>
                <w:tab w:val="left" w:pos="566"/>
              </w:tabs>
              <w:autoSpaceDE w:val="0"/>
              <w:autoSpaceDN w:val="0"/>
              <w:adjustRightInd w:val="0"/>
              <w:spacing w:before="120" w:after="0" w:line="240" w:lineRule="auto"/>
              <w:rPr>
                <w:rFonts w:ascii="Times New Roman" w:hAnsi="Times New Roman"/>
                <w:color w:val="000000"/>
                <w:sz w:val="28"/>
                <w:szCs w:val="28"/>
              </w:rPr>
            </w:pPr>
            <w:r w:rsidRPr="008A7E0B">
              <w:rPr>
                <w:rFonts w:ascii="Times New Roman" w:hAnsi="Times New Roman"/>
                <w:color w:val="000000"/>
                <w:sz w:val="28"/>
                <w:szCs w:val="28"/>
              </w:rPr>
              <w:t>Желтый флаг; красный флаг убирается</w:t>
            </w:r>
          </w:p>
        </w:tc>
        <w:tc>
          <w:tcPr>
            <w:tcW w:w="1711" w:type="dxa"/>
            <w:tcBorders>
              <w:top w:val="single" w:sz="4" w:space="0" w:color="auto"/>
              <w:left w:val="single" w:sz="4" w:space="0" w:color="auto"/>
              <w:bottom w:val="single" w:sz="4" w:space="0" w:color="auto"/>
              <w:right w:val="single" w:sz="4" w:space="0" w:color="auto"/>
            </w:tcBorders>
            <w:hideMark/>
          </w:tcPr>
          <w:p w:rsidR="00BC4678" w:rsidRPr="008556E1" w:rsidRDefault="00BC4678" w:rsidP="00055A62">
            <w:pPr>
              <w:widowControl w:val="0"/>
              <w:tabs>
                <w:tab w:val="left" w:pos="566"/>
              </w:tabs>
              <w:autoSpaceDE w:val="0"/>
              <w:autoSpaceDN w:val="0"/>
              <w:adjustRightInd w:val="0"/>
              <w:spacing w:before="120" w:after="0" w:line="240" w:lineRule="auto"/>
              <w:rPr>
                <w:rFonts w:ascii="Times New Roman" w:hAnsi="Times New Roman"/>
                <w:color w:val="000000"/>
                <w:sz w:val="28"/>
                <w:szCs w:val="28"/>
              </w:rPr>
            </w:pPr>
            <w:r w:rsidRPr="008A7E0B">
              <w:rPr>
                <w:rFonts w:ascii="Times New Roman" w:hAnsi="Times New Roman"/>
                <w:color w:val="000000"/>
                <w:sz w:val="28"/>
                <w:szCs w:val="28"/>
              </w:rPr>
              <w:t>Один</w:t>
            </w:r>
          </w:p>
        </w:tc>
        <w:tc>
          <w:tcPr>
            <w:tcW w:w="2967" w:type="dxa"/>
            <w:tcBorders>
              <w:top w:val="single" w:sz="4" w:space="0" w:color="auto"/>
              <w:left w:val="single" w:sz="4" w:space="0" w:color="auto"/>
              <w:bottom w:val="single" w:sz="4" w:space="0" w:color="auto"/>
              <w:right w:val="single" w:sz="4" w:space="0" w:color="auto"/>
            </w:tcBorders>
            <w:hideMark/>
          </w:tcPr>
          <w:p w:rsidR="00BC4678" w:rsidRPr="008556E1" w:rsidRDefault="00BC4678" w:rsidP="00055A62">
            <w:pPr>
              <w:widowControl w:val="0"/>
              <w:tabs>
                <w:tab w:val="left" w:pos="566"/>
              </w:tabs>
              <w:autoSpaceDE w:val="0"/>
              <w:autoSpaceDN w:val="0"/>
              <w:adjustRightInd w:val="0"/>
              <w:spacing w:before="120" w:after="0" w:line="240" w:lineRule="auto"/>
              <w:rPr>
                <w:rFonts w:ascii="Times New Roman" w:hAnsi="Times New Roman"/>
                <w:color w:val="000000"/>
                <w:sz w:val="28"/>
                <w:szCs w:val="28"/>
              </w:rPr>
            </w:pPr>
            <w:r w:rsidRPr="008A7E0B">
              <w:rPr>
                <w:rFonts w:ascii="Times New Roman" w:hAnsi="Times New Roman"/>
                <w:sz w:val="28"/>
                <w:szCs w:val="28"/>
              </w:rPr>
              <w:t>Сигнал</w:t>
            </w:r>
            <w:r w:rsidRPr="008A7E0B">
              <w:rPr>
                <w:rFonts w:ascii="Times New Roman" w:hAnsi="Times New Roman"/>
                <w:color w:val="FF0000"/>
                <w:sz w:val="28"/>
                <w:szCs w:val="28"/>
              </w:rPr>
              <w:t xml:space="preserve"> </w:t>
            </w:r>
            <w:r w:rsidR="005A1FEC" w:rsidRPr="008A7E0B">
              <w:rPr>
                <w:rFonts w:ascii="Times New Roman" w:hAnsi="Times New Roman"/>
                <w:color w:val="000000"/>
                <w:sz w:val="28"/>
                <w:szCs w:val="28"/>
              </w:rPr>
              <w:t>«</w:t>
            </w:r>
            <w:r w:rsidRPr="008A7E0B">
              <w:rPr>
                <w:rFonts w:ascii="Times New Roman" w:hAnsi="Times New Roman"/>
                <w:sz w:val="28"/>
                <w:szCs w:val="28"/>
              </w:rPr>
              <w:t>Подготовительный</w:t>
            </w:r>
            <w:r w:rsidR="005A1FEC" w:rsidRPr="008A7E0B">
              <w:rPr>
                <w:rFonts w:ascii="Times New Roman" w:hAnsi="Times New Roman"/>
                <w:color w:val="000000"/>
                <w:sz w:val="28"/>
                <w:szCs w:val="28"/>
              </w:rPr>
              <w:t>»</w:t>
            </w:r>
          </w:p>
        </w:tc>
      </w:tr>
      <w:tr w:rsidR="00BC4678" w:rsidRPr="008A7E0B" w:rsidTr="00055A62">
        <w:tc>
          <w:tcPr>
            <w:tcW w:w="1701" w:type="dxa"/>
            <w:tcBorders>
              <w:top w:val="single" w:sz="4" w:space="0" w:color="auto"/>
              <w:left w:val="single" w:sz="4" w:space="0" w:color="auto"/>
              <w:bottom w:val="single" w:sz="4" w:space="0" w:color="auto"/>
              <w:right w:val="single" w:sz="4" w:space="0" w:color="auto"/>
            </w:tcBorders>
            <w:hideMark/>
          </w:tcPr>
          <w:p w:rsidR="00BC4678" w:rsidRPr="008556E1" w:rsidRDefault="00BC4678" w:rsidP="00055A62">
            <w:pPr>
              <w:widowControl w:val="0"/>
              <w:tabs>
                <w:tab w:val="left" w:pos="566"/>
              </w:tabs>
              <w:autoSpaceDE w:val="0"/>
              <w:autoSpaceDN w:val="0"/>
              <w:adjustRightInd w:val="0"/>
              <w:spacing w:before="120" w:after="0" w:line="240" w:lineRule="auto"/>
              <w:rPr>
                <w:rFonts w:ascii="Times New Roman" w:hAnsi="Times New Roman"/>
                <w:color w:val="000000"/>
                <w:sz w:val="28"/>
                <w:szCs w:val="28"/>
              </w:rPr>
            </w:pPr>
            <w:r w:rsidRPr="008A7E0B">
              <w:rPr>
                <w:rFonts w:ascii="Times New Roman" w:hAnsi="Times New Roman"/>
                <w:color w:val="000000"/>
                <w:sz w:val="28"/>
                <w:szCs w:val="28"/>
              </w:rPr>
              <w:t xml:space="preserve">  </w:t>
            </w:r>
            <w:r w:rsidR="005A555E" w:rsidRPr="008A7E0B">
              <w:rPr>
                <w:rFonts w:ascii="Times New Roman" w:hAnsi="Times New Roman"/>
                <w:color w:val="000000"/>
                <w:sz w:val="28"/>
                <w:szCs w:val="28"/>
              </w:rPr>
              <w:t>½</w:t>
            </w:r>
          </w:p>
        </w:tc>
        <w:tc>
          <w:tcPr>
            <w:tcW w:w="2977" w:type="dxa"/>
            <w:tcBorders>
              <w:top w:val="single" w:sz="4" w:space="0" w:color="auto"/>
              <w:left w:val="single" w:sz="4" w:space="0" w:color="auto"/>
              <w:bottom w:val="single" w:sz="4" w:space="0" w:color="auto"/>
              <w:right w:val="single" w:sz="4" w:space="0" w:color="auto"/>
            </w:tcBorders>
            <w:hideMark/>
          </w:tcPr>
          <w:p w:rsidR="00BC4678" w:rsidRPr="008556E1" w:rsidRDefault="00BC4678" w:rsidP="00055A62">
            <w:pPr>
              <w:widowControl w:val="0"/>
              <w:tabs>
                <w:tab w:val="left" w:pos="566"/>
              </w:tabs>
              <w:autoSpaceDE w:val="0"/>
              <w:autoSpaceDN w:val="0"/>
              <w:adjustRightInd w:val="0"/>
              <w:spacing w:before="120" w:after="0" w:line="240" w:lineRule="auto"/>
              <w:rPr>
                <w:rFonts w:ascii="Times New Roman" w:hAnsi="Times New Roman"/>
                <w:color w:val="000000"/>
                <w:sz w:val="28"/>
                <w:szCs w:val="28"/>
              </w:rPr>
            </w:pPr>
            <w:r w:rsidRPr="008A7E0B">
              <w:rPr>
                <w:rFonts w:ascii="Times New Roman" w:hAnsi="Times New Roman"/>
                <w:color w:val="000000"/>
                <w:sz w:val="28"/>
                <w:szCs w:val="28"/>
              </w:rPr>
              <w:t>Желтый флаг убирается</w:t>
            </w:r>
          </w:p>
        </w:tc>
        <w:tc>
          <w:tcPr>
            <w:tcW w:w="1711" w:type="dxa"/>
            <w:tcBorders>
              <w:top w:val="single" w:sz="4" w:space="0" w:color="auto"/>
              <w:left w:val="single" w:sz="4" w:space="0" w:color="auto"/>
              <w:bottom w:val="single" w:sz="4" w:space="0" w:color="auto"/>
              <w:right w:val="single" w:sz="4" w:space="0" w:color="auto"/>
            </w:tcBorders>
            <w:hideMark/>
          </w:tcPr>
          <w:p w:rsidR="00BC4678" w:rsidRPr="008556E1" w:rsidRDefault="00BC4678" w:rsidP="00055A62">
            <w:pPr>
              <w:widowControl w:val="0"/>
              <w:tabs>
                <w:tab w:val="left" w:pos="566"/>
              </w:tabs>
              <w:autoSpaceDE w:val="0"/>
              <w:autoSpaceDN w:val="0"/>
              <w:adjustRightInd w:val="0"/>
              <w:spacing w:before="120" w:after="0" w:line="240" w:lineRule="auto"/>
              <w:rPr>
                <w:rFonts w:ascii="Times New Roman" w:hAnsi="Times New Roman"/>
                <w:color w:val="000000"/>
                <w:sz w:val="28"/>
                <w:szCs w:val="28"/>
              </w:rPr>
            </w:pPr>
          </w:p>
        </w:tc>
        <w:tc>
          <w:tcPr>
            <w:tcW w:w="2967" w:type="dxa"/>
            <w:tcBorders>
              <w:top w:val="single" w:sz="4" w:space="0" w:color="auto"/>
              <w:left w:val="single" w:sz="4" w:space="0" w:color="auto"/>
              <w:bottom w:val="single" w:sz="4" w:space="0" w:color="auto"/>
              <w:right w:val="single" w:sz="4" w:space="0" w:color="auto"/>
            </w:tcBorders>
            <w:hideMark/>
          </w:tcPr>
          <w:p w:rsidR="00BC4678" w:rsidRPr="008556E1" w:rsidRDefault="00BC4678" w:rsidP="00055A62">
            <w:pPr>
              <w:widowControl w:val="0"/>
              <w:tabs>
                <w:tab w:val="left" w:pos="566"/>
              </w:tabs>
              <w:autoSpaceDE w:val="0"/>
              <w:autoSpaceDN w:val="0"/>
              <w:adjustRightInd w:val="0"/>
              <w:spacing w:before="120" w:after="0" w:line="240" w:lineRule="auto"/>
              <w:rPr>
                <w:rFonts w:ascii="Times New Roman" w:hAnsi="Times New Roman"/>
                <w:color w:val="000000"/>
                <w:sz w:val="28"/>
                <w:szCs w:val="28"/>
              </w:rPr>
            </w:pPr>
            <w:r w:rsidRPr="008A7E0B">
              <w:rPr>
                <w:rFonts w:ascii="Times New Roman" w:hAnsi="Times New Roman"/>
                <w:color w:val="000000"/>
                <w:sz w:val="28"/>
                <w:szCs w:val="28"/>
              </w:rPr>
              <w:t>30 секунд</w:t>
            </w:r>
          </w:p>
        </w:tc>
      </w:tr>
      <w:tr w:rsidR="00BC4678" w:rsidRPr="008A7E0B" w:rsidTr="00055A62">
        <w:tc>
          <w:tcPr>
            <w:tcW w:w="1701" w:type="dxa"/>
            <w:tcBorders>
              <w:top w:val="single" w:sz="4" w:space="0" w:color="auto"/>
              <w:left w:val="single" w:sz="4" w:space="0" w:color="auto"/>
              <w:bottom w:val="single" w:sz="4" w:space="0" w:color="auto"/>
              <w:right w:val="single" w:sz="4" w:space="0" w:color="auto"/>
            </w:tcBorders>
            <w:hideMark/>
          </w:tcPr>
          <w:p w:rsidR="00BC4678" w:rsidRPr="008556E1" w:rsidRDefault="00BC4678" w:rsidP="00055A62">
            <w:pPr>
              <w:widowControl w:val="0"/>
              <w:tabs>
                <w:tab w:val="left" w:pos="566"/>
              </w:tabs>
              <w:autoSpaceDE w:val="0"/>
              <w:autoSpaceDN w:val="0"/>
              <w:adjustRightInd w:val="0"/>
              <w:spacing w:before="120" w:after="0" w:line="240" w:lineRule="auto"/>
              <w:rPr>
                <w:rFonts w:ascii="Times New Roman" w:hAnsi="Times New Roman"/>
                <w:color w:val="000000"/>
                <w:sz w:val="28"/>
                <w:szCs w:val="28"/>
              </w:rPr>
            </w:pPr>
            <w:r w:rsidRPr="008A7E0B">
              <w:rPr>
                <w:rFonts w:ascii="Times New Roman" w:hAnsi="Times New Roman"/>
                <w:color w:val="000000"/>
                <w:sz w:val="28"/>
                <w:szCs w:val="28"/>
              </w:rPr>
              <w:t xml:space="preserve">  0</w:t>
            </w:r>
          </w:p>
        </w:tc>
        <w:tc>
          <w:tcPr>
            <w:tcW w:w="2977" w:type="dxa"/>
            <w:tcBorders>
              <w:top w:val="single" w:sz="4" w:space="0" w:color="auto"/>
              <w:left w:val="single" w:sz="4" w:space="0" w:color="auto"/>
              <w:bottom w:val="single" w:sz="4" w:space="0" w:color="auto"/>
              <w:right w:val="single" w:sz="4" w:space="0" w:color="auto"/>
            </w:tcBorders>
            <w:hideMark/>
          </w:tcPr>
          <w:p w:rsidR="00BC4678" w:rsidRPr="008556E1" w:rsidRDefault="00BC4678" w:rsidP="00055A62">
            <w:pPr>
              <w:widowControl w:val="0"/>
              <w:tabs>
                <w:tab w:val="left" w:pos="566"/>
              </w:tabs>
              <w:autoSpaceDE w:val="0"/>
              <w:autoSpaceDN w:val="0"/>
              <w:adjustRightInd w:val="0"/>
              <w:spacing w:before="120" w:after="0" w:line="240" w:lineRule="auto"/>
              <w:rPr>
                <w:rFonts w:ascii="Times New Roman" w:hAnsi="Times New Roman"/>
                <w:color w:val="000000"/>
                <w:sz w:val="28"/>
                <w:szCs w:val="28"/>
              </w:rPr>
            </w:pPr>
            <w:r w:rsidRPr="008A7E0B">
              <w:rPr>
                <w:rFonts w:ascii="Times New Roman" w:hAnsi="Times New Roman"/>
                <w:color w:val="000000"/>
                <w:sz w:val="28"/>
                <w:szCs w:val="28"/>
              </w:rPr>
              <w:t>Зелёный флаг</w:t>
            </w:r>
          </w:p>
        </w:tc>
        <w:tc>
          <w:tcPr>
            <w:tcW w:w="1711" w:type="dxa"/>
            <w:tcBorders>
              <w:top w:val="single" w:sz="4" w:space="0" w:color="auto"/>
              <w:left w:val="single" w:sz="4" w:space="0" w:color="auto"/>
              <w:bottom w:val="single" w:sz="4" w:space="0" w:color="auto"/>
              <w:right w:val="single" w:sz="4" w:space="0" w:color="auto"/>
            </w:tcBorders>
            <w:hideMark/>
          </w:tcPr>
          <w:p w:rsidR="00BC4678" w:rsidRPr="008556E1" w:rsidRDefault="00BC4678" w:rsidP="00055A62">
            <w:pPr>
              <w:widowControl w:val="0"/>
              <w:tabs>
                <w:tab w:val="left" w:pos="566"/>
              </w:tabs>
              <w:autoSpaceDE w:val="0"/>
              <w:autoSpaceDN w:val="0"/>
              <w:adjustRightInd w:val="0"/>
              <w:spacing w:before="120" w:after="0" w:line="240" w:lineRule="auto"/>
              <w:rPr>
                <w:rFonts w:ascii="Times New Roman" w:hAnsi="Times New Roman"/>
                <w:color w:val="000000"/>
                <w:sz w:val="28"/>
                <w:szCs w:val="28"/>
              </w:rPr>
            </w:pPr>
            <w:r w:rsidRPr="008A7E0B">
              <w:rPr>
                <w:rFonts w:ascii="Times New Roman" w:hAnsi="Times New Roman"/>
                <w:color w:val="000000"/>
                <w:sz w:val="28"/>
                <w:szCs w:val="28"/>
              </w:rPr>
              <w:t>Один</w:t>
            </w:r>
          </w:p>
        </w:tc>
        <w:tc>
          <w:tcPr>
            <w:tcW w:w="2967" w:type="dxa"/>
            <w:tcBorders>
              <w:top w:val="single" w:sz="4" w:space="0" w:color="auto"/>
              <w:left w:val="single" w:sz="4" w:space="0" w:color="auto"/>
              <w:bottom w:val="single" w:sz="4" w:space="0" w:color="auto"/>
              <w:right w:val="single" w:sz="4" w:space="0" w:color="auto"/>
            </w:tcBorders>
            <w:hideMark/>
          </w:tcPr>
          <w:p w:rsidR="00BC4678" w:rsidRPr="008556E1" w:rsidRDefault="00BC4678" w:rsidP="00055A62">
            <w:pPr>
              <w:widowControl w:val="0"/>
              <w:tabs>
                <w:tab w:val="left" w:pos="566"/>
              </w:tabs>
              <w:autoSpaceDE w:val="0"/>
              <w:autoSpaceDN w:val="0"/>
              <w:adjustRightInd w:val="0"/>
              <w:spacing w:before="120" w:after="0" w:line="240" w:lineRule="auto"/>
              <w:rPr>
                <w:rFonts w:ascii="Times New Roman" w:hAnsi="Times New Roman"/>
                <w:color w:val="000000"/>
                <w:sz w:val="28"/>
                <w:szCs w:val="28"/>
              </w:rPr>
            </w:pPr>
            <w:r w:rsidRPr="008A7E0B">
              <w:rPr>
                <w:rFonts w:ascii="Times New Roman" w:hAnsi="Times New Roman"/>
                <w:color w:val="000000"/>
                <w:sz w:val="28"/>
                <w:szCs w:val="28"/>
              </w:rPr>
              <w:t xml:space="preserve"> Сиг</w:t>
            </w:r>
            <w:r w:rsidR="005A1FEC" w:rsidRPr="008A7E0B">
              <w:rPr>
                <w:rFonts w:ascii="Times New Roman" w:hAnsi="Times New Roman"/>
                <w:color w:val="000000"/>
                <w:sz w:val="28"/>
                <w:szCs w:val="28"/>
              </w:rPr>
              <w:t>нал «Старт»</w:t>
            </w:r>
          </w:p>
        </w:tc>
      </w:tr>
    </w:tbl>
    <w:p w:rsidR="00F93718" w:rsidRPr="008556E1" w:rsidRDefault="00812E85" w:rsidP="00D44BC4">
      <w:pPr>
        <w:pStyle w:val="af"/>
        <w:tabs>
          <w:tab w:val="left" w:pos="1985"/>
        </w:tabs>
        <w:spacing w:before="120" w:after="0"/>
        <w:ind w:left="709"/>
        <w:rPr>
          <w:b/>
          <w:sz w:val="28"/>
          <w:szCs w:val="28"/>
          <w:lang w:val="ru-RU"/>
        </w:rPr>
      </w:pPr>
      <w:r>
        <w:rPr>
          <w:b/>
          <w:sz w:val="28"/>
          <w:szCs w:val="28"/>
          <w:lang w:val="ru-RU"/>
        </w:rPr>
        <w:t>В3.26.3</w:t>
      </w:r>
      <w:r>
        <w:rPr>
          <w:b/>
          <w:sz w:val="28"/>
          <w:szCs w:val="28"/>
          <w:lang w:val="ru-RU"/>
        </w:rPr>
        <w:tab/>
      </w:r>
      <w:r w:rsidR="00EE0A9A" w:rsidRPr="008556E1">
        <w:rPr>
          <w:b/>
          <w:sz w:val="28"/>
          <w:szCs w:val="28"/>
          <w:lang w:val="ru-RU"/>
        </w:rPr>
        <w:t>Система 3 (для стартов с берега)</w:t>
      </w:r>
    </w:p>
    <w:p w:rsidR="0035003B" w:rsidRPr="008556E1" w:rsidRDefault="00812E85" w:rsidP="00FA0205">
      <w:pPr>
        <w:pStyle w:val="af"/>
        <w:tabs>
          <w:tab w:val="left" w:pos="1985"/>
        </w:tabs>
        <w:spacing w:before="120" w:after="0"/>
        <w:ind w:left="1985" w:hanging="567"/>
        <w:rPr>
          <w:sz w:val="28"/>
          <w:szCs w:val="28"/>
          <w:lang w:val="ru-RU"/>
        </w:rPr>
      </w:pPr>
      <w:r>
        <w:rPr>
          <w:sz w:val="28"/>
          <w:szCs w:val="28"/>
          <w:lang w:val="ru-RU"/>
        </w:rPr>
        <w:t>(а)</w:t>
      </w:r>
      <w:r>
        <w:rPr>
          <w:sz w:val="28"/>
          <w:szCs w:val="28"/>
          <w:lang w:val="ru-RU"/>
        </w:rPr>
        <w:tab/>
      </w:r>
      <w:r w:rsidR="0035003B" w:rsidRPr="008556E1">
        <w:rPr>
          <w:sz w:val="28"/>
          <w:szCs w:val="28"/>
          <w:lang w:val="ru-RU"/>
        </w:rPr>
        <w:t>Когда стартовой линией является берег, или место близкое к берегу</w:t>
      </w:r>
      <w:r w:rsidR="00E62B22" w:rsidRPr="008556E1">
        <w:rPr>
          <w:sz w:val="28"/>
          <w:szCs w:val="28"/>
          <w:lang w:val="ru-RU"/>
        </w:rPr>
        <w:t xml:space="preserve"> настолько, что спортсмены должны</w:t>
      </w:r>
      <w:r w:rsidR="0035003B" w:rsidRPr="008556E1">
        <w:rPr>
          <w:sz w:val="28"/>
          <w:szCs w:val="28"/>
          <w:lang w:val="ru-RU"/>
        </w:rPr>
        <w:t xml:space="preserve"> стоять в воде, чтобы </w:t>
      </w:r>
      <w:r w:rsidR="0035003B" w:rsidRPr="008556E1">
        <w:rPr>
          <w:i/>
          <w:sz w:val="28"/>
          <w:szCs w:val="28"/>
          <w:lang w:val="ru-RU"/>
        </w:rPr>
        <w:t>стартовать</w:t>
      </w:r>
      <w:r w:rsidR="0035003B" w:rsidRPr="008556E1">
        <w:rPr>
          <w:sz w:val="28"/>
          <w:szCs w:val="28"/>
          <w:lang w:val="ru-RU"/>
        </w:rPr>
        <w:t>, такой с</w:t>
      </w:r>
      <w:r>
        <w:rPr>
          <w:sz w:val="28"/>
          <w:szCs w:val="28"/>
          <w:lang w:val="ru-RU"/>
        </w:rPr>
        <w:t>тарт является стартом с берега.</w:t>
      </w:r>
    </w:p>
    <w:p w:rsidR="00EE0A9A" w:rsidRPr="008556E1" w:rsidRDefault="0035003B" w:rsidP="00FA0205">
      <w:pPr>
        <w:pStyle w:val="af"/>
        <w:tabs>
          <w:tab w:val="left" w:pos="1985"/>
        </w:tabs>
        <w:spacing w:before="120" w:after="0"/>
        <w:ind w:left="1985" w:hanging="567"/>
        <w:rPr>
          <w:sz w:val="28"/>
          <w:szCs w:val="28"/>
          <w:lang w:val="ru-RU"/>
        </w:rPr>
      </w:pPr>
      <w:r w:rsidRPr="008556E1">
        <w:rPr>
          <w:sz w:val="28"/>
          <w:szCs w:val="28"/>
          <w:lang w:val="ru-RU"/>
        </w:rPr>
        <w:t>(</w:t>
      </w:r>
      <w:r w:rsidRPr="008556E1">
        <w:rPr>
          <w:sz w:val="28"/>
          <w:szCs w:val="28"/>
        </w:rPr>
        <w:t>b</w:t>
      </w:r>
      <w:r w:rsidR="00812E85">
        <w:rPr>
          <w:sz w:val="28"/>
          <w:szCs w:val="28"/>
          <w:lang w:val="ru-RU"/>
        </w:rPr>
        <w:t>)</w:t>
      </w:r>
      <w:r w:rsidR="00812E85">
        <w:rPr>
          <w:sz w:val="28"/>
          <w:szCs w:val="28"/>
          <w:lang w:val="ru-RU"/>
        </w:rPr>
        <w:tab/>
      </w:r>
      <w:r w:rsidR="00EE0A9A" w:rsidRPr="008556E1">
        <w:rPr>
          <w:sz w:val="28"/>
          <w:szCs w:val="28"/>
          <w:lang w:val="ru-RU"/>
        </w:rPr>
        <w:t>Стартовые позиции должны быть пронумерованы таким образом, что позиция 1 является самой н</w:t>
      </w:r>
      <w:r w:rsidR="00E62B22" w:rsidRPr="008556E1">
        <w:rPr>
          <w:sz w:val="28"/>
          <w:szCs w:val="28"/>
          <w:lang w:val="ru-RU"/>
        </w:rPr>
        <w:t>аветренной.</w:t>
      </w:r>
      <w:r w:rsidR="00EE0A9A" w:rsidRPr="008556E1">
        <w:rPr>
          <w:sz w:val="28"/>
          <w:szCs w:val="28"/>
          <w:lang w:val="ru-RU"/>
        </w:rPr>
        <w:t xml:space="preserve"> Если гоночная инструкция не предписывает другой системы, то стартовая позиция доски должна определяться </w:t>
      </w:r>
    </w:p>
    <w:p w:rsidR="00EE0A9A" w:rsidRPr="008556E1" w:rsidRDefault="00812E85" w:rsidP="005A555E">
      <w:pPr>
        <w:pStyle w:val="af"/>
        <w:spacing w:before="120" w:after="0"/>
        <w:ind w:left="2410" w:hanging="425"/>
        <w:rPr>
          <w:sz w:val="28"/>
          <w:szCs w:val="28"/>
          <w:lang w:val="ru-RU"/>
        </w:rPr>
      </w:pPr>
      <w:r>
        <w:rPr>
          <w:sz w:val="28"/>
          <w:szCs w:val="28"/>
          <w:lang w:val="ru-RU"/>
        </w:rPr>
        <w:t>(1)</w:t>
      </w:r>
      <w:r>
        <w:rPr>
          <w:sz w:val="28"/>
          <w:szCs w:val="28"/>
          <w:lang w:val="ru-RU"/>
        </w:rPr>
        <w:tab/>
      </w:r>
      <w:r w:rsidR="0035003B" w:rsidRPr="008556E1">
        <w:rPr>
          <w:sz w:val="28"/>
          <w:szCs w:val="28"/>
          <w:lang w:val="ru-RU"/>
        </w:rPr>
        <w:t>для первой гонки или круга</w:t>
      </w:r>
      <w:r w:rsidR="000B0D1B" w:rsidRPr="008556E1">
        <w:rPr>
          <w:sz w:val="28"/>
          <w:szCs w:val="28"/>
          <w:lang w:val="ru-RU"/>
        </w:rPr>
        <w:t xml:space="preserve"> соревнования </w:t>
      </w:r>
      <w:r>
        <w:rPr>
          <w:sz w:val="28"/>
          <w:szCs w:val="28"/>
          <w:lang w:val="ru-RU"/>
        </w:rPr>
        <w:t>–</w:t>
      </w:r>
      <w:r w:rsidR="00EE0A9A" w:rsidRPr="008556E1">
        <w:rPr>
          <w:sz w:val="28"/>
          <w:szCs w:val="28"/>
          <w:lang w:val="ru-RU"/>
        </w:rPr>
        <w:t xml:space="preserve"> жеребьевкой, или</w:t>
      </w:r>
    </w:p>
    <w:p w:rsidR="00EE0A9A" w:rsidRPr="008556E1" w:rsidRDefault="00EE0A9A" w:rsidP="005A555E">
      <w:pPr>
        <w:pStyle w:val="af"/>
        <w:spacing w:before="120" w:after="0"/>
        <w:ind w:left="2410" w:hanging="425"/>
        <w:rPr>
          <w:sz w:val="28"/>
          <w:szCs w:val="28"/>
          <w:lang w:val="ru-RU"/>
        </w:rPr>
      </w:pPr>
      <w:r w:rsidRPr="008556E1">
        <w:rPr>
          <w:sz w:val="28"/>
          <w:szCs w:val="28"/>
          <w:lang w:val="ru-RU"/>
        </w:rPr>
        <w:t>(2)</w:t>
      </w:r>
      <w:r w:rsidR="00812E85">
        <w:rPr>
          <w:sz w:val="28"/>
          <w:szCs w:val="28"/>
          <w:lang w:val="ru-RU"/>
        </w:rPr>
        <w:tab/>
      </w:r>
      <w:r w:rsidR="0035003B" w:rsidRPr="008556E1">
        <w:rPr>
          <w:sz w:val="28"/>
          <w:szCs w:val="28"/>
          <w:lang w:val="ru-RU"/>
        </w:rPr>
        <w:t xml:space="preserve">для любой гонки </w:t>
      </w:r>
      <w:r w:rsidR="00CA697E" w:rsidRPr="008556E1">
        <w:rPr>
          <w:sz w:val="28"/>
          <w:szCs w:val="28"/>
          <w:lang w:val="ru-RU"/>
        </w:rPr>
        <w:t xml:space="preserve">после первой </w:t>
      </w:r>
      <w:r w:rsidR="0035003B" w:rsidRPr="008556E1">
        <w:rPr>
          <w:sz w:val="28"/>
          <w:szCs w:val="28"/>
          <w:lang w:val="ru-RU"/>
        </w:rPr>
        <w:t>или круга</w:t>
      </w:r>
      <w:r w:rsidR="00CA697E" w:rsidRPr="008556E1">
        <w:rPr>
          <w:sz w:val="28"/>
          <w:szCs w:val="28"/>
          <w:lang w:val="ru-RU"/>
        </w:rPr>
        <w:t xml:space="preserve"> после первого круга</w:t>
      </w:r>
      <w:r w:rsidR="000B0D1B" w:rsidRPr="008556E1">
        <w:rPr>
          <w:sz w:val="28"/>
          <w:szCs w:val="28"/>
          <w:lang w:val="ru-RU"/>
        </w:rPr>
        <w:t xml:space="preserve"> </w:t>
      </w:r>
      <w:r w:rsidR="00812E85">
        <w:rPr>
          <w:sz w:val="28"/>
          <w:szCs w:val="28"/>
          <w:lang w:val="ru-RU"/>
        </w:rPr>
        <w:t>–</w:t>
      </w:r>
      <w:r w:rsidR="0035003B" w:rsidRPr="008556E1">
        <w:rPr>
          <w:sz w:val="28"/>
          <w:szCs w:val="28"/>
          <w:lang w:val="ru-RU"/>
        </w:rPr>
        <w:t xml:space="preserve"> её местом в предыдущей</w:t>
      </w:r>
      <w:r w:rsidR="00E62B22" w:rsidRPr="008556E1">
        <w:rPr>
          <w:sz w:val="28"/>
          <w:szCs w:val="28"/>
          <w:lang w:val="ru-RU"/>
        </w:rPr>
        <w:t xml:space="preserve"> гонке или заезде (Первое место</w:t>
      </w:r>
      <w:r w:rsidR="0035003B" w:rsidRPr="008556E1">
        <w:rPr>
          <w:sz w:val="28"/>
          <w:szCs w:val="28"/>
          <w:lang w:val="ru-RU"/>
        </w:rPr>
        <w:t xml:space="preserve"> для позиции 1, второе место для позиции 2 и т.д.).</w:t>
      </w:r>
    </w:p>
    <w:p w:rsidR="00C159EA" w:rsidRPr="008556E1" w:rsidRDefault="0035003B" w:rsidP="005A555E">
      <w:pPr>
        <w:pStyle w:val="af"/>
        <w:tabs>
          <w:tab w:val="left" w:pos="1985"/>
        </w:tabs>
        <w:spacing w:before="120" w:after="0"/>
        <w:ind w:left="1985" w:hanging="567"/>
        <w:rPr>
          <w:color w:val="000000"/>
          <w:sz w:val="28"/>
          <w:szCs w:val="28"/>
          <w:lang w:val="ru-RU"/>
        </w:rPr>
      </w:pPr>
      <w:r w:rsidRPr="008556E1">
        <w:rPr>
          <w:sz w:val="28"/>
          <w:szCs w:val="28"/>
          <w:lang w:val="ru-RU"/>
        </w:rPr>
        <w:t>(</w:t>
      </w:r>
      <w:r w:rsidRPr="008556E1">
        <w:rPr>
          <w:sz w:val="28"/>
          <w:szCs w:val="28"/>
        </w:rPr>
        <w:t>c</w:t>
      </w:r>
      <w:r w:rsidR="005A555E">
        <w:rPr>
          <w:sz w:val="28"/>
          <w:szCs w:val="28"/>
          <w:lang w:val="ru-RU"/>
        </w:rPr>
        <w:t>)</w:t>
      </w:r>
      <w:r w:rsidR="005A555E">
        <w:rPr>
          <w:sz w:val="28"/>
          <w:szCs w:val="28"/>
          <w:lang w:val="ru-RU"/>
        </w:rPr>
        <w:tab/>
      </w:r>
      <w:r w:rsidRPr="008556E1">
        <w:rPr>
          <w:sz w:val="28"/>
          <w:szCs w:val="28"/>
          <w:lang w:val="ru-RU"/>
        </w:rPr>
        <w:t>После т</w:t>
      </w:r>
      <w:r w:rsidR="000B0D1B" w:rsidRPr="008556E1">
        <w:rPr>
          <w:sz w:val="28"/>
          <w:szCs w:val="28"/>
          <w:lang w:val="ru-RU"/>
        </w:rPr>
        <w:t>ого как доски были вызваны</w:t>
      </w:r>
      <w:r w:rsidRPr="008556E1">
        <w:rPr>
          <w:sz w:val="28"/>
          <w:szCs w:val="28"/>
          <w:lang w:val="ru-RU"/>
        </w:rPr>
        <w:t xml:space="preserve"> занять свои позиции, гоночный комитет должен произвести сигнал «Подготовительный» показом красного флага с</w:t>
      </w:r>
      <w:r w:rsidR="00501FE4">
        <w:rPr>
          <w:sz w:val="28"/>
          <w:szCs w:val="28"/>
          <w:lang w:val="ru-RU"/>
        </w:rPr>
        <w:t>о</w:t>
      </w:r>
      <w:r w:rsidRPr="008556E1">
        <w:rPr>
          <w:sz w:val="28"/>
          <w:szCs w:val="28"/>
          <w:lang w:val="ru-RU"/>
        </w:rPr>
        <w:t xml:space="preserve"> звуковым сигналом</w:t>
      </w:r>
      <w:r w:rsidR="00C159EA" w:rsidRPr="008556E1">
        <w:rPr>
          <w:sz w:val="28"/>
          <w:szCs w:val="28"/>
          <w:lang w:val="ru-RU"/>
        </w:rPr>
        <w:t xml:space="preserve">. Сигнал «Старт» должен быть дан в любое время после сигнала </w:t>
      </w:r>
      <w:r w:rsidR="005A1FEC" w:rsidRPr="008556E1">
        <w:rPr>
          <w:color w:val="000000"/>
          <w:sz w:val="28"/>
          <w:szCs w:val="28"/>
          <w:lang w:val="ru-RU"/>
        </w:rPr>
        <w:t>«</w:t>
      </w:r>
      <w:r w:rsidR="00C159EA" w:rsidRPr="008556E1">
        <w:rPr>
          <w:sz w:val="28"/>
          <w:szCs w:val="28"/>
          <w:lang w:val="ru-RU"/>
        </w:rPr>
        <w:t>Подготовительный</w:t>
      </w:r>
      <w:r w:rsidR="005A1FEC" w:rsidRPr="008556E1">
        <w:rPr>
          <w:color w:val="000000"/>
          <w:sz w:val="28"/>
          <w:szCs w:val="28"/>
          <w:lang w:val="ru-RU"/>
        </w:rPr>
        <w:t>»</w:t>
      </w:r>
      <w:r w:rsidR="00CA697E" w:rsidRPr="008556E1">
        <w:rPr>
          <w:color w:val="000000"/>
          <w:sz w:val="28"/>
          <w:szCs w:val="28"/>
          <w:lang w:val="ru-RU"/>
        </w:rPr>
        <w:t xml:space="preserve"> опусканием красного</w:t>
      </w:r>
      <w:r w:rsidR="00C159EA" w:rsidRPr="008556E1">
        <w:rPr>
          <w:color w:val="000000"/>
          <w:sz w:val="28"/>
          <w:szCs w:val="28"/>
          <w:lang w:val="ru-RU"/>
        </w:rPr>
        <w:t xml:space="preserve"> флаг</w:t>
      </w:r>
      <w:r w:rsidR="00CA697E" w:rsidRPr="008556E1">
        <w:rPr>
          <w:color w:val="000000"/>
          <w:sz w:val="28"/>
          <w:szCs w:val="28"/>
          <w:lang w:val="ru-RU"/>
        </w:rPr>
        <w:t>а</w:t>
      </w:r>
      <w:r w:rsidR="00C159EA" w:rsidRPr="008556E1">
        <w:rPr>
          <w:color w:val="000000"/>
          <w:sz w:val="28"/>
          <w:szCs w:val="28"/>
          <w:lang w:val="ru-RU"/>
        </w:rPr>
        <w:t xml:space="preserve"> с одним звуковым сигналом.</w:t>
      </w:r>
    </w:p>
    <w:p w:rsidR="0035003B" w:rsidRPr="008556E1" w:rsidRDefault="00C159EA" w:rsidP="005A555E">
      <w:pPr>
        <w:pStyle w:val="af"/>
        <w:tabs>
          <w:tab w:val="left" w:pos="1985"/>
        </w:tabs>
        <w:spacing w:before="120" w:after="0"/>
        <w:ind w:left="1985" w:hanging="567"/>
        <w:rPr>
          <w:sz w:val="28"/>
          <w:szCs w:val="28"/>
          <w:lang w:val="ru-RU"/>
        </w:rPr>
      </w:pPr>
      <w:r w:rsidRPr="008556E1">
        <w:rPr>
          <w:color w:val="000000"/>
          <w:sz w:val="28"/>
          <w:szCs w:val="28"/>
          <w:lang w:val="ru-RU"/>
        </w:rPr>
        <w:t>(</w:t>
      </w:r>
      <w:r w:rsidRPr="008556E1">
        <w:rPr>
          <w:color w:val="000000"/>
          <w:sz w:val="28"/>
          <w:szCs w:val="28"/>
        </w:rPr>
        <w:t>d</w:t>
      </w:r>
      <w:r w:rsidR="005A555E">
        <w:rPr>
          <w:color w:val="000000"/>
          <w:sz w:val="28"/>
          <w:szCs w:val="28"/>
          <w:lang w:val="ru-RU"/>
        </w:rPr>
        <w:t>)</w:t>
      </w:r>
      <w:r w:rsidR="005A555E">
        <w:rPr>
          <w:color w:val="000000"/>
          <w:sz w:val="28"/>
          <w:szCs w:val="28"/>
          <w:lang w:val="ru-RU"/>
        </w:rPr>
        <w:tab/>
      </w:r>
      <w:r w:rsidR="00CA697E" w:rsidRPr="008556E1">
        <w:rPr>
          <w:color w:val="000000"/>
          <w:sz w:val="28"/>
          <w:szCs w:val="28"/>
          <w:lang w:val="ru-RU"/>
        </w:rPr>
        <w:t xml:space="preserve">После сигнала «Старт» каждая доска должна двигаться со своей стартовой позиции к воде и затем к ее гоночному положению самым коротким путем, не мешая другим доскам. Часть 2 применяется только, когда обе ноги спортсмена находятся на доске. </w:t>
      </w:r>
    </w:p>
    <w:p w:rsidR="002326BC" w:rsidRPr="008556E1" w:rsidRDefault="00CA697E" w:rsidP="005A555E">
      <w:pPr>
        <w:pStyle w:val="af"/>
        <w:tabs>
          <w:tab w:val="left" w:pos="1701"/>
        </w:tabs>
        <w:spacing w:before="120" w:after="0"/>
        <w:ind w:left="709"/>
        <w:rPr>
          <w:b/>
          <w:sz w:val="28"/>
          <w:szCs w:val="28"/>
          <w:lang w:val="ru-RU"/>
        </w:rPr>
      </w:pPr>
      <w:r w:rsidRPr="005A555E">
        <w:rPr>
          <w:b/>
          <w:sz w:val="28"/>
          <w:szCs w:val="28"/>
          <w:lang w:val="ru-RU"/>
        </w:rPr>
        <w:t>B</w:t>
      </w:r>
      <w:r w:rsidRPr="008556E1">
        <w:rPr>
          <w:b/>
          <w:sz w:val="28"/>
          <w:szCs w:val="28"/>
          <w:lang w:val="ru-RU"/>
        </w:rPr>
        <w:t>3.</w:t>
      </w:r>
      <w:r w:rsidR="002326BC" w:rsidRPr="008556E1">
        <w:rPr>
          <w:b/>
          <w:sz w:val="28"/>
          <w:szCs w:val="28"/>
          <w:lang w:val="ru-RU"/>
        </w:rPr>
        <w:t>31</w:t>
      </w:r>
      <w:r w:rsidR="002326BC" w:rsidRPr="008556E1">
        <w:rPr>
          <w:b/>
          <w:sz w:val="28"/>
          <w:szCs w:val="28"/>
          <w:lang w:val="ru-RU"/>
        </w:rPr>
        <w:tab/>
        <w:t>КАСАНИЕ ЗНАКА</w:t>
      </w:r>
    </w:p>
    <w:p w:rsidR="00492605" w:rsidRPr="008556E1" w:rsidRDefault="00492605" w:rsidP="00492605">
      <w:pPr>
        <w:pStyle w:val="af"/>
        <w:spacing w:before="120" w:after="0"/>
        <w:ind w:left="709" w:firstLine="709"/>
        <w:rPr>
          <w:sz w:val="28"/>
          <w:szCs w:val="28"/>
          <w:lang w:val="ru-RU"/>
        </w:rPr>
      </w:pPr>
      <w:r w:rsidRPr="008556E1">
        <w:rPr>
          <w:sz w:val="28"/>
          <w:szCs w:val="28"/>
          <w:lang w:val="ru-RU"/>
        </w:rPr>
        <w:t xml:space="preserve">Правило 31 </w:t>
      </w:r>
      <w:r w:rsidR="00FA0205" w:rsidRPr="00F51E8A">
        <w:rPr>
          <w:sz w:val="28"/>
          <w:szCs w:val="28"/>
          <w:lang w:val="ru-RU"/>
        </w:rPr>
        <w:t>за</w:t>
      </w:r>
      <w:r w:rsidRPr="008556E1">
        <w:rPr>
          <w:sz w:val="28"/>
          <w:szCs w:val="28"/>
          <w:lang w:val="ru-RU"/>
        </w:rPr>
        <w:t xml:space="preserve">менено на: </w:t>
      </w:r>
    </w:p>
    <w:p w:rsidR="00DB0D13" w:rsidRPr="008556E1" w:rsidRDefault="00492605" w:rsidP="00492605">
      <w:pPr>
        <w:pStyle w:val="af"/>
        <w:spacing w:before="120" w:after="0"/>
        <w:ind w:left="1418"/>
        <w:rPr>
          <w:sz w:val="28"/>
          <w:szCs w:val="28"/>
          <w:lang w:val="ru-RU"/>
        </w:rPr>
      </w:pPr>
      <w:r w:rsidRPr="008556E1">
        <w:rPr>
          <w:sz w:val="28"/>
          <w:szCs w:val="28"/>
          <w:lang w:val="ru-RU"/>
        </w:rPr>
        <w:t xml:space="preserve">Доска имеет право касаться </w:t>
      </w:r>
      <w:r w:rsidRPr="008556E1">
        <w:rPr>
          <w:i/>
          <w:sz w:val="28"/>
          <w:szCs w:val="28"/>
          <w:lang w:val="ru-RU"/>
        </w:rPr>
        <w:t>знака</w:t>
      </w:r>
      <w:r w:rsidRPr="008556E1">
        <w:rPr>
          <w:sz w:val="28"/>
          <w:szCs w:val="28"/>
          <w:lang w:val="ru-RU"/>
        </w:rPr>
        <w:t>, но не должна держаться за него.</w:t>
      </w:r>
    </w:p>
    <w:p w:rsidR="00DB0D13" w:rsidRPr="008556E1" w:rsidRDefault="00DB0D13" w:rsidP="00C15AE2">
      <w:pPr>
        <w:spacing w:after="0" w:line="240" w:lineRule="auto"/>
        <w:ind w:left="709" w:right="1418" w:hanging="709"/>
        <w:rPr>
          <w:rFonts w:ascii="Times New Roman" w:hAnsi="Times New Roman"/>
          <w:b/>
          <w:sz w:val="28"/>
          <w:szCs w:val="28"/>
        </w:rPr>
      </w:pPr>
    </w:p>
    <w:p w:rsidR="002326BC" w:rsidRPr="008556E1" w:rsidRDefault="002326BC" w:rsidP="00C15AE2">
      <w:pPr>
        <w:spacing w:after="0" w:line="240" w:lineRule="auto"/>
        <w:ind w:left="709" w:right="1418" w:hanging="709"/>
        <w:rPr>
          <w:rFonts w:ascii="Times New Roman" w:hAnsi="Times New Roman"/>
          <w:b/>
          <w:sz w:val="28"/>
          <w:szCs w:val="28"/>
        </w:rPr>
      </w:pPr>
      <w:r w:rsidRPr="008556E1">
        <w:rPr>
          <w:rFonts w:ascii="Times New Roman" w:hAnsi="Times New Roman"/>
          <w:b/>
          <w:sz w:val="28"/>
          <w:szCs w:val="28"/>
        </w:rPr>
        <w:t>В4</w:t>
      </w:r>
      <w:r w:rsidRPr="008556E1">
        <w:rPr>
          <w:rFonts w:ascii="Times New Roman" w:hAnsi="Times New Roman"/>
          <w:b/>
          <w:sz w:val="28"/>
          <w:szCs w:val="28"/>
        </w:rPr>
        <w:tab/>
        <w:t>ИЗМЕНЕНИЯ В ПРАВИЛАХ ЧАСТИ 4</w:t>
      </w:r>
    </w:p>
    <w:p w:rsidR="002326BC" w:rsidRPr="008556E1" w:rsidRDefault="00055A62" w:rsidP="005A555E">
      <w:pPr>
        <w:pStyle w:val="af"/>
        <w:tabs>
          <w:tab w:val="left" w:pos="1701"/>
        </w:tabs>
        <w:spacing w:before="120" w:after="0"/>
        <w:ind w:left="709"/>
        <w:rPr>
          <w:b/>
          <w:sz w:val="28"/>
          <w:szCs w:val="28"/>
          <w:lang w:val="ru-RU"/>
        </w:rPr>
      </w:pPr>
      <w:r w:rsidRPr="008556E1">
        <w:rPr>
          <w:b/>
          <w:sz w:val="28"/>
          <w:szCs w:val="28"/>
          <w:lang w:val="ru-RU"/>
        </w:rPr>
        <w:t>В4.</w:t>
      </w:r>
      <w:r w:rsidR="00BF48D3" w:rsidRPr="008556E1">
        <w:rPr>
          <w:b/>
          <w:sz w:val="28"/>
          <w:szCs w:val="28"/>
          <w:lang w:val="ru-RU"/>
        </w:rPr>
        <w:t>42</w:t>
      </w:r>
      <w:r w:rsidR="005A555E">
        <w:rPr>
          <w:b/>
          <w:sz w:val="28"/>
          <w:szCs w:val="28"/>
          <w:lang w:val="ru-RU"/>
        </w:rPr>
        <w:tab/>
      </w:r>
      <w:r w:rsidR="002326BC" w:rsidRPr="008556E1">
        <w:rPr>
          <w:b/>
          <w:sz w:val="28"/>
          <w:szCs w:val="28"/>
          <w:lang w:val="ru-RU"/>
        </w:rPr>
        <w:t>СРЕДСТВА ДВИЖЕНИЯ</w:t>
      </w:r>
    </w:p>
    <w:p w:rsidR="002326BC" w:rsidRPr="008556E1" w:rsidRDefault="002326BC" w:rsidP="00C15AE2">
      <w:pPr>
        <w:pStyle w:val="af"/>
        <w:spacing w:before="120" w:after="0"/>
        <w:ind w:left="1418"/>
        <w:rPr>
          <w:sz w:val="28"/>
          <w:szCs w:val="28"/>
          <w:lang w:val="ru-RU"/>
        </w:rPr>
      </w:pPr>
      <w:r w:rsidRPr="008556E1">
        <w:rPr>
          <w:sz w:val="28"/>
          <w:szCs w:val="28"/>
          <w:lang w:val="ru-RU"/>
        </w:rPr>
        <w:t xml:space="preserve">Правило 42 </w:t>
      </w:r>
      <w:r w:rsidR="00F51E8A">
        <w:rPr>
          <w:sz w:val="28"/>
          <w:szCs w:val="28"/>
          <w:lang w:val="ru-RU"/>
        </w:rPr>
        <w:t>за</w:t>
      </w:r>
      <w:r w:rsidRPr="008556E1">
        <w:rPr>
          <w:sz w:val="28"/>
          <w:szCs w:val="28"/>
          <w:lang w:val="ru-RU"/>
        </w:rPr>
        <w:t>менено на:</w:t>
      </w:r>
    </w:p>
    <w:p w:rsidR="002326BC" w:rsidRPr="008556E1" w:rsidRDefault="002326BC" w:rsidP="00C15AE2">
      <w:pPr>
        <w:pStyle w:val="af"/>
        <w:spacing w:before="120" w:after="0"/>
        <w:ind w:left="1418"/>
        <w:rPr>
          <w:sz w:val="28"/>
          <w:szCs w:val="28"/>
          <w:lang w:val="ru-RU"/>
        </w:rPr>
      </w:pPr>
      <w:r w:rsidRPr="008556E1">
        <w:rPr>
          <w:sz w:val="28"/>
          <w:szCs w:val="28"/>
          <w:lang w:val="ru-RU"/>
        </w:rPr>
        <w:t xml:space="preserve">Доска должна приводиться в движение только воздействием ветра на парус, воздействием воды на корпус и самостоятельными действиями спортсмена. Однако не должно быть существенного продвижения за счет гребли, плавания или </w:t>
      </w:r>
      <w:r w:rsidR="00BF48D3" w:rsidRPr="008556E1">
        <w:rPr>
          <w:sz w:val="28"/>
          <w:szCs w:val="28"/>
          <w:lang w:val="ru-RU"/>
        </w:rPr>
        <w:t>ходьбы</w:t>
      </w:r>
      <w:r w:rsidRPr="008556E1">
        <w:rPr>
          <w:sz w:val="28"/>
          <w:szCs w:val="28"/>
          <w:lang w:val="ru-RU"/>
        </w:rPr>
        <w:t xml:space="preserve"> пешком.</w:t>
      </w:r>
    </w:p>
    <w:p w:rsidR="002326BC" w:rsidRPr="008556E1" w:rsidRDefault="00055A62" w:rsidP="005A555E">
      <w:pPr>
        <w:pStyle w:val="af"/>
        <w:tabs>
          <w:tab w:val="left" w:pos="1701"/>
        </w:tabs>
        <w:spacing w:before="120" w:after="0"/>
        <w:ind w:left="709"/>
        <w:rPr>
          <w:b/>
          <w:sz w:val="28"/>
          <w:szCs w:val="28"/>
          <w:lang w:val="ru-RU"/>
        </w:rPr>
      </w:pPr>
      <w:r w:rsidRPr="008556E1">
        <w:rPr>
          <w:b/>
          <w:sz w:val="28"/>
          <w:szCs w:val="28"/>
          <w:lang w:val="ru-RU"/>
        </w:rPr>
        <w:t>В4.</w:t>
      </w:r>
      <w:r w:rsidR="002326BC" w:rsidRPr="008556E1">
        <w:rPr>
          <w:b/>
          <w:sz w:val="28"/>
          <w:szCs w:val="28"/>
          <w:lang w:val="ru-RU"/>
        </w:rPr>
        <w:t>43</w:t>
      </w:r>
      <w:r w:rsidR="002326BC" w:rsidRPr="008556E1">
        <w:rPr>
          <w:b/>
          <w:sz w:val="28"/>
          <w:szCs w:val="28"/>
          <w:lang w:val="ru-RU"/>
        </w:rPr>
        <w:tab/>
        <w:t>ОДЕЖДА И СНАРЯЖЕНИЕ СПОРТСМЕНА</w:t>
      </w:r>
    </w:p>
    <w:p w:rsidR="002326BC" w:rsidRPr="008556E1" w:rsidRDefault="002326BC" w:rsidP="00C15AE2">
      <w:pPr>
        <w:pStyle w:val="af"/>
        <w:spacing w:before="120" w:after="0"/>
        <w:ind w:left="709" w:firstLine="709"/>
        <w:rPr>
          <w:sz w:val="28"/>
          <w:szCs w:val="28"/>
          <w:lang w:val="ru-RU"/>
        </w:rPr>
      </w:pPr>
      <w:r w:rsidRPr="008556E1">
        <w:rPr>
          <w:sz w:val="28"/>
          <w:szCs w:val="28"/>
          <w:lang w:val="ru-RU"/>
        </w:rPr>
        <w:t xml:space="preserve">Правило 43.1(а) </w:t>
      </w:r>
      <w:r w:rsidR="00F51E8A">
        <w:rPr>
          <w:sz w:val="28"/>
          <w:szCs w:val="28"/>
          <w:lang w:val="ru-RU"/>
        </w:rPr>
        <w:t>за</w:t>
      </w:r>
      <w:r w:rsidRPr="008556E1">
        <w:rPr>
          <w:sz w:val="28"/>
          <w:szCs w:val="28"/>
          <w:lang w:val="ru-RU"/>
        </w:rPr>
        <w:t>менено на:</w:t>
      </w:r>
    </w:p>
    <w:p w:rsidR="002326BC" w:rsidRDefault="002326BC" w:rsidP="005A555E">
      <w:pPr>
        <w:pStyle w:val="af1"/>
        <w:spacing w:before="120" w:after="0"/>
        <w:ind w:left="1985" w:hanging="567"/>
        <w:rPr>
          <w:sz w:val="28"/>
          <w:szCs w:val="28"/>
          <w:lang w:val="ru-RU"/>
        </w:rPr>
      </w:pPr>
      <w:r w:rsidRPr="008556E1">
        <w:rPr>
          <w:sz w:val="28"/>
          <w:szCs w:val="28"/>
          <w:lang w:val="ru-RU"/>
        </w:rPr>
        <w:t>(а)</w:t>
      </w:r>
      <w:r w:rsidRPr="008556E1">
        <w:rPr>
          <w:sz w:val="28"/>
          <w:szCs w:val="28"/>
          <w:lang w:val="ru-RU"/>
        </w:rPr>
        <w:tab/>
      </w:r>
      <w:r w:rsidRPr="008A7E0B">
        <w:rPr>
          <w:color w:val="000000"/>
          <w:sz w:val="28"/>
          <w:szCs w:val="28"/>
          <w:lang w:val="ru-RU"/>
        </w:rPr>
        <w:t xml:space="preserve">Спортсмены не </w:t>
      </w:r>
      <w:r w:rsidR="005E2CFC" w:rsidRPr="008A7E0B">
        <w:rPr>
          <w:color w:val="000000"/>
          <w:sz w:val="28"/>
          <w:szCs w:val="28"/>
          <w:lang w:val="ru-RU"/>
        </w:rPr>
        <w:t xml:space="preserve">имеют права надевать или нести на себе какую-либо </w:t>
      </w:r>
      <w:r w:rsidRPr="008A7E0B">
        <w:rPr>
          <w:color w:val="000000"/>
          <w:sz w:val="28"/>
          <w:szCs w:val="28"/>
          <w:lang w:val="ru-RU"/>
        </w:rPr>
        <w:t>одежду или снаряжение с целью увеличения своего веса</w:t>
      </w:r>
      <w:r w:rsidRPr="008A7E0B">
        <w:rPr>
          <w:color w:val="4F81BD"/>
          <w:sz w:val="28"/>
          <w:szCs w:val="28"/>
          <w:lang w:val="ru-RU"/>
        </w:rPr>
        <w:t xml:space="preserve">. </w:t>
      </w:r>
      <w:r w:rsidRPr="008556E1">
        <w:rPr>
          <w:sz w:val="28"/>
          <w:szCs w:val="28"/>
          <w:lang w:val="ru-RU"/>
        </w:rPr>
        <w:t>Однако спортсмен имеет право нести на себе емкость для напитков, которая должна иметь вместимость не меньше одного литра и вес не больше 1,5 кг, когда заполнена.</w:t>
      </w:r>
    </w:p>
    <w:p w:rsidR="002326BC" w:rsidRPr="005A555E" w:rsidRDefault="00055A62" w:rsidP="005A555E">
      <w:pPr>
        <w:pStyle w:val="af"/>
        <w:tabs>
          <w:tab w:val="left" w:pos="1701"/>
        </w:tabs>
        <w:spacing w:before="120" w:after="0"/>
        <w:ind w:left="1701" w:right="-283" w:hanging="992"/>
        <w:rPr>
          <w:b/>
          <w:sz w:val="28"/>
          <w:szCs w:val="28"/>
          <w:lang w:val="ru-RU"/>
        </w:rPr>
      </w:pPr>
      <w:r w:rsidRPr="008556E1">
        <w:rPr>
          <w:b/>
          <w:sz w:val="28"/>
          <w:szCs w:val="28"/>
          <w:lang w:val="ru-RU"/>
        </w:rPr>
        <w:t>В4.</w:t>
      </w:r>
      <w:r w:rsidR="002326BC" w:rsidRPr="008556E1">
        <w:rPr>
          <w:b/>
          <w:sz w:val="28"/>
          <w:szCs w:val="28"/>
          <w:lang w:val="ru-RU"/>
        </w:rPr>
        <w:t>44</w:t>
      </w:r>
      <w:r w:rsidR="002326BC" w:rsidRPr="008556E1">
        <w:rPr>
          <w:b/>
          <w:sz w:val="28"/>
          <w:szCs w:val="28"/>
          <w:lang w:val="ru-RU"/>
        </w:rPr>
        <w:tab/>
        <w:t>НАКАЗАНИЯ, ВЫПОЛНЯЕМЫЕ СРАЗУ ПОСЛЕ ИНЦИДЕНТА</w:t>
      </w:r>
    </w:p>
    <w:p w:rsidR="002326BC" w:rsidRPr="008556E1" w:rsidRDefault="000F04FD" w:rsidP="00C15AE2">
      <w:pPr>
        <w:pStyle w:val="af1"/>
        <w:spacing w:before="120" w:after="0"/>
        <w:ind w:left="709" w:firstLine="709"/>
        <w:rPr>
          <w:sz w:val="28"/>
          <w:szCs w:val="28"/>
          <w:lang w:val="ru-RU"/>
        </w:rPr>
      </w:pPr>
      <w:r w:rsidRPr="008556E1">
        <w:rPr>
          <w:sz w:val="28"/>
          <w:szCs w:val="28"/>
          <w:lang w:val="ru-RU"/>
        </w:rPr>
        <w:t>Правило 44 за</w:t>
      </w:r>
      <w:r w:rsidR="002326BC" w:rsidRPr="008556E1">
        <w:rPr>
          <w:sz w:val="28"/>
          <w:szCs w:val="28"/>
          <w:lang w:val="ru-RU"/>
        </w:rPr>
        <w:t>менено на:</w:t>
      </w:r>
    </w:p>
    <w:p w:rsidR="002326BC" w:rsidRPr="008556E1" w:rsidRDefault="005A555E" w:rsidP="00D44BC4">
      <w:pPr>
        <w:pStyle w:val="af"/>
        <w:tabs>
          <w:tab w:val="left" w:pos="1985"/>
        </w:tabs>
        <w:spacing w:before="120" w:after="0"/>
        <w:ind w:left="709"/>
        <w:rPr>
          <w:b/>
          <w:sz w:val="28"/>
          <w:szCs w:val="28"/>
          <w:lang w:val="ru-RU"/>
        </w:rPr>
      </w:pPr>
      <w:r>
        <w:rPr>
          <w:b/>
          <w:sz w:val="28"/>
          <w:szCs w:val="28"/>
          <w:lang w:val="ru-RU"/>
        </w:rPr>
        <w:t>В4.44.1</w:t>
      </w:r>
      <w:r>
        <w:rPr>
          <w:b/>
          <w:sz w:val="28"/>
          <w:szCs w:val="28"/>
          <w:lang w:val="ru-RU"/>
        </w:rPr>
        <w:tab/>
      </w:r>
      <w:r w:rsidR="002326BC" w:rsidRPr="008556E1">
        <w:rPr>
          <w:b/>
          <w:sz w:val="28"/>
          <w:szCs w:val="28"/>
          <w:lang w:val="ru-RU"/>
        </w:rPr>
        <w:t>Выполнение наказания</w:t>
      </w:r>
    </w:p>
    <w:p w:rsidR="002326BC" w:rsidRPr="008A7E0B" w:rsidRDefault="000F04FD" w:rsidP="000F04FD">
      <w:pPr>
        <w:pStyle w:val="af"/>
        <w:tabs>
          <w:tab w:val="left" w:pos="1418"/>
        </w:tabs>
        <w:spacing w:before="120" w:after="0"/>
        <w:ind w:left="1418"/>
        <w:rPr>
          <w:color w:val="000000"/>
          <w:sz w:val="28"/>
          <w:szCs w:val="28"/>
          <w:lang w:val="ru-RU"/>
        </w:rPr>
      </w:pPr>
      <w:r w:rsidRPr="008A7E0B">
        <w:rPr>
          <w:color w:val="000000"/>
          <w:sz w:val="28"/>
          <w:szCs w:val="28"/>
          <w:lang w:val="ru-RU"/>
        </w:rPr>
        <w:t xml:space="preserve">Доска, находящаяся в </w:t>
      </w:r>
      <w:r w:rsidRPr="008A7E0B">
        <w:rPr>
          <w:i/>
          <w:color w:val="000000"/>
          <w:sz w:val="28"/>
          <w:szCs w:val="28"/>
          <w:lang w:val="ru-RU"/>
        </w:rPr>
        <w:t>гонке</w:t>
      </w:r>
      <w:r w:rsidRPr="008A7E0B">
        <w:rPr>
          <w:color w:val="000000"/>
          <w:sz w:val="28"/>
          <w:szCs w:val="28"/>
          <w:lang w:val="ru-RU"/>
        </w:rPr>
        <w:t>, которая во время инцидента, возможно, нарушила одно или более правил Части</w:t>
      </w:r>
      <w:r w:rsidR="00C46ABA" w:rsidRPr="008A7E0B">
        <w:rPr>
          <w:color w:val="000000"/>
          <w:sz w:val="28"/>
          <w:szCs w:val="28"/>
          <w:lang w:val="ru-RU"/>
        </w:rPr>
        <w:t xml:space="preserve"> </w:t>
      </w:r>
      <w:r w:rsidRPr="008A7E0B">
        <w:rPr>
          <w:color w:val="000000"/>
          <w:sz w:val="28"/>
          <w:szCs w:val="28"/>
          <w:lang w:val="ru-RU"/>
        </w:rPr>
        <w:t xml:space="preserve">2, имеет право выполнить </w:t>
      </w:r>
      <w:r w:rsidRPr="008A7E0B">
        <w:rPr>
          <w:rStyle w:val="FontStyle111"/>
          <w:color w:val="000000"/>
          <w:sz w:val="28"/>
          <w:szCs w:val="28"/>
          <w:lang w:val="ru-RU"/>
        </w:rPr>
        <w:t>«</w:t>
      </w:r>
      <w:r w:rsidRPr="008A7E0B">
        <w:rPr>
          <w:color w:val="000000"/>
          <w:sz w:val="28"/>
          <w:szCs w:val="28"/>
          <w:lang w:val="ru-RU"/>
        </w:rPr>
        <w:t>Наказание оборотом на 360°</w:t>
      </w:r>
      <w:r w:rsidRPr="008A7E0B">
        <w:rPr>
          <w:rStyle w:val="FontStyle111"/>
          <w:color w:val="000000"/>
          <w:sz w:val="28"/>
          <w:szCs w:val="28"/>
          <w:lang w:val="ru-RU"/>
        </w:rPr>
        <w:t>»</w:t>
      </w:r>
      <w:r w:rsidRPr="008A7E0B">
        <w:rPr>
          <w:color w:val="000000"/>
          <w:sz w:val="28"/>
          <w:szCs w:val="28"/>
          <w:lang w:val="ru-RU"/>
        </w:rPr>
        <w:t xml:space="preserve">. </w:t>
      </w:r>
      <w:r w:rsidR="002326BC" w:rsidRPr="008A7E0B">
        <w:rPr>
          <w:color w:val="000000"/>
          <w:sz w:val="28"/>
          <w:szCs w:val="28"/>
          <w:lang w:val="ru-RU"/>
        </w:rPr>
        <w:t>Гоночная инструкция может пр</w:t>
      </w:r>
      <w:r w:rsidRPr="008A7E0B">
        <w:rPr>
          <w:color w:val="000000"/>
          <w:sz w:val="28"/>
          <w:szCs w:val="28"/>
          <w:lang w:val="ru-RU"/>
        </w:rPr>
        <w:t xml:space="preserve">едписать использование </w:t>
      </w:r>
      <w:r w:rsidR="002326BC" w:rsidRPr="008A7E0B">
        <w:rPr>
          <w:color w:val="000000"/>
          <w:sz w:val="28"/>
          <w:szCs w:val="28"/>
          <w:lang w:val="ru-RU"/>
        </w:rPr>
        <w:t>другого наказания. Однако если доска причинила вред здоровью или серьезный ущерб, или, несмотря на выполнение наказания, получила из-за своего нарушения существе</w:t>
      </w:r>
      <w:r w:rsidRPr="008A7E0B">
        <w:rPr>
          <w:color w:val="000000"/>
          <w:sz w:val="28"/>
          <w:szCs w:val="28"/>
          <w:lang w:val="ru-RU"/>
        </w:rPr>
        <w:t xml:space="preserve">нное преимущество в гонке или </w:t>
      </w:r>
      <w:r w:rsidR="002326BC" w:rsidRPr="008A7E0B">
        <w:rPr>
          <w:color w:val="000000"/>
          <w:sz w:val="28"/>
          <w:szCs w:val="28"/>
          <w:lang w:val="ru-RU"/>
        </w:rPr>
        <w:t>серии</w:t>
      </w:r>
      <w:r w:rsidRPr="008A7E0B">
        <w:rPr>
          <w:color w:val="000000"/>
          <w:sz w:val="28"/>
          <w:szCs w:val="28"/>
          <w:lang w:val="ru-RU"/>
        </w:rPr>
        <w:t xml:space="preserve"> гонок</w:t>
      </w:r>
      <w:r w:rsidR="002326BC" w:rsidRPr="008A7E0B">
        <w:rPr>
          <w:color w:val="000000"/>
          <w:sz w:val="28"/>
          <w:szCs w:val="28"/>
          <w:lang w:val="ru-RU"/>
        </w:rPr>
        <w:t xml:space="preserve">, то её наказанием должен быть выход из </w:t>
      </w:r>
      <w:r w:rsidR="002326BC" w:rsidRPr="008A7E0B">
        <w:rPr>
          <w:i/>
          <w:color w:val="000000"/>
          <w:sz w:val="28"/>
          <w:szCs w:val="28"/>
          <w:lang w:val="ru-RU"/>
        </w:rPr>
        <w:t>гонки</w:t>
      </w:r>
      <w:r w:rsidR="002326BC" w:rsidRPr="008A7E0B">
        <w:rPr>
          <w:color w:val="000000"/>
          <w:sz w:val="28"/>
          <w:szCs w:val="28"/>
          <w:lang w:val="ru-RU"/>
        </w:rPr>
        <w:t>.</w:t>
      </w:r>
    </w:p>
    <w:p w:rsidR="002326BC" w:rsidRPr="005A555E" w:rsidRDefault="005A555E" w:rsidP="00D44BC4">
      <w:pPr>
        <w:pStyle w:val="af"/>
        <w:tabs>
          <w:tab w:val="left" w:pos="1985"/>
        </w:tabs>
        <w:spacing w:before="120" w:after="0"/>
        <w:ind w:left="709"/>
        <w:rPr>
          <w:b/>
          <w:sz w:val="28"/>
          <w:szCs w:val="28"/>
          <w:lang w:val="ru-RU"/>
        </w:rPr>
      </w:pPr>
      <w:r>
        <w:rPr>
          <w:b/>
          <w:sz w:val="28"/>
          <w:szCs w:val="28"/>
          <w:lang w:val="ru-RU"/>
        </w:rPr>
        <w:t>В4.44.2</w:t>
      </w:r>
      <w:r>
        <w:rPr>
          <w:b/>
          <w:sz w:val="28"/>
          <w:szCs w:val="28"/>
          <w:lang w:val="ru-RU"/>
        </w:rPr>
        <w:tab/>
      </w:r>
      <w:r w:rsidR="005A1FEC" w:rsidRPr="005A555E">
        <w:rPr>
          <w:b/>
          <w:sz w:val="28"/>
          <w:szCs w:val="28"/>
          <w:lang w:val="ru-RU"/>
        </w:rPr>
        <w:t>«</w:t>
      </w:r>
      <w:r w:rsidR="002326BC" w:rsidRPr="005A555E">
        <w:rPr>
          <w:b/>
          <w:sz w:val="28"/>
          <w:szCs w:val="28"/>
          <w:lang w:val="ru-RU"/>
        </w:rPr>
        <w:t>Наказание оборотом на 360°</w:t>
      </w:r>
      <w:r w:rsidR="005A1FEC" w:rsidRPr="005A555E">
        <w:rPr>
          <w:b/>
          <w:sz w:val="28"/>
          <w:szCs w:val="28"/>
          <w:lang w:val="ru-RU"/>
        </w:rPr>
        <w:t>»</w:t>
      </w:r>
    </w:p>
    <w:p w:rsidR="007620E4" w:rsidRPr="008A7E0B" w:rsidRDefault="007620E4" w:rsidP="007620E4">
      <w:pPr>
        <w:pStyle w:val="af"/>
        <w:spacing w:before="120" w:after="0"/>
        <w:ind w:left="1418" w:firstLine="11"/>
        <w:rPr>
          <w:b/>
          <w:color w:val="000000"/>
          <w:sz w:val="28"/>
          <w:szCs w:val="28"/>
          <w:lang w:val="ru-RU"/>
        </w:rPr>
      </w:pPr>
      <w:r w:rsidRPr="008A7E0B">
        <w:rPr>
          <w:color w:val="000000"/>
          <w:sz w:val="28"/>
          <w:szCs w:val="28"/>
          <w:lang w:val="ru-RU"/>
        </w:rPr>
        <w:t xml:space="preserve">Доска выполняет </w:t>
      </w:r>
      <w:r w:rsidR="005A1FEC" w:rsidRPr="008A7E0B">
        <w:rPr>
          <w:rStyle w:val="FontStyle111"/>
          <w:color w:val="000000"/>
          <w:sz w:val="28"/>
          <w:szCs w:val="28"/>
          <w:lang w:val="ru-RU"/>
        </w:rPr>
        <w:t>«</w:t>
      </w:r>
      <w:r w:rsidRPr="008A7E0B">
        <w:rPr>
          <w:color w:val="000000"/>
          <w:sz w:val="28"/>
          <w:szCs w:val="28"/>
          <w:lang w:val="ru-RU"/>
        </w:rPr>
        <w:t>Наказание оборотом на 360°</w:t>
      </w:r>
      <w:r w:rsidR="005A1FEC" w:rsidRPr="008A7E0B">
        <w:rPr>
          <w:rStyle w:val="FontStyle111"/>
          <w:color w:val="000000"/>
          <w:sz w:val="28"/>
          <w:szCs w:val="28"/>
          <w:lang w:val="ru-RU"/>
        </w:rPr>
        <w:t>»</w:t>
      </w:r>
      <w:r w:rsidRPr="008A7E0B">
        <w:rPr>
          <w:rStyle w:val="FontStyle111"/>
          <w:color w:val="000000"/>
          <w:sz w:val="28"/>
          <w:szCs w:val="28"/>
          <w:lang w:val="ru-RU"/>
        </w:rPr>
        <w:t xml:space="preserve">, если она как можно скорее после инцидента явно отходит </w:t>
      </w:r>
      <w:r w:rsidRPr="008A7E0B">
        <w:rPr>
          <w:color w:val="000000"/>
          <w:sz w:val="28"/>
          <w:szCs w:val="28"/>
          <w:lang w:val="ru-RU"/>
        </w:rPr>
        <w:t xml:space="preserve">в сторону от других досок и без задержки делает оборот на 360°, при этом не требуется делать поворот оверштаг или фордевинд. Если доска выполняет наказание на финишной линии или вблизи неё, то она должна полностью пройти на сторону дистанции от финишной линии до того, как </w:t>
      </w:r>
      <w:r w:rsidRPr="008A7E0B">
        <w:rPr>
          <w:i/>
          <w:color w:val="000000"/>
          <w:sz w:val="28"/>
          <w:szCs w:val="28"/>
          <w:lang w:val="ru-RU"/>
        </w:rPr>
        <w:t>финиширует</w:t>
      </w:r>
      <w:r w:rsidRPr="008A7E0B">
        <w:rPr>
          <w:color w:val="000000"/>
          <w:sz w:val="28"/>
          <w:szCs w:val="28"/>
          <w:lang w:val="ru-RU"/>
        </w:rPr>
        <w:t>.</w:t>
      </w:r>
    </w:p>
    <w:p w:rsidR="002326BC" w:rsidRPr="008556E1" w:rsidRDefault="002326BC" w:rsidP="00C15AE2">
      <w:pPr>
        <w:pStyle w:val="af"/>
        <w:spacing w:before="120" w:after="0"/>
        <w:ind w:left="0" w:firstLine="709"/>
        <w:rPr>
          <w:b/>
          <w:sz w:val="28"/>
          <w:szCs w:val="28"/>
          <w:lang w:val="ru-RU"/>
        </w:rPr>
      </w:pPr>
      <w:r w:rsidRPr="008556E1">
        <w:rPr>
          <w:b/>
          <w:sz w:val="28"/>
          <w:szCs w:val="28"/>
          <w:lang w:val="ru-RU"/>
        </w:rPr>
        <w:t xml:space="preserve">УДАЛЕННЫЕ ПРАВИЛА ЧАСТИ 4 </w:t>
      </w:r>
    </w:p>
    <w:p w:rsidR="002326BC" w:rsidRPr="008556E1" w:rsidRDefault="002326BC" w:rsidP="00C15AE2">
      <w:pPr>
        <w:pStyle w:val="af"/>
        <w:spacing w:before="120" w:after="0"/>
        <w:ind w:left="709" w:firstLine="709"/>
        <w:rPr>
          <w:sz w:val="28"/>
          <w:szCs w:val="28"/>
          <w:lang w:val="ru-RU"/>
        </w:rPr>
      </w:pPr>
      <w:r w:rsidRPr="008556E1">
        <w:rPr>
          <w:sz w:val="28"/>
          <w:szCs w:val="28"/>
          <w:lang w:val="ru-RU"/>
        </w:rPr>
        <w:t>Правила 43.2, 44.3, 45, 47.2, 48.1, 49, 50, 51, 52 и 54 удалены.</w:t>
      </w:r>
    </w:p>
    <w:p w:rsidR="009E160F" w:rsidRPr="008556E1" w:rsidRDefault="009E160F" w:rsidP="00C15AE2">
      <w:pPr>
        <w:spacing w:after="0" w:line="240" w:lineRule="auto"/>
        <w:ind w:left="709" w:right="1418" w:hanging="709"/>
        <w:rPr>
          <w:rFonts w:ascii="Times New Roman" w:hAnsi="Times New Roman"/>
          <w:b/>
          <w:sz w:val="28"/>
          <w:szCs w:val="28"/>
        </w:rPr>
      </w:pPr>
    </w:p>
    <w:p w:rsidR="002326BC" w:rsidRPr="008556E1" w:rsidRDefault="002326BC" w:rsidP="00C15AE2">
      <w:pPr>
        <w:spacing w:after="0" w:line="240" w:lineRule="auto"/>
        <w:ind w:left="709" w:right="1418" w:hanging="709"/>
        <w:rPr>
          <w:rFonts w:ascii="Times New Roman" w:hAnsi="Times New Roman"/>
          <w:b/>
          <w:sz w:val="28"/>
          <w:szCs w:val="28"/>
        </w:rPr>
      </w:pPr>
      <w:r w:rsidRPr="008556E1">
        <w:rPr>
          <w:rFonts w:ascii="Times New Roman" w:hAnsi="Times New Roman"/>
          <w:b/>
          <w:sz w:val="28"/>
          <w:szCs w:val="28"/>
        </w:rPr>
        <w:t>В5</w:t>
      </w:r>
      <w:r w:rsidRPr="008556E1">
        <w:rPr>
          <w:rFonts w:ascii="Times New Roman" w:hAnsi="Times New Roman"/>
          <w:b/>
          <w:sz w:val="28"/>
          <w:szCs w:val="28"/>
        </w:rPr>
        <w:tab/>
        <w:t>ИЗМЕНЕНИЯ В ПРАВИЛАХ ЧАСТИ 5</w:t>
      </w:r>
    </w:p>
    <w:p w:rsidR="002326BC" w:rsidRPr="008556E1" w:rsidRDefault="004863B1" w:rsidP="00F51E8A">
      <w:pPr>
        <w:pStyle w:val="af"/>
        <w:tabs>
          <w:tab w:val="left" w:pos="1701"/>
        </w:tabs>
        <w:spacing w:before="120" w:after="0"/>
        <w:ind w:left="1701" w:right="-283" w:hanging="992"/>
        <w:jc w:val="left"/>
        <w:rPr>
          <w:b/>
          <w:sz w:val="28"/>
          <w:szCs w:val="28"/>
          <w:lang w:val="ru-RU"/>
        </w:rPr>
      </w:pPr>
      <w:r w:rsidRPr="008556E1">
        <w:rPr>
          <w:b/>
          <w:sz w:val="28"/>
          <w:szCs w:val="28"/>
          <w:lang w:val="ru-RU"/>
        </w:rPr>
        <w:t>В5.</w:t>
      </w:r>
      <w:r w:rsidR="005A555E">
        <w:rPr>
          <w:b/>
          <w:sz w:val="28"/>
          <w:szCs w:val="28"/>
          <w:lang w:val="ru-RU"/>
        </w:rPr>
        <w:t>60</w:t>
      </w:r>
      <w:r w:rsidR="005A555E">
        <w:rPr>
          <w:b/>
          <w:sz w:val="28"/>
          <w:szCs w:val="28"/>
          <w:lang w:val="ru-RU"/>
        </w:rPr>
        <w:tab/>
      </w:r>
      <w:r w:rsidR="002326BC" w:rsidRPr="008556E1">
        <w:rPr>
          <w:b/>
          <w:sz w:val="28"/>
          <w:szCs w:val="28"/>
          <w:lang w:val="ru-RU"/>
        </w:rPr>
        <w:t>ПРАВО ПРОТЕСТОВАТЬ; ПРАВО ТРЕБОВАТЬ ИСПРАВЛЕНИЯ РЕЗУЛЬТАТА ИЛИ ДЕЙСТВИЯ ПО ПРАВИЛУ 69</w:t>
      </w:r>
    </w:p>
    <w:p w:rsidR="00D20867" w:rsidRPr="008556E1" w:rsidRDefault="002326BC" w:rsidP="00AA3286">
      <w:pPr>
        <w:pStyle w:val="af"/>
        <w:spacing w:before="120" w:after="0"/>
        <w:ind w:left="709" w:firstLine="709"/>
        <w:rPr>
          <w:sz w:val="28"/>
          <w:szCs w:val="28"/>
          <w:lang w:val="ru-RU"/>
        </w:rPr>
      </w:pPr>
      <w:r w:rsidRPr="008556E1">
        <w:rPr>
          <w:sz w:val="28"/>
          <w:szCs w:val="28"/>
          <w:lang w:val="ru-RU"/>
        </w:rPr>
        <w:t xml:space="preserve">Правило 60.1(а) изменено: удалены слова </w:t>
      </w:r>
      <w:r w:rsidR="005A1FEC" w:rsidRPr="008556E1">
        <w:rPr>
          <w:rStyle w:val="FontStyle111"/>
          <w:sz w:val="28"/>
          <w:szCs w:val="28"/>
          <w:lang w:val="ru-RU"/>
        </w:rPr>
        <w:t>«</w:t>
      </w:r>
      <w:r w:rsidRPr="008556E1">
        <w:rPr>
          <w:sz w:val="28"/>
          <w:szCs w:val="28"/>
          <w:lang w:val="ru-RU"/>
        </w:rPr>
        <w:t>или который наблюдала</w:t>
      </w:r>
      <w:r w:rsidR="005A1FEC" w:rsidRPr="008556E1">
        <w:rPr>
          <w:rStyle w:val="FontStyle111"/>
          <w:sz w:val="28"/>
          <w:szCs w:val="28"/>
          <w:lang w:val="ru-RU"/>
        </w:rPr>
        <w:t>»</w:t>
      </w:r>
      <w:r w:rsidRPr="008556E1">
        <w:rPr>
          <w:sz w:val="28"/>
          <w:szCs w:val="28"/>
          <w:lang w:val="ru-RU"/>
        </w:rPr>
        <w:t>.</w:t>
      </w:r>
    </w:p>
    <w:p w:rsidR="002326BC" w:rsidRPr="008556E1" w:rsidRDefault="004863B1" w:rsidP="005A555E">
      <w:pPr>
        <w:pStyle w:val="af"/>
        <w:tabs>
          <w:tab w:val="left" w:pos="1701"/>
        </w:tabs>
        <w:spacing w:before="120" w:after="0"/>
        <w:ind w:left="1701" w:right="-283" w:hanging="992"/>
        <w:rPr>
          <w:b/>
          <w:sz w:val="28"/>
          <w:szCs w:val="28"/>
          <w:lang w:val="ru-RU"/>
        </w:rPr>
      </w:pPr>
      <w:r w:rsidRPr="008556E1">
        <w:rPr>
          <w:b/>
          <w:sz w:val="28"/>
          <w:szCs w:val="28"/>
          <w:lang w:val="ru-RU"/>
        </w:rPr>
        <w:t>В5.</w:t>
      </w:r>
      <w:r w:rsidR="002326BC" w:rsidRPr="008556E1">
        <w:rPr>
          <w:b/>
          <w:sz w:val="28"/>
          <w:szCs w:val="28"/>
          <w:lang w:val="ru-RU"/>
        </w:rPr>
        <w:t>61</w:t>
      </w:r>
      <w:r w:rsidR="002326BC" w:rsidRPr="008556E1">
        <w:rPr>
          <w:b/>
          <w:sz w:val="28"/>
          <w:szCs w:val="28"/>
          <w:lang w:val="ru-RU"/>
        </w:rPr>
        <w:tab/>
        <w:t>ТРЕБОВАНИЯ К ПРОТЕСТУ</w:t>
      </w:r>
    </w:p>
    <w:p w:rsidR="002326BC" w:rsidRPr="008556E1" w:rsidRDefault="002326BC" w:rsidP="001C043B">
      <w:pPr>
        <w:pStyle w:val="af"/>
        <w:spacing w:after="0"/>
        <w:ind w:left="1418"/>
        <w:rPr>
          <w:sz w:val="28"/>
          <w:szCs w:val="28"/>
          <w:u w:val="single"/>
          <w:lang w:val="ru-RU"/>
        </w:rPr>
      </w:pPr>
      <w:r w:rsidRPr="008556E1">
        <w:rPr>
          <w:sz w:val="28"/>
          <w:szCs w:val="28"/>
          <w:lang w:val="ru-RU"/>
        </w:rPr>
        <w:t>Первые три пред</w:t>
      </w:r>
      <w:r w:rsidR="00AA3286" w:rsidRPr="008556E1">
        <w:rPr>
          <w:sz w:val="28"/>
          <w:szCs w:val="28"/>
          <w:lang w:val="ru-RU"/>
        </w:rPr>
        <w:t>ложения правила 61.1(а) заменены</w:t>
      </w:r>
      <w:r w:rsidR="006C7E23" w:rsidRPr="008556E1">
        <w:rPr>
          <w:sz w:val="28"/>
          <w:szCs w:val="28"/>
          <w:lang w:val="ru-RU"/>
        </w:rPr>
        <w:t xml:space="preserve"> на</w:t>
      </w:r>
      <w:r w:rsidRPr="008556E1">
        <w:rPr>
          <w:sz w:val="28"/>
          <w:szCs w:val="28"/>
          <w:lang w:val="ru-RU"/>
        </w:rPr>
        <w:t>:</w:t>
      </w:r>
    </w:p>
    <w:p w:rsidR="002326BC" w:rsidRPr="008A7E0B" w:rsidRDefault="002326BC" w:rsidP="00C15AE2">
      <w:pPr>
        <w:pStyle w:val="af"/>
        <w:spacing w:before="120" w:after="0"/>
        <w:ind w:left="1418"/>
        <w:rPr>
          <w:color w:val="000000"/>
          <w:sz w:val="28"/>
          <w:szCs w:val="28"/>
          <w:lang w:val="ru-RU"/>
        </w:rPr>
      </w:pPr>
      <w:r w:rsidRPr="008A7E0B">
        <w:rPr>
          <w:color w:val="000000"/>
          <w:sz w:val="28"/>
          <w:szCs w:val="28"/>
          <w:lang w:val="ru-RU"/>
        </w:rPr>
        <w:t>Доска, намеревающаяся</w:t>
      </w:r>
      <w:r w:rsidR="00AA3286" w:rsidRPr="008A7E0B">
        <w:rPr>
          <w:color w:val="000000"/>
          <w:sz w:val="28"/>
          <w:szCs w:val="28"/>
          <w:lang w:val="ru-RU"/>
        </w:rPr>
        <w:t xml:space="preserve"> протестовать, должна известить об этом</w:t>
      </w:r>
      <w:r w:rsidRPr="008A7E0B">
        <w:rPr>
          <w:color w:val="000000"/>
          <w:sz w:val="28"/>
          <w:szCs w:val="28"/>
          <w:lang w:val="ru-RU"/>
        </w:rPr>
        <w:t xml:space="preserve"> другую доску при первой разумной возможности. Если её </w:t>
      </w:r>
      <w:r w:rsidRPr="008A7E0B">
        <w:rPr>
          <w:i/>
          <w:color w:val="000000"/>
          <w:sz w:val="28"/>
          <w:szCs w:val="28"/>
          <w:lang w:val="ru-RU"/>
        </w:rPr>
        <w:t>протест</w:t>
      </w:r>
      <w:r w:rsidRPr="008A7E0B">
        <w:rPr>
          <w:color w:val="000000"/>
          <w:sz w:val="28"/>
          <w:szCs w:val="28"/>
          <w:lang w:val="ru-RU"/>
        </w:rPr>
        <w:t xml:space="preserve"> будет связан с инцидентом в зоне гонок</w:t>
      </w:r>
      <w:r w:rsidR="00367BC4" w:rsidRPr="008A7E0B">
        <w:rPr>
          <w:color w:val="000000"/>
          <w:sz w:val="28"/>
          <w:szCs w:val="28"/>
          <w:lang w:val="ru-RU"/>
        </w:rPr>
        <w:t>, в который</w:t>
      </w:r>
      <w:r w:rsidRPr="008A7E0B">
        <w:rPr>
          <w:color w:val="000000"/>
          <w:sz w:val="28"/>
          <w:szCs w:val="28"/>
          <w:lang w:val="ru-RU"/>
        </w:rPr>
        <w:t xml:space="preserve"> она </w:t>
      </w:r>
      <w:r w:rsidR="00367BC4" w:rsidRPr="008A7E0B">
        <w:rPr>
          <w:color w:val="000000"/>
          <w:sz w:val="28"/>
          <w:szCs w:val="28"/>
          <w:lang w:val="ru-RU"/>
        </w:rPr>
        <w:t>была вовлечена или его</w:t>
      </w:r>
      <w:r w:rsidRPr="008A7E0B">
        <w:rPr>
          <w:color w:val="000000"/>
          <w:sz w:val="28"/>
          <w:szCs w:val="28"/>
          <w:lang w:val="ru-RU"/>
        </w:rPr>
        <w:t xml:space="preserve"> наблюдала, то она должна сделать оклик </w:t>
      </w:r>
      <w:r w:rsidR="005A1FEC" w:rsidRPr="008A7E0B">
        <w:rPr>
          <w:rStyle w:val="FontStyle111"/>
          <w:color w:val="000000"/>
          <w:sz w:val="28"/>
          <w:szCs w:val="28"/>
          <w:lang w:val="ru-RU"/>
        </w:rPr>
        <w:t>«</w:t>
      </w:r>
      <w:r w:rsidRPr="008A7E0B">
        <w:rPr>
          <w:color w:val="000000"/>
          <w:sz w:val="28"/>
          <w:szCs w:val="28"/>
          <w:lang w:val="ru-RU"/>
        </w:rPr>
        <w:t>Протест</w:t>
      </w:r>
      <w:r w:rsidR="005A1FEC" w:rsidRPr="008A7E0B">
        <w:rPr>
          <w:rStyle w:val="FontStyle111"/>
          <w:color w:val="000000"/>
          <w:sz w:val="28"/>
          <w:szCs w:val="28"/>
          <w:lang w:val="ru-RU"/>
        </w:rPr>
        <w:t>»</w:t>
      </w:r>
      <w:r w:rsidR="00AA3286" w:rsidRPr="008A7E0B">
        <w:rPr>
          <w:color w:val="000000"/>
          <w:sz w:val="28"/>
          <w:szCs w:val="28"/>
          <w:lang w:val="ru-RU"/>
        </w:rPr>
        <w:t>. Также она должна известить</w:t>
      </w:r>
      <w:r w:rsidRPr="008A7E0B">
        <w:rPr>
          <w:color w:val="000000"/>
          <w:sz w:val="28"/>
          <w:szCs w:val="28"/>
          <w:lang w:val="ru-RU"/>
        </w:rPr>
        <w:t xml:space="preserve"> гоночный комитет о своем намерении протестовать так быстро, как это практически возможно</w:t>
      </w:r>
      <w:r w:rsidR="006C7E23" w:rsidRPr="008A7E0B">
        <w:rPr>
          <w:color w:val="000000"/>
          <w:sz w:val="28"/>
          <w:szCs w:val="28"/>
          <w:lang w:val="ru-RU"/>
        </w:rPr>
        <w:t>,</w:t>
      </w:r>
      <w:r w:rsidRPr="008A7E0B">
        <w:rPr>
          <w:color w:val="000000"/>
          <w:sz w:val="28"/>
          <w:szCs w:val="28"/>
          <w:lang w:val="ru-RU"/>
        </w:rPr>
        <w:t xml:space="preserve"> после того, как она </w:t>
      </w:r>
      <w:r w:rsidRPr="008A7E0B">
        <w:rPr>
          <w:i/>
          <w:color w:val="000000"/>
          <w:sz w:val="28"/>
          <w:szCs w:val="28"/>
          <w:lang w:val="ru-RU"/>
        </w:rPr>
        <w:t>финиширует</w:t>
      </w:r>
      <w:r w:rsidRPr="008A7E0B">
        <w:rPr>
          <w:color w:val="000000"/>
          <w:sz w:val="28"/>
          <w:szCs w:val="28"/>
          <w:lang w:val="ru-RU"/>
        </w:rPr>
        <w:t xml:space="preserve"> или выйдет из </w:t>
      </w:r>
      <w:r w:rsidRPr="008A7E0B">
        <w:rPr>
          <w:i/>
          <w:color w:val="000000"/>
          <w:sz w:val="28"/>
          <w:szCs w:val="28"/>
          <w:lang w:val="ru-RU"/>
        </w:rPr>
        <w:t>гонки</w:t>
      </w:r>
      <w:r w:rsidRPr="008A7E0B">
        <w:rPr>
          <w:color w:val="000000"/>
          <w:sz w:val="28"/>
          <w:szCs w:val="28"/>
          <w:lang w:val="ru-RU"/>
        </w:rPr>
        <w:t>.</w:t>
      </w:r>
    </w:p>
    <w:p w:rsidR="002326BC" w:rsidRPr="008556E1" w:rsidRDefault="004863B1" w:rsidP="00F51E8A">
      <w:pPr>
        <w:pStyle w:val="af"/>
        <w:tabs>
          <w:tab w:val="left" w:pos="1701"/>
        </w:tabs>
        <w:spacing w:before="120" w:after="0"/>
        <w:ind w:left="1701" w:right="-283" w:hanging="992"/>
        <w:rPr>
          <w:b/>
          <w:sz w:val="28"/>
          <w:szCs w:val="28"/>
          <w:lang w:val="ru-RU"/>
        </w:rPr>
      </w:pPr>
      <w:r w:rsidRPr="008556E1">
        <w:rPr>
          <w:b/>
          <w:sz w:val="28"/>
          <w:szCs w:val="28"/>
          <w:lang w:val="ru-RU"/>
        </w:rPr>
        <w:t>В5.</w:t>
      </w:r>
      <w:r w:rsidR="002326BC" w:rsidRPr="008556E1">
        <w:rPr>
          <w:b/>
          <w:sz w:val="28"/>
          <w:szCs w:val="28"/>
          <w:lang w:val="ru-RU"/>
        </w:rPr>
        <w:t>62</w:t>
      </w:r>
      <w:r w:rsidR="002326BC" w:rsidRPr="008556E1">
        <w:rPr>
          <w:b/>
          <w:sz w:val="28"/>
          <w:szCs w:val="28"/>
          <w:lang w:val="ru-RU"/>
        </w:rPr>
        <w:tab/>
        <w:t>ИСПРАВЛЕНИЕ РЕЗУЛЬТАТА</w:t>
      </w:r>
    </w:p>
    <w:p w:rsidR="002326BC" w:rsidRPr="008556E1" w:rsidRDefault="004863B1" w:rsidP="00C15AE2">
      <w:pPr>
        <w:pStyle w:val="af"/>
        <w:spacing w:before="120" w:after="0"/>
        <w:ind w:left="709" w:firstLine="709"/>
        <w:rPr>
          <w:sz w:val="28"/>
          <w:szCs w:val="28"/>
          <w:lang w:val="ru-RU"/>
        </w:rPr>
      </w:pPr>
      <w:r w:rsidRPr="008556E1">
        <w:rPr>
          <w:sz w:val="28"/>
          <w:szCs w:val="28"/>
          <w:lang w:val="ru-RU"/>
        </w:rPr>
        <w:t>Правило 62.1(</w:t>
      </w:r>
      <w:r w:rsidRPr="008556E1">
        <w:rPr>
          <w:sz w:val="28"/>
          <w:szCs w:val="28"/>
        </w:rPr>
        <w:t>b</w:t>
      </w:r>
      <w:r w:rsidR="002326BC" w:rsidRPr="008556E1">
        <w:rPr>
          <w:sz w:val="28"/>
          <w:szCs w:val="28"/>
          <w:lang w:val="ru-RU"/>
        </w:rPr>
        <w:t>)</w:t>
      </w:r>
      <w:r w:rsidR="00E62B22" w:rsidRPr="008556E1">
        <w:rPr>
          <w:sz w:val="28"/>
          <w:szCs w:val="28"/>
          <w:lang w:val="ru-RU"/>
        </w:rPr>
        <w:t xml:space="preserve"> за</w:t>
      </w:r>
      <w:r w:rsidRPr="008556E1">
        <w:rPr>
          <w:sz w:val="28"/>
          <w:szCs w:val="28"/>
          <w:lang w:val="ru-RU"/>
        </w:rPr>
        <w:t>менено на</w:t>
      </w:r>
      <w:r w:rsidR="002326BC" w:rsidRPr="008556E1">
        <w:rPr>
          <w:sz w:val="28"/>
          <w:szCs w:val="28"/>
          <w:lang w:val="ru-RU"/>
        </w:rPr>
        <w:t>:</w:t>
      </w:r>
    </w:p>
    <w:p w:rsidR="001B7B6E" w:rsidRPr="008556E1" w:rsidRDefault="004863B1" w:rsidP="00C15AE2">
      <w:pPr>
        <w:pStyle w:val="af1"/>
        <w:spacing w:before="120" w:after="0"/>
        <w:ind w:left="1985" w:hanging="567"/>
        <w:rPr>
          <w:sz w:val="28"/>
          <w:szCs w:val="28"/>
          <w:lang w:val="ru-RU"/>
        </w:rPr>
      </w:pPr>
      <w:r w:rsidRPr="008556E1">
        <w:rPr>
          <w:sz w:val="28"/>
          <w:szCs w:val="28"/>
          <w:lang w:val="ru-RU"/>
        </w:rPr>
        <w:t>(</w:t>
      </w:r>
      <w:r w:rsidRPr="008556E1">
        <w:rPr>
          <w:sz w:val="28"/>
          <w:szCs w:val="28"/>
        </w:rPr>
        <w:t>b</w:t>
      </w:r>
      <w:r w:rsidR="002326BC" w:rsidRPr="008556E1">
        <w:rPr>
          <w:sz w:val="28"/>
          <w:szCs w:val="28"/>
          <w:lang w:val="ru-RU"/>
        </w:rPr>
        <w:t>)</w:t>
      </w:r>
      <w:r w:rsidR="002326BC" w:rsidRPr="008556E1">
        <w:rPr>
          <w:sz w:val="28"/>
          <w:szCs w:val="28"/>
          <w:lang w:val="ru-RU"/>
        </w:rPr>
        <w:tab/>
      </w:r>
      <w:r w:rsidR="001B7B6E" w:rsidRPr="008556E1">
        <w:rPr>
          <w:sz w:val="28"/>
          <w:szCs w:val="28"/>
          <w:lang w:val="ru-RU"/>
        </w:rPr>
        <w:t>того, что вред здоровью, физическое повреждение</w:t>
      </w:r>
      <w:r w:rsidR="001B7B6E" w:rsidRPr="008556E1">
        <w:rPr>
          <w:i/>
          <w:sz w:val="28"/>
          <w:szCs w:val="28"/>
          <w:lang w:val="ru-RU"/>
        </w:rPr>
        <w:t xml:space="preserve"> </w:t>
      </w:r>
      <w:r w:rsidR="001B7B6E" w:rsidRPr="008556E1">
        <w:rPr>
          <w:sz w:val="28"/>
          <w:szCs w:val="28"/>
          <w:lang w:val="ru-RU"/>
        </w:rPr>
        <w:t xml:space="preserve">или </w:t>
      </w:r>
      <w:r w:rsidR="001B7B6E" w:rsidRPr="008556E1">
        <w:rPr>
          <w:i/>
          <w:sz w:val="28"/>
          <w:szCs w:val="28"/>
          <w:lang w:val="ru-RU"/>
        </w:rPr>
        <w:t>опрокидывание</w:t>
      </w:r>
      <w:r w:rsidR="002326BC" w:rsidRPr="008556E1">
        <w:rPr>
          <w:sz w:val="28"/>
          <w:szCs w:val="28"/>
          <w:lang w:val="ru-RU"/>
        </w:rPr>
        <w:t xml:space="preserve"> </w:t>
      </w:r>
      <w:r w:rsidR="001B7B6E" w:rsidRPr="008556E1">
        <w:rPr>
          <w:sz w:val="28"/>
          <w:szCs w:val="28"/>
          <w:lang w:val="ru-RU"/>
        </w:rPr>
        <w:t>причинено в результате действий</w:t>
      </w:r>
      <w:r w:rsidR="006B78C4" w:rsidRPr="008556E1">
        <w:rPr>
          <w:sz w:val="28"/>
          <w:szCs w:val="28"/>
          <w:lang w:val="ru-RU"/>
        </w:rPr>
        <w:t>:</w:t>
      </w:r>
      <w:r w:rsidR="001B7B6E" w:rsidRPr="008556E1">
        <w:rPr>
          <w:sz w:val="28"/>
          <w:szCs w:val="28"/>
          <w:lang w:val="ru-RU"/>
        </w:rPr>
        <w:t xml:space="preserve"> </w:t>
      </w:r>
    </w:p>
    <w:p w:rsidR="00B13EDC" w:rsidRPr="004006C4" w:rsidRDefault="001B7B6E" w:rsidP="00F51E8A">
      <w:pPr>
        <w:pStyle w:val="af1"/>
        <w:spacing w:before="120" w:after="0"/>
        <w:ind w:left="2410" w:hanging="425"/>
        <w:rPr>
          <w:sz w:val="28"/>
          <w:szCs w:val="28"/>
          <w:lang w:val="ru-RU"/>
        </w:rPr>
      </w:pPr>
      <w:r w:rsidRPr="008556E1">
        <w:rPr>
          <w:sz w:val="28"/>
          <w:szCs w:val="28"/>
          <w:lang w:val="ru-RU"/>
        </w:rPr>
        <w:t>(1)</w:t>
      </w:r>
      <w:r w:rsidR="00F51E8A">
        <w:rPr>
          <w:sz w:val="28"/>
          <w:szCs w:val="28"/>
          <w:lang w:val="ru-RU"/>
        </w:rPr>
        <w:tab/>
      </w:r>
      <w:r w:rsidR="002326BC" w:rsidRPr="008556E1">
        <w:rPr>
          <w:sz w:val="28"/>
          <w:szCs w:val="28"/>
          <w:lang w:val="ru-RU"/>
        </w:rPr>
        <w:t>доски, к</w:t>
      </w:r>
      <w:r w:rsidRPr="008556E1">
        <w:rPr>
          <w:sz w:val="28"/>
          <w:szCs w:val="28"/>
          <w:lang w:val="ru-RU"/>
        </w:rPr>
        <w:t xml:space="preserve">оторая нарушила правило Части 2 и выполнила соответствующее наказание или была </w:t>
      </w:r>
      <w:r w:rsidR="002B5D3D" w:rsidRPr="008556E1">
        <w:rPr>
          <w:sz w:val="28"/>
          <w:szCs w:val="28"/>
          <w:lang w:val="ru-RU"/>
        </w:rPr>
        <w:t>наказана, или</w:t>
      </w:r>
    </w:p>
    <w:p w:rsidR="00B13EDC" w:rsidRPr="00B13EDC" w:rsidRDefault="002B5D3D" w:rsidP="00F51E8A">
      <w:pPr>
        <w:pStyle w:val="af1"/>
        <w:spacing w:before="120" w:after="0"/>
        <w:ind w:left="2410" w:hanging="425"/>
        <w:rPr>
          <w:sz w:val="28"/>
          <w:szCs w:val="28"/>
          <w:lang w:val="ru-RU"/>
        </w:rPr>
      </w:pPr>
      <w:r w:rsidRPr="004006C4">
        <w:rPr>
          <w:sz w:val="28"/>
          <w:szCs w:val="28"/>
          <w:lang w:val="ru-RU"/>
        </w:rPr>
        <w:t>(2)</w:t>
      </w:r>
      <w:r w:rsidR="00F51E8A">
        <w:rPr>
          <w:sz w:val="28"/>
          <w:szCs w:val="28"/>
          <w:lang w:val="ru-RU"/>
        </w:rPr>
        <w:tab/>
      </w:r>
      <w:r w:rsidR="00B13EDC" w:rsidRPr="004006C4">
        <w:rPr>
          <w:sz w:val="28"/>
          <w:szCs w:val="28"/>
          <w:lang w:val="ru-RU"/>
        </w:rPr>
        <w:t xml:space="preserve">судна, не находящегося в </w:t>
      </w:r>
      <w:r w:rsidR="00B13EDC" w:rsidRPr="004006C4">
        <w:rPr>
          <w:i/>
          <w:sz w:val="28"/>
          <w:szCs w:val="28"/>
          <w:lang w:val="ru-RU"/>
        </w:rPr>
        <w:t>гонке</w:t>
      </w:r>
      <w:r w:rsidR="00E62B22" w:rsidRPr="004006C4">
        <w:rPr>
          <w:sz w:val="28"/>
          <w:szCs w:val="28"/>
          <w:lang w:val="ru-RU"/>
        </w:rPr>
        <w:t xml:space="preserve"> и обязанного сторониться</w:t>
      </w:r>
      <w:r w:rsidRPr="004006C4">
        <w:rPr>
          <w:sz w:val="28"/>
          <w:szCs w:val="28"/>
          <w:lang w:val="ru-RU"/>
        </w:rPr>
        <w:t>.</w:t>
      </w:r>
    </w:p>
    <w:p w:rsidR="002326BC" w:rsidRPr="008556E1" w:rsidRDefault="002B5D3D" w:rsidP="00DF1D82">
      <w:pPr>
        <w:pStyle w:val="af"/>
        <w:tabs>
          <w:tab w:val="left" w:pos="1701"/>
        </w:tabs>
        <w:spacing w:before="120" w:after="0"/>
        <w:ind w:left="1701" w:right="-283" w:hanging="992"/>
        <w:rPr>
          <w:b/>
          <w:sz w:val="28"/>
          <w:szCs w:val="28"/>
          <w:lang w:val="ru-RU"/>
        </w:rPr>
      </w:pPr>
      <w:r w:rsidRPr="008556E1">
        <w:rPr>
          <w:b/>
          <w:sz w:val="28"/>
          <w:szCs w:val="28"/>
          <w:lang w:val="ru-RU"/>
        </w:rPr>
        <w:t>В5.</w:t>
      </w:r>
      <w:r w:rsidR="002326BC" w:rsidRPr="008556E1">
        <w:rPr>
          <w:b/>
          <w:sz w:val="28"/>
          <w:szCs w:val="28"/>
          <w:lang w:val="ru-RU"/>
        </w:rPr>
        <w:t>64</w:t>
      </w:r>
      <w:r w:rsidR="00DF1D82">
        <w:rPr>
          <w:b/>
          <w:sz w:val="28"/>
          <w:szCs w:val="28"/>
          <w:lang w:val="ru-RU"/>
        </w:rPr>
        <w:tab/>
      </w:r>
      <w:r w:rsidR="002326BC" w:rsidRPr="008556E1">
        <w:rPr>
          <w:b/>
          <w:sz w:val="28"/>
          <w:szCs w:val="28"/>
          <w:lang w:val="ru-RU"/>
        </w:rPr>
        <w:t>РЕШЕНИЯ</w:t>
      </w:r>
    </w:p>
    <w:p w:rsidR="002326BC" w:rsidRPr="008556E1" w:rsidRDefault="002326BC" w:rsidP="00C15AE2">
      <w:pPr>
        <w:pStyle w:val="af"/>
        <w:spacing w:before="120" w:after="0"/>
        <w:ind w:left="709" w:firstLine="709"/>
        <w:rPr>
          <w:sz w:val="28"/>
          <w:szCs w:val="28"/>
          <w:lang w:val="ru-RU"/>
        </w:rPr>
      </w:pPr>
      <w:r w:rsidRPr="008556E1">
        <w:rPr>
          <w:sz w:val="28"/>
          <w:szCs w:val="28"/>
          <w:lang w:val="ru-RU"/>
        </w:rPr>
        <w:t>Правило 64.3(</w:t>
      </w:r>
      <w:r w:rsidRPr="008556E1">
        <w:rPr>
          <w:sz w:val="28"/>
          <w:szCs w:val="28"/>
        </w:rPr>
        <w:t>b</w:t>
      </w:r>
      <w:r w:rsidR="00E62B22" w:rsidRPr="008556E1">
        <w:rPr>
          <w:sz w:val="28"/>
          <w:szCs w:val="28"/>
          <w:lang w:val="ru-RU"/>
        </w:rPr>
        <w:t>) за</w:t>
      </w:r>
      <w:r w:rsidRPr="008556E1">
        <w:rPr>
          <w:sz w:val="28"/>
          <w:szCs w:val="28"/>
          <w:lang w:val="ru-RU"/>
        </w:rPr>
        <w:t>менено на:</w:t>
      </w:r>
    </w:p>
    <w:p w:rsidR="002326BC" w:rsidRPr="008A7E0B" w:rsidRDefault="002326BC" w:rsidP="00C15AE2">
      <w:pPr>
        <w:pStyle w:val="af1"/>
        <w:spacing w:before="120" w:after="0"/>
        <w:ind w:left="1985" w:hanging="567"/>
        <w:rPr>
          <w:color w:val="000000"/>
          <w:sz w:val="28"/>
          <w:szCs w:val="28"/>
          <w:lang w:val="ru-RU"/>
        </w:rPr>
      </w:pPr>
      <w:r w:rsidRPr="008556E1">
        <w:rPr>
          <w:sz w:val="28"/>
          <w:szCs w:val="28"/>
          <w:lang w:val="ru-RU"/>
        </w:rPr>
        <w:t>(</w:t>
      </w:r>
      <w:r w:rsidRPr="008556E1">
        <w:rPr>
          <w:sz w:val="28"/>
          <w:szCs w:val="28"/>
        </w:rPr>
        <w:t>b</w:t>
      </w:r>
      <w:r w:rsidRPr="008556E1">
        <w:rPr>
          <w:sz w:val="28"/>
          <w:szCs w:val="28"/>
          <w:lang w:val="ru-RU"/>
        </w:rPr>
        <w:t>)</w:t>
      </w:r>
      <w:r w:rsidRPr="008556E1">
        <w:rPr>
          <w:sz w:val="28"/>
          <w:szCs w:val="28"/>
          <w:lang w:val="ru-RU"/>
        </w:rPr>
        <w:tab/>
      </w:r>
      <w:r w:rsidR="00E26BD0" w:rsidRPr="008A7E0B">
        <w:rPr>
          <w:color w:val="000000"/>
          <w:sz w:val="28"/>
          <w:szCs w:val="28"/>
          <w:lang w:val="ru-RU"/>
        </w:rPr>
        <w:t xml:space="preserve">Если </w:t>
      </w:r>
      <w:r w:rsidR="00F51E8A" w:rsidRPr="008A7E0B">
        <w:rPr>
          <w:color w:val="000000"/>
          <w:sz w:val="28"/>
          <w:szCs w:val="28"/>
          <w:lang w:val="ru-RU"/>
        </w:rPr>
        <w:t>у протестового</w:t>
      </w:r>
      <w:r w:rsidR="00E26BD0" w:rsidRPr="008A7E0B">
        <w:rPr>
          <w:color w:val="000000"/>
          <w:sz w:val="28"/>
          <w:szCs w:val="28"/>
          <w:lang w:val="ru-RU"/>
        </w:rPr>
        <w:t xml:space="preserve"> </w:t>
      </w:r>
      <w:r w:rsidRPr="008A7E0B">
        <w:rPr>
          <w:color w:val="000000"/>
          <w:sz w:val="28"/>
          <w:szCs w:val="28"/>
          <w:lang w:val="ru-RU"/>
        </w:rPr>
        <w:t>комитета есть сомнения по вопросу, связанному с обмером доски, со смыслом правила класса или повреждением доски, он должен направить свои в</w:t>
      </w:r>
      <w:r w:rsidR="00E26BD0" w:rsidRPr="008A7E0B">
        <w:rPr>
          <w:color w:val="000000"/>
          <w:sz w:val="28"/>
          <w:szCs w:val="28"/>
          <w:lang w:val="ru-RU"/>
        </w:rPr>
        <w:t xml:space="preserve">опросы вместе с относящимися к делу фактами в орган, компетентный в </w:t>
      </w:r>
      <w:r w:rsidRPr="008A7E0B">
        <w:rPr>
          <w:color w:val="000000"/>
          <w:sz w:val="28"/>
          <w:szCs w:val="28"/>
          <w:lang w:val="ru-RU"/>
        </w:rPr>
        <w:t>и</w:t>
      </w:r>
      <w:r w:rsidR="00E26BD0" w:rsidRPr="008A7E0B">
        <w:rPr>
          <w:color w:val="000000"/>
          <w:sz w:val="28"/>
          <w:szCs w:val="28"/>
          <w:lang w:val="ru-RU"/>
        </w:rPr>
        <w:t>нтерпретации этого</w:t>
      </w:r>
      <w:r w:rsidR="00350CCC" w:rsidRPr="008A7E0B">
        <w:rPr>
          <w:color w:val="000000"/>
          <w:sz w:val="28"/>
          <w:szCs w:val="28"/>
          <w:lang w:val="ru-RU"/>
        </w:rPr>
        <w:t xml:space="preserve"> правил</w:t>
      </w:r>
      <w:r w:rsidR="00E26BD0" w:rsidRPr="008A7E0B">
        <w:rPr>
          <w:color w:val="000000"/>
          <w:sz w:val="28"/>
          <w:szCs w:val="28"/>
          <w:lang w:val="ru-RU"/>
        </w:rPr>
        <w:t>а</w:t>
      </w:r>
      <w:r w:rsidR="00350CCC" w:rsidRPr="008A7E0B">
        <w:rPr>
          <w:color w:val="000000"/>
          <w:sz w:val="28"/>
          <w:szCs w:val="28"/>
          <w:lang w:val="ru-RU"/>
        </w:rPr>
        <w:t xml:space="preserve">. Вынося </w:t>
      </w:r>
      <w:r w:rsidRPr="008A7E0B">
        <w:rPr>
          <w:color w:val="000000"/>
          <w:sz w:val="28"/>
          <w:szCs w:val="28"/>
          <w:lang w:val="ru-RU"/>
        </w:rPr>
        <w:t>решение</w:t>
      </w:r>
      <w:r w:rsidR="00E26BD0" w:rsidRPr="008A7E0B">
        <w:rPr>
          <w:color w:val="000000"/>
          <w:sz w:val="28"/>
          <w:szCs w:val="28"/>
          <w:lang w:val="ru-RU"/>
        </w:rPr>
        <w:t>,</w:t>
      </w:r>
      <w:r w:rsidRPr="008A7E0B">
        <w:rPr>
          <w:color w:val="000000"/>
          <w:sz w:val="28"/>
          <w:szCs w:val="28"/>
          <w:lang w:val="ru-RU"/>
        </w:rPr>
        <w:t xml:space="preserve"> протестовый комитет должен руководствоваться ответом этого органа</w:t>
      </w:r>
      <w:r w:rsidR="00E26BD0" w:rsidRPr="008A7E0B">
        <w:rPr>
          <w:color w:val="000000"/>
          <w:sz w:val="28"/>
          <w:szCs w:val="28"/>
          <w:lang w:val="ru-RU"/>
        </w:rPr>
        <w:t>.</w:t>
      </w:r>
    </w:p>
    <w:p w:rsidR="009E160F" w:rsidRPr="008556E1" w:rsidRDefault="009E160F" w:rsidP="00C15AE2">
      <w:pPr>
        <w:spacing w:after="0" w:line="240" w:lineRule="auto"/>
        <w:ind w:left="709" w:right="1418" w:hanging="709"/>
        <w:rPr>
          <w:rFonts w:ascii="Times New Roman" w:hAnsi="Times New Roman"/>
          <w:b/>
          <w:sz w:val="28"/>
          <w:szCs w:val="28"/>
        </w:rPr>
      </w:pPr>
    </w:p>
    <w:p w:rsidR="002326BC" w:rsidRPr="008556E1" w:rsidRDefault="002326BC" w:rsidP="00C15AE2">
      <w:pPr>
        <w:spacing w:after="0" w:line="240" w:lineRule="auto"/>
        <w:ind w:left="709" w:right="1418" w:hanging="709"/>
        <w:rPr>
          <w:rFonts w:ascii="Times New Roman" w:hAnsi="Times New Roman"/>
          <w:b/>
          <w:sz w:val="28"/>
          <w:szCs w:val="28"/>
        </w:rPr>
      </w:pPr>
      <w:r w:rsidRPr="008556E1">
        <w:rPr>
          <w:rFonts w:ascii="Times New Roman" w:hAnsi="Times New Roman"/>
          <w:b/>
          <w:sz w:val="28"/>
          <w:szCs w:val="28"/>
        </w:rPr>
        <w:t>В6</w:t>
      </w:r>
      <w:r w:rsidRPr="008556E1">
        <w:rPr>
          <w:rFonts w:ascii="Times New Roman" w:hAnsi="Times New Roman"/>
          <w:b/>
          <w:sz w:val="28"/>
          <w:szCs w:val="28"/>
        </w:rPr>
        <w:tab/>
        <w:t>ИЗМЕНЕНИЯ В ПРАВИЛАХ ЧАСТИ 6</w:t>
      </w:r>
    </w:p>
    <w:p w:rsidR="002326BC" w:rsidRPr="008556E1" w:rsidRDefault="002B5D3D" w:rsidP="00DF1D82">
      <w:pPr>
        <w:pStyle w:val="af"/>
        <w:tabs>
          <w:tab w:val="left" w:pos="1701"/>
        </w:tabs>
        <w:spacing w:before="120" w:after="0"/>
        <w:ind w:left="1701" w:right="-283" w:hanging="992"/>
        <w:rPr>
          <w:b/>
          <w:sz w:val="28"/>
          <w:szCs w:val="28"/>
          <w:lang w:val="ru-RU"/>
        </w:rPr>
      </w:pPr>
      <w:r w:rsidRPr="008556E1">
        <w:rPr>
          <w:b/>
          <w:sz w:val="28"/>
          <w:szCs w:val="28"/>
          <w:lang w:val="ru-RU"/>
        </w:rPr>
        <w:t>В6.</w:t>
      </w:r>
      <w:r w:rsidR="00DF1D82">
        <w:rPr>
          <w:b/>
          <w:sz w:val="28"/>
          <w:szCs w:val="28"/>
          <w:lang w:val="ru-RU"/>
        </w:rPr>
        <w:t>78</w:t>
      </w:r>
      <w:r w:rsidR="00DF1D82">
        <w:rPr>
          <w:b/>
          <w:sz w:val="28"/>
          <w:szCs w:val="28"/>
          <w:lang w:val="ru-RU"/>
        </w:rPr>
        <w:tab/>
      </w:r>
      <w:r w:rsidR="002326BC" w:rsidRPr="008556E1">
        <w:rPr>
          <w:b/>
          <w:sz w:val="28"/>
          <w:szCs w:val="28"/>
          <w:lang w:val="ru-RU"/>
        </w:rPr>
        <w:t>СООТВЕТСТВИЕ ПРАВИЛАМ КЛАССА; СЕРТИФИКАТЫ</w:t>
      </w:r>
    </w:p>
    <w:p w:rsidR="002326BC" w:rsidRPr="008556E1" w:rsidRDefault="009E160F" w:rsidP="00C15AE2">
      <w:pPr>
        <w:pStyle w:val="af"/>
        <w:spacing w:before="120" w:after="0"/>
        <w:ind w:left="1418"/>
        <w:rPr>
          <w:sz w:val="28"/>
          <w:szCs w:val="28"/>
          <w:lang w:val="ru-RU"/>
        </w:rPr>
      </w:pPr>
      <w:r w:rsidRPr="008556E1">
        <w:rPr>
          <w:sz w:val="28"/>
          <w:szCs w:val="28"/>
          <w:lang w:val="ru-RU"/>
        </w:rPr>
        <w:t xml:space="preserve">Добавить в правило 78.1: </w:t>
      </w:r>
      <w:r w:rsidR="005A1FEC" w:rsidRPr="008556E1">
        <w:rPr>
          <w:rStyle w:val="FontStyle111"/>
          <w:sz w:val="28"/>
          <w:szCs w:val="28"/>
          <w:lang w:val="ru-RU"/>
        </w:rPr>
        <w:t>«</w:t>
      </w:r>
      <w:r w:rsidR="002326BC" w:rsidRPr="008556E1">
        <w:rPr>
          <w:sz w:val="28"/>
          <w:szCs w:val="28"/>
          <w:lang w:val="ru-RU"/>
        </w:rPr>
        <w:t xml:space="preserve">Если это предписано </w:t>
      </w:r>
      <w:r w:rsidR="00EA409C" w:rsidRPr="00EA409C">
        <w:rPr>
          <w:sz w:val="28"/>
          <w:szCs w:val="28"/>
          <w:lang w:val="ru-RU"/>
        </w:rPr>
        <w:t>ВС</w:t>
      </w:r>
      <w:r w:rsidR="002326BC" w:rsidRPr="008556E1">
        <w:rPr>
          <w:sz w:val="28"/>
          <w:szCs w:val="28"/>
          <w:lang w:val="ru-RU"/>
        </w:rPr>
        <w:t>, табличка с номером и датой на доске и на её шверте, плавнике и вооружении должна служ</w:t>
      </w:r>
      <w:r w:rsidRPr="008556E1">
        <w:rPr>
          <w:sz w:val="28"/>
          <w:szCs w:val="28"/>
          <w:lang w:val="ru-RU"/>
        </w:rPr>
        <w:t>ить её мерительным сертификатом</w:t>
      </w:r>
      <w:r w:rsidR="005A1FEC" w:rsidRPr="008556E1">
        <w:rPr>
          <w:rStyle w:val="FontStyle111"/>
          <w:sz w:val="28"/>
          <w:szCs w:val="28"/>
          <w:lang w:val="ru-RU"/>
        </w:rPr>
        <w:t>»</w:t>
      </w:r>
      <w:r w:rsidR="002326BC" w:rsidRPr="008556E1">
        <w:rPr>
          <w:sz w:val="28"/>
          <w:szCs w:val="28"/>
          <w:lang w:val="ru-RU"/>
        </w:rPr>
        <w:t>.</w:t>
      </w:r>
    </w:p>
    <w:p w:rsidR="009E160F" w:rsidRPr="008556E1" w:rsidRDefault="009E160F" w:rsidP="00C15AE2">
      <w:pPr>
        <w:spacing w:after="0" w:line="240" w:lineRule="auto"/>
        <w:ind w:left="709" w:right="1418" w:hanging="709"/>
        <w:rPr>
          <w:rFonts w:ascii="Times New Roman" w:hAnsi="Times New Roman"/>
          <w:b/>
          <w:sz w:val="28"/>
          <w:szCs w:val="28"/>
        </w:rPr>
      </w:pPr>
    </w:p>
    <w:p w:rsidR="002326BC" w:rsidRPr="008556E1" w:rsidRDefault="002326BC" w:rsidP="00C15AE2">
      <w:pPr>
        <w:spacing w:after="0" w:line="240" w:lineRule="auto"/>
        <w:ind w:left="709" w:right="1418" w:hanging="709"/>
        <w:rPr>
          <w:rFonts w:ascii="Times New Roman" w:hAnsi="Times New Roman"/>
          <w:b/>
          <w:sz w:val="28"/>
          <w:szCs w:val="28"/>
        </w:rPr>
      </w:pPr>
      <w:r w:rsidRPr="008556E1">
        <w:rPr>
          <w:rFonts w:ascii="Times New Roman" w:hAnsi="Times New Roman"/>
          <w:b/>
          <w:sz w:val="28"/>
          <w:szCs w:val="28"/>
        </w:rPr>
        <w:t>В7</w:t>
      </w:r>
      <w:r w:rsidRPr="008556E1">
        <w:rPr>
          <w:rFonts w:ascii="Times New Roman" w:hAnsi="Times New Roman"/>
          <w:b/>
          <w:sz w:val="28"/>
          <w:szCs w:val="28"/>
        </w:rPr>
        <w:tab/>
        <w:t>ИЗМЕНЕНИЯ В ПРАВИЛАХ ЧАСТИ 7</w:t>
      </w:r>
    </w:p>
    <w:p w:rsidR="002326BC" w:rsidRPr="008556E1" w:rsidRDefault="002B5D3D" w:rsidP="00DF1D82">
      <w:pPr>
        <w:pStyle w:val="af"/>
        <w:tabs>
          <w:tab w:val="left" w:pos="1701"/>
        </w:tabs>
        <w:spacing w:before="120" w:after="0"/>
        <w:ind w:left="1701" w:right="-283" w:hanging="992"/>
        <w:jc w:val="left"/>
        <w:rPr>
          <w:b/>
          <w:sz w:val="28"/>
          <w:szCs w:val="28"/>
          <w:lang w:val="ru-RU"/>
        </w:rPr>
      </w:pPr>
      <w:r w:rsidRPr="008556E1">
        <w:rPr>
          <w:b/>
          <w:sz w:val="28"/>
          <w:szCs w:val="28"/>
          <w:lang w:val="ru-RU"/>
        </w:rPr>
        <w:t>В7.</w:t>
      </w:r>
      <w:r w:rsidR="002326BC" w:rsidRPr="008556E1">
        <w:rPr>
          <w:b/>
          <w:sz w:val="28"/>
          <w:szCs w:val="28"/>
          <w:lang w:val="ru-RU"/>
        </w:rPr>
        <w:t>90</w:t>
      </w:r>
      <w:r w:rsidR="002326BC" w:rsidRPr="008556E1">
        <w:rPr>
          <w:b/>
          <w:sz w:val="28"/>
          <w:szCs w:val="28"/>
          <w:lang w:val="ru-RU"/>
        </w:rPr>
        <w:tab/>
        <w:t>ГОНОЧНЫЙ КОМИТЕТ; ГОНОЧНАЯ ИНСТРУКЦИЯ; ПОД</w:t>
      </w:r>
      <w:r w:rsidR="006C7E23" w:rsidRPr="008556E1">
        <w:rPr>
          <w:b/>
          <w:sz w:val="28"/>
          <w:szCs w:val="28"/>
          <w:lang w:val="ru-RU"/>
        </w:rPr>
        <w:t>ВЕДЕНИЕ</w:t>
      </w:r>
      <w:r w:rsidR="002326BC" w:rsidRPr="008556E1">
        <w:rPr>
          <w:b/>
          <w:sz w:val="28"/>
          <w:szCs w:val="28"/>
          <w:lang w:val="ru-RU"/>
        </w:rPr>
        <w:t xml:space="preserve"> РЕЗУЛЬТАТОВ</w:t>
      </w:r>
    </w:p>
    <w:p w:rsidR="002326BC" w:rsidRPr="008A7E0B" w:rsidRDefault="002326BC" w:rsidP="00C15AE2">
      <w:pPr>
        <w:pStyle w:val="af"/>
        <w:spacing w:before="120" w:after="0"/>
        <w:ind w:left="1418"/>
        <w:rPr>
          <w:color w:val="000000"/>
          <w:sz w:val="28"/>
          <w:szCs w:val="28"/>
          <w:lang w:val="ru-RU"/>
        </w:rPr>
      </w:pPr>
      <w:r w:rsidRPr="008A7E0B">
        <w:rPr>
          <w:color w:val="000000"/>
          <w:sz w:val="28"/>
          <w:szCs w:val="28"/>
          <w:lang w:val="ru-RU"/>
        </w:rPr>
        <w:t>Последнее пред</w:t>
      </w:r>
      <w:r w:rsidR="00DE2D55" w:rsidRPr="008A7E0B">
        <w:rPr>
          <w:color w:val="000000"/>
          <w:sz w:val="28"/>
          <w:szCs w:val="28"/>
          <w:lang w:val="ru-RU"/>
        </w:rPr>
        <w:t>ложение правила 90.2(с) заменено</w:t>
      </w:r>
      <w:r w:rsidRPr="008A7E0B">
        <w:rPr>
          <w:color w:val="000000"/>
          <w:sz w:val="28"/>
          <w:szCs w:val="28"/>
          <w:lang w:val="ru-RU"/>
        </w:rPr>
        <w:t xml:space="preserve"> на следующее: </w:t>
      </w:r>
      <w:r w:rsidR="005A1FEC" w:rsidRPr="008A7E0B">
        <w:rPr>
          <w:rStyle w:val="FontStyle111"/>
          <w:color w:val="000000"/>
          <w:sz w:val="28"/>
          <w:szCs w:val="28"/>
          <w:lang w:val="ru-RU"/>
        </w:rPr>
        <w:t>«</w:t>
      </w:r>
      <w:r w:rsidR="00DE2D55" w:rsidRPr="008A7E0B">
        <w:rPr>
          <w:color w:val="000000"/>
          <w:sz w:val="28"/>
          <w:szCs w:val="28"/>
          <w:lang w:val="ru-RU"/>
        </w:rPr>
        <w:t>Устные указания</w:t>
      </w:r>
      <w:r w:rsidRPr="008A7E0B">
        <w:rPr>
          <w:color w:val="000000"/>
          <w:sz w:val="28"/>
          <w:szCs w:val="28"/>
          <w:lang w:val="ru-RU"/>
        </w:rPr>
        <w:t xml:space="preserve"> могут быть даны, только</w:t>
      </w:r>
      <w:r w:rsidR="00DE2D55" w:rsidRPr="008A7E0B">
        <w:rPr>
          <w:color w:val="000000"/>
          <w:sz w:val="28"/>
          <w:szCs w:val="28"/>
          <w:lang w:val="ru-RU"/>
        </w:rPr>
        <w:t xml:space="preserve"> если такая процедура описана</w:t>
      </w:r>
      <w:r w:rsidRPr="008A7E0B">
        <w:rPr>
          <w:color w:val="000000"/>
          <w:sz w:val="28"/>
          <w:szCs w:val="28"/>
          <w:lang w:val="ru-RU"/>
        </w:rPr>
        <w:t xml:space="preserve"> в гоночной инструкции</w:t>
      </w:r>
      <w:r w:rsidR="005A1FEC" w:rsidRPr="008A7E0B">
        <w:rPr>
          <w:rStyle w:val="FontStyle111"/>
          <w:color w:val="000000"/>
          <w:sz w:val="28"/>
          <w:szCs w:val="28"/>
          <w:lang w:val="ru-RU"/>
        </w:rPr>
        <w:t>»</w:t>
      </w:r>
      <w:r w:rsidRPr="008A7E0B">
        <w:rPr>
          <w:color w:val="000000"/>
          <w:sz w:val="28"/>
          <w:szCs w:val="28"/>
          <w:lang w:val="ru-RU"/>
        </w:rPr>
        <w:t>.</w:t>
      </w:r>
    </w:p>
    <w:p w:rsidR="009E160F" w:rsidRPr="008A7E0B" w:rsidRDefault="009E160F" w:rsidP="00C15AE2">
      <w:pPr>
        <w:spacing w:after="0" w:line="240" w:lineRule="auto"/>
        <w:ind w:left="709" w:right="1418" w:hanging="709"/>
        <w:rPr>
          <w:rFonts w:ascii="Times New Roman" w:hAnsi="Times New Roman"/>
          <w:b/>
          <w:color w:val="000000"/>
          <w:sz w:val="28"/>
          <w:szCs w:val="28"/>
        </w:rPr>
      </w:pPr>
    </w:p>
    <w:p w:rsidR="002326BC" w:rsidRPr="008A7E0B" w:rsidRDefault="002326BC" w:rsidP="00C15AE2">
      <w:pPr>
        <w:spacing w:after="0" w:line="240" w:lineRule="auto"/>
        <w:ind w:left="709" w:right="1418" w:hanging="709"/>
        <w:rPr>
          <w:rFonts w:ascii="Times New Roman" w:hAnsi="Times New Roman"/>
          <w:b/>
          <w:color w:val="000000"/>
          <w:sz w:val="28"/>
          <w:szCs w:val="28"/>
        </w:rPr>
      </w:pPr>
      <w:r w:rsidRPr="008A7E0B">
        <w:rPr>
          <w:rFonts w:ascii="Times New Roman" w:hAnsi="Times New Roman"/>
          <w:b/>
          <w:color w:val="000000"/>
          <w:sz w:val="28"/>
          <w:szCs w:val="28"/>
        </w:rPr>
        <w:t>В8</w:t>
      </w:r>
      <w:r w:rsidRPr="008A7E0B">
        <w:rPr>
          <w:rFonts w:ascii="Times New Roman" w:hAnsi="Times New Roman"/>
          <w:b/>
          <w:color w:val="000000"/>
          <w:sz w:val="28"/>
          <w:szCs w:val="28"/>
        </w:rPr>
        <w:tab/>
        <w:t>ИЗМЕНЕНИЯ В ПРИЛОЖЕНИИ А</w:t>
      </w:r>
    </w:p>
    <w:p w:rsidR="002326BC" w:rsidRPr="00DF1D82" w:rsidRDefault="00DF1D82" w:rsidP="00DF1D82">
      <w:pPr>
        <w:pStyle w:val="af"/>
        <w:tabs>
          <w:tab w:val="left" w:pos="1701"/>
        </w:tabs>
        <w:spacing w:before="120" w:after="0"/>
        <w:ind w:left="1701" w:right="-283" w:hanging="992"/>
        <w:jc w:val="left"/>
        <w:rPr>
          <w:b/>
          <w:sz w:val="28"/>
          <w:szCs w:val="28"/>
          <w:lang w:val="ru-RU"/>
        </w:rPr>
      </w:pPr>
      <w:r>
        <w:rPr>
          <w:b/>
          <w:sz w:val="28"/>
          <w:szCs w:val="28"/>
          <w:lang w:val="ru-RU"/>
        </w:rPr>
        <w:t>В8.А1</w:t>
      </w:r>
      <w:r>
        <w:rPr>
          <w:b/>
          <w:sz w:val="28"/>
          <w:szCs w:val="28"/>
          <w:lang w:val="ru-RU"/>
        </w:rPr>
        <w:tab/>
      </w:r>
      <w:r w:rsidR="009E160F" w:rsidRPr="00DF1D82">
        <w:rPr>
          <w:b/>
          <w:sz w:val="28"/>
          <w:szCs w:val="28"/>
          <w:lang w:val="ru-RU"/>
        </w:rPr>
        <w:t>КОЛИЧЕСТВО</w:t>
      </w:r>
      <w:r w:rsidR="00A225A7" w:rsidRPr="00DF1D82">
        <w:rPr>
          <w:b/>
          <w:sz w:val="28"/>
          <w:szCs w:val="28"/>
          <w:lang w:val="ru-RU"/>
        </w:rPr>
        <w:t xml:space="preserve"> </w:t>
      </w:r>
      <w:r w:rsidR="002326BC" w:rsidRPr="00DF1D82">
        <w:rPr>
          <w:b/>
          <w:sz w:val="28"/>
          <w:szCs w:val="28"/>
          <w:lang w:val="ru-RU"/>
        </w:rPr>
        <w:t>ГОНОК; ОБЩИ</w:t>
      </w:r>
      <w:r w:rsidR="009E160F" w:rsidRPr="00DF1D82">
        <w:rPr>
          <w:b/>
          <w:sz w:val="28"/>
          <w:szCs w:val="28"/>
          <w:lang w:val="ru-RU"/>
        </w:rPr>
        <w:t>Е</w:t>
      </w:r>
      <w:r w:rsidR="002326BC" w:rsidRPr="00DF1D82">
        <w:rPr>
          <w:b/>
          <w:sz w:val="28"/>
          <w:szCs w:val="28"/>
          <w:lang w:val="ru-RU"/>
        </w:rPr>
        <w:t xml:space="preserve"> РЕЗУЛЬТАТ</w:t>
      </w:r>
      <w:r w:rsidR="009E160F" w:rsidRPr="00DF1D82">
        <w:rPr>
          <w:b/>
          <w:sz w:val="28"/>
          <w:szCs w:val="28"/>
          <w:lang w:val="ru-RU"/>
        </w:rPr>
        <w:t>Ы</w:t>
      </w:r>
    </w:p>
    <w:p w:rsidR="002326BC" w:rsidRPr="008A7E0B" w:rsidRDefault="009D6705" w:rsidP="00C15AE2">
      <w:pPr>
        <w:pStyle w:val="af"/>
        <w:spacing w:before="120" w:after="0"/>
        <w:ind w:left="1418"/>
        <w:rPr>
          <w:color w:val="000000"/>
          <w:sz w:val="28"/>
          <w:szCs w:val="28"/>
          <w:lang w:val="ru-RU"/>
        </w:rPr>
      </w:pPr>
      <w:r w:rsidRPr="008A7E0B">
        <w:rPr>
          <w:color w:val="000000"/>
          <w:sz w:val="28"/>
          <w:szCs w:val="28"/>
          <w:lang w:val="ru-RU"/>
        </w:rPr>
        <w:t>Правило А1 заменено</w:t>
      </w:r>
      <w:r w:rsidR="006C7E23" w:rsidRPr="008A7E0B">
        <w:rPr>
          <w:color w:val="000000"/>
          <w:sz w:val="28"/>
          <w:szCs w:val="28"/>
          <w:lang w:val="ru-RU"/>
        </w:rPr>
        <w:t xml:space="preserve"> на</w:t>
      </w:r>
      <w:r w:rsidR="002326BC" w:rsidRPr="008A7E0B">
        <w:rPr>
          <w:color w:val="000000"/>
          <w:sz w:val="28"/>
          <w:szCs w:val="28"/>
          <w:lang w:val="ru-RU"/>
        </w:rPr>
        <w:t>:</w:t>
      </w:r>
    </w:p>
    <w:p w:rsidR="002326BC" w:rsidRPr="008A7E0B" w:rsidRDefault="009E160F" w:rsidP="00C15AE2">
      <w:pPr>
        <w:pStyle w:val="af"/>
        <w:spacing w:before="120" w:after="0"/>
        <w:ind w:left="1418"/>
        <w:rPr>
          <w:color w:val="000000"/>
          <w:sz w:val="28"/>
          <w:szCs w:val="28"/>
          <w:lang w:val="ru-RU"/>
        </w:rPr>
      </w:pPr>
      <w:r w:rsidRPr="008A7E0B">
        <w:rPr>
          <w:color w:val="000000"/>
          <w:sz w:val="28"/>
          <w:szCs w:val="28"/>
          <w:lang w:val="ru-RU"/>
        </w:rPr>
        <w:t>Количество</w:t>
      </w:r>
      <w:r w:rsidR="009D6705" w:rsidRPr="008A7E0B">
        <w:rPr>
          <w:color w:val="000000"/>
          <w:sz w:val="28"/>
          <w:szCs w:val="28"/>
          <w:lang w:val="ru-RU"/>
        </w:rPr>
        <w:t xml:space="preserve"> планируемых</w:t>
      </w:r>
      <w:r w:rsidR="002326BC" w:rsidRPr="008A7E0B">
        <w:rPr>
          <w:color w:val="000000"/>
          <w:sz w:val="28"/>
          <w:szCs w:val="28"/>
          <w:lang w:val="ru-RU"/>
        </w:rPr>
        <w:t xml:space="preserve"> </w:t>
      </w:r>
      <w:r w:rsidR="009D6705" w:rsidRPr="008A7E0B">
        <w:rPr>
          <w:color w:val="000000"/>
          <w:sz w:val="28"/>
          <w:szCs w:val="28"/>
          <w:lang w:val="ru-RU"/>
        </w:rPr>
        <w:t xml:space="preserve">гонок </w:t>
      </w:r>
      <w:r w:rsidR="002326BC" w:rsidRPr="008A7E0B">
        <w:rPr>
          <w:color w:val="000000"/>
          <w:sz w:val="28"/>
          <w:szCs w:val="28"/>
          <w:lang w:val="ru-RU"/>
        </w:rPr>
        <w:t xml:space="preserve">и </w:t>
      </w:r>
      <w:r w:rsidRPr="008A7E0B">
        <w:rPr>
          <w:color w:val="000000"/>
          <w:sz w:val="28"/>
          <w:szCs w:val="28"/>
          <w:lang w:val="ru-RU"/>
        </w:rPr>
        <w:t>количество</w:t>
      </w:r>
      <w:r w:rsidR="00A225A7" w:rsidRPr="008A7E0B">
        <w:rPr>
          <w:color w:val="000000"/>
          <w:sz w:val="28"/>
          <w:szCs w:val="28"/>
          <w:lang w:val="ru-RU"/>
        </w:rPr>
        <w:t xml:space="preserve"> гонок</w:t>
      </w:r>
      <w:r w:rsidR="002326BC" w:rsidRPr="008A7E0B">
        <w:rPr>
          <w:color w:val="000000"/>
          <w:sz w:val="28"/>
          <w:szCs w:val="28"/>
          <w:lang w:val="ru-RU"/>
        </w:rPr>
        <w:t xml:space="preserve">, </w:t>
      </w:r>
      <w:r w:rsidR="009D6705" w:rsidRPr="008A7E0B">
        <w:rPr>
          <w:color w:val="000000"/>
          <w:sz w:val="28"/>
          <w:szCs w:val="28"/>
          <w:lang w:val="ru-RU"/>
        </w:rPr>
        <w:t xml:space="preserve">которые должны быть проведены, </w:t>
      </w:r>
      <w:r w:rsidR="00054691" w:rsidRPr="008A7E0B">
        <w:rPr>
          <w:color w:val="000000"/>
          <w:sz w:val="28"/>
          <w:szCs w:val="28"/>
          <w:lang w:val="ru-RU"/>
        </w:rPr>
        <w:t>чтобы соревнование состоялось</w:t>
      </w:r>
      <w:r w:rsidR="009D6705" w:rsidRPr="008A7E0B">
        <w:rPr>
          <w:color w:val="000000"/>
          <w:sz w:val="28"/>
          <w:szCs w:val="28"/>
          <w:lang w:val="ru-RU"/>
        </w:rPr>
        <w:t xml:space="preserve">, должны быть </w:t>
      </w:r>
      <w:r w:rsidR="00DF1D82" w:rsidRPr="008A7E0B">
        <w:rPr>
          <w:color w:val="000000"/>
          <w:sz w:val="28"/>
          <w:szCs w:val="28"/>
          <w:lang w:val="ru-RU"/>
        </w:rPr>
        <w:t>указаны</w:t>
      </w:r>
      <w:r w:rsidR="002326BC" w:rsidRPr="008A7E0B">
        <w:rPr>
          <w:color w:val="000000"/>
          <w:sz w:val="28"/>
          <w:szCs w:val="28"/>
          <w:lang w:val="ru-RU"/>
        </w:rPr>
        <w:t xml:space="preserve"> в </w:t>
      </w:r>
      <w:r w:rsidR="00054691" w:rsidRPr="008A7E0B">
        <w:rPr>
          <w:color w:val="000000"/>
          <w:sz w:val="28"/>
          <w:szCs w:val="28"/>
          <w:lang w:val="ru-RU"/>
        </w:rPr>
        <w:t xml:space="preserve">положении о соревновании или </w:t>
      </w:r>
      <w:r w:rsidR="002326BC" w:rsidRPr="008A7E0B">
        <w:rPr>
          <w:color w:val="000000"/>
          <w:sz w:val="28"/>
          <w:szCs w:val="28"/>
          <w:lang w:val="ru-RU"/>
        </w:rPr>
        <w:t xml:space="preserve">гоночной инструкции. Если соревнование включает более одной дисциплины или вида, </w:t>
      </w:r>
      <w:r w:rsidR="00054691" w:rsidRPr="008A7E0B">
        <w:rPr>
          <w:color w:val="000000"/>
          <w:sz w:val="28"/>
          <w:szCs w:val="28"/>
          <w:lang w:val="ru-RU"/>
        </w:rPr>
        <w:t xml:space="preserve">положение о соревновании или </w:t>
      </w:r>
      <w:r w:rsidR="002326BC" w:rsidRPr="008A7E0B">
        <w:rPr>
          <w:color w:val="000000"/>
          <w:sz w:val="28"/>
          <w:szCs w:val="28"/>
          <w:lang w:val="ru-RU"/>
        </w:rPr>
        <w:t>г</w:t>
      </w:r>
      <w:r w:rsidR="00054691" w:rsidRPr="008A7E0B">
        <w:rPr>
          <w:color w:val="000000"/>
          <w:sz w:val="28"/>
          <w:szCs w:val="28"/>
          <w:lang w:val="ru-RU"/>
        </w:rPr>
        <w:t>оночная инструкция должны</w:t>
      </w:r>
      <w:r w:rsidR="002326BC" w:rsidRPr="008A7E0B">
        <w:rPr>
          <w:color w:val="000000"/>
          <w:sz w:val="28"/>
          <w:szCs w:val="28"/>
          <w:lang w:val="ru-RU"/>
        </w:rPr>
        <w:t xml:space="preserve"> определить, как подсчитываются общи</w:t>
      </w:r>
      <w:r w:rsidRPr="008A7E0B">
        <w:rPr>
          <w:color w:val="000000"/>
          <w:sz w:val="28"/>
          <w:szCs w:val="28"/>
          <w:lang w:val="ru-RU"/>
        </w:rPr>
        <w:t>е</w:t>
      </w:r>
      <w:r w:rsidR="002326BC" w:rsidRPr="008A7E0B">
        <w:rPr>
          <w:color w:val="000000"/>
          <w:sz w:val="28"/>
          <w:szCs w:val="28"/>
          <w:lang w:val="ru-RU"/>
        </w:rPr>
        <w:t xml:space="preserve"> результат</w:t>
      </w:r>
      <w:r w:rsidRPr="008A7E0B">
        <w:rPr>
          <w:color w:val="000000"/>
          <w:sz w:val="28"/>
          <w:szCs w:val="28"/>
          <w:lang w:val="ru-RU"/>
        </w:rPr>
        <w:t>ы</w:t>
      </w:r>
      <w:r w:rsidR="002326BC" w:rsidRPr="008A7E0B">
        <w:rPr>
          <w:color w:val="000000"/>
          <w:sz w:val="28"/>
          <w:szCs w:val="28"/>
          <w:lang w:val="ru-RU"/>
        </w:rPr>
        <w:t>.</w:t>
      </w:r>
    </w:p>
    <w:p w:rsidR="002326BC" w:rsidRPr="00DF1D82" w:rsidRDefault="00F85599" w:rsidP="00DF1D82">
      <w:pPr>
        <w:pStyle w:val="af"/>
        <w:tabs>
          <w:tab w:val="left" w:pos="1701"/>
        </w:tabs>
        <w:spacing w:before="120" w:after="0"/>
        <w:ind w:left="1701" w:right="-283" w:hanging="992"/>
        <w:jc w:val="left"/>
        <w:rPr>
          <w:b/>
          <w:sz w:val="28"/>
          <w:szCs w:val="28"/>
          <w:lang w:val="ru-RU"/>
        </w:rPr>
      </w:pPr>
      <w:r w:rsidRPr="00DF1D82">
        <w:rPr>
          <w:b/>
          <w:sz w:val="28"/>
          <w:szCs w:val="28"/>
          <w:lang w:val="ru-RU"/>
        </w:rPr>
        <w:t>В8.</w:t>
      </w:r>
      <w:r w:rsidR="002326BC" w:rsidRPr="00DF1D82">
        <w:rPr>
          <w:b/>
          <w:sz w:val="28"/>
          <w:szCs w:val="28"/>
          <w:lang w:val="ru-RU"/>
        </w:rPr>
        <w:t>А2</w:t>
      </w:r>
      <w:r w:rsidR="00DF1D82">
        <w:rPr>
          <w:b/>
          <w:sz w:val="28"/>
          <w:szCs w:val="28"/>
          <w:lang w:val="ru-RU"/>
        </w:rPr>
        <w:t>.1</w:t>
      </w:r>
      <w:r w:rsidR="00DF1D82">
        <w:rPr>
          <w:b/>
          <w:sz w:val="28"/>
          <w:szCs w:val="28"/>
          <w:lang w:val="ru-RU"/>
        </w:rPr>
        <w:tab/>
      </w:r>
      <w:r w:rsidR="002326BC" w:rsidRPr="00DF1D82">
        <w:rPr>
          <w:b/>
          <w:sz w:val="28"/>
          <w:szCs w:val="28"/>
          <w:lang w:val="ru-RU"/>
        </w:rPr>
        <w:t>ОЧКИ В СЕРИИ</w:t>
      </w:r>
    </w:p>
    <w:p w:rsidR="002326BC" w:rsidRPr="008A7E0B" w:rsidRDefault="002326BC" w:rsidP="00C15AE2">
      <w:pPr>
        <w:pStyle w:val="af"/>
        <w:spacing w:before="120" w:after="0"/>
        <w:ind w:left="1418"/>
        <w:rPr>
          <w:color w:val="000000"/>
          <w:sz w:val="28"/>
          <w:szCs w:val="28"/>
          <w:lang w:val="ru-RU"/>
        </w:rPr>
      </w:pPr>
      <w:r w:rsidRPr="008A7E0B">
        <w:rPr>
          <w:color w:val="000000"/>
          <w:sz w:val="28"/>
          <w:szCs w:val="28"/>
          <w:lang w:val="ru-RU"/>
        </w:rPr>
        <w:t>Правило А2</w:t>
      </w:r>
      <w:r w:rsidR="00F85599" w:rsidRPr="008A7E0B">
        <w:rPr>
          <w:color w:val="000000"/>
          <w:sz w:val="28"/>
          <w:szCs w:val="28"/>
          <w:lang w:val="ru-RU"/>
        </w:rPr>
        <w:t>.1</w:t>
      </w:r>
      <w:r w:rsidR="00B60A4C" w:rsidRPr="008A7E0B">
        <w:rPr>
          <w:color w:val="000000"/>
          <w:sz w:val="28"/>
          <w:szCs w:val="28"/>
          <w:lang w:val="ru-RU"/>
        </w:rPr>
        <w:t xml:space="preserve"> заменено</w:t>
      </w:r>
      <w:r w:rsidR="006C7E23" w:rsidRPr="008A7E0B">
        <w:rPr>
          <w:color w:val="000000"/>
          <w:sz w:val="28"/>
          <w:szCs w:val="28"/>
          <w:lang w:val="ru-RU"/>
        </w:rPr>
        <w:t xml:space="preserve"> на</w:t>
      </w:r>
      <w:r w:rsidRPr="008A7E0B">
        <w:rPr>
          <w:color w:val="000000"/>
          <w:sz w:val="28"/>
          <w:szCs w:val="28"/>
          <w:lang w:val="ru-RU"/>
        </w:rPr>
        <w:t>:</w:t>
      </w:r>
    </w:p>
    <w:p w:rsidR="002326BC" w:rsidRPr="008A7E0B" w:rsidRDefault="009D6705" w:rsidP="00C15AE2">
      <w:pPr>
        <w:pStyle w:val="af"/>
        <w:spacing w:before="120" w:after="0"/>
        <w:ind w:left="1418"/>
        <w:rPr>
          <w:color w:val="000000"/>
          <w:sz w:val="28"/>
          <w:szCs w:val="28"/>
          <w:lang w:val="ru-RU"/>
        </w:rPr>
      </w:pPr>
      <w:r w:rsidRPr="008A7E0B">
        <w:rPr>
          <w:color w:val="000000"/>
          <w:sz w:val="28"/>
          <w:szCs w:val="28"/>
          <w:lang w:val="ru-RU"/>
        </w:rPr>
        <w:t xml:space="preserve">Очки, набранные </w:t>
      </w:r>
      <w:r w:rsidR="00DF1D82" w:rsidRPr="008A7E0B">
        <w:rPr>
          <w:color w:val="000000"/>
          <w:sz w:val="28"/>
          <w:szCs w:val="28"/>
          <w:lang w:val="ru-RU"/>
        </w:rPr>
        <w:t>доской</w:t>
      </w:r>
      <w:r w:rsidRPr="008A7E0B">
        <w:rPr>
          <w:color w:val="000000"/>
          <w:sz w:val="28"/>
          <w:szCs w:val="28"/>
          <w:lang w:val="ru-RU"/>
        </w:rPr>
        <w:t xml:space="preserve"> в серии гонок</w:t>
      </w:r>
      <w:r w:rsidR="00F85599" w:rsidRPr="008A7E0B">
        <w:rPr>
          <w:color w:val="000000"/>
          <w:sz w:val="28"/>
          <w:szCs w:val="28"/>
          <w:lang w:val="ru-RU"/>
        </w:rPr>
        <w:t xml:space="preserve"> в соответствии с правилом 90.3(</w:t>
      </w:r>
      <w:r w:rsidR="00F85599" w:rsidRPr="008A7E0B">
        <w:rPr>
          <w:color w:val="000000"/>
          <w:sz w:val="28"/>
          <w:szCs w:val="28"/>
        </w:rPr>
        <w:t>b</w:t>
      </w:r>
      <w:r w:rsidR="00F85599" w:rsidRPr="008A7E0B">
        <w:rPr>
          <w:color w:val="000000"/>
          <w:sz w:val="28"/>
          <w:szCs w:val="28"/>
          <w:lang w:val="ru-RU"/>
        </w:rPr>
        <w:t xml:space="preserve">), </w:t>
      </w:r>
      <w:r w:rsidRPr="008A7E0B">
        <w:rPr>
          <w:color w:val="000000"/>
          <w:sz w:val="28"/>
          <w:szCs w:val="28"/>
          <w:lang w:val="ru-RU"/>
        </w:rPr>
        <w:t xml:space="preserve">должны быть суммой </w:t>
      </w:r>
      <w:r w:rsidR="002326BC" w:rsidRPr="008A7E0B">
        <w:rPr>
          <w:color w:val="000000"/>
          <w:sz w:val="28"/>
          <w:szCs w:val="28"/>
          <w:lang w:val="ru-RU"/>
        </w:rPr>
        <w:t>очков</w:t>
      </w:r>
      <w:r w:rsidRPr="008A7E0B">
        <w:rPr>
          <w:color w:val="000000"/>
          <w:sz w:val="28"/>
          <w:szCs w:val="28"/>
          <w:lang w:val="ru-RU"/>
        </w:rPr>
        <w:t>, полученных ею во всех гон</w:t>
      </w:r>
      <w:r w:rsidR="005A1FEC" w:rsidRPr="008A7E0B">
        <w:rPr>
          <w:color w:val="000000"/>
          <w:sz w:val="28"/>
          <w:szCs w:val="28"/>
          <w:lang w:val="ru-RU"/>
        </w:rPr>
        <w:t>к</w:t>
      </w:r>
      <w:r w:rsidRPr="008A7E0B">
        <w:rPr>
          <w:color w:val="000000"/>
          <w:sz w:val="28"/>
          <w:szCs w:val="28"/>
          <w:lang w:val="ru-RU"/>
        </w:rPr>
        <w:t>ах</w:t>
      </w:r>
      <w:r w:rsidR="002326BC" w:rsidRPr="008A7E0B">
        <w:rPr>
          <w:color w:val="000000"/>
          <w:sz w:val="28"/>
          <w:szCs w:val="28"/>
          <w:lang w:val="ru-RU"/>
        </w:rPr>
        <w:t>, за исключением</w:t>
      </w:r>
      <w:r w:rsidRPr="008A7E0B">
        <w:rPr>
          <w:color w:val="000000"/>
          <w:sz w:val="28"/>
          <w:szCs w:val="28"/>
          <w:lang w:val="ru-RU"/>
        </w:rPr>
        <w:t>:</w:t>
      </w:r>
    </w:p>
    <w:p w:rsidR="002326BC" w:rsidRPr="008A7E0B" w:rsidRDefault="002326BC" w:rsidP="00C15AE2">
      <w:pPr>
        <w:pStyle w:val="af1"/>
        <w:spacing w:before="120" w:after="0"/>
        <w:ind w:left="1985" w:hanging="567"/>
        <w:rPr>
          <w:color w:val="000000"/>
          <w:sz w:val="28"/>
          <w:szCs w:val="28"/>
          <w:lang w:val="ru-RU"/>
        </w:rPr>
      </w:pPr>
      <w:r w:rsidRPr="008A7E0B">
        <w:rPr>
          <w:color w:val="000000"/>
          <w:sz w:val="28"/>
          <w:szCs w:val="28"/>
          <w:lang w:val="ru-RU"/>
        </w:rPr>
        <w:t>(а)</w:t>
      </w:r>
      <w:r w:rsidRPr="008A7E0B">
        <w:rPr>
          <w:color w:val="000000"/>
          <w:sz w:val="28"/>
          <w:szCs w:val="28"/>
          <w:lang w:val="ru-RU"/>
        </w:rPr>
        <w:tab/>
        <w:t>худшего ре</w:t>
      </w:r>
      <w:r w:rsidR="009D6705" w:rsidRPr="008A7E0B">
        <w:rPr>
          <w:color w:val="000000"/>
          <w:sz w:val="28"/>
          <w:szCs w:val="28"/>
          <w:lang w:val="ru-RU"/>
        </w:rPr>
        <w:t>зультата, если проведено</w:t>
      </w:r>
      <w:r w:rsidRPr="008A7E0B">
        <w:rPr>
          <w:color w:val="000000"/>
          <w:sz w:val="28"/>
          <w:szCs w:val="28"/>
          <w:lang w:val="ru-RU"/>
        </w:rPr>
        <w:t xml:space="preserve"> от 5 до 11 гонок, или</w:t>
      </w:r>
    </w:p>
    <w:p w:rsidR="002326BC" w:rsidRPr="008A7E0B" w:rsidRDefault="002326BC" w:rsidP="00DF1D82">
      <w:pPr>
        <w:pStyle w:val="af1"/>
        <w:spacing w:before="120" w:after="0"/>
        <w:ind w:left="1985" w:hanging="567"/>
        <w:rPr>
          <w:color w:val="000000"/>
          <w:sz w:val="28"/>
          <w:szCs w:val="28"/>
          <w:lang w:val="ru-RU"/>
        </w:rPr>
      </w:pPr>
      <w:r w:rsidRPr="008A7E0B">
        <w:rPr>
          <w:color w:val="000000"/>
          <w:sz w:val="28"/>
          <w:szCs w:val="28"/>
          <w:lang w:val="ru-RU"/>
        </w:rPr>
        <w:t>(b)</w:t>
      </w:r>
      <w:r w:rsidRPr="008A7E0B">
        <w:rPr>
          <w:color w:val="000000"/>
          <w:sz w:val="28"/>
          <w:szCs w:val="28"/>
          <w:lang w:val="ru-RU"/>
        </w:rPr>
        <w:tab/>
        <w:t>двух ху</w:t>
      </w:r>
      <w:r w:rsidR="009D6705" w:rsidRPr="008A7E0B">
        <w:rPr>
          <w:color w:val="000000"/>
          <w:sz w:val="28"/>
          <w:szCs w:val="28"/>
          <w:lang w:val="ru-RU"/>
        </w:rPr>
        <w:t xml:space="preserve">дших результатов, если </w:t>
      </w:r>
      <w:r w:rsidR="00917ACF" w:rsidRPr="008A7E0B">
        <w:rPr>
          <w:color w:val="000000"/>
          <w:sz w:val="28"/>
          <w:szCs w:val="28"/>
          <w:lang w:val="ru-RU"/>
        </w:rPr>
        <w:t>проведено</w:t>
      </w:r>
      <w:r w:rsidRPr="008A7E0B">
        <w:rPr>
          <w:color w:val="000000"/>
          <w:sz w:val="28"/>
          <w:szCs w:val="28"/>
          <w:lang w:val="ru-RU"/>
        </w:rPr>
        <w:t xml:space="preserve"> 12 или более гонок.</w:t>
      </w:r>
    </w:p>
    <w:p w:rsidR="00917ACF" w:rsidRPr="008A7E0B" w:rsidRDefault="002326BC" w:rsidP="00DF1D82">
      <w:pPr>
        <w:pStyle w:val="af"/>
        <w:spacing w:before="120" w:after="0"/>
        <w:ind w:left="1418"/>
        <w:rPr>
          <w:color w:val="000000"/>
          <w:sz w:val="28"/>
          <w:szCs w:val="28"/>
          <w:lang w:val="ru-RU"/>
        </w:rPr>
      </w:pPr>
      <w:r w:rsidRPr="008A7E0B">
        <w:rPr>
          <w:color w:val="000000"/>
          <w:sz w:val="28"/>
          <w:szCs w:val="28"/>
          <w:lang w:val="ru-RU"/>
        </w:rPr>
        <w:t>(</w:t>
      </w:r>
      <w:r w:rsidR="00917ACF" w:rsidRPr="008A7E0B">
        <w:rPr>
          <w:color w:val="000000"/>
          <w:sz w:val="28"/>
          <w:szCs w:val="28"/>
          <w:lang w:val="ru-RU"/>
        </w:rPr>
        <w:t>В положении о соревновании или гоночной инструкции могут содержаться другие указания.</w:t>
      </w:r>
      <w:r w:rsidR="00B60A4C" w:rsidRPr="008A7E0B">
        <w:rPr>
          <w:color w:val="000000"/>
          <w:sz w:val="28"/>
          <w:szCs w:val="28"/>
          <w:lang w:val="ru-RU"/>
        </w:rPr>
        <w:t xml:space="preserve"> Гонка считается проведенной, если </w:t>
      </w:r>
      <w:r w:rsidRPr="008A7E0B">
        <w:rPr>
          <w:color w:val="000000"/>
          <w:sz w:val="28"/>
          <w:szCs w:val="28"/>
          <w:lang w:val="ru-RU"/>
        </w:rPr>
        <w:t xml:space="preserve">подведены </w:t>
      </w:r>
      <w:r w:rsidR="00B60A4C" w:rsidRPr="008A7E0B">
        <w:rPr>
          <w:color w:val="000000"/>
          <w:sz w:val="28"/>
          <w:szCs w:val="28"/>
          <w:lang w:val="ru-RU"/>
        </w:rPr>
        <w:t xml:space="preserve">её </w:t>
      </w:r>
      <w:r w:rsidR="009E160F" w:rsidRPr="008A7E0B">
        <w:rPr>
          <w:color w:val="000000"/>
          <w:sz w:val="28"/>
          <w:szCs w:val="28"/>
          <w:lang w:val="ru-RU"/>
        </w:rPr>
        <w:t>результаты; см. правило 90.3(а)</w:t>
      </w:r>
      <w:r w:rsidRPr="008A7E0B">
        <w:rPr>
          <w:color w:val="000000"/>
          <w:sz w:val="28"/>
          <w:szCs w:val="28"/>
          <w:lang w:val="ru-RU"/>
        </w:rPr>
        <w:t>.</w:t>
      </w:r>
      <w:r w:rsidR="009E160F" w:rsidRPr="008A7E0B">
        <w:rPr>
          <w:color w:val="000000"/>
          <w:sz w:val="28"/>
          <w:szCs w:val="28"/>
          <w:lang w:val="ru-RU"/>
        </w:rPr>
        <w:t>)</w:t>
      </w:r>
      <w:r w:rsidRPr="008A7E0B">
        <w:rPr>
          <w:color w:val="000000"/>
          <w:sz w:val="28"/>
          <w:szCs w:val="28"/>
          <w:lang w:val="ru-RU"/>
        </w:rPr>
        <w:t xml:space="preserve"> </w:t>
      </w:r>
      <w:r w:rsidR="00917ACF" w:rsidRPr="008A7E0B">
        <w:rPr>
          <w:color w:val="000000"/>
          <w:sz w:val="28"/>
          <w:szCs w:val="28"/>
          <w:lang w:val="ru-RU"/>
        </w:rPr>
        <w:t>Если доска имеет два или более равных худших результата, то должны исключаться очки, полученные в гонке (гонках), проведённой раньше других, где доска имела такой результат. Выигрывает доска, набравшая в серии наименьшее количество очков, а другие доски занимают места соответственно набранным очкам.</w:t>
      </w:r>
    </w:p>
    <w:p w:rsidR="002326BC" w:rsidRPr="00DF1D82" w:rsidRDefault="00DF1D82" w:rsidP="00DF1D82">
      <w:pPr>
        <w:pStyle w:val="af"/>
        <w:tabs>
          <w:tab w:val="left" w:pos="1701"/>
        </w:tabs>
        <w:spacing w:before="120" w:after="0"/>
        <w:ind w:left="1701" w:right="-283" w:hanging="992"/>
        <w:jc w:val="left"/>
        <w:rPr>
          <w:b/>
          <w:sz w:val="28"/>
          <w:szCs w:val="28"/>
          <w:lang w:val="ru-RU"/>
        </w:rPr>
      </w:pPr>
      <w:r>
        <w:rPr>
          <w:b/>
          <w:sz w:val="28"/>
          <w:szCs w:val="28"/>
          <w:lang w:val="ru-RU"/>
        </w:rPr>
        <w:t>В8.А8</w:t>
      </w:r>
      <w:r>
        <w:rPr>
          <w:b/>
          <w:sz w:val="28"/>
          <w:szCs w:val="28"/>
          <w:lang w:val="ru-RU"/>
        </w:rPr>
        <w:tab/>
      </w:r>
      <w:r w:rsidR="002326BC" w:rsidRPr="00DF1D82">
        <w:rPr>
          <w:b/>
          <w:sz w:val="28"/>
          <w:szCs w:val="28"/>
          <w:lang w:val="ru-RU"/>
        </w:rPr>
        <w:t xml:space="preserve">РАВЕНСТВО </w:t>
      </w:r>
      <w:r w:rsidR="009E160F" w:rsidRPr="00DF1D82">
        <w:rPr>
          <w:b/>
          <w:sz w:val="28"/>
          <w:szCs w:val="28"/>
          <w:lang w:val="ru-RU"/>
        </w:rPr>
        <w:t xml:space="preserve">РЕЗУЛЬТАТОВ </w:t>
      </w:r>
      <w:r w:rsidR="002326BC" w:rsidRPr="00DF1D82">
        <w:rPr>
          <w:b/>
          <w:sz w:val="28"/>
          <w:szCs w:val="28"/>
          <w:lang w:val="ru-RU"/>
        </w:rPr>
        <w:t>В СЕРИИ</w:t>
      </w:r>
    </w:p>
    <w:p w:rsidR="002326BC" w:rsidRPr="008A7E0B" w:rsidRDefault="002326BC" w:rsidP="00C15AE2">
      <w:pPr>
        <w:pStyle w:val="af"/>
        <w:spacing w:before="120" w:after="0"/>
        <w:ind w:left="709" w:firstLine="709"/>
        <w:rPr>
          <w:color w:val="000000"/>
          <w:sz w:val="28"/>
          <w:szCs w:val="28"/>
          <w:lang w:val="ru-RU"/>
        </w:rPr>
      </w:pPr>
      <w:r w:rsidRPr="008A7E0B">
        <w:rPr>
          <w:color w:val="000000"/>
          <w:sz w:val="28"/>
          <w:szCs w:val="28"/>
          <w:lang w:val="ru-RU"/>
        </w:rPr>
        <w:t>Правило А</w:t>
      </w:r>
      <w:r w:rsidR="00B60A4C" w:rsidRPr="008A7E0B">
        <w:rPr>
          <w:color w:val="000000"/>
          <w:sz w:val="28"/>
          <w:szCs w:val="28"/>
          <w:lang w:val="ru-RU"/>
        </w:rPr>
        <w:t>8 заменено</w:t>
      </w:r>
      <w:r w:rsidR="006C7E23" w:rsidRPr="008A7E0B">
        <w:rPr>
          <w:color w:val="000000"/>
          <w:sz w:val="28"/>
          <w:szCs w:val="28"/>
          <w:lang w:val="ru-RU"/>
        </w:rPr>
        <w:t xml:space="preserve"> на</w:t>
      </w:r>
      <w:r w:rsidRPr="008A7E0B">
        <w:rPr>
          <w:color w:val="000000"/>
          <w:sz w:val="28"/>
          <w:szCs w:val="28"/>
          <w:lang w:val="ru-RU"/>
        </w:rPr>
        <w:t>:</w:t>
      </w:r>
    </w:p>
    <w:p w:rsidR="002326BC" w:rsidRPr="008A7E0B" w:rsidRDefault="00F85599" w:rsidP="00D44BC4">
      <w:pPr>
        <w:pStyle w:val="af"/>
        <w:tabs>
          <w:tab w:val="left" w:pos="1985"/>
        </w:tabs>
        <w:spacing w:before="120" w:after="0"/>
        <w:ind w:left="1418" w:hanging="709"/>
        <w:rPr>
          <w:color w:val="000000"/>
          <w:sz w:val="28"/>
          <w:szCs w:val="28"/>
          <w:lang w:val="ru-RU"/>
        </w:rPr>
      </w:pPr>
      <w:r w:rsidRPr="008A7E0B">
        <w:rPr>
          <w:b/>
          <w:color w:val="000000"/>
          <w:sz w:val="28"/>
          <w:szCs w:val="28"/>
          <w:lang w:val="ru-RU"/>
        </w:rPr>
        <w:t>В8.</w:t>
      </w:r>
      <w:r w:rsidR="002326BC" w:rsidRPr="008A7E0B">
        <w:rPr>
          <w:b/>
          <w:color w:val="000000"/>
          <w:sz w:val="28"/>
          <w:szCs w:val="28"/>
          <w:lang w:val="ru-RU"/>
        </w:rPr>
        <w:t>А8.1</w:t>
      </w:r>
      <w:r w:rsidR="00DF1D82" w:rsidRPr="008A7E0B">
        <w:rPr>
          <w:color w:val="000000"/>
          <w:sz w:val="28"/>
          <w:szCs w:val="28"/>
          <w:lang w:val="ru-RU"/>
        </w:rPr>
        <w:tab/>
      </w:r>
      <w:r w:rsidR="002326BC" w:rsidRPr="008A7E0B">
        <w:rPr>
          <w:color w:val="000000"/>
          <w:sz w:val="28"/>
          <w:szCs w:val="28"/>
          <w:lang w:val="ru-RU"/>
        </w:rPr>
        <w:t xml:space="preserve">Если </w:t>
      </w:r>
      <w:r w:rsidR="005E43B0" w:rsidRPr="008A7E0B">
        <w:rPr>
          <w:color w:val="000000"/>
          <w:sz w:val="28"/>
          <w:szCs w:val="28"/>
          <w:lang w:val="ru-RU"/>
        </w:rPr>
        <w:t xml:space="preserve">оказывается равенство очков в серии </w:t>
      </w:r>
      <w:r w:rsidR="004F2407" w:rsidRPr="008A7E0B">
        <w:rPr>
          <w:color w:val="000000"/>
          <w:sz w:val="28"/>
          <w:szCs w:val="28"/>
          <w:lang w:val="ru-RU"/>
        </w:rPr>
        <w:t>между двумя или несколькими досками</w:t>
      </w:r>
      <w:r w:rsidR="002326BC" w:rsidRPr="008A7E0B">
        <w:rPr>
          <w:color w:val="000000"/>
          <w:sz w:val="28"/>
          <w:szCs w:val="28"/>
          <w:lang w:val="ru-RU"/>
        </w:rPr>
        <w:t xml:space="preserve">, </w:t>
      </w:r>
      <w:r w:rsidR="005E43B0" w:rsidRPr="008A7E0B">
        <w:rPr>
          <w:color w:val="000000"/>
          <w:sz w:val="28"/>
          <w:szCs w:val="28"/>
          <w:lang w:val="ru-RU"/>
        </w:rPr>
        <w:t xml:space="preserve">то </w:t>
      </w:r>
      <w:r w:rsidR="004F2407" w:rsidRPr="008A7E0B">
        <w:rPr>
          <w:color w:val="000000"/>
          <w:sz w:val="28"/>
          <w:szCs w:val="28"/>
          <w:lang w:val="ru-RU"/>
        </w:rPr>
        <w:t>они должны быть расположены</w:t>
      </w:r>
      <w:r w:rsidR="002326BC" w:rsidRPr="008A7E0B">
        <w:rPr>
          <w:color w:val="000000"/>
          <w:sz w:val="28"/>
          <w:szCs w:val="28"/>
          <w:lang w:val="ru-RU"/>
        </w:rPr>
        <w:t xml:space="preserve"> в порядке их лучших исключенных очков за гонки.</w:t>
      </w:r>
    </w:p>
    <w:p w:rsidR="004F2407" w:rsidRPr="008A7E0B" w:rsidRDefault="00F85599" w:rsidP="00D44BC4">
      <w:pPr>
        <w:pStyle w:val="af"/>
        <w:tabs>
          <w:tab w:val="left" w:pos="1985"/>
        </w:tabs>
        <w:spacing w:before="120" w:after="0"/>
        <w:ind w:left="1418" w:hanging="709"/>
        <w:rPr>
          <w:b/>
          <w:color w:val="000000"/>
          <w:sz w:val="28"/>
          <w:szCs w:val="28"/>
          <w:lang w:val="ru-RU"/>
        </w:rPr>
      </w:pPr>
      <w:r w:rsidRPr="008A7E0B">
        <w:rPr>
          <w:b/>
          <w:color w:val="000000"/>
          <w:sz w:val="28"/>
          <w:szCs w:val="28"/>
          <w:lang w:val="ru-RU"/>
        </w:rPr>
        <w:t>В8.</w:t>
      </w:r>
      <w:r w:rsidR="002326BC" w:rsidRPr="008A7E0B">
        <w:rPr>
          <w:b/>
          <w:color w:val="000000"/>
          <w:sz w:val="28"/>
          <w:szCs w:val="28"/>
          <w:lang w:val="ru-RU"/>
        </w:rPr>
        <w:t>А8.2</w:t>
      </w:r>
      <w:r w:rsidR="00DF1D82" w:rsidRPr="008A7E0B">
        <w:rPr>
          <w:b/>
          <w:color w:val="000000"/>
          <w:sz w:val="28"/>
          <w:szCs w:val="28"/>
          <w:lang w:val="ru-RU"/>
        </w:rPr>
        <w:tab/>
      </w:r>
      <w:r w:rsidR="004F2407" w:rsidRPr="008A7E0B">
        <w:rPr>
          <w:color w:val="000000"/>
          <w:sz w:val="28"/>
          <w:szCs w:val="28"/>
          <w:lang w:val="ru-RU"/>
        </w:rPr>
        <w:t>Если остаются равные очки у двух или более досок, то очки в гонках каждой доски, включая исключённые очки, должны быть расставлены в порядке от лучших к худшим, и в первом случае</w:t>
      </w:r>
      <w:r w:rsidR="00DF1D82" w:rsidRPr="008A7E0B">
        <w:rPr>
          <w:color w:val="000000"/>
          <w:sz w:val="28"/>
          <w:szCs w:val="28"/>
          <w:lang w:val="ru-RU"/>
        </w:rPr>
        <w:t>,</w:t>
      </w:r>
      <w:r w:rsidR="004F2407" w:rsidRPr="008A7E0B">
        <w:rPr>
          <w:color w:val="000000"/>
          <w:sz w:val="28"/>
          <w:szCs w:val="28"/>
          <w:lang w:val="ru-RU"/>
        </w:rPr>
        <w:t xml:space="preserve"> где есть различие</w:t>
      </w:r>
      <w:r w:rsidR="00DF1D82" w:rsidRPr="008A7E0B">
        <w:rPr>
          <w:color w:val="000000"/>
          <w:sz w:val="28"/>
          <w:szCs w:val="28"/>
          <w:lang w:val="ru-RU"/>
        </w:rPr>
        <w:t>,</w:t>
      </w:r>
      <w:r w:rsidR="004F2407" w:rsidRPr="008A7E0B">
        <w:rPr>
          <w:color w:val="000000"/>
          <w:sz w:val="28"/>
          <w:szCs w:val="28"/>
          <w:lang w:val="ru-RU"/>
        </w:rPr>
        <w:t xml:space="preserve"> </w:t>
      </w:r>
      <w:r w:rsidR="00EB33E8" w:rsidRPr="008A7E0B">
        <w:rPr>
          <w:color w:val="000000"/>
          <w:sz w:val="28"/>
          <w:szCs w:val="28"/>
          <w:lang w:val="ru-RU"/>
        </w:rPr>
        <w:t xml:space="preserve">преимущество должно быть отдано доске (доскам) с лучшими очками. При этом должны быть использованы и исключённые очки. </w:t>
      </w:r>
    </w:p>
    <w:p w:rsidR="002326BC" w:rsidRPr="008A7E0B" w:rsidRDefault="00F85599" w:rsidP="00D44BC4">
      <w:pPr>
        <w:pStyle w:val="af"/>
        <w:tabs>
          <w:tab w:val="left" w:pos="1985"/>
        </w:tabs>
        <w:spacing w:before="120" w:after="0"/>
        <w:ind w:left="1418" w:hanging="709"/>
        <w:rPr>
          <w:b/>
          <w:color w:val="000000"/>
          <w:sz w:val="28"/>
          <w:szCs w:val="28"/>
          <w:lang w:val="ru-RU"/>
        </w:rPr>
      </w:pPr>
      <w:r w:rsidRPr="008A7E0B">
        <w:rPr>
          <w:b/>
          <w:color w:val="000000"/>
          <w:sz w:val="28"/>
          <w:szCs w:val="28"/>
          <w:lang w:val="ru-RU"/>
        </w:rPr>
        <w:t>В8.</w:t>
      </w:r>
      <w:r w:rsidR="002326BC" w:rsidRPr="008A7E0B">
        <w:rPr>
          <w:b/>
          <w:color w:val="000000"/>
          <w:sz w:val="28"/>
          <w:szCs w:val="28"/>
          <w:lang w:val="ru-RU"/>
        </w:rPr>
        <w:t>А8.3</w:t>
      </w:r>
      <w:r w:rsidR="00DF1D82" w:rsidRPr="008A7E0B">
        <w:rPr>
          <w:b/>
          <w:color w:val="000000"/>
          <w:sz w:val="28"/>
          <w:szCs w:val="28"/>
          <w:lang w:val="ru-RU"/>
        </w:rPr>
        <w:tab/>
      </w:r>
      <w:r w:rsidR="00EB33E8" w:rsidRPr="008A7E0B">
        <w:rPr>
          <w:color w:val="000000"/>
          <w:sz w:val="28"/>
          <w:szCs w:val="28"/>
          <w:lang w:val="ru-RU"/>
        </w:rPr>
        <w:t xml:space="preserve">Если </w:t>
      </w:r>
      <w:r w:rsidR="002326BC" w:rsidRPr="008A7E0B">
        <w:rPr>
          <w:color w:val="000000"/>
          <w:sz w:val="28"/>
          <w:szCs w:val="28"/>
          <w:lang w:val="ru-RU"/>
        </w:rPr>
        <w:t>ещё оста</w:t>
      </w:r>
      <w:r w:rsidR="005E43B0" w:rsidRPr="008A7E0B">
        <w:rPr>
          <w:color w:val="000000"/>
          <w:sz w:val="28"/>
          <w:szCs w:val="28"/>
          <w:lang w:val="ru-RU"/>
        </w:rPr>
        <w:t>ю</w:t>
      </w:r>
      <w:r w:rsidR="002326BC" w:rsidRPr="008A7E0B">
        <w:rPr>
          <w:color w:val="000000"/>
          <w:sz w:val="28"/>
          <w:szCs w:val="28"/>
          <w:lang w:val="ru-RU"/>
        </w:rPr>
        <w:t>тся рав</w:t>
      </w:r>
      <w:r w:rsidR="005E43B0" w:rsidRPr="008A7E0B">
        <w:rPr>
          <w:color w:val="000000"/>
          <w:sz w:val="28"/>
          <w:szCs w:val="28"/>
          <w:lang w:val="ru-RU"/>
        </w:rPr>
        <w:t>ные очки у двух</w:t>
      </w:r>
      <w:r w:rsidR="002326BC" w:rsidRPr="008A7E0B">
        <w:rPr>
          <w:color w:val="000000"/>
          <w:sz w:val="28"/>
          <w:szCs w:val="28"/>
          <w:lang w:val="ru-RU"/>
        </w:rPr>
        <w:t xml:space="preserve"> или более дос</w:t>
      </w:r>
      <w:r w:rsidR="005E43B0" w:rsidRPr="008A7E0B">
        <w:rPr>
          <w:color w:val="000000"/>
          <w:sz w:val="28"/>
          <w:szCs w:val="28"/>
          <w:lang w:val="ru-RU"/>
        </w:rPr>
        <w:t>о</w:t>
      </w:r>
      <w:r w:rsidR="002326BC" w:rsidRPr="008A7E0B">
        <w:rPr>
          <w:color w:val="000000"/>
          <w:sz w:val="28"/>
          <w:szCs w:val="28"/>
          <w:lang w:val="ru-RU"/>
        </w:rPr>
        <w:t xml:space="preserve">к, </w:t>
      </w:r>
      <w:r w:rsidR="00EB33E8" w:rsidRPr="008A7E0B">
        <w:rPr>
          <w:color w:val="000000"/>
          <w:sz w:val="28"/>
          <w:szCs w:val="28"/>
          <w:lang w:val="ru-RU"/>
        </w:rPr>
        <w:t xml:space="preserve">то </w:t>
      </w:r>
      <w:r w:rsidR="002326BC" w:rsidRPr="008A7E0B">
        <w:rPr>
          <w:color w:val="000000"/>
          <w:sz w:val="28"/>
          <w:szCs w:val="28"/>
          <w:lang w:val="ru-RU"/>
        </w:rPr>
        <w:t xml:space="preserve">они должны </w:t>
      </w:r>
      <w:r w:rsidR="005E43B0" w:rsidRPr="008A7E0B">
        <w:rPr>
          <w:color w:val="000000"/>
          <w:sz w:val="28"/>
          <w:szCs w:val="28"/>
          <w:lang w:val="ru-RU"/>
        </w:rPr>
        <w:t>быть расположены</w:t>
      </w:r>
      <w:r w:rsidR="002326BC" w:rsidRPr="008A7E0B">
        <w:rPr>
          <w:color w:val="000000"/>
          <w:sz w:val="28"/>
          <w:szCs w:val="28"/>
          <w:lang w:val="ru-RU"/>
        </w:rPr>
        <w:t xml:space="preserve"> в порядке их очков </w:t>
      </w:r>
      <w:r w:rsidR="005E43B0" w:rsidRPr="008A7E0B">
        <w:rPr>
          <w:color w:val="000000"/>
          <w:sz w:val="28"/>
          <w:szCs w:val="28"/>
          <w:lang w:val="ru-RU"/>
        </w:rPr>
        <w:t>в последней</w:t>
      </w:r>
      <w:r w:rsidR="002326BC" w:rsidRPr="008A7E0B">
        <w:rPr>
          <w:color w:val="000000"/>
          <w:sz w:val="28"/>
          <w:szCs w:val="28"/>
          <w:lang w:val="ru-RU"/>
        </w:rPr>
        <w:t xml:space="preserve"> гонк</w:t>
      </w:r>
      <w:r w:rsidR="005E43B0" w:rsidRPr="008A7E0B">
        <w:rPr>
          <w:color w:val="000000"/>
          <w:sz w:val="28"/>
          <w:szCs w:val="28"/>
          <w:lang w:val="ru-RU"/>
        </w:rPr>
        <w:t>е</w:t>
      </w:r>
      <w:r w:rsidR="002326BC" w:rsidRPr="008A7E0B">
        <w:rPr>
          <w:color w:val="000000"/>
          <w:sz w:val="28"/>
          <w:szCs w:val="28"/>
          <w:lang w:val="ru-RU"/>
        </w:rPr>
        <w:t xml:space="preserve">. Если </w:t>
      </w:r>
      <w:r w:rsidR="005E43B0" w:rsidRPr="008A7E0B">
        <w:rPr>
          <w:color w:val="000000"/>
          <w:sz w:val="28"/>
          <w:szCs w:val="28"/>
          <w:lang w:val="ru-RU"/>
        </w:rPr>
        <w:t xml:space="preserve">все </w:t>
      </w:r>
      <w:r w:rsidR="002326BC" w:rsidRPr="008A7E0B">
        <w:rPr>
          <w:color w:val="000000"/>
          <w:sz w:val="28"/>
          <w:szCs w:val="28"/>
          <w:lang w:val="ru-RU"/>
        </w:rPr>
        <w:t>еще оста</w:t>
      </w:r>
      <w:r w:rsidR="005E43B0" w:rsidRPr="008A7E0B">
        <w:rPr>
          <w:color w:val="000000"/>
          <w:sz w:val="28"/>
          <w:szCs w:val="28"/>
          <w:lang w:val="ru-RU"/>
        </w:rPr>
        <w:t>ю</w:t>
      </w:r>
      <w:r w:rsidR="002326BC" w:rsidRPr="008A7E0B">
        <w:rPr>
          <w:color w:val="000000"/>
          <w:sz w:val="28"/>
          <w:szCs w:val="28"/>
          <w:lang w:val="ru-RU"/>
        </w:rPr>
        <w:t>тся рав</w:t>
      </w:r>
      <w:r w:rsidR="005E43B0" w:rsidRPr="008A7E0B">
        <w:rPr>
          <w:color w:val="000000"/>
          <w:sz w:val="28"/>
          <w:szCs w:val="28"/>
          <w:lang w:val="ru-RU"/>
        </w:rPr>
        <w:t>ные очки</w:t>
      </w:r>
      <w:r w:rsidR="002326BC" w:rsidRPr="008A7E0B">
        <w:rPr>
          <w:color w:val="000000"/>
          <w:sz w:val="28"/>
          <w:szCs w:val="28"/>
          <w:lang w:val="ru-RU"/>
        </w:rPr>
        <w:t xml:space="preserve">, то преимущество должно быть </w:t>
      </w:r>
      <w:r w:rsidR="00340F0D" w:rsidRPr="008A7E0B">
        <w:rPr>
          <w:color w:val="000000"/>
          <w:sz w:val="28"/>
          <w:szCs w:val="28"/>
          <w:lang w:val="ru-RU"/>
        </w:rPr>
        <w:t>отдано</w:t>
      </w:r>
      <w:r w:rsidR="002326BC" w:rsidRPr="008A7E0B">
        <w:rPr>
          <w:color w:val="000000"/>
          <w:sz w:val="28"/>
          <w:szCs w:val="28"/>
          <w:lang w:val="ru-RU"/>
        </w:rPr>
        <w:t xml:space="preserve"> с использованием очков досок за пред</w:t>
      </w:r>
      <w:r w:rsidR="005E43B0" w:rsidRPr="008A7E0B">
        <w:rPr>
          <w:color w:val="000000"/>
          <w:sz w:val="28"/>
          <w:szCs w:val="28"/>
          <w:lang w:val="ru-RU"/>
        </w:rPr>
        <w:t>последнюю</w:t>
      </w:r>
      <w:r w:rsidR="002326BC" w:rsidRPr="008A7E0B">
        <w:rPr>
          <w:color w:val="000000"/>
          <w:sz w:val="28"/>
          <w:szCs w:val="28"/>
          <w:lang w:val="ru-RU"/>
        </w:rPr>
        <w:t xml:space="preserve"> гонку и т.д., </w:t>
      </w:r>
      <w:r w:rsidR="00122A13" w:rsidRPr="008A7E0B">
        <w:rPr>
          <w:color w:val="000000"/>
          <w:sz w:val="28"/>
          <w:szCs w:val="28"/>
          <w:lang w:val="ru-RU"/>
        </w:rPr>
        <w:t>пока все равенства не будут разрешены</w:t>
      </w:r>
      <w:r w:rsidR="002326BC" w:rsidRPr="008A7E0B">
        <w:rPr>
          <w:color w:val="000000"/>
          <w:sz w:val="28"/>
          <w:szCs w:val="28"/>
          <w:lang w:val="ru-RU"/>
        </w:rPr>
        <w:t xml:space="preserve">. </w:t>
      </w:r>
      <w:r w:rsidR="00EB33E8" w:rsidRPr="008A7E0B">
        <w:rPr>
          <w:color w:val="000000"/>
          <w:sz w:val="28"/>
          <w:szCs w:val="28"/>
          <w:lang w:val="ru-RU"/>
        </w:rPr>
        <w:t xml:space="preserve">При этом должны быть использованы и исключённые очки. </w:t>
      </w:r>
    </w:p>
    <w:p w:rsidR="005E43B0" w:rsidRPr="008556E1" w:rsidRDefault="005E43B0" w:rsidP="00C15AE2">
      <w:pPr>
        <w:spacing w:after="0" w:line="240" w:lineRule="auto"/>
        <w:ind w:left="709" w:right="1418" w:hanging="709"/>
        <w:rPr>
          <w:rFonts w:ascii="Times New Roman" w:hAnsi="Times New Roman"/>
          <w:b/>
          <w:sz w:val="28"/>
          <w:szCs w:val="28"/>
        </w:rPr>
      </w:pPr>
    </w:p>
    <w:p w:rsidR="002326BC" w:rsidRPr="008556E1" w:rsidRDefault="002326BC" w:rsidP="00C15AE2">
      <w:pPr>
        <w:spacing w:after="0" w:line="240" w:lineRule="auto"/>
        <w:ind w:left="709" w:right="1418" w:hanging="709"/>
        <w:rPr>
          <w:rFonts w:ascii="Times New Roman" w:hAnsi="Times New Roman"/>
          <w:b/>
          <w:sz w:val="28"/>
          <w:szCs w:val="28"/>
        </w:rPr>
      </w:pPr>
      <w:r w:rsidRPr="008556E1">
        <w:rPr>
          <w:rFonts w:ascii="Times New Roman" w:hAnsi="Times New Roman"/>
          <w:b/>
          <w:sz w:val="28"/>
          <w:szCs w:val="28"/>
        </w:rPr>
        <w:t>В9</w:t>
      </w:r>
      <w:r w:rsidRPr="008556E1">
        <w:rPr>
          <w:rFonts w:ascii="Times New Roman" w:hAnsi="Times New Roman"/>
          <w:b/>
          <w:sz w:val="28"/>
          <w:szCs w:val="28"/>
        </w:rPr>
        <w:tab/>
        <w:t>ИЗМЕНЕНИЯ В ПРИЛОЖЕНИИ G</w:t>
      </w:r>
    </w:p>
    <w:p w:rsidR="002D62B3" w:rsidRPr="008556E1" w:rsidRDefault="00BA2B5C" w:rsidP="00DF1D82">
      <w:pPr>
        <w:pStyle w:val="af"/>
        <w:tabs>
          <w:tab w:val="left" w:pos="1701"/>
        </w:tabs>
        <w:spacing w:before="120" w:after="0"/>
        <w:ind w:left="1701" w:right="-283" w:hanging="992"/>
        <w:jc w:val="left"/>
        <w:rPr>
          <w:b/>
          <w:sz w:val="28"/>
          <w:szCs w:val="28"/>
          <w:lang w:val="ru-RU"/>
        </w:rPr>
      </w:pPr>
      <w:r w:rsidRPr="008556E1">
        <w:rPr>
          <w:b/>
          <w:sz w:val="28"/>
          <w:szCs w:val="28"/>
          <w:lang w:val="ru-RU"/>
        </w:rPr>
        <w:t>В9.</w:t>
      </w:r>
      <w:r w:rsidR="002326BC" w:rsidRPr="00DF1D82">
        <w:rPr>
          <w:b/>
          <w:sz w:val="28"/>
          <w:szCs w:val="28"/>
          <w:lang w:val="ru-RU"/>
        </w:rPr>
        <w:t>G</w:t>
      </w:r>
      <w:r w:rsidR="00DF1D82">
        <w:rPr>
          <w:b/>
          <w:sz w:val="28"/>
          <w:szCs w:val="28"/>
          <w:lang w:val="ru-RU"/>
        </w:rPr>
        <w:t>1</w:t>
      </w:r>
      <w:r w:rsidR="00DF1D82">
        <w:rPr>
          <w:b/>
          <w:sz w:val="28"/>
          <w:szCs w:val="28"/>
          <w:lang w:val="ru-RU"/>
        </w:rPr>
        <w:tab/>
      </w:r>
      <w:r w:rsidR="002326BC" w:rsidRPr="008556E1">
        <w:rPr>
          <w:b/>
          <w:sz w:val="28"/>
          <w:szCs w:val="28"/>
          <w:lang w:val="ru-RU"/>
        </w:rPr>
        <w:t xml:space="preserve">ДОСКИ КЛАССОВ </w:t>
      </w:r>
      <w:r w:rsidR="00EA409C">
        <w:rPr>
          <w:b/>
          <w:sz w:val="28"/>
          <w:szCs w:val="28"/>
          <w:lang w:val="ru-RU"/>
        </w:rPr>
        <w:t>ВС</w:t>
      </w:r>
    </w:p>
    <w:p w:rsidR="001259BB" w:rsidRPr="008556E1" w:rsidRDefault="001259BB" w:rsidP="00D44BC4">
      <w:pPr>
        <w:pStyle w:val="af"/>
        <w:tabs>
          <w:tab w:val="left" w:pos="1985"/>
        </w:tabs>
        <w:spacing w:before="120" w:after="0"/>
        <w:ind w:left="709"/>
        <w:rPr>
          <w:b/>
          <w:sz w:val="28"/>
          <w:szCs w:val="28"/>
          <w:lang w:val="ru-RU"/>
        </w:rPr>
      </w:pPr>
      <w:r w:rsidRPr="008556E1">
        <w:rPr>
          <w:b/>
          <w:sz w:val="28"/>
          <w:szCs w:val="28"/>
          <w:lang w:val="ru-RU"/>
        </w:rPr>
        <w:t>В9.</w:t>
      </w:r>
      <w:r w:rsidRPr="00DF1D82">
        <w:rPr>
          <w:b/>
          <w:sz w:val="28"/>
          <w:szCs w:val="28"/>
          <w:lang w:val="ru-RU"/>
        </w:rPr>
        <w:t>G</w:t>
      </w:r>
      <w:r w:rsidR="00DF1D82">
        <w:rPr>
          <w:b/>
          <w:sz w:val="28"/>
          <w:szCs w:val="28"/>
          <w:lang w:val="ru-RU"/>
        </w:rPr>
        <w:t>1.3</w:t>
      </w:r>
      <w:r w:rsidR="00DF1D82">
        <w:rPr>
          <w:b/>
          <w:sz w:val="28"/>
          <w:szCs w:val="28"/>
          <w:lang w:val="ru-RU"/>
        </w:rPr>
        <w:tab/>
      </w:r>
      <w:r w:rsidRPr="008556E1">
        <w:rPr>
          <w:b/>
          <w:sz w:val="28"/>
          <w:szCs w:val="28"/>
          <w:lang w:val="ru-RU"/>
        </w:rPr>
        <w:t>Расположение</w:t>
      </w:r>
    </w:p>
    <w:p w:rsidR="002326BC" w:rsidRPr="008556E1" w:rsidRDefault="002326BC" w:rsidP="00C15AE2">
      <w:pPr>
        <w:pStyle w:val="af"/>
        <w:spacing w:before="120" w:after="0"/>
        <w:ind w:left="709" w:firstLine="709"/>
        <w:rPr>
          <w:sz w:val="28"/>
          <w:szCs w:val="28"/>
          <w:lang w:val="ru-RU"/>
        </w:rPr>
      </w:pPr>
      <w:r w:rsidRPr="008556E1">
        <w:rPr>
          <w:sz w:val="28"/>
          <w:szCs w:val="28"/>
          <w:lang w:val="ru-RU"/>
        </w:rPr>
        <w:t xml:space="preserve">Правило </w:t>
      </w:r>
      <w:r w:rsidRPr="008556E1">
        <w:rPr>
          <w:sz w:val="28"/>
          <w:szCs w:val="28"/>
        </w:rPr>
        <w:t>G</w:t>
      </w:r>
      <w:r w:rsidR="00581C22" w:rsidRPr="008556E1">
        <w:rPr>
          <w:sz w:val="28"/>
          <w:szCs w:val="28"/>
          <w:lang w:val="ru-RU"/>
        </w:rPr>
        <w:t>1.3(а) заменено</w:t>
      </w:r>
      <w:r w:rsidRPr="008556E1">
        <w:rPr>
          <w:sz w:val="28"/>
          <w:szCs w:val="28"/>
          <w:lang w:val="ru-RU"/>
        </w:rPr>
        <w:t xml:space="preserve"> на:</w:t>
      </w:r>
    </w:p>
    <w:p w:rsidR="002326BC" w:rsidRPr="008556E1" w:rsidRDefault="002326BC" w:rsidP="00C15AE2">
      <w:pPr>
        <w:pStyle w:val="af1"/>
        <w:spacing w:before="120" w:after="0"/>
        <w:ind w:left="1985" w:hanging="567"/>
        <w:rPr>
          <w:sz w:val="28"/>
          <w:szCs w:val="28"/>
          <w:lang w:val="ru-RU"/>
        </w:rPr>
      </w:pPr>
      <w:r w:rsidRPr="008556E1">
        <w:rPr>
          <w:sz w:val="28"/>
          <w:szCs w:val="28"/>
          <w:lang w:val="ru-RU"/>
        </w:rPr>
        <w:t>(а)</w:t>
      </w:r>
      <w:r w:rsidRPr="008556E1">
        <w:rPr>
          <w:sz w:val="28"/>
          <w:szCs w:val="28"/>
          <w:lang w:val="ru-RU"/>
        </w:rPr>
        <w:tab/>
        <w:t xml:space="preserve">Эмблемы класса должны располагаться по одному на каждой стороне паруса в области выше линии, проведенной под прямым углом из точки на передней шкаторине паруса на одной трети расстояния от топа до гика. </w:t>
      </w:r>
      <w:r w:rsidR="008F7B58">
        <w:rPr>
          <w:sz w:val="28"/>
          <w:szCs w:val="28"/>
          <w:lang w:val="ru-RU"/>
        </w:rPr>
        <w:t>Б</w:t>
      </w:r>
      <w:r w:rsidRPr="008556E1">
        <w:rPr>
          <w:sz w:val="28"/>
          <w:szCs w:val="28"/>
          <w:lang w:val="ru-RU"/>
        </w:rPr>
        <w:t xml:space="preserve">уквы </w:t>
      </w:r>
      <w:r w:rsidR="008F7B58">
        <w:rPr>
          <w:sz w:val="28"/>
          <w:szCs w:val="28"/>
          <w:lang w:val="ru-RU"/>
        </w:rPr>
        <w:t>н</w:t>
      </w:r>
      <w:r w:rsidR="008F7B58" w:rsidRPr="008556E1">
        <w:rPr>
          <w:sz w:val="28"/>
          <w:szCs w:val="28"/>
          <w:lang w:val="ru-RU"/>
        </w:rPr>
        <w:t>ациональн</w:t>
      </w:r>
      <w:r w:rsidR="008F7B58">
        <w:rPr>
          <w:sz w:val="28"/>
          <w:szCs w:val="28"/>
          <w:lang w:val="ru-RU"/>
        </w:rPr>
        <w:t>ой принадлежности</w:t>
      </w:r>
      <w:r w:rsidR="008F7B58" w:rsidRPr="008556E1">
        <w:rPr>
          <w:sz w:val="28"/>
          <w:szCs w:val="28"/>
          <w:lang w:val="ru-RU"/>
        </w:rPr>
        <w:t xml:space="preserve"> </w:t>
      </w:r>
      <w:r w:rsidRPr="008556E1">
        <w:rPr>
          <w:sz w:val="28"/>
          <w:szCs w:val="28"/>
          <w:lang w:val="ru-RU"/>
        </w:rPr>
        <w:t xml:space="preserve">и номера на парусе должны быть в средней трети этой части паруса над гиком, явно отдельно от любой рекламы. Они должны быть черными и нанесены </w:t>
      </w:r>
      <w:r w:rsidR="005A1FEC" w:rsidRPr="008556E1">
        <w:rPr>
          <w:rStyle w:val="FontStyle111"/>
          <w:sz w:val="28"/>
          <w:szCs w:val="28"/>
          <w:lang w:val="ru-RU"/>
        </w:rPr>
        <w:t>«</w:t>
      </w:r>
      <w:r w:rsidRPr="008556E1">
        <w:rPr>
          <w:sz w:val="28"/>
          <w:szCs w:val="28"/>
          <w:lang w:val="ru-RU"/>
        </w:rPr>
        <w:t>спина к спине</w:t>
      </w:r>
      <w:r w:rsidR="005A1FEC" w:rsidRPr="008556E1">
        <w:rPr>
          <w:rStyle w:val="FontStyle111"/>
          <w:sz w:val="28"/>
          <w:szCs w:val="28"/>
          <w:lang w:val="ru-RU"/>
        </w:rPr>
        <w:t>»</w:t>
      </w:r>
      <w:r w:rsidRPr="008556E1">
        <w:rPr>
          <w:sz w:val="28"/>
          <w:szCs w:val="28"/>
          <w:lang w:val="ru-RU"/>
        </w:rPr>
        <w:t xml:space="preserve"> на непрозрачном белом фоне. Фон должен выступать минимум на 30 мм вокруг символов. Должен быть символ </w:t>
      </w:r>
      <w:r w:rsidR="005A1FEC" w:rsidRPr="008556E1">
        <w:rPr>
          <w:rStyle w:val="FontStyle111"/>
          <w:sz w:val="28"/>
          <w:szCs w:val="28"/>
          <w:lang w:val="ru-RU"/>
        </w:rPr>
        <w:t>«</w:t>
      </w:r>
      <w:r w:rsidR="00DF1D82">
        <w:rPr>
          <w:rStyle w:val="FontStyle111"/>
          <w:sz w:val="28"/>
          <w:szCs w:val="28"/>
          <w:lang w:val="ru-RU"/>
        </w:rPr>
        <w:t>–</w:t>
      </w:r>
      <w:r w:rsidR="005A1FEC" w:rsidRPr="008556E1">
        <w:rPr>
          <w:sz w:val="28"/>
          <w:szCs w:val="28"/>
          <w:lang w:val="ru-RU"/>
        </w:rPr>
        <w:t>»</w:t>
      </w:r>
      <w:r w:rsidRPr="008556E1">
        <w:rPr>
          <w:sz w:val="28"/>
          <w:szCs w:val="28"/>
          <w:lang w:val="ru-RU"/>
        </w:rPr>
        <w:t xml:space="preserve"> между буквами </w:t>
      </w:r>
      <w:r w:rsidR="001C1D05">
        <w:rPr>
          <w:sz w:val="28"/>
          <w:szCs w:val="28"/>
          <w:lang w:val="ru-RU"/>
        </w:rPr>
        <w:t>национальной принадлежности</w:t>
      </w:r>
      <w:r w:rsidR="001C1D05" w:rsidRPr="008556E1">
        <w:rPr>
          <w:sz w:val="28"/>
          <w:szCs w:val="28"/>
          <w:lang w:val="ru-RU"/>
        </w:rPr>
        <w:t xml:space="preserve"> </w:t>
      </w:r>
      <w:r w:rsidRPr="008556E1">
        <w:rPr>
          <w:sz w:val="28"/>
          <w:szCs w:val="28"/>
          <w:lang w:val="ru-RU"/>
        </w:rPr>
        <w:t>и номером на парусе, и интервал между символами должен обеспечивать читаемость.</w:t>
      </w:r>
    </w:p>
    <w:p w:rsidR="001259BB" w:rsidRPr="008556E1" w:rsidRDefault="001C1D05" w:rsidP="001259BB">
      <w:pPr>
        <w:pStyle w:val="af1"/>
        <w:spacing w:before="120" w:after="0"/>
        <w:ind w:left="1985" w:hanging="1276"/>
        <w:rPr>
          <w:b/>
          <w:sz w:val="28"/>
          <w:szCs w:val="28"/>
          <w:lang w:val="ru-RU"/>
        </w:rPr>
      </w:pPr>
      <w:r w:rsidRPr="008556E1">
        <w:rPr>
          <w:b/>
          <w:sz w:val="28"/>
          <w:szCs w:val="28"/>
          <w:lang w:val="ru-RU"/>
        </w:rPr>
        <w:t>УДАЛЕН</w:t>
      </w:r>
      <w:r>
        <w:rPr>
          <w:b/>
          <w:sz w:val="28"/>
          <w:szCs w:val="28"/>
          <w:lang w:val="ru-RU"/>
        </w:rPr>
        <w:t xml:space="preserve">НЫЕ </w:t>
      </w:r>
      <w:r w:rsidRPr="008556E1">
        <w:rPr>
          <w:b/>
          <w:sz w:val="28"/>
          <w:szCs w:val="28"/>
          <w:lang w:val="ru-RU"/>
        </w:rPr>
        <w:t>ПРАВИЛ</w:t>
      </w:r>
      <w:r>
        <w:rPr>
          <w:b/>
          <w:sz w:val="28"/>
          <w:szCs w:val="28"/>
          <w:lang w:val="ru-RU"/>
        </w:rPr>
        <w:t>А</w:t>
      </w:r>
      <w:r w:rsidRPr="008556E1">
        <w:rPr>
          <w:b/>
          <w:sz w:val="28"/>
          <w:szCs w:val="28"/>
          <w:lang w:val="ru-RU"/>
        </w:rPr>
        <w:t xml:space="preserve"> </w:t>
      </w:r>
      <w:r w:rsidR="001259BB" w:rsidRPr="008556E1">
        <w:rPr>
          <w:b/>
          <w:sz w:val="28"/>
          <w:szCs w:val="28"/>
          <w:lang w:val="ru-RU"/>
        </w:rPr>
        <w:t>ПРИЛОЖЕНИ</w:t>
      </w:r>
      <w:r>
        <w:rPr>
          <w:b/>
          <w:sz w:val="28"/>
          <w:szCs w:val="28"/>
          <w:lang w:val="ru-RU"/>
        </w:rPr>
        <w:t>Я</w:t>
      </w:r>
      <w:r w:rsidR="001259BB" w:rsidRPr="008556E1">
        <w:rPr>
          <w:b/>
          <w:sz w:val="28"/>
          <w:szCs w:val="28"/>
          <w:lang w:val="ru-RU"/>
        </w:rPr>
        <w:t xml:space="preserve"> </w:t>
      </w:r>
      <w:r w:rsidR="001259BB" w:rsidRPr="008556E1">
        <w:rPr>
          <w:b/>
          <w:sz w:val="28"/>
          <w:szCs w:val="28"/>
        </w:rPr>
        <w:t>G</w:t>
      </w:r>
    </w:p>
    <w:p w:rsidR="002326BC" w:rsidRPr="00826A71" w:rsidRDefault="002326BC" w:rsidP="00C15AE2">
      <w:pPr>
        <w:pStyle w:val="af"/>
        <w:spacing w:before="120" w:after="0"/>
        <w:ind w:left="1418"/>
        <w:rPr>
          <w:sz w:val="28"/>
          <w:szCs w:val="28"/>
          <w:lang w:val="ru-RU"/>
        </w:rPr>
      </w:pPr>
      <w:r w:rsidRPr="008556E1">
        <w:rPr>
          <w:sz w:val="28"/>
          <w:szCs w:val="28"/>
          <w:lang w:val="ru-RU"/>
        </w:rPr>
        <w:t xml:space="preserve">Первое предложение правила </w:t>
      </w:r>
      <w:r w:rsidRPr="008556E1">
        <w:rPr>
          <w:sz w:val="28"/>
          <w:szCs w:val="28"/>
        </w:rPr>
        <w:t>G</w:t>
      </w:r>
      <w:r w:rsidRPr="008556E1">
        <w:rPr>
          <w:sz w:val="28"/>
          <w:szCs w:val="28"/>
          <w:lang w:val="ru-RU"/>
        </w:rPr>
        <w:t>1.3(</w:t>
      </w:r>
      <w:r w:rsidRPr="008556E1">
        <w:rPr>
          <w:sz w:val="28"/>
          <w:szCs w:val="28"/>
        </w:rPr>
        <w:t>b</w:t>
      </w:r>
      <w:r w:rsidRPr="008556E1">
        <w:rPr>
          <w:sz w:val="28"/>
          <w:szCs w:val="28"/>
          <w:lang w:val="ru-RU"/>
        </w:rPr>
        <w:t xml:space="preserve">) удалено. Правила </w:t>
      </w:r>
      <w:r w:rsidRPr="008556E1">
        <w:rPr>
          <w:sz w:val="28"/>
          <w:szCs w:val="28"/>
        </w:rPr>
        <w:t>G</w:t>
      </w:r>
      <w:r w:rsidRPr="008556E1">
        <w:rPr>
          <w:sz w:val="28"/>
          <w:szCs w:val="28"/>
          <w:lang w:val="ru-RU"/>
        </w:rPr>
        <w:t>1.3(</w:t>
      </w:r>
      <w:r w:rsidRPr="008556E1">
        <w:rPr>
          <w:sz w:val="28"/>
          <w:szCs w:val="28"/>
        </w:rPr>
        <w:t>c</w:t>
      </w:r>
      <w:r w:rsidRPr="008556E1">
        <w:rPr>
          <w:sz w:val="28"/>
          <w:szCs w:val="28"/>
          <w:lang w:val="ru-RU"/>
        </w:rPr>
        <w:t xml:space="preserve">), </w:t>
      </w:r>
      <w:r w:rsidRPr="008556E1">
        <w:rPr>
          <w:sz w:val="28"/>
          <w:szCs w:val="28"/>
        </w:rPr>
        <w:t>G</w:t>
      </w:r>
      <w:r w:rsidRPr="008556E1">
        <w:rPr>
          <w:sz w:val="28"/>
          <w:szCs w:val="28"/>
          <w:lang w:val="ru-RU"/>
        </w:rPr>
        <w:t>1</w:t>
      </w:r>
      <w:r w:rsidR="00F400ED" w:rsidRPr="008556E1">
        <w:rPr>
          <w:sz w:val="28"/>
          <w:szCs w:val="28"/>
          <w:lang w:val="ru-RU"/>
        </w:rPr>
        <w:t>.</w:t>
      </w:r>
      <w:r w:rsidRPr="008556E1">
        <w:rPr>
          <w:sz w:val="28"/>
          <w:szCs w:val="28"/>
          <w:lang w:val="ru-RU"/>
        </w:rPr>
        <w:t>3(</w:t>
      </w:r>
      <w:r w:rsidRPr="008556E1">
        <w:rPr>
          <w:sz w:val="28"/>
          <w:szCs w:val="28"/>
        </w:rPr>
        <w:t>d</w:t>
      </w:r>
      <w:r w:rsidRPr="008556E1">
        <w:rPr>
          <w:sz w:val="28"/>
          <w:szCs w:val="28"/>
          <w:lang w:val="ru-RU"/>
        </w:rPr>
        <w:t xml:space="preserve">) и </w:t>
      </w:r>
      <w:r w:rsidRPr="008556E1">
        <w:rPr>
          <w:sz w:val="28"/>
          <w:szCs w:val="28"/>
        </w:rPr>
        <w:t>G</w:t>
      </w:r>
      <w:r w:rsidRPr="008556E1">
        <w:rPr>
          <w:sz w:val="28"/>
          <w:szCs w:val="28"/>
          <w:lang w:val="ru-RU"/>
        </w:rPr>
        <w:t>1.3(е) удалены.</w:t>
      </w:r>
    </w:p>
    <w:p w:rsidR="00BC2FD2" w:rsidRDefault="00BC2FD2" w:rsidP="00C15AE2">
      <w:pPr>
        <w:spacing w:after="0" w:line="240" w:lineRule="auto"/>
        <w:ind w:left="709" w:right="-2" w:hanging="709"/>
        <w:rPr>
          <w:rFonts w:ascii="Times New Roman" w:hAnsi="Times New Roman"/>
          <w:b/>
          <w:sz w:val="28"/>
          <w:szCs w:val="28"/>
        </w:rPr>
      </w:pPr>
    </w:p>
    <w:p w:rsidR="002326BC" w:rsidRPr="00826A71" w:rsidRDefault="002326BC" w:rsidP="00C15AE2">
      <w:pPr>
        <w:spacing w:after="0" w:line="240" w:lineRule="auto"/>
        <w:ind w:left="709" w:right="-2" w:hanging="709"/>
        <w:rPr>
          <w:rFonts w:ascii="Times New Roman" w:hAnsi="Times New Roman"/>
          <w:b/>
          <w:sz w:val="28"/>
          <w:szCs w:val="28"/>
        </w:rPr>
      </w:pPr>
      <w:r w:rsidRPr="00826A71">
        <w:rPr>
          <w:rFonts w:ascii="Times New Roman" w:hAnsi="Times New Roman"/>
          <w:b/>
          <w:sz w:val="28"/>
          <w:szCs w:val="28"/>
        </w:rPr>
        <w:t>В10</w:t>
      </w:r>
      <w:r w:rsidRPr="00826A71">
        <w:rPr>
          <w:rFonts w:ascii="Times New Roman" w:hAnsi="Times New Roman"/>
          <w:b/>
          <w:sz w:val="28"/>
          <w:szCs w:val="28"/>
        </w:rPr>
        <w:tab/>
        <w:t>ИЗМЕНЕНИЯ В ПРАВИЛАХ ДЛЯ СОРЕВНОВАНИЙ, КОТОРЫЕ ВКЛЮЧАЮТ СЕРИИ НА ВЫБЫВАНИЕ</w:t>
      </w:r>
    </w:p>
    <w:p w:rsidR="002326BC" w:rsidRPr="00DF1D82" w:rsidRDefault="00DF1D82" w:rsidP="00DF1D82">
      <w:pPr>
        <w:pStyle w:val="af"/>
        <w:tabs>
          <w:tab w:val="left" w:pos="1701"/>
        </w:tabs>
        <w:spacing w:before="120" w:after="0"/>
        <w:ind w:left="1701" w:right="-283" w:hanging="992"/>
        <w:jc w:val="left"/>
        <w:rPr>
          <w:b/>
          <w:sz w:val="28"/>
          <w:szCs w:val="28"/>
          <w:lang w:val="ru-RU"/>
        </w:rPr>
      </w:pPr>
      <w:r>
        <w:rPr>
          <w:b/>
          <w:sz w:val="28"/>
          <w:szCs w:val="28"/>
          <w:lang w:val="ru-RU"/>
        </w:rPr>
        <w:t>В10.29</w:t>
      </w:r>
      <w:r>
        <w:rPr>
          <w:b/>
          <w:sz w:val="28"/>
          <w:szCs w:val="28"/>
          <w:lang w:val="ru-RU"/>
        </w:rPr>
        <w:tab/>
      </w:r>
      <w:r w:rsidR="002326BC" w:rsidRPr="008556E1">
        <w:rPr>
          <w:b/>
          <w:sz w:val="28"/>
          <w:szCs w:val="28"/>
          <w:lang w:val="ru-RU"/>
        </w:rPr>
        <w:t>ОТЗЫВЫ</w:t>
      </w:r>
    </w:p>
    <w:p w:rsidR="002326BC" w:rsidRPr="008556E1" w:rsidRDefault="002326BC" w:rsidP="00C15AE2">
      <w:pPr>
        <w:pStyle w:val="af"/>
        <w:spacing w:before="120" w:after="0"/>
        <w:ind w:left="1418"/>
        <w:rPr>
          <w:sz w:val="28"/>
          <w:szCs w:val="28"/>
          <w:lang w:val="ru-RU"/>
        </w:rPr>
      </w:pPr>
      <w:r w:rsidRPr="008556E1">
        <w:rPr>
          <w:sz w:val="28"/>
          <w:szCs w:val="28"/>
          <w:lang w:val="ru-RU"/>
        </w:rPr>
        <w:t>Для гонки в серии на выбывание, в которой доска отбирается для участия в следующем этапе с</w:t>
      </w:r>
      <w:r w:rsidR="00581C22" w:rsidRPr="008556E1">
        <w:rPr>
          <w:sz w:val="28"/>
          <w:szCs w:val="28"/>
          <w:lang w:val="ru-RU"/>
        </w:rPr>
        <w:t>оревнования, правило 29 заменено</w:t>
      </w:r>
      <w:r w:rsidRPr="008556E1">
        <w:rPr>
          <w:sz w:val="28"/>
          <w:szCs w:val="28"/>
          <w:lang w:val="ru-RU"/>
        </w:rPr>
        <w:t xml:space="preserve"> на:</w:t>
      </w:r>
    </w:p>
    <w:p w:rsidR="002326BC" w:rsidRPr="008A7E0B" w:rsidRDefault="002326BC" w:rsidP="00D44BC4">
      <w:pPr>
        <w:pStyle w:val="af1"/>
        <w:spacing w:before="120" w:after="0"/>
        <w:ind w:left="1985" w:hanging="567"/>
        <w:rPr>
          <w:color w:val="000000"/>
          <w:sz w:val="28"/>
          <w:szCs w:val="28"/>
          <w:lang w:val="ru-RU"/>
        </w:rPr>
      </w:pPr>
      <w:r w:rsidRPr="008556E1">
        <w:rPr>
          <w:sz w:val="28"/>
          <w:szCs w:val="28"/>
          <w:lang w:val="ru-RU"/>
        </w:rPr>
        <w:t>(а)</w:t>
      </w:r>
      <w:r w:rsidRPr="008A7E0B">
        <w:rPr>
          <w:color w:val="4F81BD"/>
          <w:sz w:val="28"/>
          <w:szCs w:val="28"/>
          <w:lang w:val="ru-RU"/>
        </w:rPr>
        <w:tab/>
      </w:r>
      <w:r w:rsidRPr="008A7E0B">
        <w:rPr>
          <w:color w:val="000000"/>
          <w:sz w:val="28"/>
          <w:szCs w:val="28"/>
          <w:lang w:val="ru-RU"/>
        </w:rPr>
        <w:t xml:space="preserve">Если </w:t>
      </w:r>
      <w:r w:rsidR="007332DE" w:rsidRPr="008A7E0B">
        <w:rPr>
          <w:color w:val="000000"/>
          <w:sz w:val="28"/>
          <w:szCs w:val="28"/>
          <w:lang w:val="ru-RU"/>
        </w:rPr>
        <w:t xml:space="preserve">какая-нибудь часть корпуса доски, её экипажа или оборудования находится на стороне дистанции от стартовой линии </w:t>
      </w:r>
      <w:r w:rsidRPr="008A7E0B">
        <w:rPr>
          <w:color w:val="000000"/>
          <w:sz w:val="28"/>
          <w:szCs w:val="28"/>
          <w:lang w:val="ru-RU"/>
        </w:rPr>
        <w:t xml:space="preserve">в момент </w:t>
      </w:r>
      <w:r w:rsidR="007332DE" w:rsidRPr="008A7E0B">
        <w:rPr>
          <w:color w:val="000000"/>
          <w:sz w:val="28"/>
          <w:szCs w:val="28"/>
          <w:lang w:val="ru-RU"/>
        </w:rPr>
        <w:t xml:space="preserve">её </w:t>
      </w:r>
      <w:r w:rsidRPr="008A7E0B">
        <w:rPr>
          <w:color w:val="000000"/>
          <w:sz w:val="28"/>
          <w:szCs w:val="28"/>
          <w:lang w:val="ru-RU"/>
        </w:rPr>
        <w:t xml:space="preserve">сигнала </w:t>
      </w:r>
      <w:r w:rsidR="00F86EDA" w:rsidRPr="008A7E0B">
        <w:rPr>
          <w:rStyle w:val="FontStyle111"/>
          <w:color w:val="000000"/>
          <w:sz w:val="28"/>
          <w:szCs w:val="28"/>
          <w:lang w:val="ru-RU"/>
        </w:rPr>
        <w:t>«</w:t>
      </w:r>
      <w:r w:rsidR="00386F8E" w:rsidRPr="008A7E0B">
        <w:rPr>
          <w:color w:val="000000"/>
          <w:sz w:val="28"/>
          <w:szCs w:val="28"/>
          <w:lang w:val="ru-RU"/>
        </w:rPr>
        <w:t>Старт</w:t>
      </w:r>
      <w:r w:rsidR="00F86EDA" w:rsidRPr="008A7E0B">
        <w:rPr>
          <w:rStyle w:val="FontStyle111"/>
          <w:color w:val="000000"/>
          <w:sz w:val="28"/>
          <w:szCs w:val="28"/>
          <w:lang w:val="ru-RU"/>
        </w:rPr>
        <w:t>»</w:t>
      </w:r>
      <w:r w:rsidRPr="008A7E0B">
        <w:rPr>
          <w:color w:val="000000"/>
          <w:sz w:val="28"/>
          <w:szCs w:val="28"/>
          <w:lang w:val="ru-RU"/>
        </w:rPr>
        <w:t>,</w:t>
      </w:r>
      <w:r w:rsidR="007332DE" w:rsidRPr="008A7E0B">
        <w:rPr>
          <w:color w:val="000000"/>
          <w:sz w:val="28"/>
          <w:szCs w:val="28"/>
          <w:lang w:val="ru-RU"/>
        </w:rPr>
        <w:t xml:space="preserve"> то </w:t>
      </w:r>
      <w:r w:rsidRPr="008A7E0B">
        <w:rPr>
          <w:color w:val="000000"/>
          <w:sz w:val="28"/>
          <w:szCs w:val="28"/>
          <w:lang w:val="ru-RU"/>
        </w:rPr>
        <w:t xml:space="preserve">гоночный комитет должен подать сигнал </w:t>
      </w:r>
      <w:r w:rsidR="00F86EDA" w:rsidRPr="008A7E0B">
        <w:rPr>
          <w:rStyle w:val="FontStyle111"/>
          <w:color w:val="000000"/>
          <w:sz w:val="28"/>
          <w:szCs w:val="28"/>
          <w:lang w:val="ru-RU"/>
        </w:rPr>
        <w:t>«</w:t>
      </w:r>
      <w:r w:rsidR="00386F8E" w:rsidRPr="008A7E0B">
        <w:rPr>
          <w:color w:val="000000"/>
          <w:sz w:val="28"/>
          <w:szCs w:val="28"/>
          <w:lang w:val="ru-RU"/>
        </w:rPr>
        <w:t>О</w:t>
      </w:r>
      <w:r w:rsidRPr="008A7E0B">
        <w:rPr>
          <w:color w:val="000000"/>
          <w:sz w:val="28"/>
          <w:szCs w:val="28"/>
          <w:lang w:val="ru-RU"/>
        </w:rPr>
        <w:t>бщ</w:t>
      </w:r>
      <w:r w:rsidR="00386F8E" w:rsidRPr="008A7E0B">
        <w:rPr>
          <w:color w:val="000000"/>
          <w:sz w:val="28"/>
          <w:szCs w:val="28"/>
          <w:lang w:val="ru-RU"/>
        </w:rPr>
        <w:t>ий</w:t>
      </w:r>
      <w:r w:rsidRPr="008A7E0B">
        <w:rPr>
          <w:color w:val="000000"/>
          <w:sz w:val="28"/>
          <w:szCs w:val="28"/>
          <w:lang w:val="ru-RU"/>
        </w:rPr>
        <w:t xml:space="preserve"> отзыв</w:t>
      </w:r>
      <w:r w:rsidR="00F86EDA" w:rsidRPr="008A7E0B">
        <w:rPr>
          <w:rStyle w:val="FontStyle111"/>
          <w:color w:val="000000"/>
          <w:sz w:val="28"/>
          <w:szCs w:val="28"/>
          <w:lang w:val="ru-RU"/>
        </w:rPr>
        <w:t>»</w:t>
      </w:r>
      <w:r w:rsidRPr="008A7E0B">
        <w:rPr>
          <w:color w:val="000000"/>
          <w:sz w:val="28"/>
          <w:szCs w:val="28"/>
          <w:lang w:val="ru-RU"/>
        </w:rPr>
        <w:t>.</w:t>
      </w:r>
    </w:p>
    <w:p w:rsidR="002326BC" w:rsidRPr="008556E1" w:rsidRDefault="002326BC" w:rsidP="00D44BC4">
      <w:pPr>
        <w:pStyle w:val="af1"/>
        <w:spacing w:before="120" w:after="0"/>
        <w:ind w:left="1985" w:hanging="567"/>
        <w:rPr>
          <w:sz w:val="28"/>
          <w:szCs w:val="28"/>
          <w:lang w:val="ru-RU"/>
        </w:rPr>
      </w:pPr>
      <w:r w:rsidRPr="008556E1">
        <w:rPr>
          <w:sz w:val="28"/>
          <w:szCs w:val="28"/>
          <w:lang w:val="ru-RU"/>
        </w:rPr>
        <w:t>(</w:t>
      </w:r>
      <w:r w:rsidRPr="008556E1">
        <w:rPr>
          <w:sz w:val="28"/>
          <w:szCs w:val="28"/>
        </w:rPr>
        <w:t>b</w:t>
      </w:r>
      <w:r w:rsidRPr="008556E1">
        <w:rPr>
          <w:sz w:val="28"/>
          <w:szCs w:val="28"/>
          <w:lang w:val="ru-RU"/>
        </w:rPr>
        <w:t>)</w:t>
      </w:r>
      <w:r w:rsidRPr="008556E1">
        <w:rPr>
          <w:sz w:val="28"/>
          <w:szCs w:val="28"/>
          <w:lang w:val="ru-RU"/>
        </w:rPr>
        <w:tab/>
        <w:t xml:space="preserve">Если гоночный комитет действует по правилу </w:t>
      </w:r>
      <w:r w:rsidR="001259BB" w:rsidRPr="008556E1">
        <w:rPr>
          <w:sz w:val="28"/>
          <w:szCs w:val="28"/>
          <w:lang w:val="ru-RU"/>
        </w:rPr>
        <w:t>В10.</w:t>
      </w:r>
      <w:r w:rsidRPr="008556E1">
        <w:rPr>
          <w:sz w:val="28"/>
          <w:szCs w:val="28"/>
          <w:lang w:val="ru-RU"/>
        </w:rPr>
        <w:t xml:space="preserve">29(а) и доска установлена, она должна быть дисквалифицирована без рассмотрения, даже если гонка </w:t>
      </w:r>
      <w:r w:rsidR="00386F8E" w:rsidRPr="008556E1">
        <w:rPr>
          <w:i/>
          <w:sz w:val="28"/>
          <w:szCs w:val="28"/>
          <w:lang w:val="ru-RU"/>
        </w:rPr>
        <w:t>прекращена</w:t>
      </w:r>
      <w:r w:rsidRPr="008556E1">
        <w:rPr>
          <w:sz w:val="28"/>
          <w:szCs w:val="28"/>
          <w:lang w:val="ru-RU"/>
        </w:rPr>
        <w:t xml:space="preserve">. Гоночный комитет должен прокричать или показать её номер на парусе, и она должна немедленно покинуть зону дистанции. Если </w:t>
      </w:r>
      <w:r w:rsidR="005D3BF9" w:rsidRPr="008556E1">
        <w:rPr>
          <w:sz w:val="28"/>
          <w:szCs w:val="28"/>
          <w:lang w:val="ru-RU"/>
        </w:rPr>
        <w:t>буден дан новый старт или наз</w:t>
      </w:r>
      <w:r w:rsidR="001D47A6" w:rsidRPr="008556E1">
        <w:rPr>
          <w:sz w:val="28"/>
          <w:szCs w:val="28"/>
          <w:lang w:val="ru-RU"/>
        </w:rPr>
        <w:t xml:space="preserve">начена повторная гонка, </w:t>
      </w:r>
      <w:r w:rsidR="005D3BF9" w:rsidRPr="008556E1">
        <w:rPr>
          <w:sz w:val="28"/>
          <w:szCs w:val="28"/>
          <w:lang w:val="ru-RU"/>
        </w:rPr>
        <w:t xml:space="preserve">то </w:t>
      </w:r>
      <w:r w:rsidRPr="008556E1">
        <w:rPr>
          <w:sz w:val="28"/>
          <w:szCs w:val="28"/>
          <w:lang w:val="ru-RU"/>
        </w:rPr>
        <w:t xml:space="preserve">доска не имеет права в ней участвовать. </w:t>
      </w:r>
    </w:p>
    <w:p w:rsidR="002326BC" w:rsidRPr="008556E1" w:rsidRDefault="00917ACF" w:rsidP="00D44BC4">
      <w:pPr>
        <w:pStyle w:val="af1"/>
        <w:spacing w:before="120" w:after="0"/>
        <w:ind w:left="1985" w:hanging="567"/>
        <w:rPr>
          <w:sz w:val="28"/>
          <w:szCs w:val="28"/>
          <w:lang w:val="ru-RU"/>
        </w:rPr>
      </w:pPr>
      <w:r w:rsidRPr="008556E1">
        <w:rPr>
          <w:sz w:val="28"/>
          <w:szCs w:val="28"/>
          <w:lang w:val="ru-RU"/>
        </w:rPr>
        <w:t>(с)</w:t>
      </w:r>
      <w:r w:rsidRPr="008556E1">
        <w:rPr>
          <w:sz w:val="28"/>
          <w:szCs w:val="28"/>
          <w:lang w:val="ru-RU"/>
        </w:rPr>
        <w:tab/>
        <w:t>Если гонка была проведена</w:t>
      </w:r>
      <w:r w:rsidR="002326BC" w:rsidRPr="008556E1">
        <w:rPr>
          <w:sz w:val="28"/>
          <w:szCs w:val="28"/>
          <w:lang w:val="ru-RU"/>
        </w:rPr>
        <w:t xml:space="preserve">, но позже </w:t>
      </w:r>
      <w:r w:rsidR="00386F8E" w:rsidRPr="008556E1">
        <w:rPr>
          <w:i/>
          <w:sz w:val="28"/>
          <w:szCs w:val="28"/>
          <w:lang w:val="ru-RU"/>
        </w:rPr>
        <w:t xml:space="preserve">прекращена </w:t>
      </w:r>
      <w:r w:rsidR="002326BC" w:rsidRPr="008556E1">
        <w:rPr>
          <w:sz w:val="28"/>
          <w:szCs w:val="28"/>
          <w:lang w:val="ru-RU"/>
        </w:rPr>
        <w:t xml:space="preserve">протестовым комитетом, и если </w:t>
      </w:r>
      <w:r w:rsidR="005D3BF9" w:rsidRPr="008556E1">
        <w:rPr>
          <w:sz w:val="28"/>
          <w:szCs w:val="28"/>
          <w:lang w:val="ru-RU"/>
        </w:rPr>
        <w:t>назначена повторная гонка</w:t>
      </w:r>
      <w:r w:rsidR="002326BC" w:rsidRPr="008556E1">
        <w:rPr>
          <w:sz w:val="28"/>
          <w:szCs w:val="28"/>
          <w:lang w:val="ru-RU"/>
        </w:rPr>
        <w:t>, то доска, диск</w:t>
      </w:r>
      <w:r w:rsidR="00704852" w:rsidRPr="008556E1">
        <w:rPr>
          <w:sz w:val="28"/>
          <w:szCs w:val="28"/>
          <w:lang w:val="ru-RU"/>
        </w:rPr>
        <w:t xml:space="preserve">валифицированная по правилу </w:t>
      </w:r>
      <w:r w:rsidR="00A93D66" w:rsidRPr="008556E1">
        <w:rPr>
          <w:sz w:val="28"/>
          <w:szCs w:val="28"/>
          <w:lang w:val="ru-RU"/>
        </w:rPr>
        <w:t>В10.</w:t>
      </w:r>
      <w:r w:rsidR="00704852" w:rsidRPr="008556E1">
        <w:rPr>
          <w:sz w:val="28"/>
          <w:szCs w:val="28"/>
          <w:lang w:val="ru-RU"/>
        </w:rPr>
        <w:t>29</w:t>
      </w:r>
      <w:r w:rsidR="002326BC" w:rsidRPr="008556E1">
        <w:rPr>
          <w:sz w:val="28"/>
          <w:szCs w:val="28"/>
          <w:lang w:val="ru-RU"/>
        </w:rPr>
        <w:t>(</w:t>
      </w:r>
      <w:r w:rsidR="002326BC" w:rsidRPr="008556E1">
        <w:rPr>
          <w:sz w:val="28"/>
          <w:szCs w:val="28"/>
        </w:rPr>
        <w:t>b</w:t>
      </w:r>
      <w:r w:rsidR="002326BC" w:rsidRPr="008556E1">
        <w:rPr>
          <w:sz w:val="28"/>
          <w:szCs w:val="28"/>
          <w:lang w:val="ru-RU"/>
        </w:rPr>
        <w:t>), имеет право в ней участвовать.</w:t>
      </w:r>
    </w:p>
    <w:p w:rsidR="002326BC" w:rsidRPr="008556E1" w:rsidRDefault="001259BB" w:rsidP="00DF1D82">
      <w:pPr>
        <w:pStyle w:val="af"/>
        <w:tabs>
          <w:tab w:val="left" w:pos="1701"/>
        </w:tabs>
        <w:spacing w:before="120" w:after="0"/>
        <w:ind w:left="1701" w:right="-283" w:hanging="992"/>
        <w:jc w:val="left"/>
        <w:rPr>
          <w:b/>
          <w:sz w:val="28"/>
          <w:szCs w:val="28"/>
          <w:lang w:val="ru-RU"/>
        </w:rPr>
      </w:pPr>
      <w:r w:rsidRPr="008556E1">
        <w:rPr>
          <w:b/>
          <w:sz w:val="28"/>
          <w:szCs w:val="28"/>
          <w:lang w:val="ru-RU"/>
        </w:rPr>
        <w:t>В10.37</w:t>
      </w:r>
      <w:r w:rsidR="00DF1D82">
        <w:rPr>
          <w:b/>
          <w:sz w:val="28"/>
          <w:szCs w:val="28"/>
          <w:lang w:val="ru-RU"/>
        </w:rPr>
        <w:tab/>
      </w:r>
      <w:r w:rsidR="002326BC" w:rsidRPr="008556E1">
        <w:rPr>
          <w:b/>
          <w:sz w:val="28"/>
          <w:szCs w:val="28"/>
          <w:lang w:val="ru-RU"/>
        </w:rPr>
        <w:t>СЕРИИ НА ВЫБЫВАНИЕ, СОСТОЯЩИЕ ИЗ ЗАЕЗДОВ</w:t>
      </w:r>
    </w:p>
    <w:p w:rsidR="002326BC" w:rsidRPr="008556E1" w:rsidRDefault="002326BC" w:rsidP="00C15AE2">
      <w:pPr>
        <w:pStyle w:val="af"/>
        <w:spacing w:before="120" w:after="0"/>
        <w:ind w:left="709" w:firstLine="709"/>
        <w:rPr>
          <w:sz w:val="28"/>
          <w:szCs w:val="28"/>
          <w:lang w:val="ru-RU"/>
        </w:rPr>
      </w:pPr>
      <w:r w:rsidRPr="008556E1">
        <w:rPr>
          <w:sz w:val="28"/>
          <w:szCs w:val="28"/>
          <w:lang w:val="ru-RU"/>
        </w:rPr>
        <w:t xml:space="preserve">Добавить новое правило </w:t>
      </w:r>
      <w:r w:rsidR="000E672D" w:rsidRPr="008556E1">
        <w:rPr>
          <w:sz w:val="28"/>
          <w:szCs w:val="28"/>
          <w:lang w:val="ru-RU"/>
        </w:rPr>
        <w:t>В10.</w:t>
      </w:r>
      <w:r w:rsidRPr="008556E1">
        <w:rPr>
          <w:sz w:val="28"/>
          <w:szCs w:val="28"/>
          <w:lang w:val="ru-RU"/>
        </w:rPr>
        <w:t>37:</w:t>
      </w:r>
    </w:p>
    <w:p w:rsidR="002326BC" w:rsidRPr="008556E1" w:rsidRDefault="002326BC" w:rsidP="00C15AE2">
      <w:pPr>
        <w:pStyle w:val="af"/>
        <w:spacing w:before="120" w:after="0"/>
        <w:ind w:left="1418"/>
        <w:rPr>
          <w:i/>
          <w:sz w:val="28"/>
          <w:szCs w:val="28"/>
          <w:lang w:val="ru-RU"/>
        </w:rPr>
      </w:pPr>
      <w:r w:rsidRPr="008556E1">
        <w:rPr>
          <w:i/>
          <w:sz w:val="28"/>
          <w:szCs w:val="28"/>
          <w:lang w:val="ru-RU"/>
        </w:rPr>
        <w:t xml:space="preserve">Правило </w:t>
      </w:r>
      <w:r w:rsidR="000E672D" w:rsidRPr="008556E1">
        <w:rPr>
          <w:i/>
          <w:sz w:val="28"/>
          <w:szCs w:val="28"/>
          <w:lang w:val="ru-RU"/>
        </w:rPr>
        <w:t>В10.</w:t>
      </w:r>
      <w:r w:rsidRPr="008556E1">
        <w:rPr>
          <w:i/>
          <w:sz w:val="28"/>
          <w:szCs w:val="28"/>
          <w:lang w:val="ru-RU"/>
        </w:rPr>
        <w:t>37 применяется в серии на выбывание, в которой доски соревнуются в заездах.</w:t>
      </w:r>
    </w:p>
    <w:p w:rsidR="002326BC" w:rsidRPr="008556E1" w:rsidRDefault="000E672D" w:rsidP="00D44BC4">
      <w:pPr>
        <w:pStyle w:val="af"/>
        <w:tabs>
          <w:tab w:val="left" w:pos="1985"/>
        </w:tabs>
        <w:spacing w:before="120" w:after="0"/>
        <w:ind w:left="709"/>
        <w:rPr>
          <w:b/>
          <w:sz w:val="28"/>
          <w:szCs w:val="28"/>
          <w:lang w:val="ru-RU"/>
        </w:rPr>
      </w:pPr>
      <w:r w:rsidRPr="008556E1">
        <w:rPr>
          <w:b/>
          <w:sz w:val="28"/>
          <w:szCs w:val="28"/>
          <w:lang w:val="ru-RU"/>
        </w:rPr>
        <w:t>В10.37.1</w:t>
      </w:r>
      <w:r w:rsidR="00DF1D82">
        <w:rPr>
          <w:b/>
          <w:sz w:val="28"/>
          <w:szCs w:val="28"/>
          <w:lang w:val="ru-RU"/>
        </w:rPr>
        <w:tab/>
      </w:r>
      <w:r w:rsidR="002326BC" w:rsidRPr="008556E1">
        <w:rPr>
          <w:b/>
          <w:sz w:val="28"/>
          <w:szCs w:val="28"/>
          <w:lang w:val="ru-RU"/>
        </w:rPr>
        <w:t>Процедура серий на выбывание</w:t>
      </w:r>
    </w:p>
    <w:p w:rsidR="002326BC" w:rsidRPr="008556E1" w:rsidRDefault="002326BC" w:rsidP="00C15AE2">
      <w:pPr>
        <w:pStyle w:val="af1"/>
        <w:spacing w:before="120" w:after="0"/>
        <w:ind w:left="1985" w:hanging="567"/>
        <w:rPr>
          <w:sz w:val="28"/>
          <w:szCs w:val="28"/>
          <w:lang w:val="ru-RU"/>
        </w:rPr>
      </w:pPr>
      <w:r w:rsidRPr="008556E1">
        <w:rPr>
          <w:sz w:val="28"/>
          <w:szCs w:val="28"/>
          <w:lang w:val="ru-RU"/>
        </w:rPr>
        <w:t>(а)</w:t>
      </w:r>
      <w:r w:rsidRPr="008556E1">
        <w:rPr>
          <w:sz w:val="28"/>
          <w:szCs w:val="28"/>
          <w:lang w:val="ru-RU"/>
        </w:rPr>
        <w:tab/>
        <w:t>Соревнования должны проводиться в формате одной или более серий на выбывание. Каждая из них должна состоять либо из кругов одиночной серии на выбывание, в которой только несколько лучших проходят дальше, либо из кругов двойной серии на выбывание, в которой доски имеют более одной возможности пройти дальше.</w:t>
      </w:r>
    </w:p>
    <w:p w:rsidR="002326BC" w:rsidRPr="008556E1" w:rsidRDefault="002326BC" w:rsidP="00C15AE2">
      <w:pPr>
        <w:pStyle w:val="af1"/>
        <w:spacing w:before="120" w:after="0"/>
        <w:ind w:left="1985" w:hanging="567"/>
        <w:rPr>
          <w:sz w:val="28"/>
          <w:szCs w:val="28"/>
          <w:lang w:val="ru-RU"/>
        </w:rPr>
      </w:pPr>
      <w:r w:rsidRPr="008556E1">
        <w:rPr>
          <w:sz w:val="28"/>
          <w:szCs w:val="28"/>
          <w:lang w:val="ru-RU"/>
        </w:rPr>
        <w:t>(</w:t>
      </w:r>
      <w:r w:rsidRPr="008556E1">
        <w:rPr>
          <w:sz w:val="28"/>
          <w:szCs w:val="28"/>
        </w:rPr>
        <w:t>b</w:t>
      </w:r>
      <w:r w:rsidRPr="008556E1">
        <w:rPr>
          <w:sz w:val="28"/>
          <w:szCs w:val="28"/>
          <w:lang w:val="ru-RU"/>
        </w:rPr>
        <w:t>)</w:t>
      </w:r>
      <w:r w:rsidRPr="008556E1">
        <w:rPr>
          <w:sz w:val="28"/>
          <w:szCs w:val="28"/>
          <w:lang w:val="ru-RU"/>
        </w:rPr>
        <w:tab/>
        <w:t xml:space="preserve">Доски должны соревноваться друг с другом в парах или в группах, определенных сеткой соревнования. Выбранный формат соревнования </w:t>
      </w:r>
      <w:r w:rsidR="00386F8E" w:rsidRPr="008556E1">
        <w:rPr>
          <w:sz w:val="28"/>
          <w:szCs w:val="28"/>
          <w:lang w:val="ru-RU"/>
        </w:rPr>
        <w:t xml:space="preserve">не </w:t>
      </w:r>
      <w:r w:rsidRPr="008556E1">
        <w:rPr>
          <w:sz w:val="28"/>
          <w:szCs w:val="28"/>
          <w:lang w:val="ru-RU"/>
        </w:rPr>
        <w:t>должен и</w:t>
      </w:r>
      <w:r w:rsidR="00B1295F" w:rsidRPr="008556E1">
        <w:rPr>
          <w:sz w:val="28"/>
          <w:szCs w:val="28"/>
          <w:lang w:val="ru-RU"/>
        </w:rPr>
        <w:t>зменяться, пока круг не завершен</w:t>
      </w:r>
      <w:r w:rsidRPr="008556E1">
        <w:rPr>
          <w:sz w:val="28"/>
          <w:szCs w:val="28"/>
          <w:lang w:val="ru-RU"/>
        </w:rPr>
        <w:t>.</w:t>
      </w:r>
    </w:p>
    <w:p w:rsidR="002326BC" w:rsidRPr="008556E1" w:rsidRDefault="00DF1D82" w:rsidP="00DF1D82">
      <w:pPr>
        <w:pStyle w:val="af"/>
        <w:tabs>
          <w:tab w:val="left" w:pos="1985"/>
        </w:tabs>
        <w:spacing w:before="120" w:after="0"/>
        <w:ind w:left="709"/>
        <w:rPr>
          <w:b/>
          <w:sz w:val="28"/>
          <w:szCs w:val="28"/>
          <w:lang w:val="ru-RU"/>
        </w:rPr>
      </w:pPr>
      <w:r>
        <w:rPr>
          <w:b/>
          <w:sz w:val="28"/>
          <w:szCs w:val="28"/>
          <w:lang w:val="ru-RU"/>
        </w:rPr>
        <w:t>В10.37.2</w:t>
      </w:r>
      <w:r>
        <w:rPr>
          <w:b/>
          <w:sz w:val="28"/>
          <w:szCs w:val="28"/>
          <w:lang w:val="ru-RU"/>
        </w:rPr>
        <w:tab/>
      </w:r>
      <w:r w:rsidR="00F86EDA" w:rsidRPr="00DF1D82">
        <w:rPr>
          <w:b/>
          <w:sz w:val="28"/>
          <w:szCs w:val="28"/>
          <w:lang w:val="ru-RU"/>
        </w:rPr>
        <w:t>«</w:t>
      </w:r>
      <w:r w:rsidR="002326BC" w:rsidRPr="008556E1">
        <w:rPr>
          <w:b/>
          <w:sz w:val="28"/>
          <w:szCs w:val="28"/>
          <w:lang w:val="ru-RU"/>
        </w:rPr>
        <w:t>Посев</w:t>
      </w:r>
      <w:r w:rsidR="00F86EDA" w:rsidRPr="00DF1D82">
        <w:rPr>
          <w:b/>
          <w:sz w:val="28"/>
          <w:szCs w:val="28"/>
          <w:lang w:val="ru-RU"/>
        </w:rPr>
        <w:t>»</w:t>
      </w:r>
      <w:r w:rsidR="002326BC" w:rsidRPr="008556E1">
        <w:rPr>
          <w:b/>
          <w:sz w:val="28"/>
          <w:szCs w:val="28"/>
          <w:lang w:val="ru-RU"/>
        </w:rPr>
        <w:t xml:space="preserve"> и списки рейтинга</w:t>
      </w:r>
    </w:p>
    <w:p w:rsidR="002326BC" w:rsidRPr="008556E1" w:rsidRDefault="002326BC" w:rsidP="00C15AE2">
      <w:pPr>
        <w:pStyle w:val="af1"/>
        <w:spacing w:before="120" w:after="0"/>
        <w:ind w:left="1985" w:hanging="567"/>
        <w:rPr>
          <w:sz w:val="28"/>
          <w:szCs w:val="28"/>
          <w:lang w:val="ru-RU"/>
        </w:rPr>
      </w:pPr>
      <w:r w:rsidRPr="008556E1">
        <w:rPr>
          <w:sz w:val="28"/>
          <w:szCs w:val="28"/>
          <w:lang w:val="ru-RU"/>
        </w:rPr>
        <w:t>(а)</w:t>
      </w:r>
      <w:r w:rsidRPr="008556E1">
        <w:rPr>
          <w:sz w:val="28"/>
          <w:szCs w:val="28"/>
          <w:lang w:val="ru-RU"/>
        </w:rPr>
        <w:tab/>
        <w:t xml:space="preserve">Если для формирования заездов первого круга используется </w:t>
      </w:r>
      <w:r w:rsidR="00F86EDA" w:rsidRPr="008556E1">
        <w:rPr>
          <w:rStyle w:val="FontStyle111"/>
          <w:sz w:val="28"/>
          <w:szCs w:val="28"/>
          <w:lang w:val="ru-RU"/>
        </w:rPr>
        <w:t>«</w:t>
      </w:r>
      <w:r w:rsidRPr="008556E1">
        <w:rPr>
          <w:sz w:val="28"/>
          <w:szCs w:val="28"/>
          <w:lang w:val="ru-RU"/>
        </w:rPr>
        <w:t>посев</w:t>
      </w:r>
      <w:r w:rsidR="00F86EDA" w:rsidRPr="008556E1">
        <w:rPr>
          <w:rStyle w:val="FontStyle111"/>
          <w:sz w:val="28"/>
          <w:szCs w:val="28"/>
          <w:lang w:val="ru-RU"/>
        </w:rPr>
        <w:t>»</w:t>
      </w:r>
      <w:r w:rsidRPr="008556E1">
        <w:rPr>
          <w:sz w:val="28"/>
          <w:szCs w:val="28"/>
          <w:lang w:val="ru-RU"/>
        </w:rPr>
        <w:t xml:space="preserve"> или список рейтинга, места 1–8 (для четырех заездов) или 1–16 (для восьми заездов) должны быть распределены равномерно по заездам.</w:t>
      </w:r>
    </w:p>
    <w:p w:rsidR="002326BC" w:rsidRPr="008556E1" w:rsidRDefault="002326BC" w:rsidP="00C15AE2">
      <w:pPr>
        <w:pStyle w:val="af1"/>
        <w:spacing w:before="120" w:after="0"/>
        <w:ind w:left="1985" w:hanging="567"/>
        <w:rPr>
          <w:sz w:val="28"/>
          <w:szCs w:val="28"/>
          <w:lang w:val="ru-RU"/>
        </w:rPr>
      </w:pPr>
      <w:r w:rsidRPr="008556E1">
        <w:rPr>
          <w:sz w:val="28"/>
          <w:szCs w:val="28"/>
          <w:lang w:val="ru-RU"/>
        </w:rPr>
        <w:t>(b)</w:t>
      </w:r>
      <w:r w:rsidRPr="008556E1">
        <w:rPr>
          <w:sz w:val="28"/>
          <w:szCs w:val="28"/>
          <w:lang w:val="ru-RU"/>
        </w:rPr>
        <w:tab/>
        <w:t>Для следующей серии на выбывание</w:t>
      </w:r>
      <w:r w:rsidR="00704852" w:rsidRPr="008556E1">
        <w:rPr>
          <w:sz w:val="28"/>
          <w:szCs w:val="28"/>
          <w:lang w:val="ru-RU"/>
        </w:rPr>
        <w:t xml:space="preserve">, если она будет, доски должны </w:t>
      </w:r>
      <w:r w:rsidRPr="008556E1">
        <w:rPr>
          <w:sz w:val="28"/>
          <w:szCs w:val="28"/>
          <w:lang w:val="ru-RU"/>
        </w:rPr>
        <w:t>быть распределены в новые заезды в соответствии с местами в предыдущей серии на выбывание.</w:t>
      </w:r>
    </w:p>
    <w:p w:rsidR="002326BC" w:rsidRPr="008556E1" w:rsidRDefault="002326BC" w:rsidP="00C15AE2">
      <w:pPr>
        <w:pStyle w:val="af1"/>
        <w:spacing w:before="120" w:after="0"/>
        <w:ind w:left="1985" w:hanging="567"/>
        <w:rPr>
          <w:sz w:val="28"/>
          <w:szCs w:val="28"/>
          <w:lang w:val="ru-RU"/>
        </w:rPr>
      </w:pPr>
      <w:r w:rsidRPr="008556E1">
        <w:rPr>
          <w:sz w:val="28"/>
          <w:szCs w:val="28"/>
          <w:lang w:val="ru-RU"/>
        </w:rPr>
        <w:t>(с)</w:t>
      </w:r>
      <w:r w:rsidRPr="008556E1">
        <w:rPr>
          <w:sz w:val="28"/>
          <w:szCs w:val="28"/>
          <w:lang w:val="ru-RU"/>
        </w:rPr>
        <w:tab/>
        <w:t xml:space="preserve">Решения проводящей организации по </w:t>
      </w:r>
      <w:r w:rsidR="00F86EDA" w:rsidRPr="008556E1">
        <w:rPr>
          <w:rStyle w:val="FontStyle111"/>
          <w:sz w:val="28"/>
          <w:szCs w:val="28"/>
          <w:lang w:val="ru-RU"/>
        </w:rPr>
        <w:t>«</w:t>
      </w:r>
      <w:r w:rsidRPr="008556E1">
        <w:rPr>
          <w:sz w:val="28"/>
          <w:szCs w:val="28"/>
          <w:lang w:val="ru-RU"/>
        </w:rPr>
        <w:t>посеву</w:t>
      </w:r>
      <w:r w:rsidR="00F86EDA" w:rsidRPr="008556E1">
        <w:rPr>
          <w:rStyle w:val="FontStyle111"/>
          <w:sz w:val="28"/>
          <w:szCs w:val="28"/>
          <w:lang w:val="ru-RU"/>
        </w:rPr>
        <w:t>»</w:t>
      </w:r>
      <w:r w:rsidRPr="008556E1">
        <w:rPr>
          <w:sz w:val="28"/>
          <w:szCs w:val="28"/>
          <w:lang w:val="ru-RU"/>
        </w:rPr>
        <w:t xml:space="preserve"> окончательные и не являются основанием для требования исправить результат.</w:t>
      </w:r>
    </w:p>
    <w:p w:rsidR="002326BC" w:rsidRPr="008556E1" w:rsidRDefault="00D44BC4" w:rsidP="00D44BC4">
      <w:pPr>
        <w:pStyle w:val="af"/>
        <w:tabs>
          <w:tab w:val="left" w:pos="1985"/>
        </w:tabs>
        <w:spacing w:before="120" w:after="0"/>
        <w:ind w:left="709"/>
        <w:rPr>
          <w:b/>
          <w:sz w:val="28"/>
          <w:szCs w:val="28"/>
          <w:lang w:val="ru-RU"/>
        </w:rPr>
      </w:pPr>
      <w:r>
        <w:rPr>
          <w:b/>
          <w:sz w:val="28"/>
          <w:szCs w:val="28"/>
          <w:lang w:val="ru-RU"/>
        </w:rPr>
        <w:t>В10.37.3</w:t>
      </w:r>
      <w:r>
        <w:rPr>
          <w:b/>
          <w:sz w:val="28"/>
          <w:szCs w:val="28"/>
          <w:lang w:val="ru-RU"/>
        </w:rPr>
        <w:tab/>
      </w:r>
      <w:r w:rsidR="002326BC" w:rsidRPr="008556E1">
        <w:rPr>
          <w:b/>
          <w:sz w:val="28"/>
          <w:szCs w:val="28"/>
          <w:lang w:val="ru-RU"/>
        </w:rPr>
        <w:t>Расписание заездов</w:t>
      </w:r>
    </w:p>
    <w:p w:rsidR="002326BC" w:rsidRPr="008556E1" w:rsidRDefault="002326BC" w:rsidP="00C15AE2">
      <w:pPr>
        <w:pStyle w:val="af"/>
        <w:spacing w:before="120" w:after="0"/>
        <w:ind w:left="1418"/>
        <w:rPr>
          <w:sz w:val="28"/>
          <w:szCs w:val="28"/>
          <w:lang w:val="ru-RU"/>
        </w:rPr>
      </w:pPr>
      <w:r w:rsidRPr="008556E1">
        <w:rPr>
          <w:sz w:val="28"/>
          <w:szCs w:val="28"/>
          <w:lang w:val="ru-RU"/>
        </w:rPr>
        <w:t xml:space="preserve">Расписание заездов должно быть вывешено на доске официальных объявлений не позже, чем за 30 минут до сигнала </w:t>
      </w:r>
      <w:r w:rsidR="00F86EDA" w:rsidRPr="008556E1">
        <w:rPr>
          <w:rStyle w:val="FontStyle111"/>
          <w:sz w:val="28"/>
          <w:szCs w:val="28"/>
          <w:lang w:val="ru-RU"/>
        </w:rPr>
        <w:t>«</w:t>
      </w:r>
      <w:r w:rsidR="00386F8E" w:rsidRPr="008556E1">
        <w:rPr>
          <w:sz w:val="28"/>
          <w:szCs w:val="28"/>
          <w:lang w:val="ru-RU"/>
        </w:rPr>
        <w:t>Старт</w:t>
      </w:r>
      <w:r w:rsidR="00F86EDA" w:rsidRPr="008556E1">
        <w:rPr>
          <w:rStyle w:val="FontStyle111"/>
          <w:sz w:val="28"/>
          <w:szCs w:val="28"/>
          <w:lang w:val="ru-RU"/>
        </w:rPr>
        <w:t>»</w:t>
      </w:r>
      <w:r w:rsidR="00386F8E" w:rsidRPr="008556E1">
        <w:rPr>
          <w:sz w:val="28"/>
          <w:szCs w:val="28"/>
          <w:lang w:val="ru-RU"/>
        </w:rPr>
        <w:t xml:space="preserve"> </w:t>
      </w:r>
      <w:r w:rsidRPr="008556E1">
        <w:rPr>
          <w:sz w:val="28"/>
          <w:szCs w:val="28"/>
          <w:lang w:val="ru-RU"/>
        </w:rPr>
        <w:t>первого заезда.</w:t>
      </w:r>
    </w:p>
    <w:p w:rsidR="002326BC" w:rsidRPr="008556E1" w:rsidRDefault="000E672D" w:rsidP="00D44BC4">
      <w:pPr>
        <w:pStyle w:val="af"/>
        <w:tabs>
          <w:tab w:val="left" w:pos="1985"/>
        </w:tabs>
        <w:spacing w:before="120" w:after="0"/>
        <w:ind w:left="709"/>
        <w:rPr>
          <w:b/>
          <w:sz w:val="28"/>
          <w:szCs w:val="28"/>
          <w:lang w:val="ru-RU"/>
        </w:rPr>
      </w:pPr>
      <w:r w:rsidRPr="008556E1">
        <w:rPr>
          <w:b/>
          <w:sz w:val="28"/>
          <w:szCs w:val="28"/>
          <w:lang w:val="ru-RU"/>
        </w:rPr>
        <w:t>В10.</w:t>
      </w:r>
      <w:r w:rsidR="002326BC" w:rsidRPr="008556E1">
        <w:rPr>
          <w:b/>
          <w:sz w:val="28"/>
          <w:szCs w:val="28"/>
          <w:lang w:val="ru-RU"/>
        </w:rPr>
        <w:t>37.4</w:t>
      </w:r>
      <w:r w:rsidR="00D44BC4">
        <w:rPr>
          <w:b/>
          <w:sz w:val="28"/>
          <w:szCs w:val="28"/>
          <w:lang w:val="ru-RU"/>
        </w:rPr>
        <w:tab/>
      </w:r>
      <w:r w:rsidR="002326BC" w:rsidRPr="008556E1">
        <w:rPr>
          <w:b/>
          <w:sz w:val="28"/>
          <w:szCs w:val="28"/>
          <w:lang w:val="ru-RU"/>
        </w:rPr>
        <w:t>Прохождение в следующий круг и свободные места</w:t>
      </w:r>
    </w:p>
    <w:p w:rsidR="002326BC" w:rsidRPr="008556E1" w:rsidRDefault="002326BC" w:rsidP="00C15AE2">
      <w:pPr>
        <w:pStyle w:val="af1"/>
        <w:spacing w:before="120" w:after="0"/>
        <w:ind w:left="1985" w:hanging="567"/>
        <w:rPr>
          <w:sz w:val="28"/>
          <w:szCs w:val="28"/>
          <w:lang w:val="ru-RU"/>
        </w:rPr>
      </w:pPr>
      <w:r w:rsidRPr="008556E1">
        <w:rPr>
          <w:sz w:val="28"/>
          <w:szCs w:val="28"/>
          <w:lang w:val="ru-RU"/>
        </w:rPr>
        <w:t>(а)</w:t>
      </w:r>
      <w:r w:rsidRPr="008556E1">
        <w:rPr>
          <w:sz w:val="28"/>
          <w:szCs w:val="28"/>
          <w:lang w:val="ru-RU"/>
        </w:rPr>
        <w:tab/>
        <w:t xml:space="preserve">В гонках и показательных соревнованиях не позже, чем за 10 минут до сигнала </w:t>
      </w:r>
      <w:r w:rsidR="001C1D05">
        <w:rPr>
          <w:sz w:val="28"/>
          <w:szCs w:val="28"/>
          <w:lang w:val="ru-RU"/>
        </w:rPr>
        <w:t xml:space="preserve">«Старт» </w:t>
      </w:r>
      <w:r w:rsidRPr="008556E1">
        <w:rPr>
          <w:sz w:val="28"/>
          <w:szCs w:val="28"/>
          <w:lang w:val="ru-RU"/>
        </w:rPr>
        <w:t>первого заезда, гоночный комитет должен объявить, сколько досок в каждом заезде проходят в следующий круг. Количество прошедших может быть изменено протестовым комитетом в результате решения по исправлению результата.</w:t>
      </w:r>
    </w:p>
    <w:p w:rsidR="002326BC" w:rsidRPr="008556E1" w:rsidRDefault="002326BC" w:rsidP="00C15AE2">
      <w:pPr>
        <w:pStyle w:val="af1"/>
        <w:spacing w:before="120" w:after="0"/>
        <w:ind w:left="1985" w:hanging="567"/>
        <w:rPr>
          <w:sz w:val="28"/>
          <w:szCs w:val="28"/>
          <w:lang w:val="ru-RU"/>
        </w:rPr>
      </w:pPr>
      <w:r w:rsidRPr="008556E1">
        <w:rPr>
          <w:sz w:val="28"/>
          <w:szCs w:val="28"/>
          <w:lang w:val="ru-RU"/>
        </w:rPr>
        <w:t>(</w:t>
      </w:r>
      <w:r w:rsidRPr="008556E1">
        <w:rPr>
          <w:sz w:val="28"/>
          <w:szCs w:val="28"/>
        </w:rPr>
        <w:t>b</w:t>
      </w:r>
      <w:r w:rsidRPr="008556E1">
        <w:rPr>
          <w:sz w:val="28"/>
          <w:szCs w:val="28"/>
          <w:lang w:val="ru-RU"/>
        </w:rPr>
        <w:t>)</w:t>
      </w:r>
      <w:r w:rsidRPr="008556E1">
        <w:rPr>
          <w:sz w:val="28"/>
          <w:szCs w:val="28"/>
          <w:lang w:val="ru-RU"/>
        </w:rPr>
        <w:tab/>
        <w:t>Если в первом круге показательного соревнования есть заезды только с одним участником, то в них должны назначатьс</w:t>
      </w:r>
      <w:r w:rsidR="00704852" w:rsidRPr="008556E1">
        <w:rPr>
          <w:sz w:val="28"/>
          <w:szCs w:val="28"/>
          <w:lang w:val="ru-RU"/>
        </w:rPr>
        <w:t xml:space="preserve">я доски, </w:t>
      </w:r>
      <w:r w:rsidR="00B1295F" w:rsidRPr="008556E1">
        <w:rPr>
          <w:rStyle w:val="FontStyle111"/>
          <w:sz w:val="28"/>
          <w:szCs w:val="28"/>
          <w:lang w:val="ru-RU"/>
        </w:rPr>
        <w:t>«</w:t>
      </w:r>
      <w:r w:rsidR="00704852" w:rsidRPr="008556E1">
        <w:rPr>
          <w:sz w:val="28"/>
          <w:szCs w:val="28"/>
          <w:lang w:val="ru-RU"/>
        </w:rPr>
        <w:t>посеянные</w:t>
      </w:r>
      <w:r w:rsidR="00B1295F" w:rsidRPr="008556E1">
        <w:rPr>
          <w:rStyle w:val="FontStyle111"/>
          <w:sz w:val="28"/>
          <w:szCs w:val="28"/>
          <w:lang w:val="ru-RU"/>
        </w:rPr>
        <w:t>»</w:t>
      </w:r>
      <w:r w:rsidR="00704852" w:rsidRPr="008556E1">
        <w:rPr>
          <w:sz w:val="28"/>
          <w:szCs w:val="28"/>
          <w:lang w:val="ru-RU"/>
        </w:rPr>
        <w:t xml:space="preserve"> выше.</w:t>
      </w:r>
    </w:p>
    <w:p w:rsidR="002326BC" w:rsidRPr="00826A71" w:rsidRDefault="002326BC" w:rsidP="00C15AE2">
      <w:pPr>
        <w:pStyle w:val="af1"/>
        <w:spacing w:before="120" w:after="0"/>
        <w:ind w:left="1985" w:hanging="567"/>
        <w:rPr>
          <w:sz w:val="28"/>
          <w:szCs w:val="28"/>
          <w:lang w:val="ru-RU"/>
        </w:rPr>
      </w:pPr>
      <w:r w:rsidRPr="008556E1">
        <w:rPr>
          <w:sz w:val="28"/>
          <w:szCs w:val="28"/>
          <w:lang w:val="ru-RU"/>
        </w:rPr>
        <w:t>(с)</w:t>
      </w:r>
      <w:r w:rsidRPr="008556E1">
        <w:rPr>
          <w:sz w:val="28"/>
          <w:szCs w:val="28"/>
          <w:lang w:val="ru-RU"/>
        </w:rPr>
        <w:tab/>
        <w:t>В соревнованиях по выступлению на волнах только победитель каждого заезда проходит в следующий круг.</w:t>
      </w:r>
    </w:p>
    <w:p w:rsidR="002326BC" w:rsidRPr="00826A71" w:rsidRDefault="002326BC" w:rsidP="00C15AE2">
      <w:pPr>
        <w:pStyle w:val="af1"/>
        <w:spacing w:before="120" w:after="0"/>
        <w:ind w:left="1985" w:hanging="567"/>
        <w:rPr>
          <w:sz w:val="28"/>
          <w:szCs w:val="28"/>
          <w:lang w:val="ru-RU"/>
        </w:rPr>
      </w:pPr>
      <w:r w:rsidRPr="00826A71">
        <w:rPr>
          <w:sz w:val="28"/>
          <w:szCs w:val="28"/>
          <w:lang w:val="ru-RU"/>
        </w:rPr>
        <w:t>(d)</w:t>
      </w:r>
      <w:r w:rsidRPr="00826A71">
        <w:rPr>
          <w:sz w:val="28"/>
          <w:szCs w:val="28"/>
          <w:lang w:val="ru-RU"/>
        </w:rPr>
        <w:tab/>
        <w:t>В соревнованиях по фристайлу доски должны проходить в следующий круг следующим образом: из 8-досочного заезда проходят 4 лучших, и победитель будет соревноваться с четвертым, а второй с третьим; из 4-досочного заезда проходят двое лучших и будут соревноваться друг с другом.</w:t>
      </w:r>
    </w:p>
    <w:p w:rsidR="002326BC" w:rsidRPr="008556E1" w:rsidRDefault="000E672D" w:rsidP="00D44BC4">
      <w:pPr>
        <w:pStyle w:val="af"/>
        <w:tabs>
          <w:tab w:val="left" w:pos="1985"/>
        </w:tabs>
        <w:spacing w:before="120" w:after="0"/>
        <w:ind w:left="709"/>
        <w:rPr>
          <w:b/>
          <w:sz w:val="28"/>
          <w:szCs w:val="28"/>
          <w:lang w:val="ru-RU"/>
        </w:rPr>
      </w:pPr>
      <w:r w:rsidRPr="008556E1">
        <w:rPr>
          <w:b/>
          <w:sz w:val="28"/>
          <w:szCs w:val="28"/>
          <w:lang w:val="ru-RU"/>
        </w:rPr>
        <w:t>В10.</w:t>
      </w:r>
      <w:r w:rsidR="002326BC" w:rsidRPr="008556E1">
        <w:rPr>
          <w:b/>
          <w:sz w:val="28"/>
          <w:szCs w:val="28"/>
          <w:lang w:val="ru-RU"/>
        </w:rPr>
        <w:t>37.5</w:t>
      </w:r>
      <w:r w:rsidR="00D44BC4">
        <w:rPr>
          <w:b/>
          <w:sz w:val="28"/>
          <w:szCs w:val="28"/>
          <w:lang w:val="ru-RU"/>
        </w:rPr>
        <w:tab/>
      </w:r>
      <w:r w:rsidR="002326BC" w:rsidRPr="008556E1">
        <w:rPr>
          <w:b/>
          <w:sz w:val="28"/>
          <w:szCs w:val="28"/>
          <w:lang w:val="ru-RU"/>
        </w:rPr>
        <w:t>Финалы</w:t>
      </w:r>
    </w:p>
    <w:p w:rsidR="002326BC" w:rsidRPr="008556E1" w:rsidRDefault="002326BC" w:rsidP="00C15AE2">
      <w:pPr>
        <w:pStyle w:val="af1"/>
        <w:spacing w:before="120" w:after="0"/>
        <w:ind w:left="1985" w:hanging="567"/>
        <w:rPr>
          <w:sz w:val="28"/>
          <w:szCs w:val="28"/>
          <w:lang w:val="ru-RU"/>
        </w:rPr>
      </w:pPr>
      <w:r w:rsidRPr="008556E1">
        <w:rPr>
          <w:sz w:val="28"/>
          <w:szCs w:val="28"/>
          <w:lang w:val="ru-RU"/>
        </w:rPr>
        <w:t>(а)</w:t>
      </w:r>
      <w:r w:rsidRPr="008556E1">
        <w:rPr>
          <w:sz w:val="28"/>
          <w:szCs w:val="28"/>
          <w:lang w:val="ru-RU"/>
        </w:rPr>
        <w:tab/>
        <w:t xml:space="preserve">Финал должен состоять максимум из трех гонок. Гоночный комитет должен объявить количество финальных гонок не позже, чем за 5 минут до сигнала </w:t>
      </w:r>
      <w:r w:rsidR="00B1295F" w:rsidRPr="008556E1">
        <w:rPr>
          <w:rStyle w:val="FontStyle111"/>
          <w:sz w:val="28"/>
          <w:szCs w:val="28"/>
          <w:lang w:val="ru-RU"/>
        </w:rPr>
        <w:t>«</w:t>
      </w:r>
      <w:r w:rsidRPr="008556E1">
        <w:rPr>
          <w:sz w:val="28"/>
          <w:szCs w:val="28"/>
          <w:lang w:val="ru-RU"/>
        </w:rPr>
        <w:t>Предупреждение</w:t>
      </w:r>
      <w:r w:rsidR="00B1295F" w:rsidRPr="008556E1">
        <w:rPr>
          <w:rStyle w:val="FontStyle111"/>
          <w:sz w:val="28"/>
          <w:szCs w:val="28"/>
          <w:lang w:val="ru-RU"/>
        </w:rPr>
        <w:t>»</w:t>
      </w:r>
      <w:r w:rsidRPr="008556E1">
        <w:rPr>
          <w:sz w:val="28"/>
          <w:szCs w:val="28"/>
          <w:lang w:val="ru-RU"/>
        </w:rPr>
        <w:t xml:space="preserve"> первой финальной гонки.</w:t>
      </w:r>
    </w:p>
    <w:p w:rsidR="00FF4B5B" w:rsidRDefault="002326BC" w:rsidP="00226E96">
      <w:pPr>
        <w:pStyle w:val="af1"/>
        <w:spacing w:before="120" w:after="0"/>
        <w:ind w:left="1985" w:hanging="567"/>
        <w:rPr>
          <w:sz w:val="28"/>
          <w:szCs w:val="28"/>
          <w:lang w:val="ru-RU"/>
        </w:rPr>
      </w:pPr>
      <w:r w:rsidRPr="008556E1">
        <w:rPr>
          <w:sz w:val="28"/>
          <w:szCs w:val="28"/>
          <w:lang w:val="ru-RU"/>
        </w:rPr>
        <w:t>(</w:t>
      </w:r>
      <w:r w:rsidRPr="008556E1">
        <w:rPr>
          <w:sz w:val="28"/>
          <w:szCs w:val="28"/>
        </w:rPr>
        <w:t>b</w:t>
      </w:r>
      <w:r w:rsidRPr="008556E1">
        <w:rPr>
          <w:sz w:val="28"/>
          <w:szCs w:val="28"/>
          <w:lang w:val="ru-RU"/>
        </w:rPr>
        <w:t>)</w:t>
      </w:r>
      <w:r w:rsidRPr="008556E1">
        <w:rPr>
          <w:sz w:val="28"/>
          <w:szCs w:val="28"/>
          <w:lang w:val="ru-RU"/>
        </w:rPr>
        <w:tab/>
        <w:t>После финала может быть проведен малый финал. В нем имеют право участвовать все дос</w:t>
      </w:r>
      <w:r w:rsidR="00C73F10" w:rsidRPr="008556E1">
        <w:rPr>
          <w:sz w:val="28"/>
          <w:szCs w:val="28"/>
          <w:lang w:val="ru-RU"/>
        </w:rPr>
        <w:t>ки из полуфинальных заездов, не </w:t>
      </w:r>
      <w:r w:rsidR="00226E96" w:rsidRPr="008556E1">
        <w:rPr>
          <w:sz w:val="28"/>
          <w:szCs w:val="28"/>
          <w:lang w:val="ru-RU"/>
        </w:rPr>
        <w:t>прошедшие в финал.</w:t>
      </w:r>
    </w:p>
    <w:p w:rsidR="002326BC" w:rsidRPr="008556E1" w:rsidRDefault="00D44BC4" w:rsidP="00D44BC4">
      <w:pPr>
        <w:pStyle w:val="af"/>
        <w:tabs>
          <w:tab w:val="left" w:pos="1701"/>
        </w:tabs>
        <w:spacing w:before="120" w:after="0"/>
        <w:ind w:left="1701" w:right="-283" w:hanging="992"/>
        <w:jc w:val="left"/>
        <w:rPr>
          <w:b/>
          <w:sz w:val="28"/>
          <w:szCs w:val="28"/>
          <w:lang w:val="ru-RU"/>
        </w:rPr>
      </w:pPr>
      <w:r>
        <w:rPr>
          <w:b/>
          <w:sz w:val="28"/>
          <w:szCs w:val="28"/>
          <w:lang w:val="ru-RU"/>
        </w:rPr>
        <w:t>В10.63</w:t>
      </w:r>
      <w:r>
        <w:rPr>
          <w:b/>
          <w:sz w:val="28"/>
          <w:szCs w:val="28"/>
          <w:lang w:val="ru-RU"/>
        </w:rPr>
        <w:tab/>
      </w:r>
      <w:r w:rsidR="002326BC" w:rsidRPr="008556E1">
        <w:rPr>
          <w:b/>
          <w:sz w:val="28"/>
          <w:szCs w:val="28"/>
          <w:lang w:val="ru-RU"/>
        </w:rPr>
        <w:t>РАССМОТРЕНИЯ</w:t>
      </w:r>
    </w:p>
    <w:p w:rsidR="002326BC" w:rsidRDefault="002326BC" w:rsidP="00C15AE2">
      <w:pPr>
        <w:pStyle w:val="af"/>
        <w:spacing w:before="120" w:after="0"/>
        <w:ind w:left="1418"/>
        <w:rPr>
          <w:sz w:val="28"/>
          <w:szCs w:val="28"/>
          <w:lang w:val="ru-RU"/>
        </w:rPr>
      </w:pPr>
      <w:r w:rsidRPr="008556E1">
        <w:rPr>
          <w:sz w:val="28"/>
          <w:szCs w:val="28"/>
          <w:lang w:val="ru-RU"/>
        </w:rPr>
        <w:t xml:space="preserve">Для гонки в серии на выбывание, в которой доска будет отбираться для участия в следующем этапе соревнования, правила 61.2 </w:t>
      </w:r>
      <w:r w:rsidR="00D44BC4">
        <w:rPr>
          <w:sz w:val="28"/>
          <w:szCs w:val="28"/>
          <w:lang w:val="ru-RU"/>
        </w:rPr>
        <w:t>и 65.2 удалены и правило 63.6 за</w:t>
      </w:r>
      <w:r w:rsidRPr="008556E1">
        <w:rPr>
          <w:sz w:val="28"/>
          <w:szCs w:val="28"/>
          <w:lang w:val="ru-RU"/>
        </w:rPr>
        <w:t>менено</w:t>
      </w:r>
      <w:r w:rsidR="00EF6CA4" w:rsidRPr="008556E1">
        <w:rPr>
          <w:sz w:val="28"/>
          <w:szCs w:val="28"/>
          <w:lang w:val="ru-RU"/>
        </w:rPr>
        <w:t xml:space="preserve"> на</w:t>
      </w:r>
      <w:r w:rsidRPr="008556E1">
        <w:rPr>
          <w:sz w:val="28"/>
          <w:szCs w:val="28"/>
          <w:lang w:val="ru-RU"/>
        </w:rPr>
        <w:t>:</w:t>
      </w:r>
    </w:p>
    <w:p w:rsidR="00BC2FD2" w:rsidRPr="008556E1" w:rsidRDefault="00BC2FD2" w:rsidP="00C15AE2">
      <w:pPr>
        <w:pStyle w:val="af"/>
        <w:spacing w:before="120" w:after="0"/>
        <w:ind w:left="1418"/>
        <w:rPr>
          <w:sz w:val="28"/>
          <w:szCs w:val="28"/>
          <w:lang w:val="ru-RU"/>
        </w:rPr>
      </w:pPr>
    </w:p>
    <w:p w:rsidR="00226E96" w:rsidRPr="00D44BC4" w:rsidRDefault="00226E96" w:rsidP="00D44BC4">
      <w:pPr>
        <w:pStyle w:val="af"/>
        <w:tabs>
          <w:tab w:val="left" w:pos="1985"/>
        </w:tabs>
        <w:spacing w:before="120" w:after="0"/>
        <w:ind w:left="709"/>
        <w:rPr>
          <w:b/>
          <w:sz w:val="28"/>
          <w:szCs w:val="28"/>
          <w:lang w:val="ru-RU"/>
        </w:rPr>
      </w:pPr>
      <w:r w:rsidRPr="008556E1">
        <w:rPr>
          <w:b/>
          <w:sz w:val="28"/>
          <w:szCs w:val="28"/>
          <w:lang w:val="ru-RU"/>
        </w:rPr>
        <w:t>В10.</w:t>
      </w:r>
      <w:r w:rsidR="002326BC" w:rsidRPr="008556E1">
        <w:rPr>
          <w:b/>
          <w:sz w:val="28"/>
          <w:szCs w:val="28"/>
          <w:lang w:val="ru-RU"/>
        </w:rPr>
        <w:t>63.6</w:t>
      </w:r>
      <w:r w:rsidR="00D44BC4">
        <w:rPr>
          <w:b/>
          <w:sz w:val="28"/>
          <w:szCs w:val="28"/>
          <w:lang w:val="ru-RU"/>
        </w:rPr>
        <w:tab/>
      </w:r>
      <w:r w:rsidRPr="008556E1">
        <w:rPr>
          <w:b/>
          <w:sz w:val="28"/>
          <w:szCs w:val="28"/>
          <w:lang w:val="ru-RU"/>
        </w:rPr>
        <w:t>Заслушивание показаний и установление фактов</w:t>
      </w:r>
      <w:r w:rsidRPr="00D44BC4">
        <w:rPr>
          <w:b/>
          <w:sz w:val="28"/>
          <w:szCs w:val="28"/>
          <w:lang w:val="ru-RU"/>
        </w:rPr>
        <w:t xml:space="preserve"> </w:t>
      </w:r>
    </w:p>
    <w:p w:rsidR="002326BC" w:rsidRPr="00826A71" w:rsidRDefault="002326BC" w:rsidP="00226E96">
      <w:pPr>
        <w:pStyle w:val="af"/>
        <w:spacing w:before="120" w:after="0"/>
        <w:ind w:left="1418"/>
        <w:rPr>
          <w:sz w:val="28"/>
          <w:szCs w:val="28"/>
          <w:lang w:val="ru-RU"/>
        </w:rPr>
      </w:pPr>
      <w:r w:rsidRPr="008556E1">
        <w:rPr>
          <w:i/>
          <w:sz w:val="28"/>
          <w:szCs w:val="28"/>
          <w:lang w:val="ru-RU"/>
        </w:rPr>
        <w:t>Протесты</w:t>
      </w:r>
      <w:r w:rsidRPr="008556E1">
        <w:rPr>
          <w:sz w:val="28"/>
          <w:szCs w:val="28"/>
          <w:lang w:val="ru-RU"/>
        </w:rPr>
        <w:t xml:space="preserve"> и требова</w:t>
      </w:r>
      <w:r w:rsidR="00CA7C6C" w:rsidRPr="008556E1">
        <w:rPr>
          <w:sz w:val="28"/>
          <w:szCs w:val="28"/>
          <w:lang w:val="ru-RU"/>
        </w:rPr>
        <w:t>ния исправить результат не требуется</w:t>
      </w:r>
      <w:r w:rsidRPr="008556E1">
        <w:rPr>
          <w:sz w:val="28"/>
          <w:szCs w:val="28"/>
          <w:lang w:val="ru-RU"/>
        </w:rPr>
        <w:t xml:space="preserve"> подавать в письменном виде; они должны быть поданы устно члену протестового комитета после гонки так быстро, как это разумно возможно. Протестовый комитет имеет право </w:t>
      </w:r>
      <w:r w:rsidR="000B1535" w:rsidRPr="008556E1">
        <w:rPr>
          <w:sz w:val="28"/>
          <w:szCs w:val="28"/>
          <w:lang w:val="ru-RU"/>
        </w:rPr>
        <w:t>заслушивать показания</w:t>
      </w:r>
      <w:r w:rsidRPr="008556E1">
        <w:rPr>
          <w:sz w:val="28"/>
          <w:szCs w:val="28"/>
          <w:lang w:val="ru-RU"/>
        </w:rPr>
        <w:t xml:space="preserve"> любым способом, который сочтет подходящим, и имеет право сообщить свое решение устно.</w:t>
      </w:r>
    </w:p>
    <w:p w:rsidR="002326BC" w:rsidRPr="009C14D0" w:rsidRDefault="00D44BC4" w:rsidP="00D44BC4">
      <w:pPr>
        <w:pStyle w:val="af"/>
        <w:tabs>
          <w:tab w:val="left" w:pos="1701"/>
        </w:tabs>
        <w:spacing w:before="120" w:after="0"/>
        <w:ind w:left="1701" w:right="-283" w:hanging="992"/>
        <w:jc w:val="left"/>
        <w:rPr>
          <w:b/>
          <w:sz w:val="28"/>
          <w:szCs w:val="28"/>
          <w:lang w:val="ru-RU"/>
        </w:rPr>
      </w:pPr>
      <w:r>
        <w:rPr>
          <w:b/>
          <w:sz w:val="28"/>
          <w:szCs w:val="28"/>
          <w:lang w:val="ru-RU"/>
        </w:rPr>
        <w:t>В10.70</w:t>
      </w:r>
      <w:r>
        <w:rPr>
          <w:b/>
          <w:sz w:val="28"/>
          <w:szCs w:val="28"/>
          <w:lang w:val="ru-RU"/>
        </w:rPr>
        <w:tab/>
      </w:r>
      <w:r w:rsidR="002326BC" w:rsidRPr="008556E1">
        <w:rPr>
          <w:b/>
          <w:sz w:val="28"/>
          <w:szCs w:val="28"/>
          <w:lang w:val="ru-RU"/>
        </w:rPr>
        <w:t>АПЕЛЛЯЦИИ И ЗАП</w:t>
      </w:r>
      <w:r w:rsidR="00817BE0" w:rsidRPr="008556E1">
        <w:rPr>
          <w:b/>
          <w:sz w:val="28"/>
          <w:szCs w:val="28"/>
          <w:lang w:val="ru-RU"/>
        </w:rPr>
        <w:t>РОСЫ В</w:t>
      </w:r>
      <w:r w:rsidR="00817BE0" w:rsidRPr="009C14D0">
        <w:rPr>
          <w:b/>
          <w:sz w:val="28"/>
          <w:szCs w:val="28"/>
          <w:lang w:val="ru-RU"/>
        </w:rPr>
        <w:t xml:space="preserve"> </w:t>
      </w:r>
      <w:r w:rsidR="009C14D0" w:rsidRPr="009C14D0">
        <w:rPr>
          <w:rStyle w:val="FontStyle111"/>
          <w:rFonts w:eastAsia="Calibri"/>
          <w:b/>
          <w:color w:val="000000"/>
          <w:sz w:val="28"/>
          <w:szCs w:val="28"/>
          <w:lang w:val="ru-RU"/>
        </w:rPr>
        <w:t>ВФПС</w:t>
      </w:r>
    </w:p>
    <w:p w:rsidR="00817BE0" w:rsidRPr="008556E1" w:rsidRDefault="00817BE0" w:rsidP="00C15AE2">
      <w:pPr>
        <w:pStyle w:val="af"/>
        <w:spacing w:before="120" w:after="0"/>
        <w:ind w:left="1418" w:hanging="709"/>
        <w:rPr>
          <w:sz w:val="28"/>
          <w:szCs w:val="28"/>
          <w:lang w:val="ru-RU"/>
        </w:rPr>
      </w:pPr>
      <w:r w:rsidRPr="008556E1">
        <w:rPr>
          <w:b/>
          <w:sz w:val="28"/>
          <w:szCs w:val="28"/>
          <w:lang w:val="ru-RU"/>
        </w:rPr>
        <w:tab/>
      </w:r>
      <w:r w:rsidRPr="008556E1">
        <w:rPr>
          <w:sz w:val="28"/>
          <w:szCs w:val="28"/>
          <w:lang w:val="ru-RU"/>
        </w:rPr>
        <w:t>Добавить новое правило В10.70.7</w:t>
      </w:r>
      <w:r w:rsidR="00B1295F" w:rsidRPr="008556E1">
        <w:rPr>
          <w:sz w:val="28"/>
          <w:szCs w:val="28"/>
          <w:lang w:val="ru-RU"/>
        </w:rPr>
        <w:t>:</w:t>
      </w:r>
    </w:p>
    <w:p w:rsidR="00817BE0" w:rsidRPr="008556E1" w:rsidRDefault="00E101DD" w:rsidP="00E101DD">
      <w:pPr>
        <w:pStyle w:val="af"/>
        <w:tabs>
          <w:tab w:val="left" w:pos="1985"/>
        </w:tabs>
        <w:spacing w:before="120" w:after="0"/>
        <w:ind w:left="1418" w:hanging="709"/>
        <w:rPr>
          <w:sz w:val="28"/>
          <w:szCs w:val="28"/>
          <w:lang w:val="ru-RU"/>
        </w:rPr>
      </w:pPr>
      <w:r>
        <w:rPr>
          <w:b/>
          <w:sz w:val="28"/>
          <w:szCs w:val="28"/>
          <w:lang w:val="ru-RU"/>
        </w:rPr>
        <w:t>В10.70.7</w:t>
      </w:r>
      <w:r>
        <w:rPr>
          <w:b/>
          <w:sz w:val="28"/>
          <w:szCs w:val="28"/>
          <w:lang w:val="ru-RU"/>
        </w:rPr>
        <w:tab/>
      </w:r>
      <w:r w:rsidR="00EC4828" w:rsidRPr="008556E1">
        <w:rPr>
          <w:sz w:val="28"/>
          <w:szCs w:val="28"/>
          <w:lang w:val="ru-RU"/>
        </w:rPr>
        <w:t>В дисциплинах и форматах, включающих серии на выбывание, апелляции не разрешены.</w:t>
      </w:r>
    </w:p>
    <w:p w:rsidR="002326BC" w:rsidRPr="008556E1" w:rsidRDefault="008658A3" w:rsidP="00E101DD">
      <w:pPr>
        <w:pStyle w:val="af"/>
        <w:tabs>
          <w:tab w:val="left" w:pos="1701"/>
        </w:tabs>
        <w:spacing w:before="120" w:after="0"/>
        <w:ind w:left="1701" w:right="-283" w:hanging="992"/>
        <w:jc w:val="left"/>
        <w:rPr>
          <w:b/>
          <w:sz w:val="28"/>
          <w:szCs w:val="28"/>
          <w:lang w:val="ru-RU"/>
        </w:rPr>
      </w:pPr>
      <w:r w:rsidRPr="008556E1">
        <w:rPr>
          <w:b/>
          <w:sz w:val="28"/>
          <w:szCs w:val="28"/>
          <w:lang w:val="ru-RU"/>
        </w:rPr>
        <w:t>В10.</w:t>
      </w:r>
      <w:r w:rsidR="002326BC" w:rsidRPr="008556E1">
        <w:rPr>
          <w:b/>
          <w:sz w:val="28"/>
          <w:szCs w:val="28"/>
          <w:lang w:val="ru-RU"/>
        </w:rPr>
        <w:t>А2</w:t>
      </w:r>
      <w:r w:rsidRPr="008556E1">
        <w:rPr>
          <w:b/>
          <w:sz w:val="28"/>
          <w:szCs w:val="28"/>
          <w:lang w:val="ru-RU"/>
        </w:rPr>
        <w:t>.1</w:t>
      </w:r>
      <w:r w:rsidR="00E101DD">
        <w:rPr>
          <w:b/>
          <w:sz w:val="28"/>
          <w:szCs w:val="28"/>
          <w:lang w:val="ru-RU"/>
        </w:rPr>
        <w:t xml:space="preserve"> </w:t>
      </w:r>
      <w:r w:rsidR="002326BC" w:rsidRPr="008556E1">
        <w:rPr>
          <w:b/>
          <w:sz w:val="28"/>
          <w:szCs w:val="28"/>
          <w:lang w:val="ru-RU"/>
        </w:rPr>
        <w:t>РЕЗУЛЬТАТЫ В СЕРИИ</w:t>
      </w:r>
    </w:p>
    <w:p w:rsidR="002326BC" w:rsidRPr="008A7E0B" w:rsidRDefault="002326BC" w:rsidP="00917ACF">
      <w:pPr>
        <w:pStyle w:val="af"/>
        <w:spacing w:before="120" w:after="0"/>
        <w:ind w:left="1418"/>
        <w:rPr>
          <w:color w:val="000000"/>
          <w:sz w:val="28"/>
          <w:szCs w:val="28"/>
          <w:lang w:val="ru-RU"/>
        </w:rPr>
      </w:pPr>
      <w:r w:rsidRPr="008A7E0B">
        <w:rPr>
          <w:color w:val="000000"/>
          <w:sz w:val="28"/>
          <w:szCs w:val="28"/>
          <w:lang w:val="ru-RU"/>
        </w:rPr>
        <w:t>Правило А2</w:t>
      </w:r>
      <w:r w:rsidR="008658A3" w:rsidRPr="008A7E0B">
        <w:rPr>
          <w:color w:val="000000"/>
          <w:sz w:val="28"/>
          <w:szCs w:val="28"/>
          <w:lang w:val="ru-RU"/>
        </w:rPr>
        <w:t>.1</w:t>
      </w:r>
      <w:r w:rsidR="00917ACF" w:rsidRPr="008A7E0B">
        <w:rPr>
          <w:color w:val="000000"/>
          <w:sz w:val="28"/>
          <w:szCs w:val="28"/>
          <w:lang w:val="ru-RU"/>
        </w:rPr>
        <w:t xml:space="preserve"> заменено на:</w:t>
      </w:r>
    </w:p>
    <w:p w:rsidR="00917ACF" w:rsidRPr="008A7E0B" w:rsidRDefault="00917ACF" w:rsidP="00917ACF">
      <w:pPr>
        <w:pStyle w:val="af"/>
        <w:spacing w:before="120" w:after="0"/>
        <w:ind w:left="1418"/>
        <w:rPr>
          <w:color w:val="000000"/>
          <w:sz w:val="28"/>
          <w:szCs w:val="28"/>
          <w:lang w:val="ru-RU"/>
        </w:rPr>
      </w:pPr>
      <w:r w:rsidRPr="008A7E0B">
        <w:rPr>
          <w:color w:val="000000"/>
          <w:sz w:val="28"/>
          <w:szCs w:val="28"/>
          <w:lang w:val="ru-RU"/>
        </w:rPr>
        <w:t>Очки, набранные доской в серии на выбывание, в соответствии с правилом 90.3(b), должны быть суммой очков, полученных ею во всех гонках, за исключением:</w:t>
      </w:r>
    </w:p>
    <w:p w:rsidR="002326BC" w:rsidRPr="008A7E0B" w:rsidRDefault="002326BC" w:rsidP="00C15AE2">
      <w:pPr>
        <w:pStyle w:val="af1"/>
        <w:spacing w:before="120" w:after="0"/>
        <w:ind w:left="1985" w:hanging="567"/>
        <w:rPr>
          <w:color w:val="000000"/>
          <w:sz w:val="28"/>
          <w:szCs w:val="28"/>
          <w:lang w:val="ru-RU"/>
        </w:rPr>
      </w:pPr>
      <w:r w:rsidRPr="008A7E0B">
        <w:rPr>
          <w:color w:val="000000"/>
          <w:sz w:val="28"/>
          <w:szCs w:val="28"/>
          <w:lang w:val="ru-RU"/>
        </w:rPr>
        <w:t>(а)</w:t>
      </w:r>
      <w:r w:rsidRPr="008A7E0B">
        <w:rPr>
          <w:color w:val="000000"/>
          <w:sz w:val="28"/>
          <w:szCs w:val="28"/>
          <w:lang w:val="ru-RU"/>
        </w:rPr>
        <w:tab/>
        <w:t>ху</w:t>
      </w:r>
      <w:r w:rsidR="00917ACF" w:rsidRPr="008A7E0B">
        <w:rPr>
          <w:color w:val="000000"/>
          <w:sz w:val="28"/>
          <w:szCs w:val="28"/>
          <w:lang w:val="ru-RU"/>
        </w:rPr>
        <w:t>дшего результата, если проведено</w:t>
      </w:r>
      <w:r w:rsidRPr="008A7E0B">
        <w:rPr>
          <w:color w:val="000000"/>
          <w:sz w:val="28"/>
          <w:szCs w:val="28"/>
          <w:lang w:val="ru-RU"/>
        </w:rPr>
        <w:t xml:space="preserve"> 3 или 4 гонки,</w:t>
      </w:r>
    </w:p>
    <w:p w:rsidR="002326BC" w:rsidRPr="008A7E0B" w:rsidRDefault="002326BC" w:rsidP="00C15AE2">
      <w:pPr>
        <w:pStyle w:val="af1"/>
        <w:spacing w:before="120" w:after="0"/>
        <w:ind w:left="1985" w:hanging="567"/>
        <w:rPr>
          <w:color w:val="000000"/>
          <w:sz w:val="28"/>
          <w:szCs w:val="28"/>
          <w:lang w:val="ru-RU"/>
        </w:rPr>
      </w:pPr>
      <w:r w:rsidRPr="008A7E0B">
        <w:rPr>
          <w:color w:val="000000"/>
          <w:sz w:val="28"/>
          <w:szCs w:val="28"/>
          <w:lang w:val="ru-RU"/>
        </w:rPr>
        <w:t>(b)</w:t>
      </w:r>
      <w:r w:rsidRPr="008A7E0B">
        <w:rPr>
          <w:color w:val="000000"/>
          <w:sz w:val="28"/>
          <w:szCs w:val="28"/>
          <w:lang w:val="ru-RU"/>
        </w:rPr>
        <w:tab/>
        <w:t>двух ху</w:t>
      </w:r>
      <w:r w:rsidR="00917ACF" w:rsidRPr="008A7E0B">
        <w:rPr>
          <w:color w:val="000000"/>
          <w:sz w:val="28"/>
          <w:szCs w:val="28"/>
          <w:lang w:val="ru-RU"/>
        </w:rPr>
        <w:t>дших результатов, если проведено</w:t>
      </w:r>
      <w:r w:rsidRPr="008A7E0B">
        <w:rPr>
          <w:color w:val="000000"/>
          <w:sz w:val="28"/>
          <w:szCs w:val="28"/>
          <w:lang w:val="ru-RU"/>
        </w:rPr>
        <w:t xml:space="preserve"> от 5 до 7 гонок,</w:t>
      </w:r>
    </w:p>
    <w:p w:rsidR="00917ACF" w:rsidRPr="008A7E0B" w:rsidRDefault="002326BC" w:rsidP="00917ACF">
      <w:pPr>
        <w:pStyle w:val="af1"/>
        <w:spacing w:before="120" w:after="0"/>
        <w:ind w:left="1985" w:hanging="567"/>
        <w:rPr>
          <w:color w:val="000000"/>
          <w:sz w:val="28"/>
          <w:szCs w:val="28"/>
          <w:lang w:val="ru-RU"/>
        </w:rPr>
      </w:pPr>
      <w:r w:rsidRPr="008A7E0B">
        <w:rPr>
          <w:color w:val="000000"/>
          <w:sz w:val="28"/>
          <w:szCs w:val="28"/>
          <w:lang w:val="ru-RU"/>
        </w:rPr>
        <w:t>(с)</w:t>
      </w:r>
      <w:r w:rsidRPr="008A7E0B">
        <w:rPr>
          <w:color w:val="000000"/>
          <w:sz w:val="28"/>
          <w:szCs w:val="28"/>
          <w:lang w:val="ru-RU"/>
        </w:rPr>
        <w:tab/>
        <w:t>трех ху</w:t>
      </w:r>
      <w:r w:rsidR="00917ACF" w:rsidRPr="008A7E0B">
        <w:rPr>
          <w:color w:val="000000"/>
          <w:sz w:val="28"/>
          <w:szCs w:val="28"/>
          <w:lang w:val="ru-RU"/>
        </w:rPr>
        <w:t>дших результатов, если проведено</w:t>
      </w:r>
      <w:r w:rsidRPr="008A7E0B">
        <w:rPr>
          <w:color w:val="000000"/>
          <w:sz w:val="28"/>
          <w:szCs w:val="28"/>
          <w:lang w:val="ru-RU"/>
        </w:rPr>
        <w:t xml:space="preserve"> 8 или более гонок.</w:t>
      </w:r>
    </w:p>
    <w:p w:rsidR="00917ACF" w:rsidRPr="008A7E0B" w:rsidRDefault="00917ACF" w:rsidP="00917ACF">
      <w:pPr>
        <w:pStyle w:val="af1"/>
        <w:spacing w:before="120" w:after="0"/>
        <w:ind w:left="1418" w:firstLine="0"/>
        <w:rPr>
          <w:color w:val="000000"/>
          <w:sz w:val="28"/>
          <w:szCs w:val="28"/>
          <w:lang w:val="ru-RU"/>
        </w:rPr>
      </w:pPr>
      <w:r w:rsidRPr="008A7E0B">
        <w:rPr>
          <w:color w:val="000000"/>
          <w:sz w:val="28"/>
          <w:szCs w:val="28"/>
          <w:lang w:val="ru-RU"/>
        </w:rPr>
        <w:t xml:space="preserve">Очки, набранные </w:t>
      </w:r>
      <w:r w:rsidR="00A50345" w:rsidRPr="008A7E0B">
        <w:rPr>
          <w:color w:val="000000"/>
          <w:sz w:val="28"/>
          <w:szCs w:val="28"/>
          <w:lang w:val="ru-RU"/>
        </w:rPr>
        <w:t>доской</w:t>
      </w:r>
      <w:r w:rsidRPr="008A7E0B">
        <w:rPr>
          <w:color w:val="000000"/>
          <w:sz w:val="28"/>
          <w:szCs w:val="28"/>
          <w:lang w:val="ru-RU"/>
        </w:rPr>
        <w:t xml:space="preserve"> в финальной серии гонок,</w:t>
      </w:r>
      <w:r w:rsidR="009073FE" w:rsidRPr="008A7E0B">
        <w:rPr>
          <w:color w:val="000000"/>
          <w:sz w:val="28"/>
          <w:szCs w:val="28"/>
          <w:lang w:val="ru-RU"/>
        </w:rPr>
        <w:t xml:space="preserve"> </w:t>
      </w:r>
      <w:r w:rsidRPr="008A7E0B">
        <w:rPr>
          <w:color w:val="000000"/>
          <w:sz w:val="28"/>
          <w:szCs w:val="28"/>
          <w:lang w:val="ru-RU"/>
        </w:rPr>
        <w:t xml:space="preserve">должны быть суммой очков, полученных ею во всех гонках, без худшего результата, если проведены 3 гонки. </w:t>
      </w:r>
    </w:p>
    <w:p w:rsidR="00917ACF" w:rsidRPr="008A7E0B" w:rsidRDefault="00917ACF" w:rsidP="0058657C">
      <w:pPr>
        <w:pStyle w:val="af"/>
        <w:spacing w:before="120"/>
        <w:ind w:left="1418"/>
        <w:rPr>
          <w:color w:val="000000"/>
          <w:sz w:val="28"/>
          <w:szCs w:val="28"/>
          <w:lang w:val="ru-RU"/>
        </w:rPr>
      </w:pPr>
      <w:r w:rsidRPr="008A7E0B">
        <w:rPr>
          <w:color w:val="000000"/>
          <w:sz w:val="28"/>
          <w:szCs w:val="28"/>
          <w:lang w:val="ru-RU"/>
        </w:rPr>
        <w:t>(В положении о соревновании или гоночной инструкции могут содержаться другие указания. Гон</w:t>
      </w:r>
      <w:r w:rsidR="00E101DD" w:rsidRPr="008A7E0B">
        <w:rPr>
          <w:color w:val="000000"/>
          <w:sz w:val="28"/>
          <w:szCs w:val="28"/>
          <w:lang w:val="ru-RU"/>
        </w:rPr>
        <w:t xml:space="preserve">ка считается проведенной, если </w:t>
      </w:r>
      <w:r w:rsidRPr="008A7E0B">
        <w:rPr>
          <w:color w:val="000000"/>
          <w:sz w:val="28"/>
          <w:szCs w:val="28"/>
          <w:lang w:val="ru-RU"/>
        </w:rPr>
        <w:t>подведены её результаты; см. правило 90.3(а).) Если доска имеет два или более равных худших результата, то должны исключаться очки, полученные в гонке (гонках), проведённой раньше других, где доска имела такой результат. Выигрывает доска, набравшая в серии наименьшее количество очков, а другие доски занимают места соответственно набранным очкам.</w:t>
      </w:r>
    </w:p>
    <w:p w:rsidR="002326BC" w:rsidRPr="008556E1" w:rsidRDefault="008658A3" w:rsidP="00E101DD">
      <w:pPr>
        <w:pStyle w:val="af"/>
        <w:tabs>
          <w:tab w:val="left" w:pos="1701"/>
        </w:tabs>
        <w:spacing w:before="120" w:after="0"/>
        <w:ind w:left="1701" w:right="-283" w:hanging="992"/>
        <w:jc w:val="left"/>
        <w:rPr>
          <w:b/>
          <w:sz w:val="28"/>
          <w:szCs w:val="28"/>
          <w:lang w:val="ru-RU"/>
        </w:rPr>
      </w:pPr>
      <w:r w:rsidRPr="008556E1">
        <w:rPr>
          <w:b/>
          <w:sz w:val="28"/>
          <w:szCs w:val="28"/>
          <w:lang w:val="ru-RU"/>
        </w:rPr>
        <w:t>В10.А4</w:t>
      </w:r>
      <w:r w:rsidR="00E101DD">
        <w:rPr>
          <w:b/>
          <w:sz w:val="28"/>
          <w:szCs w:val="28"/>
          <w:lang w:val="ru-RU"/>
        </w:rPr>
        <w:tab/>
      </w:r>
      <w:r w:rsidR="002326BC" w:rsidRPr="008556E1">
        <w:rPr>
          <w:b/>
          <w:sz w:val="28"/>
          <w:szCs w:val="28"/>
          <w:lang w:val="ru-RU"/>
        </w:rPr>
        <w:t>ЛИНЕЙНАЯ СИСТЕМА</w:t>
      </w:r>
      <w:r w:rsidR="00FB5D3A" w:rsidRPr="008556E1">
        <w:rPr>
          <w:b/>
          <w:sz w:val="28"/>
          <w:szCs w:val="28"/>
          <w:lang w:val="ru-RU"/>
        </w:rPr>
        <w:t xml:space="preserve"> ПОДСЧЕТА ОЧКОВ</w:t>
      </w:r>
    </w:p>
    <w:p w:rsidR="002326BC" w:rsidRPr="008556E1" w:rsidRDefault="002326BC" w:rsidP="00C15AE2">
      <w:pPr>
        <w:pStyle w:val="af"/>
        <w:spacing w:before="120" w:after="0"/>
        <w:ind w:left="1418"/>
        <w:rPr>
          <w:sz w:val="28"/>
          <w:szCs w:val="28"/>
          <w:lang w:val="ru-RU"/>
        </w:rPr>
      </w:pPr>
      <w:r w:rsidRPr="008556E1">
        <w:rPr>
          <w:sz w:val="28"/>
          <w:szCs w:val="28"/>
          <w:lang w:val="ru-RU"/>
        </w:rPr>
        <w:t xml:space="preserve">Добавить в конец первого предложения правила А4.2: </w:t>
      </w:r>
      <w:r w:rsidR="00523FAE" w:rsidRPr="008556E1">
        <w:rPr>
          <w:rStyle w:val="FontStyle111"/>
          <w:sz w:val="28"/>
          <w:szCs w:val="28"/>
          <w:lang w:val="ru-RU"/>
        </w:rPr>
        <w:t>«</w:t>
      </w:r>
      <w:r w:rsidRPr="008556E1">
        <w:rPr>
          <w:sz w:val="28"/>
          <w:szCs w:val="28"/>
          <w:lang w:val="ru-RU"/>
        </w:rPr>
        <w:t>или, в гонке серии на выбывание, количеству досок в этом заезде</w:t>
      </w:r>
      <w:r w:rsidR="00523FAE" w:rsidRPr="008556E1">
        <w:rPr>
          <w:rStyle w:val="FontStyle111"/>
          <w:sz w:val="28"/>
          <w:szCs w:val="28"/>
          <w:lang w:val="ru-RU"/>
        </w:rPr>
        <w:t>»</w:t>
      </w:r>
      <w:r w:rsidRPr="008556E1">
        <w:rPr>
          <w:sz w:val="28"/>
          <w:szCs w:val="28"/>
          <w:lang w:val="ru-RU"/>
        </w:rPr>
        <w:t>.</w:t>
      </w:r>
    </w:p>
    <w:p w:rsidR="002326BC" w:rsidRPr="008556E1" w:rsidRDefault="002326BC" w:rsidP="00C15AE2">
      <w:pPr>
        <w:pStyle w:val="af"/>
        <w:spacing w:before="120" w:after="0"/>
        <w:ind w:left="1418"/>
        <w:rPr>
          <w:sz w:val="28"/>
          <w:szCs w:val="28"/>
          <w:lang w:val="ru-RU"/>
        </w:rPr>
      </w:pPr>
      <w:r w:rsidRPr="008556E1">
        <w:rPr>
          <w:sz w:val="28"/>
          <w:szCs w:val="28"/>
          <w:lang w:val="ru-RU"/>
        </w:rPr>
        <w:t xml:space="preserve">Добавить новое правило </w:t>
      </w:r>
      <w:r w:rsidR="008658A3" w:rsidRPr="008556E1">
        <w:rPr>
          <w:sz w:val="28"/>
          <w:szCs w:val="28"/>
          <w:lang w:val="ru-RU"/>
        </w:rPr>
        <w:t>В10.</w:t>
      </w:r>
      <w:r w:rsidRPr="008556E1">
        <w:rPr>
          <w:sz w:val="28"/>
          <w:szCs w:val="28"/>
          <w:lang w:val="ru-RU"/>
        </w:rPr>
        <w:t>А4.3:</w:t>
      </w:r>
    </w:p>
    <w:p w:rsidR="002326BC" w:rsidRPr="008A7E0B" w:rsidRDefault="008658A3" w:rsidP="002C07AA">
      <w:pPr>
        <w:pStyle w:val="af"/>
        <w:tabs>
          <w:tab w:val="left" w:pos="1985"/>
        </w:tabs>
        <w:spacing w:before="120" w:after="0"/>
        <w:ind w:left="1418" w:hanging="709"/>
        <w:rPr>
          <w:color w:val="000000"/>
          <w:sz w:val="28"/>
          <w:szCs w:val="28"/>
          <w:lang w:val="ru-RU"/>
        </w:rPr>
      </w:pPr>
      <w:r w:rsidRPr="008556E1">
        <w:rPr>
          <w:b/>
          <w:sz w:val="28"/>
          <w:szCs w:val="28"/>
          <w:lang w:val="ru-RU"/>
        </w:rPr>
        <w:t>В10.</w:t>
      </w:r>
      <w:r w:rsidR="002326BC" w:rsidRPr="008556E1">
        <w:rPr>
          <w:b/>
          <w:sz w:val="28"/>
          <w:szCs w:val="28"/>
          <w:lang w:val="ru-RU"/>
        </w:rPr>
        <w:t>А4.3</w:t>
      </w:r>
      <w:r w:rsidR="002C07AA">
        <w:rPr>
          <w:sz w:val="28"/>
          <w:szCs w:val="28"/>
          <w:lang w:val="ru-RU"/>
        </w:rPr>
        <w:tab/>
      </w:r>
      <w:r w:rsidR="002326BC" w:rsidRPr="008556E1">
        <w:rPr>
          <w:sz w:val="28"/>
          <w:szCs w:val="28"/>
          <w:lang w:val="ru-RU"/>
        </w:rPr>
        <w:t>Е</w:t>
      </w:r>
      <w:r w:rsidR="00B1295F" w:rsidRPr="008556E1">
        <w:rPr>
          <w:sz w:val="28"/>
          <w:szCs w:val="28"/>
          <w:lang w:val="ru-RU"/>
        </w:rPr>
        <w:t>сли заезд не может быть завершен</w:t>
      </w:r>
      <w:r w:rsidR="002326BC" w:rsidRPr="008556E1">
        <w:rPr>
          <w:sz w:val="28"/>
          <w:szCs w:val="28"/>
          <w:lang w:val="ru-RU"/>
        </w:rPr>
        <w:t xml:space="preserve">, очки за </w:t>
      </w:r>
      <w:r w:rsidR="00D270E7" w:rsidRPr="008556E1">
        <w:rPr>
          <w:sz w:val="28"/>
          <w:szCs w:val="28"/>
          <w:lang w:val="ru-RU"/>
        </w:rPr>
        <w:t>неразыгранные места</w:t>
      </w:r>
      <w:r w:rsidR="002326BC" w:rsidRPr="008556E1">
        <w:rPr>
          <w:sz w:val="28"/>
          <w:szCs w:val="28"/>
          <w:lang w:val="ru-RU"/>
        </w:rPr>
        <w:t xml:space="preserve"> в заезде должны быть сложены вместе и разделены на количество мест в этом заезде. </w:t>
      </w:r>
      <w:r w:rsidR="002326BC" w:rsidRPr="008A7E0B">
        <w:rPr>
          <w:color w:val="000000"/>
          <w:sz w:val="28"/>
          <w:szCs w:val="28"/>
          <w:lang w:val="ru-RU"/>
        </w:rPr>
        <w:t xml:space="preserve">Получившееся число очков, </w:t>
      </w:r>
      <w:r w:rsidR="009073FE" w:rsidRPr="008A7E0B">
        <w:rPr>
          <w:color w:val="000000"/>
          <w:sz w:val="28"/>
          <w:szCs w:val="28"/>
          <w:lang w:val="ru-RU"/>
        </w:rPr>
        <w:t>с округлением до одной десятой</w:t>
      </w:r>
      <w:r w:rsidR="002326BC" w:rsidRPr="008A7E0B">
        <w:rPr>
          <w:color w:val="000000"/>
          <w:sz w:val="28"/>
          <w:szCs w:val="28"/>
          <w:lang w:val="ru-RU"/>
        </w:rPr>
        <w:t xml:space="preserve"> (0,05 округляется в большую сторону), должно быть назначено каждой доске, допущенной к заезду.</w:t>
      </w:r>
    </w:p>
    <w:p w:rsidR="00C73F10" w:rsidRPr="008556E1" w:rsidRDefault="00C73F10" w:rsidP="00C15AE2">
      <w:pPr>
        <w:spacing w:after="0" w:line="240" w:lineRule="auto"/>
        <w:ind w:left="709" w:right="-2" w:hanging="709"/>
        <w:rPr>
          <w:rFonts w:ascii="Times New Roman" w:hAnsi="Times New Roman"/>
          <w:b/>
          <w:sz w:val="28"/>
          <w:szCs w:val="28"/>
        </w:rPr>
      </w:pPr>
    </w:p>
    <w:p w:rsidR="002326BC" w:rsidRPr="008556E1" w:rsidRDefault="002326BC" w:rsidP="00C15AE2">
      <w:pPr>
        <w:spacing w:after="0" w:line="240" w:lineRule="auto"/>
        <w:ind w:left="709" w:right="-2" w:hanging="709"/>
        <w:rPr>
          <w:rFonts w:ascii="Times New Roman" w:hAnsi="Times New Roman"/>
          <w:b/>
          <w:sz w:val="28"/>
          <w:szCs w:val="28"/>
        </w:rPr>
      </w:pPr>
      <w:r w:rsidRPr="008556E1">
        <w:rPr>
          <w:rFonts w:ascii="Times New Roman" w:hAnsi="Times New Roman"/>
          <w:b/>
          <w:sz w:val="28"/>
          <w:szCs w:val="28"/>
        </w:rPr>
        <w:t>В11</w:t>
      </w:r>
      <w:r w:rsidRPr="008556E1">
        <w:rPr>
          <w:rFonts w:ascii="Times New Roman" w:hAnsi="Times New Roman"/>
          <w:b/>
          <w:sz w:val="28"/>
          <w:szCs w:val="28"/>
        </w:rPr>
        <w:tab/>
        <w:t>ИЗМЕНЕНИЯ В ПРАВИЛАХ ДЛЯ ПОКАЗАТЕЛЬНЫХ СОРЕВНОВАНИЙ</w:t>
      </w:r>
    </w:p>
    <w:p w:rsidR="002326BC" w:rsidRPr="008556E1" w:rsidRDefault="002326BC" w:rsidP="00C15AE2">
      <w:pPr>
        <w:pStyle w:val="af"/>
        <w:spacing w:before="120" w:after="0"/>
        <w:ind w:left="709"/>
        <w:rPr>
          <w:sz w:val="28"/>
          <w:szCs w:val="28"/>
          <w:lang w:val="ru-RU"/>
        </w:rPr>
      </w:pPr>
      <w:r w:rsidRPr="008556E1">
        <w:rPr>
          <w:sz w:val="28"/>
          <w:szCs w:val="28"/>
          <w:lang w:val="ru-RU"/>
        </w:rPr>
        <w:t>Добавить следующие определения:</w:t>
      </w:r>
    </w:p>
    <w:p w:rsidR="002326BC" w:rsidRPr="008556E1" w:rsidRDefault="002326BC" w:rsidP="00C15AE2">
      <w:pPr>
        <w:pStyle w:val="af"/>
        <w:spacing w:before="120" w:after="0"/>
        <w:ind w:left="709"/>
        <w:rPr>
          <w:sz w:val="28"/>
          <w:szCs w:val="28"/>
          <w:lang w:val="ru-RU"/>
        </w:rPr>
      </w:pPr>
      <w:r w:rsidRPr="002C07AA">
        <w:rPr>
          <w:b/>
          <w:i/>
          <w:sz w:val="28"/>
          <w:szCs w:val="28"/>
          <w:lang w:val="ru-RU"/>
        </w:rPr>
        <w:t xml:space="preserve">Входящая </w:t>
      </w:r>
      <w:r w:rsidRPr="00D50BE1">
        <w:rPr>
          <w:b/>
          <w:sz w:val="28"/>
          <w:szCs w:val="28"/>
          <w:lang w:val="ru-RU"/>
        </w:rPr>
        <w:t>и</w:t>
      </w:r>
      <w:r w:rsidRPr="002C07AA">
        <w:rPr>
          <w:b/>
          <w:i/>
          <w:sz w:val="28"/>
          <w:szCs w:val="28"/>
          <w:lang w:val="ru-RU"/>
        </w:rPr>
        <w:t xml:space="preserve"> выходящая</w:t>
      </w:r>
      <w:r w:rsidR="0017336B" w:rsidRPr="002C07AA">
        <w:rPr>
          <w:b/>
          <w:i/>
          <w:sz w:val="28"/>
          <w:szCs w:val="28"/>
          <w:lang w:val="ru-RU"/>
        </w:rPr>
        <w:t xml:space="preserve"> (</w:t>
      </w:r>
      <w:r w:rsidR="0017336B" w:rsidRPr="002C07AA">
        <w:rPr>
          <w:b/>
          <w:i/>
          <w:sz w:val="28"/>
          <w:szCs w:val="28"/>
          <w:lang w:val="fi-FI" w:eastAsia="fi-FI"/>
        </w:rPr>
        <w:t xml:space="preserve">Coming In </w:t>
      </w:r>
      <w:r w:rsidR="0017336B" w:rsidRPr="00D50BE1">
        <w:rPr>
          <w:b/>
          <w:sz w:val="28"/>
          <w:szCs w:val="28"/>
          <w:lang w:val="fi-FI" w:eastAsia="fi-FI"/>
        </w:rPr>
        <w:t>and</w:t>
      </w:r>
      <w:r w:rsidR="0017336B" w:rsidRPr="002C07AA">
        <w:rPr>
          <w:b/>
          <w:i/>
          <w:sz w:val="28"/>
          <w:szCs w:val="28"/>
          <w:lang w:val="fi-FI" w:eastAsia="fi-FI"/>
        </w:rPr>
        <w:t xml:space="preserve"> Going Out</w:t>
      </w:r>
      <w:r w:rsidR="0017336B" w:rsidRPr="002C07AA">
        <w:rPr>
          <w:b/>
          <w:i/>
          <w:sz w:val="28"/>
          <w:szCs w:val="28"/>
          <w:lang w:val="ru-RU" w:eastAsia="fi-FI"/>
        </w:rPr>
        <w:t>)</w:t>
      </w:r>
      <w:r w:rsidR="0017336B" w:rsidRPr="002C07AA">
        <w:rPr>
          <w:b/>
          <w:sz w:val="28"/>
          <w:szCs w:val="28"/>
          <w:lang w:val="ru-RU"/>
        </w:rPr>
        <w:t xml:space="preserve"> </w:t>
      </w:r>
      <w:r w:rsidRPr="002C07AA">
        <w:rPr>
          <w:sz w:val="28"/>
          <w:szCs w:val="28"/>
          <w:lang w:val="ru-RU"/>
        </w:rPr>
        <w:t>Доска, идущая в том же направлении, что и подходящая прибойная волна</w:t>
      </w:r>
      <w:r w:rsidRPr="008556E1">
        <w:rPr>
          <w:sz w:val="28"/>
          <w:szCs w:val="28"/>
          <w:lang w:val="ru-RU"/>
        </w:rPr>
        <w:t xml:space="preserve">, является </w:t>
      </w:r>
      <w:r w:rsidRPr="008556E1">
        <w:rPr>
          <w:i/>
          <w:sz w:val="28"/>
          <w:szCs w:val="28"/>
          <w:lang w:val="ru-RU"/>
        </w:rPr>
        <w:t>входящей.</w:t>
      </w:r>
      <w:r w:rsidRPr="008556E1">
        <w:rPr>
          <w:sz w:val="28"/>
          <w:szCs w:val="28"/>
          <w:lang w:val="ru-RU"/>
        </w:rPr>
        <w:t xml:space="preserve"> Доска, идущая навстречу подходящей прибойной волне, является </w:t>
      </w:r>
      <w:r w:rsidRPr="008556E1">
        <w:rPr>
          <w:i/>
          <w:sz w:val="28"/>
          <w:szCs w:val="28"/>
          <w:lang w:val="ru-RU"/>
        </w:rPr>
        <w:t>выходящей</w:t>
      </w:r>
      <w:r w:rsidRPr="008556E1">
        <w:rPr>
          <w:sz w:val="28"/>
          <w:szCs w:val="28"/>
          <w:lang w:val="ru-RU"/>
        </w:rPr>
        <w:t>.</w:t>
      </w:r>
    </w:p>
    <w:p w:rsidR="002326BC" w:rsidRPr="002C07AA" w:rsidRDefault="002326BC" w:rsidP="00C15AE2">
      <w:pPr>
        <w:pStyle w:val="af"/>
        <w:spacing w:before="120" w:after="0"/>
        <w:ind w:left="709"/>
        <w:rPr>
          <w:sz w:val="28"/>
          <w:szCs w:val="28"/>
          <w:lang w:val="ru-RU"/>
        </w:rPr>
      </w:pPr>
      <w:r w:rsidRPr="002C07AA">
        <w:rPr>
          <w:b/>
          <w:i/>
          <w:sz w:val="28"/>
          <w:szCs w:val="28"/>
          <w:lang w:val="ru-RU"/>
        </w:rPr>
        <w:t>Прыжок</w:t>
      </w:r>
      <w:r w:rsidR="0017336B" w:rsidRPr="002C07AA">
        <w:rPr>
          <w:b/>
          <w:i/>
          <w:sz w:val="28"/>
          <w:szCs w:val="28"/>
          <w:lang w:val="ru-RU"/>
        </w:rPr>
        <w:t xml:space="preserve"> (</w:t>
      </w:r>
      <w:r w:rsidR="0017336B" w:rsidRPr="002C07AA">
        <w:rPr>
          <w:b/>
          <w:i/>
          <w:sz w:val="28"/>
          <w:szCs w:val="28"/>
          <w:lang w:val="fi-FI" w:eastAsia="fi-FI"/>
        </w:rPr>
        <w:t>Jumping</w:t>
      </w:r>
      <w:r w:rsidR="0017336B" w:rsidRPr="002C07AA">
        <w:rPr>
          <w:b/>
          <w:i/>
          <w:sz w:val="28"/>
          <w:szCs w:val="28"/>
          <w:lang w:val="ru-RU" w:eastAsia="fi-FI"/>
        </w:rPr>
        <w:t>)</w:t>
      </w:r>
      <w:r w:rsidR="0017336B" w:rsidRPr="002C07AA">
        <w:rPr>
          <w:b/>
          <w:i/>
          <w:sz w:val="28"/>
          <w:szCs w:val="28"/>
          <w:lang w:val="ru-RU"/>
        </w:rPr>
        <w:t xml:space="preserve"> </w:t>
      </w:r>
      <w:r w:rsidRPr="002C07AA">
        <w:rPr>
          <w:sz w:val="28"/>
          <w:szCs w:val="28"/>
          <w:lang w:val="ru-RU"/>
        </w:rPr>
        <w:t xml:space="preserve">Доска в </w:t>
      </w:r>
      <w:r w:rsidRPr="002C07AA">
        <w:rPr>
          <w:i/>
          <w:sz w:val="28"/>
          <w:szCs w:val="28"/>
          <w:lang w:val="ru-RU"/>
        </w:rPr>
        <w:t>прыжке</w:t>
      </w:r>
      <w:r w:rsidRPr="002C07AA">
        <w:rPr>
          <w:sz w:val="28"/>
          <w:szCs w:val="28"/>
          <w:lang w:val="ru-RU"/>
        </w:rPr>
        <w:t xml:space="preserve">, когда она взлетает с гребня волны, будучи </w:t>
      </w:r>
      <w:r w:rsidRPr="002C07AA">
        <w:rPr>
          <w:i/>
          <w:sz w:val="28"/>
          <w:szCs w:val="28"/>
          <w:lang w:val="ru-RU"/>
        </w:rPr>
        <w:t>выходящей</w:t>
      </w:r>
      <w:r w:rsidRPr="002C07AA">
        <w:rPr>
          <w:sz w:val="28"/>
          <w:szCs w:val="28"/>
          <w:lang w:val="ru-RU"/>
        </w:rPr>
        <w:t xml:space="preserve">. </w:t>
      </w:r>
    </w:p>
    <w:p w:rsidR="002326BC" w:rsidRPr="002C07AA" w:rsidRDefault="002326BC" w:rsidP="00C15AE2">
      <w:pPr>
        <w:pStyle w:val="af"/>
        <w:spacing w:before="120" w:after="0"/>
        <w:ind w:left="709"/>
        <w:rPr>
          <w:sz w:val="28"/>
          <w:szCs w:val="28"/>
          <w:lang w:val="ru-RU"/>
        </w:rPr>
      </w:pPr>
      <w:r w:rsidRPr="002C07AA">
        <w:rPr>
          <w:b/>
          <w:i/>
          <w:sz w:val="28"/>
          <w:szCs w:val="28"/>
          <w:lang w:val="ru-RU"/>
        </w:rPr>
        <w:t>Обгон</w:t>
      </w:r>
      <w:r w:rsidR="0017336B" w:rsidRPr="002C07AA">
        <w:rPr>
          <w:b/>
          <w:i/>
          <w:sz w:val="28"/>
          <w:szCs w:val="28"/>
          <w:lang w:val="ru-RU"/>
        </w:rPr>
        <w:t xml:space="preserve"> (</w:t>
      </w:r>
      <w:r w:rsidR="0017336B" w:rsidRPr="002C07AA">
        <w:rPr>
          <w:b/>
          <w:i/>
          <w:sz w:val="28"/>
          <w:szCs w:val="28"/>
          <w:lang w:val="fi-FI" w:eastAsia="fi-FI"/>
        </w:rPr>
        <w:t>Overtaking</w:t>
      </w:r>
      <w:r w:rsidR="0017336B" w:rsidRPr="002C07AA">
        <w:rPr>
          <w:b/>
          <w:i/>
          <w:sz w:val="28"/>
          <w:szCs w:val="28"/>
          <w:lang w:val="ru-RU" w:eastAsia="fi-FI"/>
        </w:rPr>
        <w:t>)</w:t>
      </w:r>
      <w:r w:rsidR="0017336B" w:rsidRPr="002C07AA">
        <w:rPr>
          <w:b/>
          <w:sz w:val="28"/>
          <w:szCs w:val="28"/>
          <w:lang w:val="ru-RU"/>
        </w:rPr>
        <w:t xml:space="preserve"> </w:t>
      </w:r>
      <w:r w:rsidRPr="002C07AA">
        <w:rPr>
          <w:sz w:val="28"/>
          <w:szCs w:val="28"/>
          <w:lang w:val="ru-RU"/>
        </w:rPr>
        <w:t xml:space="preserve">Доска является </w:t>
      </w:r>
      <w:r w:rsidRPr="002C07AA">
        <w:rPr>
          <w:i/>
          <w:sz w:val="28"/>
          <w:szCs w:val="28"/>
          <w:lang w:val="ru-RU"/>
        </w:rPr>
        <w:t xml:space="preserve">обгоняющей </w:t>
      </w:r>
      <w:r w:rsidRPr="002C07AA">
        <w:rPr>
          <w:sz w:val="28"/>
          <w:szCs w:val="28"/>
          <w:lang w:val="ru-RU"/>
        </w:rPr>
        <w:t xml:space="preserve">с момента, когда она </w:t>
      </w:r>
      <w:r w:rsidR="00C73F10" w:rsidRPr="002C07AA">
        <w:rPr>
          <w:sz w:val="28"/>
          <w:szCs w:val="28"/>
          <w:lang w:val="ru-RU"/>
        </w:rPr>
        <w:t xml:space="preserve">устанавливает </w:t>
      </w:r>
      <w:r w:rsidRPr="002C07AA">
        <w:rPr>
          <w:i/>
          <w:sz w:val="28"/>
          <w:szCs w:val="28"/>
          <w:lang w:val="ru-RU"/>
        </w:rPr>
        <w:t>связанно</w:t>
      </w:r>
      <w:r w:rsidR="00C73F10" w:rsidRPr="002C07AA">
        <w:rPr>
          <w:i/>
          <w:sz w:val="28"/>
          <w:szCs w:val="28"/>
          <w:lang w:val="ru-RU"/>
        </w:rPr>
        <w:t>сть</w:t>
      </w:r>
      <w:r w:rsidRPr="002C07AA">
        <w:rPr>
          <w:sz w:val="28"/>
          <w:szCs w:val="28"/>
          <w:lang w:val="ru-RU"/>
        </w:rPr>
        <w:t xml:space="preserve"> из положения </w:t>
      </w:r>
      <w:r w:rsidRPr="002C07AA">
        <w:rPr>
          <w:i/>
          <w:sz w:val="28"/>
          <w:szCs w:val="28"/>
          <w:lang w:val="ru-RU"/>
        </w:rPr>
        <w:t>чисто позади</w:t>
      </w:r>
      <w:r w:rsidRPr="002C07AA">
        <w:rPr>
          <w:sz w:val="28"/>
          <w:szCs w:val="28"/>
          <w:lang w:val="ru-RU"/>
        </w:rPr>
        <w:t xml:space="preserve">, до момента, когда она оказывается </w:t>
      </w:r>
      <w:r w:rsidRPr="002C07AA">
        <w:rPr>
          <w:i/>
          <w:sz w:val="28"/>
          <w:szCs w:val="28"/>
          <w:lang w:val="ru-RU"/>
        </w:rPr>
        <w:t>чисто впереди</w:t>
      </w:r>
      <w:r w:rsidRPr="002C07AA">
        <w:rPr>
          <w:sz w:val="28"/>
          <w:szCs w:val="28"/>
          <w:lang w:val="ru-RU"/>
        </w:rPr>
        <w:t xml:space="preserve"> от </w:t>
      </w:r>
      <w:r w:rsidRPr="002C07AA">
        <w:rPr>
          <w:i/>
          <w:sz w:val="28"/>
          <w:szCs w:val="28"/>
          <w:lang w:val="ru-RU"/>
        </w:rPr>
        <w:t>обгоняемой</w:t>
      </w:r>
      <w:r w:rsidRPr="002C07AA">
        <w:rPr>
          <w:sz w:val="28"/>
          <w:szCs w:val="28"/>
          <w:lang w:val="ru-RU"/>
        </w:rPr>
        <w:t xml:space="preserve"> доски.</w:t>
      </w:r>
    </w:p>
    <w:p w:rsidR="002326BC" w:rsidRPr="002C07AA" w:rsidRDefault="002326BC" w:rsidP="00C15AE2">
      <w:pPr>
        <w:pStyle w:val="af"/>
        <w:spacing w:before="120" w:after="0"/>
        <w:ind w:left="709"/>
        <w:rPr>
          <w:sz w:val="28"/>
          <w:szCs w:val="28"/>
          <w:lang w:val="ru-RU"/>
        </w:rPr>
      </w:pPr>
      <w:r w:rsidRPr="002C07AA">
        <w:rPr>
          <w:b/>
          <w:i/>
          <w:sz w:val="28"/>
          <w:szCs w:val="28"/>
          <w:lang w:val="ru-RU"/>
        </w:rPr>
        <w:t>Взятие</w:t>
      </w:r>
      <w:r w:rsidR="0017336B" w:rsidRPr="002C07AA">
        <w:rPr>
          <w:b/>
          <w:i/>
          <w:sz w:val="28"/>
          <w:szCs w:val="28"/>
          <w:lang w:val="ru-RU"/>
        </w:rPr>
        <w:t xml:space="preserve"> (</w:t>
      </w:r>
      <w:r w:rsidR="0017336B" w:rsidRPr="002C07AA">
        <w:rPr>
          <w:b/>
          <w:i/>
          <w:sz w:val="28"/>
          <w:szCs w:val="28"/>
          <w:lang w:val="fi-FI" w:eastAsia="fi-FI"/>
        </w:rPr>
        <w:t>Possession</w:t>
      </w:r>
      <w:r w:rsidR="0017336B" w:rsidRPr="002C07AA">
        <w:rPr>
          <w:b/>
          <w:i/>
          <w:sz w:val="28"/>
          <w:szCs w:val="28"/>
          <w:lang w:val="ru-RU" w:eastAsia="fi-FI"/>
        </w:rPr>
        <w:t>)</w:t>
      </w:r>
      <w:r w:rsidR="0017336B" w:rsidRPr="002C07AA">
        <w:rPr>
          <w:sz w:val="28"/>
          <w:szCs w:val="28"/>
          <w:lang w:val="ru-RU"/>
        </w:rPr>
        <w:t xml:space="preserve"> </w:t>
      </w:r>
      <w:r w:rsidRPr="002C07AA">
        <w:rPr>
          <w:sz w:val="28"/>
          <w:szCs w:val="28"/>
          <w:lang w:val="ru-RU"/>
        </w:rPr>
        <w:t xml:space="preserve">Первая доска, идущая в направлении берега непосредственно перед волной, </w:t>
      </w:r>
      <w:r w:rsidRPr="002C07AA">
        <w:rPr>
          <w:i/>
          <w:sz w:val="28"/>
          <w:szCs w:val="28"/>
          <w:lang w:val="ru-RU"/>
        </w:rPr>
        <w:t xml:space="preserve">взяла </w:t>
      </w:r>
      <w:r w:rsidRPr="002C07AA">
        <w:rPr>
          <w:sz w:val="28"/>
          <w:szCs w:val="28"/>
          <w:lang w:val="ru-RU"/>
        </w:rPr>
        <w:t xml:space="preserve">эту волну. Однако если невозможно определить, какая из досок первая, то </w:t>
      </w:r>
      <w:r w:rsidRPr="002C07AA">
        <w:rPr>
          <w:i/>
          <w:sz w:val="28"/>
          <w:szCs w:val="28"/>
          <w:lang w:val="ru-RU"/>
        </w:rPr>
        <w:t>взяла</w:t>
      </w:r>
      <w:r w:rsidRPr="002C07AA">
        <w:rPr>
          <w:sz w:val="28"/>
          <w:szCs w:val="28"/>
          <w:lang w:val="ru-RU"/>
        </w:rPr>
        <w:t xml:space="preserve"> волну </w:t>
      </w:r>
      <w:r w:rsidRPr="002C07AA">
        <w:rPr>
          <w:i/>
          <w:sz w:val="28"/>
          <w:szCs w:val="28"/>
          <w:lang w:val="ru-RU"/>
        </w:rPr>
        <w:t xml:space="preserve">наветренная </w:t>
      </w:r>
      <w:r w:rsidRPr="002C07AA">
        <w:rPr>
          <w:sz w:val="28"/>
          <w:szCs w:val="28"/>
          <w:lang w:val="ru-RU"/>
        </w:rPr>
        <w:t>доска.</w:t>
      </w:r>
    </w:p>
    <w:p w:rsidR="002326BC" w:rsidRPr="002C07AA" w:rsidRDefault="002326BC" w:rsidP="00C15AE2">
      <w:pPr>
        <w:pStyle w:val="af"/>
        <w:spacing w:before="120" w:after="0"/>
        <w:ind w:left="709"/>
        <w:rPr>
          <w:sz w:val="28"/>
          <w:szCs w:val="28"/>
          <w:lang w:val="ru-RU"/>
        </w:rPr>
      </w:pPr>
      <w:r w:rsidRPr="002C07AA">
        <w:rPr>
          <w:b/>
          <w:i/>
          <w:sz w:val="28"/>
          <w:szCs w:val="28"/>
          <w:lang w:val="ru-RU"/>
        </w:rPr>
        <w:t>Поднимающаяся</w:t>
      </w:r>
      <w:r w:rsidR="0017336B" w:rsidRPr="002C07AA">
        <w:rPr>
          <w:b/>
          <w:i/>
          <w:sz w:val="28"/>
          <w:szCs w:val="28"/>
          <w:lang w:val="ru-RU"/>
        </w:rPr>
        <w:t xml:space="preserve"> (</w:t>
      </w:r>
      <w:r w:rsidR="0017336B" w:rsidRPr="002C07AA">
        <w:rPr>
          <w:b/>
          <w:i/>
          <w:sz w:val="28"/>
          <w:szCs w:val="28"/>
          <w:lang w:val="fi-FI" w:eastAsia="fi-FI"/>
        </w:rPr>
        <w:t>Recovering</w:t>
      </w:r>
      <w:r w:rsidR="0017336B" w:rsidRPr="002C07AA">
        <w:rPr>
          <w:b/>
          <w:i/>
          <w:sz w:val="28"/>
          <w:szCs w:val="28"/>
          <w:lang w:val="ru-RU" w:eastAsia="fi-FI"/>
        </w:rPr>
        <w:t>)</w:t>
      </w:r>
      <w:r w:rsidR="0017336B" w:rsidRPr="002C07AA">
        <w:rPr>
          <w:sz w:val="28"/>
          <w:szCs w:val="28"/>
          <w:lang w:val="ru-RU"/>
        </w:rPr>
        <w:t xml:space="preserve"> </w:t>
      </w:r>
      <w:r w:rsidRPr="002C07AA">
        <w:rPr>
          <w:sz w:val="28"/>
          <w:szCs w:val="28"/>
          <w:lang w:val="ru-RU"/>
        </w:rPr>
        <w:t xml:space="preserve">Доска является </w:t>
      </w:r>
      <w:r w:rsidRPr="002C07AA">
        <w:rPr>
          <w:i/>
          <w:sz w:val="28"/>
          <w:szCs w:val="28"/>
          <w:lang w:val="ru-RU"/>
        </w:rPr>
        <w:t>поднимающейся</w:t>
      </w:r>
      <w:r w:rsidRPr="002C07AA">
        <w:rPr>
          <w:sz w:val="28"/>
          <w:szCs w:val="28"/>
          <w:lang w:val="ru-RU"/>
        </w:rPr>
        <w:t xml:space="preserve"> с момента, когда её парус или, при старте из воды, спортсмен оказывается вне воды</w:t>
      </w:r>
      <w:r w:rsidR="00527527" w:rsidRPr="002C07AA">
        <w:rPr>
          <w:sz w:val="28"/>
          <w:szCs w:val="28"/>
          <w:lang w:val="ru-RU"/>
        </w:rPr>
        <w:t>,</w:t>
      </w:r>
      <w:r w:rsidRPr="002C07AA">
        <w:rPr>
          <w:sz w:val="28"/>
          <w:szCs w:val="28"/>
          <w:lang w:val="ru-RU"/>
        </w:rPr>
        <w:t xml:space="preserve"> и до момента, когда она начнет управляться.</w:t>
      </w:r>
    </w:p>
    <w:p w:rsidR="002326BC" w:rsidRPr="002C07AA" w:rsidRDefault="002326BC" w:rsidP="00C15AE2">
      <w:pPr>
        <w:pStyle w:val="af"/>
        <w:spacing w:before="120" w:after="0"/>
        <w:ind w:left="709"/>
        <w:rPr>
          <w:sz w:val="28"/>
          <w:szCs w:val="28"/>
          <w:lang w:val="ru-RU"/>
        </w:rPr>
      </w:pPr>
      <w:r w:rsidRPr="002C07AA">
        <w:rPr>
          <w:b/>
          <w:i/>
          <w:sz w:val="28"/>
          <w:szCs w:val="28"/>
          <w:lang w:val="ru-RU"/>
        </w:rPr>
        <w:t>Сёрфинг</w:t>
      </w:r>
      <w:r w:rsidR="0017336B" w:rsidRPr="002C07AA">
        <w:rPr>
          <w:b/>
          <w:i/>
          <w:sz w:val="28"/>
          <w:szCs w:val="28"/>
          <w:lang w:val="ru-RU"/>
        </w:rPr>
        <w:t xml:space="preserve"> (</w:t>
      </w:r>
      <w:r w:rsidR="0017336B" w:rsidRPr="002C07AA">
        <w:rPr>
          <w:b/>
          <w:i/>
          <w:sz w:val="28"/>
          <w:szCs w:val="28"/>
          <w:lang w:val="fi-FI" w:eastAsia="fi-FI"/>
        </w:rPr>
        <w:t>Surfing</w:t>
      </w:r>
      <w:r w:rsidR="0017336B" w:rsidRPr="002C07AA">
        <w:rPr>
          <w:b/>
          <w:i/>
          <w:sz w:val="28"/>
          <w:szCs w:val="28"/>
          <w:lang w:val="ru-RU" w:eastAsia="fi-FI"/>
        </w:rPr>
        <w:t>)</w:t>
      </w:r>
      <w:r w:rsidR="0017336B" w:rsidRPr="002C07AA">
        <w:rPr>
          <w:sz w:val="28"/>
          <w:szCs w:val="28"/>
          <w:lang w:val="ru-RU"/>
        </w:rPr>
        <w:t xml:space="preserve"> </w:t>
      </w:r>
      <w:r w:rsidRPr="002C07AA">
        <w:rPr>
          <w:sz w:val="28"/>
          <w:szCs w:val="28"/>
          <w:lang w:val="ru-RU"/>
        </w:rPr>
        <w:t xml:space="preserve">Доска находится в режиме </w:t>
      </w:r>
      <w:r w:rsidRPr="002C07AA">
        <w:rPr>
          <w:i/>
          <w:sz w:val="28"/>
          <w:szCs w:val="28"/>
          <w:lang w:val="ru-RU"/>
        </w:rPr>
        <w:t>сёрфинга</w:t>
      </w:r>
      <w:r w:rsidRPr="002C07AA">
        <w:rPr>
          <w:sz w:val="28"/>
          <w:szCs w:val="28"/>
          <w:lang w:val="ru-RU"/>
        </w:rPr>
        <w:t xml:space="preserve">, когда она, будучи </w:t>
      </w:r>
      <w:r w:rsidRPr="002C07AA">
        <w:rPr>
          <w:i/>
          <w:sz w:val="28"/>
          <w:szCs w:val="28"/>
          <w:lang w:val="ru-RU"/>
        </w:rPr>
        <w:t>входящей</w:t>
      </w:r>
      <w:r w:rsidRPr="002C07AA">
        <w:rPr>
          <w:sz w:val="28"/>
          <w:szCs w:val="28"/>
          <w:lang w:val="ru-RU"/>
        </w:rPr>
        <w:t>,</w:t>
      </w:r>
      <w:r w:rsidRPr="002C07AA">
        <w:rPr>
          <w:i/>
          <w:sz w:val="28"/>
          <w:szCs w:val="28"/>
          <w:lang w:val="ru-RU"/>
        </w:rPr>
        <w:t xml:space="preserve"> </w:t>
      </w:r>
      <w:r w:rsidRPr="002C07AA">
        <w:rPr>
          <w:sz w:val="28"/>
          <w:szCs w:val="28"/>
          <w:lang w:val="ru-RU"/>
        </w:rPr>
        <w:t xml:space="preserve">находится на волне или непосредственно перед волной. </w:t>
      </w:r>
    </w:p>
    <w:p w:rsidR="00C73F10" w:rsidRPr="002C07AA" w:rsidRDefault="002326BC" w:rsidP="002C07AA">
      <w:pPr>
        <w:pStyle w:val="af"/>
        <w:spacing w:before="120" w:after="0"/>
        <w:ind w:left="709"/>
        <w:rPr>
          <w:sz w:val="28"/>
          <w:szCs w:val="28"/>
          <w:lang w:val="ru-RU"/>
        </w:rPr>
      </w:pPr>
      <w:r w:rsidRPr="002C07AA">
        <w:rPr>
          <w:b/>
          <w:i/>
          <w:sz w:val="28"/>
          <w:szCs w:val="28"/>
          <w:lang w:val="ru-RU"/>
        </w:rPr>
        <w:t>Переходное состояние</w:t>
      </w:r>
      <w:r w:rsidR="0017336B" w:rsidRPr="002C07AA">
        <w:rPr>
          <w:b/>
          <w:i/>
          <w:sz w:val="28"/>
          <w:szCs w:val="28"/>
          <w:lang w:val="ru-RU"/>
        </w:rPr>
        <w:t xml:space="preserve"> (</w:t>
      </w:r>
      <w:r w:rsidR="0017336B" w:rsidRPr="002C07AA">
        <w:rPr>
          <w:b/>
          <w:i/>
          <w:sz w:val="28"/>
          <w:szCs w:val="28"/>
          <w:lang w:val="fi-FI" w:eastAsia="fi-FI"/>
        </w:rPr>
        <w:t>Transition</w:t>
      </w:r>
      <w:r w:rsidR="0017336B" w:rsidRPr="002C07AA">
        <w:rPr>
          <w:b/>
          <w:i/>
          <w:sz w:val="28"/>
          <w:szCs w:val="28"/>
          <w:lang w:val="ru-RU" w:eastAsia="fi-FI"/>
        </w:rPr>
        <w:t>)</w:t>
      </w:r>
      <w:r w:rsidR="0017336B" w:rsidRPr="002C07AA">
        <w:rPr>
          <w:sz w:val="28"/>
          <w:szCs w:val="28"/>
          <w:lang w:val="ru-RU"/>
        </w:rPr>
        <w:t xml:space="preserve"> </w:t>
      </w:r>
      <w:r w:rsidRPr="002C07AA">
        <w:rPr>
          <w:sz w:val="28"/>
          <w:szCs w:val="28"/>
          <w:lang w:val="ru-RU"/>
        </w:rPr>
        <w:t xml:space="preserve">Доска находится в </w:t>
      </w:r>
      <w:r w:rsidRPr="002C07AA">
        <w:rPr>
          <w:i/>
          <w:sz w:val="28"/>
          <w:szCs w:val="28"/>
          <w:lang w:val="ru-RU"/>
        </w:rPr>
        <w:t>переходном состоянии</w:t>
      </w:r>
      <w:r w:rsidRPr="002C07AA">
        <w:rPr>
          <w:sz w:val="28"/>
          <w:szCs w:val="28"/>
          <w:lang w:val="ru-RU"/>
        </w:rPr>
        <w:t xml:space="preserve">, когда она меняет </w:t>
      </w:r>
      <w:r w:rsidRPr="002C07AA">
        <w:rPr>
          <w:i/>
          <w:sz w:val="28"/>
          <w:szCs w:val="28"/>
          <w:lang w:val="ru-RU"/>
        </w:rPr>
        <w:t>галс</w:t>
      </w:r>
      <w:r w:rsidRPr="002C07AA">
        <w:rPr>
          <w:sz w:val="28"/>
          <w:szCs w:val="28"/>
          <w:lang w:val="ru-RU"/>
        </w:rPr>
        <w:t xml:space="preserve">, или взлетает, будучи </w:t>
      </w:r>
      <w:r w:rsidRPr="002C07AA">
        <w:rPr>
          <w:i/>
          <w:sz w:val="28"/>
          <w:szCs w:val="28"/>
          <w:lang w:val="ru-RU"/>
        </w:rPr>
        <w:t>входящей</w:t>
      </w:r>
      <w:r w:rsidRPr="002C07AA">
        <w:rPr>
          <w:sz w:val="28"/>
          <w:szCs w:val="28"/>
          <w:lang w:val="ru-RU"/>
        </w:rPr>
        <w:t xml:space="preserve">, или не находится в режиме </w:t>
      </w:r>
      <w:r w:rsidRPr="002C07AA">
        <w:rPr>
          <w:i/>
          <w:sz w:val="28"/>
          <w:szCs w:val="28"/>
          <w:lang w:val="ru-RU"/>
        </w:rPr>
        <w:t>сёрфинга</w:t>
      </w:r>
      <w:r w:rsidRPr="002C07AA">
        <w:rPr>
          <w:sz w:val="28"/>
          <w:szCs w:val="28"/>
          <w:lang w:val="ru-RU"/>
        </w:rPr>
        <w:t xml:space="preserve">, не в </w:t>
      </w:r>
      <w:r w:rsidRPr="002C07AA">
        <w:rPr>
          <w:i/>
          <w:sz w:val="28"/>
          <w:szCs w:val="28"/>
          <w:lang w:val="ru-RU"/>
        </w:rPr>
        <w:t>прыжке</w:t>
      </w:r>
      <w:r w:rsidRPr="002C07AA">
        <w:rPr>
          <w:sz w:val="28"/>
          <w:szCs w:val="28"/>
          <w:lang w:val="ru-RU"/>
        </w:rPr>
        <w:t xml:space="preserve">, не </w:t>
      </w:r>
      <w:r w:rsidRPr="002C07AA">
        <w:rPr>
          <w:i/>
          <w:sz w:val="28"/>
          <w:szCs w:val="28"/>
          <w:lang w:val="ru-RU"/>
        </w:rPr>
        <w:t>опрокинувшаяся</w:t>
      </w:r>
      <w:r w:rsidRPr="002C07AA">
        <w:rPr>
          <w:sz w:val="28"/>
          <w:szCs w:val="28"/>
          <w:lang w:val="ru-RU"/>
        </w:rPr>
        <w:t xml:space="preserve"> или не </w:t>
      </w:r>
      <w:r w:rsidRPr="002C07AA">
        <w:rPr>
          <w:i/>
          <w:sz w:val="28"/>
          <w:szCs w:val="28"/>
          <w:lang w:val="ru-RU"/>
        </w:rPr>
        <w:t>поднимающаяся</w:t>
      </w:r>
      <w:r w:rsidR="0058657C">
        <w:rPr>
          <w:sz w:val="28"/>
          <w:szCs w:val="28"/>
          <w:lang w:val="ru-RU"/>
        </w:rPr>
        <w:t>.</w:t>
      </w:r>
      <w:r w:rsidR="002C07AA">
        <w:rPr>
          <w:sz w:val="28"/>
          <w:szCs w:val="28"/>
          <w:lang w:val="ru-RU"/>
        </w:rPr>
        <w:t xml:space="preserve"> </w:t>
      </w:r>
    </w:p>
    <w:p w:rsidR="002326BC" w:rsidRPr="008556E1" w:rsidRDefault="00215082" w:rsidP="002C07AA">
      <w:pPr>
        <w:pStyle w:val="af"/>
        <w:tabs>
          <w:tab w:val="left" w:pos="1701"/>
        </w:tabs>
        <w:spacing w:before="120" w:after="0"/>
        <w:ind w:left="1701" w:right="-283" w:hanging="992"/>
        <w:jc w:val="left"/>
        <w:rPr>
          <w:b/>
          <w:sz w:val="28"/>
          <w:szCs w:val="28"/>
          <w:lang w:val="ru-RU"/>
        </w:rPr>
      </w:pPr>
      <w:r w:rsidRPr="002C07AA">
        <w:rPr>
          <w:b/>
          <w:sz w:val="28"/>
          <w:szCs w:val="28"/>
          <w:lang w:val="ru-RU"/>
        </w:rPr>
        <w:t>B</w:t>
      </w:r>
      <w:r w:rsidRPr="008556E1">
        <w:rPr>
          <w:b/>
          <w:sz w:val="28"/>
          <w:szCs w:val="28"/>
          <w:lang w:val="ru-RU"/>
        </w:rPr>
        <w:t>11.</w:t>
      </w:r>
      <w:r w:rsidR="002326BC" w:rsidRPr="008556E1">
        <w:rPr>
          <w:b/>
          <w:sz w:val="28"/>
          <w:szCs w:val="28"/>
          <w:lang w:val="ru-RU"/>
        </w:rPr>
        <w:t>ЧАСТЬ 2 – КОГДА ДОСКИ ВСТРЕЧАЮТСЯ</w:t>
      </w:r>
    </w:p>
    <w:p w:rsidR="002326BC" w:rsidRPr="008556E1" w:rsidRDefault="002326BC" w:rsidP="00C15AE2">
      <w:pPr>
        <w:pStyle w:val="af"/>
        <w:spacing w:before="120" w:after="0"/>
        <w:ind w:left="709" w:firstLine="709"/>
        <w:rPr>
          <w:sz w:val="28"/>
          <w:szCs w:val="28"/>
          <w:lang w:val="ru-RU"/>
        </w:rPr>
      </w:pPr>
      <w:r w:rsidRPr="008556E1">
        <w:rPr>
          <w:sz w:val="28"/>
          <w:szCs w:val="28"/>
          <w:lang w:val="ru-RU"/>
        </w:rPr>
        <w:t>Правила Части 2 удалены и заменены следующими:</w:t>
      </w:r>
    </w:p>
    <w:p w:rsidR="002326BC" w:rsidRPr="008556E1" w:rsidRDefault="002326BC" w:rsidP="00C15AE2">
      <w:pPr>
        <w:pStyle w:val="af1"/>
        <w:spacing w:before="120" w:after="0"/>
        <w:ind w:left="1985" w:hanging="567"/>
        <w:rPr>
          <w:sz w:val="28"/>
          <w:szCs w:val="28"/>
          <w:lang w:val="ru-RU"/>
        </w:rPr>
      </w:pPr>
      <w:r w:rsidRPr="008556E1">
        <w:rPr>
          <w:sz w:val="28"/>
          <w:szCs w:val="28"/>
          <w:lang w:val="ru-RU"/>
        </w:rPr>
        <w:t>(а)</w:t>
      </w:r>
      <w:r w:rsidRPr="008556E1">
        <w:rPr>
          <w:sz w:val="28"/>
          <w:szCs w:val="28"/>
          <w:lang w:val="ru-RU"/>
        </w:rPr>
        <w:tab/>
        <w:t>ВХОДЯЩАЯ И ВЫХОДЯЩАЯ</w:t>
      </w:r>
      <w:r w:rsidRPr="008556E1">
        <w:rPr>
          <w:sz w:val="28"/>
          <w:szCs w:val="28"/>
          <w:lang w:val="ru-RU"/>
        </w:rPr>
        <w:tab/>
      </w:r>
      <w:r w:rsidRPr="008556E1">
        <w:rPr>
          <w:sz w:val="28"/>
          <w:szCs w:val="28"/>
          <w:lang w:val="ru-RU"/>
        </w:rPr>
        <w:br/>
      </w:r>
      <w:r w:rsidRPr="008556E1">
        <w:rPr>
          <w:i/>
          <w:sz w:val="28"/>
          <w:szCs w:val="28"/>
          <w:lang w:val="ru-RU"/>
        </w:rPr>
        <w:t>Входящая</w:t>
      </w:r>
      <w:r w:rsidRPr="008556E1">
        <w:rPr>
          <w:sz w:val="28"/>
          <w:szCs w:val="28"/>
          <w:lang w:val="ru-RU"/>
        </w:rPr>
        <w:t xml:space="preserve"> доска должна </w:t>
      </w:r>
      <w:r w:rsidRPr="008556E1">
        <w:rPr>
          <w:i/>
          <w:sz w:val="28"/>
          <w:szCs w:val="28"/>
          <w:lang w:val="ru-RU"/>
        </w:rPr>
        <w:t>сторониться выходящей</w:t>
      </w:r>
      <w:r w:rsidRPr="008556E1">
        <w:rPr>
          <w:sz w:val="28"/>
          <w:szCs w:val="28"/>
          <w:lang w:val="ru-RU"/>
        </w:rPr>
        <w:t xml:space="preserve"> доски</w:t>
      </w:r>
      <w:r w:rsidRPr="008556E1">
        <w:rPr>
          <w:i/>
          <w:sz w:val="28"/>
          <w:szCs w:val="28"/>
          <w:lang w:val="ru-RU"/>
        </w:rPr>
        <w:t xml:space="preserve">. </w:t>
      </w:r>
      <w:r w:rsidRPr="008556E1">
        <w:rPr>
          <w:sz w:val="28"/>
          <w:szCs w:val="28"/>
          <w:lang w:val="ru-RU"/>
        </w:rPr>
        <w:t xml:space="preserve">Если две доски являются </w:t>
      </w:r>
      <w:r w:rsidRPr="008556E1">
        <w:rPr>
          <w:i/>
          <w:sz w:val="28"/>
          <w:szCs w:val="28"/>
          <w:lang w:val="ru-RU"/>
        </w:rPr>
        <w:t>выходящими</w:t>
      </w:r>
      <w:r w:rsidRPr="008556E1">
        <w:rPr>
          <w:sz w:val="28"/>
          <w:szCs w:val="28"/>
          <w:lang w:val="ru-RU"/>
        </w:rPr>
        <w:t xml:space="preserve"> или </w:t>
      </w:r>
      <w:r w:rsidR="00C73F10" w:rsidRPr="008556E1">
        <w:rPr>
          <w:i/>
          <w:sz w:val="28"/>
          <w:szCs w:val="28"/>
          <w:lang w:val="ru-RU"/>
        </w:rPr>
        <w:t>входящими</w:t>
      </w:r>
      <w:r w:rsidRPr="008556E1">
        <w:rPr>
          <w:i/>
          <w:sz w:val="28"/>
          <w:szCs w:val="28"/>
          <w:lang w:val="ru-RU"/>
        </w:rPr>
        <w:t xml:space="preserve"> </w:t>
      </w:r>
      <w:r w:rsidRPr="008556E1">
        <w:rPr>
          <w:sz w:val="28"/>
          <w:szCs w:val="28"/>
          <w:lang w:val="ru-RU"/>
        </w:rPr>
        <w:t>на одной и той же волне</w:t>
      </w:r>
      <w:r w:rsidR="00442899" w:rsidRPr="008556E1">
        <w:rPr>
          <w:sz w:val="28"/>
          <w:szCs w:val="28"/>
          <w:lang w:val="ru-RU"/>
        </w:rPr>
        <w:t xml:space="preserve"> </w:t>
      </w:r>
      <w:r w:rsidRPr="008556E1">
        <w:rPr>
          <w:sz w:val="28"/>
          <w:szCs w:val="28"/>
          <w:lang w:val="ru-RU"/>
        </w:rPr>
        <w:t>ли</w:t>
      </w:r>
      <w:r w:rsidR="00442899" w:rsidRPr="008556E1">
        <w:rPr>
          <w:sz w:val="28"/>
          <w:szCs w:val="28"/>
          <w:lang w:val="ru-RU"/>
        </w:rPr>
        <w:t>бо</w:t>
      </w:r>
      <w:r w:rsidRPr="008556E1">
        <w:rPr>
          <w:sz w:val="28"/>
          <w:szCs w:val="28"/>
          <w:lang w:val="ru-RU"/>
        </w:rPr>
        <w:t xml:space="preserve"> если ни одна из них не является </w:t>
      </w:r>
      <w:r w:rsidRPr="008556E1">
        <w:rPr>
          <w:i/>
          <w:sz w:val="28"/>
          <w:szCs w:val="28"/>
          <w:lang w:val="ru-RU"/>
        </w:rPr>
        <w:t xml:space="preserve">выходящей </w:t>
      </w:r>
      <w:r w:rsidRPr="008556E1">
        <w:rPr>
          <w:sz w:val="28"/>
          <w:szCs w:val="28"/>
          <w:lang w:val="ru-RU"/>
        </w:rPr>
        <w:t xml:space="preserve">или </w:t>
      </w:r>
      <w:r w:rsidRPr="008556E1">
        <w:rPr>
          <w:i/>
          <w:sz w:val="28"/>
          <w:szCs w:val="28"/>
          <w:lang w:val="ru-RU"/>
        </w:rPr>
        <w:t>входящей</w:t>
      </w:r>
      <w:r w:rsidRPr="008556E1">
        <w:rPr>
          <w:sz w:val="28"/>
          <w:szCs w:val="28"/>
          <w:lang w:val="ru-RU"/>
        </w:rPr>
        <w:t xml:space="preserve">, то доска </w:t>
      </w:r>
      <w:r w:rsidRPr="008556E1">
        <w:rPr>
          <w:i/>
          <w:sz w:val="28"/>
          <w:szCs w:val="28"/>
          <w:lang w:val="ru-RU"/>
        </w:rPr>
        <w:t>левого галса</w:t>
      </w:r>
      <w:r w:rsidRPr="008556E1">
        <w:rPr>
          <w:sz w:val="28"/>
          <w:szCs w:val="28"/>
          <w:lang w:val="ru-RU"/>
        </w:rPr>
        <w:t xml:space="preserve"> должна </w:t>
      </w:r>
      <w:r w:rsidRPr="008556E1">
        <w:rPr>
          <w:i/>
          <w:sz w:val="28"/>
          <w:szCs w:val="28"/>
          <w:lang w:val="ru-RU"/>
        </w:rPr>
        <w:t>сторониться</w:t>
      </w:r>
      <w:r w:rsidRPr="008556E1">
        <w:rPr>
          <w:sz w:val="28"/>
          <w:szCs w:val="28"/>
          <w:lang w:val="ru-RU"/>
        </w:rPr>
        <w:t xml:space="preserve"> доски </w:t>
      </w:r>
      <w:r w:rsidRPr="008556E1">
        <w:rPr>
          <w:i/>
          <w:sz w:val="28"/>
          <w:szCs w:val="28"/>
          <w:lang w:val="ru-RU"/>
        </w:rPr>
        <w:t>правого галса</w:t>
      </w:r>
      <w:r w:rsidRPr="008556E1">
        <w:rPr>
          <w:sz w:val="28"/>
          <w:szCs w:val="28"/>
          <w:lang w:val="ru-RU"/>
        </w:rPr>
        <w:t>.</w:t>
      </w:r>
    </w:p>
    <w:p w:rsidR="002326BC" w:rsidRPr="008556E1" w:rsidRDefault="002326BC" w:rsidP="00C15AE2">
      <w:pPr>
        <w:pStyle w:val="af1"/>
        <w:spacing w:before="120" w:after="0"/>
        <w:ind w:left="1985" w:hanging="567"/>
        <w:rPr>
          <w:sz w:val="28"/>
          <w:szCs w:val="28"/>
          <w:lang w:val="ru-RU"/>
        </w:rPr>
      </w:pPr>
      <w:r w:rsidRPr="008556E1">
        <w:rPr>
          <w:sz w:val="28"/>
          <w:szCs w:val="28"/>
          <w:lang w:val="ru-RU"/>
        </w:rPr>
        <w:t>(b)</w:t>
      </w:r>
      <w:r w:rsidRPr="008556E1">
        <w:rPr>
          <w:sz w:val="28"/>
          <w:szCs w:val="28"/>
          <w:lang w:val="ru-RU"/>
        </w:rPr>
        <w:tab/>
        <w:t>ДОСКИ НА ОДНОЙ И ТОЙ ЖЕ ВОЛНЕ, ВХОДЯЩИЕ</w:t>
      </w:r>
      <w:r w:rsidRPr="008556E1">
        <w:rPr>
          <w:sz w:val="28"/>
          <w:szCs w:val="28"/>
          <w:lang w:val="ru-RU"/>
        </w:rPr>
        <w:tab/>
      </w:r>
      <w:r w:rsidRPr="008556E1">
        <w:rPr>
          <w:sz w:val="28"/>
          <w:szCs w:val="28"/>
          <w:lang w:val="ru-RU"/>
        </w:rPr>
        <w:br/>
        <w:t xml:space="preserve">Если две или более досок на волне являются </w:t>
      </w:r>
      <w:r w:rsidRPr="008556E1">
        <w:rPr>
          <w:i/>
          <w:sz w:val="28"/>
          <w:szCs w:val="28"/>
          <w:lang w:val="ru-RU"/>
        </w:rPr>
        <w:t>входящими</w:t>
      </w:r>
      <w:r w:rsidRPr="008556E1">
        <w:rPr>
          <w:sz w:val="28"/>
          <w:szCs w:val="28"/>
          <w:lang w:val="ru-RU"/>
        </w:rPr>
        <w:t xml:space="preserve">, то доска, которая не </w:t>
      </w:r>
      <w:r w:rsidRPr="008556E1">
        <w:rPr>
          <w:i/>
          <w:sz w:val="28"/>
          <w:szCs w:val="28"/>
          <w:lang w:val="ru-RU"/>
        </w:rPr>
        <w:t>взяла</w:t>
      </w:r>
      <w:r w:rsidRPr="008556E1">
        <w:rPr>
          <w:sz w:val="28"/>
          <w:szCs w:val="28"/>
          <w:lang w:val="ru-RU"/>
        </w:rPr>
        <w:t xml:space="preserve"> волну, должна </w:t>
      </w:r>
      <w:r w:rsidRPr="008556E1">
        <w:rPr>
          <w:i/>
          <w:sz w:val="28"/>
          <w:szCs w:val="28"/>
          <w:lang w:val="ru-RU"/>
        </w:rPr>
        <w:t>сторониться</w:t>
      </w:r>
      <w:r w:rsidRPr="008556E1">
        <w:rPr>
          <w:sz w:val="28"/>
          <w:szCs w:val="28"/>
          <w:lang w:val="ru-RU"/>
        </w:rPr>
        <w:t>.</w:t>
      </w:r>
    </w:p>
    <w:p w:rsidR="002326BC" w:rsidRPr="008556E1" w:rsidRDefault="002326BC" w:rsidP="00C15AE2">
      <w:pPr>
        <w:pStyle w:val="af1"/>
        <w:spacing w:before="120" w:after="0"/>
        <w:ind w:left="1985" w:hanging="567"/>
        <w:rPr>
          <w:sz w:val="28"/>
          <w:szCs w:val="28"/>
          <w:lang w:val="ru-RU"/>
        </w:rPr>
      </w:pPr>
      <w:r w:rsidRPr="008556E1">
        <w:rPr>
          <w:sz w:val="28"/>
          <w:szCs w:val="28"/>
          <w:lang w:val="ru-RU"/>
        </w:rPr>
        <w:t>(с)</w:t>
      </w:r>
      <w:r w:rsidRPr="008556E1">
        <w:rPr>
          <w:sz w:val="28"/>
          <w:szCs w:val="28"/>
          <w:lang w:val="ru-RU"/>
        </w:rPr>
        <w:tab/>
        <w:t>ЧИСТО ПОЗАДИ, ЧИСТО ВПЕРЕДИ И ОБГОНЯЮЩАЯ</w:t>
      </w:r>
      <w:r w:rsidRPr="008556E1">
        <w:rPr>
          <w:sz w:val="28"/>
          <w:szCs w:val="28"/>
          <w:lang w:val="ru-RU"/>
        </w:rPr>
        <w:tab/>
      </w:r>
      <w:r w:rsidRPr="008556E1">
        <w:rPr>
          <w:sz w:val="28"/>
          <w:szCs w:val="28"/>
          <w:lang w:val="ru-RU"/>
        </w:rPr>
        <w:br/>
        <w:t xml:space="preserve">Доска </w:t>
      </w:r>
      <w:r w:rsidRPr="008556E1">
        <w:rPr>
          <w:i/>
          <w:sz w:val="28"/>
          <w:szCs w:val="28"/>
          <w:lang w:val="ru-RU"/>
        </w:rPr>
        <w:t>чисто позади</w:t>
      </w:r>
      <w:r w:rsidRPr="008556E1">
        <w:rPr>
          <w:sz w:val="28"/>
          <w:szCs w:val="28"/>
          <w:lang w:val="ru-RU"/>
        </w:rPr>
        <w:t xml:space="preserve"> и не на волне должна </w:t>
      </w:r>
      <w:r w:rsidRPr="008556E1">
        <w:rPr>
          <w:i/>
          <w:sz w:val="28"/>
          <w:szCs w:val="28"/>
          <w:lang w:val="ru-RU"/>
        </w:rPr>
        <w:t>сторониться</w:t>
      </w:r>
      <w:r w:rsidRPr="008556E1">
        <w:rPr>
          <w:sz w:val="28"/>
          <w:szCs w:val="28"/>
          <w:lang w:val="ru-RU"/>
        </w:rPr>
        <w:t xml:space="preserve"> доски </w:t>
      </w:r>
      <w:r w:rsidRPr="008556E1">
        <w:rPr>
          <w:i/>
          <w:sz w:val="28"/>
          <w:szCs w:val="28"/>
          <w:lang w:val="ru-RU"/>
        </w:rPr>
        <w:t>чисто впереди</w:t>
      </w:r>
      <w:r w:rsidRPr="008556E1">
        <w:rPr>
          <w:sz w:val="28"/>
          <w:szCs w:val="28"/>
          <w:lang w:val="ru-RU"/>
        </w:rPr>
        <w:t xml:space="preserve">. </w:t>
      </w:r>
      <w:r w:rsidRPr="008556E1">
        <w:rPr>
          <w:i/>
          <w:sz w:val="28"/>
          <w:szCs w:val="28"/>
          <w:lang w:val="ru-RU"/>
        </w:rPr>
        <w:t>Обгоняющая</w:t>
      </w:r>
      <w:r w:rsidRPr="008556E1">
        <w:rPr>
          <w:sz w:val="28"/>
          <w:szCs w:val="28"/>
          <w:lang w:val="ru-RU"/>
        </w:rPr>
        <w:t xml:space="preserve"> доска не на волне должна </w:t>
      </w:r>
      <w:r w:rsidRPr="008556E1">
        <w:rPr>
          <w:i/>
          <w:sz w:val="28"/>
          <w:szCs w:val="28"/>
          <w:lang w:val="ru-RU"/>
        </w:rPr>
        <w:t>сторониться</w:t>
      </w:r>
      <w:r w:rsidRPr="008556E1">
        <w:rPr>
          <w:sz w:val="28"/>
          <w:szCs w:val="28"/>
          <w:lang w:val="ru-RU"/>
        </w:rPr>
        <w:t>.</w:t>
      </w:r>
    </w:p>
    <w:p w:rsidR="005B560E" w:rsidRPr="008A7E0B" w:rsidRDefault="002326BC" w:rsidP="00C15AE2">
      <w:pPr>
        <w:pStyle w:val="af1"/>
        <w:spacing w:before="120" w:after="0"/>
        <w:ind w:left="1985" w:hanging="567"/>
        <w:rPr>
          <w:color w:val="000000"/>
          <w:sz w:val="28"/>
          <w:szCs w:val="28"/>
          <w:lang w:val="ru-RU"/>
        </w:rPr>
      </w:pPr>
      <w:r w:rsidRPr="008556E1">
        <w:rPr>
          <w:sz w:val="28"/>
          <w:szCs w:val="28"/>
          <w:lang w:val="ru-RU"/>
        </w:rPr>
        <w:t>(</w:t>
      </w:r>
      <w:r w:rsidRPr="008556E1">
        <w:rPr>
          <w:sz w:val="28"/>
          <w:szCs w:val="28"/>
        </w:rPr>
        <w:t>d</w:t>
      </w:r>
      <w:r w:rsidRPr="008556E1">
        <w:rPr>
          <w:sz w:val="28"/>
          <w:szCs w:val="28"/>
          <w:lang w:val="ru-RU"/>
        </w:rPr>
        <w:t>)</w:t>
      </w:r>
      <w:r w:rsidRPr="008556E1">
        <w:rPr>
          <w:sz w:val="28"/>
          <w:szCs w:val="28"/>
          <w:lang w:val="ru-RU"/>
        </w:rPr>
        <w:tab/>
        <w:t>ПЕРЕХОДНОЕ СОСТОЯНИЕ</w:t>
      </w:r>
      <w:r w:rsidRPr="008556E1">
        <w:rPr>
          <w:sz w:val="28"/>
          <w:szCs w:val="28"/>
          <w:lang w:val="ru-RU"/>
        </w:rPr>
        <w:tab/>
      </w:r>
      <w:r w:rsidRPr="008556E1">
        <w:rPr>
          <w:sz w:val="28"/>
          <w:szCs w:val="28"/>
          <w:lang w:val="ru-RU"/>
        </w:rPr>
        <w:br/>
        <w:t xml:space="preserve">Доска в </w:t>
      </w:r>
      <w:r w:rsidRPr="008556E1">
        <w:rPr>
          <w:i/>
          <w:sz w:val="28"/>
          <w:szCs w:val="28"/>
          <w:lang w:val="ru-RU"/>
        </w:rPr>
        <w:t>переходном состоянии</w:t>
      </w:r>
      <w:r w:rsidRPr="008556E1">
        <w:rPr>
          <w:sz w:val="28"/>
          <w:szCs w:val="28"/>
          <w:lang w:val="ru-RU"/>
        </w:rPr>
        <w:t xml:space="preserve"> должна </w:t>
      </w:r>
      <w:r w:rsidRPr="008556E1">
        <w:rPr>
          <w:i/>
          <w:sz w:val="28"/>
          <w:szCs w:val="28"/>
          <w:lang w:val="ru-RU"/>
        </w:rPr>
        <w:t>сторониться</w:t>
      </w:r>
      <w:r w:rsidRPr="008556E1">
        <w:rPr>
          <w:sz w:val="28"/>
          <w:szCs w:val="28"/>
          <w:lang w:val="ru-RU"/>
        </w:rPr>
        <w:t xml:space="preserve"> доски, которая не в </w:t>
      </w:r>
      <w:r w:rsidRPr="008556E1">
        <w:rPr>
          <w:i/>
          <w:sz w:val="28"/>
          <w:szCs w:val="28"/>
          <w:lang w:val="ru-RU"/>
        </w:rPr>
        <w:t>переходном состоянии</w:t>
      </w:r>
      <w:r w:rsidRPr="008556E1">
        <w:rPr>
          <w:sz w:val="28"/>
          <w:szCs w:val="28"/>
          <w:lang w:val="ru-RU"/>
        </w:rPr>
        <w:t xml:space="preserve">. </w:t>
      </w:r>
      <w:r w:rsidRPr="008A7E0B">
        <w:rPr>
          <w:color w:val="000000"/>
          <w:sz w:val="28"/>
          <w:szCs w:val="28"/>
          <w:lang w:val="ru-RU"/>
        </w:rPr>
        <w:t xml:space="preserve">Если две доски одновременно в </w:t>
      </w:r>
      <w:r w:rsidRPr="008A7E0B">
        <w:rPr>
          <w:i/>
          <w:color w:val="000000"/>
          <w:sz w:val="28"/>
          <w:szCs w:val="28"/>
          <w:lang w:val="ru-RU"/>
        </w:rPr>
        <w:t>переходном состоянии</w:t>
      </w:r>
      <w:r w:rsidRPr="008A7E0B">
        <w:rPr>
          <w:color w:val="000000"/>
          <w:sz w:val="28"/>
          <w:szCs w:val="28"/>
          <w:lang w:val="ru-RU"/>
        </w:rPr>
        <w:t xml:space="preserve">, </w:t>
      </w:r>
      <w:r w:rsidR="005B560E" w:rsidRPr="008A7E0B">
        <w:rPr>
          <w:color w:val="000000"/>
          <w:sz w:val="28"/>
          <w:szCs w:val="28"/>
          <w:lang w:val="ru-RU"/>
        </w:rPr>
        <w:t xml:space="preserve">то </w:t>
      </w:r>
      <w:r w:rsidR="005B560E" w:rsidRPr="008A7E0B">
        <w:rPr>
          <w:i/>
          <w:color w:val="000000"/>
          <w:sz w:val="28"/>
          <w:szCs w:val="28"/>
          <w:lang w:val="ru-RU"/>
        </w:rPr>
        <w:t>сторониться</w:t>
      </w:r>
      <w:r w:rsidR="005B560E" w:rsidRPr="008A7E0B">
        <w:rPr>
          <w:color w:val="000000"/>
          <w:sz w:val="28"/>
          <w:szCs w:val="28"/>
          <w:lang w:val="ru-RU"/>
        </w:rPr>
        <w:t xml:space="preserve"> должна та их них, </w:t>
      </w:r>
      <w:r w:rsidRPr="008A7E0B">
        <w:rPr>
          <w:color w:val="000000"/>
          <w:sz w:val="28"/>
          <w:szCs w:val="28"/>
          <w:lang w:val="ru-RU"/>
        </w:rPr>
        <w:t xml:space="preserve">которая </w:t>
      </w:r>
      <w:r w:rsidR="005B560E" w:rsidRPr="008A7E0B">
        <w:rPr>
          <w:color w:val="000000"/>
          <w:sz w:val="28"/>
          <w:szCs w:val="28"/>
          <w:lang w:val="ru-RU"/>
        </w:rPr>
        <w:t>находит</w:t>
      </w:r>
      <w:r w:rsidR="002C07AA" w:rsidRPr="008A7E0B">
        <w:rPr>
          <w:color w:val="000000"/>
          <w:sz w:val="28"/>
          <w:szCs w:val="28"/>
          <w:lang w:val="ru-RU"/>
        </w:rPr>
        <w:t>ся с левой стороны другой доски</w:t>
      </w:r>
      <w:r w:rsidR="005B560E" w:rsidRPr="008A7E0B">
        <w:rPr>
          <w:color w:val="000000"/>
          <w:sz w:val="28"/>
          <w:szCs w:val="28"/>
          <w:lang w:val="ru-RU"/>
        </w:rPr>
        <w:t xml:space="preserve"> или позади неё. </w:t>
      </w:r>
    </w:p>
    <w:p w:rsidR="002326BC" w:rsidRPr="00826A71" w:rsidRDefault="002326BC" w:rsidP="00C15AE2">
      <w:pPr>
        <w:pStyle w:val="af1"/>
        <w:spacing w:before="120" w:after="0"/>
        <w:ind w:left="1985" w:hanging="567"/>
        <w:rPr>
          <w:sz w:val="28"/>
          <w:szCs w:val="28"/>
          <w:lang w:val="ru-RU"/>
        </w:rPr>
      </w:pPr>
      <w:r w:rsidRPr="008556E1">
        <w:rPr>
          <w:sz w:val="28"/>
          <w:szCs w:val="28"/>
          <w:lang w:val="ru-RU"/>
        </w:rPr>
        <w:t>(е)</w:t>
      </w:r>
      <w:r w:rsidRPr="008556E1">
        <w:rPr>
          <w:sz w:val="28"/>
          <w:szCs w:val="28"/>
          <w:lang w:val="ru-RU"/>
        </w:rPr>
        <w:tab/>
        <w:t>В ПРЫЖКЕ</w:t>
      </w:r>
      <w:r w:rsidRPr="008556E1">
        <w:rPr>
          <w:sz w:val="28"/>
          <w:szCs w:val="28"/>
          <w:lang w:val="ru-RU"/>
        </w:rPr>
        <w:tab/>
      </w:r>
      <w:r w:rsidRPr="008556E1">
        <w:rPr>
          <w:sz w:val="28"/>
          <w:szCs w:val="28"/>
          <w:lang w:val="ru-RU"/>
        </w:rPr>
        <w:br/>
        <w:t xml:space="preserve">Доска в </w:t>
      </w:r>
      <w:r w:rsidRPr="008556E1">
        <w:rPr>
          <w:i/>
          <w:sz w:val="28"/>
          <w:szCs w:val="28"/>
          <w:lang w:val="ru-RU"/>
        </w:rPr>
        <w:t>прыжке</w:t>
      </w:r>
      <w:r w:rsidRPr="008556E1">
        <w:rPr>
          <w:sz w:val="28"/>
          <w:szCs w:val="28"/>
          <w:lang w:val="ru-RU"/>
        </w:rPr>
        <w:t xml:space="preserve"> должна </w:t>
      </w:r>
      <w:r w:rsidRPr="008556E1">
        <w:rPr>
          <w:i/>
          <w:sz w:val="28"/>
          <w:szCs w:val="28"/>
          <w:lang w:val="ru-RU"/>
        </w:rPr>
        <w:t>сторониться</w:t>
      </w:r>
      <w:r w:rsidRPr="008556E1">
        <w:rPr>
          <w:sz w:val="28"/>
          <w:szCs w:val="28"/>
          <w:lang w:val="ru-RU"/>
        </w:rPr>
        <w:t xml:space="preserve"> доски, которая не в </w:t>
      </w:r>
      <w:r w:rsidRPr="008556E1">
        <w:rPr>
          <w:i/>
          <w:sz w:val="28"/>
          <w:szCs w:val="28"/>
          <w:lang w:val="ru-RU"/>
        </w:rPr>
        <w:t>прыжке</w:t>
      </w:r>
      <w:r w:rsidRPr="008556E1">
        <w:rPr>
          <w:sz w:val="28"/>
          <w:szCs w:val="28"/>
          <w:lang w:val="ru-RU"/>
        </w:rPr>
        <w:t>.</w:t>
      </w:r>
    </w:p>
    <w:p w:rsidR="002326BC" w:rsidRPr="008556E1" w:rsidRDefault="00B46E66" w:rsidP="002C07AA">
      <w:pPr>
        <w:pStyle w:val="af"/>
        <w:tabs>
          <w:tab w:val="left" w:pos="1701"/>
        </w:tabs>
        <w:spacing w:before="120" w:after="0"/>
        <w:ind w:left="1701" w:right="-283" w:hanging="992"/>
        <w:jc w:val="left"/>
        <w:rPr>
          <w:b/>
          <w:sz w:val="28"/>
          <w:szCs w:val="28"/>
          <w:lang w:val="ru-RU"/>
        </w:rPr>
      </w:pPr>
      <w:r w:rsidRPr="002C07AA">
        <w:rPr>
          <w:b/>
          <w:sz w:val="28"/>
          <w:szCs w:val="28"/>
          <w:lang w:val="ru-RU"/>
        </w:rPr>
        <w:t>B</w:t>
      </w:r>
      <w:r w:rsidRPr="008556E1">
        <w:rPr>
          <w:b/>
          <w:sz w:val="28"/>
          <w:szCs w:val="28"/>
          <w:lang w:val="ru-RU"/>
        </w:rPr>
        <w:t>11.26</w:t>
      </w:r>
      <w:r w:rsidR="002C07AA">
        <w:rPr>
          <w:b/>
          <w:sz w:val="28"/>
          <w:szCs w:val="28"/>
          <w:lang w:val="ru-RU"/>
        </w:rPr>
        <w:tab/>
      </w:r>
      <w:r w:rsidR="002326BC" w:rsidRPr="008556E1">
        <w:rPr>
          <w:b/>
          <w:sz w:val="28"/>
          <w:szCs w:val="28"/>
          <w:lang w:val="ru-RU"/>
        </w:rPr>
        <w:t>СТАРТ И ОКОНЧАНИЕ ЗАЕЗДОВ</w:t>
      </w:r>
    </w:p>
    <w:p w:rsidR="002326BC" w:rsidRPr="008556E1" w:rsidRDefault="002326BC" w:rsidP="00C15AE2">
      <w:pPr>
        <w:pStyle w:val="af"/>
        <w:spacing w:before="120" w:after="0"/>
        <w:ind w:left="1418"/>
        <w:rPr>
          <w:sz w:val="28"/>
          <w:szCs w:val="28"/>
          <w:lang w:val="ru-RU"/>
        </w:rPr>
      </w:pPr>
      <w:r w:rsidRPr="008556E1">
        <w:rPr>
          <w:sz w:val="28"/>
          <w:szCs w:val="28"/>
          <w:lang w:val="ru-RU"/>
        </w:rPr>
        <w:t xml:space="preserve">Правило 26 </w:t>
      </w:r>
      <w:r w:rsidR="002C07AA">
        <w:rPr>
          <w:sz w:val="28"/>
          <w:szCs w:val="28"/>
          <w:lang w:val="ru-RU"/>
        </w:rPr>
        <w:t>за</w:t>
      </w:r>
      <w:r w:rsidRPr="008556E1">
        <w:rPr>
          <w:sz w:val="28"/>
          <w:szCs w:val="28"/>
          <w:lang w:val="ru-RU"/>
        </w:rPr>
        <w:t>менено</w:t>
      </w:r>
      <w:r w:rsidR="00442899" w:rsidRPr="008556E1">
        <w:rPr>
          <w:sz w:val="28"/>
          <w:szCs w:val="28"/>
          <w:lang w:val="ru-RU"/>
        </w:rPr>
        <w:t xml:space="preserve"> на</w:t>
      </w:r>
      <w:r w:rsidRPr="008556E1">
        <w:rPr>
          <w:sz w:val="28"/>
          <w:szCs w:val="28"/>
          <w:lang w:val="ru-RU"/>
        </w:rPr>
        <w:t>:</w:t>
      </w:r>
    </w:p>
    <w:p w:rsidR="002326BC" w:rsidRPr="008556E1" w:rsidRDefault="002326BC" w:rsidP="00C15AE2">
      <w:pPr>
        <w:pStyle w:val="af"/>
        <w:spacing w:before="120" w:after="0"/>
        <w:ind w:left="1418"/>
        <w:rPr>
          <w:sz w:val="28"/>
          <w:szCs w:val="28"/>
          <w:lang w:val="ru-RU"/>
        </w:rPr>
      </w:pPr>
      <w:r w:rsidRPr="008556E1">
        <w:rPr>
          <w:sz w:val="28"/>
          <w:szCs w:val="28"/>
          <w:lang w:val="ru-RU"/>
        </w:rPr>
        <w:t>Для старта и окончания заездов должны использоваться следующие сигналы:</w:t>
      </w:r>
    </w:p>
    <w:p w:rsidR="002326BC" w:rsidRPr="008556E1" w:rsidRDefault="002326BC" w:rsidP="00C15AE2">
      <w:pPr>
        <w:pStyle w:val="af1"/>
        <w:spacing w:before="120" w:after="0"/>
        <w:ind w:left="1985" w:hanging="567"/>
        <w:rPr>
          <w:sz w:val="28"/>
          <w:szCs w:val="28"/>
          <w:lang w:val="ru-RU"/>
        </w:rPr>
      </w:pPr>
      <w:r w:rsidRPr="008556E1">
        <w:rPr>
          <w:sz w:val="28"/>
          <w:szCs w:val="28"/>
          <w:lang w:val="ru-RU"/>
        </w:rPr>
        <w:t>(а)</w:t>
      </w:r>
      <w:r w:rsidRPr="008556E1">
        <w:rPr>
          <w:sz w:val="28"/>
          <w:szCs w:val="28"/>
          <w:lang w:val="ru-RU"/>
        </w:rPr>
        <w:tab/>
        <w:t>СТАРТ ЗАЕЗДА</w:t>
      </w:r>
      <w:r w:rsidRPr="008556E1">
        <w:rPr>
          <w:sz w:val="28"/>
          <w:szCs w:val="28"/>
          <w:lang w:val="ru-RU"/>
        </w:rPr>
        <w:tab/>
      </w:r>
      <w:r w:rsidRPr="008556E1">
        <w:rPr>
          <w:sz w:val="28"/>
          <w:szCs w:val="28"/>
          <w:lang w:val="ru-RU"/>
        </w:rPr>
        <w:br/>
        <w:t>Каждый флаг должен быть убран, когда показан следующий флаг.</w:t>
      </w:r>
    </w:p>
    <w:tbl>
      <w:tblPr>
        <w:tblW w:w="8034" w:type="dxa"/>
        <w:tblInd w:w="1985" w:type="dxa"/>
        <w:tblLook w:val="04A0" w:firstRow="1" w:lastRow="0" w:firstColumn="1" w:lastColumn="0" w:noHBand="0" w:noVBand="1"/>
      </w:tblPr>
      <w:tblGrid>
        <w:gridCol w:w="1722"/>
        <w:gridCol w:w="2046"/>
        <w:gridCol w:w="1535"/>
        <w:gridCol w:w="2731"/>
      </w:tblGrid>
      <w:tr w:rsidR="00D83725" w:rsidRPr="008A7E0B" w:rsidTr="008A7E0B">
        <w:tc>
          <w:tcPr>
            <w:tcW w:w="1722" w:type="dxa"/>
            <w:tcBorders>
              <w:bottom w:val="single" w:sz="4" w:space="0" w:color="auto"/>
            </w:tcBorders>
            <w:shd w:val="clear" w:color="auto" w:fill="auto"/>
          </w:tcPr>
          <w:p w:rsidR="00143341" w:rsidRPr="008A7E0B" w:rsidRDefault="00143341" w:rsidP="008A7E0B">
            <w:pPr>
              <w:pStyle w:val="af1"/>
              <w:spacing w:before="120" w:after="0"/>
              <w:ind w:left="0" w:firstLine="0"/>
              <w:jc w:val="center"/>
              <w:rPr>
                <w:sz w:val="24"/>
                <w:szCs w:val="28"/>
                <w:lang w:val="ru-RU"/>
              </w:rPr>
            </w:pPr>
            <w:r w:rsidRPr="008A7E0B">
              <w:rPr>
                <w:i/>
                <w:sz w:val="24"/>
                <w:szCs w:val="28"/>
                <w:lang w:val="ru-RU"/>
              </w:rPr>
              <w:t xml:space="preserve">Минуты до сигнала </w:t>
            </w:r>
            <w:r w:rsidR="00B1295F" w:rsidRPr="008A7E0B">
              <w:rPr>
                <w:rStyle w:val="FontStyle111"/>
                <w:i/>
                <w:sz w:val="24"/>
                <w:szCs w:val="28"/>
                <w:lang w:val="ru-RU"/>
              </w:rPr>
              <w:t>«Старт»</w:t>
            </w:r>
          </w:p>
        </w:tc>
        <w:tc>
          <w:tcPr>
            <w:tcW w:w="2046" w:type="dxa"/>
            <w:tcBorders>
              <w:bottom w:val="single" w:sz="4" w:space="0" w:color="auto"/>
            </w:tcBorders>
            <w:shd w:val="clear" w:color="auto" w:fill="auto"/>
          </w:tcPr>
          <w:p w:rsidR="00143341" w:rsidRPr="008A7E0B" w:rsidRDefault="00143341" w:rsidP="008A7E0B">
            <w:pPr>
              <w:pStyle w:val="af1"/>
              <w:spacing w:before="120" w:after="0"/>
              <w:ind w:left="0" w:firstLine="0"/>
              <w:rPr>
                <w:sz w:val="24"/>
                <w:szCs w:val="28"/>
                <w:lang w:val="ru-RU"/>
              </w:rPr>
            </w:pPr>
            <w:r w:rsidRPr="008A7E0B">
              <w:rPr>
                <w:i/>
                <w:sz w:val="24"/>
                <w:szCs w:val="28"/>
                <w:lang w:val="ru-RU"/>
              </w:rPr>
              <w:t>Зрительный сигнал</w:t>
            </w:r>
          </w:p>
        </w:tc>
        <w:tc>
          <w:tcPr>
            <w:tcW w:w="1535" w:type="dxa"/>
            <w:tcBorders>
              <w:bottom w:val="single" w:sz="4" w:space="0" w:color="auto"/>
            </w:tcBorders>
            <w:shd w:val="clear" w:color="auto" w:fill="auto"/>
          </w:tcPr>
          <w:p w:rsidR="00143341" w:rsidRPr="008A7E0B" w:rsidRDefault="00143341" w:rsidP="008A7E0B">
            <w:pPr>
              <w:pStyle w:val="af1"/>
              <w:spacing w:before="120" w:after="0"/>
              <w:ind w:left="0" w:firstLine="0"/>
              <w:rPr>
                <w:sz w:val="24"/>
                <w:szCs w:val="28"/>
                <w:lang w:val="ru-RU"/>
              </w:rPr>
            </w:pPr>
            <w:r w:rsidRPr="008A7E0B">
              <w:rPr>
                <w:i/>
                <w:sz w:val="24"/>
                <w:szCs w:val="28"/>
                <w:lang w:val="ru-RU"/>
              </w:rPr>
              <w:t>Звуковой сигнал</w:t>
            </w:r>
          </w:p>
        </w:tc>
        <w:tc>
          <w:tcPr>
            <w:tcW w:w="2731" w:type="dxa"/>
            <w:tcBorders>
              <w:bottom w:val="single" w:sz="4" w:space="0" w:color="auto"/>
            </w:tcBorders>
            <w:shd w:val="clear" w:color="auto" w:fill="auto"/>
          </w:tcPr>
          <w:p w:rsidR="00143341" w:rsidRPr="008A7E0B" w:rsidRDefault="00143341" w:rsidP="008A7E0B">
            <w:pPr>
              <w:pStyle w:val="af1"/>
              <w:spacing w:before="120" w:after="0"/>
              <w:ind w:left="0" w:firstLine="0"/>
              <w:rPr>
                <w:sz w:val="24"/>
                <w:szCs w:val="28"/>
                <w:lang w:val="ru-RU"/>
              </w:rPr>
            </w:pPr>
            <w:r w:rsidRPr="008A7E0B">
              <w:rPr>
                <w:i/>
                <w:sz w:val="24"/>
                <w:szCs w:val="28"/>
                <w:lang w:val="ru-RU"/>
              </w:rPr>
              <w:t>Значение</w:t>
            </w:r>
          </w:p>
        </w:tc>
      </w:tr>
      <w:tr w:rsidR="00D83725" w:rsidRPr="008A7E0B" w:rsidTr="008A7E0B">
        <w:tc>
          <w:tcPr>
            <w:tcW w:w="1722" w:type="dxa"/>
            <w:tcBorders>
              <w:top w:val="single" w:sz="4" w:space="0" w:color="auto"/>
              <w:bottom w:val="single" w:sz="4" w:space="0" w:color="auto"/>
            </w:tcBorders>
            <w:shd w:val="clear" w:color="auto" w:fill="auto"/>
          </w:tcPr>
          <w:p w:rsidR="00143341" w:rsidRPr="008A7E0B" w:rsidRDefault="00143341" w:rsidP="008A7E0B">
            <w:pPr>
              <w:pStyle w:val="af1"/>
              <w:spacing w:before="120" w:after="0"/>
              <w:ind w:left="0" w:firstLine="0"/>
              <w:jc w:val="center"/>
              <w:rPr>
                <w:sz w:val="24"/>
                <w:szCs w:val="28"/>
                <w:lang w:val="ru-RU"/>
              </w:rPr>
            </w:pPr>
            <w:r w:rsidRPr="008A7E0B">
              <w:rPr>
                <w:sz w:val="24"/>
                <w:szCs w:val="28"/>
                <w:lang w:val="ru-RU"/>
              </w:rPr>
              <w:t>Начало переходного периода</w:t>
            </w:r>
          </w:p>
        </w:tc>
        <w:tc>
          <w:tcPr>
            <w:tcW w:w="2046" w:type="dxa"/>
            <w:tcBorders>
              <w:top w:val="single" w:sz="4" w:space="0" w:color="auto"/>
              <w:bottom w:val="single" w:sz="4" w:space="0" w:color="auto"/>
            </w:tcBorders>
            <w:shd w:val="clear" w:color="auto" w:fill="auto"/>
          </w:tcPr>
          <w:p w:rsidR="00143341" w:rsidRPr="008A7E0B" w:rsidRDefault="00143341" w:rsidP="008A7E0B">
            <w:pPr>
              <w:pStyle w:val="af1"/>
              <w:spacing w:before="120" w:after="0"/>
              <w:ind w:left="0" w:firstLine="0"/>
              <w:jc w:val="left"/>
              <w:rPr>
                <w:sz w:val="24"/>
                <w:szCs w:val="28"/>
                <w:lang w:val="ru-RU"/>
              </w:rPr>
            </w:pPr>
            <w:r w:rsidRPr="008A7E0B">
              <w:rPr>
                <w:sz w:val="24"/>
                <w:szCs w:val="28"/>
                <w:lang w:val="ru-RU"/>
              </w:rPr>
              <w:t>Номер заезда с красным флагом</w:t>
            </w:r>
          </w:p>
        </w:tc>
        <w:tc>
          <w:tcPr>
            <w:tcW w:w="1535" w:type="dxa"/>
            <w:tcBorders>
              <w:top w:val="single" w:sz="4" w:space="0" w:color="auto"/>
              <w:bottom w:val="single" w:sz="4" w:space="0" w:color="auto"/>
            </w:tcBorders>
            <w:shd w:val="clear" w:color="auto" w:fill="auto"/>
          </w:tcPr>
          <w:p w:rsidR="00143341" w:rsidRPr="008A7E0B" w:rsidRDefault="00143341" w:rsidP="008A7E0B">
            <w:pPr>
              <w:pStyle w:val="af1"/>
              <w:spacing w:before="120" w:after="0"/>
              <w:ind w:left="0" w:firstLine="0"/>
              <w:jc w:val="left"/>
              <w:rPr>
                <w:sz w:val="24"/>
                <w:szCs w:val="28"/>
                <w:lang w:val="ru-RU"/>
              </w:rPr>
            </w:pPr>
            <w:r w:rsidRPr="008A7E0B">
              <w:rPr>
                <w:sz w:val="24"/>
                <w:szCs w:val="28"/>
                <w:lang w:val="ru-RU"/>
              </w:rPr>
              <w:t>Один</w:t>
            </w:r>
          </w:p>
        </w:tc>
        <w:tc>
          <w:tcPr>
            <w:tcW w:w="2731" w:type="dxa"/>
            <w:tcBorders>
              <w:top w:val="single" w:sz="4" w:space="0" w:color="auto"/>
              <w:bottom w:val="single" w:sz="4" w:space="0" w:color="auto"/>
            </w:tcBorders>
            <w:shd w:val="clear" w:color="auto" w:fill="auto"/>
          </w:tcPr>
          <w:p w:rsidR="00143341" w:rsidRPr="008A7E0B" w:rsidRDefault="00B1295F" w:rsidP="008A7E0B">
            <w:pPr>
              <w:pStyle w:val="af1"/>
              <w:spacing w:before="120" w:after="0"/>
              <w:ind w:left="0" w:firstLine="0"/>
              <w:jc w:val="left"/>
              <w:rPr>
                <w:sz w:val="24"/>
                <w:szCs w:val="28"/>
                <w:lang w:val="ru-RU"/>
              </w:rPr>
            </w:pPr>
            <w:r w:rsidRPr="008A7E0B">
              <w:rPr>
                <w:rStyle w:val="FontStyle111"/>
                <w:sz w:val="24"/>
                <w:szCs w:val="28"/>
                <w:lang w:val="ru-RU"/>
              </w:rPr>
              <w:t>«</w:t>
            </w:r>
            <w:r w:rsidR="00143341" w:rsidRPr="008A7E0B">
              <w:rPr>
                <w:sz w:val="24"/>
                <w:szCs w:val="28"/>
                <w:lang w:val="ru-RU"/>
              </w:rPr>
              <w:t>Предупреждение</w:t>
            </w:r>
            <w:r w:rsidRPr="008A7E0B">
              <w:rPr>
                <w:rStyle w:val="FontStyle111"/>
                <w:sz w:val="24"/>
                <w:szCs w:val="28"/>
                <w:lang w:val="ru-RU"/>
              </w:rPr>
              <w:t>»</w:t>
            </w:r>
          </w:p>
        </w:tc>
      </w:tr>
      <w:tr w:rsidR="00D83725" w:rsidRPr="008A7E0B" w:rsidTr="008A7E0B">
        <w:tc>
          <w:tcPr>
            <w:tcW w:w="1722" w:type="dxa"/>
            <w:tcBorders>
              <w:top w:val="single" w:sz="4" w:space="0" w:color="auto"/>
              <w:bottom w:val="single" w:sz="4" w:space="0" w:color="auto"/>
            </w:tcBorders>
            <w:shd w:val="clear" w:color="auto" w:fill="auto"/>
          </w:tcPr>
          <w:p w:rsidR="00143341" w:rsidRPr="008A7E0B" w:rsidRDefault="00143341" w:rsidP="008A7E0B">
            <w:pPr>
              <w:pStyle w:val="af1"/>
              <w:spacing w:before="120" w:after="0"/>
              <w:ind w:left="0" w:firstLine="0"/>
              <w:jc w:val="center"/>
              <w:rPr>
                <w:sz w:val="24"/>
                <w:szCs w:val="28"/>
                <w:lang w:val="ru-RU"/>
              </w:rPr>
            </w:pPr>
            <w:r w:rsidRPr="008A7E0B">
              <w:rPr>
                <w:sz w:val="24"/>
                <w:szCs w:val="28"/>
                <w:lang w:val="ru-RU"/>
              </w:rPr>
              <w:t>1</w:t>
            </w:r>
          </w:p>
        </w:tc>
        <w:tc>
          <w:tcPr>
            <w:tcW w:w="2046" w:type="dxa"/>
            <w:tcBorders>
              <w:top w:val="single" w:sz="4" w:space="0" w:color="auto"/>
              <w:bottom w:val="single" w:sz="4" w:space="0" w:color="auto"/>
            </w:tcBorders>
            <w:shd w:val="clear" w:color="auto" w:fill="auto"/>
          </w:tcPr>
          <w:p w:rsidR="00143341" w:rsidRPr="008A7E0B" w:rsidRDefault="00143341" w:rsidP="008A7E0B">
            <w:pPr>
              <w:pStyle w:val="af1"/>
              <w:spacing w:before="120" w:after="0"/>
              <w:ind w:left="0" w:firstLine="0"/>
              <w:jc w:val="left"/>
              <w:rPr>
                <w:sz w:val="24"/>
                <w:szCs w:val="28"/>
                <w:lang w:val="ru-RU"/>
              </w:rPr>
            </w:pPr>
            <w:r w:rsidRPr="008A7E0B">
              <w:rPr>
                <w:sz w:val="24"/>
                <w:szCs w:val="28"/>
                <w:lang w:val="ru-RU"/>
              </w:rPr>
              <w:t>Желтый флаг</w:t>
            </w:r>
          </w:p>
        </w:tc>
        <w:tc>
          <w:tcPr>
            <w:tcW w:w="1535" w:type="dxa"/>
            <w:tcBorders>
              <w:top w:val="single" w:sz="4" w:space="0" w:color="auto"/>
              <w:bottom w:val="single" w:sz="4" w:space="0" w:color="auto"/>
            </w:tcBorders>
            <w:shd w:val="clear" w:color="auto" w:fill="auto"/>
          </w:tcPr>
          <w:p w:rsidR="00143341" w:rsidRPr="008A7E0B" w:rsidRDefault="00143341" w:rsidP="008A7E0B">
            <w:pPr>
              <w:pStyle w:val="af1"/>
              <w:spacing w:before="120" w:after="0"/>
              <w:ind w:left="0" w:firstLine="0"/>
              <w:jc w:val="left"/>
              <w:rPr>
                <w:sz w:val="24"/>
                <w:szCs w:val="28"/>
                <w:lang w:val="ru-RU"/>
              </w:rPr>
            </w:pPr>
            <w:r w:rsidRPr="008A7E0B">
              <w:rPr>
                <w:sz w:val="24"/>
                <w:szCs w:val="28"/>
                <w:lang w:val="ru-RU"/>
              </w:rPr>
              <w:t>Один</w:t>
            </w:r>
          </w:p>
        </w:tc>
        <w:tc>
          <w:tcPr>
            <w:tcW w:w="2731" w:type="dxa"/>
            <w:tcBorders>
              <w:top w:val="single" w:sz="4" w:space="0" w:color="auto"/>
              <w:bottom w:val="single" w:sz="4" w:space="0" w:color="auto"/>
            </w:tcBorders>
            <w:shd w:val="clear" w:color="auto" w:fill="auto"/>
          </w:tcPr>
          <w:p w:rsidR="00143341" w:rsidRPr="008A7E0B" w:rsidRDefault="00B1295F" w:rsidP="008A7E0B">
            <w:pPr>
              <w:pStyle w:val="af1"/>
              <w:spacing w:before="120" w:after="0"/>
              <w:ind w:left="0" w:firstLine="0"/>
              <w:jc w:val="left"/>
              <w:rPr>
                <w:sz w:val="24"/>
                <w:szCs w:val="28"/>
                <w:lang w:val="ru-RU"/>
              </w:rPr>
            </w:pPr>
            <w:r w:rsidRPr="008A7E0B">
              <w:rPr>
                <w:rStyle w:val="FontStyle111"/>
                <w:sz w:val="24"/>
                <w:szCs w:val="28"/>
                <w:lang w:val="ru-RU"/>
              </w:rPr>
              <w:t>«</w:t>
            </w:r>
            <w:r w:rsidR="00143341" w:rsidRPr="008A7E0B">
              <w:rPr>
                <w:sz w:val="24"/>
                <w:szCs w:val="28"/>
                <w:lang w:val="ru-RU"/>
              </w:rPr>
              <w:t>Подготовительный</w:t>
            </w:r>
            <w:r w:rsidRPr="008A7E0B">
              <w:rPr>
                <w:rStyle w:val="FontStyle111"/>
                <w:sz w:val="24"/>
                <w:szCs w:val="28"/>
                <w:lang w:val="ru-RU"/>
              </w:rPr>
              <w:t>»</w:t>
            </w:r>
          </w:p>
        </w:tc>
      </w:tr>
      <w:tr w:rsidR="00D83725" w:rsidRPr="008A7E0B" w:rsidTr="008A7E0B">
        <w:tc>
          <w:tcPr>
            <w:tcW w:w="1722" w:type="dxa"/>
            <w:tcBorders>
              <w:top w:val="single" w:sz="4" w:space="0" w:color="auto"/>
              <w:bottom w:val="single" w:sz="4" w:space="0" w:color="auto"/>
            </w:tcBorders>
            <w:shd w:val="clear" w:color="auto" w:fill="auto"/>
          </w:tcPr>
          <w:p w:rsidR="00143341" w:rsidRPr="008A7E0B" w:rsidRDefault="00143341" w:rsidP="008A7E0B">
            <w:pPr>
              <w:pStyle w:val="af1"/>
              <w:spacing w:before="120" w:after="0"/>
              <w:ind w:left="0" w:firstLine="0"/>
              <w:jc w:val="center"/>
              <w:rPr>
                <w:sz w:val="24"/>
                <w:szCs w:val="28"/>
                <w:lang w:val="ru-RU"/>
              </w:rPr>
            </w:pPr>
            <w:r w:rsidRPr="008A7E0B">
              <w:rPr>
                <w:sz w:val="24"/>
                <w:szCs w:val="28"/>
                <w:lang w:val="ru-RU"/>
              </w:rPr>
              <w:t>0</w:t>
            </w:r>
          </w:p>
        </w:tc>
        <w:tc>
          <w:tcPr>
            <w:tcW w:w="2046" w:type="dxa"/>
            <w:tcBorders>
              <w:top w:val="single" w:sz="4" w:space="0" w:color="auto"/>
              <w:bottom w:val="single" w:sz="4" w:space="0" w:color="auto"/>
            </w:tcBorders>
            <w:shd w:val="clear" w:color="auto" w:fill="auto"/>
          </w:tcPr>
          <w:p w:rsidR="00143341" w:rsidRPr="008A7E0B" w:rsidRDefault="00143341" w:rsidP="008A7E0B">
            <w:pPr>
              <w:pStyle w:val="af1"/>
              <w:spacing w:before="120" w:after="0"/>
              <w:ind w:left="0" w:firstLine="0"/>
              <w:jc w:val="left"/>
              <w:rPr>
                <w:sz w:val="24"/>
                <w:szCs w:val="28"/>
                <w:lang w:val="ru-RU"/>
              </w:rPr>
            </w:pPr>
            <w:r w:rsidRPr="008A7E0B">
              <w:rPr>
                <w:sz w:val="24"/>
                <w:szCs w:val="28"/>
                <w:lang w:val="ru-RU"/>
              </w:rPr>
              <w:t>Зеленый флаг</w:t>
            </w:r>
          </w:p>
        </w:tc>
        <w:tc>
          <w:tcPr>
            <w:tcW w:w="1535" w:type="dxa"/>
            <w:tcBorders>
              <w:top w:val="single" w:sz="4" w:space="0" w:color="auto"/>
              <w:bottom w:val="single" w:sz="4" w:space="0" w:color="auto"/>
            </w:tcBorders>
            <w:shd w:val="clear" w:color="auto" w:fill="auto"/>
          </w:tcPr>
          <w:p w:rsidR="00143341" w:rsidRPr="008A7E0B" w:rsidRDefault="00143341" w:rsidP="008A7E0B">
            <w:pPr>
              <w:pStyle w:val="af1"/>
              <w:spacing w:before="120" w:after="0"/>
              <w:ind w:left="0" w:firstLine="0"/>
              <w:jc w:val="left"/>
              <w:rPr>
                <w:sz w:val="24"/>
                <w:szCs w:val="28"/>
                <w:lang w:val="ru-RU"/>
              </w:rPr>
            </w:pPr>
            <w:r w:rsidRPr="008A7E0B">
              <w:rPr>
                <w:sz w:val="24"/>
                <w:szCs w:val="28"/>
                <w:lang w:val="ru-RU"/>
              </w:rPr>
              <w:t>Один</w:t>
            </w:r>
          </w:p>
        </w:tc>
        <w:tc>
          <w:tcPr>
            <w:tcW w:w="2731" w:type="dxa"/>
            <w:tcBorders>
              <w:top w:val="single" w:sz="4" w:space="0" w:color="auto"/>
              <w:bottom w:val="single" w:sz="4" w:space="0" w:color="auto"/>
            </w:tcBorders>
            <w:shd w:val="clear" w:color="auto" w:fill="auto"/>
          </w:tcPr>
          <w:p w:rsidR="00143341" w:rsidRPr="008A7E0B" w:rsidRDefault="00B1295F" w:rsidP="008A7E0B">
            <w:pPr>
              <w:pStyle w:val="af1"/>
              <w:spacing w:before="120" w:after="0"/>
              <w:ind w:left="0" w:firstLine="0"/>
              <w:jc w:val="left"/>
              <w:rPr>
                <w:sz w:val="24"/>
                <w:szCs w:val="28"/>
                <w:lang w:val="ru-RU"/>
              </w:rPr>
            </w:pPr>
            <w:r w:rsidRPr="008A7E0B">
              <w:rPr>
                <w:rStyle w:val="FontStyle111"/>
                <w:sz w:val="24"/>
                <w:szCs w:val="28"/>
                <w:lang w:val="ru-RU"/>
              </w:rPr>
              <w:t>«</w:t>
            </w:r>
            <w:r w:rsidR="00143341" w:rsidRPr="008A7E0B">
              <w:rPr>
                <w:sz w:val="24"/>
                <w:szCs w:val="28"/>
                <w:lang w:val="ru-RU"/>
              </w:rPr>
              <w:t>Старт</w:t>
            </w:r>
            <w:r w:rsidRPr="008A7E0B">
              <w:rPr>
                <w:rStyle w:val="FontStyle111"/>
                <w:sz w:val="24"/>
                <w:szCs w:val="28"/>
                <w:lang w:val="ru-RU"/>
              </w:rPr>
              <w:t>»</w:t>
            </w:r>
          </w:p>
        </w:tc>
      </w:tr>
    </w:tbl>
    <w:p w:rsidR="002326BC" w:rsidRPr="008556E1" w:rsidRDefault="002326BC" w:rsidP="00C15AE2">
      <w:pPr>
        <w:pStyle w:val="af"/>
        <w:tabs>
          <w:tab w:val="left" w:pos="851"/>
          <w:tab w:val="left" w:pos="2268"/>
          <w:tab w:val="left" w:pos="4820"/>
          <w:tab w:val="left" w:pos="6663"/>
        </w:tabs>
        <w:spacing w:before="120" w:after="0"/>
        <w:ind w:left="1418"/>
        <w:rPr>
          <w:sz w:val="28"/>
          <w:szCs w:val="28"/>
          <w:lang w:val="ru-RU"/>
        </w:rPr>
      </w:pPr>
      <w:r w:rsidRPr="008556E1">
        <w:rPr>
          <w:sz w:val="28"/>
          <w:szCs w:val="28"/>
          <w:lang w:val="ru-RU"/>
        </w:rPr>
        <w:t>(</w:t>
      </w:r>
      <w:r w:rsidRPr="008556E1">
        <w:rPr>
          <w:sz w:val="28"/>
          <w:szCs w:val="28"/>
        </w:rPr>
        <w:t>b</w:t>
      </w:r>
      <w:r w:rsidRPr="008556E1">
        <w:rPr>
          <w:sz w:val="28"/>
          <w:szCs w:val="28"/>
          <w:lang w:val="ru-RU"/>
        </w:rPr>
        <w:t>)</w:t>
      </w:r>
      <w:r w:rsidRPr="008556E1">
        <w:rPr>
          <w:sz w:val="28"/>
          <w:szCs w:val="28"/>
          <w:lang w:val="ru-RU"/>
        </w:rPr>
        <w:tab/>
        <w:t xml:space="preserve">ОКОНЧАНИЕ ЗАЕЗДА </w:t>
      </w:r>
    </w:p>
    <w:tbl>
      <w:tblPr>
        <w:tblW w:w="8034" w:type="dxa"/>
        <w:tblInd w:w="1985" w:type="dxa"/>
        <w:tblLook w:val="04A0" w:firstRow="1" w:lastRow="0" w:firstColumn="1" w:lastColumn="0" w:noHBand="0" w:noVBand="1"/>
      </w:tblPr>
      <w:tblGrid>
        <w:gridCol w:w="1722"/>
        <w:gridCol w:w="2046"/>
        <w:gridCol w:w="1535"/>
        <w:gridCol w:w="2731"/>
      </w:tblGrid>
      <w:tr w:rsidR="00D83725" w:rsidRPr="008A7E0B" w:rsidTr="008A7E0B">
        <w:tc>
          <w:tcPr>
            <w:tcW w:w="1722" w:type="dxa"/>
            <w:tcBorders>
              <w:bottom w:val="single" w:sz="4" w:space="0" w:color="auto"/>
            </w:tcBorders>
            <w:shd w:val="clear" w:color="auto" w:fill="auto"/>
          </w:tcPr>
          <w:p w:rsidR="00143341" w:rsidRPr="008A7E0B" w:rsidRDefault="00143341" w:rsidP="008A7E0B">
            <w:pPr>
              <w:pStyle w:val="af1"/>
              <w:spacing w:before="120" w:after="0"/>
              <w:ind w:left="0" w:firstLine="0"/>
              <w:jc w:val="center"/>
              <w:rPr>
                <w:sz w:val="24"/>
                <w:szCs w:val="28"/>
                <w:lang w:val="ru-RU"/>
              </w:rPr>
            </w:pPr>
            <w:r w:rsidRPr="008A7E0B">
              <w:rPr>
                <w:i/>
                <w:sz w:val="24"/>
                <w:szCs w:val="28"/>
                <w:lang w:val="ru-RU"/>
              </w:rPr>
              <w:t xml:space="preserve">Минуты до сигнала </w:t>
            </w:r>
            <w:r w:rsidRPr="008A7E0B">
              <w:rPr>
                <w:rStyle w:val="FontStyle111"/>
                <w:i/>
                <w:sz w:val="24"/>
                <w:szCs w:val="28"/>
                <w:lang w:val="ru-RU"/>
              </w:rPr>
              <w:t>окончания</w:t>
            </w:r>
          </w:p>
        </w:tc>
        <w:tc>
          <w:tcPr>
            <w:tcW w:w="2046" w:type="dxa"/>
            <w:tcBorders>
              <w:bottom w:val="single" w:sz="4" w:space="0" w:color="auto"/>
            </w:tcBorders>
            <w:shd w:val="clear" w:color="auto" w:fill="auto"/>
          </w:tcPr>
          <w:p w:rsidR="00143341" w:rsidRPr="008A7E0B" w:rsidRDefault="00143341" w:rsidP="008A7E0B">
            <w:pPr>
              <w:pStyle w:val="af1"/>
              <w:spacing w:before="120" w:after="0"/>
              <w:ind w:left="0" w:firstLine="0"/>
              <w:rPr>
                <w:sz w:val="24"/>
                <w:szCs w:val="28"/>
                <w:lang w:val="ru-RU"/>
              </w:rPr>
            </w:pPr>
            <w:r w:rsidRPr="008A7E0B">
              <w:rPr>
                <w:i/>
                <w:sz w:val="24"/>
                <w:szCs w:val="28"/>
                <w:lang w:val="ru-RU"/>
              </w:rPr>
              <w:t>Зрительный сигнал</w:t>
            </w:r>
          </w:p>
        </w:tc>
        <w:tc>
          <w:tcPr>
            <w:tcW w:w="1535" w:type="dxa"/>
            <w:tcBorders>
              <w:bottom w:val="single" w:sz="4" w:space="0" w:color="auto"/>
            </w:tcBorders>
            <w:shd w:val="clear" w:color="auto" w:fill="auto"/>
          </w:tcPr>
          <w:p w:rsidR="00143341" w:rsidRPr="008A7E0B" w:rsidRDefault="00143341" w:rsidP="008A7E0B">
            <w:pPr>
              <w:pStyle w:val="af1"/>
              <w:spacing w:before="120" w:after="0"/>
              <w:ind w:left="0" w:firstLine="0"/>
              <w:rPr>
                <w:sz w:val="24"/>
                <w:szCs w:val="28"/>
                <w:lang w:val="ru-RU"/>
              </w:rPr>
            </w:pPr>
            <w:r w:rsidRPr="008A7E0B">
              <w:rPr>
                <w:i/>
                <w:sz w:val="24"/>
                <w:szCs w:val="28"/>
                <w:lang w:val="ru-RU"/>
              </w:rPr>
              <w:t>Звуковой сигнал</w:t>
            </w:r>
          </w:p>
        </w:tc>
        <w:tc>
          <w:tcPr>
            <w:tcW w:w="2731" w:type="dxa"/>
            <w:tcBorders>
              <w:bottom w:val="single" w:sz="4" w:space="0" w:color="auto"/>
            </w:tcBorders>
            <w:shd w:val="clear" w:color="auto" w:fill="auto"/>
          </w:tcPr>
          <w:p w:rsidR="00143341" w:rsidRPr="008A7E0B" w:rsidRDefault="00143341" w:rsidP="008A7E0B">
            <w:pPr>
              <w:pStyle w:val="af1"/>
              <w:spacing w:before="120" w:after="0"/>
              <w:ind w:left="0" w:firstLine="0"/>
              <w:rPr>
                <w:sz w:val="24"/>
                <w:szCs w:val="28"/>
                <w:lang w:val="ru-RU"/>
              </w:rPr>
            </w:pPr>
            <w:r w:rsidRPr="008A7E0B">
              <w:rPr>
                <w:i/>
                <w:sz w:val="24"/>
                <w:szCs w:val="28"/>
                <w:lang w:val="ru-RU"/>
              </w:rPr>
              <w:t>Значение</w:t>
            </w:r>
          </w:p>
        </w:tc>
      </w:tr>
      <w:tr w:rsidR="00D83725" w:rsidRPr="008A7E0B" w:rsidTr="008A7E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22" w:type="dxa"/>
            <w:tcBorders>
              <w:top w:val="single" w:sz="4" w:space="0" w:color="auto"/>
              <w:left w:val="nil"/>
              <w:bottom w:val="single" w:sz="4" w:space="0" w:color="auto"/>
              <w:right w:val="nil"/>
            </w:tcBorders>
            <w:shd w:val="clear" w:color="auto" w:fill="auto"/>
          </w:tcPr>
          <w:p w:rsidR="00143341" w:rsidRPr="008A7E0B" w:rsidRDefault="00143341" w:rsidP="008A7E0B">
            <w:pPr>
              <w:pStyle w:val="af1"/>
              <w:spacing w:before="120" w:after="0"/>
              <w:ind w:left="0" w:firstLine="0"/>
              <w:jc w:val="center"/>
              <w:rPr>
                <w:sz w:val="24"/>
                <w:szCs w:val="28"/>
                <w:lang w:val="ru-RU"/>
              </w:rPr>
            </w:pPr>
            <w:r w:rsidRPr="008A7E0B">
              <w:rPr>
                <w:sz w:val="24"/>
                <w:szCs w:val="28"/>
                <w:lang w:val="ru-RU"/>
              </w:rPr>
              <w:t>1</w:t>
            </w:r>
          </w:p>
        </w:tc>
        <w:tc>
          <w:tcPr>
            <w:tcW w:w="2046" w:type="dxa"/>
            <w:tcBorders>
              <w:top w:val="single" w:sz="4" w:space="0" w:color="auto"/>
              <w:left w:val="nil"/>
              <w:bottom w:val="single" w:sz="4" w:space="0" w:color="auto"/>
              <w:right w:val="nil"/>
            </w:tcBorders>
            <w:shd w:val="clear" w:color="auto" w:fill="auto"/>
          </w:tcPr>
          <w:p w:rsidR="00143341" w:rsidRPr="008A7E0B" w:rsidRDefault="00143341" w:rsidP="008A7E0B">
            <w:pPr>
              <w:pStyle w:val="af1"/>
              <w:spacing w:before="120" w:after="0"/>
              <w:ind w:left="0" w:firstLine="0"/>
              <w:jc w:val="left"/>
              <w:rPr>
                <w:sz w:val="24"/>
                <w:szCs w:val="28"/>
                <w:lang w:val="ru-RU"/>
              </w:rPr>
            </w:pPr>
            <w:r w:rsidRPr="008A7E0B">
              <w:rPr>
                <w:sz w:val="24"/>
                <w:szCs w:val="28"/>
                <w:lang w:val="ru-RU"/>
              </w:rPr>
              <w:t>Зеленый флаг убирается</w:t>
            </w:r>
          </w:p>
        </w:tc>
        <w:tc>
          <w:tcPr>
            <w:tcW w:w="1535" w:type="dxa"/>
            <w:tcBorders>
              <w:top w:val="single" w:sz="4" w:space="0" w:color="auto"/>
              <w:left w:val="nil"/>
              <w:bottom w:val="single" w:sz="4" w:space="0" w:color="auto"/>
              <w:right w:val="nil"/>
            </w:tcBorders>
            <w:shd w:val="clear" w:color="auto" w:fill="auto"/>
          </w:tcPr>
          <w:p w:rsidR="00143341" w:rsidRPr="008A7E0B" w:rsidRDefault="00143341" w:rsidP="008A7E0B">
            <w:pPr>
              <w:pStyle w:val="af1"/>
              <w:spacing w:before="120" w:after="0"/>
              <w:ind w:left="0" w:firstLine="0"/>
              <w:jc w:val="left"/>
              <w:rPr>
                <w:sz w:val="24"/>
                <w:szCs w:val="28"/>
                <w:lang w:val="ru-RU"/>
              </w:rPr>
            </w:pPr>
            <w:r w:rsidRPr="008A7E0B">
              <w:rPr>
                <w:sz w:val="24"/>
                <w:szCs w:val="28"/>
                <w:lang w:val="ru-RU"/>
              </w:rPr>
              <w:t>Один</w:t>
            </w:r>
          </w:p>
        </w:tc>
        <w:tc>
          <w:tcPr>
            <w:tcW w:w="2731" w:type="dxa"/>
            <w:tcBorders>
              <w:top w:val="single" w:sz="4" w:space="0" w:color="auto"/>
              <w:left w:val="nil"/>
              <w:bottom w:val="single" w:sz="4" w:space="0" w:color="auto"/>
              <w:right w:val="nil"/>
            </w:tcBorders>
            <w:shd w:val="clear" w:color="auto" w:fill="auto"/>
          </w:tcPr>
          <w:p w:rsidR="00143341" w:rsidRPr="008A7E0B" w:rsidRDefault="00143341" w:rsidP="008A7E0B">
            <w:pPr>
              <w:pStyle w:val="af1"/>
              <w:spacing w:before="120" w:after="0"/>
              <w:ind w:left="0" w:firstLine="0"/>
              <w:jc w:val="left"/>
              <w:rPr>
                <w:sz w:val="24"/>
                <w:szCs w:val="28"/>
                <w:lang w:val="ru-RU"/>
              </w:rPr>
            </w:pPr>
            <w:r w:rsidRPr="008A7E0B">
              <w:rPr>
                <w:sz w:val="24"/>
                <w:szCs w:val="28"/>
                <w:lang w:val="ru-RU"/>
              </w:rPr>
              <w:t>Предупреждение об окончании</w:t>
            </w:r>
          </w:p>
        </w:tc>
      </w:tr>
      <w:tr w:rsidR="00D83725" w:rsidRPr="008A7E0B" w:rsidTr="008A7E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22" w:type="dxa"/>
            <w:tcBorders>
              <w:top w:val="single" w:sz="4" w:space="0" w:color="auto"/>
              <w:left w:val="nil"/>
              <w:bottom w:val="single" w:sz="4" w:space="0" w:color="auto"/>
              <w:right w:val="nil"/>
            </w:tcBorders>
            <w:shd w:val="clear" w:color="auto" w:fill="auto"/>
          </w:tcPr>
          <w:p w:rsidR="00143341" w:rsidRPr="008A7E0B" w:rsidRDefault="00143341" w:rsidP="008A7E0B">
            <w:pPr>
              <w:pStyle w:val="af1"/>
              <w:spacing w:before="120" w:after="0"/>
              <w:ind w:left="0" w:firstLine="0"/>
              <w:jc w:val="center"/>
              <w:rPr>
                <w:sz w:val="24"/>
                <w:szCs w:val="28"/>
                <w:lang w:val="ru-RU"/>
              </w:rPr>
            </w:pPr>
            <w:r w:rsidRPr="008A7E0B">
              <w:rPr>
                <w:sz w:val="24"/>
                <w:szCs w:val="28"/>
                <w:lang w:val="ru-RU"/>
              </w:rPr>
              <w:t>0</w:t>
            </w:r>
          </w:p>
        </w:tc>
        <w:tc>
          <w:tcPr>
            <w:tcW w:w="2046" w:type="dxa"/>
            <w:tcBorders>
              <w:top w:val="single" w:sz="4" w:space="0" w:color="auto"/>
              <w:left w:val="nil"/>
              <w:bottom w:val="single" w:sz="4" w:space="0" w:color="auto"/>
              <w:right w:val="nil"/>
            </w:tcBorders>
            <w:shd w:val="clear" w:color="auto" w:fill="auto"/>
          </w:tcPr>
          <w:p w:rsidR="00143341" w:rsidRPr="008A7E0B" w:rsidRDefault="00143341" w:rsidP="008A7E0B">
            <w:pPr>
              <w:pStyle w:val="af1"/>
              <w:spacing w:before="120" w:after="0"/>
              <w:ind w:left="0" w:firstLine="0"/>
              <w:jc w:val="left"/>
              <w:rPr>
                <w:sz w:val="24"/>
                <w:szCs w:val="28"/>
                <w:lang w:val="ru-RU"/>
              </w:rPr>
            </w:pPr>
            <w:r w:rsidRPr="008A7E0B">
              <w:rPr>
                <w:sz w:val="24"/>
                <w:szCs w:val="28"/>
                <w:lang w:val="ru-RU"/>
              </w:rPr>
              <w:t>Красный флаг</w:t>
            </w:r>
          </w:p>
        </w:tc>
        <w:tc>
          <w:tcPr>
            <w:tcW w:w="1535" w:type="dxa"/>
            <w:tcBorders>
              <w:top w:val="single" w:sz="4" w:space="0" w:color="auto"/>
              <w:left w:val="nil"/>
              <w:bottom w:val="single" w:sz="4" w:space="0" w:color="auto"/>
              <w:right w:val="nil"/>
            </w:tcBorders>
            <w:shd w:val="clear" w:color="auto" w:fill="auto"/>
          </w:tcPr>
          <w:p w:rsidR="00143341" w:rsidRPr="008A7E0B" w:rsidRDefault="00143341" w:rsidP="008A7E0B">
            <w:pPr>
              <w:pStyle w:val="af1"/>
              <w:spacing w:before="120" w:after="0"/>
              <w:ind w:left="0" w:firstLine="0"/>
              <w:jc w:val="left"/>
              <w:rPr>
                <w:sz w:val="24"/>
                <w:szCs w:val="28"/>
                <w:lang w:val="ru-RU"/>
              </w:rPr>
            </w:pPr>
            <w:r w:rsidRPr="008A7E0B">
              <w:rPr>
                <w:sz w:val="24"/>
                <w:szCs w:val="28"/>
                <w:lang w:val="ru-RU"/>
              </w:rPr>
              <w:t>Один</w:t>
            </w:r>
          </w:p>
        </w:tc>
        <w:tc>
          <w:tcPr>
            <w:tcW w:w="2731" w:type="dxa"/>
            <w:tcBorders>
              <w:top w:val="single" w:sz="4" w:space="0" w:color="auto"/>
              <w:left w:val="nil"/>
              <w:bottom w:val="single" w:sz="4" w:space="0" w:color="auto"/>
              <w:right w:val="nil"/>
            </w:tcBorders>
            <w:shd w:val="clear" w:color="auto" w:fill="auto"/>
          </w:tcPr>
          <w:p w:rsidR="00143341" w:rsidRPr="008A7E0B" w:rsidRDefault="00143341" w:rsidP="008A7E0B">
            <w:pPr>
              <w:pStyle w:val="af1"/>
              <w:spacing w:before="120" w:after="0"/>
              <w:ind w:left="0" w:firstLine="0"/>
              <w:jc w:val="left"/>
              <w:rPr>
                <w:sz w:val="24"/>
                <w:szCs w:val="28"/>
                <w:lang w:val="ru-RU"/>
              </w:rPr>
            </w:pPr>
            <w:r w:rsidRPr="008A7E0B">
              <w:rPr>
                <w:sz w:val="24"/>
                <w:szCs w:val="28"/>
                <w:lang w:val="ru-RU"/>
              </w:rPr>
              <w:t>Сигнал окончания</w:t>
            </w:r>
          </w:p>
        </w:tc>
      </w:tr>
    </w:tbl>
    <w:p w:rsidR="002C07AA" w:rsidRDefault="002C07AA" w:rsidP="00C15AE2">
      <w:pPr>
        <w:pStyle w:val="af"/>
        <w:spacing w:before="120" w:after="0"/>
        <w:ind w:left="1418" w:hanging="709"/>
        <w:rPr>
          <w:b/>
          <w:sz w:val="28"/>
          <w:szCs w:val="28"/>
        </w:rPr>
      </w:pPr>
    </w:p>
    <w:p w:rsidR="002326BC" w:rsidRPr="008556E1" w:rsidRDefault="00B46E66" w:rsidP="002C07AA">
      <w:pPr>
        <w:pStyle w:val="af"/>
        <w:tabs>
          <w:tab w:val="left" w:pos="1701"/>
        </w:tabs>
        <w:spacing w:before="120" w:after="0"/>
        <w:ind w:left="1701" w:right="-283" w:hanging="992"/>
        <w:jc w:val="left"/>
        <w:rPr>
          <w:b/>
          <w:sz w:val="28"/>
          <w:szCs w:val="28"/>
          <w:lang w:val="ru-RU"/>
        </w:rPr>
      </w:pPr>
      <w:r w:rsidRPr="002C07AA">
        <w:rPr>
          <w:b/>
          <w:sz w:val="28"/>
          <w:szCs w:val="28"/>
          <w:lang w:val="ru-RU"/>
        </w:rPr>
        <w:t>B</w:t>
      </w:r>
      <w:r w:rsidR="002C07AA">
        <w:rPr>
          <w:b/>
          <w:sz w:val="28"/>
          <w:szCs w:val="28"/>
          <w:lang w:val="ru-RU"/>
        </w:rPr>
        <w:t>11.38</w:t>
      </w:r>
      <w:r w:rsidR="002C07AA">
        <w:rPr>
          <w:b/>
          <w:sz w:val="28"/>
          <w:szCs w:val="28"/>
          <w:lang w:val="ru-RU"/>
        </w:rPr>
        <w:tab/>
      </w:r>
      <w:r w:rsidR="002326BC" w:rsidRPr="008556E1">
        <w:rPr>
          <w:b/>
          <w:sz w:val="28"/>
          <w:szCs w:val="28"/>
          <w:lang w:val="ru-RU"/>
        </w:rPr>
        <w:t>РЕГИСТРАЦИЯ; ЗОНА ГОНОК; ПРОДОЛЖИТЕЛЬНОСТЬ ЗАЕЗДА; ПРОХОЖДЕНИЕ В СЛЕДУЮЩИЙ КРУГ И СВОБОДНЫЕ МЕСТА</w:t>
      </w:r>
    </w:p>
    <w:p w:rsidR="002326BC" w:rsidRPr="008556E1" w:rsidRDefault="002326BC" w:rsidP="00C15AE2">
      <w:pPr>
        <w:pStyle w:val="af"/>
        <w:spacing w:before="120" w:after="0"/>
        <w:ind w:left="709" w:firstLine="709"/>
        <w:rPr>
          <w:sz w:val="28"/>
          <w:szCs w:val="28"/>
          <w:lang w:val="ru-RU"/>
        </w:rPr>
      </w:pPr>
      <w:r w:rsidRPr="008556E1">
        <w:rPr>
          <w:sz w:val="28"/>
          <w:szCs w:val="28"/>
          <w:lang w:val="ru-RU"/>
        </w:rPr>
        <w:t xml:space="preserve">Добавить новое правило </w:t>
      </w:r>
      <w:r w:rsidR="00B46E66" w:rsidRPr="008556E1">
        <w:rPr>
          <w:sz w:val="28"/>
          <w:szCs w:val="28"/>
        </w:rPr>
        <w:t>B</w:t>
      </w:r>
      <w:r w:rsidR="00B46E66" w:rsidRPr="008556E1">
        <w:rPr>
          <w:sz w:val="28"/>
          <w:szCs w:val="28"/>
          <w:lang w:val="ru-RU"/>
        </w:rPr>
        <w:t>11.</w:t>
      </w:r>
      <w:r w:rsidRPr="008556E1">
        <w:rPr>
          <w:sz w:val="28"/>
          <w:szCs w:val="28"/>
          <w:lang w:val="ru-RU"/>
        </w:rPr>
        <w:t>38:</w:t>
      </w:r>
    </w:p>
    <w:p w:rsidR="002326BC" w:rsidRPr="008556E1" w:rsidRDefault="002326BC" w:rsidP="00C15AE2">
      <w:pPr>
        <w:pStyle w:val="af1"/>
        <w:spacing w:before="120" w:after="0"/>
        <w:ind w:left="1985" w:hanging="567"/>
        <w:rPr>
          <w:sz w:val="28"/>
          <w:szCs w:val="28"/>
          <w:lang w:val="ru-RU"/>
        </w:rPr>
      </w:pPr>
      <w:r w:rsidRPr="008556E1">
        <w:rPr>
          <w:sz w:val="28"/>
          <w:szCs w:val="28"/>
          <w:lang w:val="ru-RU"/>
        </w:rPr>
        <w:t>(а)</w:t>
      </w:r>
      <w:r w:rsidRPr="008556E1">
        <w:rPr>
          <w:sz w:val="28"/>
          <w:szCs w:val="28"/>
          <w:lang w:val="ru-RU"/>
        </w:rPr>
        <w:tab/>
        <w:t>Доски должны зарегистрировать в гоночном комитете цвета и другие отличительные признаки своих парусов или свои отличительные признаки по иному способу, определенному в гоночной инструкции, не позже сигнала заезда, который проводится за два заезда перед их собственным.</w:t>
      </w:r>
    </w:p>
    <w:p w:rsidR="002326BC" w:rsidRPr="008556E1" w:rsidRDefault="002326BC" w:rsidP="00C15AE2">
      <w:pPr>
        <w:pStyle w:val="af1"/>
        <w:spacing w:before="120" w:after="0"/>
        <w:ind w:left="1985" w:hanging="567"/>
        <w:rPr>
          <w:sz w:val="28"/>
          <w:szCs w:val="28"/>
          <w:lang w:val="ru-RU"/>
        </w:rPr>
      </w:pPr>
      <w:r w:rsidRPr="008556E1">
        <w:rPr>
          <w:sz w:val="28"/>
          <w:szCs w:val="28"/>
          <w:lang w:val="ru-RU"/>
        </w:rPr>
        <w:t>(b)</w:t>
      </w:r>
      <w:r w:rsidRPr="008556E1">
        <w:rPr>
          <w:sz w:val="28"/>
          <w:szCs w:val="28"/>
          <w:lang w:val="ru-RU"/>
        </w:rPr>
        <w:tab/>
        <w:t xml:space="preserve">Зона гонок должна быть определена в гоночной инструкции и вывешена на доске официальных объявлений не позже, чем за 10 минут до сигнала </w:t>
      </w:r>
      <w:r w:rsidR="00B1295F" w:rsidRPr="008556E1">
        <w:rPr>
          <w:rStyle w:val="FontStyle111"/>
          <w:sz w:val="28"/>
          <w:szCs w:val="28"/>
          <w:lang w:val="ru-RU"/>
        </w:rPr>
        <w:t>«</w:t>
      </w:r>
      <w:r w:rsidR="00442899" w:rsidRPr="008556E1">
        <w:rPr>
          <w:sz w:val="28"/>
          <w:szCs w:val="28"/>
          <w:lang w:val="ru-RU"/>
        </w:rPr>
        <w:t>Старт</w:t>
      </w:r>
      <w:r w:rsidR="00B1295F" w:rsidRPr="008556E1">
        <w:rPr>
          <w:rStyle w:val="FontStyle111"/>
          <w:sz w:val="28"/>
          <w:szCs w:val="28"/>
          <w:lang w:val="ru-RU"/>
        </w:rPr>
        <w:t>»</w:t>
      </w:r>
      <w:r w:rsidR="00442899" w:rsidRPr="008556E1">
        <w:rPr>
          <w:sz w:val="28"/>
          <w:szCs w:val="28"/>
          <w:lang w:val="ru-RU"/>
        </w:rPr>
        <w:t xml:space="preserve"> </w:t>
      </w:r>
      <w:r w:rsidRPr="008556E1">
        <w:rPr>
          <w:sz w:val="28"/>
          <w:szCs w:val="28"/>
          <w:lang w:val="ru-RU"/>
        </w:rPr>
        <w:t>первого заезда. Доска должна получать очки за выполнение элементов только пока ходит в зоне дистанции.</w:t>
      </w:r>
    </w:p>
    <w:p w:rsidR="002326BC" w:rsidRPr="008556E1" w:rsidRDefault="002326BC" w:rsidP="00C15AE2">
      <w:pPr>
        <w:pStyle w:val="af1"/>
        <w:spacing w:before="120" w:after="0"/>
        <w:ind w:left="1985" w:hanging="567"/>
        <w:rPr>
          <w:sz w:val="28"/>
          <w:szCs w:val="28"/>
          <w:lang w:val="ru-RU"/>
        </w:rPr>
      </w:pPr>
      <w:r w:rsidRPr="008556E1">
        <w:rPr>
          <w:sz w:val="28"/>
          <w:szCs w:val="28"/>
          <w:lang w:val="ru-RU"/>
        </w:rPr>
        <w:t>(с)</w:t>
      </w:r>
      <w:r w:rsidRPr="008556E1">
        <w:rPr>
          <w:sz w:val="28"/>
          <w:szCs w:val="28"/>
          <w:lang w:val="ru-RU"/>
        </w:rPr>
        <w:tab/>
        <w:t xml:space="preserve">Любое изменение продолжительности заезда должно быть объявлено не позже, чем за 15 минут до сигнала </w:t>
      </w:r>
      <w:r w:rsidR="00B1295F" w:rsidRPr="008556E1">
        <w:rPr>
          <w:rStyle w:val="FontStyle111"/>
          <w:sz w:val="28"/>
          <w:szCs w:val="28"/>
          <w:lang w:val="ru-RU"/>
        </w:rPr>
        <w:t>«</w:t>
      </w:r>
      <w:r w:rsidR="00442899" w:rsidRPr="008556E1">
        <w:rPr>
          <w:sz w:val="28"/>
          <w:szCs w:val="28"/>
          <w:lang w:val="ru-RU"/>
        </w:rPr>
        <w:t>Старт</w:t>
      </w:r>
      <w:r w:rsidR="00B1295F" w:rsidRPr="008556E1">
        <w:rPr>
          <w:rStyle w:val="FontStyle111"/>
          <w:sz w:val="28"/>
          <w:szCs w:val="28"/>
          <w:lang w:val="ru-RU"/>
        </w:rPr>
        <w:t>»</w:t>
      </w:r>
      <w:r w:rsidR="00442899" w:rsidRPr="008556E1">
        <w:rPr>
          <w:sz w:val="28"/>
          <w:szCs w:val="28"/>
          <w:lang w:val="ru-RU"/>
        </w:rPr>
        <w:t xml:space="preserve"> </w:t>
      </w:r>
      <w:r w:rsidRPr="008556E1">
        <w:rPr>
          <w:sz w:val="28"/>
          <w:szCs w:val="28"/>
          <w:lang w:val="ru-RU"/>
        </w:rPr>
        <w:t>первого заезда в следующем круге.</w:t>
      </w:r>
    </w:p>
    <w:p w:rsidR="002326BC" w:rsidRDefault="002326BC" w:rsidP="00C15AE2">
      <w:pPr>
        <w:pStyle w:val="af1"/>
        <w:spacing w:before="120" w:after="0"/>
        <w:ind w:left="1985" w:hanging="567"/>
        <w:rPr>
          <w:sz w:val="28"/>
          <w:szCs w:val="28"/>
          <w:lang w:val="ru-RU"/>
        </w:rPr>
      </w:pPr>
      <w:r w:rsidRPr="008556E1">
        <w:rPr>
          <w:sz w:val="28"/>
          <w:szCs w:val="28"/>
          <w:lang w:val="ru-RU"/>
        </w:rPr>
        <w:t>(d)</w:t>
      </w:r>
      <w:r w:rsidRPr="008556E1">
        <w:rPr>
          <w:sz w:val="28"/>
          <w:szCs w:val="28"/>
          <w:lang w:val="ru-RU"/>
        </w:rPr>
        <w:tab/>
        <w:t xml:space="preserve">Применяется правило </w:t>
      </w:r>
      <w:r w:rsidR="00B46E66" w:rsidRPr="008556E1">
        <w:rPr>
          <w:sz w:val="28"/>
          <w:szCs w:val="28"/>
        </w:rPr>
        <w:t>B</w:t>
      </w:r>
      <w:r w:rsidR="00B46E66" w:rsidRPr="008556E1">
        <w:rPr>
          <w:sz w:val="28"/>
          <w:szCs w:val="28"/>
          <w:lang w:val="ru-RU"/>
        </w:rPr>
        <w:t>10.</w:t>
      </w:r>
      <w:r w:rsidRPr="008556E1">
        <w:rPr>
          <w:sz w:val="28"/>
          <w:szCs w:val="28"/>
          <w:lang w:val="ru-RU"/>
        </w:rPr>
        <w:t>37.4.</w:t>
      </w:r>
    </w:p>
    <w:p w:rsidR="002C07AA" w:rsidRPr="008556E1" w:rsidRDefault="002C07AA" w:rsidP="00C15AE2">
      <w:pPr>
        <w:pStyle w:val="af1"/>
        <w:spacing w:before="120" w:after="0"/>
        <w:ind w:left="1985" w:hanging="567"/>
        <w:rPr>
          <w:sz w:val="28"/>
          <w:szCs w:val="28"/>
          <w:lang w:val="ru-RU"/>
        </w:rPr>
      </w:pPr>
    </w:p>
    <w:p w:rsidR="002326BC" w:rsidRPr="008556E1" w:rsidRDefault="00A35123" w:rsidP="002C07AA">
      <w:pPr>
        <w:pStyle w:val="af"/>
        <w:tabs>
          <w:tab w:val="left" w:pos="1701"/>
        </w:tabs>
        <w:spacing w:before="120" w:after="0"/>
        <w:ind w:left="1701" w:right="-283" w:hanging="992"/>
        <w:jc w:val="left"/>
        <w:rPr>
          <w:b/>
          <w:sz w:val="28"/>
          <w:szCs w:val="28"/>
          <w:lang w:val="ru-RU"/>
        </w:rPr>
      </w:pPr>
      <w:r w:rsidRPr="002C07AA">
        <w:rPr>
          <w:b/>
          <w:sz w:val="28"/>
          <w:szCs w:val="28"/>
          <w:lang w:val="ru-RU"/>
        </w:rPr>
        <w:t>B</w:t>
      </w:r>
      <w:r w:rsidR="002C07AA">
        <w:rPr>
          <w:b/>
          <w:sz w:val="28"/>
          <w:szCs w:val="28"/>
          <w:lang w:val="ru-RU"/>
        </w:rPr>
        <w:t>11.41</w:t>
      </w:r>
      <w:r w:rsidR="002C07AA">
        <w:rPr>
          <w:b/>
          <w:sz w:val="28"/>
          <w:szCs w:val="28"/>
          <w:lang w:val="ru-RU"/>
        </w:rPr>
        <w:tab/>
      </w:r>
      <w:r w:rsidR="002326BC" w:rsidRPr="008556E1">
        <w:rPr>
          <w:b/>
          <w:sz w:val="28"/>
          <w:szCs w:val="28"/>
          <w:lang w:val="ru-RU"/>
        </w:rPr>
        <w:t>ПОСТОРОННЯЯ ПОМОЩЬ</w:t>
      </w:r>
    </w:p>
    <w:p w:rsidR="002326BC" w:rsidRPr="008556E1" w:rsidRDefault="002326BC" w:rsidP="00A35123">
      <w:pPr>
        <w:pStyle w:val="af"/>
        <w:spacing w:before="120" w:after="0"/>
        <w:ind w:left="1418"/>
        <w:rPr>
          <w:sz w:val="28"/>
          <w:szCs w:val="28"/>
          <w:lang w:val="ru-RU"/>
        </w:rPr>
      </w:pPr>
      <w:r w:rsidRPr="008556E1">
        <w:rPr>
          <w:sz w:val="28"/>
          <w:szCs w:val="28"/>
          <w:lang w:val="ru-RU"/>
        </w:rPr>
        <w:t xml:space="preserve">Изменить номер правила 41 на </w:t>
      </w:r>
      <w:r w:rsidR="00A35123" w:rsidRPr="008556E1">
        <w:rPr>
          <w:sz w:val="28"/>
          <w:szCs w:val="28"/>
        </w:rPr>
        <w:t>B</w:t>
      </w:r>
      <w:r w:rsidR="00A35123" w:rsidRPr="008556E1">
        <w:rPr>
          <w:sz w:val="28"/>
          <w:szCs w:val="28"/>
          <w:lang w:val="ru-RU"/>
        </w:rPr>
        <w:t>11.</w:t>
      </w:r>
      <w:r w:rsidRPr="008556E1">
        <w:rPr>
          <w:sz w:val="28"/>
          <w:szCs w:val="28"/>
          <w:lang w:val="ru-RU"/>
        </w:rPr>
        <w:t xml:space="preserve">41.1 и добавить новое правило </w:t>
      </w:r>
      <w:r w:rsidR="00A35123" w:rsidRPr="008556E1">
        <w:rPr>
          <w:sz w:val="28"/>
          <w:szCs w:val="28"/>
          <w:lang w:val="ru-RU"/>
        </w:rPr>
        <w:t xml:space="preserve"> </w:t>
      </w:r>
      <w:r w:rsidR="00A35123" w:rsidRPr="008556E1">
        <w:rPr>
          <w:sz w:val="28"/>
          <w:szCs w:val="28"/>
        </w:rPr>
        <w:t>B</w:t>
      </w:r>
      <w:r w:rsidR="00A35123" w:rsidRPr="008556E1">
        <w:rPr>
          <w:sz w:val="28"/>
          <w:szCs w:val="28"/>
          <w:lang w:val="ru-RU"/>
        </w:rPr>
        <w:t>11.</w:t>
      </w:r>
      <w:r w:rsidRPr="008556E1">
        <w:rPr>
          <w:sz w:val="28"/>
          <w:szCs w:val="28"/>
          <w:lang w:val="ru-RU"/>
        </w:rPr>
        <w:t>41.2:</w:t>
      </w:r>
    </w:p>
    <w:p w:rsidR="002326BC" w:rsidRPr="008556E1" w:rsidRDefault="004041C1" w:rsidP="002C07AA">
      <w:pPr>
        <w:pStyle w:val="af"/>
        <w:tabs>
          <w:tab w:val="left" w:pos="1985"/>
        </w:tabs>
        <w:spacing w:before="120" w:after="0"/>
        <w:ind w:left="1418" w:hanging="709"/>
        <w:rPr>
          <w:sz w:val="28"/>
          <w:szCs w:val="28"/>
          <w:lang w:val="ru-RU"/>
        </w:rPr>
      </w:pPr>
      <w:r w:rsidRPr="008556E1">
        <w:rPr>
          <w:b/>
          <w:sz w:val="28"/>
          <w:szCs w:val="28"/>
          <w:lang w:val="ru-RU"/>
        </w:rPr>
        <w:t>В11.</w:t>
      </w:r>
      <w:r w:rsidR="002326BC" w:rsidRPr="008556E1">
        <w:rPr>
          <w:b/>
          <w:sz w:val="28"/>
          <w:szCs w:val="28"/>
          <w:lang w:val="ru-RU"/>
        </w:rPr>
        <w:t>41.2</w:t>
      </w:r>
      <w:r w:rsidR="002326BC" w:rsidRPr="008556E1">
        <w:rPr>
          <w:sz w:val="28"/>
          <w:szCs w:val="28"/>
          <w:lang w:val="ru-RU"/>
        </w:rPr>
        <w:tab/>
        <w:t xml:space="preserve">Помощник имеет право доставлять к доске оборудование для замены. Помощник </w:t>
      </w:r>
      <w:r w:rsidR="00442899" w:rsidRPr="008556E1">
        <w:rPr>
          <w:sz w:val="28"/>
          <w:szCs w:val="28"/>
          <w:lang w:val="ru-RU"/>
        </w:rPr>
        <w:t xml:space="preserve">не </w:t>
      </w:r>
      <w:r w:rsidR="004613D1" w:rsidRPr="008556E1">
        <w:rPr>
          <w:sz w:val="28"/>
          <w:szCs w:val="28"/>
          <w:lang w:val="ru-RU"/>
        </w:rPr>
        <w:t>должен</w:t>
      </w:r>
      <w:r w:rsidR="002326BC" w:rsidRPr="008556E1">
        <w:rPr>
          <w:sz w:val="28"/>
          <w:szCs w:val="28"/>
          <w:lang w:val="ru-RU"/>
        </w:rPr>
        <w:t xml:space="preserve"> создавать помех другим соревнующимся доскам. Доска, чей помощник создает помехи другой доске</w:t>
      </w:r>
      <w:r w:rsidRPr="008556E1">
        <w:rPr>
          <w:sz w:val="28"/>
          <w:szCs w:val="28"/>
          <w:lang w:val="ru-RU"/>
        </w:rPr>
        <w:t>, может быть наказана по усмо</w:t>
      </w:r>
      <w:r w:rsidR="00B1295F" w:rsidRPr="008556E1">
        <w:rPr>
          <w:sz w:val="28"/>
          <w:szCs w:val="28"/>
          <w:lang w:val="ru-RU"/>
        </w:rPr>
        <w:t>т</w:t>
      </w:r>
      <w:r w:rsidRPr="008556E1">
        <w:rPr>
          <w:sz w:val="28"/>
          <w:szCs w:val="28"/>
          <w:lang w:val="ru-RU"/>
        </w:rPr>
        <w:t>рению</w:t>
      </w:r>
      <w:r w:rsidR="002326BC" w:rsidRPr="008556E1">
        <w:rPr>
          <w:sz w:val="28"/>
          <w:szCs w:val="28"/>
          <w:lang w:val="ru-RU"/>
        </w:rPr>
        <w:t xml:space="preserve"> протестового комитета.</w:t>
      </w:r>
    </w:p>
    <w:p w:rsidR="002326BC" w:rsidRPr="008556E1" w:rsidRDefault="004613D1" w:rsidP="002C07AA">
      <w:pPr>
        <w:pStyle w:val="af"/>
        <w:tabs>
          <w:tab w:val="left" w:pos="1701"/>
        </w:tabs>
        <w:spacing w:before="120" w:after="0"/>
        <w:ind w:left="1701" w:right="-283" w:hanging="992"/>
        <w:jc w:val="left"/>
        <w:rPr>
          <w:b/>
          <w:sz w:val="28"/>
          <w:szCs w:val="28"/>
          <w:lang w:val="ru-RU"/>
        </w:rPr>
      </w:pPr>
      <w:r w:rsidRPr="008556E1">
        <w:rPr>
          <w:b/>
          <w:sz w:val="28"/>
          <w:szCs w:val="28"/>
          <w:lang w:val="ru-RU"/>
        </w:rPr>
        <w:t xml:space="preserve">ПРИЛОЖЕНИЕ А </w:t>
      </w:r>
      <w:r w:rsidR="002C07AA">
        <w:rPr>
          <w:b/>
          <w:sz w:val="28"/>
          <w:szCs w:val="28"/>
          <w:lang w:val="ru-RU"/>
        </w:rPr>
        <w:t>–</w:t>
      </w:r>
      <w:r w:rsidR="004041C1" w:rsidRPr="008556E1">
        <w:rPr>
          <w:b/>
          <w:sz w:val="28"/>
          <w:szCs w:val="28"/>
          <w:lang w:val="ru-RU"/>
        </w:rPr>
        <w:t xml:space="preserve"> </w:t>
      </w:r>
      <w:r w:rsidR="002326BC" w:rsidRPr="008556E1">
        <w:rPr>
          <w:b/>
          <w:sz w:val="28"/>
          <w:szCs w:val="28"/>
          <w:lang w:val="ru-RU"/>
        </w:rPr>
        <w:t>ПОДВЕДЕНИЕ РЕЗУЛЬТАТОВ</w:t>
      </w:r>
    </w:p>
    <w:p w:rsidR="002326BC" w:rsidRPr="008556E1" w:rsidRDefault="002326BC" w:rsidP="00C15AE2">
      <w:pPr>
        <w:pStyle w:val="af"/>
        <w:spacing w:before="120" w:after="0"/>
        <w:ind w:left="709" w:firstLine="709"/>
        <w:rPr>
          <w:sz w:val="28"/>
          <w:szCs w:val="28"/>
          <w:lang w:val="ru-RU"/>
        </w:rPr>
      </w:pPr>
      <w:r w:rsidRPr="008556E1">
        <w:rPr>
          <w:sz w:val="28"/>
          <w:szCs w:val="28"/>
          <w:lang w:val="ru-RU"/>
        </w:rPr>
        <w:t>Правила Приложения А удалены и заменены следующими:</w:t>
      </w:r>
    </w:p>
    <w:p w:rsidR="002326BC" w:rsidRPr="008556E1" w:rsidRDefault="00A32288" w:rsidP="002C07AA">
      <w:pPr>
        <w:pStyle w:val="af"/>
        <w:tabs>
          <w:tab w:val="left" w:pos="1701"/>
        </w:tabs>
        <w:spacing w:before="120" w:after="0"/>
        <w:ind w:left="1701" w:right="-283" w:hanging="992"/>
        <w:jc w:val="left"/>
        <w:rPr>
          <w:b/>
          <w:sz w:val="28"/>
          <w:szCs w:val="28"/>
          <w:lang w:val="ru-RU"/>
        </w:rPr>
      </w:pPr>
      <w:r w:rsidRPr="002C07AA">
        <w:rPr>
          <w:b/>
          <w:sz w:val="28"/>
          <w:szCs w:val="28"/>
          <w:lang w:val="ru-RU"/>
        </w:rPr>
        <w:t>B</w:t>
      </w:r>
      <w:r w:rsidR="002C07AA">
        <w:rPr>
          <w:b/>
          <w:sz w:val="28"/>
          <w:szCs w:val="28"/>
          <w:lang w:val="ru-RU"/>
        </w:rPr>
        <w:t>11.А1</w:t>
      </w:r>
      <w:r w:rsidR="002C07AA">
        <w:rPr>
          <w:b/>
          <w:sz w:val="28"/>
          <w:szCs w:val="28"/>
          <w:lang w:val="ru-RU"/>
        </w:rPr>
        <w:tab/>
      </w:r>
      <w:r w:rsidR="002326BC" w:rsidRPr="008556E1">
        <w:rPr>
          <w:b/>
          <w:sz w:val="28"/>
          <w:szCs w:val="28"/>
          <w:lang w:val="ru-RU"/>
        </w:rPr>
        <w:t>ОПРЕДЕЛЕНИЕ РЕЗУЛЬТАТОВ В ПОКАЗАТЕЛЬНОМ СОРЕВНОВАНИИ</w:t>
      </w:r>
    </w:p>
    <w:p w:rsidR="002326BC" w:rsidRPr="008556E1" w:rsidRDefault="002326BC" w:rsidP="00C15AE2">
      <w:pPr>
        <w:pStyle w:val="af1"/>
        <w:spacing w:before="120" w:after="0"/>
        <w:ind w:left="1985" w:hanging="567"/>
        <w:rPr>
          <w:sz w:val="28"/>
          <w:szCs w:val="28"/>
          <w:lang w:val="ru-RU"/>
        </w:rPr>
      </w:pPr>
      <w:r w:rsidRPr="008556E1">
        <w:rPr>
          <w:sz w:val="28"/>
          <w:szCs w:val="28"/>
          <w:lang w:val="ru-RU"/>
        </w:rPr>
        <w:t>(а)</w:t>
      </w:r>
      <w:r w:rsidRPr="008556E1">
        <w:rPr>
          <w:sz w:val="28"/>
          <w:szCs w:val="28"/>
          <w:lang w:val="ru-RU"/>
        </w:rPr>
        <w:tab/>
        <w:t>Очки в показательном соревновании должны подсчитываться группой из трех судей. Однако в группе может быть большее нечетное число членов, и может быть две таких группы. Каждый судья должен назначать очки за каждый маневр на основании шкалы, определенной в</w:t>
      </w:r>
      <w:r w:rsidR="004041C1" w:rsidRPr="008556E1">
        <w:rPr>
          <w:sz w:val="28"/>
          <w:szCs w:val="28"/>
          <w:lang w:val="ru-RU"/>
        </w:rPr>
        <w:t xml:space="preserve"> положении о соревновании или</w:t>
      </w:r>
      <w:r w:rsidRPr="008556E1">
        <w:rPr>
          <w:sz w:val="28"/>
          <w:szCs w:val="28"/>
          <w:lang w:val="ru-RU"/>
        </w:rPr>
        <w:t xml:space="preserve"> гоночной инструкции.</w:t>
      </w:r>
    </w:p>
    <w:p w:rsidR="002326BC" w:rsidRPr="008556E1" w:rsidRDefault="002326BC" w:rsidP="00C15AE2">
      <w:pPr>
        <w:pStyle w:val="af1"/>
        <w:spacing w:before="120" w:after="0"/>
        <w:ind w:left="1985" w:hanging="567"/>
        <w:rPr>
          <w:sz w:val="28"/>
          <w:szCs w:val="28"/>
          <w:lang w:val="ru-RU"/>
        </w:rPr>
      </w:pPr>
      <w:r w:rsidRPr="008556E1">
        <w:rPr>
          <w:sz w:val="28"/>
          <w:szCs w:val="28"/>
          <w:lang w:val="ru-RU"/>
        </w:rPr>
        <w:t>(b)</w:t>
      </w:r>
      <w:r w:rsidRPr="008556E1">
        <w:rPr>
          <w:sz w:val="28"/>
          <w:szCs w:val="28"/>
          <w:lang w:val="ru-RU"/>
        </w:rPr>
        <w:tab/>
        <w:t xml:space="preserve">Критерии подсчета очков должны быть определены гоночным комитетом и вывешены на доске официальных объявлений не позже, чем за 30 минут до сигнала </w:t>
      </w:r>
      <w:r w:rsidR="00854504" w:rsidRPr="008556E1">
        <w:rPr>
          <w:rStyle w:val="FontStyle111"/>
          <w:sz w:val="28"/>
          <w:szCs w:val="28"/>
          <w:lang w:val="ru-RU"/>
        </w:rPr>
        <w:t>«</w:t>
      </w:r>
      <w:r w:rsidR="0027006E" w:rsidRPr="008556E1">
        <w:rPr>
          <w:sz w:val="28"/>
          <w:szCs w:val="28"/>
          <w:lang w:val="ru-RU"/>
        </w:rPr>
        <w:t>Старт</w:t>
      </w:r>
      <w:r w:rsidR="00854504" w:rsidRPr="008556E1">
        <w:rPr>
          <w:rStyle w:val="FontStyle111"/>
          <w:sz w:val="28"/>
          <w:szCs w:val="28"/>
          <w:lang w:val="ru-RU"/>
        </w:rPr>
        <w:t>»</w:t>
      </w:r>
      <w:r w:rsidR="004613D1" w:rsidRPr="008556E1">
        <w:rPr>
          <w:rStyle w:val="FontStyle111"/>
          <w:sz w:val="28"/>
          <w:szCs w:val="28"/>
          <w:lang w:val="ru-RU"/>
        </w:rPr>
        <w:t xml:space="preserve"> </w:t>
      </w:r>
      <w:r w:rsidRPr="008556E1">
        <w:rPr>
          <w:sz w:val="28"/>
          <w:szCs w:val="28"/>
          <w:lang w:val="ru-RU"/>
        </w:rPr>
        <w:t>первого заезда.</w:t>
      </w:r>
    </w:p>
    <w:p w:rsidR="002326BC" w:rsidRPr="008556E1" w:rsidRDefault="002326BC" w:rsidP="00C15AE2">
      <w:pPr>
        <w:pStyle w:val="af1"/>
        <w:spacing w:before="120" w:after="0"/>
        <w:ind w:left="1985" w:hanging="567"/>
        <w:rPr>
          <w:sz w:val="28"/>
          <w:szCs w:val="28"/>
          <w:lang w:val="ru-RU"/>
        </w:rPr>
      </w:pPr>
      <w:r w:rsidRPr="008556E1">
        <w:rPr>
          <w:sz w:val="28"/>
          <w:szCs w:val="28"/>
          <w:lang w:val="ru-RU"/>
        </w:rPr>
        <w:t>(с)</w:t>
      </w:r>
      <w:r w:rsidRPr="008556E1">
        <w:rPr>
          <w:sz w:val="28"/>
          <w:szCs w:val="28"/>
          <w:lang w:val="ru-RU"/>
        </w:rPr>
        <w:tab/>
        <w:t>Результат доски в заезде должен определяться сложением вместе очков, назначенных каждым судьей. Дос</w:t>
      </w:r>
      <w:r w:rsidR="004041C1" w:rsidRPr="008556E1">
        <w:rPr>
          <w:sz w:val="28"/>
          <w:szCs w:val="28"/>
          <w:lang w:val="ru-RU"/>
        </w:rPr>
        <w:t>ка с наибольшей суммой выигрывает</w:t>
      </w:r>
      <w:r w:rsidRPr="008556E1">
        <w:rPr>
          <w:sz w:val="28"/>
          <w:szCs w:val="28"/>
          <w:lang w:val="ru-RU"/>
        </w:rPr>
        <w:t>, а остальные должны получить места соответственно</w:t>
      </w:r>
      <w:r w:rsidR="004041C1" w:rsidRPr="008556E1">
        <w:rPr>
          <w:sz w:val="28"/>
          <w:szCs w:val="28"/>
          <w:lang w:val="ru-RU"/>
        </w:rPr>
        <w:t xml:space="preserve"> набранным очкам</w:t>
      </w:r>
      <w:r w:rsidRPr="008556E1">
        <w:rPr>
          <w:sz w:val="28"/>
          <w:szCs w:val="28"/>
          <w:lang w:val="ru-RU"/>
        </w:rPr>
        <w:t>.</w:t>
      </w:r>
    </w:p>
    <w:p w:rsidR="002326BC" w:rsidRPr="008556E1" w:rsidRDefault="002326BC" w:rsidP="00C15AE2">
      <w:pPr>
        <w:pStyle w:val="af1"/>
        <w:spacing w:before="120" w:after="0"/>
        <w:ind w:left="1985" w:hanging="567"/>
        <w:rPr>
          <w:sz w:val="28"/>
          <w:szCs w:val="28"/>
          <w:lang w:val="ru-RU"/>
        </w:rPr>
      </w:pPr>
      <w:r w:rsidRPr="008556E1">
        <w:rPr>
          <w:sz w:val="28"/>
          <w:szCs w:val="28"/>
          <w:lang w:val="ru-RU"/>
        </w:rPr>
        <w:t>(d)</w:t>
      </w:r>
      <w:r w:rsidRPr="008556E1">
        <w:rPr>
          <w:sz w:val="28"/>
          <w:szCs w:val="28"/>
          <w:lang w:val="ru-RU"/>
        </w:rPr>
        <w:tab/>
        <w:t>Должны быть проведены оба полуфинальных заезда, чтобы серия на выбывание состоялась.</w:t>
      </w:r>
    </w:p>
    <w:p w:rsidR="002326BC" w:rsidRPr="008556E1" w:rsidRDefault="002326BC" w:rsidP="00C15AE2">
      <w:pPr>
        <w:pStyle w:val="af1"/>
        <w:spacing w:before="120" w:after="0"/>
        <w:ind w:left="1985" w:hanging="567"/>
        <w:rPr>
          <w:sz w:val="28"/>
          <w:szCs w:val="28"/>
          <w:lang w:val="ru-RU"/>
        </w:rPr>
      </w:pPr>
      <w:r w:rsidRPr="008556E1">
        <w:rPr>
          <w:sz w:val="28"/>
          <w:szCs w:val="28"/>
          <w:lang w:val="ru-RU"/>
        </w:rPr>
        <w:t>(е)</w:t>
      </w:r>
      <w:r w:rsidRPr="008556E1">
        <w:rPr>
          <w:sz w:val="28"/>
          <w:szCs w:val="28"/>
          <w:lang w:val="ru-RU"/>
        </w:rPr>
        <w:tab/>
        <w:t>За исключением членов гоночного комитета, отвечающих за подсчет очков на соревновании, только спортсменам, участвовавшим в заезде, должно быть разрешено смотреть судейские листы подсчета очков в заезде. На каждом листе подсчета очков должно быть указано полное имя судьи.</w:t>
      </w:r>
    </w:p>
    <w:p w:rsidR="002326BC" w:rsidRPr="008556E1" w:rsidRDefault="002326BC" w:rsidP="00C15AE2">
      <w:pPr>
        <w:pStyle w:val="af1"/>
        <w:spacing w:before="120" w:after="0"/>
        <w:ind w:left="1985" w:hanging="567"/>
        <w:rPr>
          <w:sz w:val="28"/>
          <w:szCs w:val="28"/>
          <w:lang w:val="ru-RU"/>
        </w:rPr>
      </w:pPr>
      <w:r w:rsidRPr="008556E1">
        <w:rPr>
          <w:sz w:val="28"/>
          <w:szCs w:val="28"/>
          <w:lang w:val="ru-RU"/>
        </w:rPr>
        <w:t>(</w:t>
      </w:r>
      <w:r w:rsidRPr="008556E1">
        <w:rPr>
          <w:sz w:val="28"/>
          <w:szCs w:val="28"/>
        </w:rPr>
        <w:t>f</w:t>
      </w:r>
      <w:r w:rsidRPr="008556E1">
        <w:rPr>
          <w:sz w:val="28"/>
          <w:szCs w:val="28"/>
          <w:lang w:val="ru-RU"/>
        </w:rPr>
        <w:t>)</w:t>
      </w:r>
      <w:r w:rsidRPr="008556E1">
        <w:rPr>
          <w:sz w:val="28"/>
          <w:szCs w:val="28"/>
          <w:lang w:val="ru-RU"/>
        </w:rPr>
        <w:tab/>
        <w:t>Решения судей по подсчету очков не являются основанием для требования доски исправить результат.</w:t>
      </w:r>
    </w:p>
    <w:p w:rsidR="002326BC" w:rsidRPr="008556E1" w:rsidRDefault="00A32288" w:rsidP="002C07AA">
      <w:pPr>
        <w:pStyle w:val="af"/>
        <w:tabs>
          <w:tab w:val="left" w:pos="1701"/>
        </w:tabs>
        <w:spacing w:before="120" w:after="0"/>
        <w:ind w:left="1701" w:right="-283" w:hanging="992"/>
        <w:jc w:val="left"/>
        <w:rPr>
          <w:b/>
          <w:sz w:val="28"/>
          <w:szCs w:val="28"/>
          <w:lang w:val="ru-RU"/>
        </w:rPr>
      </w:pPr>
      <w:r w:rsidRPr="002C07AA">
        <w:rPr>
          <w:b/>
          <w:sz w:val="28"/>
          <w:szCs w:val="28"/>
          <w:lang w:val="ru-RU"/>
        </w:rPr>
        <w:t>B</w:t>
      </w:r>
      <w:r w:rsidRPr="008556E1">
        <w:rPr>
          <w:b/>
          <w:sz w:val="28"/>
          <w:szCs w:val="28"/>
          <w:lang w:val="ru-RU"/>
        </w:rPr>
        <w:t>11.</w:t>
      </w:r>
      <w:r w:rsidR="002326BC" w:rsidRPr="008556E1">
        <w:rPr>
          <w:b/>
          <w:sz w:val="28"/>
          <w:szCs w:val="28"/>
          <w:lang w:val="ru-RU"/>
        </w:rPr>
        <w:t>А2</w:t>
      </w:r>
      <w:r w:rsidR="002C07AA">
        <w:rPr>
          <w:b/>
          <w:sz w:val="28"/>
          <w:szCs w:val="28"/>
          <w:lang w:val="ru-RU"/>
        </w:rPr>
        <w:tab/>
      </w:r>
      <w:r w:rsidR="002326BC" w:rsidRPr="008556E1">
        <w:rPr>
          <w:b/>
          <w:sz w:val="28"/>
          <w:szCs w:val="28"/>
          <w:lang w:val="ru-RU"/>
        </w:rPr>
        <w:t>РАВЕНСТВО В СЕРИИ</w:t>
      </w:r>
    </w:p>
    <w:p w:rsidR="002326BC" w:rsidRPr="00826A71" w:rsidRDefault="002326BC" w:rsidP="00C15AE2">
      <w:pPr>
        <w:pStyle w:val="af1"/>
        <w:spacing w:before="120" w:after="0"/>
        <w:ind w:left="1985" w:hanging="567"/>
        <w:rPr>
          <w:sz w:val="28"/>
          <w:szCs w:val="28"/>
          <w:lang w:val="ru-RU"/>
        </w:rPr>
      </w:pPr>
      <w:r w:rsidRPr="008556E1">
        <w:rPr>
          <w:sz w:val="28"/>
          <w:szCs w:val="28"/>
          <w:lang w:val="ru-RU"/>
        </w:rPr>
        <w:t>(а)</w:t>
      </w:r>
      <w:r w:rsidRPr="008556E1">
        <w:rPr>
          <w:sz w:val="28"/>
          <w:szCs w:val="28"/>
          <w:lang w:val="ru-RU"/>
        </w:rPr>
        <w:tab/>
        <w:t xml:space="preserve">В заезде, если существует равенство суммы очков, назначенных одним или более судьями, </w:t>
      </w:r>
      <w:r w:rsidR="0027006E" w:rsidRPr="008556E1">
        <w:rPr>
          <w:sz w:val="28"/>
          <w:szCs w:val="28"/>
          <w:lang w:val="ru-RU"/>
        </w:rPr>
        <w:t xml:space="preserve">преимущество </w:t>
      </w:r>
      <w:r w:rsidRPr="008556E1">
        <w:rPr>
          <w:sz w:val="28"/>
          <w:szCs w:val="28"/>
          <w:lang w:val="ru-RU"/>
        </w:rPr>
        <w:t xml:space="preserve">должно быть </w:t>
      </w:r>
      <w:r w:rsidR="0027006E" w:rsidRPr="008556E1">
        <w:rPr>
          <w:sz w:val="28"/>
          <w:szCs w:val="28"/>
          <w:lang w:val="ru-RU"/>
        </w:rPr>
        <w:t>отдано</w:t>
      </w:r>
      <w:r w:rsidR="00CE66D6" w:rsidRPr="008556E1">
        <w:rPr>
          <w:sz w:val="28"/>
          <w:szCs w:val="28"/>
          <w:lang w:val="ru-RU"/>
        </w:rPr>
        <w:t xml:space="preserve"> </w:t>
      </w:r>
      <w:r w:rsidRPr="008556E1">
        <w:rPr>
          <w:sz w:val="28"/>
          <w:szCs w:val="28"/>
          <w:lang w:val="ru-RU"/>
        </w:rPr>
        <w:t>доск</w:t>
      </w:r>
      <w:r w:rsidR="009A59C2" w:rsidRPr="008556E1">
        <w:rPr>
          <w:sz w:val="28"/>
          <w:szCs w:val="28"/>
          <w:lang w:val="ru-RU"/>
        </w:rPr>
        <w:t>е</w:t>
      </w:r>
      <w:r w:rsidRPr="008556E1">
        <w:rPr>
          <w:sz w:val="28"/>
          <w:szCs w:val="28"/>
          <w:lang w:val="ru-RU"/>
        </w:rPr>
        <w:t xml:space="preserve"> с более высоким отдельным результатом в приоритетной категории. Если категории равнозначны, в соревновании по выступлению на волнах </w:t>
      </w:r>
      <w:r w:rsidR="0027006E" w:rsidRPr="008556E1">
        <w:rPr>
          <w:sz w:val="28"/>
          <w:szCs w:val="28"/>
          <w:lang w:val="ru-RU"/>
        </w:rPr>
        <w:t xml:space="preserve">преимущество </w:t>
      </w:r>
      <w:r w:rsidRPr="008556E1">
        <w:rPr>
          <w:sz w:val="28"/>
          <w:szCs w:val="28"/>
          <w:lang w:val="ru-RU"/>
        </w:rPr>
        <w:t xml:space="preserve">должно быть </w:t>
      </w:r>
      <w:r w:rsidR="0027006E" w:rsidRPr="008556E1">
        <w:rPr>
          <w:sz w:val="28"/>
          <w:szCs w:val="28"/>
          <w:lang w:val="ru-RU"/>
        </w:rPr>
        <w:t>отда</w:t>
      </w:r>
      <w:r w:rsidRPr="008556E1">
        <w:rPr>
          <w:sz w:val="28"/>
          <w:szCs w:val="28"/>
          <w:lang w:val="ru-RU"/>
        </w:rPr>
        <w:t>но доск</w:t>
      </w:r>
      <w:r w:rsidR="009A59C2" w:rsidRPr="008556E1">
        <w:rPr>
          <w:sz w:val="28"/>
          <w:szCs w:val="28"/>
          <w:lang w:val="ru-RU"/>
        </w:rPr>
        <w:t>е</w:t>
      </w:r>
      <w:r w:rsidRPr="008556E1">
        <w:rPr>
          <w:sz w:val="28"/>
          <w:szCs w:val="28"/>
          <w:lang w:val="ru-RU"/>
        </w:rPr>
        <w:t xml:space="preserve"> с более высоким отдельным результатом в категории wave-riding, а в соревнованиях по фристайлу – доск</w:t>
      </w:r>
      <w:r w:rsidR="009A59C2" w:rsidRPr="008556E1">
        <w:rPr>
          <w:sz w:val="28"/>
          <w:szCs w:val="28"/>
          <w:lang w:val="ru-RU"/>
        </w:rPr>
        <w:t>е</w:t>
      </w:r>
      <w:r w:rsidRPr="008556E1">
        <w:rPr>
          <w:sz w:val="28"/>
          <w:szCs w:val="28"/>
          <w:lang w:val="ru-RU"/>
        </w:rPr>
        <w:t xml:space="preserve"> с более высоким отдельным результатом за общее впечатление. Если равенство остается, в соревновании по выступлению на волнах</w:t>
      </w:r>
      <w:r w:rsidR="009A59C2" w:rsidRPr="008556E1">
        <w:rPr>
          <w:sz w:val="28"/>
          <w:szCs w:val="28"/>
          <w:lang w:val="ru-RU"/>
        </w:rPr>
        <w:t xml:space="preserve"> п</w:t>
      </w:r>
      <w:r w:rsidR="0027006E" w:rsidRPr="008556E1">
        <w:rPr>
          <w:sz w:val="28"/>
          <w:szCs w:val="28"/>
          <w:lang w:val="ru-RU"/>
        </w:rPr>
        <w:t xml:space="preserve">реимущество </w:t>
      </w:r>
      <w:r w:rsidRPr="008556E1">
        <w:rPr>
          <w:sz w:val="28"/>
          <w:szCs w:val="28"/>
          <w:lang w:val="ru-RU"/>
        </w:rPr>
        <w:t xml:space="preserve">должно быть </w:t>
      </w:r>
      <w:r w:rsidR="0027006E" w:rsidRPr="008556E1">
        <w:rPr>
          <w:sz w:val="28"/>
          <w:szCs w:val="28"/>
          <w:lang w:val="ru-RU"/>
        </w:rPr>
        <w:t>отда</w:t>
      </w:r>
      <w:r w:rsidR="00CE66D6" w:rsidRPr="008556E1">
        <w:rPr>
          <w:sz w:val="28"/>
          <w:szCs w:val="28"/>
          <w:lang w:val="ru-RU"/>
        </w:rPr>
        <w:t xml:space="preserve">но </w:t>
      </w:r>
      <w:r w:rsidRPr="008556E1">
        <w:rPr>
          <w:sz w:val="28"/>
          <w:szCs w:val="28"/>
          <w:lang w:val="ru-RU"/>
        </w:rPr>
        <w:t>доск</w:t>
      </w:r>
      <w:r w:rsidR="009A59C2" w:rsidRPr="008556E1">
        <w:rPr>
          <w:sz w:val="28"/>
          <w:szCs w:val="28"/>
          <w:lang w:val="ru-RU"/>
        </w:rPr>
        <w:t>е</w:t>
      </w:r>
      <w:r w:rsidRPr="008556E1">
        <w:rPr>
          <w:sz w:val="28"/>
          <w:szCs w:val="28"/>
          <w:lang w:val="ru-RU"/>
        </w:rPr>
        <w:t xml:space="preserve"> с более высокими</w:t>
      </w:r>
      <w:r w:rsidRPr="00826A71">
        <w:rPr>
          <w:sz w:val="28"/>
          <w:szCs w:val="28"/>
          <w:lang w:val="ru-RU"/>
        </w:rPr>
        <w:t xml:space="preserve"> отдельными очками в категории без приоритета, а в соревнованиях по фристайлу </w:t>
      </w:r>
      <w:r w:rsidR="0027006E" w:rsidRPr="00826A71">
        <w:rPr>
          <w:sz w:val="28"/>
          <w:szCs w:val="28"/>
          <w:lang w:val="ru-RU"/>
        </w:rPr>
        <w:t xml:space="preserve">равенство </w:t>
      </w:r>
      <w:r w:rsidRPr="00826A71">
        <w:rPr>
          <w:sz w:val="28"/>
          <w:szCs w:val="28"/>
          <w:lang w:val="ru-RU"/>
        </w:rPr>
        <w:t>должно остаться окончательным результатом.</w:t>
      </w:r>
    </w:p>
    <w:p w:rsidR="002326BC" w:rsidRPr="00826A71" w:rsidRDefault="002326BC" w:rsidP="00C15AE2">
      <w:pPr>
        <w:pStyle w:val="af1"/>
        <w:spacing w:before="120" w:after="0"/>
        <w:ind w:left="1985" w:hanging="567"/>
        <w:rPr>
          <w:sz w:val="28"/>
          <w:szCs w:val="28"/>
          <w:lang w:val="ru-RU"/>
        </w:rPr>
      </w:pPr>
      <w:r w:rsidRPr="00826A71">
        <w:rPr>
          <w:sz w:val="28"/>
          <w:szCs w:val="28"/>
          <w:lang w:val="ru-RU"/>
        </w:rPr>
        <w:t>(</w:t>
      </w:r>
      <w:r w:rsidRPr="00826A71">
        <w:rPr>
          <w:sz w:val="28"/>
          <w:szCs w:val="28"/>
        </w:rPr>
        <w:t>b</w:t>
      </w:r>
      <w:r w:rsidRPr="00826A71">
        <w:rPr>
          <w:sz w:val="28"/>
          <w:szCs w:val="28"/>
          <w:lang w:val="ru-RU"/>
        </w:rPr>
        <w:t>)</w:t>
      </w:r>
      <w:r w:rsidRPr="00826A71">
        <w:rPr>
          <w:sz w:val="28"/>
          <w:szCs w:val="28"/>
          <w:lang w:val="ru-RU"/>
        </w:rPr>
        <w:tab/>
        <w:t xml:space="preserve">Если существует равенство очков в серии, </w:t>
      </w:r>
      <w:r w:rsidR="0027006E" w:rsidRPr="00826A71">
        <w:rPr>
          <w:sz w:val="28"/>
          <w:szCs w:val="28"/>
          <w:lang w:val="ru-RU"/>
        </w:rPr>
        <w:t xml:space="preserve">преимущество </w:t>
      </w:r>
      <w:r w:rsidRPr="00826A71">
        <w:rPr>
          <w:sz w:val="28"/>
          <w:szCs w:val="28"/>
          <w:lang w:val="ru-RU"/>
        </w:rPr>
        <w:t xml:space="preserve">должно быть </w:t>
      </w:r>
      <w:r w:rsidR="0027006E" w:rsidRPr="00826A71">
        <w:rPr>
          <w:sz w:val="28"/>
          <w:szCs w:val="28"/>
          <w:lang w:val="ru-RU"/>
        </w:rPr>
        <w:t>отдано</w:t>
      </w:r>
      <w:r w:rsidRPr="00826A71">
        <w:rPr>
          <w:sz w:val="28"/>
          <w:szCs w:val="28"/>
          <w:lang w:val="ru-RU"/>
        </w:rPr>
        <w:t xml:space="preserve"> доск</w:t>
      </w:r>
      <w:r w:rsidR="009A59C2" w:rsidRPr="00826A71">
        <w:rPr>
          <w:sz w:val="28"/>
          <w:szCs w:val="28"/>
          <w:lang w:val="ru-RU"/>
        </w:rPr>
        <w:t>е,</w:t>
      </w:r>
      <w:r w:rsidRPr="00826A71">
        <w:rPr>
          <w:sz w:val="28"/>
          <w:szCs w:val="28"/>
          <w:lang w:val="ru-RU"/>
        </w:rPr>
        <w:t xml:space="preserve"> которая получала более высокие очки большее количество раз, чем другая доска. Должны использоваться все очки, даже если некоторые из них являются исключенными.</w:t>
      </w:r>
    </w:p>
    <w:p w:rsidR="002326BC" w:rsidRPr="00826A71" w:rsidRDefault="002326BC" w:rsidP="00C15AE2">
      <w:pPr>
        <w:pStyle w:val="af1"/>
        <w:spacing w:before="120" w:after="0"/>
        <w:ind w:left="1985" w:hanging="567"/>
        <w:rPr>
          <w:sz w:val="28"/>
          <w:szCs w:val="28"/>
          <w:lang w:val="ru-RU"/>
        </w:rPr>
      </w:pPr>
      <w:r w:rsidRPr="00826A71">
        <w:rPr>
          <w:sz w:val="28"/>
          <w:szCs w:val="28"/>
          <w:lang w:val="ru-RU"/>
        </w:rPr>
        <w:t>(с)</w:t>
      </w:r>
      <w:r w:rsidRPr="00826A71">
        <w:rPr>
          <w:sz w:val="28"/>
          <w:szCs w:val="28"/>
          <w:lang w:val="ru-RU"/>
        </w:rPr>
        <w:tab/>
        <w:t>Если равенство все еще остается, заезд должен быть проведен повторно. Если это невозможно, равенство должно остаться окончательным результатом.</w:t>
      </w:r>
    </w:p>
    <w:p w:rsidR="00CE66D6" w:rsidRPr="00826A71" w:rsidRDefault="00CE66D6" w:rsidP="00C15AE2">
      <w:pPr>
        <w:spacing w:after="0" w:line="240" w:lineRule="auto"/>
        <w:ind w:left="709" w:right="-2" w:hanging="709"/>
        <w:rPr>
          <w:rFonts w:ascii="Times New Roman" w:hAnsi="Times New Roman"/>
          <w:b/>
          <w:sz w:val="28"/>
          <w:szCs w:val="28"/>
        </w:rPr>
      </w:pPr>
    </w:p>
    <w:p w:rsidR="002326BC" w:rsidRPr="00826A71" w:rsidRDefault="002326BC" w:rsidP="00C15AE2">
      <w:pPr>
        <w:spacing w:after="0" w:line="240" w:lineRule="auto"/>
        <w:ind w:left="709" w:right="-2" w:hanging="709"/>
        <w:rPr>
          <w:rFonts w:ascii="Times New Roman" w:hAnsi="Times New Roman"/>
          <w:b/>
          <w:sz w:val="28"/>
          <w:szCs w:val="28"/>
        </w:rPr>
      </w:pPr>
      <w:r w:rsidRPr="00826A71">
        <w:rPr>
          <w:rFonts w:ascii="Times New Roman" w:hAnsi="Times New Roman"/>
          <w:b/>
          <w:sz w:val="28"/>
          <w:szCs w:val="28"/>
        </w:rPr>
        <w:t>В12</w:t>
      </w:r>
      <w:r w:rsidRPr="00826A71">
        <w:rPr>
          <w:rFonts w:ascii="Times New Roman" w:hAnsi="Times New Roman"/>
          <w:b/>
          <w:sz w:val="28"/>
          <w:szCs w:val="28"/>
        </w:rPr>
        <w:tab/>
        <w:t>ИЗМЕНЕНИЯ В ПРАВИЛАХ ДЛЯ СОРЕВНОВАНИЙ НА СКОРОСТЬ</w:t>
      </w:r>
    </w:p>
    <w:p w:rsidR="003D043F" w:rsidRPr="00826A71" w:rsidRDefault="003D043F" w:rsidP="003D043F">
      <w:pPr>
        <w:pStyle w:val="af"/>
        <w:spacing w:before="120" w:after="0"/>
        <w:ind w:left="709" w:firstLine="709"/>
        <w:rPr>
          <w:sz w:val="28"/>
          <w:szCs w:val="28"/>
          <w:lang w:val="ru-RU"/>
        </w:rPr>
      </w:pPr>
      <w:r w:rsidRPr="00826A71">
        <w:rPr>
          <w:sz w:val="28"/>
          <w:szCs w:val="28"/>
          <w:lang w:val="ru-RU"/>
        </w:rPr>
        <w:t>Правила Части 2 удалены и заменены следующими:</w:t>
      </w:r>
    </w:p>
    <w:p w:rsidR="002326BC" w:rsidRPr="00826A71" w:rsidRDefault="000C158F" w:rsidP="002C07AA">
      <w:pPr>
        <w:pStyle w:val="af"/>
        <w:tabs>
          <w:tab w:val="left" w:pos="1701"/>
        </w:tabs>
        <w:spacing w:before="120" w:after="0"/>
        <w:ind w:left="1701" w:right="-283" w:hanging="992"/>
        <w:jc w:val="left"/>
        <w:rPr>
          <w:b/>
          <w:sz w:val="28"/>
          <w:szCs w:val="28"/>
          <w:lang w:val="ru-RU"/>
        </w:rPr>
      </w:pPr>
      <w:r w:rsidRPr="002C07AA">
        <w:rPr>
          <w:b/>
          <w:sz w:val="28"/>
          <w:szCs w:val="28"/>
          <w:lang w:val="ru-RU"/>
        </w:rPr>
        <w:t>B</w:t>
      </w:r>
      <w:r w:rsidR="002C07AA">
        <w:rPr>
          <w:b/>
          <w:sz w:val="28"/>
          <w:szCs w:val="28"/>
          <w:lang w:val="ru-RU"/>
        </w:rPr>
        <w:t>12</w:t>
      </w:r>
      <w:r w:rsidR="0058657C">
        <w:rPr>
          <w:b/>
          <w:sz w:val="28"/>
          <w:szCs w:val="28"/>
          <w:lang w:val="ru-RU"/>
        </w:rPr>
        <w:t>.</w:t>
      </w:r>
      <w:r w:rsidR="002326BC" w:rsidRPr="008556E1">
        <w:rPr>
          <w:b/>
          <w:sz w:val="28"/>
          <w:szCs w:val="28"/>
          <w:lang w:val="ru-RU"/>
        </w:rPr>
        <w:t>ЧАСТЬ</w:t>
      </w:r>
      <w:r w:rsidR="002326BC" w:rsidRPr="00826A71">
        <w:rPr>
          <w:b/>
          <w:sz w:val="28"/>
          <w:szCs w:val="28"/>
          <w:lang w:val="ru-RU"/>
        </w:rPr>
        <w:t xml:space="preserve"> 2 – ОБЩИЕ ПРАВИЛА</w:t>
      </w:r>
    </w:p>
    <w:p w:rsidR="002F4A34" w:rsidRPr="00826A71" w:rsidRDefault="002F4A34" w:rsidP="002C07AA">
      <w:pPr>
        <w:pStyle w:val="af1"/>
        <w:spacing w:before="120" w:after="0"/>
        <w:ind w:left="1985" w:hanging="567"/>
        <w:rPr>
          <w:sz w:val="28"/>
          <w:szCs w:val="28"/>
          <w:lang w:val="ru-RU"/>
        </w:rPr>
      </w:pPr>
      <w:r w:rsidRPr="00826A71">
        <w:rPr>
          <w:sz w:val="28"/>
          <w:szCs w:val="28"/>
          <w:lang w:val="ru-RU"/>
        </w:rPr>
        <w:t>(а)</w:t>
      </w:r>
      <w:r w:rsidRPr="00826A71">
        <w:rPr>
          <w:sz w:val="28"/>
          <w:szCs w:val="28"/>
          <w:lang w:val="ru-RU"/>
        </w:rPr>
        <w:tab/>
        <w:t>СТАРТ ИЗ ВОДЫ</w:t>
      </w:r>
    </w:p>
    <w:p w:rsidR="00377229" w:rsidRPr="00826A71" w:rsidRDefault="002326BC" w:rsidP="002C07AA">
      <w:pPr>
        <w:pStyle w:val="af1"/>
        <w:spacing w:before="120" w:after="0"/>
        <w:ind w:left="1985" w:firstLine="0"/>
        <w:rPr>
          <w:sz w:val="28"/>
          <w:szCs w:val="28"/>
          <w:lang w:val="ru-RU"/>
        </w:rPr>
      </w:pPr>
      <w:r w:rsidRPr="00826A71">
        <w:rPr>
          <w:sz w:val="28"/>
          <w:szCs w:val="28"/>
          <w:lang w:val="ru-RU"/>
        </w:rPr>
        <w:t xml:space="preserve">Доска не имеет права делать старт из воды на дистанции или в стартовой зоне, кроме случая, когда она уходит с дистанции, чтобы избежать досок, которые совершают или </w:t>
      </w:r>
      <w:r w:rsidR="003D043F">
        <w:rPr>
          <w:sz w:val="28"/>
          <w:szCs w:val="28"/>
          <w:lang w:val="ru-RU"/>
        </w:rPr>
        <w:t>готовятся</w:t>
      </w:r>
      <w:r w:rsidR="0027006E" w:rsidRPr="00826A71">
        <w:rPr>
          <w:sz w:val="28"/>
          <w:szCs w:val="28"/>
          <w:lang w:val="ru-RU"/>
        </w:rPr>
        <w:t xml:space="preserve"> </w:t>
      </w:r>
      <w:r w:rsidRPr="00826A71">
        <w:rPr>
          <w:sz w:val="28"/>
          <w:szCs w:val="28"/>
          <w:lang w:val="ru-RU"/>
        </w:rPr>
        <w:t>совершать заезд.</w:t>
      </w:r>
    </w:p>
    <w:p w:rsidR="002F4A34" w:rsidRPr="00826A71" w:rsidRDefault="002326BC" w:rsidP="002C07AA">
      <w:pPr>
        <w:pStyle w:val="af1"/>
        <w:spacing w:before="120" w:after="0"/>
        <w:ind w:left="1985" w:hanging="567"/>
        <w:rPr>
          <w:sz w:val="28"/>
          <w:szCs w:val="28"/>
          <w:lang w:val="ru-RU"/>
        </w:rPr>
      </w:pPr>
      <w:r w:rsidRPr="00826A71">
        <w:rPr>
          <w:sz w:val="28"/>
          <w:szCs w:val="28"/>
          <w:lang w:val="ru-RU"/>
        </w:rPr>
        <w:t>(b)</w:t>
      </w:r>
      <w:r w:rsidRPr="00826A71">
        <w:rPr>
          <w:sz w:val="28"/>
          <w:szCs w:val="28"/>
          <w:lang w:val="ru-RU"/>
        </w:rPr>
        <w:tab/>
        <w:t>ПОКИДАНИЕ ЗОНЫ ДИСТАНЦИИ</w:t>
      </w:r>
    </w:p>
    <w:p w:rsidR="002326BC" w:rsidRPr="00826A71" w:rsidRDefault="002326BC" w:rsidP="002C07AA">
      <w:pPr>
        <w:pStyle w:val="af1"/>
        <w:spacing w:before="120" w:after="0"/>
        <w:ind w:left="1985" w:firstLine="0"/>
        <w:rPr>
          <w:sz w:val="28"/>
          <w:szCs w:val="28"/>
          <w:lang w:val="ru-RU"/>
        </w:rPr>
      </w:pPr>
      <w:r w:rsidRPr="00826A71">
        <w:rPr>
          <w:sz w:val="28"/>
          <w:szCs w:val="28"/>
          <w:lang w:val="ru-RU"/>
        </w:rPr>
        <w:t xml:space="preserve">Доска, покидающая зону дистанции, должна </w:t>
      </w:r>
      <w:r w:rsidRPr="00826A71">
        <w:rPr>
          <w:i/>
          <w:sz w:val="28"/>
          <w:szCs w:val="28"/>
          <w:lang w:val="ru-RU"/>
        </w:rPr>
        <w:t>сторониться</w:t>
      </w:r>
      <w:r w:rsidRPr="00826A71">
        <w:rPr>
          <w:sz w:val="28"/>
          <w:szCs w:val="28"/>
          <w:lang w:val="ru-RU"/>
        </w:rPr>
        <w:t xml:space="preserve"> досок, совершающих заезд.</w:t>
      </w:r>
    </w:p>
    <w:p w:rsidR="00377229" w:rsidRPr="00826A71" w:rsidRDefault="00377229" w:rsidP="002C07AA">
      <w:pPr>
        <w:pStyle w:val="af1"/>
        <w:spacing w:before="120" w:after="0"/>
        <w:ind w:left="1985" w:hanging="567"/>
        <w:rPr>
          <w:sz w:val="28"/>
          <w:szCs w:val="28"/>
          <w:lang w:val="ru-RU"/>
        </w:rPr>
      </w:pPr>
      <w:r w:rsidRPr="00826A71">
        <w:rPr>
          <w:sz w:val="28"/>
          <w:szCs w:val="28"/>
          <w:lang w:val="ru-RU"/>
        </w:rPr>
        <w:t>(с)</w:t>
      </w:r>
      <w:r w:rsidRPr="00826A71">
        <w:rPr>
          <w:sz w:val="28"/>
          <w:szCs w:val="28"/>
          <w:lang w:val="ru-RU"/>
        </w:rPr>
        <w:tab/>
        <w:t>КОНТРОЛЬ НА ДИСТАНЦИИ</w:t>
      </w:r>
    </w:p>
    <w:p w:rsidR="002326BC" w:rsidRPr="00826A71" w:rsidRDefault="002326BC" w:rsidP="002C07AA">
      <w:pPr>
        <w:pStyle w:val="af1"/>
        <w:spacing w:before="120" w:after="0"/>
        <w:ind w:left="1985" w:firstLine="0"/>
        <w:rPr>
          <w:sz w:val="28"/>
          <w:szCs w:val="28"/>
          <w:lang w:val="ru-RU"/>
        </w:rPr>
      </w:pPr>
      <w:r w:rsidRPr="00826A71">
        <w:rPr>
          <w:sz w:val="28"/>
          <w:szCs w:val="28"/>
          <w:lang w:val="ru-RU"/>
        </w:rPr>
        <w:t>Если гоночный комитет указывает на доску оранжевым флагом, она наказана</w:t>
      </w:r>
      <w:r w:rsidR="00377229" w:rsidRPr="00826A71">
        <w:rPr>
          <w:sz w:val="28"/>
          <w:szCs w:val="28"/>
          <w:lang w:val="ru-RU"/>
        </w:rPr>
        <w:t>, и заезд не должен</w:t>
      </w:r>
      <w:r w:rsidRPr="00826A71">
        <w:rPr>
          <w:sz w:val="28"/>
          <w:szCs w:val="28"/>
          <w:lang w:val="ru-RU"/>
        </w:rPr>
        <w:t xml:space="preserve"> засчитываться.</w:t>
      </w:r>
    </w:p>
    <w:p w:rsidR="00377229" w:rsidRPr="00826A71" w:rsidRDefault="002326BC" w:rsidP="002C07AA">
      <w:pPr>
        <w:pStyle w:val="af1"/>
        <w:spacing w:before="120" w:after="0"/>
        <w:ind w:left="1985" w:hanging="567"/>
        <w:rPr>
          <w:sz w:val="28"/>
          <w:szCs w:val="28"/>
          <w:lang w:val="ru-RU"/>
        </w:rPr>
      </w:pPr>
      <w:r w:rsidRPr="00826A71">
        <w:rPr>
          <w:sz w:val="28"/>
          <w:szCs w:val="28"/>
          <w:lang w:val="ru-RU"/>
        </w:rPr>
        <w:t>(</w:t>
      </w:r>
      <w:r w:rsidRPr="00826A71">
        <w:rPr>
          <w:sz w:val="28"/>
          <w:szCs w:val="28"/>
        </w:rPr>
        <w:t>d</w:t>
      </w:r>
      <w:r w:rsidRPr="00826A71">
        <w:rPr>
          <w:sz w:val="28"/>
          <w:szCs w:val="28"/>
          <w:lang w:val="ru-RU"/>
        </w:rPr>
        <w:t>)</w:t>
      </w:r>
      <w:r w:rsidRPr="00826A71">
        <w:rPr>
          <w:sz w:val="28"/>
          <w:szCs w:val="28"/>
          <w:lang w:val="ru-RU"/>
        </w:rPr>
        <w:tab/>
      </w:r>
      <w:r w:rsidR="00377229" w:rsidRPr="00826A71">
        <w:rPr>
          <w:sz w:val="28"/>
          <w:szCs w:val="28"/>
          <w:lang w:val="ru-RU"/>
        </w:rPr>
        <w:t>ВОЗВРАЩЕНИЕ В СТАРТОВУЮ ЗОНУ</w:t>
      </w:r>
    </w:p>
    <w:p w:rsidR="002326BC" w:rsidRPr="00826A71" w:rsidRDefault="002326BC" w:rsidP="002C07AA">
      <w:pPr>
        <w:pStyle w:val="af1"/>
        <w:spacing w:before="120" w:after="0"/>
        <w:ind w:left="1985" w:firstLine="0"/>
        <w:rPr>
          <w:sz w:val="28"/>
          <w:szCs w:val="28"/>
          <w:lang w:val="ru-RU"/>
        </w:rPr>
      </w:pPr>
      <w:r w:rsidRPr="00826A71">
        <w:rPr>
          <w:sz w:val="28"/>
          <w:szCs w:val="28"/>
          <w:lang w:val="ru-RU"/>
        </w:rPr>
        <w:t>Доска, возвращающаяся в стартовую зону, должна идти в стороне от дистанции.</w:t>
      </w:r>
    </w:p>
    <w:p w:rsidR="00377229" w:rsidRPr="00826A71" w:rsidRDefault="002326BC" w:rsidP="002C07AA">
      <w:pPr>
        <w:pStyle w:val="af1"/>
        <w:spacing w:before="120" w:after="0"/>
        <w:ind w:left="1985" w:hanging="567"/>
        <w:rPr>
          <w:sz w:val="28"/>
          <w:szCs w:val="28"/>
          <w:lang w:val="ru-RU"/>
        </w:rPr>
      </w:pPr>
      <w:r w:rsidRPr="00826A71">
        <w:rPr>
          <w:sz w:val="28"/>
          <w:szCs w:val="28"/>
          <w:lang w:val="ru-RU"/>
        </w:rPr>
        <w:t>(е)</w:t>
      </w:r>
      <w:r w:rsidRPr="00826A71">
        <w:rPr>
          <w:sz w:val="28"/>
          <w:szCs w:val="28"/>
          <w:lang w:val="ru-RU"/>
        </w:rPr>
        <w:tab/>
        <w:t>МАКСИМ</w:t>
      </w:r>
      <w:r w:rsidR="00377229" w:rsidRPr="00826A71">
        <w:rPr>
          <w:sz w:val="28"/>
          <w:szCs w:val="28"/>
          <w:lang w:val="ru-RU"/>
        </w:rPr>
        <w:t xml:space="preserve">АЛЬНОЕ КОЛИЧЕСТВО ЗАЕЗДОВ ДЛЯ </w:t>
      </w:r>
      <w:r w:rsidR="00377229" w:rsidRPr="00826A71">
        <w:rPr>
          <w:sz w:val="28"/>
          <w:szCs w:val="28"/>
          <w:lang w:val="ru-RU"/>
        </w:rPr>
        <w:tab/>
        <w:t>КАЖДОЙ ДОСКИ</w:t>
      </w:r>
    </w:p>
    <w:p w:rsidR="00FF4B5B" w:rsidRPr="000C158F" w:rsidRDefault="002326BC" w:rsidP="002C07AA">
      <w:pPr>
        <w:pStyle w:val="af1"/>
        <w:spacing w:before="120" w:after="0"/>
        <w:ind w:left="1985" w:firstLine="0"/>
        <w:rPr>
          <w:sz w:val="28"/>
          <w:szCs w:val="28"/>
          <w:lang w:val="ru-RU"/>
        </w:rPr>
      </w:pPr>
      <w:r w:rsidRPr="00826A71">
        <w:rPr>
          <w:sz w:val="28"/>
          <w:szCs w:val="28"/>
          <w:lang w:val="ru-RU"/>
        </w:rPr>
        <w:t xml:space="preserve">Максимальное количество заездов, которые может совершить одна доска в круге, должно быть объявлено гоночным комитетом не позже, чем за 15 минут до сигнала </w:t>
      </w:r>
      <w:r w:rsidR="00854504">
        <w:rPr>
          <w:rStyle w:val="FontStyle111"/>
          <w:sz w:val="28"/>
          <w:szCs w:val="28"/>
          <w:lang w:val="ru-RU"/>
        </w:rPr>
        <w:t>«</w:t>
      </w:r>
      <w:r w:rsidR="00CA29EA" w:rsidRPr="00826A71">
        <w:rPr>
          <w:sz w:val="28"/>
          <w:szCs w:val="28"/>
          <w:lang w:val="ru-RU"/>
        </w:rPr>
        <w:t>Старт</w:t>
      </w:r>
      <w:r w:rsidR="00854504">
        <w:rPr>
          <w:rStyle w:val="FontStyle111"/>
          <w:sz w:val="28"/>
          <w:szCs w:val="28"/>
          <w:lang w:val="ru-RU"/>
        </w:rPr>
        <w:t>»</w:t>
      </w:r>
      <w:r w:rsidR="00CA29EA" w:rsidRPr="00826A71">
        <w:rPr>
          <w:sz w:val="28"/>
          <w:szCs w:val="28"/>
          <w:lang w:val="ru-RU"/>
        </w:rPr>
        <w:t xml:space="preserve"> </w:t>
      </w:r>
      <w:r w:rsidR="000C158F">
        <w:rPr>
          <w:sz w:val="28"/>
          <w:szCs w:val="28"/>
          <w:lang w:val="ru-RU"/>
        </w:rPr>
        <w:t>первого круга.</w:t>
      </w:r>
    </w:p>
    <w:p w:rsidR="00377229" w:rsidRPr="00826A71" w:rsidRDefault="002326BC" w:rsidP="002C07AA">
      <w:pPr>
        <w:pStyle w:val="af1"/>
        <w:spacing w:before="120" w:after="0"/>
        <w:ind w:left="1985" w:hanging="567"/>
        <w:rPr>
          <w:sz w:val="28"/>
          <w:szCs w:val="28"/>
          <w:lang w:val="ru-RU"/>
        </w:rPr>
      </w:pPr>
      <w:r w:rsidRPr="00826A71">
        <w:rPr>
          <w:sz w:val="28"/>
          <w:szCs w:val="28"/>
          <w:lang w:val="ru-RU"/>
        </w:rPr>
        <w:t>(f)</w:t>
      </w:r>
      <w:r w:rsidRPr="00826A71">
        <w:rPr>
          <w:sz w:val="28"/>
          <w:szCs w:val="28"/>
          <w:lang w:val="ru-RU"/>
        </w:rPr>
        <w:tab/>
      </w:r>
      <w:r w:rsidR="00377229" w:rsidRPr="00826A71">
        <w:rPr>
          <w:sz w:val="28"/>
          <w:szCs w:val="28"/>
          <w:lang w:val="ru-RU"/>
        </w:rPr>
        <w:t>ПРОДОЛЖИТЕЛЬНОСТЬ КРУГА</w:t>
      </w:r>
    </w:p>
    <w:p w:rsidR="002326BC" w:rsidRDefault="002326BC" w:rsidP="002C07AA">
      <w:pPr>
        <w:pStyle w:val="af1"/>
        <w:spacing w:before="120" w:after="0"/>
        <w:ind w:left="1985" w:firstLine="0"/>
        <w:rPr>
          <w:sz w:val="28"/>
          <w:szCs w:val="28"/>
          <w:lang w:val="ru-RU"/>
        </w:rPr>
      </w:pPr>
      <w:r w:rsidRPr="00826A71">
        <w:rPr>
          <w:sz w:val="28"/>
          <w:szCs w:val="28"/>
          <w:lang w:val="ru-RU"/>
        </w:rPr>
        <w:t xml:space="preserve">Продолжительность круга должна быть объявлена гоночным комитетом не позже, чем за 15 минут до сигнала </w:t>
      </w:r>
      <w:r w:rsidR="00854504">
        <w:rPr>
          <w:rStyle w:val="FontStyle111"/>
          <w:sz w:val="28"/>
          <w:szCs w:val="28"/>
          <w:lang w:val="ru-RU"/>
        </w:rPr>
        <w:t>«</w:t>
      </w:r>
      <w:r w:rsidR="00CA29EA" w:rsidRPr="00826A71">
        <w:rPr>
          <w:sz w:val="28"/>
          <w:szCs w:val="28"/>
          <w:lang w:val="ru-RU"/>
        </w:rPr>
        <w:t>Старт</w:t>
      </w:r>
      <w:r w:rsidR="00854504">
        <w:rPr>
          <w:rStyle w:val="FontStyle111"/>
          <w:sz w:val="28"/>
          <w:szCs w:val="28"/>
          <w:lang w:val="ru-RU"/>
        </w:rPr>
        <w:t>»</w:t>
      </w:r>
      <w:r w:rsidR="00CA29EA" w:rsidRPr="00826A71">
        <w:rPr>
          <w:sz w:val="28"/>
          <w:szCs w:val="28"/>
          <w:lang w:val="ru-RU"/>
        </w:rPr>
        <w:t xml:space="preserve"> </w:t>
      </w:r>
      <w:r w:rsidRPr="00826A71">
        <w:rPr>
          <w:sz w:val="28"/>
          <w:szCs w:val="28"/>
          <w:lang w:val="ru-RU"/>
        </w:rPr>
        <w:t>следующего круга.</w:t>
      </w:r>
    </w:p>
    <w:p w:rsidR="00377229" w:rsidRPr="00826A71" w:rsidRDefault="002326BC" w:rsidP="002C07AA">
      <w:pPr>
        <w:pStyle w:val="af1"/>
        <w:spacing w:before="120" w:after="0"/>
        <w:ind w:left="1985" w:hanging="567"/>
        <w:rPr>
          <w:sz w:val="28"/>
          <w:szCs w:val="28"/>
          <w:lang w:val="ru-RU"/>
        </w:rPr>
      </w:pPr>
      <w:r w:rsidRPr="00826A71">
        <w:rPr>
          <w:sz w:val="28"/>
          <w:szCs w:val="28"/>
          <w:lang w:val="ru-RU"/>
        </w:rPr>
        <w:t>(g)</w:t>
      </w:r>
      <w:r w:rsidRPr="00826A71">
        <w:rPr>
          <w:sz w:val="28"/>
          <w:szCs w:val="28"/>
          <w:lang w:val="ru-RU"/>
        </w:rPr>
        <w:tab/>
        <w:t>УС</w:t>
      </w:r>
      <w:r w:rsidR="00377229" w:rsidRPr="00826A71">
        <w:rPr>
          <w:sz w:val="28"/>
          <w:szCs w:val="28"/>
          <w:lang w:val="ru-RU"/>
        </w:rPr>
        <w:t>ЛОВИЯ ДЛЯ УСТАНОВЛЕНИЯ РЕКОРДА</w:t>
      </w:r>
    </w:p>
    <w:p w:rsidR="002326BC" w:rsidRPr="00826A71" w:rsidRDefault="002326BC" w:rsidP="002C07AA">
      <w:pPr>
        <w:pStyle w:val="af1"/>
        <w:spacing w:before="120" w:after="0"/>
        <w:ind w:left="1985" w:firstLine="0"/>
        <w:rPr>
          <w:sz w:val="28"/>
          <w:szCs w:val="28"/>
          <w:lang w:val="ru-RU"/>
        </w:rPr>
      </w:pPr>
      <w:r w:rsidRPr="00826A71">
        <w:rPr>
          <w:sz w:val="28"/>
          <w:szCs w:val="28"/>
          <w:lang w:val="ru-RU"/>
        </w:rPr>
        <w:t>Минимальная дистанция для мирового рекорда – 500 метров. Другие рекорды могут быть установлены на более коротких дистанциях. Дистанция должна быть определена шестами и створами на берегу или буями на воде. Створы должны быть параллельны.</w:t>
      </w:r>
    </w:p>
    <w:p w:rsidR="002326BC" w:rsidRPr="008556E1" w:rsidRDefault="002326BC" w:rsidP="002C07AA">
      <w:pPr>
        <w:pStyle w:val="af1"/>
        <w:spacing w:before="120" w:after="0"/>
        <w:ind w:left="1985" w:hanging="567"/>
        <w:rPr>
          <w:sz w:val="28"/>
          <w:szCs w:val="28"/>
          <w:lang w:val="ru-RU"/>
        </w:rPr>
      </w:pPr>
      <w:r w:rsidRPr="008556E1">
        <w:rPr>
          <w:sz w:val="28"/>
          <w:szCs w:val="28"/>
          <w:lang w:val="ru-RU"/>
        </w:rPr>
        <w:t>(h)</w:t>
      </w:r>
      <w:r w:rsidRPr="008556E1">
        <w:rPr>
          <w:sz w:val="28"/>
          <w:szCs w:val="28"/>
          <w:lang w:val="ru-RU"/>
        </w:rPr>
        <w:tab/>
        <w:t>ПРАВИЛА ПОДТВЕРЖДЕНИЯ</w:t>
      </w:r>
      <w:r w:rsidRPr="008556E1">
        <w:rPr>
          <w:sz w:val="28"/>
          <w:szCs w:val="28"/>
          <w:lang w:val="ru-RU"/>
        </w:rPr>
        <w:tab/>
      </w:r>
    </w:p>
    <w:p w:rsidR="002326BC" w:rsidRPr="008556E1" w:rsidRDefault="002326BC" w:rsidP="002C07AA">
      <w:pPr>
        <w:pStyle w:val="af1"/>
        <w:spacing w:before="120" w:after="0"/>
        <w:ind w:left="2410" w:hanging="425"/>
        <w:rPr>
          <w:sz w:val="28"/>
          <w:szCs w:val="28"/>
          <w:lang w:val="ru-RU"/>
        </w:rPr>
      </w:pPr>
      <w:r w:rsidRPr="008556E1">
        <w:rPr>
          <w:sz w:val="28"/>
          <w:szCs w:val="28"/>
          <w:lang w:val="ru-RU"/>
        </w:rPr>
        <w:t>(1)</w:t>
      </w:r>
      <w:r w:rsidRPr="008556E1">
        <w:rPr>
          <w:sz w:val="28"/>
          <w:szCs w:val="28"/>
          <w:lang w:val="ru-RU"/>
        </w:rPr>
        <w:tab/>
        <w:t>Замеры времени заездов и скорости в попытках установить мировой рекорд должен подтвердить присутствующий набл</w:t>
      </w:r>
      <w:r w:rsidR="002E258C" w:rsidRPr="008556E1">
        <w:rPr>
          <w:sz w:val="28"/>
          <w:szCs w:val="28"/>
          <w:lang w:val="ru-RU"/>
        </w:rPr>
        <w:t xml:space="preserve">юдатель, назначенный </w:t>
      </w:r>
      <w:r w:rsidR="002C07AA">
        <w:rPr>
          <w:sz w:val="28"/>
          <w:szCs w:val="28"/>
          <w:lang w:val="ru-RU"/>
        </w:rPr>
        <w:t xml:space="preserve">Всемирным </w:t>
      </w:r>
      <w:r w:rsidR="002E258C" w:rsidRPr="008556E1">
        <w:rPr>
          <w:sz w:val="28"/>
          <w:szCs w:val="28"/>
          <w:lang w:val="ru-RU"/>
        </w:rPr>
        <w:t>Советом</w:t>
      </w:r>
      <w:r w:rsidRPr="008556E1">
        <w:rPr>
          <w:sz w:val="28"/>
          <w:szCs w:val="28"/>
          <w:lang w:val="ru-RU"/>
        </w:rPr>
        <w:t xml:space="preserve"> по рекордам скорости под парусом. Замеры времени заездов и скорости в попытках установить другие рекорды должен подтвердить гоночный комитет.</w:t>
      </w:r>
    </w:p>
    <w:p w:rsidR="002326BC" w:rsidRPr="008556E1" w:rsidRDefault="002326BC" w:rsidP="002C07AA">
      <w:pPr>
        <w:pStyle w:val="af1"/>
        <w:spacing w:before="120" w:after="0"/>
        <w:ind w:left="2410" w:hanging="425"/>
        <w:rPr>
          <w:sz w:val="28"/>
          <w:szCs w:val="28"/>
          <w:lang w:val="ru-RU"/>
        </w:rPr>
      </w:pPr>
      <w:r w:rsidRPr="008556E1">
        <w:rPr>
          <w:sz w:val="28"/>
          <w:szCs w:val="28"/>
          <w:lang w:val="ru-RU"/>
        </w:rPr>
        <w:t>(2)</w:t>
      </w:r>
      <w:r w:rsidRPr="008556E1">
        <w:rPr>
          <w:sz w:val="28"/>
          <w:szCs w:val="28"/>
          <w:lang w:val="ru-RU"/>
        </w:rPr>
        <w:tab/>
        <w:t xml:space="preserve">Спортсмен не </w:t>
      </w:r>
      <w:r w:rsidR="00CA29EA" w:rsidRPr="008556E1">
        <w:rPr>
          <w:sz w:val="28"/>
          <w:szCs w:val="28"/>
          <w:lang w:val="ru-RU"/>
        </w:rPr>
        <w:t xml:space="preserve">должен </w:t>
      </w:r>
      <w:r w:rsidRPr="008556E1">
        <w:rPr>
          <w:sz w:val="28"/>
          <w:szCs w:val="28"/>
          <w:lang w:val="ru-RU"/>
        </w:rPr>
        <w:t>входить в зону контроля времени или обсуждать любые вопросы о замерах времени напрямую с организацией, замеряющей время. Любые вопросы о замерах времени должны быть направлены в гоночный комитет.</w:t>
      </w:r>
    </w:p>
    <w:p w:rsidR="002326BC" w:rsidRPr="00826A71" w:rsidRDefault="00382723" w:rsidP="002C07AA">
      <w:pPr>
        <w:pStyle w:val="af"/>
        <w:tabs>
          <w:tab w:val="left" w:pos="1701"/>
        </w:tabs>
        <w:spacing w:before="120" w:after="0"/>
        <w:ind w:left="1701" w:right="-283" w:hanging="992"/>
        <w:jc w:val="left"/>
        <w:rPr>
          <w:b/>
          <w:sz w:val="28"/>
          <w:szCs w:val="28"/>
          <w:lang w:val="ru-RU"/>
        </w:rPr>
      </w:pPr>
      <w:r w:rsidRPr="002C07AA">
        <w:rPr>
          <w:b/>
          <w:sz w:val="28"/>
          <w:szCs w:val="28"/>
          <w:lang w:val="ru-RU"/>
        </w:rPr>
        <w:t>B</w:t>
      </w:r>
      <w:r w:rsidR="002C07AA">
        <w:rPr>
          <w:b/>
          <w:sz w:val="28"/>
          <w:szCs w:val="28"/>
          <w:lang w:val="ru-RU"/>
        </w:rPr>
        <w:t>12.26</w:t>
      </w:r>
      <w:r w:rsidR="002C07AA">
        <w:rPr>
          <w:b/>
          <w:sz w:val="28"/>
          <w:szCs w:val="28"/>
          <w:lang w:val="ru-RU"/>
        </w:rPr>
        <w:tab/>
      </w:r>
      <w:r w:rsidR="002326BC" w:rsidRPr="008556E1">
        <w:rPr>
          <w:b/>
          <w:sz w:val="28"/>
          <w:szCs w:val="28"/>
          <w:lang w:val="ru-RU"/>
        </w:rPr>
        <w:t>СТАРТ И ОКОНЧАНИЕ КРУГА</w:t>
      </w:r>
    </w:p>
    <w:p w:rsidR="002326BC" w:rsidRPr="00826A71" w:rsidRDefault="00231904" w:rsidP="00C15AE2">
      <w:pPr>
        <w:pStyle w:val="af"/>
        <w:spacing w:before="120" w:after="0"/>
        <w:ind w:left="1418"/>
        <w:rPr>
          <w:sz w:val="28"/>
          <w:szCs w:val="28"/>
          <w:lang w:val="ru-RU"/>
        </w:rPr>
      </w:pPr>
      <w:r>
        <w:rPr>
          <w:sz w:val="28"/>
          <w:szCs w:val="28"/>
          <w:lang w:val="ru-RU"/>
        </w:rPr>
        <w:t>Правило 26 заменено</w:t>
      </w:r>
      <w:r w:rsidR="002326BC" w:rsidRPr="00826A71">
        <w:rPr>
          <w:sz w:val="28"/>
          <w:szCs w:val="28"/>
          <w:lang w:val="ru-RU"/>
        </w:rPr>
        <w:t xml:space="preserve"> на:</w:t>
      </w:r>
    </w:p>
    <w:p w:rsidR="00377229" w:rsidRPr="00826A71" w:rsidRDefault="002326BC" w:rsidP="00C15AE2">
      <w:pPr>
        <w:pStyle w:val="af"/>
        <w:spacing w:before="120" w:after="0"/>
        <w:ind w:left="1418"/>
        <w:rPr>
          <w:sz w:val="28"/>
          <w:szCs w:val="28"/>
          <w:lang w:val="ru-RU"/>
        </w:rPr>
      </w:pPr>
      <w:r w:rsidRPr="00826A71">
        <w:rPr>
          <w:sz w:val="28"/>
          <w:szCs w:val="28"/>
          <w:lang w:val="ru-RU"/>
        </w:rPr>
        <w:t>Для старта и окончания кругов должны использоваться следующие сигналы. Каждый флаг должен быть убран, когда показан следующий флаг.</w:t>
      </w:r>
    </w:p>
    <w:p w:rsidR="00377229" w:rsidRPr="00826A71" w:rsidRDefault="00377229" w:rsidP="00C15AE2">
      <w:pPr>
        <w:pStyle w:val="af1"/>
        <w:spacing w:before="120" w:after="0"/>
        <w:ind w:left="1985" w:hanging="567"/>
        <w:rPr>
          <w:sz w:val="28"/>
          <w:szCs w:val="28"/>
          <w:lang w:val="ru-RU"/>
        </w:rPr>
      </w:pPr>
      <w:r w:rsidRPr="00826A71">
        <w:rPr>
          <w:sz w:val="28"/>
          <w:szCs w:val="28"/>
          <w:lang w:val="ru-RU"/>
        </w:rPr>
        <w:t>(а)</w:t>
      </w:r>
      <w:r w:rsidRPr="00826A71">
        <w:rPr>
          <w:sz w:val="28"/>
          <w:szCs w:val="28"/>
          <w:lang w:val="ru-RU"/>
        </w:rPr>
        <w:tab/>
        <w:t>СТАРТ КРУ</w:t>
      </w:r>
      <w:r w:rsidR="00301121">
        <w:rPr>
          <w:sz w:val="28"/>
          <w:szCs w:val="28"/>
          <w:lang w:val="ru-RU"/>
        </w:rPr>
        <w:t>ГА</w:t>
      </w:r>
      <w:r w:rsidR="00301121">
        <w:rPr>
          <w:sz w:val="28"/>
          <w:szCs w:val="28"/>
          <w:lang w:val="ru-RU"/>
        </w:rPr>
        <w:tab/>
      </w:r>
    </w:p>
    <w:tbl>
      <w:tblPr>
        <w:tblW w:w="7904" w:type="dxa"/>
        <w:tblInd w:w="1985" w:type="dxa"/>
        <w:tblLook w:val="04A0" w:firstRow="1" w:lastRow="0" w:firstColumn="1" w:lastColumn="0" w:noHBand="0" w:noVBand="1"/>
      </w:tblPr>
      <w:tblGrid>
        <w:gridCol w:w="2801"/>
        <w:gridCol w:w="2046"/>
        <w:gridCol w:w="3057"/>
      </w:tblGrid>
      <w:tr w:rsidR="00377229" w:rsidRPr="008A7E0B" w:rsidTr="008A7E0B">
        <w:tc>
          <w:tcPr>
            <w:tcW w:w="2801" w:type="dxa"/>
            <w:tcBorders>
              <w:bottom w:val="single" w:sz="4" w:space="0" w:color="auto"/>
            </w:tcBorders>
            <w:shd w:val="clear" w:color="auto" w:fill="auto"/>
          </w:tcPr>
          <w:p w:rsidR="00377229" w:rsidRPr="008A7E0B" w:rsidRDefault="00377229" w:rsidP="008A7E0B">
            <w:pPr>
              <w:pStyle w:val="af1"/>
              <w:spacing w:before="120" w:after="0"/>
              <w:ind w:left="0" w:firstLine="0"/>
              <w:jc w:val="left"/>
              <w:rPr>
                <w:sz w:val="28"/>
                <w:szCs w:val="28"/>
                <w:lang w:val="ru-RU"/>
              </w:rPr>
            </w:pPr>
            <w:r w:rsidRPr="008A7E0B">
              <w:rPr>
                <w:i/>
                <w:sz w:val="28"/>
                <w:szCs w:val="28"/>
                <w:lang w:val="ru-RU"/>
              </w:rPr>
              <w:t>Сигнал</w:t>
            </w:r>
          </w:p>
        </w:tc>
        <w:tc>
          <w:tcPr>
            <w:tcW w:w="2046" w:type="dxa"/>
            <w:tcBorders>
              <w:bottom w:val="single" w:sz="4" w:space="0" w:color="auto"/>
            </w:tcBorders>
            <w:shd w:val="clear" w:color="auto" w:fill="auto"/>
          </w:tcPr>
          <w:p w:rsidR="00377229" w:rsidRPr="008A7E0B" w:rsidRDefault="00377229" w:rsidP="008A7E0B">
            <w:pPr>
              <w:pStyle w:val="af1"/>
              <w:spacing w:before="120" w:after="0"/>
              <w:ind w:left="0" w:firstLine="0"/>
              <w:jc w:val="left"/>
              <w:rPr>
                <w:sz w:val="28"/>
                <w:szCs w:val="28"/>
                <w:lang w:val="ru-RU"/>
              </w:rPr>
            </w:pPr>
            <w:r w:rsidRPr="008A7E0B">
              <w:rPr>
                <w:i/>
                <w:sz w:val="28"/>
                <w:szCs w:val="28"/>
                <w:lang w:val="ru-RU"/>
              </w:rPr>
              <w:t>Флаг</w:t>
            </w:r>
          </w:p>
        </w:tc>
        <w:tc>
          <w:tcPr>
            <w:tcW w:w="3057" w:type="dxa"/>
            <w:tcBorders>
              <w:bottom w:val="single" w:sz="4" w:space="0" w:color="auto"/>
            </w:tcBorders>
            <w:shd w:val="clear" w:color="auto" w:fill="auto"/>
          </w:tcPr>
          <w:p w:rsidR="00377229" w:rsidRPr="008A7E0B" w:rsidRDefault="00377229" w:rsidP="008A7E0B">
            <w:pPr>
              <w:pStyle w:val="af1"/>
              <w:spacing w:before="120" w:after="0"/>
              <w:ind w:left="0" w:firstLine="0"/>
              <w:jc w:val="left"/>
              <w:rPr>
                <w:sz w:val="28"/>
                <w:szCs w:val="28"/>
                <w:lang w:val="ru-RU"/>
              </w:rPr>
            </w:pPr>
            <w:r w:rsidRPr="008A7E0B">
              <w:rPr>
                <w:i/>
                <w:sz w:val="28"/>
                <w:szCs w:val="28"/>
                <w:lang w:val="ru-RU"/>
              </w:rPr>
              <w:t>Значение</w:t>
            </w:r>
          </w:p>
        </w:tc>
      </w:tr>
      <w:tr w:rsidR="00377229" w:rsidRPr="008A7E0B" w:rsidTr="008A7E0B">
        <w:tc>
          <w:tcPr>
            <w:tcW w:w="2801" w:type="dxa"/>
            <w:tcBorders>
              <w:top w:val="single" w:sz="4" w:space="0" w:color="auto"/>
              <w:bottom w:val="single" w:sz="4" w:space="0" w:color="auto"/>
            </w:tcBorders>
            <w:shd w:val="clear" w:color="auto" w:fill="auto"/>
          </w:tcPr>
          <w:p w:rsidR="00377229" w:rsidRPr="008A7E0B" w:rsidRDefault="00377229" w:rsidP="008A7E0B">
            <w:pPr>
              <w:pStyle w:val="af1"/>
              <w:spacing w:before="120" w:after="0"/>
              <w:ind w:left="0" w:firstLine="0"/>
              <w:jc w:val="left"/>
              <w:rPr>
                <w:sz w:val="28"/>
                <w:szCs w:val="28"/>
                <w:lang w:val="ru-RU"/>
              </w:rPr>
            </w:pPr>
            <w:r w:rsidRPr="008A7E0B">
              <w:rPr>
                <w:sz w:val="28"/>
                <w:szCs w:val="28"/>
                <w:lang w:val="ru-RU"/>
              </w:rPr>
              <w:t>Ожидание</w:t>
            </w:r>
          </w:p>
        </w:tc>
        <w:tc>
          <w:tcPr>
            <w:tcW w:w="2046" w:type="dxa"/>
            <w:tcBorders>
              <w:top w:val="single" w:sz="4" w:space="0" w:color="auto"/>
              <w:bottom w:val="single" w:sz="4" w:space="0" w:color="auto"/>
            </w:tcBorders>
            <w:shd w:val="clear" w:color="auto" w:fill="auto"/>
          </w:tcPr>
          <w:p w:rsidR="00377229" w:rsidRPr="008A7E0B" w:rsidRDefault="00377229" w:rsidP="008A7E0B">
            <w:pPr>
              <w:pStyle w:val="af1"/>
              <w:spacing w:before="120" w:after="0"/>
              <w:ind w:left="0" w:firstLine="0"/>
              <w:jc w:val="left"/>
              <w:rPr>
                <w:sz w:val="28"/>
                <w:szCs w:val="28"/>
                <w:lang w:val="ru-RU"/>
              </w:rPr>
            </w:pPr>
            <w:r w:rsidRPr="008A7E0B">
              <w:rPr>
                <w:sz w:val="28"/>
                <w:szCs w:val="28"/>
                <w:lang w:val="ru-RU"/>
              </w:rPr>
              <w:t xml:space="preserve">Флаг </w:t>
            </w:r>
            <w:r w:rsidR="00854504" w:rsidRPr="008A7E0B">
              <w:rPr>
                <w:rStyle w:val="FontStyle111"/>
                <w:sz w:val="28"/>
                <w:szCs w:val="28"/>
                <w:lang w:val="ru-RU"/>
              </w:rPr>
              <w:t>«</w:t>
            </w:r>
            <w:r w:rsidRPr="008A7E0B">
              <w:rPr>
                <w:sz w:val="28"/>
                <w:szCs w:val="28"/>
              </w:rPr>
              <w:t>AP</w:t>
            </w:r>
            <w:r w:rsidR="00854504" w:rsidRPr="008A7E0B">
              <w:rPr>
                <w:rStyle w:val="FontStyle111"/>
                <w:sz w:val="28"/>
                <w:szCs w:val="28"/>
                <w:lang w:val="ru-RU"/>
              </w:rPr>
              <w:t>»</w:t>
            </w:r>
          </w:p>
        </w:tc>
        <w:tc>
          <w:tcPr>
            <w:tcW w:w="3057" w:type="dxa"/>
            <w:tcBorders>
              <w:top w:val="single" w:sz="4" w:space="0" w:color="auto"/>
              <w:bottom w:val="single" w:sz="4" w:space="0" w:color="auto"/>
            </w:tcBorders>
            <w:shd w:val="clear" w:color="auto" w:fill="auto"/>
          </w:tcPr>
          <w:p w:rsidR="00377229" w:rsidRPr="008A7E0B" w:rsidRDefault="00377229" w:rsidP="008A7E0B">
            <w:pPr>
              <w:pStyle w:val="af1"/>
              <w:spacing w:before="120" w:after="0"/>
              <w:ind w:left="0" w:firstLine="0"/>
              <w:jc w:val="left"/>
              <w:rPr>
                <w:sz w:val="28"/>
                <w:szCs w:val="28"/>
                <w:lang w:val="ru-RU"/>
              </w:rPr>
            </w:pPr>
            <w:r w:rsidRPr="008A7E0B">
              <w:rPr>
                <w:sz w:val="28"/>
                <w:szCs w:val="28"/>
                <w:lang w:val="ru-RU"/>
              </w:rPr>
              <w:t xml:space="preserve">Дистанция закрыта. Гонки </w:t>
            </w:r>
            <w:r w:rsidRPr="008A7E0B">
              <w:rPr>
                <w:i/>
                <w:sz w:val="28"/>
                <w:szCs w:val="28"/>
                <w:lang w:val="ru-RU"/>
              </w:rPr>
              <w:t>отложены</w:t>
            </w:r>
          </w:p>
        </w:tc>
      </w:tr>
      <w:tr w:rsidR="00377229" w:rsidRPr="008A7E0B" w:rsidTr="008A7E0B">
        <w:tc>
          <w:tcPr>
            <w:tcW w:w="2801" w:type="dxa"/>
            <w:tcBorders>
              <w:top w:val="single" w:sz="4" w:space="0" w:color="auto"/>
              <w:bottom w:val="single" w:sz="4" w:space="0" w:color="auto"/>
            </w:tcBorders>
            <w:shd w:val="clear" w:color="auto" w:fill="auto"/>
          </w:tcPr>
          <w:p w:rsidR="00377229" w:rsidRPr="008A7E0B" w:rsidRDefault="00377229" w:rsidP="008A7E0B">
            <w:pPr>
              <w:pStyle w:val="af1"/>
              <w:spacing w:before="120" w:after="0"/>
              <w:ind w:left="0" w:firstLine="0"/>
              <w:jc w:val="left"/>
              <w:rPr>
                <w:sz w:val="28"/>
                <w:szCs w:val="28"/>
                <w:lang w:val="ru-RU"/>
              </w:rPr>
            </w:pPr>
            <w:r w:rsidRPr="008A7E0B">
              <w:rPr>
                <w:sz w:val="28"/>
                <w:szCs w:val="28"/>
                <w:lang w:val="ru-RU"/>
              </w:rPr>
              <w:t>Дистанция закрыта</w:t>
            </w:r>
          </w:p>
        </w:tc>
        <w:tc>
          <w:tcPr>
            <w:tcW w:w="2046" w:type="dxa"/>
            <w:tcBorders>
              <w:top w:val="single" w:sz="4" w:space="0" w:color="auto"/>
              <w:bottom w:val="single" w:sz="4" w:space="0" w:color="auto"/>
            </w:tcBorders>
            <w:shd w:val="clear" w:color="auto" w:fill="auto"/>
          </w:tcPr>
          <w:p w:rsidR="00377229" w:rsidRPr="008A7E0B" w:rsidRDefault="00F343B0" w:rsidP="008A7E0B">
            <w:pPr>
              <w:pStyle w:val="af1"/>
              <w:spacing w:before="120" w:after="0"/>
              <w:ind w:left="0" w:firstLine="0"/>
              <w:jc w:val="left"/>
              <w:rPr>
                <w:sz w:val="28"/>
                <w:szCs w:val="28"/>
                <w:lang w:val="ru-RU"/>
              </w:rPr>
            </w:pPr>
            <w:r w:rsidRPr="008A7E0B">
              <w:rPr>
                <w:sz w:val="28"/>
                <w:szCs w:val="28"/>
                <w:lang w:val="ru-RU"/>
              </w:rPr>
              <w:t>Красный флаг</w:t>
            </w:r>
          </w:p>
        </w:tc>
        <w:tc>
          <w:tcPr>
            <w:tcW w:w="3057" w:type="dxa"/>
            <w:tcBorders>
              <w:top w:val="single" w:sz="4" w:space="0" w:color="auto"/>
              <w:bottom w:val="single" w:sz="4" w:space="0" w:color="auto"/>
            </w:tcBorders>
            <w:shd w:val="clear" w:color="auto" w:fill="auto"/>
          </w:tcPr>
          <w:p w:rsidR="00377229" w:rsidRPr="008A7E0B" w:rsidRDefault="00F343B0" w:rsidP="008A7E0B">
            <w:pPr>
              <w:pStyle w:val="af1"/>
              <w:spacing w:before="120" w:after="0"/>
              <w:ind w:left="0" w:firstLine="0"/>
              <w:jc w:val="left"/>
              <w:rPr>
                <w:sz w:val="28"/>
                <w:szCs w:val="28"/>
                <w:lang w:val="ru-RU"/>
              </w:rPr>
            </w:pPr>
            <w:r w:rsidRPr="008A7E0B">
              <w:rPr>
                <w:sz w:val="28"/>
                <w:szCs w:val="28"/>
                <w:lang w:val="ru-RU"/>
              </w:rPr>
              <w:t>Дистанция закрыта; скоро будет открыта.</w:t>
            </w:r>
          </w:p>
        </w:tc>
      </w:tr>
      <w:tr w:rsidR="00F343B0" w:rsidRPr="008A7E0B" w:rsidTr="008A7E0B">
        <w:tc>
          <w:tcPr>
            <w:tcW w:w="2801" w:type="dxa"/>
            <w:tcBorders>
              <w:top w:val="single" w:sz="4" w:space="0" w:color="auto"/>
              <w:bottom w:val="single" w:sz="4" w:space="0" w:color="auto"/>
            </w:tcBorders>
            <w:shd w:val="clear" w:color="auto" w:fill="auto"/>
          </w:tcPr>
          <w:p w:rsidR="00F343B0" w:rsidRPr="008A7E0B" w:rsidRDefault="00854504" w:rsidP="008A7E0B">
            <w:pPr>
              <w:pStyle w:val="af1"/>
              <w:spacing w:before="120" w:after="0"/>
              <w:ind w:left="0" w:firstLine="0"/>
              <w:jc w:val="left"/>
              <w:rPr>
                <w:sz w:val="28"/>
                <w:szCs w:val="28"/>
                <w:lang w:val="ru-RU"/>
              </w:rPr>
            </w:pPr>
            <w:r w:rsidRPr="008A7E0B">
              <w:rPr>
                <w:rStyle w:val="FontStyle111"/>
                <w:sz w:val="28"/>
                <w:szCs w:val="28"/>
                <w:lang w:val="ru-RU"/>
              </w:rPr>
              <w:t>«</w:t>
            </w:r>
            <w:r w:rsidR="00F343B0" w:rsidRPr="008A7E0B">
              <w:rPr>
                <w:sz w:val="28"/>
                <w:szCs w:val="28"/>
                <w:lang w:val="ru-RU"/>
              </w:rPr>
              <w:t>Подготовительный</w:t>
            </w:r>
            <w:r w:rsidRPr="008A7E0B">
              <w:rPr>
                <w:rStyle w:val="FontStyle111"/>
                <w:sz w:val="28"/>
                <w:szCs w:val="28"/>
                <w:lang w:val="ru-RU"/>
              </w:rPr>
              <w:t>»</w:t>
            </w:r>
          </w:p>
        </w:tc>
        <w:tc>
          <w:tcPr>
            <w:tcW w:w="2046" w:type="dxa"/>
            <w:tcBorders>
              <w:top w:val="single" w:sz="4" w:space="0" w:color="auto"/>
              <w:bottom w:val="single" w:sz="4" w:space="0" w:color="auto"/>
            </w:tcBorders>
            <w:shd w:val="clear" w:color="auto" w:fill="auto"/>
          </w:tcPr>
          <w:p w:rsidR="00F343B0" w:rsidRPr="008A7E0B" w:rsidRDefault="00F343B0" w:rsidP="008A7E0B">
            <w:pPr>
              <w:pStyle w:val="af1"/>
              <w:spacing w:before="120" w:after="0"/>
              <w:ind w:left="0" w:firstLine="0"/>
              <w:jc w:val="left"/>
              <w:rPr>
                <w:sz w:val="28"/>
                <w:szCs w:val="28"/>
                <w:lang w:val="ru-RU"/>
              </w:rPr>
            </w:pPr>
            <w:r w:rsidRPr="008A7E0B">
              <w:rPr>
                <w:sz w:val="28"/>
                <w:szCs w:val="28"/>
                <w:lang w:val="ru-RU"/>
              </w:rPr>
              <w:t>Красный и желтый флаг</w:t>
            </w:r>
          </w:p>
        </w:tc>
        <w:tc>
          <w:tcPr>
            <w:tcW w:w="3057" w:type="dxa"/>
            <w:tcBorders>
              <w:top w:val="single" w:sz="4" w:space="0" w:color="auto"/>
              <w:bottom w:val="single" w:sz="4" w:space="0" w:color="auto"/>
            </w:tcBorders>
            <w:shd w:val="clear" w:color="auto" w:fill="auto"/>
          </w:tcPr>
          <w:p w:rsidR="00F343B0" w:rsidRPr="008A7E0B" w:rsidRDefault="00F343B0" w:rsidP="008A7E0B">
            <w:pPr>
              <w:pStyle w:val="af1"/>
              <w:spacing w:before="120" w:after="0"/>
              <w:ind w:left="0" w:firstLine="0"/>
              <w:jc w:val="left"/>
              <w:rPr>
                <w:sz w:val="28"/>
                <w:szCs w:val="28"/>
                <w:lang w:val="ru-RU"/>
              </w:rPr>
            </w:pPr>
            <w:r w:rsidRPr="008A7E0B">
              <w:rPr>
                <w:sz w:val="28"/>
                <w:szCs w:val="28"/>
                <w:lang w:val="ru-RU"/>
              </w:rPr>
              <w:t>Дистанция будет открыта через 5 минут</w:t>
            </w:r>
          </w:p>
        </w:tc>
      </w:tr>
      <w:tr w:rsidR="00377229" w:rsidRPr="008A7E0B" w:rsidTr="008A7E0B">
        <w:tc>
          <w:tcPr>
            <w:tcW w:w="2801" w:type="dxa"/>
            <w:tcBorders>
              <w:top w:val="single" w:sz="4" w:space="0" w:color="auto"/>
              <w:bottom w:val="single" w:sz="4" w:space="0" w:color="auto"/>
            </w:tcBorders>
            <w:shd w:val="clear" w:color="auto" w:fill="auto"/>
          </w:tcPr>
          <w:p w:rsidR="00377229" w:rsidRPr="008A7E0B" w:rsidRDefault="00854504" w:rsidP="008A7E0B">
            <w:pPr>
              <w:pStyle w:val="af1"/>
              <w:spacing w:before="120" w:after="0"/>
              <w:ind w:left="0" w:firstLine="0"/>
              <w:jc w:val="left"/>
              <w:rPr>
                <w:sz w:val="28"/>
                <w:szCs w:val="28"/>
                <w:lang w:val="ru-RU"/>
              </w:rPr>
            </w:pPr>
            <w:r w:rsidRPr="008A7E0B">
              <w:rPr>
                <w:rStyle w:val="FontStyle111"/>
                <w:sz w:val="28"/>
                <w:szCs w:val="28"/>
                <w:lang w:val="ru-RU"/>
              </w:rPr>
              <w:t>«</w:t>
            </w:r>
            <w:r w:rsidR="00F343B0" w:rsidRPr="008A7E0B">
              <w:rPr>
                <w:sz w:val="28"/>
                <w:szCs w:val="28"/>
                <w:lang w:val="ru-RU"/>
              </w:rPr>
              <w:t>Старт</w:t>
            </w:r>
            <w:r w:rsidR="00283D27" w:rsidRPr="008A7E0B">
              <w:rPr>
                <w:rStyle w:val="FontStyle111"/>
                <w:sz w:val="28"/>
                <w:szCs w:val="28"/>
                <w:lang w:val="ru-RU"/>
              </w:rPr>
              <w:t>»</w:t>
            </w:r>
          </w:p>
        </w:tc>
        <w:tc>
          <w:tcPr>
            <w:tcW w:w="2046" w:type="dxa"/>
            <w:tcBorders>
              <w:top w:val="single" w:sz="4" w:space="0" w:color="auto"/>
              <w:bottom w:val="single" w:sz="4" w:space="0" w:color="auto"/>
            </w:tcBorders>
            <w:shd w:val="clear" w:color="auto" w:fill="auto"/>
          </w:tcPr>
          <w:p w:rsidR="00377229" w:rsidRPr="008A7E0B" w:rsidRDefault="00377229" w:rsidP="008A7E0B">
            <w:pPr>
              <w:pStyle w:val="af1"/>
              <w:spacing w:before="120" w:after="0"/>
              <w:ind w:left="0" w:firstLine="0"/>
              <w:jc w:val="left"/>
              <w:rPr>
                <w:sz w:val="28"/>
                <w:szCs w:val="28"/>
                <w:lang w:val="ru-RU"/>
              </w:rPr>
            </w:pPr>
            <w:r w:rsidRPr="008A7E0B">
              <w:rPr>
                <w:sz w:val="28"/>
                <w:szCs w:val="28"/>
                <w:lang w:val="ru-RU"/>
              </w:rPr>
              <w:t>Зеленый флаг</w:t>
            </w:r>
          </w:p>
        </w:tc>
        <w:tc>
          <w:tcPr>
            <w:tcW w:w="3057" w:type="dxa"/>
            <w:tcBorders>
              <w:top w:val="single" w:sz="4" w:space="0" w:color="auto"/>
              <w:bottom w:val="single" w:sz="4" w:space="0" w:color="auto"/>
            </w:tcBorders>
            <w:shd w:val="clear" w:color="auto" w:fill="auto"/>
          </w:tcPr>
          <w:p w:rsidR="00377229" w:rsidRPr="008A7E0B" w:rsidRDefault="00F343B0" w:rsidP="008A7E0B">
            <w:pPr>
              <w:pStyle w:val="af1"/>
              <w:spacing w:before="120" w:after="0"/>
              <w:ind w:left="0" w:firstLine="0"/>
              <w:jc w:val="left"/>
              <w:rPr>
                <w:sz w:val="28"/>
                <w:szCs w:val="28"/>
                <w:lang w:val="ru-RU"/>
              </w:rPr>
            </w:pPr>
            <w:r w:rsidRPr="008A7E0B">
              <w:rPr>
                <w:sz w:val="28"/>
                <w:szCs w:val="28"/>
                <w:lang w:val="ru-RU"/>
              </w:rPr>
              <w:t>Дистанция открыта</w:t>
            </w:r>
          </w:p>
        </w:tc>
      </w:tr>
    </w:tbl>
    <w:p w:rsidR="00377229" w:rsidRPr="00826A71" w:rsidRDefault="00377229" w:rsidP="002C07AA">
      <w:pPr>
        <w:pStyle w:val="af1"/>
        <w:spacing w:before="120" w:after="0"/>
        <w:ind w:left="1985" w:hanging="567"/>
        <w:rPr>
          <w:sz w:val="28"/>
          <w:szCs w:val="28"/>
          <w:lang w:val="ru-RU"/>
        </w:rPr>
      </w:pPr>
      <w:r w:rsidRPr="00826A71">
        <w:rPr>
          <w:sz w:val="28"/>
          <w:szCs w:val="28"/>
          <w:lang w:val="ru-RU"/>
        </w:rPr>
        <w:t>(</w:t>
      </w:r>
      <w:r w:rsidRPr="002C07AA">
        <w:rPr>
          <w:sz w:val="28"/>
          <w:szCs w:val="28"/>
          <w:lang w:val="ru-RU"/>
        </w:rPr>
        <w:t>b</w:t>
      </w:r>
      <w:r w:rsidRPr="00826A71">
        <w:rPr>
          <w:sz w:val="28"/>
          <w:szCs w:val="28"/>
          <w:lang w:val="ru-RU"/>
        </w:rPr>
        <w:t>)</w:t>
      </w:r>
      <w:r w:rsidRPr="00826A71">
        <w:rPr>
          <w:sz w:val="28"/>
          <w:szCs w:val="28"/>
          <w:lang w:val="ru-RU"/>
        </w:rPr>
        <w:tab/>
        <w:t xml:space="preserve">ОКОНЧАНИЕ </w:t>
      </w:r>
      <w:r w:rsidR="00F343B0" w:rsidRPr="00826A71">
        <w:rPr>
          <w:sz w:val="28"/>
          <w:szCs w:val="28"/>
          <w:lang w:val="ru-RU"/>
        </w:rPr>
        <w:t>КРУГА</w:t>
      </w:r>
      <w:r w:rsidRPr="00826A71">
        <w:rPr>
          <w:sz w:val="28"/>
          <w:szCs w:val="28"/>
          <w:lang w:val="ru-RU"/>
        </w:rPr>
        <w:t xml:space="preserve"> </w:t>
      </w:r>
    </w:p>
    <w:tbl>
      <w:tblPr>
        <w:tblW w:w="7904" w:type="dxa"/>
        <w:tblInd w:w="1985" w:type="dxa"/>
        <w:tblLook w:val="04A0" w:firstRow="1" w:lastRow="0" w:firstColumn="1" w:lastColumn="0" w:noHBand="0" w:noVBand="1"/>
      </w:tblPr>
      <w:tblGrid>
        <w:gridCol w:w="2801"/>
        <w:gridCol w:w="2046"/>
        <w:gridCol w:w="3057"/>
      </w:tblGrid>
      <w:tr w:rsidR="00377229" w:rsidRPr="008A7E0B" w:rsidTr="008A7E0B">
        <w:tc>
          <w:tcPr>
            <w:tcW w:w="2801" w:type="dxa"/>
            <w:tcBorders>
              <w:bottom w:val="single" w:sz="4" w:space="0" w:color="auto"/>
            </w:tcBorders>
            <w:shd w:val="clear" w:color="auto" w:fill="auto"/>
          </w:tcPr>
          <w:p w:rsidR="00377229" w:rsidRPr="008A7E0B" w:rsidRDefault="00377229" w:rsidP="008A7E0B">
            <w:pPr>
              <w:pStyle w:val="af1"/>
              <w:spacing w:before="120" w:after="0"/>
              <w:ind w:left="0" w:firstLine="0"/>
              <w:jc w:val="left"/>
              <w:rPr>
                <w:sz w:val="28"/>
                <w:szCs w:val="28"/>
                <w:lang w:val="ru-RU"/>
              </w:rPr>
            </w:pPr>
            <w:r w:rsidRPr="008A7E0B">
              <w:rPr>
                <w:i/>
                <w:sz w:val="28"/>
                <w:szCs w:val="28"/>
                <w:lang w:val="ru-RU"/>
              </w:rPr>
              <w:t>Сигнал</w:t>
            </w:r>
          </w:p>
        </w:tc>
        <w:tc>
          <w:tcPr>
            <w:tcW w:w="2046" w:type="dxa"/>
            <w:tcBorders>
              <w:bottom w:val="single" w:sz="4" w:space="0" w:color="auto"/>
            </w:tcBorders>
            <w:shd w:val="clear" w:color="auto" w:fill="auto"/>
          </w:tcPr>
          <w:p w:rsidR="00377229" w:rsidRPr="008A7E0B" w:rsidRDefault="00377229" w:rsidP="008A7E0B">
            <w:pPr>
              <w:pStyle w:val="af1"/>
              <w:spacing w:before="120" w:after="0"/>
              <w:ind w:left="0" w:firstLine="0"/>
              <w:jc w:val="left"/>
              <w:rPr>
                <w:sz w:val="28"/>
                <w:szCs w:val="28"/>
                <w:lang w:val="ru-RU"/>
              </w:rPr>
            </w:pPr>
            <w:r w:rsidRPr="008A7E0B">
              <w:rPr>
                <w:i/>
                <w:sz w:val="28"/>
                <w:szCs w:val="28"/>
                <w:lang w:val="ru-RU"/>
              </w:rPr>
              <w:t>Флаг</w:t>
            </w:r>
          </w:p>
        </w:tc>
        <w:tc>
          <w:tcPr>
            <w:tcW w:w="3057" w:type="dxa"/>
            <w:tcBorders>
              <w:bottom w:val="single" w:sz="4" w:space="0" w:color="auto"/>
            </w:tcBorders>
            <w:shd w:val="clear" w:color="auto" w:fill="auto"/>
          </w:tcPr>
          <w:p w:rsidR="00377229" w:rsidRPr="008A7E0B" w:rsidRDefault="00377229" w:rsidP="008A7E0B">
            <w:pPr>
              <w:pStyle w:val="af1"/>
              <w:spacing w:before="120" w:after="0"/>
              <w:ind w:left="0" w:firstLine="0"/>
              <w:jc w:val="left"/>
              <w:rPr>
                <w:sz w:val="28"/>
                <w:szCs w:val="28"/>
                <w:lang w:val="ru-RU"/>
              </w:rPr>
            </w:pPr>
            <w:r w:rsidRPr="008A7E0B">
              <w:rPr>
                <w:i/>
                <w:sz w:val="28"/>
                <w:szCs w:val="28"/>
                <w:lang w:val="ru-RU"/>
              </w:rPr>
              <w:t>Значение</w:t>
            </w:r>
          </w:p>
        </w:tc>
      </w:tr>
      <w:tr w:rsidR="00D83725" w:rsidRPr="008A7E0B" w:rsidTr="008A7E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1" w:type="dxa"/>
            <w:tcBorders>
              <w:top w:val="single" w:sz="4" w:space="0" w:color="auto"/>
              <w:left w:val="nil"/>
              <w:bottom w:val="single" w:sz="4" w:space="0" w:color="auto"/>
              <w:right w:val="nil"/>
            </w:tcBorders>
            <w:shd w:val="clear" w:color="auto" w:fill="auto"/>
          </w:tcPr>
          <w:p w:rsidR="00377229" w:rsidRPr="008A7E0B" w:rsidRDefault="00F343B0" w:rsidP="008A7E0B">
            <w:pPr>
              <w:pStyle w:val="af1"/>
              <w:spacing w:before="120" w:after="0"/>
              <w:ind w:left="0" w:firstLine="0"/>
              <w:jc w:val="left"/>
              <w:rPr>
                <w:sz w:val="28"/>
                <w:szCs w:val="28"/>
                <w:lang w:val="ru-RU"/>
              </w:rPr>
            </w:pPr>
            <w:r w:rsidRPr="008A7E0B">
              <w:rPr>
                <w:sz w:val="28"/>
                <w:szCs w:val="28"/>
                <w:lang w:val="ru-RU"/>
              </w:rPr>
              <w:t>Предупреждение об окончании</w:t>
            </w:r>
          </w:p>
        </w:tc>
        <w:tc>
          <w:tcPr>
            <w:tcW w:w="2046" w:type="dxa"/>
            <w:tcBorders>
              <w:top w:val="single" w:sz="4" w:space="0" w:color="auto"/>
              <w:left w:val="nil"/>
              <w:bottom w:val="single" w:sz="4" w:space="0" w:color="auto"/>
              <w:right w:val="nil"/>
            </w:tcBorders>
            <w:shd w:val="clear" w:color="auto" w:fill="auto"/>
          </w:tcPr>
          <w:p w:rsidR="00377229" w:rsidRPr="008A7E0B" w:rsidRDefault="00377229" w:rsidP="008A7E0B">
            <w:pPr>
              <w:pStyle w:val="af1"/>
              <w:spacing w:before="120" w:after="0"/>
              <w:ind w:left="0" w:firstLine="0"/>
              <w:jc w:val="left"/>
              <w:rPr>
                <w:sz w:val="28"/>
                <w:szCs w:val="28"/>
                <w:lang w:val="ru-RU"/>
              </w:rPr>
            </w:pPr>
            <w:r w:rsidRPr="008A7E0B">
              <w:rPr>
                <w:sz w:val="28"/>
                <w:szCs w:val="28"/>
                <w:lang w:val="ru-RU"/>
              </w:rPr>
              <w:t xml:space="preserve">Зеленый </w:t>
            </w:r>
            <w:r w:rsidR="00F343B0" w:rsidRPr="008A7E0B">
              <w:rPr>
                <w:sz w:val="28"/>
                <w:szCs w:val="28"/>
                <w:lang w:val="ru-RU"/>
              </w:rPr>
              <w:t xml:space="preserve">и желтый </w:t>
            </w:r>
            <w:r w:rsidRPr="008A7E0B">
              <w:rPr>
                <w:sz w:val="28"/>
                <w:szCs w:val="28"/>
                <w:lang w:val="ru-RU"/>
              </w:rPr>
              <w:t>флаг</w:t>
            </w:r>
          </w:p>
        </w:tc>
        <w:tc>
          <w:tcPr>
            <w:tcW w:w="3057" w:type="dxa"/>
            <w:tcBorders>
              <w:top w:val="single" w:sz="4" w:space="0" w:color="auto"/>
              <w:left w:val="nil"/>
              <w:bottom w:val="single" w:sz="4" w:space="0" w:color="auto"/>
              <w:right w:val="nil"/>
            </w:tcBorders>
            <w:shd w:val="clear" w:color="auto" w:fill="auto"/>
          </w:tcPr>
          <w:p w:rsidR="00377229" w:rsidRPr="008A7E0B" w:rsidRDefault="00F343B0" w:rsidP="008A7E0B">
            <w:pPr>
              <w:pStyle w:val="af1"/>
              <w:spacing w:before="120" w:after="0"/>
              <w:ind w:left="0" w:firstLine="0"/>
              <w:jc w:val="left"/>
              <w:rPr>
                <w:sz w:val="28"/>
                <w:szCs w:val="28"/>
                <w:lang w:val="ru-RU"/>
              </w:rPr>
            </w:pPr>
            <w:r w:rsidRPr="008A7E0B">
              <w:rPr>
                <w:sz w:val="28"/>
                <w:szCs w:val="28"/>
                <w:lang w:val="ru-RU"/>
              </w:rPr>
              <w:t>Дистанция будет закрыта через 5 минут</w:t>
            </w:r>
          </w:p>
        </w:tc>
      </w:tr>
      <w:tr w:rsidR="00D83725" w:rsidRPr="008A7E0B" w:rsidTr="008A7E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1" w:type="dxa"/>
            <w:tcBorders>
              <w:top w:val="single" w:sz="4" w:space="0" w:color="auto"/>
              <w:left w:val="nil"/>
              <w:bottom w:val="single" w:sz="4" w:space="0" w:color="auto"/>
              <w:right w:val="nil"/>
            </w:tcBorders>
            <w:shd w:val="clear" w:color="auto" w:fill="auto"/>
          </w:tcPr>
          <w:p w:rsidR="00F343B0" w:rsidRPr="008A7E0B" w:rsidRDefault="00F343B0" w:rsidP="008A7E0B">
            <w:pPr>
              <w:pStyle w:val="af1"/>
              <w:spacing w:before="120" w:after="0"/>
              <w:ind w:left="0" w:firstLine="0"/>
              <w:jc w:val="left"/>
              <w:rPr>
                <w:sz w:val="28"/>
                <w:szCs w:val="28"/>
                <w:lang w:val="ru-RU"/>
              </w:rPr>
            </w:pPr>
            <w:r w:rsidRPr="008A7E0B">
              <w:rPr>
                <w:sz w:val="28"/>
                <w:szCs w:val="28"/>
                <w:lang w:val="ru-RU"/>
              </w:rPr>
              <w:t>Продление</w:t>
            </w:r>
          </w:p>
        </w:tc>
        <w:tc>
          <w:tcPr>
            <w:tcW w:w="2046" w:type="dxa"/>
            <w:tcBorders>
              <w:top w:val="single" w:sz="4" w:space="0" w:color="auto"/>
              <w:left w:val="nil"/>
              <w:bottom w:val="single" w:sz="4" w:space="0" w:color="auto"/>
              <w:right w:val="nil"/>
            </w:tcBorders>
            <w:shd w:val="clear" w:color="auto" w:fill="auto"/>
          </w:tcPr>
          <w:p w:rsidR="00F343B0" w:rsidRPr="008A7E0B" w:rsidRDefault="00F343B0" w:rsidP="008A7E0B">
            <w:pPr>
              <w:pStyle w:val="af1"/>
              <w:spacing w:before="120" w:after="0"/>
              <w:ind w:left="0" w:firstLine="0"/>
              <w:jc w:val="left"/>
              <w:rPr>
                <w:sz w:val="28"/>
                <w:szCs w:val="28"/>
                <w:lang w:val="ru-RU"/>
              </w:rPr>
            </w:pPr>
            <w:r w:rsidRPr="008A7E0B">
              <w:rPr>
                <w:sz w:val="28"/>
                <w:szCs w:val="28"/>
                <w:lang w:val="ru-RU"/>
              </w:rPr>
              <w:t>Желтый флаг</w:t>
            </w:r>
          </w:p>
        </w:tc>
        <w:tc>
          <w:tcPr>
            <w:tcW w:w="3057" w:type="dxa"/>
            <w:tcBorders>
              <w:top w:val="single" w:sz="4" w:space="0" w:color="auto"/>
              <w:left w:val="nil"/>
              <w:bottom w:val="single" w:sz="4" w:space="0" w:color="auto"/>
              <w:right w:val="nil"/>
            </w:tcBorders>
            <w:shd w:val="clear" w:color="auto" w:fill="auto"/>
          </w:tcPr>
          <w:p w:rsidR="00F343B0" w:rsidRPr="008A7E0B" w:rsidRDefault="00F343B0" w:rsidP="008A7E0B">
            <w:pPr>
              <w:pStyle w:val="af1"/>
              <w:spacing w:before="120" w:after="0"/>
              <w:ind w:left="0" w:firstLine="0"/>
              <w:jc w:val="left"/>
              <w:rPr>
                <w:sz w:val="28"/>
                <w:szCs w:val="28"/>
                <w:lang w:val="ru-RU"/>
              </w:rPr>
            </w:pPr>
            <w:r w:rsidRPr="008A7E0B">
              <w:rPr>
                <w:sz w:val="28"/>
                <w:szCs w:val="28"/>
                <w:lang w:val="ru-RU"/>
              </w:rPr>
              <w:t>Текущий круг продлен на 15 минут</w:t>
            </w:r>
          </w:p>
        </w:tc>
      </w:tr>
      <w:tr w:rsidR="00D83725" w:rsidRPr="008A7E0B" w:rsidTr="008A7E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1" w:type="dxa"/>
            <w:tcBorders>
              <w:top w:val="single" w:sz="4" w:space="0" w:color="auto"/>
              <w:left w:val="nil"/>
              <w:bottom w:val="single" w:sz="4" w:space="0" w:color="auto"/>
              <w:right w:val="nil"/>
            </w:tcBorders>
            <w:shd w:val="clear" w:color="auto" w:fill="auto"/>
          </w:tcPr>
          <w:p w:rsidR="00377229" w:rsidRPr="008A7E0B" w:rsidRDefault="00F343B0" w:rsidP="008A7E0B">
            <w:pPr>
              <w:pStyle w:val="af1"/>
              <w:spacing w:before="120" w:after="0"/>
              <w:ind w:left="0" w:firstLine="0"/>
              <w:jc w:val="left"/>
              <w:rPr>
                <w:sz w:val="28"/>
                <w:szCs w:val="28"/>
                <w:lang w:val="ru-RU"/>
              </w:rPr>
            </w:pPr>
            <w:r w:rsidRPr="008A7E0B">
              <w:rPr>
                <w:sz w:val="28"/>
                <w:szCs w:val="28"/>
                <w:lang w:val="ru-RU"/>
              </w:rPr>
              <w:t>Круг окончен</w:t>
            </w:r>
          </w:p>
        </w:tc>
        <w:tc>
          <w:tcPr>
            <w:tcW w:w="2046" w:type="dxa"/>
            <w:tcBorders>
              <w:top w:val="single" w:sz="4" w:space="0" w:color="auto"/>
              <w:left w:val="nil"/>
              <w:bottom w:val="single" w:sz="4" w:space="0" w:color="auto"/>
              <w:right w:val="nil"/>
            </w:tcBorders>
            <w:shd w:val="clear" w:color="auto" w:fill="auto"/>
          </w:tcPr>
          <w:p w:rsidR="00377229" w:rsidRPr="008A7E0B" w:rsidRDefault="00377229" w:rsidP="008A7E0B">
            <w:pPr>
              <w:pStyle w:val="af1"/>
              <w:spacing w:before="120" w:after="0"/>
              <w:ind w:left="0" w:firstLine="0"/>
              <w:jc w:val="left"/>
              <w:rPr>
                <w:sz w:val="28"/>
                <w:szCs w:val="28"/>
                <w:lang w:val="ru-RU"/>
              </w:rPr>
            </w:pPr>
            <w:r w:rsidRPr="008A7E0B">
              <w:rPr>
                <w:sz w:val="28"/>
                <w:szCs w:val="28"/>
                <w:lang w:val="ru-RU"/>
              </w:rPr>
              <w:t>Красный флаг</w:t>
            </w:r>
          </w:p>
        </w:tc>
        <w:tc>
          <w:tcPr>
            <w:tcW w:w="3057" w:type="dxa"/>
            <w:tcBorders>
              <w:top w:val="single" w:sz="4" w:space="0" w:color="auto"/>
              <w:left w:val="nil"/>
              <w:bottom w:val="single" w:sz="4" w:space="0" w:color="auto"/>
              <w:right w:val="nil"/>
            </w:tcBorders>
            <w:shd w:val="clear" w:color="auto" w:fill="auto"/>
          </w:tcPr>
          <w:p w:rsidR="00377229" w:rsidRPr="008A7E0B" w:rsidRDefault="00F343B0" w:rsidP="008A7E0B">
            <w:pPr>
              <w:pStyle w:val="af1"/>
              <w:spacing w:before="120" w:after="0"/>
              <w:ind w:left="0" w:firstLine="0"/>
              <w:jc w:val="left"/>
              <w:rPr>
                <w:sz w:val="28"/>
                <w:szCs w:val="28"/>
                <w:lang w:val="ru-RU"/>
              </w:rPr>
            </w:pPr>
            <w:r w:rsidRPr="008A7E0B">
              <w:rPr>
                <w:sz w:val="28"/>
                <w:szCs w:val="28"/>
                <w:lang w:val="ru-RU"/>
              </w:rPr>
              <w:t>Скоро будет дан старт нового круга</w:t>
            </w:r>
          </w:p>
        </w:tc>
      </w:tr>
    </w:tbl>
    <w:p w:rsidR="002C07AA" w:rsidRPr="00FD69DF" w:rsidRDefault="002C07AA" w:rsidP="00C15AE2">
      <w:pPr>
        <w:pStyle w:val="af"/>
        <w:spacing w:before="120" w:after="0"/>
        <w:ind w:left="709"/>
        <w:rPr>
          <w:b/>
          <w:sz w:val="28"/>
          <w:szCs w:val="28"/>
          <w:lang w:val="ru-RU"/>
        </w:rPr>
      </w:pPr>
    </w:p>
    <w:p w:rsidR="002326BC" w:rsidRPr="008556E1" w:rsidRDefault="009009BA" w:rsidP="002C07AA">
      <w:pPr>
        <w:pStyle w:val="af"/>
        <w:tabs>
          <w:tab w:val="left" w:pos="1701"/>
        </w:tabs>
        <w:spacing w:before="120" w:after="0"/>
        <w:ind w:left="1701" w:right="-283" w:hanging="992"/>
        <w:jc w:val="left"/>
        <w:rPr>
          <w:b/>
          <w:sz w:val="28"/>
          <w:szCs w:val="28"/>
          <w:lang w:val="ru-RU"/>
        </w:rPr>
      </w:pPr>
      <w:r w:rsidRPr="002C07AA">
        <w:rPr>
          <w:b/>
          <w:sz w:val="28"/>
          <w:szCs w:val="28"/>
          <w:lang w:val="ru-RU"/>
        </w:rPr>
        <w:t>B</w:t>
      </w:r>
      <w:r w:rsidRPr="008556E1">
        <w:rPr>
          <w:b/>
          <w:sz w:val="28"/>
          <w:szCs w:val="28"/>
          <w:lang w:val="ru-RU"/>
        </w:rPr>
        <w:t>12.</w:t>
      </w:r>
      <w:r w:rsidR="002326BC" w:rsidRPr="008556E1">
        <w:rPr>
          <w:b/>
          <w:sz w:val="28"/>
          <w:szCs w:val="28"/>
          <w:lang w:val="ru-RU"/>
        </w:rPr>
        <w:t>64</w:t>
      </w:r>
      <w:r w:rsidR="002C07AA">
        <w:rPr>
          <w:b/>
          <w:sz w:val="28"/>
          <w:szCs w:val="28"/>
          <w:lang w:val="ru-RU"/>
        </w:rPr>
        <w:tab/>
      </w:r>
      <w:r w:rsidR="002326BC" w:rsidRPr="008556E1">
        <w:rPr>
          <w:b/>
          <w:sz w:val="28"/>
          <w:szCs w:val="28"/>
          <w:lang w:val="ru-RU"/>
        </w:rPr>
        <w:t>РЕШЕНИЯ</w:t>
      </w:r>
    </w:p>
    <w:p w:rsidR="002326BC" w:rsidRPr="008556E1" w:rsidRDefault="002326BC" w:rsidP="00C15AE2">
      <w:pPr>
        <w:pStyle w:val="af"/>
        <w:spacing w:before="120" w:after="0"/>
        <w:ind w:left="709" w:firstLine="709"/>
        <w:rPr>
          <w:sz w:val="28"/>
          <w:szCs w:val="28"/>
          <w:lang w:val="ru-RU"/>
        </w:rPr>
      </w:pPr>
      <w:r w:rsidRPr="008556E1">
        <w:rPr>
          <w:sz w:val="28"/>
          <w:szCs w:val="28"/>
          <w:lang w:val="ru-RU"/>
        </w:rPr>
        <w:t>Правило 64.1 удалено и заменено следующим:</w:t>
      </w:r>
    </w:p>
    <w:p w:rsidR="002326BC" w:rsidRPr="00826A71" w:rsidRDefault="009009BA" w:rsidP="002C07AA">
      <w:pPr>
        <w:pStyle w:val="af"/>
        <w:tabs>
          <w:tab w:val="left" w:pos="1985"/>
        </w:tabs>
        <w:spacing w:before="120" w:after="0"/>
        <w:ind w:left="709"/>
        <w:rPr>
          <w:b/>
          <w:sz w:val="28"/>
          <w:szCs w:val="28"/>
          <w:lang w:val="ru-RU"/>
        </w:rPr>
      </w:pPr>
      <w:r w:rsidRPr="002C07AA">
        <w:rPr>
          <w:b/>
          <w:sz w:val="28"/>
          <w:szCs w:val="28"/>
          <w:lang w:val="ru-RU"/>
        </w:rPr>
        <w:t>B</w:t>
      </w:r>
      <w:r w:rsidR="002C07AA">
        <w:rPr>
          <w:b/>
          <w:sz w:val="28"/>
          <w:szCs w:val="28"/>
          <w:lang w:val="ru-RU"/>
        </w:rPr>
        <w:t>12.64.1</w:t>
      </w:r>
      <w:r w:rsidR="002C07AA">
        <w:rPr>
          <w:b/>
          <w:sz w:val="28"/>
          <w:szCs w:val="28"/>
          <w:lang w:val="ru-RU"/>
        </w:rPr>
        <w:tab/>
      </w:r>
      <w:r w:rsidR="002326BC" w:rsidRPr="008556E1">
        <w:rPr>
          <w:b/>
          <w:sz w:val="28"/>
          <w:szCs w:val="28"/>
          <w:lang w:val="ru-RU"/>
        </w:rPr>
        <w:t>Наказания</w:t>
      </w:r>
    </w:p>
    <w:p w:rsidR="002326BC" w:rsidRPr="00826A71" w:rsidRDefault="002326BC" w:rsidP="00C15AE2">
      <w:pPr>
        <w:pStyle w:val="af1"/>
        <w:spacing w:before="120" w:after="0"/>
        <w:ind w:left="1985" w:hanging="567"/>
        <w:rPr>
          <w:sz w:val="28"/>
          <w:szCs w:val="28"/>
          <w:lang w:val="ru-RU"/>
        </w:rPr>
      </w:pPr>
      <w:r w:rsidRPr="00826A71">
        <w:rPr>
          <w:sz w:val="28"/>
          <w:szCs w:val="28"/>
          <w:lang w:val="ru-RU"/>
        </w:rPr>
        <w:t>(а)</w:t>
      </w:r>
      <w:r w:rsidRPr="00826A71">
        <w:rPr>
          <w:sz w:val="28"/>
          <w:szCs w:val="28"/>
          <w:lang w:val="ru-RU"/>
        </w:rPr>
        <w:tab/>
        <w:t>Если доска действует не в соответствии с правилом, она может быть предупреждена. Если доска предупреждена во второй раз в течение того же круга, она должна быть исключена гоночным комитетом из оставшихся заездов круга. Список номеров на парусах досок, получивших предупреждение или исключенных, должен быть вывешен на доске объявлений около финишной линии.</w:t>
      </w:r>
    </w:p>
    <w:p w:rsidR="002326BC" w:rsidRPr="008556E1" w:rsidRDefault="002326BC" w:rsidP="00C15AE2">
      <w:pPr>
        <w:pStyle w:val="af1"/>
        <w:spacing w:before="120" w:after="0"/>
        <w:ind w:left="1985" w:hanging="567"/>
        <w:rPr>
          <w:sz w:val="28"/>
          <w:szCs w:val="28"/>
          <w:lang w:val="ru-RU"/>
        </w:rPr>
      </w:pPr>
      <w:r w:rsidRPr="008556E1">
        <w:rPr>
          <w:sz w:val="28"/>
          <w:szCs w:val="28"/>
          <w:lang w:val="ru-RU"/>
        </w:rPr>
        <w:t>(b)</w:t>
      </w:r>
      <w:r w:rsidRPr="008556E1">
        <w:rPr>
          <w:sz w:val="28"/>
          <w:szCs w:val="28"/>
          <w:lang w:val="ru-RU"/>
        </w:rPr>
        <w:tab/>
        <w:t>Доска, замеченная в зоне дистанции после исключения из круга, должна быть исключена из соревнования без рассмотрения, и её предыдущие замеры времени и результаты должны быть недействительны.</w:t>
      </w:r>
    </w:p>
    <w:p w:rsidR="002326BC" w:rsidRPr="008556E1" w:rsidRDefault="002326BC" w:rsidP="00C15AE2">
      <w:pPr>
        <w:pStyle w:val="af1"/>
        <w:spacing w:before="120" w:after="0"/>
        <w:ind w:left="1985" w:hanging="567"/>
        <w:rPr>
          <w:sz w:val="28"/>
          <w:szCs w:val="28"/>
          <w:lang w:val="ru-RU"/>
        </w:rPr>
      </w:pPr>
      <w:r w:rsidRPr="008556E1">
        <w:rPr>
          <w:sz w:val="28"/>
          <w:szCs w:val="28"/>
          <w:lang w:val="ru-RU"/>
        </w:rPr>
        <w:t>(с)</w:t>
      </w:r>
      <w:r w:rsidRPr="008556E1">
        <w:rPr>
          <w:sz w:val="28"/>
          <w:szCs w:val="28"/>
          <w:lang w:val="ru-RU"/>
        </w:rPr>
        <w:tab/>
        <w:t>Любое нарушение правил подтверждения может повлечь исключение из одного или более кругов или из соревнования.</w:t>
      </w:r>
    </w:p>
    <w:p w:rsidR="002326BC" w:rsidRPr="008556E1" w:rsidRDefault="00F343B0" w:rsidP="00C15AE2">
      <w:pPr>
        <w:pStyle w:val="af"/>
        <w:spacing w:before="120" w:after="0"/>
        <w:ind w:left="1418"/>
        <w:jc w:val="left"/>
        <w:rPr>
          <w:b/>
          <w:sz w:val="28"/>
          <w:szCs w:val="28"/>
          <w:lang w:val="ru-RU"/>
        </w:rPr>
      </w:pPr>
      <w:r w:rsidRPr="008556E1">
        <w:rPr>
          <w:b/>
          <w:sz w:val="28"/>
          <w:szCs w:val="28"/>
          <w:lang w:val="ru-RU"/>
        </w:rPr>
        <w:t>ПРИЛОЖЕНИЕ А</w:t>
      </w:r>
      <w:r w:rsidR="00301121" w:rsidRPr="008556E1">
        <w:rPr>
          <w:b/>
          <w:sz w:val="28"/>
          <w:szCs w:val="28"/>
          <w:lang w:val="ru-RU"/>
        </w:rPr>
        <w:t xml:space="preserve"> </w:t>
      </w:r>
      <w:r w:rsidR="002C07AA">
        <w:rPr>
          <w:b/>
          <w:sz w:val="28"/>
          <w:szCs w:val="28"/>
          <w:lang w:val="ru-RU"/>
        </w:rPr>
        <w:t>–</w:t>
      </w:r>
      <w:r w:rsidRPr="008556E1">
        <w:rPr>
          <w:b/>
          <w:sz w:val="28"/>
          <w:szCs w:val="28"/>
          <w:lang w:val="ru-RU"/>
        </w:rPr>
        <w:t xml:space="preserve"> </w:t>
      </w:r>
      <w:r w:rsidR="002326BC" w:rsidRPr="008556E1">
        <w:rPr>
          <w:b/>
          <w:sz w:val="28"/>
          <w:szCs w:val="28"/>
          <w:lang w:val="ru-RU"/>
        </w:rPr>
        <w:t>ПОДВЕДЕНИЕ РЕЗУЛЬТАТОВ</w:t>
      </w:r>
      <w:r w:rsidR="002E304F" w:rsidRPr="008556E1">
        <w:rPr>
          <w:b/>
          <w:sz w:val="28"/>
          <w:szCs w:val="28"/>
          <w:lang w:val="ru-RU"/>
        </w:rPr>
        <w:t xml:space="preserve"> СОРЕВНОВАНИЯ</w:t>
      </w:r>
    </w:p>
    <w:p w:rsidR="002326BC" w:rsidRPr="008556E1" w:rsidRDefault="002326BC" w:rsidP="00C15AE2">
      <w:pPr>
        <w:pStyle w:val="af"/>
        <w:spacing w:before="120" w:after="0"/>
        <w:ind w:left="709" w:firstLine="709"/>
        <w:rPr>
          <w:sz w:val="28"/>
          <w:szCs w:val="28"/>
          <w:lang w:val="ru-RU"/>
        </w:rPr>
      </w:pPr>
      <w:r w:rsidRPr="008556E1">
        <w:rPr>
          <w:sz w:val="28"/>
          <w:szCs w:val="28"/>
          <w:lang w:val="ru-RU"/>
        </w:rPr>
        <w:t>Правила Приложения А удалены и заменены следующими:</w:t>
      </w:r>
    </w:p>
    <w:p w:rsidR="002326BC" w:rsidRPr="008556E1" w:rsidRDefault="009009BA" w:rsidP="002C07AA">
      <w:pPr>
        <w:pStyle w:val="af"/>
        <w:tabs>
          <w:tab w:val="left" w:pos="1701"/>
        </w:tabs>
        <w:spacing w:before="120" w:after="0"/>
        <w:ind w:left="1701" w:right="-283" w:hanging="992"/>
        <w:jc w:val="left"/>
        <w:rPr>
          <w:b/>
          <w:sz w:val="28"/>
          <w:szCs w:val="28"/>
          <w:lang w:val="ru-RU"/>
        </w:rPr>
      </w:pPr>
      <w:r w:rsidRPr="002C07AA">
        <w:rPr>
          <w:b/>
          <w:sz w:val="28"/>
          <w:szCs w:val="28"/>
          <w:lang w:val="ru-RU"/>
        </w:rPr>
        <w:t>B</w:t>
      </w:r>
      <w:r w:rsidR="002C07AA">
        <w:rPr>
          <w:b/>
          <w:sz w:val="28"/>
          <w:szCs w:val="28"/>
          <w:lang w:val="ru-RU"/>
        </w:rPr>
        <w:t>12.А1</w:t>
      </w:r>
      <w:r w:rsidR="002C07AA">
        <w:rPr>
          <w:b/>
          <w:sz w:val="28"/>
          <w:szCs w:val="28"/>
          <w:lang w:val="ru-RU"/>
        </w:rPr>
        <w:tab/>
      </w:r>
      <w:r w:rsidR="002326BC" w:rsidRPr="008556E1">
        <w:rPr>
          <w:b/>
          <w:sz w:val="28"/>
          <w:szCs w:val="28"/>
          <w:lang w:val="ru-RU"/>
        </w:rPr>
        <w:t>ОПРЕДЕЛЕНИЕ РЕЗУЛЬТАТОВ В СОРЕВНОВАНИИ НА СКОРОСТЬ</w:t>
      </w:r>
    </w:p>
    <w:p w:rsidR="009A59C2" w:rsidRPr="008556E1" w:rsidRDefault="009A59C2" w:rsidP="00C15AE2">
      <w:pPr>
        <w:pStyle w:val="af1"/>
        <w:spacing w:before="120" w:after="0"/>
        <w:ind w:left="1985" w:hanging="567"/>
        <w:rPr>
          <w:sz w:val="28"/>
          <w:szCs w:val="28"/>
          <w:lang w:val="ru-RU"/>
        </w:rPr>
      </w:pPr>
      <w:r w:rsidRPr="008556E1">
        <w:rPr>
          <w:sz w:val="28"/>
          <w:szCs w:val="28"/>
          <w:lang w:val="ru-RU"/>
        </w:rPr>
        <w:t>(а)</w:t>
      </w:r>
      <w:r w:rsidRPr="008556E1">
        <w:rPr>
          <w:sz w:val="28"/>
          <w:szCs w:val="28"/>
          <w:lang w:val="ru-RU"/>
        </w:rPr>
        <w:tab/>
        <w:t>На стандартной скоростной дистанции в открытом море результат доски в круге определяется по среднему от её скоростей в двух быстрейших заездах этого круга. Доска с наибол</w:t>
      </w:r>
      <w:r w:rsidR="00301121" w:rsidRPr="008556E1">
        <w:rPr>
          <w:sz w:val="28"/>
          <w:szCs w:val="28"/>
          <w:lang w:val="ru-RU"/>
        </w:rPr>
        <w:t>ьшей средней скоростью выигрывает</w:t>
      </w:r>
      <w:r w:rsidRPr="008556E1">
        <w:rPr>
          <w:sz w:val="28"/>
          <w:szCs w:val="28"/>
          <w:lang w:val="ru-RU"/>
        </w:rPr>
        <w:t>, а остальные должны получить места соответственно. Если есть равенство между досками, то преимущество должно быть отдано доске с самым быстрым заездом в круге.</w:t>
      </w:r>
    </w:p>
    <w:p w:rsidR="009A59C2" w:rsidRPr="008556E1" w:rsidRDefault="009A59C2" w:rsidP="00C15AE2">
      <w:pPr>
        <w:pStyle w:val="af1"/>
        <w:spacing w:before="120" w:after="0"/>
        <w:ind w:left="1985" w:hanging="567"/>
        <w:rPr>
          <w:sz w:val="28"/>
          <w:szCs w:val="28"/>
          <w:lang w:val="ru-RU"/>
        </w:rPr>
      </w:pPr>
      <w:r w:rsidRPr="008556E1">
        <w:rPr>
          <w:sz w:val="28"/>
          <w:szCs w:val="28"/>
          <w:lang w:val="ru-RU"/>
        </w:rPr>
        <w:t>(b)</w:t>
      </w:r>
      <w:r w:rsidRPr="008556E1">
        <w:rPr>
          <w:sz w:val="28"/>
          <w:szCs w:val="28"/>
          <w:lang w:val="ru-RU"/>
        </w:rPr>
        <w:tab/>
        <w:t>В скоростном кроссе и на дистанции Al</w:t>
      </w:r>
      <w:r w:rsidRPr="008556E1">
        <w:rPr>
          <w:sz w:val="28"/>
          <w:szCs w:val="28"/>
        </w:rPr>
        <w:t>ph</w:t>
      </w:r>
      <w:r w:rsidRPr="008556E1">
        <w:rPr>
          <w:sz w:val="28"/>
          <w:szCs w:val="28"/>
          <w:lang w:val="ru-RU"/>
        </w:rPr>
        <w:t>a</w:t>
      </w:r>
      <w:r w:rsidRPr="008556E1">
        <w:rPr>
          <w:sz w:val="28"/>
          <w:szCs w:val="28"/>
        </w:rPr>
        <w:t> </w:t>
      </w:r>
      <w:r w:rsidRPr="008556E1">
        <w:rPr>
          <w:sz w:val="28"/>
          <w:szCs w:val="28"/>
          <w:lang w:val="ru-RU"/>
        </w:rPr>
        <w:t>Speed доски должны получить места по их самому быстрому заезду в круге.</w:t>
      </w:r>
    </w:p>
    <w:p w:rsidR="00117041" w:rsidRPr="008A7E0B" w:rsidRDefault="009A59C2" w:rsidP="00C15AE2">
      <w:pPr>
        <w:pStyle w:val="af1"/>
        <w:spacing w:before="120" w:after="0"/>
        <w:ind w:left="1985" w:hanging="567"/>
        <w:rPr>
          <w:color w:val="4F81BD"/>
          <w:sz w:val="28"/>
          <w:szCs w:val="28"/>
          <w:lang w:val="ru-RU"/>
        </w:rPr>
      </w:pPr>
      <w:r w:rsidRPr="008556E1">
        <w:rPr>
          <w:sz w:val="28"/>
          <w:szCs w:val="28"/>
          <w:lang w:val="ru-RU"/>
        </w:rPr>
        <w:t>(</w:t>
      </w:r>
      <w:r w:rsidRPr="008556E1">
        <w:rPr>
          <w:sz w:val="28"/>
          <w:szCs w:val="28"/>
        </w:rPr>
        <w:t>c</w:t>
      </w:r>
      <w:r w:rsidR="00EB33E8" w:rsidRPr="008556E1">
        <w:rPr>
          <w:sz w:val="28"/>
          <w:szCs w:val="28"/>
          <w:lang w:val="ru-RU"/>
        </w:rPr>
        <w:t>)</w:t>
      </w:r>
      <w:r w:rsidR="00EB33E8" w:rsidRPr="008556E1">
        <w:rPr>
          <w:sz w:val="28"/>
          <w:szCs w:val="28"/>
          <w:lang w:val="ru-RU"/>
        </w:rPr>
        <w:tab/>
      </w:r>
      <w:r w:rsidR="00EB33E8" w:rsidRPr="008A7E0B">
        <w:rPr>
          <w:color w:val="000000"/>
          <w:sz w:val="28"/>
          <w:szCs w:val="28"/>
          <w:lang w:val="ru-RU"/>
        </w:rPr>
        <w:t>Если оказывается</w:t>
      </w:r>
      <w:r w:rsidRPr="008A7E0B">
        <w:rPr>
          <w:color w:val="000000"/>
          <w:sz w:val="28"/>
          <w:szCs w:val="28"/>
          <w:lang w:val="ru-RU"/>
        </w:rPr>
        <w:t xml:space="preserve"> равенство очков в серии между двумя или более дос</w:t>
      </w:r>
      <w:r w:rsidR="00256928" w:rsidRPr="008A7E0B">
        <w:rPr>
          <w:color w:val="000000"/>
          <w:sz w:val="28"/>
          <w:szCs w:val="28"/>
          <w:lang w:val="ru-RU"/>
        </w:rPr>
        <w:t xml:space="preserve">ками, </w:t>
      </w:r>
      <w:r w:rsidRPr="008A7E0B">
        <w:rPr>
          <w:color w:val="000000"/>
          <w:sz w:val="28"/>
          <w:szCs w:val="28"/>
          <w:lang w:val="ru-RU"/>
        </w:rPr>
        <w:t>то преимущество должно быть отдано доске (доскам) с самым быстрым заездом в соревнов</w:t>
      </w:r>
      <w:r w:rsidR="00256928" w:rsidRPr="008A7E0B">
        <w:rPr>
          <w:color w:val="000000"/>
          <w:sz w:val="28"/>
          <w:szCs w:val="28"/>
          <w:lang w:val="ru-RU"/>
        </w:rPr>
        <w:t>ании. Если равенство остается, преимущество должно быть</w:t>
      </w:r>
      <w:r w:rsidRPr="008A7E0B">
        <w:rPr>
          <w:color w:val="000000"/>
          <w:sz w:val="28"/>
          <w:szCs w:val="28"/>
          <w:lang w:val="ru-RU"/>
        </w:rPr>
        <w:t xml:space="preserve"> отдано с применением правил</w:t>
      </w:r>
      <w:r w:rsidR="009009BA" w:rsidRPr="008A7E0B">
        <w:rPr>
          <w:color w:val="000000"/>
          <w:sz w:val="28"/>
          <w:szCs w:val="28"/>
          <w:lang w:val="ru-RU"/>
        </w:rPr>
        <w:t xml:space="preserve"> </w:t>
      </w:r>
      <w:r w:rsidR="009009BA" w:rsidRPr="008A7E0B">
        <w:rPr>
          <w:color w:val="000000"/>
          <w:sz w:val="28"/>
          <w:szCs w:val="28"/>
        </w:rPr>
        <w:t>B</w:t>
      </w:r>
      <w:r w:rsidR="009009BA" w:rsidRPr="008A7E0B">
        <w:rPr>
          <w:color w:val="000000"/>
          <w:sz w:val="28"/>
          <w:szCs w:val="28"/>
          <w:lang w:val="ru-RU"/>
        </w:rPr>
        <w:t>8.А8.2</w:t>
      </w:r>
      <w:r w:rsidRPr="008A7E0B">
        <w:rPr>
          <w:color w:val="000000"/>
          <w:sz w:val="28"/>
          <w:szCs w:val="28"/>
          <w:lang w:val="ru-RU"/>
        </w:rPr>
        <w:t xml:space="preserve"> и </w:t>
      </w:r>
      <w:r w:rsidR="009009BA" w:rsidRPr="008A7E0B">
        <w:rPr>
          <w:color w:val="000000"/>
          <w:sz w:val="30"/>
          <w:szCs w:val="30"/>
        </w:rPr>
        <w:t>B</w:t>
      </w:r>
      <w:r w:rsidR="009009BA" w:rsidRPr="008A7E0B">
        <w:rPr>
          <w:color w:val="000000"/>
          <w:sz w:val="30"/>
          <w:szCs w:val="30"/>
          <w:lang w:val="ru-RU"/>
        </w:rPr>
        <w:t>8.</w:t>
      </w:r>
      <w:r w:rsidR="009009BA" w:rsidRPr="008A7E0B">
        <w:rPr>
          <w:color w:val="000000"/>
          <w:sz w:val="30"/>
          <w:szCs w:val="30"/>
        </w:rPr>
        <w:t>A</w:t>
      </w:r>
      <w:r w:rsidR="009009BA" w:rsidRPr="008A7E0B">
        <w:rPr>
          <w:color w:val="000000"/>
          <w:sz w:val="30"/>
          <w:szCs w:val="30"/>
          <w:lang w:val="ru-RU"/>
        </w:rPr>
        <w:t>8.3</w:t>
      </w:r>
      <w:r w:rsidRPr="008A7E0B">
        <w:rPr>
          <w:color w:val="000000"/>
          <w:sz w:val="28"/>
          <w:szCs w:val="28"/>
          <w:lang w:val="ru-RU"/>
        </w:rPr>
        <w:t>.</w:t>
      </w:r>
    </w:p>
    <w:p w:rsidR="00A34859" w:rsidRDefault="00117041" w:rsidP="00BC2FD2">
      <w:pPr>
        <w:spacing w:line="240" w:lineRule="auto"/>
        <w:jc w:val="right"/>
        <w:rPr>
          <w:rStyle w:val="FontStyle111"/>
          <w:b/>
          <w:sz w:val="28"/>
          <w:szCs w:val="28"/>
        </w:rPr>
      </w:pPr>
      <w:r w:rsidRPr="008556E1">
        <w:rPr>
          <w:sz w:val="28"/>
          <w:szCs w:val="28"/>
        </w:rPr>
        <w:br w:type="page"/>
      </w:r>
      <w:r w:rsidR="00A34859" w:rsidRPr="00A34859">
        <w:rPr>
          <w:i/>
          <w:sz w:val="28"/>
          <w:szCs w:val="28"/>
        </w:rPr>
        <w:t xml:space="preserve">Приложение </w:t>
      </w:r>
      <w:r w:rsidR="00A34859">
        <w:rPr>
          <w:i/>
          <w:sz w:val="28"/>
          <w:szCs w:val="28"/>
        </w:rPr>
        <w:t>3</w:t>
      </w:r>
    </w:p>
    <w:p w:rsidR="00CB2F07" w:rsidRPr="008556E1" w:rsidRDefault="00117041" w:rsidP="00C15AE2">
      <w:pPr>
        <w:pStyle w:val="Style17"/>
        <w:widowControl/>
        <w:tabs>
          <w:tab w:val="left" w:pos="5529"/>
        </w:tabs>
        <w:spacing w:line="240" w:lineRule="auto"/>
        <w:ind w:left="709" w:right="901"/>
        <w:jc w:val="left"/>
        <w:rPr>
          <w:rStyle w:val="FontStyle111"/>
          <w:b/>
          <w:sz w:val="28"/>
          <w:szCs w:val="28"/>
        </w:rPr>
      </w:pPr>
      <w:r w:rsidRPr="008556E1">
        <w:rPr>
          <w:rStyle w:val="FontStyle111"/>
          <w:b/>
          <w:sz w:val="28"/>
          <w:szCs w:val="28"/>
        </w:rPr>
        <w:t>ПРИЛОЖЕНИЕ С</w:t>
      </w:r>
    </w:p>
    <w:p w:rsidR="00CB2F07" w:rsidRPr="008556E1" w:rsidRDefault="00256928" w:rsidP="00C15AE2">
      <w:pPr>
        <w:pStyle w:val="Style17"/>
        <w:widowControl/>
        <w:spacing w:after="200" w:line="240" w:lineRule="auto"/>
        <w:ind w:left="709" w:right="51"/>
        <w:jc w:val="left"/>
        <w:rPr>
          <w:rStyle w:val="FontStyle111"/>
          <w:b/>
          <w:bCs/>
          <w:sz w:val="28"/>
          <w:szCs w:val="28"/>
          <w:u w:val="single"/>
        </w:rPr>
      </w:pPr>
      <w:r w:rsidRPr="008556E1">
        <w:rPr>
          <w:rStyle w:val="FontStyle111"/>
          <w:b/>
          <w:bCs/>
          <w:sz w:val="28"/>
          <w:szCs w:val="28"/>
          <w:u w:val="single"/>
        </w:rPr>
        <w:t>ПРАВИЛА МАТЧЕВЫХ</w:t>
      </w:r>
      <w:r w:rsidR="00CB2F07" w:rsidRPr="008556E1">
        <w:rPr>
          <w:rStyle w:val="FontStyle111"/>
          <w:b/>
          <w:bCs/>
          <w:sz w:val="28"/>
          <w:szCs w:val="28"/>
          <w:u w:val="single"/>
        </w:rPr>
        <w:t xml:space="preserve"> ГОНОК</w:t>
      </w:r>
    </w:p>
    <w:p w:rsidR="00CB2F07" w:rsidRPr="008556E1" w:rsidRDefault="00CB2F07" w:rsidP="00C15AE2">
      <w:pPr>
        <w:pStyle w:val="Style17"/>
        <w:widowControl/>
        <w:spacing w:before="120" w:line="240" w:lineRule="auto"/>
        <w:ind w:left="709" w:right="51"/>
        <w:rPr>
          <w:rStyle w:val="FontStyle111"/>
          <w:i/>
          <w:iCs/>
          <w:sz w:val="28"/>
          <w:szCs w:val="28"/>
        </w:rPr>
      </w:pPr>
      <w:r w:rsidRPr="008556E1">
        <w:rPr>
          <w:rStyle w:val="FontStyle111"/>
          <w:i/>
          <w:iCs/>
          <w:sz w:val="28"/>
          <w:szCs w:val="28"/>
        </w:rPr>
        <w:t xml:space="preserve">Матчевые гонки должны проводиться по </w:t>
      </w:r>
      <w:r w:rsidR="00DC2E58" w:rsidRPr="008556E1">
        <w:rPr>
          <w:rStyle w:val="FontStyle111"/>
          <w:sz w:val="28"/>
          <w:szCs w:val="28"/>
        </w:rPr>
        <w:t>Правилам парусных г</w:t>
      </w:r>
      <w:r w:rsidR="004B6FF4" w:rsidRPr="008556E1">
        <w:rPr>
          <w:rStyle w:val="FontStyle111"/>
          <w:sz w:val="28"/>
          <w:szCs w:val="28"/>
        </w:rPr>
        <w:t xml:space="preserve">онок, </w:t>
      </w:r>
      <w:r w:rsidR="004B6FF4" w:rsidRPr="008556E1">
        <w:rPr>
          <w:rStyle w:val="FontStyle111"/>
          <w:i/>
          <w:sz w:val="28"/>
          <w:szCs w:val="28"/>
        </w:rPr>
        <w:t>измененным этим</w:t>
      </w:r>
      <w:r w:rsidR="00F32CD4" w:rsidRPr="008556E1">
        <w:rPr>
          <w:rStyle w:val="FontStyle111"/>
          <w:i/>
          <w:iCs/>
          <w:sz w:val="28"/>
          <w:szCs w:val="28"/>
        </w:rPr>
        <w:t xml:space="preserve"> </w:t>
      </w:r>
      <w:r w:rsidR="001B5586" w:rsidRPr="008556E1">
        <w:rPr>
          <w:rStyle w:val="FontStyle111"/>
          <w:i/>
          <w:iCs/>
          <w:sz w:val="28"/>
          <w:szCs w:val="28"/>
        </w:rPr>
        <w:t>П</w:t>
      </w:r>
      <w:r w:rsidR="004B6FF4" w:rsidRPr="008556E1">
        <w:rPr>
          <w:rStyle w:val="FontStyle111"/>
          <w:i/>
          <w:iCs/>
          <w:sz w:val="28"/>
          <w:szCs w:val="28"/>
        </w:rPr>
        <w:t>риложением</w:t>
      </w:r>
      <w:r w:rsidR="00E7516E" w:rsidRPr="008556E1">
        <w:rPr>
          <w:rStyle w:val="FontStyle111"/>
          <w:i/>
          <w:iCs/>
          <w:sz w:val="28"/>
          <w:szCs w:val="28"/>
        </w:rPr>
        <w:t xml:space="preserve">. </w:t>
      </w:r>
      <w:r w:rsidRPr="008556E1">
        <w:rPr>
          <w:rStyle w:val="FontStyle111"/>
          <w:i/>
          <w:iCs/>
          <w:sz w:val="28"/>
          <w:szCs w:val="28"/>
        </w:rPr>
        <w:t>Матчи должны обслуживаться ампайрами, если иного не предусмотрено в положении о соревновании и гоночной инструкции.</w:t>
      </w:r>
    </w:p>
    <w:p w:rsidR="00CB2F07" w:rsidRPr="008556E1" w:rsidRDefault="00CB2F07" w:rsidP="00C15AE2">
      <w:pPr>
        <w:pStyle w:val="Style17"/>
        <w:widowControl/>
        <w:spacing w:before="120" w:line="240" w:lineRule="auto"/>
        <w:ind w:left="709" w:right="51"/>
        <w:rPr>
          <w:rStyle w:val="FontStyle111"/>
          <w:i/>
          <w:iCs/>
          <w:sz w:val="28"/>
          <w:szCs w:val="28"/>
        </w:rPr>
      </w:pPr>
      <w:r w:rsidRPr="008556E1">
        <w:rPr>
          <w:rStyle w:val="FontStyle111"/>
          <w:i/>
          <w:iCs/>
          <w:sz w:val="28"/>
          <w:szCs w:val="28"/>
        </w:rPr>
        <w:t>Примечание: Стандартное положени</w:t>
      </w:r>
      <w:r w:rsidR="00E7516E" w:rsidRPr="008556E1">
        <w:rPr>
          <w:rStyle w:val="FontStyle111"/>
          <w:i/>
          <w:iCs/>
          <w:sz w:val="28"/>
          <w:szCs w:val="28"/>
        </w:rPr>
        <w:t>е о соревновании,</w:t>
      </w:r>
      <w:r w:rsidRPr="008556E1">
        <w:rPr>
          <w:rStyle w:val="FontStyle111"/>
          <w:i/>
          <w:iCs/>
          <w:sz w:val="28"/>
          <w:szCs w:val="28"/>
        </w:rPr>
        <w:t xml:space="preserve"> </w:t>
      </w:r>
      <w:r w:rsidR="00E7516E" w:rsidRPr="008556E1">
        <w:rPr>
          <w:rStyle w:val="FontStyle111"/>
          <w:i/>
          <w:iCs/>
          <w:sz w:val="28"/>
          <w:szCs w:val="28"/>
        </w:rPr>
        <w:t>Стандартная гоночная инструкция</w:t>
      </w:r>
      <w:r w:rsidRPr="008556E1">
        <w:rPr>
          <w:rStyle w:val="FontStyle111"/>
          <w:i/>
          <w:iCs/>
          <w:sz w:val="28"/>
          <w:szCs w:val="28"/>
        </w:rPr>
        <w:t xml:space="preserve"> и Правила матчевых гонок для слабовидящи</w:t>
      </w:r>
      <w:r w:rsidR="002D62B3" w:rsidRPr="008556E1">
        <w:rPr>
          <w:rStyle w:val="FontStyle111"/>
          <w:i/>
          <w:iCs/>
          <w:sz w:val="28"/>
          <w:szCs w:val="28"/>
        </w:rPr>
        <w:t xml:space="preserve">х спортсменов доступны на сайте </w:t>
      </w:r>
      <w:r w:rsidR="00EA409C" w:rsidRPr="00EA409C">
        <w:rPr>
          <w:i/>
          <w:sz w:val="28"/>
          <w:szCs w:val="28"/>
        </w:rPr>
        <w:t>ВС</w:t>
      </w:r>
      <w:r w:rsidRPr="008556E1">
        <w:rPr>
          <w:rStyle w:val="FontStyle111"/>
          <w:i/>
          <w:iCs/>
          <w:sz w:val="28"/>
          <w:szCs w:val="28"/>
        </w:rPr>
        <w:t>.</w:t>
      </w:r>
    </w:p>
    <w:p w:rsidR="00256928" w:rsidRPr="008556E1" w:rsidRDefault="00256928" w:rsidP="00C15AE2">
      <w:pPr>
        <w:pStyle w:val="Style46"/>
        <w:widowControl/>
        <w:spacing w:before="5"/>
        <w:jc w:val="both"/>
        <w:rPr>
          <w:rStyle w:val="FontStyle112"/>
          <w:sz w:val="28"/>
          <w:szCs w:val="28"/>
        </w:rPr>
      </w:pPr>
    </w:p>
    <w:p w:rsidR="00CB2F07" w:rsidRPr="008556E1" w:rsidRDefault="00CB2F07" w:rsidP="00C15AE2">
      <w:pPr>
        <w:pStyle w:val="Style46"/>
        <w:widowControl/>
        <w:spacing w:before="5"/>
        <w:jc w:val="both"/>
        <w:rPr>
          <w:rStyle w:val="FontStyle112"/>
          <w:sz w:val="28"/>
          <w:szCs w:val="28"/>
        </w:rPr>
      </w:pPr>
      <w:r w:rsidRPr="008556E1">
        <w:rPr>
          <w:rStyle w:val="FontStyle112"/>
          <w:sz w:val="28"/>
          <w:szCs w:val="28"/>
        </w:rPr>
        <w:t>С1</w:t>
      </w:r>
      <w:r w:rsidR="00256928" w:rsidRPr="008556E1">
        <w:rPr>
          <w:rStyle w:val="FontStyle112"/>
          <w:sz w:val="28"/>
          <w:szCs w:val="28"/>
        </w:rPr>
        <w:tab/>
      </w:r>
      <w:r w:rsidRPr="008556E1">
        <w:rPr>
          <w:rStyle w:val="FontStyle112"/>
          <w:sz w:val="28"/>
          <w:szCs w:val="28"/>
        </w:rPr>
        <w:t>ТЕРМИНОЛОГИЯ</w:t>
      </w:r>
    </w:p>
    <w:p w:rsidR="00CB2F07" w:rsidRPr="008556E1" w:rsidRDefault="00F32CD4" w:rsidP="00C15AE2">
      <w:pPr>
        <w:pStyle w:val="Style17"/>
        <w:widowControl/>
        <w:spacing w:before="120" w:line="240" w:lineRule="auto"/>
        <w:ind w:left="709" w:right="48"/>
        <w:rPr>
          <w:rStyle w:val="FontStyle111"/>
          <w:sz w:val="28"/>
          <w:szCs w:val="28"/>
        </w:rPr>
      </w:pPr>
      <w:r w:rsidRPr="008556E1">
        <w:rPr>
          <w:rStyle w:val="FontStyle111"/>
          <w:sz w:val="28"/>
          <w:szCs w:val="28"/>
        </w:rPr>
        <w:t>Термин «участник»</w:t>
      </w:r>
      <w:r w:rsidR="00CB2F07" w:rsidRPr="008556E1">
        <w:rPr>
          <w:rStyle w:val="FontStyle111"/>
          <w:sz w:val="28"/>
          <w:szCs w:val="28"/>
        </w:rPr>
        <w:t xml:space="preserve"> означает в зависимости от соревнования: ш</w:t>
      </w:r>
      <w:r w:rsidRPr="008556E1">
        <w:rPr>
          <w:rStyle w:val="FontStyle111"/>
          <w:sz w:val="28"/>
          <w:szCs w:val="28"/>
        </w:rPr>
        <w:t>кипер, экипаж или яхта. Термин «флайт»</w:t>
      </w:r>
      <w:r w:rsidR="00CB2F07" w:rsidRPr="008556E1">
        <w:rPr>
          <w:rStyle w:val="FontStyle111"/>
          <w:sz w:val="28"/>
          <w:szCs w:val="28"/>
        </w:rPr>
        <w:t xml:space="preserve"> означает два или более матчей, стартующих в одной стартовой последовательности.</w:t>
      </w:r>
    </w:p>
    <w:p w:rsidR="00E7516E" w:rsidRPr="008556E1" w:rsidRDefault="00E7516E" w:rsidP="00C15AE2">
      <w:pPr>
        <w:pStyle w:val="Style46"/>
        <w:widowControl/>
        <w:spacing w:before="5"/>
        <w:jc w:val="both"/>
        <w:rPr>
          <w:rStyle w:val="FontStyle112"/>
          <w:sz w:val="28"/>
          <w:szCs w:val="28"/>
        </w:rPr>
      </w:pPr>
    </w:p>
    <w:p w:rsidR="00CB2F07" w:rsidRPr="008556E1" w:rsidRDefault="00256928" w:rsidP="00C15AE2">
      <w:pPr>
        <w:pStyle w:val="Style46"/>
        <w:widowControl/>
        <w:spacing w:before="5"/>
        <w:jc w:val="both"/>
        <w:rPr>
          <w:rStyle w:val="FontStyle112"/>
          <w:sz w:val="28"/>
          <w:szCs w:val="28"/>
        </w:rPr>
      </w:pPr>
      <w:r w:rsidRPr="008556E1">
        <w:rPr>
          <w:rStyle w:val="FontStyle112"/>
          <w:sz w:val="28"/>
          <w:szCs w:val="28"/>
        </w:rPr>
        <w:t>С2</w:t>
      </w:r>
      <w:r w:rsidRPr="008556E1">
        <w:rPr>
          <w:rStyle w:val="FontStyle112"/>
          <w:sz w:val="28"/>
          <w:szCs w:val="28"/>
        </w:rPr>
        <w:tab/>
      </w:r>
      <w:r w:rsidR="004B6FF4" w:rsidRPr="008556E1">
        <w:rPr>
          <w:rStyle w:val="FontStyle112"/>
          <w:sz w:val="28"/>
          <w:szCs w:val="28"/>
        </w:rPr>
        <w:t>ИЗМЕНЕНИЯ В ОПРЕДЕЛЕНИЯХ И ПРАВИЛАХ</w:t>
      </w:r>
      <w:r w:rsidR="00CB2F07" w:rsidRPr="008556E1">
        <w:rPr>
          <w:rStyle w:val="FontStyle112"/>
          <w:sz w:val="28"/>
          <w:szCs w:val="28"/>
        </w:rPr>
        <w:t xml:space="preserve"> ЧАСТЕЙ </w:t>
      </w:r>
      <w:r w:rsidR="00F964BB" w:rsidRPr="008556E1">
        <w:rPr>
          <w:rStyle w:val="FontStyle112"/>
          <w:sz w:val="28"/>
          <w:szCs w:val="28"/>
        </w:rPr>
        <w:t>1,</w:t>
      </w:r>
      <w:r w:rsidR="004B6FF4" w:rsidRPr="008556E1">
        <w:rPr>
          <w:rStyle w:val="FontStyle112"/>
          <w:sz w:val="28"/>
          <w:szCs w:val="28"/>
        </w:rPr>
        <w:t xml:space="preserve"> </w:t>
      </w:r>
      <w:r w:rsidR="00CB2F07" w:rsidRPr="008556E1">
        <w:rPr>
          <w:rStyle w:val="FontStyle112"/>
          <w:sz w:val="28"/>
          <w:szCs w:val="28"/>
        </w:rPr>
        <w:t>2</w:t>
      </w:r>
      <w:r w:rsidR="00F964BB" w:rsidRPr="008556E1">
        <w:rPr>
          <w:rStyle w:val="FontStyle112"/>
          <w:sz w:val="28"/>
          <w:szCs w:val="28"/>
        </w:rPr>
        <w:t>,</w:t>
      </w:r>
      <w:r w:rsidR="004B6FF4" w:rsidRPr="008556E1">
        <w:rPr>
          <w:rStyle w:val="FontStyle112"/>
          <w:sz w:val="28"/>
          <w:szCs w:val="28"/>
        </w:rPr>
        <w:t xml:space="preserve"> </w:t>
      </w:r>
      <w:r w:rsidR="00F964BB" w:rsidRPr="008556E1">
        <w:rPr>
          <w:rStyle w:val="FontStyle112"/>
          <w:sz w:val="28"/>
          <w:szCs w:val="28"/>
        </w:rPr>
        <w:t>3</w:t>
      </w:r>
      <w:r w:rsidR="00CB2F07" w:rsidRPr="008556E1">
        <w:rPr>
          <w:rStyle w:val="FontStyle112"/>
          <w:sz w:val="28"/>
          <w:szCs w:val="28"/>
        </w:rPr>
        <w:t xml:space="preserve"> И 4</w:t>
      </w:r>
    </w:p>
    <w:p w:rsidR="00CB2F07" w:rsidRPr="00FD69DF" w:rsidRDefault="00256928" w:rsidP="00FD69DF">
      <w:pPr>
        <w:pStyle w:val="Style27"/>
        <w:widowControl/>
        <w:tabs>
          <w:tab w:val="left" w:pos="709"/>
        </w:tabs>
        <w:spacing w:before="120" w:line="240" w:lineRule="auto"/>
        <w:ind w:firstLine="0"/>
        <w:rPr>
          <w:rStyle w:val="FontStyle111"/>
          <w:sz w:val="28"/>
          <w:szCs w:val="28"/>
        </w:rPr>
      </w:pPr>
      <w:r w:rsidRPr="008556E1">
        <w:rPr>
          <w:rStyle w:val="FontStyle111"/>
          <w:b/>
          <w:sz w:val="28"/>
          <w:szCs w:val="28"/>
        </w:rPr>
        <w:t>С2.1</w:t>
      </w:r>
      <w:r w:rsidRPr="008556E1">
        <w:rPr>
          <w:rStyle w:val="FontStyle111"/>
          <w:b/>
          <w:sz w:val="28"/>
          <w:szCs w:val="28"/>
        </w:rPr>
        <w:tab/>
      </w:r>
      <w:r w:rsidR="00CB2F07" w:rsidRPr="00FD69DF">
        <w:rPr>
          <w:rStyle w:val="FontStyle111"/>
          <w:sz w:val="28"/>
          <w:szCs w:val="28"/>
        </w:rPr>
        <w:t xml:space="preserve">Определение </w:t>
      </w:r>
      <w:r w:rsidR="00E7516E" w:rsidRPr="00FD69DF">
        <w:rPr>
          <w:rStyle w:val="FontStyle102"/>
          <w:sz w:val="28"/>
          <w:szCs w:val="28"/>
        </w:rPr>
        <w:t>Финиш</w:t>
      </w:r>
      <w:r w:rsidR="00871B33" w:rsidRPr="00FD69DF">
        <w:rPr>
          <w:rStyle w:val="FontStyle111"/>
          <w:sz w:val="28"/>
          <w:szCs w:val="28"/>
        </w:rPr>
        <w:t xml:space="preserve"> </w:t>
      </w:r>
      <w:r w:rsidR="00CB2F07" w:rsidRPr="00FD69DF">
        <w:rPr>
          <w:rStyle w:val="FontStyle111"/>
          <w:sz w:val="28"/>
          <w:szCs w:val="28"/>
        </w:rPr>
        <w:t>заменено на:</w:t>
      </w:r>
    </w:p>
    <w:p w:rsidR="00CB2F07" w:rsidRPr="00FD69DF" w:rsidRDefault="00871B33" w:rsidP="00FD69DF">
      <w:pPr>
        <w:pStyle w:val="Style17"/>
        <w:widowControl/>
        <w:spacing w:before="120" w:line="240" w:lineRule="auto"/>
        <w:ind w:left="1276" w:right="29"/>
        <w:rPr>
          <w:rStyle w:val="FontStyle111"/>
          <w:sz w:val="28"/>
          <w:szCs w:val="28"/>
        </w:rPr>
      </w:pPr>
      <w:r w:rsidRPr="00FD69DF">
        <w:rPr>
          <w:b/>
          <w:i/>
          <w:iCs/>
          <w:sz w:val="28"/>
          <w:szCs w:val="28"/>
        </w:rPr>
        <w:t>Финиш</w:t>
      </w:r>
      <w:r w:rsidRPr="00FD69DF">
        <w:rPr>
          <w:i/>
          <w:iCs/>
          <w:sz w:val="28"/>
          <w:szCs w:val="28"/>
        </w:rPr>
        <w:t xml:space="preserve"> </w:t>
      </w:r>
      <w:r w:rsidRPr="00FD69DF">
        <w:rPr>
          <w:b/>
          <w:iCs/>
          <w:sz w:val="28"/>
          <w:szCs w:val="28"/>
        </w:rPr>
        <w:t>(</w:t>
      </w:r>
      <w:r w:rsidRPr="00FD69DF">
        <w:rPr>
          <w:b/>
          <w:i/>
          <w:sz w:val="28"/>
          <w:szCs w:val="28"/>
          <w:lang w:val="en-GB"/>
        </w:rPr>
        <w:t>Finish</w:t>
      </w:r>
      <w:r w:rsidRPr="00FD69DF">
        <w:rPr>
          <w:b/>
          <w:i/>
          <w:sz w:val="28"/>
          <w:szCs w:val="28"/>
        </w:rPr>
        <w:t>)</w:t>
      </w:r>
      <w:r w:rsidRPr="00FD69DF">
        <w:rPr>
          <w:sz w:val="28"/>
          <w:szCs w:val="28"/>
        </w:rPr>
        <w:t xml:space="preserve"> </w:t>
      </w:r>
      <w:r w:rsidR="00CB2F07" w:rsidRPr="00FD69DF">
        <w:rPr>
          <w:rStyle w:val="FontStyle111"/>
          <w:sz w:val="28"/>
          <w:szCs w:val="28"/>
        </w:rPr>
        <w:t xml:space="preserve">Яхта </w:t>
      </w:r>
      <w:r w:rsidR="00CB2F07" w:rsidRPr="00FD69DF">
        <w:rPr>
          <w:rStyle w:val="FontStyle102"/>
          <w:sz w:val="28"/>
          <w:szCs w:val="28"/>
        </w:rPr>
        <w:t xml:space="preserve">финиширует, </w:t>
      </w:r>
      <w:r w:rsidR="00E7516E" w:rsidRPr="00FD69DF">
        <w:rPr>
          <w:rStyle w:val="FontStyle111"/>
          <w:sz w:val="28"/>
          <w:szCs w:val="28"/>
        </w:rPr>
        <w:t>когда</w:t>
      </w:r>
      <w:r w:rsidR="001075C6" w:rsidRPr="00FD69DF">
        <w:rPr>
          <w:rStyle w:val="FontStyle111"/>
          <w:sz w:val="28"/>
          <w:szCs w:val="28"/>
        </w:rPr>
        <w:t xml:space="preserve"> </w:t>
      </w:r>
      <w:r w:rsidR="00E7516E" w:rsidRPr="00FD69DF">
        <w:rPr>
          <w:rStyle w:val="FontStyle111"/>
          <w:sz w:val="28"/>
          <w:szCs w:val="28"/>
        </w:rPr>
        <w:t>любая</w:t>
      </w:r>
      <w:r w:rsidR="00CB2F07" w:rsidRPr="00FD69DF">
        <w:rPr>
          <w:rStyle w:val="FontStyle111"/>
          <w:sz w:val="28"/>
          <w:szCs w:val="28"/>
        </w:rPr>
        <w:t xml:space="preserve"> часть её корпуса пересекает финишную линию курсом в направлении от последнего </w:t>
      </w:r>
      <w:r w:rsidR="00CB2F07" w:rsidRPr="00FD69DF">
        <w:rPr>
          <w:rStyle w:val="FontStyle102"/>
          <w:sz w:val="28"/>
          <w:szCs w:val="28"/>
        </w:rPr>
        <w:t xml:space="preserve">знака </w:t>
      </w:r>
      <w:r w:rsidR="00CB2F07" w:rsidRPr="008A7E0B">
        <w:rPr>
          <w:rStyle w:val="FontStyle111"/>
          <w:sz w:val="28"/>
          <w:szCs w:val="28"/>
        </w:rPr>
        <w:t>после выполнения любых наказаний</w:t>
      </w:r>
      <w:r w:rsidR="00CB2F07" w:rsidRPr="00FD69DF">
        <w:rPr>
          <w:rStyle w:val="FontStyle102"/>
          <w:sz w:val="28"/>
          <w:szCs w:val="28"/>
        </w:rPr>
        <w:t xml:space="preserve">. </w:t>
      </w:r>
      <w:r w:rsidR="00CB2F07" w:rsidRPr="00FD69DF">
        <w:rPr>
          <w:rStyle w:val="FontStyle111"/>
          <w:sz w:val="28"/>
          <w:szCs w:val="28"/>
        </w:rPr>
        <w:t xml:space="preserve">Однако если наказания погашены по правилу С7.2(d) после того, как одна или обе яхты </w:t>
      </w:r>
      <w:r w:rsidR="00CB2F07" w:rsidRPr="00FD69DF">
        <w:rPr>
          <w:rStyle w:val="FontStyle102"/>
          <w:sz w:val="28"/>
          <w:szCs w:val="28"/>
        </w:rPr>
        <w:t xml:space="preserve">финишировали, </w:t>
      </w:r>
      <w:r w:rsidR="00CB2F07" w:rsidRPr="00FD69DF">
        <w:rPr>
          <w:rStyle w:val="FontStyle111"/>
          <w:sz w:val="28"/>
          <w:szCs w:val="28"/>
        </w:rPr>
        <w:t xml:space="preserve">то каждая из них должна быть зарегистрирована как </w:t>
      </w:r>
      <w:r w:rsidR="00CB2F07" w:rsidRPr="00FD69DF">
        <w:rPr>
          <w:rStyle w:val="FontStyle102"/>
          <w:sz w:val="28"/>
          <w:szCs w:val="28"/>
        </w:rPr>
        <w:t xml:space="preserve">финишировавшая </w:t>
      </w:r>
      <w:r w:rsidR="00CB2F07" w:rsidRPr="00FD69DF">
        <w:rPr>
          <w:rStyle w:val="FontStyle111"/>
          <w:sz w:val="28"/>
          <w:szCs w:val="28"/>
        </w:rPr>
        <w:t>в момент, когда она пересекла линию финиша.</w:t>
      </w:r>
    </w:p>
    <w:p w:rsidR="004F5335" w:rsidRPr="00FD69DF" w:rsidRDefault="00FD69DF" w:rsidP="004F5335">
      <w:pPr>
        <w:pStyle w:val="Style17"/>
        <w:widowControl/>
        <w:spacing w:before="120" w:line="240" w:lineRule="auto"/>
        <w:ind w:left="709" w:right="29" w:hanging="709"/>
        <w:rPr>
          <w:rStyle w:val="FontStyle111"/>
          <w:b/>
          <w:sz w:val="28"/>
          <w:szCs w:val="28"/>
        </w:rPr>
      </w:pPr>
      <w:r>
        <w:rPr>
          <w:rStyle w:val="FontStyle111"/>
          <w:b/>
          <w:sz w:val="28"/>
          <w:szCs w:val="28"/>
        </w:rPr>
        <w:t>С2.2</w:t>
      </w:r>
      <w:r>
        <w:rPr>
          <w:rStyle w:val="FontStyle111"/>
          <w:b/>
          <w:sz w:val="28"/>
          <w:szCs w:val="28"/>
        </w:rPr>
        <w:tab/>
      </w:r>
      <w:r w:rsidR="004F5335" w:rsidRPr="00FD69DF">
        <w:rPr>
          <w:rStyle w:val="FontStyle111"/>
          <w:sz w:val="28"/>
          <w:szCs w:val="28"/>
        </w:rPr>
        <w:t xml:space="preserve">Определение </w:t>
      </w:r>
      <w:r w:rsidR="004F5335" w:rsidRPr="00FD69DF">
        <w:rPr>
          <w:rStyle w:val="FontStyle111"/>
          <w:i/>
          <w:sz w:val="28"/>
          <w:szCs w:val="28"/>
        </w:rPr>
        <w:t>Место-у-</w:t>
      </w:r>
      <w:r w:rsidR="004F5335" w:rsidRPr="008531EE">
        <w:rPr>
          <w:rStyle w:val="FontStyle111"/>
          <w:i/>
          <w:sz w:val="28"/>
          <w:szCs w:val="28"/>
        </w:rPr>
        <w:t>знака</w:t>
      </w:r>
      <w:r w:rsidR="0077312A" w:rsidRPr="008531EE">
        <w:rPr>
          <w:rStyle w:val="FontStyle111"/>
          <w:sz w:val="28"/>
          <w:szCs w:val="28"/>
        </w:rPr>
        <w:t xml:space="preserve"> </w:t>
      </w:r>
      <w:r w:rsidR="008531EE" w:rsidRPr="008A7E0B">
        <w:rPr>
          <w:rStyle w:val="FontStyle111"/>
          <w:i/>
          <w:color w:val="000000"/>
          <w:sz w:val="28"/>
          <w:szCs w:val="28"/>
        </w:rPr>
        <w:t>(</w:t>
      </w:r>
      <w:r w:rsidR="008531EE" w:rsidRPr="008A7E0B">
        <w:rPr>
          <w:i/>
          <w:color w:val="000000"/>
          <w:sz w:val="28"/>
          <w:szCs w:val="28"/>
          <w:lang w:val="en-GB" w:eastAsia="fi-FI"/>
        </w:rPr>
        <w:t>Mark</w:t>
      </w:r>
      <w:r w:rsidR="008531EE" w:rsidRPr="008A7E0B">
        <w:rPr>
          <w:i/>
          <w:color w:val="000000"/>
          <w:sz w:val="28"/>
          <w:szCs w:val="28"/>
          <w:lang w:eastAsia="fi-FI"/>
        </w:rPr>
        <w:t>-</w:t>
      </w:r>
      <w:r w:rsidR="008531EE" w:rsidRPr="008A7E0B">
        <w:rPr>
          <w:i/>
          <w:color w:val="000000"/>
          <w:sz w:val="28"/>
          <w:szCs w:val="28"/>
          <w:lang w:val="en-GB" w:eastAsia="fi-FI"/>
        </w:rPr>
        <w:t>Room</w:t>
      </w:r>
      <w:r w:rsidR="008531EE" w:rsidRPr="008A7E0B">
        <w:rPr>
          <w:i/>
          <w:color w:val="000000"/>
          <w:sz w:val="28"/>
          <w:szCs w:val="28"/>
          <w:lang w:eastAsia="fi-FI"/>
        </w:rPr>
        <w:t>)</w:t>
      </w:r>
      <w:r w:rsidR="008531EE" w:rsidRPr="008A7E0B">
        <w:rPr>
          <w:color w:val="000000"/>
          <w:sz w:val="28"/>
          <w:szCs w:val="28"/>
          <w:lang w:eastAsia="fi-FI"/>
        </w:rPr>
        <w:t xml:space="preserve"> </w:t>
      </w:r>
      <w:r w:rsidR="0077312A" w:rsidRPr="00FD69DF">
        <w:rPr>
          <w:rStyle w:val="FontStyle111"/>
          <w:sz w:val="28"/>
          <w:szCs w:val="28"/>
        </w:rPr>
        <w:t>за</w:t>
      </w:r>
      <w:r w:rsidR="004F5335" w:rsidRPr="00FD69DF">
        <w:rPr>
          <w:rStyle w:val="FontStyle111"/>
          <w:sz w:val="28"/>
          <w:szCs w:val="28"/>
        </w:rPr>
        <w:t>менено на</w:t>
      </w:r>
      <w:r w:rsidR="004F5335" w:rsidRPr="00FD69DF">
        <w:rPr>
          <w:rStyle w:val="FontStyle111"/>
          <w:b/>
          <w:sz w:val="28"/>
          <w:szCs w:val="28"/>
        </w:rPr>
        <w:t xml:space="preserve"> </w:t>
      </w:r>
    </w:p>
    <w:p w:rsidR="005762D0" w:rsidRPr="008A7E0B" w:rsidRDefault="005762D0" w:rsidP="00FD69DF">
      <w:pPr>
        <w:pStyle w:val="Style17"/>
        <w:widowControl/>
        <w:spacing w:before="120" w:line="240" w:lineRule="auto"/>
        <w:ind w:left="1276" w:right="29" w:hanging="1418"/>
        <w:rPr>
          <w:rStyle w:val="FontStyle111"/>
          <w:color w:val="000000"/>
          <w:sz w:val="28"/>
          <w:szCs w:val="28"/>
        </w:rPr>
      </w:pPr>
      <w:r w:rsidRPr="00FD69DF">
        <w:rPr>
          <w:rStyle w:val="FontStyle111"/>
          <w:b/>
          <w:sz w:val="28"/>
          <w:szCs w:val="28"/>
        </w:rPr>
        <w:tab/>
      </w:r>
      <w:r w:rsidR="00CA43AB" w:rsidRPr="008A7E0B">
        <w:rPr>
          <w:rStyle w:val="FontStyle111"/>
          <w:b/>
          <w:i/>
          <w:color w:val="000000"/>
          <w:sz w:val="28"/>
          <w:szCs w:val="28"/>
        </w:rPr>
        <w:t>Место-у-</w:t>
      </w:r>
      <w:r w:rsidRPr="008A7E0B">
        <w:rPr>
          <w:rStyle w:val="FontStyle111"/>
          <w:b/>
          <w:i/>
          <w:color w:val="000000"/>
          <w:sz w:val="28"/>
          <w:szCs w:val="28"/>
        </w:rPr>
        <w:t>знака</w:t>
      </w:r>
      <w:r w:rsidR="00871B33" w:rsidRPr="008A7E0B">
        <w:rPr>
          <w:rStyle w:val="FontStyle111"/>
          <w:b/>
          <w:i/>
          <w:color w:val="000000"/>
          <w:sz w:val="28"/>
          <w:szCs w:val="28"/>
        </w:rPr>
        <w:t xml:space="preserve"> (</w:t>
      </w:r>
      <w:r w:rsidR="00871B33" w:rsidRPr="008A7E0B">
        <w:rPr>
          <w:b/>
          <w:i/>
          <w:color w:val="000000"/>
          <w:sz w:val="28"/>
          <w:szCs w:val="28"/>
          <w:lang w:val="en-GB" w:eastAsia="fi-FI"/>
        </w:rPr>
        <w:t>Mark</w:t>
      </w:r>
      <w:r w:rsidR="00871B33" w:rsidRPr="008A7E0B">
        <w:rPr>
          <w:b/>
          <w:i/>
          <w:color w:val="000000"/>
          <w:sz w:val="28"/>
          <w:szCs w:val="28"/>
          <w:lang w:eastAsia="fi-FI"/>
        </w:rPr>
        <w:t>-</w:t>
      </w:r>
      <w:r w:rsidR="00871B33" w:rsidRPr="008A7E0B">
        <w:rPr>
          <w:b/>
          <w:i/>
          <w:color w:val="000000"/>
          <w:sz w:val="28"/>
          <w:szCs w:val="28"/>
          <w:lang w:val="en-GB" w:eastAsia="fi-FI"/>
        </w:rPr>
        <w:t>Room</w:t>
      </w:r>
      <w:r w:rsidR="00871B33" w:rsidRPr="008A7E0B">
        <w:rPr>
          <w:b/>
          <w:i/>
          <w:color w:val="000000"/>
          <w:sz w:val="28"/>
          <w:szCs w:val="28"/>
          <w:lang w:eastAsia="fi-FI"/>
        </w:rPr>
        <w:t>)</w:t>
      </w:r>
      <w:r w:rsidR="00871B33" w:rsidRPr="008A7E0B">
        <w:rPr>
          <w:color w:val="000000"/>
          <w:sz w:val="28"/>
          <w:szCs w:val="28"/>
          <w:lang w:eastAsia="fi-FI"/>
        </w:rPr>
        <w:t xml:space="preserve"> </w:t>
      </w:r>
      <w:r w:rsidRPr="008A7E0B">
        <w:rPr>
          <w:rStyle w:val="FontStyle111"/>
          <w:i/>
          <w:color w:val="000000"/>
          <w:sz w:val="28"/>
          <w:szCs w:val="28"/>
        </w:rPr>
        <w:t>Место</w:t>
      </w:r>
      <w:r w:rsidR="00CA43AB" w:rsidRPr="008A7E0B">
        <w:rPr>
          <w:rStyle w:val="FontStyle111"/>
          <w:color w:val="000000"/>
          <w:sz w:val="28"/>
          <w:szCs w:val="28"/>
        </w:rPr>
        <w:t xml:space="preserve"> для яхты, чтобы идти своим </w:t>
      </w:r>
      <w:r w:rsidR="00CA43AB" w:rsidRPr="008A7E0B">
        <w:rPr>
          <w:rStyle w:val="FontStyle111"/>
          <w:i/>
          <w:color w:val="000000"/>
          <w:sz w:val="28"/>
          <w:szCs w:val="28"/>
        </w:rPr>
        <w:t>надлежащим курсом</w:t>
      </w:r>
      <w:r w:rsidR="00CA43AB" w:rsidRPr="008A7E0B">
        <w:rPr>
          <w:rStyle w:val="FontStyle111"/>
          <w:color w:val="000000"/>
          <w:sz w:val="28"/>
          <w:szCs w:val="28"/>
        </w:rPr>
        <w:t xml:space="preserve">, чтобы обогнуть или пройти </w:t>
      </w:r>
      <w:r w:rsidR="00CA43AB" w:rsidRPr="008A7E0B">
        <w:rPr>
          <w:rStyle w:val="FontStyle111"/>
          <w:i/>
          <w:color w:val="000000"/>
          <w:sz w:val="28"/>
          <w:szCs w:val="28"/>
        </w:rPr>
        <w:t>знак</w:t>
      </w:r>
      <w:r w:rsidR="00CA43AB" w:rsidRPr="008A7E0B">
        <w:rPr>
          <w:rStyle w:val="FontStyle111"/>
          <w:color w:val="000000"/>
          <w:sz w:val="28"/>
          <w:szCs w:val="28"/>
        </w:rPr>
        <w:t xml:space="preserve"> </w:t>
      </w:r>
      <w:r w:rsidR="008531EE" w:rsidRPr="008A7E0B">
        <w:rPr>
          <w:rStyle w:val="FontStyle111"/>
          <w:color w:val="000000"/>
          <w:sz w:val="28"/>
          <w:szCs w:val="28"/>
        </w:rPr>
        <w:t xml:space="preserve">с </w:t>
      </w:r>
      <w:r w:rsidR="00CA43AB" w:rsidRPr="008A7E0B">
        <w:rPr>
          <w:rStyle w:val="FontStyle111"/>
          <w:color w:val="000000"/>
          <w:sz w:val="28"/>
          <w:szCs w:val="28"/>
        </w:rPr>
        <w:t>предписанн</w:t>
      </w:r>
      <w:r w:rsidR="008531EE" w:rsidRPr="008A7E0B">
        <w:rPr>
          <w:rStyle w:val="FontStyle111"/>
          <w:color w:val="000000"/>
          <w:sz w:val="28"/>
          <w:szCs w:val="28"/>
        </w:rPr>
        <w:t>ого</w:t>
      </w:r>
      <w:r w:rsidR="00CA43AB" w:rsidRPr="008A7E0B">
        <w:rPr>
          <w:rStyle w:val="FontStyle111"/>
          <w:color w:val="000000"/>
          <w:sz w:val="28"/>
          <w:szCs w:val="28"/>
        </w:rPr>
        <w:t xml:space="preserve"> борт</w:t>
      </w:r>
      <w:r w:rsidR="008531EE" w:rsidRPr="008A7E0B">
        <w:rPr>
          <w:rStyle w:val="FontStyle111"/>
          <w:color w:val="000000"/>
          <w:sz w:val="28"/>
          <w:szCs w:val="28"/>
        </w:rPr>
        <w:t>а</w:t>
      </w:r>
      <w:r w:rsidR="00CA43AB" w:rsidRPr="008A7E0B">
        <w:rPr>
          <w:rStyle w:val="FontStyle111"/>
          <w:color w:val="000000"/>
          <w:sz w:val="28"/>
          <w:szCs w:val="28"/>
        </w:rPr>
        <w:t xml:space="preserve">. </w:t>
      </w:r>
    </w:p>
    <w:p w:rsidR="00CB2F07" w:rsidRPr="008556E1" w:rsidRDefault="00CA43AB" w:rsidP="00C15AE2">
      <w:pPr>
        <w:pStyle w:val="Style27"/>
        <w:widowControl/>
        <w:spacing w:before="120" w:line="240" w:lineRule="auto"/>
        <w:ind w:left="709" w:right="34" w:hanging="709"/>
        <w:rPr>
          <w:rStyle w:val="FontStyle102"/>
          <w:sz w:val="28"/>
          <w:szCs w:val="28"/>
        </w:rPr>
      </w:pPr>
      <w:r w:rsidRPr="00FD69DF">
        <w:rPr>
          <w:rStyle w:val="FontStyle111"/>
          <w:b/>
          <w:sz w:val="28"/>
          <w:szCs w:val="28"/>
        </w:rPr>
        <w:t>С2.3</w:t>
      </w:r>
      <w:r w:rsidR="00FD69DF">
        <w:rPr>
          <w:rStyle w:val="FontStyle111"/>
          <w:sz w:val="28"/>
          <w:szCs w:val="28"/>
        </w:rPr>
        <w:tab/>
      </w:r>
      <w:r w:rsidR="00CB2F07" w:rsidRPr="00FD69DF">
        <w:rPr>
          <w:rStyle w:val="FontStyle111"/>
          <w:sz w:val="28"/>
          <w:szCs w:val="28"/>
        </w:rPr>
        <w:t xml:space="preserve">В определении </w:t>
      </w:r>
      <w:r w:rsidR="00E7516E" w:rsidRPr="00FD69DF">
        <w:rPr>
          <w:rStyle w:val="FontStyle102"/>
          <w:sz w:val="28"/>
          <w:szCs w:val="28"/>
        </w:rPr>
        <w:t>Надлежащий</w:t>
      </w:r>
      <w:r w:rsidR="00E7516E" w:rsidRPr="008556E1">
        <w:rPr>
          <w:rStyle w:val="FontStyle102"/>
          <w:sz w:val="28"/>
          <w:szCs w:val="28"/>
        </w:rPr>
        <w:t xml:space="preserve"> курс</w:t>
      </w:r>
      <w:r w:rsidR="00CB2F07" w:rsidRPr="008556E1">
        <w:rPr>
          <w:rStyle w:val="FontStyle102"/>
          <w:sz w:val="28"/>
          <w:szCs w:val="28"/>
        </w:rPr>
        <w:t xml:space="preserve"> </w:t>
      </w:r>
      <w:r w:rsidR="008531EE">
        <w:rPr>
          <w:rStyle w:val="FontStyle102"/>
          <w:sz w:val="28"/>
          <w:szCs w:val="28"/>
        </w:rPr>
        <w:t>(</w:t>
      </w:r>
      <w:r w:rsidR="008531EE">
        <w:rPr>
          <w:rStyle w:val="FontStyle102"/>
          <w:sz w:val="28"/>
          <w:szCs w:val="28"/>
          <w:lang w:val="en-US"/>
        </w:rPr>
        <w:t>Proper</w:t>
      </w:r>
      <w:r w:rsidR="008531EE" w:rsidRPr="008531EE">
        <w:rPr>
          <w:rStyle w:val="FontStyle102"/>
          <w:sz w:val="28"/>
          <w:szCs w:val="28"/>
        </w:rPr>
        <w:t xml:space="preserve"> </w:t>
      </w:r>
      <w:r w:rsidR="008531EE">
        <w:rPr>
          <w:rStyle w:val="FontStyle102"/>
          <w:sz w:val="28"/>
          <w:szCs w:val="28"/>
        </w:rPr>
        <w:t>С</w:t>
      </w:r>
      <w:r w:rsidR="008531EE">
        <w:rPr>
          <w:rStyle w:val="FontStyle102"/>
          <w:sz w:val="28"/>
          <w:szCs w:val="28"/>
          <w:lang w:val="en-US"/>
        </w:rPr>
        <w:t>ourse</w:t>
      </w:r>
      <w:r w:rsidR="008531EE" w:rsidRPr="008531EE">
        <w:rPr>
          <w:rStyle w:val="FontStyle102"/>
          <w:sz w:val="28"/>
          <w:szCs w:val="28"/>
        </w:rPr>
        <w:t xml:space="preserve">) </w:t>
      </w:r>
      <w:r w:rsidR="00CB2F07" w:rsidRPr="008556E1">
        <w:rPr>
          <w:rStyle w:val="FontStyle111"/>
          <w:sz w:val="28"/>
          <w:szCs w:val="28"/>
        </w:rPr>
        <w:t xml:space="preserve">добавить: </w:t>
      </w:r>
      <w:r w:rsidR="00F32CD4" w:rsidRPr="008556E1">
        <w:rPr>
          <w:rStyle w:val="FontStyle111"/>
          <w:sz w:val="28"/>
          <w:szCs w:val="28"/>
        </w:rPr>
        <w:t>«</w:t>
      </w:r>
      <w:r w:rsidR="00CB2F07" w:rsidRPr="008556E1">
        <w:rPr>
          <w:rStyle w:val="FontStyle111"/>
          <w:sz w:val="28"/>
          <w:szCs w:val="28"/>
        </w:rPr>
        <w:t xml:space="preserve">Яхта, выполняющая наказание или маневрирующая для его выполнения, не идёт </w:t>
      </w:r>
      <w:r w:rsidR="00F32CD4" w:rsidRPr="008556E1">
        <w:rPr>
          <w:rStyle w:val="FontStyle102"/>
          <w:sz w:val="28"/>
          <w:szCs w:val="28"/>
        </w:rPr>
        <w:t>надлежащим курсом».</w:t>
      </w:r>
    </w:p>
    <w:p w:rsidR="00CB2F07" w:rsidRPr="008556E1" w:rsidRDefault="00CB2F07" w:rsidP="00C15AE2">
      <w:pPr>
        <w:pStyle w:val="Style27"/>
        <w:widowControl/>
        <w:spacing w:before="120" w:line="240" w:lineRule="auto"/>
        <w:ind w:left="709" w:hanging="709"/>
        <w:rPr>
          <w:rStyle w:val="FontStyle111"/>
          <w:sz w:val="28"/>
          <w:szCs w:val="28"/>
        </w:rPr>
      </w:pPr>
      <w:r w:rsidRPr="008556E1">
        <w:rPr>
          <w:rStyle w:val="FontStyle111"/>
          <w:b/>
          <w:sz w:val="28"/>
          <w:szCs w:val="28"/>
        </w:rPr>
        <w:t>С2.</w:t>
      </w:r>
      <w:r w:rsidR="00CA43AB" w:rsidRPr="008556E1">
        <w:rPr>
          <w:rStyle w:val="FontStyle111"/>
          <w:b/>
          <w:sz w:val="28"/>
          <w:szCs w:val="28"/>
        </w:rPr>
        <w:t>4</w:t>
      </w:r>
      <w:r w:rsidR="00E7516E" w:rsidRPr="008556E1">
        <w:rPr>
          <w:rStyle w:val="FontStyle111"/>
          <w:sz w:val="28"/>
          <w:szCs w:val="28"/>
        </w:rPr>
        <w:tab/>
      </w:r>
      <w:r w:rsidRPr="008556E1">
        <w:rPr>
          <w:rStyle w:val="FontStyle111"/>
          <w:sz w:val="28"/>
          <w:szCs w:val="28"/>
        </w:rPr>
        <w:t xml:space="preserve">В определении </w:t>
      </w:r>
      <w:r w:rsidRPr="008556E1">
        <w:rPr>
          <w:rStyle w:val="FontStyle102"/>
          <w:sz w:val="28"/>
          <w:szCs w:val="28"/>
        </w:rPr>
        <w:t>Зона</w:t>
      </w:r>
      <w:r w:rsidR="008531EE">
        <w:rPr>
          <w:rStyle w:val="FontStyle102"/>
          <w:sz w:val="28"/>
          <w:szCs w:val="28"/>
        </w:rPr>
        <w:t xml:space="preserve"> (Zone)</w:t>
      </w:r>
      <w:r w:rsidRPr="008556E1">
        <w:rPr>
          <w:rStyle w:val="FontStyle102"/>
          <w:sz w:val="28"/>
          <w:szCs w:val="28"/>
        </w:rPr>
        <w:t xml:space="preserve"> </w:t>
      </w:r>
      <w:r w:rsidR="0077312A" w:rsidRPr="008556E1">
        <w:rPr>
          <w:rStyle w:val="FontStyle111"/>
          <w:sz w:val="28"/>
          <w:szCs w:val="28"/>
        </w:rPr>
        <w:t>расстояние изм</w:t>
      </w:r>
      <w:r w:rsidRPr="008556E1">
        <w:rPr>
          <w:rStyle w:val="FontStyle111"/>
          <w:sz w:val="28"/>
          <w:szCs w:val="28"/>
        </w:rPr>
        <w:t>енено на две длины корпуса.</w:t>
      </w:r>
    </w:p>
    <w:p w:rsidR="00CA43AB" w:rsidRPr="008556E1" w:rsidRDefault="00FD69DF" w:rsidP="00C15AE2">
      <w:pPr>
        <w:pStyle w:val="Style27"/>
        <w:widowControl/>
        <w:spacing w:before="120" w:line="240" w:lineRule="auto"/>
        <w:ind w:left="709" w:hanging="709"/>
        <w:rPr>
          <w:rStyle w:val="FontStyle111"/>
          <w:sz w:val="28"/>
          <w:szCs w:val="28"/>
        </w:rPr>
      </w:pPr>
      <w:r>
        <w:rPr>
          <w:rStyle w:val="FontStyle111"/>
          <w:b/>
          <w:sz w:val="28"/>
          <w:szCs w:val="28"/>
        </w:rPr>
        <w:t>С2.5</w:t>
      </w:r>
      <w:r>
        <w:rPr>
          <w:rStyle w:val="FontStyle111"/>
          <w:b/>
          <w:sz w:val="28"/>
          <w:szCs w:val="28"/>
        </w:rPr>
        <w:tab/>
      </w:r>
      <w:r w:rsidR="00CA43AB" w:rsidRPr="008556E1">
        <w:rPr>
          <w:rStyle w:val="FontStyle111"/>
          <w:sz w:val="28"/>
          <w:szCs w:val="28"/>
        </w:rPr>
        <w:t>Добавить новое правило 8 в Часть 1:</w:t>
      </w:r>
    </w:p>
    <w:p w:rsidR="00DD511B" w:rsidRPr="008556E1" w:rsidRDefault="00FD69DF" w:rsidP="00FD69DF">
      <w:pPr>
        <w:pStyle w:val="Style27"/>
        <w:widowControl/>
        <w:tabs>
          <w:tab w:val="left" w:pos="1276"/>
        </w:tabs>
        <w:spacing w:before="120" w:line="240" w:lineRule="auto"/>
        <w:ind w:left="709" w:hanging="709"/>
        <w:rPr>
          <w:rStyle w:val="FontStyle111"/>
          <w:sz w:val="28"/>
          <w:szCs w:val="28"/>
        </w:rPr>
      </w:pPr>
      <w:r>
        <w:rPr>
          <w:rStyle w:val="FontStyle111"/>
          <w:b/>
          <w:sz w:val="28"/>
          <w:szCs w:val="28"/>
        </w:rPr>
        <w:tab/>
        <w:t>8</w:t>
      </w:r>
      <w:r>
        <w:rPr>
          <w:rStyle w:val="FontStyle111"/>
          <w:b/>
          <w:sz w:val="28"/>
          <w:szCs w:val="28"/>
        </w:rPr>
        <w:tab/>
      </w:r>
      <w:r w:rsidR="00DD511B" w:rsidRPr="008556E1">
        <w:rPr>
          <w:rStyle w:val="FontStyle111"/>
          <w:b/>
          <w:sz w:val="28"/>
          <w:szCs w:val="28"/>
        </w:rPr>
        <w:t>ПОСЛЕДНЯЯ ТОЧКА УВЕРЕННОСТИ</w:t>
      </w:r>
    </w:p>
    <w:p w:rsidR="00CA43AB" w:rsidRPr="008556E1" w:rsidRDefault="00DD511B" w:rsidP="00FD69DF">
      <w:pPr>
        <w:pStyle w:val="Style27"/>
        <w:spacing w:before="120" w:line="240" w:lineRule="auto"/>
        <w:ind w:left="1276" w:firstLine="0"/>
        <w:rPr>
          <w:rStyle w:val="FontStyle111"/>
          <w:sz w:val="28"/>
          <w:szCs w:val="28"/>
        </w:rPr>
      </w:pPr>
      <w:r w:rsidRPr="008556E1">
        <w:rPr>
          <w:sz w:val="28"/>
          <w:szCs w:val="28"/>
        </w:rPr>
        <w:t>Ампайры будут предполагать, что положение яхты или её взаимоотношение с другой яхтой не изменилось</w:t>
      </w:r>
      <w:r w:rsidR="00914FFE">
        <w:rPr>
          <w:sz w:val="28"/>
          <w:szCs w:val="28"/>
        </w:rPr>
        <w:t>,</w:t>
      </w:r>
      <w:r w:rsidRPr="008556E1">
        <w:rPr>
          <w:sz w:val="28"/>
          <w:szCs w:val="28"/>
        </w:rPr>
        <w:t xml:space="preserve"> до тех пор, пока не станут уверены, что это положение или взаимоотношение изменилось.</w:t>
      </w:r>
    </w:p>
    <w:p w:rsidR="00CB2F07" w:rsidRDefault="00DD511B" w:rsidP="00C15AE2">
      <w:pPr>
        <w:pStyle w:val="Style27"/>
        <w:widowControl/>
        <w:spacing w:before="120" w:line="240" w:lineRule="auto"/>
        <w:ind w:left="709" w:hanging="709"/>
        <w:rPr>
          <w:rStyle w:val="FontStyle111"/>
          <w:sz w:val="28"/>
          <w:szCs w:val="28"/>
        </w:rPr>
      </w:pPr>
      <w:r w:rsidRPr="008556E1">
        <w:rPr>
          <w:rStyle w:val="FontStyle111"/>
          <w:b/>
          <w:sz w:val="28"/>
          <w:szCs w:val="28"/>
        </w:rPr>
        <w:t>С2.6</w:t>
      </w:r>
      <w:r w:rsidR="00E7516E" w:rsidRPr="008556E1">
        <w:rPr>
          <w:rStyle w:val="FontStyle111"/>
          <w:sz w:val="28"/>
          <w:szCs w:val="28"/>
        </w:rPr>
        <w:tab/>
      </w:r>
      <w:r w:rsidR="00CB2F07" w:rsidRPr="008556E1">
        <w:rPr>
          <w:rStyle w:val="FontStyle111"/>
          <w:sz w:val="28"/>
          <w:szCs w:val="28"/>
        </w:rPr>
        <w:t>Правило 13 заменено на:</w:t>
      </w:r>
    </w:p>
    <w:p w:rsidR="00BC2FD2" w:rsidRDefault="00BC2FD2" w:rsidP="00C15AE2">
      <w:pPr>
        <w:pStyle w:val="Style27"/>
        <w:widowControl/>
        <w:spacing w:before="120" w:line="240" w:lineRule="auto"/>
        <w:ind w:left="709" w:hanging="709"/>
        <w:rPr>
          <w:rStyle w:val="FontStyle111"/>
          <w:sz w:val="28"/>
          <w:szCs w:val="28"/>
        </w:rPr>
      </w:pPr>
    </w:p>
    <w:p w:rsidR="00BC2FD2" w:rsidRPr="008556E1" w:rsidRDefault="00BC2FD2" w:rsidP="00C15AE2">
      <w:pPr>
        <w:pStyle w:val="Style27"/>
        <w:widowControl/>
        <w:spacing w:before="120" w:line="240" w:lineRule="auto"/>
        <w:ind w:left="709" w:hanging="709"/>
        <w:rPr>
          <w:rStyle w:val="FontStyle111"/>
          <w:sz w:val="28"/>
          <w:szCs w:val="28"/>
        </w:rPr>
      </w:pPr>
    </w:p>
    <w:p w:rsidR="00CB2F07" w:rsidRPr="008A7E0B" w:rsidRDefault="00FD69DF" w:rsidP="00FD69DF">
      <w:pPr>
        <w:pStyle w:val="Style27"/>
        <w:widowControl/>
        <w:tabs>
          <w:tab w:val="left" w:pos="1276"/>
        </w:tabs>
        <w:spacing w:before="120" w:line="240" w:lineRule="auto"/>
        <w:ind w:left="709" w:hanging="709"/>
        <w:rPr>
          <w:rStyle w:val="FontStyle112"/>
          <w:color w:val="000000"/>
          <w:sz w:val="28"/>
          <w:szCs w:val="28"/>
        </w:rPr>
      </w:pPr>
      <w:r w:rsidRPr="008A7E0B">
        <w:rPr>
          <w:rStyle w:val="FontStyle112"/>
          <w:color w:val="000000"/>
          <w:sz w:val="28"/>
          <w:szCs w:val="28"/>
        </w:rPr>
        <w:tab/>
        <w:t>13</w:t>
      </w:r>
      <w:r w:rsidRPr="008A7E0B">
        <w:rPr>
          <w:rStyle w:val="FontStyle112"/>
          <w:color w:val="000000"/>
          <w:sz w:val="28"/>
          <w:szCs w:val="28"/>
        </w:rPr>
        <w:tab/>
        <w:t>ВО ВРЕМЯ ПОВОРОТА ОВЕРШТАГ ИЛИ ФОРДЕВИНД</w:t>
      </w:r>
    </w:p>
    <w:p w:rsidR="00CB2F07" w:rsidRPr="008A7E0B" w:rsidRDefault="00E7516E" w:rsidP="001D7C74">
      <w:pPr>
        <w:pStyle w:val="Style60"/>
        <w:widowControl/>
        <w:tabs>
          <w:tab w:val="left" w:pos="1276"/>
        </w:tabs>
        <w:spacing w:before="120" w:line="240" w:lineRule="auto"/>
        <w:ind w:left="1276" w:hanging="567"/>
        <w:jc w:val="both"/>
        <w:rPr>
          <w:rStyle w:val="FontStyle111"/>
          <w:color w:val="000000"/>
          <w:sz w:val="28"/>
          <w:szCs w:val="28"/>
        </w:rPr>
      </w:pPr>
      <w:r w:rsidRPr="008A7E0B">
        <w:rPr>
          <w:rStyle w:val="FontStyle111"/>
          <w:b/>
          <w:color w:val="000000"/>
          <w:sz w:val="28"/>
          <w:szCs w:val="28"/>
        </w:rPr>
        <w:t>13.1</w:t>
      </w:r>
      <w:r w:rsidR="00FD69DF" w:rsidRPr="008A7E0B">
        <w:rPr>
          <w:rStyle w:val="FontStyle111"/>
          <w:color w:val="000000"/>
          <w:sz w:val="28"/>
          <w:szCs w:val="28"/>
        </w:rPr>
        <w:tab/>
      </w:r>
      <w:r w:rsidR="00CB2F07" w:rsidRPr="008A7E0B">
        <w:rPr>
          <w:rStyle w:val="FontStyle111"/>
          <w:color w:val="000000"/>
          <w:sz w:val="28"/>
          <w:szCs w:val="28"/>
        </w:rPr>
        <w:t xml:space="preserve">После того, как яхта прошла левентик, она должна </w:t>
      </w:r>
      <w:r w:rsidR="00CB2F07" w:rsidRPr="008A7E0B">
        <w:rPr>
          <w:rStyle w:val="FontStyle102"/>
          <w:color w:val="000000"/>
          <w:sz w:val="28"/>
          <w:szCs w:val="28"/>
        </w:rPr>
        <w:t xml:space="preserve">сторониться </w:t>
      </w:r>
      <w:r w:rsidRPr="008A7E0B">
        <w:rPr>
          <w:rStyle w:val="FontStyle111"/>
          <w:color w:val="000000"/>
          <w:sz w:val="28"/>
          <w:szCs w:val="28"/>
        </w:rPr>
        <w:t>других яхт до тех</w:t>
      </w:r>
      <w:r w:rsidR="00CB2F07" w:rsidRPr="008A7E0B">
        <w:rPr>
          <w:rStyle w:val="FontStyle111"/>
          <w:color w:val="000000"/>
          <w:sz w:val="28"/>
          <w:szCs w:val="28"/>
        </w:rPr>
        <w:t xml:space="preserve"> пор, пока не окажется на курсе крутой бейдевинд.</w:t>
      </w:r>
    </w:p>
    <w:p w:rsidR="00CB2F07" w:rsidRPr="008A7E0B" w:rsidRDefault="00E7516E" w:rsidP="001D7C74">
      <w:pPr>
        <w:pStyle w:val="Style60"/>
        <w:widowControl/>
        <w:tabs>
          <w:tab w:val="left" w:pos="1276"/>
        </w:tabs>
        <w:spacing w:before="120" w:line="240" w:lineRule="auto"/>
        <w:ind w:left="1276" w:hanging="567"/>
        <w:jc w:val="both"/>
        <w:rPr>
          <w:rStyle w:val="FontStyle111"/>
          <w:color w:val="000000"/>
          <w:sz w:val="28"/>
          <w:szCs w:val="28"/>
        </w:rPr>
      </w:pPr>
      <w:r w:rsidRPr="008A7E0B">
        <w:rPr>
          <w:rStyle w:val="FontStyle111"/>
          <w:b/>
          <w:color w:val="000000"/>
          <w:sz w:val="28"/>
          <w:szCs w:val="28"/>
        </w:rPr>
        <w:t>13.2</w:t>
      </w:r>
      <w:r w:rsidRPr="008A7E0B">
        <w:rPr>
          <w:rStyle w:val="FontStyle111"/>
          <w:color w:val="000000"/>
          <w:sz w:val="28"/>
          <w:szCs w:val="28"/>
        </w:rPr>
        <w:tab/>
      </w:r>
      <w:r w:rsidR="00CB2F07" w:rsidRPr="008A7E0B">
        <w:rPr>
          <w:rStyle w:val="FontStyle111"/>
          <w:color w:val="000000"/>
          <w:sz w:val="28"/>
          <w:szCs w:val="28"/>
        </w:rPr>
        <w:t xml:space="preserve">После того, как нижняя шкаторина грота яхты, идущей полным курсом, пересекает её диаметральную плоскость, яхта должна </w:t>
      </w:r>
      <w:r w:rsidR="00CB2F07" w:rsidRPr="008A7E0B">
        <w:rPr>
          <w:rStyle w:val="FontStyle102"/>
          <w:color w:val="000000"/>
          <w:sz w:val="28"/>
          <w:szCs w:val="28"/>
        </w:rPr>
        <w:t xml:space="preserve">сторониться </w:t>
      </w:r>
      <w:r w:rsidR="00CB2F07" w:rsidRPr="008A7E0B">
        <w:rPr>
          <w:rStyle w:val="FontStyle111"/>
          <w:color w:val="000000"/>
          <w:sz w:val="28"/>
          <w:szCs w:val="28"/>
        </w:rPr>
        <w:t>других яхт до тех пор, пока её грот не наполнится ветром или она больше не идет полным курсом.</w:t>
      </w:r>
    </w:p>
    <w:p w:rsidR="00CB2F07" w:rsidRPr="008A7E0B" w:rsidRDefault="00E7516E" w:rsidP="00013957">
      <w:pPr>
        <w:pStyle w:val="Style50"/>
        <w:widowControl/>
        <w:tabs>
          <w:tab w:val="left" w:pos="1276"/>
        </w:tabs>
        <w:spacing w:before="120" w:line="240" w:lineRule="auto"/>
        <w:ind w:left="1276" w:right="6" w:hanging="567"/>
        <w:rPr>
          <w:rStyle w:val="FontStyle111"/>
          <w:color w:val="000000"/>
          <w:sz w:val="28"/>
          <w:szCs w:val="28"/>
        </w:rPr>
      </w:pPr>
      <w:r w:rsidRPr="008A7E0B">
        <w:rPr>
          <w:rStyle w:val="FontStyle111"/>
          <w:b/>
          <w:color w:val="000000"/>
          <w:sz w:val="28"/>
          <w:szCs w:val="28"/>
        </w:rPr>
        <w:t>13.3</w:t>
      </w:r>
      <w:r w:rsidRPr="008A7E0B">
        <w:rPr>
          <w:rStyle w:val="FontStyle111"/>
          <w:color w:val="000000"/>
          <w:sz w:val="28"/>
          <w:szCs w:val="28"/>
        </w:rPr>
        <w:tab/>
      </w:r>
      <w:r w:rsidR="00CB2F07" w:rsidRPr="008A7E0B">
        <w:rPr>
          <w:rStyle w:val="FontStyle111"/>
          <w:color w:val="000000"/>
          <w:sz w:val="28"/>
          <w:szCs w:val="28"/>
        </w:rPr>
        <w:t xml:space="preserve">Когда применяется правило 13.1 или правило 13.2, то правила 10, 11 и 12 не применяются. Однако если две яхты подпадают одновременно под правило 13.1 или 13.2, то </w:t>
      </w:r>
      <w:r w:rsidR="00E038B3" w:rsidRPr="008A7E0B">
        <w:rPr>
          <w:rStyle w:val="FontStyle102"/>
          <w:color w:val="000000"/>
          <w:sz w:val="28"/>
          <w:szCs w:val="28"/>
        </w:rPr>
        <w:t>сторониться</w:t>
      </w:r>
      <w:r w:rsidR="00E038B3" w:rsidRPr="008A7E0B">
        <w:rPr>
          <w:rStyle w:val="FontStyle111"/>
          <w:color w:val="000000"/>
          <w:sz w:val="28"/>
          <w:szCs w:val="28"/>
        </w:rPr>
        <w:t xml:space="preserve"> должна</w:t>
      </w:r>
      <w:r w:rsidR="00E038B3" w:rsidRPr="008A7E0B">
        <w:rPr>
          <w:rStyle w:val="FontStyle102"/>
          <w:color w:val="000000"/>
          <w:sz w:val="28"/>
          <w:szCs w:val="28"/>
        </w:rPr>
        <w:t xml:space="preserve"> </w:t>
      </w:r>
      <w:r w:rsidR="00E038B3" w:rsidRPr="008A7E0B">
        <w:rPr>
          <w:rStyle w:val="FontStyle102"/>
          <w:i w:val="0"/>
          <w:color w:val="000000"/>
          <w:sz w:val="28"/>
          <w:szCs w:val="28"/>
        </w:rPr>
        <w:t xml:space="preserve">та из них, которая находится с левой стороны другой яхты или позади неё. </w:t>
      </w:r>
    </w:p>
    <w:p w:rsidR="00CB2F07" w:rsidRPr="008556E1" w:rsidRDefault="00DD511B" w:rsidP="00013957">
      <w:pPr>
        <w:pStyle w:val="Style27"/>
        <w:widowControl/>
        <w:spacing w:before="120" w:line="240" w:lineRule="auto"/>
        <w:ind w:left="709" w:hanging="709"/>
        <w:rPr>
          <w:rStyle w:val="FontStyle111"/>
          <w:sz w:val="28"/>
          <w:szCs w:val="28"/>
        </w:rPr>
      </w:pPr>
      <w:r w:rsidRPr="008556E1">
        <w:rPr>
          <w:rStyle w:val="FontStyle111"/>
          <w:b/>
          <w:sz w:val="28"/>
          <w:szCs w:val="28"/>
        </w:rPr>
        <w:t>С2.7</w:t>
      </w:r>
      <w:r w:rsidR="00E7516E" w:rsidRPr="008556E1">
        <w:rPr>
          <w:rStyle w:val="FontStyle111"/>
          <w:b/>
          <w:sz w:val="28"/>
          <w:szCs w:val="28"/>
        </w:rPr>
        <w:tab/>
      </w:r>
      <w:r w:rsidR="00CB2F07" w:rsidRPr="008556E1">
        <w:rPr>
          <w:rStyle w:val="FontStyle111"/>
          <w:sz w:val="28"/>
          <w:szCs w:val="28"/>
        </w:rPr>
        <w:t>Правило 16.2 удалено.</w:t>
      </w:r>
    </w:p>
    <w:p w:rsidR="00DD511B" w:rsidRPr="008556E1" w:rsidRDefault="00DD511B" w:rsidP="00013957">
      <w:pPr>
        <w:pStyle w:val="Style27"/>
        <w:widowControl/>
        <w:spacing w:before="120" w:line="240" w:lineRule="auto"/>
        <w:ind w:left="709" w:hanging="709"/>
        <w:rPr>
          <w:rStyle w:val="FontStyle111"/>
          <w:sz w:val="28"/>
          <w:szCs w:val="28"/>
        </w:rPr>
      </w:pPr>
      <w:r w:rsidRPr="008556E1">
        <w:rPr>
          <w:rStyle w:val="FontStyle111"/>
          <w:b/>
          <w:sz w:val="28"/>
          <w:szCs w:val="28"/>
        </w:rPr>
        <w:t>С2.8</w:t>
      </w:r>
      <w:r w:rsidRPr="008556E1">
        <w:rPr>
          <w:rStyle w:val="FontStyle111"/>
          <w:b/>
          <w:sz w:val="28"/>
          <w:szCs w:val="28"/>
        </w:rPr>
        <w:tab/>
      </w:r>
      <w:r w:rsidRPr="008556E1">
        <w:rPr>
          <w:rStyle w:val="FontStyle111"/>
          <w:sz w:val="28"/>
          <w:szCs w:val="28"/>
        </w:rPr>
        <w:t>Правило 17 удалено.</w:t>
      </w:r>
    </w:p>
    <w:p w:rsidR="00DD511B" w:rsidRPr="008556E1" w:rsidRDefault="00DD511B" w:rsidP="00DD511B">
      <w:pPr>
        <w:pStyle w:val="Style27"/>
        <w:widowControl/>
        <w:spacing w:before="120" w:line="240" w:lineRule="auto"/>
        <w:ind w:left="709" w:hanging="709"/>
        <w:rPr>
          <w:rStyle w:val="FontStyle111"/>
          <w:sz w:val="28"/>
          <w:szCs w:val="28"/>
        </w:rPr>
      </w:pPr>
      <w:r w:rsidRPr="008556E1">
        <w:rPr>
          <w:rStyle w:val="FontStyle111"/>
          <w:b/>
          <w:sz w:val="28"/>
          <w:szCs w:val="28"/>
        </w:rPr>
        <w:t>С2.9</w:t>
      </w:r>
      <w:r w:rsidRPr="008556E1">
        <w:rPr>
          <w:rStyle w:val="FontStyle111"/>
          <w:b/>
          <w:sz w:val="28"/>
          <w:szCs w:val="28"/>
        </w:rPr>
        <w:tab/>
      </w:r>
      <w:r w:rsidRPr="008556E1">
        <w:rPr>
          <w:rStyle w:val="FontStyle111"/>
          <w:sz w:val="28"/>
          <w:szCs w:val="28"/>
        </w:rPr>
        <w:t xml:space="preserve">Правило </w:t>
      </w:r>
      <w:r w:rsidR="00FD69DF">
        <w:rPr>
          <w:rStyle w:val="FontStyle111"/>
          <w:sz w:val="28"/>
          <w:szCs w:val="28"/>
        </w:rPr>
        <w:t xml:space="preserve">18 </w:t>
      </w:r>
      <w:r w:rsidR="0077312A" w:rsidRPr="008556E1">
        <w:rPr>
          <w:rStyle w:val="FontStyle111"/>
          <w:sz w:val="28"/>
          <w:szCs w:val="28"/>
        </w:rPr>
        <w:t>заменено</w:t>
      </w:r>
      <w:r w:rsidRPr="008556E1">
        <w:rPr>
          <w:rStyle w:val="FontStyle111"/>
          <w:sz w:val="28"/>
          <w:szCs w:val="28"/>
        </w:rPr>
        <w:t xml:space="preserve"> на:</w:t>
      </w:r>
    </w:p>
    <w:p w:rsidR="00D77023" w:rsidRPr="008A7E0B" w:rsidRDefault="00FD69DF" w:rsidP="00FD69DF">
      <w:pPr>
        <w:pStyle w:val="Style27"/>
        <w:widowControl/>
        <w:tabs>
          <w:tab w:val="left" w:pos="1276"/>
        </w:tabs>
        <w:spacing w:before="120" w:line="240" w:lineRule="auto"/>
        <w:ind w:left="709" w:hanging="709"/>
        <w:rPr>
          <w:rStyle w:val="FontStyle112"/>
          <w:color w:val="000000"/>
          <w:sz w:val="28"/>
          <w:szCs w:val="28"/>
        </w:rPr>
      </w:pPr>
      <w:r w:rsidRPr="008A7E0B">
        <w:rPr>
          <w:rStyle w:val="FontStyle112"/>
          <w:color w:val="000000"/>
          <w:sz w:val="28"/>
          <w:szCs w:val="28"/>
        </w:rPr>
        <w:tab/>
        <w:t>18</w:t>
      </w:r>
      <w:r w:rsidRPr="008A7E0B">
        <w:rPr>
          <w:rStyle w:val="FontStyle112"/>
          <w:color w:val="000000"/>
          <w:sz w:val="28"/>
          <w:szCs w:val="28"/>
        </w:rPr>
        <w:tab/>
      </w:r>
      <w:r w:rsidR="00D77023" w:rsidRPr="008A7E0B">
        <w:rPr>
          <w:rStyle w:val="FontStyle112"/>
          <w:color w:val="000000"/>
          <w:sz w:val="28"/>
          <w:szCs w:val="28"/>
        </w:rPr>
        <w:t>МЕСТО-У-ЗНАКА</w:t>
      </w:r>
    </w:p>
    <w:p w:rsidR="00D77023" w:rsidRPr="008556E1" w:rsidRDefault="00FD69DF" w:rsidP="00FD69DF">
      <w:pPr>
        <w:pStyle w:val="Style27"/>
        <w:widowControl/>
        <w:tabs>
          <w:tab w:val="left" w:pos="1276"/>
        </w:tabs>
        <w:spacing w:before="120" w:after="120" w:line="240" w:lineRule="auto"/>
        <w:ind w:left="709" w:hanging="709"/>
        <w:rPr>
          <w:rStyle w:val="FontStyle111"/>
          <w:b/>
          <w:sz w:val="28"/>
          <w:szCs w:val="28"/>
        </w:rPr>
      </w:pPr>
      <w:r>
        <w:rPr>
          <w:rStyle w:val="FontStyle111"/>
          <w:b/>
          <w:sz w:val="28"/>
          <w:szCs w:val="28"/>
        </w:rPr>
        <w:tab/>
        <w:t>18.1</w:t>
      </w:r>
      <w:r>
        <w:rPr>
          <w:rStyle w:val="FontStyle111"/>
          <w:b/>
          <w:sz w:val="28"/>
          <w:szCs w:val="28"/>
        </w:rPr>
        <w:tab/>
      </w:r>
      <w:r w:rsidR="00D77023" w:rsidRPr="008556E1">
        <w:rPr>
          <w:rStyle w:val="FontStyle111"/>
          <w:b/>
          <w:sz w:val="28"/>
          <w:szCs w:val="28"/>
        </w:rPr>
        <w:t>Когда применяется правило 18</w:t>
      </w:r>
    </w:p>
    <w:p w:rsidR="00D77023" w:rsidRPr="008556E1" w:rsidRDefault="00D77023" w:rsidP="00013957">
      <w:pPr>
        <w:spacing w:after="120" w:line="240" w:lineRule="auto"/>
        <w:ind w:left="1276"/>
        <w:jc w:val="both"/>
        <w:rPr>
          <w:rFonts w:ascii="Times New Roman" w:hAnsi="Times New Roman"/>
          <w:sz w:val="28"/>
          <w:szCs w:val="28"/>
        </w:rPr>
      </w:pPr>
      <w:r w:rsidRPr="008556E1">
        <w:rPr>
          <w:rFonts w:ascii="Times New Roman" w:hAnsi="Times New Roman"/>
          <w:sz w:val="28"/>
          <w:szCs w:val="28"/>
        </w:rPr>
        <w:t xml:space="preserve">Правило 18 применяется между яхтами, когда они обязаны оставить </w:t>
      </w:r>
      <w:r w:rsidRPr="008556E1">
        <w:rPr>
          <w:rFonts w:ascii="Times New Roman" w:hAnsi="Times New Roman"/>
          <w:i/>
          <w:sz w:val="28"/>
          <w:szCs w:val="28"/>
        </w:rPr>
        <w:t>знак</w:t>
      </w:r>
      <w:r w:rsidRPr="008556E1">
        <w:rPr>
          <w:rFonts w:ascii="Times New Roman" w:hAnsi="Times New Roman"/>
          <w:sz w:val="28"/>
          <w:szCs w:val="28"/>
        </w:rPr>
        <w:t xml:space="preserve"> с одного и того же борта и хотя бы одна из них находится в </w:t>
      </w:r>
      <w:r w:rsidRPr="008556E1">
        <w:rPr>
          <w:rFonts w:ascii="Times New Roman" w:hAnsi="Times New Roman"/>
          <w:i/>
          <w:sz w:val="28"/>
          <w:szCs w:val="28"/>
        </w:rPr>
        <w:t>зоне</w:t>
      </w:r>
      <w:r w:rsidRPr="008556E1">
        <w:rPr>
          <w:rFonts w:ascii="Times New Roman" w:hAnsi="Times New Roman"/>
          <w:sz w:val="28"/>
          <w:szCs w:val="28"/>
        </w:rPr>
        <w:t xml:space="preserve">. Однако оно не применяется между яхтой, подходящей к </w:t>
      </w:r>
      <w:r w:rsidRPr="008556E1">
        <w:rPr>
          <w:rFonts w:ascii="Times New Roman" w:hAnsi="Times New Roman"/>
          <w:i/>
          <w:sz w:val="28"/>
          <w:szCs w:val="28"/>
        </w:rPr>
        <w:t>знаку</w:t>
      </w:r>
      <w:r w:rsidRPr="008556E1">
        <w:rPr>
          <w:rFonts w:ascii="Times New Roman" w:hAnsi="Times New Roman"/>
          <w:sz w:val="28"/>
          <w:szCs w:val="28"/>
        </w:rPr>
        <w:t>, и яхтой, отходящей от него.</w:t>
      </w:r>
    </w:p>
    <w:p w:rsidR="00D77023" w:rsidRPr="008556E1" w:rsidRDefault="00FD69DF" w:rsidP="00FD69DF">
      <w:pPr>
        <w:tabs>
          <w:tab w:val="left" w:pos="1276"/>
        </w:tabs>
        <w:spacing w:after="120" w:line="240" w:lineRule="auto"/>
        <w:ind w:firstLine="709"/>
        <w:jc w:val="both"/>
        <w:rPr>
          <w:rFonts w:ascii="Times New Roman" w:hAnsi="Times New Roman"/>
          <w:b/>
          <w:sz w:val="28"/>
          <w:szCs w:val="28"/>
        </w:rPr>
      </w:pPr>
      <w:r>
        <w:rPr>
          <w:rFonts w:ascii="Times New Roman" w:hAnsi="Times New Roman"/>
          <w:b/>
          <w:sz w:val="28"/>
          <w:szCs w:val="28"/>
        </w:rPr>
        <w:t>18.2</w:t>
      </w:r>
      <w:r>
        <w:rPr>
          <w:rFonts w:ascii="Times New Roman" w:hAnsi="Times New Roman"/>
          <w:b/>
          <w:sz w:val="28"/>
          <w:szCs w:val="28"/>
        </w:rPr>
        <w:tab/>
      </w:r>
      <w:r w:rsidR="00D77023" w:rsidRPr="008556E1">
        <w:rPr>
          <w:rFonts w:ascii="Times New Roman" w:hAnsi="Times New Roman"/>
          <w:b/>
          <w:sz w:val="28"/>
          <w:szCs w:val="28"/>
        </w:rPr>
        <w:t>Предоставление места-у-знака</w:t>
      </w:r>
    </w:p>
    <w:p w:rsidR="00D77023" w:rsidRPr="008556E1" w:rsidRDefault="00D77023" w:rsidP="008A4AC1">
      <w:pPr>
        <w:numPr>
          <w:ilvl w:val="0"/>
          <w:numId w:val="125"/>
        </w:numPr>
        <w:tabs>
          <w:tab w:val="left" w:pos="1843"/>
        </w:tabs>
        <w:spacing w:after="120" w:line="240" w:lineRule="auto"/>
        <w:ind w:firstLine="556"/>
        <w:contextualSpacing/>
        <w:jc w:val="both"/>
        <w:rPr>
          <w:rFonts w:ascii="Times New Roman" w:hAnsi="Times New Roman"/>
          <w:sz w:val="28"/>
          <w:szCs w:val="28"/>
        </w:rPr>
      </w:pPr>
      <w:r w:rsidRPr="008556E1">
        <w:rPr>
          <w:rFonts w:ascii="Times New Roman" w:hAnsi="Times New Roman"/>
          <w:sz w:val="28"/>
          <w:szCs w:val="28"/>
        </w:rPr>
        <w:t xml:space="preserve">Когда первая яхта достигает </w:t>
      </w:r>
      <w:r w:rsidRPr="008556E1">
        <w:rPr>
          <w:rFonts w:ascii="Times New Roman" w:hAnsi="Times New Roman"/>
          <w:i/>
          <w:sz w:val="28"/>
          <w:szCs w:val="28"/>
        </w:rPr>
        <w:t>зоны</w:t>
      </w:r>
      <w:r w:rsidRPr="008556E1">
        <w:rPr>
          <w:rFonts w:ascii="Times New Roman" w:hAnsi="Times New Roman"/>
          <w:sz w:val="28"/>
          <w:szCs w:val="28"/>
        </w:rPr>
        <w:t>:</w:t>
      </w:r>
    </w:p>
    <w:p w:rsidR="00D77023" w:rsidRPr="008556E1" w:rsidRDefault="00D77023" w:rsidP="008A4AC1">
      <w:pPr>
        <w:widowControl w:val="0"/>
        <w:numPr>
          <w:ilvl w:val="0"/>
          <w:numId w:val="126"/>
        </w:numPr>
        <w:shd w:val="clear" w:color="auto" w:fill="FFFFFF"/>
        <w:tabs>
          <w:tab w:val="left" w:pos="993"/>
          <w:tab w:val="left" w:pos="1276"/>
        </w:tabs>
        <w:autoSpaceDE w:val="0"/>
        <w:autoSpaceDN w:val="0"/>
        <w:adjustRightInd w:val="0"/>
        <w:spacing w:before="120" w:after="120" w:line="240" w:lineRule="auto"/>
        <w:ind w:left="2410" w:hanging="567"/>
        <w:contextualSpacing/>
        <w:jc w:val="both"/>
        <w:rPr>
          <w:rFonts w:ascii="Times New Roman" w:hAnsi="Times New Roman"/>
          <w:color w:val="000000"/>
          <w:spacing w:val="-10"/>
          <w:sz w:val="28"/>
          <w:szCs w:val="28"/>
        </w:rPr>
      </w:pPr>
      <w:r w:rsidRPr="008556E1">
        <w:rPr>
          <w:rFonts w:ascii="Times New Roman" w:hAnsi="Times New Roman"/>
          <w:sz w:val="28"/>
          <w:szCs w:val="28"/>
        </w:rPr>
        <w:t xml:space="preserve">если яхты </w:t>
      </w:r>
      <w:r w:rsidRPr="008556E1">
        <w:rPr>
          <w:rFonts w:ascii="Times New Roman" w:hAnsi="Times New Roman"/>
          <w:i/>
          <w:sz w:val="28"/>
          <w:szCs w:val="28"/>
        </w:rPr>
        <w:t>связаны</w:t>
      </w:r>
      <w:r w:rsidRPr="008556E1">
        <w:rPr>
          <w:rFonts w:ascii="Times New Roman" w:hAnsi="Times New Roman"/>
          <w:sz w:val="28"/>
          <w:szCs w:val="28"/>
        </w:rPr>
        <w:t xml:space="preserve">, то наружная в этот момент яхта должна затем дать внутренней яхте </w:t>
      </w:r>
      <w:r w:rsidRPr="008556E1">
        <w:rPr>
          <w:rFonts w:ascii="Times New Roman" w:hAnsi="Times New Roman"/>
          <w:i/>
          <w:sz w:val="28"/>
          <w:szCs w:val="28"/>
        </w:rPr>
        <w:t>место-у-знака</w:t>
      </w:r>
      <w:r w:rsidRPr="008556E1">
        <w:rPr>
          <w:rFonts w:ascii="Times New Roman" w:hAnsi="Times New Roman"/>
          <w:sz w:val="28"/>
          <w:szCs w:val="28"/>
        </w:rPr>
        <w:t>;</w:t>
      </w:r>
    </w:p>
    <w:p w:rsidR="00D77023" w:rsidRPr="008556E1" w:rsidRDefault="00D77023" w:rsidP="008A4AC1">
      <w:pPr>
        <w:widowControl w:val="0"/>
        <w:numPr>
          <w:ilvl w:val="0"/>
          <w:numId w:val="126"/>
        </w:numPr>
        <w:shd w:val="clear" w:color="auto" w:fill="FFFFFF"/>
        <w:tabs>
          <w:tab w:val="left" w:pos="993"/>
          <w:tab w:val="left" w:pos="1276"/>
        </w:tabs>
        <w:autoSpaceDE w:val="0"/>
        <w:autoSpaceDN w:val="0"/>
        <w:adjustRightInd w:val="0"/>
        <w:spacing w:before="120" w:after="120" w:line="240" w:lineRule="auto"/>
        <w:ind w:left="2410" w:hanging="567"/>
        <w:contextualSpacing/>
        <w:jc w:val="both"/>
        <w:rPr>
          <w:rFonts w:ascii="Times New Roman" w:hAnsi="Times New Roman"/>
          <w:color w:val="000000"/>
          <w:spacing w:val="-10"/>
          <w:sz w:val="28"/>
          <w:szCs w:val="28"/>
        </w:rPr>
      </w:pPr>
      <w:r w:rsidRPr="008556E1">
        <w:rPr>
          <w:rFonts w:ascii="Times New Roman" w:hAnsi="Times New Roman"/>
          <w:color w:val="000000"/>
          <w:spacing w:val="-2"/>
          <w:sz w:val="28"/>
          <w:szCs w:val="28"/>
        </w:rPr>
        <w:t xml:space="preserve">если яхты не </w:t>
      </w:r>
      <w:r w:rsidRPr="008556E1">
        <w:rPr>
          <w:rFonts w:ascii="Times New Roman" w:hAnsi="Times New Roman"/>
          <w:i/>
          <w:color w:val="000000"/>
          <w:spacing w:val="-2"/>
          <w:sz w:val="28"/>
          <w:szCs w:val="28"/>
        </w:rPr>
        <w:t>связаны</w:t>
      </w:r>
      <w:r w:rsidRPr="008556E1">
        <w:rPr>
          <w:rFonts w:ascii="Times New Roman" w:hAnsi="Times New Roman"/>
          <w:color w:val="000000"/>
          <w:spacing w:val="-2"/>
          <w:sz w:val="28"/>
          <w:szCs w:val="28"/>
        </w:rPr>
        <w:t xml:space="preserve">, то яхта, которая не достигла </w:t>
      </w:r>
      <w:r w:rsidRPr="008556E1">
        <w:rPr>
          <w:rFonts w:ascii="Times New Roman" w:hAnsi="Times New Roman"/>
          <w:i/>
          <w:color w:val="000000"/>
          <w:spacing w:val="-2"/>
          <w:sz w:val="28"/>
          <w:szCs w:val="28"/>
        </w:rPr>
        <w:t>зоны</w:t>
      </w:r>
      <w:r w:rsidRPr="008556E1">
        <w:rPr>
          <w:rFonts w:ascii="Times New Roman" w:hAnsi="Times New Roman"/>
          <w:color w:val="000000"/>
          <w:sz w:val="28"/>
          <w:szCs w:val="28"/>
        </w:rPr>
        <w:t xml:space="preserve">, должна затем дать </w:t>
      </w:r>
      <w:r w:rsidRPr="008556E1">
        <w:rPr>
          <w:rFonts w:ascii="Times New Roman" w:hAnsi="Times New Roman"/>
          <w:i/>
          <w:iCs/>
          <w:color w:val="000000"/>
          <w:spacing w:val="3"/>
          <w:sz w:val="28"/>
          <w:szCs w:val="28"/>
        </w:rPr>
        <w:t>место-у-знака</w:t>
      </w:r>
      <w:r w:rsidRPr="008556E1">
        <w:rPr>
          <w:rFonts w:ascii="Times New Roman" w:hAnsi="Times New Roman"/>
          <w:iCs/>
          <w:color w:val="000000"/>
          <w:spacing w:val="3"/>
          <w:sz w:val="28"/>
          <w:szCs w:val="28"/>
        </w:rPr>
        <w:t>.</w:t>
      </w:r>
    </w:p>
    <w:p w:rsidR="00D77023" w:rsidRPr="008556E1" w:rsidRDefault="00D77023" w:rsidP="008A4AC1">
      <w:pPr>
        <w:numPr>
          <w:ilvl w:val="0"/>
          <w:numId w:val="125"/>
        </w:numPr>
        <w:spacing w:after="120" w:line="240" w:lineRule="auto"/>
        <w:ind w:left="1843" w:hanging="567"/>
        <w:contextualSpacing/>
        <w:jc w:val="both"/>
        <w:rPr>
          <w:rFonts w:ascii="Times New Roman" w:hAnsi="Times New Roman"/>
          <w:color w:val="000000"/>
          <w:sz w:val="28"/>
          <w:szCs w:val="28"/>
        </w:rPr>
      </w:pPr>
      <w:r w:rsidRPr="008556E1">
        <w:rPr>
          <w:rFonts w:ascii="Times New Roman" w:hAnsi="Times New Roman"/>
          <w:color w:val="000000"/>
          <w:sz w:val="28"/>
          <w:szCs w:val="28"/>
        </w:rPr>
        <w:t xml:space="preserve">Если яхта, имеющая право на </w:t>
      </w:r>
      <w:r w:rsidRPr="008556E1">
        <w:rPr>
          <w:rFonts w:ascii="Times New Roman" w:hAnsi="Times New Roman"/>
          <w:i/>
          <w:color w:val="000000"/>
          <w:sz w:val="28"/>
          <w:szCs w:val="28"/>
        </w:rPr>
        <w:t>место-у-знака</w:t>
      </w:r>
      <w:r w:rsidRPr="008556E1">
        <w:rPr>
          <w:rFonts w:ascii="Times New Roman" w:hAnsi="Times New Roman"/>
          <w:color w:val="000000"/>
          <w:sz w:val="28"/>
          <w:szCs w:val="28"/>
        </w:rPr>
        <w:t xml:space="preserve">, выходит из </w:t>
      </w:r>
      <w:r w:rsidRPr="008556E1">
        <w:rPr>
          <w:rFonts w:ascii="Times New Roman" w:hAnsi="Times New Roman"/>
          <w:i/>
          <w:color w:val="000000"/>
          <w:sz w:val="28"/>
          <w:szCs w:val="28"/>
        </w:rPr>
        <w:t>зоны</w:t>
      </w:r>
      <w:r w:rsidRPr="008556E1">
        <w:rPr>
          <w:rFonts w:ascii="Times New Roman" w:hAnsi="Times New Roman"/>
          <w:color w:val="000000"/>
          <w:sz w:val="28"/>
          <w:szCs w:val="28"/>
        </w:rPr>
        <w:t xml:space="preserve">, то право на </w:t>
      </w:r>
      <w:r w:rsidRPr="008556E1">
        <w:rPr>
          <w:rFonts w:ascii="Times New Roman" w:hAnsi="Times New Roman"/>
          <w:i/>
          <w:color w:val="000000"/>
          <w:sz w:val="28"/>
          <w:szCs w:val="28"/>
        </w:rPr>
        <w:t>место-у-знака</w:t>
      </w:r>
      <w:r w:rsidRPr="008556E1">
        <w:rPr>
          <w:rFonts w:ascii="Times New Roman" w:hAnsi="Times New Roman"/>
          <w:color w:val="000000"/>
          <w:sz w:val="28"/>
          <w:szCs w:val="28"/>
        </w:rPr>
        <w:t xml:space="preserve"> прекращается, и правило 18.2(а) вновь применяется, если требуется, на основан</w:t>
      </w:r>
      <w:r w:rsidR="00013957" w:rsidRPr="008556E1">
        <w:rPr>
          <w:rFonts w:ascii="Times New Roman" w:hAnsi="Times New Roman"/>
          <w:color w:val="000000"/>
          <w:sz w:val="28"/>
          <w:szCs w:val="28"/>
        </w:rPr>
        <w:t>ии взаимоотношений яхт</w:t>
      </w:r>
      <w:r w:rsidRPr="008556E1">
        <w:rPr>
          <w:rFonts w:ascii="Times New Roman" w:hAnsi="Times New Roman"/>
          <w:color w:val="000000"/>
          <w:sz w:val="28"/>
          <w:szCs w:val="28"/>
        </w:rPr>
        <w:t xml:space="preserve"> в момент нового применения правила</w:t>
      </w:r>
      <w:r w:rsidR="00FD69DF">
        <w:rPr>
          <w:rFonts w:ascii="Times New Roman" w:hAnsi="Times New Roman"/>
          <w:color w:val="000000"/>
          <w:sz w:val="28"/>
          <w:szCs w:val="28"/>
        </w:rPr>
        <w:t xml:space="preserve"> </w:t>
      </w:r>
      <w:r w:rsidRPr="008556E1">
        <w:rPr>
          <w:rFonts w:ascii="Times New Roman" w:hAnsi="Times New Roman"/>
          <w:color w:val="000000"/>
          <w:sz w:val="28"/>
          <w:szCs w:val="28"/>
        </w:rPr>
        <w:t>18.2(а).</w:t>
      </w:r>
    </w:p>
    <w:p w:rsidR="00D77023" w:rsidRPr="008556E1" w:rsidRDefault="00D77023" w:rsidP="008A4AC1">
      <w:pPr>
        <w:widowControl w:val="0"/>
        <w:numPr>
          <w:ilvl w:val="0"/>
          <w:numId w:val="125"/>
        </w:numPr>
        <w:shd w:val="clear" w:color="auto" w:fill="FFFFFF"/>
        <w:autoSpaceDE w:val="0"/>
        <w:autoSpaceDN w:val="0"/>
        <w:adjustRightInd w:val="0"/>
        <w:spacing w:before="120" w:after="120" w:line="240" w:lineRule="auto"/>
        <w:ind w:left="1843" w:hanging="567"/>
        <w:jc w:val="both"/>
        <w:rPr>
          <w:rFonts w:ascii="Times New Roman" w:hAnsi="Times New Roman"/>
          <w:color w:val="000000"/>
          <w:sz w:val="28"/>
          <w:szCs w:val="28"/>
        </w:rPr>
      </w:pPr>
      <w:r w:rsidRPr="008556E1">
        <w:rPr>
          <w:rFonts w:ascii="Times New Roman" w:hAnsi="Times New Roman"/>
          <w:color w:val="000000"/>
          <w:spacing w:val="1"/>
          <w:sz w:val="28"/>
          <w:szCs w:val="28"/>
        </w:rPr>
        <w:t xml:space="preserve">Если яхта стала внутренней </w:t>
      </w:r>
      <w:r w:rsidRPr="008556E1">
        <w:rPr>
          <w:rFonts w:ascii="Times New Roman" w:hAnsi="Times New Roman"/>
          <w:i/>
          <w:color w:val="000000"/>
          <w:spacing w:val="1"/>
          <w:sz w:val="28"/>
          <w:szCs w:val="28"/>
        </w:rPr>
        <w:t xml:space="preserve">связанной, </w:t>
      </w:r>
      <w:r w:rsidRPr="008556E1">
        <w:rPr>
          <w:rFonts w:ascii="Times New Roman" w:hAnsi="Times New Roman"/>
          <w:color w:val="000000"/>
          <w:spacing w:val="1"/>
          <w:sz w:val="28"/>
          <w:szCs w:val="28"/>
        </w:rPr>
        <w:t xml:space="preserve">и </w:t>
      </w:r>
      <w:r w:rsidRPr="008556E1">
        <w:rPr>
          <w:rFonts w:ascii="Times New Roman" w:hAnsi="Times New Roman"/>
          <w:color w:val="000000"/>
          <w:sz w:val="28"/>
          <w:szCs w:val="28"/>
        </w:rPr>
        <w:t xml:space="preserve">с момента установления </w:t>
      </w:r>
      <w:r w:rsidRPr="008556E1">
        <w:rPr>
          <w:rFonts w:ascii="Times New Roman" w:hAnsi="Times New Roman"/>
          <w:i/>
          <w:iCs/>
          <w:color w:val="000000"/>
          <w:spacing w:val="1"/>
          <w:sz w:val="28"/>
          <w:szCs w:val="28"/>
        </w:rPr>
        <w:t xml:space="preserve">связанности </w:t>
      </w:r>
      <w:r w:rsidRPr="008556E1">
        <w:rPr>
          <w:rFonts w:ascii="Times New Roman" w:hAnsi="Times New Roman"/>
          <w:color w:val="000000"/>
          <w:spacing w:val="-1"/>
          <w:sz w:val="28"/>
          <w:szCs w:val="28"/>
        </w:rPr>
        <w:t xml:space="preserve">наружная яхта не имела </w:t>
      </w:r>
      <w:r w:rsidRPr="008556E1">
        <w:rPr>
          <w:rFonts w:ascii="Times New Roman" w:hAnsi="Times New Roman"/>
          <w:color w:val="000000"/>
          <w:sz w:val="28"/>
          <w:szCs w:val="28"/>
        </w:rPr>
        <w:t xml:space="preserve">возможности дать </w:t>
      </w:r>
      <w:r w:rsidRPr="008556E1">
        <w:rPr>
          <w:rFonts w:ascii="Times New Roman" w:hAnsi="Times New Roman"/>
          <w:i/>
          <w:iCs/>
          <w:color w:val="000000"/>
          <w:sz w:val="28"/>
          <w:szCs w:val="28"/>
        </w:rPr>
        <w:t>место-у-знака</w:t>
      </w:r>
      <w:r w:rsidRPr="008556E1">
        <w:rPr>
          <w:rFonts w:ascii="Times New Roman" w:hAnsi="Times New Roman"/>
          <w:i/>
          <w:iCs/>
          <w:color w:val="000000"/>
          <w:spacing w:val="1"/>
          <w:sz w:val="28"/>
          <w:szCs w:val="28"/>
        </w:rPr>
        <w:t xml:space="preserve">, </w:t>
      </w:r>
      <w:r w:rsidRPr="008556E1">
        <w:rPr>
          <w:rFonts w:ascii="Times New Roman" w:hAnsi="Times New Roman"/>
          <w:color w:val="000000"/>
          <w:spacing w:val="1"/>
          <w:sz w:val="28"/>
          <w:szCs w:val="28"/>
        </w:rPr>
        <w:t>то она не обязана давать его.</w:t>
      </w:r>
    </w:p>
    <w:p w:rsidR="00013957" w:rsidRPr="008556E1" w:rsidRDefault="00013957" w:rsidP="00013957">
      <w:pPr>
        <w:widowControl w:val="0"/>
        <w:shd w:val="clear" w:color="auto" w:fill="FFFFFF"/>
        <w:autoSpaceDE w:val="0"/>
        <w:autoSpaceDN w:val="0"/>
        <w:adjustRightInd w:val="0"/>
        <w:spacing w:before="120" w:after="120" w:line="240" w:lineRule="auto"/>
        <w:ind w:left="709"/>
        <w:jc w:val="both"/>
        <w:rPr>
          <w:rFonts w:ascii="Times New Roman" w:hAnsi="Times New Roman"/>
          <w:b/>
          <w:color w:val="000000"/>
          <w:spacing w:val="1"/>
          <w:sz w:val="28"/>
          <w:szCs w:val="28"/>
        </w:rPr>
      </w:pPr>
      <w:r w:rsidRPr="008556E1">
        <w:rPr>
          <w:rFonts w:ascii="Times New Roman" w:hAnsi="Times New Roman"/>
          <w:b/>
          <w:color w:val="000000"/>
          <w:spacing w:val="1"/>
          <w:sz w:val="28"/>
          <w:szCs w:val="28"/>
        </w:rPr>
        <w:t>18.3</w:t>
      </w:r>
      <w:r w:rsidRPr="008556E1">
        <w:rPr>
          <w:rFonts w:ascii="Times New Roman" w:hAnsi="Times New Roman"/>
          <w:color w:val="000000"/>
          <w:spacing w:val="1"/>
          <w:sz w:val="28"/>
          <w:szCs w:val="28"/>
        </w:rPr>
        <w:t xml:space="preserve"> </w:t>
      </w:r>
      <w:r w:rsidRPr="008556E1">
        <w:rPr>
          <w:rFonts w:ascii="Times New Roman" w:hAnsi="Times New Roman"/>
          <w:b/>
          <w:color w:val="000000"/>
          <w:spacing w:val="1"/>
          <w:sz w:val="28"/>
          <w:szCs w:val="28"/>
        </w:rPr>
        <w:t>Поворот оверштаг или фордевинд</w:t>
      </w:r>
    </w:p>
    <w:p w:rsidR="00013957" w:rsidRPr="008556E1" w:rsidRDefault="00FD69DF" w:rsidP="00FD69DF">
      <w:pPr>
        <w:widowControl w:val="0"/>
        <w:shd w:val="clear" w:color="auto" w:fill="FFFFFF"/>
        <w:autoSpaceDE w:val="0"/>
        <w:autoSpaceDN w:val="0"/>
        <w:adjustRightInd w:val="0"/>
        <w:spacing w:before="120" w:after="120" w:line="240" w:lineRule="auto"/>
        <w:ind w:left="1843" w:hanging="567"/>
        <w:jc w:val="both"/>
        <w:rPr>
          <w:rFonts w:ascii="Times New Roman" w:hAnsi="Times New Roman"/>
          <w:color w:val="000000"/>
          <w:spacing w:val="1"/>
          <w:sz w:val="28"/>
          <w:szCs w:val="28"/>
        </w:rPr>
      </w:pPr>
      <w:r>
        <w:rPr>
          <w:rFonts w:ascii="Times New Roman" w:hAnsi="Times New Roman"/>
          <w:color w:val="000000"/>
          <w:spacing w:val="1"/>
          <w:sz w:val="28"/>
          <w:szCs w:val="28"/>
        </w:rPr>
        <w:t>(а)</w:t>
      </w:r>
      <w:r>
        <w:rPr>
          <w:rFonts w:ascii="Times New Roman" w:hAnsi="Times New Roman"/>
          <w:color w:val="000000"/>
          <w:spacing w:val="1"/>
          <w:sz w:val="28"/>
          <w:szCs w:val="28"/>
        </w:rPr>
        <w:tab/>
      </w:r>
      <w:r w:rsidR="00013957" w:rsidRPr="008556E1">
        <w:rPr>
          <w:rFonts w:ascii="Times New Roman" w:hAnsi="Times New Roman"/>
          <w:color w:val="000000"/>
          <w:spacing w:val="1"/>
          <w:sz w:val="28"/>
          <w:szCs w:val="28"/>
        </w:rPr>
        <w:t xml:space="preserve">Если </w:t>
      </w:r>
      <w:r w:rsidR="00013957" w:rsidRPr="008556E1">
        <w:rPr>
          <w:rFonts w:ascii="Times New Roman" w:hAnsi="Times New Roman"/>
          <w:i/>
          <w:color w:val="000000"/>
          <w:spacing w:val="1"/>
          <w:sz w:val="28"/>
          <w:szCs w:val="28"/>
        </w:rPr>
        <w:t>место</w:t>
      </w:r>
      <w:r w:rsidR="00AF7B4F" w:rsidRPr="008556E1">
        <w:rPr>
          <w:rFonts w:ascii="Times New Roman" w:hAnsi="Times New Roman"/>
          <w:i/>
          <w:color w:val="000000"/>
          <w:spacing w:val="1"/>
          <w:sz w:val="28"/>
          <w:szCs w:val="28"/>
        </w:rPr>
        <w:t>-у-знака</w:t>
      </w:r>
      <w:r w:rsidR="00013957" w:rsidRPr="008556E1">
        <w:rPr>
          <w:rFonts w:ascii="Times New Roman" w:hAnsi="Times New Roman"/>
          <w:i/>
          <w:color w:val="000000"/>
          <w:spacing w:val="1"/>
          <w:sz w:val="28"/>
          <w:szCs w:val="28"/>
        </w:rPr>
        <w:t xml:space="preserve"> </w:t>
      </w:r>
      <w:r w:rsidR="00013957" w:rsidRPr="008556E1">
        <w:rPr>
          <w:rFonts w:ascii="Times New Roman" w:hAnsi="Times New Roman"/>
          <w:color w:val="000000"/>
          <w:spacing w:val="1"/>
          <w:sz w:val="28"/>
          <w:szCs w:val="28"/>
        </w:rPr>
        <w:t>для яхты</w:t>
      </w:r>
      <w:r w:rsidR="00013957" w:rsidRPr="008556E1">
        <w:rPr>
          <w:rFonts w:ascii="Times New Roman" w:hAnsi="Times New Roman"/>
          <w:i/>
          <w:color w:val="000000"/>
          <w:spacing w:val="1"/>
          <w:sz w:val="28"/>
          <w:szCs w:val="28"/>
        </w:rPr>
        <w:t xml:space="preserve"> </w:t>
      </w:r>
      <w:r w:rsidR="00013957" w:rsidRPr="008556E1">
        <w:rPr>
          <w:rFonts w:ascii="Times New Roman" w:hAnsi="Times New Roman"/>
          <w:color w:val="000000"/>
          <w:spacing w:val="1"/>
          <w:sz w:val="28"/>
          <w:szCs w:val="28"/>
        </w:rPr>
        <w:t xml:space="preserve">включает смену </w:t>
      </w:r>
      <w:r w:rsidR="00013957" w:rsidRPr="008556E1">
        <w:rPr>
          <w:rFonts w:ascii="Times New Roman" w:hAnsi="Times New Roman"/>
          <w:i/>
          <w:color w:val="000000"/>
          <w:spacing w:val="1"/>
          <w:sz w:val="28"/>
          <w:szCs w:val="28"/>
        </w:rPr>
        <w:t>галса</w:t>
      </w:r>
      <w:r w:rsidR="00013957" w:rsidRPr="008556E1">
        <w:rPr>
          <w:rFonts w:ascii="Times New Roman" w:hAnsi="Times New Roman"/>
          <w:color w:val="000000"/>
          <w:spacing w:val="1"/>
          <w:sz w:val="28"/>
          <w:szCs w:val="28"/>
        </w:rPr>
        <w:t xml:space="preserve">, то такой поворот оверштаг или фордевинд должен быть сделан не быстрее, чем поворот оверштаг или фордевинд, сделанный для того, чтобы идти своим </w:t>
      </w:r>
      <w:r w:rsidR="00013957" w:rsidRPr="008556E1">
        <w:rPr>
          <w:rFonts w:ascii="Times New Roman" w:hAnsi="Times New Roman"/>
          <w:i/>
          <w:color w:val="000000"/>
          <w:spacing w:val="1"/>
          <w:sz w:val="28"/>
          <w:szCs w:val="28"/>
        </w:rPr>
        <w:t>надлежащим курсом</w:t>
      </w:r>
      <w:r w:rsidR="00013957" w:rsidRPr="008556E1">
        <w:rPr>
          <w:rFonts w:ascii="Times New Roman" w:hAnsi="Times New Roman"/>
          <w:color w:val="000000"/>
          <w:spacing w:val="1"/>
          <w:sz w:val="28"/>
          <w:szCs w:val="28"/>
        </w:rPr>
        <w:t>.</w:t>
      </w:r>
    </w:p>
    <w:p w:rsidR="00013957" w:rsidRPr="008556E1" w:rsidRDefault="00013957" w:rsidP="00FD69DF">
      <w:pPr>
        <w:widowControl w:val="0"/>
        <w:shd w:val="clear" w:color="auto" w:fill="FFFFFF"/>
        <w:autoSpaceDE w:val="0"/>
        <w:autoSpaceDN w:val="0"/>
        <w:adjustRightInd w:val="0"/>
        <w:spacing w:before="120" w:after="120" w:line="240" w:lineRule="auto"/>
        <w:ind w:left="1843" w:hanging="567"/>
        <w:jc w:val="both"/>
        <w:rPr>
          <w:rFonts w:ascii="Times New Roman" w:hAnsi="Times New Roman"/>
          <w:color w:val="000000"/>
          <w:spacing w:val="1"/>
          <w:sz w:val="28"/>
          <w:szCs w:val="28"/>
        </w:rPr>
      </w:pPr>
      <w:r w:rsidRPr="008556E1">
        <w:rPr>
          <w:rFonts w:ascii="Times New Roman" w:hAnsi="Times New Roman"/>
          <w:color w:val="000000"/>
          <w:spacing w:val="1"/>
          <w:sz w:val="28"/>
          <w:szCs w:val="28"/>
        </w:rPr>
        <w:t>(</w:t>
      </w:r>
      <w:r w:rsidRPr="008556E1">
        <w:rPr>
          <w:rFonts w:ascii="Times New Roman" w:hAnsi="Times New Roman"/>
          <w:color w:val="000000"/>
          <w:spacing w:val="1"/>
          <w:sz w:val="28"/>
          <w:szCs w:val="28"/>
          <w:lang w:val="en-US"/>
        </w:rPr>
        <w:t>b</w:t>
      </w:r>
      <w:r w:rsidR="00AE4E91" w:rsidRPr="008556E1">
        <w:rPr>
          <w:rFonts w:ascii="Times New Roman" w:hAnsi="Times New Roman"/>
          <w:color w:val="000000"/>
          <w:spacing w:val="1"/>
          <w:sz w:val="28"/>
          <w:szCs w:val="28"/>
        </w:rPr>
        <w:t>)</w:t>
      </w:r>
      <w:r w:rsidR="00AF7B4F" w:rsidRPr="008556E1">
        <w:rPr>
          <w:rFonts w:ascii="Times New Roman" w:hAnsi="Times New Roman"/>
          <w:color w:val="000000"/>
          <w:spacing w:val="1"/>
          <w:sz w:val="28"/>
          <w:szCs w:val="28"/>
        </w:rPr>
        <w:tab/>
      </w:r>
      <w:r w:rsidRPr="008556E1">
        <w:rPr>
          <w:rFonts w:ascii="Times New Roman" w:hAnsi="Times New Roman"/>
          <w:color w:val="000000"/>
          <w:spacing w:val="1"/>
          <w:sz w:val="28"/>
          <w:szCs w:val="28"/>
        </w:rPr>
        <w:t xml:space="preserve">Когда внутренней </w:t>
      </w:r>
      <w:r w:rsidRPr="008556E1">
        <w:rPr>
          <w:rFonts w:ascii="Times New Roman" w:hAnsi="Times New Roman"/>
          <w:i/>
          <w:color w:val="000000"/>
          <w:spacing w:val="1"/>
          <w:sz w:val="28"/>
          <w:szCs w:val="28"/>
        </w:rPr>
        <w:t>связанной</w:t>
      </w:r>
      <w:r w:rsidRPr="008556E1">
        <w:rPr>
          <w:rFonts w:ascii="Times New Roman" w:hAnsi="Times New Roman"/>
          <w:color w:val="000000"/>
          <w:spacing w:val="1"/>
          <w:sz w:val="28"/>
          <w:szCs w:val="28"/>
        </w:rPr>
        <w:t xml:space="preserve"> яхте, имеющей право дороги</w:t>
      </w:r>
      <w:r w:rsidRPr="008556E1">
        <w:rPr>
          <w:rFonts w:ascii="Times New Roman" w:hAnsi="Times New Roman"/>
          <w:i/>
          <w:color w:val="000000"/>
          <w:spacing w:val="1"/>
          <w:sz w:val="28"/>
          <w:szCs w:val="28"/>
        </w:rPr>
        <w:t xml:space="preserve">, </w:t>
      </w:r>
      <w:r w:rsidRPr="008556E1">
        <w:rPr>
          <w:rFonts w:ascii="Times New Roman" w:hAnsi="Times New Roman"/>
          <w:color w:val="000000"/>
          <w:spacing w:val="1"/>
          <w:sz w:val="28"/>
          <w:szCs w:val="28"/>
        </w:rPr>
        <w:t xml:space="preserve">необходимо поменять </w:t>
      </w:r>
      <w:r w:rsidRPr="008556E1">
        <w:rPr>
          <w:rFonts w:ascii="Times New Roman" w:hAnsi="Times New Roman"/>
          <w:i/>
          <w:color w:val="000000"/>
          <w:spacing w:val="1"/>
          <w:sz w:val="28"/>
          <w:szCs w:val="28"/>
        </w:rPr>
        <w:t>галс</w:t>
      </w:r>
      <w:r w:rsidRPr="008556E1">
        <w:rPr>
          <w:rFonts w:ascii="Times New Roman" w:hAnsi="Times New Roman"/>
          <w:color w:val="000000"/>
          <w:spacing w:val="1"/>
          <w:sz w:val="28"/>
          <w:szCs w:val="28"/>
        </w:rPr>
        <w:t xml:space="preserve"> у </w:t>
      </w:r>
      <w:r w:rsidRPr="00914FFE">
        <w:rPr>
          <w:rFonts w:ascii="Times New Roman" w:hAnsi="Times New Roman"/>
          <w:i/>
          <w:color w:val="000000"/>
          <w:spacing w:val="1"/>
          <w:sz w:val="28"/>
          <w:szCs w:val="28"/>
        </w:rPr>
        <w:t>знака</w:t>
      </w:r>
      <w:r w:rsidRPr="008556E1">
        <w:rPr>
          <w:rFonts w:ascii="Times New Roman" w:hAnsi="Times New Roman"/>
          <w:color w:val="000000"/>
          <w:spacing w:val="1"/>
          <w:sz w:val="28"/>
          <w:szCs w:val="28"/>
        </w:rPr>
        <w:t xml:space="preserve">, чтобы идти своим </w:t>
      </w:r>
      <w:r w:rsidRPr="008556E1">
        <w:rPr>
          <w:rFonts w:ascii="Times New Roman" w:hAnsi="Times New Roman"/>
          <w:i/>
          <w:color w:val="000000"/>
          <w:spacing w:val="1"/>
          <w:sz w:val="28"/>
          <w:szCs w:val="28"/>
        </w:rPr>
        <w:t>надлежащим курсом</w:t>
      </w:r>
      <w:r w:rsidRPr="008556E1">
        <w:rPr>
          <w:rFonts w:ascii="Times New Roman" w:hAnsi="Times New Roman"/>
          <w:color w:val="000000"/>
          <w:spacing w:val="1"/>
          <w:sz w:val="28"/>
          <w:szCs w:val="28"/>
        </w:rPr>
        <w:t xml:space="preserve">, то пока она не поменяет </w:t>
      </w:r>
      <w:r w:rsidRPr="008556E1">
        <w:rPr>
          <w:rFonts w:ascii="Times New Roman" w:hAnsi="Times New Roman"/>
          <w:i/>
          <w:color w:val="000000"/>
          <w:spacing w:val="1"/>
          <w:sz w:val="28"/>
          <w:szCs w:val="28"/>
        </w:rPr>
        <w:t>галс</w:t>
      </w:r>
      <w:r w:rsidRPr="008556E1">
        <w:rPr>
          <w:rFonts w:ascii="Times New Roman" w:hAnsi="Times New Roman"/>
          <w:color w:val="000000"/>
          <w:spacing w:val="1"/>
          <w:sz w:val="28"/>
          <w:szCs w:val="28"/>
        </w:rPr>
        <w:t xml:space="preserve">, она не должна отходить от </w:t>
      </w:r>
      <w:r w:rsidRPr="008556E1">
        <w:rPr>
          <w:rFonts w:ascii="Times New Roman" w:hAnsi="Times New Roman"/>
          <w:i/>
          <w:color w:val="000000"/>
          <w:spacing w:val="1"/>
          <w:sz w:val="28"/>
          <w:szCs w:val="28"/>
        </w:rPr>
        <w:t>знака</w:t>
      </w:r>
      <w:r w:rsidRPr="008556E1">
        <w:rPr>
          <w:rFonts w:ascii="Times New Roman" w:hAnsi="Times New Roman"/>
          <w:color w:val="000000"/>
          <w:spacing w:val="1"/>
          <w:sz w:val="28"/>
          <w:szCs w:val="28"/>
        </w:rPr>
        <w:t xml:space="preserve"> дальше, чем это необходимо, чтобы идти этим курсом. Правило 18.3</w:t>
      </w:r>
      <w:r w:rsidR="00AE4E91" w:rsidRPr="008556E1">
        <w:rPr>
          <w:rFonts w:ascii="Times New Roman" w:hAnsi="Times New Roman"/>
          <w:color w:val="000000"/>
          <w:spacing w:val="1"/>
          <w:sz w:val="28"/>
          <w:szCs w:val="28"/>
        </w:rPr>
        <w:t>(</w:t>
      </w:r>
      <w:r w:rsidR="00AE4E91" w:rsidRPr="008556E1">
        <w:rPr>
          <w:rFonts w:ascii="Times New Roman" w:hAnsi="Times New Roman"/>
          <w:color w:val="000000"/>
          <w:spacing w:val="1"/>
          <w:sz w:val="28"/>
          <w:szCs w:val="28"/>
          <w:lang w:val="en-US"/>
        </w:rPr>
        <w:t>b</w:t>
      </w:r>
      <w:r w:rsidR="00AE4E91" w:rsidRPr="008556E1">
        <w:rPr>
          <w:rFonts w:ascii="Times New Roman" w:hAnsi="Times New Roman"/>
          <w:color w:val="000000"/>
          <w:spacing w:val="1"/>
          <w:sz w:val="28"/>
          <w:szCs w:val="28"/>
        </w:rPr>
        <w:t>)</w:t>
      </w:r>
      <w:r w:rsidRPr="008556E1">
        <w:rPr>
          <w:rFonts w:ascii="Times New Roman" w:hAnsi="Times New Roman"/>
          <w:color w:val="000000"/>
          <w:spacing w:val="1"/>
          <w:sz w:val="28"/>
          <w:szCs w:val="28"/>
        </w:rPr>
        <w:t xml:space="preserve"> не применяется у </w:t>
      </w:r>
      <w:r w:rsidRPr="008556E1">
        <w:rPr>
          <w:rFonts w:ascii="Times New Roman" w:hAnsi="Times New Roman"/>
          <w:i/>
          <w:color w:val="000000"/>
          <w:spacing w:val="1"/>
          <w:sz w:val="28"/>
          <w:szCs w:val="28"/>
        </w:rPr>
        <w:t>знака</w:t>
      </w:r>
      <w:r w:rsidRPr="008556E1">
        <w:rPr>
          <w:rFonts w:ascii="Times New Roman" w:hAnsi="Times New Roman"/>
          <w:color w:val="000000"/>
          <w:spacing w:val="1"/>
          <w:sz w:val="28"/>
          <w:szCs w:val="28"/>
        </w:rPr>
        <w:t xml:space="preserve"> ворот или финишного </w:t>
      </w:r>
      <w:r w:rsidRPr="008556E1">
        <w:rPr>
          <w:rFonts w:ascii="Times New Roman" w:hAnsi="Times New Roman"/>
          <w:i/>
          <w:color w:val="000000"/>
          <w:spacing w:val="1"/>
          <w:sz w:val="28"/>
          <w:szCs w:val="28"/>
        </w:rPr>
        <w:t>знака</w:t>
      </w:r>
      <w:r w:rsidRPr="008556E1">
        <w:rPr>
          <w:rFonts w:ascii="Times New Roman" w:hAnsi="Times New Roman"/>
          <w:color w:val="000000"/>
          <w:spacing w:val="1"/>
          <w:sz w:val="28"/>
          <w:szCs w:val="28"/>
        </w:rPr>
        <w:t>, и яхта не должна быть наказана за нарушение этого правила</w:t>
      </w:r>
      <w:r w:rsidR="002E6505">
        <w:rPr>
          <w:rFonts w:ascii="Times New Roman" w:hAnsi="Times New Roman"/>
          <w:color w:val="000000"/>
          <w:spacing w:val="1"/>
          <w:sz w:val="28"/>
          <w:szCs w:val="28"/>
        </w:rPr>
        <w:t>,</w:t>
      </w:r>
      <w:r w:rsidRPr="008556E1">
        <w:rPr>
          <w:rFonts w:ascii="Times New Roman" w:hAnsi="Times New Roman"/>
          <w:color w:val="000000"/>
          <w:spacing w:val="1"/>
          <w:sz w:val="28"/>
          <w:szCs w:val="28"/>
        </w:rPr>
        <w:t xml:space="preserve"> за исключением случаев, когда нарушение этого правила повлияло на курс другой яхты. </w:t>
      </w:r>
    </w:p>
    <w:p w:rsidR="00CB2F07" w:rsidRPr="008556E1" w:rsidRDefault="00AE4E91" w:rsidP="00C15AE2">
      <w:pPr>
        <w:pStyle w:val="Style27"/>
        <w:widowControl/>
        <w:spacing w:before="120" w:line="240" w:lineRule="auto"/>
        <w:ind w:left="709" w:right="14" w:hanging="709"/>
        <w:rPr>
          <w:rStyle w:val="FontStyle111"/>
          <w:sz w:val="28"/>
          <w:szCs w:val="28"/>
        </w:rPr>
      </w:pPr>
      <w:r w:rsidRPr="008556E1">
        <w:rPr>
          <w:rStyle w:val="FontStyle111"/>
          <w:b/>
          <w:sz w:val="28"/>
          <w:szCs w:val="28"/>
        </w:rPr>
        <w:t>С2.10</w:t>
      </w:r>
      <w:r w:rsidR="000667A8">
        <w:rPr>
          <w:rStyle w:val="FontStyle111"/>
          <w:b/>
          <w:sz w:val="28"/>
          <w:szCs w:val="28"/>
        </w:rPr>
        <w:tab/>
      </w:r>
      <w:r w:rsidR="00CB2F07" w:rsidRPr="008556E1">
        <w:rPr>
          <w:rStyle w:val="FontStyle111"/>
          <w:sz w:val="28"/>
          <w:szCs w:val="28"/>
        </w:rPr>
        <w:t>Когда применяется правило 20, то в дополнение к оклика</w:t>
      </w:r>
      <w:r w:rsidR="00F026D6" w:rsidRPr="008556E1">
        <w:rPr>
          <w:rStyle w:val="FontStyle111"/>
          <w:sz w:val="28"/>
          <w:szCs w:val="28"/>
        </w:rPr>
        <w:t xml:space="preserve">м, требуются следующие сигналы </w:t>
      </w:r>
      <w:r w:rsidR="00CB2F07" w:rsidRPr="008556E1">
        <w:rPr>
          <w:rStyle w:val="FontStyle111"/>
          <w:sz w:val="28"/>
          <w:szCs w:val="28"/>
        </w:rPr>
        <w:t>рукой рулевого:</w:t>
      </w:r>
    </w:p>
    <w:p w:rsidR="00CB2F07" w:rsidRPr="008556E1" w:rsidRDefault="007450D1" w:rsidP="0092747A">
      <w:pPr>
        <w:pStyle w:val="Style41"/>
        <w:widowControl/>
        <w:numPr>
          <w:ilvl w:val="0"/>
          <w:numId w:val="39"/>
        </w:numPr>
        <w:tabs>
          <w:tab w:val="left" w:pos="1276"/>
        </w:tabs>
        <w:spacing w:before="120" w:line="240" w:lineRule="auto"/>
        <w:ind w:left="1276" w:right="5" w:hanging="567"/>
        <w:rPr>
          <w:rStyle w:val="FontStyle111"/>
          <w:sz w:val="28"/>
          <w:szCs w:val="28"/>
          <w:lang w:eastAsia="en-US"/>
        </w:rPr>
      </w:pPr>
      <w:r>
        <w:rPr>
          <w:rStyle w:val="FontStyle111"/>
          <w:sz w:val="28"/>
          <w:szCs w:val="28"/>
        </w:rPr>
        <w:t>оклик «Место для поворота»</w:t>
      </w:r>
      <w:r w:rsidR="00CB2F07" w:rsidRPr="008556E1">
        <w:rPr>
          <w:rStyle w:val="FontStyle111"/>
          <w:sz w:val="28"/>
          <w:szCs w:val="28"/>
        </w:rPr>
        <w:t xml:space="preserve"> </w:t>
      </w:r>
      <w:r w:rsidR="00F026D6" w:rsidRPr="008556E1">
        <w:rPr>
          <w:rStyle w:val="FontStyle111"/>
          <w:sz w:val="28"/>
          <w:szCs w:val="28"/>
        </w:rPr>
        <w:t>–</w:t>
      </w:r>
      <w:r w:rsidR="00CB2F07" w:rsidRPr="008556E1">
        <w:rPr>
          <w:rStyle w:val="FontStyle111"/>
          <w:sz w:val="28"/>
          <w:szCs w:val="28"/>
        </w:rPr>
        <w:t xml:space="preserve"> несколько</w:t>
      </w:r>
      <w:r w:rsidR="00F026D6" w:rsidRPr="008556E1">
        <w:rPr>
          <w:rStyle w:val="FontStyle111"/>
          <w:sz w:val="28"/>
          <w:szCs w:val="28"/>
        </w:rPr>
        <w:t xml:space="preserve"> </w:t>
      </w:r>
      <w:r w:rsidR="00CB2F07" w:rsidRPr="008556E1">
        <w:rPr>
          <w:rStyle w:val="FontStyle111"/>
          <w:sz w:val="28"/>
          <w:szCs w:val="28"/>
        </w:rPr>
        <w:t>раз явно указать рукой на ветер; и</w:t>
      </w:r>
    </w:p>
    <w:p w:rsidR="00CB2F07" w:rsidRPr="008556E1" w:rsidRDefault="007450D1" w:rsidP="0092747A">
      <w:pPr>
        <w:pStyle w:val="Style41"/>
        <w:widowControl/>
        <w:numPr>
          <w:ilvl w:val="0"/>
          <w:numId w:val="39"/>
        </w:numPr>
        <w:tabs>
          <w:tab w:val="left" w:pos="1276"/>
        </w:tabs>
        <w:spacing w:before="120" w:line="240" w:lineRule="auto"/>
        <w:ind w:left="1276" w:right="5" w:hanging="567"/>
        <w:rPr>
          <w:rStyle w:val="FontStyle111"/>
          <w:sz w:val="28"/>
          <w:szCs w:val="28"/>
          <w:lang w:eastAsia="en-US"/>
        </w:rPr>
      </w:pPr>
      <w:r>
        <w:rPr>
          <w:rStyle w:val="FontStyle111"/>
          <w:sz w:val="28"/>
          <w:szCs w:val="28"/>
        </w:rPr>
        <w:t>оклик «Поворачивай»</w:t>
      </w:r>
      <w:r w:rsidR="00CB2F07" w:rsidRPr="008556E1">
        <w:rPr>
          <w:rStyle w:val="FontStyle111"/>
          <w:sz w:val="28"/>
          <w:szCs w:val="28"/>
        </w:rPr>
        <w:t xml:space="preserve"> </w:t>
      </w:r>
      <w:r w:rsidR="00F026D6" w:rsidRPr="008556E1">
        <w:rPr>
          <w:rStyle w:val="FontStyle111"/>
          <w:sz w:val="28"/>
          <w:szCs w:val="28"/>
        </w:rPr>
        <w:t>–</w:t>
      </w:r>
      <w:r w:rsidR="00CB2F07" w:rsidRPr="008556E1">
        <w:rPr>
          <w:rStyle w:val="FontStyle111"/>
          <w:sz w:val="28"/>
          <w:szCs w:val="28"/>
        </w:rPr>
        <w:t xml:space="preserve"> несколько</w:t>
      </w:r>
      <w:r w:rsidR="00F026D6" w:rsidRPr="008556E1">
        <w:rPr>
          <w:rStyle w:val="FontStyle111"/>
          <w:sz w:val="28"/>
          <w:szCs w:val="28"/>
        </w:rPr>
        <w:t xml:space="preserve"> </w:t>
      </w:r>
      <w:r w:rsidR="00CB2F07" w:rsidRPr="008556E1">
        <w:rPr>
          <w:rStyle w:val="FontStyle111"/>
          <w:sz w:val="28"/>
          <w:szCs w:val="28"/>
        </w:rPr>
        <w:t>раз явно указать рукой на другую яхту и взмахнуть на ветер.</w:t>
      </w:r>
    </w:p>
    <w:p w:rsidR="00CB2F07" w:rsidRPr="008556E1" w:rsidRDefault="000667A8" w:rsidP="00C15AE2">
      <w:pPr>
        <w:pStyle w:val="Style27"/>
        <w:widowControl/>
        <w:spacing w:before="120" w:line="240" w:lineRule="auto"/>
        <w:ind w:left="709" w:right="14" w:hanging="709"/>
        <w:rPr>
          <w:rStyle w:val="FontStyle111"/>
          <w:sz w:val="28"/>
          <w:szCs w:val="28"/>
        </w:rPr>
      </w:pPr>
      <w:r>
        <w:rPr>
          <w:rStyle w:val="FontStyle111"/>
          <w:b/>
          <w:sz w:val="28"/>
          <w:szCs w:val="28"/>
        </w:rPr>
        <w:t>С2.11</w:t>
      </w:r>
      <w:r>
        <w:rPr>
          <w:rStyle w:val="FontStyle111"/>
          <w:b/>
          <w:sz w:val="28"/>
          <w:szCs w:val="28"/>
        </w:rPr>
        <w:tab/>
      </w:r>
      <w:r w:rsidR="00CB2F07" w:rsidRPr="008556E1">
        <w:rPr>
          <w:rStyle w:val="FontStyle111"/>
          <w:sz w:val="28"/>
          <w:szCs w:val="28"/>
        </w:rPr>
        <w:t xml:space="preserve">Правило 22.3 </w:t>
      </w:r>
      <w:r w:rsidR="00AE4E91" w:rsidRPr="008A7E0B">
        <w:rPr>
          <w:rStyle w:val="FontStyle111"/>
          <w:sz w:val="28"/>
          <w:szCs w:val="28"/>
        </w:rPr>
        <w:t>удалено.</w:t>
      </w:r>
    </w:p>
    <w:p w:rsidR="00CB2F07" w:rsidRPr="008A7E0B" w:rsidRDefault="00AE4E91" w:rsidP="00C15AE2">
      <w:pPr>
        <w:pStyle w:val="Style27"/>
        <w:widowControl/>
        <w:spacing w:before="120" w:line="240" w:lineRule="auto"/>
        <w:ind w:left="709" w:right="14" w:hanging="709"/>
        <w:rPr>
          <w:rStyle w:val="FontStyle111"/>
          <w:color w:val="000000"/>
          <w:sz w:val="28"/>
          <w:szCs w:val="28"/>
        </w:rPr>
      </w:pPr>
      <w:r w:rsidRPr="008556E1">
        <w:rPr>
          <w:rStyle w:val="FontStyle111"/>
          <w:b/>
          <w:sz w:val="28"/>
          <w:szCs w:val="28"/>
        </w:rPr>
        <w:t>C2.12</w:t>
      </w:r>
      <w:r w:rsidR="000667A8">
        <w:rPr>
          <w:rStyle w:val="FontStyle111"/>
          <w:b/>
          <w:sz w:val="28"/>
          <w:szCs w:val="28"/>
        </w:rPr>
        <w:tab/>
      </w:r>
      <w:r w:rsidR="00F026D6" w:rsidRPr="008A7E0B">
        <w:rPr>
          <w:rStyle w:val="FontStyle111"/>
          <w:color w:val="000000"/>
          <w:sz w:val="28"/>
          <w:szCs w:val="28"/>
        </w:rPr>
        <w:t xml:space="preserve">Правило </w:t>
      </w:r>
      <w:r w:rsidR="00CB2F07" w:rsidRPr="008A7E0B">
        <w:rPr>
          <w:rStyle w:val="FontStyle111"/>
          <w:color w:val="000000"/>
          <w:sz w:val="28"/>
          <w:szCs w:val="28"/>
        </w:rPr>
        <w:t xml:space="preserve">24.1 заменено на: </w:t>
      </w:r>
      <w:r w:rsidR="00F86EDA" w:rsidRPr="008A7E0B">
        <w:rPr>
          <w:rStyle w:val="FontStyle111"/>
          <w:color w:val="000000"/>
          <w:sz w:val="28"/>
          <w:szCs w:val="28"/>
        </w:rPr>
        <w:t>«</w:t>
      </w:r>
      <w:r w:rsidR="00CB2F07" w:rsidRPr="008A7E0B">
        <w:rPr>
          <w:rStyle w:val="FontStyle111"/>
          <w:color w:val="000000"/>
          <w:sz w:val="28"/>
          <w:szCs w:val="28"/>
        </w:rPr>
        <w:t>Если ра</w:t>
      </w:r>
      <w:r w:rsidR="0077312A" w:rsidRPr="008A7E0B">
        <w:rPr>
          <w:rStyle w:val="FontStyle111"/>
          <w:color w:val="000000"/>
          <w:sz w:val="28"/>
          <w:szCs w:val="28"/>
        </w:rPr>
        <w:t xml:space="preserve">зумно возможно, то яхта, </w:t>
      </w:r>
      <w:r w:rsidR="00CB2F07" w:rsidRPr="008A7E0B">
        <w:rPr>
          <w:rStyle w:val="FontStyle111"/>
          <w:color w:val="000000"/>
          <w:sz w:val="28"/>
          <w:szCs w:val="28"/>
        </w:rPr>
        <w:t xml:space="preserve">не </w:t>
      </w:r>
      <w:r w:rsidR="0077312A" w:rsidRPr="008A7E0B">
        <w:rPr>
          <w:rStyle w:val="FontStyle111"/>
          <w:color w:val="000000"/>
          <w:sz w:val="28"/>
          <w:szCs w:val="28"/>
        </w:rPr>
        <w:t xml:space="preserve">участвующая </w:t>
      </w:r>
      <w:r w:rsidR="00CB2F07" w:rsidRPr="008A7E0B">
        <w:rPr>
          <w:rStyle w:val="FontStyle111"/>
          <w:color w:val="000000"/>
          <w:sz w:val="28"/>
          <w:szCs w:val="28"/>
        </w:rPr>
        <w:t xml:space="preserve">в </w:t>
      </w:r>
      <w:r w:rsidR="00CB2F07" w:rsidRPr="008A7E0B">
        <w:rPr>
          <w:rStyle w:val="FontStyle102"/>
          <w:color w:val="000000"/>
          <w:sz w:val="28"/>
          <w:szCs w:val="28"/>
        </w:rPr>
        <w:t xml:space="preserve">гонке, </w:t>
      </w:r>
      <w:r w:rsidR="00CB2F07" w:rsidRPr="008A7E0B">
        <w:rPr>
          <w:rStyle w:val="FontStyle111"/>
          <w:color w:val="000000"/>
          <w:sz w:val="28"/>
          <w:szCs w:val="28"/>
        </w:rPr>
        <w:t xml:space="preserve">не должна мешать яхте, находящейся в </w:t>
      </w:r>
      <w:r w:rsidR="00CB2F07" w:rsidRPr="008A7E0B">
        <w:rPr>
          <w:rStyle w:val="FontStyle102"/>
          <w:color w:val="000000"/>
          <w:sz w:val="28"/>
          <w:szCs w:val="28"/>
        </w:rPr>
        <w:t xml:space="preserve">гонке, </w:t>
      </w:r>
      <w:r w:rsidR="0028254F" w:rsidRPr="008A7E0B">
        <w:rPr>
          <w:rStyle w:val="FontStyle111"/>
          <w:color w:val="000000"/>
          <w:sz w:val="28"/>
          <w:szCs w:val="28"/>
        </w:rPr>
        <w:t>или катеру ампайров».</w:t>
      </w:r>
    </w:p>
    <w:p w:rsidR="00CB2F07" w:rsidRPr="008556E1" w:rsidRDefault="00AE4E91" w:rsidP="00C15AE2">
      <w:pPr>
        <w:pStyle w:val="Style27"/>
        <w:widowControl/>
        <w:spacing w:before="120" w:line="240" w:lineRule="auto"/>
        <w:ind w:left="709" w:hanging="709"/>
        <w:rPr>
          <w:rStyle w:val="FontStyle111"/>
          <w:sz w:val="28"/>
          <w:szCs w:val="28"/>
        </w:rPr>
      </w:pPr>
      <w:r w:rsidRPr="008556E1">
        <w:rPr>
          <w:rStyle w:val="FontStyle111"/>
          <w:b/>
          <w:sz w:val="28"/>
          <w:szCs w:val="28"/>
        </w:rPr>
        <w:t>С2.13</w:t>
      </w:r>
      <w:r w:rsidR="000667A8">
        <w:rPr>
          <w:rStyle w:val="FontStyle111"/>
          <w:sz w:val="28"/>
          <w:szCs w:val="28"/>
        </w:rPr>
        <w:tab/>
      </w:r>
      <w:r w:rsidR="00CB2F07" w:rsidRPr="008556E1">
        <w:rPr>
          <w:rStyle w:val="FontStyle111"/>
          <w:sz w:val="28"/>
          <w:szCs w:val="28"/>
        </w:rPr>
        <w:t xml:space="preserve">Добавить новое правило 24.3: </w:t>
      </w:r>
      <w:r w:rsidR="0028254F" w:rsidRPr="008556E1">
        <w:rPr>
          <w:rStyle w:val="FontStyle111"/>
          <w:sz w:val="28"/>
          <w:szCs w:val="28"/>
        </w:rPr>
        <w:t>«</w:t>
      </w:r>
      <w:r w:rsidR="00CB2F07" w:rsidRPr="008556E1">
        <w:rPr>
          <w:rStyle w:val="FontStyle111"/>
          <w:sz w:val="28"/>
          <w:szCs w:val="28"/>
        </w:rPr>
        <w:t>Когда встречаются яхты, участвующие в разных ма</w:t>
      </w:r>
      <w:r w:rsidR="00F026D6" w:rsidRPr="008556E1">
        <w:rPr>
          <w:rStyle w:val="FontStyle111"/>
          <w:sz w:val="28"/>
          <w:szCs w:val="28"/>
        </w:rPr>
        <w:t xml:space="preserve">тчах, то любое изменение курса </w:t>
      </w:r>
      <w:r w:rsidR="00CB2F07" w:rsidRPr="008556E1">
        <w:rPr>
          <w:rStyle w:val="FontStyle111"/>
          <w:sz w:val="28"/>
          <w:szCs w:val="28"/>
        </w:rPr>
        <w:t xml:space="preserve">любой яхтой должно обусловливаться соблюдением яхтой </w:t>
      </w:r>
      <w:r w:rsidR="00CB2F07" w:rsidRPr="008556E1">
        <w:rPr>
          <w:rStyle w:val="FontStyle102"/>
          <w:sz w:val="28"/>
          <w:szCs w:val="28"/>
        </w:rPr>
        <w:t xml:space="preserve">правил </w:t>
      </w:r>
      <w:r w:rsidR="00CB2F07" w:rsidRPr="008556E1">
        <w:rPr>
          <w:rStyle w:val="FontStyle111"/>
          <w:sz w:val="28"/>
          <w:szCs w:val="28"/>
        </w:rPr>
        <w:t>или попытко</w:t>
      </w:r>
      <w:r w:rsidR="0028254F" w:rsidRPr="008556E1">
        <w:rPr>
          <w:rStyle w:val="FontStyle111"/>
          <w:sz w:val="28"/>
          <w:szCs w:val="28"/>
        </w:rPr>
        <w:t>й победить в своём матче».</w:t>
      </w:r>
    </w:p>
    <w:p w:rsidR="00AE4E91" w:rsidRPr="008556E1" w:rsidRDefault="00AE4E91" w:rsidP="00C15AE2">
      <w:pPr>
        <w:pStyle w:val="Style27"/>
        <w:widowControl/>
        <w:spacing w:before="120" w:line="240" w:lineRule="auto"/>
        <w:ind w:left="709" w:hanging="709"/>
        <w:rPr>
          <w:rStyle w:val="FontStyle111"/>
          <w:sz w:val="28"/>
          <w:szCs w:val="28"/>
        </w:rPr>
      </w:pPr>
      <w:r w:rsidRPr="008556E1">
        <w:rPr>
          <w:rStyle w:val="FontStyle111"/>
          <w:b/>
          <w:sz w:val="28"/>
          <w:szCs w:val="28"/>
        </w:rPr>
        <w:t>С2.14</w:t>
      </w:r>
      <w:r w:rsidR="000667A8">
        <w:rPr>
          <w:rStyle w:val="FontStyle111"/>
          <w:b/>
          <w:sz w:val="28"/>
          <w:szCs w:val="28"/>
        </w:rPr>
        <w:tab/>
      </w:r>
      <w:r w:rsidRPr="008556E1">
        <w:rPr>
          <w:rStyle w:val="FontStyle111"/>
          <w:sz w:val="28"/>
          <w:szCs w:val="28"/>
        </w:rPr>
        <w:t>Правило 31 заменено на:</w:t>
      </w:r>
    </w:p>
    <w:p w:rsidR="00AE4E91" w:rsidRPr="008556E1" w:rsidRDefault="000667A8" w:rsidP="000667A8">
      <w:pPr>
        <w:pStyle w:val="Style27"/>
        <w:widowControl/>
        <w:tabs>
          <w:tab w:val="left" w:pos="1276"/>
        </w:tabs>
        <w:spacing w:before="120" w:line="240" w:lineRule="auto"/>
        <w:ind w:left="709" w:hanging="709"/>
        <w:rPr>
          <w:rStyle w:val="FontStyle111"/>
          <w:sz w:val="28"/>
          <w:szCs w:val="28"/>
        </w:rPr>
      </w:pPr>
      <w:r>
        <w:rPr>
          <w:rStyle w:val="FontStyle111"/>
          <w:b/>
          <w:sz w:val="28"/>
          <w:szCs w:val="28"/>
        </w:rPr>
        <w:tab/>
        <w:t>31</w:t>
      </w:r>
      <w:r>
        <w:rPr>
          <w:rStyle w:val="FontStyle111"/>
          <w:b/>
          <w:sz w:val="28"/>
          <w:szCs w:val="28"/>
        </w:rPr>
        <w:tab/>
      </w:r>
      <w:r w:rsidR="00AE4E91" w:rsidRPr="008556E1">
        <w:rPr>
          <w:rStyle w:val="FontStyle111"/>
          <w:b/>
          <w:sz w:val="28"/>
          <w:szCs w:val="28"/>
        </w:rPr>
        <w:t>КАСАНИЕ ЗНАКА</w:t>
      </w:r>
      <w:r w:rsidR="00AE4E91" w:rsidRPr="008556E1">
        <w:rPr>
          <w:rStyle w:val="FontStyle111"/>
          <w:sz w:val="28"/>
          <w:szCs w:val="28"/>
        </w:rPr>
        <w:t xml:space="preserve"> </w:t>
      </w:r>
    </w:p>
    <w:p w:rsidR="000F7D87" w:rsidRPr="008556E1" w:rsidRDefault="000F7D87" w:rsidP="000667A8">
      <w:pPr>
        <w:pStyle w:val="Style27"/>
        <w:widowControl/>
        <w:tabs>
          <w:tab w:val="left" w:pos="1276"/>
        </w:tabs>
        <w:spacing w:before="120" w:line="240" w:lineRule="auto"/>
        <w:ind w:left="1276" w:firstLine="0"/>
        <w:rPr>
          <w:rStyle w:val="FontStyle111"/>
          <w:sz w:val="28"/>
          <w:szCs w:val="28"/>
        </w:rPr>
      </w:pPr>
      <w:r w:rsidRPr="008556E1">
        <w:rPr>
          <w:rStyle w:val="FontStyle111"/>
          <w:sz w:val="28"/>
          <w:szCs w:val="28"/>
        </w:rPr>
        <w:t xml:space="preserve">Находясь в </w:t>
      </w:r>
      <w:r w:rsidRPr="008556E1">
        <w:rPr>
          <w:rStyle w:val="FontStyle111"/>
          <w:i/>
          <w:sz w:val="28"/>
          <w:szCs w:val="28"/>
        </w:rPr>
        <w:t>гонке</w:t>
      </w:r>
      <w:r w:rsidR="00AF7B4F" w:rsidRPr="008556E1">
        <w:rPr>
          <w:rStyle w:val="FontStyle111"/>
          <w:sz w:val="28"/>
          <w:szCs w:val="28"/>
        </w:rPr>
        <w:t xml:space="preserve">, ни экипаж, ни никакая часть </w:t>
      </w:r>
      <w:r w:rsidRPr="008556E1">
        <w:rPr>
          <w:rStyle w:val="FontStyle111"/>
          <w:sz w:val="28"/>
          <w:szCs w:val="28"/>
        </w:rPr>
        <w:t xml:space="preserve">корпуса яхты не должны касаться стартового </w:t>
      </w:r>
      <w:r w:rsidRPr="008556E1">
        <w:rPr>
          <w:rStyle w:val="FontStyle111"/>
          <w:i/>
          <w:sz w:val="28"/>
          <w:szCs w:val="28"/>
        </w:rPr>
        <w:t>знака</w:t>
      </w:r>
      <w:r w:rsidRPr="008556E1">
        <w:rPr>
          <w:rStyle w:val="FontStyle111"/>
          <w:sz w:val="28"/>
          <w:szCs w:val="28"/>
        </w:rPr>
        <w:t xml:space="preserve"> до </w:t>
      </w:r>
      <w:r w:rsidRPr="008556E1">
        <w:rPr>
          <w:rStyle w:val="FontStyle111"/>
          <w:i/>
          <w:sz w:val="28"/>
          <w:szCs w:val="28"/>
        </w:rPr>
        <w:t>старта</w:t>
      </w:r>
      <w:r w:rsidRPr="008556E1">
        <w:rPr>
          <w:rStyle w:val="FontStyle111"/>
          <w:sz w:val="28"/>
          <w:szCs w:val="28"/>
        </w:rPr>
        <w:t xml:space="preserve">, </w:t>
      </w:r>
      <w:r w:rsidRPr="008556E1">
        <w:rPr>
          <w:rStyle w:val="FontStyle111"/>
          <w:i/>
          <w:sz w:val="28"/>
          <w:szCs w:val="28"/>
        </w:rPr>
        <w:t>знака</w:t>
      </w:r>
      <w:r w:rsidRPr="008556E1">
        <w:rPr>
          <w:rStyle w:val="FontStyle111"/>
          <w:sz w:val="28"/>
          <w:szCs w:val="28"/>
        </w:rPr>
        <w:t>, которым начинается</w:t>
      </w:r>
      <w:r w:rsidR="00AF7B4F" w:rsidRPr="008556E1">
        <w:rPr>
          <w:rStyle w:val="FontStyle111"/>
          <w:sz w:val="28"/>
          <w:szCs w:val="28"/>
        </w:rPr>
        <w:t xml:space="preserve">, </w:t>
      </w:r>
      <w:r w:rsidR="005F2CD6" w:rsidRPr="008556E1">
        <w:rPr>
          <w:rStyle w:val="FontStyle111"/>
          <w:sz w:val="28"/>
          <w:szCs w:val="28"/>
        </w:rPr>
        <w:t>ограничивается</w:t>
      </w:r>
      <w:r w:rsidRPr="008556E1">
        <w:rPr>
          <w:rStyle w:val="FontStyle111"/>
          <w:sz w:val="28"/>
          <w:szCs w:val="28"/>
        </w:rPr>
        <w:t xml:space="preserve"> или заканчивается проходимый ею участок дистанции, или финишного</w:t>
      </w:r>
      <w:r w:rsidRPr="008556E1">
        <w:rPr>
          <w:rStyle w:val="FontStyle111"/>
          <w:i/>
          <w:sz w:val="28"/>
          <w:szCs w:val="28"/>
        </w:rPr>
        <w:t xml:space="preserve"> знака</w:t>
      </w:r>
      <w:r w:rsidRPr="008556E1">
        <w:rPr>
          <w:rStyle w:val="FontStyle111"/>
          <w:sz w:val="28"/>
          <w:szCs w:val="28"/>
        </w:rPr>
        <w:t xml:space="preserve"> после </w:t>
      </w:r>
      <w:r w:rsidRPr="008556E1">
        <w:rPr>
          <w:rStyle w:val="FontStyle111"/>
          <w:i/>
          <w:sz w:val="28"/>
          <w:szCs w:val="28"/>
        </w:rPr>
        <w:t>финиша</w:t>
      </w:r>
      <w:r w:rsidRPr="008556E1">
        <w:rPr>
          <w:rStyle w:val="FontStyle111"/>
          <w:sz w:val="28"/>
          <w:szCs w:val="28"/>
        </w:rPr>
        <w:t xml:space="preserve">. Дополнительно, находясь в </w:t>
      </w:r>
      <w:r w:rsidRPr="008556E1">
        <w:rPr>
          <w:rStyle w:val="FontStyle111"/>
          <w:i/>
          <w:sz w:val="28"/>
          <w:szCs w:val="28"/>
        </w:rPr>
        <w:t>гонке</w:t>
      </w:r>
      <w:r w:rsidRPr="008556E1">
        <w:rPr>
          <w:rStyle w:val="FontStyle111"/>
          <w:sz w:val="28"/>
          <w:szCs w:val="28"/>
        </w:rPr>
        <w:t>, яхта не должна касаться с</w:t>
      </w:r>
      <w:r w:rsidR="00AF7B4F" w:rsidRPr="008556E1">
        <w:rPr>
          <w:rStyle w:val="FontStyle111"/>
          <w:sz w:val="28"/>
          <w:szCs w:val="28"/>
        </w:rPr>
        <w:t>удна гоночного комитета, которое</w:t>
      </w:r>
      <w:r w:rsidRPr="008556E1">
        <w:rPr>
          <w:rStyle w:val="FontStyle111"/>
          <w:sz w:val="28"/>
          <w:szCs w:val="28"/>
        </w:rPr>
        <w:t xml:space="preserve"> также является </w:t>
      </w:r>
      <w:r w:rsidRPr="008556E1">
        <w:rPr>
          <w:rStyle w:val="FontStyle111"/>
          <w:i/>
          <w:sz w:val="28"/>
          <w:szCs w:val="28"/>
        </w:rPr>
        <w:t>знаком</w:t>
      </w:r>
      <w:r w:rsidRPr="008556E1">
        <w:rPr>
          <w:rStyle w:val="FontStyle111"/>
          <w:sz w:val="28"/>
          <w:szCs w:val="28"/>
        </w:rPr>
        <w:t>.</w:t>
      </w:r>
    </w:p>
    <w:p w:rsidR="00CB2F07" w:rsidRPr="008556E1" w:rsidRDefault="003F0843" w:rsidP="00C15AE2">
      <w:pPr>
        <w:pStyle w:val="Style27"/>
        <w:widowControl/>
        <w:spacing w:before="120" w:line="240" w:lineRule="auto"/>
        <w:ind w:left="709" w:right="14" w:hanging="709"/>
        <w:rPr>
          <w:rStyle w:val="FontStyle111"/>
          <w:sz w:val="28"/>
          <w:szCs w:val="28"/>
        </w:rPr>
      </w:pPr>
      <w:r w:rsidRPr="008556E1">
        <w:rPr>
          <w:rStyle w:val="FontStyle111"/>
          <w:b/>
          <w:sz w:val="28"/>
          <w:szCs w:val="28"/>
        </w:rPr>
        <w:t>С2.15</w:t>
      </w:r>
      <w:r w:rsidR="000667A8">
        <w:rPr>
          <w:rStyle w:val="FontStyle111"/>
          <w:b/>
          <w:sz w:val="28"/>
          <w:szCs w:val="28"/>
        </w:rPr>
        <w:tab/>
      </w:r>
      <w:r w:rsidR="00CB2F07" w:rsidRPr="008556E1">
        <w:rPr>
          <w:rStyle w:val="FontStyle111"/>
          <w:sz w:val="28"/>
          <w:szCs w:val="28"/>
        </w:rPr>
        <w:t>Правило 42 должно так</w:t>
      </w:r>
      <w:r w:rsidR="0028254F" w:rsidRPr="008556E1">
        <w:rPr>
          <w:rStyle w:val="FontStyle111"/>
          <w:sz w:val="28"/>
          <w:szCs w:val="28"/>
        </w:rPr>
        <w:t>же применяться между сигналами «Предупреждение» и «Подготовительный»</w:t>
      </w:r>
      <w:r w:rsidR="00CB2F07" w:rsidRPr="008556E1">
        <w:rPr>
          <w:rStyle w:val="FontStyle111"/>
          <w:sz w:val="28"/>
          <w:szCs w:val="28"/>
        </w:rPr>
        <w:t>.</w:t>
      </w:r>
    </w:p>
    <w:p w:rsidR="00CB2F07" w:rsidRPr="00826A71" w:rsidRDefault="003F0843" w:rsidP="00C15AE2">
      <w:pPr>
        <w:pStyle w:val="Style27"/>
        <w:widowControl/>
        <w:spacing w:before="120" w:line="240" w:lineRule="auto"/>
        <w:ind w:left="709" w:right="14" w:hanging="709"/>
        <w:rPr>
          <w:rStyle w:val="FontStyle112"/>
          <w:b w:val="0"/>
          <w:bCs w:val="0"/>
          <w:sz w:val="28"/>
          <w:szCs w:val="28"/>
        </w:rPr>
      </w:pPr>
      <w:r w:rsidRPr="008556E1">
        <w:rPr>
          <w:rStyle w:val="FontStyle111"/>
          <w:b/>
          <w:sz w:val="28"/>
          <w:szCs w:val="28"/>
        </w:rPr>
        <w:t>С2.16</w:t>
      </w:r>
      <w:r w:rsidR="000667A8">
        <w:rPr>
          <w:rStyle w:val="FontStyle111"/>
          <w:b/>
          <w:sz w:val="28"/>
          <w:szCs w:val="28"/>
        </w:rPr>
        <w:tab/>
      </w:r>
      <w:r w:rsidR="00CB2F07" w:rsidRPr="008556E1">
        <w:rPr>
          <w:rStyle w:val="FontStyle111"/>
          <w:sz w:val="28"/>
          <w:szCs w:val="28"/>
        </w:rPr>
        <w:t xml:space="preserve">Правило 42.2(d) </w:t>
      </w:r>
      <w:r w:rsidR="00CB2F07" w:rsidRPr="008A7E0B">
        <w:rPr>
          <w:rStyle w:val="FontStyle111"/>
          <w:sz w:val="28"/>
          <w:szCs w:val="28"/>
        </w:rPr>
        <w:t>заменено на</w:t>
      </w:r>
      <w:r w:rsidR="00CB2F07" w:rsidRPr="008556E1">
        <w:rPr>
          <w:rStyle w:val="FontStyle111"/>
          <w:sz w:val="28"/>
          <w:szCs w:val="28"/>
        </w:rPr>
        <w:t xml:space="preserve">: </w:t>
      </w:r>
      <w:r w:rsidR="0028254F" w:rsidRPr="008556E1">
        <w:rPr>
          <w:rStyle w:val="FontStyle111"/>
          <w:sz w:val="28"/>
          <w:szCs w:val="28"/>
        </w:rPr>
        <w:t>«</w:t>
      </w:r>
      <w:r w:rsidR="00CB2F07" w:rsidRPr="008556E1">
        <w:rPr>
          <w:rStyle w:val="FontStyle111"/>
          <w:sz w:val="28"/>
          <w:szCs w:val="28"/>
        </w:rPr>
        <w:t>скаллинг: повторяющиеся движения руля, для того</w:t>
      </w:r>
      <w:r w:rsidR="00F32CD4" w:rsidRPr="008556E1">
        <w:rPr>
          <w:rStyle w:val="FontStyle111"/>
          <w:sz w:val="28"/>
          <w:szCs w:val="28"/>
        </w:rPr>
        <w:t xml:space="preserve"> чтобы продвигать яхту вперёд</w:t>
      </w:r>
      <w:r w:rsidR="0028254F" w:rsidRPr="008556E1">
        <w:rPr>
          <w:rStyle w:val="FontStyle111"/>
          <w:sz w:val="28"/>
          <w:szCs w:val="28"/>
        </w:rPr>
        <w:t>»</w:t>
      </w:r>
      <w:r w:rsidR="00F026D6" w:rsidRPr="008556E1">
        <w:rPr>
          <w:rStyle w:val="FontStyle111"/>
          <w:sz w:val="28"/>
          <w:szCs w:val="28"/>
        </w:rPr>
        <w:t>.</w:t>
      </w:r>
    </w:p>
    <w:p w:rsidR="00256928" w:rsidRPr="00826A71" w:rsidRDefault="00256928" w:rsidP="00C15AE2">
      <w:pPr>
        <w:pStyle w:val="Style55"/>
        <w:widowControl/>
        <w:rPr>
          <w:rStyle w:val="FontStyle112"/>
          <w:sz w:val="28"/>
          <w:szCs w:val="28"/>
        </w:rPr>
      </w:pPr>
    </w:p>
    <w:p w:rsidR="00256928" w:rsidRPr="00826A71" w:rsidRDefault="00CB2F07" w:rsidP="00C15AE2">
      <w:pPr>
        <w:spacing w:after="0" w:line="240" w:lineRule="auto"/>
        <w:ind w:left="709" w:right="-2" w:hanging="709"/>
        <w:rPr>
          <w:rFonts w:ascii="Times New Roman" w:hAnsi="Times New Roman"/>
          <w:b/>
          <w:sz w:val="28"/>
          <w:szCs w:val="28"/>
        </w:rPr>
      </w:pPr>
      <w:r w:rsidRPr="00826A71">
        <w:rPr>
          <w:rFonts w:ascii="Times New Roman" w:hAnsi="Times New Roman"/>
          <w:b/>
          <w:sz w:val="28"/>
          <w:szCs w:val="28"/>
        </w:rPr>
        <w:t>С</w:t>
      </w:r>
      <w:r w:rsidR="00256928" w:rsidRPr="00826A71">
        <w:rPr>
          <w:rFonts w:ascii="Times New Roman" w:hAnsi="Times New Roman"/>
          <w:b/>
          <w:sz w:val="28"/>
          <w:szCs w:val="28"/>
        </w:rPr>
        <w:t>3</w:t>
      </w:r>
      <w:r w:rsidR="00E7516E" w:rsidRPr="00826A71">
        <w:rPr>
          <w:rFonts w:ascii="Times New Roman" w:hAnsi="Times New Roman"/>
          <w:b/>
          <w:sz w:val="28"/>
          <w:szCs w:val="28"/>
        </w:rPr>
        <w:tab/>
      </w:r>
      <w:r w:rsidRPr="00826A71">
        <w:rPr>
          <w:rFonts w:ascii="Times New Roman" w:hAnsi="Times New Roman"/>
          <w:b/>
          <w:sz w:val="28"/>
          <w:szCs w:val="28"/>
        </w:rPr>
        <w:t>СИГНАЛЫ ГОНКИ И ИЗМЕНЕНИЯ</w:t>
      </w:r>
      <w:r w:rsidR="004F344B" w:rsidRPr="00826A71">
        <w:rPr>
          <w:rFonts w:ascii="Times New Roman" w:hAnsi="Times New Roman"/>
          <w:b/>
          <w:sz w:val="28"/>
          <w:szCs w:val="28"/>
        </w:rPr>
        <w:t xml:space="preserve"> </w:t>
      </w:r>
      <w:r w:rsidRPr="00826A71">
        <w:rPr>
          <w:rFonts w:ascii="Times New Roman" w:hAnsi="Times New Roman"/>
          <w:b/>
          <w:sz w:val="28"/>
          <w:szCs w:val="28"/>
        </w:rPr>
        <w:t>СООТВЕТСТВУЮЩИХ ПРАВИЛ</w:t>
      </w:r>
    </w:p>
    <w:p w:rsidR="00CB2F07" w:rsidRPr="00826A71" w:rsidRDefault="00CB2F07" w:rsidP="00C15AE2">
      <w:pPr>
        <w:pStyle w:val="Style55"/>
        <w:widowControl/>
        <w:spacing w:before="120"/>
        <w:rPr>
          <w:rStyle w:val="FontStyle112"/>
          <w:sz w:val="28"/>
          <w:szCs w:val="28"/>
        </w:rPr>
      </w:pPr>
      <w:r w:rsidRPr="00826A71">
        <w:rPr>
          <w:rStyle w:val="FontStyle111"/>
          <w:b/>
          <w:sz w:val="28"/>
          <w:szCs w:val="28"/>
        </w:rPr>
        <w:t>C3.1</w:t>
      </w:r>
      <w:r w:rsidR="00F026D6" w:rsidRPr="00826A71">
        <w:rPr>
          <w:rStyle w:val="FontStyle111"/>
          <w:sz w:val="28"/>
          <w:szCs w:val="28"/>
        </w:rPr>
        <w:tab/>
      </w:r>
      <w:r w:rsidRPr="00826A71">
        <w:rPr>
          <w:rStyle w:val="FontStyle112"/>
          <w:sz w:val="28"/>
          <w:szCs w:val="28"/>
        </w:rPr>
        <w:t>Стартовые сигналы</w:t>
      </w:r>
    </w:p>
    <w:p w:rsidR="00FF4B5B" w:rsidRPr="00F32CD4" w:rsidRDefault="00CB2F07" w:rsidP="00F32CD4">
      <w:pPr>
        <w:pStyle w:val="Style17"/>
        <w:widowControl/>
        <w:spacing w:before="120" w:line="240" w:lineRule="auto"/>
        <w:ind w:left="709" w:right="5"/>
        <w:rPr>
          <w:rStyle w:val="FontStyle111"/>
          <w:sz w:val="28"/>
          <w:szCs w:val="28"/>
        </w:rPr>
      </w:pPr>
      <w:r w:rsidRPr="00826A71">
        <w:rPr>
          <w:rStyle w:val="FontStyle111"/>
          <w:sz w:val="28"/>
          <w:szCs w:val="28"/>
        </w:rPr>
        <w:t xml:space="preserve">Сигналы стартовой процедуры матча должны быть следующими. Время должно браться по зрительным сигналам; отсутствие звукового сигнала не должно приниматься во внимание. Если подряд дается старт нескольким матчам, то сигнал </w:t>
      </w:r>
      <w:r w:rsidR="0028254F">
        <w:rPr>
          <w:rStyle w:val="FontStyle111"/>
          <w:sz w:val="28"/>
          <w:szCs w:val="28"/>
        </w:rPr>
        <w:t>«</w:t>
      </w:r>
      <w:r w:rsidR="004F344B" w:rsidRPr="00826A71">
        <w:rPr>
          <w:rStyle w:val="FontStyle111"/>
          <w:sz w:val="28"/>
          <w:szCs w:val="28"/>
        </w:rPr>
        <w:t>Старт</w:t>
      </w:r>
      <w:r w:rsidR="0028254F">
        <w:rPr>
          <w:rStyle w:val="FontStyle111"/>
          <w:sz w:val="28"/>
          <w:szCs w:val="28"/>
        </w:rPr>
        <w:t>»</w:t>
      </w:r>
      <w:r w:rsidRPr="00826A71">
        <w:rPr>
          <w:rStyle w:val="FontStyle111"/>
          <w:sz w:val="28"/>
          <w:szCs w:val="28"/>
        </w:rPr>
        <w:t xml:space="preserve"> для одн</w:t>
      </w:r>
      <w:r w:rsidR="0028254F">
        <w:rPr>
          <w:rStyle w:val="FontStyle111"/>
          <w:sz w:val="28"/>
          <w:szCs w:val="28"/>
        </w:rPr>
        <w:t>ого матча должен быть сигналом «Предупреждение»</w:t>
      </w:r>
      <w:r w:rsidR="00EC5DDD">
        <w:rPr>
          <w:rStyle w:val="FontStyle111"/>
          <w:sz w:val="28"/>
          <w:szCs w:val="28"/>
        </w:rPr>
        <w:t xml:space="preserve"> для </w:t>
      </w:r>
      <w:r w:rsidRPr="00826A71">
        <w:rPr>
          <w:rStyle w:val="FontStyle111"/>
          <w:sz w:val="28"/>
          <w:szCs w:val="28"/>
        </w:rPr>
        <w:t>следующего матча</w:t>
      </w:r>
      <w:r w:rsidR="00F32CD4">
        <w:rPr>
          <w:rStyle w:val="FontStyle111"/>
          <w:sz w:val="28"/>
          <w:szCs w:val="28"/>
        </w:rPr>
        <w:t>.</w:t>
      </w:r>
    </w:p>
    <w:p w:rsidR="00CB2F07" w:rsidRPr="00826A71" w:rsidRDefault="00CB2F07" w:rsidP="00C15AE2">
      <w:pPr>
        <w:pStyle w:val="Style17"/>
        <w:widowControl/>
        <w:spacing w:before="120" w:line="240" w:lineRule="auto"/>
        <w:ind w:right="5"/>
        <w:rPr>
          <w:rStyle w:val="FontStyle111"/>
          <w:sz w:val="28"/>
          <w:szCs w:val="28"/>
        </w:rPr>
      </w:pPr>
    </w:p>
    <w:tbl>
      <w:tblPr>
        <w:tblW w:w="9214" w:type="dxa"/>
        <w:tblInd w:w="749" w:type="dxa"/>
        <w:tblLayout w:type="fixed"/>
        <w:tblCellMar>
          <w:left w:w="40" w:type="dxa"/>
          <w:right w:w="40" w:type="dxa"/>
        </w:tblCellMar>
        <w:tblLook w:val="04A0" w:firstRow="1" w:lastRow="0" w:firstColumn="1" w:lastColumn="0" w:noHBand="0" w:noVBand="1"/>
      </w:tblPr>
      <w:tblGrid>
        <w:gridCol w:w="1276"/>
        <w:gridCol w:w="3685"/>
        <w:gridCol w:w="1560"/>
        <w:gridCol w:w="2693"/>
      </w:tblGrid>
      <w:tr w:rsidR="00CB2F07" w:rsidRPr="008A7E0B" w:rsidTr="006B5039">
        <w:trPr>
          <w:trHeight w:hRule="exact" w:val="778"/>
        </w:trPr>
        <w:tc>
          <w:tcPr>
            <w:tcW w:w="1276" w:type="dxa"/>
            <w:tcBorders>
              <w:top w:val="single" w:sz="6" w:space="0" w:color="auto"/>
              <w:left w:val="nil"/>
              <w:bottom w:val="single" w:sz="6" w:space="0" w:color="auto"/>
              <w:right w:val="nil"/>
            </w:tcBorders>
            <w:hideMark/>
          </w:tcPr>
          <w:p w:rsidR="00CB2F07" w:rsidRPr="00826A71" w:rsidRDefault="006B5039" w:rsidP="006B5039">
            <w:pPr>
              <w:pStyle w:val="Style84"/>
              <w:widowControl/>
              <w:rPr>
                <w:rStyle w:val="FontStyle112"/>
                <w:b w:val="0"/>
                <w:i/>
                <w:sz w:val="28"/>
                <w:szCs w:val="28"/>
                <w:lang w:eastAsia="en-US"/>
              </w:rPr>
            </w:pPr>
            <w:r>
              <w:rPr>
                <w:rStyle w:val="FontStyle112"/>
                <w:b w:val="0"/>
                <w:i/>
                <w:sz w:val="28"/>
                <w:szCs w:val="28"/>
                <w:lang w:eastAsia="en-US"/>
              </w:rPr>
              <w:t xml:space="preserve">Время </w:t>
            </w:r>
            <w:r w:rsidR="00A5224B">
              <w:rPr>
                <w:rStyle w:val="FontStyle112"/>
                <w:b w:val="0"/>
                <w:i/>
                <w:sz w:val="28"/>
                <w:szCs w:val="28"/>
                <w:lang w:eastAsia="en-US"/>
              </w:rPr>
              <w:t>в минутах</w:t>
            </w:r>
          </w:p>
        </w:tc>
        <w:tc>
          <w:tcPr>
            <w:tcW w:w="3685" w:type="dxa"/>
            <w:tcBorders>
              <w:top w:val="single" w:sz="6" w:space="0" w:color="auto"/>
              <w:left w:val="nil"/>
              <w:bottom w:val="single" w:sz="6" w:space="0" w:color="auto"/>
              <w:right w:val="nil"/>
            </w:tcBorders>
            <w:hideMark/>
          </w:tcPr>
          <w:p w:rsidR="00CB2F07" w:rsidRPr="00826A71" w:rsidRDefault="00CB2F07" w:rsidP="00C15AE2">
            <w:pPr>
              <w:pStyle w:val="Style84"/>
              <w:widowControl/>
              <w:ind w:right="998"/>
              <w:jc w:val="both"/>
              <w:rPr>
                <w:rStyle w:val="FontStyle112"/>
                <w:b w:val="0"/>
                <w:i/>
                <w:sz w:val="28"/>
                <w:szCs w:val="28"/>
                <w:lang w:eastAsia="en-US"/>
              </w:rPr>
            </w:pPr>
            <w:r w:rsidRPr="00826A71">
              <w:rPr>
                <w:rStyle w:val="FontStyle112"/>
                <w:b w:val="0"/>
                <w:i/>
                <w:sz w:val="28"/>
                <w:szCs w:val="28"/>
                <w:lang w:eastAsia="en-US"/>
              </w:rPr>
              <w:t>Зрительный</w:t>
            </w:r>
            <w:r w:rsidR="00B05F8F" w:rsidRPr="00826A71">
              <w:rPr>
                <w:rStyle w:val="FontStyle112"/>
                <w:b w:val="0"/>
                <w:i/>
                <w:sz w:val="28"/>
                <w:szCs w:val="28"/>
                <w:lang w:eastAsia="en-US"/>
              </w:rPr>
              <w:t xml:space="preserve"> </w:t>
            </w:r>
            <w:r w:rsidRPr="00826A71">
              <w:rPr>
                <w:rStyle w:val="FontStyle112"/>
                <w:b w:val="0"/>
                <w:i/>
                <w:sz w:val="28"/>
                <w:szCs w:val="28"/>
                <w:lang w:eastAsia="en-US"/>
              </w:rPr>
              <w:t>сигнал</w:t>
            </w:r>
          </w:p>
        </w:tc>
        <w:tc>
          <w:tcPr>
            <w:tcW w:w="1560" w:type="dxa"/>
            <w:tcBorders>
              <w:top w:val="single" w:sz="6" w:space="0" w:color="auto"/>
              <w:left w:val="nil"/>
              <w:bottom w:val="single" w:sz="6" w:space="0" w:color="auto"/>
              <w:right w:val="nil"/>
            </w:tcBorders>
            <w:hideMark/>
          </w:tcPr>
          <w:p w:rsidR="006B5039" w:rsidRDefault="00CB2F07" w:rsidP="00C15AE2">
            <w:pPr>
              <w:pStyle w:val="Style84"/>
              <w:widowControl/>
              <w:jc w:val="both"/>
              <w:rPr>
                <w:rStyle w:val="FontStyle112"/>
                <w:b w:val="0"/>
                <w:i/>
                <w:sz w:val="28"/>
                <w:szCs w:val="28"/>
                <w:lang w:eastAsia="en-US"/>
              </w:rPr>
            </w:pPr>
            <w:r w:rsidRPr="00826A71">
              <w:rPr>
                <w:rStyle w:val="FontStyle112"/>
                <w:b w:val="0"/>
                <w:i/>
                <w:sz w:val="28"/>
                <w:szCs w:val="28"/>
                <w:lang w:eastAsia="en-US"/>
              </w:rPr>
              <w:t>Звуковой</w:t>
            </w:r>
            <w:r w:rsidR="00B05F8F" w:rsidRPr="00826A71">
              <w:rPr>
                <w:rStyle w:val="FontStyle112"/>
                <w:b w:val="0"/>
                <w:i/>
                <w:sz w:val="28"/>
                <w:szCs w:val="28"/>
                <w:lang w:eastAsia="en-US"/>
              </w:rPr>
              <w:t xml:space="preserve"> </w:t>
            </w:r>
          </w:p>
          <w:p w:rsidR="00CB2F07" w:rsidRPr="00826A71" w:rsidRDefault="00CB2F07" w:rsidP="00C15AE2">
            <w:pPr>
              <w:pStyle w:val="Style84"/>
              <w:widowControl/>
              <w:jc w:val="both"/>
              <w:rPr>
                <w:rStyle w:val="FontStyle112"/>
                <w:b w:val="0"/>
                <w:i/>
                <w:sz w:val="28"/>
                <w:szCs w:val="28"/>
                <w:lang w:eastAsia="en-US"/>
              </w:rPr>
            </w:pPr>
            <w:r w:rsidRPr="00826A71">
              <w:rPr>
                <w:rStyle w:val="FontStyle112"/>
                <w:b w:val="0"/>
                <w:i/>
                <w:sz w:val="28"/>
                <w:szCs w:val="28"/>
                <w:lang w:eastAsia="en-US"/>
              </w:rPr>
              <w:t>сигнал</w:t>
            </w:r>
          </w:p>
        </w:tc>
        <w:tc>
          <w:tcPr>
            <w:tcW w:w="2693" w:type="dxa"/>
            <w:tcBorders>
              <w:top w:val="single" w:sz="6" w:space="0" w:color="auto"/>
              <w:left w:val="nil"/>
              <w:bottom w:val="single" w:sz="6" w:space="0" w:color="auto"/>
              <w:right w:val="nil"/>
            </w:tcBorders>
            <w:hideMark/>
          </w:tcPr>
          <w:p w:rsidR="00CB2F07" w:rsidRPr="00826A71" w:rsidRDefault="00CB2F07" w:rsidP="00C15AE2">
            <w:pPr>
              <w:pStyle w:val="Style84"/>
              <w:widowControl/>
              <w:jc w:val="both"/>
              <w:rPr>
                <w:rStyle w:val="FontStyle112"/>
                <w:b w:val="0"/>
                <w:i/>
                <w:sz w:val="28"/>
                <w:szCs w:val="28"/>
                <w:lang w:eastAsia="en-US"/>
              </w:rPr>
            </w:pPr>
            <w:r w:rsidRPr="00826A71">
              <w:rPr>
                <w:rStyle w:val="FontStyle112"/>
                <w:b w:val="0"/>
                <w:i/>
                <w:sz w:val="28"/>
                <w:szCs w:val="28"/>
                <w:lang w:eastAsia="en-US"/>
              </w:rPr>
              <w:t>Значение</w:t>
            </w:r>
          </w:p>
        </w:tc>
      </w:tr>
      <w:tr w:rsidR="00CB2F07" w:rsidRPr="008A7E0B" w:rsidTr="006B5039">
        <w:trPr>
          <w:trHeight w:hRule="exact" w:val="379"/>
        </w:trPr>
        <w:tc>
          <w:tcPr>
            <w:tcW w:w="1276" w:type="dxa"/>
            <w:tcBorders>
              <w:top w:val="single" w:sz="6" w:space="0" w:color="auto"/>
              <w:left w:val="nil"/>
              <w:bottom w:val="single" w:sz="6" w:space="0" w:color="auto"/>
              <w:right w:val="nil"/>
            </w:tcBorders>
            <w:hideMark/>
          </w:tcPr>
          <w:p w:rsidR="00CB2F07" w:rsidRPr="00826A71" w:rsidRDefault="00CB2F07" w:rsidP="00C15AE2">
            <w:pPr>
              <w:pStyle w:val="Style49"/>
              <w:widowControl/>
              <w:spacing w:line="240" w:lineRule="auto"/>
              <w:rPr>
                <w:rStyle w:val="FontStyle111"/>
                <w:sz w:val="28"/>
                <w:szCs w:val="28"/>
                <w:lang w:eastAsia="en-US"/>
              </w:rPr>
            </w:pPr>
            <w:r w:rsidRPr="00826A71">
              <w:rPr>
                <w:rStyle w:val="FontStyle111"/>
                <w:sz w:val="28"/>
                <w:szCs w:val="28"/>
                <w:lang w:eastAsia="en-US"/>
              </w:rPr>
              <w:t>10</w:t>
            </w:r>
          </w:p>
        </w:tc>
        <w:tc>
          <w:tcPr>
            <w:tcW w:w="3685" w:type="dxa"/>
            <w:tcBorders>
              <w:top w:val="single" w:sz="6" w:space="0" w:color="auto"/>
              <w:left w:val="nil"/>
              <w:bottom w:val="single" w:sz="6" w:space="0" w:color="auto"/>
              <w:right w:val="nil"/>
            </w:tcBorders>
            <w:hideMark/>
          </w:tcPr>
          <w:p w:rsidR="00CB2F07" w:rsidRPr="00826A71" w:rsidRDefault="00CB2F07" w:rsidP="00F32CD4">
            <w:pPr>
              <w:pStyle w:val="Style49"/>
              <w:widowControl/>
              <w:spacing w:line="240" w:lineRule="auto"/>
              <w:ind w:right="-607"/>
              <w:rPr>
                <w:rStyle w:val="FontStyle111"/>
                <w:sz w:val="28"/>
                <w:szCs w:val="28"/>
                <w:lang w:eastAsia="en-US"/>
              </w:rPr>
            </w:pPr>
            <w:r w:rsidRPr="00826A71">
              <w:rPr>
                <w:rStyle w:val="FontStyle111"/>
                <w:sz w:val="28"/>
                <w:szCs w:val="28"/>
                <w:lang w:eastAsia="en-US"/>
              </w:rPr>
              <w:t xml:space="preserve">Флаг </w:t>
            </w:r>
            <w:r w:rsidR="006B5039">
              <w:rPr>
                <w:rStyle w:val="FontStyle111"/>
                <w:sz w:val="28"/>
                <w:szCs w:val="28"/>
              </w:rPr>
              <w:t>«</w:t>
            </w:r>
            <w:r w:rsidRPr="00826A71">
              <w:rPr>
                <w:rStyle w:val="FontStyle111"/>
                <w:sz w:val="28"/>
                <w:szCs w:val="28"/>
                <w:lang w:eastAsia="en-US"/>
              </w:rPr>
              <w:t>F</w:t>
            </w:r>
            <w:r w:rsidR="00F32CD4">
              <w:rPr>
                <w:rStyle w:val="FontStyle111"/>
                <w:sz w:val="28"/>
                <w:szCs w:val="28"/>
                <w:lang w:eastAsia="en-US"/>
              </w:rPr>
              <w:t>»</w:t>
            </w:r>
            <w:r w:rsidRPr="00826A71">
              <w:rPr>
                <w:rStyle w:val="FontStyle111"/>
                <w:sz w:val="28"/>
                <w:szCs w:val="28"/>
                <w:lang w:eastAsia="en-US"/>
              </w:rPr>
              <w:t xml:space="preserve"> показывается</w:t>
            </w:r>
          </w:p>
        </w:tc>
        <w:tc>
          <w:tcPr>
            <w:tcW w:w="1560" w:type="dxa"/>
            <w:tcBorders>
              <w:top w:val="single" w:sz="6" w:space="0" w:color="auto"/>
              <w:left w:val="nil"/>
              <w:bottom w:val="single" w:sz="6" w:space="0" w:color="auto"/>
              <w:right w:val="nil"/>
            </w:tcBorders>
            <w:hideMark/>
          </w:tcPr>
          <w:p w:rsidR="00CB2F07" w:rsidRPr="00826A71" w:rsidRDefault="00CB2F07" w:rsidP="00C15AE2">
            <w:pPr>
              <w:pStyle w:val="Style49"/>
              <w:widowControl/>
              <w:spacing w:line="240" w:lineRule="auto"/>
              <w:rPr>
                <w:rStyle w:val="FontStyle111"/>
                <w:sz w:val="28"/>
                <w:szCs w:val="28"/>
                <w:lang w:eastAsia="en-US"/>
              </w:rPr>
            </w:pPr>
            <w:r w:rsidRPr="00826A71">
              <w:rPr>
                <w:rStyle w:val="FontStyle111"/>
                <w:sz w:val="28"/>
                <w:szCs w:val="28"/>
                <w:lang w:eastAsia="en-US"/>
              </w:rPr>
              <w:t>один</w:t>
            </w:r>
          </w:p>
        </w:tc>
        <w:tc>
          <w:tcPr>
            <w:tcW w:w="2693" w:type="dxa"/>
            <w:tcBorders>
              <w:top w:val="single" w:sz="6" w:space="0" w:color="auto"/>
              <w:left w:val="nil"/>
              <w:bottom w:val="single" w:sz="6" w:space="0" w:color="auto"/>
              <w:right w:val="nil"/>
            </w:tcBorders>
            <w:hideMark/>
          </w:tcPr>
          <w:p w:rsidR="00765FA1" w:rsidRPr="00826A71" w:rsidRDefault="00CB2F07" w:rsidP="00C15AE2">
            <w:pPr>
              <w:pStyle w:val="Style49"/>
              <w:widowControl/>
              <w:spacing w:line="240" w:lineRule="auto"/>
              <w:rPr>
                <w:rStyle w:val="FontStyle111"/>
                <w:sz w:val="28"/>
                <w:szCs w:val="28"/>
                <w:lang w:eastAsia="en-US"/>
              </w:rPr>
            </w:pPr>
            <w:r w:rsidRPr="00826A71">
              <w:rPr>
                <w:rStyle w:val="FontStyle111"/>
                <w:sz w:val="28"/>
                <w:szCs w:val="28"/>
                <w:lang w:eastAsia="en-US"/>
              </w:rPr>
              <w:t xml:space="preserve"> Сигнал</w:t>
            </w:r>
            <w:r w:rsidR="00765FA1" w:rsidRPr="00826A71">
              <w:rPr>
                <w:rStyle w:val="FontStyle111"/>
                <w:sz w:val="28"/>
                <w:szCs w:val="28"/>
                <w:lang w:eastAsia="en-US"/>
              </w:rPr>
              <w:t xml:space="preserve"> </w:t>
            </w:r>
            <w:r w:rsidR="006B5039">
              <w:rPr>
                <w:rStyle w:val="FontStyle111"/>
                <w:sz w:val="28"/>
                <w:szCs w:val="28"/>
              </w:rPr>
              <w:t>«</w:t>
            </w:r>
            <w:r w:rsidR="00765FA1" w:rsidRPr="00826A71">
              <w:rPr>
                <w:rStyle w:val="FontStyle111"/>
                <w:sz w:val="28"/>
                <w:szCs w:val="28"/>
                <w:lang w:eastAsia="en-US"/>
              </w:rPr>
              <w:t>Вни</w:t>
            </w:r>
            <w:r w:rsidR="00D613C4" w:rsidRPr="00826A71">
              <w:rPr>
                <w:rStyle w:val="FontStyle111"/>
                <w:sz w:val="28"/>
                <w:szCs w:val="28"/>
                <w:lang w:eastAsia="en-US"/>
              </w:rPr>
              <w:t>мание</w:t>
            </w:r>
            <w:r w:rsidR="006B5039">
              <w:rPr>
                <w:rStyle w:val="FontStyle111"/>
                <w:sz w:val="28"/>
                <w:szCs w:val="28"/>
              </w:rPr>
              <w:t>»</w:t>
            </w:r>
          </w:p>
          <w:p w:rsidR="00765FA1" w:rsidRPr="00826A71" w:rsidRDefault="00765FA1" w:rsidP="00C15AE2">
            <w:pPr>
              <w:pStyle w:val="Style49"/>
              <w:widowControl/>
              <w:spacing w:line="240" w:lineRule="auto"/>
              <w:rPr>
                <w:rStyle w:val="FontStyle111"/>
                <w:sz w:val="28"/>
                <w:szCs w:val="28"/>
                <w:lang w:eastAsia="en-US"/>
              </w:rPr>
            </w:pPr>
            <w:r w:rsidRPr="00826A71">
              <w:rPr>
                <w:rStyle w:val="FontStyle111"/>
                <w:sz w:val="28"/>
                <w:szCs w:val="28"/>
                <w:lang w:eastAsia="en-US"/>
              </w:rPr>
              <w:t xml:space="preserve"> </w:t>
            </w:r>
          </w:p>
          <w:p w:rsidR="00CB2F07" w:rsidRPr="00826A71" w:rsidRDefault="00765FA1" w:rsidP="00C15AE2">
            <w:pPr>
              <w:pStyle w:val="Style49"/>
              <w:widowControl/>
              <w:spacing w:line="240" w:lineRule="auto"/>
              <w:rPr>
                <w:rStyle w:val="FontStyle111"/>
                <w:sz w:val="28"/>
                <w:szCs w:val="28"/>
                <w:lang w:eastAsia="en-US"/>
              </w:rPr>
            </w:pPr>
            <w:r w:rsidRPr="00826A71">
              <w:rPr>
                <w:rStyle w:val="FontStyle111"/>
                <w:sz w:val="28"/>
                <w:szCs w:val="28"/>
                <w:lang w:eastAsia="en-US"/>
              </w:rPr>
              <w:t>«Внимание»</w:t>
            </w:r>
            <w:r w:rsidR="00CB2F07" w:rsidRPr="00826A71">
              <w:rPr>
                <w:rStyle w:val="FontStyle111"/>
                <w:sz w:val="28"/>
                <w:szCs w:val="28"/>
                <w:lang w:eastAsia="en-US"/>
              </w:rPr>
              <w:t xml:space="preserve"> «Внимание»</w:t>
            </w:r>
          </w:p>
        </w:tc>
      </w:tr>
      <w:tr w:rsidR="00CB2F07" w:rsidRPr="008A7E0B" w:rsidTr="006B5039">
        <w:trPr>
          <w:trHeight w:hRule="exact" w:val="432"/>
        </w:trPr>
        <w:tc>
          <w:tcPr>
            <w:tcW w:w="1276" w:type="dxa"/>
            <w:tcBorders>
              <w:top w:val="single" w:sz="6" w:space="0" w:color="auto"/>
              <w:left w:val="nil"/>
              <w:bottom w:val="single" w:sz="6" w:space="0" w:color="auto"/>
              <w:right w:val="nil"/>
            </w:tcBorders>
            <w:hideMark/>
          </w:tcPr>
          <w:p w:rsidR="00CB2F07" w:rsidRPr="00826A71" w:rsidRDefault="00CB2F07" w:rsidP="00C15AE2">
            <w:pPr>
              <w:pStyle w:val="Style49"/>
              <w:widowControl/>
              <w:spacing w:line="240" w:lineRule="auto"/>
              <w:rPr>
                <w:rStyle w:val="FontStyle111"/>
                <w:sz w:val="28"/>
                <w:szCs w:val="28"/>
                <w:lang w:eastAsia="en-US"/>
              </w:rPr>
            </w:pPr>
            <w:r w:rsidRPr="00826A71">
              <w:rPr>
                <w:rStyle w:val="FontStyle111"/>
                <w:sz w:val="28"/>
                <w:szCs w:val="28"/>
                <w:lang w:eastAsia="en-US"/>
              </w:rPr>
              <w:t>6</w:t>
            </w:r>
          </w:p>
        </w:tc>
        <w:tc>
          <w:tcPr>
            <w:tcW w:w="3685" w:type="dxa"/>
            <w:tcBorders>
              <w:top w:val="single" w:sz="6" w:space="0" w:color="auto"/>
              <w:left w:val="nil"/>
              <w:bottom w:val="single" w:sz="6" w:space="0" w:color="auto"/>
              <w:right w:val="nil"/>
            </w:tcBorders>
            <w:hideMark/>
          </w:tcPr>
          <w:p w:rsidR="00CB2F07" w:rsidRPr="00826A71" w:rsidRDefault="00CB2F07" w:rsidP="006B5039">
            <w:pPr>
              <w:pStyle w:val="Style49"/>
              <w:widowControl/>
              <w:spacing w:line="240" w:lineRule="auto"/>
              <w:ind w:left="102" w:right="385" w:hanging="102"/>
              <w:rPr>
                <w:rStyle w:val="FontStyle111"/>
                <w:sz w:val="28"/>
                <w:szCs w:val="28"/>
                <w:lang w:eastAsia="en-US"/>
              </w:rPr>
            </w:pPr>
            <w:r w:rsidRPr="00826A71">
              <w:rPr>
                <w:rStyle w:val="FontStyle111"/>
                <w:sz w:val="28"/>
                <w:szCs w:val="28"/>
                <w:lang w:eastAsia="en-US"/>
              </w:rPr>
              <w:t xml:space="preserve">Флаг </w:t>
            </w:r>
            <w:r w:rsidR="006B5039">
              <w:rPr>
                <w:rStyle w:val="FontStyle111"/>
                <w:sz w:val="28"/>
                <w:szCs w:val="28"/>
              </w:rPr>
              <w:t>«</w:t>
            </w:r>
            <w:r w:rsidRPr="00826A71">
              <w:rPr>
                <w:rStyle w:val="FontStyle111"/>
                <w:sz w:val="28"/>
                <w:szCs w:val="28"/>
                <w:lang w:eastAsia="en-US"/>
              </w:rPr>
              <w:t>F</w:t>
            </w:r>
            <w:r w:rsidR="006B5039">
              <w:rPr>
                <w:rStyle w:val="FontStyle111"/>
                <w:sz w:val="28"/>
                <w:szCs w:val="28"/>
              </w:rPr>
              <w:t>»</w:t>
            </w:r>
            <w:r w:rsidRPr="00826A71">
              <w:rPr>
                <w:rStyle w:val="FontStyle111"/>
                <w:sz w:val="28"/>
                <w:szCs w:val="28"/>
                <w:lang w:eastAsia="en-US"/>
              </w:rPr>
              <w:t xml:space="preserve"> убирается</w:t>
            </w:r>
          </w:p>
        </w:tc>
        <w:tc>
          <w:tcPr>
            <w:tcW w:w="1560" w:type="dxa"/>
            <w:tcBorders>
              <w:top w:val="single" w:sz="6" w:space="0" w:color="auto"/>
              <w:left w:val="nil"/>
              <w:bottom w:val="single" w:sz="6" w:space="0" w:color="auto"/>
              <w:right w:val="nil"/>
            </w:tcBorders>
            <w:hideMark/>
          </w:tcPr>
          <w:p w:rsidR="00CB2F07" w:rsidRPr="00826A71" w:rsidRDefault="00CB2F07" w:rsidP="00C15AE2">
            <w:pPr>
              <w:pStyle w:val="Style49"/>
              <w:widowControl/>
              <w:spacing w:line="240" w:lineRule="auto"/>
              <w:rPr>
                <w:rStyle w:val="FontStyle111"/>
                <w:sz w:val="28"/>
                <w:szCs w:val="28"/>
                <w:lang w:eastAsia="en-US"/>
              </w:rPr>
            </w:pPr>
            <w:r w:rsidRPr="00826A71">
              <w:rPr>
                <w:rStyle w:val="FontStyle111"/>
                <w:sz w:val="28"/>
                <w:szCs w:val="28"/>
                <w:lang w:eastAsia="en-US"/>
              </w:rPr>
              <w:t>-</w:t>
            </w:r>
          </w:p>
        </w:tc>
        <w:tc>
          <w:tcPr>
            <w:tcW w:w="2693" w:type="dxa"/>
            <w:tcBorders>
              <w:top w:val="single" w:sz="6" w:space="0" w:color="auto"/>
              <w:left w:val="nil"/>
              <w:bottom w:val="single" w:sz="6" w:space="0" w:color="auto"/>
              <w:right w:val="nil"/>
            </w:tcBorders>
            <w:hideMark/>
          </w:tcPr>
          <w:p w:rsidR="00CB2F07" w:rsidRPr="00826A71" w:rsidRDefault="00CB2F07" w:rsidP="00C15AE2">
            <w:pPr>
              <w:pStyle w:val="Style49"/>
              <w:widowControl/>
              <w:spacing w:line="240" w:lineRule="auto"/>
              <w:rPr>
                <w:rStyle w:val="FontStyle111"/>
                <w:sz w:val="28"/>
                <w:szCs w:val="28"/>
                <w:lang w:eastAsia="en-US"/>
              </w:rPr>
            </w:pPr>
          </w:p>
        </w:tc>
      </w:tr>
      <w:tr w:rsidR="00CB2F07" w:rsidRPr="008A7E0B" w:rsidTr="006B5039">
        <w:trPr>
          <w:trHeight w:hRule="exact" w:val="656"/>
        </w:trPr>
        <w:tc>
          <w:tcPr>
            <w:tcW w:w="1276" w:type="dxa"/>
            <w:tcBorders>
              <w:top w:val="single" w:sz="6" w:space="0" w:color="auto"/>
              <w:left w:val="nil"/>
              <w:bottom w:val="single" w:sz="6" w:space="0" w:color="auto"/>
              <w:right w:val="nil"/>
            </w:tcBorders>
            <w:hideMark/>
          </w:tcPr>
          <w:p w:rsidR="00CB2F07" w:rsidRPr="00826A71" w:rsidRDefault="00CB2F07" w:rsidP="00C15AE2">
            <w:pPr>
              <w:pStyle w:val="Style49"/>
              <w:widowControl/>
              <w:spacing w:line="240" w:lineRule="auto"/>
              <w:rPr>
                <w:rStyle w:val="FontStyle111"/>
                <w:sz w:val="28"/>
                <w:szCs w:val="28"/>
                <w:lang w:eastAsia="en-US"/>
              </w:rPr>
            </w:pPr>
            <w:r w:rsidRPr="00826A71">
              <w:rPr>
                <w:rStyle w:val="FontStyle111"/>
                <w:sz w:val="28"/>
                <w:szCs w:val="28"/>
                <w:lang w:eastAsia="en-US"/>
              </w:rPr>
              <w:t>5</w:t>
            </w:r>
          </w:p>
        </w:tc>
        <w:tc>
          <w:tcPr>
            <w:tcW w:w="3685" w:type="dxa"/>
            <w:tcBorders>
              <w:top w:val="single" w:sz="6" w:space="0" w:color="auto"/>
              <w:left w:val="nil"/>
              <w:bottom w:val="single" w:sz="6" w:space="0" w:color="auto"/>
              <w:right w:val="nil"/>
            </w:tcBorders>
            <w:hideMark/>
          </w:tcPr>
          <w:p w:rsidR="00CB2F07" w:rsidRPr="00826A71" w:rsidRDefault="00CB2F07" w:rsidP="00C15AE2">
            <w:pPr>
              <w:pStyle w:val="Style49"/>
              <w:widowControl/>
              <w:spacing w:line="240" w:lineRule="auto"/>
              <w:ind w:right="514"/>
              <w:rPr>
                <w:rStyle w:val="FontStyle111"/>
                <w:sz w:val="28"/>
                <w:szCs w:val="28"/>
                <w:lang w:eastAsia="en-US"/>
              </w:rPr>
            </w:pPr>
            <w:r w:rsidRPr="00826A71">
              <w:rPr>
                <w:rStyle w:val="FontStyle111"/>
                <w:sz w:val="28"/>
                <w:szCs w:val="28"/>
                <w:lang w:eastAsia="en-US"/>
              </w:rPr>
              <w:t>Цифровой вымпел</w:t>
            </w:r>
            <w:r w:rsidRPr="00826A71">
              <w:rPr>
                <w:rStyle w:val="FontStyle111"/>
                <w:sz w:val="28"/>
                <w:szCs w:val="28"/>
                <w:lang w:eastAsia="en-US"/>
              </w:rPr>
              <w:br/>
              <w:t>показывается*</w:t>
            </w:r>
          </w:p>
        </w:tc>
        <w:tc>
          <w:tcPr>
            <w:tcW w:w="1560" w:type="dxa"/>
            <w:tcBorders>
              <w:top w:val="single" w:sz="6" w:space="0" w:color="auto"/>
              <w:left w:val="nil"/>
              <w:bottom w:val="single" w:sz="6" w:space="0" w:color="auto"/>
              <w:right w:val="nil"/>
            </w:tcBorders>
            <w:hideMark/>
          </w:tcPr>
          <w:p w:rsidR="00CB2F07" w:rsidRPr="00826A71" w:rsidRDefault="00CB2F07" w:rsidP="00C15AE2">
            <w:pPr>
              <w:pStyle w:val="Style49"/>
              <w:widowControl/>
              <w:spacing w:line="240" w:lineRule="auto"/>
              <w:rPr>
                <w:rStyle w:val="FontStyle111"/>
                <w:sz w:val="28"/>
                <w:szCs w:val="28"/>
                <w:lang w:eastAsia="en-US"/>
              </w:rPr>
            </w:pPr>
            <w:r w:rsidRPr="00826A71">
              <w:rPr>
                <w:rStyle w:val="FontStyle111"/>
                <w:sz w:val="28"/>
                <w:szCs w:val="28"/>
                <w:lang w:eastAsia="en-US"/>
              </w:rPr>
              <w:t>один</w:t>
            </w:r>
          </w:p>
        </w:tc>
        <w:tc>
          <w:tcPr>
            <w:tcW w:w="2693" w:type="dxa"/>
            <w:tcBorders>
              <w:top w:val="single" w:sz="6" w:space="0" w:color="auto"/>
              <w:left w:val="nil"/>
              <w:bottom w:val="single" w:sz="6" w:space="0" w:color="auto"/>
              <w:right w:val="nil"/>
            </w:tcBorders>
            <w:hideMark/>
          </w:tcPr>
          <w:p w:rsidR="00CB2F07" w:rsidRPr="00826A71" w:rsidRDefault="00CB2F07" w:rsidP="00C15AE2">
            <w:pPr>
              <w:pStyle w:val="Style49"/>
              <w:widowControl/>
              <w:spacing w:line="240" w:lineRule="auto"/>
              <w:rPr>
                <w:rStyle w:val="FontStyle111"/>
                <w:sz w:val="28"/>
                <w:szCs w:val="28"/>
                <w:lang w:eastAsia="en-US"/>
              </w:rPr>
            </w:pPr>
            <w:r w:rsidRPr="00826A71">
              <w:rPr>
                <w:rStyle w:val="FontStyle111"/>
                <w:sz w:val="28"/>
                <w:szCs w:val="28"/>
                <w:lang w:eastAsia="en-US"/>
              </w:rPr>
              <w:t xml:space="preserve">Сигнал </w:t>
            </w:r>
            <w:r w:rsidR="006B5039">
              <w:rPr>
                <w:rStyle w:val="FontStyle111"/>
                <w:sz w:val="28"/>
                <w:szCs w:val="28"/>
              </w:rPr>
              <w:t>«</w:t>
            </w:r>
            <w:r w:rsidRPr="00826A71">
              <w:rPr>
                <w:rStyle w:val="FontStyle111"/>
                <w:sz w:val="28"/>
                <w:szCs w:val="28"/>
                <w:lang w:eastAsia="en-US"/>
              </w:rPr>
              <w:t>Предупреждение</w:t>
            </w:r>
            <w:r w:rsidR="006B5039">
              <w:rPr>
                <w:rStyle w:val="FontStyle111"/>
                <w:sz w:val="28"/>
                <w:szCs w:val="28"/>
              </w:rPr>
              <w:t>»</w:t>
            </w:r>
          </w:p>
        </w:tc>
      </w:tr>
      <w:tr w:rsidR="00CB2F07" w:rsidRPr="008A7E0B" w:rsidTr="006B5039">
        <w:trPr>
          <w:trHeight w:hRule="exact" w:val="678"/>
        </w:trPr>
        <w:tc>
          <w:tcPr>
            <w:tcW w:w="1276" w:type="dxa"/>
            <w:tcBorders>
              <w:top w:val="single" w:sz="6" w:space="0" w:color="auto"/>
              <w:left w:val="nil"/>
              <w:bottom w:val="single" w:sz="6" w:space="0" w:color="auto"/>
              <w:right w:val="nil"/>
            </w:tcBorders>
            <w:hideMark/>
          </w:tcPr>
          <w:p w:rsidR="00CB2F07" w:rsidRPr="00826A71" w:rsidRDefault="00CB2F07" w:rsidP="00C15AE2">
            <w:pPr>
              <w:pStyle w:val="Style49"/>
              <w:widowControl/>
              <w:spacing w:line="240" w:lineRule="auto"/>
              <w:rPr>
                <w:rStyle w:val="FontStyle111"/>
                <w:sz w:val="28"/>
                <w:szCs w:val="28"/>
                <w:lang w:eastAsia="en-US"/>
              </w:rPr>
            </w:pPr>
            <w:r w:rsidRPr="00826A71">
              <w:rPr>
                <w:rStyle w:val="FontStyle111"/>
                <w:sz w:val="28"/>
                <w:szCs w:val="28"/>
                <w:lang w:eastAsia="en-US"/>
              </w:rPr>
              <w:t>4</w:t>
            </w:r>
          </w:p>
        </w:tc>
        <w:tc>
          <w:tcPr>
            <w:tcW w:w="3685" w:type="dxa"/>
            <w:tcBorders>
              <w:top w:val="single" w:sz="6" w:space="0" w:color="auto"/>
              <w:left w:val="nil"/>
              <w:bottom w:val="single" w:sz="6" w:space="0" w:color="auto"/>
              <w:right w:val="nil"/>
            </w:tcBorders>
            <w:hideMark/>
          </w:tcPr>
          <w:p w:rsidR="00CB2F07" w:rsidRPr="00826A71" w:rsidRDefault="00CB2F07" w:rsidP="00C15AE2">
            <w:pPr>
              <w:pStyle w:val="Style49"/>
              <w:widowControl/>
              <w:spacing w:line="240" w:lineRule="auto"/>
              <w:rPr>
                <w:rStyle w:val="FontStyle111"/>
                <w:sz w:val="28"/>
                <w:szCs w:val="28"/>
                <w:lang w:eastAsia="en-US"/>
              </w:rPr>
            </w:pPr>
            <w:r w:rsidRPr="00826A71">
              <w:rPr>
                <w:rStyle w:val="FontStyle111"/>
                <w:sz w:val="28"/>
                <w:szCs w:val="28"/>
                <w:lang w:eastAsia="en-US"/>
              </w:rPr>
              <w:t xml:space="preserve">Флаг </w:t>
            </w:r>
            <w:r w:rsidR="006B5039">
              <w:rPr>
                <w:rStyle w:val="FontStyle111"/>
                <w:sz w:val="28"/>
                <w:szCs w:val="28"/>
              </w:rPr>
              <w:t>«</w:t>
            </w:r>
            <w:r w:rsidRPr="00826A71">
              <w:rPr>
                <w:rStyle w:val="FontStyle111"/>
                <w:sz w:val="28"/>
                <w:szCs w:val="28"/>
                <w:lang w:eastAsia="en-US"/>
              </w:rPr>
              <w:t>Р</w:t>
            </w:r>
            <w:r w:rsidR="006B5039">
              <w:rPr>
                <w:rStyle w:val="FontStyle111"/>
                <w:sz w:val="28"/>
                <w:szCs w:val="28"/>
              </w:rPr>
              <w:t>»</w:t>
            </w:r>
            <w:r w:rsidRPr="00826A71">
              <w:rPr>
                <w:rStyle w:val="FontStyle111"/>
                <w:sz w:val="28"/>
                <w:szCs w:val="28"/>
                <w:lang w:eastAsia="en-US"/>
              </w:rPr>
              <w:t xml:space="preserve"> показывается</w:t>
            </w:r>
          </w:p>
        </w:tc>
        <w:tc>
          <w:tcPr>
            <w:tcW w:w="1560" w:type="dxa"/>
            <w:tcBorders>
              <w:top w:val="single" w:sz="6" w:space="0" w:color="auto"/>
              <w:left w:val="nil"/>
              <w:bottom w:val="single" w:sz="6" w:space="0" w:color="auto"/>
              <w:right w:val="nil"/>
            </w:tcBorders>
            <w:hideMark/>
          </w:tcPr>
          <w:p w:rsidR="00CB2F07" w:rsidRPr="00826A71" w:rsidRDefault="00CB2F07" w:rsidP="00C15AE2">
            <w:pPr>
              <w:pStyle w:val="Style49"/>
              <w:widowControl/>
              <w:spacing w:line="240" w:lineRule="auto"/>
              <w:rPr>
                <w:rStyle w:val="FontStyle111"/>
                <w:sz w:val="28"/>
                <w:szCs w:val="28"/>
                <w:lang w:eastAsia="en-US"/>
              </w:rPr>
            </w:pPr>
            <w:r w:rsidRPr="00826A71">
              <w:rPr>
                <w:rStyle w:val="FontStyle111"/>
                <w:sz w:val="28"/>
                <w:szCs w:val="28"/>
                <w:lang w:eastAsia="en-US"/>
              </w:rPr>
              <w:t>один</w:t>
            </w:r>
          </w:p>
        </w:tc>
        <w:tc>
          <w:tcPr>
            <w:tcW w:w="2693" w:type="dxa"/>
            <w:tcBorders>
              <w:top w:val="single" w:sz="6" w:space="0" w:color="auto"/>
              <w:left w:val="nil"/>
              <w:bottom w:val="single" w:sz="6" w:space="0" w:color="auto"/>
              <w:right w:val="nil"/>
            </w:tcBorders>
            <w:hideMark/>
          </w:tcPr>
          <w:p w:rsidR="00CB2F07" w:rsidRPr="00826A71" w:rsidRDefault="00765FA1" w:rsidP="00C15AE2">
            <w:pPr>
              <w:pStyle w:val="Style49"/>
              <w:widowControl/>
              <w:spacing w:line="240" w:lineRule="auto"/>
              <w:rPr>
                <w:rStyle w:val="FontStyle111"/>
                <w:sz w:val="28"/>
                <w:szCs w:val="28"/>
                <w:lang w:eastAsia="en-US"/>
              </w:rPr>
            </w:pPr>
            <w:r w:rsidRPr="00826A71">
              <w:rPr>
                <w:rStyle w:val="FontStyle111"/>
                <w:sz w:val="28"/>
                <w:szCs w:val="28"/>
                <w:lang w:eastAsia="en-US"/>
              </w:rPr>
              <w:t xml:space="preserve">Сигнал </w:t>
            </w:r>
            <w:r w:rsidR="006B5039">
              <w:rPr>
                <w:rStyle w:val="FontStyle111"/>
                <w:sz w:val="28"/>
                <w:szCs w:val="28"/>
                <w:lang w:eastAsia="en-US"/>
              </w:rPr>
              <w:t>«</w:t>
            </w:r>
            <w:r w:rsidR="00CB2F07" w:rsidRPr="00826A71">
              <w:rPr>
                <w:rStyle w:val="FontStyle111"/>
                <w:sz w:val="28"/>
                <w:szCs w:val="28"/>
                <w:lang w:eastAsia="en-US"/>
              </w:rPr>
              <w:t>Подготовительн</w:t>
            </w:r>
            <w:r w:rsidRPr="00826A71">
              <w:rPr>
                <w:rStyle w:val="FontStyle111"/>
                <w:sz w:val="28"/>
                <w:szCs w:val="28"/>
                <w:lang w:eastAsia="en-US"/>
              </w:rPr>
              <w:t>ый</w:t>
            </w:r>
            <w:r w:rsidR="006B5039">
              <w:rPr>
                <w:rStyle w:val="FontStyle111"/>
                <w:sz w:val="28"/>
                <w:szCs w:val="28"/>
                <w:lang w:eastAsia="en-US"/>
              </w:rPr>
              <w:t>»</w:t>
            </w:r>
          </w:p>
        </w:tc>
      </w:tr>
      <w:tr w:rsidR="00CB2F07" w:rsidRPr="008A7E0B" w:rsidTr="006B5039">
        <w:trPr>
          <w:trHeight w:hRule="exact" w:val="1055"/>
        </w:trPr>
        <w:tc>
          <w:tcPr>
            <w:tcW w:w="1276" w:type="dxa"/>
            <w:tcBorders>
              <w:top w:val="single" w:sz="6" w:space="0" w:color="auto"/>
              <w:left w:val="nil"/>
              <w:bottom w:val="single" w:sz="6" w:space="0" w:color="auto"/>
              <w:right w:val="nil"/>
            </w:tcBorders>
            <w:hideMark/>
          </w:tcPr>
          <w:p w:rsidR="00CB2F07" w:rsidRPr="00826A71" w:rsidRDefault="00CB2F07" w:rsidP="00C15AE2">
            <w:pPr>
              <w:pStyle w:val="Style49"/>
              <w:widowControl/>
              <w:spacing w:line="240" w:lineRule="auto"/>
              <w:rPr>
                <w:rStyle w:val="FontStyle111"/>
                <w:sz w:val="28"/>
                <w:szCs w:val="28"/>
                <w:lang w:eastAsia="en-US"/>
              </w:rPr>
            </w:pPr>
            <w:r w:rsidRPr="00826A71">
              <w:rPr>
                <w:rStyle w:val="FontStyle111"/>
                <w:sz w:val="28"/>
                <w:szCs w:val="28"/>
                <w:lang w:eastAsia="en-US"/>
              </w:rPr>
              <w:t>2</w:t>
            </w:r>
          </w:p>
        </w:tc>
        <w:tc>
          <w:tcPr>
            <w:tcW w:w="3685" w:type="dxa"/>
            <w:tcBorders>
              <w:top w:val="single" w:sz="6" w:space="0" w:color="auto"/>
              <w:left w:val="nil"/>
              <w:bottom w:val="single" w:sz="6" w:space="0" w:color="auto"/>
              <w:right w:val="nil"/>
            </w:tcBorders>
            <w:hideMark/>
          </w:tcPr>
          <w:p w:rsidR="00444FF6" w:rsidRDefault="00CB2F07" w:rsidP="00C15AE2">
            <w:pPr>
              <w:pStyle w:val="Style49"/>
              <w:widowControl/>
              <w:spacing w:line="240" w:lineRule="auto"/>
              <w:rPr>
                <w:rStyle w:val="FontStyle111"/>
                <w:sz w:val="28"/>
                <w:szCs w:val="28"/>
                <w:lang w:eastAsia="en-US"/>
              </w:rPr>
            </w:pPr>
            <w:r w:rsidRPr="00826A71">
              <w:rPr>
                <w:rStyle w:val="FontStyle111"/>
                <w:sz w:val="28"/>
                <w:szCs w:val="28"/>
                <w:lang w:eastAsia="en-US"/>
              </w:rPr>
              <w:t xml:space="preserve">Синий или желтый флаг </w:t>
            </w:r>
          </w:p>
          <w:p w:rsidR="00CB2F07" w:rsidRPr="00826A71" w:rsidRDefault="00CB2F07" w:rsidP="00C15AE2">
            <w:pPr>
              <w:pStyle w:val="Style49"/>
              <w:widowControl/>
              <w:spacing w:line="240" w:lineRule="auto"/>
              <w:rPr>
                <w:rStyle w:val="FontStyle111"/>
                <w:sz w:val="28"/>
                <w:szCs w:val="28"/>
                <w:lang w:eastAsia="en-US"/>
              </w:rPr>
            </w:pPr>
            <w:r w:rsidRPr="00826A71">
              <w:rPr>
                <w:rStyle w:val="FontStyle111"/>
                <w:sz w:val="28"/>
                <w:szCs w:val="28"/>
                <w:lang w:eastAsia="en-US"/>
              </w:rPr>
              <w:t>или оба показываются**</w:t>
            </w:r>
          </w:p>
        </w:tc>
        <w:tc>
          <w:tcPr>
            <w:tcW w:w="1560" w:type="dxa"/>
            <w:tcBorders>
              <w:top w:val="single" w:sz="6" w:space="0" w:color="auto"/>
              <w:left w:val="nil"/>
              <w:bottom w:val="single" w:sz="6" w:space="0" w:color="auto"/>
              <w:right w:val="nil"/>
            </w:tcBorders>
            <w:hideMark/>
          </w:tcPr>
          <w:p w:rsidR="00CB2F07" w:rsidRPr="00826A71" w:rsidRDefault="00CB2F07" w:rsidP="00C15AE2">
            <w:pPr>
              <w:pStyle w:val="Style49"/>
              <w:widowControl/>
              <w:spacing w:line="240" w:lineRule="auto"/>
              <w:rPr>
                <w:rStyle w:val="FontStyle111"/>
                <w:sz w:val="28"/>
                <w:szCs w:val="28"/>
                <w:lang w:eastAsia="en-US"/>
              </w:rPr>
            </w:pPr>
            <w:r w:rsidRPr="00826A71">
              <w:rPr>
                <w:rStyle w:val="FontStyle111"/>
                <w:sz w:val="28"/>
                <w:szCs w:val="28"/>
                <w:lang w:eastAsia="en-US"/>
              </w:rPr>
              <w:t>один**</w:t>
            </w:r>
          </w:p>
        </w:tc>
        <w:tc>
          <w:tcPr>
            <w:tcW w:w="2693" w:type="dxa"/>
            <w:tcBorders>
              <w:top w:val="single" w:sz="6" w:space="0" w:color="auto"/>
              <w:left w:val="nil"/>
              <w:bottom w:val="single" w:sz="6" w:space="0" w:color="auto"/>
              <w:right w:val="nil"/>
            </w:tcBorders>
          </w:tcPr>
          <w:p w:rsidR="00CB2F07" w:rsidRPr="00826A71" w:rsidRDefault="00CB2F07" w:rsidP="00C15AE2">
            <w:pPr>
              <w:pStyle w:val="Style49"/>
              <w:widowControl/>
              <w:spacing w:line="240" w:lineRule="auto"/>
              <w:rPr>
                <w:rStyle w:val="FontStyle111"/>
                <w:sz w:val="28"/>
                <w:szCs w:val="28"/>
                <w:lang w:eastAsia="en-US"/>
              </w:rPr>
            </w:pPr>
            <w:r w:rsidRPr="00826A71">
              <w:rPr>
                <w:rStyle w:val="FontStyle111"/>
                <w:sz w:val="28"/>
                <w:szCs w:val="28"/>
                <w:lang w:eastAsia="en-US"/>
              </w:rPr>
              <w:t>Окончание времени входа в предстартовую зону</w:t>
            </w:r>
          </w:p>
          <w:p w:rsidR="00CB2F07" w:rsidRPr="00826A71" w:rsidRDefault="00CB2F07" w:rsidP="00C15AE2">
            <w:pPr>
              <w:pStyle w:val="Style49"/>
              <w:widowControl/>
              <w:spacing w:line="240" w:lineRule="auto"/>
              <w:rPr>
                <w:rStyle w:val="FontStyle111"/>
                <w:sz w:val="28"/>
                <w:szCs w:val="28"/>
                <w:lang w:eastAsia="en-US"/>
              </w:rPr>
            </w:pPr>
          </w:p>
          <w:p w:rsidR="00CB2F07" w:rsidRPr="00826A71" w:rsidRDefault="00CB2F07" w:rsidP="00C15AE2">
            <w:pPr>
              <w:pStyle w:val="Style49"/>
              <w:widowControl/>
              <w:spacing w:line="240" w:lineRule="auto"/>
              <w:rPr>
                <w:rStyle w:val="FontStyle111"/>
                <w:sz w:val="28"/>
                <w:szCs w:val="28"/>
                <w:lang w:eastAsia="en-US"/>
              </w:rPr>
            </w:pPr>
          </w:p>
          <w:p w:rsidR="00CB2F07" w:rsidRPr="00826A71" w:rsidRDefault="00CB2F07" w:rsidP="00C15AE2">
            <w:pPr>
              <w:pStyle w:val="Style49"/>
              <w:widowControl/>
              <w:spacing w:line="240" w:lineRule="auto"/>
              <w:rPr>
                <w:rStyle w:val="FontStyle111"/>
                <w:sz w:val="28"/>
                <w:szCs w:val="28"/>
                <w:lang w:eastAsia="en-US"/>
              </w:rPr>
            </w:pPr>
          </w:p>
          <w:p w:rsidR="00CB2F07" w:rsidRPr="00826A71" w:rsidRDefault="00CB2F07" w:rsidP="00C15AE2">
            <w:pPr>
              <w:pStyle w:val="Style49"/>
              <w:widowControl/>
              <w:spacing w:line="240" w:lineRule="auto"/>
              <w:rPr>
                <w:rStyle w:val="FontStyle111"/>
                <w:sz w:val="28"/>
                <w:szCs w:val="28"/>
                <w:lang w:eastAsia="en-US"/>
              </w:rPr>
            </w:pPr>
          </w:p>
        </w:tc>
      </w:tr>
      <w:tr w:rsidR="00CB2F07" w:rsidRPr="008A7E0B" w:rsidTr="006B5039">
        <w:trPr>
          <w:trHeight w:hRule="exact" w:val="1019"/>
        </w:trPr>
        <w:tc>
          <w:tcPr>
            <w:tcW w:w="1276" w:type="dxa"/>
            <w:tcBorders>
              <w:top w:val="single" w:sz="6" w:space="0" w:color="auto"/>
              <w:left w:val="nil"/>
              <w:bottom w:val="single" w:sz="6" w:space="0" w:color="auto"/>
              <w:right w:val="nil"/>
            </w:tcBorders>
            <w:hideMark/>
          </w:tcPr>
          <w:p w:rsidR="00CB2F07" w:rsidRPr="00826A71" w:rsidRDefault="00CB2F07" w:rsidP="00C15AE2">
            <w:pPr>
              <w:pStyle w:val="Style49"/>
              <w:widowControl/>
              <w:spacing w:line="240" w:lineRule="auto"/>
              <w:rPr>
                <w:rStyle w:val="FontStyle111"/>
                <w:sz w:val="28"/>
                <w:szCs w:val="28"/>
                <w:lang w:eastAsia="en-US"/>
              </w:rPr>
            </w:pPr>
            <w:r w:rsidRPr="00826A71">
              <w:rPr>
                <w:rStyle w:val="FontStyle111"/>
                <w:sz w:val="28"/>
                <w:szCs w:val="28"/>
                <w:lang w:eastAsia="en-US"/>
              </w:rPr>
              <w:t>1</w:t>
            </w:r>
          </w:p>
        </w:tc>
        <w:tc>
          <w:tcPr>
            <w:tcW w:w="3685" w:type="dxa"/>
            <w:tcBorders>
              <w:top w:val="single" w:sz="6" w:space="0" w:color="auto"/>
              <w:left w:val="nil"/>
              <w:bottom w:val="single" w:sz="6" w:space="0" w:color="auto"/>
              <w:right w:val="nil"/>
            </w:tcBorders>
          </w:tcPr>
          <w:p w:rsidR="00CB2F07" w:rsidRPr="00826A71" w:rsidRDefault="00CB2F07" w:rsidP="00C15AE2">
            <w:pPr>
              <w:pStyle w:val="Style49"/>
              <w:widowControl/>
              <w:spacing w:line="240" w:lineRule="auto"/>
              <w:ind w:right="322"/>
              <w:rPr>
                <w:rStyle w:val="FontStyle111"/>
                <w:sz w:val="28"/>
                <w:szCs w:val="28"/>
                <w:lang w:eastAsia="en-US"/>
              </w:rPr>
            </w:pPr>
            <w:r w:rsidRPr="00826A71">
              <w:rPr>
                <w:rStyle w:val="FontStyle111"/>
                <w:sz w:val="28"/>
                <w:szCs w:val="28"/>
                <w:lang w:eastAsia="en-US"/>
              </w:rPr>
              <w:t xml:space="preserve">Флаг </w:t>
            </w:r>
            <w:r w:rsidR="006B5039">
              <w:rPr>
                <w:rStyle w:val="FontStyle111"/>
                <w:sz w:val="28"/>
                <w:szCs w:val="28"/>
              </w:rPr>
              <w:t>«</w:t>
            </w:r>
            <w:r w:rsidRPr="00826A71">
              <w:rPr>
                <w:rStyle w:val="FontStyle111"/>
                <w:sz w:val="28"/>
                <w:szCs w:val="28"/>
                <w:lang w:eastAsia="en-US"/>
              </w:rPr>
              <w:t>Р</w:t>
            </w:r>
            <w:r w:rsidR="006B5039">
              <w:rPr>
                <w:rStyle w:val="FontStyle111"/>
                <w:sz w:val="28"/>
                <w:szCs w:val="28"/>
              </w:rPr>
              <w:t>»</w:t>
            </w:r>
            <w:r w:rsidRPr="00826A71">
              <w:rPr>
                <w:rStyle w:val="FontStyle111"/>
                <w:sz w:val="28"/>
                <w:szCs w:val="28"/>
                <w:lang w:eastAsia="en-US"/>
              </w:rPr>
              <w:t xml:space="preserve"> убирается</w:t>
            </w:r>
          </w:p>
        </w:tc>
        <w:tc>
          <w:tcPr>
            <w:tcW w:w="1560" w:type="dxa"/>
            <w:tcBorders>
              <w:top w:val="single" w:sz="6" w:space="0" w:color="auto"/>
              <w:left w:val="nil"/>
              <w:bottom w:val="single" w:sz="6" w:space="0" w:color="auto"/>
              <w:right w:val="nil"/>
            </w:tcBorders>
            <w:hideMark/>
          </w:tcPr>
          <w:p w:rsidR="00CB2F07" w:rsidRPr="00826A71" w:rsidRDefault="00CB2F07" w:rsidP="00C15AE2">
            <w:pPr>
              <w:pStyle w:val="Style49"/>
              <w:widowControl/>
              <w:spacing w:line="240" w:lineRule="auto"/>
              <w:rPr>
                <w:rStyle w:val="FontStyle111"/>
                <w:sz w:val="28"/>
                <w:szCs w:val="28"/>
                <w:lang w:eastAsia="en-US"/>
              </w:rPr>
            </w:pPr>
            <w:r w:rsidRPr="00826A71">
              <w:rPr>
                <w:rStyle w:val="FontStyle111"/>
                <w:sz w:val="28"/>
                <w:szCs w:val="28"/>
                <w:lang w:eastAsia="en-US"/>
              </w:rPr>
              <w:t xml:space="preserve">один </w:t>
            </w:r>
          </w:p>
          <w:p w:rsidR="00CB2F07" w:rsidRPr="00826A71" w:rsidRDefault="00CB2F07" w:rsidP="00C15AE2">
            <w:pPr>
              <w:pStyle w:val="Style49"/>
              <w:widowControl/>
              <w:spacing w:line="240" w:lineRule="auto"/>
              <w:rPr>
                <w:rStyle w:val="FontStyle111"/>
                <w:sz w:val="28"/>
                <w:szCs w:val="28"/>
                <w:lang w:eastAsia="en-US"/>
              </w:rPr>
            </w:pPr>
            <w:r w:rsidRPr="00826A71">
              <w:rPr>
                <w:rStyle w:val="FontStyle111"/>
                <w:sz w:val="28"/>
                <w:szCs w:val="28"/>
                <w:lang w:eastAsia="en-US"/>
              </w:rPr>
              <w:t>продолжи</w:t>
            </w:r>
            <w:r w:rsidR="00B05F8F" w:rsidRPr="00826A71">
              <w:rPr>
                <w:rStyle w:val="FontStyle111"/>
                <w:sz w:val="28"/>
                <w:szCs w:val="28"/>
                <w:lang w:eastAsia="en-US"/>
              </w:rPr>
              <w:t>-</w:t>
            </w:r>
            <w:r w:rsidRPr="00826A71">
              <w:rPr>
                <w:rStyle w:val="FontStyle111"/>
                <w:sz w:val="28"/>
                <w:szCs w:val="28"/>
                <w:lang w:eastAsia="en-US"/>
              </w:rPr>
              <w:t>тельны</w:t>
            </w:r>
            <w:r w:rsidR="00765FA1" w:rsidRPr="00826A71">
              <w:rPr>
                <w:rStyle w:val="FontStyle111"/>
                <w:sz w:val="28"/>
                <w:szCs w:val="28"/>
                <w:lang w:eastAsia="en-US"/>
              </w:rPr>
              <w:t>й</w:t>
            </w:r>
          </w:p>
        </w:tc>
        <w:tc>
          <w:tcPr>
            <w:tcW w:w="2693" w:type="dxa"/>
            <w:tcBorders>
              <w:top w:val="single" w:sz="6" w:space="0" w:color="auto"/>
              <w:left w:val="nil"/>
              <w:bottom w:val="single" w:sz="6" w:space="0" w:color="auto"/>
              <w:right w:val="nil"/>
            </w:tcBorders>
          </w:tcPr>
          <w:p w:rsidR="00CB2F07" w:rsidRPr="00826A71" w:rsidRDefault="00CB2F07" w:rsidP="00C15AE2">
            <w:pPr>
              <w:pStyle w:val="Style49"/>
              <w:widowControl/>
              <w:spacing w:line="240" w:lineRule="auto"/>
              <w:rPr>
                <w:rStyle w:val="FontStyle111"/>
                <w:sz w:val="28"/>
                <w:szCs w:val="28"/>
                <w:lang w:eastAsia="en-US"/>
              </w:rPr>
            </w:pPr>
          </w:p>
        </w:tc>
      </w:tr>
      <w:tr w:rsidR="00CB2F07" w:rsidRPr="008A7E0B" w:rsidTr="006B5039">
        <w:trPr>
          <w:trHeight w:hRule="exact" w:val="862"/>
        </w:trPr>
        <w:tc>
          <w:tcPr>
            <w:tcW w:w="1276" w:type="dxa"/>
            <w:tcBorders>
              <w:top w:val="single" w:sz="6" w:space="0" w:color="auto"/>
              <w:left w:val="nil"/>
              <w:bottom w:val="single" w:sz="6" w:space="0" w:color="auto"/>
              <w:right w:val="nil"/>
            </w:tcBorders>
            <w:hideMark/>
          </w:tcPr>
          <w:p w:rsidR="00CB2F07" w:rsidRPr="00826A71" w:rsidRDefault="00CB2F07" w:rsidP="00C15AE2">
            <w:pPr>
              <w:pStyle w:val="Style49"/>
              <w:widowControl/>
              <w:spacing w:line="240" w:lineRule="auto"/>
              <w:rPr>
                <w:rStyle w:val="FontStyle111"/>
                <w:sz w:val="28"/>
                <w:szCs w:val="28"/>
                <w:lang w:eastAsia="en-US"/>
              </w:rPr>
            </w:pPr>
            <w:r w:rsidRPr="00826A71">
              <w:rPr>
                <w:rStyle w:val="FontStyle111"/>
                <w:sz w:val="28"/>
                <w:szCs w:val="28"/>
                <w:lang w:eastAsia="en-US"/>
              </w:rPr>
              <w:t>0</w:t>
            </w:r>
          </w:p>
        </w:tc>
        <w:tc>
          <w:tcPr>
            <w:tcW w:w="3685" w:type="dxa"/>
            <w:tcBorders>
              <w:top w:val="single" w:sz="6" w:space="0" w:color="auto"/>
              <w:left w:val="nil"/>
              <w:bottom w:val="single" w:sz="6" w:space="0" w:color="auto"/>
              <w:right w:val="nil"/>
            </w:tcBorders>
            <w:hideMark/>
          </w:tcPr>
          <w:p w:rsidR="00CB2F07" w:rsidRPr="00826A71" w:rsidRDefault="007B2940" w:rsidP="007B2940">
            <w:pPr>
              <w:pStyle w:val="Style49"/>
              <w:widowControl/>
              <w:spacing w:line="240" w:lineRule="auto"/>
              <w:ind w:right="322"/>
              <w:rPr>
                <w:rStyle w:val="FontStyle111"/>
                <w:sz w:val="28"/>
                <w:szCs w:val="28"/>
                <w:lang w:eastAsia="en-US"/>
              </w:rPr>
            </w:pPr>
            <w:r>
              <w:rPr>
                <w:rStyle w:val="FontStyle111"/>
                <w:sz w:val="28"/>
                <w:szCs w:val="28"/>
                <w:lang w:val="en-US" w:eastAsia="en-US"/>
              </w:rPr>
              <w:t>C</w:t>
            </w:r>
            <w:r w:rsidRPr="00826A71">
              <w:rPr>
                <w:rStyle w:val="FontStyle111"/>
                <w:sz w:val="28"/>
                <w:szCs w:val="28"/>
                <w:lang w:eastAsia="en-US"/>
              </w:rPr>
              <w:t xml:space="preserve">игнал </w:t>
            </w:r>
            <w:r>
              <w:rPr>
                <w:rStyle w:val="FontStyle111"/>
                <w:sz w:val="28"/>
                <w:szCs w:val="28"/>
                <w:lang w:eastAsia="en-US"/>
              </w:rPr>
              <w:t>«Предупреждение» у</w:t>
            </w:r>
            <w:r w:rsidR="00CB2F07" w:rsidRPr="00826A71">
              <w:rPr>
                <w:rStyle w:val="FontStyle111"/>
                <w:sz w:val="28"/>
                <w:szCs w:val="28"/>
                <w:lang w:eastAsia="en-US"/>
              </w:rPr>
              <w:t xml:space="preserve">бирается </w:t>
            </w:r>
          </w:p>
        </w:tc>
        <w:tc>
          <w:tcPr>
            <w:tcW w:w="1560" w:type="dxa"/>
            <w:tcBorders>
              <w:top w:val="single" w:sz="6" w:space="0" w:color="auto"/>
              <w:left w:val="nil"/>
              <w:bottom w:val="single" w:sz="6" w:space="0" w:color="auto"/>
              <w:right w:val="nil"/>
            </w:tcBorders>
            <w:hideMark/>
          </w:tcPr>
          <w:p w:rsidR="00CB2F07" w:rsidRPr="00826A71" w:rsidRDefault="00CB2F07" w:rsidP="00C15AE2">
            <w:pPr>
              <w:pStyle w:val="Style49"/>
              <w:widowControl/>
              <w:spacing w:line="240" w:lineRule="auto"/>
              <w:rPr>
                <w:rStyle w:val="FontStyle111"/>
                <w:sz w:val="28"/>
                <w:szCs w:val="28"/>
                <w:lang w:eastAsia="en-US"/>
              </w:rPr>
            </w:pPr>
            <w:r w:rsidRPr="00826A71">
              <w:rPr>
                <w:rStyle w:val="FontStyle111"/>
                <w:sz w:val="28"/>
                <w:szCs w:val="28"/>
                <w:lang w:eastAsia="en-US"/>
              </w:rPr>
              <w:t>один</w:t>
            </w:r>
          </w:p>
        </w:tc>
        <w:tc>
          <w:tcPr>
            <w:tcW w:w="2693" w:type="dxa"/>
            <w:tcBorders>
              <w:top w:val="single" w:sz="6" w:space="0" w:color="auto"/>
              <w:left w:val="nil"/>
              <w:bottom w:val="single" w:sz="6" w:space="0" w:color="auto"/>
              <w:right w:val="nil"/>
            </w:tcBorders>
            <w:hideMark/>
          </w:tcPr>
          <w:p w:rsidR="00CB2F07" w:rsidRPr="00826A71" w:rsidRDefault="00765FA1" w:rsidP="00C15AE2">
            <w:pPr>
              <w:pStyle w:val="Style49"/>
              <w:widowControl/>
              <w:spacing w:line="240" w:lineRule="auto"/>
              <w:rPr>
                <w:rStyle w:val="FontStyle111"/>
                <w:sz w:val="28"/>
                <w:szCs w:val="28"/>
                <w:lang w:eastAsia="en-US"/>
              </w:rPr>
            </w:pPr>
            <w:r w:rsidRPr="00826A71">
              <w:rPr>
                <w:rStyle w:val="FontStyle111"/>
                <w:sz w:val="28"/>
                <w:szCs w:val="28"/>
                <w:lang w:eastAsia="en-US"/>
              </w:rPr>
              <w:t>С</w:t>
            </w:r>
            <w:r w:rsidR="00CB2F07" w:rsidRPr="00826A71">
              <w:rPr>
                <w:rStyle w:val="FontStyle111"/>
                <w:sz w:val="28"/>
                <w:szCs w:val="28"/>
                <w:lang w:eastAsia="en-US"/>
              </w:rPr>
              <w:t>игнал</w:t>
            </w:r>
            <w:r w:rsidRPr="00826A71">
              <w:rPr>
                <w:rStyle w:val="FontStyle111"/>
                <w:sz w:val="28"/>
                <w:szCs w:val="28"/>
                <w:lang w:eastAsia="en-US"/>
              </w:rPr>
              <w:t xml:space="preserve"> </w:t>
            </w:r>
            <w:r w:rsidR="006B5039">
              <w:rPr>
                <w:rStyle w:val="FontStyle111"/>
                <w:sz w:val="28"/>
                <w:szCs w:val="28"/>
              </w:rPr>
              <w:t>«</w:t>
            </w:r>
            <w:r w:rsidRPr="00826A71">
              <w:rPr>
                <w:rStyle w:val="FontStyle111"/>
                <w:sz w:val="28"/>
                <w:szCs w:val="28"/>
                <w:lang w:eastAsia="en-US"/>
              </w:rPr>
              <w:t>Старт</w:t>
            </w:r>
            <w:r w:rsidR="006B5039">
              <w:rPr>
                <w:rStyle w:val="FontStyle111"/>
                <w:sz w:val="28"/>
                <w:szCs w:val="28"/>
              </w:rPr>
              <w:t>»</w:t>
            </w:r>
          </w:p>
        </w:tc>
      </w:tr>
    </w:tbl>
    <w:p w:rsidR="00CB2F07" w:rsidRPr="00826A71" w:rsidRDefault="00CB2F07" w:rsidP="00C15AE2">
      <w:pPr>
        <w:pStyle w:val="Style75"/>
        <w:widowControl/>
        <w:spacing w:before="120"/>
        <w:ind w:left="709"/>
        <w:jc w:val="both"/>
        <w:rPr>
          <w:rStyle w:val="FontStyle100"/>
          <w:i w:val="0"/>
          <w:sz w:val="24"/>
          <w:szCs w:val="24"/>
        </w:rPr>
      </w:pPr>
      <w:r w:rsidRPr="00826A71">
        <w:rPr>
          <w:rStyle w:val="FontStyle100"/>
          <w:i w:val="0"/>
          <w:sz w:val="28"/>
          <w:szCs w:val="28"/>
        </w:rPr>
        <w:t xml:space="preserve">⃰ </w:t>
      </w:r>
      <w:r w:rsidRPr="00826A71">
        <w:rPr>
          <w:rStyle w:val="FontStyle100"/>
          <w:i w:val="0"/>
          <w:sz w:val="24"/>
          <w:szCs w:val="24"/>
        </w:rPr>
        <w:t>Во флайт</w:t>
      </w:r>
      <w:r w:rsidR="00B05F8F" w:rsidRPr="00826A71">
        <w:rPr>
          <w:rStyle w:val="FontStyle100"/>
          <w:i w:val="0"/>
          <w:sz w:val="24"/>
          <w:szCs w:val="24"/>
        </w:rPr>
        <w:t>е цифровой в</w:t>
      </w:r>
      <w:r w:rsidR="006B5039">
        <w:rPr>
          <w:rStyle w:val="FontStyle100"/>
          <w:i w:val="0"/>
          <w:sz w:val="24"/>
          <w:szCs w:val="24"/>
        </w:rPr>
        <w:t>ымпел «1»</w:t>
      </w:r>
      <w:r w:rsidR="00B05F8F" w:rsidRPr="00826A71">
        <w:rPr>
          <w:rStyle w:val="FontStyle100"/>
          <w:i w:val="0"/>
          <w:sz w:val="24"/>
          <w:szCs w:val="24"/>
        </w:rPr>
        <w:t xml:space="preserve"> означает </w:t>
      </w:r>
      <w:r w:rsidR="006B5039">
        <w:rPr>
          <w:rStyle w:val="FontStyle100"/>
          <w:i w:val="0"/>
          <w:sz w:val="24"/>
          <w:szCs w:val="24"/>
        </w:rPr>
        <w:t>Матч 1, вымпел «2»</w:t>
      </w:r>
      <w:r w:rsidRPr="00826A71">
        <w:rPr>
          <w:rStyle w:val="FontStyle100"/>
          <w:i w:val="0"/>
          <w:sz w:val="24"/>
          <w:szCs w:val="24"/>
        </w:rPr>
        <w:t xml:space="preserve"> </w:t>
      </w:r>
      <w:r w:rsidR="00B05F8F" w:rsidRPr="00826A71">
        <w:rPr>
          <w:rStyle w:val="FontStyle100"/>
          <w:i w:val="0"/>
          <w:sz w:val="24"/>
          <w:szCs w:val="24"/>
        </w:rPr>
        <w:t>–</w:t>
      </w:r>
      <w:r w:rsidRPr="00826A71">
        <w:rPr>
          <w:rStyle w:val="FontStyle100"/>
          <w:i w:val="0"/>
          <w:sz w:val="24"/>
          <w:szCs w:val="24"/>
        </w:rPr>
        <w:t xml:space="preserve"> Матч</w:t>
      </w:r>
      <w:r w:rsidR="00B05F8F" w:rsidRPr="00826A71">
        <w:rPr>
          <w:rStyle w:val="FontStyle100"/>
          <w:i w:val="0"/>
          <w:sz w:val="24"/>
          <w:szCs w:val="24"/>
        </w:rPr>
        <w:t xml:space="preserve"> </w:t>
      </w:r>
      <w:r w:rsidRPr="00826A71">
        <w:rPr>
          <w:rStyle w:val="FontStyle100"/>
          <w:i w:val="0"/>
          <w:sz w:val="24"/>
          <w:szCs w:val="24"/>
        </w:rPr>
        <w:t>2 и т.д., если в гоночной инструкции нет других указаний;</w:t>
      </w:r>
    </w:p>
    <w:p w:rsidR="00CB2F07" w:rsidRPr="00826A71" w:rsidRDefault="00CB2F07" w:rsidP="00C15AE2">
      <w:pPr>
        <w:pStyle w:val="Style75"/>
        <w:widowControl/>
        <w:spacing w:before="120"/>
        <w:ind w:left="709"/>
        <w:jc w:val="both"/>
        <w:rPr>
          <w:rStyle w:val="FontStyle100"/>
          <w:i w:val="0"/>
          <w:sz w:val="24"/>
          <w:szCs w:val="24"/>
        </w:rPr>
      </w:pPr>
      <w:r w:rsidRPr="00826A71">
        <w:rPr>
          <w:rStyle w:val="FontStyle100"/>
          <w:i w:val="0"/>
          <w:sz w:val="24"/>
          <w:szCs w:val="24"/>
        </w:rPr>
        <w:t>** Эти сигналы производятся только тогда, когда одна или обе яхты не выполнили требование правила С4.2. Флаг (флаги) должен оставаться показанным пока ампайры не произведут сигнал о нак</w:t>
      </w:r>
      <w:r w:rsidR="008531EE">
        <w:rPr>
          <w:rStyle w:val="FontStyle100"/>
          <w:i w:val="0"/>
          <w:sz w:val="24"/>
          <w:szCs w:val="24"/>
        </w:rPr>
        <w:t>азании или в течение одной</w:t>
      </w:r>
      <w:r w:rsidR="00B05F8F" w:rsidRPr="00826A71">
        <w:rPr>
          <w:rStyle w:val="FontStyle100"/>
          <w:i w:val="0"/>
          <w:sz w:val="24"/>
          <w:szCs w:val="24"/>
        </w:rPr>
        <w:t xml:space="preserve"> минуты, </w:t>
      </w:r>
      <w:r w:rsidRPr="00826A71">
        <w:rPr>
          <w:rStyle w:val="FontStyle100"/>
          <w:i w:val="0"/>
          <w:sz w:val="24"/>
          <w:szCs w:val="24"/>
        </w:rPr>
        <w:t>в зависимости от того, что наступит раньше.</w:t>
      </w:r>
    </w:p>
    <w:p w:rsidR="00CB2F07" w:rsidRPr="00826A71" w:rsidRDefault="00CB2F07" w:rsidP="00C15AE2">
      <w:pPr>
        <w:pStyle w:val="Style55"/>
        <w:widowControl/>
        <w:spacing w:before="120"/>
        <w:rPr>
          <w:rStyle w:val="FontStyle112"/>
          <w:sz w:val="28"/>
          <w:szCs w:val="28"/>
        </w:rPr>
      </w:pPr>
      <w:r w:rsidRPr="00826A71">
        <w:rPr>
          <w:rStyle w:val="FontStyle111"/>
          <w:b/>
          <w:sz w:val="28"/>
          <w:szCs w:val="28"/>
        </w:rPr>
        <w:t>С3.2</w:t>
      </w:r>
      <w:r w:rsidR="00B05F8F" w:rsidRPr="00826A71">
        <w:rPr>
          <w:rStyle w:val="FontStyle111"/>
          <w:sz w:val="28"/>
          <w:szCs w:val="28"/>
        </w:rPr>
        <w:tab/>
      </w:r>
      <w:r w:rsidRPr="00826A71">
        <w:rPr>
          <w:rStyle w:val="FontStyle112"/>
          <w:sz w:val="28"/>
          <w:szCs w:val="28"/>
        </w:rPr>
        <w:t>Изменения соответствующих правил</w:t>
      </w:r>
    </w:p>
    <w:p w:rsidR="00CB2F07" w:rsidRPr="00826A71" w:rsidRDefault="00B05F8F" w:rsidP="001D7C74">
      <w:pPr>
        <w:pStyle w:val="Style11"/>
        <w:widowControl/>
        <w:tabs>
          <w:tab w:val="left" w:pos="1276"/>
        </w:tabs>
        <w:spacing w:before="120" w:line="240" w:lineRule="auto"/>
        <w:ind w:left="709"/>
        <w:jc w:val="both"/>
        <w:rPr>
          <w:rStyle w:val="FontStyle111"/>
          <w:sz w:val="28"/>
          <w:szCs w:val="28"/>
          <w:lang w:eastAsia="en-US"/>
        </w:rPr>
      </w:pPr>
      <w:r w:rsidRPr="00826A71">
        <w:rPr>
          <w:rStyle w:val="FontStyle111"/>
          <w:sz w:val="28"/>
          <w:szCs w:val="28"/>
          <w:lang w:eastAsia="en-US"/>
        </w:rPr>
        <w:t>(a)</w:t>
      </w:r>
      <w:r w:rsidRPr="00826A71">
        <w:rPr>
          <w:rStyle w:val="FontStyle111"/>
          <w:sz w:val="28"/>
          <w:szCs w:val="28"/>
          <w:lang w:eastAsia="en-US"/>
        </w:rPr>
        <w:tab/>
      </w:r>
      <w:r w:rsidR="007332DE">
        <w:rPr>
          <w:rStyle w:val="FontStyle111"/>
          <w:sz w:val="28"/>
          <w:szCs w:val="28"/>
          <w:lang w:eastAsia="en-US"/>
        </w:rPr>
        <w:t>Правило</w:t>
      </w:r>
      <w:r w:rsidR="00CB2F07" w:rsidRPr="00826A71">
        <w:rPr>
          <w:rStyle w:val="FontStyle111"/>
          <w:sz w:val="28"/>
          <w:szCs w:val="28"/>
          <w:lang w:eastAsia="en-US"/>
        </w:rPr>
        <w:t xml:space="preserve"> 29.1 заменить на:</w:t>
      </w:r>
    </w:p>
    <w:p w:rsidR="00CB2F07" w:rsidRPr="008A7E0B" w:rsidRDefault="00B05F8F" w:rsidP="001D7C74">
      <w:pPr>
        <w:pStyle w:val="Style62"/>
        <w:widowControl/>
        <w:spacing w:before="120" w:line="240" w:lineRule="auto"/>
        <w:ind w:left="1843" w:hanging="567"/>
        <w:rPr>
          <w:rStyle w:val="FontStyle111"/>
          <w:color w:val="000000"/>
          <w:sz w:val="28"/>
          <w:szCs w:val="28"/>
        </w:rPr>
      </w:pPr>
      <w:r w:rsidRPr="00826A71">
        <w:rPr>
          <w:rStyle w:val="FontStyle111"/>
          <w:sz w:val="28"/>
          <w:szCs w:val="28"/>
        </w:rPr>
        <w:t>(1)</w:t>
      </w:r>
      <w:r w:rsidRPr="00826A71">
        <w:rPr>
          <w:rStyle w:val="FontStyle111"/>
          <w:sz w:val="28"/>
          <w:szCs w:val="28"/>
        </w:rPr>
        <w:tab/>
      </w:r>
      <w:r w:rsidR="00CB2F07" w:rsidRPr="008A7E0B">
        <w:rPr>
          <w:rStyle w:val="FontStyle111"/>
          <w:color w:val="000000"/>
          <w:sz w:val="28"/>
          <w:szCs w:val="28"/>
        </w:rPr>
        <w:t>Когда какая-нибудь часть корпуса яхты, её экипажа или оборудования находится на стороне дистанции от стартовой линии или одного из её продолжений в момент её сигнала</w:t>
      </w:r>
      <w:r w:rsidR="00751D62" w:rsidRPr="008A7E0B">
        <w:rPr>
          <w:rStyle w:val="FontStyle111"/>
          <w:color w:val="000000"/>
          <w:sz w:val="28"/>
          <w:szCs w:val="28"/>
        </w:rPr>
        <w:t xml:space="preserve"> </w:t>
      </w:r>
      <w:r w:rsidR="006B5039" w:rsidRPr="008A7E0B">
        <w:rPr>
          <w:rStyle w:val="FontStyle111"/>
          <w:color w:val="000000"/>
          <w:sz w:val="28"/>
          <w:szCs w:val="28"/>
        </w:rPr>
        <w:t>«</w:t>
      </w:r>
      <w:r w:rsidR="00751D62" w:rsidRPr="008A7E0B">
        <w:rPr>
          <w:rStyle w:val="FontStyle111"/>
          <w:color w:val="000000"/>
          <w:sz w:val="28"/>
          <w:szCs w:val="28"/>
        </w:rPr>
        <w:t>Старт</w:t>
      </w:r>
      <w:r w:rsidR="006B5039" w:rsidRPr="008A7E0B">
        <w:rPr>
          <w:rStyle w:val="FontStyle111"/>
          <w:color w:val="000000"/>
          <w:sz w:val="28"/>
          <w:szCs w:val="28"/>
        </w:rPr>
        <w:t>»</w:t>
      </w:r>
      <w:r w:rsidR="00CB2F07" w:rsidRPr="008A7E0B">
        <w:rPr>
          <w:rStyle w:val="FontStyle111"/>
          <w:color w:val="000000"/>
          <w:sz w:val="28"/>
          <w:szCs w:val="28"/>
        </w:rPr>
        <w:t xml:space="preserve">, то гоночный комитет должен сразу показать синий или жёлтый </w:t>
      </w:r>
      <w:r w:rsidRPr="008A7E0B">
        <w:rPr>
          <w:rStyle w:val="FontStyle111"/>
          <w:color w:val="000000"/>
          <w:sz w:val="28"/>
          <w:szCs w:val="28"/>
        </w:rPr>
        <w:t xml:space="preserve">флаг, обозначающий эту яхту, с </w:t>
      </w:r>
      <w:r w:rsidR="00CB2F07" w:rsidRPr="008A7E0B">
        <w:rPr>
          <w:rStyle w:val="FontStyle111"/>
          <w:color w:val="000000"/>
          <w:sz w:val="28"/>
          <w:szCs w:val="28"/>
        </w:rPr>
        <w:t>одним звуковым сигн</w:t>
      </w:r>
      <w:r w:rsidRPr="008A7E0B">
        <w:rPr>
          <w:rStyle w:val="FontStyle111"/>
          <w:color w:val="000000"/>
          <w:sz w:val="28"/>
          <w:szCs w:val="28"/>
        </w:rPr>
        <w:t xml:space="preserve">алом. Флаг должен быть показан </w:t>
      </w:r>
      <w:r w:rsidR="00CB2F07" w:rsidRPr="008A7E0B">
        <w:rPr>
          <w:rStyle w:val="FontStyle111"/>
          <w:color w:val="000000"/>
          <w:sz w:val="28"/>
          <w:szCs w:val="28"/>
        </w:rPr>
        <w:t xml:space="preserve">до тех пор, пока эта яхта не окажется полностью на предстартовой стороне стартовой линии или одного из её продолжений или до окончания двух минут после </w:t>
      </w:r>
      <w:r w:rsidR="00751D62" w:rsidRPr="008A7E0B">
        <w:rPr>
          <w:rStyle w:val="FontStyle111"/>
          <w:color w:val="000000"/>
          <w:sz w:val="28"/>
          <w:szCs w:val="28"/>
        </w:rPr>
        <w:t xml:space="preserve">своего </w:t>
      </w:r>
      <w:r w:rsidR="00CB2F07" w:rsidRPr="008A7E0B">
        <w:rPr>
          <w:rStyle w:val="FontStyle111"/>
          <w:color w:val="000000"/>
          <w:sz w:val="28"/>
          <w:szCs w:val="28"/>
        </w:rPr>
        <w:t>сигнала</w:t>
      </w:r>
      <w:r w:rsidR="00751D62" w:rsidRPr="008A7E0B">
        <w:rPr>
          <w:rStyle w:val="FontStyle111"/>
          <w:color w:val="000000"/>
          <w:sz w:val="28"/>
          <w:szCs w:val="28"/>
        </w:rPr>
        <w:t xml:space="preserve"> </w:t>
      </w:r>
      <w:r w:rsidR="00B064D3" w:rsidRPr="008A7E0B">
        <w:rPr>
          <w:rStyle w:val="FontStyle111"/>
          <w:color w:val="000000"/>
          <w:sz w:val="28"/>
          <w:szCs w:val="28"/>
        </w:rPr>
        <w:t>«</w:t>
      </w:r>
      <w:r w:rsidR="00751D62" w:rsidRPr="008A7E0B">
        <w:rPr>
          <w:rStyle w:val="FontStyle111"/>
          <w:color w:val="000000"/>
          <w:sz w:val="28"/>
          <w:szCs w:val="28"/>
        </w:rPr>
        <w:t>Старт</w:t>
      </w:r>
      <w:r w:rsidR="00B064D3" w:rsidRPr="008A7E0B">
        <w:rPr>
          <w:rStyle w:val="FontStyle111"/>
          <w:color w:val="000000"/>
          <w:sz w:val="28"/>
          <w:szCs w:val="28"/>
        </w:rPr>
        <w:t>»</w:t>
      </w:r>
      <w:r w:rsidR="00CB2F07" w:rsidRPr="008A7E0B">
        <w:rPr>
          <w:rStyle w:val="FontStyle111"/>
          <w:color w:val="000000"/>
          <w:sz w:val="28"/>
          <w:szCs w:val="28"/>
        </w:rPr>
        <w:t>, в зависимости от того</w:t>
      </w:r>
      <w:r w:rsidR="00751D62" w:rsidRPr="008A7E0B">
        <w:rPr>
          <w:rStyle w:val="FontStyle111"/>
          <w:color w:val="000000"/>
          <w:sz w:val="28"/>
          <w:szCs w:val="28"/>
        </w:rPr>
        <w:t>,</w:t>
      </w:r>
      <w:r w:rsidR="00CB2F07" w:rsidRPr="008A7E0B">
        <w:rPr>
          <w:rStyle w:val="FontStyle111"/>
          <w:color w:val="000000"/>
          <w:sz w:val="28"/>
          <w:szCs w:val="28"/>
        </w:rPr>
        <w:t xml:space="preserve"> что наступит раньше.</w:t>
      </w:r>
    </w:p>
    <w:p w:rsidR="00CB2F07" w:rsidRPr="00826A71" w:rsidRDefault="00B05F8F" w:rsidP="001D7C74">
      <w:pPr>
        <w:pStyle w:val="Style62"/>
        <w:widowControl/>
        <w:spacing w:before="120" w:line="240" w:lineRule="auto"/>
        <w:ind w:left="1843" w:hanging="567"/>
        <w:rPr>
          <w:rStyle w:val="FontStyle111"/>
          <w:sz w:val="28"/>
          <w:szCs w:val="28"/>
        </w:rPr>
      </w:pPr>
      <w:r w:rsidRPr="00826A71">
        <w:rPr>
          <w:rStyle w:val="FontStyle111"/>
          <w:sz w:val="28"/>
          <w:szCs w:val="28"/>
        </w:rPr>
        <w:t>(2)</w:t>
      </w:r>
      <w:r w:rsidRPr="00826A71">
        <w:rPr>
          <w:rStyle w:val="FontStyle111"/>
          <w:sz w:val="28"/>
          <w:szCs w:val="28"/>
        </w:rPr>
        <w:tab/>
      </w:r>
      <w:r w:rsidR="00CB2F07" w:rsidRPr="00826A71">
        <w:rPr>
          <w:rStyle w:val="FontStyle111"/>
          <w:sz w:val="28"/>
          <w:szCs w:val="28"/>
        </w:rPr>
        <w:t xml:space="preserve">Когда после своего сигнала </w:t>
      </w:r>
      <w:r w:rsidR="006B5039">
        <w:rPr>
          <w:rStyle w:val="FontStyle111"/>
          <w:sz w:val="28"/>
          <w:szCs w:val="28"/>
        </w:rPr>
        <w:t>«</w:t>
      </w:r>
      <w:r w:rsidR="00751D62" w:rsidRPr="00826A71">
        <w:rPr>
          <w:rStyle w:val="FontStyle111"/>
          <w:sz w:val="28"/>
          <w:szCs w:val="28"/>
        </w:rPr>
        <w:t>Старт</w:t>
      </w:r>
      <w:r w:rsidR="006B5039">
        <w:rPr>
          <w:rStyle w:val="FontStyle111"/>
          <w:sz w:val="28"/>
          <w:szCs w:val="28"/>
        </w:rPr>
        <w:t>»</w:t>
      </w:r>
      <w:r w:rsidR="00751D62" w:rsidRPr="00826A71">
        <w:rPr>
          <w:rStyle w:val="FontStyle111"/>
          <w:sz w:val="28"/>
          <w:szCs w:val="28"/>
        </w:rPr>
        <w:t xml:space="preserve"> </w:t>
      </w:r>
      <w:r w:rsidRPr="00826A71">
        <w:rPr>
          <w:rStyle w:val="FontStyle111"/>
          <w:sz w:val="28"/>
          <w:szCs w:val="28"/>
        </w:rPr>
        <w:t xml:space="preserve">яхта </w:t>
      </w:r>
      <w:r w:rsidR="00CB2F07" w:rsidRPr="00826A71">
        <w:rPr>
          <w:rStyle w:val="FontStyle111"/>
          <w:sz w:val="28"/>
          <w:szCs w:val="28"/>
        </w:rPr>
        <w:t>идёт от предстартовой стороны стартовой линии на сторону дистанции через одно из её продолжений, не</w:t>
      </w:r>
      <w:r w:rsidR="00751D62" w:rsidRPr="00826A71">
        <w:rPr>
          <w:rStyle w:val="FontStyle111"/>
          <w:sz w:val="28"/>
          <w:szCs w:val="28"/>
        </w:rPr>
        <w:t xml:space="preserve"> </w:t>
      </w:r>
      <w:r w:rsidR="002F5025">
        <w:rPr>
          <w:rStyle w:val="FontStyle111"/>
          <w:i/>
          <w:sz w:val="28"/>
          <w:szCs w:val="28"/>
        </w:rPr>
        <w:t>стартовав</w:t>
      </w:r>
      <w:r w:rsidR="00CB2F07" w:rsidRPr="00826A71">
        <w:rPr>
          <w:rStyle w:val="FontStyle111"/>
          <w:sz w:val="28"/>
          <w:szCs w:val="28"/>
        </w:rPr>
        <w:t xml:space="preserve"> правильно, то гоночный комитет должен сразу показать синий или жёлтый флаг, обозначающий эту яхту. Флаг должен быть показан до тех пор, пока эта яхта не окажется полностью на предстартовой стороне стартовой линии или одного из её продолжений или до оконч</w:t>
      </w:r>
      <w:r w:rsidRPr="00826A71">
        <w:rPr>
          <w:rStyle w:val="FontStyle111"/>
          <w:sz w:val="28"/>
          <w:szCs w:val="28"/>
        </w:rPr>
        <w:t xml:space="preserve">ания двух </w:t>
      </w:r>
      <w:r w:rsidR="00CB2F07" w:rsidRPr="00826A71">
        <w:rPr>
          <w:rStyle w:val="FontStyle111"/>
          <w:sz w:val="28"/>
          <w:szCs w:val="28"/>
        </w:rPr>
        <w:t xml:space="preserve">минут после её </w:t>
      </w:r>
      <w:r w:rsidR="00751D62" w:rsidRPr="00826A71">
        <w:rPr>
          <w:rStyle w:val="FontStyle111"/>
          <w:sz w:val="28"/>
          <w:szCs w:val="28"/>
        </w:rPr>
        <w:t>с</w:t>
      </w:r>
      <w:r w:rsidR="00CB2F07" w:rsidRPr="00826A71">
        <w:rPr>
          <w:rStyle w:val="FontStyle111"/>
          <w:sz w:val="28"/>
          <w:szCs w:val="28"/>
        </w:rPr>
        <w:t>игнала</w:t>
      </w:r>
      <w:r w:rsidR="00751D62" w:rsidRPr="00826A71">
        <w:rPr>
          <w:rStyle w:val="FontStyle111"/>
          <w:sz w:val="28"/>
          <w:szCs w:val="28"/>
        </w:rPr>
        <w:t xml:space="preserve"> </w:t>
      </w:r>
      <w:r w:rsidR="006B5039">
        <w:rPr>
          <w:rStyle w:val="FontStyle111"/>
          <w:sz w:val="28"/>
          <w:szCs w:val="28"/>
        </w:rPr>
        <w:t>«</w:t>
      </w:r>
      <w:r w:rsidR="00751D62" w:rsidRPr="00826A71">
        <w:rPr>
          <w:rStyle w:val="FontStyle111"/>
          <w:sz w:val="28"/>
          <w:szCs w:val="28"/>
        </w:rPr>
        <w:t>Старт</w:t>
      </w:r>
      <w:r w:rsidR="006B5039">
        <w:rPr>
          <w:rStyle w:val="FontStyle111"/>
          <w:sz w:val="28"/>
          <w:szCs w:val="28"/>
        </w:rPr>
        <w:t>»</w:t>
      </w:r>
      <w:r w:rsidR="00CB2F07" w:rsidRPr="00826A71">
        <w:rPr>
          <w:rStyle w:val="FontStyle111"/>
          <w:sz w:val="28"/>
          <w:szCs w:val="28"/>
        </w:rPr>
        <w:t>, в зависимости от того что наступит раньше.</w:t>
      </w:r>
    </w:p>
    <w:p w:rsidR="00CB2F07" w:rsidRPr="00826A71" w:rsidRDefault="00B05F8F" w:rsidP="001D7C74">
      <w:pPr>
        <w:pStyle w:val="Style62"/>
        <w:widowControl/>
        <w:spacing w:before="120" w:line="240" w:lineRule="auto"/>
        <w:ind w:left="1276" w:hanging="567"/>
        <w:rPr>
          <w:rStyle w:val="FontStyle111"/>
          <w:sz w:val="28"/>
          <w:szCs w:val="28"/>
          <w:lang w:eastAsia="en-US"/>
        </w:rPr>
      </w:pPr>
      <w:r w:rsidRPr="00826A71">
        <w:rPr>
          <w:rStyle w:val="FontStyle111"/>
          <w:sz w:val="28"/>
          <w:szCs w:val="28"/>
        </w:rPr>
        <w:t>(b)</w:t>
      </w:r>
      <w:r w:rsidRPr="00826A71">
        <w:rPr>
          <w:rStyle w:val="FontStyle111"/>
          <w:sz w:val="28"/>
          <w:szCs w:val="28"/>
        </w:rPr>
        <w:tab/>
      </w:r>
      <w:r w:rsidR="00CB2F07" w:rsidRPr="00826A71">
        <w:rPr>
          <w:rStyle w:val="FontStyle111"/>
          <w:sz w:val="28"/>
          <w:szCs w:val="28"/>
        </w:rPr>
        <w:t>Последн</w:t>
      </w:r>
      <w:r w:rsidR="006B5039">
        <w:rPr>
          <w:rStyle w:val="FontStyle111"/>
          <w:sz w:val="28"/>
          <w:szCs w:val="28"/>
        </w:rPr>
        <w:t>ее предложение в сигнале гонки «АР»</w:t>
      </w:r>
      <w:r w:rsidR="00CB2F07" w:rsidRPr="00826A71">
        <w:rPr>
          <w:rStyle w:val="FontStyle111"/>
          <w:sz w:val="28"/>
          <w:szCs w:val="28"/>
        </w:rPr>
        <w:t xml:space="preserve"> заменено на: </w:t>
      </w:r>
      <w:r w:rsidR="006B5039">
        <w:rPr>
          <w:rStyle w:val="FontStyle111"/>
          <w:sz w:val="28"/>
          <w:szCs w:val="28"/>
        </w:rPr>
        <w:t>«Сигнал «</w:t>
      </w:r>
      <w:r w:rsidR="00CB2F07" w:rsidRPr="00826A71">
        <w:rPr>
          <w:rStyle w:val="FontStyle111"/>
          <w:sz w:val="28"/>
          <w:szCs w:val="28"/>
        </w:rPr>
        <w:t>Вним</w:t>
      </w:r>
      <w:r w:rsidR="006B5039">
        <w:rPr>
          <w:rStyle w:val="FontStyle111"/>
          <w:sz w:val="28"/>
          <w:szCs w:val="28"/>
        </w:rPr>
        <w:t>ание»</w:t>
      </w:r>
      <w:r w:rsidR="00CB2F07" w:rsidRPr="00826A71">
        <w:rPr>
          <w:rStyle w:val="FontStyle111"/>
          <w:sz w:val="28"/>
          <w:szCs w:val="28"/>
        </w:rPr>
        <w:t xml:space="preserve"> будет произведён через 1 минуту после того, как флаг убран, если только к этому моменту гонка не будет вновь </w:t>
      </w:r>
      <w:r w:rsidR="00CB2F07" w:rsidRPr="00826A71">
        <w:rPr>
          <w:rStyle w:val="FontStyle102"/>
          <w:sz w:val="28"/>
          <w:szCs w:val="28"/>
        </w:rPr>
        <w:t xml:space="preserve">отложена </w:t>
      </w:r>
      <w:r w:rsidR="00CB2F07" w:rsidRPr="00826A71">
        <w:rPr>
          <w:rStyle w:val="FontStyle111"/>
          <w:sz w:val="28"/>
          <w:szCs w:val="28"/>
        </w:rPr>
        <w:t xml:space="preserve">или </w:t>
      </w:r>
      <w:r w:rsidR="00CB2F07" w:rsidRPr="00826A71">
        <w:rPr>
          <w:rStyle w:val="FontStyle111"/>
          <w:i/>
          <w:sz w:val="28"/>
          <w:szCs w:val="28"/>
        </w:rPr>
        <w:t>прекращена</w:t>
      </w:r>
      <w:r w:rsidR="006B5039">
        <w:rPr>
          <w:rStyle w:val="FontStyle102"/>
          <w:sz w:val="28"/>
          <w:szCs w:val="28"/>
        </w:rPr>
        <w:t>».</w:t>
      </w:r>
    </w:p>
    <w:p w:rsidR="00CB2F07" w:rsidRDefault="00B05F8F" w:rsidP="001D7C74">
      <w:pPr>
        <w:pStyle w:val="Style41"/>
        <w:widowControl/>
        <w:tabs>
          <w:tab w:val="left" w:pos="864"/>
        </w:tabs>
        <w:spacing w:before="120" w:line="240" w:lineRule="auto"/>
        <w:ind w:left="1276" w:right="10" w:hanging="567"/>
        <w:rPr>
          <w:rStyle w:val="FontStyle102"/>
          <w:sz w:val="28"/>
          <w:szCs w:val="28"/>
        </w:rPr>
      </w:pPr>
      <w:r w:rsidRPr="00826A71">
        <w:rPr>
          <w:rStyle w:val="FontStyle111"/>
          <w:sz w:val="28"/>
          <w:szCs w:val="28"/>
        </w:rPr>
        <w:t>(с)</w:t>
      </w:r>
      <w:r w:rsidRPr="00826A71">
        <w:rPr>
          <w:rStyle w:val="FontStyle111"/>
          <w:sz w:val="28"/>
          <w:szCs w:val="28"/>
        </w:rPr>
        <w:tab/>
      </w:r>
      <w:r w:rsidR="00CB2F07" w:rsidRPr="00826A71">
        <w:rPr>
          <w:rStyle w:val="FontStyle111"/>
          <w:sz w:val="28"/>
          <w:szCs w:val="28"/>
        </w:rPr>
        <w:t>Последн</w:t>
      </w:r>
      <w:r w:rsidR="006B5039">
        <w:rPr>
          <w:rStyle w:val="FontStyle111"/>
          <w:sz w:val="28"/>
          <w:szCs w:val="28"/>
        </w:rPr>
        <w:t>ее предложение в сигнале гонки «N»</w:t>
      </w:r>
      <w:r w:rsidR="00CB2F07" w:rsidRPr="00826A71">
        <w:rPr>
          <w:rStyle w:val="FontStyle111"/>
          <w:sz w:val="28"/>
          <w:szCs w:val="28"/>
        </w:rPr>
        <w:t xml:space="preserve"> заменено на: </w:t>
      </w:r>
      <w:r w:rsidR="006B5039">
        <w:rPr>
          <w:rStyle w:val="FontStyle111"/>
          <w:sz w:val="28"/>
          <w:szCs w:val="28"/>
        </w:rPr>
        <w:t>«Сигнал «Внимание»</w:t>
      </w:r>
      <w:r w:rsidR="00CB2F07" w:rsidRPr="00826A71">
        <w:rPr>
          <w:rStyle w:val="FontStyle111"/>
          <w:sz w:val="28"/>
          <w:szCs w:val="28"/>
        </w:rPr>
        <w:t xml:space="preserve"> будет произведён через 1 минуту после того, как флаг будет убран, если только к этому моменту гонка не будет</w:t>
      </w:r>
      <w:r w:rsidR="00CB2F07" w:rsidRPr="00826A71">
        <w:rPr>
          <w:rStyle w:val="FontStyle111"/>
          <w:sz w:val="20"/>
          <w:szCs w:val="20"/>
        </w:rPr>
        <w:t xml:space="preserve"> </w:t>
      </w:r>
      <w:r w:rsidR="00CB2F07" w:rsidRPr="00826A71">
        <w:rPr>
          <w:rStyle w:val="FontStyle111"/>
          <w:sz w:val="28"/>
          <w:szCs w:val="28"/>
        </w:rPr>
        <w:t xml:space="preserve">вновь </w:t>
      </w:r>
      <w:r w:rsidR="00CB2F07" w:rsidRPr="00826A71">
        <w:rPr>
          <w:rStyle w:val="FontStyle111"/>
          <w:i/>
          <w:sz w:val="28"/>
          <w:szCs w:val="28"/>
        </w:rPr>
        <w:t>прекращена</w:t>
      </w:r>
      <w:r w:rsidR="00CB2F07" w:rsidRPr="00826A71">
        <w:rPr>
          <w:rStyle w:val="FontStyle111"/>
          <w:sz w:val="28"/>
          <w:szCs w:val="28"/>
        </w:rPr>
        <w:t xml:space="preserve"> или </w:t>
      </w:r>
      <w:r w:rsidRPr="00826A71">
        <w:rPr>
          <w:rStyle w:val="FontStyle102"/>
          <w:sz w:val="28"/>
          <w:szCs w:val="28"/>
        </w:rPr>
        <w:t>отложена</w:t>
      </w:r>
      <w:r w:rsidR="006B5039">
        <w:rPr>
          <w:rStyle w:val="FontStyle102"/>
          <w:sz w:val="28"/>
          <w:szCs w:val="28"/>
        </w:rPr>
        <w:t>».</w:t>
      </w:r>
    </w:p>
    <w:p w:rsidR="00444FF6" w:rsidRPr="00826A71" w:rsidRDefault="00444FF6" w:rsidP="001D7C74">
      <w:pPr>
        <w:pStyle w:val="Style41"/>
        <w:widowControl/>
        <w:tabs>
          <w:tab w:val="left" w:pos="864"/>
        </w:tabs>
        <w:spacing w:before="120" w:line="240" w:lineRule="auto"/>
        <w:ind w:left="1276" w:right="10" w:hanging="567"/>
        <w:rPr>
          <w:rStyle w:val="FontStyle111"/>
          <w:sz w:val="28"/>
          <w:szCs w:val="28"/>
          <w:lang w:eastAsia="en-US"/>
        </w:rPr>
      </w:pPr>
    </w:p>
    <w:p w:rsidR="00CB2F07" w:rsidRPr="00826A71" w:rsidRDefault="00CB2F07" w:rsidP="00444FF6">
      <w:pPr>
        <w:pStyle w:val="Style55"/>
        <w:widowControl/>
        <w:tabs>
          <w:tab w:val="left" w:pos="709"/>
        </w:tabs>
        <w:spacing w:before="120"/>
        <w:rPr>
          <w:rStyle w:val="FontStyle112"/>
          <w:sz w:val="28"/>
          <w:szCs w:val="28"/>
        </w:rPr>
      </w:pPr>
      <w:r w:rsidRPr="00826A71">
        <w:rPr>
          <w:rStyle w:val="FontStyle111"/>
          <w:b/>
          <w:sz w:val="28"/>
          <w:szCs w:val="28"/>
        </w:rPr>
        <w:t>С3.3</w:t>
      </w:r>
      <w:r w:rsidR="00BE119E" w:rsidRPr="00826A71">
        <w:rPr>
          <w:rStyle w:val="FontStyle111"/>
          <w:b/>
          <w:sz w:val="28"/>
          <w:szCs w:val="28"/>
        </w:rPr>
        <w:tab/>
      </w:r>
      <w:r w:rsidRPr="00826A71">
        <w:rPr>
          <w:rStyle w:val="FontStyle112"/>
          <w:sz w:val="28"/>
          <w:szCs w:val="28"/>
        </w:rPr>
        <w:t>Сигналы финишной линии</w:t>
      </w:r>
    </w:p>
    <w:p w:rsidR="00CB2F07" w:rsidRPr="00826A71" w:rsidRDefault="00BE119E" w:rsidP="00C15AE2">
      <w:pPr>
        <w:pStyle w:val="Style79"/>
        <w:widowControl/>
        <w:spacing w:before="120" w:line="240" w:lineRule="auto"/>
        <w:ind w:firstLine="709"/>
        <w:jc w:val="both"/>
        <w:rPr>
          <w:rStyle w:val="FontStyle111"/>
          <w:sz w:val="28"/>
          <w:szCs w:val="28"/>
        </w:rPr>
      </w:pPr>
      <w:r w:rsidRPr="00826A71">
        <w:rPr>
          <w:rStyle w:val="FontStyle111"/>
          <w:sz w:val="28"/>
          <w:szCs w:val="28"/>
        </w:rPr>
        <w:t>Сигнал гонки</w:t>
      </w:r>
      <w:r w:rsidR="00CB2F07" w:rsidRPr="00826A71">
        <w:rPr>
          <w:rStyle w:val="FontStyle111"/>
          <w:sz w:val="28"/>
          <w:szCs w:val="28"/>
        </w:rPr>
        <w:t xml:space="preserve"> </w:t>
      </w:r>
      <w:r w:rsidR="006B5039">
        <w:rPr>
          <w:rStyle w:val="FontStyle111"/>
          <w:sz w:val="28"/>
          <w:szCs w:val="28"/>
        </w:rPr>
        <w:t>«</w:t>
      </w:r>
      <w:r w:rsidR="00CB2F07" w:rsidRPr="00826A71">
        <w:rPr>
          <w:rStyle w:val="FontStyle111"/>
          <w:sz w:val="28"/>
          <w:szCs w:val="28"/>
        </w:rPr>
        <w:t>Синий флаг или фигура</w:t>
      </w:r>
      <w:r w:rsidR="006B5039">
        <w:rPr>
          <w:rStyle w:val="FontStyle111"/>
          <w:sz w:val="28"/>
          <w:szCs w:val="28"/>
        </w:rPr>
        <w:t>»</w:t>
      </w:r>
      <w:r w:rsidRPr="00826A71">
        <w:rPr>
          <w:rStyle w:val="FontStyle111"/>
          <w:sz w:val="28"/>
          <w:szCs w:val="28"/>
        </w:rPr>
        <w:t xml:space="preserve"> не должен использоваться.</w:t>
      </w:r>
    </w:p>
    <w:p w:rsidR="00E7516E" w:rsidRPr="00826A71" w:rsidRDefault="00E7516E" w:rsidP="00C15AE2">
      <w:pPr>
        <w:pStyle w:val="Style46"/>
        <w:widowControl/>
        <w:spacing w:before="5"/>
        <w:jc w:val="both"/>
        <w:rPr>
          <w:rStyle w:val="FontStyle112"/>
          <w:sz w:val="28"/>
          <w:szCs w:val="28"/>
        </w:rPr>
      </w:pPr>
    </w:p>
    <w:p w:rsidR="00CB2F07" w:rsidRPr="00826A71" w:rsidRDefault="00CB2F07" w:rsidP="00C15AE2">
      <w:pPr>
        <w:pStyle w:val="Style46"/>
        <w:widowControl/>
        <w:spacing w:before="5"/>
        <w:jc w:val="both"/>
        <w:rPr>
          <w:rStyle w:val="FontStyle112"/>
          <w:sz w:val="28"/>
          <w:szCs w:val="28"/>
        </w:rPr>
      </w:pPr>
      <w:r w:rsidRPr="00826A71">
        <w:rPr>
          <w:rStyle w:val="FontStyle112"/>
          <w:sz w:val="28"/>
          <w:szCs w:val="28"/>
        </w:rPr>
        <w:t>С4</w:t>
      </w:r>
      <w:r w:rsidR="00E7516E" w:rsidRPr="00826A71">
        <w:rPr>
          <w:rStyle w:val="FontStyle112"/>
          <w:sz w:val="28"/>
          <w:szCs w:val="28"/>
        </w:rPr>
        <w:tab/>
      </w:r>
      <w:r w:rsidRPr="00826A71">
        <w:rPr>
          <w:rStyle w:val="FontStyle112"/>
          <w:sz w:val="28"/>
          <w:szCs w:val="28"/>
        </w:rPr>
        <w:t>ПРЕДСТАРТОВЫЕ ТРЕБОВАНИЯ</w:t>
      </w:r>
    </w:p>
    <w:p w:rsidR="00CB2F07" w:rsidRPr="00826A71" w:rsidRDefault="00BE119E" w:rsidP="00C15AE2">
      <w:pPr>
        <w:pStyle w:val="Style27"/>
        <w:widowControl/>
        <w:spacing w:before="120" w:line="240" w:lineRule="auto"/>
        <w:ind w:left="709" w:right="5" w:hanging="709"/>
        <w:rPr>
          <w:rStyle w:val="FontStyle111"/>
          <w:sz w:val="28"/>
          <w:szCs w:val="28"/>
        </w:rPr>
      </w:pPr>
      <w:r w:rsidRPr="00826A71">
        <w:rPr>
          <w:rStyle w:val="FontStyle111"/>
          <w:b/>
          <w:sz w:val="28"/>
          <w:szCs w:val="28"/>
        </w:rPr>
        <w:t>С4.1</w:t>
      </w:r>
      <w:r w:rsidRPr="00826A71">
        <w:rPr>
          <w:rStyle w:val="FontStyle111"/>
          <w:sz w:val="28"/>
          <w:szCs w:val="28"/>
        </w:rPr>
        <w:tab/>
      </w:r>
      <w:r w:rsidR="006B5039">
        <w:rPr>
          <w:rStyle w:val="FontStyle111"/>
          <w:sz w:val="28"/>
          <w:szCs w:val="28"/>
        </w:rPr>
        <w:t>К моменту сигнала «</w:t>
      </w:r>
      <w:r w:rsidR="00CB2F07" w:rsidRPr="00826A71">
        <w:rPr>
          <w:rStyle w:val="FontStyle111"/>
          <w:sz w:val="28"/>
          <w:szCs w:val="28"/>
        </w:rPr>
        <w:t>Подгото</w:t>
      </w:r>
      <w:r w:rsidR="006B5039">
        <w:rPr>
          <w:rStyle w:val="FontStyle111"/>
          <w:sz w:val="28"/>
          <w:szCs w:val="28"/>
        </w:rPr>
        <w:t>вительный»</w:t>
      </w:r>
      <w:r w:rsidRPr="00826A71">
        <w:rPr>
          <w:rStyle w:val="FontStyle111"/>
          <w:sz w:val="28"/>
          <w:szCs w:val="28"/>
        </w:rPr>
        <w:t xml:space="preserve"> каждая яхта должна находиться </w:t>
      </w:r>
      <w:r w:rsidR="00CB2F07" w:rsidRPr="00826A71">
        <w:rPr>
          <w:rStyle w:val="FontStyle111"/>
          <w:sz w:val="28"/>
          <w:szCs w:val="28"/>
        </w:rPr>
        <w:t>у назначе</w:t>
      </w:r>
      <w:r w:rsidRPr="00826A71">
        <w:rPr>
          <w:rStyle w:val="FontStyle111"/>
          <w:sz w:val="28"/>
          <w:szCs w:val="28"/>
        </w:rPr>
        <w:t xml:space="preserve">нного ей конца стартовой линии </w:t>
      </w:r>
      <w:r w:rsidR="00CB2F07" w:rsidRPr="00826A71">
        <w:rPr>
          <w:rStyle w:val="FontStyle111"/>
          <w:sz w:val="28"/>
          <w:szCs w:val="28"/>
        </w:rPr>
        <w:t>и за линией, которая перпендикулярн</w:t>
      </w:r>
      <w:r w:rsidRPr="00826A71">
        <w:rPr>
          <w:rStyle w:val="FontStyle111"/>
          <w:sz w:val="28"/>
          <w:szCs w:val="28"/>
        </w:rPr>
        <w:t xml:space="preserve">а к стартовой линии и проходит </w:t>
      </w:r>
      <w:r w:rsidR="00CB2F07" w:rsidRPr="00826A71">
        <w:rPr>
          <w:rStyle w:val="FontStyle111"/>
          <w:sz w:val="28"/>
          <w:szCs w:val="28"/>
        </w:rPr>
        <w:t xml:space="preserve">через стартовый </w:t>
      </w:r>
      <w:r w:rsidR="00CB2F07" w:rsidRPr="00826A71">
        <w:rPr>
          <w:rStyle w:val="FontStyle102"/>
          <w:sz w:val="28"/>
          <w:szCs w:val="28"/>
        </w:rPr>
        <w:t xml:space="preserve">знак. </w:t>
      </w:r>
      <w:r w:rsidR="00CB2F07" w:rsidRPr="00826A71">
        <w:rPr>
          <w:rStyle w:val="FontStyle111"/>
          <w:sz w:val="28"/>
          <w:szCs w:val="28"/>
        </w:rPr>
        <w:t xml:space="preserve">Яхта, указанная с левой стороны в списке пар расписания матчей, должна находиться у левого конца стартовой линии и нести во время </w:t>
      </w:r>
      <w:r w:rsidR="00CB2F07" w:rsidRPr="00826A71">
        <w:rPr>
          <w:rStyle w:val="FontStyle102"/>
          <w:sz w:val="28"/>
          <w:szCs w:val="28"/>
        </w:rPr>
        <w:t xml:space="preserve">гонки </w:t>
      </w:r>
      <w:r w:rsidR="00CB2F07" w:rsidRPr="00826A71">
        <w:rPr>
          <w:rStyle w:val="FontStyle111"/>
          <w:sz w:val="28"/>
          <w:szCs w:val="28"/>
        </w:rPr>
        <w:t>синий флаг в районе кормы. Друг</w:t>
      </w:r>
      <w:r w:rsidR="006B2D86" w:rsidRPr="00826A71">
        <w:rPr>
          <w:rStyle w:val="FontStyle111"/>
          <w:sz w:val="28"/>
          <w:szCs w:val="28"/>
        </w:rPr>
        <w:t>а</w:t>
      </w:r>
      <w:r w:rsidR="00CB2F07" w:rsidRPr="00826A71">
        <w:rPr>
          <w:rStyle w:val="FontStyle111"/>
          <w:sz w:val="28"/>
          <w:szCs w:val="28"/>
        </w:rPr>
        <w:t>я</w:t>
      </w:r>
      <w:r w:rsidRPr="00826A71">
        <w:rPr>
          <w:rStyle w:val="FontStyle111"/>
          <w:sz w:val="28"/>
          <w:szCs w:val="28"/>
        </w:rPr>
        <w:t xml:space="preserve"> яхта </w:t>
      </w:r>
      <w:r w:rsidR="00CB2F07" w:rsidRPr="00826A71">
        <w:rPr>
          <w:rStyle w:val="FontStyle111"/>
          <w:sz w:val="28"/>
          <w:szCs w:val="28"/>
        </w:rPr>
        <w:t xml:space="preserve">должна находиться у правого конца стартовой линии и нести во время </w:t>
      </w:r>
      <w:r w:rsidR="00CB2F07" w:rsidRPr="00826A71">
        <w:rPr>
          <w:rStyle w:val="FontStyle102"/>
          <w:sz w:val="28"/>
          <w:szCs w:val="28"/>
        </w:rPr>
        <w:t xml:space="preserve">гонки </w:t>
      </w:r>
      <w:r w:rsidR="00CB2F07" w:rsidRPr="00826A71">
        <w:rPr>
          <w:rStyle w:val="FontStyle111"/>
          <w:sz w:val="28"/>
          <w:szCs w:val="28"/>
        </w:rPr>
        <w:t>жёлтый флаг в районе кормы.</w:t>
      </w:r>
    </w:p>
    <w:p w:rsidR="00CB2F07" w:rsidRPr="00826A71" w:rsidRDefault="00BE119E" w:rsidP="00C15AE2">
      <w:pPr>
        <w:pStyle w:val="Style27"/>
        <w:widowControl/>
        <w:spacing w:before="120" w:line="240" w:lineRule="auto"/>
        <w:ind w:left="709" w:right="5" w:hanging="709"/>
        <w:rPr>
          <w:rStyle w:val="FontStyle111"/>
          <w:sz w:val="28"/>
          <w:szCs w:val="28"/>
        </w:rPr>
      </w:pPr>
      <w:r w:rsidRPr="00826A71">
        <w:rPr>
          <w:rStyle w:val="FontStyle111"/>
          <w:b/>
          <w:sz w:val="28"/>
          <w:szCs w:val="28"/>
        </w:rPr>
        <w:t>С4.2</w:t>
      </w:r>
      <w:r w:rsidRPr="00826A71">
        <w:rPr>
          <w:rStyle w:val="FontStyle111"/>
          <w:sz w:val="28"/>
          <w:szCs w:val="28"/>
        </w:rPr>
        <w:tab/>
      </w:r>
      <w:r w:rsidR="00CB2F07" w:rsidRPr="00826A71">
        <w:rPr>
          <w:rStyle w:val="FontStyle111"/>
          <w:sz w:val="28"/>
          <w:szCs w:val="28"/>
        </w:rPr>
        <w:t>В течение двухм</w:t>
      </w:r>
      <w:r w:rsidR="006B5039">
        <w:rPr>
          <w:rStyle w:val="FontStyle111"/>
          <w:sz w:val="28"/>
          <w:szCs w:val="28"/>
        </w:rPr>
        <w:t>инутного периода после сигнала «</w:t>
      </w:r>
      <w:r w:rsidR="00CB2F07" w:rsidRPr="00826A71">
        <w:rPr>
          <w:rStyle w:val="FontStyle111"/>
          <w:sz w:val="28"/>
          <w:szCs w:val="28"/>
        </w:rPr>
        <w:t>Подготовительны</w:t>
      </w:r>
      <w:r w:rsidR="006B5039">
        <w:rPr>
          <w:rStyle w:val="FontStyle111"/>
          <w:sz w:val="28"/>
          <w:szCs w:val="28"/>
        </w:rPr>
        <w:t>й»</w:t>
      </w:r>
      <w:r w:rsidR="00CB2F07" w:rsidRPr="00826A71">
        <w:rPr>
          <w:rStyle w:val="FontStyle111"/>
          <w:sz w:val="28"/>
          <w:szCs w:val="28"/>
        </w:rPr>
        <w:t xml:space="preserve"> яхта должна перес</w:t>
      </w:r>
      <w:r w:rsidRPr="00826A71">
        <w:rPr>
          <w:rStyle w:val="FontStyle111"/>
          <w:sz w:val="28"/>
          <w:szCs w:val="28"/>
        </w:rPr>
        <w:t>ечь стартовую линию</w:t>
      </w:r>
      <w:r w:rsidR="007B2940">
        <w:rPr>
          <w:rStyle w:val="FontStyle111"/>
          <w:sz w:val="28"/>
          <w:szCs w:val="28"/>
        </w:rPr>
        <w:t>,</w:t>
      </w:r>
      <w:r w:rsidRPr="00826A71">
        <w:rPr>
          <w:rStyle w:val="FontStyle111"/>
          <w:sz w:val="28"/>
          <w:szCs w:val="28"/>
        </w:rPr>
        <w:t xml:space="preserve"> первый раз</w:t>
      </w:r>
      <w:r w:rsidR="00CB2F07" w:rsidRPr="00826A71">
        <w:rPr>
          <w:rStyle w:val="FontStyle111"/>
          <w:sz w:val="28"/>
          <w:szCs w:val="28"/>
        </w:rPr>
        <w:t xml:space="preserve"> со стороны дистанции на пре</w:t>
      </w:r>
      <w:r w:rsidR="0049571E">
        <w:rPr>
          <w:rStyle w:val="FontStyle111"/>
          <w:sz w:val="28"/>
          <w:szCs w:val="28"/>
        </w:rPr>
        <w:t>дстартовую сторону</w:t>
      </w:r>
      <w:r w:rsidRPr="00826A71">
        <w:rPr>
          <w:rStyle w:val="FontStyle111"/>
          <w:sz w:val="28"/>
          <w:szCs w:val="28"/>
        </w:rPr>
        <w:t xml:space="preserve"> </w:t>
      </w:r>
      <w:r w:rsidR="00CB2F07" w:rsidRPr="00826A71">
        <w:rPr>
          <w:rStyle w:val="FontStyle111"/>
          <w:sz w:val="28"/>
          <w:szCs w:val="28"/>
        </w:rPr>
        <w:t>и оказаться полностью на предстартовой стороне линии.</w:t>
      </w:r>
    </w:p>
    <w:p w:rsidR="00E7516E" w:rsidRPr="00826A71" w:rsidRDefault="00E7516E" w:rsidP="00C15AE2">
      <w:pPr>
        <w:pStyle w:val="Style46"/>
        <w:widowControl/>
        <w:spacing w:before="5"/>
        <w:jc w:val="both"/>
        <w:rPr>
          <w:rStyle w:val="FontStyle112"/>
          <w:sz w:val="28"/>
          <w:szCs w:val="28"/>
        </w:rPr>
      </w:pPr>
    </w:p>
    <w:p w:rsidR="00CB2F07" w:rsidRPr="00826A71" w:rsidRDefault="00CB2F07" w:rsidP="00C15AE2">
      <w:pPr>
        <w:pStyle w:val="Style46"/>
        <w:widowControl/>
        <w:spacing w:before="5"/>
        <w:jc w:val="both"/>
        <w:rPr>
          <w:rStyle w:val="FontStyle112"/>
          <w:sz w:val="28"/>
          <w:szCs w:val="28"/>
        </w:rPr>
      </w:pPr>
      <w:r w:rsidRPr="00826A71">
        <w:rPr>
          <w:rStyle w:val="FontStyle112"/>
          <w:sz w:val="28"/>
          <w:szCs w:val="28"/>
        </w:rPr>
        <w:t>С5</w:t>
      </w:r>
      <w:r w:rsidR="00E7516E" w:rsidRPr="00826A71">
        <w:rPr>
          <w:rStyle w:val="FontStyle112"/>
          <w:sz w:val="28"/>
          <w:szCs w:val="28"/>
        </w:rPr>
        <w:tab/>
      </w:r>
      <w:r w:rsidRPr="00826A71">
        <w:rPr>
          <w:rStyle w:val="FontStyle112"/>
          <w:sz w:val="28"/>
          <w:szCs w:val="28"/>
        </w:rPr>
        <w:t>СИГНАЛЫ АМПАЙРОВ</w:t>
      </w:r>
    </w:p>
    <w:p w:rsidR="00CB2F07" w:rsidRPr="00826A71" w:rsidRDefault="00BE119E" w:rsidP="00C15AE2">
      <w:pPr>
        <w:pStyle w:val="Style27"/>
        <w:widowControl/>
        <w:spacing w:before="120" w:line="240" w:lineRule="auto"/>
        <w:ind w:left="709" w:right="10" w:hanging="709"/>
        <w:rPr>
          <w:rStyle w:val="FontStyle111"/>
          <w:sz w:val="28"/>
          <w:szCs w:val="28"/>
        </w:rPr>
      </w:pPr>
      <w:r w:rsidRPr="00826A71">
        <w:rPr>
          <w:rStyle w:val="FontStyle111"/>
          <w:b/>
          <w:sz w:val="28"/>
          <w:szCs w:val="28"/>
        </w:rPr>
        <w:t>С5.1</w:t>
      </w:r>
      <w:r w:rsidRPr="00826A71">
        <w:rPr>
          <w:rStyle w:val="FontStyle111"/>
          <w:sz w:val="28"/>
          <w:szCs w:val="28"/>
        </w:rPr>
        <w:tab/>
      </w:r>
      <w:r w:rsidR="00CB2F07" w:rsidRPr="00826A71">
        <w:rPr>
          <w:rStyle w:val="FontStyle111"/>
          <w:sz w:val="28"/>
          <w:szCs w:val="28"/>
        </w:rPr>
        <w:t>Бело-зелёный флаг с одним продолжительн</w:t>
      </w:r>
      <w:r w:rsidR="00A7410E">
        <w:rPr>
          <w:rStyle w:val="FontStyle111"/>
          <w:sz w:val="28"/>
          <w:szCs w:val="28"/>
        </w:rPr>
        <w:t>ым звуковым сигналом означает: «</w:t>
      </w:r>
      <w:r w:rsidR="00CB2F07" w:rsidRPr="00826A71">
        <w:rPr>
          <w:rStyle w:val="FontStyle111"/>
          <w:sz w:val="28"/>
          <w:szCs w:val="28"/>
        </w:rPr>
        <w:t>Наказан</w:t>
      </w:r>
      <w:r w:rsidR="00A7410E">
        <w:rPr>
          <w:rStyle w:val="FontStyle111"/>
          <w:sz w:val="28"/>
          <w:szCs w:val="28"/>
        </w:rPr>
        <w:t>ие не накладывается»</w:t>
      </w:r>
      <w:r w:rsidR="00CB2F07" w:rsidRPr="00826A71">
        <w:rPr>
          <w:rStyle w:val="FontStyle111"/>
          <w:sz w:val="28"/>
          <w:szCs w:val="28"/>
        </w:rPr>
        <w:t>.</w:t>
      </w:r>
    </w:p>
    <w:p w:rsidR="00CB2F07" w:rsidRPr="00826A71" w:rsidRDefault="00CB2F07" w:rsidP="00C15AE2">
      <w:pPr>
        <w:pStyle w:val="Style27"/>
        <w:widowControl/>
        <w:spacing w:before="120" w:line="240" w:lineRule="auto"/>
        <w:ind w:left="709" w:right="5" w:hanging="709"/>
        <w:rPr>
          <w:rStyle w:val="FontStyle111"/>
          <w:sz w:val="28"/>
          <w:szCs w:val="28"/>
        </w:rPr>
      </w:pPr>
      <w:r w:rsidRPr="00826A71">
        <w:rPr>
          <w:rStyle w:val="FontStyle111"/>
          <w:b/>
          <w:sz w:val="28"/>
          <w:szCs w:val="28"/>
        </w:rPr>
        <w:t>С5.2</w:t>
      </w:r>
      <w:r w:rsidR="00BE119E" w:rsidRPr="00826A71">
        <w:rPr>
          <w:rStyle w:val="FontStyle111"/>
          <w:sz w:val="28"/>
          <w:szCs w:val="28"/>
        </w:rPr>
        <w:tab/>
      </w:r>
      <w:r w:rsidRPr="00826A71">
        <w:rPr>
          <w:rStyle w:val="FontStyle111"/>
          <w:sz w:val="28"/>
          <w:szCs w:val="28"/>
        </w:rPr>
        <w:t>Жёлтый или синий флаг, указывающий яхту, с одним продолжительн</w:t>
      </w:r>
      <w:r w:rsidR="00A7410E">
        <w:rPr>
          <w:rStyle w:val="FontStyle111"/>
          <w:sz w:val="28"/>
          <w:szCs w:val="28"/>
        </w:rPr>
        <w:t>ым звуковым сигналом означает: «</w:t>
      </w:r>
      <w:r w:rsidRPr="00826A71">
        <w:rPr>
          <w:rStyle w:val="FontStyle111"/>
          <w:sz w:val="28"/>
          <w:szCs w:val="28"/>
        </w:rPr>
        <w:t>Обозначенная флагом яхта должна выполнить наказан</w:t>
      </w:r>
      <w:r w:rsidR="00A7410E">
        <w:rPr>
          <w:rStyle w:val="FontStyle111"/>
          <w:sz w:val="28"/>
          <w:szCs w:val="28"/>
        </w:rPr>
        <w:t>ие в соответствии с правилом С7»</w:t>
      </w:r>
      <w:r w:rsidRPr="00826A71">
        <w:rPr>
          <w:rStyle w:val="FontStyle111"/>
          <w:sz w:val="28"/>
          <w:szCs w:val="28"/>
        </w:rPr>
        <w:t>.</w:t>
      </w:r>
    </w:p>
    <w:p w:rsidR="00CB2F07" w:rsidRPr="00826A71" w:rsidRDefault="00CB2F07" w:rsidP="00C15AE2">
      <w:pPr>
        <w:pStyle w:val="Style27"/>
        <w:widowControl/>
        <w:spacing w:before="120" w:line="240" w:lineRule="auto"/>
        <w:ind w:left="709" w:hanging="709"/>
        <w:rPr>
          <w:rStyle w:val="FontStyle111"/>
          <w:sz w:val="28"/>
          <w:szCs w:val="28"/>
        </w:rPr>
      </w:pPr>
      <w:r w:rsidRPr="00826A71">
        <w:rPr>
          <w:rStyle w:val="FontStyle111"/>
          <w:b/>
          <w:sz w:val="28"/>
          <w:szCs w:val="28"/>
        </w:rPr>
        <w:t>С5.3</w:t>
      </w:r>
      <w:r w:rsidR="00BE119E" w:rsidRPr="00826A71">
        <w:rPr>
          <w:rStyle w:val="FontStyle111"/>
          <w:sz w:val="28"/>
          <w:szCs w:val="28"/>
        </w:rPr>
        <w:tab/>
      </w:r>
      <w:r w:rsidRPr="00826A71">
        <w:rPr>
          <w:rStyle w:val="FontStyle111"/>
          <w:sz w:val="28"/>
          <w:szCs w:val="28"/>
        </w:rPr>
        <w:t>Красный флаг вместе или вскоре после синего или жёлтого флага и с одним продолжительн</w:t>
      </w:r>
      <w:r w:rsidR="00A7410E">
        <w:rPr>
          <w:rStyle w:val="FontStyle111"/>
          <w:sz w:val="28"/>
          <w:szCs w:val="28"/>
        </w:rPr>
        <w:t>ым звуковым сигналом означает: «</w:t>
      </w:r>
      <w:r w:rsidRPr="00826A71">
        <w:rPr>
          <w:rStyle w:val="FontStyle111"/>
          <w:sz w:val="28"/>
          <w:szCs w:val="28"/>
        </w:rPr>
        <w:t>Обозна</w:t>
      </w:r>
      <w:r w:rsidR="00BE119E" w:rsidRPr="00826A71">
        <w:rPr>
          <w:rStyle w:val="FontStyle111"/>
          <w:sz w:val="28"/>
          <w:szCs w:val="28"/>
        </w:rPr>
        <w:t xml:space="preserve">ченная </w:t>
      </w:r>
      <w:r w:rsidRPr="00826A71">
        <w:rPr>
          <w:rStyle w:val="FontStyle111"/>
          <w:sz w:val="28"/>
          <w:szCs w:val="28"/>
        </w:rPr>
        <w:t xml:space="preserve">флагом яхта должна выполнить наказание в </w:t>
      </w:r>
      <w:r w:rsidR="00A7410E">
        <w:rPr>
          <w:rStyle w:val="FontStyle111"/>
          <w:sz w:val="28"/>
          <w:szCs w:val="28"/>
        </w:rPr>
        <w:t>соответствии с правилом С7.3(d)»</w:t>
      </w:r>
      <w:r w:rsidRPr="00826A71">
        <w:rPr>
          <w:rStyle w:val="FontStyle111"/>
          <w:sz w:val="28"/>
          <w:szCs w:val="28"/>
        </w:rPr>
        <w:t>.</w:t>
      </w:r>
    </w:p>
    <w:p w:rsidR="00CB2F07" w:rsidRPr="00826A71" w:rsidRDefault="00CB2F07" w:rsidP="00C15AE2">
      <w:pPr>
        <w:pStyle w:val="Style27"/>
        <w:widowControl/>
        <w:spacing w:before="120" w:line="240" w:lineRule="auto"/>
        <w:ind w:left="709" w:right="10" w:hanging="709"/>
        <w:rPr>
          <w:rStyle w:val="FontStyle111"/>
          <w:sz w:val="28"/>
          <w:szCs w:val="28"/>
        </w:rPr>
      </w:pPr>
      <w:r w:rsidRPr="00826A71">
        <w:rPr>
          <w:rStyle w:val="FontStyle111"/>
          <w:b/>
          <w:sz w:val="28"/>
          <w:szCs w:val="28"/>
        </w:rPr>
        <w:t>С5.4</w:t>
      </w:r>
      <w:r w:rsidR="00BE119E" w:rsidRPr="00826A71">
        <w:rPr>
          <w:rStyle w:val="FontStyle111"/>
          <w:sz w:val="28"/>
          <w:szCs w:val="28"/>
        </w:rPr>
        <w:tab/>
      </w:r>
      <w:r w:rsidRPr="00826A71">
        <w:rPr>
          <w:rStyle w:val="FontStyle111"/>
          <w:sz w:val="28"/>
          <w:szCs w:val="28"/>
        </w:rPr>
        <w:t>Чёрный флаг вместе с жёлтым или синим флагом и с одним продолжительным звуковым сигналом озна</w:t>
      </w:r>
      <w:r w:rsidR="00A7410E">
        <w:rPr>
          <w:rStyle w:val="FontStyle111"/>
          <w:sz w:val="28"/>
          <w:szCs w:val="28"/>
        </w:rPr>
        <w:t>чает: «</w:t>
      </w:r>
      <w:r w:rsidRPr="008A7E0B">
        <w:rPr>
          <w:rStyle w:val="FontStyle111"/>
          <w:sz w:val="28"/>
          <w:szCs w:val="28"/>
        </w:rPr>
        <w:t>Обозначенная</w:t>
      </w:r>
      <w:r w:rsidRPr="00826A71">
        <w:rPr>
          <w:rStyle w:val="FontStyle111"/>
          <w:sz w:val="28"/>
          <w:szCs w:val="28"/>
        </w:rPr>
        <w:t xml:space="preserve"> флагом яхта дисквалифицируется, матч завершен</w:t>
      </w:r>
      <w:r w:rsidR="0049571E">
        <w:rPr>
          <w:rStyle w:val="FontStyle111"/>
          <w:sz w:val="28"/>
          <w:szCs w:val="28"/>
        </w:rPr>
        <w:t>,</w:t>
      </w:r>
      <w:r w:rsidRPr="00826A71">
        <w:rPr>
          <w:rStyle w:val="FontStyle111"/>
          <w:sz w:val="28"/>
          <w:szCs w:val="28"/>
        </w:rPr>
        <w:t xml:space="preserve"> и п</w:t>
      </w:r>
      <w:r w:rsidR="00A7410E">
        <w:rPr>
          <w:rStyle w:val="FontStyle111"/>
          <w:sz w:val="28"/>
          <w:szCs w:val="28"/>
        </w:rPr>
        <w:t>обедителем является другая яхта»</w:t>
      </w:r>
      <w:r w:rsidRPr="00826A71">
        <w:rPr>
          <w:rStyle w:val="FontStyle111"/>
          <w:sz w:val="28"/>
          <w:szCs w:val="28"/>
        </w:rPr>
        <w:t>.</w:t>
      </w:r>
    </w:p>
    <w:p w:rsidR="00CB2F07" w:rsidRPr="00826A71" w:rsidRDefault="00CB2F07" w:rsidP="00C15AE2">
      <w:pPr>
        <w:pStyle w:val="Style17"/>
        <w:widowControl/>
        <w:spacing w:before="120" w:line="240" w:lineRule="auto"/>
        <w:ind w:left="709" w:hanging="709"/>
        <w:rPr>
          <w:rStyle w:val="FontStyle111"/>
          <w:sz w:val="28"/>
          <w:szCs w:val="28"/>
        </w:rPr>
      </w:pPr>
      <w:r w:rsidRPr="00826A71">
        <w:rPr>
          <w:rStyle w:val="FontStyle111"/>
          <w:b/>
          <w:sz w:val="28"/>
          <w:szCs w:val="28"/>
        </w:rPr>
        <w:t>С5.5</w:t>
      </w:r>
      <w:r w:rsidR="00BE119E" w:rsidRPr="00826A71">
        <w:rPr>
          <w:rStyle w:val="FontStyle111"/>
          <w:sz w:val="28"/>
          <w:szCs w:val="28"/>
        </w:rPr>
        <w:tab/>
      </w:r>
      <w:r w:rsidRPr="00826A71">
        <w:rPr>
          <w:rStyle w:val="FontStyle111"/>
          <w:sz w:val="28"/>
          <w:szCs w:val="28"/>
        </w:rPr>
        <w:t>Один коро</w:t>
      </w:r>
      <w:r w:rsidR="00A7410E">
        <w:rPr>
          <w:rStyle w:val="FontStyle111"/>
          <w:sz w:val="28"/>
          <w:szCs w:val="28"/>
        </w:rPr>
        <w:t>ткий звуковой сигнал означает: «Наказание теперь выполнено»</w:t>
      </w:r>
      <w:r w:rsidRPr="00826A71">
        <w:rPr>
          <w:rStyle w:val="FontStyle111"/>
          <w:sz w:val="28"/>
          <w:szCs w:val="28"/>
        </w:rPr>
        <w:t>.</w:t>
      </w:r>
    </w:p>
    <w:p w:rsidR="00CB2F07" w:rsidRPr="00826A71" w:rsidRDefault="00CB2F07" w:rsidP="00C15AE2">
      <w:pPr>
        <w:pStyle w:val="Style17"/>
        <w:widowControl/>
        <w:spacing w:before="120" w:line="240" w:lineRule="auto"/>
        <w:ind w:left="709" w:hanging="709"/>
        <w:rPr>
          <w:rStyle w:val="FontStyle111"/>
          <w:sz w:val="28"/>
          <w:szCs w:val="28"/>
        </w:rPr>
      </w:pPr>
      <w:r w:rsidRPr="00826A71">
        <w:rPr>
          <w:rStyle w:val="FontStyle111"/>
          <w:b/>
          <w:sz w:val="28"/>
          <w:szCs w:val="28"/>
        </w:rPr>
        <w:t>С5.6</w:t>
      </w:r>
      <w:r w:rsidR="00BE119E" w:rsidRPr="00826A71">
        <w:rPr>
          <w:rStyle w:val="FontStyle111"/>
          <w:sz w:val="28"/>
          <w:szCs w:val="28"/>
        </w:rPr>
        <w:tab/>
      </w:r>
      <w:r w:rsidRPr="00826A71">
        <w:rPr>
          <w:rStyle w:val="FontStyle111"/>
          <w:sz w:val="28"/>
          <w:szCs w:val="28"/>
        </w:rPr>
        <w:t>Повторяющиеся корот</w:t>
      </w:r>
      <w:r w:rsidR="00A7410E">
        <w:rPr>
          <w:rStyle w:val="FontStyle111"/>
          <w:sz w:val="28"/>
          <w:szCs w:val="28"/>
        </w:rPr>
        <w:t>кие звуковые сигналы означают: «</w:t>
      </w:r>
      <w:r w:rsidRPr="00826A71">
        <w:rPr>
          <w:rStyle w:val="FontStyle111"/>
          <w:sz w:val="28"/>
          <w:szCs w:val="28"/>
        </w:rPr>
        <w:t xml:space="preserve">Яхта больше не выполняет </w:t>
      </w:r>
      <w:r w:rsidR="00A7410E">
        <w:rPr>
          <w:rStyle w:val="FontStyle111"/>
          <w:sz w:val="28"/>
          <w:szCs w:val="28"/>
        </w:rPr>
        <w:t>наказание, и наказание остается»</w:t>
      </w:r>
      <w:r w:rsidRPr="00826A71">
        <w:rPr>
          <w:rStyle w:val="FontStyle111"/>
          <w:sz w:val="28"/>
          <w:szCs w:val="28"/>
        </w:rPr>
        <w:t>.</w:t>
      </w:r>
    </w:p>
    <w:p w:rsidR="00444FF6" w:rsidRDefault="00CB2F07" w:rsidP="00444FF6">
      <w:pPr>
        <w:pStyle w:val="Style17"/>
        <w:widowControl/>
        <w:spacing w:before="120" w:line="240" w:lineRule="auto"/>
        <w:ind w:left="709" w:hanging="709"/>
        <w:rPr>
          <w:rStyle w:val="FontStyle111"/>
          <w:sz w:val="28"/>
          <w:szCs w:val="28"/>
        </w:rPr>
      </w:pPr>
      <w:r w:rsidRPr="00826A71">
        <w:rPr>
          <w:rStyle w:val="FontStyle111"/>
          <w:b/>
          <w:sz w:val="28"/>
          <w:szCs w:val="28"/>
        </w:rPr>
        <w:t>С5.7</w:t>
      </w:r>
      <w:r w:rsidR="00BE119E" w:rsidRPr="00826A71">
        <w:rPr>
          <w:rStyle w:val="FontStyle111"/>
          <w:sz w:val="28"/>
          <w:szCs w:val="28"/>
        </w:rPr>
        <w:tab/>
        <w:t xml:space="preserve">Жёлтый или синий флаг, </w:t>
      </w:r>
      <w:r w:rsidRPr="00826A71">
        <w:rPr>
          <w:rStyle w:val="FontStyle111"/>
          <w:sz w:val="28"/>
          <w:szCs w:val="28"/>
        </w:rPr>
        <w:t>л</w:t>
      </w:r>
      <w:r w:rsidR="00BE119E" w:rsidRPr="00826A71">
        <w:rPr>
          <w:rStyle w:val="FontStyle111"/>
          <w:sz w:val="28"/>
          <w:szCs w:val="28"/>
        </w:rPr>
        <w:t xml:space="preserve">ибо фигура, </w:t>
      </w:r>
      <w:r w:rsidRPr="00826A71">
        <w:rPr>
          <w:rStyle w:val="FontStyle111"/>
          <w:sz w:val="28"/>
          <w:szCs w:val="28"/>
        </w:rPr>
        <w:t>выставленная</w:t>
      </w:r>
      <w:r w:rsidR="00A7410E">
        <w:rPr>
          <w:rStyle w:val="FontStyle111"/>
          <w:sz w:val="28"/>
          <w:szCs w:val="28"/>
        </w:rPr>
        <w:t xml:space="preserve"> на катере ампайров, означает: «</w:t>
      </w:r>
      <w:r w:rsidRPr="008A7E0B">
        <w:rPr>
          <w:rStyle w:val="FontStyle111"/>
          <w:sz w:val="28"/>
          <w:szCs w:val="28"/>
        </w:rPr>
        <w:t>Обозначенная</w:t>
      </w:r>
      <w:r w:rsidRPr="00826A71">
        <w:rPr>
          <w:rStyle w:val="FontStyle111"/>
          <w:sz w:val="28"/>
          <w:szCs w:val="28"/>
        </w:rPr>
        <w:t xml:space="preserve"> </w:t>
      </w:r>
      <w:r w:rsidR="00A7410E">
        <w:rPr>
          <w:rStyle w:val="FontStyle111"/>
          <w:sz w:val="28"/>
          <w:szCs w:val="28"/>
        </w:rPr>
        <w:t>яхта имеет отложенное наказание»</w:t>
      </w:r>
      <w:r w:rsidRPr="00826A71">
        <w:rPr>
          <w:rStyle w:val="FontStyle111"/>
          <w:sz w:val="28"/>
          <w:szCs w:val="28"/>
        </w:rPr>
        <w:t>.</w:t>
      </w:r>
    </w:p>
    <w:p w:rsidR="00444FF6" w:rsidRPr="00826A71" w:rsidRDefault="00444FF6" w:rsidP="00444FF6">
      <w:pPr>
        <w:pStyle w:val="Style17"/>
        <w:widowControl/>
        <w:spacing w:before="120" w:line="240" w:lineRule="auto"/>
        <w:ind w:left="709" w:hanging="709"/>
        <w:rPr>
          <w:rStyle w:val="FontStyle111"/>
          <w:sz w:val="28"/>
          <w:szCs w:val="28"/>
        </w:rPr>
      </w:pPr>
    </w:p>
    <w:p w:rsidR="00CB2F07" w:rsidRPr="00826A71" w:rsidRDefault="00CB2F07" w:rsidP="002F5025">
      <w:pPr>
        <w:pStyle w:val="Style46"/>
        <w:widowControl/>
        <w:spacing w:before="120"/>
        <w:jc w:val="both"/>
        <w:rPr>
          <w:rStyle w:val="FontStyle112"/>
          <w:sz w:val="28"/>
          <w:szCs w:val="28"/>
        </w:rPr>
      </w:pPr>
      <w:r w:rsidRPr="00826A71">
        <w:rPr>
          <w:rStyle w:val="FontStyle112"/>
          <w:sz w:val="28"/>
          <w:szCs w:val="28"/>
        </w:rPr>
        <w:t>С6</w:t>
      </w:r>
      <w:r w:rsidR="00256928" w:rsidRPr="00826A71">
        <w:rPr>
          <w:rStyle w:val="FontStyle112"/>
          <w:sz w:val="28"/>
          <w:szCs w:val="28"/>
        </w:rPr>
        <w:tab/>
      </w:r>
      <w:r w:rsidRPr="00826A71">
        <w:rPr>
          <w:rStyle w:val="FontStyle112"/>
          <w:sz w:val="28"/>
          <w:szCs w:val="28"/>
        </w:rPr>
        <w:t>ПРОТЕСТЫ ЯХТ И ИХ ТРЕБОВАНИЯ ИСПРАВИТЬ РЕЗУЛЬТАТ</w:t>
      </w:r>
    </w:p>
    <w:p w:rsidR="00CB2F07" w:rsidRPr="00826A71" w:rsidRDefault="00BE119E" w:rsidP="00C15AE2">
      <w:pPr>
        <w:pStyle w:val="Style27"/>
        <w:widowControl/>
        <w:spacing w:before="120" w:line="240" w:lineRule="auto"/>
        <w:ind w:left="709" w:hanging="709"/>
        <w:rPr>
          <w:rStyle w:val="FontStyle111"/>
          <w:sz w:val="28"/>
          <w:szCs w:val="28"/>
        </w:rPr>
      </w:pPr>
      <w:r w:rsidRPr="00826A71">
        <w:rPr>
          <w:rStyle w:val="FontStyle111"/>
          <w:b/>
          <w:sz w:val="28"/>
          <w:szCs w:val="28"/>
        </w:rPr>
        <w:t>С6.1</w:t>
      </w:r>
      <w:r w:rsidRPr="00826A71">
        <w:rPr>
          <w:rStyle w:val="FontStyle111"/>
          <w:sz w:val="28"/>
          <w:szCs w:val="28"/>
        </w:rPr>
        <w:tab/>
      </w:r>
      <w:r w:rsidR="00CB2F07" w:rsidRPr="00826A71">
        <w:rPr>
          <w:rStyle w:val="FontStyle111"/>
          <w:sz w:val="28"/>
          <w:szCs w:val="28"/>
        </w:rPr>
        <w:t>Яхта имеет право протестовать против другой яхты:</w:t>
      </w:r>
    </w:p>
    <w:p w:rsidR="00CB2F07" w:rsidRPr="00826A71" w:rsidRDefault="00CB2F07" w:rsidP="0092747A">
      <w:pPr>
        <w:pStyle w:val="Style41"/>
        <w:widowControl/>
        <w:numPr>
          <w:ilvl w:val="0"/>
          <w:numId w:val="40"/>
        </w:numPr>
        <w:tabs>
          <w:tab w:val="left" w:pos="1276"/>
        </w:tabs>
        <w:spacing w:before="120" w:line="240" w:lineRule="auto"/>
        <w:ind w:left="1276" w:right="10" w:hanging="567"/>
        <w:rPr>
          <w:rStyle w:val="FontStyle111"/>
          <w:sz w:val="28"/>
          <w:szCs w:val="28"/>
          <w:lang w:eastAsia="en-US"/>
        </w:rPr>
      </w:pPr>
      <w:r w:rsidRPr="00826A71">
        <w:rPr>
          <w:rStyle w:val="FontStyle111"/>
          <w:sz w:val="28"/>
          <w:szCs w:val="28"/>
        </w:rPr>
        <w:t>по правилу Части 2, кроме</w:t>
      </w:r>
      <w:r w:rsidR="00A7410E">
        <w:rPr>
          <w:rStyle w:val="FontStyle111"/>
          <w:sz w:val="28"/>
          <w:szCs w:val="28"/>
        </w:rPr>
        <w:t xml:space="preserve"> правила 14, явно показав флаг «Y»</w:t>
      </w:r>
      <w:r w:rsidR="00E70268" w:rsidRPr="00826A71">
        <w:rPr>
          <w:rStyle w:val="FontStyle111"/>
          <w:sz w:val="28"/>
          <w:szCs w:val="28"/>
        </w:rPr>
        <w:t xml:space="preserve"> </w:t>
      </w:r>
      <w:r w:rsidRPr="00826A71">
        <w:rPr>
          <w:rStyle w:val="FontStyle111"/>
          <w:sz w:val="28"/>
          <w:szCs w:val="28"/>
        </w:rPr>
        <w:t>немедленно после инцидента, в который она была вовлечена;</w:t>
      </w:r>
    </w:p>
    <w:p w:rsidR="00CB2F07" w:rsidRPr="00826A71" w:rsidRDefault="00CB2F07" w:rsidP="0092747A">
      <w:pPr>
        <w:pStyle w:val="Style41"/>
        <w:widowControl/>
        <w:numPr>
          <w:ilvl w:val="0"/>
          <w:numId w:val="40"/>
        </w:numPr>
        <w:tabs>
          <w:tab w:val="left" w:pos="1276"/>
        </w:tabs>
        <w:spacing w:before="120" w:line="240" w:lineRule="auto"/>
        <w:ind w:left="1276" w:right="5" w:hanging="567"/>
        <w:rPr>
          <w:rStyle w:val="FontStyle111"/>
          <w:sz w:val="28"/>
          <w:szCs w:val="28"/>
          <w:lang w:eastAsia="en-US"/>
        </w:rPr>
      </w:pPr>
      <w:r w:rsidRPr="00826A71">
        <w:rPr>
          <w:rStyle w:val="FontStyle111"/>
          <w:sz w:val="28"/>
          <w:szCs w:val="28"/>
        </w:rPr>
        <w:t>по любому правилу, не указанному в правиле С6.1(а) или С6.2, явно показав красный флаг как можно скорее после инцидента.</w:t>
      </w:r>
    </w:p>
    <w:p w:rsidR="00CB2F07" w:rsidRPr="00826A71" w:rsidRDefault="00CB2F07" w:rsidP="00C15AE2">
      <w:pPr>
        <w:pStyle w:val="Style27"/>
        <w:widowControl/>
        <w:spacing w:before="120" w:line="240" w:lineRule="auto"/>
        <w:ind w:left="709" w:hanging="709"/>
        <w:rPr>
          <w:rStyle w:val="FontStyle111"/>
          <w:sz w:val="28"/>
          <w:szCs w:val="28"/>
        </w:rPr>
      </w:pPr>
      <w:r w:rsidRPr="00826A71">
        <w:rPr>
          <w:rStyle w:val="FontStyle111"/>
          <w:b/>
          <w:sz w:val="28"/>
          <w:szCs w:val="28"/>
        </w:rPr>
        <w:t>С6.2</w:t>
      </w:r>
      <w:r w:rsidR="00BE119E" w:rsidRPr="00826A71">
        <w:rPr>
          <w:rStyle w:val="FontStyle111"/>
          <w:sz w:val="28"/>
          <w:szCs w:val="28"/>
        </w:rPr>
        <w:tab/>
      </w:r>
      <w:r w:rsidRPr="00826A71">
        <w:rPr>
          <w:rStyle w:val="FontStyle111"/>
          <w:sz w:val="28"/>
          <w:szCs w:val="28"/>
        </w:rPr>
        <w:t>Яхта не имеет права протестовать против другой яхты по:</w:t>
      </w:r>
    </w:p>
    <w:p w:rsidR="00CB2F07" w:rsidRPr="00826A71" w:rsidRDefault="00CB2F07" w:rsidP="0092747A">
      <w:pPr>
        <w:pStyle w:val="Style41"/>
        <w:widowControl/>
        <w:numPr>
          <w:ilvl w:val="0"/>
          <w:numId w:val="41"/>
        </w:numPr>
        <w:tabs>
          <w:tab w:val="left" w:pos="1276"/>
        </w:tabs>
        <w:spacing w:before="120" w:line="240" w:lineRule="auto"/>
        <w:ind w:left="1276" w:right="10" w:hanging="567"/>
        <w:rPr>
          <w:rStyle w:val="FontStyle111"/>
          <w:sz w:val="28"/>
          <w:szCs w:val="28"/>
          <w:lang w:eastAsia="en-US"/>
        </w:rPr>
      </w:pPr>
      <w:r w:rsidRPr="00826A71">
        <w:rPr>
          <w:rStyle w:val="FontStyle111"/>
          <w:sz w:val="28"/>
          <w:szCs w:val="28"/>
        </w:rPr>
        <w:t>прав</w:t>
      </w:r>
      <w:r w:rsidR="002F5025">
        <w:rPr>
          <w:rStyle w:val="FontStyle111"/>
          <w:sz w:val="28"/>
          <w:szCs w:val="28"/>
        </w:rPr>
        <w:t>илу 14, если только не причинен ущерб или вред здоровью</w:t>
      </w:r>
      <w:r w:rsidRPr="00826A71">
        <w:rPr>
          <w:rStyle w:val="FontStyle111"/>
          <w:sz w:val="28"/>
          <w:szCs w:val="28"/>
        </w:rPr>
        <w:t>;</w:t>
      </w:r>
    </w:p>
    <w:p w:rsidR="00CB2F07" w:rsidRPr="00826A71" w:rsidRDefault="00CB2F07" w:rsidP="0092747A">
      <w:pPr>
        <w:pStyle w:val="Style41"/>
        <w:widowControl/>
        <w:numPr>
          <w:ilvl w:val="0"/>
          <w:numId w:val="41"/>
        </w:numPr>
        <w:tabs>
          <w:tab w:val="left" w:pos="1276"/>
        </w:tabs>
        <w:spacing w:before="120" w:line="240" w:lineRule="auto"/>
        <w:ind w:left="1276" w:hanging="567"/>
        <w:rPr>
          <w:rStyle w:val="FontStyle111"/>
          <w:sz w:val="28"/>
          <w:szCs w:val="28"/>
          <w:lang w:eastAsia="en-US"/>
        </w:rPr>
      </w:pPr>
      <w:r w:rsidRPr="00826A71">
        <w:rPr>
          <w:rStyle w:val="FontStyle111"/>
          <w:sz w:val="28"/>
          <w:szCs w:val="28"/>
        </w:rPr>
        <w:t>правилам Части 2, если только она не была вовлечена в инцидент;</w:t>
      </w:r>
    </w:p>
    <w:p w:rsidR="00CB2F07" w:rsidRPr="00826A71" w:rsidRDefault="00CB2F07" w:rsidP="0092747A">
      <w:pPr>
        <w:pStyle w:val="Style41"/>
        <w:widowControl/>
        <w:numPr>
          <w:ilvl w:val="0"/>
          <w:numId w:val="41"/>
        </w:numPr>
        <w:tabs>
          <w:tab w:val="left" w:pos="1276"/>
        </w:tabs>
        <w:spacing w:before="120" w:line="240" w:lineRule="auto"/>
        <w:ind w:left="1276" w:hanging="567"/>
        <w:rPr>
          <w:rStyle w:val="FontStyle111"/>
          <w:sz w:val="28"/>
          <w:szCs w:val="28"/>
          <w:lang w:val="en-US" w:eastAsia="en-US"/>
        </w:rPr>
      </w:pPr>
      <w:r w:rsidRPr="00826A71">
        <w:rPr>
          <w:rStyle w:val="FontStyle111"/>
          <w:sz w:val="28"/>
          <w:szCs w:val="28"/>
        </w:rPr>
        <w:t>правилу 31 или 42; или</w:t>
      </w:r>
    </w:p>
    <w:p w:rsidR="00CB2F07" w:rsidRPr="00826A71" w:rsidRDefault="00CB2F07" w:rsidP="0092747A">
      <w:pPr>
        <w:pStyle w:val="Style41"/>
        <w:widowControl/>
        <w:numPr>
          <w:ilvl w:val="0"/>
          <w:numId w:val="41"/>
        </w:numPr>
        <w:tabs>
          <w:tab w:val="left" w:pos="1276"/>
        </w:tabs>
        <w:spacing w:before="120" w:line="240" w:lineRule="auto"/>
        <w:ind w:left="1276" w:hanging="567"/>
        <w:rPr>
          <w:rStyle w:val="FontStyle111"/>
          <w:sz w:val="28"/>
          <w:szCs w:val="28"/>
          <w:lang w:eastAsia="en-US"/>
        </w:rPr>
      </w:pPr>
      <w:r w:rsidRPr="00826A71">
        <w:rPr>
          <w:rStyle w:val="FontStyle111"/>
          <w:sz w:val="28"/>
          <w:szCs w:val="28"/>
        </w:rPr>
        <w:t>правилу С4 или С7.</w:t>
      </w:r>
    </w:p>
    <w:p w:rsidR="00CB2F07" w:rsidRPr="00826A71" w:rsidRDefault="00BE119E" w:rsidP="00C15AE2">
      <w:pPr>
        <w:pStyle w:val="Style27"/>
        <w:widowControl/>
        <w:spacing w:before="120" w:line="240" w:lineRule="auto"/>
        <w:ind w:left="709" w:right="5" w:hanging="709"/>
        <w:rPr>
          <w:rStyle w:val="FontStyle111"/>
          <w:sz w:val="28"/>
          <w:szCs w:val="28"/>
        </w:rPr>
      </w:pPr>
      <w:r w:rsidRPr="00826A71">
        <w:rPr>
          <w:rStyle w:val="FontStyle111"/>
          <w:b/>
          <w:sz w:val="28"/>
          <w:szCs w:val="28"/>
        </w:rPr>
        <w:t>С6.3</w:t>
      </w:r>
      <w:r w:rsidRPr="00826A71">
        <w:rPr>
          <w:rStyle w:val="FontStyle111"/>
          <w:sz w:val="28"/>
          <w:szCs w:val="28"/>
        </w:rPr>
        <w:tab/>
      </w:r>
      <w:r w:rsidR="00CB2F07" w:rsidRPr="00826A71">
        <w:rPr>
          <w:rStyle w:val="FontStyle111"/>
          <w:sz w:val="28"/>
          <w:szCs w:val="28"/>
        </w:rPr>
        <w:t xml:space="preserve">Яхта, намеренная потребовать исправления результата в связи с обстоятельствами, имевшими место до её </w:t>
      </w:r>
      <w:r w:rsidR="00CB2F07" w:rsidRPr="00826A71">
        <w:rPr>
          <w:rStyle w:val="FontStyle102"/>
          <w:sz w:val="28"/>
          <w:szCs w:val="28"/>
        </w:rPr>
        <w:t xml:space="preserve">финиша </w:t>
      </w:r>
      <w:r w:rsidR="00CB2F07" w:rsidRPr="00826A71">
        <w:rPr>
          <w:rStyle w:val="FontStyle111"/>
          <w:sz w:val="28"/>
          <w:szCs w:val="28"/>
        </w:rPr>
        <w:t xml:space="preserve">или выхода из </w:t>
      </w:r>
      <w:r w:rsidR="00A7410E">
        <w:rPr>
          <w:rStyle w:val="FontStyle111"/>
          <w:i/>
          <w:sz w:val="28"/>
          <w:szCs w:val="28"/>
        </w:rPr>
        <w:t>гонки</w:t>
      </w:r>
      <w:r w:rsidR="00CB2F07" w:rsidRPr="00826A71">
        <w:rPr>
          <w:rStyle w:val="FontStyle111"/>
          <w:sz w:val="28"/>
          <w:szCs w:val="28"/>
        </w:rPr>
        <w:t xml:space="preserve">, должна явно показать красный флаг как можно скорее после того, как осознала эти обстоятельства, но не позднее </w:t>
      </w:r>
      <w:r w:rsidR="008531EE">
        <w:rPr>
          <w:rStyle w:val="FontStyle111"/>
          <w:sz w:val="28"/>
          <w:szCs w:val="28"/>
        </w:rPr>
        <w:t>двух</w:t>
      </w:r>
      <w:r w:rsidR="00CB2F07" w:rsidRPr="00826A71">
        <w:rPr>
          <w:rStyle w:val="FontStyle111"/>
          <w:sz w:val="28"/>
          <w:szCs w:val="28"/>
        </w:rPr>
        <w:t xml:space="preserve"> минут после </w:t>
      </w:r>
      <w:r w:rsidR="00CB2F07" w:rsidRPr="00826A71">
        <w:rPr>
          <w:rStyle w:val="FontStyle102"/>
          <w:sz w:val="28"/>
          <w:szCs w:val="28"/>
        </w:rPr>
        <w:t xml:space="preserve">финиша </w:t>
      </w:r>
      <w:r w:rsidR="00CB2F07" w:rsidRPr="00826A71">
        <w:rPr>
          <w:rStyle w:val="FontStyle111"/>
          <w:sz w:val="28"/>
          <w:szCs w:val="28"/>
        </w:rPr>
        <w:t xml:space="preserve">или выхода из </w:t>
      </w:r>
      <w:r w:rsidR="00CB2F07" w:rsidRPr="0049571E">
        <w:rPr>
          <w:rStyle w:val="FontStyle111"/>
          <w:i/>
          <w:sz w:val="28"/>
          <w:szCs w:val="28"/>
        </w:rPr>
        <w:t>гонки</w:t>
      </w:r>
      <w:r w:rsidR="00CB2F07" w:rsidRPr="00826A71">
        <w:rPr>
          <w:rStyle w:val="FontStyle111"/>
          <w:sz w:val="28"/>
          <w:szCs w:val="28"/>
        </w:rPr>
        <w:t>.</w:t>
      </w:r>
    </w:p>
    <w:p w:rsidR="00BE119E" w:rsidRPr="00826A71" w:rsidRDefault="00BE119E" w:rsidP="001D7C74">
      <w:pPr>
        <w:pStyle w:val="Style27"/>
        <w:widowControl/>
        <w:tabs>
          <w:tab w:val="left" w:pos="709"/>
        </w:tabs>
        <w:spacing w:before="120" w:line="240" w:lineRule="auto"/>
        <w:ind w:left="1276" w:hanging="1276"/>
        <w:rPr>
          <w:rStyle w:val="FontStyle111"/>
          <w:sz w:val="28"/>
          <w:szCs w:val="28"/>
        </w:rPr>
      </w:pPr>
      <w:r w:rsidRPr="00826A71">
        <w:rPr>
          <w:rStyle w:val="FontStyle111"/>
          <w:b/>
          <w:sz w:val="28"/>
          <w:szCs w:val="28"/>
        </w:rPr>
        <w:t>С6.4</w:t>
      </w:r>
      <w:r w:rsidRPr="00826A71">
        <w:rPr>
          <w:rStyle w:val="FontStyle111"/>
          <w:sz w:val="28"/>
          <w:szCs w:val="28"/>
        </w:rPr>
        <w:tab/>
        <w:t>(a)</w:t>
      </w:r>
      <w:r w:rsidRPr="00826A71">
        <w:rPr>
          <w:rStyle w:val="FontStyle111"/>
          <w:sz w:val="28"/>
          <w:szCs w:val="28"/>
        </w:rPr>
        <w:tab/>
      </w:r>
      <w:r w:rsidR="00CB2F07" w:rsidRPr="00826A71">
        <w:rPr>
          <w:rStyle w:val="FontStyle111"/>
          <w:sz w:val="28"/>
          <w:szCs w:val="28"/>
        </w:rPr>
        <w:t>Яхта, протестующая по прави</w:t>
      </w:r>
      <w:r w:rsidR="00A7410E">
        <w:rPr>
          <w:rStyle w:val="FontStyle111"/>
          <w:sz w:val="28"/>
          <w:szCs w:val="28"/>
        </w:rPr>
        <w:t>лу С6.1(а), должна убрать флаг «Y»</w:t>
      </w:r>
      <w:r w:rsidR="00CB2F07" w:rsidRPr="00826A71">
        <w:rPr>
          <w:rStyle w:val="FontStyle111"/>
          <w:sz w:val="28"/>
          <w:szCs w:val="28"/>
        </w:rPr>
        <w:t xml:space="preserve"> до или как можно</w:t>
      </w:r>
      <w:r w:rsidRPr="00826A71">
        <w:rPr>
          <w:rStyle w:val="FontStyle111"/>
          <w:sz w:val="28"/>
          <w:szCs w:val="28"/>
        </w:rPr>
        <w:t xml:space="preserve"> скорее после сигнала ампайров.</w:t>
      </w:r>
    </w:p>
    <w:p w:rsidR="00CB2F07" w:rsidRPr="00826A71" w:rsidRDefault="00CB2F07" w:rsidP="001D7C74">
      <w:pPr>
        <w:pStyle w:val="Style27"/>
        <w:widowControl/>
        <w:spacing w:before="120" w:line="240" w:lineRule="auto"/>
        <w:ind w:left="1276" w:hanging="567"/>
        <w:rPr>
          <w:rStyle w:val="FontStyle111"/>
          <w:sz w:val="28"/>
          <w:szCs w:val="28"/>
        </w:rPr>
      </w:pPr>
      <w:r w:rsidRPr="00826A71">
        <w:rPr>
          <w:rStyle w:val="FontStyle111"/>
          <w:sz w:val="28"/>
          <w:szCs w:val="28"/>
        </w:rPr>
        <w:t>(b)</w:t>
      </w:r>
      <w:r w:rsidR="00BE119E" w:rsidRPr="00826A71">
        <w:rPr>
          <w:rStyle w:val="FontStyle111"/>
          <w:sz w:val="28"/>
          <w:szCs w:val="28"/>
        </w:rPr>
        <w:tab/>
      </w:r>
      <w:r w:rsidRPr="00826A71">
        <w:rPr>
          <w:rStyle w:val="FontStyle111"/>
          <w:sz w:val="28"/>
          <w:szCs w:val="28"/>
        </w:rPr>
        <w:t xml:space="preserve">Яхта, протестующая по правилу </w:t>
      </w:r>
      <w:r w:rsidRPr="00826A71">
        <w:rPr>
          <w:rStyle w:val="FontStyle97"/>
          <w:sz w:val="28"/>
          <w:szCs w:val="28"/>
        </w:rPr>
        <w:t>С6.1</w:t>
      </w:r>
      <w:r w:rsidR="00FF4957" w:rsidRPr="00826A71">
        <w:rPr>
          <w:rStyle w:val="FontStyle97"/>
          <w:sz w:val="28"/>
          <w:szCs w:val="28"/>
        </w:rPr>
        <w:t>(</w:t>
      </w:r>
      <w:r w:rsidR="00FF4957" w:rsidRPr="00826A71">
        <w:rPr>
          <w:rStyle w:val="FontStyle111"/>
          <w:sz w:val="28"/>
          <w:szCs w:val="28"/>
          <w:lang w:val="en-US"/>
        </w:rPr>
        <w:t>b</w:t>
      </w:r>
      <w:r w:rsidR="00FF4957" w:rsidRPr="00826A71">
        <w:rPr>
          <w:rStyle w:val="FontStyle97"/>
          <w:sz w:val="28"/>
          <w:szCs w:val="28"/>
        </w:rPr>
        <w:t>)</w:t>
      </w:r>
      <w:r w:rsidRPr="00826A71">
        <w:rPr>
          <w:rStyle w:val="FontStyle97"/>
          <w:sz w:val="28"/>
          <w:szCs w:val="28"/>
        </w:rPr>
        <w:t xml:space="preserve"> </w:t>
      </w:r>
      <w:r w:rsidRPr="00826A71">
        <w:rPr>
          <w:rStyle w:val="FontStyle111"/>
          <w:sz w:val="28"/>
          <w:szCs w:val="28"/>
        </w:rPr>
        <w:t xml:space="preserve">или требующая исправления результата по правилу С6.3, должна, чтобы её </w:t>
      </w:r>
      <w:r w:rsidRPr="00826A71">
        <w:rPr>
          <w:rStyle w:val="FontStyle102"/>
          <w:sz w:val="28"/>
          <w:szCs w:val="28"/>
        </w:rPr>
        <w:t xml:space="preserve">протест </w:t>
      </w:r>
      <w:r w:rsidRPr="00826A71">
        <w:rPr>
          <w:rStyle w:val="FontStyle111"/>
          <w:sz w:val="28"/>
          <w:szCs w:val="28"/>
        </w:rPr>
        <w:t xml:space="preserve">или требование были действительными, показывать красный флаг до тех пор, пока не информирует ампайров после </w:t>
      </w:r>
      <w:r w:rsidRPr="00826A71">
        <w:rPr>
          <w:rStyle w:val="FontStyle102"/>
          <w:sz w:val="28"/>
          <w:szCs w:val="28"/>
        </w:rPr>
        <w:t xml:space="preserve">финиша </w:t>
      </w:r>
      <w:r w:rsidRPr="00826A71">
        <w:rPr>
          <w:rStyle w:val="FontStyle111"/>
          <w:sz w:val="28"/>
          <w:szCs w:val="28"/>
        </w:rPr>
        <w:t xml:space="preserve">или выхода из </w:t>
      </w:r>
      <w:r w:rsidRPr="00EE1981">
        <w:rPr>
          <w:rStyle w:val="FontStyle111"/>
          <w:i/>
          <w:sz w:val="28"/>
          <w:szCs w:val="28"/>
        </w:rPr>
        <w:t>гонки</w:t>
      </w:r>
      <w:r w:rsidRPr="00826A71">
        <w:rPr>
          <w:rStyle w:val="FontStyle111"/>
          <w:sz w:val="28"/>
          <w:szCs w:val="28"/>
        </w:rPr>
        <w:t xml:space="preserve">. Не требуется письменного </w:t>
      </w:r>
      <w:r w:rsidRPr="00826A71">
        <w:rPr>
          <w:rStyle w:val="FontStyle102"/>
          <w:sz w:val="28"/>
          <w:szCs w:val="28"/>
        </w:rPr>
        <w:t xml:space="preserve">протеста </w:t>
      </w:r>
      <w:r w:rsidRPr="00826A71">
        <w:rPr>
          <w:rStyle w:val="FontStyle111"/>
          <w:sz w:val="28"/>
          <w:szCs w:val="28"/>
        </w:rPr>
        <w:t>или требования исправить результат.</w:t>
      </w:r>
    </w:p>
    <w:p w:rsidR="00CB2F07" w:rsidRPr="00826A71" w:rsidRDefault="00CB2F07" w:rsidP="00C15AE2">
      <w:pPr>
        <w:pStyle w:val="Style14"/>
        <w:widowControl/>
        <w:spacing w:before="120" w:line="240" w:lineRule="auto"/>
        <w:ind w:firstLine="0"/>
        <w:jc w:val="both"/>
        <w:rPr>
          <w:rStyle w:val="FontStyle112"/>
          <w:sz w:val="28"/>
          <w:szCs w:val="28"/>
        </w:rPr>
      </w:pPr>
      <w:r w:rsidRPr="00826A71">
        <w:rPr>
          <w:rStyle w:val="FontStyle111"/>
          <w:b/>
          <w:sz w:val="28"/>
          <w:szCs w:val="28"/>
        </w:rPr>
        <w:t>С6.5</w:t>
      </w:r>
      <w:r w:rsidR="00F84B47" w:rsidRPr="00826A71">
        <w:rPr>
          <w:rStyle w:val="FontStyle111"/>
          <w:sz w:val="28"/>
          <w:szCs w:val="28"/>
        </w:rPr>
        <w:tab/>
      </w:r>
      <w:r w:rsidRPr="00826A71">
        <w:rPr>
          <w:rStyle w:val="FontStyle112"/>
          <w:sz w:val="28"/>
          <w:szCs w:val="28"/>
        </w:rPr>
        <w:t>Решения ампайров</w:t>
      </w:r>
    </w:p>
    <w:p w:rsidR="00CB2F07" w:rsidRPr="00826A71" w:rsidRDefault="00A7410E" w:rsidP="0092747A">
      <w:pPr>
        <w:pStyle w:val="Style41"/>
        <w:widowControl/>
        <w:numPr>
          <w:ilvl w:val="0"/>
          <w:numId w:val="42"/>
        </w:numPr>
        <w:tabs>
          <w:tab w:val="left" w:pos="1276"/>
        </w:tabs>
        <w:spacing w:before="120" w:line="240" w:lineRule="auto"/>
        <w:ind w:left="1276" w:right="10" w:hanging="567"/>
        <w:rPr>
          <w:rStyle w:val="FontStyle111"/>
          <w:sz w:val="28"/>
          <w:szCs w:val="28"/>
          <w:lang w:eastAsia="en-US"/>
        </w:rPr>
      </w:pPr>
      <w:r>
        <w:rPr>
          <w:rStyle w:val="FontStyle111"/>
          <w:sz w:val="28"/>
          <w:szCs w:val="28"/>
        </w:rPr>
        <w:t>После того, как показан флаг «Y»</w:t>
      </w:r>
      <w:r w:rsidR="00CB2F07" w:rsidRPr="00826A71">
        <w:rPr>
          <w:rStyle w:val="FontStyle111"/>
          <w:sz w:val="28"/>
          <w:szCs w:val="28"/>
        </w:rPr>
        <w:t xml:space="preserve">, ампайры должны </w:t>
      </w:r>
      <w:r w:rsidR="0044145F" w:rsidRPr="00826A71">
        <w:rPr>
          <w:rStyle w:val="FontStyle111"/>
          <w:sz w:val="28"/>
          <w:szCs w:val="28"/>
        </w:rPr>
        <w:t>реш</w:t>
      </w:r>
      <w:r w:rsidR="00F84B47" w:rsidRPr="00826A71">
        <w:rPr>
          <w:rStyle w:val="FontStyle111"/>
          <w:sz w:val="28"/>
          <w:szCs w:val="28"/>
        </w:rPr>
        <w:t>ить, наказывать ли</w:t>
      </w:r>
      <w:r w:rsidR="00CB2F07" w:rsidRPr="00826A71">
        <w:rPr>
          <w:rStyle w:val="FontStyle111"/>
          <w:sz w:val="28"/>
          <w:szCs w:val="28"/>
        </w:rPr>
        <w:t xml:space="preserve"> какую-нибудь из яхт. Они должны подать сигнал о своём решении в соответствии с правил</w:t>
      </w:r>
      <w:r w:rsidR="00850DF6">
        <w:rPr>
          <w:rStyle w:val="FontStyle111"/>
          <w:sz w:val="28"/>
          <w:szCs w:val="28"/>
        </w:rPr>
        <w:t>ами С5.1, С5.2 или С5.3. Однако</w:t>
      </w:r>
      <w:r w:rsidR="00CB2F07" w:rsidRPr="00826A71">
        <w:rPr>
          <w:rStyle w:val="FontStyle111"/>
          <w:sz w:val="28"/>
          <w:szCs w:val="28"/>
        </w:rPr>
        <w:t xml:space="preserve"> когда ампайры наказывают яхту по правилу С8.2</w:t>
      </w:r>
      <w:r w:rsidR="00F84B47" w:rsidRPr="00826A71">
        <w:rPr>
          <w:rStyle w:val="FontStyle111"/>
          <w:sz w:val="28"/>
          <w:szCs w:val="28"/>
        </w:rPr>
        <w:t>,</w:t>
      </w:r>
      <w:r w:rsidR="00CB2F07" w:rsidRPr="00826A71">
        <w:rPr>
          <w:rStyle w:val="FontStyle111"/>
          <w:sz w:val="28"/>
          <w:szCs w:val="28"/>
        </w:rPr>
        <w:t xml:space="preserve"> и в этом же инциденте с какой-либо яхты показан флаг </w:t>
      </w:r>
      <w:r>
        <w:rPr>
          <w:rStyle w:val="FontStyle111"/>
          <w:sz w:val="28"/>
          <w:szCs w:val="28"/>
        </w:rPr>
        <w:t>«</w:t>
      </w:r>
      <w:r w:rsidR="00CB2F07" w:rsidRPr="00826A71">
        <w:rPr>
          <w:rStyle w:val="FontStyle111"/>
          <w:sz w:val="28"/>
          <w:szCs w:val="28"/>
        </w:rPr>
        <w:t>Y</w:t>
      </w:r>
      <w:r>
        <w:rPr>
          <w:rStyle w:val="FontStyle111"/>
          <w:sz w:val="28"/>
          <w:szCs w:val="28"/>
        </w:rPr>
        <w:t>»</w:t>
      </w:r>
      <w:r w:rsidR="00CB2F07" w:rsidRPr="00826A71">
        <w:rPr>
          <w:rStyle w:val="FontStyle111"/>
          <w:sz w:val="28"/>
          <w:szCs w:val="28"/>
        </w:rPr>
        <w:t xml:space="preserve">, то ампайры имеют право не принимать во внимание флаг </w:t>
      </w:r>
      <w:r>
        <w:rPr>
          <w:rStyle w:val="FontStyle111"/>
          <w:sz w:val="28"/>
          <w:szCs w:val="28"/>
        </w:rPr>
        <w:t>«</w:t>
      </w:r>
      <w:r w:rsidR="00CB2F07" w:rsidRPr="00826A71">
        <w:rPr>
          <w:rStyle w:val="FontStyle111"/>
          <w:sz w:val="28"/>
          <w:szCs w:val="28"/>
        </w:rPr>
        <w:t>Y</w:t>
      </w:r>
      <w:r>
        <w:rPr>
          <w:rStyle w:val="FontStyle111"/>
          <w:sz w:val="28"/>
          <w:szCs w:val="28"/>
        </w:rPr>
        <w:t>»</w:t>
      </w:r>
      <w:r w:rsidR="00CB2F07" w:rsidRPr="00826A71">
        <w:rPr>
          <w:rStyle w:val="FontStyle111"/>
          <w:sz w:val="28"/>
          <w:szCs w:val="28"/>
        </w:rPr>
        <w:t>.</w:t>
      </w:r>
    </w:p>
    <w:p w:rsidR="00CB2F07" w:rsidRPr="00826A71" w:rsidRDefault="00CB2F07" w:rsidP="0092747A">
      <w:pPr>
        <w:pStyle w:val="Style41"/>
        <w:widowControl/>
        <w:numPr>
          <w:ilvl w:val="0"/>
          <w:numId w:val="42"/>
        </w:numPr>
        <w:tabs>
          <w:tab w:val="left" w:pos="1276"/>
        </w:tabs>
        <w:spacing w:before="120" w:line="240" w:lineRule="auto"/>
        <w:ind w:left="1276" w:hanging="567"/>
        <w:rPr>
          <w:rStyle w:val="FontStyle111"/>
          <w:sz w:val="28"/>
          <w:szCs w:val="28"/>
          <w:lang w:eastAsia="en-US"/>
        </w:rPr>
      </w:pPr>
      <w:r w:rsidRPr="00826A71">
        <w:rPr>
          <w:rStyle w:val="FontStyle111"/>
          <w:sz w:val="28"/>
          <w:szCs w:val="28"/>
        </w:rPr>
        <w:t xml:space="preserve">Наказание красным флагом по правилу С5.3 должно быть применено, если яхта получила контроль над другой яхтой в результате нарушения </w:t>
      </w:r>
      <w:r w:rsidRPr="00826A71">
        <w:rPr>
          <w:rStyle w:val="FontStyle102"/>
          <w:sz w:val="28"/>
          <w:szCs w:val="28"/>
        </w:rPr>
        <w:t xml:space="preserve">правил, </w:t>
      </w:r>
      <w:r w:rsidRPr="00826A71">
        <w:rPr>
          <w:rStyle w:val="FontStyle111"/>
          <w:sz w:val="28"/>
          <w:szCs w:val="28"/>
        </w:rPr>
        <w:t>но ампайры не уверены, что выполнены условия, при которых возможно дополнительное</w:t>
      </w:r>
      <w:r w:rsidR="00A1630D" w:rsidRPr="00826A71">
        <w:rPr>
          <w:rStyle w:val="FontStyle111"/>
          <w:sz w:val="28"/>
          <w:szCs w:val="28"/>
        </w:rPr>
        <w:t xml:space="preserve"> </w:t>
      </w:r>
      <w:r w:rsidRPr="00826A71">
        <w:rPr>
          <w:rStyle w:val="FontStyle111"/>
          <w:sz w:val="28"/>
          <w:szCs w:val="28"/>
        </w:rPr>
        <w:t>наказание по их инициативе.</w:t>
      </w:r>
    </w:p>
    <w:p w:rsidR="00996C99" w:rsidRDefault="00996C99" w:rsidP="00444FF6">
      <w:pPr>
        <w:pStyle w:val="Style14"/>
        <w:widowControl/>
        <w:tabs>
          <w:tab w:val="left" w:pos="709"/>
        </w:tabs>
        <w:spacing w:before="120" w:line="240" w:lineRule="auto"/>
        <w:ind w:firstLine="0"/>
        <w:jc w:val="both"/>
        <w:rPr>
          <w:rStyle w:val="FontStyle111"/>
          <w:b/>
          <w:sz w:val="28"/>
          <w:szCs w:val="28"/>
        </w:rPr>
      </w:pPr>
    </w:p>
    <w:p w:rsidR="00996C99" w:rsidRDefault="00996C99" w:rsidP="00444FF6">
      <w:pPr>
        <w:pStyle w:val="Style14"/>
        <w:widowControl/>
        <w:tabs>
          <w:tab w:val="left" w:pos="709"/>
        </w:tabs>
        <w:spacing w:before="120" w:line="240" w:lineRule="auto"/>
        <w:ind w:firstLine="0"/>
        <w:jc w:val="both"/>
        <w:rPr>
          <w:rStyle w:val="FontStyle111"/>
          <w:b/>
          <w:sz w:val="28"/>
          <w:szCs w:val="28"/>
        </w:rPr>
      </w:pPr>
    </w:p>
    <w:p w:rsidR="00CB2F07" w:rsidRPr="00826A71" w:rsidRDefault="00CB2F07" w:rsidP="00444FF6">
      <w:pPr>
        <w:pStyle w:val="Style14"/>
        <w:widowControl/>
        <w:tabs>
          <w:tab w:val="left" w:pos="709"/>
        </w:tabs>
        <w:spacing w:before="120" w:line="240" w:lineRule="auto"/>
        <w:ind w:firstLine="0"/>
        <w:jc w:val="both"/>
        <w:rPr>
          <w:rStyle w:val="FontStyle111"/>
          <w:b/>
          <w:sz w:val="28"/>
          <w:szCs w:val="28"/>
        </w:rPr>
      </w:pPr>
      <w:r w:rsidRPr="00826A71">
        <w:rPr>
          <w:rStyle w:val="FontStyle111"/>
          <w:b/>
          <w:sz w:val="28"/>
          <w:szCs w:val="28"/>
        </w:rPr>
        <w:t>С6.6</w:t>
      </w:r>
      <w:r w:rsidR="00F84B47" w:rsidRPr="00826A71">
        <w:rPr>
          <w:rStyle w:val="FontStyle111"/>
          <w:b/>
          <w:sz w:val="28"/>
          <w:szCs w:val="28"/>
        </w:rPr>
        <w:tab/>
      </w:r>
      <w:r w:rsidRPr="00826A71">
        <w:rPr>
          <w:rStyle w:val="FontStyle111"/>
          <w:b/>
          <w:sz w:val="28"/>
          <w:szCs w:val="28"/>
        </w:rPr>
        <w:t>Решения протестового комитета</w:t>
      </w:r>
    </w:p>
    <w:p w:rsidR="00CB2F07" w:rsidRPr="00826A71" w:rsidRDefault="00CB2F07" w:rsidP="0092747A">
      <w:pPr>
        <w:pStyle w:val="Style41"/>
        <w:widowControl/>
        <w:numPr>
          <w:ilvl w:val="0"/>
          <w:numId w:val="43"/>
        </w:numPr>
        <w:tabs>
          <w:tab w:val="left" w:pos="1276"/>
        </w:tabs>
        <w:spacing w:before="120" w:line="240" w:lineRule="auto"/>
        <w:ind w:left="1276" w:right="5" w:hanging="567"/>
        <w:rPr>
          <w:rStyle w:val="FontStyle111"/>
          <w:sz w:val="28"/>
          <w:szCs w:val="28"/>
          <w:lang w:eastAsia="en-US"/>
        </w:rPr>
      </w:pPr>
      <w:r w:rsidRPr="00826A71">
        <w:rPr>
          <w:rStyle w:val="FontStyle111"/>
          <w:sz w:val="28"/>
          <w:szCs w:val="28"/>
        </w:rPr>
        <w:t>Протест</w:t>
      </w:r>
      <w:r w:rsidR="00EE1981">
        <w:rPr>
          <w:rStyle w:val="FontStyle111"/>
          <w:sz w:val="28"/>
          <w:szCs w:val="28"/>
        </w:rPr>
        <w:t>овый комитет имеет право заслушивать показания</w:t>
      </w:r>
      <w:r w:rsidRPr="00826A71">
        <w:rPr>
          <w:rStyle w:val="FontStyle111"/>
          <w:sz w:val="28"/>
          <w:szCs w:val="28"/>
        </w:rPr>
        <w:t xml:space="preserve"> любым спо</w:t>
      </w:r>
      <w:r w:rsidR="00EE1981">
        <w:rPr>
          <w:rStyle w:val="FontStyle111"/>
          <w:sz w:val="28"/>
          <w:szCs w:val="28"/>
        </w:rPr>
        <w:t>собом, который сочтёт подходящим</w:t>
      </w:r>
      <w:r w:rsidRPr="00826A71">
        <w:rPr>
          <w:rStyle w:val="FontStyle111"/>
          <w:sz w:val="28"/>
          <w:szCs w:val="28"/>
        </w:rPr>
        <w:t>, и сообщить своё решение устно.</w:t>
      </w:r>
    </w:p>
    <w:p w:rsidR="00CB2F07" w:rsidRPr="00826A71" w:rsidRDefault="00CB2F07" w:rsidP="0092747A">
      <w:pPr>
        <w:pStyle w:val="Style41"/>
        <w:widowControl/>
        <w:numPr>
          <w:ilvl w:val="0"/>
          <w:numId w:val="43"/>
        </w:numPr>
        <w:tabs>
          <w:tab w:val="left" w:pos="1276"/>
        </w:tabs>
        <w:spacing w:before="120" w:line="240" w:lineRule="auto"/>
        <w:ind w:left="1276" w:right="5" w:hanging="567"/>
        <w:rPr>
          <w:rStyle w:val="FontStyle111"/>
          <w:sz w:val="28"/>
          <w:szCs w:val="28"/>
          <w:lang w:eastAsia="en-US"/>
        </w:rPr>
      </w:pPr>
      <w:r w:rsidRPr="00826A71">
        <w:rPr>
          <w:rStyle w:val="FontStyle111"/>
          <w:sz w:val="28"/>
          <w:szCs w:val="28"/>
        </w:rPr>
        <w:t xml:space="preserve">Если протестовый комитет решит, что нарушение </w:t>
      </w:r>
      <w:r w:rsidRPr="00826A71">
        <w:rPr>
          <w:rStyle w:val="FontStyle102"/>
          <w:sz w:val="28"/>
          <w:szCs w:val="28"/>
        </w:rPr>
        <w:t xml:space="preserve">правил </w:t>
      </w:r>
      <w:r w:rsidRPr="00826A71">
        <w:rPr>
          <w:rStyle w:val="FontStyle111"/>
          <w:sz w:val="28"/>
          <w:szCs w:val="28"/>
        </w:rPr>
        <w:t>не повлияло существенно на результат матча, то он имеет право:</w:t>
      </w:r>
    </w:p>
    <w:p w:rsidR="00CB2F07" w:rsidRPr="00826A71" w:rsidRDefault="00CB2F07" w:rsidP="0092747A">
      <w:pPr>
        <w:pStyle w:val="Style41"/>
        <w:widowControl/>
        <w:numPr>
          <w:ilvl w:val="0"/>
          <w:numId w:val="44"/>
        </w:numPr>
        <w:tabs>
          <w:tab w:val="left" w:pos="1418"/>
          <w:tab w:val="left" w:pos="1843"/>
        </w:tabs>
        <w:spacing w:before="120" w:line="240" w:lineRule="auto"/>
        <w:ind w:left="1843" w:hanging="567"/>
        <w:rPr>
          <w:rStyle w:val="FontStyle111"/>
          <w:sz w:val="28"/>
          <w:szCs w:val="28"/>
        </w:rPr>
      </w:pPr>
      <w:r w:rsidRPr="00826A71">
        <w:rPr>
          <w:rStyle w:val="FontStyle111"/>
          <w:sz w:val="28"/>
          <w:szCs w:val="28"/>
        </w:rPr>
        <w:t>наложить штраф в 1 очко или часть очка;</w:t>
      </w:r>
    </w:p>
    <w:p w:rsidR="00CB2F07" w:rsidRPr="00826A71" w:rsidRDefault="00CB2F07" w:rsidP="0092747A">
      <w:pPr>
        <w:pStyle w:val="Style41"/>
        <w:widowControl/>
        <w:numPr>
          <w:ilvl w:val="0"/>
          <w:numId w:val="44"/>
        </w:numPr>
        <w:tabs>
          <w:tab w:val="left" w:pos="1418"/>
          <w:tab w:val="left" w:pos="1843"/>
        </w:tabs>
        <w:spacing w:before="120" w:line="240" w:lineRule="auto"/>
        <w:ind w:left="1843" w:hanging="567"/>
        <w:rPr>
          <w:rStyle w:val="FontStyle111"/>
          <w:sz w:val="28"/>
          <w:szCs w:val="28"/>
        </w:rPr>
      </w:pPr>
      <w:r w:rsidRPr="00826A71">
        <w:rPr>
          <w:rStyle w:val="FontStyle111"/>
          <w:sz w:val="28"/>
          <w:szCs w:val="28"/>
        </w:rPr>
        <w:t>назначить перегонку; или</w:t>
      </w:r>
    </w:p>
    <w:p w:rsidR="00CB2F07" w:rsidRPr="00826A71" w:rsidRDefault="00CB2F07" w:rsidP="0092747A">
      <w:pPr>
        <w:pStyle w:val="Style41"/>
        <w:widowControl/>
        <w:numPr>
          <w:ilvl w:val="0"/>
          <w:numId w:val="44"/>
        </w:numPr>
        <w:tabs>
          <w:tab w:val="left" w:pos="1418"/>
          <w:tab w:val="left" w:pos="1843"/>
        </w:tabs>
        <w:spacing w:before="120" w:line="240" w:lineRule="auto"/>
        <w:ind w:left="1843" w:hanging="567"/>
        <w:rPr>
          <w:rStyle w:val="FontStyle111"/>
          <w:sz w:val="28"/>
          <w:szCs w:val="28"/>
        </w:rPr>
      </w:pPr>
      <w:r w:rsidRPr="00826A71">
        <w:rPr>
          <w:rStyle w:val="FontStyle111"/>
          <w:sz w:val="28"/>
          <w:szCs w:val="28"/>
        </w:rPr>
        <w:t xml:space="preserve">принять другое решение, которое сочтёт справедливым, в том числе </w:t>
      </w:r>
      <w:r w:rsidR="001D7C74" w:rsidRPr="00826A71">
        <w:rPr>
          <w:rStyle w:val="FontStyle111"/>
          <w:sz w:val="28"/>
          <w:szCs w:val="28"/>
        </w:rPr>
        <w:t>–</w:t>
      </w:r>
      <w:r w:rsidRPr="00826A71">
        <w:rPr>
          <w:rStyle w:val="FontStyle111"/>
          <w:sz w:val="28"/>
          <w:szCs w:val="28"/>
        </w:rPr>
        <w:t xml:space="preserve"> не</w:t>
      </w:r>
      <w:r w:rsidR="001D7C74" w:rsidRPr="00826A71">
        <w:rPr>
          <w:rStyle w:val="FontStyle111"/>
          <w:sz w:val="28"/>
          <w:szCs w:val="28"/>
        </w:rPr>
        <w:t xml:space="preserve"> </w:t>
      </w:r>
      <w:r w:rsidRPr="00826A71">
        <w:rPr>
          <w:rStyle w:val="FontStyle111"/>
          <w:sz w:val="28"/>
          <w:szCs w:val="28"/>
        </w:rPr>
        <w:t>накладывать наказания.</w:t>
      </w:r>
    </w:p>
    <w:p w:rsidR="00CB2F07" w:rsidRPr="00746F3B" w:rsidRDefault="00CB2F07" w:rsidP="0092747A">
      <w:pPr>
        <w:pStyle w:val="Style41"/>
        <w:widowControl/>
        <w:numPr>
          <w:ilvl w:val="0"/>
          <w:numId w:val="43"/>
        </w:numPr>
        <w:tabs>
          <w:tab w:val="left" w:pos="1276"/>
        </w:tabs>
        <w:spacing w:before="120" w:line="240" w:lineRule="auto"/>
        <w:ind w:left="1276" w:right="5" w:hanging="567"/>
        <w:rPr>
          <w:rStyle w:val="FontStyle111"/>
          <w:sz w:val="28"/>
          <w:szCs w:val="28"/>
        </w:rPr>
      </w:pPr>
      <w:r w:rsidRPr="00826A71">
        <w:rPr>
          <w:rStyle w:val="FontStyle111"/>
          <w:sz w:val="28"/>
          <w:szCs w:val="28"/>
        </w:rPr>
        <w:t>Наказание за нарушение правила 14,</w:t>
      </w:r>
      <w:r w:rsidR="00850DF6">
        <w:rPr>
          <w:rStyle w:val="FontStyle111"/>
          <w:sz w:val="28"/>
          <w:szCs w:val="28"/>
        </w:rPr>
        <w:t xml:space="preserve"> в результате которого причинен ущерб или вред здоровью</w:t>
      </w:r>
      <w:r w:rsidRPr="00826A71">
        <w:rPr>
          <w:rStyle w:val="FontStyle111"/>
          <w:sz w:val="28"/>
          <w:szCs w:val="28"/>
        </w:rPr>
        <w:t>, накладывается протестовым комитетом по его усмотрению и может включать в себя отстранение от дальнейшего участия в соревновании.</w:t>
      </w:r>
    </w:p>
    <w:p w:rsidR="00746F3B" w:rsidRPr="008556E1" w:rsidRDefault="00813FAB" w:rsidP="00444FF6">
      <w:pPr>
        <w:pStyle w:val="Style41"/>
        <w:widowControl/>
        <w:tabs>
          <w:tab w:val="left" w:pos="709"/>
          <w:tab w:val="left" w:pos="1276"/>
        </w:tabs>
        <w:spacing w:before="120" w:line="240" w:lineRule="auto"/>
        <w:ind w:right="5" w:firstLine="0"/>
        <w:rPr>
          <w:rStyle w:val="FontStyle111"/>
          <w:sz w:val="28"/>
          <w:szCs w:val="28"/>
        </w:rPr>
      </w:pPr>
      <w:r w:rsidRPr="00444FF6">
        <w:rPr>
          <w:rStyle w:val="FontStyle111"/>
          <w:b/>
          <w:sz w:val="28"/>
          <w:szCs w:val="28"/>
          <w:lang w:val="en-US"/>
        </w:rPr>
        <w:t>C</w:t>
      </w:r>
      <w:r w:rsidRPr="00444FF6">
        <w:rPr>
          <w:rStyle w:val="FontStyle111"/>
          <w:b/>
          <w:sz w:val="28"/>
          <w:szCs w:val="28"/>
        </w:rPr>
        <w:t>6.7</w:t>
      </w:r>
      <w:r w:rsidR="00444FF6">
        <w:rPr>
          <w:rStyle w:val="FontStyle111"/>
          <w:sz w:val="28"/>
          <w:szCs w:val="28"/>
        </w:rPr>
        <w:tab/>
      </w:r>
      <w:r w:rsidRPr="008556E1">
        <w:rPr>
          <w:rStyle w:val="FontStyle111"/>
          <w:sz w:val="28"/>
          <w:szCs w:val="28"/>
        </w:rPr>
        <w:t xml:space="preserve">Добавить новое правило </w:t>
      </w:r>
      <w:r w:rsidRPr="008556E1">
        <w:rPr>
          <w:rStyle w:val="FontStyle111"/>
          <w:sz w:val="28"/>
          <w:szCs w:val="28"/>
          <w:lang w:val="en-US"/>
        </w:rPr>
        <w:t>N</w:t>
      </w:r>
      <w:r w:rsidRPr="008556E1">
        <w:rPr>
          <w:rStyle w:val="FontStyle111"/>
          <w:sz w:val="28"/>
          <w:szCs w:val="28"/>
        </w:rPr>
        <w:t xml:space="preserve">1.10 в Приложение </w:t>
      </w:r>
      <w:r w:rsidRPr="008556E1">
        <w:rPr>
          <w:rStyle w:val="FontStyle111"/>
          <w:sz w:val="28"/>
          <w:szCs w:val="28"/>
          <w:lang w:val="en-US"/>
        </w:rPr>
        <w:t>N</w:t>
      </w:r>
      <w:r w:rsidRPr="008556E1">
        <w:rPr>
          <w:rStyle w:val="FontStyle111"/>
          <w:sz w:val="28"/>
          <w:szCs w:val="28"/>
        </w:rPr>
        <w:t>:</w:t>
      </w:r>
    </w:p>
    <w:p w:rsidR="00813FAB" w:rsidRPr="00813FAB" w:rsidRDefault="00813FAB" w:rsidP="00444FF6">
      <w:pPr>
        <w:pStyle w:val="Style41"/>
        <w:widowControl/>
        <w:tabs>
          <w:tab w:val="left" w:pos="1276"/>
        </w:tabs>
        <w:spacing w:before="120" w:line="240" w:lineRule="auto"/>
        <w:ind w:left="1276" w:right="5" w:hanging="567"/>
        <w:rPr>
          <w:rStyle w:val="FontStyle111"/>
          <w:sz w:val="28"/>
          <w:szCs w:val="28"/>
        </w:rPr>
      </w:pPr>
      <w:r w:rsidRPr="008556E1">
        <w:rPr>
          <w:rStyle w:val="FontStyle111"/>
          <w:b/>
          <w:sz w:val="28"/>
          <w:szCs w:val="28"/>
          <w:lang w:val="en-US"/>
        </w:rPr>
        <w:t>N</w:t>
      </w:r>
      <w:r w:rsidRPr="008556E1">
        <w:rPr>
          <w:rStyle w:val="FontStyle111"/>
          <w:b/>
          <w:sz w:val="28"/>
          <w:szCs w:val="28"/>
        </w:rPr>
        <w:t>1.10</w:t>
      </w:r>
      <w:r w:rsidR="00444FF6">
        <w:rPr>
          <w:rStyle w:val="FontStyle111"/>
          <w:sz w:val="28"/>
          <w:szCs w:val="28"/>
        </w:rPr>
        <w:tab/>
      </w:r>
      <w:r w:rsidRPr="008556E1">
        <w:rPr>
          <w:rStyle w:val="FontStyle111"/>
          <w:sz w:val="28"/>
          <w:szCs w:val="28"/>
        </w:rPr>
        <w:t xml:space="preserve">В правиле </w:t>
      </w:r>
      <w:r w:rsidRPr="008556E1">
        <w:rPr>
          <w:rStyle w:val="FontStyle111"/>
          <w:sz w:val="28"/>
          <w:szCs w:val="28"/>
          <w:lang w:val="en-US"/>
        </w:rPr>
        <w:t>N</w:t>
      </w:r>
      <w:r w:rsidR="00EE1981" w:rsidRPr="008556E1">
        <w:rPr>
          <w:rStyle w:val="FontStyle111"/>
          <w:sz w:val="28"/>
          <w:szCs w:val="28"/>
        </w:rPr>
        <w:t>1</w:t>
      </w:r>
      <w:r w:rsidRPr="008556E1">
        <w:rPr>
          <w:rStyle w:val="FontStyle111"/>
          <w:sz w:val="28"/>
          <w:szCs w:val="28"/>
        </w:rPr>
        <w:t xml:space="preserve"> один международный </w:t>
      </w:r>
      <w:r w:rsidR="00A7410E" w:rsidRPr="008556E1">
        <w:rPr>
          <w:rStyle w:val="FontStyle111"/>
          <w:sz w:val="28"/>
          <w:szCs w:val="28"/>
        </w:rPr>
        <w:t>ампайр</w:t>
      </w:r>
      <w:r w:rsidRPr="008556E1">
        <w:rPr>
          <w:rStyle w:val="FontStyle111"/>
          <w:sz w:val="28"/>
          <w:szCs w:val="28"/>
        </w:rPr>
        <w:t xml:space="preserve"> может быть назначен в жюри</w:t>
      </w:r>
      <w:r w:rsidR="00883E22" w:rsidRPr="008556E1">
        <w:rPr>
          <w:rStyle w:val="FontStyle111"/>
          <w:sz w:val="28"/>
          <w:szCs w:val="28"/>
        </w:rPr>
        <w:t xml:space="preserve"> или в его панель вместо</w:t>
      </w:r>
      <w:r w:rsidRPr="008556E1">
        <w:rPr>
          <w:rStyle w:val="FontStyle111"/>
          <w:sz w:val="28"/>
          <w:szCs w:val="28"/>
        </w:rPr>
        <w:t xml:space="preserve"> международного судьи.</w:t>
      </w:r>
      <w:r>
        <w:rPr>
          <w:rStyle w:val="FontStyle111"/>
          <w:sz w:val="28"/>
          <w:szCs w:val="28"/>
        </w:rPr>
        <w:t xml:space="preserve"> </w:t>
      </w:r>
    </w:p>
    <w:p w:rsidR="00256928" w:rsidRPr="00826A71" w:rsidRDefault="00256928" w:rsidP="00C15AE2">
      <w:pPr>
        <w:pStyle w:val="Style46"/>
        <w:widowControl/>
        <w:spacing w:before="5"/>
        <w:jc w:val="both"/>
        <w:rPr>
          <w:rStyle w:val="FontStyle112"/>
          <w:sz w:val="28"/>
          <w:szCs w:val="28"/>
        </w:rPr>
      </w:pPr>
    </w:p>
    <w:p w:rsidR="00256928" w:rsidRPr="00826A71" w:rsidRDefault="00CB2F07" w:rsidP="00C15AE2">
      <w:pPr>
        <w:pStyle w:val="Style46"/>
        <w:widowControl/>
        <w:spacing w:before="5"/>
        <w:jc w:val="both"/>
        <w:rPr>
          <w:rStyle w:val="FontStyle112"/>
          <w:sz w:val="28"/>
          <w:szCs w:val="28"/>
        </w:rPr>
      </w:pPr>
      <w:r w:rsidRPr="00826A71">
        <w:rPr>
          <w:rStyle w:val="FontStyle112"/>
          <w:sz w:val="28"/>
          <w:szCs w:val="28"/>
        </w:rPr>
        <w:t>С7</w:t>
      </w:r>
      <w:r w:rsidR="00256928" w:rsidRPr="00826A71">
        <w:rPr>
          <w:rStyle w:val="FontStyle112"/>
          <w:sz w:val="28"/>
          <w:szCs w:val="28"/>
        </w:rPr>
        <w:tab/>
      </w:r>
      <w:r w:rsidRPr="00826A71">
        <w:rPr>
          <w:rStyle w:val="FontStyle112"/>
          <w:sz w:val="28"/>
          <w:szCs w:val="28"/>
        </w:rPr>
        <w:t>СИСТЕМА НАКАЗАНИЙ</w:t>
      </w:r>
    </w:p>
    <w:p w:rsidR="00CB2F07" w:rsidRPr="00826A71" w:rsidRDefault="00CB2F07" w:rsidP="00444FF6">
      <w:pPr>
        <w:pStyle w:val="Style14"/>
        <w:widowControl/>
        <w:tabs>
          <w:tab w:val="left" w:pos="709"/>
        </w:tabs>
        <w:spacing w:before="120" w:line="240" w:lineRule="auto"/>
        <w:ind w:firstLine="0"/>
        <w:jc w:val="both"/>
        <w:rPr>
          <w:rStyle w:val="FontStyle111"/>
          <w:b/>
          <w:bCs/>
          <w:sz w:val="28"/>
          <w:szCs w:val="28"/>
        </w:rPr>
      </w:pPr>
      <w:r w:rsidRPr="00826A71">
        <w:rPr>
          <w:rStyle w:val="FontStyle111"/>
          <w:b/>
          <w:sz w:val="28"/>
          <w:szCs w:val="28"/>
        </w:rPr>
        <w:t>С7.1</w:t>
      </w:r>
      <w:r w:rsidR="00E70268" w:rsidRPr="00826A71">
        <w:rPr>
          <w:rStyle w:val="FontStyle111"/>
          <w:b/>
          <w:sz w:val="28"/>
          <w:szCs w:val="28"/>
        </w:rPr>
        <w:tab/>
      </w:r>
      <w:r w:rsidR="008531EE">
        <w:rPr>
          <w:rStyle w:val="FontStyle111"/>
          <w:b/>
          <w:sz w:val="28"/>
          <w:szCs w:val="28"/>
        </w:rPr>
        <w:t>Удаленное</w:t>
      </w:r>
      <w:r w:rsidRPr="00826A71">
        <w:rPr>
          <w:rStyle w:val="FontStyle111"/>
          <w:b/>
          <w:bCs/>
          <w:sz w:val="28"/>
          <w:szCs w:val="28"/>
        </w:rPr>
        <w:t xml:space="preserve"> правило</w:t>
      </w:r>
    </w:p>
    <w:p w:rsidR="00E70268" w:rsidRPr="00826A71" w:rsidRDefault="00CB2F07" w:rsidP="00444FF6">
      <w:pPr>
        <w:pStyle w:val="Style79"/>
        <w:widowControl/>
        <w:spacing w:before="120" w:line="240" w:lineRule="auto"/>
        <w:ind w:firstLine="709"/>
        <w:jc w:val="both"/>
        <w:rPr>
          <w:rStyle w:val="FontStyle111"/>
          <w:sz w:val="28"/>
          <w:szCs w:val="28"/>
        </w:rPr>
      </w:pPr>
      <w:r w:rsidRPr="00826A71">
        <w:rPr>
          <w:rStyle w:val="FontStyle111"/>
          <w:sz w:val="28"/>
          <w:szCs w:val="28"/>
        </w:rPr>
        <w:t xml:space="preserve">Правило 44 </w:t>
      </w:r>
      <w:r w:rsidR="008531EE">
        <w:rPr>
          <w:rStyle w:val="FontStyle111"/>
          <w:sz w:val="28"/>
          <w:szCs w:val="28"/>
        </w:rPr>
        <w:t>удалено</w:t>
      </w:r>
      <w:r w:rsidRPr="00826A71">
        <w:rPr>
          <w:rStyle w:val="FontStyle111"/>
          <w:sz w:val="28"/>
          <w:szCs w:val="28"/>
        </w:rPr>
        <w:t>.</w:t>
      </w:r>
    </w:p>
    <w:p w:rsidR="00CB2F07" w:rsidRPr="00826A71" w:rsidRDefault="00E70268" w:rsidP="00444FF6">
      <w:pPr>
        <w:pStyle w:val="Style14"/>
        <w:widowControl/>
        <w:tabs>
          <w:tab w:val="left" w:pos="709"/>
        </w:tabs>
        <w:spacing w:before="120" w:line="240" w:lineRule="auto"/>
        <w:ind w:firstLine="0"/>
        <w:jc w:val="both"/>
        <w:rPr>
          <w:rStyle w:val="FontStyle111"/>
          <w:b/>
          <w:bCs/>
          <w:sz w:val="28"/>
          <w:szCs w:val="28"/>
        </w:rPr>
      </w:pPr>
      <w:r w:rsidRPr="00826A71">
        <w:rPr>
          <w:rStyle w:val="FontStyle111"/>
          <w:b/>
          <w:sz w:val="28"/>
          <w:szCs w:val="28"/>
        </w:rPr>
        <w:t>С7.2</w:t>
      </w:r>
      <w:r w:rsidRPr="00826A71">
        <w:rPr>
          <w:rStyle w:val="FontStyle111"/>
          <w:b/>
          <w:sz w:val="28"/>
          <w:szCs w:val="28"/>
        </w:rPr>
        <w:tab/>
      </w:r>
      <w:r w:rsidR="00CB2F07" w:rsidRPr="00826A71">
        <w:rPr>
          <w:rStyle w:val="FontStyle111"/>
          <w:b/>
          <w:bCs/>
          <w:sz w:val="28"/>
          <w:szCs w:val="28"/>
        </w:rPr>
        <w:t>Общее для всех наказаний</w:t>
      </w:r>
    </w:p>
    <w:p w:rsidR="00CB2F07" w:rsidRPr="00826A71" w:rsidRDefault="00CB2F07" w:rsidP="001D7C74">
      <w:pPr>
        <w:pStyle w:val="Style41"/>
        <w:widowControl/>
        <w:tabs>
          <w:tab w:val="left" w:pos="1276"/>
        </w:tabs>
        <w:spacing w:before="120" w:line="240" w:lineRule="auto"/>
        <w:ind w:left="1276" w:right="10" w:hanging="567"/>
        <w:rPr>
          <w:rStyle w:val="FontStyle111"/>
          <w:sz w:val="28"/>
          <w:szCs w:val="28"/>
          <w:lang w:eastAsia="en-US"/>
        </w:rPr>
      </w:pPr>
      <w:r w:rsidRPr="00826A71">
        <w:rPr>
          <w:rStyle w:val="FontStyle111"/>
          <w:sz w:val="28"/>
          <w:szCs w:val="28"/>
          <w:lang w:eastAsia="en-US"/>
        </w:rPr>
        <w:t>(a)</w:t>
      </w:r>
      <w:r w:rsidRPr="00826A71">
        <w:rPr>
          <w:rStyle w:val="FontStyle111"/>
          <w:sz w:val="28"/>
          <w:szCs w:val="28"/>
          <w:lang w:eastAsia="en-US"/>
        </w:rPr>
        <w:tab/>
        <w:t>Наказанная яхта имеет право отложить выполнение наказания согласно ограничениям правила С7.3 и должна выполнить его следующим образом:</w:t>
      </w:r>
    </w:p>
    <w:p w:rsidR="00CB2F07" w:rsidRPr="00826A71" w:rsidRDefault="00CB2F07" w:rsidP="00444FF6">
      <w:pPr>
        <w:pStyle w:val="Style41"/>
        <w:widowControl/>
        <w:numPr>
          <w:ilvl w:val="0"/>
          <w:numId w:val="45"/>
        </w:numPr>
        <w:tabs>
          <w:tab w:val="left" w:pos="1276"/>
          <w:tab w:val="left" w:pos="1843"/>
        </w:tabs>
        <w:spacing w:before="120" w:line="240" w:lineRule="auto"/>
        <w:ind w:left="1843" w:right="10" w:hanging="567"/>
        <w:rPr>
          <w:rStyle w:val="FontStyle111"/>
          <w:sz w:val="28"/>
          <w:szCs w:val="28"/>
        </w:rPr>
      </w:pPr>
      <w:r w:rsidRPr="00826A71">
        <w:rPr>
          <w:rStyle w:val="FontStyle111"/>
          <w:sz w:val="28"/>
          <w:szCs w:val="28"/>
        </w:rPr>
        <w:t xml:space="preserve">Когда яхта находится на участке дистанции в направлении к наветренному </w:t>
      </w:r>
      <w:r w:rsidRPr="00826A71">
        <w:rPr>
          <w:rStyle w:val="FontStyle102"/>
          <w:sz w:val="28"/>
          <w:szCs w:val="28"/>
        </w:rPr>
        <w:t xml:space="preserve">знаку, </w:t>
      </w:r>
      <w:r w:rsidRPr="00826A71">
        <w:rPr>
          <w:rStyle w:val="FontStyle111"/>
          <w:sz w:val="28"/>
          <w:szCs w:val="28"/>
        </w:rPr>
        <w:t>она должна сделать поворот фордевинд и, настолько быстро, насколько разумно возможно, привестись до курса крутой бейдевинд.</w:t>
      </w:r>
    </w:p>
    <w:p w:rsidR="00CB2F07" w:rsidRPr="00826A71" w:rsidRDefault="00CB2F07" w:rsidP="0092747A">
      <w:pPr>
        <w:pStyle w:val="Style41"/>
        <w:widowControl/>
        <w:numPr>
          <w:ilvl w:val="0"/>
          <w:numId w:val="45"/>
        </w:numPr>
        <w:tabs>
          <w:tab w:val="left" w:pos="1166"/>
          <w:tab w:val="left" w:pos="1843"/>
        </w:tabs>
        <w:spacing w:before="120" w:line="240" w:lineRule="auto"/>
        <w:ind w:left="1843" w:right="5" w:hanging="567"/>
        <w:rPr>
          <w:rStyle w:val="FontStyle111"/>
          <w:sz w:val="28"/>
          <w:szCs w:val="28"/>
        </w:rPr>
      </w:pPr>
      <w:r w:rsidRPr="00826A71">
        <w:rPr>
          <w:rStyle w:val="FontStyle111"/>
          <w:sz w:val="28"/>
          <w:szCs w:val="28"/>
        </w:rPr>
        <w:t xml:space="preserve">Когда яхта находится на участке дистанции в направлении к подветренному </w:t>
      </w:r>
      <w:r w:rsidRPr="00826A71">
        <w:rPr>
          <w:rStyle w:val="FontStyle102"/>
          <w:sz w:val="28"/>
          <w:szCs w:val="28"/>
        </w:rPr>
        <w:t xml:space="preserve">знаку </w:t>
      </w:r>
      <w:r w:rsidRPr="00826A71">
        <w:rPr>
          <w:rStyle w:val="FontStyle111"/>
          <w:sz w:val="28"/>
          <w:szCs w:val="28"/>
        </w:rPr>
        <w:t>или к финишной линии, она должна сделать поворот оверштаг и, настолько быстро, насколько разумно возможно, увалиться на курс, составляющий более 90 градусов к направлению истинного ветра;</w:t>
      </w:r>
    </w:p>
    <w:p w:rsidR="00CB2F07" w:rsidRPr="00826A71" w:rsidRDefault="00A7410E" w:rsidP="001D7C74">
      <w:pPr>
        <w:pStyle w:val="Style41"/>
        <w:widowControl/>
        <w:tabs>
          <w:tab w:val="left" w:pos="1276"/>
        </w:tabs>
        <w:spacing w:before="120" w:line="240" w:lineRule="auto"/>
        <w:ind w:left="1276" w:right="5" w:hanging="567"/>
        <w:rPr>
          <w:rStyle w:val="FontStyle111"/>
          <w:sz w:val="28"/>
          <w:szCs w:val="28"/>
          <w:lang w:eastAsia="en-US"/>
        </w:rPr>
      </w:pPr>
      <w:r>
        <w:rPr>
          <w:rStyle w:val="FontStyle111"/>
          <w:sz w:val="28"/>
          <w:szCs w:val="28"/>
          <w:lang w:eastAsia="en-US"/>
        </w:rPr>
        <w:t>(b)</w:t>
      </w:r>
      <w:r>
        <w:rPr>
          <w:rStyle w:val="FontStyle111"/>
          <w:sz w:val="28"/>
          <w:szCs w:val="28"/>
          <w:lang w:eastAsia="en-US"/>
        </w:rPr>
        <w:tab/>
        <w:t>В правило 2 добавить: «</w:t>
      </w:r>
      <w:r w:rsidR="00CB2F07" w:rsidRPr="00826A71">
        <w:rPr>
          <w:rStyle w:val="FontStyle111"/>
          <w:sz w:val="28"/>
          <w:szCs w:val="28"/>
          <w:lang w:eastAsia="en-US"/>
        </w:rPr>
        <w:t xml:space="preserve">Во время </w:t>
      </w:r>
      <w:r w:rsidR="00CB2F07" w:rsidRPr="00826A71">
        <w:rPr>
          <w:rStyle w:val="FontStyle102"/>
          <w:sz w:val="28"/>
          <w:szCs w:val="28"/>
          <w:lang w:eastAsia="en-US"/>
        </w:rPr>
        <w:t xml:space="preserve">гонки </w:t>
      </w:r>
      <w:r w:rsidR="00CB2F07" w:rsidRPr="00826A71">
        <w:rPr>
          <w:rStyle w:val="FontStyle111"/>
          <w:sz w:val="28"/>
          <w:szCs w:val="28"/>
          <w:lang w:eastAsia="en-US"/>
        </w:rPr>
        <w:t>яхте не нужно выполнять наказание, если только не бы</w:t>
      </w:r>
      <w:r>
        <w:rPr>
          <w:rStyle w:val="FontStyle111"/>
          <w:sz w:val="28"/>
          <w:szCs w:val="28"/>
          <w:lang w:eastAsia="en-US"/>
        </w:rPr>
        <w:t>ло сигнала ампайров о наказании»</w:t>
      </w:r>
      <w:r w:rsidR="00CB2F07" w:rsidRPr="00826A71">
        <w:rPr>
          <w:rStyle w:val="FontStyle111"/>
          <w:sz w:val="28"/>
          <w:szCs w:val="28"/>
          <w:lang w:eastAsia="en-US"/>
        </w:rPr>
        <w:t>.</w:t>
      </w:r>
    </w:p>
    <w:p w:rsidR="00CB2F07" w:rsidRPr="00826A71" w:rsidRDefault="00CB2F07" w:rsidP="001D7C74">
      <w:pPr>
        <w:pStyle w:val="Style41"/>
        <w:widowControl/>
        <w:tabs>
          <w:tab w:val="left" w:pos="1276"/>
        </w:tabs>
        <w:spacing w:before="120" w:line="240" w:lineRule="auto"/>
        <w:ind w:left="1276" w:right="5" w:hanging="567"/>
        <w:rPr>
          <w:rStyle w:val="FontStyle102"/>
          <w:sz w:val="28"/>
          <w:szCs w:val="28"/>
        </w:rPr>
      </w:pPr>
      <w:r w:rsidRPr="00826A71">
        <w:rPr>
          <w:rStyle w:val="FontStyle111"/>
          <w:sz w:val="28"/>
          <w:szCs w:val="28"/>
          <w:lang w:eastAsia="en-US"/>
        </w:rPr>
        <w:t>(c)</w:t>
      </w:r>
      <w:r w:rsidRPr="00826A71">
        <w:rPr>
          <w:rStyle w:val="FontStyle111"/>
          <w:sz w:val="28"/>
          <w:szCs w:val="28"/>
          <w:lang w:eastAsia="en-US"/>
        </w:rPr>
        <w:tab/>
        <w:t xml:space="preserve">Яхта заканчивает участок дистанции, когда её нос пересекает продолжение линии, проведённой от предыдущего </w:t>
      </w:r>
      <w:r w:rsidRPr="00826A71">
        <w:rPr>
          <w:rStyle w:val="FontStyle102"/>
          <w:sz w:val="28"/>
          <w:szCs w:val="28"/>
          <w:lang w:eastAsia="en-US"/>
        </w:rPr>
        <w:t xml:space="preserve">знака </w:t>
      </w:r>
      <w:r w:rsidRPr="00826A71">
        <w:rPr>
          <w:rStyle w:val="FontStyle111"/>
          <w:sz w:val="28"/>
          <w:szCs w:val="28"/>
          <w:lang w:eastAsia="en-US"/>
        </w:rPr>
        <w:t xml:space="preserve">через </w:t>
      </w:r>
      <w:r w:rsidRPr="00826A71">
        <w:rPr>
          <w:rStyle w:val="FontStyle102"/>
          <w:sz w:val="28"/>
          <w:szCs w:val="28"/>
          <w:lang w:eastAsia="en-US"/>
        </w:rPr>
        <w:t xml:space="preserve">знак, </w:t>
      </w:r>
      <w:r w:rsidRPr="00826A71">
        <w:rPr>
          <w:rStyle w:val="FontStyle111"/>
          <w:sz w:val="28"/>
          <w:szCs w:val="28"/>
          <w:lang w:eastAsia="en-US"/>
        </w:rPr>
        <w:t xml:space="preserve">который она огибает; яхта, находящаяся на последнем участке дистанции, заканчивает его, когда </w:t>
      </w:r>
      <w:r w:rsidRPr="00826A71">
        <w:rPr>
          <w:rStyle w:val="FontStyle102"/>
          <w:sz w:val="28"/>
          <w:szCs w:val="28"/>
          <w:lang w:eastAsia="en-US"/>
        </w:rPr>
        <w:t>финиширует.</w:t>
      </w:r>
    </w:p>
    <w:p w:rsidR="00CB2F07" w:rsidRPr="00826A71" w:rsidRDefault="00CB2F07" w:rsidP="001D7C74">
      <w:pPr>
        <w:pStyle w:val="Style41"/>
        <w:widowControl/>
        <w:tabs>
          <w:tab w:val="left" w:pos="1276"/>
        </w:tabs>
        <w:spacing w:before="120" w:line="240" w:lineRule="auto"/>
        <w:ind w:left="1276" w:right="5" w:hanging="567"/>
        <w:rPr>
          <w:rStyle w:val="FontStyle111"/>
          <w:sz w:val="28"/>
          <w:szCs w:val="28"/>
        </w:rPr>
      </w:pPr>
      <w:r w:rsidRPr="00826A71">
        <w:rPr>
          <w:rStyle w:val="FontStyle111"/>
          <w:sz w:val="28"/>
          <w:szCs w:val="28"/>
          <w:lang w:eastAsia="en-US"/>
        </w:rPr>
        <w:t>(d)</w:t>
      </w:r>
      <w:r w:rsidRPr="00826A71">
        <w:rPr>
          <w:rStyle w:val="FontStyle111"/>
          <w:sz w:val="28"/>
          <w:szCs w:val="28"/>
          <w:lang w:eastAsia="en-US"/>
        </w:rPr>
        <w:tab/>
        <w:t xml:space="preserve">Наказанная яхта не должна регистрироваться как </w:t>
      </w:r>
      <w:r w:rsidRPr="00826A71">
        <w:rPr>
          <w:rStyle w:val="FontStyle102"/>
          <w:sz w:val="28"/>
          <w:szCs w:val="28"/>
          <w:lang w:eastAsia="en-US"/>
        </w:rPr>
        <w:t xml:space="preserve">финишировавшая </w:t>
      </w:r>
      <w:r w:rsidRPr="00826A71">
        <w:rPr>
          <w:rStyle w:val="FontStyle111"/>
          <w:sz w:val="28"/>
          <w:szCs w:val="28"/>
          <w:lang w:eastAsia="en-US"/>
        </w:rPr>
        <w:t xml:space="preserve">до тех пор, пока она не выполнит наказание, окажется полностью на стороне дистанции от финишной линии и затем </w:t>
      </w:r>
      <w:r w:rsidRPr="00826A71">
        <w:rPr>
          <w:rStyle w:val="FontStyle102"/>
          <w:sz w:val="28"/>
          <w:szCs w:val="28"/>
          <w:lang w:eastAsia="en-US"/>
        </w:rPr>
        <w:t xml:space="preserve">финиширует; </w:t>
      </w:r>
      <w:r w:rsidRPr="00826A71">
        <w:rPr>
          <w:rStyle w:val="FontStyle111"/>
          <w:sz w:val="28"/>
          <w:szCs w:val="28"/>
          <w:lang w:eastAsia="en-US"/>
        </w:rPr>
        <w:t>исключением является ситуация, когда наказание яхты погашено до или после того, как она пересекла финишную линию.</w:t>
      </w:r>
    </w:p>
    <w:p w:rsidR="00CB2F07" w:rsidRPr="00826A71" w:rsidRDefault="001075C6" w:rsidP="001D7C74">
      <w:pPr>
        <w:pStyle w:val="Style41"/>
        <w:widowControl/>
        <w:tabs>
          <w:tab w:val="left" w:pos="1276"/>
        </w:tabs>
        <w:spacing w:before="120" w:line="240" w:lineRule="auto"/>
        <w:ind w:left="1276" w:right="14" w:hanging="567"/>
        <w:rPr>
          <w:rStyle w:val="FontStyle111"/>
          <w:sz w:val="28"/>
          <w:szCs w:val="28"/>
          <w:lang w:eastAsia="en-US"/>
        </w:rPr>
      </w:pPr>
      <w:r w:rsidRPr="00826A71">
        <w:rPr>
          <w:rStyle w:val="FontStyle111"/>
          <w:sz w:val="28"/>
          <w:szCs w:val="28"/>
          <w:lang w:eastAsia="en-US"/>
        </w:rPr>
        <w:t>(е)</w:t>
      </w:r>
      <w:r w:rsidR="00CB2F07" w:rsidRPr="00826A71">
        <w:rPr>
          <w:rStyle w:val="FontStyle111"/>
          <w:sz w:val="28"/>
          <w:szCs w:val="28"/>
          <w:lang w:eastAsia="en-US"/>
        </w:rPr>
        <w:tab/>
        <w:t>Если яхта имеет одно или два отложенных наказания, и другая яхта её матча получает наказание, то по одному наказанию для каждой яхт</w:t>
      </w:r>
      <w:r w:rsidR="00A7410E">
        <w:rPr>
          <w:rStyle w:val="FontStyle111"/>
          <w:sz w:val="28"/>
          <w:szCs w:val="28"/>
          <w:lang w:eastAsia="en-US"/>
        </w:rPr>
        <w:t>ы погашаются; однако наказание красным флагом</w:t>
      </w:r>
      <w:r w:rsidR="00CB2F07" w:rsidRPr="00826A71">
        <w:rPr>
          <w:rStyle w:val="FontStyle111"/>
          <w:sz w:val="28"/>
          <w:szCs w:val="28"/>
          <w:lang w:eastAsia="en-US"/>
        </w:rPr>
        <w:t xml:space="preserve"> не погашает отложенное наказание и не погашается другим наказанием.</w:t>
      </w:r>
    </w:p>
    <w:p w:rsidR="00CB2F07" w:rsidRPr="00826A71" w:rsidRDefault="00CB2F07" w:rsidP="001D7C74">
      <w:pPr>
        <w:pStyle w:val="Style41"/>
        <w:widowControl/>
        <w:tabs>
          <w:tab w:val="left" w:pos="1276"/>
        </w:tabs>
        <w:spacing w:before="120" w:line="240" w:lineRule="auto"/>
        <w:ind w:left="1276" w:right="10" w:hanging="567"/>
        <w:rPr>
          <w:rStyle w:val="FontStyle111"/>
          <w:sz w:val="28"/>
          <w:szCs w:val="28"/>
          <w:lang w:eastAsia="en-US"/>
        </w:rPr>
      </w:pPr>
      <w:r w:rsidRPr="00826A71">
        <w:rPr>
          <w:rStyle w:val="FontStyle111"/>
          <w:sz w:val="28"/>
          <w:szCs w:val="28"/>
          <w:lang w:eastAsia="en-US"/>
        </w:rPr>
        <w:t>(f)</w:t>
      </w:r>
      <w:r w:rsidRPr="00826A71">
        <w:rPr>
          <w:rStyle w:val="FontStyle111"/>
          <w:sz w:val="28"/>
          <w:szCs w:val="28"/>
          <w:lang w:eastAsia="en-US"/>
        </w:rPr>
        <w:tab/>
        <w:t>Если яхта имеет более двух отложенных наказаний, то ампайры должны показать ей сигнал дисквалификации по правилу С5.4.</w:t>
      </w:r>
    </w:p>
    <w:p w:rsidR="00CB2F07" w:rsidRPr="00826A71" w:rsidRDefault="00E70268" w:rsidP="00444FF6">
      <w:pPr>
        <w:pStyle w:val="Style14"/>
        <w:widowControl/>
        <w:tabs>
          <w:tab w:val="left" w:pos="709"/>
        </w:tabs>
        <w:spacing w:before="120" w:line="240" w:lineRule="auto"/>
        <w:ind w:firstLine="0"/>
        <w:jc w:val="both"/>
        <w:rPr>
          <w:rStyle w:val="FontStyle111"/>
          <w:b/>
          <w:bCs/>
          <w:sz w:val="28"/>
          <w:szCs w:val="28"/>
        </w:rPr>
      </w:pPr>
      <w:r w:rsidRPr="00826A71">
        <w:rPr>
          <w:rStyle w:val="FontStyle111"/>
          <w:b/>
          <w:sz w:val="28"/>
          <w:szCs w:val="28"/>
        </w:rPr>
        <w:t>С7.3</w:t>
      </w:r>
      <w:r w:rsidRPr="00826A71">
        <w:rPr>
          <w:rStyle w:val="FontStyle111"/>
          <w:b/>
          <w:sz w:val="28"/>
          <w:szCs w:val="28"/>
        </w:rPr>
        <w:tab/>
      </w:r>
      <w:r w:rsidR="00CB2F07" w:rsidRPr="00826A71">
        <w:rPr>
          <w:rStyle w:val="FontStyle111"/>
          <w:b/>
          <w:bCs/>
          <w:sz w:val="28"/>
          <w:szCs w:val="28"/>
        </w:rPr>
        <w:t>Ограничения на наказания</w:t>
      </w:r>
    </w:p>
    <w:p w:rsidR="00CB2F07" w:rsidRPr="00826A71" w:rsidRDefault="00CB2F07" w:rsidP="00444FF6">
      <w:pPr>
        <w:pStyle w:val="Style41"/>
        <w:widowControl/>
        <w:numPr>
          <w:ilvl w:val="0"/>
          <w:numId w:val="46"/>
        </w:numPr>
        <w:tabs>
          <w:tab w:val="left" w:pos="1276"/>
        </w:tabs>
        <w:spacing w:before="120" w:line="240" w:lineRule="auto"/>
        <w:ind w:left="1276" w:right="10" w:hanging="567"/>
        <w:rPr>
          <w:rStyle w:val="FontStyle111"/>
          <w:sz w:val="28"/>
          <w:szCs w:val="28"/>
          <w:lang w:eastAsia="en-US"/>
        </w:rPr>
      </w:pPr>
      <w:r w:rsidRPr="00826A71">
        <w:rPr>
          <w:rStyle w:val="FontStyle111"/>
          <w:sz w:val="28"/>
          <w:szCs w:val="28"/>
        </w:rPr>
        <w:t>Яхта, выполняющая наказание, включающее поворот оверштаг, должна иметь фаловый угол спинакера ниже вертлюга грота-гика с момент</w:t>
      </w:r>
      <w:r w:rsidR="00C53FED">
        <w:rPr>
          <w:rStyle w:val="FontStyle111"/>
          <w:sz w:val="28"/>
          <w:szCs w:val="28"/>
        </w:rPr>
        <w:t xml:space="preserve">а, когда она проходит </w:t>
      </w:r>
      <w:r w:rsidRPr="00826A71">
        <w:rPr>
          <w:rStyle w:val="FontStyle111"/>
          <w:sz w:val="28"/>
          <w:szCs w:val="28"/>
        </w:rPr>
        <w:t>левентик, и до момента, когда окажется на курсе крутой бейдевинд.</w:t>
      </w:r>
    </w:p>
    <w:p w:rsidR="00CB2F07" w:rsidRPr="00826A71" w:rsidRDefault="00CB2F07" w:rsidP="00444FF6">
      <w:pPr>
        <w:pStyle w:val="Style41"/>
        <w:widowControl/>
        <w:numPr>
          <w:ilvl w:val="0"/>
          <w:numId w:val="46"/>
        </w:numPr>
        <w:tabs>
          <w:tab w:val="left" w:pos="1276"/>
        </w:tabs>
        <w:spacing w:before="120" w:line="240" w:lineRule="auto"/>
        <w:ind w:left="1276" w:hanging="567"/>
        <w:rPr>
          <w:rStyle w:val="FontStyle111"/>
          <w:sz w:val="28"/>
          <w:szCs w:val="28"/>
          <w:lang w:eastAsia="en-US"/>
        </w:rPr>
      </w:pPr>
      <w:r w:rsidRPr="00826A71">
        <w:rPr>
          <w:rStyle w:val="FontStyle111"/>
          <w:sz w:val="28"/>
          <w:szCs w:val="28"/>
        </w:rPr>
        <w:t xml:space="preserve">Никакая часть наказания не должна выполняться внутри </w:t>
      </w:r>
      <w:r w:rsidRPr="00826A71">
        <w:rPr>
          <w:rStyle w:val="FontStyle102"/>
          <w:sz w:val="28"/>
          <w:szCs w:val="28"/>
        </w:rPr>
        <w:t xml:space="preserve">зоны </w:t>
      </w:r>
      <w:r w:rsidRPr="00826A71">
        <w:rPr>
          <w:rStyle w:val="FontStyle111"/>
          <w:sz w:val="28"/>
          <w:szCs w:val="28"/>
        </w:rPr>
        <w:t xml:space="preserve">огибаемого </w:t>
      </w:r>
      <w:r w:rsidRPr="00826A71">
        <w:rPr>
          <w:rStyle w:val="FontStyle102"/>
          <w:sz w:val="28"/>
          <w:szCs w:val="28"/>
        </w:rPr>
        <w:t xml:space="preserve">знака, </w:t>
      </w:r>
      <w:r w:rsidRPr="00826A71">
        <w:rPr>
          <w:rStyle w:val="FontStyle111"/>
          <w:sz w:val="28"/>
          <w:szCs w:val="28"/>
        </w:rPr>
        <w:t>которым начинается, ограничивается или заканчивается участо</w:t>
      </w:r>
      <w:r w:rsidR="00E70268" w:rsidRPr="00826A71">
        <w:rPr>
          <w:rStyle w:val="FontStyle111"/>
          <w:sz w:val="28"/>
          <w:szCs w:val="28"/>
        </w:rPr>
        <w:t>к дистанции, на котором находит</w:t>
      </w:r>
      <w:r w:rsidRPr="00826A71">
        <w:rPr>
          <w:rStyle w:val="FontStyle111"/>
          <w:sz w:val="28"/>
          <w:szCs w:val="28"/>
        </w:rPr>
        <w:t>ся яхта.</w:t>
      </w:r>
    </w:p>
    <w:p w:rsidR="00CB2F07" w:rsidRPr="00826A71" w:rsidRDefault="00CB2F07" w:rsidP="00444FF6">
      <w:pPr>
        <w:pStyle w:val="Style41"/>
        <w:widowControl/>
        <w:numPr>
          <w:ilvl w:val="0"/>
          <w:numId w:val="47"/>
        </w:numPr>
        <w:tabs>
          <w:tab w:val="left" w:pos="1276"/>
        </w:tabs>
        <w:spacing w:before="120" w:line="240" w:lineRule="auto"/>
        <w:ind w:left="1276" w:right="5" w:hanging="567"/>
        <w:rPr>
          <w:rStyle w:val="FontStyle111"/>
          <w:sz w:val="28"/>
          <w:szCs w:val="28"/>
          <w:lang w:eastAsia="en-US"/>
        </w:rPr>
      </w:pPr>
      <w:r w:rsidRPr="00826A71">
        <w:rPr>
          <w:rStyle w:val="FontStyle111"/>
          <w:sz w:val="28"/>
          <w:szCs w:val="28"/>
        </w:rPr>
        <w:t xml:space="preserve">Если яхта имеет одно отложенное наказание, то </w:t>
      </w:r>
      <w:r w:rsidR="00E70268" w:rsidRPr="00826A71">
        <w:rPr>
          <w:rStyle w:val="FontStyle111"/>
          <w:sz w:val="28"/>
          <w:szCs w:val="28"/>
        </w:rPr>
        <w:t xml:space="preserve">она </w:t>
      </w:r>
      <w:r w:rsidRPr="00826A71">
        <w:rPr>
          <w:rStyle w:val="FontStyle111"/>
          <w:sz w:val="28"/>
          <w:szCs w:val="28"/>
        </w:rPr>
        <w:t xml:space="preserve">имеет право выполнить его в любой момент после </w:t>
      </w:r>
      <w:r w:rsidRPr="00826A71">
        <w:rPr>
          <w:rStyle w:val="FontStyle102"/>
          <w:sz w:val="28"/>
          <w:szCs w:val="28"/>
        </w:rPr>
        <w:t xml:space="preserve">старта </w:t>
      </w:r>
      <w:r w:rsidRPr="00826A71">
        <w:rPr>
          <w:rStyle w:val="FontStyle111"/>
          <w:sz w:val="28"/>
          <w:szCs w:val="28"/>
        </w:rPr>
        <w:t xml:space="preserve">и до </w:t>
      </w:r>
      <w:r w:rsidRPr="00826A71">
        <w:rPr>
          <w:rStyle w:val="FontStyle102"/>
          <w:sz w:val="28"/>
          <w:szCs w:val="28"/>
        </w:rPr>
        <w:t xml:space="preserve">финиша. </w:t>
      </w:r>
      <w:r w:rsidRPr="00826A71">
        <w:rPr>
          <w:rStyle w:val="FontStyle111"/>
          <w:sz w:val="28"/>
          <w:szCs w:val="28"/>
        </w:rPr>
        <w:t xml:space="preserve">Если яхта имеет два отложенных наказания, то одно из них она должна выполнить настолько быстро, насколько это разумно возможно, но не до </w:t>
      </w:r>
      <w:r w:rsidRPr="00826A71">
        <w:rPr>
          <w:rStyle w:val="FontStyle102"/>
          <w:sz w:val="28"/>
          <w:szCs w:val="28"/>
        </w:rPr>
        <w:t>старта.</w:t>
      </w:r>
    </w:p>
    <w:p w:rsidR="00CB2F07" w:rsidRPr="00826A71" w:rsidRDefault="00CB2F07" w:rsidP="00444FF6">
      <w:pPr>
        <w:pStyle w:val="Style41"/>
        <w:widowControl/>
        <w:numPr>
          <w:ilvl w:val="0"/>
          <w:numId w:val="47"/>
        </w:numPr>
        <w:tabs>
          <w:tab w:val="left" w:pos="1276"/>
        </w:tabs>
        <w:spacing w:before="120" w:line="240" w:lineRule="auto"/>
        <w:ind w:left="1276" w:right="5" w:hanging="567"/>
        <w:rPr>
          <w:rStyle w:val="FontStyle111"/>
          <w:sz w:val="28"/>
          <w:szCs w:val="28"/>
          <w:lang w:eastAsia="en-US"/>
        </w:rPr>
      </w:pPr>
      <w:r w:rsidRPr="00826A71">
        <w:rPr>
          <w:rStyle w:val="FontStyle111"/>
          <w:sz w:val="28"/>
          <w:szCs w:val="28"/>
        </w:rPr>
        <w:t xml:space="preserve">Если ампайры показывают красный флаг вместе с флагом наказания или вскоре после него, то наказанная яхта должна выполнить наказание так быстро, насколько это разумно возможно, но не до </w:t>
      </w:r>
      <w:r w:rsidRPr="00826A71">
        <w:rPr>
          <w:rStyle w:val="FontStyle102"/>
          <w:sz w:val="28"/>
          <w:szCs w:val="28"/>
        </w:rPr>
        <w:t>старта.</w:t>
      </w:r>
    </w:p>
    <w:p w:rsidR="00CB2F07" w:rsidRPr="00826A71" w:rsidRDefault="00E70268" w:rsidP="00C15AE2">
      <w:pPr>
        <w:pStyle w:val="Style14"/>
        <w:widowControl/>
        <w:spacing w:before="120" w:line="240" w:lineRule="auto"/>
        <w:ind w:firstLine="0"/>
        <w:jc w:val="both"/>
        <w:rPr>
          <w:rStyle w:val="FontStyle111"/>
          <w:b/>
          <w:bCs/>
          <w:sz w:val="28"/>
          <w:szCs w:val="28"/>
        </w:rPr>
      </w:pPr>
      <w:r w:rsidRPr="00826A71">
        <w:rPr>
          <w:rStyle w:val="FontStyle111"/>
          <w:b/>
          <w:sz w:val="28"/>
          <w:szCs w:val="28"/>
        </w:rPr>
        <w:t>С7.4</w:t>
      </w:r>
      <w:r w:rsidRPr="00826A71">
        <w:rPr>
          <w:rStyle w:val="FontStyle111"/>
          <w:b/>
          <w:sz w:val="28"/>
          <w:szCs w:val="28"/>
        </w:rPr>
        <w:tab/>
      </w:r>
      <w:r w:rsidR="00CB2F07" w:rsidRPr="00826A71">
        <w:rPr>
          <w:rStyle w:val="FontStyle111"/>
          <w:b/>
          <w:bCs/>
          <w:sz w:val="28"/>
          <w:szCs w:val="28"/>
        </w:rPr>
        <w:t>Выполнение и окончание выполнения наказания</w:t>
      </w:r>
    </w:p>
    <w:p w:rsidR="00CB2F07" w:rsidRPr="00826A71" w:rsidRDefault="00CB2F07" w:rsidP="0092747A">
      <w:pPr>
        <w:pStyle w:val="Style41"/>
        <w:widowControl/>
        <w:numPr>
          <w:ilvl w:val="0"/>
          <w:numId w:val="48"/>
        </w:numPr>
        <w:tabs>
          <w:tab w:val="left" w:pos="1276"/>
        </w:tabs>
        <w:spacing w:before="120" w:line="240" w:lineRule="auto"/>
        <w:ind w:left="1276" w:right="5" w:hanging="567"/>
        <w:rPr>
          <w:rStyle w:val="FontStyle111"/>
          <w:sz w:val="28"/>
          <w:szCs w:val="28"/>
          <w:lang w:eastAsia="en-US"/>
        </w:rPr>
      </w:pPr>
      <w:r w:rsidRPr="00826A71">
        <w:rPr>
          <w:rStyle w:val="FontStyle111"/>
          <w:sz w:val="28"/>
          <w:szCs w:val="28"/>
        </w:rPr>
        <w:t xml:space="preserve">Когда яхта, имеющая отложенное наказание, находится на участке дистанции, проходимом к наветренному </w:t>
      </w:r>
      <w:r w:rsidRPr="00826A71">
        <w:rPr>
          <w:rStyle w:val="FontStyle102"/>
          <w:sz w:val="28"/>
          <w:szCs w:val="28"/>
        </w:rPr>
        <w:t xml:space="preserve">знаку, </w:t>
      </w:r>
      <w:r w:rsidRPr="00826A71">
        <w:rPr>
          <w:rStyle w:val="FontStyle111"/>
          <w:sz w:val="28"/>
          <w:szCs w:val="28"/>
        </w:rPr>
        <w:t xml:space="preserve">и делает поворот фордевинд или находится на участке дистанции, проходимом к подветренному </w:t>
      </w:r>
      <w:r w:rsidRPr="00826A71">
        <w:rPr>
          <w:rStyle w:val="FontStyle102"/>
          <w:sz w:val="28"/>
          <w:szCs w:val="28"/>
        </w:rPr>
        <w:t xml:space="preserve">знаку </w:t>
      </w:r>
      <w:r w:rsidRPr="00826A71">
        <w:rPr>
          <w:rStyle w:val="FontStyle111"/>
          <w:sz w:val="28"/>
          <w:szCs w:val="28"/>
        </w:rPr>
        <w:t>или к финишной линии, и проходит левентик, то она выполняет наказание.</w:t>
      </w:r>
    </w:p>
    <w:p w:rsidR="00CB2F07" w:rsidRPr="00826A71" w:rsidRDefault="00CB2F07" w:rsidP="0092747A">
      <w:pPr>
        <w:pStyle w:val="Style41"/>
        <w:widowControl/>
        <w:numPr>
          <w:ilvl w:val="0"/>
          <w:numId w:val="48"/>
        </w:numPr>
        <w:tabs>
          <w:tab w:val="left" w:pos="1276"/>
        </w:tabs>
        <w:spacing w:before="120" w:line="240" w:lineRule="auto"/>
        <w:ind w:left="1276" w:right="10" w:hanging="567"/>
        <w:rPr>
          <w:rStyle w:val="FontStyle111"/>
          <w:sz w:val="28"/>
          <w:szCs w:val="28"/>
          <w:lang w:eastAsia="en-US"/>
        </w:rPr>
      </w:pPr>
      <w:r w:rsidRPr="00826A71">
        <w:rPr>
          <w:rStyle w:val="FontStyle111"/>
          <w:sz w:val="28"/>
          <w:szCs w:val="28"/>
        </w:rPr>
        <w:t>Если яхта, выполняющая наказание, выполняет его неправильно или не заканчивает его выполнение настолько быстро, насколько это разумно возможно, то она больше не выполняет наказание. Ампайры должны произвести сигнал, предписанный правилом С5.6.</w:t>
      </w:r>
    </w:p>
    <w:p w:rsidR="00CB2F07" w:rsidRPr="00826A71" w:rsidRDefault="00CB2F07" w:rsidP="0092747A">
      <w:pPr>
        <w:pStyle w:val="Style41"/>
        <w:widowControl/>
        <w:numPr>
          <w:ilvl w:val="0"/>
          <w:numId w:val="48"/>
        </w:numPr>
        <w:tabs>
          <w:tab w:val="left" w:pos="1276"/>
        </w:tabs>
        <w:spacing w:before="120" w:line="240" w:lineRule="auto"/>
        <w:ind w:left="1276" w:right="5" w:hanging="567"/>
        <w:rPr>
          <w:rStyle w:val="FontStyle111"/>
          <w:sz w:val="28"/>
          <w:szCs w:val="28"/>
          <w:lang w:eastAsia="en-US"/>
        </w:rPr>
      </w:pPr>
      <w:r w:rsidRPr="00826A71">
        <w:rPr>
          <w:rStyle w:val="FontStyle111"/>
          <w:sz w:val="28"/>
          <w:szCs w:val="28"/>
        </w:rPr>
        <w:t>На катере ампайров, обслуживающих матч, должны выставляться синие или жёлтые флаги или фигуры, каждая из которых обозначает одно отложенное наказание. Когда яхта выполнила наказание или наказание было погашено, то один флаг или фигура должен быть убран с соответствующим звуковым сигналом. Ошибка ампайров в правильной подаче сигналов, не должна изменять число отложенных наказаний.</w:t>
      </w:r>
    </w:p>
    <w:p w:rsidR="009E14D9" w:rsidRPr="00826A71" w:rsidRDefault="009E14D9" w:rsidP="00C15AE2">
      <w:pPr>
        <w:pStyle w:val="Style46"/>
        <w:widowControl/>
        <w:spacing w:before="5"/>
        <w:jc w:val="both"/>
        <w:rPr>
          <w:rStyle w:val="FontStyle112"/>
          <w:sz w:val="28"/>
          <w:szCs w:val="28"/>
        </w:rPr>
      </w:pPr>
    </w:p>
    <w:p w:rsidR="00256928" w:rsidRPr="00826A71" w:rsidRDefault="00CB2F07" w:rsidP="00444FF6">
      <w:pPr>
        <w:pStyle w:val="Style46"/>
        <w:widowControl/>
        <w:tabs>
          <w:tab w:val="left" w:pos="709"/>
        </w:tabs>
        <w:spacing w:before="5"/>
        <w:jc w:val="both"/>
        <w:rPr>
          <w:rStyle w:val="FontStyle112"/>
          <w:sz w:val="28"/>
          <w:szCs w:val="28"/>
        </w:rPr>
      </w:pPr>
      <w:r w:rsidRPr="00826A71">
        <w:rPr>
          <w:rStyle w:val="FontStyle112"/>
          <w:sz w:val="28"/>
          <w:szCs w:val="28"/>
        </w:rPr>
        <w:t>С8</w:t>
      </w:r>
      <w:r w:rsidR="00256928" w:rsidRPr="00826A71">
        <w:rPr>
          <w:rStyle w:val="FontStyle112"/>
          <w:sz w:val="28"/>
          <w:szCs w:val="28"/>
        </w:rPr>
        <w:tab/>
      </w:r>
      <w:r w:rsidRPr="00826A71">
        <w:rPr>
          <w:rStyle w:val="FontStyle112"/>
          <w:sz w:val="28"/>
          <w:szCs w:val="28"/>
        </w:rPr>
        <w:t>НАКАЗАНИЯ ПО ИНИЦИАТИВЕ АМПАЙРОВ</w:t>
      </w:r>
    </w:p>
    <w:p w:rsidR="00CB2F07" w:rsidRPr="00826A71" w:rsidRDefault="00E70268" w:rsidP="00444FF6">
      <w:pPr>
        <w:pStyle w:val="Style14"/>
        <w:widowControl/>
        <w:tabs>
          <w:tab w:val="left" w:pos="709"/>
        </w:tabs>
        <w:spacing w:before="120" w:line="240" w:lineRule="auto"/>
        <w:ind w:firstLine="0"/>
        <w:jc w:val="both"/>
        <w:rPr>
          <w:rStyle w:val="FontStyle111"/>
          <w:b/>
          <w:bCs/>
          <w:sz w:val="28"/>
          <w:szCs w:val="28"/>
        </w:rPr>
      </w:pPr>
      <w:r w:rsidRPr="00826A71">
        <w:rPr>
          <w:rStyle w:val="FontStyle111"/>
          <w:b/>
          <w:sz w:val="28"/>
          <w:szCs w:val="28"/>
        </w:rPr>
        <w:t>С8.1</w:t>
      </w:r>
      <w:r w:rsidRPr="00826A71">
        <w:rPr>
          <w:rStyle w:val="FontStyle111"/>
          <w:b/>
          <w:sz w:val="28"/>
          <w:szCs w:val="28"/>
        </w:rPr>
        <w:tab/>
      </w:r>
      <w:r w:rsidR="00CB2F07" w:rsidRPr="00826A71">
        <w:rPr>
          <w:rStyle w:val="FontStyle111"/>
          <w:b/>
          <w:bCs/>
          <w:sz w:val="28"/>
          <w:szCs w:val="28"/>
        </w:rPr>
        <w:t>Изменения правил</w:t>
      </w:r>
    </w:p>
    <w:p w:rsidR="00CB2F07" w:rsidRPr="00826A71" w:rsidRDefault="00CB2F07" w:rsidP="0092747A">
      <w:pPr>
        <w:pStyle w:val="Style41"/>
        <w:widowControl/>
        <w:numPr>
          <w:ilvl w:val="0"/>
          <w:numId w:val="49"/>
        </w:numPr>
        <w:tabs>
          <w:tab w:val="left" w:pos="1276"/>
        </w:tabs>
        <w:spacing w:before="120" w:line="240" w:lineRule="auto"/>
        <w:ind w:left="1276" w:hanging="567"/>
        <w:rPr>
          <w:rStyle w:val="FontStyle111"/>
          <w:sz w:val="28"/>
          <w:szCs w:val="28"/>
          <w:lang w:eastAsia="en-US"/>
        </w:rPr>
      </w:pPr>
      <w:r w:rsidRPr="00826A71">
        <w:rPr>
          <w:rStyle w:val="FontStyle111"/>
          <w:sz w:val="28"/>
          <w:szCs w:val="28"/>
        </w:rPr>
        <w:t xml:space="preserve">Правила 60.2(а) и 60.3(а) не применяются по отношению к </w:t>
      </w:r>
      <w:r w:rsidRPr="00826A71">
        <w:rPr>
          <w:rStyle w:val="FontStyle102"/>
          <w:sz w:val="28"/>
          <w:szCs w:val="28"/>
        </w:rPr>
        <w:t xml:space="preserve">правилам, </w:t>
      </w:r>
      <w:r w:rsidRPr="00826A71">
        <w:rPr>
          <w:rStyle w:val="FontStyle111"/>
          <w:sz w:val="28"/>
          <w:szCs w:val="28"/>
        </w:rPr>
        <w:t>за нарушение которых имеют право накладывать наказания ампайры.</w:t>
      </w:r>
    </w:p>
    <w:p w:rsidR="00CB2F07" w:rsidRPr="00826A71" w:rsidRDefault="00CB2F07" w:rsidP="0092747A">
      <w:pPr>
        <w:pStyle w:val="Style41"/>
        <w:widowControl/>
        <w:numPr>
          <w:ilvl w:val="0"/>
          <w:numId w:val="49"/>
        </w:numPr>
        <w:tabs>
          <w:tab w:val="left" w:pos="1276"/>
        </w:tabs>
        <w:spacing w:before="120" w:line="240" w:lineRule="auto"/>
        <w:ind w:left="1276" w:right="5" w:hanging="567"/>
        <w:rPr>
          <w:rStyle w:val="FontStyle111"/>
          <w:sz w:val="28"/>
          <w:szCs w:val="28"/>
          <w:lang w:eastAsia="en-US"/>
        </w:rPr>
      </w:pPr>
      <w:r w:rsidRPr="00826A71">
        <w:rPr>
          <w:rStyle w:val="FontStyle111"/>
          <w:sz w:val="28"/>
          <w:szCs w:val="28"/>
        </w:rPr>
        <w:t>Правило 64.1(a)</w:t>
      </w:r>
      <w:r w:rsidRPr="00826A71">
        <w:rPr>
          <w:rStyle w:val="FontStyle111"/>
          <w:color w:val="C00000"/>
          <w:sz w:val="28"/>
          <w:szCs w:val="28"/>
        </w:rPr>
        <w:t xml:space="preserve"> </w:t>
      </w:r>
      <w:r w:rsidRPr="00826A71">
        <w:rPr>
          <w:rStyle w:val="FontStyle111"/>
          <w:sz w:val="28"/>
          <w:szCs w:val="28"/>
        </w:rPr>
        <w:t>изменяется таким образом, что ампайры имеют право оправдать яхту без рассмотрения. Это изменение имеет преимущество по отношению к любому противоречащему правилу настоящего Приложения.</w:t>
      </w:r>
    </w:p>
    <w:p w:rsidR="00CB2F07" w:rsidRPr="00826A71" w:rsidRDefault="00E70268" w:rsidP="00C15AE2">
      <w:pPr>
        <w:pStyle w:val="Style27"/>
        <w:widowControl/>
        <w:tabs>
          <w:tab w:val="left" w:pos="1418"/>
        </w:tabs>
        <w:spacing w:before="120" w:line="240" w:lineRule="auto"/>
        <w:ind w:left="709" w:right="5" w:hanging="709"/>
        <w:rPr>
          <w:rStyle w:val="FontStyle111"/>
          <w:sz w:val="28"/>
          <w:szCs w:val="28"/>
        </w:rPr>
      </w:pPr>
      <w:r w:rsidRPr="00826A71">
        <w:rPr>
          <w:rStyle w:val="FontStyle111"/>
          <w:b/>
          <w:sz w:val="28"/>
          <w:szCs w:val="28"/>
        </w:rPr>
        <w:t>С8.2</w:t>
      </w:r>
      <w:r w:rsidRPr="00826A71">
        <w:rPr>
          <w:rStyle w:val="FontStyle111"/>
          <w:sz w:val="28"/>
          <w:szCs w:val="28"/>
        </w:rPr>
        <w:tab/>
      </w:r>
      <w:r w:rsidR="00CB2F07" w:rsidRPr="00826A71">
        <w:rPr>
          <w:rStyle w:val="FontStyle111"/>
          <w:sz w:val="28"/>
          <w:szCs w:val="28"/>
        </w:rPr>
        <w:t>Если ампайры решат, что яхта нарушила правило 31, 42, С4, С7.3(с) или С7.3(d), то они должны наказать её, показав сигнал согласно правилу С5.2 или С5.3. Однако если яхта наказана за нарушение правил Части 2 и если в этом же инциденте она нарушает правило 31, то она не должна быть наказана за нарушение этого правила. Яхта, которая несет неправильный флаг или не несет правильный флаг, должна быть предупреждена устно, и ей должна быть предоставлена возможность исправить эту ошибку прежде, чем она будет наказана.</w:t>
      </w:r>
    </w:p>
    <w:p w:rsidR="00CB2F07" w:rsidRPr="00826A71" w:rsidRDefault="00E70268" w:rsidP="00C15AE2">
      <w:pPr>
        <w:pStyle w:val="Style27"/>
        <w:widowControl/>
        <w:spacing w:before="120" w:line="240" w:lineRule="auto"/>
        <w:ind w:firstLine="0"/>
        <w:rPr>
          <w:rStyle w:val="FontStyle111"/>
          <w:sz w:val="28"/>
          <w:szCs w:val="28"/>
        </w:rPr>
      </w:pPr>
      <w:r w:rsidRPr="00826A71">
        <w:rPr>
          <w:rStyle w:val="FontStyle111"/>
          <w:b/>
          <w:sz w:val="28"/>
          <w:szCs w:val="28"/>
        </w:rPr>
        <w:t>С8.3</w:t>
      </w:r>
      <w:r w:rsidRPr="00826A71">
        <w:rPr>
          <w:rStyle w:val="FontStyle111"/>
          <w:sz w:val="28"/>
          <w:szCs w:val="28"/>
        </w:rPr>
        <w:tab/>
      </w:r>
      <w:r w:rsidR="00CB2F07" w:rsidRPr="00826A71">
        <w:rPr>
          <w:rStyle w:val="FontStyle111"/>
          <w:sz w:val="28"/>
          <w:szCs w:val="28"/>
        </w:rPr>
        <w:t>Если ампайры решат, что яхта:</w:t>
      </w:r>
    </w:p>
    <w:p w:rsidR="00CB2F07" w:rsidRPr="00826A71" w:rsidRDefault="00CB2F07" w:rsidP="00A76E23">
      <w:pPr>
        <w:pStyle w:val="Style41"/>
        <w:widowControl/>
        <w:numPr>
          <w:ilvl w:val="0"/>
          <w:numId w:val="50"/>
        </w:numPr>
        <w:tabs>
          <w:tab w:val="left" w:pos="1276"/>
        </w:tabs>
        <w:spacing w:before="120" w:line="240" w:lineRule="auto"/>
        <w:ind w:left="1276" w:hanging="567"/>
        <w:rPr>
          <w:rStyle w:val="FontStyle111"/>
          <w:sz w:val="28"/>
          <w:szCs w:val="28"/>
          <w:lang w:eastAsia="en-US"/>
        </w:rPr>
      </w:pPr>
      <w:r w:rsidRPr="00826A71">
        <w:rPr>
          <w:rStyle w:val="FontStyle111"/>
          <w:sz w:val="28"/>
          <w:szCs w:val="28"/>
        </w:rPr>
        <w:t xml:space="preserve">получила преимущество, нарушив </w:t>
      </w:r>
      <w:r w:rsidRPr="00826A71">
        <w:rPr>
          <w:rStyle w:val="FontStyle102"/>
          <w:sz w:val="28"/>
          <w:szCs w:val="28"/>
        </w:rPr>
        <w:t xml:space="preserve">правила </w:t>
      </w:r>
      <w:r w:rsidRPr="00826A71">
        <w:rPr>
          <w:rStyle w:val="FontStyle111"/>
          <w:sz w:val="28"/>
          <w:szCs w:val="28"/>
        </w:rPr>
        <w:t xml:space="preserve">с учётом возможного </w:t>
      </w:r>
      <w:r w:rsidR="00E70268" w:rsidRPr="00826A71">
        <w:rPr>
          <w:rStyle w:val="FontStyle111"/>
          <w:sz w:val="28"/>
          <w:szCs w:val="28"/>
        </w:rPr>
        <w:t>получения</w:t>
      </w:r>
      <w:r w:rsidRPr="00826A71">
        <w:rPr>
          <w:rStyle w:val="FontStyle111"/>
          <w:sz w:val="28"/>
          <w:szCs w:val="28"/>
        </w:rPr>
        <w:t xml:space="preserve"> наказания;</w:t>
      </w:r>
    </w:p>
    <w:p w:rsidR="00CB2F07" w:rsidRPr="00826A71" w:rsidRDefault="00CB2F07" w:rsidP="00A76E23">
      <w:pPr>
        <w:pStyle w:val="Style41"/>
        <w:widowControl/>
        <w:numPr>
          <w:ilvl w:val="0"/>
          <w:numId w:val="50"/>
        </w:numPr>
        <w:tabs>
          <w:tab w:val="left" w:pos="1276"/>
        </w:tabs>
        <w:spacing w:before="120" w:line="240" w:lineRule="auto"/>
        <w:ind w:left="1276" w:hanging="567"/>
        <w:rPr>
          <w:rStyle w:val="FontStyle111"/>
          <w:sz w:val="28"/>
          <w:szCs w:val="28"/>
          <w:lang w:val="en-US" w:eastAsia="en-US"/>
        </w:rPr>
      </w:pPr>
      <w:r w:rsidRPr="00826A71">
        <w:rPr>
          <w:rStyle w:val="FontStyle111"/>
          <w:sz w:val="28"/>
          <w:szCs w:val="28"/>
        </w:rPr>
        <w:t xml:space="preserve">умышленно нарушила </w:t>
      </w:r>
      <w:r w:rsidRPr="00826A71">
        <w:rPr>
          <w:rStyle w:val="FontStyle102"/>
          <w:sz w:val="28"/>
          <w:szCs w:val="28"/>
        </w:rPr>
        <w:t xml:space="preserve">правила; </w:t>
      </w:r>
      <w:r w:rsidRPr="00826A71">
        <w:rPr>
          <w:rStyle w:val="FontStyle111"/>
          <w:sz w:val="28"/>
          <w:szCs w:val="28"/>
        </w:rPr>
        <w:t>или</w:t>
      </w:r>
    </w:p>
    <w:p w:rsidR="00CB2F07" w:rsidRPr="00826A71" w:rsidRDefault="00CB2F07" w:rsidP="00A76E23">
      <w:pPr>
        <w:pStyle w:val="Style41"/>
        <w:widowControl/>
        <w:numPr>
          <w:ilvl w:val="0"/>
          <w:numId w:val="50"/>
        </w:numPr>
        <w:tabs>
          <w:tab w:val="left" w:pos="1276"/>
        </w:tabs>
        <w:spacing w:before="120" w:line="240" w:lineRule="auto"/>
        <w:ind w:left="1276" w:hanging="567"/>
        <w:rPr>
          <w:rStyle w:val="FontStyle111"/>
          <w:sz w:val="28"/>
          <w:szCs w:val="28"/>
          <w:lang w:eastAsia="en-US"/>
        </w:rPr>
      </w:pPr>
      <w:r w:rsidRPr="00826A71">
        <w:rPr>
          <w:rStyle w:val="FontStyle111"/>
          <w:sz w:val="28"/>
          <w:szCs w:val="28"/>
        </w:rPr>
        <w:t>нарушила принцип спортивного поведения;</w:t>
      </w:r>
    </w:p>
    <w:p w:rsidR="00CB2F07" w:rsidRPr="00826A71" w:rsidRDefault="00CB2F07" w:rsidP="00C15AE2">
      <w:pPr>
        <w:pStyle w:val="Style11"/>
        <w:widowControl/>
        <w:spacing w:before="120" w:line="240" w:lineRule="auto"/>
        <w:ind w:firstLine="709"/>
        <w:jc w:val="both"/>
        <w:rPr>
          <w:rStyle w:val="FontStyle111"/>
          <w:sz w:val="28"/>
          <w:szCs w:val="28"/>
        </w:rPr>
      </w:pPr>
      <w:r w:rsidRPr="00826A71">
        <w:rPr>
          <w:rStyle w:val="FontStyle111"/>
          <w:sz w:val="28"/>
          <w:szCs w:val="28"/>
        </w:rPr>
        <w:t>то она должна быть наказана согласно правилам С5.2, С5.3 или С5.4.</w:t>
      </w:r>
    </w:p>
    <w:p w:rsidR="00CB2F07" w:rsidRPr="00826A71" w:rsidRDefault="00E70268" w:rsidP="00C15AE2">
      <w:pPr>
        <w:pStyle w:val="Style27"/>
        <w:widowControl/>
        <w:spacing w:before="120" w:line="240" w:lineRule="auto"/>
        <w:ind w:left="709" w:right="5" w:hanging="709"/>
        <w:rPr>
          <w:rStyle w:val="FontStyle111"/>
          <w:sz w:val="28"/>
          <w:szCs w:val="28"/>
        </w:rPr>
      </w:pPr>
      <w:r w:rsidRPr="00826A71">
        <w:rPr>
          <w:rStyle w:val="FontStyle111"/>
          <w:b/>
          <w:sz w:val="28"/>
          <w:szCs w:val="28"/>
        </w:rPr>
        <w:t>С8.4</w:t>
      </w:r>
      <w:r w:rsidRPr="00826A71">
        <w:rPr>
          <w:rStyle w:val="FontStyle111"/>
          <w:b/>
          <w:sz w:val="28"/>
          <w:szCs w:val="28"/>
        </w:rPr>
        <w:tab/>
      </w:r>
      <w:r w:rsidR="00CB2F07" w:rsidRPr="00826A71">
        <w:rPr>
          <w:rStyle w:val="FontStyle111"/>
          <w:sz w:val="28"/>
          <w:szCs w:val="28"/>
        </w:rPr>
        <w:t xml:space="preserve">Если ампайры или члены протестового комитета решат, что яхта, возможно, нарушила какое-либо </w:t>
      </w:r>
      <w:r w:rsidR="00CB2F07" w:rsidRPr="00826A71">
        <w:rPr>
          <w:rStyle w:val="FontStyle102"/>
          <w:sz w:val="28"/>
          <w:szCs w:val="28"/>
        </w:rPr>
        <w:t xml:space="preserve">правило, </w:t>
      </w:r>
      <w:r w:rsidR="00CB2F07" w:rsidRPr="00826A71">
        <w:rPr>
          <w:rStyle w:val="FontStyle111"/>
          <w:sz w:val="28"/>
          <w:szCs w:val="28"/>
        </w:rPr>
        <w:t>кроме правил, перечисленных в правилах С6.1(а) и С6.2, то они должны сообщить об этом протестовому комитету, который должен действовать согласно правилу 60.3 и правилу С6.6, когда они применимы.</w:t>
      </w:r>
    </w:p>
    <w:p w:rsidR="00CB2F07" w:rsidRPr="00826A71" w:rsidRDefault="00E70268" w:rsidP="00C15AE2">
      <w:pPr>
        <w:pStyle w:val="Style27"/>
        <w:widowControl/>
        <w:spacing w:before="120" w:line="240" w:lineRule="auto"/>
        <w:ind w:left="709" w:right="5" w:hanging="709"/>
        <w:rPr>
          <w:rStyle w:val="FontStyle111"/>
          <w:sz w:val="28"/>
          <w:szCs w:val="28"/>
        </w:rPr>
      </w:pPr>
      <w:r w:rsidRPr="00826A71">
        <w:rPr>
          <w:rStyle w:val="FontStyle111"/>
          <w:b/>
          <w:sz w:val="28"/>
          <w:szCs w:val="28"/>
        </w:rPr>
        <w:t>С8.5</w:t>
      </w:r>
      <w:r w:rsidRPr="00826A71">
        <w:rPr>
          <w:rStyle w:val="FontStyle111"/>
          <w:sz w:val="28"/>
          <w:szCs w:val="28"/>
        </w:rPr>
        <w:tab/>
      </w:r>
      <w:r w:rsidR="00CB2F07" w:rsidRPr="00826A71">
        <w:rPr>
          <w:rStyle w:val="FontStyle111"/>
          <w:sz w:val="28"/>
          <w:szCs w:val="28"/>
        </w:rPr>
        <w:t xml:space="preserve">После того, как одна из яхт </w:t>
      </w:r>
      <w:r w:rsidR="00CB2F07" w:rsidRPr="00826A71">
        <w:rPr>
          <w:rStyle w:val="FontStyle102"/>
          <w:sz w:val="28"/>
          <w:szCs w:val="28"/>
        </w:rPr>
        <w:t xml:space="preserve">стартовала, </w:t>
      </w:r>
      <w:r w:rsidR="00CB2F07" w:rsidRPr="00826A71">
        <w:rPr>
          <w:rStyle w:val="FontStyle111"/>
          <w:sz w:val="28"/>
          <w:szCs w:val="28"/>
        </w:rPr>
        <w:t xml:space="preserve">и ампайры убедились, что другая яхта не будет </w:t>
      </w:r>
      <w:r w:rsidR="00CB2F07" w:rsidRPr="00826A71">
        <w:rPr>
          <w:rStyle w:val="FontStyle102"/>
          <w:sz w:val="28"/>
          <w:szCs w:val="28"/>
        </w:rPr>
        <w:t xml:space="preserve">стартовать, </w:t>
      </w:r>
      <w:r w:rsidR="00CB2F07" w:rsidRPr="00826A71">
        <w:rPr>
          <w:rStyle w:val="FontStyle111"/>
          <w:sz w:val="28"/>
          <w:szCs w:val="28"/>
        </w:rPr>
        <w:t xml:space="preserve">они имеют право произвести сигнал по правилу С5.4 о том, что матч остановлен и не </w:t>
      </w:r>
      <w:r w:rsidR="00CB2F07" w:rsidRPr="00826A71">
        <w:rPr>
          <w:rStyle w:val="FontStyle102"/>
          <w:sz w:val="28"/>
          <w:szCs w:val="28"/>
        </w:rPr>
        <w:t xml:space="preserve">стартовавшая </w:t>
      </w:r>
      <w:r w:rsidR="00CB2F07" w:rsidRPr="00826A71">
        <w:rPr>
          <w:rStyle w:val="FontStyle102"/>
          <w:i w:val="0"/>
          <w:sz w:val="28"/>
          <w:szCs w:val="28"/>
        </w:rPr>
        <w:t>яхта</w:t>
      </w:r>
      <w:r w:rsidR="00CB2F07" w:rsidRPr="00826A71">
        <w:rPr>
          <w:rStyle w:val="FontStyle102"/>
          <w:sz w:val="28"/>
          <w:szCs w:val="28"/>
        </w:rPr>
        <w:t xml:space="preserve"> </w:t>
      </w:r>
      <w:r w:rsidR="00CB2F07" w:rsidRPr="00826A71">
        <w:rPr>
          <w:rStyle w:val="FontStyle102"/>
          <w:i w:val="0"/>
          <w:sz w:val="28"/>
          <w:szCs w:val="28"/>
        </w:rPr>
        <w:t>дисквалифицирована</w:t>
      </w:r>
      <w:r w:rsidR="00CB2F07" w:rsidRPr="00826A71">
        <w:rPr>
          <w:rStyle w:val="FontStyle111"/>
          <w:sz w:val="28"/>
          <w:szCs w:val="28"/>
        </w:rPr>
        <w:t>.</w:t>
      </w:r>
    </w:p>
    <w:p w:rsidR="00CB2F07" w:rsidRPr="00826A71" w:rsidRDefault="00CB2F07" w:rsidP="00C15AE2">
      <w:pPr>
        <w:pStyle w:val="Style27"/>
        <w:widowControl/>
        <w:spacing w:before="120" w:line="240" w:lineRule="auto"/>
        <w:ind w:left="709" w:hanging="709"/>
        <w:rPr>
          <w:rStyle w:val="FontStyle111"/>
          <w:sz w:val="28"/>
          <w:szCs w:val="28"/>
        </w:rPr>
      </w:pPr>
      <w:r w:rsidRPr="00826A71">
        <w:rPr>
          <w:rStyle w:val="FontStyle111"/>
          <w:b/>
          <w:sz w:val="28"/>
          <w:szCs w:val="28"/>
        </w:rPr>
        <w:t>С8.6</w:t>
      </w:r>
      <w:r w:rsidR="00E70268" w:rsidRPr="00826A71">
        <w:rPr>
          <w:rStyle w:val="FontStyle111"/>
          <w:sz w:val="28"/>
          <w:szCs w:val="28"/>
        </w:rPr>
        <w:tab/>
      </w:r>
      <w:r w:rsidRPr="00826A71">
        <w:rPr>
          <w:rStyle w:val="FontStyle111"/>
          <w:sz w:val="28"/>
          <w:szCs w:val="28"/>
        </w:rPr>
        <w:t>Если ампайры матча и, по крайней мере, ещё один другой ампайр вместе решат, что яхта нарушила правило 14 и получено повреждение, то они имеют право наложить наказание очками без рассмотрения. Участник должен быть проинформирован о наказании так скоро, как это практически возможно, и во время такого информирования имеет право потребовать рассмотрения. После этого протестовый комитет должен действовать согласно правилу С6.6. Наказание, наложенное протестовым комитетом, может быть больше, чем наказание, наложенное ампайрами. Если же ампайры решат, что подходящим является наказание, большее чем одно очко, то они должны</w:t>
      </w:r>
      <w:r w:rsidR="00AC6D14">
        <w:rPr>
          <w:rStyle w:val="FontStyle111"/>
          <w:sz w:val="28"/>
          <w:szCs w:val="28"/>
        </w:rPr>
        <w:t xml:space="preserve"> действовать согласно правилу С</w:t>
      </w:r>
      <w:r w:rsidRPr="00826A71">
        <w:rPr>
          <w:rStyle w:val="FontStyle111"/>
          <w:sz w:val="28"/>
          <w:szCs w:val="28"/>
        </w:rPr>
        <w:t>8.4.</w:t>
      </w:r>
    </w:p>
    <w:p w:rsidR="00256928" w:rsidRPr="00826A71" w:rsidRDefault="00256928" w:rsidP="00C15AE2">
      <w:pPr>
        <w:pStyle w:val="Style46"/>
        <w:widowControl/>
        <w:spacing w:before="5"/>
        <w:ind w:left="709" w:hanging="709"/>
        <w:jc w:val="both"/>
        <w:rPr>
          <w:rStyle w:val="FontStyle112"/>
          <w:sz w:val="28"/>
          <w:szCs w:val="28"/>
        </w:rPr>
      </w:pPr>
    </w:p>
    <w:p w:rsidR="00CB2F07" w:rsidRPr="00826A71" w:rsidRDefault="00CB2F07" w:rsidP="00AC6D14">
      <w:pPr>
        <w:pStyle w:val="Style46"/>
        <w:widowControl/>
        <w:spacing w:before="5"/>
        <w:ind w:left="709" w:hanging="709"/>
        <w:rPr>
          <w:rStyle w:val="FontStyle112"/>
          <w:sz w:val="28"/>
          <w:szCs w:val="28"/>
        </w:rPr>
      </w:pPr>
      <w:r w:rsidRPr="00826A71">
        <w:rPr>
          <w:rStyle w:val="FontStyle112"/>
          <w:sz w:val="28"/>
          <w:szCs w:val="28"/>
        </w:rPr>
        <w:t>С9</w:t>
      </w:r>
      <w:r w:rsidR="00256928" w:rsidRPr="00826A71">
        <w:rPr>
          <w:rStyle w:val="FontStyle112"/>
          <w:sz w:val="28"/>
          <w:szCs w:val="28"/>
        </w:rPr>
        <w:tab/>
      </w:r>
      <w:r w:rsidRPr="00826A71">
        <w:rPr>
          <w:rStyle w:val="FontStyle112"/>
          <w:sz w:val="28"/>
          <w:szCs w:val="28"/>
        </w:rPr>
        <w:t>ТРЕБОВАНИЯ ОБ ИСПРАВЛЕНИИ РЕЗУЛЬТАТА ИЛИ ПОВТОРНОМ РАССМОТРЕНИИ</w:t>
      </w:r>
      <w:r w:rsidR="00256928" w:rsidRPr="00826A71">
        <w:rPr>
          <w:rStyle w:val="FontStyle112"/>
          <w:sz w:val="28"/>
          <w:szCs w:val="28"/>
        </w:rPr>
        <w:t xml:space="preserve">; АПЕЛЛЯЦИИ; </w:t>
      </w:r>
      <w:r w:rsidRPr="00826A71">
        <w:rPr>
          <w:rStyle w:val="FontStyle112"/>
          <w:sz w:val="28"/>
          <w:szCs w:val="28"/>
        </w:rPr>
        <w:t>ДРУГИЕ ДЕЙСТВИЯ</w:t>
      </w:r>
    </w:p>
    <w:p w:rsidR="00CB2F07" w:rsidRPr="00826A71" w:rsidRDefault="00E70268" w:rsidP="00C15AE2">
      <w:pPr>
        <w:pStyle w:val="Style27"/>
        <w:widowControl/>
        <w:spacing w:before="120" w:line="240" w:lineRule="auto"/>
        <w:ind w:left="709" w:hanging="709"/>
        <w:rPr>
          <w:rStyle w:val="FontStyle111"/>
          <w:sz w:val="28"/>
          <w:szCs w:val="28"/>
        </w:rPr>
      </w:pPr>
      <w:r w:rsidRPr="00826A71">
        <w:rPr>
          <w:rStyle w:val="FontStyle111"/>
          <w:b/>
          <w:sz w:val="28"/>
          <w:szCs w:val="28"/>
        </w:rPr>
        <w:t>С9.1</w:t>
      </w:r>
      <w:r w:rsidRPr="00826A71">
        <w:rPr>
          <w:rStyle w:val="FontStyle111"/>
          <w:b/>
          <w:sz w:val="28"/>
          <w:szCs w:val="28"/>
        </w:rPr>
        <w:tab/>
      </w:r>
      <w:r w:rsidR="00CB2F07" w:rsidRPr="00826A71">
        <w:rPr>
          <w:rStyle w:val="FontStyle111"/>
          <w:sz w:val="28"/>
          <w:szCs w:val="28"/>
        </w:rPr>
        <w:t xml:space="preserve">Отменяется право на требование исправить результат или на апелляцию в связи с решением, принятым согласно правилам С5, С6, С7 или С8. Третье предложение правила 66 заменено на: </w:t>
      </w:r>
      <w:r w:rsidR="00A7410E">
        <w:rPr>
          <w:rStyle w:val="FontStyle102"/>
          <w:sz w:val="28"/>
          <w:szCs w:val="28"/>
        </w:rPr>
        <w:t>«</w:t>
      </w:r>
      <w:r w:rsidR="00CB2F07" w:rsidRPr="00826A71">
        <w:rPr>
          <w:rStyle w:val="FontStyle102"/>
          <w:sz w:val="28"/>
          <w:szCs w:val="28"/>
        </w:rPr>
        <w:t>Сторона</w:t>
      </w:r>
      <w:r w:rsidR="00CB2F07" w:rsidRPr="00826A71">
        <w:rPr>
          <w:rStyle w:val="FontStyle111"/>
          <w:sz w:val="28"/>
          <w:szCs w:val="28"/>
        </w:rPr>
        <w:t xml:space="preserve"> в рассмотрении не имеет права тр</w:t>
      </w:r>
      <w:r w:rsidR="00A7410E">
        <w:rPr>
          <w:rStyle w:val="FontStyle111"/>
          <w:sz w:val="28"/>
          <w:szCs w:val="28"/>
        </w:rPr>
        <w:t>ебовать повторного рассмотрения»</w:t>
      </w:r>
      <w:r w:rsidR="00CB2F07" w:rsidRPr="00826A71">
        <w:rPr>
          <w:rStyle w:val="FontStyle111"/>
          <w:sz w:val="28"/>
          <w:szCs w:val="28"/>
        </w:rPr>
        <w:t>.</w:t>
      </w:r>
    </w:p>
    <w:p w:rsidR="00CB2F07" w:rsidRPr="00826A71" w:rsidRDefault="00E70268" w:rsidP="00C15AE2">
      <w:pPr>
        <w:pStyle w:val="Style27"/>
        <w:widowControl/>
        <w:spacing w:before="120" w:line="240" w:lineRule="auto"/>
        <w:ind w:left="709" w:right="5" w:hanging="709"/>
        <w:rPr>
          <w:rStyle w:val="FontStyle111"/>
          <w:sz w:val="28"/>
          <w:szCs w:val="28"/>
        </w:rPr>
      </w:pPr>
      <w:r w:rsidRPr="00826A71">
        <w:rPr>
          <w:rStyle w:val="FontStyle111"/>
          <w:b/>
          <w:sz w:val="28"/>
          <w:szCs w:val="28"/>
        </w:rPr>
        <w:t>С9.2</w:t>
      </w:r>
      <w:r w:rsidRPr="00826A71">
        <w:rPr>
          <w:rStyle w:val="FontStyle111"/>
          <w:sz w:val="28"/>
          <w:szCs w:val="28"/>
        </w:rPr>
        <w:tab/>
      </w:r>
      <w:r w:rsidR="00CB2F07" w:rsidRPr="00826A71">
        <w:rPr>
          <w:rStyle w:val="FontStyle111"/>
          <w:sz w:val="28"/>
          <w:szCs w:val="28"/>
        </w:rPr>
        <w:t>Участник не имеет права обосновывать требование исправи</w:t>
      </w:r>
      <w:r w:rsidR="007B5E7B" w:rsidRPr="00826A71">
        <w:rPr>
          <w:rStyle w:val="FontStyle111"/>
          <w:sz w:val="28"/>
          <w:szCs w:val="28"/>
        </w:rPr>
        <w:t>ть</w:t>
      </w:r>
      <w:r w:rsidR="00CB2F07" w:rsidRPr="00826A71">
        <w:rPr>
          <w:rStyle w:val="FontStyle111"/>
          <w:sz w:val="28"/>
          <w:szCs w:val="28"/>
        </w:rPr>
        <w:t xml:space="preserve"> результат тем, что были неправильными действия какого-либо официального судна. Протестовый комитет имеет право рассмотреть вопрос об исправлении результата, только если полагает, что официальное судно, включая катер ампайра, возможно, существенно помешало соревнующейся яхте.</w:t>
      </w:r>
    </w:p>
    <w:p w:rsidR="00CB2F07" w:rsidRPr="00826A71" w:rsidRDefault="00E70268" w:rsidP="00C15AE2">
      <w:pPr>
        <w:pStyle w:val="Style27"/>
        <w:widowControl/>
        <w:spacing w:before="120" w:line="240" w:lineRule="auto"/>
        <w:ind w:left="709" w:right="10" w:hanging="709"/>
        <w:rPr>
          <w:rStyle w:val="FontStyle111"/>
          <w:sz w:val="28"/>
          <w:szCs w:val="28"/>
        </w:rPr>
      </w:pPr>
      <w:r w:rsidRPr="00826A71">
        <w:rPr>
          <w:rStyle w:val="FontStyle111"/>
          <w:b/>
          <w:sz w:val="28"/>
          <w:szCs w:val="28"/>
        </w:rPr>
        <w:t>С9.3</w:t>
      </w:r>
      <w:r w:rsidRPr="00826A71">
        <w:rPr>
          <w:rStyle w:val="FontStyle111"/>
          <w:b/>
          <w:sz w:val="28"/>
          <w:szCs w:val="28"/>
        </w:rPr>
        <w:tab/>
      </w:r>
      <w:r w:rsidR="00CB2F07" w:rsidRPr="00826A71">
        <w:rPr>
          <w:rStyle w:val="FontStyle111"/>
          <w:sz w:val="28"/>
          <w:szCs w:val="28"/>
        </w:rPr>
        <w:t>Никакого рода рассмотрений не должно быть в связи с действиями или бездействием ампайров, за исключе</w:t>
      </w:r>
      <w:r w:rsidR="00277B83" w:rsidRPr="00826A71">
        <w:rPr>
          <w:rStyle w:val="FontStyle111"/>
          <w:sz w:val="28"/>
          <w:szCs w:val="28"/>
        </w:rPr>
        <w:t>нием предусмотренного в правиле </w:t>
      </w:r>
      <w:r w:rsidR="00CB2F07" w:rsidRPr="00826A71">
        <w:rPr>
          <w:rStyle w:val="FontStyle111"/>
          <w:sz w:val="28"/>
          <w:szCs w:val="28"/>
        </w:rPr>
        <w:t>С9.2.</w:t>
      </w:r>
    </w:p>
    <w:p w:rsidR="00256928" w:rsidRPr="00826A71" w:rsidRDefault="00256928" w:rsidP="00C15AE2">
      <w:pPr>
        <w:pStyle w:val="Style46"/>
        <w:widowControl/>
        <w:spacing w:before="5"/>
        <w:jc w:val="both"/>
        <w:rPr>
          <w:rStyle w:val="FontStyle112"/>
          <w:sz w:val="28"/>
          <w:szCs w:val="28"/>
        </w:rPr>
      </w:pPr>
    </w:p>
    <w:p w:rsidR="00CB2F07" w:rsidRPr="00826A71" w:rsidRDefault="00CB2F07" w:rsidP="00C15AE2">
      <w:pPr>
        <w:pStyle w:val="Style46"/>
        <w:widowControl/>
        <w:spacing w:before="5"/>
        <w:jc w:val="both"/>
        <w:rPr>
          <w:rStyle w:val="FontStyle112"/>
          <w:sz w:val="28"/>
          <w:szCs w:val="28"/>
        </w:rPr>
      </w:pPr>
      <w:r w:rsidRPr="00826A71">
        <w:rPr>
          <w:rStyle w:val="FontStyle112"/>
          <w:sz w:val="28"/>
          <w:szCs w:val="28"/>
        </w:rPr>
        <w:t>С10</w:t>
      </w:r>
      <w:r w:rsidR="00256928" w:rsidRPr="00826A71">
        <w:rPr>
          <w:rStyle w:val="FontStyle112"/>
          <w:sz w:val="28"/>
          <w:szCs w:val="28"/>
        </w:rPr>
        <w:tab/>
      </w:r>
      <w:r w:rsidRPr="00826A71">
        <w:rPr>
          <w:rStyle w:val="FontStyle112"/>
          <w:sz w:val="28"/>
          <w:szCs w:val="28"/>
        </w:rPr>
        <w:t>СИСТЕМА ПОДСЧЕТА РЕЗУЛЬТАТОВ</w:t>
      </w:r>
    </w:p>
    <w:p w:rsidR="00CB2F07" w:rsidRPr="00826A71" w:rsidRDefault="00277B83" w:rsidP="00C15AE2">
      <w:pPr>
        <w:pStyle w:val="Style27"/>
        <w:widowControl/>
        <w:spacing w:before="120" w:line="240" w:lineRule="auto"/>
        <w:ind w:left="709" w:right="5" w:hanging="709"/>
        <w:rPr>
          <w:rStyle w:val="FontStyle111"/>
          <w:sz w:val="28"/>
          <w:szCs w:val="28"/>
        </w:rPr>
      </w:pPr>
      <w:r w:rsidRPr="00826A71">
        <w:rPr>
          <w:rStyle w:val="FontStyle111"/>
          <w:b/>
          <w:sz w:val="28"/>
          <w:szCs w:val="28"/>
        </w:rPr>
        <w:t>С10.1</w:t>
      </w:r>
      <w:r w:rsidR="00AC6D14">
        <w:rPr>
          <w:rStyle w:val="FontStyle111"/>
          <w:b/>
          <w:sz w:val="28"/>
          <w:szCs w:val="28"/>
        </w:rPr>
        <w:tab/>
      </w:r>
      <w:r w:rsidR="00CB2F07" w:rsidRPr="00826A71">
        <w:rPr>
          <w:rStyle w:val="FontStyle111"/>
          <w:sz w:val="28"/>
          <w:szCs w:val="28"/>
        </w:rPr>
        <w:t>Победитель каждого матча получает одно очко (половину очка получает каждый участник в случае явного одновременного финиша). Проигравший в матче не получает очков.</w:t>
      </w:r>
    </w:p>
    <w:p w:rsidR="00CB2F07" w:rsidRPr="00826A71" w:rsidRDefault="00277B83" w:rsidP="00C15AE2">
      <w:pPr>
        <w:pStyle w:val="Style27"/>
        <w:widowControl/>
        <w:spacing w:before="120" w:line="240" w:lineRule="auto"/>
        <w:ind w:left="709" w:right="5" w:hanging="709"/>
        <w:rPr>
          <w:rStyle w:val="FontStyle111"/>
          <w:sz w:val="28"/>
          <w:szCs w:val="28"/>
        </w:rPr>
      </w:pPr>
      <w:r w:rsidRPr="00826A71">
        <w:rPr>
          <w:rStyle w:val="FontStyle111"/>
          <w:b/>
          <w:sz w:val="28"/>
          <w:szCs w:val="28"/>
        </w:rPr>
        <w:t>С10.2</w:t>
      </w:r>
      <w:r w:rsidR="00AC6D14">
        <w:rPr>
          <w:rStyle w:val="FontStyle111"/>
          <w:sz w:val="28"/>
          <w:szCs w:val="28"/>
        </w:rPr>
        <w:tab/>
      </w:r>
      <w:r w:rsidR="00CB2F07" w:rsidRPr="00826A71">
        <w:rPr>
          <w:rStyle w:val="FontStyle111"/>
          <w:sz w:val="28"/>
          <w:szCs w:val="28"/>
        </w:rPr>
        <w:t>Если кто-либо из участников выбыл в ходе соревнования, то результаты всех проведенных гонок остаются в силе.</w:t>
      </w:r>
    </w:p>
    <w:p w:rsidR="00CB2F07" w:rsidRPr="00826A71" w:rsidRDefault="00CB2F07" w:rsidP="002C4822">
      <w:pPr>
        <w:pStyle w:val="Style27"/>
        <w:widowControl/>
        <w:tabs>
          <w:tab w:val="left" w:pos="709"/>
        </w:tabs>
        <w:spacing w:before="120" w:line="240" w:lineRule="auto"/>
        <w:ind w:left="709" w:hanging="709"/>
        <w:rPr>
          <w:rStyle w:val="FontStyle111"/>
          <w:sz w:val="28"/>
          <w:szCs w:val="28"/>
        </w:rPr>
      </w:pPr>
      <w:r w:rsidRPr="00826A71">
        <w:rPr>
          <w:rStyle w:val="FontStyle111"/>
          <w:b/>
          <w:sz w:val="28"/>
          <w:szCs w:val="28"/>
        </w:rPr>
        <w:t>С10.3</w:t>
      </w:r>
      <w:r w:rsidR="00AC6D14">
        <w:rPr>
          <w:rStyle w:val="FontStyle111"/>
          <w:b/>
          <w:sz w:val="28"/>
          <w:szCs w:val="28"/>
        </w:rPr>
        <w:tab/>
      </w:r>
      <w:r w:rsidRPr="00826A71">
        <w:rPr>
          <w:rStyle w:val="FontStyle111"/>
          <w:sz w:val="28"/>
          <w:szCs w:val="28"/>
        </w:rPr>
        <w:t>Если од</w:t>
      </w:r>
      <w:r w:rsidR="00277B83" w:rsidRPr="00826A71">
        <w:rPr>
          <w:rStyle w:val="FontStyle111"/>
          <w:sz w:val="28"/>
          <w:szCs w:val="28"/>
        </w:rPr>
        <w:t>нократный</w:t>
      </w:r>
      <w:r w:rsidRPr="00826A71">
        <w:rPr>
          <w:rStyle w:val="FontStyle111"/>
          <w:sz w:val="28"/>
          <w:szCs w:val="28"/>
        </w:rPr>
        <w:t xml:space="preserve"> раунд-робин </w:t>
      </w:r>
      <w:r w:rsidR="006970C7" w:rsidRPr="00826A71">
        <w:rPr>
          <w:rStyle w:val="FontStyle111"/>
          <w:sz w:val="28"/>
          <w:szCs w:val="28"/>
        </w:rPr>
        <w:t>остановлен</w:t>
      </w:r>
      <w:r w:rsidRPr="00826A71">
        <w:rPr>
          <w:rStyle w:val="FontStyle111"/>
          <w:sz w:val="28"/>
          <w:szCs w:val="28"/>
        </w:rPr>
        <w:t xml:space="preserve"> до </w:t>
      </w:r>
      <w:r w:rsidR="00277B83" w:rsidRPr="00826A71">
        <w:rPr>
          <w:rStyle w:val="FontStyle111"/>
          <w:sz w:val="28"/>
          <w:szCs w:val="28"/>
        </w:rPr>
        <w:t>заверше</w:t>
      </w:r>
      <w:r w:rsidRPr="00826A71">
        <w:rPr>
          <w:rStyle w:val="FontStyle111"/>
          <w:sz w:val="28"/>
          <w:szCs w:val="28"/>
        </w:rPr>
        <w:t>ния или многок</w:t>
      </w:r>
      <w:r w:rsidR="00C15AE2" w:rsidRPr="00826A71">
        <w:rPr>
          <w:rStyle w:val="FontStyle111"/>
          <w:sz w:val="28"/>
          <w:szCs w:val="28"/>
        </w:rPr>
        <w:t xml:space="preserve">ратный раунд-робин </w:t>
      </w:r>
      <w:r w:rsidR="006970C7" w:rsidRPr="00826A71">
        <w:rPr>
          <w:rStyle w:val="FontStyle111"/>
          <w:sz w:val="28"/>
          <w:szCs w:val="28"/>
        </w:rPr>
        <w:t xml:space="preserve">остановлен </w:t>
      </w:r>
      <w:r w:rsidR="00277B83" w:rsidRPr="00826A71">
        <w:rPr>
          <w:rStyle w:val="FontStyle111"/>
          <w:sz w:val="28"/>
          <w:szCs w:val="28"/>
        </w:rPr>
        <w:t xml:space="preserve">во время первого раунд-робина, </w:t>
      </w:r>
      <w:r w:rsidRPr="00826A71">
        <w:rPr>
          <w:rStyle w:val="FontStyle111"/>
          <w:sz w:val="28"/>
          <w:szCs w:val="28"/>
        </w:rPr>
        <w:t xml:space="preserve">то очки участника должны </w:t>
      </w:r>
      <w:r w:rsidR="00277B83" w:rsidRPr="00826A71">
        <w:rPr>
          <w:rStyle w:val="FontStyle111"/>
          <w:sz w:val="28"/>
          <w:szCs w:val="28"/>
        </w:rPr>
        <w:t>определяться</w:t>
      </w:r>
      <w:r w:rsidRPr="00826A71">
        <w:rPr>
          <w:rStyle w:val="FontStyle111"/>
          <w:sz w:val="28"/>
          <w:szCs w:val="28"/>
        </w:rPr>
        <w:t xml:space="preserve"> как среднее количество очков за матчи этого участника. Однако</w:t>
      </w:r>
      <w:r w:rsidR="006970C7" w:rsidRPr="00826A71">
        <w:rPr>
          <w:rStyle w:val="FontStyle111"/>
          <w:sz w:val="28"/>
          <w:szCs w:val="28"/>
        </w:rPr>
        <w:t xml:space="preserve"> </w:t>
      </w:r>
      <w:r w:rsidRPr="00826A71">
        <w:rPr>
          <w:rStyle w:val="FontStyle111"/>
          <w:sz w:val="28"/>
          <w:szCs w:val="28"/>
        </w:rPr>
        <w:t>если</w:t>
      </w:r>
      <w:r w:rsidR="000771C2">
        <w:rPr>
          <w:rStyle w:val="FontStyle111"/>
          <w:sz w:val="28"/>
          <w:szCs w:val="28"/>
        </w:rPr>
        <w:t xml:space="preserve"> кто-либо из участников провел</w:t>
      </w:r>
      <w:r w:rsidRPr="00826A71">
        <w:rPr>
          <w:rStyle w:val="FontStyle111"/>
          <w:sz w:val="28"/>
          <w:szCs w:val="28"/>
        </w:rPr>
        <w:t xml:space="preserve"> менее</w:t>
      </w:r>
      <w:r w:rsidR="00277B83" w:rsidRPr="00826A71">
        <w:rPr>
          <w:rStyle w:val="FontStyle111"/>
          <w:sz w:val="28"/>
          <w:szCs w:val="28"/>
        </w:rPr>
        <w:t xml:space="preserve"> одной трети всех установленных</w:t>
      </w:r>
      <w:r w:rsidRPr="00826A71">
        <w:rPr>
          <w:rStyle w:val="FontStyle111"/>
          <w:sz w:val="28"/>
          <w:szCs w:val="28"/>
        </w:rPr>
        <w:t xml:space="preserve"> расписани</w:t>
      </w:r>
      <w:r w:rsidR="00277B83" w:rsidRPr="00826A71">
        <w:rPr>
          <w:rStyle w:val="FontStyle111"/>
          <w:sz w:val="28"/>
          <w:szCs w:val="28"/>
        </w:rPr>
        <w:t>ем</w:t>
      </w:r>
      <w:r w:rsidRPr="00826A71">
        <w:rPr>
          <w:rStyle w:val="FontStyle111"/>
          <w:sz w:val="28"/>
          <w:szCs w:val="28"/>
        </w:rPr>
        <w:t xml:space="preserve"> матчей, то весь раунд-робин </w:t>
      </w:r>
      <w:r w:rsidR="00277B83" w:rsidRPr="00826A71">
        <w:rPr>
          <w:rStyle w:val="FontStyle111"/>
          <w:sz w:val="28"/>
          <w:szCs w:val="28"/>
        </w:rPr>
        <w:t xml:space="preserve">не </w:t>
      </w:r>
      <w:r w:rsidRPr="00826A71">
        <w:rPr>
          <w:rStyle w:val="FontStyle111"/>
          <w:sz w:val="28"/>
          <w:szCs w:val="28"/>
        </w:rPr>
        <w:t>должен</w:t>
      </w:r>
      <w:r w:rsidR="00277B83" w:rsidRPr="00826A71">
        <w:rPr>
          <w:rStyle w:val="FontStyle111"/>
          <w:sz w:val="28"/>
          <w:szCs w:val="28"/>
        </w:rPr>
        <w:t xml:space="preserve"> учитываться</w:t>
      </w:r>
      <w:r w:rsidRPr="00826A71">
        <w:rPr>
          <w:rStyle w:val="FontStyle111"/>
          <w:sz w:val="28"/>
          <w:szCs w:val="28"/>
        </w:rPr>
        <w:t xml:space="preserve"> и</w:t>
      </w:r>
      <w:r w:rsidR="006970C7" w:rsidRPr="00826A71">
        <w:rPr>
          <w:rStyle w:val="FontStyle111"/>
          <w:sz w:val="28"/>
          <w:szCs w:val="28"/>
        </w:rPr>
        <w:t>,</w:t>
      </w:r>
      <w:r w:rsidRPr="00826A71">
        <w:rPr>
          <w:rStyle w:val="FontStyle111"/>
          <w:sz w:val="28"/>
          <w:szCs w:val="28"/>
        </w:rPr>
        <w:t xml:space="preserve"> если </w:t>
      </w:r>
      <w:r w:rsidR="00277B83" w:rsidRPr="00826A71">
        <w:rPr>
          <w:rStyle w:val="FontStyle111"/>
          <w:sz w:val="28"/>
          <w:szCs w:val="28"/>
        </w:rPr>
        <w:t>обстоятельства вынуждают</w:t>
      </w:r>
      <w:r w:rsidRPr="00826A71">
        <w:rPr>
          <w:rStyle w:val="FontStyle111"/>
          <w:sz w:val="28"/>
          <w:szCs w:val="28"/>
        </w:rPr>
        <w:t>, соревно</w:t>
      </w:r>
      <w:r w:rsidR="00277B83" w:rsidRPr="00826A71">
        <w:rPr>
          <w:rStyle w:val="FontStyle111"/>
          <w:sz w:val="28"/>
          <w:szCs w:val="28"/>
        </w:rPr>
        <w:t>вание объявлено несостоявшимся.</w:t>
      </w:r>
      <w:r w:rsidRPr="00826A71">
        <w:rPr>
          <w:rStyle w:val="FontStyle111"/>
          <w:sz w:val="28"/>
          <w:szCs w:val="28"/>
        </w:rPr>
        <w:t xml:space="preserve"> В случае равенства очков для определения преимущества по правилу C11.1(а), очки участника должны быть определены как среднее за матч</w:t>
      </w:r>
      <w:r w:rsidR="006970C7" w:rsidRPr="00826A71">
        <w:rPr>
          <w:rStyle w:val="FontStyle111"/>
          <w:sz w:val="28"/>
          <w:szCs w:val="28"/>
        </w:rPr>
        <w:t>и</w:t>
      </w:r>
      <w:r w:rsidRPr="00826A71">
        <w:rPr>
          <w:rStyle w:val="FontStyle111"/>
          <w:sz w:val="28"/>
          <w:szCs w:val="28"/>
        </w:rPr>
        <w:t xml:space="preserve"> между участниками</w:t>
      </w:r>
      <w:r w:rsidR="00277B83" w:rsidRPr="00826A71">
        <w:rPr>
          <w:rStyle w:val="FontStyle111"/>
          <w:sz w:val="28"/>
          <w:szCs w:val="28"/>
        </w:rPr>
        <w:t>, имеющими равные очки</w:t>
      </w:r>
      <w:r w:rsidRPr="00826A71">
        <w:rPr>
          <w:rStyle w:val="FontStyle111"/>
          <w:sz w:val="28"/>
          <w:szCs w:val="28"/>
        </w:rPr>
        <w:t>.</w:t>
      </w:r>
    </w:p>
    <w:p w:rsidR="00CB2F07" w:rsidRPr="00826A71" w:rsidRDefault="00CB2F07" w:rsidP="00C15AE2">
      <w:pPr>
        <w:pStyle w:val="Style27"/>
        <w:widowControl/>
        <w:spacing w:before="120" w:line="240" w:lineRule="auto"/>
        <w:ind w:left="709" w:hanging="709"/>
        <w:rPr>
          <w:rStyle w:val="FontStyle111"/>
          <w:sz w:val="28"/>
          <w:szCs w:val="28"/>
        </w:rPr>
      </w:pPr>
      <w:r w:rsidRPr="00826A71">
        <w:rPr>
          <w:rStyle w:val="FontStyle111"/>
          <w:b/>
          <w:sz w:val="28"/>
          <w:szCs w:val="28"/>
        </w:rPr>
        <w:t>С10.4</w:t>
      </w:r>
      <w:r w:rsidR="00AC6D14">
        <w:rPr>
          <w:rStyle w:val="FontStyle111"/>
          <w:sz w:val="28"/>
          <w:szCs w:val="28"/>
        </w:rPr>
        <w:tab/>
      </w:r>
      <w:r w:rsidRPr="00826A71">
        <w:rPr>
          <w:rStyle w:val="FontStyle111"/>
          <w:sz w:val="28"/>
          <w:szCs w:val="28"/>
        </w:rPr>
        <w:t xml:space="preserve">Если многократный раунд-робин </w:t>
      </w:r>
      <w:r w:rsidR="006970C7" w:rsidRPr="00826A71">
        <w:rPr>
          <w:rStyle w:val="FontStyle111"/>
          <w:sz w:val="28"/>
          <w:szCs w:val="28"/>
        </w:rPr>
        <w:t>остановлен</w:t>
      </w:r>
      <w:r w:rsidRPr="00826A71">
        <w:rPr>
          <w:rStyle w:val="FontStyle111"/>
          <w:sz w:val="28"/>
          <w:szCs w:val="28"/>
        </w:rPr>
        <w:t xml:space="preserve"> во время неза</w:t>
      </w:r>
      <w:r w:rsidR="00277B83" w:rsidRPr="00826A71">
        <w:rPr>
          <w:rStyle w:val="FontStyle111"/>
          <w:sz w:val="28"/>
          <w:szCs w:val="28"/>
        </w:rPr>
        <w:t>вершенного</w:t>
      </w:r>
      <w:r w:rsidRPr="00826A71">
        <w:rPr>
          <w:rStyle w:val="FontStyle111"/>
          <w:sz w:val="28"/>
          <w:szCs w:val="28"/>
        </w:rPr>
        <w:t xml:space="preserve"> раунд-робина, то только одно очко разыгрывается во всех тех матчах, где встречались между собой два конкретных участника, следующим образом:</w:t>
      </w:r>
    </w:p>
    <w:tbl>
      <w:tblPr>
        <w:tblW w:w="8505" w:type="dxa"/>
        <w:tblInd w:w="817" w:type="dxa"/>
        <w:tblLook w:val="04A0" w:firstRow="1" w:lastRow="0" w:firstColumn="1" w:lastColumn="0" w:noHBand="0" w:noVBand="1"/>
      </w:tblPr>
      <w:tblGrid>
        <w:gridCol w:w="4394"/>
        <w:gridCol w:w="4111"/>
      </w:tblGrid>
      <w:tr w:rsidR="00277B83" w:rsidRPr="008A7E0B" w:rsidTr="008A7E0B">
        <w:tc>
          <w:tcPr>
            <w:tcW w:w="4394" w:type="dxa"/>
            <w:tcBorders>
              <w:bottom w:val="single" w:sz="4" w:space="0" w:color="auto"/>
            </w:tcBorders>
            <w:shd w:val="clear" w:color="auto" w:fill="auto"/>
          </w:tcPr>
          <w:p w:rsidR="00277B83" w:rsidRPr="008A7E0B" w:rsidRDefault="00277B83" w:rsidP="008A7E0B">
            <w:pPr>
              <w:pStyle w:val="Style27"/>
              <w:widowControl/>
              <w:spacing w:before="120" w:line="240" w:lineRule="auto"/>
              <w:ind w:firstLine="0"/>
              <w:jc w:val="left"/>
              <w:rPr>
                <w:rStyle w:val="FontStyle111"/>
                <w:bCs/>
                <w:i/>
                <w:sz w:val="28"/>
                <w:szCs w:val="28"/>
              </w:rPr>
            </w:pPr>
            <w:r w:rsidRPr="008A7E0B">
              <w:rPr>
                <w:rStyle w:val="FontStyle112"/>
                <w:b w:val="0"/>
                <w:i/>
                <w:sz w:val="28"/>
                <w:szCs w:val="28"/>
              </w:rPr>
              <w:t xml:space="preserve">Число </w:t>
            </w:r>
            <w:r w:rsidR="000771C2" w:rsidRPr="008A7E0B">
              <w:rPr>
                <w:rStyle w:val="FontStyle112"/>
                <w:b w:val="0"/>
                <w:i/>
                <w:sz w:val="28"/>
                <w:szCs w:val="28"/>
              </w:rPr>
              <w:t xml:space="preserve">проведенных </w:t>
            </w:r>
            <w:r w:rsidRPr="008A7E0B">
              <w:rPr>
                <w:rStyle w:val="FontStyle112"/>
                <w:b w:val="0"/>
                <w:i/>
                <w:sz w:val="28"/>
                <w:szCs w:val="28"/>
              </w:rPr>
              <w:t>матчей, в которых они встречались</w:t>
            </w:r>
          </w:p>
        </w:tc>
        <w:tc>
          <w:tcPr>
            <w:tcW w:w="4111" w:type="dxa"/>
            <w:tcBorders>
              <w:bottom w:val="single" w:sz="4" w:space="0" w:color="auto"/>
            </w:tcBorders>
            <w:shd w:val="clear" w:color="auto" w:fill="auto"/>
          </w:tcPr>
          <w:p w:rsidR="00277B83" w:rsidRPr="008A7E0B" w:rsidRDefault="00277B83" w:rsidP="008A7E0B">
            <w:pPr>
              <w:pStyle w:val="Style27"/>
              <w:widowControl/>
              <w:spacing w:before="120" w:line="240" w:lineRule="auto"/>
              <w:ind w:firstLine="0"/>
              <w:jc w:val="left"/>
              <w:rPr>
                <w:rStyle w:val="FontStyle111"/>
                <w:sz w:val="28"/>
                <w:szCs w:val="28"/>
              </w:rPr>
            </w:pPr>
            <w:r w:rsidRPr="008A7E0B">
              <w:rPr>
                <w:rStyle w:val="FontStyle112"/>
                <w:b w:val="0"/>
                <w:i/>
                <w:sz w:val="28"/>
                <w:szCs w:val="28"/>
              </w:rPr>
              <w:t>Очки, получаемые победителем матча</w:t>
            </w:r>
          </w:p>
        </w:tc>
      </w:tr>
      <w:tr w:rsidR="00277B83" w:rsidRPr="008A7E0B" w:rsidTr="008A7E0B">
        <w:tc>
          <w:tcPr>
            <w:tcW w:w="4394" w:type="dxa"/>
            <w:tcBorders>
              <w:top w:val="single" w:sz="4" w:space="0" w:color="auto"/>
              <w:bottom w:val="single" w:sz="4" w:space="0" w:color="auto"/>
            </w:tcBorders>
            <w:shd w:val="clear" w:color="auto" w:fill="auto"/>
          </w:tcPr>
          <w:p w:rsidR="00277B83" w:rsidRPr="008A7E0B" w:rsidRDefault="00277B83" w:rsidP="008A7E0B">
            <w:pPr>
              <w:pStyle w:val="Style27"/>
              <w:widowControl/>
              <w:spacing w:line="240" w:lineRule="auto"/>
              <w:ind w:firstLine="0"/>
              <w:rPr>
                <w:rStyle w:val="FontStyle111"/>
                <w:sz w:val="28"/>
                <w:szCs w:val="28"/>
              </w:rPr>
            </w:pPr>
            <w:r w:rsidRPr="008A7E0B">
              <w:rPr>
                <w:rStyle w:val="FontStyle111"/>
                <w:sz w:val="28"/>
                <w:szCs w:val="28"/>
              </w:rPr>
              <w:t>1</w:t>
            </w:r>
          </w:p>
        </w:tc>
        <w:tc>
          <w:tcPr>
            <w:tcW w:w="4111" w:type="dxa"/>
            <w:tcBorders>
              <w:top w:val="single" w:sz="4" w:space="0" w:color="auto"/>
              <w:bottom w:val="single" w:sz="4" w:space="0" w:color="auto"/>
            </w:tcBorders>
            <w:shd w:val="clear" w:color="auto" w:fill="auto"/>
          </w:tcPr>
          <w:p w:rsidR="00277B83" w:rsidRPr="008A7E0B" w:rsidRDefault="00277B83" w:rsidP="008A7E0B">
            <w:pPr>
              <w:pStyle w:val="Style27"/>
              <w:widowControl/>
              <w:spacing w:line="240" w:lineRule="auto"/>
              <w:ind w:firstLine="0"/>
              <w:rPr>
                <w:rStyle w:val="FontStyle111"/>
                <w:sz w:val="28"/>
                <w:szCs w:val="28"/>
              </w:rPr>
            </w:pPr>
            <w:r w:rsidRPr="008A7E0B">
              <w:rPr>
                <w:rStyle w:val="FontStyle111"/>
                <w:sz w:val="28"/>
                <w:szCs w:val="28"/>
                <w:lang w:eastAsia="en-US"/>
              </w:rPr>
              <w:t>1 очко</w:t>
            </w:r>
          </w:p>
        </w:tc>
      </w:tr>
      <w:tr w:rsidR="00277B83" w:rsidRPr="008A7E0B" w:rsidTr="008A7E0B">
        <w:tc>
          <w:tcPr>
            <w:tcW w:w="4394" w:type="dxa"/>
            <w:tcBorders>
              <w:top w:val="single" w:sz="4" w:space="0" w:color="auto"/>
              <w:bottom w:val="single" w:sz="4" w:space="0" w:color="auto"/>
            </w:tcBorders>
            <w:shd w:val="clear" w:color="auto" w:fill="auto"/>
          </w:tcPr>
          <w:p w:rsidR="00277B83" w:rsidRPr="008A7E0B" w:rsidRDefault="00277B83" w:rsidP="008A7E0B">
            <w:pPr>
              <w:pStyle w:val="Style27"/>
              <w:widowControl/>
              <w:spacing w:line="240" w:lineRule="auto"/>
              <w:ind w:firstLine="0"/>
              <w:rPr>
                <w:rStyle w:val="FontStyle111"/>
                <w:sz w:val="28"/>
                <w:szCs w:val="28"/>
              </w:rPr>
            </w:pPr>
            <w:r w:rsidRPr="008A7E0B">
              <w:rPr>
                <w:rStyle w:val="FontStyle111"/>
                <w:sz w:val="28"/>
                <w:szCs w:val="28"/>
              </w:rPr>
              <w:t>2</w:t>
            </w:r>
          </w:p>
        </w:tc>
        <w:tc>
          <w:tcPr>
            <w:tcW w:w="4111" w:type="dxa"/>
            <w:tcBorders>
              <w:top w:val="single" w:sz="4" w:space="0" w:color="auto"/>
              <w:bottom w:val="single" w:sz="4" w:space="0" w:color="auto"/>
            </w:tcBorders>
            <w:shd w:val="clear" w:color="auto" w:fill="auto"/>
          </w:tcPr>
          <w:p w:rsidR="00277B83" w:rsidRPr="008A7E0B" w:rsidRDefault="00277B83" w:rsidP="008A7E0B">
            <w:pPr>
              <w:pStyle w:val="Style27"/>
              <w:widowControl/>
              <w:spacing w:line="240" w:lineRule="auto"/>
              <w:ind w:firstLine="0"/>
              <w:rPr>
                <w:rStyle w:val="FontStyle111"/>
                <w:sz w:val="28"/>
                <w:szCs w:val="28"/>
              </w:rPr>
            </w:pPr>
            <w:r w:rsidRPr="008A7E0B">
              <w:rPr>
                <w:rStyle w:val="FontStyle111"/>
                <w:sz w:val="28"/>
                <w:szCs w:val="28"/>
                <w:lang w:eastAsia="en-US"/>
              </w:rPr>
              <w:t>1/2 очка</w:t>
            </w:r>
          </w:p>
        </w:tc>
      </w:tr>
      <w:tr w:rsidR="00277B83" w:rsidRPr="008A7E0B" w:rsidTr="008A7E0B">
        <w:tc>
          <w:tcPr>
            <w:tcW w:w="4394" w:type="dxa"/>
            <w:tcBorders>
              <w:top w:val="single" w:sz="4" w:space="0" w:color="auto"/>
              <w:bottom w:val="single" w:sz="4" w:space="0" w:color="auto"/>
            </w:tcBorders>
            <w:shd w:val="clear" w:color="auto" w:fill="auto"/>
          </w:tcPr>
          <w:p w:rsidR="00277B83" w:rsidRPr="008A7E0B" w:rsidRDefault="00277B83" w:rsidP="008A7E0B">
            <w:pPr>
              <w:pStyle w:val="Style27"/>
              <w:widowControl/>
              <w:spacing w:line="240" w:lineRule="auto"/>
              <w:ind w:firstLine="0"/>
              <w:rPr>
                <w:rStyle w:val="FontStyle111"/>
                <w:sz w:val="28"/>
                <w:szCs w:val="28"/>
              </w:rPr>
            </w:pPr>
            <w:r w:rsidRPr="008A7E0B">
              <w:rPr>
                <w:rStyle w:val="FontStyle111"/>
                <w:sz w:val="28"/>
                <w:szCs w:val="28"/>
              </w:rPr>
              <w:t>3</w:t>
            </w:r>
          </w:p>
        </w:tc>
        <w:tc>
          <w:tcPr>
            <w:tcW w:w="4111" w:type="dxa"/>
            <w:tcBorders>
              <w:top w:val="single" w:sz="4" w:space="0" w:color="auto"/>
              <w:bottom w:val="single" w:sz="4" w:space="0" w:color="auto"/>
            </w:tcBorders>
            <w:shd w:val="clear" w:color="auto" w:fill="auto"/>
          </w:tcPr>
          <w:p w:rsidR="00277B83" w:rsidRPr="008A7E0B" w:rsidRDefault="00277B83" w:rsidP="008A7E0B">
            <w:pPr>
              <w:pStyle w:val="Style27"/>
              <w:widowControl/>
              <w:spacing w:line="240" w:lineRule="auto"/>
              <w:ind w:firstLine="0"/>
              <w:rPr>
                <w:rStyle w:val="FontStyle111"/>
                <w:sz w:val="28"/>
                <w:szCs w:val="28"/>
              </w:rPr>
            </w:pPr>
            <w:r w:rsidRPr="008A7E0B">
              <w:rPr>
                <w:rStyle w:val="FontStyle111"/>
                <w:sz w:val="28"/>
                <w:szCs w:val="28"/>
                <w:lang w:eastAsia="en-US"/>
              </w:rPr>
              <w:t>1/3 очка</w:t>
            </w:r>
          </w:p>
        </w:tc>
      </w:tr>
      <w:tr w:rsidR="00277B83" w:rsidRPr="008A7E0B" w:rsidTr="008A7E0B">
        <w:tc>
          <w:tcPr>
            <w:tcW w:w="4394" w:type="dxa"/>
            <w:tcBorders>
              <w:top w:val="single" w:sz="4" w:space="0" w:color="auto"/>
              <w:bottom w:val="single" w:sz="4" w:space="0" w:color="auto"/>
            </w:tcBorders>
            <w:shd w:val="clear" w:color="auto" w:fill="auto"/>
          </w:tcPr>
          <w:p w:rsidR="00277B83" w:rsidRPr="008A7E0B" w:rsidRDefault="00277B83" w:rsidP="008A7E0B">
            <w:pPr>
              <w:pStyle w:val="Style27"/>
              <w:widowControl/>
              <w:spacing w:line="240" w:lineRule="auto"/>
              <w:ind w:firstLine="0"/>
              <w:rPr>
                <w:rStyle w:val="FontStyle111"/>
                <w:sz w:val="28"/>
                <w:szCs w:val="28"/>
              </w:rPr>
            </w:pPr>
            <w:r w:rsidRPr="008A7E0B">
              <w:rPr>
                <w:rStyle w:val="FontStyle111"/>
                <w:sz w:val="28"/>
                <w:szCs w:val="28"/>
              </w:rPr>
              <w:t>(и т.д.)</w:t>
            </w:r>
          </w:p>
        </w:tc>
        <w:tc>
          <w:tcPr>
            <w:tcW w:w="4111" w:type="dxa"/>
            <w:tcBorders>
              <w:top w:val="single" w:sz="4" w:space="0" w:color="auto"/>
              <w:bottom w:val="single" w:sz="4" w:space="0" w:color="auto"/>
            </w:tcBorders>
            <w:shd w:val="clear" w:color="auto" w:fill="auto"/>
          </w:tcPr>
          <w:p w:rsidR="00277B83" w:rsidRPr="008A7E0B" w:rsidRDefault="00277B83" w:rsidP="008A7E0B">
            <w:pPr>
              <w:pStyle w:val="Style27"/>
              <w:widowControl/>
              <w:spacing w:line="240" w:lineRule="auto"/>
              <w:ind w:firstLine="0"/>
              <w:rPr>
                <w:rStyle w:val="FontStyle111"/>
                <w:sz w:val="28"/>
                <w:szCs w:val="28"/>
                <w:lang w:eastAsia="en-US"/>
              </w:rPr>
            </w:pPr>
          </w:p>
        </w:tc>
      </w:tr>
    </w:tbl>
    <w:p w:rsidR="00CB2F07" w:rsidRPr="00826A71" w:rsidRDefault="00CB2F07" w:rsidP="00C15AE2">
      <w:pPr>
        <w:pStyle w:val="Style27"/>
        <w:widowControl/>
        <w:spacing w:before="120" w:line="240" w:lineRule="auto"/>
        <w:ind w:left="709" w:hanging="709"/>
        <w:rPr>
          <w:rStyle w:val="FontStyle111"/>
          <w:sz w:val="28"/>
          <w:szCs w:val="28"/>
        </w:rPr>
      </w:pPr>
      <w:r w:rsidRPr="00826A71">
        <w:rPr>
          <w:rStyle w:val="FontStyle111"/>
          <w:b/>
          <w:sz w:val="28"/>
          <w:szCs w:val="28"/>
        </w:rPr>
        <w:t>С10.5</w:t>
      </w:r>
      <w:r w:rsidR="00AC6D14">
        <w:rPr>
          <w:rStyle w:val="FontStyle111"/>
          <w:b/>
          <w:sz w:val="28"/>
          <w:szCs w:val="28"/>
        </w:rPr>
        <w:tab/>
      </w:r>
      <w:r w:rsidRPr="00826A71">
        <w:rPr>
          <w:rStyle w:val="FontStyle111"/>
          <w:sz w:val="28"/>
          <w:szCs w:val="28"/>
        </w:rPr>
        <w:t>В сери</w:t>
      </w:r>
      <w:r w:rsidR="009F0ED2" w:rsidRPr="00826A71">
        <w:rPr>
          <w:rStyle w:val="FontStyle111"/>
          <w:sz w:val="28"/>
          <w:szCs w:val="28"/>
        </w:rPr>
        <w:t>и раунд-робинов</w:t>
      </w:r>
      <w:r w:rsidRPr="00826A71">
        <w:rPr>
          <w:rStyle w:val="FontStyle111"/>
          <w:sz w:val="28"/>
          <w:szCs w:val="28"/>
        </w:rPr>
        <w:t>:</w:t>
      </w:r>
    </w:p>
    <w:p w:rsidR="00CB2F07" w:rsidRPr="00826A71" w:rsidRDefault="00CB2F07" w:rsidP="00AC6D14">
      <w:pPr>
        <w:pStyle w:val="Style41"/>
        <w:widowControl/>
        <w:numPr>
          <w:ilvl w:val="0"/>
          <w:numId w:val="51"/>
        </w:numPr>
        <w:tabs>
          <w:tab w:val="left" w:pos="1276"/>
        </w:tabs>
        <w:spacing w:before="120" w:line="240" w:lineRule="auto"/>
        <w:ind w:left="1276" w:right="5" w:hanging="567"/>
        <w:rPr>
          <w:rStyle w:val="FontStyle111"/>
          <w:sz w:val="28"/>
          <w:szCs w:val="28"/>
          <w:lang w:eastAsia="en-US"/>
        </w:rPr>
      </w:pPr>
      <w:r w:rsidRPr="00826A71">
        <w:rPr>
          <w:rStyle w:val="FontStyle111"/>
          <w:sz w:val="28"/>
          <w:szCs w:val="28"/>
        </w:rPr>
        <w:t>участники занимают места согласно общему количеству набранных очков; выигрывает участник, набравший больше очков;</w:t>
      </w:r>
    </w:p>
    <w:p w:rsidR="00CB2F07" w:rsidRPr="00826A71" w:rsidRDefault="00CB2F07" w:rsidP="00AC6D14">
      <w:pPr>
        <w:pStyle w:val="Style41"/>
        <w:widowControl/>
        <w:numPr>
          <w:ilvl w:val="0"/>
          <w:numId w:val="51"/>
        </w:numPr>
        <w:tabs>
          <w:tab w:val="left" w:pos="1276"/>
        </w:tabs>
        <w:spacing w:before="120" w:line="240" w:lineRule="auto"/>
        <w:ind w:left="1276" w:hanging="567"/>
        <w:rPr>
          <w:rStyle w:val="FontStyle111"/>
          <w:sz w:val="28"/>
          <w:szCs w:val="28"/>
          <w:lang w:eastAsia="en-US"/>
        </w:rPr>
      </w:pPr>
      <w:r w:rsidRPr="00826A71">
        <w:rPr>
          <w:rStyle w:val="FontStyle111"/>
          <w:sz w:val="28"/>
          <w:szCs w:val="28"/>
        </w:rPr>
        <w:t xml:space="preserve">участник, выигравший матч, но дисквалифицированный за нарушение </w:t>
      </w:r>
      <w:r w:rsidRPr="00826A71">
        <w:rPr>
          <w:rStyle w:val="FontStyle102"/>
          <w:sz w:val="28"/>
          <w:szCs w:val="28"/>
        </w:rPr>
        <w:t xml:space="preserve">правил </w:t>
      </w:r>
      <w:r w:rsidRPr="00826A71">
        <w:rPr>
          <w:rStyle w:val="FontStyle111"/>
          <w:sz w:val="28"/>
          <w:szCs w:val="28"/>
        </w:rPr>
        <w:t>по отношению к участнику другого матча, не получает очков за победу. При этом проигравший ему участник также не получает очков; и</w:t>
      </w:r>
    </w:p>
    <w:p w:rsidR="00CB2F07" w:rsidRPr="00826A71" w:rsidRDefault="00CB2F07" w:rsidP="00AC6D14">
      <w:pPr>
        <w:pStyle w:val="Style41"/>
        <w:widowControl/>
        <w:numPr>
          <w:ilvl w:val="0"/>
          <w:numId w:val="51"/>
        </w:numPr>
        <w:tabs>
          <w:tab w:val="left" w:pos="1276"/>
        </w:tabs>
        <w:spacing w:before="120" w:line="240" w:lineRule="auto"/>
        <w:ind w:left="1276" w:right="19" w:hanging="567"/>
        <w:rPr>
          <w:rStyle w:val="FontStyle111"/>
          <w:sz w:val="28"/>
          <w:szCs w:val="28"/>
          <w:lang w:eastAsia="en-US"/>
        </w:rPr>
      </w:pPr>
      <w:r w:rsidRPr="00826A71">
        <w:rPr>
          <w:rStyle w:val="FontStyle111"/>
          <w:sz w:val="28"/>
          <w:szCs w:val="28"/>
        </w:rPr>
        <w:t>итоговое положение участников, выступавших в разных группах, должно определяться по большему числу набранных очков.</w:t>
      </w:r>
    </w:p>
    <w:p w:rsidR="00CB2F07" w:rsidRPr="00826A71" w:rsidRDefault="00CB2F07" w:rsidP="00C15AE2">
      <w:pPr>
        <w:pStyle w:val="Style27"/>
        <w:widowControl/>
        <w:spacing w:before="120" w:line="240" w:lineRule="auto"/>
        <w:ind w:left="709" w:hanging="709"/>
        <w:rPr>
          <w:rStyle w:val="FontStyle111"/>
          <w:sz w:val="28"/>
          <w:szCs w:val="28"/>
        </w:rPr>
      </w:pPr>
      <w:r w:rsidRPr="00826A71">
        <w:rPr>
          <w:rStyle w:val="FontStyle111"/>
          <w:b/>
          <w:sz w:val="28"/>
          <w:szCs w:val="28"/>
        </w:rPr>
        <w:t>С10.6</w:t>
      </w:r>
      <w:r w:rsidR="00AC6D14">
        <w:rPr>
          <w:rStyle w:val="FontStyle111"/>
          <w:b/>
          <w:sz w:val="28"/>
          <w:szCs w:val="28"/>
        </w:rPr>
        <w:tab/>
      </w:r>
      <w:r w:rsidR="002C382B">
        <w:rPr>
          <w:rStyle w:val="FontStyle111"/>
          <w:sz w:val="28"/>
          <w:szCs w:val="28"/>
        </w:rPr>
        <w:t xml:space="preserve">Гоночная инструкция </w:t>
      </w:r>
      <w:r w:rsidRPr="00826A71">
        <w:rPr>
          <w:rStyle w:val="FontStyle111"/>
          <w:sz w:val="28"/>
          <w:szCs w:val="28"/>
        </w:rPr>
        <w:t>должна содержать указание на минимальное количество очков, которое должен набрать победитель</w:t>
      </w:r>
      <w:r w:rsidR="002C382B">
        <w:rPr>
          <w:rStyle w:val="FontStyle111"/>
          <w:sz w:val="28"/>
          <w:szCs w:val="28"/>
        </w:rPr>
        <w:t xml:space="preserve"> в серии гонок на выбывание между двумя участниками.</w:t>
      </w:r>
      <w:r w:rsidRPr="00826A71">
        <w:rPr>
          <w:rStyle w:val="FontStyle111"/>
          <w:sz w:val="28"/>
          <w:szCs w:val="28"/>
        </w:rPr>
        <w:t xml:space="preserve"> Если серия </w:t>
      </w:r>
      <w:r w:rsidR="009F0ED2" w:rsidRPr="00826A71">
        <w:rPr>
          <w:rStyle w:val="FontStyle111"/>
          <w:sz w:val="28"/>
          <w:szCs w:val="28"/>
        </w:rPr>
        <w:t>гонок</w:t>
      </w:r>
      <w:r w:rsidRPr="00826A71">
        <w:rPr>
          <w:rStyle w:val="FontStyle111"/>
          <w:sz w:val="28"/>
          <w:szCs w:val="28"/>
        </w:rPr>
        <w:t xml:space="preserve"> на выбывание не закончена, то преимущество должно быть отдано участнику, набравшему больше очков.</w:t>
      </w:r>
    </w:p>
    <w:p w:rsidR="00256928" w:rsidRPr="00826A71" w:rsidRDefault="00256928" w:rsidP="00C15AE2">
      <w:pPr>
        <w:pStyle w:val="Style46"/>
        <w:widowControl/>
        <w:spacing w:before="5"/>
        <w:jc w:val="both"/>
        <w:rPr>
          <w:rStyle w:val="FontStyle112"/>
          <w:sz w:val="28"/>
          <w:szCs w:val="28"/>
        </w:rPr>
      </w:pPr>
    </w:p>
    <w:p w:rsidR="00CB2F07" w:rsidRPr="00826A71" w:rsidRDefault="00CB2F07" w:rsidP="00C15AE2">
      <w:pPr>
        <w:pStyle w:val="Style46"/>
        <w:widowControl/>
        <w:spacing w:before="5"/>
        <w:jc w:val="both"/>
        <w:rPr>
          <w:rStyle w:val="FontStyle112"/>
          <w:sz w:val="28"/>
          <w:szCs w:val="28"/>
        </w:rPr>
      </w:pPr>
      <w:r w:rsidRPr="00826A71">
        <w:rPr>
          <w:rStyle w:val="FontStyle112"/>
          <w:sz w:val="28"/>
          <w:szCs w:val="28"/>
        </w:rPr>
        <w:t>С</w:t>
      </w:r>
      <w:r w:rsidR="00256928" w:rsidRPr="00826A71">
        <w:rPr>
          <w:rStyle w:val="FontStyle112"/>
          <w:sz w:val="28"/>
          <w:szCs w:val="28"/>
        </w:rPr>
        <w:t>11</w:t>
      </w:r>
      <w:r w:rsidR="00256928" w:rsidRPr="00826A71">
        <w:rPr>
          <w:rStyle w:val="FontStyle112"/>
          <w:sz w:val="28"/>
          <w:szCs w:val="28"/>
        </w:rPr>
        <w:tab/>
      </w:r>
      <w:r w:rsidRPr="00826A71">
        <w:rPr>
          <w:rStyle w:val="FontStyle112"/>
          <w:sz w:val="28"/>
          <w:szCs w:val="28"/>
        </w:rPr>
        <w:t>РАВЕНСТВО РЕЗУЛЬТАТОВ</w:t>
      </w:r>
    </w:p>
    <w:p w:rsidR="00CB2F07" w:rsidRPr="00826A71" w:rsidRDefault="00CB2F07" w:rsidP="00C15AE2">
      <w:pPr>
        <w:pStyle w:val="Style14"/>
        <w:widowControl/>
        <w:spacing w:before="120" w:line="240" w:lineRule="auto"/>
        <w:ind w:firstLine="0"/>
        <w:jc w:val="both"/>
        <w:rPr>
          <w:rStyle w:val="FontStyle111"/>
          <w:b/>
          <w:bCs/>
          <w:sz w:val="28"/>
          <w:szCs w:val="28"/>
        </w:rPr>
      </w:pPr>
      <w:r w:rsidRPr="00826A71">
        <w:rPr>
          <w:rStyle w:val="FontStyle111"/>
          <w:b/>
          <w:sz w:val="28"/>
          <w:szCs w:val="28"/>
        </w:rPr>
        <w:t>С11.1</w:t>
      </w:r>
      <w:r w:rsidR="00AC6D14">
        <w:rPr>
          <w:rStyle w:val="FontStyle111"/>
          <w:b/>
          <w:sz w:val="28"/>
          <w:szCs w:val="28"/>
        </w:rPr>
        <w:tab/>
      </w:r>
      <w:r w:rsidRPr="00826A71">
        <w:rPr>
          <w:rStyle w:val="FontStyle111"/>
          <w:b/>
          <w:bCs/>
          <w:sz w:val="28"/>
          <w:szCs w:val="28"/>
        </w:rPr>
        <w:t>Серия раунд-робинов</w:t>
      </w:r>
    </w:p>
    <w:p w:rsidR="00CB2F07" w:rsidRPr="00826A71" w:rsidRDefault="00CB2F07" w:rsidP="00C15AE2">
      <w:pPr>
        <w:pStyle w:val="Style17"/>
        <w:widowControl/>
        <w:spacing w:before="120" w:line="240" w:lineRule="auto"/>
        <w:ind w:left="709"/>
        <w:rPr>
          <w:rStyle w:val="FontStyle102"/>
          <w:sz w:val="28"/>
          <w:szCs w:val="28"/>
        </w:rPr>
      </w:pPr>
      <w:r w:rsidRPr="00826A71">
        <w:rPr>
          <w:rStyle w:val="FontStyle102"/>
          <w:sz w:val="28"/>
          <w:szCs w:val="28"/>
        </w:rPr>
        <w:t>В серии раунд-робинов все участники разбиваются на одну или несколько групп, в которых каждый участник встречается с каждым другим участником один или более раз. Каждый этап соревнования, указанный в формате его проведения, должен считаться отдельной серией раунд-робинов, независимо от числа встреч участника с каждым другим участником на этом этапе.</w:t>
      </w:r>
    </w:p>
    <w:p w:rsidR="00CB2F07" w:rsidRPr="00826A71" w:rsidRDefault="00CB2F07" w:rsidP="00C15AE2">
      <w:pPr>
        <w:pStyle w:val="Style17"/>
        <w:widowControl/>
        <w:spacing w:before="120" w:line="240" w:lineRule="auto"/>
        <w:ind w:left="709"/>
        <w:rPr>
          <w:rStyle w:val="FontStyle111"/>
          <w:sz w:val="28"/>
          <w:szCs w:val="28"/>
        </w:rPr>
      </w:pPr>
      <w:r w:rsidRPr="00826A71">
        <w:rPr>
          <w:rStyle w:val="FontStyle111"/>
          <w:sz w:val="28"/>
          <w:szCs w:val="28"/>
        </w:rPr>
        <w:t>При равенстве результатов у двух или более участников в серии раунд-робинов должны быть использованы последовательно указанные далее методы, пока не будут определены места всех участников. Если после применения этих методов у каких-либо участников ещё остались равные результаты, то должны быть вновь применены правила от С11.1(а) до С11.1(е). Преимущество должно быть отдано участнику (участникам) согласно следующему:</w:t>
      </w:r>
    </w:p>
    <w:p w:rsidR="00CB2F07" w:rsidRPr="00826A71" w:rsidRDefault="00CB2F07" w:rsidP="0092747A">
      <w:pPr>
        <w:pStyle w:val="Style41"/>
        <w:widowControl/>
        <w:numPr>
          <w:ilvl w:val="0"/>
          <w:numId w:val="52"/>
        </w:numPr>
        <w:tabs>
          <w:tab w:val="left" w:pos="1276"/>
        </w:tabs>
        <w:spacing w:before="120" w:line="240" w:lineRule="auto"/>
        <w:ind w:left="1276" w:right="5" w:hanging="567"/>
        <w:rPr>
          <w:rStyle w:val="FontStyle111"/>
          <w:sz w:val="28"/>
          <w:szCs w:val="28"/>
          <w:lang w:eastAsia="en-US"/>
        </w:rPr>
      </w:pPr>
      <w:r w:rsidRPr="00826A71">
        <w:rPr>
          <w:rStyle w:val="FontStyle111"/>
          <w:sz w:val="28"/>
          <w:szCs w:val="28"/>
        </w:rPr>
        <w:t>расположить участников по порядку в соответствии с количеством очков, набранных в матчах между всеми участниками, имеющими равные результаты;</w:t>
      </w:r>
    </w:p>
    <w:p w:rsidR="009F0ED2" w:rsidRPr="00826A71" w:rsidRDefault="00CB2F07" w:rsidP="0092747A">
      <w:pPr>
        <w:pStyle w:val="Style41"/>
        <w:widowControl/>
        <w:numPr>
          <w:ilvl w:val="0"/>
          <w:numId w:val="52"/>
        </w:numPr>
        <w:tabs>
          <w:tab w:val="left" w:pos="1276"/>
        </w:tabs>
        <w:spacing w:before="120" w:line="240" w:lineRule="auto"/>
        <w:ind w:left="1276" w:right="5" w:hanging="567"/>
        <w:rPr>
          <w:rStyle w:val="FontStyle111"/>
          <w:sz w:val="28"/>
          <w:szCs w:val="28"/>
          <w:lang w:eastAsia="en-US"/>
        </w:rPr>
      </w:pPr>
      <w:r w:rsidRPr="00826A71">
        <w:rPr>
          <w:rStyle w:val="FontStyle111"/>
          <w:sz w:val="28"/>
          <w:szCs w:val="28"/>
        </w:rPr>
        <w:t>если два участника имеют равные результаты в многократном раунд-робине, то преимущество отдают участнику, выигравшему последний матч между ними;</w:t>
      </w:r>
    </w:p>
    <w:p w:rsidR="00CB2F07" w:rsidRPr="00826A71" w:rsidRDefault="00CB2F07" w:rsidP="0092747A">
      <w:pPr>
        <w:pStyle w:val="Style41"/>
        <w:widowControl/>
        <w:numPr>
          <w:ilvl w:val="0"/>
          <w:numId w:val="52"/>
        </w:numPr>
        <w:tabs>
          <w:tab w:val="left" w:pos="1276"/>
        </w:tabs>
        <w:spacing w:before="120" w:line="240" w:lineRule="auto"/>
        <w:ind w:left="1276" w:right="5" w:hanging="567"/>
        <w:rPr>
          <w:rStyle w:val="FontStyle111"/>
          <w:sz w:val="28"/>
          <w:szCs w:val="28"/>
          <w:lang w:eastAsia="en-US"/>
        </w:rPr>
      </w:pPr>
      <w:r w:rsidRPr="00826A71">
        <w:rPr>
          <w:rStyle w:val="FontStyle111"/>
          <w:sz w:val="28"/>
          <w:szCs w:val="28"/>
          <w:lang w:eastAsia="en-US"/>
        </w:rPr>
        <w:t xml:space="preserve">преимущество имеет участник (участники), набравший наибольшее количество очков в матчах против участника, занявшего первое место в серии раунд-робинов, или, если нужно, то </w:t>
      </w:r>
      <w:r w:rsidR="009F0ED2" w:rsidRPr="00826A71">
        <w:rPr>
          <w:rStyle w:val="FontStyle111"/>
          <w:sz w:val="28"/>
          <w:szCs w:val="28"/>
          <w:lang w:eastAsia="en-US"/>
        </w:rPr>
        <w:t>–</w:t>
      </w:r>
      <w:r w:rsidRPr="00826A71">
        <w:rPr>
          <w:rStyle w:val="FontStyle111"/>
          <w:sz w:val="28"/>
          <w:szCs w:val="28"/>
          <w:lang w:eastAsia="en-US"/>
        </w:rPr>
        <w:t xml:space="preserve"> против</w:t>
      </w:r>
      <w:r w:rsidR="009F0ED2" w:rsidRPr="00826A71">
        <w:rPr>
          <w:rStyle w:val="FontStyle111"/>
          <w:sz w:val="28"/>
          <w:szCs w:val="28"/>
          <w:lang w:eastAsia="en-US"/>
        </w:rPr>
        <w:t xml:space="preserve"> </w:t>
      </w:r>
      <w:r w:rsidRPr="00826A71">
        <w:rPr>
          <w:rStyle w:val="FontStyle111"/>
          <w:sz w:val="28"/>
          <w:szCs w:val="28"/>
          <w:lang w:eastAsia="en-US"/>
        </w:rPr>
        <w:t>участника, занявшего второе место и т.д., пока не будет выявлено преимущество. Если окажутся</w:t>
      </w:r>
      <w:r w:rsidR="00953547" w:rsidRPr="00826A71">
        <w:rPr>
          <w:rStyle w:val="FontStyle111"/>
          <w:sz w:val="28"/>
          <w:szCs w:val="28"/>
          <w:lang w:eastAsia="en-US"/>
        </w:rPr>
        <w:t xml:space="preserve"> </w:t>
      </w:r>
      <w:r w:rsidRPr="00826A71">
        <w:rPr>
          <w:rStyle w:val="FontStyle111"/>
          <w:sz w:val="28"/>
          <w:szCs w:val="28"/>
          <w:lang w:eastAsia="en-US"/>
        </w:rPr>
        <w:t>две группы участников, имеющие внутри каждой из них равные результаты, и определение преимущества для участников одной группы влияет на определение преимущества для участников другой группы, то в правиле С11.1(с) должна быть применена процедура:</w:t>
      </w:r>
    </w:p>
    <w:p w:rsidR="00CB2F07" w:rsidRPr="00826A71" w:rsidRDefault="00CB2F07" w:rsidP="00AC6D14">
      <w:pPr>
        <w:pStyle w:val="Style41"/>
        <w:widowControl/>
        <w:numPr>
          <w:ilvl w:val="0"/>
          <w:numId w:val="53"/>
        </w:numPr>
        <w:tabs>
          <w:tab w:val="left" w:pos="1276"/>
          <w:tab w:val="left" w:pos="1843"/>
        </w:tabs>
        <w:spacing w:before="120" w:line="240" w:lineRule="auto"/>
        <w:ind w:left="1843" w:right="19" w:hanging="567"/>
        <w:rPr>
          <w:rStyle w:val="FontStyle111"/>
          <w:sz w:val="28"/>
          <w:szCs w:val="28"/>
        </w:rPr>
      </w:pPr>
      <w:r w:rsidRPr="00826A71">
        <w:rPr>
          <w:rStyle w:val="FontStyle111"/>
          <w:sz w:val="28"/>
          <w:szCs w:val="28"/>
        </w:rPr>
        <w:t>сначала должно быть определено преимущество в группе участников, претендующих на более высокое место; и</w:t>
      </w:r>
    </w:p>
    <w:p w:rsidR="00CB2F07" w:rsidRPr="00826A71" w:rsidRDefault="00CB2F07" w:rsidP="00AC6D14">
      <w:pPr>
        <w:pStyle w:val="Style41"/>
        <w:widowControl/>
        <w:numPr>
          <w:ilvl w:val="0"/>
          <w:numId w:val="53"/>
        </w:numPr>
        <w:tabs>
          <w:tab w:val="left" w:pos="1276"/>
          <w:tab w:val="left" w:pos="1843"/>
        </w:tabs>
        <w:spacing w:before="120" w:line="240" w:lineRule="auto"/>
        <w:ind w:left="1843" w:right="14" w:hanging="567"/>
        <w:rPr>
          <w:rFonts w:eastAsia="Calibri"/>
          <w:sz w:val="28"/>
          <w:szCs w:val="28"/>
        </w:rPr>
      </w:pPr>
      <w:r w:rsidRPr="00826A71">
        <w:rPr>
          <w:rStyle w:val="FontStyle111"/>
          <w:sz w:val="28"/>
          <w:szCs w:val="28"/>
        </w:rPr>
        <w:t>все участники из группы участников, претендующих на более низкое место, должны считаться одним участником при применении правила С11.1(с).</w:t>
      </w:r>
    </w:p>
    <w:p w:rsidR="00CB2F07" w:rsidRPr="00826A71" w:rsidRDefault="00953547" w:rsidP="00AC6D14">
      <w:pPr>
        <w:pStyle w:val="Style41"/>
        <w:widowControl/>
        <w:numPr>
          <w:ilvl w:val="0"/>
          <w:numId w:val="54"/>
        </w:numPr>
        <w:tabs>
          <w:tab w:val="left" w:pos="709"/>
          <w:tab w:val="left" w:pos="1276"/>
        </w:tabs>
        <w:spacing w:before="120" w:line="240" w:lineRule="auto"/>
        <w:ind w:left="1276" w:right="10" w:hanging="567"/>
        <w:rPr>
          <w:rStyle w:val="FontStyle111"/>
          <w:sz w:val="28"/>
          <w:szCs w:val="28"/>
          <w:lang w:eastAsia="en-US"/>
        </w:rPr>
      </w:pPr>
      <w:r w:rsidRPr="00826A71">
        <w:rPr>
          <w:rStyle w:val="FontStyle111"/>
          <w:sz w:val="28"/>
          <w:szCs w:val="28"/>
        </w:rPr>
        <w:t xml:space="preserve">Если, </w:t>
      </w:r>
      <w:r w:rsidR="00CB2F07" w:rsidRPr="00826A71">
        <w:rPr>
          <w:rStyle w:val="FontStyle111"/>
          <w:sz w:val="28"/>
          <w:szCs w:val="28"/>
        </w:rPr>
        <w:t>после применения правила С10.5(с)</w:t>
      </w:r>
      <w:r w:rsidRPr="00826A71">
        <w:rPr>
          <w:rStyle w:val="FontStyle111"/>
          <w:sz w:val="28"/>
          <w:szCs w:val="28"/>
        </w:rPr>
        <w:t>,</w:t>
      </w:r>
      <w:r w:rsidR="00CB2F07" w:rsidRPr="00826A71">
        <w:rPr>
          <w:rStyle w:val="FontStyle111"/>
          <w:sz w:val="28"/>
          <w:szCs w:val="28"/>
        </w:rPr>
        <w:t xml:space="preserve"> участники из разных групп имеют равные результаты, то преимущество имеет участник, занявший лучшее место в своей группе, независимо от числа участников в каждой группе;</w:t>
      </w:r>
    </w:p>
    <w:p w:rsidR="00CB2F07" w:rsidRPr="00826A71" w:rsidRDefault="00CB2F07" w:rsidP="00AC6D14">
      <w:pPr>
        <w:pStyle w:val="Style41"/>
        <w:widowControl/>
        <w:numPr>
          <w:ilvl w:val="0"/>
          <w:numId w:val="54"/>
        </w:numPr>
        <w:tabs>
          <w:tab w:val="left" w:pos="709"/>
          <w:tab w:val="left" w:pos="1276"/>
        </w:tabs>
        <w:spacing w:before="120" w:line="240" w:lineRule="auto"/>
        <w:ind w:left="1276" w:right="5" w:hanging="567"/>
        <w:rPr>
          <w:rStyle w:val="FontStyle111"/>
          <w:sz w:val="28"/>
          <w:szCs w:val="28"/>
          <w:lang w:eastAsia="en-US"/>
        </w:rPr>
      </w:pPr>
      <w:r w:rsidRPr="00826A71">
        <w:rPr>
          <w:rStyle w:val="FontStyle111"/>
          <w:sz w:val="28"/>
          <w:szCs w:val="28"/>
        </w:rPr>
        <w:t>преимущество имеет участник (участники), занявший лучшее место на непосредственно предшествующем этапе соревнования (гонка флота, раунд-робин и т.п.).</w:t>
      </w:r>
    </w:p>
    <w:p w:rsidR="00CB2F07" w:rsidRPr="00826A71" w:rsidRDefault="00CB2F07" w:rsidP="00C15AE2">
      <w:pPr>
        <w:pStyle w:val="Style55"/>
        <w:widowControl/>
        <w:spacing w:before="120"/>
        <w:rPr>
          <w:rStyle w:val="FontStyle112"/>
          <w:sz w:val="28"/>
          <w:szCs w:val="28"/>
        </w:rPr>
      </w:pPr>
      <w:r w:rsidRPr="00826A71">
        <w:rPr>
          <w:rStyle w:val="FontStyle111"/>
          <w:b/>
          <w:sz w:val="28"/>
          <w:szCs w:val="28"/>
        </w:rPr>
        <w:t>С11.2</w:t>
      </w:r>
      <w:r w:rsidR="00AC6D14">
        <w:rPr>
          <w:rStyle w:val="FontStyle111"/>
          <w:b/>
          <w:sz w:val="28"/>
          <w:szCs w:val="28"/>
        </w:rPr>
        <w:tab/>
      </w:r>
      <w:r w:rsidRPr="00826A71">
        <w:rPr>
          <w:rStyle w:val="FontStyle112"/>
          <w:sz w:val="28"/>
          <w:szCs w:val="28"/>
        </w:rPr>
        <w:t>Сери</w:t>
      </w:r>
      <w:r w:rsidR="00C15AE2" w:rsidRPr="00826A71">
        <w:rPr>
          <w:rStyle w:val="FontStyle112"/>
          <w:sz w:val="28"/>
          <w:szCs w:val="28"/>
        </w:rPr>
        <w:t>я</w:t>
      </w:r>
      <w:r w:rsidRPr="00826A71">
        <w:rPr>
          <w:rStyle w:val="FontStyle112"/>
          <w:sz w:val="28"/>
          <w:szCs w:val="28"/>
        </w:rPr>
        <w:t xml:space="preserve"> гонок на выбывание</w:t>
      </w:r>
    </w:p>
    <w:p w:rsidR="00CB2F07" w:rsidRPr="00826A71" w:rsidRDefault="00CB2F07" w:rsidP="00C15AE2">
      <w:pPr>
        <w:pStyle w:val="Style66"/>
        <w:widowControl/>
        <w:spacing w:before="120" w:line="240" w:lineRule="auto"/>
        <w:ind w:left="709" w:right="14" w:firstLine="0"/>
        <w:rPr>
          <w:rStyle w:val="FontStyle111"/>
          <w:sz w:val="28"/>
          <w:szCs w:val="28"/>
        </w:rPr>
      </w:pPr>
      <w:r w:rsidRPr="00826A71">
        <w:rPr>
          <w:rStyle w:val="FontStyle111"/>
          <w:sz w:val="28"/>
          <w:szCs w:val="28"/>
        </w:rPr>
        <w:t xml:space="preserve">При равенстве результатов (включая счёт 0 </w:t>
      </w:r>
      <w:r w:rsidR="009F0ED2" w:rsidRPr="00826A71">
        <w:rPr>
          <w:rStyle w:val="FontStyle111"/>
          <w:sz w:val="28"/>
          <w:szCs w:val="28"/>
        </w:rPr>
        <w:t>–</w:t>
      </w:r>
      <w:r w:rsidRPr="00826A71">
        <w:rPr>
          <w:rStyle w:val="FontStyle111"/>
          <w:sz w:val="28"/>
          <w:szCs w:val="28"/>
        </w:rPr>
        <w:t xml:space="preserve"> 0) у двух участников в серии гонок на выбывание преимущество должно быть отдано с использованием последовательно указанных далее методов, пока не будет определено преимущество кого-либо из участников. Преимущество имеет участник, который:</w:t>
      </w:r>
    </w:p>
    <w:p w:rsidR="00CB2F07" w:rsidRPr="00826A71" w:rsidRDefault="00CB2F07" w:rsidP="001D7C74">
      <w:pPr>
        <w:pStyle w:val="Style41"/>
        <w:widowControl/>
        <w:tabs>
          <w:tab w:val="left" w:pos="1276"/>
        </w:tabs>
        <w:spacing w:before="120" w:line="240" w:lineRule="auto"/>
        <w:ind w:left="1276" w:right="14" w:hanging="567"/>
        <w:rPr>
          <w:rStyle w:val="FontStyle111"/>
          <w:sz w:val="28"/>
          <w:szCs w:val="28"/>
          <w:lang w:eastAsia="en-US"/>
        </w:rPr>
      </w:pPr>
      <w:r w:rsidRPr="00826A71">
        <w:rPr>
          <w:rStyle w:val="FontStyle111"/>
          <w:sz w:val="28"/>
          <w:szCs w:val="28"/>
          <w:lang w:eastAsia="en-US"/>
        </w:rPr>
        <w:t>(a)</w:t>
      </w:r>
      <w:r w:rsidR="009F0ED2" w:rsidRPr="00826A71">
        <w:rPr>
          <w:rStyle w:val="FontStyle111"/>
          <w:sz w:val="28"/>
          <w:szCs w:val="28"/>
          <w:lang w:eastAsia="en-US"/>
        </w:rPr>
        <w:tab/>
      </w:r>
      <w:r w:rsidRPr="00826A71">
        <w:rPr>
          <w:rStyle w:val="FontStyle111"/>
          <w:sz w:val="28"/>
          <w:szCs w:val="28"/>
          <w:lang w:eastAsia="en-US"/>
        </w:rPr>
        <w:t>занял более высокое место в непосредственно предшествующей серии раунд-робинов; если нужно, применяется правило С11.1;</w:t>
      </w:r>
    </w:p>
    <w:p w:rsidR="00CB2F07" w:rsidRPr="00826A71" w:rsidRDefault="00CB2F07" w:rsidP="001D7C74">
      <w:pPr>
        <w:pStyle w:val="Style37"/>
        <w:widowControl/>
        <w:tabs>
          <w:tab w:val="left" w:pos="1276"/>
        </w:tabs>
        <w:spacing w:before="120" w:line="240" w:lineRule="auto"/>
        <w:ind w:left="1276" w:hanging="567"/>
        <w:jc w:val="both"/>
        <w:rPr>
          <w:rStyle w:val="FontStyle111"/>
          <w:sz w:val="28"/>
          <w:szCs w:val="28"/>
          <w:lang w:eastAsia="en-US"/>
        </w:rPr>
      </w:pPr>
      <w:r w:rsidRPr="00826A71">
        <w:rPr>
          <w:rStyle w:val="FontStyle111"/>
          <w:sz w:val="28"/>
          <w:szCs w:val="28"/>
          <w:lang w:eastAsia="en-US"/>
        </w:rPr>
        <w:t>(b)</w:t>
      </w:r>
      <w:r w:rsidR="009F0ED2" w:rsidRPr="00826A71">
        <w:rPr>
          <w:rStyle w:val="FontStyle111"/>
          <w:sz w:val="28"/>
          <w:szCs w:val="28"/>
          <w:lang w:eastAsia="en-US"/>
        </w:rPr>
        <w:tab/>
      </w:r>
      <w:r w:rsidRPr="00826A71">
        <w:rPr>
          <w:rStyle w:val="FontStyle111"/>
          <w:sz w:val="28"/>
          <w:szCs w:val="28"/>
          <w:lang w:eastAsia="en-US"/>
        </w:rPr>
        <w:t>выиграл непосредственно предшес</w:t>
      </w:r>
      <w:r w:rsidR="009E14D9" w:rsidRPr="00826A71">
        <w:rPr>
          <w:rStyle w:val="FontStyle111"/>
          <w:sz w:val="28"/>
          <w:szCs w:val="28"/>
          <w:lang w:eastAsia="en-US"/>
        </w:rPr>
        <w:t xml:space="preserve">твующий матч в этом соревновании между </w:t>
      </w:r>
      <w:r w:rsidRPr="00826A71">
        <w:rPr>
          <w:rStyle w:val="FontStyle111"/>
          <w:sz w:val="28"/>
          <w:szCs w:val="28"/>
          <w:lang w:eastAsia="en-US"/>
        </w:rPr>
        <w:t>этими участниками.</w:t>
      </w:r>
    </w:p>
    <w:p w:rsidR="00CB2F07" w:rsidRPr="00826A71" w:rsidRDefault="00AC6D14" w:rsidP="00C15AE2">
      <w:pPr>
        <w:pStyle w:val="Style55"/>
        <w:widowControl/>
        <w:spacing w:before="120"/>
        <w:rPr>
          <w:rStyle w:val="FontStyle111"/>
          <w:b/>
          <w:bCs/>
          <w:sz w:val="28"/>
          <w:szCs w:val="28"/>
        </w:rPr>
      </w:pPr>
      <w:r>
        <w:rPr>
          <w:rStyle w:val="FontStyle111"/>
          <w:b/>
          <w:sz w:val="28"/>
          <w:szCs w:val="28"/>
        </w:rPr>
        <w:t>С11.3</w:t>
      </w:r>
      <w:r>
        <w:rPr>
          <w:rStyle w:val="FontStyle111"/>
          <w:b/>
          <w:sz w:val="28"/>
          <w:szCs w:val="28"/>
        </w:rPr>
        <w:tab/>
      </w:r>
      <w:r w:rsidR="00CB2F07" w:rsidRPr="00826A71">
        <w:rPr>
          <w:rStyle w:val="FontStyle111"/>
          <w:b/>
          <w:bCs/>
          <w:sz w:val="28"/>
          <w:szCs w:val="28"/>
        </w:rPr>
        <w:t>Оставшиеся равные результаты</w:t>
      </w:r>
    </w:p>
    <w:p w:rsidR="00CB2F07" w:rsidRPr="00826A71" w:rsidRDefault="00CB2F07" w:rsidP="00C15AE2">
      <w:pPr>
        <w:pStyle w:val="Style66"/>
        <w:widowControl/>
        <w:spacing w:before="120" w:line="240" w:lineRule="auto"/>
        <w:ind w:left="709" w:firstLine="0"/>
        <w:rPr>
          <w:rStyle w:val="FontStyle111"/>
          <w:sz w:val="28"/>
          <w:szCs w:val="28"/>
        </w:rPr>
      </w:pPr>
      <w:r w:rsidRPr="00826A71">
        <w:rPr>
          <w:rStyle w:val="FontStyle111"/>
          <w:sz w:val="28"/>
          <w:szCs w:val="28"/>
        </w:rPr>
        <w:t>Когда правило С11.1</w:t>
      </w:r>
      <w:r w:rsidR="00AC6D14">
        <w:rPr>
          <w:rStyle w:val="FontStyle111"/>
          <w:sz w:val="28"/>
          <w:szCs w:val="28"/>
        </w:rPr>
        <w:t xml:space="preserve"> или С11.2 не позволяет отдать </w:t>
      </w:r>
      <w:r w:rsidRPr="00826A71">
        <w:rPr>
          <w:rStyle w:val="FontStyle111"/>
          <w:sz w:val="28"/>
          <w:szCs w:val="28"/>
        </w:rPr>
        <w:t>преимущество, то:</w:t>
      </w:r>
    </w:p>
    <w:p w:rsidR="00CB2F07" w:rsidRPr="00826A71" w:rsidRDefault="00CB2F07" w:rsidP="0092747A">
      <w:pPr>
        <w:pStyle w:val="Style41"/>
        <w:widowControl/>
        <w:numPr>
          <w:ilvl w:val="0"/>
          <w:numId w:val="55"/>
        </w:numPr>
        <w:tabs>
          <w:tab w:val="left" w:pos="1276"/>
        </w:tabs>
        <w:spacing w:before="120" w:line="240" w:lineRule="auto"/>
        <w:ind w:left="1276" w:right="5" w:hanging="567"/>
        <w:rPr>
          <w:rStyle w:val="FontStyle111"/>
          <w:sz w:val="28"/>
          <w:szCs w:val="28"/>
          <w:lang w:eastAsia="en-US"/>
        </w:rPr>
      </w:pPr>
      <w:r w:rsidRPr="00826A71">
        <w:rPr>
          <w:rStyle w:val="FontStyle111"/>
          <w:sz w:val="28"/>
          <w:szCs w:val="28"/>
        </w:rPr>
        <w:t>если нужно определить, кто из участников выходит в следующий этап соревнования (или будет участвовать в другом соревновании, для которого данное соревнование является отборочным), то должна быть проведена</w:t>
      </w:r>
      <w:r w:rsidR="00252A12" w:rsidRPr="00826A71">
        <w:rPr>
          <w:rStyle w:val="FontStyle111"/>
          <w:sz w:val="28"/>
          <w:szCs w:val="28"/>
        </w:rPr>
        <w:t xml:space="preserve"> </w:t>
      </w:r>
      <w:r w:rsidRPr="00826A71">
        <w:rPr>
          <w:rStyle w:val="FontStyle111"/>
          <w:sz w:val="28"/>
          <w:szCs w:val="28"/>
        </w:rPr>
        <w:t>перегонка, если это практически возможно. Если</w:t>
      </w:r>
      <w:r w:rsidR="00953547" w:rsidRPr="00826A71">
        <w:rPr>
          <w:rStyle w:val="FontStyle111"/>
          <w:sz w:val="28"/>
          <w:szCs w:val="28"/>
        </w:rPr>
        <w:t xml:space="preserve"> </w:t>
      </w:r>
      <w:r w:rsidR="002C382B">
        <w:rPr>
          <w:rStyle w:val="FontStyle111"/>
          <w:sz w:val="28"/>
          <w:szCs w:val="28"/>
        </w:rPr>
        <w:t>гоночный комитет</w:t>
      </w:r>
      <w:r w:rsidR="003C438D" w:rsidRPr="00826A71">
        <w:rPr>
          <w:rStyle w:val="FontStyle111"/>
          <w:sz w:val="28"/>
          <w:szCs w:val="28"/>
        </w:rPr>
        <w:t xml:space="preserve"> </w:t>
      </w:r>
      <w:r w:rsidRPr="00826A71">
        <w:rPr>
          <w:rStyle w:val="FontStyle111"/>
          <w:sz w:val="28"/>
          <w:szCs w:val="28"/>
        </w:rPr>
        <w:t>решит, что перегонка практически невозможна, то преимущество должно быть отдано участнику, имеющему больше очков в серии раунд-робинов после исключения у каждого участника с равными результатами очков</w:t>
      </w:r>
      <w:r w:rsidR="00252A12" w:rsidRPr="00826A71">
        <w:rPr>
          <w:rStyle w:val="FontStyle111"/>
          <w:sz w:val="28"/>
          <w:szCs w:val="28"/>
        </w:rPr>
        <w:t xml:space="preserve"> </w:t>
      </w:r>
      <w:r w:rsidRPr="00826A71">
        <w:rPr>
          <w:rStyle w:val="FontStyle111"/>
          <w:sz w:val="28"/>
          <w:szCs w:val="28"/>
        </w:rPr>
        <w:t>за первую гонку; если это не выявит победителя, то исключают очки за вторую гонку и так далее, пока кому-то не будет отдано преимущество. Если ещё у некоторых участников остаются равные результаты, то должны быть снова применены правила С11.1 или С11.2.</w:t>
      </w:r>
    </w:p>
    <w:p w:rsidR="00CB2F07" w:rsidRPr="00826A71" w:rsidRDefault="00CB2F07" w:rsidP="0092747A">
      <w:pPr>
        <w:pStyle w:val="Style41"/>
        <w:widowControl/>
        <w:numPr>
          <w:ilvl w:val="0"/>
          <w:numId w:val="55"/>
        </w:numPr>
        <w:tabs>
          <w:tab w:val="left" w:pos="709"/>
          <w:tab w:val="left" w:pos="1276"/>
        </w:tabs>
        <w:spacing w:before="120" w:line="240" w:lineRule="auto"/>
        <w:ind w:left="1276" w:right="5" w:hanging="567"/>
        <w:rPr>
          <w:rStyle w:val="FontStyle111"/>
          <w:sz w:val="28"/>
          <w:szCs w:val="28"/>
          <w:lang w:eastAsia="en-US"/>
        </w:rPr>
      </w:pPr>
      <w:r w:rsidRPr="00826A71">
        <w:rPr>
          <w:rStyle w:val="FontStyle111"/>
          <w:sz w:val="28"/>
          <w:szCs w:val="28"/>
        </w:rPr>
        <w:t>если нужно определить победителя соревнования, не являющегося отборочным для другого соревнования, или итоговые места участников, выбывших в одном раунде серии гонок на выбывание, то может быть проведена перегонка (но не жеребьёвка).</w:t>
      </w:r>
    </w:p>
    <w:p w:rsidR="00CB2F07" w:rsidRPr="00826A71" w:rsidRDefault="00CB2F07" w:rsidP="0092747A">
      <w:pPr>
        <w:pStyle w:val="Style41"/>
        <w:widowControl/>
        <w:numPr>
          <w:ilvl w:val="0"/>
          <w:numId w:val="55"/>
        </w:numPr>
        <w:tabs>
          <w:tab w:val="left" w:pos="1276"/>
        </w:tabs>
        <w:spacing w:before="120" w:line="240" w:lineRule="auto"/>
        <w:ind w:left="1276" w:right="5" w:hanging="567"/>
        <w:rPr>
          <w:rStyle w:val="FontStyle111"/>
          <w:sz w:val="28"/>
          <w:szCs w:val="28"/>
          <w:lang w:eastAsia="en-US"/>
        </w:rPr>
      </w:pPr>
      <w:r w:rsidRPr="00826A71">
        <w:rPr>
          <w:rStyle w:val="FontStyle111"/>
          <w:sz w:val="28"/>
          <w:szCs w:val="28"/>
        </w:rPr>
        <w:t>если остаются равные результаты, то любые денежные призы или рейтинговые очки за места, должны быть просуммированы и разделены поровну между всеми участниками, имеющими равные результаты.</w:t>
      </w:r>
    </w:p>
    <w:p w:rsidR="00A34859" w:rsidRDefault="00256928" w:rsidP="00BC2FD2">
      <w:pPr>
        <w:spacing w:line="240" w:lineRule="auto"/>
        <w:jc w:val="right"/>
        <w:rPr>
          <w:rStyle w:val="FontStyle111"/>
          <w:b/>
          <w:sz w:val="28"/>
          <w:szCs w:val="28"/>
        </w:rPr>
      </w:pPr>
      <w:r w:rsidRPr="00826A71">
        <w:rPr>
          <w:rStyle w:val="FontStyle111"/>
          <w:sz w:val="28"/>
          <w:szCs w:val="28"/>
        </w:rPr>
        <w:br w:type="page"/>
      </w:r>
      <w:r w:rsidR="00A34859" w:rsidRPr="00A34859">
        <w:rPr>
          <w:i/>
          <w:sz w:val="28"/>
          <w:szCs w:val="28"/>
        </w:rPr>
        <w:t xml:space="preserve">Приложение </w:t>
      </w:r>
      <w:r w:rsidR="00A34859">
        <w:rPr>
          <w:i/>
          <w:sz w:val="28"/>
          <w:szCs w:val="28"/>
        </w:rPr>
        <w:t>4</w:t>
      </w:r>
    </w:p>
    <w:p w:rsidR="0020227E" w:rsidRPr="00826A71" w:rsidRDefault="00256928" w:rsidP="00C15AE2">
      <w:pPr>
        <w:pStyle w:val="Style11"/>
        <w:widowControl/>
        <w:spacing w:line="240" w:lineRule="auto"/>
        <w:ind w:left="709"/>
        <w:jc w:val="left"/>
        <w:rPr>
          <w:rStyle w:val="FontStyle111"/>
          <w:b/>
          <w:sz w:val="28"/>
          <w:szCs w:val="28"/>
        </w:rPr>
      </w:pPr>
      <w:r w:rsidRPr="00826A71">
        <w:rPr>
          <w:rStyle w:val="FontStyle111"/>
          <w:b/>
          <w:sz w:val="28"/>
          <w:szCs w:val="28"/>
        </w:rPr>
        <w:t xml:space="preserve">ПРИЛОЖЕНИЕ </w:t>
      </w:r>
      <w:r w:rsidRPr="00826A71">
        <w:rPr>
          <w:rStyle w:val="FontStyle111"/>
          <w:b/>
          <w:sz w:val="28"/>
          <w:szCs w:val="28"/>
          <w:lang w:val="en-US"/>
        </w:rPr>
        <w:t>D</w:t>
      </w:r>
    </w:p>
    <w:p w:rsidR="0020227E" w:rsidRPr="00826A71" w:rsidRDefault="0020227E" w:rsidP="00C15AE2">
      <w:pPr>
        <w:pStyle w:val="Style6"/>
        <w:widowControl/>
        <w:tabs>
          <w:tab w:val="left" w:leader="underscore" w:pos="6672"/>
        </w:tabs>
        <w:spacing w:after="200" w:line="240" w:lineRule="auto"/>
        <w:ind w:left="709"/>
        <w:jc w:val="left"/>
        <w:rPr>
          <w:rStyle w:val="FontStyle101"/>
          <w:spacing w:val="0"/>
          <w:sz w:val="28"/>
          <w:szCs w:val="28"/>
          <w:u w:val="single"/>
        </w:rPr>
      </w:pPr>
      <w:r w:rsidRPr="00826A71">
        <w:rPr>
          <w:rStyle w:val="FontStyle101"/>
          <w:spacing w:val="0"/>
          <w:sz w:val="28"/>
          <w:szCs w:val="28"/>
          <w:u w:val="single"/>
        </w:rPr>
        <w:t>ПРАВИЛА КОМАНДНЫХ ГОНОК</w:t>
      </w:r>
    </w:p>
    <w:p w:rsidR="0020227E" w:rsidRPr="00826A71" w:rsidRDefault="0020227E" w:rsidP="00450432">
      <w:pPr>
        <w:pStyle w:val="Style6"/>
        <w:widowControl/>
        <w:tabs>
          <w:tab w:val="left" w:leader="underscore" w:pos="6672"/>
        </w:tabs>
        <w:spacing w:before="120" w:line="240" w:lineRule="auto"/>
        <w:ind w:left="709"/>
        <w:jc w:val="both"/>
        <w:rPr>
          <w:rStyle w:val="FontStyle102"/>
          <w:sz w:val="28"/>
          <w:szCs w:val="28"/>
        </w:rPr>
      </w:pPr>
      <w:r w:rsidRPr="00826A71">
        <w:rPr>
          <w:rStyle w:val="FontStyle102"/>
          <w:sz w:val="28"/>
          <w:szCs w:val="28"/>
        </w:rPr>
        <w:t xml:space="preserve">Командные гонки должны проводиться по </w:t>
      </w:r>
      <w:r w:rsidR="00A26AD8">
        <w:rPr>
          <w:rStyle w:val="FontStyle111"/>
          <w:sz w:val="28"/>
          <w:szCs w:val="28"/>
        </w:rPr>
        <w:t>Правилам парусных г</w:t>
      </w:r>
      <w:r w:rsidRPr="00826A71">
        <w:rPr>
          <w:rStyle w:val="FontStyle111"/>
          <w:sz w:val="28"/>
          <w:szCs w:val="28"/>
        </w:rPr>
        <w:t>онок</w:t>
      </w:r>
      <w:r w:rsidR="00BF6457">
        <w:rPr>
          <w:rStyle w:val="FontStyle111"/>
          <w:sz w:val="28"/>
          <w:szCs w:val="28"/>
        </w:rPr>
        <w:t>,</w:t>
      </w:r>
      <w:r w:rsidRPr="00826A71">
        <w:rPr>
          <w:rStyle w:val="FontStyle111"/>
          <w:sz w:val="28"/>
          <w:szCs w:val="28"/>
        </w:rPr>
        <w:t xml:space="preserve"> </w:t>
      </w:r>
      <w:r w:rsidR="001B078F">
        <w:rPr>
          <w:rStyle w:val="FontStyle102"/>
          <w:sz w:val="28"/>
          <w:szCs w:val="28"/>
        </w:rPr>
        <w:t xml:space="preserve">измененным этим </w:t>
      </w:r>
      <w:r w:rsidR="00326740">
        <w:rPr>
          <w:rStyle w:val="FontStyle102"/>
          <w:sz w:val="28"/>
          <w:szCs w:val="28"/>
        </w:rPr>
        <w:t>Приложением</w:t>
      </w:r>
      <w:r w:rsidRPr="00826A71">
        <w:rPr>
          <w:rStyle w:val="FontStyle102"/>
          <w:sz w:val="28"/>
          <w:szCs w:val="28"/>
        </w:rPr>
        <w:t xml:space="preserve">. </w:t>
      </w:r>
    </w:p>
    <w:p w:rsidR="00C15AE2" w:rsidRPr="00826A71" w:rsidRDefault="00C15AE2" w:rsidP="002756FF">
      <w:pPr>
        <w:pStyle w:val="Style55"/>
        <w:widowControl/>
        <w:rPr>
          <w:rStyle w:val="FontStyle112"/>
          <w:sz w:val="28"/>
          <w:szCs w:val="28"/>
          <w:lang w:eastAsia="en-US"/>
        </w:rPr>
      </w:pPr>
    </w:p>
    <w:p w:rsidR="0020227E" w:rsidRPr="00826A71" w:rsidRDefault="0020227E" w:rsidP="00C15AE2">
      <w:pPr>
        <w:pStyle w:val="Style55"/>
        <w:widowControl/>
        <w:ind w:left="709" w:hanging="709"/>
        <w:rPr>
          <w:rStyle w:val="FontStyle112"/>
          <w:sz w:val="28"/>
          <w:szCs w:val="28"/>
          <w:lang w:eastAsia="en-US"/>
        </w:rPr>
      </w:pPr>
      <w:r w:rsidRPr="00826A71">
        <w:rPr>
          <w:rStyle w:val="FontStyle112"/>
          <w:sz w:val="28"/>
          <w:szCs w:val="28"/>
          <w:lang w:val="en-US" w:eastAsia="en-US"/>
        </w:rPr>
        <w:t>D</w:t>
      </w:r>
      <w:r w:rsidRPr="00826A71">
        <w:rPr>
          <w:rStyle w:val="FontStyle112"/>
          <w:sz w:val="28"/>
          <w:szCs w:val="28"/>
          <w:lang w:eastAsia="en-US"/>
        </w:rPr>
        <w:t>1</w:t>
      </w:r>
      <w:r w:rsidR="00C15AE2" w:rsidRPr="00826A71">
        <w:rPr>
          <w:rStyle w:val="FontStyle112"/>
          <w:sz w:val="28"/>
          <w:szCs w:val="28"/>
          <w:lang w:eastAsia="en-US"/>
        </w:rPr>
        <w:tab/>
      </w:r>
      <w:r w:rsidRPr="00826A71">
        <w:rPr>
          <w:rStyle w:val="FontStyle112"/>
          <w:sz w:val="28"/>
          <w:szCs w:val="28"/>
          <w:lang w:eastAsia="en-US"/>
        </w:rPr>
        <w:t>ИЗМЕНЕНИЯ</w:t>
      </w:r>
      <w:r w:rsidR="00BF6457">
        <w:rPr>
          <w:rStyle w:val="FontStyle112"/>
          <w:sz w:val="28"/>
          <w:szCs w:val="28"/>
          <w:lang w:eastAsia="en-US"/>
        </w:rPr>
        <w:t xml:space="preserve"> В</w:t>
      </w:r>
      <w:r w:rsidRPr="00826A71">
        <w:rPr>
          <w:rStyle w:val="FontStyle112"/>
          <w:sz w:val="28"/>
          <w:szCs w:val="28"/>
          <w:lang w:eastAsia="en-US"/>
        </w:rPr>
        <w:t xml:space="preserve"> ГОНОЧНЫХ ПРАВИЛ</w:t>
      </w:r>
      <w:r w:rsidR="00BF6457">
        <w:rPr>
          <w:rStyle w:val="FontStyle112"/>
          <w:sz w:val="28"/>
          <w:szCs w:val="28"/>
          <w:lang w:eastAsia="en-US"/>
        </w:rPr>
        <w:t>АХ</w:t>
      </w:r>
    </w:p>
    <w:p w:rsidR="0020227E" w:rsidRPr="00826A71" w:rsidRDefault="0020227E" w:rsidP="00C15AE2">
      <w:pPr>
        <w:pStyle w:val="Style55"/>
        <w:widowControl/>
        <w:spacing w:before="120"/>
        <w:rPr>
          <w:rStyle w:val="FontStyle112"/>
          <w:b w:val="0"/>
          <w:sz w:val="28"/>
          <w:szCs w:val="28"/>
          <w:lang w:eastAsia="en-US"/>
        </w:rPr>
      </w:pPr>
      <w:r w:rsidRPr="00826A71">
        <w:rPr>
          <w:rStyle w:val="FontStyle111"/>
          <w:b/>
          <w:sz w:val="28"/>
          <w:szCs w:val="28"/>
          <w:lang w:val="en-US" w:eastAsia="en-US"/>
        </w:rPr>
        <w:t>D</w:t>
      </w:r>
      <w:r w:rsidRPr="00826A71">
        <w:rPr>
          <w:rStyle w:val="FontStyle111"/>
          <w:b/>
          <w:sz w:val="28"/>
          <w:szCs w:val="28"/>
          <w:lang w:eastAsia="en-US"/>
        </w:rPr>
        <w:t>1.1</w:t>
      </w:r>
      <w:r w:rsidR="00390423" w:rsidRPr="00826A71">
        <w:rPr>
          <w:rStyle w:val="FontStyle111"/>
          <w:b/>
          <w:sz w:val="28"/>
          <w:szCs w:val="28"/>
          <w:lang w:eastAsia="en-US"/>
        </w:rPr>
        <w:tab/>
      </w:r>
      <w:r w:rsidRPr="00826A71">
        <w:rPr>
          <w:rStyle w:val="FontStyle112"/>
          <w:sz w:val="28"/>
          <w:szCs w:val="28"/>
          <w:lang w:eastAsia="en-US"/>
        </w:rPr>
        <w:t>Определения и правила Частей 2 и 4</w:t>
      </w:r>
    </w:p>
    <w:p w:rsidR="0020227E" w:rsidRPr="00826A71" w:rsidRDefault="0020227E" w:rsidP="001B078F">
      <w:pPr>
        <w:pStyle w:val="Style41"/>
        <w:widowControl/>
        <w:tabs>
          <w:tab w:val="left" w:pos="1276"/>
        </w:tabs>
        <w:spacing w:before="120" w:line="240" w:lineRule="auto"/>
        <w:ind w:left="1276" w:hanging="567"/>
        <w:rPr>
          <w:rStyle w:val="FontStyle111"/>
          <w:sz w:val="28"/>
          <w:szCs w:val="28"/>
        </w:rPr>
      </w:pPr>
      <w:r w:rsidRPr="00826A71">
        <w:rPr>
          <w:rStyle w:val="FontStyle111"/>
          <w:sz w:val="28"/>
          <w:szCs w:val="28"/>
          <w:lang w:eastAsia="en-US"/>
        </w:rPr>
        <w:t>(</w:t>
      </w:r>
      <w:r w:rsidRPr="00826A71">
        <w:rPr>
          <w:rStyle w:val="FontStyle111"/>
          <w:sz w:val="28"/>
          <w:szCs w:val="28"/>
          <w:lang w:val="en-US" w:eastAsia="en-US"/>
        </w:rPr>
        <w:t>a</w:t>
      </w:r>
      <w:r w:rsidRPr="00826A71">
        <w:rPr>
          <w:rStyle w:val="FontStyle111"/>
          <w:sz w:val="28"/>
          <w:szCs w:val="28"/>
          <w:lang w:eastAsia="en-US"/>
        </w:rPr>
        <w:t>)</w:t>
      </w:r>
      <w:r w:rsidR="00390423" w:rsidRPr="00826A71">
        <w:rPr>
          <w:rStyle w:val="FontStyle111"/>
          <w:sz w:val="28"/>
          <w:szCs w:val="28"/>
          <w:lang w:eastAsia="en-US"/>
        </w:rPr>
        <w:tab/>
      </w:r>
      <w:r w:rsidR="001B078F">
        <w:rPr>
          <w:rStyle w:val="FontStyle111"/>
          <w:sz w:val="28"/>
          <w:szCs w:val="28"/>
          <w:lang w:eastAsia="en-US"/>
        </w:rPr>
        <w:t xml:space="preserve">В определении </w:t>
      </w:r>
      <w:r w:rsidR="001B078F">
        <w:rPr>
          <w:rStyle w:val="FontStyle111"/>
          <w:i/>
          <w:sz w:val="28"/>
          <w:szCs w:val="28"/>
          <w:lang w:eastAsia="en-US"/>
        </w:rPr>
        <w:t>З</w:t>
      </w:r>
      <w:r w:rsidR="00BF6457" w:rsidRPr="00BF6457">
        <w:rPr>
          <w:rStyle w:val="FontStyle111"/>
          <w:i/>
          <w:sz w:val="28"/>
          <w:szCs w:val="28"/>
          <w:lang w:eastAsia="en-US"/>
        </w:rPr>
        <w:t>она</w:t>
      </w:r>
      <w:r w:rsidR="007B2940">
        <w:rPr>
          <w:rStyle w:val="FontStyle111"/>
          <w:i/>
          <w:sz w:val="28"/>
          <w:szCs w:val="28"/>
          <w:lang w:eastAsia="en-US"/>
        </w:rPr>
        <w:t xml:space="preserve"> </w:t>
      </w:r>
      <w:r w:rsidR="007B2940" w:rsidRPr="007B2940">
        <w:rPr>
          <w:rStyle w:val="FontStyle111"/>
          <w:i/>
          <w:sz w:val="28"/>
          <w:szCs w:val="28"/>
          <w:lang w:eastAsia="en-US"/>
        </w:rPr>
        <w:t>(</w:t>
      </w:r>
      <w:r w:rsidR="007B2940">
        <w:rPr>
          <w:rStyle w:val="FontStyle111"/>
          <w:i/>
          <w:sz w:val="28"/>
          <w:szCs w:val="28"/>
          <w:lang w:val="en-US" w:eastAsia="en-US"/>
        </w:rPr>
        <w:t>Zone</w:t>
      </w:r>
      <w:r w:rsidR="007B2940" w:rsidRPr="007B2940">
        <w:rPr>
          <w:rStyle w:val="FontStyle111"/>
          <w:i/>
          <w:sz w:val="28"/>
          <w:szCs w:val="28"/>
          <w:lang w:eastAsia="en-US"/>
        </w:rPr>
        <w:t>)</w:t>
      </w:r>
      <w:r w:rsidRPr="00826A71">
        <w:rPr>
          <w:rStyle w:val="FontStyle111"/>
          <w:sz w:val="28"/>
          <w:szCs w:val="28"/>
          <w:lang w:eastAsia="en-US"/>
        </w:rPr>
        <w:t xml:space="preserve"> расстояние изменено на две длины корпуса.</w:t>
      </w:r>
    </w:p>
    <w:p w:rsidR="0020227E" w:rsidRPr="00826A71" w:rsidRDefault="0020227E" w:rsidP="001B078F">
      <w:pPr>
        <w:pStyle w:val="Style41"/>
        <w:widowControl/>
        <w:tabs>
          <w:tab w:val="left" w:pos="1276"/>
        </w:tabs>
        <w:spacing w:before="120" w:line="240" w:lineRule="auto"/>
        <w:ind w:left="1276" w:right="29" w:hanging="567"/>
        <w:rPr>
          <w:rStyle w:val="FontStyle111"/>
          <w:sz w:val="28"/>
          <w:szCs w:val="28"/>
          <w:lang w:eastAsia="en-US"/>
        </w:rPr>
      </w:pPr>
      <w:r w:rsidRPr="00826A71">
        <w:rPr>
          <w:rStyle w:val="FontStyle111"/>
          <w:sz w:val="28"/>
          <w:szCs w:val="28"/>
          <w:lang w:eastAsia="en-US"/>
        </w:rPr>
        <w:t>(</w:t>
      </w:r>
      <w:r w:rsidRPr="00826A71">
        <w:rPr>
          <w:rStyle w:val="FontStyle111"/>
          <w:sz w:val="28"/>
          <w:szCs w:val="28"/>
          <w:lang w:val="en-US" w:eastAsia="en-US"/>
        </w:rPr>
        <w:t>b</w:t>
      </w:r>
      <w:r w:rsidRPr="00826A71">
        <w:rPr>
          <w:rStyle w:val="FontStyle111"/>
          <w:sz w:val="28"/>
          <w:szCs w:val="28"/>
          <w:lang w:eastAsia="en-US"/>
        </w:rPr>
        <w:t>)</w:t>
      </w:r>
      <w:r w:rsidR="00390423" w:rsidRPr="00826A71">
        <w:rPr>
          <w:rStyle w:val="FontStyle111"/>
          <w:sz w:val="28"/>
          <w:szCs w:val="28"/>
          <w:lang w:eastAsia="en-US"/>
        </w:rPr>
        <w:tab/>
      </w:r>
      <w:r w:rsidRPr="00826A71">
        <w:rPr>
          <w:rStyle w:val="FontStyle111"/>
          <w:sz w:val="28"/>
          <w:szCs w:val="28"/>
          <w:lang w:eastAsia="en-US"/>
        </w:rPr>
        <w:t>Правило 18.2(</w:t>
      </w:r>
      <w:r w:rsidRPr="00826A71">
        <w:rPr>
          <w:rStyle w:val="FontStyle111"/>
          <w:sz w:val="28"/>
          <w:szCs w:val="28"/>
          <w:lang w:val="en-US" w:eastAsia="en-US"/>
        </w:rPr>
        <w:t>b</w:t>
      </w:r>
      <w:r w:rsidR="00E508D6">
        <w:rPr>
          <w:rStyle w:val="FontStyle111"/>
          <w:sz w:val="28"/>
          <w:szCs w:val="28"/>
          <w:lang w:eastAsia="en-US"/>
        </w:rPr>
        <w:t>) за</w:t>
      </w:r>
      <w:r w:rsidRPr="00826A71">
        <w:rPr>
          <w:rStyle w:val="FontStyle111"/>
          <w:sz w:val="28"/>
          <w:szCs w:val="28"/>
          <w:lang w:eastAsia="en-US"/>
        </w:rPr>
        <w:t>менено на:</w:t>
      </w:r>
    </w:p>
    <w:p w:rsidR="0020227E" w:rsidRPr="00826A71" w:rsidRDefault="0020227E" w:rsidP="001B078F">
      <w:pPr>
        <w:pStyle w:val="Style41"/>
        <w:widowControl/>
        <w:tabs>
          <w:tab w:val="left" w:pos="1276"/>
        </w:tabs>
        <w:spacing w:before="120" w:line="240" w:lineRule="auto"/>
        <w:ind w:left="1276" w:right="29" w:firstLine="0"/>
        <w:rPr>
          <w:rStyle w:val="FontStyle102"/>
          <w:sz w:val="28"/>
          <w:szCs w:val="28"/>
        </w:rPr>
      </w:pPr>
      <w:r w:rsidRPr="00826A71">
        <w:rPr>
          <w:rStyle w:val="FontStyle111"/>
          <w:sz w:val="28"/>
          <w:szCs w:val="28"/>
          <w:lang w:eastAsia="en-US"/>
        </w:rPr>
        <w:t xml:space="preserve">Если яхты </w:t>
      </w:r>
      <w:r w:rsidRPr="007B2940">
        <w:rPr>
          <w:rStyle w:val="FontStyle111"/>
          <w:i/>
          <w:sz w:val="28"/>
          <w:szCs w:val="28"/>
          <w:lang w:eastAsia="en-US"/>
        </w:rPr>
        <w:t>связаны</w:t>
      </w:r>
      <w:r w:rsidRPr="00826A71">
        <w:rPr>
          <w:rStyle w:val="FontStyle111"/>
          <w:sz w:val="28"/>
          <w:szCs w:val="28"/>
          <w:lang w:eastAsia="en-US"/>
        </w:rPr>
        <w:t xml:space="preserve">, когда первая из них достигает </w:t>
      </w:r>
      <w:r w:rsidRPr="00826A71">
        <w:rPr>
          <w:rStyle w:val="FontStyle111"/>
          <w:i/>
          <w:sz w:val="28"/>
          <w:szCs w:val="28"/>
          <w:lang w:eastAsia="en-US"/>
        </w:rPr>
        <w:t>зоны</w:t>
      </w:r>
      <w:r w:rsidRPr="00826A71">
        <w:rPr>
          <w:rStyle w:val="FontStyle111"/>
          <w:sz w:val="28"/>
          <w:szCs w:val="28"/>
          <w:lang w:eastAsia="en-US"/>
        </w:rPr>
        <w:t xml:space="preserve">, </w:t>
      </w:r>
      <w:r w:rsidR="00390423" w:rsidRPr="00826A71">
        <w:rPr>
          <w:rStyle w:val="FontStyle111"/>
          <w:sz w:val="28"/>
          <w:szCs w:val="28"/>
          <w:lang w:eastAsia="en-US"/>
        </w:rPr>
        <w:t xml:space="preserve">то </w:t>
      </w:r>
      <w:r w:rsidRPr="00826A71">
        <w:rPr>
          <w:rStyle w:val="FontStyle111"/>
          <w:sz w:val="28"/>
          <w:szCs w:val="28"/>
          <w:lang w:eastAsia="en-US"/>
        </w:rPr>
        <w:t xml:space="preserve">наружная в этот момент яхта должна </w:t>
      </w:r>
      <w:r w:rsidR="00390423" w:rsidRPr="00826A71">
        <w:rPr>
          <w:rStyle w:val="FontStyle111"/>
          <w:sz w:val="28"/>
          <w:szCs w:val="28"/>
          <w:lang w:eastAsia="en-US"/>
        </w:rPr>
        <w:t>затем дать</w:t>
      </w:r>
      <w:r w:rsidRPr="00826A71">
        <w:rPr>
          <w:rStyle w:val="FontStyle111"/>
          <w:sz w:val="28"/>
          <w:szCs w:val="28"/>
          <w:lang w:eastAsia="en-US"/>
        </w:rPr>
        <w:t xml:space="preserve"> </w:t>
      </w:r>
      <w:r w:rsidR="00390423" w:rsidRPr="00826A71">
        <w:rPr>
          <w:rStyle w:val="FontStyle111"/>
          <w:sz w:val="28"/>
          <w:szCs w:val="28"/>
          <w:lang w:eastAsia="en-US"/>
        </w:rPr>
        <w:t>внутренней яхте</w:t>
      </w:r>
      <w:r w:rsidR="00390423" w:rsidRPr="00826A71">
        <w:rPr>
          <w:rStyle w:val="FontStyle111"/>
          <w:i/>
          <w:sz w:val="28"/>
          <w:szCs w:val="28"/>
          <w:lang w:eastAsia="en-US"/>
        </w:rPr>
        <w:t xml:space="preserve"> </w:t>
      </w:r>
      <w:r w:rsidRPr="00826A71">
        <w:rPr>
          <w:rStyle w:val="FontStyle111"/>
          <w:i/>
          <w:sz w:val="28"/>
          <w:szCs w:val="28"/>
          <w:lang w:eastAsia="en-US"/>
        </w:rPr>
        <w:t>место-у-знака</w:t>
      </w:r>
      <w:r w:rsidRPr="00826A71">
        <w:rPr>
          <w:rStyle w:val="FontStyle111"/>
          <w:sz w:val="28"/>
          <w:szCs w:val="28"/>
          <w:lang w:eastAsia="en-US"/>
        </w:rPr>
        <w:t xml:space="preserve">. Если яхта находится </w:t>
      </w:r>
      <w:r w:rsidRPr="00826A71">
        <w:rPr>
          <w:rStyle w:val="FontStyle102"/>
          <w:sz w:val="28"/>
          <w:szCs w:val="28"/>
          <w:lang w:eastAsia="en-US"/>
        </w:rPr>
        <w:t xml:space="preserve">чисто впереди, </w:t>
      </w:r>
      <w:r w:rsidRPr="00826A71">
        <w:rPr>
          <w:rStyle w:val="FontStyle111"/>
          <w:sz w:val="28"/>
          <w:szCs w:val="28"/>
          <w:lang w:eastAsia="en-US"/>
        </w:rPr>
        <w:t xml:space="preserve">когда она достигает </w:t>
      </w:r>
      <w:r w:rsidRPr="00826A71">
        <w:rPr>
          <w:rStyle w:val="FontStyle102"/>
          <w:sz w:val="28"/>
          <w:szCs w:val="28"/>
          <w:lang w:eastAsia="en-US"/>
        </w:rPr>
        <w:t xml:space="preserve">зоны, </w:t>
      </w:r>
      <w:r w:rsidR="00390423" w:rsidRPr="00826A71">
        <w:rPr>
          <w:rStyle w:val="FontStyle111"/>
          <w:sz w:val="28"/>
          <w:szCs w:val="28"/>
          <w:lang w:eastAsia="en-US"/>
        </w:rPr>
        <w:t>или она позже становит</w:t>
      </w:r>
      <w:r w:rsidRPr="00826A71">
        <w:rPr>
          <w:rStyle w:val="FontStyle111"/>
          <w:sz w:val="28"/>
          <w:szCs w:val="28"/>
          <w:lang w:eastAsia="en-US"/>
        </w:rPr>
        <w:t xml:space="preserve">ся </w:t>
      </w:r>
      <w:r w:rsidRPr="00826A71">
        <w:rPr>
          <w:rStyle w:val="FontStyle102"/>
          <w:sz w:val="28"/>
          <w:szCs w:val="28"/>
          <w:lang w:eastAsia="en-US"/>
        </w:rPr>
        <w:t>чисто впереди</w:t>
      </w:r>
      <w:r w:rsidR="0036030F">
        <w:rPr>
          <w:rStyle w:val="FontStyle111"/>
          <w:sz w:val="28"/>
          <w:szCs w:val="28"/>
          <w:lang w:eastAsia="en-US"/>
        </w:rPr>
        <w:t xml:space="preserve">, когда другая яхта проходит </w:t>
      </w:r>
      <w:r w:rsidRPr="00826A71">
        <w:rPr>
          <w:rStyle w:val="FontStyle111"/>
          <w:sz w:val="28"/>
          <w:szCs w:val="28"/>
          <w:lang w:eastAsia="en-US"/>
        </w:rPr>
        <w:t xml:space="preserve">левентик, то яхта, </w:t>
      </w:r>
      <w:r w:rsidR="00390423" w:rsidRPr="00826A71">
        <w:rPr>
          <w:rStyle w:val="FontStyle111"/>
          <w:sz w:val="28"/>
          <w:szCs w:val="28"/>
          <w:lang w:eastAsia="en-US"/>
        </w:rPr>
        <w:t>находящаяся</w:t>
      </w:r>
      <w:r w:rsidRPr="00826A71">
        <w:rPr>
          <w:rStyle w:val="FontStyle111"/>
          <w:sz w:val="28"/>
          <w:szCs w:val="28"/>
          <w:lang w:eastAsia="en-US"/>
        </w:rPr>
        <w:t xml:space="preserve"> </w:t>
      </w:r>
      <w:r w:rsidR="00390423" w:rsidRPr="00826A71">
        <w:rPr>
          <w:rStyle w:val="FontStyle111"/>
          <w:sz w:val="28"/>
          <w:szCs w:val="28"/>
          <w:lang w:eastAsia="en-US"/>
        </w:rPr>
        <w:t>в этот момент</w:t>
      </w:r>
      <w:r w:rsidR="00390423" w:rsidRPr="00826A71">
        <w:rPr>
          <w:rStyle w:val="FontStyle102"/>
          <w:sz w:val="28"/>
          <w:szCs w:val="28"/>
          <w:lang w:eastAsia="en-US"/>
        </w:rPr>
        <w:t xml:space="preserve"> </w:t>
      </w:r>
      <w:r w:rsidRPr="00826A71">
        <w:rPr>
          <w:rStyle w:val="FontStyle102"/>
          <w:sz w:val="28"/>
          <w:szCs w:val="28"/>
          <w:lang w:eastAsia="en-US"/>
        </w:rPr>
        <w:t>чисто позади</w:t>
      </w:r>
      <w:r w:rsidRPr="00826A71">
        <w:rPr>
          <w:rStyle w:val="FontStyle111"/>
          <w:sz w:val="28"/>
          <w:szCs w:val="28"/>
          <w:lang w:eastAsia="en-US"/>
        </w:rPr>
        <w:t xml:space="preserve">, должна </w:t>
      </w:r>
      <w:r w:rsidR="00390423" w:rsidRPr="00826A71">
        <w:rPr>
          <w:rStyle w:val="FontStyle111"/>
          <w:sz w:val="28"/>
          <w:szCs w:val="28"/>
          <w:lang w:eastAsia="en-US"/>
        </w:rPr>
        <w:t xml:space="preserve">затем дать </w:t>
      </w:r>
      <w:r w:rsidRPr="00826A71">
        <w:rPr>
          <w:rStyle w:val="FontStyle111"/>
          <w:sz w:val="28"/>
          <w:szCs w:val="28"/>
          <w:lang w:eastAsia="en-US"/>
        </w:rPr>
        <w:t xml:space="preserve">ей </w:t>
      </w:r>
      <w:r w:rsidRPr="00826A71">
        <w:rPr>
          <w:rStyle w:val="FontStyle102"/>
          <w:sz w:val="28"/>
          <w:szCs w:val="28"/>
          <w:lang w:eastAsia="en-US"/>
        </w:rPr>
        <w:t>место-</w:t>
      </w:r>
      <w:r w:rsidR="00390423" w:rsidRPr="00826A71">
        <w:rPr>
          <w:rStyle w:val="FontStyle102"/>
          <w:sz w:val="28"/>
          <w:szCs w:val="28"/>
          <w:lang w:eastAsia="en-US"/>
        </w:rPr>
        <w:t>у-</w:t>
      </w:r>
      <w:r w:rsidRPr="00826A71">
        <w:rPr>
          <w:rStyle w:val="FontStyle102"/>
          <w:sz w:val="28"/>
          <w:szCs w:val="28"/>
          <w:lang w:eastAsia="en-US"/>
        </w:rPr>
        <w:t>знака.</w:t>
      </w:r>
    </w:p>
    <w:p w:rsidR="0020227E" w:rsidRPr="00826A71" w:rsidRDefault="0020227E" w:rsidP="001B078F">
      <w:pPr>
        <w:pStyle w:val="Style41"/>
        <w:widowControl/>
        <w:tabs>
          <w:tab w:val="left" w:pos="1276"/>
        </w:tabs>
        <w:spacing w:before="120" w:line="240" w:lineRule="auto"/>
        <w:ind w:left="1276" w:hanging="567"/>
        <w:rPr>
          <w:rStyle w:val="FontStyle111"/>
          <w:sz w:val="28"/>
          <w:szCs w:val="28"/>
        </w:rPr>
      </w:pPr>
      <w:r w:rsidRPr="00826A71">
        <w:rPr>
          <w:rStyle w:val="FontStyle111"/>
          <w:sz w:val="28"/>
          <w:szCs w:val="28"/>
          <w:lang w:eastAsia="en-US"/>
        </w:rPr>
        <w:t>(</w:t>
      </w:r>
      <w:r w:rsidRPr="00826A71">
        <w:rPr>
          <w:rStyle w:val="FontStyle111"/>
          <w:sz w:val="28"/>
          <w:szCs w:val="28"/>
          <w:lang w:val="en-US" w:eastAsia="en-US"/>
        </w:rPr>
        <w:t>c</w:t>
      </w:r>
      <w:r w:rsidRPr="00826A71">
        <w:rPr>
          <w:rStyle w:val="FontStyle111"/>
          <w:sz w:val="28"/>
          <w:szCs w:val="28"/>
          <w:lang w:eastAsia="en-US"/>
        </w:rPr>
        <w:t>)</w:t>
      </w:r>
      <w:r w:rsidR="00390423" w:rsidRPr="00826A71">
        <w:rPr>
          <w:rStyle w:val="FontStyle111"/>
          <w:sz w:val="28"/>
          <w:szCs w:val="28"/>
          <w:lang w:eastAsia="en-US"/>
        </w:rPr>
        <w:tab/>
      </w:r>
      <w:r w:rsidRPr="00826A71">
        <w:rPr>
          <w:rStyle w:val="FontStyle111"/>
          <w:sz w:val="28"/>
          <w:szCs w:val="28"/>
          <w:lang w:eastAsia="en-US"/>
        </w:rPr>
        <w:t xml:space="preserve">Правило 18.4 </w:t>
      </w:r>
      <w:r w:rsidRPr="00826A71">
        <w:rPr>
          <w:rStyle w:val="FontStyle111"/>
          <w:sz w:val="28"/>
          <w:szCs w:val="28"/>
        </w:rPr>
        <w:t>удалено</w:t>
      </w:r>
      <w:r w:rsidRPr="00826A71">
        <w:rPr>
          <w:rStyle w:val="FontStyle111"/>
          <w:sz w:val="28"/>
          <w:szCs w:val="28"/>
          <w:lang w:eastAsia="en-US"/>
        </w:rPr>
        <w:t>.</w:t>
      </w:r>
    </w:p>
    <w:p w:rsidR="00390423" w:rsidRPr="00826A71" w:rsidRDefault="0020227E" w:rsidP="001D7C74">
      <w:pPr>
        <w:pStyle w:val="Style27"/>
        <w:widowControl/>
        <w:spacing w:before="120" w:line="240" w:lineRule="auto"/>
        <w:ind w:left="1276" w:right="14" w:hanging="567"/>
        <w:rPr>
          <w:rStyle w:val="FontStyle111"/>
          <w:sz w:val="28"/>
          <w:szCs w:val="28"/>
        </w:rPr>
      </w:pPr>
      <w:r w:rsidRPr="00826A71">
        <w:rPr>
          <w:rStyle w:val="FontStyle111"/>
          <w:sz w:val="28"/>
          <w:szCs w:val="28"/>
          <w:lang w:eastAsia="en-US"/>
        </w:rPr>
        <w:t>(</w:t>
      </w:r>
      <w:r w:rsidRPr="00826A71">
        <w:rPr>
          <w:rStyle w:val="FontStyle111"/>
          <w:sz w:val="28"/>
          <w:szCs w:val="28"/>
          <w:lang w:val="en-US" w:eastAsia="en-US"/>
        </w:rPr>
        <w:t>d</w:t>
      </w:r>
      <w:r w:rsidRPr="00826A71">
        <w:rPr>
          <w:rStyle w:val="FontStyle111"/>
          <w:sz w:val="28"/>
          <w:szCs w:val="28"/>
          <w:lang w:eastAsia="en-US"/>
        </w:rPr>
        <w:t>)</w:t>
      </w:r>
      <w:r w:rsidR="00390423" w:rsidRPr="00826A71">
        <w:rPr>
          <w:rStyle w:val="FontStyle111"/>
          <w:sz w:val="28"/>
          <w:szCs w:val="28"/>
          <w:lang w:eastAsia="en-US"/>
        </w:rPr>
        <w:tab/>
      </w:r>
      <w:r w:rsidRPr="00826A71">
        <w:rPr>
          <w:rStyle w:val="FontStyle111"/>
          <w:sz w:val="28"/>
          <w:szCs w:val="28"/>
        </w:rPr>
        <w:t>Когда применяется правило 20, то в дополнение к окликам, требуются</w:t>
      </w:r>
      <w:r w:rsidR="00390423" w:rsidRPr="00826A71">
        <w:rPr>
          <w:rStyle w:val="FontStyle111"/>
          <w:sz w:val="28"/>
          <w:szCs w:val="28"/>
        </w:rPr>
        <w:t xml:space="preserve"> следующие сигналы </w:t>
      </w:r>
      <w:r w:rsidRPr="00826A71">
        <w:rPr>
          <w:rStyle w:val="FontStyle111"/>
          <w:sz w:val="28"/>
          <w:szCs w:val="28"/>
        </w:rPr>
        <w:t>рукой рулевого:</w:t>
      </w:r>
    </w:p>
    <w:p w:rsidR="00390423" w:rsidRPr="00826A71" w:rsidRDefault="00390423" w:rsidP="001D7C74">
      <w:pPr>
        <w:pStyle w:val="Style27"/>
        <w:widowControl/>
        <w:spacing w:before="120" w:line="240" w:lineRule="auto"/>
        <w:ind w:left="1843" w:right="14" w:hanging="567"/>
        <w:rPr>
          <w:rStyle w:val="FontStyle111"/>
          <w:sz w:val="28"/>
          <w:szCs w:val="28"/>
        </w:rPr>
      </w:pPr>
      <w:r w:rsidRPr="00826A71">
        <w:rPr>
          <w:rStyle w:val="FontStyle111"/>
          <w:sz w:val="28"/>
          <w:szCs w:val="28"/>
        </w:rPr>
        <w:t>(1)</w:t>
      </w:r>
      <w:r w:rsidRPr="00826A71">
        <w:rPr>
          <w:rStyle w:val="FontStyle111"/>
          <w:sz w:val="28"/>
          <w:szCs w:val="28"/>
        </w:rPr>
        <w:tab/>
      </w:r>
      <w:r w:rsidR="00810F20">
        <w:rPr>
          <w:rStyle w:val="FontStyle111"/>
          <w:sz w:val="28"/>
          <w:szCs w:val="28"/>
        </w:rPr>
        <w:t>оклик «Место для поворота»</w:t>
      </w:r>
      <w:r w:rsidR="0020227E" w:rsidRPr="00826A71">
        <w:rPr>
          <w:rStyle w:val="FontStyle111"/>
          <w:sz w:val="28"/>
          <w:szCs w:val="28"/>
        </w:rPr>
        <w:t xml:space="preserve"> </w:t>
      </w:r>
      <w:r w:rsidRPr="00826A71">
        <w:rPr>
          <w:rStyle w:val="FontStyle111"/>
          <w:sz w:val="28"/>
          <w:szCs w:val="28"/>
        </w:rPr>
        <w:t>–</w:t>
      </w:r>
      <w:r w:rsidR="0020227E" w:rsidRPr="00826A71">
        <w:rPr>
          <w:rStyle w:val="FontStyle111"/>
          <w:sz w:val="28"/>
          <w:szCs w:val="28"/>
        </w:rPr>
        <w:t xml:space="preserve"> несколько раз явно указать рукой на ветер; и</w:t>
      </w:r>
    </w:p>
    <w:p w:rsidR="0020227E" w:rsidRPr="00826A71" w:rsidRDefault="00390423" w:rsidP="001D7C74">
      <w:pPr>
        <w:pStyle w:val="Style27"/>
        <w:widowControl/>
        <w:spacing w:before="120" w:line="240" w:lineRule="auto"/>
        <w:ind w:left="1843" w:right="14" w:hanging="567"/>
        <w:rPr>
          <w:rStyle w:val="FontStyle111"/>
          <w:sz w:val="28"/>
          <w:szCs w:val="28"/>
        </w:rPr>
      </w:pPr>
      <w:r w:rsidRPr="00826A71">
        <w:rPr>
          <w:rStyle w:val="FontStyle111"/>
          <w:sz w:val="28"/>
          <w:szCs w:val="28"/>
        </w:rPr>
        <w:t>(2)</w:t>
      </w:r>
      <w:r w:rsidRPr="00826A71">
        <w:rPr>
          <w:rStyle w:val="FontStyle111"/>
          <w:sz w:val="28"/>
          <w:szCs w:val="28"/>
        </w:rPr>
        <w:tab/>
      </w:r>
      <w:r w:rsidR="00810F20">
        <w:rPr>
          <w:rStyle w:val="FontStyle111"/>
          <w:sz w:val="28"/>
          <w:szCs w:val="28"/>
        </w:rPr>
        <w:t>оклик «Поворачивай»</w:t>
      </w:r>
      <w:r w:rsidR="0020227E" w:rsidRPr="00826A71">
        <w:rPr>
          <w:rStyle w:val="FontStyle111"/>
          <w:sz w:val="28"/>
          <w:szCs w:val="28"/>
        </w:rPr>
        <w:t xml:space="preserve"> </w:t>
      </w:r>
      <w:r w:rsidRPr="00826A71">
        <w:rPr>
          <w:rStyle w:val="FontStyle111"/>
          <w:sz w:val="28"/>
          <w:szCs w:val="28"/>
        </w:rPr>
        <w:t>–</w:t>
      </w:r>
      <w:r w:rsidR="0020227E" w:rsidRPr="00826A71">
        <w:rPr>
          <w:rStyle w:val="FontStyle111"/>
          <w:sz w:val="28"/>
          <w:szCs w:val="28"/>
        </w:rPr>
        <w:t xml:space="preserve"> несколько</w:t>
      </w:r>
      <w:r w:rsidRPr="00826A71">
        <w:rPr>
          <w:rStyle w:val="FontStyle111"/>
          <w:sz w:val="28"/>
          <w:szCs w:val="28"/>
        </w:rPr>
        <w:t xml:space="preserve"> </w:t>
      </w:r>
      <w:r w:rsidR="0020227E" w:rsidRPr="00826A71">
        <w:rPr>
          <w:rStyle w:val="FontStyle111"/>
          <w:sz w:val="28"/>
          <w:szCs w:val="28"/>
        </w:rPr>
        <w:t>раз явно указать рукой на другую яхту и взмахнуть на ветер.</w:t>
      </w:r>
    </w:p>
    <w:p w:rsidR="0020227E" w:rsidRDefault="00390423" w:rsidP="001D7C74">
      <w:pPr>
        <w:pStyle w:val="Style41"/>
        <w:widowControl/>
        <w:tabs>
          <w:tab w:val="left" w:pos="854"/>
        </w:tabs>
        <w:spacing w:before="120" w:line="240" w:lineRule="auto"/>
        <w:ind w:left="1276" w:hanging="567"/>
        <w:rPr>
          <w:rStyle w:val="FontStyle111"/>
          <w:sz w:val="28"/>
          <w:szCs w:val="28"/>
          <w:lang w:eastAsia="en-US"/>
        </w:rPr>
      </w:pPr>
      <w:r w:rsidRPr="00826A71">
        <w:rPr>
          <w:rStyle w:val="FontStyle111"/>
          <w:sz w:val="28"/>
          <w:szCs w:val="28"/>
          <w:lang w:eastAsia="en-US"/>
        </w:rPr>
        <w:tab/>
      </w:r>
      <w:r w:rsidRPr="00826A71">
        <w:rPr>
          <w:rStyle w:val="FontStyle111"/>
          <w:sz w:val="28"/>
          <w:szCs w:val="28"/>
          <w:lang w:eastAsia="en-US"/>
        </w:rPr>
        <w:tab/>
      </w:r>
      <w:r w:rsidR="0020227E" w:rsidRPr="00826A71">
        <w:rPr>
          <w:rStyle w:val="FontStyle111"/>
          <w:sz w:val="28"/>
          <w:szCs w:val="28"/>
          <w:lang w:eastAsia="en-US"/>
        </w:rPr>
        <w:t>Это требование может быть отменено гоночной инструкцией.</w:t>
      </w:r>
    </w:p>
    <w:p w:rsidR="00E508D6" w:rsidRPr="008556E1" w:rsidRDefault="00E508D6" w:rsidP="00E508D6">
      <w:pPr>
        <w:pStyle w:val="Style41"/>
        <w:widowControl/>
        <w:tabs>
          <w:tab w:val="left" w:pos="1418"/>
        </w:tabs>
        <w:spacing w:before="120" w:line="240" w:lineRule="auto"/>
        <w:ind w:left="1276" w:hanging="567"/>
        <w:rPr>
          <w:rStyle w:val="FontStyle111"/>
          <w:i/>
          <w:iCs/>
          <w:sz w:val="28"/>
          <w:szCs w:val="28"/>
        </w:rPr>
      </w:pPr>
      <w:r w:rsidRPr="008556E1">
        <w:rPr>
          <w:rStyle w:val="FontStyle111"/>
          <w:sz w:val="28"/>
          <w:szCs w:val="28"/>
          <w:lang w:eastAsia="en-US"/>
        </w:rPr>
        <w:t>(</w:t>
      </w:r>
      <w:r w:rsidRPr="008556E1">
        <w:rPr>
          <w:rStyle w:val="FontStyle111"/>
          <w:sz w:val="28"/>
          <w:szCs w:val="28"/>
          <w:lang w:val="en-US" w:eastAsia="en-US"/>
        </w:rPr>
        <w:t>e</w:t>
      </w:r>
      <w:r w:rsidRPr="008556E1">
        <w:rPr>
          <w:rStyle w:val="FontStyle111"/>
          <w:sz w:val="28"/>
          <w:szCs w:val="28"/>
          <w:lang w:eastAsia="en-US"/>
        </w:rPr>
        <w:t>)</w:t>
      </w:r>
      <w:r w:rsidRPr="008556E1">
        <w:rPr>
          <w:rStyle w:val="FontStyle111"/>
          <w:sz w:val="28"/>
          <w:szCs w:val="28"/>
          <w:lang w:eastAsia="en-US"/>
        </w:rPr>
        <w:tab/>
      </w:r>
      <w:r w:rsidR="008A07F6" w:rsidRPr="008556E1">
        <w:rPr>
          <w:rStyle w:val="FontStyle111"/>
          <w:sz w:val="28"/>
          <w:szCs w:val="28"/>
          <w:lang w:eastAsia="en-US"/>
        </w:rPr>
        <w:t xml:space="preserve">Правило </w:t>
      </w:r>
      <w:r w:rsidRPr="008556E1">
        <w:rPr>
          <w:rStyle w:val="FontStyle111"/>
          <w:sz w:val="28"/>
          <w:szCs w:val="28"/>
          <w:lang w:eastAsia="en-US"/>
        </w:rPr>
        <w:t xml:space="preserve">24.1 заменено на: </w:t>
      </w:r>
      <w:r w:rsidR="00B064D3" w:rsidRPr="008556E1">
        <w:rPr>
          <w:rStyle w:val="FontStyle102"/>
          <w:i w:val="0"/>
          <w:sz w:val="28"/>
          <w:szCs w:val="28"/>
        </w:rPr>
        <w:t>«</w:t>
      </w:r>
      <w:r w:rsidRPr="008556E1">
        <w:rPr>
          <w:rStyle w:val="FontStyle102"/>
          <w:i w:val="0"/>
          <w:sz w:val="28"/>
          <w:szCs w:val="28"/>
        </w:rPr>
        <w:t>Если разумно возможно, то яхта</w:t>
      </w:r>
      <w:r w:rsidR="001B078F">
        <w:rPr>
          <w:rStyle w:val="FontStyle102"/>
          <w:i w:val="0"/>
          <w:sz w:val="28"/>
          <w:szCs w:val="28"/>
        </w:rPr>
        <w:t>,</w:t>
      </w:r>
      <w:r w:rsidRPr="008556E1">
        <w:rPr>
          <w:rStyle w:val="FontStyle102"/>
          <w:i w:val="0"/>
          <w:sz w:val="28"/>
          <w:szCs w:val="28"/>
        </w:rPr>
        <w:t xml:space="preserve"> не участвующая в </w:t>
      </w:r>
      <w:r w:rsidRPr="008556E1">
        <w:rPr>
          <w:rStyle w:val="FontStyle102"/>
          <w:sz w:val="28"/>
          <w:szCs w:val="28"/>
        </w:rPr>
        <w:t>гонке</w:t>
      </w:r>
      <w:r w:rsidRPr="008556E1">
        <w:rPr>
          <w:rStyle w:val="FontStyle102"/>
          <w:i w:val="0"/>
          <w:sz w:val="28"/>
          <w:szCs w:val="28"/>
        </w:rPr>
        <w:t>, не должна мешать яхте</w:t>
      </w:r>
      <w:r w:rsidR="001B078F">
        <w:rPr>
          <w:rStyle w:val="FontStyle102"/>
          <w:i w:val="0"/>
          <w:sz w:val="28"/>
          <w:szCs w:val="28"/>
        </w:rPr>
        <w:t>,</w:t>
      </w:r>
      <w:r w:rsidRPr="008556E1">
        <w:rPr>
          <w:rStyle w:val="FontStyle102"/>
          <w:i w:val="0"/>
          <w:sz w:val="28"/>
          <w:szCs w:val="28"/>
        </w:rPr>
        <w:t xml:space="preserve"> находящейся в </w:t>
      </w:r>
      <w:r w:rsidRPr="008556E1">
        <w:rPr>
          <w:rStyle w:val="FontStyle102"/>
          <w:sz w:val="28"/>
          <w:szCs w:val="28"/>
        </w:rPr>
        <w:t>гонке</w:t>
      </w:r>
      <w:r w:rsidRPr="008556E1">
        <w:rPr>
          <w:rStyle w:val="FontStyle102"/>
          <w:i w:val="0"/>
          <w:sz w:val="28"/>
          <w:szCs w:val="28"/>
        </w:rPr>
        <w:t>; и яхта, которая</w:t>
      </w:r>
      <w:r w:rsidRPr="008556E1">
        <w:rPr>
          <w:rStyle w:val="FontStyle102"/>
          <w:sz w:val="28"/>
          <w:szCs w:val="28"/>
        </w:rPr>
        <w:t xml:space="preserve"> финишировала,</w:t>
      </w:r>
      <w:r w:rsidRPr="008556E1">
        <w:rPr>
          <w:rStyle w:val="FontStyle111"/>
          <w:sz w:val="28"/>
          <w:szCs w:val="28"/>
        </w:rPr>
        <w:t xml:space="preserve"> не должна действовать так, чтобы мешать не </w:t>
      </w:r>
      <w:r w:rsidRPr="008556E1">
        <w:rPr>
          <w:rStyle w:val="FontStyle111"/>
          <w:i/>
          <w:sz w:val="28"/>
          <w:szCs w:val="28"/>
        </w:rPr>
        <w:t>финишировавшей</w:t>
      </w:r>
      <w:r w:rsidRPr="008556E1">
        <w:rPr>
          <w:rStyle w:val="FontStyle111"/>
          <w:sz w:val="28"/>
          <w:szCs w:val="28"/>
        </w:rPr>
        <w:t xml:space="preserve"> яхте</w:t>
      </w:r>
      <w:r w:rsidR="00B064D3" w:rsidRPr="008556E1">
        <w:rPr>
          <w:rStyle w:val="FontStyle102"/>
          <w:i w:val="0"/>
          <w:sz w:val="28"/>
          <w:szCs w:val="28"/>
        </w:rPr>
        <w:t>»</w:t>
      </w:r>
      <w:r w:rsidRPr="008556E1">
        <w:rPr>
          <w:rStyle w:val="FontStyle102"/>
          <w:sz w:val="28"/>
          <w:szCs w:val="28"/>
        </w:rPr>
        <w:t>.</w:t>
      </w:r>
    </w:p>
    <w:p w:rsidR="0020227E" w:rsidRPr="00826A71" w:rsidRDefault="00446048" w:rsidP="001B078F">
      <w:pPr>
        <w:pStyle w:val="Style41"/>
        <w:widowControl/>
        <w:spacing w:before="120" w:line="240" w:lineRule="auto"/>
        <w:ind w:left="1276" w:hanging="567"/>
        <w:rPr>
          <w:rStyle w:val="FontStyle111"/>
          <w:sz w:val="28"/>
          <w:szCs w:val="28"/>
        </w:rPr>
      </w:pPr>
      <w:r w:rsidRPr="008556E1">
        <w:rPr>
          <w:rStyle w:val="FontStyle111"/>
          <w:sz w:val="28"/>
          <w:szCs w:val="28"/>
          <w:lang w:eastAsia="en-US"/>
        </w:rPr>
        <w:t xml:space="preserve"> </w:t>
      </w:r>
      <w:r w:rsidR="0020227E" w:rsidRPr="008556E1">
        <w:rPr>
          <w:rStyle w:val="FontStyle111"/>
          <w:sz w:val="28"/>
          <w:szCs w:val="28"/>
          <w:lang w:eastAsia="en-US"/>
        </w:rPr>
        <w:t>(</w:t>
      </w:r>
      <w:r w:rsidR="0020227E" w:rsidRPr="008556E1">
        <w:rPr>
          <w:rStyle w:val="FontStyle111"/>
          <w:sz w:val="28"/>
          <w:szCs w:val="28"/>
          <w:lang w:val="en-US" w:eastAsia="en-US"/>
        </w:rPr>
        <w:t>f</w:t>
      </w:r>
      <w:r w:rsidRPr="008556E1">
        <w:rPr>
          <w:rStyle w:val="FontStyle111"/>
          <w:sz w:val="28"/>
          <w:szCs w:val="28"/>
          <w:lang w:eastAsia="en-US"/>
        </w:rPr>
        <w:t>)</w:t>
      </w:r>
      <w:r w:rsidRPr="008556E1">
        <w:rPr>
          <w:rStyle w:val="FontStyle111"/>
          <w:sz w:val="28"/>
          <w:szCs w:val="28"/>
          <w:lang w:eastAsia="en-US"/>
        </w:rPr>
        <w:tab/>
        <w:t>Добавить новое правило 24.3</w:t>
      </w:r>
      <w:r w:rsidR="0020227E" w:rsidRPr="008556E1">
        <w:rPr>
          <w:rStyle w:val="FontStyle111"/>
          <w:sz w:val="28"/>
          <w:szCs w:val="28"/>
          <w:lang w:eastAsia="en-US"/>
        </w:rPr>
        <w:t xml:space="preserve">: </w:t>
      </w:r>
      <w:r w:rsidR="00F555BC">
        <w:rPr>
          <w:rStyle w:val="FontStyle111"/>
          <w:sz w:val="28"/>
          <w:szCs w:val="28"/>
        </w:rPr>
        <w:t>«</w:t>
      </w:r>
      <w:r w:rsidR="0020227E" w:rsidRPr="008556E1">
        <w:rPr>
          <w:rStyle w:val="FontStyle111"/>
          <w:sz w:val="28"/>
          <w:szCs w:val="28"/>
        </w:rPr>
        <w:t xml:space="preserve">Когда встречаются яхты, участвующие в разных гонках, то любое изменение курса любой яхтой должно обусловливаться соблюдением яхтой </w:t>
      </w:r>
      <w:r w:rsidR="0020227E" w:rsidRPr="008556E1">
        <w:rPr>
          <w:rStyle w:val="FontStyle102"/>
          <w:sz w:val="28"/>
          <w:szCs w:val="28"/>
        </w:rPr>
        <w:t xml:space="preserve">правил </w:t>
      </w:r>
      <w:r w:rsidR="0020227E" w:rsidRPr="008556E1">
        <w:rPr>
          <w:rStyle w:val="FontStyle111"/>
          <w:sz w:val="28"/>
          <w:szCs w:val="28"/>
        </w:rPr>
        <w:t xml:space="preserve">или </w:t>
      </w:r>
      <w:r w:rsidR="00F555BC">
        <w:rPr>
          <w:rStyle w:val="FontStyle111"/>
          <w:sz w:val="28"/>
          <w:szCs w:val="28"/>
        </w:rPr>
        <w:t>попыткой победить в своей гонке»</w:t>
      </w:r>
      <w:r w:rsidR="0020227E" w:rsidRPr="008556E1">
        <w:rPr>
          <w:rStyle w:val="FontStyle111"/>
          <w:sz w:val="28"/>
          <w:szCs w:val="28"/>
        </w:rPr>
        <w:t>.</w:t>
      </w:r>
    </w:p>
    <w:p w:rsidR="0020227E" w:rsidRPr="00826A71" w:rsidRDefault="0020227E" w:rsidP="001B078F">
      <w:pPr>
        <w:pStyle w:val="Style41"/>
        <w:widowControl/>
        <w:tabs>
          <w:tab w:val="left" w:pos="1276"/>
        </w:tabs>
        <w:spacing w:before="120" w:line="240" w:lineRule="auto"/>
        <w:ind w:left="1276" w:hanging="567"/>
        <w:rPr>
          <w:rStyle w:val="FontStyle111"/>
          <w:sz w:val="28"/>
          <w:szCs w:val="28"/>
        </w:rPr>
      </w:pPr>
      <w:r w:rsidRPr="00826A71">
        <w:rPr>
          <w:rStyle w:val="FontStyle111"/>
          <w:sz w:val="28"/>
          <w:szCs w:val="28"/>
        </w:rPr>
        <w:t>(</w:t>
      </w:r>
      <w:r w:rsidRPr="00826A71">
        <w:rPr>
          <w:rStyle w:val="FontStyle111"/>
          <w:sz w:val="28"/>
          <w:szCs w:val="28"/>
          <w:lang w:val="en-US"/>
        </w:rPr>
        <w:t>g</w:t>
      </w:r>
      <w:r w:rsidR="00B77DDD" w:rsidRPr="00826A71">
        <w:rPr>
          <w:rStyle w:val="FontStyle111"/>
          <w:sz w:val="28"/>
          <w:szCs w:val="28"/>
        </w:rPr>
        <w:t>)</w:t>
      </w:r>
      <w:r w:rsidR="00B77DDD" w:rsidRPr="00826A71">
        <w:rPr>
          <w:rStyle w:val="FontStyle111"/>
          <w:sz w:val="28"/>
          <w:szCs w:val="28"/>
        </w:rPr>
        <w:tab/>
      </w:r>
      <w:r w:rsidRPr="00826A71">
        <w:rPr>
          <w:rStyle w:val="FontStyle111"/>
          <w:sz w:val="28"/>
          <w:szCs w:val="28"/>
        </w:rPr>
        <w:t>Добавить в правило 41:</w:t>
      </w:r>
    </w:p>
    <w:p w:rsidR="0020227E" w:rsidRPr="00826A71" w:rsidRDefault="00B77DDD" w:rsidP="001B078F">
      <w:pPr>
        <w:pStyle w:val="Style41"/>
        <w:widowControl/>
        <w:tabs>
          <w:tab w:val="left" w:pos="1276"/>
        </w:tabs>
        <w:spacing w:before="120" w:line="240" w:lineRule="auto"/>
        <w:ind w:left="1843" w:hanging="567"/>
        <w:rPr>
          <w:rStyle w:val="FontStyle111"/>
          <w:sz w:val="28"/>
          <w:szCs w:val="28"/>
        </w:rPr>
      </w:pPr>
      <w:r w:rsidRPr="00826A71">
        <w:rPr>
          <w:rStyle w:val="FontStyle111"/>
          <w:sz w:val="28"/>
          <w:szCs w:val="28"/>
        </w:rPr>
        <w:t>(</w:t>
      </w:r>
      <w:r w:rsidRPr="00826A71">
        <w:rPr>
          <w:rStyle w:val="FontStyle111"/>
          <w:sz w:val="28"/>
          <w:szCs w:val="28"/>
          <w:lang w:val="en-US"/>
        </w:rPr>
        <w:t>e</w:t>
      </w:r>
      <w:r w:rsidRPr="00826A71">
        <w:rPr>
          <w:rStyle w:val="FontStyle111"/>
          <w:sz w:val="28"/>
          <w:szCs w:val="28"/>
        </w:rPr>
        <w:t>)</w:t>
      </w:r>
      <w:r w:rsidRPr="00826A71">
        <w:rPr>
          <w:rStyle w:val="FontStyle111"/>
          <w:sz w:val="28"/>
          <w:szCs w:val="28"/>
        </w:rPr>
        <w:tab/>
      </w:r>
      <w:r w:rsidR="0020227E" w:rsidRPr="00826A71">
        <w:rPr>
          <w:rStyle w:val="FontStyle111"/>
          <w:sz w:val="28"/>
          <w:szCs w:val="28"/>
        </w:rPr>
        <w:t>помощь от другой яхты своей команды, при условии, что не использовал</w:t>
      </w:r>
      <w:r w:rsidRPr="00826A71">
        <w:rPr>
          <w:rStyle w:val="FontStyle111"/>
          <w:sz w:val="28"/>
          <w:szCs w:val="28"/>
        </w:rPr>
        <w:t>и</w:t>
      </w:r>
      <w:r w:rsidR="0020227E" w:rsidRPr="00826A71">
        <w:rPr>
          <w:rStyle w:val="FontStyle111"/>
          <w:sz w:val="28"/>
          <w:szCs w:val="28"/>
        </w:rPr>
        <w:t>сь электронн</w:t>
      </w:r>
      <w:r w:rsidRPr="00826A71">
        <w:rPr>
          <w:rStyle w:val="FontStyle111"/>
          <w:sz w:val="28"/>
          <w:szCs w:val="28"/>
        </w:rPr>
        <w:t>ые средства</w:t>
      </w:r>
      <w:r w:rsidR="0020227E" w:rsidRPr="00826A71">
        <w:rPr>
          <w:rStyle w:val="FontStyle111"/>
          <w:sz w:val="28"/>
          <w:szCs w:val="28"/>
        </w:rPr>
        <w:t xml:space="preserve"> связ</w:t>
      </w:r>
      <w:r w:rsidRPr="00826A71">
        <w:rPr>
          <w:rStyle w:val="FontStyle111"/>
          <w:sz w:val="28"/>
          <w:szCs w:val="28"/>
        </w:rPr>
        <w:t>и</w:t>
      </w:r>
      <w:r w:rsidR="001B078F">
        <w:rPr>
          <w:rStyle w:val="FontStyle111"/>
          <w:sz w:val="28"/>
          <w:szCs w:val="28"/>
        </w:rPr>
        <w:t>.</w:t>
      </w:r>
    </w:p>
    <w:p w:rsidR="0020227E" w:rsidRPr="00826A71" w:rsidRDefault="0020227E" w:rsidP="001B078F">
      <w:pPr>
        <w:pStyle w:val="Style41"/>
        <w:widowControl/>
        <w:tabs>
          <w:tab w:val="left" w:pos="1276"/>
        </w:tabs>
        <w:spacing w:before="120" w:line="240" w:lineRule="auto"/>
        <w:ind w:left="1276" w:hanging="567"/>
        <w:rPr>
          <w:rStyle w:val="FontStyle111"/>
          <w:sz w:val="28"/>
          <w:szCs w:val="28"/>
        </w:rPr>
      </w:pPr>
      <w:r w:rsidRPr="00826A71">
        <w:rPr>
          <w:rStyle w:val="FontStyle111"/>
          <w:sz w:val="28"/>
          <w:szCs w:val="28"/>
        </w:rPr>
        <w:t>(</w:t>
      </w:r>
      <w:r w:rsidRPr="00826A71">
        <w:rPr>
          <w:rStyle w:val="FontStyle111"/>
          <w:sz w:val="28"/>
          <w:szCs w:val="28"/>
          <w:lang w:val="en-US"/>
        </w:rPr>
        <w:t>h</w:t>
      </w:r>
      <w:r w:rsidR="00B77DDD" w:rsidRPr="00826A71">
        <w:rPr>
          <w:rStyle w:val="FontStyle111"/>
          <w:sz w:val="28"/>
          <w:szCs w:val="28"/>
        </w:rPr>
        <w:t>)</w:t>
      </w:r>
      <w:r w:rsidR="00B77DDD" w:rsidRPr="00826A71">
        <w:rPr>
          <w:rStyle w:val="FontStyle111"/>
          <w:sz w:val="28"/>
          <w:szCs w:val="28"/>
        </w:rPr>
        <w:tab/>
      </w:r>
      <w:r w:rsidRPr="00826A71">
        <w:rPr>
          <w:rStyle w:val="FontStyle111"/>
          <w:sz w:val="28"/>
          <w:szCs w:val="28"/>
        </w:rPr>
        <w:t>Правило 45 удалено.</w:t>
      </w:r>
    </w:p>
    <w:p w:rsidR="0020227E" w:rsidRPr="00826A71" w:rsidRDefault="0020227E" w:rsidP="00C15AE2">
      <w:pPr>
        <w:pStyle w:val="Style55"/>
        <w:widowControl/>
        <w:spacing w:before="120"/>
        <w:rPr>
          <w:rStyle w:val="FontStyle111"/>
          <w:b/>
          <w:sz w:val="28"/>
          <w:szCs w:val="28"/>
          <w:lang w:eastAsia="en-US"/>
        </w:rPr>
      </w:pPr>
      <w:r w:rsidRPr="00826A71">
        <w:rPr>
          <w:rStyle w:val="FontStyle111"/>
          <w:b/>
          <w:sz w:val="28"/>
          <w:szCs w:val="28"/>
          <w:lang w:val="en-US" w:eastAsia="en-US"/>
        </w:rPr>
        <w:t>D</w:t>
      </w:r>
      <w:r w:rsidRPr="00826A71">
        <w:rPr>
          <w:rStyle w:val="FontStyle111"/>
          <w:b/>
          <w:sz w:val="28"/>
          <w:szCs w:val="28"/>
          <w:lang w:eastAsia="en-US"/>
        </w:rPr>
        <w:t>1.2</w:t>
      </w:r>
      <w:r w:rsidR="00B77DDD" w:rsidRPr="00826A71">
        <w:rPr>
          <w:rStyle w:val="FontStyle111"/>
          <w:b/>
          <w:sz w:val="28"/>
          <w:szCs w:val="28"/>
          <w:lang w:eastAsia="en-US"/>
        </w:rPr>
        <w:tab/>
      </w:r>
      <w:r w:rsidRPr="00826A71">
        <w:rPr>
          <w:rStyle w:val="FontStyle111"/>
          <w:b/>
          <w:sz w:val="28"/>
          <w:szCs w:val="28"/>
          <w:lang w:eastAsia="en-US"/>
        </w:rPr>
        <w:t>Протесты и требования исправить результат</w:t>
      </w:r>
    </w:p>
    <w:p w:rsidR="0020227E" w:rsidRPr="00826A71" w:rsidRDefault="00446048" w:rsidP="001B078F">
      <w:pPr>
        <w:pStyle w:val="Style41"/>
        <w:widowControl/>
        <w:numPr>
          <w:ilvl w:val="0"/>
          <w:numId w:val="61"/>
        </w:numPr>
        <w:tabs>
          <w:tab w:val="left" w:pos="709"/>
        </w:tabs>
        <w:spacing w:before="120" w:line="240" w:lineRule="auto"/>
        <w:ind w:left="1276" w:right="34" w:hanging="567"/>
        <w:rPr>
          <w:rStyle w:val="FontStyle111"/>
          <w:sz w:val="28"/>
          <w:szCs w:val="28"/>
          <w:lang w:eastAsia="en-US"/>
        </w:rPr>
      </w:pPr>
      <w:r>
        <w:rPr>
          <w:rStyle w:val="FontStyle111"/>
          <w:sz w:val="28"/>
          <w:szCs w:val="28"/>
        </w:rPr>
        <w:t>Правило 60.1 заменено</w:t>
      </w:r>
      <w:r w:rsidR="0020227E" w:rsidRPr="00826A71">
        <w:rPr>
          <w:rStyle w:val="FontStyle111"/>
          <w:sz w:val="28"/>
          <w:szCs w:val="28"/>
        </w:rPr>
        <w:t xml:space="preserve"> на: </w:t>
      </w:r>
    </w:p>
    <w:p w:rsidR="0020227E" w:rsidRPr="005F2CD6" w:rsidRDefault="0020227E" w:rsidP="001D7C74">
      <w:pPr>
        <w:pStyle w:val="Style41"/>
        <w:widowControl/>
        <w:tabs>
          <w:tab w:val="left" w:pos="1418"/>
        </w:tabs>
        <w:spacing w:before="120" w:line="240" w:lineRule="auto"/>
        <w:ind w:left="1276" w:right="34" w:firstLine="0"/>
        <w:rPr>
          <w:rStyle w:val="FontStyle111"/>
          <w:sz w:val="28"/>
          <w:szCs w:val="28"/>
          <w:lang w:eastAsia="en-US"/>
        </w:rPr>
      </w:pPr>
      <w:r w:rsidRPr="005F2CD6">
        <w:rPr>
          <w:rStyle w:val="FontStyle111"/>
          <w:sz w:val="28"/>
          <w:szCs w:val="28"/>
        </w:rPr>
        <w:t>Яхта имеет право:</w:t>
      </w:r>
    </w:p>
    <w:p w:rsidR="0020227E" w:rsidRPr="005F2CD6" w:rsidRDefault="0020227E" w:rsidP="001B078F">
      <w:pPr>
        <w:pStyle w:val="Style41"/>
        <w:widowControl/>
        <w:numPr>
          <w:ilvl w:val="0"/>
          <w:numId w:val="62"/>
        </w:numPr>
        <w:tabs>
          <w:tab w:val="left" w:pos="1276"/>
        </w:tabs>
        <w:spacing w:before="120" w:line="240" w:lineRule="auto"/>
        <w:ind w:left="1843" w:right="34" w:hanging="567"/>
        <w:rPr>
          <w:rStyle w:val="FontStyle111"/>
          <w:sz w:val="28"/>
          <w:szCs w:val="28"/>
          <w:lang w:eastAsia="en-US"/>
        </w:rPr>
      </w:pPr>
      <w:r w:rsidRPr="005F2CD6">
        <w:rPr>
          <w:rStyle w:val="FontStyle111"/>
          <w:sz w:val="28"/>
          <w:szCs w:val="28"/>
        </w:rPr>
        <w:t xml:space="preserve">протестовать против другой яхты, но </w:t>
      </w:r>
      <w:r w:rsidR="005F2CD6" w:rsidRPr="005F2CD6">
        <w:rPr>
          <w:rStyle w:val="FontStyle111"/>
          <w:sz w:val="28"/>
          <w:szCs w:val="28"/>
        </w:rPr>
        <w:t xml:space="preserve">по поводу возможного нарушения какого-либо правила Части 2 она имеет право </w:t>
      </w:r>
      <w:r w:rsidRPr="005F2CD6">
        <w:rPr>
          <w:rStyle w:val="FontStyle111"/>
          <w:sz w:val="28"/>
          <w:szCs w:val="28"/>
        </w:rPr>
        <w:t xml:space="preserve">протестовать </w:t>
      </w:r>
      <w:r w:rsidR="005F2CD6" w:rsidRPr="005F2CD6">
        <w:rPr>
          <w:rStyle w:val="FontStyle111"/>
          <w:sz w:val="28"/>
          <w:szCs w:val="28"/>
        </w:rPr>
        <w:t>только</w:t>
      </w:r>
      <w:r w:rsidR="00810F20">
        <w:rPr>
          <w:rStyle w:val="FontStyle111"/>
          <w:sz w:val="28"/>
          <w:szCs w:val="28"/>
        </w:rPr>
        <w:t>,</w:t>
      </w:r>
      <w:r w:rsidR="005F2CD6" w:rsidRPr="005F2CD6">
        <w:rPr>
          <w:rStyle w:val="FontStyle111"/>
          <w:sz w:val="28"/>
          <w:szCs w:val="28"/>
        </w:rPr>
        <w:t xml:space="preserve"> если была вовлечена в инцидент</w:t>
      </w:r>
      <w:r w:rsidR="00B77DDD" w:rsidRPr="005F2CD6">
        <w:rPr>
          <w:rStyle w:val="FontStyle111"/>
          <w:sz w:val="28"/>
          <w:szCs w:val="28"/>
        </w:rPr>
        <w:t>,</w:t>
      </w:r>
      <w:r w:rsidRPr="005F2CD6">
        <w:rPr>
          <w:rStyle w:val="FontStyle111"/>
          <w:sz w:val="28"/>
          <w:szCs w:val="28"/>
        </w:rPr>
        <w:t xml:space="preserve"> или есл</w:t>
      </w:r>
      <w:r w:rsidR="00B77DDD" w:rsidRPr="005F2CD6">
        <w:rPr>
          <w:rStyle w:val="FontStyle111"/>
          <w:sz w:val="28"/>
          <w:szCs w:val="28"/>
        </w:rPr>
        <w:t>и инцидент повлек контакт между членами</w:t>
      </w:r>
      <w:r w:rsidRPr="005F2CD6">
        <w:rPr>
          <w:rStyle w:val="FontStyle111"/>
          <w:sz w:val="28"/>
          <w:szCs w:val="28"/>
        </w:rPr>
        <w:t xml:space="preserve"> другой команды; или </w:t>
      </w:r>
    </w:p>
    <w:p w:rsidR="0020227E" w:rsidRPr="0028254F" w:rsidRDefault="00446048" w:rsidP="001B078F">
      <w:pPr>
        <w:pStyle w:val="Style41"/>
        <w:widowControl/>
        <w:numPr>
          <w:ilvl w:val="0"/>
          <w:numId w:val="62"/>
        </w:numPr>
        <w:tabs>
          <w:tab w:val="left" w:pos="1276"/>
        </w:tabs>
        <w:spacing w:before="120" w:line="240" w:lineRule="auto"/>
        <w:ind w:left="1843" w:right="34" w:hanging="567"/>
        <w:rPr>
          <w:rStyle w:val="FontStyle111"/>
          <w:sz w:val="28"/>
          <w:szCs w:val="28"/>
          <w:lang w:eastAsia="en-US"/>
        </w:rPr>
      </w:pPr>
      <w:r w:rsidRPr="0028254F">
        <w:rPr>
          <w:rStyle w:val="FontStyle111"/>
          <w:sz w:val="28"/>
          <w:szCs w:val="28"/>
        </w:rPr>
        <w:t>требовать исправления результата.</w:t>
      </w:r>
    </w:p>
    <w:p w:rsidR="00B77DDD" w:rsidRPr="0028254F" w:rsidRDefault="0020227E" w:rsidP="001B078F">
      <w:pPr>
        <w:pStyle w:val="Style41"/>
        <w:widowControl/>
        <w:numPr>
          <w:ilvl w:val="0"/>
          <w:numId w:val="61"/>
        </w:numPr>
        <w:tabs>
          <w:tab w:val="left" w:pos="709"/>
        </w:tabs>
        <w:spacing w:before="120" w:line="240" w:lineRule="auto"/>
        <w:ind w:left="1276" w:right="34" w:hanging="567"/>
        <w:rPr>
          <w:rStyle w:val="FontStyle111"/>
          <w:sz w:val="28"/>
          <w:szCs w:val="28"/>
        </w:rPr>
      </w:pPr>
      <w:r w:rsidRPr="0028254F">
        <w:rPr>
          <w:rStyle w:val="FontStyle111"/>
          <w:sz w:val="28"/>
          <w:szCs w:val="28"/>
        </w:rPr>
        <w:t>Правило 61.1(а) изм</w:t>
      </w:r>
      <w:r w:rsidR="00B77DDD" w:rsidRPr="0028254F">
        <w:rPr>
          <w:rStyle w:val="FontStyle111"/>
          <w:sz w:val="28"/>
          <w:szCs w:val="28"/>
        </w:rPr>
        <w:t>енено так, что яхта имеет право</w:t>
      </w:r>
      <w:r w:rsidRPr="0028254F">
        <w:rPr>
          <w:rStyle w:val="FontStyle111"/>
          <w:sz w:val="28"/>
          <w:szCs w:val="28"/>
        </w:rPr>
        <w:t xml:space="preserve"> убрать свой красный флаг после того, как он был явно показан.</w:t>
      </w:r>
    </w:p>
    <w:p w:rsidR="00B77DDD" w:rsidRPr="0028254F" w:rsidRDefault="0020227E" w:rsidP="0092747A">
      <w:pPr>
        <w:pStyle w:val="Style41"/>
        <w:widowControl/>
        <w:numPr>
          <w:ilvl w:val="0"/>
          <w:numId w:val="61"/>
        </w:numPr>
        <w:tabs>
          <w:tab w:val="left" w:pos="567"/>
        </w:tabs>
        <w:spacing w:before="120" w:line="240" w:lineRule="auto"/>
        <w:ind w:left="1276" w:right="34" w:hanging="567"/>
        <w:rPr>
          <w:rStyle w:val="FontStyle111"/>
          <w:sz w:val="28"/>
          <w:szCs w:val="28"/>
        </w:rPr>
      </w:pPr>
      <w:r w:rsidRPr="0028254F">
        <w:rPr>
          <w:rStyle w:val="FontStyle111"/>
          <w:sz w:val="28"/>
          <w:szCs w:val="28"/>
          <w:lang w:eastAsia="en-US"/>
        </w:rPr>
        <w:t>Ях</w:t>
      </w:r>
      <w:r w:rsidR="00446048" w:rsidRPr="0028254F">
        <w:rPr>
          <w:rStyle w:val="FontStyle111"/>
          <w:sz w:val="28"/>
          <w:szCs w:val="28"/>
          <w:lang w:eastAsia="en-US"/>
        </w:rPr>
        <w:t>та, намеренная требовать исправления</w:t>
      </w:r>
      <w:r w:rsidRPr="0028254F">
        <w:rPr>
          <w:rStyle w:val="FontStyle111"/>
          <w:sz w:val="28"/>
          <w:szCs w:val="28"/>
          <w:lang w:eastAsia="en-US"/>
        </w:rPr>
        <w:t xml:space="preserve"> </w:t>
      </w:r>
      <w:r w:rsidR="00B77DDD" w:rsidRPr="0028254F">
        <w:rPr>
          <w:rStyle w:val="FontStyle111"/>
          <w:sz w:val="28"/>
          <w:szCs w:val="28"/>
          <w:lang w:eastAsia="en-US"/>
        </w:rPr>
        <w:t>результат</w:t>
      </w:r>
      <w:r w:rsidR="00446048" w:rsidRPr="0028254F">
        <w:rPr>
          <w:rStyle w:val="FontStyle111"/>
          <w:sz w:val="28"/>
          <w:szCs w:val="28"/>
          <w:lang w:eastAsia="en-US"/>
        </w:rPr>
        <w:t>а</w:t>
      </w:r>
      <w:r w:rsidR="00B77DDD" w:rsidRPr="0028254F">
        <w:rPr>
          <w:rStyle w:val="FontStyle111"/>
          <w:sz w:val="28"/>
          <w:szCs w:val="28"/>
          <w:lang w:eastAsia="en-US"/>
        </w:rPr>
        <w:t xml:space="preserve"> в связи с инцидентом </w:t>
      </w:r>
      <w:r w:rsidRPr="0028254F">
        <w:rPr>
          <w:rStyle w:val="FontStyle111"/>
          <w:sz w:val="28"/>
          <w:szCs w:val="28"/>
          <w:lang w:eastAsia="en-US"/>
        </w:rPr>
        <w:t>в зоне гонок, должна показать красный флаг при первой разумной возможности после инцидента</w:t>
      </w:r>
      <w:r w:rsidR="00B77DDD" w:rsidRPr="0028254F">
        <w:rPr>
          <w:rStyle w:val="FontStyle111"/>
          <w:sz w:val="28"/>
          <w:szCs w:val="28"/>
          <w:lang w:eastAsia="en-US"/>
        </w:rPr>
        <w:t>. Она должна нести красный флаг</w:t>
      </w:r>
      <w:r w:rsidRPr="0028254F">
        <w:rPr>
          <w:rStyle w:val="FontStyle111"/>
          <w:sz w:val="28"/>
          <w:szCs w:val="28"/>
          <w:lang w:eastAsia="en-US"/>
        </w:rPr>
        <w:t xml:space="preserve"> до получения подтверждения от </w:t>
      </w:r>
      <w:r w:rsidR="00BF6457" w:rsidRPr="0028254F">
        <w:rPr>
          <w:rStyle w:val="FontStyle111"/>
          <w:sz w:val="28"/>
          <w:szCs w:val="28"/>
          <w:lang w:eastAsia="en-US"/>
        </w:rPr>
        <w:t>гоночного комитета или ампайра.</w:t>
      </w:r>
    </w:p>
    <w:p w:rsidR="00B77DDD" w:rsidRPr="0028254F" w:rsidRDefault="0020227E" w:rsidP="001B078F">
      <w:pPr>
        <w:pStyle w:val="Style41"/>
        <w:widowControl/>
        <w:numPr>
          <w:ilvl w:val="0"/>
          <w:numId w:val="61"/>
        </w:numPr>
        <w:tabs>
          <w:tab w:val="left" w:pos="709"/>
        </w:tabs>
        <w:spacing w:before="120" w:line="240" w:lineRule="auto"/>
        <w:ind w:left="1276" w:right="34" w:hanging="567"/>
        <w:rPr>
          <w:rStyle w:val="FontStyle111"/>
          <w:sz w:val="28"/>
          <w:szCs w:val="28"/>
        </w:rPr>
      </w:pPr>
      <w:r w:rsidRPr="0028254F">
        <w:rPr>
          <w:rStyle w:val="FontStyle111"/>
          <w:sz w:val="28"/>
          <w:szCs w:val="28"/>
          <w:lang w:eastAsia="en-US"/>
        </w:rPr>
        <w:t>Гоночный комитет или</w:t>
      </w:r>
      <w:r w:rsidR="00B77DDD" w:rsidRPr="0028254F">
        <w:rPr>
          <w:rStyle w:val="FontStyle111"/>
          <w:sz w:val="28"/>
          <w:szCs w:val="28"/>
          <w:lang w:eastAsia="en-US"/>
        </w:rPr>
        <w:t xml:space="preserve"> протестовый комитет не должны </w:t>
      </w:r>
      <w:r w:rsidRPr="0028254F">
        <w:rPr>
          <w:rStyle w:val="FontStyle111"/>
          <w:sz w:val="28"/>
          <w:szCs w:val="28"/>
          <w:lang w:eastAsia="en-US"/>
        </w:rPr>
        <w:t xml:space="preserve">протестовать против яхты по </w:t>
      </w:r>
      <w:r w:rsidR="007B2940">
        <w:rPr>
          <w:rStyle w:val="FontStyle111"/>
          <w:sz w:val="28"/>
          <w:szCs w:val="28"/>
          <w:lang w:eastAsia="en-US"/>
        </w:rPr>
        <w:t>какому-либо правилу</w:t>
      </w:r>
      <w:r w:rsidRPr="0028254F">
        <w:rPr>
          <w:rStyle w:val="FontStyle111"/>
          <w:sz w:val="28"/>
          <w:szCs w:val="28"/>
          <w:lang w:eastAsia="en-US"/>
        </w:rPr>
        <w:t xml:space="preserve"> Части 2 или правилу 31 или 42 за исключением:</w:t>
      </w:r>
    </w:p>
    <w:p w:rsidR="00B77DDD" w:rsidRPr="0028254F" w:rsidRDefault="0020227E" w:rsidP="008A4AC1">
      <w:pPr>
        <w:pStyle w:val="Style41"/>
        <w:widowControl/>
        <w:numPr>
          <w:ilvl w:val="0"/>
          <w:numId w:val="97"/>
        </w:numPr>
        <w:tabs>
          <w:tab w:val="left" w:pos="1276"/>
        </w:tabs>
        <w:spacing w:before="120" w:line="240" w:lineRule="auto"/>
        <w:ind w:left="1843" w:right="34" w:hanging="567"/>
        <w:rPr>
          <w:rStyle w:val="FontStyle111"/>
          <w:sz w:val="28"/>
          <w:szCs w:val="28"/>
        </w:rPr>
      </w:pPr>
      <w:r w:rsidRPr="0028254F">
        <w:rPr>
          <w:rStyle w:val="FontStyle111"/>
          <w:sz w:val="28"/>
          <w:szCs w:val="28"/>
          <w:lang w:eastAsia="en-US"/>
        </w:rPr>
        <w:t>на основании с</w:t>
      </w:r>
      <w:r w:rsidR="00BF6457" w:rsidRPr="0028254F">
        <w:rPr>
          <w:rStyle w:val="FontStyle111"/>
          <w:sz w:val="28"/>
          <w:szCs w:val="28"/>
          <w:lang w:eastAsia="en-US"/>
        </w:rPr>
        <w:t>видетельств в сообщении ампайра</w:t>
      </w:r>
      <w:r w:rsidRPr="0028254F">
        <w:rPr>
          <w:rStyle w:val="FontStyle111"/>
          <w:sz w:val="28"/>
          <w:szCs w:val="28"/>
          <w:lang w:eastAsia="en-US"/>
        </w:rPr>
        <w:t xml:space="preserve"> после показа черно-белого флага; или</w:t>
      </w:r>
    </w:p>
    <w:p w:rsidR="0020227E" w:rsidRPr="0028254F" w:rsidRDefault="00B77DDD" w:rsidP="008A4AC1">
      <w:pPr>
        <w:pStyle w:val="Style41"/>
        <w:widowControl/>
        <w:numPr>
          <w:ilvl w:val="0"/>
          <w:numId w:val="97"/>
        </w:numPr>
        <w:tabs>
          <w:tab w:val="left" w:pos="1276"/>
        </w:tabs>
        <w:spacing w:before="120" w:line="240" w:lineRule="auto"/>
        <w:ind w:left="1843" w:right="34" w:hanging="567"/>
        <w:rPr>
          <w:rStyle w:val="FontStyle111"/>
          <w:sz w:val="28"/>
          <w:szCs w:val="28"/>
        </w:rPr>
      </w:pPr>
      <w:r w:rsidRPr="0028254F">
        <w:rPr>
          <w:rStyle w:val="FontStyle111"/>
          <w:sz w:val="28"/>
          <w:szCs w:val="28"/>
          <w:lang w:eastAsia="en-US"/>
        </w:rPr>
        <w:t xml:space="preserve">по правилу 14 на основании </w:t>
      </w:r>
      <w:r w:rsidR="0020227E" w:rsidRPr="0028254F">
        <w:rPr>
          <w:rStyle w:val="FontStyle111"/>
          <w:sz w:val="28"/>
          <w:szCs w:val="28"/>
          <w:lang w:eastAsia="en-US"/>
        </w:rPr>
        <w:t>сообщения, полученного из л</w:t>
      </w:r>
      <w:r w:rsidRPr="0028254F">
        <w:rPr>
          <w:rStyle w:val="FontStyle111"/>
          <w:sz w:val="28"/>
          <w:szCs w:val="28"/>
          <w:lang w:eastAsia="en-US"/>
        </w:rPr>
        <w:t>юбого источника, что, возможно,</w:t>
      </w:r>
      <w:r w:rsidR="0020227E" w:rsidRPr="0028254F">
        <w:rPr>
          <w:rStyle w:val="FontStyle111"/>
          <w:sz w:val="28"/>
          <w:szCs w:val="28"/>
          <w:lang w:eastAsia="en-US"/>
        </w:rPr>
        <w:t xml:space="preserve"> причинен ущерб или нанесен вред здоровью.</w:t>
      </w:r>
    </w:p>
    <w:p w:rsidR="00B77DDD" w:rsidRPr="0028254F" w:rsidRDefault="0020227E" w:rsidP="001B078F">
      <w:pPr>
        <w:pStyle w:val="Style41"/>
        <w:widowControl/>
        <w:numPr>
          <w:ilvl w:val="0"/>
          <w:numId w:val="61"/>
        </w:numPr>
        <w:tabs>
          <w:tab w:val="left" w:pos="709"/>
        </w:tabs>
        <w:spacing w:before="120" w:line="240" w:lineRule="auto"/>
        <w:ind w:left="1276" w:right="34" w:hanging="567"/>
        <w:rPr>
          <w:rStyle w:val="FontStyle111"/>
          <w:sz w:val="28"/>
          <w:szCs w:val="28"/>
          <w:lang w:eastAsia="en-US"/>
        </w:rPr>
      </w:pPr>
      <w:r w:rsidRPr="0028254F">
        <w:rPr>
          <w:rStyle w:val="FontStyle111"/>
          <w:i/>
          <w:sz w:val="28"/>
          <w:szCs w:val="28"/>
          <w:lang w:eastAsia="en-US"/>
        </w:rPr>
        <w:t>Протест</w:t>
      </w:r>
      <w:r w:rsidRPr="0028254F">
        <w:rPr>
          <w:rStyle w:val="FontStyle111"/>
          <w:sz w:val="28"/>
          <w:szCs w:val="28"/>
          <w:lang w:eastAsia="en-US"/>
        </w:rPr>
        <w:t xml:space="preserve"> и требование исправить результат не требуется подавать в письменном виде. Протестовый комитет имеет право </w:t>
      </w:r>
      <w:r w:rsidR="000B1535" w:rsidRPr="0028254F">
        <w:rPr>
          <w:rStyle w:val="FontStyle111"/>
          <w:sz w:val="28"/>
          <w:szCs w:val="28"/>
          <w:lang w:eastAsia="en-US"/>
        </w:rPr>
        <w:t>заслушивать показания</w:t>
      </w:r>
      <w:r w:rsidR="00B77DDD" w:rsidRPr="0028254F">
        <w:rPr>
          <w:rStyle w:val="FontStyle111"/>
          <w:sz w:val="28"/>
          <w:szCs w:val="28"/>
          <w:lang w:eastAsia="en-US"/>
        </w:rPr>
        <w:t xml:space="preserve"> любым способом, который сочтет подходящим, </w:t>
      </w:r>
      <w:r w:rsidR="001B078F">
        <w:rPr>
          <w:rStyle w:val="FontStyle111"/>
          <w:sz w:val="28"/>
          <w:szCs w:val="28"/>
          <w:lang w:eastAsia="en-US"/>
        </w:rPr>
        <w:t xml:space="preserve">и сообщить </w:t>
      </w:r>
      <w:r w:rsidR="00BF6457" w:rsidRPr="0028254F">
        <w:rPr>
          <w:rStyle w:val="FontStyle111"/>
          <w:sz w:val="28"/>
          <w:szCs w:val="28"/>
          <w:lang w:eastAsia="en-US"/>
        </w:rPr>
        <w:t>своё решение</w:t>
      </w:r>
      <w:r w:rsidRPr="0028254F">
        <w:rPr>
          <w:rStyle w:val="FontStyle111"/>
          <w:sz w:val="28"/>
          <w:szCs w:val="28"/>
          <w:lang w:eastAsia="en-US"/>
        </w:rPr>
        <w:t xml:space="preserve"> устно.</w:t>
      </w:r>
    </w:p>
    <w:p w:rsidR="00B77DDD" w:rsidRPr="0028254F" w:rsidRDefault="0020227E" w:rsidP="001B078F">
      <w:pPr>
        <w:pStyle w:val="Style41"/>
        <w:widowControl/>
        <w:numPr>
          <w:ilvl w:val="0"/>
          <w:numId w:val="61"/>
        </w:numPr>
        <w:tabs>
          <w:tab w:val="left" w:pos="709"/>
        </w:tabs>
        <w:spacing w:before="120" w:line="240" w:lineRule="auto"/>
        <w:ind w:left="1276" w:right="34" w:hanging="567"/>
        <w:rPr>
          <w:rStyle w:val="FontStyle111"/>
          <w:sz w:val="28"/>
          <w:szCs w:val="28"/>
          <w:lang w:eastAsia="en-US"/>
        </w:rPr>
      </w:pPr>
      <w:r w:rsidRPr="0028254F">
        <w:rPr>
          <w:rStyle w:val="FontStyle111"/>
          <w:sz w:val="28"/>
          <w:szCs w:val="28"/>
          <w:lang w:eastAsia="en-US"/>
        </w:rPr>
        <w:t>Яхта не имеет права на исправление результата,</w:t>
      </w:r>
      <w:r w:rsidRPr="008A7E0B">
        <w:rPr>
          <w:rStyle w:val="FontStyle111"/>
          <w:sz w:val="28"/>
          <w:szCs w:val="28"/>
        </w:rPr>
        <w:t xml:space="preserve"> если причинен ущерб или нанесен вред здоровью </w:t>
      </w:r>
      <w:r w:rsidRPr="0028254F">
        <w:rPr>
          <w:rStyle w:val="FontStyle111"/>
          <w:sz w:val="28"/>
          <w:szCs w:val="28"/>
          <w:lang w:eastAsia="en-US"/>
        </w:rPr>
        <w:t>действиями другой яхты своей команды.</w:t>
      </w:r>
    </w:p>
    <w:p w:rsidR="0020227E" w:rsidRPr="0028254F" w:rsidRDefault="0020227E" w:rsidP="001B078F">
      <w:pPr>
        <w:pStyle w:val="Style41"/>
        <w:widowControl/>
        <w:numPr>
          <w:ilvl w:val="0"/>
          <w:numId w:val="61"/>
        </w:numPr>
        <w:tabs>
          <w:tab w:val="left" w:pos="709"/>
        </w:tabs>
        <w:spacing w:before="120" w:line="240" w:lineRule="auto"/>
        <w:ind w:left="1276" w:right="34" w:hanging="567"/>
        <w:rPr>
          <w:rStyle w:val="FontStyle111"/>
          <w:sz w:val="28"/>
          <w:szCs w:val="28"/>
          <w:lang w:eastAsia="en-US"/>
        </w:rPr>
      </w:pPr>
      <w:r w:rsidRPr="0028254F">
        <w:rPr>
          <w:rStyle w:val="FontStyle111"/>
          <w:sz w:val="28"/>
          <w:szCs w:val="28"/>
          <w:lang w:eastAsia="en-US"/>
        </w:rPr>
        <w:t>Если происходит поломка на предоставленной яхте, то применяется правило D5.</w:t>
      </w:r>
    </w:p>
    <w:p w:rsidR="0020227E" w:rsidRPr="001B078F" w:rsidRDefault="00B77DDD" w:rsidP="001B078F">
      <w:pPr>
        <w:pStyle w:val="Style55"/>
        <w:widowControl/>
        <w:tabs>
          <w:tab w:val="left" w:pos="709"/>
        </w:tabs>
        <w:spacing w:before="120"/>
        <w:rPr>
          <w:rStyle w:val="FontStyle111"/>
          <w:b/>
          <w:sz w:val="28"/>
          <w:szCs w:val="28"/>
          <w:lang w:eastAsia="en-US"/>
        </w:rPr>
      </w:pPr>
      <w:r w:rsidRPr="00826A71">
        <w:rPr>
          <w:rStyle w:val="FontStyle111"/>
          <w:b/>
          <w:sz w:val="28"/>
          <w:szCs w:val="28"/>
          <w:lang w:val="en-US" w:eastAsia="en-US"/>
        </w:rPr>
        <w:t>D1.3</w:t>
      </w:r>
      <w:r w:rsidRPr="00826A71">
        <w:rPr>
          <w:rStyle w:val="FontStyle111"/>
          <w:b/>
          <w:sz w:val="28"/>
          <w:szCs w:val="28"/>
          <w:lang w:eastAsia="en-US"/>
        </w:rPr>
        <w:tab/>
      </w:r>
      <w:r w:rsidR="001B078F">
        <w:rPr>
          <w:rStyle w:val="FontStyle111"/>
          <w:b/>
          <w:sz w:val="28"/>
          <w:szCs w:val="28"/>
          <w:lang w:eastAsia="en-US"/>
        </w:rPr>
        <w:t>Наказания</w:t>
      </w:r>
    </w:p>
    <w:p w:rsidR="0020227E" w:rsidRPr="00826A71" w:rsidRDefault="008A07F6" w:rsidP="0092747A">
      <w:pPr>
        <w:pStyle w:val="Style55"/>
        <w:widowControl/>
        <w:numPr>
          <w:ilvl w:val="0"/>
          <w:numId w:val="63"/>
        </w:numPr>
        <w:spacing w:before="120"/>
        <w:ind w:left="1276" w:hanging="567"/>
        <w:rPr>
          <w:rStyle w:val="FontStyle111"/>
          <w:sz w:val="28"/>
          <w:szCs w:val="28"/>
          <w:lang w:eastAsia="en-US"/>
        </w:rPr>
      </w:pPr>
      <w:r>
        <w:rPr>
          <w:rStyle w:val="FontStyle111"/>
          <w:sz w:val="28"/>
          <w:szCs w:val="28"/>
          <w:lang w:eastAsia="en-US"/>
        </w:rPr>
        <w:t>Правило 44.1 заменено</w:t>
      </w:r>
      <w:r w:rsidR="0020227E" w:rsidRPr="00826A71">
        <w:rPr>
          <w:rStyle w:val="FontStyle111"/>
          <w:sz w:val="28"/>
          <w:szCs w:val="28"/>
          <w:lang w:eastAsia="en-US"/>
        </w:rPr>
        <w:t xml:space="preserve"> на:</w:t>
      </w:r>
    </w:p>
    <w:p w:rsidR="0020227E" w:rsidRPr="008A7E0B" w:rsidRDefault="0020227E" w:rsidP="001B078F">
      <w:pPr>
        <w:pStyle w:val="af"/>
        <w:tabs>
          <w:tab w:val="left" w:pos="1276"/>
        </w:tabs>
        <w:spacing w:before="120" w:after="0"/>
        <w:ind w:left="1276"/>
        <w:rPr>
          <w:rStyle w:val="FontStyle111"/>
          <w:color w:val="000000"/>
          <w:sz w:val="28"/>
          <w:szCs w:val="28"/>
          <w:lang w:val="ru-RU"/>
        </w:rPr>
      </w:pPr>
      <w:r w:rsidRPr="008A7E0B">
        <w:rPr>
          <w:rStyle w:val="FontStyle111"/>
          <w:color w:val="000000"/>
          <w:sz w:val="28"/>
          <w:szCs w:val="28"/>
          <w:lang w:val="ru-RU" w:eastAsia="en-US"/>
        </w:rPr>
        <w:t>Яхта</w:t>
      </w:r>
      <w:r w:rsidR="00C46ABA" w:rsidRPr="008A7E0B">
        <w:rPr>
          <w:rStyle w:val="FontStyle111"/>
          <w:color w:val="000000"/>
          <w:sz w:val="28"/>
          <w:szCs w:val="28"/>
          <w:lang w:val="ru-RU" w:eastAsia="en-US"/>
        </w:rPr>
        <w:t xml:space="preserve">, находящаяся в </w:t>
      </w:r>
      <w:r w:rsidR="00C46ABA" w:rsidRPr="008A7E0B">
        <w:rPr>
          <w:rStyle w:val="FontStyle111"/>
          <w:i/>
          <w:color w:val="000000"/>
          <w:sz w:val="28"/>
          <w:szCs w:val="28"/>
          <w:lang w:val="ru-RU" w:eastAsia="en-US"/>
        </w:rPr>
        <w:t>гонке</w:t>
      </w:r>
      <w:r w:rsidR="00C46ABA" w:rsidRPr="008A7E0B">
        <w:rPr>
          <w:rStyle w:val="FontStyle111"/>
          <w:color w:val="000000"/>
          <w:sz w:val="28"/>
          <w:szCs w:val="28"/>
          <w:lang w:val="ru-RU" w:eastAsia="en-US"/>
        </w:rPr>
        <w:t>, которая во время инцидента, возможно, нарушила одно или более правил Части</w:t>
      </w:r>
      <w:r w:rsidR="001B078F" w:rsidRPr="008A7E0B">
        <w:rPr>
          <w:rStyle w:val="FontStyle111"/>
          <w:color w:val="000000"/>
          <w:sz w:val="28"/>
          <w:szCs w:val="28"/>
          <w:lang w:val="ru-RU" w:eastAsia="en-US"/>
        </w:rPr>
        <w:t xml:space="preserve"> 2, или правило 31, или правило </w:t>
      </w:r>
      <w:r w:rsidR="00C46ABA" w:rsidRPr="008A7E0B">
        <w:rPr>
          <w:rStyle w:val="FontStyle111"/>
          <w:color w:val="000000"/>
          <w:sz w:val="28"/>
          <w:szCs w:val="28"/>
          <w:lang w:val="ru-RU" w:eastAsia="en-US"/>
        </w:rPr>
        <w:t>42</w:t>
      </w:r>
      <w:r w:rsidR="001B078F" w:rsidRPr="008A7E0B">
        <w:rPr>
          <w:rStyle w:val="FontStyle111"/>
          <w:color w:val="000000"/>
          <w:sz w:val="28"/>
          <w:szCs w:val="28"/>
          <w:lang w:val="ru-RU" w:eastAsia="en-US"/>
        </w:rPr>
        <w:t>,</w:t>
      </w:r>
      <w:r w:rsidR="00C46ABA" w:rsidRPr="008A7E0B">
        <w:rPr>
          <w:rStyle w:val="FontStyle111"/>
          <w:color w:val="000000"/>
          <w:sz w:val="28"/>
          <w:szCs w:val="28"/>
          <w:lang w:val="ru-RU" w:eastAsia="en-US"/>
        </w:rPr>
        <w:t xml:space="preserve"> </w:t>
      </w:r>
      <w:r w:rsidRPr="008A7E0B">
        <w:rPr>
          <w:rStyle w:val="FontStyle111"/>
          <w:color w:val="000000"/>
          <w:sz w:val="28"/>
          <w:szCs w:val="28"/>
          <w:lang w:val="ru-RU" w:eastAsia="en-US"/>
        </w:rPr>
        <w:t xml:space="preserve">имеет право выполнить </w:t>
      </w:r>
      <w:r w:rsidR="00365E82" w:rsidRPr="008A7E0B">
        <w:rPr>
          <w:rStyle w:val="FontStyle102"/>
          <w:i w:val="0"/>
          <w:color w:val="000000"/>
          <w:sz w:val="28"/>
          <w:szCs w:val="28"/>
          <w:lang w:val="ru-RU"/>
        </w:rPr>
        <w:t>«</w:t>
      </w:r>
      <w:r w:rsidRPr="008A7E0B">
        <w:rPr>
          <w:rStyle w:val="FontStyle111"/>
          <w:color w:val="000000"/>
          <w:sz w:val="28"/>
          <w:szCs w:val="28"/>
          <w:lang w:val="ru-RU" w:eastAsia="en-US"/>
        </w:rPr>
        <w:t>Наказание в один оборот</w:t>
      </w:r>
      <w:r w:rsidR="00365E82" w:rsidRPr="008A7E0B">
        <w:rPr>
          <w:rStyle w:val="FontStyle102"/>
          <w:i w:val="0"/>
          <w:color w:val="000000"/>
          <w:sz w:val="28"/>
          <w:szCs w:val="28"/>
          <w:lang w:val="ru-RU"/>
        </w:rPr>
        <w:t>»</w:t>
      </w:r>
      <w:r w:rsidR="001B078F" w:rsidRPr="008A7E0B">
        <w:rPr>
          <w:rStyle w:val="FontStyle111"/>
          <w:color w:val="000000"/>
          <w:sz w:val="28"/>
          <w:szCs w:val="28"/>
          <w:lang w:val="ru-RU" w:eastAsia="en-US"/>
        </w:rPr>
        <w:t xml:space="preserve">. </w:t>
      </w:r>
      <w:r w:rsidR="00C46ABA" w:rsidRPr="008A7E0B">
        <w:rPr>
          <w:rStyle w:val="FontStyle111"/>
          <w:color w:val="000000"/>
          <w:sz w:val="28"/>
          <w:szCs w:val="28"/>
          <w:lang w:val="ru-RU" w:eastAsia="en-US"/>
        </w:rPr>
        <w:t>Однако</w:t>
      </w:r>
      <w:r w:rsidRPr="008A7E0B">
        <w:rPr>
          <w:rStyle w:val="FontStyle111"/>
          <w:color w:val="000000"/>
          <w:sz w:val="28"/>
          <w:szCs w:val="28"/>
          <w:lang w:val="ru-RU" w:eastAsia="en-US"/>
        </w:rPr>
        <w:t xml:space="preserve"> когда она, возможно, </w:t>
      </w:r>
      <w:r w:rsidR="00C46ABA" w:rsidRPr="008A7E0B">
        <w:rPr>
          <w:rStyle w:val="FontStyle111"/>
          <w:color w:val="000000"/>
          <w:sz w:val="28"/>
          <w:szCs w:val="28"/>
          <w:lang w:val="ru-RU" w:eastAsia="en-US"/>
        </w:rPr>
        <w:t xml:space="preserve">в одном инциденте </w:t>
      </w:r>
      <w:r w:rsidRPr="008A7E0B">
        <w:rPr>
          <w:rStyle w:val="FontStyle111"/>
          <w:color w:val="000000"/>
          <w:sz w:val="28"/>
          <w:szCs w:val="28"/>
          <w:lang w:val="ru-RU" w:eastAsia="en-US"/>
        </w:rPr>
        <w:t>наруши</w:t>
      </w:r>
      <w:r w:rsidR="007B2940" w:rsidRPr="008A7E0B">
        <w:rPr>
          <w:rStyle w:val="FontStyle111"/>
          <w:color w:val="000000"/>
          <w:sz w:val="28"/>
          <w:szCs w:val="28"/>
          <w:lang w:val="ru-RU" w:eastAsia="en-US"/>
        </w:rPr>
        <w:t>ла правило Части 2 и правило 31</w:t>
      </w:r>
      <w:r w:rsidR="00C46ABA" w:rsidRPr="008A7E0B">
        <w:rPr>
          <w:rStyle w:val="FontStyle111"/>
          <w:color w:val="000000"/>
          <w:sz w:val="28"/>
          <w:szCs w:val="28"/>
          <w:lang w:val="ru-RU" w:eastAsia="en-US"/>
        </w:rPr>
        <w:t>, то она не обязана</w:t>
      </w:r>
      <w:r w:rsidRPr="008A7E0B">
        <w:rPr>
          <w:rStyle w:val="FontStyle111"/>
          <w:color w:val="000000"/>
          <w:sz w:val="28"/>
          <w:szCs w:val="28"/>
          <w:lang w:val="ru-RU" w:eastAsia="en-US"/>
        </w:rPr>
        <w:t xml:space="preserve"> выполнять наказание за нарушение правила 31.</w:t>
      </w:r>
      <w:r w:rsidR="00C46ABA" w:rsidRPr="008A7E0B">
        <w:rPr>
          <w:color w:val="000000"/>
          <w:sz w:val="28"/>
          <w:szCs w:val="28"/>
          <w:lang w:val="ru-RU"/>
        </w:rPr>
        <w:t xml:space="preserve"> </w:t>
      </w:r>
    </w:p>
    <w:p w:rsidR="0020227E" w:rsidRPr="00826A71" w:rsidRDefault="0020227E" w:rsidP="0092747A">
      <w:pPr>
        <w:pStyle w:val="Style55"/>
        <w:widowControl/>
        <w:numPr>
          <w:ilvl w:val="0"/>
          <w:numId w:val="63"/>
        </w:numPr>
        <w:spacing w:before="120"/>
        <w:ind w:left="1276" w:hanging="567"/>
        <w:rPr>
          <w:rStyle w:val="FontStyle111"/>
          <w:sz w:val="28"/>
          <w:szCs w:val="28"/>
          <w:lang w:eastAsia="en-US"/>
        </w:rPr>
      </w:pPr>
      <w:r w:rsidRPr="00826A71">
        <w:rPr>
          <w:rStyle w:val="FontStyle111"/>
          <w:sz w:val="28"/>
          <w:szCs w:val="28"/>
          <w:lang w:eastAsia="en-US"/>
        </w:rPr>
        <w:t xml:space="preserve">Яхта имеет право выполнить наказание путем выхода из </w:t>
      </w:r>
      <w:r w:rsidRPr="00DB609A">
        <w:rPr>
          <w:rStyle w:val="FontStyle111"/>
          <w:i/>
          <w:sz w:val="28"/>
          <w:szCs w:val="28"/>
          <w:lang w:eastAsia="en-US"/>
        </w:rPr>
        <w:t>гонки</w:t>
      </w:r>
      <w:r w:rsidRPr="00826A71">
        <w:rPr>
          <w:rStyle w:val="FontStyle111"/>
          <w:sz w:val="28"/>
          <w:szCs w:val="28"/>
          <w:lang w:eastAsia="en-US"/>
        </w:rPr>
        <w:t>, в этом случае она должна уведомить гоночный комитет как можно скорее, и 6 очков должны быть добавлены к её очкам.</w:t>
      </w:r>
    </w:p>
    <w:p w:rsidR="0020227E" w:rsidRPr="00826A71" w:rsidRDefault="0020227E" w:rsidP="0092747A">
      <w:pPr>
        <w:pStyle w:val="Style55"/>
        <w:widowControl/>
        <w:numPr>
          <w:ilvl w:val="0"/>
          <w:numId w:val="63"/>
        </w:numPr>
        <w:spacing w:before="120"/>
        <w:ind w:left="1276" w:hanging="567"/>
        <w:rPr>
          <w:rStyle w:val="FontStyle111"/>
          <w:sz w:val="28"/>
          <w:szCs w:val="28"/>
          <w:lang w:eastAsia="en-US"/>
        </w:rPr>
      </w:pPr>
      <w:r w:rsidRPr="00826A71">
        <w:rPr>
          <w:rStyle w:val="FontStyle111"/>
          <w:sz w:val="28"/>
          <w:szCs w:val="28"/>
          <w:lang w:eastAsia="en-US"/>
        </w:rPr>
        <w:t>Не должно быть наказания за нарушения правил Части 2, когда произошёл инцидент ме</w:t>
      </w:r>
      <w:r w:rsidR="00C87654" w:rsidRPr="00826A71">
        <w:rPr>
          <w:rStyle w:val="FontStyle111"/>
          <w:sz w:val="28"/>
          <w:szCs w:val="28"/>
          <w:lang w:eastAsia="en-US"/>
        </w:rPr>
        <w:t>жду яхтами одной команды, и не было</w:t>
      </w:r>
      <w:r w:rsidRPr="00826A71">
        <w:rPr>
          <w:rStyle w:val="FontStyle111"/>
          <w:sz w:val="28"/>
          <w:szCs w:val="28"/>
          <w:lang w:eastAsia="en-US"/>
        </w:rPr>
        <w:t xml:space="preserve"> контакта.</w:t>
      </w:r>
    </w:p>
    <w:p w:rsidR="00FF4B5B" w:rsidRPr="00826A71" w:rsidRDefault="00FF4B5B" w:rsidP="00450432">
      <w:pPr>
        <w:pStyle w:val="Style55"/>
        <w:widowControl/>
        <w:ind w:left="709" w:hanging="709"/>
        <w:rPr>
          <w:rStyle w:val="FontStyle112"/>
          <w:sz w:val="28"/>
          <w:szCs w:val="28"/>
        </w:rPr>
      </w:pPr>
    </w:p>
    <w:p w:rsidR="0020227E" w:rsidRPr="008556E1" w:rsidRDefault="0020227E" w:rsidP="00450432">
      <w:pPr>
        <w:pStyle w:val="Style55"/>
        <w:widowControl/>
        <w:ind w:left="709" w:hanging="709"/>
        <w:rPr>
          <w:rStyle w:val="FontStyle112"/>
          <w:sz w:val="28"/>
          <w:szCs w:val="28"/>
          <w:lang w:eastAsia="en-US"/>
        </w:rPr>
      </w:pPr>
      <w:r w:rsidRPr="008556E1">
        <w:rPr>
          <w:rStyle w:val="FontStyle112"/>
          <w:sz w:val="28"/>
          <w:szCs w:val="28"/>
        </w:rPr>
        <w:t>D2</w:t>
      </w:r>
      <w:r w:rsidR="002756FF" w:rsidRPr="008556E1">
        <w:rPr>
          <w:rStyle w:val="FontStyle112"/>
          <w:sz w:val="28"/>
          <w:szCs w:val="28"/>
        </w:rPr>
        <w:tab/>
      </w:r>
      <w:r w:rsidRPr="008556E1">
        <w:rPr>
          <w:rStyle w:val="FontStyle112"/>
          <w:sz w:val="28"/>
          <w:szCs w:val="28"/>
          <w:lang w:eastAsia="en-US"/>
        </w:rPr>
        <w:t>ГОНКИ, ОБСЛУЖИВАЕМЫЕ АМПАЙРАМИ</w:t>
      </w:r>
    </w:p>
    <w:p w:rsidR="0020227E" w:rsidRPr="008556E1" w:rsidRDefault="0020227E" w:rsidP="00B73F42">
      <w:pPr>
        <w:pStyle w:val="Style55"/>
        <w:widowControl/>
        <w:tabs>
          <w:tab w:val="left" w:pos="709"/>
        </w:tabs>
        <w:spacing w:before="120"/>
        <w:rPr>
          <w:rStyle w:val="FontStyle111"/>
          <w:b/>
          <w:sz w:val="28"/>
          <w:szCs w:val="28"/>
          <w:lang w:eastAsia="en-US"/>
        </w:rPr>
      </w:pPr>
      <w:r w:rsidRPr="008556E1">
        <w:rPr>
          <w:rStyle w:val="FontStyle111"/>
          <w:b/>
          <w:sz w:val="28"/>
          <w:szCs w:val="28"/>
          <w:lang w:val="en-US" w:eastAsia="en-US"/>
        </w:rPr>
        <w:t>D</w:t>
      </w:r>
      <w:r w:rsidR="002756FF" w:rsidRPr="008556E1">
        <w:rPr>
          <w:rStyle w:val="FontStyle111"/>
          <w:b/>
          <w:sz w:val="28"/>
          <w:szCs w:val="28"/>
          <w:lang w:eastAsia="en-US"/>
        </w:rPr>
        <w:t>2.1</w:t>
      </w:r>
      <w:r w:rsidR="002756FF" w:rsidRPr="008556E1">
        <w:rPr>
          <w:rStyle w:val="FontStyle111"/>
          <w:b/>
          <w:sz w:val="28"/>
          <w:szCs w:val="28"/>
          <w:lang w:eastAsia="en-US"/>
        </w:rPr>
        <w:tab/>
      </w:r>
      <w:r w:rsidRPr="008556E1">
        <w:rPr>
          <w:rStyle w:val="FontStyle111"/>
          <w:b/>
          <w:sz w:val="28"/>
          <w:szCs w:val="28"/>
          <w:lang w:eastAsia="en-US"/>
        </w:rPr>
        <w:t xml:space="preserve">Когда применяется правило </w:t>
      </w:r>
      <w:r w:rsidRPr="008556E1">
        <w:rPr>
          <w:rStyle w:val="FontStyle111"/>
          <w:b/>
          <w:sz w:val="28"/>
          <w:szCs w:val="28"/>
          <w:lang w:val="en-US" w:eastAsia="en-US"/>
        </w:rPr>
        <w:t>D</w:t>
      </w:r>
      <w:r w:rsidRPr="008556E1">
        <w:rPr>
          <w:rStyle w:val="FontStyle111"/>
          <w:b/>
          <w:sz w:val="28"/>
          <w:szCs w:val="28"/>
          <w:lang w:eastAsia="en-US"/>
        </w:rPr>
        <w:t>2</w:t>
      </w:r>
    </w:p>
    <w:p w:rsidR="0020227E" w:rsidRPr="00826A71" w:rsidRDefault="0020227E" w:rsidP="002756FF">
      <w:pPr>
        <w:pStyle w:val="Style17"/>
        <w:widowControl/>
        <w:spacing w:before="120" w:line="240" w:lineRule="auto"/>
        <w:ind w:left="709"/>
        <w:rPr>
          <w:rStyle w:val="FontStyle111"/>
          <w:sz w:val="28"/>
          <w:szCs w:val="28"/>
        </w:rPr>
      </w:pPr>
      <w:r w:rsidRPr="008556E1">
        <w:rPr>
          <w:rStyle w:val="FontStyle111"/>
          <w:sz w:val="28"/>
          <w:szCs w:val="28"/>
        </w:rPr>
        <w:t>Пра</w:t>
      </w:r>
      <w:r w:rsidR="002756FF" w:rsidRPr="008556E1">
        <w:rPr>
          <w:rStyle w:val="FontStyle111"/>
          <w:sz w:val="28"/>
          <w:szCs w:val="28"/>
        </w:rPr>
        <w:t xml:space="preserve">вило D2 применяется для гонок, обслуживаемых </w:t>
      </w:r>
      <w:r w:rsidRPr="008556E1">
        <w:rPr>
          <w:rStyle w:val="FontStyle111"/>
          <w:sz w:val="28"/>
          <w:szCs w:val="28"/>
        </w:rPr>
        <w:t>ампайрами. Гонки, обслуживаемые ампайрами, должны быть обозначены или в гоночной</w:t>
      </w:r>
      <w:r w:rsidR="00365E82" w:rsidRPr="008556E1">
        <w:rPr>
          <w:rStyle w:val="FontStyle111"/>
          <w:sz w:val="28"/>
          <w:szCs w:val="28"/>
        </w:rPr>
        <w:t xml:space="preserve"> инструкции, или показом флага «</w:t>
      </w:r>
      <w:r w:rsidR="00A2761D" w:rsidRPr="008556E1">
        <w:rPr>
          <w:rStyle w:val="FontStyle111"/>
          <w:sz w:val="28"/>
          <w:szCs w:val="28"/>
          <w:lang w:val="en-US"/>
        </w:rPr>
        <w:t>J</w:t>
      </w:r>
      <w:r w:rsidR="00365E82" w:rsidRPr="008556E1">
        <w:rPr>
          <w:rStyle w:val="FontStyle111"/>
          <w:sz w:val="28"/>
          <w:szCs w:val="28"/>
        </w:rPr>
        <w:t>» не позднее сигнала</w:t>
      </w:r>
      <w:r w:rsidR="00365E82">
        <w:rPr>
          <w:rStyle w:val="FontStyle111"/>
          <w:sz w:val="28"/>
          <w:szCs w:val="28"/>
        </w:rPr>
        <w:t xml:space="preserve"> «Предупреждение»</w:t>
      </w:r>
      <w:r w:rsidRPr="00826A71">
        <w:rPr>
          <w:rStyle w:val="FontStyle111"/>
          <w:sz w:val="28"/>
          <w:szCs w:val="28"/>
        </w:rPr>
        <w:t>.</w:t>
      </w:r>
    </w:p>
    <w:p w:rsidR="0020227E" w:rsidRPr="00826A71" w:rsidRDefault="0020227E" w:rsidP="00B73F42">
      <w:pPr>
        <w:pStyle w:val="Style55"/>
        <w:widowControl/>
        <w:tabs>
          <w:tab w:val="left" w:pos="709"/>
        </w:tabs>
        <w:spacing w:before="120"/>
        <w:rPr>
          <w:rStyle w:val="FontStyle111"/>
          <w:b/>
          <w:sz w:val="28"/>
          <w:szCs w:val="28"/>
          <w:lang w:eastAsia="en-US"/>
        </w:rPr>
      </w:pPr>
      <w:r w:rsidRPr="00826A71">
        <w:rPr>
          <w:rStyle w:val="FontStyle111"/>
          <w:b/>
          <w:sz w:val="28"/>
          <w:szCs w:val="28"/>
          <w:lang w:val="en-US" w:eastAsia="en-US"/>
        </w:rPr>
        <w:t>D</w:t>
      </w:r>
      <w:r w:rsidR="0047180B" w:rsidRPr="00826A71">
        <w:rPr>
          <w:rStyle w:val="FontStyle111"/>
          <w:b/>
          <w:sz w:val="28"/>
          <w:szCs w:val="28"/>
          <w:lang w:eastAsia="en-US"/>
        </w:rPr>
        <w:t>2.2</w:t>
      </w:r>
      <w:r w:rsidR="0047180B" w:rsidRPr="00826A71">
        <w:rPr>
          <w:rStyle w:val="FontStyle111"/>
          <w:b/>
          <w:sz w:val="28"/>
          <w:szCs w:val="28"/>
          <w:lang w:eastAsia="en-US"/>
        </w:rPr>
        <w:tab/>
      </w:r>
      <w:r w:rsidRPr="00826A71">
        <w:rPr>
          <w:rStyle w:val="FontStyle111"/>
          <w:b/>
          <w:sz w:val="28"/>
          <w:szCs w:val="28"/>
          <w:lang w:eastAsia="en-US"/>
        </w:rPr>
        <w:t>Протесты яхт</w:t>
      </w:r>
    </w:p>
    <w:p w:rsidR="0020227E" w:rsidRPr="00826A71" w:rsidRDefault="0020227E" w:rsidP="002756FF">
      <w:pPr>
        <w:pStyle w:val="Style17"/>
        <w:widowControl/>
        <w:spacing w:before="120" w:line="240" w:lineRule="auto"/>
        <w:ind w:left="709"/>
        <w:rPr>
          <w:rStyle w:val="FontStyle111"/>
          <w:sz w:val="28"/>
          <w:szCs w:val="28"/>
        </w:rPr>
      </w:pPr>
      <w:r w:rsidRPr="00826A71">
        <w:rPr>
          <w:rStyle w:val="FontStyle112"/>
          <w:b w:val="0"/>
          <w:sz w:val="28"/>
          <w:szCs w:val="28"/>
          <w:lang w:eastAsia="en-US"/>
        </w:rPr>
        <w:t>Когда я</w:t>
      </w:r>
      <w:r w:rsidRPr="00826A71">
        <w:rPr>
          <w:rStyle w:val="FontStyle111"/>
          <w:sz w:val="28"/>
          <w:szCs w:val="28"/>
        </w:rPr>
        <w:t>хта протестует по какому-либо правил</w:t>
      </w:r>
      <w:r w:rsidR="002756FF" w:rsidRPr="00826A71">
        <w:rPr>
          <w:rStyle w:val="FontStyle111"/>
          <w:sz w:val="28"/>
          <w:szCs w:val="28"/>
        </w:rPr>
        <w:t>у Части 2 или по правилу 31</w:t>
      </w:r>
      <w:r w:rsidR="00A2761D">
        <w:rPr>
          <w:rStyle w:val="FontStyle111"/>
          <w:sz w:val="28"/>
          <w:szCs w:val="28"/>
        </w:rPr>
        <w:t xml:space="preserve"> </w:t>
      </w:r>
      <w:r w:rsidR="002756FF" w:rsidRPr="00826A71">
        <w:rPr>
          <w:rStyle w:val="FontStyle111"/>
          <w:sz w:val="28"/>
          <w:szCs w:val="28"/>
        </w:rPr>
        <w:t>или 42 в связи с инцидентом,</w:t>
      </w:r>
      <w:r w:rsidRPr="00826A71">
        <w:rPr>
          <w:rStyle w:val="FontStyle111"/>
          <w:sz w:val="28"/>
          <w:szCs w:val="28"/>
        </w:rPr>
        <w:t xml:space="preserve"> произошедшим в зоне гонок, то она не получает право на рассмотрение протеста, а применяется следующее:</w:t>
      </w:r>
    </w:p>
    <w:p w:rsidR="0020227E" w:rsidRPr="00826A71" w:rsidRDefault="0020227E" w:rsidP="00B73F42">
      <w:pPr>
        <w:pStyle w:val="Style41"/>
        <w:widowControl/>
        <w:numPr>
          <w:ilvl w:val="0"/>
          <w:numId w:val="64"/>
        </w:numPr>
        <w:tabs>
          <w:tab w:val="left" w:pos="1276"/>
        </w:tabs>
        <w:spacing w:before="120" w:line="240" w:lineRule="auto"/>
        <w:ind w:left="1276" w:right="10" w:hanging="567"/>
        <w:rPr>
          <w:rStyle w:val="FontStyle111"/>
          <w:sz w:val="28"/>
          <w:szCs w:val="28"/>
          <w:lang w:eastAsia="en-US"/>
        </w:rPr>
      </w:pPr>
      <w:r w:rsidRPr="00826A71">
        <w:rPr>
          <w:rStyle w:val="FontStyle111"/>
          <w:sz w:val="28"/>
          <w:szCs w:val="28"/>
        </w:rPr>
        <w:t xml:space="preserve">Она должна сделать оклик </w:t>
      </w:r>
      <w:r w:rsidR="00365E82">
        <w:rPr>
          <w:rStyle w:val="FontStyle111"/>
          <w:sz w:val="28"/>
          <w:szCs w:val="28"/>
        </w:rPr>
        <w:t>«</w:t>
      </w:r>
      <w:r w:rsidRPr="00826A71">
        <w:rPr>
          <w:rStyle w:val="FontStyle111"/>
          <w:sz w:val="28"/>
          <w:szCs w:val="28"/>
        </w:rPr>
        <w:t>Протест</w:t>
      </w:r>
      <w:r w:rsidR="00365E82">
        <w:rPr>
          <w:rStyle w:val="FontStyle111"/>
          <w:sz w:val="28"/>
          <w:szCs w:val="28"/>
        </w:rPr>
        <w:t>»</w:t>
      </w:r>
      <w:r w:rsidRPr="00826A71">
        <w:rPr>
          <w:rStyle w:val="FontStyle111"/>
          <w:sz w:val="28"/>
          <w:szCs w:val="28"/>
        </w:rPr>
        <w:t xml:space="preserve"> и явно показать красный флаг при первой разумной возможности для каждого случая.</w:t>
      </w:r>
    </w:p>
    <w:p w:rsidR="0020227E" w:rsidRPr="00826A71" w:rsidRDefault="0020227E" w:rsidP="00B73F42">
      <w:pPr>
        <w:pStyle w:val="Style41"/>
        <w:widowControl/>
        <w:numPr>
          <w:ilvl w:val="0"/>
          <w:numId w:val="64"/>
        </w:numPr>
        <w:tabs>
          <w:tab w:val="left" w:pos="1276"/>
        </w:tabs>
        <w:spacing w:before="120" w:line="240" w:lineRule="auto"/>
        <w:ind w:left="1276" w:right="10" w:hanging="567"/>
        <w:rPr>
          <w:rStyle w:val="FontStyle111"/>
          <w:sz w:val="28"/>
          <w:szCs w:val="28"/>
        </w:rPr>
      </w:pPr>
      <w:r w:rsidRPr="00826A71">
        <w:rPr>
          <w:rStyle w:val="FontStyle111"/>
          <w:sz w:val="28"/>
          <w:szCs w:val="28"/>
        </w:rPr>
        <w:t>Яхтам должно быть дано время для ответа. Яхта, участник инцидента, имеет право ответить немедленным выполнением соответствующего наказания, или явно показывая, что она будет это делать так быстро, как возможно.</w:t>
      </w:r>
    </w:p>
    <w:p w:rsidR="0020227E" w:rsidRPr="00826A71" w:rsidRDefault="0020227E" w:rsidP="00B73F42">
      <w:pPr>
        <w:pStyle w:val="Style41"/>
        <w:widowControl/>
        <w:numPr>
          <w:ilvl w:val="0"/>
          <w:numId w:val="64"/>
        </w:numPr>
        <w:tabs>
          <w:tab w:val="left" w:pos="1276"/>
        </w:tabs>
        <w:spacing w:before="120" w:line="240" w:lineRule="auto"/>
        <w:ind w:left="1276" w:right="10" w:hanging="567"/>
        <w:rPr>
          <w:rStyle w:val="FontStyle111"/>
          <w:sz w:val="28"/>
          <w:szCs w:val="28"/>
          <w:lang w:eastAsia="en-US"/>
        </w:rPr>
      </w:pPr>
      <w:r w:rsidRPr="00826A71">
        <w:rPr>
          <w:rStyle w:val="FontStyle111"/>
          <w:sz w:val="28"/>
          <w:szCs w:val="28"/>
        </w:rPr>
        <w:t>Если ни одна из яхт не выполняет наказание, то ампайр должен р</w:t>
      </w:r>
      <w:r w:rsidR="002756FF" w:rsidRPr="00826A71">
        <w:rPr>
          <w:rStyle w:val="FontStyle111"/>
          <w:sz w:val="28"/>
          <w:szCs w:val="28"/>
        </w:rPr>
        <w:t>ешить, наказывать ли какую-либо</w:t>
      </w:r>
      <w:r w:rsidRPr="00826A71">
        <w:rPr>
          <w:rStyle w:val="FontStyle111"/>
          <w:sz w:val="28"/>
          <w:szCs w:val="28"/>
        </w:rPr>
        <w:t xml:space="preserve"> из яхт.</w:t>
      </w:r>
    </w:p>
    <w:p w:rsidR="0020227E" w:rsidRPr="00826A71" w:rsidRDefault="0020227E" w:rsidP="00B73F42">
      <w:pPr>
        <w:pStyle w:val="Style41"/>
        <w:widowControl/>
        <w:numPr>
          <w:ilvl w:val="0"/>
          <w:numId w:val="64"/>
        </w:numPr>
        <w:tabs>
          <w:tab w:val="left" w:pos="1276"/>
        </w:tabs>
        <w:spacing w:before="120" w:line="240" w:lineRule="auto"/>
        <w:ind w:left="1276" w:right="10" w:hanging="567"/>
        <w:rPr>
          <w:rStyle w:val="FontStyle111"/>
          <w:sz w:val="28"/>
          <w:szCs w:val="28"/>
          <w:lang w:eastAsia="en-US"/>
        </w:rPr>
      </w:pPr>
      <w:r w:rsidRPr="00826A71">
        <w:rPr>
          <w:rStyle w:val="FontStyle111"/>
          <w:sz w:val="28"/>
          <w:szCs w:val="28"/>
        </w:rPr>
        <w:t>Если более чем одна яхта нарушила правила и не была оправдана, ампайр имеет право наказать любую яхту, которая нарушила п</w:t>
      </w:r>
      <w:r w:rsidR="00A2761D">
        <w:rPr>
          <w:rStyle w:val="FontStyle111"/>
          <w:sz w:val="28"/>
          <w:szCs w:val="28"/>
        </w:rPr>
        <w:t xml:space="preserve">равила и не выполнила </w:t>
      </w:r>
      <w:r w:rsidR="00365E82">
        <w:rPr>
          <w:rStyle w:val="FontStyle111"/>
          <w:sz w:val="28"/>
          <w:szCs w:val="28"/>
        </w:rPr>
        <w:t>соответствующее</w:t>
      </w:r>
      <w:r w:rsidRPr="00826A71">
        <w:rPr>
          <w:rStyle w:val="FontStyle111"/>
          <w:sz w:val="28"/>
          <w:szCs w:val="28"/>
        </w:rPr>
        <w:t xml:space="preserve"> наказание.</w:t>
      </w:r>
    </w:p>
    <w:p w:rsidR="0020227E" w:rsidRPr="00826A71" w:rsidRDefault="0020227E" w:rsidP="00B73F42">
      <w:pPr>
        <w:pStyle w:val="Style41"/>
        <w:widowControl/>
        <w:numPr>
          <w:ilvl w:val="0"/>
          <w:numId w:val="64"/>
        </w:numPr>
        <w:tabs>
          <w:tab w:val="left" w:pos="1276"/>
        </w:tabs>
        <w:spacing w:before="120" w:line="240" w:lineRule="auto"/>
        <w:ind w:left="1276" w:right="10" w:hanging="567"/>
        <w:rPr>
          <w:rStyle w:val="FontStyle111"/>
          <w:sz w:val="28"/>
          <w:szCs w:val="28"/>
          <w:lang w:eastAsia="en-US"/>
        </w:rPr>
      </w:pPr>
      <w:r w:rsidRPr="00826A71">
        <w:rPr>
          <w:rStyle w:val="FontStyle111"/>
          <w:sz w:val="28"/>
          <w:szCs w:val="28"/>
        </w:rPr>
        <w:t>Ампайр должен подать сигнал о своем решении в соответствии с правилом D2.4.</w:t>
      </w:r>
    </w:p>
    <w:p w:rsidR="0020227E" w:rsidRPr="00826A71" w:rsidRDefault="0020227E" w:rsidP="00B73F42">
      <w:pPr>
        <w:pStyle w:val="Style41"/>
        <w:widowControl/>
        <w:numPr>
          <w:ilvl w:val="0"/>
          <w:numId w:val="64"/>
        </w:numPr>
        <w:tabs>
          <w:tab w:val="left" w:pos="1276"/>
        </w:tabs>
        <w:spacing w:before="120" w:line="240" w:lineRule="auto"/>
        <w:ind w:left="1276" w:right="10" w:hanging="567"/>
        <w:rPr>
          <w:rStyle w:val="FontStyle111"/>
          <w:sz w:val="28"/>
          <w:szCs w:val="28"/>
          <w:lang w:eastAsia="en-US"/>
        </w:rPr>
      </w:pPr>
      <w:r w:rsidRPr="00826A71">
        <w:rPr>
          <w:rStyle w:val="FontStyle111"/>
          <w:sz w:val="28"/>
          <w:szCs w:val="28"/>
        </w:rPr>
        <w:t>Яхта, наказанная ампайром</w:t>
      </w:r>
      <w:r w:rsidRPr="00B73F42">
        <w:rPr>
          <w:rStyle w:val="FontStyle111"/>
          <w:sz w:val="28"/>
          <w:szCs w:val="28"/>
        </w:rPr>
        <w:t>,</w:t>
      </w:r>
      <w:r w:rsidRPr="00826A71">
        <w:rPr>
          <w:rStyle w:val="FontStyle111"/>
          <w:sz w:val="28"/>
          <w:szCs w:val="28"/>
        </w:rPr>
        <w:t xml:space="preserve"> должна выполнить </w:t>
      </w:r>
      <w:r w:rsidR="00365E82">
        <w:rPr>
          <w:rStyle w:val="FontStyle111"/>
          <w:sz w:val="28"/>
          <w:szCs w:val="28"/>
        </w:rPr>
        <w:t>«</w:t>
      </w:r>
      <w:r w:rsidRPr="00826A71">
        <w:rPr>
          <w:rStyle w:val="FontStyle111"/>
          <w:sz w:val="28"/>
          <w:szCs w:val="28"/>
        </w:rPr>
        <w:t>Наказание в два оборота</w:t>
      </w:r>
      <w:r w:rsidR="00365E82">
        <w:rPr>
          <w:rStyle w:val="FontStyle111"/>
          <w:sz w:val="28"/>
          <w:szCs w:val="28"/>
        </w:rPr>
        <w:t>»</w:t>
      </w:r>
      <w:r w:rsidRPr="00826A71">
        <w:rPr>
          <w:rStyle w:val="FontStyle111"/>
          <w:sz w:val="28"/>
          <w:szCs w:val="28"/>
        </w:rPr>
        <w:t>.</w:t>
      </w:r>
    </w:p>
    <w:p w:rsidR="0020227E" w:rsidRPr="00826A71" w:rsidRDefault="0020227E" w:rsidP="00B73F42">
      <w:pPr>
        <w:pStyle w:val="Style55"/>
        <w:widowControl/>
        <w:tabs>
          <w:tab w:val="left" w:pos="709"/>
        </w:tabs>
        <w:spacing w:before="120"/>
        <w:rPr>
          <w:rStyle w:val="FontStyle111"/>
          <w:b/>
          <w:sz w:val="28"/>
          <w:szCs w:val="28"/>
          <w:lang w:eastAsia="en-US"/>
        </w:rPr>
      </w:pPr>
      <w:r w:rsidRPr="00826A71">
        <w:rPr>
          <w:rStyle w:val="FontStyle111"/>
          <w:b/>
          <w:bCs/>
          <w:sz w:val="28"/>
          <w:szCs w:val="28"/>
          <w:lang w:eastAsia="en-US"/>
        </w:rPr>
        <w:t>D2.3</w:t>
      </w:r>
      <w:r w:rsidR="0047180B" w:rsidRPr="00826A71">
        <w:rPr>
          <w:rStyle w:val="FontStyle111"/>
          <w:b/>
          <w:bCs/>
          <w:sz w:val="28"/>
          <w:szCs w:val="28"/>
          <w:lang w:eastAsia="en-US"/>
        </w:rPr>
        <w:tab/>
      </w:r>
      <w:r w:rsidRPr="00826A71">
        <w:rPr>
          <w:rStyle w:val="FontStyle111"/>
          <w:b/>
          <w:bCs/>
          <w:sz w:val="28"/>
          <w:szCs w:val="28"/>
          <w:lang w:eastAsia="en-US"/>
        </w:rPr>
        <w:t>Наказания по инициативе ампайра</w:t>
      </w:r>
    </w:p>
    <w:p w:rsidR="0020227E" w:rsidRPr="00826A71" w:rsidRDefault="0020227E" w:rsidP="001560D5">
      <w:pPr>
        <w:pStyle w:val="Style17"/>
        <w:widowControl/>
        <w:spacing w:before="120" w:line="240" w:lineRule="auto"/>
        <w:ind w:left="709" w:right="10"/>
        <w:rPr>
          <w:rStyle w:val="FontStyle111"/>
          <w:sz w:val="28"/>
          <w:szCs w:val="28"/>
        </w:rPr>
      </w:pPr>
      <w:r w:rsidRPr="00826A71">
        <w:rPr>
          <w:rStyle w:val="FontStyle111"/>
          <w:sz w:val="28"/>
          <w:szCs w:val="28"/>
        </w:rPr>
        <w:t xml:space="preserve">Ампайр имеет право наказать яхту без </w:t>
      </w:r>
      <w:r w:rsidRPr="00826A71">
        <w:rPr>
          <w:rStyle w:val="FontStyle111"/>
          <w:i/>
          <w:sz w:val="28"/>
          <w:szCs w:val="28"/>
        </w:rPr>
        <w:t>протеста</w:t>
      </w:r>
      <w:r w:rsidRPr="00826A71">
        <w:rPr>
          <w:rStyle w:val="FontStyle111"/>
          <w:sz w:val="28"/>
          <w:szCs w:val="28"/>
        </w:rPr>
        <w:t xml:space="preserve"> со стороны другой яхты или сообщить об инциденте в протестовый комитет, или то и другое вместе, если яхта:</w:t>
      </w:r>
    </w:p>
    <w:p w:rsidR="0020227E" w:rsidRPr="00826A71" w:rsidRDefault="0043607F" w:rsidP="0092747A">
      <w:pPr>
        <w:pStyle w:val="Style17"/>
        <w:widowControl/>
        <w:numPr>
          <w:ilvl w:val="0"/>
          <w:numId w:val="65"/>
        </w:numPr>
        <w:spacing w:before="120" w:line="240" w:lineRule="auto"/>
        <w:ind w:left="1276" w:right="10" w:hanging="567"/>
        <w:rPr>
          <w:rStyle w:val="FontStyle111"/>
          <w:sz w:val="28"/>
          <w:szCs w:val="28"/>
        </w:rPr>
      </w:pPr>
      <w:r w:rsidRPr="00826A71">
        <w:rPr>
          <w:rStyle w:val="FontStyle111"/>
          <w:sz w:val="28"/>
          <w:szCs w:val="28"/>
        </w:rPr>
        <w:t xml:space="preserve">нарушает правило 31 или </w:t>
      </w:r>
      <w:r w:rsidR="0020227E" w:rsidRPr="00826A71">
        <w:rPr>
          <w:rStyle w:val="FontStyle111"/>
          <w:sz w:val="28"/>
          <w:szCs w:val="28"/>
        </w:rPr>
        <w:t>42 и не выполняет наказание;</w:t>
      </w:r>
    </w:p>
    <w:p w:rsidR="0020227E" w:rsidRPr="00826A71" w:rsidRDefault="0020227E" w:rsidP="0092747A">
      <w:pPr>
        <w:pStyle w:val="Style17"/>
        <w:widowControl/>
        <w:numPr>
          <w:ilvl w:val="0"/>
          <w:numId w:val="65"/>
        </w:numPr>
        <w:spacing w:before="120" w:line="240" w:lineRule="auto"/>
        <w:ind w:left="1276" w:right="10" w:hanging="567"/>
        <w:rPr>
          <w:rStyle w:val="FontStyle111"/>
          <w:sz w:val="28"/>
          <w:szCs w:val="28"/>
        </w:rPr>
      </w:pPr>
      <w:r w:rsidRPr="008A7E0B">
        <w:rPr>
          <w:rStyle w:val="FontStyle111"/>
          <w:sz w:val="28"/>
          <w:szCs w:val="28"/>
        </w:rPr>
        <w:t>нарушает правило Части 2</w:t>
      </w:r>
      <w:r w:rsidR="00BF6457" w:rsidRPr="008A7E0B">
        <w:rPr>
          <w:rStyle w:val="FontStyle111"/>
          <w:sz w:val="28"/>
          <w:szCs w:val="28"/>
        </w:rPr>
        <w:t>,</w:t>
      </w:r>
      <w:r w:rsidRPr="008A7E0B">
        <w:rPr>
          <w:rStyle w:val="FontStyle111"/>
          <w:sz w:val="28"/>
          <w:szCs w:val="28"/>
        </w:rPr>
        <w:t xml:space="preserve"> и пр</w:t>
      </w:r>
      <w:r w:rsidR="0043607F" w:rsidRPr="008A7E0B">
        <w:rPr>
          <w:rStyle w:val="FontStyle111"/>
          <w:sz w:val="28"/>
          <w:szCs w:val="28"/>
        </w:rPr>
        <w:t>оисходит контакт с другой яхтой</w:t>
      </w:r>
      <w:r w:rsidRPr="008A7E0B">
        <w:rPr>
          <w:rStyle w:val="FontStyle111"/>
          <w:sz w:val="28"/>
          <w:szCs w:val="28"/>
        </w:rPr>
        <w:t xml:space="preserve"> своей кома</w:t>
      </w:r>
      <w:r w:rsidR="0043607F" w:rsidRPr="008A7E0B">
        <w:rPr>
          <w:rStyle w:val="FontStyle111"/>
          <w:sz w:val="28"/>
          <w:szCs w:val="28"/>
        </w:rPr>
        <w:t>нды или с яхтой в другой гонке,</w:t>
      </w:r>
      <w:r w:rsidRPr="008A7E0B">
        <w:rPr>
          <w:rStyle w:val="FontStyle111"/>
          <w:sz w:val="28"/>
          <w:szCs w:val="28"/>
        </w:rPr>
        <w:t xml:space="preserve"> и никакая яхта не выполняет наказание;</w:t>
      </w:r>
    </w:p>
    <w:p w:rsidR="0020227E" w:rsidRPr="00826A71" w:rsidRDefault="0020227E" w:rsidP="0092747A">
      <w:pPr>
        <w:pStyle w:val="Style17"/>
        <w:widowControl/>
        <w:numPr>
          <w:ilvl w:val="0"/>
          <w:numId w:val="65"/>
        </w:numPr>
        <w:spacing w:before="120" w:line="240" w:lineRule="auto"/>
        <w:ind w:left="1276" w:right="10" w:hanging="567"/>
        <w:rPr>
          <w:rStyle w:val="FontStyle111"/>
          <w:sz w:val="28"/>
          <w:szCs w:val="28"/>
        </w:rPr>
      </w:pPr>
      <w:r w:rsidRPr="00826A71">
        <w:rPr>
          <w:rStyle w:val="FontStyle111"/>
          <w:sz w:val="28"/>
          <w:szCs w:val="28"/>
        </w:rPr>
        <w:t xml:space="preserve">нарушает </w:t>
      </w:r>
      <w:r w:rsidRPr="00826A71">
        <w:rPr>
          <w:rStyle w:val="FontStyle111"/>
          <w:i/>
          <w:sz w:val="28"/>
          <w:szCs w:val="28"/>
        </w:rPr>
        <w:t>правил</w:t>
      </w:r>
      <w:r w:rsidR="007B2940">
        <w:rPr>
          <w:rStyle w:val="FontStyle111"/>
          <w:i/>
          <w:sz w:val="28"/>
          <w:szCs w:val="28"/>
        </w:rPr>
        <w:t>о</w:t>
      </w:r>
      <w:r w:rsidR="0043607F" w:rsidRPr="00826A71">
        <w:rPr>
          <w:rStyle w:val="FontStyle111"/>
          <w:i/>
          <w:sz w:val="28"/>
          <w:szCs w:val="28"/>
        </w:rPr>
        <w:t>,</w:t>
      </w:r>
      <w:r w:rsidRPr="00826A71">
        <w:rPr>
          <w:rStyle w:val="FontStyle111"/>
          <w:i/>
          <w:sz w:val="28"/>
          <w:szCs w:val="28"/>
        </w:rPr>
        <w:t xml:space="preserve"> </w:t>
      </w:r>
      <w:r w:rsidR="0043607F" w:rsidRPr="00826A71">
        <w:rPr>
          <w:rStyle w:val="FontStyle111"/>
          <w:sz w:val="28"/>
          <w:szCs w:val="28"/>
        </w:rPr>
        <w:t xml:space="preserve">и её команда </w:t>
      </w:r>
      <w:r w:rsidRPr="00826A71">
        <w:rPr>
          <w:rStyle w:val="FontStyle111"/>
          <w:sz w:val="28"/>
          <w:szCs w:val="28"/>
        </w:rPr>
        <w:t>получает преимущество, несмотря н</w:t>
      </w:r>
      <w:r w:rsidR="00D40B04">
        <w:rPr>
          <w:rStyle w:val="FontStyle111"/>
          <w:sz w:val="28"/>
          <w:szCs w:val="28"/>
        </w:rPr>
        <w:t>а то, что она или другая яхта её</w:t>
      </w:r>
      <w:r w:rsidRPr="00826A71">
        <w:rPr>
          <w:rStyle w:val="FontStyle111"/>
          <w:sz w:val="28"/>
          <w:szCs w:val="28"/>
        </w:rPr>
        <w:t xml:space="preserve"> команды выполняет наказание;</w:t>
      </w:r>
    </w:p>
    <w:p w:rsidR="0020227E" w:rsidRPr="00826A71" w:rsidRDefault="0020227E" w:rsidP="0092747A">
      <w:pPr>
        <w:pStyle w:val="Style17"/>
        <w:widowControl/>
        <w:numPr>
          <w:ilvl w:val="0"/>
          <w:numId w:val="65"/>
        </w:numPr>
        <w:spacing w:before="120" w:line="240" w:lineRule="auto"/>
        <w:ind w:left="1276" w:right="10" w:hanging="567"/>
        <w:rPr>
          <w:rStyle w:val="FontStyle111"/>
          <w:sz w:val="28"/>
          <w:szCs w:val="28"/>
        </w:rPr>
      </w:pPr>
      <w:r w:rsidRPr="00826A71">
        <w:rPr>
          <w:rStyle w:val="FontStyle111"/>
          <w:sz w:val="28"/>
          <w:szCs w:val="28"/>
        </w:rPr>
        <w:t>нарушает правило 14</w:t>
      </w:r>
      <w:r w:rsidR="0043607F" w:rsidRPr="00826A71">
        <w:rPr>
          <w:rStyle w:val="FontStyle111"/>
          <w:sz w:val="28"/>
          <w:szCs w:val="28"/>
        </w:rPr>
        <w:t>,</w:t>
      </w:r>
      <w:r w:rsidRPr="00826A71">
        <w:rPr>
          <w:rStyle w:val="FontStyle111"/>
          <w:sz w:val="28"/>
          <w:szCs w:val="28"/>
        </w:rPr>
        <w:t xml:space="preserve"> и причинен ущерб или вред здоровью;</w:t>
      </w:r>
    </w:p>
    <w:p w:rsidR="0020227E" w:rsidRPr="00826A71" w:rsidRDefault="0020227E" w:rsidP="0092747A">
      <w:pPr>
        <w:pStyle w:val="Style17"/>
        <w:widowControl/>
        <w:numPr>
          <w:ilvl w:val="0"/>
          <w:numId w:val="65"/>
        </w:numPr>
        <w:spacing w:before="120" w:line="240" w:lineRule="auto"/>
        <w:ind w:left="1276" w:right="10" w:hanging="567"/>
        <w:rPr>
          <w:rStyle w:val="FontStyle111"/>
          <w:sz w:val="28"/>
          <w:szCs w:val="28"/>
        </w:rPr>
      </w:pPr>
      <w:r w:rsidRPr="00826A71">
        <w:rPr>
          <w:rStyle w:val="FontStyle111"/>
          <w:sz w:val="28"/>
          <w:szCs w:val="28"/>
        </w:rPr>
        <w:t xml:space="preserve">явно показывает, что будет выполнять </w:t>
      </w:r>
      <w:r w:rsidR="00365E82">
        <w:rPr>
          <w:rStyle w:val="FontStyle111"/>
          <w:sz w:val="28"/>
          <w:szCs w:val="28"/>
        </w:rPr>
        <w:t>«</w:t>
      </w:r>
      <w:r w:rsidRPr="00826A71">
        <w:rPr>
          <w:rStyle w:val="FontStyle111"/>
          <w:sz w:val="28"/>
          <w:szCs w:val="28"/>
        </w:rPr>
        <w:t>Наказание в один оборот</w:t>
      </w:r>
      <w:r w:rsidR="00365E82">
        <w:rPr>
          <w:rStyle w:val="FontStyle111"/>
          <w:sz w:val="28"/>
          <w:szCs w:val="28"/>
        </w:rPr>
        <w:t>»</w:t>
      </w:r>
      <w:r w:rsidRPr="00826A71">
        <w:rPr>
          <w:rStyle w:val="FontStyle111"/>
          <w:sz w:val="28"/>
          <w:szCs w:val="28"/>
        </w:rPr>
        <w:t>, а затем не делает этого;</w:t>
      </w:r>
    </w:p>
    <w:p w:rsidR="0020227E" w:rsidRPr="00826A71" w:rsidRDefault="0020227E" w:rsidP="0092747A">
      <w:pPr>
        <w:pStyle w:val="Style17"/>
        <w:widowControl/>
        <w:numPr>
          <w:ilvl w:val="0"/>
          <w:numId w:val="65"/>
        </w:numPr>
        <w:spacing w:before="120" w:line="240" w:lineRule="auto"/>
        <w:ind w:left="1276" w:right="10" w:hanging="567"/>
        <w:rPr>
          <w:rStyle w:val="FontStyle111"/>
          <w:sz w:val="28"/>
          <w:szCs w:val="28"/>
        </w:rPr>
      </w:pPr>
      <w:r w:rsidRPr="00826A71">
        <w:rPr>
          <w:rStyle w:val="FontStyle111"/>
          <w:sz w:val="28"/>
          <w:szCs w:val="28"/>
        </w:rPr>
        <w:t>не выполняет наказание в соответствии с сигналом ампайра;</w:t>
      </w:r>
    </w:p>
    <w:p w:rsidR="0020227E" w:rsidRPr="00826A71" w:rsidRDefault="0020227E" w:rsidP="0092747A">
      <w:pPr>
        <w:pStyle w:val="Style17"/>
        <w:widowControl/>
        <w:numPr>
          <w:ilvl w:val="0"/>
          <w:numId w:val="65"/>
        </w:numPr>
        <w:spacing w:before="120" w:line="240" w:lineRule="auto"/>
        <w:ind w:left="1276" w:right="10" w:hanging="567"/>
        <w:rPr>
          <w:rStyle w:val="FontStyle111"/>
          <w:sz w:val="28"/>
          <w:szCs w:val="28"/>
        </w:rPr>
      </w:pPr>
      <w:r w:rsidRPr="00826A71">
        <w:rPr>
          <w:rStyle w:val="FontStyle111"/>
          <w:sz w:val="28"/>
          <w:szCs w:val="28"/>
        </w:rPr>
        <w:t>нарушает принцип спортивного поведения.</w:t>
      </w:r>
    </w:p>
    <w:p w:rsidR="0020227E" w:rsidRPr="00826A71" w:rsidRDefault="0020227E" w:rsidP="00B73F42">
      <w:pPr>
        <w:pStyle w:val="Style41"/>
        <w:widowControl/>
        <w:tabs>
          <w:tab w:val="left" w:pos="709"/>
        </w:tabs>
        <w:spacing w:before="120" w:line="240" w:lineRule="auto"/>
        <w:ind w:left="709" w:right="10" w:firstLine="0"/>
        <w:rPr>
          <w:rStyle w:val="FontStyle111"/>
          <w:sz w:val="28"/>
          <w:szCs w:val="28"/>
          <w:lang w:eastAsia="en-US"/>
        </w:rPr>
      </w:pPr>
      <w:r w:rsidRPr="00826A71">
        <w:rPr>
          <w:rStyle w:val="FontStyle111"/>
          <w:sz w:val="28"/>
          <w:szCs w:val="28"/>
        </w:rPr>
        <w:t>Ампайр должен подать сигнал о своем решении в соответствии с правилом</w:t>
      </w:r>
      <w:r w:rsidR="00BF6457">
        <w:rPr>
          <w:rStyle w:val="FontStyle111"/>
          <w:sz w:val="28"/>
          <w:szCs w:val="28"/>
        </w:rPr>
        <w:t xml:space="preserve"> D2.4. Яхта, наказанная ампайром,</w:t>
      </w:r>
      <w:r w:rsidR="0043607F" w:rsidRPr="00826A71">
        <w:rPr>
          <w:rStyle w:val="FontStyle111"/>
          <w:sz w:val="28"/>
          <w:szCs w:val="28"/>
        </w:rPr>
        <w:t xml:space="preserve"> </w:t>
      </w:r>
      <w:r w:rsidRPr="00826A71">
        <w:rPr>
          <w:rStyle w:val="FontStyle111"/>
          <w:sz w:val="28"/>
          <w:szCs w:val="28"/>
        </w:rPr>
        <w:t xml:space="preserve">должна выполнить </w:t>
      </w:r>
      <w:r w:rsidR="00365E82">
        <w:rPr>
          <w:rStyle w:val="FontStyle111"/>
          <w:sz w:val="28"/>
          <w:szCs w:val="28"/>
        </w:rPr>
        <w:t>«</w:t>
      </w:r>
      <w:r w:rsidRPr="00826A71">
        <w:rPr>
          <w:rStyle w:val="FontStyle111"/>
          <w:sz w:val="28"/>
          <w:szCs w:val="28"/>
        </w:rPr>
        <w:t>Наказание в два оборота</w:t>
      </w:r>
      <w:r w:rsidR="00365E82">
        <w:rPr>
          <w:rStyle w:val="FontStyle111"/>
          <w:sz w:val="28"/>
          <w:szCs w:val="28"/>
        </w:rPr>
        <w:t>»</w:t>
      </w:r>
      <w:r w:rsidRPr="00826A71">
        <w:rPr>
          <w:rStyle w:val="FontStyle111"/>
          <w:sz w:val="28"/>
          <w:szCs w:val="28"/>
        </w:rPr>
        <w:t>, за исключением, когда ампайр называет число оборотов</w:t>
      </w:r>
      <w:r w:rsidR="00BF6457">
        <w:rPr>
          <w:rStyle w:val="FontStyle111"/>
          <w:sz w:val="28"/>
          <w:szCs w:val="28"/>
        </w:rPr>
        <w:t>,</w:t>
      </w:r>
      <w:r w:rsidRPr="00826A71">
        <w:rPr>
          <w:rStyle w:val="FontStyle111"/>
          <w:sz w:val="28"/>
          <w:szCs w:val="28"/>
        </w:rPr>
        <w:t xml:space="preserve"> и яхта должна выполнить указанное число </w:t>
      </w:r>
      <w:r w:rsidR="00365E82">
        <w:rPr>
          <w:rStyle w:val="FontStyle111"/>
          <w:sz w:val="28"/>
          <w:szCs w:val="28"/>
        </w:rPr>
        <w:t>«</w:t>
      </w:r>
      <w:r w:rsidRPr="00826A71">
        <w:rPr>
          <w:rStyle w:val="FontStyle111"/>
          <w:sz w:val="28"/>
          <w:szCs w:val="28"/>
        </w:rPr>
        <w:t>Наказаний в один оборот</w:t>
      </w:r>
      <w:r w:rsidR="00365E82">
        <w:rPr>
          <w:rStyle w:val="FontStyle111"/>
          <w:sz w:val="28"/>
          <w:szCs w:val="28"/>
        </w:rPr>
        <w:t>»</w:t>
      </w:r>
      <w:r w:rsidRPr="00826A71">
        <w:rPr>
          <w:rStyle w:val="FontStyle111"/>
          <w:sz w:val="28"/>
          <w:szCs w:val="28"/>
        </w:rPr>
        <w:t>.</w:t>
      </w:r>
    </w:p>
    <w:p w:rsidR="0020227E" w:rsidRPr="00826A71" w:rsidRDefault="0020227E" w:rsidP="00B73F42">
      <w:pPr>
        <w:pStyle w:val="Style55"/>
        <w:widowControl/>
        <w:tabs>
          <w:tab w:val="left" w:pos="709"/>
        </w:tabs>
        <w:spacing w:before="120"/>
        <w:rPr>
          <w:rStyle w:val="FontStyle111"/>
          <w:b/>
          <w:sz w:val="28"/>
          <w:szCs w:val="28"/>
          <w:lang w:eastAsia="en-US"/>
        </w:rPr>
      </w:pPr>
      <w:r w:rsidRPr="00826A71">
        <w:rPr>
          <w:rStyle w:val="FontStyle111"/>
          <w:b/>
          <w:sz w:val="28"/>
          <w:szCs w:val="28"/>
          <w:lang w:eastAsia="en-US"/>
        </w:rPr>
        <w:t>D2.4</w:t>
      </w:r>
      <w:r w:rsidR="0043607F" w:rsidRPr="00826A71">
        <w:rPr>
          <w:rStyle w:val="FontStyle111"/>
          <w:b/>
          <w:sz w:val="28"/>
          <w:szCs w:val="28"/>
          <w:lang w:eastAsia="en-US"/>
        </w:rPr>
        <w:tab/>
      </w:r>
      <w:r w:rsidRPr="00826A71">
        <w:rPr>
          <w:rStyle w:val="FontStyle111"/>
          <w:b/>
          <w:sz w:val="28"/>
          <w:szCs w:val="28"/>
          <w:lang w:eastAsia="en-US"/>
        </w:rPr>
        <w:t>Сигналы ампайров</w:t>
      </w:r>
    </w:p>
    <w:p w:rsidR="0020227E" w:rsidRPr="00826A71" w:rsidRDefault="0020227E" w:rsidP="0043607F">
      <w:pPr>
        <w:pStyle w:val="Style41"/>
        <w:widowControl/>
        <w:tabs>
          <w:tab w:val="left" w:pos="709"/>
        </w:tabs>
        <w:spacing w:before="120" w:line="240" w:lineRule="auto"/>
        <w:ind w:left="709" w:right="10" w:firstLine="0"/>
        <w:rPr>
          <w:rStyle w:val="FontStyle111"/>
          <w:sz w:val="28"/>
          <w:szCs w:val="28"/>
        </w:rPr>
      </w:pPr>
      <w:r w:rsidRPr="00826A71">
        <w:rPr>
          <w:rStyle w:val="FontStyle111"/>
          <w:sz w:val="28"/>
          <w:szCs w:val="28"/>
        </w:rPr>
        <w:t xml:space="preserve">Ампайр должен подать сигнал о своем решении одним продолжительным </w:t>
      </w:r>
      <w:r w:rsidR="00B73F42">
        <w:rPr>
          <w:rStyle w:val="FontStyle111"/>
          <w:sz w:val="28"/>
          <w:szCs w:val="28"/>
        </w:rPr>
        <w:t>звуковым сигналом</w:t>
      </w:r>
      <w:r w:rsidRPr="00826A71">
        <w:rPr>
          <w:rStyle w:val="FontStyle111"/>
          <w:sz w:val="28"/>
          <w:szCs w:val="28"/>
        </w:rPr>
        <w:t xml:space="preserve"> и показом флага:</w:t>
      </w:r>
    </w:p>
    <w:p w:rsidR="0020227E" w:rsidRPr="00826A71" w:rsidRDefault="0020227E" w:rsidP="0092747A">
      <w:pPr>
        <w:pStyle w:val="Style41"/>
        <w:widowControl/>
        <w:numPr>
          <w:ilvl w:val="0"/>
          <w:numId w:val="66"/>
        </w:numPr>
        <w:tabs>
          <w:tab w:val="left" w:pos="1276"/>
        </w:tabs>
        <w:spacing w:before="120" w:line="240" w:lineRule="auto"/>
        <w:ind w:left="1276" w:right="10" w:hanging="567"/>
        <w:rPr>
          <w:rStyle w:val="FontStyle111"/>
          <w:sz w:val="28"/>
          <w:szCs w:val="28"/>
        </w:rPr>
      </w:pPr>
      <w:r w:rsidRPr="00826A71">
        <w:rPr>
          <w:rStyle w:val="FontStyle111"/>
          <w:sz w:val="28"/>
          <w:szCs w:val="28"/>
        </w:rPr>
        <w:t xml:space="preserve">Бело-зелёный флаг </w:t>
      </w:r>
      <w:r w:rsidR="0043607F" w:rsidRPr="00826A71">
        <w:rPr>
          <w:rStyle w:val="FontStyle111"/>
          <w:sz w:val="28"/>
          <w:szCs w:val="28"/>
        </w:rPr>
        <w:t>–</w:t>
      </w:r>
      <w:r w:rsidRPr="00826A71">
        <w:rPr>
          <w:rStyle w:val="FontStyle111"/>
          <w:sz w:val="28"/>
          <w:szCs w:val="28"/>
        </w:rPr>
        <w:t xml:space="preserve"> </w:t>
      </w:r>
      <w:r w:rsidR="00365E82">
        <w:rPr>
          <w:rStyle w:val="FontStyle111"/>
          <w:sz w:val="28"/>
          <w:szCs w:val="28"/>
        </w:rPr>
        <w:t>«</w:t>
      </w:r>
      <w:r w:rsidRPr="00826A71">
        <w:rPr>
          <w:rStyle w:val="FontStyle111"/>
          <w:sz w:val="28"/>
          <w:szCs w:val="28"/>
        </w:rPr>
        <w:t>Н</w:t>
      </w:r>
      <w:r w:rsidRPr="008A7E0B">
        <w:rPr>
          <w:rStyle w:val="FontStyle111"/>
          <w:sz w:val="28"/>
          <w:szCs w:val="28"/>
        </w:rPr>
        <w:t>ет наказания</w:t>
      </w:r>
      <w:r w:rsidR="00365E82">
        <w:rPr>
          <w:rStyle w:val="FontStyle111"/>
          <w:sz w:val="28"/>
          <w:szCs w:val="28"/>
        </w:rPr>
        <w:t>»</w:t>
      </w:r>
      <w:r w:rsidRPr="008A7E0B">
        <w:rPr>
          <w:rStyle w:val="FontStyle111"/>
          <w:sz w:val="28"/>
          <w:szCs w:val="28"/>
        </w:rPr>
        <w:t>.</w:t>
      </w:r>
    </w:p>
    <w:p w:rsidR="0020227E" w:rsidRPr="00826A71" w:rsidRDefault="0020227E" w:rsidP="0092747A">
      <w:pPr>
        <w:pStyle w:val="Style41"/>
        <w:widowControl/>
        <w:numPr>
          <w:ilvl w:val="0"/>
          <w:numId w:val="66"/>
        </w:numPr>
        <w:tabs>
          <w:tab w:val="left" w:pos="1276"/>
        </w:tabs>
        <w:spacing w:before="120" w:line="240" w:lineRule="auto"/>
        <w:ind w:left="1276" w:right="10" w:hanging="567"/>
        <w:rPr>
          <w:rStyle w:val="FontStyle111"/>
          <w:sz w:val="28"/>
          <w:szCs w:val="28"/>
        </w:rPr>
      </w:pPr>
      <w:r w:rsidRPr="00826A71">
        <w:rPr>
          <w:rStyle w:val="FontStyle111"/>
          <w:sz w:val="28"/>
          <w:szCs w:val="28"/>
        </w:rPr>
        <w:t>Красный флаг</w:t>
      </w:r>
      <w:r w:rsidR="00365E82">
        <w:rPr>
          <w:rStyle w:val="FontStyle111"/>
          <w:sz w:val="28"/>
          <w:szCs w:val="28"/>
        </w:rPr>
        <w:t xml:space="preserve"> – «</w:t>
      </w:r>
      <w:r w:rsidRPr="00826A71">
        <w:rPr>
          <w:rStyle w:val="FontStyle111"/>
          <w:sz w:val="28"/>
          <w:szCs w:val="28"/>
        </w:rPr>
        <w:t>Наказывается одна или более яхт</w:t>
      </w:r>
      <w:r w:rsidR="00365E82">
        <w:rPr>
          <w:rStyle w:val="FontStyle111"/>
          <w:sz w:val="28"/>
          <w:szCs w:val="28"/>
        </w:rPr>
        <w:t>»</w:t>
      </w:r>
      <w:r w:rsidRPr="00826A71">
        <w:rPr>
          <w:rStyle w:val="FontStyle111"/>
          <w:sz w:val="28"/>
          <w:szCs w:val="28"/>
        </w:rPr>
        <w:t>. Ампайр должен окликом или сигналом обозначить каждую наказанную яхту.</w:t>
      </w:r>
    </w:p>
    <w:p w:rsidR="0020227E" w:rsidRPr="00826A71" w:rsidRDefault="0020227E" w:rsidP="0092747A">
      <w:pPr>
        <w:pStyle w:val="Style41"/>
        <w:widowControl/>
        <w:numPr>
          <w:ilvl w:val="0"/>
          <w:numId w:val="66"/>
        </w:numPr>
        <w:tabs>
          <w:tab w:val="left" w:pos="1276"/>
        </w:tabs>
        <w:spacing w:before="120" w:line="240" w:lineRule="auto"/>
        <w:ind w:left="1276" w:right="10" w:hanging="567"/>
        <w:rPr>
          <w:rStyle w:val="FontStyle111"/>
          <w:sz w:val="28"/>
          <w:szCs w:val="28"/>
        </w:rPr>
      </w:pPr>
      <w:r w:rsidRPr="00826A71">
        <w:rPr>
          <w:rStyle w:val="FontStyle111"/>
          <w:sz w:val="28"/>
          <w:szCs w:val="28"/>
        </w:rPr>
        <w:t xml:space="preserve">Черно-белый флаг </w:t>
      </w:r>
      <w:r w:rsidR="0043607F" w:rsidRPr="00826A71">
        <w:rPr>
          <w:rStyle w:val="FontStyle111"/>
          <w:sz w:val="28"/>
          <w:szCs w:val="28"/>
        </w:rPr>
        <w:t>–</w:t>
      </w:r>
      <w:r w:rsidRPr="00826A71">
        <w:rPr>
          <w:rStyle w:val="FontStyle111"/>
          <w:sz w:val="28"/>
          <w:szCs w:val="28"/>
        </w:rPr>
        <w:t xml:space="preserve"> </w:t>
      </w:r>
      <w:r w:rsidR="00365E82">
        <w:rPr>
          <w:rStyle w:val="FontStyle111"/>
          <w:sz w:val="28"/>
          <w:szCs w:val="28"/>
        </w:rPr>
        <w:t>«</w:t>
      </w:r>
      <w:r w:rsidR="0043607F" w:rsidRPr="00826A71">
        <w:rPr>
          <w:rStyle w:val="FontStyle111"/>
          <w:sz w:val="28"/>
          <w:szCs w:val="28"/>
        </w:rPr>
        <w:t>О</w:t>
      </w:r>
      <w:r w:rsidRPr="00826A71">
        <w:rPr>
          <w:rStyle w:val="FontStyle111"/>
          <w:sz w:val="28"/>
          <w:szCs w:val="28"/>
        </w:rPr>
        <w:t>б инциденте будет сообщено в протестовый комитет</w:t>
      </w:r>
      <w:r w:rsidR="00365E82">
        <w:rPr>
          <w:rStyle w:val="FontStyle111"/>
          <w:sz w:val="28"/>
          <w:szCs w:val="28"/>
        </w:rPr>
        <w:t>»</w:t>
      </w:r>
      <w:r w:rsidR="0043607F" w:rsidRPr="00826A71">
        <w:rPr>
          <w:rStyle w:val="FontStyle111"/>
          <w:sz w:val="28"/>
          <w:szCs w:val="28"/>
        </w:rPr>
        <w:t>.</w:t>
      </w:r>
    </w:p>
    <w:p w:rsidR="0020227E" w:rsidRPr="00826A71" w:rsidRDefault="0020227E" w:rsidP="009538C6">
      <w:pPr>
        <w:spacing w:before="120" w:after="0" w:line="240" w:lineRule="auto"/>
        <w:ind w:left="709" w:hanging="709"/>
        <w:jc w:val="both"/>
        <w:rPr>
          <w:rStyle w:val="FontStyle112"/>
          <w:sz w:val="28"/>
          <w:szCs w:val="28"/>
        </w:rPr>
      </w:pPr>
      <w:r w:rsidRPr="00826A71">
        <w:rPr>
          <w:rStyle w:val="FontStyle112"/>
          <w:sz w:val="28"/>
          <w:szCs w:val="28"/>
          <w:lang w:val="en-US"/>
        </w:rPr>
        <w:t>D</w:t>
      </w:r>
      <w:r w:rsidRPr="00826A71">
        <w:rPr>
          <w:rStyle w:val="FontStyle112"/>
          <w:sz w:val="28"/>
          <w:szCs w:val="28"/>
        </w:rPr>
        <w:t>2.5</w:t>
      </w:r>
      <w:r w:rsidR="0043607F" w:rsidRPr="00826A71">
        <w:rPr>
          <w:rStyle w:val="FontStyle112"/>
          <w:sz w:val="28"/>
          <w:szCs w:val="28"/>
        </w:rPr>
        <w:tab/>
      </w:r>
      <w:r w:rsidRPr="00826A71">
        <w:rPr>
          <w:rStyle w:val="FontStyle112"/>
          <w:sz w:val="28"/>
          <w:szCs w:val="28"/>
        </w:rPr>
        <w:t>Процедура протеста двумя флагами</w:t>
      </w:r>
    </w:p>
    <w:p w:rsidR="0020227E" w:rsidRPr="00826A71" w:rsidRDefault="0020227E" w:rsidP="0043607F">
      <w:pPr>
        <w:spacing w:before="120" w:after="0" w:line="240" w:lineRule="auto"/>
        <w:ind w:left="709" w:hanging="4"/>
        <w:jc w:val="both"/>
        <w:rPr>
          <w:rStyle w:val="FontStyle112"/>
          <w:b w:val="0"/>
          <w:i/>
          <w:sz w:val="28"/>
          <w:szCs w:val="28"/>
        </w:rPr>
      </w:pPr>
      <w:r w:rsidRPr="00826A71">
        <w:rPr>
          <w:rStyle w:val="FontStyle112"/>
          <w:b w:val="0"/>
          <w:i/>
          <w:sz w:val="28"/>
          <w:szCs w:val="28"/>
        </w:rPr>
        <w:t xml:space="preserve">Это правило применяется только, если гоночная инструкция предписывает его, и </w:t>
      </w:r>
      <w:r w:rsidR="007B2940">
        <w:rPr>
          <w:rStyle w:val="FontStyle112"/>
          <w:b w:val="0"/>
          <w:i/>
          <w:sz w:val="28"/>
          <w:szCs w:val="28"/>
        </w:rPr>
        <w:t xml:space="preserve">тогда </w:t>
      </w:r>
      <w:r w:rsidRPr="00826A71">
        <w:rPr>
          <w:rStyle w:val="FontStyle112"/>
          <w:b w:val="0"/>
          <w:i/>
          <w:sz w:val="28"/>
          <w:szCs w:val="28"/>
        </w:rPr>
        <w:t>оно заменяет правило D2.2.</w:t>
      </w:r>
    </w:p>
    <w:p w:rsidR="0020227E" w:rsidRPr="00826A71" w:rsidRDefault="0020227E" w:rsidP="0043607F">
      <w:pPr>
        <w:pStyle w:val="Style17"/>
        <w:widowControl/>
        <w:spacing w:before="120" w:line="240" w:lineRule="auto"/>
        <w:ind w:left="705"/>
        <w:rPr>
          <w:rStyle w:val="FontStyle111"/>
          <w:sz w:val="28"/>
          <w:szCs w:val="28"/>
        </w:rPr>
      </w:pPr>
      <w:r w:rsidRPr="00826A71">
        <w:rPr>
          <w:rStyle w:val="FontStyle112"/>
          <w:b w:val="0"/>
          <w:sz w:val="28"/>
          <w:szCs w:val="28"/>
          <w:lang w:eastAsia="en-US"/>
        </w:rPr>
        <w:t>Когда я</w:t>
      </w:r>
      <w:r w:rsidRPr="00826A71">
        <w:rPr>
          <w:rStyle w:val="FontStyle111"/>
          <w:sz w:val="28"/>
          <w:szCs w:val="28"/>
        </w:rPr>
        <w:t>хта протестует по какому-либо правил</w:t>
      </w:r>
      <w:r w:rsidR="0043607F" w:rsidRPr="00826A71">
        <w:rPr>
          <w:rStyle w:val="FontStyle111"/>
          <w:sz w:val="28"/>
          <w:szCs w:val="28"/>
        </w:rPr>
        <w:t>у Части 2 или по правилу 31</w:t>
      </w:r>
      <w:r w:rsidR="00BF6457">
        <w:rPr>
          <w:rStyle w:val="FontStyle111"/>
          <w:sz w:val="28"/>
          <w:szCs w:val="28"/>
        </w:rPr>
        <w:t xml:space="preserve"> </w:t>
      </w:r>
      <w:r w:rsidR="0043607F" w:rsidRPr="00826A71">
        <w:rPr>
          <w:rStyle w:val="FontStyle111"/>
          <w:sz w:val="28"/>
          <w:szCs w:val="28"/>
        </w:rPr>
        <w:t xml:space="preserve">или </w:t>
      </w:r>
      <w:r w:rsidRPr="00826A71">
        <w:rPr>
          <w:rStyle w:val="FontStyle111"/>
          <w:sz w:val="28"/>
          <w:szCs w:val="28"/>
        </w:rPr>
        <w:t>42 в связи с инцидентом, про</w:t>
      </w:r>
      <w:r w:rsidR="0043607F" w:rsidRPr="00826A71">
        <w:rPr>
          <w:rStyle w:val="FontStyle111"/>
          <w:sz w:val="28"/>
          <w:szCs w:val="28"/>
        </w:rPr>
        <w:t xml:space="preserve">изошедшим </w:t>
      </w:r>
      <w:r w:rsidRPr="00826A71">
        <w:rPr>
          <w:rStyle w:val="FontStyle111"/>
          <w:sz w:val="28"/>
          <w:szCs w:val="28"/>
        </w:rPr>
        <w:t>в зоне гонок, то она не получает право на рассмотрение протеста, а применяется следующее:</w:t>
      </w:r>
    </w:p>
    <w:p w:rsidR="0020227E" w:rsidRPr="00826A71" w:rsidRDefault="0020227E" w:rsidP="0092747A">
      <w:pPr>
        <w:pStyle w:val="Style41"/>
        <w:widowControl/>
        <w:numPr>
          <w:ilvl w:val="0"/>
          <w:numId w:val="67"/>
        </w:numPr>
        <w:spacing w:before="120" w:line="240" w:lineRule="auto"/>
        <w:ind w:left="1276" w:right="10" w:hanging="567"/>
        <w:rPr>
          <w:rStyle w:val="FontStyle111"/>
          <w:sz w:val="28"/>
          <w:szCs w:val="28"/>
          <w:lang w:eastAsia="en-US"/>
        </w:rPr>
      </w:pPr>
      <w:r w:rsidRPr="00826A71">
        <w:rPr>
          <w:rStyle w:val="FontStyle111"/>
          <w:sz w:val="28"/>
          <w:szCs w:val="28"/>
        </w:rPr>
        <w:t xml:space="preserve">Она должна сделать оклик </w:t>
      </w:r>
      <w:r w:rsidR="00365E82">
        <w:rPr>
          <w:rStyle w:val="FontStyle111"/>
          <w:sz w:val="28"/>
          <w:szCs w:val="28"/>
        </w:rPr>
        <w:t>«</w:t>
      </w:r>
      <w:r w:rsidRPr="00826A71">
        <w:rPr>
          <w:rStyle w:val="FontStyle111"/>
          <w:sz w:val="28"/>
          <w:szCs w:val="28"/>
        </w:rPr>
        <w:t>Протест</w:t>
      </w:r>
      <w:r w:rsidR="00365E82">
        <w:rPr>
          <w:rStyle w:val="FontStyle111"/>
          <w:sz w:val="28"/>
          <w:szCs w:val="28"/>
        </w:rPr>
        <w:t>»</w:t>
      </w:r>
      <w:r w:rsidRPr="00826A71">
        <w:rPr>
          <w:rStyle w:val="FontStyle111"/>
          <w:sz w:val="28"/>
          <w:szCs w:val="28"/>
        </w:rPr>
        <w:t xml:space="preserve"> и явно показать красный флаг при первой разумной возможности для каждого случая.</w:t>
      </w:r>
    </w:p>
    <w:p w:rsidR="0043607F" w:rsidRPr="00826A71" w:rsidRDefault="0020227E" w:rsidP="0092747A">
      <w:pPr>
        <w:pStyle w:val="Style41"/>
        <w:widowControl/>
        <w:numPr>
          <w:ilvl w:val="0"/>
          <w:numId w:val="67"/>
        </w:numPr>
        <w:spacing w:before="120" w:line="240" w:lineRule="auto"/>
        <w:ind w:left="1276" w:right="10" w:hanging="567"/>
        <w:rPr>
          <w:rStyle w:val="FontStyle111"/>
          <w:sz w:val="28"/>
          <w:szCs w:val="28"/>
          <w:lang w:eastAsia="en-US"/>
        </w:rPr>
      </w:pPr>
      <w:r w:rsidRPr="00826A71">
        <w:rPr>
          <w:rStyle w:val="FontStyle111"/>
          <w:sz w:val="28"/>
          <w:szCs w:val="28"/>
        </w:rPr>
        <w:t>Яхтам должно быть дано время для ответа. Яхта, участник инцидента, имеет право ответить немедленным выполнением соответствующего наказания, или явно показывая, что она будет это делать так быстро, как возможно.</w:t>
      </w:r>
    </w:p>
    <w:p w:rsidR="0020227E" w:rsidRPr="00826A71" w:rsidRDefault="0020227E" w:rsidP="0092747A">
      <w:pPr>
        <w:pStyle w:val="Style41"/>
        <w:widowControl/>
        <w:numPr>
          <w:ilvl w:val="0"/>
          <w:numId w:val="67"/>
        </w:numPr>
        <w:spacing w:before="120" w:line="240" w:lineRule="auto"/>
        <w:ind w:left="1276" w:right="10" w:hanging="567"/>
        <w:rPr>
          <w:sz w:val="28"/>
          <w:szCs w:val="28"/>
          <w:lang w:eastAsia="en-US"/>
        </w:rPr>
      </w:pPr>
      <w:r w:rsidRPr="00826A71">
        <w:rPr>
          <w:sz w:val="28"/>
          <w:szCs w:val="28"/>
        </w:rPr>
        <w:t xml:space="preserve">Если опротестованная яхта не ответила, протестующая яхта имеет право запросить решение окликом </w:t>
      </w:r>
      <w:r w:rsidR="00365E82">
        <w:rPr>
          <w:rStyle w:val="FontStyle111"/>
          <w:sz w:val="28"/>
          <w:szCs w:val="28"/>
        </w:rPr>
        <w:t>«</w:t>
      </w:r>
      <w:r w:rsidRPr="00826A71">
        <w:rPr>
          <w:sz w:val="28"/>
          <w:szCs w:val="28"/>
        </w:rPr>
        <w:t>Ампайр</w:t>
      </w:r>
      <w:r w:rsidR="00365E82">
        <w:rPr>
          <w:rStyle w:val="FontStyle111"/>
          <w:sz w:val="28"/>
          <w:szCs w:val="28"/>
        </w:rPr>
        <w:t>»</w:t>
      </w:r>
      <w:r w:rsidRPr="00826A71">
        <w:rPr>
          <w:sz w:val="28"/>
          <w:szCs w:val="28"/>
        </w:rPr>
        <w:t xml:space="preserve"> и явно показывая желтый флаг.</w:t>
      </w:r>
    </w:p>
    <w:p w:rsidR="0020227E" w:rsidRPr="00826A71" w:rsidRDefault="0020227E" w:rsidP="0092747A">
      <w:pPr>
        <w:pStyle w:val="a9"/>
        <w:widowControl/>
        <w:numPr>
          <w:ilvl w:val="0"/>
          <w:numId w:val="67"/>
        </w:numPr>
        <w:autoSpaceDE/>
        <w:autoSpaceDN/>
        <w:adjustRightInd/>
        <w:spacing w:before="120"/>
        <w:ind w:left="1276" w:hanging="567"/>
        <w:contextualSpacing/>
        <w:jc w:val="both"/>
        <w:rPr>
          <w:rFonts w:ascii="Times New Roman" w:hAnsi="Times New Roman" w:cs="Times New Roman"/>
          <w:sz w:val="28"/>
          <w:szCs w:val="28"/>
        </w:rPr>
      </w:pPr>
      <w:r w:rsidRPr="00826A71">
        <w:rPr>
          <w:rFonts w:ascii="Times New Roman" w:hAnsi="Times New Roman" w:cs="Times New Roman"/>
          <w:sz w:val="28"/>
          <w:szCs w:val="28"/>
        </w:rPr>
        <w:t>Ампайр после этого долж</w:t>
      </w:r>
      <w:r w:rsidR="00BF6457">
        <w:rPr>
          <w:rFonts w:ascii="Times New Roman" w:hAnsi="Times New Roman" w:cs="Times New Roman"/>
          <w:sz w:val="28"/>
          <w:szCs w:val="28"/>
        </w:rPr>
        <w:t>ен решить, наказывать ли какую-</w:t>
      </w:r>
      <w:r w:rsidRPr="00826A71">
        <w:rPr>
          <w:rFonts w:ascii="Times New Roman" w:hAnsi="Times New Roman" w:cs="Times New Roman"/>
          <w:sz w:val="28"/>
          <w:szCs w:val="28"/>
        </w:rPr>
        <w:t>либо яхту.</w:t>
      </w:r>
    </w:p>
    <w:p w:rsidR="0043607F" w:rsidRPr="00826A71" w:rsidRDefault="0020227E" w:rsidP="0092747A">
      <w:pPr>
        <w:pStyle w:val="a9"/>
        <w:widowControl/>
        <w:numPr>
          <w:ilvl w:val="0"/>
          <w:numId w:val="67"/>
        </w:numPr>
        <w:autoSpaceDE/>
        <w:autoSpaceDN/>
        <w:adjustRightInd/>
        <w:spacing w:before="120"/>
        <w:ind w:left="1276" w:hanging="567"/>
        <w:contextualSpacing/>
        <w:jc w:val="both"/>
        <w:rPr>
          <w:rStyle w:val="FontStyle111"/>
          <w:sz w:val="28"/>
          <w:szCs w:val="28"/>
        </w:rPr>
      </w:pPr>
      <w:r w:rsidRPr="00826A71">
        <w:rPr>
          <w:rStyle w:val="FontStyle111"/>
          <w:sz w:val="28"/>
          <w:szCs w:val="28"/>
        </w:rPr>
        <w:t>Ампайр должен подать сигнал о своем решении в соответствии с правилом D2.4.</w:t>
      </w:r>
    </w:p>
    <w:p w:rsidR="0020227E" w:rsidRPr="00826A71" w:rsidRDefault="0020227E" w:rsidP="0092747A">
      <w:pPr>
        <w:pStyle w:val="a9"/>
        <w:widowControl/>
        <w:numPr>
          <w:ilvl w:val="0"/>
          <w:numId w:val="67"/>
        </w:numPr>
        <w:autoSpaceDE/>
        <w:autoSpaceDN/>
        <w:adjustRightInd/>
        <w:spacing w:before="120"/>
        <w:ind w:left="1276" w:hanging="567"/>
        <w:contextualSpacing/>
        <w:jc w:val="both"/>
        <w:rPr>
          <w:rFonts w:ascii="Times New Roman" w:hAnsi="Times New Roman" w:cs="Times New Roman"/>
          <w:sz w:val="28"/>
          <w:szCs w:val="28"/>
        </w:rPr>
      </w:pPr>
      <w:r w:rsidRPr="00826A71">
        <w:rPr>
          <w:rFonts w:ascii="Times New Roman" w:hAnsi="Times New Roman" w:cs="Times New Roman"/>
          <w:sz w:val="28"/>
          <w:szCs w:val="28"/>
        </w:rPr>
        <w:t xml:space="preserve">Если яхта сделала оклик о решении ампайра без соответствующей </w:t>
      </w:r>
      <w:r w:rsidR="0043607F" w:rsidRPr="00826A71">
        <w:rPr>
          <w:rFonts w:ascii="Times New Roman" w:hAnsi="Times New Roman" w:cs="Times New Roman"/>
          <w:sz w:val="28"/>
          <w:szCs w:val="28"/>
        </w:rPr>
        <w:t>процедуры</w:t>
      </w:r>
      <w:r w:rsidRPr="00826A71">
        <w:rPr>
          <w:rFonts w:ascii="Times New Roman" w:hAnsi="Times New Roman" w:cs="Times New Roman"/>
          <w:sz w:val="28"/>
          <w:szCs w:val="28"/>
        </w:rPr>
        <w:t xml:space="preserve"> протеста, то ампайр должен подать</w:t>
      </w:r>
      <w:r w:rsidR="0043607F" w:rsidRPr="00826A71">
        <w:rPr>
          <w:rFonts w:ascii="Times New Roman" w:hAnsi="Times New Roman" w:cs="Times New Roman"/>
          <w:sz w:val="28"/>
          <w:szCs w:val="28"/>
        </w:rPr>
        <w:t xml:space="preserve"> сигнал </w:t>
      </w:r>
      <w:r w:rsidR="00365E82">
        <w:rPr>
          <w:rStyle w:val="FontStyle111"/>
          <w:sz w:val="28"/>
          <w:szCs w:val="28"/>
        </w:rPr>
        <w:t>«</w:t>
      </w:r>
      <w:r w:rsidRPr="00826A71">
        <w:rPr>
          <w:rFonts w:ascii="Times New Roman" w:hAnsi="Times New Roman" w:cs="Times New Roman"/>
          <w:sz w:val="28"/>
          <w:szCs w:val="28"/>
        </w:rPr>
        <w:t>Нет наказания</w:t>
      </w:r>
      <w:r w:rsidR="00365E82">
        <w:rPr>
          <w:rStyle w:val="FontStyle111"/>
          <w:sz w:val="28"/>
          <w:szCs w:val="28"/>
        </w:rPr>
        <w:t>»</w:t>
      </w:r>
      <w:r w:rsidRPr="00826A71">
        <w:rPr>
          <w:rFonts w:ascii="Times New Roman" w:hAnsi="Times New Roman" w:cs="Times New Roman"/>
          <w:sz w:val="28"/>
          <w:szCs w:val="28"/>
        </w:rPr>
        <w:t>.</w:t>
      </w:r>
    </w:p>
    <w:p w:rsidR="0020227E" w:rsidRDefault="0020227E" w:rsidP="0092747A">
      <w:pPr>
        <w:pStyle w:val="a9"/>
        <w:widowControl/>
        <w:numPr>
          <w:ilvl w:val="0"/>
          <w:numId w:val="67"/>
        </w:numPr>
        <w:autoSpaceDE/>
        <w:autoSpaceDN/>
        <w:adjustRightInd/>
        <w:spacing w:before="120"/>
        <w:ind w:left="1276" w:hanging="567"/>
        <w:contextualSpacing/>
        <w:jc w:val="both"/>
        <w:rPr>
          <w:rStyle w:val="FontStyle111"/>
          <w:sz w:val="28"/>
          <w:szCs w:val="28"/>
        </w:rPr>
      </w:pPr>
      <w:r w:rsidRPr="00826A71">
        <w:rPr>
          <w:rStyle w:val="FontStyle111"/>
          <w:sz w:val="28"/>
          <w:szCs w:val="28"/>
        </w:rPr>
        <w:t>Яхта,</w:t>
      </w:r>
      <w:r w:rsidR="0043607F" w:rsidRPr="00826A71">
        <w:rPr>
          <w:rStyle w:val="FontStyle111"/>
          <w:sz w:val="28"/>
          <w:szCs w:val="28"/>
        </w:rPr>
        <w:t xml:space="preserve"> наказанная ампайром,</w:t>
      </w:r>
      <w:r w:rsidRPr="00826A71">
        <w:rPr>
          <w:rStyle w:val="FontStyle111"/>
          <w:sz w:val="28"/>
          <w:szCs w:val="28"/>
        </w:rPr>
        <w:t xml:space="preserve"> должна выполнить </w:t>
      </w:r>
      <w:r w:rsidR="00365E82">
        <w:rPr>
          <w:rStyle w:val="FontStyle111"/>
          <w:sz w:val="28"/>
          <w:szCs w:val="28"/>
        </w:rPr>
        <w:t>«</w:t>
      </w:r>
      <w:r w:rsidRPr="00826A71">
        <w:rPr>
          <w:rStyle w:val="FontStyle111"/>
          <w:sz w:val="28"/>
          <w:szCs w:val="28"/>
        </w:rPr>
        <w:t>Наказание в два оборота</w:t>
      </w:r>
      <w:r w:rsidR="00365E82">
        <w:rPr>
          <w:rStyle w:val="FontStyle111"/>
          <w:sz w:val="28"/>
          <w:szCs w:val="28"/>
        </w:rPr>
        <w:t>»</w:t>
      </w:r>
      <w:r w:rsidRPr="00826A71">
        <w:rPr>
          <w:rStyle w:val="FontStyle111"/>
          <w:sz w:val="28"/>
          <w:szCs w:val="28"/>
        </w:rPr>
        <w:t>.</w:t>
      </w:r>
    </w:p>
    <w:p w:rsidR="00996C99" w:rsidRDefault="00996C99" w:rsidP="00996C99">
      <w:pPr>
        <w:pStyle w:val="a9"/>
        <w:widowControl/>
        <w:autoSpaceDE/>
        <w:autoSpaceDN/>
        <w:adjustRightInd/>
        <w:spacing w:before="120"/>
        <w:contextualSpacing/>
        <w:jc w:val="both"/>
        <w:rPr>
          <w:rFonts w:ascii="Times New Roman" w:hAnsi="Times New Roman" w:cs="Times New Roman"/>
          <w:sz w:val="28"/>
          <w:szCs w:val="28"/>
        </w:rPr>
      </w:pPr>
    </w:p>
    <w:p w:rsidR="00996C99" w:rsidRPr="00826A71" w:rsidRDefault="00996C99" w:rsidP="00996C99">
      <w:pPr>
        <w:pStyle w:val="a9"/>
        <w:widowControl/>
        <w:autoSpaceDE/>
        <w:autoSpaceDN/>
        <w:adjustRightInd/>
        <w:spacing w:before="120"/>
        <w:contextualSpacing/>
        <w:jc w:val="both"/>
        <w:rPr>
          <w:rFonts w:ascii="Times New Roman" w:hAnsi="Times New Roman" w:cs="Times New Roman"/>
          <w:sz w:val="28"/>
          <w:szCs w:val="28"/>
        </w:rPr>
      </w:pPr>
    </w:p>
    <w:p w:rsidR="0020227E" w:rsidRPr="00826A71" w:rsidRDefault="0020227E" w:rsidP="009538C6">
      <w:pPr>
        <w:spacing w:before="120" w:after="0" w:line="240" w:lineRule="auto"/>
        <w:ind w:left="709" w:hanging="709"/>
        <w:jc w:val="both"/>
        <w:rPr>
          <w:rStyle w:val="FontStyle112"/>
          <w:sz w:val="28"/>
          <w:szCs w:val="28"/>
        </w:rPr>
      </w:pPr>
      <w:r w:rsidRPr="00826A71">
        <w:rPr>
          <w:rStyle w:val="FontStyle112"/>
          <w:sz w:val="28"/>
          <w:szCs w:val="28"/>
          <w:lang w:val="en-US"/>
        </w:rPr>
        <w:t>D</w:t>
      </w:r>
      <w:r w:rsidR="009538C6" w:rsidRPr="00826A71">
        <w:rPr>
          <w:rStyle w:val="FontStyle112"/>
          <w:sz w:val="28"/>
          <w:szCs w:val="28"/>
        </w:rPr>
        <w:t>2.6</w:t>
      </w:r>
      <w:r w:rsidR="009538C6" w:rsidRPr="00826A71">
        <w:rPr>
          <w:rStyle w:val="FontStyle112"/>
          <w:sz w:val="28"/>
          <w:szCs w:val="28"/>
        </w:rPr>
        <w:tab/>
      </w:r>
      <w:r w:rsidRPr="00826A71">
        <w:rPr>
          <w:rStyle w:val="FontStyle112"/>
          <w:sz w:val="28"/>
          <w:szCs w:val="28"/>
        </w:rPr>
        <w:t>Ограничения на решения а</w:t>
      </w:r>
      <w:r w:rsidR="009538C6" w:rsidRPr="00826A71">
        <w:rPr>
          <w:rStyle w:val="FontStyle112"/>
          <w:sz w:val="28"/>
          <w:szCs w:val="28"/>
        </w:rPr>
        <w:t>м</w:t>
      </w:r>
      <w:r w:rsidRPr="00826A71">
        <w:rPr>
          <w:rStyle w:val="FontStyle112"/>
          <w:sz w:val="28"/>
          <w:szCs w:val="28"/>
        </w:rPr>
        <w:t>пайров</w:t>
      </w:r>
    </w:p>
    <w:p w:rsidR="0020227E" w:rsidRPr="00826A71" w:rsidRDefault="0020227E" w:rsidP="009538C6">
      <w:pPr>
        <w:spacing w:before="120" w:after="0" w:line="240" w:lineRule="auto"/>
        <w:ind w:left="709"/>
        <w:jc w:val="both"/>
        <w:rPr>
          <w:rStyle w:val="FontStyle112"/>
          <w:b w:val="0"/>
          <w:i/>
          <w:sz w:val="28"/>
          <w:szCs w:val="28"/>
        </w:rPr>
      </w:pPr>
      <w:r w:rsidRPr="00826A71">
        <w:rPr>
          <w:rStyle w:val="FontStyle112"/>
          <w:b w:val="0"/>
          <w:i/>
          <w:sz w:val="28"/>
          <w:szCs w:val="28"/>
        </w:rPr>
        <w:t>Это правило применяется т</w:t>
      </w:r>
      <w:r w:rsidR="009538C6" w:rsidRPr="00826A71">
        <w:rPr>
          <w:rStyle w:val="FontStyle112"/>
          <w:b w:val="0"/>
          <w:i/>
          <w:sz w:val="28"/>
          <w:szCs w:val="28"/>
        </w:rPr>
        <w:t>олько, если гоночная инструкция</w:t>
      </w:r>
      <w:r w:rsidRPr="00826A71">
        <w:rPr>
          <w:rStyle w:val="FontStyle112"/>
          <w:b w:val="0"/>
          <w:i/>
          <w:sz w:val="28"/>
          <w:szCs w:val="28"/>
        </w:rPr>
        <w:t xml:space="preserve"> предписывает его, и </w:t>
      </w:r>
      <w:r w:rsidR="007B2940">
        <w:rPr>
          <w:rStyle w:val="FontStyle112"/>
          <w:b w:val="0"/>
          <w:i/>
          <w:sz w:val="28"/>
          <w:szCs w:val="28"/>
        </w:rPr>
        <w:t xml:space="preserve">тогда </w:t>
      </w:r>
      <w:r w:rsidRPr="00826A71">
        <w:rPr>
          <w:rStyle w:val="FontStyle112"/>
          <w:b w:val="0"/>
          <w:i/>
          <w:sz w:val="28"/>
          <w:szCs w:val="28"/>
        </w:rPr>
        <w:t xml:space="preserve">оно </w:t>
      </w:r>
      <w:r w:rsidR="009538C6" w:rsidRPr="00826A71">
        <w:rPr>
          <w:rStyle w:val="FontStyle112"/>
          <w:b w:val="0"/>
          <w:i/>
          <w:sz w:val="28"/>
          <w:szCs w:val="28"/>
        </w:rPr>
        <w:t>из</w:t>
      </w:r>
      <w:r w:rsidRPr="00826A71">
        <w:rPr>
          <w:rStyle w:val="FontStyle112"/>
          <w:b w:val="0"/>
          <w:i/>
          <w:sz w:val="28"/>
          <w:szCs w:val="28"/>
        </w:rPr>
        <w:t>меняет правила D2.2. и D2.5</w:t>
      </w:r>
      <w:r w:rsidR="009538C6" w:rsidRPr="00826A71">
        <w:rPr>
          <w:rStyle w:val="FontStyle112"/>
          <w:b w:val="0"/>
          <w:i/>
          <w:sz w:val="28"/>
          <w:szCs w:val="28"/>
        </w:rPr>
        <w:t>.</w:t>
      </w:r>
    </w:p>
    <w:p w:rsidR="0020227E" w:rsidRPr="00826A71" w:rsidRDefault="0020227E" w:rsidP="009538C6">
      <w:pPr>
        <w:pStyle w:val="Style17"/>
        <w:widowControl/>
        <w:spacing w:before="120" w:line="240" w:lineRule="auto"/>
        <w:ind w:left="709" w:right="10"/>
        <w:rPr>
          <w:rStyle w:val="FontStyle111"/>
          <w:sz w:val="28"/>
          <w:szCs w:val="28"/>
        </w:rPr>
      </w:pPr>
      <w:r w:rsidRPr="00826A71">
        <w:rPr>
          <w:rStyle w:val="FontStyle111"/>
          <w:sz w:val="28"/>
          <w:szCs w:val="28"/>
        </w:rPr>
        <w:t>Когда яхта протестует</w:t>
      </w:r>
      <w:r w:rsidR="009538C6" w:rsidRPr="00826A71">
        <w:rPr>
          <w:rStyle w:val="FontStyle111"/>
          <w:sz w:val="28"/>
          <w:szCs w:val="28"/>
        </w:rPr>
        <w:t>,</w:t>
      </w:r>
      <w:r w:rsidRPr="00826A71">
        <w:rPr>
          <w:rStyle w:val="FontStyle111"/>
          <w:sz w:val="28"/>
          <w:szCs w:val="28"/>
        </w:rPr>
        <w:t xml:space="preserve"> и нет сигнала о решении</w:t>
      </w:r>
      <w:r w:rsidR="00BF6457">
        <w:rPr>
          <w:rStyle w:val="FontStyle111"/>
          <w:sz w:val="28"/>
          <w:szCs w:val="28"/>
        </w:rPr>
        <w:t>,</w:t>
      </w:r>
      <w:r w:rsidRPr="00826A71">
        <w:rPr>
          <w:rStyle w:val="FontStyle111"/>
          <w:sz w:val="28"/>
          <w:szCs w:val="28"/>
        </w:rPr>
        <w:t xml:space="preserve"> или ампайр показал желтый флаг с</w:t>
      </w:r>
      <w:r w:rsidR="00BF6457">
        <w:rPr>
          <w:rStyle w:val="FontStyle111"/>
          <w:sz w:val="28"/>
          <w:szCs w:val="28"/>
        </w:rPr>
        <w:t xml:space="preserve"> одним продолжительным</w:t>
      </w:r>
      <w:r w:rsidR="00B73F42">
        <w:rPr>
          <w:rStyle w:val="FontStyle111"/>
          <w:sz w:val="28"/>
          <w:szCs w:val="28"/>
        </w:rPr>
        <w:t xml:space="preserve"> звуковым</w:t>
      </w:r>
      <w:r w:rsidR="00BF6457">
        <w:rPr>
          <w:rStyle w:val="FontStyle111"/>
          <w:sz w:val="28"/>
          <w:szCs w:val="28"/>
        </w:rPr>
        <w:t xml:space="preserve"> сигналом</w:t>
      </w:r>
      <w:r w:rsidRPr="00826A71">
        <w:rPr>
          <w:rStyle w:val="FontStyle111"/>
          <w:sz w:val="28"/>
          <w:szCs w:val="28"/>
        </w:rPr>
        <w:t>, это означает, что он не имеет достаточно фактов для принятия решения</w:t>
      </w:r>
      <w:r w:rsidR="009538C6" w:rsidRPr="00826A71">
        <w:rPr>
          <w:rStyle w:val="FontStyle111"/>
          <w:sz w:val="28"/>
          <w:szCs w:val="28"/>
        </w:rPr>
        <w:t>,</w:t>
      </w:r>
      <w:r w:rsidRPr="00826A71">
        <w:rPr>
          <w:rStyle w:val="FontStyle111"/>
          <w:sz w:val="28"/>
          <w:szCs w:val="28"/>
        </w:rPr>
        <w:t xml:space="preserve"> и протестующая яхта имеет право на рассмотрение.</w:t>
      </w:r>
    </w:p>
    <w:p w:rsidR="00DB0D13" w:rsidRPr="00826A71" w:rsidRDefault="00DB0D13" w:rsidP="009538C6">
      <w:pPr>
        <w:pStyle w:val="Style17"/>
        <w:widowControl/>
        <w:spacing w:before="120" w:line="240" w:lineRule="auto"/>
        <w:ind w:left="709" w:right="10"/>
        <w:rPr>
          <w:rStyle w:val="FontStyle111"/>
          <w:sz w:val="28"/>
          <w:szCs w:val="28"/>
        </w:rPr>
      </w:pPr>
    </w:p>
    <w:p w:rsidR="009538C6" w:rsidRPr="00826A71" w:rsidRDefault="0020227E" w:rsidP="009538C6">
      <w:pPr>
        <w:spacing w:before="120" w:after="0" w:line="240" w:lineRule="auto"/>
        <w:ind w:left="709" w:hanging="709"/>
        <w:jc w:val="both"/>
        <w:rPr>
          <w:rStyle w:val="FontStyle112"/>
          <w:sz w:val="28"/>
          <w:szCs w:val="28"/>
        </w:rPr>
      </w:pPr>
      <w:r w:rsidRPr="00826A71">
        <w:rPr>
          <w:rStyle w:val="FontStyle112"/>
          <w:sz w:val="28"/>
          <w:szCs w:val="28"/>
          <w:lang w:val="en-US"/>
        </w:rPr>
        <w:t>D</w:t>
      </w:r>
      <w:r w:rsidRPr="00826A71">
        <w:rPr>
          <w:rStyle w:val="FontStyle112"/>
          <w:sz w:val="28"/>
          <w:szCs w:val="28"/>
        </w:rPr>
        <w:t>2.7</w:t>
      </w:r>
      <w:r w:rsidR="009538C6" w:rsidRPr="00826A71">
        <w:rPr>
          <w:rStyle w:val="FontStyle112"/>
          <w:sz w:val="28"/>
          <w:szCs w:val="28"/>
        </w:rPr>
        <w:tab/>
      </w:r>
      <w:r w:rsidRPr="00826A71">
        <w:rPr>
          <w:rStyle w:val="FontStyle112"/>
          <w:sz w:val="28"/>
          <w:szCs w:val="28"/>
        </w:rPr>
        <w:t>Ограничения на другие процедуры</w:t>
      </w:r>
    </w:p>
    <w:p w:rsidR="0020227E" w:rsidRPr="00826A71" w:rsidRDefault="0020227E" w:rsidP="009538C6">
      <w:pPr>
        <w:spacing w:before="120" w:after="0" w:line="240" w:lineRule="auto"/>
        <w:ind w:left="709"/>
        <w:jc w:val="both"/>
        <w:rPr>
          <w:rStyle w:val="FontStyle112"/>
          <w:sz w:val="28"/>
          <w:szCs w:val="28"/>
        </w:rPr>
      </w:pPr>
      <w:r w:rsidRPr="008A7E0B">
        <w:rPr>
          <w:rStyle w:val="FontStyle112"/>
          <w:b w:val="0"/>
          <w:sz w:val="28"/>
          <w:szCs w:val="28"/>
        </w:rPr>
        <w:t>Решение, действие или бездействие ампайра не должно быть:</w:t>
      </w:r>
    </w:p>
    <w:p w:rsidR="0020227E" w:rsidRPr="00826A71" w:rsidRDefault="0020227E" w:rsidP="0092747A">
      <w:pPr>
        <w:pStyle w:val="Style17"/>
        <w:widowControl/>
        <w:numPr>
          <w:ilvl w:val="0"/>
          <w:numId w:val="68"/>
        </w:numPr>
        <w:spacing w:before="120" w:line="240" w:lineRule="auto"/>
        <w:ind w:left="1276" w:right="10" w:hanging="567"/>
        <w:rPr>
          <w:rStyle w:val="FontStyle111"/>
          <w:sz w:val="28"/>
          <w:szCs w:val="28"/>
        </w:rPr>
      </w:pPr>
      <w:r w:rsidRPr="00826A71">
        <w:rPr>
          <w:rStyle w:val="FontStyle111"/>
          <w:sz w:val="28"/>
          <w:szCs w:val="28"/>
        </w:rPr>
        <w:t>основанием для</w:t>
      </w:r>
      <w:r w:rsidR="00FA6713">
        <w:rPr>
          <w:rStyle w:val="FontStyle111"/>
          <w:sz w:val="28"/>
          <w:szCs w:val="28"/>
        </w:rPr>
        <w:t xml:space="preserve"> требования исправить результат</w:t>
      </w:r>
      <w:r w:rsidR="00FA6713" w:rsidRPr="00FA6713">
        <w:rPr>
          <w:rStyle w:val="FontStyle111"/>
          <w:sz w:val="28"/>
          <w:szCs w:val="28"/>
        </w:rPr>
        <w:t>,</w:t>
      </w:r>
    </w:p>
    <w:p w:rsidR="0020227E" w:rsidRPr="00826A71" w:rsidRDefault="0020227E" w:rsidP="0092747A">
      <w:pPr>
        <w:pStyle w:val="Style17"/>
        <w:widowControl/>
        <w:numPr>
          <w:ilvl w:val="0"/>
          <w:numId w:val="68"/>
        </w:numPr>
        <w:spacing w:before="120" w:line="240" w:lineRule="auto"/>
        <w:ind w:left="1276" w:right="10" w:hanging="567"/>
        <w:rPr>
          <w:rStyle w:val="FontStyle111"/>
          <w:sz w:val="28"/>
          <w:szCs w:val="28"/>
        </w:rPr>
      </w:pPr>
      <w:r w:rsidRPr="00826A71">
        <w:rPr>
          <w:rStyle w:val="FontStyle111"/>
          <w:sz w:val="28"/>
          <w:szCs w:val="28"/>
        </w:rPr>
        <w:t>предметом апелляции по правилу 70, или</w:t>
      </w:r>
    </w:p>
    <w:p w:rsidR="0020227E" w:rsidRPr="00826A71" w:rsidRDefault="0020227E" w:rsidP="0092747A">
      <w:pPr>
        <w:pStyle w:val="Style17"/>
        <w:widowControl/>
        <w:numPr>
          <w:ilvl w:val="0"/>
          <w:numId w:val="68"/>
        </w:numPr>
        <w:spacing w:before="120" w:line="240" w:lineRule="auto"/>
        <w:ind w:left="1276" w:right="10" w:hanging="567"/>
        <w:rPr>
          <w:rStyle w:val="FontStyle111"/>
          <w:sz w:val="28"/>
          <w:szCs w:val="28"/>
        </w:rPr>
      </w:pPr>
      <w:r w:rsidRPr="00826A71">
        <w:rPr>
          <w:rStyle w:val="FontStyle111"/>
          <w:sz w:val="28"/>
          <w:szCs w:val="28"/>
        </w:rPr>
        <w:t>основанием для</w:t>
      </w:r>
      <w:r w:rsidRPr="00826A71">
        <w:rPr>
          <w:rStyle w:val="FontStyle111"/>
          <w:i/>
          <w:sz w:val="28"/>
          <w:szCs w:val="28"/>
        </w:rPr>
        <w:t xml:space="preserve"> прекращения</w:t>
      </w:r>
      <w:r w:rsidRPr="00826A71">
        <w:rPr>
          <w:rStyle w:val="FontStyle111"/>
          <w:sz w:val="28"/>
          <w:szCs w:val="28"/>
        </w:rPr>
        <w:t xml:space="preserve"> гонки после того, как она стартовала.</w:t>
      </w:r>
    </w:p>
    <w:p w:rsidR="0020227E" w:rsidRPr="00826A71" w:rsidRDefault="0020227E" w:rsidP="009538C6">
      <w:pPr>
        <w:pStyle w:val="Style27"/>
        <w:widowControl/>
        <w:spacing w:before="120" w:line="240" w:lineRule="auto"/>
        <w:ind w:left="709" w:right="5" w:firstLine="0"/>
        <w:rPr>
          <w:rStyle w:val="FontStyle111"/>
          <w:sz w:val="28"/>
          <w:szCs w:val="28"/>
        </w:rPr>
      </w:pPr>
      <w:r w:rsidRPr="00826A71">
        <w:rPr>
          <w:rStyle w:val="FontStyle111"/>
          <w:sz w:val="28"/>
          <w:szCs w:val="28"/>
        </w:rPr>
        <w:t>Протестовый комитет имеет право принять решение о рассмотрении требования исправить результ</w:t>
      </w:r>
      <w:r w:rsidR="00A6399C" w:rsidRPr="00826A71">
        <w:rPr>
          <w:rStyle w:val="FontStyle111"/>
          <w:sz w:val="28"/>
          <w:szCs w:val="28"/>
        </w:rPr>
        <w:t>ат</w:t>
      </w:r>
      <w:r w:rsidRPr="00826A71">
        <w:rPr>
          <w:rStyle w:val="FontStyle111"/>
          <w:sz w:val="28"/>
          <w:szCs w:val="28"/>
        </w:rPr>
        <w:t>, если полагает, что официальное судно, включая катер ампайра, возможно, существенно помешало соревнующейся яхте.</w:t>
      </w:r>
    </w:p>
    <w:p w:rsidR="009538C6" w:rsidRPr="00826A71" w:rsidRDefault="009538C6" w:rsidP="00450432">
      <w:pPr>
        <w:pStyle w:val="Style55"/>
        <w:widowControl/>
        <w:ind w:left="709" w:hanging="709"/>
        <w:rPr>
          <w:rStyle w:val="FontStyle112"/>
          <w:sz w:val="28"/>
          <w:szCs w:val="28"/>
        </w:rPr>
      </w:pPr>
    </w:p>
    <w:p w:rsidR="0020227E" w:rsidRPr="00826A71" w:rsidRDefault="00B73F42" w:rsidP="00450432">
      <w:pPr>
        <w:pStyle w:val="Style55"/>
        <w:widowControl/>
        <w:ind w:left="709" w:hanging="709"/>
        <w:rPr>
          <w:rStyle w:val="FontStyle112"/>
          <w:sz w:val="28"/>
          <w:szCs w:val="28"/>
        </w:rPr>
      </w:pPr>
      <w:r>
        <w:rPr>
          <w:rStyle w:val="FontStyle112"/>
          <w:sz w:val="28"/>
          <w:szCs w:val="28"/>
        </w:rPr>
        <w:t>D3</w:t>
      </w:r>
      <w:r>
        <w:rPr>
          <w:rStyle w:val="FontStyle112"/>
          <w:sz w:val="28"/>
          <w:szCs w:val="28"/>
        </w:rPr>
        <w:tab/>
      </w:r>
      <w:r w:rsidR="0020227E" w:rsidRPr="00826A71">
        <w:rPr>
          <w:rStyle w:val="FontStyle112"/>
          <w:sz w:val="28"/>
          <w:szCs w:val="28"/>
        </w:rPr>
        <w:t>ПОДВЕДЕНИЕ РЕЗУЛЬТАТОВ ГОНКИ</w:t>
      </w:r>
    </w:p>
    <w:p w:rsidR="0020227E" w:rsidRPr="00826A71" w:rsidRDefault="0020227E" w:rsidP="001D7C74">
      <w:pPr>
        <w:pStyle w:val="Style55"/>
        <w:widowControl/>
        <w:tabs>
          <w:tab w:val="left" w:pos="709"/>
        </w:tabs>
        <w:spacing w:before="120"/>
        <w:ind w:left="1276" w:hanging="1276"/>
        <w:rPr>
          <w:rStyle w:val="FontStyle102"/>
          <w:sz w:val="28"/>
          <w:szCs w:val="28"/>
          <w:lang w:eastAsia="en-US"/>
        </w:rPr>
      </w:pPr>
      <w:r w:rsidRPr="008A7E0B">
        <w:rPr>
          <w:rStyle w:val="FontStyle112"/>
          <w:sz w:val="28"/>
          <w:szCs w:val="28"/>
          <w:lang w:val="en-US"/>
        </w:rPr>
        <w:t>D</w:t>
      </w:r>
      <w:r w:rsidRPr="008A7E0B">
        <w:rPr>
          <w:rStyle w:val="FontStyle112"/>
          <w:sz w:val="28"/>
          <w:szCs w:val="28"/>
        </w:rPr>
        <w:t>3.1</w:t>
      </w:r>
      <w:r w:rsidR="009538C6" w:rsidRPr="008A7E0B">
        <w:rPr>
          <w:rStyle w:val="FontStyle112"/>
          <w:sz w:val="28"/>
          <w:szCs w:val="28"/>
        </w:rPr>
        <w:tab/>
      </w:r>
      <w:r w:rsidRPr="008A7E0B">
        <w:rPr>
          <w:rStyle w:val="FontStyle112"/>
          <w:b w:val="0"/>
          <w:sz w:val="28"/>
          <w:szCs w:val="28"/>
        </w:rPr>
        <w:t>(а)</w:t>
      </w:r>
      <w:r w:rsidR="009538C6" w:rsidRPr="00826A71">
        <w:rPr>
          <w:rStyle w:val="FontStyle111"/>
          <w:sz w:val="28"/>
          <w:szCs w:val="28"/>
          <w:lang w:eastAsia="en-US"/>
        </w:rPr>
        <w:tab/>
      </w:r>
      <w:r w:rsidRPr="00826A71">
        <w:rPr>
          <w:rStyle w:val="FontStyle111"/>
          <w:sz w:val="28"/>
          <w:szCs w:val="28"/>
          <w:lang w:eastAsia="en-US"/>
        </w:rPr>
        <w:t xml:space="preserve">Каждая </w:t>
      </w:r>
      <w:r w:rsidRPr="00826A71">
        <w:rPr>
          <w:rStyle w:val="FontStyle102"/>
          <w:sz w:val="28"/>
          <w:szCs w:val="28"/>
          <w:lang w:eastAsia="en-US"/>
        </w:rPr>
        <w:t xml:space="preserve">финишировавшая </w:t>
      </w:r>
      <w:r w:rsidRPr="00826A71">
        <w:rPr>
          <w:rStyle w:val="FontStyle102"/>
          <w:i w:val="0"/>
          <w:sz w:val="28"/>
          <w:szCs w:val="28"/>
          <w:lang w:eastAsia="en-US"/>
        </w:rPr>
        <w:t>в</w:t>
      </w:r>
      <w:r w:rsidRPr="00826A71">
        <w:rPr>
          <w:rStyle w:val="FontStyle102"/>
          <w:sz w:val="28"/>
          <w:szCs w:val="28"/>
          <w:lang w:eastAsia="en-US"/>
        </w:rPr>
        <w:t xml:space="preserve"> </w:t>
      </w:r>
      <w:r w:rsidRPr="00BF6457">
        <w:rPr>
          <w:rStyle w:val="FontStyle102"/>
          <w:i w:val="0"/>
          <w:sz w:val="28"/>
          <w:szCs w:val="28"/>
          <w:lang w:eastAsia="en-US"/>
        </w:rPr>
        <w:t>гонке</w:t>
      </w:r>
      <w:r w:rsidRPr="00826A71">
        <w:rPr>
          <w:rStyle w:val="FontStyle102"/>
          <w:sz w:val="28"/>
          <w:szCs w:val="28"/>
          <w:lang w:eastAsia="en-US"/>
        </w:rPr>
        <w:t xml:space="preserve"> </w:t>
      </w:r>
      <w:r w:rsidRPr="00826A71">
        <w:rPr>
          <w:rStyle w:val="FontStyle111"/>
          <w:sz w:val="28"/>
          <w:szCs w:val="28"/>
          <w:lang w:eastAsia="en-US"/>
        </w:rPr>
        <w:t xml:space="preserve">яхта должна получить </w:t>
      </w:r>
      <w:r w:rsidR="009538C6" w:rsidRPr="00826A71">
        <w:rPr>
          <w:rStyle w:val="FontStyle111"/>
          <w:sz w:val="28"/>
          <w:szCs w:val="28"/>
          <w:lang w:eastAsia="en-US"/>
        </w:rPr>
        <w:t>количество</w:t>
      </w:r>
      <w:r w:rsidRPr="00826A71">
        <w:rPr>
          <w:rStyle w:val="FontStyle111"/>
          <w:sz w:val="28"/>
          <w:szCs w:val="28"/>
          <w:lang w:eastAsia="en-US"/>
        </w:rPr>
        <w:t xml:space="preserve"> очков, равное её месту на финише. Все остальные яхты должны получить очки, равн</w:t>
      </w:r>
      <w:r w:rsidR="00F669C1">
        <w:rPr>
          <w:rStyle w:val="FontStyle111"/>
          <w:sz w:val="28"/>
          <w:szCs w:val="28"/>
          <w:lang w:eastAsia="en-US"/>
        </w:rPr>
        <w:t>ые числу яхт, имеющих право участвовать</w:t>
      </w:r>
      <w:r w:rsidRPr="00826A71">
        <w:rPr>
          <w:rStyle w:val="FontStyle111"/>
          <w:sz w:val="28"/>
          <w:szCs w:val="28"/>
          <w:lang w:eastAsia="en-US"/>
        </w:rPr>
        <w:t xml:space="preserve"> в </w:t>
      </w:r>
      <w:r w:rsidRPr="00826A71">
        <w:rPr>
          <w:rStyle w:val="FontStyle102"/>
          <w:sz w:val="28"/>
          <w:szCs w:val="28"/>
          <w:lang w:eastAsia="en-US"/>
        </w:rPr>
        <w:t>гонке.</w:t>
      </w:r>
    </w:p>
    <w:p w:rsidR="0020227E" w:rsidRPr="00826A71" w:rsidRDefault="0020227E" w:rsidP="001D7C74">
      <w:pPr>
        <w:pStyle w:val="Style13"/>
        <w:widowControl/>
        <w:spacing w:before="120" w:line="240" w:lineRule="auto"/>
        <w:ind w:left="1276" w:hanging="567"/>
        <w:rPr>
          <w:rStyle w:val="FontStyle102"/>
          <w:i w:val="0"/>
          <w:sz w:val="28"/>
          <w:szCs w:val="28"/>
          <w:lang w:eastAsia="en-US"/>
        </w:rPr>
      </w:pPr>
      <w:r w:rsidRPr="00826A71">
        <w:rPr>
          <w:rStyle w:val="FontStyle102"/>
          <w:i w:val="0"/>
          <w:sz w:val="28"/>
          <w:szCs w:val="28"/>
          <w:lang w:eastAsia="en-US"/>
        </w:rPr>
        <w:t>(</w:t>
      </w:r>
      <w:r w:rsidRPr="00826A71">
        <w:rPr>
          <w:rStyle w:val="FontStyle102"/>
          <w:i w:val="0"/>
          <w:sz w:val="28"/>
          <w:szCs w:val="28"/>
          <w:lang w:val="en-US" w:eastAsia="en-US"/>
        </w:rPr>
        <w:t>b</w:t>
      </w:r>
      <w:r w:rsidRPr="00826A71">
        <w:rPr>
          <w:rStyle w:val="FontStyle102"/>
          <w:i w:val="0"/>
          <w:sz w:val="28"/>
          <w:szCs w:val="28"/>
          <w:lang w:eastAsia="en-US"/>
        </w:rPr>
        <w:t>)</w:t>
      </w:r>
      <w:r w:rsidR="009538C6" w:rsidRPr="00826A71">
        <w:rPr>
          <w:rStyle w:val="FontStyle102"/>
          <w:i w:val="0"/>
          <w:sz w:val="28"/>
          <w:szCs w:val="28"/>
          <w:lang w:eastAsia="en-US"/>
        </w:rPr>
        <w:tab/>
      </w:r>
      <w:r w:rsidR="007E10C0">
        <w:rPr>
          <w:rStyle w:val="FontStyle102"/>
          <w:i w:val="0"/>
          <w:sz w:val="28"/>
          <w:szCs w:val="28"/>
          <w:lang w:eastAsia="en-US"/>
        </w:rPr>
        <w:t>Если яхта отмечена</w:t>
      </w:r>
      <w:r w:rsidRPr="00826A71">
        <w:rPr>
          <w:rStyle w:val="FontStyle102"/>
          <w:i w:val="0"/>
          <w:sz w:val="28"/>
          <w:szCs w:val="28"/>
          <w:lang w:eastAsia="en-US"/>
        </w:rPr>
        <w:t xml:space="preserve"> OCS, то к её результату должно быть добавлено 10 очков, за исключением, когда она выходит из </w:t>
      </w:r>
      <w:r w:rsidRPr="00451C88">
        <w:rPr>
          <w:rStyle w:val="FontStyle102"/>
          <w:sz w:val="28"/>
          <w:szCs w:val="28"/>
          <w:lang w:eastAsia="en-US"/>
        </w:rPr>
        <w:t>гонки</w:t>
      </w:r>
      <w:r w:rsidR="007E10C0">
        <w:rPr>
          <w:rStyle w:val="FontStyle102"/>
          <w:i w:val="0"/>
          <w:sz w:val="28"/>
          <w:szCs w:val="28"/>
          <w:lang w:eastAsia="en-US"/>
        </w:rPr>
        <w:t xml:space="preserve"> как можно быстрее</w:t>
      </w:r>
      <w:r w:rsidRPr="00826A71">
        <w:rPr>
          <w:rStyle w:val="FontStyle102"/>
          <w:i w:val="0"/>
          <w:sz w:val="28"/>
          <w:szCs w:val="28"/>
          <w:lang w:eastAsia="en-US"/>
        </w:rPr>
        <w:t xml:space="preserve"> после сигнала </w:t>
      </w:r>
      <w:r w:rsidR="00365E82">
        <w:rPr>
          <w:rStyle w:val="FontStyle111"/>
          <w:sz w:val="28"/>
          <w:szCs w:val="28"/>
        </w:rPr>
        <w:t>«</w:t>
      </w:r>
      <w:r w:rsidRPr="00826A71">
        <w:rPr>
          <w:rStyle w:val="FontStyle102"/>
          <w:i w:val="0"/>
          <w:sz w:val="28"/>
          <w:szCs w:val="28"/>
          <w:lang w:eastAsia="en-US"/>
        </w:rPr>
        <w:t>Старт</w:t>
      </w:r>
      <w:r w:rsidR="00365E82">
        <w:rPr>
          <w:rStyle w:val="FontStyle111"/>
          <w:sz w:val="28"/>
          <w:szCs w:val="28"/>
        </w:rPr>
        <w:t>»</w:t>
      </w:r>
      <w:r w:rsidRPr="00826A71">
        <w:rPr>
          <w:rStyle w:val="FontStyle102"/>
          <w:i w:val="0"/>
          <w:sz w:val="28"/>
          <w:szCs w:val="28"/>
          <w:lang w:eastAsia="en-US"/>
        </w:rPr>
        <w:t>.</w:t>
      </w:r>
    </w:p>
    <w:p w:rsidR="0020227E" w:rsidRPr="00826A71" w:rsidRDefault="0020227E" w:rsidP="001D7C74">
      <w:pPr>
        <w:pStyle w:val="Style13"/>
        <w:widowControl/>
        <w:spacing w:before="120" w:line="240" w:lineRule="auto"/>
        <w:ind w:left="1276" w:hanging="567"/>
        <w:rPr>
          <w:rStyle w:val="FontStyle102"/>
          <w:i w:val="0"/>
          <w:sz w:val="28"/>
          <w:szCs w:val="28"/>
          <w:lang w:eastAsia="en-US"/>
        </w:rPr>
      </w:pPr>
      <w:r w:rsidRPr="00826A71">
        <w:rPr>
          <w:rStyle w:val="FontStyle102"/>
          <w:i w:val="0"/>
          <w:sz w:val="28"/>
          <w:szCs w:val="28"/>
          <w:lang w:eastAsia="en-US"/>
        </w:rPr>
        <w:t>(</w:t>
      </w:r>
      <w:r w:rsidRPr="00826A71">
        <w:rPr>
          <w:rStyle w:val="FontStyle102"/>
          <w:i w:val="0"/>
          <w:sz w:val="28"/>
          <w:szCs w:val="28"/>
          <w:lang w:val="en-US" w:eastAsia="en-US"/>
        </w:rPr>
        <w:t>c</w:t>
      </w:r>
      <w:r w:rsidRPr="00826A71">
        <w:rPr>
          <w:rStyle w:val="FontStyle102"/>
          <w:i w:val="0"/>
          <w:sz w:val="28"/>
          <w:szCs w:val="28"/>
          <w:lang w:eastAsia="en-US"/>
        </w:rPr>
        <w:t>)</w:t>
      </w:r>
      <w:r w:rsidR="009538C6" w:rsidRPr="00826A71">
        <w:rPr>
          <w:rStyle w:val="FontStyle102"/>
          <w:i w:val="0"/>
          <w:sz w:val="28"/>
          <w:szCs w:val="28"/>
          <w:lang w:eastAsia="en-US"/>
        </w:rPr>
        <w:tab/>
      </w:r>
      <w:r w:rsidR="007E10C0">
        <w:rPr>
          <w:rStyle w:val="FontStyle102"/>
          <w:i w:val="0"/>
          <w:sz w:val="28"/>
          <w:szCs w:val="28"/>
          <w:lang w:eastAsia="en-US"/>
        </w:rPr>
        <w:t>Если яхта не выполняет наказание,</w:t>
      </w:r>
      <w:r w:rsidRPr="00826A71">
        <w:rPr>
          <w:rStyle w:val="FontStyle102"/>
          <w:i w:val="0"/>
          <w:sz w:val="28"/>
          <w:szCs w:val="28"/>
          <w:lang w:eastAsia="en-US"/>
        </w:rPr>
        <w:t xml:space="preserve"> наложенное ампайром на финишной линии</w:t>
      </w:r>
      <w:r w:rsidR="009538C6" w:rsidRPr="00826A71">
        <w:rPr>
          <w:rStyle w:val="FontStyle102"/>
          <w:i w:val="0"/>
          <w:sz w:val="28"/>
          <w:szCs w:val="28"/>
          <w:lang w:eastAsia="en-US"/>
        </w:rPr>
        <w:t xml:space="preserve"> или вблизи нее</w:t>
      </w:r>
      <w:r w:rsidRPr="00826A71">
        <w:rPr>
          <w:rStyle w:val="FontStyle102"/>
          <w:i w:val="0"/>
          <w:sz w:val="28"/>
          <w:szCs w:val="28"/>
          <w:lang w:eastAsia="en-US"/>
        </w:rPr>
        <w:t>, то она должна получить очки как за последнее место, а другие результаты должны быть исправлены соответственно.</w:t>
      </w:r>
    </w:p>
    <w:p w:rsidR="0020227E" w:rsidRPr="00826A71" w:rsidRDefault="0020227E" w:rsidP="001D7C74">
      <w:pPr>
        <w:pStyle w:val="Style13"/>
        <w:widowControl/>
        <w:spacing w:before="120" w:line="240" w:lineRule="auto"/>
        <w:ind w:left="1276" w:hanging="567"/>
        <w:rPr>
          <w:rStyle w:val="FontStyle102"/>
          <w:i w:val="0"/>
          <w:sz w:val="28"/>
          <w:szCs w:val="28"/>
          <w:lang w:eastAsia="en-US"/>
        </w:rPr>
      </w:pPr>
      <w:r w:rsidRPr="00826A71">
        <w:rPr>
          <w:rStyle w:val="FontStyle102"/>
          <w:i w:val="0"/>
          <w:sz w:val="28"/>
          <w:szCs w:val="28"/>
          <w:lang w:eastAsia="en-US"/>
        </w:rPr>
        <w:t>(</w:t>
      </w:r>
      <w:r w:rsidRPr="00826A71">
        <w:rPr>
          <w:rStyle w:val="FontStyle102"/>
          <w:i w:val="0"/>
          <w:sz w:val="28"/>
          <w:szCs w:val="28"/>
          <w:lang w:val="en-US" w:eastAsia="en-US"/>
        </w:rPr>
        <w:t>d</w:t>
      </w:r>
      <w:r w:rsidRPr="00826A71">
        <w:rPr>
          <w:rStyle w:val="FontStyle102"/>
          <w:i w:val="0"/>
          <w:sz w:val="28"/>
          <w:szCs w:val="28"/>
          <w:lang w:eastAsia="en-US"/>
        </w:rPr>
        <w:t>)</w:t>
      </w:r>
      <w:r w:rsidR="009538C6" w:rsidRPr="00826A71">
        <w:rPr>
          <w:rStyle w:val="FontStyle102"/>
          <w:i w:val="0"/>
          <w:sz w:val="28"/>
          <w:szCs w:val="28"/>
          <w:lang w:eastAsia="en-US"/>
        </w:rPr>
        <w:tab/>
      </w:r>
      <w:r w:rsidRPr="00826A71">
        <w:rPr>
          <w:rStyle w:val="FontStyle102"/>
          <w:i w:val="0"/>
          <w:sz w:val="28"/>
          <w:szCs w:val="28"/>
          <w:lang w:eastAsia="en-US"/>
        </w:rPr>
        <w:t xml:space="preserve">Когда протестовый комитет решает, что яхта, являющаяся </w:t>
      </w:r>
      <w:r w:rsidRPr="00F669C1">
        <w:rPr>
          <w:rStyle w:val="FontStyle102"/>
          <w:sz w:val="28"/>
          <w:szCs w:val="28"/>
          <w:lang w:eastAsia="en-US"/>
        </w:rPr>
        <w:t>стороной</w:t>
      </w:r>
      <w:r w:rsidR="00B73F42">
        <w:rPr>
          <w:rStyle w:val="FontStyle102"/>
          <w:i w:val="0"/>
          <w:sz w:val="28"/>
          <w:szCs w:val="28"/>
          <w:lang w:eastAsia="en-US"/>
        </w:rPr>
        <w:t xml:space="preserve"> в рассмотрении протеста,</w:t>
      </w:r>
      <w:r w:rsidRPr="00826A71">
        <w:rPr>
          <w:rStyle w:val="FontStyle102"/>
          <w:i w:val="0"/>
          <w:sz w:val="28"/>
          <w:szCs w:val="28"/>
          <w:lang w:eastAsia="en-US"/>
        </w:rPr>
        <w:t xml:space="preserve"> нарушила </w:t>
      </w:r>
      <w:r w:rsidRPr="00F669C1">
        <w:rPr>
          <w:rStyle w:val="FontStyle102"/>
          <w:sz w:val="28"/>
          <w:szCs w:val="28"/>
          <w:lang w:eastAsia="en-US"/>
        </w:rPr>
        <w:t>правило</w:t>
      </w:r>
      <w:r w:rsidRPr="00826A71">
        <w:rPr>
          <w:rStyle w:val="FontStyle102"/>
          <w:i w:val="0"/>
          <w:sz w:val="28"/>
          <w:szCs w:val="28"/>
          <w:lang w:eastAsia="en-US"/>
        </w:rPr>
        <w:t xml:space="preserve"> и не оправдалась,</w:t>
      </w:r>
    </w:p>
    <w:p w:rsidR="0020227E" w:rsidRPr="00826A71" w:rsidRDefault="0020227E" w:rsidP="0092747A">
      <w:pPr>
        <w:pStyle w:val="Style13"/>
        <w:widowControl/>
        <w:numPr>
          <w:ilvl w:val="0"/>
          <w:numId w:val="69"/>
        </w:numPr>
        <w:spacing w:before="120" w:line="240" w:lineRule="auto"/>
        <w:ind w:left="1843" w:hanging="567"/>
        <w:rPr>
          <w:rStyle w:val="FontStyle102"/>
          <w:i w:val="0"/>
          <w:sz w:val="28"/>
          <w:szCs w:val="28"/>
          <w:lang w:eastAsia="en-US"/>
        </w:rPr>
      </w:pPr>
      <w:r w:rsidRPr="00826A71">
        <w:rPr>
          <w:rStyle w:val="FontStyle102"/>
          <w:i w:val="0"/>
          <w:sz w:val="28"/>
          <w:szCs w:val="28"/>
          <w:lang w:eastAsia="en-US"/>
        </w:rPr>
        <w:t>если яхта не выполнила наказание, то 6 очков должны быть добавлены к её результату;</w:t>
      </w:r>
    </w:p>
    <w:p w:rsidR="0020227E" w:rsidRPr="00826A71" w:rsidRDefault="0020227E" w:rsidP="0092747A">
      <w:pPr>
        <w:pStyle w:val="Style13"/>
        <w:widowControl/>
        <w:numPr>
          <w:ilvl w:val="0"/>
          <w:numId w:val="69"/>
        </w:numPr>
        <w:spacing w:before="120" w:line="240" w:lineRule="auto"/>
        <w:ind w:left="1843" w:hanging="567"/>
        <w:rPr>
          <w:rStyle w:val="FontStyle102"/>
          <w:i w:val="0"/>
          <w:sz w:val="28"/>
          <w:szCs w:val="28"/>
          <w:lang w:eastAsia="en-US"/>
        </w:rPr>
      </w:pPr>
      <w:r w:rsidRPr="00826A71">
        <w:rPr>
          <w:rStyle w:val="FontStyle102"/>
          <w:i w:val="0"/>
          <w:sz w:val="28"/>
          <w:szCs w:val="28"/>
          <w:lang w:eastAsia="en-US"/>
        </w:rPr>
        <w:t>если команда яхты получила преиму</w:t>
      </w:r>
      <w:r w:rsidR="009538C6" w:rsidRPr="00826A71">
        <w:rPr>
          <w:rStyle w:val="FontStyle102"/>
          <w:i w:val="0"/>
          <w:sz w:val="28"/>
          <w:szCs w:val="28"/>
          <w:lang w:eastAsia="en-US"/>
        </w:rPr>
        <w:t>щество, несмотря на назначенное</w:t>
      </w:r>
      <w:r w:rsidRPr="00826A71">
        <w:rPr>
          <w:rStyle w:val="FontStyle102"/>
          <w:i w:val="0"/>
          <w:sz w:val="28"/>
          <w:szCs w:val="28"/>
          <w:lang w:eastAsia="en-US"/>
        </w:rPr>
        <w:t xml:space="preserve"> или выполненное наказание, то очки яхты могут быть увеличены;</w:t>
      </w:r>
    </w:p>
    <w:p w:rsidR="0020227E" w:rsidRPr="00826A71" w:rsidRDefault="0020227E" w:rsidP="0092747A">
      <w:pPr>
        <w:pStyle w:val="Style13"/>
        <w:widowControl/>
        <w:numPr>
          <w:ilvl w:val="0"/>
          <w:numId w:val="69"/>
        </w:numPr>
        <w:spacing w:before="120" w:line="240" w:lineRule="auto"/>
        <w:ind w:left="1843" w:hanging="567"/>
        <w:rPr>
          <w:rStyle w:val="FontStyle102"/>
          <w:i w:val="0"/>
          <w:sz w:val="28"/>
          <w:szCs w:val="28"/>
          <w:lang w:eastAsia="en-US"/>
        </w:rPr>
      </w:pPr>
      <w:r w:rsidRPr="00826A71">
        <w:rPr>
          <w:rStyle w:val="FontStyle102"/>
          <w:i w:val="0"/>
          <w:sz w:val="28"/>
          <w:szCs w:val="28"/>
          <w:lang w:eastAsia="en-US"/>
        </w:rPr>
        <w:t xml:space="preserve">если яхта нарушает правило 1 или 2, правило 14, когда она нанесла ущерб или причинила вред здоровью, или </w:t>
      </w:r>
      <w:r w:rsidRPr="00A54B6C">
        <w:rPr>
          <w:rStyle w:val="FontStyle102"/>
          <w:sz w:val="28"/>
          <w:szCs w:val="28"/>
          <w:lang w:eastAsia="en-US"/>
        </w:rPr>
        <w:t>правило</w:t>
      </w:r>
      <w:r w:rsidRPr="00826A71">
        <w:rPr>
          <w:rStyle w:val="FontStyle102"/>
          <w:i w:val="0"/>
          <w:sz w:val="28"/>
          <w:szCs w:val="28"/>
          <w:lang w:eastAsia="en-US"/>
        </w:rPr>
        <w:t xml:space="preserve"> не во время </w:t>
      </w:r>
      <w:r w:rsidRPr="00A54B6C">
        <w:rPr>
          <w:rStyle w:val="FontStyle102"/>
          <w:sz w:val="28"/>
          <w:szCs w:val="28"/>
          <w:lang w:eastAsia="en-US"/>
        </w:rPr>
        <w:t>гонки</w:t>
      </w:r>
      <w:r w:rsidRPr="00826A71">
        <w:rPr>
          <w:rStyle w:val="FontStyle102"/>
          <w:i w:val="0"/>
          <w:sz w:val="28"/>
          <w:szCs w:val="28"/>
          <w:lang w:eastAsia="en-US"/>
        </w:rPr>
        <w:t xml:space="preserve">, то половина или более побед в гонках может быть вычтено из результатов её команды, или наказание может быть не наложено. Вычтенные победы </w:t>
      </w:r>
      <w:r w:rsidR="009538C6" w:rsidRPr="00826A71">
        <w:rPr>
          <w:rStyle w:val="FontStyle102"/>
          <w:i w:val="0"/>
          <w:sz w:val="28"/>
          <w:szCs w:val="28"/>
          <w:lang w:eastAsia="en-US"/>
        </w:rPr>
        <w:t>не должны быть добавлены какой-</w:t>
      </w:r>
      <w:r w:rsidRPr="00826A71">
        <w:rPr>
          <w:rStyle w:val="FontStyle102"/>
          <w:i w:val="0"/>
          <w:sz w:val="28"/>
          <w:szCs w:val="28"/>
          <w:lang w:eastAsia="en-US"/>
        </w:rPr>
        <w:t>либо команде.</w:t>
      </w:r>
    </w:p>
    <w:p w:rsidR="0020227E" w:rsidRPr="00826A71" w:rsidRDefault="0020227E" w:rsidP="00862913">
      <w:pPr>
        <w:pStyle w:val="Style17"/>
        <w:widowControl/>
        <w:spacing w:before="120" w:line="240" w:lineRule="auto"/>
        <w:ind w:left="709" w:right="5" w:hanging="704"/>
        <w:rPr>
          <w:rStyle w:val="FontStyle102"/>
          <w:sz w:val="28"/>
          <w:szCs w:val="28"/>
        </w:rPr>
      </w:pPr>
      <w:r w:rsidRPr="008A7E0B">
        <w:rPr>
          <w:rStyle w:val="FontStyle112"/>
          <w:sz w:val="28"/>
          <w:szCs w:val="28"/>
          <w:lang w:val="en-US"/>
        </w:rPr>
        <w:t>D</w:t>
      </w:r>
      <w:r w:rsidRPr="008A7E0B">
        <w:rPr>
          <w:rStyle w:val="FontStyle112"/>
          <w:sz w:val="28"/>
          <w:szCs w:val="28"/>
        </w:rPr>
        <w:t>3.2</w:t>
      </w:r>
      <w:r w:rsidR="00862913" w:rsidRPr="008A7E0B">
        <w:rPr>
          <w:rStyle w:val="FontStyle112"/>
          <w:sz w:val="28"/>
          <w:szCs w:val="28"/>
        </w:rPr>
        <w:tab/>
      </w:r>
      <w:r w:rsidRPr="00826A71">
        <w:rPr>
          <w:rStyle w:val="FontStyle111"/>
          <w:sz w:val="28"/>
          <w:szCs w:val="28"/>
        </w:rPr>
        <w:t xml:space="preserve">Если все яхты одной команды </w:t>
      </w:r>
      <w:r w:rsidRPr="00826A71">
        <w:rPr>
          <w:rStyle w:val="FontStyle102"/>
          <w:sz w:val="28"/>
          <w:szCs w:val="28"/>
        </w:rPr>
        <w:t>финишировали</w:t>
      </w:r>
      <w:r w:rsidRPr="00826A71">
        <w:rPr>
          <w:rStyle w:val="FontStyle102"/>
          <w:i w:val="0"/>
          <w:sz w:val="28"/>
          <w:szCs w:val="28"/>
        </w:rPr>
        <w:t xml:space="preserve">, </w:t>
      </w:r>
      <w:r w:rsidRPr="00826A71">
        <w:rPr>
          <w:rStyle w:val="FontStyle111"/>
          <w:sz w:val="28"/>
          <w:szCs w:val="28"/>
        </w:rPr>
        <w:t xml:space="preserve">не </w:t>
      </w:r>
      <w:r w:rsidRPr="00826A71">
        <w:rPr>
          <w:rStyle w:val="FontStyle102"/>
          <w:sz w:val="28"/>
          <w:szCs w:val="28"/>
        </w:rPr>
        <w:t>стартовали</w:t>
      </w:r>
      <w:r w:rsidRPr="00826A71">
        <w:rPr>
          <w:rStyle w:val="FontStyle102"/>
          <w:i w:val="0"/>
          <w:sz w:val="28"/>
          <w:szCs w:val="28"/>
        </w:rPr>
        <w:t xml:space="preserve"> </w:t>
      </w:r>
      <w:r w:rsidRPr="00826A71">
        <w:rPr>
          <w:rStyle w:val="FontStyle111"/>
          <w:sz w:val="28"/>
          <w:szCs w:val="28"/>
        </w:rPr>
        <w:t xml:space="preserve">или вышли из </w:t>
      </w:r>
      <w:r w:rsidRPr="00826A71">
        <w:rPr>
          <w:rStyle w:val="FontStyle111"/>
          <w:i/>
          <w:sz w:val="28"/>
          <w:szCs w:val="28"/>
        </w:rPr>
        <w:t>гонки</w:t>
      </w:r>
      <w:r w:rsidRPr="00826A71">
        <w:rPr>
          <w:rStyle w:val="FontStyle111"/>
          <w:sz w:val="28"/>
          <w:szCs w:val="28"/>
        </w:rPr>
        <w:t xml:space="preserve">, то яхты другой команды, находящиеся в этот момент в </w:t>
      </w:r>
      <w:r w:rsidRPr="00826A71">
        <w:rPr>
          <w:rStyle w:val="FontStyle102"/>
          <w:sz w:val="28"/>
          <w:szCs w:val="28"/>
        </w:rPr>
        <w:t xml:space="preserve">гонке, </w:t>
      </w:r>
      <w:r w:rsidRPr="00826A71">
        <w:rPr>
          <w:rStyle w:val="FontStyle102"/>
          <w:i w:val="0"/>
          <w:sz w:val="28"/>
          <w:szCs w:val="28"/>
        </w:rPr>
        <w:t>должны</w:t>
      </w:r>
      <w:r w:rsidRPr="00826A71">
        <w:rPr>
          <w:rStyle w:val="FontStyle102"/>
          <w:sz w:val="28"/>
          <w:szCs w:val="28"/>
        </w:rPr>
        <w:t xml:space="preserve"> </w:t>
      </w:r>
      <w:r w:rsidRPr="00826A71">
        <w:rPr>
          <w:rStyle w:val="FontStyle111"/>
          <w:sz w:val="28"/>
          <w:szCs w:val="28"/>
        </w:rPr>
        <w:t xml:space="preserve">получить очки, как если бы они </w:t>
      </w:r>
      <w:r w:rsidRPr="00826A71">
        <w:rPr>
          <w:rStyle w:val="FontStyle102"/>
          <w:sz w:val="28"/>
          <w:szCs w:val="28"/>
        </w:rPr>
        <w:t>финишировали.</w:t>
      </w:r>
    </w:p>
    <w:p w:rsidR="0020227E" w:rsidRPr="00826A71" w:rsidRDefault="0020227E" w:rsidP="00862913">
      <w:pPr>
        <w:pStyle w:val="Style62"/>
        <w:widowControl/>
        <w:spacing w:before="120" w:line="240" w:lineRule="auto"/>
        <w:ind w:left="709" w:right="5" w:hanging="709"/>
        <w:rPr>
          <w:rStyle w:val="FontStyle111"/>
          <w:sz w:val="28"/>
          <w:szCs w:val="28"/>
          <w:lang w:eastAsia="en-US"/>
        </w:rPr>
      </w:pPr>
      <w:r w:rsidRPr="008A7E0B">
        <w:rPr>
          <w:rStyle w:val="FontStyle112"/>
          <w:sz w:val="28"/>
          <w:szCs w:val="28"/>
          <w:lang w:val="en-US"/>
        </w:rPr>
        <w:t>D</w:t>
      </w:r>
      <w:r w:rsidRPr="008A7E0B">
        <w:rPr>
          <w:rStyle w:val="FontStyle112"/>
          <w:sz w:val="28"/>
          <w:szCs w:val="28"/>
        </w:rPr>
        <w:t>3.3</w:t>
      </w:r>
      <w:r w:rsidR="00862913" w:rsidRPr="008A7E0B">
        <w:rPr>
          <w:rStyle w:val="FontStyle112"/>
          <w:sz w:val="28"/>
          <w:szCs w:val="28"/>
        </w:rPr>
        <w:tab/>
      </w:r>
      <w:r w:rsidRPr="00826A71">
        <w:rPr>
          <w:rStyle w:val="FontStyle111"/>
          <w:sz w:val="28"/>
          <w:szCs w:val="28"/>
          <w:lang w:eastAsia="en-US"/>
        </w:rPr>
        <w:t>Выигрывает команда, набравшая в гонке наименьшее количество очков. В случае равенства очков выигрывает команда, у которой нет первого места.</w:t>
      </w:r>
    </w:p>
    <w:p w:rsidR="00B73F42" w:rsidRPr="00826A71" w:rsidRDefault="00B73F42" w:rsidP="00450432">
      <w:pPr>
        <w:pStyle w:val="Style55"/>
        <w:widowControl/>
        <w:ind w:left="709" w:hanging="709"/>
        <w:rPr>
          <w:rStyle w:val="FontStyle112"/>
          <w:sz w:val="28"/>
          <w:szCs w:val="28"/>
        </w:rPr>
      </w:pPr>
    </w:p>
    <w:p w:rsidR="0020227E" w:rsidRPr="008556E1" w:rsidRDefault="0020227E" w:rsidP="00450432">
      <w:pPr>
        <w:pStyle w:val="Style55"/>
        <w:widowControl/>
        <w:ind w:left="709" w:hanging="709"/>
        <w:rPr>
          <w:rStyle w:val="FontStyle112"/>
          <w:sz w:val="28"/>
          <w:szCs w:val="28"/>
        </w:rPr>
      </w:pPr>
      <w:r w:rsidRPr="008556E1">
        <w:rPr>
          <w:rStyle w:val="FontStyle112"/>
          <w:sz w:val="28"/>
          <w:szCs w:val="28"/>
        </w:rPr>
        <w:t>D4.</w:t>
      </w:r>
      <w:r w:rsidR="00862913" w:rsidRPr="008556E1">
        <w:rPr>
          <w:rStyle w:val="FontStyle112"/>
          <w:sz w:val="28"/>
          <w:szCs w:val="28"/>
        </w:rPr>
        <w:tab/>
      </w:r>
      <w:r w:rsidR="00391543" w:rsidRPr="008556E1">
        <w:rPr>
          <w:rStyle w:val="FontStyle112"/>
          <w:sz w:val="28"/>
          <w:szCs w:val="28"/>
        </w:rPr>
        <w:t>ПОДВЕДЕНИЕ РЕЗУЛЬТАТОВ ЭТАПА</w:t>
      </w:r>
    </w:p>
    <w:p w:rsidR="0020227E" w:rsidRPr="008A7E0B" w:rsidRDefault="0020227E" w:rsidP="00862913">
      <w:pPr>
        <w:pStyle w:val="Style17"/>
        <w:widowControl/>
        <w:spacing w:before="120" w:line="240" w:lineRule="auto"/>
        <w:ind w:left="709" w:right="5" w:hanging="709"/>
        <w:rPr>
          <w:rStyle w:val="FontStyle112"/>
          <w:sz w:val="28"/>
          <w:szCs w:val="28"/>
        </w:rPr>
      </w:pPr>
      <w:r w:rsidRPr="008A7E0B">
        <w:rPr>
          <w:rStyle w:val="FontStyle112"/>
          <w:sz w:val="28"/>
          <w:szCs w:val="28"/>
          <w:lang w:val="en-US"/>
        </w:rPr>
        <w:t>D</w:t>
      </w:r>
      <w:r w:rsidRPr="008A7E0B">
        <w:rPr>
          <w:rStyle w:val="FontStyle112"/>
          <w:sz w:val="28"/>
          <w:szCs w:val="28"/>
        </w:rPr>
        <w:t>4.1</w:t>
      </w:r>
      <w:r w:rsidR="00862913" w:rsidRPr="008A7E0B">
        <w:rPr>
          <w:rStyle w:val="FontStyle112"/>
          <w:sz w:val="28"/>
          <w:szCs w:val="28"/>
        </w:rPr>
        <w:tab/>
      </w:r>
      <w:r w:rsidRPr="008A7E0B">
        <w:rPr>
          <w:rStyle w:val="FontStyle112"/>
          <w:sz w:val="28"/>
          <w:szCs w:val="28"/>
        </w:rPr>
        <w:t>Терминология</w:t>
      </w:r>
    </w:p>
    <w:p w:rsidR="00391543" w:rsidRPr="008A7E0B" w:rsidRDefault="00391543" w:rsidP="008A4AC1">
      <w:pPr>
        <w:pStyle w:val="Style17"/>
        <w:widowControl/>
        <w:numPr>
          <w:ilvl w:val="0"/>
          <w:numId w:val="127"/>
        </w:numPr>
        <w:spacing w:before="120" w:line="240" w:lineRule="auto"/>
        <w:ind w:left="1276" w:right="5" w:hanging="567"/>
        <w:rPr>
          <w:rStyle w:val="FontStyle112"/>
          <w:b w:val="0"/>
          <w:sz w:val="28"/>
          <w:szCs w:val="28"/>
        </w:rPr>
      </w:pPr>
      <w:r w:rsidRPr="008A7E0B">
        <w:rPr>
          <w:rStyle w:val="FontStyle112"/>
          <w:b w:val="0"/>
          <w:sz w:val="28"/>
          <w:szCs w:val="28"/>
        </w:rPr>
        <w:t xml:space="preserve">Гоночный формат соревнований </w:t>
      </w:r>
      <w:r w:rsidR="00254F4F" w:rsidRPr="008A7E0B">
        <w:rPr>
          <w:rStyle w:val="FontStyle112"/>
          <w:b w:val="0"/>
          <w:sz w:val="28"/>
          <w:szCs w:val="28"/>
        </w:rPr>
        <w:t xml:space="preserve">будет </w:t>
      </w:r>
      <w:r w:rsidRPr="008A7E0B">
        <w:rPr>
          <w:rStyle w:val="FontStyle112"/>
          <w:b w:val="0"/>
          <w:sz w:val="28"/>
          <w:szCs w:val="28"/>
        </w:rPr>
        <w:t>с</w:t>
      </w:r>
      <w:r w:rsidR="00254F4F" w:rsidRPr="008A7E0B">
        <w:rPr>
          <w:rStyle w:val="FontStyle112"/>
          <w:b w:val="0"/>
          <w:sz w:val="28"/>
          <w:szCs w:val="28"/>
        </w:rPr>
        <w:t>остоять</w:t>
      </w:r>
      <w:r w:rsidRPr="008A7E0B">
        <w:rPr>
          <w:rStyle w:val="FontStyle112"/>
          <w:b w:val="0"/>
          <w:sz w:val="28"/>
          <w:szCs w:val="28"/>
        </w:rPr>
        <w:t xml:space="preserve"> из одного или нескольких этапов.</w:t>
      </w:r>
    </w:p>
    <w:p w:rsidR="0032723A" w:rsidRPr="008A7E0B" w:rsidRDefault="00B73F42" w:rsidP="008A4AC1">
      <w:pPr>
        <w:pStyle w:val="Style17"/>
        <w:widowControl/>
        <w:numPr>
          <w:ilvl w:val="0"/>
          <w:numId w:val="127"/>
        </w:numPr>
        <w:spacing w:before="120" w:line="240" w:lineRule="auto"/>
        <w:ind w:left="1276" w:right="5" w:hanging="567"/>
        <w:rPr>
          <w:rStyle w:val="FontStyle112"/>
          <w:b w:val="0"/>
          <w:sz w:val="28"/>
          <w:szCs w:val="28"/>
        </w:rPr>
      </w:pPr>
      <w:r w:rsidRPr="008A7E0B">
        <w:rPr>
          <w:rStyle w:val="FontStyle112"/>
          <w:b w:val="0"/>
          <w:sz w:val="28"/>
          <w:szCs w:val="28"/>
        </w:rPr>
        <w:t>В этапе раунд-робинов</w:t>
      </w:r>
      <w:r w:rsidR="0032723A" w:rsidRPr="008A7E0B">
        <w:rPr>
          <w:rStyle w:val="FontStyle112"/>
          <w:b w:val="0"/>
          <w:sz w:val="28"/>
          <w:szCs w:val="28"/>
        </w:rPr>
        <w:t xml:space="preserve"> команды определяют в одну или более групп, и предусматривается участие в од</w:t>
      </w:r>
      <w:r w:rsidR="00923D39" w:rsidRPr="008A7E0B">
        <w:rPr>
          <w:rStyle w:val="FontStyle112"/>
          <w:b w:val="0"/>
          <w:sz w:val="28"/>
          <w:szCs w:val="28"/>
        </w:rPr>
        <w:t>ном или нескольких рау</w:t>
      </w:r>
      <w:r w:rsidR="00254F4F" w:rsidRPr="008A7E0B">
        <w:rPr>
          <w:rStyle w:val="FontStyle112"/>
          <w:b w:val="0"/>
          <w:sz w:val="28"/>
          <w:szCs w:val="28"/>
        </w:rPr>
        <w:t>нд-робинах. Раунд-робин</w:t>
      </w:r>
      <w:r w:rsidR="00365E82" w:rsidRPr="008A7E0B">
        <w:rPr>
          <w:rStyle w:val="FontStyle112"/>
          <w:b w:val="0"/>
          <w:sz w:val="28"/>
          <w:szCs w:val="28"/>
        </w:rPr>
        <w:t xml:space="preserve"> </w:t>
      </w:r>
      <w:r w:rsidRPr="008A7E0B">
        <w:rPr>
          <w:rStyle w:val="FontStyle112"/>
          <w:b w:val="0"/>
          <w:sz w:val="28"/>
          <w:szCs w:val="28"/>
        </w:rPr>
        <w:t>–</w:t>
      </w:r>
      <w:r w:rsidR="00365E82" w:rsidRPr="008A7E0B">
        <w:rPr>
          <w:rStyle w:val="FontStyle112"/>
          <w:b w:val="0"/>
          <w:sz w:val="28"/>
          <w:szCs w:val="28"/>
        </w:rPr>
        <w:t xml:space="preserve"> </w:t>
      </w:r>
      <w:r w:rsidR="00254F4F" w:rsidRPr="008A7E0B">
        <w:rPr>
          <w:rStyle w:val="FontStyle112"/>
          <w:b w:val="0"/>
          <w:sz w:val="28"/>
          <w:szCs w:val="28"/>
        </w:rPr>
        <w:t>это расписание гонок, в котором к</w:t>
      </w:r>
      <w:r w:rsidRPr="008A7E0B">
        <w:rPr>
          <w:rStyle w:val="FontStyle112"/>
          <w:b w:val="0"/>
          <w:sz w:val="28"/>
          <w:szCs w:val="28"/>
        </w:rPr>
        <w:t>аждая команда встречается с</w:t>
      </w:r>
      <w:r w:rsidR="00254F4F" w:rsidRPr="008A7E0B">
        <w:rPr>
          <w:rStyle w:val="FontStyle112"/>
          <w:b w:val="0"/>
          <w:sz w:val="28"/>
          <w:szCs w:val="28"/>
        </w:rPr>
        <w:t xml:space="preserve"> каждой команд</w:t>
      </w:r>
      <w:r w:rsidRPr="008A7E0B">
        <w:rPr>
          <w:rStyle w:val="FontStyle112"/>
          <w:b w:val="0"/>
          <w:sz w:val="28"/>
          <w:szCs w:val="28"/>
        </w:rPr>
        <w:t xml:space="preserve">ой </w:t>
      </w:r>
      <w:r w:rsidR="00254F4F" w:rsidRPr="008A7E0B">
        <w:rPr>
          <w:rStyle w:val="FontStyle112"/>
          <w:b w:val="0"/>
          <w:sz w:val="28"/>
          <w:szCs w:val="28"/>
        </w:rPr>
        <w:t>из своей группы один раз.</w:t>
      </w:r>
      <w:r w:rsidR="0032723A" w:rsidRPr="008A7E0B">
        <w:rPr>
          <w:rStyle w:val="FontStyle112"/>
          <w:b w:val="0"/>
          <w:sz w:val="28"/>
          <w:szCs w:val="28"/>
        </w:rPr>
        <w:t xml:space="preserve"> </w:t>
      </w:r>
    </w:p>
    <w:p w:rsidR="0032723A" w:rsidRPr="008A7E0B" w:rsidRDefault="0032723A" w:rsidP="008A4AC1">
      <w:pPr>
        <w:pStyle w:val="Style17"/>
        <w:widowControl/>
        <w:numPr>
          <w:ilvl w:val="0"/>
          <w:numId w:val="127"/>
        </w:numPr>
        <w:spacing w:before="120" w:line="240" w:lineRule="auto"/>
        <w:ind w:left="1276" w:right="5" w:hanging="567"/>
        <w:rPr>
          <w:rStyle w:val="FontStyle111"/>
          <w:bCs/>
          <w:sz w:val="28"/>
          <w:szCs w:val="28"/>
        </w:rPr>
      </w:pPr>
      <w:r w:rsidRPr="008A7E0B">
        <w:rPr>
          <w:rStyle w:val="FontStyle112"/>
          <w:b w:val="0"/>
          <w:sz w:val="28"/>
          <w:szCs w:val="28"/>
        </w:rPr>
        <w:t>В этапе гонок на выбывание команды определяют для участия в матчах.</w:t>
      </w:r>
      <w:r w:rsidRPr="008556E1">
        <w:rPr>
          <w:rStyle w:val="FontStyle111"/>
          <w:sz w:val="28"/>
          <w:szCs w:val="28"/>
        </w:rPr>
        <w:t xml:space="preserve"> Матч – это одна или более гонок между двумя командами.</w:t>
      </w:r>
    </w:p>
    <w:p w:rsidR="0032723A" w:rsidRPr="008A7E0B" w:rsidRDefault="0032723A" w:rsidP="008A4AC1">
      <w:pPr>
        <w:pStyle w:val="Style17"/>
        <w:widowControl/>
        <w:numPr>
          <w:ilvl w:val="0"/>
          <w:numId w:val="127"/>
        </w:numPr>
        <w:spacing w:before="120" w:line="240" w:lineRule="auto"/>
        <w:ind w:left="1276" w:right="5" w:hanging="567"/>
        <w:rPr>
          <w:rStyle w:val="FontStyle112"/>
          <w:b w:val="0"/>
          <w:sz w:val="28"/>
          <w:szCs w:val="28"/>
        </w:rPr>
      </w:pPr>
      <w:r w:rsidRPr="008A7E0B">
        <w:rPr>
          <w:rStyle w:val="FontStyle112"/>
          <w:b w:val="0"/>
          <w:sz w:val="28"/>
          <w:szCs w:val="28"/>
        </w:rPr>
        <w:t>Положение о соревновании или гоночная инструкция мо</w:t>
      </w:r>
      <w:r w:rsidR="00923D39" w:rsidRPr="008A7E0B">
        <w:rPr>
          <w:rStyle w:val="FontStyle112"/>
          <w:b w:val="0"/>
          <w:sz w:val="28"/>
          <w:szCs w:val="28"/>
        </w:rPr>
        <w:t>гут определить другой формат и</w:t>
      </w:r>
      <w:r w:rsidRPr="008A7E0B">
        <w:rPr>
          <w:rStyle w:val="FontStyle112"/>
          <w:b w:val="0"/>
          <w:sz w:val="28"/>
          <w:szCs w:val="28"/>
        </w:rPr>
        <w:t xml:space="preserve"> метод подсчета очков. </w:t>
      </w:r>
    </w:p>
    <w:p w:rsidR="0020227E" w:rsidRPr="008A7E0B" w:rsidRDefault="0020227E" w:rsidP="00862913">
      <w:pPr>
        <w:pStyle w:val="Style17"/>
        <w:widowControl/>
        <w:spacing w:before="120" w:line="240" w:lineRule="auto"/>
        <w:ind w:left="709" w:right="5" w:hanging="709"/>
        <w:rPr>
          <w:rStyle w:val="FontStyle112"/>
          <w:sz w:val="28"/>
          <w:szCs w:val="28"/>
        </w:rPr>
      </w:pPr>
      <w:r w:rsidRPr="008A7E0B">
        <w:rPr>
          <w:rStyle w:val="FontStyle112"/>
          <w:sz w:val="28"/>
          <w:szCs w:val="28"/>
          <w:lang w:val="en-US"/>
        </w:rPr>
        <w:t>D4.2</w:t>
      </w:r>
      <w:r w:rsidR="00862913" w:rsidRPr="008A7E0B">
        <w:rPr>
          <w:rStyle w:val="FontStyle112"/>
          <w:sz w:val="28"/>
          <w:szCs w:val="28"/>
        </w:rPr>
        <w:tab/>
      </w:r>
      <w:r w:rsidR="00B73F42" w:rsidRPr="008A7E0B">
        <w:rPr>
          <w:rStyle w:val="FontStyle112"/>
          <w:sz w:val="28"/>
          <w:szCs w:val="28"/>
        </w:rPr>
        <w:t>Прекращение</w:t>
      </w:r>
      <w:r w:rsidR="00774152" w:rsidRPr="008A7E0B">
        <w:rPr>
          <w:rStyle w:val="FontStyle112"/>
          <w:sz w:val="28"/>
          <w:szCs w:val="28"/>
          <w:lang w:val="en-US"/>
        </w:rPr>
        <w:t xml:space="preserve"> </w:t>
      </w:r>
      <w:r w:rsidR="00774152" w:rsidRPr="008A7E0B">
        <w:rPr>
          <w:rStyle w:val="FontStyle112"/>
          <w:sz w:val="28"/>
          <w:szCs w:val="28"/>
        </w:rPr>
        <w:t>этапа</w:t>
      </w:r>
    </w:p>
    <w:p w:rsidR="0020227E" w:rsidRPr="008556E1" w:rsidRDefault="0020227E" w:rsidP="0092747A">
      <w:pPr>
        <w:pStyle w:val="Style17"/>
        <w:widowControl/>
        <w:numPr>
          <w:ilvl w:val="0"/>
          <w:numId w:val="70"/>
        </w:numPr>
        <w:spacing w:before="120" w:line="240" w:lineRule="auto"/>
        <w:ind w:left="1276" w:right="5" w:hanging="567"/>
        <w:rPr>
          <w:rStyle w:val="FontStyle111"/>
          <w:sz w:val="28"/>
          <w:szCs w:val="28"/>
        </w:rPr>
      </w:pPr>
      <w:r w:rsidRPr="008556E1">
        <w:rPr>
          <w:rStyle w:val="FontStyle111"/>
          <w:sz w:val="28"/>
          <w:szCs w:val="28"/>
        </w:rPr>
        <w:t>Гоночный коми</w:t>
      </w:r>
      <w:r w:rsidR="00774152" w:rsidRPr="008556E1">
        <w:rPr>
          <w:rStyle w:val="FontStyle111"/>
          <w:sz w:val="28"/>
          <w:szCs w:val="28"/>
        </w:rPr>
        <w:t>тет имеет право прекратить этап</w:t>
      </w:r>
      <w:r w:rsidRPr="008556E1">
        <w:rPr>
          <w:rStyle w:val="FontStyle111"/>
          <w:sz w:val="28"/>
          <w:szCs w:val="28"/>
        </w:rPr>
        <w:t xml:space="preserve"> в любое разумное время, принимая во внимание погоду, участников, недостаток времени и другие соответствующие факторы.</w:t>
      </w:r>
    </w:p>
    <w:p w:rsidR="0020227E" w:rsidRPr="008556E1" w:rsidRDefault="00774152" w:rsidP="0092747A">
      <w:pPr>
        <w:pStyle w:val="Style17"/>
        <w:widowControl/>
        <w:numPr>
          <w:ilvl w:val="0"/>
          <w:numId w:val="70"/>
        </w:numPr>
        <w:spacing w:before="120" w:line="240" w:lineRule="auto"/>
        <w:ind w:left="1276" w:right="5" w:hanging="567"/>
        <w:rPr>
          <w:rStyle w:val="FontStyle111"/>
          <w:sz w:val="28"/>
          <w:szCs w:val="28"/>
        </w:rPr>
      </w:pPr>
      <w:r w:rsidRPr="008556E1">
        <w:rPr>
          <w:rStyle w:val="FontStyle111"/>
          <w:sz w:val="28"/>
          <w:szCs w:val="28"/>
        </w:rPr>
        <w:t>Когда этап</w:t>
      </w:r>
      <w:r w:rsidR="00923D39" w:rsidRPr="008556E1">
        <w:rPr>
          <w:rStyle w:val="FontStyle111"/>
          <w:sz w:val="28"/>
          <w:szCs w:val="28"/>
        </w:rPr>
        <w:t xml:space="preserve"> раунд-робин</w:t>
      </w:r>
      <w:r w:rsidR="00B73F42">
        <w:rPr>
          <w:rStyle w:val="FontStyle111"/>
          <w:sz w:val="28"/>
          <w:szCs w:val="28"/>
        </w:rPr>
        <w:t>ов</w:t>
      </w:r>
      <w:r w:rsidR="0020227E" w:rsidRPr="008556E1">
        <w:rPr>
          <w:rStyle w:val="FontStyle111"/>
          <w:sz w:val="28"/>
          <w:szCs w:val="28"/>
        </w:rPr>
        <w:t xml:space="preserve"> прекращ</w:t>
      </w:r>
      <w:r w:rsidRPr="008556E1">
        <w:rPr>
          <w:rStyle w:val="FontStyle111"/>
          <w:sz w:val="28"/>
          <w:szCs w:val="28"/>
        </w:rPr>
        <w:t>ен, любой раунд-робин этапа</w:t>
      </w:r>
      <w:r w:rsidR="0020227E" w:rsidRPr="008556E1">
        <w:rPr>
          <w:rStyle w:val="FontStyle111"/>
          <w:sz w:val="28"/>
          <w:szCs w:val="28"/>
        </w:rPr>
        <w:t xml:space="preserve">, </w:t>
      </w:r>
      <w:r w:rsidR="00923D39" w:rsidRPr="008556E1">
        <w:rPr>
          <w:rStyle w:val="FontStyle111"/>
          <w:sz w:val="28"/>
          <w:szCs w:val="28"/>
        </w:rPr>
        <w:t>в котором 80</w:t>
      </w:r>
      <w:r w:rsidR="0020227E" w:rsidRPr="008556E1">
        <w:rPr>
          <w:rStyle w:val="FontStyle111"/>
          <w:sz w:val="28"/>
          <w:szCs w:val="28"/>
        </w:rPr>
        <w:t>% или более всех</w:t>
      </w:r>
      <w:r w:rsidR="000771C2" w:rsidRPr="008556E1">
        <w:rPr>
          <w:rStyle w:val="FontStyle111"/>
          <w:sz w:val="28"/>
          <w:szCs w:val="28"/>
        </w:rPr>
        <w:t xml:space="preserve"> предусмотренных гон</w:t>
      </w:r>
      <w:r w:rsidR="00B73F42">
        <w:rPr>
          <w:rStyle w:val="FontStyle111"/>
          <w:sz w:val="28"/>
          <w:szCs w:val="28"/>
        </w:rPr>
        <w:t>ок проведены, считается завершенным; если меньше гонок проведено</w:t>
      </w:r>
      <w:r w:rsidR="0020227E" w:rsidRPr="008556E1">
        <w:rPr>
          <w:rStyle w:val="FontStyle111"/>
          <w:sz w:val="28"/>
          <w:szCs w:val="28"/>
        </w:rPr>
        <w:t xml:space="preserve">, то </w:t>
      </w:r>
      <w:r w:rsidRPr="008556E1">
        <w:rPr>
          <w:rStyle w:val="FontStyle111"/>
          <w:sz w:val="28"/>
          <w:szCs w:val="28"/>
        </w:rPr>
        <w:t xml:space="preserve">результаты в этом </w:t>
      </w:r>
      <w:r w:rsidR="0020227E" w:rsidRPr="008556E1">
        <w:rPr>
          <w:rStyle w:val="FontStyle111"/>
          <w:sz w:val="28"/>
          <w:szCs w:val="28"/>
        </w:rPr>
        <w:t>раунд-робин</w:t>
      </w:r>
      <w:r w:rsidRPr="008556E1">
        <w:rPr>
          <w:rStyle w:val="FontStyle111"/>
          <w:sz w:val="28"/>
          <w:szCs w:val="28"/>
        </w:rPr>
        <w:t>е не подводятся</w:t>
      </w:r>
      <w:r w:rsidR="0020227E" w:rsidRPr="008556E1">
        <w:rPr>
          <w:rStyle w:val="FontStyle111"/>
          <w:sz w:val="28"/>
          <w:szCs w:val="28"/>
        </w:rPr>
        <w:t xml:space="preserve">, но </w:t>
      </w:r>
      <w:r w:rsidRPr="008556E1">
        <w:rPr>
          <w:rStyle w:val="FontStyle111"/>
          <w:sz w:val="28"/>
          <w:szCs w:val="28"/>
        </w:rPr>
        <w:t xml:space="preserve">он </w:t>
      </w:r>
      <w:r w:rsidR="0020227E" w:rsidRPr="008556E1">
        <w:rPr>
          <w:rStyle w:val="FontStyle111"/>
          <w:sz w:val="28"/>
          <w:szCs w:val="28"/>
        </w:rPr>
        <w:t>может быть использован для определения преимущества при равенстве очков.</w:t>
      </w:r>
    </w:p>
    <w:p w:rsidR="0020227E" w:rsidRPr="008A7E0B" w:rsidRDefault="0020227E" w:rsidP="00862913">
      <w:pPr>
        <w:pStyle w:val="Style17"/>
        <w:widowControl/>
        <w:spacing w:before="120" w:line="240" w:lineRule="auto"/>
        <w:ind w:left="709" w:right="5" w:hanging="709"/>
        <w:rPr>
          <w:rStyle w:val="FontStyle112"/>
          <w:sz w:val="28"/>
          <w:szCs w:val="28"/>
        </w:rPr>
      </w:pPr>
      <w:r w:rsidRPr="008A7E0B">
        <w:rPr>
          <w:rStyle w:val="FontStyle112"/>
          <w:sz w:val="28"/>
          <w:szCs w:val="28"/>
          <w:lang w:val="en-US"/>
        </w:rPr>
        <w:t>D</w:t>
      </w:r>
      <w:r w:rsidRPr="008A7E0B">
        <w:rPr>
          <w:rStyle w:val="FontStyle112"/>
          <w:sz w:val="28"/>
          <w:szCs w:val="28"/>
        </w:rPr>
        <w:t>4.3</w:t>
      </w:r>
      <w:r w:rsidR="00862913" w:rsidRPr="008A7E0B">
        <w:rPr>
          <w:rStyle w:val="FontStyle112"/>
          <w:sz w:val="28"/>
          <w:szCs w:val="28"/>
        </w:rPr>
        <w:tab/>
        <w:t xml:space="preserve">Подведение результатов </w:t>
      </w:r>
      <w:r w:rsidR="00774152" w:rsidRPr="008A7E0B">
        <w:rPr>
          <w:rStyle w:val="FontStyle112"/>
          <w:sz w:val="28"/>
          <w:szCs w:val="28"/>
        </w:rPr>
        <w:t>в этапе</w:t>
      </w:r>
      <w:r w:rsidRPr="008A7E0B">
        <w:rPr>
          <w:rStyle w:val="FontStyle112"/>
          <w:sz w:val="28"/>
          <w:szCs w:val="28"/>
        </w:rPr>
        <w:t xml:space="preserve"> раунд-робинов</w:t>
      </w:r>
    </w:p>
    <w:p w:rsidR="0020227E" w:rsidRPr="008A7E0B" w:rsidRDefault="00774152" w:rsidP="008A4AC1">
      <w:pPr>
        <w:pStyle w:val="Style17"/>
        <w:widowControl/>
        <w:numPr>
          <w:ilvl w:val="0"/>
          <w:numId w:val="128"/>
        </w:numPr>
        <w:spacing w:before="120" w:line="240" w:lineRule="auto"/>
        <w:ind w:left="1276" w:hanging="567"/>
        <w:rPr>
          <w:rStyle w:val="FontStyle112"/>
          <w:b w:val="0"/>
          <w:sz w:val="28"/>
          <w:szCs w:val="28"/>
        </w:rPr>
      </w:pPr>
      <w:r w:rsidRPr="008A7E0B">
        <w:rPr>
          <w:rStyle w:val="FontStyle112"/>
          <w:b w:val="0"/>
          <w:sz w:val="28"/>
          <w:szCs w:val="28"/>
        </w:rPr>
        <w:t>В этапе</w:t>
      </w:r>
      <w:r w:rsidR="002530AE" w:rsidRPr="008A7E0B">
        <w:rPr>
          <w:rStyle w:val="FontStyle112"/>
          <w:b w:val="0"/>
          <w:sz w:val="28"/>
          <w:szCs w:val="28"/>
        </w:rPr>
        <w:t xml:space="preserve"> раунд-робин</w:t>
      </w:r>
      <w:r w:rsidR="00B73F42" w:rsidRPr="008A7E0B">
        <w:rPr>
          <w:rStyle w:val="FontStyle112"/>
          <w:b w:val="0"/>
          <w:sz w:val="28"/>
          <w:szCs w:val="28"/>
        </w:rPr>
        <w:t>ов</w:t>
      </w:r>
      <w:r w:rsidR="0020227E" w:rsidRPr="008A7E0B">
        <w:rPr>
          <w:rStyle w:val="FontStyle112"/>
          <w:b w:val="0"/>
          <w:sz w:val="28"/>
          <w:szCs w:val="28"/>
        </w:rPr>
        <w:t xml:space="preserve"> команды должны быть расположены в порядке числа выигранных гонок, первое место получает команда, имеющая большее число побед. Если команды одной гр</w:t>
      </w:r>
      <w:r w:rsidR="000771C2" w:rsidRPr="008A7E0B">
        <w:rPr>
          <w:rStyle w:val="FontStyle112"/>
          <w:b w:val="0"/>
          <w:sz w:val="28"/>
          <w:szCs w:val="28"/>
        </w:rPr>
        <w:t>уппы в раунд-робине не провели</w:t>
      </w:r>
      <w:r w:rsidR="0020227E" w:rsidRPr="008A7E0B">
        <w:rPr>
          <w:rStyle w:val="FontStyle112"/>
          <w:b w:val="0"/>
          <w:sz w:val="28"/>
          <w:szCs w:val="28"/>
        </w:rPr>
        <w:t xml:space="preserve"> одинаковое число гонок</w:t>
      </w:r>
      <w:r w:rsidR="00A0107F" w:rsidRPr="008A7E0B">
        <w:rPr>
          <w:rStyle w:val="FontStyle112"/>
          <w:b w:val="0"/>
          <w:sz w:val="28"/>
          <w:szCs w:val="28"/>
        </w:rPr>
        <w:t>,</w:t>
      </w:r>
      <w:r w:rsidR="0020227E" w:rsidRPr="008A7E0B">
        <w:rPr>
          <w:rStyle w:val="FontStyle112"/>
          <w:b w:val="0"/>
          <w:sz w:val="28"/>
          <w:szCs w:val="28"/>
        </w:rPr>
        <w:t xml:space="preserve"> то они должны быть расставлены в порядке по проценту выигранных гонок. Первое место получа</w:t>
      </w:r>
      <w:r w:rsidR="00A0107F" w:rsidRPr="008A7E0B">
        <w:rPr>
          <w:rStyle w:val="FontStyle112"/>
          <w:b w:val="0"/>
          <w:sz w:val="28"/>
          <w:szCs w:val="28"/>
        </w:rPr>
        <w:t xml:space="preserve">ет команда, имеющая наибольший </w:t>
      </w:r>
      <w:r w:rsidR="0020227E" w:rsidRPr="008A7E0B">
        <w:rPr>
          <w:rStyle w:val="FontStyle112"/>
          <w:b w:val="0"/>
          <w:sz w:val="28"/>
          <w:szCs w:val="28"/>
        </w:rPr>
        <w:t>процент.</w:t>
      </w:r>
    </w:p>
    <w:p w:rsidR="00774152" w:rsidRDefault="00774152" w:rsidP="008A4AC1">
      <w:pPr>
        <w:pStyle w:val="Style17"/>
        <w:widowControl/>
        <w:numPr>
          <w:ilvl w:val="0"/>
          <w:numId w:val="128"/>
        </w:numPr>
        <w:spacing w:before="120" w:line="240" w:lineRule="auto"/>
        <w:ind w:left="1276" w:hanging="567"/>
        <w:rPr>
          <w:rStyle w:val="FontStyle112"/>
          <w:b w:val="0"/>
          <w:sz w:val="28"/>
          <w:szCs w:val="28"/>
        </w:rPr>
      </w:pPr>
      <w:r w:rsidRPr="008A7E0B">
        <w:rPr>
          <w:rStyle w:val="FontStyle112"/>
          <w:b w:val="0"/>
          <w:sz w:val="28"/>
          <w:szCs w:val="28"/>
        </w:rPr>
        <w:t>Если</w:t>
      </w:r>
      <w:r w:rsidR="00365E82" w:rsidRPr="008A7E0B">
        <w:rPr>
          <w:rStyle w:val="FontStyle112"/>
          <w:b w:val="0"/>
          <w:sz w:val="28"/>
          <w:szCs w:val="28"/>
        </w:rPr>
        <w:t xml:space="preserve"> раунд-робин в этапе не завершен</w:t>
      </w:r>
      <w:r w:rsidR="00CB2E40" w:rsidRPr="008A7E0B">
        <w:rPr>
          <w:rStyle w:val="FontStyle112"/>
          <w:b w:val="0"/>
          <w:sz w:val="28"/>
          <w:szCs w:val="28"/>
        </w:rPr>
        <w:t>,</w:t>
      </w:r>
      <w:r w:rsidRPr="008A7E0B">
        <w:rPr>
          <w:rStyle w:val="FontStyle112"/>
          <w:b w:val="0"/>
          <w:sz w:val="28"/>
          <w:szCs w:val="28"/>
        </w:rPr>
        <w:t xml:space="preserve"> команды должны быть расставлены в </w:t>
      </w:r>
      <w:r w:rsidR="00CB2E40" w:rsidRPr="008A7E0B">
        <w:rPr>
          <w:rStyle w:val="FontStyle112"/>
          <w:b w:val="0"/>
          <w:sz w:val="28"/>
          <w:szCs w:val="28"/>
        </w:rPr>
        <w:t xml:space="preserve">соответствии с результатами </w:t>
      </w:r>
      <w:r w:rsidR="000771C2" w:rsidRPr="008A7E0B">
        <w:rPr>
          <w:rStyle w:val="FontStyle112"/>
          <w:b w:val="0"/>
          <w:sz w:val="28"/>
          <w:szCs w:val="28"/>
        </w:rPr>
        <w:t xml:space="preserve">всех </w:t>
      </w:r>
      <w:r w:rsidR="00B73F42" w:rsidRPr="008A7E0B">
        <w:rPr>
          <w:rStyle w:val="FontStyle112"/>
          <w:b w:val="0"/>
          <w:sz w:val="28"/>
          <w:szCs w:val="28"/>
        </w:rPr>
        <w:t>заверше</w:t>
      </w:r>
      <w:r w:rsidR="000771C2" w:rsidRPr="008A7E0B">
        <w:rPr>
          <w:rStyle w:val="FontStyle112"/>
          <w:b w:val="0"/>
          <w:sz w:val="28"/>
          <w:szCs w:val="28"/>
        </w:rPr>
        <w:t>нных</w:t>
      </w:r>
      <w:r w:rsidR="00CB2E40" w:rsidRPr="008A7E0B">
        <w:rPr>
          <w:rStyle w:val="FontStyle112"/>
          <w:b w:val="0"/>
          <w:sz w:val="28"/>
          <w:szCs w:val="28"/>
        </w:rPr>
        <w:t xml:space="preserve"> раунд-робинов этапа.</w:t>
      </w:r>
    </w:p>
    <w:p w:rsidR="00996C99" w:rsidRDefault="00996C99" w:rsidP="00996C99">
      <w:pPr>
        <w:pStyle w:val="Style17"/>
        <w:widowControl/>
        <w:spacing w:before="120" w:line="240" w:lineRule="auto"/>
        <w:rPr>
          <w:rStyle w:val="FontStyle112"/>
          <w:b w:val="0"/>
          <w:sz w:val="28"/>
          <w:szCs w:val="28"/>
        </w:rPr>
      </w:pPr>
    </w:p>
    <w:p w:rsidR="00996C99" w:rsidRPr="008A7E0B" w:rsidRDefault="00996C99" w:rsidP="00996C99">
      <w:pPr>
        <w:pStyle w:val="Style17"/>
        <w:widowControl/>
        <w:spacing w:before="120" w:line="240" w:lineRule="auto"/>
        <w:rPr>
          <w:rStyle w:val="FontStyle112"/>
          <w:b w:val="0"/>
          <w:sz w:val="28"/>
          <w:szCs w:val="28"/>
        </w:rPr>
      </w:pPr>
    </w:p>
    <w:p w:rsidR="0020227E" w:rsidRPr="008A7E0B" w:rsidRDefault="0020227E" w:rsidP="00862913">
      <w:pPr>
        <w:pStyle w:val="Style17"/>
        <w:widowControl/>
        <w:spacing w:before="120" w:line="240" w:lineRule="auto"/>
        <w:ind w:left="709" w:right="5" w:hanging="709"/>
        <w:rPr>
          <w:rStyle w:val="FontStyle112"/>
          <w:sz w:val="28"/>
          <w:szCs w:val="28"/>
        </w:rPr>
      </w:pPr>
      <w:r w:rsidRPr="008A7E0B">
        <w:rPr>
          <w:rStyle w:val="FontStyle112"/>
          <w:sz w:val="28"/>
          <w:szCs w:val="28"/>
          <w:lang w:val="en-US"/>
        </w:rPr>
        <w:t>D</w:t>
      </w:r>
      <w:r w:rsidRPr="008A7E0B">
        <w:rPr>
          <w:rStyle w:val="FontStyle112"/>
          <w:sz w:val="28"/>
          <w:szCs w:val="28"/>
        </w:rPr>
        <w:t>4.4</w:t>
      </w:r>
      <w:r w:rsidR="00862913" w:rsidRPr="008A7E0B">
        <w:rPr>
          <w:rStyle w:val="FontStyle112"/>
          <w:sz w:val="28"/>
          <w:szCs w:val="28"/>
        </w:rPr>
        <w:tab/>
      </w:r>
      <w:r w:rsidRPr="008A7E0B">
        <w:rPr>
          <w:rStyle w:val="FontStyle112"/>
          <w:sz w:val="28"/>
          <w:szCs w:val="28"/>
        </w:rPr>
        <w:t xml:space="preserve">Равенство </w:t>
      </w:r>
      <w:r w:rsidR="00862913" w:rsidRPr="008A7E0B">
        <w:rPr>
          <w:rStyle w:val="FontStyle112"/>
          <w:sz w:val="28"/>
          <w:szCs w:val="28"/>
        </w:rPr>
        <w:t>результатов</w:t>
      </w:r>
      <w:r w:rsidRPr="008A7E0B">
        <w:rPr>
          <w:rStyle w:val="FontStyle112"/>
          <w:sz w:val="28"/>
          <w:szCs w:val="28"/>
        </w:rPr>
        <w:t xml:space="preserve"> в </w:t>
      </w:r>
      <w:r w:rsidR="00365E82" w:rsidRPr="008A7E0B">
        <w:rPr>
          <w:rStyle w:val="FontStyle112"/>
          <w:sz w:val="28"/>
          <w:szCs w:val="28"/>
        </w:rPr>
        <w:t>завершенном</w:t>
      </w:r>
      <w:r w:rsidR="00CB2E40" w:rsidRPr="008A7E0B">
        <w:rPr>
          <w:rStyle w:val="FontStyle112"/>
          <w:sz w:val="28"/>
          <w:szCs w:val="28"/>
        </w:rPr>
        <w:t xml:space="preserve"> этапе</w:t>
      </w:r>
      <w:r w:rsidRPr="008A7E0B">
        <w:rPr>
          <w:rStyle w:val="FontStyle112"/>
          <w:sz w:val="28"/>
          <w:szCs w:val="28"/>
        </w:rPr>
        <w:t xml:space="preserve"> раунд-робинов</w:t>
      </w:r>
    </w:p>
    <w:p w:rsidR="0020227E" w:rsidRPr="008556E1" w:rsidRDefault="0020227E" w:rsidP="00A0107F">
      <w:pPr>
        <w:pStyle w:val="Style17"/>
        <w:widowControl/>
        <w:spacing w:before="120" w:line="240" w:lineRule="auto"/>
        <w:ind w:left="709"/>
        <w:rPr>
          <w:rStyle w:val="FontStyle111"/>
          <w:sz w:val="28"/>
          <w:szCs w:val="28"/>
        </w:rPr>
      </w:pPr>
      <w:r w:rsidRPr="008556E1">
        <w:rPr>
          <w:rStyle w:val="FontStyle111"/>
          <w:sz w:val="28"/>
          <w:szCs w:val="28"/>
        </w:rPr>
        <w:t xml:space="preserve">При равенстве </w:t>
      </w:r>
      <w:r w:rsidR="00A0107F" w:rsidRPr="008556E1">
        <w:rPr>
          <w:rStyle w:val="FontStyle111"/>
          <w:sz w:val="28"/>
          <w:szCs w:val="28"/>
        </w:rPr>
        <w:t>результатов</w:t>
      </w:r>
      <w:r w:rsidRPr="008556E1">
        <w:rPr>
          <w:rStyle w:val="FontStyle111"/>
          <w:sz w:val="28"/>
          <w:szCs w:val="28"/>
        </w:rPr>
        <w:t xml:space="preserve"> в </w:t>
      </w:r>
      <w:r w:rsidR="00F555BC">
        <w:rPr>
          <w:rStyle w:val="FontStyle111"/>
          <w:sz w:val="28"/>
          <w:szCs w:val="28"/>
        </w:rPr>
        <w:t>з</w:t>
      </w:r>
      <w:r w:rsidR="00365E82" w:rsidRPr="008556E1">
        <w:rPr>
          <w:rStyle w:val="FontStyle111"/>
          <w:sz w:val="28"/>
          <w:szCs w:val="28"/>
        </w:rPr>
        <w:t>авершенном</w:t>
      </w:r>
      <w:r w:rsidR="00CB2E40" w:rsidRPr="008556E1">
        <w:rPr>
          <w:rStyle w:val="FontStyle111"/>
          <w:sz w:val="28"/>
          <w:szCs w:val="28"/>
        </w:rPr>
        <w:t xml:space="preserve"> этапе</w:t>
      </w:r>
      <w:r w:rsidRPr="008556E1">
        <w:rPr>
          <w:rStyle w:val="FontStyle111"/>
          <w:sz w:val="28"/>
          <w:szCs w:val="28"/>
        </w:rPr>
        <w:t xml:space="preserve"> раунд-робинов, преимущест</w:t>
      </w:r>
      <w:r w:rsidR="00B73F42">
        <w:rPr>
          <w:rStyle w:val="FontStyle111"/>
          <w:sz w:val="28"/>
          <w:szCs w:val="28"/>
        </w:rPr>
        <w:t>во должно быть определено</w:t>
      </w:r>
      <w:r w:rsidRPr="008556E1">
        <w:rPr>
          <w:rStyle w:val="FontStyle111"/>
          <w:sz w:val="28"/>
          <w:szCs w:val="28"/>
        </w:rPr>
        <w:t xml:space="preserve"> с применением результатов </w:t>
      </w:r>
      <w:r w:rsidR="00CB2E40" w:rsidRPr="008556E1">
        <w:rPr>
          <w:rStyle w:val="FontStyle111"/>
          <w:sz w:val="28"/>
          <w:szCs w:val="28"/>
        </w:rPr>
        <w:t xml:space="preserve">только этого этапа, </w:t>
      </w:r>
      <w:r w:rsidRPr="008556E1">
        <w:rPr>
          <w:rStyle w:val="FontStyle111"/>
          <w:sz w:val="28"/>
          <w:szCs w:val="28"/>
        </w:rPr>
        <w:t>в следующем порядке:</w:t>
      </w:r>
    </w:p>
    <w:p w:rsidR="0020227E" w:rsidRPr="008556E1" w:rsidRDefault="0020227E" w:rsidP="00B73F42">
      <w:pPr>
        <w:pStyle w:val="Style41"/>
        <w:widowControl/>
        <w:numPr>
          <w:ilvl w:val="0"/>
          <w:numId w:val="71"/>
        </w:numPr>
        <w:tabs>
          <w:tab w:val="left" w:pos="709"/>
        </w:tabs>
        <w:spacing w:before="120" w:line="240" w:lineRule="auto"/>
        <w:ind w:left="1276" w:right="14" w:hanging="567"/>
        <w:rPr>
          <w:rStyle w:val="FontStyle111"/>
          <w:sz w:val="28"/>
          <w:szCs w:val="28"/>
          <w:lang w:eastAsia="en-US"/>
        </w:rPr>
      </w:pPr>
      <w:r w:rsidRPr="008556E1">
        <w:rPr>
          <w:rStyle w:val="FontStyle111"/>
          <w:sz w:val="28"/>
          <w:szCs w:val="28"/>
        </w:rPr>
        <w:t>большее число выигранных гонок</w:t>
      </w:r>
      <w:r w:rsidR="00DB0620" w:rsidRPr="008556E1">
        <w:rPr>
          <w:rStyle w:val="FontStyle111"/>
          <w:sz w:val="28"/>
          <w:szCs w:val="28"/>
        </w:rPr>
        <w:t xml:space="preserve"> </w:t>
      </w:r>
      <w:r w:rsidR="00A0107F" w:rsidRPr="008556E1">
        <w:rPr>
          <w:rStyle w:val="FontStyle111"/>
          <w:sz w:val="28"/>
          <w:szCs w:val="28"/>
        </w:rPr>
        <w:t>во всех гонках</w:t>
      </w:r>
      <w:r w:rsidRPr="008556E1">
        <w:rPr>
          <w:rStyle w:val="FontStyle111"/>
          <w:sz w:val="28"/>
          <w:szCs w:val="28"/>
        </w:rPr>
        <w:t xml:space="preserve"> между командами,</w:t>
      </w:r>
      <w:r w:rsidR="00A0107F" w:rsidRPr="008556E1">
        <w:rPr>
          <w:rStyle w:val="FontStyle111"/>
          <w:sz w:val="28"/>
          <w:szCs w:val="28"/>
        </w:rPr>
        <w:t xml:space="preserve"> </w:t>
      </w:r>
      <w:r w:rsidRPr="008556E1">
        <w:rPr>
          <w:rStyle w:val="FontStyle111"/>
          <w:sz w:val="28"/>
          <w:szCs w:val="28"/>
        </w:rPr>
        <w:t>имеющими равные результаты;</w:t>
      </w:r>
    </w:p>
    <w:p w:rsidR="0020227E" w:rsidRPr="008556E1" w:rsidRDefault="0020227E" w:rsidP="00B73F42">
      <w:pPr>
        <w:pStyle w:val="Style41"/>
        <w:widowControl/>
        <w:numPr>
          <w:ilvl w:val="0"/>
          <w:numId w:val="71"/>
        </w:numPr>
        <w:tabs>
          <w:tab w:val="left" w:pos="709"/>
        </w:tabs>
        <w:spacing w:before="120" w:line="240" w:lineRule="auto"/>
        <w:ind w:left="1276" w:right="14" w:hanging="567"/>
        <w:rPr>
          <w:rStyle w:val="FontStyle111"/>
          <w:sz w:val="28"/>
          <w:szCs w:val="28"/>
          <w:lang w:eastAsia="en-US"/>
        </w:rPr>
      </w:pPr>
      <w:r w:rsidRPr="008556E1">
        <w:rPr>
          <w:rStyle w:val="FontStyle111"/>
          <w:sz w:val="28"/>
          <w:szCs w:val="28"/>
          <w:lang w:eastAsia="en-US"/>
        </w:rPr>
        <w:t xml:space="preserve">наименьшее общее количество очков </w:t>
      </w:r>
      <w:r w:rsidRPr="008556E1">
        <w:rPr>
          <w:rStyle w:val="FontStyle111"/>
          <w:sz w:val="28"/>
          <w:szCs w:val="28"/>
        </w:rPr>
        <w:t>во всех гонках между командами, имеющими равные результаты;</w:t>
      </w:r>
    </w:p>
    <w:p w:rsidR="0020227E" w:rsidRPr="008556E1" w:rsidRDefault="0020227E" w:rsidP="00B73F42">
      <w:pPr>
        <w:pStyle w:val="Style41"/>
        <w:widowControl/>
        <w:numPr>
          <w:ilvl w:val="0"/>
          <w:numId w:val="71"/>
        </w:numPr>
        <w:tabs>
          <w:tab w:val="left" w:pos="709"/>
        </w:tabs>
        <w:spacing w:before="120" w:line="240" w:lineRule="auto"/>
        <w:ind w:left="1276" w:right="-2" w:hanging="567"/>
        <w:rPr>
          <w:rStyle w:val="FontStyle111"/>
          <w:sz w:val="28"/>
          <w:szCs w:val="28"/>
          <w:lang w:eastAsia="en-US"/>
        </w:rPr>
      </w:pPr>
      <w:r w:rsidRPr="008556E1">
        <w:rPr>
          <w:rStyle w:val="FontStyle111"/>
          <w:sz w:val="28"/>
          <w:szCs w:val="28"/>
        </w:rPr>
        <w:t xml:space="preserve">если две команды имеют равные результаты, то </w:t>
      </w:r>
      <w:r w:rsidR="00A0107F" w:rsidRPr="008556E1">
        <w:rPr>
          <w:rStyle w:val="FontStyle111"/>
          <w:sz w:val="28"/>
          <w:szCs w:val="28"/>
        </w:rPr>
        <w:t>–</w:t>
      </w:r>
      <w:r w:rsidRPr="008556E1">
        <w:rPr>
          <w:rStyle w:val="FontStyle111"/>
          <w:sz w:val="28"/>
          <w:szCs w:val="28"/>
        </w:rPr>
        <w:t xml:space="preserve"> по</w:t>
      </w:r>
      <w:r w:rsidR="00A0107F" w:rsidRPr="008556E1">
        <w:rPr>
          <w:rStyle w:val="FontStyle111"/>
          <w:sz w:val="28"/>
          <w:szCs w:val="28"/>
        </w:rPr>
        <w:t xml:space="preserve"> </w:t>
      </w:r>
      <w:r w:rsidR="002530AE" w:rsidRPr="008556E1">
        <w:rPr>
          <w:rStyle w:val="FontStyle111"/>
          <w:sz w:val="28"/>
          <w:szCs w:val="28"/>
        </w:rPr>
        <w:t xml:space="preserve">победе в </w:t>
      </w:r>
      <w:r w:rsidRPr="008556E1">
        <w:rPr>
          <w:rStyle w:val="FontStyle111"/>
          <w:sz w:val="28"/>
          <w:szCs w:val="28"/>
        </w:rPr>
        <w:t>последней</w:t>
      </w:r>
      <w:r w:rsidR="00A0107F" w:rsidRPr="008556E1">
        <w:rPr>
          <w:rStyle w:val="FontStyle111"/>
          <w:sz w:val="28"/>
          <w:szCs w:val="28"/>
        </w:rPr>
        <w:t xml:space="preserve"> </w:t>
      </w:r>
      <w:r w:rsidRPr="008556E1">
        <w:rPr>
          <w:rStyle w:val="FontStyle111"/>
          <w:sz w:val="28"/>
          <w:szCs w:val="28"/>
        </w:rPr>
        <w:t>гонке между ними;</w:t>
      </w:r>
    </w:p>
    <w:p w:rsidR="0020227E" w:rsidRPr="008556E1" w:rsidRDefault="0020227E" w:rsidP="00B73F42">
      <w:pPr>
        <w:pStyle w:val="Style41"/>
        <w:widowControl/>
        <w:numPr>
          <w:ilvl w:val="0"/>
          <w:numId w:val="71"/>
        </w:numPr>
        <w:tabs>
          <w:tab w:val="left" w:pos="709"/>
        </w:tabs>
        <w:spacing w:before="120" w:line="240" w:lineRule="auto"/>
        <w:ind w:left="1276" w:right="19" w:hanging="567"/>
        <w:rPr>
          <w:rStyle w:val="FontStyle111"/>
          <w:sz w:val="28"/>
          <w:szCs w:val="28"/>
          <w:lang w:eastAsia="en-US"/>
        </w:rPr>
      </w:pPr>
      <w:r w:rsidRPr="008556E1">
        <w:rPr>
          <w:rStyle w:val="FontStyle111"/>
          <w:sz w:val="28"/>
          <w:szCs w:val="28"/>
        </w:rPr>
        <w:t>наименьшее среднее количество очков во всех гонках против общих соперников;</w:t>
      </w:r>
    </w:p>
    <w:p w:rsidR="0020227E" w:rsidRPr="008556E1" w:rsidRDefault="0020227E" w:rsidP="0092747A">
      <w:pPr>
        <w:pStyle w:val="Style41"/>
        <w:widowControl/>
        <w:numPr>
          <w:ilvl w:val="0"/>
          <w:numId w:val="71"/>
        </w:numPr>
        <w:tabs>
          <w:tab w:val="left" w:pos="302"/>
        </w:tabs>
        <w:spacing w:before="120" w:line="240" w:lineRule="auto"/>
        <w:ind w:left="1276" w:right="19" w:hanging="567"/>
        <w:rPr>
          <w:rStyle w:val="FontStyle111"/>
          <w:sz w:val="28"/>
          <w:szCs w:val="28"/>
          <w:lang w:eastAsia="en-US"/>
        </w:rPr>
      </w:pPr>
      <w:r w:rsidRPr="008556E1">
        <w:rPr>
          <w:rStyle w:val="FontStyle111"/>
          <w:sz w:val="28"/>
          <w:szCs w:val="28"/>
        </w:rPr>
        <w:t>перегонка, если возможно, или жребий.</w:t>
      </w:r>
    </w:p>
    <w:p w:rsidR="0020227E" w:rsidRPr="008556E1" w:rsidRDefault="0020227E" w:rsidP="00A0107F">
      <w:pPr>
        <w:pStyle w:val="Style17"/>
        <w:widowControl/>
        <w:spacing w:before="120" w:line="240" w:lineRule="auto"/>
        <w:ind w:left="709"/>
        <w:rPr>
          <w:rStyle w:val="FontStyle111"/>
          <w:sz w:val="28"/>
          <w:szCs w:val="28"/>
        </w:rPr>
      </w:pPr>
      <w:r w:rsidRPr="008556E1">
        <w:rPr>
          <w:rStyle w:val="FontStyle111"/>
          <w:sz w:val="28"/>
          <w:szCs w:val="28"/>
        </w:rPr>
        <w:t xml:space="preserve">Если равенство </w:t>
      </w:r>
      <w:r w:rsidR="00A0107F" w:rsidRPr="008556E1">
        <w:rPr>
          <w:rStyle w:val="FontStyle111"/>
          <w:sz w:val="28"/>
          <w:szCs w:val="28"/>
        </w:rPr>
        <w:t>результатов</w:t>
      </w:r>
      <w:r w:rsidRPr="008556E1">
        <w:rPr>
          <w:rStyle w:val="FontStyle111"/>
          <w:sz w:val="28"/>
          <w:szCs w:val="28"/>
        </w:rPr>
        <w:t xml:space="preserve"> </w:t>
      </w:r>
      <w:r w:rsidR="00A0107F" w:rsidRPr="008556E1">
        <w:rPr>
          <w:rStyle w:val="FontStyle111"/>
          <w:sz w:val="28"/>
          <w:szCs w:val="28"/>
        </w:rPr>
        <w:t>разреше</w:t>
      </w:r>
      <w:r w:rsidRPr="008556E1">
        <w:rPr>
          <w:rStyle w:val="FontStyle111"/>
          <w:sz w:val="28"/>
          <w:szCs w:val="28"/>
        </w:rPr>
        <w:t xml:space="preserve">но частично одним из </w:t>
      </w:r>
      <w:r w:rsidR="002530AE" w:rsidRPr="008556E1">
        <w:rPr>
          <w:rStyle w:val="FontStyle111"/>
          <w:sz w:val="28"/>
          <w:szCs w:val="28"/>
        </w:rPr>
        <w:t>этих методов</w:t>
      </w:r>
      <w:r w:rsidRPr="008556E1">
        <w:rPr>
          <w:rStyle w:val="FontStyle111"/>
          <w:sz w:val="28"/>
          <w:szCs w:val="28"/>
        </w:rPr>
        <w:t xml:space="preserve">, то остающееся равенство должно быть </w:t>
      </w:r>
      <w:r w:rsidR="00A0107F" w:rsidRPr="008556E1">
        <w:rPr>
          <w:rStyle w:val="FontStyle111"/>
          <w:sz w:val="28"/>
          <w:szCs w:val="28"/>
        </w:rPr>
        <w:t>разрешено</w:t>
      </w:r>
      <w:r w:rsidR="006B4FEF" w:rsidRPr="008556E1">
        <w:rPr>
          <w:rStyle w:val="FontStyle111"/>
          <w:sz w:val="28"/>
          <w:szCs w:val="28"/>
        </w:rPr>
        <w:t xml:space="preserve">, </w:t>
      </w:r>
      <w:r w:rsidRPr="008556E1">
        <w:rPr>
          <w:rStyle w:val="FontStyle111"/>
          <w:sz w:val="28"/>
          <w:szCs w:val="28"/>
        </w:rPr>
        <w:t xml:space="preserve">начиная вновь с правила </w:t>
      </w:r>
      <w:r w:rsidRPr="008556E1">
        <w:rPr>
          <w:rStyle w:val="FontStyle111"/>
          <w:sz w:val="28"/>
          <w:szCs w:val="28"/>
          <w:lang w:val="en-US"/>
        </w:rPr>
        <w:t>D</w:t>
      </w:r>
      <w:r w:rsidRPr="008556E1">
        <w:rPr>
          <w:rStyle w:val="FontStyle111"/>
          <w:sz w:val="28"/>
          <w:szCs w:val="28"/>
        </w:rPr>
        <w:t>4.4(а).</w:t>
      </w:r>
    </w:p>
    <w:p w:rsidR="0020227E" w:rsidRPr="008A7E0B" w:rsidRDefault="0020227E" w:rsidP="00862913">
      <w:pPr>
        <w:pStyle w:val="Style17"/>
        <w:widowControl/>
        <w:spacing w:before="120" w:line="240" w:lineRule="auto"/>
        <w:ind w:left="709" w:right="5" w:hanging="709"/>
        <w:rPr>
          <w:rStyle w:val="FontStyle112"/>
          <w:sz w:val="28"/>
          <w:szCs w:val="28"/>
        </w:rPr>
      </w:pPr>
      <w:r w:rsidRPr="008A7E0B">
        <w:rPr>
          <w:rStyle w:val="FontStyle112"/>
          <w:sz w:val="28"/>
          <w:szCs w:val="28"/>
        </w:rPr>
        <w:t>D4.5</w:t>
      </w:r>
      <w:r w:rsidR="00862913" w:rsidRPr="008A7E0B">
        <w:rPr>
          <w:rStyle w:val="FontStyle112"/>
          <w:sz w:val="28"/>
          <w:szCs w:val="28"/>
        </w:rPr>
        <w:tab/>
      </w:r>
      <w:r w:rsidRPr="008A7E0B">
        <w:rPr>
          <w:rStyle w:val="FontStyle112"/>
          <w:sz w:val="28"/>
          <w:szCs w:val="28"/>
        </w:rPr>
        <w:t xml:space="preserve">Равенство </w:t>
      </w:r>
      <w:r w:rsidR="00A0107F" w:rsidRPr="008A7E0B">
        <w:rPr>
          <w:rStyle w:val="FontStyle112"/>
          <w:sz w:val="28"/>
          <w:szCs w:val="28"/>
        </w:rPr>
        <w:t>результатов</w:t>
      </w:r>
      <w:r w:rsidRPr="008A7E0B">
        <w:rPr>
          <w:rStyle w:val="FontStyle112"/>
          <w:sz w:val="28"/>
          <w:szCs w:val="28"/>
        </w:rPr>
        <w:t xml:space="preserve"> в неза</w:t>
      </w:r>
      <w:r w:rsidR="00CB2E40" w:rsidRPr="008A7E0B">
        <w:rPr>
          <w:rStyle w:val="FontStyle112"/>
          <w:sz w:val="28"/>
          <w:szCs w:val="28"/>
        </w:rPr>
        <w:t>вершенном этапе</w:t>
      </w:r>
      <w:r w:rsidRPr="008A7E0B">
        <w:rPr>
          <w:rStyle w:val="FontStyle112"/>
          <w:sz w:val="28"/>
          <w:szCs w:val="28"/>
        </w:rPr>
        <w:t xml:space="preserve"> раунд-робинов</w:t>
      </w:r>
    </w:p>
    <w:p w:rsidR="0020227E" w:rsidRPr="008556E1" w:rsidRDefault="0020227E" w:rsidP="00A0107F">
      <w:pPr>
        <w:pStyle w:val="Style17"/>
        <w:widowControl/>
        <w:spacing w:before="120" w:line="240" w:lineRule="auto"/>
        <w:ind w:left="709"/>
        <w:rPr>
          <w:rStyle w:val="FontStyle111"/>
          <w:sz w:val="28"/>
          <w:szCs w:val="28"/>
        </w:rPr>
      </w:pPr>
      <w:r w:rsidRPr="008556E1">
        <w:rPr>
          <w:rStyle w:val="FontStyle111"/>
          <w:sz w:val="28"/>
          <w:szCs w:val="28"/>
          <w:lang w:eastAsia="en-US"/>
        </w:rPr>
        <w:t xml:space="preserve">Равенство </w:t>
      </w:r>
      <w:r w:rsidR="00A0107F" w:rsidRPr="008556E1">
        <w:rPr>
          <w:rStyle w:val="FontStyle111"/>
          <w:sz w:val="28"/>
          <w:szCs w:val="28"/>
          <w:lang w:eastAsia="en-US"/>
        </w:rPr>
        <w:t>результатов</w:t>
      </w:r>
      <w:r w:rsidRPr="008556E1">
        <w:rPr>
          <w:rStyle w:val="FontStyle111"/>
          <w:sz w:val="28"/>
          <w:szCs w:val="28"/>
          <w:lang w:eastAsia="en-US"/>
        </w:rPr>
        <w:t xml:space="preserve"> </w:t>
      </w:r>
      <w:r w:rsidR="00F714B3" w:rsidRPr="008556E1">
        <w:rPr>
          <w:rStyle w:val="FontStyle111"/>
          <w:sz w:val="28"/>
          <w:szCs w:val="28"/>
        </w:rPr>
        <w:t xml:space="preserve">в незавершенном этапе раунд-робинов </w:t>
      </w:r>
      <w:r w:rsidRPr="008556E1">
        <w:rPr>
          <w:rStyle w:val="FontStyle111"/>
          <w:sz w:val="28"/>
          <w:szCs w:val="28"/>
          <w:lang w:eastAsia="en-US"/>
        </w:rPr>
        <w:t xml:space="preserve">должно быть </w:t>
      </w:r>
      <w:r w:rsidR="00A0107F" w:rsidRPr="008556E1">
        <w:rPr>
          <w:rStyle w:val="FontStyle111"/>
          <w:sz w:val="28"/>
          <w:szCs w:val="28"/>
          <w:lang w:eastAsia="en-US"/>
        </w:rPr>
        <w:t>разрешен</w:t>
      </w:r>
      <w:r w:rsidR="00F714B3" w:rsidRPr="008556E1">
        <w:rPr>
          <w:rStyle w:val="FontStyle111"/>
          <w:sz w:val="28"/>
          <w:szCs w:val="28"/>
          <w:lang w:eastAsia="en-US"/>
        </w:rPr>
        <w:t>о, если возможно, с применением результатов</w:t>
      </w:r>
      <w:r w:rsidRPr="008556E1">
        <w:rPr>
          <w:rStyle w:val="FontStyle111"/>
          <w:sz w:val="28"/>
          <w:szCs w:val="28"/>
          <w:lang w:eastAsia="en-US"/>
        </w:rPr>
        <w:t xml:space="preserve"> гонок между командами, имеющими равные очки в </w:t>
      </w:r>
      <w:r w:rsidR="00EE58C1" w:rsidRPr="008556E1">
        <w:rPr>
          <w:rStyle w:val="FontStyle111"/>
          <w:sz w:val="28"/>
          <w:szCs w:val="28"/>
          <w:lang w:eastAsia="en-US"/>
        </w:rPr>
        <w:t xml:space="preserve">любом </w:t>
      </w:r>
      <w:r w:rsidRPr="008556E1">
        <w:rPr>
          <w:rStyle w:val="FontStyle111"/>
          <w:sz w:val="28"/>
          <w:szCs w:val="28"/>
          <w:lang w:eastAsia="en-US"/>
        </w:rPr>
        <w:t>неза</w:t>
      </w:r>
      <w:r w:rsidR="00A0107F" w:rsidRPr="008556E1">
        <w:rPr>
          <w:rStyle w:val="FontStyle111"/>
          <w:sz w:val="28"/>
          <w:szCs w:val="28"/>
          <w:lang w:eastAsia="en-US"/>
        </w:rPr>
        <w:t>вершенном</w:t>
      </w:r>
      <w:r w:rsidRPr="008556E1">
        <w:rPr>
          <w:rStyle w:val="FontStyle111"/>
          <w:sz w:val="28"/>
          <w:szCs w:val="28"/>
          <w:lang w:eastAsia="en-US"/>
        </w:rPr>
        <w:t xml:space="preserve"> раунд-робине. Прочие р</w:t>
      </w:r>
      <w:r w:rsidRPr="008556E1">
        <w:rPr>
          <w:rStyle w:val="FontStyle111"/>
          <w:sz w:val="28"/>
          <w:szCs w:val="28"/>
        </w:rPr>
        <w:t xml:space="preserve">авенства очков должны быть </w:t>
      </w:r>
      <w:r w:rsidR="00A0107F" w:rsidRPr="008556E1">
        <w:rPr>
          <w:rStyle w:val="FontStyle111"/>
          <w:sz w:val="28"/>
          <w:szCs w:val="28"/>
        </w:rPr>
        <w:t>разрешены</w:t>
      </w:r>
      <w:r w:rsidRPr="008556E1">
        <w:rPr>
          <w:rStyle w:val="FontStyle111"/>
          <w:sz w:val="28"/>
          <w:szCs w:val="28"/>
        </w:rPr>
        <w:t xml:space="preserve"> в соответствии с правилом </w:t>
      </w:r>
      <w:r w:rsidRPr="008556E1">
        <w:rPr>
          <w:rStyle w:val="FontStyle111"/>
          <w:sz w:val="28"/>
          <w:szCs w:val="28"/>
          <w:lang w:val="en-US"/>
        </w:rPr>
        <w:t>D</w:t>
      </w:r>
      <w:r w:rsidRPr="008556E1">
        <w:rPr>
          <w:rStyle w:val="FontStyle111"/>
          <w:sz w:val="28"/>
          <w:szCs w:val="28"/>
        </w:rPr>
        <w:t>4.4.</w:t>
      </w:r>
    </w:p>
    <w:p w:rsidR="0020227E" w:rsidRPr="008A7E0B" w:rsidRDefault="0020227E" w:rsidP="00862913">
      <w:pPr>
        <w:pStyle w:val="Style17"/>
        <w:widowControl/>
        <w:spacing w:before="120" w:line="240" w:lineRule="auto"/>
        <w:ind w:left="709" w:right="5" w:hanging="709"/>
        <w:rPr>
          <w:rStyle w:val="FontStyle112"/>
          <w:sz w:val="28"/>
          <w:szCs w:val="28"/>
        </w:rPr>
      </w:pPr>
      <w:r w:rsidRPr="008A7E0B">
        <w:rPr>
          <w:rStyle w:val="FontStyle112"/>
          <w:sz w:val="28"/>
          <w:szCs w:val="28"/>
        </w:rPr>
        <w:t>D4.6</w:t>
      </w:r>
      <w:r w:rsidR="00862913" w:rsidRPr="008A7E0B">
        <w:rPr>
          <w:rStyle w:val="FontStyle112"/>
          <w:sz w:val="28"/>
          <w:szCs w:val="28"/>
        </w:rPr>
        <w:tab/>
      </w:r>
      <w:r w:rsidR="00A0107F" w:rsidRPr="008A7E0B">
        <w:rPr>
          <w:rStyle w:val="FontStyle112"/>
          <w:sz w:val="28"/>
          <w:szCs w:val="28"/>
        </w:rPr>
        <w:t>Результаты</w:t>
      </w:r>
      <w:r w:rsidRPr="008A7E0B">
        <w:rPr>
          <w:rStyle w:val="FontStyle112"/>
          <w:sz w:val="28"/>
          <w:szCs w:val="28"/>
        </w:rPr>
        <w:t xml:space="preserve"> в </w:t>
      </w:r>
      <w:r w:rsidR="00EE58C1" w:rsidRPr="008A7E0B">
        <w:rPr>
          <w:rStyle w:val="FontStyle112"/>
          <w:sz w:val="28"/>
          <w:szCs w:val="28"/>
        </w:rPr>
        <w:t>этапе</w:t>
      </w:r>
      <w:r w:rsidR="00A0107F" w:rsidRPr="008A7E0B">
        <w:rPr>
          <w:rStyle w:val="FontStyle112"/>
          <w:sz w:val="28"/>
          <w:szCs w:val="28"/>
        </w:rPr>
        <w:t xml:space="preserve"> гонок на выбывание</w:t>
      </w:r>
    </w:p>
    <w:p w:rsidR="0020227E" w:rsidRPr="008556E1" w:rsidRDefault="0020227E" w:rsidP="00A0107F">
      <w:pPr>
        <w:pStyle w:val="Style14"/>
        <w:widowControl/>
        <w:spacing w:before="120" w:line="240" w:lineRule="auto"/>
        <w:ind w:left="709" w:firstLine="0"/>
        <w:jc w:val="both"/>
        <w:rPr>
          <w:rStyle w:val="FontStyle111"/>
          <w:sz w:val="28"/>
          <w:szCs w:val="28"/>
          <w:lang w:eastAsia="en-US"/>
        </w:rPr>
      </w:pPr>
      <w:r w:rsidRPr="008556E1">
        <w:rPr>
          <w:rStyle w:val="FontStyle111"/>
          <w:sz w:val="28"/>
          <w:szCs w:val="28"/>
          <w:lang w:eastAsia="en-US"/>
        </w:rPr>
        <w:t>Победителем матча считается команда, которая первая достигла числа побед, указанн</w:t>
      </w:r>
      <w:r w:rsidR="00DB0620" w:rsidRPr="008556E1">
        <w:rPr>
          <w:rStyle w:val="FontStyle111"/>
          <w:sz w:val="28"/>
          <w:szCs w:val="28"/>
          <w:lang w:eastAsia="en-US"/>
        </w:rPr>
        <w:t>ого</w:t>
      </w:r>
      <w:r w:rsidRPr="008556E1">
        <w:rPr>
          <w:rStyle w:val="FontStyle111"/>
          <w:sz w:val="28"/>
          <w:szCs w:val="28"/>
          <w:lang w:eastAsia="en-US"/>
        </w:rPr>
        <w:t xml:space="preserve"> в гоночной инструкции.</w:t>
      </w:r>
    </w:p>
    <w:p w:rsidR="0020227E" w:rsidRPr="008A7E0B" w:rsidRDefault="0020227E" w:rsidP="00862913">
      <w:pPr>
        <w:pStyle w:val="Style17"/>
        <w:widowControl/>
        <w:spacing w:before="120" w:line="240" w:lineRule="auto"/>
        <w:ind w:left="709" w:right="5" w:hanging="709"/>
        <w:rPr>
          <w:rStyle w:val="FontStyle112"/>
          <w:sz w:val="28"/>
          <w:szCs w:val="28"/>
        </w:rPr>
      </w:pPr>
      <w:r w:rsidRPr="008A7E0B">
        <w:rPr>
          <w:rStyle w:val="FontStyle112"/>
          <w:sz w:val="28"/>
          <w:szCs w:val="28"/>
        </w:rPr>
        <w:t>D4.7</w:t>
      </w:r>
      <w:r w:rsidR="00862913" w:rsidRPr="008A7E0B">
        <w:rPr>
          <w:rStyle w:val="FontStyle112"/>
          <w:sz w:val="28"/>
          <w:szCs w:val="28"/>
        </w:rPr>
        <w:tab/>
      </w:r>
      <w:r w:rsidRPr="008A7E0B">
        <w:rPr>
          <w:rStyle w:val="FontStyle112"/>
          <w:sz w:val="28"/>
          <w:szCs w:val="28"/>
        </w:rPr>
        <w:t>Неза</w:t>
      </w:r>
      <w:r w:rsidR="00EE58C1" w:rsidRPr="008A7E0B">
        <w:rPr>
          <w:rStyle w:val="FontStyle112"/>
          <w:sz w:val="28"/>
          <w:szCs w:val="28"/>
        </w:rPr>
        <w:t>вершенный этап</w:t>
      </w:r>
      <w:r w:rsidR="00A0107F" w:rsidRPr="008A7E0B">
        <w:rPr>
          <w:rStyle w:val="FontStyle112"/>
          <w:sz w:val="28"/>
          <w:szCs w:val="28"/>
        </w:rPr>
        <w:t xml:space="preserve"> гонок на выбывание</w:t>
      </w:r>
    </w:p>
    <w:p w:rsidR="0020227E" w:rsidRPr="008556E1" w:rsidRDefault="00EE58C1" w:rsidP="00A0107F">
      <w:pPr>
        <w:pStyle w:val="Style14"/>
        <w:widowControl/>
        <w:spacing w:before="120" w:line="240" w:lineRule="auto"/>
        <w:ind w:left="709" w:firstLine="0"/>
        <w:jc w:val="both"/>
        <w:rPr>
          <w:rStyle w:val="FontStyle111"/>
          <w:sz w:val="28"/>
          <w:szCs w:val="28"/>
          <w:lang w:eastAsia="en-US"/>
        </w:rPr>
      </w:pPr>
      <w:r w:rsidRPr="008556E1">
        <w:rPr>
          <w:rStyle w:val="FontStyle111"/>
          <w:sz w:val="28"/>
          <w:szCs w:val="28"/>
          <w:lang w:eastAsia="en-US"/>
        </w:rPr>
        <w:t>Если матч в этапе</w:t>
      </w:r>
      <w:r w:rsidR="00E1447B" w:rsidRPr="008556E1">
        <w:rPr>
          <w:rStyle w:val="FontStyle111"/>
          <w:sz w:val="28"/>
          <w:szCs w:val="28"/>
          <w:lang w:eastAsia="en-US"/>
        </w:rPr>
        <w:t xml:space="preserve"> гонок на выбывание</w:t>
      </w:r>
      <w:r w:rsidR="00365E82" w:rsidRPr="008556E1">
        <w:rPr>
          <w:rStyle w:val="FontStyle111"/>
          <w:sz w:val="28"/>
          <w:szCs w:val="28"/>
          <w:lang w:eastAsia="en-US"/>
        </w:rPr>
        <w:t xml:space="preserve"> не завершен</w:t>
      </w:r>
      <w:r w:rsidR="0020227E" w:rsidRPr="008556E1">
        <w:rPr>
          <w:rStyle w:val="FontStyle111"/>
          <w:sz w:val="28"/>
          <w:szCs w:val="28"/>
          <w:lang w:eastAsia="en-US"/>
        </w:rPr>
        <w:t xml:space="preserve"> (включая счет 0</w:t>
      </w:r>
      <w:r w:rsidR="00A0107F" w:rsidRPr="008556E1">
        <w:rPr>
          <w:rStyle w:val="FontStyle111"/>
          <w:sz w:val="28"/>
          <w:szCs w:val="28"/>
          <w:lang w:eastAsia="en-US"/>
        </w:rPr>
        <w:t xml:space="preserve"> – </w:t>
      </w:r>
      <w:r w:rsidR="0020227E" w:rsidRPr="008556E1">
        <w:rPr>
          <w:rStyle w:val="FontStyle111"/>
          <w:sz w:val="28"/>
          <w:szCs w:val="28"/>
          <w:lang w:eastAsia="en-US"/>
        </w:rPr>
        <w:t>0), результат матча должен быть определен, используя следующ</w:t>
      </w:r>
      <w:r w:rsidR="0092054E" w:rsidRPr="008556E1">
        <w:rPr>
          <w:rStyle w:val="FontStyle111"/>
          <w:sz w:val="28"/>
          <w:szCs w:val="28"/>
          <w:lang w:eastAsia="en-US"/>
        </w:rPr>
        <w:t>ее</w:t>
      </w:r>
      <w:r w:rsidR="0020227E" w:rsidRPr="008556E1">
        <w:rPr>
          <w:rStyle w:val="FontStyle111"/>
          <w:sz w:val="28"/>
          <w:szCs w:val="28"/>
          <w:lang w:eastAsia="en-US"/>
        </w:rPr>
        <w:t xml:space="preserve"> </w:t>
      </w:r>
      <w:r w:rsidR="0092054E" w:rsidRPr="008556E1">
        <w:rPr>
          <w:rStyle w:val="FontStyle111"/>
          <w:sz w:val="28"/>
          <w:szCs w:val="28"/>
          <w:lang w:eastAsia="en-US"/>
        </w:rPr>
        <w:t xml:space="preserve">по </w:t>
      </w:r>
      <w:r w:rsidR="0020227E" w:rsidRPr="008556E1">
        <w:rPr>
          <w:rStyle w:val="FontStyle111"/>
          <w:sz w:val="28"/>
          <w:szCs w:val="28"/>
          <w:lang w:eastAsia="en-US"/>
        </w:rPr>
        <w:t>порядк</w:t>
      </w:r>
      <w:r w:rsidR="0092054E" w:rsidRPr="008556E1">
        <w:rPr>
          <w:rStyle w:val="FontStyle111"/>
          <w:sz w:val="28"/>
          <w:szCs w:val="28"/>
          <w:lang w:eastAsia="en-US"/>
        </w:rPr>
        <w:t>у</w:t>
      </w:r>
      <w:r w:rsidR="0020227E" w:rsidRPr="008556E1">
        <w:rPr>
          <w:rStyle w:val="FontStyle111"/>
          <w:sz w:val="28"/>
          <w:szCs w:val="28"/>
          <w:lang w:eastAsia="en-US"/>
        </w:rPr>
        <w:t>:</w:t>
      </w:r>
    </w:p>
    <w:p w:rsidR="0020227E" w:rsidRPr="008556E1" w:rsidRDefault="0020227E" w:rsidP="0092747A">
      <w:pPr>
        <w:pStyle w:val="Style14"/>
        <w:widowControl/>
        <w:numPr>
          <w:ilvl w:val="0"/>
          <w:numId w:val="72"/>
        </w:numPr>
        <w:spacing w:before="120" w:line="240" w:lineRule="auto"/>
        <w:ind w:left="1276" w:hanging="567"/>
        <w:jc w:val="both"/>
        <w:rPr>
          <w:rStyle w:val="FontStyle112"/>
          <w:b w:val="0"/>
          <w:sz w:val="28"/>
          <w:szCs w:val="28"/>
        </w:rPr>
      </w:pPr>
      <w:r w:rsidRPr="008556E1">
        <w:rPr>
          <w:rStyle w:val="FontStyle112"/>
          <w:b w:val="0"/>
          <w:sz w:val="28"/>
          <w:szCs w:val="28"/>
          <w:lang w:eastAsia="en-US"/>
        </w:rPr>
        <w:t>большее число побед в незаконченном матче;</w:t>
      </w:r>
    </w:p>
    <w:p w:rsidR="0020227E" w:rsidRPr="008556E1" w:rsidRDefault="0020227E" w:rsidP="0092747A">
      <w:pPr>
        <w:pStyle w:val="Style14"/>
        <w:widowControl/>
        <w:numPr>
          <w:ilvl w:val="0"/>
          <w:numId w:val="72"/>
        </w:numPr>
        <w:spacing w:before="120" w:line="240" w:lineRule="auto"/>
        <w:ind w:left="1276" w:hanging="567"/>
        <w:jc w:val="both"/>
        <w:rPr>
          <w:rStyle w:val="FontStyle112"/>
          <w:b w:val="0"/>
          <w:sz w:val="28"/>
          <w:szCs w:val="28"/>
          <w:lang w:eastAsia="en-US"/>
        </w:rPr>
      </w:pPr>
      <w:r w:rsidRPr="008556E1">
        <w:rPr>
          <w:rStyle w:val="FontStyle112"/>
          <w:b w:val="0"/>
          <w:sz w:val="28"/>
          <w:szCs w:val="28"/>
          <w:lang w:eastAsia="en-US"/>
        </w:rPr>
        <w:t>большее число побед во всех гонках в соревновании</w:t>
      </w:r>
      <w:r w:rsidR="00EE58C1" w:rsidRPr="008556E1">
        <w:rPr>
          <w:rStyle w:val="FontStyle112"/>
          <w:b w:val="0"/>
          <w:sz w:val="28"/>
          <w:szCs w:val="28"/>
          <w:lang w:eastAsia="en-US"/>
        </w:rPr>
        <w:t xml:space="preserve"> между командами, имеющими равные результаты</w:t>
      </w:r>
      <w:r w:rsidRPr="008556E1">
        <w:rPr>
          <w:rStyle w:val="FontStyle112"/>
          <w:b w:val="0"/>
          <w:sz w:val="28"/>
          <w:szCs w:val="28"/>
          <w:lang w:eastAsia="en-US"/>
        </w:rPr>
        <w:t>;</w:t>
      </w:r>
    </w:p>
    <w:p w:rsidR="0020227E" w:rsidRPr="008556E1" w:rsidRDefault="0020227E" w:rsidP="0092747A">
      <w:pPr>
        <w:pStyle w:val="Style14"/>
        <w:widowControl/>
        <w:numPr>
          <w:ilvl w:val="0"/>
          <w:numId w:val="72"/>
        </w:numPr>
        <w:spacing w:before="120" w:line="240" w:lineRule="auto"/>
        <w:ind w:left="1276" w:hanging="567"/>
        <w:jc w:val="both"/>
        <w:rPr>
          <w:rStyle w:val="FontStyle112"/>
          <w:b w:val="0"/>
          <w:sz w:val="28"/>
          <w:szCs w:val="28"/>
          <w:lang w:eastAsia="en-US"/>
        </w:rPr>
      </w:pPr>
      <w:r w:rsidRPr="008556E1">
        <w:rPr>
          <w:rStyle w:val="FontStyle112"/>
          <w:b w:val="0"/>
          <w:sz w:val="28"/>
          <w:szCs w:val="28"/>
          <w:lang w:eastAsia="en-US"/>
        </w:rPr>
        <w:t>бол</w:t>
      </w:r>
      <w:r w:rsidR="00536EE0" w:rsidRPr="008556E1">
        <w:rPr>
          <w:rStyle w:val="FontStyle112"/>
          <w:b w:val="0"/>
          <w:sz w:val="28"/>
          <w:szCs w:val="28"/>
          <w:lang w:eastAsia="en-US"/>
        </w:rPr>
        <w:t>ее высокое место в последнем этапе</w:t>
      </w:r>
      <w:r w:rsidRPr="008556E1">
        <w:rPr>
          <w:rStyle w:val="FontStyle112"/>
          <w:b w:val="0"/>
          <w:sz w:val="28"/>
          <w:szCs w:val="28"/>
          <w:lang w:eastAsia="en-US"/>
        </w:rPr>
        <w:t>, если нужно, применяя правило D4.4(а);</w:t>
      </w:r>
    </w:p>
    <w:p w:rsidR="0020227E" w:rsidRPr="008556E1" w:rsidRDefault="0020227E" w:rsidP="0092747A">
      <w:pPr>
        <w:pStyle w:val="Style14"/>
        <w:widowControl/>
        <w:numPr>
          <w:ilvl w:val="0"/>
          <w:numId w:val="72"/>
        </w:numPr>
        <w:spacing w:before="120" w:line="240" w:lineRule="auto"/>
        <w:ind w:left="1276" w:hanging="567"/>
        <w:jc w:val="both"/>
        <w:rPr>
          <w:rStyle w:val="FontStyle112"/>
          <w:b w:val="0"/>
          <w:sz w:val="28"/>
          <w:szCs w:val="28"/>
          <w:lang w:eastAsia="en-US"/>
        </w:rPr>
      </w:pPr>
      <w:r w:rsidRPr="008556E1">
        <w:rPr>
          <w:rStyle w:val="FontStyle112"/>
          <w:b w:val="0"/>
          <w:sz w:val="28"/>
          <w:szCs w:val="28"/>
          <w:lang w:eastAsia="en-US"/>
        </w:rPr>
        <w:t>победитель самой последней гонки между командами.</w:t>
      </w:r>
      <w:r w:rsidR="0092054E" w:rsidRPr="008556E1">
        <w:rPr>
          <w:rStyle w:val="FontStyle112"/>
          <w:b w:val="0"/>
          <w:sz w:val="28"/>
          <w:szCs w:val="28"/>
          <w:lang w:eastAsia="en-US"/>
        </w:rPr>
        <w:t xml:space="preserve"> </w:t>
      </w:r>
    </w:p>
    <w:p w:rsidR="0020227E" w:rsidRPr="008556E1" w:rsidRDefault="0020227E" w:rsidP="00A0107F">
      <w:pPr>
        <w:pStyle w:val="Style14"/>
        <w:widowControl/>
        <w:spacing w:before="120" w:line="240" w:lineRule="auto"/>
        <w:ind w:left="709" w:firstLine="0"/>
        <w:jc w:val="both"/>
        <w:rPr>
          <w:rStyle w:val="FontStyle112"/>
          <w:b w:val="0"/>
          <w:sz w:val="28"/>
          <w:szCs w:val="28"/>
          <w:lang w:eastAsia="en-US"/>
        </w:rPr>
      </w:pPr>
      <w:r w:rsidRPr="008556E1">
        <w:rPr>
          <w:rStyle w:val="FontStyle112"/>
          <w:b w:val="0"/>
          <w:sz w:val="28"/>
          <w:szCs w:val="28"/>
          <w:lang w:eastAsia="en-US"/>
        </w:rPr>
        <w:t>Если это правило не позволит</w:t>
      </w:r>
      <w:r w:rsidR="00536EE0" w:rsidRPr="008556E1">
        <w:rPr>
          <w:rStyle w:val="FontStyle112"/>
          <w:b w:val="0"/>
          <w:sz w:val="28"/>
          <w:szCs w:val="28"/>
          <w:lang w:eastAsia="en-US"/>
        </w:rPr>
        <w:t xml:space="preserve"> определить результат, то в этом этапе</w:t>
      </w:r>
      <w:r w:rsidRPr="008556E1">
        <w:rPr>
          <w:rStyle w:val="FontStyle112"/>
          <w:b w:val="0"/>
          <w:sz w:val="28"/>
          <w:szCs w:val="28"/>
          <w:lang w:eastAsia="en-US"/>
        </w:rPr>
        <w:t xml:space="preserve"> должна быть ничья, если только в гоночной инструкции не предложен другой </w:t>
      </w:r>
      <w:r w:rsidR="00E1447B" w:rsidRPr="008556E1">
        <w:rPr>
          <w:rStyle w:val="FontStyle112"/>
          <w:b w:val="0"/>
          <w:sz w:val="28"/>
          <w:szCs w:val="28"/>
          <w:lang w:eastAsia="en-US"/>
        </w:rPr>
        <w:t xml:space="preserve">способ определения </w:t>
      </w:r>
      <w:r w:rsidRPr="008556E1">
        <w:rPr>
          <w:rStyle w:val="FontStyle112"/>
          <w:b w:val="0"/>
          <w:sz w:val="28"/>
          <w:szCs w:val="28"/>
          <w:lang w:eastAsia="en-US"/>
        </w:rPr>
        <w:t>результат</w:t>
      </w:r>
      <w:r w:rsidR="00E1447B" w:rsidRPr="008556E1">
        <w:rPr>
          <w:rStyle w:val="FontStyle112"/>
          <w:b w:val="0"/>
          <w:sz w:val="28"/>
          <w:szCs w:val="28"/>
          <w:lang w:eastAsia="en-US"/>
        </w:rPr>
        <w:t>а</w:t>
      </w:r>
      <w:r w:rsidRPr="008556E1">
        <w:rPr>
          <w:rStyle w:val="FontStyle112"/>
          <w:b w:val="0"/>
          <w:sz w:val="28"/>
          <w:szCs w:val="28"/>
          <w:lang w:eastAsia="en-US"/>
        </w:rPr>
        <w:t>.</w:t>
      </w:r>
    </w:p>
    <w:p w:rsidR="00862913" w:rsidRPr="008556E1" w:rsidRDefault="00862913" w:rsidP="00450432">
      <w:pPr>
        <w:pStyle w:val="Style55"/>
        <w:widowControl/>
        <w:ind w:left="709" w:hanging="709"/>
        <w:rPr>
          <w:rStyle w:val="FontStyle112"/>
          <w:sz w:val="28"/>
          <w:szCs w:val="28"/>
        </w:rPr>
      </w:pPr>
    </w:p>
    <w:p w:rsidR="0020227E" w:rsidRPr="008556E1" w:rsidRDefault="0020227E" w:rsidP="001610E0">
      <w:pPr>
        <w:pStyle w:val="Style55"/>
        <w:widowControl/>
        <w:ind w:left="709" w:hanging="709"/>
        <w:jc w:val="left"/>
        <w:rPr>
          <w:rStyle w:val="FontStyle112"/>
          <w:sz w:val="28"/>
          <w:szCs w:val="28"/>
        </w:rPr>
      </w:pPr>
      <w:r w:rsidRPr="008556E1">
        <w:rPr>
          <w:rStyle w:val="FontStyle112"/>
          <w:sz w:val="28"/>
          <w:szCs w:val="28"/>
        </w:rPr>
        <w:t>D5</w:t>
      </w:r>
      <w:r w:rsidR="00862913" w:rsidRPr="008556E1">
        <w:rPr>
          <w:rStyle w:val="FontStyle112"/>
          <w:sz w:val="28"/>
          <w:szCs w:val="28"/>
        </w:rPr>
        <w:tab/>
      </w:r>
      <w:r w:rsidRPr="008556E1">
        <w:rPr>
          <w:rStyle w:val="FontStyle112"/>
          <w:sz w:val="28"/>
          <w:szCs w:val="28"/>
        </w:rPr>
        <w:t>ПОЛОМКИ НА ЯХТАХ, ПРЕДОСТАВЛЕНЫХ</w:t>
      </w:r>
      <w:r w:rsidR="00862913" w:rsidRPr="008556E1">
        <w:rPr>
          <w:rStyle w:val="FontStyle112"/>
          <w:sz w:val="28"/>
          <w:szCs w:val="28"/>
        </w:rPr>
        <w:t xml:space="preserve"> </w:t>
      </w:r>
      <w:r w:rsidRPr="008556E1">
        <w:rPr>
          <w:rStyle w:val="FontStyle112"/>
          <w:sz w:val="28"/>
          <w:szCs w:val="28"/>
        </w:rPr>
        <w:t>ПРОВОДЯЩЕЙ ОРГАНИЗАЦИЕЙ</w:t>
      </w:r>
    </w:p>
    <w:p w:rsidR="0020227E" w:rsidRPr="008556E1" w:rsidRDefault="0020227E" w:rsidP="00E1447B">
      <w:pPr>
        <w:pStyle w:val="Style27"/>
        <w:widowControl/>
        <w:spacing w:before="120" w:line="240" w:lineRule="auto"/>
        <w:ind w:left="709" w:right="5" w:hanging="709"/>
        <w:rPr>
          <w:rStyle w:val="FontStyle111"/>
          <w:sz w:val="28"/>
          <w:szCs w:val="28"/>
        </w:rPr>
      </w:pPr>
      <w:r w:rsidRPr="008556E1">
        <w:rPr>
          <w:rStyle w:val="FontStyle111"/>
          <w:b/>
          <w:sz w:val="28"/>
          <w:szCs w:val="28"/>
          <w:lang w:val="en-US" w:eastAsia="en-US"/>
        </w:rPr>
        <w:t>D</w:t>
      </w:r>
      <w:r w:rsidRPr="008556E1">
        <w:rPr>
          <w:rStyle w:val="FontStyle111"/>
          <w:b/>
          <w:sz w:val="28"/>
          <w:szCs w:val="28"/>
          <w:lang w:eastAsia="en-US"/>
        </w:rPr>
        <w:t>5.1</w:t>
      </w:r>
      <w:r w:rsidR="00E1447B" w:rsidRPr="008556E1">
        <w:rPr>
          <w:rStyle w:val="FontStyle111"/>
          <w:sz w:val="28"/>
          <w:szCs w:val="28"/>
          <w:lang w:eastAsia="en-US"/>
        </w:rPr>
        <w:tab/>
      </w:r>
      <w:r w:rsidRPr="008556E1">
        <w:rPr>
          <w:rStyle w:val="FontStyle111"/>
          <w:sz w:val="28"/>
          <w:szCs w:val="28"/>
          <w:lang w:eastAsia="en-US"/>
        </w:rPr>
        <w:t>Правило</w:t>
      </w:r>
      <w:r w:rsidR="0092054E" w:rsidRPr="008556E1">
        <w:rPr>
          <w:rStyle w:val="FontStyle111"/>
          <w:sz w:val="28"/>
          <w:szCs w:val="28"/>
          <w:lang w:eastAsia="en-US"/>
        </w:rPr>
        <w:t xml:space="preserve"> </w:t>
      </w:r>
      <w:r w:rsidRPr="008556E1">
        <w:rPr>
          <w:rStyle w:val="FontStyle111"/>
          <w:sz w:val="28"/>
          <w:szCs w:val="28"/>
          <w:lang w:eastAsia="en-US"/>
        </w:rPr>
        <w:t>D5 применяется,</w:t>
      </w:r>
      <w:r w:rsidR="0092054E" w:rsidRPr="008556E1">
        <w:rPr>
          <w:rStyle w:val="FontStyle111"/>
          <w:sz w:val="28"/>
          <w:szCs w:val="28"/>
          <w:lang w:eastAsia="en-US"/>
        </w:rPr>
        <w:t xml:space="preserve"> </w:t>
      </w:r>
      <w:r w:rsidRPr="008556E1">
        <w:rPr>
          <w:rStyle w:val="FontStyle111"/>
          <w:sz w:val="28"/>
          <w:szCs w:val="28"/>
          <w:lang w:eastAsia="en-US"/>
        </w:rPr>
        <w:t>когда яхты предоставляются проводящей организацией.</w:t>
      </w:r>
    </w:p>
    <w:p w:rsidR="0020227E" w:rsidRPr="008556E1" w:rsidRDefault="0020227E" w:rsidP="00E1447B">
      <w:pPr>
        <w:pStyle w:val="Style27"/>
        <w:widowControl/>
        <w:spacing w:before="120" w:line="240" w:lineRule="auto"/>
        <w:ind w:left="709" w:right="5" w:hanging="709"/>
        <w:rPr>
          <w:rStyle w:val="FontStyle111"/>
          <w:sz w:val="28"/>
          <w:szCs w:val="28"/>
          <w:lang w:eastAsia="en-US"/>
        </w:rPr>
      </w:pPr>
      <w:r w:rsidRPr="008556E1">
        <w:rPr>
          <w:rStyle w:val="FontStyle111"/>
          <w:b/>
          <w:sz w:val="28"/>
          <w:szCs w:val="28"/>
          <w:lang w:val="en-US" w:eastAsia="en-US"/>
        </w:rPr>
        <w:t>D</w:t>
      </w:r>
      <w:r w:rsidRPr="008556E1">
        <w:rPr>
          <w:rStyle w:val="FontStyle111"/>
          <w:b/>
          <w:sz w:val="28"/>
          <w:szCs w:val="28"/>
          <w:lang w:eastAsia="en-US"/>
        </w:rPr>
        <w:t>5.2</w:t>
      </w:r>
      <w:r w:rsidR="00E1447B" w:rsidRPr="008556E1">
        <w:rPr>
          <w:rStyle w:val="FontStyle111"/>
          <w:sz w:val="28"/>
          <w:szCs w:val="28"/>
          <w:lang w:eastAsia="en-US"/>
        </w:rPr>
        <w:tab/>
      </w:r>
      <w:r w:rsidRPr="008556E1">
        <w:rPr>
          <w:rStyle w:val="FontStyle111"/>
          <w:sz w:val="28"/>
          <w:szCs w:val="28"/>
          <w:lang w:eastAsia="en-US"/>
        </w:rPr>
        <w:t>Если на яхте произошла поломка в районе гонок, то она имеет право запросить исправление</w:t>
      </w:r>
      <w:r w:rsidR="00C405BB" w:rsidRPr="008556E1">
        <w:rPr>
          <w:rStyle w:val="FontStyle111"/>
          <w:sz w:val="28"/>
          <w:szCs w:val="28"/>
          <w:lang w:eastAsia="en-US"/>
        </w:rPr>
        <w:t xml:space="preserve"> результата</w:t>
      </w:r>
      <w:r w:rsidRPr="008556E1">
        <w:rPr>
          <w:rStyle w:val="FontStyle111"/>
          <w:sz w:val="28"/>
          <w:szCs w:val="28"/>
          <w:lang w:eastAsia="en-US"/>
        </w:rPr>
        <w:t xml:space="preserve">, показывая красный флаг при первой разумной возможности после поломки и до тех пор, пока </w:t>
      </w:r>
      <w:r w:rsidR="00E1447B" w:rsidRPr="008556E1">
        <w:rPr>
          <w:rStyle w:val="FontStyle111"/>
          <w:sz w:val="28"/>
          <w:szCs w:val="28"/>
          <w:lang w:eastAsia="en-US"/>
        </w:rPr>
        <w:t xml:space="preserve">не </w:t>
      </w:r>
      <w:r w:rsidRPr="008556E1">
        <w:rPr>
          <w:rStyle w:val="FontStyle111"/>
          <w:sz w:val="28"/>
          <w:szCs w:val="28"/>
          <w:lang w:eastAsia="en-US"/>
        </w:rPr>
        <w:t>получит подтверждение от гоночного комитета или</w:t>
      </w:r>
      <w:r w:rsidR="00C405BB" w:rsidRPr="008556E1">
        <w:rPr>
          <w:rStyle w:val="FontStyle111"/>
          <w:sz w:val="28"/>
          <w:szCs w:val="28"/>
          <w:lang w:eastAsia="en-US"/>
        </w:rPr>
        <w:t xml:space="preserve"> </w:t>
      </w:r>
      <w:r w:rsidRPr="008556E1">
        <w:rPr>
          <w:rStyle w:val="FontStyle111"/>
          <w:sz w:val="28"/>
          <w:szCs w:val="28"/>
          <w:lang w:eastAsia="en-US"/>
        </w:rPr>
        <w:t>а</w:t>
      </w:r>
      <w:r w:rsidR="002530AE" w:rsidRPr="008556E1">
        <w:rPr>
          <w:rStyle w:val="FontStyle111"/>
          <w:sz w:val="28"/>
          <w:szCs w:val="28"/>
          <w:lang w:eastAsia="en-US"/>
        </w:rPr>
        <w:t xml:space="preserve">мпайра. Она должна продолжать </w:t>
      </w:r>
      <w:r w:rsidR="002530AE" w:rsidRPr="008556E1">
        <w:rPr>
          <w:rStyle w:val="FontStyle111"/>
          <w:i/>
          <w:sz w:val="28"/>
          <w:szCs w:val="28"/>
          <w:lang w:eastAsia="en-US"/>
        </w:rPr>
        <w:t>гонку</w:t>
      </w:r>
      <w:r w:rsidRPr="008556E1">
        <w:rPr>
          <w:rStyle w:val="FontStyle111"/>
          <w:sz w:val="28"/>
          <w:szCs w:val="28"/>
          <w:lang w:eastAsia="en-US"/>
        </w:rPr>
        <w:t>, если возможно.</w:t>
      </w:r>
    </w:p>
    <w:p w:rsidR="0020227E" w:rsidRPr="00826A71" w:rsidRDefault="0020227E" w:rsidP="00E1447B">
      <w:pPr>
        <w:pStyle w:val="Style27"/>
        <w:widowControl/>
        <w:spacing w:before="120" w:line="240" w:lineRule="auto"/>
        <w:ind w:left="709" w:right="5" w:hanging="709"/>
        <w:rPr>
          <w:rStyle w:val="FontStyle111"/>
          <w:sz w:val="28"/>
          <w:szCs w:val="28"/>
          <w:lang w:eastAsia="en-US"/>
        </w:rPr>
      </w:pPr>
      <w:r w:rsidRPr="008556E1">
        <w:rPr>
          <w:rStyle w:val="FontStyle111"/>
          <w:b/>
          <w:sz w:val="28"/>
          <w:szCs w:val="28"/>
          <w:lang w:val="en-US" w:eastAsia="en-US"/>
        </w:rPr>
        <w:t>D</w:t>
      </w:r>
      <w:r w:rsidRPr="008556E1">
        <w:rPr>
          <w:rStyle w:val="FontStyle111"/>
          <w:b/>
          <w:sz w:val="28"/>
          <w:szCs w:val="28"/>
          <w:lang w:eastAsia="en-US"/>
        </w:rPr>
        <w:t>5.3</w:t>
      </w:r>
      <w:r w:rsidR="00E1447B" w:rsidRPr="008556E1">
        <w:rPr>
          <w:rStyle w:val="FontStyle111"/>
          <w:sz w:val="28"/>
          <w:szCs w:val="28"/>
          <w:lang w:eastAsia="en-US"/>
        </w:rPr>
        <w:tab/>
        <w:t>Гоночный комитет должен</w:t>
      </w:r>
      <w:r w:rsidR="0092054E" w:rsidRPr="008556E1">
        <w:rPr>
          <w:rStyle w:val="FontStyle111"/>
          <w:sz w:val="28"/>
          <w:szCs w:val="28"/>
          <w:lang w:eastAsia="en-US"/>
        </w:rPr>
        <w:t xml:space="preserve"> </w:t>
      </w:r>
      <w:r w:rsidRPr="008556E1">
        <w:rPr>
          <w:rStyle w:val="FontStyle111"/>
          <w:sz w:val="28"/>
          <w:szCs w:val="28"/>
          <w:lang w:eastAsia="en-US"/>
        </w:rPr>
        <w:t xml:space="preserve">принять решение по запросу об исправлении </w:t>
      </w:r>
      <w:r w:rsidR="00C405BB" w:rsidRPr="008556E1">
        <w:rPr>
          <w:rStyle w:val="FontStyle111"/>
          <w:sz w:val="28"/>
          <w:szCs w:val="28"/>
          <w:lang w:eastAsia="en-US"/>
        </w:rPr>
        <w:t>результата</w:t>
      </w:r>
      <w:r w:rsidRPr="008556E1">
        <w:rPr>
          <w:rStyle w:val="FontStyle111"/>
          <w:sz w:val="28"/>
          <w:szCs w:val="28"/>
          <w:lang w:eastAsia="en-US"/>
        </w:rPr>
        <w:t xml:space="preserve"> в соответствии с правилами </w:t>
      </w:r>
      <w:r w:rsidRPr="008556E1">
        <w:rPr>
          <w:rStyle w:val="FontStyle111"/>
          <w:sz w:val="28"/>
          <w:szCs w:val="28"/>
          <w:lang w:val="en-US" w:eastAsia="en-US"/>
        </w:rPr>
        <w:t>D</w:t>
      </w:r>
      <w:r w:rsidRPr="008556E1">
        <w:rPr>
          <w:rStyle w:val="FontStyle111"/>
          <w:sz w:val="28"/>
          <w:szCs w:val="28"/>
          <w:lang w:eastAsia="en-US"/>
        </w:rPr>
        <w:t xml:space="preserve">5.4 и </w:t>
      </w:r>
      <w:r w:rsidRPr="008556E1">
        <w:rPr>
          <w:rStyle w:val="FontStyle111"/>
          <w:sz w:val="28"/>
          <w:szCs w:val="28"/>
          <w:lang w:val="en-US" w:eastAsia="en-US"/>
        </w:rPr>
        <w:t>D</w:t>
      </w:r>
      <w:r w:rsidRPr="008556E1">
        <w:rPr>
          <w:rStyle w:val="FontStyle111"/>
          <w:sz w:val="28"/>
          <w:szCs w:val="28"/>
          <w:lang w:eastAsia="en-US"/>
        </w:rPr>
        <w:t xml:space="preserve">5.5. Он имеет право </w:t>
      </w:r>
      <w:r w:rsidR="000B1535" w:rsidRPr="008556E1">
        <w:rPr>
          <w:rStyle w:val="FontStyle111"/>
          <w:sz w:val="28"/>
          <w:szCs w:val="28"/>
          <w:lang w:eastAsia="en-US"/>
        </w:rPr>
        <w:t>заслушивать показания</w:t>
      </w:r>
      <w:r w:rsidRPr="008556E1">
        <w:rPr>
          <w:rStyle w:val="FontStyle111"/>
          <w:sz w:val="28"/>
          <w:szCs w:val="28"/>
          <w:lang w:eastAsia="en-US"/>
        </w:rPr>
        <w:t xml:space="preserve"> любым способом</w:t>
      </w:r>
      <w:r w:rsidR="0092054E" w:rsidRPr="008556E1">
        <w:rPr>
          <w:rStyle w:val="FontStyle111"/>
          <w:sz w:val="28"/>
          <w:szCs w:val="28"/>
          <w:lang w:eastAsia="en-US"/>
        </w:rPr>
        <w:t xml:space="preserve"> </w:t>
      </w:r>
      <w:r w:rsidRPr="008556E1">
        <w:rPr>
          <w:rStyle w:val="FontStyle111"/>
          <w:sz w:val="28"/>
          <w:szCs w:val="28"/>
          <w:lang w:eastAsia="en-US"/>
        </w:rPr>
        <w:t>и сообщ</w:t>
      </w:r>
      <w:r w:rsidR="00E1447B" w:rsidRPr="008556E1">
        <w:rPr>
          <w:rStyle w:val="FontStyle111"/>
          <w:sz w:val="28"/>
          <w:szCs w:val="28"/>
          <w:lang w:eastAsia="en-US"/>
        </w:rPr>
        <w:t>ить о своем решении устно.</w:t>
      </w:r>
    </w:p>
    <w:p w:rsidR="0020227E" w:rsidRPr="00826A71" w:rsidRDefault="0020227E" w:rsidP="00E1447B">
      <w:pPr>
        <w:pStyle w:val="Style27"/>
        <w:widowControl/>
        <w:spacing w:before="120" w:line="240" w:lineRule="auto"/>
        <w:ind w:left="709" w:right="5" w:hanging="709"/>
        <w:rPr>
          <w:rStyle w:val="FontStyle111"/>
          <w:sz w:val="28"/>
          <w:szCs w:val="28"/>
          <w:lang w:eastAsia="en-US"/>
        </w:rPr>
      </w:pPr>
      <w:r w:rsidRPr="00712EA7">
        <w:rPr>
          <w:rStyle w:val="FontStyle111"/>
          <w:b/>
          <w:sz w:val="28"/>
          <w:szCs w:val="28"/>
          <w:lang w:val="en-US" w:eastAsia="en-US"/>
        </w:rPr>
        <w:t>D</w:t>
      </w:r>
      <w:r w:rsidRPr="00712EA7">
        <w:rPr>
          <w:rStyle w:val="FontStyle111"/>
          <w:b/>
          <w:sz w:val="28"/>
          <w:szCs w:val="28"/>
          <w:lang w:eastAsia="en-US"/>
        </w:rPr>
        <w:t>5.4</w:t>
      </w:r>
      <w:r w:rsidR="00E1447B" w:rsidRPr="00826A71">
        <w:rPr>
          <w:rStyle w:val="FontStyle111"/>
          <w:sz w:val="28"/>
          <w:szCs w:val="28"/>
          <w:lang w:eastAsia="en-US"/>
        </w:rPr>
        <w:tab/>
      </w:r>
      <w:r w:rsidRPr="00826A71">
        <w:rPr>
          <w:rStyle w:val="FontStyle111"/>
          <w:sz w:val="28"/>
          <w:szCs w:val="28"/>
          <w:lang w:eastAsia="en-US"/>
        </w:rPr>
        <w:t>Если</w:t>
      </w:r>
      <w:r w:rsidR="00970CC4" w:rsidRPr="00826A71">
        <w:rPr>
          <w:rStyle w:val="FontStyle111"/>
          <w:sz w:val="28"/>
          <w:szCs w:val="28"/>
          <w:lang w:eastAsia="en-US"/>
        </w:rPr>
        <w:t xml:space="preserve"> </w:t>
      </w:r>
      <w:r w:rsidRPr="00826A71">
        <w:rPr>
          <w:rStyle w:val="FontStyle111"/>
          <w:sz w:val="28"/>
          <w:szCs w:val="28"/>
          <w:lang w:eastAsia="en-US"/>
        </w:rPr>
        <w:t>гоночный комитет решит, что место команды на финише</w:t>
      </w:r>
      <w:r w:rsidR="00E1447B" w:rsidRPr="00826A71">
        <w:rPr>
          <w:rStyle w:val="FontStyle111"/>
          <w:sz w:val="28"/>
          <w:szCs w:val="28"/>
          <w:lang w:eastAsia="en-US"/>
        </w:rPr>
        <w:t xml:space="preserve"> </w:t>
      </w:r>
      <w:r w:rsidRPr="00826A71">
        <w:rPr>
          <w:rStyle w:val="FontStyle111"/>
          <w:sz w:val="28"/>
          <w:szCs w:val="28"/>
          <w:lang w:eastAsia="en-US"/>
        </w:rPr>
        <w:t>существенно ухудшилось,</w:t>
      </w:r>
      <w:r w:rsidR="00970CC4" w:rsidRPr="00826A71">
        <w:rPr>
          <w:rStyle w:val="FontStyle111"/>
          <w:sz w:val="28"/>
          <w:szCs w:val="28"/>
          <w:lang w:eastAsia="en-US"/>
        </w:rPr>
        <w:t xml:space="preserve"> </w:t>
      </w:r>
      <w:r w:rsidRPr="00826A71">
        <w:rPr>
          <w:rStyle w:val="FontStyle111"/>
          <w:sz w:val="28"/>
          <w:szCs w:val="28"/>
          <w:lang w:eastAsia="en-US"/>
        </w:rPr>
        <w:t>что поломка произошла не по вине экипажа</w:t>
      </w:r>
      <w:r w:rsidR="00E1447B" w:rsidRPr="00826A71">
        <w:rPr>
          <w:rStyle w:val="FontStyle111"/>
          <w:sz w:val="28"/>
          <w:szCs w:val="28"/>
          <w:lang w:eastAsia="en-US"/>
        </w:rPr>
        <w:t xml:space="preserve"> </w:t>
      </w:r>
      <w:r w:rsidRPr="00826A71">
        <w:rPr>
          <w:rStyle w:val="FontStyle111"/>
          <w:sz w:val="28"/>
          <w:szCs w:val="28"/>
          <w:lang w:eastAsia="en-US"/>
        </w:rPr>
        <w:t>яхты и что достаточно опытный экипаж не смог бы при имевших место</w:t>
      </w:r>
      <w:r w:rsidR="00E1447B" w:rsidRPr="00826A71">
        <w:rPr>
          <w:rStyle w:val="FontStyle111"/>
          <w:sz w:val="28"/>
          <w:szCs w:val="28"/>
          <w:lang w:eastAsia="en-US"/>
        </w:rPr>
        <w:t xml:space="preserve"> </w:t>
      </w:r>
      <w:r w:rsidRPr="00826A71">
        <w:rPr>
          <w:rStyle w:val="FontStyle111"/>
          <w:sz w:val="28"/>
          <w:szCs w:val="28"/>
          <w:lang w:eastAsia="en-US"/>
        </w:rPr>
        <w:t>обстоятельствах избежать поломки, то он должен принять как можно</w:t>
      </w:r>
      <w:r w:rsidR="00E1447B" w:rsidRPr="00826A71">
        <w:rPr>
          <w:rStyle w:val="FontStyle111"/>
          <w:sz w:val="28"/>
          <w:szCs w:val="28"/>
          <w:lang w:eastAsia="en-US"/>
        </w:rPr>
        <w:t xml:space="preserve"> </w:t>
      </w:r>
      <w:r w:rsidRPr="00826A71">
        <w:rPr>
          <w:rStyle w:val="FontStyle111"/>
          <w:sz w:val="28"/>
          <w:szCs w:val="28"/>
          <w:lang w:eastAsia="en-US"/>
        </w:rPr>
        <w:t xml:space="preserve">более справедливое решение. Это может быть </w:t>
      </w:r>
      <w:r w:rsidRPr="00826A71">
        <w:rPr>
          <w:rStyle w:val="FontStyle111"/>
          <w:i/>
          <w:sz w:val="28"/>
          <w:szCs w:val="28"/>
          <w:lang w:eastAsia="en-US"/>
        </w:rPr>
        <w:t>прекращение</w:t>
      </w:r>
      <w:r w:rsidR="00C405BB" w:rsidRPr="00826A71">
        <w:rPr>
          <w:rStyle w:val="FontStyle111"/>
          <w:i/>
          <w:sz w:val="28"/>
          <w:szCs w:val="28"/>
          <w:lang w:eastAsia="en-US"/>
        </w:rPr>
        <w:t xml:space="preserve"> </w:t>
      </w:r>
      <w:r w:rsidRPr="00826A71">
        <w:rPr>
          <w:rStyle w:val="FontStyle111"/>
          <w:sz w:val="28"/>
          <w:szCs w:val="28"/>
          <w:lang w:eastAsia="en-US"/>
        </w:rPr>
        <w:t>гонки или перегонка, или, когда место яхты на финише было предсказуемо, дать ей очки как за такое место на финише. Если имеются сомнения в том, какое место заняла бы яхта на финише, не случись поломка, то сомнения решают не в пользу яхты.</w:t>
      </w:r>
    </w:p>
    <w:p w:rsidR="0020227E" w:rsidRPr="00826A71" w:rsidRDefault="0020227E" w:rsidP="00E1447B">
      <w:pPr>
        <w:pStyle w:val="Style27"/>
        <w:widowControl/>
        <w:spacing w:before="120" w:line="240" w:lineRule="auto"/>
        <w:ind w:left="709" w:right="10" w:hanging="709"/>
        <w:rPr>
          <w:rStyle w:val="FontStyle111"/>
          <w:sz w:val="28"/>
          <w:szCs w:val="28"/>
          <w:lang w:eastAsia="en-US"/>
        </w:rPr>
      </w:pPr>
      <w:r w:rsidRPr="00712EA7">
        <w:rPr>
          <w:rStyle w:val="FontStyle111"/>
          <w:b/>
          <w:sz w:val="28"/>
          <w:szCs w:val="28"/>
          <w:lang w:val="en-US" w:eastAsia="en-US"/>
        </w:rPr>
        <w:t>D</w:t>
      </w:r>
      <w:r w:rsidRPr="00712EA7">
        <w:rPr>
          <w:rStyle w:val="FontStyle111"/>
          <w:b/>
          <w:sz w:val="28"/>
          <w:szCs w:val="28"/>
          <w:lang w:eastAsia="en-US"/>
        </w:rPr>
        <w:t>5.</w:t>
      </w:r>
      <w:r w:rsidR="00BB6C43" w:rsidRPr="00712EA7">
        <w:rPr>
          <w:rStyle w:val="FontStyle111"/>
          <w:b/>
          <w:sz w:val="28"/>
          <w:szCs w:val="28"/>
          <w:lang w:eastAsia="en-US"/>
        </w:rPr>
        <w:t>5</w:t>
      </w:r>
      <w:r w:rsidR="00E1447B" w:rsidRPr="00826A71">
        <w:rPr>
          <w:rStyle w:val="FontStyle111"/>
          <w:sz w:val="28"/>
          <w:szCs w:val="28"/>
          <w:lang w:eastAsia="en-US"/>
        </w:rPr>
        <w:tab/>
      </w:r>
      <w:r w:rsidRPr="00826A71">
        <w:rPr>
          <w:rStyle w:val="FontStyle111"/>
          <w:sz w:val="28"/>
          <w:szCs w:val="28"/>
          <w:lang w:eastAsia="en-US"/>
        </w:rPr>
        <w:t xml:space="preserve">Поломка, вызванная неисправным предоставленным оборудованием или нарушением </w:t>
      </w:r>
      <w:r w:rsidRPr="00826A71">
        <w:rPr>
          <w:rStyle w:val="FontStyle102"/>
          <w:sz w:val="28"/>
          <w:szCs w:val="28"/>
          <w:lang w:eastAsia="en-US"/>
        </w:rPr>
        <w:t xml:space="preserve">правил </w:t>
      </w:r>
      <w:r w:rsidRPr="00826A71">
        <w:rPr>
          <w:rStyle w:val="FontStyle111"/>
          <w:sz w:val="28"/>
          <w:szCs w:val="28"/>
          <w:lang w:eastAsia="en-US"/>
        </w:rPr>
        <w:t>какой-либо яхтой соперничающей команды, обычно не должна считат</w:t>
      </w:r>
      <w:r w:rsidR="00E1447B" w:rsidRPr="00826A71">
        <w:rPr>
          <w:rStyle w:val="FontStyle111"/>
          <w:sz w:val="28"/>
          <w:szCs w:val="28"/>
          <w:lang w:eastAsia="en-US"/>
        </w:rPr>
        <w:t>ьс</w:t>
      </w:r>
      <w:r w:rsidRPr="00826A71">
        <w:rPr>
          <w:rStyle w:val="FontStyle111"/>
          <w:sz w:val="28"/>
          <w:szCs w:val="28"/>
          <w:lang w:eastAsia="en-US"/>
        </w:rPr>
        <w:t xml:space="preserve">я поломкой, произошедшей по вине экипажа яхты. </w:t>
      </w:r>
      <w:r w:rsidR="002530AE">
        <w:rPr>
          <w:rStyle w:val="FontStyle111"/>
          <w:sz w:val="28"/>
          <w:szCs w:val="28"/>
          <w:lang w:eastAsia="en-US"/>
        </w:rPr>
        <w:t>Но п</w:t>
      </w:r>
      <w:r w:rsidRPr="00826A71">
        <w:rPr>
          <w:rStyle w:val="FontStyle111"/>
          <w:sz w:val="28"/>
          <w:szCs w:val="28"/>
          <w:lang w:eastAsia="en-US"/>
        </w:rPr>
        <w:t>оломка, вызванная ненадлежащим управлением яхтой, опрокидыванием яхты или по вине какой-либо яхты из той же команды, считается поломкой, произошедшей по вине экипажа яхты.</w:t>
      </w:r>
      <w:r w:rsidR="00E1447B" w:rsidRPr="00826A71">
        <w:rPr>
          <w:rStyle w:val="FontStyle111"/>
          <w:sz w:val="28"/>
          <w:szCs w:val="28"/>
          <w:lang w:eastAsia="en-US"/>
        </w:rPr>
        <w:t xml:space="preserve"> Если есть сомнения, то </w:t>
      </w:r>
      <w:r w:rsidR="00364C7C" w:rsidRPr="00826A71">
        <w:rPr>
          <w:rStyle w:val="FontStyle111"/>
          <w:sz w:val="28"/>
          <w:szCs w:val="28"/>
          <w:lang w:eastAsia="en-US"/>
        </w:rPr>
        <w:t>полагают,</w:t>
      </w:r>
      <w:r w:rsidRPr="00826A71">
        <w:rPr>
          <w:rStyle w:val="FontStyle111"/>
          <w:sz w:val="28"/>
          <w:szCs w:val="28"/>
          <w:lang w:eastAsia="en-US"/>
        </w:rPr>
        <w:t xml:space="preserve"> что экипаж не виновен.</w:t>
      </w:r>
    </w:p>
    <w:p w:rsidR="00A34859" w:rsidRDefault="00C15AE2" w:rsidP="00BC2FD2">
      <w:pPr>
        <w:spacing w:line="240" w:lineRule="auto"/>
        <w:jc w:val="right"/>
        <w:rPr>
          <w:b/>
          <w:sz w:val="28"/>
          <w:szCs w:val="28"/>
        </w:rPr>
      </w:pPr>
      <w:r w:rsidRPr="00826A71">
        <w:rPr>
          <w:sz w:val="28"/>
          <w:szCs w:val="28"/>
        </w:rPr>
        <w:br w:type="page"/>
      </w:r>
      <w:r w:rsidR="00A34859" w:rsidRPr="00D02494">
        <w:rPr>
          <w:i/>
          <w:sz w:val="28"/>
          <w:szCs w:val="28"/>
        </w:rPr>
        <w:t>Приложение 5</w:t>
      </w:r>
    </w:p>
    <w:p w:rsidR="007A34DA" w:rsidRPr="00826A71" w:rsidRDefault="007A34DA" w:rsidP="003A12B9">
      <w:pPr>
        <w:pStyle w:val="af1"/>
        <w:ind w:left="709" w:firstLine="0"/>
        <w:jc w:val="left"/>
        <w:rPr>
          <w:b/>
          <w:sz w:val="28"/>
          <w:szCs w:val="28"/>
          <w:lang w:val="ru-RU"/>
        </w:rPr>
      </w:pPr>
      <w:r w:rsidRPr="00826A71">
        <w:rPr>
          <w:b/>
          <w:sz w:val="28"/>
          <w:szCs w:val="28"/>
          <w:lang w:val="ru-RU"/>
        </w:rPr>
        <w:t>ПРИЛ</w:t>
      </w:r>
      <w:r w:rsidR="003A12B9" w:rsidRPr="00826A71">
        <w:rPr>
          <w:b/>
          <w:sz w:val="28"/>
          <w:szCs w:val="28"/>
          <w:lang w:val="ru-RU"/>
        </w:rPr>
        <w:t xml:space="preserve">ОЖЕНИЕ </w:t>
      </w:r>
      <w:r w:rsidRPr="00826A71">
        <w:rPr>
          <w:b/>
          <w:sz w:val="28"/>
          <w:szCs w:val="28"/>
        </w:rPr>
        <w:t>E</w:t>
      </w:r>
      <w:r w:rsidR="003A12B9" w:rsidRPr="00826A71">
        <w:rPr>
          <w:b/>
          <w:sz w:val="28"/>
          <w:szCs w:val="28"/>
          <w:lang w:val="ru-RU"/>
        </w:rPr>
        <w:br/>
      </w:r>
      <w:r w:rsidR="00916604">
        <w:rPr>
          <w:b/>
          <w:sz w:val="28"/>
          <w:szCs w:val="28"/>
          <w:u w:val="single"/>
          <w:lang w:val="ru-RU"/>
        </w:rPr>
        <w:t xml:space="preserve">ПРАВИЛА ГОНОК </w:t>
      </w:r>
      <w:r w:rsidRPr="00826A71">
        <w:rPr>
          <w:b/>
          <w:sz w:val="28"/>
          <w:szCs w:val="28"/>
          <w:u w:val="single"/>
          <w:lang w:val="ru-RU"/>
        </w:rPr>
        <w:t>РАДИОУПРАВЛЯЕМЫХ ЯХТ</w:t>
      </w:r>
    </w:p>
    <w:p w:rsidR="007A34DA" w:rsidRPr="00826A71" w:rsidRDefault="007A34DA" w:rsidP="003A12B9">
      <w:pPr>
        <w:pStyle w:val="ab"/>
        <w:spacing w:before="120" w:after="0"/>
        <w:ind w:left="709"/>
        <w:rPr>
          <w:sz w:val="28"/>
          <w:szCs w:val="28"/>
          <w:lang w:val="ru-RU"/>
        </w:rPr>
      </w:pPr>
      <w:r w:rsidRPr="00826A71">
        <w:rPr>
          <w:sz w:val="28"/>
          <w:szCs w:val="28"/>
          <w:lang w:val="ru-RU"/>
        </w:rPr>
        <w:t xml:space="preserve">Гонки радиоуправляемых яхт должны проводиться по </w:t>
      </w:r>
      <w:r w:rsidRPr="00826A71">
        <w:rPr>
          <w:i w:val="0"/>
          <w:sz w:val="28"/>
          <w:szCs w:val="28"/>
          <w:lang w:val="ru-RU"/>
        </w:rPr>
        <w:t>Правилам парусных гонок</w:t>
      </w:r>
      <w:r w:rsidR="00F948A6">
        <w:rPr>
          <w:sz w:val="28"/>
          <w:szCs w:val="28"/>
          <w:lang w:val="ru-RU"/>
        </w:rPr>
        <w:t>, измененным этим П</w:t>
      </w:r>
      <w:r w:rsidRPr="00826A71">
        <w:rPr>
          <w:sz w:val="28"/>
          <w:szCs w:val="28"/>
          <w:lang w:val="ru-RU"/>
        </w:rPr>
        <w:t xml:space="preserve">риложением. </w:t>
      </w:r>
    </w:p>
    <w:p w:rsidR="003A12B9" w:rsidRPr="00826A71" w:rsidRDefault="003A12B9" w:rsidP="003A12B9">
      <w:pPr>
        <w:pStyle w:val="12"/>
        <w:spacing w:after="0"/>
        <w:ind w:left="709" w:hanging="709"/>
        <w:jc w:val="both"/>
        <w:rPr>
          <w:sz w:val="28"/>
          <w:szCs w:val="28"/>
          <w:lang w:val="ru-RU"/>
        </w:rPr>
      </w:pPr>
    </w:p>
    <w:p w:rsidR="007A34DA" w:rsidRPr="00826A71" w:rsidRDefault="007A34DA" w:rsidP="00916604">
      <w:pPr>
        <w:pStyle w:val="12"/>
        <w:spacing w:after="0"/>
        <w:ind w:left="709" w:hanging="709"/>
        <w:rPr>
          <w:sz w:val="28"/>
          <w:szCs w:val="28"/>
          <w:lang w:val="ru-RU"/>
        </w:rPr>
      </w:pPr>
      <w:r w:rsidRPr="00826A71">
        <w:rPr>
          <w:sz w:val="28"/>
          <w:szCs w:val="28"/>
          <w:lang w:val="ru-RU"/>
        </w:rPr>
        <w:t>Е1</w:t>
      </w:r>
      <w:r w:rsidRPr="00826A71">
        <w:rPr>
          <w:sz w:val="28"/>
          <w:szCs w:val="28"/>
          <w:lang w:val="ru-RU"/>
        </w:rPr>
        <w:tab/>
        <w:t xml:space="preserve">ИЗМЕНЕНИЯ В ОПРЕДЕЛЕНИЯХ, ТЕРМИНОЛОГИИ И </w:t>
      </w:r>
      <w:r w:rsidRPr="00826A71">
        <w:rPr>
          <w:sz w:val="28"/>
          <w:szCs w:val="28"/>
          <w:lang w:val="ru-RU"/>
        </w:rPr>
        <w:br/>
        <w:t>В ПРАВИЛАХ ЧАСТЕЙ 1, 2 И 7</w:t>
      </w:r>
    </w:p>
    <w:p w:rsidR="007A34DA" w:rsidRPr="008556E1" w:rsidRDefault="007A34DA" w:rsidP="003A12B9">
      <w:pPr>
        <w:pStyle w:val="12"/>
        <w:spacing w:before="120" w:after="0"/>
        <w:ind w:left="0" w:firstLine="0"/>
        <w:jc w:val="both"/>
        <w:rPr>
          <w:sz w:val="28"/>
          <w:szCs w:val="28"/>
          <w:lang w:val="ru-RU"/>
        </w:rPr>
      </w:pPr>
      <w:r w:rsidRPr="008556E1">
        <w:rPr>
          <w:sz w:val="28"/>
          <w:szCs w:val="28"/>
          <w:lang w:val="ru-RU"/>
        </w:rPr>
        <w:t>Е1.1</w:t>
      </w:r>
      <w:r w:rsidRPr="008556E1">
        <w:rPr>
          <w:sz w:val="28"/>
          <w:szCs w:val="28"/>
          <w:lang w:val="ru-RU"/>
        </w:rPr>
        <w:tab/>
        <w:t>Определения</w:t>
      </w:r>
    </w:p>
    <w:p w:rsidR="00FB7E81" w:rsidRPr="008556E1" w:rsidRDefault="007A34DA" w:rsidP="003A12B9">
      <w:pPr>
        <w:pStyle w:val="af"/>
        <w:spacing w:before="120" w:after="0"/>
        <w:ind w:left="709"/>
        <w:rPr>
          <w:sz w:val="28"/>
          <w:szCs w:val="28"/>
          <w:lang w:val="ru-RU"/>
        </w:rPr>
      </w:pPr>
      <w:r w:rsidRPr="008556E1">
        <w:rPr>
          <w:sz w:val="28"/>
          <w:szCs w:val="28"/>
          <w:lang w:val="ru-RU"/>
        </w:rPr>
        <w:t xml:space="preserve">Добавить в определение </w:t>
      </w:r>
      <w:r w:rsidR="00FB7E81" w:rsidRPr="008556E1">
        <w:rPr>
          <w:i/>
          <w:sz w:val="28"/>
          <w:szCs w:val="28"/>
          <w:lang w:val="ru-RU"/>
        </w:rPr>
        <w:t>Конфликт интересов</w:t>
      </w:r>
      <w:r w:rsidR="0088192F" w:rsidRPr="0088192F">
        <w:rPr>
          <w:i/>
          <w:sz w:val="28"/>
          <w:szCs w:val="28"/>
          <w:lang w:val="ru-RU"/>
        </w:rPr>
        <w:t xml:space="preserve"> (</w:t>
      </w:r>
      <w:r w:rsidR="0088192F">
        <w:rPr>
          <w:i/>
          <w:sz w:val="28"/>
          <w:szCs w:val="28"/>
        </w:rPr>
        <w:t>Conflict</w:t>
      </w:r>
      <w:r w:rsidR="0088192F" w:rsidRPr="0088192F">
        <w:rPr>
          <w:i/>
          <w:sz w:val="28"/>
          <w:szCs w:val="28"/>
          <w:lang w:val="ru-RU"/>
        </w:rPr>
        <w:t xml:space="preserve"> </w:t>
      </w:r>
      <w:r w:rsidR="0088192F">
        <w:rPr>
          <w:i/>
          <w:sz w:val="28"/>
          <w:szCs w:val="28"/>
        </w:rPr>
        <w:t>of</w:t>
      </w:r>
      <w:r w:rsidR="0088192F" w:rsidRPr="0088192F">
        <w:rPr>
          <w:i/>
          <w:sz w:val="28"/>
          <w:szCs w:val="28"/>
          <w:lang w:val="ru-RU"/>
        </w:rPr>
        <w:t xml:space="preserve"> </w:t>
      </w:r>
      <w:r w:rsidR="0088192F">
        <w:rPr>
          <w:i/>
          <w:sz w:val="28"/>
          <w:szCs w:val="28"/>
        </w:rPr>
        <w:t>Interest</w:t>
      </w:r>
      <w:r w:rsidR="0088192F" w:rsidRPr="0088192F">
        <w:rPr>
          <w:i/>
          <w:sz w:val="28"/>
          <w:szCs w:val="28"/>
          <w:lang w:val="ru-RU"/>
        </w:rPr>
        <w:t>)</w:t>
      </w:r>
      <w:r w:rsidRPr="008556E1">
        <w:rPr>
          <w:sz w:val="28"/>
          <w:szCs w:val="28"/>
          <w:lang w:val="ru-RU"/>
        </w:rPr>
        <w:t xml:space="preserve">: </w:t>
      </w:r>
    </w:p>
    <w:p w:rsidR="007A34DA" w:rsidRPr="008556E1" w:rsidRDefault="00D86DBF" w:rsidP="00D86DBF">
      <w:pPr>
        <w:pStyle w:val="af"/>
        <w:spacing w:before="120" w:after="0"/>
        <w:ind w:left="1276"/>
        <w:rPr>
          <w:sz w:val="28"/>
          <w:szCs w:val="28"/>
          <w:lang w:val="ru-RU"/>
        </w:rPr>
      </w:pPr>
      <w:r>
        <w:rPr>
          <w:rStyle w:val="FontStyle111"/>
          <w:sz w:val="28"/>
          <w:szCs w:val="28"/>
          <w:lang w:val="ru-RU"/>
        </w:rPr>
        <w:t>Однако</w:t>
      </w:r>
      <w:r w:rsidR="00FB7E81" w:rsidRPr="008556E1">
        <w:rPr>
          <w:rStyle w:val="FontStyle111"/>
          <w:sz w:val="28"/>
          <w:szCs w:val="28"/>
          <w:lang w:val="ru-RU"/>
        </w:rPr>
        <w:t xml:space="preserve"> наблюдатель не имеет </w:t>
      </w:r>
      <w:r w:rsidR="00FB7E81" w:rsidRPr="0088192F">
        <w:rPr>
          <w:rStyle w:val="FontStyle111"/>
          <w:i/>
          <w:sz w:val="28"/>
          <w:szCs w:val="28"/>
          <w:lang w:val="ru-RU"/>
        </w:rPr>
        <w:t>конфликт</w:t>
      </w:r>
      <w:r w:rsidR="00C2232C" w:rsidRPr="0088192F">
        <w:rPr>
          <w:rStyle w:val="FontStyle111"/>
          <w:i/>
          <w:sz w:val="28"/>
          <w:szCs w:val="28"/>
          <w:lang w:val="ru-RU"/>
        </w:rPr>
        <w:t>а</w:t>
      </w:r>
      <w:r w:rsidR="00FB7E81" w:rsidRPr="0088192F">
        <w:rPr>
          <w:rStyle w:val="FontStyle111"/>
          <w:i/>
          <w:sz w:val="28"/>
          <w:szCs w:val="28"/>
          <w:lang w:val="ru-RU"/>
        </w:rPr>
        <w:t xml:space="preserve"> интересов</w:t>
      </w:r>
      <w:r w:rsidR="00FB7E81" w:rsidRPr="008556E1">
        <w:rPr>
          <w:rStyle w:val="FontStyle111"/>
          <w:sz w:val="28"/>
          <w:szCs w:val="28"/>
          <w:lang w:val="ru-RU"/>
        </w:rPr>
        <w:t xml:space="preserve"> только потому, что он является спортсменом</w:t>
      </w:r>
      <w:r w:rsidR="007A34DA" w:rsidRPr="008556E1">
        <w:rPr>
          <w:sz w:val="28"/>
          <w:szCs w:val="28"/>
          <w:lang w:val="ru-RU"/>
        </w:rPr>
        <w:t>.</w:t>
      </w:r>
    </w:p>
    <w:p w:rsidR="007A34DA" w:rsidRPr="008A7E0B" w:rsidRDefault="007A34DA" w:rsidP="003A12B9">
      <w:pPr>
        <w:pStyle w:val="af"/>
        <w:spacing w:before="120" w:after="0"/>
        <w:ind w:left="709"/>
        <w:rPr>
          <w:color w:val="000000"/>
          <w:sz w:val="28"/>
          <w:szCs w:val="28"/>
          <w:lang w:val="ru-RU"/>
        </w:rPr>
      </w:pPr>
      <w:r w:rsidRPr="008A7E0B">
        <w:rPr>
          <w:color w:val="000000"/>
          <w:sz w:val="28"/>
          <w:szCs w:val="28"/>
          <w:lang w:val="ru-RU"/>
        </w:rPr>
        <w:t xml:space="preserve">В определении </w:t>
      </w:r>
      <w:r w:rsidR="001107FD" w:rsidRPr="008A7E0B">
        <w:rPr>
          <w:i/>
          <w:color w:val="000000"/>
          <w:sz w:val="28"/>
          <w:szCs w:val="28"/>
          <w:lang w:val="ru-RU"/>
        </w:rPr>
        <w:t>З</w:t>
      </w:r>
      <w:r w:rsidRPr="008A7E0B">
        <w:rPr>
          <w:i/>
          <w:color w:val="000000"/>
          <w:sz w:val="28"/>
          <w:szCs w:val="28"/>
          <w:lang w:val="ru-RU"/>
        </w:rPr>
        <w:t>она</w:t>
      </w:r>
      <w:r w:rsidR="0088192F" w:rsidRPr="008A7E0B">
        <w:rPr>
          <w:i/>
          <w:color w:val="000000"/>
          <w:sz w:val="28"/>
          <w:szCs w:val="28"/>
          <w:lang w:val="ru-RU"/>
        </w:rPr>
        <w:t xml:space="preserve"> (</w:t>
      </w:r>
      <w:r w:rsidR="0088192F" w:rsidRPr="008A7E0B">
        <w:rPr>
          <w:i/>
          <w:color w:val="000000"/>
          <w:sz w:val="28"/>
          <w:szCs w:val="28"/>
        </w:rPr>
        <w:t>Zone</w:t>
      </w:r>
      <w:r w:rsidR="0088192F" w:rsidRPr="008A7E0B">
        <w:rPr>
          <w:i/>
          <w:color w:val="000000"/>
          <w:sz w:val="28"/>
          <w:szCs w:val="28"/>
          <w:lang w:val="ru-RU"/>
        </w:rPr>
        <w:t>)</w:t>
      </w:r>
      <w:r w:rsidR="00916604" w:rsidRPr="008A7E0B">
        <w:rPr>
          <w:rStyle w:val="FontStyle111"/>
          <w:color w:val="000000"/>
          <w:sz w:val="28"/>
          <w:szCs w:val="28"/>
          <w:lang w:val="ru-RU"/>
        </w:rPr>
        <w:t xml:space="preserve"> </w:t>
      </w:r>
      <w:r w:rsidRPr="008A7E0B">
        <w:rPr>
          <w:color w:val="000000"/>
          <w:sz w:val="28"/>
          <w:szCs w:val="28"/>
          <w:lang w:val="ru-RU"/>
        </w:rPr>
        <w:t>расстояние изменено на четыре длины корпуса.</w:t>
      </w:r>
    </w:p>
    <w:p w:rsidR="007A34DA" w:rsidRPr="008556E1" w:rsidRDefault="007A34DA" w:rsidP="003A12B9">
      <w:pPr>
        <w:pStyle w:val="af"/>
        <w:spacing w:before="120" w:after="0"/>
        <w:ind w:left="709"/>
        <w:rPr>
          <w:sz w:val="28"/>
          <w:szCs w:val="28"/>
          <w:lang w:val="ru-RU"/>
        </w:rPr>
      </w:pPr>
      <w:r w:rsidRPr="008556E1">
        <w:rPr>
          <w:sz w:val="28"/>
          <w:szCs w:val="28"/>
          <w:lang w:val="ru-RU"/>
        </w:rPr>
        <w:t>Добавить новое определение:</w:t>
      </w:r>
    </w:p>
    <w:p w:rsidR="007A34DA" w:rsidRPr="001107FD" w:rsidRDefault="007A34DA" w:rsidP="00D86DBF">
      <w:pPr>
        <w:pStyle w:val="af"/>
        <w:spacing w:before="120" w:after="0"/>
        <w:ind w:left="1276"/>
        <w:rPr>
          <w:sz w:val="28"/>
          <w:szCs w:val="28"/>
          <w:lang w:val="ru-RU"/>
        </w:rPr>
      </w:pPr>
      <w:r w:rsidRPr="001107FD">
        <w:rPr>
          <w:b/>
          <w:i/>
          <w:sz w:val="28"/>
          <w:szCs w:val="28"/>
          <w:lang w:val="ru-RU"/>
        </w:rPr>
        <w:t>Неисправна</w:t>
      </w:r>
      <w:r w:rsidR="00871B33" w:rsidRPr="001107FD">
        <w:rPr>
          <w:b/>
          <w:i/>
          <w:sz w:val="28"/>
          <w:szCs w:val="28"/>
          <w:lang w:val="ru-RU"/>
        </w:rPr>
        <w:t xml:space="preserve"> (</w:t>
      </w:r>
      <w:r w:rsidR="00871B33" w:rsidRPr="001107FD">
        <w:rPr>
          <w:b/>
          <w:bCs/>
          <w:i/>
          <w:iCs/>
          <w:color w:val="000000"/>
          <w:sz w:val="28"/>
          <w:szCs w:val="28"/>
          <w:lang w:val="fi-FI" w:eastAsia="fi-FI"/>
        </w:rPr>
        <w:t>Disabled</w:t>
      </w:r>
      <w:r w:rsidR="00871B33" w:rsidRPr="001107FD">
        <w:rPr>
          <w:b/>
          <w:bCs/>
          <w:i/>
          <w:iCs/>
          <w:color w:val="000000"/>
          <w:sz w:val="28"/>
          <w:szCs w:val="28"/>
          <w:lang w:val="ru-RU" w:eastAsia="fi-FI"/>
        </w:rPr>
        <w:t xml:space="preserve">) </w:t>
      </w:r>
      <w:r w:rsidRPr="001107FD">
        <w:rPr>
          <w:sz w:val="28"/>
          <w:szCs w:val="28"/>
          <w:lang w:val="ru-RU"/>
        </w:rPr>
        <w:t xml:space="preserve">Яхта </w:t>
      </w:r>
      <w:r w:rsidRPr="001107FD">
        <w:rPr>
          <w:i/>
          <w:sz w:val="28"/>
          <w:szCs w:val="28"/>
          <w:lang w:val="ru-RU"/>
        </w:rPr>
        <w:t>неисправна</w:t>
      </w:r>
      <w:r w:rsidRPr="001107FD">
        <w:rPr>
          <w:sz w:val="28"/>
          <w:szCs w:val="28"/>
          <w:lang w:val="ru-RU"/>
        </w:rPr>
        <w:t xml:space="preserve">, пока она не в состоянии продолжить </w:t>
      </w:r>
      <w:r w:rsidR="001107FD">
        <w:rPr>
          <w:sz w:val="28"/>
          <w:szCs w:val="28"/>
          <w:lang w:val="ru-RU"/>
        </w:rPr>
        <w:t>заезд</w:t>
      </w:r>
      <w:r w:rsidRPr="001107FD">
        <w:rPr>
          <w:sz w:val="28"/>
          <w:szCs w:val="28"/>
          <w:lang w:val="ru-RU"/>
        </w:rPr>
        <w:t>.</w:t>
      </w:r>
    </w:p>
    <w:p w:rsidR="007A34DA" w:rsidRPr="008556E1" w:rsidRDefault="007A34DA" w:rsidP="003A12B9">
      <w:pPr>
        <w:pStyle w:val="12"/>
        <w:spacing w:before="120" w:after="0"/>
        <w:ind w:left="0" w:firstLine="0"/>
        <w:jc w:val="both"/>
        <w:rPr>
          <w:sz w:val="28"/>
          <w:szCs w:val="28"/>
          <w:lang w:val="ru-RU"/>
        </w:rPr>
      </w:pPr>
      <w:r w:rsidRPr="008556E1">
        <w:rPr>
          <w:sz w:val="28"/>
          <w:szCs w:val="28"/>
          <w:lang w:val="ru-RU"/>
        </w:rPr>
        <w:t>Е1.2</w:t>
      </w:r>
      <w:r w:rsidRPr="008556E1">
        <w:rPr>
          <w:sz w:val="28"/>
          <w:szCs w:val="28"/>
          <w:lang w:val="ru-RU"/>
        </w:rPr>
        <w:tab/>
        <w:t>Терминология</w:t>
      </w:r>
    </w:p>
    <w:p w:rsidR="007A34DA" w:rsidRPr="008556E1" w:rsidRDefault="007A34DA" w:rsidP="00A6399C">
      <w:pPr>
        <w:pStyle w:val="af"/>
        <w:spacing w:before="120" w:after="0"/>
        <w:ind w:left="0" w:firstLine="709"/>
        <w:rPr>
          <w:sz w:val="28"/>
          <w:szCs w:val="28"/>
          <w:lang w:val="ru-RU"/>
        </w:rPr>
      </w:pPr>
      <w:r w:rsidRPr="008556E1">
        <w:rPr>
          <w:sz w:val="28"/>
          <w:szCs w:val="28"/>
          <w:lang w:val="ru-RU"/>
        </w:rPr>
        <w:t xml:space="preserve">В абзац </w:t>
      </w:r>
      <w:r w:rsidR="00FF6981" w:rsidRPr="008556E1">
        <w:rPr>
          <w:rStyle w:val="FontStyle111"/>
          <w:sz w:val="28"/>
          <w:szCs w:val="28"/>
          <w:lang w:val="ru-RU"/>
        </w:rPr>
        <w:t>«</w:t>
      </w:r>
      <w:r w:rsidRPr="008556E1">
        <w:rPr>
          <w:sz w:val="28"/>
          <w:szCs w:val="28"/>
          <w:lang w:val="ru-RU"/>
        </w:rPr>
        <w:t>Терминология</w:t>
      </w:r>
      <w:r w:rsidR="00FF6981" w:rsidRPr="008556E1">
        <w:rPr>
          <w:rStyle w:val="FontStyle111"/>
          <w:sz w:val="28"/>
          <w:szCs w:val="28"/>
          <w:lang w:val="ru-RU"/>
        </w:rPr>
        <w:t>»</w:t>
      </w:r>
      <w:r w:rsidRPr="008556E1">
        <w:rPr>
          <w:sz w:val="28"/>
          <w:szCs w:val="28"/>
          <w:lang w:val="ru-RU"/>
        </w:rPr>
        <w:t xml:space="preserve"> во Введении внесены следующие изменения:</w:t>
      </w:r>
    </w:p>
    <w:p w:rsidR="007A34DA" w:rsidRPr="008556E1" w:rsidRDefault="007A34DA" w:rsidP="001D7C74">
      <w:pPr>
        <w:pStyle w:val="af1"/>
        <w:spacing w:before="120" w:after="0"/>
        <w:ind w:left="1276" w:hanging="567"/>
        <w:rPr>
          <w:sz w:val="28"/>
          <w:szCs w:val="28"/>
          <w:lang w:val="ru-RU"/>
        </w:rPr>
      </w:pPr>
      <w:r w:rsidRPr="008556E1">
        <w:rPr>
          <w:sz w:val="28"/>
          <w:szCs w:val="28"/>
          <w:lang w:val="ru-RU"/>
        </w:rPr>
        <w:t>(а)</w:t>
      </w:r>
      <w:r w:rsidRPr="008556E1">
        <w:rPr>
          <w:sz w:val="28"/>
          <w:szCs w:val="28"/>
          <w:lang w:val="ru-RU"/>
        </w:rPr>
        <w:tab/>
      </w:r>
      <w:r w:rsidR="00FF6981" w:rsidRPr="008556E1">
        <w:rPr>
          <w:rStyle w:val="FontStyle111"/>
          <w:sz w:val="28"/>
          <w:szCs w:val="28"/>
          <w:lang w:val="ru-RU"/>
        </w:rPr>
        <w:t>«</w:t>
      </w:r>
      <w:r w:rsidRPr="008556E1">
        <w:rPr>
          <w:sz w:val="28"/>
          <w:szCs w:val="28"/>
          <w:lang w:val="ru-RU"/>
        </w:rPr>
        <w:t>Яхта</w:t>
      </w:r>
      <w:r w:rsidR="00FF6981" w:rsidRPr="008556E1">
        <w:rPr>
          <w:rStyle w:val="FontStyle111"/>
          <w:sz w:val="28"/>
          <w:szCs w:val="28"/>
          <w:lang w:val="ru-RU"/>
        </w:rPr>
        <w:t>»</w:t>
      </w:r>
      <w:r w:rsidRPr="008556E1">
        <w:rPr>
          <w:sz w:val="28"/>
          <w:szCs w:val="28"/>
          <w:lang w:val="ru-RU"/>
        </w:rPr>
        <w:t xml:space="preserve"> означает радиоуправляемую парусную яхту, не имеющую экипажа. Однако в правилах Части 1 и Части 5, в правиле Е6 и в определениях </w:t>
      </w:r>
      <w:r w:rsidRPr="008556E1">
        <w:rPr>
          <w:i/>
          <w:sz w:val="28"/>
          <w:szCs w:val="28"/>
          <w:lang w:val="ru-RU"/>
        </w:rPr>
        <w:t>Сторона</w:t>
      </w:r>
      <w:r w:rsidRPr="008556E1">
        <w:rPr>
          <w:sz w:val="28"/>
          <w:szCs w:val="28"/>
          <w:lang w:val="ru-RU"/>
        </w:rPr>
        <w:t xml:space="preserve"> и </w:t>
      </w:r>
      <w:r w:rsidRPr="008556E1">
        <w:rPr>
          <w:i/>
          <w:sz w:val="28"/>
          <w:szCs w:val="28"/>
          <w:lang w:val="ru-RU"/>
        </w:rPr>
        <w:t>Протест</w:t>
      </w:r>
      <w:r w:rsidRPr="008556E1">
        <w:rPr>
          <w:sz w:val="28"/>
          <w:szCs w:val="28"/>
          <w:lang w:val="ru-RU"/>
        </w:rPr>
        <w:t xml:space="preserve"> термин </w:t>
      </w:r>
      <w:r w:rsidR="00FF6981" w:rsidRPr="008556E1">
        <w:rPr>
          <w:rStyle w:val="FontStyle111"/>
          <w:sz w:val="28"/>
          <w:szCs w:val="28"/>
          <w:lang w:val="ru-RU"/>
        </w:rPr>
        <w:t>«</w:t>
      </w:r>
      <w:r w:rsidRPr="008556E1">
        <w:rPr>
          <w:sz w:val="28"/>
          <w:szCs w:val="28"/>
          <w:lang w:val="ru-RU"/>
        </w:rPr>
        <w:t>яхта</w:t>
      </w:r>
      <w:r w:rsidR="00FF6981" w:rsidRPr="008556E1">
        <w:rPr>
          <w:rStyle w:val="FontStyle111"/>
          <w:sz w:val="28"/>
          <w:szCs w:val="28"/>
          <w:lang w:val="ru-RU"/>
        </w:rPr>
        <w:t>»</w:t>
      </w:r>
      <w:r w:rsidRPr="008556E1">
        <w:rPr>
          <w:sz w:val="28"/>
          <w:szCs w:val="28"/>
          <w:lang w:val="ru-RU"/>
        </w:rPr>
        <w:t xml:space="preserve"> включает спортсмена, управляющего ею.</w:t>
      </w:r>
    </w:p>
    <w:p w:rsidR="007A34DA" w:rsidRPr="008556E1" w:rsidRDefault="007A34DA" w:rsidP="001D7C74">
      <w:pPr>
        <w:pStyle w:val="af1"/>
        <w:spacing w:before="120" w:after="0"/>
        <w:ind w:left="1276" w:hanging="567"/>
        <w:rPr>
          <w:sz w:val="28"/>
          <w:szCs w:val="28"/>
          <w:lang w:val="ru-RU"/>
        </w:rPr>
      </w:pPr>
      <w:r w:rsidRPr="008556E1">
        <w:rPr>
          <w:sz w:val="28"/>
          <w:szCs w:val="28"/>
          <w:lang w:val="ru-RU"/>
        </w:rPr>
        <w:t>(b)</w:t>
      </w:r>
      <w:r w:rsidRPr="008556E1">
        <w:rPr>
          <w:sz w:val="28"/>
          <w:szCs w:val="28"/>
          <w:lang w:val="ru-RU"/>
        </w:rPr>
        <w:tab/>
      </w:r>
      <w:r w:rsidR="00FF6981" w:rsidRPr="008556E1">
        <w:rPr>
          <w:rStyle w:val="FontStyle111"/>
          <w:sz w:val="28"/>
          <w:szCs w:val="28"/>
          <w:lang w:val="ru-RU"/>
        </w:rPr>
        <w:t>«</w:t>
      </w:r>
      <w:r w:rsidRPr="008556E1">
        <w:rPr>
          <w:sz w:val="28"/>
          <w:szCs w:val="28"/>
          <w:lang w:val="ru-RU"/>
        </w:rPr>
        <w:t>Спортсмен</w:t>
      </w:r>
      <w:r w:rsidR="00FF6981" w:rsidRPr="008556E1">
        <w:rPr>
          <w:rStyle w:val="FontStyle111"/>
          <w:sz w:val="28"/>
          <w:szCs w:val="28"/>
          <w:lang w:val="ru-RU"/>
        </w:rPr>
        <w:t>»</w:t>
      </w:r>
      <w:r w:rsidRPr="008556E1">
        <w:rPr>
          <w:sz w:val="28"/>
          <w:szCs w:val="28"/>
          <w:lang w:val="ru-RU"/>
        </w:rPr>
        <w:t xml:space="preserve"> </w:t>
      </w:r>
      <w:r w:rsidR="0076760E" w:rsidRPr="008556E1">
        <w:rPr>
          <w:sz w:val="28"/>
          <w:szCs w:val="28"/>
          <w:lang w:val="ru-RU"/>
        </w:rPr>
        <w:t>означает лицо, назначенное управлять</w:t>
      </w:r>
      <w:r w:rsidRPr="008556E1">
        <w:rPr>
          <w:sz w:val="28"/>
          <w:szCs w:val="28"/>
          <w:lang w:val="ru-RU"/>
        </w:rPr>
        <w:t xml:space="preserve"> яхтой, используя радиосигналы.</w:t>
      </w:r>
    </w:p>
    <w:p w:rsidR="007A34DA" w:rsidRPr="00826A71" w:rsidRDefault="007A34DA" w:rsidP="001D7C74">
      <w:pPr>
        <w:pStyle w:val="af1"/>
        <w:spacing w:before="120" w:after="0"/>
        <w:ind w:left="1276" w:hanging="567"/>
        <w:rPr>
          <w:sz w:val="28"/>
          <w:szCs w:val="28"/>
          <w:lang w:val="ru-RU"/>
        </w:rPr>
      </w:pPr>
      <w:r w:rsidRPr="008556E1">
        <w:rPr>
          <w:sz w:val="28"/>
          <w:szCs w:val="28"/>
          <w:lang w:val="ru-RU"/>
        </w:rPr>
        <w:t>(с)</w:t>
      </w:r>
      <w:r w:rsidRPr="008556E1">
        <w:rPr>
          <w:sz w:val="28"/>
          <w:szCs w:val="28"/>
          <w:lang w:val="ru-RU"/>
        </w:rPr>
        <w:tab/>
        <w:t xml:space="preserve">В гоночных правилах, но не в приложениях к ним, заменить существительное </w:t>
      </w:r>
      <w:r w:rsidR="00FF6981" w:rsidRPr="008556E1">
        <w:rPr>
          <w:rStyle w:val="FontStyle111"/>
          <w:sz w:val="28"/>
          <w:szCs w:val="28"/>
          <w:lang w:val="ru-RU"/>
        </w:rPr>
        <w:t>«</w:t>
      </w:r>
      <w:r w:rsidRPr="008556E1">
        <w:rPr>
          <w:sz w:val="28"/>
          <w:szCs w:val="28"/>
          <w:lang w:val="ru-RU"/>
        </w:rPr>
        <w:t>гонка</w:t>
      </w:r>
      <w:r w:rsidR="00FF6981" w:rsidRPr="008556E1">
        <w:rPr>
          <w:rStyle w:val="FontStyle111"/>
          <w:sz w:val="28"/>
          <w:szCs w:val="28"/>
          <w:lang w:val="ru-RU"/>
        </w:rPr>
        <w:t>»</w:t>
      </w:r>
      <w:r w:rsidRPr="008556E1">
        <w:rPr>
          <w:sz w:val="28"/>
          <w:szCs w:val="28"/>
          <w:lang w:val="ru-RU"/>
        </w:rPr>
        <w:t xml:space="preserve"> словом </w:t>
      </w:r>
      <w:r w:rsidR="00B064D3" w:rsidRPr="008556E1">
        <w:rPr>
          <w:rStyle w:val="FontStyle111"/>
          <w:sz w:val="28"/>
          <w:szCs w:val="28"/>
          <w:lang w:val="ru-RU"/>
        </w:rPr>
        <w:t>«</w:t>
      </w:r>
      <w:r w:rsidR="00FF6981" w:rsidRPr="008556E1">
        <w:rPr>
          <w:sz w:val="28"/>
          <w:szCs w:val="28"/>
          <w:lang w:val="ru-RU"/>
        </w:rPr>
        <w:t>заезд</w:t>
      </w:r>
      <w:r w:rsidR="00B064D3" w:rsidRPr="008556E1">
        <w:rPr>
          <w:rStyle w:val="FontStyle111"/>
          <w:sz w:val="28"/>
          <w:szCs w:val="28"/>
          <w:lang w:val="ru-RU"/>
        </w:rPr>
        <w:t>»</w:t>
      </w:r>
      <w:r w:rsidRPr="008556E1">
        <w:rPr>
          <w:sz w:val="28"/>
          <w:szCs w:val="28"/>
          <w:lang w:val="ru-RU"/>
        </w:rPr>
        <w:t>. В При</w:t>
      </w:r>
      <w:r w:rsidR="00FF6981" w:rsidRPr="008556E1">
        <w:rPr>
          <w:sz w:val="28"/>
          <w:szCs w:val="28"/>
          <w:lang w:val="ru-RU"/>
        </w:rPr>
        <w:t>ложении Е гонка состоит из одного или более заездов</w:t>
      </w:r>
      <w:r w:rsidRPr="008556E1">
        <w:rPr>
          <w:sz w:val="28"/>
          <w:szCs w:val="28"/>
          <w:lang w:val="ru-RU"/>
        </w:rPr>
        <w:t xml:space="preserve"> </w:t>
      </w:r>
      <w:r w:rsidR="0029750F" w:rsidRPr="008556E1">
        <w:rPr>
          <w:sz w:val="28"/>
          <w:szCs w:val="28"/>
          <w:lang w:val="ru-RU"/>
        </w:rPr>
        <w:t>и считается</w:t>
      </w:r>
      <w:r w:rsidR="0029750F">
        <w:rPr>
          <w:sz w:val="28"/>
          <w:szCs w:val="28"/>
          <w:lang w:val="ru-RU"/>
        </w:rPr>
        <w:t xml:space="preserve"> провед</w:t>
      </w:r>
      <w:r w:rsidR="00FF6981">
        <w:rPr>
          <w:sz w:val="28"/>
          <w:szCs w:val="28"/>
          <w:lang w:val="ru-RU"/>
        </w:rPr>
        <w:t>енной, когда проведён последний заезд</w:t>
      </w:r>
      <w:r w:rsidRPr="00826A71">
        <w:rPr>
          <w:sz w:val="28"/>
          <w:szCs w:val="28"/>
          <w:lang w:val="ru-RU"/>
        </w:rPr>
        <w:t xml:space="preserve"> в гонке.</w:t>
      </w:r>
    </w:p>
    <w:p w:rsidR="007A34DA" w:rsidRPr="00826A71" w:rsidRDefault="007A34DA" w:rsidP="001107FD">
      <w:pPr>
        <w:pStyle w:val="12"/>
        <w:tabs>
          <w:tab w:val="left" w:pos="709"/>
        </w:tabs>
        <w:spacing w:before="120" w:after="0"/>
        <w:ind w:left="0" w:firstLine="0"/>
        <w:jc w:val="both"/>
        <w:rPr>
          <w:sz w:val="28"/>
          <w:szCs w:val="28"/>
          <w:lang w:val="ru-RU"/>
        </w:rPr>
      </w:pPr>
      <w:r w:rsidRPr="00826A71">
        <w:rPr>
          <w:sz w:val="28"/>
          <w:szCs w:val="28"/>
          <w:lang w:val="ru-RU"/>
        </w:rPr>
        <w:t>Е1.3</w:t>
      </w:r>
      <w:r w:rsidRPr="00826A71">
        <w:rPr>
          <w:sz w:val="28"/>
          <w:szCs w:val="28"/>
          <w:lang w:val="ru-RU"/>
        </w:rPr>
        <w:tab/>
        <w:t>Правила Частей 1, 2 и 7</w:t>
      </w:r>
    </w:p>
    <w:p w:rsidR="007A34DA" w:rsidRPr="00826A71" w:rsidRDefault="007A34DA" w:rsidP="0049625C">
      <w:pPr>
        <w:pStyle w:val="af1"/>
        <w:spacing w:before="120" w:after="0"/>
        <w:ind w:left="1276" w:hanging="567"/>
        <w:rPr>
          <w:sz w:val="28"/>
          <w:szCs w:val="28"/>
          <w:lang w:val="ru-RU"/>
        </w:rPr>
      </w:pPr>
      <w:r w:rsidRPr="00826A71">
        <w:rPr>
          <w:sz w:val="28"/>
          <w:szCs w:val="28"/>
          <w:lang w:val="ru-RU"/>
        </w:rPr>
        <w:t>(а)</w:t>
      </w:r>
      <w:r w:rsidRPr="00826A71">
        <w:rPr>
          <w:sz w:val="28"/>
          <w:szCs w:val="28"/>
          <w:lang w:val="ru-RU"/>
        </w:rPr>
        <w:tab/>
        <w:t>Правило 1.2 удалено.</w:t>
      </w:r>
    </w:p>
    <w:p w:rsidR="007A34DA" w:rsidRPr="00826A71" w:rsidRDefault="007A34DA" w:rsidP="0049625C">
      <w:pPr>
        <w:pStyle w:val="af1"/>
        <w:spacing w:before="120" w:after="0"/>
        <w:ind w:left="1276" w:hanging="567"/>
        <w:rPr>
          <w:sz w:val="28"/>
          <w:szCs w:val="28"/>
          <w:lang w:val="ru-RU"/>
        </w:rPr>
      </w:pPr>
      <w:r w:rsidRPr="00826A71">
        <w:rPr>
          <w:sz w:val="28"/>
          <w:szCs w:val="28"/>
          <w:lang w:val="ru-RU"/>
        </w:rPr>
        <w:t>(</w:t>
      </w:r>
      <w:r w:rsidRPr="00826A71">
        <w:rPr>
          <w:sz w:val="28"/>
          <w:szCs w:val="28"/>
        </w:rPr>
        <w:t>b</w:t>
      </w:r>
      <w:r w:rsidRPr="00826A71">
        <w:rPr>
          <w:sz w:val="28"/>
          <w:szCs w:val="28"/>
          <w:lang w:val="ru-RU"/>
        </w:rPr>
        <w:t>)</w:t>
      </w:r>
      <w:r w:rsidRPr="00826A71">
        <w:rPr>
          <w:sz w:val="28"/>
          <w:szCs w:val="28"/>
          <w:lang w:val="ru-RU"/>
        </w:rPr>
        <w:tab/>
        <w:t>В правиле 20 оклики и ответы должны быть сделаны спортсменом, управляющим яхтой.</w:t>
      </w:r>
    </w:p>
    <w:p w:rsidR="007A34DA" w:rsidRPr="00826A71" w:rsidRDefault="00916604" w:rsidP="0049625C">
      <w:pPr>
        <w:pStyle w:val="af1"/>
        <w:spacing w:before="120" w:after="0"/>
        <w:ind w:left="1276" w:hanging="567"/>
        <w:rPr>
          <w:sz w:val="28"/>
          <w:szCs w:val="28"/>
          <w:lang w:val="ru-RU"/>
        </w:rPr>
      </w:pPr>
      <w:r>
        <w:rPr>
          <w:sz w:val="28"/>
          <w:szCs w:val="28"/>
          <w:lang w:val="ru-RU"/>
        </w:rPr>
        <w:t>(с)</w:t>
      </w:r>
      <w:r>
        <w:rPr>
          <w:sz w:val="28"/>
          <w:szCs w:val="28"/>
          <w:lang w:val="ru-RU"/>
        </w:rPr>
        <w:tab/>
        <w:t>Правило 23 заменено на</w:t>
      </w:r>
      <w:r w:rsidR="007A34DA" w:rsidRPr="00826A71">
        <w:rPr>
          <w:sz w:val="28"/>
          <w:szCs w:val="28"/>
          <w:lang w:val="ru-RU"/>
        </w:rPr>
        <w:t xml:space="preserve">: </w:t>
      </w:r>
      <w:r w:rsidR="00FF6981">
        <w:rPr>
          <w:rStyle w:val="FontStyle111"/>
          <w:sz w:val="28"/>
          <w:szCs w:val="28"/>
          <w:lang w:val="ru-RU"/>
        </w:rPr>
        <w:t>«</w:t>
      </w:r>
      <w:r w:rsidR="007A34DA" w:rsidRPr="00826A71">
        <w:rPr>
          <w:sz w:val="28"/>
          <w:szCs w:val="28"/>
          <w:lang w:val="ru-RU"/>
        </w:rPr>
        <w:t xml:space="preserve">Если возможно, яхта должна избегать </w:t>
      </w:r>
      <w:r w:rsidR="007C40B9">
        <w:rPr>
          <w:i/>
          <w:sz w:val="28"/>
          <w:szCs w:val="28"/>
          <w:lang w:val="ru-RU"/>
        </w:rPr>
        <w:t xml:space="preserve">неисправной </w:t>
      </w:r>
      <w:r w:rsidR="007C40B9">
        <w:rPr>
          <w:sz w:val="28"/>
          <w:szCs w:val="28"/>
          <w:lang w:val="ru-RU"/>
        </w:rPr>
        <w:t>яхты</w:t>
      </w:r>
      <w:r w:rsidR="00FF6981">
        <w:rPr>
          <w:rStyle w:val="FontStyle111"/>
          <w:sz w:val="28"/>
          <w:szCs w:val="28"/>
          <w:lang w:val="ru-RU"/>
        </w:rPr>
        <w:t>»</w:t>
      </w:r>
      <w:r w:rsidR="007A34DA" w:rsidRPr="00826A71">
        <w:rPr>
          <w:sz w:val="28"/>
          <w:szCs w:val="28"/>
          <w:lang w:val="ru-RU"/>
        </w:rPr>
        <w:t>.</w:t>
      </w:r>
    </w:p>
    <w:p w:rsidR="00A6399C" w:rsidRPr="00826A71" w:rsidRDefault="00916604" w:rsidP="0049625C">
      <w:pPr>
        <w:pStyle w:val="af1"/>
        <w:spacing w:before="120" w:after="0"/>
        <w:ind w:left="1276" w:hanging="567"/>
        <w:rPr>
          <w:sz w:val="28"/>
          <w:szCs w:val="28"/>
          <w:lang w:val="ru-RU"/>
        </w:rPr>
      </w:pPr>
      <w:r>
        <w:rPr>
          <w:sz w:val="28"/>
          <w:szCs w:val="28"/>
          <w:lang w:val="ru-RU"/>
        </w:rPr>
        <w:t>(d)</w:t>
      </w:r>
      <w:r>
        <w:rPr>
          <w:sz w:val="28"/>
          <w:szCs w:val="28"/>
          <w:lang w:val="ru-RU"/>
        </w:rPr>
        <w:tab/>
        <w:t>Правило 90.2(с) заменено</w:t>
      </w:r>
      <w:r w:rsidR="001107FD">
        <w:rPr>
          <w:sz w:val="28"/>
          <w:szCs w:val="28"/>
          <w:lang w:val="ru-RU"/>
        </w:rPr>
        <w:t xml:space="preserve"> на:</w:t>
      </w:r>
    </w:p>
    <w:p w:rsidR="007A34DA" w:rsidRPr="00826A71" w:rsidRDefault="00916604" w:rsidP="0049625C">
      <w:pPr>
        <w:pStyle w:val="af1"/>
        <w:spacing w:before="120" w:after="0"/>
        <w:ind w:left="1276" w:firstLine="0"/>
        <w:rPr>
          <w:sz w:val="28"/>
          <w:szCs w:val="28"/>
          <w:lang w:val="ru-RU"/>
        </w:rPr>
      </w:pPr>
      <w:r>
        <w:rPr>
          <w:sz w:val="28"/>
          <w:szCs w:val="28"/>
          <w:lang w:val="ru-RU"/>
        </w:rPr>
        <w:t>Изменения</w:t>
      </w:r>
      <w:r w:rsidR="007A34DA" w:rsidRPr="00826A71">
        <w:rPr>
          <w:sz w:val="28"/>
          <w:szCs w:val="28"/>
          <w:lang w:val="ru-RU"/>
        </w:rPr>
        <w:t xml:space="preserve"> гоночной инструкции могут быть устно сообщены всем затронутым спортсменам до сигнала </w:t>
      </w:r>
      <w:r w:rsidR="00FF6981">
        <w:rPr>
          <w:rStyle w:val="FontStyle111"/>
          <w:sz w:val="28"/>
          <w:szCs w:val="28"/>
          <w:lang w:val="ru-RU"/>
        </w:rPr>
        <w:t>«</w:t>
      </w:r>
      <w:r w:rsidR="007A34DA" w:rsidRPr="00826A71">
        <w:rPr>
          <w:sz w:val="28"/>
          <w:szCs w:val="28"/>
          <w:lang w:val="ru-RU"/>
        </w:rPr>
        <w:t>Предупреждение</w:t>
      </w:r>
      <w:r w:rsidR="00FF6981">
        <w:rPr>
          <w:rStyle w:val="FontStyle111"/>
          <w:sz w:val="28"/>
          <w:szCs w:val="28"/>
          <w:lang w:val="ru-RU"/>
        </w:rPr>
        <w:t xml:space="preserve">» </w:t>
      </w:r>
      <w:r w:rsidR="007A34DA" w:rsidRPr="00826A71">
        <w:rPr>
          <w:sz w:val="28"/>
          <w:szCs w:val="28"/>
          <w:lang w:val="ru-RU"/>
        </w:rPr>
        <w:t>с</w:t>
      </w:r>
      <w:r w:rsidR="00FF6981">
        <w:rPr>
          <w:sz w:val="28"/>
          <w:szCs w:val="28"/>
          <w:lang w:val="ru-RU"/>
        </w:rPr>
        <w:t>оответствующей гонки или заезда</w:t>
      </w:r>
      <w:r w:rsidR="007A34DA" w:rsidRPr="00826A71">
        <w:rPr>
          <w:sz w:val="28"/>
          <w:szCs w:val="28"/>
          <w:lang w:val="ru-RU"/>
        </w:rPr>
        <w:t>. Изменения должны быть подтверждены письменно, если это потребуется.</w:t>
      </w:r>
    </w:p>
    <w:p w:rsidR="007A34DA" w:rsidRPr="00826A71" w:rsidRDefault="007A34DA" w:rsidP="003A12B9">
      <w:pPr>
        <w:pStyle w:val="12"/>
        <w:spacing w:after="0"/>
        <w:ind w:left="709" w:hanging="709"/>
        <w:jc w:val="both"/>
        <w:rPr>
          <w:sz w:val="28"/>
          <w:szCs w:val="28"/>
          <w:lang w:val="ru-RU"/>
        </w:rPr>
      </w:pPr>
      <w:r w:rsidRPr="00826A71">
        <w:rPr>
          <w:sz w:val="28"/>
          <w:szCs w:val="28"/>
          <w:lang w:val="ru-RU"/>
        </w:rPr>
        <w:t>Е2</w:t>
      </w:r>
      <w:r w:rsidRPr="00826A71">
        <w:rPr>
          <w:sz w:val="28"/>
          <w:szCs w:val="28"/>
          <w:lang w:val="ru-RU"/>
        </w:rPr>
        <w:tab/>
        <w:t>ДОПОЛНИТЕЛЬНЫЕ ПРАВИЛА ВО ВРЕМЯ ГОНКИ</w:t>
      </w:r>
    </w:p>
    <w:p w:rsidR="007A34DA" w:rsidRPr="00826A71" w:rsidRDefault="007A34DA" w:rsidP="0049625C">
      <w:pPr>
        <w:pStyle w:val="af"/>
        <w:spacing w:before="120" w:after="0"/>
        <w:ind w:left="0" w:firstLine="709"/>
        <w:rPr>
          <w:i/>
          <w:sz w:val="28"/>
          <w:szCs w:val="28"/>
          <w:lang w:val="ru-RU"/>
        </w:rPr>
      </w:pPr>
      <w:r w:rsidRPr="00826A71">
        <w:rPr>
          <w:i/>
          <w:sz w:val="28"/>
          <w:szCs w:val="28"/>
          <w:lang w:val="ru-RU"/>
        </w:rPr>
        <w:t xml:space="preserve">Правило Е2 применяется только во время </w:t>
      </w:r>
      <w:r w:rsidRPr="00826A71">
        <w:rPr>
          <w:b/>
          <w:i/>
          <w:sz w:val="28"/>
          <w:szCs w:val="28"/>
          <w:lang w:val="ru-RU"/>
        </w:rPr>
        <w:t>гонки</w:t>
      </w:r>
      <w:r w:rsidRPr="00826A71">
        <w:rPr>
          <w:i/>
          <w:sz w:val="28"/>
          <w:szCs w:val="28"/>
          <w:lang w:val="ru-RU"/>
        </w:rPr>
        <w:t>.</w:t>
      </w:r>
    </w:p>
    <w:p w:rsidR="007A34DA" w:rsidRPr="00826A71" w:rsidRDefault="007A34DA" w:rsidP="0049625C">
      <w:pPr>
        <w:pStyle w:val="12"/>
        <w:spacing w:before="120" w:after="0"/>
        <w:ind w:left="709" w:hanging="709"/>
        <w:jc w:val="both"/>
        <w:rPr>
          <w:sz w:val="28"/>
          <w:szCs w:val="28"/>
          <w:lang w:val="ru-RU"/>
        </w:rPr>
      </w:pPr>
      <w:r w:rsidRPr="00826A71">
        <w:rPr>
          <w:sz w:val="28"/>
          <w:szCs w:val="28"/>
          <w:lang w:val="ru-RU"/>
        </w:rPr>
        <w:t>Е2.1</w:t>
      </w:r>
      <w:r w:rsidRPr="00826A71">
        <w:rPr>
          <w:sz w:val="28"/>
          <w:szCs w:val="28"/>
          <w:lang w:val="ru-RU"/>
        </w:rPr>
        <w:tab/>
        <w:t>Требования к оклику</w:t>
      </w:r>
    </w:p>
    <w:p w:rsidR="007A34DA" w:rsidRPr="00826A71" w:rsidRDefault="007A34DA" w:rsidP="0049625C">
      <w:pPr>
        <w:pStyle w:val="af1"/>
        <w:spacing w:before="120" w:after="0"/>
        <w:ind w:left="1276" w:hanging="567"/>
        <w:rPr>
          <w:sz w:val="28"/>
          <w:szCs w:val="28"/>
          <w:lang w:val="ru-RU"/>
        </w:rPr>
      </w:pPr>
      <w:r w:rsidRPr="00826A71">
        <w:rPr>
          <w:sz w:val="28"/>
          <w:szCs w:val="28"/>
          <w:lang w:val="ru-RU"/>
        </w:rPr>
        <w:t>(а)</w:t>
      </w:r>
      <w:r w:rsidRPr="00826A71">
        <w:rPr>
          <w:sz w:val="28"/>
          <w:szCs w:val="28"/>
          <w:lang w:val="ru-RU"/>
        </w:rPr>
        <w:tab/>
        <w:t>Оклик должен быть сделан так, чтобы было разумно ожидать, что спортсмены, к которым он обращен, услышат его.</w:t>
      </w:r>
    </w:p>
    <w:p w:rsidR="007A34DA" w:rsidRPr="00826A71" w:rsidRDefault="007A34DA" w:rsidP="0049625C">
      <w:pPr>
        <w:pStyle w:val="af1"/>
        <w:spacing w:before="120" w:after="0"/>
        <w:ind w:left="1276" w:hanging="567"/>
        <w:rPr>
          <w:sz w:val="28"/>
          <w:szCs w:val="28"/>
          <w:lang w:val="ru-RU"/>
        </w:rPr>
      </w:pPr>
      <w:r w:rsidRPr="00826A71">
        <w:rPr>
          <w:sz w:val="28"/>
          <w:szCs w:val="28"/>
          <w:lang w:val="ru-RU"/>
        </w:rPr>
        <w:t>(</w:t>
      </w:r>
      <w:r w:rsidRPr="00826A71">
        <w:rPr>
          <w:sz w:val="28"/>
          <w:szCs w:val="28"/>
        </w:rPr>
        <w:t>b</w:t>
      </w:r>
      <w:r w:rsidRPr="00826A71">
        <w:rPr>
          <w:sz w:val="28"/>
          <w:szCs w:val="28"/>
          <w:lang w:val="ru-RU"/>
        </w:rPr>
        <w:t>)</w:t>
      </w:r>
      <w:r w:rsidRPr="00826A71">
        <w:rPr>
          <w:sz w:val="28"/>
          <w:szCs w:val="28"/>
          <w:lang w:val="ru-RU"/>
        </w:rPr>
        <w:tab/>
        <w:t xml:space="preserve">Должны выкрикиваться отдельные цифры номера на парусе яхты; например, </w:t>
      </w:r>
      <w:r w:rsidR="00FF6981">
        <w:rPr>
          <w:rStyle w:val="FontStyle111"/>
          <w:sz w:val="28"/>
          <w:szCs w:val="28"/>
          <w:lang w:val="ru-RU"/>
        </w:rPr>
        <w:t>«</w:t>
      </w:r>
      <w:r w:rsidRPr="00826A71">
        <w:rPr>
          <w:sz w:val="28"/>
          <w:szCs w:val="28"/>
          <w:lang w:val="ru-RU"/>
        </w:rPr>
        <w:t>один пять</w:t>
      </w:r>
      <w:r w:rsidR="00FF6981">
        <w:rPr>
          <w:rStyle w:val="FontStyle111"/>
          <w:sz w:val="28"/>
          <w:szCs w:val="28"/>
          <w:lang w:val="ru-RU"/>
        </w:rPr>
        <w:t>»</w:t>
      </w:r>
      <w:r w:rsidRPr="00826A71">
        <w:rPr>
          <w:sz w:val="28"/>
          <w:szCs w:val="28"/>
          <w:lang w:val="ru-RU"/>
        </w:rPr>
        <w:t xml:space="preserve">, а не </w:t>
      </w:r>
      <w:r w:rsidR="00FF6981">
        <w:rPr>
          <w:rStyle w:val="FontStyle111"/>
          <w:sz w:val="28"/>
          <w:szCs w:val="28"/>
          <w:lang w:val="ru-RU"/>
        </w:rPr>
        <w:t>«</w:t>
      </w:r>
      <w:r w:rsidRPr="00826A71">
        <w:rPr>
          <w:sz w:val="28"/>
          <w:szCs w:val="28"/>
          <w:lang w:val="ru-RU"/>
        </w:rPr>
        <w:t>пятнадцать</w:t>
      </w:r>
      <w:r w:rsidR="00FF6981">
        <w:rPr>
          <w:rStyle w:val="FontStyle111"/>
          <w:sz w:val="28"/>
          <w:szCs w:val="28"/>
          <w:lang w:val="ru-RU"/>
        </w:rPr>
        <w:t>»</w:t>
      </w:r>
      <w:r w:rsidRPr="00826A71">
        <w:rPr>
          <w:sz w:val="28"/>
          <w:szCs w:val="28"/>
          <w:lang w:val="ru-RU"/>
        </w:rPr>
        <w:t>.</w:t>
      </w:r>
    </w:p>
    <w:p w:rsidR="007A34DA" w:rsidRPr="00826A71" w:rsidRDefault="007A34DA" w:rsidP="0049625C">
      <w:pPr>
        <w:pStyle w:val="12"/>
        <w:spacing w:before="120" w:after="0"/>
        <w:ind w:left="709" w:hanging="709"/>
        <w:jc w:val="both"/>
        <w:rPr>
          <w:sz w:val="28"/>
          <w:szCs w:val="28"/>
          <w:lang w:val="ru-RU"/>
        </w:rPr>
      </w:pPr>
      <w:r w:rsidRPr="00826A71">
        <w:rPr>
          <w:sz w:val="28"/>
          <w:szCs w:val="28"/>
          <w:lang w:val="ru-RU"/>
        </w:rPr>
        <w:t>Е2.2</w:t>
      </w:r>
      <w:r w:rsidRPr="00826A71">
        <w:rPr>
          <w:sz w:val="28"/>
          <w:szCs w:val="28"/>
          <w:lang w:val="ru-RU"/>
        </w:rPr>
        <w:tab/>
        <w:t>Советы</w:t>
      </w:r>
    </w:p>
    <w:p w:rsidR="007A34DA" w:rsidRPr="00826A71" w:rsidRDefault="007A34DA" w:rsidP="0049625C">
      <w:pPr>
        <w:pStyle w:val="af"/>
        <w:spacing w:before="120" w:after="0"/>
        <w:ind w:left="709"/>
        <w:rPr>
          <w:sz w:val="28"/>
          <w:szCs w:val="28"/>
          <w:lang w:val="ru-RU"/>
        </w:rPr>
      </w:pPr>
      <w:r w:rsidRPr="00826A71">
        <w:rPr>
          <w:sz w:val="28"/>
          <w:szCs w:val="28"/>
          <w:lang w:val="ru-RU"/>
        </w:rPr>
        <w:t xml:space="preserve">Спортсмен не должен давать тактические или стратегические советы спортсмену, управляющему яхтой в </w:t>
      </w:r>
      <w:r w:rsidRPr="00826A71">
        <w:rPr>
          <w:i/>
          <w:sz w:val="28"/>
          <w:szCs w:val="28"/>
          <w:lang w:val="ru-RU"/>
        </w:rPr>
        <w:t>гонке</w:t>
      </w:r>
      <w:r w:rsidRPr="00826A71">
        <w:rPr>
          <w:sz w:val="28"/>
          <w:szCs w:val="28"/>
          <w:lang w:val="ru-RU"/>
        </w:rPr>
        <w:t>.</w:t>
      </w:r>
    </w:p>
    <w:p w:rsidR="007A34DA" w:rsidRPr="00826A71" w:rsidRDefault="007A34DA" w:rsidP="0049625C">
      <w:pPr>
        <w:pStyle w:val="12"/>
        <w:spacing w:before="120" w:after="0"/>
        <w:ind w:left="709" w:hanging="709"/>
        <w:jc w:val="both"/>
        <w:rPr>
          <w:sz w:val="28"/>
          <w:szCs w:val="28"/>
          <w:lang w:val="ru-RU"/>
        </w:rPr>
      </w:pPr>
      <w:r w:rsidRPr="00826A71">
        <w:rPr>
          <w:sz w:val="28"/>
          <w:szCs w:val="28"/>
          <w:lang w:val="ru-RU"/>
        </w:rPr>
        <w:t>Е2.3</w:t>
      </w:r>
      <w:r w:rsidRPr="00826A71">
        <w:rPr>
          <w:sz w:val="28"/>
          <w:szCs w:val="28"/>
          <w:lang w:val="ru-RU"/>
        </w:rPr>
        <w:tab/>
        <w:t>Яхта, потерявшая радиоуправление</w:t>
      </w:r>
    </w:p>
    <w:p w:rsidR="003A12B9" w:rsidRPr="00826A71" w:rsidRDefault="007A34DA" w:rsidP="0049625C">
      <w:pPr>
        <w:pStyle w:val="af"/>
        <w:spacing w:before="120" w:after="0"/>
        <w:ind w:left="709"/>
        <w:rPr>
          <w:sz w:val="28"/>
          <w:szCs w:val="28"/>
          <w:lang w:val="ru-RU"/>
        </w:rPr>
      </w:pPr>
      <w:r w:rsidRPr="00826A71">
        <w:rPr>
          <w:sz w:val="28"/>
          <w:szCs w:val="28"/>
          <w:lang w:val="ru-RU"/>
        </w:rPr>
        <w:t xml:space="preserve">Спортсмен, утративший радиоуправление своей яхтой, должен немедленно дважды выкрикнуть: </w:t>
      </w:r>
      <w:r w:rsidR="00FF6981">
        <w:rPr>
          <w:rStyle w:val="FontStyle111"/>
          <w:sz w:val="28"/>
          <w:szCs w:val="28"/>
          <w:lang w:val="ru-RU"/>
        </w:rPr>
        <w:t>«</w:t>
      </w:r>
      <w:r w:rsidRPr="00826A71">
        <w:rPr>
          <w:sz w:val="28"/>
          <w:szCs w:val="28"/>
          <w:lang w:val="ru-RU"/>
        </w:rPr>
        <w:t>(Номер на парусе яхты) не управляется</w:t>
      </w:r>
      <w:r w:rsidR="00FF6981">
        <w:rPr>
          <w:rStyle w:val="FontStyle111"/>
          <w:sz w:val="28"/>
          <w:szCs w:val="28"/>
          <w:lang w:val="ru-RU"/>
        </w:rPr>
        <w:t>»</w:t>
      </w:r>
      <w:r w:rsidRPr="00826A71">
        <w:rPr>
          <w:sz w:val="28"/>
          <w:szCs w:val="28"/>
          <w:lang w:val="ru-RU"/>
        </w:rPr>
        <w:t xml:space="preserve">, и яхта должна выйти из </w:t>
      </w:r>
      <w:r w:rsidRPr="00826A71">
        <w:rPr>
          <w:i/>
          <w:sz w:val="28"/>
          <w:szCs w:val="28"/>
          <w:lang w:val="ru-RU"/>
        </w:rPr>
        <w:t>гонки</w:t>
      </w:r>
      <w:r w:rsidRPr="00826A71">
        <w:rPr>
          <w:sz w:val="28"/>
          <w:szCs w:val="28"/>
          <w:lang w:val="ru-RU"/>
        </w:rPr>
        <w:t>.</w:t>
      </w:r>
    </w:p>
    <w:p w:rsidR="007A34DA" w:rsidRPr="00826A71" w:rsidRDefault="007A34DA" w:rsidP="0049625C">
      <w:pPr>
        <w:pStyle w:val="12"/>
        <w:spacing w:before="120" w:after="0"/>
        <w:ind w:left="709" w:hanging="709"/>
        <w:jc w:val="both"/>
        <w:rPr>
          <w:sz w:val="28"/>
          <w:szCs w:val="28"/>
          <w:lang w:val="ru-RU"/>
        </w:rPr>
      </w:pPr>
      <w:r w:rsidRPr="00826A71">
        <w:rPr>
          <w:sz w:val="28"/>
          <w:szCs w:val="28"/>
          <w:lang w:val="ru-RU"/>
        </w:rPr>
        <w:t>Е2.4</w:t>
      </w:r>
      <w:r w:rsidRPr="00826A71">
        <w:rPr>
          <w:sz w:val="28"/>
          <w:szCs w:val="28"/>
          <w:lang w:val="ru-RU"/>
        </w:rPr>
        <w:tab/>
        <w:t>Антенны передатчиков</w:t>
      </w:r>
    </w:p>
    <w:p w:rsidR="007A34DA" w:rsidRPr="00826A71" w:rsidRDefault="007A34DA" w:rsidP="0049625C">
      <w:pPr>
        <w:pStyle w:val="af"/>
        <w:spacing w:before="120" w:after="0"/>
        <w:ind w:left="709"/>
        <w:rPr>
          <w:sz w:val="28"/>
          <w:szCs w:val="28"/>
          <w:lang w:val="ru-RU"/>
        </w:rPr>
      </w:pPr>
      <w:r w:rsidRPr="00826A71">
        <w:rPr>
          <w:sz w:val="28"/>
          <w:szCs w:val="28"/>
          <w:lang w:val="ru-RU"/>
        </w:rPr>
        <w:t>Если антенна передатчика длиннее 200 мм в выдвинутом состоянии, то её конец должен быть защищен соответствующим образом.</w:t>
      </w:r>
    </w:p>
    <w:p w:rsidR="007A34DA" w:rsidRPr="00826A71" w:rsidRDefault="007A34DA" w:rsidP="0049625C">
      <w:pPr>
        <w:pStyle w:val="12"/>
        <w:spacing w:before="120" w:after="0"/>
        <w:ind w:left="709" w:hanging="709"/>
        <w:jc w:val="both"/>
        <w:rPr>
          <w:sz w:val="28"/>
          <w:szCs w:val="28"/>
          <w:lang w:val="ru-RU"/>
        </w:rPr>
      </w:pPr>
      <w:r w:rsidRPr="00826A71">
        <w:rPr>
          <w:sz w:val="28"/>
          <w:szCs w:val="28"/>
          <w:lang w:val="ru-RU"/>
        </w:rPr>
        <w:t>Е2.5</w:t>
      </w:r>
      <w:r w:rsidRPr="00826A71">
        <w:rPr>
          <w:sz w:val="28"/>
          <w:szCs w:val="28"/>
          <w:lang w:val="ru-RU"/>
        </w:rPr>
        <w:tab/>
        <w:t>Радиопомехи</w:t>
      </w:r>
    </w:p>
    <w:p w:rsidR="007A34DA" w:rsidRPr="00826A71" w:rsidRDefault="007A34DA" w:rsidP="0049625C">
      <w:pPr>
        <w:pStyle w:val="af"/>
        <w:spacing w:before="120" w:after="0"/>
        <w:ind w:left="709"/>
        <w:rPr>
          <w:sz w:val="28"/>
          <w:szCs w:val="28"/>
          <w:lang w:val="ru-RU"/>
        </w:rPr>
      </w:pPr>
      <w:r w:rsidRPr="00826A71">
        <w:rPr>
          <w:sz w:val="28"/>
          <w:szCs w:val="28"/>
          <w:lang w:val="ru-RU"/>
        </w:rPr>
        <w:t xml:space="preserve">Передача радиосигналов, создающих помехи управлению другими яхтами, запрещена. Спортсмен, нарушивший это правило, не должен участвовать в </w:t>
      </w:r>
      <w:r w:rsidRPr="00826A71">
        <w:rPr>
          <w:i/>
          <w:sz w:val="28"/>
          <w:szCs w:val="28"/>
          <w:lang w:val="ru-RU"/>
        </w:rPr>
        <w:t>гонке</w:t>
      </w:r>
      <w:r w:rsidRPr="00826A71">
        <w:rPr>
          <w:sz w:val="28"/>
          <w:szCs w:val="28"/>
          <w:lang w:val="ru-RU"/>
        </w:rPr>
        <w:t>, пока не получит разрешение от гоночного комитета.</w:t>
      </w:r>
    </w:p>
    <w:p w:rsidR="003A12B9" w:rsidRPr="00826A71" w:rsidRDefault="003A12B9" w:rsidP="003A12B9">
      <w:pPr>
        <w:pStyle w:val="12"/>
        <w:spacing w:after="0"/>
        <w:ind w:left="709" w:hanging="709"/>
        <w:jc w:val="both"/>
        <w:rPr>
          <w:sz w:val="28"/>
          <w:szCs w:val="28"/>
          <w:lang w:val="ru-RU"/>
        </w:rPr>
      </w:pPr>
    </w:p>
    <w:p w:rsidR="007A34DA" w:rsidRPr="00826A71" w:rsidRDefault="007A34DA" w:rsidP="003A12B9">
      <w:pPr>
        <w:pStyle w:val="12"/>
        <w:spacing w:after="0"/>
        <w:ind w:left="709" w:hanging="709"/>
        <w:jc w:val="both"/>
        <w:rPr>
          <w:sz w:val="28"/>
          <w:szCs w:val="28"/>
          <w:lang w:val="ru-RU"/>
        </w:rPr>
      </w:pPr>
      <w:r w:rsidRPr="00826A71">
        <w:rPr>
          <w:sz w:val="28"/>
          <w:szCs w:val="28"/>
          <w:lang w:val="ru-RU"/>
        </w:rPr>
        <w:t>Е3</w:t>
      </w:r>
      <w:r w:rsidRPr="00826A71">
        <w:rPr>
          <w:sz w:val="28"/>
          <w:szCs w:val="28"/>
          <w:lang w:val="ru-RU"/>
        </w:rPr>
        <w:tab/>
        <w:t>ПРОВЕДЕНИЕ ГОНКИ</w:t>
      </w:r>
    </w:p>
    <w:p w:rsidR="007A34DA" w:rsidRPr="00826A71" w:rsidRDefault="007A34DA" w:rsidP="0049625C">
      <w:pPr>
        <w:pStyle w:val="12"/>
        <w:spacing w:before="120" w:after="0"/>
        <w:ind w:left="709" w:hanging="709"/>
        <w:jc w:val="both"/>
        <w:rPr>
          <w:sz w:val="28"/>
          <w:szCs w:val="28"/>
          <w:lang w:val="ru-RU"/>
        </w:rPr>
      </w:pPr>
      <w:r w:rsidRPr="00826A71">
        <w:rPr>
          <w:sz w:val="28"/>
          <w:szCs w:val="28"/>
          <w:lang w:val="ru-RU"/>
        </w:rPr>
        <w:t>Е3.1</w:t>
      </w:r>
      <w:r w:rsidRPr="00826A71">
        <w:rPr>
          <w:sz w:val="28"/>
          <w:szCs w:val="28"/>
          <w:lang w:val="ru-RU"/>
        </w:rPr>
        <w:tab/>
        <w:t>Зона управления</w:t>
      </w:r>
    </w:p>
    <w:p w:rsidR="007A34DA" w:rsidRPr="00826A71" w:rsidRDefault="007A34DA" w:rsidP="0049625C">
      <w:pPr>
        <w:pStyle w:val="af"/>
        <w:spacing w:before="120" w:after="0"/>
        <w:ind w:left="709"/>
        <w:rPr>
          <w:sz w:val="28"/>
          <w:szCs w:val="28"/>
          <w:lang w:val="ru-RU"/>
        </w:rPr>
      </w:pPr>
      <w:r w:rsidRPr="00826A71">
        <w:rPr>
          <w:sz w:val="28"/>
          <w:szCs w:val="28"/>
          <w:lang w:val="ru-RU"/>
        </w:rPr>
        <w:t xml:space="preserve">Гоночная инструкция может определить зону управления. Если такая зона не определена, то она должна быть неограниченной. Спортсмены должны находиться в этой зоне, когда управляют яхтами в </w:t>
      </w:r>
      <w:r w:rsidRPr="00826A71">
        <w:rPr>
          <w:i/>
          <w:sz w:val="28"/>
          <w:szCs w:val="28"/>
          <w:lang w:val="ru-RU"/>
        </w:rPr>
        <w:t>гонке</w:t>
      </w:r>
      <w:r w:rsidRPr="00826A71">
        <w:rPr>
          <w:sz w:val="28"/>
          <w:szCs w:val="28"/>
          <w:lang w:val="ru-RU"/>
        </w:rPr>
        <w:t>, за исключением короткого времени для того, чтобы взять и затем освободить или повторно спустить яхту.</w:t>
      </w:r>
    </w:p>
    <w:p w:rsidR="007A34DA" w:rsidRPr="00826A71" w:rsidRDefault="007A34DA" w:rsidP="0049625C">
      <w:pPr>
        <w:pStyle w:val="12"/>
        <w:spacing w:before="120" w:after="0"/>
        <w:ind w:left="709" w:hanging="709"/>
        <w:jc w:val="both"/>
        <w:rPr>
          <w:sz w:val="28"/>
          <w:szCs w:val="28"/>
          <w:lang w:val="ru-RU"/>
        </w:rPr>
      </w:pPr>
      <w:r w:rsidRPr="00826A71">
        <w:rPr>
          <w:sz w:val="28"/>
          <w:szCs w:val="28"/>
          <w:lang w:val="ru-RU"/>
        </w:rPr>
        <w:t>Е3.2</w:t>
      </w:r>
      <w:r w:rsidRPr="00826A71">
        <w:rPr>
          <w:sz w:val="28"/>
          <w:szCs w:val="28"/>
          <w:lang w:val="ru-RU"/>
        </w:rPr>
        <w:tab/>
        <w:t>Зона спуска</w:t>
      </w:r>
    </w:p>
    <w:p w:rsidR="007A34DA" w:rsidRPr="00826A71" w:rsidRDefault="007A34DA" w:rsidP="0049625C">
      <w:pPr>
        <w:pStyle w:val="af"/>
        <w:spacing w:before="120" w:after="0"/>
        <w:ind w:left="709"/>
        <w:rPr>
          <w:sz w:val="28"/>
          <w:szCs w:val="28"/>
          <w:lang w:val="ru-RU"/>
        </w:rPr>
      </w:pPr>
      <w:r w:rsidRPr="00826A71">
        <w:rPr>
          <w:sz w:val="28"/>
          <w:szCs w:val="28"/>
          <w:lang w:val="ru-RU"/>
        </w:rPr>
        <w:t>Гоночная инструкция может определить зону спуска и порядок её использования. Если такая зона не определена, то она должна быть неограниченной.</w:t>
      </w:r>
    </w:p>
    <w:p w:rsidR="007A34DA" w:rsidRPr="00826A71" w:rsidRDefault="007A34DA" w:rsidP="0049625C">
      <w:pPr>
        <w:pStyle w:val="12"/>
        <w:spacing w:before="120" w:after="0"/>
        <w:ind w:left="709" w:hanging="709"/>
        <w:jc w:val="both"/>
        <w:rPr>
          <w:sz w:val="28"/>
          <w:szCs w:val="28"/>
          <w:lang w:val="ru-RU"/>
        </w:rPr>
      </w:pPr>
      <w:r w:rsidRPr="00826A71">
        <w:rPr>
          <w:sz w:val="28"/>
          <w:szCs w:val="28"/>
          <w:lang w:val="ru-RU"/>
        </w:rPr>
        <w:t>Е3.3</w:t>
      </w:r>
      <w:r w:rsidRPr="00826A71">
        <w:rPr>
          <w:sz w:val="28"/>
          <w:szCs w:val="28"/>
          <w:lang w:val="ru-RU"/>
        </w:rPr>
        <w:tab/>
        <w:t>Доска с дистанцией</w:t>
      </w:r>
    </w:p>
    <w:p w:rsidR="007A34DA" w:rsidRPr="00826A71" w:rsidRDefault="007A34DA" w:rsidP="0049625C">
      <w:pPr>
        <w:pStyle w:val="af"/>
        <w:spacing w:before="120" w:after="0"/>
        <w:ind w:left="709"/>
        <w:rPr>
          <w:sz w:val="28"/>
          <w:szCs w:val="28"/>
          <w:lang w:val="ru-RU"/>
        </w:rPr>
      </w:pPr>
      <w:r w:rsidRPr="00826A71">
        <w:rPr>
          <w:sz w:val="28"/>
          <w:szCs w:val="28"/>
          <w:lang w:val="ru-RU"/>
        </w:rPr>
        <w:t>Гоночная инструкция может предписать показ дистанции на доске. В этом случае доска должна быть размещена в зоне управления или рядом с ней.</w:t>
      </w:r>
    </w:p>
    <w:p w:rsidR="007A34DA" w:rsidRPr="00826A71" w:rsidRDefault="007A34DA" w:rsidP="0049625C">
      <w:pPr>
        <w:pStyle w:val="12"/>
        <w:spacing w:before="120" w:after="0"/>
        <w:ind w:left="709" w:hanging="709"/>
        <w:jc w:val="both"/>
        <w:rPr>
          <w:sz w:val="28"/>
          <w:szCs w:val="28"/>
          <w:lang w:val="ru-RU"/>
        </w:rPr>
      </w:pPr>
      <w:r w:rsidRPr="00826A71">
        <w:rPr>
          <w:sz w:val="28"/>
          <w:szCs w:val="28"/>
          <w:lang w:val="ru-RU"/>
        </w:rPr>
        <w:t>Е3.4</w:t>
      </w:r>
      <w:r w:rsidRPr="00826A71">
        <w:rPr>
          <w:sz w:val="28"/>
          <w:szCs w:val="28"/>
          <w:lang w:val="ru-RU"/>
        </w:rPr>
        <w:tab/>
        <w:t>Процедуры старта и финиша</w:t>
      </w:r>
    </w:p>
    <w:p w:rsidR="0049625C" w:rsidRPr="00826A71" w:rsidRDefault="00153DF6" w:rsidP="0049625C">
      <w:pPr>
        <w:pStyle w:val="af1"/>
        <w:spacing w:before="120" w:after="0"/>
        <w:ind w:left="1276" w:hanging="567"/>
        <w:rPr>
          <w:sz w:val="28"/>
          <w:szCs w:val="28"/>
          <w:lang w:val="ru-RU"/>
        </w:rPr>
      </w:pPr>
      <w:r>
        <w:rPr>
          <w:sz w:val="28"/>
          <w:szCs w:val="28"/>
          <w:lang w:val="ru-RU"/>
        </w:rPr>
        <w:t>(а)</w:t>
      </w:r>
      <w:r>
        <w:rPr>
          <w:sz w:val="28"/>
          <w:szCs w:val="28"/>
          <w:lang w:val="ru-RU"/>
        </w:rPr>
        <w:tab/>
        <w:t>Правило 26 заменено</w:t>
      </w:r>
      <w:r w:rsidR="007A34DA" w:rsidRPr="00826A71">
        <w:rPr>
          <w:sz w:val="28"/>
          <w:szCs w:val="28"/>
          <w:lang w:val="ru-RU"/>
        </w:rPr>
        <w:t xml:space="preserve"> на:</w:t>
      </w:r>
    </w:p>
    <w:p w:rsidR="007A34DA" w:rsidRPr="00826A71" w:rsidRDefault="007A34DA" w:rsidP="0049625C">
      <w:pPr>
        <w:pStyle w:val="af1"/>
        <w:spacing w:before="120" w:after="0"/>
        <w:ind w:left="1276" w:firstLine="0"/>
        <w:rPr>
          <w:sz w:val="28"/>
          <w:szCs w:val="28"/>
          <w:lang w:val="ru-RU"/>
        </w:rPr>
      </w:pPr>
      <w:r w:rsidRPr="00826A71">
        <w:rPr>
          <w:sz w:val="28"/>
          <w:szCs w:val="28"/>
          <w:lang w:val="ru-RU"/>
        </w:rPr>
        <w:t xml:space="preserve">Для стартовой процедуры </w:t>
      </w:r>
      <w:r w:rsidR="0088192F">
        <w:rPr>
          <w:sz w:val="28"/>
          <w:szCs w:val="28"/>
          <w:lang w:val="ru-RU"/>
        </w:rPr>
        <w:t>заезда</w:t>
      </w:r>
      <w:r w:rsidRPr="00826A71">
        <w:rPr>
          <w:sz w:val="28"/>
          <w:szCs w:val="28"/>
          <w:lang w:val="ru-RU"/>
        </w:rPr>
        <w:t xml:space="preserve"> должны использоваться сигналы </w:t>
      </w:r>
      <w:r w:rsidR="00FF6981">
        <w:rPr>
          <w:rStyle w:val="FontStyle111"/>
          <w:sz w:val="28"/>
          <w:szCs w:val="28"/>
          <w:lang w:val="ru-RU"/>
        </w:rPr>
        <w:t>«</w:t>
      </w:r>
      <w:r w:rsidRPr="00826A71">
        <w:rPr>
          <w:sz w:val="28"/>
          <w:szCs w:val="28"/>
          <w:lang w:val="ru-RU"/>
        </w:rPr>
        <w:t>Предупреждение</w:t>
      </w:r>
      <w:r w:rsidR="00FF6981">
        <w:rPr>
          <w:rStyle w:val="FontStyle111"/>
          <w:sz w:val="28"/>
          <w:szCs w:val="28"/>
          <w:lang w:val="ru-RU"/>
        </w:rPr>
        <w:t>»</w:t>
      </w:r>
      <w:r w:rsidRPr="00826A71">
        <w:rPr>
          <w:sz w:val="28"/>
          <w:szCs w:val="28"/>
          <w:lang w:val="ru-RU"/>
        </w:rPr>
        <w:t xml:space="preserve">, </w:t>
      </w:r>
      <w:r w:rsidR="00FF6981">
        <w:rPr>
          <w:rStyle w:val="FontStyle111"/>
          <w:sz w:val="28"/>
          <w:szCs w:val="28"/>
          <w:lang w:val="ru-RU"/>
        </w:rPr>
        <w:t>«</w:t>
      </w:r>
      <w:r w:rsidRPr="00826A71">
        <w:rPr>
          <w:sz w:val="28"/>
          <w:szCs w:val="28"/>
          <w:lang w:val="ru-RU"/>
        </w:rPr>
        <w:t>Подготовительный</w:t>
      </w:r>
      <w:r w:rsidR="00FF6981">
        <w:rPr>
          <w:rStyle w:val="FontStyle111"/>
          <w:sz w:val="28"/>
          <w:szCs w:val="28"/>
          <w:lang w:val="ru-RU"/>
        </w:rPr>
        <w:t>»</w:t>
      </w:r>
      <w:r w:rsidRPr="00826A71">
        <w:rPr>
          <w:sz w:val="28"/>
          <w:szCs w:val="28"/>
          <w:lang w:val="ru-RU"/>
        </w:rPr>
        <w:t xml:space="preserve"> и </w:t>
      </w:r>
      <w:r w:rsidR="00FF6981">
        <w:rPr>
          <w:rStyle w:val="FontStyle111"/>
          <w:sz w:val="28"/>
          <w:szCs w:val="28"/>
          <w:lang w:val="ru-RU"/>
        </w:rPr>
        <w:t>«</w:t>
      </w:r>
      <w:r w:rsidRPr="00826A71">
        <w:rPr>
          <w:sz w:val="28"/>
          <w:szCs w:val="28"/>
          <w:lang w:val="ru-RU"/>
        </w:rPr>
        <w:t>Старт</w:t>
      </w:r>
      <w:r w:rsidR="00FF6981">
        <w:rPr>
          <w:rStyle w:val="FontStyle111"/>
          <w:sz w:val="28"/>
          <w:szCs w:val="28"/>
          <w:lang w:val="ru-RU"/>
        </w:rPr>
        <w:t>»</w:t>
      </w:r>
      <w:r w:rsidRPr="00826A71">
        <w:rPr>
          <w:sz w:val="28"/>
          <w:szCs w:val="28"/>
          <w:lang w:val="ru-RU"/>
        </w:rPr>
        <w:t xml:space="preserve"> с интервалами в одну минуту. В течение минуты перед сигналом </w:t>
      </w:r>
      <w:r w:rsidR="00FF6981">
        <w:rPr>
          <w:rStyle w:val="FontStyle111"/>
          <w:sz w:val="28"/>
          <w:szCs w:val="28"/>
          <w:lang w:val="ru-RU"/>
        </w:rPr>
        <w:t>«</w:t>
      </w:r>
      <w:r w:rsidRPr="00826A71">
        <w:rPr>
          <w:sz w:val="28"/>
          <w:szCs w:val="28"/>
          <w:lang w:val="ru-RU"/>
        </w:rPr>
        <w:t>Старт</w:t>
      </w:r>
      <w:r w:rsidR="00FF6981">
        <w:rPr>
          <w:rStyle w:val="FontStyle111"/>
          <w:sz w:val="28"/>
          <w:szCs w:val="28"/>
          <w:lang w:val="ru-RU"/>
        </w:rPr>
        <w:t>»</w:t>
      </w:r>
      <w:r w:rsidRPr="00826A71">
        <w:rPr>
          <w:sz w:val="28"/>
          <w:szCs w:val="28"/>
          <w:lang w:val="ru-RU"/>
        </w:rPr>
        <w:t>, должны подаваться дополнительные звуковые или голосовые сигналы с интервалами в десять секунд, а в течение последних десяти секунд –</w:t>
      </w:r>
      <w:r w:rsidR="0049625C" w:rsidRPr="00826A71">
        <w:rPr>
          <w:sz w:val="28"/>
          <w:szCs w:val="28"/>
          <w:lang w:val="ru-RU"/>
        </w:rPr>
        <w:t xml:space="preserve"> с интервалами в одну секунду. </w:t>
      </w:r>
      <w:r w:rsidRPr="00826A71">
        <w:rPr>
          <w:sz w:val="28"/>
          <w:szCs w:val="28"/>
          <w:lang w:val="ru-RU"/>
        </w:rPr>
        <w:t xml:space="preserve">Временем каждого сигнала должно считаться начало его звука. </w:t>
      </w:r>
    </w:p>
    <w:p w:rsidR="007A34DA" w:rsidRPr="00826A71" w:rsidRDefault="007A34DA" w:rsidP="0049625C">
      <w:pPr>
        <w:pStyle w:val="af1"/>
        <w:spacing w:before="120" w:after="0"/>
        <w:ind w:left="1276" w:hanging="567"/>
        <w:rPr>
          <w:sz w:val="28"/>
          <w:szCs w:val="28"/>
          <w:lang w:val="ru-RU"/>
        </w:rPr>
      </w:pPr>
      <w:r w:rsidRPr="00826A71">
        <w:rPr>
          <w:sz w:val="28"/>
          <w:szCs w:val="28"/>
          <w:lang w:val="ru-RU"/>
        </w:rPr>
        <w:t>(b)</w:t>
      </w:r>
      <w:r w:rsidRPr="00826A71">
        <w:rPr>
          <w:sz w:val="28"/>
          <w:szCs w:val="28"/>
          <w:lang w:val="ru-RU"/>
        </w:rPr>
        <w:tab/>
        <w:t xml:space="preserve">Стартовая и финишная линии должны быть линиями между обращенными в сторону дистанции краями стартовых и финишных </w:t>
      </w:r>
      <w:r w:rsidRPr="00826A71">
        <w:rPr>
          <w:i/>
          <w:sz w:val="28"/>
          <w:szCs w:val="28"/>
          <w:lang w:val="ru-RU"/>
        </w:rPr>
        <w:t>знаков</w:t>
      </w:r>
      <w:r w:rsidRPr="00826A71">
        <w:rPr>
          <w:sz w:val="28"/>
          <w:szCs w:val="28"/>
          <w:lang w:val="ru-RU"/>
        </w:rPr>
        <w:t>.</w:t>
      </w:r>
    </w:p>
    <w:p w:rsidR="007A34DA" w:rsidRPr="00826A71" w:rsidRDefault="007A34DA" w:rsidP="0049625C">
      <w:pPr>
        <w:pStyle w:val="12"/>
        <w:spacing w:before="120" w:after="0"/>
        <w:ind w:left="709" w:hanging="709"/>
        <w:jc w:val="both"/>
        <w:rPr>
          <w:sz w:val="28"/>
          <w:szCs w:val="28"/>
          <w:lang w:val="ru-RU"/>
        </w:rPr>
      </w:pPr>
      <w:r w:rsidRPr="00826A71">
        <w:rPr>
          <w:sz w:val="28"/>
          <w:szCs w:val="28"/>
          <w:lang w:val="ru-RU"/>
        </w:rPr>
        <w:t>Е3.5</w:t>
      </w:r>
      <w:r w:rsidRPr="00826A71">
        <w:rPr>
          <w:sz w:val="28"/>
          <w:szCs w:val="28"/>
          <w:lang w:val="ru-RU"/>
        </w:rPr>
        <w:tab/>
        <w:t>Индивидуальный отзыв</w:t>
      </w:r>
    </w:p>
    <w:p w:rsidR="007A34DA" w:rsidRPr="007F7A6B" w:rsidRDefault="00153DF6" w:rsidP="0049625C">
      <w:pPr>
        <w:pStyle w:val="af"/>
        <w:spacing w:before="120" w:after="0"/>
        <w:ind w:left="709"/>
        <w:rPr>
          <w:sz w:val="28"/>
          <w:szCs w:val="28"/>
          <w:lang w:val="ru-RU"/>
        </w:rPr>
      </w:pPr>
      <w:r w:rsidRPr="007F7A6B">
        <w:rPr>
          <w:sz w:val="28"/>
          <w:szCs w:val="28"/>
          <w:lang w:val="ru-RU"/>
        </w:rPr>
        <w:t>Правило 29.1 за</w:t>
      </w:r>
      <w:r w:rsidR="007A34DA" w:rsidRPr="007F7A6B">
        <w:rPr>
          <w:sz w:val="28"/>
          <w:szCs w:val="28"/>
          <w:lang w:val="ru-RU"/>
        </w:rPr>
        <w:t>менено на:</w:t>
      </w:r>
    </w:p>
    <w:p w:rsidR="007F7A6B" w:rsidRPr="008556E1" w:rsidRDefault="007332DE" w:rsidP="007F7A6B">
      <w:pPr>
        <w:pStyle w:val="af"/>
        <w:spacing w:before="120" w:after="0"/>
        <w:ind w:left="709"/>
        <w:rPr>
          <w:sz w:val="28"/>
          <w:szCs w:val="28"/>
          <w:lang w:val="ru-RU"/>
        </w:rPr>
      </w:pPr>
      <w:r w:rsidRPr="008A7E0B">
        <w:rPr>
          <w:color w:val="000000"/>
          <w:sz w:val="28"/>
          <w:szCs w:val="28"/>
          <w:lang w:val="ru-RU"/>
        </w:rPr>
        <w:t xml:space="preserve">Если </w:t>
      </w:r>
      <w:r w:rsidR="007F7A6B" w:rsidRPr="008A7E0B">
        <w:rPr>
          <w:color w:val="000000"/>
          <w:sz w:val="28"/>
          <w:szCs w:val="28"/>
          <w:lang w:val="ru-RU"/>
        </w:rPr>
        <w:t>какая-нибудь часть корпуса яхты</w:t>
      </w:r>
      <w:r w:rsidRPr="008A7E0B">
        <w:rPr>
          <w:color w:val="000000"/>
          <w:sz w:val="28"/>
          <w:szCs w:val="28"/>
          <w:lang w:val="ru-RU"/>
        </w:rPr>
        <w:t xml:space="preserve"> находится на стороне дистанции от стартовой линии в момент её сигнала </w:t>
      </w:r>
      <w:r w:rsidR="00FF6981" w:rsidRPr="008A7E0B">
        <w:rPr>
          <w:rStyle w:val="FontStyle111"/>
          <w:color w:val="000000"/>
          <w:sz w:val="28"/>
          <w:szCs w:val="28"/>
          <w:lang w:val="ru-RU"/>
        </w:rPr>
        <w:t>«</w:t>
      </w:r>
      <w:r w:rsidRPr="008A7E0B">
        <w:rPr>
          <w:color w:val="000000"/>
          <w:sz w:val="28"/>
          <w:szCs w:val="28"/>
          <w:lang w:val="ru-RU"/>
        </w:rPr>
        <w:t>Старт</w:t>
      </w:r>
      <w:r w:rsidR="00FF6981" w:rsidRPr="008A7E0B">
        <w:rPr>
          <w:rStyle w:val="FontStyle111"/>
          <w:color w:val="000000"/>
          <w:sz w:val="28"/>
          <w:szCs w:val="28"/>
          <w:lang w:val="ru-RU"/>
        </w:rPr>
        <w:t>»</w:t>
      </w:r>
      <w:r w:rsidRPr="008A7E0B">
        <w:rPr>
          <w:color w:val="000000"/>
          <w:sz w:val="28"/>
          <w:szCs w:val="28"/>
          <w:lang w:val="ru-RU"/>
        </w:rPr>
        <w:t xml:space="preserve">, </w:t>
      </w:r>
      <w:r w:rsidR="007F7A6B" w:rsidRPr="008A7E0B">
        <w:rPr>
          <w:color w:val="000000"/>
          <w:sz w:val="28"/>
          <w:szCs w:val="28"/>
          <w:lang w:val="ru-RU"/>
        </w:rPr>
        <w:t xml:space="preserve">или если она обязана выполнить требования правила 30.1, </w:t>
      </w:r>
      <w:r w:rsidR="001107FD" w:rsidRPr="008A7E0B">
        <w:rPr>
          <w:color w:val="000000"/>
          <w:sz w:val="28"/>
          <w:szCs w:val="28"/>
          <w:lang w:val="ru-RU"/>
        </w:rPr>
        <w:t xml:space="preserve">то </w:t>
      </w:r>
      <w:r w:rsidRPr="008A7E0B">
        <w:rPr>
          <w:color w:val="000000"/>
          <w:sz w:val="28"/>
          <w:szCs w:val="28"/>
          <w:lang w:val="ru-RU"/>
        </w:rPr>
        <w:t xml:space="preserve">гоночный комитет должен </w:t>
      </w:r>
      <w:r w:rsidR="007F7A6B" w:rsidRPr="007F7A6B">
        <w:rPr>
          <w:sz w:val="28"/>
          <w:szCs w:val="28"/>
          <w:lang w:val="ru-RU"/>
        </w:rPr>
        <w:t xml:space="preserve">сразу же </w:t>
      </w:r>
      <w:r w:rsidR="007F7A6B" w:rsidRPr="008556E1">
        <w:rPr>
          <w:sz w:val="28"/>
          <w:szCs w:val="28"/>
          <w:lang w:val="ru-RU"/>
        </w:rPr>
        <w:t xml:space="preserve">выкрикнуть: </w:t>
      </w:r>
      <w:r w:rsidR="007F7A6B" w:rsidRPr="008556E1">
        <w:rPr>
          <w:rStyle w:val="FontStyle111"/>
          <w:sz w:val="28"/>
          <w:szCs w:val="28"/>
          <w:lang w:val="ru-RU"/>
        </w:rPr>
        <w:t>«</w:t>
      </w:r>
      <w:r w:rsidR="007F7A6B" w:rsidRPr="008556E1">
        <w:rPr>
          <w:sz w:val="28"/>
          <w:szCs w:val="28"/>
          <w:lang w:val="ru-RU"/>
        </w:rPr>
        <w:t>Отзыв (номера на парусах)</w:t>
      </w:r>
      <w:r w:rsidR="007F7A6B" w:rsidRPr="008556E1">
        <w:rPr>
          <w:rStyle w:val="FontStyle111"/>
          <w:sz w:val="28"/>
          <w:szCs w:val="28"/>
          <w:lang w:val="ru-RU"/>
        </w:rPr>
        <w:t>»</w:t>
      </w:r>
      <w:r w:rsidR="007F7A6B" w:rsidRPr="008556E1">
        <w:rPr>
          <w:sz w:val="28"/>
          <w:szCs w:val="28"/>
          <w:lang w:val="ru-RU"/>
        </w:rPr>
        <w:t xml:space="preserve"> и, если потребуется</w:t>
      </w:r>
      <w:r w:rsidR="001107FD">
        <w:rPr>
          <w:sz w:val="28"/>
          <w:szCs w:val="28"/>
          <w:lang w:val="ru-RU"/>
        </w:rPr>
        <w:t>, повторить оклик. Если применяе</w:t>
      </w:r>
      <w:r w:rsidR="007F7A6B" w:rsidRPr="008556E1">
        <w:rPr>
          <w:sz w:val="28"/>
          <w:szCs w:val="28"/>
          <w:lang w:val="ru-RU"/>
        </w:rPr>
        <w:t>тся правил</w:t>
      </w:r>
      <w:r w:rsidR="001107FD">
        <w:rPr>
          <w:sz w:val="28"/>
          <w:szCs w:val="28"/>
          <w:lang w:val="ru-RU"/>
        </w:rPr>
        <w:t>о</w:t>
      </w:r>
      <w:r w:rsidR="007F7A6B" w:rsidRPr="008556E1">
        <w:rPr>
          <w:sz w:val="28"/>
          <w:szCs w:val="28"/>
          <w:lang w:val="ru-RU"/>
        </w:rPr>
        <w:t xml:space="preserve"> 30.3 и</w:t>
      </w:r>
      <w:r w:rsidR="001107FD">
        <w:rPr>
          <w:sz w:val="28"/>
          <w:szCs w:val="28"/>
          <w:lang w:val="ru-RU"/>
        </w:rPr>
        <w:t>ли</w:t>
      </w:r>
      <w:r w:rsidR="007F7A6B" w:rsidRPr="008556E1">
        <w:rPr>
          <w:sz w:val="28"/>
          <w:szCs w:val="28"/>
          <w:lang w:val="ru-RU"/>
        </w:rPr>
        <w:t xml:space="preserve"> 30.4, то это правило не применяется. </w:t>
      </w:r>
    </w:p>
    <w:p w:rsidR="007A34DA" w:rsidRPr="008556E1" w:rsidRDefault="007A34DA" w:rsidP="0049625C">
      <w:pPr>
        <w:pStyle w:val="12"/>
        <w:spacing w:before="120" w:after="0"/>
        <w:ind w:left="709" w:hanging="709"/>
        <w:jc w:val="both"/>
        <w:rPr>
          <w:sz w:val="28"/>
          <w:szCs w:val="28"/>
          <w:lang w:val="ru-RU"/>
        </w:rPr>
      </w:pPr>
      <w:r w:rsidRPr="008556E1">
        <w:rPr>
          <w:sz w:val="28"/>
          <w:szCs w:val="28"/>
          <w:lang w:val="ru-RU"/>
        </w:rPr>
        <w:t>Е3.6</w:t>
      </w:r>
      <w:r w:rsidRPr="008556E1">
        <w:rPr>
          <w:sz w:val="28"/>
          <w:szCs w:val="28"/>
          <w:lang w:val="ru-RU"/>
        </w:rPr>
        <w:tab/>
        <w:t>Общий отзыв</w:t>
      </w:r>
    </w:p>
    <w:p w:rsidR="007A34DA" w:rsidRPr="008A7E0B" w:rsidRDefault="007F7A6B" w:rsidP="0049625C">
      <w:pPr>
        <w:pStyle w:val="af"/>
        <w:spacing w:before="120" w:after="0"/>
        <w:ind w:left="709"/>
        <w:rPr>
          <w:color w:val="000000"/>
          <w:sz w:val="28"/>
          <w:szCs w:val="28"/>
          <w:lang w:val="ru-RU"/>
        </w:rPr>
      </w:pPr>
      <w:r w:rsidRPr="008A7E0B">
        <w:rPr>
          <w:color w:val="000000"/>
          <w:sz w:val="28"/>
          <w:szCs w:val="28"/>
          <w:lang w:val="ru-RU"/>
        </w:rPr>
        <w:t>Правило 29.2 заменено</w:t>
      </w:r>
      <w:r w:rsidR="001107FD" w:rsidRPr="008A7E0B">
        <w:rPr>
          <w:color w:val="000000"/>
          <w:sz w:val="28"/>
          <w:szCs w:val="28"/>
          <w:lang w:val="ru-RU"/>
        </w:rPr>
        <w:t xml:space="preserve"> на:</w:t>
      </w:r>
    </w:p>
    <w:p w:rsidR="007A34DA" w:rsidRPr="008A7E0B" w:rsidRDefault="007F7A6B" w:rsidP="0049625C">
      <w:pPr>
        <w:pStyle w:val="af"/>
        <w:spacing w:before="120" w:after="0"/>
        <w:ind w:left="709"/>
        <w:rPr>
          <w:color w:val="000000"/>
          <w:sz w:val="28"/>
          <w:szCs w:val="28"/>
          <w:lang w:val="ru-RU"/>
        </w:rPr>
      </w:pPr>
      <w:r w:rsidRPr="008A7E0B">
        <w:rPr>
          <w:color w:val="000000"/>
          <w:sz w:val="28"/>
          <w:szCs w:val="28"/>
          <w:lang w:val="ru-RU"/>
        </w:rPr>
        <w:t>Если в момент</w:t>
      </w:r>
      <w:r w:rsidR="007A34DA" w:rsidRPr="008A7E0B">
        <w:rPr>
          <w:color w:val="000000"/>
          <w:sz w:val="28"/>
          <w:szCs w:val="28"/>
          <w:lang w:val="ru-RU"/>
        </w:rPr>
        <w:t xml:space="preserve"> сигнала </w:t>
      </w:r>
      <w:r w:rsidR="00D97FF3" w:rsidRPr="008A7E0B">
        <w:rPr>
          <w:rStyle w:val="FontStyle111"/>
          <w:color w:val="000000"/>
          <w:sz w:val="28"/>
          <w:szCs w:val="28"/>
          <w:lang w:val="ru-RU"/>
        </w:rPr>
        <w:t>«</w:t>
      </w:r>
      <w:r w:rsidR="007A34DA" w:rsidRPr="008A7E0B">
        <w:rPr>
          <w:color w:val="000000"/>
          <w:sz w:val="28"/>
          <w:szCs w:val="28"/>
          <w:lang w:val="ru-RU"/>
        </w:rPr>
        <w:t>Старт</w:t>
      </w:r>
      <w:r w:rsidR="00D97FF3" w:rsidRPr="008A7E0B">
        <w:rPr>
          <w:rStyle w:val="FontStyle111"/>
          <w:color w:val="000000"/>
          <w:sz w:val="28"/>
          <w:szCs w:val="28"/>
          <w:lang w:val="ru-RU"/>
        </w:rPr>
        <w:t>»</w:t>
      </w:r>
      <w:r w:rsidRPr="008A7E0B">
        <w:rPr>
          <w:color w:val="000000"/>
          <w:sz w:val="28"/>
          <w:szCs w:val="28"/>
          <w:lang w:val="ru-RU"/>
        </w:rPr>
        <w:t xml:space="preserve"> гоночный комитет не имеет возможности</w:t>
      </w:r>
      <w:r w:rsidR="007A34DA" w:rsidRPr="008A7E0B">
        <w:rPr>
          <w:color w:val="000000"/>
          <w:sz w:val="28"/>
          <w:szCs w:val="28"/>
          <w:lang w:val="ru-RU"/>
        </w:rPr>
        <w:t xml:space="preserve"> ус</w:t>
      </w:r>
      <w:r w:rsidR="00D97FF3" w:rsidRPr="008A7E0B">
        <w:rPr>
          <w:color w:val="000000"/>
          <w:sz w:val="28"/>
          <w:szCs w:val="28"/>
          <w:lang w:val="ru-RU"/>
        </w:rPr>
        <w:t>тановить яхты,</w:t>
      </w:r>
      <w:r w:rsidRPr="008A7E0B">
        <w:rPr>
          <w:color w:val="000000"/>
          <w:sz w:val="28"/>
          <w:szCs w:val="28"/>
          <w:lang w:val="ru-RU"/>
        </w:rPr>
        <w:t xml:space="preserve"> находящиеся</w:t>
      </w:r>
      <w:r w:rsidR="007A34DA" w:rsidRPr="008A7E0B">
        <w:rPr>
          <w:color w:val="000000"/>
          <w:sz w:val="28"/>
          <w:szCs w:val="28"/>
          <w:lang w:val="ru-RU"/>
        </w:rPr>
        <w:t xml:space="preserve"> на стороне дистанции от стартовой линии</w:t>
      </w:r>
      <w:r w:rsidR="00153DF6" w:rsidRPr="008A7E0B">
        <w:rPr>
          <w:color w:val="000000"/>
          <w:sz w:val="28"/>
          <w:szCs w:val="28"/>
          <w:lang w:val="ru-RU"/>
        </w:rPr>
        <w:t>,</w:t>
      </w:r>
      <w:r w:rsidR="007A34DA" w:rsidRPr="008A7E0B">
        <w:rPr>
          <w:color w:val="000000"/>
          <w:sz w:val="28"/>
          <w:szCs w:val="28"/>
          <w:lang w:val="ru-RU"/>
        </w:rPr>
        <w:t xml:space="preserve"> или к которым применяется правило 30, или если была ошибка в стартовой процедуре, то гоночный комитет имеет право выкрикнуть и, если потребуется, повторить: </w:t>
      </w:r>
      <w:r w:rsidR="00D97FF3" w:rsidRPr="008A7E0B">
        <w:rPr>
          <w:rStyle w:val="FontStyle111"/>
          <w:color w:val="000000"/>
          <w:sz w:val="28"/>
          <w:szCs w:val="28"/>
          <w:lang w:val="ru-RU"/>
        </w:rPr>
        <w:t>«</w:t>
      </w:r>
      <w:r w:rsidR="007A34DA" w:rsidRPr="008A7E0B">
        <w:rPr>
          <w:color w:val="000000"/>
          <w:sz w:val="28"/>
          <w:szCs w:val="28"/>
          <w:lang w:val="ru-RU"/>
        </w:rPr>
        <w:t>Общий отзыв</w:t>
      </w:r>
      <w:r w:rsidR="00D97FF3" w:rsidRPr="008A7E0B">
        <w:rPr>
          <w:rStyle w:val="FontStyle111"/>
          <w:color w:val="000000"/>
          <w:sz w:val="28"/>
          <w:szCs w:val="28"/>
          <w:lang w:val="ru-RU"/>
        </w:rPr>
        <w:t>»</w:t>
      </w:r>
      <w:r w:rsidR="007A34DA" w:rsidRPr="008A7E0B">
        <w:rPr>
          <w:color w:val="000000"/>
          <w:sz w:val="28"/>
          <w:szCs w:val="28"/>
          <w:lang w:val="ru-RU"/>
        </w:rPr>
        <w:t xml:space="preserve"> и дать два громких звуковых сигнала. Сигнал </w:t>
      </w:r>
      <w:r w:rsidRPr="008A7E0B">
        <w:rPr>
          <w:rStyle w:val="FontStyle111"/>
          <w:color w:val="000000"/>
          <w:sz w:val="28"/>
          <w:szCs w:val="28"/>
          <w:lang w:val="ru-RU"/>
        </w:rPr>
        <w:t>«</w:t>
      </w:r>
      <w:r w:rsidR="00153DF6" w:rsidRPr="008A7E0B">
        <w:rPr>
          <w:color w:val="000000"/>
          <w:sz w:val="28"/>
          <w:szCs w:val="28"/>
          <w:lang w:val="ru-RU"/>
        </w:rPr>
        <w:t>Предупреждение</w:t>
      </w:r>
      <w:r w:rsidRPr="008A7E0B">
        <w:rPr>
          <w:rStyle w:val="FontStyle111"/>
          <w:color w:val="000000"/>
          <w:sz w:val="28"/>
          <w:szCs w:val="28"/>
          <w:lang w:val="ru-RU"/>
        </w:rPr>
        <w:t>»</w:t>
      </w:r>
      <w:r w:rsidR="007A34DA" w:rsidRPr="008A7E0B">
        <w:rPr>
          <w:color w:val="000000"/>
          <w:sz w:val="28"/>
          <w:szCs w:val="28"/>
          <w:lang w:val="ru-RU"/>
        </w:rPr>
        <w:t xml:space="preserve"> для нового стар</w:t>
      </w:r>
      <w:r w:rsidR="00BA3DDE" w:rsidRPr="008A7E0B">
        <w:rPr>
          <w:color w:val="000000"/>
          <w:sz w:val="28"/>
          <w:szCs w:val="28"/>
          <w:lang w:val="ru-RU"/>
        </w:rPr>
        <w:t>та обычно даётся</w:t>
      </w:r>
      <w:r w:rsidR="007A34DA" w:rsidRPr="008A7E0B">
        <w:rPr>
          <w:color w:val="000000"/>
          <w:sz w:val="28"/>
          <w:szCs w:val="28"/>
          <w:lang w:val="ru-RU"/>
        </w:rPr>
        <w:t xml:space="preserve"> вскоре после этого.</w:t>
      </w:r>
    </w:p>
    <w:p w:rsidR="007A34DA" w:rsidRPr="008556E1" w:rsidRDefault="00153DF6" w:rsidP="0049625C">
      <w:pPr>
        <w:pStyle w:val="12"/>
        <w:spacing w:before="120" w:after="0"/>
        <w:ind w:left="709" w:hanging="709"/>
        <w:jc w:val="both"/>
        <w:rPr>
          <w:sz w:val="28"/>
          <w:szCs w:val="28"/>
          <w:lang w:val="ru-RU"/>
        </w:rPr>
      </w:pPr>
      <w:r w:rsidRPr="008556E1">
        <w:rPr>
          <w:sz w:val="28"/>
          <w:szCs w:val="28"/>
          <w:lang w:val="ru-RU"/>
        </w:rPr>
        <w:t>Е3.7</w:t>
      </w:r>
      <w:r w:rsidRPr="008556E1">
        <w:rPr>
          <w:sz w:val="28"/>
          <w:szCs w:val="28"/>
          <w:lang w:val="ru-RU"/>
        </w:rPr>
        <w:tab/>
        <w:t>Правила</w:t>
      </w:r>
      <w:r w:rsidR="007A34DA" w:rsidRPr="008556E1">
        <w:rPr>
          <w:sz w:val="28"/>
          <w:szCs w:val="28"/>
          <w:lang w:val="ru-RU"/>
        </w:rPr>
        <w:t xml:space="preserve"> </w:t>
      </w:r>
      <w:r w:rsidRPr="008556E1">
        <w:rPr>
          <w:sz w:val="28"/>
          <w:szCs w:val="28"/>
          <w:lang w:val="ru-RU"/>
        </w:rPr>
        <w:t xml:space="preserve">флага </w:t>
      </w:r>
      <w:r w:rsidRPr="008556E1">
        <w:rPr>
          <w:sz w:val="28"/>
          <w:szCs w:val="28"/>
        </w:rPr>
        <w:t>U</w:t>
      </w:r>
      <w:r w:rsidRPr="008556E1">
        <w:rPr>
          <w:sz w:val="28"/>
          <w:szCs w:val="28"/>
          <w:lang w:val="ru-RU"/>
        </w:rPr>
        <w:t xml:space="preserve"> и </w:t>
      </w:r>
      <w:r w:rsidR="007A34DA" w:rsidRPr="008556E1">
        <w:rPr>
          <w:sz w:val="28"/>
          <w:szCs w:val="28"/>
          <w:lang w:val="ru-RU"/>
        </w:rPr>
        <w:t>чёрного флага</w:t>
      </w:r>
    </w:p>
    <w:p w:rsidR="007A34DA" w:rsidRPr="00826A71" w:rsidRDefault="007A34DA" w:rsidP="0049625C">
      <w:pPr>
        <w:pStyle w:val="af"/>
        <w:spacing w:before="120" w:after="0"/>
        <w:ind w:left="709"/>
        <w:rPr>
          <w:sz w:val="28"/>
          <w:szCs w:val="28"/>
          <w:lang w:val="ru-RU"/>
        </w:rPr>
      </w:pPr>
      <w:r w:rsidRPr="008556E1">
        <w:rPr>
          <w:sz w:val="28"/>
          <w:szCs w:val="28"/>
          <w:lang w:val="ru-RU"/>
        </w:rPr>
        <w:t>Если гоночный комитет сообщает яхте, что она нарушила правило 30.3</w:t>
      </w:r>
      <w:r w:rsidR="00153DF6" w:rsidRPr="008556E1">
        <w:rPr>
          <w:sz w:val="28"/>
          <w:szCs w:val="28"/>
          <w:lang w:val="ru-RU"/>
        </w:rPr>
        <w:t xml:space="preserve"> или 30.4</w:t>
      </w:r>
      <w:r w:rsidRPr="008556E1">
        <w:rPr>
          <w:sz w:val="28"/>
          <w:szCs w:val="28"/>
          <w:lang w:val="ru-RU"/>
        </w:rPr>
        <w:t>, то яхта должна немедленно покинуть зону дистанции</w:t>
      </w:r>
      <w:r w:rsidRPr="00826A71">
        <w:rPr>
          <w:sz w:val="28"/>
          <w:szCs w:val="28"/>
          <w:lang w:val="ru-RU"/>
        </w:rPr>
        <w:t>.</w:t>
      </w:r>
    </w:p>
    <w:p w:rsidR="007A34DA" w:rsidRPr="00826A71" w:rsidRDefault="007A34DA" w:rsidP="0049625C">
      <w:pPr>
        <w:pStyle w:val="12"/>
        <w:spacing w:before="120" w:after="0"/>
        <w:ind w:left="709" w:hanging="709"/>
        <w:jc w:val="both"/>
        <w:rPr>
          <w:sz w:val="28"/>
          <w:szCs w:val="28"/>
          <w:lang w:val="ru-RU"/>
        </w:rPr>
      </w:pPr>
      <w:r w:rsidRPr="00826A71">
        <w:rPr>
          <w:sz w:val="28"/>
          <w:szCs w:val="28"/>
          <w:lang w:val="ru-RU"/>
        </w:rPr>
        <w:t>Е3.8</w:t>
      </w:r>
      <w:r w:rsidRPr="00826A71">
        <w:rPr>
          <w:sz w:val="28"/>
          <w:szCs w:val="28"/>
          <w:lang w:val="ru-RU"/>
        </w:rPr>
        <w:tab/>
        <w:t>Другие изменения в правилах Части 3</w:t>
      </w:r>
    </w:p>
    <w:p w:rsidR="007A34DA" w:rsidRPr="00826A71" w:rsidRDefault="007A34DA" w:rsidP="0049625C">
      <w:pPr>
        <w:pStyle w:val="af1"/>
        <w:spacing w:before="120" w:after="0"/>
        <w:ind w:left="1276" w:hanging="567"/>
        <w:rPr>
          <w:sz w:val="28"/>
          <w:szCs w:val="28"/>
          <w:lang w:val="ru-RU"/>
        </w:rPr>
      </w:pPr>
      <w:r w:rsidRPr="00826A71">
        <w:rPr>
          <w:sz w:val="28"/>
          <w:szCs w:val="28"/>
          <w:lang w:val="ru-RU"/>
        </w:rPr>
        <w:t>(а)</w:t>
      </w:r>
      <w:r w:rsidRPr="00826A71">
        <w:rPr>
          <w:sz w:val="28"/>
          <w:szCs w:val="28"/>
          <w:lang w:val="ru-RU"/>
        </w:rPr>
        <w:tab/>
        <w:t>Правила 30.2 и 33 удалены.</w:t>
      </w:r>
    </w:p>
    <w:p w:rsidR="007A34DA" w:rsidRPr="00826A71" w:rsidRDefault="007A34DA" w:rsidP="0049625C">
      <w:pPr>
        <w:pStyle w:val="af1"/>
        <w:spacing w:before="120" w:after="0"/>
        <w:ind w:left="1276" w:hanging="567"/>
        <w:rPr>
          <w:sz w:val="28"/>
          <w:szCs w:val="28"/>
          <w:lang w:val="ru-RU"/>
        </w:rPr>
      </w:pPr>
      <w:r w:rsidRPr="00826A71">
        <w:rPr>
          <w:sz w:val="28"/>
          <w:szCs w:val="28"/>
          <w:lang w:val="ru-RU"/>
        </w:rPr>
        <w:t>(</w:t>
      </w:r>
      <w:r w:rsidRPr="00826A71">
        <w:rPr>
          <w:sz w:val="28"/>
          <w:szCs w:val="28"/>
        </w:rPr>
        <w:t>b</w:t>
      </w:r>
      <w:r w:rsidRPr="00826A71">
        <w:rPr>
          <w:sz w:val="28"/>
          <w:szCs w:val="28"/>
          <w:lang w:val="ru-RU"/>
        </w:rPr>
        <w:t>)</w:t>
      </w:r>
      <w:r w:rsidRPr="00826A71">
        <w:rPr>
          <w:sz w:val="28"/>
          <w:szCs w:val="28"/>
          <w:lang w:val="ru-RU"/>
        </w:rPr>
        <w:tab/>
        <w:t>Все сигналы гоночного комитета должны даваться голосом или иными</w:t>
      </w:r>
      <w:r w:rsidR="009059E9" w:rsidRPr="00826A71">
        <w:rPr>
          <w:sz w:val="28"/>
          <w:szCs w:val="28"/>
          <w:lang w:val="ru-RU"/>
        </w:rPr>
        <w:t xml:space="preserve"> </w:t>
      </w:r>
      <w:r w:rsidRPr="00826A71">
        <w:rPr>
          <w:sz w:val="28"/>
          <w:szCs w:val="28"/>
          <w:lang w:val="ru-RU"/>
        </w:rPr>
        <w:t>звуками.</w:t>
      </w:r>
      <w:r w:rsidR="009059E9" w:rsidRPr="00826A71">
        <w:rPr>
          <w:sz w:val="28"/>
          <w:szCs w:val="28"/>
          <w:lang w:val="ru-RU"/>
        </w:rPr>
        <w:t xml:space="preserve"> </w:t>
      </w:r>
      <w:r w:rsidRPr="00826A71">
        <w:rPr>
          <w:sz w:val="28"/>
          <w:szCs w:val="28"/>
          <w:lang w:val="ru-RU"/>
        </w:rPr>
        <w:t>Не требуется никаких зрительных сигналов, кроме указанных в гоночной инструкции.</w:t>
      </w:r>
    </w:p>
    <w:p w:rsidR="007A34DA" w:rsidRPr="00826A71" w:rsidRDefault="0049625C" w:rsidP="0049625C">
      <w:pPr>
        <w:pStyle w:val="af1"/>
        <w:spacing w:before="120" w:after="0"/>
        <w:ind w:left="1276" w:hanging="567"/>
        <w:rPr>
          <w:sz w:val="28"/>
          <w:szCs w:val="28"/>
          <w:lang w:val="ru-RU"/>
        </w:rPr>
      </w:pPr>
      <w:r w:rsidRPr="00826A71">
        <w:rPr>
          <w:sz w:val="28"/>
          <w:szCs w:val="28"/>
          <w:lang w:val="ru-RU"/>
        </w:rPr>
        <w:t>(с)</w:t>
      </w:r>
      <w:r w:rsidR="007A34DA" w:rsidRPr="00826A71">
        <w:rPr>
          <w:sz w:val="28"/>
          <w:szCs w:val="28"/>
          <w:lang w:val="ru-RU"/>
        </w:rPr>
        <w:tab/>
        <w:t xml:space="preserve">Дистанции не </w:t>
      </w:r>
      <w:r w:rsidRPr="00826A71">
        <w:rPr>
          <w:sz w:val="28"/>
          <w:szCs w:val="28"/>
          <w:lang w:val="ru-RU"/>
        </w:rPr>
        <w:t xml:space="preserve">должны </w:t>
      </w:r>
      <w:r w:rsidR="007A34DA" w:rsidRPr="00826A71">
        <w:rPr>
          <w:sz w:val="28"/>
          <w:szCs w:val="28"/>
          <w:lang w:val="ru-RU"/>
        </w:rPr>
        <w:t>сокращаться.</w:t>
      </w:r>
    </w:p>
    <w:p w:rsidR="007A34DA" w:rsidRDefault="005830A2" w:rsidP="0049625C">
      <w:pPr>
        <w:pStyle w:val="af1"/>
        <w:spacing w:before="120" w:after="0"/>
        <w:ind w:left="1276" w:hanging="567"/>
        <w:rPr>
          <w:sz w:val="28"/>
          <w:szCs w:val="28"/>
          <w:lang w:val="ru-RU"/>
        </w:rPr>
      </w:pPr>
      <w:r>
        <w:rPr>
          <w:sz w:val="28"/>
          <w:szCs w:val="28"/>
          <w:lang w:val="ru-RU"/>
        </w:rPr>
        <w:t>(d)</w:t>
      </w:r>
      <w:r>
        <w:rPr>
          <w:sz w:val="28"/>
          <w:szCs w:val="28"/>
          <w:lang w:val="ru-RU"/>
        </w:rPr>
        <w:tab/>
        <w:t xml:space="preserve">Правило </w:t>
      </w:r>
      <w:r w:rsidRPr="00AF2370">
        <w:rPr>
          <w:sz w:val="28"/>
          <w:szCs w:val="28"/>
          <w:lang w:val="ru-RU"/>
        </w:rPr>
        <w:t>32.1(</w:t>
      </w:r>
      <w:r w:rsidRPr="00AF2370">
        <w:rPr>
          <w:sz w:val="28"/>
          <w:szCs w:val="28"/>
        </w:rPr>
        <w:t>a</w:t>
      </w:r>
      <w:r w:rsidR="00DE56F6" w:rsidRPr="00AF2370">
        <w:rPr>
          <w:sz w:val="28"/>
          <w:szCs w:val="28"/>
          <w:lang w:val="ru-RU"/>
        </w:rPr>
        <w:t>) за</w:t>
      </w:r>
      <w:r w:rsidR="007A34DA" w:rsidRPr="00AF2370">
        <w:rPr>
          <w:sz w:val="28"/>
          <w:szCs w:val="28"/>
          <w:lang w:val="ru-RU"/>
        </w:rPr>
        <w:t>менено</w:t>
      </w:r>
      <w:r w:rsidR="007A34DA" w:rsidRPr="00826A71">
        <w:rPr>
          <w:sz w:val="28"/>
          <w:szCs w:val="28"/>
          <w:lang w:val="ru-RU"/>
        </w:rPr>
        <w:t xml:space="preserve"> на: </w:t>
      </w:r>
      <w:r w:rsidR="00D97FF3">
        <w:rPr>
          <w:rStyle w:val="FontStyle111"/>
          <w:sz w:val="28"/>
          <w:szCs w:val="28"/>
          <w:lang w:val="ru-RU"/>
        </w:rPr>
        <w:t>«</w:t>
      </w:r>
      <w:r w:rsidR="007A34DA" w:rsidRPr="00826A71">
        <w:rPr>
          <w:sz w:val="28"/>
          <w:szCs w:val="28"/>
          <w:lang w:val="ru-RU"/>
        </w:rPr>
        <w:t>из-за штормовой погоды или грозы</w:t>
      </w:r>
      <w:r w:rsidR="00D97FF3">
        <w:rPr>
          <w:rStyle w:val="FontStyle111"/>
          <w:sz w:val="28"/>
          <w:szCs w:val="28"/>
          <w:lang w:val="ru-RU"/>
        </w:rPr>
        <w:t>»</w:t>
      </w:r>
      <w:r w:rsidR="007A34DA" w:rsidRPr="00826A71">
        <w:rPr>
          <w:sz w:val="28"/>
          <w:szCs w:val="28"/>
          <w:lang w:val="ru-RU"/>
        </w:rPr>
        <w:t>.</w:t>
      </w:r>
    </w:p>
    <w:p w:rsidR="00996C99" w:rsidRDefault="00996C99" w:rsidP="0049625C">
      <w:pPr>
        <w:pStyle w:val="af1"/>
        <w:spacing w:before="120" w:after="0"/>
        <w:ind w:left="1276" w:hanging="567"/>
        <w:rPr>
          <w:sz w:val="28"/>
          <w:szCs w:val="28"/>
          <w:lang w:val="ru-RU"/>
        </w:rPr>
      </w:pPr>
    </w:p>
    <w:p w:rsidR="00BC2FD2" w:rsidRDefault="00BC2FD2" w:rsidP="0049625C">
      <w:pPr>
        <w:pStyle w:val="af1"/>
        <w:spacing w:before="120" w:after="0"/>
        <w:ind w:left="1276" w:hanging="567"/>
        <w:rPr>
          <w:sz w:val="28"/>
          <w:szCs w:val="28"/>
          <w:lang w:val="ru-RU"/>
        </w:rPr>
      </w:pPr>
    </w:p>
    <w:p w:rsidR="00BC2FD2" w:rsidRDefault="00BC2FD2" w:rsidP="0049625C">
      <w:pPr>
        <w:pStyle w:val="af1"/>
        <w:spacing w:before="120" w:after="0"/>
        <w:ind w:left="1276" w:hanging="567"/>
        <w:rPr>
          <w:sz w:val="28"/>
          <w:szCs w:val="28"/>
          <w:lang w:val="ru-RU"/>
        </w:rPr>
      </w:pPr>
    </w:p>
    <w:p w:rsidR="00DE56F6" w:rsidRDefault="00DE56F6" w:rsidP="00DE56F6">
      <w:pPr>
        <w:pStyle w:val="af1"/>
        <w:spacing w:before="120" w:after="0"/>
        <w:ind w:left="0" w:firstLine="0"/>
        <w:rPr>
          <w:b/>
          <w:sz w:val="28"/>
          <w:szCs w:val="28"/>
          <w:lang w:val="ru-RU"/>
        </w:rPr>
      </w:pPr>
      <w:r w:rsidRPr="00DE56F6">
        <w:rPr>
          <w:b/>
          <w:sz w:val="28"/>
          <w:szCs w:val="28"/>
          <w:lang w:val="ru-RU"/>
        </w:rPr>
        <w:t>Е3.9</w:t>
      </w:r>
      <w:r>
        <w:rPr>
          <w:b/>
          <w:sz w:val="28"/>
          <w:szCs w:val="28"/>
          <w:lang w:val="ru-RU"/>
        </w:rPr>
        <w:tab/>
      </w:r>
      <w:r w:rsidRPr="00DE56F6">
        <w:rPr>
          <w:b/>
          <w:sz w:val="28"/>
          <w:szCs w:val="28"/>
          <w:lang w:val="ru-RU"/>
        </w:rPr>
        <w:t>Спортсмены с ограниченными возможностями</w:t>
      </w:r>
    </w:p>
    <w:p w:rsidR="00FD242F" w:rsidRPr="00DE56F6" w:rsidRDefault="008771B9" w:rsidP="00FD242F">
      <w:pPr>
        <w:pStyle w:val="af1"/>
        <w:spacing w:before="120" w:after="0"/>
        <w:ind w:left="709" w:firstLine="0"/>
        <w:rPr>
          <w:sz w:val="28"/>
          <w:szCs w:val="28"/>
          <w:lang w:val="ru-RU"/>
        </w:rPr>
      </w:pPr>
      <w:r w:rsidRPr="008556E1">
        <w:rPr>
          <w:sz w:val="28"/>
          <w:szCs w:val="28"/>
          <w:lang w:val="ru-RU"/>
        </w:rPr>
        <w:t xml:space="preserve">Для обеспечения возможности </w:t>
      </w:r>
      <w:r w:rsidR="001107FD">
        <w:rPr>
          <w:sz w:val="28"/>
          <w:szCs w:val="28"/>
          <w:lang w:val="ru-RU"/>
        </w:rPr>
        <w:t>соревноваться в равных условиях</w:t>
      </w:r>
      <w:r w:rsidR="00DE56F6" w:rsidRPr="008556E1">
        <w:rPr>
          <w:sz w:val="28"/>
          <w:szCs w:val="28"/>
          <w:lang w:val="ru-RU"/>
        </w:rPr>
        <w:t xml:space="preserve"> спортсменам с </w:t>
      </w:r>
      <w:r w:rsidRPr="008556E1">
        <w:rPr>
          <w:sz w:val="28"/>
          <w:szCs w:val="28"/>
          <w:lang w:val="ru-RU"/>
        </w:rPr>
        <w:t>ограниченными возможностями</w:t>
      </w:r>
      <w:r w:rsidR="00DE56F6" w:rsidRPr="008556E1">
        <w:rPr>
          <w:sz w:val="28"/>
          <w:szCs w:val="28"/>
          <w:lang w:val="ru-RU"/>
        </w:rPr>
        <w:t xml:space="preserve"> гоночный комитет должен </w:t>
      </w:r>
      <w:r w:rsidR="00A64FFD" w:rsidRPr="008556E1">
        <w:rPr>
          <w:sz w:val="28"/>
          <w:szCs w:val="28"/>
          <w:lang w:val="ru-RU"/>
        </w:rPr>
        <w:t>создать наиболее справедливые условия.</w:t>
      </w:r>
    </w:p>
    <w:p w:rsidR="003A12B9" w:rsidRDefault="003A12B9" w:rsidP="00FD242F">
      <w:pPr>
        <w:pStyle w:val="12"/>
        <w:spacing w:after="0"/>
        <w:ind w:left="0" w:firstLine="0"/>
        <w:jc w:val="both"/>
        <w:rPr>
          <w:sz w:val="28"/>
          <w:szCs w:val="28"/>
          <w:lang w:val="ru-RU"/>
        </w:rPr>
      </w:pPr>
    </w:p>
    <w:p w:rsidR="007A34DA" w:rsidRPr="00826A71" w:rsidRDefault="007A34DA" w:rsidP="003A12B9">
      <w:pPr>
        <w:pStyle w:val="12"/>
        <w:spacing w:after="0"/>
        <w:ind w:left="709" w:hanging="709"/>
        <w:jc w:val="both"/>
        <w:rPr>
          <w:sz w:val="28"/>
          <w:szCs w:val="28"/>
          <w:lang w:val="ru-RU"/>
        </w:rPr>
      </w:pPr>
      <w:r w:rsidRPr="00826A71">
        <w:rPr>
          <w:sz w:val="28"/>
          <w:szCs w:val="28"/>
          <w:lang w:val="ru-RU"/>
        </w:rPr>
        <w:t>Е4</w:t>
      </w:r>
      <w:r w:rsidRPr="00826A71">
        <w:rPr>
          <w:sz w:val="28"/>
          <w:szCs w:val="28"/>
          <w:lang w:val="ru-RU"/>
        </w:rPr>
        <w:tab/>
        <w:t>ПРАВИЛА ЧАСТИ 4</w:t>
      </w:r>
    </w:p>
    <w:p w:rsidR="007A34DA" w:rsidRPr="00826A71" w:rsidRDefault="007A34DA" w:rsidP="0049625C">
      <w:pPr>
        <w:pStyle w:val="12"/>
        <w:spacing w:before="120" w:after="0"/>
        <w:ind w:left="709" w:hanging="709"/>
        <w:jc w:val="both"/>
        <w:rPr>
          <w:sz w:val="28"/>
          <w:szCs w:val="28"/>
          <w:lang w:val="ru-RU"/>
        </w:rPr>
      </w:pPr>
      <w:r w:rsidRPr="00826A71">
        <w:rPr>
          <w:sz w:val="28"/>
          <w:szCs w:val="28"/>
          <w:lang w:val="ru-RU"/>
        </w:rPr>
        <w:t>Е4.1</w:t>
      </w:r>
      <w:r w:rsidRPr="00826A71">
        <w:rPr>
          <w:sz w:val="28"/>
          <w:szCs w:val="28"/>
          <w:lang w:val="ru-RU"/>
        </w:rPr>
        <w:tab/>
        <w:t>Удаленные правила Части 4</w:t>
      </w:r>
    </w:p>
    <w:p w:rsidR="007A34DA" w:rsidRPr="00826A71" w:rsidRDefault="007A34DA" w:rsidP="0049625C">
      <w:pPr>
        <w:pStyle w:val="af"/>
        <w:spacing w:before="120" w:after="0"/>
        <w:ind w:left="0" w:firstLine="709"/>
        <w:rPr>
          <w:sz w:val="28"/>
          <w:szCs w:val="28"/>
          <w:lang w:val="ru-RU"/>
        </w:rPr>
      </w:pPr>
      <w:r w:rsidRPr="00826A71">
        <w:rPr>
          <w:sz w:val="28"/>
          <w:szCs w:val="28"/>
          <w:lang w:val="ru-RU"/>
        </w:rPr>
        <w:t>Правила 40, 43, 44.</w:t>
      </w:r>
      <w:r w:rsidR="00A6399C" w:rsidRPr="00826A71">
        <w:rPr>
          <w:sz w:val="28"/>
          <w:szCs w:val="28"/>
          <w:lang w:val="ru-RU"/>
        </w:rPr>
        <w:t xml:space="preserve">3, 45, 47, 48, 49, 50, 52 и 54 </w:t>
      </w:r>
      <w:r w:rsidRPr="00826A71">
        <w:rPr>
          <w:sz w:val="28"/>
          <w:szCs w:val="28"/>
          <w:lang w:val="ru-RU"/>
        </w:rPr>
        <w:t>удалены.</w:t>
      </w:r>
    </w:p>
    <w:p w:rsidR="007A34DA" w:rsidRPr="00826A71" w:rsidRDefault="007A34DA" w:rsidP="003A12B9">
      <w:pPr>
        <w:pStyle w:val="12"/>
        <w:spacing w:before="120" w:after="0"/>
        <w:ind w:left="0" w:firstLine="0"/>
        <w:jc w:val="both"/>
        <w:rPr>
          <w:sz w:val="28"/>
          <w:szCs w:val="28"/>
          <w:lang w:val="ru-RU"/>
        </w:rPr>
      </w:pPr>
      <w:r w:rsidRPr="00826A71">
        <w:rPr>
          <w:sz w:val="28"/>
          <w:szCs w:val="28"/>
          <w:lang w:val="ru-RU"/>
        </w:rPr>
        <w:t>Е4.2</w:t>
      </w:r>
      <w:r w:rsidRPr="00826A71">
        <w:rPr>
          <w:sz w:val="28"/>
          <w:szCs w:val="28"/>
          <w:lang w:val="ru-RU"/>
        </w:rPr>
        <w:tab/>
        <w:t>Посторонняя помощь</w:t>
      </w:r>
    </w:p>
    <w:p w:rsidR="007A34DA" w:rsidRPr="00826A71" w:rsidRDefault="00FD242F" w:rsidP="0049625C">
      <w:pPr>
        <w:pStyle w:val="af"/>
        <w:spacing w:before="120" w:after="0"/>
        <w:ind w:left="709"/>
        <w:rPr>
          <w:sz w:val="28"/>
          <w:szCs w:val="28"/>
          <w:lang w:val="ru-RU"/>
        </w:rPr>
      </w:pPr>
      <w:r>
        <w:rPr>
          <w:sz w:val="28"/>
          <w:szCs w:val="28"/>
          <w:lang w:val="ru-RU"/>
        </w:rPr>
        <w:t>Правило 41 за</w:t>
      </w:r>
      <w:r w:rsidR="007A34DA" w:rsidRPr="00826A71">
        <w:rPr>
          <w:sz w:val="28"/>
          <w:szCs w:val="28"/>
          <w:lang w:val="ru-RU"/>
        </w:rPr>
        <w:t>менено на:</w:t>
      </w:r>
    </w:p>
    <w:p w:rsidR="007A34DA" w:rsidRPr="00826A71" w:rsidRDefault="007A34DA" w:rsidP="0049625C">
      <w:pPr>
        <w:pStyle w:val="af"/>
        <w:spacing w:before="120" w:after="0"/>
        <w:ind w:left="709"/>
        <w:rPr>
          <w:sz w:val="28"/>
          <w:szCs w:val="28"/>
          <w:lang w:val="ru-RU"/>
        </w:rPr>
      </w:pPr>
      <w:r w:rsidRPr="00826A71">
        <w:rPr>
          <w:sz w:val="28"/>
          <w:szCs w:val="28"/>
          <w:lang w:val="ru-RU"/>
        </w:rPr>
        <w:t xml:space="preserve">Яхта </w:t>
      </w:r>
      <w:r w:rsidR="00FD242F">
        <w:rPr>
          <w:sz w:val="28"/>
          <w:szCs w:val="28"/>
          <w:lang w:val="ru-RU"/>
        </w:rPr>
        <w:t>или управляющий ею спортсмен не должны</w:t>
      </w:r>
      <w:r w:rsidRPr="00826A71">
        <w:rPr>
          <w:sz w:val="28"/>
          <w:szCs w:val="28"/>
          <w:lang w:val="ru-RU"/>
        </w:rPr>
        <w:t xml:space="preserve"> получать </w:t>
      </w:r>
      <w:r w:rsidR="00FD242F">
        <w:rPr>
          <w:sz w:val="28"/>
          <w:szCs w:val="28"/>
          <w:lang w:val="ru-RU"/>
        </w:rPr>
        <w:t>никакой посторонней помощи. Исключения:</w:t>
      </w:r>
    </w:p>
    <w:p w:rsidR="007A34DA" w:rsidRPr="008556E1" w:rsidRDefault="00FD242F" w:rsidP="008A4AC1">
      <w:pPr>
        <w:pStyle w:val="af1"/>
        <w:numPr>
          <w:ilvl w:val="0"/>
          <w:numId w:val="129"/>
        </w:numPr>
        <w:spacing w:before="120" w:after="0"/>
        <w:ind w:left="1276" w:hanging="567"/>
        <w:rPr>
          <w:sz w:val="28"/>
          <w:szCs w:val="28"/>
          <w:lang w:val="ru-RU"/>
        </w:rPr>
      </w:pPr>
      <w:r w:rsidRPr="008556E1">
        <w:rPr>
          <w:sz w:val="28"/>
          <w:szCs w:val="28"/>
          <w:lang w:val="ru-RU"/>
        </w:rPr>
        <w:t xml:space="preserve">помощь, необходимая </w:t>
      </w:r>
      <w:r w:rsidR="00D97FF3" w:rsidRPr="008556E1">
        <w:rPr>
          <w:sz w:val="28"/>
          <w:szCs w:val="28"/>
          <w:lang w:val="ru-RU"/>
        </w:rPr>
        <w:t>спортсмену,</w:t>
      </w:r>
      <w:r w:rsidRPr="008556E1">
        <w:rPr>
          <w:sz w:val="28"/>
          <w:szCs w:val="28"/>
          <w:lang w:val="ru-RU"/>
        </w:rPr>
        <w:t xml:space="preserve"> </w:t>
      </w:r>
      <w:r w:rsidR="005009AE" w:rsidRPr="008556E1">
        <w:rPr>
          <w:sz w:val="28"/>
          <w:szCs w:val="28"/>
          <w:lang w:val="ru-RU"/>
        </w:rPr>
        <w:t>так как он заболел</w:t>
      </w:r>
      <w:r w:rsidR="007A34DA" w:rsidRPr="008556E1">
        <w:rPr>
          <w:sz w:val="28"/>
          <w:szCs w:val="28"/>
          <w:lang w:val="ru-RU"/>
        </w:rPr>
        <w:t>, травмирован или находится в опасности;</w:t>
      </w:r>
    </w:p>
    <w:p w:rsidR="005009AE" w:rsidRPr="008556E1" w:rsidRDefault="005009AE" w:rsidP="008A4AC1">
      <w:pPr>
        <w:pStyle w:val="af1"/>
        <w:numPr>
          <w:ilvl w:val="0"/>
          <w:numId w:val="129"/>
        </w:numPr>
        <w:spacing w:before="120" w:after="0"/>
        <w:ind w:left="1276" w:hanging="567"/>
        <w:rPr>
          <w:sz w:val="28"/>
          <w:szCs w:val="28"/>
          <w:lang w:val="ru-RU"/>
        </w:rPr>
      </w:pPr>
      <w:r w:rsidRPr="008556E1">
        <w:rPr>
          <w:sz w:val="28"/>
          <w:szCs w:val="28"/>
          <w:lang w:val="ru-RU"/>
        </w:rPr>
        <w:t>помощь от другого спортсмена, когда  яхта сцепилась с другой яхтой;</w:t>
      </w:r>
    </w:p>
    <w:p w:rsidR="005009AE" w:rsidRPr="008556E1" w:rsidRDefault="005009AE" w:rsidP="008A4AC1">
      <w:pPr>
        <w:pStyle w:val="af1"/>
        <w:numPr>
          <w:ilvl w:val="0"/>
          <w:numId w:val="129"/>
        </w:numPr>
        <w:spacing w:before="120" w:after="0"/>
        <w:ind w:left="1276" w:hanging="567"/>
        <w:rPr>
          <w:sz w:val="28"/>
          <w:szCs w:val="28"/>
          <w:lang w:val="ru-RU"/>
        </w:rPr>
      </w:pPr>
      <w:r w:rsidRPr="008556E1">
        <w:rPr>
          <w:sz w:val="28"/>
          <w:szCs w:val="28"/>
          <w:lang w:val="ru-RU"/>
        </w:rPr>
        <w:t>помощь судна гоночного комитета, когда яхта запуталась, находится на мели или в опасности;</w:t>
      </w:r>
    </w:p>
    <w:p w:rsidR="005009AE" w:rsidRPr="008556E1" w:rsidRDefault="005009AE" w:rsidP="008A4AC1">
      <w:pPr>
        <w:pStyle w:val="af1"/>
        <w:numPr>
          <w:ilvl w:val="0"/>
          <w:numId w:val="129"/>
        </w:numPr>
        <w:spacing w:before="120" w:after="0"/>
        <w:ind w:left="1276" w:hanging="567"/>
        <w:rPr>
          <w:sz w:val="28"/>
          <w:szCs w:val="28"/>
          <w:lang w:val="ru-RU"/>
        </w:rPr>
      </w:pPr>
      <w:r w:rsidRPr="008556E1">
        <w:rPr>
          <w:sz w:val="28"/>
          <w:szCs w:val="28"/>
          <w:lang w:val="ru-RU"/>
        </w:rPr>
        <w:t>помощ</w:t>
      </w:r>
      <w:r w:rsidR="001107FD">
        <w:rPr>
          <w:sz w:val="28"/>
          <w:szCs w:val="28"/>
          <w:lang w:val="ru-RU"/>
        </w:rPr>
        <w:t>ь</w:t>
      </w:r>
      <w:r w:rsidRPr="008556E1">
        <w:rPr>
          <w:sz w:val="28"/>
          <w:szCs w:val="28"/>
          <w:lang w:val="ru-RU"/>
        </w:rPr>
        <w:t xml:space="preserve"> в виде информации, свободно доступной всем спортсменам;</w:t>
      </w:r>
    </w:p>
    <w:p w:rsidR="007A34DA" w:rsidRPr="008556E1" w:rsidRDefault="005009AE" w:rsidP="008A4AC1">
      <w:pPr>
        <w:pStyle w:val="af1"/>
        <w:numPr>
          <w:ilvl w:val="0"/>
          <w:numId w:val="129"/>
        </w:numPr>
        <w:spacing w:before="120" w:after="0"/>
        <w:ind w:left="1276" w:hanging="567"/>
        <w:rPr>
          <w:sz w:val="28"/>
          <w:szCs w:val="28"/>
          <w:lang w:val="ru-RU"/>
        </w:rPr>
      </w:pPr>
      <w:r w:rsidRPr="008556E1">
        <w:rPr>
          <w:sz w:val="28"/>
          <w:szCs w:val="28"/>
          <w:lang w:val="ru-RU"/>
        </w:rPr>
        <w:t>незапрошенная информация из незаинтересованного источника. Спортсмен</w:t>
      </w:r>
      <w:r w:rsidR="001107FD">
        <w:rPr>
          <w:sz w:val="28"/>
          <w:szCs w:val="28"/>
          <w:lang w:val="ru-RU"/>
        </w:rPr>
        <w:t xml:space="preserve"> не является незаинтересованным</w:t>
      </w:r>
      <w:r w:rsidRPr="008556E1">
        <w:rPr>
          <w:sz w:val="28"/>
          <w:szCs w:val="28"/>
          <w:lang w:val="ru-RU"/>
        </w:rPr>
        <w:t xml:space="preserve"> источником, за исключением случаев, когда он действует как наблюдатель. </w:t>
      </w:r>
    </w:p>
    <w:p w:rsidR="005009AE" w:rsidRPr="0067033B" w:rsidRDefault="0067033B" w:rsidP="0067033B">
      <w:pPr>
        <w:pStyle w:val="af1"/>
        <w:spacing w:before="120" w:after="0"/>
        <w:ind w:left="709" w:firstLine="0"/>
        <w:rPr>
          <w:sz w:val="28"/>
          <w:szCs w:val="28"/>
          <w:lang w:val="ru-RU"/>
        </w:rPr>
      </w:pPr>
      <w:r w:rsidRPr="008A7E0B">
        <w:rPr>
          <w:rStyle w:val="FontStyle111"/>
          <w:color w:val="000000"/>
          <w:sz w:val="28"/>
          <w:szCs w:val="28"/>
          <w:shd w:val="clear" w:color="auto" w:fill="FFFFFF"/>
          <w:lang w:val="ru-RU"/>
        </w:rPr>
        <w:t xml:space="preserve">Однако яхта, получившая значительное преимущество в заезде или гонке в результате помощи, оказанной по правилу 41, может быть опротестована и наказана. </w:t>
      </w:r>
      <w:r w:rsidR="001107FD" w:rsidRPr="008A7E0B">
        <w:rPr>
          <w:rStyle w:val="FontStyle111"/>
          <w:color w:val="000000"/>
          <w:sz w:val="28"/>
          <w:szCs w:val="28"/>
          <w:shd w:val="clear" w:color="auto" w:fill="FFFFFF"/>
          <w:lang w:val="ru-RU"/>
        </w:rPr>
        <w:t xml:space="preserve">Наказание может быть меньше, чем </w:t>
      </w:r>
      <w:r w:rsidRPr="008A7E0B">
        <w:rPr>
          <w:rStyle w:val="FontStyle111"/>
          <w:color w:val="000000"/>
          <w:sz w:val="28"/>
          <w:szCs w:val="28"/>
          <w:shd w:val="clear" w:color="auto" w:fill="FFFFFF"/>
          <w:lang w:val="ru-RU"/>
        </w:rPr>
        <w:t>дисквалификация</w:t>
      </w:r>
      <w:r w:rsidR="00D97FF3" w:rsidRPr="008A7E0B">
        <w:rPr>
          <w:rStyle w:val="FontStyle111"/>
          <w:color w:val="000000"/>
          <w:sz w:val="28"/>
          <w:szCs w:val="28"/>
          <w:shd w:val="clear" w:color="auto" w:fill="FFFFFF"/>
          <w:lang w:val="ru-RU"/>
        </w:rPr>
        <w:t>.</w:t>
      </w:r>
    </w:p>
    <w:p w:rsidR="0067033B" w:rsidRPr="00826A71" w:rsidRDefault="0067033B" w:rsidP="0067033B">
      <w:pPr>
        <w:pStyle w:val="af1"/>
        <w:spacing w:before="120" w:after="0"/>
        <w:ind w:left="709" w:firstLine="0"/>
        <w:rPr>
          <w:sz w:val="28"/>
          <w:szCs w:val="28"/>
          <w:lang w:val="ru-RU"/>
        </w:rPr>
      </w:pPr>
    </w:p>
    <w:p w:rsidR="007A34DA" w:rsidRPr="00826A71" w:rsidRDefault="007A34DA" w:rsidP="001107FD">
      <w:pPr>
        <w:pStyle w:val="12"/>
        <w:tabs>
          <w:tab w:val="left" w:pos="709"/>
        </w:tabs>
        <w:spacing w:after="0"/>
        <w:ind w:left="0" w:firstLine="0"/>
        <w:jc w:val="both"/>
        <w:rPr>
          <w:sz w:val="28"/>
          <w:szCs w:val="28"/>
          <w:lang w:val="ru-RU"/>
        </w:rPr>
      </w:pPr>
      <w:r w:rsidRPr="00826A71">
        <w:rPr>
          <w:sz w:val="28"/>
          <w:szCs w:val="28"/>
          <w:lang w:val="ru-RU"/>
        </w:rPr>
        <w:t>Е4.3</w:t>
      </w:r>
      <w:r w:rsidRPr="00826A71">
        <w:rPr>
          <w:sz w:val="28"/>
          <w:szCs w:val="28"/>
          <w:lang w:val="ru-RU"/>
        </w:rPr>
        <w:tab/>
        <w:t>Выполнение наказания</w:t>
      </w:r>
    </w:p>
    <w:p w:rsidR="007A34DA" w:rsidRPr="008A7E0B" w:rsidRDefault="00C73F88" w:rsidP="0049625C">
      <w:pPr>
        <w:pStyle w:val="af"/>
        <w:spacing w:before="120" w:after="0"/>
        <w:ind w:left="709"/>
        <w:rPr>
          <w:color w:val="000000"/>
          <w:sz w:val="28"/>
          <w:szCs w:val="28"/>
          <w:lang w:val="ru-RU"/>
        </w:rPr>
      </w:pPr>
      <w:r w:rsidRPr="008A7E0B">
        <w:rPr>
          <w:color w:val="000000"/>
          <w:sz w:val="28"/>
          <w:szCs w:val="28"/>
          <w:lang w:val="ru-RU"/>
        </w:rPr>
        <w:t>Правило 44.1 за</w:t>
      </w:r>
      <w:r w:rsidR="007A34DA" w:rsidRPr="008A7E0B">
        <w:rPr>
          <w:color w:val="000000"/>
          <w:sz w:val="28"/>
          <w:szCs w:val="28"/>
          <w:lang w:val="ru-RU"/>
        </w:rPr>
        <w:t>менено на:</w:t>
      </w:r>
    </w:p>
    <w:p w:rsidR="007A34DA" w:rsidRPr="008A7E0B" w:rsidRDefault="007A34DA" w:rsidP="0049625C">
      <w:pPr>
        <w:pStyle w:val="af"/>
        <w:spacing w:before="120" w:after="0"/>
        <w:ind w:left="709"/>
        <w:rPr>
          <w:color w:val="000000"/>
          <w:sz w:val="28"/>
          <w:szCs w:val="28"/>
          <w:lang w:val="ru-RU"/>
        </w:rPr>
      </w:pPr>
      <w:r w:rsidRPr="008A7E0B">
        <w:rPr>
          <w:color w:val="000000"/>
          <w:sz w:val="28"/>
          <w:szCs w:val="28"/>
          <w:lang w:val="ru-RU"/>
        </w:rPr>
        <w:t>Яхта</w:t>
      </w:r>
      <w:r w:rsidR="00C73F88" w:rsidRPr="008A7E0B">
        <w:rPr>
          <w:color w:val="000000"/>
          <w:sz w:val="28"/>
          <w:szCs w:val="28"/>
          <w:lang w:val="ru-RU"/>
        </w:rPr>
        <w:t xml:space="preserve">, находящаяся в </w:t>
      </w:r>
      <w:r w:rsidR="00C73F88" w:rsidRPr="008A7E0B">
        <w:rPr>
          <w:i/>
          <w:color w:val="000000"/>
          <w:sz w:val="28"/>
          <w:szCs w:val="28"/>
          <w:lang w:val="ru-RU"/>
        </w:rPr>
        <w:t>гонке</w:t>
      </w:r>
      <w:r w:rsidR="00C73F88" w:rsidRPr="008A7E0B">
        <w:rPr>
          <w:color w:val="000000"/>
          <w:sz w:val="28"/>
          <w:szCs w:val="28"/>
          <w:lang w:val="ru-RU"/>
        </w:rPr>
        <w:t>,</w:t>
      </w:r>
      <w:r w:rsidRPr="008A7E0B">
        <w:rPr>
          <w:color w:val="000000"/>
          <w:sz w:val="28"/>
          <w:szCs w:val="28"/>
          <w:lang w:val="ru-RU"/>
        </w:rPr>
        <w:t xml:space="preserve"> </w:t>
      </w:r>
      <w:r w:rsidR="00C73F88" w:rsidRPr="008A7E0B">
        <w:rPr>
          <w:color w:val="000000"/>
          <w:sz w:val="28"/>
          <w:szCs w:val="28"/>
          <w:lang w:val="ru-RU"/>
        </w:rPr>
        <w:t xml:space="preserve">которая во время инцидента, возможно, нарушила одно или более правил Части 2 или правило 31, </w:t>
      </w:r>
      <w:r w:rsidRPr="008A7E0B">
        <w:rPr>
          <w:color w:val="000000"/>
          <w:sz w:val="28"/>
          <w:szCs w:val="28"/>
          <w:lang w:val="ru-RU"/>
        </w:rPr>
        <w:t xml:space="preserve">имеет право выполнить </w:t>
      </w:r>
      <w:r w:rsidR="00D97FF3" w:rsidRPr="008A7E0B">
        <w:rPr>
          <w:rStyle w:val="FontStyle111"/>
          <w:color w:val="000000"/>
          <w:sz w:val="28"/>
          <w:szCs w:val="28"/>
          <w:lang w:val="ru-RU"/>
        </w:rPr>
        <w:t>«</w:t>
      </w:r>
      <w:r w:rsidR="0049625C" w:rsidRPr="008A7E0B">
        <w:rPr>
          <w:color w:val="000000"/>
          <w:sz w:val="28"/>
          <w:szCs w:val="28"/>
          <w:lang w:val="ru-RU"/>
        </w:rPr>
        <w:t>Наказание в один</w:t>
      </w:r>
      <w:r w:rsidRPr="008A7E0B">
        <w:rPr>
          <w:color w:val="000000"/>
          <w:sz w:val="28"/>
          <w:szCs w:val="28"/>
          <w:lang w:val="ru-RU"/>
        </w:rPr>
        <w:t xml:space="preserve"> оборот</w:t>
      </w:r>
      <w:r w:rsidR="00D97FF3" w:rsidRPr="008A7E0B">
        <w:rPr>
          <w:color w:val="000000"/>
          <w:sz w:val="28"/>
          <w:szCs w:val="28"/>
          <w:lang w:val="ru-RU"/>
        </w:rPr>
        <w:t>»</w:t>
      </w:r>
      <w:r w:rsidRPr="008A7E0B">
        <w:rPr>
          <w:color w:val="000000"/>
          <w:sz w:val="28"/>
          <w:szCs w:val="28"/>
          <w:lang w:val="ru-RU"/>
        </w:rPr>
        <w:t>.</w:t>
      </w:r>
    </w:p>
    <w:p w:rsidR="007A34DA" w:rsidRPr="008A7E0B" w:rsidRDefault="007A34DA" w:rsidP="0049625C">
      <w:pPr>
        <w:pStyle w:val="af"/>
        <w:spacing w:before="120" w:after="0"/>
        <w:ind w:left="709"/>
        <w:rPr>
          <w:color w:val="000000"/>
          <w:sz w:val="28"/>
          <w:szCs w:val="28"/>
          <w:lang w:val="ru-RU"/>
        </w:rPr>
      </w:pPr>
      <w:r w:rsidRPr="008A7E0B">
        <w:rPr>
          <w:color w:val="000000"/>
          <w:sz w:val="28"/>
          <w:szCs w:val="28"/>
          <w:lang w:val="ru-RU"/>
        </w:rPr>
        <w:t>Однако</w:t>
      </w:r>
    </w:p>
    <w:p w:rsidR="007A34DA" w:rsidRPr="008A7E0B" w:rsidRDefault="007A34DA" w:rsidP="0049625C">
      <w:pPr>
        <w:pStyle w:val="af1"/>
        <w:spacing w:before="120" w:after="0"/>
        <w:ind w:left="1276" w:hanging="567"/>
        <w:rPr>
          <w:color w:val="000000"/>
          <w:sz w:val="28"/>
          <w:szCs w:val="28"/>
          <w:lang w:val="ru-RU"/>
        </w:rPr>
      </w:pPr>
      <w:r w:rsidRPr="008A7E0B">
        <w:rPr>
          <w:color w:val="000000"/>
          <w:sz w:val="28"/>
          <w:szCs w:val="28"/>
          <w:lang w:val="ru-RU"/>
        </w:rPr>
        <w:t>(а)</w:t>
      </w:r>
      <w:r w:rsidRPr="008A7E0B">
        <w:rPr>
          <w:color w:val="000000"/>
          <w:sz w:val="28"/>
          <w:szCs w:val="28"/>
          <w:lang w:val="ru-RU"/>
        </w:rPr>
        <w:tab/>
        <w:t xml:space="preserve">если она, возможно, </w:t>
      </w:r>
      <w:r w:rsidR="00C73F88" w:rsidRPr="008A7E0B">
        <w:rPr>
          <w:color w:val="000000"/>
          <w:sz w:val="28"/>
          <w:szCs w:val="28"/>
          <w:lang w:val="ru-RU"/>
        </w:rPr>
        <w:t xml:space="preserve">в одном инциденте </w:t>
      </w:r>
      <w:r w:rsidRPr="008A7E0B">
        <w:rPr>
          <w:color w:val="000000"/>
          <w:sz w:val="28"/>
          <w:szCs w:val="28"/>
          <w:lang w:val="ru-RU"/>
        </w:rPr>
        <w:t>нарушила правило Части 2 и правило</w:t>
      </w:r>
      <w:r w:rsidR="00C73F88" w:rsidRPr="008A7E0B">
        <w:rPr>
          <w:color w:val="000000"/>
          <w:sz w:val="28"/>
          <w:szCs w:val="28"/>
          <w:lang w:val="ru-RU"/>
        </w:rPr>
        <w:t xml:space="preserve"> 31, то она не обязана</w:t>
      </w:r>
      <w:r w:rsidRPr="008A7E0B">
        <w:rPr>
          <w:color w:val="000000"/>
          <w:sz w:val="28"/>
          <w:szCs w:val="28"/>
          <w:lang w:val="ru-RU"/>
        </w:rPr>
        <w:t xml:space="preserve"> выполнять наказание за нарушение правила 31;</w:t>
      </w:r>
    </w:p>
    <w:p w:rsidR="007A34DA" w:rsidRPr="008A7E0B" w:rsidRDefault="007A34DA" w:rsidP="0049625C">
      <w:pPr>
        <w:pStyle w:val="af1"/>
        <w:spacing w:before="120" w:after="0"/>
        <w:ind w:left="1276" w:hanging="567"/>
        <w:rPr>
          <w:color w:val="000000"/>
          <w:sz w:val="28"/>
          <w:szCs w:val="28"/>
          <w:lang w:val="ru-RU"/>
        </w:rPr>
      </w:pPr>
      <w:r w:rsidRPr="008A7E0B">
        <w:rPr>
          <w:color w:val="000000"/>
          <w:sz w:val="28"/>
          <w:szCs w:val="28"/>
          <w:lang w:val="ru-RU"/>
        </w:rPr>
        <w:t>(b)</w:t>
      </w:r>
      <w:r w:rsidRPr="008A7E0B">
        <w:rPr>
          <w:color w:val="000000"/>
          <w:sz w:val="28"/>
          <w:szCs w:val="28"/>
          <w:lang w:val="ru-RU"/>
        </w:rPr>
        <w:tab/>
        <w:t>если, несмотря на выполнение наказания, яхта получила суще</w:t>
      </w:r>
      <w:r w:rsidR="00D97FF3" w:rsidRPr="008A7E0B">
        <w:rPr>
          <w:color w:val="000000"/>
          <w:sz w:val="28"/>
          <w:szCs w:val="28"/>
          <w:lang w:val="ru-RU"/>
        </w:rPr>
        <w:t>ственное преимущество в заезде</w:t>
      </w:r>
      <w:r w:rsidRPr="008A7E0B">
        <w:rPr>
          <w:color w:val="000000"/>
          <w:sz w:val="28"/>
          <w:szCs w:val="28"/>
          <w:lang w:val="ru-RU"/>
        </w:rPr>
        <w:t xml:space="preserve"> или в гонке из-за своего нарушения, то её наказанием должно быть дополнительное </w:t>
      </w:r>
      <w:r w:rsidR="00D97FF3" w:rsidRPr="008A7E0B">
        <w:rPr>
          <w:rStyle w:val="FontStyle111"/>
          <w:color w:val="000000"/>
          <w:sz w:val="28"/>
          <w:szCs w:val="28"/>
          <w:lang w:val="ru-RU"/>
        </w:rPr>
        <w:t>«</w:t>
      </w:r>
      <w:r w:rsidR="0049625C" w:rsidRPr="008A7E0B">
        <w:rPr>
          <w:color w:val="000000"/>
          <w:sz w:val="28"/>
          <w:szCs w:val="28"/>
          <w:lang w:val="ru-RU"/>
        </w:rPr>
        <w:t xml:space="preserve">Наказание в один </w:t>
      </w:r>
      <w:r w:rsidRPr="008A7E0B">
        <w:rPr>
          <w:color w:val="000000"/>
          <w:sz w:val="28"/>
          <w:szCs w:val="28"/>
          <w:lang w:val="ru-RU"/>
        </w:rPr>
        <w:t>оборот</w:t>
      </w:r>
      <w:r w:rsidR="00D97FF3" w:rsidRPr="008A7E0B">
        <w:rPr>
          <w:rStyle w:val="FontStyle111"/>
          <w:color w:val="000000"/>
          <w:sz w:val="28"/>
          <w:szCs w:val="28"/>
          <w:lang w:val="ru-RU"/>
        </w:rPr>
        <w:t>»</w:t>
      </w:r>
      <w:r w:rsidRPr="008A7E0B">
        <w:rPr>
          <w:color w:val="000000"/>
          <w:sz w:val="28"/>
          <w:szCs w:val="28"/>
          <w:lang w:val="ru-RU"/>
        </w:rPr>
        <w:t>;</w:t>
      </w:r>
    </w:p>
    <w:p w:rsidR="007A34DA" w:rsidRPr="008A7E0B" w:rsidRDefault="007A34DA" w:rsidP="0049625C">
      <w:pPr>
        <w:pStyle w:val="af1"/>
        <w:spacing w:before="120" w:after="0"/>
        <w:ind w:left="1276" w:hanging="567"/>
        <w:rPr>
          <w:color w:val="000000"/>
          <w:sz w:val="28"/>
          <w:szCs w:val="28"/>
          <w:lang w:val="ru-RU"/>
        </w:rPr>
      </w:pPr>
      <w:r w:rsidRPr="008A7E0B">
        <w:rPr>
          <w:color w:val="000000"/>
          <w:sz w:val="28"/>
          <w:szCs w:val="28"/>
          <w:lang w:val="ru-RU"/>
        </w:rPr>
        <w:t>(с)</w:t>
      </w:r>
      <w:r w:rsidRPr="008A7E0B">
        <w:rPr>
          <w:color w:val="000000"/>
          <w:sz w:val="28"/>
          <w:szCs w:val="28"/>
          <w:lang w:val="ru-RU"/>
        </w:rPr>
        <w:tab/>
        <w:t>если яхта причинила серьезный ущерб</w:t>
      </w:r>
      <w:r w:rsidR="00D84C24" w:rsidRPr="008A7E0B">
        <w:rPr>
          <w:color w:val="000000"/>
          <w:sz w:val="28"/>
          <w:szCs w:val="28"/>
          <w:lang w:val="ru-RU"/>
        </w:rPr>
        <w:t>,</w:t>
      </w:r>
      <w:r w:rsidRPr="008A7E0B">
        <w:rPr>
          <w:color w:val="000000"/>
          <w:sz w:val="28"/>
          <w:szCs w:val="28"/>
          <w:lang w:val="ru-RU"/>
        </w:rPr>
        <w:t xml:space="preserve"> или из-за нарушения ею правила Части 2 другая яхта стала </w:t>
      </w:r>
      <w:r w:rsidRPr="008A7E0B">
        <w:rPr>
          <w:i/>
          <w:color w:val="000000"/>
          <w:sz w:val="28"/>
          <w:szCs w:val="28"/>
          <w:lang w:val="ru-RU"/>
        </w:rPr>
        <w:t>неисправной</w:t>
      </w:r>
      <w:r w:rsidRPr="008A7E0B">
        <w:rPr>
          <w:color w:val="000000"/>
          <w:sz w:val="28"/>
          <w:szCs w:val="28"/>
          <w:lang w:val="ru-RU"/>
        </w:rPr>
        <w:t xml:space="preserve"> и вынуждена выйти из </w:t>
      </w:r>
      <w:r w:rsidRPr="008A7E0B">
        <w:rPr>
          <w:i/>
          <w:color w:val="000000"/>
          <w:sz w:val="28"/>
          <w:szCs w:val="28"/>
          <w:lang w:val="ru-RU"/>
        </w:rPr>
        <w:t>гонки</w:t>
      </w:r>
      <w:r w:rsidRPr="008A7E0B">
        <w:rPr>
          <w:color w:val="000000"/>
          <w:sz w:val="28"/>
          <w:szCs w:val="28"/>
          <w:lang w:val="ru-RU"/>
        </w:rPr>
        <w:t xml:space="preserve">, то её наказанием должен быть выход из </w:t>
      </w:r>
      <w:r w:rsidRPr="008A7E0B">
        <w:rPr>
          <w:i/>
          <w:color w:val="000000"/>
          <w:sz w:val="28"/>
          <w:szCs w:val="28"/>
          <w:lang w:val="ru-RU"/>
        </w:rPr>
        <w:t>гонки</w:t>
      </w:r>
      <w:r w:rsidRPr="008A7E0B">
        <w:rPr>
          <w:color w:val="000000"/>
          <w:sz w:val="28"/>
          <w:szCs w:val="28"/>
          <w:lang w:val="ru-RU"/>
        </w:rPr>
        <w:t>.</w:t>
      </w:r>
    </w:p>
    <w:p w:rsidR="007A34DA" w:rsidRPr="00826A71" w:rsidRDefault="007A34DA" w:rsidP="005A1E93">
      <w:pPr>
        <w:pStyle w:val="12"/>
        <w:tabs>
          <w:tab w:val="left" w:pos="709"/>
        </w:tabs>
        <w:spacing w:before="120" w:after="0"/>
        <w:ind w:left="0" w:firstLine="0"/>
        <w:jc w:val="both"/>
        <w:rPr>
          <w:sz w:val="28"/>
          <w:szCs w:val="28"/>
          <w:lang w:val="ru-RU"/>
        </w:rPr>
      </w:pPr>
      <w:r w:rsidRPr="00826A71">
        <w:rPr>
          <w:sz w:val="28"/>
          <w:szCs w:val="28"/>
          <w:lang w:val="ru-RU"/>
        </w:rPr>
        <w:t>Е4.4</w:t>
      </w:r>
      <w:r w:rsidRPr="00826A71">
        <w:rPr>
          <w:sz w:val="28"/>
          <w:szCs w:val="28"/>
          <w:lang w:val="ru-RU"/>
        </w:rPr>
        <w:tab/>
        <w:t>Ответственное лицо</w:t>
      </w:r>
    </w:p>
    <w:p w:rsidR="007A34DA" w:rsidRPr="00826A71" w:rsidRDefault="00C73F88" w:rsidP="0049625C">
      <w:pPr>
        <w:pStyle w:val="af"/>
        <w:spacing w:before="120" w:after="0"/>
        <w:ind w:left="709"/>
        <w:rPr>
          <w:sz w:val="28"/>
          <w:szCs w:val="28"/>
          <w:lang w:val="ru-RU"/>
        </w:rPr>
      </w:pPr>
      <w:r>
        <w:rPr>
          <w:sz w:val="28"/>
          <w:szCs w:val="28"/>
          <w:lang w:val="ru-RU"/>
        </w:rPr>
        <w:t>Правило 46 за</w:t>
      </w:r>
      <w:r w:rsidR="007A34DA" w:rsidRPr="00826A71">
        <w:rPr>
          <w:sz w:val="28"/>
          <w:szCs w:val="28"/>
          <w:lang w:val="ru-RU"/>
        </w:rPr>
        <w:t xml:space="preserve">менено на: </w:t>
      </w:r>
      <w:r w:rsidR="008C5E97">
        <w:rPr>
          <w:rStyle w:val="FontStyle111"/>
          <w:sz w:val="28"/>
          <w:szCs w:val="28"/>
          <w:lang w:val="ru-RU"/>
        </w:rPr>
        <w:t>«</w:t>
      </w:r>
      <w:r w:rsidR="007A34DA" w:rsidRPr="00826A71">
        <w:rPr>
          <w:sz w:val="28"/>
          <w:szCs w:val="28"/>
          <w:lang w:val="ru-RU"/>
        </w:rPr>
        <w:t>Член организации или организация, заявившие яхту, должны назначить спортсмена. См. правило 75</w:t>
      </w:r>
      <w:r w:rsidR="008C5E97">
        <w:rPr>
          <w:rStyle w:val="FontStyle111"/>
          <w:sz w:val="28"/>
          <w:szCs w:val="28"/>
          <w:lang w:val="ru-RU"/>
        </w:rPr>
        <w:t>»</w:t>
      </w:r>
      <w:r w:rsidR="007A34DA" w:rsidRPr="00826A71">
        <w:rPr>
          <w:sz w:val="28"/>
          <w:szCs w:val="28"/>
          <w:lang w:val="ru-RU"/>
        </w:rPr>
        <w:t>.</w:t>
      </w:r>
    </w:p>
    <w:p w:rsidR="00D84C24" w:rsidRDefault="00D84C24" w:rsidP="003A12B9">
      <w:pPr>
        <w:pStyle w:val="12"/>
        <w:spacing w:after="0"/>
        <w:ind w:left="709" w:hanging="709"/>
        <w:jc w:val="both"/>
        <w:rPr>
          <w:sz w:val="28"/>
          <w:szCs w:val="28"/>
          <w:lang w:val="ru-RU"/>
        </w:rPr>
      </w:pPr>
    </w:p>
    <w:p w:rsidR="005A1E93" w:rsidRPr="00826A71" w:rsidRDefault="005A1E93" w:rsidP="003A12B9">
      <w:pPr>
        <w:pStyle w:val="12"/>
        <w:spacing w:after="0"/>
        <w:ind w:left="709" w:hanging="709"/>
        <w:jc w:val="both"/>
        <w:rPr>
          <w:sz w:val="28"/>
          <w:szCs w:val="28"/>
          <w:lang w:val="ru-RU"/>
        </w:rPr>
      </w:pPr>
    </w:p>
    <w:p w:rsidR="007A34DA" w:rsidRPr="00826A71" w:rsidRDefault="007A34DA" w:rsidP="003A12B9">
      <w:pPr>
        <w:pStyle w:val="12"/>
        <w:spacing w:after="0"/>
        <w:ind w:left="709" w:hanging="709"/>
        <w:jc w:val="both"/>
        <w:rPr>
          <w:sz w:val="28"/>
          <w:szCs w:val="28"/>
          <w:lang w:val="ru-RU"/>
        </w:rPr>
      </w:pPr>
      <w:r w:rsidRPr="00826A71">
        <w:rPr>
          <w:sz w:val="28"/>
          <w:szCs w:val="28"/>
          <w:lang w:val="ru-RU"/>
        </w:rPr>
        <w:t xml:space="preserve">Е5 </w:t>
      </w:r>
      <w:r w:rsidRPr="00826A71">
        <w:rPr>
          <w:sz w:val="28"/>
          <w:szCs w:val="28"/>
          <w:lang w:val="ru-RU"/>
        </w:rPr>
        <w:tab/>
        <w:t>ГОНКИ С НАБЛЮДАТЕЛЯМИ И АМПАЙРАМИ</w:t>
      </w:r>
    </w:p>
    <w:p w:rsidR="007A34DA" w:rsidRPr="00826A71" w:rsidRDefault="007A34DA" w:rsidP="003A12B9">
      <w:pPr>
        <w:pStyle w:val="12"/>
        <w:spacing w:before="120" w:after="0"/>
        <w:ind w:left="0" w:firstLine="0"/>
        <w:jc w:val="both"/>
        <w:rPr>
          <w:sz w:val="28"/>
          <w:szCs w:val="28"/>
          <w:lang w:val="ru-RU"/>
        </w:rPr>
      </w:pPr>
      <w:r w:rsidRPr="00826A71">
        <w:rPr>
          <w:sz w:val="28"/>
          <w:szCs w:val="28"/>
          <w:lang w:val="ru-RU"/>
        </w:rPr>
        <w:t>Е5.1</w:t>
      </w:r>
      <w:r w:rsidRPr="00826A71">
        <w:rPr>
          <w:sz w:val="28"/>
          <w:szCs w:val="28"/>
          <w:lang w:val="ru-RU"/>
        </w:rPr>
        <w:tab/>
        <w:t>Наблюдатели</w:t>
      </w:r>
    </w:p>
    <w:p w:rsidR="007A34DA" w:rsidRPr="00826A71" w:rsidRDefault="007A34DA" w:rsidP="0049625C">
      <w:pPr>
        <w:pStyle w:val="af1"/>
        <w:spacing w:before="120" w:after="0"/>
        <w:ind w:left="1276" w:hanging="567"/>
        <w:rPr>
          <w:sz w:val="28"/>
          <w:szCs w:val="28"/>
          <w:lang w:val="ru-RU"/>
        </w:rPr>
      </w:pPr>
      <w:r w:rsidRPr="00826A71">
        <w:rPr>
          <w:sz w:val="28"/>
          <w:szCs w:val="28"/>
          <w:lang w:val="ru-RU"/>
        </w:rPr>
        <w:t>(а)</w:t>
      </w:r>
      <w:r w:rsidRPr="00826A71">
        <w:rPr>
          <w:sz w:val="28"/>
          <w:szCs w:val="28"/>
          <w:lang w:val="ru-RU"/>
        </w:rPr>
        <w:tab/>
        <w:t>Гоночный комитет имеет право назначит</w:t>
      </w:r>
      <w:r w:rsidR="0049625C" w:rsidRPr="00826A71">
        <w:rPr>
          <w:sz w:val="28"/>
          <w:szCs w:val="28"/>
          <w:lang w:val="ru-RU"/>
        </w:rPr>
        <w:t xml:space="preserve">ь наблюдателей, которыми могут </w:t>
      </w:r>
      <w:r w:rsidRPr="00826A71">
        <w:rPr>
          <w:sz w:val="28"/>
          <w:szCs w:val="28"/>
          <w:lang w:val="ru-RU"/>
        </w:rPr>
        <w:t>быть спортсмены.</w:t>
      </w:r>
    </w:p>
    <w:p w:rsidR="007A34DA" w:rsidRPr="00826A71" w:rsidRDefault="007A34DA" w:rsidP="0049625C">
      <w:pPr>
        <w:pStyle w:val="af1"/>
        <w:spacing w:before="120" w:after="0"/>
        <w:ind w:left="1276" w:hanging="567"/>
        <w:rPr>
          <w:sz w:val="28"/>
          <w:szCs w:val="28"/>
          <w:lang w:val="ru-RU"/>
        </w:rPr>
      </w:pPr>
      <w:r w:rsidRPr="00826A71">
        <w:rPr>
          <w:sz w:val="28"/>
          <w:szCs w:val="28"/>
          <w:lang w:val="ru-RU"/>
        </w:rPr>
        <w:t>(b)</w:t>
      </w:r>
      <w:r w:rsidRPr="00826A71">
        <w:rPr>
          <w:sz w:val="28"/>
          <w:szCs w:val="28"/>
          <w:lang w:val="ru-RU"/>
        </w:rPr>
        <w:tab/>
        <w:t xml:space="preserve">Наблюдатели должны выкрикивать номера на парусах яхт, совершивших контакт со </w:t>
      </w:r>
      <w:r w:rsidRPr="00826A71">
        <w:rPr>
          <w:i/>
          <w:sz w:val="28"/>
          <w:szCs w:val="28"/>
          <w:lang w:val="ru-RU"/>
        </w:rPr>
        <w:t>знаком</w:t>
      </w:r>
      <w:r w:rsidRPr="00826A71">
        <w:rPr>
          <w:sz w:val="28"/>
          <w:szCs w:val="28"/>
          <w:lang w:val="ru-RU"/>
        </w:rPr>
        <w:t xml:space="preserve"> или с другой яхтой, и должны повторить оклик, если потребуется.</w:t>
      </w:r>
    </w:p>
    <w:p w:rsidR="00D84C24" w:rsidRPr="00826A71" w:rsidRDefault="007A34DA" w:rsidP="00D84C24">
      <w:pPr>
        <w:pStyle w:val="af1"/>
        <w:spacing w:before="120" w:after="0"/>
        <w:ind w:left="1276" w:hanging="567"/>
        <w:rPr>
          <w:sz w:val="28"/>
          <w:szCs w:val="28"/>
          <w:lang w:val="ru-RU"/>
        </w:rPr>
      </w:pPr>
      <w:r w:rsidRPr="00826A71">
        <w:rPr>
          <w:sz w:val="28"/>
          <w:szCs w:val="28"/>
          <w:lang w:val="ru-RU"/>
        </w:rPr>
        <w:t>(с)</w:t>
      </w:r>
      <w:r w:rsidRPr="00826A71">
        <w:rPr>
          <w:sz w:val="28"/>
          <w:szCs w:val="28"/>
          <w:lang w:val="ru-RU"/>
        </w:rPr>
        <w:tab/>
        <w:t xml:space="preserve">По окончании </w:t>
      </w:r>
      <w:r w:rsidR="005A1E93">
        <w:rPr>
          <w:sz w:val="28"/>
          <w:szCs w:val="28"/>
          <w:lang w:val="ru-RU"/>
        </w:rPr>
        <w:t>заезда</w:t>
      </w:r>
      <w:r w:rsidRPr="00826A71">
        <w:rPr>
          <w:sz w:val="28"/>
          <w:szCs w:val="28"/>
          <w:lang w:val="ru-RU"/>
        </w:rPr>
        <w:t xml:space="preserve"> наблюдатели должны сообщить гоночному комитету обо всех нерешенных инцидентах и любых нарушениях в прохождении дистанции по правилу 28.</w:t>
      </w:r>
    </w:p>
    <w:p w:rsidR="007A34DA" w:rsidRPr="00826A71" w:rsidRDefault="007A34DA" w:rsidP="005A1E93">
      <w:pPr>
        <w:pStyle w:val="12"/>
        <w:tabs>
          <w:tab w:val="left" w:pos="709"/>
        </w:tabs>
        <w:spacing w:before="120" w:after="0"/>
        <w:ind w:left="0" w:firstLine="0"/>
        <w:jc w:val="both"/>
        <w:rPr>
          <w:sz w:val="28"/>
          <w:szCs w:val="28"/>
          <w:lang w:val="ru-RU"/>
        </w:rPr>
      </w:pPr>
      <w:r w:rsidRPr="00826A71">
        <w:rPr>
          <w:sz w:val="28"/>
          <w:szCs w:val="28"/>
          <w:lang w:val="ru-RU"/>
        </w:rPr>
        <w:t>Е5.2</w:t>
      </w:r>
      <w:r w:rsidRPr="00826A71">
        <w:rPr>
          <w:sz w:val="28"/>
          <w:szCs w:val="28"/>
          <w:lang w:val="ru-RU"/>
        </w:rPr>
        <w:tab/>
        <w:t>Гонки, обслуживаемые ампайрами</w:t>
      </w:r>
    </w:p>
    <w:p w:rsidR="007A34DA" w:rsidRPr="00826A71" w:rsidRDefault="007A34DA" w:rsidP="005A1E93">
      <w:pPr>
        <w:pStyle w:val="af"/>
        <w:spacing w:before="120" w:after="0"/>
        <w:ind w:left="709"/>
        <w:rPr>
          <w:sz w:val="28"/>
          <w:szCs w:val="28"/>
          <w:lang w:val="ru-RU"/>
        </w:rPr>
      </w:pPr>
      <w:r w:rsidRPr="00826A71">
        <w:rPr>
          <w:sz w:val="28"/>
          <w:szCs w:val="28"/>
          <w:lang w:val="ru-RU"/>
        </w:rPr>
        <w:t>Для гонок, обслуживаемых ампайрам</w:t>
      </w:r>
      <w:r w:rsidR="00712658">
        <w:rPr>
          <w:sz w:val="28"/>
          <w:szCs w:val="28"/>
          <w:lang w:val="ru-RU"/>
        </w:rPr>
        <w:t>и, должно применяться Дополнение</w:t>
      </w:r>
      <w:r w:rsidRPr="00826A71">
        <w:rPr>
          <w:sz w:val="28"/>
          <w:szCs w:val="28"/>
          <w:lang w:val="ru-RU"/>
        </w:rPr>
        <w:t xml:space="preserve"> Q Международной ассоциации радиоуправляемых яхт. Гонки, которые будут обслуживаться ампайрами, могут быть указаны в гоночной инструкции или устно до сигнала </w:t>
      </w:r>
      <w:r w:rsidR="008C5E97">
        <w:rPr>
          <w:rStyle w:val="FontStyle111"/>
          <w:sz w:val="28"/>
          <w:szCs w:val="28"/>
          <w:lang w:val="ru-RU"/>
        </w:rPr>
        <w:t>«</w:t>
      </w:r>
      <w:r w:rsidRPr="00826A71">
        <w:rPr>
          <w:sz w:val="28"/>
          <w:szCs w:val="28"/>
          <w:lang w:val="ru-RU"/>
        </w:rPr>
        <w:t>Предупреждение</w:t>
      </w:r>
      <w:r w:rsidR="008C5E97">
        <w:rPr>
          <w:rStyle w:val="FontStyle111"/>
          <w:sz w:val="28"/>
          <w:szCs w:val="28"/>
          <w:lang w:val="ru-RU"/>
        </w:rPr>
        <w:t>»</w:t>
      </w:r>
      <w:r w:rsidRPr="00826A71">
        <w:rPr>
          <w:sz w:val="28"/>
          <w:szCs w:val="28"/>
          <w:lang w:val="ru-RU"/>
        </w:rPr>
        <w:t>.</w:t>
      </w:r>
    </w:p>
    <w:p w:rsidR="00DB0D13" w:rsidRPr="00712658" w:rsidRDefault="007A34DA" w:rsidP="005A1E93">
      <w:pPr>
        <w:pStyle w:val="af"/>
        <w:spacing w:before="120" w:after="0"/>
        <w:ind w:left="709"/>
        <w:rPr>
          <w:i/>
          <w:sz w:val="28"/>
          <w:szCs w:val="28"/>
          <w:lang w:val="ru-RU"/>
        </w:rPr>
      </w:pPr>
      <w:r w:rsidRPr="00826A71">
        <w:rPr>
          <w:i/>
          <w:sz w:val="28"/>
          <w:szCs w:val="28"/>
          <w:lang w:val="ru-RU"/>
        </w:rPr>
        <w:t xml:space="preserve">Примечание: </w:t>
      </w:r>
      <w:r w:rsidR="0088192F">
        <w:rPr>
          <w:i/>
          <w:sz w:val="28"/>
          <w:szCs w:val="28"/>
          <w:lang w:val="ru-RU"/>
        </w:rPr>
        <w:t>Дополне</w:t>
      </w:r>
      <w:r w:rsidRPr="00826A71">
        <w:rPr>
          <w:i/>
          <w:sz w:val="28"/>
          <w:szCs w:val="28"/>
          <w:lang w:val="ru-RU"/>
        </w:rPr>
        <w:t xml:space="preserve">ние доступно на вебсайте: </w:t>
      </w:r>
      <w:r w:rsidRPr="00826A71">
        <w:rPr>
          <w:b/>
          <w:i/>
          <w:sz w:val="28"/>
          <w:szCs w:val="28"/>
        </w:rPr>
        <w:t>radiosailing</w:t>
      </w:r>
      <w:r w:rsidRPr="00826A71">
        <w:rPr>
          <w:b/>
          <w:i/>
          <w:sz w:val="28"/>
          <w:szCs w:val="28"/>
          <w:lang w:val="ru-RU"/>
        </w:rPr>
        <w:t>.</w:t>
      </w:r>
      <w:r w:rsidRPr="00826A71">
        <w:rPr>
          <w:b/>
          <w:i/>
          <w:sz w:val="28"/>
          <w:szCs w:val="28"/>
        </w:rPr>
        <w:t>org</w:t>
      </w:r>
      <w:r w:rsidR="00712658">
        <w:rPr>
          <w:i/>
          <w:sz w:val="28"/>
          <w:szCs w:val="28"/>
          <w:lang w:val="ru-RU"/>
        </w:rPr>
        <w:t>.</w:t>
      </w:r>
    </w:p>
    <w:p w:rsidR="007A34DA" w:rsidRPr="00826A71" w:rsidRDefault="007A34DA" w:rsidP="005A1E93">
      <w:pPr>
        <w:pStyle w:val="12"/>
        <w:tabs>
          <w:tab w:val="left" w:pos="709"/>
        </w:tabs>
        <w:spacing w:before="120" w:after="0"/>
        <w:ind w:left="0" w:firstLine="0"/>
        <w:jc w:val="both"/>
        <w:rPr>
          <w:sz w:val="28"/>
          <w:szCs w:val="28"/>
          <w:lang w:val="ru-RU"/>
        </w:rPr>
      </w:pPr>
      <w:r w:rsidRPr="00826A71">
        <w:rPr>
          <w:sz w:val="28"/>
          <w:szCs w:val="28"/>
          <w:lang w:val="ru-RU"/>
        </w:rPr>
        <w:t>Е5.3</w:t>
      </w:r>
      <w:r w:rsidRPr="00826A71">
        <w:rPr>
          <w:sz w:val="28"/>
          <w:szCs w:val="28"/>
          <w:lang w:val="ru-RU"/>
        </w:rPr>
        <w:tab/>
        <w:t>Правила для наблюдателей и ампайров</w:t>
      </w:r>
    </w:p>
    <w:p w:rsidR="007A34DA" w:rsidRPr="00826A71" w:rsidRDefault="007A34DA" w:rsidP="005A1E93">
      <w:pPr>
        <w:pStyle w:val="af"/>
        <w:spacing w:before="120" w:after="0"/>
        <w:ind w:left="709"/>
        <w:rPr>
          <w:sz w:val="28"/>
          <w:szCs w:val="28"/>
          <w:lang w:val="ru-RU"/>
        </w:rPr>
      </w:pPr>
      <w:r w:rsidRPr="00826A71">
        <w:rPr>
          <w:sz w:val="28"/>
          <w:szCs w:val="28"/>
          <w:lang w:val="ru-RU"/>
        </w:rPr>
        <w:t xml:space="preserve">Наблюдатели и ампайры должны находиться в зоне управления. Они не </w:t>
      </w:r>
      <w:r w:rsidR="00D84C24" w:rsidRPr="00826A71">
        <w:rPr>
          <w:sz w:val="28"/>
          <w:szCs w:val="28"/>
          <w:lang w:val="ru-RU"/>
        </w:rPr>
        <w:t>имеют права</w:t>
      </w:r>
      <w:r w:rsidRPr="00826A71">
        <w:rPr>
          <w:sz w:val="28"/>
          <w:szCs w:val="28"/>
          <w:lang w:val="ru-RU"/>
        </w:rPr>
        <w:t xml:space="preserve"> использовать какие-либо устройства или приборы, которые дают</w:t>
      </w:r>
      <w:r w:rsidR="008C5E97">
        <w:rPr>
          <w:sz w:val="28"/>
          <w:szCs w:val="28"/>
          <w:lang w:val="ru-RU"/>
        </w:rPr>
        <w:t xml:space="preserve"> им преимущество для наблюдения</w:t>
      </w:r>
      <w:r w:rsidRPr="00826A71">
        <w:rPr>
          <w:sz w:val="28"/>
          <w:szCs w:val="28"/>
          <w:lang w:val="ru-RU"/>
        </w:rPr>
        <w:t xml:space="preserve"> по сравнению со спортсменами.</w:t>
      </w:r>
    </w:p>
    <w:p w:rsidR="003A12B9" w:rsidRPr="00826A71" w:rsidRDefault="003A12B9" w:rsidP="003A12B9">
      <w:pPr>
        <w:pStyle w:val="12"/>
        <w:spacing w:after="0"/>
        <w:ind w:left="709" w:hanging="709"/>
        <w:jc w:val="both"/>
        <w:rPr>
          <w:sz w:val="28"/>
          <w:szCs w:val="28"/>
          <w:lang w:val="ru-RU"/>
        </w:rPr>
      </w:pPr>
    </w:p>
    <w:p w:rsidR="007A34DA" w:rsidRPr="00826A71" w:rsidRDefault="007A34DA" w:rsidP="003A12B9">
      <w:pPr>
        <w:pStyle w:val="12"/>
        <w:spacing w:after="0"/>
        <w:ind w:left="709" w:hanging="709"/>
        <w:jc w:val="both"/>
        <w:rPr>
          <w:sz w:val="28"/>
          <w:szCs w:val="28"/>
          <w:lang w:val="ru-RU"/>
        </w:rPr>
      </w:pPr>
      <w:r w:rsidRPr="00826A71">
        <w:rPr>
          <w:sz w:val="28"/>
          <w:szCs w:val="28"/>
          <w:lang w:val="ru-RU"/>
        </w:rPr>
        <w:t>Е6</w:t>
      </w:r>
      <w:r w:rsidRPr="00826A71">
        <w:rPr>
          <w:sz w:val="28"/>
          <w:szCs w:val="28"/>
          <w:lang w:val="ru-RU"/>
        </w:rPr>
        <w:tab/>
        <w:t>ПРОТЕСТЫ И ТРЕБОВАНИЯ ИСПРАВИТЬ РЕЗУЛЬТАТ</w:t>
      </w:r>
    </w:p>
    <w:p w:rsidR="007A34DA" w:rsidRPr="00826A71" w:rsidRDefault="007A34DA" w:rsidP="005A1E93">
      <w:pPr>
        <w:pStyle w:val="12"/>
        <w:tabs>
          <w:tab w:val="left" w:pos="709"/>
        </w:tabs>
        <w:spacing w:before="120" w:after="0"/>
        <w:ind w:left="0" w:firstLine="0"/>
        <w:jc w:val="both"/>
        <w:rPr>
          <w:sz w:val="28"/>
          <w:szCs w:val="28"/>
          <w:lang w:val="ru-RU"/>
        </w:rPr>
      </w:pPr>
      <w:r w:rsidRPr="00826A71">
        <w:rPr>
          <w:sz w:val="28"/>
          <w:szCs w:val="28"/>
          <w:lang w:val="ru-RU"/>
        </w:rPr>
        <w:t>Е6.1</w:t>
      </w:r>
      <w:r w:rsidRPr="00826A71">
        <w:rPr>
          <w:sz w:val="28"/>
          <w:szCs w:val="28"/>
          <w:lang w:val="ru-RU"/>
        </w:rPr>
        <w:tab/>
        <w:t>Право протестовать</w:t>
      </w:r>
    </w:p>
    <w:p w:rsidR="007A34DA" w:rsidRPr="00826A71" w:rsidRDefault="00712658" w:rsidP="00D84C24">
      <w:pPr>
        <w:pStyle w:val="af"/>
        <w:spacing w:before="120" w:after="0"/>
        <w:ind w:left="709"/>
        <w:rPr>
          <w:sz w:val="28"/>
          <w:szCs w:val="28"/>
          <w:lang w:val="ru-RU"/>
        </w:rPr>
      </w:pPr>
      <w:r>
        <w:rPr>
          <w:sz w:val="28"/>
          <w:szCs w:val="28"/>
          <w:lang w:val="ru-RU"/>
        </w:rPr>
        <w:t xml:space="preserve">Правило 60.1 </w:t>
      </w:r>
      <w:r w:rsidR="007A34DA" w:rsidRPr="00826A71">
        <w:rPr>
          <w:sz w:val="28"/>
          <w:szCs w:val="28"/>
          <w:lang w:val="ru-RU"/>
        </w:rPr>
        <w:t>з</w:t>
      </w:r>
      <w:r>
        <w:rPr>
          <w:sz w:val="28"/>
          <w:szCs w:val="28"/>
          <w:lang w:val="ru-RU"/>
        </w:rPr>
        <w:t>а</w:t>
      </w:r>
      <w:r w:rsidR="007A34DA" w:rsidRPr="00826A71">
        <w:rPr>
          <w:sz w:val="28"/>
          <w:szCs w:val="28"/>
          <w:lang w:val="ru-RU"/>
        </w:rPr>
        <w:t>менено на:</w:t>
      </w:r>
    </w:p>
    <w:p w:rsidR="007A34DA" w:rsidRPr="00826A71" w:rsidRDefault="007A34DA" w:rsidP="00D84C24">
      <w:pPr>
        <w:pStyle w:val="af"/>
        <w:spacing w:before="120" w:after="0"/>
        <w:ind w:left="709"/>
        <w:rPr>
          <w:sz w:val="28"/>
          <w:szCs w:val="28"/>
          <w:lang w:val="ru-RU"/>
        </w:rPr>
      </w:pPr>
      <w:r w:rsidRPr="00826A71">
        <w:rPr>
          <w:sz w:val="28"/>
          <w:szCs w:val="28"/>
          <w:lang w:val="ru-RU"/>
        </w:rPr>
        <w:t>Яхта имеет право</w:t>
      </w:r>
    </w:p>
    <w:p w:rsidR="007A34DA" w:rsidRPr="00826A71" w:rsidRDefault="007A34DA" w:rsidP="00D84C24">
      <w:pPr>
        <w:pStyle w:val="af1"/>
        <w:spacing w:before="120" w:after="0"/>
        <w:ind w:left="1276" w:hanging="567"/>
        <w:rPr>
          <w:sz w:val="28"/>
          <w:szCs w:val="28"/>
          <w:lang w:val="ru-RU"/>
        </w:rPr>
      </w:pPr>
      <w:r w:rsidRPr="00826A71">
        <w:rPr>
          <w:sz w:val="28"/>
          <w:szCs w:val="28"/>
          <w:lang w:val="ru-RU"/>
        </w:rPr>
        <w:t>(а)</w:t>
      </w:r>
      <w:r w:rsidRPr="00826A71">
        <w:rPr>
          <w:sz w:val="28"/>
          <w:szCs w:val="28"/>
          <w:lang w:val="ru-RU"/>
        </w:rPr>
        <w:tab/>
        <w:t>протестовать прот</w:t>
      </w:r>
      <w:r w:rsidR="00D84C24" w:rsidRPr="00826A71">
        <w:rPr>
          <w:sz w:val="28"/>
          <w:szCs w:val="28"/>
          <w:lang w:val="ru-RU"/>
        </w:rPr>
        <w:t>ив другой яхты, но не в связи с</w:t>
      </w:r>
      <w:r w:rsidRPr="00826A71">
        <w:rPr>
          <w:sz w:val="28"/>
          <w:szCs w:val="28"/>
          <w:lang w:val="ru-RU"/>
        </w:rPr>
        <w:t xml:space="preserve"> возможным нарушением правила Частей 2, 3 или 4, кроме случаев, когда она была по расписанию участником это</w:t>
      </w:r>
      <w:r w:rsidR="0088192F">
        <w:rPr>
          <w:sz w:val="28"/>
          <w:szCs w:val="28"/>
          <w:lang w:val="ru-RU"/>
        </w:rPr>
        <w:t>го заезда</w:t>
      </w:r>
      <w:r w:rsidRPr="00826A71">
        <w:rPr>
          <w:sz w:val="28"/>
          <w:szCs w:val="28"/>
          <w:lang w:val="ru-RU"/>
        </w:rPr>
        <w:t>; или</w:t>
      </w:r>
    </w:p>
    <w:p w:rsidR="007A34DA" w:rsidRPr="00826A71" w:rsidRDefault="007A34DA" w:rsidP="00D84C24">
      <w:pPr>
        <w:pStyle w:val="af1"/>
        <w:spacing w:before="120" w:after="0"/>
        <w:ind w:left="1276" w:hanging="567"/>
        <w:rPr>
          <w:sz w:val="28"/>
          <w:szCs w:val="28"/>
          <w:lang w:val="ru-RU"/>
        </w:rPr>
      </w:pPr>
      <w:r w:rsidRPr="00826A71">
        <w:rPr>
          <w:sz w:val="28"/>
          <w:szCs w:val="28"/>
          <w:lang w:val="ru-RU"/>
        </w:rPr>
        <w:t>(b)</w:t>
      </w:r>
      <w:r w:rsidRPr="00826A71">
        <w:rPr>
          <w:sz w:val="28"/>
          <w:szCs w:val="28"/>
          <w:lang w:val="ru-RU"/>
        </w:rPr>
        <w:tab/>
        <w:t>требовать исправления результата.</w:t>
      </w:r>
    </w:p>
    <w:p w:rsidR="007A34DA" w:rsidRPr="00826A71" w:rsidRDefault="007A34DA" w:rsidP="00D84C24">
      <w:pPr>
        <w:pStyle w:val="af"/>
        <w:spacing w:before="120" w:after="0"/>
        <w:ind w:left="709"/>
        <w:rPr>
          <w:sz w:val="28"/>
          <w:szCs w:val="28"/>
          <w:lang w:val="ru-RU"/>
        </w:rPr>
      </w:pPr>
      <w:r w:rsidRPr="00826A71">
        <w:rPr>
          <w:sz w:val="28"/>
          <w:szCs w:val="28"/>
          <w:lang w:val="ru-RU"/>
        </w:rPr>
        <w:t>Однако яхта или спортсмен не имеют права протестовать в связи с возможным нарушением правил Е2 или Е3.7.</w:t>
      </w:r>
    </w:p>
    <w:p w:rsidR="007A34DA" w:rsidRPr="00826A71" w:rsidRDefault="00D84C24" w:rsidP="005A1E93">
      <w:pPr>
        <w:pStyle w:val="12"/>
        <w:tabs>
          <w:tab w:val="left" w:pos="709"/>
        </w:tabs>
        <w:spacing w:before="120" w:after="0"/>
        <w:ind w:left="0" w:firstLine="0"/>
        <w:jc w:val="both"/>
        <w:rPr>
          <w:sz w:val="28"/>
          <w:szCs w:val="28"/>
          <w:lang w:val="ru-RU"/>
        </w:rPr>
      </w:pPr>
      <w:r w:rsidRPr="00826A71">
        <w:rPr>
          <w:sz w:val="28"/>
          <w:szCs w:val="28"/>
          <w:lang w:val="ru-RU"/>
        </w:rPr>
        <w:t>Е6.2</w:t>
      </w:r>
      <w:r w:rsidRPr="00826A71">
        <w:rPr>
          <w:sz w:val="28"/>
          <w:szCs w:val="28"/>
          <w:lang w:val="ru-RU"/>
        </w:rPr>
        <w:tab/>
        <w:t xml:space="preserve">Протест в связи </w:t>
      </w:r>
      <w:r w:rsidR="007A34DA" w:rsidRPr="00826A71">
        <w:rPr>
          <w:sz w:val="28"/>
          <w:szCs w:val="28"/>
          <w:lang w:val="ru-RU"/>
        </w:rPr>
        <w:t>с правилом, нарушенным спортсменом</w:t>
      </w:r>
    </w:p>
    <w:p w:rsidR="007A34DA" w:rsidRPr="00826A71" w:rsidRDefault="007A34DA" w:rsidP="00D84C24">
      <w:pPr>
        <w:pStyle w:val="af"/>
        <w:spacing w:before="120" w:after="0"/>
        <w:ind w:left="709"/>
        <w:rPr>
          <w:sz w:val="28"/>
          <w:szCs w:val="28"/>
          <w:lang w:val="ru-RU"/>
        </w:rPr>
      </w:pPr>
      <w:r w:rsidRPr="00826A71">
        <w:rPr>
          <w:sz w:val="28"/>
          <w:szCs w:val="28"/>
          <w:lang w:val="ru-RU"/>
        </w:rPr>
        <w:t xml:space="preserve">Если гоночный комитет или протестовый комитет узнает, что спортсмен, возможно, нарушил </w:t>
      </w:r>
      <w:r w:rsidRPr="00826A71">
        <w:rPr>
          <w:i/>
          <w:sz w:val="28"/>
          <w:szCs w:val="28"/>
          <w:lang w:val="ru-RU"/>
        </w:rPr>
        <w:t>правило</w:t>
      </w:r>
      <w:r w:rsidRPr="00826A71">
        <w:rPr>
          <w:sz w:val="28"/>
          <w:szCs w:val="28"/>
          <w:lang w:val="ru-RU"/>
        </w:rPr>
        <w:t xml:space="preserve">, он имеет право подать </w:t>
      </w:r>
      <w:r w:rsidRPr="00BC5444">
        <w:rPr>
          <w:sz w:val="28"/>
          <w:szCs w:val="28"/>
          <w:lang w:val="ru-RU"/>
        </w:rPr>
        <w:t>протест</w:t>
      </w:r>
      <w:r w:rsidRPr="00826A71">
        <w:rPr>
          <w:sz w:val="28"/>
          <w:szCs w:val="28"/>
          <w:lang w:val="ru-RU"/>
        </w:rPr>
        <w:t xml:space="preserve"> на яхту, управляемую этим спортсменом.</w:t>
      </w:r>
    </w:p>
    <w:p w:rsidR="007A34DA" w:rsidRPr="00826A71" w:rsidRDefault="007A34DA" w:rsidP="003A12B9">
      <w:pPr>
        <w:pStyle w:val="12"/>
        <w:spacing w:before="120" w:after="0"/>
        <w:ind w:left="0" w:firstLine="0"/>
        <w:jc w:val="both"/>
        <w:rPr>
          <w:sz w:val="28"/>
          <w:szCs w:val="28"/>
          <w:lang w:val="ru-RU"/>
        </w:rPr>
      </w:pPr>
      <w:r w:rsidRPr="00826A71">
        <w:rPr>
          <w:sz w:val="28"/>
          <w:szCs w:val="28"/>
          <w:lang w:val="ru-RU"/>
        </w:rPr>
        <w:t>Е6.3</w:t>
      </w:r>
      <w:r w:rsidRPr="00826A71">
        <w:rPr>
          <w:sz w:val="28"/>
          <w:szCs w:val="28"/>
          <w:lang w:val="ru-RU"/>
        </w:rPr>
        <w:tab/>
        <w:t>Оповещение опротестованного</w:t>
      </w:r>
    </w:p>
    <w:p w:rsidR="007A34DA" w:rsidRPr="00826A71" w:rsidRDefault="005B5D27" w:rsidP="00D84C24">
      <w:pPr>
        <w:pStyle w:val="af"/>
        <w:spacing w:before="120" w:after="0"/>
        <w:ind w:left="709"/>
        <w:rPr>
          <w:sz w:val="28"/>
          <w:szCs w:val="28"/>
          <w:lang w:val="ru-RU"/>
        </w:rPr>
      </w:pPr>
      <w:r>
        <w:rPr>
          <w:sz w:val="28"/>
          <w:szCs w:val="28"/>
          <w:lang w:val="ru-RU"/>
        </w:rPr>
        <w:t>Правило 61.1(а) за</w:t>
      </w:r>
      <w:r w:rsidR="007A34DA" w:rsidRPr="00826A71">
        <w:rPr>
          <w:sz w:val="28"/>
          <w:szCs w:val="28"/>
          <w:lang w:val="ru-RU"/>
        </w:rPr>
        <w:t>менено на:</w:t>
      </w:r>
    </w:p>
    <w:p w:rsidR="007A34DA" w:rsidRPr="008A7E0B" w:rsidRDefault="007A34DA" w:rsidP="00D84C24">
      <w:pPr>
        <w:pStyle w:val="af"/>
        <w:spacing w:before="120" w:after="0"/>
        <w:ind w:left="709"/>
        <w:rPr>
          <w:color w:val="000000"/>
          <w:sz w:val="28"/>
          <w:szCs w:val="28"/>
          <w:lang w:val="ru-RU"/>
        </w:rPr>
      </w:pPr>
      <w:r w:rsidRPr="008A7E0B">
        <w:rPr>
          <w:color w:val="000000"/>
          <w:sz w:val="28"/>
          <w:szCs w:val="28"/>
          <w:lang w:val="ru-RU"/>
        </w:rPr>
        <w:t xml:space="preserve">Яхта, намеревающаяся протестовать, должна оповестить другую яхту при первой разумной возможности. Если её </w:t>
      </w:r>
      <w:r w:rsidRPr="008A7E0B">
        <w:rPr>
          <w:i/>
          <w:color w:val="000000"/>
          <w:sz w:val="28"/>
          <w:szCs w:val="28"/>
          <w:lang w:val="ru-RU"/>
        </w:rPr>
        <w:t>протест</w:t>
      </w:r>
      <w:r w:rsidRPr="008A7E0B">
        <w:rPr>
          <w:color w:val="000000"/>
          <w:sz w:val="28"/>
          <w:szCs w:val="28"/>
          <w:lang w:val="ru-RU"/>
        </w:rPr>
        <w:t xml:space="preserve"> относится к и</w:t>
      </w:r>
      <w:r w:rsidR="006178B8" w:rsidRPr="008A7E0B">
        <w:rPr>
          <w:color w:val="000000"/>
          <w:sz w:val="28"/>
          <w:szCs w:val="28"/>
          <w:lang w:val="ru-RU"/>
        </w:rPr>
        <w:t>нциденту в зоне гонок, в котором она участвовала</w:t>
      </w:r>
      <w:r w:rsidRPr="008A7E0B">
        <w:rPr>
          <w:color w:val="000000"/>
          <w:sz w:val="28"/>
          <w:szCs w:val="28"/>
          <w:lang w:val="ru-RU"/>
        </w:rPr>
        <w:t xml:space="preserve"> или который наблюдала, то она должна дважды выкрикнуть: </w:t>
      </w:r>
      <w:r w:rsidR="008C5E97" w:rsidRPr="008A7E0B">
        <w:rPr>
          <w:rStyle w:val="FontStyle111"/>
          <w:color w:val="000000"/>
          <w:sz w:val="28"/>
          <w:szCs w:val="28"/>
          <w:lang w:val="ru-RU"/>
        </w:rPr>
        <w:t>«</w:t>
      </w:r>
      <w:r w:rsidRPr="008A7E0B">
        <w:rPr>
          <w:color w:val="000000"/>
          <w:sz w:val="28"/>
          <w:szCs w:val="28"/>
          <w:lang w:val="ru-RU"/>
        </w:rPr>
        <w:t>(Свой номер на парусе) протест на (номер на парусе другой яхты)</w:t>
      </w:r>
      <w:r w:rsidR="008C5E97" w:rsidRPr="008A7E0B">
        <w:rPr>
          <w:rStyle w:val="FontStyle111"/>
          <w:color w:val="000000"/>
          <w:sz w:val="28"/>
          <w:szCs w:val="28"/>
          <w:lang w:val="ru-RU"/>
        </w:rPr>
        <w:t>»</w:t>
      </w:r>
      <w:r w:rsidRPr="008A7E0B">
        <w:rPr>
          <w:color w:val="000000"/>
          <w:sz w:val="28"/>
          <w:szCs w:val="28"/>
          <w:lang w:val="ru-RU"/>
        </w:rPr>
        <w:t>.</w:t>
      </w:r>
    </w:p>
    <w:p w:rsidR="007A34DA" w:rsidRPr="00826A71" w:rsidRDefault="007A34DA" w:rsidP="005A1E93">
      <w:pPr>
        <w:pStyle w:val="12"/>
        <w:tabs>
          <w:tab w:val="left" w:pos="709"/>
        </w:tabs>
        <w:spacing w:before="120" w:after="0"/>
        <w:ind w:left="0" w:firstLine="0"/>
        <w:jc w:val="both"/>
        <w:rPr>
          <w:sz w:val="28"/>
          <w:szCs w:val="28"/>
          <w:lang w:val="ru-RU"/>
        </w:rPr>
      </w:pPr>
      <w:r w:rsidRPr="00826A71">
        <w:rPr>
          <w:sz w:val="28"/>
          <w:szCs w:val="28"/>
          <w:lang w:val="ru-RU"/>
        </w:rPr>
        <w:t>Е6.4</w:t>
      </w:r>
      <w:r w:rsidRPr="00826A71">
        <w:rPr>
          <w:sz w:val="28"/>
          <w:szCs w:val="28"/>
          <w:lang w:val="ru-RU"/>
        </w:rPr>
        <w:tab/>
        <w:t>Оповещение гоночного комитета</w:t>
      </w:r>
    </w:p>
    <w:p w:rsidR="007A34DA" w:rsidRPr="00826A71" w:rsidRDefault="007A34DA" w:rsidP="00D84C24">
      <w:pPr>
        <w:pStyle w:val="af"/>
        <w:spacing w:before="120" w:after="0"/>
        <w:ind w:left="709"/>
        <w:rPr>
          <w:sz w:val="28"/>
          <w:szCs w:val="28"/>
          <w:lang w:val="ru-RU"/>
        </w:rPr>
      </w:pPr>
      <w:r w:rsidRPr="00826A71">
        <w:rPr>
          <w:sz w:val="28"/>
          <w:szCs w:val="28"/>
          <w:lang w:val="ru-RU"/>
        </w:rPr>
        <w:t xml:space="preserve">Яхта, намеревающаяся протестовать или требовать исправления результата в связи с инцидентом в зоне гонок или в зоне управления, должна сообщить об этом судье так быстро, как это разумно возможно, после </w:t>
      </w:r>
      <w:r w:rsidRPr="00826A71">
        <w:rPr>
          <w:i/>
          <w:sz w:val="28"/>
          <w:szCs w:val="28"/>
          <w:lang w:val="ru-RU"/>
        </w:rPr>
        <w:t>финиша</w:t>
      </w:r>
      <w:r w:rsidRPr="00826A71">
        <w:rPr>
          <w:sz w:val="28"/>
          <w:szCs w:val="28"/>
          <w:lang w:val="ru-RU"/>
        </w:rPr>
        <w:t xml:space="preserve"> или выхода из </w:t>
      </w:r>
      <w:r w:rsidRPr="00DB04AC">
        <w:rPr>
          <w:i/>
          <w:sz w:val="28"/>
          <w:szCs w:val="28"/>
          <w:lang w:val="ru-RU"/>
        </w:rPr>
        <w:t>гонки</w:t>
      </w:r>
      <w:r w:rsidRPr="00826A71">
        <w:rPr>
          <w:sz w:val="28"/>
          <w:szCs w:val="28"/>
          <w:lang w:val="ru-RU"/>
        </w:rPr>
        <w:t>.</w:t>
      </w:r>
    </w:p>
    <w:p w:rsidR="007A34DA" w:rsidRPr="00826A71" w:rsidRDefault="007A34DA" w:rsidP="005A1E93">
      <w:pPr>
        <w:pStyle w:val="12"/>
        <w:tabs>
          <w:tab w:val="left" w:pos="709"/>
        </w:tabs>
        <w:spacing w:before="120" w:after="0"/>
        <w:ind w:left="0" w:firstLine="0"/>
        <w:jc w:val="both"/>
        <w:rPr>
          <w:sz w:val="28"/>
          <w:szCs w:val="28"/>
          <w:lang w:val="ru-RU"/>
        </w:rPr>
      </w:pPr>
      <w:r w:rsidRPr="00826A71">
        <w:rPr>
          <w:sz w:val="28"/>
          <w:szCs w:val="28"/>
          <w:lang w:val="ru-RU"/>
        </w:rPr>
        <w:t>Е6.5</w:t>
      </w:r>
      <w:r w:rsidRPr="00826A71">
        <w:rPr>
          <w:sz w:val="28"/>
          <w:szCs w:val="28"/>
          <w:lang w:val="ru-RU"/>
        </w:rPr>
        <w:tab/>
        <w:t>Ограничение времени</w:t>
      </w:r>
    </w:p>
    <w:p w:rsidR="007A34DA" w:rsidRPr="00826A71" w:rsidRDefault="007A34DA" w:rsidP="00D84C24">
      <w:pPr>
        <w:pStyle w:val="af"/>
        <w:spacing w:before="120" w:after="0"/>
        <w:ind w:left="709"/>
        <w:rPr>
          <w:sz w:val="28"/>
          <w:szCs w:val="28"/>
          <w:lang w:val="ru-RU"/>
        </w:rPr>
      </w:pPr>
      <w:r w:rsidRPr="00826A71">
        <w:rPr>
          <w:i/>
          <w:sz w:val="28"/>
          <w:szCs w:val="28"/>
          <w:lang w:val="ru-RU"/>
        </w:rPr>
        <w:t>Протест</w:t>
      </w:r>
      <w:r w:rsidRPr="00826A71">
        <w:rPr>
          <w:sz w:val="28"/>
          <w:szCs w:val="28"/>
          <w:lang w:val="ru-RU"/>
        </w:rPr>
        <w:t xml:space="preserve">, требование исправить результат или требование о повторном рассмотрении должны быть поданы судье не позже, чем через 10 минут после </w:t>
      </w:r>
      <w:r w:rsidRPr="00826A71">
        <w:rPr>
          <w:i/>
          <w:sz w:val="28"/>
          <w:szCs w:val="28"/>
          <w:lang w:val="ru-RU"/>
        </w:rPr>
        <w:t>финиша</w:t>
      </w:r>
      <w:r w:rsidRPr="00826A71">
        <w:rPr>
          <w:sz w:val="28"/>
          <w:szCs w:val="28"/>
          <w:lang w:val="ru-RU"/>
        </w:rPr>
        <w:t xml:space="preserve"> последней яхты в</w:t>
      </w:r>
      <w:r w:rsidR="005A1E93">
        <w:rPr>
          <w:sz w:val="28"/>
          <w:szCs w:val="28"/>
          <w:lang w:val="ru-RU"/>
        </w:rPr>
        <w:t xml:space="preserve"> заезде</w:t>
      </w:r>
      <w:r w:rsidRPr="00826A71">
        <w:rPr>
          <w:sz w:val="28"/>
          <w:szCs w:val="28"/>
          <w:lang w:val="ru-RU"/>
        </w:rPr>
        <w:t xml:space="preserve"> или после соответствующего инцидента, смотря по тому, что произошло позже. </w:t>
      </w:r>
    </w:p>
    <w:p w:rsidR="007A34DA" w:rsidRPr="00826A71" w:rsidRDefault="007A34DA" w:rsidP="005A1E93">
      <w:pPr>
        <w:pStyle w:val="12"/>
        <w:tabs>
          <w:tab w:val="left" w:pos="709"/>
        </w:tabs>
        <w:spacing w:before="120" w:after="0"/>
        <w:ind w:left="0" w:firstLine="0"/>
        <w:jc w:val="both"/>
        <w:rPr>
          <w:sz w:val="28"/>
          <w:szCs w:val="28"/>
          <w:lang w:val="ru-RU"/>
        </w:rPr>
      </w:pPr>
      <w:r w:rsidRPr="00826A71">
        <w:rPr>
          <w:sz w:val="28"/>
          <w:szCs w:val="28"/>
          <w:lang w:val="ru-RU"/>
        </w:rPr>
        <w:t>Е6.6</w:t>
      </w:r>
      <w:r w:rsidRPr="00826A71">
        <w:rPr>
          <w:sz w:val="28"/>
          <w:szCs w:val="28"/>
          <w:lang w:val="ru-RU"/>
        </w:rPr>
        <w:tab/>
        <w:t>Исправление результата</w:t>
      </w:r>
    </w:p>
    <w:p w:rsidR="007A34DA" w:rsidRPr="00826A71" w:rsidRDefault="007A34DA" w:rsidP="00D84C24">
      <w:pPr>
        <w:pStyle w:val="af"/>
        <w:spacing w:before="120" w:after="0"/>
        <w:ind w:left="0" w:firstLine="709"/>
        <w:rPr>
          <w:sz w:val="28"/>
          <w:szCs w:val="28"/>
          <w:lang w:val="ru-RU"/>
        </w:rPr>
      </w:pPr>
      <w:r w:rsidRPr="00826A71">
        <w:rPr>
          <w:sz w:val="28"/>
          <w:szCs w:val="28"/>
          <w:lang w:val="ru-RU"/>
        </w:rPr>
        <w:t>Добавить в правило 62.1:</w:t>
      </w:r>
    </w:p>
    <w:p w:rsidR="007A34DA" w:rsidRPr="00826A71" w:rsidRDefault="007A34DA" w:rsidP="00D84C24">
      <w:pPr>
        <w:pStyle w:val="af1"/>
        <w:spacing w:before="120" w:after="0"/>
        <w:ind w:left="1276" w:hanging="567"/>
        <w:rPr>
          <w:sz w:val="28"/>
          <w:szCs w:val="28"/>
          <w:lang w:val="ru-RU"/>
        </w:rPr>
      </w:pPr>
      <w:r w:rsidRPr="00826A71">
        <w:rPr>
          <w:sz w:val="28"/>
          <w:szCs w:val="28"/>
          <w:lang w:val="ru-RU"/>
        </w:rPr>
        <w:t>(е)</w:t>
      </w:r>
      <w:r w:rsidRPr="00826A71">
        <w:rPr>
          <w:sz w:val="28"/>
          <w:szCs w:val="28"/>
          <w:lang w:val="ru-RU"/>
        </w:rPr>
        <w:tab/>
        <w:t>внешней радиопомехи, признанной гоночным комитетом, или</w:t>
      </w:r>
    </w:p>
    <w:p w:rsidR="007A34DA" w:rsidRPr="008556E1" w:rsidRDefault="007A34DA" w:rsidP="00D84C24">
      <w:pPr>
        <w:pStyle w:val="af1"/>
        <w:spacing w:before="120" w:after="0"/>
        <w:ind w:left="1276" w:hanging="567"/>
        <w:rPr>
          <w:sz w:val="28"/>
          <w:szCs w:val="28"/>
          <w:lang w:val="ru-RU"/>
        </w:rPr>
      </w:pPr>
      <w:r w:rsidRPr="008556E1">
        <w:rPr>
          <w:sz w:val="28"/>
          <w:szCs w:val="28"/>
          <w:lang w:val="ru-RU"/>
        </w:rPr>
        <w:t>(f)</w:t>
      </w:r>
      <w:r w:rsidRPr="008556E1">
        <w:rPr>
          <w:sz w:val="28"/>
          <w:szCs w:val="28"/>
          <w:lang w:val="ru-RU"/>
        </w:rPr>
        <w:tab/>
        <w:t xml:space="preserve">того, что стала </w:t>
      </w:r>
      <w:r w:rsidRPr="008556E1">
        <w:rPr>
          <w:i/>
          <w:sz w:val="28"/>
          <w:szCs w:val="28"/>
          <w:lang w:val="ru-RU"/>
        </w:rPr>
        <w:t xml:space="preserve">неисправной </w:t>
      </w:r>
      <w:r w:rsidRPr="008556E1">
        <w:rPr>
          <w:sz w:val="28"/>
          <w:szCs w:val="28"/>
          <w:lang w:val="ru-RU"/>
        </w:rPr>
        <w:t xml:space="preserve">из-за действий яхты, которая нарушила правило Части 2, или судна, не участвующего в </w:t>
      </w:r>
      <w:r w:rsidRPr="008556E1">
        <w:rPr>
          <w:i/>
          <w:sz w:val="28"/>
          <w:szCs w:val="28"/>
          <w:lang w:val="ru-RU"/>
        </w:rPr>
        <w:t>гонке</w:t>
      </w:r>
      <w:r w:rsidR="00D84C24" w:rsidRPr="008556E1">
        <w:rPr>
          <w:i/>
          <w:sz w:val="28"/>
          <w:szCs w:val="28"/>
          <w:lang w:val="ru-RU"/>
        </w:rPr>
        <w:t xml:space="preserve"> </w:t>
      </w:r>
      <w:r w:rsidR="00D84C24" w:rsidRPr="008556E1">
        <w:rPr>
          <w:sz w:val="28"/>
          <w:szCs w:val="28"/>
          <w:lang w:val="ru-RU"/>
        </w:rPr>
        <w:t>и обязанного</w:t>
      </w:r>
      <w:r w:rsidRPr="008556E1">
        <w:rPr>
          <w:sz w:val="28"/>
          <w:szCs w:val="28"/>
          <w:lang w:val="ru-RU"/>
        </w:rPr>
        <w:t xml:space="preserve"> </w:t>
      </w:r>
      <w:r w:rsidR="00BC5444" w:rsidRPr="008556E1">
        <w:rPr>
          <w:sz w:val="28"/>
          <w:szCs w:val="28"/>
          <w:lang w:val="ru-RU"/>
        </w:rPr>
        <w:t>сторониться</w:t>
      </w:r>
      <w:r w:rsidRPr="008556E1">
        <w:rPr>
          <w:sz w:val="28"/>
          <w:szCs w:val="28"/>
          <w:lang w:val="ru-RU"/>
        </w:rPr>
        <w:t>.</w:t>
      </w:r>
    </w:p>
    <w:p w:rsidR="007A34DA" w:rsidRPr="008556E1" w:rsidRDefault="007A34DA" w:rsidP="005A1E93">
      <w:pPr>
        <w:pStyle w:val="12"/>
        <w:tabs>
          <w:tab w:val="left" w:pos="709"/>
        </w:tabs>
        <w:spacing w:before="120" w:after="0"/>
        <w:ind w:left="0" w:firstLine="0"/>
        <w:jc w:val="both"/>
        <w:rPr>
          <w:sz w:val="28"/>
          <w:szCs w:val="28"/>
          <w:lang w:val="ru-RU"/>
        </w:rPr>
      </w:pPr>
      <w:r w:rsidRPr="008556E1">
        <w:rPr>
          <w:sz w:val="28"/>
          <w:szCs w:val="28"/>
          <w:lang w:val="ru-RU"/>
        </w:rPr>
        <w:t>Е6.7</w:t>
      </w:r>
      <w:r w:rsidRPr="008556E1">
        <w:rPr>
          <w:sz w:val="28"/>
          <w:szCs w:val="28"/>
          <w:lang w:val="ru-RU"/>
        </w:rPr>
        <w:tab/>
        <w:t>Право присутствовать</w:t>
      </w:r>
    </w:p>
    <w:p w:rsidR="00D84C24" w:rsidRPr="00826A71" w:rsidRDefault="007A34DA" w:rsidP="00D84C24">
      <w:pPr>
        <w:pStyle w:val="af"/>
        <w:spacing w:before="120" w:after="0"/>
        <w:ind w:left="709"/>
        <w:rPr>
          <w:sz w:val="28"/>
          <w:szCs w:val="28"/>
          <w:lang w:val="ru-RU"/>
        </w:rPr>
      </w:pPr>
      <w:r w:rsidRPr="008556E1">
        <w:rPr>
          <w:sz w:val="28"/>
          <w:szCs w:val="28"/>
          <w:lang w:val="ru-RU"/>
        </w:rPr>
        <w:t xml:space="preserve">В правиле 63.3(а) слова </w:t>
      </w:r>
      <w:r w:rsidR="008C5E97" w:rsidRPr="008556E1">
        <w:rPr>
          <w:rStyle w:val="FontStyle111"/>
          <w:sz w:val="28"/>
          <w:szCs w:val="28"/>
          <w:lang w:val="ru-RU"/>
        </w:rPr>
        <w:t>«</w:t>
      </w:r>
      <w:r w:rsidRPr="008556E1">
        <w:rPr>
          <w:sz w:val="28"/>
          <w:szCs w:val="28"/>
          <w:lang w:val="ru-RU"/>
        </w:rPr>
        <w:t>представители яхт должны были находиться на борту</w:t>
      </w:r>
      <w:r w:rsidR="008C5E97" w:rsidRPr="008556E1">
        <w:rPr>
          <w:rStyle w:val="FontStyle111"/>
          <w:sz w:val="28"/>
          <w:szCs w:val="28"/>
          <w:lang w:val="ru-RU"/>
        </w:rPr>
        <w:t>»</w:t>
      </w:r>
      <w:r w:rsidRPr="008556E1">
        <w:rPr>
          <w:sz w:val="28"/>
          <w:szCs w:val="28"/>
          <w:lang w:val="ru-RU"/>
        </w:rPr>
        <w:t xml:space="preserve"> изменены на: </w:t>
      </w:r>
      <w:r w:rsidR="008C5E97" w:rsidRPr="008556E1">
        <w:rPr>
          <w:rStyle w:val="FontStyle111"/>
          <w:sz w:val="28"/>
          <w:szCs w:val="28"/>
          <w:lang w:val="ru-RU"/>
        </w:rPr>
        <w:t>«</w:t>
      </w:r>
      <w:r w:rsidRPr="008556E1">
        <w:rPr>
          <w:sz w:val="28"/>
          <w:szCs w:val="28"/>
          <w:lang w:val="ru-RU"/>
        </w:rPr>
        <w:t xml:space="preserve">представителем каждой яхты должен быть спортсмен, </w:t>
      </w:r>
      <w:r w:rsidR="005E3E45" w:rsidRPr="008556E1">
        <w:rPr>
          <w:sz w:val="28"/>
          <w:szCs w:val="28"/>
          <w:lang w:val="ru-RU"/>
        </w:rPr>
        <w:t>назначенный управлять</w:t>
      </w:r>
      <w:r w:rsidRPr="008556E1">
        <w:rPr>
          <w:sz w:val="28"/>
          <w:szCs w:val="28"/>
          <w:lang w:val="ru-RU"/>
        </w:rPr>
        <w:t xml:space="preserve"> ею</w:t>
      </w:r>
      <w:r w:rsidR="008C5E97" w:rsidRPr="008556E1">
        <w:rPr>
          <w:rStyle w:val="FontStyle111"/>
          <w:sz w:val="28"/>
          <w:szCs w:val="28"/>
          <w:lang w:val="ru-RU"/>
        </w:rPr>
        <w:t>»</w:t>
      </w:r>
      <w:r w:rsidRPr="008556E1">
        <w:rPr>
          <w:sz w:val="28"/>
          <w:szCs w:val="28"/>
          <w:lang w:val="ru-RU"/>
        </w:rPr>
        <w:t>.</w:t>
      </w:r>
    </w:p>
    <w:p w:rsidR="007A34DA" w:rsidRPr="00826A71" w:rsidRDefault="00BC5444" w:rsidP="005A1E93">
      <w:pPr>
        <w:pStyle w:val="12"/>
        <w:tabs>
          <w:tab w:val="left" w:pos="709"/>
        </w:tabs>
        <w:spacing w:before="120" w:after="0"/>
        <w:ind w:left="0" w:firstLine="0"/>
        <w:jc w:val="both"/>
        <w:rPr>
          <w:sz w:val="28"/>
          <w:szCs w:val="28"/>
          <w:lang w:val="ru-RU"/>
        </w:rPr>
      </w:pPr>
      <w:r>
        <w:rPr>
          <w:sz w:val="28"/>
          <w:szCs w:val="28"/>
          <w:lang w:val="ru-RU"/>
        </w:rPr>
        <w:t>Е6.8</w:t>
      </w:r>
      <w:r>
        <w:rPr>
          <w:sz w:val="28"/>
          <w:szCs w:val="28"/>
          <w:lang w:val="ru-RU"/>
        </w:rPr>
        <w:tab/>
        <w:t>Заслушивание показаний</w:t>
      </w:r>
      <w:r w:rsidR="007A34DA" w:rsidRPr="00826A71">
        <w:rPr>
          <w:sz w:val="28"/>
          <w:szCs w:val="28"/>
          <w:lang w:val="ru-RU"/>
        </w:rPr>
        <w:t xml:space="preserve"> и установление фактов</w:t>
      </w:r>
    </w:p>
    <w:p w:rsidR="007A34DA" w:rsidRPr="00826A71" w:rsidRDefault="007A34DA" w:rsidP="00D84C24">
      <w:pPr>
        <w:pStyle w:val="af"/>
        <w:spacing w:before="120" w:after="0"/>
        <w:ind w:left="709"/>
        <w:rPr>
          <w:sz w:val="28"/>
          <w:szCs w:val="28"/>
          <w:lang w:val="ru-RU"/>
        </w:rPr>
      </w:pPr>
      <w:r w:rsidRPr="00826A71">
        <w:rPr>
          <w:sz w:val="28"/>
          <w:szCs w:val="28"/>
          <w:lang w:val="ru-RU"/>
        </w:rPr>
        <w:t>Добавить в правило 63.6:</w:t>
      </w:r>
    </w:p>
    <w:p w:rsidR="007A34DA" w:rsidRDefault="007A34DA" w:rsidP="00D84C24">
      <w:pPr>
        <w:pStyle w:val="af"/>
        <w:spacing w:before="120" w:after="0"/>
        <w:ind w:left="709"/>
        <w:rPr>
          <w:sz w:val="28"/>
          <w:szCs w:val="28"/>
          <w:lang w:val="ru-RU"/>
        </w:rPr>
      </w:pPr>
      <w:r w:rsidRPr="00826A71">
        <w:rPr>
          <w:sz w:val="28"/>
          <w:szCs w:val="28"/>
          <w:lang w:val="ru-RU"/>
        </w:rPr>
        <w:t xml:space="preserve">Если </w:t>
      </w:r>
      <w:r w:rsidRPr="00826A71">
        <w:rPr>
          <w:i/>
          <w:sz w:val="28"/>
          <w:szCs w:val="28"/>
          <w:lang w:val="ru-RU"/>
        </w:rPr>
        <w:t>протест</w:t>
      </w:r>
      <w:r w:rsidRPr="00826A71">
        <w:rPr>
          <w:sz w:val="28"/>
          <w:szCs w:val="28"/>
          <w:lang w:val="ru-RU"/>
        </w:rPr>
        <w:t xml:space="preserve"> относится к возможному нарушению правила Частей 2, 3 или 4, каждый свидетель должен был находиться в зоне управления во время инцидента. Если свидетелем является спортсмен, не выполнявший функции наблюдателя, он также должен был быть по расписанию участником соответствующе</w:t>
      </w:r>
      <w:r w:rsidR="005A1E93">
        <w:rPr>
          <w:sz w:val="28"/>
          <w:szCs w:val="28"/>
          <w:lang w:val="ru-RU"/>
        </w:rPr>
        <w:t>го заезда</w:t>
      </w:r>
      <w:r w:rsidRPr="00826A71">
        <w:rPr>
          <w:sz w:val="28"/>
          <w:szCs w:val="28"/>
          <w:lang w:val="ru-RU"/>
        </w:rPr>
        <w:t xml:space="preserve">. </w:t>
      </w:r>
    </w:p>
    <w:p w:rsidR="00996C99" w:rsidRPr="00826A71" w:rsidRDefault="00996C99" w:rsidP="00D84C24">
      <w:pPr>
        <w:pStyle w:val="af"/>
        <w:spacing w:before="120" w:after="0"/>
        <w:ind w:left="709"/>
        <w:rPr>
          <w:sz w:val="28"/>
          <w:szCs w:val="28"/>
          <w:lang w:val="ru-RU"/>
        </w:rPr>
      </w:pPr>
    </w:p>
    <w:p w:rsidR="007A34DA" w:rsidRPr="00826A71" w:rsidRDefault="007A34DA" w:rsidP="005A1E93">
      <w:pPr>
        <w:pStyle w:val="12"/>
        <w:tabs>
          <w:tab w:val="left" w:pos="709"/>
        </w:tabs>
        <w:spacing w:before="120" w:after="0"/>
        <w:ind w:left="0" w:firstLine="0"/>
        <w:jc w:val="both"/>
        <w:rPr>
          <w:sz w:val="28"/>
          <w:szCs w:val="28"/>
          <w:lang w:val="ru-RU"/>
        </w:rPr>
      </w:pPr>
      <w:r w:rsidRPr="00826A71">
        <w:rPr>
          <w:sz w:val="28"/>
          <w:szCs w:val="28"/>
          <w:lang w:val="ru-RU"/>
        </w:rPr>
        <w:t>Е6.9</w:t>
      </w:r>
      <w:r w:rsidRPr="00826A71">
        <w:rPr>
          <w:sz w:val="28"/>
          <w:szCs w:val="28"/>
          <w:lang w:val="ru-RU"/>
        </w:rPr>
        <w:tab/>
        <w:t>Р</w:t>
      </w:r>
      <w:r w:rsidR="00F85488">
        <w:rPr>
          <w:sz w:val="28"/>
          <w:szCs w:val="28"/>
          <w:lang w:val="ru-RU"/>
        </w:rPr>
        <w:t>ешения по требованиям исправить результат</w:t>
      </w:r>
    </w:p>
    <w:p w:rsidR="007A34DA" w:rsidRPr="00826A71" w:rsidRDefault="007A34DA" w:rsidP="00D84C24">
      <w:pPr>
        <w:pStyle w:val="af"/>
        <w:spacing w:before="120" w:after="0"/>
        <w:ind w:left="709"/>
        <w:rPr>
          <w:sz w:val="28"/>
          <w:szCs w:val="28"/>
          <w:lang w:val="ru-RU"/>
        </w:rPr>
      </w:pPr>
      <w:r w:rsidRPr="00826A71">
        <w:rPr>
          <w:sz w:val="28"/>
          <w:szCs w:val="28"/>
          <w:lang w:val="ru-RU"/>
        </w:rPr>
        <w:t>Добавить в правило 64.2:</w:t>
      </w:r>
    </w:p>
    <w:p w:rsidR="007A34DA" w:rsidRPr="00826A71" w:rsidRDefault="007A34DA" w:rsidP="00D84C24">
      <w:pPr>
        <w:pStyle w:val="af"/>
        <w:spacing w:before="120" w:after="0"/>
        <w:ind w:left="709"/>
        <w:rPr>
          <w:sz w:val="28"/>
          <w:szCs w:val="28"/>
          <w:lang w:val="ru-RU"/>
        </w:rPr>
      </w:pPr>
      <w:r w:rsidRPr="00826A71">
        <w:rPr>
          <w:sz w:val="28"/>
          <w:szCs w:val="28"/>
          <w:lang w:val="ru-RU"/>
        </w:rPr>
        <w:t>Если яхте исправлен результат из-за того, что она был</w:t>
      </w:r>
      <w:r w:rsidR="008C5E97">
        <w:rPr>
          <w:sz w:val="28"/>
          <w:szCs w:val="28"/>
          <w:lang w:val="ru-RU"/>
        </w:rPr>
        <w:t>а повреждена, то перед следующем заездом</w:t>
      </w:r>
      <w:r w:rsidRPr="00826A71">
        <w:rPr>
          <w:sz w:val="28"/>
          <w:szCs w:val="28"/>
          <w:lang w:val="ru-RU"/>
        </w:rPr>
        <w:t xml:space="preserve"> ей должно быть предоставлено разумное время для ремонта, но не более 30 минут.</w:t>
      </w:r>
    </w:p>
    <w:p w:rsidR="003A12B9" w:rsidRPr="00826A71" w:rsidRDefault="003A12B9" w:rsidP="003A12B9">
      <w:pPr>
        <w:pStyle w:val="12"/>
        <w:spacing w:after="0"/>
        <w:ind w:left="709" w:hanging="709"/>
        <w:jc w:val="both"/>
        <w:rPr>
          <w:sz w:val="28"/>
          <w:szCs w:val="28"/>
          <w:lang w:val="ru-RU"/>
        </w:rPr>
      </w:pPr>
    </w:p>
    <w:p w:rsidR="007A34DA" w:rsidRPr="00826A71" w:rsidRDefault="007A34DA" w:rsidP="003A12B9">
      <w:pPr>
        <w:pStyle w:val="12"/>
        <w:spacing w:after="0"/>
        <w:ind w:left="709" w:hanging="709"/>
        <w:jc w:val="both"/>
        <w:rPr>
          <w:sz w:val="28"/>
          <w:szCs w:val="28"/>
          <w:lang w:val="ru-RU"/>
        </w:rPr>
      </w:pPr>
      <w:r w:rsidRPr="00826A71">
        <w:rPr>
          <w:sz w:val="28"/>
          <w:szCs w:val="28"/>
          <w:lang w:val="ru-RU"/>
        </w:rPr>
        <w:t>Е7</w:t>
      </w:r>
      <w:r w:rsidRPr="00826A71">
        <w:rPr>
          <w:sz w:val="28"/>
          <w:szCs w:val="28"/>
          <w:lang w:val="ru-RU"/>
        </w:rPr>
        <w:tab/>
        <w:t>НАКАЗАНИЯ</w:t>
      </w:r>
    </w:p>
    <w:p w:rsidR="007A34DA" w:rsidRPr="00826A71" w:rsidRDefault="007A34DA" w:rsidP="00D84C24">
      <w:pPr>
        <w:pStyle w:val="af"/>
        <w:spacing w:before="120" w:after="0"/>
        <w:ind w:left="709"/>
        <w:rPr>
          <w:sz w:val="28"/>
          <w:szCs w:val="28"/>
          <w:lang w:val="ru-RU"/>
        </w:rPr>
      </w:pPr>
      <w:r w:rsidRPr="00826A71">
        <w:rPr>
          <w:sz w:val="28"/>
          <w:szCs w:val="28"/>
          <w:lang w:val="ru-RU"/>
        </w:rPr>
        <w:t xml:space="preserve">Если протестовый комитет решит, что яхта, являющаяся </w:t>
      </w:r>
      <w:r w:rsidRPr="00826A71">
        <w:rPr>
          <w:i/>
          <w:sz w:val="28"/>
          <w:szCs w:val="28"/>
          <w:lang w:val="ru-RU"/>
        </w:rPr>
        <w:t>стороной</w:t>
      </w:r>
      <w:r w:rsidR="00871AFF" w:rsidRPr="00826A71">
        <w:rPr>
          <w:sz w:val="28"/>
          <w:szCs w:val="28"/>
          <w:lang w:val="ru-RU"/>
        </w:rPr>
        <w:t xml:space="preserve"> в рассмотрении </w:t>
      </w:r>
      <w:r w:rsidRPr="00826A71">
        <w:rPr>
          <w:sz w:val="28"/>
          <w:szCs w:val="28"/>
          <w:lang w:val="ru-RU"/>
        </w:rPr>
        <w:t>протеста</w:t>
      </w:r>
      <w:r w:rsidR="009C6A26" w:rsidRPr="00826A71">
        <w:rPr>
          <w:sz w:val="28"/>
          <w:szCs w:val="28"/>
          <w:lang w:val="ru-RU"/>
        </w:rPr>
        <w:t xml:space="preserve">, </w:t>
      </w:r>
      <w:r w:rsidRPr="00826A71">
        <w:rPr>
          <w:sz w:val="28"/>
          <w:szCs w:val="28"/>
          <w:lang w:val="ru-RU"/>
        </w:rPr>
        <w:t xml:space="preserve">нарушила </w:t>
      </w:r>
      <w:r w:rsidRPr="00826A71">
        <w:rPr>
          <w:i/>
          <w:sz w:val="28"/>
          <w:szCs w:val="28"/>
          <w:lang w:val="ru-RU"/>
        </w:rPr>
        <w:t>правило</w:t>
      </w:r>
      <w:r w:rsidRPr="00826A71">
        <w:rPr>
          <w:sz w:val="28"/>
          <w:szCs w:val="28"/>
          <w:lang w:val="ru-RU"/>
        </w:rPr>
        <w:t>, не содержащееся в Частях 2, 3 или 4, то он должен или</w:t>
      </w:r>
    </w:p>
    <w:p w:rsidR="007A34DA" w:rsidRPr="00826A71" w:rsidRDefault="007A34DA" w:rsidP="00D84C24">
      <w:pPr>
        <w:pStyle w:val="af1"/>
        <w:spacing w:before="120" w:after="0"/>
        <w:ind w:left="1276" w:hanging="567"/>
        <w:rPr>
          <w:sz w:val="28"/>
          <w:szCs w:val="28"/>
          <w:lang w:val="ru-RU"/>
        </w:rPr>
      </w:pPr>
      <w:r w:rsidRPr="00826A71">
        <w:rPr>
          <w:sz w:val="28"/>
          <w:szCs w:val="28"/>
          <w:lang w:val="ru-RU"/>
        </w:rPr>
        <w:t>(а)</w:t>
      </w:r>
      <w:r w:rsidRPr="00826A71">
        <w:rPr>
          <w:sz w:val="28"/>
          <w:szCs w:val="28"/>
          <w:lang w:val="ru-RU"/>
        </w:rPr>
        <w:tab/>
        <w:t>дисквалифицировать её</w:t>
      </w:r>
      <w:r w:rsidR="008C5E97">
        <w:rPr>
          <w:sz w:val="28"/>
          <w:szCs w:val="28"/>
          <w:lang w:val="ru-RU"/>
        </w:rPr>
        <w:t>,</w:t>
      </w:r>
      <w:r w:rsidRPr="00826A71">
        <w:rPr>
          <w:sz w:val="28"/>
          <w:szCs w:val="28"/>
          <w:lang w:val="ru-RU"/>
        </w:rPr>
        <w:t xml:space="preserve"> либо добавить некоторое количество очков (в том числе – не добавлять очков или добавить дробную часть очка) к её очкам. Если возможно, наказание должно быть </w:t>
      </w:r>
      <w:r w:rsidR="008C5E97">
        <w:rPr>
          <w:sz w:val="28"/>
          <w:szCs w:val="28"/>
          <w:lang w:val="ru-RU"/>
        </w:rPr>
        <w:t>наложено в заезде</w:t>
      </w:r>
      <w:r w:rsidRPr="00826A71">
        <w:rPr>
          <w:sz w:val="28"/>
          <w:szCs w:val="28"/>
          <w:lang w:val="ru-RU"/>
        </w:rPr>
        <w:t xml:space="preserve"> или в гонке, в которой было нарушено </w:t>
      </w:r>
      <w:r w:rsidRPr="00826A71">
        <w:rPr>
          <w:i/>
          <w:sz w:val="28"/>
          <w:szCs w:val="28"/>
          <w:lang w:val="ru-RU"/>
        </w:rPr>
        <w:t>правило</w:t>
      </w:r>
      <w:r w:rsidRPr="00826A71">
        <w:rPr>
          <w:sz w:val="28"/>
          <w:szCs w:val="28"/>
          <w:lang w:val="ru-RU"/>
        </w:rPr>
        <w:t>; в противном случае оно д</w:t>
      </w:r>
      <w:r w:rsidR="008C5E97">
        <w:rPr>
          <w:sz w:val="28"/>
          <w:szCs w:val="28"/>
          <w:lang w:val="ru-RU"/>
        </w:rPr>
        <w:t>олжно быть наложено в следующем заезде</w:t>
      </w:r>
      <w:r w:rsidRPr="00826A71">
        <w:rPr>
          <w:sz w:val="28"/>
          <w:szCs w:val="28"/>
          <w:lang w:val="ru-RU"/>
        </w:rPr>
        <w:t xml:space="preserve"> или гонке этой яхты. Если добавляются очки, то оч</w:t>
      </w:r>
      <w:r w:rsidR="00D84C24" w:rsidRPr="00826A71">
        <w:rPr>
          <w:sz w:val="28"/>
          <w:szCs w:val="28"/>
          <w:lang w:val="ru-RU"/>
        </w:rPr>
        <w:t xml:space="preserve">ки других яхт не должны </w:t>
      </w:r>
      <w:r w:rsidRPr="00826A71">
        <w:rPr>
          <w:sz w:val="28"/>
          <w:szCs w:val="28"/>
          <w:lang w:val="ru-RU"/>
        </w:rPr>
        <w:t>изменяться; или</w:t>
      </w:r>
    </w:p>
    <w:p w:rsidR="007A34DA" w:rsidRPr="00826A71" w:rsidRDefault="007A34DA" w:rsidP="00D84C24">
      <w:pPr>
        <w:pStyle w:val="af1"/>
        <w:spacing w:before="120" w:after="0"/>
        <w:ind w:left="1276" w:hanging="567"/>
        <w:rPr>
          <w:sz w:val="28"/>
          <w:szCs w:val="28"/>
          <w:lang w:val="ru-RU"/>
        </w:rPr>
      </w:pPr>
      <w:r w:rsidRPr="00826A71">
        <w:rPr>
          <w:sz w:val="28"/>
          <w:szCs w:val="28"/>
          <w:lang w:val="ru-RU"/>
        </w:rPr>
        <w:t>(</w:t>
      </w:r>
      <w:r w:rsidRPr="00826A71">
        <w:rPr>
          <w:sz w:val="28"/>
          <w:szCs w:val="28"/>
        </w:rPr>
        <w:t>b</w:t>
      </w:r>
      <w:r w:rsidRPr="00826A71">
        <w:rPr>
          <w:sz w:val="28"/>
          <w:szCs w:val="28"/>
          <w:lang w:val="ru-RU"/>
        </w:rPr>
        <w:t>)</w:t>
      </w:r>
      <w:r w:rsidRPr="00826A71">
        <w:rPr>
          <w:sz w:val="28"/>
          <w:szCs w:val="28"/>
          <w:lang w:val="ru-RU"/>
        </w:rPr>
        <w:tab/>
        <w:t xml:space="preserve">обязать её выполнить одно или более </w:t>
      </w:r>
      <w:r w:rsidR="008C5E97">
        <w:rPr>
          <w:rStyle w:val="FontStyle111"/>
          <w:sz w:val="28"/>
          <w:szCs w:val="28"/>
          <w:lang w:val="ru-RU"/>
        </w:rPr>
        <w:t>«</w:t>
      </w:r>
      <w:r w:rsidR="00D84C24" w:rsidRPr="00826A71">
        <w:rPr>
          <w:sz w:val="28"/>
          <w:szCs w:val="28"/>
          <w:lang w:val="ru-RU"/>
        </w:rPr>
        <w:t>Наказаний в один</w:t>
      </w:r>
      <w:r w:rsidRPr="00826A71">
        <w:rPr>
          <w:sz w:val="28"/>
          <w:szCs w:val="28"/>
          <w:lang w:val="ru-RU"/>
        </w:rPr>
        <w:t xml:space="preserve"> оборот</w:t>
      </w:r>
      <w:r w:rsidR="008C5E97">
        <w:rPr>
          <w:rStyle w:val="FontStyle111"/>
          <w:sz w:val="28"/>
          <w:szCs w:val="28"/>
          <w:lang w:val="ru-RU"/>
        </w:rPr>
        <w:t>»</w:t>
      </w:r>
      <w:r w:rsidRPr="00826A71">
        <w:rPr>
          <w:sz w:val="28"/>
          <w:szCs w:val="28"/>
          <w:lang w:val="ru-RU"/>
        </w:rPr>
        <w:t>, которые должны быть в</w:t>
      </w:r>
      <w:r w:rsidR="00D84C24" w:rsidRPr="00826A71">
        <w:rPr>
          <w:sz w:val="28"/>
          <w:szCs w:val="28"/>
          <w:lang w:val="ru-RU"/>
        </w:rPr>
        <w:t>ыполнены как можно скорее после</w:t>
      </w:r>
      <w:r w:rsidRPr="00826A71">
        <w:rPr>
          <w:sz w:val="28"/>
          <w:szCs w:val="28"/>
          <w:lang w:val="ru-RU"/>
        </w:rPr>
        <w:t xml:space="preserve"> сигнала </w:t>
      </w:r>
      <w:r w:rsidR="008C5E97">
        <w:rPr>
          <w:rStyle w:val="FontStyle111"/>
          <w:sz w:val="28"/>
          <w:szCs w:val="28"/>
          <w:lang w:val="ru-RU"/>
        </w:rPr>
        <w:t>«</w:t>
      </w:r>
      <w:r w:rsidRPr="00826A71">
        <w:rPr>
          <w:sz w:val="28"/>
          <w:szCs w:val="28"/>
          <w:lang w:val="ru-RU"/>
        </w:rPr>
        <w:t>Старт</w:t>
      </w:r>
      <w:r w:rsidR="008C5E97">
        <w:rPr>
          <w:rStyle w:val="FontStyle111"/>
          <w:sz w:val="28"/>
          <w:szCs w:val="28"/>
          <w:lang w:val="ru-RU"/>
        </w:rPr>
        <w:t>»</w:t>
      </w:r>
      <w:r w:rsidR="008C5E97">
        <w:rPr>
          <w:sz w:val="28"/>
          <w:szCs w:val="28"/>
          <w:lang w:val="ru-RU"/>
        </w:rPr>
        <w:t xml:space="preserve"> её следующего заезда, старт которого был дан, в котором</w:t>
      </w:r>
      <w:r w:rsidRPr="00826A71">
        <w:rPr>
          <w:sz w:val="28"/>
          <w:szCs w:val="28"/>
          <w:lang w:val="ru-RU"/>
        </w:rPr>
        <w:t xml:space="preserve"> </w:t>
      </w:r>
      <w:r w:rsidR="003444B6">
        <w:rPr>
          <w:sz w:val="28"/>
          <w:szCs w:val="28"/>
          <w:lang w:val="ru-RU"/>
        </w:rPr>
        <w:t>не было общего отзыва</w:t>
      </w:r>
      <w:r w:rsidR="008C5E97">
        <w:rPr>
          <w:sz w:val="28"/>
          <w:szCs w:val="28"/>
          <w:lang w:val="ru-RU"/>
        </w:rPr>
        <w:t xml:space="preserve"> и который впоследствии не был</w:t>
      </w:r>
      <w:r w:rsidRPr="00826A71">
        <w:rPr>
          <w:sz w:val="28"/>
          <w:szCs w:val="28"/>
          <w:lang w:val="ru-RU"/>
        </w:rPr>
        <w:t xml:space="preserve"> </w:t>
      </w:r>
      <w:r w:rsidR="008C5E97">
        <w:rPr>
          <w:i/>
          <w:sz w:val="28"/>
          <w:szCs w:val="28"/>
          <w:lang w:val="ru-RU"/>
        </w:rPr>
        <w:t>прекращен</w:t>
      </w:r>
      <w:r w:rsidRPr="00826A71">
        <w:rPr>
          <w:sz w:val="28"/>
          <w:szCs w:val="28"/>
          <w:lang w:val="ru-RU"/>
        </w:rPr>
        <w:t>.</w:t>
      </w:r>
    </w:p>
    <w:p w:rsidR="007A34DA" w:rsidRPr="00826A71" w:rsidRDefault="007A34DA" w:rsidP="00D84C24">
      <w:pPr>
        <w:pStyle w:val="af"/>
        <w:spacing w:before="120" w:after="0"/>
        <w:ind w:left="709"/>
        <w:rPr>
          <w:sz w:val="28"/>
          <w:szCs w:val="28"/>
          <w:lang w:val="ru-RU"/>
        </w:rPr>
      </w:pPr>
      <w:r w:rsidRPr="00826A71">
        <w:rPr>
          <w:sz w:val="28"/>
          <w:szCs w:val="28"/>
          <w:lang w:val="ru-RU"/>
        </w:rPr>
        <w:t>Однако если яхта нарушила правило Приложения G или правило Е8, протестовый комитет должен действовать в соответствии с правилом G4.</w:t>
      </w:r>
    </w:p>
    <w:p w:rsidR="003A12B9" w:rsidRPr="00826A71" w:rsidRDefault="003A12B9" w:rsidP="003A12B9">
      <w:pPr>
        <w:pStyle w:val="12"/>
        <w:spacing w:after="0"/>
        <w:ind w:left="709" w:hanging="709"/>
        <w:jc w:val="both"/>
        <w:rPr>
          <w:sz w:val="28"/>
          <w:szCs w:val="28"/>
          <w:lang w:val="ru-RU"/>
        </w:rPr>
      </w:pPr>
    </w:p>
    <w:p w:rsidR="007A34DA" w:rsidRPr="008556E1" w:rsidRDefault="007A34DA" w:rsidP="003A12B9">
      <w:pPr>
        <w:pStyle w:val="12"/>
        <w:spacing w:after="0"/>
        <w:ind w:left="709" w:hanging="709"/>
        <w:jc w:val="both"/>
        <w:rPr>
          <w:sz w:val="28"/>
          <w:szCs w:val="28"/>
          <w:lang w:val="ru-RU"/>
        </w:rPr>
      </w:pPr>
      <w:r w:rsidRPr="008556E1">
        <w:rPr>
          <w:sz w:val="28"/>
          <w:szCs w:val="28"/>
          <w:lang w:val="ru-RU"/>
        </w:rPr>
        <w:t>Е8</w:t>
      </w:r>
      <w:r w:rsidRPr="008556E1">
        <w:rPr>
          <w:sz w:val="28"/>
          <w:szCs w:val="28"/>
          <w:lang w:val="ru-RU"/>
        </w:rPr>
        <w:tab/>
        <w:t>ИЗМЕНЕНИЯ В ПРИЛОЖЕНИИ G, ОБОЗНАЧЕНИЯ НА ПАРУСАХ</w:t>
      </w:r>
    </w:p>
    <w:p w:rsidR="005E3E45" w:rsidRPr="008556E1" w:rsidRDefault="00804BD6" w:rsidP="00871AFF">
      <w:pPr>
        <w:pStyle w:val="af1"/>
        <w:spacing w:before="120" w:after="0"/>
        <w:ind w:left="1276" w:hanging="567"/>
        <w:rPr>
          <w:sz w:val="28"/>
          <w:szCs w:val="28"/>
          <w:lang w:val="ru-RU"/>
        </w:rPr>
      </w:pPr>
      <w:r w:rsidRPr="008556E1">
        <w:rPr>
          <w:sz w:val="28"/>
          <w:szCs w:val="28"/>
          <w:lang w:val="ru-RU"/>
        </w:rPr>
        <w:t>Правило G1, исключая таблицу</w:t>
      </w:r>
      <w:r w:rsidR="005E3E45" w:rsidRPr="008556E1">
        <w:rPr>
          <w:sz w:val="28"/>
          <w:szCs w:val="28"/>
          <w:lang w:val="ru-RU"/>
        </w:rPr>
        <w:t xml:space="preserve"> букв</w:t>
      </w:r>
      <w:r w:rsidR="0088192F">
        <w:rPr>
          <w:sz w:val="28"/>
          <w:szCs w:val="28"/>
          <w:lang w:val="ru-RU"/>
        </w:rPr>
        <w:t xml:space="preserve"> национальной принадлежности</w:t>
      </w:r>
      <w:r w:rsidR="005E3E45" w:rsidRPr="008556E1">
        <w:rPr>
          <w:sz w:val="28"/>
          <w:szCs w:val="28"/>
          <w:lang w:val="ru-RU"/>
        </w:rPr>
        <w:t xml:space="preserve"> на парусах, заменено</w:t>
      </w:r>
      <w:r w:rsidR="007A34DA" w:rsidRPr="008556E1">
        <w:rPr>
          <w:sz w:val="28"/>
          <w:szCs w:val="28"/>
          <w:lang w:val="ru-RU"/>
        </w:rPr>
        <w:t xml:space="preserve"> на:</w:t>
      </w:r>
    </w:p>
    <w:p w:rsidR="007A34DA" w:rsidRPr="008556E1" w:rsidRDefault="005E3E45" w:rsidP="00871AFF">
      <w:pPr>
        <w:pStyle w:val="af1"/>
        <w:spacing w:before="120" w:after="0"/>
        <w:ind w:left="1276" w:hanging="567"/>
        <w:rPr>
          <w:b/>
          <w:sz w:val="28"/>
          <w:szCs w:val="28"/>
          <w:lang w:val="ru-RU"/>
        </w:rPr>
      </w:pPr>
      <w:r w:rsidRPr="008556E1">
        <w:rPr>
          <w:b/>
          <w:sz w:val="28"/>
          <w:szCs w:val="28"/>
        </w:rPr>
        <w:t>G</w:t>
      </w:r>
      <w:r w:rsidR="005A1E93">
        <w:rPr>
          <w:b/>
          <w:sz w:val="28"/>
          <w:szCs w:val="28"/>
          <w:lang w:val="ru-RU"/>
        </w:rPr>
        <w:t>1</w:t>
      </w:r>
      <w:r w:rsidR="005A1E93">
        <w:rPr>
          <w:b/>
          <w:sz w:val="28"/>
          <w:szCs w:val="28"/>
          <w:lang w:val="ru-RU"/>
        </w:rPr>
        <w:tab/>
      </w:r>
      <w:r w:rsidRPr="008556E1">
        <w:rPr>
          <w:b/>
          <w:sz w:val="28"/>
          <w:szCs w:val="28"/>
          <w:lang w:val="ru-RU"/>
        </w:rPr>
        <w:t xml:space="preserve">КЛАССЫ ЯХТ </w:t>
      </w:r>
      <w:r w:rsidR="00EA409C">
        <w:rPr>
          <w:b/>
          <w:sz w:val="28"/>
          <w:szCs w:val="28"/>
          <w:lang w:val="ru-RU"/>
        </w:rPr>
        <w:t>ВС</w:t>
      </w:r>
      <w:r w:rsidRPr="008556E1">
        <w:rPr>
          <w:b/>
          <w:sz w:val="28"/>
          <w:szCs w:val="28"/>
          <w:lang w:val="ru-RU"/>
        </w:rPr>
        <w:t xml:space="preserve"> И </w:t>
      </w:r>
      <w:r w:rsidR="00804BD6" w:rsidRPr="008556E1">
        <w:rPr>
          <w:b/>
          <w:sz w:val="28"/>
          <w:szCs w:val="28"/>
          <w:lang w:val="ru-RU"/>
        </w:rPr>
        <w:t>МАРУЯ</w:t>
      </w:r>
      <w:r w:rsidR="006F0982" w:rsidRPr="008556E1">
        <w:rPr>
          <w:b/>
          <w:sz w:val="28"/>
          <w:szCs w:val="28"/>
          <w:lang w:val="ru-RU"/>
        </w:rPr>
        <w:t xml:space="preserve"> </w:t>
      </w:r>
    </w:p>
    <w:p w:rsidR="006F0982" w:rsidRPr="008556E1" w:rsidRDefault="006F0982" w:rsidP="005A1E93">
      <w:pPr>
        <w:pStyle w:val="af1"/>
        <w:spacing w:before="120" w:after="0"/>
        <w:ind w:left="1276" w:firstLine="0"/>
        <w:rPr>
          <w:b/>
          <w:i/>
          <w:sz w:val="28"/>
          <w:szCs w:val="28"/>
          <w:lang w:val="ru-RU"/>
        </w:rPr>
      </w:pPr>
      <w:r w:rsidRPr="008556E1">
        <w:rPr>
          <w:i/>
          <w:sz w:val="28"/>
          <w:szCs w:val="28"/>
          <w:lang w:val="ru-RU"/>
        </w:rPr>
        <w:t>Это правило применяется к каждой яхте класса</w:t>
      </w:r>
      <w:r w:rsidR="007A34DA" w:rsidRPr="008556E1">
        <w:rPr>
          <w:i/>
          <w:sz w:val="28"/>
          <w:szCs w:val="28"/>
          <w:lang w:val="ru-RU"/>
        </w:rPr>
        <w:t xml:space="preserve">, управляемого или признанного </w:t>
      </w:r>
      <w:r w:rsidR="00EA409C">
        <w:rPr>
          <w:i/>
          <w:sz w:val="28"/>
          <w:szCs w:val="28"/>
          <w:lang w:val="ru-RU"/>
        </w:rPr>
        <w:t>ВС</w:t>
      </w:r>
      <w:r w:rsidRPr="008556E1">
        <w:rPr>
          <w:i/>
          <w:sz w:val="28"/>
          <w:szCs w:val="28"/>
          <w:lang w:val="ru-RU"/>
        </w:rPr>
        <w:t xml:space="preserve"> или Международной ассоциацией радиоуправляемых </w:t>
      </w:r>
      <w:r w:rsidRPr="002B73BD">
        <w:rPr>
          <w:i/>
          <w:sz w:val="28"/>
          <w:szCs w:val="28"/>
          <w:lang w:val="ru-RU"/>
        </w:rPr>
        <w:t>яхт (МАР</w:t>
      </w:r>
      <w:r w:rsidR="00804BD6" w:rsidRPr="002B73BD">
        <w:rPr>
          <w:i/>
          <w:sz w:val="28"/>
          <w:szCs w:val="28"/>
          <w:lang w:val="ru-RU"/>
        </w:rPr>
        <w:t>У</w:t>
      </w:r>
      <w:r w:rsidRPr="002B73BD">
        <w:rPr>
          <w:i/>
          <w:sz w:val="28"/>
          <w:szCs w:val="28"/>
          <w:lang w:val="ru-RU"/>
        </w:rPr>
        <w:t>Я).</w:t>
      </w:r>
    </w:p>
    <w:p w:rsidR="006F0982" w:rsidRPr="008556E1" w:rsidRDefault="006F0982" w:rsidP="005A1E93">
      <w:pPr>
        <w:pStyle w:val="af1"/>
        <w:tabs>
          <w:tab w:val="left" w:pos="1276"/>
        </w:tabs>
        <w:spacing w:before="120" w:after="0"/>
        <w:ind w:left="1276" w:hanging="567"/>
        <w:rPr>
          <w:b/>
          <w:sz w:val="28"/>
          <w:szCs w:val="28"/>
          <w:lang w:val="ru-RU"/>
        </w:rPr>
      </w:pPr>
      <w:r w:rsidRPr="008556E1">
        <w:rPr>
          <w:b/>
          <w:sz w:val="28"/>
          <w:szCs w:val="28"/>
        </w:rPr>
        <w:t>G</w:t>
      </w:r>
      <w:r w:rsidRPr="008556E1">
        <w:rPr>
          <w:b/>
          <w:sz w:val="28"/>
          <w:szCs w:val="28"/>
          <w:lang w:val="ru-RU"/>
        </w:rPr>
        <w:t>1.1</w:t>
      </w:r>
      <w:r w:rsidR="005A1E93">
        <w:rPr>
          <w:b/>
          <w:sz w:val="28"/>
          <w:szCs w:val="28"/>
          <w:lang w:val="ru-RU"/>
        </w:rPr>
        <w:tab/>
      </w:r>
      <w:r w:rsidRPr="008556E1">
        <w:rPr>
          <w:b/>
          <w:sz w:val="28"/>
          <w:szCs w:val="28"/>
          <w:lang w:val="ru-RU"/>
        </w:rPr>
        <w:t xml:space="preserve">Обозначения </w:t>
      </w:r>
    </w:p>
    <w:p w:rsidR="006F0982" w:rsidRPr="002B73BD" w:rsidRDefault="006F0982" w:rsidP="008A4AC1">
      <w:pPr>
        <w:pStyle w:val="af1"/>
        <w:numPr>
          <w:ilvl w:val="0"/>
          <w:numId w:val="130"/>
        </w:numPr>
        <w:spacing w:before="120" w:after="0"/>
        <w:ind w:left="1843" w:hanging="567"/>
        <w:rPr>
          <w:b/>
          <w:i/>
          <w:sz w:val="28"/>
          <w:szCs w:val="28"/>
          <w:lang w:val="ru-RU"/>
        </w:rPr>
      </w:pPr>
      <w:r w:rsidRPr="008556E1">
        <w:rPr>
          <w:sz w:val="28"/>
          <w:szCs w:val="28"/>
          <w:lang w:val="ru-RU"/>
        </w:rPr>
        <w:t xml:space="preserve">Яхта класса </w:t>
      </w:r>
      <w:r w:rsidR="00EA409C" w:rsidRPr="00EA409C">
        <w:rPr>
          <w:sz w:val="28"/>
          <w:szCs w:val="28"/>
          <w:lang w:val="ru-RU"/>
        </w:rPr>
        <w:t>ВС</w:t>
      </w:r>
      <w:r w:rsidRPr="002B73BD">
        <w:rPr>
          <w:sz w:val="28"/>
          <w:szCs w:val="28"/>
          <w:lang w:val="ru-RU"/>
        </w:rPr>
        <w:t xml:space="preserve"> или МАР</w:t>
      </w:r>
      <w:r w:rsidR="00804BD6" w:rsidRPr="002B73BD">
        <w:rPr>
          <w:sz w:val="28"/>
          <w:szCs w:val="28"/>
          <w:lang w:val="ru-RU"/>
        </w:rPr>
        <w:t>У</w:t>
      </w:r>
      <w:r w:rsidRPr="002B73BD">
        <w:rPr>
          <w:sz w:val="28"/>
          <w:szCs w:val="28"/>
          <w:lang w:val="ru-RU"/>
        </w:rPr>
        <w:t>Я должна нести эмблему класса, буквы</w:t>
      </w:r>
      <w:r w:rsidR="008F7B58" w:rsidRPr="002B73BD">
        <w:rPr>
          <w:sz w:val="28"/>
          <w:szCs w:val="28"/>
          <w:lang w:val="ru-RU"/>
        </w:rPr>
        <w:t xml:space="preserve"> национальной принадлежности</w:t>
      </w:r>
      <w:r w:rsidRPr="002B73BD">
        <w:rPr>
          <w:sz w:val="28"/>
          <w:szCs w:val="28"/>
          <w:lang w:val="ru-RU"/>
        </w:rPr>
        <w:t xml:space="preserve"> и номер на парусе</w:t>
      </w:r>
      <w:r w:rsidR="00804BD6" w:rsidRPr="002B73BD">
        <w:rPr>
          <w:sz w:val="28"/>
          <w:szCs w:val="28"/>
          <w:lang w:val="ru-RU"/>
        </w:rPr>
        <w:t>,</w:t>
      </w:r>
      <w:r w:rsidRPr="002B73BD">
        <w:rPr>
          <w:sz w:val="28"/>
          <w:szCs w:val="28"/>
          <w:lang w:val="ru-RU"/>
        </w:rPr>
        <w:t xml:space="preserve"> как это определено в правиле G1, если только</w:t>
      </w:r>
      <w:r w:rsidR="00804BD6" w:rsidRPr="002B73BD">
        <w:rPr>
          <w:sz w:val="28"/>
          <w:szCs w:val="28"/>
          <w:lang w:val="ru-RU"/>
        </w:rPr>
        <w:t xml:space="preserve"> её правила </w:t>
      </w:r>
      <w:r w:rsidRPr="002B73BD">
        <w:rPr>
          <w:sz w:val="28"/>
          <w:szCs w:val="28"/>
          <w:lang w:val="ru-RU"/>
        </w:rPr>
        <w:t>класс</w:t>
      </w:r>
      <w:r w:rsidR="00804BD6" w:rsidRPr="002B73BD">
        <w:rPr>
          <w:sz w:val="28"/>
          <w:szCs w:val="28"/>
          <w:lang w:val="ru-RU"/>
        </w:rPr>
        <w:t>а</w:t>
      </w:r>
      <w:r w:rsidRPr="002B73BD">
        <w:rPr>
          <w:sz w:val="28"/>
          <w:szCs w:val="28"/>
          <w:lang w:val="ru-RU"/>
        </w:rPr>
        <w:t xml:space="preserve"> не предписыва</w:t>
      </w:r>
      <w:r w:rsidR="00842780" w:rsidRPr="002B73BD">
        <w:rPr>
          <w:sz w:val="28"/>
          <w:szCs w:val="28"/>
          <w:lang w:val="ru-RU"/>
        </w:rPr>
        <w:t>ю</w:t>
      </w:r>
      <w:r w:rsidRPr="002B73BD">
        <w:rPr>
          <w:sz w:val="28"/>
          <w:szCs w:val="28"/>
          <w:lang w:val="ru-RU"/>
        </w:rPr>
        <w:t>т иного.</w:t>
      </w:r>
    </w:p>
    <w:p w:rsidR="006F0982" w:rsidRPr="00996C99" w:rsidRDefault="006F0982" w:rsidP="008A4AC1">
      <w:pPr>
        <w:pStyle w:val="af1"/>
        <w:numPr>
          <w:ilvl w:val="0"/>
          <w:numId w:val="130"/>
        </w:numPr>
        <w:spacing w:before="120" w:after="0"/>
        <w:ind w:left="1843" w:hanging="567"/>
        <w:rPr>
          <w:i/>
          <w:sz w:val="28"/>
          <w:szCs w:val="28"/>
          <w:lang w:val="ru-RU"/>
        </w:rPr>
      </w:pPr>
      <w:r w:rsidRPr="002B73BD">
        <w:rPr>
          <w:sz w:val="28"/>
          <w:szCs w:val="28"/>
          <w:lang w:val="ru-RU"/>
        </w:rPr>
        <w:t xml:space="preserve">На </w:t>
      </w:r>
      <w:r w:rsidR="00804BD6" w:rsidRPr="002B73BD">
        <w:rPr>
          <w:sz w:val="28"/>
          <w:szCs w:val="28"/>
          <w:lang w:val="ru-RU"/>
        </w:rPr>
        <w:t>чемпионатах мира и континентов</w:t>
      </w:r>
      <w:r w:rsidRPr="002B73BD">
        <w:rPr>
          <w:sz w:val="28"/>
          <w:szCs w:val="28"/>
          <w:lang w:val="ru-RU"/>
        </w:rPr>
        <w:t xml:space="preserve"> </w:t>
      </w:r>
      <w:r w:rsidR="004D1F40" w:rsidRPr="002B73BD">
        <w:rPr>
          <w:sz w:val="28"/>
          <w:szCs w:val="28"/>
          <w:lang w:val="ru-RU"/>
        </w:rPr>
        <w:t>пару</w:t>
      </w:r>
      <w:r w:rsidR="00804BD6" w:rsidRPr="002B73BD">
        <w:rPr>
          <w:sz w:val="28"/>
          <w:szCs w:val="28"/>
          <w:lang w:val="ru-RU"/>
        </w:rPr>
        <w:t xml:space="preserve">са должны соответствовать этим правилам. </w:t>
      </w:r>
      <w:r w:rsidR="004D1F40" w:rsidRPr="002B73BD">
        <w:rPr>
          <w:sz w:val="28"/>
          <w:szCs w:val="28"/>
          <w:lang w:val="ru-RU"/>
        </w:rPr>
        <w:t xml:space="preserve">На других соревнованиях они должны соответствовать этим правилам или правилам, применяемым во время получения ими своего первоначально сертификата. </w:t>
      </w:r>
    </w:p>
    <w:p w:rsidR="00996C99" w:rsidRPr="002B73BD" w:rsidRDefault="00996C99" w:rsidP="00996C99">
      <w:pPr>
        <w:pStyle w:val="af1"/>
        <w:spacing w:before="120" w:after="0"/>
        <w:ind w:left="1843" w:firstLine="0"/>
        <w:rPr>
          <w:i/>
          <w:sz w:val="28"/>
          <w:szCs w:val="28"/>
          <w:lang w:val="ru-RU"/>
        </w:rPr>
      </w:pPr>
    </w:p>
    <w:p w:rsidR="004D1F40" w:rsidRPr="002B73BD" w:rsidRDefault="004D1F40" w:rsidP="00842780">
      <w:pPr>
        <w:pStyle w:val="af1"/>
        <w:tabs>
          <w:tab w:val="left" w:pos="1276"/>
        </w:tabs>
        <w:spacing w:before="120" w:after="0"/>
        <w:ind w:left="1276" w:hanging="567"/>
        <w:rPr>
          <w:b/>
          <w:sz w:val="28"/>
          <w:szCs w:val="28"/>
          <w:lang w:val="ru-RU"/>
        </w:rPr>
      </w:pPr>
      <w:r w:rsidRPr="002B73BD">
        <w:rPr>
          <w:b/>
          <w:sz w:val="28"/>
          <w:szCs w:val="28"/>
        </w:rPr>
        <w:t>G</w:t>
      </w:r>
      <w:r w:rsidR="00842780" w:rsidRPr="002B73BD">
        <w:rPr>
          <w:b/>
          <w:sz w:val="28"/>
          <w:szCs w:val="28"/>
          <w:lang w:val="ru-RU"/>
        </w:rPr>
        <w:t>1.2</w:t>
      </w:r>
      <w:r w:rsidR="00842780" w:rsidRPr="002B73BD">
        <w:rPr>
          <w:b/>
          <w:sz w:val="28"/>
          <w:szCs w:val="28"/>
          <w:lang w:val="ru-RU"/>
        </w:rPr>
        <w:tab/>
      </w:r>
      <w:r w:rsidRPr="002B73BD">
        <w:rPr>
          <w:b/>
          <w:sz w:val="28"/>
          <w:szCs w:val="28"/>
          <w:lang w:val="ru-RU"/>
        </w:rPr>
        <w:t xml:space="preserve">Буквы </w:t>
      </w:r>
      <w:r w:rsidR="008F7B58" w:rsidRPr="002B73BD">
        <w:rPr>
          <w:b/>
          <w:sz w:val="28"/>
          <w:szCs w:val="28"/>
          <w:lang w:val="ru-RU"/>
        </w:rPr>
        <w:t>национальной принадлежности</w:t>
      </w:r>
    </w:p>
    <w:p w:rsidR="004D1F40" w:rsidRPr="002B73BD" w:rsidRDefault="00804BD6" w:rsidP="00842780">
      <w:pPr>
        <w:pStyle w:val="af1"/>
        <w:spacing w:before="120" w:after="0"/>
        <w:ind w:left="1276" w:hanging="567"/>
        <w:rPr>
          <w:sz w:val="28"/>
          <w:szCs w:val="28"/>
          <w:lang w:val="ru-RU"/>
        </w:rPr>
      </w:pPr>
      <w:r w:rsidRPr="002B73BD">
        <w:rPr>
          <w:b/>
          <w:sz w:val="28"/>
          <w:szCs w:val="28"/>
          <w:lang w:val="ru-RU"/>
        </w:rPr>
        <w:tab/>
      </w:r>
      <w:r w:rsidR="004D1F40" w:rsidRPr="002B73BD">
        <w:rPr>
          <w:sz w:val="28"/>
          <w:szCs w:val="28"/>
          <w:lang w:val="ru-RU"/>
        </w:rPr>
        <w:t>На всех международных соревнованиях</w:t>
      </w:r>
      <w:r w:rsidRPr="002B73BD">
        <w:rPr>
          <w:sz w:val="28"/>
          <w:szCs w:val="28"/>
          <w:lang w:val="ru-RU"/>
        </w:rPr>
        <w:t>, яхта должна</w:t>
      </w:r>
      <w:r w:rsidR="00842780" w:rsidRPr="002B73BD">
        <w:rPr>
          <w:sz w:val="28"/>
          <w:szCs w:val="28"/>
          <w:lang w:val="ru-RU"/>
        </w:rPr>
        <w:t xml:space="preserve"> нести </w:t>
      </w:r>
      <w:r w:rsidR="004D1F40" w:rsidRPr="002B73BD">
        <w:rPr>
          <w:sz w:val="28"/>
          <w:szCs w:val="28"/>
          <w:lang w:val="ru-RU"/>
        </w:rPr>
        <w:t>буквы</w:t>
      </w:r>
      <w:r w:rsidR="008F7B58" w:rsidRPr="002B73BD">
        <w:rPr>
          <w:sz w:val="28"/>
          <w:szCs w:val="28"/>
          <w:lang w:val="ru-RU"/>
        </w:rPr>
        <w:t xml:space="preserve"> национальной принадлежности</w:t>
      </w:r>
      <w:r w:rsidR="004D1F40" w:rsidRPr="002B73BD">
        <w:rPr>
          <w:sz w:val="28"/>
          <w:szCs w:val="28"/>
          <w:lang w:val="ru-RU"/>
        </w:rPr>
        <w:t xml:space="preserve"> в </w:t>
      </w:r>
      <w:r w:rsidR="000A099A" w:rsidRPr="002B73BD">
        <w:rPr>
          <w:sz w:val="28"/>
          <w:szCs w:val="28"/>
          <w:lang w:val="ru-RU"/>
        </w:rPr>
        <w:t>соответствии</w:t>
      </w:r>
      <w:r w:rsidR="004D1F40" w:rsidRPr="002B73BD">
        <w:rPr>
          <w:sz w:val="28"/>
          <w:szCs w:val="28"/>
          <w:lang w:val="ru-RU"/>
        </w:rPr>
        <w:t xml:space="preserve"> с таблицей </w:t>
      </w:r>
      <w:r w:rsidR="000A099A" w:rsidRPr="002B73BD">
        <w:rPr>
          <w:sz w:val="28"/>
          <w:szCs w:val="28"/>
          <w:lang w:val="ru-RU"/>
        </w:rPr>
        <w:t xml:space="preserve">букв </w:t>
      </w:r>
      <w:r w:rsidR="002F44EF" w:rsidRPr="002B73BD">
        <w:rPr>
          <w:sz w:val="28"/>
          <w:szCs w:val="28"/>
          <w:lang w:val="ru-RU"/>
        </w:rPr>
        <w:t xml:space="preserve">национальной принадлежности </w:t>
      </w:r>
      <w:r w:rsidR="000A099A" w:rsidRPr="002B73BD">
        <w:rPr>
          <w:sz w:val="28"/>
          <w:szCs w:val="28"/>
          <w:lang w:val="ru-RU"/>
        </w:rPr>
        <w:t>на парусах, обозначая:</w:t>
      </w:r>
    </w:p>
    <w:p w:rsidR="00422559" w:rsidRPr="002B73BD" w:rsidRDefault="00422559" w:rsidP="008A4AC1">
      <w:pPr>
        <w:pStyle w:val="af1"/>
        <w:numPr>
          <w:ilvl w:val="0"/>
          <w:numId w:val="131"/>
        </w:numPr>
        <w:spacing w:before="120" w:after="0"/>
        <w:ind w:left="1843" w:hanging="567"/>
        <w:rPr>
          <w:sz w:val="28"/>
          <w:szCs w:val="28"/>
          <w:lang w:val="ru-RU"/>
        </w:rPr>
      </w:pPr>
      <w:r w:rsidRPr="002B73BD">
        <w:rPr>
          <w:sz w:val="28"/>
          <w:szCs w:val="28"/>
          <w:lang w:val="ru-RU"/>
        </w:rPr>
        <w:t>к</w:t>
      </w:r>
      <w:r w:rsidR="00027BC0" w:rsidRPr="002B73BD">
        <w:rPr>
          <w:sz w:val="28"/>
          <w:szCs w:val="28"/>
          <w:lang w:val="ru-RU"/>
        </w:rPr>
        <w:t>огда ях</w:t>
      </w:r>
      <w:r w:rsidRPr="002B73BD">
        <w:rPr>
          <w:sz w:val="28"/>
          <w:szCs w:val="28"/>
          <w:lang w:val="ru-RU"/>
        </w:rPr>
        <w:t xml:space="preserve">та заявлена по правилу 75.1(а) </w:t>
      </w:r>
      <w:r w:rsidR="00842780" w:rsidRPr="002B73BD">
        <w:rPr>
          <w:sz w:val="28"/>
          <w:szCs w:val="28"/>
          <w:lang w:val="ru-RU"/>
        </w:rPr>
        <w:t>–</w:t>
      </w:r>
      <w:r w:rsidRPr="002B73BD">
        <w:rPr>
          <w:sz w:val="28"/>
          <w:szCs w:val="28"/>
          <w:lang w:val="ru-RU"/>
        </w:rPr>
        <w:t xml:space="preserve"> </w:t>
      </w:r>
      <w:r w:rsidR="00027BC0" w:rsidRPr="002B73BD">
        <w:rPr>
          <w:sz w:val="28"/>
          <w:szCs w:val="28"/>
          <w:lang w:val="ru-RU"/>
        </w:rPr>
        <w:t xml:space="preserve">национальную организацию страны, </w:t>
      </w:r>
      <w:r w:rsidR="003444B6" w:rsidRPr="002B73BD">
        <w:rPr>
          <w:sz w:val="28"/>
          <w:szCs w:val="28"/>
          <w:lang w:val="ru-RU"/>
        </w:rPr>
        <w:t>места жительства</w:t>
      </w:r>
      <w:r w:rsidRPr="002B73BD">
        <w:rPr>
          <w:sz w:val="28"/>
          <w:szCs w:val="28"/>
          <w:lang w:val="ru-RU"/>
        </w:rPr>
        <w:t xml:space="preserve"> или ту, в которую входит </w:t>
      </w:r>
      <w:r w:rsidR="003444B6" w:rsidRPr="002B73BD">
        <w:rPr>
          <w:sz w:val="28"/>
          <w:szCs w:val="28"/>
          <w:lang w:val="ru-RU"/>
        </w:rPr>
        <w:t xml:space="preserve">владелец или член. </w:t>
      </w:r>
    </w:p>
    <w:p w:rsidR="00027BC0" w:rsidRPr="008556E1" w:rsidRDefault="00422559" w:rsidP="008A4AC1">
      <w:pPr>
        <w:pStyle w:val="af1"/>
        <w:numPr>
          <w:ilvl w:val="0"/>
          <w:numId w:val="131"/>
        </w:numPr>
        <w:spacing w:before="120" w:after="0"/>
        <w:ind w:left="1843" w:hanging="567"/>
        <w:rPr>
          <w:sz w:val="28"/>
          <w:szCs w:val="28"/>
          <w:lang w:val="ru-RU"/>
        </w:rPr>
      </w:pPr>
      <w:r w:rsidRPr="002B73BD">
        <w:rPr>
          <w:sz w:val="28"/>
          <w:szCs w:val="28"/>
          <w:lang w:val="ru-RU"/>
        </w:rPr>
        <w:t>когда яхта заявлена по правилу 75.1(</w:t>
      </w:r>
      <w:r w:rsidRPr="002B73BD">
        <w:rPr>
          <w:sz w:val="28"/>
          <w:szCs w:val="28"/>
        </w:rPr>
        <w:t>b</w:t>
      </w:r>
      <w:r w:rsidRPr="002B73BD">
        <w:rPr>
          <w:sz w:val="28"/>
          <w:szCs w:val="28"/>
          <w:lang w:val="ru-RU"/>
        </w:rPr>
        <w:t>) – национальную организацию орган</w:t>
      </w:r>
      <w:r w:rsidRPr="008556E1">
        <w:rPr>
          <w:sz w:val="28"/>
          <w:szCs w:val="28"/>
          <w:lang w:val="ru-RU"/>
        </w:rPr>
        <w:t>изации, заявившей её.</w:t>
      </w:r>
    </w:p>
    <w:p w:rsidR="00422559" w:rsidRPr="008556E1" w:rsidRDefault="00422559" w:rsidP="00842780">
      <w:pPr>
        <w:pStyle w:val="af1"/>
        <w:spacing w:before="120" w:after="0"/>
        <w:ind w:left="1276" w:firstLine="0"/>
        <w:rPr>
          <w:sz w:val="28"/>
          <w:szCs w:val="28"/>
          <w:lang w:val="ru-RU"/>
        </w:rPr>
      </w:pPr>
      <w:r w:rsidRPr="008556E1">
        <w:rPr>
          <w:sz w:val="28"/>
          <w:szCs w:val="28"/>
          <w:lang w:val="ru-RU"/>
        </w:rPr>
        <w:t>В смысле применения этого правила</w:t>
      </w:r>
      <w:r w:rsidR="007A34DA" w:rsidRPr="008556E1">
        <w:rPr>
          <w:sz w:val="28"/>
          <w:szCs w:val="28"/>
          <w:lang w:val="ru-RU"/>
        </w:rPr>
        <w:t xml:space="preserve">, </w:t>
      </w:r>
      <w:r w:rsidRPr="008556E1">
        <w:rPr>
          <w:sz w:val="28"/>
          <w:szCs w:val="28"/>
          <w:lang w:val="ru-RU"/>
        </w:rPr>
        <w:t xml:space="preserve">международными являются чемпионаты мира и континентов и соревнования, определенные как международные в </w:t>
      </w:r>
      <w:r w:rsidR="00804BD6" w:rsidRPr="008556E1">
        <w:rPr>
          <w:sz w:val="28"/>
          <w:szCs w:val="28"/>
          <w:lang w:val="ru-RU"/>
        </w:rPr>
        <w:t>их положениях</w:t>
      </w:r>
      <w:r w:rsidRPr="008556E1">
        <w:rPr>
          <w:sz w:val="28"/>
          <w:szCs w:val="28"/>
          <w:lang w:val="ru-RU"/>
        </w:rPr>
        <w:t xml:space="preserve"> о соревнов</w:t>
      </w:r>
      <w:r w:rsidR="00804BD6" w:rsidRPr="008556E1">
        <w:rPr>
          <w:sz w:val="28"/>
          <w:szCs w:val="28"/>
          <w:lang w:val="ru-RU"/>
        </w:rPr>
        <w:t>ании и гоночных инструкциях</w:t>
      </w:r>
      <w:r w:rsidRPr="008556E1">
        <w:rPr>
          <w:sz w:val="28"/>
          <w:szCs w:val="28"/>
          <w:lang w:val="ru-RU"/>
        </w:rPr>
        <w:t xml:space="preserve">. </w:t>
      </w:r>
    </w:p>
    <w:p w:rsidR="00422559" w:rsidRPr="00842780" w:rsidRDefault="00842780" w:rsidP="00842780">
      <w:pPr>
        <w:pStyle w:val="af1"/>
        <w:tabs>
          <w:tab w:val="left" w:pos="1276"/>
        </w:tabs>
        <w:spacing w:before="120" w:after="0"/>
        <w:ind w:left="1276" w:hanging="567"/>
        <w:rPr>
          <w:b/>
          <w:sz w:val="28"/>
          <w:szCs w:val="28"/>
          <w:lang w:val="ru-RU"/>
        </w:rPr>
      </w:pPr>
      <w:r>
        <w:rPr>
          <w:b/>
          <w:sz w:val="28"/>
          <w:szCs w:val="28"/>
        </w:rPr>
        <w:t>G</w:t>
      </w:r>
      <w:r w:rsidRPr="00842780">
        <w:rPr>
          <w:b/>
          <w:sz w:val="28"/>
          <w:szCs w:val="28"/>
          <w:lang w:val="ru-RU"/>
        </w:rPr>
        <w:t>1.3</w:t>
      </w:r>
      <w:r w:rsidRPr="00842780">
        <w:rPr>
          <w:b/>
          <w:sz w:val="28"/>
          <w:szCs w:val="28"/>
          <w:lang w:val="ru-RU"/>
        </w:rPr>
        <w:tab/>
      </w:r>
      <w:r w:rsidR="00D30A4F" w:rsidRPr="00842780">
        <w:rPr>
          <w:b/>
          <w:sz w:val="28"/>
          <w:szCs w:val="28"/>
          <w:lang w:val="ru-RU"/>
        </w:rPr>
        <w:t>Номера на парусах</w:t>
      </w:r>
    </w:p>
    <w:p w:rsidR="00D30A4F" w:rsidRPr="008556E1" w:rsidRDefault="00BA6EF3" w:rsidP="008A4AC1">
      <w:pPr>
        <w:pStyle w:val="a9"/>
        <w:numPr>
          <w:ilvl w:val="0"/>
          <w:numId w:val="132"/>
        </w:numPr>
        <w:spacing w:before="120"/>
        <w:ind w:left="1843" w:hanging="567"/>
        <w:jc w:val="both"/>
        <w:rPr>
          <w:rFonts w:ascii="Times New Roman" w:hAnsi="Times New Roman" w:cs="Times New Roman"/>
          <w:sz w:val="28"/>
          <w:szCs w:val="28"/>
        </w:rPr>
      </w:pPr>
      <w:r w:rsidRPr="008556E1">
        <w:rPr>
          <w:rFonts w:ascii="Times New Roman" w:hAnsi="Times New Roman" w:cs="Times New Roman"/>
          <w:sz w:val="28"/>
          <w:szCs w:val="28"/>
        </w:rPr>
        <w:t xml:space="preserve">Номером на парусе </w:t>
      </w:r>
      <w:r w:rsidR="00D30A4F" w:rsidRPr="008556E1">
        <w:rPr>
          <w:rFonts w:ascii="Times New Roman" w:hAnsi="Times New Roman" w:cs="Times New Roman"/>
          <w:sz w:val="28"/>
          <w:szCs w:val="28"/>
        </w:rPr>
        <w:t>должны быть две последние цифры регистрационного номера яхты или персонального номера спортсмена или владельца, присвоенного соответствующей организацией, выдающей номера.</w:t>
      </w:r>
    </w:p>
    <w:p w:rsidR="00D30A4F" w:rsidRPr="008556E1" w:rsidRDefault="00D30A4F" w:rsidP="008A4AC1">
      <w:pPr>
        <w:pStyle w:val="af1"/>
        <w:numPr>
          <w:ilvl w:val="0"/>
          <w:numId w:val="132"/>
        </w:numPr>
        <w:spacing w:before="120" w:after="0"/>
        <w:ind w:left="1843" w:hanging="567"/>
        <w:rPr>
          <w:sz w:val="28"/>
          <w:szCs w:val="28"/>
          <w:lang w:val="ru-RU"/>
        </w:rPr>
      </w:pPr>
      <w:r w:rsidRPr="008556E1">
        <w:rPr>
          <w:sz w:val="28"/>
          <w:szCs w:val="28"/>
          <w:lang w:val="ru-RU"/>
        </w:rPr>
        <w:t>Если есть конфликт между номерами на парусах</w:t>
      </w:r>
      <w:r w:rsidR="00BA6EF3" w:rsidRPr="008556E1">
        <w:rPr>
          <w:sz w:val="28"/>
          <w:szCs w:val="28"/>
          <w:lang w:val="ru-RU"/>
        </w:rPr>
        <w:t xml:space="preserve"> или</w:t>
      </w:r>
      <w:r w:rsidRPr="008556E1">
        <w:rPr>
          <w:sz w:val="28"/>
          <w:szCs w:val="28"/>
          <w:lang w:val="ru-RU"/>
        </w:rPr>
        <w:t xml:space="preserve"> номер на парусе может быть неверно прочитан, гоночный комитет должен потребовать, чтобы номера на парусах одной или более яхт были заменены на другие числа.</w:t>
      </w:r>
    </w:p>
    <w:p w:rsidR="00D30A4F" w:rsidRPr="00842780" w:rsidRDefault="00454CD9" w:rsidP="00842780">
      <w:pPr>
        <w:pStyle w:val="af1"/>
        <w:tabs>
          <w:tab w:val="left" w:pos="1276"/>
        </w:tabs>
        <w:spacing w:before="120" w:after="0"/>
        <w:ind w:left="1276" w:hanging="567"/>
        <w:rPr>
          <w:b/>
          <w:sz w:val="28"/>
          <w:szCs w:val="28"/>
          <w:lang w:val="ru-RU"/>
        </w:rPr>
      </w:pPr>
      <w:r w:rsidRPr="008556E1">
        <w:rPr>
          <w:b/>
          <w:sz w:val="28"/>
          <w:szCs w:val="28"/>
        </w:rPr>
        <w:t>G</w:t>
      </w:r>
      <w:r w:rsidRPr="00842780">
        <w:rPr>
          <w:b/>
          <w:sz w:val="28"/>
          <w:szCs w:val="28"/>
          <w:lang w:val="ru-RU"/>
        </w:rPr>
        <w:t>1.4</w:t>
      </w:r>
      <w:r w:rsidR="00842780" w:rsidRPr="00842780">
        <w:rPr>
          <w:b/>
          <w:sz w:val="28"/>
          <w:szCs w:val="28"/>
          <w:lang w:val="ru-RU"/>
        </w:rPr>
        <w:tab/>
      </w:r>
      <w:r w:rsidR="00D30A4F" w:rsidRPr="00842780">
        <w:rPr>
          <w:b/>
          <w:sz w:val="28"/>
          <w:szCs w:val="28"/>
          <w:lang w:val="ru-RU"/>
        </w:rPr>
        <w:t>Требования к обозначениям</w:t>
      </w:r>
    </w:p>
    <w:p w:rsidR="00160340" w:rsidRPr="008556E1" w:rsidRDefault="00160340" w:rsidP="00842780">
      <w:pPr>
        <w:pStyle w:val="Style41"/>
        <w:widowControl/>
        <w:tabs>
          <w:tab w:val="left" w:pos="1843"/>
        </w:tabs>
        <w:spacing w:before="120" w:line="240" w:lineRule="auto"/>
        <w:ind w:left="1843" w:hanging="567"/>
        <w:rPr>
          <w:rStyle w:val="FontStyle111"/>
          <w:sz w:val="28"/>
          <w:szCs w:val="28"/>
          <w:lang w:eastAsia="en-US"/>
        </w:rPr>
      </w:pPr>
      <w:r w:rsidRPr="008556E1">
        <w:rPr>
          <w:rStyle w:val="FontStyle111"/>
          <w:sz w:val="28"/>
          <w:szCs w:val="28"/>
          <w:lang w:eastAsia="en-US"/>
        </w:rPr>
        <w:t>(</w:t>
      </w:r>
      <w:r w:rsidRPr="008556E1">
        <w:rPr>
          <w:rStyle w:val="FontStyle111"/>
          <w:sz w:val="28"/>
          <w:szCs w:val="28"/>
          <w:lang w:val="en-US" w:eastAsia="en-US"/>
        </w:rPr>
        <w:t>a</w:t>
      </w:r>
      <w:r w:rsidR="00842780">
        <w:rPr>
          <w:rStyle w:val="FontStyle111"/>
          <w:sz w:val="28"/>
          <w:szCs w:val="28"/>
          <w:lang w:eastAsia="en-US"/>
        </w:rPr>
        <w:t>)</w:t>
      </w:r>
      <w:r w:rsidR="00842780">
        <w:rPr>
          <w:rStyle w:val="FontStyle111"/>
          <w:sz w:val="28"/>
          <w:szCs w:val="28"/>
          <w:lang w:eastAsia="en-US"/>
        </w:rPr>
        <w:tab/>
      </w:r>
      <w:r w:rsidR="008F7B58" w:rsidRPr="002B73BD">
        <w:rPr>
          <w:rStyle w:val="FontStyle111"/>
          <w:sz w:val="28"/>
          <w:szCs w:val="28"/>
          <w:lang w:eastAsia="en-US"/>
        </w:rPr>
        <w:t>Б</w:t>
      </w:r>
      <w:r w:rsidRPr="002B73BD">
        <w:rPr>
          <w:rStyle w:val="FontStyle111"/>
          <w:sz w:val="28"/>
          <w:szCs w:val="28"/>
          <w:lang w:eastAsia="en-US"/>
        </w:rPr>
        <w:t>уквы</w:t>
      </w:r>
      <w:r w:rsidR="008F7B58" w:rsidRPr="002B73BD">
        <w:rPr>
          <w:sz w:val="28"/>
          <w:szCs w:val="28"/>
        </w:rPr>
        <w:t xml:space="preserve"> национальной принадлежности</w:t>
      </w:r>
      <w:r w:rsidRPr="002B73BD">
        <w:rPr>
          <w:rStyle w:val="FontStyle111"/>
          <w:sz w:val="28"/>
          <w:szCs w:val="28"/>
          <w:lang w:eastAsia="en-US"/>
        </w:rPr>
        <w:t xml:space="preserve"> и номера на парусах должны</w:t>
      </w:r>
      <w:r w:rsidRPr="008556E1">
        <w:rPr>
          <w:rStyle w:val="FontStyle111"/>
          <w:sz w:val="28"/>
          <w:szCs w:val="28"/>
          <w:lang w:eastAsia="en-US"/>
        </w:rPr>
        <w:t xml:space="preserve"> быть изображены заглавными буквами и арабскими цифрами, хорошо различимы и одного цвета. Приемлемы имеющиеся в продаже шрифты, обеспечивающие такую же или лучшую четкость, чем Гельветика.</w:t>
      </w:r>
    </w:p>
    <w:p w:rsidR="00160340" w:rsidRPr="008556E1" w:rsidRDefault="00160340" w:rsidP="00842780">
      <w:pPr>
        <w:tabs>
          <w:tab w:val="left" w:pos="1843"/>
        </w:tabs>
        <w:spacing w:before="120" w:after="0" w:line="240" w:lineRule="auto"/>
        <w:ind w:left="1843" w:hanging="567"/>
        <w:jc w:val="both"/>
        <w:rPr>
          <w:rStyle w:val="FontStyle111"/>
          <w:sz w:val="28"/>
          <w:szCs w:val="28"/>
        </w:rPr>
      </w:pPr>
      <w:r w:rsidRPr="008556E1">
        <w:rPr>
          <w:rStyle w:val="FontStyle111"/>
          <w:sz w:val="28"/>
          <w:szCs w:val="28"/>
        </w:rPr>
        <w:t>(</w:t>
      </w:r>
      <w:r w:rsidRPr="008556E1">
        <w:rPr>
          <w:rStyle w:val="FontStyle111"/>
          <w:sz w:val="28"/>
          <w:szCs w:val="28"/>
          <w:lang w:val="en-US"/>
        </w:rPr>
        <w:t>b</w:t>
      </w:r>
      <w:r w:rsidR="00842780">
        <w:rPr>
          <w:rStyle w:val="FontStyle111"/>
          <w:sz w:val="28"/>
          <w:szCs w:val="28"/>
        </w:rPr>
        <w:t>)</w:t>
      </w:r>
      <w:r w:rsidR="00842780">
        <w:rPr>
          <w:rStyle w:val="FontStyle111"/>
          <w:sz w:val="28"/>
          <w:szCs w:val="28"/>
        </w:rPr>
        <w:tab/>
      </w:r>
      <w:r w:rsidR="007859F4" w:rsidRPr="008556E1">
        <w:rPr>
          <w:rStyle w:val="FontStyle111"/>
          <w:sz w:val="28"/>
          <w:szCs w:val="28"/>
        </w:rPr>
        <w:t>Высота букв</w:t>
      </w:r>
      <w:r w:rsidRPr="008556E1">
        <w:rPr>
          <w:rStyle w:val="FontStyle111"/>
          <w:sz w:val="28"/>
          <w:szCs w:val="28"/>
        </w:rPr>
        <w:t xml:space="preserve"> и расс</w:t>
      </w:r>
      <w:r w:rsidR="00842780">
        <w:rPr>
          <w:rStyle w:val="FontStyle111"/>
          <w:sz w:val="28"/>
          <w:szCs w:val="28"/>
        </w:rPr>
        <w:t xml:space="preserve">тояние между соседними буквами </w:t>
      </w:r>
      <w:r w:rsidRPr="008556E1">
        <w:rPr>
          <w:rStyle w:val="FontStyle111"/>
          <w:sz w:val="28"/>
          <w:szCs w:val="28"/>
        </w:rPr>
        <w:t>должны быть следующими:</w:t>
      </w:r>
    </w:p>
    <w:tbl>
      <w:tblPr>
        <w:tblW w:w="8789" w:type="dxa"/>
        <w:tblInd w:w="1384" w:type="dxa"/>
        <w:tblBorders>
          <w:bottom w:val="single" w:sz="4" w:space="0" w:color="auto"/>
          <w:insideH w:val="single" w:sz="4" w:space="0" w:color="auto"/>
        </w:tblBorders>
        <w:tblLayout w:type="fixed"/>
        <w:tblLook w:val="04A0" w:firstRow="1" w:lastRow="0" w:firstColumn="1" w:lastColumn="0" w:noHBand="0" w:noVBand="1"/>
      </w:tblPr>
      <w:tblGrid>
        <w:gridCol w:w="4253"/>
        <w:gridCol w:w="2268"/>
        <w:gridCol w:w="2268"/>
      </w:tblGrid>
      <w:tr w:rsidR="00160340" w:rsidRPr="008A7E0B" w:rsidTr="008A7E0B">
        <w:tc>
          <w:tcPr>
            <w:tcW w:w="4253" w:type="dxa"/>
            <w:shd w:val="clear" w:color="auto" w:fill="auto"/>
          </w:tcPr>
          <w:p w:rsidR="00160340" w:rsidRPr="008A7E0B" w:rsidRDefault="006E5941" w:rsidP="008A7E0B">
            <w:pPr>
              <w:spacing w:before="120" w:after="0" w:line="240" w:lineRule="auto"/>
              <w:jc w:val="center"/>
              <w:rPr>
                <w:rStyle w:val="FontStyle111"/>
                <w:sz w:val="28"/>
                <w:szCs w:val="28"/>
              </w:rPr>
            </w:pPr>
            <w:r w:rsidRPr="008A7E0B">
              <w:rPr>
                <w:rStyle w:val="FontStyle112"/>
                <w:sz w:val="28"/>
                <w:szCs w:val="28"/>
              </w:rPr>
              <w:t>Величина</w:t>
            </w:r>
            <w:r w:rsidR="00160340" w:rsidRPr="008A7E0B">
              <w:rPr>
                <w:rStyle w:val="FontStyle112"/>
                <w:sz w:val="28"/>
                <w:szCs w:val="28"/>
                <w:lang w:val="en-US"/>
              </w:rPr>
              <w:t xml:space="preserve"> </w:t>
            </w:r>
          </w:p>
        </w:tc>
        <w:tc>
          <w:tcPr>
            <w:tcW w:w="2268" w:type="dxa"/>
            <w:shd w:val="clear" w:color="auto" w:fill="auto"/>
          </w:tcPr>
          <w:p w:rsidR="00160340" w:rsidRPr="008A7E0B" w:rsidRDefault="00160340" w:rsidP="008A7E0B">
            <w:pPr>
              <w:spacing w:before="120" w:after="0" w:line="240" w:lineRule="auto"/>
              <w:rPr>
                <w:rStyle w:val="FontStyle111"/>
                <w:sz w:val="28"/>
                <w:szCs w:val="28"/>
                <w:lang w:val="en-US"/>
              </w:rPr>
            </w:pPr>
            <w:r w:rsidRPr="008A7E0B">
              <w:rPr>
                <w:rStyle w:val="FontStyle112"/>
                <w:sz w:val="28"/>
                <w:szCs w:val="28"/>
              </w:rPr>
              <w:t>Минимальная</w:t>
            </w:r>
            <w:r w:rsidRPr="008A7E0B">
              <w:rPr>
                <w:rStyle w:val="FontStyle112"/>
                <w:sz w:val="28"/>
                <w:szCs w:val="28"/>
                <w:lang w:val="en-US"/>
              </w:rPr>
              <w:t xml:space="preserve"> </w:t>
            </w:r>
          </w:p>
        </w:tc>
        <w:tc>
          <w:tcPr>
            <w:tcW w:w="2268" w:type="dxa"/>
            <w:shd w:val="clear" w:color="auto" w:fill="auto"/>
          </w:tcPr>
          <w:p w:rsidR="00160340" w:rsidRPr="008A7E0B" w:rsidRDefault="006E5941" w:rsidP="008A7E0B">
            <w:pPr>
              <w:spacing w:before="120" w:after="0" w:line="240" w:lineRule="auto"/>
              <w:rPr>
                <w:rStyle w:val="FontStyle111"/>
                <w:sz w:val="28"/>
                <w:szCs w:val="28"/>
              </w:rPr>
            </w:pPr>
            <w:r w:rsidRPr="008A7E0B">
              <w:rPr>
                <w:rStyle w:val="FontStyle112"/>
                <w:sz w:val="28"/>
                <w:szCs w:val="28"/>
              </w:rPr>
              <w:t>Максимальн</w:t>
            </w:r>
            <w:r w:rsidR="005F39E9" w:rsidRPr="008A7E0B">
              <w:rPr>
                <w:rStyle w:val="FontStyle112"/>
                <w:sz w:val="28"/>
                <w:szCs w:val="28"/>
              </w:rPr>
              <w:t>а</w:t>
            </w:r>
            <w:r w:rsidRPr="008A7E0B">
              <w:rPr>
                <w:rStyle w:val="FontStyle112"/>
                <w:sz w:val="28"/>
                <w:szCs w:val="28"/>
              </w:rPr>
              <w:t>я</w:t>
            </w:r>
          </w:p>
        </w:tc>
      </w:tr>
      <w:tr w:rsidR="005F39E9" w:rsidRPr="008A7E0B" w:rsidTr="008A7E0B">
        <w:tc>
          <w:tcPr>
            <w:tcW w:w="4253" w:type="dxa"/>
            <w:shd w:val="clear" w:color="auto" w:fill="auto"/>
          </w:tcPr>
          <w:p w:rsidR="00160340" w:rsidRPr="008A7E0B" w:rsidRDefault="006E5941" w:rsidP="008A7E0B">
            <w:pPr>
              <w:pStyle w:val="Style49"/>
              <w:widowControl/>
              <w:spacing w:before="120" w:line="240" w:lineRule="auto"/>
              <w:ind w:firstLine="34"/>
              <w:rPr>
                <w:rStyle w:val="FontStyle111"/>
                <w:sz w:val="28"/>
                <w:szCs w:val="28"/>
                <w:lang w:eastAsia="en-US"/>
              </w:rPr>
            </w:pPr>
            <w:r w:rsidRPr="008A7E0B">
              <w:rPr>
                <w:rStyle w:val="FontStyle111"/>
                <w:sz w:val="28"/>
                <w:szCs w:val="28"/>
                <w:lang w:eastAsia="en-US"/>
              </w:rPr>
              <w:t>Высота букв на парусе</w:t>
            </w:r>
          </w:p>
        </w:tc>
        <w:tc>
          <w:tcPr>
            <w:tcW w:w="2268" w:type="dxa"/>
            <w:shd w:val="clear" w:color="auto" w:fill="auto"/>
          </w:tcPr>
          <w:p w:rsidR="00160340" w:rsidRPr="008A7E0B" w:rsidRDefault="005F39E9" w:rsidP="008A7E0B">
            <w:pPr>
              <w:pStyle w:val="Style49"/>
              <w:widowControl/>
              <w:spacing w:before="120" w:line="240" w:lineRule="auto"/>
              <w:ind w:left="456" w:right="-817"/>
              <w:rPr>
                <w:rStyle w:val="FontStyle111"/>
                <w:sz w:val="28"/>
                <w:szCs w:val="28"/>
                <w:lang w:eastAsia="en-US"/>
              </w:rPr>
            </w:pPr>
            <w:r w:rsidRPr="008A7E0B">
              <w:rPr>
                <w:rStyle w:val="FontStyle111"/>
                <w:sz w:val="28"/>
                <w:szCs w:val="28"/>
                <w:lang w:eastAsia="en-US"/>
              </w:rPr>
              <w:t>100</w:t>
            </w:r>
            <w:r w:rsidR="00160340" w:rsidRPr="008A7E0B">
              <w:rPr>
                <w:rStyle w:val="FontStyle111"/>
                <w:sz w:val="28"/>
                <w:szCs w:val="28"/>
                <w:lang w:eastAsia="en-US"/>
              </w:rPr>
              <w:t xml:space="preserve"> мм</w:t>
            </w:r>
          </w:p>
        </w:tc>
        <w:tc>
          <w:tcPr>
            <w:tcW w:w="2268" w:type="dxa"/>
            <w:shd w:val="clear" w:color="auto" w:fill="auto"/>
          </w:tcPr>
          <w:p w:rsidR="00160340" w:rsidRPr="008A7E0B" w:rsidRDefault="005F39E9" w:rsidP="008A7E0B">
            <w:pPr>
              <w:pStyle w:val="Style49"/>
              <w:widowControl/>
              <w:spacing w:before="120" w:line="240" w:lineRule="auto"/>
              <w:ind w:left="600"/>
              <w:rPr>
                <w:rStyle w:val="FontStyle111"/>
                <w:sz w:val="28"/>
                <w:szCs w:val="28"/>
                <w:lang w:eastAsia="en-US"/>
              </w:rPr>
            </w:pPr>
            <w:r w:rsidRPr="008A7E0B">
              <w:rPr>
                <w:rStyle w:val="FontStyle111"/>
                <w:sz w:val="28"/>
                <w:szCs w:val="28"/>
                <w:lang w:eastAsia="en-US"/>
              </w:rPr>
              <w:t>110</w:t>
            </w:r>
            <w:r w:rsidR="00160340" w:rsidRPr="008A7E0B">
              <w:rPr>
                <w:rStyle w:val="FontStyle111"/>
                <w:sz w:val="28"/>
                <w:szCs w:val="28"/>
                <w:lang w:eastAsia="en-US"/>
              </w:rPr>
              <w:t xml:space="preserve"> мм</w:t>
            </w:r>
          </w:p>
        </w:tc>
      </w:tr>
      <w:tr w:rsidR="005F39E9" w:rsidRPr="008A7E0B" w:rsidTr="008A7E0B">
        <w:tc>
          <w:tcPr>
            <w:tcW w:w="4253" w:type="dxa"/>
            <w:shd w:val="clear" w:color="auto" w:fill="auto"/>
          </w:tcPr>
          <w:p w:rsidR="00160340" w:rsidRPr="008A7E0B" w:rsidRDefault="006E5941" w:rsidP="008A7E0B">
            <w:pPr>
              <w:pStyle w:val="Style49"/>
              <w:widowControl/>
              <w:spacing w:before="120" w:line="240" w:lineRule="auto"/>
              <w:ind w:firstLine="34"/>
              <w:rPr>
                <w:rStyle w:val="FontStyle111"/>
                <w:sz w:val="28"/>
                <w:szCs w:val="28"/>
                <w:lang w:eastAsia="en-US"/>
              </w:rPr>
            </w:pPr>
            <w:r w:rsidRPr="008A7E0B">
              <w:rPr>
                <w:rStyle w:val="FontStyle111"/>
                <w:sz w:val="28"/>
                <w:szCs w:val="28"/>
                <w:lang w:eastAsia="en-US"/>
              </w:rPr>
              <w:t>Расстояние между соседними цифрами</w:t>
            </w:r>
          </w:p>
        </w:tc>
        <w:tc>
          <w:tcPr>
            <w:tcW w:w="2268" w:type="dxa"/>
            <w:shd w:val="clear" w:color="auto" w:fill="auto"/>
          </w:tcPr>
          <w:p w:rsidR="00160340" w:rsidRPr="008A7E0B" w:rsidRDefault="005F39E9" w:rsidP="008A7E0B">
            <w:pPr>
              <w:pStyle w:val="Style49"/>
              <w:widowControl/>
              <w:spacing w:before="120" w:line="240" w:lineRule="auto"/>
              <w:ind w:left="456"/>
              <w:rPr>
                <w:rStyle w:val="FontStyle111"/>
                <w:sz w:val="28"/>
                <w:szCs w:val="28"/>
                <w:lang w:eastAsia="en-US"/>
              </w:rPr>
            </w:pPr>
            <w:r w:rsidRPr="008A7E0B">
              <w:rPr>
                <w:rStyle w:val="FontStyle111"/>
                <w:sz w:val="28"/>
                <w:szCs w:val="28"/>
                <w:lang w:eastAsia="en-US"/>
              </w:rPr>
              <w:t>20</w:t>
            </w:r>
            <w:r w:rsidR="00160340" w:rsidRPr="008A7E0B">
              <w:rPr>
                <w:rStyle w:val="FontStyle111"/>
                <w:sz w:val="28"/>
                <w:szCs w:val="28"/>
                <w:lang w:eastAsia="en-US"/>
              </w:rPr>
              <w:t xml:space="preserve"> мм</w:t>
            </w:r>
          </w:p>
        </w:tc>
        <w:tc>
          <w:tcPr>
            <w:tcW w:w="2268" w:type="dxa"/>
            <w:shd w:val="clear" w:color="auto" w:fill="auto"/>
          </w:tcPr>
          <w:p w:rsidR="00160340" w:rsidRPr="008A7E0B" w:rsidRDefault="005F39E9" w:rsidP="008A7E0B">
            <w:pPr>
              <w:pStyle w:val="Style49"/>
              <w:widowControl/>
              <w:spacing w:before="120" w:line="240" w:lineRule="auto"/>
              <w:ind w:left="600"/>
              <w:rPr>
                <w:rStyle w:val="FontStyle111"/>
                <w:sz w:val="28"/>
                <w:szCs w:val="28"/>
                <w:lang w:eastAsia="en-US"/>
              </w:rPr>
            </w:pPr>
            <w:r w:rsidRPr="008A7E0B">
              <w:rPr>
                <w:rStyle w:val="FontStyle111"/>
                <w:sz w:val="28"/>
                <w:szCs w:val="28"/>
                <w:lang w:eastAsia="en-US"/>
              </w:rPr>
              <w:t>3</w:t>
            </w:r>
            <w:r w:rsidR="00160340" w:rsidRPr="008A7E0B">
              <w:rPr>
                <w:rStyle w:val="FontStyle111"/>
                <w:sz w:val="28"/>
                <w:szCs w:val="28"/>
                <w:lang w:eastAsia="en-US"/>
              </w:rPr>
              <w:t>0 мм</w:t>
            </w:r>
          </w:p>
        </w:tc>
      </w:tr>
      <w:tr w:rsidR="005F39E9" w:rsidRPr="008A7E0B" w:rsidTr="008A7E0B">
        <w:tc>
          <w:tcPr>
            <w:tcW w:w="4253" w:type="dxa"/>
            <w:shd w:val="clear" w:color="auto" w:fill="auto"/>
          </w:tcPr>
          <w:p w:rsidR="00160340" w:rsidRPr="008A7E0B" w:rsidRDefault="006E5941" w:rsidP="008A7E0B">
            <w:pPr>
              <w:pStyle w:val="Style49"/>
              <w:widowControl/>
              <w:spacing w:before="120" w:line="240" w:lineRule="auto"/>
              <w:ind w:firstLine="34"/>
              <w:rPr>
                <w:rStyle w:val="FontStyle111"/>
                <w:sz w:val="28"/>
                <w:szCs w:val="28"/>
                <w:lang w:eastAsia="en-US"/>
              </w:rPr>
            </w:pPr>
            <w:r w:rsidRPr="008A7E0B">
              <w:rPr>
                <w:rStyle w:val="FontStyle111"/>
                <w:sz w:val="28"/>
                <w:szCs w:val="28"/>
                <w:lang w:eastAsia="en-US"/>
              </w:rPr>
              <w:t xml:space="preserve">Высота букв </w:t>
            </w:r>
          </w:p>
        </w:tc>
        <w:tc>
          <w:tcPr>
            <w:tcW w:w="2268" w:type="dxa"/>
            <w:shd w:val="clear" w:color="auto" w:fill="auto"/>
          </w:tcPr>
          <w:p w:rsidR="00160340" w:rsidRPr="008A7E0B" w:rsidRDefault="005F39E9" w:rsidP="008A7E0B">
            <w:pPr>
              <w:pStyle w:val="Style49"/>
              <w:widowControl/>
              <w:spacing w:before="120" w:line="240" w:lineRule="auto"/>
              <w:ind w:left="456"/>
              <w:rPr>
                <w:rStyle w:val="FontStyle111"/>
                <w:sz w:val="28"/>
                <w:szCs w:val="28"/>
                <w:lang w:eastAsia="en-US"/>
              </w:rPr>
            </w:pPr>
            <w:r w:rsidRPr="008A7E0B">
              <w:rPr>
                <w:rStyle w:val="FontStyle111"/>
                <w:sz w:val="28"/>
                <w:szCs w:val="28"/>
                <w:lang w:eastAsia="en-US"/>
              </w:rPr>
              <w:t>60</w:t>
            </w:r>
            <w:r w:rsidR="00160340" w:rsidRPr="008A7E0B">
              <w:rPr>
                <w:rStyle w:val="FontStyle111"/>
                <w:sz w:val="28"/>
                <w:szCs w:val="28"/>
                <w:lang w:eastAsia="en-US"/>
              </w:rPr>
              <w:t xml:space="preserve"> мм</w:t>
            </w:r>
          </w:p>
        </w:tc>
        <w:tc>
          <w:tcPr>
            <w:tcW w:w="2268" w:type="dxa"/>
            <w:shd w:val="clear" w:color="auto" w:fill="auto"/>
          </w:tcPr>
          <w:p w:rsidR="00160340" w:rsidRPr="008A7E0B" w:rsidRDefault="005F39E9" w:rsidP="008A7E0B">
            <w:pPr>
              <w:pStyle w:val="Style49"/>
              <w:widowControl/>
              <w:spacing w:before="120" w:line="240" w:lineRule="auto"/>
              <w:ind w:left="600"/>
              <w:rPr>
                <w:rStyle w:val="FontStyle111"/>
                <w:sz w:val="28"/>
                <w:szCs w:val="28"/>
                <w:lang w:eastAsia="en-US"/>
              </w:rPr>
            </w:pPr>
            <w:r w:rsidRPr="008A7E0B">
              <w:rPr>
                <w:rStyle w:val="FontStyle111"/>
                <w:sz w:val="28"/>
                <w:szCs w:val="28"/>
                <w:lang w:eastAsia="en-US"/>
              </w:rPr>
              <w:t>70</w:t>
            </w:r>
            <w:r w:rsidR="00160340" w:rsidRPr="008A7E0B">
              <w:rPr>
                <w:rStyle w:val="FontStyle111"/>
                <w:sz w:val="28"/>
                <w:szCs w:val="28"/>
                <w:lang w:eastAsia="en-US"/>
              </w:rPr>
              <w:t xml:space="preserve"> мм</w:t>
            </w:r>
          </w:p>
        </w:tc>
      </w:tr>
      <w:tr w:rsidR="005F39E9" w:rsidRPr="008A7E0B" w:rsidTr="008A7E0B">
        <w:tc>
          <w:tcPr>
            <w:tcW w:w="4253" w:type="dxa"/>
            <w:shd w:val="clear" w:color="auto" w:fill="auto"/>
          </w:tcPr>
          <w:p w:rsidR="00160340" w:rsidRPr="008A7E0B" w:rsidRDefault="006E5941" w:rsidP="008A7E0B">
            <w:pPr>
              <w:pStyle w:val="Style49"/>
              <w:widowControl/>
              <w:spacing w:before="120" w:line="240" w:lineRule="auto"/>
              <w:ind w:firstLine="34"/>
              <w:rPr>
                <w:rStyle w:val="FontStyle111"/>
                <w:sz w:val="28"/>
                <w:szCs w:val="28"/>
                <w:lang w:eastAsia="en-US"/>
              </w:rPr>
            </w:pPr>
            <w:r w:rsidRPr="008A7E0B">
              <w:rPr>
                <w:rStyle w:val="FontStyle111"/>
                <w:sz w:val="28"/>
                <w:szCs w:val="28"/>
                <w:lang w:eastAsia="en-US"/>
              </w:rPr>
              <w:t>Расстояние между соседними   буквами</w:t>
            </w:r>
          </w:p>
        </w:tc>
        <w:tc>
          <w:tcPr>
            <w:tcW w:w="2268" w:type="dxa"/>
            <w:shd w:val="clear" w:color="auto" w:fill="auto"/>
          </w:tcPr>
          <w:p w:rsidR="00160340" w:rsidRPr="008A7E0B" w:rsidRDefault="005F39E9" w:rsidP="008A7E0B">
            <w:pPr>
              <w:pStyle w:val="Style49"/>
              <w:widowControl/>
              <w:spacing w:before="120" w:line="240" w:lineRule="auto"/>
              <w:ind w:left="456"/>
              <w:rPr>
                <w:rStyle w:val="FontStyle111"/>
                <w:sz w:val="28"/>
                <w:szCs w:val="28"/>
                <w:lang w:eastAsia="en-US"/>
              </w:rPr>
            </w:pPr>
            <w:r w:rsidRPr="008A7E0B">
              <w:rPr>
                <w:rStyle w:val="FontStyle111"/>
                <w:sz w:val="28"/>
                <w:szCs w:val="28"/>
                <w:lang w:eastAsia="en-US"/>
              </w:rPr>
              <w:t>13</w:t>
            </w:r>
            <w:r w:rsidR="00160340" w:rsidRPr="008A7E0B">
              <w:rPr>
                <w:rStyle w:val="FontStyle111"/>
                <w:sz w:val="28"/>
                <w:szCs w:val="28"/>
                <w:lang w:eastAsia="en-US"/>
              </w:rPr>
              <w:t xml:space="preserve"> мм</w:t>
            </w:r>
          </w:p>
        </w:tc>
        <w:tc>
          <w:tcPr>
            <w:tcW w:w="2268" w:type="dxa"/>
            <w:shd w:val="clear" w:color="auto" w:fill="auto"/>
          </w:tcPr>
          <w:p w:rsidR="00160340" w:rsidRPr="008A7E0B" w:rsidRDefault="005F39E9" w:rsidP="008A7E0B">
            <w:pPr>
              <w:pStyle w:val="Style49"/>
              <w:widowControl/>
              <w:spacing w:before="120" w:line="240" w:lineRule="auto"/>
              <w:ind w:left="600"/>
              <w:rPr>
                <w:rStyle w:val="FontStyle111"/>
                <w:sz w:val="28"/>
                <w:szCs w:val="28"/>
                <w:lang w:eastAsia="en-US"/>
              </w:rPr>
            </w:pPr>
            <w:r w:rsidRPr="008A7E0B">
              <w:rPr>
                <w:rStyle w:val="FontStyle111"/>
                <w:sz w:val="28"/>
                <w:szCs w:val="28"/>
                <w:lang w:eastAsia="en-US"/>
              </w:rPr>
              <w:t>23</w:t>
            </w:r>
            <w:r w:rsidR="00160340" w:rsidRPr="008A7E0B">
              <w:rPr>
                <w:rStyle w:val="FontStyle111"/>
                <w:sz w:val="28"/>
                <w:szCs w:val="28"/>
                <w:lang w:eastAsia="en-US"/>
              </w:rPr>
              <w:t xml:space="preserve"> мм</w:t>
            </w:r>
          </w:p>
        </w:tc>
      </w:tr>
    </w:tbl>
    <w:p w:rsidR="005F39E9" w:rsidRDefault="005F39E9" w:rsidP="005F39E9">
      <w:pPr>
        <w:pStyle w:val="af1"/>
        <w:rPr>
          <w:b/>
          <w:sz w:val="28"/>
          <w:szCs w:val="28"/>
          <w:lang w:val="ru-RU"/>
        </w:rPr>
      </w:pPr>
    </w:p>
    <w:p w:rsidR="00BC2FD2" w:rsidRDefault="00BC2FD2" w:rsidP="005F39E9">
      <w:pPr>
        <w:pStyle w:val="af1"/>
        <w:rPr>
          <w:b/>
          <w:sz w:val="28"/>
          <w:szCs w:val="28"/>
          <w:lang w:val="ru-RU"/>
        </w:rPr>
      </w:pPr>
    </w:p>
    <w:p w:rsidR="00BC2FD2" w:rsidRPr="008556E1" w:rsidRDefault="00BC2FD2" w:rsidP="005F39E9">
      <w:pPr>
        <w:pStyle w:val="af1"/>
        <w:rPr>
          <w:b/>
          <w:sz w:val="28"/>
          <w:szCs w:val="28"/>
          <w:lang w:val="ru-RU"/>
        </w:rPr>
      </w:pPr>
    </w:p>
    <w:p w:rsidR="005F39E9" w:rsidRPr="00842780" w:rsidRDefault="005F39E9" w:rsidP="00842780">
      <w:pPr>
        <w:pStyle w:val="af1"/>
        <w:tabs>
          <w:tab w:val="left" w:pos="1276"/>
        </w:tabs>
        <w:spacing w:before="120" w:after="0"/>
        <w:ind w:left="1276" w:hanging="567"/>
        <w:rPr>
          <w:b/>
          <w:sz w:val="28"/>
          <w:szCs w:val="28"/>
          <w:lang w:val="ru-RU"/>
        </w:rPr>
      </w:pPr>
      <w:r w:rsidRPr="008556E1">
        <w:rPr>
          <w:b/>
          <w:sz w:val="28"/>
          <w:szCs w:val="28"/>
        </w:rPr>
        <w:t>G</w:t>
      </w:r>
      <w:r w:rsidR="00842780" w:rsidRPr="00842780">
        <w:rPr>
          <w:b/>
          <w:sz w:val="28"/>
          <w:szCs w:val="28"/>
          <w:lang w:val="ru-RU"/>
        </w:rPr>
        <w:t>1.5</w:t>
      </w:r>
      <w:r w:rsidR="00842780" w:rsidRPr="00842780">
        <w:rPr>
          <w:b/>
          <w:sz w:val="28"/>
          <w:szCs w:val="28"/>
          <w:lang w:val="ru-RU"/>
        </w:rPr>
        <w:tab/>
      </w:r>
      <w:r w:rsidRPr="00842780">
        <w:rPr>
          <w:b/>
          <w:sz w:val="28"/>
          <w:szCs w:val="28"/>
          <w:lang w:val="ru-RU"/>
        </w:rPr>
        <w:t>Расположение</w:t>
      </w:r>
    </w:p>
    <w:p w:rsidR="005F39E9" w:rsidRPr="008556E1" w:rsidRDefault="005F39E9" w:rsidP="008A4AC1">
      <w:pPr>
        <w:pStyle w:val="af1"/>
        <w:numPr>
          <w:ilvl w:val="0"/>
          <w:numId w:val="133"/>
        </w:numPr>
        <w:spacing w:before="120" w:after="0"/>
        <w:ind w:left="1843" w:hanging="567"/>
        <w:rPr>
          <w:sz w:val="28"/>
          <w:szCs w:val="28"/>
          <w:lang w:val="ru-RU"/>
        </w:rPr>
      </w:pPr>
      <w:r w:rsidRPr="008556E1">
        <w:rPr>
          <w:sz w:val="28"/>
          <w:szCs w:val="28"/>
          <w:lang w:val="ru-RU"/>
        </w:rPr>
        <w:t>Эмб</w:t>
      </w:r>
      <w:r w:rsidR="008F7B58">
        <w:rPr>
          <w:sz w:val="28"/>
          <w:szCs w:val="28"/>
          <w:lang w:val="ru-RU"/>
        </w:rPr>
        <w:t>лемы класса</w:t>
      </w:r>
      <w:r w:rsidR="008F7B58" w:rsidRPr="002B73BD">
        <w:rPr>
          <w:sz w:val="28"/>
          <w:szCs w:val="28"/>
          <w:lang w:val="ru-RU"/>
        </w:rPr>
        <w:t xml:space="preserve">, </w:t>
      </w:r>
      <w:r w:rsidRPr="002B73BD">
        <w:rPr>
          <w:sz w:val="28"/>
          <w:szCs w:val="28"/>
          <w:lang w:val="ru-RU"/>
        </w:rPr>
        <w:t>номера на парусах</w:t>
      </w:r>
      <w:r w:rsidR="002F44EF" w:rsidRPr="002B73BD">
        <w:rPr>
          <w:sz w:val="28"/>
          <w:szCs w:val="28"/>
          <w:lang w:val="ru-RU"/>
        </w:rPr>
        <w:t xml:space="preserve"> и буквы национальной принадлежности</w:t>
      </w:r>
      <w:r w:rsidRPr="002B73BD">
        <w:rPr>
          <w:sz w:val="28"/>
          <w:szCs w:val="28"/>
          <w:lang w:val="ru-RU"/>
        </w:rPr>
        <w:t xml:space="preserve"> до</w:t>
      </w:r>
      <w:r w:rsidRPr="008556E1">
        <w:rPr>
          <w:sz w:val="28"/>
          <w:szCs w:val="28"/>
          <w:lang w:val="ru-RU"/>
        </w:rPr>
        <w:t>лжны быть расположены:</w:t>
      </w:r>
    </w:p>
    <w:p w:rsidR="005F39E9" w:rsidRPr="008556E1" w:rsidRDefault="005F39E9" w:rsidP="008A4AC1">
      <w:pPr>
        <w:pStyle w:val="af1"/>
        <w:numPr>
          <w:ilvl w:val="2"/>
          <w:numId w:val="134"/>
        </w:numPr>
        <w:ind w:left="2410" w:hanging="567"/>
        <w:rPr>
          <w:sz w:val="28"/>
          <w:szCs w:val="28"/>
          <w:lang w:val="ru-RU"/>
        </w:rPr>
      </w:pPr>
      <w:r w:rsidRPr="008556E1">
        <w:rPr>
          <w:sz w:val="28"/>
          <w:szCs w:val="28"/>
          <w:lang w:val="ru-RU"/>
        </w:rPr>
        <w:t>на обеих сторонах паруса;</w:t>
      </w:r>
    </w:p>
    <w:p w:rsidR="005F39E9" w:rsidRPr="008556E1" w:rsidRDefault="005F39E9" w:rsidP="008A4AC1">
      <w:pPr>
        <w:pStyle w:val="af1"/>
        <w:numPr>
          <w:ilvl w:val="2"/>
          <w:numId w:val="134"/>
        </w:numPr>
        <w:ind w:left="2410" w:hanging="567"/>
        <w:rPr>
          <w:sz w:val="28"/>
          <w:szCs w:val="28"/>
          <w:lang w:val="ru-RU"/>
        </w:rPr>
      </w:pPr>
      <w:r w:rsidRPr="008556E1">
        <w:rPr>
          <w:sz w:val="28"/>
          <w:szCs w:val="28"/>
          <w:lang w:val="ru-RU"/>
        </w:rPr>
        <w:t>с правого борта выше, чем с левого;</w:t>
      </w:r>
    </w:p>
    <w:p w:rsidR="001A4241" w:rsidRPr="008556E1" w:rsidRDefault="001A4241" w:rsidP="008A4AC1">
      <w:pPr>
        <w:pStyle w:val="af1"/>
        <w:numPr>
          <w:ilvl w:val="2"/>
          <w:numId w:val="134"/>
        </w:numPr>
        <w:ind w:left="2410" w:hanging="567"/>
        <w:rPr>
          <w:sz w:val="28"/>
          <w:szCs w:val="28"/>
          <w:lang w:val="ru-RU"/>
        </w:rPr>
      </w:pPr>
      <w:r w:rsidRPr="008556E1">
        <w:rPr>
          <w:sz w:val="28"/>
          <w:szCs w:val="28"/>
          <w:lang w:val="ru-RU"/>
        </w:rPr>
        <w:t>примерно горизонтально;</w:t>
      </w:r>
    </w:p>
    <w:p w:rsidR="001A4241" w:rsidRPr="008556E1" w:rsidRDefault="001A4241" w:rsidP="008A4AC1">
      <w:pPr>
        <w:pStyle w:val="af1"/>
        <w:numPr>
          <w:ilvl w:val="2"/>
          <w:numId w:val="134"/>
        </w:numPr>
        <w:ind w:left="2410" w:hanging="567"/>
        <w:rPr>
          <w:sz w:val="28"/>
          <w:szCs w:val="28"/>
          <w:lang w:val="ru-RU"/>
        </w:rPr>
      </w:pPr>
      <w:r w:rsidRPr="008556E1">
        <w:rPr>
          <w:sz w:val="28"/>
          <w:szCs w:val="28"/>
          <w:lang w:val="ru-RU"/>
        </w:rPr>
        <w:t>не менее чем 40 мм расстояния по верт</w:t>
      </w:r>
      <w:r w:rsidR="00323554" w:rsidRPr="008556E1">
        <w:rPr>
          <w:sz w:val="28"/>
          <w:szCs w:val="28"/>
          <w:lang w:val="ru-RU"/>
        </w:rPr>
        <w:t>икали между номерами и буквами</w:t>
      </w:r>
      <w:r w:rsidR="00842780">
        <w:rPr>
          <w:sz w:val="28"/>
          <w:szCs w:val="28"/>
          <w:lang w:val="ru-RU"/>
        </w:rPr>
        <w:t xml:space="preserve"> на </w:t>
      </w:r>
      <w:r w:rsidRPr="008556E1">
        <w:rPr>
          <w:sz w:val="28"/>
          <w:szCs w:val="28"/>
          <w:lang w:val="ru-RU"/>
        </w:rPr>
        <w:t>противоположных сторонах паруса;</w:t>
      </w:r>
    </w:p>
    <w:p w:rsidR="001A4241" w:rsidRPr="008556E1" w:rsidRDefault="001A4241" w:rsidP="008A4AC1">
      <w:pPr>
        <w:pStyle w:val="af1"/>
        <w:numPr>
          <w:ilvl w:val="2"/>
          <w:numId w:val="134"/>
        </w:numPr>
        <w:ind w:left="2410" w:hanging="567"/>
        <w:rPr>
          <w:sz w:val="28"/>
          <w:szCs w:val="28"/>
          <w:lang w:val="ru-RU"/>
        </w:rPr>
      </w:pPr>
      <w:r w:rsidRPr="008556E1">
        <w:rPr>
          <w:sz w:val="28"/>
          <w:szCs w:val="28"/>
          <w:lang w:val="ru-RU"/>
        </w:rPr>
        <w:t>не менее чем 20 мм расстояния по ве</w:t>
      </w:r>
      <w:r w:rsidR="00323554" w:rsidRPr="008556E1">
        <w:rPr>
          <w:sz w:val="28"/>
          <w:szCs w:val="28"/>
          <w:lang w:val="ru-RU"/>
        </w:rPr>
        <w:t>ртикали между эмблемами класса на</w:t>
      </w:r>
      <w:r w:rsidRPr="008556E1">
        <w:rPr>
          <w:sz w:val="28"/>
          <w:szCs w:val="28"/>
          <w:lang w:val="ru-RU"/>
        </w:rPr>
        <w:t xml:space="preserve"> противоположных сторонах паруса;</w:t>
      </w:r>
    </w:p>
    <w:p w:rsidR="00840F95" w:rsidRPr="008556E1" w:rsidRDefault="00323554" w:rsidP="00842780">
      <w:pPr>
        <w:pStyle w:val="af1"/>
        <w:ind w:left="1843" w:firstLine="0"/>
        <w:rPr>
          <w:sz w:val="28"/>
          <w:szCs w:val="28"/>
          <w:lang w:val="ru-RU"/>
        </w:rPr>
      </w:pPr>
      <w:r w:rsidRPr="008556E1">
        <w:rPr>
          <w:sz w:val="28"/>
          <w:szCs w:val="28"/>
          <w:lang w:val="ru-RU"/>
        </w:rPr>
        <w:t>Однако симметричные</w:t>
      </w:r>
      <w:r w:rsidR="001A4241" w:rsidRPr="008556E1">
        <w:rPr>
          <w:sz w:val="28"/>
          <w:szCs w:val="28"/>
          <w:lang w:val="ru-RU"/>
        </w:rPr>
        <w:t xml:space="preserve"> или </w:t>
      </w:r>
      <w:r w:rsidR="00840F95" w:rsidRPr="008556E1">
        <w:rPr>
          <w:sz w:val="28"/>
          <w:szCs w:val="28"/>
          <w:lang w:val="ru-RU"/>
        </w:rPr>
        <w:t>реверсивные эмблемы класса могут быть расположены наложением обратных сторон.</w:t>
      </w:r>
    </w:p>
    <w:p w:rsidR="001A4241" w:rsidRPr="008556E1" w:rsidRDefault="00840F95" w:rsidP="008A4AC1">
      <w:pPr>
        <w:pStyle w:val="af1"/>
        <w:numPr>
          <w:ilvl w:val="0"/>
          <w:numId w:val="133"/>
        </w:numPr>
        <w:ind w:left="1843" w:hanging="567"/>
        <w:rPr>
          <w:sz w:val="28"/>
          <w:szCs w:val="28"/>
          <w:lang w:val="ru-RU"/>
        </w:rPr>
      </w:pPr>
      <w:r w:rsidRPr="008556E1">
        <w:rPr>
          <w:sz w:val="28"/>
          <w:szCs w:val="28"/>
          <w:lang w:val="ru-RU"/>
        </w:rPr>
        <w:t>На гроте номера</w:t>
      </w:r>
      <w:r w:rsidR="00323554" w:rsidRPr="008556E1">
        <w:rPr>
          <w:sz w:val="28"/>
          <w:szCs w:val="28"/>
          <w:lang w:val="ru-RU"/>
        </w:rPr>
        <w:t xml:space="preserve"> на парусах </w:t>
      </w:r>
      <w:r w:rsidR="00ED5B6B" w:rsidRPr="008556E1">
        <w:rPr>
          <w:sz w:val="28"/>
          <w:szCs w:val="28"/>
          <w:lang w:val="ru-RU"/>
        </w:rPr>
        <w:t>должны размещаться</w:t>
      </w:r>
      <w:r w:rsidRPr="008556E1">
        <w:rPr>
          <w:sz w:val="28"/>
          <w:szCs w:val="28"/>
          <w:lang w:val="ru-RU"/>
        </w:rPr>
        <w:t>:</w:t>
      </w:r>
    </w:p>
    <w:p w:rsidR="00840F95" w:rsidRPr="008556E1" w:rsidRDefault="00840F95" w:rsidP="008A4AC1">
      <w:pPr>
        <w:pStyle w:val="af1"/>
        <w:numPr>
          <w:ilvl w:val="0"/>
          <w:numId w:val="135"/>
        </w:numPr>
        <w:ind w:left="2410" w:hanging="567"/>
        <w:rPr>
          <w:sz w:val="28"/>
          <w:szCs w:val="28"/>
          <w:lang w:val="ru-RU"/>
        </w:rPr>
      </w:pPr>
      <w:r w:rsidRPr="008556E1">
        <w:rPr>
          <w:sz w:val="28"/>
          <w:szCs w:val="28"/>
          <w:lang w:val="ru-RU"/>
        </w:rPr>
        <w:t>ниже эмблемы класса;</w:t>
      </w:r>
    </w:p>
    <w:p w:rsidR="00840F95" w:rsidRPr="008556E1" w:rsidRDefault="00323554" w:rsidP="008A4AC1">
      <w:pPr>
        <w:pStyle w:val="af1"/>
        <w:numPr>
          <w:ilvl w:val="0"/>
          <w:numId w:val="135"/>
        </w:numPr>
        <w:ind w:left="2410" w:hanging="567"/>
        <w:rPr>
          <w:sz w:val="28"/>
          <w:szCs w:val="28"/>
          <w:lang w:val="ru-RU"/>
        </w:rPr>
      </w:pPr>
      <w:r w:rsidRPr="008556E1">
        <w:rPr>
          <w:sz w:val="28"/>
          <w:szCs w:val="28"/>
          <w:lang w:val="ru-RU"/>
        </w:rPr>
        <w:t xml:space="preserve">выше </w:t>
      </w:r>
      <w:r w:rsidR="00ED5B6B" w:rsidRPr="008556E1">
        <w:rPr>
          <w:sz w:val="28"/>
          <w:szCs w:val="28"/>
          <w:lang w:val="ru-RU"/>
        </w:rPr>
        <w:t>линии, перпендикулярной</w:t>
      </w:r>
      <w:r w:rsidR="006D6BCF" w:rsidRPr="008556E1">
        <w:rPr>
          <w:sz w:val="28"/>
          <w:szCs w:val="28"/>
          <w:lang w:val="ru-RU"/>
        </w:rPr>
        <w:t xml:space="preserve"> к передней шкаторине </w:t>
      </w:r>
      <w:r w:rsidR="00ED5B6B" w:rsidRPr="008556E1">
        <w:rPr>
          <w:sz w:val="28"/>
          <w:szCs w:val="28"/>
          <w:lang w:val="ru-RU"/>
        </w:rPr>
        <w:t>и проходящей через точку четверти задней шкаторины;</w:t>
      </w:r>
      <w:r w:rsidR="006D6BCF" w:rsidRPr="008556E1">
        <w:rPr>
          <w:sz w:val="28"/>
          <w:szCs w:val="28"/>
          <w:lang w:val="ru-RU"/>
        </w:rPr>
        <w:t xml:space="preserve"> </w:t>
      </w:r>
    </w:p>
    <w:p w:rsidR="00840F95" w:rsidRPr="008556E1" w:rsidRDefault="006D6BCF" w:rsidP="008A4AC1">
      <w:pPr>
        <w:pStyle w:val="af1"/>
        <w:numPr>
          <w:ilvl w:val="0"/>
          <w:numId w:val="135"/>
        </w:numPr>
        <w:ind w:left="2410" w:hanging="567"/>
        <w:rPr>
          <w:sz w:val="28"/>
          <w:szCs w:val="28"/>
          <w:lang w:val="ru-RU"/>
        </w:rPr>
      </w:pPr>
      <w:r w:rsidRPr="008556E1">
        <w:rPr>
          <w:sz w:val="28"/>
          <w:szCs w:val="28"/>
          <w:lang w:val="ru-RU"/>
        </w:rPr>
        <w:t>в</w:t>
      </w:r>
      <w:r w:rsidR="00840F95" w:rsidRPr="008556E1">
        <w:rPr>
          <w:sz w:val="28"/>
          <w:szCs w:val="28"/>
          <w:lang w:val="ru-RU"/>
        </w:rPr>
        <w:t xml:space="preserve">ыше </w:t>
      </w:r>
      <w:r w:rsidRPr="008556E1">
        <w:rPr>
          <w:sz w:val="28"/>
          <w:szCs w:val="28"/>
          <w:lang w:val="ru-RU"/>
        </w:rPr>
        <w:t>букв</w:t>
      </w:r>
      <w:r w:rsidR="002B73BD">
        <w:rPr>
          <w:sz w:val="28"/>
          <w:szCs w:val="28"/>
          <w:lang w:val="ru-RU"/>
        </w:rPr>
        <w:t xml:space="preserve"> </w:t>
      </w:r>
      <w:r w:rsidR="002B73BD" w:rsidRPr="002B73BD">
        <w:rPr>
          <w:sz w:val="28"/>
          <w:szCs w:val="28"/>
          <w:lang w:val="ru-RU"/>
        </w:rPr>
        <w:t>национальной принадлежности</w:t>
      </w:r>
      <w:r w:rsidRPr="008556E1">
        <w:rPr>
          <w:sz w:val="28"/>
          <w:szCs w:val="28"/>
          <w:lang w:val="ru-RU"/>
        </w:rPr>
        <w:t>;</w:t>
      </w:r>
    </w:p>
    <w:p w:rsidR="006D6BCF" w:rsidRPr="002B73BD" w:rsidRDefault="00CD552D" w:rsidP="008A4AC1">
      <w:pPr>
        <w:pStyle w:val="af1"/>
        <w:numPr>
          <w:ilvl w:val="0"/>
          <w:numId w:val="135"/>
        </w:numPr>
        <w:ind w:left="2410" w:hanging="567"/>
        <w:rPr>
          <w:sz w:val="28"/>
          <w:szCs w:val="28"/>
          <w:lang w:val="ru-RU"/>
        </w:rPr>
      </w:pPr>
      <w:r w:rsidRPr="008556E1">
        <w:rPr>
          <w:sz w:val="28"/>
          <w:szCs w:val="28"/>
          <w:lang w:val="ru-RU"/>
        </w:rPr>
        <w:t>с достаточным</w:t>
      </w:r>
      <w:r w:rsidR="006D6BCF" w:rsidRPr="008556E1">
        <w:rPr>
          <w:sz w:val="28"/>
          <w:szCs w:val="28"/>
          <w:lang w:val="ru-RU"/>
        </w:rPr>
        <w:t xml:space="preserve"> расс</w:t>
      </w:r>
      <w:r w:rsidR="00454CD9" w:rsidRPr="008556E1">
        <w:rPr>
          <w:sz w:val="28"/>
          <w:szCs w:val="28"/>
          <w:lang w:val="ru-RU"/>
        </w:rPr>
        <w:t>тоянием перед номером на парусе для</w:t>
      </w:r>
      <w:r w:rsidR="006D6BCF" w:rsidRPr="008556E1">
        <w:rPr>
          <w:sz w:val="28"/>
          <w:szCs w:val="28"/>
          <w:lang w:val="ru-RU"/>
        </w:rPr>
        <w:t xml:space="preserve"> </w:t>
      </w:r>
      <w:r w:rsidR="006D6BCF" w:rsidRPr="002B73BD">
        <w:rPr>
          <w:sz w:val="28"/>
          <w:szCs w:val="28"/>
          <w:lang w:val="ru-RU"/>
        </w:rPr>
        <w:t>префикса «1».</w:t>
      </w:r>
    </w:p>
    <w:p w:rsidR="00454CD9" w:rsidRPr="002B73BD" w:rsidRDefault="00454CD9" w:rsidP="00842780">
      <w:pPr>
        <w:pStyle w:val="af1"/>
        <w:tabs>
          <w:tab w:val="left" w:pos="1276"/>
        </w:tabs>
        <w:spacing w:before="120" w:after="0"/>
        <w:ind w:left="1276" w:hanging="567"/>
        <w:rPr>
          <w:b/>
          <w:sz w:val="28"/>
          <w:szCs w:val="28"/>
          <w:lang w:val="ru-RU"/>
        </w:rPr>
      </w:pPr>
      <w:r w:rsidRPr="002B73BD">
        <w:rPr>
          <w:b/>
          <w:sz w:val="28"/>
          <w:szCs w:val="28"/>
        </w:rPr>
        <w:t>G</w:t>
      </w:r>
      <w:r w:rsidRPr="002B73BD">
        <w:rPr>
          <w:b/>
          <w:sz w:val="28"/>
          <w:szCs w:val="28"/>
          <w:lang w:val="ru-RU"/>
        </w:rPr>
        <w:t>1.</w:t>
      </w:r>
      <w:r w:rsidR="002F44EF" w:rsidRPr="002B73BD">
        <w:rPr>
          <w:b/>
          <w:sz w:val="28"/>
          <w:szCs w:val="28"/>
          <w:lang w:val="ru-RU"/>
        </w:rPr>
        <w:t>6</w:t>
      </w:r>
      <w:r w:rsidR="00842780" w:rsidRPr="002B73BD">
        <w:rPr>
          <w:b/>
          <w:sz w:val="28"/>
          <w:szCs w:val="28"/>
          <w:lang w:val="ru-RU"/>
        </w:rPr>
        <w:tab/>
      </w:r>
      <w:r w:rsidRPr="002B73BD">
        <w:rPr>
          <w:b/>
          <w:sz w:val="28"/>
          <w:szCs w:val="28"/>
          <w:lang w:val="ru-RU"/>
        </w:rPr>
        <w:t>Исключения</w:t>
      </w:r>
    </w:p>
    <w:p w:rsidR="00454CD9" w:rsidRPr="002B73BD" w:rsidRDefault="00454CD9" w:rsidP="008A4AC1">
      <w:pPr>
        <w:pStyle w:val="af1"/>
        <w:numPr>
          <w:ilvl w:val="0"/>
          <w:numId w:val="136"/>
        </w:numPr>
        <w:spacing w:before="120" w:after="0"/>
        <w:ind w:left="1843" w:hanging="567"/>
        <w:rPr>
          <w:sz w:val="28"/>
          <w:szCs w:val="28"/>
          <w:lang w:val="ru-RU"/>
        </w:rPr>
      </w:pPr>
      <w:r w:rsidRPr="002B73BD">
        <w:rPr>
          <w:sz w:val="28"/>
          <w:szCs w:val="28"/>
          <w:lang w:val="ru-RU"/>
        </w:rPr>
        <w:t xml:space="preserve">Если размер паруса не позволяет выполнить требования правила </w:t>
      </w:r>
      <w:r w:rsidRPr="002B73BD">
        <w:rPr>
          <w:sz w:val="28"/>
          <w:szCs w:val="28"/>
        </w:rPr>
        <w:t>G</w:t>
      </w:r>
      <w:r w:rsidRPr="002B73BD">
        <w:rPr>
          <w:sz w:val="28"/>
          <w:szCs w:val="28"/>
          <w:lang w:val="ru-RU"/>
        </w:rPr>
        <w:t>1.2 «Буквы</w:t>
      </w:r>
      <w:r w:rsidR="002F44EF" w:rsidRPr="002B73BD">
        <w:rPr>
          <w:sz w:val="28"/>
          <w:szCs w:val="28"/>
          <w:lang w:val="ru-RU"/>
        </w:rPr>
        <w:t xml:space="preserve"> национальной принадлежности</w:t>
      </w:r>
      <w:r w:rsidR="00CE4FF6" w:rsidRPr="002B73BD">
        <w:rPr>
          <w:sz w:val="28"/>
          <w:szCs w:val="28"/>
          <w:lang w:val="ru-RU"/>
        </w:rPr>
        <w:t>», то исключения из правил</w:t>
      </w:r>
      <w:r w:rsidRPr="002B73BD">
        <w:rPr>
          <w:sz w:val="28"/>
          <w:szCs w:val="28"/>
          <w:lang w:val="ru-RU"/>
        </w:rPr>
        <w:t xml:space="preserve"> </w:t>
      </w:r>
      <w:r w:rsidRPr="002B73BD">
        <w:rPr>
          <w:sz w:val="28"/>
          <w:szCs w:val="28"/>
        </w:rPr>
        <w:t>G</w:t>
      </w:r>
      <w:r w:rsidRPr="002B73BD">
        <w:rPr>
          <w:sz w:val="28"/>
          <w:szCs w:val="28"/>
          <w:lang w:val="ru-RU"/>
        </w:rPr>
        <w:t xml:space="preserve">1.2, </w:t>
      </w:r>
      <w:r w:rsidRPr="002B73BD">
        <w:rPr>
          <w:sz w:val="28"/>
          <w:szCs w:val="28"/>
        </w:rPr>
        <w:t>G</w:t>
      </w:r>
      <w:r w:rsidRPr="002B73BD">
        <w:rPr>
          <w:sz w:val="28"/>
          <w:szCs w:val="28"/>
          <w:lang w:val="ru-RU"/>
        </w:rPr>
        <w:t>1</w:t>
      </w:r>
      <w:r w:rsidR="00CE4FF6" w:rsidRPr="002B73BD">
        <w:rPr>
          <w:sz w:val="28"/>
          <w:szCs w:val="28"/>
          <w:lang w:val="ru-RU"/>
        </w:rPr>
        <w:t>.4</w:t>
      </w:r>
      <w:r w:rsidRPr="002B73BD">
        <w:rPr>
          <w:sz w:val="28"/>
          <w:szCs w:val="28"/>
          <w:lang w:val="ru-RU"/>
        </w:rPr>
        <w:t xml:space="preserve"> и </w:t>
      </w:r>
      <w:r w:rsidRPr="002B73BD">
        <w:rPr>
          <w:sz w:val="28"/>
          <w:szCs w:val="28"/>
        </w:rPr>
        <w:t>G</w:t>
      </w:r>
      <w:r w:rsidRPr="002B73BD">
        <w:rPr>
          <w:sz w:val="28"/>
          <w:szCs w:val="28"/>
          <w:lang w:val="ru-RU"/>
        </w:rPr>
        <w:t>1.5 должны быть сделаны в след</w:t>
      </w:r>
      <w:r w:rsidR="00CE4FF6" w:rsidRPr="002B73BD">
        <w:rPr>
          <w:sz w:val="28"/>
          <w:szCs w:val="28"/>
          <w:lang w:val="ru-RU"/>
        </w:rPr>
        <w:t xml:space="preserve">ующем порядке. Буквы </w:t>
      </w:r>
      <w:r w:rsidR="002F44EF" w:rsidRPr="002B73BD">
        <w:rPr>
          <w:sz w:val="28"/>
          <w:szCs w:val="28"/>
          <w:lang w:val="ru-RU"/>
        </w:rPr>
        <w:t xml:space="preserve">национальной принадлежности </w:t>
      </w:r>
      <w:r w:rsidR="00CE4FF6" w:rsidRPr="002B73BD">
        <w:rPr>
          <w:sz w:val="28"/>
          <w:szCs w:val="28"/>
          <w:lang w:val="ru-RU"/>
        </w:rPr>
        <w:t>должны</w:t>
      </w:r>
      <w:r w:rsidR="00323554" w:rsidRPr="002B73BD">
        <w:rPr>
          <w:sz w:val="28"/>
          <w:szCs w:val="28"/>
          <w:lang w:val="ru-RU"/>
        </w:rPr>
        <w:t>:</w:t>
      </w:r>
      <w:r w:rsidR="00CE4FF6" w:rsidRPr="002B73BD">
        <w:rPr>
          <w:sz w:val="28"/>
          <w:szCs w:val="28"/>
          <w:lang w:val="ru-RU"/>
        </w:rPr>
        <w:t xml:space="preserve"> </w:t>
      </w:r>
    </w:p>
    <w:p w:rsidR="00454CD9" w:rsidRPr="008556E1" w:rsidRDefault="00ED5B6B" w:rsidP="008A4AC1">
      <w:pPr>
        <w:pStyle w:val="af1"/>
        <w:numPr>
          <w:ilvl w:val="0"/>
          <w:numId w:val="137"/>
        </w:numPr>
        <w:spacing w:before="120" w:after="0"/>
        <w:ind w:left="2410" w:hanging="567"/>
        <w:rPr>
          <w:sz w:val="28"/>
          <w:szCs w:val="28"/>
          <w:lang w:val="ru-RU"/>
        </w:rPr>
      </w:pPr>
      <w:r w:rsidRPr="002B73BD">
        <w:rPr>
          <w:sz w:val="28"/>
          <w:szCs w:val="28"/>
          <w:lang w:val="ru-RU"/>
        </w:rPr>
        <w:t>размещаться</w:t>
      </w:r>
      <w:r w:rsidR="00454CD9" w:rsidRPr="002B73BD">
        <w:rPr>
          <w:sz w:val="28"/>
          <w:szCs w:val="28"/>
          <w:lang w:val="ru-RU"/>
        </w:rPr>
        <w:t xml:space="preserve"> по верти</w:t>
      </w:r>
      <w:r w:rsidR="00454CD9" w:rsidRPr="008556E1">
        <w:rPr>
          <w:sz w:val="28"/>
          <w:szCs w:val="28"/>
          <w:lang w:val="ru-RU"/>
        </w:rPr>
        <w:t>кали ниже номеров на пар</w:t>
      </w:r>
      <w:r w:rsidR="005C6238">
        <w:rPr>
          <w:sz w:val="28"/>
          <w:szCs w:val="28"/>
          <w:lang w:val="ru-RU"/>
        </w:rPr>
        <w:t>усе на расстоянии</w:t>
      </w:r>
      <w:r w:rsidR="00CE4FF6" w:rsidRPr="008556E1">
        <w:rPr>
          <w:sz w:val="28"/>
          <w:szCs w:val="28"/>
          <w:lang w:val="ru-RU"/>
        </w:rPr>
        <w:t xml:space="preserve"> менее чем 30 мм, но не менее чем 20 мм;</w:t>
      </w:r>
    </w:p>
    <w:p w:rsidR="00CE4FF6" w:rsidRPr="008556E1" w:rsidRDefault="00ED5B6B" w:rsidP="008A4AC1">
      <w:pPr>
        <w:pStyle w:val="af1"/>
        <w:numPr>
          <w:ilvl w:val="0"/>
          <w:numId w:val="137"/>
        </w:numPr>
        <w:spacing w:before="120" w:after="0"/>
        <w:ind w:left="2410" w:hanging="567"/>
        <w:rPr>
          <w:sz w:val="28"/>
          <w:szCs w:val="28"/>
          <w:lang w:val="ru-RU"/>
        </w:rPr>
      </w:pPr>
      <w:r w:rsidRPr="008556E1">
        <w:rPr>
          <w:sz w:val="28"/>
          <w:szCs w:val="28"/>
          <w:lang w:val="ru-RU"/>
        </w:rPr>
        <w:t>размещаться</w:t>
      </w:r>
      <w:r w:rsidR="00CE4FF6" w:rsidRPr="008556E1">
        <w:rPr>
          <w:sz w:val="28"/>
          <w:szCs w:val="28"/>
          <w:lang w:val="ru-RU"/>
        </w:rPr>
        <w:t xml:space="preserve"> на обратной стороне паруса </w:t>
      </w:r>
      <w:r w:rsidR="00323554" w:rsidRPr="008556E1">
        <w:rPr>
          <w:sz w:val="28"/>
          <w:szCs w:val="28"/>
          <w:lang w:val="ru-RU"/>
        </w:rPr>
        <w:t xml:space="preserve">на расстоянии </w:t>
      </w:r>
      <w:r w:rsidR="00CE4FF6" w:rsidRPr="008556E1">
        <w:rPr>
          <w:sz w:val="28"/>
          <w:szCs w:val="28"/>
          <w:lang w:val="ru-RU"/>
        </w:rPr>
        <w:t>менее чем 30 мм, но не менее чем 20 мм;</w:t>
      </w:r>
    </w:p>
    <w:p w:rsidR="00CE4FF6" w:rsidRPr="008556E1" w:rsidRDefault="00CE4FF6" w:rsidP="008A4AC1">
      <w:pPr>
        <w:pStyle w:val="af1"/>
        <w:numPr>
          <w:ilvl w:val="0"/>
          <w:numId w:val="137"/>
        </w:numPr>
        <w:spacing w:before="120" w:after="0"/>
        <w:ind w:left="2410" w:hanging="567"/>
        <w:rPr>
          <w:sz w:val="28"/>
          <w:szCs w:val="28"/>
          <w:lang w:val="ru-RU"/>
        </w:rPr>
      </w:pPr>
      <w:r w:rsidRPr="008556E1">
        <w:rPr>
          <w:sz w:val="28"/>
          <w:szCs w:val="28"/>
          <w:lang w:val="ru-RU"/>
        </w:rPr>
        <w:t>быть уменьшены по высоте менее чем 45 мм, но не мене</w:t>
      </w:r>
      <w:r w:rsidR="00323554" w:rsidRPr="008556E1">
        <w:rPr>
          <w:sz w:val="28"/>
          <w:szCs w:val="28"/>
          <w:lang w:val="ru-RU"/>
        </w:rPr>
        <w:t>е чем 40</w:t>
      </w:r>
      <w:r w:rsidRPr="008556E1">
        <w:rPr>
          <w:sz w:val="28"/>
          <w:szCs w:val="28"/>
          <w:lang w:val="ru-RU"/>
        </w:rPr>
        <w:t xml:space="preserve"> мм;</w:t>
      </w:r>
    </w:p>
    <w:p w:rsidR="00CE4FF6" w:rsidRPr="008556E1" w:rsidRDefault="00CE4FF6" w:rsidP="008A4AC1">
      <w:pPr>
        <w:pStyle w:val="af1"/>
        <w:numPr>
          <w:ilvl w:val="0"/>
          <w:numId w:val="137"/>
        </w:numPr>
        <w:spacing w:before="120" w:after="0"/>
        <w:ind w:left="2268" w:hanging="567"/>
        <w:rPr>
          <w:sz w:val="28"/>
          <w:szCs w:val="28"/>
          <w:lang w:val="ru-RU"/>
        </w:rPr>
      </w:pPr>
      <w:r w:rsidRPr="008556E1">
        <w:rPr>
          <w:sz w:val="28"/>
          <w:szCs w:val="28"/>
          <w:lang w:val="ru-RU"/>
        </w:rPr>
        <w:t>не использоваться.</w:t>
      </w:r>
    </w:p>
    <w:p w:rsidR="001F0C28" w:rsidRPr="002B73BD" w:rsidRDefault="00CE4FF6" w:rsidP="008A4AC1">
      <w:pPr>
        <w:pStyle w:val="af1"/>
        <w:numPr>
          <w:ilvl w:val="0"/>
          <w:numId w:val="136"/>
        </w:numPr>
        <w:spacing w:before="120" w:after="0"/>
        <w:ind w:left="1843" w:hanging="567"/>
        <w:rPr>
          <w:sz w:val="28"/>
          <w:szCs w:val="28"/>
          <w:lang w:val="ru-RU"/>
        </w:rPr>
      </w:pPr>
      <w:r w:rsidRPr="008556E1">
        <w:rPr>
          <w:sz w:val="28"/>
          <w:szCs w:val="28"/>
          <w:lang w:val="ru-RU"/>
        </w:rPr>
        <w:t xml:space="preserve">Если размер паруса не позволяет выполнить требования правила </w:t>
      </w:r>
      <w:r w:rsidRPr="008556E1">
        <w:rPr>
          <w:sz w:val="28"/>
          <w:szCs w:val="28"/>
        </w:rPr>
        <w:t>G</w:t>
      </w:r>
      <w:r w:rsidRPr="008556E1">
        <w:rPr>
          <w:sz w:val="28"/>
          <w:szCs w:val="28"/>
          <w:lang w:val="ru-RU"/>
        </w:rPr>
        <w:t xml:space="preserve">1.3 «Номера на </w:t>
      </w:r>
      <w:r w:rsidRPr="002B73BD">
        <w:rPr>
          <w:sz w:val="28"/>
          <w:szCs w:val="28"/>
          <w:lang w:val="ru-RU"/>
        </w:rPr>
        <w:t xml:space="preserve">парусах», то исключения из правил </w:t>
      </w:r>
      <w:r w:rsidRPr="002B73BD">
        <w:rPr>
          <w:sz w:val="28"/>
          <w:szCs w:val="28"/>
        </w:rPr>
        <w:t>G</w:t>
      </w:r>
      <w:r w:rsidRPr="002B73BD">
        <w:rPr>
          <w:sz w:val="28"/>
          <w:szCs w:val="28"/>
          <w:lang w:val="ru-RU"/>
        </w:rPr>
        <w:t xml:space="preserve">1.4 и </w:t>
      </w:r>
      <w:r w:rsidRPr="002B73BD">
        <w:rPr>
          <w:sz w:val="28"/>
          <w:szCs w:val="28"/>
        </w:rPr>
        <w:t>G</w:t>
      </w:r>
      <w:r w:rsidRPr="002B73BD">
        <w:rPr>
          <w:sz w:val="28"/>
          <w:szCs w:val="28"/>
          <w:lang w:val="ru-RU"/>
        </w:rPr>
        <w:t xml:space="preserve">1.5 должны быть сделаны в следующем порядке. </w:t>
      </w:r>
      <w:r w:rsidR="002F44EF" w:rsidRPr="002B73BD">
        <w:rPr>
          <w:sz w:val="28"/>
          <w:szCs w:val="28"/>
          <w:lang w:val="ru-RU"/>
        </w:rPr>
        <w:t>Номера на парусах</w:t>
      </w:r>
      <w:r w:rsidRPr="002B73BD">
        <w:rPr>
          <w:sz w:val="28"/>
          <w:szCs w:val="28"/>
          <w:lang w:val="ru-RU"/>
        </w:rPr>
        <w:t xml:space="preserve"> должны</w:t>
      </w:r>
      <w:r w:rsidR="00323554" w:rsidRPr="002B73BD">
        <w:rPr>
          <w:sz w:val="28"/>
          <w:szCs w:val="28"/>
          <w:lang w:val="ru-RU"/>
        </w:rPr>
        <w:t>:</w:t>
      </w:r>
    </w:p>
    <w:p w:rsidR="00CE4FF6" w:rsidRPr="008556E1" w:rsidRDefault="00323554" w:rsidP="008A4AC1">
      <w:pPr>
        <w:pStyle w:val="af1"/>
        <w:numPr>
          <w:ilvl w:val="0"/>
          <w:numId w:val="138"/>
        </w:numPr>
        <w:spacing w:before="120" w:after="0"/>
        <w:ind w:left="2410" w:hanging="567"/>
        <w:rPr>
          <w:sz w:val="28"/>
          <w:szCs w:val="28"/>
          <w:lang w:val="ru-RU"/>
        </w:rPr>
      </w:pPr>
      <w:r w:rsidRPr="002B73BD">
        <w:rPr>
          <w:sz w:val="28"/>
          <w:szCs w:val="28"/>
          <w:lang w:val="ru-RU"/>
        </w:rPr>
        <w:t>продолжаться</w:t>
      </w:r>
      <w:r w:rsidR="001F0C28" w:rsidRPr="002B73BD">
        <w:rPr>
          <w:sz w:val="28"/>
          <w:szCs w:val="28"/>
          <w:lang w:val="ru-RU"/>
        </w:rPr>
        <w:t xml:space="preserve"> ниже предписанной</w:t>
      </w:r>
      <w:r w:rsidR="001F0C28" w:rsidRPr="008556E1">
        <w:rPr>
          <w:sz w:val="28"/>
          <w:szCs w:val="28"/>
          <w:lang w:val="ru-RU"/>
        </w:rPr>
        <w:t xml:space="preserve"> линии;</w:t>
      </w:r>
    </w:p>
    <w:p w:rsidR="001F0C28" w:rsidRPr="008556E1" w:rsidRDefault="00ED5B6B" w:rsidP="008A4AC1">
      <w:pPr>
        <w:pStyle w:val="af1"/>
        <w:numPr>
          <w:ilvl w:val="0"/>
          <w:numId w:val="138"/>
        </w:numPr>
        <w:spacing w:before="120" w:after="0"/>
        <w:ind w:left="2410" w:hanging="567"/>
        <w:rPr>
          <w:sz w:val="28"/>
          <w:szCs w:val="28"/>
          <w:lang w:val="ru-RU"/>
        </w:rPr>
      </w:pPr>
      <w:r w:rsidRPr="008556E1">
        <w:rPr>
          <w:sz w:val="28"/>
          <w:szCs w:val="28"/>
          <w:lang w:val="ru-RU"/>
        </w:rPr>
        <w:t>размещаться</w:t>
      </w:r>
      <w:r w:rsidR="001F0C28" w:rsidRPr="008556E1">
        <w:rPr>
          <w:sz w:val="28"/>
          <w:szCs w:val="28"/>
          <w:lang w:val="ru-RU"/>
        </w:rPr>
        <w:t xml:space="preserve"> на противоположных сторонах паруса </w:t>
      </w:r>
      <w:r w:rsidR="00323554" w:rsidRPr="008556E1">
        <w:rPr>
          <w:sz w:val="28"/>
          <w:szCs w:val="28"/>
          <w:lang w:val="ru-RU"/>
        </w:rPr>
        <w:t>на расстоянии менее</w:t>
      </w:r>
      <w:r w:rsidR="001F0C28" w:rsidRPr="008556E1">
        <w:rPr>
          <w:sz w:val="28"/>
          <w:szCs w:val="28"/>
          <w:lang w:val="ru-RU"/>
        </w:rPr>
        <w:t xml:space="preserve"> чем 30 мм</w:t>
      </w:r>
      <w:r w:rsidR="00CD552D" w:rsidRPr="008556E1">
        <w:rPr>
          <w:sz w:val="28"/>
          <w:szCs w:val="28"/>
          <w:lang w:val="ru-RU"/>
        </w:rPr>
        <w:t>,</w:t>
      </w:r>
      <w:r w:rsidR="001F0C28" w:rsidRPr="008556E1">
        <w:rPr>
          <w:sz w:val="28"/>
          <w:szCs w:val="28"/>
          <w:lang w:val="ru-RU"/>
        </w:rPr>
        <w:t xml:space="preserve"> но не менее чем 20 мм друг от друга;</w:t>
      </w:r>
    </w:p>
    <w:p w:rsidR="001F0C28" w:rsidRPr="008556E1" w:rsidRDefault="001F0C28" w:rsidP="008A4AC1">
      <w:pPr>
        <w:pStyle w:val="af1"/>
        <w:numPr>
          <w:ilvl w:val="0"/>
          <w:numId w:val="138"/>
        </w:numPr>
        <w:spacing w:before="120" w:after="0"/>
        <w:ind w:left="2410" w:hanging="567"/>
        <w:rPr>
          <w:sz w:val="28"/>
          <w:szCs w:val="28"/>
          <w:lang w:val="ru-RU"/>
        </w:rPr>
      </w:pPr>
      <w:r w:rsidRPr="008556E1">
        <w:rPr>
          <w:sz w:val="28"/>
          <w:szCs w:val="28"/>
          <w:lang w:val="ru-RU"/>
        </w:rPr>
        <w:t>быть уменьшены по высоте менее чем 90 мм, но не менее 80 мм;</w:t>
      </w:r>
    </w:p>
    <w:p w:rsidR="001F0C28" w:rsidRPr="008556E1" w:rsidRDefault="001F0C28" w:rsidP="008A4AC1">
      <w:pPr>
        <w:pStyle w:val="af1"/>
        <w:numPr>
          <w:ilvl w:val="0"/>
          <w:numId w:val="138"/>
        </w:numPr>
        <w:spacing w:before="120" w:after="0"/>
        <w:ind w:left="2410" w:hanging="567"/>
        <w:rPr>
          <w:sz w:val="28"/>
          <w:szCs w:val="28"/>
          <w:lang w:val="ru-RU"/>
        </w:rPr>
      </w:pPr>
      <w:r w:rsidRPr="008556E1">
        <w:rPr>
          <w:sz w:val="28"/>
          <w:szCs w:val="28"/>
          <w:lang w:val="ru-RU"/>
        </w:rPr>
        <w:t>не использоваться на парусах</w:t>
      </w:r>
      <w:r w:rsidR="002E6505">
        <w:rPr>
          <w:sz w:val="28"/>
          <w:szCs w:val="28"/>
          <w:lang w:val="ru-RU"/>
        </w:rPr>
        <w:t>,</w:t>
      </w:r>
      <w:r w:rsidRPr="008556E1">
        <w:rPr>
          <w:sz w:val="28"/>
          <w:szCs w:val="28"/>
          <w:lang w:val="ru-RU"/>
        </w:rPr>
        <w:t xml:space="preserve"> за исключением самого большого паруса;</w:t>
      </w:r>
    </w:p>
    <w:p w:rsidR="001F0C28" w:rsidRPr="008556E1" w:rsidRDefault="002E6505" w:rsidP="008A4AC1">
      <w:pPr>
        <w:pStyle w:val="af1"/>
        <w:numPr>
          <w:ilvl w:val="0"/>
          <w:numId w:val="138"/>
        </w:numPr>
        <w:spacing w:before="120" w:after="0"/>
        <w:ind w:left="2410" w:hanging="567"/>
        <w:rPr>
          <w:sz w:val="28"/>
          <w:szCs w:val="28"/>
          <w:lang w:val="ru-RU"/>
        </w:rPr>
      </w:pPr>
      <w:r>
        <w:rPr>
          <w:sz w:val="28"/>
          <w:szCs w:val="28"/>
          <w:lang w:val="ru-RU"/>
        </w:rPr>
        <w:t>б</w:t>
      </w:r>
      <w:r w:rsidR="001F0C28" w:rsidRPr="008556E1">
        <w:rPr>
          <w:sz w:val="28"/>
          <w:szCs w:val="28"/>
          <w:lang w:val="ru-RU"/>
        </w:rPr>
        <w:t>ыть уменьшен</w:t>
      </w:r>
      <w:r w:rsidR="00CD552D" w:rsidRPr="008556E1">
        <w:rPr>
          <w:sz w:val="28"/>
          <w:szCs w:val="28"/>
          <w:lang w:val="ru-RU"/>
        </w:rPr>
        <w:t>ы по высоте</w:t>
      </w:r>
      <w:r w:rsidR="00ED5B6B" w:rsidRPr="008556E1">
        <w:rPr>
          <w:sz w:val="28"/>
          <w:szCs w:val="28"/>
          <w:lang w:val="ru-RU"/>
        </w:rPr>
        <w:t>,</w:t>
      </w:r>
      <w:r w:rsidR="00CD552D" w:rsidRPr="008556E1">
        <w:rPr>
          <w:sz w:val="28"/>
          <w:szCs w:val="28"/>
          <w:lang w:val="ru-RU"/>
        </w:rPr>
        <w:t xml:space="preserve"> пока они не подойдут</w:t>
      </w:r>
      <w:r w:rsidR="001F0C28" w:rsidRPr="008556E1">
        <w:rPr>
          <w:sz w:val="28"/>
          <w:szCs w:val="28"/>
          <w:lang w:val="ru-RU"/>
        </w:rPr>
        <w:t xml:space="preserve"> по размеру для самого большого паруса. </w:t>
      </w:r>
    </w:p>
    <w:p w:rsidR="00A34859" w:rsidRPr="00BC2FD2" w:rsidRDefault="00B454F9" w:rsidP="00BC2FD2">
      <w:pPr>
        <w:spacing w:before="120" w:after="0" w:line="240" w:lineRule="auto"/>
        <w:jc w:val="right"/>
        <w:rPr>
          <w:sz w:val="28"/>
          <w:szCs w:val="28"/>
        </w:rPr>
      </w:pPr>
      <w:r w:rsidRPr="00826A71">
        <w:rPr>
          <w:rFonts w:ascii="Times New Roman" w:hAnsi="Times New Roman"/>
          <w:sz w:val="28"/>
          <w:szCs w:val="28"/>
        </w:rPr>
        <w:br w:type="page"/>
      </w:r>
      <w:r w:rsidR="00A34859" w:rsidRPr="00BC2FD2">
        <w:rPr>
          <w:i/>
          <w:sz w:val="28"/>
          <w:szCs w:val="28"/>
        </w:rPr>
        <w:t>Приложение 6</w:t>
      </w:r>
    </w:p>
    <w:p w:rsidR="002A6B0F" w:rsidRPr="00826A71" w:rsidRDefault="00B454F9" w:rsidP="002A6B0F">
      <w:pPr>
        <w:pStyle w:val="22"/>
        <w:pBdr>
          <w:bottom w:val="none" w:sz="0" w:space="0" w:color="auto"/>
        </w:pBdr>
        <w:spacing w:after="0"/>
        <w:ind w:left="709"/>
        <w:rPr>
          <w:sz w:val="28"/>
          <w:szCs w:val="28"/>
          <w:lang w:val="ru-RU"/>
        </w:rPr>
      </w:pPr>
      <w:r w:rsidRPr="00826A71">
        <w:rPr>
          <w:sz w:val="28"/>
          <w:szCs w:val="28"/>
          <w:lang w:val="ru-RU"/>
        </w:rPr>
        <w:t xml:space="preserve">ПРИЛОЖЕНИЕ </w:t>
      </w:r>
      <w:r w:rsidRPr="00826A71">
        <w:rPr>
          <w:sz w:val="28"/>
          <w:szCs w:val="28"/>
        </w:rPr>
        <w:t>F</w:t>
      </w:r>
    </w:p>
    <w:p w:rsidR="00B454F9" w:rsidRPr="00826A71" w:rsidRDefault="001E5B24" w:rsidP="002A6B0F">
      <w:pPr>
        <w:pStyle w:val="22"/>
        <w:pBdr>
          <w:bottom w:val="none" w:sz="0" w:space="0" w:color="auto"/>
        </w:pBdr>
        <w:ind w:left="709"/>
        <w:rPr>
          <w:sz w:val="28"/>
          <w:szCs w:val="28"/>
          <w:u w:val="single"/>
          <w:lang w:val="ru-RU"/>
        </w:rPr>
      </w:pPr>
      <w:r>
        <w:rPr>
          <w:sz w:val="28"/>
          <w:szCs w:val="28"/>
          <w:u w:val="single"/>
          <w:lang w:val="ru-RU"/>
        </w:rPr>
        <w:t>ПРАВИЛА ГОНОК</w:t>
      </w:r>
      <w:r w:rsidR="00B454F9" w:rsidRPr="00826A71">
        <w:rPr>
          <w:sz w:val="28"/>
          <w:szCs w:val="28"/>
          <w:u w:val="single"/>
          <w:lang w:val="ru-RU"/>
        </w:rPr>
        <w:t xml:space="preserve"> КАЙТБОРДОВ</w:t>
      </w:r>
    </w:p>
    <w:p w:rsidR="00B70CE3" w:rsidRPr="00826A71" w:rsidRDefault="00B454F9" w:rsidP="002A6B0F">
      <w:pPr>
        <w:pStyle w:val="ab"/>
        <w:ind w:left="709"/>
        <w:rPr>
          <w:sz w:val="28"/>
          <w:szCs w:val="28"/>
          <w:lang w:val="ru-RU"/>
        </w:rPr>
      </w:pPr>
      <w:r w:rsidRPr="00826A71">
        <w:rPr>
          <w:sz w:val="28"/>
          <w:szCs w:val="28"/>
          <w:lang w:val="ru-RU"/>
        </w:rPr>
        <w:t xml:space="preserve">Гонки кайтбордов по дистанции должны проводиться по </w:t>
      </w:r>
      <w:r w:rsidRPr="0059572E">
        <w:rPr>
          <w:i w:val="0"/>
          <w:sz w:val="28"/>
          <w:szCs w:val="28"/>
          <w:lang w:val="ru-RU"/>
        </w:rPr>
        <w:t>Правилам п</w:t>
      </w:r>
      <w:r w:rsidR="008C5E97" w:rsidRPr="0059572E">
        <w:rPr>
          <w:i w:val="0"/>
          <w:sz w:val="28"/>
          <w:szCs w:val="28"/>
          <w:lang w:val="ru-RU"/>
        </w:rPr>
        <w:t>арусных гонок</w:t>
      </w:r>
      <w:r w:rsidR="008C5E97">
        <w:rPr>
          <w:sz w:val="28"/>
          <w:szCs w:val="28"/>
          <w:lang w:val="ru-RU"/>
        </w:rPr>
        <w:t>, измененным этим П</w:t>
      </w:r>
      <w:r w:rsidRPr="00826A71">
        <w:rPr>
          <w:sz w:val="28"/>
          <w:szCs w:val="28"/>
          <w:lang w:val="ru-RU"/>
        </w:rPr>
        <w:t xml:space="preserve">риложением. Термин </w:t>
      </w:r>
      <w:r w:rsidR="008C5E97">
        <w:rPr>
          <w:rStyle w:val="FontStyle111"/>
          <w:sz w:val="28"/>
          <w:szCs w:val="28"/>
          <w:lang w:val="ru-RU"/>
        </w:rPr>
        <w:t>«</w:t>
      </w:r>
      <w:r w:rsidRPr="00826A71">
        <w:rPr>
          <w:sz w:val="28"/>
          <w:szCs w:val="28"/>
          <w:lang w:val="ru-RU"/>
        </w:rPr>
        <w:t>яхта</w:t>
      </w:r>
      <w:r w:rsidR="008C5E97">
        <w:rPr>
          <w:rStyle w:val="FontStyle111"/>
          <w:sz w:val="28"/>
          <w:szCs w:val="28"/>
          <w:lang w:val="ru-RU"/>
        </w:rPr>
        <w:t>»</w:t>
      </w:r>
      <w:r w:rsidRPr="00826A71">
        <w:rPr>
          <w:sz w:val="28"/>
          <w:szCs w:val="28"/>
          <w:lang w:val="ru-RU"/>
        </w:rPr>
        <w:t xml:space="preserve"> везде в гоночных правилах означает </w:t>
      </w:r>
      <w:r w:rsidR="008C5E97">
        <w:rPr>
          <w:rStyle w:val="FontStyle111"/>
          <w:sz w:val="28"/>
          <w:szCs w:val="28"/>
          <w:lang w:val="ru-RU"/>
        </w:rPr>
        <w:t>«</w:t>
      </w:r>
      <w:r w:rsidRPr="00826A71">
        <w:rPr>
          <w:sz w:val="28"/>
          <w:szCs w:val="28"/>
          <w:lang w:val="ru-RU"/>
        </w:rPr>
        <w:t>кайтборд</w:t>
      </w:r>
      <w:r w:rsidR="008C5E97">
        <w:rPr>
          <w:rStyle w:val="FontStyle111"/>
          <w:sz w:val="28"/>
          <w:szCs w:val="28"/>
          <w:lang w:val="ru-RU"/>
        </w:rPr>
        <w:t>»</w:t>
      </w:r>
      <w:r w:rsidRPr="00826A71">
        <w:rPr>
          <w:sz w:val="28"/>
          <w:szCs w:val="28"/>
          <w:lang w:val="ru-RU"/>
        </w:rPr>
        <w:t xml:space="preserve"> или </w:t>
      </w:r>
      <w:r w:rsidR="008C5E97">
        <w:rPr>
          <w:rStyle w:val="FontStyle111"/>
          <w:sz w:val="28"/>
          <w:szCs w:val="28"/>
          <w:lang w:val="ru-RU"/>
        </w:rPr>
        <w:t>«</w:t>
      </w:r>
      <w:r w:rsidRPr="00826A71">
        <w:rPr>
          <w:sz w:val="28"/>
          <w:szCs w:val="28"/>
          <w:lang w:val="ru-RU"/>
        </w:rPr>
        <w:t>яхта</w:t>
      </w:r>
      <w:r w:rsidR="008C5E97">
        <w:rPr>
          <w:rStyle w:val="FontStyle111"/>
          <w:sz w:val="28"/>
          <w:szCs w:val="28"/>
          <w:lang w:val="ru-RU"/>
        </w:rPr>
        <w:t>»</w:t>
      </w:r>
      <w:r w:rsidRPr="00826A71">
        <w:rPr>
          <w:sz w:val="28"/>
          <w:szCs w:val="28"/>
          <w:lang w:val="ru-RU"/>
        </w:rPr>
        <w:t xml:space="preserve"> в соответствии с контекстом.</w:t>
      </w:r>
    </w:p>
    <w:p w:rsidR="00B454F9" w:rsidRPr="008556E1" w:rsidRDefault="0053529D" w:rsidP="002A6B0F">
      <w:pPr>
        <w:pStyle w:val="ab"/>
        <w:ind w:left="709"/>
        <w:rPr>
          <w:sz w:val="28"/>
          <w:szCs w:val="28"/>
          <w:lang w:val="ru-RU"/>
        </w:rPr>
      </w:pPr>
      <w:r w:rsidRPr="008556E1">
        <w:rPr>
          <w:sz w:val="28"/>
          <w:szCs w:val="28"/>
          <w:lang w:val="ru-RU"/>
        </w:rPr>
        <w:t>Примечание</w:t>
      </w:r>
      <w:r w:rsidR="00B454F9" w:rsidRPr="008556E1">
        <w:rPr>
          <w:sz w:val="28"/>
          <w:szCs w:val="28"/>
          <w:lang w:val="ru-RU"/>
        </w:rPr>
        <w:t xml:space="preserve">: Правила других видов гонок для кайтбордов (таких как </w:t>
      </w:r>
      <w:r w:rsidRPr="008556E1">
        <w:rPr>
          <w:sz w:val="28"/>
          <w:szCs w:val="28"/>
          <w:lang w:val="ru-RU"/>
        </w:rPr>
        <w:t xml:space="preserve">шорт-трек, </w:t>
      </w:r>
      <w:r w:rsidR="00B454F9" w:rsidRPr="008556E1">
        <w:rPr>
          <w:sz w:val="28"/>
          <w:szCs w:val="28"/>
          <w:lang w:val="ru-RU"/>
        </w:rPr>
        <w:t xml:space="preserve">кайт-кросс, слалом, кросс с препятствиями) или других соревнований по кайтбордингу (таких как фристайл, выступление на волнах, </w:t>
      </w:r>
      <w:r w:rsidR="00F10214" w:rsidRPr="008556E1">
        <w:rPr>
          <w:sz w:val="28"/>
          <w:szCs w:val="28"/>
          <w:lang w:val="ru-RU"/>
        </w:rPr>
        <w:t xml:space="preserve">прыжки, </w:t>
      </w:r>
      <w:r w:rsidR="00B454F9" w:rsidRPr="008556E1">
        <w:rPr>
          <w:sz w:val="28"/>
          <w:szCs w:val="28"/>
          <w:lang w:val="ru-RU"/>
        </w:rPr>
        <w:t xml:space="preserve">соревнование </w:t>
      </w:r>
      <w:r w:rsidR="008C5E97" w:rsidRPr="008556E1">
        <w:rPr>
          <w:sz w:val="28"/>
          <w:szCs w:val="28"/>
          <w:lang w:val="ru-RU"/>
        </w:rPr>
        <w:t>на скорость) не включены в это П</w:t>
      </w:r>
      <w:r w:rsidR="00B454F9" w:rsidRPr="008556E1">
        <w:rPr>
          <w:sz w:val="28"/>
          <w:szCs w:val="28"/>
          <w:lang w:val="ru-RU"/>
        </w:rPr>
        <w:t xml:space="preserve">риложение. Ссылки на действующие версии этих правил можно найти на вебсайте </w:t>
      </w:r>
      <w:r w:rsidR="00EA409C" w:rsidRPr="00EA409C">
        <w:rPr>
          <w:sz w:val="28"/>
          <w:szCs w:val="28"/>
          <w:lang w:val="ru-RU"/>
        </w:rPr>
        <w:t>ВС</w:t>
      </w:r>
      <w:r w:rsidR="00B454F9" w:rsidRPr="008556E1">
        <w:rPr>
          <w:sz w:val="28"/>
          <w:szCs w:val="28"/>
          <w:lang w:val="ru-RU"/>
        </w:rPr>
        <w:t>.</w:t>
      </w:r>
    </w:p>
    <w:p w:rsidR="00B454F9" w:rsidRPr="008556E1" w:rsidRDefault="00B454F9" w:rsidP="002A6B0F">
      <w:pPr>
        <w:pStyle w:val="12"/>
        <w:spacing w:after="0"/>
        <w:ind w:left="709" w:hanging="709"/>
        <w:jc w:val="both"/>
        <w:rPr>
          <w:sz w:val="28"/>
          <w:szCs w:val="28"/>
          <w:lang w:val="ru-RU"/>
        </w:rPr>
      </w:pPr>
      <w:r w:rsidRPr="008556E1">
        <w:rPr>
          <w:sz w:val="28"/>
          <w:szCs w:val="28"/>
          <w:lang w:val="ru-RU"/>
        </w:rPr>
        <w:t>ИЗМЕНЕНИЯ В ОПРЕДЕЛЕНИЯХ</w:t>
      </w:r>
    </w:p>
    <w:p w:rsidR="00B454F9" w:rsidRPr="00A76FCC" w:rsidRDefault="00B454F9" w:rsidP="00B70CE3">
      <w:pPr>
        <w:pStyle w:val="ad"/>
        <w:spacing w:before="120" w:after="0"/>
        <w:ind w:left="709"/>
        <w:rPr>
          <w:sz w:val="28"/>
          <w:szCs w:val="28"/>
          <w:lang w:val="ru-RU"/>
        </w:rPr>
      </w:pPr>
      <w:r w:rsidRPr="00A76FCC">
        <w:rPr>
          <w:sz w:val="28"/>
          <w:szCs w:val="28"/>
          <w:lang w:val="ru-RU"/>
        </w:rPr>
        <w:t xml:space="preserve">Определения </w:t>
      </w:r>
      <w:r w:rsidR="00806FD1" w:rsidRPr="00A76FCC">
        <w:rPr>
          <w:i/>
          <w:sz w:val="28"/>
          <w:szCs w:val="28"/>
          <w:lang w:val="ru-RU"/>
        </w:rPr>
        <w:t xml:space="preserve">Чисто позади </w:t>
      </w:r>
      <w:r w:rsidR="00806FD1" w:rsidRPr="00A76FCC">
        <w:rPr>
          <w:sz w:val="28"/>
          <w:szCs w:val="28"/>
          <w:lang w:val="ru-RU"/>
        </w:rPr>
        <w:t>и</w:t>
      </w:r>
      <w:r w:rsidR="00806FD1" w:rsidRPr="00A76FCC">
        <w:rPr>
          <w:i/>
          <w:sz w:val="28"/>
          <w:szCs w:val="28"/>
          <w:lang w:val="ru-RU"/>
        </w:rPr>
        <w:t xml:space="preserve"> чисто впереди</w:t>
      </w:r>
      <w:r w:rsidR="00806FD1" w:rsidRPr="00A76FCC">
        <w:rPr>
          <w:sz w:val="28"/>
          <w:szCs w:val="28"/>
          <w:lang w:val="ru-RU"/>
        </w:rPr>
        <w:t>;</w:t>
      </w:r>
      <w:r w:rsidR="00806FD1" w:rsidRPr="00A76FCC">
        <w:rPr>
          <w:i/>
          <w:sz w:val="28"/>
          <w:szCs w:val="28"/>
          <w:lang w:val="ru-RU"/>
        </w:rPr>
        <w:t xml:space="preserve"> связаны</w:t>
      </w:r>
      <w:r w:rsidR="00806FD1" w:rsidRPr="00A76FCC">
        <w:rPr>
          <w:sz w:val="28"/>
          <w:szCs w:val="28"/>
          <w:lang w:val="ru-RU"/>
        </w:rPr>
        <w:t xml:space="preserve">, </w:t>
      </w:r>
      <w:r w:rsidRPr="00A76FCC">
        <w:rPr>
          <w:i/>
          <w:sz w:val="28"/>
          <w:szCs w:val="28"/>
          <w:lang w:val="ru-RU"/>
        </w:rPr>
        <w:t>Финиш</w:t>
      </w:r>
      <w:r w:rsidRPr="00A76FCC">
        <w:rPr>
          <w:sz w:val="28"/>
          <w:szCs w:val="28"/>
          <w:lang w:val="ru-RU"/>
        </w:rPr>
        <w:t xml:space="preserve">, </w:t>
      </w:r>
      <w:r w:rsidRPr="00A76FCC">
        <w:rPr>
          <w:i/>
          <w:sz w:val="28"/>
          <w:szCs w:val="28"/>
          <w:lang w:val="ru-RU"/>
        </w:rPr>
        <w:t>Сторониться</w:t>
      </w:r>
      <w:r w:rsidRPr="00A76FCC">
        <w:rPr>
          <w:sz w:val="28"/>
          <w:szCs w:val="28"/>
          <w:lang w:val="ru-RU"/>
        </w:rPr>
        <w:t xml:space="preserve">, </w:t>
      </w:r>
      <w:r w:rsidRPr="00A76FCC">
        <w:rPr>
          <w:i/>
          <w:sz w:val="28"/>
          <w:szCs w:val="28"/>
          <w:lang w:val="ru-RU"/>
        </w:rPr>
        <w:t xml:space="preserve">Подветренная </w:t>
      </w:r>
      <w:r w:rsidRPr="00A76FCC">
        <w:rPr>
          <w:sz w:val="28"/>
          <w:szCs w:val="28"/>
          <w:lang w:val="ru-RU"/>
        </w:rPr>
        <w:t xml:space="preserve">и </w:t>
      </w:r>
      <w:r w:rsidRPr="00A76FCC">
        <w:rPr>
          <w:i/>
          <w:sz w:val="28"/>
          <w:szCs w:val="28"/>
          <w:lang w:val="ru-RU"/>
        </w:rPr>
        <w:t>наветренная</w:t>
      </w:r>
      <w:r w:rsidRPr="00A76FCC">
        <w:rPr>
          <w:sz w:val="28"/>
          <w:szCs w:val="28"/>
          <w:lang w:val="ru-RU"/>
        </w:rPr>
        <w:t xml:space="preserve">, </w:t>
      </w:r>
      <w:r w:rsidRPr="00A76FCC">
        <w:rPr>
          <w:i/>
          <w:sz w:val="28"/>
          <w:szCs w:val="28"/>
          <w:lang w:val="ru-RU"/>
        </w:rPr>
        <w:t>Место-у-знака</w:t>
      </w:r>
      <w:r w:rsidRPr="00A76FCC">
        <w:rPr>
          <w:sz w:val="28"/>
          <w:szCs w:val="28"/>
          <w:lang w:val="ru-RU"/>
        </w:rPr>
        <w:t xml:space="preserve">, </w:t>
      </w:r>
      <w:r w:rsidRPr="00A76FCC">
        <w:rPr>
          <w:i/>
          <w:sz w:val="28"/>
          <w:szCs w:val="28"/>
          <w:lang w:val="ru-RU"/>
        </w:rPr>
        <w:t>Препятствие</w:t>
      </w:r>
      <w:r w:rsidRPr="00A76FCC">
        <w:rPr>
          <w:sz w:val="28"/>
          <w:szCs w:val="28"/>
          <w:lang w:val="ru-RU"/>
        </w:rPr>
        <w:t xml:space="preserve">, </w:t>
      </w:r>
      <w:r w:rsidRPr="00A76FCC">
        <w:rPr>
          <w:i/>
          <w:sz w:val="28"/>
          <w:szCs w:val="28"/>
          <w:lang w:val="ru-RU"/>
        </w:rPr>
        <w:t>Старт</w:t>
      </w:r>
      <w:r w:rsidR="00806FD1" w:rsidRPr="00A76FCC">
        <w:rPr>
          <w:sz w:val="28"/>
          <w:szCs w:val="28"/>
          <w:lang w:val="ru-RU"/>
        </w:rPr>
        <w:t xml:space="preserve">, </w:t>
      </w:r>
      <w:r w:rsidRPr="00A76FCC">
        <w:rPr>
          <w:i/>
          <w:sz w:val="28"/>
          <w:szCs w:val="28"/>
          <w:lang w:val="ru-RU"/>
        </w:rPr>
        <w:t>Галс</w:t>
      </w:r>
      <w:r w:rsidRPr="00A76FCC">
        <w:rPr>
          <w:sz w:val="28"/>
          <w:szCs w:val="28"/>
          <w:lang w:val="ru-RU"/>
        </w:rPr>
        <w:t xml:space="preserve">, </w:t>
      </w:r>
      <w:r w:rsidRPr="00A76FCC">
        <w:rPr>
          <w:i/>
          <w:sz w:val="28"/>
          <w:szCs w:val="28"/>
          <w:lang w:val="ru-RU"/>
        </w:rPr>
        <w:t xml:space="preserve">правый </w:t>
      </w:r>
      <w:r w:rsidRPr="00A76FCC">
        <w:rPr>
          <w:sz w:val="28"/>
          <w:szCs w:val="28"/>
          <w:lang w:val="ru-RU"/>
        </w:rPr>
        <w:t xml:space="preserve">или </w:t>
      </w:r>
      <w:r w:rsidRPr="00A76FCC">
        <w:rPr>
          <w:i/>
          <w:sz w:val="28"/>
          <w:szCs w:val="28"/>
          <w:lang w:val="ru-RU"/>
        </w:rPr>
        <w:t>левый</w:t>
      </w:r>
      <w:r w:rsidR="00806FD1" w:rsidRPr="00A76FCC">
        <w:rPr>
          <w:rStyle w:val="FontStyle111"/>
          <w:sz w:val="28"/>
          <w:szCs w:val="28"/>
          <w:lang w:val="ru-RU"/>
        </w:rPr>
        <w:t xml:space="preserve"> и </w:t>
      </w:r>
      <w:r w:rsidR="00806FD1" w:rsidRPr="00A76FCC">
        <w:rPr>
          <w:i/>
          <w:sz w:val="28"/>
          <w:szCs w:val="28"/>
          <w:lang w:val="ru-RU"/>
        </w:rPr>
        <w:t>Зона</w:t>
      </w:r>
      <w:r w:rsidR="00A76FCC" w:rsidRPr="00A76FCC">
        <w:rPr>
          <w:sz w:val="28"/>
          <w:szCs w:val="28"/>
          <w:lang w:val="ru-RU"/>
        </w:rPr>
        <w:t xml:space="preserve">, </w:t>
      </w:r>
      <w:r w:rsidR="00806FD1" w:rsidRPr="00A76FCC">
        <w:rPr>
          <w:sz w:val="28"/>
          <w:szCs w:val="28"/>
          <w:lang w:val="ru-RU"/>
        </w:rPr>
        <w:t>заменены на</w:t>
      </w:r>
      <w:r w:rsidRPr="00A76FCC">
        <w:rPr>
          <w:sz w:val="28"/>
          <w:szCs w:val="28"/>
          <w:lang w:val="ru-RU"/>
        </w:rPr>
        <w:t>:</w:t>
      </w:r>
    </w:p>
    <w:p w:rsidR="00806FD1" w:rsidRPr="00A76FCC" w:rsidRDefault="00806FD1" w:rsidP="00806FD1">
      <w:pPr>
        <w:shd w:val="clear" w:color="auto" w:fill="FFFFFF"/>
        <w:spacing w:before="180" w:after="0" w:line="240" w:lineRule="auto"/>
        <w:ind w:left="709" w:right="11"/>
        <w:jc w:val="both"/>
        <w:rPr>
          <w:rFonts w:ascii="Times New Roman" w:hAnsi="Times New Roman"/>
          <w:sz w:val="28"/>
          <w:szCs w:val="28"/>
        </w:rPr>
      </w:pPr>
      <w:r w:rsidRPr="00A76FCC">
        <w:rPr>
          <w:rFonts w:ascii="Times New Roman" w:hAnsi="Times New Roman"/>
          <w:b/>
          <w:bCs/>
          <w:i/>
          <w:iCs/>
          <w:color w:val="000000"/>
          <w:sz w:val="28"/>
          <w:szCs w:val="28"/>
        </w:rPr>
        <w:t xml:space="preserve">Чисто позади </w:t>
      </w:r>
      <w:r w:rsidRPr="00A76FCC">
        <w:rPr>
          <w:rFonts w:ascii="Times New Roman" w:hAnsi="Times New Roman"/>
          <w:b/>
          <w:bCs/>
          <w:color w:val="000000"/>
          <w:sz w:val="28"/>
          <w:szCs w:val="28"/>
        </w:rPr>
        <w:t xml:space="preserve">и </w:t>
      </w:r>
      <w:r w:rsidR="005954E4" w:rsidRPr="00A76FCC">
        <w:rPr>
          <w:rFonts w:ascii="Times New Roman" w:hAnsi="Times New Roman"/>
          <w:b/>
          <w:bCs/>
          <w:i/>
          <w:iCs/>
          <w:color w:val="000000"/>
          <w:sz w:val="28"/>
          <w:szCs w:val="28"/>
        </w:rPr>
        <w:t>чисто впереди; связаны</w:t>
      </w:r>
      <w:r w:rsidR="00871B33" w:rsidRPr="00A76FCC">
        <w:rPr>
          <w:rFonts w:ascii="Times New Roman" w:hAnsi="Times New Roman"/>
          <w:b/>
          <w:bCs/>
          <w:i/>
          <w:iCs/>
          <w:color w:val="000000"/>
          <w:sz w:val="28"/>
          <w:szCs w:val="28"/>
        </w:rPr>
        <w:t xml:space="preserve"> </w:t>
      </w:r>
      <w:r w:rsidR="00871B33" w:rsidRPr="008A7E0B">
        <w:rPr>
          <w:rFonts w:ascii="Times New Roman" w:hAnsi="Times New Roman"/>
          <w:b/>
          <w:bCs/>
          <w:i/>
          <w:iCs/>
          <w:color w:val="000000"/>
          <w:sz w:val="28"/>
          <w:szCs w:val="28"/>
        </w:rPr>
        <w:t>(</w:t>
      </w:r>
      <w:r w:rsidR="00871B33" w:rsidRPr="008A7E0B">
        <w:rPr>
          <w:rFonts w:ascii="Times New Roman" w:hAnsi="Times New Roman"/>
          <w:b/>
          <w:i/>
          <w:color w:val="000000"/>
          <w:sz w:val="28"/>
          <w:szCs w:val="28"/>
          <w:lang w:val="en-GB" w:eastAsia="fi-FI"/>
        </w:rPr>
        <w:t>Clear</w:t>
      </w:r>
      <w:r w:rsidR="00871B33" w:rsidRPr="008A7E0B">
        <w:rPr>
          <w:rFonts w:ascii="Times New Roman" w:hAnsi="Times New Roman"/>
          <w:b/>
          <w:i/>
          <w:color w:val="000000"/>
          <w:sz w:val="28"/>
          <w:szCs w:val="28"/>
          <w:lang w:eastAsia="fi-FI"/>
        </w:rPr>
        <w:t xml:space="preserve"> </w:t>
      </w:r>
      <w:r w:rsidR="00871B33" w:rsidRPr="008A7E0B">
        <w:rPr>
          <w:rFonts w:ascii="Times New Roman" w:hAnsi="Times New Roman"/>
          <w:b/>
          <w:i/>
          <w:color w:val="000000"/>
          <w:sz w:val="28"/>
          <w:szCs w:val="28"/>
          <w:lang w:val="en-GB" w:eastAsia="fi-FI"/>
        </w:rPr>
        <w:t>Astern</w:t>
      </w:r>
      <w:r w:rsidR="00871B33" w:rsidRPr="008A7E0B">
        <w:rPr>
          <w:rFonts w:ascii="Times New Roman" w:hAnsi="Times New Roman"/>
          <w:b/>
          <w:i/>
          <w:color w:val="000000"/>
          <w:sz w:val="28"/>
          <w:szCs w:val="28"/>
          <w:lang w:eastAsia="fi-FI"/>
        </w:rPr>
        <w:t xml:space="preserve"> </w:t>
      </w:r>
      <w:r w:rsidR="00871B33" w:rsidRPr="008A7E0B">
        <w:rPr>
          <w:rFonts w:ascii="Times New Roman" w:hAnsi="Times New Roman"/>
          <w:b/>
          <w:color w:val="000000"/>
          <w:sz w:val="28"/>
          <w:szCs w:val="28"/>
          <w:lang w:val="en-GB" w:eastAsia="fi-FI"/>
        </w:rPr>
        <w:t>and</w:t>
      </w:r>
      <w:r w:rsidR="00871B33" w:rsidRPr="008A7E0B">
        <w:rPr>
          <w:rFonts w:ascii="Times New Roman" w:hAnsi="Times New Roman"/>
          <w:b/>
          <w:i/>
          <w:color w:val="000000"/>
          <w:sz w:val="28"/>
          <w:szCs w:val="28"/>
          <w:lang w:eastAsia="fi-FI"/>
        </w:rPr>
        <w:t xml:space="preserve"> </w:t>
      </w:r>
      <w:r w:rsidR="00871B33" w:rsidRPr="008A7E0B">
        <w:rPr>
          <w:rFonts w:ascii="Times New Roman" w:hAnsi="Times New Roman"/>
          <w:b/>
          <w:i/>
          <w:color w:val="000000"/>
          <w:sz w:val="28"/>
          <w:szCs w:val="28"/>
          <w:lang w:val="en-GB" w:eastAsia="fi-FI"/>
        </w:rPr>
        <w:t>Clear</w:t>
      </w:r>
      <w:r w:rsidR="00871B33" w:rsidRPr="008A7E0B">
        <w:rPr>
          <w:rFonts w:ascii="Times New Roman" w:hAnsi="Times New Roman"/>
          <w:b/>
          <w:i/>
          <w:color w:val="000000"/>
          <w:sz w:val="28"/>
          <w:szCs w:val="28"/>
          <w:lang w:eastAsia="fi-FI"/>
        </w:rPr>
        <w:t xml:space="preserve"> </w:t>
      </w:r>
      <w:r w:rsidR="00871B33" w:rsidRPr="008A7E0B">
        <w:rPr>
          <w:rFonts w:ascii="Times New Roman" w:hAnsi="Times New Roman"/>
          <w:b/>
          <w:i/>
          <w:color w:val="000000"/>
          <w:sz w:val="28"/>
          <w:szCs w:val="28"/>
          <w:lang w:val="en-GB" w:eastAsia="fi-FI"/>
        </w:rPr>
        <w:t>Ahead</w:t>
      </w:r>
      <w:r w:rsidR="00871B33" w:rsidRPr="008A7E0B">
        <w:rPr>
          <w:rFonts w:ascii="Times New Roman" w:hAnsi="Times New Roman"/>
          <w:b/>
          <w:i/>
          <w:color w:val="000000"/>
          <w:sz w:val="28"/>
          <w:szCs w:val="28"/>
          <w:lang w:eastAsia="fi-FI"/>
        </w:rPr>
        <w:t xml:space="preserve">; </w:t>
      </w:r>
      <w:r w:rsidR="00871B33" w:rsidRPr="008A7E0B">
        <w:rPr>
          <w:rFonts w:ascii="Times New Roman" w:hAnsi="Times New Roman"/>
          <w:b/>
          <w:i/>
          <w:color w:val="000000"/>
          <w:sz w:val="28"/>
          <w:szCs w:val="28"/>
          <w:lang w:val="en-GB" w:eastAsia="fi-FI"/>
        </w:rPr>
        <w:t>Overlap</w:t>
      </w:r>
      <w:r w:rsidR="00871B33" w:rsidRPr="008A7E0B">
        <w:rPr>
          <w:rFonts w:ascii="Times New Roman" w:hAnsi="Times New Roman"/>
          <w:b/>
          <w:i/>
          <w:color w:val="000000"/>
          <w:sz w:val="28"/>
          <w:szCs w:val="28"/>
          <w:lang w:eastAsia="fi-FI"/>
        </w:rPr>
        <w:t>)</w:t>
      </w:r>
      <w:r w:rsidR="00A76FCC">
        <w:rPr>
          <w:rFonts w:ascii="Times New Roman" w:hAnsi="Times New Roman"/>
          <w:color w:val="FF0000"/>
          <w:sz w:val="28"/>
          <w:szCs w:val="28"/>
          <w:lang w:eastAsia="fi-FI"/>
        </w:rPr>
        <w:tab/>
      </w:r>
      <w:r w:rsidRPr="00A76FCC">
        <w:rPr>
          <w:rFonts w:ascii="Times New Roman" w:hAnsi="Times New Roman"/>
          <w:color w:val="000000"/>
          <w:sz w:val="28"/>
          <w:szCs w:val="28"/>
        </w:rPr>
        <w:t xml:space="preserve">Кайтборд находится </w:t>
      </w:r>
      <w:r w:rsidRPr="00A76FCC">
        <w:rPr>
          <w:rFonts w:ascii="Times New Roman" w:hAnsi="Times New Roman"/>
          <w:i/>
          <w:iCs/>
          <w:color w:val="000000"/>
          <w:sz w:val="28"/>
          <w:szCs w:val="28"/>
        </w:rPr>
        <w:t xml:space="preserve">чисто позади </w:t>
      </w:r>
      <w:r w:rsidRPr="00A76FCC">
        <w:rPr>
          <w:rFonts w:ascii="Times New Roman" w:hAnsi="Times New Roman"/>
          <w:color w:val="000000"/>
          <w:sz w:val="28"/>
          <w:szCs w:val="28"/>
        </w:rPr>
        <w:t xml:space="preserve">другого кайтборда, когда его корпус находится позади траверза самой задней точки корпуса другого кайтборда. Другой кайтборд находится </w:t>
      </w:r>
      <w:r w:rsidRPr="00A76FCC">
        <w:rPr>
          <w:rFonts w:ascii="Times New Roman" w:hAnsi="Times New Roman"/>
          <w:i/>
          <w:iCs/>
          <w:color w:val="000000"/>
          <w:sz w:val="28"/>
          <w:szCs w:val="28"/>
        </w:rPr>
        <w:t xml:space="preserve">чисто впереди. </w:t>
      </w:r>
      <w:r w:rsidRPr="00A76FCC">
        <w:rPr>
          <w:rFonts w:ascii="Times New Roman" w:hAnsi="Times New Roman"/>
          <w:color w:val="000000"/>
          <w:sz w:val="28"/>
          <w:szCs w:val="28"/>
        </w:rPr>
        <w:t xml:space="preserve">Кайтборды </w:t>
      </w:r>
      <w:r w:rsidRPr="00A76FCC">
        <w:rPr>
          <w:rFonts w:ascii="Times New Roman" w:hAnsi="Times New Roman"/>
          <w:i/>
          <w:iCs/>
          <w:color w:val="000000"/>
          <w:sz w:val="28"/>
          <w:szCs w:val="28"/>
        </w:rPr>
        <w:t xml:space="preserve">связаны, </w:t>
      </w:r>
      <w:r w:rsidRPr="00A76FCC">
        <w:rPr>
          <w:rFonts w:ascii="Times New Roman" w:hAnsi="Times New Roman"/>
          <w:color w:val="000000"/>
          <w:sz w:val="28"/>
          <w:szCs w:val="28"/>
        </w:rPr>
        <w:t xml:space="preserve">если ни один из них не находится </w:t>
      </w:r>
      <w:r w:rsidRPr="00A76FCC">
        <w:rPr>
          <w:rFonts w:ascii="Times New Roman" w:hAnsi="Times New Roman"/>
          <w:i/>
          <w:iCs/>
          <w:color w:val="000000"/>
          <w:sz w:val="28"/>
          <w:szCs w:val="28"/>
        </w:rPr>
        <w:t xml:space="preserve">чисто позади </w:t>
      </w:r>
      <w:r w:rsidR="0059572E">
        <w:rPr>
          <w:rFonts w:ascii="Times New Roman" w:hAnsi="Times New Roman"/>
          <w:color w:val="000000"/>
          <w:sz w:val="28"/>
          <w:szCs w:val="28"/>
        </w:rPr>
        <w:t>другого. Они, однако, так</w:t>
      </w:r>
      <w:r w:rsidRPr="00A76FCC">
        <w:rPr>
          <w:rFonts w:ascii="Times New Roman" w:hAnsi="Times New Roman"/>
          <w:color w:val="000000"/>
          <w:sz w:val="28"/>
          <w:szCs w:val="28"/>
        </w:rPr>
        <w:t xml:space="preserve">же </w:t>
      </w:r>
      <w:r w:rsidRPr="00A76FCC">
        <w:rPr>
          <w:rFonts w:ascii="Times New Roman" w:hAnsi="Times New Roman"/>
          <w:i/>
          <w:iCs/>
          <w:color w:val="000000"/>
          <w:sz w:val="28"/>
          <w:szCs w:val="28"/>
        </w:rPr>
        <w:t xml:space="preserve">связаны, </w:t>
      </w:r>
      <w:r w:rsidRPr="00A76FCC">
        <w:rPr>
          <w:rFonts w:ascii="Times New Roman" w:hAnsi="Times New Roman"/>
          <w:color w:val="000000"/>
          <w:sz w:val="28"/>
          <w:szCs w:val="28"/>
        </w:rPr>
        <w:t xml:space="preserve">если кайтборд, находящийся между ними, </w:t>
      </w:r>
      <w:r w:rsidRPr="00A76FCC">
        <w:rPr>
          <w:rFonts w:ascii="Times New Roman" w:hAnsi="Times New Roman"/>
          <w:i/>
          <w:iCs/>
          <w:color w:val="000000"/>
          <w:sz w:val="28"/>
          <w:szCs w:val="28"/>
        </w:rPr>
        <w:t xml:space="preserve">связан </w:t>
      </w:r>
      <w:r w:rsidRPr="00A76FCC">
        <w:rPr>
          <w:rFonts w:ascii="Times New Roman" w:hAnsi="Times New Roman"/>
          <w:color w:val="000000"/>
          <w:sz w:val="28"/>
          <w:szCs w:val="28"/>
        </w:rPr>
        <w:t xml:space="preserve">с обоими. Эти термины всегда применимы к кайтбордам, находящимся на одном </w:t>
      </w:r>
      <w:r w:rsidRPr="00A76FCC">
        <w:rPr>
          <w:rFonts w:ascii="Times New Roman" w:hAnsi="Times New Roman"/>
          <w:i/>
          <w:iCs/>
          <w:color w:val="000000"/>
          <w:sz w:val="28"/>
          <w:szCs w:val="28"/>
        </w:rPr>
        <w:t xml:space="preserve">галсе. </w:t>
      </w:r>
      <w:r w:rsidRPr="00A76FCC">
        <w:rPr>
          <w:rFonts w:ascii="Times New Roman" w:hAnsi="Times New Roman"/>
          <w:color w:val="000000"/>
          <w:sz w:val="28"/>
          <w:szCs w:val="28"/>
        </w:rPr>
        <w:t xml:space="preserve">Они </w:t>
      </w:r>
      <w:r w:rsidR="006A3EBA" w:rsidRPr="00A76FCC">
        <w:rPr>
          <w:rFonts w:ascii="Times New Roman" w:hAnsi="Times New Roman"/>
          <w:color w:val="000000"/>
          <w:sz w:val="28"/>
          <w:szCs w:val="28"/>
        </w:rPr>
        <w:t>применяются к кайтбордам</w:t>
      </w:r>
      <w:r w:rsidRPr="00A76FCC">
        <w:rPr>
          <w:rFonts w:ascii="Times New Roman" w:hAnsi="Times New Roman"/>
          <w:color w:val="000000"/>
          <w:sz w:val="28"/>
          <w:szCs w:val="28"/>
        </w:rPr>
        <w:t xml:space="preserve">, находящимся на противоположных </w:t>
      </w:r>
      <w:r w:rsidRPr="00A76FCC">
        <w:rPr>
          <w:rFonts w:ascii="Times New Roman" w:hAnsi="Times New Roman"/>
          <w:i/>
          <w:iCs/>
          <w:color w:val="000000"/>
          <w:sz w:val="28"/>
          <w:szCs w:val="28"/>
        </w:rPr>
        <w:t xml:space="preserve">галсах </w:t>
      </w:r>
      <w:r w:rsidRPr="00A76FCC">
        <w:rPr>
          <w:rFonts w:ascii="Times New Roman" w:hAnsi="Times New Roman"/>
          <w:iCs/>
          <w:color w:val="000000"/>
          <w:sz w:val="28"/>
          <w:szCs w:val="28"/>
        </w:rPr>
        <w:t>только</w:t>
      </w:r>
      <w:r w:rsidRPr="00A76FCC">
        <w:rPr>
          <w:rFonts w:ascii="Times New Roman" w:hAnsi="Times New Roman"/>
          <w:color w:val="000000"/>
          <w:sz w:val="28"/>
          <w:szCs w:val="28"/>
        </w:rPr>
        <w:t>,</w:t>
      </w:r>
      <w:r w:rsidR="00A76FCC">
        <w:rPr>
          <w:rFonts w:ascii="Times New Roman" w:hAnsi="Times New Roman"/>
          <w:color w:val="000000"/>
          <w:sz w:val="28"/>
          <w:szCs w:val="28"/>
        </w:rPr>
        <w:t xml:space="preserve"> </w:t>
      </w:r>
      <w:r w:rsidR="006A3EBA" w:rsidRPr="00A76FCC">
        <w:rPr>
          <w:rFonts w:ascii="Times New Roman" w:hAnsi="Times New Roman"/>
          <w:color w:val="000000"/>
          <w:sz w:val="28"/>
          <w:szCs w:val="28"/>
        </w:rPr>
        <w:t xml:space="preserve">когда оба </w:t>
      </w:r>
      <w:r w:rsidR="0011179F" w:rsidRPr="00A76FCC">
        <w:rPr>
          <w:rFonts w:ascii="Times New Roman" w:hAnsi="Times New Roman"/>
          <w:color w:val="000000"/>
          <w:sz w:val="28"/>
          <w:szCs w:val="28"/>
        </w:rPr>
        <w:t>кайтборда</w:t>
      </w:r>
      <w:r w:rsidRPr="00A76FCC">
        <w:rPr>
          <w:rFonts w:ascii="Times New Roman" w:hAnsi="Times New Roman"/>
          <w:color w:val="000000"/>
          <w:sz w:val="28"/>
          <w:szCs w:val="28"/>
        </w:rPr>
        <w:t xml:space="preserve"> идут </w:t>
      </w:r>
      <w:r w:rsidRPr="00A76FCC">
        <w:rPr>
          <w:rFonts w:ascii="Times New Roman" w:hAnsi="Times New Roman"/>
          <w:sz w:val="28"/>
          <w:szCs w:val="28"/>
        </w:rPr>
        <w:t>курсом</w:t>
      </w:r>
      <w:r w:rsidR="00A76FCC">
        <w:rPr>
          <w:rFonts w:ascii="Times New Roman" w:hAnsi="Times New Roman"/>
          <w:color w:val="000000"/>
          <w:sz w:val="28"/>
          <w:szCs w:val="28"/>
        </w:rPr>
        <w:t xml:space="preserve"> </w:t>
      </w:r>
      <w:r w:rsidRPr="00A76FCC">
        <w:rPr>
          <w:rFonts w:ascii="Times New Roman" w:hAnsi="Times New Roman"/>
          <w:color w:val="000000"/>
          <w:sz w:val="28"/>
          <w:szCs w:val="28"/>
        </w:rPr>
        <w:t>более 90° к истинному ветру.</w:t>
      </w:r>
    </w:p>
    <w:p w:rsidR="00B454F9" w:rsidRPr="00A76FCC" w:rsidRDefault="00B454F9" w:rsidP="00B70CE3">
      <w:pPr>
        <w:spacing w:before="240" w:after="0" w:line="240" w:lineRule="auto"/>
        <w:ind w:left="709"/>
        <w:jc w:val="both"/>
        <w:rPr>
          <w:rFonts w:ascii="Times New Roman" w:hAnsi="Times New Roman"/>
          <w:sz w:val="28"/>
          <w:szCs w:val="28"/>
        </w:rPr>
      </w:pPr>
      <w:r w:rsidRPr="00A76FCC">
        <w:rPr>
          <w:rFonts w:ascii="Times New Roman" w:hAnsi="Times New Roman"/>
          <w:b/>
          <w:i/>
          <w:sz w:val="28"/>
          <w:szCs w:val="28"/>
        </w:rPr>
        <w:t>Финиш</w:t>
      </w:r>
      <w:r w:rsidR="00871B33" w:rsidRPr="00A76FCC">
        <w:rPr>
          <w:rFonts w:ascii="Times New Roman" w:hAnsi="Times New Roman"/>
          <w:b/>
          <w:i/>
          <w:sz w:val="28"/>
          <w:szCs w:val="28"/>
        </w:rPr>
        <w:t xml:space="preserve"> (</w:t>
      </w:r>
      <w:r w:rsidR="00871B33" w:rsidRPr="00A76FCC">
        <w:rPr>
          <w:rFonts w:ascii="Times New Roman" w:hAnsi="Times New Roman"/>
          <w:b/>
          <w:i/>
          <w:sz w:val="28"/>
          <w:szCs w:val="28"/>
          <w:lang w:val="fi-FI" w:eastAsia="fi-FI"/>
        </w:rPr>
        <w:t>Finish</w:t>
      </w:r>
      <w:r w:rsidR="00871B33" w:rsidRPr="00A76FCC">
        <w:rPr>
          <w:rFonts w:ascii="Times New Roman" w:hAnsi="Times New Roman"/>
          <w:b/>
          <w:i/>
          <w:sz w:val="28"/>
          <w:szCs w:val="28"/>
          <w:lang w:eastAsia="fi-FI"/>
        </w:rPr>
        <w:t>)</w:t>
      </w:r>
      <w:r w:rsidRPr="00A76FCC">
        <w:rPr>
          <w:rFonts w:ascii="Times New Roman" w:hAnsi="Times New Roman"/>
          <w:sz w:val="28"/>
          <w:szCs w:val="28"/>
        </w:rPr>
        <w:tab/>
        <w:t xml:space="preserve">Кайтборд </w:t>
      </w:r>
      <w:r w:rsidRPr="00A76FCC">
        <w:rPr>
          <w:rFonts w:ascii="Times New Roman" w:hAnsi="Times New Roman"/>
          <w:i/>
          <w:sz w:val="28"/>
          <w:szCs w:val="28"/>
        </w:rPr>
        <w:t>финиширует</w:t>
      </w:r>
      <w:r w:rsidRPr="00A76FCC">
        <w:rPr>
          <w:rFonts w:ascii="Times New Roman" w:hAnsi="Times New Roman"/>
          <w:sz w:val="28"/>
          <w:szCs w:val="28"/>
        </w:rPr>
        <w:t>, когда, при условии контакта спортсмена с корпусом, любая часть его корпуса или спо</w:t>
      </w:r>
      <w:r w:rsidR="00A76FCC" w:rsidRPr="00A76FCC">
        <w:rPr>
          <w:rFonts w:ascii="Times New Roman" w:hAnsi="Times New Roman"/>
          <w:sz w:val="28"/>
          <w:szCs w:val="28"/>
        </w:rPr>
        <w:t xml:space="preserve">ртсмена в нормальном положении </w:t>
      </w:r>
      <w:r w:rsidRPr="00A76FCC">
        <w:rPr>
          <w:rFonts w:ascii="Times New Roman" w:hAnsi="Times New Roman"/>
          <w:sz w:val="28"/>
          <w:szCs w:val="28"/>
        </w:rPr>
        <w:t xml:space="preserve">пересекает финишную линию со стороны дистанции. Однако он не </w:t>
      </w:r>
      <w:r w:rsidRPr="00A76FCC">
        <w:rPr>
          <w:rFonts w:ascii="Times New Roman" w:hAnsi="Times New Roman"/>
          <w:i/>
          <w:sz w:val="28"/>
          <w:szCs w:val="28"/>
        </w:rPr>
        <w:t>финиширует</w:t>
      </w:r>
      <w:r w:rsidRPr="00A76FCC">
        <w:rPr>
          <w:rFonts w:ascii="Times New Roman" w:hAnsi="Times New Roman"/>
          <w:sz w:val="28"/>
          <w:szCs w:val="28"/>
        </w:rPr>
        <w:t>, если после пересечения финишной линии</w:t>
      </w:r>
    </w:p>
    <w:p w:rsidR="00B454F9" w:rsidRPr="00A76FCC" w:rsidRDefault="00B454F9" w:rsidP="00B70CE3">
      <w:pPr>
        <w:spacing w:before="120" w:after="0" w:line="240" w:lineRule="auto"/>
        <w:ind w:left="1276" w:hanging="567"/>
        <w:jc w:val="both"/>
        <w:rPr>
          <w:rFonts w:ascii="Times New Roman" w:hAnsi="Times New Roman"/>
          <w:sz w:val="28"/>
          <w:szCs w:val="28"/>
        </w:rPr>
      </w:pPr>
      <w:r w:rsidRPr="00A76FCC">
        <w:rPr>
          <w:rFonts w:ascii="Times New Roman" w:hAnsi="Times New Roman"/>
          <w:sz w:val="28"/>
          <w:szCs w:val="28"/>
        </w:rPr>
        <w:t>(а)</w:t>
      </w:r>
      <w:r w:rsidRPr="00A76FCC">
        <w:rPr>
          <w:rFonts w:ascii="Times New Roman" w:hAnsi="Times New Roman"/>
          <w:sz w:val="28"/>
          <w:szCs w:val="28"/>
        </w:rPr>
        <w:tab/>
        <w:t>выполняет наказание по правилу 44.2,</w:t>
      </w:r>
    </w:p>
    <w:p w:rsidR="00B454F9" w:rsidRPr="00A76FCC" w:rsidRDefault="00B454F9" w:rsidP="00B70CE3">
      <w:pPr>
        <w:spacing w:before="120" w:after="0" w:line="240" w:lineRule="auto"/>
        <w:ind w:left="1276" w:hanging="567"/>
        <w:jc w:val="both"/>
        <w:rPr>
          <w:rFonts w:ascii="Times New Roman" w:hAnsi="Times New Roman"/>
          <w:sz w:val="28"/>
          <w:szCs w:val="28"/>
        </w:rPr>
      </w:pPr>
      <w:r w:rsidRPr="00A76FCC">
        <w:rPr>
          <w:rFonts w:ascii="Times New Roman" w:hAnsi="Times New Roman"/>
          <w:sz w:val="28"/>
          <w:szCs w:val="28"/>
        </w:rPr>
        <w:t>(b)</w:t>
      </w:r>
      <w:r w:rsidRPr="00A76FCC">
        <w:rPr>
          <w:rFonts w:ascii="Times New Roman" w:hAnsi="Times New Roman"/>
          <w:sz w:val="28"/>
          <w:szCs w:val="28"/>
        </w:rPr>
        <w:tab/>
        <w:t>исправляет ошибку по правилу 28.2, сделанную у линии, или</w:t>
      </w:r>
    </w:p>
    <w:p w:rsidR="00B454F9" w:rsidRPr="00A76FCC" w:rsidRDefault="00B454F9" w:rsidP="00B70CE3">
      <w:pPr>
        <w:spacing w:before="120" w:after="0" w:line="240" w:lineRule="auto"/>
        <w:ind w:left="1276" w:hanging="567"/>
        <w:jc w:val="both"/>
        <w:rPr>
          <w:rFonts w:ascii="Times New Roman" w:hAnsi="Times New Roman"/>
          <w:sz w:val="28"/>
          <w:szCs w:val="28"/>
        </w:rPr>
      </w:pPr>
      <w:r w:rsidRPr="00A76FCC">
        <w:rPr>
          <w:rFonts w:ascii="Times New Roman" w:hAnsi="Times New Roman"/>
          <w:sz w:val="28"/>
          <w:szCs w:val="28"/>
        </w:rPr>
        <w:t>(с)</w:t>
      </w:r>
      <w:r w:rsidRPr="00A76FCC">
        <w:rPr>
          <w:rFonts w:ascii="Times New Roman" w:hAnsi="Times New Roman"/>
          <w:sz w:val="28"/>
          <w:szCs w:val="28"/>
        </w:rPr>
        <w:tab/>
        <w:t>продолжает проходить дистанцию.</w:t>
      </w:r>
    </w:p>
    <w:p w:rsidR="00B454F9" w:rsidRPr="008A7E0B" w:rsidRDefault="00B454F9" w:rsidP="00B70CE3">
      <w:pPr>
        <w:spacing w:before="240" w:after="0" w:line="240" w:lineRule="auto"/>
        <w:ind w:left="709"/>
        <w:jc w:val="both"/>
        <w:rPr>
          <w:rFonts w:ascii="Times New Roman" w:hAnsi="Times New Roman"/>
          <w:color w:val="000000"/>
          <w:sz w:val="28"/>
          <w:szCs w:val="28"/>
        </w:rPr>
      </w:pPr>
      <w:r w:rsidRPr="008A7E0B">
        <w:rPr>
          <w:rFonts w:ascii="Times New Roman" w:hAnsi="Times New Roman"/>
          <w:b/>
          <w:i/>
          <w:color w:val="000000"/>
          <w:sz w:val="28"/>
          <w:szCs w:val="28"/>
        </w:rPr>
        <w:t>Сторониться</w:t>
      </w:r>
      <w:r w:rsidR="00871B33" w:rsidRPr="008A7E0B">
        <w:rPr>
          <w:rFonts w:ascii="Times New Roman" w:hAnsi="Times New Roman"/>
          <w:b/>
          <w:i/>
          <w:color w:val="000000"/>
          <w:sz w:val="28"/>
          <w:szCs w:val="28"/>
        </w:rPr>
        <w:t xml:space="preserve"> (</w:t>
      </w:r>
      <w:r w:rsidR="00871B33" w:rsidRPr="00A76FCC">
        <w:rPr>
          <w:rFonts w:ascii="Times New Roman" w:hAnsi="Times New Roman"/>
          <w:b/>
          <w:i/>
          <w:sz w:val="28"/>
          <w:szCs w:val="28"/>
          <w:lang w:val="en-GB" w:eastAsia="fi-FI"/>
        </w:rPr>
        <w:t>Keep</w:t>
      </w:r>
      <w:r w:rsidR="00871B33" w:rsidRPr="00A76FCC">
        <w:rPr>
          <w:rFonts w:ascii="Times New Roman" w:hAnsi="Times New Roman"/>
          <w:b/>
          <w:i/>
          <w:sz w:val="28"/>
          <w:szCs w:val="28"/>
          <w:lang w:eastAsia="fi-FI"/>
        </w:rPr>
        <w:t xml:space="preserve"> </w:t>
      </w:r>
      <w:r w:rsidR="00871B33" w:rsidRPr="00A76FCC">
        <w:rPr>
          <w:rFonts w:ascii="Times New Roman" w:hAnsi="Times New Roman"/>
          <w:b/>
          <w:i/>
          <w:sz w:val="28"/>
          <w:szCs w:val="28"/>
          <w:lang w:val="en-GB" w:eastAsia="fi-FI"/>
        </w:rPr>
        <w:t>Clear</w:t>
      </w:r>
      <w:r w:rsidR="00A76FCC">
        <w:rPr>
          <w:rFonts w:ascii="Times New Roman" w:hAnsi="Times New Roman"/>
          <w:sz w:val="28"/>
          <w:szCs w:val="28"/>
          <w:lang w:eastAsia="fi-FI"/>
        </w:rPr>
        <w:t>)</w:t>
      </w:r>
      <w:r w:rsidR="00A76FCC">
        <w:rPr>
          <w:rFonts w:ascii="Times New Roman" w:hAnsi="Times New Roman"/>
          <w:sz w:val="28"/>
          <w:szCs w:val="28"/>
          <w:lang w:eastAsia="fi-FI"/>
        </w:rPr>
        <w:tab/>
      </w:r>
      <w:r w:rsidRPr="008A7E0B">
        <w:rPr>
          <w:rFonts w:ascii="Times New Roman" w:hAnsi="Times New Roman"/>
          <w:color w:val="000000"/>
          <w:sz w:val="28"/>
          <w:szCs w:val="28"/>
        </w:rPr>
        <w:t xml:space="preserve">Кайтборд </w:t>
      </w:r>
      <w:r w:rsidRPr="008A7E0B">
        <w:rPr>
          <w:rFonts w:ascii="Times New Roman" w:hAnsi="Times New Roman"/>
          <w:i/>
          <w:color w:val="000000"/>
          <w:sz w:val="28"/>
          <w:szCs w:val="28"/>
        </w:rPr>
        <w:t>сторонится</w:t>
      </w:r>
      <w:r w:rsidRPr="008A7E0B">
        <w:rPr>
          <w:rFonts w:ascii="Times New Roman" w:hAnsi="Times New Roman"/>
          <w:color w:val="000000"/>
          <w:sz w:val="28"/>
          <w:szCs w:val="28"/>
        </w:rPr>
        <w:t xml:space="preserve"> кайтборда, имеющего право дороги,</w:t>
      </w:r>
    </w:p>
    <w:p w:rsidR="00B454F9" w:rsidRPr="008A7E0B" w:rsidRDefault="00B454F9" w:rsidP="00B70CE3">
      <w:pPr>
        <w:spacing w:before="120" w:after="0" w:line="240" w:lineRule="auto"/>
        <w:ind w:left="1276" w:hanging="567"/>
        <w:jc w:val="both"/>
        <w:rPr>
          <w:rFonts w:ascii="Times New Roman" w:hAnsi="Times New Roman"/>
          <w:color w:val="000000"/>
          <w:sz w:val="28"/>
          <w:szCs w:val="28"/>
        </w:rPr>
      </w:pPr>
      <w:r w:rsidRPr="008A7E0B">
        <w:rPr>
          <w:rFonts w:ascii="Times New Roman" w:hAnsi="Times New Roman"/>
          <w:color w:val="000000"/>
          <w:sz w:val="28"/>
          <w:szCs w:val="28"/>
        </w:rPr>
        <w:t>(а)</w:t>
      </w:r>
      <w:r w:rsidRPr="008A7E0B">
        <w:rPr>
          <w:rFonts w:ascii="Times New Roman" w:hAnsi="Times New Roman"/>
          <w:color w:val="000000"/>
          <w:sz w:val="28"/>
          <w:szCs w:val="28"/>
        </w:rPr>
        <w:tab/>
        <w:t>если кайтборд, имеющий право дороги, может идти своим курсом без необходимости предпринимать избегающее действие и,</w:t>
      </w:r>
    </w:p>
    <w:p w:rsidR="00B454F9" w:rsidRPr="008A7E0B" w:rsidRDefault="00B454F9" w:rsidP="00B70CE3">
      <w:pPr>
        <w:spacing w:before="120" w:after="0" w:line="240" w:lineRule="auto"/>
        <w:ind w:left="1276" w:hanging="567"/>
        <w:jc w:val="both"/>
        <w:rPr>
          <w:rFonts w:ascii="Times New Roman" w:hAnsi="Times New Roman"/>
          <w:color w:val="000000"/>
          <w:sz w:val="28"/>
          <w:szCs w:val="28"/>
        </w:rPr>
      </w:pPr>
      <w:r w:rsidRPr="008A7E0B">
        <w:rPr>
          <w:rFonts w:ascii="Times New Roman" w:hAnsi="Times New Roman"/>
          <w:color w:val="000000"/>
          <w:sz w:val="28"/>
          <w:szCs w:val="28"/>
        </w:rPr>
        <w:t>(b)</w:t>
      </w:r>
      <w:r w:rsidRPr="008A7E0B">
        <w:rPr>
          <w:rFonts w:ascii="Times New Roman" w:hAnsi="Times New Roman"/>
          <w:color w:val="000000"/>
          <w:sz w:val="28"/>
          <w:szCs w:val="28"/>
        </w:rPr>
        <w:tab/>
        <w:t xml:space="preserve">когда кайтборды </w:t>
      </w:r>
      <w:r w:rsidRPr="008A7E0B">
        <w:rPr>
          <w:rFonts w:ascii="Times New Roman" w:hAnsi="Times New Roman"/>
          <w:i/>
          <w:color w:val="000000"/>
          <w:sz w:val="28"/>
          <w:szCs w:val="28"/>
        </w:rPr>
        <w:t>связаны</w:t>
      </w:r>
      <w:r w:rsidRPr="008A7E0B">
        <w:rPr>
          <w:rFonts w:ascii="Times New Roman" w:hAnsi="Times New Roman"/>
          <w:color w:val="000000"/>
          <w:sz w:val="28"/>
          <w:szCs w:val="28"/>
        </w:rPr>
        <w:t>, если кайтборд, имеющий право дороги, также мож</w:t>
      </w:r>
      <w:r w:rsidR="005954E4" w:rsidRPr="008A7E0B">
        <w:rPr>
          <w:rFonts w:ascii="Times New Roman" w:hAnsi="Times New Roman"/>
          <w:color w:val="000000"/>
          <w:sz w:val="28"/>
          <w:szCs w:val="28"/>
        </w:rPr>
        <w:t>ет изменить курс в обоих направлениях или переместить свой кайт в любом направлении без немедленного контакта</w:t>
      </w:r>
      <w:r w:rsidRPr="008A7E0B">
        <w:rPr>
          <w:rFonts w:ascii="Times New Roman" w:hAnsi="Times New Roman"/>
          <w:color w:val="000000"/>
          <w:sz w:val="28"/>
          <w:szCs w:val="28"/>
        </w:rPr>
        <w:t>.</w:t>
      </w:r>
    </w:p>
    <w:p w:rsidR="00B454F9" w:rsidRPr="008A7E0B" w:rsidRDefault="00B454F9" w:rsidP="00B70CE3">
      <w:pPr>
        <w:spacing w:before="240" w:after="0" w:line="240" w:lineRule="auto"/>
        <w:ind w:left="709"/>
        <w:jc w:val="both"/>
        <w:rPr>
          <w:rFonts w:ascii="Times New Roman" w:hAnsi="Times New Roman"/>
          <w:color w:val="000000"/>
          <w:sz w:val="28"/>
          <w:szCs w:val="28"/>
        </w:rPr>
      </w:pPr>
      <w:r w:rsidRPr="008A7E0B">
        <w:rPr>
          <w:rFonts w:ascii="Times New Roman" w:hAnsi="Times New Roman"/>
          <w:b/>
          <w:i/>
          <w:color w:val="000000"/>
          <w:sz w:val="28"/>
          <w:szCs w:val="28"/>
        </w:rPr>
        <w:t xml:space="preserve">Подветренная </w:t>
      </w:r>
      <w:r w:rsidRPr="008A7E0B">
        <w:rPr>
          <w:rFonts w:ascii="Times New Roman" w:hAnsi="Times New Roman"/>
          <w:b/>
          <w:color w:val="000000"/>
          <w:sz w:val="28"/>
          <w:szCs w:val="28"/>
        </w:rPr>
        <w:t>и</w:t>
      </w:r>
      <w:r w:rsidRPr="008A7E0B">
        <w:rPr>
          <w:rFonts w:ascii="Times New Roman" w:hAnsi="Times New Roman"/>
          <w:b/>
          <w:i/>
          <w:color w:val="000000"/>
          <w:sz w:val="28"/>
          <w:szCs w:val="28"/>
        </w:rPr>
        <w:t xml:space="preserve"> наветренная</w:t>
      </w:r>
      <w:r w:rsidR="00871B33" w:rsidRPr="008A7E0B">
        <w:rPr>
          <w:rFonts w:ascii="Times New Roman" w:hAnsi="Times New Roman"/>
          <w:b/>
          <w:i/>
          <w:color w:val="000000"/>
          <w:sz w:val="28"/>
          <w:szCs w:val="28"/>
        </w:rPr>
        <w:t xml:space="preserve"> (</w:t>
      </w:r>
      <w:r w:rsidR="00871B33" w:rsidRPr="00A76FCC">
        <w:rPr>
          <w:rFonts w:ascii="Times New Roman" w:hAnsi="Times New Roman"/>
          <w:b/>
          <w:i/>
          <w:sz w:val="28"/>
          <w:szCs w:val="28"/>
          <w:lang w:val="en-GB" w:eastAsia="fi-FI"/>
        </w:rPr>
        <w:t>Leeward</w:t>
      </w:r>
      <w:r w:rsidR="00871B33" w:rsidRPr="00A76FCC">
        <w:rPr>
          <w:rFonts w:ascii="Times New Roman" w:hAnsi="Times New Roman"/>
          <w:b/>
          <w:i/>
          <w:sz w:val="28"/>
          <w:szCs w:val="28"/>
          <w:lang w:eastAsia="fi-FI"/>
        </w:rPr>
        <w:t xml:space="preserve"> </w:t>
      </w:r>
      <w:r w:rsidR="00871B33" w:rsidRPr="00A76FCC">
        <w:rPr>
          <w:rFonts w:ascii="Times New Roman" w:hAnsi="Times New Roman"/>
          <w:b/>
          <w:i/>
          <w:sz w:val="28"/>
          <w:szCs w:val="28"/>
          <w:lang w:val="en-GB" w:eastAsia="fi-FI"/>
        </w:rPr>
        <w:t>and</w:t>
      </w:r>
      <w:r w:rsidR="00871B33" w:rsidRPr="00A76FCC">
        <w:rPr>
          <w:rFonts w:ascii="Times New Roman" w:hAnsi="Times New Roman"/>
          <w:b/>
          <w:i/>
          <w:sz w:val="28"/>
          <w:szCs w:val="28"/>
          <w:lang w:eastAsia="fi-FI"/>
        </w:rPr>
        <w:t xml:space="preserve"> </w:t>
      </w:r>
      <w:r w:rsidR="00871B33" w:rsidRPr="00A76FCC">
        <w:rPr>
          <w:rFonts w:ascii="Times New Roman" w:hAnsi="Times New Roman"/>
          <w:b/>
          <w:i/>
          <w:sz w:val="28"/>
          <w:szCs w:val="28"/>
          <w:lang w:val="en-GB" w:eastAsia="fi-FI"/>
        </w:rPr>
        <w:t>Windward</w:t>
      </w:r>
      <w:r w:rsidR="00871B33" w:rsidRPr="00A76FCC">
        <w:rPr>
          <w:rFonts w:ascii="Times New Roman" w:hAnsi="Times New Roman"/>
          <w:b/>
          <w:i/>
          <w:sz w:val="28"/>
          <w:szCs w:val="28"/>
          <w:lang w:eastAsia="fi-FI"/>
        </w:rPr>
        <w:t>)</w:t>
      </w:r>
      <w:r w:rsidRPr="008A7E0B">
        <w:rPr>
          <w:rFonts w:ascii="Times New Roman" w:hAnsi="Times New Roman"/>
          <w:b/>
          <w:i/>
          <w:color w:val="000000"/>
          <w:sz w:val="28"/>
          <w:szCs w:val="28"/>
        </w:rPr>
        <w:tab/>
      </w:r>
      <w:r w:rsidRPr="008A7E0B">
        <w:rPr>
          <w:rFonts w:ascii="Times New Roman" w:hAnsi="Times New Roman"/>
          <w:i/>
          <w:color w:val="000000"/>
          <w:sz w:val="28"/>
          <w:szCs w:val="28"/>
        </w:rPr>
        <w:t>Подветренная</w:t>
      </w:r>
      <w:r w:rsidRPr="008A7E0B">
        <w:rPr>
          <w:rFonts w:ascii="Times New Roman" w:hAnsi="Times New Roman"/>
          <w:color w:val="000000"/>
          <w:sz w:val="28"/>
          <w:szCs w:val="28"/>
        </w:rPr>
        <w:t xml:space="preserve"> сторона кайтборда – сторона, противоположная той, на которую дует ветер, или которая была противоположной до того, как кайтборд оказался в левентике. Однако </w:t>
      </w:r>
      <w:r w:rsidR="005954E4" w:rsidRPr="008A7E0B">
        <w:rPr>
          <w:rFonts w:ascii="Times New Roman" w:hAnsi="Times New Roman"/>
          <w:color w:val="000000"/>
          <w:sz w:val="28"/>
          <w:szCs w:val="28"/>
        </w:rPr>
        <w:t>если кайтборд идет</w:t>
      </w:r>
      <w:r w:rsidRPr="008A7E0B">
        <w:rPr>
          <w:rFonts w:ascii="Times New Roman" w:hAnsi="Times New Roman"/>
          <w:color w:val="000000"/>
          <w:sz w:val="28"/>
          <w:szCs w:val="28"/>
        </w:rPr>
        <w:t xml:space="preserve"> </w:t>
      </w:r>
      <w:r w:rsidR="00B064D3" w:rsidRPr="008A7E0B">
        <w:rPr>
          <w:rStyle w:val="FontStyle111"/>
          <w:color w:val="000000"/>
          <w:sz w:val="28"/>
          <w:szCs w:val="28"/>
        </w:rPr>
        <w:t>«</w:t>
      </w:r>
      <w:r w:rsidRPr="008A7E0B">
        <w:rPr>
          <w:rFonts w:ascii="Times New Roman" w:hAnsi="Times New Roman"/>
          <w:color w:val="000000"/>
          <w:sz w:val="28"/>
          <w:szCs w:val="28"/>
        </w:rPr>
        <w:t>чужим галсом</w:t>
      </w:r>
      <w:r w:rsidR="00B064D3" w:rsidRPr="008A7E0B">
        <w:rPr>
          <w:rStyle w:val="FontStyle111"/>
          <w:color w:val="000000"/>
          <w:sz w:val="28"/>
          <w:szCs w:val="28"/>
        </w:rPr>
        <w:t>»</w:t>
      </w:r>
      <w:r w:rsidR="005954E4" w:rsidRPr="008A7E0B">
        <w:rPr>
          <w:rFonts w:ascii="Times New Roman" w:hAnsi="Times New Roman"/>
          <w:color w:val="000000"/>
          <w:sz w:val="28"/>
          <w:szCs w:val="28"/>
        </w:rPr>
        <w:t xml:space="preserve"> или прямо по ветру, то</w:t>
      </w:r>
      <w:r w:rsidRPr="008A7E0B">
        <w:rPr>
          <w:rFonts w:ascii="Times New Roman" w:hAnsi="Times New Roman"/>
          <w:color w:val="000000"/>
          <w:sz w:val="28"/>
          <w:szCs w:val="28"/>
        </w:rPr>
        <w:t xml:space="preserve"> </w:t>
      </w:r>
      <w:r w:rsidR="005954E4" w:rsidRPr="008A7E0B">
        <w:rPr>
          <w:rFonts w:ascii="Times New Roman" w:hAnsi="Times New Roman"/>
          <w:i/>
          <w:color w:val="000000"/>
          <w:sz w:val="28"/>
          <w:szCs w:val="28"/>
        </w:rPr>
        <w:t>подветренной</w:t>
      </w:r>
      <w:r w:rsidR="005954E4" w:rsidRPr="008A7E0B">
        <w:rPr>
          <w:rFonts w:ascii="Times New Roman" w:hAnsi="Times New Roman"/>
          <w:color w:val="000000"/>
          <w:sz w:val="28"/>
          <w:szCs w:val="28"/>
        </w:rPr>
        <w:t xml:space="preserve"> стороной считается та</w:t>
      </w:r>
      <w:r w:rsidRPr="008A7E0B">
        <w:rPr>
          <w:rFonts w:ascii="Times New Roman" w:hAnsi="Times New Roman"/>
          <w:color w:val="000000"/>
          <w:sz w:val="28"/>
          <w:szCs w:val="28"/>
        </w:rPr>
        <w:t xml:space="preserve"> сторона, на которой расположен его кайт. Другая сторона</w:t>
      </w:r>
      <w:r w:rsidR="005954E4" w:rsidRPr="008A7E0B">
        <w:rPr>
          <w:rFonts w:ascii="Times New Roman" w:hAnsi="Times New Roman"/>
          <w:color w:val="000000"/>
          <w:sz w:val="28"/>
          <w:szCs w:val="28"/>
        </w:rPr>
        <w:t xml:space="preserve"> кайтборда – </w:t>
      </w:r>
      <w:r w:rsidRPr="008A7E0B">
        <w:rPr>
          <w:rFonts w:ascii="Times New Roman" w:hAnsi="Times New Roman"/>
          <w:i/>
          <w:color w:val="000000"/>
          <w:sz w:val="28"/>
          <w:szCs w:val="28"/>
        </w:rPr>
        <w:t>наветренная</w:t>
      </w:r>
      <w:r w:rsidRPr="008A7E0B">
        <w:rPr>
          <w:rFonts w:ascii="Times New Roman" w:hAnsi="Times New Roman"/>
          <w:color w:val="000000"/>
          <w:sz w:val="28"/>
          <w:szCs w:val="28"/>
        </w:rPr>
        <w:t xml:space="preserve">. Когда два кайтборда </w:t>
      </w:r>
      <w:r w:rsidR="005954E4" w:rsidRPr="008A7E0B">
        <w:rPr>
          <w:rFonts w:ascii="Times New Roman" w:hAnsi="Times New Roman"/>
          <w:color w:val="000000"/>
          <w:sz w:val="28"/>
          <w:szCs w:val="28"/>
        </w:rPr>
        <w:t xml:space="preserve">находятся на одном и том же </w:t>
      </w:r>
      <w:r w:rsidR="005954E4" w:rsidRPr="008A7E0B">
        <w:rPr>
          <w:rFonts w:ascii="Times New Roman" w:hAnsi="Times New Roman"/>
          <w:i/>
          <w:color w:val="000000"/>
          <w:sz w:val="28"/>
          <w:szCs w:val="28"/>
        </w:rPr>
        <w:t>галсе</w:t>
      </w:r>
      <w:r w:rsidR="005954E4" w:rsidRPr="008A7E0B">
        <w:rPr>
          <w:rFonts w:ascii="Times New Roman" w:hAnsi="Times New Roman"/>
          <w:color w:val="000000"/>
          <w:sz w:val="28"/>
          <w:szCs w:val="28"/>
        </w:rPr>
        <w:t xml:space="preserve"> и </w:t>
      </w:r>
      <w:r w:rsidRPr="008A7E0B">
        <w:rPr>
          <w:rFonts w:ascii="Times New Roman" w:hAnsi="Times New Roman"/>
          <w:i/>
          <w:color w:val="000000"/>
          <w:sz w:val="28"/>
          <w:szCs w:val="28"/>
        </w:rPr>
        <w:t>связаны</w:t>
      </w:r>
      <w:r w:rsidRPr="008A7E0B">
        <w:rPr>
          <w:rFonts w:ascii="Times New Roman" w:hAnsi="Times New Roman"/>
          <w:color w:val="000000"/>
          <w:sz w:val="28"/>
          <w:szCs w:val="28"/>
        </w:rPr>
        <w:t xml:space="preserve">, </w:t>
      </w:r>
      <w:r w:rsidR="005954E4" w:rsidRPr="008A7E0B">
        <w:rPr>
          <w:rFonts w:ascii="Times New Roman" w:hAnsi="Times New Roman"/>
          <w:color w:val="000000"/>
          <w:sz w:val="28"/>
          <w:szCs w:val="28"/>
        </w:rPr>
        <w:t xml:space="preserve">то </w:t>
      </w:r>
      <w:r w:rsidR="005954E4" w:rsidRPr="008A7E0B">
        <w:rPr>
          <w:rFonts w:ascii="Times New Roman" w:hAnsi="Times New Roman"/>
          <w:i/>
          <w:color w:val="000000"/>
          <w:sz w:val="28"/>
          <w:szCs w:val="28"/>
        </w:rPr>
        <w:t>подветренным</w:t>
      </w:r>
      <w:r w:rsidR="005954E4" w:rsidRPr="008A7E0B">
        <w:rPr>
          <w:rFonts w:ascii="Times New Roman" w:hAnsi="Times New Roman"/>
          <w:color w:val="000000"/>
          <w:sz w:val="28"/>
          <w:szCs w:val="28"/>
        </w:rPr>
        <w:t xml:space="preserve"> считают тот кайтборд</w:t>
      </w:r>
      <w:r w:rsidR="00A76FCC" w:rsidRPr="008A7E0B">
        <w:rPr>
          <w:rFonts w:ascii="Times New Roman" w:hAnsi="Times New Roman"/>
          <w:color w:val="000000"/>
          <w:sz w:val="28"/>
          <w:szCs w:val="28"/>
        </w:rPr>
        <w:t>,</w:t>
      </w:r>
      <w:r w:rsidRPr="008A7E0B">
        <w:rPr>
          <w:rFonts w:ascii="Times New Roman" w:hAnsi="Times New Roman"/>
          <w:color w:val="000000"/>
          <w:sz w:val="28"/>
          <w:szCs w:val="28"/>
        </w:rPr>
        <w:t xml:space="preserve"> чей корпус находится на </w:t>
      </w:r>
      <w:r w:rsidRPr="008A7E0B">
        <w:rPr>
          <w:rFonts w:ascii="Times New Roman" w:hAnsi="Times New Roman"/>
          <w:i/>
          <w:color w:val="000000"/>
          <w:sz w:val="28"/>
          <w:szCs w:val="28"/>
        </w:rPr>
        <w:t>подветренной</w:t>
      </w:r>
      <w:r w:rsidR="005954E4" w:rsidRPr="008A7E0B">
        <w:rPr>
          <w:rFonts w:ascii="Times New Roman" w:hAnsi="Times New Roman"/>
          <w:color w:val="000000"/>
          <w:sz w:val="28"/>
          <w:szCs w:val="28"/>
        </w:rPr>
        <w:t xml:space="preserve"> стороне корпуса другого кайтборда</w:t>
      </w:r>
      <w:r w:rsidRPr="008A7E0B">
        <w:rPr>
          <w:rFonts w:ascii="Times New Roman" w:hAnsi="Times New Roman"/>
          <w:color w:val="000000"/>
          <w:sz w:val="28"/>
          <w:szCs w:val="28"/>
        </w:rPr>
        <w:t xml:space="preserve">. Другой </w:t>
      </w:r>
      <w:r w:rsidR="005954E4" w:rsidRPr="008A7E0B">
        <w:rPr>
          <w:rFonts w:ascii="Times New Roman" w:hAnsi="Times New Roman"/>
          <w:color w:val="000000"/>
          <w:sz w:val="28"/>
          <w:szCs w:val="28"/>
        </w:rPr>
        <w:t>кайтборд</w:t>
      </w:r>
      <w:r w:rsidR="00A76FCC" w:rsidRPr="008A7E0B">
        <w:rPr>
          <w:rFonts w:ascii="Times New Roman" w:hAnsi="Times New Roman"/>
          <w:color w:val="000000"/>
          <w:sz w:val="28"/>
          <w:szCs w:val="28"/>
        </w:rPr>
        <w:t xml:space="preserve"> </w:t>
      </w:r>
      <w:r w:rsidRPr="008A7E0B">
        <w:rPr>
          <w:rFonts w:ascii="Times New Roman" w:hAnsi="Times New Roman"/>
          <w:color w:val="000000"/>
          <w:sz w:val="28"/>
          <w:szCs w:val="28"/>
        </w:rPr>
        <w:t xml:space="preserve">– </w:t>
      </w:r>
      <w:r w:rsidRPr="008A7E0B">
        <w:rPr>
          <w:rFonts w:ascii="Times New Roman" w:hAnsi="Times New Roman"/>
          <w:i/>
          <w:color w:val="000000"/>
          <w:sz w:val="28"/>
          <w:szCs w:val="28"/>
        </w:rPr>
        <w:t>наветренный</w:t>
      </w:r>
      <w:r w:rsidR="005954E4" w:rsidRPr="008A7E0B">
        <w:rPr>
          <w:rFonts w:ascii="Times New Roman" w:hAnsi="Times New Roman"/>
          <w:color w:val="000000"/>
          <w:sz w:val="28"/>
          <w:szCs w:val="28"/>
        </w:rPr>
        <w:t>.</w:t>
      </w:r>
    </w:p>
    <w:p w:rsidR="006646DA" w:rsidRPr="007F7294" w:rsidRDefault="00B454F9" w:rsidP="0007236E">
      <w:pPr>
        <w:spacing w:before="240" w:after="0" w:line="240" w:lineRule="auto"/>
        <w:ind w:left="709"/>
        <w:jc w:val="both"/>
        <w:rPr>
          <w:rFonts w:ascii="Times New Roman" w:hAnsi="Times New Roman"/>
          <w:b/>
          <w:i/>
          <w:sz w:val="28"/>
          <w:szCs w:val="28"/>
        </w:rPr>
      </w:pPr>
      <w:r w:rsidRPr="008A7E0B">
        <w:rPr>
          <w:rFonts w:ascii="Times New Roman" w:hAnsi="Times New Roman"/>
          <w:b/>
          <w:i/>
          <w:color w:val="000000"/>
          <w:sz w:val="28"/>
          <w:szCs w:val="28"/>
        </w:rPr>
        <w:t>Место-у-знака</w:t>
      </w:r>
      <w:r w:rsidR="00871B33" w:rsidRPr="008A7E0B">
        <w:rPr>
          <w:rFonts w:ascii="Times New Roman" w:hAnsi="Times New Roman"/>
          <w:b/>
          <w:i/>
          <w:color w:val="000000"/>
          <w:sz w:val="28"/>
          <w:szCs w:val="28"/>
        </w:rPr>
        <w:t xml:space="preserve"> (</w:t>
      </w:r>
      <w:r w:rsidR="00871B33" w:rsidRPr="00A76FCC">
        <w:rPr>
          <w:rFonts w:ascii="Times New Roman" w:hAnsi="Times New Roman"/>
          <w:b/>
          <w:i/>
          <w:sz w:val="28"/>
          <w:szCs w:val="28"/>
          <w:lang w:val="en-GB" w:eastAsia="fi-FI"/>
        </w:rPr>
        <w:t>Mark</w:t>
      </w:r>
      <w:r w:rsidR="00871B33" w:rsidRPr="00A76FCC">
        <w:rPr>
          <w:rFonts w:ascii="Times New Roman" w:hAnsi="Times New Roman"/>
          <w:b/>
          <w:i/>
          <w:sz w:val="28"/>
          <w:szCs w:val="28"/>
          <w:lang w:eastAsia="fi-FI"/>
        </w:rPr>
        <w:t>-</w:t>
      </w:r>
      <w:r w:rsidR="00871B33" w:rsidRPr="00A76FCC">
        <w:rPr>
          <w:rFonts w:ascii="Times New Roman" w:hAnsi="Times New Roman"/>
          <w:b/>
          <w:i/>
          <w:sz w:val="28"/>
          <w:szCs w:val="28"/>
          <w:lang w:val="en-GB" w:eastAsia="fi-FI"/>
        </w:rPr>
        <w:t>Roo</w:t>
      </w:r>
      <w:r w:rsidR="00871B33" w:rsidRPr="008A7E0B">
        <w:rPr>
          <w:rFonts w:ascii="Times New Roman" w:hAnsi="Times New Roman"/>
          <w:b/>
          <w:i/>
          <w:color w:val="000000"/>
          <w:sz w:val="28"/>
          <w:szCs w:val="28"/>
          <w:lang w:val="en-GB" w:eastAsia="fi-FI"/>
        </w:rPr>
        <w:t>m</w:t>
      </w:r>
      <w:r w:rsidR="00871B33" w:rsidRPr="008A7E0B">
        <w:rPr>
          <w:rFonts w:ascii="Times New Roman" w:hAnsi="Times New Roman"/>
          <w:b/>
          <w:i/>
          <w:color w:val="000000"/>
          <w:sz w:val="28"/>
          <w:szCs w:val="28"/>
          <w:lang w:eastAsia="fi-FI"/>
        </w:rPr>
        <w:t>)</w:t>
      </w:r>
      <w:r w:rsidR="00A76FCC" w:rsidRPr="008A7E0B">
        <w:rPr>
          <w:rFonts w:ascii="Times New Roman" w:hAnsi="Times New Roman"/>
          <w:color w:val="000000"/>
          <w:sz w:val="28"/>
          <w:szCs w:val="28"/>
        </w:rPr>
        <w:tab/>
      </w:r>
      <w:r w:rsidR="00A76FCC" w:rsidRPr="008A7E0B">
        <w:rPr>
          <w:rFonts w:ascii="Times New Roman" w:hAnsi="Times New Roman"/>
          <w:color w:val="000000"/>
          <w:sz w:val="28"/>
          <w:szCs w:val="28"/>
        </w:rPr>
        <w:tab/>
      </w:r>
      <w:r w:rsidR="00005F41" w:rsidRPr="008A7E0B">
        <w:rPr>
          <w:rFonts w:ascii="Times New Roman" w:hAnsi="Times New Roman"/>
          <w:i/>
          <w:color w:val="000000"/>
          <w:sz w:val="28"/>
          <w:szCs w:val="28"/>
        </w:rPr>
        <w:t>Место</w:t>
      </w:r>
      <w:r w:rsidR="00005F41" w:rsidRPr="008A7E0B">
        <w:rPr>
          <w:rFonts w:ascii="Times New Roman" w:hAnsi="Times New Roman"/>
          <w:color w:val="000000"/>
          <w:sz w:val="28"/>
          <w:szCs w:val="28"/>
        </w:rPr>
        <w:t xml:space="preserve"> для кайтборда,</w:t>
      </w:r>
      <w:r w:rsidRPr="008A7E0B">
        <w:rPr>
          <w:rFonts w:ascii="Times New Roman" w:hAnsi="Times New Roman"/>
          <w:color w:val="000000"/>
          <w:sz w:val="28"/>
          <w:szCs w:val="28"/>
        </w:rPr>
        <w:t xml:space="preserve"> чтобы идти своим </w:t>
      </w:r>
      <w:r w:rsidRPr="008A7E0B">
        <w:rPr>
          <w:rFonts w:ascii="Times New Roman" w:hAnsi="Times New Roman"/>
          <w:i/>
          <w:color w:val="000000"/>
          <w:sz w:val="28"/>
          <w:szCs w:val="28"/>
        </w:rPr>
        <w:t>надлежащим курсом</w:t>
      </w:r>
      <w:r w:rsidR="00005F41" w:rsidRPr="008A7E0B">
        <w:rPr>
          <w:rFonts w:ascii="Times New Roman" w:hAnsi="Times New Roman"/>
          <w:i/>
          <w:color w:val="000000"/>
          <w:sz w:val="28"/>
          <w:szCs w:val="28"/>
        </w:rPr>
        <w:t xml:space="preserve">, </w:t>
      </w:r>
      <w:r w:rsidR="00005F41" w:rsidRPr="008A7E0B">
        <w:rPr>
          <w:rFonts w:ascii="Times New Roman" w:hAnsi="Times New Roman"/>
          <w:color w:val="000000"/>
          <w:sz w:val="28"/>
          <w:szCs w:val="28"/>
        </w:rPr>
        <w:t>чтобы</w:t>
      </w:r>
      <w:r w:rsidRPr="008A7E0B">
        <w:rPr>
          <w:rFonts w:ascii="Times New Roman" w:hAnsi="Times New Roman"/>
          <w:color w:val="000000"/>
          <w:sz w:val="28"/>
          <w:szCs w:val="28"/>
        </w:rPr>
        <w:t xml:space="preserve"> </w:t>
      </w:r>
      <w:r w:rsidR="00005F41" w:rsidRPr="008A7E0B">
        <w:rPr>
          <w:rStyle w:val="FontStyle111"/>
          <w:color w:val="000000"/>
          <w:sz w:val="28"/>
          <w:szCs w:val="28"/>
        </w:rPr>
        <w:t xml:space="preserve">обогнуть или пройти </w:t>
      </w:r>
      <w:r w:rsidR="00005F41" w:rsidRPr="008A7E0B">
        <w:rPr>
          <w:rStyle w:val="FontStyle111"/>
          <w:i/>
          <w:color w:val="000000"/>
          <w:sz w:val="28"/>
          <w:szCs w:val="28"/>
        </w:rPr>
        <w:t>знак</w:t>
      </w:r>
      <w:r w:rsidR="00005F41" w:rsidRPr="008A7E0B">
        <w:rPr>
          <w:rStyle w:val="FontStyle111"/>
          <w:color w:val="000000"/>
          <w:sz w:val="28"/>
          <w:szCs w:val="28"/>
        </w:rPr>
        <w:t xml:space="preserve"> </w:t>
      </w:r>
      <w:r w:rsidR="00005F41" w:rsidRPr="007F7294">
        <w:rPr>
          <w:rStyle w:val="FontStyle111"/>
          <w:sz w:val="28"/>
          <w:szCs w:val="28"/>
        </w:rPr>
        <w:t>предписанным бортом.</w:t>
      </w:r>
      <w:r w:rsidR="0007236E" w:rsidRPr="007F7294">
        <w:rPr>
          <w:rFonts w:ascii="Times New Roman" w:hAnsi="Times New Roman"/>
          <w:b/>
          <w:i/>
          <w:sz w:val="28"/>
          <w:szCs w:val="28"/>
        </w:rPr>
        <w:t xml:space="preserve"> </w:t>
      </w:r>
    </w:p>
    <w:p w:rsidR="00B454F9" w:rsidRPr="00A76FCC" w:rsidRDefault="006646DA" w:rsidP="00EA282B">
      <w:pPr>
        <w:shd w:val="clear" w:color="auto" w:fill="FFFFFF"/>
        <w:spacing w:before="180" w:after="0" w:line="240" w:lineRule="auto"/>
        <w:ind w:left="709"/>
        <w:jc w:val="both"/>
        <w:rPr>
          <w:rFonts w:ascii="Times New Roman" w:hAnsi="Times New Roman"/>
          <w:sz w:val="28"/>
          <w:szCs w:val="28"/>
        </w:rPr>
      </w:pPr>
      <w:r w:rsidRPr="007F7294">
        <w:rPr>
          <w:rFonts w:ascii="Times New Roman" w:hAnsi="Times New Roman"/>
          <w:b/>
          <w:bCs/>
          <w:i/>
          <w:iCs/>
          <w:sz w:val="28"/>
          <w:szCs w:val="28"/>
        </w:rPr>
        <w:t>Препятствие</w:t>
      </w:r>
      <w:r w:rsidR="00871B33" w:rsidRPr="007F7294">
        <w:rPr>
          <w:rFonts w:ascii="Times New Roman" w:hAnsi="Times New Roman"/>
          <w:b/>
          <w:bCs/>
          <w:i/>
          <w:iCs/>
          <w:sz w:val="28"/>
          <w:szCs w:val="28"/>
        </w:rPr>
        <w:t xml:space="preserve"> (</w:t>
      </w:r>
      <w:r w:rsidR="00871B33" w:rsidRPr="007F7294">
        <w:rPr>
          <w:rFonts w:ascii="Times New Roman" w:hAnsi="Times New Roman"/>
          <w:b/>
          <w:i/>
          <w:sz w:val="28"/>
          <w:szCs w:val="28"/>
          <w:lang w:val="en-GB" w:eastAsia="fi-FI"/>
        </w:rPr>
        <w:t>Obstruction</w:t>
      </w:r>
      <w:r w:rsidR="00871B33" w:rsidRPr="007F7294">
        <w:rPr>
          <w:rFonts w:ascii="Times New Roman" w:hAnsi="Times New Roman"/>
          <w:b/>
          <w:i/>
          <w:sz w:val="28"/>
          <w:szCs w:val="28"/>
          <w:lang w:eastAsia="fi-FI"/>
        </w:rPr>
        <w:t>)</w:t>
      </w:r>
      <w:r w:rsidR="00A76FCC" w:rsidRPr="007F7294">
        <w:rPr>
          <w:rFonts w:ascii="Times New Roman" w:hAnsi="Times New Roman"/>
          <w:b/>
          <w:bCs/>
          <w:i/>
          <w:iCs/>
          <w:sz w:val="28"/>
          <w:szCs w:val="28"/>
        </w:rPr>
        <w:tab/>
      </w:r>
      <w:r w:rsidRPr="007F7294">
        <w:rPr>
          <w:rFonts w:ascii="Times New Roman" w:hAnsi="Times New Roman"/>
          <w:sz w:val="28"/>
          <w:szCs w:val="28"/>
        </w:rPr>
        <w:t>Объект, который кайтборд, нахо</w:t>
      </w:r>
      <w:r w:rsidR="0007236E" w:rsidRPr="007F7294">
        <w:rPr>
          <w:rFonts w:ascii="Times New Roman" w:hAnsi="Times New Roman"/>
          <w:sz w:val="28"/>
          <w:szCs w:val="28"/>
        </w:rPr>
        <w:t>д</w:t>
      </w:r>
      <w:r w:rsidR="0007236E" w:rsidRPr="00A76FCC">
        <w:rPr>
          <w:rFonts w:ascii="Times New Roman" w:hAnsi="Times New Roman"/>
          <w:color w:val="000000"/>
          <w:sz w:val="28"/>
          <w:szCs w:val="28"/>
        </w:rPr>
        <w:t>ясь от него на расстоянии 10 метров и идя прямо на него, не мог</w:t>
      </w:r>
      <w:r w:rsidRPr="00A76FCC">
        <w:rPr>
          <w:rFonts w:ascii="Times New Roman" w:hAnsi="Times New Roman"/>
          <w:color w:val="000000"/>
          <w:sz w:val="28"/>
          <w:szCs w:val="28"/>
        </w:rPr>
        <w:t xml:space="preserve"> бы обойти без существенного изменения курса. </w:t>
      </w:r>
      <w:r w:rsidRPr="00A76FCC">
        <w:rPr>
          <w:rFonts w:ascii="Times New Roman" w:hAnsi="Times New Roman"/>
          <w:i/>
          <w:iCs/>
          <w:color w:val="000000"/>
          <w:sz w:val="28"/>
          <w:szCs w:val="28"/>
        </w:rPr>
        <w:t xml:space="preserve">Препятствиями </w:t>
      </w:r>
      <w:r w:rsidRPr="00A76FCC">
        <w:rPr>
          <w:rFonts w:ascii="Times New Roman" w:hAnsi="Times New Roman"/>
          <w:color w:val="000000"/>
          <w:sz w:val="28"/>
          <w:szCs w:val="28"/>
        </w:rPr>
        <w:t xml:space="preserve">являются также объект, который можно безопасно пройти только с одной стороны, </w:t>
      </w:r>
      <w:r w:rsidRPr="00A76FCC">
        <w:rPr>
          <w:rFonts w:ascii="Times New Roman" w:hAnsi="Times New Roman"/>
          <w:sz w:val="28"/>
          <w:szCs w:val="28"/>
        </w:rPr>
        <w:t>и район, соответственно обозначенный в гоночной инструкции</w:t>
      </w:r>
      <w:r w:rsidRPr="00A76FCC">
        <w:rPr>
          <w:rFonts w:ascii="Times New Roman" w:hAnsi="Times New Roman"/>
          <w:i/>
          <w:iCs/>
          <w:sz w:val="28"/>
          <w:szCs w:val="28"/>
        </w:rPr>
        <w:t xml:space="preserve">. </w:t>
      </w:r>
      <w:r w:rsidR="0007236E" w:rsidRPr="00A76FCC">
        <w:rPr>
          <w:rFonts w:ascii="Times New Roman" w:hAnsi="Times New Roman"/>
          <w:sz w:val="28"/>
          <w:szCs w:val="28"/>
        </w:rPr>
        <w:t>Однако кайтборд</w:t>
      </w:r>
      <w:r w:rsidRPr="00A76FCC">
        <w:rPr>
          <w:rFonts w:ascii="Times New Roman" w:hAnsi="Times New Roman"/>
          <w:sz w:val="28"/>
          <w:szCs w:val="28"/>
        </w:rPr>
        <w:t xml:space="preserve"> в </w:t>
      </w:r>
      <w:r w:rsidRPr="00A76FCC">
        <w:rPr>
          <w:rFonts w:ascii="Times New Roman" w:hAnsi="Times New Roman"/>
          <w:i/>
          <w:iCs/>
          <w:sz w:val="28"/>
          <w:szCs w:val="28"/>
        </w:rPr>
        <w:t xml:space="preserve">гонке </w:t>
      </w:r>
      <w:r w:rsidRPr="00A76FCC">
        <w:rPr>
          <w:rFonts w:ascii="Times New Roman" w:hAnsi="Times New Roman"/>
          <w:sz w:val="28"/>
          <w:szCs w:val="28"/>
        </w:rPr>
        <w:t>не является</w:t>
      </w:r>
      <w:r w:rsidRPr="00A76FCC">
        <w:rPr>
          <w:rFonts w:ascii="Times New Roman" w:hAnsi="Times New Roman"/>
          <w:color w:val="000000"/>
          <w:sz w:val="28"/>
          <w:szCs w:val="28"/>
        </w:rPr>
        <w:t xml:space="preserve"> </w:t>
      </w:r>
      <w:r w:rsidRPr="00A76FCC">
        <w:rPr>
          <w:rFonts w:ascii="Times New Roman" w:hAnsi="Times New Roman"/>
          <w:i/>
          <w:iCs/>
          <w:color w:val="000000"/>
          <w:sz w:val="28"/>
          <w:szCs w:val="28"/>
        </w:rPr>
        <w:t xml:space="preserve">препятствием </w:t>
      </w:r>
      <w:r w:rsidR="0007236E" w:rsidRPr="00A76FCC">
        <w:rPr>
          <w:rFonts w:ascii="Times New Roman" w:hAnsi="Times New Roman"/>
          <w:color w:val="000000"/>
          <w:sz w:val="28"/>
          <w:szCs w:val="28"/>
        </w:rPr>
        <w:t>для других кайтбордов</w:t>
      </w:r>
      <w:r w:rsidRPr="00A76FCC">
        <w:rPr>
          <w:rFonts w:ascii="Times New Roman" w:hAnsi="Times New Roman"/>
          <w:color w:val="000000"/>
          <w:sz w:val="28"/>
          <w:szCs w:val="28"/>
        </w:rPr>
        <w:t xml:space="preserve">, если они не должны </w:t>
      </w:r>
      <w:r w:rsidRPr="00A76FCC">
        <w:rPr>
          <w:rFonts w:ascii="Times New Roman" w:hAnsi="Times New Roman"/>
          <w:i/>
          <w:iCs/>
          <w:color w:val="000000"/>
          <w:sz w:val="28"/>
          <w:szCs w:val="28"/>
        </w:rPr>
        <w:t xml:space="preserve">сторониться </w:t>
      </w:r>
      <w:r w:rsidR="0007236E" w:rsidRPr="00A76FCC">
        <w:rPr>
          <w:rFonts w:ascii="Times New Roman" w:hAnsi="Times New Roman"/>
          <w:color w:val="000000"/>
          <w:sz w:val="28"/>
          <w:szCs w:val="28"/>
        </w:rPr>
        <w:t>его</w:t>
      </w:r>
      <w:r w:rsidRPr="00A76FCC">
        <w:rPr>
          <w:rFonts w:ascii="Times New Roman" w:hAnsi="Times New Roman"/>
          <w:color w:val="000000"/>
          <w:sz w:val="28"/>
          <w:szCs w:val="28"/>
        </w:rPr>
        <w:t xml:space="preserve"> или, согласно правилу 23, </w:t>
      </w:r>
      <w:r w:rsidR="0007236E" w:rsidRPr="00A76FCC">
        <w:rPr>
          <w:rFonts w:ascii="Times New Roman" w:hAnsi="Times New Roman"/>
          <w:color w:val="000000"/>
          <w:sz w:val="28"/>
          <w:szCs w:val="28"/>
        </w:rPr>
        <w:t>избегать его. Судно на ходу, включая кайтборд</w:t>
      </w:r>
      <w:r w:rsidRPr="00A76FCC">
        <w:rPr>
          <w:rFonts w:ascii="Times New Roman" w:hAnsi="Times New Roman"/>
          <w:color w:val="000000"/>
          <w:sz w:val="28"/>
          <w:szCs w:val="28"/>
        </w:rPr>
        <w:t xml:space="preserve"> в </w:t>
      </w:r>
      <w:r w:rsidRPr="00A76FCC">
        <w:rPr>
          <w:rFonts w:ascii="Times New Roman" w:hAnsi="Times New Roman"/>
          <w:i/>
          <w:iCs/>
          <w:color w:val="000000"/>
          <w:sz w:val="28"/>
          <w:szCs w:val="28"/>
        </w:rPr>
        <w:t xml:space="preserve">гонке, </w:t>
      </w:r>
      <w:r w:rsidRPr="00A76FCC">
        <w:rPr>
          <w:rFonts w:ascii="Times New Roman" w:hAnsi="Times New Roman"/>
          <w:color w:val="000000"/>
          <w:sz w:val="28"/>
          <w:szCs w:val="28"/>
        </w:rPr>
        <w:t xml:space="preserve">никогда не является </w:t>
      </w:r>
      <w:r w:rsidRPr="00A76FCC">
        <w:rPr>
          <w:rFonts w:ascii="Times New Roman" w:hAnsi="Times New Roman"/>
          <w:sz w:val="28"/>
          <w:szCs w:val="28"/>
        </w:rPr>
        <w:t xml:space="preserve">протяженным </w:t>
      </w:r>
      <w:r w:rsidRPr="00A76FCC">
        <w:rPr>
          <w:rFonts w:ascii="Times New Roman" w:hAnsi="Times New Roman"/>
          <w:i/>
          <w:iCs/>
          <w:sz w:val="28"/>
          <w:szCs w:val="28"/>
        </w:rPr>
        <w:t>препятствием.</w:t>
      </w:r>
    </w:p>
    <w:p w:rsidR="00B454F9" w:rsidRPr="008A7E0B" w:rsidRDefault="00B454F9" w:rsidP="00B70CE3">
      <w:pPr>
        <w:spacing w:before="240" w:after="0" w:line="240" w:lineRule="auto"/>
        <w:ind w:left="709"/>
        <w:jc w:val="both"/>
        <w:rPr>
          <w:rFonts w:ascii="Times New Roman" w:hAnsi="Times New Roman"/>
          <w:color w:val="000000"/>
          <w:sz w:val="28"/>
          <w:szCs w:val="28"/>
        </w:rPr>
      </w:pPr>
      <w:r w:rsidRPr="008A7E0B">
        <w:rPr>
          <w:rFonts w:ascii="Times New Roman" w:hAnsi="Times New Roman"/>
          <w:b/>
          <w:i/>
          <w:color w:val="000000"/>
          <w:sz w:val="28"/>
          <w:szCs w:val="28"/>
        </w:rPr>
        <w:t>Старт</w:t>
      </w:r>
      <w:r w:rsidR="00871B33" w:rsidRPr="008A7E0B">
        <w:rPr>
          <w:rFonts w:ascii="Times New Roman" w:hAnsi="Times New Roman"/>
          <w:b/>
          <w:i/>
          <w:color w:val="000000"/>
          <w:sz w:val="28"/>
          <w:szCs w:val="28"/>
        </w:rPr>
        <w:t xml:space="preserve"> (</w:t>
      </w:r>
      <w:r w:rsidR="00871B33" w:rsidRPr="00A76FCC">
        <w:rPr>
          <w:rFonts w:ascii="Times New Roman" w:hAnsi="Times New Roman"/>
          <w:b/>
          <w:i/>
          <w:sz w:val="28"/>
          <w:szCs w:val="28"/>
          <w:lang w:val="en-GB" w:eastAsia="fi-FI"/>
        </w:rPr>
        <w:t>Start</w:t>
      </w:r>
      <w:r w:rsidR="00871B33" w:rsidRPr="00A76FCC">
        <w:rPr>
          <w:rFonts w:ascii="Times New Roman" w:hAnsi="Times New Roman"/>
          <w:b/>
          <w:i/>
          <w:sz w:val="28"/>
          <w:szCs w:val="28"/>
          <w:lang w:eastAsia="fi-FI"/>
        </w:rPr>
        <w:t>)</w:t>
      </w:r>
      <w:r w:rsidR="00A76FCC" w:rsidRPr="008A7E0B">
        <w:rPr>
          <w:rFonts w:ascii="Times New Roman" w:hAnsi="Times New Roman"/>
          <w:color w:val="000000"/>
          <w:sz w:val="28"/>
          <w:szCs w:val="28"/>
        </w:rPr>
        <w:tab/>
      </w:r>
      <w:r w:rsidRPr="008A7E0B">
        <w:rPr>
          <w:rFonts w:ascii="Times New Roman" w:hAnsi="Times New Roman"/>
          <w:color w:val="000000"/>
          <w:sz w:val="28"/>
          <w:szCs w:val="28"/>
        </w:rPr>
        <w:t xml:space="preserve">Кайтборд </w:t>
      </w:r>
      <w:r w:rsidRPr="008A7E0B">
        <w:rPr>
          <w:rFonts w:ascii="Times New Roman" w:hAnsi="Times New Roman"/>
          <w:i/>
          <w:color w:val="000000"/>
          <w:sz w:val="28"/>
          <w:szCs w:val="28"/>
        </w:rPr>
        <w:t>стартует</w:t>
      </w:r>
      <w:r w:rsidRPr="008A7E0B">
        <w:rPr>
          <w:rFonts w:ascii="Times New Roman" w:hAnsi="Times New Roman"/>
          <w:color w:val="000000"/>
          <w:sz w:val="28"/>
          <w:szCs w:val="28"/>
        </w:rPr>
        <w:t>, когда любая ча</w:t>
      </w:r>
      <w:r w:rsidR="00B70CE3" w:rsidRPr="008A7E0B">
        <w:rPr>
          <w:rFonts w:ascii="Times New Roman" w:hAnsi="Times New Roman"/>
          <w:color w:val="000000"/>
          <w:sz w:val="28"/>
          <w:szCs w:val="28"/>
        </w:rPr>
        <w:t xml:space="preserve">сть его корпуса или спортсмена </w:t>
      </w:r>
      <w:r w:rsidRPr="008A7E0B">
        <w:rPr>
          <w:rFonts w:ascii="Times New Roman" w:hAnsi="Times New Roman"/>
          <w:color w:val="000000"/>
          <w:sz w:val="28"/>
          <w:szCs w:val="28"/>
        </w:rPr>
        <w:t xml:space="preserve">пересекает стартовую линию в направлении первого </w:t>
      </w:r>
      <w:r w:rsidRPr="008A7E0B">
        <w:rPr>
          <w:rFonts w:ascii="Times New Roman" w:hAnsi="Times New Roman"/>
          <w:i/>
          <w:color w:val="000000"/>
          <w:sz w:val="28"/>
          <w:szCs w:val="28"/>
        </w:rPr>
        <w:t xml:space="preserve">знака, </w:t>
      </w:r>
      <w:r w:rsidRPr="008A7E0B">
        <w:rPr>
          <w:rFonts w:ascii="Times New Roman" w:hAnsi="Times New Roman"/>
          <w:color w:val="000000"/>
          <w:sz w:val="28"/>
          <w:szCs w:val="28"/>
        </w:rPr>
        <w:t xml:space="preserve">если его корпус и спортсмен полностью находились на предстартовой стороне от стартовой линии в момент </w:t>
      </w:r>
      <w:r w:rsidR="001F19AD" w:rsidRPr="008A7E0B">
        <w:rPr>
          <w:rFonts w:ascii="Times New Roman" w:hAnsi="Times New Roman"/>
          <w:color w:val="000000"/>
          <w:sz w:val="28"/>
          <w:szCs w:val="28"/>
        </w:rPr>
        <w:t>или после своего</w:t>
      </w:r>
      <w:r w:rsidRPr="008A7E0B">
        <w:rPr>
          <w:rFonts w:ascii="Times New Roman" w:hAnsi="Times New Roman"/>
          <w:color w:val="000000"/>
          <w:sz w:val="28"/>
          <w:szCs w:val="28"/>
        </w:rPr>
        <w:t xml:space="preserve"> сигнала </w:t>
      </w:r>
      <w:r w:rsidR="00B064D3" w:rsidRPr="008A7E0B">
        <w:rPr>
          <w:rStyle w:val="FontStyle111"/>
          <w:color w:val="000000"/>
          <w:sz w:val="28"/>
          <w:szCs w:val="28"/>
        </w:rPr>
        <w:t>«</w:t>
      </w:r>
      <w:r w:rsidRPr="008A7E0B">
        <w:rPr>
          <w:rFonts w:ascii="Times New Roman" w:hAnsi="Times New Roman"/>
          <w:color w:val="000000"/>
          <w:sz w:val="28"/>
          <w:szCs w:val="28"/>
        </w:rPr>
        <w:t>Старт</w:t>
      </w:r>
      <w:r w:rsidR="00B064D3" w:rsidRPr="008A7E0B">
        <w:rPr>
          <w:rStyle w:val="FontStyle111"/>
          <w:color w:val="000000"/>
          <w:sz w:val="28"/>
          <w:szCs w:val="28"/>
        </w:rPr>
        <w:t>»</w:t>
      </w:r>
      <w:r w:rsidR="001F19AD" w:rsidRPr="008A7E0B">
        <w:rPr>
          <w:rFonts w:ascii="Times New Roman" w:hAnsi="Times New Roman"/>
          <w:color w:val="000000"/>
          <w:sz w:val="28"/>
          <w:szCs w:val="28"/>
        </w:rPr>
        <w:t xml:space="preserve"> и</w:t>
      </w:r>
      <w:r w:rsidR="002E6505" w:rsidRPr="008A7E0B">
        <w:rPr>
          <w:rFonts w:ascii="Times New Roman" w:hAnsi="Times New Roman"/>
          <w:color w:val="000000"/>
          <w:sz w:val="28"/>
          <w:szCs w:val="28"/>
        </w:rPr>
        <w:t xml:space="preserve"> кайтборд</w:t>
      </w:r>
      <w:r w:rsidR="001F19AD" w:rsidRPr="008A7E0B">
        <w:rPr>
          <w:rFonts w:ascii="Times New Roman" w:hAnsi="Times New Roman"/>
          <w:color w:val="000000"/>
          <w:sz w:val="28"/>
          <w:szCs w:val="28"/>
        </w:rPr>
        <w:t xml:space="preserve"> выполнил</w:t>
      </w:r>
      <w:r w:rsidRPr="008A7E0B">
        <w:rPr>
          <w:rFonts w:ascii="Times New Roman" w:hAnsi="Times New Roman"/>
          <w:color w:val="000000"/>
          <w:sz w:val="28"/>
          <w:szCs w:val="28"/>
        </w:rPr>
        <w:t xml:space="preserve"> требования правила 30.1, если оно применяется.</w:t>
      </w:r>
    </w:p>
    <w:p w:rsidR="00B454F9" w:rsidRPr="00A76FCC" w:rsidRDefault="00B454F9" w:rsidP="00B70CE3">
      <w:pPr>
        <w:pStyle w:val="af"/>
        <w:spacing w:before="240" w:after="0"/>
        <w:ind w:left="709"/>
        <w:rPr>
          <w:sz w:val="28"/>
          <w:szCs w:val="28"/>
          <w:lang w:val="ru-RU"/>
        </w:rPr>
      </w:pPr>
      <w:r w:rsidRPr="00A76FCC">
        <w:rPr>
          <w:b/>
          <w:i/>
          <w:sz w:val="28"/>
          <w:szCs w:val="28"/>
          <w:lang w:val="ru-RU"/>
        </w:rPr>
        <w:t xml:space="preserve">Галс, правый </w:t>
      </w:r>
      <w:r w:rsidRPr="00A76FCC">
        <w:rPr>
          <w:b/>
          <w:sz w:val="28"/>
          <w:szCs w:val="28"/>
          <w:lang w:val="ru-RU"/>
        </w:rPr>
        <w:t>или</w:t>
      </w:r>
      <w:r w:rsidRPr="00A76FCC">
        <w:rPr>
          <w:b/>
          <w:i/>
          <w:sz w:val="28"/>
          <w:szCs w:val="28"/>
          <w:lang w:val="ru-RU"/>
        </w:rPr>
        <w:t xml:space="preserve"> левый</w:t>
      </w:r>
      <w:r w:rsidR="00871B33" w:rsidRPr="00A76FCC">
        <w:rPr>
          <w:b/>
          <w:i/>
          <w:sz w:val="28"/>
          <w:szCs w:val="28"/>
          <w:lang w:val="ru-RU"/>
        </w:rPr>
        <w:t xml:space="preserve"> (</w:t>
      </w:r>
      <w:r w:rsidR="00871B33" w:rsidRPr="00A76FCC">
        <w:rPr>
          <w:b/>
          <w:i/>
          <w:sz w:val="28"/>
          <w:szCs w:val="28"/>
          <w:lang w:val="en-GB" w:eastAsia="fi-FI"/>
        </w:rPr>
        <w:t>Tack</w:t>
      </w:r>
      <w:r w:rsidR="00871B33" w:rsidRPr="00A76FCC">
        <w:rPr>
          <w:b/>
          <w:sz w:val="28"/>
          <w:szCs w:val="28"/>
          <w:lang w:val="ru-RU" w:eastAsia="fi-FI"/>
        </w:rPr>
        <w:t>,</w:t>
      </w:r>
      <w:r w:rsidR="00871B33" w:rsidRPr="00A76FCC">
        <w:rPr>
          <w:b/>
          <w:i/>
          <w:sz w:val="28"/>
          <w:szCs w:val="28"/>
          <w:lang w:val="ru-RU" w:eastAsia="fi-FI"/>
        </w:rPr>
        <w:t xml:space="preserve"> </w:t>
      </w:r>
      <w:r w:rsidR="00871B33" w:rsidRPr="00A76FCC">
        <w:rPr>
          <w:b/>
          <w:i/>
          <w:sz w:val="28"/>
          <w:szCs w:val="28"/>
          <w:lang w:val="en-GB" w:eastAsia="fi-FI"/>
        </w:rPr>
        <w:t>Starboard</w:t>
      </w:r>
      <w:r w:rsidR="00871B33" w:rsidRPr="00A76FCC">
        <w:rPr>
          <w:b/>
          <w:i/>
          <w:sz w:val="28"/>
          <w:szCs w:val="28"/>
          <w:lang w:val="ru-RU" w:eastAsia="fi-FI"/>
        </w:rPr>
        <w:t xml:space="preserve"> </w:t>
      </w:r>
      <w:r w:rsidR="00871B33" w:rsidRPr="00A76FCC">
        <w:rPr>
          <w:b/>
          <w:sz w:val="28"/>
          <w:szCs w:val="28"/>
          <w:lang w:val="en-GB" w:eastAsia="fi-FI"/>
        </w:rPr>
        <w:t>or</w:t>
      </w:r>
      <w:r w:rsidR="00871B33" w:rsidRPr="00A76FCC">
        <w:rPr>
          <w:b/>
          <w:sz w:val="28"/>
          <w:szCs w:val="28"/>
          <w:lang w:val="ru-RU" w:eastAsia="fi-FI"/>
        </w:rPr>
        <w:t xml:space="preserve"> </w:t>
      </w:r>
      <w:r w:rsidR="00871B33" w:rsidRPr="00A76FCC">
        <w:rPr>
          <w:b/>
          <w:i/>
          <w:sz w:val="28"/>
          <w:szCs w:val="28"/>
          <w:lang w:val="en-GB" w:eastAsia="fi-FI"/>
        </w:rPr>
        <w:t>Port</w:t>
      </w:r>
      <w:r w:rsidR="00871B33" w:rsidRPr="00A76FCC">
        <w:rPr>
          <w:sz w:val="28"/>
          <w:szCs w:val="28"/>
          <w:lang w:val="ru-RU" w:eastAsia="fi-FI"/>
        </w:rPr>
        <w:t>)</w:t>
      </w:r>
      <w:r w:rsidRPr="00A76FCC">
        <w:rPr>
          <w:sz w:val="28"/>
          <w:szCs w:val="28"/>
          <w:lang w:val="ru-RU"/>
        </w:rPr>
        <w:tab/>
        <w:t xml:space="preserve">Кайтборд находится на </w:t>
      </w:r>
      <w:r w:rsidRPr="00A76FCC">
        <w:rPr>
          <w:i/>
          <w:sz w:val="28"/>
          <w:szCs w:val="28"/>
          <w:lang w:val="ru-RU"/>
        </w:rPr>
        <w:t>галсе</w:t>
      </w:r>
      <w:r w:rsidRPr="00A76FCC">
        <w:rPr>
          <w:sz w:val="28"/>
          <w:szCs w:val="28"/>
          <w:lang w:val="ru-RU"/>
        </w:rPr>
        <w:t>,</w:t>
      </w:r>
      <w:r w:rsidRPr="00A76FCC">
        <w:rPr>
          <w:i/>
          <w:sz w:val="28"/>
          <w:szCs w:val="28"/>
          <w:lang w:val="ru-RU"/>
        </w:rPr>
        <w:t xml:space="preserve"> правом</w:t>
      </w:r>
      <w:r w:rsidRPr="00A76FCC">
        <w:rPr>
          <w:sz w:val="28"/>
          <w:szCs w:val="28"/>
          <w:lang w:val="ru-RU"/>
        </w:rPr>
        <w:t xml:space="preserve"> или </w:t>
      </w:r>
      <w:r w:rsidRPr="00A76FCC">
        <w:rPr>
          <w:i/>
          <w:sz w:val="28"/>
          <w:szCs w:val="28"/>
          <w:lang w:val="ru-RU"/>
        </w:rPr>
        <w:t>левом,</w:t>
      </w:r>
      <w:r w:rsidRPr="00A76FCC">
        <w:rPr>
          <w:sz w:val="28"/>
          <w:szCs w:val="28"/>
          <w:lang w:val="ru-RU"/>
        </w:rPr>
        <w:t xml:space="preserve"> в соответствии с рукой спортсмена, которая была бы впереди, если бы спортсмен шел в нормальной гоночной стойке (движение на стороне доски под пятками, обе руки на управляющей планке, руки не перекрещены). Кайтборд на </w:t>
      </w:r>
      <w:r w:rsidRPr="00A76FCC">
        <w:rPr>
          <w:i/>
          <w:sz w:val="28"/>
          <w:szCs w:val="28"/>
          <w:lang w:val="ru-RU"/>
        </w:rPr>
        <w:t>правом галсе</w:t>
      </w:r>
      <w:r w:rsidRPr="00A76FCC">
        <w:rPr>
          <w:sz w:val="28"/>
          <w:szCs w:val="28"/>
          <w:lang w:val="ru-RU"/>
        </w:rPr>
        <w:t xml:space="preserve">, если правая рука была бы впереди, и на </w:t>
      </w:r>
      <w:r w:rsidRPr="00A76FCC">
        <w:rPr>
          <w:i/>
          <w:sz w:val="28"/>
          <w:szCs w:val="28"/>
          <w:lang w:val="ru-RU"/>
        </w:rPr>
        <w:t>левом галсе</w:t>
      </w:r>
      <w:r w:rsidRPr="00A76FCC">
        <w:rPr>
          <w:sz w:val="28"/>
          <w:szCs w:val="28"/>
          <w:lang w:val="ru-RU"/>
        </w:rPr>
        <w:t>, если левая рука была бы впереди.</w:t>
      </w:r>
    </w:p>
    <w:p w:rsidR="00B454F9" w:rsidRDefault="009D21CB" w:rsidP="00F2098C">
      <w:pPr>
        <w:spacing w:before="180" w:after="0" w:line="240" w:lineRule="auto"/>
        <w:ind w:left="709"/>
        <w:jc w:val="both"/>
        <w:rPr>
          <w:rFonts w:ascii="Times New Roman" w:hAnsi="Times New Roman"/>
          <w:i/>
          <w:iCs/>
          <w:color w:val="000000"/>
          <w:sz w:val="28"/>
          <w:szCs w:val="28"/>
        </w:rPr>
      </w:pPr>
      <w:r w:rsidRPr="00A76FCC">
        <w:rPr>
          <w:rFonts w:ascii="Times New Roman" w:hAnsi="Times New Roman"/>
          <w:b/>
          <w:bCs/>
          <w:i/>
          <w:iCs/>
          <w:color w:val="000000"/>
          <w:sz w:val="28"/>
          <w:szCs w:val="28"/>
        </w:rPr>
        <w:t>Зона</w:t>
      </w:r>
      <w:r w:rsidR="00871B33" w:rsidRPr="00A76FCC">
        <w:rPr>
          <w:rFonts w:ascii="Times New Roman" w:hAnsi="Times New Roman"/>
          <w:b/>
          <w:bCs/>
          <w:i/>
          <w:iCs/>
          <w:color w:val="000000"/>
          <w:sz w:val="28"/>
          <w:szCs w:val="28"/>
        </w:rPr>
        <w:t xml:space="preserve"> </w:t>
      </w:r>
      <w:r w:rsidR="00871B33" w:rsidRPr="008A7E0B">
        <w:rPr>
          <w:rFonts w:ascii="Times New Roman" w:hAnsi="Times New Roman"/>
          <w:b/>
          <w:bCs/>
          <w:i/>
          <w:iCs/>
          <w:color w:val="000000"/>
          <w:sz w:val="28"/>
          <w:szCs w:val="28"/>
        </w:rPr>
        <w:t>(</w:t>
      </w:r>
      <w:r w:rsidR="00871B33" w:rsidRPr="008A7E0B">
        <w:rPr>
          <w:rFonts w:ascii="Times New Roman" w:hAnsi="Times New Roman"/>
          <w:b/>
          <w:i/>
          <w:color w:val="000000"/>
          <w:sz w:val="28"/>
          <w:szCs w:val="28"/>
          <w:lang w:val="en-GB" w:eastAsia="fi-FI"/>
        </w:rPr>
        <w:t>Zone</w:t>
      </w:r>
      <w:r w:rsidR="00A76FCC" w:rsidRPr="008A7E0B">
        <w:rPr>
          <w:rFonts w:ascii="Times New Roman" w:hAnsi="Times New Roman"/>
          <w:b/>
          <w:i/>
          <w:color w:val="000000"/>
          <w:sz w:val="28"/>
          <w:szCs w:val="28"/>
          <w:lang w:eastAsia="fi-FI"/>
        </w:rPr>
        <w:t>)</w:t>
      </w:r>
      <w:r w:rsidR="00A76FCC" w:rsidRPr="008A7E0B">
        <w:rPr>
          <w:rFonts w:ascii="Times New Roman" w:hAnsi="Times New Roman"/>
          <w:b/>
          <w:i/>
          <w:color w:val="000000"/>
          <w:sz w:val="28"/>
          <w:szCs w:val="28"/>
          <w:lang w:eastAsia="fi-FI"/>
        </w:rPr>
        <w:tab/>
      </w:r>
      <w:r w:rsidR="00F2098C" w:rsidRPr="00A76FCC">
        <w:rPr>
          <w:rFonts w:ascii="Times New Roman" w:hAnsi="Times New Roman"/>
          <w:color w:val="000000"/>
          <w:sz w:val="28"/>
          <w:szCs w:val="28"/>
        </w:rPr>
        <w:t xml:space="preserve">Пространство вокруг </w:t>
      </w:r>
      <w:r w:rsidR="00F2098C" w:rsidRPr="00A76FCC">
        <w:rPr>
          <w:rFonts w:ascii="Times New Roman" w:hAnsi="Times New Roman"/>
          <w:i/>
          <w:iCs/>
          <w:color w:val="000000"/>
          <w:sz w:val="28"/>
          <w:szCs w:val="28"/>
        </w:rPr>
        <w:t xml:space="preserve">знака </w:t>
      </w:r>
      <w:r w:rsidR="00F2098C" w:rsidRPr="00A76FCC">
        <w:rPr>
          <w:rFonts w:ascii="Times New Roman" w:hAnsi="Times New Roman"/>
          <w:color w:val="000000"/>
          <w:sz w:val="28"/>
          <w:szCs w:val="28"/>
        </w:rPr>
        <w:t>в п</w:t>
      </w:r>
      <w:r w:rsidR="00A76FCC">
        <w:rPr>
          <w:rFonts w:ascii="Times New Roman" w:hAnsi="Times New Roman"/>
          <w:color w:val="000000"/>
          <w:sz w:val="28"/>
          <w:szCs w:val="28"/>
        </w:rPr>
        <w:t>ределах расстояния в 30 метров.</w:t>
      </w:r>
      <w:r w:rsidR="00F2098C" w:rsidRPr="00A76FCC">
        <w:rPr>
          <w:rFonts w:ascii="Times New Roman" w:hAnsi="Times New Roman"/>
          <w:color w:val="000000"/>
          <w:sz w:val="28"/>
          <w:szCs w:val="28"/>
        </w:rPr>
        <w:t xml:space="preserve"> Кайтборд находится в </w:t>
      </w:r>
      <w:r w:rsidR="00F2098C" w:rsidRPr="00A76FCC">
        <w:rPr>
          <w:rFonts w:ascii="Times New Roman" w:hAnsi="Times New Roman"/>
          <w:i/>
          <w:iCs/>
          <w:color w:val="000000"/>
          <w:sz w:val="28"/>
          <w:szCs w:val="28"/>
        </w:rPr>
        <w:t xml:space="preserve">зоне, </w:t>
      </w:r>
      <w:r w:rsidR="00F2098C" w:rsidRPr="00A76FCC">
        <w:rPr>
          <w:rFonts w:ascii="Times New Roman" w:hAnsi="Times New Roman"/>
          <w:color w:val="000000"/>
          <w:sz w:val="28"/>
          <w:szCs w:val="28"/>
        </w:rPr>
        <w:t xml:space="preserve">если любая часть его корпуса находится в </w:t>
      </w:r>
      <w:r w:rsidR="00F2098C" w:rsidRPr="00A76FCC">
        <w:rPr>
          <w:rFonts w:ascii="Times New Roman" w:hAnsi="Times New Roman"/>
          <w:i/>
          <w:iCs/>
          <w:color w:val="000000"/>
          <w:sz w:val="28"/>
          <w:szCs w:val="28"/>
        </w:rPr>
        <w:t>зоне.</w:t>
      </w:r>
    </w:p>
    <w:p w:rsidR="00BC2FD2" w:rsidRDefault="00BC2FD2" w:rsidP="00F2098C">
      <w:pPr>
        <w:spacing w:before="180" w:after="0" w:line="240" w:lineRule="auto"/>
        <w:ind w:left="709"/>
        <w:jc w:val="both"/>
        <w:rPr>
          <w:rFonts w:ascii="Times New Roman" w:hAnsi="Times New Roman"/>
          <w:i/>
          <w:iCs/>
          <w:color w:val="000000"/>
          <w:sz w:val="28"/>
          <w:szCs w:val="28"/>
        </w:rPr>
      </w:pPr>
    </w:p>
    <w:p w:rsidR="00BC2FD2" w:rsidRPr="00A76FCC" w:rsidRDefault="00BC2FD2" w:rsidP="00F2098C">
      <w:pPr>
        <w:spacing w:before="180" w:after="0" w:line="240" w:lineRule="auto"/>
        <w:ind w:left="709"/>
        <w:jc w:val="both"/>
        <w:rPr>
          <w:rFonts w:ascii="Times New Roman" w:hAnsi="Times New Roman"/>
          <w:i/>
          <w:iCs/>
          <w:color w:val="000000"/>
          <w:sz w:val="28"/>
          <w:szCs w:val="28"/>
        </w:rPr>
      </w:pPr>
    </w:p>
    <w:p w:rsidR="00B454F9" w:rsidRPr="00A76FCC" w:rsidRDefault="00B454F9" w:rsidP="00B70CE3">
      <w:pPr>
        <w:pStyle w:val="af1"/>
        <w:spacing w:before="240" w:after="0"/>
        <w:ind w:left="709" w:firstLine="0"/>
        <w:rPr>
          <w:sz w:val="28"/>
          <w:szCs w:val="28"/>
          <w:lang w:val="ru-RU"/>
        </w:rPr>
      </w:pPr>
      <w:r w:rsidRPr="00A76FCC">
        <w:rPr>
          <w:sz w:val="28"/>
          <w:szCs w:val="28"/>
          <w:lang w:val="ru-RU"/>
        </w:rPr>
        <w:t>Добавить следующие определения:</w:t>
      </w:r>
    </w:p>
    <w:p w:rsidR="00BE1585" w:rsidRPr="008A7E0B" w:rsidRDefault="00B454F9" w:rsidP="00BE1585">
      <w:pPr>
        <w:spacing w:before="240" w:after="0" w:line="240" w:lineRule="auto"/>
        <w:ind w:left="709"/>
        <w:jc w:val="both"/>
        <w:rPr>
          <w:rFonts w:ascii="Times New Roman" w:hAnsi="Times New Roman"/>
          <w:color w:val="000000"/>
          <w:sz w:val="28"/>
          <w:szCs w:val="28"/>
        </w:rPr>
      </w:pPr>
      <w:r w:rsidRPr="008A7E0B">
        <w:rPr>
          <w:rFonts w:ascii="Times New Roman" w:hAnsi="Times New Roman"/>
          <w:b/>
          <w:i/>
          <w:color w:val="000000"/>
          <w:sz w:val="28"/>
          <w:szCs w:val="28"/>
        </w:rPr>
        <w:t>Опрокинувшийся</w:t>
      </w:r>
      <w:r w:rsidR="00871B33" w:rsidRPr="008A7E0B">
        <w:rPr>
          <w:rFonts w:ascii="Times New Roman" w:hAnsi="Times New Roman"/>
          <w:b/>
          <w:i/>
          <w:color w:val="000000"/>
          <w:sz w:val="28"/>
          <w:szCs w:val="28"/>
        </w:rPr>
        <w:t xml:space="preserve"> (</w:t>
      </w:r>
      <w:r w:rsidR="00871B33" w:rsidRPr="00A76FCC">
        <w:rPr>
          <w:rFonts w:ascii="Times New Roman" w:hAnsi="Times New Roman"/>
          <w:b/>
          <w:i/>
          <w:sz w:val="28"/>
          <w:szCs w:val="28"/>
          <w:lang w:val="en-GB" w:eastAsia="fi-FI"/>
        </w:rPr>
        <w:t>Capsized</w:t>
      </w:r>
      <w:r w:rsidR="00A76FCC">
        <w:rPr>
          <w:rFonts w:ascii="Times New Roman" w:hAnsi="Times New Roman"/>
          <w:b/>
          <w:i/>
          <w:sz w:val="28"/>
          <w:szCs w:val="28"/>
          <w:lang w:eastAsia="fi-FI"/>
        </w:rPr>
        <w:t>)</w:t>
      </w:r>
      <w:r w:rsidR="00A76FCC">
        <w:rPr>
          <w:rFonts w:ascii="Times New Roman" w:hAnsi="Times New Roman"/>
          <w:b/>
          <w:i/>
          <w:sz w:val="28"/>
          <w:szCs w:val="28"/>
          <w:lang w:eastAsia="fi-FI"/>
        </w:rPr>
        <w:tab/>
      </w:r>
      <w:r w:rsidRPr="008A7E0B">
        <w:rPr>
          <w:rFonts w:ascii="Times New Roman" w:hAnsi="Times New Roman"/>
          <w:color w:val="000000"/>
          <w:sz w:val="28"/>
          <w:szCs w:val="28"/>
        </w:rPr>
        <w:t>Кайтборд</w:t>
      </w:r>
      <w:r w:rsidR="00BE1585" w:rsidRPr="008A7E0B">
        <w:rPr>
          <w:rFonts w:ascii="Times New Roman" w:hAnsi="Times New Roman"/>
          <w:color w:val="000000"/>
          <w:sz w:val="28"/>
          <w:szCs w:val="28"/>
        </w:rPr>
        <w:t xml:space="preserve"> является </w:t>
      </w:r>
      <w:r w:rsidR="00BE1585" w:rsidRPr="008A7E0B">
        <w:rPr>
          <w:rFonts w:ascii="Times New Roman" w:hAnsi="Times New Roman"/>
          <w:i/>
          <w:color w:val="000000"/>
          <w:sz w:val="28"/>
          <w:szCs w:val="28"/>
        </w:rPr>
        <w:t>опрокинувшимся</w:t>
      </w:r>
      <w:r w:rsidRPr="008A7E0B">
        <w:rPr>
          <w:rFonts w:ascii="Times New Roman" w:hAnsi="Times New Roman"/>
          <w:color w:val="000000"/>
          <w:sz w:val="28"/>
          <w:szCs w:val="28"/>
        </w:rPr>
        <w:t>, если</w:t>
      </w:r>
    </w:p>
    <w:p w:rsidR="00B454F9" w:rsidRPr="008A7E0B" w:rsidRDefault="00B454F9" w:rsidP="00B70CE3">
      <w:pPr>
        <w:spacing w:before="120" w:after="0" w:line="240" w:lineRule="auto"/>
        <w:ind w:left="1843" w:hanging="567"/>
        <w:jc w:val="both"/>
        <w:rPr>
          <w:rFonts w:ascii="Times New Roman" w:hAnsi="Times New Roman"/>
          <w:color w:val="000000"/>
          <w:sz w:val="28"/>
          <w:szCs w:val="28"/>
        </w:rPr>
      </w:pPr>
      <w:r w:rsidRPr="008A7E0B">
        <w:rPr>
          <w:rFonts w:ascii="Times New Roman" w:hAnsi="Times New Roman"/>
          <w:color w:val="000000"/>
          <w:sz w:val="28"/>
          <w:szCs w:val="28"/>
        </w:rPr>
        <w:t>(а)</w:t>
      </w:r>
      <w:r w:rsidRPr="008A7E0B">
        <w:rPr>
          <w:rFonts w:ascii="Times New Roman" w:hAnsi="Times New Roman"/>
          <w:color w:val="000000"/>
          <w:sz w:val="28"/>
          <w:szCs w:val="28"/>
        </w:rPr>
        <w:tab/>
        <w:t>его кайт находится в воде,</w:t>
      </w:r>
    </w:p>
    <w:p w:rsidR="00B454F9" w:rsidRPr="008A7E0B" w:rsidRDefault="00B454F9" w:rsidP="00B70CE3">
      <w:pPr>
        <w:spacing w:before="120" w:after="0" w:line="240" w:lineRule="auto"/>
        <w:ind w:left="1843" w:hanging="567"/>
        <w:jc w:val="both"/>
        <w:rPr>
          <w:rFonts w:ascii="Times New Roman" w:hAnsi="Times New Roman"/>
          <w:color w:val="000000"/>
          <w:sz w:val="28"/>
          <w:szCs w:val="28"/>
        </w:rPr>
      </w:pPr>
      <w:r w:rsidRPr="008A7E0B">
        <w:rPr>
          <w:rFonts w:ascii="Times New Roman" w:hAnsi="Times New Roman"/>
          <w:color w:val="000000"/>
          <w:sz w:val="28"/>
          <w:szCs w:val="28"/>
        </w:rPr>
        <w:t>(</w:t>
      </w:r>
      <w:r w:rsidRPr="008A7E0B">
        <w:rPr>
          <w:rFonts w:ascii="Times New Roman" w:hAnsi="Times New Roman"/>
          <w:color w:val="000000"/>
          <w:sz w:val="28"/>
          <w:szCs w:val="28"/>
          <w:lang w:val="en-US"/>
        </w:rPr>
        <w:t>b</w:t>
      </w:r>
      <w:r w:rsidRPr="008A7E0B">
        <w:rPr>
          <w:rFonts w:ascii="Times New Roman" w:hAnsi="Times New Roman"/>
          <w:color w:val="000000"/>
          <w:sz w:val="28"/>
          <w:szCs w:val="28"/>
        </w:rPr>
        <w:t>)</w:t>
      </w:r>
      <w:r w:rsidRPr="008A7E0B">
        <w:rPr>
          <w:rFonts w:ascii="Times New Roman" w:hAnsi="Times New Roman"/>
          <w:color w:val="000000"/>
          <w:sz w:val="28"/>
          <w:szCs w:val="28"/>
        </w:rPr>
        <w:tab/>
        <w:t>его стропы спутались со стропами другого кайтборда, или</w:t>
      </w:r>
    </w:p>
    <w:p w:rsidR="00B454F9" w:rsidRPr="008A7E0B" w:rsidRDefault="00B454F9" w:rsidP="00B70CE3">
      <w:pPr>
        <w:spacing w:before="120" w:after="0" w:line="240" w:lineRule="auto"/>
        <w:ind w:left="1843" w:hanging="567"/>
        <w:jc w:val="both"/>
        <w:rPr>
          <w:rFonts w:ascii="Times New Roman" w:hAnsi="Times New Roman"/>
          <w:color w:val="000000"/>
          <w:sz w:val="28"/>
          <w:szCs w:val="28"/>
        </w:rPr>
      </w:pPr>
      <w:r w:rsidRPr="008A7E0B">
        <w:rPr>
          <w:rFonts w:ascii="Times New Roman" w:hAnsi="Times New Roman"/>
          <w:color w:val="000000"/>
          <w:sz w:val="28"/>
          <w:szCs w:val="28"/>
        </w:rPr>
        <w:t>(с)</w:t>
      </w:r>
      <w:r w:rsidRPr="008A7E0B">
        <w:rPr>
          <w:rFonts w:ascii="Times New Roman" w:hAnsi="Times New Roman"/>
          <w:color w:val="000000"/>
          <w:sz w:val="28"/>
          <w:szCs w:val="28"/>
        </w:rPr>
        <w:tab/>
        <w:t>спортсмен, явно непреднамеренно и на существенный период времени,</w:t>
      </w:r>
    </w:p>
    <w:p w:rsidR="00B454F9" w:rsidRPr="008A7E0B" w:rsidRDefault="00A76FCC" w:rsidP="00B70CE3">
      <w:pPr>
        <w:spacing w:before="120" w:after="0" w:line="240" w:lineRule="auto"/>
        <w:ind w:left="2410" w:hanging="567"/>
        <w:jc w:val="both"/>
        <w:rPr>
          <w:rFonts w:ascii="Times New Roman" w:hAnsi="Times New Roman"/>
          <w:color w:val="000000"/>
          <w:sz w:val="28"/>
          <w:szCs w:val="28"/>
        </w:rPr>
      </w:pPr>
      <w:r w:rsidRPr="008A7E0B">
        <w:rPr>
          <w:rFonts w:ascii="Times New Roman" w:hAnsi="Times New Roman"/>
          <w:color w:val="000000"/>
          <w:sz w:val="28"/>
          <w:szCs w:val="28"/>
        </w:rPr>
        <w:t>(1)</w:t>
      </w:r>
      <w:r w:rsidR="00B454F9" w:rsidRPr="008A7E0B">
        <w:rPr>
          <w:rFonts w:ascii="Times New Roman" w:hAnsi="Times New Roman"/>
          <w:color w:val="000000"/>
          <w:sz w:val="28"/>
          <w:szCs w:val="28"/>
        </w:rPr>
        <w:tab/>
        <w:t>упал в воду или</w:t>
      </w:r>
    </w:p>
    <w:p w:rsidR="00B454F9" w:rsidRPr="008A7E0B" w:rsidRDefault="00B454F9" w:rsidP="00B70CE3">
      <w:pPr>
        <w:spacing w:before="120" w:after="0" w:line="240" w:lineRule="auto"/>
        <w:ind w:left="2410" w:hanging="567"/>
        <w:jc w:val="both"/>
        <w:rPr>
          <w:rFonts w:ascii="Times New Roman" w:hAnsi="Times New Roman"/>
          <w:color w:val="000000"/>
          <w:sz w:val="28"/>
          <w:szCs w:val="28"/>
        </w:rPr>
      </w:pPr>
      <w:r w:rsidRPr="008A7E0B">
        <w:rPr>
          <w:rFonts w:ascii="Times New Roman" w:hAnsi="Times New Roman"/>
          <w:color w:val="000000"/>
          <w:sz w:val="28"/>
          <w:szCs w:val="28"/>
        </w:rPr>
        <w:t>(2)</w:t>
      </w:r>
      <w:r w:rsidRPr="008A7E0B">
        <w:rPr>
          <w:rFonts w:ascii="Times New Roman" w:hAnsi="Times New Roman"/>
          <w:color w:val="000000"/>
          <w:sz w:val="28"/>
          <w:szCs w:val="28"/>
        </w:rPr>
        <w:tab/>
        <w:t>отсоединился от корпуса.</w:t>
      </w:r>
    </w:p>
    <w:p w:rsidR="00B454F9" w:rsidRPr="00A76FCC" w:rsidRDefault="00B454F9" w:rsidP="00B70CE3">
      <w:pPr>
        <w:spacing w:before="240" w:after="0" w:line="240" w:lineRule="auto"/>
        <w:ind w:left="709"/>
        <w:jc w:val="both"/>
        <w:rPr>
          <w:rFonts w:ascii="Times New Roman" w:hAnsi="Times New Roman"/>
          <w:sz w:val="28"/>
          <w:szCs w:val="28"/>
        </w:rPr>
      </w:pPr>
      <w:r w:rsidRPr="00A76FCC">
        <w:rPr>
          <w:rFonts w:ascii="Times New Roman" w:hAnsi="Times New Roman"/>
          <w:b/>
          <w:i/>
          <w:sz w:val="28"/>
          <w:szCs w:val="28"/>
        </w:rPr>
        <w:t>В прыжке</w:t>
      </w:r>
      <w:r w:rsidR="00871B33" w:rsidRPr="00A76FCC">
        <w:rPr>
          <w:rFonts w:ascii="Times New Roman" w:hAnsi="Times New Roman"/>
          <w:b/>
          <w:i/>
          <w:sz w:val="28"/>
          <w:szCs w:val="28"/>
        </w:rPr>
        <w:t xml:space="preserve"> (</w:t>
      </w:r>
      <w:r w:rsidR="00871B33" w:rsidRPr="00A76FCC">
        <w:rPr>
          <w:rFonts w:ascii="Times New Roman" w:hAnsi="Times New Roman"/>
          <w:b/>
          <w:i/>
          <w:sz w:val="28"/>
          <w:szCs w:val="28"/>
          <w:lang w:val="en-GB" w:eastAsia="fi-FI"/>
        </w:rPr>
        <w:t>Jumping</w:t>
      </w:r>
      <w:r w:rsidR="00871B33" w:rsidRPr="00A76FCC">
        <w:rPr>
          <w:rFonts w:ascii="Times New Roman" w:hAnsi="Times New Roman"/>
          <w:b/>
          <w:i/>
          <w:sz w:val="28"/>
          <w:szCs w:val="28"/>
          <w:lang w:eastAsia="fi-FI"/>
        </w:rPr>
        <w:t>)</w:t>
      </w:r>
      <w:r w:rsidR="00A76FCC">
        <w:rPr>
          <w:rFonts w:ascii="Times New Roman" w:hAnsi="Times New Roman"/>
          <w:sz w:val="28"/>
          <w:szCs w:val="28"/>
        </w:rPr>
        <w:tab/>
      </w:r>
      <w:r w:rsidRPr="00A76FCC">
        <w:rPr>
          <w:rFonts w:ascii="Times New Roman" w:hAnsi="Times New Roman"/>
          <w:sz w:val="28"/>
          <w:szCs w:val="28"/>
        </w:rPr>
        <w:t xml:space="preserve">Кайтборд находится </w:t>
      </w:r>
      <w:r w:rsidRPr="00A76FCC">
        <w:rPr>
          <w:rFonts w:ascii="Times New Roman" w:hAnsi="Times New Roman"/>
          <w:i/>
          <w:sz w:val="28"/>
          <w:szCs w:val="28"/>
        </w:rPr>
        <w:t>в</w:t>
      </w:r>
      <w:r w:rsidRPr="00A76FCC">
        <w:rPr>
          <w:rFonts w:ascii="Times New Roman" w:hAnsi="Times New Roman"/>
          <w:sz w:val="28"/>
          <w:szCs w:val="28"/>
        </w:rPr>
        <w:t xml:space="preserve"> </w:t>
      </w:r>
      <w:r w:rsidRPr="00A76FCC">
        <w:rPr>
          <w:rFonts w:ascii="Times New Roman" w:hAnsi="Times New Roman"/>
          <w:i/>
          <w:sz w:val="28"/>
          <w:szCs w:val="28"/>
        </w:rPr>
        <w:t>прыжке</w:t>
      </w:r>
      <w:r w:rsidRPr="00A76FCC">
        <w:rPr>
          <w:rFonts w:ascii="Times New Roman" w:hAnsi="Times New Roman"/>
          <w:sz w:val="28"/>
          <w:szCs w:val="28"/>
        </w:rPr>
        <w:t>, когда его корпус, выступающие части корпуса и спортсмен находятся явно вне воды.</w:t>
      </w:r>
    </w:p>
    <w:p w:rsidR="00B454F9" w:rsidRPr="00A76FCC" w:rsidRDefault="000022C2" w:rsidP="00B70CE3">
      <w:pPr>
        <w:spacing w:before="240" w:after="0" w:line="240" w:lineRule="auto"/>
        <w:ind w:left="709"/>
        <w:jc w:val="both"/>
        <w:rPr>
          <w:rFonts w:ascii="Times New Roman" w:hAnsi="Times New Roman"/>
          <w:sz w:val="28"/>
          <w:szCs w:val="28"/>
        </w:rPr>
      </w:pPr>
      <w:r w:rsidRPr="00A76FCC">
        <w:rPr>
          <w:rFonts w:ascii="Times New Roman" w:hAnsi="Times New Roman"/>
          <w:b/>
          <w:i/>
          <w:sz w:val="28"/>
          <w:szCs w:val="28"/>
        </w:rPr>
        <w:t>Поднимающий</w:t>
      </w:r>
      <w:r w:rsidR="00F2098C" w:rsidRPr="00A76FCC">
        <w:rPr>
          <w:rFonts w:ascii="Times New Roman" w:hAnsi="Times New Roman"/>
          <w:b/>
          <w:i/>
          <w:sz w:val="28"/>
          <w:szCs w:val="28"/>
        </w:rPr>
        <w:t>ся</w:t>
      </w:r>
      <w:r w:rsidR="0096032D" w:rsidRPr="00A76FCC">
        <w:rPr>
          <w:rFonts w:ascii="Times New Roman" w:hAnsi="Times New Roman"/>
          <w:b/>
          <w:i/>
          <w:sz w:val="28"/>
          <w:szCs w:val="28"/>
        </w:rPr>
        <w:t xml:space="preserve"> (</w:t>
      </w:r>
      <w:r w:rsidR="0096032D" w:rsidRPr="008A7E0B">
        <w:rPr>
          <w:rFonts w:ascii="Times New Roman" w:hAnsi="Times New Roman"/>
          <w:b/>
          <w:i/>
          <w:color w:val="000000"/>
          <w:sz w:val="28"/>
          <w:szCs w:val="28"/>
          <w:lang w:val="en-GB" w:eastAsia="fi-FI"/>
        </w:rPr>
        <w:t>Recovering</w:t>
      </w:r>
      <w:r w:rsidR="0096032D" w:rsidRPr="008A7E0B">
        <w:rPr>
          <w:rFonts w:ascii="Times New Roman" w:hAnsi="Times New Roman"/>
          <w:b/>
          <w:i/>
          <w:color w:val="000000"/>
          <w:sz w:val="28"/>
          <w:szCs w:val="28"/>
          <w:lang w:eastAsia="fi-FI"/>
        </w:rPr>
        <w:t>)</w:t>
      </w:r>
      <w:r w:rsidR="00A76FCC" w:rsidRPr="008A7E0B">
        <w:rPr>
          <w:rFonts w:ascii="Times New Roman" w:hAnsi="Times New Roman"/>
          <w:b/>
          <w:i/>
          <w:color w:val="000000"/>
          <w:sz w:val="28"/>
          <w:szCs w:val="28"/>
          <w:lang w:eastAsia="fi-FI"/>
        </w:rPr>
        <w:tab/>
      </w:r>
      <w:r w:rsidR="009D21CB" w:rsidRPr="00A76FCC">
        <w:rPr>
          <w:rFonts w:ascii="Times New Roman" w:hAnsi="Times New Roman"/>
          <w:sz w:val="28"/>
          <w:szCs w:val="28"/>
        </w:rPr>
        <w:t>Кайтборд</w:t>
      </w:r>
      <w:r w:rsidR="00F2098C" w:rsidRPr="00A76FCC">
        <w:rPr>
          <w:rFonts w:ascii="Times New Roman" w:hAnsi="Times New Roman"/>
          <w:sz w:val="28"/>
          <w:szCs w:val="28"/>
        </w:rPr>
        <w:t xml:space="preserve"> является </w:t>
      </w:r>
      <w:r w:rsidR="00F2098C" w:rsidRPr="00A76FCC">
        <w:rPr>
          <w:rFonts w:ascii="Times New Roman" w:hAnsi="Times New Roman"/>
          <w:i/>
          <w:sz w:val="28"/>
          <w:szCs w:val="28"/>
        </w:rPr>
        <w:t>поднимающимся</w:t>
      </w:r>
      <w:r w:rsidR="00F2098C" w:rsidRPr="00A76FCC">
        <w:rPr>
          <w:rFonts w:ascii="Times New Roman" w:hAnsi="Times New Roman"/>
          <w:sz w:val="28"/>
          <w:szCs w:val="28"/>
        </w:rPr>
        <w:t xml:space="preserve"> с момента,</w:t>
      </w:r>
      <w:r w:rsidR="00B454F9" w:rsidRPr="00A76FCC">
        <w:rPr>
          <w:rFonts w:ascii="Times New Roman" w:hAnsi="Times New Roman"/>
          <w:sz w:val="28"/>
          <w:szCs w:val="28"/>
        </w:rPr>
        <w:t xml:space="preserve"> когда </w:t>
      </w:r>
      <w:r w:rsidR="00BE30CC" w:rsidRPr="00A76FCC">
        <w:rPr>
          <w:rFonts w:ascii="Times New Roman" w:hAnsi="Times New Roman"/>
          <w:sz w:val="28"/>
          <w:szCs w:val="28"/>
        </w:rPr>
        <w:t>ег</w:t>
      </w:r>
      <w:r w:rsidR="00F2098C" w:rsidRPr="00A76FCC">
        <w:rPr>
          <w:rFonts w:ascii="Times New Roman" w:hAnsi="Times New Roman"/>
          <w:sz w:val="28"/>
          <w:szCs w:val="28"/>
        </w:rPr>
        <w:t xml:space="preserve">о кайт </w:t>
      </w:r>
      <w:r w:rsidR="00BE30CC" w:rsidRPr="00A76FCC">
        <w:rPr>
          <w:rFonts w:ascii="Times New Roman" w:hAnsi="Times New Roman"/>
          <w:sz w:val="28"/>
          <w:szCs w:val="28"/>
        </w:rPr>
        <w:t>оказывается</w:t>
      </w:r>
      <w:r w:rsidR="00F2098C" w:rsidRPr="00A76FCC">
        <w:rPr>
          <w:rFonts w:ascii="Times New Roman" w:hAnsi="Times New Roman"/>
          <w:sz w:val="28"/>
          <w:szCs w:val="28"/>
        </w:rPr>
        <w:t xml:space="preserve"> вне воды</w:t>
      </w:r>
      <w:r w:rsidR="00BE30CC" w:rsidRPr="00A76FCC">
        <w:rPr>
          <w:rFonts w:ascii="Times New Roman" w:hAnsi="Times New Roman"/>
          <w:sz w:val="28"/>
          <w:szCs w:val="28"/>
        </w:rPr>
        <w:t>,</w:t>
      </w:r>
      <w:r w:rsidR="00F2098C" w:rsidRPr="00A76FCC">
        <w:rPr>
          <w:rFonts w:ascii="Times New Roman" w:hAnsi="Times New Roman"/>
          <w:sz w:val="28"/>
          <w:szCs w:val="28"/>
        </w:rPr>
        <w:t xml:space="preserve"> и до момента</w:t>
      </w:r>
      <w:r w:rsidR="009D21CB" w:rsidRPr="00A76FCC">
        <w:rPr>
          <w:rFonts w:ascii="Times New Roman" w:hAnsi="Times New Roman"/>
          <w:sz w:val="28"/>
          <w:szCs w:val="28"/>
        </w:rPr>
        <w:t>, когда он начнет</w:t>
      </w:r>
      <w:r w:rsidR="00BE30CC" w:rsidRPr="00A76FCC">
        <w:rPr>
          <w:rFonts w:ascii="Times New Roman" w:hAnsi="Times New Roman"/>
          <w:sz w:val="28"/>
          <w:szCs w:val="28"/>
        </w:rPr>
        <w:t xml:space="preserve"> управляться. </w:t>
      </w:r>
    </w:p>
    <w:p w:rsidR="002A6B0F" w:rsidRPr="006253BC" w:rsidRDefault="002A6B0F" w:rsidP="002A6B0F">
      <w:pPr>
        <w:pStyle w:val="12"/>
        <w:spacing w:after="0"/>
        <w:ind w:left="709" w:hanging="709"/>
        <w:jc w:val="both"/>
        <w:rPr>
          <w:sz w:val="28"/>
          <w:szCs w:val="28"/>
          <w:lang w:val="ru-RU"/>
        </w:rPr>
      </w:pPr>
    </w:p>
    <w:p w:rsidR="00B454F9" w:rsidRPr="006253BC" w:rsidRDefault="00B454F9" w:rsidP="002A6B0F">
      <w:pPr>
        <w:pStyle w:val="12"/>
        <w:spacing w:after="0"/>
        <w:ind w:left="709" w:hanging="709"/>
        <w:jc w:val="both"/>
        <w:rPr>
          <w:sz w:val="28"/>
          <w:szCs w:val="28"/>
          <w:lang w:val="ru-RU"/>
        </w:rPr>
      </w:pPr>
      <w:r w:rsidRPr="006253BC">
        <w:rPr>
          <w:sz w:val="28"/>
          <w:szCs w:val="28"/>
          <w:lang w:val="ru-RU"/>
        </w:rPr>
        <w:t>F1</w:t>
      </w:r>
      <w:r w:rsidRPr="006253BC">
        <w:rPr>
          <w:sz w:val="28"/>
          <w:szCs w:val="28"/>
          <w:lang w:val="ru-RU"/>
        </w:rPr>
        <w:tab/>
        <w:t>ИЗМЕНЕНИЯ В ПРАВИЛАХ ЧАСТИ 1</w:t>
      </w:r>
    </w:p>
    <w:p w:rsidR="00B454F9" w:rsidRPr="006253BC" w:rsidRDefault="00B454F9" w:rsidP="00B70CE3">
      <w:pPr>
        <w:pStyle w:val="af"/>
        <w:spacing w:before="120" w:after="0"/>
        <w:ind w:left="0" w:firstLine="709"/>
        <w:rPr>
          <w:sz w:val="28"/>
          <w:szCs w:val="28"/>
          <w:lang w:val="ru-RU"/>
        </w:rPr>
      </w:pPr>
      <w:r w:rsidRPr="006253BC">
        <w:rPr>
          <w:sz w:val="28"/>
          <w:szCs w:val="28"/>
          <w:lang w:val="ru-RU"/>
        </w:rPr>
        <w:t>[</w:t>
      </w:r>
      <w:r w:rsidRPr="006253BC">
        <w:rPr>
          <w:i/>
          <w:sz w:val="28"/>
          <w:szCs w:val="28"/>
          <w:lang w:val="ru-RU"/>
        </w:rPr>
        <w:t>Изменений нет</w:t>
      </w:r>
      <w:r w:rsidRPr="006253BC">
        <w:rPr>
          <w:sz w:val="28"/>
          <w:szCs w:val="28"/>
          <w:lang w:val="ru-RU"/>
        </w:rPr>
        <w:t>.]</w:t>
      </w:r>
    </w:p>
    <w:p w:rsidR="002A6B0F" w:rsidRPr="006253BC" w:rsidRDefault="002A6B0F" w:rsidP="002A6B0F">
      <w:pPr>
        <w:pStyle w:val="12"/>
        <w:spacing w:after="0"/>
        <w:ind w:left="709" w:hanging="709"/>
        <w:jc w:val="both"/>
        <w:rPr>
          <w:sz w:val="28"/>
          <w:szCs w:val="28"/>
          <w:lang w:val="ru-RU"/>
        </w:rPr>
      </w:pPr>
    </w:p>
    <w:p w:rsidR="00B454F9" w:rsidRPr="006253BC" w:rsidRDefault="00B454F9" w:rsidP="002A6B0F">
      <w:pPr>
        <w:pStyle w:val="12"/>
        <w:spacing w:after="0"/>
        <w:ind w:left="709" w:hanging="709"/>
        <w:jc w:val="both"/>
        <w:rPr>
          <w:sz w:val="28"/>
          <w:szCs w:val="28"/>
          <w:lang w:val="ru-RU"/>
        </w:rPr>
      </w:pPr>
      <w:r w:rsidRPr="006253BC">
        <w:rPr>
          <w:sz w:val="28"/>
          <w:szCs w:val="28"/>
          <w:lang w:val="ru-RU"/>
        </w:rPr>
        <w:t>F2</w:t>
      </w:r>
      <w:r w:rsidRPr="006253BC">
        <w:rPr>
          <w:sz w:val="28"/>
          <w:szCs w:val="28"/>
          <w:lang w:val="ru-RU"/>
        </w:rPr>
        <w:tab/>
        <w:t>ИЗМЕНЕНИЯ В ПРАВИЛАХ ЧАСТИ 2</w:t>
      </w:r>
    </w:p>
    <w:p w:rsidR="00BE30CC" w:rsidRPr="006253BC" w:rsidRDefault="00BE30CC" w:rsidP="002A6B0F">
      <w:pPr>
        <w:pStyle w:val="12"/>
        <w:spacing w:after="0"/>
        <w:ind w:left="709" w:hanging="709"/>
        <w:jc w:val="both"/>
        <w:rPr>
          <w:sz w:val="28"/>
          <w:szCs w:val="28"/>
          <w:lang w:val="ru-RU"/>
        </w:rPr>
      </w:pPr>
      <w:r w:rsidRPr="006253BC">
        <w:rPr>
          <w:sz w:val="28"/>
          <w:szCs w:val="28"/>
          <w:lang w:val="ru-RU"/>
        </w:rPr>
        <w:tab/>
        <w:t>ЧАСТЬ 2 – ПРЕАМБУЛА</w:t>
      </w:r>
    </w:p>
    <w:p w:rsidR="00BE30CC" w:rsidRPr="006253BC" w:rsidRDefault="00BE30CC" w:rsidP="00371544">
      <w:pPr>
        <w:pStyle w:val="12"/>
        <w:spacing w:after="0"/>
        <w:ind w:left="709" w:hanging="709"/>
        <w:jc w:val="both"/>
        <w:rPr>
          <w:b w:val="0"/>
          <w:sz w:val="28"/>
          <w:szCs w:val="28"/>
          <w:lang w:val="ru-RU"/>
        </w:rPr>
      </w:pPr>
      <w:r w:rsidRPr="006253BC">
        <w:rPr>
          <w:sz w:val="28"/>
          <w:szCs w:val="28"/>
          <w:lang w:val="ru-RU"/>
        </w:rPr>
        <w:tab/>
      </w:r>
      <w:r w:rsidRPr="006253BC">
        <w:rPr>
          <w:b w:val="0"/>
          <w:sz w:val="28"/>
          <w:szCs w:val="28"/>
          <w:lang w:val="ru-RU"/>
        </w:rPr>
        <w:t xml:space="preserve">Во втором предложении </w:t>
      </w:r>
      <w:r w:rsidR="00A76FCC">
        <w:rPr>
          <w:b w:val="0"/>
          <w:sz w:val="28"/>
          <w:szCs w:val="28"/>
          <w:lang w:val="ru-RU"/>
        </w:rPr>
        <w:t xml:space="preserve">преамбулы </w:t>
      </w:r>
      <w:r w:rsidR="0059572E" w:rsidRPr="006253BC">
        <w:rPr>
          <w:b w:val="0"/>
          <w:sz w:val="28"/>
          <w:szCs w:val="28"/>
          <w:lang w:val="ru-RU"/>
        </w:rPr>
        <w:t xml:space="preserve">слова </w:t>
      </w:r>
      <w:r w:rsidR="00A76FCC">
        <w:rPr>
          <w:b w:val="0"/>
          <w:sz w:val="28"/>
          <w:szCs w:val="28"/>
          <w:lang w:val="ru-RU"/>
        </w:rPr>
        <w:t>«</w:t>
      </w:r>
      <w:r w:rsidRPr="006253BC">
        <w:rPr>
          <w:b w:val="0"/>
          <w:iCs/>
          <w:color w:val="000000"/>
          <w:sz w:val="28"/>
          <w:szCs w:val="28"/>
          <w:lang w:val="ru-RU"/>
        </w:rPr>
        <w:t>вред здоровь</w:t>
      </w:r>
      <w:r w:rsidR="009D21CB" w:rsidRPr="006253BC">
        <w:rPr>
          <w:b w:val="0"/>
          <w:iCs/>
          <w:color w:val="000000"/>
          <w:sz w:val="28"/>
          <w:szCs w:val="28"/>
          <w:lang w:val="ru-RU"/>
        </w:rPr>
        <w:t>ю или серьезный ущерб</w:t>
      </w:r>
      <w:r w:rsidR="00A76FCC">
        <w:rPr>
          <w:b w:val="0"/>
          <w:iCs/>
          <w:color w:val="000000"/>
          <w:sz w:val="28"/>
          <w:szCs w:val="28"/>
          <w:lang w:val="ru-RU"/>
        </w:rPr>
        <w:t>»</w:t>
      </w:r>
      <w:r w:rsidR="009D21CB" w:rsidRPr="006253BC">
        <w:rPr>
          <w:b w:val="0"/>
          <w:iCs/>
          <w:color w:val="000000"/>
          <w:sz w:val="28"/>
          <w:szCs w:val="28"/>
          <w:lang w:val="ru-RU"/>
        </w:rPr>
        <w:t xml:space="preserve"> заменены</w:t>
      </w:r>
      <w:r w:rsidRPr="006253BC">
        <w:rPr>
          <w:b w:val="0"/>
          <w:iCs/>
          <w:color w:val="000000"/>
          <w:sz w:val="28"/>
          <w:szCs w:val="28"/>
          <w:lang w:val="ru-RU"/>
        </w:rPr>
        <w:t xml:space="preserve"> </w:t>
      </w:r>
      <w:r w:rsidR="00A76FCC">
        <w:rPr>
          <w:b w:val="0"/>
          <w:iCs/>
          <w:color w:val="000000"/>
          <w:sz w:val="28"/>
          <w:szCs w:val="28"/>
          <w:lang w:val="ru-RU"/>
        </w:rPr>
        <w:t>на</w:t>
      </w:r>
      <w:r w:rsidR="00371544" w:rsidRPr="006253BC">
        <w:rPr>
          <w:b w:val="0"/>
          <w:iCs/>
          <w:color w:val="000000"/>
          <w:sz w:val="28"/>
          <w:szCs w:val="28"/>
          <w:lang w:val="ru-RU"/>
        </w:rPr>
        <w:t xml:space="preserve"> </w:t>
      </w:r>
      <w:r w:rsidR="00A76FCC">
        <w:rPr>
          <w:b w:val="0"/>
          <w:iCs/>
          <w:color w:val="000000"/>
          <w:sz w:val="28"/>
          <w:szCs w:val="28"/>
          <w:lang w:val="ru-RU"/>
        </w:rPr>
        <w:t>«</w:t>
      </w:r>
      <w:r w:rsidR="00371544" w:rsidRPr="006253BC">
        <w:rPr>
          <w:b w:val="0"/>
          <w:iCs/>
          <w:color w:val="000000"/>
          <w:sz w:val="28"/>
          <w:szCs w:val="28"/>
          <w:lang w:val="ru-RU"/>
        </w:rPr>
        <w:t>вред здоровью, серьезны</w:t>
      </w:r>
      <w:r w:rsidR="00A76FCC">
        <w:rPr>
          <w:b w:val="0"/>
          <w:iCs/>
          <w:color w:val="000000"/>
          <w:sz w:val="28"/>
          <w:szCs w:val="28"/>
          <w:lang w:val="ru-RU"/>
        </w:rPr>
        <w:t>й ущерб, или кайтборд запутался»</w:t>
      </w:r>
      <w:r w:rsidR="00371544" w:rsidRPr="006253BC">
        <w:rPr>
          <w:b w:val="0"/>
          <w:iCs/>
          <w:color w:val="000000"/>
          <w:sz w:val="28"/>
          <w:szCs w:val="28"/>
          <w:lang w:val="ru-RU"/>
        </w:rPr>
        <w:t>.</w:t>
      </w:r>
    </w:p>
    <w:p w:rsidR="00B454F9" w:rsidRPr="006253BC" w:rsidRDefault="00A76FCC" w:rsidP="00B70CE3">
      <w:pPr>
        <w:spacing w:before="120" w:after="0" w:line="240" w:lineRule="auto"/>
        <w:ind w:left="1276" w:hanging="567"/>
        <w:jc w:val="both"/>
        <w:rPr>
          <w:rFonts w:ascii="Times New Roman" w:hAnsi="Times New Roman"/>
          <w:b/>
          <w:sz w:val="28"/>
          <w:szCs w:val="28"/>
        </w:rPr>
      </w:pPr>
      <w:r>
        <w:rPr>
          <w:rFonts w:ascii="Times New Roman" w:hAnsi="Times New Roman"/>
          <w:b/>
          <w:sz w:val="28"/>
          <w:szCs w:val="28"/>
        </w:rPr>
        <w:t>13</w:t>
      </w:r>
      <w:r>
        <w:rPr>
          <w:rFonts w:ascii="Times New Roman" w:hAnsi="Times New Roman"/>
          <w:b/>
          <w:sz w:val="28"/>
          <w:szCs w:val="28"/>
        </w:rPr>
        <w:tab/>
      </w:r>
      <w:r w:rsidR="00371544" w:rsidRPr="006253BC">
        <w:rPr>
          <w:rFonts w:ascii="Times New Roman" w:hAnsi="Times New Roman"/>
          <w:b/>
          <w:sz w:val="28"/>
          <w:szCs w:val="28"/>
        </w:rPr>
        <w:t>ВО ВРЕМЯ ПОВОРОТА ОВЕРШТАГ</w:t>
      </w:r>
    </w:p>
    <w:p w:rsidR="00B454F9" w:rsidRPr="006253BC" w:rsidRDefault="00371544" w:rsidP="007F7294">
      <w:pPr>
        <w:pStyle w:val="af"/>
        <w:spacing w:before="120" w:after="0"/>
        <w:ind w:left="1276"/>
        <w:rPr>
          <w:sz w:val="28"/>
          <w:szCs w:val="28"/>
          <w:lang w:val="ru-RU"/>
        </w:rPr>
      </w:pPr>
      <w:r w:rsidRPr="006253BC">
        <w:rPr>
          <w:sz w:val="28"/>
          <w:szCs w:val="28"/>
          <w:lang w:val="ru-RU"/>
        </w:rPr>
        <w:t>Правило 13 удалено.</w:t>
      </w:r>
    </w:p>
    <w:p w:rsidR="00371544" w:rsidRPr="00A76FCC" w:rsidRDefault="00A76FCC" w:rsidP="00A76FCC">
      <w:pPr>
        <w:spacing w:before="120" w:after="0" w:line="240" w:lineRule="auto"/>
        <w:ind w:left="1276" w:hanging="567"/>
        <w:jc w:val="both"/>
        <w:rPr>
          <w:rFonts w:ascii="Times New Roman" w:hAnsi="Times New Roman"/>
          <w:b/>
          <w:sz w:val="28"/>
          <w:szCs w:val="28"/>
        </w:rPr>
      </w:pPr>
      <w:r>
        <w:rPr>
          <w:rFonts w:ascii="Times New Roman" w:hAnsi="Times New Roman"/>
          <w:b/>
          <w:sz w:val="28"/>
          <w:szCs w:val="28"/>
        </w:rPr>
        <w:t>14</w:t>
      </w:r>
      <w:r>
        <w:rPr>
          <w:rFonts w:ascii="Times New Roman" w:hAnsi="Times New Roman"/>
          <w:b/>
          <w:sz w:val="28"/>
          <w:szCs w:val="28"/>
        </w:rPr>
        <w:tab/>
      </w:r>
      <w:r w:rsidR="009D21CB" w:rsidRPr="00A76FCC">
        <w:rPr>
          <w:rFonts w:ascii="Times New Roman" w:hAnsi="Times New Roman"/>
          <w:b/>
          <w:sz w:val="28"/>
          <w:szCs w:val="28"/>
        </w:rPr>
        <w:t>ИЗБЕ</w:t>
      </w:r>
      <w:r w:rsidR="00371544" w:rsidRPr="00A76FCC">
        <w:rPr>
          <w:rFonts w:ascii="Times New Roman" w:hAnsi="Times New Roman"/>
          <w:b/>
          <w:sz w:val="28"/>
          <w:szCs w:val="28"/>
        </w:rPr>
        <w:t>ГАНИЕ КОНТАКТА</w:t>
      </w:r>
    </w:p>
    <w:p w:rsidR="00371544" w:rsidRPr="006253BC" w:rsidRDefault="00371544" w:rsidP="00A76FCC">
      <w:pPr>
        <w:pStyle w:val="af"/>
        <w:spacing w:before="120" w:after="0"/>
        <w:ind w:left="1276"/>
        <w:rPr>
          <w:sz w:val="28"/>
          <w:szCs w:val="28"/>
          <w:lang w:val="ru-RU"/>
        </w:rPr>
      </w:pPr>
      <w:r w:rsidRPr="006253BC">
        <w:rPr>
          <w:sz w:val="28"/>
          <w:szCs w:val="28"/>
          <w:lang w:val="ru-RU"/>
        </w:rPr>
        <w:t>Правило 14(</w:t>
      </w:r>
      <w:r w:rsidRPr="006253BC">
        <w:rPr>
          <w:sz w:val="28"/>
          <w:szCs w:val="28"/>
        </w:rPr>
        <w:t>b</w:t>
      </w:r>
      <w:r w:rsidRPr="006253BC">
        <w:rPr>
          <w:sz w:val="28"/>
          <w:szCs w:val="28"/>
          <w:lang w:val="ru-RU"/>
        </w:rPr>
        <w:t>) заменено на:</w:t>
      </w:r>
    </w:p>
    <w:p w:rsidR="00371544" w:rsidRPr="006253BC" w:rsidRDefault="00371544" w:rsidP="00A76FCC">
      <w:pPr>
        <w:pStyle w:val="af"/>
        <w:spacing w:before="120" w:after="0"/>
        <w:ind w:left="1843" w:hanging="567"/>
        <w:rPr>
          <w:sz w:val="28"/>
          <w:szCs w:val="28"/>
          <w:lang w:val="ru-RU"/>
        </w:rPr>
      </w:pPr>
      <w:r w:rsidRPr="006253BC">
        <w:rPr>
          <w:sz w:val="28"/>
          <w:szCs w:val="28"/>
          <w:lang w:val="ru-RU"/>
        </w:rPr>
        <w:t>(</w:t>
      </w:r>
      <w:r w:rsidRPr="006253BC">
        <w:rPr>
          <w:sz w:val="28"/>
          <w:szCs w:val="28"/>
        </w:rPr>
        <w:t>b</w:t>
      </w:r>
      <w:r w:rsidR="00A76FCC">
        <w:rPr>
          <w:sz w:val="28"/>
          <w:szCs w:val="28"/>
          <w:lang w:val="ru-RU"/>
        </w:rPr>
        <w:t>)</w:t>
      </w:r>
      <w:r w:rsidR="00A76FCC">
        <w:rPr>
          <w:sz w:val="28"/>
          <w:szCs w:val="28"/>
          <w:lang w:val="ru-RU"/>
        </w:rPr>
        <w:tab/>
      </w:r>
      <w:r w:rsidRPr="006253BC">
        <w:rPr>
          <w:sz w:val="28"/>
          <w:szCs w:val="28"/>
          <w:lang w:val="ru-RU"/>
        </w:rPr>
        <w:t>должен быть оправдан, если он нарушает это правило, но контакт не причинил ущерба</w:t>
      </w:r>
      <w:r w:rsidR="00A76FCC">
        <w:rPr>
          <w:sz w:val="28"/>
          <w:szCs w:val="28"/>
          <w:lang w:val="ru-RU"/>
        </w:rPr>
        <w:t xml:space="preserve">, вреда здоровью, или кайтборд </w:t>
      </w:r>
      <w:r w:rsidRPr="006253BC">
        <w:rPr>
          <w:sz w:val="28"/>
          <w:szCs w:val="28"/>
          <w:lang w:val="ru-RU"/>
        </w:rPr>
        <w:t xml:space="preserve">не запутался. </w:t>
      </w:r>
    </w:p>
    <w:p w:rsidR="00B454F9" w:rsidRPr="00A76FCC" w:rsidRDefault="00B454F9" w:rsidP="00A76FCC">
      <w:pPr>
        <w:spacing w:before="120" w:after="0" w:line="240" w:lineRule="auto"/>
        <w:ind w:left="1276" w:hanging="567"/>
        <w:jc w:val="both"/>
        <w:rPr>
          <w:rFonts w:ascii="Times New Roman" w:hAnsi="Times New Roman"/>
          <w:b/>
          <w:sz w:val="28"/>
          <w:szCs w:val="28"/>
        </w:rPr>
      </w:pPr>
      <w:r w:rsidRPr="00A76FCC">
        <w:rPr>
          <w:rFonts w:ascii="Times New Roman" w:hAnsi="Times New Roman"/>
          <w:b/>
          <w:sz w:val="28"/>
          <w:szCs w:val="28"/>
        </w:rPr>
        <w:t>16</w:t>
      </w:r>
      <w:r w:rsidRPr="00A76FCC">
        <w:rPr>
          <w:rFonts w:ascii="Times New Roman" w:hAnsi="Times New Roman"/>
          <w:b/>
          <w:sz w:val="28"/>
          <w:szCs w:val="28"/>
        </w:rPr>
        <w:tab/>
        <w:t>ИЗМЕНЕНИЕ КУРСА ИЛИ ПОЛОЖЕНИЯ КАЙТА</w:t>
      </w:r>
    </w:p>
    <w:p w:rsidR="00B454F9" w:rsidRPr="006253BC" w:rsidRDefault="00371544" w:rsidP="00A76FCC">
      <w:pPr>
        <w:pStyle w:val="af"/>
        <w:spacing w:before="120" w:after="0"/>
        <w:ind w:left="1276"/>
        <w:rPr>
          <w:sz w:val="28"/>
          <w:szCs w:val="28"/>
          <w:lang w:val="ru-RU"/>
        </w:rPr>
      </w:pPr>
      <w:r w:rsidRPr="006253BC">
        <w:rPr>
          <w:sz w:val="28"/>
          <w:szCs w:val="28"/>
          <w:lang w:val="ru-RU"/>
        </w:rPr>
        <w:t>Правило 16 заменено</w:t>
      </w:r>
      <w:r w:rsidR="00B454F9" w:rsidRPr="006253BC">
        <w:rPr>
          <w:sz w:val="28"/>
          <w:szCs w:val="28"/>
          <w:lang w:val="ru-RU"/>
        </w:rPr>
        <w:t xml:space="preserve"> на:</w:t>
      </w:r>
    </w:p>
    <w:p w:rsidR="00B454F9" w:rsidRPr="006253BC" w:rsidRDefault="00B454F9" w:rsidP="006654AE">
      <w:pPr>
        <w:pStyle w:val="af"/>
        <w:spacing w:before="120" w:after="0"/>
        <w:ind w:left="1276" w:hanging="567"/>
        <w:rPr>
          <w:sz w:val="28"/>
          <w:szCs w:val="28"/>
          <w:lang w:val="ru-RU"/>
        </w:rPr>
      </w:pPr>
      <w:r w:rsidRPr="006253BC">
        <w:rPr>
          <w:b/>
          <w:sz w:val="28"/>
          <w:szCs w:val="28"/>
          <w:lang w:val="ru-RU"/>
        </w:rPr>
        <w:t>16.1</w:t>
      </w:r>
      <w:r w:rsidR="00A76FCC">
        <w:rPr>
          <w:sz w:val="28"/>
          <w:szCs w:val="28"/>
          <w:lang w:val="ru-RU"/>
        </w:rPr>
        <w:tab/>
      </w:r>
      <w:r w:rsidRPr="006253BC">
        <w:rPr>
          <w:sz w:val="28"/>
          <w:szCs w:val="28"/>
          <w:lang w:val="ru-RU"/>
        </w:rPr>
        <w:t xml:space="preserve">Если кайтборд, имеющий право дороги, изменяет курс или положение своего кайта, он должен дать другому кайтборду </w:t>
      </w:r>
      <w:r w:rsidRPr="006253BC">
        <w:rPr>
          <w:i/>
          <w:sz w:val="28"/>
          <w:szCs w:val="28"/>
          <w:lang w:val="ru-RU"/>
        </w:rPr>
        <w:t>место,</w:t>
      </w:r>
      <w:r w:rsidRPr="006253BC">
        <w:rPr>
          <w:sz w:val="28"/>
          <w:szCs w:val="28"/>
          <w:lang w:val="ru-RU"/>
        </w:rPr>
        <w:t xml:space="preserve"> чтобы </w:t>
      </w:r>
      <w:r w:rsidRPr="006253BC">
        <w:rPr>
          <w:i/>
          <w:sz w:val="28"/>
          <w:szCs w:val="28"/>
          <w:lang w:val="ru-RU"/>
        </w:rPr>
        <w:t>сторониться</w:t>
      </w:r>
      <w:r w:rsidRPr="006253BC">
        <w:rPr>
          <w:sz w:val="28"/>
          <w:szCs w:val="28"/>
          <w:lang w:val="ru-RU"/>
        </w:rPr>
        <w:t>.</w:t>
      </w:r>
    </w:p>
    <w:p w:rsidR="00B454F9" w:rsidRDefault="00A76FCC" w:rsidP="006654AE">
      <w:pPr>
        <w:pStyle w:val="af"/>
        <w:spacing w:before="120" w:after="0"/>
        <w:ind w:left="1276" w:hanging="567"/>
        <w:rPr>
          <w:color w:val="000000"/>
          <w:sz w:val="28"/>
          <w:szCs w:val="28"/>
          <w:lang w:val="ru-RU"/>
        </w:rPr>
      </w:pPr>
      <w:r>
        <w:rPr>
          <w:b/>
          <w:sz w:val="28"/>
          <w:szCs w:val="28"/>
          <w:lang w:val="ru-RU"/>
        </w:rPr>
        <w:t>16.2</w:t>
      </w:r>
      <w:r>
        <w:rPr>
          <w:b/>
          <w:sz w:val="28"/>
          <w:szCs w:val="28"/>
          <w:lang w:val="ru-RU"/>
        </w:rPr>
        <w:tab/>
      </w:r>
      <w:r w:rsidR="009D21CB" w:rsidRPr="008A7E0B">
        <w:rPr>
          <w:color w:val="000000"/>
          <w:sz w:val="28"/>
          <w:szCs w:val="28"/>
          <w:lang w:val="ru-RU"/>
        </w:rPr>
        <w:t>Дополнительно</w:t>
      </w:r>
      <w:r w:rsidR="00B454F9" w:rsidRPr="008A7E0B">
        <w:rPr>
          <w:color w:val="000000"/>
          <w:sz w:val="28"/>
          <w:szCs w:val="28"/>
          <w:lang w:val="ru-RU"/>
        </w:rPr>
        <w:t xml:space="preserve">, если после сигнала </w:t>
      </w:r>
      <w:r w:rsidR="00B064D3" w:rsidRPr="008A7E0B">
        <w:rPr>
          <w:rStyle w:val="FontStyle111"/>
          <w:color w:val="000000"/>
          <w:sz w:val="28"/>
          <w:szCs w:val="28"/>
          <w:lang w:val="ru-RU"/>
        </w:rPr>
        <w:t>«</w:t>
      </w:r>
      <w:r w:rsidR="00B454F9" w:rsidRPr="008A7E0B">
        <w:rPr>
          <w:color w:val="000000"/>
          <w:sz w:val="28"/>
          <w:szCs w:val="28"/>
          <w:lang w:val="ru-RU"/>
        </w:rPr>
        <w:t>Старт</w:t>
      </w:r>
      <w:r w:rsidR="00B064D3" w:rsidRPr="008A7E0B">
        <w:rPr>
          <w:rStyle w:val="FontStyle111"/>
          <w:color w:val="000000"/>
          <w:sz w:val="28"/>
          <w:szCs w:val="28"/>
          <w:lang w:val="ru-RU"/>
        </w:rPr>
        <w:t>»</w:t>
      </w:r>
      <w:r w:rsidR="00B454F9" w:rsidRPr="008A7E0B">
        <w:rPr>
          <w:color w:val="000000"/>
          <w:sz w:val="28"/>
          <w:szCs w:val="28"/>
          <w:lang w:val="ru-RU"/>
        </w:rPr>
        <w:t xml:space="preserve"> кайтборд </w:t>
      </w:r>
      <w:r w:rsidR="00B454F9" w:rsidRPr="008A7E0B">
        <w:rPr>
          <w:i/>
          <w:color w:val="000000"/>
          <w:sz w:val="28"/>
          <w:szCs w:val="28"/>
          <w:lang w:val="ru-RU"/>
        </w:rPr>
        <w:t>левого галса</w:t>
      </w:r>
      <w:r w:rsidR="00B454F9" w:rsidRPr="008A7E0B">
        <w:rPr>
          <w:color w:val="000000"/>
          <w:sz w:val="28"/>
          <w:szCs w:val="28"/>
          <w:lang w:val="ru-RU"/>
        </w:rPr>
        <w:t xml:space="preserve"> </w:t>
      </w:r>
      <w:r w:rsidR="00B454F9" w:rsidRPr="008A7E0B">
        <w:rPr>
          <w:i/>
          <w:color w:val="000000"/>
          <w:sz w:val="28"/>
          <w:szCs w:val="28"/>
          <w:lang w:val="ru-RU"/>
        </w:rPr>
        <w:t>сторонится</w:t>
      </w:r>
      <w:r w:rsidR="009D21CB" w:rsidRPr="008A7E0B">
        <w:rPr>
          <w:color w:val="000000"/>
          <w:sz w:val="28"/>
          <w:szCs w:val="28"/>
          <w:lang w:val="ru-RU"/>
        </w:rPr>
        <w:t xml:space="preserve"> кайтборда </w:t>
      </w:r>
      <w:r w:rsidR="009D21CB" w:rsidRPr="008A7E0B">
        <w:rPr>
          <w:i/>
          <w:color w:val="000000"/>
          <w:sz w:val="28"/>
          <w:szCs w:val="28"/>
          <w:lang w:val="ru-RU"/>
        </w:rPr>
        <w:t>правого галс</w:t>
      </w:r>
      <w:r w:rsidR="004377A5" w:rsidRPr="008A7E0B">
        <w:rPr>
          <w:i/>
          <w:color w:val="000000"/>
          <w:sz w:val="28"/>
          <w:szCs w:val="28"/>
          <w:lang w:val="ru-RU"/>
        </w:rPr>
        <w:t>а</w:t>
      </w:r>
      <w:r w:rsidR="004377A5" w:rsidRPr="008A7E0B">
        <w:rPr>
          <w:color w:val="000000"/>
          <w:sz w:val="28"/>
          <w:szCs w:val="28"/>
          <w:lang w:val="ru-RU"/>
        </w:rPr>
        <w:t xml:space="preserve"> так, чтобы пройти позади него, то </w:t>
      </w:r>
      <w:r w:rsidR="00B454F9" w:rsidRPr="008A7E0B">
        <w:rPr>
          <w:color w:val="000000"/>
          <w:sz w:val="28"/>
          <w:szCs w:val="28"/>
          <w:lang w:val="ru-RU"/>
        </w:rPr>
        <w:t xml:space="preserve">кайтборд </w:t>
      </w:r>
      <w:r w:rsidR="00B454F9" w:rsidRPr="008A7E0B">
        <w:rPr>
          <w:i/>
          <w:color w:val="000000"/>
          <w:sz w:val="28"/>
          <w:szCs w:val="28"/>
          <w:lang w:val="ru-RU"/>
        </w:rPr>
        <w:t>правого галса</w:t>
      </w:r>
      <w:r w:rsidR="004377A5" w:rsidRPr="008A7E0B">
        <w:rPr>
          <w:color w:val="000000"/>
          <w:sz w:val="28"/>
          <w:szCs w:val="28"/>
          <w:lang w:val="ru-RU"/>
        </w:rPr>
        <w:t xml:space="preserve"> не имеет права</w:t>
      </w:r>
      <w:r w:rsidR="00B454F9" w:rsidRPr="008A7E0B">
        <w:rPr>
          <w:color w:val="000000"/>
          <w:sz w:val="28"/>
          <w:szCs w:val="28"/>
          <w:lang w:val="ru-RU"/>
        </w:rPr>
        <w:t xml:space="preserve"> изменять курс или положение своего кайта, если </w:t>
      </w:r>
      <w:r w:rsidR="004377A5" w:rsidRPr="008A7E0B">
        <w:rPr>
          <w:color w:val="000000"/>
          <w:sz w:val="28"/>
          <w:szCs w:val="28"/>
          <w:lang w:val="ru-RU"/>
        </w:rPr>
        <w:t>в результате этого кайтборд</w:t>
      </w:r>
      <w:r w:rsidR="00B454F9" w:rsidRPr="008A7E0B">
        <w:rPr>
          <w:color w:val="000000"/>
          <w:sz w:val="28"/>
          <w:szCs w:val="28"/>
          <w:lang w:val="ru-RU"/>
        </w:rPr>
        <w:t xml:space="preserve"> </w:t>
      </w:r>
      <w:r w:rsidR="00B454F9" w:rsidRPr="008A7E0B">
        <w:rPr>
          <w:i/>
          <w:color w:val="000000"/>
          <w:sz w:val="28"/>
          <w:szCs w:val="28"/>
          <w:lang w:val="ru-RU"/>
        </w:rPr>
        <w:t>левого галса</w:t>
      </w:r>
      <w:r w:rsidR="004377A5" w:rsidRPr="008A7E0B">
        <w:rPr>
          <w:color w:val="000000"/>
          <w:sz w:val="28"/>
          <w:szCs w:val="28"/>
          <w:lang w:val="ru-RU"/>
        </w:rPr>
        <w:t xml:space="preserve"> был бы вынужден </w:t>
      </w:r>
      <w:r w:rsidR="00B454F9" w:rsidRPr="008A7E0B">
        <w:rPr>
          <w:color w:val="000000"/>
          <w:sz w:val="28"/>
          <w:szCs w:val="28"/>
          <w:lang w:val="ru-RU"/>
        </w:rPr>
        <w:t xml:space="preserve">немедленно изменить курс или положение своего кайта, чтобы продолжать </w:t>
      </w:r>
      <w:r w:rsidR="00B454F9" w:rsidRPr="008A7E0B">
        <w:rPr>
          <w:i/>
          <w:color w:val="000000"/>
          <w:sz w:val="28"/>
          <w:szCs w:val="28"/>
          <w:lang w:val="ru-RU"/>
        </w:rPr>
        <w:t>сторониться</w:t>
      </w:r>
      <w:r w:rsidR="00B454F9" w:rsidRPr="008A7E0B">
        <w:rPr>
          <w:color w:val="000000"/>
          <w:sz w:val="28"/>
          <w:szCs w:val="28"/>
          <w:lang w:val="ru-RU"/>
        </w:rPr>
        <w:t>.</w:t>
      </w:r>
    </w:p>
    <w:p w:rsidR="00996C99" w:rsidRPr="008A7E0B" w:rsidRDefault="00996C99" w:rsidP="006654AE">
      <w:pPr>
        <w:pStyle w:val="af"/>
        <w:spacing w:before="120" w:after="0"/>
        <w:ind w:left="1276" w:hanging="567"/>
        <w:rPr>
          <w:color w:val="000000"/>
          <w:sz w:val="28"/>
          <w:szCs w:val="28"/>
          <w:lang w:val="ru-RU"/>
        </w:rPr>
      </w:pPr>
    </w:p>
    <w:p w:rsidR="00B454F9" w:rsidRPr="006253BC" w:rsidRDefault="00A76FCC" w:rsidP="00874542">
      <w:pPr>
        <w:pStyle w:val="12"/>
        <w:spacing w:before="120" w:after="0"/>
        <w:ind w:left="1276"/>
        <w:jc w:val="both"/>
        <w:rPr>
          <w:sz w:val="28"/>
          <w:szCs w:val="28"/>
          <w:lang w:val="ru-RU"/>
        </w:rPr>
      </w:pPr>
      <w:r>
        <w:rPr>
          <w:sz w:val="28"/>
          <w:szCs w:val="28"/>
          <w:lang w:val="ru-RU"/>
        </w:rPr>
        <w:t>17</w:t>
      </w:r>
      <w:r>
        <w:rPr>
          <w:sz w:val="28"/>
          <w:szCs w:val="28"/>
          <w:lang w:val="ru-RU"/>
        </w:rPr>
        <w:tab/>
        <w:t xml:space="preserve">НА </w:t>
      </w:r>
      <w:r w:rsidR="00B454F9" w:rsidRPr="006253BC">
        <w:rPr>
          <w:sz w:val="28"/>
          <w:szCs w:val="28"/>
          <w:lang w:val="ru-RU"/>
        </w:rPr>
        <w:t>ОДНОМ ГАЛСЕ; НАДЛЕЖАЩИЙ КУРС</w:t>
      </w:r>
    </w:p>
    <w:p w:rsidR="00B454F9" w:rsidRPr="006253BC" w:rsidRDefault="00B454F9" w:rsidP="007F7294">
      <w:pPr>
        <w:pStyle w:val="af"/>
        <w:spacing w:before="120" w:after="0"/>
        <w:ind w:left="1276"/>
        <w:rPr>
          <w:sz w:val="28"/>
          <w:szCs w:val="28"/>
          <w:lang w:val="ru-RU"/>
        </w:rPr>
      </w:pPr>
      <w:r w:rsidRPr="006253BC">
        <w:rPr>
          <w:sz w:val="28"/>
          <w:szCs w:val="28"/>
          <w:lang w:val="ru-RU"/>
        </w:rPr>
        <w:t>Правило 17 удалено.</w:t>
      </w:r>
    </w:p>
    <w:p w:rsidR="00B454F9" w:rsidRPr="006253BC" w:rsidRDefault="00B454F9" w:rsidP="00874542">
      <w:pPr>
        <w:pStyle w:val="12"/>
        <w:spacing w:before="120" w:after="0"/>
        <w:ind w:left="1276"/>
        <w:jc w:val="both"/>
        <w:rPr>
          <w:sz w:val="28"/>
          <w:szCs w:val="28"/>
          <w:lang w:val="ru-RU"/>
        </w:rPr>
      </w:pPr>
      <w:r w:rsidRPr="006253BC">
        <w:rPr>
          <w:sz w:val="28"/>
          <w:szCs w:val="28"/>
          <w:lang w:val="ru-RU"/>
        </w:rPr>
        <w:t>18</w:t>
      </w:r>
      <w:r w:rsidRPr="006253BC">
        <w:rPr>
          <w:sz w:val="28"/>
          <w:szCs w:val="28"/>
          <w:lang w:val="ru-RU"/>
        </w:rPr>
        <w:tab/>
        <w:t>МЕСТО-У-ЗНАКА</w:t>
      </w:r>
    </w:p>
    <w:p w:rsidR="007D5ACF" w:rsidRPr="0065548A" w:rsidRDefault="007D5ACF" w:rsidP="007D5ACF">
      <w:pPr>
        <w:pStyle w:val="af"/>
        <w:spacing w:before="120" w:after="0"/>
        <w:ind w:left="1276"/>
        <w:rPr>
          <w:sz w:val="28"/>
          <w:szCs w:val="28"/>
          <w:lang w:val="ru-RU"/>
        </w:rPr>
      </w:pPr>
      <w:r w:rsidRPr="0065548A">
        <w:rPr>
          <w:sz w:val="28"/>
          <w:szCs w:val="28"/>
          <w:lang w:val="ru-RU"/>
        </w:rPr>
        <w:t>Правило 18 заменено на:</w:t>
      </w:r>
    </w:p>
    <w:p w:rsidR="00AA1C3D" w:rsidRPr="0065548A" w:rsidRDefault="00A76FCC" w:rsidP="00874542">
      <w:pPr>
        <w:pStyle w:val="12"/>
        <w:spacing w:before="120" w:after="0"/>
        <w:ind w:left="1276"/>
        <w:jc w:val="both"/>
        <w:rPr>
          <w:sz w:val="28"/>
          <w:szCs w:val="28"/>
          <w:lang w:val="ru-RU"/>
        </w:rPr>
      </w:pPr>
      <w:r w:rsidRPr="0065548A">
        <w:rPr>
          <w:sz w:val="28"/>
          <w:szCs w:val="28"/>
          <w:lang w:val="ru-RU"/>
        </w:rPr>
        <w:t>18.1</w:t>
      </w:r>
      <w:r w:rsidRPr="0065548A">
        <w:rPr>
          <w:sz w:val="28"/>
          <w:szCs w:val="28"/>
          <w:lang w:val="ru-RU"/>
        </w:rPr>
        <w:tab/>
      </w:r>
      <w:r w:rsidR="00AA1C3D" w:rsidRPr="0065548A">
        <w:rPr>
          <w:sz w:val="28"/>
          <w:szCs w:val="28"/>
          <w:lang w:val="ru-RU"/>
        </w:rPr>
        <w:t>Когда применяется правило 18</w:t>
      </w:r>
    </w:p>
    <w:p w:rsidR="008C2A5C" w:rsidRPr="008A7E0B" w:rsidRDefault="004377A5" w:rsidP="00874542">
      <w:pPr>
        <w:pStyle w:val="af"/>
        <w:spacing w:before="120" w:after="0"/>
        <w:ind w:left="1276"/>
        <w:rPr>
          <w:color w:val="000000"/>
          <w:sz w:val="28"/>
          <w:szCs w:val="28"/>
          <w:lang w:val="ru-RU"/>
        </w:rPr>
      </w:pPr>
      <w:r w:rsidRPr="008A7E0B">
        <w:rPr>
          <w:color w:val="000000"/>
          <w:sz w:val="28"/>
          <w:szCs w:val="28"/>
          <w:lang w:val="ru-RU"/>
        </w:rPr>
        <w:t>Правило 18 применяется</w:t>
      </w:r>
      <w:r w:rsidR="00B454F9" w:rsidRPr="008A7E0B">
        <w:rPr>
          <w:color w:val="000000"/>
          <w:sz w:val="28"/>
          <w:szCs w:val="28"/>
          <w:lang w:val="ru-RU"/>
        </w:rPr>
        <w:t xml:space="preserve"> между кайтбордами, когда им требуется оставить </w:t>
      </w:r>
      <w:r w:rsidR="00B454F9" w:rsidRPr="008A7E0B">
        <w:rPr>
          <w:i/>
          <w:color w:val="000000"/>
          <w:sz w:val="28"/>
          <w:szCs w:val="28"/>
          <w:lang w:val="ru-RU"/>
        </w:rPr>
        <w:t>знак</w:t>
      </w:r>
      <w:r w:rsidR="00B454F9" w:rsidRPr="008A7E0B">
        <w:rPr>
          <w:color w:val="000000"/>
          <w:sz w:val="28"/>
          <w:szCs w:val="28"/>
          <w:lang w:val="ru-RU"/>
        </w:rPr>
        <w:t xml:space="preserve"> с одного и того же борта и хотя бы один из них находится </w:t>
      </w:r>
      <w:r w:rsidR="008C2A5C" w:rsidRPr="008A7E0B">
        <w:rPr>
          <w:i/>
          <w:color w:val="000000"/>
          <w:sz w:val="28"/>
          <w:szCs w:val="28"/>
          <w:lang w:val="ru-RU"/>
        </w:rPr>
        <w:t>зоне</w:t>
      </w:r>
      <w:r w:rsidR="00B454F9" w:rsidRPr="008A7E0B">
        <w:rPr>
          <w:color w:val="000000"/>
          <w:sz w:val="28"/>
          <w:szCs w:val="28"/>
          <w:lang w:val="ru-RU"/>
        </w:rPr>
        <w:t xml:space="preserve">. </w:t>
      </w:r>
      <w:r w:rsidR="008C2A5C" w:rsidRPr="008A7E0B">
        <w:rPr>
          <w:color w:val="000000"/>
          <w:sz w:val="28"/>
          <w:szCs w:val="28"/>
          <w:lang w:val="ru-RU"/>
        </w:rPr>
        <w:t>Однако оно не применяется</w:t>
      </w:r>
    </w:p>
    <w:p w:rsidR="008C2A5C" w:rsidRPr="006253BC" w:rsidRDefault="008C2A5C" w:rsidP="008A4AC1">
      <w:pPr>
        <w:pStyle w:val="af"/>
        <w:numPr>
          <w:ilvl w:val="0"/>
          <w:numId w:val="139"/>
        </w:numPr>
        <w:spacing w:before="120" w:after="0"/>
        <w:ind w:left="1843" w:hanging="567"/>
        <w:rPr>
          <w:sz w:val="28"/>
          <w:szCs w:val="28"/>
          <w:lang w:val="ru-RU"/>
        </w:rPr>
      </w:pPr>
      <w:r w:rsidRPr="006253BC">
        <w:rPr>
          <w:sz w:val="28"/>
          <w:szCs w:val="28"/>
          <w:lang w:val="ru-RU"/>
        </w:rPr>
        <w:t xml:space="preserve">между кайтбордом, подходящим к </w:t>
      </w:r>
      <w:r w:rsidRPr="006253BC">
        <w:rPr>
          <w:i/>
          <w:sz w:val="28"/>
          <w:szCs w:val="28"/>
          <w:lang w:val="ru-RU"/>
        </w:rPr>
        <w:t>знаку</w:t>
      </w:r>
      <w:r w:rsidR="007F7294" w:rsidRPr="007F7294">
        <w:rPr>
          <w:sz w:val="28"/>
          <w:szCs w:val="28"/>
          <w:lang w:val="ru-RU"/>
        </w:rPr>
        <w:t>,</w:t>
      </w:r>
      <w:r w:rsidRPr="006253BC">
        <w:rPr>
          <w:sz w:val="28"/>
          <w:szCs w:val="28"/>
          <w:lang w:val="ru-RU"/>
        </w:rPr>
        <w:t xml:space="preserve"> и кайтбордом, отходящим от него; или</w:t>
      </w:r>
    </w:p>
    <w:p w:rsidR="00AA1C3D" w:rsidRPr="006253BC" w:rsidRDefault="00AA1C3D" w:rsidP="008A4AC1">
      <w:pPr>
        <w:pStyle w:val="af"/>
        <w:numPr>
          <w:ilvl w:val="0"/>
          <w:numId w:val="139"/>
        </w:numPr>
        <w:spacing w:before="120" w:after="0"/>
        <w:ind w:left="1843" w:hanging="567"/>
        <w:rPr>
          <w:sz w:val="28"/>
          <w:szCs w:val="28"/>
          <w:lang w:val="ru-RU"/>
        </w:rPr>
      </w:pPr>
      <w:r w:rsidRPr="006253BC">
        <w:rPr>
          <w:sz w:val="28"/>
          <w:szCs w:val="28"/>
          <w:lang w:val="ru-RU"/>
        </w:rPr>
        <w:t xml:space="preserve">между кайтбордами на противоположных </w:t>
      </w:r>
      <w:r w:rsidRPr="006253BC">
        <w:rPr>
          <w:i/>
          <w:sz w:val="28"/>
          <w:szCs w:val="28"/>
          <w:lang w:val="ru-RU"/>
        </w:rPr>
        <w:t>галсах</w:t>
      </w:r>
      <w:r w:rsidRPr="006253BC">
        <w:rPr>
          <w:sz w:val="28"/>
          <w:szCs w:val="28"/>
          <w:lang w:val="ru-RU"/>
        </w:rPr>
        <w:t>.</w:t>
      </w:r>
    </w:p>
    <w:p w:rsidR="00E807F1" w:rsidRPr="00A76FCC" w:rsidRDefault="00A76FCC" w:rsidP="00A76FCC">
      <w:pPr>
        <w:pStyle w:val="12"/>
        <w:spacing w:before="120" w:after="0"/>
        <w:ind w:left="1276"/>
        <w:jc w:val="both"/>
        <w:rPr>
          <w:sz w:val="28"/>
          <w:szCs w:val="28"/>
          <w:lang w:val="ru-RU"/>
        </w:rPr>
      </w:pPr>
      <w:r w:rsidRPr="00A76FCC">
        <w:rPr>
          <w:sz w:val="28"/>
          <w:szCs w:val="28"/>
          <w:lang w:val="ru-RU"/>
        </w:rPr>
        <w:t>18.2</w:t>
      </w:r>
      <w:r w:rsidRPr="00A76FCC">
        <w:rPr>
          <w:sz w:val="28"/>
          <w:szCs w:val="28"/>
          <w:lang w:val="ru-RU"/>
        </w:rPr>
        <w:tab/>
      </w:r>
      <w:r w:rsidR="00E807F1" w:rsidRPr="006253BC">
        <w:rPr>
          <w:sz w:val="28"/>
          <w:szCs w:val="28"/>
          <w:lang w:val="ru-RU"/>
        </w:rPr>
        <w:t>Предоставление места-у-знака</w:t>
      </w:r>
    </w:p>
    <w:p w:rsidR="00E807F1" w:rsidRPr="006253BC" w:rsidRDefault="00E807F1" w:rsidP="008A4AC1">
      <w:pPr>
        <w:pStyle w:val="af"/>
        <w:numPr>
          <w:ilvl w:val="0"/>
          <w:numId w:val="140"/>
        </w:numPr>
        <w:spacing w:before="120" w:after="0"/>
        <w:ind w:left="1843" w:hanging="567"/>
        <w:rPr>
          <w:sz w:val="28"/>
          <w:szCs w:val="28"/>
          <w:lang w:val="ru-RU"/>
        </w:rPr>
      </w:pPr>
      <w:r w:rsidRPr="006253BC">
        <w:rPr>
          <w:sz w:val="28"/>
          <w:szCs w:val="28"/>
          <w:lang w:val="ru-RU"/>
        </w:rPr>
        <w:t xml:space="preserve">Когда первый кайтборд достигает </w:t>
      </w:r>
      <w:r w:rsidRPr="006253BC">
        <w:rPr>
          <w:i/>
          <w:sz w:val="28"/>
          <w:szCs w:val="28"/>
          <w:lang w:val="ru-RU"/>
        </w:rPr>
        <w:t>зоны</w:t>
      </w:r>
      <w:r w:rsidRPr="006253BC">
        <w:rPr>
          <w:sz w:val="28"/>
          <w:szCs w:val="28"/>
          <w:lang w:val="ru-RU"/>
        </w:rPr>
        <w:t>,</w:t>
      </w:r>
    </w:p>
    <w:p w:rsidR="00E807F1" w:rsidRPr="006253BC" w:rsidRDefault="00E807F1" w:rsidP="008A4AC1">
      <w:pPr>
        <w:pStyle w:val="af"/>
        <w:numPr>
          <w:ilvl w:val="5"/>
          <w:numId w:val="134"/>
        </w:numPr>
        <w:spacing w:before="120" w:after="0"/>
        <w:ind w:left="2410" w:hanging="567"/>
        <w:rPr>
          <w:sz w:val="28"/>
          <w:szCs w:val="28"/>
          <w:lang w:val="ru-RU"/>
        </w:rPr>
      </w:pPr>
      <w:r w:rsidRPr="006253BC">
        <w:rPr>
          <w:sz w:val="28"/>
          <w:szCs w:val="28"/>
          <w:lang w:val="ru-RU"/>
        </w:rPr>
        <w:t xml:space="preserve">если кайтборды </w:t>
      </w:r>
      <w:r w:rsidRPr="006253BC">
        <w:rPr>
          <w:i/>
          <w:sz w:val="28"/>
          <w:szCs w:val="28"/>
          <w:lang w:val="ru-RU"/>
        </w:rPr>
        <w:t>связаны</w:t>
      </w:r>
      <w:r w:rsidR="00D649D9" w:rsidRPr="006253BC">
        <w:rPr>
          <w:sz w:val="28"/>
          <w:szCs w:val="28"/>
          <w:lang w:val="ru-RU"/>
        </w:rPr>
        <w:t xml:space="preserve">, </w:t>
      </w:r>
      <w:r w:rsidRPr="006253BC">
        <w:rPr>
          <w:sz w:val="28"/>
          <w:szCs w:val="28"/>
          <w:lang w:val="ru-RU"/>
        </w:rPr>
        <w:t xml:space="preserve">то наружный в этот момент кайтборд должен затем дать внутреннему кайтборду </w:t>
      </w:r>
      <w:r w:rsidRPr="006253BC">
        <w:rPr>
          <w:i/>
          <w:sz w:val="28"/>
          <w:szCs w:val="28"/>
          <w:lang w:val="ru-RU"/>
        </w:rPr>
        <w:t>место-у-знака</w:t>
      </w:r>
      <w:r w:rsidRPr="006253BC">
        <w:rPr>
          <w:sz w:val="28"/>
          <w:szCs w:val="28"/>
          <w:lang w:val="ru-RU"/>
        </w:rPr>
        <w:t>.</w:t>
      </w:r>
    </w:p>
    <w:p w:rsidR="00E807F1" w:rsidRPr="006253BC" w:rsidRDefault="00E807F1" w:rsidP="008A4AC1">
      <w:pPr>
        <w:pStyle w:val="af"/>
        <w:numPr>
          <w:ilvl w:val="5"/>
          <w:numId w:val="134"/>
        </w:numPr>
        <w:spacing w:before="120" w:after="0"/>
        <w:ind w:left="2410" w:hanging="567"/>
        <w:rPr>
          <w:sz w:val="28"/>
          <w:szCs w:val="28"/>
          <w:lang w:val="ru-RU"/>
        </w:rPr>
      </w:pPr>
      <w:r w:rsidRPr="006253BC">
        <w:rPr>
          <w:sz w:val="28"/>
          <w:szCs w:val="28"/>
          <w:lang w:val="ru-RU"/>
        </w:rPr>
        <w:t xml:space="preserve">если кайтборды не </w:t>
      </w:r>
      <w:r w:rsidRPr="006253BC">
        <w:rPr>
          <w:i/>
          <w:sz w:val="28"/>
          <w:szCs w:val="28"/>
          <w:lang w:val="ru-RU"/>
        </w:rPr>
        <w:t>связаны</w:t>
      </w:r>
      <w:r w:rsidR="00AD111B" w:rsidRPr="006253BC">
        <w:rPr>
          <w:sz w:val="28"/>
          <w:szCs w:val="28"/>
          <w:lang w:val="ru-RU"/>
        </w:rPr>
        <w:t>, то кайтборд, который не достиг</w:t>
      </w:r>
      <w:r w:rsidRPr="006253BC">
        <w:rPr>
          <w:sz w:val="28"/>
          <w:szCs w:val="28"/>
          <w:lang w:val="ru-RU"/>
        </w:rPr>
        <w:t xml:space="preserve"> </w:t>
      </w:r>
      <w:r w:rsidRPr="006253BC">
        <w:rPr>
          <w:i/>
          <w:sz w:val="28"/>
          <w:szCs w:val="28"/>
          <w:lang w:val="ru-RU"/>
        </w:rPr>
        <w:t>зоны</w:t>
      </w:r>
      <w:r w:rsidRPr="006253BC">
        <w:rPr>
          <w:sz w:val="28"/>
          <w:szCs w:val="28"/>
          <w:lang w:val="ru-RU"/>
        </w:rPr>
        <w:t xml:space="preserve">, должен затем дать </w:t>
      </w:r>
      <w:r w:rsidRPr="006253BC">
        <w:rPr>
          <w:i/>
          <w:sz w:val="28"/>
          <w:szCs w:val="28"/>
          <w:lang w:val="ru-RU"/>
        </w:rPr>
        <w:t>место-у-знака</w:t>
      </w:r>
      <w:r w:rsidRPr="006253BC">
        <w:rPr>
          <w:sz w:val="28"/>
          <w:szCs w:val="28"/>
          <w:lang w:val="ru-RU"/>
        </w:rPr>
        <w:t xml:space="preserve">.  </w:t>
      </w:r>
    </w:p>
    <w:p w:rsidR="00E807F1" w:rsidRPr="006253BC" w:rsidRDefault="00CE6568" w:rsidP="008A4AC1">
      <w:pPr>
        <w:pStyle w:val="af"/>
        <w:numPr>
          <w:ilvl w:val="4"/>
          <w:numId w:val="134"/>
        </w:numPr>
        <w:spacing w:before="120" w:after="0"/>
        <w:ind w:left="1843" w:hanging="567"/>
        <w:rPr>
          <w:sz w:val="28"/>
          <w:szCs w:val="28"/>
          <w:lang w:val="ru-RU"/>
        </w:rPr>
      </w:pPr>
      <w:r w:rsidRPr="006253BC">
        <w:rPr>
          <w:sz w:val="28"/>
          <w:szCs w:val="28"/>
          <w:lang w:val="ru-RU"/>
        </w:rPr>
        <w:t xml:space="preserve">Если кайтборд, имеющий право на </w:t>
      </w:r>
      <w:r w:rsidRPr="006253BC">
        <w:rPr>
          <w:i/>
          <w:sz w:val="28"/>
          <w:szCs w:val="28"/>
          <w:lang w:val="ru-RU"/>
        </w:rPr>
        <w:t>место-у-знака</w:t>
      </w:r>
      <w:r w:rsidRPr="006253BC">
        <w:rPr>
          <w:sz w:val="28"/>
          <w:szCs w:val="28"/>
          <w:lang w:val="ru-RU"/>
        </w:rPr>
        <w:t xml:space="preserve">, выходит из </w:t>
      </w:r>
      <w:r w:rsidRPr="006253BC">
        <w:rPr>
          <w:i/>
          <w:sz w:val="28"/>
          <w:szCs w:val="28"/>
          <w:lang w:val="ru-RU"/>
        </w:rPr>
        <w:t>зоны</w:t>
      </w:r>
      <w:r w:rsidR="00AD111B" w:rsidRPr="006253BC">
        <w:rPr>
          <w:sz w:val="28"/>
          <w:szCs w:val="28"/>
          <w:lang w:val="ru-RU"/>
        </w:rPr>
        <w:t>, то</w:t>
      </w:r>
      <w:r w:rsidRPr="006253BC">
        <w:rPr>
          <w:sz w:val="28"/>
          <w:szCs w:val="28"/>
          <w:lang w:val="ru-RU"/>
        </w:rPr>
        <w:t xml:space="preserve"> право на </w:t>
      </w:r>
      <w:r w:rsidRPr="006253BC">
        <w:rPr>
          <w:i/>
          <w:sz w:val="28"/>
          <w:szCs w:val="28"/>
          <w:lang w:val="ru-RU"/>
        </w:rPr>
        <w:t>место-у-</w:t>
      </w:r>
      <w:r w:rsidR="00AD111B" w:rsidRPr="006253BC">
        <w:rPr>
          <w:i/>
          <w:sz w:val="28"/>
          <w:szCs w:val="28"/>
          <w:lang w:val="ru-RU"/>
        </w:rPr>
        <w:t>знака</w:t>
      </w:r>
      <w:r w:rsidR="00AD111B" w:rsidRPr="006253BC">
        <w:rPr>
          <w:sz w:val="28"/>
          <w:szCs w:val="28"/>
          <w:lang w:val="ru-RU"/>
        </w:rPr>
        <w:t xml:space="preserve"> прекращается</w:t>
      </w:r>
      <w:r w:rsidRPr="006253BC">
        <w:rPr>
          <w:sz w:val="28"/>
          <w:szCs w:val="28"/>
          <w:lang w:val="ru-RU"/>
        </w:rPr>
        <w:t xml:space="preserve">, и правило 18.2(а) </w:t>
      </w:r>
      <w:r w:rsidR="00AD111B" w:rsidRPr="006253BC">
        <w:rPr>
          <w:sz w:val="28"/>
          <w:szCs w:val="28"/>
          <w:lang w:val="ru-RU"/>
        </w:rPr>
        <w:t>вновь применяется, если требуется,</w:t>
      </w:r>
      <w:r w:rsidRPr="006253BC">
        <w:rPr>
          <w:sz w:val="28"/>
          <w:szCs w:val="28"/>
          <w:lang w:val="ru-RU"/>
        </w:rPr>
        <w:t xml:space="preserve"> на </w:t>
      </w:r>
      <w:r w:rsidR="00A76FCC">
        <w:rPr>
          <w:sz w:val="28"/>
          <w:szCs w:val="28"/>
          <w:lang w:val="ru-RU"/>
        </w:rPr>
        <w:t xml:space="preserve">основании взаимоотношений </w:t>
      </w:r>
      <w:r w:rsidR="00AD111B" w:rsidRPr="006253BC">
        <w:rPr>
          <w:sz w:val="28"/>
          <w:szCs w:val="28"/>
          <w:lang w:val="ru-RU"/>
        </w:rPr>
        <w:t>кайтбордов в момент нового применения правила</w:t>
      </w:r>
      <w:r w:rsidR="00D649D9" w:rsidRPr="006253BC">
        <w:rPr>
          <w:sz w:val="28"/>
          <w:szCs w:val="28"/>
          <w:lang w:val="ru-RU"/>
        </w:rPr>
        <w:t xml:space="preserve"> </w:t>
      </w:r>
      <w:r w:rsidR="00AD111B" w:rsidRPr="006253BC">
        <w:rPr>
          <w:sz w:val="28"/>
          <w:szCs w:val="28"/>
          <w:lang w:val="ru-RU"/>
        </w:rPr>
        <w:t>18.2(а).</w:t>
      </w:r>
    </w:p>
    <w:p w:rsidR="00AD111B" w:rsidRPr="008A7E0B" w:rsidRDefault="00AD111B" w:rsidP="008A4AC1">
      <w:pPr>
        <w:pStyle w:val="af"/>
        <w:numPr>
          <w:ilvl w:val="4"/>
          <w:numId w:val="134"/>
        </w:numPr>
        <w:spacing w:before="120" w:after="0"/>
        <w:ind w:left="1843" w:hanging="567"/>
        <w:rPr>
          <w:color w:val="000000"/>
          <w:sz w:val="28"/>
          <w:szCs w:val="28"/>
          <w:lang w:val="ru-RU"/>
        </w:rPr>
      </w:pPr>
      <w:r w:rsidRPr="008A7E0B">
        <w:rPr>
          <w:color w:val="000000"/>
          <w:sz w:val="28"/>
          <w:szCs w:val="28"/>
          <w:lang w:val="ru-RU"/>
        </w:rPr>
        <w:t xml:space="preserve">Если кайтборд стал внутренним </w:t>
      </w:r>
      <w:r w:rsidRPr="008A7E0B">
        <w:rPr>
          <w:i/>
          <w:color w:val="000000"/>
          <w:sz w:val="28"/>
          <w:szCs w:val="28"/>
          <w:lang w:val="ru-RU"/>
        </w:rPr>
        <w:t>связанным</w:t>
      </w:r>
      <w:r w:rsidRPr="008A7E0B">
        <w:rPr>
          <w:color w:val="000000"/>
          <w:sz w:val="28"/>
          <w:szCs w:val="28"/>
          <w:lang w:val="ru-RU"/>
        </w:rPr>
        <w:t xml:space="preserve">, и наружный кайтборд не имел возможности дать </w:t>
      </w:r>
      <w:r w:rsidRPr="008A7E0B">
        <w:rPr>
          <w:i/>
          <w:color w:val="000000"/>
          <w:sz w:val="28"/>
          <w:szCs w:val="28"/>
          <w:lang w:val="ru-RU"/>
        </w:rPr>
        <w:t>место-у-знака</w:t>
      </w:r>
      <w:r w:rsidR="00D649D9" w:rsidRPr="008A7E0B">
        <w:rPr>
          <w:color w:val="000000"/>
          <w:sz w:val="28"/>
          <w:szCs w:val="28"/>
          <w:lang w:val="ru-RU"/>
        </w:rPr>
        <w:t xml:space="preserve"> с момента установления </w:t>
      </w:r>
      <w:r w:rsidR="00D649D9" w:rsidRPr="008A7E0B">
        <w:rPr>
          <w:i/>
          <w:color w:val="000000"/>
          <w:sz w:val="28"/>
          <w:szCs w:val="28"/>
          <w:lang w:val="ru-RU"/>
        </w:rPr>
        <w:t>связанности</w:t>
      </w:r>
      <w:r w:rsidRPr="008A7E0B">
        <w:rPr>
          <w:color w:val="000000"/>
          <w:sz w:val="28"/>
          <w:szCs w:val="28"/>
          <w:lang w:val="ru-RU"/>
        </w:rPr>
        <w:t>, то он не обязан давать его.</w:t>
      </w:r>
    </w:p>
    <w:p w:rsidR="006A31C5" w:rsidRPr="00A76FCC" w:rsidRDefault="00A76FCC" w:rsidP="00A76FCC">
      <w:pPr>
        <w:pStyle w:val="12"/>
        <w:spacing w:before="120" w:after="0"/>
        <w:ind w:left="1276"/>
        <w:jc w:val="both"/>
        <w:rPr>
          <w:sz w:val="28"/>
          <w:szCs w:val="28"/>
          <w:lang w:val="ru-RU"/>
        </w:rPr>
      </w:pPr>
      <w:r>
        <w:rPr>
          <w:sz w:val="28"/>
          <w:szCs w:val="28"/>
          <w:lang w:val="ru-RU"/>
        </w:rPr>
        <w:t>18.3</w:t>
      </w:r>
      <w:r>
        <w:rPr>
          <w:sz w:val="28"/>
          <w:szCs w:val="28"/>
          <w:lang w:val="ru-RU"/>
        </w:rPr>
        <w:tab/>
      </w:r>
      <w:r w:rsidR="006A31C5" w:rsidRPr="006253BC">
        <w:rPr>
          <w:sz w:val="28"/>
          <w:szCs w:val="28"/>
          <w:lang w:val="ru-RU"/>
        </w:rPr>
        <w:t>Поворот оверштаг или фордевинд</w:t>
      </w:r>
    </w:p>
    <w:p w:rsidR="00BF64EF" w:rsidRDefault="006A31C5" w:rsidP="007F7294">
      <w:pPr>
        <w:pStyle w:val="af1"/>
        <w:spacing w:before="120" w:after="0"/>
        <w:ind w:left="1276" w:firstLine="0"/>
        <w:rPr>
          <w:color w:val="000000"/>
          <w:sz w:val="28"/>
          <w:szCs w:val="28"/>
          <w:lang w:val="ru-RU"/>
        </w:rPr>
      </w:pPr>
      <w:r w:rsidRPr="008A7E0B">
        <w:rPr>
          <w:color w:val="000000"/>
          <w:sz w:val="28"/>
          <w:szCs w:val="28"/>
          <w:lang w:val="ru-RU"/>
        </w:rPr>
        <w:t>Когда внутре</w:t>
      </w:r>
      <w:r w:rsidR="00BF64EF" w:rsidRPr="008A7E0B">
        <w:rPr>
          <w:color w:val="000000"/>
          <w:sz w:val="28"/>
          <w:szCs w:val="28"/>
          <w:lang w:val="ru-RU"/>
        </w:rPr>
        <w:t xml:space="preserve">ннему </w:t>
      </w:r>
      <w:r w:rsidR="00BF64EF" w:rsidRPr="008A7E0B">
        <w:rPr>
          <w:i/>
          <w:color w:val="000000"/>
          <w:sz w:val="28"/>
          <w:szCs w:val="28"/>
          <w:lang w:val="ru-RU"/>
        </w:rPr>
        <w:t>связанному</w:t>
      </w:r>
      <w:r w:rsidR="00BF64EF" w:rsidRPr="008A7E0B">
        <w:rPr>
          <w:color w:val="000000"/>
          <w:sz w:val="28"/>
          <w:szCs w:val="28"/>
          <w:lang w:val="ru-RU"/>
        </w:rPr>
        <w:t xml:space="preserve"> кайтборду, имеющему</w:t>
      </w:r>
      <w:r w:rsidRPr="008A7E0B">
        <w:rPr>
          <w:color w:val="000000"/>
          <w:sz w:val="28"/>
          <w:szCs w:val="28"/>
          <w:lang w:val="ru-RU"/>
        </w:rPr>
        <w:t xml:space="preserve"> право дороги, необходимо поменять </w:t>
      </w:r>
      <w:r w:rsidRPr="008A7E0B">
        <w:rPr>
          <w:i/>
          <w:color w:val="000000"/>
          <w:sz w:val="28"/>
          <w:szCs w:val="28"/>
          <w:lang w:val="ru-RU"/>
        </w:rPr>
        <w:t>галс</w:t>
      </w:r>
      <w:r w:rsidRPr="008A7E0B">
        <w:rPr>
          <w:color w:val="000000"/>
          <w:sz w:val="28"/>
          <w:szCs w:val="28"/>
          <w:lang w:val="ru-RU"/>
        </w:rPr>
        <w:t xml:space="preserve"> у </w:t>
      </w:r>
      <w:r w:rsidRPr="008A7E0B">
        <w:rPr>
          <w:i/>
          <w:color w:val="000000"/>
          <w:sz w:val="28"/>
          <w:szCs w:val="28"/>
          <w:lang w:val="ru-RU"/>
        </w:rPr>
        <w:t>знака</w:t>
      </w:r>
      <w:r w:rsidRPr="008A7E0B">
        <w:rPr>
          <w:color w:val="000000"/>
          <w:sz w:val="28"/>
          <w:szCs w:val="28"/>
          <w:lang w:val="ru-RU"/>
        </w:rPr>
        <w:t xml:space="preserve">, чтобы идти своим </w:t>
      </w:r>
      <w:r w:rsidRPr="008A7E0B">
        <w:rPr>
          <w:i/>
          <w:color w:val="000000"/>
          <w:sz w:val="28"/>
          <w:szCs w:val="28"/>
          <w:lang w:val="ru-RU"/>
        </w:rPr>
        <w:t>надлежащим курсом</w:t>
      </w:r>
      <w:r w:rsidR="00BF64EF" w:rsidRPr="008A7E0B">
        <w:rPr>
          <w:color w:val="000000"/>
          <w:sz w:val="28"/>
          <w:szCs w:val="28"/>
          <w:lang w:val="ru-RU"/>
        </w:rPr>
        <w:t>, то пока он</w:t>
      </w:r>
      <w:r w:rsidRPr="008A7E0B">
        <w:rPr>
          <w:color w:val="000000"/>
          <w:sz w:val="28"/>
          <w:szCs w:val="28"/>
          <w:lang w:val="ru-RU"/>
        </w:rPr>
        <w:t xml:space="preserve"> не поменяет </w:t>
      </w:r>
      <w:r w:rsidRPr="008A7E0B">
        <w:rPr>
          <w:i/>
          <w:color w:val="000000"/>
          <w:sz w:val="28"/>
          <w:szCs w:val="28"/>
          <w:lang w:val="ru-RU"/>
        </w:rPr>
        <w:t>галс</w:t>
      </w:r>
      <w:r w:rsidR="00D649D9" w:rsidRPr="008A7E0B">
        <w:rPr>
          <w:color w:val="000000"/>
          <w:sz w:val="28"/>
          <w:szCs w:val="28"/>
          <w:lang w:val="ru-RU"/>
        </w:rPr>
        <w:t>, он не имеет права</w:t>
      </w:r>
      <w:r w:rsidRPr="008A7E0B">
        <w:rPr>
          <w:color w:val="000000"/>
          <w:sz w:val="28"/>
          <w:szCs w:val="28"/>
          <w:lang w:val="ru-RU"/>
        </w:rPr>
        <w:t xml:space="preserve"> отходить от </w:t>
      </w:r>
      <w:r w:rsidRPr="008A7E0B">
        <w:rPr>
          <w:i/>
          <w:color w:val="000000"/>
          <w:sz w:val="28"/>
          <w:szCs w:val="28"/>
          <w:lang w:val="ru-RU"/>
        </w:rPr>
        <w:t>знака</w:t>
      </w:r>
      <w:r w:rsidRPr="008A7E0B">
        <w:rPr>
          <w:color w:val="000000"/>
          <w:sz w:val="28"/>
          <w:szCs w:val="28"/>
          <w:lang w:val="ru-RU"/>
        </w:rPr>
        <w:t xml:space="preserve"> дальше, чем это необходимо, чтобы </w:t>
      </w:r>
      <w:r w:rsidR="00BF64EF" w:rsidRPr="008A7E0B">
        <w:rPr>
          <w:color w:val="000000"/>
          <w:sz w:val="28"/>
          <w:szCs w:val="28"/>
          <w:lang w:val="ru-RU"/>
        </w:rPr>
        <w:t>идти этим курсом. Правило 18.3</w:t>
      </w:r>
      <w:r w:rsidRPr="008A7E0B">
        <w:rPr>
          <w:color w:val="000000"/>
          <w:sz w:val="28"/>
          <w:szCs w:val="28"/>
          <w:lang w:val="ru-RU"/>
        </w:rPr>
        <w:t xml:space="preserve"> не применяется у </w:t>
      </w:r>
      <w:r w:rsidRPr="008A7E0B">
        <w:rPr>
          <w:i/>
          <w:color w:val="000000"/>
          <w:sz w:val="28"/>
          <w:szCs w:val="28"/>
          <w:lang w:val="ru-RU"/>
        </w:rPr>
        <w:t>знака</w:t>
      </w:r>
      <w:r w:rsidRPr="008A7E0B">
        <w:rPr>
          <w:color w:val="000000"/>
          <w:sz w:val="28"/>
          <w:szCs w:val="28"/>
          <w:lang w:val="ru-RU"/>
        </w:rPr>
        <w:t xml:space="preserve"> ворот или финишного </w:t>
      </w:r>
      <w:r w:rsidRPr="008A7E0B">
        <w:rPr>
          <w:i/>
          <w:color w:val="000000"/>
          <w:sz w:val="28"/>
          <w:szCs w:val="28"/>
          <w:lang w:val="ru-RU"/>
        </w:rPr>
        <w:t>знака</w:t>
      </w:r>
      <w:r w:rsidR="00BF64EF" w:rsidRPr="008A7E0B">
        <w:rPr>
          <w:color w:val="000000"/>
          <w:sz w:val="28"/>
          <w:szCs w:val="28"/>
          <w:lang w:val="ru-RU"/>
        </w:rPr>
        <w:t>, и кайтборд не должен быть наказан</w:t>
      </w:r>
      <w:r w:rsidRPr="008A7E0B">
        <w:rPr>
          <w:color w:val="000000"/>
          <w:sz w:val="28"/>
          <w:szCs w:val="28"/>
          <w:lang w:val="ru-RU"/>
        </w:rPr>
        <w:t xml:space="preserve"> за нарушение этого правила</w:t>
      </w:r>
      <w:r w:rsidR="002E6505" w:rsidRPr="008A7E0B">
        <w:rPr>
          <w:color w:val="000000"/>
          <w:sz w:val="28"/>
          <w:szCs w:val="28"/>
          <w:lang w:val="ru-RU"/>
        </w:rPr>
        <w:t>,</w:t>
      </w:r>
      <w:r w:rsidRPr="008A7E0B">
        <w:rPr>
          <w:color w:val="000000"/>
          <w:sz w:val="28"/>
          <w:szCs w:val="28"/>
          <w:lang w:val="ru-RU"/>
        </w:rPr>
        <w:t xml:space="preserve"> за исключением случаев, когда нарушение этого</w:t>
      </w:r>
      <w:r w:rsidR="00BF64EF" w:rsidRPr="008A7E0B">
        <w:rPr>
          <w:color w:val="000000"/>
          <w:sz w:val="28"/>
          <w:szCs w:val="28"/>
          <w:lang w:val="ru-RU"/>
        </w:rPr>
        <w:t xml:space="preserve"> правила повлияло на курс другого кайтборда</w:t>
      </w:r>
      <w:r w:rsidRPr="008A7E0B">
        <w:rPr>
          <w:color w:val="000000"/>
          <w:sz w:val="28"/>
          <w:szCs w:val="28"/>
          <w:lang w:val="ru-RU"/>
        </w:rPr>
        <w:t>.</w:t>
      </w:r>
    </w:p>
    <w:p w:rsidR="00BC2FD2" w:rsidRPr="008A7E0B" w:rsidRDefault="00BC2FD2" w:rsidP="007F7294">
      <w:pPr>
        <w:pStyle w:val="af1"/>
        <w:spacing w:before="120" w:after="0"/>
        <w:ind w:left="1276" w:firstLine="0"/>
        <w:rPr>
          <w:color w:val="000000"/>
          <w:sz w:val="28"/>
          <w:szCs w:val="28"/>
          <w:lang w:val="ru-RU"/>
        </w:rPr>
      </w:pPr>
    </w:p>
    <w:p w:rsidR="006A31C5" w:rsidRPr="00A76FCC" w:rsidRDefault="00A76FCC" w:rsidP="00A76FCC">
      <w:pPr>
        <w:pStyle w:val="12"/>
        <w:spacing w:before="120" w:after="0"/>
        <w:ind w:left="1276"/>
        <w:jc w:val="both"/>
        <w:rPr>
          <w:sz w:val="28"/>
          <w:szCs w:val="28"/>
          <w:lang w:val="ru-RU"/>
        </w:rPr>
      </w:pPr>
      <w:r>
        <w:rPr>
          <w:sz w:val="28"/>
          <w:szCs w:val="28"/>
          <w:lang w:val="ru-RU"/>
        </w:rPr>
        <w:t>20</w:t>
      </w:r>
      <w:r>
        <w:rPr>
          <w:sz w:val="28"/>
          <w:szCs w:val="28"/>
          <w:lang w:val="ru-RU"/>
        </w:rPr>
        <w:tab/>
      </w:r>
      <w:r w:rsidR="00BF64EF" w:rsidRPr="006253BC">
        <w:rPr>
          <w:sz w:val="28"/>
          <w:szCs w:val="28"/>
          <w:lang w:val="ru-RU"/>
        </w:rPr>
        <w:t>МЕСТО ДЛЯ ПОВОРОТА ОВЕРШТАГ ОТ ПРЕПЯТСТВИЯ</w:t>
      </w:r>
      <w:r w:rsidR="006A31C5" w:rsidRPr="006253BC">
        <w:rPr>
          <w:sz w:val="28"/>
          <w:szCs w:val="28"/>
          <w:lang w:val="ru-RU"/>
        </w:rPr>
        <w:t xml:space="preserve"> </w:t>
      </w:r>
    </w:p>
    <w:p w:rsidR="00DA1B30" w:rsidRPr="006253BC" w:rsidRDefault="00DA1B30" w:rsidP="007F7294">
      <w:pPr>
        <w:pStyle w:val="af1"/>
        <w:spacing w:before="120" w:after="0"/>
        <w:ind w:left="1276" w:firstLine="0"/>
        <w:rPr>
          <w:sz w:val="28"/>
          <w:szCs w:val="28"/>
          <w:lang w:val="ru-RU"/>
        </w:rPr>
      </w:pPr>
      <w:r w:rsidRPr="006253BC">
        <w:rPr>
          <w:sz w:val="28"/>
          <w:szCs w:val="28"/>
          <w:lang w:val="ru-RU"/>
        </w:rPr>
        <w:t>Добавить новое правило 20.4:</w:t>
      </w:r>
    </w:p>
    <w:p w:rsidR="00DA1B30" w:rsidRPr="007F7294" w:rsidRDefault="007F7294" w:rsidP="007F7294">
      <w:pPr>
        <w:pStyle w:val="12"/>
        <w:spacing w:before="120" w:after="0"/>
        <w:ind w:left="1276"/>
        <w:jc w:val="both"/>
        <w:rPr>
          <w:sz w:val="28"/>
          <w:szCs w:val="28"/>
          <w:lang w:val="ru-RU"/>
        </w:rPr>
      </w:pPr>
      <w:r>
        <w:rPr>
          <w:sz w:val="28"/>
          <w:szCs w:val="28"/>
          <w:lang w:val="ru-RU"/>
        </w:rPr>
        <w:t>20.4</w:t>
      </w:r>
      <w:r>
        <w:rPr>
          <w:sz w:val="28"/>
          <w:szCs w:val="28"/>
          <w:lang w:val="ru-RU"/>
        </w:rPr>
        <w:tab/>
      </w:r>
      <w:r w:rsidR="00DA1B30" w:rsidRPr="007F7294">
        <w:rPr>
          <w:sz w:val="28"/>
          <w:szCs w:val="28"/>
          <w:lang w:val="ru-RU"/>
        </w:rPr>
        <w:t>Сигналы рукой</w:t>
      </w:r>
    </w:p>
    <w:p w:rsidR="00DA1B30" w:rsidRPr="006253BC" w:rsidRDefault="00DA1B30" w:rsidP="007F7294">
      <w:pPr>
        <w:pStyle w:val="af1"/>
        <w:tabs>
          <w:tab w:val="left" w:pos="1276"/>
        </w:tabs>
        <w:spacing w:before="120" w:after="0"/>
        <w:ind w:left="1276" w:firstLine="0"/>
        <w:rPr>
          <w:sz w:val="28"/>
          <w:szCs w:val="28"/>
          <w:lang w:val="ru-RU"/>
        </w:rPr>
      </w:pPr>
      <w:r w:rsidRPr="006253BC">
        <w:rPr>
          <w:sz w:val="28"/>
          <w:szCs w:val="28"/>
          <w:lang w:val="ru-RU"/>
        </w:rPr>
        <w:t>Требуются следующие сигналы рукой в дополнение к окликам:</w:t>
      </w:r>
    </w:p>
    <w:p w:rsidR="00DA1B30" w:rsidRPr="006253BC" w:rsidRDefault="00DA1B30" w:rsidP="00DA1B30">
      <w:pPr>
        <w:pStyle w:val="af1"/>
        <w:spacing w:before="120" w:after="0"/>
        <w:ind w:left="1843" w:hanging="567"/>
        <w:rPr>
          <w:sz w:val="28"/>
          <w:szCs w:val="28"/>
          <w:lang w:val="ru-RU"/>
        </w:rPr>
      </w:pPr>
      <w:r w:rsidRPr="006253BC">
        <w:rPr>
          <w:sz w:val="28"/>
          <w:szCs w:val="28"/>
          <w:lang w:val="ru-RU"/>
        </w:rPr>
        <w:t>(a)</w:t>
      </w:r>
      <w:r w:rsidRPr="006253BC">
        <w:rPr>
          <w:sz w:val="28"/>
          <w:szCs w:val="28"/>
          <w:lang w:val="ru-RU"/>
        </w:rPr>
        <w:tab/>
        <w:t xml:space="preserve">оклик </w:t>
      </w:r>
      <w:r w:rsidR="00B064D3" w:rsidRPr="006253BC">
        <w:rPr>
          <w:sz w:val="28"/>
          <w:szCs w:val="28"/>
          <w:lang w:val="ru-RU"/>
        </w:rPr>
        <w:t>«Место для поворота»</w:t>
      </w:r>
      <w:r w:rsidRPr="006253BC">
        <w:rPr>
          <w:sz w:val="28"/>
          <w:szCs w:val="28"/>
          <w:lang w:val="ru-RU"/>
        </w:rPr>
        <w:t xml:space="preserve"> – несколько раз явно </w:t>
      </w:r>
      <w:r w:rsidR="000022C2" w:rsidRPr="006253BC">
        <w:rPr>
          <w:sz w:val="28"/>
          <w:szCs w:val="28"/>
          <w:lang w:val="ru-RU"/>
        </w:rPr>
        <w:t>совершить над головой круговые движения одной рукой</w:t>
      </w:r>
      <w:r w:rsidRPr="006253BC">
        <w:rPr>
          <w:sz w:val="28"/>
          <w:szCs w:val="28"/>
          <w:lang w:val="ru-RU"/>
        </w:rPr>
        <w:t>; и</w:t>
      </w:r>
    </w:p>
    <w:p w:rsidR="006A31C5" w:rsidRPr="006253BC" w:rsidRDefault="00DA1B30" w:rsidP="00DA1B30">
      <w:pPr>
        <w:pStyle w:val="af1"/>
        <w:spacing w:before="120" w:after="0"/>
        <w:ind w:left="1843" w:hanging="567"/>
        <w:rPr>
          <w:sz w:val="28"/>
          <w:szCs w:val="28"/>
          <w:lang w:val="ru-RU"/>
        </w:rPr>
      </w:pPr>
      <w:r w:rsidRPr="006253BC">
        <w:rPr>
          <w:sz w:val="28"/>
          <w:szCs w:val="28"/>
          <w:lang w:val="ru-RU"/>
        </w:rPr>
        <w:t>(b)</w:t>
      </w:r>
      <w:r w:rsidRPr="006253BC">
        <w:rPr>
          <w:sz w:val="28"/>
          <w:szCs w:val="28"/>
          <w:lang w:val="ru-RU"/>
        </w:rPr>
        <w:tab/>
        <w:t xml:space="preserve">оклик </w:t>
      </w:r>
      <w:r w:rsidR="00B064D3" w:rsidRPr="006253BC">
        <w:rPr>
          <w:sz w:val="28"/>
          <w:szCs w:val="28"/>
          <w:lang w:val="ru-RU"/>
        </w:rPr>
        <w:t>«</w:t>
      </w:r>
      <w:r w:rsidRPr="006253BC">
        <w:rPr>
          <w:sz w:val="28"/>
          <w:szCs w:val="28"/>
          <w:lang w:val="ru-RU"/>
        </w:rPr>
        <w:t>Поворачив</w:t>
      </w:r>
      <w:r w:rsidR="00B064D3" w:rsidRPr="006253BC">
        <w:rPr>
          <w:sz w:val="28"/>
          <w:szCs w:val="28"/>
          <w:lang w:val="ru-RU"/>
        </w:rPr>
        <w:t>ай»</w:t>
      </w:r>
      <w:r w:rsidRPr="006253BC">
        <w:rPr>
          <w:sz w:val="28"/>
          <w:szCs w:val="28"/>
          <w:lang w:val="ru-RU"/>
        </w:rPr>
        <w:t xml:space="preserve"> – несколько раз явно указать рукой на другой кайтборд и взмахнуть на ветер.</w:t>
      </w:r>
    </w:p>
    <w:p w:rsidR="00B454F9" w:rsidRPr="006253BC" w:rsidRDefault="00B454F9" w:rsidP="007F7294">
      <w:pPr>
        <w:pStyle w:val="12"/>
        <w:spacing w:before="120" w:after="0"/>
        <w:ind w:left="1276"/>
        <w:rPr>
          <w:sz w:val="28"/>
          <w:szCs w:val="28"/>
          <w:lang w:val="ru-RU"/>
        </w:rPr>
      </w:pPr>
      <w:r w:rsidRPr="006253BC">
        <w:rPr>
          <w:sz w:val="28"/>
          <w:szCs w:val="28"/>
          <w:lang w:val="ru-RU"/>
        </w:rPr>
        <w:t>22</w:t>
      </w:r>
      <w:r w:rsidRPr="006253BC">
        <w:rPr>
          <w:sz w:val="28"/>
          <w:szCs w:val="28"/>
          <w:lang w:val="ru-RU"/>
        </w:rPr>
        <w:tab/>
        <w:t xml:space="preserve">ОШИБКИ НА СТАРТЕ; ВЫПОЛНЕНИЕ НАКАЗАНИЙ; </w:t>
      </w:r>
      <w:r w:rsidRPr="006253BC">
        <w:rPr>
          <w:sz w:val="28"/>
          <w:szCs w:val="28"/>
          <w:lang w:val="ru-RU"/>
        </w:rPr>
        <w:br/>
        <w:t>В ПРЫЖКЕ</w:t>
      </w:r>
    </w:p>
    <w:p w:rsidR="00B454F9" w:rsidRPr="00826A71" w:rsidRDefault="00B454F9" w:rsidP="00874542">
      <w:pPr>
        <w:pStyle w:val="af"/>
        <w:spacing w:before="120" w:after="0"/>
        <w:ind w:firstLine="709"/>
        <w:rPr>
          <w:sz w:val="28"/>
          <w:szCs w:val="28"/>
          <w:lang w:val="ru-RU"/>
        </w:rPr>
      </w:pPr>
      <w:r w:rsidRPr="006253BC">
        <w:rPr>
          <w:sz w:val="28"/>
          <w:szCs w:val="28"/>
          <w:lang w:val="ru-RU"/>
        </w:rPr>
        <w:t>П</w:t>
      </w:r>
      <w:r w:rsidR="000022C2" w:rsidRPr="006253BC">
        <w:rPr>
          <w:sz w:val="28"/>
          <w:szCs w:val="28"/>
          <w:lang w:val="ru-RU"/>
        </w:rPr>
        <w:t>равило 22.3 изменено и добавлено новое пра</w:t>
      </w:r>
      <w:r w:rsidR="00D649D9" w:rsidRPr="006253BC">
        <w:rPr>
          <w:sz w:val="28"/>
          <w:szCs w:val="28"/>
          <w:lang w:val="ru-RU"/>
        </w:rPr>
        <w:t>вило 22.4:</w:t>
      </w:r>
    </w:p>
    <w:p w:rsidR="00B454F9" w:rsidRPr="00826A71" w:rsidRDefault="00B454F9" w:rsidP="00874542">
      <w:pPr>
        <w:pStyle w:val="af1"/>
        <w:spacing w:before="120" w:after="0"/>
        <w:ind w:left="1276" w:hanging="567"/>
        <w:rPr>
          <w:sz w:val="28"/>
          <w:szCs w:val="28"/>
          <w:lang w:val="ru-RU"/>
        </w:rPr>
      </w:pPr>
      <w:r w:rsidRPr="00826A71">
        <w:rPr>
          <w:b/>
          <w:sz w:val="28"/>
          <w:szCs w:val="28"/>
          <w:lang w:val="ru-RU"/>
        </w:rPr>
        <w:t>22.3</w:t>
      </w:r>
      <w:r w:rsidRPr="00826A71">
        <w:rPr>
          <w:sz w:val="28"/>
          <w:szCs w:val="28"/>
          <w:lang w:val="ru-RU"/>
        </w:rPr>
        <w:tab/>
        <w:t xml:space="preserve">В течение последней минуты перед сигналом </w:t>
      </w:r>
      <w:r w:rsidR="00B064D3">
        <w:rPr>
          <w:rStyle w:val="FontStyle111"/>
          <w:sz w:val="28"/>
          <w:szCs w:val="28"/>
          <w:lang w:val="ru-RU"/>
        </w:rPr>
        <w:t>«</w:t>
      </w:r>
      <w:r w:rsidRPr="00826A71">
        <w:rPr>
          <w:sz w:val="28"/>
          <w:szCs w:val="28"/>
          <w:lang w:val="ru-RU"/>
        </w:rPr>
        <w:t>Старт</w:t>
      </w:r>
      <w:r w:rsidR="00B064D3">
        <w:rPr>
          <w:rStyle w:val="FontStyle111"/>
          <w:sz w:val="28"/>
          <w:szCs w:val="28"/>
          <w:lang w:val="ru-RU"/>
        </w:rPr>
        <w:t>»</w:t>
      </w:r>
      <w:r w:rsidRPr="00826A71">
        <w:rPr>
          <w:sz w:val="28"/>
          <w:szCs w:val="28"/>
          <w:lang w:val="ru-RU"/>
        </w:rPr>
        <w:t xml:space="preserve"> кайтборд, который останавливается, существенно замедляется или не продвигается существенно вперед, должен </w:t>
      </w:r>
      <w:r w:rsidRPr="00826A71">
        <w:rPr>
          <w:i/>
          <w:sz w:val="28"/>
          <w:szCs w:val="28"/>
          <w:lang w:val="ru-RU"/>
        </w:rPr>
        <w:t>сторониться</w:t>
      </w:r>
      <w:r w:rsidRPr="00826A71">
        <w:rPr>
          <w:sz w:val="28"/>
          <w:szCs w:val="28"/>
          <w:lang w:val="ru-RU"/>
        </w:rPr>
        <w:t xml:space="preserve"> всех остальных, кроме случаев, когда он непреднамеренно </w:t>
      </w:r>
      <w:r w:rsidRPr="00826A71">
        <w:rPr>
          <w:i/>
          <w:sz w:val="28"/>
          <w:szCs w:val="28"/>
          <w:lang w:val="ru-RU"/>
        </w:rPr>
        <w:t>опрокинулся</w:t>
      </w:r>
      <w:r w:rsidRPr="00826A71">
        <w:rPr>
          <w:sz w:val="28"/>
          <w:szCs w:val="28"/>
          <w:lang w:val="ru-RU"/>
        </w:rPr>
        <w:t>.</w:t>
      </w:r>
    </w:p>
    <w:p w:rsidR="00826A71" w:rsidRPr="00892B2D" w:rsidRDefault="00B454F9" w:rsidP="0096032D">
      <w:pPr>
        <w:pStyle w:val="af1"/>
        <w:spacing w:before="120" w:after="0"/>
        <w:ind w:left="1276" w:hanging="567"/>
        <w:rPr>
          <w:sz w:val="28"/>
          <w:szCs w:val="28"/>
          <w:lang w:val="ru-RU"/>
        </w:rPr>
      </w:pPr>
      <w:r w:rsidRPr="00826A71">
        <w:rPr>
          <w:b/>
          <w:sz w:val="28"/>
          <w:szCs w:val="28"/>
          <w:lang w:val="ru-RU"/>
        </w:rPr>
        <w:t>22.4</w:t>
      </w:r>
      <w:r w:rsidRPr="00826A71">
        <w:rPr>
          <w:sz w:val="28"/>
          <w:szCs w:val="28"/>
          <w:lang w:val="ru-RU"/>
        </w:rPr>
        <w:tab/>
        <w:t>Кайтборд, который находится</w:t>
      </w:r>
      <w:r w:rsidRPr="00826A71">
        <w:rPr>
          <w:i/>
          <w:sz w:val="28"/>
          <w:szCs w:val="28"/>
          <w:lang w:val="ru-RU"/>
        </w:rPr>
        <w:t xml:space="preserve"> в прыжке</w:t>
      </w:r>
      <w:r w:rsidRPr="00826A71">
        <w:rPr>
          <w:sz w:val="28"/>
          <w:szCs w:val="28"/>
          <w:lang w:val="ru-RU"/>
        </w:rPr>
        <w:t>,</w:t>
      </w:r>
      <w:r w:rsidRPr="00826A71">
        <w:rPr>
          <w:i/>
          <w:sz w:val="28"/>
          <w:szCs w:val="28"/>
          <w:lang w:val="ru-RU"/>
        </w:rPr>
        <w:t xml:space="preserve"> </w:t>
      </w:r>
      <w:r w:rsidRPr="00826A71">
        <w:rPr>
          <w:sz w:val="28"/>
          <w:szCs w:val="28"/>
          <w:lang w:val="ru-RU"/>
        </w:rPr>
        <w:t xml:space="preserve">должен </w:t>
      </w:r>
      <w:r w:rsidRPr="00826A71">
        <w:rPr>
          <w:i/>
          <w:sz w:val="28"/>
          <w:szCs w:val="28"/>
          <w:lang w:val="ru-RU"/>
        </w:rPr>
        <w:t xml:space="preserve">сторониться </w:t>
      </w:r>
      <w:r w:rsidRPr="00826A71">
        <w:rPr>
          <w:sz w:val="28"/>
          <w:szCs w:val="28"/>
          <w:lang w:val="ru-RU"/>
        </w:rPr>
        <w:t>того, который не</w:t>
      </w:r>
      <w:r w:rsidRPr="00826A71">
        <w:rPr>
          <w:i/>
          <w:sz w:val="28"/>
          <w:szCs w:val="28"/>
          <w:lang w:val="ru-RU"/>
        </w:rPr>
        <w:t xml:space="preserve"> в прыжке</w:t>
      </w:r>
      <w:r w:rsidR="0096032D">
        <w:rPr>
          <w:sz w:val="28"/>
          <w:szCs w:val="28"/>
          <w:lang w:val="ru-RU"/>
        </w:rPr>
        <w:t>.</w:t>
      </w:r>
    </w:p>
    <w:p w:rsidR="00B454F9" w:rsidRPr="00826A71" w:rsidRDefault="00B454F9" w:rsidP="00874542">
      <w:pPr>
        <w:pStyle w:val="12"/>
        <w:spacing w:before="120" w:after="0"/>
        <w:ind w:left="1276"/>
        <w:jc w:val="both"/>
        <w:rPr>
          <w:sz w:val="28"/>
          <w:szCs w:val="28"/>
          <w:lang w:val="ru-RU"/>
        </w:rPr>
      </w:pPr>
      <w:r w:rsidRPr="00826A71">
        <w:rPr>
          <w:sz w:val="28"/>
          <w:szCs w:val="28"/>
          <w:lang w:val="ru-RU"/>
        </w:rPr>
        <w:t>23</w:t>
      </w:r>
      <w:r w:rsidRPr="00826A71">
        <w:rPr>
          <w:sz w:val="28"/>
          <w:szCs w:val="28"/>
          <w:lang w:val="ru-RU"/>
        </w:rPr>
        <w:tab/>
      </w:r>
      <w:r w:rsidR="00874542" w:rsidRPr="00826A71">
        <w:rPr>
          <w:sz w:val="28"/>
          <w:szCs w:val="28"/>
          <w:lang w:val="ru-RU"/>
        </w:rPr>
        <w:t xml:space="preserve">КАЙТБОРД </w:t>
      </w:r>
      <w:r w:rsidRPr="006253BC">
        <w:rPr>
          <w:sz w:val="28"/>
          <w:szCs w:val="28"/>
          <w:lang w:val="ru-RU"/>
        </w:rPr>
        <w:t>ОПРОКИНУВШИЙСЯ</w:t>
      </w:r>
      <w:r w:rsidR="000022C2" w:rsidRPr="006253BC">
        <w:rPr>
          <w:sz w:val="28"/>
          <w:szCs w:val="28"/>
          <w:lang w:val="ru-RU"/>
        </w:rPr>
        <w:t>; ПОДНИМАЮЩИЙСЯ;</w:t>
      </w:r>
      <w:r w:rsidRPr="006253BC">
        <w:rPr>
          <w:sz w:val="28"/>
          <w:szCs w:val="28"/>
          <w:lang w:val="ru-RU"/>
        </w:rPr>
        <w:t xml:space="preserve"> НА МЕЛИ; </w:t>
      </w:r>
      <w:r w:rsidR="00874542" w:rsidRPr="006253BC">
        <w:rPr>
          <w:sz w:val="28"/>
          <w:szCs w:val="28"/>
          <w:lang w:val="ru-RU"/>
        </w:rPr>
        <w:t>ОКАЗЫВАЮЩИЙ ПОМОЩЬ</w:t>
      </w:r>
    </w:p>
    <w:p w:rsidR="00B454F9" w:rsidRPr="00826A71" w:rsidRDefault="000022C2" w:rsidP="007F7294">
      <w:pPr>
        <w:pStyle w:val="af"/>
        <w:spacing w:before="120" w:after="0"/>
        <w:ind w:left="1276"/>
        <w:rPr>
          <w:sz w:val="28"/>
          <w:szCs w:val="28"/>
          <w:lang w:val="ru-RU"/>
        </w:rPr>
      </w:pPr>
      <w:r>
        <w:rPr>
          <w:sz w:val="28"/>
          <w:szCs w:val="28"/>
          <w:lang w:val="ru-RU"/>
        </w:rPr>
        <w:t>Правило 23 за</w:t>
      </w:r>
      <w:r w:rsidR="00B454F9" w:rsidRPr="00826A71">
        <w:rPr>
          <w:sz w:val="28"/>
          <w:szCs w:val="28"/>
          <w:lang w:val="ru-RU"/>
        </w:rPr>
        <w:t>менено на:</w:t>
      </w:r>
    </w:p>
    <w:p w:rsidR="00BE1585" w:rsidRPr="008A7E0B" w:rsidRDefault="00B454F9" w:rsidP="00BE1585">
      <w:pPr>
        <w:pStyle w:val="af1"/>
        <w:spacing w:before="120" w:after="0"/>
        <w:ind w:left="1276" w:hanging="567"/>
        <w:rPr>
          <w:color w:val="000000"/>
          <w:sz w:val="28"/>
          <w:szCs w:val="28"/>
          <w:lang w:val="ru-RU"/>
        </w:rPr>
      </w:pPr>
      <w:r w:rsidRPr="008A7E0B">
        <w:rPr>
          <w:b/>
          <w:color w:val="000000"/>
          <w:sz w:val="28"/>
          <w:szCs w:val="28"/>
          <w:lang w:val="ru-RU"/>
        </w:rPr>
        <w:t>23.1</w:t>
      </w:r>
      <w:r w:rsidRPr="008A7E0B">
        <w:rPr>
          <w:color w:val="000000"/>
          <w:sz w:val="28"/>
          <w:szCs w:val="28"/>
          <w:lang w:val="ru-RU"/>
        </w:rPr>
        <w:tab/>
        <w:t xml:space="preserve">Если возможно, кайтборд должен избегать кайтборда, который </w:t>
      </w:r>
      <w:r w:rsidR="00BE1585" w:rsidRPr="008A7E0B">
        <w:rPr>
          <w:color w:val="000000"/>
          <w:sz w:val="28"/>
          <w:szCs w:val="28"/>
          <w:lang w:val="ru-RU"/>
        </w:rPr>
        <w:t xml:space="preserve">или </w:t>
      </w:r>
      <w:r w:rsidRPr="008A7E0B">
        <w:rPr>
          <w:i/>
          <w:color w:val="000000"/>
          <w:sz w:val="28"/>
          <w:szCs w:val="28"/>
          <w:lang w:val="ru-RU"/>
        </w:rPr>
        <w:t>опрокинулся</w:t>
      </w:r>
      <w:r w:rsidR="00BE1585" w:rsidRPr="008A7E0B">
        <w:rPr>
          <w:i/>
          <w:color w:val="000000"/>
          <w:sz w:val="28"/>
          <w:szCs w:val="28"/>
          <w:lang w:val="ru-RU"/>
        </w:rPr>
        <w:t>,</w:t>
      </w:r>
      <w:r w:rsidRPr="008A7E0B">
        <w:rPr>
          <w:color w:val="000000"/>
          <w:sz w:val="28"/>
          <w:szCs w:val="28"/>
          <w:lang w:val="ru-RU"/>
        </w:rPr>
        <w:t xml:space="preserve"> или </w:t>
      </w:r>
      <w:r w:rsidR="00BE1585" w:rsidRPr="008A7E0B">
        <w:rPr>
          <w:color w:val="000000"/>
          <w:sz w:val="28"/>
          <w:szCs w:val="28"/>
          <w:lang w:val="ru-RU"/>
        </w:rPr>
        <w:t xml:space="preserve">ещё </w:t>
      </w:r>
      <w:r w:rsidRPr="008A7E0B">
        <w:rPr>
          <w:color w:val="000000"/>
          <w:sz w:val="28"/>
          <w:szCs w:val="28"/>
          <w:lang w:val="ru-RU"/>
        </w:rPr>
        <w:t xml:space="preserve">не </w:t>
      </w:r>
      <w:r w:rsidR="00BE1585" w:rsidRPr="008A7E0B">
        <w:rPr>
          <w:color w:val="000000"/>
          <w:sz w:val="28"/>
          <w:szCs w:val="28"/>
          <w:lang w:val="ru-RU"/>
        </w:rPr>
        <w:t xml:space="preserve">управляется </w:t>
      </w:r>
      <w:r w:rsidRPr="008A7E0B">
        <w:rPr>
          <w:color w:val="000000"/>
          <w:sz w:val="28"/>
          <w:szCs w:val="28"/>
          <w:lang w:val="ru-RU"/>
        </w:rPr>
        <w:t xml:space="preserve">после </w:t>
      </w:r>
      <w:r w:rsidRPr="008A7E0B">
        <w:rPr>
          <w:i/>
          <w:color w:val="000000"/>
          <w:sz w:val="28"/>
          <w:szCs w:val="28"/>
          <w:lang w:val="ru-RU"/>
        </w:rPr>
        <w:t>опрокидывания</w:t>
      </w:r>
      <w:r w:rsidRPr="008A7E0B">
        <w:rPr>
          <w:color w:val="000000"/>
          <w:sz w:val="28"/>
          <w:szCs w:val="28"/>
          <w:lang w:val="ru-RU"/>
        </w:rPr>
        <w:t xml:space="preserve">, </w:t>
      </w:r>
      <w:r w:rsidR="00BE1585" w:rsidRPr="008A7E0B">
        <w:rPr>
          <w:color w:val="000000"/>
          <w:sz w:val="28"/>
          <w:szCs w:val="28"/>
          <w:lang w:val="ru-RU"/>
        </w:rPr>
        <w:t>или находится на мели,</w:t>
      </w:r>
      <w:r w:rsidRPr="008A7E0B">
        <w:rPr>
          <w:color w:val="000000"/>
          <w:sz w:val="28"/>
          <w:szCs w:val="28"/>
          <w:lang w:val="ru-RU"/>
        </w:rPr>
        <w:t xml:space="preserve"> или пытается оказать помощь лицу либо судну</w:t>
      </w:r>
      <w:r w:rsidR="00BE1585" w:rsidRPr="008A7E0B">
        <w:rPr>
          <w:color w:val="000000"/>
          <w:sz w:val="28"/>
          <w:szCs w:val="28"/>
          <w:lang w:val="ru-RU"/>
        </w:rPr>
        <w:t xml:space="preserve">, находящемуся </w:t>
      </w:r>
      <w:r w:rsidRPr="008A7E0B">
        <w:rPr>
          <w:color w:val="000000"/>
          <w:sz w:val="28"/>
          <w:szCs w:val="28"/>
          <w:lang w:val="ru-RU"/>
        </w:rPr>
        <w:t>в опасности.</w:t>
      </w:r>
    </w:p>
    <w:p w:rsidR="00B454F9" w:rsidRPr="006253BC" w:rsidRDefault="00B454F9" w:rsidP="005011ED">
      <w:pPr>
        <w:pStyle w:val="af1"/>
        <w:spacing w:before="120" w:after="0"/>
        <w:ind w:left="1276" w:hanging="567"/>
        <w:rPr>
          <w:sz w:val="28"/>
          <w:szCs w:val="28"/>
          <w:lang w:val="ru-RU"/>
        </w:rPr>
      </w:pPr>
      <w:r w:rsidRPr="006253BC">
        <w:rPr>
          <w:b/>
          <w:sz w:val="28"/>
          <w:szCs w:val="28"/>
          <w:lang w:val="ru-RU"/>
        </w:rPr>
        <w:t>23.2</w:t>
      </w:r>
      <w:r w:rsidRPr="006253BC">
        <w:rPr>
          <w:b/>
          <w:sz w:val="28"/>
          <w:szCs w:val="28"/>
          <w:lang w:val="ru-RU"/>
        </w:rPr>
        <w:tab/>
      </w:r>
      <w:r w:rsidR="005011ED" w:rsidRPr="006253BC">
        <w:rPr>
          <w:i/>
          <w:sz w:val="28"/>
          <w:szCs w:val="28"/>
          <w:lang w:val="ru-RU"/>
        </w:rPr>
        <w:t>Поднимающийся</w:t>
      </w:r>
      <w:r w:rsidR="005011ED" w:rsidRPr="006253BC">
        <w:rPr>
          <w:b/>
          <w:sz w:val="28"/>
          <w:szCs w:val="28"/>
          <w:lang w:val="ru-RU"/>
        </w:rPr>
        <w:t xml:space="preserve"> </w:t>
      </w:r>
      <w:r w:rsidR="005011ED" w:rsidRPr="006253BC">
        <w:rPr>
          <w:sz w:val="28"/>
          <w:szCs w:val="28"/>
          <w:lang w:val="ru-RU"/>
        </w:rPr>
        <w:t>к</w:t>
      </w:r>
      <w:r w:rsidR="007F7294">
        <w:rPr>
          <w:sz w:val="28"/>
          <w:szCs w:val="28"/>
          <w:lang w:val="ru-RU"/>
        </w:rPr>
        <w:t>айтборд</w:t>
      </w:r>
      <w:r w:rsidRPr="006253BC">
        <w:rPr>
          <w:sz w:val="28"/>
          <w:szCs w:val="28"/>
          <w:lang w:val="ru-RU"/>
        </w:rPr>
        <w:t xml:space="preserve"> </w:t>
      </w:r>
      <w:r w:rsidR="005011ED" w:rsidRPr="006253BC">
        <w:rPr>
          <w:sz w:val="28"/>
          <w:szCs w:val="28"/>
          <w:lang w:val="ru-RU"/>
        </w:rPr>
        <w:t xml:space="preserve">должен </w:t>
      </w:r>
      <w:r w:rsidR="005011ED" w:rsidRPr="006253BC">
        <w:rPr>
          <w:i/>
          <w:sz w:val="28"/>
          <w:szCs w:val="28"/>
          <w:lang w:val="ru-RU"/>
        </w:rPr>
        <w:t>сторониться</w:t>
      </w:r>
      <w:r w:rsidR="005011ED" w:rsidRPr="006253BC">
        <w:rPr>
          <w:sz w:val="28"/>
          <w:szCs w:val="28"/>
          <w:lang w:val="ru-RU"/>
        </w:rPr>
        <w:t xml:space="preserve"> кайтборда, который не делает этого. </w:t>
      </w:r>
    </w:p>
    <w:p w:rsidR="002A6B0F" w:rsidRPr="006253BC" w:rsidRDefault="002A6B0F" w:rsidP="002A6B0F">
      <w:pPr>
        <w:pStyle w:val="12"/>
        <w:spacing w:after="0"/>
        <w:ind w:left="709" w:hanging="709"/>
        <w:jc w:val="both"/>
        <w:rPr>
          <w:sz w:val="28"/>
          <w:szCs w:val="28"/>
          <w:lang w:val="ru-RU"/>
        </w:rPr>
      </w:pPr>
    </w:p>
    <w:p w:rsidR="00B454F9" w:rsidRPr="006253BC" w:rsidRDefault="00B454F9" w:rsidP="002A6B0F">
      <w:pPr>
        <w:pStyle w:val="12"/>
        <w:spacing w:after="0"/>
        <w:ind w:left="709" w:hanging="709"/>
        <w:jc w:val="both"/>
        <w:rPr>
          <w:sz w:val="28"/>
          <w:szCs w:val="28"/>
          <w:lang w:val="ru-RU"/>
        </w:rPr>
      </w:pPr>
      <w:r w:rsidRPr="006253BC">
        <w:rPr>
          <w:sz w:val="28"/>
          <w:szCs w:val="28"/>
          <w:lang w:val="ru-RU"/>
        </w:rPr>
        <w:t>F3</w:t>
      </w:r>
      <w:r w:rsidRPr="006253BC">
        <w:rPr>
          <w:sz w:val="28"/>
          <w:szCs w:val="28"/>
          <w:lang w:val="ru-RU"/>
        </w:rPr>
        <w:tab/>
        <w:t>ИЗМЕНЕНИЯ В ПРАВИЛАХ ЧАСТИ 3</w:t>
      </w:r>
    </w:p>
    <w:p w:rsidR="005011ED" w:rsidRPr="006253BC" w:rsidRDefault="005011ED" w:rsidP="007F7294">
      <w:pPr>
        <w:pStyle w:val="12"/>
        <w:spacing w:before="120" w:after="0"/>
        <w:ind w:left="1276"/>
        <w:jc w:val="both"/>
        <w:rPr>
          <w:sz w:val="28"/>
          <w:szCs w:val="28"/>
          <w:lang w:val="ru-RU"/>
        </w:rPr>
      </w:pPr>
      <w:r w:rsidRPr="006253BC">
        <w:rPr>
          <w:sz w:val="28"/>
          <w:szCs w:val="28"/>
          <w:lang w:val="ru-RU"/>
        </w:rPr>
        <w:t>29</w:t>
      </w:r>
      <w:r w:rsidR="007F7294">
        <w:rPr>
          <w:sz w:val="28"/>
          <w:szCs w:val="28"/>
          <w:lang w:val="ru-RU"/>
        </w:rPr>
        <w:tab/>
      </w:r>
      <w:r w:rsidRPr="006253BC">
        <w:rPr>
          <w:sz w:val="28"/>
          <w:szCs w:val="28"/>
          <w:lang w:val="ru-RU"/>
        </w:rPr>
        <w:t xml:space="preserve">ОТЗЫВЫ </w:t>
      </w:r>
    </w:p>
    <w:p w:rsidR="005011ED" w:rsidRPr="006253BC" w:rsidRDefault="005011ED" w:rsidP="005C13B9">
      <w:pPr>
        <w:pStyle w:val="12"/>
        <w:spacing w:after="0"/>
        <w:ind w:left="1276" w:firstLine="0"/>
        <w:jc w:val="both"/>
        <w:rPr>
          <w:b w:val="0"/>
          <w:sz w:val="28"/>
          <w:szCs w:val="28"/>
          <w:lang w:val="ru-RU"/>
        </w:rPr>
      </w:pPr>
      <w:r w:rsidRPr="006253BC">
        <w:rPr>
          <w:b w:val="0"/>
          <w:sz w:val="28"/>
          <w:szCs w:val="28"/>
          <w:lang w:val="ru-RU"/>
        </w:rPr>
        <w:t>В правиле 29.1</w:t>
      </w:r>
      <w:r w:rsidR="005C13B9" w:rsidRPr="006253BC">
        <w:rPr>
          <w:b w:val="0"/>
          <w:sz w:val="28"/>
          <w:szCs w:val="28"/>
          <w:lang w:val="ru-RU"/>
        </w:rPr>
        <w:t xml:space="preserve"> слова </w:t>
      </w:r>
      <w:r w:rsidR="00B064D3" w:rsidRPr="006253BC">
        <w:rPr>
          <w:rStyle w:val="FontStyle111"/>
          <w:b w:val="0"/>
          <w:sz w:val="28"/>
          <w:szCs w:val="28"/>
          <w:lang w:val="ru-RU"/>
        </w:rPr>
        <w:t>«</w:t>
      </w:r>
      <w:r w:rsidR="005C13B9" w:rsidRPr="006253BC">
        <w:rPr>
          <w:b w:val="0"/>
          <w:sz w:val="28"/>
          <w:szCs w:val="28"/>
          <w:lang w:val="ru-RU"/>
        </w:rPr>
        <w:t>экипажа или оборудования</w:t>
      </w:r>
      <w:r w:rsidR="00B064D3" w:rsidRPr="006253BC">
        <w:rPr>
          <w:rStyle w:val="FontStyle111"/>
          <w:b w:val="0"/>
          <w:sz w:val="28"/>
          <w:szCs w:val="28"/>
          <w:lang w:val="ru-RU"/>
        </w:rPr>
        <w:t>»</w:t>
      </w:r>
      <w:r w:rsidR="00D649D9" w:rsidRPr="006253BC">
        <w:rPr>
          <w:rStyle w:val="FontStyle111"/>
          <w:b w:val="0"/>
          <w:sz w:val="28"/>
          <w:szCs w:val="28"/>
          <w:lang w:val="ru-RU"/>
        </w:rPr>
        <w:t xml:space="preserve"> заменены</w:t>
      </w:r>
      <w:r w:rsidR="00B064D3" w:rsidRPr="006253BC">
        <w:rPr>
          <w:rStyle w:val="FontStyle111"/>
          <w:b w:val="0"/>
          <w:sz w:val="28"/>
          <w:szCs w:val="28"/>
          <w:lang w:val="ru-RU"/>
        </w:rPr>
        <w:t xml:space="preserve"> на «</w:t>
      </w:r>
      <w:r w:rsidR="005C13B9" w:rsidRPr="006253BC">
        <w:rPr>
          <w:b w:val="0"/>
          <w:sz w:val="28"/>
          <w:szCs w:val="28"/>
          <w:lang w:val="ru-RU"/>
        </w:rPr>
        <w:t>спортсмена</w:t>
      </w:r>
      <w:r w:rsidR="00B064D3" w:rsidRPr="006253BC">
        <w:rPr>
          <w:rStyle w:val="FontStyle111"/>
          <w:b w:val="0"/>
          <w:sz w:val="28"/>
          <w:szCs w:val="28"/>
          <w:lang w:val="ru-RU"/>
        </w:rPr>
        <w:t>»</w:t>
      </w:r>
      <w:r w:rsidR="005C13B9" w:rsidRPr="006253BC">
        <w:rPr>
          <w:rStyle w:val="FontStyle111"/>
          <w:b w:val="0"/>
          <w:sz w:val="28"/>
          <w:szCs w:val="28"/>
          <w:lang w:val="ru-RU"/>
        </w:rPr>
        <w:t>.</w:t>
      </w:r>
    </w:p>
    <w:p w:rsidR="00B454F9" w:rsidRPr="006253BC" w:rsidRDefault="00B454F9" w:rsidP="00874542">
      <w:pPr>
        <w:pStyle w:val="12"/>
        <w:spacing w:before="120" w:after="0"/>
        <w:ind w:left="1276"/>
        <w:jc w:val="both"/>
        <w:rPr>
          <w:sz w:val="28"/>
          <w:szCs w:val="28"/>
          <w:lang w:val="ru-RU"/>
        </w:rPr>
      </w:pPr>
      <w:r w:rsidRPr="006253BC">
        <w:rPr>
          <w:sz w:val="28"/>
          <w:szCs w:val="28"/>
          <w:lang w:val="ru-RU"/>
        </w:rPr>
        <w:t>30</w:t>
      </w:r>
      <w:r w:rsidRPr="006253BC">
        <w:rPr>
          <w:sz w:val="28"/>
          <w:szCs w:val="28"/>
          <w:lang w:val="ru-RU"/>
        </w:rPr>
        <w:tab/>
        <w:t>НАКАЗАНИЯ НА СТАРТЕ</w:t>
      </w:r>
    </w:p>
    <w:p w:rsidR="005C13B9" w:rsidRPr="006253BC" w:rsidRDefault="005C13B9" w:rsidP="005C13B9">
      <w:pPr>
        <w:pStyle w:val="12"/>
        <w:spacing w:after="0"/>
        <w:ind w:left="1276" w:firstLine="0"/>
        <w:jc w:val="both"/>
        <w:rPr>
          <w:b w:val="0"/>
          <w:sz w:val="28"/>
          <w:szCs w:val="28"/>
          <w:lang w:val="ru-RU"/>
        </w:rPr>
      </w:pPr>
      <w:r w:rsidRPr="006253BC">
        <w:rPr>
          <w:b w:val="0"/>
          <w:sz w:val="28"/>
          <w:szCs w:val="28"/>
          <w:lang w:val="ru-RU"/>
        </w:rPr>
        <w:t xml:space="preserve">В правилах 30.1, 30.2, 30.3 и 30.4 слова </w:t>
      </w:r>
      <w:r w:rsidR="00B064D3" w:rsidRPr="006253BC">
        <w:rPr>
          <w:rStyle w:val="FontStyle111"/>
          <w:b w:val="0"/>
          <w:sz w:val="28"/>
          <w:szCs w:val="28"/>
          <w:lang w:val="ru-RU"/>
        </w:rPr>
        <w:t>«</w:t>
      </w:r>
      <w:r w:rsidRPr="006253BC">
        <w:rPr>
          <w:b w:val="0"/>
          <w:sz w:val="28"/>
          <w:szCs w:val="28"/>
          <w:lang w:val="ru-RU"/>
        </w:rPr>
        <w:t>экипажа или оборудования</w:t>
      </w:r>
      <w:r w:rsidR="00B064D3" w:rsidRPr="006253BC">
        <w:rPr>
          <w:rStyle w:val="FontStyle111"/>
          <w:b w:val="0"/>
          <w:sz w:val="28"/>
          <w:szCs w:val="28"/>
          <w:lang w:val="ru-RU"/>
        </w:rPr>
        <w:t>»</w:t>
      </w:r>
      <w:r w:rsidR="00D649D9" w:rsidRPr="006253BC">
        <w:rPr>
          <w:rStyle w:val="FontStyle111"/>
          <w:b w:val="0"/>
          <w:sz w:val="28"/>
          <w:szCs w:val="28"/>
          <w:lang w:val="ru-RU"/>
        </w:rPr>
        <w:t xml:space="preserve"> заменены</w:t>
      </w:r>
      <w:r w:rsidR="00B064D3" w:rsidRPr="006253BC">
        <w:rPr>
          <w:rStyle w:val="FontStyle111"/>
          <w:b w:val="0"/>
          <w:sz w:val="28"/>
          <w:szCs w:val="28"/>
          <w:lang w:val="ru-RU"/>
        </w:rPr>
        <w:t xml:space="preserve"> на «</w:t>
      </w:r>
      <w:r w:rsidRPr="006253BC">
        <w:rPr>
          <w:b w:val="0"/>
          <w:sz w:val="28"/>
          <w:szCs w:val="28"/>
          <w:lang w:val="ru-RU"/>
        </w:rPr>
        <w:t>спортсмена</w:t>
      </w:r>
      <w:r w:rsidR="00B064D3" w:rsidRPr="006253BC">
        <w:rPr>
          <w:rStyle w:val="FontStyle111"/>
          <w:b w:val="0"/>
          <w:sz w:val="28"/>
          <w:szCs w:val="28"/>
          <w:lang w:val="ru-RU"/>
        </w:rPr>
        <w:t>»</w:t>
      </w:r>
      <w:r w:rsidRPr="006253BC">
        <w:rPr>
          <w:rStyle w:val="FontStyle111"/>
          <w:b w:val="0"/>
          <w:sz w:val="28"/>
          <w:szCs w:val="28"/>
          <w:lang w:val="ru-RU"/>
        </w:rPr>
        <w:t>.</w:t>
      </w:r>
    </w:p>
    <w:p w:rsidR="00B454F9" w:rsidRPr="006253BC" w:rsidRDefault="005C13B9" w:rsidP="00874542">
      <w:pPr>
        <w:pStyle w:val="af"/>
        <w:spacing w:before="120" w:after="0"/>
        <w:ind w:left="1276"/>
        <w:rPr>
          <w:sz w:val="28"/>
          <w:szCs w:val="28"/>
          <w:lang w:val="ru-RU"/>
        </w:rPr>
      </w:pPr>
      <w:r w:rsidRPr="006253BC">
        <w:rPr>
          <w:sz w:val="28"/>
          <w:szCs w:val="28"/>
          <w:lang w:val="ru-RU"/>
        </w:rPr>
        <w:t>В правиле 30.4</w:t>
      </w:r>
      <w:r w:rsidR="00B454F9" w:rsidRPr="006253BC">
        <w:rPr>
          <w:sz w:val="28"/>
          <w:szCs w:val="28"/>
          <w:lang w:val="ru-RU"/>
        </w:rPr>
        <w:t xml:space="preserve"> слова </w:t>
      </w:r>
      <w:r w:rsidR="00B064D3" w:rsidRPr="006253BC">
        <w:rPr>
          <w:rStyle w:val="FontStyle111"/>
          <w:sz w:val="28"/>
          <w:szCs w:val="28"/>
          <w:lang w:val="ru-RU"/>
        </w:rPr>
        <w:t>«</w:t>
      </w:r>
      <w:r w:rsidR="00B454F9" w:rsidRPr="006253BC">
        <w:rPr>
          <w:sz w:val="28"/>
          <w:szCs w:val="28"/>
          <w:lang w:val="ru-RU"/>
        </w:rPr>
        <w:t>номер на парусе</w:t>
      </w:r>
      <w:r w:rsidR="00B064D3" w:rsidRPr="006253BC">
        <w:rPr>
          <w:rStyle w:val="FontStyle111"/>
          <w:sz w:val="28"/>
          <w:szCs w:val="28"/>
          <w:lang w:val="ru-RU"/>
        </w:rPr>
        <w:t>»</w:t>
      </w:r>
      <w:r w:rsidR="00D649D9" w:rsidRPr="006253BC">
        <w:rPr>
          <w:sz w:val="28"/>
          <w:szCs w:val="28"/>
          <w:lang w:val="ru-RU"/>
        </w:rPr>
        <w:t xml:space="preserve"> заменены</w:t>
      </w:r>
      <w:r w:rsidR="00B454F9" w:rsidRPr="006253BC">
        <w:rPr>
          <w:sz w:val="28"/>
          <w:szCs w:val="28"/>
          <w:lang w:val="ru-RU"/>
        </w:rPr>
        <w:t xml:space="preserve"> на </w:t>
      </w:r>
      <w:r w:rsidR="00B064D3" w:rsidRPr="006253BC">
        <w:rPr>
          <w:rStyle w:val="FontStyle111"/>
          <w:sz w:val="28"/>
          <w:szCs w:val="28"/>
          <w:lang w:val="ru-RU"/>
        </w:rPr>
        <w:t>«</w:t>
      </w:r>
      <w:r w:rsidR="00B454F9" w:rsidRPr="006253BC">
        <w:rPr>
          <w:sz w:val="28"/>
          <w:szCs w:val="28"/>
          <w:lang w:val="ru-RU"/>
        </w:rPr>
        <w:t>номер спортсмена</w:t>
      </w:r>
      <w:r w:rsidR="00B064D3" w:rsidRPr="006253BC">
        <w:rPr>
          <w:rStyle w:val="FontStyle111"/>
          <w:sz w:val="28"/>
          <w:szCs w:val="28"/>
          <w:lang w:val="ru-RU"/>
        </w:rPr>
        <w:t>»</w:t>
      </w:r>
      <w:r w:rsidR="00B454F9" w:rsidRPr="006253BC">
        <w:rPr>
          <w:sz w:val="28"/>
          <w:szCs w:val="28"/>
          <w:lang w:val="ru-RU"/>
        </w:rPr>
        <w:t>.</w:t>
      </w:r>
    </w:p>
    <w:p w:rsidR="00B454F9" w:rsidRPr="006253BC" w:rsidRDefault="00B454F9" w:rsidP="00874542">
      <w:pPr>
        <w:pStyle w:val="12"/>
        <w:spacing w:before="120" w:after="0"/>
        <w:ind w:left="1276"/>
        <w:jc w:val="both"/>
        <w:rPr>
          <w:sz w:val="28"/>
          <w:szCs w:val="28"/>
          <w:lang w:val="ru-RU"/>
        </w:rPr>
      </w:pPr>
      <w:r w:rsidRPr="006253BC">
        <w:rPr>
          <w:sz w:val="28"/>
          <w:szCs w:val="28"/>
          <w:lang w:val="ru-RU"/>
        </w:rPr>
        <w:t>31</w:t>
      </w:r>
      <w:r w:rsidRPr="006253BC">
        <w:rPr>
          <w:sz w:val="28"/>
          <w:szCs w:val="28"/>
          <w:lang w:val="ru-RU"/>
        </w:rPr>
        <w:tab/>
        <w:t>КАСАНИЕ ЗНАКА</w:t>
      </w:r>
    </w:p>
    <w:p w:rsidR="00B454F9" w:rsidRPr="006253BC" w:rsidRDefault="005C13B9" w:rsidP="00874542">
      <w:pPr>
        <w:pStyle w:val="af"/>
        <w:spacing w:before="120" w:after="0"/>
        <w:ind w:left="1276"/>
        <w:rPr>
          <w:sz w:val="28"/>
          <w:szCs w:val="28"/>
          <w:lang w:val="ru-RU"/>
        </w:rPr>
      </w:pPr>
      <w:r w:rsidRPr="006253BC">
        <w:rPr>
          <w:sz w:val="28"/>
          <w:szCs w:val="28"/>
          <w:lang w:val="ru-RU"/>
        </w:rPr>
        <w:t>Правило 31 заменено на:</w:t>
      </w:r>
    </w:p>
    <w:p w:rsidR="005C13B9" w:rsidRPr="006253BC" w:rsidRDefault="005C13B9" w:rsidP="00874542">
      <w:pPr>
        <w:pStyle w:val="af"/>
        <w:spacing w:before="120" w:after="0"/>
        <w:ind w:left="1276"/>
        <w:rPr>
          <w:sz w:val="28"/>
          <w:szCs w:val="28"/>
          <w:lang w:val="ru-RU"/>
        </w:rPr>
      </w:pPr>
      <w:r w:rsidRPr="006253BC">
        <w:rPr>
          <w:sz w:val="28"/>
          <w:szCs w:val="28"/>
          <w:lang w:val="ru-RU"/>
        </w:rPr>
        <w:t>Находясь в</w:t>
      </w:r>
      <w:r w:rsidRPr="006253BC">
        <w:rPr>
          <w:i/>
          <w:sz w:val="28"/>
          <w:szCs w:val="28"/>
          <w:lang w:val="ru-RU"/>
        </w:rPr>
        <w:t xml:space="preserve"> гонке</w:t>
      </w:r>
      <w:r w:rsidRPr="006253BC">
        <w:rPr>
          <w:sz w:val="28"/>
          <w:szCs w:val="28"/>
          <w:lang w:val="ru-RU"/>
        </w:rPr>
        <w:t>, кайтборд не должен касаться наветренного</w:t>
      </w:r>
      <w:r w:rsidRPr="006253BC">
        <w:rPr>
          <w:i/>
          <w:sz w:val="28"/>
          <w:szCs w:val="28"/>
          <w:lang w:val="ru-RU"/>
        </w:rPr>
        <w:t xml:space="preserve"> знака</w:t>
      </w:r>
      <w:r w:rsidRPr="006253BC">
        <w:rPr>
          <w:sz w:val="28"/>
          <w:szCs w:val="28"/>
          <w:lang w:val="ru-RU"/>
        </w:rPr>
        <w:t>.</w:t>
      </w:r>
    </w:p>
    <w:p w:rsidR="005C13B9" w:rsidRPr="007F7294" w:rsidRDefault="007F7294" w:rsidP="007F7294">
      <w:pPr>
        <w:pStyle w:val="12"/>
        <w:spacing w:before="120" w:after="0"/>
        <w:ind w:left="1276"/>
        <w:jc w:val="both"/>
        <w:rPr>
          <w:sz w:val="28"/>
          <w:szCs w:val="28"/>
          <w:lang w:val="ru-RU"/>
        </w:rPr>
      </w:pPr>
      <w:r>
        <w:rPr>
          <w:sz w:val="28"/>
          <w:szCs w:val="28"/>
          <w:lang w:val="ru-RU"/>
        </w:rPr>
        <w:t>36</w:t>
      </w:r>
      <w:r>
        <w:rPr>
          <w:sz w:val="28"/>
          <w:szCs w:val="28"/>
          <w:lang w:val="ru-RU"/>
        </w:rPr>
        <w:tab/>
      </w:r>
      <w:r w:rsidR="005C13B9" w:rsidRPr="007F7294">
        <w:rPr>
          <w:sz w:val="28"/>
          <w:szCs w:val="28"/>
          <w:lang w:val="ru-RU"/>
        </w:rPr>
        <w:t xml:space="preserve">ПОВТОРНЫЕ СТАРТЫ ИЛИ ПОВТОРНЫЕ ГОНКИ </w:t>
      </w:r>
    </w:p>
    <w:p w:rsidR="005C13B9" w:rsidRPr="006253BC" w:rsidRDefault="005C13B9" w:rsidP="007F7294">
      <w:pPr>
        <w:pStyle w:val="af"/>
        <w:spacing w:before="120" w:after="0"/>
        <w:ind w:left="1276"/>
        <w:rPr>
          <w:sz w:val="28"/>
          <w:szCs w:val="28"/>
          <w:lang w:val="ru-RU"/>
        </w:rPr>
      </w:pPr>
      <w:r w:rsidRPr="006253BC">
        <w:rPr>
          <w:sz w:val="28"/>
          <w:szCs w:val="28"/>
          <w:lang w:val="ru-RU"/>
        </w:rPr>
        <w:t>Правило 36(</w:t>
      </w:r>
      <w:r w:rsidRPr="006253BC">
        <w:rPr>
          <w:sz w:val="28"/>
          <w:szCs w:val="28"/>
        </w:rPr>
        <w:t>b</w:t>
      </w:r>
      <w:r w:rsidRPr="006253BC">
        <w:rPr>
          <w:sz w:val="28"/>
          <w:szCs w:val="28"/>
          <w:lang w:val="ru-RU"/>
        </w:rPr>
        <w:t>) заменено на:</w:t>
      </w:r>
    </w:p>
    <w:p w:rsidR="005C13B9" w:rsidRPr="008A7E0B" w:rsidRDefault="00D649D9" w:rsidP="008A4AC1">
      <w:pPr>
        <w:pStyle w:val="a9"/>
        <w:numPr>
          <w:ilvl w:val="0"/>
          <w:numId w:val="140"/>
        </w:numPr>
        <w:spacing w:before="120"/>
        <w:ind w:left="1843" w:hanging="567"/>
        <w:jc w:val="both"/>
        <w:rPr>
          <w:rFonts w:ascii="Times New Roman" w:hAnsi="Times New Roman" w:cs="Times New Roman"/>
          <w:sz w:val="28"/>
          <w:szCs w:val="28"/>
        </w:rPr>
      </w:pPr>
      <w:r w:rsidRPr="008A7E0B">
        <w:rPr>
          <w:rFonts w:ascii="Times New Roman" w:hAnsi="Times New Roman" w:cs="Times New Roman"/>
          <w:sz w:val="28"/>
          <w:szCs w:val="28"/>
        </w:rPr>
        <w:t xml:space="preserve">причиной </w:t>
      </w:r>
      <w:r w:rsidR="000F2212" w:rsidRPr="008A7E0B">
        <w:rPr>
          <w:rFonts w:ascii="Times New Roman" w:hAnsi="Times New Roman" w:cs="Times New Roman"/>
          <w:sz w:val="28"/>
          <w:szCs w:val="28"/>
        </w:rPr>
        <w:t>для его</w:t>
      </w:r>
      <w:r w:rsidR="005C13B9" w:rsidRPr="008A7E0B">
        <w:rPr>
          <w:rFonts w:ascii="Times New Roman" w:hAnsi="Times New Roman" w:cs="Times New Roman"/>
          <w:sz w:val="28"/>
          <w:szCs w:val="28"/>
        </w:rPr>
        <w:t xml:space="preserve"> наказания</w:t>
      </w:r>
      <w:r w:rsidRPr="008A7E0B">
        <w:rPr>
          <w:rFonts w:ascii="Times New Roman" w:hAnsi="Times New Roman" w:cs="Times New Roman"/>
          <w:sz w:val="28"/>
          <w:szCs w:val="28"/>
        </w:rPr>
        <w:t>,</w:t>
      </w:r>
      <w:r w:rsidR="005C13B9" w:rsidRPr="008A7E0B">
        <w:rPr>
          <w:rFonts w:ascii="Times New Roman" w:hAnsi="Times New Roman" w:cs="Times New Roman"/>
          <w:sz w:val="28"/>
          <w:szCs w:val="28"/>
        </w:rPr>
        <w:t xml:space="preserve"> кроме нарушения правил 30.2, 30.4 ил</w:t>
      </w:r>
      <w:r w:rsidR="000F2212" w:rsidRPr="008A7E0B">
        <w:rPr>
          <w:rFonts w:ascii="Times New Roman" w:hAnsi="Times New Roman" w:cs="Times New Roman"/>
          <w:sz w:val="28"/>
          <w:szCs w:val="28"/>
        </w:rPr>
        <w:t>и 69, либо правила 14, когда он причинил</w:t>
      </w:r>
      <w:r w:rsidR="005C13B9" w:rsidRPr="008A7E0B">
        <w:rPr>
          <w:rFonts w:ascii="Times New Roman" w:hAnsi="Times New Roman" w:cs="Times New Roman"/>
          <w:sz w:val="28"/>
          <w:szCs w:val="28"/>
        </w:rPr>
        <w:t xml:space="preserve"> се</w:t>
      </w:r>
      <w:r w:rsidR="000F2212" w:rsidRPr="008A7E0B">
        <w:rPr>
          <w:rFonts w:ascii="Times New Roman" w:hAnsi="Times New Roman" w:cs="Times New Roman"/>
          <w:sz w:val="28"/>
          <w:szCs w:val="28"/>
        </w:rPr>
        <w:t>рьезный ущерб или вред здоровью, или вызвал запутывание.</w:t>
      </w:r>
      <w:r w:rsidR="005C13B9" w:rsidRPr="008A7E0B">
        <w:rPr>
          <w:rFonts w:ascii="Times New Roman" w:hAnsi="Times New Roman" w:cs="Times New Roman"/>
          <w:sz w:val="28"/>
          <w:szCs w:val="28"/>
        </w:rPr>
        <w:t xml:space="preserve"> </w:t>
      </w:r>
    </w:p>
    <w:p w:rsidR="00B70CE3" w:rsidRPr="006253BC" w:rsidRDefault="00B70CE3" w:rsidP="00B70CE3">
      <w:pPr>
        <w:pStyle w:val="12"/>
        <w:spacing w:after="0"/>
        <w:ind w:left="709" w:hanging="709"/>
        <w:jc w:val="both"/>
        <w:rPr>
          <w:sz w:val="28"/>
          <w:szCs w:val="28"/>
          <w:lang w:val="ru-RU"/>
        </w:rPr>
      </w:pPr>
    </w:p>
    <w:p w:rsidR="00B454F9" w:rsidRPr="006253BC" w:rsidRDefault="00B454F9" w:rsidP="00B70CE3">
      <w:pPr>
        <w:pStyle w:val="12"/>
        <w:spacing w:after="0"/>
        <w:ind w:left="709" w:hanging="709"/>
        <w:jc w:val="both"/>
        <w:rPr>
          <w:sz w:val="28"/>
          <w:szCs w:val="28"/>
          <w:lang w:val="ru-RU"/>
        </w:rPr>
      </w:pPr>
      <w:r w:rsidRPr="006253BC">
        <w:rPr>
          <w:sz w:val="28"/>
          <w:szCs w:val="28"/>
          <w:lang w:val="ru-RU"/>
        </w:rPr>
        <w:t>F4</w:t>
      </w:r>
      <w:r w:rsidRPr="006253BC">
        <w:rPr>
          <w:sz w:val="28"/>
          <w:szCs w:val="28"/>
          <w:lang w:val="ru-RU"/>
        </w:rPr>
        <w:tab/>
        <w:t>ИЗМЕНЕНИЯ В ПРАВИЛАХ ЧАСТИ 4</w:t>
      </w:r>
    </w:p>
    <w:p w:rsidR="00B454F9" w:rsidRPr="006253BC" w:rsidRDefault="00B454F9" w:rsidP="00874542">
      <w:pPr>
        <w:pStyle w:val="12"/>
        <w:spacing w:before="120" w:after="0"/>
        <w:ind w:left="1276"/>
        <w:jc w:val="both"/>
        <w:rPr>
          <w:sz w:val="28"/>
          <w:szCs w:val="28"/>
          <w:lang w:val="ru-RU"/>
        </w:rPr>
      </w:pPr>
      <w:r w:rsidRPr="006253BC">
        <w:rPr>
          <w:sz w:val="28"/>
          <w:szCs w:val="28"/>
          <w:lang w:val="ru-RU"/>
        </w:rPr>
        <w:t>41</w:t>
      </w:r>
      <w:r w:rsidRPr="006253BC">
        <w:rPr>
          <w:sz w:val="28"/>
          <w:szCs w:val="28"/>
          <w:lang w:val="ru-RU"/>
        </w:rPr>
        <w:tab/>
        <w:t>ПОСТОРОННЯЯ ПОМОЩЬ</w:t>
      </w:r>
    </w:p>
    <w:p w:rsidR="00B454F9" w:rsidRPr="006253BC" w:rsidRDefault="00B454F9" w:rsidP="000B1535">
      <w:pPr>
        <w:pStyle w:val="af"/>
        <w:tabs>
          <w:tab w:val="left" w:pos="1276"/>
        </w:tabs>
        <w:spacing w:before="120" w:after="0"/>
        <w:ind w:left="1276"/>
        <w:rPr>
          <w:sz w:val="28"/>
          <w:szCs w:val="28"/>
          <w:lang w:val="ru-RU"/>
        </w:rPr>
      </w:pPr>
      <w:r w:rsidRPr="006253BC">
        <w:rPr>
          <w:sz w:val="28"/>
          <w:szCs w:val="28"/>
          <w:lang w:val="ru-RU"/>
        </w:rPr>
        <w:t>Добавить новые правила 41(е) и 41(f):</w:t>
      </w:r>
    </w:p>
    <w:p w:rsidR="00B454F9" w:rsidRPr="006253BC" w:rsidRDefault="00B454F9" w:rsidP="000B1535">
      <w:pPr>
        <w:pStyle w:val="af1"/>
        <w:spacing w:before="120" w:after="0"/>
        <w:ind w:left="1843" w:hanging="567"/>
        <w:rPr>
          <w:sz w:val="28"/>
          <w:szCs w:val="28"/>
          <w:lang w:val="ru-RU"/>
        </w:rPr>
      </w:pPr>
      <w:r w:rsidRPr="006253BC">
        <w:rPr>
          <w:sz w:val="28"/>
          <w:szCs w:val="28"/>
          <w:lang w:val="ru-RU"/>
        </w:rPr>
        <w:t>(е)</w:t>
      </w:r>
      <w:r w:rsidRPr="006253BC">
        <w:rPr>
          <w:sz w:val="28"/>
          <w:szCs w:val="28"/>
          <w:lang w:val="ru-RU"/>
        </w:rPr>
        <w:tab/>
        <w:t>помощь от другого спортсмена в той же гонке для перезапуска кайта;</w:t>
      </w:r>
    </w:p>
    <w:p w:rsidR="00B454F9" w:rsidRPr="006253BC" w:rsidRDefault="00B454F9" w:rsidP="000B1535">
      <w:pPr>
        <w:pStyle w:val="af1"/>
        <w:spacing w:before="120" w:after="0"/>
        <w:ind w:left="1843" w:hanging="567"/>
        <w:rPr>
          <w:sz w:val="28"/>
          <w:szCs w:val="28"/>
          <w:lang w:val="ru-RU"/>
        </w:rPr>
      </w:pPr>
      <w:r w:rsidRPr="006253BC">
        <w:rPr>
          <w:sz w:val="28"/>
          <w:szCs w:val="28"/>
          <w:lang w:val="ru-RU"/>
        </w:rPr>
        <w:t>(f)</w:t>
      </w:r>
      <w:r w:rsidRPr="006253BC">
        <w:rPr>
          <w:sz w:val="28"/>
          <w:szCs w:val="28"/>
          <w:lang w:val="ru-RU"/>
        </w:rPr>
        <w:tab/>
        <w:t>помощь для замены оборудования, но только в зоне запуска.</w:t>
      </w:r>
    </w:p>
    <w:p w:rsidR="00B454F9" w:rsidRPr="006253BC" w:rsidRDefault="00B454F9" w:rsidP="00874542">
      <w:pPr>
        <w:pStyle w:val="12"/>
        <w:spacing w:before="120" w:after="0"/>
        <w:ind w:left="1276"/>
        <w:jc w:val="both"/>
        <w:rPr>
          <w:sz w:val="28"/>
          <w:szCs w:val="28"/>
          <w:lang w:val="ru-RU"/>
        </w:rPr>
      </w:pPr>
      <w:r w:rsidRPr="006253BC">
        <w:rPr>
          <w:sz w:val="28"/>
          <w:szCs w:val="28"/>
          <w:lang w:val="ru-RU"/>
        </w:rPr>
        <w:t>42</w:t>
      </w:r>
      <w:r w:rsidRPr="006253BC">
        <w:rPr>
          <w:sz w:val="28"/>
          <w:szCs w:val="28"/>
          <w:lang w:val="ru-RU"/>
        </w:rPr>
        <w:tab/>
        <w:t>СРЕДСТВА ДВИЖЕНИЯ</w:t>
      </w:r>
    </w:p>
    <w:p w:rsidR="00B454F9" w:rsidRPr="006253BC" w:rsidRDefault="00D649D9" w:rsidP="000B1535">
      <w:pPr>
        <w:pStyle w:val="af"/>
        <w:spacing w:before="120" w:after="0"/>
        <w:ind w:left="1276"/>
        <w:rPr>
          <w:sz w:val="28"/>
          <w:szCs w:val="28"/>
          <w:lang w:val="ru-RU"/>
        </w:rPr>
      </w:pPr>
      <w:r w:rsidRPr="006253BC">
        <w:rPr>
          <w:sz w:val="28"/>
          <w:szCs w:val="28"/>
          <w:lang w:val="ru-RU"/>
        </w:rPr>
        <w:t>Правило 42 заменено</w:t>
      </w:r>
      <w:r w:rsidR="00B454F9" w:rsidRPr="006253BC">
        <w:rPr>
          <w:sz w:val="28"/>
          <w:szCs w:val="28"/>
          <w:lang w:val="ru-RU"/>
        </w:rPr>
        <w:t xml:space="preserve"> на:</w:t>
      </w:r>
    </w:p>
    <w:p w:rsidR="00B454F9" w:rsidRPr="006253BC" w:rsidRDefault="00B454F9" w:rsidP="000B1535">
      <w:pPr>
        <w:pStyle w:val="af"/>
        <w:spacing w:before="120" w:after="0"/>
        <w:ind w:left="1276"/>
        <w:rPr>
          <w:sz w:val="28"/>
          <w:szCs w:val="28"/>
          <w:lang w:val="ru-RU"/>
        </w:rPr>
      </w:pPr>
      <w:r w:rsidRPr="006253BC">
        <w:rPr>
          <w:sz w:val="28"/>
          <w:szCs w:val="28"/>
          <w:lang w:val="ru-RU"/>
        </w:rPr>
        <w:t xml:space="preserve">Кайтборд должен приводиться в движение только воздействием ветра на кайт, воздействием воды на корпус и самостоятельными действиями спортсмена. Однако спортсмен не должен совершать существенного продвижения за счет гребли, плавания или </w:t>
      </w:r>
      <w:r w:rsidR="000B1535" w:rsidRPr="006253BC">
        <w:rPr>
          <w:sz w:val="28"/>
          <w:szCs w:val="28"/>
          <w:lang w:val="ru-RU"/>
        </w:rPr>
        <w:t>ходьбы</w:t>
      </w:r>
      <w:r w:rsidRPr="006253BC">
        <w:rPr>
          <w:sz w:val="28"/>
          <w:szCs w:val="28"/>
          <w:lang w:val="ru-RU"/>
        </w:rPr>
        <w:t xml:space="preserve"> пешком.</w:t>
      </w:r>
    </w:p>
    <w:p w:rsidR="00B454F9" w:rsidRPr="006253BC" w:rsidRDefault="00B454F9" w:rsidP="00874542">
      <w:pPr>
        <w:pStyle w:val="12"/>
        <w:spacing w:before="120" w:after="0"/>
        <w:ind w:left="1276"/>
        <w:jc w:val="both"/>
        <w:rPr>
          <w:sz w:val="28"/>
          <w:szCs w:val="28"/>
          <w:lang w:val="ru-RU"/>
        </w:rPr>
      </w:pPr>
      <w:r w:rsidRPr="006253BC">
        <w:rPr>
          <w:sz w:val="28"/>
          <w:szCs w:val="28"/>
          <w:lang w:val="ru-RU"/>
        </w:rPr>
        <w:t>43</w:t>
      </w:r>
      <w:r w:rsidRPr="006253BC">
        <w:rPr>
          <w:sz w:val="28"/>
          <w:szCs w:val="28"/>
          <w:lang w:val="ru-RU"/>
        </w:rPr>
        <w:tab/>
        <w:t xml:space="preserve">ОДЕЖДА И СНАРЯЖЕНИЕ СПОРТСМЕНА </w:t>
      </w:r>
    </w:p>
    <w:p w:rsidR="00B454F9" w:rsidRPr="006253BC" w:rsidRDefault="00E86689" w:rsidP="000B1535">
      <w:pPr>
        <w:pStyle w:val="af"/>
        <w:spacing w:before="120" w:after="0"/>
        <w:ind w:left="1276"/>
        <w:rPr>
          <w:sz w:val="28"/>
          <w:szCs w:val="28"/>
          <w:lang w:val="ru-RU"/>
        </w:rPr>
      </w:pPr>
      <w:r w:rsidRPr="006253BC">
        <w:rPr>
          <w:sz w:val="28"/>
          <w:szCs w:val="28"/>
          <w:lang w:val="ru-RU"/>
        </w:rPr>
        <w:t>Правило 43.1(а) за</w:t>
      </w:r>
      <w:r w:rsidR="00B454F9" w:rsidRPr="006253BC">
        <w:rPr>
          <w:sz w:val="28"/>
          <w:szCs w:val="28"/>
          <w:lang w:val="ru-RU"/>
        </w:rPr>
        <w:t>менено на:</w:t>
      </w:r>
    </w:p>
    <w:p w:rsidR="005E2CFC" w:rsidRPr="006253BC" w:rsidRDefault="005E2CFC" w:rsidP="005E2CFC">
      <w:pPr>
        <w:pStyle w:val="af1"/>
        <w:spacing w:before="120" w:after="0"/>
        <w:ind w:left="1843" w:hanging="567"/>
        <w:rPr>
          <w:sz w:val="28"/>
          <w:szCs w:val="28"/>
          <w:lang w:val="ru-RU"/>
        </w:rPr>
      </w:pPr>
      <w:r w:rsidRPr="006253BC">
        <w:rPr>
          <w:sz w:val="28"/>
          <w:szCs w:val="28"/>
          <w:lang w:val="ru-RU"/>
        </w:rPr>
        <w:t>(а)</w:t>
      </w:r>
      <w:r w:rsidRPr="006253BC">
        <w:rPr>
          <w:sz w:val="28"/>
          <w:szCs w:val="28"/>
          <w:lang w:val="ru-RU"/>
        </w:rPr>
        <w:tab/>
      </w:r>
      <w:r w:rsidRPr="008A7E0B">
        <w:rPr>
          <w:color w:val="000000"/>
          <w:sz w:val="28"/>
          <w:szCs w:val="28"/>
          <w:lang w:val="ru-RU"/>
        </w:rPr>
        <w:t xml:space="preserve">Спортсмены не имеют права надевать или нести на себе какую-либо одежду или снаряжение с целью увеличения своего веса. </w:t>
      </w:r>
      <w:r w:rsidRPr="006253BC">
        <w:rPr>
          <w:sz w:val="28"/>
          <w:szCs w:val="28"/>
          <w:lang w:val="ru-RU"/>
        </w:rPr>
        <w:t>Однако спортсмен имеет право нести на себе емкость для напитков, которая должна иметь вместимость не меньше одного литра и вес не больше 1,5 кг, когда заполнена.</w:t>
      </w:r>
    </w:p>
    <w:p w:rsidR="00B454F9" w:rsidRPr="006253BC" w:rsidRDefault="00B454F9" w:rsidP="00874542">
      <w:pPr>
        <w:pStyle w:val="12"/>
        <w:spacing w:before="120" w:after="0"/>
        <w:ind w:left="1276"/>
        <w:jc w:val="both"/>
        <w:rPr>
          <w:sz w:val="28"/>
          <w:szCs w:val="28"/>
          <w:lang w:val="ru-RU"/>
        </w:rPr>
      </w:pPr>
      <w:r w:rsidRPr="006253BC">
        <w:rPr>
          <w:sz w:val="28"/>
          <w:szCs w:val="28"/>
          <w:lang w:val="ru-RU"/>
        </w:rPr>
        <w:t>44</w:t>
      </w:r>
      <w:r w:rsidRPr="006253BC">
        <w:rPr>
          <w:sz w:val="28"/>
          <w:szCs w:val="28"/>
          <w:lang w:val="ru-RU"/>
        </w:rPr>
        <w:tab/>
        <w:t>НАКАЗАНИЯ, ВЫПОЛНЯЕМЫЕ СРАЗУ ПОСЛЕ ИНЦИДЕНТА</w:t>
      </w:r>
    </w:p>
    <w:p w:rsidR="00B454F9" w:rsidRPr="006253BC" w:rsidRDefault="00E86689" w:rsidP="000B1535">
      <w:pPr>
        <w:pStyle w:val="af"/>
        <w:spacing w:before="120" w:after="0"/>
        <w:ind w:left="1276"/>
        <w:rPr>
          <w:sz w:val="28"/>
          <w:szCs w:val="28"/>
          <w:lang w:val="ru-RU"/>
        </w:rPr>
      </w:pPr>
      <w:r w:rsidRPr="006253BC">
        <w:rPr>
          <w:sz w:val="28"/>
          <w:szCs w:val="28"/>
          <w:lang w:val="ru-RU"/>
        </w:rPr>
        <w:t>Правила</w:t>
      </w:r>
      <w:r w:rsidR="00B454F9" w:rsidRPr="006253BC">
        <w:rPr>
          <w:sz w:val="28"/>
          <w:szCs w:val="28"/>
          <w:lang w:val="ru-RU"/>
        </w:rPr>
        <w:t xml:space="preserve"> 44</w:t>
      </w:r>
      <w:r w:rsidRPr="006253BC">
        <w:rPr>
          <w:sz w:val="28"/>
          <w:szCs w:val="28"/>
          <w:lang w:val="ru-RU"/>
        </w:rPr>
        <w:t>.1и 44.2</w:t>
      </w:r>
      <w:r w:rsidR="00D649D9" w:rsidRPr="006253BC">
        <w:rPr>
          <w:sz w:val="28"/>
          <w:szCs w:val="28"/>
          <w:lang w:val="ru-RU"/>
        </w:rPr>
        <w:t xml:space="preserve"> </w:t>
      </w:r>
      <w:r w:rsidRPr="006253BC">
        <w:rPr>
          <w:sz w:val="28"/>
          <w:szCs w:val="28"/>
          <w:lang w:val="ru-RU"/>
        </w:rPr>
        <w:t>заменены</w:t>
      </w:r>
      <w:r w:rsidR="00B454F9" w:rsidRPr="006253BC">
        <w:rPr>
          <w:sz w:val="28"/>
          <w:szCs w:val="28"/>
          <w:lang w:val="ru-RU"/>
        </w:rPr>
        <w:t xml:space="preserve"> на:</w:t>
      </w:r>
    </w:p>
    <w:p w:rsidR="00E86689" w:rsidRPr="006253BC" w:rsidRDefault="00E86689" w:rsidP="00E86689">
      <w:pPr>
        <w:pStyle w:val="af"/>
        <w:spacing w:before="120" w:after="0"/>
        <w:ind w:left="1276" w:hanging="567"/>
        <w:rPr>
          <w:b/>
          <w:sz w:val="28"/>
          <w:szCs w:val="28"/>
          <w:lang w:val="ru-RU"/>
        </w:rPr>
      </w:pPr>
      <w:r w:rsidRPr="006253BC">
        <w:rPr>
          <w:b/>
          <w:sz w:val="28"/>
          <w:szCs w:val="28"/>
          <w:lang w:val="ru-RU"/>
        </w:rPr>
        <w:t>44.1</w:t>
      </w:r>
      <w:r w:rsidRPr="006253BC">
        <w:rPr>
          <w:b/>
          <w:sz w:val="28"/>
          <w:szCs w:val="28"/>
          <w:lang w:val="ru-RU"/>
        </w:rPr>
        <w:tab/>
        <w:t>Выполнение наказания</w:t>
      </w:r>
    </w:p>
    <w:p w:rsidR="00E86689" w:rsidRPr="006253BC" w:rsidRDefault="00913C07" w:rsidP="00E86689">
      <w:pPr>
        <w:pStyle w:val="af"/>
        <w:spacing w:before="120" w:after="0"/>
        <w:ind w:left="1276"/>
        <w:rPr>
          <w:sz w:val="28"/>
          <w:szCs w:val="28"/>
          <w:lang w:val="ru-RU"/>
        </w:rPr>
      </w:pPr>
      <w:r w:rsidRPr="006253BC">
        <w:rPr>
          <w:sz w:val="28"/>
          <w:szCs w:val="28"/>
          <w:lang w:val="ru-RU"/>
        </w:rPr>
        <w:t>Кайтборд, находящий</w:t>
      </w:r>
      <w:r w:rsidR="00E86689" w:rsidRPr="006253BC">
        <w:rPr>
          <w:sz w:val="28"/>
          <w:szCs w:val="28"/>
          <w:lang w:val="ru-RU"/>
        </w:rPr>
        <w:t xml:space="preserve">ся в </w:t>
      </w:r>
      <w:r w:rsidR="00E86689" w:rsidRPr="006253BC">
        <w:rPr>
          <w:i/>
          <w:sz w:val="28"/>
          <w:szCs w:val="28"/>
          <w:lang w:val="ru-RU"/>
        </w:rPr>
        <w:t>гонке</w:t>
      </w:r>
      <w:r w:rsidR="00204A1B" w:rsidRPr="006253BC">
        <w:rPr>
          <w:sz w:val="28"/>
          <w:szCs w:val="28"/>
          <w:lang w:val="ru-RU"/>
        </w:rPr>
        <w:t>, который</w:t>
      </w:r>
      <w:r w:rsidR="00E86689" w:rsidRPr="006253BC">
        <w:rPr>
          <w:sz w:val="28"/>
          <w:szCs w:val="28"/>
          <w:lang w:val="ru-RU"/>
        </w:rPr>
        <w:t xml:space="preserve"> во время инцидента, возможно, нарушил </w:t>
      </w:r>
      <w:r w:rsidR="002E6505">
        <w:rPr>
          <w:sz w:val="28"/>
          <w:szCs w:val="28"/>
          <w:lang w:val="ru-RU"/>
        </w:rPr>
        <w:t>одно или более правил Части 2</w:t>
      </w:r>
      <w:r w:rsidR="00D649D9" w:rsidRPr="006253BC">
        <w:rPr>
          <w:sz w:val="28"/>
          <w:szCs w:val="28"/>
          <w:lang w:val="ru-RU"/>
        </w:rPr>
        <w:t xml:space="preserve"> или </w:t>
      </w:r>
      <w:r w:rsidR="00DE7ABB" w:rsidRPr="006253BC">
        <w:rPr>
          <w:sz w:val="28"/>
          <w:szCs w:val="28"/>
          <w:lang w:val="ru-RU"/>
        </w:rPr>
        <w:t>правило 31</w:t>
      </w:r>
      <w:r w:rsidR="002E6505">
        <w:rPr>
          <w:sz w:val="28"/>
          <w:szCs w:val="28"/>
          <w:lang w:val="ru-RU"/>
        </w:rPr>
        <w:t>,</w:t>
      </w:r>
      <w:r w:rsidR="0096032D" w:rsidRPr="006253BC">
        <w:rPr>
          <w:sz w:val="28"/>
          <w:szCs w:val="28"/>
          <w:lang w:val="ru-RU"/>
        </w:rPr>
        <w:t xml:space="preserve"> имеет право выполнить «Наказание в один оборот»</w:t>
      </w:r>
      <w:r w:rsidR="00E86689" w:rsidRPr="006253BC">
        <w:rPr>
          <w:sz w:val="28"/>
          <w:szCs w:val="28"/>
          <w:lang w:val="ru-RU"/>
        </w:rPr>
        <w:t xml:space="preserve">. Кроме того, </w:t>
      </w:r>
      <w:r w:rsidR="00DE7ABB" w:rsidRPr="006253BC">
        <w:rPr>
          <w:sz w:val="28"/>
          <w:szCs w:val="28"/>
          <w:lang w:val="ru-RU"/>
        </w:rPr>
        <w:t xml:space="preserve">положение о соревновании или </w:t>
      </w:r>
      <w:r w:rsidR="00E86689" w:rsidRPr="006253BC">
        <w:rPr>
          <w:sz w:val="28"/>
          <w:szCs w:val="28"/>
          <w:lang w:val="ru-RU"/>
        </w:rPr>
        <w:t>гоночная инструкция может предписать испо</w:t>
      </w:r>
      <w:r w:rsidR="0096032D" w:rsidRPr="006253BC">
        <w:rPr>
          <w:sz w:val="28"/>
          <w:szCs w:val="28"/>
          <w:lang w:val="ru-RU"/>
        </w:rPr>
        <w:t>льзование «Наказания штрафными очками»</w:t>
      </w:r>
      <w:r w:rsidR="00E86689" w:rsidRPr="006253BC">
        <w:rPr>
          <w:sz w:val="28"/>
          <w:szCs w:val="28"/>
          <w:lang w:val="ru-RU"/>
        </w:rPr>
        <w:t xml:space="preserve"> или другого наказания. В этом случае предписанное наказание должно заменять </w:t>
      </w:r>
      <w:r w:rsidR="007F7294">
        <w:rPr>
          <w:sz w:val="28"/>
          <w:szCs w:val="28"/>
          <w:lang w:val="ru-RU"/>
        </w:rPr>
        <w:t>«</w:t>
      </w:r>
      <w:r w:rsidR="00E86689" w:rsidRPr="006253BC">
        <w:rPr>
          <w:sz w:val="28"/>
          <w:szCs w:val="28"/>
          <w:lang w:val="ru-RU"/>
        </w:rPr>
        <w:t>Наказание в один обо</w:t>
      </w:r>
      <w:r w:rsidR="0096032D" w:rsidRPr="006253BC">
        <w:rPr>
          <w:sz w:val="28"/>
          <w:szCs w:val="28"/>
          <w:lang w:val="ru-RU"/>
        </w:rPr>
        <w:t>рот»</w:t>
      </w:r>
      <w:r w:rsidR="00E86689" w:rsidRPr="006253BC">
        <w:rPr>
          <w:sz w:val="28"/>
          <w:szCs w:val="28"/>
          <w:lang w:val="ru-RU"/>
        </w:rPr>
        <w:t>. Однако:</w:t>
      </w:r>
    </w:p>
    <w:p w:rsidR="00E86689" w:rsidRPr="006253BC" w:rsidRDefault="00204A1B" w:rsidP="00204A1B">
      <w:pPr>
        <w:pStyle w:val="af"/>
        <w:spacing w:before="120" w:after="0"/>
        <w:ind w:left="1843" w:hanging="567"/>
        <w:rPr>
          <w:sz w:val="28"/>
          <w:szCs w:val="28"/>
          <w:lang w:val="ru-RU"/>
        </w:rPr>
      </w:pPr>
      <w:r w:rsidRPr="006253BC">
        <w:rPr>
          <w:sz w:val="28"/>
          <w:szCs w:val="28"/>
          <w:lang w:val="ru-RU"/>
        </w:rPr>
        <w:t>(a)</w:t>
      </w:r>
      <w:r w:rsidRPr="006253BC">
        <w:rPr>
          <w:sz w:val="28"/>
          <w:szCs w:val="28"/>
          <w:lang w:val="ru-RU"/>
        </w:rPr>
        <w:tab/>
        <w:t>когда кайтборд</w:t>
      </w:r>
      <w:r w:rsidR="00E86689" w:rsidRPr="006253BC">
        <w:rPr>
          <w:sz w:val="28"/>
          <w:szCs w:val="28"/>
          <w:lang w:val="ru-RU"/>
        </w:rPr>
        <w:t>, возм</w:t>
      </w:r>
      <w:r w:rsidRPr="006253BC">
        <w:rPr>
          <w:sz w:val="28"/>
          <w:szCs w:val="28"/>
          <w:lang w:val="ru-RU"/>
        </w:rPr>
        <w:t>ожно, в одном инциденте нарушил</w:t>
      </w:r>
      <w:r w:rsidR="00E86689" w:rsidRPr="006253BC">
        <w:rPr>
          <w:sz w:val="28"/>
          <w:szCs w:val="28"/>
          <w:lang w:val="ru-RU"/>
        </w:rPr>
        <w:t xml:space="preserve"> прав</w:t>
      </w:r>
      <w:r w:rsidRPr="006253BC">
        <w:rPr>
          <w:sz w:val="28"/>
          <w:szCs w:val="28"/>
          <w:lang w:val="ru-RU"/>
        </w:rPr>
        <w:t>ило Части 2 и правило 31, то он не обязан</w:t>
      </w:r>
      <w:r w:rsidR="00E86689" w:rsidRPr="006253BC">
        <w:rPr>
          <w:sz w:val="28"/>
          <w:szCs w:val="28"/>
          <w:lang w:val="ru-RU"/>
        </w:rPr>
        <w:t xml:space="preserve"> выполнять наказание за нарушение правила 31;</w:t>
      </w:r>
    </w:p>
    <w:p w:rsidR="00E86689" w:rsidRDefault="00204A1B" w:rsidP="00204A1B">
      <w:pPr>
        <w:pStyle w:val="af"/>
        <w:spacing w:before="120" w:after="0"/>
        <w:ind w:left="1843" w:hanging="567"/>
        <w:rPr>
          <w:sz w:val="28"/>
          <w:szCs w:val="28"/>
          <w:lang w:val="ru-RU"/>
        </w:rPr>
      </w:pPr>
      <w:r w:rsidRPr="006253BC">
        <w:rPr>
          <w:sz w:val="28"/>
          <w:szCs w:val="28"/>
          <w:lang w:val="ru-RU"/>
        </w:rPr>
        <w:t>(b)</w:t>
      </w:r>
      <w:r w:rsidRPr="006253BC">
        <w:rPr>
          <w:sz w:val="28"/>
          <w:szCs w:val="28"/>
          <w:lang w:val="ru-RU"/>
        </w:rPr>
        <w:tab/>
        <w:t>если кайтборд причинил вред здоровью или</w:t>
      </w:r>
      <w:r w:rsidR="00E86689" w:rsidRPr="006253BC">
        <w:rPr>
          <w:sz w:val="28"/>
          <w:szCs w:val="28"/>
          <w:lang w:val="ru-RU"/>
        </w:rPr>
        <w:t xml:space="preserve"> ущерб, </w:t>
      </w:r>
      <w:r w:rsidRPr="006253BC">
        <w:rPr>
          <w:sz w:val="28"/>
          <w:szCs w:val="28"/>
          <w:lang w:val="ru-RU"/>
        </w:rPr>
        <w:t xml:space="preserve">вызвал запутывание, </w:t>
      </w:r>
      <w:r w:rsidR="00E86689" w:rsidRPr="006253BC">
        <w:rPr>
          <w:sz w:val="28"/>
          <w:szCs w:val="28"/>
          <w:lang w:val="ru-RU"/>
        </w:rPr>
        <w:t>или, несмотря н</w:t>
      </w:r>
      <w:r w:rsidRPr="006253BC">
        <w:rPr>
          <w:sz w:val="28"/>
          <w:szCs w:val="28"/>
          <w:lang w:val="ru-RU"/>
        </w:rPr>
        <w:t>а выполнение наказания, получил</w:t>
      </w:r>
      <w:r w:rsidR="00E86689" w:rsidRPr="006253BC">
        <w:rPr>
          <w:sz w:val="28"/>
          <w:szCs w:val="28"/>
          <w:lang w:val="ru-RU"/>
        </w:rPr>
        <w:t xml:space="preserve"> существенное преимущество в </w:t>
      </w:r>
      <w:r w:rsidR="00E86689" w:rsidRPr="006253BC">
        <w:rPr>
          <w:i/>
          <w:sz w:val="28"/>
          <w:szCs w:val="28"/>
          <w:lang w:val="ru-RU"/>
        </w:rPr>
        <w:t>гонке</w:t>
      </w:r>
      <w:r w:rsidR="00DE7ABB" w:rsidRPr="006253BC">
        <w:rPr>
          <w:sz w:val="28"/>
          <w:szCs w:val="28"/>
          <w:lang w:val="ru-RU"/>
        </w:rPr>
        <w:t xml:space="preserve"> или серии гонок, то его</w:t>
      </w:r>
      <w:r w:rsidR="00E86689" w:rsidRPr="006253BC">
        <w:rPr>
          <w:sz w:val="28"/>
          <w:szCs w:val="28"/>
          <w:lang w:val="ru-RU"/>
        </w:rPr>
        <w:t xml:space="preserve"> наказанием должен быть выход из </w:t>
      </w:r>
      <w:r w:rsidR="00E86689" w:rsidRPr="006253BC">
        <w:rPr>
          <w:i/>
          <w:sz w:val="28"/>
          <w:szCs w:val="28"/>
          <w:lang w:val="ru-RU"/>
        </w:rPr>
        <w:t>гонки</w:t>
      </w:r>
      <w:r w:rsidR="00E86689" w:rsidRPr="006253BC">
        <w:rPr>
          <w:sz w:val="28"/>
          <w:szCs w:val="28"/>
          <w:lang w:val="ru-RU"/>
        </w:rPr>
        <w:t>.</w:t>
      </w:r>
    </w:p>
    <w:p w:rsidR="00E86689" w:rsidRPr="006253BC" w:rsidRDefault="00DE7ABB" w:rsidP="007F7294">
      <w:pPr>
        <w:pStyle w:val="af"/>
        <w:spacing w:before="120" w:after="0"/>
        <w:ind w:left="1276" w:hanging="567"/>
        <w:rPr>
          <w:b/>
          <w:sz w:val="28"/>
          <w:szCs w:val="28"/>
          <w:lang w:val="ru-RU"/>
        </w:rPr>
      </w:pPr>
      <w:r w:rsidRPr="006253BC">
        <w:rPr>
          <w:b/>
          <w:sz w:val="28"/>
          <w:szCs w:val="28"/>
          <w:lang w:val="ru-RU"/>
        </w:rPr>
        <w:t>44.2</w:t>
      </w:r>
      <w:r w:rsidR="007F7294">
        <w:rPr>
          <w:b/>
          <w:sz w:val="28"/>
          <w:szCs w:val="28"/>
          <w:lang w:val="ru-RU"/>
        </w:rPr>
        <w:tab/>
      </w:r>
      <w:r w:rsidR="0096032D" w:rsidRPr="006253BC">
        <w:rPr>
          <w:b/>
          <w:sz w:val="28"/>
          <w:szCs w:val="28"/>
          <w:lang w:val="ru-RU"/>
        </w:rPr>
        <w:t>«</w:t>
      </w:r>
      <w:r w:rsidR="00E86689" w:rsidRPr="006253BC">
        <w:rPr>
          <w:b/>
          <w:sz w:val="28"/>
          <w:szCs w:val="28"/>
          <w:lang w:val="ru-RU"/>
        </w:rPr>
        <w:t>Наказание в один обо</w:t>
      </w:r>
      <w:r w:rsidR="0096032D" w:rsidRPr="006253BC">
        <w:rPr>
          <w:b/>
          <w:sz w:val="28"/>
          <w:szCs w:val="28"/>
          <w:lang w:val="ru-RU"/>
        </w:rPr>
        <w:t>рот»</w:t>
      </w:r>
      <w:r w:rsidR="00204A1B" w:rsidRPr="006253BC">
        <w:rPr>
          <w:b/>
          <w:sz w:val="28"/>
          <w:szCs w:val="28"/>
          <w:lang w:val="ru-RU"/>
        </w:rPr>
        <w:t xml:space="preserve"> </w:t>
      </w:r>
    </w:p>
    <w:p w:rsidR="00E86689" w:rsidRPr="006253BC" w:rsidRDefault="00DE7ABB" w:rsidP="00E86689">
      <w:pPr>
        <w:pStyle w:val="af"/>
        <w:spacing w:before="120" w:after="0"/>
        <w:ind w:left="1276"/>
        <w:rPr>
          <w:sz w:val="28"/>
          <w:szCs w:val="28"/>
          <w:lang w:val="ru-RU"/>
        </w:rPr>
      </w:pPr>
      <w:r w:rsidRPr="006253BC">
        <w:rPr>
          <w:sz w:val="28"/>
          <w:szCs w:val="28"/>
          <w:lang w:val="ru-RU"/>
        </w:rPr>
        <w:t>Кайтборд</w:t>
      </w:r>
      <w:r w:rsidR="0096032D" w:rsidRPr="006253BC">
        <w:rPr>
          <w:sz w:val="28"/>
          <w:szCs w:val="28"/>
          <w:lang w:val="ru-RU"/>
        </w:rPr>
        <w:t xml:space="preserve"> выполняет «</w:t>
      </w:r>
      <w:r w:rsidR="00E86689" w:rsidRPr="006253BC">
        <w:rPr>
          <w:sz w:val="28"/>
          <w:szCs w:val="28"/>
          <w:lang w:val="ru-RU"/>
        </w:rPr>
        <w:t>Наказание в один оборот</w:t>
      </w:r>
      <w:r w:rsidR="0096032D" w:rsidRPr="006253BC">
        <w:rPr>
          <w:sz w:val="28"/>
          <w:szCs w:val="28"/>
          <w:lang w:val="ru-RU"/>
        </w:rPr>
        <w:t>»</w:t>
      </w:r>
      <w:r w:rsidR="00204A1B" w:rsidRPr="006253BC">
        <w:rPr>
          <w:sz w:val="28"/>
          <w:szCs w:val="28"/>
          <w:lang w:val="ru-RU"/>
        </w:rPr>
        <w:t>, если он</w:t>
      </w:r>
      <w:r w:rsidR="00E86689" w:rsidRPr="006253BC">
        <w:rPr>
          <w:sz w:val="28"/>
          <w:szCs w:val="28"/>
          <w:lang w:val="ru-RU"/>
        </w:rPr>
        <w:t xml:space="preserve"> как можно скорее после инци</w:t>
      </w:r>
      <w:r w:rsidR="00204A1B" w:rsidRPr="006253BC">
        <w:rPr>
          <w:sz w:val="28"/>
          <w:szCs w:val="28"/>
          <w:lang w:val="ru-RU"/>
        </w:rPr>
        <w:t>дента явно отходит от других кайтбордов</w:t>
      </w:r>
      <w:r w:rsidR="00E86689" w:rsidRPr="006253BC">
        <w:rPr>
          <w:sz w:val="28"/>
          <w:szCs w:val="28"/>
          <w:lang w:val="ru-RU"/>
        </w:rPr>
        <w:t xml:space="preserve"> и без задержки </w:t>
      </w:r>
      <w:r w:rsidR="00204A1B" w:rsidRPr="006253BC">
        <w:rPr>
          <w:sz w:val="28"/>
          <w:szCs w:val="28"/>
          <w:lang w:val="ru-RU"/>
        </w:rPr>
        <w:t xml:space="preserve">делает один оборот своим корпусом в воде.  Оборот должен включать один законченный поворот </w:t>
      </w:r>
      <w:r w:rsidR="00DC3196" w:rsidRPr="006253BC">
        <w:rPr>
          <w:sz w:val="28"/>
          <w:szCs w:val="28"/>
          <w:lang w:val="ru-RU"/>
        </w:rPr>
        <w:t>оверштаг</w:t>
      </w:r>
      <w:r w:rsidR="00204A1B" w:rsidRPr="006253BC">
        <w:rPr>
          <w:sz w:val="28"/>
          <w:szCs w:val="28"/>
          <w:lang w:val="ru-RU"/>
        </w:rPr>
        <w:t xml:space="preserve"> </w:t>
      </w:r>
      <w:r w:rsidR="00DC3196" w:rsidRPr="006253BC">
        <w:rPr>
          <w:sz w:val="28"/>
          <w:szCs w:val="28"/>
          <w:lang w:val="ru-RU"/>
        </w:rPr>
        <w:t>и один законченный поворот фордевинд. Движение вперед должно начинаться между поворотами оверштаг и фордевинд (или нао</w:t>
      </w:r>
      <w:r w:rsidRPr="006253BC">
        <w:rPr>
          <w:sz w:val="28"/>
          <w:szCs w:val="28"/>
          <w:lang w:val="ru-RU"/>
        </w:rPr>
        <w:t>борот), когда спортсмен находит</w:t>
      </w:r>
      <w:r w:rsidR="00DC3196" w:rsidRPr="006253BC">
        <w:rPr>
          <w:sz w:val="28"/>
          <w:szCs w:val="28"/>
          <w:lang w:val="ru-RU"/>
        </w:rPr>
        <w:t>ся на правильной стороне корпуса в нормальном гоночном положении. Если кайтборд</w:t>
      </w:r>
      <w:r w:rsidR="00E86689" w:rsidRPr="006253BC">
        <w:rPr>
          <w:sz w:val="28"/>
          <w:szCs w:val="28"/>
          <w:lang w:val="ru-RU"/>
        </w:rPr>
        <w:t xml:space="preserve"> выполняет наказание на финиш</w:t>
      </w:r>
      <w:r w:rsidR="00DC3196" w:rsidRPr="006253BC">
        <w:rPr>
          <w:sz w:val="28"/>
          <w:szCs w:val="28"/>
          <w:lang w:val="ru-RU"/>
        </w:rPr>
        <w:t>ной линии или вблизи нее, то он должен</w:t>
      </w:r>
      <w:r w:rsidR="00E86689" w:rsidRPr="006253BC">
        <w:rPr>
          <w:sz w:val="28"/>
          <w:szCs w:val="28"/>
          <w:lang w:val="ru-RU"/>
        </w:rPr>
        <w:t xml:space="preserve"> полностью пройти на сторону дистанции от финишной линии, прежде чем </w:t>
      </w:r>
      <w:r w:rsidR="00E86689" w:rsidRPr="006253BC">
        <w:rPr>
          <w:i/>
          <w:sz w:val="28"/>
          <w:szCs w:val="28"/>
          <w:lang w:val="ru-RU"/>
        </w:rPr>
        <w:t>финиширует</w:t>
      </w:r>
      <w:r w:rsidR="00E86689" w:rsidRPr="006253BC">
        <w:rPr>
          <w:sz w:val="28"/>
          <w:szCs w:val="28"/>
          <w:lang w:val="ru-RU"/>
        </w:rPr>
        <w:t>.</w:t>
      </w:r>
    </w:p>
    <w:p w:rsidR="00B454F9" w:rsidRPr="006253BC" w:rsidRDefault="00B454F9" w:rsidP="00874542">
      <w:pPr>
        <w:pStyle w:val="12"/>
        <w:spacing w:before="120" w:after="0"/>
        <w:ind w:left="1276"/>
        <w:jc w:val="both"/>
        <w:rPr>
          <w:sz w:val="28"/>
          <w:szCs w:val="28"/>
          <w:lang w:val="ru-RU"/>
        </w:rPr>
      </w:pPr>
      <w:r w:rsidRPr="006253BC">
        <w:rPr>
          <w:sz w:val="28"/>
          <w:szCs w:val="28"/>
          <w:lang w:val="ru-RU"/>
        </w:rPr>
        <w:t xml:space="preserve">УДАЛЕННЫЕ ПРАВИЛА ЧАСТИ 4 </w:t>
      </w:r>
    </w:p>
    <w:p w:rsidR="00B454F9" w:rsidRPr="006253BC" w:rsidRDefault="00DC3196" w:rsidP="000B1535">
      <w:pPr>
        <w:pStyle w:val="12"/>
        <w:spacing w:before="120" w:after="0"/>
        <w:ind w:left="1276" w:firstLine="0"/>
        <w:jc w:val="both"/>
        <w:rPr>
          <w:b w:val="0"/>
          <w:sz w:val="28"/>
          <w:szCs w:val="28"/>
          <w:lang w:val="ru-RU"/>
        </w:rPr>
      </w:pPr>
      <w:r w:rsidRPr="006253BC">
        <w:rPr>
          <w:b w:val="0"/>
          <w:sz w:val="28"/>
          <w:szCs w:val="28"/>
          <w:lang w:val="ru-RU"/>
        </w:rPr>
        <w:t>Правила 43.2,</w:t>
      </w:r>
      <w:r w:rsidR="00B454F9" w:rsidRPr="006253BC">
        <w:rPr>
          <w:b w:val="0"/>
          <w:sz w:val="28"/>
          <w:szCs w:val="28"/>
          <w:lang w:val="ru-RU"/>
        </w:rPr>
        <w:t xml:space="preserve"> 45, 47, 48.1, 49, 50, 51, 52 и 54 удалены.</w:t>
      </w:r>
    </w:p>
    <w:p w:rsidR="00B70CE3" w:rsidRPr="006253BC" w:rsidRDefault="00B70CE3" w:rsidP="00B70CE3">
      <w:pPr>
        <w:pStyle w:val="12"/>
        <w:spacing w:after="0"/>
        <w:ind w:left="709" w:hanging="709"/>
        <w:jc w:val="both"/>
        <w:rPr>
          <w:sz w:val="28"/>
          <w:szCs w:val="28"/>
          <w:lang w:val="ru-RU"/>
        </w:rPr>
      </w:pPr>
    </w:p>
    <w:p w:rsidR="00B454F9" w:rsidRPr="00826A71" w:rsidRDefault="00B454F9" w:rsidP="00B70CE3">
      <w:pPr>
        <w:pStyle w:val="12"/>
        <w:spacing w:after="0"/>
        <w:ind w:left="709" w:hanging="709"/>
        <w:jc w:val="both"/>
        <w:rPr>
          <w:sz w:val="28"/>
          <w:szCs w:val="28"/>
          <w:lang w:val="ru-RU"/>
        </w:rPr>
      </w:pPr>
      <w:r w:rsidRPr="006253BC">
        <w:rPr>
          <w:sz w:val="28"/>
          <w:szCs w:val="28"/>
          <w:lang w:val="ru-RU"/>
        </w:rPr>
        <w:t>F5</w:t>
      </w:r>
      <w:r w:rsidRPr="006253BC">
        <w:rPr>
          <w:sz w:val="28"/>
          <w:szCs w:val="28"/>
          <w:lang w:val="ru-RU"/>
        </w:rPr>
        <w:tab/>
        <w:t>ИЗМЕНЕНИЯ В ПРАВИЛАХ ЧАСТИ 5</w:t>
      </w:r>
    </w:p>
    <w:p w:rsidR="00B454F9" w:rsidRPr="006253BC" w:rsidRDefault="00B454F9" w:rsidP="00874542">
      <w:pPr>
        <w:pStyle w:val="12"/>
        <w:spacing w:before="120" w:after="0"/>
        <w:ind w:left="1276"/>
        <w:jc w:val="both"/>
        <w:rPr>
          <w:sz w:val="28"/>
          <w:szCs w:val="28"/>
          <w:lang w:val="ru-RU"/>
        </w:rPr>
      </w:pPr>
      <w:r w:rsidRPr="006253BC">
        <w:rPr>
          <w:sz w:val="28"/>
          <w:szCs w:val="28"/>
          <w:lang w:val="ru-RU"/>
        </w:rPr>
        <w:t>61</w:t>
      </w:r>
      <w:r w:rsidRPr="006253BC">
        <w:rPr>
          <w:sz w:val="28"/>
          <w:szCs w:val="28"/>
          <w:lang w:val="ru-RU"/>
        </w:rPr>
        <w:tab/>
        <w:t>ТРЕБОВАНИЯ К ПРОТЕСТУ</w:t>
      </w:r>
    </w:p>
    <w:p w:rsidR="00B454F9" w:rsidRPr="006253BC" w:rsidRDefault="004B09DA" w:rsidP="000B1535">
      <w:pPr>
        <w:pStyle w:val="af"/>
        <w:spacing w:before="120" w:after="0"/>
        <w:ind w:left="1276"/>
        <w:rPr>
          <w:sz w:val="28"/>
          <w:szCs w:val="28"/>
          <w:lang w:val="ru-RU"/>
        </w:rPr>
      </w:pPr>
      <w:r w:rsidRPr="006253BC">
        <w:rPr>
          <w:sz w:val="28"/>
          <w:szCs w:val="28"/>
          <w:lang w:val="ru-RU"/>
        </w:rPr>
        <w:t>Правило 61.1(а) заменено</w:t>
      </w:r>
      <w:r w:rsidR="00B454F9" w:rsidRPr="006253BC">
        <w:rPr>
          <w:sz w:val="28"/>
          <w:szCs w:val="28"/>
          <w:lang w:val="ru-RU"/>
        </w:rPr>
        <w:t xml:space="preserve"> на:</w:t>
      </w:r>
    </w:p>
    <w:p w:rsidR="004B09DA" w:rsidRPr="006253BC" w:rsidRDefault="004B09DA" w:rsidP="004B09DA">
      <w:pPr>
        <w:pStyle w:val="af"/>
        <w:spacing w:before="120" w:after="0"/>
        <w:ind w:left="1843" w:hanging="567"/>
        <w:rPr>
          <w:sz w:val="28"/>
          <w:szCs w:val="28"/>
          <w:lang w:val="ru-RU"/>
        </w:rPr>
      </w:pPr>
      <w:r w:rsidRPr="006253BC">
        <w:rPr>
          <w:sz w:val="28"/>
          <w:szCs w:val="28"/>
          <w:lang w:val="ru-RU"/>
        </w:rPr>
        <w:t>(a)</w:t>
      </w:r>
      <w:r w:rsidRPr="006253BC">
        <w:rPr>
          <w:sz w:val="28"/>
          <w:szCs w:val="28"/>
          <w:lang w:val="ru-RU"/>
        </w:rPr>
        <w:tab/>
        <w:t xml:space="preserve">Кайтборд, намеревающийся протестовать, должен известить об этом другой кайтборд при первой разумной возможности. Если его </w:t>
      </w:r>
      <w:r w:rsidRPr="006253BC">
        <w:rPr>
          <w:i/>
          <w:sz w:val="28"/>
          <w:szCs w:val="28"/>
          <w:lang w:val="ru-RU"/>
        </w:rPr>
        <w:t>протест</w:t>
      </w:r>
      <w:r w:rsidRPr="006253BC">
        <w:rPr>
          <w:sz w:val="28"/>
          <w:szCs w:val="28"/>
          <w:lang w:val="ru-RU"/>
        </w:rPr>
        <w:t xml:space="preserve"> будет связан с инцидентом, происшедшим зоне гонок, в который кайтборд был вовлечён или который наблюдал, то в каждом таком случае он</w:t>
      </w:r>
      <w:r w:rsidR="0096032D" w:rsidRPr="006253BC">
        <w:rPr>
          <w:sz w:val="28"/>
          <w:szCs w:val="28"/>
          <w:lang w:val="ru-RU"/>
        </w:rPr>
        <w:t xml:space="preserve"> должен сделать оклик «Протест»</w:t>
      </w:r>
      <w:r w:rsidRPr="006253BC">
        <w:rPr>
          <w:sz w:val="28"/>
          <w:szCs w:val="28"/>
          <w:lang w:val="ru-RU"/>
        </w:rPr>
        <w:t xml:space="preserve"> пр</w:t>
      </w:r>
      <w:r w:rsidR="007F7294">
        <w:rPr>
          <w:sz w:val="28"/>
          <w:szCs w:val="28"/>
          <w:lang w:val="ru-RU"/>
        </w:rPr>
        <w:t xml:space="preserve">и первой разумной возможности. </w:t>
      </w:r>
      <w:r w:rsidRPr="006253BC">
        <w:rPr>
          <w:sz w:val="28"/>
          <w:szCs w:val="28"/>
          <w:lang w:val="ru-RU"/>
        </w:rPr>
        <w:t>Однако</w:t>
      </w:r>
    </w:p>
    <w:p w:rsidR="004B09DA" w:rsidRPr="006253BC" w:rsidRDefault="004B09DA" w:rsidP="001D7350">
      <w:pPr>
        <w:pStyle w:val="af"/>
        <w:spacing w:before="120" w:after="0"/>
        <w:ind w:left="2410" w:hanging="567"/>
        <w:rPr>
          <w:sz w:val="28"/>
          <w:szCs w:val="28"/>
          <w:lang w:val="ru-RU"/>
        </w:rPr>
      </w:pPr>
      <w:r w:rsidRPr="006253BC">
        <w:rPr>
          <w:sz w:val="28"/>
          <w:szCs w:val="28"/>
          <w:lang w:val="ru-RU"/>
        </w:rPr>
        <w:t>(1)</w:t>
      </w:r>
      <w:r w:rsidRPr="006253BC">
        <w:rPr>
          <w:sz w:val="28"/>
          <w:szCs w:val="28"/>
          <w:lang w:val="ru-RU"/>
        </w:rPr>
        <w:tab/>
        <w:t>если другой кайтборд находится на таком расстоянии, что не услышит оклика, то протестующий кайтборд не обязан делать оклик, но должен известить его при первой разумной возможности;</w:t>
      </w:r>
    </w:p>
    <w:p w:rsidR="004B09DA" w:rsidRPr="006253BC" w:rsidRDefault="004B09DA" w:rsidP="001D7350">
      <w:pPr>
        <w:pStyle w:val="af"/>
        <w:spacing w:before="120" w:after="0"/>
        <w:ind w:left="2410" w:hanging="567"/>
        <w:rPr>
          <w:sz w:val="28"/>
          <w:szCs w:val="28"/>
          <w:lang w:val="ru-RU"/>
        </w:rPr>
      </w:pPr>
      <w:r w:rsidRPr="006253BC">
        <w:rPr>
          <w:sz w:val="28"/>
          <w:szCs w:val="28"/>
          <w:lang w:val="ru-RU"/>
        </w:rPr>
        <w:t>(2)</w:t>
      </w:r>
      <w:r w:rsidRPr="006253BC">
        <w:rPr>
          <w:sz w:val="28"/>
          <w:szCs w:val="28"/>
          <w:lang w:val="ru-RU"/>
        </w:rPr>
        <w:tab/>
        <w:t>не требуется показ</w:t>
      </w:r>
      <w:r w:rsidR="002E6505">
        <w:rPr>
          <w:sz w:val="28"/>
          <w:szCs w:val="28"/>
          <w:lang w:val="ru-RU"/>
        </w:rPr>
        <w:t>а</w:t>
      </w:r>
      <w:r w:rsidRPr="006253BC">
        <w:rPr>
          <w:sz w:val="28"/>
          <w:szCs w:val="28"/>
          <w:lang w:val="ru-RU"/>
        </w:rPr>
        <w:t xml:space="preserve"> красного флага;</w:t>
      </w:r>
    </w:p>
    <w:p w:rsidR="004B09DA" w:rsidRPr="006253BC" w:rsidRDefault="004B09DA" w:rsidP="001D7350">
      <w:pPr>
        <w:pStyle w:val="af"/>
        <w:spacing w:before="120" w:after="0"/>
        <w:ind w:left="2410" w:hanging="567"/>
        <w:rPr>
          <w:sz w:val="28"/>
          <w:szCs w:val="28"/>
          <w:lang w:val="ru-RU"/>
        </w:rPr>
      </w:pPr>
      <w:r w:rsidRPr="006253BC">
        <w:rPr>
          <w:sz w:val="28"/>
          <w:szCs w:val="28"/>
          <w:lang w:val="ru-RU"/>
        </w:rPr>
        <w:t>(3)</w:t>
      </w:r>
      <w:r w:rsidRPr="006253BC">
        <w:rPr>
          <w:sz w:val="28"/>
          <w:szCs w:val="28"/>
          <w:lang w:val="ru-RU"/>
        </w:rPr>
        <w:tab/>
        <w:t>если инцидент состоял в неправильном прохождении дистанции другим кайтбордом, то он не обязан делать</w:t>
      </w:r>
      <w:r w:rsidR="001D7350" w:rsidRPr="006253BC">
        <w:rPr>
          <w:sz w:val="28"/>
          <w:szCs w:val="28"/>
          <w:lang w:val="ru-RU"/>
        </w:rPr>
        <w:t xml:space="preserve"> оклик</w:t>
      </w:r>
      <w:r w:rsidRPr="006253BC">
        <w:rPr>
          <w:sz w:val="28"/>
          <w:szCs w:val="28"/>
          <w:lang w:val="ru-RU"/>
        </w:rPr>
        <w:t>, но он долж</w:t>
      </w:r>
      <w:r w:rsidR="007F7294">
        <w:rPr>
          <w:sz w:val="28"/>
          <w:szCs w:val="28"/>
          <w:lang w:val="ru-RU"/>
        </w:rPr>
        <w:t>е</w:t>
      </w:r>
      <w:r w:rsidRPr="006253BC">
        <w:rPr>
          <w:sz w:val="28"/>
          <w:szCs w:val="28"/>
          <w:lang w:val="ru-RU"/>
        </w:rPr>
        <w:t xml:space="preserve">н известить другой кайтборд или до то того, как тот </w:t>
      </w:r>
      <w:r w:rsidRPr="006253BC">
        <w:rPr>
          <w:i/>
          <w:sz w:val="28"/>
          <w:szCs w:val="28"/>
          <w:lang w:val="ru-RU"/>
        </w:rPr>
        <w:t>финиширует</w:t>
      </w:r>
      <w:r w:rsidRPr="006253BC">
        <w:rPr>
          <w:sz w:val="28"/>
          <w:szCs w:val="28"/>
          <w:lang w:val="ru-RU"/>
        </w:rPr>
        <w:t xml:space="preserve">, либо при первой разумной возможности после его </w:t>
      </w:r>
      <w:r w:rsidRPr="006253BC">
        <w:rPr>
          <w:i/>
          <w:sz w:val="28"/>
          <w:szCs w:val="28"/>
          <w:lang w:val="ru-RU"/>
        </w:rPr>
        <w:t>финиша</w:t>
      </w:r>
      <w:r w:rsidRPr="006253BC">
        <w:rPr>
          <w:sz w:val="28"/>
          <w:szCs w:val="28"/>
          <w:lang w:val="ru-RU"/>
        </w:rPr>
        <w:t>;</w:t>
      </w:r>
    </w:p>
    <w:p w:rsidR="00B454F9" w:rsidRDefault="004B09DA" w:rsidP="001D7350">
      <w:pPr>
        <w:pStyle w:val="af"/>
        <w:spacing w:before="120" w:after="0"/>
        <w:ind w:left="2410" w:hanging="567"/>
        <w:rPr>
          <w:sz w:val="28"/>
          <w:szCs w:val="28"/>
          <w:lang w:val="ru-RU"/>
        </w:rPr>
      </w:pPr>
      <w:r w:rsidRPr="006253BC">
        <w:rPr>
          <w:sz w:val="28"/>
          <w:szCs w:val="28"/>
          <w:lang w:val="ru-RU"/>
        </w:rPr>
        <w:t>(4)</w:t>
      </w:r>
      <w:r w:rsidRPr="006253BC">
        <w:rPr>
          <w:sz w:val="28"/>
          <w:szCs w:val="28"/>
          <w:lang w:val="ru-RU"/>
        </w:rPr>
        <w:tab/>
        <w:t>если в результате инциде</w:t>
      </w:r>
      <w:r w:rsidR="00986AA9">
        <w:rPr>
          <w:sz w:val="28"/>
          <w:szCs w:val="28"/>
          <w:lang w:val="ru-RU"/>
        </w:rPr>
        <w:t xml:space="preserve">нта кайтборду, намеревающемуся </w:t>
      </w:r>
      <w:r w:rsidRPr="006253BC">
        <w:rPr>
          <w:sz w:val="28"/>
          <w:szCs w:val="28"/>
          <w:lang w:val="ru-RU"/>
        </w:rPr>
        <w:t xml:space="preserve">протестовать, ясно, что </w:t>
      </w:r>
      <w:r w:rsidR="001D7350" w:rsidRPr="006253BC">
        <w:rPr>
          <w:sz w:val="28"/>
          <w:szCs w:val="28"/>
          <w:lang w:val="ru-RU"/>
        </w:rPr>
        <w:t>или спортсмен находится в опасности, или</w:t>
      </w:r>
      <w:r w:rsidRPr="006253BC">
        <w:rPr>
          <w:sz w:val="28"/>
          <w:szCs w:val="28"/>
          <w:lang w:val="ru-RU"/>
        </w:rPr>
        <w:t xml:space="preserve"> нанесен вред здоровью или серьезный ущерб, </w:t>
      </w:r>
      <w:r w:rsidR="001D7350" w:rsidRPr="006253BC">
        <w:rPr>
          <w:sz w:val="28"/>
          <w:szCs w:val="28"/>
          <w:lang w:val="ru-RU"/>
        </w:rPr>
        <w:t>или кайтборд запутался, то к нему</w:t>
      </w:r>
      <w:r w:rsidRPr="006253BC">
        <w:rPr>
          <w:sz w:val="28"/>
          <w:szCs w:val="28"/>
          <w:lang w:val="ru-RU"/>
        </w:rPr>
        <w:t xml:space="preserve"> не применяются </w:t>
      </w:r>
      <w:r w:rsidR="001D7350" w:rsidRPr="006253BC">
        <w:rPr>
          <w:sz w:val="28"/>
          <w:szCs w:val="28"/>
          <w:lang w:val="ru-RU"/>
        </w:rPr>
        <w:t>требования этого правила, но он должен</w:t>
      </w:r>
      <w:r w:rsidRPr="006253BC">
        <w:rPr>
          <w:sz w:val="28"/>
          <w:szCs w:val="28"/>
          <w:lang w:val="ru-RU"/>
        </w:rPr>
        <w:t xml:space="preserve"> попытать</w:t>
      </w:r>
      <w:r w:rsidR="001D7350" w:rsidRPr="006253BC">
        <w:rPr>
          <w:sz w:val="28"/>
          <w:szCs w:val="28"/>
          <w:lang w:val="ru-RU"/>
        </w:rPr>
        <w:t>ся известить другой кайтборд</w:t>
      </w:r>
      <w:r w:rsidRPr="006253BC">
        <w:rPr>
          <w:sz w:val="28"/>
          <w:szCs w:val="28"/>
          <w:lang w:val="ru-RU"/>
        </w:rPr>
        <w:t xml:space="preserve"> в течение времени, указанного в правиле 61.3.</w:t>
      </w:r>
    </w:p>
    <w:p w:rsidR="00996C99" w:rsidRPr="006253BC" w:rsidRDefault="00996C99" w:rsidP="001D7350">
      <w:pPr>
        <w:pStyle w:val="af"/>
        <w:spacing w:before="120" w:after="0"/>
        <w:ind w:left="2410" w:hanging="567"/>
        <w:rPr>
          <w:sz w:val="28"/>
          <w:szCs w:val="28"/>
          <w:lang w:val="ru-RU"/>
        </w:rPr>
      </w:pPr>
    </w:p>
    <w:p w:rsidR="00B454F9" w:rsidRPr="006253BC" w:rsidRDefault="00B454F9" w:rsidP="00874542">
      <w:pPr>
        <w:pStyle w:val="12"/>
        <w:spacing w:before="120" w:after="0"/>
        <w:ind w:left="1276"/>
        <w:jc w:val="both"/>
        <w:rPr>
          <w:sz w:val="28"/>
          <w:szCs w:val="28"/>
          <w:lang w:val="ru-RU"/>
        </w:rPr>
      </w:pPr>
      <w:r w:rsidRPr="006253BC">
        <w:rPr>
          <w:sz w:val="28"/>
          <w:szCs w:val="28"/>
          <w:lang w:val="ru-RU"/>
        </w:rPr>
        <w:t>62</w:t>
      </w:r>
      <w:r w:rsidRPr="006253BC">
        <w:rPr>
          <w:sz w:val="28"/>
          <w:szCs w:val="28"/>
          <w:lang w:val="ru-RU"/>
        </w:rPr>
        <w:tab/>
        <w:t>ИСПРАВЛЕНИЕ РЕЗУЛЬТАТА</w:t>
      </w:r>
    </w:p>
    <w:p w:rsidR="00B454F9" w:rsidRPr="006253BC" w:rsidRDefault="001D7350" w:rsidP="000B1535">
      <w:pPr>
        <w:pStyle w:val="af"/>
        <w:spacing w:before="120" w:after="0"/>
        <w:ind w:left="1276"/>
        <w:rPr>
          <w:sz w:val="28"/>
          <w:szCs w:val="28"/>
          <w:lang w:val="ru-RU"/>
        </w:rPr>
      </w:pPr>
      <w:r w:rsidRPr="006253BC">
        <w:rPr>
          <w:sz w:val="28"/>
          <w:szCs w:val="28"/>
          <w:lang w:val="ru-RU"/>
        </w:rPr>
        <w:t>Правило 62.1(</w:t>
      </w:r>
      <w:r w:rsidRPr="006253BC">
        <w:rPr>
          <w:sz w:val="28"/>
          <w:szCs w:val="28"/>
        </w:rPr>
        <w:t>b</w:t>
      </w:r>
      <w:r w:rsidR="00FD2C05" w:rsidRPr="006253BC">
        <w:rPr>
          <w:sz w:val="28"/>
          <w:szCs w:val="28"/>
          <w:lang w:val="ru-RU"/>
        </w:rPr>
        <w:t>) заменено</w:t>
      </w:r>
      <w:r w:rsidRPr="006253BC">
        <w:rPr>
          <w:sz w:val="28"/>
          <w:szCs w:val="28"/>
          <w:lang w:val="ru-RU"/>
        </w:rPr>
        <w:t xml:space="preserve"> на</w:t>
      </w:r>
      <w:r w:rsidR="00B454F9" w:rsidRPr="006253BC">
        <w:rPr>
          <w:sz w:val="28"/>
          <w:szCs w:val="28"/>
          <w:lang w:val="ru-RU"/>
        </w:rPr>
        <w:t>:</w:t>
      </w:r>
    </w:p>
    <w:p w:rsidR="001D7350" w:rsidRPr="008A7E0B" w:rsidRDefault="001D7350" w:rsidP="001D7350">
      <w:pPr>
        <w:pStyle w:val="af"/>
        <w:spacing w:before="120" w:after="0"/>
        <w:ind w:left="1843" w:hanging="567"/>
        <w:rPr>
          <w:color w:val="000000"/>
          <w:sz w:val="28"/>
          <w:szCs w:val="28"/>
          <w:lang w:val="ru-RU"/>
        </w:rPr>
      </w:pPr>
      <w:r w:rsidRPr="008A7E0B">
        <w:rPr>
          <w:color w:val="000000"/>
          <w:sz w:val="28"/>
          <w:szCs w:val="28"/>
          <w:lang w:val="ru-RU"/>
        </w:rPr>
        <w:t>(b)</w:t>
      </w:r>
      <w:r w:rsidRPr="008A7E0B">
        <w:rPr>
          <w:color w:val="000000"/>
          <w:sz w:val="28"/>
          <w:szCs w:val="28"/>
          <w:lang w:val="ru-RU"/>
        </w:rPr>
        <w:tab/>
        <w:t>того, что кайтборд запутался, и</w:t>
      </w:r>
      <w:r w:rsidR="00986AA9" w:rsidRPr="008A7E0B">
        <w:rPr>
          <w:color w:val="000000"/>
          <w:sz w:val="28"/>
          <w:szCs w:val="28"/>
          <w:lang w:val="ru-RU"/>
        </w:rPr>
        <w:t>ли физическое повреждение, либо</w:t>
      </w:r>
      <w:r w:rsidRPr="008A7E0B">
        <w:rPr>
          <w:color w:val="000000"/>
          <w:sz w:val="28"/>
          <w:szCs w:val="28"/>
          <w:lang w:val="ru-RU"/>
        </w:rPr>
        <w:t xml:space="preserve"> вред здоровью прич</w:t>
      </w:r>
      <w:r w:rsidR="00DE7ABB" w:rsidRPr="008A7E0B">
        <w:rPr>
          <w:color w:val="000000"/>
          <w:sz w:val="28"/>
          <w:szCs w:val="28"/>
          <w:lang w:val="ru-RU"/>
        </w:rPr>
        <w:t>инено в результате действий кайтборда, нарушившего</w:t>
      </w:r>
      <w:r w:rsidRPr="008A7E0B">
        <w:rPr>
          <w:color w:val="000000"/>
          <w:sz w:val="28"/>
          <w:szCs w:val="28"/>
          <w:lang w:val="ru-RU"/>
        </w:rPr>
        <w:t xml:space="preserve"> какое-либо правило Части 2, или судна, не находящегося в </w:t>
      </w:r>
      <w:r w:rsidRPr="008A7E0B">
        <w:rPr>
          <w:i/>
          <w:color w:val="000000"/>
          <w:sz w:val="28"/>
          <w:szCs w:val="28"/>
          <w:lang w:val="ru-RU"/>
        </w:rPr>
        <w:t>гонке</w:t>
      </w:r>
      <w:r w:rsidR="00DE7ABB" w:rsidRPr="008A7E0B">
        <w:rPr>
          <w:color w:val="000000"/>
          <w:sz w:val="28"/>
          <w:szCs w:val="28"/>
          <w:lang w:val="ru-RU"/>
        </w:rPr>
        <w:t xml:space="preserve"> и обязанного сторониться</w:t>
      </w:r>
      <w:r w:rsidRPr="008A7E0B">
        <w:rPr>
          <w:color w:val="000000"/>
          <w:sz w:val="28"/>
          <w:szCs w:val="28"/>
          <w:lang w:val="ru-RU"/>
        </w:rPr>
        <w:t>;</w:t>
      </w:r>
    </w:p>
    <w:p w:rsidR="00B454F9" w:rsidRPr="006253BC" w:rsidRDefault="00B454F9" w:rsidP="00874542">
      <w:pPr>
        <w:pStyle w:val="12"/>
        <w:spacing w:before="120" w:after="0"/>
        <w:ind w:left="1276"/>
        <w:jc w:val="both"/>
        <w:rPr>
          <w:sz w:val="28"/>
          <w:szCs w:val="28"/>
          <w:lang w:val="ru-RU"/>
        </w:rPr>
      </w:pPr>
      <w:r w:rsidRPr="006253BC">
        <w:rPr>
          <w:sz w:val="28"/>
          <w:szCs w:val="28"/>
          <w:lang w:val="ru-RU"/>
        </w:rPr>
        <w:t>63</w:t>
      </w:r>
      <w:r w:rsidRPr="006253BC">
        <w:rPr>
          <w:sz w:val="28"/>
          <w:szCs w:val="28"/>
          <w:lang w:val="ru-RU"/>
        </w:rPr>
        <w:tab/>
        <w:t>РАССМОТРЕНИЯ</w:t>
      </w:r>
    </w:p>
    <w:p w:rsidR="00B454F9" w:rsidRPr="006253BC" w:rsidRDefault="00B454F9" w:rsidP="000B1535">
      <w:pPr>
        <w:pStyle w:val="af"/>
        <w:spacing w:before="120" w:after="0"/>
        <w:ind w:left="1276"/>
        <w:rPr>
          <w:sz w:val="28"/>
          <w:szCs w:val="28"/>
          <w:lang w:val="ru-RU"/>
        </w:rPr>
      </w:pPr>
      <w:r w:rsidRPr="006253BC">
        <w:rPr>
          <w:sz w:val="28"/>
          <w:szCs w:val="28"/>
          <w:lang w:val="ru-RU"/>
        </w:rPr>
        <w:t>Для гонки в серии на выбывание, по результатам которой кайтборд отбирается для участия в следующем этапе соревнования, правила 61.2 и 65.2</w:t>
      </w:r>
      <w:r w:rsidR="00FD2C05" w:rsidRPr="006253BC">
        <w:rPr>
          <w:sz w:val="28"/>
          <w:szCs w:val="28"/>
          <w:lang w:val="ru-RU"/>
        </w:rPr>
        <w:t xml:space="preserve"> удалены и правило 63.6 заменено</w:t>
      </w:r>
      <w:r w:rsidRPr="006253BC">
        <w:rPr>
          <w:sz w:val="28"/>
          <w:szCs w:val="28"/>
          <w:lang w:val="ru-RU"/>
        </w:rPr>
        <w:t xml:space="preserve"> на:</w:t>
      </w:r>
    </w:p>
    <w:p w:rsidR="00DE7ABB" w:rsidRDefault="00B454F9" w:rsidP="00DE7ABB">
      <w:pPr>
        <w:pStyle w:val="af"/>
        <w:spacing w:before="120" w:after="0"/>
        <w:ind w:left="1276" w:hanging="567"/>
        <w:rPr>
          <w:color w:val="000000"/>
          <w:sz w:val="28"/>
          <w:szCs w:val="28"/>
          <w:lang w:val="ru-RU"/>
        </w:rPr>
      </w:pPr>
      <w:r w:rsidRPr="006253BC">
        <w:rPr>
          <w:b/>
          <w:sz w:val="28"/>
          <w:szCs w:val="28"/>
          <w:lang w:val="ru-RU"/>
        </w:rPr>
        <w:t>63.6</w:t>
      </w:r>
      <w:r w:rsidRPr="006253BC">
        <w:rPr>
          <w:b/>
          <w:sz w:val="28"/>
          <w:szCs w:val="28"/>
          <w:lang w:val="ru-RU"/>
        </w:rPr>
        <w:tab/>
      </w:r>
      <w:r w:rsidR="00DE7ABB" w:rsidRPr="008A7E0B">
        <w:rPr>
          <w:i/>
          <w:color w:val="000000"/>
          <w:sz w:val="28"/>
          <w:szCs w:val="28"/>
          <w:lang w:val="ru-RU"/>
        </w:rPr>
        <w:t>Протесты</w:t>
      </w:r>
      <w:r w:rsidR="00DE7ABB" w:rsidRPr="008A7E0B">
        <w:rPr>
          <w:color w:val="000000"/>
          <w:sz w:val="28"/>
          <w:szCs w:val="28"/>
          <w:lang w:val="ru-RU"/>
        </w:rPr>
        <w:t xml:space="preserve"> и требования исправить результат не требуется подавать в письменном виде; они должны быть поданы устно члену протестового комитета после гонки так быстро, как это разумно возможно. Протестовый комитет имеет право заслушивать показания любым способом, который сочтет подходящим, и имеет право сообщить свое решение устно.</w:t>
      </w:r>
    </w:p>
    <w:p w:rsidR="00FD2C05" w:rsidRPr="00986AA9" w:rsidRDefault="00986AA9" w:rsidP="00986AA9">
      <w:pPr>
        <w:pStyle w:val="12"/>
        <w:spacing w:before="120" w:after="0"/>
        <w:ind w:left="1276"/>
        <w:jc w:val="both"/>
        <w:rPr>
          <w:sz w:val="28"/>
          <w:szCs w:val="28"/>
          <w:lang w:val="ru-RU"/>
        </w:rPr>
      </w:pPr>
      <w:r>
        <w:rPr>
          <w:sz w:val="28"/>
          <w:szCs w:val="28"/>
          <w:lang w:val="ru-RU"/>
        </w:rPr>
        <w:t>64</w:t>
      </w:r>
      <w:r>
        <w:rPr>
          <w:sz w:val="28"/>
          <w:szCs w:val="28"/>
          <w:lang w:val="ru-RU"/>
        </w:rPr>
        <w:tab/>
      </w:r>
      <w:r w:rsidR="00FD2C05" w:rsidRPr="00986AA9">
        <w:rPr>
          <w:sz w:val="28"/>
          <w:szCs w:val="28"/>
          <w:lang w:val="ru-RU"/>
        </w:rPr>
        <w:t>РЕШЕНИЯ</w:t>
      </w:r>
    </w:p>
    <w:p w:rsidR="00FD2C05" w:rsidRPr="006253BC" w:rsidRDefault="00FD2C05" w:rsidP="00986AA9">
      <w:pPr>
        <w:pStyle w:val="af"/>
        <w:spacing w:before="120" w:after="0"/>
        <w:ind w:left="1276"/>
        <w:rPr>
          <w:sz w:val="28"/>
          <w:szCs w:val="28"/>
          <w:lang w:val="ru-RU"/>
        </w:rPr>
      </w:pPr>
      <w:r w:rsidRPr="006253BC">
        <w:rPr>
          <w:sz w:val="28"/>
          <w:szCs w:val="28"/>
          <w:lang w:val="ru-RU"/>
        </w:rPr>
        <w:t>Добавить новое правило 64.1(</w:t>
      </w:r>
      <w:r w:rsidRPr="006253BC">
        <w:rPr>
          <w:sz w:val="28"/>
          <w:szCs w:val="28"/>
        </w:rPr>
        <w:t>d</w:t>
      </w:r>
      <w:r w:rsidRPr="006253BC">
        <w:rPr>
          <w:sz w:val="28"/>
          <w:szCs w:val="28"/>
          <w:lang w:val="ru-RU"/>
        </w:rPr>
        <w:t>).</w:t>
      </w:r>
    </w:p>
    <w:p w:rsidR="005D2325" w:rsidRPr="006253BC" w:rsidRDefault="00DE7ABB" w:rsidP="008A4AC1">
      <w:pPr>
        <w:pStyle w:val="af"/>
        <w:numPr>
          <w:ilvl w:val="0"/>
          <w:numId w:val="141"/>
        </w:numPr>
        <w:spacing w:before="120" w:after="0"/>
        <w:ind w:left="1843" w:hanging="567"/>
        <w:rPr>
          <w:sz w:val="28"/>
          <w:szCs w:val="28"/>
          <w:lang w:val="ru-RU"/>
        </w:rPr>
      </w:pPr>
      <w:r w:rsidRPr="006253BC">
        <w:rPr>
          <w:sz w:val="28"/>
          <w:szCs w:val="28"/>
          <w:lang w:val="ru-RU"/>
        </w:rPr>
        <w:t>Если кайтборд нарушил какое</w:t>
      </w:r>
      <w:r w:rsidR="005D2325" w:rsidRPr="006253BC">
        <w:rPr>
          <w:sz w:val="28"/>
          <w:szCs w:val="28"/>
          <w:lang w:val="ru-RU"/>
        </w:rPr>
        <w:t>-либо правило Части 2, и в результате этого нарушения другой кайтборд запутался и е</w:t>
      </w:r>
      <w:r w:rsidRPr="006253BC">
        <w:rPr>
          <w:sz w:val="28"/>
          <w:szCs w:val="28"/>
          <w:lang w:val="ru-RU"/>
        </w:rPr>
        <w:t xml:space="preserve">го результат был исправлен, то </w:t>
      </w:r>
      <w:r w:rsidR="005D2325" w:rsidRPr="006253BC">
        <w:rPr>
          <w:sz w:val="28"/>
          <w:szCs w:val="28"/>
          <w:lang w:val="ru-RU"/>
        </w:rPr>
        <w:t xml:space="preserve">его очки должны быть обозначены </w:t>
      </w:r>
      <w:r w:rsidR="005D2325" w:rsidRPr="006253BC">
        <w:rPr>
          <w:sz w:val="28"/>
          <w:szCs w:val="28"/>
        </w:rPr>
        <w:t>RCT</w:t>
      </w:r>
      <w:r w:rsidR="005D2325" w:rsidRPr="006253BC">
        <w:rPr>
          <w:sz w:val="28"/>
          <w:szCs w:val="28"/>
          <w:lang w:val="ru-RU"/>
        </w:rPr>
        <w:t xml:space="preserve">, если он вышел из гонки, или </w:t>
      </w:r>
      <w:r w:rsidR="005D2325" w:rsidRPr="006253BC">
        <w:rPr>
          <w:sz w:val="28"/>
          <w:szCs w:val="28"/>
        </w:rPr>
        <w:t>DCT</w:t>
      </w:r>
      <w:r w:rsidR="005D2325" w:rsidRPr="006253BC">
        <w:rPr>
          <w:sz w:val="28"/>
          <w:szCs w:val="28"/>
          <w:lang w:val="ru-RU"/>
        </w:rPr>
        <w:t>, если он был дискв</w:t>
      </w:r>
      <w:r w:rsidR="00986AA9">
        <w:rPr>
          <w:sz w:val="28"/>
          <w:szCs w:val="28"/>
          <w:lang w:val="ru-RU"/>
        </w:rPr>
        <w:t>алифицирован. Если он делает это</w:t>
      </w:r>
      <w:r w:rsidR="005D2325" w:rsidRPr="006253BC">
        <w:rPr>
          <w:sz w:val="28"/>
          <w:szCs w:val="28"/>
          <w:lang w:val="ru-RU"/>
        </w:rPr>
        <w:t xml:space="preserve"> во вто</w:t>
      </w:r>
      <w:r w:rsidRPr="006253BC">
        <w:rPr>
          <w:sz w:val="28"/>
          <w:szCs w:val="28"/>
          <w:lang w:val="ru-RU"/>
        </w:rPr>
        <w:t>рой или последующие разы в соревновании</w:t>
      </w:r>
      <w:r w:rsidR="005D2325" w:rsidRPr="006253BC">
        <w:rPr>
          <w:sz w:val="28"/>
          <w:szCs w:val="28"/>
          <w:lang w:val="ru-RU"/>
        </w:rPr>
        <w:t xml:space="preserve">, то его наказанием должно быть </w:t>
      </w:r>
      <w:r w:rsidR="005D2325" w:rsidRPr="006253BC">
        <w:rPr>
          <w:sz w:val="28"/>
          <w:szCs w:val="28"/>
        </w:rPr>
        <w:t>DNE</w:t>
      </w:r>
      <w:r w:rsidR="00FF21C4" w:rsidRPr="006253BC">
        <w:rPr>
          <w:sz w:val="28"/>
          <w:szCs w:val="28"/>
          <w:lang w:val="ru-RU"/>
        </w:rPr>
        <w:t>.</w:t>
      </w:r>
    </w:p>
    <w:p w:rsidR="006642EE" w:rsidRPr="006253BC" w:rsidRDefault="006642EE" w:rsidP="00986AA9">
      <w:pPr>
        <w:pStyle w:val="af"/>
        <w:spacing w:before="120" w:after="0"/>
        <w:ind w:left="1276"/>
        <w:rPr>
          <w:sz w:val="28"/>
          <w:szCs w:val="28"/>
          <w:lang w:val="ru-RU"/>
        </w:rPr>
      </w:pPr>
      <w:r w:rsidRPr="006253BC">
        <w:rPr>
          <w:sz w:val="28"/>
          <w:szCs w:val="28"/>
          <w:lang w:val="ru-RU"/>
        </w:rPr>
        <w:t>Правила 64.3(а) и 64.3(</w:t>
      </w:r>
      <w:r w:rsidRPr="006253BC">
        <w:rPr>
          <w:sz w:val="28"/>
          <w:szCs w:val="28"/>
        </w:rPr>
        <w:t>b</w:t>
      </w:r>
      <w:r w:rsidRPr="006253BC">
        <w:rPr>
          <w:sz w:val="28"/>
          <w:szCs w:val="28"/>
          <w:lang w:val="ru-RU"/>
        </w:rPr>
        <w:t>) заменены на:</w:t>
      </w:r>
    </w:p>
    <w:p w:rsidR="006642EE" w:rsidRPr="006253BC" w:rsidRDefault="006642EE" w:rsidP="00AC28E0">
      <w:pPr>
        <w:pStyle w:val="af"/>
        <w:spacing w:before="120" w:after="0"/>
        <w:ind w:left="1843" w:hanging="567"/>
        <w:rPr>
          <w:sz w:val="28"/>
          <w:szCs w:val="28"/>
          <w:lang w:val="ru-RU"/>
        </w:rPr>
      </w:pPr>
      <w:r w:rsidRPr="006253BC">
        <w:rPr>
          <w:sz w:val="28"/>
          <w:szCs w:val="28"/>
          <w:lang w:val="ru-RU"/>
        </w:rPr>
        <w:t>(a)</w:t>
      </w:r>
      <w:r w:rsidRPr="006253BC">
        <w:rPr>
          <w:sz w:val="28"/>
          <w:szCs w:val="28"/>
          <w:lang w:val="ru-RU"/>
        </w:rPr>
        <w:tab/>
        <w:t xml:space="preserve">Если протестовый комитет установил, что отклонения от предельных </w:t>
      </w:r>
      <w:r w:rsidR="00AC28E0" w:rsidRPr="006253BC">
        <w:rPr>
          <w:sz w:val="28"/>
          <w:szCs w:val="28"/>
          <w:lang w:val="ru-RU"/>
        </w:rPr>
        <w:t>допустимых</w:t>
      </w:r>
      <w:r w:rsidRPr="006253BC">
        <w:rPr>
          <w:sz w:val="28"/>
          <w:szCs w:val="28"/>
          <w:lang w:val="ru-RU"/>
        </w:rPr>
        <w:t xml:space="preserve"> производственных допусков вызваны повреждением или нормальным износом и не улучшают гоночных качеств кайтборда, то</w:t>
      </w:r>
      <w:r w:rsidR="002E6505">
        <w:rPr>
          <w:sz w:val="28"/>
          <w:szCs w:val="28"/>
          <w:lang w:val="ru-RU"/>
        </w:rPr>
        <w:t xml:space="preserve"> он не имеет права наказывать его</w:t>
      </w:r>
      <w:r w:rsidRPr="006253BC">
        <w:rPr>
          <w:sz w:val="28"/>
          <w:szCs w:val="28"/>
          <w:lang w:val="ru-RU"/>
        </w:rPr>
        <w:t xml:space="preserve">. Однако кайтборд не должен участвовать в дальнейших </w:t>
      </w:r>
      <w:r w:rsidRPr="006253BC">
        <w:rPr>
          <w:i/>
          <w:sz w:val="28"/>
          <w:szCs w:val="28"/>
          <w:lang w:val="ru-RU"/>
        </w:rPr>
        <w:t>гонках</w:t>
      </w:r>
      <w:r w:rsidRPr="006253BC">
        <w:rPr>
          <w:sz w:val="28"/>
          <w:szCs w:val="28"/>
          <w:lang w:val="ru-RU"/>
        </w:rPr>
        <w:t xml:space="preserve"> до устранения отклонений, если только протестовый комитет не решит, что нет или не было разумной возможности сделать это.</w:t>
      </w:r>
    </w:p>
    <w:p w:rsidR="00826A71" w:rsidRDefault="006642EE" w:rsidP="00986AA9">
      <w:pPr>
        <w:pStyle w:val="af1"/>
        <w:spacing w:before="120" w:after="0"/>
        <w:ind w:left="1843" w:hanging="567"/>
        <w:rPr>
          <w:color w:val="000000"/>
          <w:sz w:val="28"/>
          <w:szCs w:val="28"/>
          <w:lang w:val="ru-RU"/>
        </w:rPr>
      </w:pPr>
      <w:r w:rsidRPr="006253BC">
        <w:rPr>
          <w:sz w:val="28"/>
          <w:szCs w:val="28"/>
          <w:lang w:val="ru-RU"/>
        </w:rPr>
        <w:t>(b)</w:t>
      </w:r>
      <w:r w:rsidRPr="006253BC">
        <w:rPr>
          <w:sz w:val="28"/>
          <w:szCs w:val="28"/>
          <w:lang w:val="ru-RU"/>
        </w:rPr>
        <w:tab/>
      </w:r>
      <w:r w:rsidRPr="008A7E0B">
        <w:rPr>
          <w:color w:val="000000"/>
          <w:sz w:val="28"/>
          <w:szCs w:val="28"/>
          <w:lang w:val="ru-RU"/>
        </w:rPr>
        <w:t xml:space="preserve">Если </w:t>
      </w:r>
      <w:r w:rsidR="00BB033A" w:rsidRPr="008A7E0B">
        <w:rPr>
          <w:color w:val="000000"/>
          <w:sz w:val="28"/>
          <w:szCs w:val="28"/>
          <w:lang w:val="ru-RU"/>
        </w:rPr>
        <w:t>у протестового</w:t>
      </w:r>
      <w:r w:rsidRPr="008A7E0B">
        <w:rPr>
          <w:color w:val="000000"/>
          <w:sz w:val="28"/>
          <w:szCs w:val="28"/>
          <w:lang w:val="ru-RU"/>
        </w:rPr>
        <w:t xml:space="preserve"> комитет</w:t>
      </w:r>
      <w:r w:rsidR="00BB033A" w:rsidRPr="008A7E0B">
        <w:rPr>
          <w:color w:val="000000"/>
          <w:sz w:val="28"/>
          <w:szCs w:val="28"/>
          <w:lang w:val="ru-RU"/>
        </w:rPr>
        <w:t>а</w:t>
      </w:r>
      <w:r w:rsidRPr="008A7E0B">
        <w:rPr>
          <w:color w:val="000000"/>
          <w:sz w:val="28"/>
          <w:szCs w:val="28"/>
          <w:lang w:val="ru-RU"/>
        </w:rPr>
        <w:t xml:space="preserve"> </w:t>
      </w:r>
      <w:r w:rsidR="00986AA9" w:rsidRPr="008A7E0B">
        <w:rPr>
          <w:color w:val="000000"/>
          <w:sz w:val="28"/>
          <w:szCs w:val="28"/>
          <w:lang w:val="ru-RU"/>
        </w:rPr>
        <w:t xml:space="preserve">есть </w:t>
      </w:r>
      <w:r w:rsidR="00BB033A" w:rsidRPr="008A7E0B">
        <w:rPr>
          <w:color w:val="000000"/>
          <w:sz w:val="28"/>
          <w:szCs w:val="28"/>
          <w:lang w:val="ru-RU"/>
        </w:rPr>
        <w:t>сомнения по вопросу, связанному с обмером</w:t>
      </w:r>
      <w:r w:rsidR="00AC28E0" w:rsidRPr="008A7E0B">
        <w:rPr>
          <w:color w:val="000000"/>
          <w:sz w:val="28"/>
          <w:szCs w:val="28"/>
          <w:lang w:val="ru-RU"/>
        </w:rPr>
        <w:t xml:space="preserve"> кайтборда, </w:t>
      </w:r>
      <w:r w:rsidR="00BB033A" w:rsidRPr="008A7E0B">
        <w:rPr>
          <w:color w:val="000000"/>
          <w:sz w:val="28"/>
          <w:szCs w:val="28"/>
          <w:lang w:val="ru-RU"/>
        </w:rPr>
        <w:t>интерпретации</w:t>
      </w:r>
      <w:r w:rsidRPr="008A7E0B">
        <w:rPr>
          <w:color w:val="000000"/>
          <w:sz w:val="28"/>
          <w:szCs w:val="28"/>
          <w:lang w:val="ru-RU"/>
        </w:rPr>
        <w:t xml:space="preserve"> правила класса, </w:t>
      </w:r>
      <w:r w:rsidR="00AC28E0" w:rsidRPr="008A7E0B">
        <w:rPr>
          <w:color w:val="000000"/>
          <w:sz w:val="28"/>
          <w:szCs w:val="28"/>
          <w:lang w:val="ru-RU"/>
        </w:rPr>
        <w:t>или в вопросе, связанн</w:t>
      </w:r>
      <w:r w:rsidR="006131BC" w:rsidRPr="008A7E0B">
        <w:rPr>
          <w:color w:val="000000"/>
          <w:sz w:val="28"/>
          <w:szCs w:val="28"/>
          <w:lang w:val="ru-RU"/>
        </w:rPr>
        <w:t>о</w:t>
      </w:r>
      <w:r w:rsidR="00AC28E0" w:rsidRPr="008A7E0B">
        <w:rPr>
          <w:color w:val="000000"/>
          <w:sz w:val="28"/>
          <w:szCs w:val="28"/>
          <w:lang w:val="ru-RU"/>
        </w:rPr>
        <w:t xml:space="preserve">м с ущербом кайтборда, </w:t>
      </w:r>
      <w:r w:rsidRPr="008A7E0B">
        <w:rPr>
          <w:color w:val="000000"/>
          <w:sz w:val="28"/>
          <w:szCs w:val="28"/>
          <w:lang w:val="ru-RU"/>
        </w:rPr>
        <w:t>то он должен направить</w:t>
      </w:r>
      <w:r w:rsidR="00D56279" w:rsidRPr="008A7E0B">
        <w:rPr>
          <w:color w:val="000000"/>
          <w:sz w:val="28"/>
          <w:szCs w:val="28"/>
          <w:lang w:val="ru-RU"/>
        </w:rPr>
        <w:t xml:space="preserve"> свои вопросы </w:t>
      </w:r>
      <w:r w:rsidRPr="008A7E0B">
        <w:rPr>
          <w:color w:val="000000"/>
          <w:sz w:val="28"/>
          <w:szCs w:val="28"/>
          <w:lang w:val="ru-RU"/>
        </w:rPr>
        <w:t>вместе с относящимися к делу фактами в орган, компетентный в интерпретации этого правила. Вынося решение, протестовый комитет должен руковод</w:t>
      </w:r>
      <w:r w:rsidR="00D56279" w:rsidRPr="008A7E0B">
        <w:rPr>
          <w:color w:val="000000"/>
          <w:sz w:val="28"/>
          <w:szCs w:val="28"/>
          <w:lang w:val="ru-RU"/>
        </w:rPr>
        <w:t>ствоваться ответом этого органа.</w:t>
      </w:r>
    </w:p>
    <w:p w:rsidR="00B454F9" w:rsidRPr="006253BC" w:rsidRDefault="00B454F9" w:rsidP="006131BC">
      <w:pPr>
        <w:pStyle w:val="12"/>
        <w:spacing w:before="120" w:after="0"/>
        <w:ind w:left="1276"/>
        <w:rPr>
          <w:sz w:val="28"/>
          <w:szCs w:val="28"/>
          <w:lang w:val="ru-RU"/>
        </w:rPr>
      </w:pPr>
      <w:r w:rsidRPr="006253BC">
        <w:rPr>
          <w:sz w:val="28"/>
          <w:szCs w:val="28"/>
          <w:lang w:val="ru-RU"/>
        </w:rPr>
        <w:t>70</w:t>
      </w:r>
      <w:r w:rsidRPr="006253BC">
        <w:rPr>
          <w:sz w:val="28"/>
          <w:szCs w:val="28"/>
          <w:lang w:val="ru-RU"/>
        </w:rPr>
        <w:tab/>
        <w:t>АП</w:t>
      </w:r>
      <w:r w:rsidR="006131BC">
        <w:rPr>
          <w:sz w:val="28"/>
          <w:szCs w:val="28"/>
          <w:lang w:val="ru-RU"/>
        </w:rPr>
        <w:t xml:space="preserve">ЕЛЛЯЦИИ И ЗАПРОСЫ В </w:t>
      </w:r>
      <w:r w:rsidR="009C14D0" w:rsidRPr="00BC2FD2">
        <w:rPr>
          <w:rStyle w:val="FontStyle111"/>
          <w:rFonts w:eastAsia="Calibri"/>
          <w:color w:val="000000"/>
          <w:sz w:val="28"/>
          <w:szCs w:val="28"/>
          <w:lang w:val="ru-RU"/>
        </w:rPr>
        <w:t>ВФПС</w:t>
      </w:r>
    </w:p>
    <w:p w:rsidR="00AC28E0" w:rsidRPr="006253BC" w:rsidRDefault="00AC28E0" w:rsidP="00986AA9">
      <w:pPr>
        <w:pStyle w:val="12"/>
        <w:spacing w:before="120" w:after="0"/>
        <w:ind w:left="1276" w:firstLine="0"/>
        <w:jc w:val="both"/>
        <w:rPr>
          <w:b w:val="0"/>
          <w:sz w:val="28"/>
          <w:szCs w:val="28"/>
          <w:lang w:val="ru-RU"/>
        </w:rPr>
      </w:pPr>
      <w:r w:rsidRPr="006253BC">
        <w:rPr>
          <w:b w:val="0"/>
          <w:sz w:val="28"/>
          <w:szCs w:val="28"/>
          <w:lang w:val="ru-RU"/>
        </w:rPr>
        <w:t>Добавить новое правило 70.7:</w:t>
      </w:r>
    </w:p>
    <w:p w:rsidR="00B454F9" w:rsidRPr="006253BC" w:rsidRDefault="00986AA9" w:rsidP="00986AA9">
      <w:pPr>
        <w:pStyle w:val="12"/>
        <w:spacing w:before="120" w:after="0"/>
        <w:ind w:left="1276"/>
        <w:jc w:val="both"/>
        <w:rPr>
          <w:b w:val="0"/>
          <w:sz w:val="28"/>
          <w:szCs w:val="28"/>
          <w:lang w:val="ru-RU"/>
        </w:rPr>
      </w:pPr>
      <w:r>
        <w:rPr>
          <w:sz w:val="28"/>
          <w:szCs w:val="28"/>
          <w:lang w:val="ru-RU"/>
        </w:rPr>
        <w:t>70.7</w:t>
      </w:r>
      <w:r>
        <w:rPr>
          <w:sz w:val="28"/>
          <w:szCs w:val="28"/>
          <w:lang w:val="ru-RU"/>
        </w:rPr>
        <w:tab/>
      </w:r>
      <w:r w:rsidR="00077C99" w:rsidRPr="006253BC">
        <w:rPr>
          <w:b w:val="0"/>
          <w:sz w:val="28"/>
          <w:szCs w:val="28"/>
          <w:lang w:val="ru-RU"/>
        </w:rPr>
        <w:t>В дисциплинах и форматах, включающих серии на выбывание, апелляции не разрешены.</w:t>
      </w:r>
    </w:p>
    <w:p w:rsidR="00B70CE3" w:rsidRPr="006253BC" w:rsidRDefault="00B70CE3" w:rsidP="00B70CE3">
      <w:pPr>
        <w:pStyle w:val="12"/>
        <w:spacing w:after="0"/>
        <w:ind w:left="709" w:hanging="709"/>
        <w:jc w:val="both"/>
        <w:rPr>
          <w:sz w:val="28"/>
          <w:szCs w:val="28"/>
          <w:lang w:val="ru-RU"/>
        </w:rPr>
      </w:pPr>
    </w:p>
    <w:p w:rsidR="00B454F9" w:rsidRPr="006253BC" w:rsidRDefault="00B454F9" w:rsidP="00B70CE3">
      <w:pPr>
        <w:pStyle w:val="12"/>
        <w:spacing w:after="0"/>
        <w:ind w:left="709" w:hanging="709"/>
        <w:jc w:val="both"/>
        <w:rPr>
          <w:sz w:val="28"/>
          <w:szCs w:val="28"/>
          <w:lang w:val="ru-RU"/>
        </w:rPr>
      </w:pPr>
      <w:r w:rsidRPr="006253BC">
        <w:rPr>
          <w:sz w:val="28"/>
          <w:szCs w:val="28"/>
          <w:lang w:val="ru-RU"/>
        </w:rPr>
        <w:t>F6</w:t>
      </w:r>
      <w:r w:rsidRPr="006253BC">
        <w:rPr>
          <w:sz w:val="28"/>
          <w:szCs w:val="28"/>
          <w:lang w:val="ru-RU"/>
        </w:rPr>
        <w:tab/>
        <w:t>ИЗМЕНЕНИЯ В ПРАВИЛАХ ЧАСТИ 6</w:t>
      </w:r>
    </w:p>
    <w:p w:rsidR="00B454F9" w:rsidRPr="00826A71" w:rsidRDefault="00B454F9" w:rsidP="00A15133">
      <w:pPr>
        <w:pStyle w:val="af1"/>
        <w:spacing w:before="120" w:after="0"/>
        <w:ind w:left="709" w:firstLine="0"/>
        <w:rPr>
          <w:sz w:val="28"/>
          <w:szCs w:val="28"/>
          <w:lang w:val="ru-RU"/>
        </w:rPr>
      </w:pPr>
      <w:r w:rsidRPr="006253BC">
        <w:rPr>
          <w:sz w:val="28"/>
          <w:szCs w:val="28"/>
          <w:lang w:val="ru-RU"/>
        </w:rPr>
        <w:t>[</w:t>
      </w:r>
      <w:r w:rsidRPr="006253BC">
        <w:rPr>
          <w:i/>
          <w:sz w:val="28"/>
          <w:szCs w:val="28"/>
          <w:lang w:val="ru-RU"/>
        </w:rPr>
        <w:t>Изменений нет.</w:t>
      </w:r>
      <w:r w:rsidRPr="006253BC">
        <w:rPr>
          <w:sz w:val="28"/>
          <w:szCs w:val="28"/>
          <w:lang w:val="ru-RU"/>
        </w:rPr>
        <w:t>]</w:t>
      </w:r>
    </w:p>
    <w:p w:rsidR="00B70CE3" w:rsidRPr="00826A71" w:rsidRDefault="00B70CE3" w:rsidP="00B70CE3">
      <w:pPr>
        <w:pStyle w:val="12"/>
        <w:spacing w:after="0"/>
        <w:ind w:left="709" w:hanging="709"/>
        <w:jc w:val="both"/>
        <w:rPr>
          <w:sz w:val="28"/>
          <w:szCs w:val="28"/>
          <w:lang w:val="ru-RU"/>
        </w:rPr>
      </w:pPr>
    </w:p>
    <w:p w:rsidR="00B454F9" w:rsidRPr="00826A71" w:rsidRDefault="00B454F9" w:rsidP="00B70CE3">
      <w:pPr>
        <w:pStyle w:val="12"/>
        <w:spacing w:after="0"/>
        <w:ind w:left="709" w:hanging="709"/>
        <w:jc w:val="both"/>
        <w:rPr>
          <w:sz w:val="28"/>
          <w:szCs w:val="28"/>
          <w:lang w:val="ru-RU"/>
        </w:rPr>
      </w:pPr>
      <w:r w:rsidRPr="00826A71">
        <w:rPr>
          <w:sz w:val="28"/>
          <w:szCs w:val="28"/>
          <w:lang w:val="ru-RU"/>
        </w:rPr>
        <w:t>F7</w:t>
      </w:r>
      <w:r w:rsidRPr="00826A71">
        <w:rPr>
          <w:sz w:val="28"/>
          <w:szCs w:val="28"/>
          <w:lang w:val="ru-RU"/>
        </w:rPr>
        <w:tab/>
        <w:t>ИЗМЕНЕНИЯ В ПРАВИЛАХ ЧАСТИ 7</w:t>
      </w:r>
    </w:p>
    <w:p w:rsidR="00B454F9" w:rsidRPr="00826A71" w:rsidRDefault="00B454F9" w:rsidP="00F75284">
      <w:pPr>
        <w:pStyle w:val="12"/>
        <w:spacing w:before="120" w:after="0"/>
        <w:ind w:left="1276"/>
        <w:rPr>
          <w:sz w:val="28"/>
          <w:szCs w:val="28"/>
          <w:lang w:val="ru-RU"/>
        </w:rPr>
      </w:pPr>
      <w:r w:rsidRPr="00826A71">
        <w:rPr>
          <w:sz w:val="28"/>
          <w:szCs w:val="28"/>
          <w:lang w:val="ru-RU"/>
        </w:rPr>
        <w:t>90</w:t>
      </w:r>
      <w:r w:rsidRPr="00826A71">
        <w:rPr>
          <w:sz w:val="28"/>
          <w:szCs w:val="28"/>
          <w:lang w:val="ru-RU"/>
        </w:rPr>
        <w:tab/>
        <w:t>ГОНОЧНЫЙ КОМИТЕТ; ГОНОЧН</w:t>
      </w:r>
      <w:r w:rsidR="00A15133" w:rsidRPr="00826A71">
        <w:rPr>
          <w:sz w:val="28"/>
          <w:szCs w:val="28"/>
          <w:lang w:val="ru-RU"/>
        </w:rPr>
        <w:t>АЯ</w:t>
      </w:r>
      <w:r w:rsidRPr="00826A71">
        <w:rPr>
          <w:sz w:val="28"/>
          <w:szCs w:val="28"/>
          <w:lang w:val="ru-RU"/>
        </w:rPr>
        <w:t xml:space="preserve"> ИНСТРУКЦИ</w:t>
      </w:r>
      <w:r w:rsidR="00A15133" w:rsidRPr="00826A71">
        <w:rPr>
          <w:sz w:val="28"/>
          <w:szCs w:val="28"/>
          <w:lang w:val="ru-RU"/>
        </w:rPr>
        <w:t>Я</w:t>
      </w:r>
      <w:r w:rsidRPr="00826A71">
        <w:rPr>
          <w:sz w:val="28"/>
          <w:szCs w:val="28"/>
          <w:lang w:val="ru-RU"/>
        </w:rPr>
        <w:t>; ПОДВЕДЕНИЕ РЕЗУЛЬТАТОВ</w:t>
      </w:r>
    </w:p>
    <w:p w:rsidR="00B454F9" w:rsidRPr="008A7E0B" w:rsidRDefault="00B454F9" w:rsidP="00A15133">
      <w:pPr>
        <w:pStyle w:val="af"/>
        <w:spacing w:before="120" w:after="0"/>
        <w:ind w:left="1276"/>
        <w:rPr>
          <w:color w:val="000000"/>
          <w:sz w:val="28"/>
          <w:szCs w:val="28"/>
          <w:lang w:val="ru-RU"/>
        </w:rPr>
      </w:pPr>
      <w:r w:rsidRPr="00826A71">
        <w:rPr>
          <w:sz w:val="28"/>
          <w:szCs w:val="28"/>
          <w:lang w:val="ru-RU"/>
        </w:rPr>
        <w:t>Последнее пред</w:t>
      </w:r>
      <w:r w:rsidR="00290A65">
        <w:rPr>
          <w:sz w:val="28"/>
          <w:szCs w:val="28"/>
          <w:lang w:val="ru-RU"/>
        </w:rPr>
        <w:t>ложение правила 90.2(с) заменено</w:t>
      </w:r>
      <w:r w:rsidRPr="00826A71">
        <w:rPr>
          <w:sz w:val="28"/>
          <w:szCs w:val="28"/>
          <w:lang w:val="ru-RU"/>
        </w:rPr>
        <w:t xml:space="preserve"> на:</w:t>
      </w:r>
      <w:r w:rsidR="00EA2A13" w:rsidRPr="008A7E0B">
        <w:rPr>
          <w:rStyle w:val="FontStyle111"/>
          <w:color w:val="4F81BD"/>
          <w:sz w:val="28"/>
          <w:szCs w:val="28"/>
          <w:lang w:val="ru-RU"/>
        </w:rPr>
        <w:t xml:space="preserve"> </w:t>
      </w:r>
      <w:r w:rsidR="0096032D" w:rsidRPr="008A7E0B">
        <w:rPr>
          <w:rStyle w:val="FontStyle111"/>
          <w:color w:val="000000"/>
          <w:sz w:val="28"/>
          <w:szCs w:val="28"/>
          <w:lang w:val="ru-RU"/>
        </w:rPr>
        <w:t>«</w:t>
      </w:r>
      <w:r w:rsidR="00EA2A13" w:rsidRPr="008A7E0B">
        <w:rPr>
          <w:color w:val="000000"/>
          <w:sz w:val="28"/>
          <w:szCs w:val="28"/>
          <w:lang w:val="ru-RU"/>
        </w:rPr>
        <w:t>Устные указания могут быть даны, только если такая процедура описана в гоночной инструкции</w:t>
      </w:r>
      <w:r w:rsidR="0096032D" w:rsidRPr="008A7E0B">
        <w:rPr>
          <w:rStyle w:val="FontStyle111"/>
          <w:color w:val="000000"/>
          <w:sz w:val="28"/>
          <w:szCs w:val="28"/>
          <w:lang w:val="ru-RU"/>
        </w:rPr>
        <w:t>»</w:t>
      </w:r>
      <w:r w:rsidR="00EA2A13" w:rsidRPr="008A7E0B">
        <w:rPr>
          <w:color w:val="000000"/>
          <w:sz w:val="28"/>
          <w:szCs w:val="28"/>
          <w:lang w:val="ru-RU"/>
        </w:rPr>
        <w:t>.</w:t>
      </w:r>
    </w:p>
    <w:p w:rsidR="00B70CE3" w:rsidRDefault="00B70CE3" w:rsidP="00B70CE3">
      <w:pPr>
        <w:pStyle w:val="12"/>
        <w:spacing w:after="0"/>
        <w:ind w:left="709" w:hanging="709"/>
        <w:jc w:val="both"/>
        <w:rPr>
          <w:sz w:val="28"/>
          <w:szCs w:val="28"/>
          <w:lang w:val="ru-RU"/>
        </w:rPr>
      </w:pPr>
    </w:p>
    <w:p w:rsidR="00B454F9" w:rsidRPr="00826A71" w:rsidRDefault="00B454F9" w:rsidP="00B70CE3">
      <w:pPr>
        <w:pStyle w:val="12"/>
        <w:spacing w:after="0"/>
        <w:ind w:left="709" w:hanging="709"/>
        <w:jc w:val="both"/>
        <w:rPr>
          <w:sz w:val="28"/>
          <w:szCs w:val="28"/>
          <w:lang w:val="ru-RU"/>
        </w:rPr>
      </w:pPr>
      <w:r w:rsidRPr="00826A71">
        <w:rPr>
          <w:sz w:val="28"/>
          <w:szCs w:val="28"/>
          <w:lang w:val="ru-RU"/>
        </w:rPr>
        <w:t>F8</w:t>
      </w:r>
      <w:r w:rsidRPr="00826A71">
        <w:rPr>
          <w:sz w:val="28"/>
          <w:szCs w:val="28"/>
          <w:lang w:val="ru-RU"/>
        </w:rPr>
        <w:tab/>
        <w:t>ИЗМЕНЕНИЯ В ПРИЛОЖЕНИИ А</w:t>
      </w:r>
    </w:p>
    <w:p w:rsidR="00B454F9" w:rsidRPr="00826A71" w:rsidRDefault="00B454F9" w:rsidP="00874542">
      <w:pPr>
        <w:pStyle w:val="12"/>
        <w:spacing w:before="120" w:after="0"/>
        <w:ind w:left="1276"/>
        <w:jc w:val="both"/>
        <w:rPr>
          <w:sz w:val="28"/>
          <w:szCs w:val="28"/>
          <w:lang w:val="ru-RU"/>
        </w:rPr>
      </w:pPr>
      <w:r w:rsidRPr="00826A71">
        <w:rPr>
          <w:sz w:val="28"/>
          <w:szCs w:val="28"/>
          <w:lang w:val="ru-RU"/>
        </w:rPr>
        <w:t>А1</w:t>
      </w:r>
      <w:r w:rsidRPr="00826A71">
        <w:rPr>
          <w:sz w:val="28"/>
          <w:szCs w:val="28"/>
          <w:lang w:val="ru-RU"/>
        </w:rPr>
        <w:tab/>
      </w:r>
      <w:r w:rsidR="00A15133" w:rsidRPr="00826A71">
        <w:rPr>
          <w:sz w:val="28"/>
          <w:szCs w:val="28"/>
          <w:lang w:val="ru-RU"/>
        </w:rPr>
        <w:t>КОЛИЧЕСТВО</w:t>
      </w:r>
      <w:r w:rsidRPr="00826A71">
        <w:rPr>
          <w:sz w:val="28"/>
          <w:szCs w:val="28"/>
          <w:lang w:val="ru-RU"/>
        </w:rPr>
        <w:t xml:space="preserve"> ГОНОК; ОБЩИ</w:t>
      </w:r>
      <w:r w:rsidR="00A15133" w:rsidRPr="00826A71">
        <w:rPr>
          <w:sz w:val="28"/>
          <w:szCs w:val="28"/>
          <w:lang w:val="ru-RU"/>
        </w:rPr>
        <w:t>Е</w:t>
      </w:r>
      <w:r w:rsidRPr="00826A71">
        <w:rPr>
          <w:sz w:val="28"/>
          <w:szCs w:val="28"/>
          <w:lang w:val="ru-RU"/>
        </w:rPr>
        <w:t xml:space="preserve"> РЕЗУЛЬТАТ</w:t>
      </w:r>
      <w:r w:rsidR="00A15133" w:rsidRPr="00826A71">
        <w:rPr>
          <w:sz w:val="28"/>
          <w:szCs w:val="28"/>
          <w:lang w:val="ru-RU"/>
        </w:rPr>
        <w:t>Ы</w:t>
      </w:r>
    </w:p>
    <w:p w:rsidR="00B454F9" w:rsidRPr="008A7E0B" w:rsidRDefault="009B279F" w:rsidP="00A15133">
      <w:pPr>
        <w:pStyle w:val="af"/>
        <w:spacing w:before="120" w:after="0"/>
        <w:ind w:left="1276"/>
        <w:rPr>
          <w:color w:val="000000"/>
          <w:sz w:val="28"/>
          <w:szCs w:val="28"/>
          <w:lang w:val="ru-RU"/>
        </w:rPr>
      </w:pPr>
      <w:r w:rsidRPr="008A7E0B">
        <w:rPr>
          <w:color w:val="000000"/>
          <w:sz w:val="28"/>
          <w:szCs w:val="28"/>
          <w:lang w:val="ru-RU"/>
        </w:rPr>
        <w:t>Правило А1 заменено</w:t>
      </w:r>
      <w:r w:rsidR="00B454F9" w:rsidRPr="008A7E0B">
        <w:rPr>
          <w:color w:val="000000"/>
          <w:sz w:val="28"/>
          <w:szCs w:val="28"/>
          <w:lang w:val="ru-RU"/>
        </w:rPr>
        <w:t xml:space="preserve"> на:</w:t>
      </w:r>
    </w:p>
    <w:p w:rsidR="00B454F9" w:rsidRPr="008A7E0B" w:rsidRDefault="00A15133" w:rsidP="00A15133">
      <w:pPr>
        <w:pStyle w:val="af"/>
        <w:spacing w:before="120" w:after="0"/>
        <w:ind w:left="1276"/>
        <w:rPr>
          <w:color w:val="000000"/>
          <w:sz w:val="28"/>
          <w:szCs w:val="28"/>
          <w:lang w:val="ru-RU"/>
        </w:rPr>
      </w:pPr>
      <w:r w:rsidRPr="008A7E0B">
        <w:rPr>
          <w:color w:val="000000"/>
          <w:sz w:val="28"/>
          <w:szCs w:val="28"/>
          <w:lang w:val="ru-RU"/>
        </w:rPr>
        <w:t>Количество</w:t>
      </w:r>
      <w:r w:rsidR="00570A6F" w:rsidRPr="008A7E0B">
        <w:rPr>
          <w:color w:val="000000"/>
          <w:sz w:val="28"/>
          <w:szCs w:val="28"/>
          <w:lang w:val="ru-RU"/>
        </w:rPr>
        <w:t xml:space="preserve"> планируемых гонок</w:t>
      </w:r>
      <w:r w:rsidR="00B454F9" w:rsidRPr="008A7E0B">
        <w:rPr>
          <w:color w:val="000000"/>
          <w:sz w:val="28"/>
          <w:szCs w:val="28"/>
          <w:lang w:val="ru-RU"/>
        </w:rPr>
        <w:t xml:space="preserve"> и </w:t>
      </w:r>
      <w:r w:rsidRPr="008A7E0B">
        <w:rPr>
          <w:color w:val="000000"/>
          <w:sz w:val="28"/>
          <w:szCs w:val="28"/>
          <w:lang w:val="ru-RU"/>
        </w:rPr>
        <w:t>количество</w:t>
      </w:r>
      <w:r w:rsidR="00570A6F" w:rsidRPr="008A7E0B">
        <w:rPr>
          <w:color w:val="000000"/>
          <w:sz w:val="28"/>
          <w:szCs w:val="28"/>
          <w:lang w:val="ru-RU"/>
        </w:rPr>
        <w:t xml:space="preserve"> </w:t>
      </w:r>
      <w:r w:rsidR="00B454F9" w:rsidRPr="008A7E0B">
        <w:rPr>
          <w:color w:val="000000"/>
          <w:sz w:val="28"/>
          <w:szCs w:val="28"/>
          <w:lang w:val="ru-RU"/>
        </w:rPr>
        <w:t xml:space="preserve">гонок, </w:t>
      </w:r>
      <w:r w:rsidR="00570A6F" w:rsidRPr="008A7E0B">
        <w:rPr>
          <w:color w:val="000000"/>
          <w:sz w:val="28"/>
          <w:szCs w:val="28"/>
          <w:lang w:val="ru-RU"/>
        </w:rPr>
        <w:t>которые должны быть проведены, чтобы соревнование состоялось, должны быть указаны</w:t>
      </w:r>
      <w:r w:rsidR="00B454F9" w:rsidRPr="008A7E0B">
        <w:rPr>
          <w:color w:val="000000"/>
          <w:sz w:val="28"/>
          <w:szCs w:val="28"/>
          <w:lang w:val="ru-RU"/>
        </w:rPr>
        <w:t xml:space="preserve"> </w:t>
      </w:r>
      <w:r w:rsidR="009B279F" w:rsidRPr="008A7E0B">
        <w:rPr>
          <w:color w:val="000000"/>
          <w:sz w:val="28"/>
          <w:szCs w:val="28"/>
          <w:lang w:val="ru-RU"/>
        </w:rPr>
        <w:t>в положении о соревновании и</w:t>
      </w:r>
      <w:r w:rsidR="00DE7ABB" w:rsidRPr="008A7E0B">
        <w:rPr>
          <w:color w:val="000000"/>
          <w:sz w:val="28"/>
          <w:szCs w:val="28"/>
          <w:lang w:val="ru-RU"/>
        </w:rPr>
        <w:t>ли</w:t>
      </w:r>
      <w:r w:rsidR="00B454F9" w:rsidRPr="008A7E0B">
        <w:rPr>
          <w:color w:val="000000"/>
          <w:sz w:val="28"/>
          <w:szCs w:val="28"/>
          <w:lang w:val="ru-RU"/>
        </w:rPr>
        <w:t xml:space="preserve"> гоночной инструкции. Если соревнование включает более одной дисциплины или более одного вида, </w:t>
      </w:r>
      <w:r w:rsidR="00CB0B72" w:rsidRPr="008A7E0B">
        <w:rPr>
          <w:color w:val="000000"/>
          <w:sz w:val="28"/>
          <w:szCs w:val="28"/>
          <w:lang w:val="ru-RU"/>
        </w:rPr>
        <w:t>положение о соревновании и</w:t>
      </w:r>
      <w:r w:rsidR="00DE7ABB" w:rsidRPr="008A7E0B">
        <w:rPr>
          <w:color w:val="000000"/>
          <w:sz w:val="28"/>
          <w:szCs w:val="28"/>
          <w:lang w:val="ru-RU"/>
        </w:rPr>
        <w:t>ли</w:t>
      </w:r>
      <w:r w:rsidR="00CB0B72" w:rsidRPr="008A7E0B">
        <w:rPr>
          <w:color w:val="000000"/>
          <w:sz w:val="28"/>
          <w:szCs w:val="28"/>
          <w:lang w:val="ru-RU"/>
        </w:rPr>
        <w:t xml:space="preserve"> </w:t>
      </w:r>
      <w:r w:rsidR="00B454F9" w:rsidRPr="008A7E0B">
        <w:rPr>
          <w:color w:val="000000"/>
          <w:sz w:val="28"/>
          <w:szCs w:val="28"/>
          <w:lang w:val="ru-RU"/>
        </w:rPr>
        <w:t>гоночная инструкция должна оп</w:t>
      </w:r>
      <w:r w:rsidRPr="008A7E0B">
        <w:rPr>
          <w:color w:val="000000"/>
          <w:sz w:val="28"/>
          <w:szCs w:val="28"/>
          <w:lang w:val="ru-RU"/>
        </w:rPr>
        <w:t xml:space="preserve">ределить, как подсчитать общие </w:t>
      </w:r>
      <w:r w:rsidR="00B454F9" w:rsidRPr="008A7E0B">
        <w:rPr>
          <w:color w:val="000000"/>
          <w:sz w:val="28"/>
          <w:szCs w:val="28"/>
          <w:lang w:val="ru-RU"/>
        </w:rPr>
        <w:t>результат</w:t>
      </w:r>
      <w:r w:rsidRPr="008A7E0B">
        <w:rPr>
          <w:color w:val="000000"/>
          <w:sz w:val="28"/>
          <w:szCs w:val="28"/>
          <w:lang w:val="ru-RU"/>
        </w:rPr>
        <w:t>ы</w:t>
      </w:r>
      <w:r w:rsidR="00B454F9" w:rsidRPr="008A7E0B">
        <w:rPr>
          <w:color w:val="000000"/>
          <w:sz w:val="28"/>
          <w:szCs w:val="28"/>
          <w:lang w:val="ru-RU"/>
        </w:rPr>
        <w:t>.</w:t>
      </w:r>
    </w:p>
    <w:p w:rsidR="00445D09" w:rsidRPr="006253BC" w:rsidRDefault="00445D09" w:rsidP="00445D09">
      <w:pPr>
        <w:pStyle w:val="12"/>
        <w:spacing w:before="120" w:after="0"/>
        <w:ind w:left="1276"/>
        <w:jc w:val="both"/>
        <w:rPr>
          <w:sz w:val="28"/>
          <w:szCs w:val="28"/>
          <w:lang w:val="ru-RU"/>
        </w:rPr>
      </w:pPr>
      <w:r w:rsidRPr="00F75284">
        <w:rPr>
          <w:sz w:val="28"/>
          <w:szCs w:val="28"/>
          <w:lang w:val="ru-RU"/>
        </w:rPr>
        <w:t>A</w:t>
      </w:r>
      <w:r w:rsidRPr="006253BC">
        <w:rPr>
          <w:sz w:val="28"/>
          <w:szCs w:val="28"/>
          <w:lang w:val="ru-RU"/>
        </w:rPr>
        <w:t>4</w:t>
      </w:r>
      <w:r w:rsidR="00F75284">
        <w:rPr>
          <w:sz w:val="28"/>
          <w:szCs w:val="28"/>
          <w:lang w:val="ru-RU"/>
        </w:rPr>
        <w:tab/>
      </w:r>
      <w:r w:rsidRPr="006253BC">
        <w:rPr>
          <w:sz w:val="28"/>
          <w:szCs w:val="28"/>
          <w:lang w:val="ru-RU"/>
        </w:rPr>
        <w:t>ЛИНЕЙНАЯ СИСТЕМА ПОДСЧЕТА ОЧКОВ</w:t>
      </w:r>
    </w:p>
    <w:p w:rsidR="00445D09" w:rsidRPr="006253BC" w:rsidRDefault="00445D09" w:rsidP="00F75284">
      <w:pPr>
        <w:pStyle w:val="12"/>
        <w:spacing w:before="120" w:after="0"/>
        <w:ind w:left="1276" w:firstLine="0"/>
        <w:jc w:val="both"/>
        <w:rPr>
          <w:b w:val="0"/>
          <w:sz w:val="28"/>
          <w:szCs w:val="28"/>
          <w:lang w:val="ru-RU"/>
        </w:rPr>
      </w:pPr>
      <w:r w:rsidRPr="006253BC">
        <w:rPr>
          <w:b w:val="0"/>
          <w:sz w:val="28"/>
          <w:szCs w:val="28"/>
          <w:lang w:val="ru-RU"/>
        </w:rPr>
        <w:t xml:space="preserve">Правило </w:t>
      </w:r>
      <w:r w:rsidR="00913C07" w:rsidRPr="006253BC">
        <w:rPr>
          <w:b w:val="0"/>
          <w:sz w:val="28"/>
          <w:szCs w:val="28"/>
          <w:lang w:val="ru-RU"/>
        </w:rPr>
        <w:t>А</w:t>
      </w:r>
      <w:r w:rsidRPr="006253BC">
        <w:rPr>
          <w:b w:val="0"/>
          <w:sz w:val="28"/>
          <w:szCs w:val="28"/>
          <w:lang w:val="ru-RU"/>
        </w:rPr>
        <w:t>4.2 заменено на:</w:t>
      </w:r>
    </w:p>
    <w:p w:rsidR="00445D09" w:rsidRPr="008A7E0B" w:rsidRDefault="00445D09" w:rsidP="00F75284">
      <w:pPr>
        <w:shd w:val="clear" w:color="auto" w:fill="FFFFFF"/>
        <w:spacing w:before="120" w:after="0" w:line="240" w:lineRule="auto"/>
        <w:ind w:left="1843" w:right="11" w:hanging="567"/>
        <w:jc w:val="both"/>
        <w:rPr>
          <w:rFonts w:ascii="Times New Roman" w:hAnsi="Times New Roman"/>
          <w:color w:val="000000"/>
          <w:sz w:val="28"/>
          <w:szCs w:val="28"/>
        </w:rPr>
      </w:pPr>
      <w:r w:rsidRPr="006253BC">
        <w:rPr>
          <w:rFonts w:ascii="Times New Roman" w:hAnsi="Times New Roman"/>
          <w:b/>
          <w:color w:val="000000"/>
          <w:sz w:val="28"/>
          <w:szCs w:val="28"/>
        </w:rPr>
        <w:t>А4.2</w:t>
      </w:r>
      <w:r w:rsidRPr="006253BC">
        <w:rPr>
          <w:rFonts w:ascii="Times New Roman" w:hAnsi="Times New Roman"/>
          <w:color w:val="000000"/>
          <w:sz w:val="28"/>
          <w:szCs w:val="28"/>
        </w:rPr>
        <w:tab/>
      </w:r>
      <w:r w:rsidRPr="008A7E0B">
        <w:rPr>
          <w:rFonts w:ascii="Times New Roman" w:hAnsi="Times New Roman"/>
          <w:color w:val="000000"/>
          <w:sz w:val="28"/>
          <w:szCs w:val="28"/>
        </w:rPr>
        <w:t>Кайтборд</w:t>
      </w:r>
      <w:r w:rsidR="00A1132D" w:rsidRPr="008A7E0B">
        <w:rPr>
          <w:rFonts w:ascii="Times New Roman" w:hAnsi="Times New Roman"/>
          <w:color w:val="000000"/>
          <w:sz w:val="28"/>
          <w:szCs w:val="28"/>
        </w:rPr>
        <w:t>, который</w:t>
      </w:r>
      <w:r w:rsidRPr="008A7E0B">
        <w:rPr>
          <w:rFonts w:ascii="Times New Roman" w:hAnsi="Times New Roman"/>
          <w:color w:val="000000"/>
          <w:sz w:val="28"/>
          <w:szCs w:val="28"/>
        </w:rPr>
        <w:t xml:space="preserve"> не </w:t>
      </w:r>
      <w:r w:rsidR="00A1132D" w:rsidRPr="008A7E0B">
        <w:rPr>
          <w:rFonts w:ascii="Times New Roman" w:hAnsi="Times New Roman"/>
          <w:i/>
          <w:iCs/>
          <w:color w:val="000000"/>
          <w:sz w:val="28"/>
          <w:szCs w:val="28"/>
        </w:rPr>
        <w:t>стартовал</w:t>
      </w:r>
      <w:r w:rsidRPr="008A7E0B">
        <w:rPr>
          <w:rFonts w:ascii="Times New Roman" w:hAnsi="Times New Roman"/>
          <w:i/>
          <w:iCs/>
          <w:color w:val="000000"/>
          <w:sz w:val="28"/>
          <w:szCs w:val="28"/>
        </w:rPr>
        <w:t xml:space="preserve">, </w:t>
      </w:r>
      <w:r w:rsidRPr="008A7E0B">
        <w:rPr>
          <w:rFonts w:ascii="Times New Roman" w:hAnsi="Times New Roman"/>
          <w:color w:val="000000"/>
          <w:sz w:val="28"/>
          <w:szCs w:val="28"/>
        </w:rPr>
        <w:t xml:space="preserve">не </w:t>
      </w:r>
      <w:r w:rsidR="00A1132D" w:rsidRPr="008A7E0B">
        <w:rPr>
          <w:rFonts w:ascii="Times New Roman" w:hAnsi="Times New Roman"/>
          <w:i/>
          <w:iCs/>
          <w:color w:val="000000"/>
          <w:sz w:val="28"/>
          <w:szCs w:val="28"/>
        </w:rPr>
        <w:t>финишировал</w:t>
      </w:r>
      <w:r w:rsidRPr="008A7E0B">
        <w:rPr>
          <w:rFonts w:ascii="Times New Roman" w:hAnsi="Times New Roman"/>
          <w:i/>
          <w:iCs/>
          <w:color w:val="000000"/>
          <w:sz w:val="28"/>
          <w:szCs w:val="28"/>
        </w:rPr>
        <w:t xml:space="preserve">, </w:t>
      </w:r>
      <w:r w:rsidR="00A1132D" w:rsidRPr="008A7E0B">
        <w:rPr>
          <w:rFonts w:ascii="Times New Roman" w:hAnsi="Times New Roman"/>
          <w:color w:val="000000"/>
          <w:sz w:val="28"/>
          <w:szCs w:val="28"/>
        </w:rPr>
        <w:t>вышел</w:t>
      </w:r>
      <w:r w:rsidRPr="008A7E0B">
        <w:rPr>
          <w:rFonts w:ascii="Times New Roman" w:hAnsi="Times New Roman"/>
          <w:color w:val="000000"/>
          <w:sz w:val="28"/>
          <w:szCs w:val="28"/>
        </w:rPr>
        <w:t xml:space="preserve"> из </w:t>
      </w:r>
      <w:r w:rsidRPr="008A7E0B">
        <w:rPr>
          <w:rFonts w:ascii="Times New Roman" w:hAnsi="Times New Roman"/>
          <w:i/>
          <w:color w:val="000000"/>
          <w:sz w:val="28"/>
          <w:szCs w:val="28"/>
        </w:rPr>
        <w:t>гонки</w:t>
      </w:r>
      <w:r w:rsidRPr="008A7E0B">
        <w:rPr>
          <w:rFonts w:ascii="Times New Roman" w:hAnsi="Times New Roman"/>
          <w:i/>
          <w:iCs/>
          <w:color w:val="000000"/>
          <w:sz w:val="28"/>
          <w:szCs w:val="28"/>
        </w:rPr>
        <w:t xml:space="preserve"> </w:t>
      </w:r>
      <w:r w:rsidRPr="008A7E0B">
        <w:rPr>
          <w:rFonts w:ascii="Times New Roman" w:hAnsi="Times New Roman"/>
          <w:color w:val="000000"/>
          <w:sz w:val="28"/>
          <w:szCs w:val="28"/>
        </w:rPr>
        <w:t xml:space="preserve">или </w:t>
      </w:r>
      <w:r w:rsidR="00A10C30" w:rsidRPr="008A7E0B">
        <w:rPr>
          <w:rFonts w:ascii="Times New Roman" w:hAnsi="Times New Roman"/>
          <w:color w:val="000000"/>
          <w:sz w:val="28"/>
          <w:szCs w:val="28"/>
        </w:rPr>
        <w:t>был</w:t>
      </w:r>
      <w:r w:rsidR="00A1132D" w:rsidRPr="008A7E0B">
        <w:rPr>
          <w:rFonts w:ascii="Times New Roman" w:hAnsi="Times New Roman"/>
          <w:color w:val="000000"/>
          <w:sz w:val="28"/>
          <w:szCs w:val="28"/>
        </w:rPr>
        <w:t xml:space="preserve"> дисквалифицирован, должен</w:t>
      </w:r>
      <w:r w:rsidRPr="008A7E0B">
        <w:rPr>
          <w:rFonts w:ascii="Times New Roman" w:hAnsi="Times New Roman"/>
          <w:color w:val="000000"/>
          <w:sz w:val="28"/>
          <w:szCs w:val="28"/>
        </w:rPr>
        <w:t xml:space="preserve"> получить очки за м</w:t>
      </w:r>
      <w:r w:rsidR="00A10C30" w:rsidRPr="008A7E0B">
        <w:rPr>
          <w:rFonts w:ascii="Times New Roman" w:hAnsi="Times New Roman"/>
          <w:color w:val="000000"/>
          <w:sz w:val="28"/>
          <w:szCs w:val="28"/>
        </w:rPr>
        <w:t>есто на финише, равное числу кайтбордов</w:t>
      </w:r>
      <w:r w:rsidRPr="008A7E0B">
        <w:rPr>
          <w:rFonts w:ascii="Times New Roman" w:hAnsi="Times New Roman"/>
          <w:color w:val="000000"/>
          <w:sz w:val="28"/>
          <w:szCs w:val="28"/>
        </w:rPr>
        <w:t xml:space="preserve">, допущенных к соревнованию, </w:t>
      </w:r>
      <w:r w:rsidR="00862799" w:rsidRPr="008A7E0B">
        <w:rPr>
          <w:rFonts w:ascii="Times New Roman" w:hAnsi="Times New Roman"/>
          <w:color w:val="000000"/>
          <w:sz w:val="28"/>
          <w:szCs w:val="28"/>
        </w:rPr>
        <w:t>или</w:t>
      </w:r>
      <w:r w:rsidR="006131BC" w:rsidRPr="008A7E0B">
        <w:rPr>
          <w:rFonts w:ascii="Times New Roman" w:hAnsi="Times New Roman"/>
          <w:color w:val="000000"/>
          <w:sz w:val="28"/>
          <w:szCs w:val="28"/>
        </w:rPr>
        <w:t>,</w:t>
      </w:r>
      <w:r w:rsidR="00862799" w:rsidRPr="008A7E0B">
        <w:rPr>
          <w:rFonts w:ascii="Times New Roman" w:hAnsi="Times New Roman"/>
          <w:color w:val="000000"/>
          <w:sz w:val="28"/>
          <w:szCs w:val="28"/>
        </w:rPr>
        <w:t xml:space="preserve"> в гонке серии </w:t>
      </w:r>
      <w:r w:rsidR="00A10C30" w:rsidRPr="008A7E0B">
        <w:rPr>
          <w:rFonts w:ascii="Times New Roman" w:hAnsi="Times New Roman"/>
          <w:color w:val="000000"/>
          <w:sz w:val="28"/>
          <w:szCs w:val="28"/>
        </w:rPr>
        <w:t xml:space="preserve">на выбывание, числу кайтбордов в </w:t>
      </w:r>
      <w:r w:rsidR="00862799" w:rsidRPr="008A7E0B">
        <w:rPr>
          <w:rFonts w:ascii="Times New Roman" w:hAnsi="Times New Roman"/>
          <w:color w:val="000000"/>
          <w:sz w:val="28"/>
          <w:szCs w:val="28"/>
        </w:rPr>
        <w:t xml:space="preserve">этом </w:t>
      </w:r>
      <w:r w:rsidR="00A10C30" w:rsidRPr="008A7E0B">
        <w:rPr>
          <w:rFonts w:ascii="Times New Roman" w:hAnsi="Times New Roman"/>
          <w:color w:val="000000"/>
          <w:sz w:val="28"/>
          <w:szCs w:val="28"/>
        </w:rPr>
        <w:t>заезде плюс одно место. Кайтборд, наказанный по правилу 30.2,</w:t>
      </w:r>
      <w:r w:rsidRPr="008A7E0B">
        <w:rPr>
          <w:rFonts w:ascii="Times New Roman" w:hAnsi="Times New Roman"/>
          <w:color w:val="000000"/>
          <w:sz w:val="28"/>
          <w:szCs w:val="28"/>
        </w:rPr>
        <w:t xml:space="preserve"> дол</w:t>
      </w:r>
      <w:r w:rsidR="00A10C30" w:rsidRPr="008A7E0B">
        <w:rPr>
          <w:rFonts w:ascii="Times New Roman" w:hAnsi="Times New Roman"/>
          <w:color w:val="000000"/>
          <w:sz w:val="28"/>
          <w:szCs w:val="28"/>
        </w:rPr>
        <w:t>жен</w:t>
      </w:r>
      <w:r w:rsidRPr="008A7E0B">
        <w:rPr>
          <w:rFonts w:ascii="Times New Roman" w:hAnsi="Times New Roman"/>
          <w:color w:val="000000"/>
          <w:sz w:val="28"/>
          <w:szCs w:val="28"/>
        </w:rPr>
        <w:t xml:space="preserve"> получить очки, как предусмотрено правилом 44.3(с).</w:t>
      </w:r>
    </w:p>
    <w:p w:rsidR="00913C07" w:rsidRPr="00F75284" w:rsidRDefault="00F75284" w:rsidP="00F75284">
      <w:pPr>
        <w:pStyle w:val="12"/>
        <w:spacing w:before="120" w:after="0"/>
        <w:ind w:left="1276"/>
        <w:jc w:val="both"/>
        <w:rPr>
          <w:sz w:val="28"/>
          <w:szCs w:val="28"/>
          <w:lang w:val="ru-RU"/>
        </w:rPr>
      </w:pPr>
      <w:r>
        <w:rPr>
          <w:sz w:val="28"/>
          <w:szCs w:val="28"/>
          <w:lang w:val="ru-RU"/>
        </w:rPr>
        <w:t>А11</w:t>
      </w:r>
      <w:r>
        <w:rPr>
          <w:sz w:val="28"/>
          <w:szCs w:val="28"/>
          <w:lang w:val="ru-RU"/>
        </w:rPr>
        <w:tab/>
      </w:r>
      <w:r w:rsidR="00913C07" w:rsidRPr="00F75284">
        <w:rPr>
          <w:sz w:val="28"/>
          <w:szCs w:val="28"/>
          <w:lang w:val="ru-RU"/>
        </w:rPr>
        <w:t>СОКРАЩЕНИЯ, ПРИНЯТЫЕ В ПРОТОКОЛАХ</w:t>
      </w:r>
    </w:p>
    <w:p w:rsidR="00913C07" w:rsidRPr="006253BC" w:rsidRDefault="00913C07" w:rsidP="00F75284">
      <w:pPr>
        <w:shd w:val="clear" w:color="auto" w:fill="FFFFFF"/>
        <w:spacing w:before="120" w:after="0" w:line="240" w:lineRule="auto"/>
        <w:ind w:left="1276" w:right="11"/>
        <w:jc w:val="both"/>
        <w:rPr>
          <w:rFonts w:ascii="Times New Roman" w:hAnsi="Times New Roman"/>
          <w:color w:val="000000"/>
          <w:sz w:val="28"/>
          <w:szCs w:val="28"/>
        </w:rPr>
      </w:pPr>
      <w:r w:rsidRPr="006253BC">
        <w:rPr>
          <w:rFonts w:ascii="Times New Roman" w:hAnsi="Times New Roman"/>
          <w:color w:val="000000"/>
          <w:sz w:val="28"/>
          <w:szCs w:val="28"/>
        </w:rPr>
        <w:t>Добавить в правило А11:</w:t>
      </w:r>
    </w:p>
    <w:p w:rsidR="00DB0D13" w:rsidRDefault="00913C07" w:rsidP="00F75284">
      <w:pPr>
        <w:shd w:val="clear" w:color="auto" w:fill="FFFFFF"/>
        <w:spacing w:before="120" w:after="0" w:line="240" w:lineRule="auto"/>
        <w:ind w:left="1276" w:right="11"/>
        <w:jc w:val="both"/>
        <w:rPr>
          <w:rFonts w:ascii="Times New Roman" w:hAnsi="Times New Roman"/>
          <w:color w:val="000000"/>
          <w:sz w:val="28"/>
          <w:szCs w:val="28"/>
        </w:rPr>
      </w:pPr>
      <w:r w:rsidRPr="006253BC">
        <w:rPr>
          <w:rFonts w:ascii="Times New Roman" w:hAnsi="Times New Roman"/>
          <w:color w:val="000000"/>
          <w:sz w:val="28"/>
          <w:szCs w:val="28"/>
          <w:lang w:val="en-US"/>
        </w:rPr>
        <w:t>DCT</w:t>
      </w:r>
      <w:r w:rsidR="00F75284">
        <w:rPr>
          <w:rFonts w:ascii="Times New Roman" w:hAnsi="Times New Roman"/>
          <w:color w:val="000000"/>
          <w:sz w:val="28"/>
          <w:szCs w:val="28"/>
        </w:rPr>
        <w:tab/>
      </w:r>
      <w:r w:rsidR="006131BC">
        <w:rPr>
          <w:rFonts w:ascii="Times New Roman" w:hAnsi="Times New Roman"/>
          <w:color w:val="000000"/>
          <w:sz w:val="28"/>
          <w:szCs w:val="28"/>
        </w:rPr>
        <w:t>дисквалификация</w:t>
      </w:r>
      <w:r w:rsidRPr="006253BC">
        <w:rPr>
          <w:rFonts w:ascii="Times New Roman" w:hAnsi="Times New Roman"/>
          <w:color w:val="000000"/>
          <w:sz w:val="28"/>
          <w:szCs w:val="28"/>
        </w:rPr>
        <w:t xml:space="preserve"> п</w:t>
      </w:r>
      <w:r w:rsidR="006306A7" w:rsidRPr="006253BC">
        <w:rPr>
          <w:rFonts w:ascii="Times New Roman" w:hAnsi="Times New Roman"/>
          <w:color w:val="000000"/>
          <w:sz w:val="28"/>
          <w:szCs w:val="28"/>
        </w:rPr>
        <w:t>осле</w:t>
      </w:r>
      <w:r w:rsidR="009F6BF4" w:rsidRPr="006253BC">
        <w:rPr>
          <w:rFonts w:ascii="Times New Roman" w:hAnsi="Times New Roman"/>
          <w:color w:val="000000"/>
          <w:sz w:val="28"/>
          <w:szCs w:val="28"/>
        </w:rPr>
        <w:t xml:space="preserve"> того, как кайтборд вызвал запутывание</w:t>
      </w:r>
      <w:r w:rsidR="006131BC">
        <w:rPr>
          <w:rFonts w:ascii="Times New Roman" w:hAnsi="Times New Roman"/>
          <w:color w:val="000000"/>
          <w:sz w:val="28"/>
          <w:szCs w:val="28"/>
        </w:rPr>
        <w:t>,</w:t>
      </w:r>
      <w:r w:rsidR="009F6BF4" w:rsidRPr="006253BC">
        <w:rPr>
          <w:rFonts w:ascii="Times New Roman" w:hAnsi="Times New Roman"/>
          <w:color w:val="000000"/>
          <w:sz w:val="28"/>
          <w:szCs w:val="28"/>
        </w:rPr>
        <w:t xml:space="preserve"> </w:t>
      </w:r>
      <w:r w:rsidRPr="006253BC">
        <w:rPr>
          <w:rFonts w:ascii="Times New Roman" w:hAnsi="Times New Roman"/>
          <w:color w:val="000000"/>
          <w:sz w:val="28"/>
          <w:szCs w:val="28"/>
          <w:lang w:val="en-US"/>
        </w:rPr>
        <w:t>RCT</w:t>
      </w:r>
      <w:r w:rsidR="00F75284" w:rsidRPr="00F75284">
        <w:rPr>
          <w:rFonts w:ascii="Times New Roman" w:hAnsi="Times New Roman"/>
          <w:color w:val="000000"/>
          <w:sz w:val="28"/>
          <w:szCs w:val="28"/>
        </w:rPr>
        <w:tab/>
      </w:r>
      <w:r w:rsidR="006306A7" w:rsidRPr="006253BC">
        <w:rPr>
          <w:rFonts w:ascii="Times New Roman" w:hAnsi="Times New Roman"/>
          <w:color w:val="000000"/>
          <w:sz w:val="28"/>
          <w:szCs w:val="28"/>
        </w:rPr>
        <w:t>вышел</w:t>
      </w:r>
      <w:r w:rsidRPr="006253BC">
        <w:rPr>
          <w:rFonts w:ascii="Times New Roman" w:hAnsi="Times New Roman"/>
          <w:color w:val="000000"/>
          <w:sz w:val="28"/>
          <w:szCs w:val="28"/>
        </w:rPr>
        <w:t xml:space="preserve"> из </w:t>
      </w:r>
      <w:r w:rsidRPr="006253BC">
        <w:rPr>
          <w:rFonts w:ascii="Times New Roman" w:hAnsi="Times New Roman"/>
          <w:i/>
          <w:color w:val="000000"/>
          <w:sz w:val="28"/>
          <w:szCs w:val="28"/>
        </w:rPr>
        <w:t xml:space="preserve">гонки </w:t>
      </w:r>
      <w:r w:rsidR="006306A7" w:rsidRPr="006253BC">
        <w:rPr>
          <w:rFonts w:ascii="Times New Roman" w:hAnsi="Times New Roman"/>
          <w:color w:val="000000"/>
          <w:sz w:val="28"/>
          <w:szCs w:val="28"/>
        </w:rPr>
        <w:t>после того, как кайтборд</w:t>
      </w:r>
      <w:r w:rsidRPr="006253BC">
        <w:rPr>
          <w:rFonts w:ascii="Times New Roman" w:hAnsi="Times New Roman"/>
          <w:color w:val="000000"/>
          <w:sz w:val="28"/>
          <w:szCs w:val="28"/>
        </w:rPr>
        <w:t xml:space="preserve"> вызвал запутывание</w:t>
      </w:r>
      <w:r w:rsidR="006131BC">
        <w:rPr>
          <w:rFonts w:ascii="Times New Roman" w:hAnsi="Times New Roman"/>
          <w:color w:val="000000"/>
          <w:sz w:val="28"/>
          <w:szCs w:val="28"/>
        </w:rPr>
        <w:t>.</w:t>
      </w:r>
    </w:p>
    <w:p w:rsidR="00BC2FD2" w:rsidRPr="009F6BF4" w:rsidRDefault="00BC2FD2" w:rsidP="00F75284">
      <w:pPr>
        <w:shd w:val="clear" w:color="auto" w:fill="FFFFFF"/>
        <w:spacing w:before="120" w:after="0" w:line="240" w:lineRule="auto"/>
        <w:ind w:left="1276" w:right="11"/>
        <w:jc w:val="both"/>
        <w:rPr>
          <w:rFonts w:ascii="Times New Roman" w:hAnsi="Times New Roman"/>
          <w:color w:val="000000"/>
          <w:sz w:val="28"/>
          <w:szCs w:val="28"/>
        </w:rPr>
      </w:pPr>
    </w:p>
    <w:p w:rsidR="00B454F9" w:rsidRPr="00826A71" w:rsidRDefault="00B454F9" w:rsidP="00B70CE3">
      <w:pPr>
        <w:pStyle w:val="12"/>
        <w:spacing w:after="0"/>
        <w:ind w:left="709" w:hanging="709"/>
        <w:jc w:val="both"/>
        <w:rPr>
          <w:sz w:val="28"/>
          <w:szCs w:val="28"/>
          <w:lang w:val="ru-RU"/>
        </w:rPr>
      </w:pPr>
      <w:r w:rsidRPr="00826A71">
        <w:rPr>
          <w:sz w:val="28"/>
          <w:szCs w:val="28"/>
          <w:lang w:val="ru-RU"/>
        </w:rPr>
        <w:t>F9</w:t>
      </w:r>
      <w:r w:rsidRPr="00826A71">
        <w:rPr>
          <w:sz w:val="28"/>
          <w:szCs w:val="28"/>
          <w:lang w:val="ru-RU"/>
        </w:rPr>
        <w:tab/>
        <w:t>ИЗМЕНЕНИЯ В ПРИЛОЖЕНИИ G</w:t>
      </w:r>
    </w:p>
    <w:p w:rsidR="00B454F9" w:rsidRPr="00826A71" w:rsidRDefault="009F6BF4" w:rsidP="003F73F5">
      <w:pPr>
        <w:pStyle w:val="af1"/>
        <w:spacing w:before="120" w:after="0"/>
        <w:ind w:left="709" w:firstLine="0"/>
        <w:rPr>
          <w:sz w:val="28"/>
          <w:szCs w:val="28"/>
          <w:lang w:val="ru-RU"/>
        </w:rPr>
      </w:pPr>
      <w:r>
        <w:rPr>
          <w:sz w:val="28"/>
          <w:szCs w:val="28"/>
          <w:lang w:val="ru-RU"/>
        </w:rPr>
        <w:t>Приложение G за</w:t>
      </w:r>
      <w:r w:rsidR="00B454F9" w:rsidRPr="00826A71">
        <w:rPr>
          <w:sz w:val="28"/>
          <w:szCs w:val="28"/>
          <w:lang w:val="ru-RU"/>
        </w:rPr>
        <w:t>менено на:</w:t>
      </w:r>
    </w:p>
    <w:p w:rsidR="00B454F9" w:rsidRPr="00826A71" w:rsidRDefault="00B454F9" w:rsidP="003F73F5">
      <w:pPr>
        <w:pStyle w:val="12"/>
        <w:spacing w:before="120" w:after="0"/>
        <w:ind w:left="709" w:firstLine="0"/>
        <w:jc w:val="both"/>
        <w:rPr>
          <w:sz w:val="28"/>
          <w:szCs w:val="28"/>
          <w:lang w:val="ru-RU"/>
        </w:rPr>
      </w:pPr>
      <w:r w:rsidRPr="00826A71">
        <w:rPr>
          <w:sz w:val="28"/>
          <w:szCs w:val="28"/>
          <w:lang w:val="ru-RU"/>
        </w:rPr>
        <w:t xml:space="preserve">Приложение </w:t>
      </w:r>
      <w:r w:rsidRPr="00826A71">
        <w:rPr>
          <w:sz w:val="28"/>
          <w:szCs w:val="28"/>
        </w:rPr>
        <w:t>G</w:t>
      </w:r>
      <w:r w:rsidRPr="00826A71">
        <w:rPr>
          <w:sz w:val="28"/>
          <w:szCs w:val="28"/>
          <w:lang w:val="ru-RU"/>
        </w:rPr>
        <w:t xml:space="preserve"> – Обозначения на спортсменах</w:t>
      </w:r>
    </w:p>
    <w:p w:rsidR="00B454F9" w:rsidRPr="00826A71" w:rsidRDefault="00B454F9" w:rsidP="00F75284">
      <w:pPr>
        <w:pStyle w:val="af1"/>
        <w:spacing w:before="120" w:after="0"/>
        <w:ind w:left="1276" w:hanging="567"/>
        <w:rPr>
          <w:sz w:val="28"/>
          <w:szCs w:val="28"/>
          <w:lang w:val="ru-RU"/>
        </w:rPr>
      </w:pPr>
      <w:r w:rsidRPr="00826A71">
        <w:rPr>
          <w:b/>
          <w:sz w:val="28"/>
          <w:szCs w:val="28"/>
        </w:rPr>
        <w:t>G</w:t>
      </w:r>
      <w:r w:rsidRPr="00826A71">
        <w:rPr>
          <w:b/>
          <w:sz w:val="28"/>
          <w:szCs w:val="28"/>
          <w:lang w:val="ru-RU"/>
        </w:rPr>
        <w:t>1</w:t>
      </w:r>
      <w:r w:rsidRPr="00826A71">
        <w:rPr>
          <w:sz w:val="28"/>
          <w:szCs w:val="28"/>
          <w:lang w:val="ru-RU"/>
        </w:rPr>
        <w:tab/>
        <w:t>Каждый кайтборд должен быть обозначен как указано ниже:</w:t>
      </w:r>
    </w:p>
    <w:p w:rsidR="00B454F9" w:rsidRPr="00826A71" w:rsidRDefault="00B454F9" w:rsidP="00F75284">
      <w:pPr>
        <w:pStyle w:val="af1"/>
        <w:spacing w:before="120" w:after="0"/>
        <w:ind w:left="1843" w:hanging="567"/>
        <w:rPr>
          <w:sz w:val="28"/>
          <w:szCs w:val="28"/>
          <w:lang w:val="ru-RU"/>
        </w:rPr>
      </w:pPr>
      <w:r w:rsidRPr="00826A71">
        <w:rPr>
          <w:sz w:val="28"/>
          <w:szCs w:val="28"/>
          <w:lang w:val="ru-RU"/>
        </w:rPr>
        <w:t>(а)</w:t>
      </w:r>
      <w:r w:rsidRPr="00826A71">
        <w:rPr>
          <w:sz w:val="28"/>
          <w:szCs w:val="28"/>
          <w:lang w:val="ru-RU"/>
        </w:rPr>
        <w:tab/>
        <w:t>Каждому спортсмену должна быть предоставлена майка с персональным гоночным номером, состоящим не более чем из трех цифр, которую он должен носить.</w:t>
      </w:r>
    </w:p>
    <w:p w:rsidR="00B454F9" w:rsidRPr="00826A71" w:rsidRDefault="00B454F9" w:rsidP="00F75284">
      <w:pPr>
        <w:pStyle w:val="af1"/>
        <w:spacing w:before="120" w:after="0"/>
        <w:ind w:left="1843" w:hanging="567"/>
        <w:rPr>
          <w:sz w:val="28"/>
          <w:szCs w:val="28"/>
          <w:lang w:val="ru-RU"/>
        </w:rPr>
      </w:pPr>
      <w:r w:rsidRPr="00826A71">
        <w:rPr>
          <w:sz w:val="28"/>
          <w:szCs w:val="28"/>
          <w:lang w:val="ru-RU"/>
        </w:rPr>
        <w:t>(b)</w:t>
      </w:r>
      <w:r w:rsidRPr="00826A71">
        <w:rPr>
          <w:sz w:val="28"/>
          <w:szCs w:val="28"/>
          <w:lang w:val="ru-RU"/>
        </w:rPr>
        <w:tab/>
        <w:t xml:space="preserve">Номера должны быть показаны на майке спереди и сзади и быть, как минимум, 15 см в высоту. </w:t>
      </w:r>
    </w:p>
    <w:p w:rsidR="00A34859" w:rsidRDefault="00B454F9" w:rsidP="00BC2FD2">
      <w:pPr>
        <w:pStyle w:val="af1"/>
        <w:spacing w:before="120" w:after="0"/>
        <w:ind w:left="1843" w:hanging="567"/>
        <w:jc w:val="right"/>
        <w:rPr>
          <w:rStyle w:val="FontStyle111"/>
          <w:b/>
          <w:sz w:val="28"/>
          <w:szCs w:val="28"/>
        </w:rPr>
      </w:pPr>
      <w:r w:rsidRPr="00826A71">
        <w:rPr>
          <w:sz w:val="28"/>
          <w:szCs w:val="28"/>
          <w:lang w:val="ru-RU"/>
        </w:rPr>
        <w:t>(с)</w:t>
      </w:r>
      <w:r w:rsidRPr="00826A71">
        <w:rPr>
          <w:sz w:val="28"/>
          <w:szCs w:val="28"/>
          <w:lang w:val="ru-RU"/>
        </w:rPr>
        <w:tab/>
        <w:t xml:space="preserve">Номера должны состоять из арабских цифр, все одинакового сплошного цвета, ясно читаемые и выполненные доступной для приобретения гарнитурой шрифта, дающей такую же или лучшую читаемость как </w:t>
      </w:r>
      <w:r w:rsidR="003F73F5" w:rsidRPr="00826A71">
        <w:rPr>
          <w:sz w:val="28"/>
          <w:szCs w:val="28"/>
          <w:lang w:val="ru-RU"/>
        </w:rPr>
        <w:t>Гельветика</w:t>
      </w:r>
      <w:r w:rsidRPr="00826A71">
        <w:rPr>
          <w:sz w:val="28"/>
          <w:szCs w:val="28"/>
          <w:lang w:val="ru-RU"/>
        </w:rPr>
        <w:t>. Цвет номеров должен контрастировать с цветом майки.</w:t>
      </w:r>
      <w:r w:rsidR="002A6B0F" w:rsidRPr="00826A71">
        <w:rPr>
          <w:rStyle w:val="FontStyle111"/>
          <w:sz w:val="28"/>
          <w:szCs w:val="28"/>
          <w:lang w:val="ru-RU"/>
        </w:rPr>
        <w:br w:type="page"/>
      </w:r>
      <w:r w:rsidR="00A34859" w:rsidRPr="00A34859">
        <w:rPr>
          <w:i/>
          <w:sz w:val="28"/>
          <w:szCs w:val="28"/>
        </w:rPr>
        <w:t xml:space="preserve">Приложение </w:t>
      </w:r>
      <w:r w:rsidR="00A34859">
        <w:rPr>
          <w:i/>
          <w:sz w:val="28"/>
          <w:szCs w:val="28"/>
        </w:rPr>
        <w:t>7</w:t>
      </w:r>
    </w:p>
    <w:p w:rsidR="00B454F9" w:rsidRPr="006253BC" w:rsidRDefault="00874542" w:rsidP="00C40998">
      <w:pPr>
        <w:pStyle w:val="Style17"/>
        <w:widowControl/>
        <w:spacing w:line="240" w:lineRule="auto"/>
        <w:ind w:left="709"/>
        <w:jc w:val="left"/>
        <w:rPr>
          <w:rStyle w:val="FontStyle111"/>
          <w:b/>
          <w:sz w:val="28"/>
          <w:szCs w:val="28"/>
        </w:rPr>
      </w:pPr>
      <w:r w:rsidRPr="006253BC">
        <w:rPr>
          <w:rStyle w:val="FontStyle111"/>
          <w:b/>
          <w:sz w:val="28"/>
          <w:szCs w:val="28"/>
        </w:rPr>
        <w:t xml:space="preserve">ПРИЛОЖЕНИЕ </w:t>
      </w:r>
      <w:r w:rsidRPr="006253BC">
        <w:rPr>
          <w:rStyle w:val="FontStyle111"/>
          <w:b/>
          <w:sz w:val="28"/>
          <w:szCs w:val="28"/>
          <w:lang w:val="en-US"/>
        </w:rPr>
        <w:t>G</w:t>
      </w:r>
    </w:p>
    <w:p w:rsidR="00B454F9" w:rsidRPr="006253BC" w:rsidRDefault="00B454F9" w:rsidP="00C40998">
      <w:pPr>
        <w:pStyle w:val="Style6"/>
        <w:widowControl/>
        <w:tabs>
          <w:tab w:val="left" w:leader="underscore" w:pos="6672"/>
        </w:tabs>
        <w:spacing w:line="240" w:lineRule="auto"/>
        <w:ind w:left="709"/>
        <w:jc w:val="left"/>
        <w:rPr>
          <w:rStyle w:val="FontStyle101"/>
          <w:spacing w:val="0"/>
          <w:sz w:val="28"/>
          <w:szCs w:val="28"/>
        </w:rPr>
      </w:pPr>
      <w:r w:rsidRPr="006253BC">
        <w:rPr>
          <w:rStyle w:val="FontStyle101"/>
          <w:spacing w:val="0"/>
          <w:sz w:val="28"/>
          <w:szCs w:val="28"/>
          <w:u w:val="single"/>
        </w:rPr>
        <w:t>ОБОЗНАЧЕНИЯ НА ПАРУСАХ</w:t>
      </w:r>
    </w:p>
    <w:p w:rsidR="00B454F9" w:rsidRPr="006253BC" w:rsidRDefault="00B454F9" w:rsidP="00C40998">
      <w:pPr>
        <w:pStyle w:val="Style28"/>
        <w:widowControl/>
        <w:spacing w:before="120" w:line="240" w:lineRule="auto"/>
        <w:ind w:left="709"/>
        <w:rPr>
          <w:rStyle w:val="FontStyle102"/>
          <w:sz w:val="28"/>
          <w:szCs w:val="28"/>
        </w:rPr>
      </w:pPr>
      <w:r w:rsidRPr="006253BC">
        <w:rPr>
          <w:rStyle w:val="FontStyle102"/>
          <w:sz w:val="28"/>
          <w:szCs w:val="28"/>
        </w:rPr>
        <w:t>См. правило 77.</w:t>
      </w:r>
    </w:p>
    <w:p w:rsidR="00C40998" w:rsidRPr="006253BC" w:rsidRDefault="00C40998" w:rsidP="00C40998">
      <w:pPr>
        <w:pStyle w:val="Style55"/>
        <w:widowControl/>
        <w:ind w:left="709" w:hanging="709"/>
        <w:rPr>
          <w:rStyle w:val="FontStyle112"/>
          <w:sz w:val="28"/>
          <w:szCs w:val="28"/>
          <w:lang w:eastAsia="en-US"/>
        </w:rPr>
      </w:pPr>
    </w:p>
    <w:p w:rsidR="00B454F9" w:rsidRPr="006253BC" w:rsidRDefault="00C40998" w:rsidP="00C40998">
      <w:pPr>
        <w:pStyle w:val="Style55"/>
        <w:widowControl/>
        <w:ind w:left="709" w:hanging="709"/>
        <w:rPr>
          <w:rStyle w:val="FontStyle112"/>
          <w:sz w:val="28"/>
          <w:szCs w:val="28"/>
          <w:lang w:eastAsia="en-US"/>
        </w:rPr>
      </w:pPr>
      <w:r w:rsidRPr="006253BC">
        <w:rPr>
          <w:rStyle w:val="FontStyle112"/>
          <w:sz w:val="28"/>
          <w:szCs w:val="28"/>
          <w:lang w:eastAsia="en-US"/>
        </w:rPr>
        <w:t>G1</w:t>
      </w:r>
      <w:r w:rsidRPr="006253BC">
        <w:rPr>
          <w:rStyle w:val="FontStyle112"/>
          <w:sz w:val="28"/>
          <w:szCs w:val="28"/>
          <w:lang w:eastAsia="en-US"/>
        </w:rPr>
        <w:tab/>
      </w:r>
      <w:r w:rsidR="00B454F9" w:rsidRPr="006253BC">
        <w:rPr>
          <w:rStyle w:val="FontStyle112"/>
          <w:sz w:val="28"/>
          <w:szCs w:val="28"/>
          <w:lang w:eastAsia="en-US"/>
        </w:rPr>
        <w:t xml:space="preserve">ЯХТЫ КЛАССОВ </w:t>
      </w:r>
      <w:r w:rsidR="00EA409C">
        <w:rPr>
          <w:rStyle w:val="FontStyle112"/>
          <w:sz w:val="28"/>
          <w:szCs w:val="28"/>
          <w:lang w:eastAsia="en-US"/>
        </w:rPr>
        <w:t>ВС</w:t>
      </w:r>
    </w:p>
    <w:p w:rsidR="00B454F9" w:rsidRPr="006253BC" w:rsidRDefault="00B454F9" w:rsidP="00C40998">
      <w:pPr>
        <w:pStyle w:val="Style11"/>
        <w:widowControl/>
        <w:spacing w:before="120" w:line="240" w:lineRule="auto"/>
        <w:ind w:left="709" w:hanging="709"/>
        <w:jc w:val="both"/>
        <w:rPr>
          <w:rStyle w:val="FontStyle111"/>
          <w:b/>
          <w:sz w:val="28"/>
          <w:szCs w:val="28"/>
        </w:rPr>
      </w:pPr>
      <w:r w:rsidRPr="006253BC">
        <w:rPr>
          <w:rStyle w:val="FontStyle111"/>
          <w:b/>
          <w:sz w:val="28"/>
          <w:szCs w:val="28"/>
          <w:lang w:val="en-US" w:eastAsia="en-US"/>
        </w:rPr>
        <w:t>G</w:t>
      </w:r>
      <w:r w:rsidR="00C40998" w:rsidRPr="006253BC">
        <w:rPr>
          <w:rStyle w:val="FontStyle111"/>
          <w:b/>
          <w:sz w:val="28"/>
          <w:szCs w:val="28"/>
          <w:lang w:eastAsia="en-US"/>
        </w:rPr>
        <w:t>1.1</w:t>
      </w:r>
      <w:r w:rsidR="00C40998" w:rsidRPr="006253BC">
        <w:rPr>
          <w:rStyle w:val="FontStyle111"/>
          <w:b/>
          <w:sz w:val="28"/>
          <w:szCs w:val="28"/>
          <w:lang w:eastAsia="en-US"/>
        </w:rPr>
        <w:tab/>
      </w:r>
      <w:r w:rsidRPr="006253BC">
        <w:rPr>
          <w:rStyle w:val="FontStyle111"/>
          <w:b/>
          <w:sz w:val="28"/>
          <w:szCs w:val="28"/>
          <w:lang w:eastAsia="en-US"/>
        </w:rPr>
        <w:t>Обозначения</w:t>
      </w:r>
    </w:p>
    <w:p w:rsidR="00B454F9" w:rsidRPr="006253BC" w:rsidRDefault="00B454F9" w:rsidP="00D658D5">
      <w:pPr>
        <w:pStyle w:val="Style17"/>
        <w:widowControl/>
        <w:spacing w:before="120" w:line="240" w:lineRule="auto"/>
        <w:ind w:left="709" w:right="29"/>
        <w:rPr>
          <w:rStyle w:val="FontStyle111"/>
          <w:sz w:val="28"/>
          <w:szCs w:val="28"/>
        </w:rPr>
      </w:pPr>
      <w:r w:rsidRPr="006253BC">
        <w:rPr>
          <w:rStyle w:val="FontStyle111"/>
          <w:sz w:val="28"/>
          <w:szCs w:val="28"/>
        </w:rPr>
        <w:t xml:space="preserve">Каждая яхта класса </w:t>
      </w:r>
      <w:r w:rsidR="00EA409C" w:rsidRPr="00EA409C">
        <w:rPr>
          <w:sz w:val="28"/>
          <w:szCs w:val="28"/>
        </w:rPr>
        <w:t>ВС</w:t>
      </w:r>
      <w:r w:rsidRPr="006253BC">
        <w:rPr>
          <w:rStyle w:val="FontStyle111"/>
          <w:sz w:val="28"/>
          <w:szCs w:val="28"/>
        </w:rPr>
        <w:t xml:space="preserve"> должна нести на гроте и, как предусмотрено в правилах </w:t>
      </w:r>
      <w:r w:rsidRPr="006253BC">
        <w:rPr>
          <w:rStyle w:val="FontStyle111"/>
          <w:sz w:val="28"/>
          <w:szCs w:val="28"/>
          <w:lang w:val="en-US"/>
        </w:rPr>
        <w:t>G</w:t>
      </w:r>
      <w:r w:rsidRPr="006253BC">
        <w:rPr>
          <w:rStyle w:val="FontStyle111"/>
          <w:sz w:val="28"/>
          <w:szCs w:val="28"/>
        </w:rPr>
        <w:t>1.3(</w:t>
      </w:r>
      <w:r w:rsidRPr="006253BC">
        <w:rPr>
          <w:rStyle w:val="FontStyle111"/>
          <w:sz w:val="28"/>
          <w:szCs w:val="28"/>
          <w:lang w:val="en-US"/>
        </w:rPr>
        <w:t>d</w:t>
      </w:r>
      <w:r w:rsidRPr="006253BC">
        <w:rPr>
          <w:rStyle w:val="FontStyle111"/>
          <w:sz w:val="28"/>
          <w:szCs w:val="28"/>
        </w:rPr>
        <w:t xml:space="preserve">) и </w:t>
      </w:r>
      <w:r w:rsidRPr="006253BC">
        <w:rPr>
          <w:rStyle w:val="FontStyle111"/>
          <w:sz w:val="28"/>
          <w:szCs w:val="28"/>
          <w:lang w:val="en-US"/>
        </w:rPr>
        <w:t>G</w:t>
      </w:r>
      <w:r w:rsidRPr="006253BC">
        <w:rPr>
          <w:rStyle w:val="FontStyle111"/>
          <w:sz w:val="28"/>
          <w:szCs w:val="28"/>
        </w:rPr>
        <w:t>1.3(е) только для букв и номеров, на спинакере и переднем парусе:</w:t>
      </w:r>
    </w:p>
    <w:p w:rsidR="00B454F9" w:rsidRPr="006253BC" w:rsidRDefault="00B454F9" w:rsidP="00835F10">
      <w:pPr>
        <w:pStyle w:val="Style41"/>
        <w:widowControl/>
        <w:numPr>
          <w:ilvl w:val="0"/>
          <w:numId w:val="73"/>
        </w:numPr>
        <w:tabs>
          <w:tab w:val="left" w:pos="1276"/>
        </w:tabs>
        <w:spacing w:before="120" w:line="240" w:lineRule="auto"/>
        <w:ind w:left="1276" w:hanging="567"/>
        <w:rPr>
          <w:rStyle w:val="FontStyle111"/>
          <w:sz w:val="28"/>
          <w:szCs w:val="28"/>
          <w:lang w:val="en-US" w:eastAsia="en-US"/>
        </w:rPr>
      </w:pPr>
      <w:r w:rsidRPr="006253BC">
        <w:rPr>
          <w:rStyle w:val="FontStyle111"/>
          <w:sz w:val="28"/>
          <w:szCs w:val="28"/>
        </w:rPr>
        <w:t>эмблему, обозначающую класс яхты;</w:t>
      </w:r>
    </w:p>
    <w:p w:rsidR="00B454F9" w:rsidRPr="006253BC" w:rsidRDefault="00B454F9" w:rsidP="00835F10">
      <w:pPr>
        <w:pStyle w:val="Style41"/>
        <w:widowControl/>
        <w:numPr>
          <w:ilvl w:val="0"/>
          <w:numId w:val="73"/>
        </w:numPr>
        <w:tabs>
          <w:tab w:val="left" w:pos="1276"/>
        </w:tabs>
        <w:spacing w:before="120" w:line="240" w:lineRule="auto"/>
        <w:ind w:left="1276" w:right="29" w:hanging="567"/>
        <w:rPr>
          <w:rStyle w:val="FontStyle111"/>
          <w:sz w:val="28"/>
          <w:szCs w:val="28"/>
          <w:lang w:eastAsia="en-US"/>
        </w:rPr>
      </w:pPr>
      <w:r w:rsidRPr="006253BC">
        <w:rPr>
          <w:rStyle w:val="FontStyle111"/>
          <w:sz w:val="28"/>
          <w:szCs w:val="28"/>
        </w:rPr>
        <w:t>буквы, указывающие её национа</w:t>
      </w:r>
      <w:r w:rsidR="00D658D5" w:rsidRPr="006253BC">
        <w:rPr>
          <w:rStyle w:val="FontStyle111"/>
          <w:sz w:val="28"/>
          <w:szCs w:val="28"/>
        </w:rPr>
        <w:t>льную принадлежность в соответ</w:t>
      </w:r>
      <w:r w:rsidRPr="006253BC">
        <w:rPr>
          <w:rStyle w:val="FontStyle111"/>
          <w:sz w:val="28"/>
          <w:szCs w:val="28"/>
        </w:rPr>
        <w:t>ствии с приведенной ниже таблицей. Такие буквы обязательно</w:t>
      </w:r>
      <w:r w:rsidR="00D658D5" w:rsidRPr="006253BC">
        <w:rPr>
          <w:rStyle w:val="FontStyle111"/>
          <w:sz w:val="28"/>
          <w:szCs w:val="28"/>
        </w:rPr>
        <w:t xml:space="preserve"> </w:t>
      </w:r>
      <w:r w:rsidRPr="006253BC">
        <w:rPr>
          <w:rStyle w:val="FontStyle111"/>
          <w:sz w:val="28"/>
          <w:szCs w:val="28"/>
        </w:rPr>
        <w:t>нести на всех международных соревнованиях, кроме тех, на</w:t>
      </w:r>
      <w:r w:rsidR="00D658D5" w:rsidRPr="006253BC">
        <w:rPr>
          <w:rStyle w:val="FontStyle111"/>
          <w:sz w:val="28"/>
          <w:szCs w:val="28"/>
        </w:rPr>
        <w:t xml:space="preserve"> </w:t>
      </w:r>
      <w:r w:rsidRPr="006253BC">
        <w:rPr>
          <w:rStyle w:val="FontStyle111"/>
          <w:sz w:val="28"/>
          <w:szCs w:val="28"/>
        </w:rPr>
        <w:t>которых яхты предоставляются всем спортсменам. В смысле этого</w:t>
      </w:r>
      <w:r w:rsidR="00D658D5" w:rsidRPr="006253BC">
        <w:rPr>
          <w:rStyle w:val="FontStyle111"/>
          <w:sz w:val="28"/>
          <w:szCs w:val="28"/>
        </w:rPr>
        <w:t xml:space="preserve"> </w:t>
      </w:r>
      <w:r w:rsidRPr="006253BC">
        <w:rPr>
          <w:rStyle w:val="FontStyle111"/>
          <w:sz w:val="28"/>
          <w:szCs w:val="28"/>
        </w:rPr>
        <w:t xml:space="preserve">правила международными являются: соревнования </w:t>
      </w:r>
      <w:r w:rsidR="00EA409C" w:rsidRPr="00EA409C">
        <w:rPr>
          <w:sz w:val="28"/>
          <w:szCs w:val="28"/>
        </w:rPr>
        <w:t>ВС</w:t>
      </w:r>
      <w:r w:rsidRPr="006253BC">
        <w:rPr>
          <w:rStyle w:val="FontStyle111"/>
          <w:sz w:val="28"/>
          <w:szCs w:val="28"/>
        </w:rPr>
        <w:t xml:space="preserve">; чемпионаты мира и континентов; соревнования, определенные как международные в положении </w:t>
      </w:r>
      <w:r w:rsidR="00B349CA" w:rsidRPr="006253BC">
        <w:rPr>
          <w:rStyle w:val="FontStyle111"/>
          <w:sz w:val="28"/>
          <w:szCs w:val="28"/>
        </w:rPr>
        <w:t xml:space="preserve">о соревновании </w:t>
      </w:r>
      <w:r w:rsidRPr="006253BC">
        <w:rPr>
          <w:rStyle w:val="FontStyle111"/>
          <w:sz w:val="28"/>
          <w:szCs w:val="28"/>
        </w:rPr>
        <w:t>и гоночной инструкции; и</w:t>
      </w:r>
    </w:p>
    <w:p w:rsidR="00B454F9" w:rsidRPr="006253BC" w:rsidRDefault="00B454F9" w:rsidP="00835F10">
      <w:pPr>
        <w:pStyle w:val="Style41"/>
        <w:widowControl/>
        <w:numPr>
          <w:ilvl w:val="0"/>
          <w:numId w:val="73"/>
        </w:numPr>
        <w:tabs>
          <w:tab w:val="left" w:pos="1276"/>
        </w:tabs>
        <w:spacing w:before="120" w:line="240" w:lineRule="auto"/>
        <w:ind w:left="1276" w:right="34" w:hanging="567"/>
        <w:rPr>
          <w:rStyle w:val="FontStyle111"/>
          <w:sz w:val="28"/>
          <w:szCs w:val="28"/>
          <w:lang w:eastAsia="en-US"/>
        </w:rPr>
      </w:pPr>
      <w:r w:rsidRPr="006253BC">
        <w:rPr>
          <w:rStyle w:val="FontStyle111"/>
          <w:sz w:val="28"/>
          <w:szCs w:val="28"/>
        </w:rPr>
        <w:t>не более чем четырехзначный номер на парусе, присвоенный её</w:t>
      </w:r>
      <w:r w:rsidR="00D658D5" w:rsidRPr="006253BC">
        <w:rPr>
          <w:rStyle w:val="FontStyle111"/>
          <w:sz w:val="28"/>
          <w:szCs w:val="28"/>
        </w:rPr>
        <w:t xml:space="preserve"> </w:t>
      </w:r>
      <w:r w:rsidRPr="006253BC">
        <w:rPr>
          <w:rStyle w:val="FontStyle111"/>
          <w:sz w:val="28"/>
          <w:szCs w:val="28"/>
        </w:rPr>
        <w:t>национальной организацией или, если это предписано правилами</w:t>
      </w:r>
      <w:r w:rsidR="00D658D5" w:rsidRPr="006253BC">
        <w:rPr>
          <w:rStyle w:val="FontStyle111"/>
          <w:sz w:val="28"/>
          <w:szCs w:val="28"/>
        </w:rPr>
        <w:t xml:space="preserve"> </w:t>
      </w:r>
      <w:r w:rsidRPr="006253BC">
        <w:rPr>
          <w:rStyle w:val="FontStyle111"/>
          <w:sz w:val="28"/>
          <w:szCs w:val="28"/>
        </w:rPr>
        <w:t>класса, ассоциацией класса. Ограничени</w:t>
      </w:r>
      <w:r w:rsidR="00D658D5" w:rsidRPr="006253BC">
        <w:rPr>
          <w:rStyle w:val="FontStyle111"/>
          <w:sz w:val="28"/>
          <w:szCs w:val="28"/>
        </w:rPr>
        <w:t>е</w:t>
      </w:r>
      <w:r w:rsidRPr="006253BC">
        <w:rPr>
          <w:rStyle w:val="FontStyle111"/>
          <w:sz w:val="28"/>
          <w:szCs w:val="28"/>
        </w:rPr>
        <w:t xml:space="preserve"> на не более чем четырёхзначные номера не применяется к классам, вступившим в </w:t>
      </w:r>
      <w:r w:rsidR="00EA409C" w:rsidRPr="00EA409C">
        <w:rPr>
          <w:sz w:val="28"/>
          <w:szCs w:val="28"/>
        </w:rPr>
        <w:t>ВС</w:t>
      </w:r>
      <w:r w:rsidRPr="006253BC">
        <w:rPr>
          <w:rStyle w:val="FontStyle111"/>
          <w:sz w:val="28"/>
          <w:szCs w:val="28"/>
        </w:rPr>
        <w:t xml:space="preserve"> или п</w:t>
      </w:r>
      <w:r w:rsidR="00D658D5" w:rsidRPr="006253BC">
        <w:rPr>
          <w:rStyle w:val="FontStyle111"/>
          <w:sz w:val="28"/>
          <w:szCs w:val="28"/>
        </w:rPr>
        <w:t xml:space="preserve">ризнанным </w:t>
      </w:r>
      <w:r w:rsidR="00EA409C" w:rsidRPr="00EA409C">
        <w:rPr>
          <w:sz w:val="28"/>
          <w:szCs w:val="28"/>
        </w:rPr>
        <w:t>ВС</w:t>
      </w:r>
      <w:r w:rsidR="00D658D5" w:rsidRPr="006253BC">
        <w:rPr>
          <w:rStyle w:val="FontStyle111"/>
          <w:sz w:val="28"/>
          <w:szCs w:val="28"/>
        </w:rPr>
        <w:t xml:space="preserve"> до 1 апреля 1997</w:t>
      </w:r>
      <w:r w:rsidRPr="006253BC">
        <w:rPr>
          <w:rStyle w:val="FontStyle111"/>
          <w:sz w:val="28"/>
          <w:szCs w:val="28"/>
        </w:rPr>
        <w:t>г. Вместо такого номера, когда это разрешено правилами класса, соответствующая организация может присвоить владельцу персональный номер, который может быть использован на всех его яхтах этого класса.</w:t>
      </w:r>
    </w:p>
    <w:p w:rsidR="00D658D5" w:rsidRPr="006253BC" w:rsidRDefault="00B454F9" w:rsidP="00D658D5">
      <w:pPr>
        <w:pStyle w:val="Style17"/>
        <w:widowControl/>
        <w:spacing w:before="120" w:line="240" w:lineRule="auto"/>
        <w:ind w:left="709" w:right="28"/>
        <w:rPr>
          <w:rStyle w:val="FontStyle111"/>
          <w:sz w:val="28"/>
          <w:szCs w:val="28"/>
        </w:rPr>
      </w:pPr>
      <w:r w:rsidRPr="006253BC">
        <w:rPr>
          <w:rStyle w:val="FontStyle111"/>
          <w:sz w:val="28"/>
          <w:szCs w:val="28"/>
        </w:rPr>
        <w:t>Паруса, обмеренные до 31 марта 1999 года, должны удовлетворять</w:t>
      </w:r>
      <w:r w:rsidR="008666A6" w:rsidRPr="006253BC">
        <w:rPr>
          <w:rStyle w:val="FontStyle111"/>
          <w:sz w:val="28"/>
          <w:szCs w:val="28"/>
        </w:rPr>
        <w:t xml:space="preserve"> </w:t>
      </w:r>
      <w:r w:rsidRPr="006253BC">
        <w:rPr>
          <w:rStyle w:val="FontStyle111"/>
          <w:sz w:val="28"/>
          <w:szCs w:val="28"/>
        </w:rPr>
        <w:t xml:space="preserve">требованиям правила </w:t>
      </w:r>
      <w:r w:rsidRPr="006253BC">
        <w:rPr>
          <w:rStyle w:val="FontStyle111"/>
          <w:sz w:val="28"/>
          <w:szCs w:val="28"/>
          <w:lang w:val="en-US"/>
        </w:rPr>
        <w:t>G</w:t>
      </w:r>
      <w:r w:rsidRPr="006253BC">
        <w:rPr>
          <w:rStyle w:val="FontStyle111"/>
          <w:sz w:val="28"/>
          <w:szCs w:val="28"/>
        </w:rPr>
        <w:t>1.1 или правилам, действовавшим во время обмера.</w:t>
      </w:r>
    </w:p>
    <w:p w:rsidR="00B454F9" w:rsidRPr="00826A71" w:rsidRDefault="00B454F9" w:rsidP="00D658D5">
      <w:pPr>
        <w:pStyle w:val="Style17"/>
        <w:widowControl/>
        <w:spacing w:before="120" w:line="240" w:lineRule="auto"/>
        <w:ind w:left="709" w:right="28"/>
        <w:rPr>
          <w:rStyle w:val="FontStyle100"/>
          <w:i w:val="0"/>
          <w:iCs w:val="0"/>
          <w:sz w:val="28"/>
          <w:szCs w:val="28"/>
        </w:rPr>
      </w:pPr>
      <w:r w:rsidRPr="006253BC">
        <w:rPr>
          <w:rStyle w:val="FontStyle100"/>
          <w:sz w:val="28"/>
          <w:szCs w:val="28"/>
        </w:rPr>
        <w:t>Примечание: Представленная ниже таблица с п</w:t>
      </w:r>
      <w:r w:rsidR="00835F10">
        <w:rPr>
          <w:rStyle w:val="FontStyle100"/>
          <w:sz w:val="28"/>
          <w:szCs w:val="28"/>
        </w:rPr>
        <w:t xml:space="preserve">оследними изменениями доступна </w:t>
      </w:r>
      <w:r w:rsidRPr="006253BC">
        <w:rPr>
          <w:rStyle w:val="FontStyle100"/>
          <w:sz w:val="28"/>
          <w:szCs w:val="28"/>
        </w:rPr>
        <w:t xml:space="preserve">на вебсайте </w:t>
      </w:r>
      <w:r w:rsidR="00EA409C" w:rsidRPr="00EA409C">
        <w:rPr>
          <w:i/>
          <w:iCs/>
          <w:sz w:val="28"/>
          <w:szCs w:val="28"/>
        </w:rPr>
        <w:t>ВС</w:t>
      </w:r>
      <w:r w:rsidRPr="006253BC">
        <w:rPr>
          <w:rStyle w:val="FontStyle100"/>
          <w:sz w:val="28"/>
          <w:szCs w:val="28"/>
        </w:rPr>
        <w:t>.</w:t>
      </w:r>
    </w:p>
    <w:p w:rsidR="00B454F9" w:rsidRPr="00826A71" w:rsidRDefault="00D658D5" w:rsidP="000D764A">
      <w:pPr>
        <w:spacing w:before="120" w:after="120" w:line="240" w:lineRule="auto"/>
        <w:ind w:firstLine="709"/>
        <w:jc w:val="both"/>
        <w:rPr>
          <w:rFonts w:ascii="Times New Roman" w:hAnsi="Times New Roman"/>
          <w:b/>
          <w:sz w:val="26"/>
          <w:szCs w:val="26"/>
        </w:rPr>
      </w:pPr>
      <w:r w:rsidRPr="00826A71">
        <w:rPr>
          <w:rFonts w:ascii="Times New Roman" w:hAnsi="Times New Roman"/>
          <w:b/>
          <w:sz w:val="26"/>
          <w:szCs w:val="26"/>
        </w:rPr>
        <w:t xml:space="preserve">БУКВЫ </w:t>
      </w:r>
      <w:r w:rsidR="00F70B9D" w:rsidRPr="00F70B9D">
        <w:rPr>
          <w:rFonts w:ascii="Times New Roman" w:hAnsi="Times New Roman"/>
          <w:b/>
          <w:sz w:val="26"/>
          <w:szCs w:val="26"/>
        </w:rPr>
        <w:t>НАЦИОНАЛЬНОЙ ПРИНАДЛЕЖНОСТИ</w:t>
      </w:r>
      <w:r w:rsidR="00F70B9D" w:rsidRPr="008556E1">
        <w:rPr>
          <w:sz w:val="28"/>
          <w:szCs w:val="28"/>
        </w:rPr>
        <w:t xml:space="preserve"> </w:t>
      </w:r>
      <w:r w:rsidRPr="00826A71">
        <w:rPr>
          <w:rFonts w:ascii="Times New Roman" w:hAnsi="Times New Roman"/>
          <w:b/>
          <w:sz w:val="26"/>
          <w:szCs w:val="26"/>
        </w:rPr>
        <w:t>НА ПАРУСАХ</w:t>
      </w:r>
    </w:p>
    <w:tbl>
      <w:tblPr>
        <w:tblW w:w="925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2993"/>
        <w:gridCol w:w="500"/>
        <w:gridCol w:w="1260"/>
        <w:gridCol w:w="3240"/>
      </w:tblGrid>
      <w:tr w:rsidR="000D764A" w:rsidRPr="008A7E0B" w:rsidTr="000D764A">
        <w:trPr>
          <w:trHeight w:val="191"/>
        </w:trPr>
        <w:tc>
          <w:tcPr>
            <w:tcW w:w="1260" w:type="dxa"/>
            <w:tcBorders>
              <w:top w:val="single" w:sz="4" w:space="0" w:color="auto"/>
              <w:left w:val="nil"/>
              <w:bottom w:val="single" w:sz="4" w:space="0" w:color="auto"/>
              <w:right w:val="nil"/>
            </w:tcBorders>
            <w:hideMark/>
          </w:tcPr>
          <w:p w:rsidR="000D764A" w:rsidRPr="00826A71" w:rsidRDefault="000D764A" w:rsidP="008666A6">
            <w:pPr>
              <w:pStyle w:val="Style65"/>
              <w:widowControl/>
              <w:spacing w:before="60" w:line="240" w:lineRule="auto"/>
              <w:jc w:val="both"/>
              <w:rPr>
                <w:rStyle w:val="FontStyle112"/>
                <w:i/>
                <w:sz w:val="28"/>
                <w:szCs w:val="24"/>
                <w:lang w:eastAsia="en-US"/>
              </w:rPr>
            </w:pPr>
            <w:r w:rsidRPr="00826A71">
              <w:rPr>
                <w:rStyle w:val="FontStyle112"/>
                <w:i/>
                <w:sz w:val="28"/>
                <w:szCs w:val="24"/>
                <w:lang w:eastAsia="en-US"/>
              </w:rPr>
              <w:t>Буквы</w:t>
            </w:r>
          </w:p>
        </w:tc>
        <w:tc>
          <w:tcPr>
            <w:tcW w:w="2993" w:type="dxa"/>
            <w:tcBorders>
              <w:top w:val="single" w:sz="4" w:space="0" w:color="auto"/>
              <w:left w:val="nil"/>
              <w:bottom w:val="single" w:sz="4" w:space="0" w:color="auto"/>
              <w:right w:val="nil"/>
            </w:tcBorders>
            <w:hideMark/>
          </w:tcPr>
          <w:p w:rsidR="000D764A" w:rsidRPr="00826A71" w:rsidRDefault="000D764A" w:rsidP="008666A6">
            <w:pPr>
              <w:pStyle w:val="Style65"/>
              <w:widowControl/>
              <w:spacing w:before="60" w:line="240" w:lineRule="auto"/>
              <w:jc w:val="both"/>
              <w:rPr>
                <w:rStyle w:val="FontStyle112"/>
                <w:i/>
                <w:sz w:val="28"/>
                <w:szCs w:val="24"/>
                <w:lang w:eastAsia="en-US"/>
              </w:rPr>
            </w:pPr>
            <w:r w:rsidRPr="00826A71">
              <w:rPr>
                <w:rStyle w:val="FontStyle112"/>
                <w:i/>
                <w:sz w:val="28"/>
                <w:szCs w:val="24"/>
                <w:lang w:eastAsia="en-US"/>
              </w:rPr>
              <w:t>Страна</w:t>
            </w:r>
          </w:p>
        </w:tc>
        <w:tc>
          <w:tcPr>
            <w:tcW w:w="500" w:type="dxa"/>
            <w:tcBorders>
              <w:top w:val="nil"/>
              <w:left w:val="nil"/>
              <w:bottom w:val="nil"/>
              <w:right w:val="nil"/>
            </w:tcBorders>
          </w:tcPr>
          <w:p w:rsidR="000D764A" w:rsidRPr="00826A71" w:rsidRDefault="000D764A" w:rsidP="00072CCA">
            <w:pPr>
              <w:pStyle w:val="Style65"/>
              <w:widowControl/>
              <w:spacing w:before="60" w:line="240" w:lineRule="auto"/>
              <w:jc w:val="both"/>
              <w:rPr>
                <w:rStyle w:val="FontStyle112"/>
                <w:i/>
                <w:sz w:val="28"/>
                <w:szCs w:val="24"/>
                <w:lang w:eastAsia="en-US"/>
              </w:rPr>
            </w:pPr>
          </w:p>
        </w:tc>
        <w:tc>
          <w:tcPr>
            <w:tcW w:w="1260" w:type="dxa"/>
            <w:tcBorders>
              <w:top w:val="single" w:sz="4" w:space="0" w:color="auto"/>
              <w:left w:val="nil"/>
              <w:bottom w:val="single" w:sz="4" w:space="0" w:color="auto"/>
              <w:right w:val="nil"/>
            </w:tcBorders>
            <w:hideMark/>
          </w:tcPr>
          <w:p w:rsidR="000D764A" w:rsidRPr="00826A71" w:rsidRDefault="000D764A" w:rsidP="008666A6">
            <w:pPr>
              <w:pStyle w:val="Style65"/>
              <w:widowControl/>
              <w:spacing w:before="60" w:line="240" w:lineRule="auto"/>
              <w:jc w:val="both"/>
              <w:rPr>
                <w:rStyle w:val="FontStyle112"/>
                <w:i/>
                <w:sz w:val="28"/>
                <w:szCs w:val="24"/>
                <w:lang w:eastAsia="en-US"/>
              </w:rPr>
            </w:pPr>
            <w:r w:rsidRPr="00826A71">
              <w:rPr>
                <w:rStyle w:val="FontStyle112"/>
                <w:i/>
                <w:sz w:val="28"/>
                <w:szCs w:val="24"/>
                <w:lang w:eastAsia="en-US"/>
              </w:rPr>
              <w:t>Буквы</w:t>
            </w:r>
          </w:p>
        </w:tc>
        <w:tc>
          <w:tcPr>
            <w:tcW w:w="3240" w:type="dxa"/>
            <w:tcBorders>
              <w:top w:val="single" w:sz="4" w:space="0" w:color="auto"/>
              <w:left w:val="nil"/>
              <w:bottom w:val="single" w:sz="4" w:space="0" w:color="auto"/>
              <w:right w:val="nil"/>
            </w:tcBorders>
            <w:hideMark/>
          </w:tcPr>
          <w:p w:rsidR="000D764A" w:rsidRPr="00826A71" w:rsidRDefault="000D764A" w:rsidP="008666A6">
            <w:pPr>
              <w:pStyle w:val="Style65"/>
              <w:widowControl/>
              <w:spacing w:before="60" w:line="240" w:lineRule="auto"/>
              <w:jc w:val="both"/>
              <w:rPr>
                <w:rStyle w:val="FontStyle112"/>
                <w:i/>
                <w:sz w:val="28"/>
                <w:szCs w:val="24"/>
                <w:lang w:eastAsia="en-US"/>
              </w:rPr>
            </w:pPr>
            <w:r w:rsidRPr="00826A71">
              <w:rPr>
                <w:rStyle w:val="FontStyle112"/>
                <w:i/>
                <w:sz w:val="28"/>
                <w:szCs w:val="24"/>
                <w:lang w:eastAsia="en-US"/>
              </w:rPr>
              <w:t>Страна</w:t>
            </w:r>
          </w:p>
        </w:tc>
      </w:tr>
      <w:tr w:rsidR="00665DE7" w:rsidRPr="008A7E0B" w:rsidTr="00665DE7">
        <w:trPr>
          <w:trHeight w:val="191"/>
        </w:trPr>
        <w:tc>
          <w:tcPr>
            <w:tcW w:w="1260" w:type="dxa"/>
            <w:tcBorders>
              <w:top w:val="single" w:sz="4" w:space="0" w:color="auto"/>
              <w:left w:val="nil"/>
              <w:bottom w:val="single" w:sz="4" w:space="0" w:color="auto"/>
              <w:right w:val="nil"/>
            </w:tcBorders>
            <w:hideMark/>
          </w:tcPr>
          <w:p w:rsidR="00665DE7" w:rsidRPr="00826A71" w:rsidRDefault="00665DE7" w:rsidP="008666A6">
            <w:pPr>
              <w:pStyle w:val="Style49"/>
              <w:widowControl/>
              <w:spacing w:before="60" w:line="240" w:lineRule="auto"/>
              <w:jc w:val="both"/>
              <w:rPr>
                <w:rStyle w:val="FontStyle111"/>
                <w:sz w:val="28"/>
                <w:szCs w:val="24"/>
                <w:lang w:val="en-US" w:eastAsia="en-US"/>
              </w:rPr>
            </w:pPr>
            <w:r w:rsidRPr="00826A71">
              <w:rPr>
                <w:rStyle w:val="FontStyle111"/>
                <w:sz w:val="28"/>
                <w:szCs w:val="24"/>
                <w:lang w:val="en-US" w:eastAsia="en-US"/>
              </w:rPr>
              <w:t>ALG</w:t>
            </w:r>
          </w:p>
        </w:tc>
        <w:tc>
          <w:tcPr>
            <w:tcW w:w="2993" w:type="dxa"/>
            <w:tcBorders>
              <w:top w:val="single" w:sz="4" w:space="0" w:color="auto"/>
              <w:left w:val="nil"/>
              <w:bottom w:val="single" w:sz="4" w:space="0" w:color="auto"/>
              <w:right w:val="nil"/>
            </w:tcBorders>
            <w:hideMark/>
          </w:tcPr>
          <w:p w:rsidR="00665DE7" w:rsidRPr="00826A71" w:rsidRDefault="00665DE7" w:rsidP="008666A6">
            <w:pPr>
              <w:pStyle w:val="Style49"/>
              <w:widowControl/>
              <w:spacing w:before="60" w:line="240" w:lineRule="auto"/>
              <w:jc w:val="both"/>
              <w:rPr>
                <w:rStyle w:val="FontStyle111"/>
                <w:sz w:val="28"/>
                <w:szCs w:val="24"/>
                <w:lang w:eastAsia="en-US"/>
              </w:rPr>
            </w:pPr>
            <w:r w:rsidRPr="00826A71">
              <w:rPr>
                <w:rStyle w:val="FontStyle111"/>
                <w:sz w:val="28"/>
                <w:szCs w:val="24"/>
                <w:lang w:eastAsia="en-US"/>
              </w:rPr>
              <w:t>Алжир</w:t>
            </w:r>
          </w:p>
        </w:tc>
        <w:tc>
          <w:tcPr>
            <w:tcW w:w="500" w:type="dxa"/>
            <w:tcBorders>
              <w:top w:val="nil"/>
              <w:left w:val="nil"/>
              <w:bottom w:val="nil"/>
              <w:right w:val="nil"/>
            </w:tcBorders>
          </w:tcPr>
          <w:p w:rsidR="00665DE7" w:rsidRPr="00826A71" w:rsidRDefault="00665DE7"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tcPr>
          <w:p w:rsidR="00665DE7" w:rsidRPr="00826A71" w:rsidRDefault="00665DE7"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ECU</w:t>
            </w:r>
          </w:p>
        </w:tc>
        <w:tc>
          <w:tcPr>
            <w:tcW w:w="3240" w:type="dxa"/>
            <w:tcBorders>
              <w:top w:val="single" w:sz="4" w:space="0" w:color="auto"/>
              <w:left w:val="nil"/>
              <w:bottom w:val="single" w:sz="4" w:space="0" w:color="auto"/>
              <w:right w:val="nil"/>
            </w:tcBorders>
          </w:tcPr>
          <w:p w:rsidR="00665DE7" w:rsidRPr="00826A71" w:rsidRDefault="00665DE7"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Эквадор</w:t>
            </w:r>
          </w:p>
        </w:tc>
      </w:tr>
      <w:tr w:rsidR="00665DE7" w:rsidRPr="008A7E0B" w:rsidTr="00665DE7">
        <w:trPr>
          <w:trHeight w:val="191"/>
        </w:trPr>
        <w:tc>
          <w:tcPr>
            <w:tcW w:w="1260" w:type="dxa"/>
            <w:tcBorders>
              <w:top w:val="single" w:sz="4" w:space="0" w:color="auto"/>
              <w:left w:val="nil"/>
              <w:bottom w:val="single" w:sz="4" w:space="0" w:color="auto"/>
              <w:right w:val="nil"/>
            </w:tcBorders>
          </w:tcPr>
          <w:p w:rsidR="00665DE7" w:rsidRPr="00826A71" w:rsidRDefault="00665DE7" w:rsidP="008666A6">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ASA</w:t>
            </w:r>
          </w:p>
        </w:tc>
        <w:tc>
          <w:tcPr>
            <w:tcW w:w="2993" w:type="dxa"/>
            <w:tcBorders>
              <w:top w:val="single" w:sz="4" w:space="0" w:color="auto"/>
              <w:left w:val="nil"/>
              <w:bottom w:val="single" w:sz="4" w:space="0" w:color="auto"/>
              <w:right w:val="nil"/>
            </w:tcBorders>
            <w:hideMark/>
          </w:tcPr>
          <w:p w:rsidR="00665DE7" w:rsidRPr="00826A71" w:rsidRDefault="00665DE7" w:rsidP="008666A6">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Американское Самoа</w:t>
            </w:r>
          </w:p>
        </w:tc>
        <w:tc>
          <w:tcPr>
            <w:tcW w:w="500" w:type="dxa"/>
            <w:tcBorders>
              <w:top w:val="nil"/>
              <w:left w:val="nil"/>
              <w:bottom w:val="nil"/>
              <w:right w:val="nil"/>
            </w:tcBorders>
          </w:tcPr>
          <w:p w:rsidR="00665DE7" w:rsidRPr="00826A71" w:rsidRDefault="00665DE7"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tcPr>
          <w:p w:rsidR="00665DE7" w:rsidRPr="00826A71" w:rsidRDefault="00665DE7"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EGY</w:t>
            </w:r>
          </w:p>
        </w:tc>
        <w:tc>
          <w:tcPr>
            <w:tcW w:w="3240" w:type="dxa"/>
            <w:tcBorders>
              <w:top w:val="single" w:sz="4" w:space="0" w:color="auto"/>
              <w:left w:val="nil"/>
              <w:bottom w:val="single" w:sz="4" w:space="0" w:color="auto"/>
              <w:right w:val="nil"/>
            </w:tcBorders>
          </w:tcPr>
          <w:p w:rsidR="00665DE7" w:rsidRPr="00826A71" w:rsidRDefault="00665DE7"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Египет</w:t>
            </w:r>
          </w:p>
        </w:tc>
      </w:tr>
      <w:tr w:rsidR="00665DE7" w:rsidRPr="008A7E0B" w:rsidTr="00665DE7">
        <w:trPr>
          <w:trHeight w:val="191"/>
        </w:trPr>
        <w:tc>
          <w:tcPr>
            <w:tcW w:w="1260" w:type="dxa"/>
            <w:tcBorders>
              <w:top w:val="single" w:sz="4" w:space="0" w:color="auto"/>
              <w:left w:val="nil"/>
              <w:bottom w:val="single" w:sz="4" w:space="0" w:color="auto"/>
              <w:right w:val="nil"/>
            </w:tcBorders>
            <w:hideMark/>
          </w:tcPr>
          <w:p w:rsidR="00665DE7" w:rsidRPr="00826A71" w:rsidRDefault="00665DE7" w:rsidP="008666A6">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AND</w:t>
            </w:r>
          </w:p>
        </w:tc>
        <w:tc>
          <w:tcPr>
            <w:tcW w:w="2993" w:type="dxa"/>
            <w:tcBorders>
              <w:top w:val="single" w:sz="4" w:space="0" w:color="auto"/>
              <w:left w:val="nil"/>
              <w:bottom w:val="single" w:sz="4" w:space="0" w:color="auto"/>
              <w:right w:val="nil"/>
            </w:tcBorders>
            <w:hideMark/>
          </w:tcPr>
          <w:p w:rsidR="00665DE7" w:rsidRPr="00826A71" w:rsidRDefault="00665DE7" w:rsidP="008666A6">
            <w:pPr>
              <w:pStyle w:val="Style16"/>
              <w:widowControl/>
              <w:spacing w:before="60" w:line="240" w:lineRule="auto"/>
              <w:jc w:val="both"/>
              <w:rPr>
                <w:rStyle w:val="FontStyle111"/>
                <w:sz w:val="28"/>
                <w:szCs w:val="24"/>
                <w:lang w:eastAsia="en-US"/>
              </w:rPr>
            </w:pPr>
            <w:r w:rsidRPr="00826A71">
              <w:rPr>
                <w:rStyle w:val="FontStyle111"/>
                <w:sz w:val="28"/>
                <w:szCs w:val="24"/>
                <w:lang w:eastAsia="en-US"/>
              </w:rPr>
              <w:t>Андорра</w:t>
            </w:r>
          </w:p>
        </w:tc>
        <w:tc>
          <w:tcPr>
            <w:tcW w:w="500" w:type="dxa"/>
            <w:tcBorders>
              <w:top w:val="nil"/>
              <w:left w:val="nil"/>
              <w:bottom w:val="nil"/>
              <w:right w:val="nil"/>
            </w:tcBorders>
          </w:tcPr>
          <w:p w:rsidR="00665DE7" w:rsidRPr="00826A71" w:rsidRDefault="00665DE7" w:rsidP="00072CCA">
            <w:pPr>
              <w:pStyle w:val="Style49"/>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tcPr>
          <w:p w:rsidR="00665DE7" w:rsidRPr="00826A71" w:rsidRDefault="00665DE7"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ESA</w:t>
            </w:r>
          </w:p>
        </w:tc>
        <w:tc>
          <w:tcPr>
            <w:tcW w:w="3240" w:type="dxa"/>
            <w:tcBorders>
              <w:top w:val="single" w:sz="4" w:space="0" w:color="auto"/>
              <w:left w:val="nil"/>
              <w:bottom w:val="single" w:sz="4" w:space="0" w:color="auto"/>
              <w:right w:val="nil"/>
            </w:tcBorders>
          </w:tcPr>
          <w:p w:rsidR="00665DE7" w:rsidRPr="00826A71" w:rsidRDefault="00665DE7"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Сальвадор</w:t>
            </w:r>
          </w:p>
        </w:tc>
      </w:tr>
      <w:tr w:rsidR="00665DE7" w:rsidRPr="008A7E0B" w:rsidTr="00665DE7">
        <w:trPr>
          <w:trHeight w:val="191"/>
        </w:trPr>
        <w:tc>
          <w:tcPr>
            <w:tcW w:w="1260" w:type="dxa"/>
            <w:tcBorders>
              <w:top w:val="single" w:sz="4" w:space="0" w:color="auto"/>
              <w:left w:val="nil"/>
              <w:bottom w:val="single" w:sz="4" w:space="0" w:color="auto"/>
              <w:right w:val="nil"/>
            </w:tcBorders>
            <w:hideMark/>
          </w:tcPr>
          <w:p w:rsidR="00665DE7" w:rsidRPr="00826A71" w:rsidRDefault="00665DE7" w:rsidP="008666A6">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ANG</w:t>
            </w:r>
          </w:p>
        </w:tc>
        <w:tc>
          <w:tcPr>
            <w:tcW w:w="2993" w:type="dxa"/>
            <w:tcBorders>
              <w:top w:val="single" w:sz="4" w:space="0" w:color="auto"/>
              <w:left w:val="nil"/>
              <w:bottom w:val="single" w:sz="4" w:space="0" w:color="auto"/>
              <w:right w:val="nil"/>
            </w:tcBorders>
            <w:hideMark/>
          </w:tcPr>
          <w:p w:rsidR="00665DE7" w:rsidRPr="00826A71" w:rsidRDefault="00665DE7" w:rsidP="008666A6">
            <w:pPr>
              <w:pStyle w:val="Style16"/>
              <w:widowControl/>
              <w:spacing w:before="60" w:line="240" w:lineRule="auto"/>
              <w:jc w:val="both"/>
              <w:rPr>
                <w:rStyle w:val="FontStyle111"/>
                <w:sz w:val="28"/>
                <w:szCs w:val="24"/>
                <w:lang w:eastAsia="en-US"/>
              </w:rPr>
            </w:pPr>
            <w:r w:rsidRPr="00826A71">
              <w:rPr>
                <w:rStyle w:val="FontStyle111"/>
                <w:sz w:val="28"/>
                <w:szCs w:val="24"/>
                <w:lang w:eastAsia="en-US"/>
              </w:rPr>
              <w:t>Ангола</w:t>
            </w:r>
          </w:p>
        </w:tc>
        <w:tc>
          <w:tcPr>
            <w:tcW w:w="500" w:type="dxa"/>
            <w:tcBorders>
              <w:top w:val="nil"/>
              <w:left w:val="nil"/>
              <w:bottom w:val="nil"/>
              <w:right w:val="nil"/>
            </w:tcBorders>
          </w:tcPr>
          <w:p w:rsidR="00665DE7" w:rsidRPr="00826A71" w:rsidRDefault="00665DE7" w:rsidP="00072CCA">
            <w:pPr>
              <w:pStyle w:val="Style49"/>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tcPr>
          <w:p w:rsidR="00665DE7" w:rsidRPr="00826A71" w:rsidRDefault="00665DE7" w:rsidP="005D6C8F">
            <w:pPr>
              <w:pStyle w:val="Style49"/>
              <w:widowControl/>
              <w:spacing w:before="60" w:line="240" w:lineRule="auto"/>
              <w:jc w:val="both"/>
              <w:rPr>
                <w:rStyle w:val="FontStyle111"/>
                <w:sz w:val="28"/>
                <w:szCs w:val="24"/>
                <w:lang w:val="en-US" w:eastAsia="en-US"/>
              </w:rPr>
            </w:pPr>
            <w:r w:rsidRPr="00826A71">
              <w:rPr>
                <w:rStyle w:val="FontStyle111"/>
                <w:sz w:val="28"/>
                <w:szCs w:val="24"/>
                <w:lang w:val="en-US" w:eastAsia="en-US"/>
              </w:rPr>
              <w:t>EST</w:t>
            </w:r>
          </w:p>
        </w:tc>
        <w:tc>
          <w:tcPr>
            <w:tcW w:w="3240" w:type="dxa"/>
            <w:tcBorders>
              <w:top w:val="single" w:sz="4" w:space="0" w:color="auto"/>
              <w:left w:val="nil"/>
              <w:bottom w:val="single" w:sz="4" w:space="0" w:color="auto"/>
              <w:right w:val="nil"/>
            </w:tcBorders>
          </w:tcPr>
          <w:p w:rsidR="00665DE7" w:rsidRPr="00826A71" w:rsidRDefault="00665DE7" w:rsidP="005D6C8F">
            <w:pPr>
              <w:pStyle w:val="Style49"/>
              <w:widowControl/>
              <w:spacing w:before="60" w:line="240" w:lineRule="auto"/>
              <w:jc w:val="both"/>
              <w:rPr>
                <w:rStyle w:val="FontStyle111"/>
                <w:sz w:val="28"/>
                <w:szCs w:val="24"/>
                <w:lang w:eastAsia="en-US"/>
              </w:rPr>
            </w:pPr>
            <w:r w:rsidRPr="00826A71">
              <w:rPr>
                <w:rStyle w:val="FontStyle111"/>
                <w:sz w:val="28"/>
                <w:szCs w:val="24"/>
                <w:lang w:eastAsia="en-US"/>
              </w:rPr>
              <w:t>Эстония</w:t>
            </w:r>
          </w:p>
        </w:tc>
      </w:tr>
      <w:tr w:rsidR="00665DE7" w:rsidRPr="008A7E0B" w:rsidTr="00665DE7">
        <w:trPr>
          <w:trHeight w:val="191"/>
        </w:trPr>
        <w:tc>
          <w:tcPr>
            <w:tcW w:w="1260" w:type="dxa"/>
            <w:tcBorders>
              <w:top w:val="single" w:sz="4" w:space="0" w:color="auto"/>
              <w:left w:val="nil"/>
              <w:bottom w:val="single" w:sz="4" w:space="0" w:color="auto"/>
              <w:right w:val="nil"/>
            </w:tcBorders>
            <w:hideMark/>
          </w:tcPr>
          <w:p w:rsidR="00665DE7" w:rsidRPr="00826A71" w:rsidRDefault="00665DE7" w:rsidP="008666A6">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ANT</w:t>
            </w:r>
          </w:p>
        </w:tc>
        <w:tc>
          <w:tcPr>
            <w:tcW w:w="2993" w:type="dxa"/>
            <w:tcBorders>
              <w:top w:val="single" w:sz="4" w:space="0" w:color="auto"/>
              <w:left w:val="nil"/>
              <w:bottom w:val="single" w:sz="4" w:space="0" w:color="auto"/>
              <w:right w:val="nil"/>
            </w:tcBorders>
            <w:hideMark/>
          </w:tcPr>
          <w:p w:rsidR="00665DE7" w:rsidRPr="00826A71" w:rsidRDefault="00665DE7" w:rsidP="008666A6">
            <w:pPr>
              <w:pStyle w:val="Style16"/>
              <w:widowControl/>
              <w:spacing w:before="60" w:line="240" w:lineRule="auto"/>
              <w:jc w:val="both"/>
              <w:rPr>
                <w:rStyle w:val="FontStyle111"/>
                <w:sz w:val="28"/>
                <w:szCs w:val="24"/>
                <w:lang w:eastAsia="en-US"/>
              </w:rPr>
            </w:pPr>
            <w:r w:rsidRPr="00826A71">
              <w:rPr>
                <w:rStyle w:val="FontStyle111"/>
                <w:sz w:val="28"/>
                <w:szCs w:val="24"/>
                <w:lang w:eastAsia="en-US"/>
              </w:rPr>
              <w:t>Антигуа</w:t>
            </w:r>
          </w:p>
        </w:tc>
        <w:tc>
          <w:tcPr>
            <w:tcW w:w="500" w:type="dxa"/>
            <w:tcBorders>
              <w:top w:val="nil"/>
              <w:left w:val="nil"/>
              <w:bottom w:val="nil"/>
              <w:right w:val="nil"/>
            </w:tcBorders>
          </w:tcPr>
          <w:p w:rsidR="00665DE7" w:rsidRPr="00826A71" w:rsidRDefault="00665DE7" w:rsidP="00072CCA">
            <w:pPr>
              <w:pStyle w:val="Style49"/>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tcPr>
          <w:p w:rsidR="00665DE7" w:rsidRPr="00826A71" w:rsidRDefault="00665DE7" w:rsidP="005D6C8F">
            <w:pPr>
              <w:pStyle w:val="Style49"/>
              <w:widowControl/>
              <w:spacing w:before="60" w:line="240" w:lineRule="auto"/>
              <w:jc w:val="both"/>
              <w:rPr>
                <w:rStyle w:val="FontStyle111"/>
                <w:sz w:val="28"/>
                <w:szCs w:val="24"/>
                <w:lang w:val="en-US" w:eastAsia="en-US"/>
              </w:rPr>
            </w:pPr>
            <w:r w:rsidRPr="00826A71">
              <w:rPr>
                <w:rStyle w:val="FontStyle111"/>
                <w:sz w:val="28"/>
                <w:szCs w:val="24"/>
                <w:lang w:val="en-US" w:eastAsia="en-US"/>
              </w:rPr>
              <w:t>FIJ</w:t>
            </w:r>
          </w:p>
        </w:tc>
        <w:tc>
          <w:tcPr>
            <w:tcW w:w="3240" w:type="dxa"/>
            <w:tcBorders>
              <w:top w:val="single" w:sz="4" w:space="0" w:color="auto"/>
              <w:left w:val="nil"/>
              <w:bottom w:val="single" w:sz="4" w:space="0" w:color="auto"/>
              <w:right w:val="nil"/>
            </w:tcBorders>
          </w:tcPr>
          <w:p w:rsidR="00665DE7" w:rsidRPr="00826A71" w:rsidRDefault="00665DE7" w:rsidP="005D6C8F">
            <w:pPr>
              <w:pStyle w:val="Style49"/>
              <w:widowControl/>
              <w:spacing w:before="60" w:line="240" w:lineRule="auto"/>
              <w:jc w:val="both"/>
              <w:rPr>
                <w:rStyle w:val="FontStyle111"/>
                <w:sz w:val="28"/>
                <w:szCs w:val="24"/>
                <w:lang w:eastAsia="en-US"/>
              </w:rPr>
            </w:pPr>
            <w:r w:rsidRPr="00826A71">
              <w:rPr>
                <w:rStyle w:val="FontStyle111"/>
                <w:sz w:val="28"/>
                <w:szCs w:val="24"/>
                <w:lang w:eastAsia="en-US"/>
              </w:rPr>
              <w:t>Фиджи</w:t>
            </w:r>
          </w:p>
        </w:tc>
      </w:tr>
      <w:tr w:rsidR="00665DE7" w:rsidRPr="008A7E0B" w:rsidTr="00665DE7">
        <w:trPr>
          <w:trHeight w:val="70"/>
        </w:trPr>
        <w:tc>
          <w:tcPr>
            <w:tcW w:w="1260" w:type="dxa"/>
            <w:tcBorders>
              <w:top w:val="single" w:sz="4" w:space="0" w:color="auto"/>
              <w:left w:val="nil"/>
              <w:bottom w:val="single" w:sz="4" w:space="0" w:color="auto"/>
              <w:right w:val="nil"/>
            </w:tcBorders>
            <w:hideMark/>
          </w:tcPr>
          <w:p w:rsidR="00665DE7" w:rsidRPr="00826A71" w:rsidRDefault="00665DE7" w:rsidP="008666A6">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ARG</w:t>
            </w:r>
          </w:p>
        </w:tc>
        <w:tc>
          <w:tcPr>
            <w:tcW w:w="2993" w:type="dxa"/>
            <w:tcBorders>
              <w:top w:val="single" w:sz="4" w:space="0" w:color="auto"/>
              <w:left w:val="nil"/>
              <w:bottom w:val="single" w:sz="4" w:space="0" w:color="auto"/>
              <w:right w:val="nil"/>
            </w:tcBorders>
            <w:hideMark/>
          </w:tcPr>
          <w:p w:rsidR="00665DE7" w:rsidRPr="00826A71" w:rsidRDefault="00665DE7" w:rsidP="008666A6">
            <w:pPr>
              <w:pStyle w:val="Style16"/>
              <w:widowControl/>
              <w:spacing w:before="60" w:line="240" w:lineRule="auto"/>
              <w:jc w:val="both"/>
              <w:rPr>
                <w:rStyle w:val="FontStyle111"/>
                <w:sz w:val="28"/>
                <w:szCs w:val="24"/>
                <w:lang w:eastAsia="en-US"/>
              </w:rPr>
            </w:pPr>
            <w:r w:rsidRPr="00826A71">
              <w:rPr>
                <w:rStyle w:val="FontStyle111"/>
                <w:sz w:val="28"/>
                <w:szCs w:val="24"/>
                <w:lang w:eastAsia="en-US"/>
              </w:rPr>
              <w:t>Аргентина</w:t>
            </w:r>
          </w:p>
        </w:tc>
        <w:tc>
          <w:tcPr>
            <w:tcW w:w="500" w:type="dxa"/>
            <w:tcBorders>
              <w:top w:val="nil"/>
              <w:left w:val="nil"/>
              <w:bottom w:val="nil"/>
              <w:right w:val="nil"/>
            </w:tcBorders>
          </w:tcPr>
          <w:p w:rsidR="00665DE7" w:rsidRPr="00826A71" w:rsidRDefault="00665DE7" w:rsidP="00072CCA">
            <w:pPr>
              <w:pStyle w:val="Style49"/>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tcPr>
          <w:p w:rsidR="00665DE7" w:rsidRPr="00826A71" w:rsidRDefault="00665DE7" w:rsidP="005D6C8F">
            <w:pPr>
              <w:pStyle w:val="Style49"/>
              <w:widowControl/>
              <w:spacing w:before="60" w:line="240" w:lineRule="auto"/>
              <w:jc w:val="both"/>
              <w:rPr>
                <w:rStyle w:val="FontStyle111"/>
                <w:sz w:val="28"/>
                <w:szCs w:val="24"/>
                <w:lang w:val="en-US" w:eastAsia="en-US"/>
              </w:rPr>
            </w:pPr>
            <w:r w:rsidRPr="00826A71">
              <w:rPr>
                <w:rStyle w:val="FontStyle111"/>
                <w:sz w:val="28"/>
                <w:szCs w:val="24"/>
                <w:lang w:val="en-US" w:eastAsia="en-US"/>
              </w:rPr>
              <w:t>FIN</w:t>
            </w:r>
          </w:p>
        </w:tc>
        <w:tc>
          <w:tcPr>
            <w:tcW w:w="3240" w:type="dxa"/>
            <w:tcBorders>
              <w:top w:val="single" w:sz="4" w:space="0" w:color="auto"/>
              <w:left w:val="nil"/>
              <w:bottom w:val="single" w:sz="4" w:space="0" w:color="auto"/>
              <w:right w:val="nil"/>
            </w:tcBorders>
          </w:tcPr>
          <w:p w:rsidR="00665DE7" w:rsidRPr="00826A71" w:rsidRDefault="00665DE7" w:rsidP="005D6C8F">
            <w:pPr>
              <w:pStyle w:val="Style49"/>
              <w:widowControl/>
              <w:spacing w:before="60" w:line="240" w:lineRule="auto"/>
              <w:jc w:val="both"/>
              <w:rPr>
                <w:rStyle w:val="FontStyle111"/>
                <w:sz w:val="28"/>
                <w:szCs w:val="24"/>
                <w:lang w:eastAsia="en-US"/>
              </w:rPr>
            </w:pPr>
            <w:r w:rsidRPr="00826A71">
              <w:rPr>
                <w:rStyle w:val="FontStyle111"/>
                <w:sz w:val="28"/>
                <w:szCs w:val="24"/>
                <w:lang w:eastAsia="en-US"/>
              </w:rPr>
              <w:t>Финляндия</w:t>
            </w:r>
          </w:p>
        </w:tc>
      </w:tr>
      <w:tr w:rsidR="00665DE7" w:rsidRPr="008A7E0B" w:rsidTr="00665DE7">
        <w:trPr>
          <w:trHeight w:val="191"/>
        </w:trPr>
        <w:tc>
          <w:tcPr>
            <w:tcW w:w="1260" w:type="dxa"/>
            <w:tcBorders>
              <w:top w:val="single" w:sz="4" w:space="0" w:color="auto"/>
              <w:left w:val="nil"/>
              <w:bottom w:val="single" w:sz="4" w:space="0" w:color="auto"/>
              <w:right w:val="nil"/>
            </w:tcBorders>
            <w:hideMark/>
          </w:tcPr>
          <w:p w:rsidR="00665DE7" w:rsidRPr="00826A71" w:rsidRDefault="00665DE7" w:rsidP="008666A6">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ARM</w:t>
            </w:r>
          </w:p>
        </w:tc>
        <w:tc>
          <w:tcPr>
            <w:tcW w:w="2993" w:type="dxa"/>
            <w:tcBorders>
              <w:top w:val="single" w:sz="4" w:space="0" w:color="auto"/>
              <w:left w:val="nil"/>
              <w:bottom w:val="single" w:sz="4" w:space="0" w:color="auto"/>
              <w:right w:val="nil"/>
            </w:tcBorders>
            <w:hideMark/>
          </w:tcPr>
          <w:p w:rsidR="00665DE7" w:rsidRPr="00826A71" w:rsidRDefault="00665DE7" w:rsidP="008666A6">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Армения</w:t>
            </w:r>
          </w:p>
        </w:tc>
        <w:tc>
          <w:tcPr>
            <w:tcW w:w="500" w:type="dxa"/>
            <w:tcBorders>
              <w:top w:val="nil"/>
              <w:left w:val="nil"/>
              <w:bottom w:val="nil"/>
              <w:right w:val="nil"/>
            </w:tcBorders>
          </w:tcPr>
          <w:p w:rsidR="00665DE7" w:rsidRPr="00826A71" w:rsidRDefault="00665DE7" w:rsidP="00072CCA">
            <w:pPr>
              <w:pStyle w:val="Style49"/>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tcPr>
          <w:p w:rsidR="00665DE7" w:rsidRPr="00826A71" w:rsidRDefault="00665DE7" w:rsidP="005D6C8F">
            <w:pPr>
              <w:pStyle w:val="Style49"/>
              <w:widowControl/>
              <w:spacing w:before="60" w:line="240" w:lineRule="auto"/>
              <w:jc w:val="both"/>
              <w:rPr>
                <w:rStyle w:val="FontStyle111"/>
                <w:sz w:val="28"/>
                <w:szCs w:val="24"/>
                <w:lang w:val="en-US" w:eastAsia="en-US"/>
              </w:rPr>
            </w:pPr>
            <w:r w:rsidRPr="00826A71">
              <w:rPr>
                <w:rStyle w:val="FontStyle111"/>
                <w:sz w:val="28"/>
                <w:szCs w:val="24"/>
                <w:lang w:val="en-US" w:eastAsia="en-US"/>
              </w:rPr>
              <w:t>FRA</w:t>
            </w:r>
          </w:p>
        </w:tc>
        <w:tc>
          <w:tcPr>
            <w:tcW w:w="3240" w:type="dxa"/>
            <w:tcBorders>
              <w:top w:val="single" w:sz="4" w:space="0" w:color="auto"/>
              <w:left w:val="nil"/>
              <w:bottom w:val="single" w:sz="4" w:space="0" w:color="auto"/>
              <w:right w:val="nil"/>
            </w:tcBorders>
          </w:tcPr>
          <w:p w:rsidR="00665DE7" w:rsidRPr="00826A71" w:rsidRDefault="00665DE7" w:rsidP="005D6C8F">
            <w:pPr>
              <w:pStyle w:val="Style49"/>
              <w:widowControl/>
              <w:spacing w:before="60" w:line="240" w:lineRule="auto"/>
              <w:jc w:val="both"/>
              <w:rPr>
                <w:rStyle w:val="FontStyle111"/>
                <w:sz w:val="28"/>
                <w:szCs w:val="24"/>
                <w:lang w:eastAsia="en-US"/>
              </w:rPr>
            </w:pPr>
            <w:r w:rsidRPr="00826A71">
              <w:rPr>
                <w:rStyle w:val="FontStyle111"/>
                <w:sz w:val="28"/>
                <w:szCs w:val="24"/>
                <w:lang w:eastAsia="en-US"/>
              </w:rPr>
              <w:t>Франция</w:t>
            </w:r>
          </w:p>
        </w:tc>
      </w:tr>
      <w:tr w:rsidR="00665DE7" w:rsidRPr="008A7E0B" w:rsidTr="00665DE7">
        <w:trPr>
          <w:trHeight w:val="191"/>
        </w:trPr>
        <w:tc>
          <w:tcPr>
            <w:tcW w:w="1260" w:type="dxa"/>
            <w:tcBorders>
              <w:top w:val="single" w:sz="4" w:space="0" w:color="auto"/>
              <w:left w:val="nil"/>
              <w:bottom w:val="single" w:sz="4" w:space="0" w:color="auto"/>
              <w:right w:val="nil"/>
            </w:tcBorders>
            <w:hideMark/>
          </w:tcPr>
          <w:p w:rsidR="00665DE7" w:rsidRPr="00826A71" w:rsidRDefault="00665DE7" w:rsidP="008666A6">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ARU</w:t>
            </w:r>
          </w:p>
        </w:tc>
        <w:tc>
          <w:tcPr>
            <w:tcW w:w="2993" w:type="dxa"/>
            <w:tcBorders>
              <w:top w:val="single" w:sz="4" w:space="0" w:color="auto"/>
              <w:left w:val="nil"/>
              <w:bottom w:val="single" w:sz="4" w:space="0" w:color="auto"/>
              <w:right w:val="nil"/>
            </w:tcBorders>
            <w:hideMark/>
          </w:tcPr>
          <w:p w:rsidR="00665DE7" w:rsidRPr="00826A71" w:rsidRDefault="00665DE7" w:rsidP="008666A6">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Аруба</w:t>
            </w:r>
          </w:p>
        </w:tc>
        <w:tc>
          <w:tcPr>
            <w:tcW w:w="500" w:type="dxa"/>
            <w:tcBorders>
              <w:top w:val="nil"/>
              <w:left w:val="nil"/>
              <w:bottom w:val="nil"/>
              <w:right w:val="nil"/>
            </w:tcBorders>
          </w:tcPr>
          <w:p w:rsidR="00665DE7" w:rsidRPr="00826A71" w:rsidRDefault="00665DE7" w:rsidP="00072CCA">
            <w:pPr>
              <w:pStyle w:val="Style49"/>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tcPr>
          <w:p w:rsidR="00665DE7" w:rsidRPr="00826A71" w:rsidRDefault="00665DE7" w:rsidP="005D6C8F">
            <w:pPr>
              <w:pStyle w:val="Style49"/>
              <w:widowControl/>
              <w:spacing w:before="60" w:line="240" w:lineRule="auto"/>
              <w:jc w:val="both"/>
              <w:rPr>
                <w:rStyle w:val="FontStyle111"/>
                <w:sz w:val="28"/>
                <w:szCs w:val="24"/>
                <w:lang w:val="en-US" w:eastAsia="en-US"/>
              </w:rPr>
            </w:pPr>
            <w:r w:rsidRPr="00826A71">
              <w:rPr>
                <w:rStyle w:val="FontStyle111"/>
                <w:sz w:val="28"/>
                <w:szCs w:val="24"/>
                <w:lang w:val="en-US" w:eastAsia="en-US"/>
              </w:rPr>
              <w:t>GEO</w:t>
            </w:r>
          </w:p>
        </w:tc>
        <w:tc>
          <w:tcPr>
            <w:tcW w:w="3240" w:type="dxa"/>
            <w:tcBorders>
              <w:top w:val="single" w:sz="4" w:space="0" w:color="auto"/>
              <w:left w:val="nil"/>
              <w:bottom w:val="single" w:sz="4" w:space="0" w:color="auto"/>
              <w:right w:val="nil"/>
            </w:tcBorders>
          </w:tcPr>
          <w:p w:rsidR="00665DE7" w:rsidRPr="00826A71" w:rsidRDefault="00665DE7" w:rsidP="005D6C8F">
            <w:pPr>
              <w:pStyle w:val="Style49"/>
              <w:widowControl/>
              <w:spacing w:before="60" w:line="240" w:lineRule="auto"/>
              <w:jc w:val="both"/>
              <w:rPr>
                <w:rStyle w:val="FontStyle111"/>
                <w:sz w:val="28"/>
                <w:szCs w:val="24"/>
                <w:lang w:eastAsia="en-US"/>
              </w:rPr>
            </w:pPr>
            <w:r w:rsidRPr="00826A71">
              <w:rPr>
                <w:rStyle w:val="FontStyle111"/>
                <w:sz w:val="28"/>
                <w:szCs w:val="24"/>
                <w:lang w:eastAsia="en-US"/>
              </w:rPr>
              <w:t>Грузия</w:t>
            </w:r>
          </w:p>
        </w:tc>
      </w:tr>
      <w:tr w:rsidR="00665DE7" w:rsidRPr="008A7E0B" w:rsidTr="008A7E0B">
        <w:trPr>
          <w:trHeight w:val="191"/>
        </w:trPr>
        <w:tc>
          <w:tcPr>
            <w:tcW w:w="1260" w:type="dxa"/>
            <w:tcBorders>
              <w:top w:val="single" w:sz="4" w:space="0" w:color="auto"/>
              <w:left w:val="nil"/>
              <w:bottom w:val="single" w:sz="4" w:space="0" w:color="auto"/>
              <w:right w:val="nil"/>
            </w:tcBorders>
            <w:shd w:val="clear" w:color="auto" w:fill="FFFFFF"/>
            <w:hideMark/>
          </w:tcPr>
          <w:p w:rsidR="00665DE7" w:rsidRPr="00826A71" w:rsidRDefault="00665DE7" w:rsidP="008666A6">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AUS</w:t>
            </w:r>
          </w:p>
        </w:tc>
        <w:tc>
          <w:tcPr>
            <w:tcW w:w="2993" w:type="dxa"/>
            <w:tcBorders>
              <w:top w:val="single" w:sz="4" w:space="0" w:color="auto"/>
              <w:left w:val="nil"/>
              <w:bottom w:val="single" w:sz="4" w:space="0" w:color="auto"/>
              <w:right w:val="nil"/>
            </w:tcBorders>
            <w:shd w:val="clear" w:color="auto" w:fill="FFFFFF"/>
            <w:hideMark/>
          </w:tcPr>
          <w:p w:rsidR="00665DE7" w:rsidRPr="00826A71" w:rsidRDefault="00665DE7" w:rsidP="008666A6">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Австралия</w:t>
            </w:r>
          </w:p>
        </w:tc>
        <w:tc>
          <w:tcPr>
            <w:tcW w:w="500" w:type="dxa"/>
            <w:tcBorders>
              <w:top w:val="nil"/>
              <w:left w:val="nil"/>
              <w:bottom w:val="nil"/>
              <w:right w:val="nil"/>
            </w:tcBorders>
          </w:tcPr>
          <w:p w:rsidR="00665DE7" w:rsidRPr="00826A71" w:rsidRDefault="00665DE7" w:rsidP="00072CCA">
            <w:pPr>
              <w:pStyle w:val="Style49"/>
              <w:spacing w:before="60" w:line="240" w:lineRule="auto"/>
              <w:jc w:val="both"/>
              <w:rPr>
                <w:rStyle w:val="FontStyle111"/>
                <w:strike/>
                <w:sz w:val="28"/>
                <w:szCs w:val="24"/>
                <w:shd w:val="clear" w:color="auto" w:fill="FFCC99"/>
                <w:lang w:val="en-US" w:eastAsia="en-US"/>
              </w:rPr>
            </w:pPr>
          </w:p>
        </w:tc>
        <w:tc>
          <w:tcPr>
            <w:tcW w:w="1260" w:type="dxa"/>
            <w:tcBorders>
              <w:top w:val="single" w:sz="4" w:space="0" w:color="auto"/>
              <w:left w:val="nil"/>
              <w:bottom w:val="single" w:sz="4" w:space="0" w:color="auto"/>
              <w:right w:val="nil"/>
            </w:tcBorders>
          </w:tcPr>
          <w:p w:rsidR="00665DE7" w:rsidRPr="00826A71" w:rsidRDefault="00665DE7" w:rsidP="005D6C8F">
            <w:pPr>
              <w:pStyle w:val="Style49"/>
              <w:widowControl/>
              <w:spacing w:before="60" w:line="240" w:lineRule="auto"/>
              <w:jc w:val="both"/>
              <w:rPr>
                <w:rStyle w:val="FontStyle111"/>
                <w:sz w:val="28"/>
                <w:szCs w:val="24"/>
                <w:lang w:val="en-US" w:eastAsia="en-US"/>
              </w:rPr>
            </w:pPr>
            <w:r w:rsidRPr="00826A71">
              <w:rPr>
                <w:rStyle w:val="FontStyle111"/>
                <w:sz w:val="28"/>
                <w:szCs w:val="24"/>
                <w:lang w:val="en-US" w:eastAsia="en-US"/>
              </w:rPr>
              <w:t>GER</w:t>
            </w:r>
          </w:p>
        </w:tc>
        <w:tc>
          <w:tcPr>
            <w:tcW w:w="3240" w:type="dxa"/>
            <w:tcBorders>
              <w:top w:val="single" w:sz="4" w:space="0" w:color="auto"/>
              <w:left w:val="nil"/>
              <w:bottom w:val="single" w:sz="4" w:space="0" w:color="auto"/>
              <w:right w:val="nil"/>
            </w:tcBorders>
          </w:tcPr>
          <w:p w:rsidR="00665DE7" w:rsidRPr="00826A71" w:rsidRDefault="00665DE7" w:rsidP="005D6C8F">
            <w:pPr>
              <w:pStyle w:val="Style49"/>
              <w:widowControl/>
              <w:spacing w:before="60" w:line="240" w:lineRule="auto"/>
              <w:jc w:val="both"/>
              <w:rPr>
                <w:rStyle w:val="FontStyle111"/>
                <w:sz w:val="28"/>
                <w:szCs w:val="24"/>
                <w:lang w:eastAsia="en-US"/>
              </w:rPr>
            </w:pPr>
            <w:r w:rsidRPr="00826A71">
              <w:rPr>
                <w:rStyle w:val="FontStyle111"/>
                <w:sz w:val="28"/>
                <w:szCs w:val="24"/>
                <w:lang w:eastAsia="en-US"/>
              </w:rPr>
              <w:t>Германия</w:t>
            </w:r>
          </w:p>
        </w:tc>
      </w:tr>
      <w:tr w:rsidR="00665DE7" w:rsidRPr="008A7E0B" w:rsidTr="00665DE7">
        <w:trPr>
          <w:trHeight w:val="191"/>
        </w:trPr>
        <w:tc>
          <w:tcPr>
            <w:tcW w:w="1260" w:type="dxa"/>
            <w:tcBorders>
              <w:top w:val="single" w:sz="4" w:space="0" w:color="auto"/>
              <w:left w:val="nil"/>
              <w:bottom w:val="single" w:sz="4" w:space="0" w:color="auto"/>
              <w:right w:val="nil"/>
            </w:tcBorders>
            <w:hideMark/>
          </w:tcPr>
          <w:p w:rsidR="00665DE7" w:rsidRPr="00826A71" w:rsidRDefault="00665DE7" w:rsidP="008666A6">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AUT</w:t>
            </w:r>
          </w:p>
        </w:tc>
        <w:tc>
          <w:tcPr>
            <w:tcW w:w="2993" w:type="dxa"/>
            <w:tcBorders>
              <w:top w:val="single" w:sz="4" w:space="0" w:color="auto"/>
              <w:left w:val="nil"/>
              <w:bottom w:val="single" w:sz="4" w:space="0" w:color="auto"/>
              <w:right w:val="nil"/>
            </w:tcBorders>
            <w:hideMark/>
          </w:tcPr>
          <w:p w:rsidR="00665DE7" w:rsidRPr="00826A71" w:rsidRDefault="00665DE7" w:rsidP="008666A6">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Австрия</w:t>
            </w:r>
          </w:p>
        </w:tc>
        <w:tc>
          <w:tcPr>
            <w:tcW w:w="500" w:type="dxa"/>
            <w:tcBorders>
              <w:top w:val="nil"/>
              <w:left w:val="nil"/>
              <w:bottom w:val="nil"/>
              <w:right w:val="nil"/>
            </w:tcBorders>
          </w:tcPr>
          <w:p w:rsidR="00665DE7" w:rsidRPr="00826A71" w:rsidRDefault="00665DE7"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tcPr>
          <w:p w:rsidR="00665DE7" w:rsidRPr="00826A71" w:rsidRDefault="00665DE7" w:rsidP="005D6C8F">
            <w:pPr>
              <w:pStyle w:val="Style49"/>
              <w:spacing w:before="60" w:line="240" w:lineRule="auto"/>
              <w:jc w:val="both"/>
              <w:rPr>
                <w:rStyle w:val="FontStyle111"/>
                <w:strike/>
                <w:sz w:val="28"/>
                <w:szCs w:val="24"/>
                <w:shd w:val="clear" w:color="auto" w:fill="FFCC99"/>
                <w:lang w:val="en-US" w:eastAsia="en-US"/>
              </w:rPr>
            </w:pPr>
            <w:r w:rsidRPr="00826A71">
              <w:rPr>
                <w:rStyle w:val="FontStyle111"/>
                <w:sz w:val="28"/>
                <w:szCs w:val="24"/>
                <w:lang w:val="en-US" w:eastAsia="en-US"/>
              </w:rPr>
              <w:t>GBR</w:t>
            </w:r>
          </w:p>
        </w:tc>
        <w:tc>
          <w:tcPr>
            <w:tcW w:w="3240" w:type="dxa"/>
            <w:tcBorders>
              <w:top w:val="single" w:sz="4" w:space="0" w:color="auto"/>
              <w:left w:val="nil"/>
              <w:bottom w:val="single" w:sz="4" w:space="0" w:color="auto"/>
              <w:right w:val="nil"/>
            </w:tcBorders>
          </w:tcPr>
          <w:p w:rsidR="00665DE7" w:rsidRPr="00826A71" w:rsidRDefault="00665DE7" w:rsidP="005D6C8F">
            <w:pPr>
              <w:pStyle w:val="Style49"/>
              <w:spacing w:before="60" w:line="240" w:lineRule="auto"/>
              <w:jc w:val="both"/>
              <w:rPr>
                <w:rStyle w:val="FontStyle111"/>
                <w:strike/>
                <w:sz w:val="28"/>
                <w:szCs w:val="24"/>
                <w:shd w:val="clear" w:color="auto" w:fill="FFCC99"/>
                <w:lang w:eastAsia="en-US"/>
              </w:rPr>
            </w:pPr>
            <w:r w:rsidRPr="00826A71">
              <w:rPr>
                <w:rStyle w:val="FontStyle111"/>
                <w:sz w:val="28"/>
                <w:szCs w:val="24"/>
                <w:lang w:eastAsia="en-US"/>
              </w:rPr>
              <w:t>Великобритания</w:t>
            </w:r>
          </w:p>
        </w:tc>
      </w:tr>
      <w:tr w:rsidR="00665DE7" w:rsidRPr="008A7E0B" w:rsidTr="00665DE7">
        <w:trPr>
          <w:trHeight w:val="191"/>
        </w:trPr>
        <w:tc>
          <w:tcPr>
            <w:tcW w:w="1260" w:type="dxa"/>
            <w:tcBorders>
              <w:top w:val="single" w:sz="4" w:space="0" w:color="auto"/>
              <w:left w:val="nil"/>
              <w:bottom w:val="single" w:sz="4" w:space="0" w:color="auto"/>
              <w:right w:val="nil"/>
            </w:tcBorders>
            <w:hideMark/>
          </w:tcPr>
          <w:p w:rsidR="00665DE7" w:rsidRPr="00826A71" w:rsidRDefault="00665DE7" w:rsidP="008666A6">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AZE</w:t>
            </w:r>
          </w:p>
        </w:tc>
        <w:tc>
          <w:tcPr>
            <w:tcW w:w="2993" w:type="dxa"/>
            <w:tcBorders>
              <w:top w:val="single" w:sz="4" w:space="0" w:color="auto"/>
              <w:left w:val="nil"/>
              <w:bottom w:val="single" w:sz="4" w:space="0" w:color="auto"/>
              <w:right w:val="nil"/>
            </w:tcBorders>
            <w:hideMark/>
          </w:tcPr>
          <w:p w:rsidR="00665DE7" w:rsidRPr="00826A71" w:rsidRDefault="00665DE7" w:rsidP="008666A6">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Азербайджан</w:t>
            </w:r>
          </w:p>
        </w:tc>
        <w:tc>
          <w:tcPr>
            <w:tcW w:w="500" w:type="dxa"/>
            <w:tcBorders>
              <w:top w:val="nil"/>
              <w:left w:val="nil"/>
              <w:bottom w:val="nil"/>
              <w:right w:val="nil"/>
            </w:tcBorders>
          </w:tcPr>
          <w:p w:rsidR="00665DE7" w:rsidRPr="00826A71" w:rsidRDefault="00665DE7"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tcPr>
          <w:p w:rsidR="00665DE7" w:rsidRPr="00826A71" w:rsidRDefault="00665DE7"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GRE</w:t>
            </w:r>
          </w:p>
        </w:tc>
        <w:tc>
          <w:tcPr>
            <w:tcW w:w="3240" w:type="dxa"/>
            <w:tcBorders>
              <w:top w:val="single" w:sz="4" w:space="0" w:color="auto"/>
              <w:left w:val="nil"/>
              <w:bottom w:val="single" w:sz="4" w:space="0" w:color="auto"/>
              <w:right w:val="nil"/>
            </w:tcBorders>
          </w:tcPr>
          <w:p w:rsidR="00665DE7" w:rsidRPr="00826A71" w:rsidRDefault="00665DE7"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Греция</w:t>
            </w:r>
          </w:p>
        </w:tc>
      </w:tr>
      <w:tr w:rsidR="00665DE7" w:rsidRPr="008A7E0B" w:rsidTr="00665DE7">
        <w:trPr>
          <w:trHeight w:val="191"/>
        </w:trPr>
        <w:tc>
          <w:tcPr>
            <w:tcW w:w="1260" w:type="dxa"/>
            <w:tcBorders>
              <w:top w:val="single" w:sz="4" w:space="0" w:color="auto"/>
              <w:left w:val="nil"/>
              <w:bottom w:val="single" w:sz="4" w:space="0" w:color="auto"/>
              <w:right w:val="nil"/>
            </w:tcBorders>
            <w:hideMark/>
          </w:tcPr>
          <w:p w:rsidR="00665DE7" w:rsidRPr="00826A71" w:rsidRDefault="00665DE7" w:rsidP="008666A6">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ВАН</w:t>
            </w:r>
          </w:p>
        </w:tc>
        <w:tc>
          <w:tcPr>
            <w:tcW w:w="2993" w:type="dxa"/>
            <w:tcBorders>
              <w:top w:val="single" w:sz="4" w:space="0" w:color="auto"/>
              <w:left w:val="nil"/>
              <w:bottom w:val="single" w:sz="4" w:space="0" w:color="auto"/>
              <w:right w:val="nil"/>
            </w:tcBorders>
            <w:hideMark/>
          </w:tcPr>
          <w:p w:rsidR="00665DE7" w:rsidRPr="00826A71" w:rsidRDefault="00665DE7" w:rsidP="008666A6">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Багамские острова</w:t>
            </w:r>
          </w:p>
        </w:tc>
        <w:tc>
          <w:tcPr>
            <w:tcW w:w="500" w:type="dxa"/>
            <w:tcBorders>
              <w:top w:val="nil"/>
              <w:left w:val="nil"/>
              <w:bottom w:val="nil"/>
              <w:right w:val="nil"/>
            </w:tcBorders>
          </w:tcPr>
          <w:p w:rsidR="00665DE7" w:rsidRPr="00826A71" w:rsidRDefault="00665DE7"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tcPr>
          <w:p w:rsidR="00665DE7" w:rsidRPr="00826A71" w:rsidRDefault="00665DE7"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GRN</w:t>
            </w:r>
          </w:p>
        </w:tc>
        <w:tc>
          <w:tcPr>
            <w:tcW w:w="3240" w:type="dxa"/>
            <w:tcBorders>
              <w:top w:val="single" w:sz="4" w:space="0" w:color="auto"/>
              <w:left w:val="nil"/>
              <w:bottom w:val="single" w:sz="4" w:space="0" w:color="auto"/>
              <w:right w:val="nil"/>
            </w:tcBorders>
          </w:tcPr>
          <w:p w:rsidR="00665DE7" w:rsidRPr="00826A71" w:rsidRDefault="00665DE7"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Гренада</w:t>
            </w:r>
          </w:p>
        </w:tc>
      </w:tr>
      <w:tr w:rsidR="00665DE7" w:rsidRPr="008A7E0B" w:rsidTr="00665DE7">
        <w:trPr>
          <w:trHeight w:val="191"/>
        </w:trPr>
        <w:tc>
          <w:tcPr>
            <w:tcW w:w="1260" w:type="dxa"/>
            <w:tcBorders>
              <w:top w:val="single" w:sz="4" w:space="0" w:color="auto"/>
              <w:left w:val="nil"/>
              <w:bottom w:val="single" w:sz="4" w:space="0" w:color="auto"/>
              <w:right w:val="nil"/>
            </w:tcBorders>
            <w:hideMark/>
          </w:tcPr>
          <w:p w:rsidR="00665DE7" w:rsidRPr="00826A71" w:rsidRDefault="00665DE7" w:rsidP="008666A6">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BRN</w:t>
            </w:r>
          </w:p>
        </w:tc>
        <w:tc>
          <w:tcPr>
            <w:tcW w:w="2993" w:type="dxa"/>
            <w:tcBorders>
              <w:top w:val="single" w:sz="4" w:space="0" w:color="auto"/>
              <w:left w:val="nil"/>
              <w:bottom w:val="single" w:sz="4" w:space="0" w:color="auto"/>
              <w:right w:val="nil"/>
            </w:tcBorders>
            <w:hideMark/>
          </w:tcPr>
          <w:p w:rsidR="00665DE7" w:rsidRPr="00826A71" w:rsidRDefault="00665DE7" w:rsidP="008666A6">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Бахрейн</w:t>
            </w:r>
          </w:p>
        </w:tc>
        <w:tc>
          <w:tcPr>
            <w:tcW w:w="500" w:type="dxa"/>
            <w:tcBorders>
              <w:top w:val="nil"/>
              <w:left w:val="nil"/>
              <w:bottom w:val="nil"/>
              <w:right w:val="nil"/>
            </w:tcBorders>
          </w:tcPr>
          <w:p w:rsidR="00665DE7" w:rsidRPr="00826A71" w:rsidRDefault="00665DE7"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tcPr>
          <w:p w:rsidR="00665DE7" w:rsidRPr="00826A71" w:rsidRDefault="00665DE7"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GUM</w:t>
            </w:r>
          </w:p>
        </w:tc>
        <w:tc>
          <w:tcPr>
            <w:tcW w:w="3240" w:type="dxa"/>
            <w:tcBorders>
              <w:top w:val="single" w:sz="4" w:space="0" w:color="auto"/>
              <w:left w:val="nil"/>
              <w:bottom w:val="single" w:sz="4" w:space="0" w:color="auto"/>
              <w:right w:val="nil"/>
            </w:tcBorders>
          </w:tcPr>
          <w:p w:rsidR="00665DE7" w:rsidRPr="00826A71" w:rsidRDefault="00665DE7"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Гуам</w:t>
            </w:r>
          </w:p>
        </w:tc>
      </w:tr>
      <w:tr w:rsidR="00665DE7" w:rsidRPr="008A7E0B" w:rsidTr="00665DE7">
        <w:trPr>
          <w:trHeight w:val="191"/>
        </w:trPr>
        <w:tc>
          <w:tcPr>
            <w:tcW w:w="1260" w:type="dxa"/>
            <w:tcBorders>
              <w:top w:val="single" w:sz="4" w:space="0" w:color="auto"/>
              <w:left w:val="nil"/>
              <w:bottom w:val="single" w:sz="4" w:space="0" w:color="auto"/>
              <w:right w:val="nil"/>
            </w:tcBorders>
            <w:hideMark/>
          </w:tcPr>
          <w:p w:rsidR="00665DE7" w:rsidRPr="00826A71" w:rsidRDefault="00665DE7" w:rsidP="008666A6">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BAR</w:t>
            </w:r>
          </w:p>
        </w:tc>
        <w:tc>
          <w:tcPr>
            <w:tcW w:w="2993" w:type="dxa"/>
            <w:tcBorders>
              <w:top w:val="single" w:sz="4" w:space="0" w:color="auto"/>
              <w:left w:val="nil"/>
              <w:bottom w:val="single" w:sz="4" w:space="0" w:color="auto"/>
              <w:right w:val="nil"/>
            </w:tcBorders>
            <w:hideMark/>
          </w:tcPr>
          <w:p w:rsidR="00665DE7" w:rsidRPr="00826A71" w:rsidRDefault="00665DE7" w:rsidP="008666A6">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Барбадос</w:t>
            </w:r>
          </w:p>
        </w:tc>
        <w:tc>
          <w:tcPr>
            <w:tcW w:w="500" w:type="dxa"/>
            <w:tcBorders>
              <w:top w:val="nil"/>
              <w:left w:val="nil"/>
              <w:bottom w:val="nil"/>
              <w:right w:val="nil"/>
            </w:tcBorders>
          </w:tcPr>
          <w:p w:rsidR="00665DE7" w:rsidRPr="00826A71" w:rsidRDefault="00665DE7"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tcPr>
          <w:p w:rsidR="00665DE7" w:rsidRPr="00826A71" w:rsidRDefault="00665DE7"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GUA</w:t>
            </w:r>
          </w:p>
        </w:tc>
        <w:tc>
          <w:tcPr>
            <w:tcW w:w="3240" w:type="dxa"/>
            <w:tcBorders>
              <w:top w:val="single" w:sz="4" w:space="0" w:color="auto"/>
              <w:left w:val="nil"/>
              <w:bottom w:val="single" w:sz="4" w:space="0" w:color="auto"/>
              <w:right w:val="nil"/>
            </w:tcBorders>
          </w:tcPr>
          <w:p w:rsidR="00665DE7" w:rsidRPr="00826A71" w:rsidRDefault="00665DE7"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Гватемала</w:t>
            </w:r>
          </w:p>
        </w:tc>
      </w:tr>
      <w:tr w:rsidR="00665DE7" w:rsidRPr="008A7E0B" w:rsidTr="00665DE7">
        <w:trPr>
          <w:trHeight w:val="191"/>
        </w:trPr>
        <w:tc>
          <w:tcPr>
            <w:tcW w:w="1260" w:type="dxa"/>
            <w:tcBorders>
              <w:top w:val="single" w:sz="4" w:space="0" w:color="auto"/>
              <w:left w:val="nil"/>
              <w:bottom w:val="single" w:sz="4" w:space="0" w:color="auto"/>
              <w:right w:val="nil"/>
            </w:tcBorders>
            <w:hideMark/>
          </w:tcPr>
          <w:p w:rsidR="00665DE7" w:rsidRPr="00826A71" w:rsidRDefault="00665DE7" w:rsidP="008666A6">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BLR</w:t>
            </w:r>
          </w:p>
        </w:tc>
        <w:tc>
          <w:tcPr>
            <w:tcW w:w="2993" w:type="dxa"/>
            <w:tcBorders>
              <w:top w:val="single" w:sz="4" w:space="0" w:color="auto"/>
              <w:left w:val="nil"/>
              <w:bottom w:val="single" w:sz="4" w:space="0" w:color="auto"/>
              <w:right w:val="nil"/>
            </w:tcBorders>
            <w:hideMark/>
          </w:tcPr>
          <w:p w:rsidR="00665DE7" w:rsidRPr="00826A71" w:rsidRDefault="00665DE7" w:rsidP="008666A6">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Белоруссия</w:t>
            </w:r>
          </w:p>
        </w:tc>
        <w:tc>
          <w:tcPr>
            <w:tcW w:w="500" w:type="dxa"/>
            <w:tcBorders>
              <w:top w:val="nil"/>
              <w:left w:val="nil"/>
              <w:bottom w:val="nil"/>
              <w:right w:val="nil"/>
            </w:tcBorders>
          </w:tcPr>
          <w:p w:rsidR="00665DE7" w:rsidRPr="00826A71" w:rsidRDefault="00665DE7"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tcPr>
          <w:p w:rsidR="00665DE7" w:rsidRPr="00826A71" w:rsidRDefault="00665DE7"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HKG</w:t>
            </w:r>
          </w:p>
        </w:tc>
        <w:tc>
          <w:tcPr>
            <w:tcW w:w="3240" w:type="dxa"/>
            <w:tcBorders>
              <w:top w:val="single" w:sz="4" w:space="0" w:color="auto"/>
              <w:left w:val="nil"/>
              <w:bottom w:val="single" w:sz="4" w:space="0" w:color="auto"/>
              <w:right w:val="nil"/>
            </w:tcBorders>
          </w:tcPr>
          <w:p w:rsidR="00665DE7" w:rsidRPr="00826A71" w:rsidRDefault="00665DE7"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Гонконг</w:t>
            </w:r>
          </w:p>
        </w:tc>
      </w:tr>
      <w:tr w:rsidR="00665DE7" w:rsidRPr="008A7E0B" w:rsidTr="00665DE7">
        <w:trPr>
          <w:trHeight w:val="191"/>
        </w:trPr>
        <w:tc>
          <w:tcPr>
            <w:tcW w:w="1260" w:type="dxa"/>
            <w:tcBorders>
              <w:top w:val="single" w:sz="4" w:space="0" w:color="auto"/>
              <w:left w:val="nil"/>
              <w:bottom w:val="single" w:sz="4" w:space="0" w:color="auto"/>
              <w:right w:val="nil"/>
            </w:tcBorders>
            <w:hideMark/>
          </w:tcPr>
          <w:p w:rsidR="00665DE7" w:rsidRPr="00826A71" w:rsidRDefault="00665DE7" w:rsidP="008666A6">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BEL</w:t>
            </w:r>
          </w:p>
        </w:tc>
        <w:tc>
          <w:tcPr>
            <w:tcW w:w="2993" w:type="dxa"/>
            <w:tcBorders>
              <w:top w:val="single" w:sz="4" w:space="0" w:color="auto"/>
              <w:left w:val="nil"/>
              <w:bottom w:val="single" w:sz="4" w:space="0" w:color="auto"/>
              <w:right w:val="nil"/>
            </w:tcBorders>
            <w:hideMark/>
          </w:tcPr>
          <w:p w:rsidR="00665DE7" w:rsidRPr="00826A71" w:rsidRDefault="00665DE7" w:rsidP="008666A6">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Бельгия</w:t>
            </w:r>
          </w:p>
        </w:tc>
        <w:tc>
          <w:tcPr>
            <w:tcW w:w="500" w:type="dxa"/>
            <w:tcBorders>
              <w:top w:val="nil"/>
              <w:left w:val="nil"/>
              <w:bottom w:val="nil"/>
              <w:right w:val="nil"/>
            </w:tcBorders>
          </w:tcPr>
          <w:p w:rsidR="00665DE7" w:rsidRPr="00826A71" w:rsidRDefault="00665DE7"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tcPr>
          <w:p w:rsidR="00665DE7" w:rsidRPr="00826A71" w:rsidRDefault="00665DE7"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HUN</w:t>
            </w:r>
          </w:p>
        </w:tc>
        <w:tc>
          <w:tcPr>
            <w:tcW w:w="3240" w:type="dxa"/>
            <w:tcBorders>
              <w:top w:val="single" w:sz="4" w:space="0" w:color="auto"/>
              <w:left w:val="nil"/>
              <w:bottom w:val="single" w:sz="4" w:space="0" w:color="auto"/>
              <w:right w:val="nil"/>
            </w:tcBorders>
          </w:tcPr>
          <w:p w:rsidR="00665DE7" w:rsidRPr="00826A71" w:rsidRDefault="00665DE7"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Венгрия</w:t>
            </w:r>
          </w:p>
        </w:tc>
      </w:tr>
      <w:tr w:rsidR="00665DE7" w:rsidRPr="008A7E0B" w:rsidTr="00665DE7">
        <w:trPr>
          <w:trHeight w:val="191"/>
        </w:trPr>
        <w:tc>
          <w:tcPr>
            <w:tcW w:w="1260" w:type="dxa"/>
            <w:tcBorders>
              <w:top w:val="single" w:sz="4" w:space="0" w:color="auto"/>
              <w:left w:val="nil"/>
              <w:bottom w:val="single" w:sz="4" w:space="0" w:color="auto"/>
              <w:right w:val="nil"/>
            </w:tcBorders>
            <w:hideMark/>
          </w:tcPr>
          <w:p w:rsidR="00665DE7" w:rsidRPr="00826A71" w:rsidRDefault="00665DE7" w:rsidP="008666A6">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BIZ</w:t>
            </w:r>
          </w:p>
        </w:tc>
        <w:tc>
          <w:tcPr>
            <w:tcW w:w="2993" w:type="dxa"/>
            <w:tcBorders>
              <w:top w:val="single" w:sz="4" w:space="0" w:color="auto"/>
              <w:left w:val="nil"/>
              <w:bottom w:val="single" w:sz="4" w:space="0" w:color="auto"/>
              <w:right w:val="nil"/>
            </w:tcBorders>
            <w:hideMark/>
          </w:tcPr>
          <w:p w:rsidR="00665DE7" w:rsidRPr="00826A71" w:rsidRDefault="00665DE7" w:rsidP="008666A6">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Белиз</w:t>
            </w:r>
          </w:p>
        </w:tc>
        <w:tc>
          <w:tcPr>
            <w:tcW w:w="500" w:type="dxa"/>
            <w:tcBorders>
              <w:top w:val="nil"/>
              <w:left w:val="nil"/>
              <w:bottom w:val="nil"/>
              <w:right w:val="nil"/>
            </w:tcBorders>
          </w:tcPr>
          <w:p w:rsidR="00665DE7" w:rsidRPr="00826A71" w:rsidRDefault="00665DE7"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tcPr>
          <w:p w:rsidR="00665DE7" w:rsidRPr="00826A71" w:rsidRDefault="00665DE7"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ISL</w:t>
            </w:r>
          </w:p>
        </w:tc>
        <w:tc>
          <w:tcPr>
            <w:tcW w:w="3240" w:type="dxa"/>
            <w:tcBorders>
              <w:top w:val="single" w:sz="4" w:space="0" w:color="auto"/>
              <w:left w:val="nil"/>
              <w:bottom w:val="single" w:sz="4" w:space="0" w:color="auto"/>
              <w:right w:val="nil"/>
            </w:tcBorders>
          </w:tcPr>
          <w:p w:rsidR="00665DE7" w:rsidRPr="00826A71" w:rsidRDefault="00665DE7"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Исландия</w:t>
            </w:r>
          </w:p>
        </w:tc>
      </w:tr>
      <w:tr w:rsidR="00665DE7" w:rsidRPr="008A7E0B" w:rsidTr="00665DE7">
        <w:trPr>
          <w:trHeight w:val="191"/>
        </w:trPr>
        <w:tc>
          <w:tcPr>
            <w:tcW w:w="1260" w:type="dxa"/>
            <w:tcBorders>
              <w:top w:val="single" w:sz="4" w:space="0" w:color="auto"/>
              <w:left w:val="nil"/>
              <w:bottom w:val="single" w:sz="4" w:space="0" w:color="auto"/>
              <w:right w:val="nil"/>
            </w:tcBorders>
            <w:shd w:val="clear" w:color="auto" w:fill="FFFFFF"/>
            <w:hideMark/>
          </w:tcPr>
          <w:p w:rsidR="00665DE7" w:rsidRPr="00826A71" w:rsidRDefault="00665DE7" w:rsidP="008666A6">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BER</w:t>
            </w:r>
          </w:p>
        </w:tc>
        <w:tc>
          <w:tcPr>
            <w:tcW w:w="2993" w:type="dxa"/>
            <w:tcBorders>
              <w:top w:val="single" w:sz="4" w:space="0" w:color="auto"/>
              <w:left w:val="nil"/>
              <w:bottom w:val="single" w:sz="4" w:space="0" w:color="auto"/>
              <w:right w:val="nil"/>
            </w:tcBorders>
            <w:shd w:val="clear" w:color="auto" w:fill="FFFFFF"/>
            <w:hideMark/>
          </w:tcPr>
          <w:p w:rsidR="00665DE7" w:rsidRPr="00826A71" w:rsidRDefault="00665DE7" w:rsidP="008666A6">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Бермудские острова</w:t>
            </w:r>
          </w:p>
        </w:tc>
        <w:tc>
          <w:tcPr>
            <w:tcW w:w="500" w:type="dxa"/>
            <w:tcBorders>
              <w:top w:val="nil"/>
              <w:left w:val="nil"/>
              <w:bottom w:val="nil"/>
              <w:right w:val="nil"/>
            </w:tcBorders>
          </w:tcPr>
          <w:p w:rsidR="00665DE7" w:rsidRPr="00826A71" w:rsidRDefault="00665DE7"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tcPr>
          <w:p w:rsidR="00665DE7" w:rsidRPr="00826A71" w:rsidRDefault="00665DE7"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IND</w:t>
            </w:r>
          </w:p>
        </w:tc>
        <w:tc>
          <w:tcPr>
            <w:tcW w:w="3240" w:type="dxa"/>
            <w:tcBorders>
              <w:top w:val="single" w:sz="4" w:space="0" w:color="auto"/>
              <w:left w:val="nil"/>
              <w:bottom w:val="single" w:sz="4" w:space="0" w:color="auto"/>
              <w:right w:val="nil"/>
            </w:tcBorders>
          </w:tcPr>
          <w:p w:rsidR="00665DE7" w:rsidRPr="00826A71" w:rsidRDefault="00665DE7"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Индия</w:t>
            </w:r>
          </w:p>
        </w:tc>
      </w:tr>
      <w:tr w:rsidR="00665DE7" w:rsidRPr="008A7E0B" w:rsidTr="00C603A5">
        <w:trPr>
          <w:trHeight w:val="191"/>
        </w:trPr>
        <w:tc>
          <w:tcPr>
            <w:tcW w:w="1260" w:type="dxa"/>
            <w:tcBorders>
              <w:top w:val="single" w:sz="4" w:space="0" w:color="auto"/>
              <w:left w:val="nil"/>
              <w:bottom w:val="single" w:sz="4" w:space="0" w:color="auto"/>
              <w:right w:val="nil"/>
            </w:tcBorders>
            <w:shd w:val="clear" w:color="auto" w:fill="FFFFFF"/>
          </w:tcPr>
          <w:p w:rsidR="00665DE7" w:rsidRPr="00826A71" w:rsidRDefault="00665DE7" w:rsidP="00362B9D">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BRA</w:t>
            </w:r>
          </w:p>
        </w:tc>
        <w:tc>
          <w:tcPr>
            <w:tcW w:w="2993" w:type="dxa"/>
            <w:tcBorders>
              <w:top w:val="single" w:sz="4" w:space="0" w:color="auto"/>
              <w:left w:val="nil"/>
              <w:bottom w:val="single" w:sz="4" w:space="0" w:color="auto"/>
              <w:right w:val="nil"/>
            </w:tcBorders>
            <w:shd w:val="clear" w:color="auto" w:fill="FFFFFF"/>
          </w:tcPr>
          <w:p w:rsidR="00665DE7" w:rsidRPr="00826A71" w:rsidRDefault="00665DE7" w:rsidP="00362B9D">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Бразилия</w:t>
            </w:r>
          </w:p>
        </w:tc>
        <w:tc>
          <w:tcPr>
            <w:tcW w:w="500" w:type="dxa"/>
            <w:tcBorders>
              <w:top w:val="nil"/>
              <w:left w:val="nil"/>
              <w:bottom w:val="nil"/>
              <w:right w:val="nil"/>
            </w:tcBorders>
          </w:tcPr>
          <w:p w:rsidR="00665DE7" w:rsidRPr="00826A71" w:rsidRDefault="00665DE7"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tcPr>
          <w:p w:rsidR="00665DE7" w:rsidRPr="00826A71" w:rsidRDefault="00665DE7"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INA</w:t>
            </w:r>
          </w:p>
        </w:tc>
        <w:tc>
          <w:tcPr>
            <w:tcW w:w="3240" w:type="dxa"/>
            <w:tcBorders>
              <w:top w:val="single" w:sz="4" w:space="0" w:color="auto"/>
              <w:left w:val="nil"/>
              <w:bottom w:val="single" w:sz="4" w:space="0" w:color="auto"/>
              <w:right w:val="nil"/>
            </w:tcBorders>
          </w:tcPr>
          <w:p w:rsidR="00665DE7" w:rsidRPr="00826A71" w:rsidRDefault="00665DE7"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Индонезия</w:t>
            </w:r>
          </w:p>
        </w:tc>
      </w:tr>
      <w:tr w:rsidR="00665DE7" w:rsidRPr="008A7E0B" w:rsidTr="00665DE7">
        <w:trPr>
          <w:trHeight w:val="191"/>
        </w:trPr>
        <w:tc>
          <w:tcPr>
            <w:tcW w:w="1260" w:type="dxa"/>
            <w:tcBorders>
              <w:top w:val="single" w:sz="4" w:space="0" w:color="auto"/>
              <w:left w:val="nil"/>
              <w:bottom w:val="nil"/>
              <w:right w:val="nil"/>
            </w:tcBorders>
          </w:tcPr>
          <w:p w:rsidR="00665DE7" w:rsidRPr="00826A71" w:rsidRDefault="00665DE7" w:rsidP="00362B9D">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IVB</w:t>
            </w:r>
          </w:p>
        </w:tc>
        <w:tc>
          <w:tcPr>
            <w:tcW w:w="2993" w:type="dxa"/>
            <w:tcBorders>
              <w:top w:val="single" w:sz="4" w:space="0" w:color="auto"/>
              <w:left w:val="nil"/>
              <w:bottom w:val="nil"/>
              <w:right w:val="nil"/>
            </w:tcBorders>
          </w:tcPr>
          <w:p w:rsidR="00665DE7" w:rsidRPr="00826A71" w:rsidRDefault="00835F10" w:rsidP="00362B9D">
            <w:pPr>
              <w:pStyle w:val="Style16"/>
              <w:widowControl/>
              <w:spacing w:before="60" w:line="240" w:lineRule="auto"/>
              <w:jc w:val="both"/>
              <w:rPr>
                <w:rStyle w:val="FontStyle111"/>
                <w:sz w:val="28"/>
                <w:szCs w:val="24"/>
                <w:lang w:val="en-US" w:eastAsia="en-US"/>
              </w:rPr>
            </w:pPr>
            <w:r>
              <w:rPr>
                <w:rStyle w:val="FontStyle111"/>
                <w:sz w:val="28"/>
                <w:szCs w:val="24"/>
                <w:lang w:val="en-US" w:eastAsia="en-US"/>
              </w:rPr>
              <w:t>Виргинские остро</w:t>
            </w:r>
            <w:r w:rsidR="00665DE7" w:rsidRPr="00826A71">
              <w:rPr>
                <w:rStyle w:val="FontStyle111"/>
                <w:sz w:val="28"/>
                <w:szCs w:val="24"/>
                <w:lang w:val="en-US" w:eastAsia="en-US"/>
              </w:rPr>
              <w:t>ва</w:t>
            </w:r>
          </w:p>
        </w:tc>
        <w:tc>
          <w:tcPr>
            <w:tcW w:w="500" w:type="dxa"/>
            <w:tcBorders>
              <w:top w:val="nil"/>
              <w:left w:val="nil"/>
              <w:bottom w:val="nil"/>
              <w:right w:val="nil"/>
            </w:tcBorders>
          </w:tcPr>
          <w:p w:rsidR="00665DE7" w:rsidRPr="00826A71" w:rsidRDefault="00665DE7"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tcPr>
          <w:p w:rsidR="00665DE7" w:rsidRPr="006253BC" w:rsidRDefault="00665DE7" w:rsidP="005D6C8F">
            <w:pPr>
              <w:pStyle w:val="Style16"/>
              <w:widowControl/>
              <w:spacing w:before="60" w:line="240" w:lineRule="auto"/>
              <w:jc w:val="both"/>
              <w:rPr>
                <w:rStyle w:val="FontStyle111"/>
                <w:sz w:val="28"/>
                <w:szCs w:val="24"/>
                <w:lang w:val="en-US" w:eastAsia="en-US"/>
              </w:rPr>
            </w:pPr>
            <w:r w:rsidRPr="006253BC">
              <w:rPr>
                <w:rStyle w:val="FontStyle111"/>
                <w:sz w:val="28"/>
                <w:szCs w:val="24"/>
                <w:lang w:val="en-US" w:eastAsia="en-US"/>
              </w:rPr>
              <w:t>IRQ</w:t>
            </w:r>
          </w:p>
        </w:tc>
        <w:tc>
          <w:tcPr>
            <w:tcW w:w="3240" w:type="dxa"/>
            <w:tcBorders>
              <w:top w:val="single" w:sz="4" w:space="0" w:color="auto"/>
              <w:left w:val="nil"/>
              <w:bottom w:val="single" w:sz="4" w:space="0" w:color="auto"/>
              <w:right w:val="nil"/>
            </w:tcBorders>
          </w:tcPr>
          <w:p w:rsidR="00665DE7" w:rsidRPr="006253BC" w:rsidRDefault="00665DE7" w:rsidP="005D6C8F">
            <w:pPr>
              <w:pStyle w:val="Style16"/>
              <w:widowControl/>
              <w:spacing w:before="60" w:line="240" w:lineRule="auto"/>
              <w:jc w:val="both"/>
              <w:rPr>
                <w:rStyle w:val="FontStyle111"/>
                <w:sz w:val="28"/>
                <w:szCs w:val="24"/>
                <w:lang w:eastAsia="en-US"/>
              </w:rPr>
            </w:pPr>
            <w:r w:rsidRPr="006253BC">
              <w:rPr>
                <w:rStyle w:val="FontStyle111"/>
                <w:sz w:val="28"/>
                <w:szCs w:val="24"/>
                <w:lang w:eastAsia="en-US"/>
              </w:rPr>
              <w:t>Ирак</w:t>
            </w:r>
          </w:p>
        </w:tc>
      </w:tr>
      <w:tr w:rsidR="00665DE7" w:rsidRPr="008A7E0B" w:rsidTr="00665DE7">
        <w:trPr>
          <w:trHeight w:val="191"/>
        </w:trPr>
        <w:tc>
          <w:tcPr>
            <w:tcW w:w="1260" w:type="dxa"/>
            <w:tcBorders>
              <w:top w:val="nil"/>
              <w:left w:val="nil"/>
              <w:bottom w:val="single" w:sz="4" w:space="0" w:color="auto"/>
              <w:right w:val="nil"/>
            </w:tcBorders>
          </w:tcPr>
          <w:p w:rsidR="00665DE7" w:rsidRPr="00826A71" w:rsidRDefault="00665DE7" w:rsidP="00362B9D">
            <w:pPr>
              <w:pStyle w:val="Style16"/>
              <w:widowControl/>
              <w:spacing w:before="60" w:line="240" w:lineRule="auto"/>
              <w:jc w:val="both"/>
              <w:rPr>
                <w:rStyle w:val="FontStyle111"/>
                <w:sz w:val="28"/>
                <w:szCs w:val="24"/>
                <w:lang w:val="en-US"/>
              </w:rPr>
            </w:pPr>
          </w:p>
        </w:tc>
        <w:tc>
          <w:tcPr>
            <w:tcW w:w="2993" w:type="dxa"/>
            <w:tcBorders>
              <w:top w:val="nil"/>
              <w:left w:val="nil"/>
              <w:bottom w:val="single" w:sz="4" w:space="0" w:color="auto"/>
              <w:right w:val="nil"/>
            </w:tcBorders>
          </w:tcPr>
          <w:p w:rsidR="00665DE7" w:rsidRPr="00826A71" w:rsidRDefault="00665DE7" w:rsidP="00362B9D">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(Великобритания)</w:t>
            </w:r>
          </w:p>
        </w:tc>
        <w:tc>
          <w:tcPr>
            <w:tcW w:w="500" w:type="dxa"/>
            <w:tcBorders>
              <w:top w:val="nil"/>
              <w:left w:val="nil"/>
              <w:bottom w:val="nil"/>
              <w:right w:val="nil"/>
            </w:tcBorders>
          </w:tcPr>
          <w:p w:rsidR="00665DE7" w:rsidRPr="00826A71" w:rsidRDefault="00665DE7"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tcPr>
          <w:p w:rsidR="00665DE7" w:rsidRPr="00826A71" w:rsidRDefault="00665DE7"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IRL</w:t>
            </w:r>
          </w:p>
        </w:tc>
        <w:tc>
          <w:tcPr>
            <w:tcW w:w="3240" w:type="dxa"/>
            <w:tcBorders>
              <w:top w:val="single" w:sz="4" w:space="0" w:color="auto"/>
              <w:left w:val="nil"/>
              <w:bottom w:val="single" w:sz="4" w:space="0" w:color="auto"/>
              <w:right w:val="nil"/>
            </w:tcBorders>
          </w:tcPr>
          <w:p w:rsidR="00665DE7" w:rsidRPr="00826A71" w:rsidRDefault="00665DE7"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Ирландия</w:t>
            </w:r>
          </w:p>
        </w:tc>
      </w:tr>
      <w:tr w:rsidR="00665DE7" w:rsidRPr="008A7E0B" w:rsidTr="00665DE7">
        <w:trPr>
          <w:trHeight w:val="191"/>
        </w:trPr>
        <w:tc>
          <w:tcPr>
            <w:tcW w:w="1260" w:type="dxa"/>
            <w:tcBorders>
              <w:top w:val="single" w:sz="4" w:space="0" w:color="auto"/>
              <w:left w:val="nil"/>
              <w:bottom w:val="single" w:sz="4" w:space="0" w:color="auto"/>
              <w:right w:val="nil"/>
            </w:tcBorders>
          </w:tcPr>
          <w:p w:rsidR="00665DE7" w:rsidRPr="00826A71" w:rsidRDefault="00665DE7" w:rsidP="00362B9D">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BUL</w:t>
            </w:r>
          </w:p>
        </w:tc>
        <w:tc>
          <w:tcPr>
            <w:tcW w:w="2993" w:type="dxa"/>
            <w:tcBorders>
              <w:top w:val="single" w:sz="4" w:space="0" w:color="auto"/>
              <w:left w:val="nil"/>
              <w:bottom w:val="single" w:sz="4" w:space="0" w:color="auto"/>
              <w:right w:val="nil"/>
            </w:tcBorders>
          </w:tcPr>
          <w:p w:rsidR="00665DE7" w:rsidRPr="00826A71" w:rsidRDefault="00665DE7" w:rsidP="00362B9D">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Болгария</w:t>
            </w:r>
          </w:p>
        </w:tc>
        <w:tc>
          <w:tcPr>
            <w:tcW w:w="500" w:type="dxa"/>
            <w:tcBorders>
              <w:top w:val="nil"/>
              <w:left w:val="nil"/>
              <w:bottom w:val="nil"/>
              <w:right w:val="nil"/>
            </w:tcBorders>
          </w:tcPr>
          <w:p w:rsidR="00665DE7" w:rsidRPr="00826A71" w:rsidRDefault="00665DE7"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tcPr>
          <w:p w:rsidR="00665DE7" w:rsidRPr="00826A71" w:rsidRDefault="00665DE7"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ISR</w:t>
            </w:r>
          </w:p>
        </w:tc>
        <w:tc>
          <w:tcPr>
            <w:tcW w:w="3240" w:type="dxa"/>
            <w:tcBorders>
              <w:top w:val="single" w:sz="4" w:space="0" w:color="auto"/>
              <w:left w:val="nil"/>
              <w:bottom w:val="single" w:sz="4" w:space="0" w:color="auto"/>
              <w:right w:val="nil"/>
            </w:tcBorders>
          </w:tcPr>
          <w:p w:rsidR="00665DE7" w:rsidRPr="00826A71" w:rsidRDefault="00665DE7"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Израиль</w:t>
            </w:r>
          </w:p>
        </w:tc>
      </w:tr>
      <w:tr w:rsidR="00665DE7" w:rsidRPr="008A7E0B" w:rsidTr="00C603A5">
        <w:trPr>
          <w:trHeight w:val="191"/>
        </w:trPr>
        <w:tc>
          <w:tcPr>
            <w:tcW w:w="1260" w:type="dxa"/>
            <w:tcBorders>
              <w:top w:val="single" w:sz="4" w:space="0" w:color="auto"/>
              <w:left w:val="nil"/>
              <w:bottom w:val="single" w:sz="4" w:space="0" w:color="auto"/>
              <w:right w:val="nil"/>
            </w:tcBorders>
          </w:tcPr>
          <w:p w:rsidR="00665DE7" w:rsidRPr="00A34859" w:rsidRDefault="00665DE7" w:rsidP="00362B9D">
            <w:pPr>
              <w:pStyle w:val="Style16"/>
              <w:widowControl/>
              <w:spacing w:before="60" w:line="240" w:lineRule="auto"/>
              <w:jc w:val="both"/>
              <w:rPr>
                <w:rStyle w:val="FontStyle111"/>
                <w:sz w:val="28"/>
                <w:szCs w:val="24"/>
                <w:lang w:val="en-US" w:eastAsia="en-US"/>
              </w:rPr>
            </w:pPr>
            <w:r w:rsidRPr="00A34859">
              <w:rPr>
                <w:rStyle w:val="FontStyle111"/>
                <w:sz w:val="28"/>
                <w:szCs w:val="24"/>
                <w:lang w:val="en-US" w:eastAsia="en-US"/>
              </w:rPr>
              <w:t xml:space="preserve">BRU </w:t>
            </w:r>
          </w:p>
        </w:tc>
        <w:tc>
          <w:tcPr>
            <w:tcW w:w="2993" w:type="dxa"/>
            <w:tcBorders>
              <w:top w:val="single" w:sz="4" w:space="0" w:color="auto"/>
              <w:left w:val="nil"/>
              <w:bottom w:val="single" w:sz="4" w:space="0" w:color="auto"/>
              <w:right w:val="nil"/>
            </w:tcBorders>
          </w:tcPr>
          <w:p w:rsidR="00665DE7" w:rsidRPr="00A34859" w:rsidRDefault="00665DE7" w:rsidP="00362B9D">
            <w:pPr>
              <w:pStyle w:val="Style16"/>
              <w:widowControl/>
              <w:spacing w:before="60" w:line="240" w:lineRule="auto"/>
              <w:jc w:val="both"/>
              <w:rPr>
                <w:rStyle w:val="FontStyle111"/>
                <w:sz w:val="28"/>
                <w:szCs w:val="24"/>
                <w:lang w:eastAsia="en-US"/>
              </w:rPr>
            </w:pPr>
            <w:r w:rsidRPr="00A34859">
              <w:rPr>
                <w:rStyle w:val="FontStyle111"/>
                <w:sz w:val="28"/>
                <w:szCs w:val="24"/>
                <w:lang w:eastAsia="en-US"/>
              </w:rPr>
              <w:t>Бруней-Даруссалам</w:t>
            </w:r>
          </w:p>
        </w:tc>
        <w:tc>
          <w:tcPr>
            <w:tcW w:w="500" w:type="dxa"/>
            <w:tcBorders>
              <w:top w:val="nil"/>
              <w:left w:val="nil"/>
              <w:bottom w:val="nil"/>
              <w:right w:val="nil"/>
            </w:tcBorders>
          </w:tcPr>
          <w:p w:rsidR="00665DE7" w:rsidRPr="00826A71" w:rsidRDefault="00665DE7"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tcPr>
          <w:p w:rsidR="00665DE7" w:rsidRPr="00826A71" w:rsidRDefault="00665DE7"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ITA</w:t>
            </w:r>
          </w:p>
        </w:tc>
        <w:tc>
          <w:tcPr>
            <w:tcW w:w="3240" w:type="dxa"/>
            <w:tcBorders>
              <w:top w:val="single" w:sz="4" w:space="0" w:color="auto"/>
              <w:left w:val="nil"/>
              <w:bottom w:val="single" w:sz="4" w:space="0" w:color="auto"/>
              <w:right w:val="nil"/>
            </w:tcBorders>
          </w:tcPr>
          <w:p w:rsidR="00665DE7" w:rsidRPr="00826A71" w:rsidRDefault="00665DE7"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Италия</w:t>
            </w:r>
          </w:p>
        </w:tc>
      </w:tr>
      <w:tr w:rsidR="00665DE7" w:rsidRPr="008A7E0B" w:rsidTr="00C603A5">
        <w:trPr>
          <w:trHeight w:val="191"/>
        </w:trPr>
        <w:tc>
          <w:tcPr>
            <w:tcW w:w="1260" w:type="dxa"/>
            <w:tcBorders>
              <w:top w:val="single" w:sz="4" w:space="0" w:color="auto"/>
              <w:left w:val="nil"/>
              <w:bottom w:val="single" w:sz="4" w:space="0" w:color="auto"/>
              <w:right w:val="nil"/>
            </w:tcBorders>
          </w:tcPr>
          <w:p w:rsidR="00665DE7" w:rsidRPr="00826A71" w:rsidRDefault="00665DE7" w:rsidP="00362B9D">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CAN</w:t>
            </w:r>
          </w:p>
        </w:tc>
        <w:tc>
          <w:tcPr>
            <w:tcW w:w="2993" w:type="dxa"/>
            <w:tcBorders>
              <w:top w:val="single" w:sz="4" w:space="0" w:color="auto"/>
              <w:left w:val="nil"/>
              <w:bottom w:val="single" w:sz="4" w:space="0" w:color="auto"/>
              <w:right w:val="nil"/>
            </w:tcBorders>
          </w:tcPr>
          <w:p w:rsidR="00665DE7" w:rsidRPr="00826A71" w:rsidRDefault="00665DE7" w:rsidP="00362B9D">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Канада</w:t>
            </w:r>
          </w:p>
        </w:tc>
        <w:tc>
          <w:tcPr>
            <w:tcW w:w="500" w:type="dxa"/>
            <w:tcBorders>
              <w:top w:val="nil"/>
              <w:left w:val="nil"/>
              <w:bottom w:val="nil"/>
              <w:right w:val="nil"/>
            </w:tcBorders>
          </w:tcPr>
          <w:p w:rsidR="00665DE7" w:rsidRPr="00826A71" w:rsidRDefault="00665DE7"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tcPr>
          <w:p w:rsidR="00665DE7" w:rsidRPr="00826A71" w:rsidRDefault="00665DE7" w:rsidP="00072CCA">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JAM</w:t>
            </w:r>
          </w:p>
        </w:tc>
        <w:tc>
          <w:tcPr>
            <w:tcW w:w="3240" w:type="dxa"/>
            <w:tcBorders>
              <w:top w:val="single" w:sz="4" w:space="0" w:color="auto"/>
              <w:left w:val="nil"/>
              <w:bottom w:val="single" w:sz="4" w:space="0" w:color="auto"/>
              <w:right w:val="nil"/>
            </w:tcBorders>
            <w:hideMark/>
          </w:tcPr>
          <w:p w:rsidR="00665DE7" w:rsidRPr="00826A71" w:rsidRDefault="00665DE7" w:rsidP="00072CCA">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Ямайка</w:t>
            </w:r>
          </w:p>
        </w:tc>
      </w:tr>
      <w:tr w:rsidR="00665DE7" w:rsidRPr="008A7E0B" w:rsidTr="00C603A5">
        <w:trPr>
          <w:trHeight w:val="191"/>
        </w:trPr>
        <w:tc>
          <w:tcPr>
            <w:tcW w:w="1260" w:type="dxa"/>
            <w:tcBorders>
              <w:top w:val="single" w:sz="4" w:space="0" w:color="auto"/>
              <w:left w:val="nil"/>
              <w:bottom w:val="single" w:sz="4" w:space="0" w:color="auto"/>
              <w:right w:val="nil"/>
            </w:tcBorders>
          </w:tcPr>
          <w:p w:rsidR="00665DE7" w:rsidRPr="00826A71" w:rsidRDefault="00665DE7" w:rsidP="00362B9D">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CAY</w:t>
            </w:r>
          </w:p>
        </w:tc>
        <w:tc>
          <w:tcPr>
            <w:tcW w:w="2993" w:type="dxa"/>
            <w:tcBorders>
              <w:top w:val="single" w:sz="4" w:space="0" w:color="auto"/>
              <w:left w:val="nil"/>
              <w:bottom w:val="single" w:sz="4" w:space="0" w:color="auto"/>
              <w:right w:val="nil"/>
            </w:tcBorders>
          </w:tcPr>
          <w:p w:rsidR="00665DE7" w:rsidRPr="00826A71" w:rsidRDefault="00665DE7" w:rsidP="00362B9D">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Каймановы острова</w:t>
            </w:r>
          </w:p>
        </w:tc>
        <w:tc>
          <w:tcPr>
            <w:tcW w:w="500" w:type="dxa"/>
            <w:tcBorders>
              <w:top w:val="nil"/>
              <w:left w:val="nil"/>
              <w:bottom w:val="nil"/>
              <w:right w:val="nil"/>
            </w:tcBorders>
          </w:tcPr>
          <w:p w:rsidR="00665DE7" w:rsidRPr="00826A71" w:rsidRDefault="00665DE7"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hideMark/>
          </w:tcPr>
          <w:p w:rsidR="00665DE7" w:rsidRPr="00826A71" w:rsidRDefault="00665DE7" w:rsidP="00072CCA">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JPN</w:t>
            </w:r>
          </w:p>
        </w:tc>
        <w:tc>
          <w:tcPr>
            <w:tcW w:w="3240" w:type="dxa"/>
            <w:tcBorders>
              <w:top w:val="single" w:sz="4" w:space="0" w:color="auto"/>
              <w:left w:val="nil"/>
              <w:bottom w:val="single" w:sz="4" w:space="0" w:color="auto"/>
              <w:right w:val="nil"/>
            </w:tcBorders>
            <w:hideMark/>
          </w:tcPr>
          <w:p w:rsidR="00665DE7" w:rsidRPr="00826A71" w:rsidRDefault="00665DE7" w:rsidP="00072CCA">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Япония</w:t>
            </w:r>
          </w:p>
        </w:tc>
      </w:tr>
      <w:tr w:rsidR="00665DE7" w:rsidRPr="008A7E0B" w:rsidTr="00C603A5">
        <w:trPr>
          <w:trHeight w:val="191"/>
        </w:trPr>
        <w:tc>
          <w:tcPr>
            <w:tcW w:w="1260" w:type="dxa"/>
            <w:tcBorders>
              <w:top w:val="single" w:sz="4" w:space="0" w:color="auto"/>
              <w:left w:val="nil"/>
              <w:bottom w:val="single" w:sz="4" w:space="0" w:color="auto"/>
              <w:right w:val="nil"/>
            </w:tcBorders>
          </w:tcPr>
          <w:p w:rsidR="00665DE7" w:rsidRPr="00826A71" w:rsidRDefault="00665DE7" w:rsidP="00362B9D">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CHI</w:t>
            </w:r>
          </w:p>
        </w:tc>
        <w:tc>
          <w:tcPr>
            <w:tcW w:w="2993" w:type="dxa"/>
            <w:tcBorders>
              <w:top w:val="single" w:sz="4" w:space="0" w:color="auto"/>
              <w:left w:val="nil"/>
              <w:bottom w:val="single" w:sz="4" w:space="0" w:color="auto"/>
              <w:right w:val="nil"/>
            </w:tcBorders>
          </w:tcPr>
          <w:p w:rsidR="00665DE7" w:rsidRPr="00826A71" w:rsidRDefault="00665DE7" w:rsidP="00362B9D">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Чили</w:t>
            </w:r>
          </w:p>
        </w:tc>
        <w:tc>
          <w:tcPr>
            <w:tcW w:w="500" w:type="dxa"/>
            <w:tcBorders>
              <w:top w:val="nil"/>
              <w:left w:val="nil"/>
              <w:bottom w:val="nil"/>
              <w:right w:val="nil"/>
            </w:tcBorders>
          </w:tcPr>
          <w:p w:rsidR="00665DE7" w:rsidRPr="00826A71" w:rsidRDefault="00665DE7"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hideMark/>
          </w:tcPr>
          <w:p w:rsidR="00665DE7" w:rsidRPr="00826A71" w:rsidRDefault="00665DE7" w:rsidP="00072CCA">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KAZ</w:t>
            </w:r>
          </w:p>
        </w:tc>
        <w:tc>
          <w:tcPr>
            <w:tcW w:w="3240" w:type="dxa"/>
            <w:tcBorders>
              <w:top w:val="single" w:sz="4" w:space="0" w:color="auto"/>
              <w:left w:val="nil"/>
              <w:bottom w:val="single" w:sz="4" w:space="0" w:color="auto"/>
              <w:right w:val="nil"/>
            </w:tcBorders>
            <w:hideMark/>
          </w:tcPr>
          <w:p w:rsidR="00665DE7" w:rsidRPr="00826A71" w:rsidRDefault="00665DE7" w:rsidP="00072CCA">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Казахстан</w:t>
            </w:r>
          </w:p>
        </w:tc>
      </w:tr>
      <w:tr w:rsidR="00665DE7" w:rsidRPr="008A7E0B" w:rsidTr="00C603A5">
        <w:trPr>
          <w:trHeight w:val="191"/>
        </w:trPr>
        <w:tc>
          <w:tcPr>
            <w:tcW w:w="1260" w:type="dxa"/>
            <w:tcBorders>
              <w:top w:val="single" w:sz="4" w:space="0" w:color="auto"/>
              <w:left w:val="nil"/>
              <w:bottom w:val="single" w:sz="4" w:space="0" w:color="auto"/>
              <w:right w:val="nil"/>
            </w:tcBorders>
          </w:tcPr>
          <w:p w:rsidR="00665DE7" w:rsidRPr="00826A71" w:rsidRDefault="00665DE7" w:rsidP="00362B9D">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CHN</w:t>
            </w:r>
          </w:p>
        </w:tc>
        <w:tc>
          <w:tcPr>
            <w:tcW w:w="2993" w:type="dxa"/>
            <w:tcBorders>
              <w:top w:val="single" w:sz="4" w:space="0" w:color="auto"/>
              <w:left w:val="nil"/>
              <w:bottom w:val="single" w:sz="4" w:space="0" w:color="auto"/>
              <w:right w:val="nil"/>
            </w:tcBorders>
          </w:tcPr>
          <w:p w:rsidR="00665DE7" w:rsidRPr="00826A71" w:rsidRDefault="00665DE7" w:rsidP="00362B9D">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Китай</w:t>
            </w:r>
          </w:p>
        </w:tc>
        <w:tc>
          <w:tcPr>
            <w:tcW w:w="500" w:type="dxa"/>
            <w:tcBorders>
              <w:top w:val="nil"/>
              <w:left w:val="nil"/>
              <w:bottom w:val="nil"/>
              <w:right w:val="nil"/>
            </w:tcBorders>
          </w:tcPr>
          <w:p w:rsidR="00665DE7" w:rsidRPr="00826A71" w:rsidRDefault="00665DE7"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hideMark/>
          </w:tcPr>
          <w:p w:rsidR="00665DE7" w:rsidRPr="00826A71" w:rsidRDefault="00665DE7" w:rsidP="00072CCA">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KEN</w:t>
            </w:r>
          </w:p>
        </w:tc>
        <w:tc>
          <w:tcPr>
            <w:tcW w:w="3240" w:type="dxa"/>
            <w:tcBorders>
              <w:top w:val="single" w:sz="4" w:space="0" w:color="auto"/>
              <w:left w:val="nil"/>
              <w:bottom w:val="single" w:sz="4" w:space="0" w:color="auto"/>
              <w:right w:val="nil"/>
            </w:tcBorders>
            <w:hideMark/>
          </w:tcPr>
          <w:p w:rsidR="00665DE7" w:rsidRPr="00826A71" w:rsidRDefault="00665DE7" w:rsidP="00072CCA">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Кения</w:t>
            </w:r>
          </w:p>
        </w:tc>
      </w:tr>
      <w:tr w:rsidR="00665DE7" w:rsidRPr="008A7E0B" w:rsidTr="00C603A5">
        <w:trPr>
          <w:trHeight w:val="191"/>
        </w:trPr>
        <w:tc>
          <w:tcPr>
            <w:tcW w:w="1260" w:type="dxa"/>
            <w:tcBorders>
              <w:top w:val="single" w:sz="4" w:space="0" w:color="auto"/>
              <w:left w:val="nil"/>
              <w:bottom w:val="single" w:sz="4" w:space="0" w:color="auto"/>
              <w:right w:val="nil"/>
            </w:tcBorders>
          </w:tcPr>
          <w:p w:rsidR="00665DE7" w:rsidRPr="00826A71" w:rsidRDefault="00665DE7" w:rsidP="00362B9D">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TPE</w:t>
            </w:r>
          </w:p>
        </w:tc>
        <w:tc>
          <w:tcPr>
            <w:tcW w:w="2993" w:type="dxa"/>
            <w:tcBorders>
              <w:top w:val="single" w:sz="4" w:space="0" w:color="auto"/>
              <w:left w:val="nil"/>
              <w:bottom w:val="single" w:sz="4" w:space="0" w:color="auto"/>
              <w:right w:val="nil"/>
            </w:tcBorders>
          </w:tcPr>
          <w:p w:rsidR="00665DE7" w:rsidRPr="00826A71" w:rsidRDefault="00665DE7" w:rsidP="00362B9D">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Тайвань</w:t>
            </w:r>
          </w:p>
        </w:tc>
        <w:tc>
          <w:tcPr>
            <w:tcW w:w="500" w:type="dxa"/>
            <w:tcBorders>
              <w:top w:val="nil"/>
              <w:left w:val="nil"/>
              <w:bottom w:val="nil"/>
              <w:right w:val="nil"/>
            </w:tcBorders>
          </w:tcPr>
          <w:p w:rsidR="00665DE7" w:rsidRPr="00826A71" w:rsidRDefault="00665DE7"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hideMark/>
          </w:tcPr>
          <w:p w:rsidR="00665DE7" w:rsidRPr="00826A71" w:rsidRDefault="00665DE7" w:rsidP="00072CCA">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PRK</w:t>
            </w:r>
          </w:p>
        </w:tc>
        <w:tc>
          <w:tcPr>
            <w:tcW w:w="3240" w:type="dxa"/>
            <w:tcBorders>
              <w:top w:val="single" w:sz="4" w:space="0" w:color="auto"/>
              <w:left w:val="nil"/>
              <w:bottom w:val="single" w:sz="4" w:space="0" w:color="auto"/>
              <w:right w:val="nil"/>
            </w:tcBorders>
            <w:hideMark/>
          </w:tcPr>
          <w:p w:rsidR="00665DE7" w:rsidRPr="00826A71" w:rsidRDefault="00665DE7" w:rsidP="00072CCA">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Корея, НДР</w:t>
            </w:r>
          </w:p>
        </w:tc>
      </w:tr>
      <w:tr w:rsidR="00665DE7" w:rsidRPr="008A7E0B" w:rsidTr="00C603A5">
        <w:trPr>
          <w:trHeight w:val="191"/>
        </w:trPr>
        <w:tc>
          <w:tcPr>
            <w:tcW w:w="1260" w:type="dxa"/>
            <w:tcBorders>
              <w:top w:val="single" w:sz="4" w:space="0" w:color="auto"/>
              <w:left w:val="nil"/>
              <w:bottom w:val="single" w:sz="4" w:space="0" w:color="auto"/>
              <w:right w:val="nil"/>
            </w:tcBorders>
          </w:tcPr>
          <w:p w:rsidR="00665DE7" w:rsidRPr="00826A71" w:rsidRDefault="00665DE7" w:rsidP="00362B9D">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COL</w:t>
            </w:r>
          </w:p>
        </w:tc>
        <w:tc>
          <w:tcPr>
            <w:tcW w:w="2993" w:type="dxa"/>
            <w:tcBorders>
              <w:top w:val="single" w:sz="4" w:space="0" w:color="auto"/>
              <w:left w:val="nil"/>
              <w:bottom w:val="single" w:sz="4" w:space="0" w:color="auto"/>
              <w:right w:val="nil"/>
            </w:tcBorders>
          </w:tcPr>
          <w:p w:rsidR="00665DE7" w:rsidRPr="00826A71" w:rsidRDefault="00665DE7" w:rsidP="00362B9D">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Колумбия</w:t>
            </w:r>
          </w:p>
        </w:tc>
        <w:tc>
          <w:tcPr>
            <w:tcW w:w="500" w:type="dxa"/>
            <w:tcBorders>
              <w:top w:val="nil"/>
              <w:left w:val="nil"/>
              <w:bottom w:val="nil"/>
              <w:right w:val="nil"/>
            </w:tcBorders>
          </w:tcPr>
          <w:p w:rsidR="00665DE7" w:rsidRPr="00826A71" w:rsidRDefault="00665DE7"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hideMark/>
          </w:tcPr>
          <w:p w:rsidR="00665DE7" w:rsidRPr="00826A71" w:rsidRDefault="00665DE7" w:rsidP="00072CCA">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KOR</w:t>
            </w:r>
          </w:p>
        </w:tc>
        <w:tc>
          <w:tcPr>
            <w:tcW w:w="3240" w:type="dxa"/>
            <w:tcBorders>
              <w:top w:val="single" w:sz="4" w:space="0" w:color="auto"/>
              <w:left w:val="nil"/>
              <w:bottom w:val="single" w:sz="4" w:space="0" w:color="auto"/>
              <w:right w:val="nil"/>
            </w:tcBorders>
            <w:hideMark/>
          </w:tcPr>
          <w:p w:rsidR="00665DE7" w:rsidRPr="00826A71" w:rsidRDefault="00665DE7" w:rsidP="00072CCA">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Республика Корея</w:t>
            </w:r>
          </w:p>
        </w:tc>
      </w:tr>
      <w:tr w:rsidR="00665DE7" w:rsidRPr="008A7E0B" w:rsidTr="00C603A5">
        <w:trPr>
          <w:trHeight w:val="191"/>
        </w:trPr>
        <w:tc>
          <w:tcPr>
            <w:tcW w:w="1260" w:type="dxa"/>
            <w:tcBorders>
              <w:top w:val="single" w:sz="4" w:space="0" w:color="auto"/>
              <w:left w:val="nil"/>
              <w:bottom w:val="single" w:sz="4" w:space="0" w:color="auto"/>
              <w:right w:val="nil"/>
            </w:tcBorders>
          </w:tcPr>
          <w:p w:rsidR="00665DE7" w:rsidRPr="00826A71" w:rsidRDefault="00665DE7" w:rsidP="00362B9D">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СОК</w:t>
            </w:r>
          </w:p>
        </w:tc>
        <w:tc>
          <w:tcPr>
            <w:tcW w:w="2993" w:type="dxa"/>
            <w:tcBorders>
              <w:top w:val="single" w:sz="4" w:space="0" w:color="auto"/>
              <w:left w:val="nil"/>
              <w:bottom w:val="single" w:sz="4" w:space="0" w:color="auto"/>
              <w:right w:val="nil"/>
            </w:tcBorders>
          </w:tcPr>
          <w:p w:rsidR="00665DE7" w:rsidRPr="00826A71" w:rsidRDefault="00665DE7" w:rsidP="00362B9D">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Острова Кука</w:t>
            </w:r>
          </w:p>
        </w:tc>
        <w:tc>
          <w:tcPr>
            <w:tcW w:w="500" w:type="dxa"/>
            <w:tcBorders>
              <w:top w:val="nil"/>
              <w:left w:val="nil"/>
              <w:bottom w:val="nil"/>
              <w:right w:val="nil"/>
            </w:tcBorders>
          </w:tcPr>
          <w:p w:rsidR="00665DE7" w:rsidRPr="00826A71" w:rsidRDefault="00665DE7"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hideMark/>
          </w:tcPr>
          <w:p w:rsidR="00665DE7" w:rsidRPr="00826A71" w:rsidRDefault="00665DE7" w:rsidP="00072CCA">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KOS</w:t>
            </w:r>
          </w:p>
        </w:tc>
        <w:tc>
          <w:tcPr>
            <w:tcW w:w="3240" w:type="dxa"/>
            <w:tcBorders>
              <w:top w:val="single" w:sz="4" w:space="0" w:color="auto"/>
              <w:left w:val="nil"/>
              <w:bottom w:val="single" w:sz="4" w:space="0" w:color="auto"/>
              <w:right w:val="nil"/>
            </w:tcBorders>
            <w:hideMark/>
          </w:tcPr>
          <w:p w:rsidR="00665DE7" w:rsidRPr="00826A71" w:rsidRDefault="00665DE7" w:rsidP="00072CCA">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 xml:space="preserve">Косово </w:t>
            </w:r>
          </w:p>
        </w:tc>
      </w:tr>
      <w:tr w:rsidR="00665DE7" w:rsidRPr="008A7E0B" w:rsidTr="00C603A5">
        <w:trPr>
          <w:trHeight w:val="191"/>
        </w:trPr>
        <w:tc>
          <w:tcPr>
            <w:tcW w:w="1260" w:type="dxa"/>
            <w:tcBorders>
              <w:top w:val="single" w:sz="4" w:space="0" w:color="auto"/>
              <w:left w:val="nil"/>
              <w:bottom w:val="single" w:sz="4" w:space="0" w:color="auto"/>
              <w:right w:val="nil"/>
            </w:tcBorders>
          </w:tcPr>
          <w:p w:rsidR="00665DE7" w:rsidRPr="00826A71" w:rsidRDefault="00665DE7" w:rsidP="00362B9D">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CRO</w:t>
            </w:r>
          </w:p>
        </w:tc>
        <w:tc>
          <w:tcPr>
            <w:tcW w:w="2993" w:type="dxa"/>
            <w:tcBorders>
              <w:top w:val="single" w:sz="4" w:space="0" w:color="auto"/>
              <w:left w:val="nil"/>
              <w:bottom w:val="single" w:sz="4" w:space="0" w:color="auto"/>
              <w:right w:val="nil"/>
            </w:tcBorders>
          </w:tcPr>
          <w:p w:rsidR="00665DE7" w:rsidRPr="00826A71" w:rsidRDefault="00665DE7" w:rsidP="00362B9D">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Хорватия</w:t>
            </w:r>
          </w:p>
        </w:tc>
        <w:tc>
          <w:tcPr>
            <w:tcW w:w="500" w:type="dxa"/>
            <w:tcBorders>
              <w:top w:val="nil"/>
              <w:left w:val="nil"/>
              <w:bottom w:val="nil"/>
              <w:right w:val="nil"/>
            </w:tcBorders>
          </w:tcPr>
          <w:p w:rsidR="00665DE7" w:rsidRPr="00826A71" w:rsidRDefault="00665DE7"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hideMark/>
          </w:tcPr>
          <w:p w:rsidR="00665DE7" w:rsidRPr="00826A71" w:rsidRDefault="00665DE7" w:rsidP="00072CCA">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KUW</w:t>
            </w:r>
          </w:p>
        </w:tc>
        <w:tc>
          <w:tcPr>
            <w:tcW w:w="3240" w:type="dxa"/>
            <w:tcBorders>
              <w:top w:val="single" w:sz="4" w:space="0" w:color="auto"/>
              <w:left w:val="nil"/>
              <w:bottom w:val="single" w:sz="4" w:space="0" w:color="auto"/>
              <w:right w:val="nil"/>
            </w:tcBorders>
            <w:shd w:val="clear" w:color="auto" w:fill="FFFFFF"/>
            <w:hideMark/>
          </w:tcPr>
          <w:p w:rsidR="00665DE7" w:rsidRPr="00826A71" w:rsidRDefault="00665DE7" w:rsidP="00072CCA">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Кувейт</w:t>
            </w:r>
          </w:p>
        </w:tc>
      </w:tr>
      <w:tr w:rsidR="00665DE7" w:rsidRPr="008A7E0B" w:rsidTr="00C603A5">
        <w:trPr>
          <w:trHeight w:val="191"/>
        </w:trPr>
        <w:tc>
          <w:tcPr>
            <w:tcW w:w="1260" w:type="dxa"/>
            <w:tcBorders>
              <w:top w:val="single" w:sz="4" w:space="0" w:color="auto"/>
              <w:left w:val="nil"/>
              <w:bottom w:val="single" w:sz="4" w:space="0" w:color="auto"/>
              <w:right w:val="nil"/>
            </w:tcBorders>
          </w:tcPr>
          <w:p w:rsidR="00665DE7" w:rsidRPr="00826A71" w:rsidRDefault="00665DE7" w:rsidP="00362B9D">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CUB</w:t>
            </w:r>
          </w:p>
        </w:tc>
        <w:tc>
          <w:tcPr>
            <w:tcW w:w="2993" w:type="dxa"/>
            <w:tcBorders>
              <w:top w:val="single" w:sz="4" w:space="0" w:color="auto"/>
              <w:left w:val="nil"/>
              <w:bottom w:val="single" w:sz="4" w:space="0" w:color="auto"/>
              <w:right w:val="nil"/>
            </w:tcBorders>
          </w:tcPr>
          <w:p w:rsidR="00665DE7" w:rsidRPr="00826A71" w:rsidRDefault="00665DE7" w:rsidP="00362B9D">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Куба</w:t>
            </w:r>
          </w:p>
        </w:tc>
        <w:tc>
          <w:tcPr>
            <w:tcW w:w="500" w:type="dxa"/>
            <w:tcBorders>
              <w:top w:val="nil"/>
              <w:left w:val="nil"/>
              <w:bottom w:val="nil"/>
              <w:right w:val="nil"/>
            </w:tcBorders>
          </w:tcPr>
          <w:p w:rsidR="00665DE7" w:rsidRPr="00826A71" w:rsidRDefault="00665DE7"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hideMark/>
          </w:tcPr>
          <w:p w:rsidR="00665DE7" w:rsidRPr="00826A71" w:rsidRDefault="00665DE7" w:rsidP="00072CCA">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KGZ</w:t>
            </w:r>
          </w:p>
        </w:tc>
        <w:tc>
          <w:tcPr>
            <w:tcW w:w="3240" w:type="dxa"/>
            <w:tcBorders>
              <w:top w:val="single" w:sz="4" w:space="0" w:color="auto"/>
              <w:left w:val="nil"/>
              <w:bottom w:val="single" w:sz="4" w:space="0" w:color="auto"/>
              <w:right w:val="nil"/>
            </w:tcBorders>
            <w:hideMark/>
          </w:tcPr>
          <w:p w:rsidR="00665DE7" w:rsidRPr="00826A71" w:rsidRDefault="00665DE7" w:rsidP="00072CCA">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Киргизия</w:t>
            </w:r>
          </w:p>
        </w:tc>
      </w:tr>
      <w:tr w:rsidR="00665DE7" w:rsidRPr="008A7E0B" w:rsidTr="00C603A5">
        <w:trPr>
          <w:trHeight w:val="191"/>
        </w:trPr>
        <w:tc>
          <w:tcPr>
            <w:tcW w:w="1260" w:type="dxa"/>
            <w:tcBorders>
              <w:top w:val="single" w:sz="4" w:space="0" w:color="auto"/>
              <w:left w:val="nil"/>
              <w:bottom w:val="single" w:sz="4" w:space="0" w:color="auto"/>
              <w:right w:val="nil"/>
            </w:tcBorders>
          </w:tcPr>
          <w:p w:rsidR="00665DE7" w:rsidRPr="00826A71" w:rsidRDefault="00665DE7" w:rsidP="00362B9D">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CYP</w:t>
            </w:r>
          </w:p>
        </w:tc>
        <w:tc>
          <w:tcPr>
            <w:tcW w:w="2993" w:type="dxa"/>
            <w:tcBorders>
              <w:top w:val="single" w:sz="4" w:space="0" w:color="auto"/>
              <w:left w:val="nil"/>
              <w:bottom w:val="single" w:sz="4" w:space="0" w:color="auto"/>
              <w:right w:val="nil"/>
            </w:tcBorders>
          </w:tcPr>
          <w:p w:rsidR="00665DE7" w:rsidRPr="00826A71" w:rsidRDefault="00665DE7" w:rsidP="00362B9D">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Кипр</w:t>
            </w:r>
          </w:p>
        </w:tc>
        <w:tc>
          <w:tcPr>
            <w:tcW w:w="500" w:type="dxa"/>
            <w:tcBorders>
              <w:top w:val="nil"/>
              <w:left w:val="nil"/>
              <w:bottom w:val="nil"/>
              <w:right w:val="nil"/>
            </w:tcBorders>
          </w:tcPr>
          <w:p w:rsidR="00665DE7" w:rsidRPr="00826A71" w:rsidRDefault="00665DE7"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hideMark/>
          </w:tcPr>
          <w:p w:rsidR="00665DE7" w:rsidRPr="00826A71" w:rsidRDefault="00665DE7" w:rsidP="00072CCA">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LAT</w:t>
            </w:r>
          </w:p>
        </w:tc>
        <w:tc>
          <w:tcPr>
            <w:tcW w:w="3240" w:type="dxa"/>
            <w:tcBorders>
              <w:top w:val="single" w:sz="4" w:space="0" w:color="auto"/>
              <w:left w:val="nil"/>
              <w:bottom w:val="single" w:sz="4" w:space="0" w:color="auto"/>
              <w:right w:val="nil"/>
            </w:tcBorders>
            <w:hideMark/>
          </w:tcPr>
          <w:p w:rsidR="00665DE7" w:rsidRPr="00826A71" w:rsidRDefault="00665DE7" w:rsidP="00072CCA">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Латвия</w:t>
            </w:r>
          </w:p>
        </w:tc>
      </w:tr>
      <w:tr w:rsidR="00665DE7" w:rsidRPr="008A7E0B" w:rsidTr="00C603A5">
        <w:trPr>
          <w:trHeight w:val="191"/>
        </w:trPr>
        <w:tc>
          <w:tcPr>
            <w:tcW w:w="1260" w:type="dxa"/>
            <w:tcBorders>
              <w:top w:val="single" w:sz="4" w:space="0" w:color="auto"/>
              <w:left w:val="nil"/>
              <w:bottom w:val="single" w:sz="4" w:space="0" w:color="auto"/>
              <w:right w:val="nil"/>
            </w:tcBorders>
          </w:tcPr>
          <w:p w:rsidR="00665DE7" w:rsidRPr="00826A71" w:rsidRDefault="00665DE7" w:rsidP="00362B9D">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CZE</w:t>
            </w:r>
          </w:p>
        </w:tc>
        <w:tc>
          <w:tcPr>
            <w:tcW w:w="2993" w:type="dxa"/>
            <w:tcBorders>
              <w:top w:val="single" w:sz="4" w:space="0" w:color="auto"/>
              <w:left w:val="nil"/>
              <w:bottom w:val="single" w:sz="4" w:space="0" w:color="auto"/>
              <w:right w:val="nil"/>
            </w:tcBorders>
          </w:tcPr>
          <w:p w:rsidR="00665DE7" w:rsidRPr="00826A71" w:rsidRDefault="00665DE7" w:rsidP="00362B9D">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Чехия</w:t>
            </w:r>
          </w:p>
        </w:tc>
        <w:tc>
          <w:tcPr>
            <w:tcW w:w="500" w:type="dxa"/>
            <w:tcBorders>
              <w:top w:val="nil"/>
              <w:left w:val="nil"/>
              <w:bottom w:val="nil"/>
              <w:right w:val="nil"/>
            </w:tcBorders>
          </w:tcPr>
          <w:p w:rsidR="00665DE7" w:rsidRPr="00826A71" w:rsidRDefault="00665DE7"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hideMark/>
          </w:tcPr>
          <w:p w:rsidR="00665DE7" w:rsidRPr="00826A71" w:rsidRDefault="00665DE7" w:rsidP="00072CCA">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LIB</w:t>
            </w:r>
          </w:p>
        </w:tc>
        <w:tc>
          <w:tcPr>
            <w:tcW w:w="3240" w:type="dxa"/>
            <w:tcBorders>
              <w:top w:val="single" w:sz="4" w:space="0" w:color="auto"/>
              <w:left w:val="nil"/>
              <w:bottom w:val="single" w:sz="4" w:space="0" w:color="auto"/>
              <w:right w:val="nil"/>
            </w:tcBorders>
            <w:hideMark/>
          </w:tcPr>
          <w:p w:rsidR="00665DE7" w:rsidRPr="00826A71" w:rsidRDefault="00665DE7" w:rsidP="00072CCA">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Ливан</w:t>
            </w:r>
          </w:p>
        </w:tc>
      </w:tr>
      <w:tr w:rsidR="00665DE7" w:rsidRPr="008A7E0B" w:rsidTr="00C603A5">
        <w:trPr>
          <w:trHeight w:val="191"/>
        </w:trPr>
        <w:tc>
          <w:tcPr>
            <w:tcW w:w="1260" w:type="dxa"/>
            <w:tcBorders>
              <w:top w:val="single" w:sz="4" w:space="0" w:color="auto"/>
              <w:left w:val="nil"/>
              <w:bottom w:val="single" w:sz="4" w:space="0" w:color="auto"/>
              <w:right w:val="nil"/>
            </w:tcBorders>
          </w:tcPr>
          <w:p w:rsidR="00665DE7" w:rsidRPr="00826A71" w:rsidRDefault="00665DE7" w:rsidP="00362B9D">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DEN</w:t>
            </w:r>
          </w:p>
        </w:tc>
        <w:tc>
          <w:tcPr>
            <w:tcW w:w="2993" w:type="dxa"/>
            <w:tcBorders>
              <w:top w:val="single" w:sz="4" w:space="0" w:color="auto"/>
              <w:left w:val="nil"/>
              <w:bottom w:val="single" w:sz="4" w:space="0" w:color="auto"/>
              <w:right w:val="nil"/>
            </w:tcBorders>
          </w:tcPr>
          <w:p w:rsidR="00665DE7" w:rsidRPr="00826A71" w:rsidRDefault="00665DE7" w:rsidP="00362B9D">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Дания</w:t>
            </w:r>
          </w:p>
        </w:tc>
        <w:tc>
          <w:tcPr>
            <w:tcW w:w="500" w:type="dxa"/>
            <w:tcBorders>
              <w:top w:val="nil"/>
              <w:left w:val="nil"/>
              <w:bottom w:val="nil"/>
              <w:right w:val="nil"/>
            </w:tcBorders>
          </w:tcPr>
          <w:p w:rsidR="00665DE7" w:rsidRPr="00826A71" w:rsidRDefault="00665DE7"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hideMark/>
          </w:tcPr>
          <w:p w:rsidR="00665DE7" w:rsidRPr="00826A71" w:rsidRDefault="00665DE7" w:rsidP="00072CCA">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LBA</w:t>
            </w:r>
          </w:p>
        </w:tc>
        <w:tc>
          <w:tcPr>
            <w:tcW w:w="3240" w:type="dxa"/>
            <w:tcBorders>
              <w:top w:val="single" w:sz="4" w:space="0" w:color="auto"/>
              <w:left w:val="nil"/>
              <w:bottom w:val="single" w:sz="4" w:space="0" w:color="auto"/>
              <w:right w:val="nil"/>
            </w:tcBorders>
            <w:hideMark/>
          </w:tcPr>
          <w:p w:rsidR="00665DE7" w:rsidRPr="00826A71" w:rsidRDefault="00665DE7" w:rsidP="00072CCA">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Ливия</w:t>
            </w:r>
          </w:p>
        </w:tc>
      </w:tr>
      <w:tr w:rsidR="00665DE7" w:rsidRPr="008A7E0B" w:rsidTr="00C603A5">
        <w:trPr>
          <w:trHeight w:val="191"/>
        </w:trPr>
        <w:tc>
          <w:tcPr>
            <w:tcW w:w="1260" w:type="dxa"/>
            <w:tcBorders>
              <w:top w:val="single" w:sz="4" w:space="0" w:color="auto"/>
              <w:left w:val="nil"/>
              <w:bottom w:val="single" w:sz="4" w:space="0" w:color="auto"/>
              <w:right w:val="nil"/>
            </w:tcBorders>
          </w:tcPr>
          <w:p w:rsidR="00665DE7" w:rsidRPr="00826A71" w:rsidRDefault="00665DE7" w:rsidP="00362B9D">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DJI</w:t>
            </w:r>
          </w:p>
        </w:tc>
        <w:tc>
          <w:tcPr>
            <w:tcW w:w="2993" w:type="dxa"/>
            <w:tcBorders>
              <w:top w:val="single" w:sz="4" w:space="0" w:color="auto"/>
              <w:left w:val="nil"/>
              <w:bottom w:val="single" w:sz="4" w:space="0" w:color="auto"/>
              <w:right w:val="nil"/>
            </w:tcBorders>
          </w:tcPr>
          <w:p w:rsidR="00665DE7" w:rsidRPr="00826A71" w:rsidRDefault="00665DE7" w:rsidP="00362B9D">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Джибути</w:t>
            </w:r>
          </w:p>
        </w:tc>
        <w:tc>
          <w:tcPr>
            <w:tcW w:w="500" w:type="dxa"/>
            <w:tcBorders>
              <w:top w:val="nil"/>
              <w:left w:val="nil"/>
              <w:bottom w:val="nil"/>
              <w:right w:val="nil"/>
            </w:tcBorders>
          </w:tcPr>
          <w:p w:rsidR="00665DE7" w:rsidRPr="00826A71" w:rsidRDefault="00665DE7"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hideMark/>
          </w:tcPr>
          <w:p w:rsidR="00665DE7" w:rsidRPr="00826A71" w:rsidRDefault="00665DE7" w:rsidP="00072CCA">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LIE</w:t>
            </w:r>
          </w:p>
        </w:tc>
        <w:tc>
          <w:tcPr>
            <w:tcW w:w="3240" w:type="dxa"/>
            <w:tcBorders>
              <w:top w:val="single" w:sz="4" w:space="0" w:color="auto"/>
              <w:left w:val="nil"/>
              <w:bottom w:val="single" w:sz="4" w:space="0" w:color="auto"/>
              <w:right w:val="nil"/>
            </w:tcBorders>
            <w:hideMark/>
          </w:tcPr>
          <w:p w:rsidR="00665DE7" w:rsidRPr="00826A71" w:rsidRDefault="00665DE7" w:rsidP="00072CCA">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Лихтенштейн</w:t>
            </w:r>
          </w:p>
        </w:tc>
      </w:tr>
      <w:tr w:rsidR="00665DE7" w:rsidRPr="008A7E0B" w:rsidTr="00C603A5">
        <w:trPr>
          <w:trHeight w:val="193"/>
        </w:trPr>
        <w:tc>
          <w:tcPr>
            <w:tcW w:w="1260" w:type="dxa"/>
            <w:tcBorders>
              <w:top w:val="single" w:sz="4" w:space="0" w:color="auto"/>
              <w:left w:val="nil"/>
              <w:bottom w:val="single" w:sz="4" w:space="0" w:color="auto"/>
              <w:right w:val="nil"/>
            </w:tcBorders>
          </w:tcPr>
          <w:p w:rsidR="00665DE7" w:rsidRPr="00826A71" w:rsidRDefault="00665DE7" w:rsidP="00362B9D">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DOM</w:t>
            </w:r>
          </w:p>
        </w:tc>
        <w:tc>
          <w:tcPr>
            <w:tcW w:w="2993" w:type="dxa"/>
            <w:tcBorders>
              <w:top w:val="single" w:sz="4" w:space="0" w:color="auto"/>
              <w:left w:val="nil"/>
              <w:bottom w:val="single" w:sz="4" w:space="0" w:color="auto"/>
              <w:right w:val="nil"/>
            </w:tcBorders>
          </w:tcPr>
          <w:p w:rsidR="00665DE7" w:rsidRPr="00826A71" w:rsidRDefault="00665DE7" w:rsidP="00362B9D">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Доминиканская р-ка</w:t>
            </w:r>
          </w:p>
        </w:tc>
        <w:tc>
          <w:tcPr>
            <w:tcW w:w="500" w:type="dxa"/>
            <w:tcBorders>
              <w:top w:val="nil"/>
              <w:left w:val="nil"/>
              <w:bottom w:val="nil"/>
              <w:right w:val="nil"/>
            </w:tcBorders>
          </w:tcPr>
          <w:p w:rsidR="00665DE7" w:rsidRPr="00826A71" w:rsidRDefault="00665DE7"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hideMark/>
          </w:tcPr>
          <w:p w:rsidR="00665DE7" w:rsidRPr="00826A71" w:rsidRDefault="00665DE7" w:rsidP="00100F26">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LTU</w:t>
            </w:r>
          </w:p>
        </w:tc>
        <w:tc>
          <w:tcPr>
            <w:tcW w:w="3240" w:type="dxa"/>
            <w:tcBorders>
              <w:top w:val="single" w:sz="4" w:space="0" w:color="auto"/>
              <w:left w:val="nil"/>
              <w:bottom w:val="single" w:sz="4" w:space="0" w:color="auto"/>
              <w:right w:val="nil"/>
            </w:tcBorders>
            <w:hideMark/>
          </w:tcPr>
          <w:p w:rsidR="00665DE7" w:rsidRPr="00826A71" w:rsidRDefault="00665DE7" w:rsidP="00100F26">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Литва</w:t>
            </w:r>
          </w:p>
        </w:tc>
      </w:tr>
      <w:tr w:rsidR="006D6DF9" w:rsidRPr="008A7E0B" w:rsidTr="00465A11">
        <w:trPr>
          <w:trHeight w:val="191"/>
        </w:trPr>
        <w:tc>
          <w:tcPr>
            <w:tcW w:w="1260" w:type="dxa"/>
            <w:tcBorders>
              <w:top w:val="single" w:sz="4" w:space="0" w:color="auto"/>
              <w:left w:val="nil"/>
              <w:bottom w:val="single" w:sz="4" w:space="0" w:color="auto"/>
              <w:right w:val="nil"/>
            </w:tcBorders>
          </w:tcPr>
          <w:p w:rsidR="006D6DF9" w:rsidRPr="00826A71" w:rsidRDefault="006D6DF9"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LUX</w:t>
            </w:r>
          </w:p>
        </w:tc>
        <w:tc>
          <w:tcPr>
            <w:tcW w:w="2993" w:type="dxa"/>
            <w:tcBorders>
              <w:top w:val="single" w:sz="4" w:space="0" w:color="auto"/>
              <w:left w:val="nil"/>
              <w:bottom w:val="single" w:sz="4" w:space="0" w:color="auto"/>
              <w:right w:val="nil"/>
            </w:tcBorders>
          </w:tcPr>
          <w:p w:rsidR="006D6DF9" w:rsidRPr="00826A71" w:rsidRDefault="006D6DF9"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Люксембург</w:t>
            </w:r>
          </w:p>
        </w:tc>
        <w:tc>
          <w:tcPr>
            <w:tcW w:w="500" w:type="dxa"/>
            <w:tcBorders>
              <w:top w:val="nil"/>
              <w:left w:val="nil"/>
              <w:bottom w:val="nil"/>
              <w:right w:val="nil"/>
            </w:tcBorders>
          </w:tcPr>
          <w:p w:rsidR="006D6DF9" w:rsidRPr="00826A71" w:rsidRDefault="006D6DF9"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tcPr>
          <w:p w:rsidR="006D6DF9" w:rsidRPr="00826A71" w:rsidRDefault="006D6DF9"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SMR</w:t>
            </w:r>
          </w:p>
        </w:tc>
        <w:tc>
          <w:tcPr>
            <w:tcW w:w="3240" w:type="dxa"/>
            <w:tcBorders>
              <w:top w:val="single" w:sz="4" w:space="0" w:color="auto"/>
              <w:left w:val="nil"/>
              <w:bottom w:val="single" w:sz="4" w:space="0" w:color="auto"/>
              <w:right w:val="nil"/>
            </w:tcBorders>
          </w:tcPr>
          <w:p w:rsidR="006D6DF9" w:rsidRPr="00826A71" w:rsidRDefault="006D6DF9"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Сан-Марино</w:t>
            </w:r>
          </w:p>
        </w:tc>
      </w:tr>
      <w:tr w:rsidR="006D6DF9" w:rsidRPr="008A7E0B" w:rsidTr="00465A11">
        <w:trPr>
          <w:trHeight w:val="191"/>
        </w:trPr>
        <w:tc>
          <w:tcPr>
            <w:tcW w:w="1260" w:type="dxa"/>
            <w:tcBorders>
              <w:top w:val="single" w:sz="4" w:space="0" w:color="auto"/>
              <w:left w:val="nil"/>
              <w:bottom w:val="single" w:sz="4" w:space="0" w:color="auto"/>
              <w:right w:val="nil"/>
            </w:tcBorders>
          </w:tcPr>
          <w:p w:rsidR="006D6DF9" w:rsidRPr="00826A71" w:rsidRDefault="006D6DF9" w:rsidP="00362B9D">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MKD</w:t>
            </w:r>
          </w:p>
        </w:tc>
        <w:tc>
          <w:tcPr>
            <w:tcW w:w="2993" w:type="dxa"/>
            <w:tcBorders>
              <w:top w:val="single" w:sz="4" w:space="0" w:color="auto"/>
              <w:left w:val="nil"/>
              <w:bottom w:val="single" w:sz="4" w:space="0" w:color="auto"/>
              <w:right w:val="nil"/>
            </w:tcBorders>
          </w:tcPr>
          <w:p w:rsidR="006D6DF9" w:rsidRPr="00826A71" w:rsidRDefault="006D6DF9" w:rsidP="00362B9D">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Македония</w:t>
            </w:r>
          </w:p>
        </w:tc>
        <w:tc>
          <w:tcPr>
            <w:tcW w:w="500" w:type="dxa"/>
            <w:tcBorders>
              <w:top w:val="nil"/>
              <w:left w:val="nil"/>
              <w:bottom w:val="nil"/>
              <w:right w:val="nil"/>
            </w:tcBorders>
          </w:tcPr>
          <w:p w:rsidR="006D6DF9" w:rsidRPr="00826A71" w:rsidRDefault="006D6DF9" w:rsidP="00072CCA">
            <w:pPr>
              <w:pStyle w:val="Style65"/>
              <w:widowControl/>
              <w:spacing w:before="60" w:line="240" w:lineRule="auto"/>
              <w:jc w:val="both"/>
              <w:rPr>
                <w:rStyle w:val="FontStyle112"/>
                <w:i/>
                <w:sz w:val="28"/>
                <w:szCs w:val="24"/>
                <w:lang w:eastAsia="en-US"/>
              </w:rPr>
            </w:pPr>
          </w:p>
        </w:tc>
        <w:tc>
          <w:tcPr>
            <w:tcW w:w="1260" w:type="dxa"/>
            <w:tcBorders>
              <w:top w:val="single" w:sz="4" w:space="0" w:color="auto"/>
              <w:left w:val="nil"/>
              <w:bottom w:val="single" w:sz="4" w:space="0" w:color="auto"/>
              <w:right w:val="nil"/>
            </w:tcBorders>
          </w:tcPr>
          <w:p w:rsidR="006D6DF9" w:rsidRPr="00826A71" w:rsidRDefault="006D6DF9"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KSA</w:t>
            </w:r>
          </w:p>
        </w:tc>
        <w:tc>
          <w:tcPr>
            <w:tcW w:w="3240" w:type="dxa"/>
            <w:tcBorders>
              <w:top w:val="single" w:sz="4" w:space="0" w:color="auto"/>
              <w:left w:val="nil"/>
              <w:bottom w:val="single" w:sz="4" w:space="0" w:color="auto"/>
              <w:right w:val="nil"/>
            </w:tcBorders>
          </w:tcPr>
          <w:p w:rsidR="006D6DF9" w:rsidRPr="00826A71" w:rsidRDefault="006D6DF9"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Саудовская Аравия</w:t>
            </w:r>
          </w:p>
        </w:tc>
      </w:tr>
      <w:tr w:rsidR="006D6DF9" w:rsidRPr="008A7E0B" w:rsidTr="00465A11">
        <w:trPr>
          <w:trHeight w:val="191"/>
        </w:trPr>
        <w:tc>
          <w:tcPr>
            <w:tcW w:w="1260" w:type="dxa"/>
            <w:tcBorders>
              <w:top w:val="single" w:sz="4" w:space="0" w:color="auto"/>
              <w:left w:val="nil"/>
              <w:bottom w:val="single" w:sz="4" w:space="0" w:color="auto"/>
              <w:right w:val="nil"/>
            </w:tcBorders>
            <w:hideMark/>
          </w:tcPr>
          <w:p w:rsidR="006D6DF9" w:rsidRPr="00826A71" w:rsidRDefault="006D6DF9" w:rsidP="00072CCA">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MAD</w:t>
            </w:r>
          </w:p>
        </w:tc>
        <w:tc>
          <w:tcPr>
            <w:tcW w:w="2993" w:type="dxa"/>
            <w:tcBorders>
              <w:top w:val="single" w:sz="4" w:space="0" w:color="auto"/>
              <w:left w:val="nil"/>
              <w:bottom w:val="single" w:sz="4" w:space="0" w:color="auto"/>
              <w:right w:val="nil"/>
            </w:tcBorders>
            <w:hideMark/>
          </w:tcPr>
          <w:p w:rsidR="006D6DF9" w:rsidRPr="00826A71" w:rsidRDefault="006D6DF9" w:rsidP="00072CCA">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Мадагаскар</w:t>
            </w:r>
          </w:p>
        </w:tc>
        <w:tc>
          <w:tcPr>
            <w:tcW w:w="500" w:type="dxa"/>
            <w:tcBorders>
              <w:top w:val="nil"/>
              <w:left w:val="nil"/>
              <w:bottom w:val="nil"/>
              <w:right w:val="nil"/>
            </w:tcBorders>
          </w:tcPr>
          <w:p w:rsidR="006D6DF9" w:rsidRPr="00826A71" w:rsidRDefault="006D6DF9"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tcPr>
          <w:p w:rsidR="006D6DF9" w:rsidRPr="00826A71" w:rsidRDefault="006D6DF9"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SEN</w:t>
            </w:r>
          </w:p>
        </w:tc>
        <w:tc>
          <w:tcPr>
            <w:tcW w:w="3240" w:type="dxa"/>
            <w:tcBorders>
              <w:top w:val="single" w:sz="4" w:space="0" w:color="auto"/>
              <w:left w:val="nil"/>
              <w:bottom w:val="single" w:sz="4" w:space="0" w:color="auto"/>
              <w:right w:val="nil"/>
            </w:tcBorders>
          </w:tcPr>
          <w:p w:rsidR="006D6DF9" w:rsidRPr="00826A71" w:rsidRDefault="006D6DF9"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Сенегал</w:t>
            </w:r>
          </w:p>
        </w:tc>
      </w:tr>
      <w:tr w:rsidR="006D6DF9" w:rsidRPr="008A7E0B" w:rsidTr="00465A11">
        <w:trPr>
          <w:trHeight w:val="191"/>
        </w:trPr>
        <w:tc>
          <w:tcPr>
            <w:tcW w:w="1260" w:type="dxa"/>
            <w:tcBorders>
              <w:top w:val="single" w:sz="4" w:space="0" w:color="auto"/>
              <w:left w:val="nil"/>
              <w:bottom w:val="single" w:sz="4" w:space="0" w:color="auto"/>
              <w:right w:val="nil"/>
            </w:tcBorders>
            <w:hideMark/>
          </w:tcPr>
          <w:p w:rsidR="006D6DF9" w:rsidRPr="00826A71" w:rsidRDefault="006D6DF9" w:rsidP="00072CCA">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MAS</w:t>
            </w:r>
          </w:p>
        </w:tc>
        <w:tc>
          <w:tcPr>
            <w:tcW w:w="2993" w:type="dxa"/>
            <w:tcBorders>
              <w:top w:val="single" w:sz="4" w:space="0" w:color="auto"/>
              <w:left w:val="nil"/>
              <w:bottom w:val="single" w:sz="4" w:space="0" w:color="auto"/>
              <w:right w:val="nil"/>
            </w:tcBorders>
            <w:hideMark/>
          </w:tcPr>
          <w:p w:rsidR="006D6DF9" w:rsidRPr="00826A71" w:rsidRDefault="006D6DF9" w:rsidP="00072CCA">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Малайзия</w:t>
            </w:r>
          </w:p>
        </w:tc>
        <w:tc>
          <w:tcPr>
            <w:tcW w:w="500" w:type="dxa"/>
            <w:tcBorders>
              <w:top w:val="nil"/>
              <w:left w:val="nil"/>
              <w:bottom w:val="nil"/>
              <w:right w:val="nil"/>
            </w:tcBorders>
          </w:tcPr>
          <w:p w:rsidR="006D6DF9" w:rsidRPr="00826A71" w:rsidRDefault="006D6DF9"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tcPr>
          <w:p w:rsidR="006D6DF9" w:rsidRPr="00826A71" w:rsidRDefault="006D6DF9"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SRB</w:t>
            </w:r>
          </w:p>
        </w:tc>
        <w:tc>
          <w:tcPr>
            <w:tcW w:w="3240" w:type="dxa"/>
            <w:tcBorders>
              <w:top w:val="single" w:sz="4" w:space="0" w:color="auto"/>
              <w:left w:val="nil"/>
              <w:bottom w:val="single" w:sz="4" w:space="0" w:color="auto"/>
              <w:right w:val="nil"/>
            </w:tcBorders>
          </w:tcPr>
          <w:p w:rsidR="006D6DF9" w:rsidRPr="00826A71" w:rsidRDefault="006D6DF9"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Сербия</w:t>
            </w:r>
          </w:p>
        </w:tc>
      </w:tr>
      <w:tr w:rsidR="006D6DF9" w:rsidRPr="008A7E0B" w:rsidTr="00465A11">
        <w:trPr>
          <w:trHeight w:val="191"/>
        </w:trPr>
        <w:tc>
          <w:tcPr>
            <w:tcW w:w="1260" w:type="dxa"/>
            <w:tcBorders>
              <w:top w:val="single" w:sz="4" w:space="0" w:color="auto"/>
              <w:left w:val="nil"/>
              <w:bottom w:val="single" w:sz="4" w:space="0" w:color="auto"/>
              <w:right w:val="nil"/>
            </w:tcBorders>
            <w:hideMark/>
          </w:tcPr>
          <w:p w:rsidR="006D6DF9" w:rsidRPr="00826A71" w:rsidRDefault="006D6DF9" w:rsidP="00072CCA">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MLT</w:t>
            </w:r>
          </w:p>
        </w:tc>
        <w:tc>
          <w:tcPr>
            <w:tcW w:w="2993" w:type="dxa"/>
            <w:tcBorders>
              <w:top w:val="single" w:sz="4" w:space="0" w:color="auto"/>
              <w:left w:val="nil"/>
              <w:bottom w:val="single" w:sz="4" w:space="0" w:color="auto"/>
              <w:right w:val="nil"/>
            </w:tcBorders>
            <w:hideMark/>
          </w:tcPr>
          <w:p w:rsidR="006D6DF9" w:rsidRPr="00826A71" w:rsidRDefault="006D6DF9" w:rsidP="00072CCA">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Мальта</w:t>
            </w:r>
          </w:p>
        </w:tc>
        <w:tc>
          <w:tcPr>
            <w:tcW w:w="500" w:type="dxa"/>
            <w:tcBorders>
              <w:top w:val="nil"/>
              <w:left w:val="nil"/>
              <w:bottom w:val="nil"/>
              <w:right w:val="nil"/>
            </w:tcBorders>
          </w:tcPr>
          <w:p w:rsidR="006D6DF9" w:rsidRPr="00826A71" w:rsidRDefault="006D6DF9"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tcPr>
          <w:p w:rsidR="006D6DF9" w:rsidRPr="00826A71" w:rsidRDefault="006D6DF9"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SEY</w:t>
            </w:r>
          </w:p>
        </w:tc>
        <w:tc>
          <w:tcPr>
            <w:tcW w:w="3240" w:type="dxa"/>
            <w:tcBorders>
              <w:top w:val="single" w:sz="4" w:space="0" w:color="auto"/>
              <w:left w:val="nil"/>
              <w:bottom w:val="single" w:sz="4" w:space="0" w:color="auto"/>
              <w:right w:val="nil"/>
            </w:tcBorders>
          </w:tcPr>
          <w:p w:rsidR="006D6DF9" w:rsidRPr="00826A71" w:rsidRDefault="006D6DF9"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Сейшельские о-ва</w:t>
            </w:r>
          </w:p>
        </w:tc>
      </w:tr>
      <w:tr w:rsidR="006D6DF9" w:rsidRPr="008A7E0B" w:rsidTr="008A3B92">
        <w:trPr>
          <w:trHeight w:val="191"/>
        </w:trPr>
        <w:tc>
          <w:tcPr>
            <w:tcW w:w="1260" w:type="dxa"/>
            <w:tcBorders>
              <w:top w:val="single" w:sz="4" w:space="0" w:color="auto"/>
              <w:left w:val="nil"/>
              <w:bottom w:val="single" w:sz="4" w:space="0" w:color="auto"/>
              <w:right w:val="nil"/>
            </w:tcBorders>
            <w:hideMark/>
          </w:tcPr>
          <w:p w:rsidR="006D6DF9" w:rsidRPr="00826A71" w:rsidRDefault="006D6DF9" w:rsidP="00072CCA">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MRI</w:t>
            </w:r>
          </w:p>
        </w:tc>
        <w:tc>
          <w:tcPr>
            <w:tcW w:w="2993" w:type="dxa"/>
            <w:tcBorders>
              <w:top w:val="single" w:sz="4" w:space="0" w:color="auto"/>
              <w:left w:val="nil"/>
              <w:bottom w:val="single" w:sz="4" w:space="0" w:color="auto"/>
              <w:right w:val="nil"/>
            </w:tcBorders>
            <w:hideMark/>
          </w:tcPr>
          <w:p w:rsidR="006D6DF9" w:rsidRPr="00826A71" w:rsidRDefault="006D6DF9" w:rsidP="00072CCA">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Маврикий</w:t>
            </w:r>
          </w:p>
        </w:tc>
        <w:tc>
          <w:tcPr>
            <w:tcW w:w="500" w:type="dxa"/>
            <w:tcBorders>
              <w:top w:val="nil"/>
              <w:left w:val="nil"/>
              <w:bottom w:val="nil"/>
              <w:right w:val="nil"/>
            </w:tcBorders>
          </w:tcPr>
          <w:p w:rsidR="006D6DF9" w:rsidRPr="00826A71" w:rsidRDefault="006D6DF9"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tcPr>
          <w:p w:rsidR="006D6DF9" w:rsidRPr="00835F10" w:rsidRDefault="006D6DF9" w:rsidP="005D6C8F">
            <w:pPr>
              <w:pStyle w:val="Style16"/>
              <w:widowControl/>
              <w:spacing w:before="60" w:line="240" w:lineRule="auto"/>
              <w:jc w:val="both"/>
              <w:rPr>
                <w:rStyle w:val="FontStyle111"/>
                <w:sz w:val="28"/>
                <w:szCs w:val="24"/>
                <w:lang w:val="en-US" w:eastAsia="en-US"/>
              </w:rPr>
            </w:pPr>
            <w:r w:rsidRPr="00A34859">
              <w:rPr>
                <w:rStyle w:val="FontStyle111"/>
                <w:sz w:val="28"/>
                <w:szCs w:val="24"/>
                <w:lang w:val="en-US" w:eastAsia="en-US"/>
              </w:rPr>
              <w:t>SGP</w:t>
            </w:r>
          </w:p>
        </w:tc>
        <w:tc>
          <w:tcPr>
            <w:tcW w:w="3240" w:type="dxa"/>
            <w:tcBorders>
              <w:top w:val="single" w:sz="4" w:space="0" w:color="auto"/>
              <w:left w:val="nil"/>
              <w:bottom w:val="single" w:sz="4" w:space="0" w:color="auto"/>
              <w:right w:val="nil"/>
            </w:tcBorders>
          </w:tcPr>
          <w:p w:rsidR="006D6DF9" w:rsidRPr="0024648B" w:rsidRDefault="006D6DF9" w:rsidP="005D6C8F">
            <w:pPr>
              <w:pStyle w:val="Style16"/>
              <w:widowControl/>
              <w:spacing w:before="60" w:line="240" w:lineRule="auto"/>
              <w:jc w:val="both"/>
              <w:rPr>
                <w:rStyle w:val="FontStyle111"/>
                <w:sz w:val="28"/>
                <w:szCs w:val="24"/>
                <w:lang w:val="en-US" w:eastAsia="en-US"/>
              </w:rPr>
            </w:pPr>
            <w:r w:rsidRPr="006D6DF9">
              <w:rPr>
                <w:rStyle w:val="FontStyle111"/>
                <w:sz w:val="28"/>
                <w:szCs w:val="24"/>
                <w:lang w:val="en-US" w:eastAsia="en-US"/>
              </w:rPr>
              <w:t>Сингапур</w:t>
            </w:r>
          </w:p>
        </w:tc>
      </w:tr>
      <w:tr w:rsidR="006D6DF9" w:rsidRPr="008A7E0B" w:rsidTr="008A3B92">
        <w:trPr>
          <w:trHeight w:val="191"/>
        </w:trPr>
        <w:tc>
          <w:tcPr>
            <w:tcW w:w="1260" w:type="dxa"/>
            <w:tcBorders>
              <w:top w:val="single" w:sz="4" w:space="0" w:color="auto"/>
              <w:left w:val="nil"/>
              <w:bottom w:val="single" w:sz="4" w:space="0" w:color="auto"/>
              <w:right w:val="nil"/>
            </w:tcBorders>
            <w:hideMark/>
          </w:tcPr>
          <w:p w:rsidR="006D6DF9" w:rsidRPr="00826A71" w:rsidRDefault="006D6DF9" w:rsidP="00072CCA">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MEX</w:t>
            </w:r>
          </w:p>
        </w:tc>
        <w:tc>
          <w:tcPr>
            <w:tcW w:w="2993" w:type="dxa"/>
            <w:tcBorders>
              <w:top w:val="single" w:sz="4" w:space="0" w:color="auto"/>
              <w:left w:val="nil"/>
              <w:bottom w:val="single" w:sz="4" w:space="0" w:color="auto"/>
              <w:right w:val="nil"/>
            </w:tcBorders>
            <w:hideMark/>
          </w:tcPr>
          <w:p w:rsidR="006D6DF9" w:rsidRPr="00826A71" w:rsidRDefault="006D6DF9" w:rsidP="00072CCA">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Мексика</w:t>
            </w:r>
          </w:p>
        </w:tc>
        <w:tc>
          <w:tcPr>
            <w:tcW w:w="500" w:type="dxa"/>
            <w:tcBorders>
              <w:top w:val="nil"/>
              <w:left w:val="nil"/>
              <w:bottom w:val="nil"/>
              <w:right w:val="nil"/>
            </w:tcBorders>
          </w:tcPr>
          <w:p w:rsidR="006D6DF9" w:rsidRPr="00826A71" w:rsidRDefault="006D6DF9"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tcPr>
          <w:p w:rsidR="006D6DF9" w:rsidRPr="00826A71" w:rsidRDefault="006D6DF9"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SVK</w:t>
            </w:r>
          </w:p>
        </w:tc>
        <w:tc>
          <w:tcPr>
            <w:tcW w:w="3240" w:type="dxa"/>
            <w:tcBorders>
              <w:top w:val="single" w:sz="4" w:space="0" w:color="auto"/>
              <w:left w:val="nil"/>
              <w:bottom w:val="single" w:sz="4" w:space="0" w:color="auto"/>
              <w:right w:val="nil"/>
            </w:tcBorders>
          </w:tcPr>
          <w:p w:rsidR="006D6DF9" w:rsidRPr="00826A71" w:rsidRDefault="006D6DF9"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Словакия</w:t>
            </w:r>
          </w:p>
        </w:tc>
      </w:tr>
      <w:tr w:rsidR="006D6DF9" w:rsidRPr="008A7E0B" w:rsidTr="00C47464">
        <w:trPr>
          <w:trHeight w:val="191"/>
        </w:trPr>
        <w:tc>
          <w:tcPr>
            <w:tcW w:w="1260" w:type="dxa"/>
            <w:tcBorders>
              <w:top w:val="single" w:sz="4" w:space="0" w:color="auto"/>
              <w:left w:val="nil"/>
              <w:bottom w:val="single" w:sz="4" w:space="0" w:color="auto"/>
              <w:right w:val="nil"/>
            </w:tcBorders>
            <w:hideMark/>
          </w:tcPr>
          <w:p w:rsidR="006D6DF9" w:rsidRPr="00826A71" w:rsidRDefault="006D6DF9" w:rsidP="00072CCA">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MDA</w:t>
            </w:r>
          </w:p>
        </w:tc>
        <w:tc>
          <w:tcPr>
            <w:tcW w:w="2993" w:type="dxa"/>
            <w:tcBorders>
              <w:top w:val="single" w:sz="4" w:space="0" w:color="auto"/>
              <w:left w:val="nil"/>
              <w:bottom w:val="single" w:sz="4" w:space="0" w:color="auto"/>
              <w:right w:val="nil"/>
            </w:tcBorders>
            <w:hideMark/>
          </w:tcPr>
          <w:p w:rsidR="006D6DF9" w:rsidRPr="00826A71" w:rsidRDefault="006D6DF9" w:rsidP="00072CCA">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Молдова</w:t>
            </w:r>
          </w:p>
        </w:tc>
        <w:tc>
          <w:tcPr>
            <w:tcW w:w="500" w:type="dxa"/>
            <w:tcBorders>
              <w:top w:val="nil"/>
              <w:left w:val="nil"/>
              <w:bottom w:val="nil"/>
              <w:right w:val="nil"/>
            </w:tcBorders>
          </w:tcPr>
          <w:p w:rsidR="006D6DF9" w:rsidRPr="00826A71" w:rsidRDefault="006D6DF9"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tcPr>
          <w:p w:rsidR="006D6DF9" w:rsidRPr="00826A71" w:rsidRDefault="006D6DF9"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SLO</w:t>
            </w:r>
          </w:p>
        </w:tc>
        <w:tc>
          <w:tcPr>
            <w:tcW w:w="3240" w:type="dxa"/>
            <w:tcBorders>
              <w:top w:val="single" w:sz="4" w:space="0" w:color="auto"/>
              <w:left w:val="nil"/>
              <w:bottom w:val="single" w:sz="4" w:space="0" w:color="auto"/>
              <w:right w:val="nil"/>
            </w:tcBorders>
          </w:tcPr>
          <w:p w:rsidR="006D6DF9" w:rsidRPr="00826A71" w:rsidRDefault="006D6DF9"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Словения</w:t>
            </w:r>
          </w:p>
        </w:tc>
      </w:tr>
      <w:tr w:rsidR="006D6DF9" w:rsidRPr="008A7E0B" w:rsidTr="00C47464">
        <w:trPr>
          <w:trHeight w:val="191"/>
        </w:trPr>
        <w:tc>
          <w:tcPr>
            <w:tcW w:w="1260" w:type="dxa"/>
            <w:tcBorders>
              <w:top w:val="single" w:sz="4" w:space="0" w:color="auto"/>
              <w:left w:val="nil"/>
              <w:bottom w:val="single" w:sz="4" w:space="0" w:color="auto"/>
              <w:right w:val="nil"/>
            </w:tcBorders>
            <w:hideMark/>
          </w:tcPr>
          <w:p w:rsidR="006D6DF9" w:rsidRPr="00826A71" w:rsidRDefault="006D6DF9" w:rsidP="00072CCA">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MON</w:t>
            </w:r>
          </w:p>
        </w:tc>
        <w:tc>
          <w:tcPr>
            <w:tcW w:w="2993" w:type="dxa"/>
            <w:tcBorders>
              <w:top w:val="single" w:sz="4" w:space="0" w:color="auto"/>
              <w:left w:val="nil"/>
              <w:bottom w:val="single" w:sz="4" w:space="0" w:color="auto"/>
              <w:right w:val="nil"/>
            </w:tcBorders>
            <w:hideMark/>
          </w:tcPr>
          <w:p w:rsidR="006D6DF9" w:rsidRPr="00826A71" w:rsidRDefault="006D6DF9" w:rsidP="00072CCA">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Монако</w:t>
            </w:r>
          </w:p>
        </w:tc>
        <w:tc>
          <w:tcPr>
            <w:tcW w:w="500" w:type="dxa"/>
            <w:tcBorders>
              <w:top w:val="nil"/>
              <w:left w:val="nil"/>
              <w:bottom w:val="nil"/>
              <w:right w:val="nil"/>
            </w:tcBorders>
          </w:tcPr>
          <w:p w:rsidR="006D6DF9" w:rsidRPr="00826A71" w:rsidRDefault="006D6DF9"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nil"/>
              <w:right w:val="nil"/>
            </w:tcBorders>
          </w:tcPr>
          <w:p w:rsidR="006D6DF9" w:rsidRPr="00826A71" w:rsidRDefault="006D6DF9"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RSA</w:t>
            </w:r>
          </w:p>
        </w:tc>
        <w:tc>
          <w:tcPr>
            <w:tcW w:w="3240" w:type="dxa"/>
            <w:tcBorders>
              <w:top w:val="single" w:sz="4" w:space="0" w:color="auto"/>
              <w:left w:val="nil"/>
              <w:bottom w:val="nil"/>
              <w:right w:val="nil"/>
            </w:tcBorders>
          </w:tcPr>
          <w:p w:rsidR="006D6DF9" w:rsidRPr="00826A71" w:rsidRDefault="006D6DF9"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 xml:space="preserve">Южно-Африканская </w:t>
            </w:r>
          </w:p>
        </w:tc>
      </w:tr>
      <w:tr w:rsidR="006D6DF9" w:rsidRPr="008A7E0B" w:rsidTr="00C47464">
        <w:trPr>
          <w:trHeight w:val="191"/>
        </w:trPr>
        <w:tc>
          <w:tcPr>
            <w:tcW w:w="1260" w:type="dxa"/>
            <w:tcBorders>
              <w:top w:val="single" w:sz="4" w:space="0" w:color="auto"/>
              <w:left w:val="nil"/>
              <w:bottom w:val="single" w:sz="4" w:space="0" w:color="auto"/>
              <w:right w:val="nil"/>
            </w:tcBorders>
            <w:hideMark/>
          </w:tcPr>
          <w:p w:rsidR="006D6DF9" w:rsidRPr="00826A71" w:rsidRDefault="006D6DF9" w:rsidP="00072CCA">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MNE</w:t>
            </w:r>
          </w:p>
        </w:tc>
        <w:tc>
          <w:tcPr>
            <w:tcW w:w="2993" w:type="dxa"/>
            <w:tcBorders>
              <w:top w:val="single" w:sz="4" w:space="0" w:color="auto"/>
              <w:left w:val="nil"/>
              <w:bottom w:val="single" w:sz="4" w:space="0" w:color="auto"/>
              <w:right w:val="nil"/>
            </w:tcBorders>
            <w:hideMark/>
          </w:tcPr>
          <w:p w:rsidR="006D6DF9" w:rsidRPr="00826A71" w:rsidRDefault="006D6DF9" w:rsidP="00072CCA">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Черногория</w:t>
            </w:r>
          </w:p>
        </w:tc>
        <w:tc>
          <w:tcPr>
            <w:tcW w:w="500" w:type="dxa"/>
            <w:tcBorders>
              <w:top w:val="nil"/>
              <w:left w:val="nil"/>
              <w:bottom w:val="nil"/>
              <w:right w:val="nil"/>
            </w:tcBorders>
          </w:tcPr>
          <w:p w:rsidR="006D6DF9" w:rsidRPr="00826A71" w:rsidRDefault="006D6DF9" w:rsidP="00072CCA">
            <w:pPr>
              <w:pStyle w:val="Style16"/>
              <w:widowControl/>
              <w:spacing w:before="60" w:line="240" w:lineRule="auto"/>
              <w:jc w:val="both"/>
              <w:rPr>
                <w:rStyle w:val="FontStyle111"/>
                <w:sz w:val="28"/>
                <w:szCs w:val="24"/>
                <w:lang w:val="en-US" w:eastAsia="en-US"/>
              </w:rPr>
            </w:pPr>
          </w:p>
        </w:tc>
        <w:tc>
          <w:tcPr>
            <w:tcW w:w="1260" w:type="dxa"/>
            <w:tcBorders>
              <w:top w:val="nil"/>
              <w:left w:val="nil"/>
              <w:bottom w:val="single" w:sz="4" w:space="0" w:color="auto"/>
              <w:right w:val="nil"/>
            </w:tcBorders>
          </w:tcPr>
          <w:p w:rsidR="006D6DF9" w:rsidRPr="00826A71" w:rsidRDefault="006D6DF9" w:rsidP="005D6C8F">
            <w:pPr>
              <w:pStyle w:val="Style16"/>
              <w:widowControl/>
              <w:spacing w:before="60" w:line="240" w:lineRule="auto"/>
              <w:jc w:val="both"/>
              <w:rPr>
                <w:rStyle w:val="FontStyle111"/>
                <w:sz w:val="28"/>
                <w:szCs w:val="24"/>
                <w:lang w:val="en-US" w:eastAsia="en-US"/>
              </w:rPr>
            </w:pPr>
          </w:p>
        </w:tc>
        <w:tc>
          <w:tcPr>
            <w:tcW w:w="3240" w:type="dxa"/>
            <w:tcBorders>
              <w:top w:val="nil"/>
              <w:left w:val="nil"/>
              <w:bottom w:val="single" w:sz="4" w:space="0" w:color="auto"/>
              <w:right w:val="nil"/>
            </w:tcBorders>
          </w:tcPr>
          <w:p w:rsidR="006D6DF9" w:rsidRPr="00826A71" w:rsidRDefault="006D6DF9"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республика</w:t>
            </w:r>
          </w:p>
        </w:tc>
      </w:tr>
      <w:tr w:rsidR="006D6DF9" w:rsidRPr="008A7E0B" w:rsidTr="00C47464">
        <w:trPr>
          <w:trHeight w:val="191"/>
        </w:trPr>
        <w:tc>
          <w:tcPr>
            <w:tcW w:w="1260" w:type="dxa"/>
            <w:tcBorders>
              <w:top w:val="single" w:sz="4" w:space="0" w:color="auto"/>
              <w:left w:val="nil"/>
              <w:bottom w:val="single" w:sz="4" w:space="0" w:color="auto"/>
              <w:right w:val="nil"/>
            </w:tcBorders>
            <w:hideMark/>
          </w:tcPr>
          <w:p w:rsidR="006D6DF9" w:rsidRPr="00826A71" w:rsidRDefault="006D6DF9" w:rsidP="00072CCA">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MAR</w:t>
            </w:r>
          </w:p>
        </w:tc>
        <w:tc>
          <w:tcPr>
            <w:tcW w:w="2993" w:type="dxa"/>
            <w:tcBorders>
              <w:top w:val="single" w:sz="4" w:space="0" w:color="auto"/>
              <w:left w:val="nil"/>
              <w:bottom w:val="single" w:sz="4" w:space="0" w:color="auto"/>
              <w:right w:val="nil"/>
            </w:tcBorders>
            <w:hideMark/>
          </w:tcPr>
          <w:p w:rsidR="006D6DF9" w:rsidRPr="00826A71" w:rsidRDefault="006D6DF9" w:rsidP="00072CCA">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Марокко</w:t>
            </w:r>
          </w:p>
        </w:tc>
        <w:tc>
          <w:tcPr>
            <w:tcW w:w="500" w:type="dxa"/>
            <w:tcBorders>
              <w:top w:val="nil"/>
              <w:left w:val="nil"/>
              <w:bottom w:val="nil"/>
              <w:right w:val="nil"/>
            </w:tcBorders>
          </w:tcPr>
          <w:p w:rsidR="006D6DF9" w:rsidRPr="00826A71" w:rsidRDefault="006D6DF9"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tcPr>
          <w:p w:rsidR="006D6DF9" w:rsidRPr="00826A71" w:rsidRDefault="006D6DF9"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ESP</w:t>
            </w:r>
          </w:p>
        </w:tc>
        <w:tc>
          <w:tcPr>
            <w:tcW w:w="3240" w:type="dxa"/>
            <w:tcBorders>
              <w:top w:val="single" w:sz="4" w:space="0" w:color="auto"/>
              <w:left w:val="nil"/>
              <w:bottom w:val="single" w:sz="4" w:space="0" w:color="auto"/>
              <w:right w:val="nil"/>
            </w:tcBorders>
          </w:tcPr>
          <w:p w:rsidR="006D6DF9" w:rsidRPr="00826A71" w:rsidRDefault="006D6DF9"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Испания</w:t>
            </w:r>
          </w:p>
        </w:tc>
      </w:tr>
      <w:tr w:rsidR="006D6DF9" w:rsidRPr="008A7E0B" w:rsidTr="008A3B92">
        <w:trPr>
          <w:trHeight w:val="191"/>
        </w:trPr>
        <w:tc>
          <w:tcPr>
            <w:tcW w:w="1260" w:type="dxa"/>
            <w:tcBorders>
              <w:top w:val="single" w:sz="4" w:space="0" w:color="auto"/>
              <w:left w:val="nil"/>
              <w:bottom w:val="single" w:sz="4" w:space="0" w:color="auto"/>
              <w:right w:val="nil"/>
            </w:tcBorders>
            <w:hideMark/>
          </w:tcPr>
          <w:p w:rsidR="006D6DF9" w:rsidRPr="00826A71" w:rsidRDefault="006D6DF9" w:rsidP="00072CCA">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MOZ</w:t>
            </w:r>
          </w:p>
        </w:tc>
        <w:tc>
          <w:tcPr>
            <w:tcW w:w="2993" w:type="dxa"/>
            <w:tcBorders>
              <w:top w:val="single" w:sz="4" w:space="0" w:color="auto"/>
              <w:left w:val="nil"/>
              <w:bottom w:val="single" w:sz="4" w:space="0" w:color="auto"/>
              <w:right w:val="nil"/>
            </w:tcBorders>
            <w:hideMark/>
          </w:tcPr>
          <w:p w:rsidR="006D6DF9" w:rsidRPr="00826A71" w:rsidRDefault="006D6DF9" w:rsidP="00072CCA">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Мозамбик</w:t>
            </w:r>
          </w:p>
        </w:tc>
        <w:tc>
          <w:tcPr>
            <w:tcW w:w="500" w:type="dxa"/>
            <w:tcBorders>
              <w:top w:val="nil"/>
              <w:left w:val="nil"/>
              <w:bottom w:val="nil"/>
              <w:right w:val="nil"/>
            </w:tcBorders>
          </w:tcPr>
          <w:p w:rsidR="006D6DF9" w:rsidRPr="00826A71" w:rsidRDefault="006D6DF9"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tcPr>
          <w:p w:rsidR="006D6DF9" w:rsidRPr="00826A71" w:rsidRDefault="006D6DF9"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SRI</w:t>
            </w:r>
          </w:p>
        </w:tc>
        <w:tc>
          <w:tcPr>
            <w:tcW w:w="3240" w:type="dxa"/>
            <w:tcBorders>
              <w:top w:val="single" w:sz="4" w:space="0" w:color="auto"/>
              <w:left w:val="nil"/>
              <w:bottom w:val="single" w:sz="4" w:space="0" w:color="auto"/>
              <w:right w:val="nil"/>
            </w:tcBorders>
          </w:tcPr>
          <w:p w:rsidR="006D6DF9" w:rsidRPr="00826A71" w:rsidRDefault="006D6DF9"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Шри-Ланка</w:t>
            </w:r>
          </w:p>
        </w:tc>
      </w:tr>
      <w:tr w:rsidR="006D6DF9" w:rsidRPr="008A7E0B" w:rsidTr="00C47464">
        <w:trPr>
          <w:trHeight w:val="191"/>
        </w:trPr>
        <w:tc>
          <w:tcPr>
            <w:tcW w:w="1260" w:type="dxa"/>
            <w:tcBorders>
              <w:top w:val="single" w:sz="4" w:space="0" w:color="auto"/>
              <w:left w:val="nil"/>
              <w:bottom w:val="single" w:sz="4" w:space="0" w:color="auto"/>
              <w:right w:val="nil"/>
            </w:tcBorders>
            <w:hideMark/>
          </w:tcPr>
          <w:p w:rsidR="006D6DF9" w:rsidRPr="00826A71" w:rsidRDefault="006D6DF9" w:rsidP="00072CCA">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MYA</w:t>
            </w:r>
          </w:p>
        </w:tc>
        <w:tc>
          <w:tcPr>
            <w:tcW w:w="2993" w:type="dxa"/>
            <w:tcBorders>
              <w:top w:val="single" w:sz="4" w:space="0" w:color="auto"/>
              <w:left w:val="nil"/>
              <w:bottom w:val="single" w:sz="4" w:space="0" w:color="auto"/>
              <w:right w:val="nil"/>
            </w:tcBorders>
            <w:hideMark/>
          </w:tcPr>
          <w:p w:rsidR="006D6DF9" w:rsidRPr="00826A71" w:rsidRDefault="006D6DF9" w:rsidP="00072CCA">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Мьянма (Бирма)</w:t>
            </w:r>
          </w:p>
        </w:tc>
        <w:tc>
          <w:tcPr>
            <w:tcW w:w="500" w:type="dxa"/>
            <w:tcBorders>
              <w:top w:val="nil"/>
              <w:left w:val="nil"/>
              <w:bottom w:val="nil"/>
              <w:right w:val="nil"/>
            </w:tcBorders>
          </w:tcPr>
          <w:p w:rsidR="006D6DF9" w:rsidRPr="00826A71" w:rsidRDefault="006D6DF9"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tcPr>
          <w:p w:rsidR="006D6DF9" w:rsidRPr="00826A71" w:rsidRDefault="006D6DF9"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LCA</w:t>
            </w:r>
          </w:p>
        </w:tc>
        <w:tc>
          <w:tcPr>
            <w:tcW w:w="3240" w:type="dxa"/>
            <w:tcBorders>
              <w:top w:val="single" w:sz="4" w:space="0" w:color="auto"/>
              <w:left w:val="nil"/>
              <w:bottom w:val="single" w:sz="4" w:space="0" w:color="auto"/>
              <w:right w:val="nil"/>
            </w:tcBorders>
          </w:tcPr>
          <w:p w:rsidR="006D6DF9" w:rsidRPr="00826A71" w:rsidRDefault="006D6DF9"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Остров Сент-Люсия</w:t>
            </w:r>
          </w:p>
        </w:tc>
      </w:tr>
      <w:tr w:rsidR="006D6DF9" w:rsidRPr="008A7E0B" w:rsidTr="00C47464">
        <w:trPr>
          <w:trHeight w:val="191"/>
        </w:trPr>
        <w:tc>
          <w:tcPr>
            <w:tcW w:w="1260" w:type="dxa"/>
            <w:tcBorders>
              <w:top w:val="single" w:sz="4" w:space="0" w:color="auto"/>
              <w:left w:val="nil"/>
              <w:bottom w:val="single" w:sz="4" w:space="0" w:color="auto"/>
              <w:right w:val="nil"/>
            </w:tcBorders>
            <w:hideMark/>
          </w:tcPr>
          <w:p w:rsidR="006D6DF9" w:rsidRPr="00826A71" w:rsidRDefault="006D6DF9" w:rsidP="00072CCA">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NAM</w:t>
            </w:r>
          </w:p>
        </w:tc>
        <w:tc>
          <w:tcPr>
            <w:tcW w:w="2993" w:type="dxa"/>
            <w:tcBorders>
              <w:top w:val="single" w:sz="4" w:space="0" w:color="auto"/>
              <w:left w:val="nil"/>
              <w:bottom w:val="single" w:sz="4" w:space="0" w:color="auto"/>
              <w:right w:val="nil"/>
            </w:tcBorders>
            <w:hideMark/>
          </w:tcPr>
          <w:p w:rsidR="006D6DF9" w:rsidRPr="00826A71" w:rsidRDefault="006D6DF9" w:rsidP="00072CCA">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Намибия</w:t>
            </w:r>
          </w:p>
        </w:tc>
        <w:tc>
          <w:tcPr>
            <w:tcW w:w="500" w:type="dxa"/>
            <w:tcBorders>
              <w:top w:val="nil"/>
              <w:left w:val="nil"/>
              <w:bottom w:val="nil"/>
              <w:right w:val="nil"/>
            </w:tcBorders>
          </w:tcPr>
          <w:p w:rsidR="006D6DF9" w:rsidRPr="00826A71" w:rsidRDefault="006D6DF9"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nil"/>
              <w:right w:val="nil"/>
            </w:tcBorders>
          </w:tcPr>
          <w:p w:rsidR="006D6DF9" w:rsidRPr="006253BC" w:rsidRDefault="006D6DF9" w:rsidP="005D6C8F">
            <w:pPr>
              <w:pStyle w:val="Style16"/>
              <w:widowControl/>
              <w:spacing w:before="60" w:line="240" w:lineRule="auto"/>
              <w:jc w:val="both"/>
              <w:rPr>
                <w:rStyle w:val="FontStyle111"/>
                <w:sz w:val="28"/>
                <w:szCs w:val="24"/>
                <w:lang w:val="en-US" w:eastAsia="en-US"/>
              </w:rPr>
            </w:pPr>
            <w:r w:rsidRPr="006253BC">
              <w:rPr>
                <w:rStyle w:val="FontStyle111"/>
                <w:sz w:val="28"/>
                <w:szCs w:val="24"/>
                <w:lang w:val="en-US" w:eastAsia="en-US"/>
              </w:rPr>
              <w:t xml:space="preserve">VIN </w:t>
            </w:r>
          </w:p>
        </w:tc>
        <w:tc>
          <w:tcPr>
            <w:tcW w:w="3240" w:type="dxa"/>
            <w:tcBorders>
              <w:top w:val="single" w:sz="4" w:space="0" w:color="auto"/>
              <w:left w:val="nil"/>
              <w:bottom w:val="nil"/>
              <w:right w:val="nil"/>
            </w:tcBorders>
          </w:tcPr>
          <w:p w:rsidR="006D6DF9" w:rsidRPr="006253BC" w:rsidRDefault="006D6DF9" w:rsidP="005D6C8F">
            <w:pPr>
              <w:pStyle w:val="Style16"/>
              <w:widowControl/>
              <w:spacing w:before="60" w:line="240" w:lineRule="auto"/>
              <w:jc w:val="left"/>
              <w:rPr>
                <w:rStyle w:val="FontStyle111"/>
                <w:sz w:val="28"/>
                <w:szCs w:val="24"/>
                <w:lang w:eastAsia="en-US"/>
              </w:rPr>
            </w:pPr>
            <w:r w:rsidRPr="006253BC">
              <w:rPr>
                <w:rStyle w:val="FontStyle111"/>
                <w:sz w:val="28"/>
                <w:szCs w:val="24"/>
                <w:lang w:eastAsia="en-US"/>
              </w:rPr>
              <w:t xml:space="preserve">Сент-Винсент и </w:t>
            </w:r>
          </w:p>
        </w:tc>
      </w:tr>
      <w:tr w:rsidR="006D6DF9" w:rsidRPr="008A7E0B" w:rsidTr="00C47464">
        <w:trPr>
          <w:trHeight w:val="191"/>
        </w:trPr>
        <w:tc>
          <w:tcPr>
            <w:tcW w:w="1260" w:type="dxa"/>
            <w:tcBorders>
              <w:top w:val="single" w:sz="4" w:space="0" w:color="auto"/>
              <w:left w:val="nil"/>
              <w:bottom w:val="single" w:sz="4" w:space="0" w:color="auto"/>
              <w:right w:val="nil"/>
            </w:tcBorders>
            <w:hideMark/>
          </w:tcPr>
          <w:p w:rsidR="006D6DF9" w:rsidRPr="00826A71" w:rsidRDefault="006D6DF9" w:rsidP="00072CCA">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NED</w:t>
            </w:r>
          </w:p>
        </w:tc>
        <w:tc>
          <w:tcPr>
            <w:tcW w:w="2993" w:type="dxa"/>
            <w:tcBorders>
              <w:top w:val="single" w:sz="4" w:space="0" w:color="auto"/>
              <w:left w:val="nil"/>
              <w:bottom w:val="single" w:sz="4" w:space="0" w:color="auto"/>
              <w:right w:val="nil"/>
            </w:tcBorders>
            <w:hideMark/>
          </w:tcPr>
          <w:p w:rsidR="006D6DF9" w:rsidRPr="00826A71" w:rsidRDefault="006D6DF9" w:rsidP="00072CCA">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Нидерланды</w:t>
            </w:r>
          </w:p>
        </w:tc>
        <w:tc>
          <w:tcPr>
            <w:tcW w:w="500" w:type="dxa"/>
            <w:tcBorders>
              <w:top w:val="nil"/>
              <w:left w:val="nil"/>
              <w:bottom w:val="nil"/>
              <w:right w:val="nil"/>
            </w:tcBorders>
          </w:tcPr>
          <w:p w:rsidR="006D6DF9" w:rsidRPr="00826A71" w:rsidRDefault="006D6DF9" w:rsidP="00072CCA">
            <w:pPr>
              <w:pStyle w:val="Style16"/>
              <w:widowControl/>
              <w:spacing w:before="60" w:line="240" w:lineRule="auto"/>
              <w:jc w:val="both"/>
              <w:rPr>
                <w:rStyle w:val="FontStyle111"/>
                <w:sz w:val="28"/>
                <w:szCs w:val="24"/>
                <w:lang w:val="en-US" w:eastAsia="en-US"/>
              </w:rPr>
            </w:pPr>
          </w:p>
        </w:tc>
        <w:tc>
          <w:tcPr>
            <w:tcW w:w="1260" w:type="dxa"/>
            <w:tcBorders>
              <w:top w:val="nil"/>
              <w:left w:val="nil"/>
              <w:bottom w:val="single" w:sz="4" w:space="0" w:color="auto"/>
              <w:right w:val="nil"/>
            </w:tcBorders>
          </w:tcPr>
          <w:p w:rsidR="006D6DF9" w:rsidRPr="006253BC" w:rsidRDefault="006D6DF9" w:rsidP="005D6C8F">
            <w:pPr>
              <w:pStyle w:val="Style16"/>
              <w:widowControl/>
              <w:spacing w:before="60" w:line="240" w:lineRule="auto"/>
              <w:jc w:val="both"/>
              <w:rPr>
                <w:rStyle w:val="FontStyle111"/>
                <w:sz w:val="28"/>
                <w:szCs w:val="24"/>
                <w:lang w:val="en-US" w:eastAsia="en-US"/>
              </w:rPr>
            </w:pPr>
          </w:p>
        </w:tc>
        <w:tc>
          <w:tcPr>
            <w:tcW w:w="3240" w:type="dxa"/>
            <w:tcBorders>
              <w:top w:val="nil"/>
              <w:left w:val="nil"/>
              <w:bottom w:val="single" w:sz="4" w:space="0" w:color="auto"/>
              <w:right w:val="nil"/>
            </w:tcBorders>
          </w:tcPr>
          <w:p w:rsidR="006D6DF9" w:rsidRPr="006253BC" w:rsidRDefault="006D6DF9" w:rsidP="005D6C8F">
            <w:pPr>
              <w:pStyle w:val="Style16"/>
              <w:widowControl/>
              <w:spacing w:before="60" w:line="240" w:lineRule="auto"/>
              <w:jc w:val="both"/>
              <w:rPr>
                <w:rStyle w:val="FontStyle111"/>
                <w:sz w:val="28"/>
                <w:szCs w:val="24"/>
                <w:lang w:val="en-US" w:eastAsia="en-US"/>
              </w:rPr>
            </w:pPr>
            <w:r w:rsidRPr="006253BC">
              <w:rPr>
                <w:rStyle w:val="FontStyle111"/>
                <w:sz w:val="28"/>
                <w:szCs w:val="24"/>
                <w:lang w:eastAsia="en-US"/>
              </w:rPr>
              <w:t>Гренадины</w:t>
            </w:r>
          </w:p>
        </w:tc>
      </w:tr>
      <w:tr w:rsidR="006D6DF9" w:rsidRPr="008A7E0B" w:rsidTr="00C47464">
        <w:trPr>
          <w:trHeight w:val="191"/>
        </w:trPr>
        <w:tc>
          <w:tcPr>
            <w:tcW w:w="1260" w:type="dxa"/>
            <w:tcBorders>
              <w:top w:val="single" w:sz="4" w:space="0" w:color="auto"/>
              <w:left w:val="nil"/>
              <w:bottom w:val="nil"/>
              <w:right w:val="nil"/>
            </w:tcBorders>
          </w:tcPr>
          <w:p w:rsidR="006D6DF9" w:rsidRPr="00826A71" w:rsidRDefault="006D6DF9" w:rsidP="00362B9D">
            <w:pPr>
              <w:pStyle w:val="Style16"/>
              <w:widowControl/>
              <w:spacing w:before="60" w:line="240" w:lineRule="auto"/>
              <w:jc w:val="both"/>
              <w:rPr>
                <w:rStyle w:val="FontStyle111"/>
                <w:sz w:val="28"/>
                <w:szCs w:val="24"/>
                <w:lang w:eastAsia="en-US"/>
              </w:rPr>
            </w:pPr>
            <w:r w:rsidRPr="00826A71">
              <w:rPr>
                <w:rStyle w:val="FontStyle111"/>
                <w:sz w:val="28"/>
                <w:szCs w:val="24"/>
                <w:lang w:eastAsia="en-US"/>
              </w:rPr>
              <w:t>АНО</w:t>
            </w:r>
          </w:p>
        </w:tc>
        <w:tc>
          <w:tcPr>
            <w:tcW w:w="2993" w:type="dxa"/>
            <w:tcBorders>
              <w:top w:val="single" w:sz="4" w:space="0" w:color="auto"/>
              <w:left w:val="nil"/>
              <w:bottom w:val="nil"/>
              <w:right w:val="nil"/>
            </w:tcBorders>
          </w:tcPr>
          <w:p w:rsidR="006D6DF9" w:rsidRPr="00826A71" w:rsidRDefault="006D6DF9" w:rsidP="00362B9D">
            <w:pPr>
              <w:pStyle w:val="Style16"/>
              <w:widowControl/>
              <w:spacing w:before="60" w:line="240" w:lineRule="auto"/>
              <w:jc w:val="both"/>
              <w:rPr>
                <w:rStyle w:val="FontStyle111"/>
                <w:sz w:val="28"/>
                <w:szCs w:val="24"/>
                <w:lang w:eastAsia="en-US"/>
              </w:rPr>
            </w:pPr>
            <w:r w:rsidRPr="00826A71">
              <w:rPr>
                <w:rStyle w:val="FontStyle111"/>
                <w:sz w:val="28"/>
                <w:szCs w:val="24"/>
                <w:lang w:eastAsia="en-US"/>
              </w:rPr>
              <w:t>Антильские острова</w:t>
            </w:r>
          </w:p>
        </w:tc>
        <w:tc>
          <w:tcPr>
            <w:tcW w:w="500" w:type="dxa"/>
            <w:tcBorders>
              <w:top w:val="nil"/>
              <w:left w:val="nil"/>
              <w:bottom w:val="nil"/>
              <w:right w:val="nil"/>
            </w:tcBorders>
          </w:tcPr>
          <w:p w:rsidR="006D6DF9" w:rsidRPr="00826A71" w:rsidRDefault="006D6DF9"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tcPr>
          <w:p w:rsidR="006D6DF9" w:rsidRPr="00826A71" w:rsidRDefault="006D6DF9"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SUD</w:t>
            </w:r>
          </w:p>
        </w:tc>
        <w:tc>
          <w:tcPr>
            <w:tcW w:w="3240" w:type="dxa"/>
            <w:tcBorders>
              <w:top w:val="single" w:sz="4" w:space="0" w:color="auto"/>
              <w:left w:val="nil"/>
              <w:bottom w:val="single" w:sz="4" w:space="0" w:color="auto"/>
              <w:right w:val="nil"/>
            </w:tcBorders>
          </w:tcPr>
          <w:p w:rsidR="006D6DF9" w:rsidRPr="00826A71" w:rsidRDefault="006D6DF9"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Судан</w:t>
            </w:r>
          </w:p>
        </w:tc>
      </w:tr>
      <w:tr w:rsidR="00C47464" w:rsidRPr="008A7E0B" w:rsidTr="008A3B92">
        <w:trPr>
          <w:trHeight w:val="191"/>
        </w:trPr>
        <w:tc>
          <w:tcPr>
            <w:tcW w:w="1260" w:type="dxa"/>
            <w:tcBorders>
              <w:top w:val="nil"/>
              <w:left w:val="nil"/>
              <w:bottom w:val="single" w:sz="4" w:space="0" w:color="auto"/>
              <w:right w:val="nil"/>
            </w:tcBorders>
          </w:tcPr>
          <w:p w:rsidR="00C47464" w:rsidRPr="00826A71" w:rsidRDefault="00C47464" w:rsidP="00362B9D">
            <w:pPr>
              <w:pStyle w:val="Style15"/>
              <w:widowControl/>
              <w:spacing w:before="60"/>
              <w:jc w:val="both"/>
              <w:rPr>
                <w:sz w:val="28"/>
                <w:lang w:eastAsia="en-US"/>
              </w:rPr>
            </w:pPr>
          </w:p>
        </w:tc>
        <w:tc>
          <w:tcPr>
            <w:tcW w:w="2993" w:type="dxa"/>
            <w:tcBorders>
              <w:top w:val="nil"/>
              <w:left w:val="nil"/>
              <w:bottom w:val="single" w:sz="4" w:space="0" w:color="auto"/>
              <w:right w:val="nil"/>
            </w:tcBorders>
          </w:tcPr>
          <w:p w:rsidR="00C47464" w:rsidRPr="00826A71" w:rsidRDefault="00C47464" w:rsidP="00362B9D">
            <w:pPr>
              <w:pStyle w:val="Style16"/>
              <w:widowControl/>
              <w:spacing w:before="60" w:line="240" w:lineRule="auto"/>
              <w:jc w:val="both"/>
              <w:rPr>
                <w:rStyle w:val="FontStyle111"/>
                <w:sz w:val="28"/>
                <w:szCs w:val="24"/>
                <w:lang w:eastAsia="en-US"/>
              </w:rPr>
            </w:pPr>
            <w:r w:rsidRPr="00826A71">
              <w:rPr>
                <w:rStyle w:val="FontStyle111"/>
                <w:sz w:val="28"/>
                <w:szCs w:val="24"/>
                <w:lang w:eastAsia="en-US"/>
              </w:rPr>
              <w:t>(Нидерланды)</w:t>
            </w:r>
          </w:p>
        </w:tc>
        <w:tc>
          <w:tcPr>
            <w:tcW w:w="500" w:type="dxa"/>
            <w:tcBorders>
              <w:top w:val="nil"/>
              <w:left w:val="nil"/>
              <w:bottom w:val="nil"/>
              <w:right w:val="nil"/>
            </w:tcBorders>
          </w:tcPr>
          <w:p w:rsidR="00C47464" w:rsidRPr="00826A71" w:rsidRDefault="00C47464"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SWE</w:t>
            </w:r>
          </w:p>
        </w:tc>
        <w:tc>
          <w:tcPr>
            <w:tcW w:w="3240"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Швеция</w:t>
            </w:r>
          </w:p>
        </w:tc>
      </w:tr>
      <w:tr w:rsidR="00C47464" w:rsidRPr="008A7E0B" w:rsidTr="008A3B92">
        <w:trPr>
          <w:trHeight w:val="191"/>
        </w:trPr>
        <w:tc>
          <w:tcPr>
            <w:tcW w:w="1260" w:type="dxa"/>
            <w:tcBorders>
              <w:top w:val="single" w:sz="4" w:space="0" w:color="auto"/>
              <w:left w:val="nil"/>
              <w:bottom w:val="single" w:sz="4" w:space="0" w:color="auto"/>
              <w:right w:val="nil"/>
            </w:tcBorders>
          </w:tcPr>
          <w:p w:rsidR="00C47464" w:rsidRPr="00826A71" w:rsidRDefault="00C47464" w:rsidP="00362B9D">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NZL</w:t>
            </w:r>
          </w:p>
        </w:tc>
        <w:tc>
          <w:tcPr>
            <w:tcW w:w="2993" w:type="dxa"/>
            <w:tcBorders>
              <w:top w:val="single" w:sz="4" w:space="0" w:color="auto"/>
              <w:left w:val="nil"/>
              <w:bottom w:val="single" w:sz="4" w:space="0" w:color="auto"/>
              <w:right w:val="nil"/>
            </w:tcBorders>
          </w:tcPr>
          <w:p w:rsidR="00C47464" w:rsidRPr="00826A71" w:rsidRDefault="00C47464" w:rsidP="00362B9D">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Новая Зеландия</w:t>
            </w:r>
          </w:p>
        </w:tc>
        <w:tc>
          <w:tcPr>
            <w:tcW w:w="500" w:type="dxa"/>
            <w:tcBorders>
              <w:top w:val="nil"/>
              <w:left w:val="nil"/>
              <w:bottom w:val="nil"/>
              <w:right w:val="nil"/>
            </w:tcBorders>
          </w:tcPr>
          <w:p w:rsidR="00C47464" w:rsidRPr="00826A71" w:rsidRDefault="00C47464"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SUI</w:t>
            </w:r>
          </w:p>
        </w:tc>
        <w:tc>
          <w:tcPr>
            <w:tcW w:w="3240"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Швейцария</w:t>
            </w:r>
          </w:p>
        </w:tc>
      </w:tr>
      <w:tr w:rsidR="00C47464" w:rsidRPr="008A7E0B" w:rsidTr="008A3B92">
        <w:trPr>
          <w:trHeight w:val="191"/>
        </w:trPr>
        <w:tc>
          <w:tcPr>
            <w:tcW w:w="1260" w:type="dxa"/>
            <w:tcBorders>
              <w:top w:val="single" w:sz="4" w:space="0" w:color="auto"/>
              <w:left w:val="nil"/>
              <w:bottom w:val="single" w:sz="4" w:space="0" w:color="auto"/>
              <w:right w:val="nil"/>
            </w:tcBorders>
          </w:tcPr>
          <w:p w:rsidR="00C47464" w:rsidRPr="006253BC" w:rsidRDefault="00C47464" w:rsidP="00362B9D">
            <w:pPr>
              <w:pStyle w:val="Style16"/>
              <w:widowControl/>
              <w:spacing w:before="60" w:line="240" w:lineRule="auto"/>
              <w:jc w:val="both"/>
              <w:rPr>
                <w:rStyle w:val="FontStyle111"/>
                <w:sz w:val="28"/>
                <w:szCs w:val="24"/>
                <w:lang w:val="en-US" w:eastAsia="en-US"/>
              </w:rPr>
            </w:pPr>
            <w:r w:rsidRPr="006253BC">
              <w:rPr>
                <w:rStyle w:val="FontStyle111"/>
                <w:sz w:val="28"/>
                <w:szCs w:val="24"/>
                <w:lang w:val="en-US" w:eastAsia="en-US"/>
              </w:rPr>
              <w:t>NCA</w:t>
            </w:r>
          </w:p>
        </w:tc>
        <w:tc>
          <w:tcPr>
            <w:tcW w:w="2993" w:type="dxa"/>
            <w:tcBorders>
              <w:top w:val="single" w:sz="4" w:space="0" w:color="auto"/>
              <w:left w:val="nil"/>
              <w:bottom w:val="single" w:sz="4" w:space="0" w:color="auto"/>
              <w:right w:val="nil"/>
            </w:tcBorders>
          </w:tcPr>
          <w:p w:rsidR="00C47464" w:rsidRPr="006253BC" w:rsidRDefault="00C47464" w:rsidP="00362B9D">
            <w:pPr>
              <w:pStyle w:val="Style16"/>
              <w:widowControl/>
              <w:spacing w:before="60" w:line="240" w:lineRule="auto"/>
              <w:jc w:val="both"/>
              <w:rPr>
                <w:rStyle w:val="FontStyle111"/>
                <w:sz w:val="28"/>
                <w:szCs w:val="24"/>
                <w:lang w:eastAsia="en-US"/>
              </w:rPr>
            </w:pPr>
            <w:r w:rsidRPr="006253BC">
              <w:rPr>
                <w:rStyle w:val="FontStyle111"/>
                <w:sz w:val="28"/>
                <w:szCs w:val="24"/>
                <w:lang w:eastAsia="en-US"/>
              </w:rPr>
              <w:t>Никарагуа</w:t>
            </w:r>
          </w:p>
        </w:tc>
        <w:tc>
          <w:tcPr>
            <w:tcW w:w="500" w:type="dxa"/>
            <w:tcBorders>
              <w:top w:val="nil"/>
              <w:left w:val="nil"/>
              <w:bottom w:val="nil"/>
              <w:right w:val="nil"/>
            </w:tcBorders>
          </w:tcPr>
          <w:p w:rsidR="00C47464" w:rsidRPr="00826A71" w:rsidRDefault="00C47464"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TAH</w:t>
            </w:r>
          </w:p>
        </w:tc>
        <w:tc>
          <w:tcPr>
            <w:tcW w:w="3240"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Таити</w:t>
            </w:r>
          </w:p>
        </w:tc>
      </w:tr>
      <w:tr w:rsidR="00C47464" w:rsidRPr="008A7E0B" w:rsidTr="000D764A">
        <w:trPr>
          <w:trHeight w:val="191"/>
        </w:trPr>
        <w:tc>
          <w:tcPr>
            <w:tcW w:w="1260" w:type="dxa"/>
            <w:tcBorders>
              <w:top w:val="single" w:sz="4" w:space="0" w:color="auto"/>
              <w:left w:val="nil"/>
              <w:bottom w:val="single" w:sz="4" w:space="0" w:color="auto"/>
              <w:right w:val="nil"/>
            </w:tcBorders>
          </w:tcPr>
          <w:p w:rsidR="00C47464" w:rsidRPr="00826A71" w:rsidRDefault="00C47464" w:rsidP="00362B9D">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NGR</w:t>
            </w:r>
          </w:p>
        </w:tc>
        <w:tc>
          <w:tcPr>
            <w:tcW w:w="2993" w:type="dxa"/>
            <w:tcBorders>
              <w:top w:val="single" w:sz="4" w:space="0" w:color="auto"/>
              <w:left w:val="nil"/>
              <w:bottom w:val="single" w:sz="4" w:space="0" w:color="auto"/>
              <w:right w:val="nil"/>
            </w:tcBorders>
          </w:tcPr>
          <w:p w:rsidR="00C47464" w:rsidRPr="00826A71" w:rsidRDefault="00C47464" w:rsidP="00362B9D">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Нигерия</w:t>
            </w:r>
          </w:p>
        </w:tc>
        <w:tc>
          <w:tcPr>
            <w:tcW w:w="500" w:type="dxa"/>
            <w:tcBorders>
              <w:top w:val="nil"/>
              <w:left w:val="nil"/>
              <w:bottom w:val="nil"/>
              <w:right w:val="nil"/>
            </w:tcBorders>
          </w:tcPr>
          <w:p w:rsidR="00C47464" w:rsidRPr="00826A71" w:rsidRDefault="00C47464"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TAN</w:t>
            </w:r>
          </w:p>
        </w:tc>
        <w:tc>
          <w:tcPr>
            <w:tcW w:w="3240"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Танзания</w:t>
            </w:r>
          </w:p>
        </w:tc>
      </w:tr>
      <w:tr w:rsidR="00C47464" w:rsidRPr="008A7E0B" w:rsidTr="008A3B92">
        <w:trPr>
          <w:trHeight w:val="191"/>
        </w:trPr>
        <w:tc>
          <w:tcPr>
            <w:tcW w:w="1260" w:type="dxa"/>
            <w:tcBorders>
              <w:top w:val="single" w:sz="4" w:space="0" w:color="auto"/>
              <w:left w:val="nil"/>
              <w:bottom w:val="single" w:sz="4" w:space="0" w:color="auto"/>
              <w:right w:val="nil"/>
            </w:tcBorders>
          </w:tcPr>
          <w:p w:rsidR="00C47464" w:rsidRPr="00826A71" w:rsidRDefault="00C47464" w:rsidP="00362B9D">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NOR</w:t>
            </w:r>
          </w:p>
        </w:tc>
        <w:tc>
          <w:tcPr>
            <w:tcW w:w="2993" w:type="dxa"/>
            <w:tcBorders>
              <w:top w:val="single" w:sz="4" w:space="0" w:color="auto"/>
              <w:left w:val="nil"/>
              <w:bottom w:val="single" w:sz="4" w:space="0" w:color="auto"/>
              <w:right w:val="nil"/>
            </w:tcBorders>
          </w:tcPr>
          <w:p w:rsidR="00C47464" w:rsidRPr="00826A71" w:rsidRDefault="00C47464" w:rsidP="00362B9D">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Норвегия</w:t>
            </w:r>
          </w:p>
        </w:tc>
        <w:tc>
          <w:tcPr>
            <w:tcW w:w="500" w:type="dxa"/>
            <w:tcBorders>
              <w:top w:val="nil"/>
              <w:left w:val="nil"/>
              <w:bottom w:val="nil"/>
              <w:right w:val="nil"/>
            </w:tcBorders>
          </w:tcPr>
          <w:p w:rsidR="00C47464" w:rsidRPr="00826A71" w:rsidRDefault="00C47464"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THA</w:t>
            </w:r>
          </w:p>
        </w:tc>
        <w:tc>
          <w:tcPr>
            <w:tcW w:w="3240"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Таиланд</w:t>
            </w:r>
          </w:p>
        </w:tc>
      </w:tr>
      <w:tr w:rsidR="00C47464" w:rsidRPr="008A7E0B" w:rsidTr="008A3B92">
        <w:trPr>
          <w:trHeight w:val="191"/>
        </w:trPr>
        <w:tc>
          <w:tcPr>
            <w:tcW w:w="1260" w:type="dxa"/>
            <w:tcBorders>
              <w:top w:val="single" w:sz="4" w:space="0" w:color="auto"/>
              <w:left w:val="nil"/>
              <w:bottom w:val="single" w:sz="4" w:space="0" w:color="auto"/>
              <w:right w:val="nil"/>
            </w:tcBorders>
          </w:tcPr>
          <w:p w:rsidR="00C47464" w:rsidRPr="00826A71" w:rsidRDefault="00C47464" w:rsidP="00362B9D">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OMA</w:t>
            </w:r>
          </w:p>
        </w:tc>
        <w:tc>
          <w:tcPr>
            <w:tcW w:w="2993" w:type="dxa"/>
            <w:tcBorders>
              <w:top w:val="single" w:sz="4" w:space="0" w:color="auto"/>
              <w:left w:val="nil"/>
              <w:bottom w:val="single" w:sz="4" w:space="0" w:color="auto"/>
              <w:right w:val="nil"/>
            </w:tcBorders>
          </w:tcPr>
          <w:p w:rsidR="00C47464" w:rsidRPr="00826A71" w:rsidRDefault="00C47464" w:rsidP="00362B9D">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Оман</w:t>
            </w:r>
          </w:p>
        </w:tc>
        <w:tc>
          <w:tcPr>
            <w:tcW w:w="500" w:type="dxa"/>
            <w:tcBorders>
              <w:top w:val="nil"/>
              <w:left w:val="nil"/>
              <w:bottom w:val="nil"/>
              <w:right w:val="nil"/>
            </w:tcBorders>
          </w:tcPr>
          <w:p w:rsidR="00C47464" w:rsidRPr="00826A71" w:rsidRDefault="00C47464"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tcPr>
          <w:p w:rsidR="00C47464" w:rsidRPr="00A34859" w:rsidRDefault="00C47464" w:rsidP="005D6C8F">
            <w:pPr>
              <w:pStyle w:val="Style16"/>
              <w:widowControl/>
              <w:spacing w:before="60" w:line="240" w:lineRule="auto"/>
              <w:jc w:val="both"/>
              <w:rPr>
                <w:rStyle w:val="FontStyle111"/>
                <w:sz w:val="28"/>
                <w:szCs w:val="24"/>
                <w:lang w:val="en-US" w:eastAsia="en-US"/>
              </w:rPr>
            </w:pPr>
            <w:r w:rsidRPr="00A34859">
              <w:rPr>
                <w:rStyle w:val="FontStyle111"/>
                <w:sz w:val="28"/>
                <w:szCs w:val="24"/>
                <w:lang w:val="en-US" w:eastAsia="en-US"/>
              </w:rPr>
              <w:t>TLS</w:t>
            </w:r>
          </w:p>
        </w:tc>
        <w:tc>
          <w:tcPr>
            <w:tcW w:w="3240" w:type="dxa"/>
            <w:tcBorders>
              <w:top w:val="single" w:sz="4" w:space="0" w:color="auto"/>
              <w:left w:val="nil"/>
              <w:bottom w:val="single" w:sz="4" w:space="0" w:color="auto"/>
              <w:right w:val="nil"/>
            </w:tcBorders>
          </w:tcPr>
          <w:p w:rsidR="00C47464" w:rsidRPr="00A34859" w:rsidRDefault="00C47464" w:rsidP="005D6C8F">
            <w:pPr>
              <w:pStyle w:val="Style16"/>
              <w:widowControl/>
              <w:spacing w:before="60" w:line="240" w:lineRule="auto"/>
              <w:jc w:val="both"/>
              <w:rPr>
                <w:rStyle w:val="FontStyle111"/>
                <w:sz w:val="28"/>
                <w:szCs w:val="24"/>
                <w:lang w:eastAsia="en-US"/>
              </w:rPr>
            </w:pPr>
            <w:r w:rsidRPr="00A34859">
              <w:rPr>
                <w:rStyle w:val="FontStyle111"/>
                <w:sz w:val="28"/>
                <w:szCs w:val="24"/>
                <w:lang w:eastAsia="en-US"/>
              </w:rPr>
              <w:t>Восточный Тимор</w:t>
            </w:r>
          </w:p>
        </w:tc>
      </w:tr>
      <w:tr w:rsidR="00C47464" w:rsidRPr="008A7E0B" w:rsidTr="008A3B92">
        <w:trPr>
          <w:trHeight w:val="191"/>
        </w:trPr>
        <w:tc>
          <w:tcPr>
            <w:tcW w:w="1260"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РАК</w:t>
            </w:r>
          </w:p>
        </w:tc>
        <w:tc>
          <w:tcPr>
            <w:tcW w:w="2993"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Пакистан</w:t>
            </w:r>
          </w:p>
        </w:tc>
        <w:tc>
          <w:tcPr>
            <w:tcW w:w="500" w:type="dxa"/>
            <w:tcBorders>
              <w:top w:val="nil"/>
              <w:left w:val="nil"/>
              <w:bottom w:val="nil"/>
              <w:right w:val="nil"/>
            </w:tcBorders>
          </w:tcPr>
          <w:p w:rsidR="00C47464" w:rsidRPr="006253BC" w:rsidRDefault="00C47464"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tcPr>
          <w:p w:rsidR="00C47464" w:rsidRPr="006253BC" w:rsidRDefault="00C47464" w:rsidP="005D6C8F">
            <w:pPr>
              <w:pStyle w:val="Style16"/>
              <w:widowControl/>
              <w:spacing w:before="60" w:line="240" w:lineRule="auto"/>
              <w:jc w:val="both"/>
              <w:rPr>
                <w:rStyle w:val="FontStyle111"/>
                <w:sz w:val="28"/>
                <w:szCs w:val="24"/>
                <w:lang w:val="en-US" w:eastAsia="en-US"/>
              </w:rPr>
            </w:pPr>
            <w:r w:rsidRPr="006253BC">
              <w:rPr>
                <w:rStyle w:val="FontStyle111"/>
                <w:sz w:val="28"/>
                <w:szCs w:val="24"/>
                <w:lang w:val="en-US" w:eastAsia="en-US"/>
              </w:rPr>
              <w:t>TTO</w:t>
            </w:r>
          </w:p>
        </w:tc>
        <w:tc>
          <w:tcPr>
            <w:tcW w:w="3240"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Тринидад и Тобаго</w:t>
            </w:r>
          </w:p>
        </w:tc>
      </w:tr>
      <w:tr w:rsidR="00C47464" w:rsidRPr="008A7E0B" w:rsidTr="008A3B92">
        <w:trPr>
          <w:trHeight w:val="191"/>
        </w:trPr>
        <w:tc>
          <w:tcPr>
            <w:tcW w:w="1260"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PLE</w:t>
            </w:r>
          </w:p>
        </w:tc>
        <w:tc>
          <w:tcPr>
            <w:tcW w:w="2993"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Палестина</w:t>
            </w:r>
          </w:p>
        </w:tc>
        <w:tc>
          <w:tcPr>
            <w:tcW w:w="500" w:type="dxa"/>
            <w:tcBorders>
              <w:top w:val="nil"/>
              <w:left w:val="nil"/>
              <w:bottom w:val="nil"/>
              <w:right w:val="nil"/>
            </w:tcBorders>
          </w:tcPr>
          <w:p w:rsidR="00C47464" w:rsidRPr="00826A71" w:rsidRDefault="00C47464"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TUN</w:t>
            </w:r>
          </w:p>
        </w:tc>
        <w:tc>
          <w:tcPr>
            <w:tcW w:w="3240"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Тунис</w:t>
            </w:r>
          </w:p>
        </w:tc>
      </w:tr>
      <w:tr w:rsidR="00C47464" w:rsidRPr="008A7E0B" w:rsidTr="008A3B92">
        <w:trPr>
          <w:trHeight w:val="191"/>
        </w:trPr>
        <w:tc>
          <w:tcPr>
            <w:tcW w:w="1260"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PAN</w:t>
            </w:r>
          </w:p>
        </w:tc>
        <w:tc>
          <w:tcPr>
            <w:tcW w:w="2993"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Панама</w:t>
            </w:r>
          </w:p>
        </w:tc>
        <w:tc>
          <w:tcPr>
            <w:tcW w:w="500" w:type="dxa"/>
            <w:tcBorders>
              <w:top w:val="nil"/>
              <w:left w:val="nil"/>
              <w:bottom w:val="nil"/>
              <w:right w:val="nil"/>
            </w:tcBorders>
          </w:tcPr>
          <w:p w:rsidR="00C47464" w:rsidRPr="00826A71" w:rsidRDefault="00C47464"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TUR</w:t>
            </w:r>
          </w:p>
        </w:tc>
        <w:tc>
          <w:tcPr>
            <w:tcW w:w="3240"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Турция</w:t>
            </w:r>
          </w:p>
        </w:tc>
      </w:tr>
      <w:tr w:rsidR="00C47464" w:rsidRPr="008A7E0B" w:rsidTr="0038410C">
        <w:trPr>
          <w:trHeight w:val="191"/>
        </w:trPr>
        <w:tc>
          <w:tcPr>
            <w:tcW w:w="1260"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PNG</w:t>
            </w:r>
          </w:p>
        </w:tc>
        <w:tc>
          <w:tcPr>
            <w:tcW w:w="2993"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Папуа</w:t>
            </w:r>
            <w:r w:rsidR="00823D7C">
              <w:rPr>
                <w:rStyle w:val="FontStyle111"/>
                <w:sz w:val="28"/>
                <w:szCs w:val="24"/>
                <w:lang w:eastAsia="en-US"/>
              </w:rPr>
              <w:t xml:space="preserve"> </w:t>
            </w:r>
            <w:r w:rsidRPr="00826A71">
              <w:rPr>
                <w:rStyle w:val="FontStyle111"/>
                <w:sz w:val="28"/>
                <w:szCs w:val="24"/>
                <w:lang w:val="en-US" w:eastAsia="en-US"/>
              </w:rPr>
              <w:t>-</w:t>
            </w:r>
            <w:r w:rsidR="00823D7C">
              <w:rPr>
                <w:rStyle w:val="FontStyle111"/>
                <w:sz w:val="28"/>
                <w:szCs w:val="24"/>
                <w:lang w:eastAsia="en-US"/>
              </w:rPr>
              <w:t xml:space="preserve"> </w:t>
            </w:r>
            <w:r w:rsidRPr="00826A71">
              <w:rPr>
                <w:rStyle w:val="FontStyle111"/>
                <w:sz w:val="28"/>
                <w:szCs w:val="24"/>
                <w:lang w:val="en-US" w:eastAsia="en-US"/>
              </w:rPr>
              <w:t>Новая Гвинея</w:t>
            </w:r>
          </w:p>
        </w:tc>
        <w:tc>
          <w:tcPr>
            <w:tcW w:w="500" w:type="dxa"/>
            <w:tcBorders>
              <w:top w:val="nil"/>
              <w:left w:val="nil"/>
              <w:bottom w:val="nil"/>
              <w:right w:val="nil"/>
            </w:tcBorders>
          </w:tcPr>
          <w:p w:rsidR="00C47464" w:rsidRPr="00826A71" w:rsidRDefault="00C47464"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UGA</w:t>
            </w:r>
          </w:p>
        </w:tc>
        <w:tc>
          <w:tcPr>
            <w:tcW w:w="3240"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Уганда</w:t>
            </w:r>
          </w:p>
        </w:tc>
      </w:tr>
      <w:tr w:rsidR="00C47464" w:rsidRPr="008A7E0B" w:rsidTr="0038410C">
        <w:trPr>
          <w:trHeight w:val="191"/>
        </w:trPr>
        <w:tc>
          <w:tcPr>
            <w:tcW w:w="1260"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PAR</w:t>
            </w:r>
          </w:p>
        </w:tc>
        <w:tc>
          <w:tcPr>
            <w:tcW w:w="2993"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Парагвай</w:t>
            </w:r>
          </w:p>
        </w:tc>
        <w:tc>
          <w:tcPr>
            <w:tcW w:w="500" w:type="dxa"/>
            <w:tcBorders>
              <w:top w:val="nil"/>
              <w:left w:val="nil"/>
              <w:bottom w:val="nil"/>
              <w:right w:val="nil"/>
            </w:tcBorders>
          </w:tcPr>
          <w:p w:rsidR="00C47464" w:rsidRPr="00826A71" w:rsidRDefault="00C47464"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UKR</w:t>
            </w:r>
          </w:p>
        </w:tc>
        <w:tc>
          <w:tcPr>
            <w:tcW w:w="3240"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Украина</w:t>
            </w:r>
          </w:p>
        </w:tc>
      </w:tr>
      <w:tr w:rsidR="00C47464" w:rsidRPr="008A7E0B" w:rsidTr="00C47464">
        <w:trPr>
          <w:trHeight w:val="437"/>
        </w:trPr>
        <w:tc>
          <w:tcPr>
            <w:tcW w:w="1260"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PER</w:t>
            </w:r>
          </w:p>
        </w:tc>
        <w:tc>
          <w:tcPr>
            <w:tcW w:w="2993"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Перу</w:t>
            </w:r>
          </w:p>
        </w:tc>
        <w:tc>
          <w:tcPr>
            <w:tcW w:w="500" w:type="dxa"/>
            <w:tcBorders>
              <w:top w:val="nil"/>
              <w:left w:val="nil"/>
              <w:bottom w:val="nil"/>
              <w:right w:val="nil"/>
            </w:tcBorders>
          </w:tcPr>
          <w:p w:rsidR="00C47464" w:rsidRPr="00826A71" w:rsidRDefault="00C47464"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nil"/>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UAE</w:t>
            </w:r>
          </w:p>
        </w:tc>
        <w:tc>
          <w:tcPr>
            <w:tcW w:w="3240" w:type="dxa"/>
            <w:tcBorders>
              <w:top w:val="single" w:sz="4" w:space="0" w:color="auto"/>
              <w:left w:val="nil"/>
              <w:bottom w:val="nil"/>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Объединенные Арабские</w:t>
            </w:r>
          </w:p>
        </w:tc>
      </w:tr>
      <w:tr w:rsidR="00C47464" w:rsidRPr="008A7E0B" w:rsidTr="00C47464">
        <w:trPr>
          <w:trHeight w:val="191"/>
        </w:trPr>
        <w:tc>
          <w:tcPr>
            <w:tcW w:w="1260"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PHI</w:t>
            </w:r>
          </w:p>
        </w:tc>
        <w:tc>
          <w:tcPr>
            <w:tcW w:w="2993"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Филиппины</w:t>
            </w:r>
          </w:p>
        </w:tc>
        <w:tc>
          <w:tcPr>
            <w:tcW w:w="500" w:type="dxa"/>
            <w:tcBorders>
              <w:top w:val="nil"/>
              <w:left w:val="nil"/>
              <w:bottom w:val="nil"/>
              <w:right w:val="nil"/>
            </w:tcBorders>
          </w:tcPr>
          <w:p w:rsidR="00C47464" w:rsidRPr="00826A71" w:rsidRDefault="00C47464" w:rsidP="00072CCA">
            <w:pPr>
              <w:pStyle w:val="Style16"/>
              <w:widowControl/>
              <w:spacing w:before="60" w:line="240" w:lineRule="auto"/>
              <w:jc w:val="both"/>
              <w:rPr>
                <w:rStyle w:val="FontStyle111"/>
                <w:sz w:val="28"/>
                <w:szCs w:val="24"/>
                <w:lang w:val="en-US" w:eastAsia="en-US"/>
              </w:rPr>
            </w:pPr>
          </w:p>
        </w:tc>
        <w:tc>
          <w:tcPr>
            <w:tcW w:w="1260" w:type="dxa"/>
            <w:tcBorders>
              <w:top w:val="nil"/>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rPr>
            </w:pPr>
          </w:p>
        </w:tc>
        <w:tc>
          <w:tcPr>
            <w:tcW w:w="3240" w:type="dxa"/>
            <w:tcBorders>
              <w:top w:val="nil"/>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Эмираты</w:t>
            </w:r>
          </w:p>
        </w:tc>
      </w:tr>
      <w:tr w:rsidR="00C47464" w:rsidRPr="008A7E0B" w:rsidTr="00C47464">
        <w:trPr>
          <w:trHeight w:val="191"/>
        </w:trPr>
        <w:tc>
          <w:tcPr>
            <w:tcW w:w="1260"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POL</w:t>
            </w:r>
          </w:p>
        </w:tc>
        <w:tc>
          <w:tcPr>
            <w:tcW w:w="2993"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Польша</w:t>
            </w:r>
          </w:p>
        </w:tc>
        <w:tc>
          <w:tcPr>
            <w:tcW w:w="500" w:type="dxa"/>
            <w:tcBorders>
              <w:top w:val="nil"/>
              <w:left w:val="nil"/>
              <w:bottom w:val="nil"/>
              <w:right w:val="nil"/>
            </w:tcBorders>
          </w:tcPr>
          <w:p w:rsidR="00C47464" w:rsidRPr="00826A71" w:rsidRDefault="00C47464"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USA</w:t>
            </w:r>
          </w:p>
        </w:tc>
        <w:tc>
          <w:tcPr>
            <w:tcW w:w="3240" w:type="dxa"/>
            <w:tcBorders>
              <w:top w:val="single" w:sz="4" w:space="0" w:color="auto"/>
              <w:left w:val="nil"/>
              <w:bottom w:val="single" w:sz="4" w:space="0" w:color="auto"/>
              <w:right w:val="nil"/>
            </w:tcBorders>
          </w:tcPr>
          <w:p w:rsidR="00C47464" w:rsidRPr="00B349CA" w:rsidRDefault="00B349CA" w:rsidP="005D6C8F">
            <w:pPr>
              <w:pStyle w:val="Style16"/>
              <w:widowControl/>
              <w:spacing w:before="60" w:line="240" w:lineRule="auto"/>
              <w:jc w:val="both"/>
              <w:rPr>
                <w:rStyle w:val="FontStyle111"/>
                <w:sz w:val="28"/>
                <w:szCs w:val="24"/>
                <w:lang w:eastAsia="en-US"/>
              </w:rPr>
            </w:pPr>
            <w:r>
              <w:rPr>
                <w:rStyle w:val="FontStyle111"/>
                <w:sz w:val="28"/>
                <w:szCs w:val="24"/>
                <w:lang w:eastAsia="en-US"/>
              </w:rPr>
              <w:t>США</w:t>
            </w:r>
          </w:p>
        </w:tc>
      </w:tr>
      <w:tr w:rsidR="00C47464" w:rsidRPr="008A7E0B" w:rsidTr="0038410C">
        <w:trPr>
          <w:trHeight w:val="191"/>
        </w:trPr>
        <w:tc>
          <w:tcPr>
            <w:tcW w:w="1260"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POR</w:t>
            </w:r>
          </w:p>
        </w:tc>
        <w:tc>
          <w:tcPr>
            <w:tcW w:w="2993"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Португалия</w:t>
            </w:r>
          </w:p>
        </w:tc>
        <w:tc>
          <w:tcPr>
            <w:tcW w:w="500" w:type="dxa"/>
            <w:tcBorders>
              <w:top w:val="nil"/>
              <w:left w:val="nil"/>
              <w:bottom w:val="nil"/>
              <w:right w:val="nil"/>
            </w:tcBorders>
          </w:tcPr>
          <w:p w:rsidR="00C47464" w:rsidRPr="00826A71" w:rsidRDefault="00C47464" w:rsidP="00072CCA">
            <w:pPr>
              <w:pStyle w:val="Style16"/>
              <w:widowControl/>
              <w:spacing w:before="60" w:line="240" w:lineRule="auto"/>
              <w:jc w:val="both"/>
              <w:rPr>
                <w:rStyle w:val="FontStyle111"/>
                <w:sz w:val="28"/>
                <w:szCs w:val="24"/>
                <w:lang w:val="en-US"/>
              </w:rPr>
            </w:pPr>
          </w:p>
        </w:tc>
        <w:tc>
          <w:tcPr>
            <w:tcW w:w="1260"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URU</w:t>
            </w:r>
          </w:p>
        </w:tc>
        <w:tc>
          <w:tcPr>
            <w:tcW w:w="3240"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Уругвай</w:t>
            </w:r>
          </w:p>
        </w:tc>
      </w:tr>
      <w:tr w:rsidR="00C47464" w:rsidRPr="008A7E0B" w:rsidTr="0038410C">
        <w:trPr>
          <w:trHeight w:val="191"/>
        </w:trPr>
        <w:tc>
          <w:tcPr>
            <w:tcW w:w="1260"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PUR</w:t>
            </w:r>
          </w:p>
        </w:tc>
        <w:tc>
          <w:tcPr>
            <w:tcW w:w="2993"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Пуэрто-Рико</w:t>
            </w:r>
          </w:p>
        </w:tc>
        <w:tc>
          <w:tcPr>
            <w:tcW w:w="500" w:type="dxa"/>
            <w:tcBorders>
              <w:top w:val="nil"/>
              <w:left w:val="nil"/>
              <w:bottom w:val="nil"/>
              <w:right w:val="nil"/>
            </w:tcBorders>
          </w:tcPr>
          <w:p w:rsidR="00C47464" w:rsidRPr="00826A71" w:rsidRDefault="00C47464"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ISV</w:t>
            </w:r>
          </w:p>
        </w:tc>
        <w:tc>
          <w:tcPr>
            <w:tcW w:w="3240"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Виргинские о-ва (США)</w:t>
            </w:r>
          </w:p>
        </w:tc>
      </w:tr>
      <w:tr w:rsidR="00C47464" w:rsidRPr="008A7E0B" w:rsidTr="0038410C">
        <w:trPr>
          <w:trHeight w:val="191"/>
        </w:trPr>
        <w:tc>
          <w:tcPr>
            <w:tcW w:w="1260"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QAT</w:t>
            </w:r>
          </w:p>
        </w:tc>
        <w:tc>
          <w:tcPr>
            <w:tcW w:w="2993"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Катар</w:t>
            </w:r>
          </w:p>
        </w:tc>
        <w:tc>
          <w:tcPr>
            <w:tcW w:w="500" w:type="dxa"/>
            <w:tcBorders>
              <w:top w:val="nil"/>
              <w:left w:val="nil"/>
              <w:bottom w:val="nil"/>
              <w:right w:val="nil"/>
            </w:tcBorders>
          </w:tcPr>
          <w:p w:rsidR="00C47464" w:rsidRPr="00826A71" w:rsidRDefault="00C47464"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VAN</w:t>
            </w:r>
          </w:p>
        </w:tc>
        <w:tc>
          <w:tcPr>
            <w:tcW w:w="3240"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Вануату</w:t>
            </w:r>
          </w:p>
        </w:tc>
      </w:tr>
      <w:tr w:rsidR="00C47464" w:rsidRPr="008A7E0B" w:rsidTr="0038410C">
        <w:trPr>
          <w:trHeight w:val="191"/>
        </w:trPr>
        <w:tc>
          <w:tcPr>
            <w:tcW w:w="1260"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ROU</w:t>
            </w:r>
          </w:p>
        </w:tc>
        <w:tc>
          <w:tcPr>
            <w:tcW w:w="2993"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Румыния</w:t>
            </w:r>
          </w:p>
        </w:tc>
        <w:tc>
          <w:tcPr>
            <w:tcW w:w="500" w:type="dxa"/>
            <w:tcBorders>
              <w:top w:val="nil"/>
              <w:left w:val="nil"/>
              <w:bottom w:val="nil"/>
              <w:right w:val="nil"/>
            </w:tcBorders>
          </w:tcPr>
          <w:p w:rsidR="00C47464" w:rsidRPr="00826A71" w:rsidRDefault="00C47464"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VEN</w:t>
            </w:r>
          </w:p>
        </w:tc>
        <w:tc>
          <w:tcPr>
            <w:tcW w:w="3240"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Венесуэла</w:t>
            </w:r>
          </w:p>
        </w:tc>
      </w:tr>
      <w:tr w:rsidR="00C47464" w:rsidRPr="008A7E0B" w:rsidTr="0038410C">
        <w:trPr>
          <w:trHeight w:val="191"/>
        </w:trPr>
        <w:tc>
          <w:tcPr>
            <w:tcW w:w="1260"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RUS</w:t>
            </w:r>
          </w:p>
        </w:tc>
        <w:tc>
          <w:tcPr>
            <w:tcW w:w="2993"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Россия</w:t>
            </w:r>
          </w:p>
        </w:tc>
        <w:tc>
          <w:tcPr>
            <w:tcW w:w="500" w:type="dxa"/>
            <w:tcBorders>
              <w:top w:val="nil"/>
              <w:left w:val="nil"/>
              <w:bottom w:val="nil"/>
              <w:right w:val="nil"/>
            </w:tcBorders>
          </w:tcPr>
          <w:p w:rsidR="00C47464" w:rsidRPr="00826A71" w:rsidRDefault="00C47464"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VIE</w:t>
            </w:r>
          </w:p>
        </w:tc>
        <w:tc>
          <w:tcPr>
            <w:tcW w:w="3240"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Вьетнам</w:t>
            </w:r>
          </w:p>
        </w:tc>
      </w:tr>
      <w:tr w:rsidR="00C47464" w:rsidRPr="008A7E0B" w:rsidTr="0038410C">
        <w:trPr>
          <w:trHeight w:val="191"/>
        </w:trPr>
        <w:tc>
          <w:tcPr>
            <w:tcW w:w="1260"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SAM</w:t>
            </w:r>
          </w:p>
        </w:tc>
        <w:tc>
          <w:tcPr>
            <w:tcW w:w="2993"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Самоа</w:t>
            </w:r>
          </w:p>
        </w:tc>
        <w:tc>
          <w:tcPr>
            <w:tcW w:w="500" w:type="dxa"/>
            <w:tcBorders>
              <w:top w:val="nil"/>
              <w:left w:val="nil"/>
              <w:bottom w:val="nil"/>
              <w:right w:val="nil"/>
            </w:tcBorders>
          </w:tcPr>
          <w:p w:rsidR="00C47464" w:rsidRPr="00826A71" w:rsidRDefault="00C47464" w:rsidP="00072CCA">
            <w:pPr>
              <w:pStyle w:val="Style16"/>
              <w:widowControl/>
              <w:spacing w:before="60" w:line="240" w:lineRule="auto"/>
              <w:jc w:val="both"/>
              <w:rPr>
                <w:rStyle w:val="FontStyle111"/>
                <w:sz w:val="28"/>
                <w:szCs w:val="24"/>
                <w:lang w:val="en-US" w:eastAsia="en-US"/>
              </w:rPr>
            </w:pPr>
          </w:p>
        </w:tc>
        <w:tc>
          <w:tcPr>
            <w:tcW w:w="1260"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ZIM</w:t>
            </w:r>
          </w:p>
        </w:tc>
        <w:tc>
          <w:tcPr>
            <w:tcW w:w="3240" w:type="dxa"/>
            <w:tcBorders>
              <w:top w:val="single" w:sz="4" w:space="0" w:color="auto"/>
              <w:left w:val="nil"/>
              <w:bottom w:val="single" w:sz="4" w:space="0" w:color="auto"/>
              <w:right w:val="nil"/>
            </w:tcBorders>
          </w:tcPr>
          <w:p w:rsidR="00C47464" w:rsidRPr="00826A71" w:rsidRDefault="00C47464" w:rsidP="005D6C8F">
            <w:pPr>
              <w:pStyle w:val="Style16"/>
              <w:widowControl/>
              <w:spacing w:before="60" w:line="240" w:lineRule="auto"/>
              <w:jc w:val="both"/>
              <w:rPr>
                <w:rStyle w:val="FontStyle111"/>
                <w:sz w:val="28"/>
                <w:szCs w:val="24"/>
                <w:lang w:val="en-US" w:eastAsia="en-US"/>
              </w:rPr>
            </w:pPr>
            <w:r w:rsidRPr="00826A71">
              <w:rPr>
                <w:rStyle w:val="FontStyle111"/>
                <w:sz w:val="28"/>
                <w:szCs w:val="24"/>
                <w:lang w:val="en-US" w:eastAsia="en-US"/>
              </w:rPr>
              <w:t>Зимбабве</w:t>
            </w:r>
          </w:p>
        </w:tc>
      </w:tr>
    </w:tbl>
    <w:p w:rsidR="00F049EA" w:rsidRDefault="00F049EA" w:rsidP="00D24C08">
      <w:pPr>
        <w:pStyle w:val="Style11"/>
        <w:widowControl/>
        <w:spacing w:before="240" w:line="240" w:lineRule="auto"/>
        <w:jc w:val="both"/>
        <w:rPr>
          <w:rStyle w:val="FontStyle111"/>
          <w:b/>
          <w:sz w:val="28"/>
          <w:szCs w:val="28"/>
          <w:lang w:val="en-US" w:eastAsia="en-US"/>
        </w:rPr>
      </w:pPr>
    </w:p>
    <w:p w:rsidR="00B454F9" w:rsidRPr="00826A71" w:rsidRDefault="00B454F9" w:rsidP="000D764A">
      <w:pPr>
        <w:pStyle w:val="Style11"/>
        <w:widowControl/>
        <w:spacing w:before="240" w:line="240" w:lineRule="auto"/>
        <w:ind w:left="709" w:hanging="709"/>
        <w:jc w:val="both"/>
        <w:rPr>
          <w:rStyle w:val="FontStyle111"/>
          <w:b/>
          <w:sz w:val="28"/>
          <w:szCs w:val="28"/>
          <w:lang w:eastAsia="en-US"/>
        </w:rPr>
      </w:pPr>
      <w:r w:rsidRPr="00826A71">
        <w:rPr>
          <w:rStyle w:val="FontStyle111"/>
          <w:b/>
          <w:sz w:val="28"/>
          <w:szCs w:val="28"/>
          <w:lang w:val="en-US" w:eastAsia="en-US"/>
        </w:rPr>
        <w:t>G</w:t>
      </w:r>
      <w:r w:rsidRPr="00826A71">
        <w:rPr>
          <w:rStyle w:val="FontStyle111"/>
          <w:b/>
          <w:sz w:val="28"/>
          <w:szCs w:val="28"/>
          <w:lang w:eastAsia="en-US"/>
        </w:rPr>
        <w:t>1.2</w:t>
      </w:r>
      <w:r w:rsidR="00C40998" w:rsidRPr="00826A71">
        <w:rPr>
          <w:rStyle w:val="FontStyle111"/>
          <w:b/>
          <w:sz w:val="28"/>
          <w:szCs w:val="28"/>
          <w:lang w:eastAsia="en-US"/>
        </w:rPr>
        <w:tab/>
      </w:r>
      <w:r w:rsidRPr="00826A71">
        <w:rPr>
          <w:rStyle w:val="FontStyle111"/>
          <w:b/>
          <w:sz w:val="28"/>
          <w:szCs w:val="28"/>
          <w:lang w:eastAsia="en-US"/>
        </w:rPr>
        <w:t>Требования к обозначениям</w:t>
      </w:r>
    </w:p>
    <w:p w:rsidR="00B454F9" w:rsidRPr="00826A71" w:rsidRDefault="00B454F9" w:rsidP="000D764A">
      <w:pPr>
        <w:pStyle w:val="Style41"/>
        <w:widowControl/>
        <w:tabs>
          <w:tab w:val="left" w:pos="1276"/>
        </w:tabs>
        <w:spacing w:before="120" w:line="240" w:lineRule="auto"/>
        <w:ind w:left="1276" w:hanging="567"/>
        <w:rPr>
          <w:rStyle w:val="FontStyle111"/>
          <w:sz w:val="28"/>
          <w:szCs w:val="28"/>
          <w:lang w:eastAsia="en-US"/>
        </w:rPr>
      </w:pPr>
      <w:r w:rsidRPr="00826A71">
        <w:rPr>
          <w:rStyle w:val="FontStyle111"/>
          <w:sz w:val="28"/>
          <w:szCs w:val="28"/>
          <w:lang w:eastAsia="en-US"/>
        </w:rPr>
        <w:t>(</w:t>
      </w:r>
      <w:r w:rsidRPr="00826A71">
        <w:rPr>
          <w:rStyle w:val="FontStyle111"/>
          <w:sz w:val="28"/>
          <w:szCs w:val="28"/>
          <w:lang w:val="en-US" w:eastAsia="en-US"/>
        </w:rPr>
        <w:t>a</w:t>
      </w:r>
      <w:r w:rsidR="00F70B9D">
        <w:rPr>
          <w:rStyle w:val="FontStyle111"/>
          <w:sz w:val="28"/>
          <w:szCs w:val="28"/>
          <w:lang w:eastAsia="en-US"/>
        </w:rPr>
        <w:t>)</w:t>
      </w:r>
      <w:r w:rsidR="00F70B9D">
        <w:rPr>
          <w:rStyle w:val="FontStyle111"/>
          <w:sz w:val="28"/>
          <w:szCs w:val="28"/>
          <w:lang w:eastAsia="en-US"/>
        </w:rPr>
        <w:tab/>
        <w:t>Б</w:t>
      </w:r>
      <w:r w:rsidRPr="00826A71">
        <w:rPr>
          <w:rStyle w:val="FontStyle111"/>
          <w:sz w:val="28"/>
          <w:szCs w:val="28"/>
          <w:lang w:eastAsia="en-US"/>
        </w:rPr>
        <w:t xml:space="preserve">уквы </w:t>
      </w:r>
      <w:r w:rsidR="00F70B9D">
        <w:rPr>
          <w:sz w:val="28"/>
          <w:szCs w:val="28"/>
        </w:rPr>
        <w:t>н</w:t>
      </w:r>
      <w:r w:rsidR="00F70B9D" w:rsidRPr="008556E1">
        <w:rPr>
          <w:sz w:val="28"/>
          <w:szCs w:val="28"/>
        </w:rPr>
        <w:t>ациональн</w:t>
      </w:r>
      <w:r w:rsidR="00F70B9D">
        <w:rPr>
          <w:sz w:val="28"/>
          <w:szCs w:val="28"/>
        </w:rPr>
        <w:t>ой принадлежности</w:t>
      </w:r>
      <w:r w:rsidR="00F70B9D" w:rsidRPr="008556E1">
        <w:rPr>
          <w:sz w:val="28"/>
          <w:szCs w:val="28"/>
        </w:rPr>
        <w:t xml:space="preserve"> </w:t>
      </w:r>
      <w:r w:rsidR="00823D7C">
        <w:rPr>
          <w:rStyle w:val="FontStyle111"/>
          <w:sz w:val="28"/>
          <w:szCs w:val="28"/>
          <w:lang w:eastAsia="en-US"/>
        </w:rPr>
        <w:t>и номера на парусах должны быть</w:t>
      </w:r>
      <w:r w:rsidR="000D764A" w:rsidRPr="00826A71">
        <w:rPr>
          <w:rStyle w:val="FontStyle111"/>
          <w:sz w:val="28"/>
          <w:szCs w:val="28"/>
          <w:lang w:eastAsia="en-US"/>
        </w:rPr>
        <w:t xml:space="preserve"> </w:t>
      </w:r>
      <w:r w:rsidRPr="00826A71">
        <w:rPr>
          <w:rStyle w:val="FontStyle111"/>
          <w:sz w:val="28"/>
          <w:szCs w:val="28"/>
          <w:lang w:eastAsia="en-US"/>
        </w:rPr>
        <w:t>изображены заглавными буквами и арабскими цифрами, хорошо</w:t>
      </w:r>
      <w:r w:rsidR="000D764A" w:rsidRPr="00826A71">
        <w:rPr>
          <w:rStyle w:val="FontStyle111"/>
          <w:sz w:val="28"/>
          <w:szCs w:val="28"/>
          <w:lang w:eastAsia="en-US"/>
        </w:rPr>
        <w:t xml:space="preserve"> </w:t>
      </w:r>
      <w:r w:rsidRPr="00826A71">
        <w:rPr>
          <w:rStyle w:val="FontStyle111"/>
          <w:sz w:val="28"/>
          <w:szCs w:val="28"/>
          <w:lang w:eastAsia="en-US"/>
        </w:rPr>
        <w:t>различимы и одного цвета. Приемлемы имеющиеся в продаже</w:t>
      </w:r>
      <w:r w:rsidR="000D764A" w:rsidRPr="00826A71">
        <w:rPr>
          <w:rStyle w:val="FontStyle111"/>
          <w:sz w:val="28"/>
          <w:szCs w:val="28"/>
          <w:lang w:eastAsia="en-US"/>
        </w:rPr>
        <w:t xml:space="preserve"> </w:t>
      </w:r>
      <w:r w:rsidRPr="00826A71">
        <w:rPr>
          <w:rStyle w:val="FontStyle111"/>
          <w:sz w:val="28"/>
          <w:szCs w:val="28"/>
          <w:lang w:eastAsia="en-US"/>
        </w:rPr>
        <w:t>шрифты, обеспечивающие такую же или лучшую четкость, чем</w:t>
      </w:r>
      <w:r w:rsidR="000D764A" w:rsidRPr="00826A71">
        <w:rPr>
          <w:rStyle w:val="FontStyle111"/>
          <w:sz w:val="28"/>
          <w:szCs w:val="28"/>
          <w:lang w:eastAsia="en-US"/>
        </w:rPr>
        <w:t xml:space="preserve"> </w:t>
      </w:r>
      <w:r w:rsidRPr="00826A71">
        <w:rPr>
          <w:rStyle w:val="FontStyle111"/>
          <w:sz w:val="28"/>
          <w:szCs w:val="28"/>
          <w:lang w:eastAsia="en-US"/>
        </w:rPr>
        <w:t>Гельветика.</w:t>
      </w:r>
    </w:p>
    <w:p w:rsidR="00B454F9" w:rsidRPr="00826A71" w:rsidRDefault="00B454F9" w:rsidP="000D764A">
      <w:pPr>
        <w:tabs>
          <w:tab w:val="left" w:pos="1276"/>
        </w:tabs>
        <w:spacing w:before="120" w:after="0" w:line="240" w:lineRule="auto"/>
        <w:ind w:left="1276" w:hanging="567"/>
        <w:jc w:val="both"/>
        <w:rPr>
          <w:rStyle w:val="FontStyle111"/>
          <w:sz w:val="28"/>
          <w:szCs w:val="28"/>
        </w:rPr>
      </w:pPr>
      <w:r w:rsidRPr="00826A71">
        <w:rPr>
          <w:rStyle w:val="FontStyle111"/>
          <w:sz w:val="28"/>
          <w:szCs w:val="28"/>
        </w:rPr>
        <w:t>(</w:t>
      </w:r>
      <w:r w:rsidRPr="00826A71">
        <w:rPr>
          <w:rStyle w:val="FontStyle111"/>
          <w:sz w:val="28"/>
          <w:szCs w:val="28"/>
          <w:lang w:val="en-US"/>
        </w:rPr>
        <w:t>b</w:t>
      </w:r>
      <w:r w:rsidRPr="00826A71">
        <w:rPr>
          <w:rStyle w:val="FontStyle111"/>
          <w:sz w:val="28"/>
          <w:szCs w:val="28"/>
        </w:rPr>
        <w:t>)</w:t>
      </w:r>
      <w:r w:rsidR="000D764A" w:rsidRPr="00826A71">
        <w:rPr>
          <w:rStyle w:val="FontStyle111"/>
          <w:sz w:val="28"/>
          <w:szCs w:val="28"/>
        </w:rPr>
        <w:tab/>
      </w:r>
      <w:r w:rsidRPr="00826A71">
        <w:rPr>
          <w:rStyle w:val="FontStyle111"/>
          <w:sz w:val="28"/>
          <w:szCs w:val="28"/>
        </w:rPr>
        <w:t>Высота букв и цифр на парусах и расстояние между соседними</w:t>
      </w:r>
      <w:r w:rsidR="000D764A" w:rsidRPr="00826A71">
        <w:rPr>
          <w:rStyle w:val="FontStyle111"/>
          <w:sz w:val="28"/>
          <w:szCs w:val="28"/>
        </w:rPr>
        <w:t xml:space="preserve"> </w:t>
      </w:r>
      <w:r w:rsidRPr="00826A71">
        <w:rPr>
          <w:rStyle w:val="FontStyle111"/>
          <w:sz w:val="28"/>
          <w:szCs w:val="28"/>
        </w:rPr>
        <w:t>буквами и/или цифрами, расположенными на одной или противоположных сторонах паруса, устанавливаются в зависимости от полной длины яхты и должны быть следующими:</w:t>
      </w:r>
    </w:p>
    <w:tbl>
      <w:tblPr>
        <w:tblW w:w="8505" w:type="dxa"/>
        <w:tblInd w:w="1384" w:type="dxa"/>
        <w:tblBorders>
          <w:bottom w:val="single" w:sz="4" w:space="0" w:color="auto"/>
          <w:insideH w:val="single" w:sz="4" w:space="0" w:color="auto"/>
        </w:tblBorders>
        <w:tblLook w:val="04A0" w:firstRow="1" w:lastRow="0" w:firstColumn="1" w:lastColumn="0" w:noHBand="0" w:noVBand="1"/>
      </w:tblPr>
      <w:tblGrid>
        <w:gridCol w:w="2552"/>
        <w:gridCol w:w="2126"/>
        <w:gridCol w:w="3827"/>
      </w:tblGrid>
      <w:tr w:rsidR="000D764A" w:rsidRPr="008A7E0B" w:rsidTr="008A7E0B">
        <w:tc>
          <w:tcPr>
            <w:tcW w:w="2552" w:type="dxa"/>
            <w:shd w:val="clear" w:color="auto" w:fill="auto"/>
          </w:tcPr>
          <w:p w:rsidR="000D764A" w:rsidRPr="008A7E0B" w:rsidRDefault="000D764A" w:rsidP="008A7E0B">
            <w:pPr>
              <w:spacing w:before="120" w:after="0" w:line="240" w:lineRule="auto"/>
              <w:jc w:val="center"/>
              <w:rPr>
                <w:rStyle w:val="FontStyle111"/>
                <w:sz w:val="28"/>
                <w:szCs w:val="28"/>
                <w:lang w:val="en-US"/>
              </w:rPr>
            </w:pPr>
            <w:r w:rsidRPr="008A7E0B">
              <w:rPr>
                <w:rStyle w:val="FontStyle112"/>
                <w:sz w:val="28"/>
                <w:szCs w:val="28"/>
              </w:rPr>
              <w:t>Полная</w:t>
            </w:r>
            <w:r w:rsidRPr="008A7E0B">
              <w:rPr>
                <w:rStyle w:val="FontStyle112"/>
                <w:sz w:val="28"/>
                <w:szCs w:val="28"/>
                <w:lang w:val="en-US"/>
              </w:rPr>
              <w:t xml:space="preserve"> </w:t>
            </w:r>
            <w:r w:rsidRPr="008A7E0B">
              <w:rPr>
                <w:rStyle w:val="FontStyle112"/>
                <w:sz w:val="28"/>
                <w:szCs w:val="28"/>
              </w:rPr>
              <w:t>длина</w:t>
            </w:r>
          </w:p>
        </w:tc>
        <w:tc>
          <w:tcPr>
            <w:tcW w:w="2126" w:type="dxa"/>
            <w:shd w:val="clear" w:color="auto" w:fill="auto"/>
          </w:tcPr>
          <w:p w:rsidR="000D764A" w:rsidRPr="008A7E0B" w:rsidRDefault="000D764A" w:rsidP="008A7E0B">
            <w:pPr>
              <w:spacing w:before="120" w:after="0" w:line="240" w:lineRule="auto"/>
              <w:jc w:val="center"/>
              <w:rPr>
                <w:rStyle w:val="FontStyle111"/>
                <w:sz w:val="28"/>
                <w:szCs w:val="28"/>
                <w:lang w:val="en-US"/>
              </w:rPr>
            </w:pPr>
            <w:r w:rsidRPr="008A7E0B">
              <w:rPr>
                <w:rStyle w:val="FontStyle112"/>
                <w:sz w:val="28"/>
                <w:szCs w:val="28"/>
              </w:rPr>
              <w:t>Минимальная</w:t>
            </w:r>
            <w:r w:rsidRPr="008A7E0B">
              <w:rPr>
                <w:rStyle w:val="FontStyle112"/>
                <w:sz w:val="28"/>
                <w:szCs w:val="28"/>
                <w:lang w:val="en-US"/>
              </w:rPr>
              <w:t xml:space="preserve"> </w:t>
            </w:r>
            <w:r w:rsidRPr="008A7E0B">
              <w:rPr>
                <w:rStyle w:val="FontStyle112"/>
                <w:sz w:val="28"/>
                <w:szCs w:val="28"/>
              </w:rPr>
              <w:t>высота</w:t>
            </w:r>
          </w:p>
        </w:tc>
        <w:tc>
          <w:tcPr>
            <w:tcW w:w="3827" w:type="dxa"/>
            <w:shd w:val="clear" w:color="auto" w:fill="auto"/>
          </w:tcPr>
          <w:p w:rsidR="000D764A" w:rsidRPr="008A7E0B" w:rsidRDefault="000D764A" w:rsidP="008A7E0B">
            <w:pPr>
              <w:spacing w:before="120" w:after="0" w:line="240" w:lineRule="auto"/>
              <w:jc w:val="center"/>
              <w:rPr>
                <w:rStyle w:val="FontStyle111"/>
                <w:sz w:val="28"/>
                <w:szCs w:val="28"/>
              </w:rPr>
            </w:pPr>
            <w:r w:rsidRPr="008A7E0B">
              <w:rPr>
                <w:rStyle w:val="FontStyle112"/>
                <w:sz w:val="28"/>
                <w:szCs w:val="28"/>
              </w:rPr>
              <w:t>Минимальное расстояние между буквами и цифрами и до края паруса</w:t>
            </w:r>
          </w:p>
        </w:tc>
      </w:tr>
      <w:tr w:rsidR="000D764A" w:rsidRPr="008A7E0B" w:rsidTr="008A7E0B">
        <w:tc>
          <w:tcPr>
            <w:tcW w:w="2552" w:type="dxa"/>
            <w:shd w:val="clear" w:color="auto" w:fill="auto"/>
          </w:tcPr>
          <w:p w:rsidR="000D764A" w:rsidRPr="008A7E0B" w:rsidRDefault="000D764A" w:rsidP="008A7E0B">
            <w:pPr>
              <w:pStyle w:val="Style49"/>
              <w:widowControl/>
              <w:spacing w:before="120" w:line="240" w:lineRule="auto"/>
              <w:ind w:firstLine="317"/>
              <w:jc w:val="both"/>
              <w:rPr>
                <w:rStyle w:val="FontStyle111"/>
                <w:sz w:val="28"/>
                <w:szCs w:val="28"/>
                <w:lang w:eastAsia="en-US"/>
              </w:rPr>
            </w:pPr>
            <w:r w:rsidRPr="008A7E0B">
              <w:rPr>
                <w:rStyle w:val="FontStyle111"/>
                <w:sz w:val="28"/>
                <w:szCs w:val="28"/>
                <w:lang w:eastAsia="en-US"/>
              </w:rPr>
              <w:t>до 3.5 м</w:t>
            </w:r>
          </w:p>
        </w:tc>
        <w:tc>
          <w:tcPr>
            <w:tcW w:w="2126" w:type="dxa"/>
            <w:shd w:val="clear" w:color="auto" w:fill="auto"/>
          </w:tcPr>
          <w:p w:rsidR="000D764A" w:rsidRPr="008A7E0B" w:rsidRDefault="000D764A" w:rsidP="008A7E0B">
            <w:pPr>
              <w:pStyle w:val="Style49"/>
              <w:widowControl/>
              <w:spacing w:before="120" w:line="240" w:lineRule="auto"/>
              <w:jc w:val="center"/>
              <w:rPr>
                <w:rStyle w:val="FontStyle111"/>
                <w:sz w:val="28"/>
                <w:szCs w:val="28"/>
                <w:lang w:eastAsia="en-US"/>
              </w:rPr>
            </w:pPr>
            <w:r w:rsidRPr="008A7E0B">
              <w:rPr>
                <w:rStyle w:val="FontStyle111"/>
                <w:sz w:val="28"/>
                <w:szCs w:val="28"/>
                <w:lang w:eastAsia="en-US"/>
              </w:rPr>
              <w:t>230 мм</w:t>
            </w:r>
          </w:p>
        </w:tc>
        <w:tc>
          <w:tcPr>
            <w:tcW w:w="3827" w:type="dxa"/>
            <w:shd w:val="clear" w:color="auto" w:fill="auto"/>
          </w:tcPr>
          <w:p w:rsidR="000D764A" w:rsidRPr="008A7E0B" w:rsidRDefault="000D764A" w:rsidP="008A7E0B">
            <w:pPr>
              <w:pStyle w:val="Style49"/>
              <w:widowControl/>
              <w:spacing w:before="120" w:line="240" w:lineRule="auto"/>
              <w:jc w:val="center"/>
              <w:rPr>
                <w:rStyle w:val="FontStyle111"/>
                <w:sz w:val="28"/>
                <w:szCs w:val="28"/>
                <w:lang w:eastAsia="en-US"/>
              </w:rPr>
            </w:pPr>
            <w:r w:rsidRPr="008A7E0B">
              <w:rPr>
                <w:rStyle w:val="FontStyle111"/>
                <w:sz w:val="28"/>
                <w:szCs w:val="28"/>
                <w:lang w:eastAsia="en-US"/>
              </w:rPr>
              <w:t>45 мм</w:t>
            </w:r>
          </w:p>
        </w:tc>
      </w:tr>
      <w:tr w:rsidR="000D764A" w:rsidRPr="008A7E0B" w:rsidTr="008A7E0B">
        <w:tc>
          <w:tcPr>
            <w:tcW w:w="2552" w:type="dxa"/>
            <w:shd w:val="clear" w:color="auto" w:fill="auto"/>
          </w:tcPr>
          <w:p w:rsidR="000D764A" w:rsidRPr="008A7E0B" w:rsidRDefault="000D764A" w:rsidP="008A7E0B">
            <w:pPr>
              <w:pStyle w:val="Style49"/>
              <w:widowControl/>
              <w:spacing w:before="120" w:line="240" w:lineRule="auto"/>
              <w:ind w:firstLine="317"/>
              <w:jc w:val="both"/>
              <w:rPr>
                <w:rStyle w:val="FontStyle111"/>
                <w:sz w:val="28"/>
                <w:szCs w:val="28"/>
                <w:lang w:eastAsia="en-US"/>
              </w:rPr>
            </w:pPr>
            <w:r w:rsidRPr="008A7E0B">
              <w:rPr>
                <w:rStyle w:val="FontStyle111"/>
                <w:sz w:val="28"/>
                <w:szCs w:val="28"/>
                <w:lang w:eastAsia="en-US"/>
              </w:rPr>
              <w:t xml:space="preserve">3.5 м </w:t>
            </w:r>
            <w:r w:rsidR="00A24851" w:rsidRPr="008A7E0B">
              <w:rPr>
                <w:rStyle w:val="FontStyle111"/>
                <w:sz w:val="28"/>
                <w:szCs w:val="28"/>
                <w:lang w:eastAsia="en-US"/>
              </w:rPr>
              <w:t>–</w:t>
            </w:r>
            <w:r w:rsidRPr="008A7E0B">
              <w:rPr>
                <w:rStyle w:val="FontStyle111"/>
                <w:sz w:val="28"/>
                <w:szCs w:val="28"/>
                <w:lang w:eastAsia="en-US"/>
              </w:rPr>
              <w:t xml:space="preserve"> 8.5 м</w:t>
            </w:r>
          </w:p>
        </w:tc>
        <w:tc>
          <w:tcPr>
            <w:tcW w:w="2126" w:type="dxa"/>
            <w:shd w:val="clear" w:color="auto" w:fill="auto"/>
          </w:tcPr>
          <w:p w:rsidR="000D764A" w:rsidRPr="008A7E0B" w:rsidRDefault="000D764A" w:rsidP="008A7E0B">
            <w:pPr>
              <w:pStyle w:val="Style49"/>
              <w:widowControl/>
              <w:spacing w:before="120" w:line="240" w:lineRule="auto"/>
              <w:jc w:val="center"/>
              <w:rPr>
                <w:rStyle w:val="FontStyle111"/>
                <w:sz w:val="28"/>
                <w:szCs w:val="28"/>
                <w:lang w:eastAsia="en-US"/>
              </w:rPr>
            </w:pPr>
            <w:r w:rsidRPr="008A7E0B">
              <w:rPr>
                <w:rStyle w:val="FontStyle111"/>
                <w:sz w:val="28"/>
                <w:szCs w:val="28"/>
                <w:lang w:eastAsia="en-US"/>
              </w:rPr>
              <w:t>300 мм</w:t>
            </w:r>
          </w:p>
        </w:tc>
        <w:tc>
          <w:tcPr>
            <w:tcW w:w="3827" w:type="dxa"/>
            <w:shd w:val="clear" w:color="auto" w:fill="auto"/>
          </w:tcPr>
          <w:p w:rsidR="000D764A" w:rsidRPr="008A7E0B" w:rsidRDefault="000D764A" w:rsidP="008A7E0B">
            <w:pPr>
              <w:pStyle w:val="Style49"/>
              <w:widowControl/>
              <w:spacing w:before="120" w:line="240" w:lineRule="auto"/>
              <w:jc w:val="center"/>
              <w:rPr>
                <w:rStyle w:val="FontStyle111"/>
                <w:sz w:val="28"/>
                <w:szCs w:val="28"/>
                <w:lang w:eastAsia="en-US"/>
              </w:rPr>
            </w:pPr>
            <w:r w:rsidRPr="008A7E0B">
              <w:rPr>
                <w:rStyle w:val="FontStyle111"/>
                <w:sz w:val="28"/>
                <w:szCs w:val="28"/>
                <w:lang w:eastAsia="en-US"/>
              </w:rPr>
              <w:t>60 мм</w:t>
            </w:r>
          </w:p>
        </w:tc>
      </w:tr>
      <w:tr w:rsidR="000D764A" w:rsidRPr="008A7E0B" w:rsidTr="008A7E0B">
        <w:tc>
          <w:tcPr>
            <w:tcW w:w="2552" w:type="dxa"/>
            <w:shd w:val="clear" w:color="auto" w:fill="auto"/>
          </w:tcPr>
          <w:p w:rsidR="000D764A" w:rsidRPr="008A7E0B" w:rsidRDefault="000D764A" w:rsidP="008A7E0B">
            <w:pPr>
              <w:pStyle w:val="Style49"/>
              <w:widowControl/>
              <w:spacing w:before="120" w:line="240" w:lineRule="auto"/>
              <w:ind w:firstLine="317"/>
              <w:jc w:val="both"/>
              <w:rPr>
                <w:rStyle w:val="FontStyle111"/>
                <w:sz w:val="28"/>
                <w:szCs w:val="28"/>
                <w:lang w:eastAsia="en-US"/>
              </w:rPr>
            </w:pPr>
            <w:r w:rsidRPr="008A7E0B">
              <w:rPr>
                <w:rStyle w:val="FontStyle111"/>
                <w:sz w:val="28"/>
                <w:szCs w:val="28"/>
                <w:lang w:eastAsia="en-US"/>
              </w:rPr>
              <w:t xml:space="preserve">8.5 м </w:t>
            </w:r>
            <w:r w:rsidR="00A24851" w:rsidRPr="008A7E0B">
              <w:rPr>
                <w:rStyle w:val="FontStyle111"/>
                <w:sz w:val="28"/>
                <w:szCs w:val="28"/>
                <w:lang w:eastAsia="en-US"/>
              </w:rPr>
              <w:t>–</w:t>
            </w:r>
            <w:r w:rsidR="00835F10" w:rsidRPr="008A7E0B">
              <w:rPr>
                <w:rStyle w:val="FontStyle111"/>
                <w:sz w:val="28"/>
                <w:szCs w:val="28"/>
                <w:lang w:eastAsia="en-US"/>
              </w:rPr>
              <w:t xml:space="preserve"> </w:t>
            </w:r>
            <w:r w:rsidRPr="008A7E0B">
              <w:rPr>
                <w:rStyle w:val="FontStyle111"/>
                <w:sz w:val="28"/>
                <w:szCs w:val="28"/>
                <w:lang w:eastAsia="en-US"/>
              </w:rPr>
              <w:t>11 м</w:t>
            </w:r>
          </w:p>
        </w:tc>
        <w:tc>
          <w:tcPr>
            <w:tcW w:w="2126" w:type="dxa"/>
            <w:shd w:val="clear" w:color="auto" w:fill="auto"/>
          </w:tcPr>
          <w:p w:rsidR="000D764A" w:rsidRPr="008A7E0B" w:rsidRDefault="000D764A" w:rsidP="008A7E0B">
            <w:pPr>
              <w:pStyle w:val="Style49"/>
              <w:widowControl/>
              <w:spacing w:before="120" w:line="240" w:lineRule="auto"/>
              <w:jc w:val="center"/>
              <w:rPr>
                <w:rStyle w:val="FontStyle111"/>
                <w:sz w:val="28"/>
                <w:szCs w:val="28"/>
                <w:lang w:eastAsia="en-US"/>
              </w:rPr>
            </w:pPr>
            <w:r w:rsidRPr="008A7E0B">
              <w:rPr>
                <w:rStyle w:val="FontStyle111"/>
                <w:sz w:val="28"/>
                <w:szCs w:val="28"/>
                <w:lang w:eastAsia="en-US"/>
              </w:rPr>
              <w:t>375 мм</w:t>
            </w:r>
          </w:p>
        </w:tc>
        <w:tc>
          <w:tcPr>
            <w:tcW w:w="3827" w:type="dxa"/>
            <w:shd w:val="clear" w:color="auto" w:fill="auto"/>
          </w:tcPr>
          <w:p w:rsidR="000D764A" w:rsidRPr="008A7E0B" w:rsidRDefault="000D764A" w:rsidP="008A7E0B">
            <w:pPr>
              <w:pStyle w:val="Style49"/>
              <w:widowControl/>
              <w:spacing w:before="120" w:line="240" w:lineRule="auto"/>
              <w:jc w:val="center"/>
              <w:rPr>
                <w:rStyle w:val="FontStyle111"/>
                <w:sz w:val="28"/>
                <w:szCs w:val="28"/>
                <w:lang w:eastAsia="en-US"/>
              </w:rPr>
            </w:pPr>
            <w:r w:rsidRPr="008A7E0B">
              <w:rPr>
                <w:rStyle w:val="FontStyle111"/>
                <w:sz w:val="28"/>
                <w:szCs w:val="28"/>
                <w:lang w:eastAsia="en-US"/>
              </w:rPr>
              <w:t>75 мм</w:t>
            </w:r>
          </w:p>
        </w:tc>
      </w:tr>
      <w:tr w:rsidR="000D764A" w:rsidRPr="008A7E0B" w:rsidTr="008A7E0B">
        <w:tc>
          <w:tcPr>
            <w:tcW w:w="2552" w:type="dxa"/>
            <w:shd w:val="clear" w:color="auto" w:fill="auto"/>
          </w:tcPr>
          <w:p w:rsidR="000D764A" w:rsidRPr="008A7E0B" w:rsidRDefault="000D764A" w:rsidP="008A7E0B">
            <w:pPr>
              <w:pStyle w:val="Style49"/>
              <w:widowControl/>
              <w:spacing w:before="120" w:line="240" w:lineRule="auto"/>
              <w:ind w:firstLine="317"/>
              <w:jc w:val="both"/>
              <w:rPr>
                <w:rStyle w:val="FontStyle111"/>
                <w:sz w:val="28"/>
                <w:szCs w:val="28"/>
                <w:lang w:eastAsia="en-US"/>
              </w:rPr>
            </w:pPr>
            <w:r w:rsidRPr="008A7E0B">
              <w:rPr>
                <w:rStyle w:val="FontStyle111"/>
                <w:sz w:val="28"/>
                <w:szCs w:val="28"/>
                <w:lang w:eastAsia="en-US"/>
              </w:rPr>
              <w:t>Более 11 м</w:t>
            </w:r>
          </w:p>
        </w:tc>
        <w:tc>
          <w:tcPr>
            <w:tcW w:w="2126" w:type="dxa"/>
            <w:shd w:val="clear" w:color="auto" w:fill="auto"/>
          </w:tcPr>
          <w:p w:rsidR="000D764A" w:rsidRPr="008A7E0B" w:rsidRDefault="000D764A" w:rsidP="008A7E0B">
            <w:pPr>
              <w:pStyle w:val="Style49"/>
              <w:widowControl/>
              <w:spacing w:before="120" w:line="240" w:lineRule="auto"/>
              <w:jc w:val="center"/>
              <w:rPr>
                <w:rStyle w:val="FontStyle111"/>
                <w:sz w:val="28"/>
                <w:szCs w:val="28"/>
                <w:lang w:eastAsia="en-US"/>
              </w:rPr>
            </w:pPr>
            <w:r w:rsidRPr="008A7E0B">
              <w:rPr>
                <w:rStyle w:val="FontStyle111"/>
                <w:sz w:val="28"/>
                <w:szCs w:val="28"/>
                <w:lang w:eastAsia="en-US"/>
              </w:rPr>
              <w:t>450 мм</w:t>
            </w:r>
          </w:p>
        </w:tc>
        <w:tc>
          <w:tcPr>
            <w:tcW w:w="3827" w:type="dxa"/>
            <w:shd w:val="clear" w:color="auto" w:fill="auto"/>
          </w:tcPr>
          <w:p w:rsidR="000D764A" w:rsidRPr="008A7E0B" w:rsidRDefault="000D764A" w:rsidP="008A7E0B">
            <w:pPr>
              <w:pStyle w:val="Style49"/>
              <w:widowControl/>
              <w:spacing w:before="120" w:line="240" w:lineRule="auto"/>
              <w:jc w:val="center"/>
              <w:rPr>
                <w:rStyle w:val="FontStyle111"/>
                <w:sz w:val="28"/>
                <w:szCs w:val="28"/>
                <w:lang w:eastAsia="en-US"/>
              </w:rPr>
            </w:pPr>
            <w:r w:rsidRPr="008A7E0B">
              <w:rPr>
                <w:rStyle w:val="FontStyle111"/>
                <w:sz w:val="28"/>
                <w:szCs w:val="28"/>
                <w:lang w:eastAsia="en-US"/>
              </w:rPr>
              <w:t>90 мм</w:t>
            </w:r>
          </w:p>
        </w:tc>
      </w:tr>
    </w:tbl>
    <w:p w:rsidR="00B454F9" w:rsidRPr="00826A71" w:rsidRDefault="00B454F9" w:rsidP="00D658D5">
      <w:pPr>
        <w:pStyle w:val="Style11"/>
        <w:widowControl/>
        <w:spacing w:before="120" w:line="240" w:lineRule="auto"/>
        <w:ind w:left="709" w:hanging="709"/>
        <w:jc w:val="both"/>
        <w:rPr>
          <w:rStyle w:val="FontStyle111"/>
          <w:b/>
          <w:sz w:val="28"/>
          <w:szCs w:val="28"/>
          <w:lang w:val="en-US" w:eastAsia="en-US"/>
        </w:rPr>
      </w:pPr>
      <w:r w:rsidRPr="00826A71">
        <w:rPr>
          <w:rStyle w:val="FontStyle111"/>
          <w:b/>
          <w:sz w:val="28"/>
          <w:szCs w:val="28"/>
          <w:lang w:val="en-US" w:eastAsia="en-US"/>
        </w:rPr>
        <w:t>G</w:t>
      </w:r>
      <w:r w:rsidR="00A24851" w:rsidRPr="00826A71">
        <w:rPr>
          <w:rStyle w:val="FontStyle111"/>
          <w:b/>
          <w:sz w:val="28"/>
          <w:szCs w:val="28"/>
          <w:lang w:val="en-US" w:eastAsia="en-US"/>
        </w:rPr>
        <w:t>1.3</w:t>
      </w:r>
      <w:r w:rsidR="00A24851" w:rsidRPr="00826A71">
        <w:rPr>
          <w:rStyle w:val="FontStyle111"/>
          <w:b/>
          <w:sz w:val="28"/>
          <w:szCs w:val="28"/>
          <w:lang w:val="en-US" w:eastAsia="en-US"/>
        </w:rPr>
        <w:tab/>
      </w:r>
      <w:r w:rsidRPr="00826A71">
        <w:rPr>
          <w:rStyle w:val="FontStyle111"/>
          <w:b/>
          <w:sz w:val="28"/>
          <w:szCs w:val="28"/>
          <w:lang w:val="en-US" w:eastAsia="en-US"/>
        </w:rPr>
        <w:t>Расположение</w:t>
      </w:r>
    </w:p>
    <w:p w:rsidR="00B454F9" w:rsidRPr="00826A71" w:rsidRDefault="00B454F9" w:rsidP="00A24851">
      <w:pPr>
        <w:pStyle w:val="Style17"/>
        <w:widowControl/>
        <w:spacing w:before="120" w:line="240" w:lineRule="auto"/>
        <w:ind w:left="709" w:right="10"/>
        <w:rPr>
          <w:rStyle w:val="FontStyle111"/>
          <w:sz w:val="28"/>
          <w:szCs w:val="28"/>
        </w:rPr>
      </w:pPr>
      <w:r w:rsidRPr="00826A71">
        <w:rPr>
          <w:rStyle w:val="FontStyle111"/>
          <w:sz w:val="28"/>
          <w:szCs w:val="28"/>
        </w:rPr>
        <w:t>Эмблемы класса, буквы</w:t>
      </w:r>
      <w:r w:rsidR="00F70B9D" w:rsidRPr="00F70B9D">
        <w:rPr>
          <w:sz w:val="28"/>
          <w:szCs w:val="28"/>
        </w:rPr>
        <w:t xml:space="preserve"> </w:t>
      </w:r>
      <w:r w:rsidR="00F70B9D">
        <w:rPr>
          <w:sz w:val="28"/>
          <w:szCs w:val="28"/>
        </w:rPr>
        <w:t>н</w:t>
      </w:r>
      <w:r w:rsidR="00F70B9D" w:rsidRPr="008556E1">
        <w:rPr>
          <w:sz w:val="28"/>
          <w:szCs w:val="28"/>
        </w:rPr>
        <w:t>ациональн</w:t>
      </w:r>
      <w:r w:rsidR="00F70B9D">
        <w:rPr>
          <w:sz w:val="28"/>
          <w:szCs w:val="28"/>
        </w:rPr>
        <w:t>ой принадлежности</w:t>
      </w:r>
      <w:r w:rsidRPr="00826A71">
        <w:rPr>
          <w:rStyle w:val="FontStyle111"/>
          <w:sz w:val="28"/>
          <w:szCs w:val="28"/>
        </w:rPr>
        <w:t xml:space="preserve"> и номера на парусах должны</w:t>
      </w:r>
      <w:r w:rsidR="00F70B9D">
        <w:rPr>
          <w:rStyle w:val="FontStyle111"/>
          <w:sz w:val="28"/>
          <w:szCs w:val="28"/>
        </w:rPr>
        <w:t xml:space="preserve"> </w:t>
      </w:r>
      <w:r w:rsidRPr="00826A71">
        <w:rPr>
          <w:rStyle w:val="FontStyle111"/>
          <w:sz w:val="28"/>
          <w:szCs w:val="28"/>
        </w:rPr>
        <w:t>быть расположены следующим образом:</w:t>
      </w:r>
    </w:p>
    <w:p w:rsidR="00A24851" w:rsidRPr="00826A71" w:rsidRDefault="00B454F9" w:rsidP="00835F10">
      <w:pPr>
        <w:pStyle w:val="Style41"/>
        <w:widowControl/>
        <w:tabs>
          <w:tab w:val="left" w:pos="1276"/>
        </w:tabs>
        <w:spacing w:before="120" w:line="240" w:lineRule="auto"/>
        <w:ind w:left="1276" w:right="5" w:hanging="567"/>
        <w:rPr>
          <w:rStyle w:val="FontStyle111"/>
          <w:sz w:val="28"/>
          <w:szCs w:val="28"/>
          <w:lang w:eastAsia="en-US"/>
        </w:rPr>
      </w:pPr>
      <w:r w:rsidRPr="00826A71">
        <w:rPr>
          <w:rStyle w:val="FontStyle111"/>
          <w:sz w:val="28"/>
          <w:szCs w:val="28"/>
          <w:lang w:eastAsia="en-US"/>
        </w:rPr>
        <w:t>(</w:t>
      </w:r>
      <w:r w:rsidRPr="00826A71">
        <w:rPr>
          <w:rStyle w:val="FontStyle111"/>
          <w:sz w:val="28"/>
          <w:szCs w:val="28"/>
          <w:lang w:val="en-US" w:eastAsia="en-US"/>
        </w:rPr>
        <w:t>a</w:t>
      </w:r>
      <w:r w:rsidRPr="00826A71">
        <w:rPr>
          <w:rStyle w:val="FontStyle111"/>
          <w:sz w:val="28"/>
          <w:szCs w:val="28"/>
          <w:lang w:eastAsia="en-US"/>
        </w:rPr>
        <w:t>)</w:t>
      </w:r>
      <w:r w:rsidR="00A24851" w:rsidRPr="00826A71">
        <w:rPr>
          <w:rStyle w:val="FontStyle111"/>
          <w:sz w:val="28"/>
          <w:szCs w:val="28"/>
          <w:lang w:eastAsia="en-US"/>
        </w:rPr>
        <w:tab/>
      </w:r>
      <w:r w:rsidR="00F70B9D">
        <w:rPr>
          <w:rStyle w:val="FontStyle111"/>
          <w:sz w:val="28"/>
          <w:szCs w:val="28"/>
          <w:lang w:eastAsia="en-US"/>
        </w:rPr>
        <w:t>Эмблемы класса,</w:t>
      </w:r>
      <w:r w:rsidRPr="00826A71">
        <w:rPr>
          <w:rStyle w:val="FontStyle111"/>
          <w:sz w:val="28"/>
          <w:szCs w:val="28"/>
          <w:lang w:eastAsia="en-US"/>
        </w:rPr>
        <w:t xml:space="preserve"> буквы</w:t>
      </w:r>
      <w:r w:rsidR="00F70B9D">
        <w:rPr>
          <w:rStyle w:val="FontStyle111"/>
          <w:sz w:val="28"/>
          <w:szCs w:val="28"/>
          <w:lang w:eastAsia="en-US"/>
        </w:rPr>
        <w:t xml:space="preserve"> </w:t>
      </w:r>
      <w:r w:rsidR="00F70B9D">
        <w:rPr>
          <w:sz w:val="28"/>
          <w:szCs w:val="28"/>
        </w:rPr>
        <w:t>н</w:t>
      </w:r>
      <w:r w:rsidR="00F70B9D" w:rsidRPr="008556E1">
        <w:rPr>
          <w:sz w:val="28"/>
          <w:szCs w:val="28"/>
        </w:rPr>
        <w:t>ациональн</w:t>
      </w:r>
      <w:r w:rsidR="00F70B9D">
        <w:rPr>
          <w:sz w:val="28"/>
          <w:szCs w:val="28"/>
        </w:rPr>
        <w:t>ой принадлежности</w:t>
      </w:r>
      <w:r w:rsidRPr="00826A71">
        <w:rPr>
          <w:rStyle w:val="FontStyle111"/>
          <w:sz w:val="28"/>
          <w:szCs w:val="28"/>
          <w:lang w:eastAsia="en-US"/>
        </w:rPr>
        <w:t xml:space="preserve"> и номера на парусах должны быть, если возможно и кроме случ</w:t>
      </w:r>
      <w:r w:rsidR="00A24851" w:rsidRPr="00826A71">
        <w:rPr>
          <w:rStyle w:val="FontStyle111"/>
          <w:sz w:val="28"/>
          <w:szCs w:val="28"/>
          <w:lang w:eastAsia="en-US"/>
        </w:rPr>
        <w:t xml:space="preserve">аев, предусмотренных в правилах </w:t>
      </w:r>
      <w:r w:rsidRPr="00826A71">
        <w:rPr>
          <w:rStyle w:val="FontStyle111"/>
          <w:sz w:val="28"/>
          <w:szCs w:val="28"/>
          <w:lang w:val="en-US" w:eastAsia="en-US"/>
        </w:rPr>
        <w:t>G</w:t>
      </w:r>
      <w:r w:rsidRPr="00826A71">
        <w:rPr>
          <w:rStyle w:val="FontStyle111"/>
          <w:sz w:val="28"/>
          <w:szCs w:val="28"/>
          <w:lang w:eastAsia="en-US"/>
        </w:rPr>
        <w:t>1.3(</w:t>
      </w:r>
      <w:r w:rsidRPr="00826A71">
        <w:rPr>
          <w:rStyle w:val="FontStyle111"/>
          <w:sz w:val="28"/>
          <w:szCs w:val="28"/>
          <w:lang w:val="en-US" w:eastAsia="en-US"/>
        </w:rPr>
        <w:t>d</w:t>
      </w:r>
      <w:r w:rsidRPr="00826A71">
        <w:rPr>
          <w:rStyle w:val="FontStyle111"/>
          <w:sz w:val="28"/>
          <w:szCs w:val="28"/>
          <w:lang w:eastAsia="en-US"/>
        </w:rPr>
        <w:t xml:space="preserve">) и </w:t>
      </w:r>
      <w:r w:rsidRPr="00826A71">
        <w:rPr>
          <w:rStyle w:val="FontStyle111"/>
          <w:sz w:val="28"/>
          <w:szCs w:val="28"/>
          <w:lang w:val="en-US" w:eastAsia="en-US"/>
        </w:rPr>
        <w:t>G</w:t>
      </w:r>
      <w:r w:rsidRPr="00826A71">
        <w:rPr>
          <w:rStyle w:val="FontStyle111"/>
          <w:sz w:val="28"/>
          <w:szCs w:val="28"/>
          <w:lang w:eastAsia="en-US"/>
        </w:rPr>
        <w:t>1.3(</w:t>
      </w:r>
      <w:r w:rsidRPr="00826A71">
        <w:rPr>
          <w:rStyle w:val="FontStyle111"/>
          <w:sz w:val="28"/>
          <w:szCs w:val="28"/>
          <w:lang w:val="en-US" w:eastAsia="en-US"/>
        </w:rPr>
        <w:t>e</w:t>
      </w:r>
      <w:r w:rsidRPr="00826A71">
        <w:rPr>
          <w:rStyle w:val="FontStyle111"/>
          <w:sz w:val="28"/>
          <w:szCs w:val="28"/>
          <w:lang w:eastAsia="en-US"/>
        </w:rPr>
        <w:t>), полностью в</w:t>
      </w:r>
      <w:r w:rsidR="00A24851" w:rsidRPr="00826A71">
        <w:rPr>
          <w:rStyle w:val="FontStyle111"/>
          <w:sz w:val="28"/>
          <w:szCs w:val="28"/>
          <w:lang w:eastAsia="en-US"/>
        </w:rPr>
        <w:t xml:space="preserve">ыше дуги окружности с центром в </w:t>
      </w:r>
      <w:r w:rsidRPr="00826A71">
        <w:rPr>
          <w:rStyle w:val="FontStyle111"/>
          <w:sz w:val="28"/>
          <w:szCs w:val="28"/>
          <w:lang w:eastAsia="en-US"/>
        </w:rPr>
        <w:t>точке фалового угла паруса</w:t>
      </w:r>
      <w:r w:rsidR="00A24851" w:rsidRPr="00826A71">
        <w:rPr>
          <w:rStyle w:val="FontStyle111"/>
          <w:sz w:val="28"/>
          <w:szCs w:val="28"/>
          <w:lang w:eastAsia="en-US"/>
        </w:rPr>
        <w:t xml:space="preserve">* и радиусом в 60% длины задней </w:t>
      </w:r>
      <w:r w:rsidRPr="00826A71">
        <w:rPr>
          <w:rStyle w:val="FontStyle111"/>
          <w:sz w:val="28"/>
          <w:szCs w:val="28"/>
          <w:lang w:eastAsia="en-US"/>
        </w:rPr>
        <w:t>шкаторины. Они должны быть раз</w:t>
      </w:r>
      <w:r w:rsidR="00A24851" w:rsidRPr="00826A71">
        <w:rPr>
          <w:rStyle w:val="FontStyle111"/>
          <w:sz w:val="28"/>
          <w:szCs w:val="28"/>
          <w:lang w:eastAsia="en-US"/>
        </w:rPr>
        <w:t xml:space="preserve">мещены на обеих сторонах паруса </w:t>
      </w:r>
      <w:r w:rsidRPr="00826A71">
        <w:rPr>
          <w:rStyle w:val="FontStyle111"/>
          <w:sz w:val="28"/>
          <w:szCs w:val="28"/>
          <w:lang w:eastAsia="en-US"/>
        </w:rPr>
        <w:t>с правого борта выше, чем с левого.</w:t>
      </w:r>
    </w:p>
    <w:p w:rsidR="00A24851" w:rsidRPr="00826A71" w:rsidRDefault="00A24851" w:rsidP="00835F10">
      <w:pPr>
        <w:pStyle w:val="Style41"/>
        <w:widowControl/>
        <w:tabs>
          <w:tab w:val="left" w:pos="1276"/>
        </w:tabs>
        <w:spacing w:before="120" w:line="240" w:lineRule="auto"/>
        <w:ind w:left="1276" w:right="5" w:hanging="567"/>
        <w:rPr>
          <w:rStyle w:val="FontStyle111"/>
          <w:sz w:val="28"/>
          <w:szCs w:val="28"/>
          <w:lang w:eastAsia="en-US"/>
        </w:rPr>
      </w:pPr>
      <w:r w:rsidRPr="00826A71">
        <w:rPr>
          <w:rStyle w:val="FontStyle111"/>
          <w:sz w:val="28"/>
          <w:szCs w:val="28"/>
        </w:rPr>
        <w:t>(</w:t>
      </w:r>
      <w:r w:rsidRPr="00826A71">
        <w:rPr>
          <w:rStyle w:val="FontStyle111"/>
          <w:sz w:val="28"/>
          <w:szCs w:val="28"/>
          <w:lang w:val="en-US"/>
        </w:rPr>
        <w:t>b</w:t>
      </w:r>
      <w:r w:rsidRPr="00826A71">
        <w:rPr>
          <w:rStyle w:val="FontStyle111"/>
          <w:sz w:val="28"/>
          <w:szCs w:val="28"/>
        </w:rPr>
        <w:t>)</w:t>
      </w:r>
      <w:r w:rsidRPr="00826A71">
        <w:rPr>
          <w:rStyle w:val="FontStyle111"/>
          <w:sz w:val="28"/>
          <w:szCs w:val="28"/>
        </w:rPr>
        <w:tab/>
      </w:r>
      <w:r w:rsidR="00B454F9" w:rsidRPr="00826A71">
        <w:rPr>
          <w:rStyle w:val="FontStyle111"/>
          <w:sz w:val="28"/>
          <w:szCs w:val="28"/>
        </w:rPr>
        <w:t xml:space="preserve">Эмблема класса должна быть </w:t>
      </w:r>
      <w:r w:rsidRPr="00826A71">
        <w:rPr>
          <w:rStyle w:val="FontStyle111"/>
          <w:sz w:val="28"/>
          <w:szCs w:val="28"/>
        </w:rPr>
        <w:t xml:space="preserve">над национальными буквами. Если </w:t>
      </w:r>
      <w:r w:rsidR="00B454F9" w:rsidRPr="00826A71">
        <w:rPr>
          <w:rStyle w:val="FontStyle111"/>
          <w:sz w:val="28"/>
          <w:szCs w:val="28"/>
        </w:rPr>
        <w:t>эмблема класса такова, что две эмблемы совпадают при наложении обратными сторонами, то они мог</w:t>
      </w:r>
      <w:r w:rsidRPr="00826A71">
        <w:rPr>
          <w:rStyle w:val="FontStyle111"/>
          <w:sz w:val="28"/>
          <w:szCs w:val="28"/>
        </w:rPr>
        <w:t xml:space="preserve">ут быть таким образом размещены </w:t>
      </w:r>
      <w:r w:rsidR="00B454F9" w:rsidRPr="00826A71">
        <w:rPr>
          <w:rStyle w:val="FontStyle111"/>
          <w:sz w:val="28"/>
          <w:szCs w:val="28"/>
        </w:rPr>
        <w:t>на противоположных сторонах паруса.</w:t>
      </w:r>
    </w:p>
    <w:p w:rsidR="00A24851" w:rsidRPr="00826A71" w:rsidRDefault="00A24851" w:rsidP="00835F10">
      <w:pPr>
        <w:pStyle w:val="Style41"/>
        <w:widowControl/>
        <w:tabs>
          <w:tab w:val="left" w:pos="1276"/>
        </w:tabs>
        <w:spacing w:before="120" w:line="240" w:lineRule="auto"/>
        <w:ind w:left="1276" w:right="5" w:hanging="567"/>
        <w:rPr>
          <w:rStyle w:val="FontStyle111"/>
          <w:sz w:val="28"/>
          <w:szCs w:val="28"/>
          <w:lang w:eastAsia="en-US"/>
        </w:rPr>
      </w:pPr>
      <w:r w:rsidRPr="00826A71">
        <w:rPr>
          <w:rStyle w:val="FontStyle111"/>
          <w:sz w:val="28"/>
          <w:szCs w:val="28"/>
          <w:lang w:eastAsia="en-US"/>
        </w:rPr>
        <w:t>(</w:t>
      </w:r>
      <w:r w:rsidRPr="00826A71">
        <w:rPr>
          <w:rStyle w:val="FontStyle111"/>
          <w:sz w:val="28"/>
          <w:szCs w:val="28"/>
          <w:lang w:val="en-US" w:eastAsia="en-US"/>
        </w:rPr>
        <w:t>c</w:t>
      </w:r>
      <w:r w:rsidRPr="00826A71">
        <w:rPr>
          <w:rStyle w:val="FontStyle111"/>
          <w:sz w:val="28"/>
          <w:szCs w:val="28"/>
          <w:lang w:eastAsia="en-US"/>
        </w:rPr>
        <w:t>)</w:t>
      </w:r>
      <w:r w:rsidRPr="00826A71">
        <w:rPr>
          <w:rStyle w:val="FontStyle111"/>
          <w:sz w:val="28"/>
          <w:szCs w:val="28"/>
          <w:lang w:eastAsia="en-US"/>
        </w:rPr>
        <w:tab/>
      </w:r>
      <w:r w:rsidR="00F70B9D">
        <w:rPr>
          <w:rStyle w:val="FontStyle111"/>
          <w:sz w:val="28"/>
          <w:szCs w:val="28"/>
        </w:rPr>
        <w:t>Б</w:t>
      </w:r>
      <w:r w:rsidR="00B454F9" w:rsidRPr="00826A71">
        <w:rPr>
          <w:rStyle w:val="FontStyle111"/>
          <w:sz w:val="28"/>
          <w:szCs w:val="28"/>
        </w:rPr>
        <w:t xml:space="preserve">уквы </w:t>
      </w:r>
      <w:r w:rsidR="00F70B9D">
        <w:rPr>
          <w:sz w:val="28"/>
          <w:szCs w:val="28"/>
        </w:rPr>
        <w:t>н</w:t>
      </w:r>
      <w:r w:rsidR="00F70B9D" w:rsidRPr="008556E1">
        <w:rPr>
          <w:sz w:val="28"/>
          <w:szCs w:val="28"/>
        </w:rPr>
        <w:t>ациональн</w:t>
      </w:r>
      <w:r w:rsidR="00F70B9D">
        <w:rPr>
          <w:sz w:val="28"/>
          <w:szCs w:val="28"/>
        </w:rPr>
        <w:t>ой принадлежности</w:t>
      </w:r>
      <w:r w:rsidR="00F70B9D" w:rsidRPr="008556E1">
        <w:rPr>
          <w:sz w:val="28"/>
          <w:szCs w:val="28"/>
        </w:rPr>
        <w:t xml:space="preserve"> </w:t>
      </w:r>
      <w:r w:rsidR="00B454F9" w:rsidRPr="00826A71">
        <w:rPr>
          <w:rStyle w:val="FontStyle111"/>
          <w:sz w:val="28"/>
          <w:szCs w:val="28"/>
        </w:rPr>
        <w:t>должны быть над номерами на парусах.</w:t>
      </w:r>
    </w:p>
    <w:p w:rsidR="00B454F9" w:rsidRPr="00826A71" w:rsidRDefault="00A24851" w:rsidP="00835F10">
      <w:pPr>
        <w:pStyle w:val="Style41"/>
        <w:widowControl/>
        <w:tabs>
          <w:tab w:val="left" w:pos="1276"/>
        </w:tabs>
        <w:spacing w:before="120" w:line="240" w:lineRule="auto"/>
        <w:ind w:left="1276" w:right="5" w:hanging="567"/>
        <w:rPr>
          <w:rStyle w:val="FontStyle111"/>
          <w:sz w:val="28"/>
          <w:szCs w:val="28"/>
          <w:lang w:eastAsia="en-US"/>
        </w:rPr>
      </w:pPr>
      <w:r w:rsidRPr="00826A71">
        <w:rPr>
          <w:rStyle w:val="FontStyle111"/>
          <w:sz w:val="28"/>
          <w:szCs w:val="28"/>
          <w:lang w:eastAsia="en-US"/>
        </w:rPr>
        <w:t>(</w:t>
      </w:r>
      <w:r w:rsidRPr="00826A71">
        <w:rPr>
          <w:rStyle w:val="FontStyle111"/>
          <w:sz w:val="28"/>
          <w:szCs w:val="28"/>
          <w:lang w:val="en-US" w:eastAsia="en-US"/>
        </w:rPr>
        <w:t>d</w:t>
      </w:r>
      <w:r w:rsidRPr="00826A71">
        <w:rPr>
          <w:rStyle w:val="FontStyle111"/>
          <w:sz w:val="28"/>
          <w:szCs w:val="28"/>
          <w:lang w:eastAsia="en-US"/>
        </w:rPr>
        <w:t>)</w:t>
      </w:r>
      <w:r w:rsidRPr="00826A71">
        <w:rPr>
          <w:rStyle w:val="FontStyle111"/>
          <w:sz w:val="28"/>
          <w:szCs w:val="28"/>
          <w:lang w:eastAsia="en-US"/>
        </w:rPr>
        <w:tab/>
      </w:r>
      <w:r w:rsidR="00F70B9D">
        <w:rPr>
          <w:rStyle w:val="FontStyle111"/>
          <w:sz w:val="28"/>
          <w:szCs w:val="28"/>
        </w:rPr>
        <w:t>Б</w:t>
      </w:r>
      <w:r w:rsidR="00B454F9" w:rsidRPr="00826A71">
        <w:rPr>
          <w:rStyle w:val="FontStyle111"/>
          <w:sz w:val="28"/>
          <w:szCs w:val="28"/>
        </w:rPr>
        <w:t xml:space="preserve">уквы </w:t>
      </w:r>
      <w:r w:rsidR="00F70B9D">
        <w:rPr>
          <w:sz w:val="28"/>
          <w:szCs w:val="28"/>
        </w:rPr>
        <w:t>н</w:t>
      </w:r>
      <w:r w:rsidR="00F70B9D" w:rsidRPr="008556E1">
        <w:rPr>
          <w:sz w:val="28"/>
          <w:szCs w:val="28"/>
        </w:rPr>
        <w:t>ациональн</w:t>
      </w:r>
      <w:r w:rsidR="00F70B9D">
        <w:rPr>
          <w:sz w:val="28"/>
          <w:szCs w:val="28"/>
        </w:rPr>
        <w:t>ой принадлежности</w:t>
      </w:r>
      <w:r w:rsidR="00F70B9D" w:rsidRPr="008556E1">
        <w:rPr>
          <w:sz w:val="28"/>
          <w:szCs w:val="28"/>
        </w:rPr>
        <w:t xml:space="preserve"> </w:t>
      </w:r>
      <w:r w:rsidR="00B454F9" w:rsidRPr="00826A71">
        <w:rPr>
          <w:rStyle w:val="FontStyle111"/>
          <w:sz w:val="28"/>
          <w:szCs w:val="28"/>
        </w:rPr>
        <w:t>и номера на парусе должны быть размещены</w:t>
      </w:r>
      <w:r w:rsidRPr="00826A71">
        <w:rPr>
          <w:rStyle w:val="FontStyle111"/>
          <w:sz w:val="28"/>
          <w:szCs w:val="28"/>
        </w:rPr>
        <w:t xml:space="preserve"> </w:t>
      </w:r>
      <w:r w:rsidR="00B454F9" w:rsidRPr="00826A71">
        <w:rPr>
          <w:rStyle w:val="FontStyle111"/>
          <w:sz w:val="28"/>
          <w:szCs w:val="28"/>
        </w:rPr>
        <w:t>на передней стороне спинакера, но могут быть размещены и на</w:t>
      </w:r>
      <w:r w:rsidRPr="00826A71">
        <w:rPr>
          <w:rStyle w:val="FontStyle111"/>
          <w:sz w:val="28"/>
          <w:szCs w:val="28"/>
        </w:rPr>
        <w:t xml:space="preserve"> </w:t>
      </w:r>
      <w:r w:rsidR="00B454F9" w:rsidRPr="00826A71">
        <w:rPr>
          <w:rStyle w:val="FontStyle111"/>
          <w:sz w:val="28"/>
          <w:szCs w:val="28"/>
        </w:rPr>
        <w:t>обеих сторонах. Они должны быть полностью ниже дуги</w:t>
      </w:r>
      <w:r w:rsidRPr="00826A71">
        <w:rPr>
          <w:rStyle w:val="FontStyle111"/>
          <w:sz w:val="28"/>
          <w:szCs w:val="28"/>
        </w:rPr>
        <w:t xml:space="preserve"> </w:t>
      </w:r>
      <w:r w:rsidR="00B454F9" w:rsidRPr="00826A71">
        <w:rPr>
          <w:rStyle w:val="FontStyle111"/>
          <w:sz w:val="28"/>
          <w:szCs w:val="28"/>
        </w:rPr>
        <w:t>окружности с центром в точке фалового угла паруса и радиусом в</w:t>
      </w:r>
      <w:r w:rsidRPr="00826A71">
        <w:rPr>
          <w:rStyle w:val="FontStyle111"/>
          <w:sz w:val="28"/>
          <w:szCs w:val="28"/>
        </w:rPr>
        <w:t xml:space="preserve"> </w:t>
      </w:r>
      <w:r w:rsidR="00B454F9" w:rsidRPr="00826A71">
        <w:rPr>
          <w:rStyle w:val="FontStyle111"/>
          <w:sz w:val="28"/>
          <w:szCs w:val="28"/>
        </w:rPr>
        <w:t>40% расстояния от точки фалового угла паруса до середины нижней</w:t>
      </w:r>
      <w:r w:rsidRPr="00826A71">
        <w:rPr>
          <w:rStyle w:val="FontStyle111"/>
          <w:sz w:val="28"/>
          <w:szCs w:val="28"/>
        </w:rPr>
        <w:t xml:space="preserve"> </w:t>
      </w:r>
      <w:r w:rsidR="00B454F9" w:rsidRPr="00826A71">
        <w:rPr>
          <w:rStyle w:val="FontStyle111"/>
          <w:sz w:val="28"/>
          <w:szCs w:val="28"/>
        </w:rPr>
        <w:t>шкаторины и, если возможно, полностью выше дуги окружности с</w:t>
      </w:r>
      <w:r w:rsidRPr="00826A71">
        <w:rPr>
          <w:rStyle w:val="FontStyle111"/>
          <w:sz w:val="28"/>
          <w:szCs w:val="28"/>
        </w:rPr>
        <w:t xml:space="preserve"> </w:t>
      </w:r>
      <w:r w:rsidR="00B454F9" w:rsidRPr="00826A71">
        <w:rPr>
          <w:rStyle w:val="FontStyle111"/>
          <w:sz w:val="28"/>
          <w:szCs w:val="28"/>
        </w:rPr>
        <w:t>центром в той же точке и радиусом в 60% того же расстояния.</w:t>
      </w:r>
    </w:p>
    <w:p w:rsidR="00B454F9" w:rsidRPr="00826A71" w:rsidRDefault="00B454F9" w:rsidP="00A24851">
      <w:pPr>
        <w:pStyle w:val="Style62"/>
        <w:widowControl/>
        <w:spacing w:before="120" w:line="240" w:lineRule="auto"/>
        <w:ind w:left="1276" w:right="6" w:hanging="567"/>
        <w:rPr>
          <w:rStyle w:val="FontStyle111"/>
          <w:sz w:val="28"/>
          <w:szCs w:val="28"/>
          <w:lang w:eastAsia="en-US"/>
        </w:rPr>
      </w:pPr>
      <w:r w:rsidRPr="00826A71">
        <w:rPr>
          <w:rStyle w:val="FontStyle111"/>
          <w:sz w:val="28"/>
          <w:szCs w:val="28"/>
          <w:lang w:eastAsia="en-US"/>
        </w:rPr>
        <w:t>(</w:t>
      </w:r>
      <w:r w:rsidRPr="00826A71">
        <w:rPr>
          <w:rStyle w:val="FontStyle111"/>
          <w:sz w:val="28"/>
          <w:szCs w:val="28"/>
          <w:lang w:val="en-US" w:eastAsia="en-US"/>
        </w:rPr>
        <w:t>e</w:t>
      </w:r>
      <w:r w:rsidRPr="00826A71">
        <w:rPr>
          <w:rStyle w:val="FontStyle111"/>
          <w:sz w:val="28"/>
          <w:szCs w:val="28"/>
          <w:lang w:eastAsia="en-US"/>
        </w:rPr>
        <w:t>)</w:t>
      </w:r>
      <w:r w:rsidR="00A24851" w:rsidRPr="00826A71">
        <w:rPr>
          <w:rStyle w:val="FontStyle111"/>
          <w:sz w:val="28"/>
          <w:szCs w:val="28"/>
          <w:lang w:eastAsia="en-US"/>
        </w:rPr>
        <w:tab/>
      </w:r>
      <w:r w:rsidR="00F70B9D">
        <w:rPr>
          <w:rStyle w:val="FontStyle111"/>
          <w:sz w:val="28"/>
          <w:szCs w:val="28"/>
          <w:lang w:eastAsia="en-US"/>
        </w:rPr>
        <w:t>Б</w:t>
      </w:r>
      <w:r w:rsidRPr="00826A71">
        <w:rPr>
          <w:rStyle w:val="FontStyle111"/>
          <w:sz w:val="28"/>
          <w:szCs w:val="28"/>
          <w:lang w:eastAsia="en-US"/>
        </w:rPr>
        <w:t xml:space="preserve">уквы </w:t>
      </w:r>
      <w:r w:rsidR="00F70B9D">
        <w:rPr>
          <w:sz w:val="28"/>
          <w:szCs w:val="28"/>
        </w:rPr>
        <w:t>н</w:t>
      </w:r>
      <w:r w:rsidR="00F70B9D" w:rsidRPr="008556E1">
        <w:rPr>
          <w:sz w:val="28"/>
          <w:szCs w:val="28"/>
        </w:rPr>
        <w:t>ациональн</w:t>
      </w:r>
      <w:r w:rsidR="00F70B9D">
        <w:rPr>
          <w:sz w:val="28"/>
          <w:szCs w:val="28"/>
        </w:rPr>
        <w:t>ой принадлежности</w:t>
      </w:r>
      <w:r w:rsidR="00F70B9D" w:rsidRPr="008556E1">
        <w:rPr>
          <w:sz w:val="28"/>
          <w:szCs w:val="28"/>
        </w:rPr>
        <w:t xml:space="preserve"> </w:t>
      </w:r>
      <w:r w:rsidRPr="00826A71">
        <w:rPr>
          <w:rStyle w:val="FontStyle111"/>
          <w:sz w:val="28"/>
          <w:szCs w:val="28"/>
          <w:lang w:eastAsia="en-US"/>
        </w:rPr>
        <w:t>и номера на парусе должны быть на обеих</w:t>
      </w:r>
      <w:r w:rsidR="00A24851" w:rsidRPr="00826A71">
        <w:rPr>
          <w:rStyle w:val="FontStyle111"/>
          <w:sz w:val="28"/>
          <w:szCs w:val="28"/>
          <w:lang w:eastAsia="en-US"/>
        </w:rPr>
        <w:t xml:space="preserve"> </w:t>
      </w:r>
      <w:r w:rsidRPr="00826A71">
        <w:rPr>
          <w:rStyle w:val="FontStyle111"/>
          <w:sz w:val="28"/>
          <w:szCs w:val="28"/>
          <w:lang w:eastAsia="en-US"/>
        </w:rPr>
        <w:t>сторонах переднего паруса, шкотовый угол которого может</w:t>
      </w:r>
      <w:r w:rsidR="00A24851" w:rsidRPr="00826A71">
        <w:rPr>
          <w:rStyle w:val="FontStyle111"/>
          <w:sz w:val="28"/>
          <w:szCs w:val="28"/>
          <w:lang w:eastAsia="en-US"/>
        </w:rPr>
        <w:t xml:space="preserve"> </w:t>
      </w:r>
      <w:r w:rsidRPr="00826A71">
        <w:rPr>
          <w:rStyle w:val="FontStyle111"/>
          <w:sz w:val="28"/>
          <w:szCs w:val="28"/>
          <w:lang w:eastAsia="en-US"/>
        </w:rPr>
        <w:t>оказаться по</w:t>
      </w:r>
      <w:r w:rsidR="00823D7C">
        <w:rPr>
          <w:rStyle w:val="FontStyle111"/>
          <w:sz w:val="28"/>
          <w:szCs w:val="28"/>
          <w:lang w:eastAsia="en-US"/>
        </w:rPr>
        <w:t>зади мачты на расстоянии в 30% или более</w:t>
      </w:r>
      <w:r w:rsidRPr="00826A71">
        <w:rPr>
          <w:rStyle w:val="FontStyle111"/>
          <w:sz w:val="28"/>
          <w:szCs w:val="28"/>
          <w:lang w:eastAsia="en-US"/>
        </w:rPr>
        <w:t xml:space="preserve"> длины</w:t>
      </w:r>
      <w:r w:rsidR="00A24851" w:rsidRPr="00826A71">
        <w:rPr>
          <w:rStyle w:val="FontStyle111"/>
          <w:sz w:val="28"/>
          <w:szCs w:val="28"/>
          <w:lang w:eastAsia="en-US"/>
        </w:rPr>
        <w:t xml:space="preserve"> </w:t>
      </w:r>
      <w:r w:rsidRPr="00826A71">
        <w:rPr>
          <w:rStyle w:val="FontStyle111"/>
          <w:sz w:val="28"/>
          <w:szCs w:val="28"/>
          <w:lang w:eastAsia="en-US"/>
        </w:rPr>
        <w:t>нижней шкаторины грота. Они должны быть полностью ниже дуги</w:t>
      </w:r>
      <w:r w:rsidR="00A24851" w:rsidRPr="00826A71">
        <w:rPr>
          <w:rStyle w:val="FontStyle111"/>
          <w:sz w:val="28"/>
          <w:szCs w:val="28"/>
          <w:lang w:eastAsia="en-US"/>
        </w:rPr>
        <w:t xml:space="preserve"> </w:t>
      </w:r>
      <w:r w:rsidRPr="00826A71">
        <w:rPr>
          <w:rStyle w:val="FontStyle111"/>
          <w:sz w:val="28"/>
          <w:szCs w:val="28"/>
          <w:lang w:eastAsia="en-US"/>
        </w:rPr>
        <w:t>окружности с центром в точке фалового угла паруса и радиусом в</w:t>
      </w:r>
      <w:r w:rsidRPr="00826A71">
        <w:rPr>
          <w:rStyle w:val="FontStyle111"/>
          <w:sz w:val="28"/>
          <w:szCs w:val="28"/>
          <w:lang w:eastAsia="en-US"/>
        </w:rPr>
        <w:br/>
        <w:t>половину длины передней шкаторины и, если возможно, полностью</w:t>
      </w:r>
      <w:r w:rsidRPr="00826A71">
        <w:rPr>
          <w:rStyle w:val="FontStyle111"/>
          <w:sz w:val="28"/>
          <w:szCs w:val="28"/>
          <w:lang w:eastAsia="en-US"/>
        </w:rPr>
        <w:br/>
        <w:t>выше дуги окружности с центром в той же точке и радиусом в 75%</w:t>
      </w:r>
      <w:r w:rsidRPr="00826A71">
        <w:rPr>
          <w:rStyle w:val="FontStyle111"/>
          <w:sz w:val="28"/>
          <w:szCs w:val="28"/>
          <w:lang w:eastAsia="en-US"/>
        </w:rPr>
        <w:br/>
        <w:t>длины передней шкаторины.</w:t>
      </w:r>
    </w:p>
    <w:p w:rsidR="00B454F9" w:rsidRDefault="008E2B79" w:rsidP="00D658D5">
      <w:pPr>
        <w:pStyle w:val="Style69"/>
        <w:widowControl/>
        <w:spacing w:before="120" w:line="240" w:lineRule="auto"/>
        <w:ind w:right="14"/>
        <w:rPr>
          <w:rStyle w:val="FontStyle100"/>
          <w:sz w:val="28"/>
          <w:szCs w:val="28"/>
        </w:rPr>
      </w:pPr>
      <w:r>
        <w:rPr>
          <w:rStyle w:val="FontStyle100"/>
          <w:sz w:val="28"/>
          <w:szCs w:val="28"/>
        </w:rPr>
        <w:t>*</w:t>
      </w:r>
      <w:r w:rsidR="00A17B1A">
        <w:rPr>
          <w:rStyle w:val="FontStyle100"/>
          <w:sz w:val="28"/>
          <w:szCs w:val="28"/>
        </w:rPr>
        <w:t>См. «</w:t>
      </w:r>
      <w:r w:rsidR="00B454F9" w:rsidRPr="00BF73E0">
        <w:rPr>
          <w:rStyle w:val="FontStyle100"/>
          <w:sz w:val="28"/>
          <w:szCs w:val="28"/>
        </w:rPr>
        <w:t>Правила по оборуд</w:t>
      </w:r>
      <w:r w:rsidR="00BF73E0" w:rsidRPr="00BF73E0">
        <w:rPr>
          <w:rStyle w:val="FontStyle100"/>
          <w:sz w:val="28"/>
          <w:szCs w:val="28"/>
        </w:rPr>
        <w:t>ованию в парусных гонках на 2017-2020</w:t>
      </w:r>
      <w:r w:rsidR="00A17B1A">
        <w:rPr>
          <w:rStyle w:val="FontStyle100"/>
          <w:sz w:val="28"/>
          <w:szCs w:val="28"/>
        </w:rPr>
        <w:t>»</w:t>
      </w:r>
      <w:r w:rsidR="00B454F9" w:rsidRPr="00BF73E0">
        <w:rPr>
          <w:rStyle w:val="FontStyle100"/>
          <w:sz w:val="28"/>
          <w:szCs w:val="28"/>
        </w:rPr>
        <w:t xml:space="preserve">, пункт </w:t>
      </w:r>
      <w:r w:rsidR="00B454F9" w:rsidRPr="00BF73E0">
        <w:rPr>
          <w:rStyle w:val="FontStyle100"/>
          <w:sz w:val="28"/>
          <w:szCs w:val="28"/>
          <w:lang w:val="en-US"/>
        </w:rPr>
        <w:t>G</w:t>
      </w:r>
      <w:r w:rsidR="00B454F9" w:rsidRPr="00BF73E0">
        <w:rPr>
          <w:rStyle w:val="FontStyle100"/>
          <w:sz w:val="28"/>
          <w:szCs w:val="28"/>
        </w:rPr>
        <w:t>4.2</w:t>
      </w:r>
      <w:r w:rsidR="00A24851" w:rsidRPr="00BF73E0">
        <w:rPr>
          <w:rStyle w:val="FontStyle100"/>
          <w:sz w:val="28"/>
          <w:szCs w:val="28"/>
        </w:rPr>
        <w:t xml:space="preserve"> </w:t>
      </w:r>
      <w:r w:rsidR="00B454F9" w:rsidRPr="00BF73E0">
        <w:rPr>
          <w:rStyle w:val="FontStyle100"/>
          <w:sz w:val="28"/>
          <w:szCs w:val="28"/>
        </w:rPr>
        <w:t>(Примечание переводчика)</w:t>
      </w:r>
      <w:r w:rsidR="00823D7C">
        <w:rPr>
          <w:rStyle w:val="FontStyle100"/>
          <w:sz w:val="28"/>
          <w:szCs w:val="28"/>
        </w:rPr>
        <w:t xml:space="preserve"> </w:t>
      </w:r>
    </w:p>
    <w:p w:rsidR="00996C99" w:rsidRPr="00826A71" w:rsidRDefault="00996C99" w:rsidP="00D658D5">
      <w:pPr>
        <w:pStyle w:val="Style69"/>
        <w:widowControl/>
        <w:spacing w:before="120" w:line="240" w:lineRule="auto"/>
        <w:ind w:right="14"/>
        <w:rPr>
          <w:rStyle w:val="FontStyle100"/>
          <w:sz w:val="28"/>
          <w:szCs w:val="28"/>
        </w:rPr>
      </w:pPr>
    </w:p>
    <w:p w:rsidR="00C40998" w:rsidRPr="00826A71" w:rsidRDefault="00C40998" w:rsidP="00D658D5">
      <w:pPr>
        <w:pStyle w:val="Style55"/>
        <w:widowControl/>
        <w:rPr>
          <w:rStyle w:val="FontStyle112"/>
          <w:sz w:val="28"/>
          <w:szCs w:val="28"/>
          <w:lang w:eastAsia="en-US"/>
        </w:rPr>
      </w:pPr>
    </w:p>
    <w:p w:rsidR="00B454F9" w:rsidRPr="00826A71" w:rsidRDefault="00B454F9" w:rsidP="00D658D5">
      <w:pPr>
        <w:pStyle w:val="Style55"/>
        <w:widowControl/>
        <w:ind w:left="709" w:hanging="709"/>
        <w:rPr>
          <w:rStyle w:val="FontStyle112"/>
          <w:sz w:val="28"/>
          <w:szCs w:val="28"/>
          <w:lang w:eastAsia="en-US"/>
        </w:rPr>
      </w:pPr>
      <w:r w:rsidRPr="00826A71">
        <w:rPr>
          <w:rStyle w:val="FontStyle112"/>
          <w:sz w:val="28"/>
          <w:szCs w:val="28"/>
          <w:lang w:eastAsia="en-US"/>
        </w:rPr>
        <w:t>G2</w:t>
      </w:r>
      <w:r w:rsidR="00A24851" w:rsidRPr="00826A71">
        <w:rPr>
          <w:rStyle w:val="FontStyle112"/>
          <w:sz w:val="28"/>
          <w:szCs w:val="28"/>
          <w:lang w:eastAsia="en-US"/>
        </w:rPr>
        <w:tab/>
      </w:r>
      <w:r w:rsidRPr="00826A71">
        <w:rPr>
          <w:rStyle w:val="FontStyle112"/>
          <w:sz w:val="28"/>
          <w:szCs w:val="28"/>
          <w:lang w:eastAsia="en-US"/>
        </w:rPr>
        <w:t>ДРУГИЕ ЯХТЫ</w:t>
      </w:r>
    </w:p>
    <w:p w:rsidR="00B454F9" w:rsidRPr="00826A71" w:rsidRDefault="00B454F9" w:rsidP="00A24851">
      <w:pPr>
        <w:pStyle w:val="Style17"/>
        <w:widowControl/>
        <w:spacing w:before="120" w:line="240" w:lineRule="auto"/>
        <w:ind w:left="709"/>
        <w:rPr>
          <w:rStyle w:val="FontStyle111"/>
          <w:sz w:val="28"/>
          <w:szCs w:val="28"/>
        </w:rPr>
      </w:pPr>
      <w:r w:rsidRPr="00826A71">
        <w:rPr>
          <w:rStyle w:val="FontStyle111"/>
          <w:sz w:val="28"/>
          <w:szCs w:val="28"/>
        </w:rPr>
        <w:t>Другие яхты должны нести эмблемы, буквы и номера в соответствии с</w:t>
      </w:r>
      <w:r w:rsidR="00A24851" w:rsidRPr="00826A71">
        <w:rPr>
          <w:rStyle w:val="FontStyle111"/>
          <w:sz w:val="28"/>
          <w:szCs w:val="28"/>
        </w:rPr>
        <w:t xml:space="preserve"> </w:t>
      </w:r>
      <w:r w:rsidRPr="00826A71">
        <w:rPr>
          <w:rStyle w:val="FontStyle111"/>
          <w:sz w:val="28"/>
          <w:szCs w:val="28"/>
        </w:rPr>
        <w:t>правилами их национальной организации или ассоциации класса</w:t>
      </w:r>
      <w:r w:rsidR="00A24851" w:rsidRPr="00826A71">
        <w:rPr>
          <w:rStyle w:val="FontStyle111"/>
          <w:sz w:val="28"/>
          <w:szCs w:val="28"/>
        </w:rPr>
        <w:t xml:space="preserve"> </w:t>
      </w:r>
      <w:r w:rsidRPr="00826A71">
        <w:rPr>
          <w:rStyle w:val="FontStyle111"/>
          <w:sz w:val="28"/>
          <w:szCs w:val="28"/>
        </w:rPr>
        <w:t>относительно присвоения обозначений</w:t>
      </w:r>
      <w:r w:rsidR="00A24851" w:rsidRPr="00826A71">
        <w:rPr>
          <w:rStyle w:val="FontStyle111"/>
          <w:sz w:val="28"/>
          <w:szCs w:val="28"/>
        </w:rPr>
        <w:t>, мест их расположения и разме</w:t>
      </w:r>
      <w:r w:rsidRPr="00826A71">
        <w:rPr>
          <w:rStyle w:val="FontStyle111"/>
          <w:sz w:val="28"/>
          <w:szCs w:val="28"/>
        </w:rPr>
        <w:t>ров. Такие правила должны, по возможности, согласовываться с</w:t>
      </w:r>
      <w:r w:rsidR="00A24851" w:rsidRPr="00826A71">
        <w:rPr>
          <w:rStyle w:val="FontStyle111"/>
          <w:sz w:val="28"/>
          <w:szCs w:val="28"/>
        </w:rPr>
        <w:t xml:space="preserve"> </w:t>
      </w:r>
      <w:r w:rsidRPr="00826A71">
        <w:rPr>
          <w:rStyle w:val="FontStyle111"/>
          <w:sz w:val="28"/>
          <w:szCs w:val="28"/>
        </w:rPr>
        <w:t>требованиями, изложенными выше.</w:t>
      </w:r>
    </w:p>
    <w:p w:rsidR="00C40998" w:rsidRPr="00826A71" w:rsidRDefault="00C40998" w:rsidP="00D658D5">
      <w:pPr>
        <w:pStyle w:val="Style55"/>
        <w:widowControl/>
        <w:rPr>
          <w:rStyle w:val="FontStyle112"/>
          <w:sz w:val="28"/>
          <w:szCs w:val="28"/>
          <w:lang w:eastAsia="en-US"/>
        </w:rPr>
      </w:pPr>
    </w:p>
    <w:p w:rsidR="00B454F9" w:rsidRPr="00826A71" w:rsidRDefault="00B454F9" w:rsidP="00D658D5">
      <w:pPr>
        <w:pStyle w:val="Style55"/>
        <w:widowControl/>
        <w:ind w:left="709" w:hanging="709"/>
        <w:rPr>
          <w:rStyle w:val="FontStyle112"/>
          <w:sz w:val="28"/>
          <w:szCs w:val="28"/>
          <w:lang w:eastAsia="en-US"/>
        </w:rPr>
      </w:pPr>
      <w:r w:rsidRPr="00826A71">
        <w:rPr>
          <w:rStyle w:val="FontStyle112"/>
          <w:sz w:val="28"/>
          <w:szCs w:val="28"/>
          <w:lang w:eastAsia="en-US"/>
        </w:rPr>
        <w:t>G3</w:t>
      </w:r>
      <w:r w:rsidR="00A24851" w:rsidRPr="00826A71">
        <w:rPr>
          <w:rStyle w:val="FontStyle112"/>
          <w:sz w:val="28"/>
          <w:szCs w:val="28"/>
          <w:lang w:eastAsia="en-US"/>
        </w:rPr>
        <w:tab/>
      </w:r>
      <w:r w:rsidRPr="00826A71">
        <w:rPr>
          <w:rStyle w:val="FontStyle112"/>
          <w:sz w:val="28"/>
          <w:szCs w:val="28"/>
          <w:lang w:eastAsia="en-US"/>
        </w:rPr>
        <w:t>АРЕНДОВАННЫЕ ИЛИ ОДОЛЖЕННЫЕ ЯХТЫ</w:t>
      </w:r>
    </w:p>
    <w:p w:rsidR="00B454F9" w:rsidRPr="00826A71" w:rsidRDefault="00B454F9" w:rsidP="00A24851">
      <w:pPr>
        <w:pStyle w:val="Style17"/>
        <w:widowControl/>
        <w:spacing w:before="120" w:line="240" w:lineRule="auto"/>
        <w:ind w:left="709"/>
        <w:rPr>
          <w:rStyle w:val="FontStyle111"/>
          <w:sz w:val="28"/>
          <w:szCs w:val="28"/>
        </w:rPr>
      </w:pPr>
      <w:r w:rsidRPr="00826A71">
        <w:rPr>
          <w:rStyle w:val="FontStyle111"/>
          <w:sz w:val="28"/>
          <w:szCs w:val="28"/>
        </w:rPr>
        <w:t>Если имеется соответствующее указание в положении о соревновании</w:t>
      </w:r>
      <w:r w:rsidR="00A24851" w:rsidRPr="00826A71">
        <w:rPr>
          <w:rStyle w:val="FontStyle111"/>
          <w:sz w:val="28"/>
          <w:szCs w:val="28"/>
        </w:rPr>
        <w:t xml:space="preserve"> </w:t>
      </w:r>
      <w:r w:rsidRPr="00826A71">
        <w:rPr>
          <w:rStyle w:val="FontStyle111"/>
          <w:sz w:val="28"/>
          <w:szCs w:val="28"/>
        </w:rPr>
        <w:t>или в гоночной инструкции, то яхта, арендованная или одолженная на</w:t>
      </w:r>
      <w:r w:rsidR="00A24851" w:rsidRPr="00826A71">
        <w:rPr>
          <w:rStyle w:val="FontStyle111"/>
          <w:sz w:val="28"/>
          <w:szCs w:val="28"/>
        </w:rPr>
        <w:t xml:space="preserve"> </w:t>
      </w:r>
      <w:r w:rsidRPr="00826A71">
        <w:rPr>
          <w:rStyle w:val="FontStyle111"/>
          <w:sz w:val="28"/>
          <w:szCs w:val="28"/>
        </w:rPr>
        <w:t>данное соревнование,</w:t>
      </w:r>
      <w:r w:rsidR="00F70B9D">
        <w:rPr>
          <w:rStyle w:val="FontStyle111"/>
          <w:sz w:val="28"/>
          <w:szCs w:val="28"/>
        </w:rPr>
        <w:t xml:space="preserve"> имеет право нести </w:t>
      </w:r>
      <w:r w:rsidRPr="00826A71">
        <w:rPr>
          <w:rStyle w:val="FontStyle111"/>
          <w:sz w:val="28"/>
          <w:szCs w:val="28"/>
        </w:rPr>
        <w:t xml:space="preserve">буквы </w:t>
      </w:r>
      <w:r w:rsidR="00F70B9D">
        <w:rPr>
          <w:sz w:val="28"/>
          <w:szCs w:val="28"/>
        </w:rPr>
        <w:t>н</w:t>
      </w:r>
      <w:r w:rsidR="00F70B9D" w:rsidRPr="008556E1">
        <w:rPr>
          <w:sz w:val="28"/>
          <w:szCs w:val="28"/>
        </w:rPr>
        <w:t>ациональн</w:t>
      </w:r>
      <w:r w:rsidR="00F70B9D">
        <w:rPr>
          <w:sz w:val="28"/>
          <w:szCs w:val="28"/>
        </w:rPr>
        <w:t>ой принадлежности</w:t>
      </w:r>
      <w:r w:rsidR="00F70B9D" w:rsidRPr="008556E1">
        <w:rPr>
          <w:sz w:val="28"/>
          <w:szCs w:val="28"/>
        </w:rPr>
        <w:t xml:space="preserve"> </w:t>
      </w:r>
      <w:r w:rsidRPr="00826A71">
        <w:rPr>
          <w:rStyle w:val="FontStyle111"/>
          <w:sz w:val="28"/>
          <w:szCs w:val="28"/>
        </w:rPr>
        <w:t>или</w:t>
      </w:r>
      <w:r w:rsidR="00A24851" w:rsidRPr="00826A71">
        <w:rPr>
          <w:rStyle w:val="FontStyle111"/>
          <w:sz w:val="28"/>
          <w:szCs w:val="28"/>
        </w:rPr>
        <w:t xml:space="preserve"> </w:t>
      </w:r>
      <w:r w:rsidRPr="00826A71">
        <w:rPr>
          <w:rStyle w:val="FontStyle111"/>
          <w:sz w:val="28"/>
          <w:szCs w:val="28"/>
        </w:rPr>
        <w:t>номера на парусах с отклонениями от требований правил её класса.</w:t>
      </w:r>
    </w:p>
    <w:p w:rsidR="00C40998" w:rsidRPr="00826A71" w:rsidRDefault="00C40998" w:rsidP="00D658D5">
      <w:pPr>
        <w:pStyle w:val="Style55"/>
        <w:widowControl/>
        <w:rPr>
          <w:rStyle w:val="FontStyle112"/>
          <w:sz w:val="28"/>
          <w:szCs w:val="28"/>
          <w:lang w:eastAsia="en-US"/>
        </w:rPr>
      </w:pPr>
    </w:p>
    <w:p w:rsidR="00B454F9" w:rsidRPr="00826A71" w:rsidRDefault="00B454F9" w:rsidP="00D658D5">
      <w:pPr>
        <w:pStyle w:val="Style55"/>
        <w:widowControl/>
        <w:ind w:left="709" w:hanging="709"/>
        <w:rPr>
          <w:rStyle w:val="FontStyle112"/>
          <w:sz w:val="28"/>
          <w:szCs w:val="28"/>
          <w:lang w:eastAsia="en-US"/>
        </w:rPr>
      </w:pPr>
      <w:r w:rsidRPr="00826A71">
        <w:rPr>
          <w:rStyle w:val="FontStyle112"/>
          <w:sz w:val="28"/>
          <w:szCs w:val="28"/>
          <w:lang w:eastAsia="en-US"/>
        </w:rPr>
        <w:t>G4</w:t>
      </w:r>
      <w:r w:rsidR="00A24851" w:rsidRPr="00826A71">
        <w:rPr>
          <w:rStyle w:val="FontStyle112"/>
          <w:sz w:val="28"/>
          <w:szCs w:val="28"/>
          <w:lang w:eastAsia="en-US"/>
        </w:rPr>
        <w:tab/>
      </w:r>
      <w:r w:rsidRPr="00826A71">
        <w:rPr>
          <w:rStyle w:val="FontStyle112"/>
          <w:sz w:val="28"/>
          <w:szCs w:val="28"/>
          <w:lang w:eastAsia="en-US"/>
        </w:rPr>
        <w:t>ПРЕДУПРЕЖДЕНИЯ И НАКАЗАНИЯ</w:t>
      </w:r>
    </w:p>
    <w:p w:rsidR="00B454F9" w:rsidRPr="00826A71" w:rsidRDefault="00B454F9" w:rsidP="00A24851">
      <w:pPr>
        <w:pStyle w:val="Style17"/>
        <w:widowControl/>
        <w:spacing w:before="120" w:line="240" w:lineRule="auto"/>
        <w:ind w:left="709"/>
        <w:rPr>
          <w:rStyle w:val="FontStyle111"/>
          <w:sz w:val="28"/>
          <w:szCs w:val="28"/>
        </w:rPr>
      </w:pPr>
      <w:r w:rsidRPr="00826A71">
        <w:rPr>
          <w:rStyle w:val="FontStyle111"/>
          <w:sz w:val="28"/>
          <w:szCs w:val="28"/>
        </w:rPr>
        <w:t>Если протестовый комитет установит, что яхта нарушила какое-либо</w:t>
      </w:r>
      <w:r w:rsidR="00A24851" w:rsidRPr="00826A71">
        <w:rPr>
          <w:rStyle w:val="FontStyle111"/>
          <w:sz w:val="28"/>
          <w:szCs w:val="28"/>
        </w:rPr>
        <w:t xml:space="preserve"> </w:t>
      </w:r>
      <w:r w:rsidRPr="00826A71">
        <w:rPr>
          <w:rStyle w:val="FontStyle111"/>
          <w:sz w:val="28"/>
          <w:szCs w:val="28"/>
        </w:rPr>
        <w:t>правило настоящего Приложения, то он должен или предупредить её и</w:t>
      </w:r>
      <w:r w:rsidR="00A24851" w:rsidRPr="00826A71">
        <w:rPr>
          <w:rStyle w:val="FontStyle111"/>
          <w:sz w:val="28"/>
          <w:szCs w:val="28"/>
        </w:rPr>
        <w:t xml:space="preserve"> </w:t>
      </w:r>
      <w:r w:rsidRPr="00826A71">
        <w:rPr>
          <w:rStyle w:val="FontStyle111"/>
          <w:sz w:val="28"/>
          <w:szCs w:val="28"/>
        </w:rPr>
        <w:t>дать время для исправления, или наложить наказание.</w:t>
      </w:r>
    </w:p>
    <w:p w:rsidR="00C40998" w:rsidRPr="00826A71" w:rsidRDefault="00C40998" w:rsidP="00D658D5">
      <w:pPr>
        <w:pStyle w:val="Style55"/>
        <w:widowControl/>
        <w:rPr>
          <w:rStyle w:val="FontStyle112"/>
          <w:sz w:val="28"/>
          <w:szCs w:val="28"/>
          <w:lang w:eastAsia="en-US"/>
        </w:rPr>
      </w:pPr>
    </w:p>
    <w:p w:rsidR="00B454F9" w:rsidRPr="006253BC" w:rsidRDefault="00B454F9" w:rsidP="00D658D5">
      <w:pPr>
        <w:pStyle w:val="Style55"/>
        <w:widowControl/>
        <w:ind w:left="709" w:hanging="709"/>
        <w:rPr>
          <w:rStyle w:val="FontStyle112"/>
          <w:sz w:val="28"/>
          <w:szCs w:val="28"/>
          <w:lang w:eastAsia="en-US"/>
        </w:rPr>
      </w:pPr>
      <w:r w:rsidRPr="006253BC">
        <w:rPr>
          <w:rStyle w:val="FontStyle112"/>
          <w:sz w:val="28"/>
          <w:szCs w:val="28"/>
          <w:lang w:eastAsia="en-US"/>
        </w:rPr>
        <w:t>G5</w:t>
      </w:r>
      <w:r w:rsidR="00A24851" w:rsidRPr="006253BC">
        <w:rPr>
          <w:rStyle w:val="FontStyle112"/>
          <w:sz w:val="28"/>
          <w:szCs w:val="28"/>
          <w:lang w:eastAsia="en-US"/>
        </w:rPr>
        <w:tab/>
      </w:r>
      <w:r w:rsidRPr="006253BC">
        <w:rPr>
          <w:rStyle w:val="FontStyle112"/>
          <w:sz w:val="28"/>
          <w:szCs w:val="28"/>
          <w:lang w:eastAsia="en-US"/>
        </w:rPr>
        <w:t>ИЗМЕНЕНИЯ В СООТВЕТСТВИИ С ПРАВИЛАМИ КЛАССА</w:t>
      </w:r>
    </w:p>
    <w:p w:rsidR="00B454F9" w:rsidRPr="00826A71" w:rsidRDefault="00B454F9" w:rsidP="00A24851">
      <w:pPr>
        <w:pStyle w:val="Style17"/>
        <w:widowControl/>
        <w:spacing w:before="120" w:line="240" w:lineRule="auto"/>
        <w:ind w:left="709" w:right="5"/>
        <w:rPr>
          <w:rStyle w:val="FontStyle111"/>
          <w:sz w:val="28"/>
          <w:szCs w:val="28"/>
        </w:rPr>
      </w:pPr>
      <w:r w:rsidRPr="006253BC">
        <w:rPr>
          <w:rStyle w:val="FontStyle111"/>
          <w:sz w:val="28"/>
          <w:szCs w:val="28"/>
        </w:rPr>
        <w:t xml:space="preserve">Классы яхт </w:t>
      </w:r>
      <w:r w:rsidR="00EA409C" w:rsidRPr="00EA409C">
        <w:rPr>
          <w:sz w:val="28"/>
          <w:szCs w:val="28"/>
        </w:rPr>
        <w:t>ВС</w:t>
      </w:r>
      <w:r w:rsidR="002D62B3" w:rsidRPr="006253BC">
        <w:rPr>
          <w:rStyle w:val="FontStyle111"/>
          <w:sz w:val="28"/>
          <w:szCs w:val="28"/>
        </w:rPr>
        <w:t xml:space="preserve"> </w:t>
      </w:r>
      <w:r w:rsidRPr="006253BC">
        <w:rPr>
          <w:rStyle w:val="FontStyle111"/>
          <w:sz w:val="28"/>
          <w:szCs w:val="28"/>
        </w:rPr>
        <w:t>имеют право изменять</w:t>
      </w:r>
      <w:r w:rsidR="0025773E" w:rsidRPr="006253BC">
        <w:rPr>
          <w:rStyle w:val="FontStyle111"/>
          <w:sz w:val="28"/>
          <w:szCs w:val="28"/>
        </w:rPr>
        <w:t xml:space="preserve"> правила настоящего Прило</w:t>
      </w:r>
      <w:r w:rsidRPr="006253BC">
        <w:rPr>
          <w:rStyle w:val="FontStyle111"/>
          <w:sz w:val="28"/>
          <w:szCs w:val="28"/>
        </w:rPr>
        <w:t>жения при условии, что такие изменения сначала будут одобрены</w:t>
      </w:r>
      <w:r w:rsidR="002D62B3" w:rsidRPr="006253BC">
        <w:rPr>
          <w:sz w:val="28"/>
          <w:szCs w:val="28"/>
        </w:rPr>
        <w:t xml:space="preserve"> </w:t>
      </w:r>
      <w:r w:rsidR="00EA409C" w:rsidRPr="00EA409C">
        <w:rPr>
          <w:sz w:val="28"/>
          <w:szCs w:val="28"/>
        </w:rPr>
        <w:t>ВС</w:t>
      </w:r>
      <w:r w:rsidRPr="006253BC">
        <w:rPr>
          <w:rStyle w:val="FontStyle111"/>
          <w:sz w:val="28"/>
          <w:szCs w:val="28"/>
        </w:rPr>
        <w:t>.</w:t>
      </w:r>
    </w:p>
    <w:p w:rsidR="00B454F9" w:rsidRPr="00826A71" w:rsidRDefault="00B454F9" w:rsidP="00D658D5">
      <w:pPr>
        <w:pStyle w:val="12"/>
        <w:spacing w:before="120" w:after="0"/>
        <w:ind w:left="0" w:firstLine="0"/>
        <w:jc w:val="both"/>
        <w:rPr>
          <w:lang w:val="ru-RU"/>
        </w:rPr>
      </w:pPr>
    </w:p>
    <w:p w:rsidR="005435ED" w:rsidRDefault="00B454F9" w:rsidP="0025773E">
      <w:pPr>
        <w:shd w:val="clear" w:color="auto" w:fill="FFFFFF"/>
        <w:spacing w:after="0" w:line="240" w:lineRule="auto"/>
        <w:ind w:left="709"/>
        <w:jc w:val="both"/>
        <w:rPr>
          <w:rFonts w:ascii="Times New Roman" w:hAnsi="Times New Roman"/>
          <w:sz w:val="28"/>
          <w:szCs w:val="28"/>
        </w:rPr>
      </w:pPr>
      <w:r w:rsidRPr="00826A71">
        <w:rPr>
          <w:rFonts w:ascii="Times New Roman" w:hAnsi="Times New Roman"/>
          <w:sz w:val="28"/>
          <w:szCs w:val="28"/>
        </w:rPr>
        <w:br w:type="page"/>
      </w:r>
    </w:p>
    <w:p w:rsidR="005435ED" w:rsidRDefault="005435ED" w:rsidP="005435ED">
      <w:pPr>
        <w:shd w:val="clear" w:color="auto" w:fill="FFFFFF"/>
        <w:spacing w:after="0" w:line="240" w:lineRule="auto"/>
        <w:ind w:left="709"/>
        <w:jc w:val="right"/>
        <w:rPr>
          <w:rFonts w:ascii="Times New Roman" w:hAnsi="Times New Roman"/>
          <w:b/>
          <w:color w:val="000000"/>
          <w:sz w:val="28"/>
          <w:szCs w:val="28"/>
        </w:rPr>
      </w:pPr>
      <w:r w:rsidRPr="00A34859">
        <w:rPr>
          <w:rFonts w:ascii="Times New Roman" w:hAnsi="Times New Roman"/>
          <w:i/>
          <w:sz w:val="28"/>
          <w:szCs w:val="28"/>
        </w:rPr>
        <w:t xml:space="preserve">Приложение </w:t>
      </w:r>
      <w:r>
        <w:rPr>
          <w:rFonts w:ascii="Times New Roman" w:hAnsi="Times New Roman"/>
          <w:i/>
          <w:sz w:val="28"/>
          <w:szCs w:val="28"/>
        </w:rPr>
        <w:t>8</w:t>
      </w:r>
    </w:p>
    <w:p w:rsidR="00B454F9" w:rsidRPr="00826A71" w:rsidRDefault="00C40998" w:rsidP="0025773E">
      <w:pPr>
        <w:shd w:val="clear" w:color="auto" w:fill="FFFFFF"/>
        <w:spacing w:after="0" w:line="240" w:lineRule="auto"/>
        <w:ind w:left="709"/>
        <w:jc w:val="both"/>
        <w:rPr>
          <w:rFonts w:ascii="Times New Roman" w:hAnsi="Times New Roman"/>
          <w:b/>
          <w:sz w:val="28"/>
          <w:szCs w:val="28"/>
        </w:rPr>
      </w:pPr>
      <w:r w:rsidRPr="00826A71">
        <w:rPr>
          <w:rFonts w:ascii="Times New Roman" w:hAnsi="Times New Roman"/>
          <w:b/>
          <w:color w:val="000000"/>
          <w:sz w:val="28"/>
          <w:szCs w:val="28"/>
        </w:rPr>
        <w:t>ПРИЛОЖЕНИЕ Н</w:t>
      </w:r>
    </w:p>
    <w:p w:rsidR="00B454F9" w:rsidRPr="00826A71" w:rsidRDefault="00B454F9" w:rsidP="0025773E">
      <w:pPr>
        <w:shd w:val="clear" w:color="auto" w:fill="FFFFFF"/>
        <w:spacing w:after="0" w:line="240" w:lineRule="auto"/>
        <w:ind w:left="709" w:right="1922"/>
        <w:jc w:val="both"/>
        <w:rPr>
          <w:rFonts w:ascii="Times New Roman" w:hAnsi="Times New Roman"/>
          <w:b/>
          <w:sz w:val="28"/>
          <w:szCs w:val="28"/>
          <w:u w:val="single"/>
        </w:rPr>
      </w:pPr>
      <w:r w:rsidRPr="00826A71">
        <w:rPr>
          <w:rFonts w:ascii="Times New Roman" w:hAnsi="Times New Roman"/>
          <w:b/>
          <w:color w:val="000000"/>
          <w:sz w:val="28"/>
          <w:szCs w:val="28"/>
          <w:u w:val="single"/>
        </w:rPr>
        <w:t>ВЗВЕШИВАНИЕ ОДЕЖДЫ И СНАРЯЖЕНИЯ</w:t>
      </w:r>
    </w:p>
    <w:p w:rsidR="00B454F9" w:rsidRPr="00826A71" w:rsidRDefault="00B454F9" w:rsidP="0025773E">
      <w:pPr>
        <w:shd w:val="clear" w:color="auto" w:fill="FFFFFF"/>
        <w:spacing w:before="120" w:after="0" w:line="240" w:lineRule="auto"/>
        <w:ind w:left="709"/>
        <w:jc w:val="both"/>
        <w:rPr>
          <w:rFonts w:ascii="Times New Roman" w:hAnsi="Times New Roman"/>
          <w:sz w:val="28"/>
          <w:szCs w:val="28"/>
        </w:rPr>
      </w:pPr>
      <w:r w:rsidRPr="00826A71">
        <w:rPr>
          <w:rFonts w:ascii="Times New Roman" w:hAnsi="Times New Roman"/>
          <w:i/>
          <w:iCs/>
          <w:color w:val="000000"/>
          <w:sz w:val="28"/>
          <w:szCs w:val="28"/>
        </w:rPr>
        <w:t xml:space="preserve">См. правило 43. Настоящее Приложение не должно изменяться ни </w:t>
      </w:r>
      <w:r w:rsidR="00D705D2" w:rsidRPr="00826A71">
        <w:rPr>
          <w:rFonts w:ascii="Times New Roman" w:hAnsi="Times New Roman"/>
          <w:i/>
          <w:iCs/>
          <w:color w:val="000000"/>
          <w:sz w:val="28"/>
          <w:szCs w:val="28"/>
        </w:rPr>
        <w:t>гоночной инструкцией</w:t>
      </w:r>
      <w:r w:rsidR="00D705D2">
        <w:rPr>
          <w:rFonts w:ascii="Times New Roman" w:hAnsi="Times New Roman"/>
          <w:i/>
          <w:iCs/>
          <w:color w:val="000000"/>
          <w:sz w:val="28"/>
          <w:szCs w:val="28"/>
        </w:rPr>
        <w:t xml:space="preserve">, ни </w:t>
      </w:r>
      <w:r w:rsidR="009C2BCD" w:rsidRPr="009C2BCD">
        <w:rPr>
          <w:rStyle w:val="FontStyle111"/>
          <w:rFonts w:eastAsia="Calibri"/>
          <w:i/>
          <w:color w:val="000000"/>
          <w:sz w:val="28"/>
          <w:szCs w:val="28"/>
        </w:rPr>
        <w:t>ВФПС</w:t>
      </w:r>
      <w:r w:rsidR="00D705D2">
        <w:rPr>
          <w:rFonts w:ascii="Times New Roman" w:hAnsi="Times New Roman"/>
          <w:i/>
          <w:iCs/>
          <w:color w:val="000000"/>
          <w:sz w:val="28"/>
          <w:szCs w:val="28"/>
        </w:rPr>
        <w:t>.</w:t>
      </w:r>
    </w:p>
    <w:p w:rsidR="00B454F9" w:rsidRPr="00826A71" w:rsidRDefault="00B454F9" w:rsidP="0025773E">
      <w:pPr>
        <w:shd w:val="clear" w:color="auto" w:fill="FFFFFF"/>
        <w:spacing w:before="240" w:after="0" w:line="240" w:lineRule="auto"/>
        <w:ind w:left="709" w:hanging="709"/>
        <w:jc w:val="both"/>
        <w:rPr>
          <w:rFonts w:ascii="Times New Roman" w:hAnsi="Times New Roman"/>
          <w:sz w:val="28"/>
          <w:szCs w:val="28"/>
        </w:rPr>
      </w:pPr>
      <w:r w:rsidRPr="00826A71">
        <w:rPr>
          <w:rFonts w:ascii="Times New Roman" w:hAnsi="Times New Roman"/>
          <w:b/>
          <w:color w:val="000000"/>
          <w:sz w:val="28"/>
          <w:szCs w:val="28"/>
          <w:lang w:val="en-US"/>
        </w:rPr>
        <w:t>H</w:t>
      </w:r>
      <w:r w:rsidR="0025773E" w:rsidRPr="00826A71">
        <w:rPr>
          <w:rFonts w:ascii="Times New Roman" w:hAnsi="Times New Roman"/>
          <w:b/>
          <w:color w:val="000000"/>
          <w:sz w:val="28"/>
          <w:szCs w:val="28"/>
        </w:rPr>
        <w:t>1</w:t>
      </w:r>
      <w:r w:rsidR="0025773E" w:rsidRPr="00826A71">
        <w:rPr>
          <w:rFonts w:ascii="Times New Roman" w:hAnsi="Times New Roman"/>
          <w:b/>
          <w:color w:val="000000"/>
          <w:sz w:val="28"/>
          <w:szCs w:val="28"/>
        </w:rPr>
        <w:tab/>
      </w:r>
      <w:r w:rsidRPr="00826A71">
        <w:rPr>
          <w:rFonts w:ascii="Times New Roman" w:hAnsi="Times New Roman"/>
          <w:color w:val="000000"/>
          <w:sz w:val="28"/>
          <w:szCs w:val="28"/>
        </w:rPr>
        <w:t>Все предметы одежды и снаряжения, подлежащие взвешиванию, должны быть расположены на вешалке. После того, как эти предметы пропитались водой, нужно дать возможность воде свободно стекать в течение 1 минуты, прежде чем начать взвешивание. Используемая вешалка должна позволить предметам висеть так, как они висели бы на вешалке с плечиками для одежды, чтобы позволить воде свободно стекать. Во время взвешивания карманы, имеющие отверстия для стока воды, которые нельзя закрыть, должны быть пустыми, а карманы или предметы, способные держать воду, должны быть полными.</w:t>
      </w:r>
    </w:p>
    <w:p w:rsidR="00B454F9" w:rsidRPr="00826A71" w:rsidRDefault="00B454F9" w:rsidP="0025773E">
      <w:pPr>
        <w:shd w:val="clear" w:color="auto" w:fill="FFFFFF"/>
        <w:spacing w:before="240" w:after="0" w:line="240" w:lineRule="auto"/>
        <w:ind w:left="709" w:hanging="709"/>
        <w:jc w:val="both"/>
        <w:rPr>
          <w:rFonts w:ascii="Times New Roman" w:hAnsi="Times New Roman"/>
          <w:sz w:val="28"/>
          <w:szCs w:val="28"/>
        </w:rPr>
      </w:pPr>
      <w:r w:rsidRPr="006253BC">
        <w:rPr>
          <w:rFonts w:ascii="Times New Roman" w:hAnsi="Times New Roman"/>
          <w:b/>
          <w:color w:val="000000"/>
          <w:sz w:val="28"/>
          <w:szCs w:val="28"/>
        </w:rPr>
        <w:t>Н2</w:t>
      </w:r>
      <w:r w:rsidR="0025773E" w:rsidRPr="006253BC">
        <w:rPr>
          <w:rFonts w:ascii="Times New Roman" w:hAnsi="Times New Roman"/>
          <w:color w:val="000000"/>
          <w:sz w:val="28"/>
          <w:szCs w:val="28"/>
        </w:rPr>
        <w:tab/>
      </w:r>
      <w:r w:rsidRPr="006253BC">
        <w:rPr>
          <w:rFonts w:ascii="Times New Roman" w:hAnsi="Times New Roman"/>
          <w:color w:val="000000"/>
          <w:sz w:val="28"/>
          <w:szCs w:val="28"/>
        </w:rPr>
        <w:t xml:space="preserve">Если зафиксированный вес превышает разрешённый, то спортсмен имеет право заново разместить на вешалке одежду и снаряжение, а </w:t>
      </w:r>
      <w:r w:rsidR="00F049EA" w:rsidRPr="006253BC">
        <w:rPr>
          <w:rFonts w:ascii="Times New Roman" w:hAnsi="Times New Roman"/>
          <w:color w:val="000000"/>
          <w:sz w:val="28"/>
          <w:szCs w:val="28"/>
        </w:rPr>
        <w:t>ответственный член технического комитета должен</w:t>
      </w:r>
      <w:r w:rsidRPr="006253BC">
        <w:rPr>
          <w:rFonts w:ascii="Times New Roman" w:hAnsi="Times New Roman"/>
          <w:color w:val="000000"/>
          <w:sz w:val="28"/>
          <w:szCs w:val="28"/>
        </w:rPr>
        <w:t xml:space="preserve"> снова намочить их и взвесить. Эту процедуру можно провести второй раз, если в первый</w:t>
      </w:r>
      <w:r w:rsidRPr="00826A71">
        <w:rPr>
          <w:rFonts w:ascii="Times New Roman" w:hAnsi="Times New Roman"/>
          <w:color w:val="000000"/>
          <w:sz w:val="28"/>
          <w:szCs w:val="28"/>
        </w:rPr>
        <w:t xml:space="preserve"> раз зафиксированный вес всё ещё превышает разрешённый.</w:t>
      </w:r>
    </w:p>
    <w:p w:rsidR="00B454F9" w:rsidRPr="00826A71" w:rsidRDefault="00B454F9" w:rsidP="0025773E">
      <w:pPr>
        <w:shd w:val="clear" w:color="auto" w:fill="FFFFFF"/>
        <w:spacing w:before="240" w:after="0" w:line="240" w:lineRule="auto"/>
        <w:ind w:left="709" w:right="5" w:hanging="709"/>
        <w:jc w:val="both"/>
        <w:rPr>
          <w:rFonts w:ascii="Times New Roman" w:hAnsi="Times New Roman"/>
          <w:sz w:val="28"/>
          <w:szCs w:val="28"/>
        </w:rPr>
      </w:pPr>
      <w:r w:rsidRPr="00826A71">
        <w:rPr>
          <w:rFonts w:ascii="Times New Roman" w:hAnsi="Times New Roman"/>
          <w:b/>
          <w:color w:val="000000"/>
          <w:sz w:val="28"/>
          <w:szCs w:val="28"/>
        </w:rPr>
        <w:t>Н</w:t>
      </w:r>
      <w:r w:rsidR="0025773E" w:rsidRPr="00826A71">
        <w:rPr>
          <w:rFonts w:ascii="Times New Roman" w:hAnsi="Times New Roman"/>
          <w:b/>
          <w:color w:val="000000"/>
          <w:sz w:val="28"/>
          <w:szCs w:val="28"/>
        </w:rPr>
        <w:t>3</w:t>
      </w:r>
      <w:r w:rsidR="0025773E" w:rsidRPr="00826A71">
        <w:rPr>
          <w:rFonts w:ascii="Times New Roman" w:hAnsi="Times New Roman"/>
          <w:color w:val="000000"/>
          <w:sz w:val="28"/>
          <w:szCs w:val="28"/>
        </w:rPr>
        <w:tab/>
      </w:r>
      <w:r w:rsidRPr="00826A71">
        <w:rPr>
          <w:rFonts w:ascii="Times New Roman" w:hAnsi="Times New Roman"/>
          <w:color w:val="000000"/>
          <w:sz w:val="28"/>
          <w:szCs w:val="28"/>
        </w:rPr>
        <w:t>Спортсмен, одетый в непромокаемый костюм, может избрать другой способ взвешивания:</w:t>
      </w:r>
    </w:p>
    <w:p w:rsidR="00B454F9" w:rsidRPr="00826A71" w:rsidRDefault="00B454F9" w:rsidP="00403771">
      <w:pPr>
        <w:widowControl w:val="0"/>
        <w:numPr>
          <w:ilvl w:val="0"/>
          <w:numId w:val="74"/>
        </w:numPr>
        <w:shd w:val="clear" w:color="auto" w:fill="FFFFFF"/>
        <w:autoSpaceDE w:val="0"/>
        <w:autoSpaceDN w:val="0"/>
        <w:adjustRightInd w:val="0"/>
        <w:spacing w:before="120" w:after="0" w:line="240" w:lineRule="auto"/>
        <w:ind w:left="1276" w:hanging="567"/>
        <w:jc w:val="both"/>
        <w:rPr>
          <w:rFonts w:ascii="Times New Roman" w:hAnsi="Times New Roman"/>
          <w:color w:val="000000"/>
          <w:sz w:val="28"/>
          <w:szCs w:val="28"/>
        </w:rPr>
      </w:pPr>
      <w:r w:rsidRPr="00826A71">
        <w:rPr>
          <w:rFonts w:ascii="Times New Roman" w:hAnsi="Times New Roman"/>
          <w:color w:val="000000"/>
          <w:sz w:val="28"/>
          <w:szCs w:val="28"/>
        </w:rPr>
        <w:t>непромокаемый костюм и предметы одежды и снаряжения, которые</w:t>
      </w:r>
      <w:r w:rsidR="0025773E" w:rsidRPr="00826A71">
        <w:rPr>
          <w:rFonts w:ascii="Times New Roman" w:hAnsi="Times New Roman"/>
          <w:color w:val="000000"/>
          <w:sz w:val="28"/>
          <w:szCs w:val="28"/>
        </w:rPr>
        <w:t xml:space="preserve"> </w:t>
      </w:r>
      <w:r w:rsidRPr="00826A71">
        <w:rPr>
          <w:rFonts w:ascii="Times New Roman" w:hAnsi="Times New Roman"/>
          <w:color w:val="000000"/>
          <w:sz w:val="28"/>
          <w:szCs w:val="28"/>
        </w:rPr>
        <w:t>надеваются поверх него, должны быть взвешены, как описано выше;</w:t>
      </w:r>
    </w:p>
    <w:p w:rsidR="00B454F9" w:rsidRPr="00826A71" w:rsidRDefault="00B454F9" w:rsidP="00403771">
      <w:pPr>
        <w:widowControl w:val="0"/>
        <w:numPr>
          <w:ilvl w:val="0"/>
          <w:numId w:val="74"/>
        </w:numPr>
        <w:shd w:val="clear" w:color="auto" w:fill="FFFFFF"/>
        <w:tabs>
          <w:tab w:val="left" w:pos="1276"/>
        </w:tabs>
        <w:autoSpaceDE w:val="0"/>
        <w:autoSpaceDN w:val="0"/>
        <w:adjustRightInd w:val="0"/>
        <w:spacing w:before="120" w:after="0" w:line="240" w:lineRule="auto"/>
        <w:ind w:left="1276" w:hanging="567"/>
        <w:jc w:val="both"/>
        <w:rPr>
          <w:rFonts w:ascii="Times New Roman" w:hAnsi="Times New Roman"/>
          <w:color w:val="000000"/>
          <w:sz w:val="28"/>
          <w:szCs w:val="28"/>
        </w:rPr>
      </w:pPr>
      <w:r w:rsidRPr="00826A71">
        <w:rPr>
          <w:rFonts w:ascii="Times New Roman" w:hAnsi="Times New Roman"/>
          <w:color w:val="000000"/>
          <w:sz w:val="28"/>
          <w:szCs w:val="28"/>
        </w:rPr>
        <w:t xml:space="preserve">одежда, надетая под непромокаемым костюмом, должна быть взвешена в том виде, в каком она была во время </w:t>
      </w:r>
      <w:r w:rsidRPr="008E2B79">
        <w:rPr>
          <w:rFonts w:ascii="Times New Roman" w:hAnsi="Times New Roman"/>
          <w:i/>
          <w:color w:val="000000"/>
          <w:sz w:val="28"/>
          <w:szCs w:val="28"/>
        </w:rPr>
        <w:t>гонки</w:t>
      </w:r>
      <w:r w:rsidRPr="00826A71">
        <w:rPr>
          <w:rFonts w:ascii="Times New Roman" w:hAnsi="Times New Roman"/>
          <w:color w:val="000000"/>
          <w:sz w:val="28"/>
          <w:szCs w:val="28"/>
        </w:rPr>
        <w:t>, т.е. не</w:t>
      </w:r>
      <w:r w:rsidR="0025773E" w:rsidRPr="00826A71">
        <w:rPr>
          <w:rFonts w:ascii="Times New Roman" w:hAnsi="Times New Roman"/>
          <w:color w:val="000000"/>
          <w:sz w:val="28"/>
          <w:szCs w:val="28"/>
        </w:rPr>
        <w:t xml:space="preserve"> </w:t>
      </w:r>
      <w:r w:rsidRPr="00826A71">
        <w:rPr>
          <w:rFonts w:ascii="Times New Roman" w:hAnsi="Times New Roman"/>
          <w:color w:val="000000"/>
          <w:sz w:val="28"/>
          <w:szCs w:val="28"/>
        </w:rPr>
        <w:t>должна быть высушена;</w:t>
      </w:r>
    </w:p>
    <w:p w:rsidR="00B454F9" w:rsidRPr="00826A71" w:rsidRDefault="00B454F9" w:rsidP="00403771">
      <w:pPr>
        <w:widowControl w:val="0"/>
        <w:numPr>
          <w:ilvl w:val="0"/>
          <w:numId w:val="75"/>
        </w:numPr>
        <w:shd w:val="clear" w:color="auto" w:fill="FFFFFF"/>
        <w:tabs>
          <w:tab w:val="left" w:pos="1276"/>
        </w:tabs>
        <w:autoSpaceDE w:val="0"/>
        <w:autoSpaceDN w:val="0"/>
        <w:adjustRightInd w:val="0"/>
        <w:spacing w:before="120" w:after="0" w:line="240" w:lineRule="auto"/>
        <w:ind w:left="1276" w:hanging="567"/>
        <w:jc w:val="both"/>
        <w:rPr>
          <w:rFonts w:ascii="Times New Roman" w:hAnsi="Times New Roman"/>
          <w:color w:val="000000"/>
          <w:sz w:val="28"/>
          <w:szCs w:val="28"/>
        </w:rPr>
      </w:pPr>
      <w:r w:rsidRPr="00826A71">
        <w:rPr>
          <w:rFonts w:ascii="Times New Roman" w:hAnsi="Times New Roman"/>
          <w:color w:val="000000"/>
          <w:sz w:val="28"/>
          <w:szCs w:val="28"/>
        </w:rPr>
        <w:t>оба веса должны быть сложены.</w:t>
      </w:r>
    </w:p>
    <w:p w:rsidR="005435ED" w:rsidRDefault="0025773E" w:rsidP="00BC2FD2">
      <w:pPr>
        <w:jc w:val="right"/>
        <w:rPr>
          <w:rStyle w:val="FontStyle111"/>
          <w:b/>
          <w:sz w:val="28"/>
          <w:szCs w:val="28"/>
        </w:rPr>
      </w:pPr>
      <w:r w:rsidRPr="00826A71">
        <w:rPr>
          <w:rStyle w:val="FontStyle111"/>
          <w:sz w:val="28"/>
          <w:szCs w:val="28"/>
        </w:rPr>
        <w:br w:type="page"/>
      </w:r>
      <w:r w:rsidR="005435ED" w:rsidRPr="00A34859">
        <w:rPr>
          <w:i/>
          <w:sz w:val="28"/>
          <w:szCs w:val="28"/>
        </w:rPr>
        <w:t xml:space="preserve">Приложение </w:t>
      </w:r>
      <w:r w:rsidR="005435ED">
        <w:rPr>
          <w:i/>
          <w:sz w:val="28"/>
          <w:szCs w:val="28"/>
        </w:rPr>
        <w:t>9</w:t>
      </w:r>
    </w:p>
    <w:p w:rsidR="00B454F9" w:rsidRPr="006253BC" w:rsidRDefault="0025773E" w:rsidP="009C34DB">
      <w:pPr>
        <w:pStyle w:val="Style11"/>
        <w:widowControl/>
        <w:spacing w:line="240" w:lineRule="auto"/>
        <w:ind w:left="709"/>
        <w:jc w:val="both"/>
        <w:rPr>
          <w:rStyle w:val="FontStyle111"/>
          <w:b/>
          <w:sz w:val="28"/>
          <w:szCs w:val="28"/>
        </w:rPr>
      </w:pPr>
      <w:r w:rsidRPr="006253BC">
        <w:rPr>
          <w:rStyle w:val="FontStyle111"/>
          <w:b/>
          <w:sz w:val="28"/>
          <w:szCs w:val="28"/>
        </w:rPr>
        <w:t xml:space="preserve">ПРИЛОЖЕНИЕ </w:t>
      </w:r>
      <w:r w:rsidRPr="006253BC">
        <w:rPr>
          <w:rStyle w:val="FontStyle111"/>
          <w:b/>
          <w:sz w:val="28"/>
          <w:szCs w:val="28"/>
          <w:lang w:val="en-US"/>
        </w:rPr>
        <w:t>J</w:t>
      </w:r>
    </w:p>
    <w:p w:rsidR="009C34DB" w:rsidRPr="006253BC" w:rsidRDefault="00B454F9" w:rsidP="009C34DB">
      <w:pPr>
        <w:pStyle w:val="Style6"/>
        <w:widowControl/>
        <w:spacing w:line="240" w:lineRule="auto"/>
        <w:ind w:left="709"/>
        <w:jc w:val="both"/>
        <w:rPr>
          <w:rStyle w:val="FontStyle101"/>
          <w:spacing w:val="0"/>
          <w:sz w:val="28"/>
          <w:szCs w:val="28"/>
          <w:u w:val="single"/>
        </w:rPr>
      </w:pPr>
      <w:r w:rsidRPr="006253BC">
        <w:rPr>
          <w:rStyle w:val="FontStyle101"/>
          <w:spacing w:val="0"/>
          <w:sz w:val="28"/>
          <w:szCs w:val="28"/>
          <w:u w:val="single"/>
        </w:rPr>
        <w:t>ПОЛОЖЕНИЕ О СОРЕВНОВАНИИ</w:t>
      </w:r>
      <w:r w:rsidR="00A216A7" w:rsidRPr="006253BC">
        <w:rPr>
          <w:rStyle w:val="FontStyle101"/>
          <w:spacing w:val="0"/>
          <w:sz w:val="28"/>
          <w:szCs w:val="28"/>
          <w:u w:val="single"/>
        </w:rPr>
        <w:t xml:space="preserve"> </w:t>
      </w:r>
    </w:p>
    <w:p w:rsidR="00B454F9" w:rsidRPr="006253BC" w:rsidRDefault="00B454F9" w:rsidP="009C34DB">
      <w:pPr>
        <w:pStyle w:val="Style6"/>
        <w:widowControl/>
        <w:spacing w:line="240" w:lineRule="auto"/>
        <w:ind w:left="709"/>
        <w:jc w:val="both"/>
        <w:rPr>
          <w:rStyle w:val="FontStyle101"/>
          <w:spacing w:val="0"/>
          <w:sz w:val="28"/>
          <w:szCs w:val="28"/>
          <w:u w:val="single"/>
        </w:rPr>
      </w:pPr>
      <w:r w:rsidRPr="006253BC">
        <w:rPr>
          <w:rStyle w:val="FontStyle101"/>
          <w:spacing w:val="0"/>
          <w:sz w:val="28"/>
          <w:szCs w:val="28"/>
          <w:u w:val="single"/>
        </w:rPr>
        <w:t>И ГОНОЧНАЯ ИНСТРУКЦИЯ</w:t>
      </w:r>
    </w:p>
    <w:p w:rsidR="00B454F9" w:rsidRPr="006253BC" w:rsidRDefault="009B526F" w:rsidP="009C34DB">
      <w:pPr>
        <w:pStyle w:val="Style28"/>
        <w:widowControl/>
        <w:spacing w:before="120" w:line="240" w:lineRule="auto"/>
        <w:ind w:left="709"/>
        <w:rPr>
          <w:rStyle w:val="FontStyle102"/>
          <w:sz w:val="28"/>
          <w:szCs w:val="28"/>
        </w:rPr>
      </w:pPr>
      <w:r w:rsidRPr="006253BC">
        <w:rPr>
          <w:rStyle w:val="FontStyle102"/>
          <w:sz w:val="28"/>
          <w:szCs w:val="28"/>
        </w:rPr>
        <w:t>Смотри правила 89.2</w:t>
      </w:r>
      <w:r w:rsidR="00B454F9" w:rsidRPr="006253BC">
        <w:rPr>
          <w:rStyle w:val="FontStyle102"/>
          <w:sz w:val="28"/>
          <w:szCs w:val="28"/>
        </w:rPr>
        <w:t xml:space="preserve"> и 90.2. </w:t>
      </w:r>
      <w:r w:rsidRPr="006253BC">
        <w:rPr>
          <w:rStyle w:val="FontStyle102"/>
          <w:sz w:val="28"/>
          <w:szCs w:val="28"/>
        </w:rPr>
        <w:t>В этом приложении т</w:t>
      </w:r>
      <w:r w:rsidR="00D705D2" w:rsidRPr="006253BC">
        <w:rPr>
          <w:rStyle w:val="FontStyle102"/>
          <w:sz w:val="28"/>
          <w:szCs w:val="28"/>
        </w:rPr>
        <w:t>ермин «гонка»</w:t>
      </w:r>
      <w:r w:rsidR="00B454F9" w:rsidRPr="006253BC">
        <w:rPr>
          <w:rStyle w:val="FontStyle102"/>
          <w:sz w:val="28"/>
          <w:szCs w:val="28"/>
        </w:rPr>
        <w:t xml:space="preserve"> включает регату или другую серию гонок.</w:t>
      </w:r>
    </w:p>
    <w:p w:rsidR="00E77CA3" w:rsidRPr="00E77CA3" w:rsidRDefault="00E77CA3" w:rsidP="00E77CA3">
      <w:pPr>
        <w:pStyle w:val="Style28"/>
        <w:widowControl/>
        <w:spacing w:before="120" w:line="240" w:lineRule="auto"/>
        <w:ind w:left="709"/>
        <w:rPr>
          <w:rStyle w:val="FontStyle102"/>
          <w:sz w:val="28"/>
          <w:szCs w:val="28"/>
        </w:rPr>
      </w:pPr>
      <w:r w:rsidRPr="006253BC">
        <w:rPr>
          <w:rStyle w:val="FontStyle102"/>
          <w:sz w:val="28"/>
          <w:szCs w:val="28"/>
        </w:rPr>
        <w:t xml:space="preserve">Следует </w:t>
      </w:r>
      <w:r w:rsidR="00403771">
        <w:rPr>
          <w:rStyle w:val="FontStyle102"/>
          <w:sz w:val="28"/>
          <w:szCs w:val="28"/>
        </w:rPr>
        <w:t>быть внимательным</w:t>
      </w:r>
      <w:r w:rsidR="003C63C9">
        <w:rPr>
          <w:rStyle w:val="FontStyle102"/>
          <w:sz w:val="28"/>
          <w:szCs w:val="28"/>
        </w:rPr>
        <w:t>и</w:t>
      </w:r>
      <w:r w:rsidRPr="006253BC">
        <w:rPr>
          <w:rStyle w:val="FontStyle102"/>
          <w:sz w:val="28"/>
          <w:szCs w:val="28"/>
        </w:rPr>
        <w:t>, чтобы не д</w:t>
      </w:r>
      <w:r w:rsidR="00D705D2" w:rsidRPr="006253BC">
        <w:rPr>
          <w:rStyle w:val="FontStyle102"/>
          <w:sz w:val="28"/>
          <w:szCs w:val="28"/>
        </w:rPr>
        <w:t xml:space="preserve">опустить никакого противоречия </w:t>
      </w:r>
      <w:r w:rsidRPr="006253BC">
        <w:rPr>
          <w:rStyle w:val="FontStyle102"/>
          <w:sz w:val="28"/>
          <w:szCs w:val="28"/>
        </w:rPr>
        <w:t>между правил</w:t>
      </w:r>
      <w:r w:rsidR="00D705D2" w:rsidRPr="006253BC">
        <w:rPr>
          <w:rStyle w:val="FontStyle102"/>
          <w:sz w:val="28"/>
          <w:szCs w:val="28"/>
        </w:rPr>
        <w:t xml:space="preserve">ами в положении о соревновании </w:t>
      </w:r>
      <w:r w:rsidRPr="006253BC">
        <w:rPr>
          <w:rStyle w:val="FontStyle102"/>
          <w:sz w:val="28"/>
          <w:szCs w:val="28"/>
        </w:rPr>
        <w:t>и правилами в гоночной инструкции.</w:t>
      </w:r>
    </w:p>
    <w:p w:rsidR="00A216A7" w:rsidRPr="00826A71" w:rsidRDefault="00A216A7" w:rsidP="00A216A7">
      <w:pPr>
        <w:pStyle w:val="Style55"/>
        <w:widowControl/>
        <w:rPr>
          <w:rStyle w:val="FontStyle112"/>
          <w:sz w:val="28"/>
          <w:szCs w:val="28"/>
          <w:lang w:eastAsia="en-US"/>
        </w:rPr>
      </w:pPr>
    </w:p>
    <w:p w:rsidR="00B454F9" w:rsidRPr="00826A71" w:rsidRDefault="00A216A7" w:rsidP="00A216A7">
      <w:pPr>
        <w:pStyle w:val="Style55"/>
        <w:widowControl/>
        <w:ind w:left="709" w:hanging="709"/>
        <w:rPr>
          <w:rStyle w:val="FontStyle112"/>
          <w:sz w:val="28"/>
          <w:szCs w:val="28"/>
          <w:lang w:eastAsia="en-US"/>
        </w:rPr>
      </w:pPr>
      <w:r w:rsidRPr="00826A71">
        <w:rPr>
          <w:rStyle w:val="FontStyle112"/>
          <w:sz w:val="28"/>
          <w:szCs w:val="28"/>
          <w:lang w:val="en-US" w:eastAsia="en-US"/>
        </w:rPr>
        <w:t>J</w:t>
      </w:r>
      <w:r w:rsidRPr="00826A71">
        <w:rPr>
          <w:rStyle w:val="FontStyle112"/>
          <w:sz w:val="28"/>
          <w:szCs w:val="28"/>
          <w:lang w:eastAsia="en-US"/>
        </w:rPr>
        <w:t>1</w:t>
      </w:r>
      <w:r w:rsidRPr="00826A71">
        <w:rPr>
          <w:rStyle w:val="FontStyle112"/>
          <w:sz w:val="28"/>
          <w:szCs w:val="28"/>
          <w:lang w:eastAsia="en-US"/>
        </w:rPr>
        <w:tab/>
      </w:r>
      <w:r w:rsidR="00B454F9" w:rsidRPr="00826A71">
        <w:rPr>
          <w:rStyle w:val="FontStyle112"/>
          <w:sz w:val="28"/>
          <w:szCs w:val="28"/>
          <w:lang w:eastAsia="en-US"/>
        </w:rPr>
        <w:t>СОДЕРЖАНИЕ ПОЛОЖЕНИЯ О СОРЕВНОВАНИИ</w:t>
      </w:r>
    </w:p>
    <w:p w:rsidR="00B454F9" w:rsidRPr="00826A71" w:rsidRDefault="00B454F9" w:rsidP="009C34DB">
      <w:pPr>
        <w:pStyle w:val="Style27"/>
        <w:widowControl/>
        <w:spacing w:before="120" w:line="240" w:lineRule="auto"/>
        <w:ind w:left="709" w:hanging="709"/>
        <w:rPr>
          <w:rStyle w:val="FontStyle111"/>
          <w:sz w:val="28"/>
          <w:szCs w:val="28"/>
        </w:rPr>
      </w:pPr>
      <w:r w:rsidRPr="00826A71">
        <w:rPr>
          <w:rStyle w:val="FontStyle111"/>
          <w:b/>
          <w:sz w:val="28"/>
          <w:szCs w:val="28"/>
          <w:lang w:val="en-US" w:eastAsia="en-US"/>
        </w:rPr>
        <w:t>J</w:t>
      </w:r>
      <w:r w:rsidRPr="00826A71">
        <w:rPr>
          <w:rStyle w:val="FontStyle111"/>
          <w:b/>
          <w:sz w:val="28"/>
          <w:szCs w:val="28"/>
          <w:lang w:eastAsia="en-US"/>
        </w:rPr>
        <w:t>1.1</w:t>
      </w:r>
      <w:r w:rsidR="009C34DB" w:rsidRPr="00826A71">
        <w:rPr>
          <w:rStyle w:val="FontStyle111"/>
          <w:sz w:val="28"/>
          <w:szCs w:val="28"/>
          <w:lang w:eastAsia="en-US"/>
        </w:rPr>
        <w:tab/>
      </w:r>
      <w:r w:rsidRPr="00826A71">
        <w:rPr>
          <w:rStyle w:val="FontStyle111"/>
          <w:sz w:val="28"/>
          <w:szCs w:val="28"/>
          <w:lang w:eastAsia="en-US"/>
        </w:rPr>
        <w:t>Положение о соревновании должно содержать следующую информацию:</w:t>
      </w:r>
    </w:p>
    <w:p w:rsidR="00B454F9" w:rsidRPr="00826A71" w:rsidRDefault="00B454F9" w:rsidP="00403771">
      <w:pPr>
        <w:pStyle w:val="Style41"/>
        <w:widowControl/>
        <w:numPr>
          <w:ilvl w:val="0"/>
          <w:numId w:val="76"/>
        </w:numPr>
        <w:tabs>
          <w:tab w:val="left" w:pos="1276"/>
        </w:tabs>
        <w:spacing w:before="120" w:line="240" w:lineRule="auto"/>
        <w:ind w:left="1276" w:hanging="567"/>
        <w:rPr>
          <w:rStyle w:val="FontStyle111"/>
          <w:sz w:val="28"/>
          <w:szCs w:val="28"/>
        </w:rPr>
      </w:pPr>
      <w:r w:rsidRPr="00826A71">
        <w:rPr>
          <w:rStyle w:val="FontStyle111"/>
          <w:sz w:val="28"/>
          <w:szCs w:val="28"/>
        </w:rPr>
        <w:t>название соревнования, место и</w:t>
      </w:r>
      <w:r w:rsidR="009C34DB" w:rsidRPr="00826A71">
        <w:rPr>
          <w:rStyle w:val="FontStyle111"/>
          <w:sz w:val="28"/>
          <w:szCs w:val="28"/>
        </w:rPr>
        <w:t xml:space="preserve"> сроки его проведения, название </w:t>
      </w:r>
      <w:r w:rsidRPr="00826A71">
        <w:rPr>
          <w:rStyle w:val="FontStyle111"/>
          <w:sz w:val="28"/>
          <w:szCs w:val="28"/>
        </w:rPr>
        <w:t>проводящей организации;</w:t>
      </w:r>
    </w:p>
    <w:p w:rsidR="00B454F9" w:rsidRPr="00826A71" w:rsidRDefault="00B454F9" w:rsidP="00403771">
      <w:pPr>
        <w:pStyle w:val="Style41"/>
        <w:widowControl/>
        <w:numPr>
          <w:ilvl w:val="0"/>
          <w:numId w:val="76"/>
        </w:numPr>
        <w:tabs>
          <w:tab w:val="left" w:pos="1276"/>
        </w:tabs>
        <w:spacing w:before="120" w:line="240" w:lineRule="auto"/>
        <w:ind w:left="1276" w:hanging="567"/>
        <w:rPr>
          <w:rStyle w:val="FontStyle111"/>
          <w:sz w:val="28"/>
          <w:szCs w:val="28"/>
        </w:rPr>
      </w:pPr>
      <w:r w:rsidRPr="00826A71">
        <w:rPr>
          <w:rStyle w:val="FontStyle111"/>
          <w:sz w:val="28"/>
          <w:szCs w:val="28"/>
        </w:rPr>
        <w:t xml:space="preserve">указание, что соревнование проводится по </w:t>
      </w:r>
      <w:r w:rsidRPr="00826A71">
        <w:rPr>
          <w:rStyle w:val="FontStyle102"/>
          <w:sz w:val="28"/>
          <w:szCs w:val="28"/>
        </w:rPr>
        <w:t>правилам</w:t>
      </w:r>
      <w:r w:rsidR="009C0EE5" w:rsidRPr="00316687">
        <w:rPr>
          <w:rStyle w:val="FontStyle111"/>
          <w:sz w:val="28"/>
          <w:szCs w:val="28"/>
        </w:rPr>
        <w:t xml:space="preserve">, </w:t>
      </w:r>
      <w:r w:rsidR="009C0EE5">
        <w:rPr>
          <w:rStyle w:val="FontStyle111"/>
          <w:sz w:val="28"/>
          <w:szCs w:val="28"/>
        </w:rPr>
        <w:t>как определено в настоящих</w:t>
      </w:r>
      <w:r w:rsidR="009C0EE5" w:rsidRPr="00826A71">
        <w:rPr>
          <w:rStyle w:val="FontStyle111"/>
          <w:sz w:val="28"/>
          <w:szCs w:val="28"/>
        </w:rPr>
        <w:t xml:space="preserve"> </w:t>
      </w:r>
      <w:r w:rsidR="009C0EE5">
        <w:rPr>
          <w:rStyle w:val="FontStyle102"/>
          <w:sz w:val="28"/>
          <w:szCs w:val="28"/>
        </w:rPr>
        <w:t>Правилах парусных гонок</w:t>
      </w:r>
      <w:r w:rsidRPr="00826A71">
        <w:rPr>
          <w:rStyle w:val="FontStyle102"/>
          <w:sz w:val="28"/>
          <w:szCs w:val="28"/>
        </w:rPr>
        <w:t>;</w:t>
      </w:r>
    </w:p>
    <w:p w:rsidR="00B454F9" w:rsidRPr="00826A71" w:rsidRDefault="00B454F9" w:rsidP="00403771">
      <w:pPr>
        <w:pStyle w:val="Style41"/>
        <w:widowControl/>
        <w:numPr>
          <w:ilvl w:val="0"/>
          <w:numId w:val="76"/>
        </w:numPr>
        <w:tabs>
          <w:tab w:val="left" w:pos="1276"/>
        </w:tabs>
        <w:spacing w:before="120" w:line="240" w:lineRule="auto"/>
        <w:ind w:left="1276" w:hanging="567"/>
        <w:rPr>
          <w:rStyle w:val="FontStyle111"/>
          <w:sz w:val="28"/>
          <w:szCs w:val="28"/>
        </w:rPr>
      </w:pPr>
      <w:r w:rsidRPr="00826A71">
        <w:rPr>
          <w:rStyle w:val="FontStyle111"/>
          <w:sz w:val="28"/>
          <w:szCs w:val="28"/>
        </w:rPr>
        <w:t xml:space="preserve">список любых других документов, применимых </w:t>
      </w:r>
      <w:r w:rsidR="009C34DB" w:rsidRPr="00826A71">
        <w:rPr>
          <w:rStyle w:val="FontStyle111"/>
          <w:sz w:val="28"/>
          <w:szCs w:val="28"/>
        </w:rPr>
        <w:t xml:space="preserve">на соревновании </w:t>
      </w:r>
      <w:r w:rsidRPr="00826A71">
        <w:rPr>
          <w:rStyle w:val="FontStyle111"/>
          <w:sz w:val="28"/>
          <w:szCs w:val="28"/>
        </w:rPr>
        <w:t xml:space="preserve">(например, </w:t>
      </w:r>
      <w:r w:rsidR="00A17B1A">
        <w:rPr>
          <w:rStyle w:val="FontStyle102"/>
          <w:sz w:val="28"/>
          <w:szCs w:val="28"/>
        </w:rPr>
        <w:t>«</w:t>
      </w:r>
      <w:r w:rsidRPr="00826A71">
        <w:rPr>
          <w:rStyle w:val="FontStyle102"/>
          <w:sz w:val="28"/>
          <w:szCs w:val="28"/>
        </w:rPr>
        <w:t>Правила по</w:t>
      </w:r>
      <w:r w:rsidR="00A17B1A">
        <w:rPr>
          <w:rStyle w:val="FontStyle102"/>
          <w:sz w:val="28"/>
          <w:szCs w:val="28"/>
        </w:rPr>
        <w:t xml:space="preserve"> оборудованию в парусных гонках»</w:t>
      </w:r>
      <w:r w:rsidRPr="00826A71">
        <w:rPr>
          <w:rStyle w:val="FontStyle102"/>
          <w:sz w:val="28"/>
          <w:szCs w:val="28"/>
        </w:rPr>
        <w:t xml:space="preserve"> </w:t>
      </w:r>
      <w:r w:rsidR="009C34DB" w:rsidRPr="00826A71">
        <w:rPr>
          <w:rStyle w:val="FontStyle111"/>
          <w:sz w:val="28"/>
          <w:szCs w:val="28"/>
        </w:rPr>
        <w:t xml:space="preserve">в том </w:t>
      </w:r>
      <w:r w:rsidRPr="00826A71">
        <w:rPr>
          <w:rStyle w:val="FontStyle111"/>
          <w:sz w:val="28"/>
          <w:szCs w:val="28"/>
        </w:rPr>
        <w:t>объеме, в котором применим</w:t>
      </w:r>
      <w:r w:rsidR="009C34DB" w:rsidRPr="00826A71">
        <w:rPr>
          <w:rStyle w:val="FontStyle111"/>
          <w:sz w:val="28"/>
          <w:szCs w:val="28"/>
        </w:rPr>
        <w:t xml:space="preserve">ы) с указанием, где и как можно </w:t>
      </w:r>
      <w:r w:rsidRPr="00826A71">
        <w:rPr>
          <w:rStyle w:val="FontStyle111"/>
          <w:sz w:val="28"/>
          <w:szCs w:val="28"/>
        </w:rPr>
        <w:t>ознакомиться с любым документом или его копией;</w:t>
      </w:r>
    </w:p>
    <w:p w:rsidR="00B454F9" w:rsidRPr="00826A71" w:rsidRDefault="00B454F9" w:rsidP="00403771">
      <w:pPr>
        <w:pStyle w:val="Style41"/>
        <w:widowControl/>
        <w:numPr>
          <w:ilvl w:val="0"/>
          <w:numId w:val="76"/>
        </w:numPr>
        <w:tabs>
          <w:tab w:val="left" w:pos="1276"/>
        </w:tabs>
        <w:spacing w:before="120" w:line="240" w:lineRule="auto"/>
        <w:ind w:left="1276" w:hanging="567"/>
        <w:rPr>
          <w:rStyle w:val="FontStyle111"/>
          <w:sz w:val="28"/>
          <w:szCs w:val="28"/>
        </w:rPr>
      </w:pPr>
      <w:r w:rsidRPr="00826A71">
        <w:rPr>
          <w:rStyle w:val="FontStyle111"/>
          <w:sz w:val="28"/>
          <w:szCs w:val="28"/>
        </w:rPr>
        <w:t>перечень классов яхт, участвую</w:t>
      </w:r>
      <w:r w:rsidR="009C34DB" w:rsidRPr="00826A71">
        <w:rPr>
          <w:rStyle w:val="FontStyle111"/>
          <w:sz w:val="28"/>
          <w:szCs w:val="28"/>
        </w:rPr>
        <w:t xml:space="preserve">щих в соревновании, указание на </w:t>
      </w:r>
      <w:r w:rsidRPr="00826A71">
        <w:rPr>
          <w:rStyle w:val="FontStyle111"/>
          <w:sz w:val="28"/>
          <w:szCs w:val="28"/>
        </w:rPr>
        <w:t>используемую гандикапную ил</w:t>
      </w:r>
      <w:r w:rsidR="009C34DB" w:rsidRPr="00826A71">
        <w:rPr>
          <w:rStyle w:val="FontStyle111"/>
          <w:sz w:val="28"/>
          <w:szCs w:val="28"/>
        </w:rPr>
        <w:t>и рейтинговую систему</w:t>
      </w:r>
      <w:r w:rsidR="00D705D2">
        <w:rPr>
          <w:rStyle w:val="FontStyle111"/>
          <w:sz w:val="28"/>
          <w:szCs w:val="28"/>
        </w:rPr>
        <w:t>,</w:t>
      </w:r>
      <w:r w:rsidR="009C34DB" w:rsidRPr="00826A71">
        <w:rPr>
          <w:rStyle w:val="FontStyle111"/>
          <w:sz w:val="28"/>
          <w:szCs w:val="28"/>
        </w:rPr>
        <w:t xml:space="preserve"> и к каким </w:t>
      </w:r>
      <w:r w:rsidRPr="00826A71">
        <w:rPr>
          <w:rStyle w:val="FontStyle111"/>
          <w:sz w:val="28"/>
          <w:szCs w:val="28"/>
        </w:rPr>
        <w:t>классам она применима, условия до</w:t>
      </w:r>
      <w:r w:rsidR="009C34DB" w:rsidRPr="00826A71">
        <w:rPr>
          <w:rStyle w:val="FontStyle111"/>
          <w:sz w:val="28"/>
          <w:szCs w:val="28"/>
        </w:rPr>
        <w:t xml:space="preserve">пуска и ограничения по допуску, </w:t>
      </w:r>
      <w:r w:rsidRPr="00826A71">
        <w:rPr>
          <w:rStyle w:val="FontStyle111"/>
          <w:sz w:val="28"/>
          <w:szCs w:val="28"/>
        </w:rPr>
        <w:t>если таковые имеются;</w:t>
      </w:r>
    </w:p>
    <w:p w:rsidR="00B454F9" w:rsidRPr="00826A71" w:rsidRDefault="00B454F9" w:rsidP="00403771">
      <w:pPr>
        <w:pStyle w:val="Style41"/>
        <w:widowControl/>
        <w:numPr>
          <w:ilvl w:val="0"/>
          <w:numId w:val="76"/>
        </w:numPr>
        <w:tabs>
          <w:tab w:val="left" w:pos="1276"/>
        </w:tabs>
        <w:spacing w:before="120" w:line="240" w:lineRule="auto"/>
        <w:ind w:left="1276" w:hanging="567"/>
        <w:rPr>
          <w:rStyle w:val="FontStyle111"/>
          <w:sz w:val="28"/>
          <w:szCs w:val="28"/>
        </w:rPr>
      </w:pPr>
      <w:r w:rsidRPr="00826A71">
        <w:rPr>
          <w:rStyle w:val="FontStyle111"/>
          <w:sz w:val="28"/>
          <w:szCs w:val="28"/>
        </w:rPr>
        <w:t>время регистр</w:t>
      </w:r>
      <w:r w:rsidR="00A17B1A">
        <w:rPr>
          <w:rStyle w:val="FontStyle111"/>
          <w:sz w:val="28"/>
          <w:szCs w:val="28"/>
        </w:rPr>
        <w:t>ации и сигнала «Предупреждение»</w:t>
      </w:r>
      <w:r w:rsidR="00D705D2">
        <w:rPr>
          <w:rStyle w:val="FontStyle111"/>
          <w:sz w:val="28"/>
          <w:szCs w:val="28"/>
        </w:rPr>
        <w:t xml:space="preserve"> </w:t>
      </w:r>
      <w:r w:rsidRPr="00826A71">
        <w:rPr>
          <w:rStyle w:val="FontStyle111"/>
          <w:sz w:val="28"/>
          <w:szCs w:val="28"/>
        </w:rPr>
        <w:t>для тренировочной</w:t>
      </w:r>
      <w:r w:rsidR="009C34DB" w:rsidRPr="00826A71">
        <w:rPr>
          <w:rStyle w:val="FontStyle111"/>
          <w:sz w:val="28"/>
          <w:szCs w:val="28"/>
        </w:rPr>
        <w:t xml:space="preserve"> </w:t>
      </w:r>
      <w:r w:rsidRPr="00826A71">
        <w:rPr>
          <w:rStyle w:val="FontStyle111"/>
          <w:sz w:val="28"/>
          <w:szCs w:val="28"/>
        </w:rPr>
        <w:t>гонки, если она предусмотрена, первой гонки и последующи</w:t>
      </w:r>
      <w:r w:rsidR="009C34DB" w:rsidRPr="00826A71">
        <w:rPr>
          <w:rStyle w:val="FontStyle111"/>
          <w:sz w:val="28"/>
          <w:szCs w:val="28"/>
        </w:rPr>
        <w:t xml:space="preserve">х гонок, </w:t>
      </w:r>
      <w:r w:rsidRPr="00826A71">
        <w:rPr>
          <w:rStyle w:val="FontStyle111"/>
          <w:sz w:val="28"/>
          <w:szCs w:val="28"/>
        </w:rPr>
        <w:t>если оно известно.</w:t>
      </w:r>
    </w:p>
    <w:p w:rsidR="00B454F9" w:rsidRPr="00826A71" w:rsidRDefault="00B454F9" w:rsidP="009C34DB">
      <w:pPr>
        <w:pStyle w:val="Style27"/>
        <w:widowControl/>
        <w:spacing w:before="120" w:line="240" w:lineRule="auto"/>
        <w:ind w:left="709" w:hanging="709"/>
        <w:rPr>
          <w:rStyle w:val="FontStyle111"/>
          <w:sz w:val="28"/>
          <w:szCs w:val="28"/>
          <w:lang w:eastAsia="en-US"/>
        </w:rPr>
      </w:pPr>
      <w:r w:rsidRPr="00826A71">
        <w:rPr>
          <w:rStyle w:val="FontStyle111"/>
          <w:b/>
          <w:sz w:val="28"/>
          <w:szCs w:val="28"/>
          <w:lang w:val="en-US" w:eastAsia="en-US"/>
        </w:rPr>
        <w:t>J</w:t>
      </w:r>
      <w:r w:rsidRPr="00826A71">
        <w:rPr>
          <w:rStyle w:val="FontStyle111"/>
          <w:b/>
          <w:sz w:val="28"/>
          <w:szCs w:val="28"/>
          <w:lang w:eastAsia="en-US"/>
        </w:rPr>
        <w:t>1.2</w:t>
      </w:r>
      <w:r w:rsidR="009C34DB" w:rsidRPr="00826A71">
        <w:rPr>
          <w:rStyle w:val="FontStyle111"/>
          <w:b/>
          <w:sz w:val="28"/>
          <w:szCs w:val="28"/>
          <w:lang w:eastAsia="en-US"/>
        </w:rPr>
        <w:tab/>
      </w:r>
      <w:r w:rsidRPr="00826A71">
        <w:rPr>
          <w:rStyle w:val="FontStyle111"/>
          <w:sz w:val="28"/>
          <w:szCs w:val="28"/>
          <w:lang w:eastAsia="en-US"/>
        </w:rPr>
        <w:t>В положении о соревновании должны</w:t>
      </w:r>
      <w:r w:rsidR="009C34DB" w:rsidRPr="00826A71">
        <w:rPr>
          <w:rStyle w:val="FontStyle111"/>
          <w:sz w:val="28"/>
          <w:szCs w:val="28"/>
          <w:lang w:eastAsia="en-US"/>
        </w:rPr>
        <w:t xml:space="preserve">, если нужно, содержаться также </w:t>
      </w:r>
      <w:r w:rsidRPr="00826A71">
        <w:rPr>
          <w:rStyle w:val="FontStyle111"/>
          <w:sz w:val="28"/>
          <w:szCs w:val="28"/>
          <w:lang w:eastAsia="en-US"/>
        </w:rPr>
        <w:t>следующие сведения, которые могл</w:t>
      </w:r>
      <w:r w:rsidR="009C34DB" w:rsidRPr="00826A71">
        <w:rPr>
          <w:rStyle w:val="FontStyle111"/>
          <w:sz w:val="28"/>
          <w:szCs w:val="28"/>
          <w:lang w:eastAsia="en-US"/>
        </w:rPr>
        <w:t xml:space="preserve">и бы помочь спортсменам решить, </w:t>
      </w:r>
      <w:r w:rsidRPr="00826A71">
        <w:rPr>
          <w:rStyle w:val="FontStyle111"/>
          <w:sz w:val="28"/>
          <w:szCs w:val="28"/>
          <w:lang w:eastAsia="en-US"/>
        </w:rPr>
        <w:t>участвовать ли в соревнован</w:t>
      </w:r>
      <w:r w:rsidR="009C34DB" w:rsidRPr="00826A71">
        <w:rPr>
          <w:rStyle w:val="FontStyle111"/>
          <w:sz w:val="28"/>
          <w:szCs w:val="28"/>
          <w:lang w:eastAsia="en-US"/>
        </w:rPr>
        <w:t xml:space="preserve">ии, или которые содержат другую </w:t>
      </w:r>
      <w:r w:rsidRPr="00826A71">
        <w:rPr>
          <w:rStyle w:val="FontStyle111"/>
          <w:sz w:val="28"/>
          <w:szCs w:val="28"/>
          <w:lang w:eastAsia="en-US"/>
        </w:rPr>
        <w:t>информацию, нужную им до ознакомления с гоночной инструкцией:</w:t>
      </w:r>
    </w:p>
    <w:p w:rsidR="00B454F9" w:rsidRPr="008A7E0B" w:rsidRDefault="009F6B39" w:rsidP="008A4AC1">
      <w:pPr>
        <w:pStyle w:val="Style41"/>
        <w:widowControl/>
        <w:numPr>
          <w:ilvl w:val="0"/>
          <w:numId w:val="98"/>
        </w:numPr>
        <w:tabs>
          <w:tab w:val="left" w:pos="1276"/>
        </w:tabs>
        <w:spacing w:before="120" w:line="240" w:lineRule="auto"/>
        <w:ind w:left="1276" w:hanging="567"/>
        <w:rPr>
          <w:rStyle w:val="FontStyle111"/>
          <w:sz w:val="28"/>
          <w:szCs w:val="28"/>
          <w:shd w:val="clear" w:color="auto" w:fill="FFFFFF"/>
        </w:rPr>
      </w:pPr>
      <w:r w:rsidRPr="008A7E0B">
        <w:rPr>
          <w:rStyle w:val="FontStyle111"/>
          <w:sz w:val="28"/>
          <w:szCs w:val="28"/>
          <w:shd w:val="clear" w:color="auto" w:fill="FFFFFF"/>
        </w:rPr>
        <w:t xml:space="preserve">изменения </w:t>
      </w:r>
      <w:r w:rsidR="00D705D2" w:rsidRPr="008A7E0B">
        <w:rPr>
          <w:rStyle w:val="FontStyle111"/>
          <w:sz w:val="28"/>
          <w:szCs w:val="28"/>
          <w:shd w:val="clear" w:color="auto" w:fill="FFFFFF"/>
        </w:rPr>
        <w:t>в гоночных правилах</w:t>
      </w:r>
      <w:r w:rsidR="00271D94" w:rsidRPr="008A7E0B">
        <w:rPr>
          <w:rStyle w:val="FontStyle111"/>
          <w:sz w:val="28"/>
          <w:szCs w:val="28"/>
          <w:shd w:val="clear" w:color="auto" w:fill="FFFFFF"/>
        </w:rPr>
        <w:t>, разрешенны</w:t>
      </w:r>
      <w:r w:rsidR="00403771" w:rsidRPr="008A7E0B">
        <w:rPr>
          <w:rStyle w:val="FontStyle111"/>
          <w:sz w:val="28"/>
          <w:szCs w:val="28"/>
          <w:shd w:val="clear" w:color="auto" w:fill="FFFFFF"/>
        </w:rPr>
        <w:t xml:space="preserve">е правилом 86, со ссылкой на </w:t>
      </w:r>
      <w:r w:rsidRPr="008A7E0B">
        <w:rPr>
          <w:rStyle w:val="FontStyle111"/>
          <w:sz w:val="28"/>
          <w:szCs w:val="28"/>
          <w:shd w:val="clear" w:color="auto" w:fill="FFFFFF"/>
        </w:rPr>
        <w:t>каждое такое правило и с изложением изменений</w:t>
      </w:r>
      <w:r w:rsidR="00B454F9" w:rsidRPr="008A7E0B">
        <w:rPr>
          <w:rStyle w:val="FontStyle111"/>
          <w:sz w:val="28"/>
          <w:szCs w:val="28"/>
          <w:shd w:val="clear" w:color="auto" w:fill="FFFFFF"/>
        </w:rPr>
        <w:t xml:space="preserve"> (также, если применяется правило 86.2, включите указание </w:t>
      </w:r>
      <w:r w:rsidR="00EA409C" w:rsidRPr="00EA409C">
        <w:rPr>
          <w:sz w:val="28"/>
          <w:szCs w:val="28"/>
        </w:rPr>
        <w:t>ВС</w:t>
      </w:r>
      <w:r w:rsidR="00B454F9" w:rsidRPr="008A7E0B">
        <w:rPr>
          <w:rStyle w:val="FontStyle111"/>
          <w:sz w:val="28"/>
          <w:szCs w:val="28"/>
          <w:shd w:val="clear" w:color="auto" w:fill="FFFFFF"/>
        </w:rPr>
        <w:t>, одобряющее это изменение);</w:t>
      </w:r>
    </w:p>
    <w:p w:rsidR="00B454F9" w:rsidRPr="006253BC" w:rsidRDefault="00B454F9" w:rsidP="008A4AC1">
      <w:pPr>
        <w:pStyle w:val="Style41"/>
        <w:widowControl/>
        <w:numPr>
          <w:ilvl w:val="0"/>
          <w:numId w:val="98"/>
        </w:numPr>
        <w:tabs>
          <w:tab w:val="left" w:pos="1276"/>
        </w:tabs>
        <w:spacing w:before="120" w:line="240" w:lineRule="auto"/>
        <w:ind w:left="1276" w:hanging="567"/>
        <w:rPr>
          <w:rStyle w:val="FontStyle111"/>
          <w:sz w:val="28"/>
          <w:szCs w:val="28"/>
        </w:rPr>
      </w:pPr>
      <w:r w:rsidRPr="008A7E0B">
        <w:rPr>
          <w:rStyle w:val="FontStyle111"/>
          <w:sz w:val="28"/>
          <w:szCs w:val="28"/>
          <w:shd w:val="clear" w:color="auto" w:fill="FFFFFF"/>
        </w:rPr>
        <w:t xml:space="preserve">указание, что яхты будут обязаны нести рекламу, выбранную и предоставленную проводящей организацией (см. </w:t>
      </w:r>
      <w:r w:rsidRPr="008A7E0B">
        <w:rPr>
          <w:rStyle w:val="FontStyle111"/>
          <w:color w:val="000000"/>
          <w:sz w:val="28"/>
          <w:szCs w:val="28"/>
          <w:shd w:val="clear" w:color="auto" w:fill="FFFFFF"/>
        </w:rPr>
        <w:t>правило 80</w:t>
      </w:r>
      <w:r w:rsidRPr="008A7E0B">
        <w:rPr>
          <w:rStyle w:val="FontStyle111"/>
          <w:sz w:val="28"/>
          <w:szCs w:val="28"/>
          <w:shd w:val="clear" w:color="auto" w:fill="FFFFFF"/>
        </w:rPr>
        <w:t xml:space="preserve"> и Регламент 20 </w:t>
      </w:r>
      <w:r w:rsidR="00EA409C" w:rsidRPr="00EA409C">
        <w:rPr>
          <w:sz w:val="28"/>
          <w:szCs w:val="28"/>
        </w:rPr>
        <w:t>ВС</w:t>
      </w:r>
      <w:r w:rsidRPr="008A7E0B">
        <w:rPr>
          <w:rStyle w:val="FontStyle111"/>
          <w:sz w:val="28"/>
          <w:szCs w:val="28"/>
          <w:shd w:val="clear" w:color="auto" w:fill="FFFFFF"/>
        </w:rPr>
        <w:t xml:space="preserve"> </w:t>
      </w:r>
      <w:r w:rsidR="00D705D2" w:rsidRPr="006253BC">
        <w:rPr>
          <w:rStyle w:val="FontStyle111"/>
          <w:sz w:val="28"/>
          <w:szCs w:val="28"/>
        </w:rPr>
        <w:t>«</w:t>
      </w:r>
      <w:r w:rsidRPr="008A7E0B">
        <w:rPr>
          <w:rStyle w:val="FontStyle111"/>
          <w:sz w:val="28"/>
          <w:szCs w:val="28"/>
          <w:shd w:val="clear" w:color="auto" w:fill="FFFFFF"/>
        </w:rPr>
        <w:t>Кодекс о рекламе</w:t>
      </w:r>
      <w:r w:rsidR="00D705D2" w:rsidRPr="006253BC">
        <w:rPr>
          <w:rStyle w:val="FontStyle111"/>
          <w:sz w:val="28"/>
          <w:szCs w:val="28"/>
        </w:rPr>
        <w:t>»</w:t>
      </w:r>
      <w:r w:rsidRPr="008A7E0B">
        <w:rPr>
          <w:rStyle w:val="FontStyle111"/>
          <w:sz w:val="28"/>
          <w:szCs w:val="28"/>
          <w:shd w:val="clear" w:color="auto" w:fill="FFFFFF"/>
        </w:rPr>
        <w:t>); другая информация</w:t>
      </w:r>
      <w:r w:rsidRPr="006253BC">
        <w:rPr>
          <w:rStyle w:val="FontStyle111"/>
          <w:sz w:val="28"/>
          <w:szCs w:val="28"/>
        </w:rPr>
        <w:t>, относящаяся к Регламенту</w:t>
      </w:r>
      <w:r w:rsidR="00403771">
        <w:rPr>
          <w:rStyle w:val="FontStyle111"/>
          <w:sz w:val="28"/>
          <w:szCs w:val="28"/>
        </w:rPr>
        <w:t xml:space="preserve"> </w:t>
      </w:r>
      <w:r w:rsidRPr="006253BC">
        <w:rPr>
          <w:rStyle w:val="FontStyle111"/>
          <w:sz w:val="28"/>
          <w:szCs w:val="28"/>
        </w:rPr>
        <w:t>20;</w:t>
      </w:r>
    </w:p>
    <w:p w:rsidR="009C34DB" w:rsidRPr="006253BC" w:rsidRDefault="00B454F9" w:rsidP="008A4AC1">
      <w:pPr>
        <w:pStyle w:val="Style41"/>
        <w:widowControl/>
        <w:numPr>
          <w:ilvl w:val="0"/>
          <w:numId w:val="98"/>
        </w:numPr>
        <w:tabs>
          <w:tab w:val="left" w:pos="1276"/>
        </w:tabs>
        <w:spacing w:before="120" w:line="240" w:lineRule="auto"/>
        <w:ind w:left="1276" w:hanging="567"/>
        <w:rPr>
          <w:rStyle w:val="FontStyle111"/>
          <w:sz w:val="28"/>
          <w:szCs w:val="28"/>
        </w:rPr>
      </w:pPr>
      <w:r w:rsidRPr="006253BC">
        <w:rPr>
          <w:rStyle w:val="FontStyle111"/>
          <w:sz w:val="28"/>
          <w:szCs w:val="28"/>
        </w:rPr>
        <w:t>любые требования по классифик</w:t>
      </w:r>
      <w:r w:rsidR="009C34DB" w:rsidRPr="006253BC">
        <w:rPr>
          <w:rStyle w:val="FontStyle111"/>
          <w:sz w:val="28"/>
          <w:szCs w:val="28"/>
        </w:rPr>
        <w:t>ации, которым должны удовлетво</w:t>
      </w:r>
      <w:r w:rsidRPr="006253BC">
        <w:rPr>
          <w:rStyle w:val="FontStyle111"/>
          <w:sz w:val="28"/>
          <w:szCs w:val="28"/>
        </w:rPr>
        <w:t>рять некоторые или все спо</w:t>
      </w:r>
      <w:r w:rsidR="009C34DB" w:rsidRPr="006253BC">
        <w:rPr>
          <w:rStyle w:val="FontStyle111"/>
          <w:sz w:val="28"/>
          <w:szCs w:val="28"/>
        </w:rPr>
        <w:t>ртсмены (см. правило 79 и Рег</w:t>
      </w:r>
      <w:r w:rsidR="00403771">
        <w:rPr>
          <w:rStyle w:val="FontStyle111"/>
          <w:sz w:val="28"/>
          <w:szCs w:val="28"/>
        </w:rPr>
        <w:t xml:space="preserve">ламент 22 </w:t>
      </w:r>
      <w:r w:rsidR="00EA409C" w:rsidRPr="00EA409C">
        <w:rPr>
          <w:sz w:val="28"/>
          <w:szCs w:val="28"/>
        </w:rPr>
        <w:t>ВС</w:t>
      </w:r>
      <w:r w:rsidR="002D62B3" w:rsidRPr="006253BC">
        <w:rPr>
          <w:rStyle w:val="FontStyle111"/>
          <w:sz w:val="28"/>
          <w:szCs w:val="28"/>
        </w:rPr>
        <w:t xml:space="preserve"> </w:t>
      </w:r>
      <w:r w:rsidR="00403771">
        <w:rPr>
          <w:rStyle w:val="FontStyle111"/>
          <w:sz w:val="28"/>
          <w:szCs w:val="28"/>
        </w:rPr>
        <w:t>«</w:t>
      </w:r>
      <w:r w:rsidRPr="006253BC">
        <w:rPr>
          <w:rStyle w:val="FontStyle111"/>
          <w:sz w:val="28"/>
          <w:szCs w:val="28"/>
        </w:rPr>
        <w:t>Кодекс о классификации яхтсменов</w:t>
      </w:r>
      <w:r w:rsidR="00403771">
        <w:rPr>
          <w:rStyle w:val="FontStyle111"/>
          <w:sz w:val="28"/>
          <w:szCs w:val="28"/>
        </w:rPr>
        <w:t>»</w:t>
      </w:r>
      <w:r w:rsidRPr="006253BC">
        <w:rPr>
          <w:rStyle w:val="FontStyle111"/>
          <w:sz w:val="28"/>
          <w:szCs w:val="28"/>
        </w:rPr>
        <w:t>);</w:t>
      </w:r>
    </w:p>
    <w:p w:rsidR="00B454F9" w:rsidRPr="00826A71" w:rsidRDefault="00B454F9" w:rsidP="008A4AC1">
      <w:pPr>
        <w:pStyle w:val="Style41"/>
        <w:widowControl/>
        <w:numPr>
          <w:ilvl w:val="0"/>
          <w:numId w:val="98"/>
        </w:numPr>
        <w:tabs>
          <w:tab w:val="left" w:pos="1276"/>
        </w:tabs>
        <w:spacing w:before="120" w:line="240" w:lineRule="auto"/>
        <w:ind w:left="1276" w:hanging="567"/>
        <w:rPr>
          <w:rStyle w:val="FontStyle111"/>
          <w:sz w:val="28"/>
          <w:szCs w:val="28"/>
        </w:rPr>
      </w:pPr>
      <w:r w:rsidRPr="00826A71">
        <w:rPr>
          <w:rStyle w:val="FontStyle111"/>
          <w:sz w:val="28"/>
          <w:szCs w:val="28"/>
        </w:rPr>
        <w:t>на соревнованиях, где ожидаетс</w:t>
      </w:r>
      <w:r w:rsidR="009C34DB" w:rsidRPr="00826A71">
        <w:rPr>
          <w:rStyle w:val="FontStyle111"/>
          <w:sz w:val="28"/>
          <w:szCs w:val="28"/>
        </w:rPr>
        <w:t xml:space="preserve">я участие спортсменов из других стран, </w:t>
      </w:r>
      <w:r w:rsidR="002B04BC" w:rsidRPr="00826A71">
        <w:rPr>
          <w:rStyle w:val="FontStyle112"/>
          <w:b w:val="0"/>
          <w:sz w:val="28"/>
          <w:szCs w:val="28"/>
          <w:lang w:eastAsia="en-US"/>
        </w:rPr>
        <w:t>–</w:t>
      </w:r>
      <w:r w:rsidR="009C34DB" w:rsidRPr="00826A71">
        <w:rPr>
          <w:rStyle w:val="FontStyle111"/>
          <w:sz w:val="28"/>
          <w:szCs w:val="28"/>
        </w:rPr>
        <w:t xml:space="preserve"> </w:t>
      </w:r>
      <w:r w:rsidRPr="00826A71">
        <w:rPr>
          <w:rStyle w:val="FontStyle111"/>
          <w:sz w:val="28"/>
          <w:szCs w:val="28"/>
        </w:rPr>
        <w:t xml:space="preserve">любые предписания </w:t>
      </w:r>
      <w:r w:rsidR="009C2BCD">
        <w:rPr>
          <w:rStyle w:val="FontStyle111"/>
          <w:rFonts w:eastAsia="Calibri"/>
          <w:color w:val="000000"/>
          <w:sz w:val="28"/>
          <w:szCs w:val="28"/>
        </w:rPr>
        <w:t>ВФПС</w:t>
      </w:r>
      <w:r w:rsidR="009C34DB" w:rsidRPr="00826A71">
        <w:rPr>
          <w:rStyle w:val="FontStyle111"/>
          <w:sz w:val="28"/>
          <w:szCs w:val="28"/>
        </w:rPr>
        <w:t xml:space="preserve">, которые </w:t>
      </w:r>
      <w:r w:rsidRPr="00826A71">
        <w:rPr>
          <w:rStyle w:val="FontStyle111"/>
          <w:sz w:val="28"/>
          <w:szCs w:val="28"/>
        </w:rPr>
        <w:t xml:space="preserve">могут потребовать предварительной подготовки </w:t>
      </w:r>
      <w:r w:rsidRPr="008A7E0B">
        <w:rPr>
          <w:rStyle w:val="FontStyle111"/>
          <w:sz w:val="28"/>
          <w:szCs w:val="28"/>
          <w:shd w:val="clear" w:color="auto" w:fill="FFFFFF"/>
        </w:rPr>
        <w:t>(см. правило 88);</w:t>
      </w:r>
    </w:p>
    <w:p w:rsidR="00B454F9" w:rsidRPr="00826A71" w:rsidRDefault="00B454F9" w:rsidP="00403771">
      <w:pPr>
        <w:pStyle w:val="Style41"/>
        <w:widowControl/>
        <w:numPr>
          <w:ilvl w:val="0"/>
          <w:numId w:val="77"/>
        </w:numPr>
        <w:tabs>
          <w:tab w:val="left" w:pos="1276"/>
        </w:tabs>
        <w:spacing w:before="120" w:line="240" w:lineRule="auto"/>
        <w:ind w:left="1276" w:hanging="567"/>
        <w:rPr>
          <w:rStyle w:val="FontStyle111"/>
          <w:sz w:val="28"/>
          <w:szCs w:val="28"/>
          <w:lang w:eastAsia="en-US"/>
        </w:rPr>
      </w:pPr>
      <w:r w:rsidRPr="00826A71">
        <w:rPr>
          <w:rStyle w:val="FontStyle111"/>
          <w:sz w:val="28"/>
          <w:szCs w:val="28"/>
        </w:rPr>
        <w:t>процедура регистрации или подачи заявок,</w:t>
      </w:r>
      <w:r w:rsidR="009C34DB" w:rsidRPr="00826A71">
        <w:rPr>
          <w:rStyle w:val="FontStyle111"/>
          <w:sz w:val="28"/>
          <w:szCs w:val="28"/>
        </w:rPr>
        <w:t xml:space="preserve"> включая взносы и сроки оконча</w:t>
      </w:r>
      <w:r w:rsidRPr="00826A71">
        <w:rPr>
          <w:rStyle w:val="FontStyle111"/>
          <w:sz w:val="28"/>
          <w:szCs w:val="28"/>
        </w:rPr>
        <w:t>ния;</w:t>
      </w:r>
    </w:p>
    <w:p w:rsidR="00B454F9" w:rsidRPr="00826A71" w:rsidRDefault="00B454F9" w:rsidP="00403771">
      <w:pPr>
        <w:pStyle w:val="Style41"/>
        <w:widowControl/>
        <w:numPr>
          <w:ilvl w:val="0"/>
          <w:numId w:val="77"/>
        </w:numPr>
        <w:tabs>
          <w:tab w:val="left" w:pos="1276"/>
        </w:tabs>
        <w:spacing w:before="120" w:line="240" w:lineRule="auto"/>
        <w:ind w:left="1276" w:hanging="567"/>
        <w:rPr>
          <w:rStyle w:val="FontStyle111"/>
          <w:sz w:val="28"/>
          <w:szCs w:val="28"/>
          <w:lang w:eastAsia="en-US"/>
        </w:rPr>
      </w:pPr>
      <w:r w:rsidRPr="00826A71">
        <w:rPr>
          <w:rStyle w:val="FontStyle111"/>
          <w:sz w:val="28"/>
          <w:szCs w:val="28"/>
        </w:rPr>
        <w:t>форма заявки, подпис</w:t>
      </w:r>
      <w:r w:rsidR="00781DCC" w:rsidRPr="00826A71">
        <w:rPr>
          <w:rStyle w:val="FontStyle111"/>
          <w:sz w:val="28"/>
          <w:szCs w:val="28"/>
        </w:rPr>
        <w:t xml:space="preserve">ываемой владельцем яхты или его </w:t>
      </w:r>
      <w:r w:rsidRPr="00826A71">
        <w:rPr>
          <w:rStyle w:val="FontStyle111"/>
          <w:sz w:val="28"/>
          <w:szCs w:val="28"/>
        </w:rPr>
        <w:t>пре</w:t>
      </w:r>
      <w:r w:rsidR="00A17B1A">
        <w:rPr>
          <w:rStyle w:val="FontStyle111"/>
          <w:sz w:val="28"/>
          <w:szCs w:val="28"/>
        </w:rPr>
        <w:t>дставителем, содержащая слова: «</w:t>
      </w:r>
      <w:r w:rsidRPr="00826A71">
        <w:rPr>
          <w:rStyle w:val="FontStyle111"/>
          <w:sz w:val="28"/>
          <w:szCs w:val="28"/>
        </w:rPr>
        <w:t>Я согласен подчиняться</w:t>
      </w:r>
      <w:r w:rsidR="00781DCC" w:rsidRPr="00826A71">
        <w:rPr>
          <w:rStyle w:val="FontStyle111"/>
          <w:sz w:val="28"/>
          <w:szCs w:val="28"/>
        </w:rPr>
        <w:t xml:space="preserve"> </w:t>
      </w:r>
      <w:r w:rsidRPr="00826A71">
        <w:rPr>
          <w:rStyle w:val="FontStyle102"/>
          <w:sz w:val="28"/>
          <w:szCs w:val="28"/>
        </w:rPr>
        <w:t xml:space="preserve">Правилам Парусных Гонок </w:t>
      </w:r>
      <w:r w:rsidRPr="00826A71">
        <w:rPr>
          <w:rStyle w:val="FontStyle111"/>
          <w:sz w:val="28"/>
          <w:szCs w:val="28"/>
        </w:rPr>
        <w:t xml:space="preserve">и всем другим </w:t>
      </w:r>
      <w:r w:rsidRPr="00826A71">
        <w:rPr>
          <w:rStyle w:val="FontStyle102"/>
          <w:sz w:val="28"/>
          <w:szCs w:val="28"/>
        </w:rPr>
        <w:t xml:space="preserve">правилам, </w:t>
      </w:r>
      <w:r w:rsidR="00781DCC" w:rsidRPr="00826A71">
        <w:rPr>
          <w:rStyle w:val="FontStyle111"/>
          <w:sz w:val="28"/>
          <w:szCs w:val="28"/>
        </w:rPr>
        <w:t xml:space="preserve">действующим </w:t>
      </w:r>
      <w:r w:rsidR="00A17B1A">
        <w:rPr>
          <w:rStyle w:val="FontStyle111"/>
          <w:sz w:val="28"/>
          <w:szCs w:val="28"/>
        </w:rPr>
        <w:t>на соревновании»</w:t>
      </w:r>
      <w:r w:rsidRPr="00826A71">
        <w:rPr>
          <w:rStyle w:val="FontStyle111"/>
          <w:sz w:val="28"/>
          <w:szCs w:val="28"/>
        </w:rPr>
        <w:t>;</w:t>
      </w:r>
    </w:p>
    <w:p w:rsidR="00B454F9" w:rsidRPr="006253BC" w:rsidRDefault="00271D94" w:rsidP="00403771">
      <w:pPr>
        <w:pStyle w:val="Style41"/>
        <w:widowControl/>
        <w:numPr>
          <w:ilvl w:val="0"/>
          <w:numId w:val="77"/>
        </w:numPr>
        <w:tabs>
          <w:tab w:val="left" w:pos="1276"/>
        </w:tabs>
        <w:spacing w:before="120" w:line="240" w:lineRule="auto"/>
        <w:ind w:left="1276" w:hanging="567"/>
        <w:rPr>
          <w:rStyle w:val="FontStyle111"/>
          <w:sz w:val="28"/>
          <w:szCs w:val="28"/>
        </w:rPr>
      </w:pPr>
      <w:r w:rsidRPr="006253BC">
        <w:rPr>
          <w:rStyle w:val="FontStyle111"/>
          <w:sz w:val="28"/>
          <w:szCs w:val="28"/>
        </w:rPr>
        <w:t>время или процедуры для инспекции</w:t>
      </w:r>
      <w:r w:rsidR="00B454F9" w:rsidRPr="006253BC">
        <w:rPr>
          <w:rStyle w:val="FontStyle111"/>
          <w:sz w:val="28"/>
          <w:szCs w:val="28"/>
        </w:rPr>
        <w:t xml:space="preserve"> оборудования</w:t>
      </w:r>
      <w:r w:rsidRPr="006253BC">
        <w:rPr>
          <w:rStyle w:val="FontStyle111"/>
          <w:sz w:val="28"/>
          <w:szCs w:val="28"/>
        </w:rPr>
        <w:t xml:space="preserve"> или обмера на соревновании, </w:t>
      </w:r>
      <w:r w:rsidR="00B454F9" w:rsidRPr="006253BC">
        <w:rPr>
          <w:rStyle w:val="FontStyle111"/>
          <w:sz w:val="28"/>
          <w:szCs w:val="28"/>
        </w:rPr>
        <w:t>или требования к</w:t>
      </w:r>
      <w:r w:rsidR="00781DCC" w:rsidRPr="006253BC">
        <w:rPr>
          <w:rStyle w:val="FontStyle111"/>
          <w:sz w:val="28"/>
          <w:szCs w:val="28"/>
        </w:rPr>
        <w:t xml:space="preserve"> </w:t>
      </w:r>
      <w:r w:rsidR="00B454F9" w:rsidRPr="006253BC">
        <w:rPr>
          <w:rStyle w:val="FontStyle111"/>
          <w:sz w:val="28"/>
          <w:szCs w:val="28"/>
        </w:rPr>
        <w:t>мерительным свидетельствам л</w:t>
      </w:r>
      <w:r w:rsidR="00CD3820" w:rsidRPr="006253BC">
        <w:rPr>
          <w:rStyle w:val="FontStyle111"/>
          <w:sz w:val="28"/>
          <w:szCs w:val="28"/>
        </w:rPr>
        <w:t>ибо к</w:t>
      </w:r>
      <w:r w:rsidR="00781DCC" w:rsidRPr="006253BC">
        <w:rPr>
          <w:rStyle w:val="FontStyle111"/>
          <w:sz w:val="28"/>
          <w:szCs w:val="28"/>
        </w:rPr>
        <w:t xml:space="preserve"> рейтинго</w:t>
      </w:r>
      <w:r w:rsidR="00B454F9" w:rsidRPr="006253BC">
        <w:rPr>
          <w:rStyle w:val="FontStyle111"/>
          <w:sz w:val="28"/>
          <w:szCs w:val="28"/>
        </w:rPr>
        <w:t>вым сертификатам;</w:t>
      </w:r>
    </w:p>
    <w:p w:rsidR="00B454F9" w:rsidRPr="006253BC" w:rsidRDefault="00B454F9" w:rsidP="00403771">
      <w:pPr>
        <w:pStyle w:val="Style41"/>
        <w:widowControl/>
        <w:numPr>
          <w:ilvl w:val="0"/>
          <w:numId w:val="77"/>
        </w:numPr>
        <w:tabs>
          <w:tab w:val="left" w:pos="1276"/>
        </w:tabs>
        <w:spacing w:before="120" w:line="240" w:lineRule="auto"/>
        <w:ind w:left="1276" w:hanging="567"/>
        <w:rPr>
          <w:rStyle w:val="FontStyle111"/>
          <w:sz w:val="28"/>
          <w:szCs w:val="28"/>
        </w:rPr>
      </w:pPr>
      <w:r w:rsidRPr="006253BC">
        <w:rPr>
          <w:rStyle w:val="FontStyle111"/>
          <w:sz w:val="28"/>
          <w:szCs w:val="28"/>
        </w:rPr>
        <w:t>время и место ознакомления с гоночной инструкцией;</w:t>
      </w:r>
    </w:p>
    <w:p w:rsidR="00B454F9" w:rsidRPr="006253BC" w:rsidRDefault="00B454F9" w:rsidP="00403771">
      <w:pPr>
        <w:pStyle w:val="Style41"/>
        <w:widowControl/>
        <w:numPr>
          <w:ilvl w:val="0"/>
          <w:numId w:val="77"/>
        </w:numPr>
        <w:tabs>
          <w:tab w:val="left" w:pos="1276"/>
        </w:tabs>
        <w:spacing w:before="120" w:line="240" w:lineRule="auto"/>
        <w:ind w:left="1276" w:hanging="567"/>
        <w:rPr>
          <w:rStyle w:val="FontStyle111"/>
          <w:sz w:val="28"/>
          <w:szCs w:val="28"/>
        </w:rPr>
      </w:pPr>
      <w:r w:rsidRPr="006253BC">
        <w:rPr>
          <w:rStyle w:val="FontStyle111"/>
          <w:sz w:val="28"/>
          <w:szCs w:val="28"/>
        </w:rPr>
        <w:t>формулировки изменений правил класса яхт в соответствии с</w:t>
      </w:r>
      <w:r w:rsidR="00781DCC" w:rsidRPr="006253BC">
        <w:rPr>
          <w:rStyle w:val="FontStyle111"/>
          <w:sz w:val="28"/>
          <w:szCs w:val="28"/>
        </w:rPr>
        <w:t xml:space="preserve"> </w:t>
      </w:r>
      <w:r w:rsidRPr="006253BC">
        <w:rPr>
          <w:rStyle w:val="FontStyle111"/>
          <w:sz w:val="28"/>
          <w:szCs w:val="28"/>
        </w:rPr>
        <w:t>правилом 87 с точной ссылкой на каждое правило</w:t>
      </w:r>
      <w:r w:rsidR="00CD3820" w:rsidRPr="006253BC">
        <w:rPr>
          <w:rStyle w:val="FontStyle111"/>
          <w:sz w:val="28"/>
          <w:szCs w:val="28"/>
        </w:rPr>
        <w:t xml:space="preserve"> и с изложением изменений</w:t>
      </w:r>
      <w:r w:rsidRPr="006253BC">
        <w:rPr>
          <w:rStyle w:val="FontStyle111"/>
          <w:sz w:val="28"/>
          <w:szCs w:val="28"/>
        </w:rPr>
        <w:t>;</w:t>
      </w:r>
    </w:p>
    <w:p w:rsidR="00B454F9" w:rsidRPr="006253BC" w:rsidRDefault="00B454F9" w:rsidP="00403771">
      <w:pPr>
        <w:pStyle w:val="Style41"/>
        <w:widowControl/>
        <w:numPr>
          <w:ilvl w:val="0"/>
          <w:numId w:val="77"/>
        </w:numPr>
        <w:tabs>
          <w:tab w:val="left" w:pos="1276"/>
        </w:tabs>
        <w:spacing w:before="120" w:line="240" w:lineRule="auto"/>
        <w:ind w:left="1276" w:hanging="567"/>
        <w:rPr>
          <w:rStyle w:val="FontStyle111"/>
          <w:sz w:val="28"/>
          <w:szCs w:val="28"/>
        </w:rPr>
      </w:pPr>
      <w:r w:rsidRPr="006253BC">
        <w:rPr>
          <w:rStyle w:val="FontStyle111"/>
          <w:sz w:val="28"/>
          <w:szCs w:val="28"/>
        </w:rPr>
        <w:t>описание дистанций гонок;</w:t>
      </w:r>
    </w:p>
    <w:p w:rsidR="00271D94" w:rsidRPr="006253BC" w:rsidRDefault="00271D94" w:rsidP="00403771">
      <w:pPr>
        <w:pStyle w:val="Style41"/>
        <w:widowControl/>
        <w:numPr>
          <w:ilvl w:val="0"/>
          <w:numId w:val="77"/>
        </w:numPr>
        <w:tabs>
          <w:tab w:val="left" w:pos="1276"/>
        </w:tabs>
        <w:spacing w:before="120" w:line="240" w:lineRule="auto"/>
        <w:ind w:left="1276" w:hanging="567"/>
        <w:rPr>
          <w:rStyle w:val="FontStyle111"/>
          <w:sz w:val="28"/>
          <w:szCs w:val="28"/>
        </w:rPr>
      </w:pPr>
      <w:r w:rsidRPr="006253BC">
        <w:rPr>
          <w:rStyle w:val="FontStyle111"/>
          <w:sz w:val="28"/>
          <w:szCs w:val="28"/>
        </w:rPr>
        <w:t>время, после которого никакой сигнал «Предупреждение»</w:t>
      </w:r>
      <w:r w:rsidR="00CD3820" w:rsidRPr="006253BC">
        <w:rPr>
          <w:rStyle w:val="FontStyle111"/>
          <w:sz w:val="28"/>
          <w:szCs w:val="28"/>
        </w:rPr>
        <w:t xml:space="preserve"> не буде</w:t>
      </w:r>
      <w:r w:rsidR="008E2B79">
        <w:rPr>
          <w:rStyle w:val="FontStyle111"/>
          <w:sz w:val="28"/>
          <w:szCs w:val="28"/>
        </w:rPr>
        <w:t>т</w:t>
      </w:r>
      <w:r w:rsidR="00CD3820" w:rsidRPr="006253BC">
        <w:rPr>
          <w:rStyle w:val="FontStyle111"/>
          <w:sz w:val="28"/>
          <w:szCs w:val="28"/>
        </w:rPr>
        <w:t xml:space="preserve"> дан в последний гоночный день</w:t>
      </w:r>
      <w:r w:rsidR="000A0FAA" w:rsidRPr="006253BC">
        <w:rPr>
          <w:rStyle w:val="FontStyle111"/>
          <w:sz w:val="28"/>
          <w:szCs w:val="28"/>
        </w:rPr>
        <w:t>;</w:t>
      </w:r>
      <w:r w:rsidRPr="006253BC">
        <w:rPr>
          <w:rStyle w:val="FontStyle111"/>
          <w:sz w:val="28"/>
          <w:szCs w:val="28"/>
        </w:rPr>
        <w:t xml:space="preserve"> </w:t>
      </w:r>
    </w:p>
    <w:p w:rsidR="00B454F9" w:rsidRPr="006253BC" w:rsidRDefault="00B454F9" w:rsidP="00403771">
      <w:pPr>
        <w:pStyle w:val="Style41"/>
        <w:widowControl/>
        <w:numPr>
          <w:ilvl w:val="0"/>
          <w:numId w:val="77"/>
        </w:numPr>
        <w:tabs>
          <w:tab w:val="left" w:pos="1276"/>
        </w:tabs>
        <w:spacing w:before="120" w:line="240" w:lineRule="auto"/>
        <w:ind w:left="1276" w:hanging="567"/>
        <w:rPr>
          <w:rStyle w:val="FontStyle111"/>
          <w:sz w:val="28"/>
          <w:szCs w:val="28"/>
        </w:rPr>
      </w:pPr>
      <w:r w:rsidRPr="006253BC">
        <w:rPr>
          <w:rStyle w:val="FontStyle111"/>
          <w:sz w:val="28"/>
          <w:szCs w:val="28"/>
        </w:rPr>
        <w:t>наказани</w:t>
      </w:r>
      <w:r w:rsidR="00403771">
        <w:rPr>
          <w:rStyle w:val="FontStyle111"/>
          <w:sz w:val="28"/>
          <w:szCs w:val="28"/>
        </w:rPr>
        <w:t>е</w:t>
      </w:r>
      <w:r w:rsidRPr="006253BC">
        <w:rPr>
          <w:rStyle w:val="FontStyle111"/>
          <w:sz w:val="28"/>
          <w:szCs w:val="28"/>
        </w:rPr>
        <w:t xml:space="preserve"> за нарушение правил</w:t>
      </w:r>
      <w:r w:rsidR="00403771">
        <w:rPr>
          <w:rStyle w:val="FontStyle111"/>
          <w:sz w:val="28"/>
          <w:szCs w:val="28"/>
        </w:rPr>
        <w:t>а</w:t>
      </w:r>
      <w:r w:rsidRPr="006253BC">
        <w:rPr>
          <w:rStyle w:val="FontStyle111"/>
          <w:sz w:val="28"/>
          <w:szCs w:val="28"/>
        </w:rPr>
        <w:t xml:space="preserve"> </w:t>
      </w:r>
      <w:r w:rsidR="00403771">
        <w:rPr>
          <w:rStyle w:val="FontStyle111"/>
          <w:sz w:val="28"/>
          <w:szCs w:val="28"/>
        </w:rPr>
        <w:t>Части 2, отлично</w:t>
      </w:r>
      <w:r w:rsidR="00A17B1A" w:rsidRPr="006253BC">
        <w:rPr>
          <w:rStyle w:val="FontStyle111"/>
          <w:sz w:val="28"/>
          <w:szCs w:val="28"/>
        </w:rPr>
        <w:t>е от «</w:t>
      </w:r>
      <w:r w:rsidR="00781DCC" w:rsidRPr="006253BC">
        <w:rPr>
          <w:rStyle w:val="FontStyle111"/>
          <w:sz w:val="28"/>
          <w:szCs w:val="28"/>
        </w:rPr>
        <w:t xml:space="preserve">Наказания </w:t>
      </w:r>
      <w:r w:rsidR="00A17B1A" w:rsidRPr="006253BC">
        <w:rPr>
          <w:rStyle w:val="FontStyle111"/>
          <w:sz w:val="28"/>
          <w:szCs w:val="28"/>
        </w:rPr>
        <w:t>в два оборота»</w:t>
      </w:r>
      <w:r w:rsidRPr="006253BC">
        <w:rPr>
          <w:rStyle w:val="FontStyle111"/>
          <w:sz w:val="28"/>
          <w:szCs w:val="28"/>
        </w:rPr>
        <w:t>;</w:t>
      </w:r>
    </w:p>
    <w:p w:rsidR="00B454F9" w:rsidRPr="006253BC" w:rsidRDefault="00B454F9" w:rsidP="00403771">
      <w:pPr>
        <w:pStyle w:val="Style41"/>
        <w:widowControl/>
        <w:numPr>
          <w:ilvl w:val="0"/>
          <w:numId w:val="77"/>
        </w:numPr>
        <w:tabs>
          <w:tab w:val="left" w:pos="1276"/>
        </w:tabs>
        <w:spacing w:before="120" w:line="240" w:lineRule="auto"/>
        <w:ind w:left="1276" w:hanging="567"/>
        <w:rPr>
          <w:rStyle w:val="FontStyle111"/>
          <w:sz w:val="28"/>
          <w:szCs w:val="28"/>
        </w:rPr>
      </w:pPr>
      <w:r w:rsidRPr="006253BC">
        <w:rPr>
          <w:rStyle w:val="FontStyle111"/>
          <w:sz w:val="28"/>
          <w:szCs w:val="28"/>
        </w:rPr>
        <w:t>указание, что в соответствии с пр</w:t>
      </w:r>
      <w:r w:rsidR="00781DCC" w:rsidRPr="006253BC">
        <w:rPr>
          <w:rStyle w:val="FontStyle111"/>
          <w:sz w:val="28"/>
          <w:szCs w:val="28"/>
        </w:rPr>
        <w:t xml:space="preserve">авилом 70.5 отменяется право на </w:t>
      </w:r>
      <w:r w:rsidRPr="006253BC">
        <w:rPr>
          <w:rStyle w:val="FontStyle111"/>
          <w:sz w:val="28"/>
          <w:szCs w:val="28"/>
        </w:rPr>
        <w:t>апелляцию;</w:t>
      </w:r>
    </w:p>
    <w:p w:rsidR="00B454F9" w:rsidRPr="006253BC" w:rsidRDefault="00B454F9" w:rsidP="00403771">
      <w:pPr>
        <w:pStyle w:val="Style41"/>
        <w:widowControl/>
        <w:numPr>
          <w:ilvl w:val="0"/>
          <w:numId w:val="77"/>
        </w:numPr>
        <w:tabs>
          <w:tab w:val="left" w:pos="1276"/>
        </w:tabs>
        <w:spacing w:before="120" w:line="240" w:lineRule="auto"/>
        <w:ind w:left="1276" w:hanging="567"/>
        <w:rPr>
          <w:rStyle w:val="FontStyle111"/>
          <w:sz w:val="28"/>
          <w:szCs w:val="28"/>
        </w:rPr>
      </w:pPr>
      <w:r w:rsidRPr="006253BC">
        <w:rPr>
          <w:rStyle w:val="FontStyle111"/>
          <w:sz w:val="28"/>
          <w:szCs w:val="28"/>
        </w:rPr>
        <w:t>система подсчёта очков, если о</w:t>
      </w:r>
      <w:r w:rsidR="00781DCC" w:rsidRPr="006253BC">
        <w:rPr>
          <w:rStyle w:val="FontStyle111"/>
          <w:sz w:val="28"/>
          <w:szCs w:val="28"/>
        </w:rPr>
        <w:t xml:space="preserve">на отлична от Линейной системы, </w:t>
      </w:r>
      <w:r w:rsidRPr="006253BC">
        <w:rPr>
          <w:rStyle w:val="FontStyle111"/>
          <w:sz w:val="28"/>
          <w:szCs w:val="28"/>
        </w:rPr>
        <w:t>описанной в Приложении А</w:t>
      </w:r>
      <w:r w:rsidR="002B7523" w:rsidRPr="006253BC">
        <w:rPr>
          <w:rStyle w:val="FontStyle111"/>
          <w:sz w:val="28"/>
          <w:szCs w:val="28"/>
        </w:rPr>
        <w:t>, со</w:t>
      </w:r>
      <w:r w:rsidR="00781DCC" w:rsidRPr="006253BC">
        <w:rPr>
          <w:rStyle w:val="FontStyle111"/>
          <w:sz w:val="28"/>
          <w:szCs w:val="28"/>
        </w:rPr>
        <w:t xml:space="preserve"> </w:t>
      </w:r>
      <w:r w:rsidR="002B7523" w:rsidRPr="006253BC">
        <w:rPr>
          <w:rStyle w:val="FontStyle111"/>
          <w:sz w:val="28"/>
          <w:szCs w:val="28"/>
        </w:rPr>
        <w:t>ссылкой</w:t>
      </w:r>
      <w:r w:rsidR="00271D94" w:rsidRPr="006253BC">
        <w:rPr>
          <w:rStyle w:val="FontStyle111"/>
          <w:sz w:val="28"/>
          <w:szCs w:val="28"/>
        </w:rPr>
        <w:t xml:space="preserve"> на правила класса или другие </w:t>
      </w:r>
      <w:r w:rsidR="002B7523" w:rsidRPr="006253BC">
        <w:rPr>
          <w:rStyle w:val="FontStyle111"/>
          <w:sz w:val="28"/>
          <w:szCs w:val="28"/>
        </w:rPr>
        <w:t xml:space="preserve">применяемые </w:t>
      </w:r>
      <w:r w:rsidR="002B7523" w:rsidRPr="008E2B79">
        <w:rPr>
          <w:rStyle w:val="FontStyle111"/>
          <w:i/>
          <w:sz w:val="28"/>
          <w:szCs w:val="28"/>
        </w:rPr>
        <w:t>правила</w:t>
      </w:r>
      <w:r w:rsidR="00271D94" w:rsidRPr="006253BC">
        <w:rPr>
          <w:rStyle w:val="FontStyle111"/>
          <w:sz w:val="28"/>
          <w:szCs w:val="28"/>
        </w:rPr>
        <w:t>. У</w:t>
      </w:r>
      <w:r w:rsidR="00DC2D4D" w:rsidRPr="006253BC">
        <w:rPr>
          <w:rStyle w:val="FontStyle111"/>
          <w:sz w:val="28"/>
          <w:szCs w:val="28"/>
        </w:rPr>
        <w:t>кажите число</w:t>
      </w:r>
      <w:r w:rsidR="00781DCC" w:rsidRPr="006253BC">
        <w:rPr>
          <w:rStyle w:val="FontStyle111"/>
          <w:sz w:val="28"/>
          <w:szCs w:val="28"/>
        </w:rPr>
        <w:t xml:space="preserve"> планируе</w:t>
      </w:r>
      <w:r w:rsidR="00DC2D4D" w:rsidRPr="006253BC">
        <w:rPr>
          <w:rStyle w:val="FontStyle111"/>
          <w:sz w:val="28"/>
          <w:szCs w:val="28"/>
        </w:rPr>
        <w:t>мых гонок и минимальное</w:t>
      </w:r>
      <w:r w:rsidR="00CD3820" w:rsidRPr="006253BC">
        <w:rPr>
          <w:rStyle w:val="FontStyle111"/>
          <w:sz w:val="28"/>
          <w:szCs w:val="28"/>
        </w:rPr>
        <w:t xml:space="preserve"> число</w:t>
      </w:r>
      <w:r w:rsidRPr="006253BC">
        <w:rPr>
          <w:rStyle w:val="FontStyle111"/>
          <w:sz w:val="28"/>
          <w:szCs w:val="28"/>
        </w:rPr>
        <w:t xml:space="preserve"> проведённых гонок, необходимых</w:t>
      </w:r>
      <w:r w:rsidR="00781DCC" w:rsidRPr="006253BC">
        <w:rPr>
          <w:rStyle w:val="FontStyle111"/>
          <w:sz w:val="28"/>
          <w:szCs w:val="28"/>
        </w:rPr>
        <w:t xml:space="preserve"> </w:t>
      </w:r>
      <w:r w:rsidRPr="006253BC">
        <w:rPr>
          <w:rStyle w:val="FontStyle111"/>
          <w:sz w:val="28"/>
          <w:szCs w:val="28"/>
        </w:rPr>
        <w:t>для того, чтобы сор</w:t>
      </w:r>
      <w:r w:rsidR="00570A6F" w:rsidRPr="006253BC">
        <w:rPr>
          <w:rStyle w:val="FontStyle111"/>
          <w:sz w:val="28"/>
          <w:szCs w:val="28"/>
        </w:rPr>
        <w:t xml:space="preserve">евнование считалось </w:t>
      </w:r>
      <w:r w:rsidR="00712EA7" w:rsidRPr="006253BC">
        <w:rPr>
          <w:rStyle w:val="FontStyle111"/>
          <w:sz w:val="28"/>
          <w:szCs w:val="28"/>
        </w:rPr>
        <w:t>состоявшимся</w:t>
      </w:r>
      <w:r w:rsidRPr="006253BC">
        <w:rPr>
          <w:rStyle w:val="FontStyle111"/>
          <w:sz w:val="28"/>
          <w:szCs w:val="28"/>
        </w:rPr>
        <w:t>;</w:t>
      </w:r>
    </w:p>
    <w:p w:rsidR="00781DCC" w:rsidRPr="006253BC" w:rsidRDefault="00781DCC" w:rsidP="008A7E0B">
      <w:pPr>
        <w:pStyle w:val="Style41"/>
        <w:widowControl/>
        <w:numPr>
          <w:ilvl w:val="0"/>
          <w:numId w:val="77"/>
        </w:numPr>
        <w:shd w:val="clear" w:color="auto" w:fill="FFFFFF"/>
        <w:tabs>
          <w:tab w:val="left" w:pos="1276"/>
        </w:tabs>
        <w:spacing w:before="120" w:line="240" w:lineRule="auto"/>
        <w:ind w:left="1276" w:hanging="567"/>
        <w:rPr>
          <w:rStyle w:val="FontStyle111"/>
          <w:sz w:val="28"/>
          <w:szCs w:val="28"/>
        </w:rPr>
      </w:pPr>
      <w:r w:rsidRPr="006253BC">
        <w:rPr>
          <w:rStyle w:val="FontStyle111"/>
          <w:sz w:val="28"/>
          <w:szCs w:val="28"/>
        </w:rPr>
        <w:t xml:space="preserve">указание, </w:t>
      </w:r>
      <w:r w:rsidR="00B454F9" w:rsidRPr="006253BC">
        <w:rPr>
          <w:rStyle w:val="FontStyle111"/>
          <w:sz w:val="28"/>
          <w:szCs w:val="28"/>
        </w:rPr>
        <w:t xml:space="preserve">применяется ли правило </w:t>
      </w:r>
      <w:r w:rsidR="00B454F9" w:rsidRPr="006253BC">
        <w:rPr>
          <w:rStyle w:val="FontStyle111"/>
          <w:sz w:val="28"/>
          <w:szCs w:val="28"/>
          <w:lang w:val="en-US"/>
        </w:rPr>
        <w:t>G</w:t>
      </w:r>
      <w:r w:rsidR="00B454F9" w:rsidRPr="006253BC">
        <w:rPr>
          <w:rStyle w:val="FontStyle111"/>
          <w:sz w:val="28"/>
          <w:szCs w:val="28"/>
        </w:rPr>
        <w:t>3 для арендованных или одолженных яхт;</w:t>
      </w:r>
    </w:p>
    <w:p w:rsidR="00B454F9" w:rsidRPr="006253BC" w:rsidRDefault="00B454F9" w:rsidP="008A7E0B">
      <w:pPr>
        <w:pStyle w:val="Style41"/>
        <w:widowControl/>
        <w:numPr>
          <w:ilvl w:val="0"/>
          <w:numId w:val="77"/>
        </w:numPr>
        <w:shd w:val="clear" w:color="auto" w:fill="FFFFFF"/>
        <w:tabs>
          <w:tab w:val="left" w:pos="1276"/>
        </w:tabs>
        <w:spacing w:before="120" w:line="240" w:lineRule="auto"/>
        <w:ind w:left="1276" w:hanging="567"/>
        <w:rPr>
          <w:rStyle w:val="FontStyle111"/>
          <w:sz w:val="28"/>
          <w:szCs w:val="28"/>
        </w:rPr>
      </w:pPr>
      <w:r w:rsidRPr="006253BC">
        <w:rPr>
          <w:rStyle w:val="FontStyle111"/>
          <w:sz w:val="28"/>
          <w:szCs w:val="28"/>
        </w:rPr>
        <w:t>призы.</w:t>
      </w:r>
    </w:p>
    <w:p w:rsidR="00A216A7" w:rsidRPr="006253BC" w:rsidRDefault="00A216A7" w:rsidP="00A216A7">
      <w:pPr>
        <w:pStyle w:val="Style55"/>
        <w:widowControl/>
        <w:ind w:left="709" w:hanging="709"/>
        <w:rPr>
          <w:rStyle w:val="FontStyle112"/>
          <w:sz w:val="28"/>
          <w:szCs w:val="28"/>
          <w:lang w:eastAsia="en-US"/>
        </w:rPr>
      </w:pPr>
    </w:p>
    <w:p w:rsidR="00B454F9" w:rsidRPr="006253BC" w:rsidRDefault="00B454F9" w:rsidP="00A216A7">
      <w:pPr>
        <w:pStyle w:val="Style55"/>
        <w:widowControl/>
        <w:ind w:left="709" w:hanging="709"/>
        <w:rPr>
          <w:rStyle w:val="FontStyle112"/>
          <w:sz w:val="28"/>
          <w:szCs w:val="28"/>
          <w:lang w:eastAsia="en-US"/>
        </w:rPr>
      </w:pPr>
      <w:r w:rsidRPr="006253BC">
        <w:rPr>
          <w:rStyle w:val="FontStyle112"/>
          <w:sz w:val="28"/>
          <w:szCs w:val="28"/>
          <w:lang w:val="en-US" w:eastAsia="en-US"/>
        </w:rPr>
        <w:t>J</w:t>
      </w:r>
      <w:r w:rsidRPr="006253BC">
        <w:rPr>
          <w:rStyle w:val="FontStyle112"/>
          <w:sz w:val="28"/>
          <w:szCs w:val="28"/>
          <w:lang w:eastAsia="en-US"/>
        </w:rPr>
        <w:t>2</w:t>
      </w:r>
      <w:r w:rsidR="00781DCC" w:rsidRPr="006253BC">
        <w:rPr>
          <w:rStyle w:val="FontStyle112"/>
          <w:sz w:val="28"/>
          <w:szCs w:val="28"/>
          <w:lang w:eastAsia="en-US"/>
        </w:rPr>
        <w:tab/>
      </w:r>
      <w:r w:rsidRPr="006253BC">
        <w:rPr>
          <w:rStyle w:val="FontStyle112"/>
          <w:sz w:val="28"/>
          <w:szCs w:val="28"/>
          <w:lang w:eastAsia="en-US"/>
        </w:rPr>
        <w:t>СОДЕРЖАНИЕ ГОНОЧНОЙ ИНСТРУКЦИИ</w:t>
      </w:r>
    </w:p>
    <w:p w:rsidR="00B454F9" w:rsidRPr="006253BC" w:rsidRDefault="00B454F9" w:rsidP="00781DCC">
      <w:pPr>
        <w:pStyle w:val="Style11"/>
        <w:widowControl/>
        <w:spacing w:before="120" w:line="240" w:lineRule="auto"/>
        <w:ind w:left="709" w:hanging="709"/>
        <w:jc w:val="both"/>
        <w:rPr>
          <w:rStyle w:val="FontStyle111"/>
          <w:sz w:val="28"/>
          <w:szCs w:val="28"/>
        </w:rPr>
      </w:pPr>
      <w:r w:rsidRPr="006253BC">
        <w:rPr>
          <w:rStyle w:val="FontStyle111"/>
          <w:b/>
          <w:sz w:val="28"/>
          <w:szCs w:val="28"/>
          <w:lang w:val="en-US" w:eastAsia="en-US"/>
        </w:rPr>
        <w:t>J</w:t>
      </w:r>
      <w:r w:rsidR="00781DCC" w:rsidRPr="006253BC">
        <w:rPr>
          <w:rStyle w:val="FontStyle111"/>
          <w:b/>
          <w:sz w:val="28"/>
          <w:szCs w:val="28"/>
          <w:lang w:eastAsia="en-US"/>
        </w:rPr>
        <w:t>2.1</w:t>
      </w:r>
      <w:r w:rsidR="00781DCC" w:rsidRPr="006253BC">
        <w:rPr>
          <w:rStyle w:val="FontStyle111"/>
          <w:sz w:val="28"/>
          <w:szCs w:val="28"/>
          <w:lang w:eastAsia="en-US"/>
        </w:rPr>
        <w:tab/>
      </w:r>
      <w:r w:rsidRPr="006253BC">
        <w:rPr>
          <w:rStyle w:val="FontStyle111"/>
          <w:sz w:val="28"/>
          <w:szCs w:val="28"/>
          <w:lang w:eastAsia="en-US"/>
        </w:rPr>
        <w:t>Гоночная инструкция должна содержать следующую информацию:</w:t>
      </w:r>
    </w:p>
    <w:p w:rsidR="00B454F9" w:rsidRPr="006253BC" w:rsidRDefault="00B454F9" w:rsidP="00403771">
      <w:pPr>
        <w:pStyle w:val="Style41"/>
        <w:widowControl/>
        <w:numPr>
          <w:ilvl w:val="0"/>
          <w:numId w:val="78"/>
        </w:numPr>
        <w:tabs>
          <w:tab w:val="left" w:pos="1276"/>
        </w:tabs>
        <w:spacing w:before="120" w:line="240" w:lineRule="auto"/>
        <w:ind w:left="1276" w:hanging="567"/>
        <w:rPr>
          <w:rStyle w:val="FontStyle111"/>
          <w:sz w:val="28"/>
          <w:szCs w:val="28"/>
        </w:rPr>
      </w:pPr>
      <w:r w:rsidRPr="006253BC">
        <w:rPr>
          <w:rStyle w:val="FontStyle111"/>
          <w:sz w:val="28"/>
          <w:szCs w:val="28"/>
        </w:rPr>
        <w:t xml:space="preserve">указание, что соревнование проводится по </w:t>
      </w:r>
      <w:r w:rsidRPr="006253BC">
        <w:rPr>
          <w:rStyle w:val="FontStyle102"/>
          <w:sz w:val="28"/>
          <w:szCs w:val="28"/>
        </w:rPr>
        <w:t>правилам</w:t>
      </w:r>
      <w:r w:rsidR="009C0EE5" w:rsidRPr="006253BC">
        <w:rPr>
          <w:rStyle w:val="FontStyle111"/>
          <w:sz w:val="28"/>
          <w:szCs w:val="28"/>
        </w:rPr>
        <w:t xml:space="preserve">, как определено в настоящих </w:t>
      </w:r>
      <w:r w:rsidR="009C0EE5" w:rsidRPr="006253BC">
        <w:rPr>
          <w:rStyle w:val="FontStyle102"/>
          <w:sz w:val="28"/>
          <w:szCs w:val="28"/>
        </w:rPr>
        <w:t>Правилах парусных гонок</w:t>
      </w:r>
      <w:r w:rsidRPr="006253BC">
        <w:rPr>
          <w:rStyle w:val="FontStyle102"/>
          <w:sz w:val="28"/>
          <w:szCs w:val="28"/>
        </w:rPr>
        <w:t>;</w:t>
      </w:r>
    </w:p>
    <w:p w:rsidR="00B454F9" w:rsidRPr="006253BC" w:rsidRDefault="00B454F9" w:rsidP="00403771">
      <w:pPr>
        <w:pStyle w:val="Style41"/>
        <w:widowControl/>
        <w:numPr>
          <w:ilvl w:val="0"/>
          <w:numId w:val="78"/>
        </w:numPr>
        <w:tabs>
          <w:tab w:val="left" w:pos="1276"/>
        </w:tabs>
        <w:spacing w:before="120" w:line="240" w:lineRule="auto"/>
        <w:ind w:left="1276" w:hanging="567"/>
        <w:rPr>
          <w:rStyle w:val="FontStyle111"/>
          <w:sz w:val="28"/>
          <w:szCs w:val="28"/>
        </w:rPr>
      </w:pPr>
      <w:r w:rsidRPr="006253BC">
        <w:rPr>
          <w:rStyle w:val="FontStyle111"/>
          <w:sz w:val="28"/>
          <w:szCs w:val="28"/>
        </w:rPr>
        <w:t>список любых других документов, применимых на соревновании</w:t>
      </w:r>
      <w:r w:rsidR="00781DCC" w:rsidRPr="006253BC">
        <w:rPr>
          <w:rStyle w:val="FontStyle111"/>
          <w:sz w:val="28"/>
          <w:szCs w:val="28"/>
        </w:rPr>
        <w:t xml:space="preserve"> </w:t>
      </w:r>
      <w:r w:rsidRPr="006253BC">
        <w:rPr>
          <w:rStyle w:val="FontStyle111"/>
          <w:sz w:val="28"/>
          <w:szCs w:val="28"/>
        </w:rPr>
        <w:t xml:space="preserve">(например, </w:t>
      </w:r>
      <w:r w:rsidR="00A17B1A" w:rsidRPr="006253BC">
        <w:rPr>
          <w:rStyle w:val="FontStyle102"/>
          <w:sz w:val="28"/>
          <w:szCs w:val="28"/>
        </w:rPr>
        <w:t>«</w:t>
      </w:r>
      <w:r w:rsidRPr="006253BC">
        <w:rPr>
          <w:rStyle w:val="FontStyle102"/>
          <w:sz w:val="28"/>
          <w:szCs w:val="28"/>
        </w:rPr>
        <w:t>Правила по</w:t>
      </w:r>
      <w:r w:rsidR="00A17B1A" w:rsidRPr="006253BC">
        <w:rPr>
          <w:rStyle w:val="FontStyle102"/>
          <w:sz w:val="28"/>
          <w:szCs w:val="28"/>
        </w:rPr>
        <w:t xml:space="preserve"> оборудованию в парусных гонках»</w:t>
      </w:r>
      <w:r w:rsidRPr="006253BC">
        <w:rPr>
          <w:rStyle w:val="FontStyle102"/>
          <w:sz w:val="28"/>
          <w:szCs w:val="28"/>
        </w:rPr>
        <w:t xml:space="preserve"> </w:t>
      </w:r>
      <w:r w:rsidR="00781DCC" w:rsidRPr="006253BC">
        <w:rPr>
          <w:rStyle w:val="FontStyle111"/>
          <w:sz w:val="28"/>
          <w:szCs w:val="28"/>
        </w:rPr>
        <w:t xml:space="preserve">в том </w:t>
      </w:r>
      <w:r w:rsidRPr="006253BC">
        <w:rPr>
          <w:rStyle w:val="FontStyle111"/>
          <w:sz w:val="28"/>
          <w:szCs w:val="28"/>
        </w:rPr>
        <w:t>объёме, в котором применимы);</w:t>
      </w:r>
    </w:p>
    <w:p w:rsidR="00B454F9" w:rsidRPr="006253BC" w:rsidRDefault="00CD3820" w:rsidP="00403771">
      <w:pPr>
        <w:pStyle w:val="Style41"/>
        <w:widowControl/>
        <w:numPr>
          <w:ilvl w:val="0"/>
          <w:numId w:val="78"/>
        </w:numPr>
        <w:tabs>
          <w:tab w:val="left" w:pos="1276"/>
        </w:tabs>
        <w:spacing w:before="120" w:line="240" w:lineRule="auto"/>
        <w:ind w:left="1276" w:hanging="567"/>
        <w:rPr>
          <w:rStyle w:val="FontStyle111"/>
          <w:sz w:val="28"/>
          <w:szCs w:val="28"/>
        </w:rPr>
      </w:pPr>
      <w:r w:rsidRPr="006253BC">
        <w:rPr>
          <w:rStyle w:val="FontStyle111"/>
          <w:sz w:val="28"/>
          <w:szCs w:val="28"/>
        </w:rPr>
        <w:t>расписание</w:t>
      </w:r>
      <w:r w:rsidR="00B454F9" w:rsidRPr="006253BC">
        <w:rPr>
          <w:rStyle w:val="FontStyle111"/>
          <w:sz w:val="28"/>
          <w:szCs w:val="28"/>
        </w:rPr>
        <w:t xml:space="preserve"> гонок, перечень </w:t>
      </w:r>
      <w:r w:rsidR="00781DCC" w:rsidRPr="006253BC">
        <w:rPr>
          <w:rStyle w:val="FontStyle111"/>
          <w:sz w:val="28"/>
          <w:szCs w:val="28"/>
        </w:rPr>
        <w:t xml:space="preserve">участвующих классов яхт и время </w:t>
      </w:r>
      <w:r w:rsidR="00A17B1A" w:rsidRPr="006253BC">
        <w:rPr>
          <w:rStyle w:val="FontStyle111"/>
          <w:sz w:val="28"/>
          <w:szCs w:val="28"/>
        </w:rPr>
        <w:t>сигнала «Предупреждение»</w:t>
      </w:r>
      <w:r w:rsidR="00B454F9" w:rsidRPr="006253BC">
        <w:rPr>
          <w:rStyle w:val="FontStyle111"/>
          <w:sz w:val="28"/>
          <w:szCs w:val="28"/>
        </w:rPr>
        <w:t xml:space="preserve"> для каждого класса;</w:t>
      </w:r>
    </w:p>
    <w:p w:rsidR="00B454F9" w:rsidRPr="006253BC" w:rsidRDefault="00B454F9" w:rsidP="00403771">
      <w:pPr>
        <w:pStyle w:val="Style41"/>
        <w:widowControl/>
        <w:numPr>
          <w:ilvl w:val="0"/>
          <w:numId w:val="78"/>
        </w:numPr>
        <w:tabs>
          <w:tab w:val="left" w:pos="1276"/>
        </w:tabs>
        <w:spacing w:before="120" w:line="240" w:lineRule="auto"/>
        <w:ind w:left="1276" w:hanging="567"/>
        <w:rPr>
          <w:rStyle w:val="FontStyle111"/>
          <w:sz w:val="28"/>
          <w:szCs w:val="28"/>
        </w:rPr>
      </w:pPr>
      <w:r w:rsidRPr="006253BC">
        <w:rPr>
          <w:rStyle w:val="FontStyle111"/>
          <w:sz w:val="28"/>
          <w:szCs w:val="28"/>
        </w:rPr>
        <w:t xml:space="preserve">описание дистанции (дистанций) гонок либо список </w:t>
      </w:r>
      <w:r w:rsidRPr="006253BC">
        <w:rPr>
          <w:rStyle w:val="FontStyle102"/>
          <w:sz w:val="28"/>
          <w:szCs w:val="28"/>
        </w:rPr>
        <w:t xml:space="preserve">знаков, </w:t>
      </w:r>
      <w:r w:rsidRPr="006253BC">
        <w:rPr>
          <w:rStyle w:val="FontStyle111"/>
          <w:sz w:val="28"/>
          <w:szCs w:val="28"/>
        </w:rPr>
        <w:t>из</w:t>
      </w:r>
      <w:r w:rsidR="00781DCC" w:rsidRPr="006253BC">
        <w:rPr>
          <w:rStyle w:val="FontStyle111"/>
          <w:sz w:val="28"/>
          <w:szCs w:val="28"/>
        </w:rPr>
        <w:t xml:space="preserve"> </w:t>
      </w:r>
      <w:r w:rsidRPr="006253BC">
        <w:rPr>
          <w:rStyle w:val="FontStyle111"/>
          <w:sz w:val="28"/>
          <w:szCs w:val="28"/>
        </w:rPr>
        <w:t>которых будет выбираться ди</w:t>
      </w:r>
      <w:r w:rsidR="00781DCC" w:rsidRPr="006253BC">
        <w:rPr>
          <w:rStyle w:val="FontStyle111"/>
          <w:sz w:val="28"/>
          <w:szCs w:val="28"/>
        </w:rPr>
        <w:t xml:space="preserve">станция, и, если нужно, сигналы </w:t>
      </w:r>
      <w:r w:rsidRPr="006253BC">
        <w:rPr>
          <w:rStyle w:val="FontStyle111"/>
          <w:sz w:val="28"/>
          <w:szCs w:val="28"/>
        </w:rPr>
        <w:t>дистанций;</w:t>
      </w:r>
    </w:p>
    <w:p w:rsidR="00B454F9" w:rsidRPr="006253BC" w:rsidRDefault="00B454F9" w:rsidP="00403771">
      <w:pPr>
        <w:pStyle w:val="Style41"/>
        <w:widowControl/>
        <w:numPr>
          <w:ilvl w:val="0"/>
          <w:numId w:val="79"/>
        </w:numPr>
        <w:tabs>
          <w:tab w:val="left" w:pos="1276"/>
        </w:tabs>
        <w:spacing w:before="120" w:line="240" w:lineRule="auto"/>
        <w:ind w:left="1276" w:hanging="567"/>
        <w:rPr>
          <w:rStyle w:val="FontStyle111"/>
          <w:sz w:val="28"/>
          <w:szCs w:val="28"/>
        </w:rPr>
      </w:pPr>
      <w:r w:rsidRPr="006253BC">
        <w:rPr>
          <w:rStyle w:val="FontStyle111"/>
          <w:sz w:val="28"/>
          <w:szCs w:val="28"/>
        </w:rPr>
        <w:t xml:space="preserve">описание </w:t>
      </w:r>
      <w:r w:rsidRPr="006253BC">
        <w:rPr>
          <w:rStyle w:val="FontStyle102"/>
          <w:sz w:val="28"/>
          <w:szCs w:val="28"/>
        </w:rPr>
        <w:t xml:space="preserve">знаков, </w:t>
      </w:r>
      <w:r w:rsidRPr="006253BC">
        <w:rPr>
          <w:rStyle w:val="FontStyle111"/>
          <w:sz w:val="28"/>
          <w:szCs w:val="28"/>
        </w:rPr>
        <w:t xml:space="preserve">включая стартовые и финишные </w:t>
      </w:r>
      <w:r w:rsidRPr="006253BC">
        <w:rPr>
          <w:rStyle w:val="FontStyle102"/>
          <w:sz w:val="28"/>
          <w:szCs w:val="28"/>
        </w:rPr>
        <w:t xml:space="preserve">знаки, </w:t>
      </w:r>
      <w:r w:rsidR="00781DCC" w:rsidRPr="006253BC">
        <w:rPr>
          <w:rStyle w:val="FontStyle111"/>
          <w:sz w:val="28"/>
          <w:szCs w:val="28"/>
        </w:rPr>
        <w:t>с</w:t>
      </w:r>
      <w:r w:rsidR="00867CE3" w:rsidRPr="006253BC">
        <w:rPr>
          <w:rStyle w:val="FontStyle111"/>
          <w:sz w:val="28"/>
          <w:szCs w:val="28"/>
        </w:rPr>
        <w:t xml:space="preserve"> </w:t>
      </w:r>
      <w:r w:rsidRPr="006253BC">
        <w:rPr>
          <w:rStyle w:val="FontStyle111"/>
          <w:sz w:val="28"/>
          <w:szCs w:val="28"/>
        </w:rPr>
        <w:t xml:space="preserve">указанием последовательности, в которой </w:t>
      </w:r>
      <w:r w:rsidRPr="006253BC">
        <w:rPr>
          <w:rStyle w:val="FontStyle111"/>
          <w:i/>
          <w:sz w:val="28"/>
          <w:szCs w:val="28"/>
        </w:rPr>
        <w:t>знаки</w:t>
      </w:r>
      <w:r w:rsidRPr="006253BC">
        <w:rPr>
          <w:rStyle w:val="FontStyle111"/>
          <w:sz w:val="28"/>
          <w:szCs w:val="28"/>
        </w:rPr>
        <w:t xml:space="preserve"> надо проходить; указание, по какому борту каждый из них нужно оставить, и указание </w:t>
      </w:r>
      <w:r w:rsidRPr="006253BC">
        <w:rPr>
          <w:rStyle w:val="FontStyle102"/>
          <w:sz w:val="28"/>
          <w:szCs w:val="28"/>
        </w:rPr>
        <w:t xml:space="preserve">знаков, </w:t>
      </w:r>
      <w:r w:rsidRPr="006253BC">
        <w:rPr>
          <w:rStyle w:val="FontStyle111"/>
          <w:sz w:val="28"/>
          <w:szCs w:val="28"/>
        </w:rPr>
        <w:t>которые</w:t>
      </w:r>
      <w:r w:rsidR="00867CE3" w:rsidRPr="006253BC">
        <w:rPr>
          <w:rStyle w:val="FontStyle111"/>
          <w:sz w:val="28"/>
          <w:szCs w:val="28"/>
        </w:rPr>
        <w:t xml:space="preserve"> </w:t>
      </w:r>
      <w:r w:rsidRPr="006253BC">
        <w:rPr>
          <w:rStyle w:val="FontStyle111"/>
          <w:sz w:val="28"/>
          <w:szCs w:val="28"/>
        </w:rPr>
        <w:t>нужно огибать (см. правило 28.2);</w:t>
      </w:r>
    </w:p>
    <w:p w:rsidR="00B454F9" w:rsidRPr="006253BC" w:rsidRDefault="00B454F9" w:rsidP="00403771">
      <w:pPr>
        <w:pStyle w:val="Style41"/>
        <w:widowControl/>
        <w:numPr>
          <w:ilvl w:val="0"/>
          <w:numId w:val="79"/>
        </w:numPr>
        <w:tabs>
          <w:tab w:val="left" w:pos="1276"/>
        </w:tabs>
        <w:spacing w:before="120" w:line="240" w:lineRule="auto"/>
        <w:ind w:left="1276" w:hanging="567"/>
        <w:rPr>
          <w:rStyle w:val="FontStyle111"/>
          <w:sz w:val="28"/>
          <w:szCs w:val="28"/>
        </w:rPr>
      </w:pPr>
      <w:r w:rsidRPr="006253BC">
        <w:rPr>
          <w:rStyle w:val="FontStyle111"/>
          <w:sz w:val="28"/>
          <w:szCs w:val="28"/>
        </w:rPr>
        <w:t xml:space="preserve">описание стартовой и финишной линий, флагов классов и </w:t>
      </w:r>
      <w:r w:rsidR="00867CE3" w:rsidRPr="006253BC">
        <w:rPr>
          <w:rStyle w:val="FontStyle111"/>
          <w:sz w:val="28"/>
          <w:szCs w:val="28"/>
        </w:rPr>
        <w:t xml:space="preserve">любых </w:t>
      </w:r>
      <w:r w:rsidRPr="006253BC">
        <w:rPr>
          <w:rStyle w:val="FontStyle111"/>
          <w:sz w:val="28"/>
          <w:szCs w:val="28"/>
        </w:rPr>
        <w:t>специальных сигналов, которые будут использованы;</w:t>
      </w:r>
    </w:p>
    <w:p w:rsidR="00B454F9" w:rsidRPr="006253BC" w:rsidRDefault="00B454F9" w:rsidP="00403771">
      <w:pPr>
        <w:pStyle w:val="Style41"/>
        <w:widowControl/>
        <w:numPr>
          <w:ilvl w:val="0"/>
          <w:numId w:val="79"/>
        </w:numPr>
        <w:tabs>
          <w:tab w:val="left" w:pos="1276"/>
        </w:tabs>
        <w:spacing w:before="120" w:line="240" w:lineRule="auto"/>
        <w:ind w:left="1276" w:hanging="567"/>
        <w:rPr>
          <w:rStyle w:val="FontStyle111"/>
          <w:sz w:val="28"/>
          <w:szCs w:val="28"/>
        </w:rPr>
      </w:pPr>
      <w:r w:rsidRPr="006253BC">
        <w:rPr>
          <w:rStyle w:val="FontStyle111"/>
          <w:sz w:val="28"/>
          <w:szCs w:val="28"/>
        </w:rPr>
        <w:t xml:space="preserve">контрольное время </w:t>
      </w:r>
      <w:r w:rsidRPr="006253BC">
        <w:rPr>
          <w:rStyle w:val="FontStyle102"/>
          <w:sz w:val="28"/>
          <w:szCs w:val="28"/>
        </w:rPr>
        <w:t xml:space="preserve">финиша, </w:t>
      </w:r>
      <w:r w:rsidRPr="006253BC">
        <w:rPr>
          <w:rStyle w:val="FontStyle111"/>
          <w:sz w:val="28"/>
          <w:szCs w:val="28"/>
        </w:rPr>
        <w:t>если оно установлено;</w:t>
      </w:r>
    </w:p>
    <w:p w:rsidR="00B454F9" w:rsidRPr="006253BC" w:rsidRDefault="00B454F9" w:rsidP="00403771">
      <w:pPr>
        <w:pStyle w:val="Style41"/>
        <w:widowControl/>
        <w:numPr>
          <w:ilvl w:val="0"/>
          <w:numId w:val="79"/>
        </w:numPr>
        <w:tabs>
          <w:tab w:val="left" w:pos="1276"/>
        </w:tabs>
        <w:spacing w:before="120" w:line="240" w:lineRule="auto"/>
        <w:ind w:left="1276" w:hanging="567"/>
        <w:rPr>
          <w:rStyle w:val="FontStyle111"/>
          <w:sz w:val="28"/>
          <w:szCs w:val="28"/>
        </w:rPr>
      </w:pPr>
      <w:r w:rsidRPr="006253BC">
        <w:rPr>
          <w:rStyle w:val="FontStyle111"/>
          <w:sz w:val="28"/>
          <w:szCs w:val="28"/>
        </w:rPr>
        <w:t>гандикапн</w:t>
      </w:r>
      <w:r w:rsidR="00403771">
        <w:rPr>
          <w:rStyle w:val="FontStyle111"/>
          <w:sz w:val="28"/>
          <w:szCs w:val="28"/>
        </w:rPr>
        <w:t>ую</w:t>
      </w:r>
      <w:r w:rsidRPr="006253BC">
        <w:rPr>
          <w:rStyle w:val="FontStyle111"/>
          <w:sz w:val="28"/>
          <w:szCs w:val="28"/>
        </w:rPr>
        <w:t xml:space="preserve"> или рейтингов</w:t>
      </w:r>
      <w:r w:rsidR="00403771">
        <w:rPr>
          <w:rStyle w:val="FontStyle111"/>
          <w:sz w:val="28"/>
          <w:szCs w:val="28"/>
        </w:rPr>
        <w:t>ую</w:t>
      </w:r>
      <w:r w:rsidRPr="006253BC">
        <w:rPr>
          <w:rStyle w:val="FontStyle111"/>
          <w:sz w:val="28"/>
          <w:szCs w:val="28"/>
        </w:rPr>
        <w:t xml:space="preserve"> систе</w:t>
      </w:r>
      <w:r w:rsidR="00867CE3" w:rsidRPr="006253BC">
        <w:rPr>
          <w:rStyle w:val="FontStyle111"/>
          <w:sz w:val="28"/>
          <w:szCs w:val="28"/>
        </w:rPr>
        <w:t>м</w:t>
      </w:r>
      <w:r w:rsidR="00403771">
        <w:rPr>
          <w:rStyle w:val="FontStyle111"/>
          <w:sz w:val="28"/>
          <w:szCs w:val="28"/>
        </w:rPr>
        <w:t>у</w:t>
      </w:r>
      <w:r w:rsidR="00867CE3" w:rsidRPr="006253BC">
        <w:rPr>
          <w:rStyle w:val="FontStyle111"/>
          <w:sz w:val="28"/>
          <w:szCs w:val="28"/>
        </w:rPr>
        <w:t xml:space="preserve">, </w:t>
      </w:r>
      <w:r w:rsidR="0087511F" w:rsidRPr="006253BC">
        <w:rPr>
          <w:rStyle w:val="FontStyle111"/>
          <w:sz w:val="28"/>
          <w:szCs w:val="28"/>
        </w:rPr>
        <w:t xml:space="preserve">которая будет использована (если применяется), </w:t>
      </w:r>
      <w:r w:rsidRPr="006253BC">
        <w:rPr>
          <w:rStyle w:val="FontStyle111"/>
          <w:sz w:val="28"/>
          <w:szCs w:val="28"/>
        </w:rPr>
        <w:t>и классы яхт, к которым она применима;</w:t>
      </w:r>
    </w:p>
    <w:p w:rsidR="00B454F9" w:rsidRPr="006253BC" w:rsidRDefault="00DC2D4D" w:rsidP="00403771">
      <w:pPr>
        <w:pStyle w:val="Style41"/>
        <w:widowControl/>
        <w:numPr>
          <w:ilvl w:val="0"/>
          <w:numId w:val="79"/>
        </w:numPr>
        <w:tabs>
          <w:tab w:val="left" w:pos="1276"/>
        </w:tabs>
        <w:spacing w:before="120" w:line="240" w:lineRule="auto"/>
        <w:ind w:left="1276" w:hanging="567"/>
        <w:rPr>
          <w:rStyle w:val="FontStyle111"/>
          <w:sz w:val="28"/>
          <w:szCs w:val="28"/>
        </w:rPr>
      </w:pPr>
      <w:r w:rsidRPr="006253BC">
        <w:rPr>
          <w:rStyle w:val="FontStyle111"/>
          <w:sz w:val="28"/>
          <w:szCs w:val="28"/>
        </w:rPr>
        <w:t xml:space="preserve">если иное не указано в положении о соревновании, </w:t>
      </w:r>
      <w:r w:rsidR="00B454F9" w:rsidRPr="006253BC">
        <w:rPr>
          <w:rStyle w:val="FontStyle111"/>
          <w:sz w:val="28"/>
          <w:szCs w:val="28"/>
        </w:rPr>
        <w:t>систем</w:t>
      </w:r>
      <w:r w:rsidR="00403771">
        <w:rPr>
          <w:rStyle w:val="FontStyle111"/>
          <w:sz w:val="28"/>
          <w:szCs w:val="28"/>
        </w:rPr>
        <w:t>у</w:t>
      </w:r>
      <w:r w:rsidR="00B454F9" w:rsidRPr="006253BC">
        <w:rPr>
          <w:rStyle w:val="FontStyle111"/>
          <w:sz w:val="28"/>
          <w:szCs w:val="28"/>
        </w:rPr>
        <w:t xml:space="preserve"> подсчёта очков, если она отличается от Линейной системы,</w:t>
      </w:r>
      <w:r w:rsidR="00867CE3" w:rsidRPr="006253BC">
        <w:rPr>
          <w:rStyle w:val="FontStyle111"/>
          <w:sz w:val="28"/>
          <w:szCs w:val="28"/>
        </w:rPr>
        <w:t xml:space="preserve"> </w:t>
      </w:r>
      <w:r w:rsidR="00B454F9" w:rsidRPr="006253BC">
        <w:rPr>
          <w:rStyle w:val="FontStyle111"/>
          <w:sz w:val="28"/>
          <w:szCs w:val="28"/>
        </w:rPr>
        <w:t>изложенной в Прил</w:t>
      </w:r>
      <w:r w:rsidR="00867CE3" w:rsidRPr="006253BC">
        <w:rPr>
          <w:rStyle w:val="FontStyle111"/>
          <w:sz w:val="28"/>
          <w:szCs w:val="28"/>
        </w:rPr>
        <w:t xml:space="preserve">ожении А, со ссылкой на правила </w:t>
      </w:r>
      <w:r w:rsidR="00B454F9" w:rsidRPr="006253BC">
        <w:rPr>
          <w:rStyle w:val="FontStyle111"/>
          <w:sz w:val="28"/>
          <w:szCs w:val="28"/>
        </w:rPr>
        <w:t xml:space="preserve">класса яхт или на другие применяемые </w:t>
      </w:r>
      <w:r w:rsidR="00B454F9" w:rsidRPr="006253BC">
        <w:rPr>
          <w:rStyle w:val="FontStyle102"/>
          <w:sz w:val="28"/>
          <w:szCs w:val="28"/>
        </w:rPr>
        <w:t>правила</w:t>
      </w:r>
      <w:r w:rsidR="0087511F" w:rsidRPr="006253BC">
        <w:rPr>
          <w:rStyle w:val="FontStyle102"/>
          <w:sz w:val="28"/>
          <w:szCs w:val="28"/>
        </w:rPr>
        <w:t>,</w:t>
      </w:r>
      <w:r w:rsidR="00B454F9" w:rsidRPr="006253BC">
        <w:rPr>
          <w:rStyle w:val="FontStyle102"/>
          <w:sz w:val="28"/>
          <w:szCs w:val="28"/>
        </w:rPr>
        <w:t xml:space="preserve"> </w:t>
      </w:r>
      <w:r w:rsidR="00B454F9" w:rsidRPr="006253BC">
        <w:rPr>
          <w:rStyle w:val="FontStyle111"/>
          <w:sz w:val="28"/>
          <w:szCs w:val="28"/>
        </w:rPr>
        <w:t>либо изложенн</w:t>
      </w:r>
      <w:r w:rsidR="00403771">
        <w:rPr>
          <w:rStyle w:val="FontStyle111"/>
          <w:sz w:val="28"/>
          <w:szCs w:val="28"/>
        </w:rPr>
        <w:t>ую</w:t>
      </w:r>
      <w:r w:rsidR="00867CE3" w:rsidRPr="006253BC">
        <w:rPr>
          <w:rStyle w:val="FontStyle111"/>
          <w:sz w:val="28"/>
          <w:szCs w:val="28"/>
        </w:rPr>
        <w:t xml:space="preserve"> </w:t>
      </w:r>
      <w:r w:rsidR="0087511F" w:rsidRPr="006253BC">
        <w:rPr>
          <w:rStyle w:val="FontStyle111"/>
          <w:sz w:val="28"/>
          <w:szCs w:val="28"/>
        </w:rPr>
        <w:t>полностью. Укажите число планируемых гонок и минимальное число</w:t>
      </w:r>
      <w:r w:rsidR="00B454F9" w:rsidRPr="006253BC">
        <w:rPr>
          <w:rStyle w:val="FontStyle111"/>
          <w:sz w:val="28"/>
          <w:szCs w:val="28"/>
        </w:rPr>
        <w:t xml:space="preserve"> проведённых гонок, необходимых для того, чтобы сор</w:t>
      </w:r>
      <w:r w:rsidR="00570A6F" w:rsidRPr="006253BC">
        <w:rPr>
          <w:rStyle w:val="FontStyle111"/>
          <w:sz w:val="28"/>
          <w:szCs w:val="28"/>
        </w:rPr>
        <w:t xml:space="preserve">евнование считалось </w:t>
      </w:r>
      <w:r w:rsidR="00712EA7" w:rsidRPr="006253BC">
        <w:rPr>
          <w:rStyle w:val="FontStyle111"/>
          <w:sz w:val="28"/>
          <w:szCs w:val="28"/>
        </w:rPr>
        <w:t>состоявшимся</w:t>
      </w:r>
      <w:r w:rsidR="00B454F9" w:rsidRPr="006253BC">
        <w:rPr>
          <w:rStyle w:val="FontStyle111"/>
          <w:sz w:val="28"/>
          <w:szCs w:val="28"/>
        </w:rPr>
        <w:t>.</w:t>
      </w:r>
    </w:p>
    <w:p w:rsidR="002B7523" w:rsidRPr="006253BC" w:rsidRDefault="002B7523" w:rsidP="00403771">
      <w:pPr>
        <w:pStyle w:val="Style41"/>
        <w:widowControl/>
        <w:numPr>
          <w:ilvl w:val="0"/>
          <w:numId w:val="79"/>
        </w:numPr>
        <w:tabs>
          <w:tab w:val="left" w:pos="1276"/>
        </w:tabs>
        <w:spacing w:before="120" w:line="240" w:lineRule="auto"/>
        <w:ind w:left="1276" w:hanging="567"/>
        <w:rPr>
          <w:rStyle w:val="FontStyle111"/>
          <w:sz w:val="28"/>
          <w:szCs w:val="28"/>
        </w:rPr>
      </w:pPr>
      <w:r w:rsidRPr="006253BC">
        <w:rPr>
          <w:rStyle w:val="FontStyle111"/>
          <w:sz w:val="28"/>
          <w:szCs w:val="28"/>
        </w:rPr>
        <w:t>если иное не указано в положении о соревновании, расположение (расположения) доски (досок) офиц</w:t>
      </w:r>
      <w:r w:rsidR="0087511F" w:rsidRPr="006253BC">
        <w:rPr>
          <w:rStyle w:val="FontStyle111"/>
          <w:sz w:val="28"/>
          <w:szCs w:val="28"/>
        </w:rPr>
        <w:t>иальных объявлений или ссылку на электронную д</w:t>
      </w:r>
      <w:r w:rsidRPr="006253BC">
        <w:rPr>
          <w:rStyle w:val="FontStyle111"/>
          <w:sz w:val="28"/>
          <w:szCs w:val="28"/>
        </w:rPr>
        <w:t>оску объявлений в интернете.</w:t>
      </w:r>
    </w:p>
    <w:p w:rsidR="00B454F9" w:rsidRPr="006253BC" w:rsidRDefault="00B454F9" w:rsidP="00867CE3">
      <w:pPr>
        <w:pStyle w:val="Style27"/>
        <w:widowControl/>
        <w:spacing w:before="120" w:line="240" w:lineRule="auto"/>
        <w:ind w:left="709" w:hanging="709"/>
        <w:rPr>
          <w:rStyle w:val="FontStyle111"/>
          <w:sz w:val="28"/>
          <w:szCs w:val="28"/>
          <w:lang w:eastAsia="en-US"/>
        </w:rPr>
      </w:pPr>
      <w:r w:rsidRPr="006253BC">
        <w:rPr>
          <w:rStyle w:val="FontStyle111"/>
          <w:b/>
          <w:sz w:val="28"/>
          <w:szCs w:val="28"/>
          <w:lang w:val="en-US" w:eastAsia="en-US"/>
        </w:rPr>
        <w:t>J</w:t>
      </w:r>
      <w:r w:rsidRPr="006253BC">
        <w:rPr>
          <w:rStyle w:val="FontStyle111"/>
          <w:b/>
          <w:sz w:val="28"/>
          <w:szCs w:val="28"/>
          <w:lang w:eastAsia="en-US"/>
        </w:rPr>
        <w:t>2.2</w:t>
      </w:r>
      <w:r w:rsidR="00867CE3" w:rsidRPr="006253BC">
        <w:rPr>
          <w:rStyle w:val="FontStyle111"/>
          <w:sz w:val="28"/>
          <w:szCs w:val="28"/>
          <w:lang w:eastAsia="en-US"/>
        </w:rPr>
        <w:tab/>
      </w:r>
      <w:r w:rsidRPr="006253BC">
        <w:rPr>
          <w:rStyle w:val="FontStyle111"/>
          <w:sz w:val="28"/>
          <w:szCs w:val="28"/>
          <w:lang w:eastAsia="en-US"/>
        </w:rPr>
        <w:t>В гоночной инструкции должны содер</w:t>
      </w:r>
      <w:r w:rsidR="00867CE3" w:rsidRPr="006253BC">
        <w:rPr>
          <w:rStyle w:val="FontStyle111"/>
          <w:sz w:val="28"/>
          <w:szCs w:val="28"/>
          <w:lang w:eastAsia="en-US"/>
        </w:rPr>
        <w:t xml:space="preserve">жаться те из следующих пунктов, </w:t>
      </w:r>
      <w:r w:rsidRPr="006253BC">
        <w:rPr>
          <w:rStyle w:val="FontStyle111"/>
          <w:sz w:val="28"/>
          <w:szCs w:val="28"/>
          <w:lang w:eastAsia="en-US"/>
        </w:rPr>
        <w:t>которые будут применяться:</w:t>
      </w:r>
    </w:p>
    <w:p w:rsidR="00867CE3" w:rsidRPr="006253BC" w:rsidRDefault="00B454F9" w:rsidP="008A4AC1">
      <w:pPr>
        <w:pStyle w:val="Style41"/>
        <w:widowControl/>
        <w:numPr>
          <w:ilvl w:val="0"/>
          <w:numId w:val="99"/>
        </w:numPr>
        <w:spacing w:before="120" w:line="240" w:lineRule="auto"/>
        <w:ind w:left="1276" w:hanging="567"/>
        <w:rPr>
          <w:rStyle w:val="FontStyle111"/>
          <w:sz w:val="28"/>
          <w:szCs w:val="28"/>
        </w:rPr>
      </w:pPr>
      <w:r w:rsidRPr="006253BC">
        <w:rPr>
          <w:rStyle w:val="FontStyle111"/>
          <w:sz w:val="28"/>
          <w:szCs w:val="28"/>
        </w:rPr>
        <w:t xml:space="preserve">указание, что яхты будут обязаны нести рекламу, выбранную и предоставленную проводящей организацией (см. правило 80 и Регламент 20 </w:t>
      </w:r>
      <w:r w:rsidR="00EA409C" w:rsidRPr="00EA409C">
        <w:rPr>
          <w:sz w:val="28"/>
          <w:szCs w:val="28"/>
        </w:rPr>
        <w:t>ВС</w:t>
      </w:r>
      <w:r w:rsidRPr="006253BC">
        <w:rPr>
          <w:rStyle w:val="FontStyle111"/>
          <w:sz w:val="28"/>
          <w:szCs w:val="28"/>
        </w:rPr>
        <w:t xml:space="preserve"> </w:t>
      </w:r>
      <w:r w:rsidR="002B36D6" w:rsidRPr="006253BC">
        <w:rPr>
          <w:rStyle w:val="FontStyle111"/>
          <w:sz w:val="28"/>
          <w:szCs w:val="28"/>
        </w:rPr>
        <w:t>«</w:t>
      </w:r>
      <w:r w:rsidRPr="006253BC">
        <w:rPr>
          <w:rStyle w:val="FontStyle111"/>
          <w:sz w:val="28"/>
          <w:szCs w:val="28"/>
        </w:rPr>
        <w:t>Кодекс о рекламе</w:t>
      </w:r>
      <w:r w:rsidR="002B36D6" w:rsidRPr="006253BC">
        <w:rPr>
          <w:rStyle w:val="FontStyle111"/>
          <w:sz w:val="28"/>
          <w:szCs w:val="28"/>
        </w:rPr>
        <w:t>»</w:t>
      </w:r>
      <w:r w:rsidRPr="006253BC">
        <w:rPr>
          <w:rStyle w:val="FontStyle111"/>
          <w:sz w:val="28"/>
          <w:szCs w:val="28"/>
        </w:rPr>
        <w:t>); дру</w:t>
      </w:r>
      <w:r w:rsidR="00867CE3" w:rsidRPr="006253BC">
        <w:rPr>
          <w:rStyle w:val="FontStyle111"/>
          <w:sz w:val="28"/>
          <w:szCs w:val="28"/>
        </w:rPr>
        <w:t xml:space="preserve">гая информация, относящаяся к </w:t>
      </w:r>
      <w:r w:rsidRPr="006253BC">
        <w:rPr>
          <w:rStyle w:val="FontStyle111"/>
          <w:sz w:val="28"/>
          <w:szCs w:val="28"/>
        </w:rPr>
        <w:t>Регламенту 20;</w:t>
      </w:r>
    </w:p>
    <w:p w:rsidR="00867CE3" w:rsidRPr="006253BC" w:rsidRDefault="00B454F9" w:rsidP="008A4AC1">
      <w:pPr>
        <w:pStyle w:val="Style41"/>
        <w:widowControl/>
        <w:numPr>
          <w:ilvl w:val="0"/>
          <w:numId w:val="99"/>
        </w:numPr>
        <w:spacing w:before="120" w:line="240" w:lineRule="auto"/>
        <w:ind w:left="1276" w:hanging="567"/>
        <w:rPr>
          <w:rStyle w:val="FontStyle111"/>
          <w:sz w:val="28"/>
          <w:szCs w:val="28"/>
        </w:rPr>
      </w:pPr>
      <w:r w:rsidRPr="006253BC">
        <w:rPr>
          <w:rStyle w:val="FontStyle111"/>
          <w:sz w:val="28"/>
          <w:szCs w:val="28"/>
        </w:rPr>
        <w:t xml:space="preserve">указание о замене правил Части 2 на правила дороги по </w:t>
      </w:r>
      <w:r w:rsidR="002B36D6" w:rsidRPr="006253BC">
        <w:rPr>
          <w:rStyle w:val="FontStyle111"/>
          <w:sz w:val="28"/>
          <w:szCs w:val="28"/>
        </w:rPr>
        <w:t>«</w:t>
      </w:r>
      <w:r w:rsidRPr="006253BC">
        <w:rPr>
          <w:rStyle w:val="FontStyle102"/>
          <w:sz w:val="28"/>
          <w:szCs w:val="28"/>
        </w:rPr>
        <w:t>Международным правилам предупреждения столкновений судов в море</w:t>
      </w:r>
      <w:r w:rsidR="002B36D6" w:rsidRPr="006253BC">
        <w:rPr>
          <w:rStyle w:val="FontStyle111"/>
          <w:sz w:val="28"/>
          <w:szCs w:val="28"/>
        </w:rPr>
        <w:t>»</w:t>
      </w:r>
      <w:r w:rsidRPr="006253BC">
        <w:rPr>
          <w:rStyle w:val="FontStyle102"/>
          <w:sz w:val="28"/>
          <w:szCs w:val="28"/>
        </w:rPr>
        <w:t xml:space="preserve"> и</w:t>
      </w:r>
      <w:r w:rsidRPr="006253BC">
        <w:rPr>
          <w:rStyle w:val="FontStyle111"/>
          <w:sz w:val="28"/>
          <w:szCs w:val="28"/>
        </w:rPr>
        <w:t>ли на государственные правила судоходства в соответствующем районе, время или место, когда и где они будут применяться, и любые ночные сигналы, которые будет использовать гоночный комитет;</w:t>
      </w:r>
    </w:p>
    <w:p w:rsidR="00867CE3" w:rsidRPr="006253BC" w:rsidRDefault="00B454F9" w:rsidP="008A4AC1">
      <w:pPr>
        <w:pStyle w:val="Style41"/>
        <w:widowControl/>
        <w:numPr>
          <w:ilvl w:val="0"/>
          <w:numId w:val="99"/>
        </w:numPr>
        <w:spacing w:before="120" w:line="240" w:lineRule="auto"/>
        <w:ind w:left="1276" w:hanging="567"/>
        <w:rPr>
          <w:rStyle w:val="FontStyle111"/>
          <w:sz w:val="28"/>
          <w:szCs w:val="28"/>
        </w:rPr>
      </w:pPr>
      <w:r w:rsidRPr="006253BC">
        <w:rPr>
          <w:rStyle w:val="FontStyle111"/>
          <w:sz w:val="28"/>
          <w:szCs w:val="28"/>
        </w:rPr>
        <w:t>формулировки изменений г</w:t>
      </w:r>
      <w:r w:rsidR="00867CE3" w:rsidRPr="006253BC">
        <w:rPr>
          <w:rStyle w:val="FontStyle111"/>
          <w:sz w:val="28"/>
          <w:szCs w:val="28"/>
        </w:rPr>
        <w:t xml:space="preserve">оночных правил в соответствии с </w:t>
      </w:r>
      <w:r w:rsidRPr="006253BC">
        <w:rPr>
          <w:rStyle w:val="FontStyle111"/>
          <w:sz w:val="28"/>
          <w:szCs w:val="28"/>
        </w:rPr>
        <w:t xml:space="preserve">правилом 86 с точной ссылкой на каждое правило (также, если применяется правило 86.2, включите указание </w:t>
      </w:r>
      <w:r w:rsidR="00EA409C" w:rsidRPr="00EA409C">
        <w:rPr>
          <w:sz w:val="28"/>
          <w:szCs w:val="28"/>
        </w:rPr>
        <w:t>ВС</w:t>
      </w:r>
      <w:r w:rsidRPr="006253BC">
        <w:rPr>
          <w:rStyle w:val="FontStyle111"/>
          <w:sz w:val="28"/>
          <w:szCs w:val="28"/>
        </w:rPr>
        <w:t>, одобряющее это изменение);</w:t>
      </w:r>
    </w:p>
    <w:p w:rsidR="00867CE3" w:rsidRPr="006253BC" w:rsidRDefault="00B454F9" w:rsidP="008A4AC1">
      <w:pPr>
        <w:pStyle w:val="Style41"/>
        <w:widowControl/>
        <w:numPr>
          <w:ilvl w:val="0"/>
          <w:numId w:val="99"/>
        </w:numPr>
        <w:spacing w:before="120" w:line="240" w:lineRule="auto"/>
        <w:ind w:left="1276" w:hanging="567"/>
        <w:rPr>
          <w:rStyle w:val="FontStyle111"/>
          <w:sz w:val="28"/>
          <w:szCs w:val="28"/>
        </w:rPr>
      </w:pPr>
      <w:r w:rsidRPr="006253BC">
        <w:rPr>
          <w:rStyle w:val="FontStyle111"/>
          <w:sz w:val="28"/>
          <w:szCs w:val="28"/>
        </w:rPr>
        <w:t xml:space="preserve">изменения предписаний </w:t>
      </w:r>
      <w:r w:rsidR="009C2BCD">
        <w:rPr>
          <w:rStyle w:val="FontStyle111"/>
          <w:rFonts w:eastAsia="Calibri"/>
          <w:color w:val="000000"/>
          <w:sz w:val="28"/>
          <w:szCs w:val="28"/>
        </w:rPr>
        <w:t>ВФПС</w:t>
      </w:r>
      <w:r w:rsidR="009C2BCD" w:rsidRPr="00B37647">
        <w:rPr>
          <w:rStyle w:val="FontStyle111"/>
          <w:rFonts w:eastAsia="Calibri"/>
          <w:color w:val="000000"/>
          <w:sz w:val="28"/>
          <w:szCs w:val="28"/>
        </w:rPr>
        <w:t xml:space="preserve"> </w:t>
      </w:r>
      <w:r w:rsidRPr="006253BC">
        <w:rPr>
          <w:rStyle w:val="FontStyle111"/>
          <w:sz w:val="28"/>
          <w:szCs w:val="28"/>
        </w:rPr>
        <w:t>(см. правило 88.2);</w:t>
      </w:r>
    </w:p>
    <w:p w:rsidR="00A61B98" w:rsidRPr="006253BC" w:rsidRDefault="00B454F9" w:rsidP="008A4AC1">
      <w:pPr>
        <w:pStyle w:val="Style41"/>
        <w:widowControl/>
        <w:numPr>
          <w:ilvl w:val="0"/>
          <w:numId w:val="99"/>
        </w:numPr>
        <w:spacing w:before="120" w:line="240" w:lineRule="auto"/>
        <w:ind w:left="1276" w:hanging="567"/>
        <w:rPr>
          <w:rStyle w:val="FontStyle111"/>
          <w:sz w:val="28"/>
          <w:szCs w:val="28"/>
        </w:rPr>
      </w:pPr>
      <w:r w:rsidRPr="006253BC">
        <w:rPr>
          <w:rStyle w:val="FontStyle111"/>
          <w:sz w:val="28"/>
          <w:szCs w:val="28"/>
        </w:rPr>
        <w:t xml:space="preserve">предписания, которые будут применяться, если </w:t>
      </w:r>
      <w:r w:rsidRPr="006253BC">
        <w:rPr>
          <w:rStyle w:val="FontStyle111"/>
          <w:i/>
          <w:sz w:val="28"/>
          <w:szCs w:val="28"/>
        </w:rPr>
        <w:t xml:space="preserve">гонки </w:t>
      </w:r>
      <w:r w:rsidRPr="006253BC">
        <w:rPr>
          <w:rStyle w:val="FontStyle111"/>
          <w:sz w:val="28"/>
          <w:szCs w:val="28"/>
        </w:rPr>
        <w:t xml:space="preserve">будут проходить через воды более чем одной </w:t>
      </w:r>
      <w:r w:rsidR="009C2BCD">
        <w:rPr>
          <w:rStyle w:val="FontStyle111"/>
          <w:sz w:val="28"/>
          <w:szCs w:val="28"/>
        </w:rPr>
        <w:t>страны</w:t>
      </w:r>
      <w:r w:rsidRPr="006253BC">
        <w:rPr>
          <w:rStyle w:val="FontStyle111"/>
          <w:sz w:val="28"/>
          <w:szCs w:val="28"/>
        </w:rPr>
        <w:t>, и время и</w:t>
      </w:r>
      <w:r w:rsidR="00867CE3" w:rsidRPr="006253BC">
        <w:rPr>
          <w:rStyle w:val="FontStyle111"/>
          <w:sz w:val="28"/>
          <w:szCs w:val="28"/>
        </w:rPr>
        <w:t>х применения (см. правило 88.1)</w:t>
      </w:r>
      <w:r w:rsidR="00A61B98" w:rsidRPr="006253BC">
        <w:rPr>
          <w:rStyle w:val="FontStyle111"/>
          <w:sz w:val="28"/>
          <w:szCs w:val="28"/>
        </w:rPr>
        <w:t>;</w:t>
      </w:r>
    </w:p>
    <w:p w:rsidR="00A61B98" w:rsidRPr="00826A71" w:rsidRDefault="00B454F9" w:rsidP="008A4AC1">
      <w:pPr>
        <w:pStyle w:val="Style41"/>
        <w:widowControl/>
        <w:numPr>
          <w:ilvl w:val="0"/>
          <w:numId w:val="99"/>
        </w:numPr>
        <w:spacing w:before="120" w:line="240" w:lineRule="auto"/>
        <w:ind w:left="1276" w:hanging="567"/>
        <w:rPr>
          <w:rStyle w:val="FontStyle111"/>
          <w:sz w:val="28"/>
          <w:szCs w:val="28"/>
        </w:rPr>
      </w:pPr>
      <w:r w:rsidRPr="00826A71">
        <w:rPr>
          <w:rStyle w:val="FontStyle111"/>
          <w:sz w:val="28"/>
          <w:szCs w:val="28"/>
        </w:rPr>
        <w:t xml:space="preserve">если предписания </w:t>
      </w:r>
      <w:r w:rsidR="009C2BCD">
        <w:rPr>
          <w:rStyle w:val="FontStyle111"/>
          <w:rFonts w:eastAsia="Calibri"/>
          <w:color w:val="000000"/>
          <w:sz w:val="28"/>
          <w:szCs w:val="28"/>
        </w:rPr>
        <w:t>ВФПС</w:t>
      </w:r>
      <w:r w:rsidR="009C2BCD" w:rsidRPr="00B37647">
        <w:rPr>
          <w:rStyle w:val="FontStyle111"/>
          <w:rFonts w:eastAsia="Calibri"/>
          <w:color w:val="000000"/>
          <w:sz w:val="28"/>
          <w:szCs w:val="28"/>
        </w:rPr>
        <w:t xml:space="preserve"> </w:t>
      </w:r>
      <w:r w:rsidR="00A61B98" w:rsidRPr="00826A71">
        <w:rPr>
          <w:rStyle w:val="FontStyle111"/>
          <w:sz w:val="28"/>
          <w:szCs w:val="28"/>
        </w:rPr>
        <w:t xml:space="preserve">будут применяться на </w:t>
      </w:r>
      <w:r w:rsidRPr="00826A71">
        <w:rPr>
          <w:rStyle w:val="FontStyle111"/>
          <w:sz w:val="28"/>
          <w:szCs w:val="28"/>
        </w:rPr>
        <w:t>соревновании, где ожидается участ</w:t>
      </w:r>
      <w:r w:rsidR="00A61B98" w:rsidRPr="00826A71">
        <w:rPr>
          <w:rStyle w:val="FontStyle111"/>
          <w:sz w:val="28"/>
          <w:szCs w:val="28"/>
        </w:rPr>
        <w:t xml:space="preserve">ие спортсменов других стран, то, </w:t>
      </w:r>
      <w:r w:rsidRPr="00826A71">
        <w:rPr>
          <w:rStyle w:val="FontStyle111"/>
          <w:sz w:val="28"/>
          <w:szCs w:val="28"/>
        </w:rPr>
        <w:t xml:space="preserve">если </w:t>
      </w:r>
      <w:r w:rsidR="00A61B98" w:rsidRPr="00826A71">
        <w:rPr>
          <w:rStyle w:val="FontStyle111"/>
          <w:sz w:val="28"/>
          <w:szCs w:val="28"/>
        </w:rPr>
        <w:t xml:space="preserve">нужно, текст таких предписаний </w:t>
      </w:r>
      <w:r w:rsidRPr="00826A71">
        <w:rPr>
          <w:rStyle w:val="FontStyle111"/>
          <w:sz w:val="28"/>
          <w:szCs w:val="28"/>
        </w:rPr>
        <w:t>на английском языке;</w:t>
      </w:r>
    </w:p>
    <w:p w:rsidR="00A61B98" w:rsidRPr="00826A71" w:rsidRDefault="00B454F9" w:rsidP="008A4AC1">
      <w:pPr>
        <w:pStyle w:val="Style41"/>
        <w:widowControl/>
        <w:numPr>
          <w:ilvl w:val="0"/>
          <w:numId w:val="99"/>
        </w:numPr>
        <w:spacing w:before="120" w:line="240" w:lineRule="auto"/>
        <w:ind w:left="1276" w:hanging="567"/>
        <w:rPr>
          <w:rStyle w:val="FontStyle111"/>
          <w:sz w:val="28"/>
          <w:szCs w:val="28"/>
        </w:rPr>
      </w:pPr>
      <w:r w:rsidRPr="00826A71">
        <w:rPr>
          <w:rStyle w:val="FontStyle111"/>
          <w:sz w:val="28"/>
          <w:szCs w:val="28"/>
        </w:rPr>
        <w:t>формулировки изменений пра</w:t>
      </w:r>
      <w:r w:rsidR="00A61B98" w:rsidRPr="00826A71">
        <w:rPr>
          <w:rStyle w:val="FontStyle111"/>
          <w:sz w:val="28"/>
          <w:szCs w:val="28"/>
        </w:rPr>
        <w:t xml:space="preserve">вил класса яхт в соответствии с </w:t>
      </w:r>
      <w:r w:rsidRPr="00826A71">
        <w:rPr>
          <w:rStyle w:val="FontStyle111"/>
          <w:sz w:val="28"/>
          <w:szCs w:val="28"/>
        </w:rPr>
        <w:t>правилом 87 с точной ссылкой на каждое правило;</w:t>
      </w:r>
    </w:p>
    <w:p w:rsidR="00A61B98" w:rsidRPr="00826A71" w:rsidRDefault="00B454F9" w:rsidP="008A4AC1">
      <w:pPr>
        <w:pStyle w:val="Style41"/>
        <w:widowControl/>
        <w:numPr>
          <w:ilvl w:val="0"/>
          <w:numId w:val="99"/>
        </w:numPr>
        <w:spacing w:before="120" w:line="240" w:lineRule="auto"/>
        <w:ind w:left="1276" w:hanging="567"/>
        <w:rPr>
          <w:rStyle w:val="FontStyle111"/>
          <w:sz w:val="28"/>
          <w:szCs w:val="28"/>
        </w:rPr>
      </w:pPr>
      <w:r w:rsidRPr="00826A71">
        <w:rPr>
          <w:rStyle w:val="FontStyle111"/>
          <w:sz w:val="28"/>
          <w:szCs w:val="28"/>
        </w:rPr>
        <w:t>ограничения по изменениям</w:t>
      </w:r>
      <w:r w:rsidR="00A61B98" w:rsidRPr="00826A71">
        <w:rPr>
          <w:rStyle w:val="FontStyle111"/>
          <w:sz w:val="28"/>
          <w:szCs w:val="28"/>
        </w:rPr>
        <w:t xml:space="preserve">, которые могут быть сделаны на </w:t>
      </w:r>
      <w:r w:rsidRPr="00826A71">
        <w:rPr>
          <w:rStyle w:val="FontStyle111"/>
          <w:sz w:val="28"/>
          <w:szCs w:val="28"/>
        </w:rPr>
        <w:t>яхтах, если они предоставлены проводящей организацией;</w:t>
      </w:r>
    </w:p>
    <w:p w:rsidR="00A61B98" w:rsidRPr="006253BC" w:rsidRDefault="000A0FAA" w:rsidP="008A4AC1">
      <w:pPr>
        <w:pStyle w:val="Style41"/>
        <w:widowControl/>
        <w:numPr>
          <w:ilvl w:val="0"/>
          <w:numId w:val="99"/>
        </w:numPr>
        <w:spacing w:before="120" w:line="240" w:lineRule="auto"/>
        <w:ind w:left="1276" w:hanging="567"/>
        <w:rPr>
          <w:rStyle w:val="FontStyle111"/>
          <w:sz w:val="28"/>
          <w:szCs w:val="28"/>
        </w:rPr>
      </w:pPr>
      <w:r w:rsidRPr="006253BC">
        <w:rPr>
          <w:rStyle w:val="FontStyle111"/>
          <w:sz w:val="28"/>
          <w:szCs w:val="28"/>
        </w:rPr>
        <w:t xml:space="preserve">если это не указано в положении о соревновании, время или </w:t>
      </w:r>
      <w:r w:rsidR="000448DB" w:rsidRPr="006253BC">
        <w:rPr>
          <w:rStyle w:val="FontStyle111"/>
          <w:sz w:val="28"/>
          <w:szCs w:val="28"/>
        </w:rPr>
        <w:t>процедуры</w:t>
      </w:r>
      <w:r w:rsidR="00B454F9" w:rsidRPr="006253BC">
        <w:rPr>
          <w:rStyle w:val="FontStyle111"/>
          <w:sz w:val="28"/>
          <w:szCs w:val="28"/>
        </w:rPr>
        <w:t xml:space="preserve"> проверки оборудования или обмера</w:t>
      </w:r>
      <w:r w:rsidRPr="006253BC">
        <w:rPr>
          <w:rStyle w:val="FontStyle111"/>
          <w:sz w:val="28"/>
          <w:szCs w:val="28"/>
        </w:rPr>
        <w:t xml:space="preserve"> на соревновании</w:t>
      </w:r>
      <w:r w:rsidR="00B454F9" w:rsidRPr="006253BC">
        <w:rPr>
          <w:rStyle w:val="FontStyle111"/>
          <w:sz w:val="28"/>
          <w:szCs w:val="28"/>
        </w:rPr>
        <w:t>;</w:t>
      </w:r>
    </w:p>
    <w:p w:rsidR="00A61B98" w:rsidRPr="006253BC" w:rsidRDefault="00B454F9" w:rsidP="008A4AC1">
      <w:pPr>
        <w:pStyle w:val="Style41"/>
        <w:widowControl/>
        <w:numPr>
          <w:ilvl w:val="0"/>
          <w:numId w:val="99"/>
        </w:numPr>
        <w:spacing w:before="120" w:line="240" w:lineRule="auto"/>
        <w:ind w:left="1276" w:hanging="567"/>
        <w:rPr>
          <w:rStyle w:val="FontStyle111"/>
          <w:sz w:val="28"/>
          <w:szCs w:val="28"/>
        </w:rPr>
      </w:pPr>
      <w:r w:rsidRPr="006253BC">
        <w:rPr>
          <w:rStyle w:val="FontStyle111"/>
          <w:sz w:val="28"/>
          <w:szCs w:val="28"/>
        </w:rPr>
        <w:t>процедура изменения гоночной инструкции;</w:t>
      </w:r>
    </w:p>
    <w:p w:rsidR="00A61B98" w:rsidRPr="006253BC" w:rsidRDefault="000448DB" w:rsidP="008A4AC1">
      <w:pPr>
        <w:pStyle w:val="Style41"/>
        <w:widowControl/>
        <w:numPr>
          <w:ilvl w:val="0"/>
          <w:numId w:val="99"/>
        </w:numPr>
        <w:spacing w:before="120" w:line="240" w:lineRule="auto"/>
        <w:ind w:left="1276" w:hanging="567"/>
        <w:rPr>
          <w:rStyle w:val="FontStyle111"/>
          <w:sz w:val="28"/>
          <w:szCs w:val="28"/>
        </w:rPr>
      </w:pPr>
      <w:r w:rsidRPr="006253BC">
        <w:rPr>
          <w:rStyle w:val="FontStyle111"/>
          <w:sz w:val="28"/>
          <w:szCs w:val="28"/>
        </w:rPr>
        <w:t xml:space="preserve">процедура устных изменений </w:t>
      </w:r>
      <w:r w:rsidR="00B454F9" w:rsidRPr="006253BC">
        <w:rPr>
          <w:rStyle w:val="FontStyle111"/>
          <w:sz w:val="28"/>
          <w:szCs w:val="28"/>
        </w:rPr>
        <w:t>гоночной инструкции на воде (см.</w:t>
      </w:r>
      <w:r w:rsidR="00403771">
        <w:rPr>
          <w:rStyle w:val="FontStyle111"/>
          <w:sz w:val="28"/>
          <w:szCs w:val="28"/>
        </w:rPr>
        <w:t> </w:t>
      </w:r>
      <w:r w:rsidR="00B454F9" w:rsidRPr="006253BC">
        <w:rPr>
          <w:rStyle w:val="FontStyle111"/>
          <w:sz w:val="28"/>
          <w:szCs w:val="28"/>
        </w:rPr>
        <w:t>правило 90.2 (с));</w:t>
      </w:r>
    </w:p>
    <w:p w:rsidR="00A61B98" w:rsidRPr="006253BC" w:rsidRDefault="00B454F9" w:rsidP="008A4AC1">
      <w:pPr>
        <w:pStyle w:val="Style41"/>
        <w:widowControl/>
        <w:numPr>
          <w:ilvl w:val="0"/>
          <w:numId w:val="99"/>
        </w:numPr>
        <w:spacing w:before="120" w:line="240" w:lineRule="auto"/>
        <w:ind w:left="1276" w:hanging="567"/>
        <w:rPr>
          <w:rStyle w:val="FontStyle111"/>
          <w:sz w:val="28"/>
          <w:szCs w:val="28"/>
        </w:rPr>
      </w:pPr>
      <w:r w:rsidRPr="006253BC">
        <w:rPr>
          <w:rStyle w:val="FontStyle111"/>
          <w:sz w:val="28"/>
          <w:szCs w:val="28"/>
        </w:rPr>
        <w:t>меры обеспечения безопасности, напри</w:t>
      </w:r>
      <w:r w:rsidR="00A61B98" w:rsidRPr="006253BC">
        <w:rPr>
          <w:rStyle w:val="FontStyle111"/>
          <w:sz w:val="28"/>
          <w:szCs w:val="28"/>
        </w:rPr>
        <w:t xml:space="preserve">мер, требования и сигналы </w:t>
      </w:r>
      <w:r w:rsidRPr="006253BC">
        <w:rPr>
          <w:rStyle w:val="FontStyle111"/>
          <w:sz w:val="28"/>
          <w:szCs w:val="28"/>
        </w:rPr>
        <w:t>об индивидуальных средствах о</w:t>
      </w:r>
      <w:r w:rsidR="00A61B98" w:rsidRPr="006253BC">
        <w:rPr>
          <w:rStyle w:val="FontStyle111"/>
          <w:sz w:val="28"/>
          <w:szCs w:val="28"/>
        </w:rPr>
        <w:t>беспечения плавучести, регистра</w:t>
      </w:r>
      <w:r w:rsidRPr="006253BC">
        <w:rPr>
          <w:rStyle w:val="FontStyle111"/>
          <w:sz w:val="28"/>
          <w:szCs w:val="28"/>
        </w:rPr>
        <w:t>ция яхт в районе старта, регистрация при выходе в море и возвращении на берег;</w:t>
      </w:r>
    </w:p>
    <w:p w:rsidR="00A61B98" w:rsidRPr="006253BC" w:rsidRDefault="00B454F9" w:rsidP="008A4AC1">
      <w:pPr>
        <w:pStyle w:val="Style41"/>
        <w:widowControl/>
        <w:numPr>
          <w:ilvl w:val="0"/>
          <w:numId w:val="99"/>
        </w:numPr>
        <w:spacing w:before="120" w:line="240" w:lineRule="auto"/>
        <w:ind w:left="1276" w:hanging="567"/>
        <w:rPr>
          <w:rStyle w:val="FontStyle111"/>
          <w:sz w:val="28"/>
          <w:szCs w:val="28"/>
        </w:rPr>
      </w:pPr>
      <w:r w:rsidRPr="006253BC">
        <w:rPr>
          <w:rStyle w:val="FontStyle111"/>
          <w:sz w:val="28"/>
          <w:szCs w:val="28"/>
        </w:rPr>
        <w:t>требования по декларации;</w:t>
      </w:r>
    </w:p>
    <w:p w:rsidR="00A61B98" w:rsidRPr="006253BC" w:rsidRDefault="00B454F9" w:rsidP="008A4AC1">
      <w:pPr>
        <w:pStyle w:val="Style41"/>
        <w:widowControl/>
        <w:numPr>
          <w:ilvl w:val="0"/>
          <w:numId w:val="99"/>
        </w:numPr>
        <w:spacing w:before="120" w:line="240" w:lineRule="auto"/>
        <w:ind w:left="1276" w:hanging="567"/>
        <w:rPr>
          <w:rStyle w:val="FontStyle111"/>
          <w:sz w:val="28"/>
          <w:szCs w:val="28"/>
        </w:rPr>
      </w:pPr>
      <w:r w:rsidRPr="006253BC">
        <w:rPr>
          <w:rStyle w:val="FontStyle111"/>
          <w:sz w:val="28"/>
          <w:szCs w:val="28"/>
        </w:rPr>
        <w:t>описание сигналов, подаваемых на берегу, и расположение</w:t>
      </w:r>
      <w:r w:rsidR="00A61B98" w:rsidRPr="006253BC">
        <w:rPr>
          <w:rStyle w:val="FontStyle111"/>
          <w:sz w:val="28"/>
          <w:szCs w:val="28"/>
        </w:rPr>
        <w:t xml:space="preserve"> </w:t>
      </w:r>
      <w:r w:rsidRPr="006253BC">
        <w:rPr>
          <w:rStyle w:val="FontStyle111"/>
          <w:sz w:val="28"/>
          <w:szCs w:val="28"/>
        </w:rPr>
        <w:t>сигнальной мачты (мачт);</w:t>
      </w:r>
    </w:p>
    <w:p w:rsidR="00A61B98" w:rsidRPr="006253BC" w:rsidRDefault="00B454F9" w:rsidP="008A4AC1">
      <w:pPr>
        <w:pStyle w:val="Style41"/>
        <w:widowControl/>
        <w:numPr>
          <w:ilvl w:val="0"/>
          <w:numId w:val="99"/>
        </w:numPr>
        <w:spacing w:before="120" w:line="240" w:lineRule="auto"/>
        <w:ind w:left="1276" w:hanging="567"/>
        <w:rPr>
          <w:rStyle w:val="FontStyle111"/>
          <w:sz w:val="28"/>
          <w:szCs w:val="28"/>
        </w:rPr>
      </w:pPr>
      <w:r w:rsidRPr="006253BC">
        <w:rPr>
          <w:rStyle w:val="FontStyle111"/>
          <w:sz w:val="28"/>
          <w:szCs w:val="28"/>
        </w:rPr>
        <w:t>описание зоны гонок (рекомендуется карта);</w:t>
      </w:r>
    </w:p>
    <w:p w:rsidR="00A61B98" w:rsidRPr="006253BC" w:rsidRDefault="00B454F9" w:rsidP="008A4AC1">
      <w:pPr>
        <w:pStyle w:val="Style41"/>
        <w:widowControl/>
        <w:numPr>
          <w:ilvl w:val="0"/>
          <w:numId w:val="99"/>
        </w:numPr>
        <w:spacing w:before="120" w:line="240" w:lineRule="auto"/>
        <w:ind w:left="1276" w:hanging="567"/>
        <w:rPr>
          <w:rStyle w:val="FontStyle111"/>
          <w:sz w:val="28"/>
          <w:szCs w:val="28"/>
        </w:rPr>
      </w:pPr>
      <w:r w:rsidRPr="006253BC">
        <w:rPr>
          <w:rStyle w:val="FontStyle111"/>
          <w:sz w:val="28"/>
          <w:szCs w:val="28"/>
        </w:rPr>
        <w:t>приблизительная длина дистанции и участков лавировки на ветер;</w:t>
      </w:r>
    </w:p>
    <w:p w:rsidR="00A61B98" w:rsidRPr="006253BC" w:rsidRDefault="00B454F9" w:rsidP="008A4AC1">
      <w:pPr>
        <w:pStyle w:val="Style41"/>
        <w:widowControl/>
        <w:numPr>
          <w:ilvl w:val="0"/>
          <w:numId w:val="99"/>
        </w:numPr>
        <w:spacing w:before="120" w:line="240" w:lineRule="auto"/>
        <w:ind w:left="1276" w:hanging="567"/>
        <w:rPr>
          <w:rStyle w:val="FontStyle102"/>
          <w:i w:val="0"/>
          <w:iCs w:val="0"/>
          <w:sz w:val="28"/>
          <w:szCs w:val="28"/>
        </w:rPr>
      </w:pPr>
      <w:r w:rsidRPr="006253BC">
        <w:rPr>
          <w:rStyle w:val="FontStyle111"/>
          <w:sz w:val="28"/>
          <w:szCs w:val="28"/>
        </w:rPr>
        <w:t>описание любой зоны, которая сог</w:t>
      </w:r>
      <w:r w:rsidR="00A61B98" w:rsidRPr="006253BC">
        <w:rPr>
          <w:rStyle w:val="FontStyle111"/>
          <w:sz w:val="28"/>
          <w:szCs w:val="28"/>
        </w:rPr>
        <w:t>ласно предписанию гоночного ко</w:t>
      </w:r>
      <w:r w:rsidRPr="006253BC">
        <w:rPr>
          <w:rStyle w:val="FontStyle111"/>
          <w:sz w:val="28"/>
          <w:szCs w:val="28"/>
        </w:rPr>
        <w:t xml:space="preserve">митета является </w:t>
      </w:r>
      <w:r w:rsidRPr="006253BC">
        <w:rPr>
          <w:rStyle w:val="FontStyle102"/>
          <w:sz w:val="28"/>
          <w:szCs w:val="28"/>
        </w:rPr>
        <w:t xml:space="preserve">препятствием </w:t>
      </w:r>
      <w:r w:rsidRPr="006253BC">
        <w:rPr>
          <w:rStyle w:val="FontStyle111"/>
          <w:sz w:val="28"/>
          <w:szCs w:val="28"/>
        </w:rPr>
        <w:t xml:space="preserve">(см. определение </w:t>
      </w:r>
      <w:r w:rsidRPr="006253BC">
        <w:rPr>
          <w:rStyle w:val="FontStyle102"/>
          <w:sz w:val="28"/>
          <w:szCs w:val="28"/>
        </w:rPr>
        <w:t>Препятствие)</w:t>
      </w:r>
      <w:r w:rsidRPr="00403771">
        <w:rPr>
          <w:rStyle w:val="FontStyle102"/>
          <w:i w:val="0"/>
          <w:sz w:val="28"/>
          <w:szCs w:val="28"/>
        </w:rPr>
        <w:t>;</w:t>
      </w:r>
    </w:p>
    <w:p w:rsidR="000A0FAA" w:rsidRPr="006253BC" w:rsidRDefault="000A0FAA" w:rsidP="008A4AC1">
      <w:pPr>
        <w:pStyle w:val="Style41"/>
        <w:widowControl/>
        <w:numPr>
          <w:ilvl w:val="0"/>
          <w:numId w:val="99"/>
        </w:numPr>
        <w:spacing w:before="120" w:line="240" w:lineRule="auto"/>
        <w:ind w:left="1276" w:hanging="567"/>
        <w:rPr>
          <w:rStyle w:val="FontStyle111"/>
          <w:sz w:val="28"/>
          <w:szCs w:val="28"/>
        </w:rPr>
      </w:pPr>
      <w:r w:rsidRPr="006253BC">
        <w:rPr>
          <w:rStyle w:val="FontStyle111"/>
          <w:sz w:val="28"/>
          <w:szCs w:val="28"/>
        </w:rPr>
        <w:t xml:space="preserve">время, после которого </w:t>
      </w:r>
      <w:r w:rsidR="002B36D6" w:rsidRPr="006253BC">
        <w:rPr>
          <w:rStyle w:val="FontStyle111"/>
          <w:sz w:val="28"/>
          <w:szCs w:val="28"/>
        </w:rPr>
        <w:t>никакой сигнал «</w:t>
      </w:r>
      <w:r w:rsidR="000448DB" w:rsidRPr="006253BC">
        <w:rPr>
          <w:rStyle w:val="FontStyle111"/>
          <w:sz w:val="28"/>
          <w:szCs w:val="28"/>
        </w:rPr>
        <w:t>Предупреждение» не буде</w:t>
      </w:r>
      <w:r w:rsidR="008E2B79">
        <w:rPr>
          <w:rStyle w:val="FontStyle111"/>
          <w:sz w:val="28"/>
          <w:szCs w:val="28"/>
        </w:rPr>
        <w:t>т</w:t>
      </w:r>
      <w:r w:rsidR="000448DB" w:rsidRPr="006253BC">
        <w:rPr>
          <w:rStyle w:val="FontStyle111"/>
          <w:sz w:val="28"/>
          <w:szCs w:val="28"/>
        </w:rPr>
        <w:t xml:space="preserve"> </w:t>
      </w:r>
      <w:r w:rsidR="004F67EF" w:rsidRPr="006253BC">
        <w:rPr>
          <w:rStyle w:val="FontStyle111"/>
          <w:sz w:val="28"/>
          <w:szCs w:val="28"/>
        </w:rPr>
        <w:t>дан</w:t>
      </w:r>
      <w:r w:rsidR="000448DB" w:rsidRPr="006253BC">
        <w:rPr>
          <w:rStyle w:val="FontStyle111"/>
          <w:sz w:val="28"/>
          <w:szCs w:val="28"/>
        </w:rPr>
        <w:t xml:space="preserve"> в последний гоночный день</w:t>
      </w:r>
      <w:r w:rsidRPr="006253BC">
        <w:rPr>
          <w:rStyle w:val="FontStyle111"/>
          <w:sz w:val="28"/>
          <w:szCs w:val="28"/>
        </w:rPr>
        <w:t>;</w:t>
      </w:r>
    </w:p>
    <w:p w:rsidR="00A61B98" w:rsidRPr="00826A71" w:rsidRDefault="00B454F9" w:rsidP="008A4AC1">
      <w:pPr>
        <w:pStyle w:val="Style41"/>
        <w:widowControl/>
        <w:numPr>
          <w:ilvl w:val="0"/>
          <w:numId w:val="99"/>
        </w:numPr>
        <w:spacing w:before="120" w:line="240" w:lineRule="auto"/>
        <w:ind w:left="1276" w:hanging="567"/>
        <w:rPr>
          <w:rStyle w:val="FontStyle111"/>
          <w:sz w:val="28"/>
          <w:szCs w:val="28"/>
        </w:rPr>
      </w:pPr>
      <w:r w:rsidRPr="006253BC">
        <w:rPr>
          <w:rStyle w:val="FontStyle111"/>
          <w:sz w:val="28"/>
          <w:szCs w:val="28"/>
        </w:rPr>
        <w:t xml:space="preserve">контрольное время, если оно предусмотрено, для </w:t>
      </w:r>
      <w:r w:rsidRPr="006253BC">
        <w:rPr>
          <w:rStyle w:val="FontStyle102"/>
          <w:sz w:val="28"/>
          <w:szCs w:val="28"/>
        </w:rPr>
        <w:t xml:space="preserve">финиша </w:t>
      </w:r>
      <w:r w:rsidR="00A61B98" w:rsidRPr="006253BC">
        <w:rPr>
          <w:rStyle w:val="FontStyle111"/>
          <w:sz w:val="28"/>
          <w:szCs w:val="28"/>
        </w:rPr>
        <w:t xml:space="preserve">первой </w:t>
      </w:r>
      <w:r w:rsidRPr="006253BC">
        <w:rPr>
          <w:rStyle w:val="FontStyle111"/>
          <w:sz w:val="28"/>
          <w:szCs w:val="28"/>
        </w:rPr>
        <w:t>яхты</w:t>
      </w:r>
      <w:r w:rsidRPr="00826A71">
        <w:rPr>
          <w:rStyle w:val="FontStyle111"/>
          <w:sz w:val="28"/>
          <w:szCs w:val="28"/>
        </w:rPr>
        <w:t xml:space="preserve"> и контрольное время</w:t>
      </w:r>
      <w:r w:rsidR="000448DB">
        <w:rPr>
          <w:rStyle w:val="FontStyle111"/>
          <w:sz w:val="28"/>
          <w:szCs w:val="28"/>
        </w:rPr>
        <w:t>, если оно предусмотрено,</w:t>
      </w:r>
      <w:r w:rsidRPr="00826A71">
        <w:rPr>
          <w:rStyle w:val="FontStyle111"/>
          <w:sz w:val="28"/>
          <w:szCs w:val="28"/>
        </w:rPr>
        <w:t xml:space="preserve"> для яхт после </w:t>
      </w:r>
      <w:r w:rsidRPr="00826A71">
        <w:rPr>
          <w:rStyle w:val="FontStyle102"/>
          <w:sz w:val="28"/>
          <w:szCs w:val="28"/>
        </w:rPr>
        <w:t xml:space="preserve">финиша </w:t>
      </w:r>
      <w:r w:rsidRPr="00826A71">
        <w:rPr>
          <w:rStyle w:val="FontStyle111"/>
          <w:sz w:val="28"/>
          <w:szCs w:val="28"/>
        </w:rPr>
        <w:t>первой яхты;</w:t>
      </w:r>
    </w:p>
    <w:p w:rsidR="00A61B98" w:rsidRPr="00826A71" w:rsidRDefault="00B454F9" w:rsidP="008A4AC1">
      <w:pPr>
        <w:pStyle w:val="Style41"/>
        <w:widowControl/>
        <w:numPr>
          <w:ilvl w:val="0"/>
          <w:numId w:val="99"/>
        </w:numPr>
        <w:spacing w:before="120" w:line="240" w:lineRule="auto"/>
        <w:ind w:left="1276" w:hanging="567"/>
        <w:rPr>
          <w:rStyle w:val="FontStyle111"/>
          <w:sz w:val="28"/>
          <w:szCs w:val="28"/>
        </w:rPr>
      </w:pPr>
      <w:r w:rsidRPr="00826A71">
        <w:rPr>
          <w:rStyle w:val="FontStyle111"/>
          <w:sz w:val="28"/>
          <w:szCs w:val="28"/>
        </w:rPr>
        <w:t>способ поправок времени;</w:t>
      </w:r>
    </w:p>
    <w:p w:rsidR="00A61B98" w:rsidRPr="00826A71" w:rsidRDefault="00B454F9" w:rsidP="008A4AC1">
      <w:pPr>
        <w:pStyle w:val="Style41"/>
        <w:widowControl/>
        <w:numPr>
          <w:ilvl w:val="0"/>
          <w:numId w:val="99"/>
        </w:numPr>
        <w:spacing w:before="120" w:line="240" w:lineRule="auto"/>
        <w:ind w:left="1276" w:hanging="567"/>
        <w:rPr>
          <w:rStyle w:val="FontStyle111"/>
          <w:sz w:val="28"/>
          <w:szCs w:val="28"/>
        </w:rPr>
      </w:pPr>
      <w:r w:rsidRPr="00826A71">
        <w:rPr>
          <w:rStyle w:val="FontStyle111"/>
          <w:sz w:val="28"/>
          <w:szCs w:val="28"/>
        </w:rPr>
        <w:t>расположение района старта и о</w:t>
      </w:r>
      <w:r w:rsidR="00A61B98" w:rsidRPr="00826A71">
        <w:rPr>
          <w:rStyle w:val="FontStyle111"/>
          <w:sz w:val="28"/>
          <w:szCs w:val="28"/>
        </w:rPr>
        <w:t xml:space="preserve">писание применяемых ограничений </w:t>
      </w:r>
      <w:r w:rsidRPr="00826A71">
        <w:rPr>
          <w:rStyle w:val="FontStyle111"/>
          <w:sz w:val="28"/>
          <w:szCs w:val="28"/>
        </w:rPr>
        <w:t>по входу в него;</w:t>
      </w:r>
    </w:p>
    <w:p w:rsidR="00A61B98" w:rsidRPr="00826A71" w:rsidRDefault="008E2B79" w:rsidP="008A4AC1">
      <w:pPr>
        <w:pStyle w:val="Style41"/>
        <w:widowControl/>
        <w:numPr>
          <w:ilvl w:val="0"/>
          <w:numId w:val="99"/>
        </w:numPr>
        <w:spacing w:before="120" w:line="240" w:lineRule="auto"/>
        <w:ind w:left="1276" w:hanging="567"/>
        <w:rPr>
          <w:rStyle w:val="FontStyle111"/>
          <w:sz w:val="28"/>
          <w:szCs w:val="28"/>
        </w:rPr>
      </w:pPr>
      <w:r>
        <w:rPr>
          <w:rStyle w:val="FontStyle111"/>
          <w:sz w:val="28"/>
          <w:szCs w:val="28"/>
        </w:rPr>
        <w:t>люб</w:t>
      </w:r>
      <w:r w:rsidR="00B454F9" w:rsidRPr="00826A71">
        <w:rPr>
          <w:rStyle w:val="FontStyle111"/>
          <w:sz w:val="28"/>
          <w:szCs w:val="28"/>
        </w:rPr>
        <w:t xml:space="preserve">ые специальные процедуры </w:t>
      </w:r>
      <w:r w:rsidR="00A61B98" w:rsidRPr="00826A71">
        <w:rPr>
          <w:rStyle w:val="FontStyle111"/>
          <w:sz w:val="28"/>
          <w:szCs w:val="28"/>
        </w:rPr>
        <w:t xml:space="preserve">или сигналы для индивидуального </w:t>
      </w:r>
      <w:r w:rsidR="00B454F9" w:rsidRPr="00826A71">
        <w:rPr>
          <w:rStyle w:val="FontStyle111"/>
          <w:sz w:val="28"/>
          <w:szCs w:val="28"/>
        </w:rPr>
        <w:t>или общего отзыва;</w:t>
      </w:r>
    </w:p>
    <w:p w:rsidR="00072CCA" w:rsidRPr="00826A71" w:rsidRDefault="00B454F9" w:rsidP="008A4AC1">
      <w:pPr>
        <w:pStyle w:val="Style41"/>
        <w:widowControl/>
        <w:numPr>
          <w:ilvl w:val="0"/>
          <w:numId w:val="99"/>
        </w:numPr>
        <w:spacing w:before="120" w:line="240" w:lineRule="auto"/>
        <w:ind w:left="1276" w:hanging="567"/>
        <w:rPr>
          <w:rStyle w:val="FontStyle111"/>
          <w:sz w:val="28"/>
          <w:szCs w:val="28"/>
        </w:rPr>
      </w:pPr>
      <w:r w:rsidRPr="00826A71">
        <w:rPr>
          <w:rStyle w:val="FontStyle111"/>
          <w:sz w:val="28"/>
          <w:szCs w:val="28"/>
        </w:rPr>
        <w:t xml:space="preserve">судейские суда на </w:t>
      </w:r>
      <w:r w:rsidRPr="00826A71">
        <w:rPr>
          <w:rStyle w:val="FontStyle102"/>
          <w:sz w:val="28"/>
          <w:szCs w:val="28"/>
        </w:rPr>
        <w:t>знаках;</w:t>
      </w:r>
    </w:p>
    <w:p w:rsidR="00072CCA" w:rsidRPr="00826A71" w:rsidRDefault="00B454F9" w:rsidP="008A4AC1">
      <w:pPr>
        <w:pStyle w:val="Style41"/>
        <w:widowControl/>
        <w:numPr>
          <w:ilvl w:val="0"/>
          <w:numId w:val="99"/>
        </w:numPr>
        <w:spacing w:before="120" w:line="240" w:lineRule="auto"/>
        <w:ind w:left="1276" w:hanging="567"/>
        <w:rPr>
          <w:rStyle w:val="FontStyle111"/>
          <w:sz w:val="28"/>
          <w:szCs w:val="28"/>
        </w:rPr>
      </w:pPr>
      <w:r w:rsidRPr="00826A71">
        <w:rPr>
          <w:rStyle w:val="FontStyle111"/>
          <w:sz w:val="28"/>
          <w:szCs w:val="28"/>
        </w:rPr>
        <w:t>любые специальные процедуры изменения участка дистанции или соответствующие сигналы (см. правило 33);</w:t>
      </w:r>
    </w:p>
    <w:p w:rsidR="00072CCA" w:rsidRPr="00826A71" w:rsidRDefault="00B454F9" w:rsidP="008A4AC1">
      <w:pPr>
        <w:pStyle w:val="Style41"/>
        <w:widowControl/>
        <w:numPr>
          <w:ilvl w:val="0"/>
          <w:numId w:val="99"/>
        </w:numPr>
        <w:spacing w:before="120" w:line="240" w:lineRule="auto"/>
        <w:ind w:left="1276" w:hanging="567"/>
        <w:rPr>
          <w:rStyle w:val="FontStyle111"/>
          <w:sz w:val="28"/>
          <w:szCs w:val="28"/>
        </w:rPr>
      </w:pPr>
      <w:r w:rsidRPr="00826A71">
        <w:rPr>
          <w:rStyle w:val="FontStyle111"/>
          <w:sz w:val="28"/>
          <w:szCs w:val="28"/>
        </w:rPr>
        <w:t>любые специальные процедуры по сокращению дистанции или</w:t>
      </w:r>
      <w:r w:rsidR="00072CCA" w:rsidRPr="00826A71">
        <w:rPr>
          <w:rStyle w:val="FontStyle111"/>
          <w:sz w:val="28"/>
          <w:szCs w:val="28"/>
        </w:rPr>
        <w:t xml:space="preserve"> </w:t>
      </w:r>
      <w:r w:rsidRPr="00826A71">
        <w:rPr>
          <w:rStyle w:val="FontStyle102"/>
          <w:sz w:val="28"/>
          <w:szCs w:val="28"/>
        </w:rPr>
        <w:t xml:space="preserve">финишу </w:t>
      </w:r>
      <w:r w:rsidRPr="00826A71">
        <w:rPr>
          <w:rStyle w:val="FontStyle111"/>
          <w:sz w:val="28"/>
          <w:szCs w:val="28"/>
        </w:rPr>
        <w:t>при сокращённой дистанции;</w:t>
      </w:r>
    </w:p>
    <w:p w:rsidR="00072CCA" w:rsidRPr="00826A71" w:rsidRDefault="00B454F9" w:rsidP="008A4AC1">
      <w:pPr>
        <w:pStyle w:val="Style41"/>
        <w:widowControl/>
        <w:numPr>
          <w:ilvl w:val="0"/>
          <w:numId w:val="99"/>
        </w:numPr>
        <w:spacing w:before="120" w:line="240" w:lineRule="auto"/>
        <w:ind w:left="1276" w:hanging="567"/>
        <w:rPr>
          <w:rStyle w:val="FontStyle111"/>
          <w:sz w:val="28"/>
          <w:szCs w:val="28"/>
        </w:rPr>
      </w:pPr>
      <w:r w:rsidRPr="00826A71">
        <w:rPr>
          <w:rStyle w:val="FontStyle111"/>
          <w:sz w:val="28"/>
          <w:szCs w:val="28"/>
        </w:rPr>
        <w:t>ограничения по использованию в</w:t>
      </w:r>
      <w:r w:rsidR="00072CCA" w:rsidRPr="00826A71">
        <w:rPr>
          <w:rStyle w:val="FontStyle111"/>
          <w:sz w:val="28"/>
          <w:szCs w:val="28"/>
        </w:rPr>
        <w:t>спомогательных судов, пластико</w:t>
      </w:r>
      <w:r w:rsidRPr="00826A71">
        <w:rPr>
          <w:rStyle w:val="FontStyle111"/>
          <w:sz w:val="28"/>
          <w:szCs w:val="28"/>
        </w:rPr>
        <w:t>вых бассейнов, рад</w:t>
      </w:r>
      <w:r w:rsidR="00FD529C">
        <w:rPr>
          <w:rStyle w:val="FontStyle111"/>
          <w:sz w:val="28"/>
          <w:szCs w:val="28"/>
        </w:rPr>
        <w:t>иоаппаратуры и т.п.; по выбрасыванию</w:t>
      </w:r>
      <w:r w:rsidRPr="00826A71">
        <w:rPr>
          <w:rStyle w:val="FontStyle111"/>
          <w:sz w:val="28"/>
          <w:szCs w:val="28"/>
        </w:rPr>
        <w:t xml:space="preserve"> мусора, подъёму из воды; получению посторонней помощи, когда яхта не в </w:t>
      </w:r>
      <w:r w:rsidRPr="00826A71">
        <w:rPr>
          <w:rStyle w:val="FontStyle111"/>
          <w:i/>
          <w:iCs/>
          <w:sz w:val="28"/>
          <w:szCs w:val="28"/>
        </w:rPr>
        <w:t>гонке;</w:t>
      </w:r>
    </w:p>
    <w:p w:rsidR="00072CCA" w:rsidRPr="00826A71" w:rsidRDefault="00B454F9" w:rsidP="008A4AC1">
      <w:pPr>
        <w:pStyle w:val="Style41"/>
        <w:widowControl/>
        <w:numPr>
          <w:ilvl w:val="0"/>
          <w:numId w:val="99"/>
        </w:numPr>
        <w:spacing w:before="120" w:line="240" w:lineRule="auto"/>
        <w:ind w:left="1276" w:hanging="567"/>
        <w:rPr>
          <w:rStyle w:val="FontStyle111"/>
          <w:sz w:val="28"/>
          <w:szCs w:val="28"/>
        </w:rPr>
      </w:pPr>
      <w:r w:rsidRPr="00826A71">
        <w:rPr>
          <w:rStyle w:val="FontStyle111"/>
          <w:sz w:val="28"/>
          <w:szCs w:val="28"/>
        </w:rPr>
        <w:t>наказани</w:t>
      </w:r>
      <w:r w:rsidR="00403771">
        <w:rPr>
          <w:rStyle w:val="FontStyle111"/>
          <w:sz w:val="28"/>
          <w:szCs w:val="28"/>
        </w:rPr>
        <w:t>е</w:t>
      </w:r>
      <w:r w:rsidRPr="00826A71">
        <w:rPr>
          <w:rStyle w:val="FontStyle111"/>
          <w:sz w:val="28"/>
          <w:szCs w:val="28"/>
        </w:rPr>
        <w:t xml:space="preserve"> за нарушение правил</w:t>
      </w:r>
      <w:r w:rsidR="00403771">
        <w:rPr>
          <w:rStyle w:val="FontStyle111"/>
          <w:sz w:val="28"/>
          <w:szCs w:val="28"/>
        </w:rPr>
        <w:t>а</w:t>
      </w:r>
      <w:r w:rsidRPr="00826A71">
        <w:rPr>
          <w:rStyle w:val="FontStyle111"/>
          <w:sz w:val="28"/>
          <w:szCs w:val="28"/>
        </w:rPr>
        <w:t xml:space="preserve"> </w:t>
      </w:r>
      <w:r w:rsidR="00403771">
        <w:rPr>
          <w:rStyle w:val="FontStyle111"/>
          <w:sz w:val="28"/>
          <w:szCs w:val="28"/>
        </w:rPr>
        <w:t>Части 2, отлично</w:t>
      </w:r>
      <w:r w:rsidR="002B36D6">
        <w:rPr>
          <w:rStyle w:val="FontStyle111"/>
          <w:sz w:val="28"/>
          <w:szCs w:val="28"/>
        </w:rPr>
        <w:t>е от «</w:t>
      </w:r>
      <w:r w:rsidR="00072CCA" w:rsidRPr="00826A71">
        <w:rPr>
          <w:rStyle w:val="FontStyle111"/>
          <w:sz w:val="28"/>
          <w:szCs w:val="28"/>
        </w:rPr>
        <w:t>Наказани</w:t>
      </w:r>
      <w:r w:rsidR="00403771">
        <w:rPr>
          <w:rStyle w:val="FontStyle111"/>
          <w:sz w:val="28"/>
          <w:szCs w:val="28"/>
        </w:rPr>
        <w:t>я</w:t>
      </w:r>
      <w:r w:rsidR="00072CCA" w:rsidRPr="00826A71">
        <w:rPr>
          <w:rStyle w:val="FontStyle111"/>
          <w:sz w:val="28"/>
          <w:szCs w:val="28"/>
        </w:rPr>
        <w:t xml:space="preserve"> </w:t>
      </w:r>
      <w:r w:rsidR="002B36D6">
        <w:rPr>
          <w:rStyle w:val="FontStyle111"/>
          <w:sz w:val="28"/>
          <w:szCs w:val="28"/>
        </w:rPr>
        <w:t>в два оборота»</w:t>
      </w:r>
      <w:r w:rsidRPr="00826A71">
        <w:rPr>
          <w:rStyle w:val="FontStyle111"/>
          <w:sz w:val="28"/>
          <w:szCs w:val="28"/>
        </w:rPr>
        <w:t>;</w:t>
      </w:r>
    </w:p>
    <w:p w:rsidR="00072CCA" w:rsidRPr="00826A71" w:rsidRDefault="00B454F9" w:rsidP="008A4AC1">
      <w:pPr>
        <w:pStyle w:val="Style41"/>
        <w:widowControl/>
        <w:numPr>
          <w:ilvl w:val="0"/>
          <w:numId w:val="99"/>
        </w:numPr>
        <w:spacing w:before="120" w:line="240" w:lineRule="auto"/>
        <w:ind w:left="1276" w:hanging="567"/>
        <w:rPr>
          <w:rStyle w:val="FontStyle111"/>
          <w:sz w:val="28"/>
          <w:szCs w:val="28"/>
        </w:rPr>
      </w:pPr>
      <w:r w:rsidRPr="00826A71">
        <w:rPr>
          <w:rStyle w:val="FontStyle111"/>
          <w:sz w:val="28"/>
          <w:szCs w:val="28"/>
        </w:rPr>
        <w:t xml:space="preserve">будет ли применяться Приложение </w:t>
      </w:r>
      <w:r w:rsidRPr="00826A71">
        <w:rPr>
          <w:rStyle w:val="FontStyle111"/>
          <w:sz w:val="28"/>
          <w:szCs w:val="28"/>
          <w:lang w:val="en-US"/>
        </w:rPr>
        <w:t>P</w:t>
      </w:r>
      <w:r w:rsidRPr="00826A71">
        <w:rPr>
          <w:rStyle w:val="FontStyle111"/>
          <w:sz w:val="28"/>
          <w:szCs w:val="28"/>
        </w:rPr>
        <w:t>;</w:t>
      </w:r>
    </w:p>
    <w:p w:rsidR="00072CCA" w:rsidRPr="00826A71" w:rsidRDefault="00B454F9" w:rsidP="008A4AC1">
      <w:pPr>
        <w:pStyle w:val="Style41"/>
        <w:widowControl/>
        <w:numPr>
          <w:ilvl w:val="0"/>
          <w:numId w:val="99"/>
        </w:numPr>
        <w:spacing w:before="120" w:line="240" w:lineRule="auto"/>
        <w:ind w:left="1276" w:hanging="567"/>
        <w:rPr>
          <w:rStyle w:val="FontStyle111"/>
          <w:sz w:val="28"/>
          <w:szCs w:val="28"/>
        </w:rPr>
      </w:pPr>
      <w:r w:rsidRPr="00826A71">
        <w:rPr>
          <w:rStyle w:val="FontStyle111"/>
          <w:sz w:val="28"/>
          <w:szCs w:val="28"/>
        </w:rPr>
        <w:t>указания, ког</w:t>
      </w:r>
      <w:r w:rsidR="00072CCA" w:rsidRPr="00826A71">
        <w:rPr>
          <w:rStyle w:val="FontStyle111"/>
          <w:sz w:val="28"/>
          <w:szCs w:val="28"/>
        </w:rPr>
        <w:t xml:space="preserve">да и при каких обстоятельствах </w:t>
      </w:r>
      <w:r w:rsidRPr="00826A71">
        <w:rPr>
          <w:rStyle w:val="FontStyle111"/>
          <w:sz w:val="28"/>
          <w:szCs w:val="28"/>
        </w:rPr>
        <w:t>разрешается продвижение яхты в соответствии с правилом 42.3(i);</w:t>
      </w:r>
    </w:p>
    <w:p w:rsidR="00072CCA" w:rsidRPr="00826A71" w:rsidRDefault="00B454F9" w:rsidP="008A4AC1">
      <w:pPr>
        <w:pStyle w:val="Style41"/>
        <w:widowControl/>
        <w:numPr>
          <w:ilvl w:val="0"/>
          <w:numId w:val="99"/>
        </w:numPr>
        <w:spacing w:before="120" w:line="240" w:lineRule="auto"/>
        <w:ind w:left="1276" w:hanging="567"/>
        <w:rPr>
          <w:rStyle w:val="FontStyle111"/>
          <w:sz w:val="28"/>
          <w:szCs w:val="28"/>
        </w:rPr>
      </w:pPr>
      <w:r w:rsidRPr="00826A71">
        <w:rPr>
          <w:rStyle w:val="FontStyle111"/>
          <w:sz w:val="28"/>
          <w:szCs w:val="28"/>
        </w:rPr>
        <w:t xml:space="preserve">указания о специальных процедурах и о времени подачи </w:t>
      </w:r>
      <w:r w:rsidRPr="00917100">
        <w:rPr>
          <w:rStyle w:val="FontStyle111"/>
          <w:i/>
          <w:sz w:val="28"/>
          <w:szCs w:val="28"/>
        </w:rPr>
        <w:t>протестов</w:t>
      </w:r>
      <w:r w:rsidRPr="00826A71">
        <w:rPr>
          <w:rStyle w:val="FontStyle111"/>
          <w:sz w:val="28"/>
          <w:szCs w:val="28"/>
        </w:rPr>
        <w:t xml:space="preserve">, требований исправить результат и </w:t>
      </w:r>
      <w:r w:rsidR="00072CCA" w:rsidRPr="00826A71">
        <w:rPr>
          <w:rStyle w:val="FontStyle111"/>
          <w:sz w:val="28"/>
          <w:szCs w:val="28"/>
        </w:rPr>
        <w:t>запросов</w:t>
      </w:r>
      <w:r w:rsidRPr="00826A71">
        <w:rPr>
          <w:rStyle w:val="FontStyle111"/>
          <w:sz w:val="28"/>
          <w:szCs w:val="28"/>
        </w:rPr>
        <w:t xml:space="preserve"> о повторном рассмотрении; месте рассмотрения; </w:t>
      </w:r>
    </w:p>
    <w:p w:rsidR="00072CCA" w:rsidRPr="00826A71" w:rsidRDefault="00B454F9" w:rsidP="008A4AC1">
      <w:pPr>
        <w:pStyle w:val="Style41"/>
        <w:widowControl/>
        <w:numPr>
          <w:ilvl w:val="0"/>
          <w:numId w:val="99"/>
        </w:numPr>
        <w:spacing w:before="120" w:line="240" w:lineRule="auto"/>
        <w:ind w:left="1276" w:hanging="567"/>
        <w:rPr>
          <w:rStyle w:val="FontStyle111"/>
          <w:sz w:val="28"/>
          <w:szCs w:val="28"/>
        </w:rPr>
      </w:pPr>
      <w:r w:rsidRPr="00826A71">
        <w:rPr>
          <w:rStyle w:val="FontStyle111"/>
          <w:sz w:val="28"/>
          <w:szCs w:val="28"/>
        </w:rPr>
        <w:t xml:space="preserve">если будет применяться правило N1.4(b), то </w:t>
      </w:r>
      <w:r w:rsidR="00072CCA" w:rsidRPr="00826A71">
        <w:rPr>
          <w:rStyle w:val="FontStyle111"/>
          <w:sz w:val="28"/>
          <w:szCs w:val="28"/>
        </w:rPr>
        <w:t>–</w:t>
      </w:r>
      <w:r w:rsidRPr="00826A71">
        <w:rPr>
          <w:rStyle w:val="FontStyle111"/>
          <w:sz w:val="28"/>
          <w:szCs w:val="28"/>
        </w:rPr>
        <w:t xml:space="preserve"> время</w:t>
      </w:r>
      <w:r w:rsidR="00072CCA" w:rsidRPr="00826A71">
        <w:rPr>
          <w:rStyle w:val="FontStyle111"/>
          <w:sz w:val="28"/>
          <w:szCs w:val="28"/>
        </w:rPr>
        <w:t xml:space="preserve"> </w:t>
      </w:r>
      <w:r w:rsidRPr="00826A71">
        <w:rPr>
          <w:rStyle w:val="FontStyle111"/>
          <w:sz w:val="28"/>
          <w:szCs w:val="28"/>
        </w:rPr>
        <w:t>подачи</w:t>
      </w:r>
      <w:r w:rsidR="00072CCA" w:rsidRPr="00826A71">
        <w:rPr>
          <w:rStyle w:val="FontStyle111"/>
          <w:sz w:val="28"/>
          <w:szCs w:val="28"/>
        </w:rPr>
        <w:t xml:space="preserve"> </w:t>
      </w:r>
      <w:r w:rsidRPr="00826A71">
        <w:rPr>
          <w:rStyle w:val="FontStyle111"/>
          <w:sz w:val="28"/>
          <w:szCs w:val="28"/>
        </w:rPr>
        <w:t>требования о рассмотрении в соответствии с этим правилом;</w:t>
      </w:r>
    </w:p>
    <w:p w:rsidR="00072CCA" w:rsidRPr="00826A71" w:rsidRDefault="00B454F9" w:rsidP="008A4AC1">
      <w:pPr>
        <w:pStyle w:val="Style41"/>
        <w:widowControl/>
        <w:numPr>
          <w:ilvl w:val="0"/>
          <w:numId w:val="99"/>
        </w:numPr>
        <w:spacing w:before="120" w:line="240" w:lineRule="auto"/>
        <w:ind w:left="1276" w:hanging="567"/>
        <w:rPr>
          <w:rStyle w:val="FontStyle111"/>
          <w:sz w:val="28"/>
          <w:szCs w:val="28"/>
        </w:rPr>
      </w:pPr>
      <w:r w:rsidRPr="00826A71">
        <w:rPr>
          <w:rStyle w:val="FontStyle111"/>
          <w:sz w:val="28"/>
          <w:szCs w:val="28"/>
        </w:rPr>
        <w:t>указание об отмене права на апел</w:t>
      </w:r>
      <w:r w:rsidR="00072CCA" w:rsidRPr="00826A71">
        <w:rPr>
          <w:rStyle w:val="FontStyle111"/>
          <w:sz w:val="28"/>
          <w:szCs w:val="28"/>
        </w:rPr>
        <w:t xml:space="preserve">ляцию в соответствии с правилом </w:t>
      </w:r>
      <w:r w:rsidRPr="00826A71">
        <w:rPr>
          <w:rStyle w:val="FontStyle111"/>
          <w:sz w:val="28"/>
          <w:szCs w:val="28"/>
        </w:rPr>
        <w:t>70.5;</w:t>
      </w:r>
    </w:p>
    <w:p w:rsidR="00072CCA" w:rsidRPr="00826A71" w:rsidRDefault="009C2BCD" w:rsidP="008A4AC1">
      <w:pPr>
        <w:pStyle w:val="Style41"/>
        <w:widowControl/>
        <w:numPr>
          <w:ilvl w:val="0"/>
          <w:numId w:val="99"/>
        </w:numPr>
        <w:spacing w:before="120" w:line="240" w:lineRule="auto"/>
        <w:ind w:left="1276" w:hanging="567"/>
        <w:rPr>
          <w:rStyle w:val="FontStyle111"/>
          <w:sz w:val="28"/>
          <w:szCs w:val="28"/>
        </w:rPr>
      </w:pPr>
      <w:r>
        <w:rPr>
          <w:rStyle w:val="FontStyle111"/>
          <w:rFonts w:eastAsia="Calibri"/>
          <w:color w:val="000000"/>
          <w:sz w:val="28"/>
          <w:szCs w:val="28"/>
        </w:rPr>
        <w:t>ВФПС</w:t>
      </w:r>
      <w:r w:rsidR="00B454F9" w:rsidRPr="00826A71">
        <w:rPr>
          <w:rStyle w:val="FontStyle111"/>
          <w:sz w:val="28"/>
          <w:szCs w:val="28"/>
        </w:rPr>
        <w:t xml:space="preserve">, </w:t>
      </w:r>
      <w:r w:rsidR="00072CCA" w:rsidRPr="00826A71">
        <w:rPr>
          <w:rStyle w:val="FontStyle111"/>
          <w:sz w:val="28"/>
          <w:szCs w:val="28"/>
        </w:rPr>
        <w:t xml:space="preserve">в </w:t>
      </w:r>
      <w:r w:rsidR="00B454F9" w:rsidRPr="00826A71">
        <w:rPr>
          <w:rStyle w:val="FontStyle111"/>
          <w:sz w:val="28"/>
          <w:szCs w:val="28"/>
        </w:rPr>
        <w:t>котор</w:t>
      </w:r>
      <w:r w:rsidR="00072CCA" w:rsidRPr="00826A71">
        <w:rPr>
          <w:rStyle w:val="FontStyle111"/>
          <w:sz w:val="28"/>
          <w:szCs w:val="28"/>
        </w:rPr>
        <w:t>ую</w:t>
      </w:r>
      <w:r w:rsidR="00B454F9" w:rsidRPr="00826A71">
        <w:rPr>
          <w:rStyle w:val="FontStyle111"/>
          <w:sz w:val="28"/>
          <w:szCs w:val="28"/>
        </w:rPr>
        <w:t xml:space="preserve"> следует направлять апелляции и запросы, если это требуется правилом 70.3;</w:t>
      </w:r>
    </w:p>
    <w:p w:rsidR="00072CCA" w:rsidRPr="00826A71" w:rsidRDefault="00B454F9" w:rsidP="008A4AC1">
      <w:pPr>
        <w:pStyle w:val="Style41"/>
        <w:widowControl/>
        <w:numPr>
          <w:ilvl w:val="0"/>
          <w:numId w:val="99"/>
        </w:numPr>
        <w:spacing w:before="120" w:line="240" w:lineRule="auto"/>
        <w:ind w:left="1276" w:hanging="567"/>
        <w:rPr>
          <w:rStyle w:val="FontStyle111"/>
          <w:sz w:val="28"/>
          <w:szCs w:val="28"/>
        </w:rPr>
      </w:pPr>
      <w:r w:rsidRPr="00826A71">
        <w:rPr>
          <w:rStyle w:val="FontStyle111"/>
          <w:sz w:val="28"/>
          <w:szCs w:val="28"/>
        </w:rPr>
        <w:t xml:space="preserve">одобрение </w:t>
      </w:r>
      <w:r w:rsidR="009C2BCD">
        <w:rPr>
          <w:rStyle w:val="FontStyle111"/>
          <w:rFonts w:eastAsia="Calibri"/>
          <w:color w:val="000000"/>
          <w:sz w:val="28"/>
          <w:szCs w:val="28"/>
        </w:rPr>
        <w:t>ВФПС</w:t>
      </w:r>
      <w:r w:rsidRPr="00826A71">
        <w:rPr>
          <w:rStyle w:val="FontStyle111"/>
          <w:sz w:val="28"/>
          <w:szCs w:val="28"/>
        </w:rPr>
        <w:t xml:space="preserve"> международного жюри в</w:t>
      </w:r>
      <w:r w:rsidR="00072CCA" w:rsidRPr="00826A71">
        <w:rPr>
          <w:rStyle w:val="FontStyle111"/>
          <w:sz w:val="28"/>
          <w:szCs w:val="28"/>
        </w:rPr>
        <w:t xml:space="preserve"> </w:t>
      </w:r>
      <w:r w:rsidRPr="00826A71">
        <w:rPr>
          <w:rStyle w:val="FontStyle111"/>
          <w:sz w:val="28"/>
          <w:szCs w:val="28"/>
        </w:rPr>
        <w:t>соответствии с правилом 91(</w:t>
      </w:r>
      <w:r w:rsidRPr="00826A71">
        <w:rPr>
          <w:rStyle w:val="FontStyle111"/>
          <w:sz w:val="28"/>
          <w:szCs w:val="28"/>
          <w:lang w:val="en-US"/>
        </w:rPr>
        <w:t>b</w:t>
      </w:r>
      <w:r w:rsidRPr="00826A71">
        <w:rPr>
          <w:rStyle w:val="FontStyle111"/>
          <w:sz w:val="28"/>
          <w:szCs w:val="28"/>
        </w:rPr>
        <w:t>);</w:t>
      </w:r>
    </w:p>
    <w:p w:rsidR="00072CCA" w:rsidRPr="00826A71" w:rsidRDefault="00B454F9" w:rsidP="008A4AC1">
      <w:pPr>
        <w:pStyle w:val="Style41"/>
        <w:widowControl/>
        <w:numPr>
          <w:ilvl w:val="0"/>
          <w:numId w:val="99"/>
        </w:numPr>
        <w:spacing w:before="120" w:line="240" w:lineRule="auto"/>
        <w:ind w:left="1276" w:hanging="567"/>
        <w:rPr>
          <w:rStyle w:val="FontStyle111"/>
          <w:sz w:val="28"/>
          <w:szCs w:val="28"/>
        </w:rPr>
      </w:pPr>
      <w:r w:rsidRPr="00826A71">
        <w:rPr>
          <w:rStyle w:val="FontStyle111"/>
          <w:sz w:val="28"/>
          <w:szCs w:val="28"/>
        </w:rPr>
        <w:t>возможность замены спортсменов;</w:t>
      </w:r>
    </w:p>
    <w:p w:rsidR="00072CCA" w:rsidRPr="00826A71" w:rsidRDefault="00B454F9" w:rsidP="008A4AC1">
      <w:pPr>
        <w:pStyle w:val="Style41"/>
        <w:widowControl/>
        <w:numPr>
          <w:ilvl w:val="0"/>
          <w:numId w:val="99"/>
        </w:numPr>
        <w:spacing w:before="120" w:line="240" w:lineRule="auto"/>
        <w:ind w:left="1276" w:hanging="567"/>
        <w:rPr>
          <w:rStyle w:val="FontStyle111"/>
          <w:sz w:val="28"/>
          <w:szCs w:val="28"/>
        </w:rPr>
      </w:pPr>
      <w:r w:rsidRPr="00826A71">
        <w:rPr>
          <w:rStyle w:val="FontStyle111"/>
          <w:sz w:val="28"/>
          <w:szCs w:val="28"/>
        </w:rPr>
        <w:t>указание о минимальном числе я</w:t>
      </w:r>
      <w:r w:rsidR="00072CCA" w:rsidRPr="00826A71">
        <w:rPr>
          <w:rStyle w:val="FontStyle111"/>
          <w:sz w:val="28"/>
          <w:szCs w:val="28"/>
        </w:rPr>
        <w:t xml:space="preserve">хт, оказавшихся в районе старта </w:t>
      </w:r>
      <w:r w:rsidRPr="00826A71">
        <w:rPr>
          <w:rStyle w:val="FontStyle111"/>
          <w:sz w:val="28"/>
          <w:szCs w:val="28"/>
        </w:rPr>
        <w:t>своего класса, чтобы был дан старт гонки;</w:t>
      </w:r>
    </w:p>
    <w:p w:rsidR="00072CCA" w:rsidRPr="00826A71" w:rsidRDefault="00B454F9" w:rsidP="008A4AC1">
      <w:pPr>
        <w:pStyle w:val="Style41"/>
        <w:widowControl/>
        <w:numPr>
          <w:ilvl w:val="0"/>
          <w:numId w:val="99"/>
        </w:numPr>
        <w:spacing w:before="120" w:line="240" w:lineRule="auto"/>
        <w:ind w:left="1276" w:hanging="567"/>
        <w:rPr>
          <w:rStyle w:val="FontStyle111"/>
          <w:sz w:val="28"/>
          <w:szCs w:val="28"/>
        </w:rPr>
      </w:pPr>
      <w:r w:rsidRPr="00826A71">
        <w:rPr>
          <w:rStyle w:val="FontStyle111"/>
          <w:sz w:val="28"/>
          <w:szCs w:val="28"/>
        </w:rPr>
        <w:t xml:space="preserve">указание о месте и времени проведения </w:t>
      </w:r>
      <w:r w:rsidRPr="00826A71">
        <w:rPr>
          <w:rStyle w:val="FontStyle102"/>
          <w:sz w:val="28"/>
          <w:szCs w:val="28"/>
        </w:rPr>
        <w:t xml:space="preserve">отложенных </w:t>
      </w:r>
      <w:r w:rsidRPr="00826A71">
        <w:rPr>
          <w:rStyle w:val="FontStyle111"/>
          <w:sz w:val="28"/>
          <w:szCs w:val="28"/>
        </w:rPr>
        <w:t>или</w:t>
      </w:r>
      <w:r w:rsidR="00072CCA" w:rsidRPr="00826A71">
        <w:rPr>
          <w:rStyle w:val="FontStyle111"/>
          <w:sz w:val="28"/>
          <w:szCs w:val="28"/>
        </w:rPr>
        <w:t xml:space="preserve"> </w:t>
      </w:r>
      <w:r w:rsidRPr="00826A71">
        <w:rPr>
          <w:rStyle w:val="FontStyle102"/>
          <w:sz w:val="28"/>
          <w:szCs w:val="28"/>
        </w:rPr>
        <w:t xml:space="preserve">прекращённых </w:t>
      </w:r>
      <w:r w:rsidRPr="00826A71">
        <w:rPr>
          <w:rStyle w:val="FontStyle111"/>
          <w:sz w:val="28"/>
          <w:szCs w:val="28"/>
        </w:rPr>
        <w:t>гонок;</w:t>
      </w:r>
    </w:p>
    <w:p w:rsidR="00072CCA" w:rsidRPr="00826A71" w:rsidRDefault="00B454F9" w:rsidP="008A4AC1">
      <w:pPr>
        <w:pStyle w:val="Style41"/>
        <w:widowControl/>
        <w:numPr>
          <w:ilvl w:val="0"/>
          <w:numId w:val="99"/>
        </w:numPr>
        <w:spacing w:before="120" w:line="240" w:lineRule="auto"/>
        <w:ind w:left="1276" w:hanging="567"/>
        <w:rPr>
          <w:rStyle w:val="FontStyle111"/>
          <w:sz w:val="28"/>
          <w:szCs w:val="28"/>
        </w:rPr>
      </w:pPr>
      <w:r w:rsidRPr="00826A71">
        <w:rPr>
          <w:rStyle w:val="FontStyle111"/>
          <w:sz w:val="28"/>
          <w:szCs w:val="28"/>
        </w:rPr>
        <w:t>данные о приливах, отливах и течении;</w:t>
      </w:r>
    </w:p>
    <w:p w:rsidR="00072CCA" w:rsidRPr="00826A71" w:rsidRDefault="00B454F9" w:rsidP="008A4AC1">
      <w:pPr>
        <w:pStyle w:val="Style41"/>
        <w:widowControl/>
        <w:numPr>
          <w:ilvl w:val="0"/>
          <w:numId w:val="99"/>
        </w:numPr>
        <w:spacing w:before="120" w:line="240" w:lineRule="auto"/>
        <w:ind w:left="1276" w:hanging="567"/>
        <w:rPr>
          <w:rStyle w:val="FontStyle111"/>
          <w:sz w:val="28"/>
          <w:szCs w:val="28"/>
        </w:rPr>
      </w:pPr>
      <w:r w:rsidRPr="00826A71">
        <w:rPr>
          <w:rStyle w:val="FontStyle111"/>
          <w:sz w:val="28"/>
          <w:szCs w:val="28"/>
        </w:rPr>
        <w:t>призы;</w:t>
      </w:r>
    </w:p>
    <w:p w:rsidR="00B454F9" w:rsidRPr="00826A71" w:rsidRDefault="00B454F9" w:rsidP="008A4AC1">
      <w:pPr>
        <w:pStyle w:val="Style41"/>
        <w:widowControl/>
        <w:numPr>
          <w:ilvl w:val="0"/>
          <w:numId w:val="99"/>
        </w:numPr>
        <w:spacing w:before="120" w:line="240" w:lineRule="auto"/>
        <w:ind w:left="1276" w:hanging="567"/>
        <w:rPr>
          <w:rStyle w:val="FontStyle111"/>
          <w:sz w:val="28"/>
          <w:szCs w:val="28"/>
        </w:rPr>
      </w:pPr>
      <w:r w:rsidRPr="00826A71">
        <w:rPr>
          <w:rStyle w:val="FontStyle111"/>
          <w:sz w:val="28"/>
          <w:szCs w:val="28"/>
        </w:rPr>
        <w:t>указания о других действиях го</w:t>
      </w:r>
      <w:r w:rsidR="00072CCA" w:rsidRPr="00826A71">
        <w:rPr>
          <w:rStyle w:val="FontStyle111"/>
          <w:sz w:val="28"/>
          <w:szCs w:val="28"/>
        </w:rPr>
        <w:t>ночного комитета и обязанностях</w:t>
      </w:r>
      <w:r w:rsidRPr="00826A71">
        <w:rPr>
          <w:rStyle w:val="FontStyle111"/>
          <w:sz w:val="28"/>
          <w:szCs w:val="28"/>
        </w:rPr>
        <w:t xml:space="preserve"> яхт.</w:t>
      </w:r>
    </w:p>
    <w:p w:rsidR="005435ED" w:rsidRDefault="00A216A7" w:rsidP="00BC2FD2">
      <w:pPr>
        <w:jc w:val="right"/>
        <w:rPr>
          <w:rStyle w:val="FontStyle111"/>
          <w:b/>
          <w:sz w:val="28"/>
          <w:szCs w:val="28"/>
        </w:rPr>
      </w:pPr>
      <w:r w:rsidRPr="00826A71">
        <w:rPr>
          <w:rStyle w:val="FontStyle111"/>
          <w:b/>
          <w:sz w:val="28"/>
          <w:szCs w:val="28"/>
        </w:rPr>
        <w:br w:type="page"/>
      </w:r>
      <w:r w:rsidR="005435ED" w:rsidRPr="00A34859">
        <w:rPr>
          <w:i/>
          <w:sz w:val="28"/>
          <w:szCs w:val="28"/>
        </w:rPr>
        <w:t xml:space="preserve">Приложение </w:t>
      </w:r>
      <w:r w:rsidR="005435ED">
        <w:rPr>
          <w:i/>
          <w:sz w:val="28"/>
          <w:szCs w:val="28"/>
        </w:rPr>
        <w:t>10</w:t>
      </w:r>
    </w:p>
    <w:p w:rsidR="00B454F9" w:rsidRPr="00826A71" w:rsidRDefault="00A216A7" w:rsidP="00A930BC">
      <w:pPr>
        <w:pStyle w:val="Style11"/>
        <w:widowControl/>
        <w:spacing w:line="240" w:lineRule="auto"/>
        <w:ind w:left="709"/>
        <w:jc w:val="both"/>
        <w:rPr>
          <w:rStyle w:val="FontStyle111"/>
          <w:b/>
          <w:sz w:val="28"/>
          <w:szCs w:val="28"/>
        </w:rPr>
      </w:pPr>
      <w:r w:rsidRPr="00826A71">
        <w:rPr>
          <w:rStyle w:val="FontStyle111"/>
          <w:b/>
          <w:sz w:val="28"/>
          <w:szCs w:val="28"/>
        </w:rPr>
        <w:t>ПРИЛОЖЕНИЕ K</w:t>
      </w:r>
    </w:p>
    <w:p w:rsidR="00B454F9" w:rsidRPr="00826A71" w:rsidRDefault="00B454F9" w:rsidP="00A930BC">
      <w:pPr>
        <w:pStyle w:val="Style6"/>
        <w:widowControl/>
        <w:spacing w:line="240" w:lineRule="auto"/>
        <w:ind w:left="709"/>
        <w:jc w:val="both"/>
        <w:rPr>
          <w:rStyle w:val="FontStyle101"/>
          <w:spacing w:val="0"/>
          <w:sz w:val="28"/>
          <w:szCs w:val="28"/>
          <w:u w:val="single"/>
        </w:rPr>
      </w:pPr>
      <w:r w:rsidRPr="00826A71">
        <w:rPr>
          <w:rStyle w:val="FontStyle101"/>
          <w:spacing w:val="0"/>
          <w:sz w:val="28"/>
          <w:szCs w:val="28"/>
          <w:u w:val="single"/>
        </w:rPr>
        <w:t>РУКОВОДСТВО ПО ПОЛОЖЕНИЮ</w:t>
      </w:r>
      <w:r w:rsidR="00A930BC" w:rsidRPr="00826A71">
        <w:rPr>
          <w:rStyle w:val="FontStyle101"/>
          <w:spacing w:val="0"/>
          <w:sz w:val="28"/>
          <w:szCs w:val="28"/>
          <w:u w:val="single"/>
        </w:rPr>
        <w:t xml:space="preserve"> </w:t>
      </w:r>
      <w:r w:rsidRPr="00826A71">
        <w:rPr>
          <w:rStyle w:val="FontStyle101"/>
          <w:spacing w:val="0"/>
          <w:sz w:val="28"/>
          <w:szCs w:val="28"/>
          <w:u w:val="single"/>
        </w:rPr>
        <w:t>О СОРЕВНОВАНИИ</w:t>
      </w:r>
    </w:p>
    <w:p w:rsidR="00B454F9" w:rsidRPr="00826A71" w:rsidRDefault="00B454F9" w:rsidP="00A930BC">
      <w:pPr>
        <w:pStyle w:val="Style6"/>
        <w:widowControl/>
        <w:tabs>
          <w:tab w:val="left" w:leader="underscore" w:pos="6120"/>
        </w:tabs>
        <w:spacing w:before="5" w:line="240" w:lineRule="auto"/>
        <w:ind w:left="709"/>
        <w:jc w:val="both"/>
        <w:rPr>
          <w:rStyle w:val="FontStyle101"/>
          <w:spacing w:val="0"/>
          <w:sz w:val="28"/>
          <w:szCs w:val="28"/>
        </w:rPr>
      </w:pPr>
    </w:p>
    <w:p w:rsidR="00B454F9" w:rsidRPr="00826A71" w:rsidRDefault="00B454F9" w:rsidP="00A930BC">
      <w:pPr>
        <w:pStyle w:val="Style28"/>
        <w:widowControl/>
        <w:spacing w:before="14" w:line="240" w:lineRule="auto"/>
        <w:ind w:left="709" w:right="24"/>
        <w:rPr>
          <w:rStyle w:val="FontStyle102"/>
          <w:sz w:val="28"/>
          <w:szCs w:val="28"/>
        </w:rPr>
      </w:pPr>
      <w:r w:rsidRPr="00826A71">
        <w:rPr>
          <w:rStyle w:val="FontStyle102"/>
          <w:sz w:val="28"/>
          <w:szCs w:val="28"/>
        </w:rPr>
        <w:t>Данное руководство предста</w:t>
      </w:r>
      <w:r w:rsidR="00A930BC" w:rsidRPr="00826A71">
        <w:rPr>
          <w:rStyle w:val="FontStyle102"/>
          <w:sz w:val="28"/>
          <w:szCs w:val="28"/>
        </w:rPr>
        <w:t xml:space="preserve">вляет собой типовое положение о </w:t>
      </w:r>
      <w:r w:rsidRPr="00826A71">
        <w:rPr>
          <w:rStyle w:val="FontStyle102"/>
          <w:sz w:val="28"/>
          <w:szCs w:val="28"/>
        </w:rPr>
        <w:t>соревновании, предназначенное в пер</w:t>
      </w:r>
      <w:r w:rsidR="00A930BC" w:rsidRPr="00826A71">
        <w:rPr>
          <w:rStyle w:val="FontStyle102"/>
          <w:sz w:val="28"/>
          <w:szCs w:val="28"/>
        </w:rPr>
        <w:t xml:space="preserve">вую очередь для основных регат – </w:t>
      </w:r>
      <w:r w:rsidRPr="00826A71">
        <w:rPr>
          <w:rStyle w:val="FontStyle102"/>
          <w:sz w:val="28"/>
          <w:szCs w:val="28"/>
        </w:rPr>
        <w:t>чемпионатов</w:t>
      </w:r>
      <w:r w:rsidR="00A930BC" w:rsidRPr="00826A71">
        <w:rPr>
          <w:rStyle w:val="FontStyle102"/>
          <w:sz w:val="28"/>
          <w:szCs w:val="28"/>
        </w:rPr>
        <w:t xml:space="preserve"> </w:t>
      </w:r>
      <w:r w:rsidRPr="00826A71">
        <w:rPr>
          <w:rStyle w:val="FontStyle102"/>
          <w:sz w:val="28"/>
          <w:szCs w:val="28"/>
        </w:rPr>
        <w:t>одного или более классов яхт. Поэтому оно, в</w:t>
      </w:r>
      <w:r w:rsidR="00A930BC" w:rsidRPr="00826A71">
        <w:rPr>
          <w:rStyle w:val="FontStyle102"/>
          <w:sz w:val="28"/>
          <w:szCs w:val="28"/>
        </w:rPr>
        <w:t xml:space="preserve"> </w:t>
      </w:r>
      <w:r w:rsidRPr="00826A71">
        <w:rPr>
          <w:rStyle w:val="FontStyle102"/>
          <w:sz w:val="28"/>
          <w:szCs w:val="28"/>
        </w:rPr>
        <w:t>частности, будет, полезно для мировых, континентальных</w:t>
      </w:r>
      <w:r w:rsidR="00EE5503">
        <w:rPr>
          <w:rStyle w:val="FontStyle102"/>
          <w:sz w:val="28"/>
          <w:szCs w:val="28"/>
        </w:rPr>
        <w:t xml:space="preserve"> </w:t>
      </w:r>
      <w:r w:rsidRPr="00826A71">
        <w:rPr>
          <w:rStyle w:val="FontStyle102"/>
          <w:sz w:val="28"/>
          <w:szCs w:val="28"/>
        </w:rPr>
        <w:t>чемпионатов</w:t>
      </w:r>
      <w:r w:rsidR="00EE5503">
        <w:rPr>
          <w:rStyle w:val="FontStyle102"/>
          <w:sz w:val="28"/>
          <w:szCs w:val="28"/>
        </w:rPr>
        <w:t>, чемпионатов России</w:t>
      </w:r>
      <w:r w:rsidRPr="00826A71">
        <w:rPr>
          <w:rStyle w:val="FontStyle102"/>
          <w:sz w:val="28"/>
          <w:szCs w:val="28"/>
        </w:rPr>
        <w:t xml:space="preserve"> и других соревнований такого же значения.</w:t>
      </w:r>
      <w:r w:rsidR="00A930BC" w:rsidRPr="00826A71">
        <w:rPr>
          <w:rStyle w:val="FontStyle102"/>
          <w:sz w:val="28"/>
          <w:szCs w:val="28"/>
        </w:rPr>
        <w:t xml:space="preserve"> </w:t>
      </w:r>
      <w:r w:rsidRPr="00826A71">
        <w:rPr>
          <w:rStyle w:val="FontStyle102"/>
          <w:sz w:val="28"/>
          <w:szCs w:val="28"/>
        </w:rPr>
        <w:t>Это руководств</w:t>
      </w:r>
      <w:r w:rsidR="002D62B3">
        <w:rPr>
          <w:rStyle w:val="FontStyle102"/>
          <w:sz w:val="28"/>
          <w:szCs w:val="28"/>
        </w:rPr>
        <w:t>о можно получить на сайте</w:t>
      </w:r>
      <w:r w:rsidR="002D62B3" w:rsidRPr="008A7E0B">
        <w:rPr>
          <w:rStyle w:val="FontStyle102"/>
          <w:color w:val="000000"/>
          <w:sz w:val="28"/>
          <w:szCs w:val="28"/>
        </w:rPr>
        <w:t xml:space="preserve"> </w:t>
      </w:r>
      <w:r w:rsidR="00EA409C" w:rsidRPr="00EA409C">
        <w:rPr>
          <w:i/>
          <w:iCs/>
          <w:sz w:val="28"/>
          <w:szCs w:val="28"/>
        </w:rPr>
        <w:t>ВС</w:t>
      </w:r>
      <w:r w:rsidR="002D62B3" w:rsidRPr="002D62B3">
        <w:rPr>
          <w:i/>
          <w:iCs/>
          <w:sz w:val="28"/>
          <w:szCs w:val="28"/>
        </w:rPr>
        <w:t xml:space="preserve"> </w:t>
      </w:r>
      <w:r w:rsidRPr="00826A71">
        <w:rPr>
          <w:rStyle w:val="FontStyle102"/>
          <w:sz w:val="28"/>
          <w:szCs w:val="28"/>
        </w:rPr>
        <w:t>и использовать в качестве основы текста при подготовке положения о любом конкретном соревновании.</w:t>
      </w:r>
    </w:p>
    <w:p w:rsidR="00B454F9" w:rsidRPr="00826A71" w:rsidRDefault="00B454F9" w:rsidP="00A930BC">
      <w:pPr>
        <w:pStyle w:val="Style28"/>
        <w:widowControl/>
        <w:spacing w:before="168" w:line="240" w:lineRule="auto"/>
        <w:ind w:left="709" w:right="29"/>
        <w:rPr>
          <w:rStyle w:val="FontStyle102"/>
          <w:sz w:val="28"/>
          <w:szCs w:val="28"/>
        </w:rPr>
      </w:pPr>
      <w:r w:rsidRPr="00826A71">
        <w:rPr>
          <w:rStyle w:val="FontStyle102"/>
          <w:sz w:val="28"/>
          <w:szCs w:val="28"/>
        </w:rPr>
        <w:t>Руководство мож</w:t>
      </w:r>
      <w:r w:rsidR="00A930BC" w:rsidRPr="00826A71">
        <w:rPr>
          <w:rStyle w:val="FontStyle102"/>
          <w:sz w:val="28"/>
          <w:szCs w:val="28"/>
        </w:rPr>
        <w:t>ет быть</w:t>
      </w:r>
      <w:r w:rsidRPr="00826A71">
        <w:rPr>
          <w:rStyle w:val="FontStyle102"/>
          <w:sz w:val="28"/>
          <w:szCs w:val="28"/>
        </w:rPr>
        <w:t xml:space="preserve"> использова</w:t>
      </w:r>
      <w:r w:rsidR="00A930BC" w:rsidRPr="00826A71">
        <w:rPr>
          <w:rStyle w:val="FontStyle102"/>
          <w:sz w:val="28"/>
          <w:szCs w:val="28"/>
        </w:rPr>
        <w:t>но</w:t>
      </w:r>
      <w:r w:rsidRPr="00826A71">
        <w:rPr>
          <w:rStyle w:val="FontStyle102"/>
          <w:sz w:val="28"/>
          <w:szCs w:val="28"/>
        </w:rPr>
        <w:t xml:space="preserve"> и для других соревнований. Однако</w:t>
      </w:r>
      <w:r w:rsidR="00A930BC" w:rsidRPr="00826A71">
        <w:rPr>
          <w:rStyle w:val="FontStyle102"/>
          <w:sz w:val="28"/>
          <w:szCs w:val="28"/>
        </w:rPr>
        <w:t xml:space="preserve"> </w:t>
      </w:r>
      <w:r w:rsidRPr="00826A71">
        <w:rPr>
          <w:rStyle w:val="FontStyle102"/>
          <w:sz w:val="28"/>
          <w:szCs w:val="28"/>
        </w:rPr>
        <w:t>для таких соревнований некоторые из его пунктов не будут необходимыми или будут нежелательными. Поэтому проводящие организации должны быть внимательны при подготовке своей версии</w:t>
      </w:r>
      <w:r w:rsidR="00A930BC" w:rsidRPr="00826A71">
        <w:rPr>
          <w:rStyle w:val="FontStyle102"/>
          <w:sz w:val="28"/>
          <w:szCs w:val="28"/>
        </w:rPr>
        <w:t xml:space="preserve"> </w:t>
      </w:r>
      <w:r w:rsidRPr="00826A71">
        <w:rPr>
          <w:rStyle w:val="FontStyle102"/>
          <w:sz w:val="28"/>
          <w:szCs w:val="28"/>
        </w:rPr>
        <w:t>положения.</w:t>
      </w:r>
    </w:p>
    <w:p w:rsidR="00B454F9" w:rsidRDefault="00B454F9" w:rsidP="00A930BC">
      <w:pPr>
        <w:pStyle w:val="Style28"/>
        <w:widowControl/>
        <w:spacing w:before="163" w:line="240" w:lineRule="auto"/>
        <w:ind w:left="709" w:right="29"/>
        <w:rPr>
          <w:rStyle w:val="FontStyle102"/>
          <w:sz w:val="28"/>
          <w:szCs w:val="28"/>
        </w:rPr>
      </w:pPr>
      <w:r w:rsidRPr="00826A71">
        <w:rPr>
          <w:rStyle w:val="FontStyle102"/>
          <w:sz w:val="28"/>
          <w:szCs w:val="28"/>
        </w:rPr>
        <w:t xml:space="preserve">Данное руководство тесно связано </w:t>
      </w:r>
      <w:r w:rsidR="00A930BC" w:rsidRPr="00826A71">
        <w:rPr>
          <w:rStyle w:val="FontStyle102"/>
          <w:sz w:val="28"/>
          <w:szCs w:val="28"/>
        </w:rPr>
        <w:t>с При</w:t>
      </w:r>
      <w:r w:rsidR="002B36D6">
        <w:rPr>
          <w:rStyle w:val="FontStyle102"/>
          <w:sz w:val="28"/>
          <w:szCs w:val="28"/>
        </w:rPr>
        <w:t>ложением L «</w:t>
      </w:r>
      <w:r w:rsidR="00A930BC" w:rsidRPr="00826A71">
        <w:rPr>
          <w:rStyle w:val="FontStyle102"/>
          <w:sz w:val="28"/>
          <w:szCs w:val="28"/>
        </w:rPr>
        <w:t xml:space="preserve">Руководство по </w:t>
      </w:r>
      <w:r w:rsidR="002B36D6">
        <w:rPr>
          <w:rStyle w:val="FontStyle102"/>
          <w:sz w:val="28"/>
          <w:szCs w:val="28"/>
        </w:rPr>
        <w:t>гоночной инструкции»</w:t>
      </w:r>
      <w:r w:rsidRPr="00826A71">
        <w:rPr>
          <w:rStyle w:val="FontStyle102"/>
          <w:sz w:val="28"/>
          <w:szCs w:val="28"/>
        </w:rPr>
        <w:t xml:space="preserve"> и его расши</w:t>
      </w:r>
      <w:r w:rsidR="00A930BC" w:rsidRPr="00826A71">
        <w:rPr>
          <w:rStyle w:val="FontStyle102"/>
          <w:sz w:val="28"/>
          <w:szCs w:val="28"/>
        </w:rPr>
        <w:t xml:space="preserve">ренной версией </w:t>
      </w:r>
      <w:r w:rsidR="003C63C9">
        <w:rPr>
          <w:rStyle w:val="FontStyle102"/>
          <w:sz w:val="28"/>
          <w:szCs w:val="28"/>
        </w:rPr>
        <w:t>–</w:t>
      </w:r>
      <w:r w:rsidR="00A930BC" w:rsidRPr="00826A71">
        <w:rPr>
          <w:rStyle w:val="FontStyle102"/>
          <w:sz w:val="28"/>
          <w:szCs w:val="28"/>
        </w:rPr>
        <w:t xml:space="preserve"> Приложением LE </w:t>
      </w:r>
      <w:r w:rsidR="002D62B3">
        <w:rPr>
          <w:rStyle w:val="FontStyle102"/>
          <w:sz w:val="28"/>
          <w:szCs w:val="28"/>
        </w:rPr>
        <w:t>на сайте</w:t>
      </w:r>
      <w:r w:rsidR="002D62B3" w:rsidRPr="002D62B3">
        <w:rPr>
          <w:rStyle w:val="FontStyle102"/>
          <w:sz w:val="28"/>
          <w:szCs w:val="28"/>
        </w:rPr>
        <w:t xml:space="preserve"> </w:t>
      </w:r>
      <w:r w:rsidR="00EA409C" w:rsidRPr="00EA409C">
        <w:rPr>
          <w:i/>
          <w:iCs/>
          <w:sz w:val="28"/>
          <w:szCs w:val="28"/>
        </w:rPr>
        <w:t>ВС</w:t>
      </w:r>
      <w:r w:rsidRPr="00826A71">
        <w:rPr>
          <w:rStyle w:val="FontStyle102"/>
          <w:sz w:val="28"/>
          <w:szCs w:val="28"/>
        </w:rPr>
        <w:t>, в преамбуле к которой содержатся принципы, применимые также к Положению о соревновании.</w:t>
      </w:r>
    </w:p>
    <w:p w:rsidR="000A0FAA" w:rsidRPr="006253BC" w:rsidRDefault="00EA6BFD" w:rsidP="00A930BC">
      <w:pPr>
        <w:pStyle w:val="Style28"/>
        <w:widowControl/>
        <w:spacing w:before="163" w:line="240" w:lineRule="auto"/>
        <w:ind w:left="709" w:right="29"/>
        <w:rPr>
          <w:rStyle w:val="FontStyle102"/>
          <w:sz w:val="28"/>
          <w:szCs w:val="28"/>
        </w:rPr>
      </w:pPr>
      <w:r w:rsidRPr="006253BC">
        <w:rPr>
          <w:rStyle w:val="FontStyle102"/>
          <w:sz w:val="28"/>
          <w:szCs w:val="28"/>
        </w:rPr>
        <w:t>Для ссылок на правила в положении о соревн</w:t>
      </w:r>
      <w:r w:rsidR="008C37A6" w:rsidRPr="006253BC">
        <w:rPr>
          <w:rStyle w:val="FontStyle102"/>
          <w:sz w:val="28"/>
          <w:szCs w:val="28"/>
        </w:rPr>
        <w:t>овании используются сокращения ППГ, ПоС</w:t>
      </w:r>
      <w:r w:rsidRPr="006253BC">
        <w:rPr>
          <w:rStyle w:val="FontStyle102"/>
          <w:sz w:val="28"/>
          <w:szCs w:val="28"/>
        </w:rPr>
        <w:t xml:space="preserve"> и ГИ, чтобы обозначить источник правила. </w:t>
      </w:r>
      <w:r w:rsidR="00362B9D" w:rsidRPr="006253BC">
        <w:rPr>
          <w:rStyle w:val="FontStyle102"/>
          <w:sz w:val="28"/>
          <w:szCs w:val="28"/>
        </w:rPr>
        <w:t>«</w:t>
      </w:r>
      <w:r w:rsidR="003C63C9">
        <w:rPr>
          <w:rStyle w:val="FontStyle102"/>
          <w:sz w:val="28"/>
          <w:szCs w:val="28"/>
        </w:rPr>
        <w:t>ППГ </w:t>
      </w:r>
      <w:r w:rsidRPr="006253BC">
        <w:rPr>
          <w:rStyle w:val="FontStyle102"/>
          <w:sz w:val="28"/>
          <w:szCs w:val="28"/>
          <w:lang w:val="en-US"/>
        </w:rPr>
        <w:t>x</w:t>
      </w:r>
      <w:r w:rsidR="00362B9D" w:rsidRPr="006253BC">
        <w:rPr>
          <w:rStyle w:val="FontStyle102"/>
          <w:sz w:val="28"/>
          <w:szCs w:val="28"/>
        </w:rPr>
        <w:t>»</w:t>
      </w:r>
      <w:r w:rsidRPr="006253BC">
        <w:rPr>
          <w:rStyle w:val="FontStyle102"/>
          <w:sz w:val="28"/>
          <w:szCs w:val="28"/>
        </w:rPr>
        <w:t xml:space="preserve"> означает правило из Правил парусных гонок. </w:t>
      </w:r>
      <w:r w:rsidR="00362B9D" w:rsidRPr="006253BC">
        <w:rPr>
          <w:rStyle w:val="FontStyle102"/>
          <w:sz w:val="28"/>
          <w:szCs w:val="28"/>
        </w:rPr>
        <w:t>«</w:t>
      </w:r>
      <w:r w:rsidRPr="006253BC">
        <w:rPr>
          <w:rStyle w:val="FontStyle102"/>
          <w:sz w:val="28"/>
          <w:szCs w:val="28"/>
        </w:rPr>
        <w:t>ПоС</w:t>
      </w:r>
      <w:r w:rsidR="003C63C9">
        <w:rPr>
          <w:rStyle w:val="FontStyle102"/>
          <w:sz w:val="28"/>
          <w:szCs w:val="28"/>
        </w:rPr>
        <w:t> </w:t>
      </w:r>
      <w:r w:rsidRPr="006253BC">
        <w:rPr>
          <w:rStyle w:val="FontStyle102"/>
          <w:sz w:val="28"/>
          <w:szCs w:val="28"/>
          <w:lang w:val="en-US"/>
        </w:rPr>
        <w:t>x</w:t>
      </w:r>
      <w:r w:rsidR="00362B9D" w:rsidRPr="006253BC">
        <w:rPr>
          <w:rStyle w:val="FontStyle102"/>
          <w:sz w:val="28"/>
          <w:szCs w:val="28"/>
        </w:rPr>
        <w:t>»</w:t>
      </w:r>
      <w:r w:rsidRPr="006253BC">
        <w:rPr>
          <w:rStyle w:val="FontStyle102"/>
          <w:sz w:val="28"/>
          <w:szCs w:val="28"/>
        </w:rPr>
        <w:t xml:space="preserve"> означает правило из положения о соревновании. </w:t>
      </w:r>
      <w:r w:rsidR="00362B9D" w:rsidRPr="006253BC">
        <w:rPr>
          <w:rStyle w:val="FontStyle102"/>
          <w:sz w:val="28"/>
          <w:szCs w:val="28"/>
        </w:rPr>
        <w:t>«</w:t>
      </w:r>
      <w:r w:rsidRPr="006253BC">
        <w:rPr>
          <w:rStyle w:val="FontStyle102"/>
          <w:sz w:val="28"/>
          <w:szCs w:val="28"/>
        </w:rPr>
        <w:t>ГИ</w:t>
      </w:r>
      <w:r w:rsidR="003C63C9">
        <w:rPr>
          <w:rStyle w:val="FontStyle102"/>
          <w:sz w:val="28"/>
          <w:szCs w:val="28"/>
        </w:rPr>
        <w:t> </w:t>
      </w:r>
      <w:r w:rsidRPr="006253BC">
        <w:rPr>
          <w:rStyle w:val="FontStyle102"/>
          <w:sz w:val="28"/>
          <w:szCs w:val="28"/>
        </w:rPr>
        <w:t>х</w:t>
      </w:r>
      <w:r w:rsidR="00362B9D" w:rsidRPr="006253BC">
        <w:rPr>
          <w:rStyle w:val="FontStyle102"/>
          <w:sz w:val="28"/>
          <w:szCs w:val="28"/>
        </w:rPr>
        <w:t>»</w:t>
      </w:r>
      <w:r w:rsidRPr="006253BC">
        <w:rPr>
          <w:rStyle w:val="FontStyle102"/>
          <w:sz w:val="28"/>
          <w:szCs w:val="28"/>
        </w:rPr>
        <w:t xml:space="preserve"> означает правило из гоночной инструкции. </w:t>
      </w:r>
    </w:p>
    <w:p w:rsidR="00B454F9" w:rsidRPr="006253BC" w:rsidRDefault="00B454F9" w:rsidP="005C0F23">
      <w:pPr>
        <w:pStyle w:val="Style28"/>
        <w:widowControl/>
        <w:spacing w:before="168" w:line="240" w:lineRule="auto"/>
        <w:ind w:left="709" w:right="34"/>
        <w:rPr>
          <w:rStyle w:val="FontStyle102"/>
          <w:sz w:val="28"/>
          <w:szCs w:val="28"/>
        </w:rPr>
      </w:pPr>
      <w:r w:rsidRPr="006253BC">
        <w:rPr>
          <w:rStyle w:val="FontStyle102"/>
          <w:sz w:val="28"/>
          <w:szCs w:val="28"/>
        </w:rPr>
        <w:t>При использовании настоящего руководства сначала просмотрите</w:t>
      </w:r>
      <w:r w:rsidR="00A930BC" w:rsidRPr="006253BC">
        <w:rPr>
          <w:rStyle w:val="FontStyle102"/>
          <w:sz w:val="28"/>
          <w:szCs w:val="28"/>
        </w:rPr>
        <w:t xml:space="preserve"> </w:t>
      </w:r>
      <w:r w:rsidRPr="006253BC">
        <w:rPr>
          <w:rStyle w:val="FontStyle102"/>
          <w:sz w:val="28"/>
          <w:szCs w:val="28"/>
        </w:rPr>
        <w:t xml:space="preserve">правило J1 и решите, какие </w:t>
      </w:r>
      <w:r w:rsidR="00A930BC" w:rsidRPr="006253BC">
        <w:rPr>
          <w:rStyle w:val="FontStyle102"/>
          <w:sz w:val="28"/>
          <w:szCs w:val="28"/>
        </w:rPr>
        <w:t xml:space="preserve">из пунктов будут нужны. Пункты, </w:t>
      </w:r>
      <w:r w:rsidRPr="006253BC">
        <w:rPr>
          <w:rStyle w:val="FontStyle102"/>
          <w:sz w:val="28"/>
          <w:szCs w:val="28"/>
        </w:rPr>
        <w:t>которые обязательны по пр</w:t>
      </w:r>
      <w:r w:rsidR="00A930BC" w:rsidRPr="006253BC">
        <w:rPr>
          <w:rStyle w:val="FontStyle102"/>
          <w:sz w:val="28"/>
          <w:szCs w:val="28"/>
        </w:rPr>
        <w:t xml:space="preserve">авилу J1.1, отмечены звездочкой </w:t>
      </w:r>
      <w:r w:rsidRPr="006253BC">
        <w:rPr>
          <w:rStyle w:val="FontStyle102"/>
          <w:sz w:val="28"/>
          <w:szCs w:val="28"/>
        </w:rPr>
        <w:t>(*).</w:t>
      </w:r>
      <w:r w:rsidR="00A930BC" w:rsidRPr="006253BC">
        <w:rPr>
          <w:rStyle w:val="FontStyle102"/>
          <w:sz w:val="28"/>
          <w:szCs w:val="28"/>
        </w:rPr>
        <w:t xml:space="preserve"> </w:t>
      </w:r>
      <w:r w:rsidRPr="006253BC">
        <w:rPr>
          <w:rStyle w:val="FontStyle102"/>
          <w:sz w:val="28"/>
          <w:szCs w:val="28"/>
        </w:rPr>
        <w:t>Исключите все пункты, которые неприменимы или не потребуются.</w:t>
      </w:r>
      <w:r w:rsidR="00A930BC" w:rsidRPr="006253BC">
        <w:rPr>
          <w:rStyle w:val="FontStyle102"/>
          <w:sz w:val="28"/>
          <w:szCs w:val="28"/>
        </w:rPr>
        <w:t xml:space="preserve"> </w:t>
      </w:r>
      <w:r w:rsidRPr="006253BC">
        <w:rPr>
          <w:rStyle w:val="FontStyle102"/>
          <w:sz w:val="28"/>
          <w:szCs w:val="28"/>
        </w:rPr>
        <w:t>Выберите более предпочтительные варианты, если таковые имеются.</w:t>
      </w:r>
      <w:r w:rsidR="005C0F23" w:rsidRPr="006253BC">
        <w:rPr>
          <w:rStyle w:val="FontStyle102"/>
          <w:sz w:val="28"/>
          <w:szCs w:val="28"/>
        </w:rPr>
        <w:t xml:space="preserve"> </w:t>
      </w:r>
      <w:r w:rsidRPr="006253BC">
        <w:rPr>
          <w:rStyle w:val="FontStyle102"/>
          <w:sz w:val="28"/>
          <w:szCs w:val="28"/>
        </w:rPr>
        <w:t>Следуя указаниям на полях, внесите на места пропусков (</w:t>
      </w:r>
      <w:r w:rsidR="005C0F23" w:rsidRPr="006253BC">
        <w:rPr>
          <w:rStyle w:val="FontStyle102"/>
          <w:sz w:val="28"/>
          <w:szCs w:val="28"/>
        </w:rPr>
        <w:t>__</w:t>
      </w:r>
      <w:r w:rsidRPr="006253BC">
        <w:rPr>
          <w:rStyle w:val="FontStyle102"/>
          <w:sz w:val="28"/>
          <w:szCs w:val="28"/>
        </w:rPr>
        <w:t>)</w:t>
      </w:r>
      <w:r w:rsidR="005C0F23" w:rsidRPr="006253BC">
        <w:rPr>
          <w:rStyle w:val="FontStyle102"/>
          <w:sz w:val="28"/>
          <w:szCs w:val="28"/>
        </w:rPr>
        <w:t xml:space="preserve"> </w:t>
      </w:r>
      <w:r w:rsidRPr="006253BC">
        <w:rPr>
          <w:rStyle w:val="FontStyle102"/>
          <w:sz w:val="28"/>
          <w:szCs w:val="28"/>
        </w:rPr>
        <w:t>требуемую информацию и выберите предпочтительные формулировки, если возможность выбора указана в скобках ([...]).</w:t>
      </w:r>
    </w:p>
    <w:p w:rsidR="00B454F9" w:rsidRPr="006253BC" w:rsidRDefault="00B454F9" w:rsidP="00A930BC">
      <w:pPr>
        <w:pStyle w:val="Style28"/>
        <w:widowControl/>
        <w:spacing w:before="168" w:line="240" w:lineRule="auto"/>
        <w:ind w:left="709" w:right="29"/>
        <w:rPr>
          <w:rStyle w:val="FontStyle102"/>
          <w:sz w:val="28"/>
          <w:szCs w:val="28"/>
        </w:rPr>
      </w:pPr>
      <w:r w:rsidRPr="006253BC">
        <w:rPr>
          <w:rStyle w:val="FontStyle102"/>
          <w:sz w:val="28"/>
          <w:szCs w:val="28"/>
        </w:rPr>
        <w:t>После исключения ненужных пунктов вновь пронумеруйте все пункты по порядку. Убедитесь, что номера пунктов при ссылках внутри</w:t>
      </w:r>
      <w:r w:rsidR="005C0F23" w:rsidRPr="006253BC">
        <w:rPr>
          <w:rStyle w:val="FontStyle102"/>
          <w:sz w:val="28"/>
          <w:szCs w:val="28"/>
        </w:rPr>
        <w:t xml:space="preserve"> </w:t>
      </w:r>
      <w:r w:rsidR="00200E79" w:rsidRPr="006253BC">
        <w:rPr>
          <w:rStyle w:val="FontStyle102"/>
          <w:sz w:val="28"/>
          <w:szCs w:val="28"/>
        </w:rPr>
        <w:t>положения</w:t>
      </w:r>
      <w:r w:rsidRPr="006253BC">
        <w:rPr>
          <w:rStyle w:val="FontStyle102"/>
          <w:sz w:val="28"/>
          <w:szCs w:val="28"/>
        </w:rPr>
        <w:t xml:space="preserve"> правильные.</w:t>
      </w:r>
    </w:p>
    <w:p w:rsidR="00EA6BFD" w:rsidRPr="006253BC" w:rsidRDefault="00EA6BFD" w:rsidP="00EA6BFD">
      <w:pPr>
        <w:pStyle w:val="Style28"/>
        <w:widowControl/>
        <w:spacing w:before="120" w:line="240" w:lineRule="auto"/>
        <w:ind w:left="709"/>
        <w:rPr>
          <w:rStyle w:val="FontStyle102"/>
          <w:sz w:val="28"/>
          <w:szCs w:val="28"/>
        </w:rPr>
      </w:pPr>
      <w:r w:rsidRPr="006253BC">
        <w:rPr>
          <w:rStyle w:val="FontStyle102"/>
          <w:sz w:val="28"/>
          <w:szCs w:val="28"/>
        </w:rPr>
        <w:t>Следует</w:t>
      </w:r>
      <w:r w:rsidR="003C63C9">
        <w:rPr>
          <w:rStyle w:val="FontStyle102"/>
          <w:sz w:val="28"/>
          <w:szCs w:val="28"/>
        </w:rPr>
        <w:t xml:space="preserve"> быть внимательными</w:t>
      </w:r>
      <w:r w:rsidRPr="006253BC">
        <w:rPr>
          <w:rStyle w:val="FontStyle102"/>
          <w:sz w:val="28"/>
          <w:szCs w:val="28"/>
        </w:rPr>
        <w:t>, чтобы не допустить н</w:t>
      </w:r>
      <w:r w:rsidR="00E77CA3" w:rsidRPr="006253BC">
        <w:rPr>
          <w:rStyle w:val="FontStyle102"/>
          <w:sz w:val="28"/>
          <w:szCs w:val="28"/>
        </w:rPr>
        <w:t>икакого противоречия</w:t>
      </w:r>
      <w:r w:rsidRPr="006253BC">
        <w:rPr>
          <w:rStyle w:val="FontStyle102"/>
          <w:sz w:val="28"/>
          <w:szCs w:val="28"/>
        </w:rPr>
        <w:t xml:space="preserve"> между правилами в положении о соревновании и </w:t>
      </w:r>
      <w:r w:rsidR="00E77CA3" w:rsidRPr="006253BC">
        <w:rPr>
          <w:rStyle w:val="FontStyle102"/>
          <w:sz w:val="28"/>
          <w:szCs w:val="28"/>
        </w:rPr>
        <w:t xml:space="preserve">правилами в </w:t>
      </w:r>
      <w:r w:rsidRPr="006253BC">
        <w:rPr>
          <w:rStyle w:val="FontStyle102"/>
          <w:sz w:val="28"/>
          <w:szCs w:val="28"/>
        </w:rPr>
        <w:t>гоночной инструкции.</w:t>
      </w:r>
    </w:p>
    <w:p w:rsidR="00EA6BFD" w:rsidRPr="006253BC" w:rsidRDefault="00EA6BFD" w:rsidP="00A930BC">
      <w:pPr>
        <w:pStyle w:val="Style28"/>
        <w:widowControl/>
        <w:spacing w:before="168" w:line="240" w:lineRule="auto"/>
        <w:ind w:left="709" w:right="29"/>
        <w:rPr>
          <w:rStyle w:val="FontStyle102"/>
          <w:sz w:val="28"/>
          <w:szCs w:val="28"/>
        </w:rPr>
      </w:pPr>
      <w:r w:rsidRPr="006253BC">
        <w:rPr>
          <w:rStyle w:val="FontStyle102"/>
          <w:sz w:val="28"/>
          <w:szCs w:val="28"/>
        </w:rPr>
        <w:t xml:space="preserve">Если положение о соревновании доступно в электронном виде, напечатанные копии должны предоставляться по требованию. </w:t>
      </w:r>
    </w:p>
    <w:p w:rsidR="00B454F9" w:rsidRPr="006253BC" w:rsidRDefault="00B454F9" w:rsidP="00A930BC">
      <w:pPr>
        <w:pStyle w:val="Style28"/>
        <w:widowControl/>
        <w:spacing w:before="168" w:line="240" w:lineRule="auto"/>
        <w:ind w:left="709" w:right="29"/>
        <w:rPr>
          <w:rStyle w:val="FontStyle102"/>
          <w:sz w:val="28"/>
          <w:szCs w:val="28"/>
        </w:rPr>
      </w:pPr>
      <w:r w:rsidRPr="006253BC">
        <w:rPr>
          <w:rStyle w:val="FontStyle102"/>
          <w:sz w:val="28"/>
          <w:szCs w:val="28"/>
        </w:rPr>
        <w:t>Следующие документы, когда это нужно, должны распространяться</w:t>
      </w:r>
      <w:r w:rsidR="005C0F23" w:rsidRPr="006253BC">
        <w:rPr>
          <w:rStyle w:val="FontStyle102"/>
          <w:sz w:val="28"/>
          <w:szCs w:val="28"/>
        </w:rPr>
        <w:t xml:space="preserve"> </w:t>
      </w:r>
      <w:r w:rsidRPr="006253BC">
        <w:rPr>
          <w:rStyle w:val="FontStyle102"/>
          <w:sz w:val="28"/>
          <w:szCs w:val="28"/>
        </w:rPr>
        <w:t xml:space="preserve">вместе с положением о соревновании, </w:t>
      </w:r>
      <w:r w:rsidR="005C0F23" w:rsidRPr="006253BC">
        <w:rPr>
          <w:rStyle w:val="FontStyle102"/>
          <w:sz w:val="28"/>
          <w:szCs w:val="28"/>
        </w:rPr>
        <w:t>но их не следует включать в по</w:t>
      </w:r>
      <w:r w:rsidRPr="006253BC">
        <w:rPr>
          <w:rStyle w:val="FontStyle102"/>
          <w:sz w:val="28"/>
          <w:szCs w:val="28"/>
        </w:rPr>
        <w:t>ложение в к</w:t>
      </w:r>
      <w:r w:rsidR="003C63C9">
        <w:rPr>
          <w:rStyle w:val="FontStyle102"/>
          <w:sz w:val="28"/>
          <w:szCs w:val="28"/>
        </w:rPr>
        <w:t>ачестве пронумерованных пунктов:</w:t>
      </w:r>
    </w:p>
    <w:p w:rsidR="00B454F9" w:rsidRPr="003C63C9" w:rsidRDefault="00B454F9" w:rsidP="003C63C9">
      <w:pPr>
        <w:pStyle w:val="Style39"/>
        <w:widowControl/>
        <w:numPr>
          <w:ilvl w:val="0"/>
          <w:numId w:val="80"/>
        </w:numPr>
        <w:tabs>
          <w:tab w:val="left" w:pos="1276"/>
        </w:tabs>
        <w:spacing w:before="168" w:line="240" w:lineRule="auto"/>
        <w:ind w:left="1276" w:right="29" w:hanging="567"/>
        <w:rPr>
          <w:rStyle w:val="FontStyle111"/>
          <w:sz w:val="28"/>
          <w:szCs w:val="28"/>
        </w:rPr>
      </w:pPr>
      <w:r w:rsidRPr="003C63C9">
        <w:rPr>
          <w:rStyle w:val="FontStyle102"/>
          <w:sz w:val="28"/>
          <w:szCs w:val="28"/>
        </w:rPr>
        <w:t>Форма заявки, которая должна</w:t>
      </w:r>
      <w:r w:rsidR="005C0F23" w:rsidRPr="003C63C9">
        <w:rPr>
          <w:rStyle w:val="FontStyle102"/>
          <w:sz w:val="28"/>
          <w:szCs w:val="28"/>
        </w:rPr>
        <w:t xml:space="preserve"> быть подписана владельцем яхты </w:t>
      </w:r>
      <w:r w:rsidRPr="003C63C9">
        <w:rPr>
          <w:rStyle w:val="FontStyle102"/>
          <w:sz w:val="28"/>
          <w:szCs w:val="28"/>
        </w:rPr>
        <w:t xml:space="preserve">или его представителем </w:t>
      </w:r>
      <w:r w:rsidR="00B064D3" w:rsidRPr="003C63C9">
        <w:rPr>
          <w:rStyle w:val="FontStyle102"/>
          <w:sz w:val="28"/>
          <w:szCs w:val="28"/>
        </w:rPr>
        <w:t>и содержащая слова: «</w:t>
      </w:r>
      <w:r w:rsidR="005C0F23" w:rsidRPr="003C63C9">
        <w:rPr>
          <w:rStyle w:val="FontStyle102"/>
          <w:sz w:val="28"/>
          <w:szCs w:val="28"/>
        </w:rPr>
        <w:t xml:space="preserve">Я согласен </w:t>
      </w:r>
      <w:r w:rsidRPr="003C63C9">
        <w:rPr>
          <w:rStyle w:val="FontStyle102"/>
          <w:sz w:val="28"/>
          <w:szCs w:val="28"/>
        </w:rPr>
        <w:t xml:space="preserve">руководствоваться </w:t>
      </w:r>
      <w:r w:rsidRPr="003C63C9">
        <w:rPr>
          <w:rStyle w:val="FontStyle111"/>
          <w:sz w:val="28"/>
          <w:szCs w:val="28"/>
        </w:rPr>
        <w:t xml:space="preserve">Правилами Парусных Гонок </w:t>
      </w:r>
      <w:r w:rsidR="005C0F23" w:rsidRPr="003C63C9">
        <w:rPr>
          <w:rStyle w:val="FontStyle102"/>
          <w:sz w:val="28"/>
          <w:szCs w:val="28"/>
        </w:rPr>
        <w:t xml:space="preserve">и всеми другими </w:t>
      </w:r>
      <w:r w:rsidRPr="003C63C9">
        <w:rPr>
          <w:rStyle w:val="FontStyle102"/>
          <w:sz w:val="28"/>
          <w:szCs w:val="28"/>
        </w:rPr>
        <w:t>правилам</w:t>
      </w:r>
      <w:r w:rsidR="00B064D3" w:rsidRPr="003C63C9">
        <w:rPr>
          <w:rStyle w:val="FontStyle102"/>
          <w:sz w:val="28"/>
          <w:szCs w:val="28"/>
        </w:rPr>
        <w:t>и, действующими на соревновании»</w:t>
      </w:r>
      <w:r w:rsidRPr="003C63C9">
        <w:rPr>
          <w:rStyle w:val="FontStyle102"/>
          <w:sz w:val="28"/>
          <w:szCs w:val="28"/>
        </w:rPr>
        <w:t>.</w:t>
      </w:r>
    </w:p>
    <w:p w:rsidR="00B454F9" w:rsidRPr="003C63C9" w:rsidRDefault="00B454F9" w:rsidP="003C63C9">
      <w:pPr>
        <w:pStyle w:val="Style39"/>
        <w:widowControl/>
        <w:numPr>
          <w:ilvl w:val="0"/>
          <w:numId w:val="80"/>
        </w:numPr>
        <w:tabs>
          <w:tab w:val="left" w:pos="1276"/>
        </w:tabs>
        <w:spacing w:before="130" w:line="240" w:lineRule="auto"/>
        <w:ind w:left="1276" w:right="34" w:hanging="567"/>
        <w:rPr>
          <w:rStyle w:val="FontStyle111"/>
          <w:sz w:val="28"/>
          <w:szCs w:val="28"/>
        </w:rPr>
      </w:pPr>
      <w:r w:rsidRPr="003C63C9">
        <w:rPr>
          <w:rStyle w:val="FontStyle102"/>
          <w:sz w:val="28"/>
          <w:szCs w:val="28"/>
        </w:rPr>
        <w:t>На соревновании, где ожидаетс</w:t>
      </w:r>
      <w:r w:rsidR="005C0F23" w:rsidRPr="003C63C9">
        <w:rPr>
          <w:rStyle w:val="FontStyle102"/>
          <w:sz w:val="28"/>
          <w:szCs w:val="28"/>
        </w:rPr>
        <w:t xml:space="preserve">я участие спортсменов из других </w:t>
      </w:r>
      <w:r w:rsidRPr="003C63C9">
        <w:rPr>
          <w:rStyle w:val="FontStyle102"/>
          <w:sz w:val="28"/>
          <w:szCs w:val="28"/>
        </w:rPr>
        <w:t>стран</w:t>
      </w:r>
      <w:r w:rsidR="005C0F23" w:rsidRPr="003C63C9">
        <w:rPr>
          <w:rStyle w:val="FontStyle102"/>
          <w:sz w:val="28"/>
          <w:szCs w:val="28"/>
        </w:rPr>
        <w:t>,</w:t>
      </w:r>
      <w:r w:rsidRPr="003C63C9">
        <w:rPr>
          <w:rStyle w:val="FontStyle102"/>
          <w:sz w:val="28"/>
          <w:szCs w:val="28"/>
        </w:rPr>
        <w:t xml:space="preserve"> </w:t>
      </w:r>
      <w:r w:rsidR="005C0F23" w:rsidRPr="003C63C9">
        <w:rPr>
          <w:rStyle w:val="FontStyle102"/>
          <w:sz w:val="28"/>
          <w:szCs w:val="28"/>
        </w:rPr>
        <w:t>–</w:t>
      </w:r>
      <w:r w:rsidRPr="003C63C9">
        <w:rPr>
          <w:rStyle w:val="FontStyle102"/>
          <w:sz w:val="28"/>
          <w:szCs w:val="28"/>
        </w:rPr>
        <w:t xml:space="preserve"> применимые</w:t>
      </w:r>
      <w:r w:rsidR="005C0F23" w:rsidRPr="003C63C9">
        <w:rPr>
          <w:rStyle w:val="FontStyle102"/>
          <w:sz w:val="28"/>
          <w:szCs w:val="28"/>
        </w:rPr>
        <w:t xml:space="preserve"> </w:t>
      </w:r>
      <w:r w:rsidRPr="003C63C9">
        <w:rPr>
          <w:rStyle w:val="FontStyle102"/>
          <w:sz w:val="28"/>
          <w:szCs w:val="28"/>
        </w:rPr>
        <w:t>предписания</w:t>
      </w:r>
      <w:r w:rsidRPr="009C2BCD">
        <w:rPr>
          <w:rStyle w:val="FontStyle102"/>
          <w:sz w:val="28"/>
          <w:szCs w:val="28"/>
        </w:rPr>
        <w:t xml:space="preserve"> </w:t>
      </w:r>
      <w:r w:rsidR="009C2BCD" w:rsidRPr="009C2BCD">
        <w:rPr>
          <w:rStyle w:val="FontStyle111"/>
          <w:rFonts w:eastAsia="Calibri"/>
          <w:i/>
          <w:color w:val="000000"/>
          <w:sz w:val="28"/>
          <w:szCs w:val="28"/>
        </w:rPr>
        <w:t>ВФПС</w:t>
      </w:r>
      <w:r w:rsidR="009C2BCD" w:rsidRPr="00B37647">
        <w:rPr>
          <w:rStyle w:val="FontStyle111"/>
          <w:rFonts w:eastAsia="Calibri"/>
          <w:color w:val="000000"/>
          <w:sz w:val="28"/>
          <w:szCs w:val="28"/>
        </w:rPr>
        <w:t xml:space="preserve"> </w:t>
      </w:r>
      <w:r w:rsidRPr="003C63C9">
        <w:rPr>
          <w:rStyle w:val="FontStyle102"/>
          <w:sz w:val="28"/>
          <w:szCs w:val="28"/>
        </w:rPr>
        <w:t>на</w:t>
      </w:r>
      <w:r w:rsidR="005C0F23" w:rsidRPr="003C63C9">
        <w:rPr>
          <w:rStyle w:val="FontStyle102"/>
          <w:sz w:val="28"/>
          <w:szCs w:val="28"/>
        </w:rPr>
        <w:t xml:space="preserve"> </w:t>
      </w:r>
      <w:r w:rsidRPr="003C63C9">
        <w:rPr>
          <w:rStyle w:val="FontStyle102"/>
          <w:sz w:val="28"/>
          <w:szCs w:val="28"/>
        </w:rPr>
        <w:t>английском языке.</w:t>
      </w:r>
    </w:p>
    <w:p w:rsidR="00B454F9" w:rsidRPr="003C63C9" w:rsidRDefault="00B454F9" w:rsidP="003C63C9">
      <w:pPr>
        <w:pStyle w:val="Style39"/>
        <w:widowControl/>
        <w:numPr>
          <w:ilvl w:val="0"/>
          <w:numId w:val="80"/>
        </w:numPr>
        <w:tabs>
          <w:tab w:val="left" w:pos="1276"/>
        </w:tabs>
        <w:spacing w:line="240" w:lineRule="auto"/>
        <w:ind w:left="1276" w:hanging="567"/>
        <w:rPr>
          <w:rStyle w:val="FontStyle111"/>
          <w:sz w:val="28"/>
          <w:szCs w:val="28"/>
          <w:lang w:val="en-US" w:eastAsia="en-US"/>
        </w:rPr>
      </w:pPr>
      <w:r w:rsidRPr="003C63C9">
        <w:rPr>
          <w:rStyle w:val="FontStyle102"/>
          <w:sz w:val="28"/>
          <w:szCs w:val="28"/>
        </w:rPr>
        <w:t>Список спонсоров, если имеются.</w:t>
      </w:r>
    </w:p>
    <w:p w:rsidR="00B454F9" w:rsidRPr="003C63C9" w:rsidRDefault="00B454F9" w:rsidP="003C63C9">
      <w:pPr>
        <w:pStyle w:val="Style39"/>
        <w:widowControl/>
        <w:numPr>
          <w:ilvl w:val="0"/>
          <w:numId w:val="80"/>
        </w:numPr>
        <w:tabs>
          <w:tab w:val="left" w:pos="1276"/>
        </w:tabs>
        <w:spacing w:before="178" w:line="240" w:lineRule="auto"/>
        <w:ind w:left="1276" w:hanging="567"/>
        <w:rPr>
          <w:rStyle w:val="FontStyle111"/>
          <w:sz w:val="28"/>
          <w:szCs w:val="28"/>
          <w:lang w:eastAsia="en-US"/>
        </w:rPr>
      </w:pPr>
      <w:r w:rsidRPr="003C63C9">
        <w:rPr>
          <w:rStyle w:val="FontStyle102"/>
          <w:sz w:val="28"/>
          <w:szCs w:val="28"/>
        </w:rPr>
        <w:t>Информация о гостиницах и возможности размещения в</w:t>
      </w:r>
      <w:r w:rsidR="005C0F23" w:rsidRPr="003C63C9">
        <w:rPr>
          <w:rStyle w:val="FontStyle102"/>
          <w:sz w:val="28"/>
          <w:szCs w:val="28"/>
        </w:rPr>
        <w:t xml:space="preserve"> </w:t>
      </w:r>
      <w:r w:rsidRPr="003C63C9">
        <w:rPr>
          <w:rStyle w:val="FontStyle102"/>
          <w:sz w:val="28"/>
          <w:szCs w:val="28"/>
        </w:rPr>
        <w:t>кемпинге.</w:t>
      </w:r>
    </w:p>
    <w:p w:rsidR="00B454F9" w:rsidRPr="003C63C9" w:rsidRDefault="00B454F9" w:rsidP="003C63C9">
      <w:pPr>
        <w:pStyle w:val="Style39"/>
        <w:widowControl/>
        <w:numPr>
          <w:ilvl w:val="0"/>
          <w:numId w:val="80"/>
        </w:numPr>
        <w:tabs>
          <w:tab w:val="left" w:pos="1276"/>
        </w:tabs>
        <w:spacing w:before="173" w:line="240" w:lineRule="auto"/>
        <w:ind w:left="1276" w:hanging="567"/>
        <w:rPr>
          <w:rStyle w:val="FontStyle111"/>
          <w:sz w:val="28"/>
          <w:szCs w:val="28"/>
          <w:lang w:val="en-US" w:eastAsia="en-US"/>
        </w:rPr>
      </w:pPr>
      <w:r w:rsidRPr="003C63C9">
        <w:rPr>
          <w:rStyle w:val="FontStyle102"/>
          <w:sz w:val="28"/>
          <w:szCs w:val="28"/>
        </w:rPr>
        <w:t>Возможности питания.</w:t>
      </w:r>
    </w:p>
    <w:p w:rsidR="00B454F9" w:rsidRPr="003C63C9" w:rsidRDefault="00B454F9" w:rsidP="003C63C9">
      <w:pPr>
        <w:pStyle w:val="Style39"/>
        <w:widowControl/>
        <w:numPr>
          <w:ilvl w:val="0"/>
          <w:numId w:val="80"/>
        </w:numPr>
        <w:tabs>
          <w:tab w:val="left" w:pos="1276"/>
        </w:tabs>
        <w:spacing w:before="173" w:line="240" w:lineRule="auto"/>
        <w:ind w:left="1276" w:hanging="567"/>
        <w:rPr>
          <w:rStyle w:val="FontStyle111"/>
          <w:sz w:val="28"/>
          <w:szCs w:val="28"/>
          <w:lang w:eastAsia="en-US"/>
        </w:rPr>
      </w:pPr>
      <w:r w:rsidRPr="003C63C9">
        <w:rPr>
          <w:rStyle w:val="FontStyle102"/>
          <w:sz w:val="28"/>
          <w:szCs w:val="28"/>
        </w:rPr>
        <w:t>Список членов гоночного комитета и протестового комитета.</w:t>
      </w:r>
    </w:p>
    <w:p w:rsidR="00B454F9" w:rsidRPr="003C63C9" w:rsidRDefault="00B454F9" w:rsidP="003C63C9">
      <w:pPr>
        <w:pStyle w:val="Style39"/>
        <w:widowControl/>
        <w:numPr>
          <w:ilvl w:val="0"/>
          <w:numId w:val="80"/>
        </w:numPr>
        <w:tabs>
          <w:tab w:val="left" w:pos="1276"/>
        </w:tabs>
        <w:spacing w:before="173" w:line="240" w:lineRule="auto"/>
        <w:ind w:left="1276" w:hanging="567"/>
        <w:rPr>
          <w:rStyle w:val="FontStyle111"/>
          <w:sz w:val="28"/>
          <w:szCs w:val="28"/>
          <w:lang w:eastAsia="en-US"/>
        </w:rPr>
      </w:pPr>
      <w:r w:rsidRPr="003C63C9">
        <w:rPr>
          <w:rStyle w:val="FontStyle102"/>
          <w:sz w:val="28"/>
          <w:szCs w:val="28"/>
        </w:rPr>
        <w:t>Специальные требования по стоянке яхт и местах хранения</w:t>
      </w:r>
      <w:r w:rsidR="005C0F23" w:rsidRPr="003C63C9">
        <w:rPr>
          <w:rStyle w:val="FontStyle102"/>
          <w:sz w:val="28"/>
          <w:szCs w:val="28"/>
        </w:rPr>
        <w:t xml:space="preserve"> </w:t>
      </w:r>
      <w:r w:rsidRPr="003C63C9">
        <w:rPr>
          <w:rStyle w:val="FontStyle102"/>
          <w:sz w:val="28"/>
          <w:szCs w:val="28"/>
        </w:rPr>
        <w:t>имущества.</w:t>
      </w:r>
    </w:p>
    <w:p w:rsidR="00B454F9" w:rsidRPr="003C63C9" w:rsidRDefault="00B454F9" w:rsidP="003C63C9">
      <w:pPr>
        <w:pStyle w:val="Style39"/>
        <w:widowControl/>
        <w:numPr>
          <w:ilvl w:val="0"/>
          <w:numId w:val="80"/>
        </w:numPr>
        <w:tabs>
          <w:tab w:val="left" w:pos="1276"/>
        </w:tabs>
        <w:spacing w:before="178" w:line="240" w:lineRule="auto"/>
        <w:ind w:left="1276" w:hanging="567"/>
        <w:rPr>
          <w:rStyle w:val="FontStyle111"/>
          <w:sz w:val="28"/>
          <w:szCs w:val="28"/>
          <w:lang w:eastAsia="en-US"/>
        </w:rPr>
      </w:pPr>
      <w:r w:rsidRPr="003C63C9">
        <w:rPr>
          <w:rStyle w:val="FontStyle102"/>
          <w:sz w:val="28"/>
          <w:szCs w:val="28"/>
        </w:rPr>
        <w:t>Возможность ремонта яхт и парусов, наличие яхтенных</w:t>
      </w:r>
      <w:r w:rsidR="005C0F23" w:rsidRPr="003C63C9">
        <w:rPr>
          <w:rStyle w:val="FontStyle102"/>
          <w:sz w:val="28"/>
          <w:szCs w:val="28"/>
        </w:rPr>
        <w:t xml:space="preserve"> </w:t>
      </w:r>
      <w:r w:rsidRPr="003C63C9">
        <w:rPr>
          <w:rStyle w:val="FontStyle102"/>
          <w:sz w:val="28"/>
          <w:szCs w:val="28"/>
        </w:rPr>
        <w:t>магазинов.</w:t>
      </w:r>
    </w:p>
    <w:p w:rsidR="00B454F9" w:rsidRPr="003C63C9" w:rsidRDefault="00B454F9" w:rsidP="003C63C9">
      <w:pPr>
        <w:pStyle w:val="Style39"/>
        <w:widowControl/>
        <w:numPr>
          <w:ilvl w:val="0"/>
          <w:numId w:val="80"/>
        </w:numPr>
        <w:tabs>
          <w:tab w:val="left" w:pos="1276"/>
        </w:tabs>
        <w:spacing w:before="178" w:line="240" w:lineRule="auto"/>
        <w:ind w:left="1276" w:hanging="567"/>
        <w:rPr>
          <w:rStyle w:val="FontStyle102"/>
          <w:sz w:val="28"/>
          <w:szCs w:val="28"/>
        </w:rPr>
      </w:pPr>
      <w:r w:rsidRPr="003C63C9">
        <w:rPr>
          <w:rStyle w:val="FontStyle102"/>
          <w:sz w:val="28"/>
          <w:szCs w:val="28"/>
        </w:rPr>
        <w:t>Возможность аренды или одалживания яхт, и применяется ли правило G3.</w:t>
      </w:r>
    </w:p>
    <w:p w:rsidR="00B454F9" w:rsidRPr="006253BC" w:rsidRDefault="00B454F9" w:rsidP="00C15AE2">
      <w:pPr>
        <w:spacing w:line="240" w:lineRule="auto"/>
        <w:jc w:val="both"/>
        <w:rPr>
          <w:rFonts w:ascii="Times New Roman" w:hAnsi="Times New Roman"/>
          <w:color w:val="000000"/>
          <w:sz w:val="30"/>
          <w:szCs w:val="20"/>
          <w:lang w:eastAsia="fi-FI"/>
        </w:rPr>
      </w:pPr>
    </w:p>
    <w:tbl>
      <w:tblPr>
        <w:tblW w:w="9923" w:type="dxa"/>
        <w:tblInd w:w="108" w:type="dxa"/>
        <w:tblLayout w:type="fixed"/>
        <w:tblLook w:val="04A0" w:firstRow="1" w:lastRow="0" w:firstColumn="1" w:lastColumn="0" w:noHBand="0" w:noVBand="1"/>
      </w:tblPr>
      <w:tblGrid>
        <w:gridCol w:w="2977"/>
        <w:gridCol w:w="992"/>
        <w:gridCol w:w="5954"/>
      </w:tblGrid>
      <w:tr w:rsidR="00B454F9" w:rsidRPr="008A7E0B" w:rsidTr="007A4FE8">
        <w:trPr>
          <w:cantSplit/>
          <w:trHeight w:val="267"/>
        </w:trPr>
        <w:tc>
          <w:tcPr>
            <w:tcW w:w="2977" w:type="dxa"/>
            <w:vMerge w:val="restart"/>
          </w:tcPr>
          <w:p w:rsidR="00B454F9" w:rsidRPr="007A4FE8" w:rsidRDefault="00B454F9" w:rsidP="007A4FE8">
            <w:pPr>
              <w:pStyle w:val="Style26"/>
              <w:widowControl/>
              <w:spacing w:line="240" w:lineRule="auto"/>
              <w:rPr>
                <w:rStyle w:val="FontStyle100"/>
                <w:sz w:val="20"/>
                <w:szCs w:val="20"/>
                <w:lang w:eastAsia="en-US"/>
              </w:rPr>
            </w:pPr>
            <w:r w:rsidRPr="007A4FE8">
              <w:rPr>
                <w:i/>
                <w:color w:val="000000"/>
                <w:sz w:val="20"/>
                <w:szCs w:val="20"/>
              </w:rPr>
              <w:br w:type="page"/>
            </w:r>
            <w:r w:rsidRPr="007A4FE8">
              <w:rPr>
                <w:color w:val="000000"/>
                <w:sz w:val="20"/>
                <w:szCs w:val="20"/>
              </w:rPr>
              <w:br w:type="page"/>
            </w:r>
            <w:r w:rsidRPr="007A4FE8">
              <w:rPr>
                <w:i/>
                <w:color w:val="000000"/>
                <w:sz w:val="20"/>
                <w:szCs w:val="20"/>
              </w:rPr>
              <w:br w:type="page"/>
            </w:r>
            <w:r w:rsidRPr="007A4FE8">
              <w:rPr>
                <w:i/>
                <w:color w:val="000000"/>
                <w:sz w:val="20"/>
                <w:szCs w:val="20"/>
              </w:rPr>
              <w:br w:type="page"/>
            </w:r>
            <w:r w:rsidRPr="007A4FE8">
              <w:rPr>
                <w:rStyle w:val="FontStyle100"/>
                <w:sz w:val="20"/>
                <w:szCs w:val="20"/>
                <w:lang w:eastAsia="en-US"/>
              </w:rPr>
              <w:t>Внесите в отдельные</w:t>
            </w:r>
            <w:r w:rsidR="008F6502" w:rsidRPr="007A4FE8">
              <w:rPr>
                <w:rStyle w:val="FontStyle100"/>
                <w:sz w:val="20"/>
                <w:szCs w:val="20"/>
                <w:lang w:eastAsia="en-US"/>
              </w:rPr>
              <w:t xml:space="preserve"> </w:t>
            </w:r>
            <w:r w:rsidRPr="007A4FE8">
              <w:rPr>
                <w:rStyle w:val="FontStyle100"/>
                <w:sz w:val="20"/>
                <w:szCs w:val="20"/>
                <w:lang w:eastAsia="en-US"/>
              </w:rPr>
              <w:t>строки: полное название</w:t>
            </w:r>
            <w:r w:rsidR="008F6502" w:rsidRPr="007A4FE8">
              <w:rPr>
                <w:rStyle w:val="FontStyle100"/>
                <w:sz w:val="20"/>
                <w:szCs w:val="20"/>
                <w:lang w:eastAsia="en-US"/>
              </w:rPr>
              <w:t xml:space="preserve"> </w:t>
            </w:r>
            <w:r w:rsidRPr="007A4FE8">
              <w:rPr>
                <w:rStyle w:val="FontStyle100"/>
                <w:sz w:val="20"/>
                <w:szCs w:val="20"/>
                <w:lang w:eastAsia="en-US"/>
              </w:rPr>
              <w:t xml:space="preserve">соревнования, даты проведения соревнования, начиная со дня </w:t>
            </w:r>
            <w:r w:rsidR="005725E6" w:rsidRPr="007A4FE8">
              <w:rPr>
                <w:rStyle w:val="FontStyle100"/>
                <w:sz w:val="20"/>
                <w:szCs w:val="20"/>
                <w:lang w:eastAsia="en-US"/>
              </w:rPr>
              <w:t>инспекции оборудо</w:t>
            </w:r>
            <w:r w:rsidR="003C63C9" w:rsidRPr="007A4FE8">
              <w:rPr>
                <w:rStyle w:val="FontStyle100"/>
                <w:sz w:val="20"/>
                <w:szCs w:val="20"/>
                <w:lang w:eastAsia="en-US"/>
              </w:rPr>
              <w:t xml:space="preserve">вания, </w:t>
            </w:r>
            <w:r w:rsidRPr="007A4FE8">
              <w:rPr>
                <w:rStyle w:val="FontStyle100"/>
                <w:sz w:val="20"/>
                <w:szCs w:val="20"/>
                <w:lang w:eastAsia="en-US"/>
              </w:rPr>
              <w:t xml:space="preserve">обмера </w:t>
            </w:r>
            <w:r w:rsidR="005725E6" w:rsidRPr="007A4FE8">
              <w:rPr>
                <w:rStyle w:val="FontStyle100"/>
                <w:sz w:val="20"/>
                <w:szCs w:val="20"/>
                <w:lang w:eastAsia="en-US"/>
              </w:rPr>
              <w:t xml:space="preserve">на соревновании </w:t>
            </w:r>
            <w:r w:rsidRPr="007A4FE8">
              <w:rPr>
                <w:rStyle w:val="FontStyle100"/>
                <w:sz w:val="20"/>
                <w:szCs w:val="20"/>
                <w:lang w:eastAsia="en-US"/>
              </w:rPr>
              <w:t>или</w:t>
            </w:r>
            <w:r w:rsidR="008F6502" w:rsidRPr="007A4FE8">
              <w:rPr>
                <w:rStyle w:val="FontStyle100"/>
                <w:sz w:val="20"/>
                <w:szCs w:val="20"/>
                <w:lang w:eastAsia="en-US"/>
              </w:rPr>
              <w:t xml:space="preserve"> </w:t>
            </w:r>
            <w:r w:rsidRPr="007A4FE8">
              <w:rPr>
                <w:rStyle w:val="FontStyle100"/>
                <w:sz w:val="20"/>
                <w:szCs w:val="20"/>
                <w:lang w:eastAsia="en-US"/>
              </w:rPr>
              <w:t>тренировочной гонки и</w:t>
            </w:r>
            <w:r w:rsidR="008F6502" w:rsidRPr="007A4FE8">
              <w:rPr>
                <w:rStyle w:val="FontStyle100"/>
                <w:sz w:val="20"/>
                <w:szCs w:val="20"/>
                <w:lang w:eastAsia="en-US"/>
              </w:rPr>
              <w:t xml:space="preserve"> </w:t>
            </w:r>
            <w:r w:rsidRPr="007A4FE8">
              <w:rPr>
                <w:rStyle w:val="FontStyle100"/>
                <w:sz w:val="20"/>
                <w:szCs w:val="20"/>
                <w:lang w:eastAsia="en-US"/>
              </w:rPr>
              <w:t>кончая днем последней</w:t>
            </w:r>
            <w:r w:rsidR="008F6502" w:rsidRPr="007A4FE8">
              <w:rPr>
                <w:rStyle w:val="FontStyle100"/>
                <w:sz w:val="20"/>
                <w:szCs w:val="20"/>
                <w:lang w:eastAsia="en-US"/>
              </w:rPr>
              <w:t xml:space="preserve"> </w:t>
            </w:r>
            <w:r w:rsidRPr="007A4FE8">
              <w:rPr>
                <w:rStyle w:val="FontStyle100"/>
                <w:sz w:val="20"/>
                <w:szCs w:val="20"/>
                <w:lang w:eastAsia="en-US"/>
              </w:rPr>
              <w:t>гонки или церемонии закрытия, название проводящей организации, город</w:t>
            </w:r>
            <w:r w:rsidR="008F6502" w:rsidRPr="007A4FE8">
              <w:rPr>
                <w:rStyle w:val="FontStyle100"/>
                <w:sz w:val="20"/>
                <w:szCs w:val="20"/>
                <w:lang w:eastAsia="en-US"/>
              </w:rPr>
              <w:t xml:space="preserve"> </w:t>
            </w:r>
            <w:r w:rsidRPr="007A4FE8">
              <w:rPr>
                <w:rStyle w:val="FontStyle100"/>
                <w:sz w:val="20"/>
                <w:szCs w:val="20"/>
                <w:lang w:eastAsia="en-US"/>
              </w:rPr>
              <w:t>и страну.</w:t>
            </w:r>
          </w:p>
          <w:p w:rsidR="00B454F9" w:rsidRPr="007A4FE8" w:rsidRDefault="00B454F9" w:rsidP="007A4FE8">
            <w:pPr>
              <w:spacing w:after="0" w:line="240" w:lineRule="auto"/>
              <w:rPr>
                <w:rFonts w:ascii="Times New Roman" w:hAnsi="Times New Roman"/>
                <w:color w:val="000000"/>
                <w:sz w:val="20"/>
                <w:szCs w:val="20"/>
                <w:lang w:eastAsia="fi-FI"/>
              </w:rPr>
            </w:pPr>
          </w:p>
        </w:tc>
        <w:tc>
          <w:tcPr>
            <w:tcW w:w="992" w:type="dxa"/>
          </w:tcPr>
          <w:p w:rsidR="00B454F9" w:rsidRPr="008A7E0B" w:rsidRDefault="00B454F9" w:rsidP="007A4FE8">
            <w:pPr>
              <w:spacing w:after="0" w:line="240" w:lineRule="auto"/>
              <w:rPr>
                <w:rFonts w:ascii="Times New Roman" w:hAnsi="Times New Roman"/>
                <w:color w:val="000000"/>
                <w:sz w:val="30"/>
                <w:lang w:eastAsia="fi-FI"/>
              </w:rPr>
            </w:pPr>
          </w:p>
        </w:tc>
        <w:tc>
          <w:tcPr>
            <w:tcW w:w="5954" w:type="dxa"/>
          </w:tcPr>
          <w:p w:rsidR="00B454F9" w:rsidRPr="008A7E0B" w:rsidRDefault="00B454F9" w:rsidP="007A4FE8">
            <w:pPr>
              <w:spacing w:after="0" w:line="240" w:lineRule="auto"/>
              <w:ind w:right="-108"/>
              <w:rPr>
                <w:rFonts w:ascii="Times New Roman" w:hAnsi="Times New Roman"/>
                <w:color w:val="000000"/>
                <w:sz w:val="30"/>
                <w:lang w:eastAsia="fi-FI"/>
              </w:rPr>
            </w:pPr>
          </w:p>
        </w:tc>
      </w:tr>
      <w:tr w:rsidR="00B454F9" w:rsidRPr="008A7E0B" w:rsidTr="007A4FE8">
        <w:trPr>
          <w:cantSplit/>
          <w:trHeight w:val="336"/>
        </w:trPr>
        <w:tc>
          <w:tcPr>
            <w:tcW w:w="2977" w:type="dxa"/>
            <w:vMerge/>
            <w:vAlign w:val="center"/>
            <w:hideMark/>
          </w:tcPr>
          <w:p w:rsidR="00B454F9" w:rsidRPr="007A4FE8" w:rsidRDefault="00B454F9" w:rsidP="007A4FE8">
            <w:pPr>
              <w:spacing w:after="0" w:line="240" w:lineRule="auto"/>
              <w:rPr>
                <w:rFonts w:ascii="Times New Roman" w:hAnsi="Times New Roman"/>
                <w:color w:val="000000"/>
                <w:sz w:val="20"/>
                <w:szCs w:val="20"/>
                <w:lang w:eastAsia="fi-FI"/>
              </w:rPr>
            </w:pPr>
          </w:p>
        </w:tc>
        <w:tc>
          <w:tcPr>
            <w:tcW w:w="992" w:type="dxa"/>
          </w:tcPr>
          <w:p w:rsidR="00B454F9" w:rsidRPr="008A7E0B" w:rsidRDefault="00B454F9" w:rsidP="007A4FE8">
            <w:pPr>
              <w:spacing w:after="0" w:line="240" w:lineRule="auto"/>
              <w:rPr>
                <w:rFonts w:ascii="Times New Roman" w:hAnsi="Times New Roman"/>
                <w:color w:val="000000"/>
                <w:sz w:val="30"/>
                <w:lang w:eastAsia="fi-FI"/>
              </w:rPr>
            </w:pPr>
          </w:p>
        </w:tc>
        <w:tc>
          <w:tcPr>
            <w:tcW w:w="5954" w:type="dxa"/>
          </w:tcPr>
          <w:p w:rsidR="00B454F9" w:rsidRPr="008A7E0B" w:rsidRDefault="00B454F9" w:rsidP="007A4FE8">
            <w:pPr>
              <w:spacing w:after="0" w:line="240" w:lineRule="auto"/>
              <w:rPr>
                <w:rFonts w:ascii="Times New Roman" w:hAnsi="Times New Roman"/>
                <w:color w:val="000000"/>
                <w:sz w:val="30"/>
                <w:lang w:eastAsia="fi-FI"/>
              </w:rPr>
            </w:pPr>
          </w:p>
        </w:tc>
      </w:tr>
      <w:tr w:rsidR="00B454F9" w:rsidRPr="008A7E0B" w:rsidTr="007A4FE8">
        <w:trPr>
          <w:cantSplit/>
          <w:trHeight w:val="400"/>
        </w:trPr>
        <w:tc>
          <w:tcPr>
            <w:tcW w:w="2977" w:type="dxa"/>
            <w:vMerge/>
            <w:vAlign w:val="center"/>
            <w:hideMark/>
          </w:tcPr>
          <w:p w:rsidR="00B454F9" w:rsidRPr="007A4FE8" w:rsidRDefault="00B454F9" w:rsidP="007A4FE8">
            <w:pPr>
              <w:spacing w:after="0" w:line="240" w:lineRule="auto"/>
              <w:rPr>
                <w:rFonts w:ascii="Times New Roman" w:hAnsi="Times New Roman"/>
                <w:color w:val="000000"/>
                <w:sz w:val="20"/>
                <w:szCs w:val="20"/>
                <w:lang w:eastAsia="fi-FI"/>
              </w:rPr>
            </w:pPr>
          </w:p>
        </w:tc>
        <w:tc>
          <w:tcPr>
            <w:tcW w:w="992" w:type="dxa"/>
          </w:tcPr>
          <w:p w:rsidR="00B454F9" w:rsidRPr="008A7E0B" w:rsidRDefault="00B454F9" w:rsidP="007A4FE8">
            <w:pPr>
              <w:spacing w:after="0" w:line="240" w:lineRule="auto"/>
              <w:rPr>
                <w:rFonts w:ascii="Times New Roman" w:hAnsi="Times New Roman"/>
                <w:color w:val="000000"/>
                <w:sz w:val="30"/>
                <w:lang w:eastAsia="fi-FI"/>
              </w:rPr>
            </w:pPr>
          </w:p>
        </w:tc>
        <w:tc>
          <w:tcPr>
            <w:tcW w:w="5954" w:type="dxa"/>
          </w:tcPr>
          <w:p w:rsidR="00B454F9" w:rsidRPr="008A7E0B" w:rsidRDefault="00B454F9" w:rsidP="007A4FE8">
            <w:pPr>
              <w:spacing w:after="0" w:line="240" w:lineRule="auto"/>
              <w:rPr>
                <w:rFonts w:ascii="Times New Roman" w:hAnsi="Times New Roman"/>
                <w:color w:val="000000"/>
                <w:sz w:val="30"/>
                <w:lang w:eastAsia="fi-FI"/>
              </w:rPr>
            </w:pPr>
          </w:p>
        </w:tc>
      </w:tr>
      <w:tr w:rsidR="00B454F9" w:rsidRPr="008A7E0B" w:rsidTr="007A4FE8">
        <w:trPr>
          <w:cantSplit/>
          <w:trHeight w:val="376"/>
        </w:trPr>
        <w:tc>
          <w:tcPr>
            <w:tcW w:w="2977" w:type="dxa"/>
            <w:vMerge/>
            <w:vAlign w:val="center"/>
            <w:hideMark/>
          </w:tcPr>
          <w:p w:rsidR="00B454F9" w:rsidRPr="007A4FE8" w:rsidRDefault="00B454F9" w:rsidP="007A4FE8">
            <w:pPr>
              <w:spacing w:after="0" w:line="240" w:lineRule="auto"/>
              <w:rPr>
                <w:rFonts w:ascii="Times New Roman" w:hAnsi="Times New Roman"/>
                <w:color w:val="000000"/>
                <w:sz w:val="20"/>
                <w:szCs w:val="20"/>
                <w:lang w:eastAsia="fi-FI"/>
              </w:rPr>
            </w:pPr>
          </w:p>
        </w:tc>
        <w:tc>
          <w:tcPr>
            <w:tcW w:w="992" w:type="dxa"/>
          </w:tcPr>
          <w:p w:rsidR="00B454F9" w:rsidRPr="008A7E0B" w:rsidRDefault="00B454F9" w:rsidP="007A4FE8">
            <w:pPr>
              <w:spacing w:after="0" w:line="240" w:lineRule="auto"/>
              <w:rPr>
                <w:rFonts w:ascii="Times New Roman" w:hAnsi="Times New Roman"/>
                <w:color w:val="000000"/>
                <w:sz w:val="30"/>
                <w:lang w:eastAsia="fi-FI"/>
              </w:rPr>
            </w:pPr>
          </w:p>
        </w:tc>
        <w:tc>
          <w:tcPr>
            <w:tcW w:w="5954" w:type="dxa"/>
          </w:tcPr>
          <w:p w:rsidR="00B454F9" w:rsidRPr="008A7E0B" w:rsidRDefault="00B454F9" w:rsidP="007A4FE8">
            <w:pPr>
              <w:spacing w:after="0" w:line="240" w:lineRule="auto"/>
              <w:rPr>
                <w:rFonts w:ascii="Times New Roman" w:hAnsi="Times New Roman"/>
                <w:color w:val="000000"/>
                <w:sz w:val="30"/>
                <w:lang w:eastAsia="fi-FI"/>
              </w:rPr>
            </w:pPr>
          </w:p>
        </w:tc>
      </w:tr>
      <w:tr w:rsidR="00B454F9" w:rsidRPr="008A7E0B" w:rsidTr="007A4FE8">
        <w:trPr>
          <w:cantSplit/>
          <w:trHeight w:val="2174"/>
        </w:trPr>
        <w:tc>
          <w:tcPr>
            <w:tcW w:w="2977" w:type="dxa"/>
            <w:vMerge/>
            <w:vAlign w:val="center"/>
            <w:hideMark/>
          </w:tcPr>
          <w:p w:rsidR="00B454F9" w:rsidRPr="007A4FE8" w:rsidRDefault="00B454F9" w:rsidP="007A4FE8">
            <w:pPr>
              <w:spacing w:after="0" w:line="240" w:lineRule="auto"/>
              <w:rPr>
                <w:rFonts w:ascii="Times New Roman" w:hAnsi="Times New Roman"/>
                <w:color w:val="000000"/>
                <w:sz w:val="20"/>
                <w:szCs w:val="20"/>
                <w:lang w:eastAsia="fi-FI"/>
              </w:rPr>
            </w:pPr>
          </w:p>
        </w:tc>
        <w:tc>
          <w:tcPr>
            <w:tcW w:w="6946" w:type="dxa"/>
            <w:gridSpan w:val="2"/>
          </w:tcPr>
          <w:p w:rsidR="00B454F9" w:rsidRPr="008A7E0B" w:rsidRDefault="00B454F9" w:rsidP="007A4FE8">
            <w:pPr>
              <w:spacing w:after="0" w:line="240" w:lineRule="auto"/>
              <w:rPr>
                <w:rFonts w:ascii="Times New Roman" w:hAnsi="Times New Roman"/>
                <w:b/>
                <w:i/>
                <w:iCs/>
                <w:color w:val="000000"/>
                <w:sz w:val="28"/>
                <w:szCs w:val="28"/>
              </w:rPr>
            </w:pPr>
            <w:r w:rsidRPr="008A7E0B">
              <w:rPr>
                <w:rStyle w:val="FontStyle98"/>
                <w:spacing w:val="0"/>
                <w:sz w:val="28"/>
                <w:szCs w:val="28"/>
              </w:rPr>
              <w:t>ПОЛОЖЕНИЕ О СОРЕВНОВАНИИ</w:t>
            </w:r>
          </w:p>
          <w:p w:rsidR="007A4FE8" w:rsidRPr="008A7E0B" w:rsidRDefault="005725E6" w:rsidP="007A4FE8">
            <w:pPr>
              <w:spacing w:after="0" w:line="240" w:lineRule="auto"/>
              <w:jc w:val="both"/>
              <w:rPr>
                <w:rFonts w:ascii="Times New Roman" w:hAnsi="Times New Roman"/>
                <w:i/>
                <w:color w:val="000000"/>
                <w:sz w:val="28"/>
                <w:szCs w:val="28"/>
                <w:lang w:eastAsia="fi-FI"/>
              </w:rPr>
            </w:pPr>
            <w:r w:rsidRPr="008A7E0B">
              <w:rPr>
                <w:rFonts w:ascii="Times New Roman" w:hAnsi="Times New Roman"/>
                <w:i/>
                <w:color w:val="000000"/>
                <w:sz w:val="28"/>
                <w:szCs w:val="28"/>
                <w:lang w:eastAsia="fi-FI"/>
              </w:rPr>
              <w:t>Обозначение «[</w:t>
            </w:r>
            <w:r w:rsidRPr="008A7E0B">
              <w:rPr>
                <w:rFonts w:ascii="Times New Roman" w:hAnsi="Times New Roman"/>
                <w:i/>
                <w:color w:val="000000"/>
                <w:sz w:val="28"/>
                <w:szCs w:val="28"/>
                <w:lang w:val="en-US" w:eastAsia="fi-FI"/>
              </w:rPr>
              <w:t>DP</w:t>
            </w:r>
            <w:r w:rsidRPr="008A7E0B">
              <w:rPr>
                <w:rFonts w:ascii="Times New Roman" w:hAnsi="Times New Roman"/>
                <w:i/>
                <w:color w:val="000000"/>
                <w:sz w:val="28"/>
                <w:szCs w:val="28"/>
                <w:lang w:eastAsia="fi-FI"/>
              </w:rPr>
              <w:t xml:space="preserve">]» в правиле положения о соревновании означает, что наказание за нарушение этого правила может быть, по усмотрению протестового комитета, меньше, чем дисквалификация. </w:t>
            </w:r>
          </w:p>
        </w:tc>
      </w:tr>
      <w:tr w:rsidR="00B454F9" w:rsidRPr="008A7E0B" w:rsidTr="007A4FE8">
        <w:trPr>
          <w:trHeight w:val="246"/>
        </w:trPr>
        <w:tc>
          <w:tcPr>
            <w:tcW w:w="2977" w:type="dxa"/>
          </w:tcPr>
          <w:p w:rsidR="00B454F9" w:rsidRPr="007A4FE8" w:rsidRDefault="00B454F9" w:rsidP="007A4FE8">
            <w:pPr>
              <w:spacing w:after="0" w:line="240" w:lineRule="auto"/>
              <w:rPr>
                <w:rFonts w:ascii="Times New Roman" w:hAnsi="Times New Roman"/>
                <w:color w:val="000000"/>
                <w:sz w:val="20"/>
                <w:szCs w:val="20"/>
                <w:lang w:eastAsia="fi-FI"/>
              </w:rPr>
            </w:pPr>
          </w:p>
        </w:tc>
        <w:tc>
          <w:tcPr>
            <w:tcW w:w="992" w:type="dxa"/>
            <w:hideMark/>
          </w:tcPr>
          <w:p w:rsidR="00B454F9" w:rsidRPr="008A7E0B" w:rsidRDefault="00B454F9" w:rsidP="007A4FE8">
            <w:pPr>
              <w:spacing w:after="0" w:line="240" w:lineRule="auto"/>
              <w:rPr>
                <w:rFonts w:ascii="Times New Roman" w:hAnsi="Times New Roman"/>
                <w:b/>
                <w:color w:val="000000"/>
                <w:sz w:val="28"/>
                <w:szCs w:val="28"/>
                <w:lang w:val="en-GB" w:eastAsia="fi-FI"/>
              </w:rPr>
            </w:pPr>
            <w:r w:rsidRPr="008A7E0B">
              <w:rPr>
                <w:rFonts w:ascii="Times New Roman" w:hAnsi="Times New Roman"/>
                <w:b/>
                <w:color w:val="000000"/>
                <w:sz w:val="28"/>
                <w:szCs w:val="28"/>
                <w:lang w:val="en-GB"/>
              </w:rPr>
              <w:t>1</w:t>
            </w:r>
          </w:p>
        </w:tc>
        <w:tc>
          <w:tcPr>
            <w:tcW w:w="5954" w:type="dxa"/>
            <w:hideMark/>
          </w:tcPr>
          <w:p w:rsidR="00B454F9" w:rsidRPr="008A7E0B" w:rsidRDefault="00B454F9" w:rsidP="007A4FE8">
            <w:pPr>
              <w:spacing w:after="0" w:line="240" w:lineRule="auto"/>
              <w:rPr>
                <w:rFonts w:ascii="Times New Roman" w:hAnsi="Times New Roman"/>
                <w:b/>
                <w:color w:val="000000"/>
                <w:sz w:val="28"/>
                <w:szCs w:val="28"/>
                <w:lang w:eastAsia="fi-FI"/>
              </w:rPr>
            </w:pPr>
            <w:r w:rsidRPr="008A7E0B">
              <w:rPr>
                <w:rFonts w:ascii="Times New Roman" w:hAnsi="Times New Roman"/>
                <w:b/>
                <w:color w:val="000000"/>
                <w:sz w:val="28"/>
                <w:szCs w:val="28"/>
              </w:rPr>
              <w:t>ПРАВИЛА</w:t>
            </w:r>
          </w:p>
        </w:tc>
      </w:tr>
      <w:tr w:rsidR="00B454F9" w:rsidRPr="008A7E0B" w:rsidTr="007A4FE8">
        <w:trPr>
          <w:trHeight w:val="735"/>
        </w:trPr>
        <w:tc>
          <w:tcPr>
            <w:tcW w:w="2977" w:type="dxa"/>
          </w:tcPr>
          <w:p w:rsidR="00B454F9" w:rsidRPr="007A4FE8" w:rsidRDefault="00B454F9" w:rsidP="007A4FE8">
            <w:pPr>
              <w:spacing w:after="0" w:line="240" w:lineRule="auto"/>
              <w:rPr>
                <w:rFonts w:ascii="Times New Roman" w:hAnsi="Times New Roman"/>
                <w:color w:val="000000"/>
                <w:sz w:val="20"/>
                <w:szCs w:val="20"/>
                <w:lang w:val="en-GB" w:eastAsia="fi-FI"/>
              </w:rPr>
            </w:pPr>
          </w:p>
        </w:tc>
        <w:tc>
          <w:tcPr>
            <w:tcW w:w="992" w:type="dxa"/>
          </w:tcPr>
          <w:p w:rsidR="00B454F9" w:rsidRPr="008A7E0B" w:rsidRDefault="00B454F9" w:rsidP="007A4FE8">
            <w:pPr>
              <w:spacing w:after="0" w:line="240" w:lineRule="auto"/>
              <w:rPr>
                <w:rFonts w:ascii="Times New Roman" w:hAnsi="Times New Roman"/>
                <w:b/>
                <w:color w:val="000000"/>
                <w:sz w:val="28"/>
                <w:szCs w:val="28"/>
                <w:lang w:val="en-GB" w:eastAsia="fi-FI"/>
              </w:rPr>
            </w:pPr>
            <w:r w:rsidRPr="008A7E0B">
              <w:rPr>
                <w:rFonts w:ascii="Times New Roman" w:hAnsi="Times New Roman"/>
                <w:b/>
                <w:color w:val="000000"/>
                <w:sz w:val="28"/>
                <w:szCs w:val="28"/>
                <w:lang w:val="en-GB"/>
              </w:rPr>
              <w:t>1.1*</w:t>
            </w:r>
          </w:p>
        </w:tc>
        <w:tc>
          <w:tcPr>
            <w:tcW w:w="5954" w:type="dxa"/>
            <w:hideMark/>
          </w:tcPr>
          <w:p w:rsidR="00B454F9" w:rsidRPr="008A7E0B" w:rsidRDefault="00B454F9" w:rsidP="007A4FE8">
            <w:pPr>
              <w:spacing w:after="0" w:line="240" w:lineRule="auto"/>
              <w:jc w:val="both"/>
              <w:rPr>
                <w:rFonts w:ascii="Times New Roman" w:hAnsi="Times New Roman"/>
                <w:b/>
                <w:color w:val="000000"/>
                <w:sz w:val="28"/>
                <w:szCs w:val="28"/>
                <w:lang w:eastAsia="fi-FI"/>
              </w:rPr>
            </w:pPr>
            <w:r w:rsidRPr="008A7E0B">
              <w:rPr>
                <w:rStyle w:val="FontStyle111"/>
                <w:sz w:val="28"/>
                <w:szCs w:val="28"/>
              </w:rPr>
              <w:t>Соревновани</w:t>
            </w:r>
            <w:r w:rsidR="00316687" w:rsidRPr="008A7E0B">
              <w:rPr>
                <w:rStyle w:val="FontStyle111"/>
                <w:sz w:val="28"/>
                <w:szCs w:val="28"/>
              </w:rPr>
              <w:t>е проводится по правилам</w:t>
            </w:r>
            <w:r w:rsidR="009C0EE5" w:rsidRPr="008A7E0B">
              <w:rPr>
                <w:rStyle w:val="FontStyle111"/>
                <w:sz w:val="28"/>
                <w:szCs w:val="28"/>
              </w:rPr>
              <w:t xml:space="preserve">, как определено в настоящих </w:t>
            </w:r>
            <w:r w:rsidR="009C0EE5" w:rsidRPr="008A7E0B">
              <w:rPr>
                <w:rStyle w:val="FontStyle102"/>
                <w:sz w:val="28"/>
                <w:szCs w:val="28"/>
              </w:rPr>
              <w:t>Правилах парусных гонок.</w:t>
            </w:r>
            <w:r w:rsidR="00316687" w:rsidRPr="008A7E0B">
              <w:rPr>
                <w:rStyle w:val="FontStyle111"/>
                <w:sz w:val="28"/>
                <w:szCs w:val="28"/>
              </w:rPr>
              <w:t xml:space="preserve"> </w:t>
            </w:r>
          </w:p>
        </w:tc>
      </w:tr>
      <w:tr w:rsidR="00B454F9" w:rsidRPr="008A7E0B" w:rsidTr="007A4FE8">
        <w:trPr>
          <w:trHeight w:val="857"/>
        </w:trPr>
        <w:tc>
          <w:tcPr>
            <w:tcW w:w="2977" w:type="dxa"/>
            <w:hideMark/>
          </w:tcPr>
          <w:p w:rsidR="00B454F9" w:rsidRPr="007A4FE8" w:rsidRDefault="00B454F9" w:rsidP="007A4FE8">
            <w:pPr>
              <w:spacing w:after="0" w:line="240" w:lineRule="auto"/>
              <w:rPr>
                <w:rFonts w:ascii="Times New Roman" w:hAnsi="Times New Roman"/>
                <w:color w:val="000000"/>
                <w:sz w:val="20"/>
                <w:szCs w:val="20"/>
                <w:lang w:eastAsia="fi-FI"/>
              </w:rPr>
            </w:pPr>
            <w:r w:rsidRPr="007A4FE8">
              <w:rPr>
                <w:rStyle w:val="FontStyle100"/>
                <w:sz w:val="20"/>
                <w:szCs w:val="20"/>
              </w:rPr>
              <w:t xml:space="preserve">Используйте первое предложение, если нужно. Внесите название </w:t>
            </w:r>
            <w:r w:rsidR="009C2BCD" w:rsidRPr="007A4FE8">
              <w:rPr>
                <w:rStyle w:val="FontStyle100"/>
                <w:sz w:val="20"/>
                <w:szCs w:val="20"/>
              </w:rPr>
              <w:t>ВФПС</w:t>
            </w:r>
            <w:r w:rsidRPr="007A4FE8">
              <w:rPr>
                <w:rStyle w:val="FontStyle100"/>
                <w:sz w:val="20"/>
                <w:szCs w:val="20"/>
              </w:rPr>
              <w:t>. Пронумеруйте и дайте заголовки предписаний, которые не</w:t>
            </w:r>
            <w:r w:rsidR="005725E6" w:rsidRPr="007A4FE8">
              <w:rPr>
                <w:rStyle w:val="FontStyle100"/>
                <w:sz w:val="20"/>
                <w:szCs w:val="20"/>
              </w:rPr>
              <w:t xml:space="preserve"> будут применяться (см. </w:t>
            </w:r>
            <w:r w:rsidR="00A110DB" w:rsidRPr="007A4FE8">
              <w:rPr>
                <w:rStyle w:val="FontStyle100"/>
                <w:sz w:val="20"/>
                <w:szCs w:val="20"/>
              </w:rPr>
              <w:t xml:space="preserve">правило </w:t>
            </w:r>
            <w:r w:rsidR="005725E6" w:rsidRPr="007A4FE8">
              <w:rPr>
                <w:rStyle w:val="FontStyle100"/>
                <w:sz w:val="20"/>
                <w:szCs w:val="20"/>
              </w:rPr>
              <w:t xml:space="preserve">ППГ </w:t>
            </w:r>
            <w:r w:rsidRPr="007A4FE8">
              <w:rPr>
                <w:rStyle w:val="FontStyle100"/>
                <w:sz w:val="20"/>
                <w:szCs w:val="20"/>
              </w:rPr>
              <w:t xml:space="preserve">88). </w:t>
            </w:r>
            <w:r w:rsidR="000A4148" w:rsidRPr="007A4FE8">
              <w:rPr>
                <w:rStyle w:val="FontStyle100"/>
                <w:sz w:val="20"/>
                <w:szCs w:val="20"/>
              </w:rPr>
              <w:t>И</w:t>
            </w:r>
            <w:r w:rsidRPr="007A4FE8">
              <w:rPr>
                <w:rStyle w:val="FontStyle100"/>
                <w:sz w:val="20"/>
                <w:szCs w:val="20"/>
              </w:rPr>
              <w:t>спользуйте второе</w:t>
            </w:r>
            <w:r w:rsidR="0042071C" w:rsidRPr="007A4FE8">
              <w:rPr>
                <w:rStyle w:val="FontStyle100"/>
                <w:sz w:val="20"/>
                <w:szCs w:val="20"/>
              </w:rPr>
              <w:t xml:space="preserve"> предложение, если оно применимо,</w:t>
            </w:r>
            <w:r w:rsidRPr="007A4FE8">
              <w:rPr>
                <w:rStyle w:val="FontStyle100"/>
                <w:sz w:val="20"/>
                <w:szCs w:val="20"/>
              </w:rPr>
              <w:t xml:space="preserve"> и ожидается участие спортсменов других стран, и полностью приведите тексты</w:t>
            </w:r>
            <w:r w:rsidR="000A4148" w:rsidRPr="007A4FE8">
              <w:rPr>
                <w:rStyle w:val="FontStyle100"/>
                <w:sz w:val="20"/>
                <w:szCs w:val="20"/>
              </w:rPr>
              <w:t xml:space="preserve"> предписаний</w:t>
            </w:r>
            <w:r w:rsidRPr="007A4FE8">
              <w:rPr>
                <w:rStyle w:val="FontStyle100"/>
                <w:sz w:val="20"/>
                <w:szCs w:val="20"/>
              </w:rPr>
              <w:t xml:space="preserve">. </w:t>
            </w:r>
          </w:p>
        </w:tc>
        <w:tc>
          <w:tcPr>
            <w:tcW w:w="992" w:type="dxa"/>
            <w:hideMark/>
          </w:tcPr>
          <w:p w:rsidR="00B454F9" w:rsidRPr="008A7E0B" w:rsidRDefault="00B454F9" w:rsidP="007A4FE8">
            <w:pPr>
              <w:spacing w:after="0" w:line="240" w:lineRule="auto"/>
              <w:rPr>
                <w:rFonts w:ascii="Times New Roman" w:hAnsi="Times New Roman"/>
                <w:b/>
                <w:color w:val="000000"/>
                <w:sz w:val="28"/>
                <w:szCs w:val="28"/>
                <w:lang w:val="en-GB" w:eastAsia="fi-FI"/>
              </w:rPr>
            </w:pPr>
            <w:r w:rsidRPr="008A7E0B">
              <w:rPr>
                <w:rFonts w:ascii="Times New Roman" w:hAnsi="Times New Roman"/>
                <w:b/>
                <w:color w:val="000000"/>
                <w:sz w:val="28"/>
                <w:szCs w:val="28"/>
                <w:lang w:val="en-GB"/>
              </w:rPr>
              <w:t>1.2</w:t>
            </w:r>
          </w:p>
        </w:tc>
        <w:tc>
          <w:tcPr>
            <w:tcW w:w="5954" w:type="dxa"/>
            <w:hideMark/>
          </w:tcPr>
          <w:p w:rsidR="00B454F9" w:rsidRPr="008A7E0B" w:rsidRDefault="00B454F9" w:rsidP="007A4FE8">
            <w:pPr>
              <w:spacing w:after="0" w:line="240" w:lineRule="auto"/>
              <w:jc w:val="both"/>
              <w:rPr>
                <w:rFonts w:ascii="Times New Roman" w:hAnsi="Times New Roman"/>
                <w:color w:val="000000"/>
                <w:sz w:val="28"/>
                <w:szCs w:val="28"/>
                <w:lang w:eastAsia="fi-FI"/>
              </w:rPr>
            </w:pPr>
            <w:r w:rsidRPr="008A7E0B">
              <w:rPr>
                <w:rFonts w:ascii="Times New Roman" w:hAnsi="Times New Roman"/>
                <w:color w:val="000000"/>
                <w:sz w:val="28"/>
                <w:szCs w:val="28"/>
              </w:rPr>
              <w:t xml:space="preserve">[Не будут применяться следующие предписания _____ </w:t>
            </w:r>
            <w:r w:rsidR="009C2BCD">
              <w:rPr>
                <w:rStyle w:val="FontStyle111"/>
                <w:rFonts w:eastAsia="Calibri"/>
                <w:color w:val="000000"/>
                <w:sz w:val="28"/>
                <w:szCs w:val="28"/>
              </w:rPr>
              <w:t>ВФПС</w:t>
            </w:r>
            <w:r w:rsidRPr="008A7E0B">
              <w:rPr>
                <w:rFonts w:ascii="Times New Roman" w:hAnsi="Times New Roman"/>
                <w:color w:val="000000"/>
                <w:sz w:val="28"/>
                <w:szCs w:val="28"/>
              </w:rPr>
              <w:t>: _____.] [Предписания, которые могут потребовать предварительной подготовки, далее изложены полностью.]</w:t>
            </w:r>
          </w:p>
        </w:tc>
      </w:tr>
      <w:tr w:rsidR="00B454F9" w:rsidRPr="008A7E0B" w:rsidTr="007A4FE8">
        <w:tc>
          <w:tcPr>
            <w:tcW w:w="2977" w:type="dxa"/>
          </w:tcPr>
          <w:p w:rsidR="00B454F9" w:rsidRPr="007A4FE8" w:rsidRDefault="00B454F9" w:rsidP="007A4FE8">
            <w:pPr>
              <w:spacing w:after="0" w:line="240" w:lineRule="auto"/>
              <w:rPr>
                <w:rFonts w:ascii="Times New Roman" w:hAnsi="Times New Roman"/>
                <w:i/>
                <w:color w:val="000000"/>
                <w:sz w:val="20"/>
                <w:szCs w:val="20"/>
                <w:lang w:eastAsia="fi-FI"/>
              </w:rPr>
            </w:pPr>
          </w:p>
        </w:tc>
        <w:tc>
          <w:tcPr>
            <w:tcW w:w="992" w:type="dxa"/>
            <w:hideMark/>
          </w:tcPr>
          <w:p w:rsidR="00B454F9" w:rsidRPr="008A7E0B" w:rsidRDefault="00B454F9" w:rsidP="007A4FE8">
            <w:pPr>
              <w:spacing w:after="0" w:line="240" w:lineRule="auto"/>
              <w:rPr>
                <w:rFonts w:ascii="Times New Roman" w:hAnsi="Times New Roman"/>
                <w:b/>
                <w:color w:val="000000"/>
                <w:sz w:val="28"/>
                <w:szCs w:val="28"/>
                <w:lang w:val="en-GB" w:eastAsia="fi-FI"/>
              </w:rPr>
            </w:pPr>
            <w:r w:rsidRPr="008A7E0B">
              <w:rPr>
                <w:rFonts w:ascii="Times New Roman" w:hAnsi="Times New Roman"/>
                <w:b/>
                <w:color w:val="000000"/>
                <w:sz w:val="28"/>
                <w:szCs w:val="28"/>
                <w:lang w:val="en-GB"/>
              </w:rPr>
              <w:t>(</w:t>
            </w:r>
            <w:r w:rsidRPr="008A7E0B">
              <w:rPr>
                <w:rFonts w:ascii="Times New Roman" w:hAnsi="Times New Roman"/>
                <w:b/>
                <w:color w:val="000000"/>
                <w:sz w:val="28"/>
                <w:szCs w:val="28"/>
              </w:rPr>
              <w:t>или</w:t>
            </w:r>
            <w:r w:rsidRPr="008A7E0B">
              <w:rPr>
                <w:rFonts w:ascii="Times New Roman" w:hAnsi="Times New Roman"/>
                <w:b/>
                <w:color w:val="000000"/>
                <w:sz w:val="28"/>
                <w:szCs w:val="28"/>
                <w:lang w:val="en-GB"/>
              </w:rPr>
              <w:t>)</w:t>
            </w:r>
          </w:p>
        </w:tc>
        <w:tc>
          <w:tcPr>
            <w:tcW w:w="5954" w:type="dxa"/>
          </w:tcPr>
          <w:p w:rsidR="00B454F9" w:rsidRPr="008A7E0B" w:rsidRDefault="00B454F9" w:rsidP="007A4FE8">
            <w:pPr>
              <w:spacing w:after="0" w:line="240" w:lineRule="auto"/>
              <w:jc w:val="both"/>
              <w:rPr>
                <w:rFonts w:ascii="Times New Roman" w:hAnsi="Times New Roman"/>
                <w:color w:val="000000"/>
                <w:sz w:val="28"/>
                <w:szCs w:val="28"/>
                <w:lang w:val="en-GB" w:eastAsia="fi-FI"/>
              </w:rPr>
            </w:pPr>
          </w:p>
        </w:tc>
      </w:tr>
      <w:tr w:rsidR="00B454F9" w:rsidRPr="008A7E0B" w:rsidTr="007A4FE8">
        <w:trPr>
          <w:trHeight w:val="1096"/>
        </w:trPr>
        <w:tc>
          <w:tcPr>
            <w:tcW w:w="2977" w:type="dxa"/>
            <w:hideMark/>
          </w:tcPr>
          <w:p w:rsidR="00B454F9" w:rsidRPr="007A4FE8" w:rsidRDefault="00B454F9" w:rsidP="007A4FE8">
            <w:pPr>
              <w:spacing w:after="0" w:line="240" w:lineRule="auto"/>
              <w:rPr>
                <w:rFonts w:ascii="Times New Roman" w:hAnsi="Times New Roman"/>
                <w:i/>
                <w:color w:val="000000"/>
                <w:sz w:val="20"/>
                <w:szCs w:val="20"/>
                <w:lang w:eastAsia="fi-FI"/>
              </w:rPr>
            </w:pPr>
            <w:r w:rsidRPr="007A4FE8">
              <w:rPr>
                <w:rStyle w:val="FontStyle100"/>
                <w:sz w:val="20"/>
                <w:szCs w:val="20"/>
              </w:rPr>
              <w:t xml:space="preserve">Используйте, если нужно, но только если </w:t>
            </w:r>
            <w:r w:rsidR="009C2BCD" w:rsidRPr="007A4FE8">
              <w:rPr>
                <w:rStyle w:val="FontStyle100"/>
                <w:sz w:val="20"/>
                <w:szCs w:val="20"/>
              </w:rPr>
              <w:t>ВФПС</w:t>
            </w:r>
            <w:r w:rsidR="009C2BCD" w:rsidRPr="007A4FE8">
              <w:rPr>
                <w:rStyle w:val="FontStyle111"/>
                <w:rFonts w:eastAsia="Calibri"/>
                <w:color w:val="000000"/>
                <w:sz w:val="20"/>
                <w:szCs w:val="20"/>
              </w:rPr>
              <w:t xml:space="preserve"> </w:t>
            </w:r>
            <w:r w:rsidRPr="007A4FE8">
              <w:rPr>
                <w:rStyle w:val="FontStyle100"/>
                <w:sz w:val="20"/>
                <w:szCs w:val="20"/>
              </w:rPr>
              <w:t>не сделала указания в соответствии</w:t>
            </w:r>
            <w:r w:rsidR="000A4148" w:rsidRPr="007A4FE8">
              <w:rPr>
                <w:rStyle w:val="FontStyle100"/>
                <w:sz w:val="20"/>
                <w:szCs w:val="20"/>
              </w:rPr>
              <w:t xml:space="preserve"> </w:t>
            </w:r>
            <w:r w:rsidR="005725E6" w:rsidRPr="007A4FE8">
              <w:rPr>
                <w:rStyle w:val="FontStyle100"/>
                <w:sz w:val="20"/>
                <w:szCs w:val="20"/>
              </w:rPr>
              <w:t>с ППГ</w:t>
            </w:r>
            <w:r w:rsidR="00B714DE" w:rsidRPr="007A4FE8">
              <w:rPr>
                <w:rStyle w:val="FontStyle100"/>
                <w:sz w:val="20"/>
                <w:szCs w:val="20"/>
              </w:rPr>
              <w:t> </w:t>
            </w:r>
            <w:r w:rsidRPr="007A4FE8">
              <w:rPr>
                <w:rStyle w:val="FontStyle100"/>
                <w:sz w:val="20"/>
                <w:szCs w:val="20"/>
              </w:rPr>
              <w:t>88</w:t>
            </w:r>
            <w:r w:rsidR="00A110DB" w:rsidRPr="007A4FE8">
              <w:rPr>
                <w:rStyle w:val="FontStyle100"/>
                <w:sz w:val="20"/>
                <w:szCs w:val="20"/>
              </w:rPr>
              <w:t>.</w:t>
            </w:r>
          </w:p>
        </w:tc>
        <w:tc>
          <w:tcPr>
            <w:tcW w:w="992" w:type="dxa"/>
            <w:hideMark/>
          </w:tcPr>
          <w:p w:rsidR="00B454F9" w:rsidRPr="008A7E0B" w:rsidRDefault="00B454F9" w:rsidP="007A4FE8">
            <w:pPr>
              <w:spacing w:after="0" w:line="240" w:lineRule="auto"/>
              <w:rPr>
                <w:rFonts w:ascii="Times New Roman" w:hAnsi="Times New Roman"/>
                <w:b/>
                <w:color w:val="000000"/>
                <w:sz w:val="28"/>
                <w:szCs w:val="28"/>
                <w:lang w:val="en-GB" w:eastAsia="fi-FI"/>
              </w:rPr>
            </w:pPr>
            <w:r w:rsidRPr="008A7E0B">
              <w:rPr>
                <w:rFonts w:ascii="Times New Roman" w:hAnsi="Times New Roman"/>
                <w:b/>
                <w:color w:val="000000"/>
                <w:sz w:val="28"/>
                <w:szCs w:val="28"/>
                <w:lang w:val="en-GB"/>
              </w:rPr>
              <w:t>1.2</w:t>
            </w:r>
          </w:p>
        </w:tc>
        <w:tc>
          <w:tcPr>
            <w:tcW w:w="5954" w:type="dxa"/>
          </w:tcPr>
          <w:p w:rsidR="00B454F9" w:rsidRPr="008A7E0B" w:rsidRDefault="0042071C" w:rsidP="007A4FE8">
            <w:pPr>
              <w:pStyle w:val="Style68"/>
              <w:widowControl/>
              <w:spacing w:line="240" w:lineRule="auto"/>
              <w:jc w:val="both"/>
              <w:rPr>
                <w:color w:val="000000"/>
                <w:sz w:val="28"/>
                <w:szCs w:val="28"/>
                <w:lang w:eastAsia="fi-FI"/>
              </w:rPr>
            </w:pPr>
            <w:r w:rsidRPr="006253BC">
              <w:rPr>
                <w:rStyle w:val="FontStyle111"/>
                <w:sz w:val="28"/>
                <w:szCs w:val="28"/>
                <w:lang w:eastAsia="en-US"/>
              </w:rPr>
              <w:t>Никакие предписания</w:t>
            </w:r>
            <w:r w:rsidR="00B454F9" w:rsidRPr="006253BC">
              <w:rPr>
                <w:rStyle w:val="FontStyle111"/>
                <w:sz w:val="28"/>
                <w:szCs w:val="28"/>
                <w:lang w:eastAsia="en-US"/>
              </w:rPr>
              <w:t xml:space="preserve"> </w:t>
            </w:r>
            <w:r w:rsidR="009C2BCD">
              <w:rPr>
                <w:rStyle w:val="FontStyle111"/>
                <w:rFonts w:eastAsia="Calibri"/>
                <w:color w:val="000000"/>
                <w:sz w:val="28"/>
                <w:szCs w:val="28"/>
              </w:rPr>
              <w:t>ВФПС</w:t>
            </w:r>
            <w:r w:rsidR="00B454F9" w:rsidRPr="006253BC">
              <w:rPr>
                <w:rStyle w:val="FontStyle100"/>
                <w:sz w:val="28"/>
                <w:szCs w:val="28"/>
                <w:lang w:eastAsia="en-US"/>
              </w:rPr>
              <w:t xml:space="preserve"> </w:t>
            </w:r>
            <w:r w:rsidRPr="006253BC">
              <w:rPr>
                <w:rStyle w:val="FontStyle111"/>
                <w:sz w:val="28"/>
                <w:szCs w:val="28"/>
                <w:lang w:eastAsia="en-US"/>
              </w:rPr>
              <w:t>не будут применяться</w:t>
            </w:r>
            <w:r w:rsidR="00B454F9" w:rsidRPr="006253BC">
              <w:rPr>
                <w:rStyle w:val="FontStyle111"/>
                <w:sz w:val="28"/>
                <w:szCs w:val="28"/>
                <w:lang w:eastAsia="en-US"/>
              </w:rPr>
              <w:t>.</w:t>
            </w:r>
          </w:p>
        </w:tc>
      </w:tr>
      <w:tr w:rsidR="00B454F9" w:rsidRPr="008A7E0B" w:rsidTr="007A4FE8">
        <w:tc>
          <w:tcPr>
            <w:tcW w:w="2977" w:type="dxa"/>
          </w:tcPr>
          <w:p w:rsidR="00B454F9" w:rsidRPr="007A4FE8" w:rsidRDefault="00B454F9" w:rsidP="007A4FE8">
            <w:pPr>
              <w:spacing w:after="0" w:line="240" w:lineRule="auto"/>
              <w:rPr>
                <w:rFonts w:ascii="Times New Roman" w:hAnsi="Times New Roman"/>
                <w:i/>
                <w:iCs/>
                <w:sz w:val="20"/>
                <w:szCs w:val="20"/>
                <w:lang w:eastAsia="fi-FI"/>
              </w:rPr>
            </w:pPr>
            <w:r w:rsidRPr="007A4FE8">
              <w:rPr>
                <w:rStyle w:val="FontStyle100"/>
                <w:sz w:val="20"/>
                <w:szCs w:val="20"/>
              </w:rPr>
              <w:t>Перечислите названия всех других документов,</w:t>
            </w:r>
            <w:r w:rsidR="000A4148" w:rsidRPr="007A4FE8">
              <w:rPr>
                <w:rStyle w:val="FontStyle100"/>
                <w:sz w:val="20"/>
                <w:szCs w:val="20"/>
              </w:rPr>
              <w:t xml:space="preserve"> </w:t>
            </w:r>
            <w:r w:rsidRPr="007A4FE8">
              <w:rPr>
                <w:rStyle w:val="FontStyle100"/>
                <w:sz w:val="20"/>
                <w:szCs w:val="20"/>
              </w:rPr>
              <w:t xml:space="preserve">которые будут </w:t>
            </w:r>
            <w:r w:rsidR="003C63C9" w:rsidRPr="007A4FE8">
              <w:rPr>
                <w:rStyle w:val="FontStyle100"/>
                <w:sz w:val="20"/>
                <w:szCs w:val="20"/>
              </w:rPr>
              <w:t>применяться</w:t>
            </w:r>
            <w:r w:rsidRPr="007A4FE8">
              <w:rPr>
                <w:rStyle w:val="FontStyle100"/>
                <w:sz w:val="20"/>
                <w:szCs w:val="20"/>
              </w:rPr>
              <w:t xml:space="preserve"> на соревновании</w:t>
            </w:r>
            <w:r w:rsidR="00B714DE" w:rsidRPr="007A4FE8">
              <w:rPr>
                <w:rStyle w:val="FontStyle100"/>
                <w:sz w:val="20"/>
                <w:szCs w:val="20"/>
              </w:rPr>
              <w:t xml:space="preserve"> </w:t>
            </w:r>
            <w:r w:rsidR="0042071C" w:rsidRPr="007A4FE8">
              <w:rPr>
                <w:rStyle w:val="FontStyle100"/>
                <w:sz w:val="20"/>
                <w:szCs w:val="20"/>
              </w:rPr>
              <w:t xml:space="preserve">(например, </w:t>
            </w:r>
            <w:r w:rsidR="0042071C" w:rsidRPr="007A4FE8">
              <w:rPr>
                <w:rStyle w:val="FontStyle100"/>
                <w:i w:val="0"/>
                <w:sz w:val="20"/>
                <w:szCs w:val="20"/>
              </w:rPr>
              <w:t>«</w:t>
            </w:r>
            <w:r w:rsidRPr="007A4FE8">
              <w:rPr>
                <w:rStyle w:val="FontStyle100"/>
                <w:i w:val="0"/>
                <w:sz w:val="20"/>
                <w:szCs w:val="20"/>
              </w:rPr>
              <w:t>Правила по</w:t>
            </w:r>
            <w:r w:rsidR="00B714DE" w:rsidRPr="007A4FE8">
              <w:rPr>
                <w:rStyle w:val="FontStyle100"/>
                <w:i w:val="0"/>
                <w:sz w:val="20"/>
                <w:szCs w:val="20"/>
              </w:rPr>
              <w:t xml:space="preserve"> </w:t>
            </w:r>
            <w:r w:rsidRPr="007A4FE8">
              <w:rPr>
                <w:rStyle w:val="FontStyle100"/>
                <w:i w:val="0"/>
                <w:sz w:val="20"/>
                <w:szCs w:val="20"/>
              </w:rPr>
              <w:t>оборудованию в парусных</w:t>
            </w:r>
            <w:r w:rsidR="00B714DE" w:rsidRPr="007A4FE8">
              <w:rPr>
                <w:rStyle w:val="FontStyle100"/>
                <w:i w:val="0"/>
                <w:sz w:val="20"/>
                <w:szCs w:val="20"/>
              </w:rPr>
              <w:t xml:space="preserve"> </w:t>
            </w:r>
            <w:r w:rsidR="0042071C" w:rsidRPr="007A4FE8">
              <w:rPr>
                <w:rStyle w:val="FontStyle100"/>
                <w:i w:val="0"/>
                <w:sz w:val="20"/>
                <w:szCs w:val="20"/>
              </w:rPr>
              <w:t>гонках»</w:t>
            </w:r>
            <w:r w:rsidRPr="007A4FE8">
              <w:rPr>
                <w:rStyle w:val="FontStyle100"/>
                <w:i w:val="0"/>
                <w:sz w:val="20"/>
                <w:szCs w:val="20"/>
              </w:rPr>
              <w:t>),</w:t>
            </w:r>
            <w:r w:rsidRPr="007A4FE8">
              <w:rPr>
                <w:rStyle w:val="FontStyle100"/>
                <w:sz w:val="20"/>
                <w:szCs w:val="20"/>
              </w:rPr>
              <w:t xml:space="preserve"> и пределы,</w:t>
            </w:r>
            <w:r w:rsidR="003C63C9" w:rsidRPr="007A4FE8">
              <w:rPr>
                <w:rStyle w:val="FontStyle100"/>
                <w:sz w:val="20"/>
                <w:szCs w:val="20"/>
              </w:rPr>
              <w:t xml:space="preserve"> в которых они будут применяться</w:t>
            </w:r>
            <w:r w:rsidRPr="007A4FE8">
              <w:rPr>
                <w:rStyle w:val="FontStyle100"/>
                <w:sz w:val="20"/>
                <w:szCs w:val="20"/>
              </w:rPr>
              <w:t>.</w:t>
            </w:r>
          </w:p>
        </w:tc>
        <w:tc>
          <w:tcPr>
            <w:tcW w:w="992" w:type="dxa"/>
            <w:hideMark/>
          </w:tcPr>
          <w:p w:rsidR="00B454F9" w:rsidRPr="008A7E0B" w:rsidRDefault="00B454F9" w:rsidP="007A4FE8">
            <w:pPr>
              <w:spacing w:after="0" w:line="240" w:lineRule="auto"/>
              <w:rPr>
                <w:rFonts w:ascii="Times New Roman" w:hAnsi="Times New Roman"/>
                <w:b/>
                <w:color w:val="000000"/>
                <w:sz w:val="28"/>
                <w:szCs w:val="28"/>
                <w:lang w:val="en-GB" w:eastAsia="fi-FI"/>
              </w:rPr>
            </w:pPr>
            <w:r w:rsidRPr="008A7E0B">
              <w:rPr>
                <w:rFonts w:ascii="Times New Roman" w:hAnsi="Times New Roman"/>
                <w:b/>
                <w:color w:val="000000"/>
                <w:sz w:val="28"/>
                <w:szCs w:val="28"/>
                <w:lang w:val="en-GB"/>
              </w:rPr>
              <w:t>1.3*</w:t>
            </w:r>
          </w:p>
        </w:tc>
        <w:tc>
          <w:tcPr>
            <w:tcW w:w="5954" w:type="dxa"/>
            <w:hideMark/>
          </w:tcPr>
          <w:p w:rsidR="00B454F9" w:rsidRPr="008A7E0B" w:rsidRDefault="00B454F9" w:rsidP="007A4FE8">
            <w:pPr>
              <w:spacing w:after="0" w:line="240" w:lineRule="auto"/>
              <w:jc w:val="both"/>
              <w:rPr>
                <w:rFonts w:ascii="Times New Roman" w:hAnsi="Times New Roman"/>
                <w:color w:val="000000"/>
                <w:sz w:val="28"/>
                <w:szCs w:val="28"/>
                <w:lang w:eastAsia="fi-FI"/>
              </w:rPr>
            </w:pPr>
            <w:r w:rsidRPr="008A7E0B">
              <w:rPr>
                <w:rStyle w:val="FontStyle111"/>
                <w:sz w:val="28"/>
                <w:szCs w:val="28"/>
                <w:lang w:val="en-GB"/>
              </w:rPr>
              <w:t xml:space="preserve"> </w:t>
            </w:r>
            <w:r w:rsidR="0042071C" w:rsidRPr="008A7E0B">
              <w:rPr>
                <w:rStyle w:val="FontStyle111"/>
                <w:sz w:val="28"/>
                <w:szCs w:val="28"/>
              </w:rPr>
              <w:t>Будут применяться</w:t>
            </w:r>
            <w:r w:rsidRPr="008A7E0B">
              <w:rPr>
                <w:rStyle w:val="FontStyle111"/>
                <w:sz w:val="28"/>
                <w:szCs w:val="28"/>
              </w:rPr>
              <w:t>:_________________</w:t>
            </w:r>
          </w:p>
        </w:tc>
      </w:tr>
      <w:tr w:rsidR="00B454F9" w:rsidRPr="008A7E0B" w:rsidTr="007A4FE8">
        <w:trPr>
          <w:trHeight w:val="1218"/>
        </w:trPr>
        <w:tc>
          <w:tcPr>
            <w:tcW w:w="2977" w:type="dxa"/>
          </w:tcPr>
          <w:p w:rsidR="00B454F9" w:rsidRPr="007A4FE8" w:rsidRDefault="00362E0E" w:rsidP="007A4FE8">
            <w:pPr>
              <w:pStyle w:val="Style26"/>
              <w:widowControl/>
              <w:spacing w:line="240" w:lineRule="auto"/>
              <w:rPr>
                <w:rStyle w:val="FontStyle100"/>
                <w:sz w:val="20"/>
                <w:szCs w:val="20"/>
                <w:lang w:eastAsia="en-US"/>
              </w:rPr>
            </w:pPr>
            <w:r w:rsidRPr="007A4FE8">
              <w:rPr>
                <w:rStyle w:val="FontStyle100"/>
                <w:sz w:val="20"/>
                <w:szCs w:val="20"/>
                <w:lang w:eastAsia="en-US"/>
              </w:rPr>
              <w:t xml:space="preserve">См. </w:t>
            </w:r>
            <w:r w:rsidR="005725E6" w:rsidRPr="007A4FE8">
              <w:rPr>
                <w:rStyle w:val="FontStyle100"/>
                <w:sz w:val="20"/>
                <w:szCs w:val="20"/>
                <w:lang w:eastAsia="en-US"/>
              </w:rPr>
              <w:t>ППГ</w:t>
            </w:r>
            <w:r w:rsidR="00B454F9" w:rsidRPr="007A4FE8">
              <w:rPr>
                <w:rStyle w:val="FontStyle100"/>
                <w:sz w:val="20"/>
                <w:szCs w:val="20"/>
                <w:lang w:eastAsia="en-US"/>
              </w:rPr>
              <w:t xml:space="preserve"> 86.</w:t>
            </w:r>
            <w:r w:rsidR="003C63C9" w:rsidRPr="007A4FE8">
              <w:rPr>
                <w:rStyle w:val="FontStyle100"/>
                <w:sz w:val="20"/>
                <w:szCs w:val="20"/>
                <w:lang w:eastAsia="en-US"/>
              </w:rPr>
              <w:t xml:space="preserve"> </w:t>
            </w:r>
            <w:r w:rsidR="00B714DE" w:rsidRPr="007A4FE8">
              <w:rPr>
                <w:rStyle w:val="FontStyle100"/>
                <w:sz w:val="20"/>
                <w:szCs w:val="20"/>
                <w:lang w:eastAsia="en-US"/>
              </w:rPr>
              <w:t xml:space="preserve">Включите номера правил </w:t>
            </w:r>
            <w:r w:rsidR="00B454F9" w:rsidRPr="007A4FE8">
              <w:rPr>
                <w:rStyle w:val="FontStyle100"/>
                <w:sz w:val="20"/>
                <w:szCs w:val="20"/>
                <w:lang w:eastAsia="en-US"/>
              </w:rPr>
              <w:t>и краткое изложение</w:t>
            </w:r>
            <w:r w:rsidR="00B714DE" w:rsidRPr="007A4FE8">
              <w:rPr>
                <w:rStyle w:val="FontStyle100"/>
                <w:sz w:val="20"/>
                <w:szCs w:val="20"/>
                <w:lang w:eastAsia="en-US"/>
              </w:rPr>
              <w:t xml:space="preserve"> </w:t>
            </w:r>
            <w:r w:rsidR="00B454F9" w:rsidRPr="007A4FE8">
              <w:rPr>
                <w:rStyle w:val="FontStyle100"/>
                <w:sz w:val="20"/>
                <w:szCs w:val="20"/>
                <w:lang w:eastAsia="en-US"/>
              </w:rPr>
              <w:t>изменений.</w:t>
            </w:r>
          </w:p>
          <w:p w:rsidR="00B454F9" w:rsidRPr="007A4FE8" w:rsidRDefault="00B454F9" w:rsidP="007A4FE8">
            <w:pPr>
              <w:spacing w:after="0" w:line="240" w:lineRule="auto"/>
              <w:rPr>
                <w:rFonts w:ascii="Times New Roman" w:hAnsi="Times New Roman"/>
                <w:color w:val="000000"/>
                <w:sz w:val="20"/>
                <w:szCs w:val="20"/>
                <w:lang w:eastAsia="fi-FI"/>
              </w:rPr>
            </w:pPr>
          </w:p>
        </w:tc>
        <w:tc>
          <w:tcPr>
            <w:tcW w:w="992" w:type="dxa"/>
            <w:hideMark/>
          </w:tcPr>
          <w:p w:rsidR="00B454F9" w:rsidRPr="008A7E0B" w:rsidRDefault="00B454F9" w:rsidP="007A4FE8">
            <w:pPr>
              <w:spacing w:after="0" w:line="240" w:lineRule="auto"/>
              <w:rPr>
                <w:rFonts w:ascii="Times New Roman" w:hAnsi="Times New Roman"/>
                <w:b/>
                <w:color w:val="000000"/>
                <w:sz w:val="28"/>
                <w:szCs w:val="28"/>
                <w:lang w:eastAsia="fi-FI"/>
              </w:rPr>
            </w:pPr>
            <w:r w:rsidRPr="008A7E0B">
              <w:rPr>
                <w:rFonts w:ascii="Times New Roman" w:hAnsi="Times New Roman"/>
                <w:b/>
                <w:color w:val="000000"/>
                <w:sz w:val="28"/>
                <w:szCs w:val="28"/>
              </w:rPr>
              <w:t>1.4</w:t>
            </w:r>
          </w:p>
        </w:tc>
        <w:tc>
          <w:tcPr>
            <w:tcW w:w="5954" w:type="dxa"/>
          </w:tcPr>
          <w:p w:rsidR="00B454F9" w:rsidRPr="008A7E0B" w:rsidRDefault="00B454F9" w:rsidP="007A4FE8">
            <w:pPr>
              <w:spacing w:after="0" w:line="240" w:lineRule="auto"/>
              <w:jc w:val="both"/>
              <w:rPr>
                <w:rFonts w:ascii="Times New Roman" w:hAnsi="Times New Roman"/>
                <w:sz w:val="28"/>
                <w:szCs w:val="28"/>
                <w:lang w:eastAsia="fi-FI"/>
              </w:rPr>
            </w:pPr>
            <w:r w:rsidRPr="008A7E0B">
              <w:rPr>
                <w:rStyle w:val="FontStyle111"/>
                <w:sz w:val="28"/>
                <w:szCs w:val="28"/>
              </w:rPr>
              <w:t>Гоночные правила ____________будут изменены следующим образом: ____________. Полностью тексты изменений будут приведены в гоночной инструкции. Гоночная инструкция может изменить и другие гоночные правила.</w:t>
            </w:r>
          </w:p>
        </w:tc>
      </w:tr>
      <w:tr w:rsidR="005725E6" w:rsidRPr="008A7E0B" w:rsidTr="007A4FE8">
        <w:trPr>
          <w:trHeight w:val="1218"/>
        </w:trPr>
        <w:tc>
          <w:tcPr>
            <w:tcW w:w="2977" w:type="dxa"/>
          </w:tcPr>
          <w:p w:rsidR="005725E6" w:rsidRPr="007A4FE8" w:rsidRDefault="005725E6" w:rsidP="007A4FE8">
            <w:pPr>
              <w:pStyle w:val="Style26"/>
              <w:widowControl/>
              <w:spacing w:line="240" w:lineRule="auto"/>
              <w:rPr>
                <w:rStyle w:val="FontStyle100"/>
                <w:sz w:val="20"/>
                <w:szCs w:val="20"/>
                <w:lang w:eastAsia="en-US"/>
              </w:rPr>
            </w:pPr>
          </w:p>
          <w:p w:rsidR="00A110DB" w:rsidRPr="007A4FE8" w:rsidRDefault="00362E0E" w:rsidP="007A4FE8">
            <w:pPr>
              <w:pStyle w:val="Style26"/>
              <w:widowControl/>
              <w:spacing w:line="240" w:lineRule="auto"/>
              <w:rPr>
                <w:rStyle w:val="FontStyle100"/>
                <w:sz w:val="20"/>
                <w:szCs w:val="20"/>
                <w:lang w:eastAsia="en-US"/>
              </w:rPr>
            </w:pPr>
            <w:r w:rsidRPr="007A4FE8">
              <w:rPr>
                <w:rStyle w:val="FontStyle100"/>
                <w:sz w:val="20"/>
                <w:szCs w:val="20"/>
                <w:lang w:eastAsia="en-US"/>
              </w:rPr>
              <w:t xml:space="preserve">См. </w:t>
            </w:r>
            <w:r w:rsidR="00A110DB" w:rsidRPr="007A4FE8">
              <w:rPr>
                <w:rStyle w:val="FontStyle100"/>
                <w:sz w:val="20"/>
                <w:szCs w:val="20"/>
                <w:lang w:eastAsia="en-US"/>
              </w:rPr>
              <w:t>ППГ 86. Вставьте здесь или номер (номера) правила (правил) и укажите изменения, или, если не используете это правило ПоС, сделайте то же самое в каждом правиле ПоС, кот</w:t>
            </w:r>
            <w:r w:rsidR="003C63C9" w:rsidRPr="007A4FE8">
              <w:rPr>
                <w:rStyle w:val="FontStyle100"/>
                <w:sz w:val="20"/>
                <w:szCs w:val="20"/>
                <w:lang w:eastAsia="en-US"/>
              </w:rPr>
              <w:t>орое изменяет гоночные правила.</w:t>
            </w:r>
          </w:p>
        </w:tc>
        <w:tc>
          <w:tcPr>
            <w:tcW w:w="992" w:type="dxa"/>
          </w:tcPr>
          <w:p w:rsidR="005725E6" w:rsidRPr="008A7E0B" w:rsidRDefault="00767C9F" w:rsidP="007A4FE8">
            <w:pPr>
              <w:spacing w:after="0" w:line="240" w:lineRule="auto"/>
              <w:rPr>
                <w:rFonts w:ascii="Times New Roman" w:hAnsi="Times New Roman"/>
                <w:b/>
                <w:color w:val="000000"/>
                <w:sz w:val="28"/>
                <w:szCs w:val="28"/>
              </w:rPr>
            </w:pPr>
            <w:r w:rsidRPr="008A7E0B">
              <w:rPr>
                <w:rFonts w:ascii="Times New Roman" w:hAnsi="Times New Roman"/>
                <w:b/>
                <w:color w:val="000000"/>
                <w:sz w:val="28"/>
                <w:szCs w:val="28"/>
              </w:rPr>
              <w:t>(и</w:t>
            </w:r>
            <w:r w:rsidR="005725E6" w:rsidRPr="008A7E0B">
              <w:rPr>
                <w:rFonts w:ascii="Times New Roman" w:hAnsi="Times New Roman"/>
                <w:b/>
                <w:color w:val="000000"/>
                <w:sz w:val="28"/>
                <w:szCs w:val="28"/>
              </w:rPr>
              <w:t>ли</w:t>
            </w:r>
            <w:r w:rsidRPr="008A7E0B">
              <w:rPr>
                <w:rFonts w:ascii="Times New Roman" w:hAnsi="Times New Roman"/>
                <w:b/>
                <w:color w:val="000000"/>
                <w:sz w:val="28"/>
                <w:szCs w:val="28"/>
              </w:rPr>
              <w:t>)</w:t>
            </w:r>
          </w:p>
          <w:p w:rsidR="00767C9F" w:rsidRPr="008A7E0B" w:rsidRDefault="00767C9F" w:rsidP="007A4FE8">
            <w:pPr>
              <w:spacing w:after="0" w:line="240" w:lineRule="auto"/>
              <w:rPr>
                <w:rFonts w:ascii="Times New Roman" w:hAnsi="Times New Roman"/>
                <w:b/>
                <w:color w:val="000000"/>
                <w:sz w:val="28"/>
                <w:szCs w:val="28"/>
              </w:rPr>
            </w:pPr>
            <w:r w:rsidRPr="008A7E0B">
              <w:rPr>
                <w:rFonts w:ascii="Times New Roman" w:hAnsi="Times New Roman"/>
                <w:b/>
                <w:color w:val="000000"/>
                <w:sz w:val="28"/>
                <w:szCs w:val="28"/>
              </w:rPr>
              <w:t>1.4</w:t>
            </w:r>
          </w:p>
        </w:tc>
        <w:tc>
          <w:tcPr>
            <w:tcW w:w="5954" w:type="dxa"/>
          </w:tcPr>
          <w:p w:rsidR="00A110DB" w:rsidRPr="008A7E0B" w:rsidRDefault="00A110DB" w:rsidP="007A4FE8">
            <w:pPr>
              <w:spacing w:after="0" w:line="240" w:lineRule="auto"/>
              <w:jc w:val="both"/>
              <w:rPr>
                <w:rStyle w:val="FontStyle111"/>
                <w:sz w:val="28"/>
                <w:szCs w:val="28"/>
              </w:rPr>
            </w:pPr>
          </w:p>
          <w:p w:rsidR="005725E6" w:rsidRPr="008A7E0B" w:rsidRDefault="00A110DB" w:rsidP="007A4FE8">
            <w:pPr>
              <w:spacing w:after="0" w:line="240" w:lineRule="auto"/>
              <w:jc w:val="both"/>
              <w:rPr>
                <w:rStyle w:val="FontStyle111"/>
                <w:sz w:val="28"/>
                <w:szCs w:val="28"/>
              </w:rPr>
            </w:pPr>
            <w:r w:rsidRPr="008A7E0B">
              <w:rPr>
                <w:rStyle w:val="FontStyle111"/>
                <w:sz w:val="28"/>
                <w:szCs w:val="28"/>
              </w:rPr>
              <w:t>Гоночные правила ____________будут изменены следующим образом: ____________.</w:t>
            </w:r>
          </w:p>
        </w:tc>
      </w:tr>
      <w:tr w:rsidR="00B454F9" w:rsidRPr="008A7E0B" w:rsidTr="007A4FE8">
        <w:tc>
          <w:tcPr>
            <w:tcW w:w="2977" w:type="dxa"/>
            <w:hideMark/>
          </w:tcPr>
          <w:p w:rsidR="00B454F9" w:rsidRPr="007A4FE8" w:rsidRDefault="00B454F9" w:rsidP="007A4FE8">
            <w:pPr>
              <w:spacing w:after="0" w:line="240" w:lineRule="auto"/>
              <w:rPr>
                <w:rFonts w:ascii="Times New Roman" w:hAnsi="Times New Roman"/>
                <w:i/>
                <w:color w:val="000000"/>
                <w:sz w:val="20"/>
                <w:szCs w:val="20"/>
                <w:lang w:eastAsia="fi-FI"/>
              </w:rPr>
            </w:pPr>
            <w:r w:rsidRPr="007A4FE8">
              <w:rPr>
                <w:rStyle w:val="FontStyle100"/>
                <w:sz w:val="20"/>
                <w:szCs w:val="20"/>
              </w:rPr>
              <w:t>Включите номер</w:t>
            </w:r>
            <w:r w:rsidR="003C63C9" w:rsidRPr="007A4FE8">
              <w:rPr>
                <w:rStyle w:val="FontStyle100"/>
                <w:sz w:val="20"/>
                <w:szCs w:val="20"/>
              </w:rPr>
              <w:t>(</w:t>
            </w:r>
            <w:r w:rsidRPr="007A4FE8">
              <w:rPr>
                <w:rStyle w:val="FontStyle100"/>
                <w:sz w:val="20"/>
                <w:szCs w:val="20"/>
              </w:rPr>
              <w:t>а</w:t>
            </w:r>
            <w:r w:rsidR="003C63C9" w:rsidRPr="007A4FE8">
              <w:rPr>
                <w:rStyle w:val="FontStyle100"/>
                <w:sz w:val="20"/>
                <w:szCs w:val="20"/>
              </w:rPr>
              <w:t>)</w:t>
            </w:r>
            <w:r w:rsidR="00B714DE" w:rsidRPr="007A4FE8">
              <w:rPr>
                <w:rStyle w:val="FontStyle100"/>
                <w:sz w:val="20"/>
                <w:szCs w:val="20"/>
              </w:rPr>
              <w:t xml:space="preserve"> правил и названия классов яхт. Сформулируйте </w:t>
            </w:r>
            <w:r w:rsidRPr="007A4FE8">
              <w:rPr>
                <w:rStyle w:val="FontStyle100"/>
                <w:sz w:val="20"/>
                <w:szCs w:val="20"/>
              </w:rPr>
              <w:t>отдельно изменения</w:t>
            </w:r>
            <w:r w:rsidR="00B714DE" w:rsidRPr="007A4FE8">
              <w:rPr>
                <w:rStyle w:val="FontStyle100"/>
                <w:sz w:val="20"/>
                <w:szCs w:val="20"/>
              </w:rPr>
              <w:t xml:space="preserve"> </w:t>
            </w:r>
            <w:r w:rsidRPr="007A4FE8">
              <w:rPr>
                <w:rStyle w:val="FontStyle100"/>
                <w:sz w:val="20"/>
                <w:szCs w:val="20"/>
              </w:rPr>
              <w:t>правил для каждого</w:t>
            </w:r>
            <w:r w:rsidR="00B714DE" w:rsidRPr="007A4FE8">
              <w:rPr>
                <w:rStyle w:val="FontStyle100"/>
                <w:sz w:val="20"/>
                <w:szCs w:val="20"/>
              </w:rPr>
              <w:t xml:space="preserve"> </w:t>
            </w:r>
            <w:r w:rsidRPr="007A4FE8">
              <w:rPr>
                <w:rStyle w:val="FontStyle100"/>
                <w:sz w:val="20"/>
                <w:szCs w:val="20"/>
              </w:rPr>
              <w:t>класса яхт.</w:t>
            </w:r>
          </w:p>
        </w:tc>
        <w:tc>
          <w:tcPr>
            <w:tcW w:w="992" w:type="dxa"/>
            <w:hideMark/>
          </w:tcPr>
          <w:p w:rsidR="00B454F9" w:rsidRPr="008A7E0B" w:rsidRDefault="00B454F9" w:rsidP="007A4FE8">
            <w:pPr>
              <w:spacing w:after="0" w:line="240" w:lineRule="auto"/>
              <w:rPr>
                <w:rFonts w:ascii="Times New Roman" w:hAnsi="Times New Roman"/>
                <w:b/>
                <w:color w:val="000000"/>
                <w:sz w:val="28"/>
                <w:szCs w:val="28"/>
                <w:lang w:val="en-GB" w:eastAsia="fi-FI"/>
              </w:rPr>
            </w:pPr>
            <w:r w:rsidRPr="008A7E0B">
              <w:rPr>
                <w:rFonts w:ascii="Times New Roman" w:hAnsi="Times New Roman"/>
                <w:b/>
                <w:color w:val="000000"/>
                <w:sz w:val="28"/>
                <w:szCs w:val="28"/>
                <w:lang w:val="en-GB"/>
              </w:rPr>
              <w:t>1.5</w:t>
            </w:r>
          </w:p>
        </w:tc>
        <w:tc>
          <w:tcPr>
            <w:tcW w:w="5954" w:type="dxa"/>
          </w:tcPr>
          <w:p w:rsidR="00B454F9" w:rsidRPr="003C63C9" w:rsidRDefault="00653AF6" w:rsidP="007A4FE8">
            <w:pPr>
              <w:pStyle w:val="Style11"/>
              <w:widowControl/>
              <w:tabs>
                <w:tab w:val="left" w:leader="underscore" w:pos="3619"/>
              </w:tabs>
              <w:spacing w:line="240" w:lineRule="auto"/>
              <w:ind w:hanging="14"/>
              <w:jc w:val="left"/>
              <w:rPr>
                <w:sz w:val="28"/>
                <w:szCs w:val="28"/>
                <w:lang w:eastAsia="en-US"/>
              </w:rPr>
            </w:pPr>
            <w:r>
              <w:rPr>
                <w:rStyle w:val="FontStyle111"/>
                <w:sz w:val="28"/>
                <w:szCs w:val="28"/>
              </w:rPr>
              <w:t xml:space="preserve">В соответствии с </w:t>
            </w:r>
            <w:r w:rsidRPr="006253BC">
              <w:rPr>
                <w:rStyle w:val="FontStyle111"/>
                <w:sz w:val="28"/>
                <w:szCs w:val="28"/>
              </w:rPr>
              <w:t xml:space="preserve">ППГ 87 </w:t>
            </w:r>
            <w:r>
              <w:rPr>
                <w:rStyle w:val="FontStyle111"/>
                <w:sz w:val="28"/>
                <w:szCs w:val="28"/>
              </w:rPr>
              <w:t>п</w:t>
            </w:r>
            <w:r w:rsidRPr="006253BC">
              <w:rPr>
                <w:rStyle w:val="FontStyle111"/>
                <w:sz w:val="28"/>
                <w:szCs w:val="28"/>
              </w:rPr>
              <w:t xml:space="preserve">равило (правила) </w:t>
            </w:r>
            <w:r>
              <w:rPr>
                <w:rStyle w:val="FontStyle111"/>
                <w:sz w:val="28"/>
                <w:szCs w:val="28"/>
              </w:rPr>
              <w:t xml:space="preserve">______ </w:t>
            </w:r>
            <w:r w:rsidRPr="006253BC">
              <w:rPr>
                <w:rStyle w:val="FontStyle111"/>
                <w:sz w:val="28"/>
                <w:szCs w:val="28"/>
              </w:rPr>
              <w:t>класса яхт</w:t>
            </w:r>
            <w:r>
              <w:rPr>
                <w:rStyle w:val="FontStyle111"/>
                <w:sz w:val="28"/>
                <w:szCs w:val="28"/>
              </w:rPr>
              <w:t xml:space="preserve"> ______</w:t>
            </w:r>
            <w:r w:rsidRPr="006253BC">
              <w:rPr>
                <w:rStyle w:val="FontStyle111"/>
                <w:sz w:val="28"/>
                <w:szCs w:val="28"/>
              </w:rPr>
              <w:t xml:space="preserve"> [не будет (не будут) применяться] [изменяется (изменяются) следующим образом: ______________]</w:t>
            </w:r>
            <w:r w:rsidR="00B454F9" w:rsidRPr="006253BC">
              <w:rPr>
                <w:rStyle w:val="FontStyle111"/>
                <w:sz w:val="28"/>
                <w:szCs w:val="28"/>
                <w:lang w:eastAsia="en-US"/>
              </w:rPr>
              <w:t>.</w:t>
            </w:r>
          </w:p>
        </w:tc>
      </w:tr>
      <w:tr w:rsidR="00B454F9" w:rsidRPr="008A7E0B" w:rsidTr="007A4FE8">
        <w:tc>
          <w:tcPr>
            <w:tcW w:w="2977" w:type="dxa"/>
          </w:tcPr>
          <w:p w:rsidR="00B454F9" w:rsidRPr="007A4FE8" w:rsidRDefault="00B454F9" w:rsidP="007A4FE8">
            <w:pPr>
              <w:spacing w:after="0" w:line="240" w:lineRule="auto"/>
              <w:rPr>
                <w:rFonts w:ascii="Times New Roman" w:hAnsi="Times New Roman"/>
                <w:color w:val="000000"/>
                <w:sz w:val="20"/>
                <w:szCs w:val="20"/>
                <w:lang w:eastAsia="fi-FI"/>
              </w:rPr>
            </w:pPr>
          </w:p>
        </w:tc>
        <w:tc>
          <w:tcPr>
            <w:tcW w:w="992" w:type="dxa"/>
            <w:hideMark/>
          </w:tcPr>
          <w:p w:rsidR="00B454F9" w:rsidRPr="008A7E0B" w:rsidRDefault="00B454F9" w:rsidP="007A4FE8">
            <w:pPr>
              <w:spacing w:after="0" w:line="240" w:lineRule="auto"/>
              <w:rPr>
                <w:rFonts w:ascii="Times New Roman" w:hAnsi="Times New Roman"/>
                <w:b/>
                <w:color w:val="000000"/>
                <w:sz w:val="28"/>
                <w:szCs w:val="28"/>
                <w:lang w:val="en-GB" w:eastAsia="fi-FI"/>
              </w:rPr>
            </w:pPr>
            <w:r w:rsidRPr="008A7E0B">
              <w:rPr>
                <w:rFonts w:ascii="Times New Roman" w:hAnsi="Times New Roman"/>
                <w:b/>
                <w:color w:val="000000"/>
                <w:sz w:val="28"/>
                <w:szCs w:val="28"/>
                <w:lang w:val="en-GB"/>
              </w:rPr>
              <w:t>1.6</w:t>
            </w:r>
          </w:p>
        </w:tc>
        <w:tc>
          <w:tcPr>
            <w:tcW w:w="5954" w:type="dxa"/>
            <w:hideMark/>
          </w:tcPr>
          <w:p w:rsidR="00767C9F" w:rsidRPr="008A7E0B" w:rsidRDefault="00B454F9" w:rsidP="007A4FE8">
            <w:pPr>
              <w:spacing w:after="0" w:line="240" w:lineRule="auto"/>
              <w:jc w:val="both"/>
              <w:rPr>
                <w:rFonts w:ascii="Times New Roman" w:hAnsi="Times New Roman"/>
                <w:sz w:val="28"/>
                <w:szCs w:val="28"/>
              </w:rPr>
            </w:pPr>
            <w:r w:rsidRPr="008A7E0B">
              <w:rPr>
                <w:rStyle w:val="FontStyle111"/>
                <w:sz w:val="28"/>
                <w:szCs w:val="28"/>
              </w:rPr>
              <w:t>В случае конфликта между текстами на разных языках превалирует текст на английском языке.</w:t>
            </w:r>
          </w:p>
        </w:tc>
      </w:tr>
      <w:tr w:rsidR="00767C9F" w:rsidRPr="008A7E0B" w:rsidTr="007A4FE8">
        <w:tc>
          <w:tcPr>
            <w:tcW w:w="2977" w:type="dxa"/>
          </w:tcPr>
          <w:p w:rsidR="00767C9F" w:rsidRPr="007A4FE8" w:rsidRDefault="00767C9F" w:rsidP="007A4FE8">
            <w:pPr>
              <w:spacing w:after="0" w:line="240" w:lineRule="auto"/>
              <w:rPr>
                <w:rFonts w:ascii="Times New Roman" w:hAnsi="Times New Roman"/>
                <w:color w:val="000000"/>
                <w:sz w:val="20"/>
                <w:szCs w:val="20"/>
                <w:lang w:eastAsia="fi-FI"/>
              </w:rPr>
            </w:pPr>
          </w:p>
        </w:tc>
        <w:tc>
          <w:tcPr>
            <w:tcW w:w="992" w:type="dxa"/>
          </w:tcPr>
          <w:p w:rsidR="00767C9F" w:rsidRPr="008A7E0B" w:rsidRDefault="00767C9F" w:rsidP="007A4FE8">
            <w:pPr>
              <w:spacing w:after="0" w:line="240" w:lineRule="auto"/>
              <w:rPr>
                <w:rFonts w:ascii="Times New Roman" w:hAnsi="Times New Roman"/>
                <w:b/>
                <w:color w:val="000000"/>
                <w:sz w:val="28"/>
                <w:szCs w:val="28"/>
              </w:rPr>
            </w:pPr>
          </w:p>
        </w:tc>
        <w:tc>
          <w:tcPr>
            <w:tcW w:w="5954" w:type="dxa"/>
          </w:tcPr>
          <w:p w:rsidR="00767C9F" w:rsidRPr="008A7E0B" w:rsidRDefault="00767C9F" w:rsidP="007A4FE8">
            <w:pPr>
              <w:spacing w:after="0" w:line="240" w:lineRule="auto"/>
              <w:jc w:val="both"/>
              <w:rPr>
                <w:rStyle w:val="FontStyle111"/>
                <w:sz w:val="28"/>
                <w:szCs w:val="28"/>
              </w:rPr>
            </w:pPr>
          </w:p>
        </w:tc>
      </w:tr>
      <w:tr w:rsidR="00767C9F" w:rsidRPr="008A7E0B" w:rsidTr="007A4FE8">
        <w:trPr>
          <w:trHeight w:val="641"/>
        </w:trPr>
        <w:tc>
          <w:tcPr>
            <w:tcW w:w="2977" w:type="dxa"/>
          </w:tcPr>
          <w:p w:rsidR="00767C9F" w:rsidRPr="007A4FE8" w:rsidRDefault="00767C9F" w:rsidP="007A4FE8">
            <w:pPr>
              <w:spacing w:after="0" w:line="240" w:lineRule="auto"/>
              <w:rPr>
                <w:rFonts w:ascii="Times New Roman" w:hAnsi="Times New Roman"/>
                <w:i/>
                <w:color w:val="000000"/>
                <w:sz w:val="20"/>
                <w:szCs w:val="20"/>
                <w:lang w:eastAsia="fi-FI"/>
              </w:rPr>
            </w:pPr>
            <w:r w:rsidRPr="007A4FE8">
              <w:rPr>
                <w:rFonts w:ascii="Times New Roman" w:hAnsi="Times New Roman"/>
                <w:i/>
                <w:color w:val="000000"/>
                <w:sz w:val="20"/>
                <w:szCs w:val="20"/>
                <w:lang w:eastAsia="fi-FI"/>
              </w:rPr>
              <w:t xml:space="preserve">Используйте только, если будет применяться Приложение </w:t>
            </w:r>
            <w:r w:rsidRPr="007A4FE8">
              <w:rPr>
                <w:rFonts w:ascii="Times New Roman" w:hAnsi="Times New Roman"/>
                <w:i/>
                <w:color w:val="000000"/>
                <w:sz w:val="20"/>
                <w:szCs w:val="20"/>
                <w:lang w:val="en-US" w:eastAsia="fi-FI"/>
              </w:rPr>
              <w:t>S</w:t>
            </w:r>
            <w:r w:rsidRPr="007A4FE8">
              <w:rPr>
                <w:rFonts w:ascii="Times New Roman" w:hAnsi="Times New Roman"/>
                <w:i/>
                <w:color w:val="000000"/>
                <w:sz w:val="20"/>
                <w:szCs w:val="20"/>
                <w:lang w:eastAsia="fi-FI"/>
              </w:rPr>
              <w:t xml:space="preserve"> </w:t>
            </w:r>
            <w:r w:rsidR="00BE6BC8" w:rsidRPr="007A4FE8">
              <w:rPr>
                <w:rFonts w:ascii="Times New Roman" w:hAnsi="Times New Roman"/>
                <w:i/>
                <w:color w:val="000000"/>
                <w:sz w:val="20"/>
                <w:szCs w:val="20"/>
                <w:lang w:eastAsia="fi-FI"/>
              </w:rPr>
              <w:t xml:space="preserve">ППГ </w:t>
            </w:r>
            <w:r w:rsidRPr="007A4FE8">
              <w:rPr>
                <w:rFonts w:ascii="Times New Roman" w:hAnsi="Times New Roman"/>
                <w:i/>
                <w:color w:val="000000"/>
                <w:sz w:val="20"/>
                <w:szCs w:val="20"/>
                <w:lang w:eastAsia="fi-FI"/>
              </w:rPr>
              <w:t>«Стандартная гоночная инструкция»</w:t>
            </w:r>
            <w:r w:rsidR="00BE6BC8" w:rsidRPr="007A4FE8">
              <w:rPr>
                <w:rFonts w:ascii="Times New Roman" w:hAnsi="Times New Roman"/>
                <w:i/>
                <w:color w:val="000000"/>
                <w:sz w:val="20"/>
                <w:szCs w:val="20"/>
                <w:lang w:eastAsia="fi-FI"/>
              </w:rPr>
              <w:t>.</w:t>
            </w:r>
          </w:p>
          <w:p w:rsidR="00BE6BC8" w:rsidRPr="007A4FE8" w:rsidRDefault="00BE6BC8" w:rsidP="007A4FE8">
            <w:pPr>
              <w:spacing w:after="0" w:line="240" w:lineRule="auto"/>
              <w:rPr>
                <w:rFonts w:ascii="Times New Roman" w:hAnsi="Times New Roman"/>
                <w:i/>
                <w:color w:val="000000"/>
                <w:sz w:val="20"/>
                <w:szCs w:val="20"/>
                <w:lang w:eastAsia="fi-FI"/>
              </w:rPr>
            </w:pPr>
            <w:r w:rsidRPr="007A4FE8">
              <w:rPr>
                <w:rFonts w:ascii="Times New Roman" w:hAnsi="Times New Roman"/>
                <w:i/>
                <w:color w:val="000000"/>
                <w:sz w:val="20"/>
                <w:szCs w:val="20"/>
                <w:lang w:eastAsia="fi-FI"/>
              </w:rPr>
              <w:t>Вставьте место расположения.</w:t>
            </w:r>
          </w:p>
        </w:tc>
        <w:tc>
          <w:tcPr>
            <w:tcW w:w="992" w:type="dxa"/>
            <w:hideMark/>
          </w:tcPr>
          <w:p w:rsidR="00767C9F" w:rsidRPr="008A7E0B" w:rsidRDefault="00767C9F" w:rsidP="007A4FE8">
            <w:pPr>
              <w:spacing w:after="0" w:line="240" w:lineRule="auto"/>
              <w:rPr>
                <w:rFonts w:ascii="Times New Roman" w:hAnsi="Times New Roman"/>
                <w:b/>
                <w:color w:val="000000"/>
                <w:sz w:val="28"/>
                <w:szCs w:val="28"/>
                <w:lang w:eastAsia="fi-FI"/>
              </w:rPr>
            </w:pPr>
            <w:r w:rsidRPr="008A7E0B">
              <w:rPr>
                <w:rFonts w:ascii="Times New Roman" w:hAnsi="Times New Roman"/>
                <w:b/>
                <w:color w:val="000000"/>
                <w:sz w:val="28"/>
                <w:szCs w:val="28"/>
                <w:lang w:val="en-GB"/>
              </w:rPr>
              <w:t>1.</w:t>
            </w:r>
            <w:r w:rsidRPr="008A7E0B">
              <w:rPr>
                <w:rFonts w:ascii="Times New Roman" w:hAnsi="Times New Roman"/>
                <w:b/>
                <w:color w:val="000000"/>
                <w:sz w:val="28"/>
                <w:szCs w:val="28"/>
              </w:rPr>
              <w:t>7</w:t>
            </w:r>
          </w:p>
        </w:tc>
        <w:tc>
          <w:tcPr>
            <w:tcW w:w="5954" w:type="dxa"/>
            <w:hideMark/>
          </w:tcPr>
          <w:p w:rsidR="00767C9F" w:rsidRPr="008A7E0B" w:rsidRDefault="00767C9F" w:rsidP="007A4FE8">
            <w:pPr>
              <w:spacing w:after="0" w:line="240" w:lineRule="auto"/>
              <w:jc w:val="both"/>
              <w:rPr>
                <w:rStyle w:val="FontStyle111"/>
                <w:sz w:val="28"/>
                <w:szCs w:val="28"/>
              </w:rPr>
            </w:pPr>
            <w:r w:rsidRPr="008A7E0B">
              <w:rPr>
                <w:rStyle w:val="FontStyle111"/>
                <w:sz w:val="28"/>
                <w:szCs w:val="28"/>
              </w:rPr>
              <w:t>Гоночная инструк</w:t>
            </w:r>
            <w:r w:rsidR="00BE6BC8" w:rsidRPr="008A7E0B">
              <w:rPr>
                <w:rStyle w:val="FontStyle111"/>
                <w:sz w:val="28"/>
                <w:szCs w:val="28"/>
              </w:rPr>
              <w:t>ция будет состоять из инструкций</w:t>
            </w:r>
            <w:r w:rsidRPr="008A7E0B">
              <w:rPr>
                <w:rStyle w:val="FontStyle111"/>
                <w:sz w:val="28"/>
                <w:szCs w:val="28"/>
              </w:rPr>
              <w:t xml:space="preserve"> Приложения </w:t>
            </w:r>
            <w:r w:rsidRPr="008A7E0B">
              <w:rPr>
                <w:rStyle w:val="FontStyle111"/>
                <w:sz w:val="28"/>
                <w:szCs w:val="28"/>
                <w:lang w:val="en-US"/>
              </w:rPr>
              <w:t>S</w:t>
            </w:r>
            <w:r w:rsidR="00BE6BC8" w:rsidRPr="008A7E0B">
              <w:rPr>
                <w:rStyle w:val="FontStyle111"/>
                <w:sz w:val="28"/>
                <w:szCs w:val="28"/>
              </w:rPr>
              <w:t xml:space="preserve"> ППГ</w:t>
            </w:r>
            <w:r w:rsidRPr="008A7E0B">
              <w:rPr>
                <w:rStyle w:val="FontStyle111"/>
                <w:sz w:val="28"/>
                <w:szCs w:val="28"/>
              </w:rPr>
              <w:t xml:space="preserve"> «Стандартная гоночная инструкция» и дополнительных инструкций, опубликованны</w:t>
            </w:r>
            <w:r w:rsidR="00BE6BC8" w:rsidRPr="008A7E0B">
              <w:rPr>
                <w:rStyle w:val="FontStyle111"/>
                <w:sz w:val="28"/>
                <w:szCs w:val="28"/>
              </w:rPr>
              <w:t>х на доске официальных объявлений, расположенной</w:t>
            </w:r>
            <w:r w:rsidR="0042071C" w:rsidRPr="008A7E0B">
              <w:rPr>
                <w:rStyle w:val="FontStyle111"/>
                <w:sz w:val="28"/>
                <w:szCs w:val="28"/>
              </w:rPr>
              <w:t xml:space="preserve"> _______________</w:t>
            </w:r>
            <w:r w:rsidR="003C63C9" w:rsidRPr="008A7E0B">
              <w:rPr>
                <w:rStyle w:val="FontStyle111"/>
                <w:sz w:val="28"/>
                <w:szCs w:val="28"/>
              </w:rPr>
              <w:t>____.</w:t>
            </w:r>
          </w:p>
          <w:p w:rsidR="00767C9F" w:rsidRPr="008A7E0B" w:rsidRDefault="00767C9F" w:rsidP="007A4FE8">
            <w:pPr>
              <w:spacing w:after="0" w:line="240" w:lineRule="auto"/>
              <w:jc w:val="both"/>
              <w:rPr>
                <w:rFonts w:ascii="Times New Roman" w:hAnsi="Times New Roman"/>
                <w:color w:val="000000"/>
                <w:sz w:val="28"/>
                <w:szCs w:val="28"/>
                <w:lang w:eastAsia="fi-FI"/>
              </w:rPr>
            </w:pPr>
          </w:p>
        </w:tc>
      </w:tr>
      <w:tr w:rsidR="00F970E8" w:rsidRPr="008A7E0B" w:rsidTr="007A4FE8">
        <w:tc>
          <w:tcPr>
            <w:tcW w:w="2977" w:type="dxa"/>
          </w:tcPr>
          <w:p w:rsidR="00F970E8" w:rsidRPr="007A4FE8" w:rsidRDefault="00F970E8" w:rsidP="007A4FE8">
            <w:pPr>
              <w:pStyle w:val="Style26"/>
              <w:widowControl/>
              <w:spacing w:line="240" w:lineRule="auto"/>
              <w:rPr>
                <w:rStyle w:val="FontStyle100"/>
                <w:sz w:val="20"/>
                <w:szCs w:val="20"/>
                <w:lang w:eastAsia="en-US"/>
              </w:rPr>
            </w:pPr>
          </w:p>
        </w:tc>
        <w:tc>
          <w:tcPr>
            <w:tcW w:w="992" w:type="dxa"/>
          </w:tcPr>
          <w:p w:rsidR="00F970E8" w:rsidRPr="008A7E0B" w:rsidRDefault="00F970E8" w:rsidP="007A4FE8">
            <w:pPr>
              <w:spacing w:after="0" w:line="240" w:lineRule="auto"/>
              <w:rPr>
                <w:rFonts w:ascii="Times New Roman" w:hAnsi="Times New Roman"/>
                <w:b/>
                <w:sz w:val="28"/>
                <w:szCs w:val="28"/>
              </w:rPr>
            </w:pPr>
            <w:r w:rsidRPr="008A7E0B">
              <w:rPr>
                <w:rFonts w:ascii="Times New Roman" w:hAnsi="Times New Roman"/>
                <w:b/>
                <w:sz w:val="28"/>
                <w:szCs w:val="28"/>
              </w:rPr>
              <w:t>2</w:t>
            </w:r>
          </w:p>
        </w:tc>
        <w:tc>
          <w:tcPr>
            <w:tcW w:w="5954" w:type="dxa"/>
          </w:tcPr>
          <w:p w:rsidR="00F970E8" w:rsidRPr="006253BC" w:rsidRDefault="00F970E8" w:rsidP="007A4FE8">
            <w:pPr>
              <w:pStyle w:val="Style17"/>
              <w:widowControl/>
              <w:spacing w:line="240" w:lineRule="auto"/>
              <w:rPr>
                <w:rStyle w:val="FontStyle111"/>
                <w:b/>
                <w:sz w:val="28"/>
                <w:szCs w:val="28"/>
                <w:lang w:eastAsia="en-US"/>
              </w:rPr>
            </w:pPr>
            <w:r w:rsidRPr="006253BC">
              <w:rPr>
                <w:rStyle w:val="FontStyle111"/>
                <w:b/>
                <w:sz w:val="28"/>
                <w:szCs w:val="28"/>
                <w:lang w:eastAsia="en-US"/>
              </w:rPr>
              <w:t>РЕКЛАМА</w:t>
            </w:r>
          </w:p>
        </w:tc>
      </w:tr>
      <w:tr w:rsidR="00767C9F" w:rsidRPr="008A7E0B" w:rsidTr="007A4FE8">
        <w:tc>
          <w:tcPr>
            <w:tcW w:w="2977" w:type="dxa"/>
          </w:tcPr>
          <w:p w:rsidR="00767C9F" w:rsidRPr="007A4FE8" w:rsidRDefault="00767C9F" w:rsidP="007A4FE8">
            <w:pPr>
              <w:pStyle w:val="Style26"/>
              <w:widowControl/>
              <w:spacing w:line="240" w:lineRule="auto"/>
              <w:rPr>
                <w:rStyle w:val="FontStyle100"/>
                <w:sz w:val="20"/>
                <w:szCs w:val="20"/>
                <w:lang w:eastAsia="en-US"/>
              </w:rPr>
            </w:pPr>
            <w:r w:rsidRPr="007A4FE8">
              <w:rPr>
                <w:rStyle w:val="FontStyle100"/>
                <w:sz w:val="20"/>
                <w:szCs w:val="20"/>
                <w:lang w:eastAsia="en-US"/>
              </w:rPr>
              <w:t xml:space="preserve">См. Регламент 20 </w:t>
            </w:r>
            <w:r w:rsidR="00EA409C" w:rsidRPr="007A4FE8">
              <w:rPr>
                <w:i/>
                <w:iCs/>
                <w:color w:val="000000"/>
                <w:sz w:val="20"/>
                <w:szCs w:val="20"/>
                <w:lang w:eastAsia="en-US"/>
              </w:rPr>
              <w:t>ВС</w:t>
            </w:r>
            <w:r w:rsidR="0042071C" w:rsidRPr="007A4FE8">
              <w:rPr>
                <w:rStyle w:val="FontStyle100"/>
                <w:color w:val="000000"/>
                <w:sz w:val="20"/>
                <w:szCs w:val="20"/>
                <w:lang w:eastAsia="en-US"/>
              </w:rPr>
              <w:t xml:space="preserve"> («Кодекс о рекламе»)</w:t>
            </w:r>
            <w:r w:rsidRPr="007A4FE8">
              <w:rPr>
                <w:rStyle w:val="FontStyle100"/>
                <w:color w:val="000000"/>
                <w:sz w:val="20"/>
                <w:szCs w:val="20"/>
                <w:lang w:eastAsia="en-US"/>
              </w:rPr>
              <w:t xml:space="preserve">. </w:t>
            </w:r>
            <w:r w:rsidRPr="007A4FE8">
              <w:rPr>
                <w:rStyle w:val="FontStyle100"/>
                <w:sz w:val="20"/>
                <w:szCs w:val="20"/>
                <w:lang w:eastAsia="en-US"/>
              </w:rPr>
              <w:t>Включите прочую информацию, относящуюся к этому Регламенту.</w:t>
            </w:r>
          </w:p>
          <w:p w:rsidR="00767C9F" w:rsidRPr="007A4FE8" w:rsidRDefault="00767C9F" w:rsidP="007A4FE8">
            <w:pPr>
              <w:pStyle w:val="Style26"/>
              <w:widowControl/>
              <w:spacing w:line="240" w:lineRule="auto"/>
              <w:rPr>
                <w:sz w:val="20"/>
                <w:szCs w:val="20"/>
              </w:rPr>
            </w:pPr>
          </w:p>
        </w:tc>
        <w:tc>
          <w:tcPr>
            <w:tcW w:w="992" w:type="dxa"/>
            <w:hideMark/>
          </w:tcPr>
          <w:p w:rsidR="00767C9F" w:rsidRPr="008A7E0B" w:rsidRDefault="00767C9F" w:rsidP="007A4FE8">
            <w:pPr>
              <w:spacing w:after="0" w:line="240" w:lineRule="auto"/>
              <w:rPr>
                <w:rFonts w:ascii="Times New Roman" w:hAnsi="Times New Roman"/>
                <w:b/>
                <w:sz w:val="28"/>
                <w:szCs w:val="28"/>
                <w:lang w:eastAsia="fi-FI"/>
              </w:rPr>
            </w:pPr>
            <w:r w:rsidRPr="008A7E0B">
              <w:rPr>
                <w:rFonts w:ascii="Times New Roman" w:hAnsi="Times New Roman"/>
                <w:b/>
                <w:sz w:val="28"/>
                <w:szCs w:val="28"/>
              </w:rPr>
              <w:t>2.1</w:t>
            </w:r>
          </w:p>
        </w:tc>
        <w:tc>
          <w:tcPr>
            <w:tcW w:w="5954" w:type="dxa"/>
          </w:tcPr>
          <w:p w:rsidR="00767C9F" w:rsidRPr="006253BC" w:rsidRDefault="00767C9F" w:rsidP="007A4FE8">
            <w:pPr>
              <w:pStyle w:val="Style17"/>
              <w:widowControl/>
              <w:spacing w:line="240" w:lineRule="auto"/>
              <w:rPr>
                <w:rStyle w:val="FontStyle111"/>
                <w:sz w:val="28"/>
                <w:szCs w:val="28"/>
                <w:lang w:eastAsia="en-US"/>
              </w:rPr>
            </w:pPr>
            <w:r w:rsidRPr="006253BC">
              <w:rPr>
                <w:rStyle w:val="FontStyle111"/>
                <w:sz w:val="28"/>
                <w:szCs w:val="28"/>
                <w:lang w:eastAsia="en-US"/>
              </w:rPr>
              <w:t>Реклама спортсмена будет ограничена следующим образом:________________.</w:t>
            </w:r>
          </w:p>
          <w:p w:rsidR="00767C9F" w:rsidRPr="008A7E0B" w:rsidRDefault="00767C9F" w:rsidP="007A4FE8">
            <w:pPr>
              <w:spacing w:after="0" w:line="240" w:lineRule="auto"/>
              <w:rPr>
                <w:rFonts w:ascii="Times New Roman" w:hAnsi="Times New Roman"/>
                <w:b/>
                <w:sz w:val="28"/>
                <w:szCs w:val="28"/>
                <w:lang w:eastAsia="fi-FI"/>
              </w:rPr>
            </w:pPr>
          </w:p>
        </w:tc>
      </w:tr>
      <w:tr w:rsidR="00767C9F" w:rsidRPr="008A7E0B" w:rsidTr="007A4FE8">
        <w:tc>
          <w:tcPr>
            <w:tcW w:w="2977" w:type="dxa"/>
          </w:tcPr>
          <w:p w:rsidR="00767C9F" w:rsidRPr="007A4FE8" w:rsidRDefault="00767C9F" w:rsidP="007A4FE8">
            <w:pPr>
              <w:pStyle w:val="Style26"/>
              <w:widowControl/>
              <w:spacing w:line="240" w:lineRule="auto"/>
              <w:rPr>
                <w:rStyle w:val="FontStyle100"/>
                <w:sz w:val="20"/>
                <w:szCs w:val="20"/>
                <w:lang w:eastAsia="en-US"/>
              </w:rPr>
            </w:pPr>
            <w:r w:rsidRPr="007A4FE8">
              <w:rPr>
                <w:rStyle w:val="FontStyle100"/>
                <w:sz w:val="20"/>
                <w:szCs w:val="20"/>
                <w:lang w:eastAsia="en-US"/>
              </w:rPr>
              <w:t>См. Регламент 20</w:t>
            </w:r>
            <w:r w:rsidR="00F970E8" w:rsidRPr="007A4FE8">
              <w:rPr>
                <w:rStyle w:val="FontStyle100"/>
                <w:sz w:val="20"/>
                <w:szCs w:val="20"/>
                <w:lang w:eastAsia="en-US"/>
              </w:rPr>
              <w:t>.4</w:t>
            </w:r>
            <w:r w:rsidRPr="007A4FE8">
              <w:rPr>
                <w:rStyle w:val="FontStyle100"/>
                <w:sz w:val="20"/>
                <w:szCs w:val="20"/>
                <w:lang w:eastAsia="en-US"/>
              </w:rPr>
              <w:t xml:space="preserve"> </w:t>
            </w:r>
            <w:r w:rsidR="00EA409C" w:rsidRPr="007A4FE8">
              <w:rPr>
                <w:i/>
                <w:iCs/>
                <w:color w:val="000000"/>
                <w:sz w:val="20"/>
                <w:szCs w:val="20"/>
                <w:lang w:val="en-US" w:eastAsia="en-US"/>
              </w:rPr>
              <w:t>ВС</w:t>
            </w:r>
            <w:r w:rsidR="002D62B3" w:rsidRPr="007A4FE8">
              <w:rPr>
                <w:i/>
                <w:iCs/>
                <w:color w:val="000000"/>
                <w:sz w:val="20"/>
                <w:szCs w:val="20"/>
                <w:lang w:val="en-US" w:eastAsia="en-US"/>
              </w:rPr>
              <w:t>.</w:t>
            </w:r>
          </w:p>
          <w:p w:rsidR="00767C9F" w:rsidRPr="007A4FE8" w:rsidRDefault="00767C9F" w:rsidP="007A4FE8">
            <w:pPr>
              <w:spacing w:after="0" w:line="240" w:lineRule="auto"/>
              <w:rPr>
                <w:rFonts w:ascii="Times New Roman" w:hAnsi="Times New Roman"/>
                <w:sz w:val="20"/>
                <w:szCs w:val="20"/>
                <w:lang w:eastAsia="fi-FI"/>
              </w:rPr>
            </w:pPr>
          </w:p>
        </w:tc>
        <w:tc>
          <w:tcPr>
            <w:tcW w:w="992" w:type="dxa"/>
            <w:hideMark/>
          </w:tcPr>
          <w:p w:rsidR="00767C9F" w:rsidRPr="008A7E0B" w:rsidRDefault="00767C9F" w:rsidP="007A4FE8">
            <w:pPr>
              <w:spacing w:after="0" w:line="240" w:lineRule="auto"/>
              <w:rPr>
                <w:rFonts w:ascii="Times New Roman" w:hAnsi="Times New Roman"/>
                <w:b/>
                <w:color w:val="000000"/>
                <w:sz w:val="28"/>
                <w:szCs w:val="28"/>
                <w:lang w:eastAsia="fi-FI"/>
              </w:rPr>
            </w:pPr>
            <w:r w:rsidRPr="008A7E0B">
              <w:rPr>
                <w:rFonts w:ascii="Times New Roman" w:hAnsi="Times New Roman"/>
                <w:b/>
                <w:color w:val="000000"/>
                <w:sz w:val="28"/>
                <w:szCs w:val="28"/>
              </w:rPr>
              <w:t>2.2</w:t>
            </w:r>
          </w:p>
        </w:tc>
        <w:tc>
          <w:tcPr>
            <w:tcW w:w="5954" w:type="dxa"/>
            <w:hideMark/>
          </w:tcPr>
          <w:p w:rsidR="00767C9F" w:rsidRPr="008A7E0B" w:rsidRDefault="00767C9F" w:rsidP="007A4FE8">
            <w:pPr>
              <w:spacing w:after="0" w:line="240" w:lineRule="auto"/>
              <w:rPr>
                <w:rFonts w:ascii="Times New Roman" w:hAnsi="Times New Roman"/>
                <w:color w:val="000000"/>
                <w:sz w:val="28"/>
                <w:szCs w:val="28"/>
                <w:lang w:eastAsia="fi-FI"/>
              </w:rPr>
            </w:pPr>
            <w:r w:rsidRPr="008A7E0B">
              <w:rPr>
                <w:rStyle w:val="FontStyle111"/>
                <w:sz w:val="28"/>
                <w:szCs w:val="28"/>
              </w:rPr>
              <w:t>Яхты [должны] [могут быть обязаны] нести рекламу, выбранную и предоставленную проводящей организацией</w:t>
            </w:r>
            <w:r w:rsidR="00F970E8" w:rsidRPr="008A7E0B">
              <w:rPr>
                <w:rStyle w:val="FontStyle111"/>
                <w:sz w:val="28"/>
                <w:szCs w:val="28"/>
              </w:rPr>
              <w:t xml:space="preserve">. В случае нарушения этого правила применяется </w:t>
            </w:r>
            <w:r w:rsidR="00F970E8" w:rsidRPr="008A7E0B">
              <w:rPr>
                <w:rStyle w:val="FontStyle100"/>
                <w:i w:val="0"/>
                <w:sz w:val="28"/>
                <w:szCs w:val="28"/>
                <w:lang w:eastAsia="en-US"/>
              </w:rPr>
              <w:t>Регламент 20.9.2</w:t>
            </w:r>
            <w:r w:rsidR="002D62B3" w:rsidRPr="008A7E0B">
              <w:rPr>
                <w:rFonts w:ascii="Times New Roman" w:hAnsi="Times New Roman"/>
                <w:sz w:val="28"/>
                <w:szCs w:val="28"/>
              </w:rPr>
              <w:t xml:space="preserve"> </w:t>
            </w:r>
            <w:r w:rsidR="00EA409C" w:rsidRPr="008A7E0B">
              <w:rPr>
                <w:rFonts w:ascii="Times New Roman" w:hAnsi="Times New Roman"/>
                <w:sz w:val="28"/>
                <w:szCs w:val="28"/>
                <w:lang w:val="en-US"/>
              </w:rPr>
              <w:t>ВС</w:t>
            </w:r>
            <w:r w:rsidR="00F970E8" w:rsidRPr="008A7E0B">
              <w:rPr>
                <w:rStyle w:val="FontStyle100"/>
                <w:i w:val="0"/>
                <w:sz w:val="28"/>
                <w:szCs w:val="28"/>
                <w:lang w:eastAsia="en-US"/>
              </w:rPr>
              <w:t xml:space="preserve"> </w:t>
            </w:r>
            <w:r w:rsidR="00F970E8" w:rsidRPr="008A7E0B">
              <w:rPr>
                <w:rStyle w:val="FontStyle100"/>
                <w:i w:val="0"/>
                <w:color w:val="000000"/>
                <w:sz w:val="28"/>
                <w:szCs w:val="28"/>
                <w:lang w:eastAsia="en-US"/>
              </w:rPr>
              <w:t>.[</w:t>
            </w:r>
            <w:r w:rsidR="00F970E8" w:rsidRPr="008A7E0B">
              <w:rPr>
                <w:rStyle w:val="FontStyle100"/>
                <w:i w:val="0"/>
                <w:sz w:val="28"/>
                <w:szCs w:val="28"/>
                <w:lang w:val="en-US" w:eastAsia="en-US"/>
              </w:rPr>
              <w:t>DP</w:t>
            </w:r>
            <w:r w:rsidR="00F970E8" w:rsidRPr="008A7E0B">
              <w:rPr>
                <w:rStyle w:val="FontStyle100"/>
                <w:i w:val="0"/>
                <w:sz w:val="28"/>
                <w:szCs w:val="28"/>
                <w:lang w:eastAsia="en-US"/>
              </w:rPr>
              <w:t>]</w:t>
            </w:r>
          </w:p>
        </w:tc>
      </w:tr>
      <w:tr w:rsidR="00767C9F" w:rsidRPr="008A7E0B" w:rsidTr="007A4FE8">
        <w:trPr>
          <w:trHeight w:val="525"/>
        </w:trPr>
        <w:tc>
          <w:tcPr>
            <w:tcW w:w="2977" w:type="dxa"/>
          </w:tcPr>
          <w:p w:rsidR="00767C9F" w:rsidRPr="007A4FE8" w:rsidRDefault="00767C9F" w:rsidP="007A4FE8">
            <w:pPr>
              <w:spacing w:after="0" w:line="240" w:lineRule="auto"/>
              <w:rPr>
                <w:rFonts w:ascii="Times New Roman" w:hAnsi="Times New Roman"/>
                <w:i/>
                <w:color w:val="000000"/>
                <w:sz w:val="20"/>
                <w:szCs w:val="20"/>
                <w:lang w:eastAsia="fi-FI"/>
              </w:rPr>
            </w:pPr>
          </w:p>
        </w:tc>
        <w:tc>
          <w:tcPr>
            <w:tcW w:w="992" w:type="dxa"/>
            <w:hideMark/>
          </w:tcPr>
          <w:p w:rsidR="00767C9F" w:rsidRPr="008A7E0B" w:rsidRDefault="00767C9F" w:rsidP="007A4FE8">
            <w:pPr>
              <w:spacing w:after="0" w:line="240" w:lineRule="auto"/>
              <w:rPr>
                <w:rFonts w:ascii="Times New Roman" w:hAnsi="Times New Roman"/>
                <w:b/>
                <w:color w:val="000000"/>
                <w:sz w:val="28"/>
                <w:szCs w:val="28"/>
                <w:lang w:eastAsia="fi-FI"/>
              </w:rPr>
            </w:pPr>
            <w:r w:rsidRPr="008A7E0B">
              <w:rPr>
                <w:rFonts w:ascii="Times New Roman" w:hAnsi="Times New Roman"/>
                <w:b/>
                <w:color w:val="000000"/>
                <w:sz w:val="28"/>
                <w:szCs w:val="28"/>
              </w:rPr>
              <w:t>3*</w:t>
            </w:r>
          </w:p>
        </w:tc>
        <w:tc>
          <w:tcPr>
            <w:tcW w:w="5954" w:type="dxa"/>
            <w:hideMark/>
          </w:tcPr>
          <w:p w:rsidR="00767C9F" w:rsidRPr="008A7E0B" w:rsidRDefault="00767C9F" w:rsidP="007A4FE8">
            <w:pPr>
              <w:spacing w:after="0" w:line="240" w:lineRule="auto"/>
              <w:rPr>
                <w:rFonts w:ascii="Times New Roman" w:hAnsi="Times New Roman"/>
                <w:b/>
                <w:color w:val="000000"/>
                <w:sz w:val="28"/>
                <w:szCs w:val="28"/>
                <w:lang w:eastAsia="fi-FI"/>
              </w:rPr>
            </w:pPr>
            <w:r w:rsidRPr="008A7E0B">
              <w:rPr>
                <w:rStyle w:val="FontStyle112"/>
                <w:sz w:val="28"/>
                <w:szCs w:val="28"/>
              </w:rPr>
              <w:t>ЗАЯВКИ И ДОПУСК</w:t>
            </w:r>
          </w:p>
        </w:tc>
      </w:tr>
      <w:tr w:rsidR="00767C9F" w:rsidRPr="008A7E0B" w:rsidTr="007A4FE8">
        <w:trPr>
          <w:trHeight w:val="707"/>
        </w:trPr>
        <w:tc>
          <w:tcPr>
            <w:tcW w:w="2977" w:type="dxa"/>
          </w:tcPr>
          <w:p w:rsidR="00767C9F" w:rsidRPr="007A4FE8" w:rsidRDefault="00767C9F" w:rsidP="007A4FE8">
            <w:pPr>
              <w:pStyle w:val="Style69"/>
              <w:widowControl/>
              <w:spacing w:line="240" w:lineRule="auto"/>
              <w:rPr>
                <w:i/>
                <w:iCs/>
                <w:sz w:val="20"/>
                <w:szCs w:val="20"/>
                <w:lang w:eastAsia="en-US"/>
              </w:rPr>
            </w:pPr>
            <w:r w:rsidRPr="007A4FE8">
              <w:rPr>
                <w:rStyle w:val="FontStyle100"/>
                <w:sz w:val="20"/>
                <w:szCs w:val="20"/>
                <w:lang w:eastAsia="en-US"/>
              </w:rPr>
              <w:t>Включите название класса (классов).</w:t>
            </w:r>
          </w:p>
        </w:tc>
        <w:tc>
          <w:tcPr>
            <w:tcW w:w="992" w:type="dxa"/>
            <w:hideMark/>
          </w:tcPr>
          <w:p w:rsidR="00767C9F" w:rsidRPr="008A7E0B" w:rsidRDefault="00767C9F" w:rsidP="007A4FE8">
            <w:pPr>
              <w:spacing w:after="0" w:line="240" w:lineRule="auto"/>
              <w:rPr>
                <w:rFonts w:ascii="Times New Roman" w:hAnsi="Times New Roman"/>
                <w:b/>
                <w:color w:val="000000"/>
                <w:sz w:val="28"/>
                <w:szCs w:val="28"/>
                <w:lang w:eastAsia="fi-FI"/>
              </w:rPr>
            </w:pPr>
            <w:r w:rsidRPr="008A7E0B">
              <w:rPr>
                <w:rFonts w:ascii="Times New Roman" w:hAnsi="Times New Roman"/>
                <w:b/>
                <w:color w:val="000000"/>
                <w:sz w:val="28"/>
                <w:szCs w:val="28"/>
              </w:rPr>
              <w:t>3.1</w:t>
            </w:r>
          </w:p>
        </w:tc>
        <w:tc>
          <w:tcPr>
            <w:tcW w:w="5954" w:type="dxa"/>
            <w:hideMark/>
          </w:tcPr>
          <w:p w:rsidR="00767C9F" w:rsidRPr="003C63C9" w:rsidRDefault="00C71EBA" w:rsidP="007A4FE8">
            <w:pPr>
              <w:pStyle w:val="Style17"/>
              <w:widowControl/>
              <w:tabs>
                <w:tab w:val="left" w:leader="underscore" w:pos="4195"/>
              </w:tabs>
              <w:spacing w:line="240" w:lineRule="auto"/>
              <w:jc w:val="left"/>
              <w:rPr>
                <w:sz w:val="28"/>
                <w:szCs w:val="28"/>
                <w:lang w:eastAsia="en-US"/>
              </w:rPr>
            </w:pPr>
            <w:r>
              <w:rPr>
                <w:rStyle w:val="FontStyle111"/>
                <w:sz w:val="28"/>
                <w:szCs w:val="28"/>
                <w:lang w:eastAsia="en-US"/>
              </w:rPr>
              <w:t xml:space="preserve">Регата открыта для всех яхт ______________ </w:t>
            </w:r>
            <w:r w:rsidR="00767C9F" w:rsidRPr="006253BC">
              <w:rPr>
                <w:rStyle w:val="FontStyle111"/>
                <w:sz w:val="28"/>
                <w:szCs w:val="28"/>
              </w:rPr>
              <w:t>класса (классов).</w:t>
            </w:r>
          </w:p>
        </w:tc>
      </w:tr>
      <w:tr w:rsidR="00767C9F" w:rsidRPr="008A7E0B" w:rsidTr="007A4FE8">
        <w:tc>
          <w:tcPr>
            <w:tcW w:w="2977" w:type="dxa"/>
          </w:tcPr>
          <w:p w:rsidR="00767C9F" w:rsidRPr="007A4FE8" w:rsidRDefault="00767C9F" w:rsidP="007A4FE8">
            <w:pPr>
              <w:spacing w:after="0" w:line="240" w:lineRule="auto"/>
              <w:rPr>
                <w:rFonts w:ascii="Times New Roman" w:hAnsi="Times New Roman"/>
                <w:color w:val="000000"/>
                <w:sz w:val="20"/>
                <w:szCs w:val="20"/>
                <w:lang w:eastAsia="fi-FI"/>
              </w:rPr>
            </w:pPr>
          </w:p>
        </w:tc>
        <w:tc>
          <w:tcPr>
            <w:tcW w:w="992" w:type="dxa"/>
            <w:hideMark/>
          </w:tcPr>
          <w:p w:rsidR="00767C9F" w:rsidRPr="008A7E0B" w:rsidRDefault="00767C9F" w:rsidP="007A4FE8">
            <w:pPr>
              <w:spacing w:after="0" w:line="240" w:lineRule="auto"/>
              <w:rPr>
                <w:rFonts w:ascii="Times New Roman" w:hAnsi="Times New Roman"/>
                <w:b/>
                <w:color w:val="000000"/>
                <w:sz w:val="28"/>
                <w:szCs w:val="28"/>
                <w:lang w:eastAsia="fi-FI"/>
              </w:rPr>
            </w:pPr>
            <w:r w:rsidRPr="008A7E0B">
              <w:rPr>
                <w:rFonts w:ascii="Times New Roman" w:hAnsi="Times New Roman"/>
                <w:b/>
                <w:color w:val="000000"/>
                <w:sz w:val="28"/>
                <w:szCs w:val="28"/>
              </w:rPr>
              <w:t>(или)</w:t>
            </w:r>
          </w:p>
        </w:tc>
        <w:tc>
          <w:tcPr>
            <w:tcW w:w="5954" w:type="dxa"/>
          </w:tcPr>
          <w:p w:rsidR="00767C9F" w:rsidRPr="008A7E0B" w:rsidRDefault="00767C9F" w:rsidP="007A4FE8">
            <w:pPr>
              <w:spacing w:after="0" w:line="240" w:lineRule="auto"/>
              <w:rPr>
                <w:rFonts w:ascii="Times New Roman" w:hAnsi="Times New Roman"/>
                <w:color w:val="000000"/>
                <w:sz w:val="28"/>
                <w:szCs w:val="28"/>
                <w:lang w:eastAsia="fi-FI"/>
              </w:rPr>
            </w:pPr>
          </w:p>
        </w:tc>
      </w:tr>
      <w:tr w:rsidR="00767C9F" w:rsidRPr="008A7E0B" w:rsidTr="007A4FE8">
        <w:trPr>
          <w:trHeight w:val="946"/>
        </w:trPr>
        <w:tc>
          <w:tcPr>
            <w:tcW w:w="2977" w:type="dxa"/>
          </w:tcPr>
          <w:p w:rsidR="00767C9F" w:rsidRPr="007A4FE8" w:rsidRDefault="00767C9F" w:rsidP="007A4FE8">
            <w:pPr>
              <w:spacing w:after="0" w:line="240" w:lineRule="auto"/>
              <w:rPr>
                <w:rFonts w:ascii="Times New Roman" w:hAnsi="Times New Roman"/>
                <w:i/>
                <w:iCs/>
                <w:sz w:val="20"/>
                <w:szCs w:val="20"/>
                <w:lang w:eastAsia="fi-FI"/>
              </w:rPr>
            </w:pPr>
            <w:r w:rsidRPr="007A4FE8">
              <w:rPr>
                <w:rStyle w:val="FontStyle100"/>
                <w:sz w:val="20"/>
                <w:szCs w:val="20"/>
              </w:rPr>
              <w:t>Включите названия класса (классов) и требования к заявкам.</w:t>
            </w:r>
          </w:p>
        </w:tc>
        <w:tc>
          <w:tcPr>
            <w:tcW w:w="992" w:type="dxa"/>
            <w:hideMark/>
          </w:tcPr>
          <w:p w:rsidR="00767C9F" w:rsidRPr="008A7E0B" w:rsidRDefault="00767C9F" w:rsidP="007A4FE8">
            <w:pPr>
              <w:spacing w:after="0" w:line="240" w:lineRule="auto"/>
              <w:rPr>
                <w:rFonts w:ascii="Times New Roman" w:hAnsi="Times New Roman"/>
                <w:b/>
                <w:color w:val="000000"/>
                <w:sz w:val="28"/>
                <w:szCs w:val="28"/>
                <w:lang w:eastAsia="fi-FI"/>
              </w:rPr>
            </w:pPr>
            <w:r w:rsidRPr="008A7E0B">
              <w:rPr>
                <w:rFonts w:ascii="Times New Roman" w:hAnsi="Times New Roman"/>
                <w:b/>
                <w:color w:val="000000"/>
                <w:sz w:val="28"/>
                <w:szCs w:val="28"/>
              </w:rPr>
              <w:t>3.1</w:t>
            </w:r>
          </w:p>
        </w:tc>
        <w:tc>
          <w:tcPr>
            <w:tcW w:w="5954" w:type="dxa"/>
            <w:hideMark/>
          </w:tcPr>
          <w:p w:rsidR="00767C9F" w:rsidRPr="008A7E0B" w:rsidRDefault="002431FD" w:rsidP="007A4FE8">
            <w:pPr>
              <w:spacing w:after="0" w:line="240" w:lineRule="auto"/>
              <w:jc w:val="both"/>
              <w:rPr>
                <w:rFonts w:ascii="Times New Roman" w:hAnsi="Times New Roman"/>
                <w:color w:val="000000"/>
                <w:sz w:val="28"/>
                <w:szCs w:val="28"/>
                <w:lang w:eastAsia="fi-FI"/>
              </w:rPr>
            </w:pPr>
            <w:r w:rsidRPr="008A7E0B">
              <w:rPr>
                <w:rStyle w:val="FontStyle111"/>
                <w:sz w:val="28"/>
                <w:szCs w:val="28"/>
              </w:rPr>
              <w:t xml:space="preserve">Регата открыта для тех яхт </w:t>
            </w:r>
            <w:r w:rsidR="00767C9F" w:rsidRPr="008A7E0B">
              <w:rPr>
                <w:rStyle w:val="FontStyle111"/>
                <w:sz w:val="28"/>
                <w:szCs w:val="28"/>
              </w:rPr>
              <w:t>класса (классов)</w:t>
            </w:r>
            <w:r w:rsidRPr="008A7E0B">
              <w:rPr>
                <w:rStyle w:val="FontStyle111"/>
                <w:sz w:val="28"/>
                <w:szCs w:val="28"/>
              </w:rPr>
              <w:t xml:space="preserve"> </w:t>
            </w:r>
            <w:r w:rsidR="00767C9F" w:rsidRPr="008A7E0B">
              <w:rPr>
                <w:rStyle w:val="FontStyle111"/>
                <w:sz w:val="28"/>
                <w:szCs w:val="28"/>
              </w:rPr>
              <w:t>___</w:t>
            </w:r>
            <w:r w:rsidRPr="008A7E0B">
              <w:rPr>
                <w:rStyle w:val="FontStyle111"/>
                <w:sz w:val="28"/>
                <w:szCs w:val="28"/>
              </w:rPr>
              <w:t>___</w:t>
            </w:r>
            <w:r w:rsidR="00767C9F" w:rsidRPr="008A7E0B">
              <w:rPr>
                <w:rStyle w:val="FontStyle111"/>
                <w:sz w:val="28"/>
                <w:szCs w:val="28"/>
              </w:rPr>
              <w:t>___, которые</w:t>
            </w:r>
            <w:r w:rsidR="00767C9F" w:rsidRPr="008A7E0B">
              <w:rPr>
                <w:rFonts w:ascii="Times New Roman" w:hAnsi="Times New Roman"/>
                <w:color w:val="000000"/>
                <w:sz w:val="28"/>
                <w:szCs w:val="28"/>
              </w:rPr>
              <w:t xml:space="preserve"> ___</w:t>
            </w:r>
            <w:r w:rsidRPr="008A7E0B">
              <w:rPr>
                <w:rFonts w:ascii="Times New Roman" w:hAnsi="Times New Roman"/>
                <w:color w:val="000000"/>
                <w:sz w:val="28"/>
                <w:szCs w:val="28"/>
              </w:rPr>
              <w:t>___</w:t>
            </w:r>
            <w:r w:rsidR="00767C9F" w:rsidRPr="008A7E0B">
              <w:rPr>
                <w:rFonts w:ascii="Times New Roman" w:hAnsi="Times New Roman"/>
                <w:color w:val="000000"/>
                <w:sz w:val="28"/>
                <w:szCs w:val="28"/>
              </w:rPr>
              <w:t>__.</w:t>
            </w:r>
          </w:p>
        </w:tc>
      </w:tr>
      <w:tr w:rsidR="00767C9F" w:rsidRPr="008A7E0B" w:rsidTr="007A4FE8">
        <w:tc>
          <w:tcPr>
            <w:tcW w:w="2977" w:type="dxa"/>
          </w:tcPr>
          <w:p w:rsidR="00767C9F" w:rsidRPr="007A4FE8" w:rsidRDefault="00767C9F" w:rsidP="007A4FE8">
            <w:pPr>
              <w:pStyle w:val="Style26"/>
              <w:widowControl/>
              <w:spacing w:line="240" w:lineRule="auto"/>
              <w:rPr>
                <w:i/>
                <w:iCs/>
                <w:sz w:val="20"/>
                <w:szCs w:val="20"/>
                <w:lang w:eastAsia="en-US"/>
              </w:rPr>
            </w:pPr>
            <w:r w:rsidRPr="007A4FE8">
              <w:rPr>
                <w:rStyle w:val="FontStyle100"/>
                <w:sz w:val="20"/>
                <w:szCs w:val="20"/>
                <w:lang w:eastAsia="en-US"/>
              </w:rPr>
              <w:t xml:space="preserve">Включите почтовый адрес, адрес электронной почты, номер </w:t>
            </w:r>
            <w:r w:rsidR="00C71EBA" w:rsidRPr="007A4FE8">
              <w:rPr>
                <w:rStyle w:val="FontStyle100"/>
                <w:sz w:val="20"/>
                <w:szCs w:val="20"/>
                <w:lang w:eastAsia="en-US"/>
              </w:rPr>
              <w:t>факса и дату окончания допуска.</w:t>
            </w:r>
          </w:p>
        </w:tc>
        <w:tc>
          <w:tcPr>
            <w:tcW w:w="992" w:type="dxa"/>
          </w:tcPr>
          <w:p w:rsidR="00767C9F" w:rsidRPr="008A7E0B" w:rsidRDefault="00767C9F" w:rsidP="007A4FE8">
            <w:pPr>
              <w:spacing w:after="0" w:line="240" w:lineRule="auto"/>
              <w:rPr>
                <w:rFonts w:ascii="Times New Roman" w:hAnsi="Times New Roman"/>
                <w:b/>
                <w:color w:val="000000"/>
                <w:sz w:val="28"/>
                <w:szCs w:val="28"/>
                <w:lang w:eastAsia="fi-FI"/>
              </w:rPr>
            </w:pPr>
            <w:r w:rsidRPr="008A7E0B">
              <w:rPr>
                <w:rFonts w:ascii="Times New Roman" w:hAnsi="Times New Roman"/>
                <w:b/>
                <w:color w:val="000000"/>
                <w:sz w:val="28"/>
                <w:szCs w:val="28"/>
                <w:lang w:val="en-GB"/>
              </w:rPr>
              <w:t>3.2</w:t>
            </w:r>
          </w:p>
        </w:tc>
        <w:tc>
          <w:tcPr>
            <w:tcW w:w="5954" w:type="dxa"/>
            <w:hideMark/>
          </w:tcPr>
          <w:p w:rsidR="00767C9F" w:rsidRPr="008A7E0B" w:rsidRDefault="00767C9F" w:rsidP="007A4FE8">
            <w:pPr>
              <w:spacing w:after="0" w:line="240" w:lineRule="auto"/>
              <w:jc w:val="both"/>
              <w:rPr>
                <w:rFonts w:ascii="Times New Roman" w:hAnsi="Times New Roman"/>
                <w:b/>
                <w:color w:val="000000"/>
                <w:sz w:val="28"/>
                <w:szCs w:val="28"/>
                <w:lang w:eastAsia="fi-FI"/>
              </w:rPr>
            </w:pPr>
            <w:r w:rsidRPr="008A7E0B">
              <w:rPr>
                <w:rStyle w:val="FontStyle111"/>
                <w:sz w:val="28"/>
                <w:szCs w:val="28"/>
              </w:rPr>
              <w:t>Заявляющиеся яхты могут быть допущены к участию в соревновании после заполнения прилагаемой формы и отправки ее</w:t>
            </w:r>
            <w:r w:rsidR="002431FD" w:rsidRPr="008A7E0B">
              <w:rPr>
                <w:rStyle w:val="FontStyle111"/>
                <w:sz w:val="28"/>
                <w:szCs w:val="28"/>
              </w:rPr>
              <w:t xml:space="preserve"> вместе со взносом по адресу</w:t>
            </w:r>
            <w:r w:rsidR="00C71EBA" w:rsidRPr="008A7E0B">
              <w:rPr>
                <w:rStyle w:val="FontStyle111"/>
                <w:sz w:val="28"/>
                <w:szCs w:val="28"/>
              </w:rPr>
              <w:t xml:space="preserve"> </w:t>
            </w:r>
            <w:r w:rsidR="002431FD" w:rsidRPr="008A7E0B">
              <w:rPr>
                <w:rStyle w:val="FontStyle111"/>
                <w:sz w:val="28"/>
                <w:szCs w:val="28"/>
              </w:rPr>
              <w:t>_______</w:t>
            </w:r>
            <w:r w:rsidR="00C71EBA" w:rsidRPr="008A7E0B">
              <w:rPr>
                <w:rStyle w:val="FontStyle111"/>
                <w:sz w:val="28"/>
                <w:szCs w:val="28"/>
              </w:rPr>
              <w:t xml:space="preserve"> </w:t>
            </w:r>
            <w:r w:rsidR="002431FD" w:rsidRPr="008A7E0B">
              <w:rPr>
                <w:rStyle w:val="FontStyle111"/>
                <w:sz w:val="28"/>
                <w:szCs w:val="28"/>
              </w:rPr>
              <w:t xml:space="preserve">не </w:t>
            </w:r>
            <w:r w:rsidRPr="008A7E0B">
              <w:rPr>
                <w:rStyle w:val="FontStyle111"/>
                <w:sz w:val="28"/>
                <w:szCs w:val="28"/>
              </w:rPr>
              <w:t>позднее_</w:t>
            </w:r>
            <w:r w:rsidR="00C71EBA" w:rsidRPr="008A7E0B">
              <w:rPr>
                <w:rStyle w:val="FontStyle111"/>
                <w:sz w:val="28"/>
                <w:szCs w:val="28"/>
              </w:rPr>
              <w:t>______</w:t>
            </w:r>
            <w:r w:rsidRPr="008A7E0B">
              <w:rPr>
                <w:rStyle w:val="FontStyle111"/>
                <w:sz w:val="28"/>
                <w:szCs w:val="28"/>
              </w:rPr>
              <w:t>.</w:t>
            </w:r>
          </w:p>
        </w:tc>
      </w:tr>
      <w:tr w:rsidR="00767C9F" w:rsidRPr="008A7E0B" w:rsidTr="007A4FE8">
        <w:tc>
          <w:tcPr>
            <w:tcW w:w="2977" w:type="dxa"/>
            <w:hideMark/>
          </w:tcPr>
          <w:p w:rsidR="00767C9F" w:rsidRPr="007A4FE8" w:rsidRDefault="00767C9F" w:rsidP="007A4FE8">
            <w:pPr>
              <w:spacing w:after="0" w:line="240" w:lineRule="auto"/>
              <w:rPr>
                <w:rFonts w:ascii="Times New Roman" w:hAnsi="Times New Roman"/>
                <w:i/>
                <w:color w:val="000000"/>
                <w:sz w:val="20"/>
                <w:szCs w:val="20"/>
                <w:lang w:eastAsia="fi-FI"/>
              </w:rPr>
            </w:pPr>
            <w:r w:rsidRPr="007A4FE8">
              <w:rPr>
                <w:rStyle w:val="FontStyle100"/>
                <w:sz w:val="20"/>
                <w:szCs w:val="20"/>
              </w:rPr>
              <w:t>Укажите условия.</w:t>
            </w:r>
          </w:p>
        </w:tc>
        <w:tc>
          <w:tcPr>
            <w:tcW w:w="992" w:type="dxa"/>
            <w:hideMark/>
          </w:tcPr>
          <w:p w:rsidR="00767C9F" w:rsidRPr="008A7E0B" w:rsidRDefault="00767C9F" w:rsidP="007A4FE8">
            <w:pPr>
              <w:spacing w:after="0" w:line="240" w:lineRule="auto"/>
              <w:rPr>
                <w:rFonts w:ascii="Times New Roman" w:hAnsi="Times New Roman"/>
                <w:b/>
                <w:color w:val="000000"/>
                <w:sz w:val="28"/>
                <w:szCs w:val="28"/>
                <w:lang w:val="en-GB" w:eastAsia="fi-FI"/>
              </w:rPr>
            </w:pPr>
            <w:r w:rsidRPr="008A7E0B">
              <w:rPr>
                <w:rFonts w:ascii="Times New Roman" w:hAnsi="Times New Roman"/>
                <w:b/>
                <w:color w:val="000000"/>
                <w:sz w:val="28"/>
                <w:szCs w:val="28"/>
                <w:lang w:val="en-GB"/>
              </w:rPr>
              <w:t>3.3</w:t>
            </w:r>
          </w:p>
        </w:tc>
        <w:tc>
          <w:tcPr>
            <w:tcW w:w="5954" w:type="dxa"/>
            <w:hideMark/>
          </w:tcPr>
          <w:p w:rsidR="00767C9F" w:rsidRPr="008A7E0B" w:rsidRDefault="00767C9F" w:rsidP="007A4FE8">
            <w:pPr>
              <w:spacing w:after="0" w:line="240" w:lineRule="auto"/>
              <w:jc w:val="both"/>
              <w:rPr>
                <w:rFonts w:ascii="Times New Roman" w:hAnsi="Times New Roman"/>
                <w:color w:val="000000"/>
                <w:sz w:val="28"/>
                <w:szCs w:val="28"/>
                <w:lang w:eastAsia="fi-FI"/>
              </w:rPr>
            </w:pPr>
            <w:r w:rsidRPr="008A7E0B">
              <w:rPr>
                <w:rStyle w:val="FontStyle111"/>
                <w:sz w:val="28"/>
                <w:szCs w:val="28"/>
              </w:rPr>
              <w:t>Яхты, заявившиеся после указанного срока, могут быть допущены к соревнованию на следующих условиях:___________________.</w:t>
            </w:r>
          </w:p>
        </w:tc>
      </w:tr>
      <w:tr w:rsidR="00767C9F" w:rsidRPr="008A7E0B" w:rsidTr="007A4FE8">
        <w:tc>
          <w:tcPr>
            <w:tcW w:w="2977" w:type="dxa"/>
            <w:hideMark/>
          </w:tcPr>
          <w:p w:rsidR="00767C9F" w:rsidRPr="007A4FE8" w:rsidRDefault="00767C9F" w:rsidP="007A4FE8">
            <w:pPr>
              <w:spacing w:after="0" w:line="240" w:lineRule="auto"/>
              <w:rPr>
                <w:rFonts w:ascii="Times New Roman" w:hAnsi="Times New Roman"/>
                <w:i/>
                <w:color w:val="000000"/>
                <w:sz w:val="20"/>
                <w:szCs w:val="20"/>
                <w:lang w:eastAsia="fi-FI"/>
              </w:rPr>
            </w:pPr>
            <w:r w:rsidRPr="007A4FE8">
              <w:rPr>
                <w:rStyle w:val="FontStyle100"/>
                <w:sz w:val="20"/>
                <w:szCs w:val="20"/>
              </w:rPr>
              <w:t>Укажите любые ограничения.</w:t>
            </w:r>
          </w:p>
        </w:tc>
        <w:tc>
          <w:tcPr>
            <w:tcW w:w="992" w:type="dxa"/>
            <w:hideMark/>
          </w:tcPr>
          <w:p w:rsidR="00767C9F" w:rsidRPr="008A7E0B" w:rsidRDefault="00767C9F" w:rsidP="007A4FE8">
            <w:pPr>
              <w:spacing w:after="0" w:line="240" w:lineRule="auto"/>
              <w:rPr>
                <w:rFonts w:ascii="Times New Roman" w:hAnsi="Times New Roman"/>
                <w:b/>
                <w:color w:val="000000"/>
                <w:sz w:val="28"/>
                <w:szCs w:val="28"/>
                <w:lang w:val="en-GB" w:eastAsia="fi-FI"/>
              </w:rPr>
            </w:pPr>
            <w:r w:rsidRPr="008A7E0B">
              <w:rPr>
                <w:rFonts w:ascii="Times New Roman" w:hAnsi="Times New Roman"/>
                <w:b/>
                <w:color w:val="000000"/>
                <w:sz w:val="28"/>
                <w:szCs w:val="28"/>
                <w:lang w:val="en-GB"/>
              </w:rPr>
              <w:t>3.4</w:t>
            </w:r>
          </w:p>
        </w:tc>
        <w:tc>
          <w:tcPr>
            <w:tcW w:w="5954" w:type="dxa"/>
          </w:tcPr>
          <w:p w:rsidR="00767C9F" w:rsidRPr="008A7E0B" w:rsidRDefault="00767C9F" w:rsidP="007A4FE8">
            <w:pPr>
              <w:spacing w:after="0" w:line="240" w:lineRule="auto"/>
              <w:jc w:val="both"/>
              <w:rPr>
                <w:rStyle w:val="FontStyle111"/>
                <w:sz w:val="28"/>
                <w:szCs w:val="28"/>
              </w:rPr>
            </w:pPr>
            <w:r w:rsidRPr="008A7E0B">
              <w:rPr>
                <w:rStyle w:val="FontStyle111"/>
                <w:sz w:val="28"/>
                <w:szCs w:val="28"/>
              </w:rPr>
              <w:t>Допуск яхт по количеству ограничив</w:t>
            </w:r>
            <w:r w:rsidR="00C71EBA" w:rsidRPr="008A7E0B">
              <w:rPr>
                <w:rStyle w:val="FontStyle111"/>
                <w:sz w:val="28"/>
                <w:szCs w:val="28"/>
              </w:rPr>
              <w:t>ается следующим: ____________________</w:t>
            </w:r>
            <w:r w:rsidRPr="008A7E0B">
              <w:rPr>
                <w:rStyle w:val="FontStyle111"/>
                <w:sz w:val="28"/>
                <w:szCs w:val="28"/>
              </w:rPr>
              <w:t>.</w:t>
            </w:r>
          </w:p>
          <w:p w:rsidR="00C71EBA" w:rsidRPr="008A7E0B" w:rsidRDefault="00C71EBA" w:rsidP="007A4FE8">
            <w:pPr>
              <w:spacing w:after="0" w:line="240" w:lineRule="auto"/>
              <w:jc w:val="both"/>
              <w:rPr>
                <w:rFonts w:ascii="Times New Roman" w:hAnsi="Times New Roman"/>
                <w:sz w:val="28"/>
                <w:szCs w:val="28"/>
                <w:lang w:eastAsia="fi-FI"/>
              </w:rPr>
            </w:pPr>
          </w:p>
        </w:tc>
      </w:tr>
      <w:tr w:rsidR="00767C9F" w:rsidRPr="008A7E0B" w:rsidTr="007A4FE8">
        <w:tc>
          <w:tcPr>
            <w:tcW w:w="2977" w:type="dxa"/>
          </w:tcPr>
          <w:p w:rsidR="00767C9F" w:rsidRPr="007A4FE8" w:rsidRDefault="00767C9F" w:rsidP="007A4FE8">
            <w:pPr>
              <w:pStyle w:val="Style69"/>
              <w:widowControl/>
              <w:spacing w:line="240" w:lineRule="auto"/>
              <w:jc w:val="left"/>
              <w:rPr>
                <w:rFonts w:eastAsia="Calibri"/>
                <w:i/>
                <w:color w:val="000000"/>
                <w:sz w:val="20"/>
                <w:szCs w:val="20"/>
                <w:lang w:eastAsia="fi-FI"/>
              </w:rPr>
            </w:pPr>
          </w:p>
          <w:p w:rsidR="00767C9F" w:rsidRPr="007A4FE8" w:rsidRDefault="00767C9F" w:rsidP="007A4FE8">
            <w:pPr>
              <w:pStyle w:val="Style69"/>
              <w:widowControl/>
              <w:spacing w:line="240" w:lineRule="auto"/>
              <w:jc w:val="left"/>
              <w:rPr>
                <w:rStyle w:val="FontStyle100"/>
                <w:sz w:val="20"/>
                <w:szCs w:val="20"/>
                <w:lang w:eastAsia="en-US"/>
              </w:rPr>
            </w:pPr>
            <w:r w:rsidRPr="007A4FE8">
              <w:rPr>
                <w:rStyle w:val="FontStyle100"/>
                <w:sz w:val="20"/>
                <w:szCs w:val="20"/>
                <w:lang w:eastAsia="en-US"/>
              </w:rPr>
              <w:t>Включите любые требования.</w:t>
            </w:r>
          </w:p>
          <w:p w:rsidR="00767C9F" w:rsidRPr="007A4FE8" w:rsidRDefault="00767C9F" w:rsidP="007A4FE8">
            <w:pPr>
              <w:spacing w:after="0" w:line="240" w:lineRule="auto"/>
              <w:rPr>
                <w:rFonts w:ascii="Times New Roman" w:hAnsi="Times New Roman"/>
                <w:color w:val="000000"/>
                <w:sz w:val="20"/>
                <w:szCs w:val="20"/>
                <w:lang w:val="en-GB" w:eastAsia="fi-FI"/>
              </w:rPr>
            </w:pPr>
          </w:p>
        </w:tc>
        <w:tc>
          <w:tcPr>
            <w:tcW w:w="992" w:type="dxa"/>
            <w:hideMark/>
          </w:tcPr>
          <w:p w:rsidR="00767C9F" w:rsidRPr="008A7E0B" w:rsidRDefault="00767C9F" w:rsidP="007A4FE8">
            <w:pPr>
              <w:spacing w:after="0" w:line="240" w:lineRule="auto"/>
              <w:rPr>
                <w:rFonts w:ascii="Times New Roman" w:hAnsi="Times New Roman"/>
                <w:b/>
                <w:color w:val="000000"/>
                <w:sz w:val="28"/>
                <w:szCs w:val="28"/>
                <w:lang w:val="en-GB" w:eastAsia="fi-FI"/>
              </w:rPr>
            </w:pPr>
            <w:r w:rsidRPr="008A7E0B">
              <w:rPr>
                <w:rFonts w:ascii="Times New Roman" w:hAnsi="Times New Roman"/>
                <w:b/>
                <w:color w:val="000000"/>
                <w:sz w:val="28"/>
                <w:szCs w:val="28"/>
                <w:lang w:val="en-GB"/>
              </w:rPr>
              <w:t>4</w:t>
            </w:r>
          </w:p>
        </w:tc>
        <w:tc>
          <w:tcPr>
            <w:tcW w:w="5954" w:type="dxa"/>
            <w:hideMark/>
          </w:tcPr>
          <w:p w:rsidR="00767C9F" w:rsidRPr="006253BC" w:rsidRDefault="00767C9F" w:rsidP="007A4FE8">
            <w:pPr>
              <w:pStyle w:val="Style55"/>
              <w:widowControl/>
              <w:jc w:val="left"/>
              <w:rPr>
                <w:rStyle w:val="FontStyle112"/>
                <w:sz w:val="28"/>
                <w:szCs w:val="28"/>
                <w:lang w:eastAsia="en-US"/>
              </w:rPr>
            </w:pPr>
            <w:r w:rsidRPr="006253BC">
              <w:rPr>
                <w:rStyle w:val="FontStyle112"/>
                <w:sz w:val="28"/>
                <w:szCs w:val="28"/>
                <w:lang w:eastAsia="en-US"/>
              </w:rPr>
              <w:t>КЛАССИФИКАЦИЯ</w:t>
            </w:r>
          </w:p>
          <w:p w:rsidR="00767C9F" w:rsidRPr="008A7E0B" w:rsidRDefault="00767C9F" w:rsidP="007A4FE8">
            <w:pPr>
              <w:spacing w:after="0" w:line="240" w:lineRule="auto"/>
              <w:jc w:val="both"/>
              <w:rPr>
                <w:rFonts w:ascii="Times New Roman" w:hAnsi="Times New Roman"/>
                <w:color w:val="000000"/>
                <w:sz w:val="28"/>
                <w:szCs w:val="28"/>
                <w:lang w:eastAsia="fi-FI"/>
              </w:rPr>
            </w:pPr>
            <w:r w:rsidRPr="008A7E0B">
              <w:rPr>
                <w:rStyle w:val="FontStyle111"/>
                <w:sz w:val="28"/>
                <w:szCs w:val="28"/>
              </w:rPr>
              <w:t>Будут применяться следующие требован</w:t>
            </w:r>
            <w:r w:rsidR="00E349E2" w:rsidRPr="008A7E0B">
              <w:rPr>
                <w:rStyle w:val="FontStyle111"/>
                <w:sz w:val="28"/>
                <w:szCs w:val="28"/>
              </w:rPr>
              <w:t xml:space="preserve">ия по классификации (см. </w:t>
            </w:r>
            <w:r w:rsidR="003722A3" w:rsidRPr="008A7E0B">
              <w:rPr>
                <w:rStyle w:val="FontStyle111"/>
                <w:sz w:val="28"/>
                <w:szCs w:val="28"/>
              </w:rPr>
              <w:t>ППГ</w:t>
            </w:r>
            <w:r w:rsidRPr="008A7E0B">
              <w:rPr>
                <w:rStyle w:val="FontStyle111"/>
                <w:sz w:val="28"/>
                <w:szCs w:val="28"/>
              </w:rPr>
              <w:t xml:space="preserve"> 79)</w:t>
            </w:r>
            <w:r w:rsidR="003722A3" w:rsidRPr="008A7E0B">
              <w:rPr>
                <w:rStyle w:val="FontStyle111"/>
                <w:sz w:val="28"/>
                <w:szCs w:val="28"/>
              </w:rPr>
              <w:t>:</w:t>
            </w:r>
            <w:r w:rsidR="00C71EBA" w:rsidRPr="008A7E0B">
              <w:rPr>
                <w:rStyle w:val="FontStyle111"/>
                <w:sz w:val="28"/>
                <w:szCs w:val="28"/>
              </w:rPr>
              <w:t xml:space="preserve"> </w:t>
            </w:r>
            <w:r w:rsidR="00E349E2" w:rsidRPr="008A7E0B">
              <w:rPr>
                <w:rStyle w:val="FontStyle111"/>
                <w:sz w:val="28"/>
                <w:szCs w:val="28"/>
              </w:rPr>
              <w:t>______________ .</w:t>
            </w:r>
          </w:p>
        </w:tc>
      </w:tr>
      <w:tr w:rsidR="00767C9F" w:rsidRPr="008A7E0B" w:rsidTr="007A4FE8">
        <w:trPr>
          <w:trHeight w:val="280"/>
        </w:trPr>
        <w:tc>
          <w:tcPr>
            <w:tcW w:w="2977" w:type="dxa"/>
          </w:tcPr>
          <w:p w:rsidR="00767C9F" w:rsidRPr="007A4FE8" w:rsidRDefault="00767C9F" w:rsidP="007A4FE8">
            <w:pPr>
              <w:spacing w:after="0" w:line="240" w:lineRule="auto"/>
              <w:rPr>
                <w:rFonts w:ascii="Times New Roman" w:hAnsi="Times New Roman"/>
                <w:i/>
                <w:color w:val="000000"/>
                <w:sz w:val="20"/>
                <w:szCs w:val="20"/>
                <w:lang w:eastAsia="fi-FI"/>
              </w:rPr>
            </w:pPr>
          </w:p>
        </w:tc>
        <w:tc>
          <w:tcPr>
            <w:tcW w:w="992" w:type="dxa"/>
            <w:hideMark/>
          </w:tcPr>
          <w:p w:rsidR="00767C9F" w:rsidRPr="008A7E0B" w:rsidRDefault="00767C9F" w:rsidP="007A4FE8">
            <w:pPr>
              <w:spacing w:after="0" w:line="240" w:lineRule="auto"/>
              <w:rPr>
                <w:rFonts w:ascii="Times New Roman" w:hAnsi="Times New Roman"/>
                <w:b/>
                <w:color w:val="000000"/>
                <w:sz w:val="28"/>
                <w:szCs w:val="28"/>
                <w:lang w:val="en-GB" w:eastAsia="fi-FI"/>
              </w:rPr>
            </w:pPr>
            <w:r w:rsidRPr="008A7E0B">
              <w:rPr>
                <w:rFonts w:ascii="Times New Roman" w:hAnsi="Times New Roman"/>
                <w:b/>
                <w:color w:val="000000"/>
                <w:sz w:val="28"/>
                <w:szCs w:val="28"/>
                <w:lang w:val="en-GB"/>
              </w:rPr>
              <w:t>5</w:t>
            </w:r>
          </w:p>
        </w:tc>
        <w:tc>
          <w:tcPr>
            <w:tcW w:w="5954" w:type="dxa"/>
            <w:hideMark/>
          </w:tcPr>
          <w:p w:rsidR="00767C9F" w:rsidRPr="008A7E0B" w:rsidRDefault="00767C9F" w:rsidP="007A4FE8">
            <w:pPr>
              <w:spacing w:after="0" w:line="240" w:lineRule="auto"/>
              <w:rPr>
                <w:rFonts w:ascii="Times New Roman" w:hAnsi="Times New Roman"/>
                <w:color w:val="000000"/>
                <w:sz w:val="28"/>
                <w:szCs w:val="28"/>
                <w:lang w:eastAsia="fi-FI"/>
              </w:rPr>
            </w:pPr>
            <w:r w:rsidRPr="008A7E0B">
              <w:rPr>
                <w:rFonts w:ascii="Times New Roman" w:hAnsi="Times New Roman"/>
                <w:b/>
                <w:color w:val="000000"/>
                <w:sz w:val="28"/>
                <w:szCs w:val="28"/>
              </w:rPr>
              <w:t>ВЗНОСЫ</w:t>
            </w:r>
          </w:p>
        </w:tc>
      </w:tr>
      <w:tr w:rsidR="00767C9F" w:rsidRPr="008A7E0B" w:rsidTr="007A4FE8">
        <w:trPr>
          <w:trHeight w:val="1966"/>
        </w:trPr>
        <w:tc>
          <w:tcPr>
            <w:tcW w:w="2977" w:type="dxa"/>
            <w:hideMark/>
          </w:tcPr>
          <w:p w:rsidR="00767C9F" w:rsidRPr="007A4FE8" w:rsidRDefault="00767C9F" w:rsidP="007A4FE8">
            <w:pPr>
              <w:pStyle w:val="Style69"/>
              <w:widowControl/>
              <w:spacing w:line="240" w:lineRule="auto"/>
              <w:jc w:val="left"/>
              <w:rPr>
                <w:iCs/>
                <w:color w:val="000000"/>
                <w:sz w:val="20"/>
                <w:szCs w:val="20"/>
                <w:lang w:eastAsia="fi-FI"/>
              </w:rPr>
            </w:pPr>
            <w:r w:rsidRPr="007A4FE8">
              <w:rPr>
                <w:rStyle w:val="FontStyle100"/>
                <w:sz w:val="20"/>
                <w:szCs w:val="20"/>
                <w:lang w:eastAsia="en-US"/>
              </w:rPr>
              <w:t>Укажите все требуемые взносы для участия в гонках</w:t>
            </w:r>
          </w:p>
        </w:tc>
        <w:tc>
          <w:tcPr>
            <w:tcW w:w="992" w:type="dxa"/>
            <w:hideMark/>
          </w:tcPr>
          <w:p w:rsidR="00767C9F" w:rsidRPr="008A7E0B" w:rsidRDefault="00767C9F" w:rsidP="007A4FE8">
            <w:pPr>
              <w:spacing w:after="0" w:line="240" w:lineRule="auto"/>
              <w:rPr>
                <w:rFonts w:ascii="Times New Roman" w:hAnsi="Times New Roman"/>
                <w:b/>
                <w:color w:val="000000"/>
                <w:sz w:val="28"/>
                <w:szCs w:val="28"/>
                <w:lang w:val="en-GB" w:eastAsia="fi-FI"/>
              </w:rPr>
            </w:pPr>
            <w:r w:rsidRPr="008A7E0B">
              <w:rPr>
                <w:rFonts w:ascii="Times New Roman" w:hAnsi="Times New Roman"/>
                <w:b/>
                <w:color w:val="000000"/>
                <w:sz w:val="28"/>
                <w:szCs w:val="28"/>
                <w:lang w:val="en-GB"/>
              </w:rPr>
              <w:t>5.1</w:t>
            </w:r>
          </w:p>
        </w:tc>
        <w:tc>
          <w:tcPr>
            <w:tcW w:w="5954" w:type="dxa"/>
            <w:hideMark/>
          </w:tcPr>
          <w:p w:rsidR="00767C9F" w:rsidRPr="008A7E0B" w:rsidRDefault="00767C9F" w:rsidP="007A4FE8">
            <w:pPr>
              <w:spacing w:after="0" w:line="240" w:lineRule="auto"/>
              <w:rPr>
                <w:rFonts w:ascii="Times New Roman" w:hAnsi="Times New Roman"/>
                <w:color w:val="000000"/>
                <w:sz w:val="28"/>
                <w:szCs w:val="28"/>
                <w:lang w:val="en-GB" w:eastAsia="fi-FI"/>
              </w:rPr>
            </w:pPr>
            <w:r w:rsidRPr="008A7E0B">
              <w:rPr>
                <w:rFonts w:ascii="Times New Roman" w:hAnsi="Times New Roman"/>
                <w:color w:val="000000"/>
                <w:sz w:val="28"/>
                <w:szCs w:val="28"/>
              </w:rPr>
              <w:t>Взносы составляют</w:t>
            </w:r>
            <w:r w:rsidRPr="008A7E0B">
              <w:rPr>
                <w:rFonts w:ascii="Times New Roman" w:hAnsi="Times New Roman"/>
                <w:color w:val="000000"/>
                <w:sz w:val="28"/>
                <w:szCs w:val="28"/>
                <w:lang w:val="en-GB"/>
              </w:rPr>
              <w:t>:</w:t>
            </w:r>
          </w:p>
          <w:p w:rsidR="00767C9F" w:rsidRPr="008A7E0B" w:rsidRDefault="00767C9F" w:rsidP="007A4FE8">
            <w:pPr>
              <w:tabs>
                <w:tab w:val="left" w:pos="1985"/>
              </w:tabs>
              <w:spacing w:after="0" w:line="240" w:lineRule="auto"/>
              <w:rPr>
                <w:rFonts w:ascii="Times New Roman" w:hAnsi="Times New Roman"/>
                <w:i/>
                <w:sz w:val="28"/>
                <w:szCs w:val="28"/>
              </w:rPr>
            </w:pPr>
            <w:r w:rsidRPr="008A7E0B">
              <w:rPr>
                <w:rFonts w:ascii="Times New Roman" w:hAnsi="Times New Roman"/>
                <w:i/>
                <w:sz w:val="28"/>
                <w:szCs w:val="28"/>
              </w:rPr>
              <w:t xml:space="preserve">Класс </w:t>
            </w:r>
            <w:r w:rsidRPr="008A7E0B">
              <w:rPr>
                <w:rFonts w:ascii="Times New Roman" w:hAnsi="Times New Roman"/>
                <w:i/>
                <w:sz w:val="28"/>
                <w:szCs w:val="28"/>
                <w:lang w:val="en-GB"/>
              </w:rPr>
              <w:tab/>
            </w:r>
            <w:r w:rsidRPr="008A7E0B">
              <w:rPr>
                <w:rFonts w:ascii="Times New Roman" w:hAnsi="Times New Roman"/>
                <w:i/>
                <w:sz w:val="28"/>
                <w:szCs w:val="28"/>
              </w:rPr>
              <w:t>Взнос</w:t>
            </w:r>
          </w:p>
          <w:p w:rsidR="00767C9F" w:rsidRPr="008A7E0B" w:rsidRDefault="00767C9F" w:rsidP="007A4FE8">
            <w:pPr>
              <w:tabs>
                <w:tab w:val="left" w:pos="1985"/>
              </w:tabs>
              <w:spacing w:after="0" w:line="240" w:lineRule="auto"/>
              <w:rPr>
                <w:rFonts w:ascii="Times New Roman" w:hAnsi="Times New Roman"/>
                <w:i/>
                <w:color w:val="000000"/>
                <w:sz w:val="28"/>
                <w:szCs w:val="28"/>
                <w:lang w:val="en-GB"/>
              </w:rPr>
            </w:pPr>
            <w:r w:rsidRPr="008A7E0B">
              <w:rPr>
                <w:rFonts w:ascii="Times New Roman" w:hAnsi="Times New Roman"/>
                <w:i/>
                <w:color w:val="000000"/>
                <w:sz w:val="28"/>
                <w:szCs w:val="28"/>
                <w:lang w:val="en-GB"/>
              </w:rPr>
              <w:t>_____</w:t>
            </w:r>
            <w:r w:rsidRPr="008A7E0B">
              <w:rPr>
                <w:rFonts w:ascii="Times New Roman" w:hAnsi="Times New Roman"/>
                <w:i/>
                <w:color w:val="000000"/>
                <w:sz w:val="28"/>
                <w:szCs w:val="28"/>
                <w:lang w:val="en-GB"/>
              </w:rPr>
              <w:tab/>
              <w:t>_____</w:t>
            </w:r>
          </w:p>
          <w:p w:rsidR="00767C9F" w:rsidRPr="008A7E0B" w:rsidRDefault="00767C9F" w:rsidP="007A4FE8">
            <w:pPr>
              <w:tabs>
                <w:tab w:val="left" w:pos="1985"/>
              </w:tabs>
              <w:spacing w:after="0" w:line="240" w:lineRule="auto"/>
              <w:rPr>
                <w:rFonts w:ascii="Times New Roman" w:hAnsi="Times New Roman"/>
                <w:b/>
                <w:color w:val="000000"/>
                <w:sz w:val="28"/>
                <w:szCs w:val="28"/>
                <w:lang w:val="en-GB" w:eastAsia="fi-FI"/>
              </w:rPr>
            </w:pPr>
            <w:r w:rsidRPr="008A7E0B">
              <w:rPr>
                <w:rFonts w:ascii="Times New Roman" w:hAnsi="Times New Roman"/>
                <w:i/>
                <w:color w:val="000000"/>
                <w:sz w:val="28"/>
                <w:szCs w:val="28"/>
                <w:lang w:val="en-GB"/>
              </w:rPr>
              <w:t>_____</w:t>
            </w:r>
            <w:r w:rsidRPr="008A7E0B">
              <w:rPr>
                <w:rFonts w:ascii="Times New Roman" w:hAnsi="Times New Roman"/>
                <w:i/>
                <w:color w:val="000000"/>
                <w:sz w:val="28"/>
                <w:szCs w:val="28"/>
                <w:lang w:val="en-GB"/>
              </w:rPr>
              <w:tab/>
              <w:t>_____</w:t>
            </w:r>
          </w:p>
        </w:tc>
      </w:tr>
      <w:tr w:rsidR="00767C9F" w:rsidRPr="008A7E0B" w:rsidTr="007A4FE8">
        <w:tc>
          <w:tcPr>
            <w:tcW w:w="2977" w:type="dxa"/>
          </w:tcPr>
          <w:p w:rsidR="00767C9F" w:rsidRPr="007A4FE8" w:rsidRDefault="00767C9F" w:rsidP="007A4FE8">
            <w:pPr>
              <w:pStyle w:val="Style26"/>
              <w:widowControl/>
              <w:spacing w:line="240" w:lineRule="auto"/>
              <w:rPr>
                <w:rStyle w:val="FontStyle100"/>
                <w:sz w:val="20"/>
                <w:szCs w:val="20"/>
                <w:lang w:eastAsia="en-US"/>
              </w:rPr>
            </w:pPr>
            <w:r w:rsidRPr="007A4FE8">
              <w:rPr>
                <w:rStyle w:val="FontStyle100"/>
                <w:sz w:val="20"/>
                <w:szCs w:val="20"/>
                <w:lang w:eastAsia="en-US"/>
              </w:rPr>
              <w:t>Укажите возможные взносы (например, за участие в развлекательных мероприятиях).</w:t>
            </w:r>
          </w:p>
          <w:p w:rsidR="00767C9F" w:rsidRPr="007A4FE8" w:rsidRDefault="00767C9F" w:rsidP="007A4FE8">
            <w:pPr>
              <w:spacing w:after="0" w:line="240" w:lineRule="auto"/>
              <w:rPr>
                <w:rFonts w:ascii="Times New Roman" w:hAnsi="Times New Roman"/>
                <w:color w:val="000000"/>
                <w:sz w:val="20"/>
                <w:szCs w:val="20"/>
                <w:lang w:eastAsia="fi-FI"/>
              </w:rPr>
            </w:pPr>
          </w:p>
        </w:tc>
        <w:tc>
          <w:tcPr>
            <w:tcW w:w="992" w:type="dxa"/>
            <w:hideMark/>
          </w:tcPr>
          <w:p w:rsidR="00767C9F" w:rsidRPr="008A7E0B" w:rsidRDefault="00767C9F" w:rsidP="007A4FE8">
            <w:pPr>
              <w:spacing w:after="0" w:line="240" w:lineRule="auto"/>
              <w:rPr>
                <w:rFonts w:ascii="Times New Roman" w:hAnsi="Times New Roman"/>
                <w:b/>
                <w:color w:val="000000"/>
                <w:sz w:val="28"/>
                <w:szCs w:val="28"/>
                <w:lang w:val="en-GB" w:eastAsia="fi-FI"/>
              </w:rPr>
            </w:pPr>
            <w:r w:rsidRPr="008A7E0B">
              <w:rPr>
                <w:rFonts w:ascii="Times New Roman" w:hAnsi="Times New Roman"/>
                <w:b/>
                <w:color w:val="000000"/>
                <w:sz w:val="28"/>
                <w:szCs w:val="28"/>
                <w:lang w:val="en-GB"/>
              </w:rPr>
              <w:t>5.2</w:t>
            </w:r>
          </w:p>
        </w:tc>
        <w:tc>
          <w:tcPr>
            <w:tcW w:w="5954" w:type="dxa"/>
            <w:hideMark/>
          </w:tcPr>
          <w:p w:rsidR="00767C9F" w:rsidRPr="008A7E0B" w:rsidRDefault="00767C9F" w:rsidP="007A4FE8">
            <w:pPr>
              <w:spacing w:after="0" w:line="240" w:lineRule="auto"/>
              <w:rPr>
                <w:rFonts w:ascii="Times New Roman" w:hAnsi="Times New Roman"/>
                <w:color w:val="000000"/>
                <w:sz w:val="28"/>
                <w:szCs w:val="28"/>
                <w:lang w:val="en-GB" w:eastAsia="fi-FI"/>
              </w:rPr>
            </w:pPr>
            <w:r w:rsidRPr="008A7E0B">
              <w:rPr>
                <w:rFonts w:ascii="Times New Roman" w:hAnsi="Times New Roman"/>
                <w:color w:val="000000"/>
                <w:sz w:val="28"/>
                <w:szCs w:val="28"/>
              </w:rPr>
              <w:t>Другие взносы</w:t>
            </w:r>
            <w:r w:rsidRPr="008A7E0B">
              <w:rPr>
                <w:rFonts w:ascii="Times New Roman" w:hAnsi="Times New Roman"/>
                <w:color w:val="000000"/>
                <w:sz w:val="28"/>
                <w:szCs w:val="28"/>
                <w:lang w:val="en-GB"/>
              </w:rPr>
              <w:t>:</w:t>
            </w:r>
          </w:p>
          <w:p w:rsidR="00767C9F" w:rsidRPr="008A7E0B" w:rsidRDefault="00767C9F" w:rsidP="007A4FE8">
            <w:pPr>
              <w:spacing w:after="0" w:line="240" w:lineRule="auto"/>
              <w:rPr>
                <w:rFonts w:ascii="Times New Roman" w:hAnsi="Times New Roman"/>
                <w:color w:val="000000"/>
                <w:sz w:val="28"/>
                <w:szCs w:val="28"/>
                <w:lang w:val="en-GB"/>
              </w:rPr>
            </w:pPr>
            <w:r w:rsidRPr="008A7E0B">
              <w:rPr>
                <w:rFonts w:ascii="Times New Roman" w:hAnsi="Times New Roman"/>
                <w:color w:val="000000"/>
                <w:sz w:val="28"/>
                <w:szCs w:val="28"/>
                <w:lang w:val="en-GB"/>
              </w:rPr>
              <w:t>_____</w:t>
            </w:r>
          </w:p>
          <w:p w:rsidR="00767C9F" w:rsidRPr="008A7E0B" w:rsidRDefault="00767C9F" w:rsidP="007A4FE8">
            <w:pPr>
              <w:spacing w:after="0" w:line="240" w:lineRule="auto"/>
              <w:rPr>
                <w:rFonts w:ascii="Times New Roman" w:hAnsi="Times New Roman"/>
                <w:color w:val="000000"/>
                <w:sz w:val="28"/>
                <w:szCs w:val="28"/>
                <w:lang w:val="en-GB" w:eastAsia="fi-FI"/>
              </w:rPr>
            </w:pPr>
            <w:r w:rsidRPr="008A7E0B">
              <w:rPr>
                <w:rFonts w:ascii="Times New Roman" w:hAnsi="Times New Roman"/>
                <w:color w:val="000000"/>
                <w:sz w:val="28"/>
                <w:szCs w:val="28"/>
                <w:lang w:val="en-GB"/>
              </w:rPr>
              <w:t>_____</w:t>
            </w:r>
          </w:p>
        </w:tc>
      </w:tr>
      <w:tr w:rsidR="00767C9F" w:rsidRPr="008A7E0B" w:rsidTr="007A4FE8">
        <w:trPr>
          <w:trHeight w:val="1857"/>
        </w:trPr>
        <w:tc>
          <w:tcPr>
            <w:tcW w:w="2977" w:type="dxa"/>
          </w:tcPr>
          <w:p w:rsidR="00767C9F" w:rsidRPr="007A4FE8" w:rsidRDefault="00767C9F" w:rsidP="007A4FE8">
            <w:pPr>
              <w:spacing w:after="0" w:line="240" w:lineRule="auto"/>
              <w:ind w:hanging="238"/>
              <w:rPr>
                <w:rStyle w:val="FontStyle100"/>
                <w:sz w:val="20"/>
                <w:szCs w:val="20"/>
              </w:rPr>
            </w:pPr>
            <w:r w:rsidRPr="007A4FE8">
              <w:rPr>
                <w:rStyle w:val="FontStyle100"/>
                <w:sz w:val="20"/>
                <w:szCs w:val="20"/>
              </w:rPr>
              <w:t xml:space="preserve">   </w:t>
            </w:r>
          </w:p>
          <w:p w:rsidR="00767C9F" w:rsidRPr="007A4FE8" w:rsidRDefault="00767C9F" w:rsidP="007A4FE8">
            <w:pPr>
              <w:pStyle w:val="Style26"/>
              <w:widowControl/>
              <w:spacing w:line="240" w:lineRule="auto"/>
              <w:rPr>
                <w:rStyle w:val="FontStyle100"/>
                <w:sz w:val="20"/>
                <w:szCs w:val="20"/>
                <w:lang w:eastAsia="en-US"/>
              </w:rPr>
            </w:pPr>
          </w:p>
          <w:p w:rsidR="00767C9F" w:rsidRPr="007A4FE8" w:rsidRDefault="00767C9F" w:rsidP="007A4FE8">
            <w:pPr>
              <w:pStyle w:val="Style26"/>
              <w:widowControl/>
              <w:spacing w:line="240" w:lineRule="auto"/>
              <w:rPr>
                <w:color w:val="000000"/>
                <w:sz w:val="20"/>
                <w:szCs w:val="20"/>
                <w:lang w:eastAsia="fi-FI"/>
              </w:rPr>
            </w:pPr>
            <w:r w:rsidRPr="007A4FE8">
              <w:rPr>
                <w:rStyle w:val="FontStyle100"/>
                <w:sz w:val="20"/>
                <w:szCs w:val="20"/>
                <w:lang w:eastAsia="en-US"/>
              </w:rPr>
              <w:t>Включите, только если какой-либо класс делится на флоты, в которых проводятся квалификационные и финальные серии</w:t>
            </w:r>
          </w:p>
        </w:tc>
        <w:tc>
          <w:tcPr>
            <w:tcW w:w="992" w:type="dxa"/>
            <w:hideMark/>
          </w:tcPr>
          <w:p w:rsidR="00767C9F" w:rsidRPr="008A7E0B" w:rsidRDefault="00767C9F" w:rsidP="007A4FE8">
            <w:pPr>
              <w:spacing w:after="0" w:line="240" w:lineRule="auto"/>
              <w:rPr>
                <w:rFonts w:ascii="Times New Roman" w:hAnsi="Times New Roman"/>
                <w:b/>
                <w:color w:val="000000"/>
                <w:sz w:val="28"/>
                <w:szCs w:val="28"/>
                <w:lang w:val="en-GB" w:eastAsia="fi-FI"/>
              </w:rPr>
            </w:pPr>
            <w:r w:rsidRPr="008A7E0B">
              <w:rPr>
                <w:rFonts w:ascii="Times New Roman" w:hAnsi="Times New Roman"/>
                <w:b/>
                <w:color w:val="000000"/>
                <w:sz w:val="28"/>
                <w:szCs w:val="28"/>
                <w:lang w:val="en-GB"/>
              </w:rPr>
              <w:t>6</w:t>
            </w:r>
          </w:p>
        </w:tc>
        <w:tc>
          <w:tcPr>
            <w:tcW w:w="5954" w:type="dxa"/>
            <w:hideMark/>
          </w:tcPr>
          <w:p w:rsidR="00767C9F" w:rsidRPr="008A7E0B" w:rsidRDefault="00767C9F" w:rsidP="007A4FE8">
            <w:pPr>
              <w:spacing w:after="0" w:line="240" w:lineRule="auto"/>
              <w:rPr>
                <w:rFonts w:ascii="Times New Roman" w:hAnsi="Times New Roman"/>
                <w:b/>
                <w:color w:val="000000"/>
                <w:sz w:val="28"/>
                <w:szCs w:val="28"/>
                <w:lang w:eastAsia="fi-FI"/>
              </w:rPr>
            </w:pPr>
            <w:r w:rsidRPr="008A7E0B">
              <w:rPr>
                <w:rStyle w:val="FontStyle112"/>
                <w:sz w:val="28"/>
                <w:szCs w:val="28"/>
              </w:rPr>
              <w:t>КВАЛИФИКАЦИОННЫЕ И ФИНАЛЬНЫЕ СЕРИИ</w:t>
            </w:r>
          </w:p>
          <w:p w:rsidR="00767C9F" w:rsidRPr="008A7E0B" w:rsidRDefault="00767C9F" w:rsidP="007A4FE8">
            <w:pPr>
              <w:spacing w:after="0" w:line="240" w:lineRule="auto"/>
              <w:jc w:val="both"/>
              <w:rPr>
                <w:rFonts w:ascii="Times New Roman" w:hAnsi="Times New Roman"/>
                <w:color w:val="000000"/>
                <w:sz w:val="28"/>
                <w:szCs w:val="28"/>
              </w:rPr>
            </w:pPr>
            <w:r w:rsidRPr="008A7E0B">
              <w:rPr>
                <w:rFonts w:ascii="Times New Roman" w:hAnsi="Times New Roman"/>
                <w:color w:val="000000"/>
                <w:sz w:val="28"/>
                <w:szCs w:val="28"/>
              </w:rPr>
              <w:t>Регата будет состоять из квалификационной серии гонок и финальной серии гонок.</w:t>
            </w:r>
          </w:p>
          <w:p w:rsidR="00767C9F" w:rsidRPr="008A7E0B" w:rsidRDefault="00767C9F" w:rsidP="007A4FE8">
            <w:pPr>
              <w:spacing w:after="0" w:line="240" w:lineRule="auto"/>
              <w:jc w:val="both"/>
              <w:rPr>
                <w:rFonts w:ascii="Times New Roman" w:hAnsi="Times New Roman"/>
                <w:b/>
                <w:color w:val="000000"/>
                <w:sz w:val="28"/>
                <w:szCs w:val="28"/>
                <w:lang w:eastAsia="fi-FI"/>
              </w:rPr>
            </w:pPr>
          </w:p>
        </w:tc>
      </w:tr>
      <w:tr w:rsidR="00767C9F" w:rsidRPr="008A7E0B" w:rsidTr="007A4FE8">
        <w:trPr>
          <w:trHeight w:val="525"/>
        </w:trPr>
        <w:tc>
          <w:tcPr>
            <w:tcW w:w="2977" w:type="dxa"/>
          </w:tcPr>
          <w:p w:rsidR="00767C9F" w:rsidRPr="007A4FE8" w:rsidRDefault="00767C9F" w:rsidP="007A4FE8">
            <w:pPr>
              <w:spacing w:after="0" w:line="240" w:lineRule="auto"/>
              <w:rPr>
                <w:rFonts w:ascii="Times New Roman" w:hAnsi="Times New Roman"/>
                <w:i/>
                <w:color w:val="000000"/>
                <w:sz w:val="20"/>
                <w:szCs w:val="20"/>
                <w:lang w:eastAsia="fi-FI"/>
              </w:rPr>
            </w:pPr>
          </w:p>
        </w:tc>
        <w:tc>
          <w:tcPr>
            <w:tcW w:w="992" w:type="dxa"/>
            <w:hideMark/>
          </w:tcPr>
          <w:p w:rsidR="00767C9F" w:rsidRPr="008A7E0B" w:rsidRDefault="00767C9F" w:rsidP="007A4FE8">
            <w:pPr>
              <w:spacing w:after="0" w:line="240" w:lineRule="auto"/>
              <w:rPr>
                <w:rFonts w:ascii="Times New Roman" w:hAnsi="Times New Roman"/>
                <w:b/>
                <w:color w:val="000000"/>
                <w:sz w:val="28"/>
                <w:szCs w:val="28"/>
                <w:lang w:val="en-GB" w:eastAsia="fi-FI"/>
              </w:rPr>
            </w:pPr>
            <w:r w:rsidRPr="008A7E0B">
              <w:rPr>
                <w:rFonts w:ascii="Times New Roman" w:hAnsi="Times New Roman"/>
                <w:b/>
                <w:color w:val="000000"/>
                <w:sz w:val="28"/>
                <w:szCs w:val="28"/>
                <w:lang w:val="en-GB"/>
              </w:rPr>
              <w:t>7</w:t>
            </w:r>
          </w:p>
        </w:tc>
        <w:tc>
          <w:tcPr>
            <w:tcW w:w="5954" w:type="dxa"/>
            <w:hideMark/>
          </w:tcPr>
          <w:p w:rsidR="00767C9F" w:rsidRPr="008A7E0B" w:rsidRDefault="002431FD" w:rsidP="007A4FE8">
            <w:pPr>
              <w:spacing w:after="0" w:line="240" w:lineRule="auto"/>
              <w:rPr>
                <w:rFonts w:ascii="Times New Roman" w:hAnsi="Times New Roman"/>
                <w:b/>
                <w:i/>
                <w:color w:val="000000"/>
                <w:sz w:val="28"/>
                <w:szCs w:val="28"/>
                <w:lang w:eastAsia="fi-FI"/>
              </w:rPr>
            </w:pPr>
            <w:r w:rsidRPr="008A7E0B">
              <w:rPr>
                <w:rStyle w:val="FontStyle112"/>
                <w:sz w:val="28"/>
                <w:szCs w:val="28"/>
              </w:rPr>
              <w:t>РАСПИСАНИЕ</w:t>
            </w:r>
            <w:r w:rsidR="00767C9F" w:rsidRPr="008A7E0B">
              <w:rPr>
                <w:rStyle w:val="FontStyle112"/>
                <w:sz w:val="28"/>
                <w:szCs w:val="28"/>
              </w:rPr>
              <w:t xml:space="preserve"> СОРЕВНОВАНИЯ</w:t>
            </w:r>
          </w:p>
        </w:tc>
      </w:tr>
      <w:tr w:rsidR="00767C9F" w:rsidRPr="008A7E0B" w:rsidTr="007A4FE8">
        <w:trPr>
          <w:trHeight w:val="988"/>
        </w:trPr>
        <w:tc>
          <w:tcPr>
            <w:tcW w:w="2977" w:type="dxa"/>
            <w:hideMark/>
          </w:tcPr>
          <w:p w:rsidR="00C71EBA" w:rsidRPr="007A4FE8" w:rsidRDefault="00C71EBA" w:rsidP="007A4FE8">
            <w:pPr>
              <w:spacing w:after="0" w:line="240" w:lineRule="auto"/>
              <w:rPr>
                <w:rFonts w:ascii="Times New Roman" w:hAnsi="Times New Roman"/>
                <w:i/>
                <w:color w:val="000000"/>
                <w:sz w:val="20"/>
                <w:szCs w:val="20"/>
              </w:rPr>
            </w:pPr>
          </w:p>
          <w:p w:rsidR="00C71EBA" w:rsidRPr="007A4FE8" w:rsidRDefault="00C71EBA" w:rsidP="007A4FE8">
            <w:pPr>
              <w:spacing w:after="0" w:line="240" w:lineRule="auto"/>
              <w:rPr>
                <w:rFonts w:ascii="Times New Roman" w:hAnsi="Times New Roman"/>
                <w:i/>
                <w:color w:val="000000"/>
                <w:sz w:val="20"/>
                <w:szCs w:val="20"/>
              </w:rPr>
            </w:pPr>
          </w:p>
          <w:p w:rsidR="00767C9F" w:rsidRPr="007A4FE8" w:rsidRDefault="00767C9F" w:rsidP="007A4FE8">
            <w:pPr>
              <w:spacing w:after="0" w:line="240" w:lineRule="auto"/>
              <w:rPr>
                <w:rFonts w:ascii="Times New Roman" w:hAnsi="Times New Roman"/>
                <w:i/>
                <w:color w:val="000000"/>
                <w:sz w:val="20"/>
                <w:szCs w:val="20"/>
                <w:lang w:eastAsia="fi-FI"/>
              </w:rPr>
            </w:pPr>
            <w:r w:rsidRPr="007A4FE8">
              <w:rPr>
                <w:rFonts w:ascii="Times New Roman" w:hAnsi="Times New Roman"/>
                <w:i/>
                <w:color w:val="000000"/>
                <w:sz w:val="20"/>
                <w:szCs w:val="20"/>
              </w:rPr>
              <w:t>Включите дату, день и время.</w:t>
            </w:r>
          </w:p>
        </w:tc>
        <w:tc>
          <w:tcPr>
            <w:tcW w:w="992" w:type="dxa"/>
            <w:hideMark/>
          </w:tcPr>
          <w:p w:rsidR="00767C9F" w:rsidRPr="008A7E0B" w:rsidRDefault="00767C9F" w:rsidP="007A4FE8">
            <w:pPr>
              <w:spacing w:after="0" w:line="240" w:lineRule="auto"/>
              <w:rPr>
                <w:rFonts w:ascii="Times New Roman" w:hAnsi="Times New Roman"/>
                <w:b/>
                <w:color w:val="000000"/>
                <w:sz w:val="28"/>
                <w:szCs w:val="28"/>
                <w:lang w:val="en-GB" w:eastAsia="fi-FI"/>
              </w:rPr>
            </w:pPr>
            <w:r w:rsidRPr="008A7E0B">
              <w:rPr>
                <w:rFonts w:ascii="Times New Roman" w:hAnsi="Times New Roman"/>
                <w:b/>
                <w:color w:val="000000"/>
                <w:sz w:val="28"/>
                <w:szCs w:val="28"/>
                <w:lang w:val="en-GB"/>
              </w:rPr>
              <w:t>7.1*</w:t>
            </w:r>
          </w:p>
        </w:tc>
        <w:tc>
          <w:tcPr>
            <w:tcW w:w="5954" w:type="dxa"/>
            <w:hideMark/>
          </w:tcPr>
          <w:p w:rsidR="00767C9F" w:rsidRPr="008A7E0B" w:rsidRDefault="00767C9F" w:rsidP="007A4FE8">
            <w:pPr>
              <w:spacing w:after="0" w:line="240" w:lineRule="auto"/>
              <w:rPr>
                <w:rFonts w:ascii="Times New Roman" w:hAnsi="Times New Roman"/>
                <w:color w:val="000000"/>
                <w:sz w:val="28"/>
                <w:szCs w:val="28"/>
                <w:lang w:eastAsia="fi-FI"/>
              </w:rPr>
            </w:pPr>
            <w:r w:rsidRPr="008A7E0B">
              <w:rPr>
                <w:rFonts w:ascii="Times New Roman" w:hAnsi="Times New Roman"/>
                <w:color w:val="000000"/>
                <w:sz w:val="28"/>
                <w:szCs w:val="28"/>
              </w:rPr>
              <w:t>Регистрация:</w:t>
            </w:r>
          </w:p>
          <w:p w:rsidR="00C71EBA" w:rsidRPr="008A7E0B" w:rsidRDefault="00767C9F" w:rsidP="007A4FE8">
            <w:pPr>
              <w:tabs>
                <w:tab w:val="left" w:pos="1985"/>
              </w:tabs>
              <w:spacing w:after="0" w:line="240" w:lineRule="auto"/>
              <w:rPr>
                <w:rFonts w:ascii="Times New Roman" w:hAnsi="Times New Roman"/>
                <w:color w:val="000000"/>
                <w:sz w:val="28"/>
                <w:szCs w:val="28"/>
              </w:rPr>
            </w:pPr>
            <w:r w:rsidRPr="008A7E0B">
              <w:rPr>
                <w:rFonts w:ascii="Times New Roman" w:hAnsi="Times New Roman"/>
                <w:color w:val="000000"/>
                <w:sz w:val="28"/>
                <w:szCs w:val="28"/>
              </w:rPr>
              <w:t>Дата и день _____</w:t>
            </w:r>
            <w:r w:rsidR="00C71EBA" w:rsidRPr="008A7E0B">
              <w:rPr>
                <w:rFonts w:ascii="Times New Roman" w:hAnsi="Times New Roman"/>
                <w:color w:val="000000"/>
                <w:sz w:val="28"/>
                <w:szCs w:val="28"/>
              </w:rPr>
              <w:t>____</w:t>
            </w:r>
          </w:p>
          <w:p w:rsidR="00767C9F" w:rsidRDefault="00767C9F" w:rsidP="007A4FE8">
            <w:pPr>
              <w:tabs>
                <w:tab w:val="left" w:pos="1985"/>
              </w:tabs>
              <w:spacing w:after="0" w:line="240" w:lineRule="auto"/>
              <w:rPr>
                <w:rFonts w:ascii="Times New Roman" w:hAnsi="Times New Roman"/>
                <w:color w:val="000000"/>
                <w:sz w:val="28"/>
                <w:szCs w:val="28"/>
              </w:rPr>
            </w:pPr>
            <w:r w:rsidRPr="008A7E0B">
              <w:rPr>
                <w:rFonts w:ascii="Times New Roman" w:hAnsi="Times New Roman"/>
                <w:color w:val="000000"/>
                <w:sz w:val="28"/>
                <w:szCs w:val="28"/>
              </w:rPr>
              <w:t>с_______</w:t>
            </w:r>
            <w:r w:rsidR="00C71EBA" w:rsidRPr="008A7E0B">
              <w:rPr>
                <w:rFonts w:ascii="Times New Roman" w:hAnsi="Times New Roman"/>
                <w:color w:val="000000"/>
                <w:sz w:val="28"/>
                <w:szCs w:val="28"/>
              </w:rPr>
              <w:t xml:space="preserve"> </w:t>
            </w:r>
            <w:r w:rsidRPr="008A7E0B">
              <w:rPr>
                <w:rFonts w:ascii="Times New Roman" w:hAnsi="Times New Roman"/>
                <w:color w:val="000000"/>
                <w:sz w:val="28"/>
                <w:szCs w:val="28"/>
              </w:rPr>
              <w:t>до_______.</w:t>
            </w:r>
          </w:p>
          <w:p w:rsidR="007A4FE8" w:rsidRPr="008A7E0B" w:rsidRDefault="007A4FE8" w:rsidP="007A4FE8">
            <w:pPr>
              <w:tabs>
                <w:tab w:val="left" w:pos="1985"/>
              </w:tabs>
              <w:spacing w:after="0" w:line="240" w:lineRule="auto"/>
              <w:rPr>
                <w:rFonts w:ascii="Times New Roman" w:hAnsi="Times New Roman"/>
                <w:b/>
                <w:color w:val="000000"/>
                <w:sz w:val="28"/>
                <w:szCs w:val="28"/>
                <w:lang w:eastAsia="fi-FI"/>
              </w:rPr>
            </w:pPr>
          </w:p>
        </w:tc>
      </w:tr>
      <w:tr w:rsidR="00767C9F" w:rsidRPr="008A7E0B" w:rsidTr="007A4FE8">
        <w:trPr>
          <w:trHeight w:val="812"/>
        </w:trPr>
        <w:tc>
          <w:tcPr>
            <w:tcW w:w="2977" w:type="dxa"/>
            <w:hideMark/>
          </w:tcPr>
          <w:p w:rsidR="00C71EBA" w:rsidRPr="007A4FE8" w:rsidRDefault="00C71EBA" w:rsidP="007A4FE8">
            <w:pPr>
              <w:spacing w:after="0" w:line="240" w:lineRule="auto"/>
              <w:rPr>
                <w:rFonts w:ascii="Times New Roman" w:hAnsi="Times New Roman"/>
                <w:i/>
                <w:color w:val="000000"/>
                <w:sz w:val="20"/>
                <w:szCs w:val="20"/>
              </w:rPr>
            </w:pPr>
          </w:p>
          <w:p w:rsidR="00C71EBA" w:rsidRPr="007A4FE8" w:rsidRDefault="00C71EBA" w:rsidP="007A4FE8">
            <w:pPr>
              <w:spacing w:after="0" w:line="240" w:lineRule="auto"/>
              <w:rPr>
                <w:rFonts w:ascii="Times New Roman" w:hAnsi="Times New Roman"/>
                <w:i/>
                <w:color w:val="000000"/>
                <w:sz w:val="20"/>
                <w:szCs w:val="20"/>
              </w:rPr>
            </w:pPr>
          </w:p>
          <w:p w:rsidR="00767C9F" w:rsidRPr="007A4FE8" w:rsidRDefault="00767C9F" w:rsidP="007A4FE8">
            <w:pPr>
              <w:spacing w:after="0" w:line="240" w:lineRule="auto"/>
              <w:rPr>
                <w:rFonts w:ascii="Times New Roman" w:hAnsi="Times New Roman"/>
                <w:i/>
                <w:color w:val="000000"/>
                <w:sz w:val="20"/>
                <w:szCs w:val="20"/>
                <w:lang w:eastAsia="fi-FI"/>
              </w:rPr>
            </w:pPr>
            <w:r w:rsidRPr="007A4FE8">
              <w:rPr>
                <w:rFonts w:ascii="Times New Roman" w:hAnsi="Times New Roman"/>
                <w:i/>
                <w:color w:val="000000"/>
                <w:sz w:val="20"/>
                <w:szCs w:val="20"/>
              </w:rPr>
              <w:t>Включите дату, день и время.</w:t>
            </w:r>
          </w:p>
        </w:tc>
        <w:tc>
          <w:tcPr>
            <w:tcW w:w="992" w:type="dxa"/>
            <w:hideMark/>
          </w:tcPr>
          <w:p w:rsidR="00767C9F" w:rsidRPr="008A7E0B" w:rsidRDefault="00767C9F" w:rsidP="007A4FE8">
            <w:pPr>
              <w:spacing w:after="0" w:line="240" w:lineRule="auto"/>
              <w:rPr>
                <w:rFonts w:ascii="Times New Roman" w:hAnsi="Times New Roman"/>
                <w:b/>
                <w:color w:val="000000"/>
                <w:sz w:val="28"/>
                <w:szCs w:val="28"/>
                <w:lang w:val="en-GB" w:eastAsia="fi-FI"/>
              </w:rPr>
            </w:pPr>
            <w:r w:rsidRPr="008A7E0B">
              <w:rPr>
                <w:rFonts w:ascii="Times New Roman" w:hAnsi="Times New Roman"/>
                <w:b/>
                <w:color w:val="000000"/>
                <w:sz w:val="28"/>
                <w:szCs w:val="28"/>
                <w:lang w:val="en-GB"/>
              </w:rPr>
              <w:t>7.2</w:t>
            </w:r>
          </w:p>
        </w:tc>
        <w:tc>
          <w:tcPr>
            <w:tcW w:w="5954" w:type="dxa"/>
            <w:hideMark/>
          </w:tcPr>
          <w:p w:rsidR="00767C9F" w:rsidRPr="008A7E0B" w:rsidRDefault="003722A3" w:rsidP="007A4FE8">
            <w:pPr>
              <w:spacing w:after="0" w:line="240" w:lineRule="auto"/>
              <w:rPr>
                <w:rFonts w:ascii="Times New Roman" w:hAnsi="Times New Roman"/>
                <w:color w:val="000000"/>
                <w:sz w:val="28"/>
                <w:szCs w:val="28"/>
                <w:lang w:eastAsia="fi-FI"/>
              </w:rPr>
            </w:pPr>
            <w:r w:rsidRPr="008A7E0B">
              <w:rPr>
                <w:rFonts w:ascii="Times New Roman" w:hAnsi="Times New Roman"/>
                <w:color w:val="000000"/>
                <w:sz w:val="28"/>
                <w:szCs w:val="28"/>
              </w:rPr>
              <w:t>И</w:t>
            </w:r>
            <w:r w:rsidR="00767C9F" w:rsidRPr="008A7E0B">
              <w:rPr>
                <w:rFonts w:ascii="Times New Roman" w:hAnsi="Times New Roman"/>
                <w:color w:val="000000"/>
                <w:sz w:val="28"/>
                <w:szCs w:val="28"/>
              </w:rPr>
              <w:t xml:space="preserve">нспекция </w:t>
            </w:r>
            <w:r w:rsidRPr="008A7E0B">
              <w:rPr>
                <w:rFonts w:ascii="Times New Roman" w:hAnsi="Times New Roman"/>
                <w:color w:val="000000"/>
                <w:sz w:val="28"/>
                <w:szCs w:val="28"/>
              </w:rPr>
              <w:t>оборудования и обмер на соревновании</w:t>
            </w:r>
            <w:r w:rsidR="00767C9F" w:rsidRPr="008A7E0B">
              <w:rPr>
                <w:rFonts w:ascii="Times New Roman" w:hAnsi="Times New Roman"/>
                <w:color w:val="000000"/>
                <w:sz w:val="28"/>
                <w:szCs w:val="28"/>
              </w:rPr>
              <w:t>:</w:t>
            </w:r>
          </w:p>
          <w:p w:rsidR="00C71EBA" w:rsidRPr="008A7E0B" w:rsidRDefault="00767C9F" w:rsidP="007A4FE8">
            <w:pPr>
              <w:spacing w:after="0" w:line="240" w:lineRule="auto"/>
              <w:rPr>
                <w:rFonts w:ascii="Times New Roman" w:hAnsi="Times New Roman"/>
                <w:color w:val="000000"/>
                <w:sz w:val="28"/>
                <w:szCs w:val="28"/>
              </w:rPr>
            </w:pPr>
            <w:r w:rsidRPr="008A7E0B">
              <w:rPr>
                <w:rFonts w:ascii="Times New Roman" w:hAnsi="Times New Roman"/>
                <w:color w:val="000000"/>
                <w:sz w:val="28"/>
                <w:szCs w:val="28"/>
              </w:rPr>
              <w:t>Дата и день _____</w:t>
            </w:r>
            <w:r w:rsidR="00C71EBA" w:rsidRPr="008A7E0B">
              <w:rPr>
                <w:rFonts w:ascii="Times New Roman" w:hAnsi="Times New Roman"/>
                <w:color w:val="000000"/>
                <w:sz w:val="28"/>
                <w:szCs w:val="28"/>
              </w:rPr>
              <w:t>____</w:t>
            </w:r>
          </w:p>
          <w:p w:rsidR="00767C9F" w:rsidRPr="008A7E0B" w:rsidRDefault="00767C9F" w:rsidP="007A4FE8">
            <w:pPr>
              <w:spacing w:after="0" w:line="240" w:lineRule="auto"/>
              <w:rPr>
                <w:rFonts w:ascii="Times New Roman" w:hAnsi="Times New Roman"/>
                <w:color w:val="000000"/>
                <w:sz w:val="28"/>
                <w:szCs w:val="28"/>
              </w:rPr>
            </w:pPr>
            <w:r w:rsidRPr="008A7E0B">
              <w:rPr>
                <w:rFonts w:ascii="Times New Roman" w:hAnsi="Times New Roman"/>
                <w:color w:val="000000"/>
                <w:sz w:val="28"/>
                <w:szCs w:val="28"/>
              </w:rPr>
              <w:t>с_______</w:t>
            </w:r>
            <w:r w:rsidR="00C71EBA" w:rsidRPr="008A7E0B">
              <w:rPr>
                <w:rFonts w:ascii="Times New Roman" w:hAnsi="Times New Roman"/>
                <w:color w:val="000000"/>
                <w:sz w:val="28"/>
                <w:szCs w:val="28"/>
              </w:rPr>
              <w:t xml:space="preserve"> </w:t>
            </w:r>
            <w:r w:rsidRPr="008A7E0B">
              <w:rPr>
                <w:rFonts w:ascii="Times New Roman" w:hAnsi="Times New Roman"/>
                <w:color w:val="000000"/>
                <w:sz w:val="28"/>
                <w:szCs w:val="28"/>
              </w:rPr>
              <w:t>до_______.</w:t>
            </w:r>
          </w:p>
          <w:p w:rsidR="003722A3" w:rsidRPr="008A7E0B" w:rsidRDefault="003722A3" w:rsidP="007A4FE8">
            <w:pPr>
              <w:spacing w:after="0" w:line="240" w:lineRule="auto"/>
              <w:rPr>
                <w:rFonts w:ascii="Times New Roman" w:hAnsi="Times New Roman"/>
                <w:color w:val="000000"/>
                <w:sz w:val="28"/>
                <w:szCs w:val="28"/>
                <w:lang w:eastAsia="fi-FI"/>
              </w:rPr>
            </w:pPr>
          </w:p>
        </w:tc>
      </w:tr>
      <w:tr w:rsidR="00767C9F" w:rsidRPr="008A7E0B" w:rsidTr="007A4FE8">
        <w:trPr>
          <w:trHeight w:val="2639"/>
        </w:trPr>
        <w:tc>
          <w:tcPr>
            <w:tcW w:w="2977" w:type="dxa"/>
          </w:tcPr>
          <w:p w:rsidR="00767C9F" w:rsidRPr="007A4FE8" w:rsidRDefault="00767C9F" w:rsidP="007A4FE8">
            <w:pPr>
              <w:pStyle w:val="Style26"/>
              <w:widowControl/>
              <w:spacing w:line="240" w:lineRule="auto"/>
              <w:rPr>
                <w:rStyle w:val="FontStyle100"/>
                <w:sz w:val="20"/>
                <w:szCs w:val="20"/>
                <w:lang w:eastAsia="en-US"/>
              </w:rPr>
            </w:pPr>
            <w:r w:rsidRPr="007A4FE8">
              <w:rPr>
                <w:rStyle w:val="FontStyle100"/>
                <w:sz w:val="20"/>
                <w:szCs w:val="20"/>
                <w:lang w:eastAsia="en-US"/>
              </w:rPr>
              <w:t>Если нужно, измените. Укажите даты и классы яхт. Включите тренировочную гонку, если будет. Разделите гонки квалификационной и финальной серий, если нужно. Расписание гонок можно дать и в приложении к положению.</w:t>
            </w:r>
          </w:p>
          <w:p w:rsidR="00767C9F" w:rsidRPr="007A4FE8" w:rsidRDefault="00767C9F" w:rsidP="007A4FE8">
            <w:pPr>
              <w:spacing w:after="0" w:line="240" w:lineRule="auto"/>
              <w:rPr>
                <w:rFonts w:ascii="Times New Roman" w:hAnsi="Times New Roman"/>
                <w:color w:val="000000"/>
                <w:sz w:val="20"/>
                <w:szCs w:val="20"/>
                <w:lang w:eastAsia="fi-FI"/>
              </w:rPr>
            </w:pPr>
          </w:p>
        </w:tc>
        <w:tc>
          <w:tcPr>
            <w:tcW w:w="992" w:type="dxa"/>
            <w:hideMark/>
          </w:tcPr>
          <w:p w:rsidR="00767C9F" w:rsidRPr="008A7E0B" w:rsidRDefault="00767C9F" w:rsidP="007A4FE8">
            <w:pPr>
              <w:spacing w:after="0" w:line="240" w:lineRule="auto"/>
              <w:rPr>
                <w:rFonts w:ascii="Times New Roman" w:hAnsi="Times New Roman"/>
                <w:b/>
                <w:color w:val="000000"/>
                <w:sz w:val="28"/>
                <w:szCs w:val="28"/>
                <w:lang w:val="en-GB" w:eastAsia="fi-FI"/>
              </w:rPr>
            </w:pPr>
            <w:r w:rsidRPr="008A7E0B">
              <w:rPr>
                <w:rFonts w:ascii="Times New Roman" w:hAnsi="Times New Roman"/>
                <w:b/>
                <w:color w:val="000000"/>
                <w:sz w:val="28"/>
                <w:szCs w:val="28"/>
                <w:lang w:val="en-GB"/>
              </w:rPr>
              <w:t>7.3*</w:t>
            </w:r>
          </w:p>
        </w:tc>
        <w:tc>
          <w:tcPr>
            <w:tcW w:w="5954" w:type="dxa"/>
            <w:hideMark/>
          </w:tcPr>
          <w:p w:rsidR="00767C9F" w:rsidRPr="008A7E0B" w:rsidRDefault="00767C9F" w:rsidP="007A4FE8">
            <w:pPr>
              <w:spacing w:after="0" w:line="240" w:lineRule="auto"/>
              <w:rPr>
                <w:rFonts w:ascii="Times New Roman" w:hAnsi="Times New Roman"/>
                <w:color w:val="000000"/>
                <w:sz w:val="28"/>
                <w:szCs w:val="28"/>
                <w:lang w:eastAsia="fi-FI"/>
              </w:rPr>
            </w:pPr>
            <w:r w:rsidRPr="008A7E0B">
              <w:rPr>
                <w:rFonts w:ascii="Times New Roman" w:hAnsi="Times New Roman"/>
                <w:color w:val="000000"/>
                <w:sz w:val="28"/>
                <w:szCs w:val="28"/>
              </w:rPr>
              <w:t>Расписание гонок:</w:t>
            </w:r>
          </w:p>
          <w:p w:rsidR="00767C9F" w:rsidRPr="008A7E0B" w:rsidRDefault="00767C9F" w:rsidP="007A4FE8">
            <w:pPr>
              <w:tabs>
                <w:tab w:val="left" w:pos="1418"/>
                <w:tab w:val="left" w:pos="3402"/>
              </w:tabs>
              <w:spacing w:after="0" w:line="240" w:lineRule="auto"/>
              <w:rPr>
                <w:rFonts w:ascii="Times New Roman" w:hAnsi="Times New Roman"/>
                <w:color w:val="000000"/>
                <w:sz w:val="28"/>
                <w:szCs w:val="28"/>
              </w:rPr>
            </w:pPr>
            <w:r w:rsidRPr="008A7E0B">
              <w:rPr>
                <w:rFonts w:ascii="Times New Roman" w:hAnsi="Times New Roman"/>
                <w:i/>
                <w:color w:val="000000"/>
                <w:sz w:val="28"/>
                <w:szCs w:val="28"/>
              </w:rPr>
              <w:t>Дата</w:t>
            </w:r>
            <w:r w:rsidRPr="008A7E0B">
              <w:rPr>
                <w:rFonts w:ascii="Times New Roman" w:hAnsi="Times New Roman"/>
                <w:color w:val="000000"/>
                <w:sz w:val="28"/>
                <w:szCs w:val="28"/>
              </w:rPr>
              <w:t xml:space="preserve">        </w:t>
            </w:r>
            <w:r w:rsidRPr="008A7E0B">
              <w:rPr>
                <w:rFonts w:ascii="Times New Roman" w:hAnsi="Times New Roman"/>
                <w:i/>
                <w:color w:val="000000"/>
                <w:sz w:val="28"/>
                <w:szCs w:val="28"/>
              </w:rPr>
              <w:t>Класс</w:t>
            </w:r>
            <w:r w:rsidRPr="008A7E0B">
              <w:rPr>
                <w:rFonts w:ascii="Times New Roman" w:hAnsi="Times New Roman"/>
                <w:color w:val="000000"/>
                <w:sz w:val="28"/>
                <w:szCs w:val="28"/>
              </w:rPr>
              <w:t xml:space="preserve"> _____        </w:t>
            </w:r>
            <w:r w:rsidRPr="008A7E0B">
              <w:rPr>
                <w:rFonts w:ascii="Times New Roman" w:hAnsi="Times New Roman"/>
                <w:i/>
                <w:color w:val="000000"/>
                <w:sz w:val="28"/>
                <w:szCs w:val="28"/>
              </w:rPr>
              <w:t>Класс</w:t>
            </w:r>
            <w:r w:rsidRPr="008A7E0B">
              <w:rPr>
                <w:rFonts w:ascii="Times New Roman" w:hAnsi="Times New Roman"/>
                <w:color w:val="000000"/>
                <w:sz w:val="28"/>
                <w:szCs w:val="28"/>
              </w:rPr>
              <w:t xml:space="preserve"> _____</w:t>
            </w:r>
          </w:p>
          <w:p w:rsidR="00767C9F" w:rsidRPr="008A7E0B" w:rsidRDefault="00767C9F" w:rsidP="007A4FE8">
            <w:pPr>
              <w:tabs>
                <w:tab w:val="left" w:pos="1418"/>
                <w:tab w:val="left" w:pos="3402"/>
              </w:tabs>
              <w:spacing w:after="0" w:line="240" w:lineRule="auto"/>
              <w:rPr>
                <w:rFonts w:ascii="Times New Roman" w:hAnsi="Times New Roman"/>
                <w:color w:val="000000"/>
                <w:sz w:val="28"/>
                <w:szCs w:val="28"/>
              </w:rPr>
            </w:pPr>
            <w:r w:rsidRPr="008A7E0B">
              <w:rPr>
                <w:rFonts w:ascii="Times New Roman" w:hAnsi="Times New Roman"/>
                <w:color w:val="000000"/>
                <w:sz w:val="28"/>
                <w:szCs w:val="28"/>
              </w:rPr>
              <w:t>_____      гонки                    гонки</w:t>
            </w:r>
          </w:p>
          <w:p w:rsidR="00767C9F" w:rsidRPr="008A7E0B" w:rsidRDefault="00767C9F" w:rsidP="007A4FE8">
            <w:pPr>
              <w:tabs>
                <w:tab w:val="left" w:pos="1418"/>
                <w:tab w:val="left" w:pos="3402"/>
              </w:tabs>
              <w:spacing w:after="0" w:line="240" w:lineRule="auto"/>
              <w:rPr>
                <w:rFonts w:ascii="Times New Roman" w:hAnsi="Times New Roman"/>
                <w:color w:val="000000"/>
                <w:sz w:val="28"/>
                <w:szCs w:val="28"/>
              </w:rPr>
            </w:pPr>
            <w:r w:rsidRPr="008A7E0B">
              <w:rPr>
                <w:rFonts w:ascii="Times New Roman" w:hAnsi="Times New Roman"/>
                <w:color w:val="000000"/>
                <w:sz w:val="28"/>
                <w:szCs w:val="28"/>
              </w:rPr>
              <w:t>_____      гонки                    резервный день</w:t>
            </w:r>
          </w:p>
          <w:p w:rsidR="00767C9F" w:rsidRPr="008A7E0B" w:rsidRDefault="00767C9F" w:rsidP="007A4FE8">
            <w:pPr>
              <w:tabs>
                <w:tab w:val="left" w:pos="1418"/>
                <w:tab w:val="left" w:pos="3402"/>
              </w:tabs>
              <w:spacing w:after="0" w:line="240" w:lineRule="auto"/>
              <w:rPr>
                <w:rFonts w:ascii="Times New Roman" w:hAnsi="Times New Roman"/>
                <w:color w:val="000000"/>
                <w:sz w:val="28"/>
                <w:szCs w:val="28"/>
              </w:rPr>
            </w:pPr>
            <w:r w:rsidRPr="008A7E0B">
              <w:rPr>
                <w:rFonts w:ascii="Times New Roman" w:hAnsi="Times New Roman"/>
                <w:color w:val="000000"/>
                <w:sz w:val="28"/>
                <w:szCs w:val="28"/>
              </w:rPr>
              <w:t>_____      резервный день   гонки</w:t>
            </w:r>
          </w:p>
          <w:p w:rsidR="00767C9F" w:rsidRPr="008A7E0B" w:rsidRDefault="00767C9F" w:rsidP="007A4FE8">
            <w:pPr>
              <w:tabs>
                <w:tab w:val="left" w:pos="1215"/>
                <w:tab w:val="left" w:pos="3402"/>
              </w:tabs>
              <w:spacing w:after="0" w:line="240" w:lineRule="auto"/>
              <w:rPr>
                <w:rFonts w:ascii="Times New Roman" w:hAnsi="Times New Roman"/>
                <w:color w:val="000000"/>
                <w:sz w:val="28"/>
                <w:szCs w:val="28"/>
              </w:rPr>
            </w:pPr>
            <w:r w:rsidRPr="008A7E0B">
              <w:rPr>
                <w:rFonts w:ascii="Times New Roman" w:hAnsi="Times New Roman"/>
                <w:color w:val="000000"/>
                <w:sz w:val="28"/>
                <w:szCs w:val="28"/>
              </w:rPr>
              <w:t>_____      гонки                    гонки</w:t>
            </w:r>
          </w:p>
          <w:p w:rsidR="00767C9F" w:rsidRPr="008A7E0B" w:rsidRDefault="00767C9F" w:rsidP="007A4FE8">
            <w:pPr>
              <w:tabs>
                <w:tab w:val="left" w:pos="1201"/>
                <w:tab w:val="left" w:pos="3402"/>
              </w:tabs>
              <w:spacing w:after="0" w:line="240" w:lineRule="auto"/>
              <w:rPr>
                <w:rFonts w:ascii="Times New Roman" w:hAnsi="Times New Roman"/>
                <w:b/>
                <w:color w:val="000000"/>
                <w:sz w:val="28"/>
                <w:szCs w:val="28"/>
                <w:lang w:eastAsia="fi-FI"/>
              </w:rPr>
            </w:pPr>
            <w:r w:rsidRPr="008A7E0B">
              <w:rPr>
                <w:rFonts w:ascii="Times New Roman" w:hAnsi="Times New Roman"/>
                <w:color w:val="000000"/>
                <w:sz w:val="28"/>
                <w:szCs w:val="28"/>
              </w:rPr>
              <w:t>_____      гонки                    гонки</w:t>
            </w:r>
          </w:p>
        </w:tc>
      </w:tr>
      <w:tr w:rsidR="00767C9F" w:rsidRPr="008A7E0B" w:rsidTr="007A4FE8">
        <w:trPr>
          <w:trHeight w:val="1843"/>
        </w:trPr>
        <w:tc>
          <w:tcPr>
            <w:tcW w:w="2977" w:type="dxa"/>
            <w:hideMark/>
          </w:tcPr>
          <w:p w:rsidR="00767C9F" w:rsidRPr="007A4FE8" w:rsidRDefault="00767C9F" w:rsidP="007A4FE8">
            <w:pPr>
              <w:spacing w:after="0" w:line="240" w:lineRule="auto"/>
              <w:rPr>
                <w:rFonts w:ascii="Times New Roman" w:hAnsi="Times New Roman"/>
                <w:i/>
                <w:color w:val="000000"/>
                <w:sz w:val="20"/>
                <w:szCs w:val="20"/>
                <w:lang w:eastAsia="fi-FI"/>
              </w:rPr>
            </w:pPr>
            <w:r w:rsidRPr="007A4FE8">
              <w:rPr>
                <w:rFonts w:ascii="Times New Roman" w:hAnsi="Times New Roman"/>
                <w:i/>
                <w:color w:val="000000"/>
                <w:sz w:val="20"/>
                <w:szCs w:val="20"/>
              </w:rPr>
              <w:t>Укажите классы яхт и число гонок.</w:t>
            </w:r>
          </w:p>
        </w:tc>
        <w:tc>
          <w:tcPr>
            <w:tcW w:w="992" w:type="dxa"/>
            <w:hideMark/>
          </w:tcPr>
          <w:p w:rsidR="00767C9F" w:rsidRPr="008A7E0B" w:rsidRDefault="00767C9F" w:rsidP="007A4FE8">
            <w:pPr>
              <w:spacing w:after="0" w:line="240" w:lineRule="auto"/>
              <w:rPr>
                <w:rFonts w:ascii="Times New Roman" w:hAnsi="Times New Roman"/>
                <w:b/>
                <w:color w:val="000000"/>
                <w:sz w:val="28"/>
                <w:szCs w:val="28"/>
                <w:lang w:val="en-GB" w:eastAsia="fi-FI"/>
              </w:rPr>
            </w:pPr>
            <w:r w:rsidRPr="008A7E0B">
              <w:rPr>
                <w:rFonts w:ascii="Times New Roman" w:hAnsi="Times New Roman"/>
                <w:b/>
                <w:color w:val="000000"/>
                <w:sz w:val="28"/>
                <w:szCs w:val="28"/>
                <w:lang w:val="en-GB"/>
              </w:rPr>
              <w:t>7.4</w:t>
            </w:r>
          </w:p>
        </w:tc>
        <w:tc>
          <w:tcPr>
            <w:tcW w:w="5954" w:type="dxa"/>
            <w:hideMark/>
          </w:tcPr>
          <w:p w:rsidR="00767C9F" w:rsidRPr="008A7E0B" w:rsidRDefault="00767C9F" w:rsidP="007A4FE8">
            <w:pPr>
              <w:spacing w:after="0" w:line="240" w:lineRule="auto"/>
              <w:rPr>
                <w:rFonts w:ascii="Times New Roman" w:hAnsi="Times New Roman"/>
                <w:color w:val="000000"/>
                <w:sz w:val="28"/>
                <w:szCs w:val="28"/>
                <w:lang w:eastAsia="fi-FI"/>
              </w:rPr>
            </w:pPr>
            <w:r w:rsidRPr="008A7E0B">
              <w:rPr>
                <w:rFonts w:ascii="Times New Roman" w:hAnsi="Times New Roman"/>
                <w:color w:val="000000"/>
                <w:sz w:val="28"/>
                <w:szCs w:val="28"/>
              </w:rPr>
              <w:t>Число гонок:</w:t>
            </w:r>
          </w:p>
          <w:p w:rsidR="00767C9F" w:rsidRPr="008A7E0B" w:rsidRDefault="00767C9F" w:rsidP="007A4FE8">
            <w:pPr>
              <w:tabs>
                <w:tab w:val="left" w:pos="1418"/>
                <w:tab w:val="left" w:pos="3402"/>
              </w:tabs>
              <w:spacing w:after="0" w:line="240" w:lineRule="auto"/>
              <w:rPr>
                <w:rFonts w:ascii="Times New Roman" w:hAnsi="Times New Roman"/>
                <w:i/>
                <w:color w:val="000000"/>
                <w:sz w:val="28"/>
                <w:szCs w:val="28"/>
              </w:rPr>
            </w:pPr>
            <w:r w:rsidRPr="008A7E0B">
              <w:rPr>
                <w:rFonts w:ascii="Times New Roman" w:hAnsi="Times New Roman"/>
                <w:i/>
                <w:color w:val="000000"/>
                <w:sz w:val="28"/>
                <w:szCs w:val="28"/>
              </w:rPr>
              <w:t xml:space="preserve">Класс     </w:t>
            </w:r>
            <w:r w:rsidR="00C71EBA" w:rsidRPr="008A7E0B">
              <w:rPr>
                <w:rFonts w:ascii="Times New Roman" w:hAnsi="Times New Roman"/>
                <w:i/>
                <w:color w:val="000000"/>
                <w:sz w:val="28"/>
                <w:szCs w:val="28"/>
              </w:rPr>
              <w:t xml:space="preserve">  </w:t>
            </w:r>
            <w:r w:rsidRPr="008A7E0B">
              <w:rPr>
                <w:rFonts w:ascii="Times New Roman" w:hAnsi="Times New Roman"/>
                <w:i/>
                <w:color w:val="000000"/>
                <w:sz w:val="28"/>
                <w:szCs w:val="28"/>
              </w:rPr>
              <w:t>Число гонок</w:t>
            </w:r>
            <w:r w:rsidR="00C71EBA" w:rsidRPr="008A7E0B">
              <w:rPr>
                <w:rFonts w:ascii="Times New Roman" w:hAnsi="Times New Roman"/>
                <w:i/>
                <w:color w:val="000000"/>
                <w:sz w:val="28"/>
                <w:szCs w:val="28"/>
              </w:rPr>
              <w:t xml:space="preserve">    </w:t>
            </w:r>
            <w:r w:rsidRPr="008A7E0B">
              <w:rPr>
                <w:rFonts w:ascii="Times New Roman" w:hAnsi="Times New Roman"/>
                <w:i/>
                <w:color w:val="000000"/>
                <w:sz w:val="28"/>
                <w:szCs w:val="28"/>
              </w:rPr>
              <w:t xml:space="preserve">     Число гонок в день</w:t>
            </w:r>
          </w:p>
          <w:p w:rsidR="00767C9F" w:rsidRPr="008A7E0B" w:rsidRDefault="00767C9F" w:rsidP="007A4FE8">
            <w:pPr>
              <w:tabs>
                <w:tab w:val="left" w:pos="1418"/>
                <w:tab w:val="left" w:pos="3402"/>
              </w:tabs>
              <w:spacing w:after="0" w:line="240" w:lineRule="auto"/>
              <w:rPr>
                <w:rFonts w:ascii="Times New Roman" w:hAnsi="Times New Roman"/>
                <w:color w:val="000000"/>
                <w:sz w:val="28"/>
                <w:szCs w:val="28"/>
                <w:lang w:val="en-GB"/>
              </w:rPr>
            </w:pPr>
            <w:r w:rsidRPr="008A7E0B">
              <w:rPr>
                <w:rFonts w:ascii="Times New Roman" w:hAnsi="Times New Roman"/>
                <w:color w:val="000000"/>
                <w:sz w:val="28"/>
                <w:szCs w:val="28"/>
                <w:lang w:val="en-GB"/>
              </w:rPr>
              <w:t xml:space="preserve">_____        _____                 </w:t>
            </w:r>
            <w:r w:rsidRPr="008A7E0B">
              <w:rPr>
                <w:rFonts w:ascii="Times New Roman" w:hAnsi="Times New Roman"/>
                <w:color w:val="000000"/>
                <w:sz w:val="28"/>
                <w:szCs w:val="28"/>
                <w:lang w:val="en-GB"/>
              </w:rPr>
              <w:tab/>
              <w:t>_____</w:t>
            </w:r>
          </w:p>
          <w:p w:rsidR="00767C9F" w:rsidRPr="008A7E0B" w:rsidRDefault="00767C9F" w:rsidP="007A4FE8">
            <w:pPr>
              <w:tabs>
                <w:tab w:val="left" w:pos="1418"/>
                <w:tab w:val="left" w:pos="3402"/>
              </w:tabs>
              <w:spacing w:after="0" w:line="240" w:lineRule="auto"/>
              <w:rPr>
                <w:rFonts w:ascii="Times New Roman" w:hAnsi="Times New Roman"/>
                <w:color w:val="000000"/>
                <w:sz w:val="28"/>
                <w:szCs w:val="28"/>
                <w:lang w:val="en-GB" w:eastAsia="fi-FI"/>
              </w:rPr>
            </w:pPr>
            <w:r w:rsidRPr="008A7E0B">
              <w:rPr>
                <w:rFonts w:ascii="Times New Roman" w:hAnsi="Times New Roman"/>
                <w:color w:val="000000"/>
                <w:sz w:val="28"/>
                <w:szCs w:val="28"/>
                <w:lang w:val="en-GB"/>
              </w:rPr>
              <w:t xml:space="preserve">_____        _____                 </w:t>
            </w:r>
            <w:r w:rsidRPr="008A7E0B">
              <w:rPr>
                <w:rFonts w:ascii="Times New Roman" w:hAnsi="Times New Roman"/>
                <w:color w:val="000000"/>
                <w:sz w:val="28"/>
                <w:szCs w:val="28"/>
                <w:lang w:val="en-GB"/>
              </w:rPr>
              <w:tab/>
              <w:t>_____</w:t>
            </w:r>
          </w:p>
        </w:tc>
      </w:tr>
      <w:tr w:rsidR="00767C9F" w:rsidRPr="008A7E0B" w:rsidTr="007A4FE8">
        <w:tc>
          <w:tcPr>
            <w:tcW w:w="2977" w:type="dxa"/>
            <w:hideMark/>
          </w:tcPr>
          <w:p w:rsidR="00767C9F" w:rsidRPr="007A4FE8" w:rsidRDefault="00767C9F" w:rsidP="007A4FE8">
            <w:pPr>
              <w:spacing w:after="0" w:line="240" w:lineRule="auto"/>
              <w:rPr>
                <w:rFonts w:ascii="Times New Roman" w:hAnsi="Times New Roman"/>
                <w:i/>
                <w:color w:val="000000"/>
                <w:sz w:val="20"/>
                <w:szCs w:val="20"/>
                <w:lang w:val="en-GB" w:eastAsia="fi-FI"/>
              </w:rPr>
            </w:pPr>
            <w:r w:rsidRPr="007A4FE8">
              <w:rPr>
                <w:rFonts w:ascii="Times New Roman" w:hAnsi="Times New Roman"/>
                <w:i/>
                <w:color w:val="000000"/>
                <w:sz w:val="20"/>
                <w:szCs w:val="20"/>
              </w:rPr>
              <w:t>Укажите время</w:t>
            </w:r>
            <w:r w:rsidRPr="007A4FE8">
              <w:rPr>
                <w:rFonts w:ascii="Times New Roman" w:hAnsi="Times New Roman"/>
                <w:i/>
                <w:color w:val="000000"/>
                <w:sz w:val="20"/>
                <w:szCs w:val="20"/>
                <w:lang w:val="en-GB"/>
              </w:rPr>
              <w:t>.</w:t>
            </w:r>
          </w:p>
        </w:tc>
        <w:tc>
          <w:tcPr>
            <w:tcW w:w="992" w:type="dxa"/>
            <w:hideMark/>
          </w:tcPr>
          <w:p w:rsidR="00767C9F" w:rsidRPr="008A7E0B" w:rsidRDefault="00767C9F" w:rsidP="007A4FE8">
            <w:pPr>
              <w:spacing w:after="0" w:line="240" w:lineRule="auto"/>
              <w:rPr>
                <w:rFonts w:ascii="Times New Roman" w:hAnsi="Times New Roman"/>
                <w:b/>
                <w:color w:val="000000"/>
                <w:sz w:val="28"/>
                <w:szCs w:val="28"/>
                <w:lang w:val="en-GB" w:eastAsia="fi-FI"/>
              </w:rPr>
            </w:pPr>
            <w:r w:rsidRPr="008A7E0B">
              <w:rPr>
                <w:rFonts w:ascii="Times New Roman" w:hAnsi="Times New Roman"/>
                <w:b/>
                <w:color w:val="000000"/>
                <w:sz w:val="28"/>
                <w:szCs w:val="28"/>
                <w:lang w:val="en-GB"/>
              </w:rPr>
              <w:t>7.5*</w:t>
            </w:r>
          </w:p>
        </w:tc>
        <w:tc>
          <w:tcPr>
            <w:tcW w:w="5954" w:type="dxa"/>
            <w:hideMark/>
          </w:tcPr>
          <w:p w:rsidR="00767C9F" w:rsidRPr="008A7E0B" w:rsidRDefault="00B064D3" w:rsidP="007A4FE8">
            <w:pPr>
              <w:spacing w:after="0" w:line="240" w:lineRule="auto"/>
              <w:rPr>
                <w:rFonts w:ascii="Times New Roman" w:hAnsi="Times New Roman"/>
                <w:color w:val="000000"/>
                <w:sz w:val="28"/>
                <w:szCs w:val="28"/>
              </w:rPr>
            </w:pPr>
            <w:r w:rsidRPr="008A7E0B">
              <w:rPr>
                <w:rStyle w:val="FontStyle111"/>
                <w:sz w:val="28"/>
                <w:szCs w:val="28"/>
              </w:rPr>
              <w:t>Сигнал «Предупреждение»</w:t>
            </w:r>
            <w:r w:rsidR="00767C9F" w:rsidRPr="008A7E0B">
              <w:rPr>
                <w:rStyle w:val="FontStyle111"/>
                <w:sz w:val="28"/>
                <w:szCs w:val="28"/>
              </w:rPr>
              <w:t xml:space="preserve"> [для тренировочной гонки] [для первой </w:t>
            </w:r>
            <w:r w:rsidR="002431FD" w:rsidRPr="008A7E0B">
              <w:rPr>
                <w:rStyle w:val="FontStyle111"/>
                <w:sz w:val="28"/>
                <w:szCs w:val="28"/>
              </w:rPr>
              <w:t xml:space="preserve">гонки] [в каждый гоночный день] </w:t>
            </w:r>
            <w:r w:rsidR="00767C9F" w:rsidRPr="008A7E0B">
              <w:rPr>
                <w:rStyle w:val="FontStyle111"/>
                <w:sz w:val="28"/>
                <w:szCs w:val="28"/>
              </w:rPr>
              <w:t>будет дан</w:t>
            </w:r>
            <w:r w:rsidR="00767C9F" w:rsidRPr="008A7E0B">
              <w:rPr>
                <w:rFonts w:ascii="Times New Roman" w:hAnsi="Times New Roman"/>
                <w:color w:val="000000"/>
                <w:sz w:val="28"/>
                <w:szCs w:val="28"/>
              </w:rPr>
              <w:t xml:space="preserve"> _____.</w:t>
            </w:r>
          </w:p>
          <w:p w:rsidR="003722A3" w:rsidRPr="008A7E0B" w:rsidRDefault="003722A3" w:rsidP="007A4FE8">
            <w:pPr>
              <w:spacing w:after="0" w:line="240" w:lineRule="auto"/>
              <w:rPr>
                <w:rFonts w:ascii="Times New Roman" w:hAnsi="Times New Roman"/>
                <w:color w:val="000000"/>
                <w:sz w:val="28"/>
                <w:szCs w:val="28"/>
                <w:lang w:eastAsia="fi-FI"/>
              </w:rPr>
            </w:pPr>
          </w:p>
        </w:tc>
      </w:tr>
      <w:tr w:rsidR="003722A3" w:rsidRPr="008A7E0B" w:rsidTr="007A4FE8">
        <w:tc>
          <w:tcPr>
            <w:tcW w:w="2977" w:type="dxa"/>
          </w:tcPr>
          <w:p w:rsidR="003722A3" w:rsidRPr="007A4FE8" w:rsidRDefault="003722A3" w:rsidP="007A4FE8">
            <w:pPr>
              <w:spacing w:after="0" w:line="240" w:lineRule="auto"/>
              <w:rPr>
                <w:rFonts w:ascii="Times New Roman" w:hAnsi="Times New Roman"/>
                <w:i/>
                <w:color w:val="000000"/>
                <w:sz w:val="20"/>
                <w:szCs w:val="20"/>
              </w:rPr>
            </w:pPr>
            <w:r w:rsidRPr="007A4FE8">
              <w:rPr>
                <w:rFonts w:ascii="Times New Roman" w:hAnsi="Times New Roman"/>
                <w:i/>
                <w:color w:val="000000"/>
                <w:sz w:val="20"/>
                <w:szCs w:val="20"/>
              </w:rPr>
              <w:t xml:space="preserve">Используйте, когда спортсменам было бы полезно знать это время перед соревнованием. Вставьте время </w:t>
            </w:r>
          </w:p>
        </w:tc>
        <w:tc>
          <w:tcPr>
            <w:tcW w:w="992" w:type="dxa"/>
          </w:tcPr>
          <w:p w:rsidR="003722A3" w:rsidRPr="008A7E0B" w:rsidRDefault="00B822A1" w:rsidP="007A4FE8">
            <w:pPr>
              <w:spacing w:after="0" w:line="240" w:lineRule="auto"/>
              <w:rPr>
                <w:rFonts w:ascii="Times New Roman" w:hAnsi="Times New Roman"/>
                <w:b/>
                <w:color w:val="000000"/>
                <w:sz w:val="28"/>
                <w:szCs w:val="28"/>
              </w:rPr>
            </w:pPr>
            <w:r w:rsidRPr="008A7E0B">
              <w:rPr>
                <w:rFonts w:ascii="Times New Roman" w:hAnsi="Times New Roman"/>
                <w:b/>
                <w:color w:val="000000"/>
                <w:sz w:val="28"/>
                <w:szCs w:val="28"/>
              </w:rPr>
              <w:t>7.6</w:t>
            </w:r>
          </w:p>
        </w:tc>
        <w:tc>
          <w:tcPr>
            <w:tcW w:w="5954" w:type="dxa"/>
          </w:tcPr>
          <w:p w:rsidR="003722A3" w:rsidRPr="006253BC" w:rsidRDefault="003722A3" w:rsidP="007A4FE8">
            <w:pPr>
              <w:pStyle w:val="Style41"/>
              <w:widowControl/>
              <w:spacing w:line="240" w:lineRule="auto"/>
              <w:ind w:firstLine="0"/>
              <w:rPr>
                <w:rStyle w:val="FontStyle111"/>
                <w:sz w:val="28"/>
                <w:szCs w:val="28"/>
              </w:rPr>
            </w:pPr>
            <w:r w:rsidRPr="006253BC">
              <w:rPr>
                <w:rStyle w:val="FontStyle111"/>
                <w:sz w:val="28"/>
                <w:szCs w:val="28"/>
              </w:rPr>
              <w:t>В последний гоночный день никакой сигнал «Предупреждение»</w:t>
            </w:r>
            <w:r w:rsidR="004223D5" w:rsidRPr="006253BC">
              <w:rPr>
                <w:rStyle w:val="FontStyle111"/>
                <w:sz w:val="28"/>
                <w:szCs w:val="28"/>
              </w:rPr>
              <w:t xml:space="preserve"> не будет дан после_______.</w:t>
            </w:r>
          </w:p>
          <w:p w:rsidR="003722A3" w:rsidRPr="008A7E0B" w:rsidRDefault="003722A3" w:rsidP="007A4FE8">
            <w:pPr>
              <w:spacing w:after="0" w:line="240" w:lineRule="auto"/>
              <w:rPr>
                <w:rStyle w:val="FontStyle111"/>
                <w:sz w:val="28"/>
                <w:szCs w:val="28"/>
              </w:rPr>
            </w:pPr>
          </w:p>
        </w:tc>
      </w:tr>
      <w:tr w:rsidR="00767C9F" w:rsidRPr="008A7E0B" w:rsidTr="007A4FE8">
        <w:tc>
          <w:tcPr>
            <w:tcW w:w="2977" w:type="dxa"/>
          </w:tcPr>
          <w:p w:rsidR="00767C9F" w:rsidRPr="007A4FE8" w:rsidRDefault="00767C9F" w:rsidP="007A4FE8">
            <w:pPr>
              <w:spacing w:after="0" w:line="240" w:lineRule="auto"/>
              <w:rPr>
                <w:rFonts w:ascii="Times New Roman" w:hAnsi="Times New Roman"/>
                <w:color w:val="000000"/>
                <w:sz w:val="20"/>
                <w:szCs w:val="20"/>
                <w:lang w:eastAsia="fi-FI"/>
              </w:rPr>
            </w:pPr>
          </w:p>
        </w:tc>
        <w:tc>
          <w:tcPr>
            <w:tcW w:w="992" w:type="dxa"/>
          </w:tcPr>
          <w:p w:rsidR="00767C9F" w:rsidRPr="008A7E0B" w:rsidRDefault="00767C9F" w:rsidP="007A4FE8">
            <w:pPr>
              <w:spacing w:after="0" w:line="240" w:lineRule="auto"/>
              <w:rPr>
                <w:rFonts w:ascii="Times New Roman" w:hAnsi="Times New Roman"/>
                <w:b/>
                <w:color w:val="000000"/>
                <w:sz w:val="28"/>
                <w:szCs w:val="28"/>
                <w:lang w:val="en-GB" w:eastAsia="fi-FI"/>
              </w:rPr>
            </w:pPr>
            <w:r w:rsidRPr="008A7E0B">
              <w:rPr>
                <w:rFonts w:ascii="Times New Roman" w:hAnsi="Times New Roman"/>
                <w:b/>
                <w:color w:val="000000"/>
                <w:sz w:val="28"/>
                <w:szCs w:val="28"/>
                <w:lang w:val="en-GB"/>
              </w:rPr>
              <w:t>8</w:t>
            </w:r>
          </w:p>
          <w:p w:rsidR="00767C9F" w:rsidRPr="008A7E0B" w:rsidRDefault="004F67EF" w:rsidP="007A4FE8">
            <w:pPr>
              <w:spacing w:after="0" w:line="240" w:lineRule="auto"/>
              <w:rPr>
                <w:rFonts w:ascii="Times New Roman" w:hAnsi="Times New Roman"/>
                <w:b/>
                <w:color w:val="000000"/>
                <w:sz w:val="28"/>
                <w:szCs w:val="28"/>
                <w:lang w:eastAsia="fi-FI"/>
              </w:rPr>
            </w:pPr>
            <w:r w:rsidRPr="008A7E0B">
              <w:rPr>
                <w:rFonts w:ascii="Times New Roman" w:hAnsi="Times New Roman"/>
                <w:b/>
                <w:color w:val="000000"/>
                <w:sz w:val="28"/>
                <w:szCs w:val="28"/>
                <w:lang w:eastAsia="fi-FI"/>
              </w:rPr>
              <w:t>8.1</w:t>
            </w:r>
          </w:p>
        </w:tc>
        <w:tc>
          <w:tcPr>
            <w:tcW w:w="5954" w:type="dxa"/>
            <w:hideMark/>
          </w:tcPr>
          <w:p w:rsidR="00767C9F" w:rsidRPr="008A7E0B" w:rsidRDefault="00767C9F" w:rsidP="007A4FE8">
            <w:pPr>
              <w:spacing w:after="0" w:line="240" w:lineRule="auto"/>
              <w:rPr>
                <w:rFonts w:ascii="Times New Roman" w:hAnsi="Times New Roman"/>
                <w:b/>
                <w:color w:val="000000"/>
                <w:sz w:val="28"/>
                <w:szCs w:val="28"/>
                <w:lang w:eastAsia="fi-FI"/>
              </w:rPr>
            </w:pPr>
            <w:r w:rsidRPr="008A7E0B">
              <w:rPr>
                <w:rFonts w:ascii="Times New Roman" w:hAnsi="Times New Roman"/>
                <w:b/>
                <w:color w:val="000000"/>
                <w:sz w:val="28"/>
                <w:szCs w:val="28"/>
              </w:rPr>
              <w:t>ОБМЕР</w:t>
            </w:r>
          </w:p>
          <w:p w:rsidR="00767C9F" w:rsidRPr="008A7E0B" w:rsidRDefault="00767C9F" w:rsidP="007A4FE8">
            <w:pPr>
              <w:spacing w:after="0" w:line="240" w:lineRule="auto"/>
              <w:jc w:val="both"/>
              <w:rPr>
                <w:rFonts w:ascii="Times New Roman" w:hAnsi="Times New Roman"/>
                <w:sz w:val="28"/>
                <w:szCs w:val="28"/>
              </w:rPr>
            </w:pPr>
            <w:r w:rsidRPr="008A7E0B">
              <w:rPr>
                <w:rStyle w:val="FontStyle111"/>
                <w:sz w:val="28"/>
                <w:szCs w:val="28"/>
              </w:rPr>
              <w:t>Каждая яхта должна представить действительное [мерительное свидетельство]</w:t>
            </w:r>
            <w:r w:rsidR="004F67EF" w:rsidRPr="008A7E0B">
              <w:rPr>
                <w:rStyle w:val="FontStyle111"/>
                <w:sz w:val="28"/>
                <w:szCs w:val="28"/>
              </w:rPr>
              <w:t xml:space="preserve"> </w:t>
            </w:r>
            <w:r w:rsidRPr="008A7E0B">
              <w:rPr>
                <w:rStyle w:val="FontStyle111"/>
                <w:sz w:val="28"/>
                <w:szCs w:val="28"/>
              </w:rPr>
              <w:t>[рейтинговый</w:t>
            </w:r>
            <w:r w:rsidR="004F67EF" w:rsidRPr="008A7E0B">
              <w:rPr>
                <w:rStyle w:val="FontStyle111"/>
                <w:sz w:val="28"/>
                <w:szCs w:val="28"/>
              </w:rPr>
              <w:t xml:space="preserve"> сертификат].</w:t>
            </w:r>
          </w:p>
        </w:tc>
      </w:tr>
      <w:tr w:rsidR="00767C9F" w:rsidRPr="008A7E0B" w:rsidTr="007A4FE8">
        <w:tc>
          <w:tcPr>
            <w:tcW w:w="2977" w:type="dxa"/>
          </w:tcPr>
          <w:p w:rsidR="00767C9F" w:rsidRPr="007A4FE8" w:rsidRDefault="00767C9F" w:rsidP="007A4FE8">
            <w:pPr>
              <w:spacing w:after="0" w:line="240" w:lineRule="auto"/>
              <w:rPr>
                <w:rFonts w:ascii="Times New Roman" w:hAnsi="Times New Roman"/>
                <w:color w:val="000000"/>
                <w:sz w:val="20"/>
                <w:szCs w:val="20"/>
                <w:lang w:eastAsia="fi-FI"/>
              </w:rPr>
            </w:pPr>
          </w:p>
        </w:tc>
        <w:tc>
          <w:tcPr>
            <w:tcW w:w="992" w:type="dxa"/>
            <w:hideMark/>
          </w:tcPr>
          <w:p w:rsidR="00767C9F" w:rsidRPr="008A7E0B" w:rsidRDefault="00767C9F" w:rsidP="007A4FE8">
            <w:pPr>
              <w:spacing w:after="0" w:line="240" w:lineRule="auto"/>
              <w:rPr>
                <w:rFonts w:ascii="Times New Roman" w:hAnsi="Times New Roman"/>
                <w:b/>
                <w:color w:val="000000"/>
                <w:sz w:val="28"/>
                <w:szCs w:val="28"/>
                <w:lang w:val="en-GB" w:eastAsia="fi-FI"/>
              </w:rPr>
            </w:pPr>
            <w:r w:rsidRPr="008A7E0B">
              <w:rPr>
                <w:rFonts w:ascii="Times New Roman" w:hAnsi="Times New Roman"/>
                <w:b/>
                <w:color w:val="000000"/>
                <w:sz w:val="28"/>
                <w:szCs w:val="28"/>
                <w:lang w:val="en-GB"/>
              </w:rPr>
              <w:t>(</w:t>
            </w:r>
            <w:r w:rsidRPr="008A7E0B">
              <w:rPr>
                <w:rFonts w:ascii="Times New Roman" w:hAnsi="Times New Roman"/>
                <w:b/>
                <w:color w:val="000000"/>
                <w:sz w:val="28"/>
                <w:szCs w:val="28"/>
              </w:rPr>
              <w:t>или</w:t>
            </w:r>
            <w:r w:rsidRPr="008A7E0B">
              <w:rPr>
                <w:rFonts w:ascii="Times New Roman" w:hAnsi="Times New Roman"/>
                <w:b/>
                <w:color w:val="000000"/>
                <w:sz w:val="28"/>
                <w:szCs w:val="28"/>
                <w:lang w:val="en-GB"/>
              </w:rPr>
              <w:t>)</w:t>
            </w:r>
          </w:p>
        </w:tc>
        <w:tc>
          <w:tcPr>
            <w:tcW w:w="5954" w:type="dxa"/>
          </w:tcPr>
          <w:p w:rsidR="00767C9F" w:rsidRPr="006253BC" w:rsidRDefault="00767C9F" w:rsidP="007A4FE8">
            <w:pPr>
              <w:pStyle w:val="9"/>
              <w:widowControl/>
              <w:spacing w:line="240" w:lineRule="auto"/>
              <w:rPr>
                <w:rFonts w:ascii="Times New Roman" w:hAnsi="Times New Roman"/>
                <w:color w:val="000000"/>
                <w:sz w:val="28"/>
                <w:szCs w:val="28"/>
              </w:rPr>
            </w:pPr>
          </w:p>
        </w:tc>
      </w:tr>
      <w:tr w:rsidR="00767C9F" w:rsidRPr="008A7E0B" w:rsidTr="007A4FE8">
        <w:tc>
          <w:tcPr>
            <w:tcW w:w="2977" w:type="dxa"/>
          </w:tcPr>
          <w:p w:rsidR="00C71EBA" w:rsidRPr="007A4FE8" w:rsidRDefault="00C71EBA" w:rsidP="007A4FE8">
            <w:pPr>
              <w:pStyle w:val="Style26"/>
              <w:widowControl/>
              <w:spacing w:line="240" w:lineRule="auto"/>
              <w:jc w:val="both"/>
              <w:rPr>
                <w:rStyle w:val="FontStyle100"/>
                <w:sz w:val="20"/>
                <w:szCs w:val="20"/>
                <w:lang w:eastAsia="en-US"/>
              </w:rPr>
            </w:pPr>
          </w:p>
          <w:p w:rsidR="00767C9F" w:rsidRPr="007A4FE8" w:rsidRDefault="00767C9F" w:rsidP="007A4FE8">
            <w:pPr>
              <w:pStyle w:val="Style26"/>
              <w:widowControl/>
              <w:spacing w:line="240" w:lineRule="auto"/>
              <w:jc w:val="both"/>
              <w:rPr>
                <w:i/>
                <w:iCs/>
                <w:sz w:val="20"/>
                <w:szCs w:val="20"/>
                <w:lang w:eastAsia="en-US"/>
              </w:rPr>
            </w:pPr>
            <w:r w:rsidRPr="007A4FE8">
              <w:rPr>
                <w:rStyle w:val="FontStyle100"/>
                <w:sz w:val="20"/>
                <w:szCs w:val="20"/>
                <w:lang w:eastAsia="en-US"/>
              </w:rPr>
              <w:t>Укажите объем обмера со ссылками на пра</w:t>
            </w:r>
            <w:r w:rsidR="00C71EBA" w:rsidRPr="007A4FE8">
              <w:rPr>
                <w:rStyle w:val="FontStyle100"/>
                <w:sz w:val="20"/>
                <w:szCs w:val="20"/>
                <w:lang w:eastAsia="en-US"/>
              </w:rPr>
              <w:t>вила класса яхт.</w:t>
            </w:r>
          </w:p>
        </w:tc>
        <w:tc>
          <w:tcPr>
            <w:tcW w:w="992" w:type="dxa"/>
          </w:tcPr>
          <w:p w:rsidR="00767C9F" w:rsidRPr="008A7E0B" w:rsidRDefault="004F67EF" w:rsidP="007A4FE8">
            <w:pPr>
              <w:spacing w:after="0" w:line="240" w:lineRule="auto"/>
              <w:rPr>
                <w:rFonts w:ascii="Times New Roman" w:hAnsi="Times New Roman"/>
                <w:b/>
                <w:color w:val="000000"/>
                <w:sz w:val="28"/>
                <w:szCs w:val="28"/>
                <w:lang w:eastAsia="fi-FI"/>
              </w:rPr>
            </w:pPr>
            <w:r w:rsidRPr="008A7E0B">
              <w:rPr>
                <w:rFonts w:ascii="Times New Roman" w:hAnsi="Times New Roman"/>
                <w:b/>
                <w:color w:val="000000"/>
                <w:sz w:val="28"/>
                <w:szCs w:val="28"/>
                <w:lang w:eastAsia="fi-FI"/>
              </w:rPr>
              <w:t>8.1</w:t>
            </w:r>
          </w:p>
        </w:tc>
        <w:tc>
          <w:tcPr>
            <w:tcW w:w="5954" w:type="dxa"/>
            <w:hideMark/>
          </w:tcPr>
          <w:p w:rsidR="004F67EF" w:rsidRPr="008A7E0B" w:rsidRDefault="00767C9F" w:rsidP="007A4FE8">
            <w:pPr>
              <w:spacing w:after="0" w:line="240" w:lineRule="auto"/>
              <w:jc w:val="both"/>
              <w:rPr>
                <w:rFonts w:ascii="Times New Roman" w:hAnsi="Times New Roman"/>
                <w:color w:val="000000"/>
                <w:sz w:val="28"/>
                <w:szCs w:val="28"/>
              </w:rPr>
            </w:pPr>
            <w:r w:rsidRPr="008A7E0B">
              <w:rPr>
                <w:rStyle w:val="FontStyle111"/>
                <w:sz w:val="28"/>
                <w:szCs w:val="28"/>
              </w:rPr>
              <w:t xml:space="preserve">Каждая яхта должна представить действительное [мерительное свидетельство] [рейтинговый сертификат]. Дополнительно [будет] [может быть] проведен обмер яхт в следующем объеме: </w:t>
            </w:r>
            <w:r w:rsidRPr="008A7E0B">
              <w:rPr>
                <w:rFonts w:ascii="Times New Roman" w:hAnsi="Times New Roman"/>
                <w:color w:val="000000"/>
                <w:sz w:val="28"/>
                <w:szCs w:val="28"/>
              </w:rPr>
              <w:t xml:space="preserve">_____. </w:t>
            </w:r>
          </w:p>
        </w:tc>
      </w:tr>
      <w:tr w:rsidR="004F67EF" w:rsidRPr="008A7E0B" w:rsidTr="007A4FE8">
        <w:tc>
          <w:tcPr>
            <w:tcW w:w="2977" w:type="dxa"/>
          </w:tcPr>
          <w:p w:rsidR="00C71EBA" w:rsidRPr="007A4FE8" w:rsidRDefault="00C71EBA" w:rsidP="007A4FE8">
            <w:pPr>
              <w:pStyle w:val="Style26"/>
              <w:widowControl/>
              <w:spacing w:line="240" w:lineRule="auto"/>
              <w:jc w:val="both"/>
              <w:rPr>
                <w:rStyle w:val="FontStyle100"/>
                <w:sz w:val="20"/>
                <w:szCs w:val="20"/>
                <w:lang w:eastAsia="en-US"/>
              </w:rPr>
            </w:pPr>
          </w:p>
          <w:p w:rsidR="004F67EF" w:rsidRPr="007A4FE8" w:rsidRDefault="00F63163" w:rsidP="007A4FE8">
            <w:pPr>
              <w:pStyle w:val="Style26"/>
              <w:widowControl/>
              <w:spacing w:line="240" w:lineRule="auto"/>
              <w:jc w:val="both"/>
              <w:rPr>
                <w:rStyle w:val="FontStyle100"/>
                <w:sz w:val="20"/>
                <w:szCs w:val="20"/>
                <w:lang w:eastAsia="en-US"/>
              </w:rPr>
            </w:pPr>
            <w:r w:rsidRPr="007A4FE8">
              <w:rPr>
                <w:rStyle w:val="FontStyle100"/>
                <w:sz w:val="20"/>
                <w:szCs w:val="20"/>
                <w:lang w:eastAsia="en-US"/>
              </w:rPr>
              <w:t>Вставьте время.</w:t>
            </w:r>
          </w:p>
        </w:tc>
        <w:tc>
          <w:tcPr>
            <w:tcW w:w="992" w:type="dxa"/>
          </w:tcPr>
          <w:p w:rsidR="004F67EF" w:rsidRPr="008A7E0B" w:rsidRDefault="00F63163" w:rsidP="007A4FE8">
            <w:pPr>
              <w:spacing w:after="0" w:line="240" w:lineRule="auto"/>
              <w:rPr>
                <w:rFonts w:ascii="Times New Roman" w:hAnsi="Times New Roman"/>
                <w:b/>
                <w:color w:val="000000"/>
                <w:sz w:val="28"/>
                <w:szCs w:val="28"/>
                <w:lang w:eastAsia="fi-FI"/>
              </w:rPr>
            </w:pPr>
            <w:r w:rsidRPr="008A7E0B">
              <w:rPr>
                <w:rFonts w:ascii="Times New Roman" w:hAnsi="Times New Roman"/>
                <w:b/>
                <w:color w:val="000000"/>
                <w:sz w:val="28"/>
                <w:szCs w:val="28"/>
                <w:lang w:eastAsia="fi-FI"/>
              </w:rPr>
              <w:t>8.2</w:t>
            </w:r>
          </w:p>
        </w:tc>
        <w:tc>
          <w:tcPr>
            <w:tcW w:w="5954" w:type="dxa"/>
          </w:tcPr>
          <w:p w:rsidR="004F67EF" w:rsidRPr="008A7E0B" w:rsidRDefault="00F63163" w:rsidP="007A4FE8">
            <w:pPr>
              <w:spacing w:after="0" w:line="240" w:lineRule="auto"/>
              <w:jc w:val="both"/>
              <w:rPr>
                <w:rStyle w:val="FontStyle111"/>
                <w:sz w:val="28"/>
                <w:szCs w:val="28"/>
              </w:rPr>
            </w:pPr>
            <w:r w:rsidRPr="008A7E0B">
              <w:rPr>
                <w:rStyle w:val="FontStyle111"/>
                <w:sz w:val="28"/>
                <w:szCs w:val="28"/>
              </w:rPr>
              <w:t>Яхта должна соот</w:t>
            </w:r>
            <w:r w:rsidR="002431FD" w:rsidRPr="008A7E0B">
              <w:rPr>
                <w:rStyle w:val="FontStyle111"/>
                <w:sz w:val="28"/>
                <w:szCs w:val="28"/>
              </w:rPr>
              <w:t xml:space="preserve">ветствовать требованиям ППГ </w:t>
            </w:r>
            <w:r w:rsidRPr="008A7E0B">
              <w:rPr>
                <w:rStyle w:val="FontStyle111"/>
                <w:sz w:val="28"/>
                <w:szCs w:val="28"/>
              </w:rPr>
              <w:t xml:space="preserve">78.1 в_______. </w:t>
            </w:r>
          </w:p>
          <w:p w:rsidR="00C71EBA" w:rsidRPr="008A7E0B" w:rsidRDefault="00C71EBA" w:rsidP="007A4FE8">
            <w:pPr>
              <w:spacing w:after="0" w:line="240" w:lineRule="auto"/>
              <w:jc w:val="both"/>
              <w:rPr>
                <w:rStyle w:val="FontStyle111"/>
                <w:sz w:val="28"/>
                <w:szCs w:val="28"/>
              </w:rPr>
            </w:pPr>
          </w:p>
        </w:tc>
      </w:tr>
      <w:tr w:rsidR="00767C9F" w:rsidRPr="008A7E0B" w:rsidTr="007A4FE8">
        <w:tc>
          <w:tcPr>
            <w:tcW w:w="2977" w:type="dxa"/>
          </w:tcPr>
          <w:p w:rsidR="00767C9F" w:rsidRPr="007A4FE8" w:rsidRDefault="00767C9F" w:rsidP="007A4FE8">
            <w:pPr>
              <w:spacing w:after="0" w:line="240" w:lineRule="auto"/>
              <w:rPr>
                <w:rFonts w:ascii="Times New Roman" w:hAnsi="Times New Roman"/>
                <w:color w:val="000000"/>
                <w:sz w:val="20"/>
                <w:szCs w:val="20"/>
                <w:lang w:eastAsia="fi-FI"/>
              </w:rPr>
            </w:pPr>
          </w:p>
          <w:p w:rsidR="00767C9F" w:rsidRPr="007A4FE8" w:rsidRDefault="00767C9F" w:rsidP="007A4FE8">
            <w:pPr>
              <w:spacing w:after="0" w:line="240" w:lineRule="auto"/>
              <w:rPr>
                <w:rFonts w:ascii="Times New Roman" w:hAnsi="Times New Roman"/>
                <w:i/>
                <w:color w:val="000000"/>
                <w:sz w:val="20"/>
                <w:szCs w:val="20"/>
                <w:lang w:eastAsia="fi-FI"/>
              </w:rPr>
            </w:pPr>
            <w:r w:rsidRPr="007A4FE8">
              <w:rPr>
                <w:rFonts w:ascii="Times New Roman" w:hAnsi="Times New Roman"/>
                <w:i/>
                <w:color w:val="000000"/>
                <w:sz w:val="20"/>
                <w:szCs w:val="20"/>
              </w:rPr>
              <w:t xml:space="preserve">Укажите время, дату и помещение. </w:t>
            </w:r>
          </w:p>
        </w:tc>
        <w:tc>
          <w:tcPr>
            <w:tcW w:w="992" w:type="dxa"/>
            <w:hideMark/>
          </w:tcPr>
          <w:p w:rsidR="00767C9F" w:rsidRPr="008A7E0B" w:rsidRDefault="00767C9F" w:rsidP="007A4FE8">
            <w:pPr>
              <w:spacing w:after="0" w:line="240" w:lineRule="auto"/>
              <w:rPr>
                <w:rFonts w:ascii="Times New Roman" w:hAnsi="Times New Roman"/>
                <w:b/>
                <w:color w:val="000000"/>
                <w:sz w:val="28"/>
                <w:szCs w:val="28"/>
                <w:lang w:eastAsia="fi-FI"/>
              </w:rPr>
            </w:pPr>
            <w:r w:rsidRPr="008A7E0B">
              <w:rPr>
                <w:rFonts w:ascii="Times New Roman" w:hAnsi="Times New Roman"/>
                <w:b/>
                <w:color w:val="000000"/>
                <w:sz w:val="28"/>
                <w:szCs w:val="28"/>
              </w:rPr>
              <w:t>9</w:t>
            </w:r>
          </w:p>
        </w:tc>
        <w:tc>
          <w:tcPr>
            <w:tcW w:w="5954" w:type="dxa"/>
            <w:hideMark/>
          </w:tcPr>
          <w:p w:rsidR="00767C9F" w:rsidRPr="008A7E0B" w:rsidRDefault="00767C9F" w:rsidP="007A4FE8">
            <w:pPr>
              <w:spacing w:after="0" w:line="240" w:lineRule="auto"/>
              <w:rPr>
                <w:rFonts w:ascii="Times New Roman" w:hAnsi="Times New Roman"/>
                <w:b/>
                <w:sz w:val="28"/>
                <w:szCs w:val="28"/>
                <w:lang w:eastAsia="fi-FI"/>
              </w:rPr>
            </w:pPr>
            <w:r w:rsidRPr="008A7E0B">
              <w:rPr>
                <w:rFonts w:ascii="Times New Roman" w:hAnsi="Times New Roman"/>
                <w:b/>
                <w:sz w:val="28"/>
                <w:szCs w:val="28"/>
              </w:rPr>
              <w:t>ГОНОЧНАЯ ИНСТРУКЦИЯ</w:t>
            </w:r>
          </w:p>
          <w:p w:rsidR="00767C9F" w:rsidRDefault="00767C9F" w:rsidP="007A4FE8">
            <w:pPr>
              <w:spacing w:after="0" w:line="240" w:lineRule="auto"/>
              <w:jc w:val="both"/>
              <w:rPr>
                <w:rFonts w:ascii="Times New Roman" w:hAnsi="Times New Roman"/>
                <w:color w:val="000000"/>
                <w:sz w:val="28"/>
                <w:szCs w:val="28"/>
              </w:rPr>
            </w:pPr>
            <w:r w:rsidRPr="008A7E0B">
              <w:rPr>
                <w:rStyle w:val="FontStyle111"/>
                <w:sz w:val="28"/>
                <w:szCs w:val="28"/>
              </w:rPr>
              <w:t>Гоночная инструкция будет доступна, начиная с</w:t>
            </w:r>
            <w:r w:rsidRPr="008A7E0B">
              <w:rPr>
                <w:rFonts w:ascii="Times New Roman" w:hAnsi="Times New Roman"/>
                <w:color w:val="000000"/>
                <w:sz w:val="28"/>
                <w:szCs w:val="28"/>
              </w:rPr>
              <w:t xml:space="preserve"> _____ часо</w:t>
            </w:r>
            <w:r w:rsidR="00C71EBA" w:rsidRPr="008A7E0B">
              <w:rPr>
                <w:rFonts w:ascii="Times New Roman" w:hAnsi="Times New Roman"/>
                <w:color w:val="000000"/>
                <w:sz w:val="28"/>
                <w:szCs w:val="28"/>
              </w:rPr>
              <w:t>в _____ числа в помещении _____</w:t>
            </w:r>
            <w:r w:rsidRPr="008A7E0B">
              <w:rPr>
                <w:rFonts w:ascii="Times New Roman" w:hAnsi="Times New Roman"/>
                <w:color w:val="000000"/>
                <w:sz w:val="28"/>
                <w:szCs w:val="28"/>
              </w:rPr>
              <w:t>.</w:t>
            </w:r>
          </w:p>
          <w:p w:rsidR="007A4FE8" w:rsidRDefault="007A4FE8" w:rsidP="007A4FE8">
            <w:pPr>
              <w:spacing w:after="0" w:line="240" w:lineRule="auto"/>
              <w:jc w:val="both"/>
              <w:rPr>
                <w:rFonts w:ascii="Times New Roman" w:hAnsi="Times New Roman"/>
                <w:color w:val="000000"/>
                <w:sz w:val="28"/>
                <w:szCs w:val="28"/>
              </w:rPr>
            </w:pPr>
          </w:p>
          <w:p w:rsidR="007A4FE8" w:rsidRDefault="007A4FE8" w:rsidP="007A4FE8">
            <w:pPr>
              <w:spacing w:after="0" w:line="240" w:lineRule="auto"/>
              <w:jc w:val="both"/>
              <w:rPr>
                <w:rFonts w:ascii="Times New Roman" w:hAnsi="Times New Roman"/>
                <w:color w:val="000000"/>
                <w:sz w:val="28"/>
                <w:szCs w:val="28"/>
              </w:rPr>
            </w:pPr>
          </w:p>
          <w:p w:rsidR="007A4FE8" w:rsidRPr="008A7E0B" w:rsidRDefault="007A4FE8" w:rsidP="007A4FE8">
            <w:pPr>
              <w:spacing w:after="0" w:line="240" w:lineRule="auto"/>
              <w:jc w:val="both"/>
              <w:rPr>
                <w:rFonts w:ascii="Times New Roman" w:hAnsi="Times New Roman"/>
                <w:color w:val="000000"/>
                <w:sz w:val="28"/>
                <w:szCs w:val="28"/>
              </w:rPr>
            </w:pPr>
          </w:p>
        </w:tc>
      </w:tr>
      <w:tr w:rsidR="00767C9F" w:rsidRPr="008A7E0B" w:rsidTr="007A4FE8">
        <w:trPr>
          <w:trHeight w:val="645"/>
        </w:trPr>
        <w:tc>
          <w:tcPr>
            <w:tcW w:w="2977" w:type="dxa"/>
          </w:tcPr>
          <w:p w:rsidR="00767C9F" w:rsidRPr="007A4FE8" w:rsidRDefault="00767C9F" w:rsidP="007A4FE8">
            <w:pPr>
              <w:spacing w:after="0" w:line="240" w:lineRule="auto"/>
              <w:rPr>
                <w:rFonts w:ascii="Times New Roman" w:hAnsi="Times New Roman"/>
                <w:i/>
                <w:color w:val="000000"/>
                <w:sz w:val="20"/>
                <w:szCs w:val="20"/>
                <w:lang w:eastAsia="fi-FI"/>
              </w:rPr>
            </w:pPr>
          </w:p>
        </w:tc>
        <w:tc>
          <w:tcPr>
            <w:tcW w:w="992" w:type="dxa"/>
            <w:hideMark/>
          </w:tcPr>
          <w:p w:rsidR="00767C9F" w:rsidRPr="008A7E0B" w:rsidRDefault="00767C9F" w:rsidP="007A4FE8">
            <w:pPr>
              <w:spacing w:after="0" w:line="240" w:lineRule="auto"/>
              <w:rPr>
                <w:rFonts w:ascii="Times New Roman" w:hAnsi="Times New Roman"/>
                <w:b/>
                <w:color w:val="000000"/>
                <w:sz w:val="28"/>
                <w:szCs w:val="28"/>
                <w:lang w:val="en-GB" w:eastAsia="fi-FI"/>
              </w:rPr>
            </w:pPr>
            <w:r w:rsidRPr="008A7E0B">
              <w:rPr>
                <w:rFonts w:ascii="Times New Roman" w:hAnsi="Times New Roman"/>
                <w:b/>
                <w:color w:val="000000"/>
                <w:sz w:val="28"/>
                <w:szCs w:val="28"/>
                <w:lang w:val="en-GB"/>
              </w:rPr>
              <w:t>10</w:t>
            </w:r>
          </w:p>
        </w:tc>
        <w:tc>
          <w:tcPr>
            <w:tcW w:w="5954" w:type="dxa"/>
            <w:hideMark/>
          </w:tcPr>
          <w:p w:rsidR="00767C9F" w:rsidRPr="008A7E0B" w:rsidRDefault="00767C9F" w:rsidP="007A4FE8">
            <w:pPr>
              <w:spacing w:after="0" w:line="240" w:lineRule="auto"/>
              <w:rPr>
                <w:rFonts w:ascii="Times New Roman" w:hAnsi="Times New Roman"/>
                <w:color w:val="000000"/>
                <w:sz w:val="28"/>
                <w:szCs w:val="28"/>
                <w:lang w:eastAsia="fi-FI"/>
              </w:rPr>
            </w:pPr>
            <w:r w:rsidRPr="008A7E0B">
              <w:rPr>
                <w:rFonts w:ascii="Times New Roman" w:hAnsi="Times New Roman"/>
                <w:b/>
                <w:color w:val="000000"/>
                <w:sz w:val="28"/>
                <w:szCs w:val="28"/>
              </w:rPr>
              <w:t>МЕСТО ПРОВЕДЕНИЯ СОРЕВНОВАНИЯ</w:t>
            </w:r>
          </w:p>
        </w:tc>
      </w:tr>
      <w:tr w:rsidR="00767C9F" w:rsidRPr="008A7E0B" w:rsidTr="007A4FE8">
        <w:trPr>
          <w:trHeight w:val="998"/>
        </w:trPr>
        <w:tc>
          <w:tcPr>
            <w:tcW w:w="2977" w:type="dxa"/>
            <w:hideMark/>
          </w:tcPr>
          <w:p w:rsidR="00767C9F" w:rsidRPr="007A4FE8" w:rsidRDefault="00767C9F" w:rsidP="007A4FE8">
            <w:pPr>
              <w:spacing w:after="0" w:line="240" w:lineRule="auto"/>
              <w:rPr>
                <w:rFonts w:ascii="Times New Roman" w:hAnsi="Times New Roman"/>
                <w:i/>
                <w:color w:val="000000"/>
                <w:sz w:val="20"/>
                <w:szCs w:val="20"/>
                <w:lang w:eastAsia="fi-FI"/>
              </w:rPr>
            </w:pPr>
            <w:r w:rsidRPr="007A4FE8">
              <w:rPr>
                <w:rFonts w:ascii="Times New Roman" w:hAnsi="Times New Roman"/>
                <w:i/>
                <w:color w:val="000000"/>
                <w:sz w:val="20"/>
                <w:szCs w:val="20"/>
              </w:rPr>
              <w:t>Укажите номер или букву. Приложите карту с нужными отметками и указаниями водителям.</w:t>
            </w:r>
          </w:p>
        </w:tc>
        <w:tc>
          <w:tcPr>
            <w:tcW w:w="992" w:type="dxa"/>
            <w:hideMark/>
          </w:tcPr>
          <w:p w:rsidR="00767C9F" w:rsidRPr="008A7E0B" w:rsidRDefault="00767C9F" w:rsidP="007A4FE8">
            <w:pPr>
              <w:spacing w:after="0" w:line="240" w:lineRule="auto"/>
              <w:rPr>
                <w:rFonts w:ascii="Times New Roman" w:hAnsi="Times New Roman"/>
                <w:b/>
                <w:color w:val="000000"/>
                <w:sz w:val="28"/>
                <w:szCs w:val="28"/>
                <w:lang w:val="en-GB" w:eastAsia="fi-FI"/>
              </w:rPr>
            </w:pPr>
            <w:r w:rsidRPr="008A7E0B">
              <w:rPr>
                <w:rFonts w:ascii="Times New Roman" w:hAnsi="Times New Roman"/>
                <w:b/>
                <w:color w:val="000000"/>
                <w:sz w:val="28"/>
                <w:szCs w:val="28"/>
                <w:lang w:val="en-GB"/>
              </w:rPr>
              <w:t>10.1</w:t>
            </w:r>
          </w:p>
        </w:tc>
        <w:tc>
          <w:tcPr>
            <w:tcW w:w="5954" w:type="dxa"/>
            <w:hideMark/>
          </w:tcPr>
          <w:p w:rsidR="00767C9F" w:rsidRPr="008A7E0B" w:rsidRDefault="00767C9F" w:rsidP="007A4FE8">
            <w:pPr>
              <w:spacing w:after="0" w:line="240" w:lineRule="auto"/>
              <w:jc w:val="both"/>
              <w:rPr>
                <w:rFonts w:ascii="Times New Roman" w:hAnsi="Times New Roman"/>
                <w:color w:val="000000"/>
                <w:sz w:val="28"/>
                <w:szCs w:val="28"/>
                <w:lang w:eastAsia="fi-FI"/>
              </w:rPr>
            </w:pPr>
            <w:r w:rsidRPr="008A7E0B">
              <w:rPr>
                <w:rFonts w:ascii="Times New Roman" w:hAnsi="Times New Roman"/>
                <w:color w:val="000000"/>
                <w:sz w:val="28"/>
                <w:szCs w:val="28"/>
              </w:rPr>
              <w:t xml:space="preserve">Приложение _____ показывает расположение гавани места базирования регаты. </w:t>
            </w:r>
          </w:p>
        </w:tc>
      </w:tr>
      <w:tr w:rsidR="00767C9F" w:rsidRPr="008A7E0B" w:rsidTr="007A4FE8">
        <w:tc>
          <w:tcPr>
            <w:tcW w:w="2977" w:type="dxa"/>
            <w:hideMark/>
          </w:tcPr>
          <w:p w:rsidR="00767C9F" w:rsidRPr="007A4FE8" w:rsidRDefault="00767C9F" w:rsidP="007A4FE8">
            <w:pPr>
              <w:spacing w:after="0" w:line="240" w:lineRule="auto"/>
              <w:rPr>
                <w:rFonts w:ascii="Times New Roman" w:hAnsi="Times New Roman"/>
                <w:i/>
                <w:color w:val="000000"/>
                <w:sz w:val="20"/>
                <w:szCs w:val="20"/>
                <w:lang w:eastAsia="fi-FI"/>
              </w:rPr>
            </w:pPr>
            <w:r w:rsidRPr="007A4FE8">
              <w:rPr>
                <w:rStyle w:val="FontStyle100"/>
                <w:sz w:val="20"/>
                <w:szCs w:val="20"/>
              </w:rPr>
              <w:t>Укажите номер или букву. Снабдите картой или схемой с нужными отметками.</w:t>
            </w:r>
          </w:p>
        </w:tc>
        <w:tc>
          <w:tcPr>
            <w:tcW w:w="992" w:type="dxa"/>
            <w:hideMark/>
          </w:tcPr>
          <w:p w:rsidR="00767C9F" w:rsidRPr="008A7E0B" w:rsidRDefault="00767C9F" w:rsidP="007A4FE8">
            <w:pPr>
              <w:spacing w:after="0" w:line="240" w:lineRule="auto"/>
              <w:rPr>
                <w:rFonts w:ascii="Times New Roman" w:hAnsi="Times New Roman"/>
                <w:b/>
                <w:color w:val="000000"/>
                <w:sz w:val="28"/>
                <w:szCs w:val="28"/>
                <w:lang w:val="en-GB" w:eastAsia="fi-FI"/>
              </w:rPr>
            </w:pPr>
            <w:r w:rsidRPr="008A7E0B">
              <w:rPr>
                <w:rFonts w:ascii="Times New Roman" w:hAnsi="Times New Roman"/>
                <w:b/>
                <w:color w:val="000000"/>
                <w:sz w:val="28"/>
                <w:szCs w:val="28"/>
                <w:lang w:val="en-GB"/>
              </w:rPr>
              <w:t>10.2</w:t>
            </w:r>
          </w:p>
        </w:tc>
        <w:tc>
          <w:tcPr>
            <w:tcW w:w="5954" w:type="dxa"/>
            <w:hideMark/>
          </w:tcPr>
          <w:p w:rsidR="00767C9F" w:rsidRPr="008A7E0B" w:rsidRDefault="00767C9F" w:rsidP="007A4FE8">
            <w:pPr>
              <w:spacing w:after="0" w:line="240" w:lineRule="auto"/>
              <w:jc w:val="both"/>
              <w:rPr>
                <w:rFonts w:ascii="Times New Roman" w:hAnsi="Times New Roman"/>
                <w:color w:val="000000"/>
                <w:sz w:val="28"/>
                <w:szCs w:val="28"/>
                <w:lang w:eastAsia="fi-FI"/>
              </w:rPr>
            </w:pPr>
            <w:r w:rsidRPr="008A7E0B">
              <w:rPr>
                <w:rFonts w:ascii="Times New Roman" w:hAnsi="Times New Roman"/>
                <w:color w:val="000000"/>
                <w:sz w:val="28"/>
                <w:szCs w:val="28"/>
              </w:rPr>
              <w:t>Приложение _____ показывает расположение зон гонок.</w:t>
            </w:r>
          </w:p>
        </w:tc>
      </w:tr>
      <w:tr w:rsidR="00767C9F" w:rsidRPr="008A7E0B" w:rsidTr="007A4FE8">
        <w:trPr>
          <w:trHeight w:val="894"/>
        </w:trPr>
        <w:tc>
          <w:tcPr>
            <w:tcW w:w="2977" w:type="dxa"/>
          </w:tcPr>
          <w:p w:rsidR="00767C9F" w:rsidRPr="007A4FE8" w:rsidRDefault="00767C9F" w:rsidP="007A4FE8">
            <w:pPr>
              <w:spacing w:after="0" w:line="240" w:lineRule="auto"/>
              <w:rPr>
                <w:rFonts w:ascii="Times New Roman" w:hAnsi="Times New Roman"/>
                <w:color w:val="000000"/>
                <w:sz w:val="20"/>
                <w:szCs w:val="20"/>
                <w:lang w:eastAsia="fi-FI"/>
              </w:rPr>
            </w:pPr>
          </w:p>
          <w:p w:rsidR="00767C9F" w:rsidRPr="007A4FE8" w:rsidRDefault="00767C9F" w:rsidP="007A4FE8">
            <w:pPr>
              <w:spacing w:after="0" w:line="240" w:lineRule="auto"/>
              <w:rPr>
                <w:rFonts w:ascii="Times New Roman" w:hAnsi="Times New Roman"/>
                <w:i/>
                <w:color w:val="000000"/>
                <w:sz w:val="20"/>
                <w:szCs w:val="20"/>
                <w:lang w:val="en-GB" w:eastAsia="fi-FI"/>
              </w:rPr>
            </w:pPr>
            <w:r w:rsidRPr="007A4FE8">
              <w:rPr>
                <w:rFonts w:ascii="Times New Roman" w:hAnsi="Times New Roman"/>
                <w:i/>
                <w:color w:val="000000"/>
                <w:sz w:val="20"/>
                <w:szCs w:val="20"/>
              </w:rPr>
              <w:t>Включите описание</w:t>
            </w:r>
            <w:r w:rsidRPr="007A4FE8">
              <w:rPr>
                <w:rFonts w:ascii="Times New Roman" w:hAnsi="Times New Roman"/>
                <w:i/>
                <w:color w:val="000000"/>
                <w:sz w:val="20"/>
                <w:szCs w:val="20"/>
                <w:lang w:val="en-GB"/>
              </w:rPr>
              <w:t>.</w:t>
            </w:r>
          </w:p>
        </w:tc>
        <w:tc>
          <w:tcPr>
            <w:tcW w:w="992" w:type="dxa"/>
          </w:tcPr>
          <w:p w:rsidR="00767C9F" w:rsidRPr="008A7E0B" w:rsidRDefault="00767C9F" w:rsidP="007A4FE8">
            <w:pPr>
              <w:spacing w:after="0" w:line="240" w:lineRule="auto"/>
              <w:rPr>
                <w:rFonts w:ascii="Times New Roman" w:hAnsi="Times New Roman"/>
                <w:b/>
                <w:color w:val="000000"/>
                <w:sz w:val="28"/>
                <w:szCs w:val="28"/>
                <w:lang w:val="en-GB" w:eastAsia="fi-FI"/>
              </w:rPr>
            </w:pPr>
            <w:r w:rsidRPr="008A7E0B">
              <w:rPr>
                <w:rFonts w:ascii="Times New Roman" w:hAnsi="Times New Roman"/>
                <w:b/>
                <w:color w:val="000000"/>
                <w:sz w:val="28"/>
                <w:szCs w:val="28"/>
                <w:lang w:val="en-GB"/>
              </w:rPr>
              <w:t>11</w:t>
            </w:r>
          </w:p>
          <w:p w:rsidR="00767C9F" w:rsidRPr="008A7E0B" w:rsidRDefault="00767C9F" w:rsidP="007A4FE8">
            <w:pPr>
              <w:spacing w:after="0" w:line="240" w:lineRule="auto"/>
              <w:rPr>
                <w:rFonts w:ascii="Times New Roman" w:hAnsi="Times New Roman"/>
                <w:b/>
                <w:color w:val="000000"/>
                <w:sz w:val="28"/>
                <w:szCs w:val="28"/>
                <w:lang w:val="en-GB" w:eastAsia="fi-FI"/>
              </w:rPr>
            </w:pPr>
          </w:p>
        </w:tc>
        <w:tc>
          <w:tcPr>
            <w:tcW w:w="5954" w:type="dxa"/>
            <w:hideMark/>
          </w:tcPr>
          <w:p w:rsidR="00767C9F" w:rsidRPr="008A7E0B" w:rsidRDefault="00767C9F" w:rsidP="007A4FE8">
            <w:pPr>
              <w:spacing w:after="0" w:line="240" w:lineRule="auto"/>
              <w:rPr>
                <w:rFonts w:ascii="Times New Roman" w:hAnsi="Times New Roman"/>
                <w:b/>
                <w:color w:val="000000"/>
                <w:sz w:val="28"/>
                <w:szCs w:val="28"/>
                <w:lang w:eastAsia="fi-FI"/>
              </w:rPr>
            </w:pPr>
            <w:r w:rsidRPr="008A7E0B">
              <w:rPr>
                <w:rFonts w:ascii="Times New Roman" w:hAnsi="Times New Roman"/>
                <w:b/>
                <w:color w:val="000000"/>
                <w:sz w:val="28"/>
                <w:szCs w:val="28"/>
              </w:rPr>
              <w:t>ДИСТАНЦИИ</w:t>
            </w:r>
          </w:p>
          <w:p w:rsidR="00767C9F" w:rsidRPr="008A7E0B" w:rsidRDefault="00767C9F" w:rsidP="007A4FE8">
            <w:pPr>
              <w:spacing w:after="0" w:line="240" w:lineRule="auto"/>
              <w:jc w:val="both"/>
              <w:rPr>
                <w:rFonts w:ascii="Times New Roman" w:hAnsi="Times New Roman"/>
                <w:color w:val="000000"/>
                <w:sz w:val="28"/>
                <w:szCs w:val="28"/>
                <w:lang w:eastAsia="fi-FI"/>
              </w:rPr>
            </w:pPr>
            <w:r w:rsidRPr="008A7E0B">
              <w:rPr>
                <w:rFonts w:ascii="Times New Roman" w:hAnsi="Times New Roman"/>
                <w:color w:val="000000"/>
                <w:sz w:val="28"/>
                <w:szCs w:val="28"/>
              </w:rPr>
              <w:t>Дистанции гонок будут следующими: _____.</w:t>
            </w:r>
          </w:p>
        </w:tc>
      </w:tr>
      <w:tr w:rsidR="00767C9F" w:rsidRPr="008A7E0B" w:rsidTr="007A4FE8">
        <w:trPr>
          <w:trHeight w:val="355"/>
        </w:trPr>
        <w:tc>
          <w:tcPr>
            <w:tcW w:w="2977" w:type="dxa"/>
          </w:tcPr>
          <w:p w:rsidR="00767C9F" w:rsidRPr="007A4FE8" w:rsidRDefault="00767C9F" w:rsidP="007A4FE8">
            <w:pPr>
              <w:spacing w:after="0" w:line="240" w:lineRule="auto"/>
              <w:rPr>
                <w:rFonts w:ascii="Times New Roman" w:hAnsi="Times New Roman"/>
                <w:color w:val="000000"/>
                <w:sz w:val="20"/>
                <w:szCs w:val="20"/>
                <w:lang w:eastAsia="fi-FI"/>
              </w:rPr>
            </w:pPr>
          </w:p>
        </w:tc>
        <w:tc>
          <w:tcPr>
            <w:tcW w:w="992" w:type="dxa"/>
            <w:hideMark/>
          </w:tcPr>
          <w:p w:rsidR="00767C9F" w:rsidRPr="008A7E0B" w:rsidRDefault="00767C9F" w:rsidP="007A4FE8">
            <w:pPr>
              <w:spacing w:after="0" w:line="240" w:lineRule="auto"/>
              <w:rPr>
                <w:rFonts w:ascii="Times New Roman" w:hAnsi="Times New Roman"/>
                <w:b/>
                <w:color w:val="000000"/>
                <w:sz w:val="28"/>
                <w:szCs w:val="28"/>
                <w:lang w:val="en-GB" w:eastAsia="fi-FI"/>
              </w:rPr>
            </w:pPr>
            <w:r w:rsidRPr="008A7E0B">
              <w:rPr>
                <w:rFonts w:ascii="Times New Roman" w:hAnsi="Times New Roman"/>
                <w:b/>
                <w:color w:val="000000"/>
                <w:sz w:val="28"/>
                <w:szCs w:val="28"/>
                <w:lang w:val="en-GB"/>
              </w:rPr>
              <w:t>(</w:t>
            </w:r>
            <w:r w:rsidRPr="008A7E0B">
              <w:rPr>
                <w:rFonts w:ascii="Times New Roman" w:hAnsi="Times New Roman"/>
                <w:b/>
                <w:color w:val="000000"/>
                <w:sz w:val="28"/>
                <w:szCs w:val="28"/>
              </w:rPr>
              <w:t>или</w:t>
            </w:r>
            <w:r w:rsidRPr="008A7E0B">
              <w:rPr>
                <w:rFonts w:ascii="Times New Roman" w:hAnsi="Times New Roman"/>
                <w:b/>
                <w:color w:val="000000"/>
                <w:sz w:val="28"/>
                <w:szCs w:val="28"/>
                <w:lang w:val="en-GB"/>
              </w:rPr>
              <w:t>)</w:t>
            </w:r>
          </w:p>
        </w:tc>
        <w:tc>
          <w:tcPr>
            <w:tcW w:w="5954" w:type="dxa"/>
          </w:tcPr>
          <w:p w:rsidR="00767C9F" w:rsidRPr="008A7E0B" w:rsidRDefault="00767C9F" w:rsidP="007A4FE8">
            <w:pPr>
              <w:spacing w:after="0" w:line="240" w:lineRule="auto"/>
              <w:rPr>
                <w:rFonts w:ascii="Times New Roman" w:hAnsi="Times New Roman"/>
                <w:b/>
                <w:color w:val="000000"/>
                <w:sz w:val="28"/>
                <w:szCs w:val="28"/>
                <w:lang w:val="en-GB" w:eastAsia="fi-FI"/>
              </w:rPr>
            </w:pPr>
          </w:p>
        </w:tc>
      </w:tr>
      <w:tr w:rsidR="00767C9F" w:rsidRPr="008A7E0B" w:rsidTr="007A4FE8">
        <w:trPr>
          <w:trHeight w:val="847"/>
        </w:trPr>
        <w:tc>
          <w:tcPr>
            <w:tcW w:w="2977" w:type="dxa"/>
            <w:hideMark/>
          </w:tcPr>
          <w:p w:rsidR="00767C9F" w:rsidRPr="007A4FE8" w:rsidRDefault="00767C9F" w:rsidP="007A4FE8">
            <w:pPr>
              <w:spacing w:after="0" w:line="240" w:lineRule="auto"/>
              <w:rPr>
                <w:rFonts w:ascii="Times New Roman" w:hAnsi="Times New Roman"/>
                <w:color w:val="000000"/>
                <w:sz w:val="20"/>
                <w:szCs w:val="20"/>
                <w:lang w:eastAsia="fi-FI"/>
              </w:rPr>
            </w:pPr>
            <w:r w:rsidRPr="007A4FE8">
              <w:rPr>
                <w:rFonts w:ascii="Times New Roman" w:hAnsi="Times New Roman"/>
                <w:i/>
                <w:color w:val="000000"/>
                <w:sz w:val="20"/>
                <w:szCs w:val="20"/>
              </w:rPr>
              <w:t xml:space="preserve">Укажите номер или букву. Способ изображения различных дистанций указан в Дополнении </w:t>
            </w:r>
            <w:r w:rsidRPr="007A4FE8">
              <w:rPr>
                <w:rFonts w:ascii="Times New Roman" w:hAnsi="Times New Roman"/>
                <w:i/>
                <w:color w:val="000000"/>
                <w:sz w:val="20"/>
                <w:szCs w:val="20"/>
                <w:lang w:val="en-GB"/>
              </w:rPr>
              <w:t>A</w:t>
            </w:r>
            <w:r w:rsidRPr="007A4FE8">
              <w:rPr>
                <w:rFonts w:ascii="Times New Roman" w:hAnsi="Times New Roman"/>
                <w:i/>
                <w:color w:val="000000"/>
                <w:sz w:val="20"/>
                <w:szCs w:val="20"/>
              </w:rPr>
              <w:t xml:space="preserve"> к Приложению </w:t>
            </w:r>
            <w:r w:rsidRPr="007A4FE8">
              <w:rPr>
                <w:rFonts w:ascii="Times New Roman" w:hAnsi="Times New Roman"/>
                <w:i/>
                <w:color w:val="000000"/>
                <w:sz w:val="20"/>
                <w:szCs w:val="20"/>
                <w:lang w:val="en-GB"/>
              </w:rPr>
              <w:t>L</w:t>
            </w:r>
            <w:r w:rsidRPr="007A4FE8">
              <w:rPr>
                <w:rFonts w:ascii="Times New Roman" w:hAnsi="Times New Roman"/>
                <w:i/>
                <w:color w:val="000000"/>
                <w:sz w:val="20"/>
                <w:szCs w:val="20"/>
              </w:rPr>
              <w:t xml:space="preserve"> или </w:t>
            </w:r>
            <w:r w:rsidRPr="007A4FE8">
              <w:rPr>
                <w:rFonts w:ascii="Times New Roman" w:hAnsi="Times New Roman"/>
                <w:i/>
                <w:color w:val="000000"/>
                <w:sz w:val="20"/>
                <w:szCs w:val="20"/>
                <w:lang w:val="en-GB"/>
              </w:rPr>
              <w:t>LE</w:t>
            </w:r>
            <w:r w:rsidRPr="007A4FE8">
              <w:rPr>
                <w:rFonts w:ascii="Times New Roman" w:hAnsi="Times New Roman"/>
                <w:i/>
                <w:color w:val="000000"/>
                <w:sz w:val="20"/>
                <w:szCs w:val="20"/>
              </w:rPr>
              <w:t>. Если требуется, укажите длину дистанции.</w:t>
            </w:r>
          </w:p>
        </w:tc>
        <w:tc>
          <w:tcPr>
            <w:tcW w:w="992" w:type="dxa"/>
          </w:tcPr>
          <w:p w:rsidR="00767C9F" w:rsidRPr="008A7E0B" w:rsidRDefault="00767C9F" w:rsidP="007A4FE8">
            <w:pPr>
              <w:spacing w:after="0" w:line="240" w:lineRule="auto"/>
              <w:rPr>
                <w:rFonts w:ascii="Times New Roman" w:hAnsi="Times New Roman"/>
                <w:b/>
                <w:color w:val="000000"/>
                <w:sz w:val="28"/>
                <w:szCs w:val="28"/>
                <w:lang w:eastAsia="fi-FI"/>
              </w:rPr>
            </w:pPr>
          </w:p>
        </w:tc>
        <w:tc>
          <w:tcPr>
            <w:tcW w:w="5954" w:type="dxa"/>
          </w:tcPr>
          <w:p w:rsidR="00423621" w:rsidRPr="00423621" w:rsidRDefault="00767C9F" w:rsidP="007A4FE8">
            <w:pPr>
              <w:pStyle w:val="Style22"/>
              <w:widowControl/>
              <w:tabs>
                <w:tab w:val="left" w:pos="1901"/>
                <w:tab w:val="left" w:leader="underscore" w:pos="4272"/>
              </w:tabs>
              <w:spacing w:line="240" w:lineRule="auto"/>
              <w:ind w:firstLine="0"/>
              <w:jc w:val="both"/>
              <w:rPr>
                <w:sz w:val="28"/>
                <w:szCs w:val="28"/>
                <w:lang w:eastAsia="en-US"/>
              </w:rPr>
            </w:pPr>
            <w:r w:rsidRPr="00826A71">
              <w:rPr>
                <w:rStyle w:val="FontStyle111"/>
                <w:sz w:val="28"/>
                <w:szCs w:val="28"/>
                <w:lang w:eastAsia="en-US"/>
              </w:rPr>
              <w:t>Схемы в Приложении ___</w:t>
            </w:r>
            <w:r w:rsidR="000D0AFF">
              <w:rPr>
                <w:rStyle w:val="FontStyle111"/>
                <w:sz w:val="28"/>
                <w:szCs w:val="28"/>
                <w:lang w:eastAsia="en-US"/>
              </w:rPr>
              <w:t>_____</w:t>
            </w:r>
            <w:r w:rsidRPr="00826A71">
              <w:rPr>
                <w:rStyle w:val="FontStyle111"/>
                <w:sz w:val="28"/>
                <w:szCs w:val="28"/>
                <w:lang w:eastAsia="en-US"/>
              </w:rPr>
              <w:t>__ показывают дистанции</w:t>
            </w:r>
            <w:r w:rsidRPr="00826A71">
              <w:rPr>
                <w:rStyle w:val="FontStyle100"/>
                <w:sz w:val="28"/>
                <w:szCs w:val="28"/>
                <w:lang w:eastAsia="en-US"/>
              </w:rPr>
              <w:t xml:space="preserve"> </w:t>
            </w:r>
            <w:r w:rsidRPr="00826A71">
              <w:rPr>
                <w:rStyle w:val="FontStyle111"/>
                <w:sz w:val="28"/>
                <w:szCs w:val="28"/>
                <w:lang w:eastAsia="en-US"/>
              </w:rPr>
              <w:t>гонок, включая приблизительные углы</w:t>
            </w:r>
            <w:r w:rsidR="00423621">
              <w:rPr>
                <w:rStyle w:val="FontStyle111"/>
                <w:sz w:val="28"/>
                <w:szCs w:val="28"/>
                <w:lang w:eastAsia="en-US"/>
              </w:rPr>
              <w:t xml:space="preserve"> между участками дистанции, порядок прохождения знаков, и указывают,</w:t>
            </w:r>
            <w:r w:rsidRPr="00826A71">
              <w:rPr>
                <w:rStyle w:val="FontStyle111"/>
                <w:sz w:val="28"/>
                <w:szCs w:val="28"/>
                <w:lang w:eastAsia="en-US"/>
              </w:rPr>
              <w:t xml:space="preserve"> по какому борту каждый из них нужно оставить. [Приблизите</w:t>
            </w:r>
            <w:r w:rsidR="002431FD">
              <w:rPr>
                <w:rStyle w:val="FontStyle111"/>
                <w:sz w:val="28"/>
                <w:szCs w:val="28"/>
                <w:lang w:eastAsia="en-US"/>
              </w:rPr>
              <w:t xml:space="preserve">льная длина дистанции ______ </w:t>
            </w:r>
            <w:r w:rsidRPr="00826A71">
              <w:rPr>
                <w:rStyle w:val="FontStyle111"/>
                <w:sz w:val="28"/>
                <w:szCs w:val="28"/>
                <w:lang w:eastAsia="en-US"/>
              </w:rPr>
              <w:t>].</w:t>
            </w:r>
          </w:p>
        </w:tc>
      </w:tr>
      <w:tr w:rsidR="00767C9F" w:rsidRPr="008A7E0B" w:rsidTr="007A4FE8">
        <w:trPr>
          <w:trHeight w:val="570"/>
        </w:trPr>
        <w:tc>
          <w:tcPr>
            <w:tcW w:w="2977" w:type="dxa"/>
          </w:tcPr>
          <w:p w:rsidR="00767C9F" w:rsidRPr="007A4FE8" w:rsidRDefault="00767C9F" w:rsidP="007A4FE8">
            <w:pPr>
              <w:spacing w:after="0" w:line="240" w:lineRule="auto"/>
              <w:rPr>
                <w:rFonts w:ascii="Times New Roman" w:hAnsi="Times New Roman"/>
                <w:i/>
                <w:color w:val="000000"/>
                <w:sz w:val="20"/>
                <w:szCs w:val="20"/>
                <w:lang w:eastAsia="fi-FI"/>
              </w:rPr>
            </w:pPr>
          </w:p>
        </w:tc>
        <w:tc>
          <w:tcPr>
            <w:tcW w:w="992" w:type="dxa"/>
            <w:hideMark/>
          </w:tcPr>
          <w:p w:rsidR="00767C9F" w:rsidRPr="008A7E0B" w:rsidRDefault="00767C9F" w:rsidP="007A4FE8">
            <w:pPr>
              <w:spacing w:after="0" w:line="240" w:lineRule="auto"/>
              <w:rPr>
                <w:rFonts w:ascii="Times New Roman" w:hAnsi="Times New Roman"/>
                <w:b/>
                <w:i/>
                <w:color w:val="000000"/>
                <w:sz w:val="28"/>
                <w:szCs w:val="28"/>
                <w:lang w:val="en-GB" w:eastAsia="fi-FI"/>
              </w:rPr>
            </w:pPr>
            <w:r w:rsidRPr="008A7E0B">
              <w:rPr>
                <w:rFonts w:ascii="Times New Roman" w:hAnsi="Times New Roman"/>
                <w:b/>
                <w:color w:val="000000"/>
                <w:sz w:val="28"/>
                <w:szCs w:val="28"/>
                <w:lang w:val="en-GB"/>
              </w:rPr>
              <w:t>12</w:t>
            </w:r>
          </w:p>
        </w:tc>
        <w:tc>
          <w:tcPr>
            <w:tcW w:w="5954" w:type="dxa"/>
            <w:hideMark/>
          </w:tcPr>
          <w:p w:rsidR="00767C9F" w:rsidRPr="008A7E0B" w:rsidRDefault="00767C9F" w:rsidP="007A4FE8">
            <w:pPr>
              <w:spacing w:after="0" w:line="240" w:lineRule="auto"/>
              <w:rPr>
                <w:rFonts w:ascii="Times New Roman" w:hAnsi="Times New Roman"/>
                <w:b/>
                <w:i/>
                <w:color w:val="000000"/>
                <w:sz w:val="28"/>
                <w:szCs w:val="28"/>
                <w:lang w:eastAsia="fi-FI"/>
              </w:rPr>
            </w:pPr>
            <w:r w:rsidRPr="008A7E0B">
              <w:rPr>
                <w:rFonts w:ascii="Times New Roman" w:hAnsi="Times New Roman"/>
                <w:b/>
                <w:color w:val="000000"/>
                <w:sz w:val="28"/>
                <w:szCs w:val="28"/>
              </w:rPr>
              <w:t>СИСТЕМА НАКАЗАНИЙ</w:t>
            </w:r>
          </w:p>
        </w:tc>
      </w:tr>
      <w:tr w:rsidR="00767C9F" w:rsidRPr="008A7E0B" w:rsidTr="007A4FE8">
        <w:trPr>
          <w:cantSplit/>
          <w:trHeight w:val="727"/>
        </w:trPr>
        <w:tc>
          <w:tcPr>
            <w:tcW w:w="2977" w:type="dxa"/>
            <w:vMerge w:val="restart"/>
          </w:tcPr>
          <w:p w:rsidR="00767C9F" w:rsidRPr="007A4FE8" w:rsidRDefault="00767C9F" w:rsidP="007A4FE8">
            <w:pPr>
              <w:pStyle w:val="Style26"/>
              <w:widowControl/>
              <w:spacing w:line="240" w:lineRule="auto"/>
              <w:rPr>
                <w:i/>
                <w:iCs/>
                <w:sz w:val="20"/>
                <w:szCs w:val="20"/>
                <w:lang w:eastAsia="en-US"/>
              </w:rPr>
            </w:pPr>
            <w:r w:rsidRPr="007A4FE8">
              <w:rPr>
                <w:rStyle w:val="FontStyle100"/>
                <w:sz w:val="20"/>
                <w:szCs w:val="20"/>
                <w:lang w:eastAsia="en-US"/>
              </w:rPr>
              <w:t xml:space="preserve">Пункт 12.1 включите только в случае, если не будет применяться </w:t>
            </w:r>
            <w:r w:rsidR="000D0AFF" w:rsidRPr="007A4FE8">
              <w:rPr>
                <w:rStyle w:val="FontStyle100"/>
                <w:sz w:val="20"/>
                <w:szCs w:val="20"/>
                <w:lang w:eastAsia="en-US"/>
              </w:rPr>
              <w:t>«</w:t>
            </w:r>
            <w:r w:rsidRPr="007A4FE8">
              <w:rPr>
                <w:rStyle w:val="FontStyle100"/>
                <w:sz w:val="20"/>
                <w:szCs w:val="20"/>
                <w:lang w:eastAsia="en-US"/>
              </w:rPr>
              <w:t>Наказание в д</w:t>
            </w:r>
            <w:r w:rsidR="000D0AFF" w:rsidRPr="007A4FE8">
              <w:rPr>
                <w:rStyle w:val="FontStyle100"/>
                <w:sz w:val="20"/>
                <w:szCs w:val="20"/>
                <w:lang w:eastAsia="en-US"/>
              </w:rPr>
              <w:t>ва оборота»</w:t>
            </w:r>
            <w:r w:rsidR="002431FD" w:rsidRPr="007A4FE8">
              <w:rPr>
                <w:rStyle w:val="FontStyle100"/>
                <w:sz w:val="20"/>
                <w:szCs w:val="20"/>
                <w:lang w:eastAsia="en-US"/>
              </w:rPr>
              <w:t xml:space="preserve">. Укажите число мест или </w:t>
            </w:r>
            <w:r w:rsidR="002431FD" w:rsidRPr="007A4FE8">
              <w:rPr>
                <w:rStyle w:val="FontStyle100"/>
                <w:sz w:val="20"/>
                <w:szCs w:val="20"/>
              </w:rPr>
              <w:t>о</w:t>
            </w:r>
            <w:r w:rsidRPr="007A4FE8">
              <w:rPr>
                <w:rStyle w:val="FontStyle100"/>
                <w:sz w:val="20"/>
                <w:szCs w:val="20"/>
              </w:rPr>
              <w:t>пишите наказания</w:t>
            </w:r>
          </w:p>
        </w:tc>
        <w:tc>
          <w:tcPr>
            <w:tcW w:w="992" w:type="dxa"/>
            <w:hideMark/>
          </w:tcPr>
          <w:p w:rsidR="00767C9F" w:rsidRPr="008A7E0B" w:rsidRDefault="00767C9F" w:rsidP="007A4FE8">
            <w:pPr>
              <w:spacing w:after="0" w:line="240" w:lineRule="auto"/>
              <w:rPr>
                <w:rFonts w:ascii="Times New Roman" w:hAnsi="Times New Roman"/>
                <w:b/>
                <w:color w:val="000000"/>
                <w:sz w:val="28"/>
                <w:szCs w:val="28"/>
                <w:lang w:val="en-GB" w:eastAsia="fi-FI"/>
              </w:rPr>
            </w:pPr>
            <w:r w:rsidRPr="008A7E0B">
              <w:rPr>
                <w:rFonts w:ascii="Times New Roman" w:hAnsi="Times New Roman"/>
                <w:b/>
                <w:color w:val="000000"/>
                <w:sz w:val="28"/>
                <w:szCs w:val="28"/>
                <w:lang w:val="en-GB"/>
              </w:rPr>
              <w:t>12.1</w:t>
            </w:r>
          </w:p>
        </w:tc>
        <w:tc>
          <w:tcPr>
            <w:tcW w:w="5954" w:type="dxa"/>
            <w:hideMark/>
          </w:tcPr>
          <w:p w:rsidR="00767C9F" w:rsidRPr="008A7E0B" w:rsidRDefault="00E349E2" w:rsidP="007A4FE8">
            <w:pPr>
              <w:spacing w:after="0" w:line="240" w:lineRule="auto"/>
              <w:jc w:val="both"/>
              <w:rPr>
                <w:rFonts w:ascii="Times New Roman" w:hAnsi="Times New Roman"/>
                <w:b/>
                <w:color w:val="000000"/>
                <w:sz w:val="28"/>
                <w:szCs w:val="28"/>
                <w:lang w:eastAsia="fi-FI"/>
              </w:rPr>
            </w:pPr>
            <w:r w:rsidRPr="008A7E0B">
              <w:rPr>
                <w:rStyle w:val="FontStyle111"/>
                <w:sz w:val="28"/>
                <w:szCs w:val="28"/>
              </w:rPr>
              <w:t>Будет применяться система «</w:t>
            </w:r>
            <w:r w:rsidR="00767C9F" w:rsidRPr="008A7E0B">
              <w:rPr>
                <w:rStyle w:val="FontStyle111"/>
                <w:sz w:val="28"/>
                <w:szCs w:val="28"/>
              </w:rPr>
              <w:t>Нака</w:t>
            </w:r>
            <w:r w:rsidRPr="008A7E0B">
              <w:rPr>
                <w:rStyle w:val="FontStyle111"/>
                <w:sz w:val="28"/>
                <w:szCs w:val="28"/>
              </w:rPr>
              <w:t>заний</w:t>
            </w:r>
            <w:r w:rsidRPr="008A7E0B">
              <w:rPr>
                <w:rStyle w:val="FontStyle111"/>
                <w:sz w:val="28"/>
                <w:szCs w:val="28"/>
              </w:rPr>
              <w:br/>
              <w:t xml:space="preserve">штрафными очками», </w:t>
            </w:r>
            <w:r w:rsidR="00F63163" w:rsidRPr="008A7E0B">
              <w:rPr>
                <w:rStyle w:val="FontStyle111"/>
                <w:sz w:val="28"/>
                <w:szCs w:val="28"/>
              </w:rPr>
              <w:t xml:space="preserve">ППГ </w:t>
            </w:r>
            <w:r w:rsidR="00767C9F" w:rsidRPr="008A7E0B">
              <w:rPr>
                <w:rStyle w:val="FontStyle111"/>
                <w:sz w:val="28"/>
                <w:szCs w:val="28"/>
              </w:rPr>
              <w:t>44.3. Место яхты на финише будет ухудшено на</w:t>
            </w:r>
            <w:r w:rsidRPr="008A7E0B">
              <w:rPr>
                <w:rStyle w:val="FontStyle111"/>
                <w:sz w:val="28"/>
                <w:szCs w:val="28"/>
              </w:rPr>
              <w:t xml:space="preserve"> ________</w:t>
            </w:r>
            <w:r w:rsidR="00767C9F" w:rsidRPr="008A7E0B">
              <w:rPr>
                <w:rStyle w:val="FontStyle111"/>
                <w:sz w:val="28"/>
                <w:szCs w:val="28"/>
              </w:rPr>
              <w:t>мест.</w:t>
            </w:r>
          </w:p>
        </w:tc>
      </w:tr>
      <w:tr w:rsidR="00767C9F" w:rsidRPr="008A7E0B" w:rsidTr="007A4FE8">
        <w:trPr>
          <w:cantSplit/>
          <w:trHeight w:val="349"/>
        </w:trPr>
        <w:tc>
          <w:tcPr>
            <w:tcW w:w="2977" w:type="dxa"/>
            <w:vMerge/>
            <w:vAlign w:val="center"/>
            <w:hideMark/>
          </w:tcPr>
          <w:p w:rsidR="00767C9F" w:rsidRPr="007A4FE8" w:rsidRDefault="00767C9F" w:rsidP="007A4FE8">
            <w:pPr>
              <w:spacing w:after="0" w:line="240" w:lineRule="auto"/>
              <w:rPr>
                <w:rFonts w:ascii="Times New Roman" w:hAnsi="Times New Roman"/>
                <w:color w:val="000000"/>
                <w:sz w:val="20"/>
                <w:szCs w:val="20"/>
                <w:lang w:eastAsia="fi-FI"/>
              </w:rPr>
            </w:pPr>
          </w:p>
        </w:tc>
        <w:tc>
          <w:tcPr>
            <w:tcW w:w="992" w:type="dxa"/>
            <w:hideMark/>
          </w:tcPr>
          <w:p w:rsidR="00767C9F" w:rsidRPr="008A7E0B" w:rsidRDefault="00767C9F" w:rsidP="007A4FE8">
            <w:pPr>
              <w:spacing w:after="0" w:line="240" w:lineRule="auto"/>
              <w:rPr>
                <w:rFonts w:ascii="Times New Roman" w:hAnsi="Times New Roman"/>
                <w:b/>
                <w:color w:val="000000"/>
                <w:sz w:val="28"/>
                <w:szCs w:val="28"/>
                <w:lang w:val="en-GB" w:eastAsia="fi-FI"/>
              </w:rPr>
            </w:pPr>
            <w:r w:rsidRPr="008A7E0B">
              <w:rPr>
                <w:rFonts w:ascii="Times New Roman" w:hAnsi="Times New Roman"/>
                <w:b/>
                <w:color w:val="000000"/>
                <w:sz w:val="28"/>
                <w:szCs w:val="28"/>
                <w:lang w:val="en-GB"/>
              </w:rPr>
              <w:t>(</w:t>
            </w:r>
            <w:r w:rsidRPr="008A7E0B">
              <w:rPr>
                <w:rFonts w:ascii="Times New Roman" w:hAnsi="Times New Roman"/>
                <w:b/>
                <w:color w:val="000000"/>
                <w:sz w:val="28"/>
                <w:szCs w:val="28"/>
              </w:rPr>
              <w:t>или</w:t>
            </w:r>
            <w:r w:rsidRPr="008A7E0B">
              <w:rPr>
                <w:rFonts w:ascii="Times New Roman" w:hAnsi="Times New Roman"/>
                <w:b/>
                <w:color w:val="000000"/>
                <w:sz w:val="28"/>
                <w:szCs w:val="28"/>
                <w:lang w:val="en-GB"/>
              </w:rPr>
              <w:t>)</w:t>
            </w:r>
          </w:p>
        </w:tc>
        <w:tc>
          <w:tcPr>
            <w:tcW w:w="5954" w:type="dxa"/>
          </w:tcPr>
          <w:p w:rsidR="00767C9F" w:rsidRPr="008A7E0B" w:rsidRDefault="00767C9F" w:rsidP="007A4FE8">
            <w:pPr>
              <w:spacing w:after="0" w:line="240" w:lineRule="auto"/>
              <w:rPr>
                <w:rFonts w:ascii="Times New Roman" w:hAnsi="Times New Roman"/>
                <w:b/>
                <w:color w:val="000000"/>
                <w:sz w:val="28"/>
                <w:szCs w:val="28"/>
                <w:lang w:val="en-GB" w:eastAsia="fi-FI"/>
              </w:rPr>
            </w:pPr>
          </w:p>
        </w:tc>
      </w:tr>
      <w:tr w:rsidR="00767C9F" w:rsidRPr="008A7E0B" w:rsidTr="007A4FE8">
        <w:trPr>
          <w:cantSplit/>
          <w:trHeight w:val="245"/>
        </w:trPr>
        <w:tc>
          <w:tcPr>
            <w:tcW w:w="2977" w:type="dxa"/>
            <w:vMerge/>
            <w:vAlign w:val="center"/>
            <w:hideMark/>
          </w:tcPr>
          <w:p w:rsidR="00767C9F" w:rsidRPr="007A4FE8" w:rsidRDefault="00767C9F" w:rsidP="007A4FE8">
            <w:pPr>
              <w:spacing w:after="0" w:line="240" w:lineRule="auto"/>
              <w:rPr>
                <w:rFonts w:ascii="Times New Roman" w:hAnsi="Times New Roman"/>
                <w:color w:val="000000"/>
                <w:sz w:val="20"/>
                <w:szCs w:val="20"/>
                <w:lang w:eastAsia="fi-FI"/>
              </w:rPr>
            </w:pPr>
          </w:p>
        </w:tc>
        <w:tc>
          <w:tcPr>
            <w:tcW w:w="992" w:type="dxa"/>
            <w:hideMark/>
          </w:tcPr>
          <w:p w:rsidR="00767C9F" w:rsidRPr="008A7E0B" w:rsidRDefault="00767C9F" w:rsidP="007A4FE8">
            <w:pPr>
              <w:spacing w:after="0" w:line="240" w:lineRule="auto"/>
              <w:rPr>
                <w:rFonts w:ascii="Times New Roman" w:hAnsi="Times New Roman"/>
                <w:b/>
                <w:color w:val="000000"/>
                <w:sz w:val="28"/>
                <w:szCs w:val="28"/>
                <w:lang w:val="en-GB" w:eastAsia="fi-FI"/>
              </w:rPr>
            </w:pPr>
            <w:r w:rsidRPr="008A7E0B">
              <w:rPr>
                <w:rFonts w:ascii="Times New Roman" w:hAnsi="Times New Roman"/>
                <w:b/>
                <w:color w:val="000000"/>
                <w:sz w:val="28"/>
                <w:szCs w:val="28"/>
                <w:lang w:val="en-GB"/>
              </w:rPr>
              <w:t>12.1</w:t>
            </w:r>
          </w:p>
        </w:tc>
        <w:tc>
          <w:tcPr>
            <w:tcW w:w="5954" w:type="dxa"/>
            <w:hideMark/>
          </w:tcPr>
          <w:p w:rsidR="00767C9F" w:rsidRPr="008A7E0B" w:rsidRDefault="00767C9F" w:rsidP="007A4FE8">
            <w:pPr>
              <w:spacing w:after="0" w:line="240" w:lineRule="auto"/>
              <w:rPr>
                <w:rFonts w:ascii="Times New Roman" w:hAnsi="Times New Roman"/>
                <w:b/>
                <w:color w:val="000000"/>
                <w:sz w:val="28"/>
                <w:szCs w:val="28"/>
                <w:lang w:eastAsia="fi-FI"/>
              </w:rPr>
            </w:pPr>
            <w:r w:rsidRPr="008A7E0B">
              <w:rPr>
                <w:rStyle w:val="FontStyle111"/>
                <w:sz w:val="28"/>
                <w:szCs w:val="28"/>
              </w:rPr>
              <w:t xml:space="preserve">Будет применяться </w:t>
            </w:r>
            <w:r w:rsidR="002431FD" w:rsidRPr="008A7E0B">
              <w:rPr>
                <w:rStyle w:val="FontStyle111"/>
                <w:sz w:val="28"/>
                <w:szCs w:val="28"/>
              </w:rPr>
              <w:t xml:space="preserve">следующая </w:t>
            </w:r>
            <w:r w:rsidRPr="008A7E0B">
              <w:rPr>
                <w:rStyle w:val="FontStyle111"/>
                <w:sz w:val="28"/>
                <w:szCs w:val="28"/>
              </w:rPr>
              <w:t>система наказаний: _________________.</w:t>
            </w:r>
          </w:p>
        </w:tc>
      </w:tr>
      <w:tr w:rsidR="00767C9F" w:rsidRPr="008A7E0B" w:rsidTr="007A4FE8">
        <w:tc>
          <w:tcPr>
            <w:tcW w:w="2977" w:type="dxa"/>
            <w:hideMark/>
          </w:tcPr>
          <w:p w:rsidR="00767C9F" w:rsidRPr="007A4FE8" w:rsidRDefault="00767C9F" w:rsidP="007A4FE8">
            <w:pPr>
              <w:spacing w:after="0" w:line="240" w:lineRule="auto"/>
              <w:rPr>
                <w:rFonts w:ascii="Times New Roman" w:hAnsi="Times New Roman"/>
                <w:i/>
                <w:color w:val="000000"/>
                <w:sz w:val="20"/>
                <w:szCs w:val="20"/>
                <w:lang w:val="en-GB" w:eastAsia="fi-FI"/>
              </w:rPr>
            </w:pPr>
            <w:r w:rsidRPr="007A4FE8">
              <w:rPr>
                <w:rStyle w:val="FontStyle100"/>
                <w:sz w:val="20"/>
                <w:szCs w:val="20"/>
              </w:rPr>
              <w:t>Укажите классы яхт.</w:t>
            </w:r>
          </w:p>
        </w:tc>
        <w:tc>
          <w:tcPr>
            <w:tcW w:w="992" w:type="dxa"/>
            <w:hideMark/>
          </w:tcPr>
          <w:p w:rsidR="00767C9F" w:rsidRPr="008A7E0B" w:rsidRDefault="00767C9F" w:rsidP="007A4FE8">
            <w:pPr>
              <w:spacing w:after="0" w:line="240" w:lineRule="auto"/>
              <w:rPr>
                <w:rFonts w:ascii="Times New Roman" w:hAnsi="Times New Roman"/>
                <w:b/>
                <w:color w:val="000000"/>
                <w:sz w:val="28"/>
                <w:szCs w:val="28"/>
                <w:lang w:val="en-GB" w:eastAsia="fi-FI"/>
              </w:rPr>
            </w:pPr>
            <w:r w:rsidRPr="008A7E0B">
              <w:rPr>
                <w:rFonts w:ascii="Times New Roman" w:hAnsi="Times New Roman"/>
                <w:b/>
                <w:color w:val="000000"/>
                <w:sz w:val="28"/>
                <w:szCs w:val="28"/>
                <w:lang w:val="en-GB"/>
              </w:rPr>
              <w:t>12.2</w:t>
            </w:r>
          </w:p>
        </w:tc>
        <w:tc>
          <w:tcPr>
            <w:tcW w:w="5954" w:type="dxa"/>
          </w:tcPr>
          <w:p w:rsidR="00767C9F" w:rsidRPr="008A7E0B" w:rsidRDefault="00767C9F" w:rsidP="007A4FE8">
            <w:pPr>
              <w:spacing w:after="0" w:line="240" w:lineRule="auto"/>
              <w:jc w:val="both"/>
              <w:rPr>
                <w:rFonts w:ascii="Times New Roman" w:hAnsi="Times New Roman"/>
                <w:sz w:val="28"/>
                <w:szCs w:val="28"/>
                <w:lang w:eastAsia="fi-FI"/>
              </w:rPr>
            </w:pPr>
            <w:r w:rsidRPr="008A7E0B">
              <w:rPr>
                <w:rStyle w:val="FontStyle111"/>
                <w:sz w:val="28"/>
                <w:szCs w:val="28"/>
              </w:rPr>
              <w:t xml:space="preserve">Для яхт класса (классов) _________ </w:t>
            </w:r>
            <w:r w:rsidR="00F63163" w:rsidRPr="008A7E0B">
              <w:rPr>
                <w:rStyle w:val="FontStyle111"/>
                <w:sz w:val="28"/>
                <w:szCs w:val="28"/>
              </w:rPr>
              <w:t xml:space="preserve">ППГ </w:t>
            </w:r>
            <w:r w:rsidRPr="008A7E0B">
              <w:rPr>
                <w:rStyle w:val="FontStyle111"/>
                <w:sz w:val="28"/>
                <w:szCs w:val="28"/>
              </w:rPr>
              <w:t>44.1 изменено таким образом, ч</w:t>
            </w:r>
            <w:r w:rsidR="00E349E2" w:rsidRPr="008A7E0B">
              <w:rPr>
                <w:rStyle w:val="FontStyle111"/>
                <w:sz w:val="28"/>
                <w:szCs w:val="28"/>
              </w:rPr>
              <w:t>то «Наказание в два оборота» заменено на «Наказание в один оборот»</w:t>
            </w:r>
            <w:r w:rsidRPr="008A7E0B">
              <w:rPr>
                <w:rStyle w:val="FontStyle111"/>
                <w:sz w:val="28"/>
                <w:szCs w:val="28"/>
              </w:rPr>
              <w:t>.</w:t>
            </w:r>
          </w:p>
        </w:tc>
      </w:tr>
      <w:tr w:rsidR="00767C9F" w:rsidRPr="008A7E0B" w:rsidTr="007A4FE8">
        <w:tc>
          <w:tcPr>
            <w:tcW w:w="2977" w:type="dxa"/>
          </w:tcPr>
          <w:p w:rsidR="00767C9F" w:rsidRPr="007A4FE8" w:rsidRDefault="00767C9F" w:rsidP="007A4FE8">
            <w:pPr>
              <w:pStyle w:val="Style26"/>
              <w:widowControl/>
              <w:spacing w:line="240" w:lineRule="auto"/>
              <w:rPr>
                <w:i/>
                <w:iCs/>
                <w:sz w:val="20"/>
                <w:szCs w:val="20"/>
                <w:lang w:eastAsia="en-US"/>
              </w:rPr>
            </w:pPr>
            <w:r w:rsidRPr="007A4FE8">
              <w:rPr>
                <w:rStyle w:val="FontStyle100"/>
                <w:sz w:val="20"/>
                <w:szCs w:val="20"/>
                <w:lang w:eastAsia="en-US"/>
              </w:rPr>
              <w:t xml:space="preserve">Включите, только </w:t>
            </w:r>
            <w:r w:rsidR="00937A84" w:rsidRPr="007A4FE8">
              <w:rPr>
                <w:rStyle w:val="FontStyle100"/>
                <w:sz w:val="20"/>
                <w:szCs w:val="20"/>
                <w:lang w:eastAsia="en-US"/>
              </w:rPr>
              <w:t xml:space="preserve">если </w:t>
            </w:r>
            <w:r w:rsidRPr="007A4FE8">
              <w:rPr>
                <w:rStyle w:val="FontStyle100"/>
                <w:sz w:val="20"/>
                <w:szCs w:val="20"/>
                <w:lang w:eastAsia="en-US"/>
              </w:rPr>
              <w:t>протестовым комитетом является международное жюри или если действует какое</w:t>
            </w:r>
            <w:r w:rsidR="00E349E2" w:rsidRPr="007A4FE8">
              <w:rPr>
                <w:rStyle w:val="FontStyle100"/>
                <w:sz w:val="20"/>
                <w:szCs w:val="20"/>
                <w:lang w:eastAsia="en-US"/>
              </w:rPr>
              <w:t xml:space="preserve">-либо другое предписание </w:t>
            </w:r>
            <w:r w:rsidR="00F63163" w:rsidRPr="007A4FE8">
              <w:rPr>
                <w:rStyle w:val="FontStyle100"/>
                <w:sz w:val="20"/>
                <w:szCs w:val="20"/>
                <w:lang w:eastAsia="en-US"/>
              </w:rPr>
              <w:t xml:space="preserve">ППГ </w:t>
            </w:r>
            <w:r w:rsidR="00306441" w:rsidRPr="007A4FE8">
              <w:rPr>
                <w:rStyle w:val="FontStyle100"/>
                <w:sz w:val="20"/>
                <w:szCs w:val="20"/>
                <w:lang w:eastAsia="en-US"/>
              </w:rPr>
              <w:t>70.5</w:t>
            </w:r>
          </w:p>
        </w:tc>
        <w:tc>
          <w:tcPr>
            <w:tcW w:w="992" w:type="dxa"/>
            <w:hideMark/>
          </w:tcPr>
          <w:p w:rsidR="00767C9F" w:rsidRPr="008A7E0B" w:rsidRDefault="00767C9F" w:rsidP="007A4FE8">
            <w:pPr>
              <w:spacing w:after="0" w:line="240" w:lineRule="auto"/>
              <w:rPr>
                <w:rFonts w:ascii="Times New Roman" w:hAnsi="Times New Roman"/>
                <w:b/>
                <w:color w:val="000000"/>
                <w:sz w:val="28"/>
                <w:szCs w:val="28"/>
                <w:lang w:val="en-GB" w:eastAsia="fi-FI"/>
              </w:rPr>
            </w:pPr>
            <w:r w:rsidRPr="008A7E0B">
              <w:rPr>
                <w:rFonts w:ascii="Times New Roman" w:hAnsi="Times New Roman"/>
                <w:b/>
                <w:color w:val="000000"/>
                <w:sz w:val="28"/>
                <w:szCs w:val="28"/>
                <w:lang w:val="en-GB"/>
              </w:rPr>
              <w:t>12.3</w:t>
            </w:r>
          </w:p>
        </w:tc>
        <w:tc>
          <w:tcPr>
            <w:tcW w:w="5954" w:type="dxa"/>
          </w:tcPr>
          <w:p w:rsidR="00767C9F" w:rsidRPr="006253BC" w:rsidRDefault="00767C9F" w:rsidP="007A4FE8">
            <w:pPr>
              <w:pStyle w:val="Style11"/>
              <w:widowControl/>
              <w:spacing w:line="240" w:lineRule="auto"/>
              <w:jc w:val="left"/>
              <w:rPr>
                <w:sz w:val="28"/>
                <w:szCs w:val="28"/>
                <w:lang w:eastAsia="en-US"/>
              </w:rPr>
            </w:pPr>
            <w:r w:rsidRPr="006253BC">
              <w:rPr>
                <w:rStyle w:val="FontStyle111"/>
                <w:sz w:val="28"/>
                <w:szCs w:val="28"/>
                <w:lang w:eastAsia="en-US"/>
              </w:rPr>
              <w:t>Решения [протестового комитета] [международного жюри]</w:t>
            </w:r>
            <w:r w:rsidRPr="006253BC">
              <w:rPr>
                <w:rStyle w:val="FontStyle100"/>
                <w:sz w:val="28"/>
                <w:szCs w:val="28"/>
                <w:lang w:eastAsia="en-US"/>
              </w:rPr>
              <w:t xml:space="preserve"> </w:t>
            </w:r>
            <w:r w:rsidRPr="006253BC">
              <w:rPr>
                <w:rStyle w:val="FontStyle111"/>
                <w:sz w:val="28"/>
                <w:szCs w:val="28"/>
                <w:lang w:eastAsia="en-US"/>
              </w:rPr>
              <w:t>окончател</w:t>
            </w:r>
            <w:r w:rsidR="00E349E2" w:rsidRPr="006253BC">
              <w:rPr>
                <w:rStyle w:val="FontStyle111"/>
                <w:sz w:val="28"/>
                <w:szCs w:val="28"/>
                <w:lang w:eastAsia="en-US"/>
              </w:rPr>
              <w:t>ьные, как предусмотрено ППГ</w:t>
            </w:r>
            <w:r w:rsidRPr="006253BC">
              <w:rPr>
                <w:rStyle w:val="FontStyle111"/>
                <w:sz w:val="28"/>
                <w:szCs w:val="28"/>
                <w:lang w:eastAsia="en-US"/>
              </w:rPr>
              <w:t xml:space="preserve"> 70.5.</w:t>
            </w:r>
          </w:p>
        </w:tc>
      </w:tr>
      <w:tr w:rsidR="00767C9F" w:rsidRPr="008A7E0B" w:rsidTr="007A4FE8">
        <w:trPr>
          <w:trHeight w:val="328"/>
        </w:trPr>
        <w:tc>
          <w:tcPr>
            <w:tcW w:w="2977" w:type="dxa"/>
          </w:tcPr>
          <w:p w:rsidR="00767C9F" w:rsidRPr="007A4FE8" w:rsidRDefault="00767C9F" w:rsidP="007A4FE8">
            <w:pPr>
              <w:pStyle w:val="Style26"/>
              <w:widowControl/>
              <w:spacing w:line="240" w:lineRule="auto"/>
              <w:rPr>
                <w:rStyle w:val="FontStyle100"/>
                <w:i w:val="0"/>
                <w:sz w:val="20"/>
                <w:szCs w:val="20"/>
                <w:lang w:eastAsia="en-US"/>
              </w:rPr>
            </w:pPr>
          </w:p>
        </w:tc>
        <w:tc>
          <w:tcPr>
            <w:tcW w:w="992" w:type="dxa"/>
            <w:hideMark/>
          </w:tcPr>
          <w:p w:rsidR="00767C9F" w:rsidRPr="008A7E0B" w:rsidRDefault="00767C9F" w:rsidP="007A4FE8">
            <w:pPr>
              <w:spacing w:after="0" w:line="240" w:lineRule="auto"/>
              <w:rPr>
                <w:rFonts w:ascii="Times New Roman" w:hAnsi="Times New Roman"/>
                <w:b/>
                <w:color w:val="000000"/>
                <w:sz w:val="28"/>
                <w:szCs w:val="28"/>
                <w:lang w:val="en-GB" w:eastAsia="fi-FI"/>
              </w:rPr>
            </w:pPr>
            <w:r w:rsidRPr="008A7E0B">
              <w:rPr>
                <w:rFonts w:ascii="Times New Roman" w:hAnsi="Times New Roman"/>
                <w:b/>
                <w:color w:val="000000"/>
                <w:sz w:val="28"/>
                <w:szCs w:val="28"/>
                <w:lang w:val="en-GB"/>
              </w:rPr>
              <w:t>13</w:t>
            </w:r>
          </w:p>
        </w:tc>
        <w:tc>
          <w:tcPr>
            <w:tcW w:w="5954" w:type="dxa"/>
            <w:hideMark/>
          </w:tcPr>
          <w:p w:rsidR="00767C9F" w:rsidRPr="008A7E0B" w:rsidRDefault="00306441" w:rsidP="007A4FE8">
            <w:pPr>
              <w:spacing w:after="0" w:line="240" w:lineRule="auto"/>
              <w:rPr>
                <w:rFonts w:ascii="Times New Roman" w:hAnsi="Times New Roman"/>
                <w:b/>
                <w:color w:val="000000"/>
                <w:sz w:val="28"/>
                <w:szCs w:val="28"/>
                <w:lang w:eastAsia="fi-FI"/>
              </w:rPr>
            </w:pPr>
            <w:r w:rsidRPr="008A7E0B">
              <w:rPr>
                <w:rFonts w:ascii="Times New Roman" w:hAnsi="Times New Roman"/>
                <w:b/>
                <w:color w:val="000000"/>
                <w:sz w:val="28"/>
                <w:szCs w:val="28"/>
              </w:rPr>
              <w:t>СИСТЕМА ПОДВЕДЕНИЯ РЕЗУЛЬТАТОВ</w:t>
            </w:r>
          </w:p>
        </w:tc>
      </w:tr>
      <w:tr w:rsidR="00767C9F" w:rsidRPr="008A7E0B" w:rsidTr="007A4FE8">
        <w:trPr>
          <w:trHeight w:val="1251"/>
        </w:trPr>
        <w:tc>
          <w:tcPr>
            <w:tcW w:w="2977" w:type="dxa"/>
            <w:hideMark/>
          </w:tcPr>
          <w:p w:rsidR="00767C9F" w:rsidRPr="007A4FE8" w:rsidRDefault="00767C9F" w:rsidP="007A4FE8">
            <w:pPr>
              <w:pStyle w:val="Style26"/>
              <w:widowControl/>
              <w:spacing w:line="240" w:lineRule="auto"/>
              <w:rPr>
                <w:rStyle w:val="FontStyle100"/>
                <w:sz w:val="20"/>
                <w:szCs w:val="20"/>
                <w:lang w:eastAsia="en-US"/>
              </w:rPr>
            </w:pPr>
            <w:r w:rsidRPr="007A4FE8">
              <w:rPr>
                <w:rStyle w:val="FontStyle100"/>
                <w:sz w:val="20"/>
                <w:szCs w:val="20"/>
                <w:lang w:eastAsia="en-US"/>
              </w:rPr>
              <w:t>Включите только если Линейная система из Приложения А не будет применяться. Опишите систему.</w:t>
            </w:r>
          </w:p>
        </w:tc>
        <w:tc>
          <w:tcPr>
            <w:tcW w:w="992" w:type="dxa"/>
            <w:hideMark/>
          </w:tcPr>
          <w:p w:rsidR="00767C9F" w:rsidRPr="008A7E0B" w:rsidRDefault="00767C9F" w:rsidP="007A4FE8">
            <w:pPr>
              <w:spacing w:after="0" w:line="240" w:lineRule="auto"/>
              <w:rPr>
                <w:rFonts w:ascii="Times New Roman" w:hAnsi="Times New Roman"/>
                <w:b/>
                <w:color w:val="000000"/>
                <w:sz w:val="28"/>
                <w:szCs w:val="28"/>
                <w:lang w:eastAsia="fi-FI"/>
              </w:rPr>
            </w:pPr>
            <w:r w:rsidRPr="008A7E0B">
              <w:rPr>
                <w:rFonts w:ascii="Times New Roman" w:hAnsi="Times New Roman"/>
                <w:b/>
                <w:color w:val="000000"/>
                <w:sz w:val="28"/>
                <w:szCs w:val="28"/>
              </w:rPr>
              <w:t>13.1</w:t>
            </w:r>
          </w:p>
        </w:tc>
        <w:tc>
          <w:tcPr>
            <w:tcW w:w="5954" w:type="dxa"/>
          </w:tcPr>
          <w:p w:rsidR="00767C9F" w:rsidRPr="008A7E0B" w:rsidRDefault="00767C9F" w:rsidP="007A4FE8">
            <w:pPr>
              <w:spacing w:after="0" w:line="240" w:lineRule="auto"/>
              <w:jc w:val="both"/>
              <w:rPr>
                <w:rFonts w:ascii="Times New Roman" w:hAnsi="Times New Roman"/>
                <w:color w:val="000000"/>
                <w:sz w:val="28"/>
                <w:szCs w:val="28"/>
                <w:lang w:eastAsia="fi-FI"/>
              </w:rPr>
            </w:pPr>
            <w:r w:rsidRPr="008A7E0B">
              <w:rPr>
                <w:rStyle w:val="FontStyle111"/>
                <w:sz w:val="28"/>
                <w:szCs w:val="28"/>
              </w:rPr>
              <w:t>Будет применяться следующая система подведения результатов</w:t>
            </w:r>
            <w:r w:rsidRPr="008A7E0B">
              <w:rPr>
                <w:rFonts w:ascii="Times New Roman" w:hAnsi="Times New Roman"/>
                <w:color w:val="000000"/>
                <w:sz w:val="28"/>
                <w:szCs w:val="28"/>
              </w:rPr>
              <w:t>: _____.</w:t>
            </w:r>
          </w:p>
        </w:tc>
      </w:tr>
      <w:tr w:rsidR="00767C9F" w:rsidRPr="008A7E0B" w:rsidTr="007A4FE8">
        <w:trPr>
          <w:trHeight w:val="500"/>
        </w:trPr>
        <w:tc>
          <w:tcPr>
            <w:tcW w:w="2977" w:type="dxa"/>
            <w:hideMark/>
          </w:tcPr>
          <w:p w:rsidR="00767C9F" w:rsidRPr="007A4FE8" w:rsidRDefault="00767C9F" w:rsidP="007A4FE8">
            <w:pPr>
              <w:spacing w:after="0" w:line="240" w:lineRule="auto"/>
              <w:rPr>
                <w:rFonts w:ascii="Times New Roman" w:hAnsi="Times New Roman"/>
                <w:i/>
                <w:color w:val="000000"/>
                <w:sz w:val="20"/>
                <w:szCs w:val="20"/>
                <w:lang w:eastAsia="fi-FI"/>
              </w:rPr>
            </w:pPr>
            <w:r w:rsidRPr="007A4FE8">
              <w:rPr>
                <w:rStyle w:val="FontStyle100"/>
                <w:sz w:val="20"/>
                <w:szCs w:val="20"/>
              </w:rPr>
              <w:t>Укажите число гонок.</w:t>
            </w:r>
          </w:p>
        </w:tc>
        <w:tc>
          <w:tcPr>
            <w:tcW w:w="992" w:type="dxa"/>
            <w:hideMark/>
          </w:tcPr>
          <w:p w:rsidR="00767C9F" w:rsidRPr="008A7E0B" w:rsidRDefault="00767C9F" w:rsidP="007A4FE8">
            <w:pPr>
              <w:spacing w:after="0" w:line="240" w:lineRule="auto"/>
              <w:rPr>
                <w:rFonts w:ascii="Times New Roman" w:hAnsi="Times New Roman"/>
                <w:b/>
                <w:color w:val="000000"/>
                <w:sz w:val="28"/>
                <w:szCs w:val="28"/>
                <w:lang w:eastAsia="fi-FI"/>
              </w:rPr>
            </w:pPr>
            <w:r w:rsidRPr="008A7E0B">
              <w:rPr>
                <w:rFonts w:ascii="Times New Roman" w:hAnsi="Times New Roman"/>
                <w:b/>
                <w:color w:val="000000"/>
                <w:sz w:val="28"/>
                <w:szCs w:val="28"/>
              </w:rPr>
              <w:t>13.2</w:t>
            </w:r>
          </w:p>
        </w:tc>
        <w:tc>
          <w:tcPr>
            <w:tcW w:w="5954" w:type="dxa"/>
            <w:hideMark/>
          </w:tcPr>
          <w:p w:rsidR="00767C9F" w:rsidRPr="008A7E0B" w:rsidRDefault="00767C9F" w:rsidP="007A4FE8">
            <w:pPr>
              <w:spacing w:after="0" w:line="240" w:lineRule="auto"/>
              <w:rPr>
                <w:rFonts w:ascii="Times New Roman" w:hAnsi="Times New Roman"/>
                <w:color w:val="000000"/>
                <w:sz w:val="28"/>
                <w:szCs w:val="28"/>
                <w:lang w:eastAsia="fi-FI"/>
              </w:rPr>
            </w:pPr>
            <w:r w:rsidRPr="008A7E0B">
              <w:rPr>
                <w:rStyle w:val="FontStyle111"/>
                <w:sz w:val="28"/>
                <w:szCs w:val="28"/>
              </w:rPr>
              <w:t>Должно быть проведено ________гонок, чт</w:t>
            </w:r>
            <w:r w:rsidR="002431FD" w:rsidRPr="008A7E0B">
              <w:rPr>
                <w:rStyle w:val="FontStyle111"/>
                <w:sz w:val="28"/>
                <w:szCs w:val="28"/>
              </w:rPr>
              <w:t>обы соревнование считало</w:t>
            </w:r>
            <w:r w:rsidR="00023BE0" w:rsidRPr="008A7E0B">
              <w:rPr>
                <w:rStyle w:val="FontStyle111"/>
                <w:sz w:val="28"/>
                <w:szCs w:val="28"/>
              </w:rPr>
              <w:t xml:space="preserve">сь </w:t>
            </w:r>
            <w:r w:rsidR="002431FD" w:rsidRPr="008A7E0B">
              <w:rPr>
                <w:rStyle w:val="FontStyle111"/>
                <w:sz w:val="28"/>
                <w:szCs w:val="28"/>
              </w:rPr>
              <w:t>состоявшимся</w:t>
            </w:r>
            <w:r w:rsidRPr="008A7E0B">
              <w:rPr>
                <w:rStyle w:val="FontStyle111"/>
                <w:sz w:val="28"/>
                <w:szCs w:val="28"/>
              </w:rPr>
              <w:t>.</w:t>
            </w:r>
          </w:p>
        </w:tc>
      </w:tr>
      <w:tr w:rsidR="00767C9F" w:rsidRPr="008A7E0B" w:rsidTr="007A4FE8">
        <w:tc>
          <w:tcPr>
            <w:tcW w:w="2977" w:type="dxa"/>
            <w:hideMark/>
          </w:tcPr>
          <w:p w:rsidR="00767C9F" w:rsidRPr="007A4FE8" w:rsidRDefault="00767C9F" w:rsidP="007A4FE8">
            <w:pPr>
              <w:spacing w:after="0" w:line="240" w:lineRule="auto"/>
              <w:rPr>
                <w:rFonts w:ascii="Times New Roman" w:hAnsi="Times New Roman"/>
                <w:i/>
                <w:color w:val="000000"/>
                <w:sz w:val="20"/>
                <w:szCs w:val="20"/>
                <w:lang w:eastAsia="fi-FI"/>
              </w:rPr>
            </w:pPr>
            <w:r w:rsidRPr="007A4FE8">
              <w:rPr>
                <w:rStyle w:val="FontStyle100"/>
                <w:sz w:val="20"/>
                <w:szCs w:val="20"/>
              </w:rPr>
              <w:t>Укажите везде число гонок.</w:t>
            </w:r>
          </w:p>
        </w:tc>
        <w:tc>
          <w:tcPr>
            <w:tcW w:w="992" w:type="dxa"/>
            <w:hideMark/>
          </w:tcPr>
          <w:p w:rsidR="00767C9F" w:rsidRPr="008A7E0B" w:rsidRDefault="00767C9F" w:rsidP="007A4FE8">
            <w:pPr>
              <w:spacing w:after="0" w:line="240" w:lineRule="auto"/>
              <w:rPr>
                <w:rFonts w:ascii="Times New Roman" w:hAnsi="Times New Roman"/>
                <w:b/>
                <w:color w:val="000000"/>
                <w:sz w:val="28"/>
                <w:szCs w:val="28"/>
                <w:lang w:val="en-GB" w:eastAsia="fi-FI"/>
              </w:rPr>
            </w:pPr>
            <w:r w:rsidRPr="008A7E0B">
              <w:rPr>
                <w:rFonts w:ascii="Times New Roman" w:hAnsi="Times New Roman"/>
                <w:b/>
                <w:color w:val="000000"/>
                <w:sz w:val="28"/>
                <w:szCs w:val="28"/>
                <w:lang w:val="en-GB"/>
              </w:rPr>
              <w:t>13.3</w:t>
            </w:r>
          </w:p>
        </w:tc>
        <w:tc>
          <w:tcPr>
            <w:tcW w:w="5954" w:type="dxa"/>
            <w:hideMark/>
          </w:tcPr>
          <w:p w:rsidR="00767C9F" w:rsidRPr="008A7E0B" w:rsidRDefault="00767C9F" w:rsidP="007A4FE8">
            <w:pPr>
              <w:spacing w:after="0" w:line="240" w:lineRule="auto"/>
              <w:ind w:left="601" w:hanging="567"/>
              <w:jc w:val="both"/>
              <w:rPr>
                <w:rFonts w:ascii="Times New Roman" w:hAnsi="Times New Roman"/>
                <w:color w:val="000000"/>
                <w:sz w:val="28"/>
                <w:szCs w:val="28"/>
                <w:lang w:eastAsia="fi-FI"/>
              </w:rPr>
            </w:pPr>
            <w:r w:rsidRPr="008A7E0B">
              <w:rPr>
                <w:rFonts w:ascii="Times New Roman" w:hAnsi="Times New Roman"/>
                <w:color w:val="000000"/>
                <w:sz w:val="28"/>
                <w:szCs w:val="28"/>
              </w:rPr>
              <w:t>(</w:t>
            </w:r>
            <w:r w:rsidRPr="008A7E0B">
              <w:rPr>
                <w:rFonts w:ascii="Times New Roman" w:hAnsi="Times New Roman"/>
                <w:color w:val="000000"/>
                <w:sz w:val="28"/>
                <w:szCs w:val="28"/>
                <w:lang w:val="en-GB"/>
              </w:rPr>
              <w:t>a</w:t>
            </w:r>
            <w:r w:rsidR="000D0AFF" w:rsidRPr="008A7E0B">
              <w:rPr>
                <w:rFonts w:ascii="Times New Roman" w:hAnsi="Times New Roman"/>
                <w:color w:val="000000"/>
                <w:sz w:val="28"/>
                <w:szCs w:val="28"/>
              </w:rPr>
              <w:t>)   </w:t>
            </w:r>
            <w:r w:rsidRPr="008A7E0B">
              <w:rPr>
                <w:rStyle w:val="FontStyle111"/>
                <w:sz w:val="28"/>
                <w:szCs w:val="28"/>
              </w:rPr>
              <w:t>Если будет проведено менее</w:t>
            </w:r>
            <w:r w:rsidR="000D0AFF" w:rsidRPr="008A7E0B">
              <w:rPr>
                <w:rStyle w:val="FontStyle111"/>
                <w:sz w:val="28"/>
                <w:szCs w:val="28"/>
              </w:rPr>
              <w:t xml:space="preserve"> </w:t>
            </w:r>
            <w:r w:rsidRPr="008A7E0B">
              <w:rPr>
                <w:rStyle w:val="FontStyle111"/>
                <w:sz w:val="28"/>
                <w:szCs w:val="28"/>
              </w:rPr>
              <w:t>_____</w:t>
            </w:r>
            <w:r w:rsidR="000D0AFF" w:rsidRPr="008A7E0B">
              <w:rPr>
                <w:rStyle w:val="FontStyle111"/>
                <w:sz w:val="28"/>
                <w:szCs w:val="28"/>
              </w:rPr>
              <w:t xml:space="preserve"> </w:t>
            </w:r>
            <w:r w:rsidRPr="008A7E0B">
              <w:rPr>
                <w:rStyle w:val="FontStyle111"/>
                <w:sz w:val="28"/>
                <w:szCs w:val="28"/>
              </w:rPr>
              <w:t>гонок, то</w:t>
            </w:r>
            <w:r w:rsidRPr="008A7E0B">
              <w:rPr>
                <w:rFonts w:ascii="Times New Roman" w:hAnsi="Times New Roman"/>
                <w:sz w:val="28"/>
                <w:szCs w:val="28"/>
              </w:rPr>
              <w:t xml:space="preserve"> </w:t>
            </w:r>
            <w:r w:rsidRPr="008A7E0B">
              <w:rPr>
                <w:rStyle w:val="FontStyle111"/>
                <w:sz w:val="28"/>
                <w:szCs w:val="28"/>
              </w:rPr>
              <w:t>очки яхты в серии будут равны сумме очков, набранных ею в гонках.</w:t>
            </w:r>
          </w:p>
        </w:tc>
      </w:tr>
      <w:tr w:rsidR="00767C9F" w:rsidRPr="008A7E0B" w:rsidTr="007A4FE8">
        <w:trPr>
          <w:trHeight w:val="1421"/>
        </w:trPr>
        <w:tc>
          <w:tcPr>
            <w:tcW w:w="2977" w:type="dxa"/>
          </w:tcPr>
          <w:p w:rsidR="00767C9F" w:rsidRPr="007A4FE8" w:rsidRDefault="00767C9F" w:rsidP="007A4FE8">
            <w:pPr>
              <w:spacing w:after="0" w:line="240" w:lineRule="auto"/>
              <w:rPr>
                <w:rFonts w:ascii="Times New Roman" w:hAnsi="Times New Roman"/>
                <w:color w:val="000000"/>
                <w:sz w:val="20"/>
                <w:szCs w:val="20"/>
                <w:lang w:eastAsia="fi-FI"/>
              </w:rPr>
            </w:pPr>
          </w:p>
        </w:tc>
        <w:tc>
          <w:tcPr>
            <w:tcW w:w="992" w:type="dxa"/>
          </w:tcPr>
          <w:p w:rsidR="00767C9F" w:rsidRPr="008A7E0B" w:rsidRDefault="00767C9F" w:rsidP="007A4FE8">
            <w:pPr>
              <w:spacing w:after="0" w:line="240" w:lineRule="auto"/>
              <w:rPr>
                <w:rFonts w:ascii="Times New Roman" w:hAnsi="Times New Roman"/>
                <w:b/>
                <w:color w:val="000000"/>
                <w:sz w:val="28"/>
                <w:szCs w:val="28"/>
                <w:lang w:eastAsia="fi-FI"/>
              </w:rPr>
            </w:pPr>
          </w:p>
        </w:tc>
        <w:tc>
          <w:tcPr>
            <w:tcW w:w="5954" w:type="dxa"/>
            <w:hideMark/>
          </w:tcPr>
          <w:p w:rsidR="00767C9F" w:rsidRPr="008A7E0B" w:rsidRDefault="002431FD" w:rsidP="007A4FE8">
            <w:pPr>
              <w:spacing w:after="0" w:line="240" w:lineRule="auto"/>
              <w:ind w:left="601" w:hanging="567"/>
              <w:jc w:val="both"/>
              <w:rPr>
                <w:rFonts w:ascii="Times New Roman" w:hAnsi="Times New Roman"/>
                <w:color w:val="000000"/>
                <w:sz w:val="28"/>
                <w:szCs w:val="28"/>
                <w:lang w:eastAsia="fi-FI"/>
              </w:rPr>
            </w:pPr>
            <w:r w:rsidRPr="008A7E0B">
              <w:rPr>
                <w:rStyle w:val="FontStyle111"/>
                <w:sz w:val="28"/>
                <w:szCs w:val="28"/>
              </w:rPr>
              <w:t>(b)</w:t>
            </w:r>
            <w:r w:rsidR="000D0AFF" w:rsidRPr="008A7E0B">
              <w:rPr>
                <w:rStyle w:val="FontStyle111"/>
                <w:sz w:val="28"/>
                <w:szCs w:val="28"/>
              </w:rPr>
              <w:t>   </w:t>
            </w:r>
            <w:r w:rsidR="00767C9F" w:rsidRPr="008A7E0B">
              <w:rPr>
                <w:rStyle w:val="FontStyle111"/>
                <w:sz w:val="28"/>
                <w:szCs w:val="28"/>
              </w:rPr>
              <w:t>Если будет проведено от ________  до_________ гонок, то очки яхты в серии будут равны сумме очков, набранных ею в гонках, без худшего результата.</w:t>
            </w:r>
          </w:p>
        </w:tc>
      </w:tr>
      <w:tr w:rsidR="00767C9F" w:rsidRPr="008A7E0B" w:rsidTr="007A4FE8">
        <w:tc>
          <w:tcPr>
            <w:tcW w:w="2977" w:type="dxa"/>
          </w:tcPr>
          <w:p w:rsidR="00767C9F" w:rsidRPr="007A4FE8" w:rsidRDefault="00767C9F" w:rsidP="007A4FE8">
            <w:pPr>
              <w:spacing w:after="0" w:line="240" w:lineRule="auto"/>
              <w:rPr>
                <w:rFonts w:ascii="Times New Roman" w:hAnsi="Times New Roman"/>
                <w:color w:val="000000"/>
                <w:sz w:val="20"/>
                <w:szCs w:val="20"/>
                <w:lang w:eastAsia="fi-FI"/>
              </w:rPr>
            </w:pPr>
          </w:p>
        </w:tc>
        <w:tc>
          <w:tcPr>
            <w:tcW w:w="992" w:type="dxa"/>
          </w:tcPr>
          <w:p w:rsidR="00767C9F" w:rsidRPr="008A7E0B" w:rsidRDefault="00767C9F" w:rsidP="007A4FE8">
            <w:pPr>
              <w:spacing w:after="0" w:line="240" w:lineRule="auto"/>
              <w:rPr>
                <w:rFonts w:ascii="Times New Roman" w:hAnsi="Times New Roman"/>
                <w:b/>
                <w:color w:val="000000"/>
                <w:sz w:val="28"/>
                <w:szCs w:val="28"/>
                <w:lang w:eastAsia="fi-FI"/>
              </w:rPr>
            </w:pPr>
          </w:p>
        </w:tc>
        <w:tc>
          <w:tcPr>
            <w:tcW w:w="5954" w:type="dxa"/>
            <w:hideMark/>
          </w:tcPr>
          <w:p w:rsidR="00767C9F" w:rsidRPr="008A7E0B" w:rsidRDefault="000D0AFF" w:rsidP="007A4FE8">
            <w:pPr>
              <w:spacing w:after="0" w:line="240" w:lineRule="auto"/>
              <w:ind w:left="601" w:hanging="567"/>
              <w:jc w:val="both"/>
              <w:rPr>
                <w:rFonts w:ascii="Times New Roman" w:hAnsi="Times New Roman"/>
                <w:color w:val="000000"/>
                <w:sz w:val="28"/>
                <w:szCs w:val="28"/>
                <w:lang w:eastAsia="fi-FI"/>
              </w:rPr>
            </w:pPr>
            <w:r w:rsidRPr="008A7E0B">
              <w:rPr>
                <w:rStyle w:val="FontStyle111"/>
                <w:sz w:val="28"/>
                <w:szCs w:val="28"/>
              </w:rPr>
              <w:t>(c)   </w:t>
            </w:r>
            <w:r w:rsidR="00767C9F" w:rsidRPr="008A7E0B">
              <w:rPr>
                <w:rStyle w:val="FontStyle111"/>
                <w:sz w:val="28"/>
                <w:szCs w:val="28"/>
              </w:rPr>
              <w:t>Если будет проведено_______ или более гонок, то очки яхты в серии будут равны сумме очков, набранных в гонках, без двух худших результатов.</w:t>
            </w:r>
          </w:p>
        </w:tc>
      </w:tr>
      <w:tr w:rsidR="00767C9F" w:rsidRPr="008A7E0B" w:rsidTr="007A4FE8">
        <w:trPr>
          <w:trHeight w:val="1575"/>
        </w:trPr>
        <w:tc>
          <w:tcPr>
            <w:tcW w:w="2977" w:type="dxa"/>
            <w:hideMark/>
          </w:tcPr>
          <w:p w:rsidR="00767C9F" w:rsidRPr="007A4FE8" w:rsidRDefault="00767C9F" w:rsidP="007A4FE8">
            <w:pPr>
              <w:spacing w:after="0" w:line="240" w:lineRule="auto"/>
              <w:rPr>
                <w:rFonts w:ascii="Times New Roman" w:hAnsi="Times New Roman"/>
                <w:i/>
                <w:color w:val="000000"/>
                <w:sz w:val="20"/>
                <w:szCs w:val="20"/>
              </w:rPr>
            </w:pPr>
          </w:p>
          <w:p w:rsidR="00767C9F" w:rsidRPr="007A4FE8" w:rsidRDefault="00767C9F" w:rsidP="007A4FE8">
            <w:pPr>
              <w:spacing w:after="0" w:line="240" w:lineRule="auto"/>
              <w:rPr>
                <w:rFonts w:ascii="Times New Roman" w:hAnsi="Times New Roman"/>
                <w:color w:val="000000"/>
                <w:sz w:val="20"/>
                <w:szCs w:val="20"/>
                <w:lang w:eastAsia="fi-FI"/>
              </w:rPr>
            </w:pPr>
            <w:r w:rsidRPr="007A4FE8">
              <w:rPr>
                <w:rFonts w:ascii="Times New Roman" w:hAnsi="Times New Roman"/>
                <w:i/>
                <w:color w:val="000000"/>
                <w:sz w:val="20"/>
                <w:szCs w:val="20"/>
              </w:rPr>
              <w:t xml:space="preserve">Опишите отличительные знаки.. </w:t>
            </w:r>
          </w:p>
        </w:tc>
        <w:tc>
          <w:tcPr>
            <w:tcW w:w="992" w:type="dxa"/>
            <w:hideMark/>
          </w:tcPr>
          <w:p w:rsidR="00767C9F" w:rsidRPr="008A7E0B" w:rsidRDefault="00767C9F" w:rsidP="007A4FE8">
            <w:pPr>
              <w:spacing w:after="0" w:line="240" w:lineRule="auto"/>
              <w:rPr>
                <w:rFonts w:ascii="Times New Roman" w:hAnsi="Times New Roman"/>
                <w:b/>
                <w:color w:val="000000"/>
                <w:sz w:val="28"/>
                <w:szCs w:val="28"/>
                <w:lang w:val="en-GB" w:eastAsia="fi-FI"/>
              </w:rPr>
            </w:pPr>
            <w:r w:rsidRPr="008A7E0B">
              <w:rPr>
                <w:rFonts w:ascii="Times New Roman" w:hAnsi="Times New Roman"/>
                <w:b/>
                <w:color w:val="000000"/>
                <w:sz w:val="28"/>
                <w:szCs w:val="28"/>
                <w:lang w:val="en-GB"/>
              </w:rPr>
              <w:t>14</w:t>
            </w:r>
          </w:p>
        </w:tc>
        <w:tc>
          <w:tcPr>
            <w:tcW w:w="5954" w:type="dxa"/>
            <w:hideMark/>
          </w:tcPr>
          <w:p w:rsidR="00767C9F" w:rsidRPr="008A7E0B" w:rsidRDefault="00767C9F" w:rsidP="007A4FE8">
            <w:pPr>
              <w:spacing w:after="0" w:line="240" w:lineRule="auto"/>
              <w:rPr>
                <w:rFonts w:ascii="Times New Roman" w:hAnsi="Times New Roman"/>
                <w:b/>
                <w:color w:val="000000"/>
                <w:sz w:val="28"/>
                <w:szCs w:val="28"/>
                <w:lang w:eastAsia="fi-FI"/>
              </w:rPr>
            </w:pPr>
            <w:r w:rsidRPr="008A7E0B">
              <w:rPr>
                <w:rStyle w:val="FontStyle112"/>
                <w:sz w:val="28"/>
                <w:szCs w:val="28"/>
              </w:rPr>
              <w:t>ВСПОМОГАТЕЛЬНЫЕ СУДА</w:t>
            </w:r>
          </w:p>
          <w:p w:rsidR="00767C9F" w:rsidRPr="008A7E0B" w:rsidRDefault="00767C9F" w:rsidP="007A4FE8">
            <w:pPr>
              <w:spacing w:after="0" w:line="240" w:lineRule="auto"/>
              <w:jc w:val="both"/>
              <w:rPr>
                <w:rFonts w:ascii="Times New Roman" w:hAnsi="Times New Roman"/>
                <w:color w:val="000000"/>
                <w:sz w:val="28"/>
                <w:szCs w:val="28"/>
                <w:lang w:eastAsia="fi-FI"/>
              </w:rPr>
            </w:pPr>
            <w:r w:rsidRPr="008A7E0B">
              <w:rPr>
                <w:rFonts w:ascii="Times New Roman" w:hAnsi="Times New Roman"/>
                <w:color w:val="000000"/>
                <w:sz w:val="28"/>
                <w:szCs w:val="28"/>
              </w:rPr>
              <w:t>Вспомогательные суда должны нести отличительные знаки: _____.</w:t>
            </w:r>
            <w:r w:rsidR="00F63163" w:rsidRPr="008A7E0B">
              <w:rPr>
                <w:rFonts w:ascii="Times New Roman" w:hAnsi="Times New Roman"/>
                <w:color w:val="000000"/>
                <w:sz w:val="28"/>
                <w:szCs w:val="28"/>
              </w:rPr>
              <w:t>[</w:t>
            </w:r>
            <w:r w:rsidR="00F63163" w:rsidRPr="008A7E0B">
              <w:rPr>
                <w:rFonts w:ascii="Times New Roman" w:hAnsi="Times New Roman"/>
                <w:color w:val="000000"/>
                <w:sz w:val="28"/>
                <w:szCs w:val="28"/>
                <w:lang w:val="en-US"/>
              </w:rPr>
              <w:t>DP</w:t>
            </w:r>
            <w:r w:rsidR="00F63163" w:rsidRPr="008A7E0B">
              <w:rPr>
                <w:rFonts w:ascii="Times New Roman" w:hAnsi="Times New Roman"/>
                <w:color w:val="000000"/>
                <w:sz w:val="28"/>
                <w:szCs w:val="28"/>
              </w:rPr>
              <w:t>]</w:t>
            </w:r>
          </w:p>
        </w:tc>
      </w:tr>
      <w:tr w:rsidR="00767C9F" w:rsidRPr="008A7E0B" w:rsidTr="007A4FE8">
        <w:tc>
          <w:tcPr>
            <w:tcW w:w="2977" w:type="dxa"/>
          </w:tcPr>
          <w:p w:rsidR="00767C9F" w:rsidRPr="007A4FE8" w:rsidRDefault="00767C9F" w:rsidP="007A4FE8">
            <w:pPr>
              <w:spacing w:after="0" w:line="240" w:lineRule="auto"/>
              <w:rPr>
                <w:rFonts w:ascii="Times New Roman" w:hAnsi="Times New Roman"/>
                <w:color w:val="000000"/>
                <w:sz w:val="20"/>
                <w:szCs w:val="20"/>
                <w:lang w:eastAsia="fi-FI"/>
              </w:rPr>
            </w:pPr>
          </w:p>
        </w:tc>
        <w:tc>
          <w:tcPr>
            <w:tcW w:w="992" w:type="dxa"/>
            <w:hideMark/>
          </w:tcPr>
          <w:p w:rsidR="00767C9F" w:rsidRPr="008A7E0B" w:rsidRDefault="00767C9F" w:rsidP="007A4FE8">
            <w:pPr>
              <w:spacing w:after="0" w:line="240" w:lineRule="auto"/>
              <w:rPr>
                <w:rFonts w:ascii="Times New Roman" w:hAnsi="Times New Roman"/>
                <w:b/>
                <w:color w:val="000000"/>
                <w:sz w:val="28"/>
                <w:szCs w:val="28"/>
                <w:lang w:val="en-GB" w:eastAsia="fi-FI"/>
              </w:rPr>
            </w:pPr>
            <w:r w:rsidRPr="008A7E0B">
              <w:rPr>
                <w:rFonts w:ascii="Times New Roman" w:hAnsi="Times New Roman"/>
                <w:b/>
                <w:color w:val="000000"/>
                <w:sz w:val="28"/>
                <w:szCs w:val="28"/>
                <w:lang w:val="en-GB"/>
              </w:rPr>
              <w:t>15</w:t>
            </w:r>
          </w:p>
        </w:tc>
        <w:tc>
          <w:tcPr>
            <w:tcW w:w="5954" w:type="dxa"/>
            <w:hideMark/>
          </w:tcPr>
          <w:p w:rsidR="00767C9F" w:rsidRPr="008A7E0B" w:rsidRDefault="00767C9F" w:rsidP="007A4FE8">
            <w:pPr>
              <w:spacing w:after="0" w:line="240" w:lineRule="auto"/>
              <w:jc w:val="both"/>
              <w:rPr>
                <w:rFonts w:ascii="Times New Roman" w:hAnsi="Times New Roman"/>
                <w:b/>
                <w:sz w:val="28"/>
                <w:szCs w:val="28"/>
                <w:lang w:eastAsia="fi-FI"/>
              </w:rPr>
            </w:pPr>
            <w:r w:rsidRPr="008A7E0B">
              <w:rPr>
                <w:rFonts w:ascii="Times New Roman" w:hAnsi="Times New Roman"/>
                <w:b/>
                <w:sz w:val="28"/>
                <w:szCs w:val="28"/>
              </w:rPr>
              <w:t>МЕСТА РАЗМЕЩЕНИЯ ЯХТ</w:t>
            </w:r>
          </w:p>
          <w:p w:rsidR="00767C9F" w:rsidRPr="008A7E0B" w:rsidRDefault="00767C9F" w:rsidP="007A4FE8">
            <w:pPr>
              <w:spacing w:after="0" w:line="240" w:lineRule="auto"/>
              <w:jc w:val="both"/>
              <w:rPr>
                <w:rFonts w:ascii="Times New Roman" w:hAnsi="Times New Roman"/>
                <w:color w:val="000000"/>
                <w:sz w:val="28"/>
                <w:szCs w:val="28"/>
                <w:lang w:eastAsia="fi-FI"/>
              </w:rPr>
            </w:pPr>
            <w:r w:rsidRPr="008A7E0B">
              <w:rPr>
                <w:rStyle w:val="FontStyle111"/>
                <w:sz w:val="28"/>
                <w:szCs w:val="28"/>
              </w:rPr>
              <w:t>Яхты должны располагаться на отведенных им местах, когда они находятся [в гавани] [в парке яхт].</w:t>
            </w:r>
            <w:r w:rsidR="00F63163" w:rsidRPr="008A7E0B">
              <w:rPr>
                <w:rFonts w:ascii="Times New Roman" w:hAnsi="Times New Roman"/>
                <w:color w:val="000000"/>
                <w:sz w:val="28"/>
                <w:szCs w:val="28"/>
              </w:rPr>
              <w:t xml:space="preserve"> [</w:t>
            </w:r>
            <w:r w:rsidR="00F63163" w:rsidRPr="008A7E0B">
              <w:rPr>
                <w:rFonts w:ascii="Times New Roman" w:hAnsi="Times New Roman"/>
                <w:color w:val="000000"/>
                <w:sz w:val="28"/>
                <w:szCs w:val="28"/>
                <w:lang w:val="en-US"/>
              </w:rPr>
              <w:t>DP</w:t>
            </w:r>
            <w:r w:rsidR="00F63163" w:rsidRPr="008A7E0B">
              <w:rPr>
                <w:rFonts w:ascii="Times New Roman" w:hAnsi="Times New Roman"/>
                <w:color w:val="000000"/>
                <w:sz w:val="28"/>
                <w:szCs w:val="28"/>
              </w:rPr>
              <w:t>]</w:t>
            </w:r>
          </w:p>
        </w:tc>
      </w:tr>
      <w:tr w:rsidR="00767C9F" w:rsidRPr="008A7E0B" w:rsidTr="007A4FE8">
        <w:trPr>
          <w:trHeight w:val="709"/>
        </w:trPr>
        <w:tc>
          <w:tcPr>
            <w:tcW w:w="2977" w:type="dxa"/>
          </w:tcPr>
          <w:p w:rsidR="00767C9F" w:rsidRPr="007A4FE8" w:rsidRDefault="00767C9F" w:rsidP="007A4FE8">
            <w:pPr>
              <w:spacing w:after="0" w:line="240" w:lineRule="auto"/>
              <w:rPr>
                <w:rFonts w:ascii="Times New Roman" w:hAnsi="Times New Roman"/>
                <w:color w:val="000000"/>
                <w:sz w:val="20"/>
                <w:szCs w:val="20"/>
                <w:lang w:eastAsia="fi-FI"/>
              </w:rPr>
            </w:pPr>
          </w:p>
        </w:tc>
        <w:tc>
          <w:tcPr>
            <w:tcW w:w="992" w:type="dxa"/>
            <w:hideMark/>
          </w:tcPr>
          <w:p w:rsidR="00767C9F" w:rsidRPr="008A7E0B" w:rsidRDefault="00767C9F" w:rsidP="007A4FE8">
            <w:pPr>
              <w:spacing w:after="0" w:line="240" w:lineRule="auto"/>
              <w:rPr>
                <w:rFonts w:ascii="Times New Roman" w:hAnsi="Times New Roman"/>
                <w:b/>
                <w:color w:val="000000"/>
                <w:sz w:val="28"/>
                <w:szCs w:val="28"/>
                <w:lang w:val="en-GB" w:eastAsia="fi-FI"/>
              </w:rPr>
            </w:pPr>
            <w:r w:rsidRPr="008A7E0B">
              <w:rPr>
                <w:rFonts w:ascii="Times New Roman" w:hAnsi="Times New Roman"/>
                <w:b/>
                <w:color w:val="000000"/>
                <w:sz w:val="28"/>
                <w:szCs w:val="28"/>
                <w:lang w:val="en-GB"/>
              </w:rPr>
              <w:t>16</w:t>
            </w:r>
          </w:p>
        </w:tc>
        <w:tc>
          <w:tcPr>
            <w:tcW w:w="5954" w:type="dxa"/>
            <w:hideMark/>
          </w:tcPr>
          <w:p w:rsidR="00767C9F" w:rsidRPr="008A7E0B" w:rsidRDefault="00767C9F" w:rsidP="007A4FE8">
            <w:pPr>
              <w:spacing w:after="0" w:line="240" w:lineRule="auto"/>
              <w:jc w:val="both"/>
              <w:rPr>
                <w:rFonts w:ascii="Times New Roman" w:hAnsi="Times New Roman"/>
                <w:color w:val="000000"/>
                <w:sz w:val="28"/>
                <w:szCs w:val="28"/>
                <w:lang w:eastAsia="fi-FI"/>
              </w:rPr>
            </w:pPr>
            <w:r w:rsidRPr="008A7E0B">
              <w:rPr>
                <w:rStyle w:val="FontStyle112"/>
                <w:sz w:val="28"/>
                <w:szCs w:val="28"/>
              </w:rPr>
              <w:t>ОГРАНИЧЕНИЯ ПО ПОДЪЕМУ ИЗ ВОДЫ</w:t>
            </w:r>
            <w:r w:rsidRPr="008A7E0B">
              <w:rPr>
                <w:rFonts w:ascii="Times New Roman" w:hAnsi="Times New Roman"/>
                <w:color w:val="000000"/>
                <w:sz w:val="28"/>
                <w:szCs w:val="28"/>
              </w:rPr>
              <w:t xml:space="preserve"> </w:t>
            </w:r>
          </w:p>
          <w:p w:rsidR="00767C9F" w:rsidRPr="008A7E0B" w:rsidRDefault="00767C9F" w:rsidP="007A4FE8">
            <w:pPr>
              <w:spacing w:after="0" w:line="240" w:lineRule="auto"/>
              <w:jc w:val="both"/>
              <w:rPr>
                <w:rFonts w:ascii="Times New Roman" w:hAnsi="Times New Roman"/>
                <w:color w:val="000000"/>
                <w:sz w:val="28"/>
                <w:szCs w:val="28"/>
                <w:lang w:eastAsia="fi-FI"/>
              </w:rPr>
            </w:pPr>
            <w:r w:rsidRPr="008A7E0B">
              <w:rPr>
                <w:rStyle w:val="FontStyle111"/>
                <w:sz w:val="28"/>
                <w:szCs w:val="28"/>
              </w:rPr>
              <w:t>Килевые яхты запрещается поднимать из воды в течение регаты, за исключением случаев, когда имеется предварительное письменное разрешение гоночного комитета и в соответствии с условиями этого разрешения.</w:t>
            </w:r>
            <w:r w:rsidR="00F63163" w:rsidRPr="008A7E0B">
              <w:rPr>
                <w:rFonts w:ascii="Times New Roman" w:hAnsi="Times New Roman"/>
                <w:color w:val="000000"/>
                <w:sz w:val="28"/>
                <w:szCs w:val="28"/>
              </w:rPr>
              <w:t xml:space="preserve"> [</w:t>
            </w:r>
            <w:r w:rsidR="00F63163" w:rsidRPr="008A7E0B">
              <w:rPr>
                <w:rFonts w:ascii="Times New Roman" w:hAnsi="Times New Roman"/>
                <w:color w:val="000000"/>
                <w:sz w:val="28"/>
                <w:szCs w:val="28"/>
                <w:lang w:val="en-US"/>
              </w:rPr>
              <w:t>DP</w:t>
            </w:r>
            <w:r w:rsidR="00F63163" w:rsidRPr="008A7E0B">
              <w:rPr>
                <w:rFonts w:ascii="Times New Roman" w:hAnsi="Times New Roman"/>
                <w:color w:val="000000"/>
                <w:sz w:val="28"/>
                <w:szCs w:val="28"/>
              </w:rPr>
              <w:t>]</w:t>
            </w:r>
          </w:p>
        </w:tc>
      </w:tr>
      <w:tr w:rsidR="00767C9F" w:rsidRPr="008A7E0B" w:rsidTr="007A4FE8">
        <w:trPr>
          <w:trHeight w:val="563"/>
        </w:trPr>
        <w:tc>
          <w:tcPr>
            <w:tcW w:w="2977" w:type="dxa"/>
          </w:tcPr>
          <w:p w:rsidR="00767C9F" w:rsidRPr="007A4FE8" w:rsidRDefault="00767C9F" w:rsidP="007A4FE8">
            <w:pPr>
              <w:spacing w:after="0" w:line="240" w:lineRule="auto"/>
              <w:rPr>
                <w:rFonts w:ascii="Times New Roman" w:hAnsi="Times New Roman"/>
                <w:color w:val="000000"/>
                <w:sz w:val="20"/>
                <w:szCs w:val="20"/>
                <w:lang w:eastAsia="fi-FI"/>
              </w:rPr>
            </w:pPr>
          </w:p>
        </w:tc>
        <w:tc>
          <w:tcPr>
            <w:tcW w:w="992" w:type="dxa"/>
            <w:hideMark/>
          </w:tcPr>
          <w:p w:rsidR="00767C9F" w:rsidRPr="008A7E0B" w:rsidRDefault="00767C9F" w:rsidP="007A4FE8">
            <w:pPr>
              <w:spacing w:after="0" w:line="240" w:lineRule="auto"/>
              <w:rPr>
                <w:rFonts w:ascii="Times New Roman" w:hAnsi="Times New Roman"/>
                <w:b/>
                <w:color w:val="000000"/>
                <w:sz w:val="28"/>
                <w:szCs w:val="28"/>
                <w:lang w:val="en-GB" w:eastAsia="fi-FI"/>
              </w:rPr>
            </w:pPr>
            <w:r w:rsidRPr="008A7E0B">
              <w:rPr>
                <w:rFonts w:ascii="Times New Roman" w:hAnsi="Times New Roman"/>
                <w:b/>
                <w:color w:val="000000"/>
                <w:sz w:val="28"/>
                <w:szCs w:val="28"/>
                <w:lang w:val="en-GB"/>
              </w:rPr>
              <w:t>17</w:t>
            </w:r>
          </w:p>
        </w:tc>
        <w:tc>
          <w:tcPr>
            <w:tcW w:w="5954" w:type="dxa"/>
          </w:tcPr>
          <w:p w:rsidR="00767C9F" w:rsidRPr="006253BC" w:rsidRDefault="00767C9F" w:rsidP="007A4FE8">
            <w:pPr>
              <w:pStyle w:val="Style56"/>
              <w:widowControl/>
              <w:tabs>
                <w:tab w:val="left" w:pos="2261"/>
              </w:tabs>
              <w:ind w:left="34" w:hanging="11"/>
              <w:rPr>
                <w:rStyle w:val="FontStyle112"/>
                <w:sz w:val="28"/>
                <w:szCs w:val="28"/>
                <w:lang w:eastAsia="en-US"/>
              </w:rPr>
            </w:pPr>
            <w:r w:rsidRPr="006253BC">
              <w:rPr>
                <w:rStyle w:val="FontStyle112"/>
                <w:sz w:val="28"/>
                <w:szCs w:val="28"/>
                <w:lang w:eastAsia="en-US"/>
              </w:rPr>
              <w:t>ВОДОЛАЗНОЕ СНАРЯЖЕНИЕ И ПЛАСТИКОВЫЕ БАССЕЙНЫ</w:t>
            </w:r>
          </w:p>
          <w:p w:rsidR="00767C9F" w:rsidRPr="006253BC" w:rsidRDefault="00767C9F" w:rsidP="007A4FE8">
            <w:pPr>
              <w:pStyle w:val="Style12"/>
              <w:widowControl/>
              <w:jc w:val="both"/>
              <w:rPr>
                <w:sz w:val="28"/>
                <w:szCs w:val="28"/>
              </w:rPr>
            </w:pPr>
            <w:r w:rsidRPr="006253BC">
              <w:rPr>
                <w:rStyle w:val="FontStyle111"/>
                <w:sz w:val="28"/>
                <w:szCs w:val="28"/>
                <w:lang w:eastAsia="en-US"/>
              </w:rPr>
              <w:t>Запрещено использовать подводные дыхательные аппараты и пластиковые бассейны или их эквиваленты вокруг килевых ях</w:t>
            </w:r>
            <w:r w:rsidR="00E349E2" w:rsidRPr="006253BC">
              <w:rPr>
                <w:rStyle w:val="FontStyle111"/>
                <w:sz w:val="28"/>
                <w:szCs w:val="28"/>
                <w:lang w:eastAsia="en-US"/>
              </w:rPr>
              <w:t>т с момента сигнала «Подготовительный»</w:t>
            </w:r>
            <w:r w:rsidRPr="006253BC">
              <w:rPr>
                <w:rStyle w:val="FontStyle111"/>
                <w:sz w:val="28"/>
                <w:szCs w:val="28"/>
                <w:lang w:eastAsia="en-US"/>
              </w:rPr>
              <w:t xml:space="preserve"> первой гонки и до окончания регаты.</w:t>
            </w:r>
            <w:r w:rsidR="00F63163" w:rsidRPr="006253BC">
              <w:rPr>
                <w:color w:val="000000"/>
                <w:sz w:val="28"/>
                <w:szCs w:val="28"/>
              </w:rPr>
              <w:t xml:space="preserve"> [</w:t>
            </w:r>
            <w:r w:rsidR="00F63163" w:rsidRPr="006253BC">
              <w:rPr>
                <w:color w:val="000000"/>
                <w:sz w:val="28"/>
                <w:szCs w:val="28"/>
                <w:lang w:val="en-US"/>
              </w:rPr>
              <w:t>DP</w:t>
            </w:r>
            <w:r w:rsidR="00F63163" w:rsidRPr="006253BC">
              <w:rPr>
                <w:color w:val="000000"/>
                <w:sz w:val="28"/>
                <w:szCs w:val="28"/>
              </w:rPr>
              <w:t>]</w:t>
            </w:r>
          </w:p>
        </w:tc>
      </w:tr>
      <w:tr w:rsidR="00767C9F" w:rsidRPr="008A7E0B" w:rsidTr="007A4FE8">
        <w:trPr>
          <w:trHeight w:val="1558"/>
        </w:trPr>
        <w:tc>
          <w:tcPr>
            <w:tcW w:w="2977" w:type="dxa"/>
            <w:hideMark/>
          </w:tcPr>
          <w:p w:rsidR="00767C9F" w:rsidRPr="007A4FE8" w:rsidRDefault="00767C9F" w:rsidP="007A4FE8">
            <w:pPr>
              <w:spacing w:after="0" w:line="240" w:lineRule="auto"/>
              <w:rPr>
                <w:rFonts w:ascii="Times New Roman" w:hAnsi="Times New Roman"/>
                <w:i/>
                <w:iCs/>
                <w:color w:val="000000"/>
                <w:sz w:val="20"/>
                <w:szCs w:val="20"/>
              </w:rPr>
            </w:pPr>
          </w:p>
          <w:p w:rsidR="00767C9F" w:rsidRPr="007A4FE8" w:rsidRDefault="00767C9F" w:rsidP="007A4FE8">
            <w:pPr>
              <w:spacing w:after="0" w:line="240" w:lineRule="auto"/>
              <w:rPr>
                <w:rFonts w:ascii="Times New Roman" w:hAnsi="Times New Roman"/>
                <w:i/>
                <w:iCs/>
                <w:color w:val="000000"/>
                <w:sz w:val="20"/>
                <w:szCs w:val="20"/>
                <w:lang w:eastAsia="fi-FI"/>
              </w:rPr>
            </w:pPr>
            <w:r w:rsidRPr="007A4FE8">
              <w:rPr>
                <w:rFonts w:ascii="Times New Roman" w:hAnsi="Times New Roman"/>
                <w:i/>
                <w:iCs/>
                <w:color w:val="000000"/>
                <w:sz w:val="20"/>
                <w:szCs w:val="20"/>
              </w:rPr>
              <w:t>Включите любой альтернативный текст, кото</w:t>
            </w:r>
            <w:r w:rsidRPr="007A4FE8">
              <w:rPr>
                <w:rStyle w:val="FontStyle100"/>
                <w:sz w:val="20"/>
                <w:szCs w:val="20"/>
              </w:rPr>
              <w:t xml:space="preserve">рый будет применяться. Опишите </w:t>
            </w:r>
            <w:r w:rsidR="00F63163" w:rsidRPr="007A4FE8">
              <w:rPr>
                <w:rStyle w:val="FontStyle100"/>
                <w:sz w:val="20"/>
                <w:szCs w:val="20"/>
              </w:rPr>
              <w:t xml:space="preserve">любые </w:t>
            </w:r>
            <w:r w:rsidRPr="007A4FE8">
              <w:rPr>
                <w:rStyle w:val="FontStyle100"/>
                <w:sz w:val="20"/>
                <w:szCs w:val="20"/>
              </w:rPr>
              <w:t>радиоканалы или частоты, которые будут использоваться или разрешены для использования.</w:t>
            </w:r>
          </w:p>
        </w:tc>
        <w:tc>
          <w:tcPr>
            <w:tcW w:w="992" w:type="dxa"/>
            <w:hideMark/>
          </w:tcPr>
          <w:p w:rsidR="00767C9F" w:rsidRPr="008A7E0B" w:rsidRDefault="00767C9F" w:rsidP="007A4FE8">
            <w:pPr>
              <w:spacing w:after="0" w:line="240" w:lineRule="auto"/>
              <w:rPr>
                <w:rFonts w:ascii="Times New Roman" w:hAnsi="Times New Roman"/>
                <w:b/>
                <w:color w:val="000000"/>
                <w:sz w:val="28"/>
                <w:szCs w:val="28"/>
                <w:lang w:eastAsia="fi-FI"/>
              </w:rPr>
            </w:pPr>
            <w:r w:rsidRPr="008A7E0B">
              <w:rPr>
                <w:rFonts w:ascii="Times New Roman" w:hAnsi="Times New Roman"/>
                <w:b/>
                <w:color w:val="000000"/>
                <w:sz w:val="28"/>
                <w:szCs w:val="28"/>
              </w:rPr>
              <w:t>18</w:t>
            </w:r>
          </w:p>
        </w:tc>
        <w:tc>
          <w:tcPr>
            <w:tcW w:w="5954" w:type="dxa"/>
            <w:hideMark/>
          </w:tcPr>
          <w:p w:rsidR="00E25756" w:rsidRPr="008A7E0B" w:rsidRDefault="00767C9F" w:rsidP="007A4FE8">
            <w:pPr>
              <w:spacing w:after="0" w:line="240" w:lineRule="auto"/>
              <w:rPr>
                <w:rFonts w:ascii="Times New Roman" w:hAnsi="Times New Roman"/>
                <w:b/>
                <w:color w:val="000000"/>
                <w:sz w:val="28"/>
                <w:szCs w:val="28"/>
                <w:lang w:eastAsia="fi-FI"/>
              </w:rPr>
            </w:pPr>
            <w:r w:rsidRPr="008A7E0B">
              <w:rPr>
                <w:rStyle w:val="FontStyle112"/>
                <w:sz w:val="28"/>
                <w:szCs w:val="28"/>
              </w:rPr>
              <w:t>РАДИОСВЯЗЬ</w:t>
            </w:r>
          </w:p>
          <w:p w:rsidR="00E25756" w:rsidRPr="008A7E0B" w:rsidRDefault="00E25756" w:rsidP="007A4FE8">
            <w:pPr>
              <w:spacing w:after="0" w:line="240" w:lineRule="auto"/>
              <w:jc w:val="both"/>
              <w:rPr>
                <w:rStyle w:val="FontStyle111"/>
                <w:b/>
                <w:color w:val="000000"/>
                <w:sz w:val="28"/>
                <w:szCs w:val="28"/>
                <w:lang w:eastAsia="fi-FI"/>
              </w:rPr>
            </w:pPr>
            <w:r w:rsidRPr="008A7E0B">
              <w:rPr>
                <w:rStyle w:val="FontStyle111"/>
                <w:sz w:val="28"/>
                <w:szCs w:val="28"/>
              </w:rPr>
              <w:t xml:space="preserve">За исключением неотложных случаев, яхта, находящаяся в гонке, не имеет права передавать голосовые или цифровые сообщения, и не имеет права принимать голосовые или цифровые сообщения, недоступные всем яхтам. </w:t>
            </w:r>
            <w:r w:rsidRPr="008A7E0B">
              <w:rPr>
                <w:rFonts w:ascii="Times New Roman" w:hAnsi="Times New Roman"/>
                <w:color w:val="000000"/>
                <w:sz w:val="28"/>
                <w:szCs w:val="28"/>
              </w:rPr>
              <w:t>[</w:t>
            </w:r>
            <w:r w:rsidRPr="008A7E0B">
              <w:rPr>
                <w:rFonts w:ascii="Times New Roman" w:hAnsi="Times New Roman"/>
                <w:color w:val="000000"/>
                <w:sz w:val="28"/>
                <w:szCs w:val="28"/>
                <w:lang w:val="en-US"/>
              </w:rPr>
              <w:t>DP</w:t>
            </w:r>
            <w:r w:rsidRPr="008A7E0B">
              <w:rPr>
                <w:rFonts w:ascii="Times New Roman" w:hAnsi="Times New Roman"/>
                <w:color w:val="000000"/>
                <w:sz w:val="28"/>
                <w:szCs w:val="28"/>
              </w:rPr>
              <w:t>]</w:t>
            </w:r>
          </w:p>
          <w:p w:rsidR="00767C9F" w:rsidRPr="008A7E0B" w:rsidRDefault="00767C9F" w:rsidP="007A4FE8">
            <w:pPr>
              <w:spacing w:after="0" w:line="240" w:lineRule="auto"/>
              <w:jc w:val="both"/>
              <w:rPr>
                <w:rFonts w:ascii="Times New Roman" w:hAnsi="Times New Roman"/>
                <w:color w:val="000000"/>
                <w:sz w:val="28"/>
                <w:szCs w:val="28"/>
                <w:lang w:eastAsia="fi-FI"/>
              </w:rPr>
            </w:pPr>
          </w:p>
        </w:tc>
      </w:tr>
      <w:tr w:rsidR="00767C9F" w:rsidRPr="008A7E0B" w:rsidTr="007A4FE8">
        <w:trPr>
          <w:trHeight w:val="1285"/>
        </w:trPr>
        <w:tc>
          <w:tcPr>
            <w:tcW w:w="2977" w:type="dxa"/>
            <w:hideMark/>
          </w:tcPr>
          <w:p w:rsidR="00767C9F" w:rsidRPr="007A4FE8" w:rsidRDefault="00767C9F" w:rsidP="007A4FE8">
            <w:pPr>
              <w:spacing w:after="0" w:line="240" w:lineRule="auto"/>
              <w:rPr>
                <w:rFonts w:ascii="Times New Roman" w:hAnsi="Times New Roman"/>
                <w:i/>
                <w:color w:val="000000"/>
                <w:sz w:val="20"/>
                <w:szCs w:val="20"/>
              </w:rPr>
            </w:pPr>
          </w:p>
          <w:p w:rsidR="00767C9F" w:rsidRPr="007A4FE8" w:rsidRDefault="00767C9F" w:rsidP="007A4FE8">
            <w:pPr>
              <w:spacing w:after="0" w:line="240" w:lineRule="auto"/>
              <w:rPr>
                <w:rFonts w:ascii="Times New Roman" w:hAnsi="Times New Roman"/>
                <w:i/>
                <w:color w:val="000000"/>
                <w:sz w:val="20"/>
                <w:szCs w:val="20"/>
                <w:lang w:eastAsia="fi-FI"/>
              </w:rPr>
            </w:pPr>
            <w:r w:rsidRPr="007A4FE8">
              <w:rPr>
                <w:rFonts w:ascii="Times New Roman" w:hAnsi="Times New Roman"/>
                <w:i/>
                <w:color w:val="000000"/>
                <w:sz w:val="20"/>
                <w:szCs w:val="20"/>
              </w:rPr>
              <w:t xml:space="preserve">Если будут присуждаться </w:t>
            </w:r>
            <w:r w:rsidR="000D0AFF" w:rsidRPr="007A4FE8">
              <w:rPr>
                <w:rFonts w:ascii="Times New Roman" w:hAnsi="Times New Roman"/>
                <w:i/>
                <w:color w:val="000000"/>
                <w:sz w:val="20"/>
                <w:szCs w:val="20"/>
              </w:rPr>
              <w:t xml:space="preserve">переходящие </w:t>
            </w:r>
            <w:r w:rsidRPr="007A4FE8">
              <w:rPr>
                <w:rFonts w:ascii="Times New Roman" w:hAnsi="Times New Roman"/>
                <w:i/>
                <w:color w:val="000000"/>
                <w:sz w:val="20"/>
                <w:szCs w:val="20"/>
              </w:rPr>
              <w:t>призы, то дайте их полное название.</w:t>
            </w:r>
          </w:p>
        </w:tc>
        <w:tc>
          <w:tcPr>
            <w:tcW w:w="992" w:type="dxa"/>
            <w:hideMark/>
          </w:tcPr>
          <w:p w:rsidR="00767C9F" w:rsidRPr="008A7E0B" w:rsidRDefault="00767C9F" w:rsidP="007A4FE8">
            <w:pPr>
              <w:spacing w:after="0" w:line="240" w:lineRule="auto"/>
              <w:rPr>
                <w:rFonts w:ascii="Times New Roman" w:hAnsi="Times New Roman"/>
                <w:b/>
                <w:color w:val="000000"/>
                <w:sz w:val="28"/>
                <w:szCs w:val="28"/>
                <w:lang w:val="en-GB" w:eastAsia="fi-FI"/>
              </w:rPr>
            </w:pPr>
            <w:r w:rsidRPr="008A7E0B">
              <w:rPr>
                <w:rFonts w:ascii="Times New Roman" w:hAnsi="Times New Roman"/>
                <w:b/>
                <w:color w:val="000000"/>
                <w:sz w:val="28"/>
                <w:szCs w:val="28"/>
                <w:lang w:val="en-GB"/>
              </w:rPr>
              <w:t>19</w:t>
            </w:r>
          </w:p>
        </w:tc>
        <w:tc>
          <w:tcPr>
            <w:tcW w:w="5954" w:type="dxa"/>
            <w:hideMark/>
          </w:tcPr>
          <w:p w:rsidR="00767C9F" w:rsidRPr="008A7E0B" w:rsidRDefault="00767C9F" w:rsidP="007A4FE8">
            <w:pPr>
              <w:spacing w:after="0" w:line="240" w:lineRule="auto"/>
              <w:rPr>
                <w:rFonts w:ascii="Times New Roman" w:hAnsi="Times New Roman"/>
                <w:b/>
                <w:color w:val="000000"/>
                <w:sz w:val="28"/>
                <w:szCs w:val="28"/>
                <w:lang w:eastAsia="fi-FI"/>
              </w:rPr>
            </w:pPr>
            <w:r w:rsidRPr="008A7E0B">
              <w:rPr>
                <w:rFonts w:ascii="Times New Roman" w:hAnsi="Times New Roman"/>
                <w:b/>
                <w:color w:val="000000"/>
                <w:sz w:val="28"/>
                <w:szCs w:val="28"/>
              </w:rPr>
              <w:t>ПРИЗЫ</w:t>
            </w:r>
          </w:p>
          <w:p w:rsidR="00767C9F" w:rsidRPr="008A7E0B" w:rsidRDefault="00767C9F" w:rsidP="007A4FE8">
            <w:pPr>
              <w:spacing w:after="0" w:line="240" w:lineRule="auto"/>
              <w:jc w:val="both"/>
              <w:rPr>
                <w:rFonts w:ascii="Times New Roman" w:hAnsi="Times New Roman"/>
                <w:color w:val="000000"/>
                <w:sz w:val="28"/>
                <w:szCs w:val="28"/>
                <w:lang w:val="en-GB" w:eastAsia="fi-FI"/>
              </w:rPr>
            </w:pPr>
            <w:r w:rsidRPr="008A7E0B">
              <w:rPr>
                <w:rStyle w:val="FontStyle111"/>
                <w:sz w:val="28"/>
                <w:szCs w:val="28"/>
              </w:rPr>
              <w:t>Предусмотрены следующие призы:</w:t>
            </w:r>
            <w:r w:rsidRPr="008A7E0B">
              <w:rPr>
                <w:rFonts w:ascii="Times New Roman" w:hAnsi="Times New Roman"/>
                <w:color w:val="000000"/>
                <w:sz w:val="28"/>
                <w:szCs w:val="28"/>
                <w:lang w:val="en-GB"/>
              </w:rPr>
              <w:t xml:space="preserve"> _____.</w:t>
            </w:r>
          </w:p>
        </w:tc>
      </w:tr>
      <w:tr w:rsidR="00767C9F" w:rsidRPr="008A7E0B" w:rsidTr="007A4FE8">
        <w:trPr>
          <w:trHeight w:val="2128"/>
        </w:trPr>
        <w:tc>
          <w:tcPr>
            <w:tcW w:w="2977" w:type="dxa"/>
          </w:tcPr>
          <w:p w:rsidR="00767C9F" w:rsidRPr="007A4FE8" w:rsidRDefault="00767C9F" w:rsidP="007A4FE8">
            <w:pPr>
              <w:pStyle w:val="Style26"/>
              <w:widowControl/>
              <w:spacing w:line="240" w:lineRule="auto"/>
              <w:rPr>
                <w:rStyle w:val="FontStyle100"/>
                <w:sz w:val="20"/>
                <w:szCs w:val="20"/>
                <w:lang w:eastAsia="en-US"/>
              </w:rPr>
            </w:pPr>
          </w:p>
          <w:p w:rsidR="00767C9F" w:rsidRPr="007A4FE8" w:rsidRDefault="00767C9F" w:rsidP="007A4FE8">
            <w:pPr>
              <w:pStyle w:val="Style26"/>
              <w:widowControl/>
              <w:spacing w:line="240" w:lineRule="auto"/>
              <w:rPr>
                <w:rStyle w:val="FontStyle100"/>
                <w:sz w:val="20"/>
                <w:szCs w:val="20"/>
                <w:lang w:eastAsia="en-US"/>
              </w:rPr>
            </w:pPr>
            <w:r w:rsidRPr="007A4FE8">
              <w:rPr>
                <w:rStyle w:val="FontStyle100"/>
                <w:sz w:val="20"/>
                <w:szCs w:val="20"/>
                <w:lang w:eastAsia="en-US"/>
              </w:rPr>
              <w:t>Законы, действующие в месте проведения соревнования, могут ограничивать отказ от ответственности. В этом случае любой отказ должен быть сформулирован так, чтобы соответствовать этим законам.</w:t>
            </w:r>
          </w:p>
          <w:p w:rsidR="00767C9F" w:rsidRPr="007A4FE8" w:rsidRDefault="00767C9F" w:rsidP="007A4FE8">
            <w:pPr>
              <w:spacing w:after="0" w:line="240" w:lineRule="auto"/>
              <w:rPr>
                <w:rFonts w:ascii="Times New Roman" w:hAnsi="Times New Roman"/>
                <w:color w:val="000000"/>
                <w:sz w:val="20"/>
                <w:szCs w:val="20"/>
                <w:lang w:eastAsia="fi-FI"/>
              </w:rPr>
            </w:pPr>
          </w:p>
        </w:tc>
        <w:tc>
          <w:tcPr>
            <w:tcW w:w="992" w:type="dxa"/>
            <w:hideMark/>
          </w:tcPr>
          <w:p w:rsidR="00767C9F" w:rsidRPr="008A7E0B" w:rsidRDefault="00767C9F" w:rsidP="007A4FE8">
            <w:pPr>
              <w:spacing w:after="0" w:line="240" w:lineRule="auto"/>
              <w:rPr>
                <w:rFonts w:ascii="Times New Roman" w:hAnsi="Times New Roman"/>
                <w:b/>
                <w:color w:val="000000"/>
                <w:sz w:val="28"/>
                <w:szCs w:val="28"/>
                <w:lang w:val="en-GB" w:eastAsia="fi-FI"/>
              </w:rPr>
            </w:pPr>
            <w:r w:rsidRPr="008A7E0B">
              <w:rPr>
                <w:rFonts w:ascii="Times New Roman" w:hAnsi="Times New Roman"/>
                <w:b/>
                <w:color w:val="000000"/>
                <w:sz w:val="28"/>
                <w:szCs w:val="28"/>
                <w:lang w:val="en-GB"/>
              </w:rPr>
              <w:t>20</w:t>
            </w:r>
          </w:p>
        </w:tc>
        <w:tc>
          <w:tcPr>
            <w:tcW w:w="5954" w:type="dxa"/>
            <w:hideMark/>
          </w:tcPr>
          <w:p w:rsidR="00767C9F" w:rsidRPr="008A7E0B" w:rsidRDefault="00767C9F" w:rsidP="007A4FE8">
            <w:pPr>
              <w:spacing w:after="0" w:line="240" w:lineRule="auto"/>
              <w:jc w:val="both"/>
              <w:rPr>
                <w:rFonts w:ascii="Times New Roman" w:hAnsi="Times New Roman"/>
                <w:color w:val="000000"/>
                <w:sz w:val="28"/>
                <w:szCs w:val="28"/>
                <w:lang w:eastAsia="fi-FI"/>
              </w:rPr>
            </w:pPr>
            <w:r w:rsidRPr="008A7E0B">
              <w:rPr>
                <w:rStyle w:val="FontStyle112"/>
                <w:sz w:val="28"/>
                <w:szCs w:val="28"/>
              </w:rPr>
              <w:t>ОТКАЗ ОТ ОТВЕТСТВЕННОСТИ</w:t>
            </w:r>
            <w:r w:rsidRPr="008A7E0B">
              <w:rPr>
                <w:rFonts w:ascii="Times New Roman" w:hAnsi="Times New Roman"/>
                <w:color w:val="000000"/>
                <w:sz w:val="28"/>
                <w:szCs w:val="28"/>
              </w:rPr>
              <w:t xml:space="preserve"> </w:t>
            </w:r>
          </w:p>
          <w:p w:rsidR="00767C9F" w:rsidRPr="008A7E0B" w:rsidRDefault="00767C9F" w:rsidP="007A4FE8">
            <w:pPr>
              <w:spacing w:after="0" w:line="240" w:lineRule="auto"/>
              <w:jc w:val="both"/>
              <w:rPr>
                <w:rFonts w:ascii="Times New Roman" w:hAnsi="Times New Roman"/>
                <w:color w:val="000000"/>
                <w:sz w:val="28"/>
                <w:szCs w:val="28"/>
                <w:lang w:eastAsia="fi-FI"/>
              </w:rPr>
            </w:pPr>
            <w:r w:rsidRPr="008A7E0B">
              <w:rPr>
                <w:rStyle w:val="FontStyle111"/>
                <w:sz w:val="28"/>
                <w:szCs w:val="28"/>
              </w:rPr>
              <w:t xml:space="preserve">Спортсмены принимают участие в соревновании полностью </w:t>
            </w:r>
            <w:r w:rsidR="00E349E2" w:rsidRPr="008A7E0B">
              <w:rPr>
                <w:rStyle w:val="FontStyle111"/>
                <w:sz w:val="28"/>
                <w:szCs w:val="28"/>
              </w:rPr>
              <w:t>на свой страх и риск. См.</w:t>
            </w:r>
            <w:r w:rsidR="000D0AFF" w:rsidRPr="008A7E0B">
              <w:rPr>
                <w:rStyle w:val="FontStyle111"/>
                <w:sz w:val="28"/>
                <w:szCs w:val="28"/>
              </w:rPr>
              <w:t xml:space="preserve"> </w:t>
            </w:r>
            <w:r w:rsidR="00F353DB" w:rsidRPr="008A7E0B">
              <w:rPr>
                <w:rStyle w:val="FontStyle111"/>
                <w:sz w:val="28"/>
                <w:szCs w:val="28"/>
              </w:rPr>
              <w:t xml:space="preserve">ППГ </w:t>
            </w:r>
            <w:r w:rsidR="00E349E2" w:rsidRPr="008A7E0B">
              <w:rPr>
                <w:rStyle w:val="FontStyle111"/>
                <w:sz w:val="28"/>
                <w:szCs w:val="28"/>
              </w:rPr>
              <w:t>4 «Решение участвовать в гонке»</w:t>
            </w:r>
            <w:r w:rsidRPr="008A7E0B">
              <w:rPr>
                <w:rStyle w:val="FontStyle111"/>
                <w:sz w:val="28"/>
                <w:szCs w:val="28"/>
              </w:rPr>
              <w:t>. Проводящая организация не</w:t>
            </w:r>
            <w:r w:rsidRPr="008A7E0B">
              <w:rPr>
                <w:rStyle w:val="FontStyle111"/>
                <w:sz w:val="28"/>
                <w:szCs w:val="28"/>
              </w:rPr>
              <w:br/>
              <w:t>принимает на себя ответственность за материальный ущерб или случаи травм либо смерти, произошедшие в связи с соревнованием или до него, или после него.</w:t>
            </w:r>
          </w:p>
        </w:tc>
      </w:tr>
      <w:tr w:rsidR="00767C9F" w:rsidRPr="008A7E0B" w:rsidTr="007A4FE8">
        <w:trPr>
          <w:trHeight w:val="284"/>
        </w:trPr>
        <w:tc>
          <w:tcPr>
            <w:tcW w:w="2977" w:type="dxa"/>
          </w:tcPr>
          <w:p w:rsidR="00767C9F" w:rsidRPr="007A4FE8" w:rsidRDefault="00767C9F" w:rsidP="007A4FE8">
            <w:pPr>
              <w:spacing w:after="0" w:line="240" w:lineRule="auto"/>
              <w:rPr>
                <w:rFonts w:ascii="Times New Roman" w:hAnsi="Times New Roman"/>
                <w:color w:val="000000"/>
                <w:sz w:val="20"/>
                <w:szCs w:val="20"/>
                <w:lang w:eastAsia="fi-FI"/>
              </w:rPr>
            </w:pPr>
          </w:p>
          <w:p w:rsidR="00767C9F" w:rsidRPr="007A4FE8" w:rsidRDefault="00767C9F" w:rsidP="007A4FE8">
            <w:pPr>
              <w:spacing w:after="0" w:line="240" w:lineRule="auto"/>
              <w:rPr>
                <w:rFonts w:ascii="Times New Roman" w:hAnsi="Times New Roman"/>
                <w:i/>
                <w:color w:val="000000"/>
                <w:sz w:val="20"/>
                <w:szCs w:val="20"/>
                <w:lang w:eastAsia="fi-FI"/>
              </w:rPr>
            </w:pPr>
            <w:r w:rsidRPr="007A4FE8">
              <w:rPr>
                <w:rStyle w:val="FontStyle100"/>
                <w:sz w:val="20"/>
                <w:szCs w:val="20"/>
              </w:rPr>
              <w:t>Укажите название валюты и сумму</w:t>
            </w:r>
          </w:p>
        </w:tc>
        <w:tc>
          <w:tcPr>
            <w:tcW w:w="992" w:type="dxa"/>
            <w:hideMark/>
          </w:tcPr>
          <w:p w:rsidR="00767C9F" w:rsidRPr="008A7E0B" w:rsidRDefault="00767C9F" w:rsidP="007A4FE8">
            <w:pPr>
              <w:spacing w:after="0" w:line="240" w:lineRule="auto"/>
              <w:rPr>
                <w:rFonts w:ascii="Times New Roman" w:hAnsi="Times New Roman"/>
                <w:b/>
                <w:color w:val="000000"/>
                <w:sz w:val="28"/>
                <w:szCs w:val="28"/>
                <w:lang w:val="en-GB" w:eastAsia="fi-FI"/>
              </w:rPr>
            </w:pPr>
            <w:r w:rsidRPr="008A7E0B">
              <w:rPr>
                <w:rFonts w:ascii="Times New Roman" w:hAnsi="Times New Roman"/>
                <w:b/>
                <w:color w:val="000000"/>
                <w:sz w:val="28"/>
                <w:szCs w:val="28"/>
                <w:lang w:val="en-GB"/>
              </w:rPr>
              <w:t>21</w:t>
            </w:r>
          </w:p>
        </w:tc>
        <w:tc>
          <w:tcPr>
            <w:tcW w:w="5954" w:type="dxa"/>
            <w:hideMark/>
          </w:tcPr>
          <w:p w:rsidR="00767C9F" w:rsidRPr="008A7E0B" w:rsidRDefault="00767C9F" w:rsidP="007A4FE8">
            <w:pPr>
              <w:spacing w:after="0" w:line="240" w:lineRule="auto"/>
              <w:jc w:val="both"/>
              <w:rPr>
                <w:rFonts w:ascii="Times New Roman" w:hAnsi="Times New Roman"/>
                <w:b/>
                <w:color w:val="000000"/>
                <w:sz w:val="28"/>
                <w:szCs w:val="28"/>
                <w:lang w:eastAsia="fi-FI"/>
              </w:rPr>
            </w:pPr>
            <w:r w:rsidRPr="008A7E0B">
              <w:rPr>
                <w:rFonts w:ascii="Times New Roman" w:hAnsi="Times New Roman"/>
                <w:b/>
                <w:color w:val="000000"/>
                <w:sz w:val="28"/>
                <w:szCs w:val="28"/>
              </w:rPr>
              <w:t>СТРАХОВКА</w:t>
            </w:r>
          </w:p>
          <w:p w:rsidR="00767C9F" w:rsidRPr="008A7E0B" w:rsidRDefault="00767C9F" w:rsidP="007A4FE8">
            <w:pPr>
              <w:spacing w:after="0" w:line="240" w:lineRule="auto"/>
              <w:jc w:val="both"/>
              <w:rPr>
                <w:rFonts w:ascii="Times New Roman" w:hAnsi="Times New Roman"/>
                <w:color w:val="000000"/>
                <w:sz w:val="28"/>
                <w:szCs w:val="28"/>
                <w:lang w:eastAsia="fi-FI"/>
              </w:rPr>
            </w:pPr>
            <w:r w:rsidRPr="008A7E0B">
              <w:rPr>
                <w:rStyle w:val="FontStyle111"/>
                <w:sz w:val="28"/>
                <w:szCs w:val="28"/>
              </w:rPr>
              <w:t>Каждая яхта, участвующая в соревновании, должна иметь действительную страховку по ответственности от третьих лиц на сумму не менее чем________ на каждый инцидент или на эквивалентную сумму.</w:t>
            </w:r>
            <w:r w:rsidRPr="008A7E0B">
              <w:rPr>
                <w:rFonts w:ascii="Times New Roman" w:hAnsi="Times New Roman"/>
                <w:color w:val="000000"/>
                <w:sz w:val="28"/>
                <w:szCs w:val="28"/>
              </w:rPr>
              <w:t xml:space="preserve"> </w:t>
            </w:r>
          </w:p>
        </w:tc>
      </w:tr>
      <w:tr w:rsidR="00767C9F" w:rsidRPr="008A7E0B" w:rsidTr="007A4FE8">
        <w:trPr>
          <w:trHeight w:val="1309"/>
        </w:trPr>
        <w:tc>
          <w:tcPr>
            <w:tcW w:w="2977" w:type="dxa"/>
          </w:tcPr>
          <w:p w:rsidR="00767C9F" w:rsidRPr="007A4FE8" w:rsidRDefault="00767C9F" w:rsidP="007A4FE8">
            <w:pPr>
              <w:spacing w:after="0" w:line="240" w:lineRule="auto"/>
              <w:rPr>
                <w:rFonts w:ascii="Times New Roman" w:hAnsi="Times New Roman"/>
                <w:color w:val="000000"/>
                <w:sz w:val="20"/>
                <w:szCs w:val="20"/>
                <w:lang w:eastAsia="fi-FI"/>
              </w:rPr>
            </w:pPr>
          </w:p>
          <w:p w:rsidR="00767C9F" w:rsidRPr="007A4FE8" w:rsidRDefault="00767C9F" w:rsidP="007A4FE8">
            <w:pPr>
              <w:pStyle w:val="Style26"/>
              <w:widowControl/>
              <w:spacing w:line="240" w:lineRule="auto"/>
              <w:rPr>
                <w:rStyle w:val="FontStyle100"/>
                <w:sz w:val="20"/>
                <w:szCs w:val="20"/>
                <w:lang w:eastAsia="en-US"/>
              </w:rPr>
            </w:pPr>
            <w:r w:rsidRPr="007A4FE8">
              <w:rPr>
                <w:rStyle w:val="FontStyle100"/>
                <w:sz w:val="20"/>
                <w:szCs w:val="20"/>
                <w:lang w:eastAsia="en-US"/>
              </w:rPr>
              <w:t>Укажите сведения, необходимые для контакта.</w:t>
            </w:r>
          </w:p>
          <w:p w:rsidR="00767C9F" w:rsidRPr="007A4FE8" w:rsidRDefault="00767C9F" w:rsidP="007A4FE8">
            <w:pPr>
              <w:spacing w:after="0" w:line="240" w:lineRule="auto"/>
              <w:rPr>
                <w:rFonts w:ascii="Times New Roman" w:hAnsi="Times New Roman"/>
                <w:color w:val="000000"/>
                <w:sz w:val="20"/>
                <w:szCs w:val="20"/>
                <w:lang w:eastAsia="fi-FI"/>
              </w:rPr>
            </w:pPr>
          </w:p>
        </w:tc>
        <w:tc>
          <w:tcPr>
            <w:tcW w:w="992" w:type="dxa"/>
            <w:hideMark/>
          </w:tcPr>
          <w:p w:rsidR="00767C9F" w:rsidRPr="008A7E0B" w:rsidRDefault="00767C9F" w:rsidP="007A4FE8">
            <w:pPr>
              <w:spacing w:after="0" w:line="240" w:lineRule="auto"/>
              <w:rPr>
                <w:rFonts w:ascii="Times New Roman" w:hAnsi="Times New Roman"/>
                <w:b/>
                <w:color w:val="000000"/>
                <w:sz w:val="28"/>
                <w:szCs w:val="28"/>
                <w:lang w:val="en-GB" w:eastAsia="fi-FI"/>
              </w:rPr>
            </w:pPr>
            <w:r w:rsidRPr="008A7E0B">
              <w:rPr>
                <w:rFonts w:ascii="Times New Roman" w:hAnsi="Times New Roman"/>
                <w:b/>
                <w:color w:val="000000"/>
                <w:sz w:val="28"/>
                <w:szCs w:val="28"/>
                <w:lang w:val="en-GB"/>
              </w:rPr>
              <w:t>22</w:t>
            </w:r>
          </w:p>
        </w:tc>
        <w:tc>
          <w:tcPr>
            <w:tcW w:w="5954" w:type="dxa"/>
            <w:hideMark/>
          </w:tcPr>
          <w:p w:rsidR="00767C9F" w:rsidRPr="008A7E0B" w:rsidRDefault="00767C9F" w:rsidP="007A4FE8">
            <w:pPr>
              <w:spacing w:after="0" w:line="240" w:lineRule="auto"/>
              <w:rPr>
                <w:rFonts w:ascii="Times New Roman" w:hAnsi="Times New Roman"/>
                <w:b/>
                <w:color w:val="000000"/>
                <w:sz w:val="28"/>
                <w:szCs w:val="28"/>
                <w:lang w:eastAsia="fi-FI"/>
              </w:rPr>
            </w:pPr>
            <w:r w:rsidRPr="008A7E0B">
              <w:rPr>
                <w:rStyle w:val="FontStyle112"/>
                <w:sz w:val="28"/>
                <w:szCs w:val="28"/>
              </w:rPr>
              <w:t>ДОПОЛНИТЕЛЬНАЯ ИНФОРМАЦИЯ</w:t>
            </w:r>
          </w:p>
          <w:p w:rsidR="00767C9F" w:rsidRPr="008A7E0B" w:rsidRDefault="00767C9F" w:rsidP="007A4FE8">
            <w:pPr>
              <w:spacing w:after="0" w:line="240" w:lineRule="auto"/>
              <w:jc w:val="both"/>
              <w:rPr>
                <w:rFonts w:ascii="Times New Roman" w:hAnsi="Times New Roman"/>
                <w:color w:val="000000"/>
                <w:sz w:val="28"/>
                <w:szCs w:val="28"/>
                <w:lang w:eastAsia="fi-FI"/>
              </w:rPr>
            </w:pPr>
            <w:r w:rsidRPr="008A7E0B">
              <w:rPr>
                <w:rFonts w:ascii="Times New Roman" w:hAnsi="Times New Roman"/>
                <w:color w:val="000000"/>
                <w:sz w:val="28"/>
                <w:szCs w:val="28"/>
              </w:rPr>
              <w:t xml:space="preserve"> </w:t>
            </w:r>
            <w:r w:rsidRPr="008A7E0B">
              <w:rPr>
                <w:rStyle w:val="FontStyle111"/>
                <w:sz w:val="28"/>
                <w:szCs w:val="28"/>
              </w:rPr>
              <w:t xml:space="preserve">За дальнейшей информацией обращайтесь: </w:t>
            </w:r>
            <w:r w:rsidRPr="008A7E0B">
              <w:rPr>
                <w:rFonts w:ascii="Times New Roman" w:hAnsi="Times New Roman"/>
                <w:color w:val="000000"/>
                <w:sz w:val="28"/>
                <w:szCs w:val="28"/>
              </w:rPr>
              <w:t>_____.</w:t>
            </w:r>
          </w:p>
        </w:tc>
      </w:tr>
    </w:tbl>
    <w:p w:rsidR="005435ED" w:rsidRDefault="00055655" w:rsidP="007A4FE8">
      <w:pPr>
        <w:jc w:val="right"/>
        <w:rPr>
          <w:rStyle w:val="FontStyle111"/>
          <w:b/>
          <w:sz w:val="28"/>
          <w:szCs w:val="28"/>
        </w:rPr>
      </w:pPr>
      <w:r w:rsidRPr="00826A71">
        <w:rPr>
          <w:rStyle w:val="FontStyle111"/>
          <w:sz w:val="28"/>
          <w:szCs w:val="28"/>
        </w:rPr>
        <w:br w:type="page"/>
      </w:r>
      <w:r w:rsidR="005435ED" w:rsidRPr="00A34859">
        <w:rPr>
          <w:i/>
          <w:sz w:val="28"/>
          <w:szCs w:val="28"/>
        </w:rPr>
        <w:t xml:space="preserve">Приложение </w:t>
      </w:r>
      <w:r w:rsidR="005435ED">
        <w:rPr>
          <w:i/>
          <w:sz w:val="28"/>
          <w:szCs w:val="28"/>
        </w:rPr>
        <w:t>11</w:t>
      </w:r>
    </w:p>
    <w:p w:rsidR="00B454F9" w:rsidRPr="00826A71" w:rsidRDefault="00055655" w:rsidP="00055655">
      <w:pPr>
        <w:pStyle w:val="Style11"/>
        <w:widowControl/>
        <w:spacing w:line="240" w:lineRule="auto"/>
        <w:ind w:left="709"/>
        <w:jc w:val="left"/>
        <w:rPr>
          <w:rStyle w:val="FontStyle111"/>
          <w:b/>
          <w:sz w:val="28"/>
          <w:szCs w:val="28"/>
        </w:rPr>
      </w:pPr>
      <w:r w:rsidRPr="00826A71">
        <w:rPr>
          <w:rStyle w:val="FontStyle111"/>
          <w:b/>
          <w:sz w:val="28"/>
          <w:szCs w:val="28"/>
        </w:rPr>
        <w:t xml:space="preserve">ПРИЛОЖЕНИЕ </w:t>
      </w:r>
      <w:r w:rsidRPr="00826A71">
        <w:rPr>
          <w:rStyle w:val="FontStyle111"/>
          <w:b/>
          <w:sz w:val="28"/>
          <w:szCs w:val="28"/>
          <w:lang w:val="en-US"/>
        </w:rPr>
        <w:t>L</w:t>
      </w:r>
    </w:p>
    <w:p w:rsidR="00B454F9" w:rsidRPr="00826A71" w:rsidRDefault="00B454F9" w:rsidP="00055655">
      <w:pPr>
        <w:pStyle w:val="Style6"/>
        <w:widowControl/>
        <w:spacing w:line="240" w:lineRule="auto"/>
        <w:ind w:left="709"/>
        <w:jc w:val="left"/>
        <w:rPr>
          <w:rStyle w:val="FontStyle101"/>
          <w:spacing w:val="0"/>
          <w:sz w:val="28"/>
          <w:szCs w:val="28"/>
          <w:u w:val="single"/>
        </w:rPr>
      </w:pPr>
      <w:r w:rsidRPr="00826A71">
        <w:rPr>
          <w:rStyle w:val="FontStyle101"/>
          <w:spacing w:val="0"/>
          <w:sz w:val="28"/>
          <w:szCs w:val="28"/>
          <w:u w:val="single"/>
        </w:rPr>
        <w:t>РУКОВОДСТВО</w:t>
      </w:r>
      <w:r w:rsidR="00055655" w:rsidRPr="00826A71">
        <w:rPr>
          <w:rStyle w:val="FontStyle101"/>
          <w:spacing w:val="0"/>
          <w:sz w:val="28"/>
          <w:szCs w:val="28"/>
          <w:u w:val="single"/>
        </w:rPr>
        <w:t xml:space="preserve"> </w:t>
      </w:r>
      <w:r w:rsidRPr="00826A71">
        <w:rPr>
          <w:rStyle w:val="FontStyle101"/>
          <w:spacing w:val="0"/>
          <w:sz w:val="28"/>
          <w:szCs w:val="28"/>
          <w:u w:val="single"/>
        </w:rPr>
        <w:t>ПО ГОНОЧНОЙ ИНСТРУКЦИИ</w:t>
      </w:r>
    </w:p>
    <w:p w:rsidR="00055655" w:rsidRPr="00826A71" w:rsidRDefault="00055655" w:rsidP="00055655">
      <w:pPr>
        <w:pStyle w:val="Style28"/>
        <w:widowControl/>
        <w:spacing w:line="240" w:lineRule="auto"/>
        <w:ind w:left="709" w:right="19"/>
        <w:rPr>
          <w:rStyle w:val="FontStyle102"/>
          <w:sz w:val="28"/>
          <w:szCs w:val="28"/>
        </w:rPr>
      </w:pPr>
    </w:p>
    <w:p w:rsidR="00B454F9" w:rsidRPr="00826A71" w:rsidRDefault="00B454F9" w:rsidP="00055655">
      <w:pPr>
        <w:pStyle w:val="Style28"/>
        <w:widowControl/>
        <w:spacing w:line="240" w:lineRule="auto"/>
        <w:ind w:left="709" w:right="19"/>
        <w:rPr>
          <w:rStyle w:val="FontStyle102"/>
          <w:sz w:val="28"/>
          <w:szCs w:val="28"/>
        </w:rPr>
      </w:pPr>
      <w:r w:rsidRPr="00826A71">
        <w:rPr>
          <w:rStyle w:val="FontStyle102"/>
          <w:sz w:val="28"/>
          <w:szCs w:val="28"/>
        </w:rPr>
        <w:t>Данное руководство пре</w:t>
      </w:r>
      <w:r w:rsidR="00055655" w:rsidRPr="00826A71">
        <w:rPr>
          <w:rStyle w:val="FontStyle102"/>
          <w:sz w:val="28"/>
          <w:szCs w:val="28"/>
        </w:rPr>
        <w:t xml:space="preserve">дставляет собой некоторый набор </w:t>
      </w:r>
      <w:r w:rsidRPr="00826A71">
        <w:rPr>
          <w:rStyle w:val="FontStyle102"/>
          <w:sz w:val="28"/>
          <w:szCs w:val="28"/>
        </w:rPr>
        <w:t>опробованных указаний, которые могут быть использованы главным</w:t>
      </w:r>
      <w:r w:rsidR="00055655" w:rsidRPr="00826A71">
        <w:rPr>
          <w:rStyle w:val="FontStyle102"/>
          <w:sz w:val="28"/>
          <w:szCs w:val="28"/>
        </w:rPr>
        <w:t xml:space="preserve"> </w:t>
      </w:r>
      <w:r w:rsidRPr="00826A71">
        <w:rPr>
          <w:rStyle w:val="FontStyle102"/>
          <w:sz w:val="28"/>
          <w:szCs w:val="28"/>
        </w:rPr>
        <w:t xml:space="preserve">образом для регат </w:t>
      </w:r>
      <w:r w:rsidR="00055655" w:rsidRPr="00826A71">
        <w:rPr>
          <w:rStyle w:val="FontStyle102"/>
          <w:sz w:val="28"/>
          <w:szCs w:val="28"/>
        </w:rPr>
        <w:t>–</w:t>
      </w:r>
      <w:r w:rsidRPr="00826A71">
        <w:rPr>
          <w:rStyle w:val="FontStyle102"/>
          <w:sz w:val="28"/>
          <w:szCs w:val="28"/>
        </w:rPr>
        <w:t xml:space="preserve"> чемпионатов</w:t>
      </w:r>
      <w:r w:rsidR="00055655" w:rsidRPr="00826A71">
        <w:rPr>
          <w:rStyle w:val="FontStyle102"/>
          <w:sz w:val="28"/>
          <w:szCs w:val="28"/>
        </w:rPr>
        <w:t xml:space="preserve"> </w:t>
      </w:r>
      <w:r w:rsidRPr="00826A71">
        <w:rPr>
          <w:rStyle w:val="FontStyle102"/>
          <w:sz w:val="28"/>
          <w:szCs w:val="28"/>
        </w:rPr>
        <w:t>одн</w:t>
      </w:r>
      <w:r w:rsidR="00851899">
        <w:rPr>
          <w:rStyle w:val="FontStyle102"/>
          <w:sz w:val="28"/>
          <w:szCs w:val="28"/>
        </w:rPr>
        <w:t xml:space="preserve">ого или более классов яхт. Поэтому </w:t>
      </w:r>
      <w:r w:rsidRPr="00826A71">
        <w:rPr>
          <w:rStyle w:val="FontStyle102"/>
          <w:sz w:val="28"/>
          <w:szCs w:val="28"/>
        </w:rPr>
        <w:t>оно</w:t>
      </w:r>
      <w:r w:rsidR="00851899">
        <w:rPr>
          <w:rStyle w:val="FontStyle102"/>
          <w:sz w:val="28"/>
          <w:szCs w:val="28"/>
        </w:rPr>
        <w:t>, в частности,</w:t>
      </w:r>
      <w:r w:rsidRPr="00826A71">
        <w:rPr>
          <w:rStyle w:val="FontStyle102"/>
          <w:sz w:val="28"/>
          <w:szCs w:val="28"/>
        </w:rPr>
        <w:t xml:space="preserve"> будет полезно для </w:t>
      </w:r>
      <w:r w:rsidR="00851899">
        <w:rPr>
          <w:rStyle w:val="FontStyle102"/>
          <w:sz w:val="28"/>
          <w:szCs w:val="28"/>
        </w:rPr>
        <w:t>мировых, континентальных чемпионатов</w:t>
      </w:r>
      <w:r w:rsidR="009C2BCD">
        <w:rPr>
          <w:rStyle w:val="FontStyle102"/>
          <w:sz w:val="28"/>
          <w:szCs w:val="28"/>
        </w:rPr>
        <w:t>, чемпионатов России</w:t>
      </w:r>
      <w:r w:rsidR="00851899">
        <w:rPr>
          <w:rStyle w:val="FontStyle102"/>
          <w:sz w:val="28"/>
          <w:szCs w:val="28"/>
        </w:rPr>
        <w:t xml:space="preserve"> и других соревнований такого же значения</w:t>
      </w:r>
      <w:r w:rsidRPr="00826A71">
        <w:rPr>
          <w:rStyle w:val="FontStyle102"/>
          <w:sz w:val="28"/>
          <w:szCs w:val="28"/>
        </w:rPr>
        <w:t>.</w:t>
      </w:r>
      <w:r w:rsidR="00055655" w:rsidRPr="00826A71">
        <w:rPr>
          <w:rStyle w:val="FontStyle102"/>
          <w:sz w:val="28"/>
          <w:szCs w:val="28"/>
        </w:rPr>
        <w:t xml:space="preserve"> </w:t>
      </w:r>
      <w:r w:rsidRPr="00826A71">
        <w:rPr>
          <w:rStyle w:val="FontStyle102"/>
          <w:sz w:val="28"/>
          <w:szCs w:val="28"/>
        </w:rPr>
        <w:t>Руководство может быть использовано и для других соревнований,</w:t>
      </w:r>
      <w:r w:rsidR="00055655" w:rsidRPr="00826A71">
        <w:rPr>
          <w:rStyle w:val="FontStyle102"/>
          <w:sz w:val="28"/>
          <w:szCs w:val="28"/>
        </w:rPr>
        <w:t xml:space="preserve"> </w:t>
      </w:r>
      <w:r w:rsidRPr="00826A71">
        <w:rPr>
          <w:rStyle w:val="FontStyle102"/>
          <w:sz w:val="28"/>
          <w:szCs w:val="28"/>
        </w:rPr>
        <w:t xml:space="preserve">однако для таких соревнований некоторые из </w:t>
      </w:r>
      <w:r w:rsidR="00055655" w:rsidRPr="00826A71">
        <w:rPr>
          <w:rStyle w:val="FontStyle102"/>
          <w:sz w:val="28"/>
          <w:szCs w:val="28"/>
        </w:rPr>
        <w:t>его пунктов</w:t>
      </w:r>
      <w:r w:rsidRPr="00826A71">
        <w:rPr>
          <w:rStyle w:val="FontStyle102"/>
          <w:sz w:val="28"/>
          <w:szCs w:val="28"/>
        </w:rPr>
        <w:t xml:space="preserve"> </w:t>
      </w:r>
      <w:r w:rsidR="00055655" w:rsidRPr="00826A71">
        <w:rPr>
          <w:rStyle w:val="FontStyle102"/>
          <w:sz w:val="28"/>
          <w:szCs w:val="28"/>
        </w:rPr>
        <w:t xml:space="preserve">не </w:t>
      </w:r>
      <w:r w:rsidRPr="00826A71">
        <w:rPr>
          <w:rStyle w:val="FontStyle102"/>
          <w:sz w:val="28"/>
          <w:szCs w:val="28"/>
        </w:rPr>
        <w:t>будут</w:t>
      </w:r>
      <w:r w:rsidR="00055655" w:rsidRPr="00826A71">
        <w:rPr>
          <w:rStyle w:val="FontStyle102"/>
          <w:sz w:val="28"/>
          <w:szCs w:val="28"/>
        </w:rPr>
        <w:t xml:space="preserve"> необходимыми</w:t>
      </w:r>
      <w:r w:rsidRPr="00826A71">
        <w:rPr>
          <w:rStyle w:val="FontStyle102"/>
          <w:sz w:val="28"/>
          <w:szCs w:val="28"/>
        </w:rPr>
        <w:t xml:space="preserve"> или</w:t>
      </w:r>
      <w:r w:rsidR="00055655" w:rsidRPr="00826A71">
        <w:rPr>
          <w:rStyle w:val="FontStyle102"/>
          <w:sz w:val="28"/>
          <w:szCs w:val="28"/>
        </w:rPr>
        <w:t xml:space="preserve"> будут</w:t>
      </w:r>
      <w:r w:rsidRPr="00826A71">
        <w:rPr>
          <w:rStyle w:val="FontStyle102"/>
          <w:sz w:val="28"/>
          <w:szCs w:val="28"/>
        </w:rPr>
        <w:t xml:space="preserve"> нежелательными.</w:t>
      </w:r>
      <w:r w:rsidR="0026120C">
        <w:rPr>
          <w:rStyle w:val="FontStyle102"/>
          <w:sz w:val="28"/>
          <w:szCs w:val="28"/>
        </w:rPr>
        <w:t xml:space="preserve"> </w:t>
      </w:r>
      <w:r w:rsidR="00D6522D" w:rsidRPr="00826A71">
        <w:rPr>
          <w:rStyle w:val="FontStyle102"/>
          <w:sz w:val="28"/>
          <w:szCs w:val="28"/>
        </w:rPr>
        <w:t xml:space="preserve">Поэтому </w:t>
      </w:r>
      <w:r w:rsidR="0026120C">
        <w:rPr>
          <w:rStyle w:val="FontStyle102"/>
          <w:sz w:val="28"/>
          <w:szCs w:val="28"/>
        </w:rPr>
        <w:t xml:space="preserve">гоночный комитет должен быть внимательным при </w:t>
      </w:r>
      <w:r w:rsidR="00D6522D" w:rsidRPr="00826A71">
        <w:rPr>
          <w:rStyle w:val="FontStyle102"/>
          <w:sz w:val="28"/>
          <w:szCs w:val="28"/>
        </w:rPr>
        <w:t>подготовке своей версии гоночной инструкции</w:t>
      </w:r>
      <w:r w:rsidRPr="00826A71">
        <w:rPr>
          <w:rStyle w:val="FontStyle102"/>
          <w:sz w:val="28"/>
          <w:szCs w:val="28"/>
        </w:rPr>
        <w:t>.</w:t>
      </w:r>
    </w:p>
    <w:p w:rsidR="00D6522D" w:rsidRPr="006253BC" w:rsidRDefault="00B454F9" w:rsidP="00D6522D">
      <w:pPr>
        <w:pStyle w:val="Style28"/>
        <w:widowControl/>
        <w:spacing w:before="192" w:line="240" w:lineRule="auto"/>
        <w:ind w:left="709" w:right="24"/>
        <w:rPr>
          <w:rStyle w:val="FontStyle102"/>
          <w:sz w:val="28"/>
          <w:szCs w:val="28"/>
        </w:rPr>
      </w:pPr>
      <w:r w:rsidRPr="00826A71">
        <w:rPr>
          <w:rStyle w:val="FontStyle102"/>
          <w:sz w:val="28"/>
          <w:szCs w:val="28"/>
        </w:rPr>
        <w:t>Расширенная версия руководства, Приложение LE, доступна на сайт</w:t>
      </w:r>
      <w:r w:rsidRPr="00AF2370">
        <w:rPr>
          <w:rStyle w:val="FontStyle102"/>
          <w:sz w:val="28"/>
          <w:szCs w:val="28"/>
        </w:rPr>
        <w:t>е</w:t>
      </w:r>
      <w:r w:rsidR="002D62B3" w:rsidRPr="00AF2370">
        <w:rPr>
          <w:sz w:val="28"/>
          <w:szCs w:val="28"/>
        </w:rPr>
        <w:t xml:space="preserve"> </w:t>
      </w:r>
      <w:r w:rsidR="00EA409C" w:rsidRPr="00EA409C">
        <w:rPr>
          <w:i/>
          <w:iCs/>
          <w:sz w:val="28"/>
          <w:szCs w:val="28"/>
        </w:rPr>
        <w:t>ВС</w:t>
      </w:r>
      <w:r w:rsidRPr="008A7E0B">
        <w:rPr>
          <w:rStyle w:val="FontStyle102"/>
          <w:color w:val="000000"/>
          <w:sz w:val="28"/>
          <w:szCs w:val="28"/>
        </w:rPr>
        <w:t>.</w:t>
      </w:r>
      <w:r w:rsidRPr="006253BC">
        <w:rPr>
          <w:rStyle w:val="FontStyle102"/>
          <w:color w:val="FF0000"/>
          <w:sz w:val="28"/>
          <w:szCs w:val="28"/>
        </w:rPr>
        <w:t xml:space="preserve"> </w:t>
      </w:r>
      <w:r w:rsidRPr="006253BC">
        <w:rPr>
          <w:rStyle w:val="FontStyle102"/>
          <w:sz w:val="28"/>
          <w:szCs w:val="28"/>
        </w:rPr>
        <w:t>Она содержит указания, применимые к</w:t>
      </w:r>
      <w:r w:rsidR="00055655" w:rsidRPr="006253BC">
        <w:rPr>
          <w:rStyle w:val="FontStyle102"/>
          <w:sz w:val="28"/>
          <w:szCs w:val="28"/>
        </w:rPr>
        <w:t xml:space="preserve"> </w:t>
      </w:r>
      <w:r w:rsidRPr="006253BC">
        <w:rPr>
          <w:rStyle w:val="FontStyle102"/>
          <w:sz w:val="28"/>
          <w:szCs w:val="28"/>
        </w:rPr>
        <w:t>самым большим и наиболее сложным соревнованиям с участием многих классов, а также варианты к нескольким пунктам гоночной</w:t>
      </w:r>
      <w:r w:rsidR="00055655" w:rsidRPr="006253BC">
        <w:rPr>
          <w:rStyle w:val="FontStyle102"/>
          <w:sz w:val="28"/>
          <w:szCs w:val="28"/>
        </w:rPr>
        <w:t xml:space="preserve"> </w:t>
      </w:r>
      <w:r w:rsidRPr="006253BC">
        <w:rPr>
          <w:rStyle w:val="FontStyle102"/>
          <w:sz w:val="28"/>
          <w:szCs w:val="28"/>
        </w:rPr>
        <w:t>инструкции, рекомендованным в настоящем приложении. Эта версия</w:t>
      </w:r>
      <w:r w:rsidR="00055655" w:rsidRPr="006253BC">
        <w:rPr>
          <w:rStyle w:val="FontStyle102"/>
          <w:sz w:val="28"/>
          <w:szCs w:val="28"/>
        </w:rPr>
        <w:t xml:space="preserve"> </w:t>
      </w:r>
      <w:r w:rsidRPr="006253BC">
        <w:rPr>
          <w:rStyle w:val="FontStyle102"/>
          <w:sz w:val="28"/>
          <w:szCs w:val="28"/>
        </w:rPr>
        <w:t>будет время от времени корректироваться, чтобы отразить продвижение в технологии организации соревнований по мере ее развития.</w:t>
      </w:r>
      <w:r w:rsidR="00055655" w:rsidRPr="006253BC">
        <w:rPr>
          <w:rStyle w:val="FontStyle102"/>
          <w:sz w:val="28"/>
          <w:szCs w:val="28"/>
        </w:rPr>
        <w:t xml:space="preserve"> </w:t>
      </w:r>
      <w:r w:rsidRPr="006253BC">
        <w:rPr>
          <w:rStyle w:val="FontStyle102"/>
          <w:sz w:val="28"/>
          <w:szCs w:val="28"/>
        </w:rPr>
        <w:t>Кроме того, она может рассматриваться в качестве базисного</w:t>
      </w:r>
      <w:r w:rsidR="00055655" w:rsidRPr="006253BC">
        <w:rPr>
          <w:rStyle w:val="FontStyle102"/>
          <w:sz w:val="28"/>
          <w:szCs w:val="28"/>
        </w:rPr>
        <w:t xml:space="preserve"> </w:t>
      </w:r>
      <w:r w:rsidRPr="006253BC">
        <w:rPr>
          <w:rStyle w:val="FontStyle102"/>
          <w:sz w:val="28"/>
          <w:szCs w:val="28"/>
        </w:rPr>
        <w:t>текста для написания гоночной инструкции любого конкретного</w:t>
      </w:r>
      <w:r w:rsidR="00055655" w:rsidRPr="006253BC">
        <w:rPr>
          <w:rStyle w:val="FontStyle102"/>
          <w:sz w:val="28"/>
          <w:szCs w:val="28"/>
        </w:rPr>
        <w:t xml:space="preserve"> </w:t>
      </w:r>
      <w:r w:rsidRPr="006253BC">
        <w:rPr>
          <w:rStyle w:val="FontStyle102"/>
          <w:sz w:val="28"/>
          <w:szCs w:val="28"/>
        </w:rPr>
        <w:t>соревнования. Приложение L также доступно на сайте</w:t>
      </w:r>
      <w:r w:rsidR="002D62B3" w:rsidRPr="008A7E0B">
        <w:rPr>
          <w:sz w:val="28"/>
          <w:szCs w:val="28"/>
        </w:rPr>
        <w:t xml:space="preserve"> </w:t>
      </w:r>
      <w:r w:rsidR="00EA409C" w:rsidRPr="00B074AB">
        <w:rPr>
          <w:i/>
          <w:iCs/>
          <w:sz w:val="28"/>
          <w:szCs w:val="28"/>
        </w:rPr>
        <w:t>ВС</w:t>
      </w:r>
      <w:r w:rsidRPr="008A7E0B">
        <w:rPr>
          <w:rStyle w:val="FontStyle102"/>
          <w:color w:val="000000"/>
          <w:sz w:val="28"/>
          <w:szCs w:val="28"/>
        </w:rPr>
        <w:t>.</w:t>
      </w:r>
    </w:p>
    <w:p w:rsidR="00B454F9" w:rsidRPr="006253BC" w:rsidRDefault="00B454F9" w:rsidP="00D6522D">
      <w:pPr>
        <w:pStyle w:val="Style28"/>
        <w:widowControl/>
        <w:spacing w:before="192" w:line="240" w:lineRule="auto"/>
        <w:ind w:left="709" w:right="24"/>
        <w:rPr>
          <w:rStyle w:val="FontStyle102"/>
          <w:sz w:val="28"/>
          <w:szCs w:val="28"/>
        </w:rPr>
      </w:pPr>
      <w:r w:rsidRPr="006253BC">
        <w:rPr>
          <w:rStyle w:val="FontStyle102"/>
          <w:sz w:val="28"/>
          <w:szCs w:val="28"/>
        </w:rPr>
        <w:t>Принципы, на которых должна базироваться гоночная инструкция,</w:t>
      </w:r>
      <w:r w:rsidR="00055655" w:rsidRPr="006253BC">
        <w:rPr>
          <w:rStyle w:val="FontStyle102"/>
          <w:sz w:val="28"/>
          <w:szCs w:val="28"/>
        </w:rPr>
        <w:t xml:space="preserve"> </w:t>
      </w:r>
      <w:r w:rsidRPr="006253BC">
        <w:rPr>
          <w:rStyle w:val="FontStyle102"/>
          <w:sz w:val="28"/>
          <w:szCs w:val="28"/>
        </w:rPr>
        <w:t>следующие:</w:t>
      </w:r>
    </w:p>
    <w:p w:rsidR="00B454F9" w:rsidRPr="006253BC" w:rsidRDefault="00B454F9" w:rsidP="000D0AFF">
      <w:pPr>
        <w:pStyle w:val="Style39"/>
        <w:widowControl/>
        <w:numPr>
          <w:ilvl w:val="0"/>
          <w:numId w:val="81"/>
        </w:numPr>
        <w:tabs>
          <w:tab w:val="left" w:pos="1276"/>
        </w:tabs>
        <w:spacing w:line="240" w:lineRule="auto"/>
        <w:ind w:left="1276" w:hanging="567"/>
        <w:rPr>
          <w:rStyle w:val="FontStyle111"/>
          <w:sz w:val="28"/>
          <w:szCs w:val="28"/>
        </w:rPr>
      </w:pPr>
      <w:r w:rsidRPr="006253BC">
        <w:rPr>
          <w:rStyle w:val="FontStyle102"/>
          <w:sz w:val="28"/>
          <w:szCs w:val="28"/>
        </w:rPr>
        <w:t>Она должна включать только два типа заявлений: намерения</w:t>
      </w:r>
      <w:r w:rsidR="00055655" w:rsidRPr="006253BC">
        <w:rPr>
          <w:rStyle w:val="FontStyle102"/>
          <w:sz w:val="28"/>
          <w:szCs w:val="28"/>
        </w:rPr>
        <w:t xml:space="preserve"> </w:t>
      </w:r>
      <w:r w:rsidRPr="006253BC">
        <w:rPr>
          <w:rStyle w:val="FontStyle102"/>
          <w:sz w:val="28"/>
          <w:szCs w:val="28"/>
        </w:rPr>
        <w:t>гоночного комитета и протестового комитета и обязанности</w:t>
      </w:r>
      <w:r w:rsidR="00055655" w:rsidRPr="006253BC">
        <w:rPr>
          <w:rStyle w:val="FontStyle102"/>
          <w:sz w:val="28"/>
          <w:szCs w:val="28"/>
        </w:rPr>
        <w:t xml:space="preserve"> </w:t>
      </w:r>
      <w:r w:rsidRPr="006253BC">
        <w:rPr>
          <w:rStyle w:val="FontStyle102"/>
          <w:sz w:val="28"/>
          <w:szCs w:val="28"/>
        </w:rPr>
        <w:t>спортсменов.</w:t>
      </w:r>
    </w:p>
    <w:p w:rsidR="00B454F9" w:rsidRPr="006253BC" w:rsidRDefault="00B454F9" w:rsidP="000D0AFF">
      <w:pPr>
        <w:pStyle w:val="Style39"/>
        <w:widowControl/>
        <w:numPr>
          <w:ilvl w:val="0"/>
          <w:numId w:val="81"/>
        </w:numPr>
        <w:tabs>
          <w:tab w:val="left" w:pos="1276"/>
        </w:tabs>
        <w:spacing w:before="187" w:line="240" w:lineRule="auto"/>
        <w:ind w:left="1276" w:right="10" w:hanging="567"/>
        <w:rPr>
          <w:rStyle w:val="FontStyle111"/>
          <w:sz w:val="28"/>
          <w:szCs w:val="28"/>
        </w:rPr>
      </w:pPr>
      <w:r w:rsidRPr="006253BC">
        <w:rPr>
          <w:rStyle w:val="FontStyle102"/>
          <w:sz w:val="28"/>
          <w:szCs w:val="28"/>
        </w:rPr>
        <w:t>Она должна относиться только к гонкам. Информацию о стоянке</w:t>
      </w:r>
      <w:r w:rsidR="00055655" w:rsidRPr="006253BC">
        <w:rPr>
          <w:rStyle w:val="FontStyle102"/>
          <w:sz w:val="28"/>
          <w:szCs w:val="28"/>
        </w:rPr>
        <w:t xml:space="preserve"> </w:t>
      </w:r>
      <w:r w:rsidRPr="006253BC">
        <w:rPr>
          <w:rStyle w:val="FontStyle102"/>
          <w:sz w:val="28"/>
          <w:szCs w:val="28"/>
        </w:rPr>
        <w:t>яхт, о культурных мероприятиях и т.п. следует сообщать</w:t>
      </w:r>
      <w:r w:rsidR="00055655" w:rsidRPr="006253BC">
        <w:rPr>
          <w:rStyle w:val="FontStyle102"/>
          <w:sz w:val="28"/>
          <w:szCs w:val="28"/>
        </w:rPr>
        <w:t xml:space="preserve"> </w:t>
      </w:r>
      <w:r w:rsidRPr="006253BC">
        <w:rPr>
          <w:rStyle w:val="FontStyle102"/>
          <w:sz w:val="28"/>
          <w:szCs w:val="28"/>
        </w:rPr>
        <w:t>отдельно.</w:t>
      </w:r>
    </w:p>
    <w:p w:rsidR="00B454F9" w:rsidRPr="006253BC" w:rsidRDefault="00B454F9" w:rsidP="000D0AFF">
      <w:pPr>
        <w:pStyle w:val="Style39"/>
        <w:widowControl/>
        <w:numPr>
          <w:ilvl w:val="0"/>
          <w:numId w:val="81"/>
        </w:numPr>
        <w:tabs>
          <w:tab w:val="left" w:pos="1276"/>
        </w:tabs>
        <w:spacing w:before="187" w:line="240" w:lineRule="auto"/>
        <w:ind w:left="1276" w:right="14" w:hanging="567"/>
        <w:rPr>
          <w:rStyle w:val="FontStyle111"/>
          <w:sz w:val="28"/>
          <w:szCs w:val="28"/>
        </w:rPr>
      </w:pPr>
      <w:r w:rsidRPr="006253BC">
        <w:rPr>
          <w:rStyle w:val="FontStyle102"/>
          <w:sz w:val="28"/>
          <w:szCs w:val="28"/>
        </w:rPr>
        <w:t>Она не должна изменять гоночные правила, за исключением тех</w:t>
      </w:r>
      <w:r w:rsidR="00055655" w:rsidRPr="006253BC">
        <w:rPr>
          <w:rStyle w:val="FontStyle102"/>
          <w:sz w:val="28"/>
          <w:szCs w:val="28"/>
        </w:rPr>
        <w:t xml:space="preserve"> </w:t>
      </w:r>
      <w:r w:rsidRPr="006253BC">
        <w:rPr>
          <w:rStyle w:val="FontStyle102"/>
          <w:sz w:val="28"/>
          <w:szCs w:val="28"/>
        </w:rPr>
        <w:t xml:space="preserve">случаев, когда это явно желательно. </w:t>
      </w:r>
      <w:r w:rsidR="00017D81" w:rsidRPr="006253BC">
        <w:rPr>
          <w:rStyle w:val="FontStyle102"/>
          <w:sz w:val="28"/>
          <w:szCs w:val="28"/>
        </w:rPr>
        <w:t>(</w:t>
      </w:r>
      <w:r w:rsidRPr="006253BC">
        <w:rPr>
          <w:rStyle w:val="FontStyle102"/>
          <w:sz w:val="28"/>
          <w:szCs w:val="28"/>
        </w:rPr>
        <w:t>Если производятся изменения, то должны выполняться предписания правила 86: должно быть указано изменяемое правило и приведен измененный текст</w:t>
      </w:r>
      <w:r w:rsidR="00017D81" w:rsidRPr="006253BC">
        <w:rPr>
          <w:rStyle w:val="FontStyle102"/>
          <w:sz w:val="28"/>
          <w:szCs w:val="28"/>
        </w:rPr>
        <w:t>)</w:t>
      </w:r>
      <w:r w:rsidRPr="006253BC">
        <w:rPr>
          <w:rStyle w:val="FontStyle102"/>
          <w:sz w:val="28"/>
          <w:szCs w:val="28"/>
        </w:rPr>
        <w:t>.</w:t>
      </w:r>
    </w:p>
    <w:p w:rsidR="00B454F9" w:rsidRPr="006253BC" w:rsidRDefault="00B454F9" w:rsidP="000D0AFF">
      <w:pPr>
        <w:pStyle w:val="Style39"/>
        <w:widowControl/>
        <w:numPr>
          <w:ilvl w:val="0"/>
          <w:numId w:val="81"/>
        </w:numPr>
        <w:tabs>
          <w:tab w:val="left" w:pos="1276"/>
        </w:tabs>
        <w:spacing w:before="187" w:line="240" w:lineRule="auto"/>
        <w:ind w:left="1276" w:right="10" w:hanging="567"/>
        <w:rPr>
          <w:rStyle w:val="FontStyle111"/>
          <w:sz w:val="28"/>
          <w:szCs w:val="28"/>
        </w:rPr>
      </w:pPr>
      <w:r w:rsidRPr="006253BC">
        <w:rPr>
          <w:rStyle w:val="FontStyle102"/>
          <w:sz w:val="28"/>
          <w:szCs w:val="28"/>
        </w:rPr>
        <w:t xml:space="preserve">Она не должна повторять или </w:t>
      </w:r>
      <w:r w:rsidR="00055655" w:rsidRPr="006253BC">
        <w:rPr>
          <w:rStyle w:val="FontStyle102"/>
          <w:sz w:val="28"/>
          <w:szCs w:val="28"/>
        </w:rPr>
        <w:t xml:space="preserve">переформулировать какое-либо из </w:t>
      </w:r>
      <w:r w:rsidRPr="006253BC">
        <w:rPr>
          <w:rStyle w:val="FontStyle102"/>
          <w:sz w:val="28"/>
          <w:szCs w:val="28"/>
        </w:rPr>
        <w:t xml:space="preserve">гоночных правил. </w:t>
      </w:r>
    </w:p>
    <w:p w:rsidR="00B454F9" w:rsidRPr="006253BC" w:rsidRDefault="00B454F9" w:rsidP="000D0AFF">
      <w:pPr>
        <w:pStyle w:val="Style39"/>
        <w:widowControl/>
        <w:numPr>
          <w:ilvl w:val="0"/>
          <w:numId w:val="81"/>
        </w:numPr>
        <w:tabs>
          <w:tab w:val="left" w:pos="1276"/>
        </w:tabs>
        <w:spacing w:before="182" w:line="240" w:lineRule="auto"/>
        <w:ind w:left="1276" w:hanging="567"/>
        <w:jc w:val="left"/>
        <w:rPr>
          <w:rStyle w:val="FontStyle111"/>
          <w:sz w:val="28"/>
          <w:szCs w:val="28"/>
        </w:rPr>
      </w:pPr>
      <w:r w:rsidRPr="006253BC">
        <w:rPr>
          <w:rStyle w:val="FontStyle102"/>
          <w:sz w:val="28"/>
          <w:szCs w:val="28"/>
        </w:rPr>
        <w:t>Пункты инструкции не должны повторяться.</w:t>
      </w:r>
    </w:p>
    <w:p w:rsidR="00D6522D" w:rsidRPr="006253BC" w:rsidRDefault="00B454F9" w:rsidP="000D0AFF">
      <w:pPr>
        <w:pStyle w:val="Style39"/>
        <w:widowControl/>
        <w:numPr>
          <w:ilvl w:val="0"/>
          <w:numId w:val="81"/>
        </w:numPr>
        <w:tabs>
          <w:tab w:val="left" w:pos="1276"/>
        </w:tabs>
        <w:spacing w:before="197" w:line="240" w:lineRule="auto"/>
        <w:ind w:left="1276" w:right="10" w:hanging="567"/>
        <w:rPr>
          <w:rStyle w:val="FontStyle111"/>
          <w:sz w:val="28"/>
          <w:szCs w:val="28"/>
        </w:rPr>
      </w:pPr>
      <w:r w:rsidRPr="006253BC">
        <w:rPr>
          <w:rStyle w:val="FontStyle102"/>
          <w:sz w:val="28"/>
          <w:szCs w:val="28"/>
        </w:rPr>
        <w:t>Порядок пунктов инструкции должен отражать хронологическую</w:t>
      </w:r>
      <w:r w:rsidR="00055655" w:rsidRPr="006253BC">
        <w:rPr>
          <w:rStyle w:val="FontStyle102"/>
          <w:sz w:val="28"/>
          <w:szCs w:val="28"/>
        </w:rPr>
        <w:t xml:space="preserve"> </w:t>
      </w:r>
      <w:r w:rsidRPr="006253BC">
        <w:rPr>
          <w:rStyle w:val="FontStyle102"/>
          <w:sz w:val="28"/>
          <w:szCs w:val="28"/>
        </w:rPr>
        <w:t>последовательность, в которой их будет использовать спортсмен.</w:t>
      </w:r>
    </w:p>
    <w:p w:rsidR="00D6522D" w:rsidRPr="006253BC" w:rsidRDefault="00B454F9" w:rsidP="000D0AFF">
      <w:pPr>
        <w:pStyle w:val="Style39"/>
        <w:widowControl/>
        <w:numPr>
          <w:ilvl w:val="0"/>
          <w:numId w:val="81"/>
        </w:numPr>
        <w:tabs>
          <w:tab w:val="left" w:pos="1276"/>
        </w:tabs>
        <w:spacing w:before="197" w:line="240" w:lineRule="auto"/>
        <w:ind w:left="1276" w:right="10" w:hanging="567"/>
        <w:rPr>
          <w:rStyle w:val="FontStyle102"/>
          <w:i w:val="0"/>
          <w:iCs w:val="0"/>
          <w:sz w:val="28"/>
          <w:szCs w:val="28"/>
        </w:rPr>
      </w:pPr>
      <w:r w:rsidRPr="006253BC">
        <w:rPr>
          <w:rStyle w:val="FontStyle102"/>
          <w:sz w:val="28"/>
          <w:szCs w:val="28"/>
        </w:rPr>
        <w:t>Если возможно, в гоночной инструкции следует употреблять</w:t>
      </w:r>
      <w:r w:rsidR="00055655" w:rsidRPr="006253BC">
        <w:rPr>
          <w:rStyle w:val="FontStyle102"/>
          <w:sz w:val="28"/>
          <w:szCs w:val="28"/>
        </w:rPr>
        <w:t xml:space="preserve"> </w:t>
      </w:r>
      <w:r w:rsidRPr="006253BC">
        <w:rPr>
          <w:rStyle w:val="FontStyle102"/>
          <w:sz w:val="28"/>
          <w:szCs w:val="28"/>
        </w:rPr>
        <w:t>слова и предложения, используемые в гоночных правилах.</w:t>
      </w:r>
    </w:p>
    <w:p w:rsidR="006567D0" w:rsidRPr="006253BC" w:rsidRDefault="006567D0" w:rsidP="006567D0">
      <w:pPr>
        <w:pStyle w:val="Style39"/>
        <w:widowControl/>
        <w:tabs>
          <w:tab w:val="left" w:pos="307"/>
        </w:tabs>
        <w:spacing w:before="197" w:line="240" w:lineRule="auto"/>
        <w:ind w:left="709" w:right="10" w:firstLine="0"/>
        <w:rPr>
          <w:rStyle w:val="FontStyle102"/>
          <w:i w:val="0"/>
          <w:iCs w:val="0"/>
          <w:sz w:val="28"/>
          <w:szCs w:val="28"/>
        </w:rPr>
      </w:pPr>
      <w:r w:rsidRPr="006253BC">
        <w:rPr>
          <w:rStyle w:val="FontStyle102"/>
          <w:sz w:val="28"/>
          <w:szCs w:val="28"/>
        </w:rPr>
        <w:t xml:space="preserve">Для ссылок </w:t>
      </w:r>
      <w:r w:rsidR="008837BC">
        <w:rPr>
          <w:rStyle w:val="FontStyle102"/>
          <w:sz w:val="28"/>
          <w:szCs w:val="28"/>
        </w:rPr>
        <w:t xml:space="preserve">на правила в гоночной </w:t>
      </w:r>
      <w:r w:rsidR="00362B9D" w:rsidRPr="006253BC">
        <w:rPr>
          <w:rStyle w:val="FontStyle102"/>
          <w:sz w:val="28"/>
          <w:szCs w:val="28"/>
        </w:rPr>
        <w:t>инструкции</w:t>
      </w:r>
      <w:r w:rsidRPr="006253BC">
        <w:rPr>
          <w:rStyle w:val="FontStyle102"/>
          <w:sz w:val="28"/>
          <w:szCs w:val="28"/>
        </w:rPr>
        <w:t xml:space="preserve"> используются со</w:t>
      </w:r>
      <w:r w:rsidR="00017D81" w:rsidRPr="006253BC">
        <w:rPr>
          <w:rStyle w:val="FontStyle102"/>
          <w:sz w:val="28"/>
          <w:szCs w:val="28"/>
        </w:rPr>
        <w:t xml:space="preserve">кращения ППГ, ГИ </w:t>
      </w:r>
      <w:r w:rsidRPr="006253BC">
        <w:rPr>
          <w:rStyle w:val="FontStyle102"/>
          <w:sz w:val="28"/>
          <w:szCs w:val="28"/>
        </w:rPr>
        <w:t xml:space="preserve">и ПоС, чтобы обозначить источник правила. «ППГ </w:t>
      </w:r>
      <w:r w:rsidRPr="006253BC">
        <w:rPr>
          <w:rStyle w:val="FontStyle102"/>
          <w:sz w:val="28"/>
          <w:szCs w:val="28"/>
          <w:lang w:val="en-US"/>
        </w:rPr>
        <w:t>x</w:t>
      </w:r>
      <w:r w:rsidRPr="006253BC">
        <w:rPr>
          <w:rStyle w:val="FontStyle102"/>
          <w:sz w:val="28"/>
          <w:szCs w:val="28"/>
        </w:rPr>
        <w:t>»</w:t>
      </w:r>
      <w:r w:rsidR="00017D81" w:rsidRPr="006253BC">
        <w:rPr>
          <w:rStyle w:val="FontStyle102"/>
          <w:sz w:val="28"/>
          <w:szCs w:val="28"/>
        </w:rPr>
        <w:t xml:space="preserve"> </w:t>
      </w:r>
      <w:r w:rsidRPr="006253BC">
        <w:rPr>
          <w:rStyle w:val="FontStyle102"/>
          <w:sz w:val="28"/>
          <w:szCs w:val="28"/>
        </w:rPr>
        <w:t>означает пра</w:t>
      </w:r>
      <w:r w:rsidR="00017D81" w:rsidRPr="006253BC">
        <w:rPr>
          <w:rStyle w:val="FontStyle102"/>
          <w:sz w:val="28"/>
          <w:szCs w:val="28"/>
        </w:rPr>
        <w:t xml:space="preserve">вило из </w:t>
      </w:r>
      <w:r w:rsidR="00017D81" w:rsidRPr="00606E79">
        <w:rPr>
          <w:rStyle w:val="FontStyle102"/>
          <w:i w:val="0"/>
          <w:sz w:val="28"/>
          <w:szCs w:val="28"/>
        </w:rPr>
        <w:t>Правил парусных гонок</w:t>
      </w:r>
      <w:r w:rsidR="00017D81" w:rsidRPr="006253BC">
        <w:rPr>
          <w:rStyle w:val="FontStyle102"/>
          <w:sz w:val="28"/>
          <w:szCs w:val="28"/>
        </w:rPr>
        <w:t xml:space="preserve">. </w:t>
      </w:r>
      <w:r w:rsidRPr="006253BC">
        <w:rPr>
          <w:rStyle w:val="FontStyle102"/>
          <w:sz w:val="28"/>
          <w:szCs w:val="28"/>
        </w:rPr>
        <w:t>«ГИ х»</w:t>
      </w:r>
      <w:r w:rsidR="00017D81" w:rsidRPr="006253BC">
        <w:rPr>
          <w:rStyle w:val="FontStyle102"/>
          <w:sz w:val="28"/>
          <w:szCs w:val="28"/>
        </w:rPr>
        <w:t xml:space="preserve"> </w:t>
      </w:r>
      <w:r w:rsidRPr="006253BC">
        <w:rPr>
          <w:rStyle w:val="FontStyle102"/>
          <w:sz w:val="28"/>
          <w:szCs w:val="28"/>
        </w:rPr>
        <w:t xml:space="preserve">означает правило из гоночной инструкции. «ПоС </w:t>
      </w:r>
      <w:r w:rsidRPr="006253BC">
        <w:rPr>
          <w:rStyle w:val="FontStyle102"/>
          <w:sz w:val="28"/>
          <w:szCs w:val="28"/>
          <w:lang w:val="en-US"/>
        </w:rPr>
        <w:t>x</w:t>
      </w:r>
      <w:r w:rsidR="008837BC">
        <w:rPr>
          <w:rStyle w:val="FontStyle102"/>
          <w:sz w:val="28"/>
          <w:szCs w:val="28"/>
        </w:rPr>
        <w:t xml:space="preserve">» </w:t>
      </w:r>
      <w:r w:rsidRPr="006253BC">
        <w:rPr>
          <w:rStyle w:val="FontStyle102"/>
          <w:sz w:val="28"/>
          <w:szCs w:val="28"/>
        </w:rPr>
        <w:t xml:space="preserve">означает правило из положения о соревновании. </w:t>
      </w:r>
    </w:p>
    <w:p w:rsidR="00B454F9" w:rsidRPr="006253BC" w:rsidRDefault="00B454F9" w:rsidP="00D6522D">
      <w:pPr>
        <w:pStyle w:val="Style39"/>
        <w:widowControl/>
        <w:tabs>
          <w:tab w:val="left" w:pos="709"/>
          <w:tab w:val="left" w:leader="underscore" w:pos="1661"/>
        </w:tabs>
        <w:spacing w:before="197" w:line="240" w:lineRule="auto"/>
        <w:ind w:left="709" w:right="14" w:firstLine="0"/>
        <w:rPr>
          <w:rStyle w:val="FontStyle102"/>
          <w:sz w:val="28"/>
          <w:szCs w:val="28"/>
        </w:rPr>
      </w:pPr>
      <w:r w:rsidRPr="006253BC">
        <w:rPr>
          <w:rStyle w:val="FontStyle102"/>
          <w:sz w:val="28"/>
          <w:szCs w:val="28"/>
        </w:rPr>
        <w:t>При использовании данного руководства сначала просмотрите</w:t>
      </w:r>
      <w:r w:rsidR="00055655" w:rsidRPr="006253BC">
        <w:rPr>
          <w:rStyle w:val="FontStyle102"/>
          <w:sz w:val="28"/>
          <w:szCs w:val="28"/>
        </w:rPr>
        <w:t xml:space="preserve"> </w:t>
      </w:r>
      <w:r w:rsidRPr="006253BC">
        <w:rPr>
          <w:rStyle w:val="FontStyle102"/>
          <w:sz w:val="28"/>
          <w:szCs w:val="28"/>
        </w:rPr>
        <w:t xml:space="preserve">правило J2 и решите, какие </w:t>
      </w:r>
      <w:r w:rsidR="00D6522D" w:rsidRPr="006253BC">
        <w:rPr>
          <w:rStyle w:val="FontStyle102"/>
          <w:sz w:val="28"/>
          <w:szCs w:val="28"/>
        </w:rPr>
        <w:t xml:space="preserve">из </w:t>
      </w:r>
      <w:r w:rsidRPr="006253BC">
        <w:rPr>
          <w:rStyle w:val="FontStyle102"/>
          <w:sz w:val="28"/>
          <w:szCs w:val="28"/>
        </w:rPr>
        <w:t>пункт</w:t>
      </w:r>
      <w:r w:rsidR="00D6522D" w:rsidRPr="006253BC">
        <w:rPr>
          <w:rStyle w:val="FontStyle102"/>
          <w:sz w:val="28"/>
          <w:szCs w:val="28"/>
        </w:rPr>
        <w:t>ов</w:t>
      </w:r>
      <w:r w:rsidRPr="006253BC">
        <w:rPr>
          <w:rStyle w:val="FontStyle102"/>
          <w:sz w:val="28"/>
          <w:szCs w:val="28"/>
        </w:rPr>
        <w:t xml:space="preserve"> будут нужны. Пункты</w:t>
      </w:r>
      <w:r w:rsidR="00055655" w:rsidRPr="006253BC">
        <w:rPr>
          <w:rStyle w:val="FontStyle102"/>
          <w:sz w:val="28"/>
          <w:szCs w:val="28"/>
        </w:rPr>
        <w:t xml:space="preserve"> </w:t>
      </w:r>
      <w:r w:rsidRPr="006253BC">
        <w:rPr>
          <w:rStyle w:val="FontStyle102"/>
          <w:sz w:val="28"/>
          <w:szCs w:val="28"/>
        </w:rPr>
        <w:t>инструкции, которые обязательны по правилу J2.1, отмечены</w:t>
      </w:r>
      <w:r w:rsidR="00055655" w:rsidRPr="006253BC">
        <w:rPr>
          <w:rStyle w:val="FontStyle102"/>
          <w:sz w:val="28"/>
          <w:szCs w:val="28"/>
        </w:rPr>
        <w:t xml:space="preserve"> </w:t>
      </w:r>
      <w:r w:rsidRPr="006253BC">
        <w:rPr>
          <w:rStyle w:val="FontStyle102"/>
          <w:sz w:val="28"/>
          <w:szCs w:val="28"/>
        </w:rPr>
        <w:t>звездочкой (*). Исключ</w:t>
      </w:r>
      <w:r w:rsidR="00D6522D" w:rsidRPr="006253BC">
        <w:rPr>
          <w:rStyle w:val="FontStyle102"/>
          <w:sz w:val="28"/>
          <w:szCs w:val="28"/>
        </w:rPr>
        <w:t xml:space="preserve">ите все </w:t>
      </w:r>
      <w:r w:rsidRPr="006253BC">
        <w:rPr>
          <w:rStyle w:val="FontStyle102"/>
          <w:sz w:val="28"/>
          <w:szCs w:val="28"/>
        </w:rPr>
        <w:t>пункты</w:t>
      </w:r>
      <w:r w:rsidR="00D6522D" w:rsidRPr="006253BC">
        <w:rPr>
          <w:rStyle w:val="FontStyle102"/>
          <w:sz w:val="28"/>
          <w:szCs w:val="28"/>
        </w:rPr>
        <w:t>, которые не применимы или не потребуются</w:t>
      </w:r>
      <w:r w:rsidRPr="006253BC">
        <w:rPr>
          <w:rStyle w:val="FontStyle102"/>
          <w:sz w:val="28"/>
          <w:szCs w:val="28"/>
        </w:rPr>
        <w:t>.</w:t>
      </w:r>
      <w:r w:rsidR="00055655" w:rsidRPr="006253BC">
        <w:rPr>
          <w:rStyle w:val="FontStyle102"/>
          <w:sz w:val="28"/>
          <w:szCs w:val="28"/>
        </w:rPr>
        <w:t xml:space="preserve"> </w:t>
      </w:r>
      <w:r w:rsidR="00D6522D" w:rsidRPr="006253BC">
        <w:rPr>
          <w:rStyle w:val="FontStyle102"/>
          <w:sz w:val="28"/>
          <w:szCs w:val="28"/>
        </w:rPr>
        <w:t>В</w:t>
      </w:r>
      <w:r w:rsidRPr="006253BC">
        <w:rPr>
          <w:rStyle w:val="FontStyle102"/>
          <w:sz w:val="28"/>
          <w:szCs w:val="28"/>
        </w:rPr>
        <w:t xml:space="preserve">ыберите </w:t>
      </w:r>
      <w:r w:rsidR="00D6522D" w:rsidRPr="006253BC">
        <w:rPr>
          <w:rStyle w:val="FontStyle102"/>
          <w:sz w:val="28"/>
          <w:szCs w:val="28"/>
        </w:rPr>
        <w:t xml:space="preserve">более предпочтительные </w:t>
      </w:r>
      <w:r w:rsidRPr="006253BC">
        <w:rPr>
          <w:rStyle w:val="FontStyle102"/>
          <w:sz w:val="28"/>
          <w:szCs w:val="28"/>
        </w:rPr>
        <w:t>варианты</w:t>
      </w:r>
      <w:r w:rsidR="00D6522D" w:rsidRPr="006253BC">
        <w:rPr>
          <w:rStyle w:val="FontStyle102"/>
          <w:sz w:val="28"/>
          <w:szCs w:val="28"/>
        </w:rPr>
        <w:t>, если таковые имеются</w:t>
      </w:r>
      <w:r w:rsidRPr="006253BC">
        <w:rPr>
          <w:rStyle w:val="FontStyle102"/>
          <w:sz w:val="28"/>
          <w:szCs w:val="28"/>
        </w:rPr>
        <w:t>.</w:t>
      </w:r>
      <w:r w:rsidR="00055655" w:rsidRPr="006253BC">
        <w:rPr>
          <w:rStyle w:val="FontStyle102"/>
          <w:sz w:val="28"/>
          <w:szCs w:val="28"/>
        </w:rPr>
        <w:t xml:space="preserve"> </w:t>
      </w:r>
      <w:r w:rsidRPr="006253BC">
        <w:rPr>
          <w:rStyle w:val="FontStyle102"/>
          <w:sz w:val="28"/>
          <w:szCs w:val="28"/>
        </w:rPr>
        <w:t xml:space="preserve">Следуя указаниям на полях, внесите </w:t>
      </w:r>
      <w:r w:rsidR="00D6522D" w:rsidRPr="006253BC">
        <w:rPr>
          <w:rStyle w:val="FontStyle102"/>
          <w:sz w:val="28"/>
          <w:szCs w:val="28"/>
        </w:rPr>
        <w:t>на места пропусков</w:t>
      </w:r>
      <w:r w:rsidRPr="006253BC">
        <w:rPr>
          <w:rStyle w:val="FontStyle102"/>
          <w:sz w:val="28"/>
          <w:szCs w:val="28"/>
        </w:rPr>
        <w:t xml:space="preserve"> (</w:t>
      </w:r>
      <w:r w:rsidR="00D6522D" w:rsidRPr="006253BC">
        <w:rPr>
          <w:rStyle w:val="FontStyle102"/>
          <w:sz w:val="28"/>
          <w:szCs w:val="28"/>
        </w:rPr>
        <w:t>___</w:t>
      </w:r>
      <w:r w:rsidRPr="006253BC">
        <w:rPr>
          <w:rStyle w:val="FontStyle102"/>
          <w:sz w:val="28"/>
          <w:szCs w:val="28"/>
        </w:rPr>
        <w:t>)</w:t>
      </w:r>
      <w:r w:rsidR="00D6522D" w:rsidRPr="006253BC">
        <w:rPr>
          <w:rStyle w:val="FontStyle102"/>
          <w:sz w:val="28"/>
          <w:szCs w:val="28"/>
        </w:rPr>
        <w:t xml:space="preserve"> требуемую информацию </w:t>
      </w:r>
      <w:r w:rsidRPr="006253BC">
        <w:rPr>
          <w:rStyle w:val="FontStyle102"/>
          <w:sz w:val="28"/>
          <w:szCs w:val="28"/>
        </w:rPr>
        <w:t xml:space="preserve">и выберите предпочтительные формулировки, если </w:t>
      </w:r>
      <w:r w:rsidR="00D6522D" w:rsidRPr="006253BC">
        <w:rPr>
          <w:rStyle w:val="FontStyle102"/>
          <w:sz w:val="28"/>
          <w:szCs w:val="28"/>
        </w:rPr>
        <w:t>возможность выбора указана в</w:t>
      </w:r>
      <w:r w:rsidRPr="006253BC">
        <w:rPr>
          <w:rStyle w:val="FontStyle102"/>
          <w:sz w:val="28"/>
          <w:szCs w:val="28"/>
        </w:rPr>
        <w:t xml:space="preserve"> скобках ([...]).</w:t>
      </w:r>
    </w:p>
    <w:p w:rsidR="00B454F9" w:rsidRPr="006253BC" w:rsidRDefault="00200E79" w:rsidP="00055655">
      <w:pPr>
        <w:pStyle w:val="Style28"/>
        <w:widowControl/>
        <w:spacing w:line="240" w:lineRule="auto"/>
        <w:ind w:left="709" w:right="5"/>
        <w:rPr>
          <w:rStyle w:val="FontStyle102"/>
          <w:sz w:val="28"/>
          <w:szCs w:val="28"/>
        </w:rPr>
      </w:pPr>
      <w:r w:rsidRPr="006253BC">
        <w:rPr>
          <w:rStyle w:val="FontStyle102"/>
          <w:sz w:val="28"/>
          <w:szCs w:val="28"/>
        </w:rPr>
        <w:t>После исключения ненужных</w:t>
      </w:r>
      <w:r w:rsidR="00B454F9" w:rsidRPr="006253BC">
        <w:rPr>
          <w:rStyle w:val="FontStyle102"/>
          <w:sz w:val="28"/>
          <w:szCs w:val="28"/>
        </w:rPr>
        <w:t xml:space="preserve"> пункт</w:t>
      </w:r>
      <w:r w:rsidRPr="006253BC">
        <w:rPr>
          <w:rStyle w:val="FontStyle102"/>
          <w:sz w:val="28"/>
          <w:szCs w:val="28"/>
        </w:rPr>
        <w:t>ов</w:t>
      </w:r>
      <w:r w:rsidR="00B454F9" w:rsidRPr="006253BC">
        <w:rPr>
          <w:rStyle w:val="FontStyle102"/>
          <w:sz w:val="28"/>
          <w:szCs w:val="28"/>
        </w:rPr>
        <w:t xml:space="preserve"> вновь пронумеруйте все пункты по</w:t>
      </w:r>
      <w:r w:rsidR="00055655" w:rsidRPr="006253BC">
        <w:rPr>
          <w:rStyle w:val="FontStyle102"/>
          <w:sz w:val="28"/>
          <w:szCs w:val="28"/>
        </w:rPr>
        <w:t xml:space="preserve"> </w:t>
      </w:r>
      <w:r w:rsidR="00B454F9" w:rsidRPr="006253BC">
        <w:rPr>
          <w:rStyle w:val="FontStyle102"/>
          <w:sz w:val="28"/>
          <w:szCs w:val="28"/>
        </w:rPr>
        <w:t>порядку. Убедитесь, что номе</w:t>
      </w:r>
      <w:r w:rsidR="00055655" w:rsidRPr="006253BC">
        <w:rPr>
          <w:rStyle w:val="FontStyle102"/>
          <w:sz w:val="28"/>
          <w:szCs w:val="28"/>
        </w:rPr>
        <w:t xml:space="preserve">ра </w:t>
      </w:r>
      <w:r w:rsidRPr="006253BC">
        <w:rPr>
          <w:rStyle w:val="FontStyle102"/>
          <w:sz w:val="28"/>
          <w:szCs w:val="28"/>
        </w:rPr>
        <w:t xml:space="preserve">пунктов </w:t>
      </w:r>
      <w:r w:rsidR="00055655" w:rsidRPr="006253BC">
        <w:rPr>
          <w:rStyle w:val="FontStyle102"/>
          <w:sz w:val="28"/>
          <w:szCs w:val="28"/>
        </w:rPr>
        <w:t xml:space="preserve">при ссылках внутри </w:t>
      </w:r>
      <w:r w:rsidR="00B454F9" w:rsidRPr="006253BC">
        <w:rPr>
          <w:rStyle w:val="FontStyle102"/>
          <w:sz w:val="28"/>
          <w:szCs w:val="28"/>
        </w:rPr>
        <w:t>инструкции правильные.</w:t>
      </w:r>
    </w:p>
    <w:p w:rsidR="006567D0" w:rsidRPr="006253BC" w:rsidRDefault="006567D0" w:rsidP="006567D0">
      <w:pPr>
        <w:pStyle w:val="Style28"/>
        <w:widowControl/>
        <w:spacing w:before="120" w:line="240" w:lineRule="auto"/>
        <w:ind w:left="709"/>
        <w:rPr>
          <w:rStyle w:val="FontStyle102"/>
          <w:sz w:val="28"/>
          <w:szCs w:val="28"/>
        </w:rPr>
      </w:pPr>
      <w:r w:rsidRPr="006253BC">
        <w:rPr>
          <w:rStyle w:val="FontStyle102"/>
          <w:sz w:val="28"/>
          <w:szCs w:val="28"/>
        </w:rPr>
        <w:t xml:space="preserve">Следует </w:t>
      </w:r>
      <w:r w:rsidR="003C63C9">
        <w:rPr>
          <w:rStyle w:val="FontStyle102"/>
          <w:sz w:val="28"/>
          <w:szCs w:val="28"/>
        </w:rPr>
        <w:t xml:space="preserve">быть </w:t>
      </w:r>
      <w:r w:rsidRPr="006253BC">
        <w:rPr>
          <w:rStyle w:val="FontStyle102"/>
          <w:sz w:val="28"/>
          <w:szCs w:val="28"/>
        </w:rPr>
        <w:t>внимательн</w:t>
      </w:r>
      <w:r w:rsidR="003C63C9">
        <w:rPr>
          <w:rStyle w:val="FontStyle102"/>
          <w:sz w:val="28"/>
          <w:szCs w:val="28"/>
        </w:rPr>
        <w:t>ыми</w:t>
      </w:r>
      <w:r w:rsidRPr="006253BC">
        <w:rPr>
          <w:rStyle w:val="FontStyle102"/>
          <w:sz w:val="28"/>
          <w:szCs w:val="28"/>
        </w:rPr>
        <w:t xml:space="preserve">, чтобы не </w:t>
      </w:r>
      <w:r w:rsidR="00017D81" w:rsidRPr="006253BC">
        <w:rPr>
          <w:rStyle w:val="FontStyle102"/>
          <w:sz w:val="28"/>
          <w:szCs w:val="28"/>
        </w:rPr>
        <w:t>допустить никакого противоречия</w:t>
      </w:r>
      <w:r w:rsidRPr="006253BC">
        <w:rPr>
          <w:rStyle w:val="FontStyle102"/>
          <w:sz w:val="28"/>
          <w:szCs w:val="28"/>
        </w:rPr>
        <w:t xml:space="preserve"> между правил</w:t>
      </w:r>
      <w:r w:rsidR="00017D81" w:rsidRPr="006253BC">
        <w:rPr>
          <w:rStyle w:val="FontStyle102"/>
          <w:sz w:val="28"/>
          <w:szCs w:val="28"/>
        </w:rPr>
        <w:t xml:space="preserve">ами в положении о соревновании </w:t>
      </w:r>
      <w:r w:rsidRPr="006253BC">
        <w:rPr>
          <w:rStyle w:val="FontStyle102"/>
          <w:sz w:val="28"/>
          <w:szCs w:val="28"/>
        </w:rPr>
        <w:t>и правилами в гоночной инструкции.</w:t>
      </w:r>
    </w:p>
    <w:p w:rsidR="006567D0" w:rsidRPr="00826A71" w:rsidRDefault="006567D0" w:rsidP="006567D0">
      <w:pPr>
        <w:pStyle w:val="Style28"/>
        <w:widowControl/>
        <w:spacing w:before="168" w:line="240" w:lineRule="auto"/>
        <w:ind w:left="709" w:right="29"/>
        <w:rPr>
          <w:rStyle w:val="FontStyle102"/>
          <w:sz w:val="28"/>
          <w:szCs w:val="28"/>
        </w:rPr>
      </w:pPr>
      <w:r w:rsidRPr="006253BC">
        <w:rPr>
          <w:rStyle w:val="FontStyle102"/>
          <w:sz w:val="28"/>
          <w:szCs w:val="28"/>
        </w:rPr>
        <w:t>Если гоночная инструкция доступна в электронном виде, напечатанные копии должны предоставляться по требованию.</w:t>
      </w:r>
      <w:r>
        <w:rPr>
          <w:rStyle w:val="FontStyle102"/>
          <w:sz w:val="28"/>
          <w:szCs w:val="28"/>
        </w:rPr>
        <w:t xml:space="preserve"> </w:t>
      </w:r>
    </w:p>
    <w:p w:rsidR="006567D0" w:rsidRPr="00826A71" w:rsidRDefault="006567D0" w:rsidP="00055655">
      <w:pPr>
        <w:pStyle w:val="Style28"/>
        <w:widowControl/>
        <w:spacing w:line="240" w:lineRule="auto"/>
        <w:ind w:left="709" w:right="5"/>
        <w:rPr>
          <w:rStyle w:val="FontStyle102"/>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971"/>
        <w:gridCol w:w="21"/>
        <w:gridCol w:w="1134"/>
        <w:gridCol w:w="1418"/>
        <w:gridCol w:w="1488"/>
        <w:gridCol w:w="1772"/>
      </w:tblGrid>
      <w:tr w:rsidR="00B454F9" w:rsidRPr="008A7E0B" w:rsidTr="005D6C8F">
        <w:trPr>
          <w:cantSplit/>
          <w:trHeight w:val="483"/>
        </w:trPr>
        <w:tc>
          <w:tcPr>
            <w:tcW w:w="2977" w:type="dxa"/>
            <w:vMerge w:val="restart"/>
            <w:tcBorders>
              <w:top w:val="nil"/>
              <w:left w:val="nil"/>
              <w:bottom w:val="nil"/>
              <w:right w:val="nil"/>
            </w:tcBorders>
          </w:tcPr>
          <w:p w:rsidR="00B454F9" w:rsidRPr="007A4FE8" w:rsidRDefault="00B454F9" w:rsidP="007A4FE8">
            <w:pPr>
              <w:pStyle w:val="Style26"/>
              <w:widowControl/>
              <w:spacing w:line="240" w:lineRule="auto"/>
              <w:rPr>
                <w:rStyle w:val="FontStyle100"/>
                <w:sz w:val="20"/>
                <w:szCs w:val="20"/>
              </w:rPr>
            </w:pPr>
          </w:p>
          <w:p w:rsidR="00B454F9" w:rsidRPr="007A4FE8" w:rsidRDefault="00B454F9" w:rsidP="007A4FE8">
            <w:pPr>
              <w:pStyle w:val="Style26"/>
              <w:widowControl/>
              <w:spacing w:line="240" w:lineRule="auto"/>
              <w:rPr>
                <w:rStyle w:val="FontStyle100"/>
                <w:sz w:val="20"/>
                <w:szCs w:val="20"/>
              </w:rPr>
            </w:pPr>
            <w:r w:rsidRPr="007A4FE8">
              <w:rPr>
                <w:rStyle w:val="FontStyle100"/>
                <w:sz w:val="20"/>
                <w:szCs w:val="20"/>
              </w:rPr>
              <w:t xml:space="preserve">Внесите в отдельные строки: полное название соревнования, даты проведения соревнования, начиная со дня </w:t>
            </w:r>
            <w:r w:rsidR="00017D81" w:rsidRPr="007A4FE8">
              <w:rPr>
                <w:rStyle w:val="FontStyle100"/>
                <w:sz w:val="20"/>
                <w:szCs w:val="20"/>
                <w:lang w:eastAsia="en-US"/>
              </w:rPr>
              <w:t xml:space="preserve">инспекции оборудования, </w:t>
            </w:r>
            <w:r w:rsidR="00306441" w:rsidRPr="007A4FE8">
              <w:rPr>
                <w:rStyle w:val="FontStyle100"/>
                <w:sz w:val="20"/>
                <w:szCs w:val="20"/>
                <w:lang w:eastAsia="en-US"/>
              </w:rPr>
              <w:t xml:space="preserve">обмера на соревновании </w:t>
            </w:r>
            <w:r w:rsidRPr="007A4FE8">
              <w:rPr>
                <w:rStyle w:val="FontStyle100"/>
                <w:sz w:val="20"/>
                <w:szCs w:val="20"/>
              </w:rPr>
              <w:t>или тренировочной гонки и кончая днем последней гонки или церемонии закрытия, название проводящей организации, город и страну.</w:t>
            </w:r>
          </w:p>
          <w:p w:rsidR="00B454F9" w:rsidRPr="007A4FE8" w:rsidRDefault="00B454F9" w:rsidP="007A4FE8">
            <w:pPr>
              <w:spacing w:after="0" w:line="240" w:lineRule="auto"/>
              <w:rPr>
                <w:rFonts w:ascii="Times New Roman" w:hAnsi="Times New Roman"/>
                <w:color w:val="000000"/>
                <w:sz w:val="20"/>
                <w:szCs w:val="20"/>
                <w:lang w:eastAsia="fi-FI"/>
              </w:rPr>
            </w:pPr>
          </w:p>
        </w:tc>
        <w:tc>
          <w:tcPr>
            <w:tcW w:w="992" w:type="dxa"/>
            <w:gridSpan w:val="2"/>
            <w:tcBorders>
              <w:top w:val="nil"/>
              <w:left w:val="nil"/>
              <w:bottom w:val="single" w:sz="4" w:space="0" w:color="auto"/>
              <w:right w:val="nil"/>
            </w:tcBorders>
          </w:tcPr>
          <w:p w:rsidR="00B454F9" w:rsidRPr="008A7E0B" w:rsidRDefault="00B454F9" w:rsidP="007A4FE8">
            <w:pPr>
              <w:spacing w:after="0" w:line="240" w:lineRule="auto"/>
              <w:rPr>
                <w:rFonts w:ascii="Times New Roman" w:hAnsi="Times New Roman"/>
                <w:sz w:val="28"/>
                <w:lang w:eastAsia="fi-FI"/>
              </w:rPr>
            </w:pPr>
          </w:p>
        </w:tc>
        <w:tc>
          <w:tcPr>
            <w:tcW w:w="5812" w:type="dxa"/>
            <w:gridSpan w:val="4"/>
            <w:tcBorders>
              <w:top w:val="nil"/>
              <w:left w:val="nil"/>
              <w:bottom w:val="single" w:sz="4" w:space="0" w:color="auto"/>
              <w:right w:val="nil"/>
            </w:tcBorders>
          </w:tcPr>
          <w:p w:rsidR="00B454F9" w:rsidRPr="008A7E0B" w:rsidRDefault="00B454F9" w:rsidP="007A4FE8">
            <w:pPr>
              <w:spacing w:after="0" w:line="240" w:lineRule="auto"/>
              <w:rPr>
                <w:rFonts w:ascii="Times New Roman" w:hAnsi="Times New Roman"/>
                <w:sz w:val="28"/>
                <w:lang w:eastAsia="fi-FI"/>
              </w:rPr>
            </w:pPr>
          </w:p>
        </w:tc>
      </w:tr>
      <w:tr w:rsidR="00B454F9" w:rsidRPr="008A7E0B" w:rsidTr="005D6C8F">
        <w:trPr>
          <w:cantSplit/>
        </w:trPr>
        <w:tc>
          <w:tcPr>
            <w:tcW w:w="2977" w:type="dxa"/>
            <w:vMerge/>
            <w:tcBorders>
              <w:top w:val="nil"/>
              <w:left w:val="nil"/>
              <w:bottom w:val="nil"/>
              <w:right w:val="nil"/>
            </w:tcBorders>
            <w:vAlign w:val="center"/>
            <w:hideMark/>
          </w:tcPr>
          <w:p w:rsidR="00B454F9" w:rsidRPr="007A4FE8" w:rsidRDefault="00B454F9" w:rsidP="007A4FE8">
            <w:pPr>
              <w:spacing w:after="0" w:line="240" w:lineRule="auto"/>
              <w:rPr>
                <w:rFonts w:ascii="Times New Roman" w:hAnsi="Times New Roman"/>
                <w:color w:val="000000"/>
                <w:sz w:val="20"/>
                <w:szCs w:val="20"/>
                <w:lang w:eastAsia="fi-FI"/>
              </w:rPr>
            </w:pPr>
          </w:p>
        </w:tc>
        <w:tc>
          <w:tcPr>
            <w:tcW w:w="992" w:type="dxa"/>
            <w:gridSpan w:val="2"/>
            <w:tcBorders>
              <w:top w:val="single" w:sz="4" w:space="0" w:color="auto"/>
              <w:left w:val="nil"/>
              <w:bottom w:val="single" w:sz="4" w:space="0" w:color="auto"/>
              <w:right w:val="nil"/>
            </w:tcBorders>
          </w:tcPr>
          <w:p w:rsidR="00B454F9" w:rsidRPr="008A7E0B" w:rsidRDefault="00B454F9" w:rsidP="007A4FE8">
            <w:pPr>
              <w:spacing w:after="0" w:line="240" w:lineRule="auto"/>
              <w:rPr>
                <w:rFonts w:ascii="Times New Roman" w:hAnsi="Times New Roman"/>
                <w:sz w:val="28"/>
                <w:lang w:eastAsia="fi-FI"/>
              </w:rPr>
            </w:pPr>
          </w:p>
        </w:tc>
        <w:tc>
          <w:tcPr>
            <w:tcW w:w="5812" w:type="dxa"/>
            <w:gridSpan w:val="4"/>
            <w:tcBorders>
              <w:top w:val="single" w:sz="4" w:space="0" w:color="auto"/>
              <w:left w:val="nil"/>
              <w:bottom w:val="single" w:sz="4" w:space="0" w:color="auto"/>
              <w:right w:val="nil"/>
            </w:tcBorders>
          </w:tcPr>
          <w:p w:rsidR="00B454F9" w:rsidRPr="008A7E0B" w:rsidRDefault="00B454F9" w:rsidP="007A4FE8">
            <w:pPr>
              <w:spacing w:after="0" w:line="240" w:lineRule="auto"/>
              <w:rPr>
                <w:rFonts w:ascii="Times New Roman" w:hAnsi="Times New Roman"/>
                <w:sz w:val="28"/>
                <w:lang w:eastAsia="fi-FI"/>
              </w:rPr>
            </w:pPr>
          </w:p>
        </w:tc>
      </w:tr>
      <w:tr w:rsidR="00B454F9" w:rsidRPr="008A7E0B" w:rsidTr="005D6C8F">
        <w:trPr>
          <w:cantSplit/>
        </w:trPr>
        <w:tc>
          <w:tcPr>
            <w:tcW w:w="2977" w:type="dxa"/>
            <w:vMerge/>
            <w:tcBorders>
              <w:top w:val="nil"/>
              <w:left w:val="nil"/>
              <w:bottom w:val="nil"/>
              <w:right w:val="nil"/>
            </w:tcBorders>
            <w:vAlign w:val="center"/>
            <w:hideMark/>
          </w:tcPr>
          <w:p w:rsidR="00B454F9" w:rsidRPr="007A4FE8" w:rsidRDefault="00B454F9" w:rsidP="007A4FE8">
            <w:pPr>
              <w:spacing w:after="0" w:line="240" w:lineRule="auto"/>
              <w:rPr>
                <w:rFonts w:ascii="Times New Roman" w:hAnsi="Times New Roman"/>
                <w:color w:val="000000"/>
                <w:sz w:val="20"/>
                <w:szCs w:val="20"/>
                <w:lang w:eastAsia="fi-FI"/>
              </w:rPr>
            </w:pPr>
          </w:p>
        </w:tc>
        <w:tc>
          <w:tcPr>
            <w:tcW w:w="992" w:type="dxa"/>
            <w:gridSpan w:val="2"/>
            <w:tcBorders>
              <w:top w:val="single" w:sz="4" w:space="0" w:color="auto"/>
              <w:left w:val="nil"/>
              <w:bottom w:val="single" w:sz="4" w:space="0" w:color="auto"/>
              <w:right w:val="nil"/>
            </w:tcBorders>
          </w:tcPr>
          <w:p w:rsidR="00B454F9" w:rsidRPr="008A7E0B" w:rsidRDefault="00B454F9" w:rsidP="007A4FE8">
            <w:pPr>
              <w:spacing w:after="0" w:line="240" w:lineRule="auto"/>
              <w:rPr>
                <w:rFonts w:ascii="Times New Roman" w:hAnsi="Times New Roman"/>
                <w:sz w:val="28"/>
                <w:lang w:eastAsia="fi-FI"/>
              </w:rPr>
            </w:pPr>
          </w:p>
        </w:tc>
        <w:tc>
          <w:tcPr>
            <w:tcW w:w="5812" w:type="dxa"/>
            <w:gridSpan w:val="4"/>
            <w:tcBorders>
              <w:top w:val="single" w:sz="4" w:space="0" w:color="auto"/>
              <w:left w:val="nil"/>
              <w:bottom w:val="single" w:sz="4" w:space="0" w:color="auto"/>
              <w:right w:val="nil"/>
            </w:tcBorders>
          </w:tcPr>
          <w:p w:rsidR="00B454F9" w:rsidRPr="008A7E0B" w:rsidRDefault="00B454F9" w:rsidP="007A4FE8">
            <w:pPr>
              <w:spacing w:after="0" w:line="240" w:lineRule="auto"/>
              <w:rPr>
                <w:rFonts w:ascii="Times New Roman" w:hAnsi="Times New Roman"/>
                <w:sz w:val="28"/>
                <w:lang w:eastAsia="fi-FI"/>
              </w:rPr>
            </w:pPr>
          </w:p>
        </w:tc>
      </w:tr>
      <w:tr w:rsidR="00B454F9" w:rsidRPr="008A7E0B" w:rsidTr="005D6C8F">
        <w:trPr>
          <w:cantSplit/>
        </w:trPr>
        <w:tc>
          <w:tcPr>
            <w:tcW w:w="2977" w:type="dxa"/>
            <w:vMerge/>
            <w:tcBorders>
              <w:top w:val="nil"/>
              <w:left w:val="nil"/>
              <w:bottom w:val="nil"/>
              <w:right w:val="nil"/>
            </w:tcBorders>
            <w:vAlign w:val="center"/>
            <w:hideMark/>
          </w:tcPr>
          <w:p w:rsidR="00B454F9" w:rsidRPr="007A4FE8" w:rsidRDefault="00B454F9" w:rsidP="007A4FE8">
            <w:pPr>
              <w:spacing w:after="0" w:line="240" w:lineRule="auto"/>
              <w:rPr>
                <w:rFonts w:ascii="Times New Roman" w:hAnsi="Times New Roman"/>
                <w:color w:val="000000"/>
                <w:sz w:val="20"/>
                <w:szCs w:val="20"/>
                <w:lang w:eastAsia="fi-FI"/>
              </w:rPr>
            </w:pPr>
          </w:p>
        </w:tc>
        <w:tc>
          <w:tcPr>
            <w:tcW w:w="992" w:type="dxa"/>
            <w:gridSpan w:val="2"/>
            <w:tcBorders>
              <w:top w:val="single" w:sz="4" w:space="0" w:color="auto"/>
              <w:left w:val="nil"/>
              <w:bottom w:val="nil"/>
              <w:right w:val="nil"/>
            </w:tcBorders>
          </w:tcPr>
          <w:p w:rsidR="00B454F9" w:rsidRPr="008A7E0B" w:rsidRDefault="00B454F9" w:rsidP="007A4FE8">
            <w:pPr>
              <w:spacing w:after="0" w:line="240" w:lineRule="auto"/>
              <w:rPr>
                <w:rFonts w:ascii="Times New Roman" w:hAnsi="Times New Roman"/>
                <w:sz w:val="28"/>
                <w:lang w:eastAsia="fi-FI"/>
              </w:rPr>
            </w:pPr>
          </w:p>
        </w:tc>
        <w:tc>
          <w:tcPr>
            <w:tcW w:w="5812" w:type="dxa"/>
            <w:gridSpan w:val="4"/>
            <w:tcBorders>
              <w:top w:val="single" w:sz="4" w:space="0" w:color="auto"/>
              <w:left w:val="nil"/>
              <w:bottom w:val="nil"/>
              <w:right w:val="nil"/>
            </w:tcBorders>
          </w:tcPr>
          <w:p w:rsidR="00B454F9" w:rsidRPr="008A7E0B" w:rsidRDefault="00B454F9" w:rsidP="007A4FE8">
            <w:pPr>
              <w:spacing w:after="0" w:line="240" w:lineRule="auto"/>
              <w:rPr>
                <w:rFonts w:ascii="Times New Roman" w:hAnsi="Times New Roman"/>
                <w:sz w:val="28"/>
                <w:lang w:eastAsia="fi-FI"/>
              </w:rPr>
            </w:pPr>
          </w:p>
        </w:tc>
      </w:tr>
      <w:tr w:rsidR="00B454F9" w:rsidRPr="008A7E0B" w:rsidTr="005D6C8F">
        <w:trPr>
          <w:cantSplit/>
          <w:trHeight w:val="365"/>
        </w:trPr>
        <w:tc>
          <w:tcPr>
            <w:tcW w:w="2977" w:type="dxa"/>
            <w:vMerge/>
            <w:tcBorders>
              <w:top w:val="nil"/>
              <w:left w:val="nil"/>
              <w:bottom w:val="nil"/>
              <w:right w:val="nil"/>
            </w:tcBorders>
            <w:vAlign w:val="center"/>
            <w:hideMark/>
          </w:tcPr>
          <w:p w:rsidR="00B454F9" w:rsidRPr="007A4FE8" w:rsidRDefault="00B454F9" w:rsidP="007A4FE8">
            <w:pPr>
              <w:spacing w:after="0" w:line="240" w:lineRule="auto"/>
              <w:rPr>
                <w:rFonts w:ascii="Times New Roman" w:hAnsi="Times New Roman"/>
                <w:color w:val="000000"/>
                <w:sz w:val="20"/>
                <w:szCs w:val="20"/>
                <w:lang w:eastAsia="fi-FI"/>
              </w:rPr>
            </w:pPr>
          </w:p>
        </w:tc>
        <w:tc>
          <w:tcPr>
            <w:tcW w:w="6804" w:type="dxa"/>
            <w:gridSpan w:val="6"/>
            <w:tcBorders>
              <w:top w:val="single" w:sz="4" w:space="0" w:color="auto"/>
              <w:left w:val="nil"/>
              <w:bottom w:val="nil"/>
              <w:right w:val="nil"/>
            </w:tcBorders>
          </w:tcPr>
          <w:p w:rsidR="00B454F9" w:rsidRPr="008A7E0B" w:rsidRDefault="00B454F9" w:rsidP="007A4FE8">
            <w:pPr>
              <w:spacing w:after="0" w:line="240" w:lineRule="auto"/>
              <w:rPr>
                <w:rFonts w:ascii="Times New Roman" w:hAnsi="Times New Roman"/>
                <w:sz w:val="28"/>
                <w:szCs w:val="28"/>
                <w:lang w:eastAsia="fi-FI"/>
              </w:rPr>
            </w:pPr>
          </w:p>
          <w:p w:rsidR="00B454F9" w:rsidRPr="008A7E0B" w:rsidRDefault="00B454F9" w:rsidP="007A4FE8">
            <w:pPr>
              <w:spacing w:after="0" w:line="240" w:lineRule="auto"/>
              <w:rPr>
                <w:rStyle w:val="FontStyle98"/>
                <w:spacing w:val="0"/>
                <w:sz w:val="28"/>
                <w:szCs w:val="28"/>
              </w:rPr>
            </w:pPr>
            <w:r w:rsidRPr="008A7E0B">
              <w:rPr>
                <w:rStyle w:val="FontStyle98"/>
                <w:spacing w:val="0"/>
                <w:sz w:val="28"/>
                <w:szCs w:val="28"/>
              </w:rPr>
              <w:t>ГОНОЧНАЯ ИНСТРУКЦИЯ</w:t>
            </w:r>
          </w:p>
          <w:p w:rsidR="000347B7" w:rsidRPr="008A7E0B" w:rsidRDefault="000347B7" w:rsidP="007A4FE8">
            <w:pPr>
              <w:spacing w:after="0" w:line="240" w:lineRule="auto"/>
              <w:jc w:val="both"/>
              <w:rPr>
                <w:rFonts w:ascii="Times New Roman" w:hAnsi="Times New Roman"/>
                <w:b/>
                <w:bCs/>
                <w:i/>
                <w:iCs/>
                <w:sz w:val="28"/>
                <w:szCs w:val="28"/>
                <w:lang w:eastAsia="fi-FI"/>
              </w:rPr>
            </w:pPr>
            <w:r w:rsidRPr="008A7E0B">
              <w:rPr>
                <w:rFonts w:ascii="Times New Roman" w:hAnsi="Times New Roman"/>
                <w:i/>
                <w:color w:val="000000"/>
                <w:sz w:val="28"/>
                <w:szCs w:val="28"/>
                <w:lang w:eastAsia="fi-FI"/>
              </w:rPr>
              <w:t>Обозначение «[</w:t>
            </w:r>
            <w:r w:rsidRPr="008A7E0B">
              <w:rPr>
                <w:rFonts w:ascii="Times New Roman" w:hAnsi="Times New Roman"/>
                <w:i/>
                <w:color w:val="000000"/>
                <w:sz w:val="28"/>
                <w:szCs w:val="28"/>
                <w:lang w:val="en-US" w:eastAsia="fi-FI"/>
              </w:rPr>
              <w:t>DP</w:t>
            </w:r>
            <w:r w:rsidRPr="008A7E0B">
              <w:rPr>
                <w:rFonts w:ascii="Times New Roman" w:hAnsi="Times New Roman"/>
                <w:i/>
                <w:color w:val="000000"/>
                <w:sz w:val="28"/>
                <w:szCs w:val="28"/>
                <w:lang w:eastAsia="fi-FI"/>
              </w:rPr>
              <w:t>]» в правиле ГИ означает, что наказание за нарушение этого правила может быть, по усмотрению протестового комитета, меньше, чем дисквалификация.</w:t>
            </w:r>
          </w:p>
        </w:tc>
      </w:tr>
      <w:tr w:rsidR="00B454F9" w:rsidRPr="008A7E0B" w:rsidTr="005D6C8F">
        <w:tc>
          <w:tcPr>
            <w:tcW w:w="2977" w:type="dxa"/>
            <w:tcBorders>
              <w:top w:val="nil"/>
              <w:left w:val="nil"/>
              <w:bottom w:val="nil"/>
              <w:right w:val="nil"/>
            </w:tcBorders>
          </w:tcPr>
          <w:p w:rsidR="00B454F9" w:rsidRPr="007A4FE8" w:rsidRDefault="00B454F9" w:rsidP="007A4FE8">
            <w:pPr>
              <w:keepNext/>
              <w:spacing w:after="0" w:line="240" w:lineRule="auto"/>
              <w:rPr>
                <w:rFonts w:ascii="Times New Roman" w:hAnsi="Times New Roman"/>
                <w:b/>
                <w:color w:val="000000"/>
                <w:sz w:val="20"/>
                <w:szCs w:val="20"/>
                <w:lang w:eastAsia="fi-FI"/>
              </w:rPr>
            </w:pPr>
          </w:p>
        </w:tc>
        <w:tc>
          <w:tcPr>
            <w:tcW w:w="971" w:type="dxa"/>
            <w:tcBorders>
              <w:top w:val="nil"/>
              <w:left w:val="nil"/>
              <w:bottom w:val="nil"/>
              <w:right w:val="nil"/>
            </w:tcBorders>
            <w:hideMark/>
          </w:tcPr>
          <w:p w:rsidR="00B454F9" w:rsidRPr="008A7E0B" w:rsidRDefault="00B454F9"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1</w:t>
            </w:r>
          </w:p>
        </w:tc>
        <w:tc>
          <w:tcPr>
            <w:tcW w:w="5833" w:type="dxa"/>
            <w:gridSpan w:val="5"/>
            <w:tcBorders>
              <w:top w:val="nil"/>
              <w:left w:val="nil"/>
              <w:bottom w:val="nil"/>
              <w:right w:val="nil"/>
            </w:tcBorders>
            <w:hideMark/>
          </w:tcPr>
          <w:p w:rsidR="00B454F9" w:rsidRPr="008A7E0B" w:rsidRDefault="00B454F9" w:rsidP="007A4FE8">
            <w:pPr>
              <w:spacing w:after="0" w:line="240" w:lineRule="auto"/>
              <w:rPr>
                <w:rFonts w:ascii="Times New Roman" w:hAnsi="Times New Roman"/>
                <w:b/>
                <w:sz w:val="28"/>
                <w:szCs w:val="28"/>
                <w:lang w:eastAsia="fi-FI"/>
              </w:rPr>
            </w:pPr>
            <w:r w:rsidRPr="008A7E0B">
              <w:rPr>
                <w:rFonts w:ascii="Times New Roman" w:hAnsi="Times New Roman"/>
                <w:b/>
                <w:sz w:val="28"/>
                <w:szCs w:val="28"/>
              </w:rPr>
              <w:t>ПРАВИЛА</w:t>
            </w:r>
          </w:p>
        </w:tc>
      </w:tr>
      <w:tr w:rsidR="00B454F9" w:rsidRPr="008A7E0B" w:rsidTr="005D6C8F">
        <w:trPr>
          <w:trHeight w:val="704"/>
        </w:trPr>
        <w:tc>
          <w:tcPr>
            <w:tcW w:w="2977" w:type="dxa"/>
            <w:tcBorders>
              <w:top w:val="nil"/>
              <w:left w:val="nil"/>
              <w:bottom w:val="nil"/>
              <w:right w:val="nil"/>
            </w:tcBorders>
          </w:tcPr>
          <w:p w:rsidR="00B454F9" w:rsidRPr="007A4FE8" w:rsidRDefault="00B454F9" w:rsidP="007A4FE8">
            <w:pPr>
              <w:spacing w:after="0" w:line="240" w:lineRule="auto"/>
              <w:rPr>
                <w:rFonts w:ascii="Times New Roman" w:hAnsi="Times New Roman"/>
                <w:b/>
                <w:color w:val="000000"/>
                <w:sz w:val="20"/>
                <w:szCs w:val="20"/>
                <w:lang w:val="en-GB" w:eastAsia="fi-FI"/>
              </w:rPr>
            </w:pPr>
          </w:p>
        </w:tc>
        <w:tc>
          <w:tcPr>
            <w:tcW w:w="971" w:type="dxa"/>
            <w:tcBorders>
              <w:top w:val="nil"/>
              <w:left w:val="nil"/>
              <w:bottom w:val="nil"/>
              <w:right w:val="nil"/>
            </w:tcBorders>
            <w:hideMark/>
          </w:tcPr>
          <w:p w:rsidR="00B454F9" w:rsidRPr="008A7E0B" w:rsidRDefault="00B454F9"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1.1*</w:t>
            </w:r>
          </w:p>
        </w:tc>
        <w:tc>
          <w:tcPr>
            <w:tcW w:w="5833" w:type="dxa"/>
            <w:gridSpan w:val="5"/>
            <w:tcBorders>
              <w:top w:val="nil"/>
              <w:left w:val="nil"/>
              <w:bottom w:val="nil"/>
              <w:right w:val="nil"/>
            </w:tcBorders>
            <w:hideMark/>
          </w:tcPr>
          <w:p w:rsidR="00B454F9" w:rsidRPr="008A7E0B" w:rsidRDefault="00B454F9" w:rsidP="007A4FE8">
            <w:pPr>
              <w:spacing w:after="0" w:line="240" w:lineRule="auto"/>
              <w:jc w:val="both"/>
              <w:rPr>
                <w:rFonts w:ascii="Times New Roman" w:hAnsi="Times New Roman"/>
                <w:sz w:val="28"/>
                <w:szCs w:val="28"/>
                <w:lang w:eastAsia="fi-FI"/>
              </w:rPr>
            </w:pPr>
            <w:r w:rsidRPr="008A7E0B">
              <w:rPr>
                <w:rStyle w:val="FontStyle111"/>
                <w:sz w:val="28"/>
                <w:szCs w:val="28"/>
              </w:rPr>
              <w:t>Соревнование проводится по правилам</w:t>
            </w:r>
            <w:r w:rsidR="009C0EE5" w:rsidRPr="008A7E0B">
              <w:rPr>
                <w:rStyle w:val="FontStyle111"/>
                <w:sz w:val="28"/>
                <w:szCs w:val="28"/>
              </w:rPr>
              <w:t xml:space="preserve">, как определено в настоящих </w:t>
            </w:r>
            <w:r w:rsidR="009C0EE5" w:rsidRPr="008A7E0B">
              <w:rPr>
                <w:rStyle w:val="FontStyle102"/>
                <w:sz w:val="28"/>
                <w:szCs w:val="28"/>
              </w:rPr>
              <w:t>Правилах парусных гонок.</w:t>
            </w:r>
          </w:p>
        </w:tc>
      </w:tr>
      <w:tr w:rsidR="00B454F9" w:rsidRPr="008A7E0B" w:rsidTr="005D6C8F">
        <w:trPr>
          <w:trHeight w:val="490"/>
        </w:trPr>
        <w:tc>
          <w:tcPr>
            <w:tcW w:w="2977" w:type="dxa"/>
            <w:tcBorders>
              <w:top w:val="nil"/>
              <w:left w:val="nil"/>
              <w:bottom w:val="nil"/>
              <w:right w:val="nil"/>
            </w:tcBorders>
            <w:hideMark/>
          </w:tcPr>
          <w:p w:rsidR="00B454F9" w:rsidRPr="007A4FE8" w:rsidRDefault="00B454F9" w:rsidP="007A4FE8">
            <w:pPr>
              <w:spacing w:after="0" w:line="240" w:lineRule="auto"/>
              <w:rPr>
                <w:rFonts w:ascii="Times New Roman" w:hAnsi="Times New Roman"/>
                <w:i/>
                <w:color w:val="000000"/>
                <w:sz w:val="20"/>
                <w:szCs w:val="20"/>
                <w:lang w:eastAsia="fi-FI"/>
              </w:rPr>
            </w:pPr>
            <w:r w:rsidRPr="007A4FE8">
              <w:rPr>
                <w:rStyle w:val="FontStyle100"/>
                <w:sz w:val="20"/>
                <w:szCs w:val="20"/>
              </w:rPr>
              <w:t xml:space="preserve">Используйте первое предложение, если нужно. Внесите название </w:t>
            </w:r>
            <w:r w:rsidR="009C2BCD" w:rsidRPr="007A4FE8">
              <w:rPr>
                <w:rStyle w:val="FontStyle100"/>
                <w:sz w:val="20"/>
                <w:szCs w:val="20"/>
              </w:rPr>
              <w:t>ВФПС</w:t>
            </w:r>
            <w:r w:rsidRPr="007A4FE8">
              <w:rPr>
                <w:rStyle w:val="FontStyle100"/>
                <w:sz w:val="20"/>
                <w:szCs w:val="20"/>
              </w:rPr>
              <w:t>.</w:t>
            </w:r>
            <w:r w:rsidR="00200E79" w:rsidRPr="007A4FE8">
              <w:rPr>
                <w:rStyle w:val="FontStyle100"/>
                <w:sz w:val="20"/>
                <w:szCs w:val="20"/>
              </w:rPr>
              <w:t xml:space="preserve"> </w:t>
            </w:r>
            <w:r w:rsidRPr="007A4FE8">
              <w:rPr>
                <w:rStyle w:val="FontStyle100"/>
                <w:sz w:val="20"/>
                <w:szCs w:val="20"/>
              </w:rPr>
              <w:t>Пронумеруйте и дайте заголовки</w:t>
            </w:r>
            <w:r w:rsidR="00200E79" w:rsidRPr="007A4FE8">
              <w:rPr>
                <w:rStyle w:val="FontStyle100"/>
                <w:sz w:val="20"/>
                <w:szCs w:val="20"/>
              </w:rPr>
              <w:t xml:space="preserve"> </w:t>
            </w:r>
            <w:r w:rsidRPr="007A4FE8">
              <w:rPr>
                <w:rStyle w:val="FontStyle100"/>
                <w:sz w:val="20"/>
                <w:szCs w:val="20"/>
              </w:rPr>
              <w:t>предписаний, которые не</w:t>
            </w:r>
            <w:r w:rsidR="00200E79" w:rsidRPr="007A4FE8">
              <w:rPr>
                <w:rStyle w:val="FontStyle100"/>
                <w:sz w:val="20"/>
                <w:szCs w:val="20"/>
              </w:rPr>
              <w:t xml:space="preserve"> </w:t>
            </w:r>
            <w:r w:rsidR="00017D81" w:rsidRPr="007A4FE8">
              <w:rPr>
                <w:rStyle w:val="FontStyle100"/>
                <w:sz w:val="20"/>
                <w:szCs w:val="20"/>
              </w:rPr>
              <w:t>будут применяться (см.</w:t>
            </w:r>
            <w:r w:rsidR="0058570E" w:rsidRPr="007A4FE8">
              <w:rPr>
                <w:rStyle w:val="FontStyle100"/>
                <w:sz w:val="20"/>
                <w:szCs w:val="20"/>
              </w:rPr>
              <w:t xml:space="preserve">ППГ </w:t>
            </w:r>
            <w:r w:rsidRPr="007A4FE8">
              <w:rPr>
                <w:rStyle w:val="FontStyle100"/>
                <w:sz w:val="20"/>
                <w:szCs w:val="20"/>
              </w:rPr>
              <w:t>88.2). Если применимо, используйте второе предложение на соревнованиях, где ожидается участие спортсменов других</w:t>
            </w:r>
            <w:r w:rsidR="00200E79" w:rsidRPr="007A4FE8">
              <w:rPr>
                <w:rStyle w:val="FontStyle100"/>
                <w:sz w:val="20"/>
                <w:szCs w:val="20"/>
              </w:rPr>
              <w:t xml:space="preserve"> </w:t>
            </w:r>
            <w:r w:rsidRPr="007A4FE8">
              <w:rPr>
                <w:rStyle w:val="FontStyle100"/>
                <w:sz w:val="20"/>
                <w:szCs w:val="20"/>
              </w:rPr>
              <w:t>стран, и полностью приведите тексты. Включите предписания на английском языке, ко</w:t>
            </w:r>
            <w:r w:rsidR="00017D81" w:rsidRPr="007A4FE8">
              <w:rPr>
                <w:rStyle w:val="FontStyle100"/>
                <w:sz w:val="20"/>
                <w:szCs w:val="20"/>
              </w:rPr>
              <w:t xml:space="preserve">гда это необходимо (см. </w:t>
            </w:r>
            <w:r w:rsidR="0058570E" w:rsidRPr="007A4FE8">
              <w:rPr>
                <w:rStyle w:val="FontStyle100"/>
                <w:sz w:val="20"/>
                <w:szCs w:val="20"/>
              </w:rPr>
              <w:t xml:space="preserve">ППГ </w:t>
            </w:r>
            <w:r w:rsidRPr="007A4FE8">
              <w:rPr>
                <w:rStyle w:val="FontStyle100"/>
                <w:sz w:val="20"/>
                <w:szCs w:val="20"/>
              </w:rPr>
              <w:t>90.2(b).</w:t>
            </w:r>
          </w:p>
        </w:tc>
        <w:tc>
          <w:tcPr>
            <w:tcW w:w="971" w:type="dxa"/>
            <w:tcBorders>
              <w:top w:val="nil"/>
              <w:left w:val="nil"/>
              <w:bottom w:val="nil"/>
              <w:right w:val="nil"/>
            </w:tcBorders>
            <w:hideMark/>
          </w:tcPr>
          <w:p w:rsidR="00B454F9" w:rsidRPr="008A7E0B" w:rsidRDefault="00B454F9" w:rsidP="007A4FE8">
            <w:pPr>
              <w:spacing w:after="0" w:line="240" w:lineRule="auto"/>
              <w:rPr>
                <w:rFonts w:ascii="Times New Roman" w:hAnsi="Times New Roman"/>
                <w:b/>
                <w:color w:val="000000"/>
                <w:sz w:val="28"/>
                <w:szCs w:val="28"/>
                <w:lang w:val="en-GB" w:eastAsia="fi-FI"/>
              </w:rPr>
            </w:pPr>
            <w:r w:rsidRPr="008A7E0B">
              <w:rPr>
                <w:rFonts w:ascii="Times New Roman" w:hAnsi="Times New Roman"/>
                <w:b/>
                <w:color w:val="000000"/>
                <w:sz w:val="28"/>
                <w:szCs w:val="28"/>
                <w:lang w:val="en-GB"/>
              </w:rPr>
              <w:t>1.2</w:t>
            </w:r>
          </w:p>
        </w:tc>
        <w:tc>
          <w:tcPr>
            <w:tcW w:w="5833" w:type="dxa"/>
            <w:gridSpan w:val="5"/>
            <w:tcBorders>
              <w:top w:val="nil"/>
              <w:left w:val="nil"/>
              <w:bottom w:val="nil"/>
              <w:right w:val="nil"/>
            </w:tcBorders>
          </w:tcPr>
          <w:p w:rsidR="00B454F9" w:rsidRPr="008A7E0B" w:rsidRDefault="00B454F9" w:rsidP="007A4FE8">
            <w:pPr>
              <w:spacing w:after="0" w:line="240" w:lineRule="auto"/>
              <w:jc w:val="both"/>
              <w:rPr>
                <w:rFonts w:ascii="Times New Roman" w:hAnsi="Times New Roman"/>
                <w:color w:val="000000"/>
                <w:sz w:val="28"/>
                <w:szCs w:val="28"/>
                <w:lang w:eastAsia="fi-FI"/>
              </w:rPr>
            </w:pPr>
            <w:r w:rsidRPr="008A7E0B">
              <w:rPr>
                <w:rFonts w:ascii="Times New Roman" w:hAnsi="Times New Roman"/>
                <w:color w:val="000000"/>
                <w:sz w:val="28"/>
                <w:szCs w:val="28"/>
              </w:rPr>
              <w:t xml:space="preserve">[Не будут применяться следующие предписания __________ </w:t>
            </w:r>
            <w:r w:rsidR="009C2BCD">
              <w:rPr>
                <w:rStyle w:val="FontStyle111"/>
                <w:rFonts w:eastAsia="Calibri"/>
                <w:color w:val="000000"/>
                <w:sz w:val="28"/>
                <w:szCs w:val="28"/>
              </w:rPr>
              <w:t>ВФПС</w:t>
            </w:r>
            <w:r w:rsidRPr="008A7E0B">
              <w:rPr>
                <w:rFonts w:ascii="Times New Roman" w:hAnsi="Times New Roman"/>
                <w:color w:val="000000"/>
                <w:sz w:val="28"/>
                <w:szCs w:val="28"/>
              </w:rPr>
              <w:t xml:space="preserve"> ______.] [Предписания, которые буду</w:t>
            </w:r>
            <w:r w:rsidR="00017D81" w:rsidRPr="008A7E0B">
              <w:rPr>
                <w:rFonts w:ascii="Times New Roman" w:hAnsi="Times New Roman"/>
                <w:color w:val="000000"/>
                <w:sz w:val="28"/>
                <w:szCs w:val="28"/>
              </w:rPr>
              <w:t>т</w:t>
            </w:r>
            <w:r w:rsidRPr="008A7E0B">
              <w:rPr>
                <w:rFonts w:ascii="Times New Roman" w:hAnsi="Times New Roman"/>
                <w:color w:val="000000"/>
                <w:sz w:val="28"/>
                <w:szCs w:val="28"/>
              </w:rPr>
              <w:t xml:space="preserve"> применяться, далее изложены полностью.]</w:t>
            </w:r>
          </w:p>
        </w:tc>
      </w:tr>
      <w:tr w:rsidR="00B454F9" w:rsidRPr="008A7E0B" w:rsidTr="005D6C8F">
        <w:tc>
          <w:tcPr>
            <w:tcW w:w="2977" w:type="dxa"/>
            <w:tcBorders>
              <w:top w:val="nil"/>
              <w:left w:val="nil"/>
              <w:bottom w:val="nil"/>
              <w:right w:val="nil"/>
            </w:tcBorders>
          </w:tcPr>
          <w:p w:rsidR="00B454F9" w:rsidRPr="007A4FE8" w:rsidRDefault="00B454F9" w:rsidP="007A4FE8">
            <w:pPr>
              <w:spacing w:after="0" w:line="240" w:lineRule="auto"/>
              <w:rPr>
                <w:rFonts w:ascii="Times New Roman" w:hAnsi="Times New Roman"/>
                <w:i/>
                <w:color w:val="000000"/>
                <w:sz w:val="20"/>
                <w:szCs w:val="20"/>
                <w:lang w:eastAsia="fi-FI"/>
              </w:rPr>
            </w:pPr>
          </w:p>
        </w:tc>
        <w:tc>
          <w:tcPr>
            <w:tcW w:w="971" w:type="dxa"/>
            <w:tcBorders>
              <w:top w:val="nil"/>
              <w:left w:val="nil"/>
              <w:bottom w:val="nil"/>
              <w:right w:val="nil"/>
            </w:tcBorders>
            <w:hideMark/>
          </w:tcPr>
          <w:p w:rsidR="00B454F9" w:rsidRPr="008A7E0B" w:rsidRDefault="00B454F9" w:rsidP="007A4FE8">
            <w:pPr>
              <w:spacing w:after="0" w:line="240" w:lineRule="auto"/>
              <w:rPr>
                <w:rFonts w:ascii="Times New Roman" w:hAnsi="Times New Roman"/>
                <w:b/>
                <w:color w:val="000000"/>
                <w:sz w:val="28"/>
                <w:szCs w:val="28"/>
                <w:lang w:val="en-GB" w:eastAsia="fi-FI"/>
              </w:rPr>
            </w:pPr>
            <w:r w:rsidRPr="008A7E0B">
              <w:rPr>
                <w:rFonts w:ascii="Times New Roman" w:hAnsi="Times New Roman"/>
                <w:b/>
                <w:color w:val="000000"/>
                <w:sz w:val="28"/>
                <w:szCs w:val="28"/>
                <w:lang w:val="en-GB"/>
              </w:rPr>
              <w:t>(</w:t>
            </w:r>
            <w:r w:rsidRPr="008A7E0B">
              <w:rPr>
                <w:rFonts w:ascii="Times New Roman" w:hAnsi="Times New Roman"/>
                <w:b/>
                <w:color w:val="000000"/>
                <w:sz w:val="28"/>
                <w:szCs w:val="28"/>
              </w:rPr>
              <w:t>или</w:t>
            </w:r>
            <w:r w:rsidRPr="008A7E0B">
              <w:rPr>
                <w:rFonts w:ascii="Times New Roman" w:hAnsi="Times New Roman"/>
                <w:b/>
                <w:color w:val="000000"/>
                <w:sz w:val="28"/>
                <w:szCs w:val="28"/>
                <w:lang w:val="en-GB"/>
              </w:rPr>
              <w:t>)</w:t>
            </w:r>
          </w:p>
        </w:tc>
        <w:tc>
          <w:tcPr>
            <w:tcW w:w="5833" w:type="dxa"/>
            <w:gridSpan w:val="5"/>
            <w:tcBorders>
              <w:top w:val="nil"/>
              <w:left w:val="nil"/>
              <w:bottom w:val="nil"/>
              <w:right w:val="nil"/>
            </w:tcBorders>
          </w:tcPr>
          <w:p w:rsidR="00B454F9" w:rsidRPr="008A7E0B" w:rsidRDefault="00B454F9" w:rsidP="007A4FE8">
            <w:pPr>
              <w:spacing w:after="0" w:line="240" w:lineRule="auto"/>
              <w:jc w:val="both"/>
              <w:rPr>
                <w:rFonts w:ascii="Times New Roman" w:hAnsi="Times New Roman"/>
                <w:color w:val="000000"/>
                <w:sz w:val="28"/>
                <w:szCs w:val="28"/>
                <w:lang w:val="en-GB" w:eastAsia="fi-FI"/>
              </w:rPr>
            </w:pPr>
          </w:p>
        </w:tc>
      </w:tr>
      <w:tr w:rsidR="00B454F9" w:rsidRPr="008A7E0B" w:rsidTr="005D6C8F">
        <w:tc>
          <w:tcPr>
            <w:tcW w:w="2977" w:type="dxa"/>
            <w:tcBorders>
              <w:top w:val="nil"/>
              <w:left w:val="nil"/>
              <w:bottom w:val="nil"/>
              <w:right w:val="nil"/>
            </w:tcBorders>
            <w:hideMark/>
          </w:tcPr>
          <w:p w:rsidR="00B454F9" w:rsidRPr="007A4FE8" w:rsidRDefault="00B454F9" w:rsidP="007A4FE8">
            <w:pPr>
              <w:spacing w:after="0" w:line="240" w:lineRule="auto"/>
              <w:rPr>
                <w:rStyle w:val="FontStyle100"/>
                <w:i w:val="0"/>
                <w:sz w:val="20"/>
                <w:szCs w:val="20"/>
              </w:rPr>
            </w:pPr>
            <w:r w:rsidRPr="007A4FE8">
              <w:rPr>
                <w:rStyle w:val="FontStyle100"/>
                <w:sz w:val="20"/>
                <w:szCs w:val="20"/>
              </w:rPr>
              <w:t xml:space="preserve">Используйте, если нужно, но только если </w:t>
            </w:r>
            <w:r w:rsidR="009C2BCD" w:rsidRPr="007A4FE8">
              <w:rPr>
                <w:rStyle w:val="FontStyle100"/>
                <w:sz w:val="20"/>
                <w:szCs w:val="20"/>
              </w:rPr>
              <w:t>ВФПС</w:t>
            </w:r>
            <w:r w:rsidR="009C2BCD" w:rsidRPr="007A4FE8">
              <w:rPr>
                <w:rStyle w:val="FontStyle111"/>
                <w:rFonts w:eastAsia="Calibri"/>
                <w:color w:val="000000"/>
                <w:sz w:val="20"/>
                <w:szCs w:val="20"/>
              </w:rPr>
              <w:t xml:space="preserve"> </w:t>
            </w:r>
            <w:r w:rsidRPr="007A4FE8">
              <w:rPr>
                <w:rStyle w:val="FontStyle100"/>
                <w:sz w:val="20"/>
                <w:szCs w:val="20"/>
              </w:rPr>
              <w:t>не сделала</w:t>
            </w:r>
            <w:r w:rsidR="0064324A" w:rsidRPr="007A4FE8">
              <w:rPr>
                <w:rStyle w:val="FontStyle100"/>
                <w:sz w:val="20"/>
                <w:szCs w:val="20"/>
              </w:rPr>
              <w:t xml:space="preserve"> </w:t>
            </w:r>
            <w:r w:rsidRPr="007A4FE8">
              <w:rPr>
                <w:rStyle w:val="FontStyle100"/>
                <w:sz w:val="20"/>
                <w:szCs w:val="20"/>
              </w:rPr>
              <w:t>указания в соответствии</w:t>
            </w:r>
            <w:r w:rsidR="0064324A" w:rsidRPr="007A4FE8">
              <w:rPr>
                <w:rStyle w:val="FontStyle100"/>
                <w:sz w:val="20"/>
                <w:szCs w:val="20"/>
              </w:rPr>
              <w:t xml:space="preserve"> </w:t>
            </w:r>
            <w:r w:rsidR="00017D81" w:rsidRPr="007A4FE8">
              <w:rPr>
                <w:rStyle w:val="FontStyle100"/>
                <w:sz w:val="20"/>
                <w:szCs w:val="20"/>
              </w:rPr>
              <w:t xml:space="preserve">с </w:t>
            </w:r>
            <w:r w:rsidR="0058570E" w:rsidRPr="007A4FE8">
              <w:rPr>
                <w:rStyle w:val="FontStyle100"/>
                <w:sz w:val="20"/>
                <w:szCs w:val="20"/>
              </w:rPr>
              <w:t xml:space="preserve">ППГ </w:t>
            </w:r>
            <w:r w:rsidRPr="007A4FE8">
              <w:rPr>
                <w:rStyle w:val="FontStyle100"/>
                <w:sz w:val="20"/>
                <w:szCs w:val="20"/>
              </w:rPr>
              <w:t>88.</w:t>
            </w:r>
          </w:p>
        </w:tc>
        <w:tc>
          <w:tcPr>
            <w:tcW w:w="971" w:type="dxa"/>
            <w:tcBorders>
              <w:top w:val="nil"/>
              <w:left w:val="nil"/>
              <w:bottom w:val="nil"/>
              <w:right w:val="nil"/>
            </w:tcBorders>
            <w:hideMark/>
          </w:tcPr>
          <w:p w:rsidR="00B454F9" w:rsidRPr="008A7E0B" w:rsidRDefault="00B454F9" w:rsidP="007A4FE8">
            <w:pPr>
              <w:spacing w:after="0" w:line="240" w:lineRule="auto"/>
              <w:rPr>
                <w:rFonts w:ascii="Times New Roman" w:hAnsi="Times New Roman"/>
                <w:b/>
                <w:color w:val="000000"/>
                <w:sz w:val="28"/>
                <w:szCs w:val="28"/>
                <w:lang w:val="en-GB" w:eastAsia="fi-FI"/>
              </w:rPr>
            </w:pPr>
            <w:r w:rsidRPr="008A7E0B">
              <w:rPr>
                <w:rFonts w:ascii="Times New Roman" w:hAnsi="Times New Roman"/>
                <w:b/>
                <w:color w:val="000000"/>
                <w:sz w:val="28"/>
                <w:szCs w:val="28"/>
                <w:lang w:val="en-GB"/>
              </w:rPr>
              <w:t>1.2</w:t>
            </w:r>
          </w:p>
        </w:tc>
        <w:tc>
          <w:tcPr>
            <w:tcW w:w="5833" w:type="dxa"/>
            <w:gridSpan w:val="5"/>
            <w:tcBorders>
              <w:top w:val="nil"/>
              <w:left w:val="nil"/>
              <w:bottom w:val="nil"/>
              <w:right w:val="nil"/>
            </w:tcBorders>
            <w:hideMark/>
          </w:tcPr>
          <w:p w:rsidR="00B454F9" w:rsidRPr="008A7E0B" w:rsidRDefault="00B454F9" w:rsidP="007A4FE8">
            <w:pPr>
              <w:spacing w:after="0" w:line="240" w:lineRule="auto"/>
              <w:rPr>
                <w:rFonts w:ascii="Times New Roman" w:hAnsi="Times New Roman"/>
                <w:color w:val="000000"/>
                <w:sz w:val="28"/>
                <w:szCs w:val="28"/>
                <w:lang w:eastAsia="fi-FI"/>
              </w:rPr>
            </w:pPr>
            <w:r w:rsidRPr="008A7E0B">
              <w:rPr>
                <w:rStyle w:val="FontStyle111"/>
                <w:sz w:val="28"/>
                <w:szCs w:val="28"/>
              </w:rPr>
              <w:t xml:space="preserve">Никакие предписания </w:t>
            </w:r>
            <w:r w:rsidR="009C2BCD">
              <w:rPr>
                <w:rStyle w:val="FontStyle111"/>
                <w:rFonts w:eastAsia="Calibri"/>
                <w:color w:val="000000"/>
                <w:sz w:val="28"/>
                <w:szCs w:val="28"/>
              </w:rPr>
              <w:t>ВФПС</w:t>
            </w:r>
            <w:r w:rsidRPr="008A7E0B">
              <w:rPr>
                <w:rStyle w:val="FontStyle100"/>
                <w:sz w:val="28"/>
                <w:szCs w:val="28"/>
              </w:rPr>
              <w:t xml:space="preserve"> </w:t>
            </w:r>
            <w:r w:rsidR="00017D81" w:rsidRPr="008A7E0B">
              <w:rPr>
                <w:rStyle w:val="FontStyle111"/>
                <w:sz w:val="28"/>
                <w:szCs w:val="28"/>
              </w:rPr>
              <w:t>не будут применяться</w:t>
            </w:r>
            <w:r w:rsidRPr="008A7E0B">
              <w:rPr>
                <w:rStyle w:val="FontStyle111"/>
                <w:sz w:val="28"/>
                <w:szCs w:val="28"/>
              </w:rPr>
              <w:t>.</w:t>
            </w:r>
          </w:p>
        </w:tc>
      </w:tr>
      <w:tr w:rsidR="00B454F9" w:rsidRPr="008A7E0B" w:rsidTr="005D6C8F">
        <w:tc>
          <w:tcPr>
            <w:tcW w:w="2977" w:type="dxa"/>
            <w:tcBorders>
              <w:top w:val="nil"/>
              <w:left w:val="nil"/>
              <w:bottom w:val="nil"/>
              <w:right w:val="nil"/>
            </w:tcBorders>
            <w:hideMark/>
          </w:tcPr>
          <w:p w:rsidR="00B454F9" w:rsidRPr="007A4FE8" w:rsidRDefault="00B454F9" w:rsidP="007A4FE8">
            <w:pPr>
              <w:spacing w:after="0" w:line="240" w:lineRule="auto"/>
              <w:rPr>
                <w:rFonts w:ascii="Times New Roman" w:hAnsi="Times New Roman"/>
                <w:i/>
                <w:sz w:val="20"/>
                <w:szCs w:val="20"/>
                <w:lang w:eastAsia="fi-FI"/>
              </w:rPr>
            </w:pPr>
            <w:r w:rsidRPr="007A4FE8">
              <w:rPr>
                <w:rStyle w:val="FontStyle100"/>
                <w:sz w:val="20"/>
                <w:szCs w:val="20"/>
              </w:rPr>
              <w:t>Перечислите названия всех других документов,</w:t>
            </w:r>
            <w:r w:rsidR="0064324A" w:rsidRPr="007A4FE8">
              <w:rPr>
                <w:rStyle w:val="FontStyle100"/>
                <w:sz w:val="20"/>
                <w:szCs w:val="20"/>
              </w:rPr>
              <w:t xml:space="preserve"> </w:t>
            </w:r>
            <w:r w:rsidRPr="007A4FE8">
              <w:rPr>
                <w:rStyle w:val="FontStyle100"/>
                <w:sz w:val="20"/>
                <w:szCs w:val="20"/>
              </w:rPr>
              <w:t xml:space="preserve">которые будут </w:t>
            </w:r>
            <w:r w:rsidR="008837BC" w:rsidRPr="007A4FE8">
              <w:rPr>
                <w:rStyle w:val="FontStyle100"/>
                <w:sz w:val="20"/>
                <w:szCs w:val="20"/>
              </w:rPr>
              <w:t>применяться</w:t>
            </w:r>
            <w:r w:rsidRPr="007A4FE8">
              <w:rPr>
                <w:rStyle w:val="FontStyle100"/>
                <w:sz w:val="20"/>
                <w:szCs w:val="20"/>
              </w:rPr>
              <w:t xml:space="preserve"> на соревновании</w:t>
            </w:r>
            <w:r w:rsidR="0064324A" w:rsidRPr="007A4FE8">
              <w:rPr>
                <w:rStyle w:val="FontStyle100"/>
                <w:sz w:val="20"/>
                <w:szCs w:val="20"/>
              </w:rPr>
              <w:t xml:space="preserve"> </w:t>
            </w:r>
            <w:r w:rsidRPr="007A4FE8">
              <w:rPr>
                <w:rStyle w:val="FontStyle100"/>
                <w:sz w:val="20"/>
                <w:szCs w:val="20"/>
              </w:rPr>
              <w:t xml:space="preserve">(например, </w:t>
            </w:r>
            <w:r w:rsidR="00017D81" w:rsidRPr="007A4FE8">
              <w:rPr>
                <w:rStyle w:val="FontStyle100"/>
                <w:i w:val="0"/>
                <w:sz w:val="20"/>
                <w:szCs w:val="20"/>
              </w:rPr>
              <w:t>«</w:t>
            </w:r>
            <w:r w:rsidRPr="007A4FE8">
              <w:rPr>
                <w:rStyle w:val="FontStyle100"/>
                <w:i w:val="0"/>
                <w:sz w:val="20"/>
                <w:szCs w:val="20"/>
              </w:rPr>
              <w:t>Правила по</w:t>
            </w:r>
            <w:r w:rsidR="0064324A" w:rsidRPr="007A4FE8">
              <w:rPr>
                <w:rStyle w:val="FontStyle100"/>
                <w:i w:val="0"/>
                <w:sz w:val="20"/>
                <w:szCs w:val="20"/>
              </w:rPr>
              <w:t xml:space="preserve"> </w:t>
            </w:r>
            <w:r w:rsidRPr="007A4FE8">
              <w:rPr>
                <w:rStyle w:val="FontStyle100"/>
                <w:i w:val="0"/>
                <w:sz w:val="20"/>
                <w:szCs w:val="20"/>
              </w:rPr>
              <w:t>оборудованию в парусных</w:t>
            </w:r>
            <w:r w:rsidR="0064324A" w:rsidRPr="007A4FE8">
              <w:rPr>
                <w:rStyle w:val="FontStyle100"/>
                <w:i w:val="0"/>
                <w:sz w:val="20"/>
                <w:szCs w:val="20"/>
              </w:rPr>
              <w:t xml:space="preserve"> </w:t>
            </w:r>
            <w:r w:rsidR="00017D81" w:rsidRPr="007A4FE8">
              <w:rPr>
                <w:rStyle w:val="FontStyle100"/>
                <w:i w:val="0"/>
                <w:sz w:val="20"/>
                <w:szCs w:val="20"/>
              </w:rPr>
              <w:t>гонках»</w:t>
            </w:r>
            <w:r w:rsidRPr="007A4FE8">
              <w:rPr>
                <w:rStyle w:val="FontStyle100"/>
                <w:i w:val="0"/>
                <w:sz w:val="20"/>
                <w:szCs w:val="20"/>
              </w:rPr>
              <w:t>)</w:t>
            </w:r>
            <w:r w:rsidRPr="007A4FE8">
              <w:rPr>
                <w:rStyle w:val="FontStyle100"/>
                <w:sz w:val="20"/>
                <w:szCs w:val="20"/>
              </w:rPr>
              <w:t xml:space="preserve"> и пределы, в которых они будут </w:t>
            </w:r>
            <w:r w:rsidR="008837BC" w:rsidRPr="007A4FE8">
              <w:rPr>
                <w:rStyle w:val="FontStyle100"/>
                <w:sz w:val="20"/>
                <w:szCs w:val="20"/>
              </w:rPr>
              <w:t>применяться</w:t>
            </w:r>
            <w:r w:rsidRPr="007A4FE8">
              <w:rPr>
                <w:rStyle w:val="FontStyle100"/>
                <w:sz w:val="20"/>
                <w:szCs w:val="20"/>
              </w:rPr>
              <w:t>.</w:t>
            </w:r>
          </w:p>
        </w:tc>
        <w:tc>
          <w:tcPr>
            <w:tcW w:w="971" w:type="dxa"/>
            <w:tcBorders>
              <w:top w:val="nil"/>
              <w:left w:val="nil"/>
              <w:bottom w:val="nil"/>
              <w:right w:val="nil"/>
            </w:tcBorders>
            <w:hideMark/>
          </w:tcPr>
          <w:p w:rsidR="00B454F9" w:rsidRPr="008A7E0B" w:rsidRDefault="00B454F9"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1.3*</w:t>
            </w:r>
          </w:p>
        </w:tc>
        <w:tc>
          <w:tcPr>
            <w:tcW w:w="5833" w:type="dxa"/>
            <w:gridSpan w:val="5"/>
            <w:tcBorders>
              <w:top w:val="nil"/>
              <w:left w:val="nil"/>
              <w:bottom w:val="nil"/>
              <w:right w:val="nil"/>
            </w:tcBorders>
            <w:hideMark/>
          </w:tcPr>
          <w:p w:rsidR="00B454F9" w:rsidRPr="008A7E0B" w:rsidRDefault="00B454F9" w:rsidP="007A4FE8">
            <w:pPr>
              <w:spacing w:after="0" w:line="240" w:lineRule="auto"/>
              <w:rPr>
                <w:rFonts w:ascii="Times New Roman" w:hAnsi="Times New Roman"/>
                <w:sz w:val="28"/>
                <w:szCs w:val="28"/>
                <w:lang w:val="en-GB" w:eastAsia="fi-FI"/>
              </w:rPr>
            </w:pPr>
            <w:r w:rsidRPr="008A7E0B">
              <w:rPr>
                <w:rStyle w:val="FontStyle111"/>
                <w:sz w:val="28"/>
                <w:szCs w:val="28"/>
              </w:rPr>
              <w:t>Будут</w:t>
            </w:r>
            <w:r w:rsidRPr="008A7E0B">
              <w:rPr>
                <w:rStyle w:val="FontStyle111"/>
                <w:sz w:val="28"/>
                <w:szCs w:val="28"/>
                <w:lang w:val="en-US"/>
              </w:rPr>
              <w:t xml:space="preserve"> </w:t>
            </w:r>
            <w:r w:rsidR="00017D81" w:rsidRPr="008A7E0B">
              <w:rPr>
                <w:rStyle w:val="FontStyle111"/>
                <w:sz w:val="28"/>
                <w:szCs w:val="28"/>
              </w:rPr>
              <w:t>применяться</w:t>
            </w:r>
            <w:r w:rsidRPr="008A7E0B">
              <w:rPr>
                <w:rStyle w:val="FontStyle111"/>
                <w:sz w:val="28"/>
                <w:szCs w:val="28"/>
              </w:rPr>
              <w:t>:_________________.</w:t>
            </w:r>
          </w:p>
        </w:tc>
      </w:tr>
      <w:tr w:rsidR="00B454F9" w:rsidRPr="008A7E0B" w:rsidTr="005D6C8F">
        <w:trPr>
          <w:trHeight w:val="847"/>
        </w:trPr>
        <w:tc>
          <w:tcPr>
            <w:tcW w:w="2977" w:type="dxa"/>
            <w:tcBorders>
              <w:top w:val="nil"/>
              <w:left w:val="nil"/>
              <w:bottom w:val="nil"/>
              <w:right w:val="nil"/>
            </w:tcBorders>
            <w:hideMark/>
          </w:tcPr>
          <w:p w:rsidR="00B454F9" w:rsidRPr="007A4FE8" w:rsidRDefault="00017D81" w:rsidP="007A4FE8">
            <w:pPr>
              <w:spacing w:after="0" w:line="240" w:lineRule="auto"/>
              <w:rPr>
                <w:rFonts w:ascii="Times New Roman" w:hAnsi="Times New Roman"/>
                <w:i/>
                <w:color w:val="000000"/>
                <w:sz w:val="20"/>
                <w:szCs w:val="20"/>
                <w:lang w:eastAsia="fi-FI"/>
              </w:rPr>
            </w:pPr>
            <w:r w:rsidRPr="007A4FE8">
              <w:rPr>
                <w:rStyle w:val="FontStyle100"/>
                <w:sz w:val="20"/>
                <w:szCs w:val="20"/>
              </w:rPr>
              <w:t>См.</w:t>
            </w:r>
            <w:r w:rsidR="00B454F9" w:rsidRPr="007A4FE8">
              <w:rPr>
                <w:rStyle w:val="FontStyle100"/>
                <w:sz w:val="20"/>
                <w:szCs w:val="20"/>
              </w:rPr>
              <w:t xml:space="preserve"> </w:t>
            </w:r>
            <w:r w:rsidR="0058570E" w:rsidRPr="007A4FE8">
              <w:rPr>
                <w:rStyle w:val="FontStyle100"/>
                <w:sz w:val="20"/>
                <w:szCs w:val="20"/>
              </w:rPr>
              <w:t xml:space="preserve">ППГ </w:t>
            </w:r>
            <w:r w:rsidR="00B454F9" w:rsidRPr="007A4FE8">
              <w:rPr>
                <w:rStyle w:val="FontStyle100"/>
                <w:sz w:val="20"/>
                <w:szCs w:val="20"/>
              </w:rPr>
              <w:t>86.</w:t>
            </w:r>
            <w:r w:rsidR="0064324A" w:rsidRPr="007A4FE8">
              <w:rPr>
                <w:rStyle w:val="FontStyle100"/>
                <w:sz w:val="20"/>
                <w:szCs w:val="20"/>
              </w:rPr>
              <w:t xml:space="preserve"> </w:t>
            </w:r>
            <w:r w:rsidR="00B454F9" w:rsidRPr="007A4FE8">
              <w:rPr>
                <w:rStyle w:val="FontStyle100"/>
                <w:sz w:val="20"/>
                <w:szCs w:val="20"/>
              </w:rPr>
              <w:t>Включите номер (номера)</w:t>
            </w:r>
            <w:r w:rsidR="0064324A" w:rsidRPr="007A4FE8">
              <w:rPr>
                <w:rStyle w:val="FontStyle100"/>
                <w:sz w:val="20"/>
                <w:szCs w:val="20"/>
              </w:rPr>
              <w:t xml:space="preserve"> </w:t>
            </w:r>
            <w:r w:rsidR="00B454F9" w:rsidRPr="007A4FE8">
              <w:rPr>
                <w:rStyle w:val="FontStyle100"/>
                <w:sz w:val="20"/>
                <w:szCs w:val="20"/>
              </w:rPr>
              <w:t>правила (правил) и</w:t>
            </w:r>
            <w:r w:rsidR="0064324A" w:rsidRPr="007A4FE8">
              <w:rPr>
                <w:rStyle w:val="FontStyle100"/>
                <w:sz w:val="20"/>
                <w:szCs w:val="20"/>
              </w:rPr>
              <w:t xml:space="preserve"> </w:t>
            </w:r>
            <w:r w:rsidR="00B454F9" w:rsidRPr="007A4FE8">
              <w:rPr>
                <w:rStyle w:val="FontStyle100"/>
                <w:sz w:val="20"/>
                <w:szCs w:val="20"/>
              </w:rPr>
              <w:t>изложите изменения.</w:t>
            </w:r>
            <w:r w:rsidR="0064324A" w:rsidRPr="007A4FE8">
              <w:rPr>
                <w:rStyle w:val="FontStyle100"/>
                <w:sz w:val="20"/>
                <w:szCs w:val="20"/>
              </w:rPr>
              <w:t xml:space="preserve"> </w:t>
            </w:r>
            <w:r w:rsidR="00B454F9" w:rsidRPr="007A4FE8">
              <w:rPr>
                <w:rStyle w:val="FontStyle100"/>
                <w:sz w:val="20"/>
                <w:szCs w:val="20"/>
              </w:rPr>
              <w:t>Если не используется</w:t>
            </w:r>
            <w:r w:rsidR="0064324A" w:rsidRPr="007A4FE8">
              <w:rPr>
                <w:rStyle w:val="FontStyle100"/>
                <w:sz w:val="20"/>
                <w:szCs w:val="20"/>
              </w:rPr>
              <w:t xml:space="preserve"> </w:t>
            </w:r>
            <w:r w:rsidR="00B454F9" w:rsidRPr="007A4FE8">
              <w:rPr>
                <w:rStyle w:val="FontStyle100"/>
                <w:sz w:val="20"/>
                <w:szCs w:val="20"/>
              </w:rPr>
              <w:t>этот пункт, сделайте</w:t>
            </w:r>
            <w:r w:rsidR="0064324A" w:rsidRPr="007A4FE8">
              <w:rPr>
                <w:rStyle w:val="FontStyle100"/>
                <w:sz w:val="20"/>
                <w:szCs w:val="20"/>
              </w:rPr>
              <w:t xml:space="preserve"> </w:t>
            </w:r>
            <w:r w:rsidR="00B454F9" w:rsidRPr="007A4FE8">
              <w:rPr>
                <w:rStyle w:val="FontStyle100"/>
                <w:sz w:val="20"/>
                <w:szCs w:val="20"/>
              </w:rPr>
              <w:t>то же самое в каждом</w:t>
            </w:r>
            <w:r w:rsidR="0064324A" w:rsidRPr="007A4FE8">
              <w:rPr>
                <w:rStyle w:val="FontStyle100"/>
                <w:sz w:val="20"/>
                <w:szCs w:val="20"/>
              </w:rPr>
              <w:t xml:space="preserve"> </w:t>
            </w:r>
            <w:r w:rsidR="00B454F9" w:rsidRPr="007A4FE8">
              <w:rPr>
                <w:rStyle w:val="FontStyle100"/>
                <w:sz w:val="20"/>
                <w:szCs w:val="20"/>
              </w:rPr>
              <w:t>пункте, изменяющем</w:t>
            </w:r>
            <w:r w:rsidR="0064324A" w:rsidRPr="007A4FE8">
              <w:rPr>
                <w:rStyle w:val="FontStyle100"/>
                <w:sz w:val="20"/>
                <w:szCs w:val="20"/>
              </w:rPr>
              <w:t xml:space="preserve"> </w:t>
            </w:r>
            <w:r w:rsidR="00B454F9" w:rsidRPr="007A4FE8">
              <w:rPr>
                <w:rStyle w:val="FontStyle100"/>
                <w:sz w:val="20"/>
                <w:szCs w:val="20"/>
              </w:rPr>
              <w:t>какое-либо правило.</w:t>
            </w:r>
          </w:p>
        </w:tc>
        <w:tc>
          <w:tcPr>
            <w:tcW w:w="971" w:type="dxa"/>
            <w:tcBorders>
              <w:top w:val="nil"/>
              <w:left w:val="nil"/>
              <w:bottom w:val="nil"/>
              <w:right w:val="nil"/>
            </w:tcBorders>
            <w:hideMark/>
          </w:tcPr>
          <w:p w:rsidR="00B454F9" w:rsidRPr="008A7E0B" w:rsidRDefault="00B454F9" w:rsidP="007A4FE8">
            <w:pPr>
              <w:spacing w:after="0" w:line="240" w:lineRule="auto"/>
              <w:rPr>
                <w:rFonts w:ascii="Times New Roman" w:hAnsi="Times New Roman"/>
                <w:b/>
                <w:color w:val="000000"/>
                <w:sz w:val="28"/>
                <w:szCs w:val="28"/>
                <w:lang w:eastAsia="fi-FI"/>
              </w:rPr>
            </w:pPr>
            <w:r w:rsidRPr="008A7E0B">
              <w:rPr>
                <w:rFonts w:ascii="Times New Roman" w:hAnsi="Times New Roman"/>
                <w:b/>
                <w:color w:val="000000"/>
                <w:sz w:val="28"/>
                <w:szCs w:val="28"/>
              </w:rPr>
              <w:t>1.4</w:t>
            </w:r>
          </w:p>
        </w:tc>
        <w:tc>
          <w:tcPr>
            <w:tcW w:w="5833" w:type="dxa"/>
            <w:gridSpan w:val="5"/>
            <w:tcBorders>
              <w:top w:val="nil"/>
              <w:left w:val="nil"/>
              <w:bottom w:val="nil"/>
              <w:right w:val="nil"/>
            </w:tcBorders>
          </w:tcPr>
          <w:p w:rsidR="00B454F9" w:rsidRPr="006253BC" w:rsidRDefault="00B454F9" w:rsidP="007A4FE8">
            <w:pPr>
              <w:pStyle w:val="Style17"/>
              <w:widowControl/>
              <w:tabs>
                <w:tab w:val="left" w:leader="underscore" w:pos="3926"/>
              </w:tabs>
              <w:spacing w:line="240" w:lineRule="auto"/>
              <w:rPr>
                <w:rStyle w:val="FontStyle111"/>
                <w:sz w:val="28"/>
                <w:szCs w:val="28"/>
              </w:rPr>
            </w:pPr>
            <w:r w:rsidRPr="006253BC">
              <w:rPr>
                <w:rStyle w:val="FontStyle111"/>
                <w:sz w:val="28"/>
                <w:szCs w:val="28"/>
              </w:rPr>
              <w:t>Гоночное правило (правила) ____________</w:t>
            </w:r>
            <w:r w:rsidR="008837BC">
              <w:rPr>
                <w:rStyle w:val="FontStyle111"/>
                <w:sz w:val="28"/>
                <w:szCs w:val="28"/>
              </w:rPr>
              <w:t xml:space="preserve"> </w:t>
            </w:r>
            <w:r w:rsidRPr="006253BC">
              <w:rPr>
                <w:rStyle w:val="FontStyle111"/>
                <w:sz w:val="28"/>
                <w:szCs w:val="28"/>
              </w:rPr>
              <w:t>будет</w:t>
            </w:r>
            <w:r w:rsidR="00017D81" w:rsidRPr="006253BC">
              <w:rPr>
                <w:rStyle w:val="FontStyle111"/>
                <w:sz w:val="28"/>
                <w:szCs w:val="28"/>
              </w:rPr>
              <w:t xml:space="preserve"> </w:t>
            </w:r>
            <w:r w:rsidR="008837BC" w:rsidRPr="006253BC">
              <w:rPr>
                <w:rStyle w:val="FontStyle111"/>
                <w:sz w:val="28"/>
                <w:szCs w:val="28"/>
              </w:rPr>
              <w:t xml:space="preserve">изменено </w:t>
            </w:r>
            <w:r w:rsidR="00017D81" w:rsidRPr="006253BC">
              <w:rPr>
                <w:rStyle w:val="FontStyle111"/>
                <w:sz w:val="28"/>
                <w:szCs w:val="28"/>
              </w:rPr>
              <w:t>(будут изменены)</w:t>
            </w:r>
            <w:r w:rsidRPr="006253BC">
              <w:rPr>
                <w:rStyle w:val="FontStyle111"/>
                <w:sz w:val="28"/>
                <w:szCs w:val="28"/>
              </w:rPr>
              <w:t xml:space="preserve"> следующим образом: </w:t>
            </w:r>
            <w:r w:rsidR="008837BC">
              <w:rPr>
                <w:rStyle w:val="FontStyle111"/>
                <w:sz w:val="28"/>
                <w:szCs w:val="28"/>
              </w:rPr>
              <w:t>___________________</w:t>
            </w:r>
            <w:r w:rsidRPr="006253BC">
              <w:rPr>
                <w:rStyle w:val="FontStyle111"/>
                <w:sz w:val="28"/>
                <w:szCs w:val="28"/>
              </w:rPr>
              <w:t>.</w:t>
            </w:r>
          </w:p>
          <w:p w:rsidR="00B454F9" w:rsidRPr="008A7E0B" w:rsidRDefault="00B454F9" w:rsidP="007A4FE8">
            <w:pPr>
              <w:spacing w:after="0" w:line="240" w:lineRule="auto"/>
              <w:rPr>
                <w:rFonts w:ascii="Times New Roman" w:hAnsi="Times New Roman"/>
                <w:color w:val="000000"/>
                <w:sz w:val="28"/>
                <w:szCs w:val="28"/>
                <w:lang w:eastAsia="fi-FI"/>
              </w:rPr>
            </w:pPr>
          </w:p>
        </w:tc>
      </w:tr>
      <w:tr w:rsidR="00B454F9" w:rsidRPr="008A7E0B" w:rsidTr="005D6C8F">
        <w:trPr>
          <w:trHeight w:val="280"/>
        </w:trPr>
        <w:tc>
          <w:tcPr>
            <w:tcW w:w="2977" w:type="dxa"/>
            <w:tcBorders>
              <w:top w:val="nil"/>
              <w:left w:val="nil"/>
              <w:bottom w:val="nil"/>
              <w:right w:val="nil"/>
            </w:tcBorders>
          </w:tcPr>
          <w:p w:rsidR="00B454F9" w:rsidRPr="007A4FE8" w:rsidRDefault="00B454F9" w:rsidP="007A4FE8">
            <w:pPr>
              <w:pStyle w:val="Style26"/>
              <w:widowControl/>
              <w:spacing w:line="240" w:lineRule="auto"/>
              <w:rPr>
                <w:i/>
                <w:iCs/>
                <w:sz w:val="20"/>
                <w:szCs w:val="20"/>
              </w:rPr>
            </w:pPr>
            <w:r w:rsidRPr="007A4FE8">
              <w:rPr>
                <w:rStyle w:val="FontStyle100"/>
                <w:sz w:val="20"/>
                <w:szCs w:val="20"/>
              </w:rPr>
              <w:t>Включите</w:t>
            </w:r>
            <w:r w:rsidR="00017D81" w:rsidRPr="007A4FE8">
              <w:rPr>
                <w:rStyle w:val="FontStyle100"/>
                <w:sz w:val="20"/>
                <w:szCs w:val="20"/>
              </w:rPr>
              <w:t xml:space="preserve"> номер ( номера) правила (правил</w:t>
            </w:r>
            <w:r w:rsidRPr="007A4FE8">
              <w:rPr>
                <w:rStyle w:val="FontStyle100"/>
                <w:sz w:val="20"/>
                <w:szCs w:val="20"/>
              </w:rPr>
              <w:t>) и</w:t>
            </w:r>
            <w:r w:rsidR="0064324A" w:rsidRPr="007A4FE8">
              <w:rPr>
                <w:rStyle w:val="FontStyle100"/>
                <w:sz w:val="20"/>
                <w:szCs w:val="20"/>
              </w:rPr>
              <w:t xml:space="preserve"> </w:t>
            </w:r>
            <w:r w:rsidRPr="007A4FE8">
              <w:rPr>
                <w:rStyle w:val="FontStyle100"/>
                <w:sz w:val="20"/>
                <w:szCs w:val="20"/>
              </w:rPr>
              <w:t>названия классов яхт.</w:t>
            </w:r>
            <w:r w:rsidR="0064324A" w:rsidRPr="007A4FE8">
              <w:rPr>
                <w:rStyle w:val="FontStyle100"/>
                <w:sz w:val="20"/>
                <w:szCs w:val="20"/>
              </w:rPr>
              <w:t xml:space="preserve"> </w:t>
            </w:r>
            <w:r w:rsidRPr="007A4FE8">
              <w:rPr>
                <w:rStyle w:val="FontStyle100"/>
                <w:sz w:val="20"/>
                <w:szCs w:val="20"/>
              </w:rPr>
              <w:t>Сформулируйте отдельно</w:t>
            </w:r>
            <w:r w:rsidR="0064324A" w:rsidRPr="007A4FE8">
              <w:rPr>
                <w:rStyle w:val="FontStyle100"/>
                <w:sz w:val="20"/>
                <w:szCs w:val="20"/>
              </w:rPr>
              <w:t xml:space="preserve"> </w:t>
            </w:r>
            <w:r w:rsidRPr="007A4FE8">
              <w:rPr>
                <w:rStyle w:val="FontStyle100"/>
                <w:sz w:val="20"/>
                <w:szCs w:val="20"/>
              </w:rPr>
              <w:t>изменения правил каждого класса.</w:t>
            </w:r>
          </w:p>
        </w:tc>
        <w:tc>
          <w:tcPr>
            <w:tcW w:w="971" w:type="dxa"/>
            <w:tcBorders>
              <w:top w:val="nil"/>
              <w:left w:val="nil"/>
              <w:bottom w:val="nil"/>
              <w:right w:val="nil"/>
            </w:tcBorders>
            <w:hideMark/>
          </w:tcPr>
          <w:p w:rsidR="00B454F9" w:rsidRPr="008A7E0B" w:rsidRDefault="00B454F9" w:rsidP="007A4FE8">
            <w:pPr>
              <w:spacing w:after="0" w:line="240" w:lineRule="auto"/>
              <w:rPr>
                <w:rFonts w:ascii="Times New Roman" w:hAnsi="Times New Roman"/>
                <w:b/>
                <w:color w:val="000000"/>
                <w:sz w:val="28"/>
                <w:szCs w:val="28"/>
                <w:lang w:val="en-GB" w:eastAsia="fi-FI"/>
              </w:rPr>
            </w:pPr>
            <w:r w:rsidRPr="008A7E0B">
              <w:rPr>
                <w:rFonts w:ascii="Times New Roman" w:hAnsi="Times New Roman"/>
                <w:b/>
                <w:color w:val="000000"/>
                <w:sz w:val="28"/>
                <w:szCs w:val="28"/>
                <w:lang w:val="en-GB"/>
              </w:rPr>
              <w:t>1.5</w:t>
            </w:r>
          </w:p>
        </w:tc>
        <w:tc>
          <w:tcPr>
            <w:tcW w:w="5833" w:type="dxa"/>
            <w:gridSpan w:val="5"/>
            <w:tcBorders>
              <w:top w:val="nil"/>
              <w:left w:val="nil"/>
              <w:bottom w:val="nil"/>
              <w:right w:val="nil"/>
            </w:tcBorders>
            <w:hideMark/>
          </w:tcPr>
          <w:p w:rsidR="00B454F9" w:rsidRPr="006253BC" w:rsidRDefault="008837BC" w:rsidP="007A4FE8">
            <w:pPr>
              <w:pStyle w:val="Style17"/>
              <w:widowControl/>
              <w:tabs>
                <w:tab w:val="left" w:leader="underscore" w:pos="2837"/>
                <w:tab w:val="left" w:leader="underscore" w:pos="4574"/>
              </w:tabs>
              <w:spacing w:line="240" w:lineRule="auto"/>
              <w:rPr>
                <w:bCs/>
                <w:color w:val="000000"/>
                <w:sz w:val="28"/>
                <w:szCs w:val="28"/>
                <w:lang w:eastAsia="fi-FI"/>
              </w:rPr>
            </w:pPr>
            <w:r>
              <w:rPr>
                <w:rStyle w:val="FontStyle111"/>
                <w:sz w:val="28"/>
                <w:szCs w:val="28"/>
              </w:rPr>
              <w:t xml:space="preserve">В соответствии с </w:t>
            </w:r>
            <w:r w:rsidRPr="006253BC">
              <w:rPr>
                <w:rStyle w:val="FontStyle111"/>
                <w:sz w:val="28"/>
                <w:szCs w:val="28"/>
              </w:rPr>
              <w:t xml:space="preserve">ППГ 87 </w:t>
            </w:r>
            <w:r w:rsidR="00653AF6">
              <w:rPr>
                <w:rStyle w:val="FontStyle111"/>
                <w:sz w:val="28"/>
                <w:szCs w:val="28"/>
              </w:rPr>
              <w:t>п</w:t>
            </w:r>
            <w:r w:rsidR="00B454F9" w:rsidRPr="006253BC">
              <w:rPr>
                <w:rStyle w:val="FontStyle111"/>
                <w:sz w:val="28"/>
                <w:szCs w:val="28"/>
              </w:rPr>
              <w:t xml:space="preserve">равило (правила) </w:t>
            </w:r>
            <w:r>
              <w:rPr>
                <w:rStyle w:val="FontStyle111"/>
                <w:sz w:val="28"/>
                <w:szCs w:val="28"/>
              </w:rPr>
              <w:t xml:space="preserve">______ </w:t>
            </w:r>
            <w:r w:rsidR="00B454F9" w:rsidRPr="006253BC">
              <w:rPr>
                <w:rStyle w:val="FontStyle111"/>
                <w:sz w:val="28"/>
                <w:szCs w:val="28"/>
              </w:rPr>
              <w:t>класса яхт</w:t>
            </w:r>
            <w:r>
              <w:rPr>
                <w:rStyle w:val="FontStyle111"/>
                <w:sz w:val="28"/>
                <w:szCs w:val="28"/>
              </w:rPr>
              <w:t xml:space="preserve"> ______</w:t>
            </w:r>
            <w:r w:rsidR="00017D81" w:rsidRPr="006253BC">
              <w:rPr>
                <w:rStyle w:val="FontStyle111"/>
                <w:sz w:val="28"/>
                <w:szCs w:val="28"/>
              </w:rPr>
              <w:t xml:space="preserve"> </w:t>
            </w:r>
            <w:r w:rsidR="00B454F9" w:rsidRPr="006253BC">
              <w:rPr>
                <w:rStyle w:val="FontStyle111"/>
                <w:sz w:val="28"/>
                <w:szCs w:val="28"/>
              </w:rPr>
              <w:t>[не будет (не будут) применяться] [изменяется (изменяются) следующим образом: ______________] .</w:t>
            </w:r>
          </w:p>
        </w:tc>
      </w:tr>
      <w:tr w:rsidR="00B454F9" w:rsidRPr="008A7E0B" w:rsidTr="005D6C8F">
        <w:tc>
          <w:tcPr>
            <w:tcW w:w="2977" w:type="dxa"/>
            <w:tcBorders>
              <w:top w:val="nil"/>
              <w:left w:val="nil"/>
              <w:bottom w:val="nil"/>
              <w:right w:val="nil"/>
            </w:tcBorders>
          </w:tcPr>
          <w:p w:rsidR="00B454F9" w:rsidRPr="007A4FE8" w:rsidRDefault="00B454F9" w:rsidP="007A4FE8">
            <w:pPr>
              <w:spacing w:after="0" w:line="240" w:lineRule="auto"/>
              <w:rPr>
                <w:rFonts w:ascii="Times New Roman" w:hAnsi="Times New Roman"/>
                <w:b/>
                <w:sz w:val="20"/>
                <w:szCs w:val="20"/>
                <w:lang w:eastAsia="fi-FI"/>
              </w:rPr>
            </w:pPr>
          </w:p>
        </w:tc>
        <w:tc>
          <w:tcPr>
            <w:tcW w:w="971" w:type="dxa"/>
            <w:tcBorders>
              <w:top w:val="nil"/>
              <w:left w:val="nil"/>
              <w:bottom w:val="nil"/>
              <w:right w:val="nil"/>
            </w:tcBorders>
            <w:hideMark/>
          </w:tcPr>
          <w:p w:rsidR="00B454F9" w:rsidRPr="008A7E0B" w:rsidRDefault="00B454F9" w:rsidP="007A4FE8">
            <w:pPr>
              <w:spacing w:after="0" w:line="240" w:lineRule="auto"/>
              <w:rPr>
                <w:rFonts w:ascii="Times New Roman" w:hAnsi="Times New Roman"/>
                <w:b/>
                <w:color w:val="000000"/>
                <w:sz w:val="28"/>
                <w:szCs w:val="28"/>
                <w:lang w:val="en-GB" w:eastAsia="fi-FI"/>
              </w:rPr>
            </w:pPr>
            <w:r w:rsidRPr="008A7E0B">
              <w:rPr>
                <w:rFonts w:ascii="Times New Roman" w:hAnsi="Times New Roman"/>
                <w:b/>
                <w:color w:val="000000"/>
                <w:sz w:val="28"/>
                <w:szCs w:val="28"/>
                <w:lang w:val="en-GB"/>
              </w:rPr>
              <w:t>1.6</w:t>
            </w:r>
          </w:p>
        </w:tc>
        <w:tc>
          <w:tcPr>
            <w:tcW w:w="5833" w:type="dxa"/>
            <w:gridSpan w:val="5"/>
            <w:tcBorders>
              <w:top w:val="nil"/>
              <w:left w:val="nil"/>
              <w:bottom w:val="nil"/>
              <w:right w:val="nil"/>
            </w:tcBorders>
            <w:hideMark/>
          </w:tcPr>
          <w:p w:rsidR="00B454F9" w:rsidRPr="008A7E0B" w:rsidRDefault="00B454F9" w:rsidP="007A4FE8">
            <w:pPr>
              <w:spacing w:after="0" w:line="240" w:lineRule="auto"/>
              <w:rPr>
                <w:rFonts w:ascii="Times New Roman" w:hAnsi="Times New Roman"/>
                <w:sz w:val="28"/>
                <w:szCs w:val="28"/>
                <w:lang w:eastAsia="fi-FI"/>
              </w:rPr>
            </w:pPr>
            <w:r w:rsidRPr="008A7E0B">
              <w:rPr>
                <w:rStyle w:val="FontStyle111"/>
                <w:sz w:val="28"/>
                <w:szCs w:val="28"/>
              </w:rPr>
              <w:t>В случае конфликта между текстами на разных языках превалирует текст на английском языке.</w:t>
            </w:r>
          </w:p>
        </w:tc>
      </w:tr>
      <w:tr w:rsidR="00B454F9" w:rsidRPr="008A7E0B" w:rsidTr="005D6C8F">
        <w:tc>
          <w:tcPr>
            <w:tcW w:w="2977" w:type="dxa"/>
            <w:tcBorders>
              <w:top w:val="nil"/>
              <w:left w:val="nil"/>
              <w:bottom w:val="nil"/>
              <w:right w:val="nil"/>
            </w:tcBorders>
          </w:tcPr>
          <w:p w:rsidR="0064324A" w:rsidRPr="007A4FE8" w:rsidRDefault="0064324A" w:rsidP="007A4FE8">
            <w:pPr>
              <w:keepNext/>
              <w:spacing w:after="0" w:line="240" w:lineRule="auto"/>
              <w:rPr>
                <w:rFonts w:ascii="Times New Roman" w:hAnsi="Times New Roman"/>
                <w:i/>
                <w:color w:val="000000"/>
                <w:sz w:val="20"/>
                <w:szCs w:val="20"/>
              </w:rPr>
            </w:pPr>
          </w:p>
          <w:p w:rsidR="00B454F9" w:rsidRPr="007A4FE8" w:rsidRDefault="00B454F9" w:rsidP="007A4FE8">
            <w:pPr>
              <w:keepNext/>
              <w:spacing w:after="0" w:line="240" w:lineRule="auto"/>
              <w:rPr>
                <w:rFonts w:ascii="Times New Roman" w:hAnsi="Times New Roman"/>
                <w:i/>
                <w:color w:val="000000"/>
                <w:sz w:val="20"/>
                <w:szCs w:val="20"/>
                <w:lang w:eastAsia="fi-FI"/>
              </w:rPr>
            </w:pPr>
            <w:r w:rsidRPr="007A4FE8">
              <w:rPr>
                <w:rFonts w:ascii="Times New Roman" w:hAnsi="Times New Roman"/>
                <w:i/>
                <w:color w:val="000000"/>
                <w:sz w:val="20"/>
                <w:szCs w:val="20"/>
              </w:rPr>
              <w:t>Укажите место (места).</w:t>
            </w:r>
            <w:r w:rsidR="00BE68A7" w:rsidRPr="007A4FE8">
              <w:rPr>
                <w:rFonts w:ascii="Times New Roman" w:hAnsi="Times New Roman"/>
                <w:i/>
                <w:color w:val="000000"/>
                <w:sz w:val="20"/>
                <w:szCs w:val="20"/>
              </w:rPr>
              <w:t xml:space="preserve"> </w:t>
            </w:r>
            <w:r w:rsidR="0058570E" w:rsidRPr="007A4FE8">
              <w:rPr>
                <w:rFonts w:ascii="Times New Roman" w:hAnsi="Times New Roman"/>
                <w:i/>
                <w:color w:val="000000"/>
                <w:sz w:val="20"/>
                <w:szCs w:val="20"/>
              </w:rPr>
              <w:t>Если извещения делаются в электронном виде, укажите как и где их можно найти.</w:t>
            </w:r>
          </w:p>
        </w:tc>
        <w:tc>
          <w:tcPr>
            <w:tcW w:w="971" w:type="dxa"/>
            <w:tcBorders>
              <w:top w:val="nil"/>
              <w:left w:val="nil"/>
              <w:bottom w:val="nil"/>
              <w:right w:val="nil"/>
            </w:tcBorders>
            <w:hideMark/>
          </w:tcPr>
          <w:p w:rsidR="00B454F9" w:rsidRPr="008A7E0B" w:rsidRDefault="00B454F9" w:rsidP="007A4FE8">
            <w:pPr>
              <w:keepNext/>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2</w:t>
            </w:r>
          </w:p>
        </w:tc>
        <w:tc>
          <w:tcPr>
            <w:tcW w:w="5833" w:type="dxa"/>
            <w:gridSpan w:val="5"/>
            <w:tcBorders>
              <w:top w:val="nil"/>
              <w:left w:val="nil"/>
              <w:bottom w:val="nil"/>
              <w:right w:val="nil"/>
            </w:tcBorders>
            <w:hideMark/>
          </w:tcPr>
          <w:p w:rsidR="00B454F9" w:rsidRPr="008A7E0B" w:rsidRDefault="00B454F9" w:rsidP="007A4FE8">
            <w:pPr>
              <w:spacing w:after="0" w:line="240" w:lineRule="auto"/>
              <w:jc w:val="both"/>
              <w:rPr>
                <w:rFonts w:ascii="Times New Roman" w:hAnsi="Times New Roman"/>
                <w:b/>
                <w:sz w:val="28"/>
                <w:szCs w:val="28"/>
                <w:lang w:eastAsia="fi-FI"/>
              </w:rPr>
            </w:pPr>
            <w:r w:rsidRPr="008A7E0B">
              <w:rPr>
                <w:rStyle w:val="FontStyle112"/>
                <w:sz w:val="28"/>
                <w:szCs w:val="28"/>
              </w:rPr>
              <w:t>ОПОВЕЩЕНИЕ УЧАСТНИКОВ</w:t>
            </w:r>
          </w:p>
          <w:p w:rsidR="00B454F9" w:rsidRPr="008A7E0B" w:rsidRDefault="00B454F9" w:rsidP="007A4FE8">
            <w:pPr>
              <w:spacing w:after="0" w:line="240" w:lineRule="auto"/>
              <w:jc w:val="both"/>
              <w:rPr>
                <w:rFonts w:ascii="Times New Roman" w:hAnsi="Times New Roman"/>
                <w:sz w:val="28"/>
                <w:szCs w:val="28"/>
                <w:lang w:eastAsia="fi-FI"/>
              </w:rPr>
            </w:pPr>
            <w:r w:rsidRPr="008A7E0B">
              <w:rPr>
                <w:rStyle w:val="FontStyle111"/>
                <w:sz w:val="28"/>
                <w:szCs w:val="28"/>
              </w:rPr>
              <w:t>Извещения участникам будут вывешены на доске (досках) официальных объявлений, расположенной</w:t>
            </w:r>
            <w:r w:rsidR="00017D81" w:rsidRPr="008A7E0B">
              <w:rPr>
                <w:rStyle w:val="FontStyle111"/>
                <w:sz w:val="28"/>
                <w:szCs w:val="28"/>
              </w:rPr>
              <w:t xml:space="preserve"> (расположенных) </w:t>
            </w:r>
            <w:r w:rsidR="00653AF6" w:rsidRPr="008A7E0B">
              <w:rPr>
                <w:rStyle w:val="FontStyle111"/>
                <w:sz w:val="28"/>
                <w:szCs w:val="28"/>
              </w:rPr>
              <w:t>_________</w:t>
            </w:r>
            <w:r w:rsidRPr="008A7E0B">
              <w:rPr>
                <w:rStyle w:val="FontStyle111"/>
                <w:sz w:val="28"/>
                <w:szCs w:val="28"/>
              </w:rPr>
              <w:t>.</w:t>
            </w:r>
          </w:p>
        </w:tc>
      </w:tr>
      <w:tr w:rsidR="00B454F9" w:rsidRPr="008A7E0B" w:rsidTr="005D6C8F">
        <w:tc>
          <w:tcPr>
            <w:tcW w:w="2977" w:type="dxa"/>
            <w:tcBorders>
              <w:top w:val="nil"/>
              <w:left w:val="nil"/>
              <w:bottom w:val="nil"/>
              <w:right w:val="nil"/>
            </w:tcBorders>
          </w:tcPr>
          <w:p w:rsidR="0064324A" w:rsidRPr="007A4FE8" w:rsidRDefault="0064324A" w:rsidP="007A4FE8">
            <w:pPr>
              <w:pStyle w:val="Style69"/>
              <w:widowControl/>
              <w:spacing w:line="240" w:lineRule="auto"/>
              <w:rPr>
                <w:rStyle w:val="FontStyle100"/>
                <w:sz w:val="20"/>
                <w:szCs w:val="20"/>
              </w:rPr>
            </w:pPr>
          </w:p>
          <w:p w:rsidR="00B454F9" w:rsidRPr="007A4FE8" w:rsidRDefault="0064324A" w:rsidP="007A4FE8">
            <w:pPr>
              <w:pStyle w:val="Style69"/>
              <w:widowControl/>
              <w:spacing w:line="240" w:lineRule="auto"/>
              <w:rPr>
                <w:rStyle w:val="FontStyle100"/>
                <w:sz w:val="20"/>
                <w:szCs w:val="20"/>
              </w:rPr>
            </w:pPr>
            <w:r w:rsidRPr="007A4FE8">
              <w:rPr>
                <w:rStyle w:val="FontStyle100"/>
                <w:sz w:val="20"/>
                <w:szCs w:val="20"/>
              </w:rPr>
              <w:t xml:space="preserve">Укажите другое время, </w:t>
            </w:r>
            <w:r w:rsidR="00B454F9" w:rsidRPr="007A4FE8">
              <w:rPr>
                <w:rStyle w:val="FontStyle100"/>
                <w:sz w:val="20"/>
                <w:szCs w:val="20"/>
              </w:rPr>
              <w:t>если нужно.</w:t>
            </w:r>
          </w:p>
          <w:p w:rsidR="00B454F9" w:rsidRPr="007A4FE8" w:rsidRDefault="00B454F9" w:rsidP="007A4FE8">
            <w:pPr>
              <w:spacing w:after="0" w:line="240" w:lineRule="auto"/>
              <w:rPr>
                <w:rFonts w:ascii="Times New Roman" w:hAnsi="Times New Roman"/>
                <w:color w:val="000000"/>
                <w:sz w:val="20"/>
                <w:szCs w:val="20"/>
                <w:lang w:eastAsia="fi-FI"/>
              </w:rPr>
            </w:pPr>
          </w:p>
        </w:tc>
        <w:tc>
          <w:tcPr>
            <w:tcW w:w="971" w:type="dxa"/>
            <w:tcBorders>
              <w:top w:val="nil"/>
              <w:left w:val="nil"/>
              <w:bottom w:val="nil"/>
              <w:right w:val="nil"/>
            </w:tcBorders>
            <w:hideMark/>
          </w:tcPr>
          <w:p w:rsidR="00B454F9" w:rsidRPr="008A7E0B" w:rsidRDefault="00B454F9" w:rsidP="007A4FE8">
            <w:pPr>
              <w:keepNext/>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3</w:t>
            </w:r>
          </w:p>
        </w:tc>
        <w:tc>
          <w:tcPr>
            <w:tcW w:w="5833" w:type="dxa"/>
            <w:gridSpan w:val="5"/>
            <w:tcBorders>
              <w:top w:val="nil"/>
              <w:left w:val="nil"/>
              <w:bottom w:val="nil"/>
              <w:right w:val="nil"/>
            </w:tcBorders>
            <w:hideMark/>
          </w:tcPr>
          <w:p w:rsidR="00B454F9" w:rsidRPr="006253BC" w:rsidRDefault="00B454F9" w:rsidP="007A4FE8">
            <w:pPr>
              <w:pStyle w:val="Style55"/>
              <w:widowControl/>
              <w:jc w:val="left"/>
              <w:rPr>
                <w:rStyle w:val="FontStyle112"/>
                <w:sz w:val="28"/>
                <w:szCs w:val="28"/>
              </w:rPr>
            </w:pPr>
            <w:r w:rsidRPr="006253BC">
              <w:rPr>
                <w:rStyle w:val="FontStyle112"/>
                <w:sz w:val="28"/>
                <w:szCs w:val="28"/>
              </w:rPr>
              <w:t>ИЗМЕНЕНИЯ ГОНОЧНОЙ ИНСТРУКЦИИ</w:t>
            </w:r>
          </w:p>
          <w:p w:rsidR="00B454F9" w:rsidRPr="008A7E0B" w:rsidRDefault="00B454F9" w:rsidP="007A4FE8">
            <w:pPr>
              <w:spacing w:after="0" w:line="240" w:lineRule="auto"/>
              <w:jc w:val="both"/>
              <w:rPr>
                <w:rFonts w:ascii="Times New Roman" w:hAnsi="Times New Roman"/>
                <w:sz w:val="28"/>
                <w:szCs w:val="28"/>
                <w:lang w:eastAsia="fi-FI"/>
              </w:rPr>
            </w:pPr>
            <w:r w:rsidRPr="008A7E0B">
              <w:rPr>
                <w:rStyle w:val="FontStyle111"/>
                <w:sz w:val="28"/>
                <w:szCs w:val="28"/>
              </w:rPr>
              <w:t>Любое изменение гоночной инструкции будет вывешено до 9.00 дня, когда оно вступает в силу, за исключением изменений в расписании гонок, которые будут вывешены до 20.00 дня накануне вступления в силу.</w:t>
            </w:r>
          </w:p>
        </w:tc>
      </w:tr>
      <w:tr w:rsidR="00B454F9" w:rsidRPr="008A7E0B" w:rsidTr="005D6C8F">
        <w:tc>
          <w:tcPr>
            <w:tcW w:w="2977" w:type="dxa"/>
            <w:tcBorders>
              <w:top w:val="nil"/>
              <w:left w:val="nil"/>
              <w:bottom w:val="nil"/>
              <w:right w:val="nil"/>
            </w:tcBorders>
          </w:tcPr>
          <w:p w:rsidR="00B454F9" w:rsidRPr="007A4FE8" w:rsidRDefault="00B454F9" w:rsidP="007A4FE8">
            <w:pPr>
              <w:spacing w:after="0" w:line="240" w:lineRule="auto"/>
              <w:rPr>
                <w:rFonts w:ascii="Times New Roman" w:hAnsi="Times New Roman"/>
                <w:i/>
                <w:color w:val="000000"/>
                <w:sz w:val="20"/>
                <w:szCs w:val="20"/>
                <w:lang w:eastAsia="fi-FI"/>
              </w:rPr>
            </w:pPr>
          </w:p>
        </w:tc>
        <w:tc>
          <w:tcPr>
            <w:tcW w:w="971" w:type="dxa"/>
            <w:tcBorders>
              <w:top w:val="nil"/>
              <w:left w:val="nil"/>
              <w:bottom w:val="nil"/>
              <w:right w:val="nil"/>
            </w:tcBorders>
            <w:hideMark/>
          </w:tcPr>
          <w:p w:rsidR="00B454F9" w:rsidRPr="008A7E0B" w:rsidRDefault="00B454F9" w:rsidP="007A4FE8">
            <w:pPr>
              <w:keepNext/>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4</w:t>
            </w:r>
          </w:p>
        </w:tc>
        <w:tc>
          <w:tcPr>
            <w:tcW w:w="5833" w:type="dxa"/>
            <w:gridSpan w:val="5"/>
            <w:tcBorders>
              <w:top w:val="nil"/>
              <w:left w:val="nil"/>
              <w:bottom w:val="nil"/>
              <w:right w:val="nil"/>
            </w:tcBorders>
            <w:hideMark/>
          </w:tcPr>
          <w:p w:rsidR="00B454F9" w:rsidRPr="008A7E0B" w:rsidRDefault="00B454F9" w:rsidP="007A4FE8">
            <w:pPr>
              <w:keepNext/>
              <w:spacing w:after="0" w:line="240" w:lineRule="auto"/>
              <w:rPr>
                <w:rFonts w:ascii="Times New Roman" w:hAnsi="Times New Roman"/>
                <w:b/>
                <w:sz w:val="28"/>
                <w:szCs w:val="28"/>
                <w:lang w:val="en-GB" w:eastAsia="fi-FI"/>
              </w:rPr>
            </w:pPr>
            <w:r w:rsidRPr="008A7E0B">
              <w:rPr>
                <w:rStyle w:val="FontStyle112"/>
                <w:sz w:val="28"/>
                <w:szCs w:val="28"/>
              </w:rPr>
              <w:t>СИГНАЛЫ, ПОДАВАЕМЫЕ НА БЕРЕГУ</w:t>
            </w:r>
          </w:p>
        </w:tc>
      </w:tr>
      <w:tr w:rsidR="00B454F9" w:rsidRPr="008A7E0B" w:rsidTr="005D6C8F">
        <w:tc>
          <w:tcPr>
            <w:tcW w:w="2977" w:type="dxa"/>
            <w:tcBorders>
              <w:top w:val="nil"/>
              <w:left w:val="nil"/>
              <w:bottom w:val="nil"/>
              <w:right w:val="nil"/>
            </w:tcBorders>
          </w:tcPr>
          <w:p w:rsidR="00B454F9" w:rsidRPr="007A4FE8" w:rsidRDefault="00B454F9" w:rsidP="007A4FE8">
            <w:pPr>
              <w:pStyle w:val="Style26"/>
              <w:widowControl/>
              <w:spacing w:line="240" w:lineRule="auto"/>
              <w:jc w:val="both"/>
              <w:rPr>
                <w:rStyle w:val="FontStyle100"/>
                <w:sz w:val="20"/>
                <w:szCs w:val="20"/>
              </w:rPr>
            </w:pPr>
            <w:r w:rsidRPr="007A4FE8">
              <w:rPr>
                <w:rStyle w:val="FontStyle100"/>
                <w:sz w:val="20"/>
                <w:szCs w:val="20"/>
              </w:rPr>
              <w:t>Укажите место.</w:t>
            </w:r>
          </w:p>
          <w:p w:rsidR="00B454F9" w:rsidRPr="007A4FE8" w:rsidRDefault="00B454F9" w:rsidP="007A4FE8">
            <w:pPr>
              <w:spacing w:after="0" w:line="240" w:lineRule="auto"/>
              <w:rPr>
                <w:rFonts w:ascii="Times New Roman" w:hAnsi="Times New Roman"/>
                <w:color w:val="000000"/>
                <w:sz w:val="20"/>
                <w:szCs w:val="20"/>
                <w:lang w:val="en-GB" w:eastAsia="fi-FI"/>
              </w:rPr>
            </w:pPr>
          </w:p>
        </w:tc>
        <w:tc>
          <w:tcPr>
            <w:tcW w:w="971" w:type="dxa"/>
            <w:tcBorders>
              <w:top w:val="nil"/>
              <w:left w:val="nil"/>
              <w:bottom w:val="nil"/>
              <w:right w:val="nil"/>
            </w:tcBorders>
            <w:hideMark/>
          </w:tcPr>
          <w:p w:rsidR="00B454F9" w:rsidRPr="008A7E0B" w:rsidRDefault="00B454F9" w:rsidP="007A4FE8">
            <w:pPr>
              <w:spacing w:after="0" w:line="240" w:lineRule="auto"/>
              <w:jc w:val="both"/>
              <w:rPr>
                <w:rFonts w:ascii="Times New Roman" w:hAnsi="Times New Roman"/>
                <w:b/>
                <w:sz w:val="28"/>
                <w:szCs w:val="28"/>
                <w:lang w:val="en-GB" w:eastAsia="fi-FI"/>
              </w:rPr>
            </w:pPr>
            <w:r w:rsidRPr="008A7E0B">
              <w:rPr>
                <w:rFonts w:ascii="Times New Roman" w:hAnsi="Times New Roman"/>
                <w:b/>
                <w:sz w:val="28"/>
                <w:szCs w:val="28"/>
                <w:lang w:val="en-GB"/>
              </w:rPr>
              <w:t>4.1</w:t>
            </w:r>
          </w:p>
        </w:tc>
        <w:tc>
          <w:tcPr>
            <w:tcW w:w="5833" w:type="dxa"/>
            <w:gridSpan w:val="5"/>
            <w:tcBorders>
              <w:top w:val="nil"/>
              <w:left w:val="nil"/>
              <w:bottom w:val="nil"/>
              <w:right w:val="nil"/>
            </w:tcBorders>
            <w:hideMark/>
          </w:tcPr>
          <w:p w:rsidR="00B454F9" w:rsidRPr="008A7E0B" w:rsidRDefault="00B454F9" w:rsidP="007A4FE8">
            <w:pPr>
              <w:spacing w:after="0" w:line="240" w:lineRule="auto"/>
              <w:jc w:val="both"/>
              <w:rPr>
                <w:rFonts w:ascii="Times New Roman" w:hAnsi="Times New Roman"/>
                <w:sz w:val="28"/>
                <w:szCs w:val="28"/>
                <w:lang w:eastAsia="fi-FI"/>
              </w:rPr>
            </w:pPr>
            <w:r w:rsidRPr="008A7E0B">
              <w:rPr>
                <w:rStyle w:val="FontStyle111"/>
                <w:sz w:val="28"/>
                <w:szCs w:val="28"/>
              </w:rPr>
              <w:t>Сигналы, под</w:t>
            </w:r>
            <w:r w:rsidR="00017D81" w:rsidRPr="008A7E0B">
              <w:rPr>
                <w:rStyle w:val="FontStyle111"/>
                <w:sz w:val="28"/>
                <w:szCs w:val="28"/>
              </w:rPr>
              <w:t>аваемые на берегу, будут показаны</w:t>
            </w:r>
            <w:r w:rsidRPr="008A7E0B">
              <w:rPr>
                <w:rStyle w:val="FontStyle111"/>
                <w:sz w:val="28"/>
                <w:szCs w:val="28"/>
              </w:rPr>
              <w:t xml:space="preserve"> на _____________. </w:t>
            </w:r>
          </w:p>
        </w:tc>
      </w:tr>
      <w:tr w:rsidR="00B454F9" w:rsidRPr="008A7E0B" w:rsidTr="005D6C8F">
        <w:tc>
          <w:tcPr>
            <w:tcW w:w="2977" w:type="dxa"/>
            <w:tcBorders>
              <w:top w:val="nil"/>
              <w:left w:val="nil"/>
              <w:bottom w:val="nil"/>
              <w:right w:val="nil"/>
            </w:tcBorders>
            <w:hideMark/>
          </w:tcPr>
          <w:p w:rsidR="00B454F9" w:rsidRPr="007A4FE8" w:rsidRDefault="00B454F9" w:rsidP="007A4FE8">
            <w:pPr>
              <w:spacing w:after="0" w:line="240" w:lineRule="auto"/>
              <w:rPr>
                <w:rFonts w:ascii="Times New Roman" w:hAnsi="Times New Roman"/>
                <w:i/>
                <w:color w:val="000000"/>
                <w:sz w:val="20"/>
                <w:szCs w:val="20"/>
                <w:lang w:eastAsia="fi-FI"/>
              </w:rPr>
            </w:pPr>
            <w:r w:rsidRPr="007A4FE8">
              <w:rPr>
                <w:rFonts w:ascii="Times New Roman" w:hAnsi="Times New Roman"/>
                <w:i/>
                <w:color w:val="000000"/>
                <w:sz w:val="20"/>
                <w:szCs w:val="20"/>
              </w:rPr>
              <w:t>Укажите число минут.</w:t>
            </w:r>
          </w:p>
        </w:tc>
        <w:tc>
          <w:tcPr>
            <w:tcW w:w="971" w:type="dxa"/>
            <w:tcBorders>
              <w:top w:val="nil"/>
              <w:left w:val="nil"/>
              <w:bottom w:val="nil"/>
              <w:right w:val="nil"/>
            </w:tcBorders>
            <w:hideMark/>
          </w:tcPr>
          <w:p w:rsidR="00B454F9" w:rsidRPr="008A7E0B" w:rsidRDefault="00B454F9" w:rsidP="007A4FE8">
            <w:pPr>
              <w:spacing w:after="0" w:line="240" w:lineRule="auto"/>
              <w:jc w:val="both"/>
              <w:rPr>
                <w:rFonts w:ascii="Times New Roman" w:hAnsi="Times New Roman"/>
                <w:b/>
                <w:sz w:val="28"/>
                <w:szCs w:val="28"/>
                <w:lang w:val="en-GB" w:eastAsia="fi-FI"/>
              </w:rPr>
            </w:pPr>
            <w:r w:rsidRPr="008A7E0B">
              <w:rPr>
                <w:rFonts w:ascii="Times New Roman" w:hAnsi="Times New Roman"/>
                <w:b/>
                <w:sz w:val="28"/>
                <w:szCs w:val="28"/>
                <w:lang w:val="en-GB"/>
              </w:rPr>
              <w:t>4.2</w:t>
            </w:r>
          </w:p>
        </w:tc>
        <w:tc>
          <w:tcPr>
            <w:tcW w:w="5833" w:type="dxa"/>
            <w:gridSpan w:val="5"/>
            <w:tcBorders>
              <w:top w:val="nil"/>
              <w:left w:val="nil"/>
              <w:bottom w:val="nil"/>
              <w:right w:val="nil"/>
            </w:tcBorders>
            <w:hideMark/>
          </w:tcPr>
          <w:p w:rsidR="00B454F9" w:rsidRPr="008A7E0B" w:rsidRDefault="00C7713E" w:rsidP="007A4FE8">
            <w:pPr>
              <w:spacing w:after="0" w:line="240" w:lineRule="auto"/>
              <w:jc w:val="both"/>
              <w:rPr>
                <w:rFonts w:ascii="Times New Roman" w:hAnsi="Times New Roman"/>
                <w:sz w:val="28"/>
                <w:szCs w:val="28"/>
                <w:lang w:eastAsia="fi-FI"/>
              </w:rPr>
            </w:pPr>
            <w:r w:rsidRPr="008A7E0B">
              <w:rPr>
                <w:rStyle w:val="FontStyle111"/>
                <w:sz w:val="28"/>
                <w:szCs w:val="28"/>
              </w:rPr>
              <w:t>Если флаг «АР»</w:t>
            </w:r>
            <w:r w:rsidR="00B454F9" w:rsidRPr="008A7E0B">
              <w:rPr>
                <w:rStyle w:val="FontStyle111"/>
                <w:sz w:val="28"/>
                <w:szCs w:val="28"/>
              </w:rPr>
              <w:t xml:space="preserve"> показан</w:t>
            </w:r>
            <w:r w:rsidRPr="008A7E0B">
              <w:rPr>
                <w:rStyle w:val="FontStyle111"/>
                <w:sz w:val="28"/>
                <w:szCs w:val="28"/>
              </w:rPr>
              <w:t xml:space="preserve"> на берегу, то в сигнале гонки «АР»</w:t>
            </w:r>
            <w:r w:rsidR="00B454F9" w:rsidRPr="008A7E0B">
              <w:rPr>
                <w:rStyle w:val="FontStyle111"/>
                <w:sz w:val="28"/>
                <w:szCs w:val="28"/>
              </w:rPr>
              <w:t xml:space="preserve"> </w:t>
            </w:r>
            <w:r w:rsidRPr="008A7E0B">
              <w:rPr>
                <w:rStyle w:val="FontStyle111"/>
                <w:sz w:val="28"/>
                <w:szCs w:val="28"/>
              </w:rPr>
              <w:t>слова «через 1 минуту»</w:t>
            </w:r>
            <w:r w:rsidR="00B064D3" w:rsidRPr="008A7E0B">
              <w:rPr>
                <w:rStyle w:val="FontStyle111"/>
                <w:sz w:val="28"/>
                <w:szCs w:val="28"/>
              </w:rPr>
              <w:t xml:space="preserve"> заменяются на «</w:t>
            </w:r>
            <w:r w:rsidR="00B454F9" w:rsidRPr="008A7E0B">
              <w:rPr>
                <w:rStyle w:val="FontStyle111"/>
                <w:sz w:val="28"/>
                <w:szCs w:val="28"/>
              </w:rPr>
              <w:t>н</w:t>
            </w:r>
            <w:r w:rsidR="00B064D3" w:rsidRPr="008A7E0B">
              <w:rPr>
                <w:rStyle w:val="FontStyle111"/>
                <w:sz w:val="28"/>
                <w:szCs w:val="28"/>
              </w:rPr>
              <w:t>е ранее, чем через</w:t>
            </w:r>
            <w:r w:rsidR="00653AF6" w:rsidRPr="008A7E0B">
              <w:rPr>
                <w:rStyle w:val="FontStyle111"/>
                <w:sz w:val="28"/>
                <w:szCs w:val="28"/>
              </w:rPr>
              <w:t xml:space="preserve"> </w:t>
            </w:r>
            <w:r w:rsidR="00B064D3" w:rsidRPr="008A7E0B">
              <w:rPr>
                <w:rStyle w:val="FontStyle111"/>
                <w:sz w:val="28"/>
                <w:szCs w:val="28"/>
              </w:rPr>
              <w:t>_____</w:t>
            </w:r>
            <w:r w:rsidR="00653AF6" w:rsidRPr="008A7E0B">
              <w:rPr>
                <w:rStyle w:val="FontStyle111"/>
                <w:sz w:val="28"/>
                <w:szCs w:val="28"/>
              </w:rPr>
              <w:t xml:space="preserve"> </w:t>
            </w:r>
            <w:r w:rsidR="00B064D3" w:rsidRPr="008A7E0B">
              <w:rPr>
                <w:rStyle w:val="FontStyle111"/>
                <w:sz w:val="28"/>
                <w:szCs w:val="28"/>
              </w:rPr>
              <w:t>мин</w:t>
            </w:r>
            <w:r w:rsidR="00653AF6" w:rsidRPr="008A7E0B">
              <w:rPr>
                <w:rStyle w:val="FontStyle111"/>
                <w:sz w:val="28"/>
                <w:szCs w:val="28"/>
              </w:rPr>
              <w:t>ут</w:t>
            </w:r>
            <w:r w:rsidR="00B064D3" w:rsidRPr="008A7E0B">
              <w:rPr>
                <w:rStyle w:val="FontStyle111"/>
                <w:sz w:val="28"/>
                <w:szCs w:val="28"/>
              </w:rPr>
              <w:t>»</w:t>
            </w:r>
            <w:r w:rsidR="00B454F9" w:rsidRPr="008A7E0B">
              <w:rPr>
                <w:rStyle w:val="FontStyle111"/>
                <w:sz w:val="28"/>
                <w:szCs w:val="28"/>
              </w:rPr>
              <w:t>.</w:t>
            </w:r>
          </w:p>
        </w:tc>
      </w:tr>
      <w:tr w:rsidR="00B454F9" w:rsidRPr="008A7E0B" w:rsidTr="007A4FE8">
        <w:trPr>
          <w:trHeight w:val="337"/>
        </w:trPr>
        <w:tc>
          <w:tcPr>
            <w:tcW w:w="2977" w:type="dxa"/>
            <w:tcBorders>
              <w:top w:val="nil"/>
              <w:left w:val="nil"/>
              <w:bottom w:val="nil"/>
              <w:right w:val="nil"/>
            </w:tcBorders>
          </w:tcPr>
          <w:p w:rsidR="00B454F9" w:rsidRPr="007A4FE8" w:rsidRDefault="00B454F9" w:rsidP="007A4FE8">
            <w:pPr>
              <w:spacing w:after="0" w:line="240" w:lineRule="auto"/>
              <w:rPr>
                <w:rFonts w:ascii="Times New Roman" w:hAnsi="Times New Roman"/>
                <w:i/>
                <w:color w:val="000000"/>
                <w:sz w:val="20"/>
                <w:szCs w:val="20"/>
                <w:lang w:eastAsia="fi-FI"/>
              </w:rPr>
            </w:pPr>
          </w:p>
        </w:tc>
        <w:tc>
          <w:tcPr>
            <w:tcW w:w="971" w:type="dxa"/>
            <w:tcBorders>
              <w:top w:val="nil"/>
              <w:left w:val="nil"/>
              <w:bottom w:val="nil"/>
              <w:right w:val="nil"/>
            </w:tcBorders>
            <w:hideMark/>
          </w:tcPr>
          <w:p w:rsidR="00B454F9" w:rsidRPr="008A7E0B" w:rsidRDefault="00B454F9"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rPr>
              <w:t>(или</w:t>
            </w:r>
            <w:r w:rsidRPr="008A7E0B">
              <w:rPr>
                <w:rFonts w:ascii="Times New Roman" w:hAnsi="Times New Roman"/>
                <w:b/>
                <w:sz w:val="28"/>
                <w:szCs w:val="28"/>
                <w:lang w:val="en-GB"/>
              </w:rPr>
              <w:t>)</w:t>
            </w:r>
          </w:p>
        </w:tc>
        <w:tc>
          <w:tcPr>
            <w:tcW w:w="5833" w:type="dxa"/>
            <w:gridSpan w:val="5"/>
            <w:tcBorders>
              <w:top w:val="nil"/>
              <w:left w:val="nil"/>
              <w:bottom w:val="nil"/>
              <w:right w:val="nil"/>
            </w:tcBorders>
          </w:tcPr>
          <w:p w:rsidR="00B454F9" w:rsidRPr="008A7E0B" w:rsidRDefault="00B454F9" w:rsidP="007A4FE8">
            <w:pPr>
              <w:spacing w:after="0" w:line="240" w:lineRule="auto"/>
              <w:rPr>
                <w:rFonts w:ascii="Times New Roman" w:hAnsi="Times New Roman"/>
                <w:sz w:val="28"/>
                <w:szCs w:val="28"/>
                <w:lang w:val="en-GB" w:eastAsia="fi-FI"/>
              </w:rPr>
            </w:pPr>
          </w:p>
        </w:tc>
      </w:tr>
      <w:tr w:rsidR="00B454F9" w:rsidRPr="008A7E0B" w:rsidTr="005D6C8F">
        <w:trPr>
          <w:trHeight w:val="1806"/>
        </w:trPr>
        <w:tc>
          <w:tcPr>
            <w:tcW w:w="2977" w:type="dxa"/>
            <w:tcBorders>
              <w:top w:val="nil"/>
              <w:left w:val="nil"/>
              <w:bottom w:val="nil"/>
              <w:right w:val="nil"/>
            </w:tcBorders>
            <w:hideMark/>
          </w:tcPr>
          <w:p w:rsidR="00B454F9" w:rsidRPr="007A4FE8" w:rsidRDefault="00B454F9" w:rsidP="007A4FE8">
            <w:pPr>
              <w:spacing w:after="0" w:line="240" w:lineRule="auto"/>
              <w:rPr>
                <w:rFonts w:ascii="Times New Roman" w:hAnsi="Times New Roman"/>
                <w:i/>
                <w:color w:val="000000"/>
                <w:sz w:val="20"/>
                <w:szCs w:val="20"/>
                <w:lang w:val="en-GB" w:eastAsia="fi-FI"/>
              </w:rPr>
            </w:pPr>
            <w:r w:rsidRPr="007A4FE8">
              <w:rPr>
                <w:rFonts w:ascii="Times New Roman" w:hAnsi="Times New Roman"/>
                <w:i/>
                <w:color w:val="000000"/>
                <w:sz w:val="20"/>
                <w:szCs w:val="20"/>
              </w:rPr>
              <w:t>Укажите число минут.</w:t>
            </w:r>
          </w:p>
        </w:tc>
        <w:tc>
          <w:tcPr>
            <w:tcW w:w="971" w:type="dxa"/>
            <w:tcBorders>
              <w:top w:val="nil"/>
              <w:left w:val="nil"/>
              <w:bottom w:val="nil"/>
              <w:right w:val="nil"/>
            </w:tcBorders>
            <w:hideMark/>
          </w:tcPr>
          <w:p w:rsidR="00B454F9" w:rsidRPr="008A7E0B" w:rsidRDefault="00B454F9"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4.2</w:t>
            </w:r>
          </w:p>
        </w:tc>
        <w:tc>
          <w:tcPr>
            <w:tcW w:w="5833" w:type="dxa"/>
            <w:gridSpan w:val="5"/>
            <w:tcBorders>
              <w:top w:val="nil"/>
              <w:left w:val="nil"/>
              <w:bottom w:val="nil"/>
              <w:right w:val="nil"/>
            </w:tcBorders>
            <w:hideMark/>
          </w:tcPr>
          <w:p w:rsidR="00B454F9" w:rsidRPr="006253BC" w:rsidRDefault="00017D81" w:rsidP="007A4FE8">
            <w:pPr>
              <w:pStyle w:val="Style44"/>
              <w:widowControl/>
              <w:tabs>
                <w:tab w:val="left" w:pos="370"/>
              </w:tabs>
              <w:spacing w:line="240" w:lineRule="auto"/>
              <w:rPr>
                <w:sz w:val="28"/>
                <w:szCs w:val="28"/>
              </w:rPr>
            </w:pPr>
            <w:r w:rsidRPr="006253BC">
              <w:rPr>
                <w:rStyle w:val="FontStyle111"/>
                <w:sz w:val="28"/>
                <w:szCs w:val="28"/>
              </w:rPr>
              <w:t>Флаг «</w:t>
            </w:r>
            <w:r w:rsidR="00B454F9" w:rsidRPr="006253BC">
              <w:rPr>
                <w:rStyle w:val="FontStyle111"/>
                <w:sz w:val="28"/>
                <w:szCs w:val="28"/>
                <w:lang w:val="en-US"/>
              </w:rPr>
              <w:t>D</w:t>
            </w:r>
            <w:r w:rsidRPr="006253BC">
              <w:rPr>
                <w:rStyle w:val="FontStyle111"/>
                <w:sz w:val="28"/>
                <w:szCs w:val="28"/>
              </w:rPr>
              <w:t>»</w:t>
            </w:r>
            <w:r w:rsidR="00B454F9" w:rsidRPr="006253BC">
              <w:rPr>
                <w:rStyle w:val="FontStyle111"/>
                <w:sz w:val="28"/>
                <w:szCs w:val="28"/>
              </w:rPr>
              <w:t xml:space="preserve"> с одн</w:t>
            </w:r>
            <w:r w:rsidRPr="006253BC">
              <w:rPr>
                <w:rStyle w:val="FontStyle111"/>
                <w:sz w:val="28"/>
                <w:szCs w:val="28"/>
              </w:rPr>
              <w:t>им звуковым сигналом означает: «Сигнал «Предупреждение»</w:t>
            </w:r>
            <w:r w:rsidR="00B454F9" w:rsidRPr="006253BC">
              <w:rPr>
                <w:rStyle w:val="FontStyle111"/>
                <w:sz w:val="28"/>
                <w:szCs w:val="28"/>
              </w:rPr>
              <w:t xml:space="preserve"> будет дан не ранее, чем через</w:t>
            </w:r>
            <w:r w:rsidR="00653AF6">
              <w:rPr>
                <w:rStyle w:val="FontStyle111"/>
                <w:sz w:val="28"/>
                <w:szCs w:val="28"/>
              </w:rPr>
              <w:t xml:space="preserve"> ______минут </w:t>
            </w:r>
            <w:r w:rsidR="00C7713E" w:rsidRPr="006253BC">
              <w:rPr>
                <w:rStyle w:val="FontStyle111"/>
                <w:sz w:val="28"/>
                <w:szCs w:val="28"/>
              </w:rPr>
              <w:t>после показа флага «</w:t>
            </w:r>
            <w:r w:rsidR="00B454F9" w:rsidRPr="006253BC">
              <w:rPr>
                <w:rStyle w:val="FontStyle111"/>
                <w:sz w:val="28"/>
                <w:szCs w:val="28"/>
                <w:lang w:val="en-US"/>
              </w:rPr>
              <w:t>D</w:t>
            </w:r>
            <w:r w:rsidR="00C7713E" w:rsidRPr="006253BC">
              <w:rPr>
                <w:rStyle w:val="FontStyle111"/>
                <w:sz w:val="28"/>
                <w:szCs w:val="28"/>
              </w:rPr>
              <w:t>»</w:t>
            </w:r>
            <w:r w:rsidR="00B454F9" w:rsidRPr="006253BC">
              <w:rPr>
                <w:rStyle w:val="FontStyle111"/>
                <w:sz w:val="28"/>
                <w:szCs w:val="28"/>
              </w:rPr>
              <w:t xml:space="preserve">. </w:t>
            </w:r>
            <w:r w:rsidR="00BE68A7" w:rsidRPr="006253BC">
              <w:rPr>
                <w:rStyle w:val="FontStyle111"/>
                <w:sz w:val="28"/>
                <w:szCs w:val="28"/>
              </w:rPr>
              <w:t>[Яхтам предлагается не покидать гавань до того, как произведён этот сигнал</w:t>
            </w:r>
            <w:r w:rsidR="00653AF6">
              <w:rPr>
                <w:rStyle w:val="FontStyle111"/>
                <w:sz w:val="28"/>
                <w:szCs w:val="28"/>
              </w:rPr>
              <w:t>.</w:t>
            </w:r>
            <w:r w:rsidR="00C7713E" w:rsidRPr="006253BC">
              <w:rPr>
                <w:rStyle w:val="FontStyle111"/>
                <w:sz w:val="28"/>
                <w:szCs w:val="28"/>
              </w:rPr>
              <w:t xml:space="preserve">] </w:t>
            </w:r>
            <w:r w:rsidR="00BE68A7" w:rsidRPr="006253BC">
              <w:rPr>
                <w:rStyle w:val="FontStyle111"/>
                <w:sz w:val="28"/>
                <w:szCs w:val="28"/>
              </w:rPr>
              <w:t>[</w:t>
            </w:r>
            <w:r w:rsidR="00B454F9" w:rsidRPr="006253BC">
              <w:rPr>
                <w:rStyle w:val="FontStyle111"/>
                <w:sz w:val="28"/>
                <w:szCs w:val="28"/>
              </w:rPr>
              <w:t>Яхты не</w:t>
            </w:r>
            <w:r w:rsidR="00BE68A7" w:rsidRPr="006253BC">
              <w:rPr>
                <w:rStyle w:val="FontStyle111"/>
                <w:sz w:val="28"/>
                <w:szCs w:val="28"/>
              </w:rPr>
              <w:t xml:space="preserve"> должны</w:t>
            </w:r>
            <w:r w:rsidR="0064324A" w:rsidRPr="006253BC">
              <w:rPr>
                <w:rStyle w:val="FontStyle111"/>
                <w:sz w:val="28"/>
                <w:szCs w:val="28"/>
              </w:rPr>
              <w:t xml:space="preserve"> </w:t>
            </w:r>
            <w:r w:rsidR="00B454F9" w:rsidRPr="006253BC">
              <w:rPr>
                <w:rStyle w:val="FontStyle111"/>
                <w:sz w:val="28"/>
                <w:szCs w:val="28"/>
              </w:rPr>
              <w:t>покидать гавань до т</w:t>
            </w:r>
            <w:r w:rsidR="00653AF6">
              <w:rPr>
                <w:rStyle w:val="FontStyle111"/>
                <w:sz w:val="28"/>
                <w:szCs w:val="28"/>
              </w:rPr>
              <w:t>ого, как произведён этот сигнал</w:t>
            </w:r>
            <w:r w:rsidR="00BE68A7" w:rsidRPr="006253BC">
              <w:rPr>
                <w:rStyle w:val="FontStyle111"/>
                <w:sz w:val="28"/>
                <w:szCs w:val="28"/>
              </w:rPr>
              <w:t>.</w:t>
            </w:r>
            <w:r w:rsidR="00C7713E" w:rsidRPr="006253BC">
              <w:rPr>
                <w:rStyle w:val="FontStyle111"/>
                <w:sz w:val="28"/>
                <w:szCs w:val="28"/>
              </w:rPr>
              <w:t xml:space="preserve"> [</w:t>
            </w:r>
            <w:r w:rsidR="00BE68A7" w:rsidRPr="006253BC">
              <w:rPr>
                <w:rStyle w:val="FontStyle111"/>
                <w:sz w:val="28"/>
                <w:szCs w:val="28"/>
                <w:lang w:val="en-US"/>
              </w:rPr>
              <w:t>DP</w:t>
            </w:r>
            <w:r w:rsidR="00C7713E" w:rsidRPr="006253BC">
              <w:rPr>
                <w:rStyle w:val="FontStyle111"/>
                <w:sz w:val="28"/>
                <w:szCs w:val="28"/>
              </w:rPr>
              <w:t>] ]</w:t>
            </w:r>
            <w:r w:rsidR="00653AF6">
              <w:rPr>
                <w:rStyle w:val="FontStyle111"/>
                <w:sz w:val="28"/>
                <w:szCs w:val="28"/>
              </w:rPr>
              <w:t>»</w:t>
            </w:r>
          </w:p>
        </w:tc>
      </w:tr>
      <w:tr w:rsidR="00B454F9" w:rsidRPr="008A7E0B" w:rsidTr="005D6C8F">
        <w:tc>
          <w:tcPr>
            <w:tcW w:w="2977" w:type="dxa"/>
            <w:tcBorders>
              <w:top w:val="nil"/>
              <w:left w:val="nil"/>
              <w:bottom w:val="nil"/>
              <w:right w:val="nil"/>
            </w:tcBorders>
          </w:tcPr>
          <w:p w:rsidR="00B454F9" w:rsidRPr="007A4FE8" w:rsidRDefault="00B454F9" w:rsidP="007A4FE8">
            <w:pPr>
              <w:spacing w:after="0" w:line="240" w:lineRule="auto"/>
              <w:rPr>
                <w:rFonts w:ascii="Times New Roman" w:hAnsi="Times New Roman"/>
                <w:i/>
                <w:color w:val="000000"/>
                <w:sz w:val="20"/>
                <w:szCs w:val="20"/>
                <w:lang w:eastAsia="fi-FI"/>
              </w:rPr>
            </w:pPr>
          </w:p>
        </w:tc>
        <w:tc>
          <w:tcPr>
            <w:tcW w:w="971" w:type="dxa"/>
            <w:tcBorders>
              <w:top w:val="nil"/>
              <w:left w:val="nil"/>
              <w:bottom w:val="nil"/>
              <w:right w:val="nil"/>
            </w:tcBorders>
            <w:hideMark/>
          </w:tcPr>
          <w:p w:rsidR="00B454F9" w:rsidRPr="008A7E0B" w:rsidRDefault="00B454F9"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5</w:t>
            </w:r>
          </w:p>
        </w:tc>
        <w:tc>
          <w:tcPr>
            <w:tcW w:w="5833" w:type="dxa"/>
            <w:gridSpan w:val="5"/>
            <w:tcBorders>
              <w:top w:val="nil"/>
              <w:left w:val="nil"/>
              <w:bottom w:val="nil"/>
              <w:right w:val="nil"/>
            </w:tcBorders>
            <w:hideMark/>
          </w:tcPr>
          <w:p w:rsidR="00B454F9" w:rsidRPr="008A7E0B" w:rsidRDefault="00B454F9" w:rsidP="007A4FE8">
            <w:pPr>
              <w:spacing w:after="0" w:line="240" w:lineRule="auto"/>
              <w:rPr>
                <w:rFonts w:ascii="Times New Roman" w:hAnsi="Times New Roman"/>
                <w:b/>
                <w:sz w:val="28"/>
                <w:szCs w:val="28"/>
                <w:lang w:val="en-GB" w:eastAsia="fi-FI"/>
              </w:rPr>
            </w:pPr>
            <w:r w:rsidRPr="008A7E0B">
              <w:rPr>
                <w:rStyle w:val="FontStyle112"/>
                <w:sz w:val="28"/>
                <w:szCs w:val="28"/>
              </w:rPr>
              <w:t>РАСПИСАНИЕ ГОНОК</w:t>
            </w:r>
          </w:p>
        </w:tc>
      </w:tr>
      <w:tr w:rsidR="00B454F9" w:rsidRPr="008A7E0B" w:rsidTr="005D6C8F">
        <w:tc>
          <w:tcPr>
            <w:tcW w:w="2977" w:type="dxa"/>
            <w:tcBorders>
              <w:top w:val="nil"/>
              <w:left w:val="nil"/>
              <w:bottom w:val="nil"/>
              <w:right w:val="nil"/>
            </w:tcBorders>
            <w:hideMark/>
          </w:tcPr>
          <w:p w:rsidR="00B454F9" w:rsidRPr="007A4FE8" w:rsidRDefault="00B454F9" w:rsidP="007A4FE8">
            <w:pPr>
              <w:spacing w:after="0" w:line="240" w:lineRule="auto"/>
              <w:rPr>
                <w:rFonts w:ascii="Times New Roman" w:hAnsi="Times New Roman"/>
                <w:i/>
                <w:color w:val="000000"/>
                <w:sz w:val="20"/>
                <w:szCs w:val="20"/>
                <w:lang w:eastAsia="fi-FI"/>
              </w:rPr>
            </w:pPr>
            <w:r w:rsidRPr="007A4FE8">
              <w:rPr>
                <w:rFonts w:ascii="Times New Roman" w:hAnsi="Times New Roman"/>
                <w:i/>
                <w:color w:val="000000"/>
                <w:sz w:val="20"/>
                <w:szCs w:val="20"/>
              </w:rPr>
              <w:t xml:space="preserve">Измените так, как нужно. Укажите классы и даты. Включите тренировочную гонку, если будет. </w:t>
            </w:r>
            <w:r w:rsidRPr="007A4FE8">
              <w:rPr>
                <w:rStyle w:val="FontStyle100"/>
                <w:sz w:val="20"/>
                <w:szCs w:val="20"/>
              </w:rPr>
              <w:t>Разделите гонки квалификационной и финальной серий, если нужно. Расписание гонок можно дать и в приложении.</w:t>
            </w:r>
          </w:p>
        </w:tc>
        <w:tc>
          <w:tcPr>
            <w:tcW w:w="971" w:type="dxa"/>
            <w:tcBorders>
              <w:top w:val="nil"/>
              <w:left w:val="nil"/>
              <w:bottom w:val="nil"/>
              <w:right w:val="nil"/>
            </w:tcBorders>
            <w:hideMark/>
          </w:tcPr>
          <w:p w:rsidR="00B454F9" w:rsidRPr="008A7E0B" w:rsidRDefault="00B454F9"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5.1*</w:t>
            </w:r>
          </w:p>
        </w:tc>
        <w:tc>
          <w:tcPr>
            <w:tcW w:w="5833" w:type="dxa"/>
            <w:gridSpan w:val="5"/>
            <w:tcBorders>
              <w:top w:val="nil"/>
              <w:left w:val="nil"/>
              <w:bottom w:val="nil"/>
              <w:right w:val="nil"/>
            </w:tcBorders>
            <w:hideMark/>
          </w:tcPr>
          <w:p w:rsidR="00B454F9" w:rsidRPr="008A7E0B" w:rsidRDefault="00B454F9" w:rsidP="007A4FE8">
            <w:pPr>
              <w:spacing w:after="0" w:line="240" w:lineRule="auto"/>
              <w:rPr>
                <w:rFonts w:ascii="Times New Roman" w:hAnsi="Times New Roman"/>
                <w:color w:val="000000"/>
                <w:sz w:val="28"/>
                <w:szCs w:val="28"/>
                <w:lang w:eastAsia="fi-FI"/>
              </w:rPr>
            </w:pPr>
            <w:r w:rsidRPr="008A7E0B">
              <w:rPr>
                <w:rFonts w:ascii="Times New Roman" w:hAnsi="Times New Roman"/>
                <w:color w:val="000000"/>
                <w:sz w:val="28"/>
                <w:szCs w:val="28"/>
              </w:rPr>
              <w:t>Расписание гонок:</w:t>
            </w:r>
          </w:p>
          <w:p w:rsidR="00B454F9" w:rsidRPr="008A7E0B" w:rsidRDefault="00B454F9" w:rsidP="007A4FE8">
            <w:pPr>
              <w:tabs>
                <w:tab w:val="left" w:pos="1418"/>
                <w:tab w:val="left" w:pos="3402"/>
              </w:tabs>
              <w:spacing w:after="0" w:line="240" w:lineRule="auto"/>
              <w:rPr>
                <w:rFonts w:ascii="Times New Roman" w:hAnsi="Times New Roman"/>
                <w:color w:val="000000"/>
                <w:sz w:val="28"/>
                <w:szCs w:val="28"/>
              </w:rPr>
            </w:pPr>
            <w:r w:rsidRPr="008A7E0B">
              <w:rPr>
                <w:rFonts w:ascii="Times New Roman" w:hAnsi="Times New Roman"/>
                <w:i/>
                <w:color w:val="000000"/>
                <w:sz w:val="28"/>
                <w:szCs w:val="28"/>
              </w:rPr>
              <w:t>Дата</w:t>
            </w:r>
            <w:r w:rsidRPr="008A7E0B">
              <w:rPr>
                <w:rFonts w:ascii="Times New Roman" w:hAnsi="Times New Roman"/>
                <w:color w:val="000000"/>
                <w:sz w:val="28"/>
                <w:szCs w:val="28"/>
              </w:rPr>
              <w:t xml:space="preserve">      </w:t>
            </w:r>
            <w:r w:rsidRPr="008A7E0B">
              <w:rPr>
                <w:rFonts w:ascii="Times New Roman" w:hAnsi="Times New Roman"/>
                <w:i/>
                <w:color w:val="000000"/>
                <w:sz w:val="28"/>
                <w:szCs w:val="28"/>
              </w:rPr>
              <w:t>Класс</w:t>
            </w:r>
            <w:r w:rsidRPr="008A7E0B">
              <w:rPr>
                <w:rFonts w:ascii="Times New Roman" w:hAnsi="Times New Roman"/>
                <w:color w:val="000000"/>
                <w:sz w:val="28"/>
                <w:szCs w:val="28"/>
              </w:rPr>
              <w:t xml:space="preserve"> _____      </w:t>
            </w:r>
            <w:r w:rsidR="0064324A" w:rsidRPr="008A7E0B">
              <w:rPr>
                <w:rFonts w:ascii="Times New Roman" w:hAnsi="Times New Roman"/>
                <w:color w:val="000000"/>
                <w:sz w:val="28"/>
                <w:szCs w:val="28"/>
              </w:rPr>
              <w:t xml:space="preserve"> </w:t>
            </w:r>
            <w:r w:rsidRPr="008A7E0B">
              <w:rPr>
                <w:rFonts w:ascii="Times New Roman" w:hAnsi="Times New Roman"/>
                <w:color w:val="000000"/>
                <w:sz w:val="28"/>
                <w:szCs w:val="28"/>
              </w:rPr>
              <w:t xml:space="preserve">  </w:t>
            </w:r>
            <w:r w:rsidRPr="008A7E0B">
              <w:rPr>
                <w:rFonts w:ascii="Times New Roman" w:hAnsi="Times New Roman"/>
                <w:i/>
                <w:color w:val="000000"/>
                <w:sz w:val="28"/>
                <w:szCs w:val="28"/>
              </w:rPr>
              <w:t>Класс</w:t>
            </w:r>
            <w:r w:rsidRPr="008A7E0B">
              <w:rPr>
                <w:rFonts w:ascii="Times New Roman" w:hAnsi="Times New Roman"/>
                <w:color w:val="000000"/>
                <w:sz w:val="28"/>
                <w:szCs w:val="28"/>
              </w:rPr>
              <w:t xml:space="preserve"> _____</w:t>
            </w:r>
          </w:p>
          <w:p w:rsidR="00B454F9" w:rsidRPr="008A7E0B" w:rsidRDefault="00B454F9" w:rsidP="007A4FE8">
            <w:pPr>
              <w:tabs>
                <w:tab w:val="left" w:pos="1418"/>
                <w:tab w:val="left" w:pos="3402"/>
              </w:tabs>
              <w:spacing w:after="0" w:line="240" w:lineRule="auto"/>
              <w:rPr>
                <w:rFonts w:ascii="Times New Roman" w:hAnsi="Times New Roman"/>
                <w:color w:val="000000"/>
                <w:sz w:val="28"/>
                <w:szCs w:val="28"/>
              </w:rPr>
            </w:pPr>
            <w:r w:rsidRPr="008A7E0B">
              <w:rPr>
                <w:rFonts w:ascii="Times New Roman" w:hAnsi="Times New Roman"/>
                <w:color w:val="000000"/>
                <w:sz w:val="28"/>
                <w:szCs w:val="28"/>
              </w:rPr>
              <w:t>_____      гонки                    гонки</w:t>
            </w:r>
          </w:p>
          <w:p w:rsidR="00B454F9" w:rsidRPr="008A7E0B" w:rsidRDefault="00B454F9" w:rsidP="007A4FE8">
            <w:pPr>
              <w:tabs>
                <w:tab w:val="left" w:pos="1418"/>
                <w:tab w:val="left" w:pos="3402"/>
              </w:tabs>
              <w:spacing w:after="0" w:line="240" w:lineRule="auto"/>
              <w:rPr>
                <w:rFonts w:ascii="Times New Roman" w:hAnsi="Times New Roman"/>
                <w:color w:val="000000"/>
                <w:sz w:val="28"/>
                <w:szCs w:val="28"/>
              </w:rPr>
            </w:pPr>
            <w:r w:rsidRPr="008A7E0B">
              <w:rPr>
                <w:rFonts w:ascii="Times New Roman" w:hAnsi="Times New Roman"/>
                <w:color w:val="000000"/>
                <w:sz w:val="28"/>
                <w:szCs w:val="28"/>
              </w:rPr>
              <w:t>_____      гонки                    резервный день</w:t>
            </w:r>
          </w:p>
          <w:p w:rsidR="00B454F9" w:rsidRPr="008A7E0B" w:rsidRDefault="00B454F9" w:rsidP="007A4FE8">
            <w:pPr>
              <w:tabs>
                <w:tab w:val="left" w:pos="1418"/>
                <w:tab w:val="left" w:pos="3402"/>
              </w:tabs>
              <w:spacing w:after="0" w:line="240" w:lineRule="auto"/>
              <w:rPr>
                <w:rFonts w:ascii="Times New Roman" w:hAnsi="Times New Roman"/>
                <w:color w:val="000000"/>
                <w:sz w:val="28"/>
                <w:szCs w:val="28"/>
              </w:rPr>
            </w:pPr>
            <w:r w:rsidRPr="008A7E0B">
              <w:rPr>
                <w:rFonts w:ascii="Times New Roman" w:hAnsi="Times New Roman"/>
                <w:color w:val="000000"/>
                <w:sz w:val="28"/>
                <w:szCs w:val="28"/>
              </w:rPr>
              <w:t>_____      резервный день   гонки</w:t>
            </w:r>
          </w:p>
          <w:p w:rsidR="00B454F9" w:rsidRPr="008A7E0B" w:rsidRDefault="00B454F9" w:rsidP="007A4FE8">
            <w:pPr>
              <w:tabs>
                <w:tab w:val="left" w:pos="1215"/>
                <w:tab w:val="left" w:pos="3402"/>
              </w:tabs>
              <w:spacing w:after="0" w:line="240" w:lineRule="auto"/>
              <w:rPr>
                <w:rFonts w:ascii="Times New Roman" w:hAnsi="Times New Roman"/>
                <w:color w:val="000000"/>
                <w:sz w:val="28"/>
                <w:szCs w:val="28"/>
              </w:rPr>
            </w:pPr>
            <w:r w:rsidRPr="008A7E0B">
              <w:rPr>
                <w:rFonts w:ascii="Times New Roman" w:hAnsi="Times New Roman"/>
                <w:color w:val="000000"/>
                <w:sz w:val="28"/>
                <w:szCs w:val="28"/>
              </w:rPr>
              <w:t>_____      гонки                    гонки</w:t>
            </w:r>
          </w:p>
          <w:p w:rsidR="00B454F9" w:rsidRPr="008A7E0B" w:rsidRDefault="00B454F9" w:rsidP="007A4FE8">
            <w:pPr>
              <w:tabs>
                <w:tab w:val="left" w:pos="1418"/>
                <w:tab w:val="left" w:pos="3402"/>
              </w:tabs>
              <w:spacing w:after="0" w:line="240" w:lineRule="auto"/>
              <w:rPr>
                <w:rFonts w:ascii="Times New Roman" w:hAnsi="Times New Roman"/>
                <w:sz w:val="28"/>
                <w:szCs w:val="28"/>
                <w:lang w:val="en-GB" w:eastAsia="fi-FI"/>
              </w:rPr>
            </w:pPr>
            <w:r w:rsidRPr="008A7E0B">
              <w:rPr>
                <w:rFonts w:ascii="Times New Roman" w:hAnsi="Times New Roman"/>
                <w:color w:val="000000"/>
                <w:sz w:val="28"/>
                <w:szCs w:val="28"/>
              </w:rPr>
              <w:t>_____      гонки                    гонки</w:t>
            </w:r>
          </w:p>
        </w:tc>
      </w:tr>
      <w:tr w:rsidR="00B454F9" w:rsidRPr="008A7E0B" w:rsidTr="005D6C8F">
        <w:tc>
          <w:tcPr>
            <w:tcW w:w="2977" w:type="dxa"/>
            <w:tcBorders>
              <w:top w:val="nil"/>
              <w:left w:val="nil"/>
              <w:bottom w:val="nil"/>
              <w:right w:val="nil"/>
            </w:tcBorders>
            <w:hideMark/>
          </w:tcPr>
          <w:p w:rsidR="00653AF6" w:rsidRPr="007A4FE8" w:rsidRDefault="00653AF6" w:rsidP="007A4FE8">
            <w:pPr>
              <w:spacing w:after="0" w:line="240" w:lineRule="auto"/>
              <w:rPr>
                <w:rFonts w:ascii="Times New Roman" w:hAnsi="Times New Roman"/>
                <w:i/>
                <w:color w:val="000000"/>
                <w:sz w:val="20"/>
                <w:szCs w:val="20"/>
              </w:rPr>
            </w:pPr>
          </w:p>
          <w:p w:rsidR="00B454F9" w:rsidRPr="007A4FE8" w:rsidRDefault="00B454F9" w:rsidP="007A4FE8">
            <w:pPr>
              <w:spacing w:after="0" w:line="240" w:lineRule="auto"/>
              <w:rPr>
                <w:rFonts w:ascii="Times New Roman" w:hAnsi="Times New Roman"/>
                <w:i/>
                <w:color w:val="000000"/>
                <w:sz w:val="20"/>
                <w:szCs w:val="20"/>
                <w:lang w:eastAsia="fi-FI"/>
              </w:rPr>
            </w:pPr>
            <w:r w:rsidRPr="007A4FE8">
              <w:rPr>
                <w:rFonts w:ascii="Times New Roman" w:hAnsi="Times New Roman"/>
                <w:i/>
                <w:color w:val="000000"/>
                <w:sz w:val="20"/>
                <w:szCs w:val="20"/>
              </w:rPr>
              <w:t xml:space="preserve">Укажите классы яхт и </w:t>
            </w:r>
            <w:r w:rsidR="00820B7A" w:rsidRPr="007A4FE8">
              <w:rPr>
                <w:rFonts w:ascii="Times New Roman" w:hAnsi="Times New Roman"/>
                <w:i/>
                <w:color w:val="000000"/>
                <w:sz w:val="20"/>
                <w:szCs w:val="20"/>
              </w:rPr>
              <w:t>количество</w:t>
            </w:r>
            <w:r w:rsidRPr="007A4FE8">
              <w:rPr>
                <w:rFonts w:ascii="Times New Roman" w:hAnsi="Times New Roman"/>
                <w:i/>
                <w:color w:val="000000"/>
                <w:sz w:val="20"/>
                <w:szCs w:val="20"/>
              </w:rPr>
              <w:t xml:space="preserve"> гонок.</w:t>
            </w:r>
          </w:p>
        </w:tc>
        <w:tc>
          <w:tcPr>
            <w:tcW w:w="971" w:type="dxa"/>
            <w:tcBorders>
              <w:top w:val="nil"/>
              <w:left w:val="nil"/>
              <w:bottom w:val="nil"/>
              <w:right w:val="nil"/>
            </w:tcBorders>
            <w:hideMark/>
          </w:tcPr>
          <w:p w:rsidR="00B454F9" w:rsidRPr="008A7E0B" w:rsidRDefault="00B454F9"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5.2*</w:t>
            </w:r>
          </w:p>
        </w:tc>
        <w:tc>
          <w:tcPr>
            <w:tcW w:w="5833" w:type="dxa"/>
            <w:gridSpan w:val="5"/>
            <w:tcBorders>
              <w:top w:val="nil"/>
              <w:left w:val="nil"/>
              <w:bottom w:val="nil"/>
              <w:right w:val="nil"/>
            </w:tcBorders>
            <w:hideMark/>
          </w:tcPr>
          <w:p w:rsidR="00B454F9" w:rsidRPr="008A7E0B" w:rsidRDefault="00820B7A" w:rsidP="007A4FE8">
            <w:pPr>
              <w:spacing w:after="0" w:line="240" w:lineRule="auto"/>
              <w:rPr>
                <w:rFonts w:ascii="Times New Roman" w:hAnsi="Times New Roman"/>
                <w:color w:val="000000"/>
                <w:sz w:val="28"/>
                <w:szCs w:val="28"/>
                <w:lang w:eastAsia="fi-FI"/>
              </w:rPr>
            </w:pPr>
            <w:r w:rsidRPr="008A7E0B">
              <w:rPr>
                <w:rFonts w:ascii="Times New Roman" w:hAnsi="Times New Roman"/>
                <w:color w:val="000000"/>
                <w:sz w:val="28"/>
                <w:szCs w:val="28"/>
              </w:rPr>
              <w:t>Количество</w:t>
            </w:r>
            <w:r w:rsidR="00B454F9" w:rsidRPr="008A7E0B">
              <w:rPr>
                <w:rFonts w:ascii="Times New Roman" w:hAnsi="Times New Roman"/>
                <w:color w:val="000000"/>
                <w:sz w:val="28"/>
                <w:szCs w:val="28"/>
              </w:rPr>
              <w:t xml:space="preserve"> гонок:</w:t>
            </w:r>
          </w:p>
          <w:p w:rsidR="00B454F9" w:rsidRPr="008A7E0B" w:rsidRDefault="00B454F9" w:rsidP="007A4FE8">
            <w:pPr>
              <w:tabs>
                <w:tab w:val="left" w:pos="1418"/>
                <w:tab w:val="left" w:pos="3402"/>
              </w:tabs>
              <w:spacing w:after="0" w:line="240" w:lineRule="auto"/>
              <w:rPr>
                <w:rFonts w:ascii="Times New Roman" w:hAnsi="Times New Roman"/>
                <w:i/>
                <w:color w:val="000000"/>
                <w:sz w:val="28"/>
                <w:szCs w:val="28"/>
              </w:rPr>
            </w:pPr>
            <w:r w:rsidRPr="008A7E0B">
              <w:rPr>
                <w:rFonts w:ascii="Times New Roman" w:hAnsi="Times New Roman"/>
                <w:i/>
                <w:color w:val="000000"/>
                <w:sz w:val="28"/>
                <w:szCs w:val="28"/>
              </w:rPr>
              <w:t xml:space="preserve">Класс     </w:t>
            </w:r>
            <w:r w:rsidR="00820B7A" w:rsidRPr="008A7E0B">
              <w:rPr>
                <w:rFonts w:ascii="Times New Roman" w:hAnsi="Times New Roman"/>
                <w:i/>
                <w:color w:val="000000"/>
                <w:sz w:val="28"/>
                <w:szCs w:val="28"/>
              </w:rPr>
              <w:t>Кол-во</w:t>
            </w:r>
            <w:r w:rsidRPr="008A7E0B">
              <w:rPr>
                <w:rFonts w:ascii="Times New Roman" w:hAnsi="Times New Roman"/>
                <w:i/>
                <w:color w:val="000000"/>
                <w:sz w:val="28"/>
                <w:szCs w:val="28"/>
              </w:rPr>
              <w:t xml:space="preserve"> гонок    </w:t>
            </w:r>
            <w:r w:rsidR="00820B7A" w:rsidRPr="008A7E0B">
              <w:rPr>
                <w:rFonts w:ascii="Times New Roman" w:hAnsi="Times New Roman"/>
                <w:i/>
                <w:color w:val="000000"/>
                <w:sz w:val="28"/>
                <w:szCs w:val="28"/>
              </w:rPr>
              <w:t>Кол-во</w:t>
            </w:r>
            <w:r w:rsidRPr="008A7E0B">
              <w:rPr>
                <w:rFonts w:ascii="Times New Roman" w:hAnsi="Times New Roman"/>
                <w:i/>
                <w:color w:val="000000"/>
                <w:sz w:val="28"/>
                <w:szCs w:val="28"/>
              </w:rPr>
              <w:t xml:space="preserve"> гонок в день</w:t>
            </w:r>
          </w:p>
          <w:p w:rsidR="00B454F9" w:rsidRPr="008A7E0B" w:rsidRDefault="00B454F9" w:rsidP="007A4FE8">
            <w:pPr>
              <w:tabs>
                <w:tab w:val="left" w:pos="1418"/>
                <w:tab w:val="left" w:pos="3402"/>
              </w:tabs>
              <w:spacing w:after="0" w:line="240" w:lineRule="auto"/>
              <w:rPr>
                <w:rFonts w:ascii="Times New Roman" w:hAnsi="Times New Roman"/>
                <w:color w:val="000000"/>
                <w:sz w:val="28"/>
                <w:szCs w:val="28"/>
                <w:lang w:val="en-GB"/>
              </w:rPr>
            </w:pPr>
            <w:r w:rsidRPr="008A7E0B">
              <w:rPr>
                <w:rFonts w:ascii="Times New Roman" w:hAnsi="Times New Roman"/>
                <w:color w:val="000000"/>
                <w:sz w:val="28"/>
                <w:szCs w:val="28"/>
                <w:lang w:val="en-GB"/>
              </w:rPr>
              <w:t xml:space="preserve">_____        _____                 </w:t>
            </w:r>
            <w:r w:rsidRPr="008A7E0B">
              <w:rPr>
                <w:rFonts w:ascii="Times New Roman" w:hAnsi="Times New Roman"/>
                <w:color w:val="000000"/>
                <w:sz w:val="28"/>
                <w:szCs w:val="28"/>
                <w:lang w:val="en-GB"/>
              </w:rPr>
              <w:tab/>
              <w:t>_____</w:t>
            </w:r>
          </w:p>
          <w:p w:rsidR="00B454F9" w:rsidRPr="008A7E0B" w:rsidRDefault="00B454F9" w:rsidP="007A4FE8">
            <w:pPr>
              <w:tabs>
                <w:tab w:val="left" w:pos="1418"/>
                <w:tab w:val="left" w:pos="3402"/>
              </w:tabs>
              <w:spacing w:after="0" w:line="240" w:lineRule="auto"/>
              <w:rPr>
                <w:rFonts w:ascii="Times New Roman" w:hAnsi="Times New Roman"/>
                <w:i/>
                <w:sz w:val="28"/>
                <w:szCs w:val="28"/>
                <w:lang w:val="en-GB" w:eastAsia="fi-FI"/>
              </w:rPr>
            </w:pPr>
            <w:r w:rsidRPr="008A7E0B">
              <w:rPr>
                <w:rFonts w:ascii="Times New Roman" w:hAnsi="Times New Roman"/>
                <w:color w:val="000000"/>
                <w:sz w:val="28"/>
                <w:szCs w:val="28"/>
                <w:lang w:val="en-GB"/>
              </w:rPr>
              <w:t xml:space="preserve">_____        _____                 </w:t>
            </w:r>
            <w:r w:rsidRPr="008A7E0B">
              <w:rPr>
                <w:rFonts w:ascii="Times New Roman" w:hAnsi="Times New Roman"/>
                <w:color w:val="000000"/>
                <w:sz w:val="28"/>
                <w:szCs w:val="28"/>
                <w:lang w:val="en-GB"/>
              </w:rPr>
              <w:tab/>
              <w:t>_____</w:t>
            </w:r>
          </w:p>
        </w:tc>
      </w:tr>
      <w:tr w:rsidR="00B454F9" w:rsidRPr="008A7E0B" w:rsidTr="005D6C8F">
        <w:trPr>
          <w:trHeight w:val="1427"/>
        </w:trPr>
        <w:tc>
          <w:tcPr>
            <w:tcW w:w="2977" w:type="dxa"/>
            <w:tcBorders>
              <w:top w:val="nil"/>
              <w:left w:val="nil"/>
              <w:bottom w:val="nil"/>
              <w:right w:val="nil"/>
            </w:tcBorders>
          </w:tcPr>
          <w:p w:rsidR="00B454F9" w:rsidRPr="007A4FE8" w:rsidRDefault="00B454F9" w:rsidP="007A4FE8">
            <w:pPr>
              <w:spacing w:after="0" w:line="240" w:lineRule="auto"/>
              <w:rPr>
                <w:rFonts w:ascii="Times New Roman" w:hAnsi="Times New Roman"/>
                <w:i/>
                <w:color w:val="000000"/>
                <w:sz w:val="20"/>
                <w:szCs w:val="20"/>
                <w:lang w:val="en-GB" w:eastAsia="fi-FI"/>
              </w:rPr>
            </w:pPr>
          </w:p>
        </w:tc>
        <w:tc>
          <w:tcPr>
            <w:tcW w:w="971" w:type="dxa"/>
            <w:tcBorders>
              <w:top w:val="nil"/>
              <w:left w:val="nil"/>
              <w:bottom w:val="nil"/>
              <w:right w:val="nil"/>
            </w:tcBorders>
          </w:tcPr>
          <w:p w:rsidR="00B454F9" w:rsidRPr="008A7E0B" w:rsidRDefault="00B454F9" w:rsidP="007A4FE8">
            <w:pPr>
              <w:spacing w:after="0" w:line="240" w:lineRule="auto"/>
              <w:rPr>
                <w:rFonts w:ascii="Times New Roman" w:hAnsi="Times New Roman"/>
                <w:sz w:val="28"/>
                <w:szCs w:val="28"/>
                <w:lang w:val="en-GB" w:eastAsia="fi-FI"/>
              </w:rPr>
            </w:pPr>
          </w:p>
        </w:tc>
        <w:tc>
          <w:tcPr>
            <w:tcW w:w="5833" w:type="dxa"/>
            <w:gridSpan w:val="5"/>
            <w:tcBorders>
              <w:top w:val="nil"/>
              <w:left w:val="nil"/>
              <w:bottom w:val="nil"/>
              <w:right w:val="nil"/>
            </w:tcBorders>
            <w:hideMark/>
          </w:tcPr>
          <w:p w:rsidR="00B454F9" w:rsidRPr="008A7E0B" w:rsidRDefault="00B454F9" w:rsidP="007A4FE8">
            <w:pPr>
              <w:spacing w:after="0" w:line="240" w:lineRule="auto"/>
              <w:ind w:hanging="34"/>
              <w:jc w:val="both"/>
              <w:rPr>
                <w:rFonts w:ascii="Times New Roman" w:hAnsi="Times New Roman"/>
                <w:strike/>
                <w:color w:val="000000"/>
                <w:sz w:val="28"/>
                <w:szCs w:val="28"/>
                <w:lang w:eastAsia="fi-FI"/>
              </w:rPr>
            </w:pPr>
            <w:r w:rsidRPr="008A7E0B">
              <w:rPr>
                <w:rStyle w:val="FontStyle111"/>
                <w:sz w:val="28"/>
                <w:szCs w:val="28"/>
              </w:rPr>
              <w:t xml:space="preserve">В день может быть проведена одна дополнительная гонка, но при условии, что в данном классе проведено не более одной гонки сверх запланированного и что сделано извещение об изменении в соответствии с </w:t>
            </w:r>
            <w:r w:rsidR="00653AF6" w:rsidRPr="008A7E0B">
              <w:rPr>
                <w:rStyle w:val="FontStyle111"/>
                <w:sz w:val="28"/>
                <w:szCs w:val="28"/>
              </w:rPr>
              <w:t>ГИ </w:t>
            </w:r>
            <w:r w:rsidR="00C7713E" w:rsidRPr="008A7E0B">
              <w:rPr>
                <w:rStyle w:val="FontStyle111"/>
                <w:sz w:val="28"/>
                <w:szCs w:val="28"/>
              </w:rPr>
              <w:t>3</w:t>
            </w:r>
            <w:r w:rsidRPr="008A7E0B">
              <w:rPr>
                <w:rStyle w:val="FontStyle111"/>
                <w:sz w:val="28"/>
                <w:szCs w:val="28"/>
              </w:rPr>
              <w:t>.</w:t>
            </w:r>
          </w:p>
        </w:tc>
      </w:tr>
      <w:tr w:rsidR="00B454F9" w:rsidRPr="008A7E0B" w:rsidTr="005D6C8F">
        <w:tc>
          <w:tcPr>
            <w:tcW w:w="2977" w:type="dxa"/>
            <w:tcBorders>
              <w:top w:val="nil"/>
              <w:left w:val="nil"/>
              <w:bottom w:val="nil"/>
              <w:right w:val="nil"/>
            </w:tcBorders>
            <w:hideMark/>
          </w:tcPr>
          <w:p w:rsidR="00B454F9" w:rsidRPr="007A4FE8" w:rsidRDefault="00B454F9" w:rsidP="007A4FE8">
            <w:pPr>
              <w:spacing w:after="0" w:line="240" w:lineRule="auto"/>
              <w:rPr>
                <w:rFonts w:ascii="Times New Roman" w:hAnsi="Times New Roman"/>
                <w:i/>
                <w:color w:val="000000"/>
                <w:sz w:val="20"/>
                <w:szCs w:val="20"/>
                <w:lang w:eastAsia="fi-FI"/>
              </w:rPr>
            </w:pPr>
            <w:r w:rsidRPr="007A4FE8">
              <w:rPr>
                <w:rFonts w:ascii="Times New Roman" w:hAnsi="Times New Roman"/>
                <w:i/>
                <w:color w:val="000000"/>
                <w:sz w:val="20"/>
                <w:szCs w:val="20"/>
              </w:rPr>
              <w:t>Укажите время</w:t>
            </w:r>
            <w:r w:rsidRPr="007A4FE8">
              <w:rPr>
                <w:rFonts w:ascii="Times New Roman" w:hAnsi="Times New Roman"/>
                <w:i/>
                <w:color w:val="000000"/>
                <w:sz w:val="20"/>
                <w:szCs w:val="20"/>
                <w:lang w:val="en-GB"/>
              </w:rPr>
              <w:t>.</w:t>
            </w:r>
          </w:p>
        </w:tc>
        <w:tc>
          <w:tcPr>
            <w:tcW w:w="971" w:type="dxa"/>
            <w:tcBorders>
              <w:top w:val="nil"/>
              <w:left w:val="nil"/>
              <w:bottom w:val="nil"/>
              <w:right w:val="nil"/>
            </w:tcBorders>
            <w:hideMark/>
          </w:tcPr>
          <w:p w:rsidR="00B454F9" w:rsidRPr="008A7E0B" w:rsidRDefault="00B454F9"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5.3*</w:t>
            </w:r>
          </w:p>
        </w:tc>
        <w:tc>
          <w:tcPr>
            <w:tcW w:w="5833" w:type="dxa"/>
            <w:gridSpan w:val="5"/>
            <w:tcBorders>
              <w:top w:val="nil"/>
              <w:left w:val="nil"/>
              <w:bottom w:val="nil"/>
              <w:right w:val="nil"/>
            </w:tcBorders>
            <w:hideMark/>
          </w:tcPr>
          <w:p w:rsidR="00B454F9" w:rsidRPr="008A7E0B" w:rsidRDefault="00B454F9" w:rsidP="007A4FE8">
            <w:pPr>
              <w:spacing w:after="0" w:line="240" w:lineRule="auto"/>
              <w:rPr>
                <w:rFonts w:ascii="Times New Roman" w:hAnsi="Times New Roman"/>
                <w:sz w:val="28"/>
                <w:szCs w:val="28"/>
                <w:lang w:eastAsia="fi-FI"/>
              </w:rPr>
            </w:pPr>
            <w:r w:rsidRPr="008A7E0B">
              <w:rPr>
                <w:rStyle w:val="FontStyle111"/>
                <w:sz w:val="28"/>
                <w:szCs w:val="28"/>
              </w:rPr>
              <w:t>По программе каждый день сигнал</w:t>
            </w:r>
            <w:r w:rsidR="00820B7A" w:rsidRPr="008A7E0B">
              <w:rPr>
                <w:rStyle w:val="FontStyle111"/>
                <w:sz w:val="28"/>
                <w:szCs w:val="28"/>
              </w:rPr>
              <w:t xml:space="preserve"> </w:t>
            </w:r>
            <w:r w:rsidR="00B064D3" w:rsidRPr="008A7E0B">
              <w:rPr>
                <w:rStyle w:val="FontStyle111"/>
                <w:sz w:val="28"/>
                <w:szCs w:val="28"/>
              </w:rPr>
              <w:t>«Предупреждение»</w:t>
            </w:r>
            <w:r w:rsidRPr="008A7E0B">
              <w:rPr>
                <w:rStyle w:val="FontStyle111"/>
                <w:sz w:val="28"/>
                <w:szCs w:val="28"/>
              </w:rPr>
              <w:t xml:space="preserve"> для первой гонки будет дан _________ .</w:t>
            </w:r>
          </w:p>
        </w:tc>
      </w:tr>
      <w:tr w:rsidR="00B454F9" w:rsidRPr="008A7E0B" w:rsidTr="005D6C8F">
        <w:trPr>
          <w:trHeight w:val="280"/>
        </w:trPr>
        <w:tc>
          <w:tcPr>
            <w:tcW w:w="2977" w:type="dxa"/>
            <w:tcBorders>
              <w:top w:val="nil"/>
              <w:left w:val="nil"/>
              <w:bottom w:val="nil"/>
              <w:right w:val="nil"/>
            </w:tcBorders>
          </w:tcPr>
          <w:p w:rsidR="00B454F9" w:rsidRPr="007A4FE8" w:rsidRDefault="00B454F9" w:rsidP="007A4FE8">
            <w:pPr>
              <w:spacing w:after="0" w:line="240" w:lineRule="auto"/>
              <w:rPr>
                <w:rFonts w:ascii="Times New Roman" w:hAnsi="Times New Roman"/>
                <w:i/>
                <w:color w:val="000000"/>
                <w:sz w:val="20"/>
                <w:szCs w:val="20"/>
                <w:lang w:eastAsia="fi-FI"/>
              </w:rPr>
            </w:pPr>
          </w:p>
        </w:tc>
        <w:tc>
          <w:tcPr>
            <w:tcW w:w="971" w:type="dxa"/>
            <w:tcBorders>
              <w:top w:val="nil"/>
              <w:left w:val="nil"/>
              <w:bottom w:val="nil"/>
              <w:right w:val="nil"/>
            </w:tcBorders>
            <w:hideMark/>
          </w:tcPr>
          <w:p w:rsidR="00B454F9" w:rsidRPr="008A7E0B" w:rsidRDefault="00B454F9"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5.4</w:t>
            </w:r>
          </w:p>
        </w:tc>
        <w:tc>
          <w:tcPr>
            <w:tcW w:w="5833" w:type="dxa"/>
            <w:gridSpan w:val="5"/>
            <w:tcBorders>
              <w:top w:val="nil"/>
              <w:left w:val="nil"/>
              <w:bottom w:val="nil"/>
              <w:right w:val="nil"/>
            </w:tcBorders>
            <w:hideMark/>
          </w:tcPr>
          <w:p w:rsidR="00B454F9" w:rsidRPr="008A7E0B" w:rsidRDefault="00B454F9" w:rsidP="007A4FE8">
            <w:pPr>
              <w:spacing w:after="0" w:line="240" w:lineRule="auto"/>
              <w:jc w:val="both"/>
              <w:rPr>
                <w:rFonts w:ascii="Times New Roman" w:hAnsi="Times New Roman"/>
                <w:sz w:val="28"/>
                <w:szCs w:val="28"/>
                <w:lang w:eastAsia="fi-FI"/>
              </w:rPr>
            </w:pPr>
            <w:r w:rsidRPr="008A7E0B">
              <w:rPr>
                <w:rStyle w:val="FontStyle111"/>
                <w:sz w:val="28"/>
                <w:szCs w:val="28"/>
              </w:rPr>
              <w:t xml:space="preserve">Для того чтобы предупредить яхты о том, что вскоре начнется гонка или серия гонок, по крайней </w:t>
            </w:r>
            <w:r w:rsidR="00B064D3" w:rsidRPr="008A7E0B">
              <w:rPr>
                <w:rStyle w:val="FontStyle111"/>
                <w:sz w:val="28"/>
                <w:szCs w:val="28"/>
              </w:rPr>
              <w:t>мере, за пять минут до сигнала «Предупреждение»</w:t>
            </w:r>
            <w:r w:rsidRPr="008A7E0B">
              <w:rPr>
                <w:rStyle w:val="FontStyle111"/>
                <w:sz w:val="28"/>
                <w:szCs w:val="28"/>
              </w:rPr>
              <w:t xml:space="preserve"> будет показан оранжевый флаг,</w:t>
            </w:r>
            <w:r w:rsidR="00820B7A" w:rsidRPr="008A7E0B">
              <w:rPr>
                <w:rStyle w:val="FontStyle111"/>
                <w:sz w:val="28"/>
                <w:szCs w:val="28"/>
              </w:rPr>
              <w:t xml:space="preserve"> обозначающий стартовую линию, </w:t>
            </w:r>
            <w:r w:rsidRPr="008A7E0B">
              <w:rPr>
                <w:rStyle w:val="FontStyle111"/>
                <w:sz w:val="28"/>
                <w:szCs w:val="28"/>
              </w:rPr>
              <w:t>с одним звуковым сигналом.</w:t>
            </w:r>
          </w:p>
        </w:tc>
      </w:tr>
      <w:tr w:rsidR="00B454F9" w:rsidRPr="008A7E0B" w:rsidTr="005D6C8F">
        <w:tc>
          <w:tcPr>
            <w:tcW w:w="2977" w:type="dxa"/>
            <w:tcBorders>
              <w:top w:val="nil"/>
              <w:left w:val="nil"/>
              <w:bottom w:val="nil"/>
              <w:right w:val="nil"/>
            </w:tcBorders>
            <w:hideMark/>
          </w:tcPr>
          <w:p w:rsidR="00B454F9" w:rsidRPr="007A4FE8" w:rsidRDefault="00B454F9" w:rsidP="007A4FE8">
            <w:pPr>
              <w:spacing w:after="0" w:line="240" w:lineRule="auto"/>
              <w:rPr>
                <w:rFonts w:ascii="Times New Roman" w:hAnsi="Times New Roman"/>
                <w:i/>
                <w:color w:val="000000"/>
                <w:sz w:val="20"/>
                <w:szCs w:val="20"/>
                <w:lang w:val="en-GB" w:eastAsia="fi-FI"/>
              </w:rPr>
            </w:pPr>
            <w:r w:rsidRPr="007A4FE8">
              <w:rPr>
                <w:rFonts w:ascii="Times New Roman" w:hAnsi="Times New Roman"/>
                <w:i/>
                <w:color w:val="000000"/>
                <w:sz w:val="20"/>
                <w:szCs w:val="20"/>
              </w:rPr>
              <w:t>Укажите</w:t>
            </w:r>
            <w:r w:rsidRPr="007A4FE8">
              <w:rPr>
                <w:rFonts w:ascii="Times New Roman" w:hAnsi="Times New Roman"/>
                <w:i/>
                <w:color w:val="000000"/>
                <w:sz w:val="20"/>
                <w:szCs w:val="20"/>
                <w:lang w:val="en-GB"/>
              </w:rPr>
              <w:t xml:space="preserve"> </w:t>
            </w:r>
            <w:r w:rsidRPr="007A4FE8">
              <w:rPr>
                <w:rFonts w:ascii="Times New Roman" w:hAnsi="Times New Roman"/>
                <w:i/>
                <w:color w:val="000000"/>
                <w:sz w:val="20"/>
                <w:szCs w:val="20"/>
              </w:rPr>
              <w:t>время</w:t>
            </w:r>
            <w:r w:rsidRPr="007A4FE8">
              <w:rPr>
                <w:rFonts w:ascii="Times New Roman" w:hAnsi="Times New Roman"/>
                <w:i/>
                <w:color w:val="000000"/>
                <w:sz w:val="20"/>
                <w:szCs w:val="20"/>
                <w:lang w:val="en-GB"/>
              </w:rPr>
              <w:t>.</w:t>
            </w:r>
          </w:p>
        </w:tc>
        <w:tc>
          <w:tcPr>
            <w:tcW w:w="971" w:type="dxa"/>
            <w:tcBorders>
              <w:top w:val="nil"/>
              <w:left w:val="nil"/>
              <w:bottom w:val="nil"/>
              <w:right w:val="nil"/>
            </w:tcBorders>
            <w:hideMark/>
          </w:tcPr>
          <w:p w:rsidR="00B454F9" w:rsidRPr="008A7E0B" w:rsidRDefault="00B454F9"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5.5</w:t>
            </w:r>
          </w:p>
        </w:tc>
        <w:tc>
          <w:tcPr>
            <w:tcW w:w="5833" w:type="dxa"/>
            <w:gridSpan w:val="5"/>
            <w:tcBorders>
              <w:top w:val="nil"/>
              <w:left w:val="nil"/>
              <w:bottom w:val="nil"/>
              <w:right w:val="nil"/>
            </w:tcBorders>
            <w:hideMark/>
          </w:tcPr>
          <w:p w:rsidR="00B454F9" w:rsidRPr="008A7E0B" w:rsidRDefault="00B454F9" w:rsidP="007A4FE8">
            <w:pPr>
              <w:spacing w:after="0" w:line="240" w:lineRule="auto"/>
              <w:jc w:val="both"/>
              <w:rPr>
                <w:rFonts w:ascii="Times New Roman" w:hAnsi="Times New Roman"/>
                <w:sz w:val="28"/>
                <w:szCs w:val="28"/>
                <w:lang w:eastAsia="fi-FI"/>
              </w:rPr>
            </w:pPr>
            <w:r w:rsidRPr="008A7E0B">
              <w:rPr>
                <w:rStyle w:val="FontStyle111"/>
                <w:sz w:val="28"/>
                <w:szCs w:val="28"/>
              </w:rPr>
              <w:t xml:space="preserve">В последний </w:t>
            </w:r>
            <w:r w:rsidR="00BE68A7" w:rsidRPr="008A7E0B">
              <w:rPr>
                <w:rStyle w:val="FontStyle111"/>
                <w:sz w:val="28"/>
                <w:szCs w:val="28"/>
              </w:rPr>
              <w:t xml:space="preserve">запланированный </w:t>
            </w:r>
            <w:r w:rsidR="00B064D3" w:rsidRPr="008A7E0B">
              <w:rPr>
                <w:rStyle w:val="FontStyle111"/>
                <w:sz w:val="28"/>
                <w:szCs w:val="28"/>
              </w:rPr>
              <w:t>гоночный день никакой сигнал «Предупреждение»</w:t>
            </w:r>
            <w:r w:rsidRPr="008A7E0B">
              <w:rPr>
                <w:rStyle w:val="FontStyle111"/>
                <w:sz w:val="28"/>
                <w:szCs w:val="28"/>
              </w:rPr>
              <w:t xml:space="preserve"> не будет дан после______________ .</w:t>
            </w:r>
          </w:p>
        </w:tc>
      </w:tr>
      <w:tr w:rsidR="00B454F9" w:rsidRPr="008A7E0B" w:rsidTr="005D6C8F">
        <w:tc>
          <w:tcPr>
            <w:tcW w:w="2977" w:type="dxa"/>
            <w:tcBorders>
              <w:top w:val="nil"/>
              <w:left w:val="nil"/>
              <w:bottom w:val="nil"/>
              <w:right w:val="nil"/>
            </w:tcBorders>
          </w:tcPr>
          <w:p w:rsidR="00820B7A" w:rsidRPr="007A4FE8" w:rsidRDefault="00820B7A" w:rsidP="007A4FE8">
            <w:pPr>
              <w:pStyle w:val="Style26"/>
              <w:widowControl/>
              <w:spacing w:line="240" w:lineRule="auto"/>
              <w:rPr>
                <w:rStyle w:val="FontStyle100"/>
                <w:sz w:val="20"/>
                <w:szCs w:val="20"/>
              </w:rPr>
            </w:pPr>
          </w:p>
          <w:p w:rsidR="00B454F9" w:rsidRPr="007A4FE8" w:rsidRDefault="00B454F9" w:rsidP="007A4FE8">
            <w:pPr>
              <w:pStyle w:val="Style26"/>
              <w:widowControl/>
              <w:spacing w:line="240" w:lineRule="auto"/>
              <w:rPr>
                <w:rStyle w:val="FontStyle100"/>
                <w:sz w:val="20"/>
                <w:szCs w:val="20"/>
              </w:rPr>
            </w:pPr>
            <w:r w:rsidRPr="007A4FE8">
              <w:rPr>
                <w:rStyle w:val="FontStyle100"/>
                <w:sz w:val="20"/>
                <w:szCs w:val="20"/>
              </w:rPr>
              <w:t>Внесите названия</w:t>
            </w:r>
            <w:r w:rsidR="00820B7A" w:rsidRPr="007A4FE8">
              <w:rPr>
                <w:rStyle w:val="FontStyle100"/>
                <w:sz w:val="20"/>
                <w:szCs w:val="20"/>
              </w:rPr>
              <w:t xml:space="preserve"> </w:t>
            </w:r>
            <w:r w:rsidRPr="007A4FE8">
              <w:rPr>
                <w:rStyle w:val="FontStyle100"/>
                <w:sz w:val="20"/>
                <w:szCs w:val="20"/>
              </w:rPr>
              <w:t>классов и названи</w:t>
            </w:r>
            <w:r w:rsidR="00820B7A" w:rsidRPr="007A4FE8">
              <w:rPr>
                <w:rStyle w:val="FontStyle100"/>
                <w:sz w:val="20"/>
                <w:szCs w:val="20"/>
              </w:rPr>
              <w:t>я</w:t>
            </w:r>
            <w:r w:rsidRPr="007A4FE8">
              <w:rPr>
                <w:rStyle w:val="FontStyle100"/>
                <w:sz w:val="20"/>
                <w:szCs w:val="20"/>
              </w:rPr>
              <w:t xml:space="preserve"> или</w:t>
            </w:r>
            <w:r w:rsidR="00820B7A" w:rsidRPr="007A4FE8">
              <w:rPr>
                <w:rStyle w:val="FontStyle100"/>
                <w:sz w:val="20"/>
                <w:szCs w:val="20"/>
              </w:rPr>
              <w:t xml:space="preserve"> </w:t>
            </w:r>
            <w:r w:rsidRPr="007A4FE8">
              <w:rPr>
                <w:rStyle w:val="FontStyle100"/>
                <w:sz w:val="20"/>
                <w:szCs w:val="20"/>
              </w:rPr>
              <w:t>описани</w:t>
            </w:r>
            <w:r w:rsidR="00820B7A" w:rsidRPr="007A4FE8">
              <w:rPr>
                <w:rStyle w:val="FontStyle100"/>
                <w:sz w:val="20"/>
                <w:szCs w:val="20"/>
              </w:rPr>
              <w:t xml:space="preserve">я </w:t>
            </w:r>
            <w:r w:rsidRPr="007A4FE8">
              <w:rPr>
                <w:rStyle w:val="FontStyle100"/>
                <w:sz w:val="20"/>
                <w:szCs w:val="20"/>
              </w:rPr>
              <w:t>флагов.</w:t>
            </w:r>
          </w:p>
          <w:p w:rsidR="00B454F9" w:rsidRPr="007A4FE8" w:rsidRDefault="00B454F9" w:rsidP="007A4FE8">
            <w:pPr>
              <w:spacing w:after="0" w:line="240" w:lineRule="auto"/>
              <w:rPr>
                <w:rFonts w:ascii="Times New Roman" w:hAnsi="Times New Roman"/>
                <w:color w:val="000000"/>
                <w:sz w:val="20"/>
                <w:szCs w:val="20"/>
                <w:lang w:eastAsia="fi-FI"/>
              </w:rPr>
            </w:pPr>
          </w:p>
        </w:tc>
        <w:tc>
          <w:tcPr>
            <w:tcW w:w="971" w:type="dxa"/>
            <w:tcBorders>
              <w:top w:val="nil"/>
              <w:left w:val="nil"/>
              <w:bottom w:val="nil"/>
              <w:right w:val="nil"/>
            </w:tcBorders>
            <w:hideMark/>
          </w:tcPr>
          <w:p w:rsidR="00B454F9" w:rsidRPr="008A7E0B" w:rsidRDefault="00B454F9"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6*</w:t>
            </w:r>
          </w:p>
        </w:tc>
        <w:tc>
          <w:tcPr>
            <w:tcW w:w="5833" w:type="dxa"/>
            <w:gridSpan w:val="5"/>
            <w:tcBorders>
              <w:top w:val="nil"/>
              <w:left w:val="nil"/>
              <w:bottom w:val="nil"/>
              <w:right w:val="nil"/>
            </w:tcBorders>
            <w:hideMark/>
          </w:tcPr>
          <w:p w:rsidR="00B454F9" w:rsidRPr="008A7E0B" w:rsidRDefault="00B454F9" w:rsidP="007A4FE8">
            <w:pPr>
              <w:spacing w:after="0" w:line="240" w:lineRule="auto"/>
              <w:rPr>
                <w:rFonts w:ascii="Times New Roman" w:hAnsi="Times New Roman"/>
                <w:b/>
                <w:sz w:val="28"/>
                <w:szCs w:val="28"/>
                <w:lang w:eastAsia="fi-FI"/>
              </w:rPr>
            </w:pPr>
            <w:r w:rsidRPr="008A7E0B">
              <w:rPr>
                <w:rFonts w:ascii="Times New Roman" w:hAnsi="Times New Roman"/>
                <w:b/>
                <w:sz w:val="28"/>
                <w:szCs w:val="28"/>
              </w:rPr>
              <w:t>ФЛАГИ КЛАССОВ</w:t>
            </w:r>
          </w:p>
          <w:p w:rsidR="00B454F9" w:rsidRPr="006253BC" w:rsidRDefault="00B454F9" w:rsidP="007A4FE8">
            <w:pPr>
              <w:pStyle w:val="Style12"/>
              <w:widowControl/>
              <w:jc w:val="both"/>
              <w:rPr>
                <w:b/>
                <w:sz w:val="28"/>
                <w:szCs w:val="28"/>
              </w:rPr>
            </w:pPr>
            <w:r w:rsidRPr="006253BC">
              <w:rPr>
                <w:rStyle w:val="FontStyle111"/>
                <w:sz w:val="28"/>
                <w:szCs w:val="28"/>
              </w:rPr>
              <w:t>Флаги классов яхт будут следующими:</w:t>
            </w:r>
          </w:p>
          <w:p w:rsidR="00B454F9" w:rsidRPr="008A7E0B" w:rsidRDefault="00B454F9" w:rsidP="007A4FE8">
            <w:pPr>
              <w:tabs>
                <w:tab w:val="left" w:pos="1985"/>
              </w:tabs>
              <w:spacing w:after="0" w:line="240" w:lineRule="auto"/>
              <w:rPr>
                <w:rFonts w:ascii="Times New Roman" w:hAnsi="Times New Roman"/>
                <w:i/>
                <w:sz w:val="28"/>
                <w:szCs w:val="28"/>
              </w:rPr>
            </w:pPr>
            <w:r w:rsidRPr="008A7E0B">
              <w:rPr>
                <w:rFonts w:ascii="Times New Roman" w:hAnsi="Times New Roman"/>
                <w:i/>
                <w:sz w:val="28"/>
                <w:szCs w:val="28"/>
              </w:rPr>
              <w:t>Класс</w:t>
            </w:r>
            <w:r w:rsidRPr="008A7E0B">
              <w:rPr>
                <w:rFonts w:ascii="Times New Roman" w:hAnsi="Times New Roman"/>
                <w:i/>
                <w:sz w:val="28"/>
                <w:szCs w:val="28"/>
                <w:lang w:val="en-GB"/>
              </w:rPr>
              <w:tab/>
            </w:r>
            <w:r w:rsidRPr="008A7E0B">
              <w:rPr>
                <w:rFonts w:ascii="Times New Roman" w:hAnsi="Times New Roman"/>
                <w:i/>
                <w:sz w:val="28"/>
                <w:szCs w:val="28"/>
              </w:rPr>
              <w:t>Флаг</w:t>
            </w:r>
          </w:p>
          <w:p w:rsidR="00B454F9" w:rsidRPr="008A7E0B" w:rsidRDefault="00B454F9" w:rsidP="007A4FE8">
            <w:pPr>
              <w:tabs>
                <w:tab w:val="left" w:pos="1985"/>
              </w:tabs>
              <w:spacing w:after="0" w:line="240" w:lineRule="auto"/>
              <w:rPr>
                <w:rFonts w:ascii="Times New Roman" w:hAnsi="Times New Roman"/>
                <w:sz w:val="28"/>
                <w:szCs w:val="28"/>
                <w:lang w:val="en-GB"/>
              </w:rPr>
            </w:pPr>
            <w:r w:rsidRPr="008A7E0B">
              <w:rPr>
                <w:rFonts w:ascii="Times New Roman" w:hAnsi="Times New Roman"/>
                <w:sz w:val="28"/>
                <w:szCs w:val="28"/>
                <w:lang w:val="en-GB"/>
              </w:rPr>
              <w:t>_____</w:t>
            </w:r>
            <w:r w:rsidRPr="008A7E0B">
              <w:rPr>
                <w:rFonts w:ascii="Times New Roman" w:hAnsi="Times New Roman"/>
                <w:sz w:val="28"/>
                <w:szCs w:val="28"/>
                <w:lang w:val="en-GB"/>
              </w:rPr>
              <w:tab/>
              <w:t>_____</w:t>
            </w:r>
          </w:p>
          <w:p w:rsidR="00B454F9" w:rsidRPr="008A7E0B" w:rsidRDefault="00B454F9" w:rsidP="007A4FE8">
            <w:pPr>
              <w:tabs>
                <w:tab w:val="left" w:pos="1985"/>
              </w:tabs>
              <w:spacing w:after="0" w:line="240" w:lineRule="auto"/>
              <w:rPr>
                <w:rFonts w:ascii="Times New Roman" w:hAnsi="Times New Roman"/>
                <w:sz w:val="28"/>
                <w:szCs w:val="28"/>
                <w:lang w:val="en-GB"/>
              </w:rPr>
            </w:pPr>
            <w:r w:rsidRPr="008A7E0B">
              <w:rPr>
                <w:rFonts w:ascii="Times New Roman" w:hAnsi="Times New Roman"/>
                <w:sz w:val="28"/>
                <w:szCs w:val="28"/>
                <w:lang w:val="en-GB"/>
              </w:rPr>
              <w:t>_____</w:t>
            </w:r>
            <w:r w:rsidRPr="008A7E0B">
              <w:rPr>
                <w:rFonts w:ascii="Times New Roman" w:hAnsi="Times New Roman"/>
                <w:sz w:val="28"/>
                <w:szCs w:val="28"/>
                <w:lang w:val="en-GB"/>
              </w:rPr>
              <w:tab/>
              <w:t>_____</w:t>
            </w:r>
          </w:p>
          <w:p w:rsidR="00B454F9" w:rsidRPr="008A7E0B" w:rsidRDefault="00B454F9" w:rsidP="007A4FE8">
            <w:pPr>
              <w:tabs>
                <w:tab w:val="left" w:pos="1985"/>
              </w:tabs>
              <w:spacing w:after="0" w:line="240" w:lineRule="auto"/>
              <w:rPr>
                <w:rFonts w:ascii="Times New Roman" w:hAnsi="Times New Roman"/>
                <w:sz w:val="28"/>
                <w:szCs w:val="28"/>
                <w:lang w:val="en-GB" w:eastAsia="fi-FI"/>
              </w:rPr>
            </w:pPr>
            <w:r w:rsidRPr="008A7E0B">
              <w:rPr>
                <w:rFonts w:ascii="Times New Roman" w:hAnsi="Times New Roman"/>
                <w:sz w:val="28"/>
                <w:szCs w:val="28"/>
                <w:lang w:val="en-GB"/>
              </w:rPr>
              <w:t>_____</w:t>
            </w:r>
            <w:r w:rsidRPr="008A7E0B">
              <w:rPr>
                <w:rFonts w:ascii="Times New Roman" w:hAnsi="Times New Roman"/>
                <w:sz w:val="28"/>
                <w:szCs w:val="28"/>
                <w:lang w:val="en-GB"/>
              </w:rPr>
              <w:tab/>
              <w:t>_____</w:t>
            </w:r>
          </w:p>
        </w:tc>
      </w:tr>
      <w:tr w:rsidR="00B454F9" w:rsidRPr="008A7E0B" w:rsidTr="005D6C8F">
        <w:tc>
          <w:tcPr>
            <w:tcW w:w="2977" w:type="dxa"/>
            <w:tcBorders>
              <w:top w:val="nil"/>
              <w:left w:val="nil"/>
              <w:bottom w:val="nil"/>
              <w:right w:val="nil"/>
            </w:tcBorders>
          </w:tcPr>
          <w:p w:rsidR="00820B7A" w:rsidRPr="007A4FE8" w:rsidRDefault="00820B7A" w:rsidP="007A4FE8">
            <w:pPr>
              <w:spacing w:after="0" w:line="240" w:lineRule="auto"/>
              <w:rPr>
                <w:rFonts w:ascii="Times New Roman" w:hAnsi="Times New Roman"/>
                <w:i/>
                <w:color w:val="000000"/>
                <w:sz w:val="20"/>
                <w:szCs w:val="20"/>
              </w:rPr>
            </w:pPr>
          </w:p>
          <w:p w:rsidR="00B454F9" w:rsidRPr="007A4FE8" w:rsidRDefault="00B454F9" w:rsidP="007A4FE8">
            <w:pPr>
              <w:spacing w:after="0" w:line="240" w:lineRule="auto"/>
              <w:rPr>
                <w:rFonts w:ascii="Times New Roman" w:hAnsi="Times New Roman"/>
                <w:i/>
                <w:color w:val="000000"/>
                <w:sz w:val="20"/>
                <w:szCs w:val="20"/>
                <w:lang w:eastAsia="fi-FI"/>
              </w:rPr>
            </w:pPr>
            <w:r w:rsidRPr="007A4FE8">
              <w:rPr>
                <w:rFonts w:ascii="Times New Roman" w:hAnsi="Times New Roman"/>
                <w:i/>
                <w:color w:val="000000"/>
                <w:sz w:val="20"/>
                <w:szCs w:val="20"/>
              </w:rPr>
              <w:t>Укажите номер или букву.</w:t>
            </w:r>
          </w:p>
          <w:p w:rsidR="00B454F9" w:rsidRPr="007A4FE8" w:rsidRDefault="00B454F9" w:rsidP="007A4FE8">
            <w:pPr>
              <w:spacing w:after="0" w:line="240" w:lineRule="auto"/>
              <w:rPr>
                <w:rFonts w:ascii="Times New Roman" w:hAnsi="Times New Roman"/>
                <w:i/>
                <w:color w:val="000000"/>
                <w:sz w:val="20"/>
                <w:szCs w:val="20"/>
                <w:lang w:val="en-GB" w:eastAsia="fi-FI"/>
              </w:rPr>
            </w:pPr>
          </w:p>
        </w:tc>
        <w:tc>
          <w:tcPr>
            <w:tcW w:w="971" w:type="dxa"/>
            <w:tcBorders>
              <w:top w:val="nil"/>
              <w:left w:val="nil"/>
              <w:bottom w:val="nil"/>
              <w:right w:val="nil"/>
            </w:tcBorders>
            <w:hideMark/>
          </w:tcPr>
          <w:p w:rsidR="00B454F9" w:rsidRPr="008A7E0B" w:rsidRDefault="00B454F9"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7</w:t>
            </w:r>
          </w:p>
        </w:tc>
        <w:tc>
          <w:tcPr>
            <w:tcW w:w="5833" w:type="dxa"/>
            <w:gridSpan w:val="5"/>
            <w:tcBorders>
              <w:top w:val="nil"/>
              <w:left w:val="nil"/>
              <w:bottom w:val="nil"/>
              <w:right w:val="nil"/>
            </w:tcBorders>
            <w:hideMark/>
          </w:tcPr>
          <w:p w:rsidR="00B454F9" w:rsidRPr="008A7E0B" w:rsidRDefault="00B454F9" w:rsidP="007A4FE8">
            <w:pPr>
              <w:spacing w:after="0" w:line="240" w:lineRule="auto"/>
              <w:rPr>
                <w:rFonts w:ascii="Times New Roman" w:hAnsi="Times New Roman"/>
                <w:b/>
                <w:sz w:val="28"/>
                <w:szCs w:val="28"/>
                <w:lang w:eastAsia="fi-FI"/>
              </w:rPr>
            </w:pPr>
            <w:r w:rsidRPr="008A7E0B">
              <w:rPr>
                <w:rFonts w:ascii="Times New Roman" w:hAnsi="Times New Roman"/>
                <w:b/>
                <w:sz w:val="28"/>
                <w:szCs w:val="28"/>
              </w:rPr>
              <w:t>ЗОНЫ ГОНОК</w:t>
            </w:r>
          </w:p>
          <w:p w:rsidR="00B454F9" w:rsidRPr="008A7E0B" w:rsidRDefault="00B454F9" w:rsidP="007A4FE8">
            <w:pPr>
              <w:spacing w:after="0" w:line="240" w:lineRule="auto"/>
              <w:jc w:val="both"/>
              <w:rPr>
                <w:rFonts w:ascii="Times New Roman" w:hAnsi="Times New Roman"/>
                <w:sz w:val="28"/>
                <w:szCs w:val="28"/>
                <w:lang w:eastAsia="fi-FI"/>
              </w:rPr>
            </w:pPr>
            <w:r w:rsidRPr="008A7E0B">
              <w:rPr>
                <w:rStyle w:val="FontStyle111"/>
                <w:sz w:val="28"/>
                <w:szCs w:val="28"/>
              </w:rPr>
              <w:t xml:space="preserve">Зоны гонок показаны </w:t>
            </w:r>
            <w:r w:rsidR="00606E79" w:rsidRPr="008A7E0B">
              <w:rPr>
                <w:rStyle w:val="FontStyle111"/>
                <w:sz w:val="28"/>
                <w:szCs w:val="28"/>
              </w:rPr>
              <w:t>в Приложении _______</w:t>
            </w:r>
            <w:r w:rsidRPr="008A7E0B">
              <w:rPr>
                <w:rStyle w:val="FontStyle111"/>
                <w:sz w:val="28"/>
                <w:szCs w:val="28"/>
              </w:rPr>
              <w:t xml:space="preserve"> .</w:t>
            </w:r>
          </w:p>
        </w:tc>
      </w:tr>
      <w:tr w:rsidR="00B454F9" w:rsidRPr="008A7E0B" w:rsidTr="005D6C8F">
        <w:tc>
          <w:tcPr>
            <w:tcW w:w="2977" w:type="dxa"/>
            <w:tcBorders>
              <w:top w:val="nil"/>
              <w:left w:val="nil"/>
              <w:bottom w:val="nil"/>
              <w:right w:val="nil"/>
            </w:tcBorders>
          </w:tcPr>
          <w:p w:rsidR="00B454F9" w:rsidRPr="007A4FE8" w:rsidRDefault="00B454F9" w:rsidP="007A4FE8">
            <w:pPr>
              <w:spacing w:after="0" w:line="240" w:lineRule="auto"/>
              <w:rPr>
                <w:rFonts w:ascii="Times New Roman" w:hAnsi="Times New Roman"/>
                <w:i/>
                <w:color w:val="000000"/>
                <w:sz w:val="20"/>
                <w:szCs w:val="20"/>
                <w:lang w:eastAsia="fi-FI"/>
              </w:rPr>
            </w:pPr>
          </w:p>
        </w:tc>
        <w:tc>
          <w:tcPr>
            <w:tcW w:w="971" w:type="dxa"/>
            <w:tcBorders>
              <w:top w:val="nil"/>
              <w:left w:val="nil"/>
              <w:bottom w:val="nil"/>
              <w:right w:val="nil"/>
            </w:tcBorders>
            <w:hideMark/>
          </w:tcPr>
          <w:p w:rsidR="00996C99" w:rsidRDefault="00996C99" w:rsidP="007A4FE8">
            <w:pPr>
              <w:spacing w:after="0" w:line="240" w:lineRule="auto"/>
              <w:rPr>
                <w:rFonts w:ascii="Times New Roman" w:hAnsi="Times New Roman"/>
                <w:b/>
                <w:sz w:val="28"/>
                <w:szCs w:val="28"/>
                <w:lang w:val="en-GB"/>
              </w:rPr>
            </w:pPr>
          </w:p>
          <w:p w:rsidR="00B454F9" w:rsidRPr="008A7E0B" w:rsidRDefault="00B454F9"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8</w:t>
            </w:r>
          </w:p>
        </w:tc>
        <w:tc>
          <w:tcPr>
            <w:tcW w:w="5833" w:type="dxa"/>
            <w:gridSpan w:val="5"/>
            <w:tcBorders>
              <w:top w:val="nil"/>
              <w:left w:val="nil"/>
              <w:bottom w:val="nil"/>
              <w:right w:val="nil"/>
            </w:tcBorders>
            <w:hideMark/>
          </w:tcPr>
          <w:p w:rsidR="00996C99" w:rsidRDefault="00996C99" w:rsidP="007A4FE8">
            <w:pPr>
              <w:spacing w:after="0" w:line="240" w:lineRule="auto"/>
              <w:rPr>
                <w:rFonts w:ascii="Times New Roman" w:hAnsi="Times New Roman"/>
                <w:b/>
                <w:sz w:val="28"/>
                <w:szCs w:val="28"/>
              </w:rPr>
            </w:pPr>
          </w:p>
          <w:p w:rsidR="00B454F9" w:rsidRPr="008A7E0B" w:rsidRDefault="00B454F9" w:rsidP="007A4FE8">
            <w:pPr>
              <w:spacing w:after="0" w:line="240" w:lineRule="auto"/>
              <w:rPr>
                <w:rFonts w:ascii="Times New Roman" w:hAnsi="Times New Roman"/>
                <w:b/>
                <w:sz w:val="28"/>
                <w:szCs w:val="28"/>
                <w:lang w:eastAsia="fi-FI"/>
              </w:rPr>
            </w:pPr>
            <w:r w:rsidRPr="008A7E0B">
              <w:rPr>
                <w:rFonts w:ascii="Times New Roman" w:hAnsi="Times New Roman"/>
                <w:b/>
                <w:sz w:val="28"/>
                <w:szCs w:val="28"/>
              </w:rPr>
              <w:t>ДИСТАНЦИИ</w:t>
            </w:r>
          </w:p>
        </w:tc>
      </w:tr>
      <w:tr w:rsidR="00B454F9" w:rsidRPr="008A7E0B" w:rsidTr="005D6C8F">
        <w:tc>
          <w:tcPr>
            <w:tcW w:w="2977" w:type="dxa"/>
            <w:tcBorders>
              <w:top w:val="nil"/>
              <w:left w:val="nil"/>
              <w:bottom w:val="nil"/>
              <w:right w:val="nil"/>
            </w:tcBorders>
          </w:tcPr>
          <w:p w:rsidR="00B454F9" w:rsidRPr="007A4FE8" w:rsidRDefault="00B454F9" w:rsidP="007A4FE8">
            <w:pPr>
              <w:pStyle w:val="Style26"/>
              <w:widowControl/>
              <w:spacing w:line="240" w:lineRule="auto"/>
              <w:rPr>
                <w:rStyle w:val="FontStyle100"/>
                <w:sz w:val="20"/>
                <w:szCs w:val="20"/>
              </w:rPr>
            </w:pPr>
            <w:r w:rsidRPr="007A4FE8">
              <w:rPr>
                <w:rStyle w:val="FontStyle100"/>
                <w:sz w:val="20"/>
                <w:szCs w:val="20"/>
              </w:rPr>
              <w:t>Укажите номер или</w:t>
            </w:r>
            <w:r w:rsidR="00820B7A" w:rsidRPr="007A4FE8">
              <w:rPr>
                <w:rStyle w:val="FontStyle100"/>
                <w:sz w:val="20"/>
                <w:szCs w:val="20"/>
              </w:rPr>
              <w:t xml:space="preserve"> </w:t>
            </w:r>
            <w:r w:rsidRPr="007A4FE8">
              <w:rPr>
                <w:rStyle w:val="FontStyle100"/>
                <w:sz w:val="20"/>
                <w:szCs w:val="20"/>
              </w:rPr>
              <w:t>букву. Метод</w:t>
            </w:r>
            <w:r w:rsidR="00820B7A" w:rsidRPr="007A4FE8">
              <w:rPr>
                <w:rStyle w:val="FontStyle100"/>
                <w:sz w:val="20"/>
                <w:szCs w:val="20"/>
              </w:rPr>
              <w:t xml:space="preserve"> </w:t>
            </w:r>
            <w:r w:rsidRPr="007A4FE8">
              <w:rPr>
                <w:rStyle w:val="FontStyle100"/>
                <w:sz w:val="20"/>
                <w:szCs w:val="20"/>
              </w:rPr>
              <w:t>изображения дистанций</w:t>
            </w:r>
            <w:r w:rsidR="00820B7A" w:rsidRPr="007A4FE8">
              <w:rPr>
                <w:rStyle w:val="FontStyle100"/>
                <w:sz w:val="20"/>
                <w:szCs w:val="20"/>
              </w:rPr>
              <w:t xml:space="preserve"> </w:t>
            </w:r>
            <w:r w:rsidRPr="007A4FE8">
              <w:rPr>
                <w:rStyle w:val="FontStyle100"/>
                <w:sz w:val="20"/>
                <w:szCs w:val="20"/>
              </w:rPr>
              <w:t>показан в Дополнении А.</w:t>
            </w:r>
            <w:r w:rsidR="00820B7A" w:rsidRPr="007A4FE8">
              <w:rPr>
                <w:rStyle w:val="FontStyle100"/>
                <w:sz w:val="20"/>
                <w:szCs w:val="20"/>
              </w:rPr>
              <w:t xml:space="preserve"> </w:t>
            </w:r>
            <w:r w:rsidRPr="007A4FE8">
              <w:rPr>
                <w:rStyle w:val="FontStyle100"/>
                <w:sz w:val="20"/>
                <w:szCs w:val="20"/>
              </w:rPr>
              <w:t>Укажите длину</w:t>
            </w:r>
            <w:r w:rsidR="00820B7A" w:rsidRPr="007A4FE8">
              <w:rPr>
                <w:rStyle w:val="FontStyle100"/>
                <w:sz w:val="20"/>
                <w:szCs w:val="20"/>
              </w:rPr>
              <w:t xml:space="preserve"> </w:t>
            </w:r>
            <w:r w:rsidRPr="007A4FE8">
              <w:rPr>
                <w:rStyle w:val="FontStyle100"/>
                <w:sz w:val="20"/>
                <w:szCs w:val="20"/>
              </w:rPr>
              <w:t>дистанции, если нужно.</w:t>
            </w:r>
          </w:p>
          <w:p w:rsidR="00B454F9" w:rsidRPr="007A4FE8" w:rsidRDefault="00B454F9" w:rsidP="007A4FE8">
            <w:pPr>
              <w:spacing w:after="0" w:line="240" w:lineRule="auto"/>
              <w:rPr>
                <w:rFonts w:ascii="Times New Roman" w:hAnsi="Times New Roman"/>
                <w:color w:val="000000"/>
                <w:sz w:val="20"/>
                <w:szCs w:val="20"/>
                <w:lang w:eastAsia="fi-FI"/>
              </w:rPr>
            </w:pPr>
          </w:p>
        </w:tc>
        <w:tc>
          <w:tcPr>
            <w:tcW w:w="971" w:type="dxa"/>
            <w:tcBorders>
              <w:top w:val="nil"/>
              <w:left w:val="nil"/>
              <w:bottom w:val="nil"/>
              <w:right w:val="nil"/>
            </w:tcBorders>
            <w:hideMark/>
          </w:tcPr>
          <w:p w:rsidR="00B454F9" w:rsidRPr="008A7E0B" w:rsidRDefault="00B454F9"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8.1*</w:t>
            </w:r>
          </w:p>
        </w:tc>
        <w:tc>
          <w:tcPr>
            <w:tcW w:w="5833" w:type="dxa"/>
            <w:gridSpan w:val="5"/>
            <w:tcBorders>
              <w:top w:val="nil"/>
              <w:left w:val="nil"/>
              <w:bottom w:val="nil"/>
              <w:right w:val="nil"/>
            </w:tcBorders>
            <w:hideMark/>
          </w:tcPr>
          <w:p w:rsidR="00423621" w:rsidRPr="004779C2" w:rsidRDefault="00423621" w:rsidP="007A4FE8">
            <w:pPr>
              <w:pStyle w:val="Style12"/>
              <w:widowControl/>
              <w:tabs>
                <w:tab w:val="left" w:leader="underscore" w:pos="4349"/>
              </w:tabs>
              <w:rPr>
                <w:sz w:val="28"/>
                <w:szCs w:val="28"/>
              </w:rPr>
            </w:pPr>
            <w:r>
              <w:rPr>
                <w:rStyle w:val="FontStyle111"/>
                <w:sz w:val="28"/>
                <w:szCs w:val="28"/>
              </w:rPr>
              <w:t>Схемы</w:t>
            </w:r>
            <w:r w:rsidR="004779C2">
              <w:rPr>
                <w:rStyle w:val="FontStyle111"/>
                <w:sz w:val="28"/>
                <w:szCs w:val="28"/>
              </w:rPr>
              <w:t xml:space="preserve"> в Приложении</w:t>
            </w:r>
            <w:r w:rsidR="00820B7A" w:rsidRPr="00826A71">
              <w:rPr>
                <w:rStyle w:val="FontStyle111"/>
                <w:sz w:val="28"/>
                <w:szCs w:val="28"/>
              </w:rPr>
              <w:t xml:space="preserve"> _______, </w:t>
            </w:r>
            <w:r w:rsidR="002E70B8">
              <w:rPr>
                <w:rStyle w:val="FontStyle111"/>
                <w:sz w:val="28"/>
                <w:szCs w:val="28"/>
              </w:rPr>
              <w:t>показыва</w:t>
            </w:r>
            <w:r w:rsidR="001B60B2">
              <w:rPr>
                <w:rStyle w:val="FontStyle111"/>
                <w:sz w:val="28"/>
                <w:szCs w:val="28"/>
              </w:rPr>
              <w:t>ю</w:t>
            </w:r>
            <w:r w:rsidR="002E70B8">
              <w:rPr>
                <w:rStyle w:val="FontStyle111"/>
                <w:sz w:val="28"/>
                <w:szCs w:val="28"/>
              </w:rPr>
              <w:t>т</w:t>
            </w:r>
            <w:r w:rsidR="00B454F9" w:rsidRPr="00826A71">
              <w:rPr>
                <w:rStyle w:val="FontStyle111"/>
                <w:sz w:val="28"/>
                <w:szCs w:val="28"/>
              </w:rPr>
              <w:t xml:space="preserve"> дистанции</w:t>
            </w:r>
            <w:r w:rsidR="002E70B8">
              <w:rPr>
                <w:rStyle w:val="FontStyle111"/>
                <w:sz w:val="28"/>
                <w:szCs w:val="28"/>
              </w:rPr>
              <w:t xml:space="preserve"> гонок</w:t>
            </w:r>
            <w:r w:rsidR="00B454F9" w:rsidRPr="00826A71">
              <w:rPr>
                <w:rStyle w:val="FontStyle111"/>
                <w:sz w:val="28"/>
                <w:szCs w:val="28"/>
              </w:rPr>
              <w:t>, включая приб</w:t>
            </w:r>
            <w:r>
              <w:rPr>
                <w:rStyle w:val="FontStyle111"/>
                <w:sz w:val="28"/>
                <w:szCs w:val="28"/>
              </w:rPr>
              <w:t>лизительные углы между участками</w:t>
            </w:r>
            <w:r w:rsidR="00B454F9" w:rsidRPr="00826A71">
              <w:rPr>
                <w:rStyle w:val="FontStyle111"/>
                <w:sz w:val="28"/>
                <w:szCs w:val="28"/>
              </w:rPr>
              <w:t xml:space="preserve"> дистанции, порядок прохождения знаков</w:t>
            </w:r>
            <w:r w:rsidR="002E70B8">
              <w:rPr>
                <w:rStyle w:val="FontStyle111"/>
                <w:sz w:val="28"/>
                <w:szCs w:val="28"/>
              </w:rPr>
              <w:t>,</w:t>
            </w:r>
            <w:r w:rsidR="00B454F9" w:rsidRPr="00826A71">
              <w:rPr>
                <w:rStyle w:val="FontStyle111"/>
                <w:sz w:val="28"/>
                <w:szCs w:val="28"/>
              </w:rPr>
              <w:t xml:space="preserve"> и </w:t>
            </w:r>
            <w:r w:rsidR="004779C2">
              <w:rPr>
                <w:rStyle w:val="FontStyle111"/>
                <w:sz w:val="28"/>
                <w:szCs w:val="28"/>
              </w:rPr>
              <w:t>указываю</w:t>
            </w:r>
            <w:r w:rsidR="002E70B8">
              <w:rPr>
                <w:rStyle w:val="FontStyle111"/>
                <w:sz w:val="28"/>
                <w:szCs w:val="28"/>
              </w:rPr>
              <w:t>т, по какому борту</w:t>
            </w:r>
            <w:r w:rsidR="00B454F9" w:rsidRPr="00826A71">
              <w:rPr>
                <w:rStyle w:val="FontStyle111"/>
                <w:sz w:val="28"/>
                <w:szCs w:val="28"/>
              </w:rPr>
              <w:t xml:space="preserve"> каждый </w:t>
            </w:r>
            <w:r w:rsidR="002E70B8">
              <w:rPr>
                <w:rStyle w:val="FontStyle111"/>
                <w:sz w:val="28"/>
                <w:szCs w:val="28"/>
              </w:rPr>
              <w:t>из них нужно оставить</w:t>
            </w:r>
            <w:r w:rsidR="00B454F9" w:rsidRPr="00826A71">
              <w:rPr>
                <w:rStyle w:val="FontStyle111"/>
                <w:sz w:val="28"/>
                <w:szCs w:val="28"/>
              </w:rPr>
              <w:t>.</w:t>
            </w:r>
            <w:r w:rsidR="00820B7A" w:rsidRPr="00826A71">
              <w:rPr>
                <w:rStyle w:val="FontStyle111"/>
                <w:sz w:val="28"/>
                <w:szCs w:val="28"/>
              </w:rPr>
              <w:t xml:space="preserve"> </w:t>
            </w:r>
            <w:r w:rsidR="00B454F9" w:rsidRPr="00826A71">
              <w:rPr>
                <w:rStyle w:val="FontStyle111"/>
                <w:sz w:val="28"/>
                <w:szCs w:val="28"/>
              </w:rPr>
              <w:t>[Приблизительная длина дистанции ________________________].</w:t>
            </w:r>
          </w:p>
        </w:tc>
      </w:tr>
      <w:tr w:rsidR="00B454F9" w:rsidRPr="008A7E0B" w:rsidTr="005D6C8F">
        <w:tc>
          <w:tcPr>
            <w:tcW w:w="2977" w:type="dxa"/>
            <w:tcBorders>
              <w:top w:val="nil"/>
              <w:left w:val="nil"/>
              <w:bottom w:val="nil"/>
              <w:right w:val="nil"/>
            </w:tcBorders>
          </w:tcPr>
          <w:p w:rsidR="00B454F9" w:rsidRPr="007A4FE8" w:rsidRDefault="00B454F9" w:rsidP="007A4FE8">
            <w:pPr>
              <w:spacing w:after="0" w:line="240" w:lineRule="auto"/>
              <w:rPr>
                <w:rFonts w:ascii="Times New Roman" w:hAnsi="Times New Roman"/>
                <w:i/>
                <w:strike/>
                <w:color w:val="000000"/>
                <w:sz w:val="20"/>
                <w:szCs w:val="20"/>
                <w:lang w:eastAsia="fi-FI"/>
              </w:rPr>
            </w:pPr>
          </w:p>
        </w:tc>
        <w:tc>
          <w:tcPr>
            <w:tcW w:w="971" w:type="dxa"/>
            <w:tcBorders>
              <w:top w:val="nil"/>
              <w:left w:val="nil"/>
              <w:bottom w:val="nil"/>
              <w:right w:val="nil"/>
            </w:tcBorders>
            <w:hideMark/>
          </w:tcPr>
          <w:p w:rsidR="00B454F9" w:rsidRPr="008A7E0B" w:rsidRDefault="00B454F9"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8.2</w:t>
            </w:r>
          </w:p>
        </w:tc>
        <w:tc>
          <w:tcPr>
            <w:tcW w:w="5833" w:type="dxa"/>
            <w:gridSpan w:val="5"/>
            <w:tcBorders>
              <w:top w:val="nil"/>
              <w:left w:val="nil"/>
              <w:bottom w:val="nil"/>
              <w:right w:val="nil"/>
            </w:tcBorders>
            <w:hideMark/>
          </w:tcPr>
          <w:p w:rsidR="00B454F9" w:rsidRPr="008A7E0B" w:rsidRDefault="00B454F9" w:rsidP="007A4FE8">
            <w:pPr>
              <w:spacing w:after="0" w:line="240" w:lineRule="auto"/>
              <w:jc w:val="both"/>
              <w:rPr>
                <w:rFonts w:ascii="Times New Roman" w:hAnsi="Times New Roman"/>
                <w:sz w:val="28"/>
                <w:szCs w:val="28"/>
                <w:lang w:eastAsia="fi-FI"/>
              </w:rPr>
            </w:pPr>
            <w:r w:rsidRPr="008A7E0B">
              <w:rPr>
                <w:rStyle w:val="FontStyle111"/>
                <w:sz w:val="28"/>
                <w:szCs w:val="28"/>
              </w:rPr>
              <w:t xml:space="preserve">Не позднее сигнала </w:t>
            </w:r>
            <w:r w:rsidR="00B064D3" w:rsidRPr="008A7E0B">
              <w:rPr>
                <w:rStyle w:val="FontStyle111"/>
                <w:sz w:val="28"/>
                <w:szCs w:val="28"/>
              </w:rPr>
              <w:t xml:space="preserve">«Предупреждение» </w:t>
            </w:r>
            <w:r w:rsidRPr="008A7E0B">
              <w:rPr>
                <w:rStyle w:val="FontStyle111"/>
                <w:sz w:val="28"/>
                <w:szCs w:val="28"/>
              </w:rPr>
              <w:t>стартовое судно гоночного комитета укажет приблизительный компасный курс первого участка дистанции.</w:t>
            </w:r>
          </w:p>
        </w:tc>
      </w:tr>
      <w:tr w:rsidR="00B454F9" w:rsidRPr="008A7E0B" w:rsidTr="005D6C8F">
        <w:tc>
          <w:tcPr>
            <w:tcW w:w="2977" w:type="dxa"/>
            <w:tcBorders>
              <w:top w:val="nil"/>
              <w:left w:val="nil"/>
              <w:bottom w:val="nil"/>
              <w:right w:val="nil"/>
            </w:tcBorders>
          </w:tcPr>
          <w:p w:rsidR="00B454F9" w:rsidRPr="007A4FE8" w:rsidRDefault="00B454F9" w:rsidP="007A4FE8">
            <w:pPr>
              <w:spacing w:after="0" w:line="240" w:lineRule="auto"/>
              <w:rPr>
                <w:rFonts w:ascii="Times New Roman" w:hAnsi="Times New Roman"/>
                <w:i/>
                <w:color w:val="000000"/>
                <w:sz w:val="20"/>
                <w:szCs w:val="20"/>
                <w:lang w:eastAsia="fi-FI"/>
              </w:rPr>
            </w:pPr>
          </w:p>
        </w:tc>
        <w:tc>
          <w:tcPr>
            <w:tcW w:w="971" w:type="dxa"/>
            <w:tcBorders>
              <w:top w:val="nil"/>
              <w:left w:val="nil"/>
              <w:bottom w:val="nil"/>
              <w:right w:val="nil"/>
            </w:tcBorders>
            <w:hideMark/>
          </w:tcPr>
          <w:p w:rsidR="00B454F9" w:rsidRPr="008A7E0B" w:rsidRDefault="00B454F9"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8.</w:t>
            </w:r>
            <w:r w:rsidRPr="008A7E0B">
              <w:rPr>
                <w:rFonts w:ascii="Times New Roman" w:hAnsi="Times New Roman"/>
                <w:b/>
                <w:color w:val="000000"/>
                <w:sz w:val="28"/>
                <w:szCs w:val="28"/>
                <w:lang w:val="en-GB"/>
              </w:rPr>
              <w:t>3</w:t>
            </w:r>
          </w:p>
        </w:tc>
        <w:tc>
          <w:tcPr>
            <w:tcW w:w="5833" w:type="dxa"/>
            <w:gridSpan w:val="5"/>
            <w:tcBorders>
              <w:top w:val="nil"/>
              <w:left w:val="nil"/>
              <w:bottom w:val="nil"/>
              <w:right w:val="nil"/>
            </w:tcBorders>
            <w:hideMark/>
          </w:tcPr>
          <w:p w:rsidR="00B454F9" w:rsidRPr="008A7E0B" w:rsidRDefault="00B454F9" w:rsidP="007A4FE8">
            <w:pPr>
              <w:spacing w:after="0" w:line="240" w:lineRule="auto"/>
              <w:jc w:val="both"/>
              <w:rPr>
                <w:rFonts w:ascii="Times New Roman" w:hAnsi="Times New Roman"/>
                <w:sz w:val="28"/>
                <w:szCs w:val="28"/>
                <w:lang w:eastAsia="fi-FI"/>
              </w:rPr>
            </w:pPr>
            <w:r w:rsidRPr="008A7E0B">
              <w:rPr>
                <w:rStyle w:val="FontStyle111"/>
                <w:sz w:val="28"/>
                <w:szCs w:val="28"/>
              </w:rPr>
              <w:t>Дистанци</w:t>
            </w:r>
            <w:r w:rsidR="00820B7A" w:rsidRPr="008A7E0B">
              <w:rPr>
                <w:rStyle w:val="FontStyle111"/>
                <w:sz w:val="28"/>
                <w:szCs w:val="28"/>
              </w:rPr>
              <w:t>и не буду</w:t>
            </w:r>
            <w:r w:rsidRPr="008A7E0B">
              <w:rPr>
                <w:rStyle w:val="FontStyle111"/>
                <w:sz w:val="28"/>
                <w:szCs w:val="28"/>
              </w:rPr>
              <w:t>т сокращен</w:t>
            </w:r>
            <w:r w:rsidR="00820B7A" w:rsidRPr="008A7E0B">
              <w:rPr>
                <w:rStyle w:val="FontStyle111"/>
                <w:sz w:val="28"/>
                <w:szCs w:val="28"/>
              </w:rPr>
              <w:t>ы</w:t>
            </w:r>
            <w:r w:rsidR="00C7713E" w:rsidRPr="008A7E0B">
              <w:rPr>
                <w:rStyle w:val="FontStyle111"/>
                <w:sz w:val="28"/>
                <w:szCs w:val="28"/>
              </w:rPr>
              <w:t xml:space="preserve">. Это изменяет </w:t>
            </w:r>
            <w:r w:rsidR="00BE68A7" w:rsidRPr="008A7E0B">
              <w:rPr>
                <w:rStyle w:val="FontStyle111"/>
                <w:sz w:val="28"/>
                <w:szCs w:val="28"/>
              </w:rPr>
              <w:t xml:space="preserve">ППГ </w:t>
            </w:r>
            <w:r w:rsidRPr="008A7E0B">
              <w:rPr>
                <w:rStyle w:val="FontStyle111"/>
                <w:sz w:val="28"/>
                <w:szCs w:val="28"/>
              </w:rPr>
              <w:t>32.</w:t>
            </w:r>
          </w:p>
        </w:tc>
      </w:tr>
      <w:tr w:rsidR="00B454F9" w:rsidRPr="008A7E0B" w:rsidTr="005D6C8F">
        <w:tc>
          <w:tcPr>
            <w:tcW w:w="2977" w:type="dxa"/>
            <w:tcBorders>
              <w:top w:val="nil"/>
              <w:left w:val="nil"/>
              <w:bottom w:val="nil"/>
              <w:right w:val="nil"/>
            </w:tcBorders>
            <w:hideMark/>
          </w:tcPr>
          <w:p w:rsidR="00B454F9" w:rsidRPr="007A4FE8" w:rsidRDefault="00B454F9" w:rsidP="007A4FE8">
            <w:pPr>
              <w:spacing w:after="0" w:line="240" w:lineRule="auto"/>
              <w:rPr>
                <w:rFonts w:ascii="Times New Roman" w:hAnsi="Times New Roman"/>
                <w:i/>
                <w:color w:val="000000"/>
                <w:sz w:val="20"/>
                <w:szCs w:val="20"/>
                <w:lang w:eastAsia="fi-FI"/>
              </w:rPr>
            </w:pPr>
            <w:r w:rsidRPr="007A4FE8">
              <w:rPr>
                <w:rStyle w:val="FontStyle100"/>
                <w:sz w:val="20"/>
                <w:szCs w:val="20"/>
              </w:rPr>
              <w:t>Включите только в случае, когда практически</w:t>
            </w:r>
            <w:r w:rsidR="00820B7A" w:rsidRPr="007A4FE8">
              <w:rPr>
                <w:rStyle w:val="FontStyle100"/>
                <w:sz w:val="20"/>
                <w:szCs w:val="20"/>
              </w:rPr>
              <w:t xml:space="preserve"> </w:t>
            </w:r>
            <w:r w:rsidRPr="007A4FE8">
              <w:rPr>
                <w:rStyle w:val="FontStyle100"/>
                <w:sz w:val="20"/>
                <w:szCs w:val="20"/>
              </w:rPr>
              <w:t>невозможно изменить позиции знаков.</w:t>
            </w:r>
          </w:p>
        </w:tc>
        <w:tc>
          <w:tcPr>
            <w:tcW w:w="971" w:type="dxa"/>
            <w:tcBorders>
              <w:top w:val="nil"/>
              <w:left w:val="nil"/>
              <w:bottom w:val="nil"/>
              <w:right w:val="nil"/>
            </w:tcBorders>
            <w:hideMark/>
          </w:tcPr>
          <w:p w:rsidR="00B454F9" w:rsidRPr="008A7E0B" w:rsidRDefault="00B454F9" w:rsidP="007A4FE8">
            <w:pPr>
              <w:spacing w:after="0" w:line="240" w:lineRule="auto"/>
              <w:rPr>
                <w:rFonts w:ascii="Times New Roman" w:hAnsi="Times New Roman"/>
                <w:b/>
                <w:color w:val="000000"/>
                <w:sz w:val="28"/>
                <w:szCs w:val="28"/>
                <w:lang w:val="en-GB" w:eastAsia="fi-FI"/>
              </w:rPr>
            </w:pPr>
            <w:r w:rsidRPr="008A7E0B">
              <w:rPr>
                <w:rFonts w:ascii="Times New Roman" w:hAnsi="Times New Roman"/>
                <w:b/>
                <w:color w:val="000000"/>
                <w:sz w:val="28"/>
                <w:szCs w:val="28"/>
                <w:lang w:val="en-GB"/>
              </w:rPr>
              <w:t>8.4</w:t>
            </w:r>
          </w:p>
        </w:tc>
        <w:tc>
          <w:tcPr>
            <w:tcW w:w="5833" w:type="dxa"/>
            <w:gridSpan w:val="5"/>
            <w:tcBorders>
              <w:top w:val="nil"/>
              <w:left w:val="nil"/>
              <w:bottom w:val="nil"/>
              <w:right w:val="nil"/>
            </w:tcBorders>
            <w:hideMark/>
          </w:tcPr>
          <w:p w:rsidR="00B454F9" w:rsidRPr="008A7E0B" w:rsidRDefault="00B454F9" w:rsidP="007A4FE8">
            <w:pPr>
              <w:spacing w:after="0" w:line="240" w:lineRule="auto"/>
              <w:rPr>
                <w:rFonts w:ascii="Times New Roman" w:hAnsi="Times New Roman"/>
                <w:color w:val="000000"/>
                <w:sz w:val="28"/>
                <w:szCs w:val="28"/>
                <w:lang w:eastAsia="fi-FI"/>
              </w:rPr>
            </w:pPr>
            <w:r w:rsidRPr="008A7E0B">
              <w:rPr>
                <w:rStyle w:val="FontStyle111"/>
                <w:sz w:val="28"/>
                <w:szCs w:val="28"/>
              </w:rPr>
              <w:t xml:space="preserve">После сигнала </w:t>
            </w:r>
            <w:r w:rsidR="00B064D3" w:rsidRPr="008A7E0B">
              <w:rPr>
                <w:rStyle w:val="FontStyle111"/>
                <w:sz w:val="28"/>
                <w:szCs w:val="28"/>
              </w:rPr>
              <w:t>«Подготовительный»</w:t>
            </w:r>
            <w:r w:rsidRPr="008A7E0B">
              <w:rPr>
                <w:rStyle w:val="FontStyle111"/>
                <w:sz w:val="28"/>
                <w:szCs w:val="28"/>
              </w:rPr>
              <w:t xml:space="preserve"> участки дистанции не будут изменяться. Это изменяе</w:t>
            </w:r>
            <w:r w:rsidR="00C7713E" w:rsidRPr="008A7E0B">
              <w:rPr>
                <w:rStyle w:val="FontStyle111"/>
                <w:sz w:val="28"/>
                <w:szCs w:val="28"/>
              </w:rPr>
              <w:t xml:space="preserve">т </w:t>
            </w:r>
            <w:r w:rsidR="00BE68A7" w:rsidRPr="008A7E0B">
              <w:rPr>
                <w:rStyle w:val="FontStyle111"/>
                <w:sz w:val="28"/>
                <w:szCs w:val="28"/>
              </w:rPr>
              <w:t xml:space="preserve">ППГ </w:t>
            </w:r>
            <w:r w:rsidRPr="008A7E0B">
              <w:rPr>
                <w:rStyle w:val="FontStyle111"/>
                <w:sz w:val="28"/>
                <w:szCs w:val="28"/>
              </w:rPr>
              <w:t>33.</w:t>
            </w:r>
          </w:p>
        </w:tc>
      </w:tr>
      <w:tr w:rsidR="00B454F9" w:rsidRPr="008A7E0B" w:rsidTr="005D6C8F">
        <w:trPr>
          <w:trHeight w:val="280"/>
        </w:trPr>
        <w:tc>
          <w:tcPr>
            <w:tcW w:w="2977" w:type="dxa"/>
            <w:tcBorders>
              <w:top w:val="nil"/>
              <w:left w:val="nil"/>
              <w:bottom w:val="nil"/>
              <w:right w:val="nil"/>
            </w:tcBorders>
          </w:tcPr>
          <w:p w:rsidR="00B454F9" w:rsidRPr="007A4FE8" w:rsidRDefault="00B454F9" w:rsidP="007A4FE8">
            <w:pPr>
              <w:spacing w:after="0" w:line="240" w:lineRule="auto"/>
              <w:rPr>
                <w:rFonts w:ascii="Times New Roman" w:hAnsi="Times New Roman"/>
                <w:i/>
                <w:color w:val="000000"/>
                <w:sz w:val="20"/>
                <w:szCs w:val="20"/>
                <w:lang w:eastAsia="fi-FI"/>
              </w:rPr>
            </w:pPr>
          </w:p>
        </w:tc>
        <w:tc>
          <w:tcPr>
            <w:tcW w:w="971" w:type="dxa"/>
            <w:tcBorders>
              <w:top w:val="nil"/>
              <w:left w:val="nil"/>
              <w:bottom w:val="nil"/>
              <w:right w:val="nil"/>
            </w:tcBorders>
            <w:hideMark/>
          </w:tcPr>
          <w:p w:rsidR="00B454F9" w:rsidRPr="008A7E0B" w:rsidRDefault="00B454F9"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9</w:t>
            </w:r>
          </w:p>
        </w:tc>
        <w:tc>
          <w:tcPr>
            <w:tcW w:w="5833" w:type="dxa"/>
            <w:gridSpan w:val="5"/>
            <w:tcBorders>
              <w:top w:val="nil"/>
              <w:left w:val="nil"/>
              <w:bottom w:val="nil"/>
              <w:right w:val="nil"/>
            </w:tcBorders>
            <w:hideMark/>
          </w:tcPr>
          <w:p w:rsidR="00B454F9" w:rsidRPr="008A7E0B" w:rsidRDefault="00B454F9" w:rsidP="007A4FE8">
            <w:pPr>
              <w:spacing w:after="0" w:line="240" w:lineRule="auto"/>
              <w:rPr>
                <w:rFonts w:ascii="Times New Roman" w:hAnsi="Times New Roman"/>
                <w:b/>
                <w:sz w:val="28"/>
                <w:szCs w:val="28"/>
                <w:lang w:eastAsia="fi-FI"/>
              </w:rPr>
            </w:pPr>
            <w:r w:rsidRPr="008A7E0B">
              <w:rPr>
                <w:rFonts w:ascii="Times New Roman" w:hAnsi="Times New Roman"/>
                <w:b/>
                <w:sz w:val="28"/>
                <w:szCs w:val="28"/>
              </w:rPr>
              <w:t>ЗНАКИ</w:t>
            </w:r>
          </w:p>
        </w:tc>
      </w:tr>
      <w:tr w:rsidR="00B454F9" w:rsidRPr="008A7E0B" w:rsidTr="005D6C8F">
        <w:trPr>
          <w:cantSplit/>
          <w:trHeight w:val="525"/>
        </w:trPr>
        <w:tc>
          <w:tcPr>
            <w:tcW w:w="2977" w:type="dxa"/>
            <w:vMerge w:val="restart"/>
            <w:tcBorders>
              <w:top w:val="nil"/>
              <w:left w:val="nil"/>
              <w:bottom w:val="nil"/>
              <w:right w:val="nil"/>
            </w:tcBorders>
          </w:tcPr>
          <w:p w:rsidR="00B454F9" w:rsidRPr="007A4FE8" w:rsidRDefault="00B454F9" w:rsidP="007A4FE8">
            <w:pPr>
              <w:pStyle w:val="Style69"/>
              <w:widowControl/>
              <w:spacing w:line="240" w:lineRule="auto"/>
              <w:rPr>
                <w:rStyle w:val="FontStyle100"/>
                <w:sz w:val="20"/>
                <w:szCs w:val="20"/>
              </w:rPr>
            </w:pPr>
            <w:r w:rsidRPr="007A4FE8">
              <w:rPr>
                <w:rStyle w:val="FontStyle100"/>
                <w:sz w:val="20"/>
                <w:szCs w:val="20"/>
              </w:rPr>
              <w:t>Измените, если нужно,</w:t>
            </w:r>
            <w:r w:rsidR="00820B7A" w:rsidRPr="007A4FE8">
              <w:rPr>
                <w:rStyle w:val="FontStyle100"/>
                <w:sz w:val="20"/>
                <w:szCs w:val="20"/>
              </w:rPr>
              <w:t xml:space="preserve"> </w:t>
            </w:r>
            <w:r w:rsidRPr="007A4FE8">
              <w:rPr>
                <w:rStyle w:val="FontStyle100"/>
                <w:sz w:val="20"/>
                <w:szCs w:val="20"/>
              </w:rPr>
              <w:t>номера знаков. Опишите</w:t>
            </w:r>
            <w:r w:rsidR="00820B7A" w:rsidRPr="007A4FE8">
              <w:rPr>
                <w:rStyle w:val="FontStyle100"/>
                <w:sz w:val="20"/>
                <w:szCs w:val="20"/>
              </w:rPr>
              <w:t xml:space="preserve"> </w:t>
            </w:r>
            <w:r w:rsidRPr="007A4FE8">
              <w:rPr>
                <w:rStyle w:val="FontStyle100"/>
                <w:sz w:val="20"/>
                <w:szCs w:val="20"/>
              </w:rPr>
              <w:t>знаки.</w:t>
            </w:r>
          </w:p>
          <w:p w:rsidR="00B454F9" w:rsidRPr="007A4FE8" w:rsidRDefault="00B454F9" w:rsidP="007A4FE8">
            <w:pPr>
              <w:spacing w:after="0" w:line="240" w:lineRule="auto"/>
              <w:rPr>
                <w:rFonts w:ascii="Times New Roman" w:hAnsi="Times New Roman"/>
                <w:color w:val="000000"/>
                <w:sz w:val="20"/>
                <w:szCs w:val="20"/>
                <w:lang w:val="fi-FI" w:eastAsia="fi-FI"/>
              </w:rPr>
            </w:pPr>
            <w:r w:rsidRPr="007A4FE8">
              <w:rPr>
                <w:rStyle w:val="FontStyle100"/>
                <w:sz w:val="20"/>
                <w:szCs w:val="20"/>
              </w:rPr>
              <w:t>Используйте второй</w:t>
            </w:r>
            <w:r w:rsidR="00820B7A" w:rsidRPr="007A4FE8">
              <w:rPr>
                <w:rStyle w:val="FontStyle100"/>
                <w:sz w:val="20"/>
                <w:szCs w:val="20"/>
              </w:rPr>
              <w:t xml:space="preserve"> </w:t>
            </w:r>
            <w:r w:rsidRPr="007A4FE8">
              <w:rPr>
                <w:rStyle w:val="FontStyle100"/>
                <w:sz w:val="20"/>
                <w:szCs w:val="20"/>
              </w:rPr>
              <w:t>вариант, если знаки 4</w:t>
            </w:r>
            <w:r w:rsidRPr="007A4FE8">
              <w:rPr>
                <w:rStyle w:val="FontStyle100"/>
                <w:sz w:val="20"/>
                <w:szCs w:val="20"/>
                <w:lang w:val="en-US"/>
              </w:rPr>
              <w:t>S</w:t>
            </w:r>
            <w:r w:rsidRPr="007A4FE8">
              <w:rPr>
                <w:rStyle w:val="FontStyle100"/>
                <w:sz w:val="20"/>
                <w:szCs w:val="20"/>
              </w:rPr>
              <w:t xml:space="preserve"> и</w:t>
            </w:r>
            <w:r w:rsidR="00820B7A" w:rsidRPr="007A4FE8">
              <w:rPr>
                <w:rStyle w:val="FontStyle100"/>
                <w:sz w:val="20"/>
                <w:szCs w:val="20"/>
              </w:rPr>
              <w:t xml:space="preserve"> </w:t>
            </w:r>
            <w:r w:rsidRPr="007A4FE8">
              <w:rPr>
                <w:rStyle w:val="FontStyle100"/>
                <w:sz w:val="20"/>
                <w:szCs w:val="20"/>
              </w:rPr>
              <w:t>4</w:t>
            </w:r>
            <w:r w:rsidRPr="007A4FE8">
              <w:rPr>
                <w:rStyle w:val="FontStyle100"/>
                <w:sz w:val="20"/>
                <w:szCs w:val="20"/>
                <w:lang w:val="en-US"/>
              </w:rPr>
              <w:t>P</w:t>
            </w:r>
            <w:r w:rsidRPr="007A4FE8">
              <w:rPr>
                <w:rStyle w:val="FontStyle100"/>
                <w:sz w:val="20"/>
                <w:szCs w:val="20"/>
              </w:rPr>
              <w:t xml:space="preserve"> образуют ворота; знак</w:t>
            </w:r>
            <w:r w:rsidR="00820B7A" w:rsidRPr="007A4FE8">
              <w:rPr>
                <w:rStyle w:val="FontStyle100"/>
                <w:sz w:val="20"/>
                <w:szCs w:val="20"/>
              </w:rPr>
              <w:t xml:space="preserve"> </w:t>
            </w:r>
            <w:r w:rsidRPr="007A4FE8">
              <w:rPr>
                <w:rStyle w:val="FontStyle100"/>
                <w:sz w:val="20"/>
                <w:szCs w:val="20"/>
              </w:rPr>
              <w:t>4</w:t>
            </w:r>
            <w:r w:rsidRPr="007A4FE8">
              <w:rPr>
                <w:rStyle w:val="FontStyle100"/>
                <w:sz w:val="20"/>
                <w:szCs w:val="20"/>
                <w:lang w:val="en-US"/>
              </w:rPr>
              <w:t>S</w:t>
            </w:r>
            <w:r w:rsidRPr="007A4FE8">
              <w:rPr>
                <w:rStyle w:val="FontStyle100"/>
                <w:sz w:val="20"/>
                <w:szCs w:val="20"/>
              </w:rPr>
              <w:t xml:space="preserve"> должен быть оставлен</w:t>
            </w:r>
            <w:r w:rsidR="00820B7A" w:rsidRPr="007A4FE8">
              <w:rPr>
                <w:rStyle w:val="FontStyle100"/>
                <w:sz w:val="20"/>
                <w:szCs w:val="20"/>
              </w:rPr>
              <w:t xml:space="preserve"> </w:t>
            </w:r>
            <w:r w:rsidRPr="007A4FE8">
              <w:rPr>
                <w:rStyle w:val="FontStyle100"/>
                <w:sz w:val="20"/>
                <w:szCs w:val="20"/>
              </w:rPr>
              <w:t>по правому борту, а знак</w:t>
            </w:r>
            <w:r w:rsidR="00820B7A" w:rsidRPr="007A4FE8">
              <w:rPr>
                <w:rStyle w:val="FontStyle100"/>
                <w:sz w:val="20"/>
                <w:szCs w:val="20"/>
              </w:rPr>
              <w:t xml:space="preserve"> </w:t>
            </w:r>
            <w:r w:rsidRPr="007A4FE8">
              <w:rPr>
                <w:rStyle w:val="FontStyle100"/>
                <w:sz w:val="20"/>
                <w:szCs w:val="20"/>
              </w:rPr>
              <w:t>4</w:t>
            </w:r>
            <w:r w:rsidRPr="007A4FE8">
              <w:rPr>
                <w:rStyle w:val="FontStyle100"/>
                <w:sz w:val="20"/>
                <w:szCs w:val="20"/>
                <w:lang w:val="en-US"/>
              </w:rPr>
              <w:t>P</w:t>
            </w:r>
            <w:r w:rsidRPr="007A4FE8">
              <w:rPr>
                <w:rStyle w:val="FontStyle100"/>
                <w:sz w:val="20"/>
                <w:szCs w:val="20"/>
              </w:rPr>
              <w:t xml:space="preserve"> </w:t>
            </w:r>
            <w:r w:rsidR="00820B7A" w:rsidRPr="007A4FE8">
              <w:rPr>
                <w:rStyle w:val="FontStyle100"/>
                <w:sz w:val="20"/>
                <w:szCs w:val="20"/>
              </w:rPr>
              <w:t>–</w:t>
            </w:r>
            <w:r w:rsidRPr="007A4FE8">
              <w:rPr>
                <w:rStyle w:val="FontStyle100"/>
                <w:sz w:val="20"/>
                <w:szCs w:val="20"/>
              </w:rPr>
              <w:t xml:space="preserve"> по</w:t>
            </w:r>
            <w:r w:rsidR="00820B7A" w:rsidRPr="007A4FE8">
              <w:rPr>
                <w:rStyle w:val="FontStyle100"/>
                <w:sz w:val="20"/>
                <w:szCs w:val="20"/>
              </w:rPr>
              <w:t xml:space="preserve"> </w:t>
            </w:r>
            <w:r w:rsidRPr="007A4FE8">
              <w:rPr>
                <w:rStyle w:val="FontStyle100"/>
                <w:sz w:val="20"/>
                <w:szCs w:val="20"/>
              </w:rPr>
              <w:t>левому.</w:t>
            </w:r>
          </w:p>
        </w:tc>
        <w:tc>
          <w:tcPr>
            <w:tcW w:w="971" w:type="dxa"/>
            <w:tcBorders>
              <w:top w:val="nil"/>
              <w:left w:val="nil"/>
              <w:bottom w:val="nil"/>
              <w:right w:val="nil"/>
            </w:tcBorders>
            <w:hideMark/>
          </w:tcPr>
          <w:p w:rsidR="00B454F9" w:rsidRPr="008A7E0B" w:rsidRDefault="00B454F9"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9.1*</w:t>
            </w:r>
          </w:p>
        </w:tc>
        <w:tc>
          <w:tcPr>
            <w:tcW w:w="5833" w:type="dxa"/>
            <w:gridSpan w:val="5"/>
            <w:tcBorders>
              <w:top w:val="nil"/>
              <w:left w:val="nil"/>
              <w:bottom w:val="nil"/>
              <w:right w:val="nil"/>
            </w:tcBorders>
            <w:hideMark/>
          </w:tcPr>
          <w:p w:rsidR="00B454F9" w:rsidRPr="008A7E0B" w:rsidRDefault="00C7713E" w:rsidP="007A4FE8">
            <w:pPr>
              <w:spacing w:after="0" w:line="240" w:lineRule="auto"/>
              <w:jc w:val="both"/>
              <w:rPr>
                <w:rFonts w:ascii="Times New Roman" w:hAnsi="Times New Roman"/>
                <w:sz w:val="28"/>
                <w:szCs w:val="28"/>
                <w:lang w:val="en-GB" w:eastAsia="fi-FI"/>
              </w:rPr>
            </w:pPr>
            <w:r w:rsidRPr="008A7E0B">
              <w:rPr>
                <w:rStyle w:val="FontStyle111"/>
                <w:sz w:val="28"/>
                <w:szCs w:val="28"/>
              </w:rPr>
              <w:t xml:space="preserve">Знаки 1, 2, 3 и </w:t>
            </w:r>
            <w:r w:rsidR="00820B7A" w:rsidRPr="008A7E0B">
              <w:rPr>
                <w:rStyle w:val="FontStyle111"/>
                <w:sz w:val="28"/>
                <w:szCs w:val="28"/>
              </w:rPr>
              <w:t xml:space="preserve">4 будут </w:t>
            </w:r>
            <w:r w:rsidR="00B454F9" w:rsidRPr="008A7E0B">
              <w:rPr>
                <w:rStyle w:val="FontStyle111"/>
                <w:sz w:val="28"/>
                <w:szCs w:val="28"/>
              </w:rPr>
              <w:t>_______ .</w:t>
            </w:r>
          </w:p>
        </w:tc>
      </w:tr>
      <w:tr w:rsidR="00B454F9" w:rsidRPr="008A7E0B" w:rsidTr="005D6C8F">
        <w:trPr>
          <w:cantSplit/>
          <w:trHeight w:val="480"/>
        </w:trPr>
        <w:tc>
          <w:tcPr>
            <w:tcW w:w="2977" w:type="dxa"/>
            <w:vMerge/>
            <w:tcBorders>
              <w:top w:val="nil"/>
              <w:left w:val="nil"/>
              <w:bottom w:val="nil"/>
              <w:right w:val="nil"/>
            </w:tcBorders>
            <w:vAlign w:val="center"/>
            <w:hideMark/>
          </w:tcPr>
          <w:p w:rsidR="00B454F9" w:rsidRPr="007A4FE8" w:rsidRDefault="00B454F9" w:rsidP="007A4FE8">
            <w:pPr>
              <w:spacing w:after="0" w:line="240" w:lineRule="auto"/>
              <w:rPr>
                <w:rFonts w:ascii="Times New Roman" w:hAnsi="Times New Roman"/>
                <w:color w:val="000000"/>
                <w:sz w:val="20"/>
                <w:szCs w:val="20"/>
                <w:lang w:val="fi-FI" w:eastAsia="fi-FI"/>
              </w:rPr>
            </w:pPr>
          </w:p>
        </w:tc>
        <w:tc>
          <w:tcPr>
            <w:tcW w:w="971" w:type="dxa"/>
            <w:tcBorders>
              <w:top w:val="nil"/>
              <w:left w:val="nil"/>
              <w:bottom w:val="nil"/>
              <w:right w:val="nil"/>
            </w:tcBorders>
            <w:hideMark/>
          </w:tcPr>
          <w:p w:rsidR="00B454F9" w:rsidRPr="008A7E0B" w:rsidRDefault="00B454F9"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w:t>
            </w:r>
            <w:r w:rsidRPr="008A7E0B">
              <w:rPr>
                <w:rFonts w:ascii="Times New Roman" w:hAnsi="Times New Roman"/>
                <w:b/>
                <w:sz w:val="28"/>
                <w:szCs w:val="28"/>
              </w:rPr>
              <w:t>или</w:t>
            </w:r>
            <w:r w:rsidRPr="008A7E0B">
              <w:rPr>
                <w:rFonts w:ascii="Times New Roman" w:hAnsi="Times New Roman"/>
                <w:b/>
                <w:sz w:val="28"/>
                <w:szCs w:val="28"/>
                <w:lang w:val="en-GB"/>
              </w:rPr>
              <w:t>)</w:t>
            </w:r>
          </w:p>
        </w:tc>
        <w:tc>
          <w:tcPr>
            <w:tcW w:w="5833" w:type="dxa"/>
            <w:gridSpan w:val="5"/>
            <w:tcBorders>
              <w:top w:val="nil"/>
              <w:left w:val="nil"/>
              <w:bottom w:val="nil"/>
              <w:right w:val="nil"/>
            </w:tcBorders>
          </w:tcPr>
          <w:p w:rsidR="00B454F9" w:rsidRPr="008A7E0B" w:rsidRDefault="00B454F9" w:rsidP="007A4FE8">
            <w:pPr>
              <w:spacing w:after="0" w:line="240" w:lineRule="auto"/>
              <w:jc w:val="both"/>
              <w:rPr>
                <w:rFonts w:ascii="Times New Roman" w:hAnsi="Times New Roman"/>
                <w:sz w:val="28"/>
                <w:szCs w:val="28"/>
                <w:lang w:val="en-GB" w:eastAsia="fi-FI"/>
              </w:rPr>
            </w:pPr>
          </w:p>
        </w:tc>
      </w:tr>
      <w:tr w:rsidR="00B454F9" w:rsidRPr="008A7E0B" w:rsidTr="007A4FE8">
        <w:trPr>
          <w:cantSplit/>
          <w:trHeight w:val="737"/>
        </w:trPr>
        <w:tc>
          <w:tcPr>
            <w:tcW w:w="2977" w:type="dxa"/>
            <w:vMerge/>
            <w:tcBorders>
              <w:top w:val="nil"/>
              <w:left w:val="nil"/>
              <w:bottom w:val="nil"/>
              <w:right w:val="nil"/>
            </w:tcBorders>
            <w:vAlign w:val="center"/>
            <w:hideMark/>
          </w:tcPr>
          <w:p w:rsidR="00B454F9" w:rsidRPr="007A4FE8" w:rsidRDefault="00B454F9" w:rsidP="007A4FE8">
            <w:pPr>
              <w:spacing w:after="0" w:line="240" w:lineRule="auto"/>
              <w:rPr>
                <w:rFonts w:ascii="Times New Roman" w:hAnsi="Times New Roman"/>
                <w:color w:val="000000"/>
                <w:sz w:val="20"/>
                <w:szCs w:val="20"/>
                <w:lang w:val="fi-FI" w:eastAsia="fi-FI"/>
              </w:rPr>
            </w:pPr>
          </w:p>
        </w:tc>
        <w:tc>
          <w:tcPr>
            <w:tcW w:w="971" w:type="dxa"/>
            <w:tcBorders>
              <w:top w:val="nil"/>
              <w:left w:val="nil"/>
              <w:bottom w:val="nil"/>
              <w:right w:val="nil"/>
            </w:tcBorders>
            <w:hideMark/>
          </w:tcPr>
          <w:p w:rsidR="00B454F9" w:rsidRPr="008A7E0B" w:rsidRDefault="00B454F9"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9.1*</w:t>
            </w:r>
          </w:p>
        </w:tc>
        <w:tc>
          <w:tcPr>
            <w:tcW w:w="5833" w:type="dxa"/>
            <w:gridSpan w:val="5"/>
            <w:tcBorders>
              <w:top w:val="nil"/>
              <w:left w:val="nil"/>
              <w:bottom w:val="nil"/>
              <w:right w:val="nil"/>
            </w:tcBorders>
            <w:hideMark/>
          </w:tcPr>
          <w:p w:rsidR="00B454F9" w:rsidRPr="008A7E0B" w:rsidRDefault="00C7713E" w:rsidP="007A4FE8">
            <w:pPr>
              <w:spacing w:after="0" w:line="240" w:lineRule="auto"/>
              <w:jc w:val="both"/>
              <w:rPr>
                <w:rStyle w:val="FontStyle111"/>
                <w:sz w:val="28"/>
                <w:szCs w:val="28"/>
                <w:lang w:eastAsia="fi-FI"/>
              </w:rPr>
            </w:pPr>
            <w:r w:rsidRPr="008A7E0B">
              <w:rPr>
                <w:rStyle w:val="FontStyle111"/>
                <w:sz w:val="28"/>
                <w:szCs w:val="28"/>
              </w:rPr>
              <w:t xml:space="preserve">Знаки 1, 2, 3, </w:t>
            </w:r>
            <w:r w:rsidR="00B454F9" w:rsidRPr="008A7E0B">
              <w:rPr>
                <w:rStyle w:val="FontStyle111"/>
                <w:sz w:val="28"/>
                <w:szCs w:val="28"/>
              </w:rPr>
              <w:t>4</w:t>
            </w:r>
            <w:r w:rsidR="00B454F9" w:rsidRPr="008A7E0B">
              <w:rPr>
                <w:rStyle w:val="FontStyle111"/>
                <w:sz w:val="28"/>
                <w:szCs w:val="28"/>
                <w:lang w:val="en-US"/>
              </w:rPr>
              <w:t>S</w:t>
            </w:r>
            <w:r w:rsidRPr="008A7E0B">
              <w:rPr>
                <w:rStyle w:val="FontStyle111"/>
                <w:sz w:val="28"/>
                <w:szCs w:val="28"/>
              </w:rPr>
              <w:t xml:space="preserve"> и </w:t>
            </w:r>
            <w:r w:rsidR="00B454F9" w:rsidRPr="008A7E0B">
              <w:rPr>
                <w:rStyle w:val="FontStyle111"/>
                <w:sz w:val="28"/>
                <w:szCs w:val="28"/>
              </w:rPr>
              <w:t>4</w:t>
            </w:r>
            <w:r w:rsidR="00B454F9" w:rsidRPr="008A7E0B">
              <w:rPr>
                <w:rStyle w:val="FontStyle111"/>
                <w:sz w:val="28"/>
                <w:szCs w:val="28"/>
                <w:lang w:val="en-US"/>
              </w:rPr>
              <w:t>P</w:t>
            </w:r>
            <w:r w:rsidR="00B454F9" w:rsidRPr="008A7E0B">
              <w:rPr>
                <w:rStyle w:val="FontStyle111"/>
                <w:sz w:val="28"/>
                <w:szCs w:val="28"/>
              </w:rPr>
              <w:t xml:space="preserve"> будут </w:t>
            </w:r>
          </w:p>
          <w:p w:rsidR="00B454F9" w:rsidRPr="008A7E0B" w:rsidRDefault="00653AF6" w:rsidP="007A4FE8">
            <w:pPr>
              <w:spacing w:after="0" w:line="240" w:lineRule="auto"/>
              <w:jc w:val="both"/>
              <w:rPr>
                <w:rFonts w:ascii="Times New Roman" w:hAnsi="Times New Roman"/>
                <w:sz w:val="28"/>
                <w:szCs w:val="28"/>
                <w:lang w:val="fi-FI" w:eastAsia="fi-FI"/>
              </w:rPr>
            </w:pPr>
            <w:r w:rsidRPr="008A7E0B">
              <w:rPr>
                <w:rStyle w:val="FontStyle111"/>
                <w:sz w:val="28"/>
                <w:szCs w:val="28"/>
              </w:rPr>
              <w:t xml:space="preserve">__________________ </w:t>
            </w:r>
            <w:r w:rsidR="00B454F9" w:rsidRPr="008A7E0B">
              <w:rPr>
                <w:rStyle w:val="FontStyle111"/>
                <w:sz w:val="28"/>
                <w:szCs w:val="28"/>
              </w:rPr>
              <w:t>.</w:t>
            </w:r>
          </w:p>
        </w:tc>
      </w:tr>
      <w:tr w:rsidR="00B454F9" w:rsidRPr="008A7E0B" w:rsidTr="005D6C8F">
        <w:trPr>
          <w:cantSplit/>
          <w:trHeight w:val="641"/>
        </w:trPr>
        <w:tc>
          <w:tcPr>
            <w:tcW w:w="2977" w:type="dxa"/>
            <w:tcBorders>
              <w:top w:val="nil"/>
              <w:left w:val="nil"/>
              <w:bottom w:val="nil"/>
              <w:right w:val="nil"/>
            </w:tcBorders>
          </w:tcPr>
          <w:p w:rsidR="00B454F9" w:rsidRPr="007A4FE8" w:rsidRDefault="00B454F9" w:rsidP="007A4FE8">
            <w:pPr>
              <w:spacing w:after="0" w:line="240" w:lineRule="auto"/>
              <w:rPr>
                <w:rFonts w:ascii="Times New Roman" w:hAnsi="Times New Roman"/>
                <w:i/>
                <w:color w:val="00FF00"/>
                <w:sz w:val="20"/>
                <w:szCs w:val="20"/>
                <w:lang w:eastAsia="fi-FI"/>
              </w:rPr>
            </w:pPr>
          </w:p>
        </w:tc>
        <w:tc>
          <w:tcPr>
            <w:tcW w:w="971" w:type="dxa"/>
            <w:tcBorders>
              <w:top w:val="nil"/>
              <w:left w:val="nil"/>
              <w:bottom w:val="nil"/>
              <w:right w:val="nil"/>
            </w:tcBorders>
            <w:hideMark/>
          </w:tcPr>
          <w:p w:rsidR="00B454F9" w:rsidRPr="008A7E0B" w:rsidRDefault="00B454F9" w:rsidP="007A4FE8">
            <w:pPr>
              <w:spacing w:after="0" w:line="240" w:lineRule="auto"/>
              <w:rPr>
                <w:rFonts w:ascii="Times New Roman" w:hAnsi="Times New Roman"/>
                <w:b/>
                <w:color w:val="000000"/>
                <w:sz w:val="28"/>
                <w:szCs w:val="28"/>
                <w:lang w:val="en-GB"/>
              </w:rPr>
            </w:pPr>
            <w:r w:rsidRPr="008A7E0B">
              <w:rPr>
                <w:rFonts w:ascii="Times New Roman" w:hAnsi="Times New Roman"/>
                <w:b/>
                <w:color w:val="000000"/>
                <w:sz w:val="28"/>
                <w:szCs w:val="28"/>
                <w:lang w:val="en-GB"/>
              </w:rPr>
              <w:t>(или)</w:t>
            </w:r>
          </w:p>
        </w:tc>
        <w:tc>
          <w:tcPr>
            <w:tcW w:w="5833" w:type="dxa"/>
            <w:gridSpan w:val="5"/>
            <w:tcBorders>
              <w:top w:val="nil"/>
              <w:left w:val="nil"/>
              <w:bottom w:val="nil"/>
              <w:right w:val="nil"/>
            </w:tcBorders>
          </w:tcPr>
          <w:p w:rsidR="00B454F9" w:rsidRPr="008A7E0B" w:rsidRDefault="00B454F9" w:rsidP="007A4FE8">
            <w:pPr>
              <w:spacing w:after="0" w:line="240" w:lineRule="auto"/>
              <w:jc w:val="both"/>
              <w:rPr>
                <w:rFonts w:ascii="Times New Roman" w:hAnsi="Times New Roman"/>
                <w:color w:val="00FF00"/>
                <w:sz w:val="28"/>
                <w:szCs w:val="28"/>
                <w:lang w:val="en-GB" w:eastAsia="fi-FI"/>
              </w:rPr>
            </w:pPr>
          </w:p>
        </w:tc>
      </w:tr>
      <w:tr w:rsidR="00B454F9" w:rsidRPr="008A7E0B" w:rsidTr="005D6C8F">
        <w:trPr>
          <w:cantSplit/>
          <w:trHeight w:val="609"/>
        </w:trPr>
        <w:tc>
          <w:tcPr>
            <w:tcW w:w="2977" w:type="dxa"/>
            <w:tcBorders>
              <w:top w:val="nil"/>
              <w:left w:val="nil"/>
              <w:bottom w:val="nil"/>
              <w:right w:val="nil"/>
            </w:tcBorders>
            <w:hideMark/>
          </w:tcPr>
          <w:p w:rsidR="00B454F9" w:rsidRPr="007A4FE8" w:rsidRDefault="00B454F9" w:rsidP="007A4FE8">
            <w:pPr>
              <w:spacing w:after="0" w:line="240" w:lineRule="auto"/>
              <w:rPr>
                <w:rFonts w:ascii="Times New Roman" w:hAnsi="Times New Roman"/>
                <w:color w:val="000000"/>
                <w:sz w:val="20"/>
                <w:szCs w:val="20"/>
                <w:lang w:eastAsia="fi-FI"/>
              </w:rPr>
            </w:pPr>
            <w:r w:rsidRPr="007A4FE8">
              <w:rPr>
                <w:rStyle w:val="FontStyle100"/>
                <w:sz w:val="20"/>
                <w:szCs w:val="20"/>
              </w:rPr>
              <w:t>Укажите номер или букву, которая используется</w:t>
            </w:r>
            <w:r w:rsidR="00820B7A" w:rsidRPr="007A4FE8">
              <w:rPr>
                <w:rStyle w:val="FontStyle100"/>
                <w:sz w:val="20"/>
                <w:szCs w:val="20"/>
              </w:rPr>
              <w:t xml:space="preserve"> </w:t>
            </w:r>
            <w:r w:rsidR="00C7713E" w:rsidRPr="007A4FE8">
              <w:rPr>
                <w:rStyle w:val="FontStyle100"/>
                <w:sz w:val="20"/>
                <w:szCs w:val="20"/>
              </w:rPr>
              <w:t>ГИ</w:t>
            </w:r>
            <w:r w:rsidR="00606E79" w:rsidRPr="007A4FE8">
              <w:rPr>
                <w:rStyle w:val="FontStyle100"/>
                <w:sz w:val="20"/>
                <w:szCs w:val="20"/>
              </w:rPr>
              <w:t> 8.1</w:t>
            </w:r>
            <w:r w:rsidRPr="007A4FE8">
              <w:rPr>
                <w:rStyle w:val="FontStyle100"/>
                <w:sz w:val="20"/>
                <w:szCs w:val="20"/>
              </w:rPr>
              <w:t>.</w:t>
            </w:r>
          </w:p>
        </w:tc>
        <w:tc>
          <w:tcPr>
            <w:tcW w:w="971" w:type="dxa"/>
            <w:tcBorders>
              <w:top w:val="nil"/>
              <w:left w:val="nil"/>
              <w:bottom w:val="nil"/>
              <w:right w:val="nil"/>
            </w:tcBorders>
            <w:hideMark/>
          </w:tcPr>
          <w:p w:rsidR="00B454F9" w:rsidRPr="008A7E0B" w:rsidRDefault="00B454F9" w:rsidP="007A4FE8">
            <w:pPr>
              <w:spacing w:after="0" w:line="240" w:lineRule="auto"/>
              <w:rPr>
                <w:rFonts w:ascii="Times New Roman" w:hAnsi="Times New Roman"/>
                <w:b/>
                <w:color w:val="000000"/>
                <w:sz w:val="28"/>
                <w:szCs w:val="28"/>
                <w:lang w:val="en-GB"/>
              </w:rPr>
            </w:pPr>
            <w:r w:rsidRPr="008A7E0B">
              <w:rPr>
                <w:rFonts w:ascii="Times New Roman" w:hAnsi="Times New Roman"/>
                <w:b/>
                <w:color w:val="000000"/>
                <w:sz w:val="28"/>
                <w:szCs w:val="28"/>
                <w:lang w:val="en-GB"/>
              </w:rPr>
              <w:t>9.1*</w:t>
            </w:r>
          </w:p>
        </w:tc>
        <w:tc>
          <w:tcPr>
            <w:tcW w:w="5833" w:type="dxa"/>
            <w:gridSpan w:val="5"/>
            <w:tcBorders>
              <w:top w:val="nil"/>
              <w:left w:val="nil"/>
              <w:bottom w:val="nil"/>
              <w:right w:val="nil"/>
            </w:tcBorders>
            <w:hideMark/>
          </w:tcPr>
          <w:p w:rsidR="00B454F9" w:rsidRPr="008A7E0B" w:rsidRDefault="00B454F9" w:rsidP="007A4FE8">
            <w:pPr>
              <w:spacing w:after="0" w:line="240" w:lineRule="auto"/>
              <w:jc w:val="both"/>
              <w:rPr>
                <w:rFonts w:ascii="Times New Roman" w:hAnsi="Times New Roman"/>
                <w:color w:val="000000"/>
                <w:sz w:val="28"/>
                <w:szCs w:val="28"/>
                <w:lang w:eastAsia="fi-FI"/>
              </w:rPr>
            </w:pPr>
            <w:r w:rsidRPr="008A7E0B">
              <w:rPr>
                <w:rStyle w:val="FontStyle111"/>
                <w:sz w:val="28"/>
                <w:szCs w:val="28"/>
              </w:rPr>
              <w:t xml:space="preserve">Описание знаков дано </w:t>
            </w:r>
            <w:r w:rsidR="00606E79" w:rsidRPr="008A7E0B">
              <w:rPr>
                <w:rStyle w:val="FontStyle111"/>
                <w:sz w:val="28"/>
                <w:szCs w:val="28"/>
              </w:rPr>
              <w:t xml:space="preserve">в Приложении </w:t>
            </w:r>
            <w:r w:rsidRPr="008A7E0B">
              <w:rPr>
                <w:rStyle w:val="FontStyle111"/>
                <w:sz w:val="28"/>
                <w:szCs w:val="28"/>
              </w:rPr>
              <w:t>______.</w:t>
            </w:r>
          </w:p>
        </w:tc>
      </w:tr>
      <w:tr w:rsidR="00B454F9" w:rsidRPr="008A7E0B" w:rsidTr="005D6C8F">
        <w:trPr>
          <w:cantSplit/>
          <w:trHeight w:val="1374"/>
        </w:trPr>
        <w:tc>
          <w:tcPr>
            <w:tcW w:w="2977" w:type="dxa"/>
            <w:tcBorders>
              <w:top w:val="nil"/>
              <w:left w:val="nil"/>
              <w:bottom w:val="nil"/>
              <w:right w:val="nil"/>
            </w:tcBorders>
            <w:hideMark/>
          </w:tcPr>
          <w:p w:rsidR="00B454F9" w:rsidRPr="007A4FE8" w:rsidRDefault="00B454F9" w:rsidP="007A4FE8">
            <w:pPr>
              <w:spacing w:after="0" w:line="240" w:lineRule="auto"/>
              <w:rPr>
                <w:rFonts w:ascii="Times New Roman" w:hAnsi="Times New Roman"/>
                <w:i/>
                <w:color w:val="000000"/>
                <w:sz w:val="20"/>
                <w:szCs w:val="20"/>
                <w:lang w:eastAsia="fi-FI"/>
              </w:rPr>
            </w:pPr>
            <w:r w:rsidRPr="007A4FE8">
              <w:rPr>
                <w:rStyle w:val="FontStyle100"/>
                <w:sz w:val="20"/>
                <w:szCs w:val="20"/>
              </w:rPr>
              <w:t>Если из схемы не ясно,</w:t>
            </w:r>
            <w:r w:rsidR="00820B7A" w:rsidRPr="007A4FE8">
              <w:rPr>
                <w:rStyle w:val="FontStyle100"/>
                <w:sz w:val="20"/>
                <w:szCs w:val="20"/>
              </w:rPr>
              <w:t xml:space="preserve"> </w:t>
            </w:r>
            <w:r w:rsidRPr="007A4FE8">
              <w:rPr>
                <w:rStyle w:val="FontStyle100"/>
                <w:sz w:val="20"/>
                <w:szCs w:val="20"/>
              </w:rPr>
              <w:t>то укажите, какие из</w:t>
            </w:r>
            <w:r w:rsidR="00820B7A" w:rsidRPr="007A4FE8">
              <w:rPr>
                <w:rStyle w:val="FontStyle100"/>
                <w:sz w:val="20"/>
                <w:szCs w:val="20"/>
              </w:rPr>
              <w:t xml:space="preserve"> </w:t>
            </w:r>
            <w:r w:rsidRPr="007A4FE8">
              <w:rPr>
                <w:rStyle w:val="FontStyle100"/>
                <w:sz w:val="20"/>
                <w:szCs w:val="20"/>
              </w:rPr>
              <w:t xml:space="preserve">знаков </w:t>
            </w:r>
            <w:r w:rsidR="00820B7A" w:rsidRPr="007A4FE8">
              <w:rPr>
                <w:rStyle w:val="FontStyle100"/>
                <w:sz w:val="20"/>
                <w:szCs w:val="20"/>
              </w:rPr>
              <w:t>–</w:t>
            </w:r>
            <w:r w:rsidRPr="007A4FE8">
              <w:rPr>
                <w:rStyle w:val="FontStyle100"/>
                <w:sz w:val="20"/>
                <w:szCs w:val="20"/>
              </w:rPr>
              <w:t xml:space="preserve"> знаки,</w:t>
            </w:r>
            <w:r w:rsidR="00820B7A" w:rsidRPr="007A4FE8">
              <w:rPr>
                <w:rStyle w:val="FontStyle100"/>
                <w:sz w:val="20"/>
                <w:szCs w:val="20"/>
              </w:rPr>
              <w:t xml:space="preserve"> </w:t>
            </w:r>
            <w:r w:rsidRPr="007A4FE8">
              <w:rPr>
                <w:rStyle w:val="FontStyle100"/>
                <w:sz w:val="20"/>
                <w:szCs w:val="20"/>
              </w:rPr>
              <w:t>подлежащие огибанию.</w:t>
            </w:r>
          </w:p>
        </w:tc>
        <w:tc>
          <w:tcPr>
            <w:tcW w:w="971" w:type="dxa"/>
            <w:tcBorders>
              <w:top w:val="nil"/>
              <w:left w:val="nil"/>
              <w:bottom w:val="nil"/>
              <w:right w:val="nil"/>
            </w:tcBorders>
            <w:hideMark/>
          </w:tcPr>
          <w:p w:rsidR="00B454F9" w:rsidRPr="008A7E0B" w:rsidRDefault="00B454F9" w:rsidP="007A4FE8">
            <w:pPr>
              <w:spacing w:after="0" w:line="240" w:lineRule="auto"/>
              <w:rPr>
                <w:rFonts w:ascii="Times New Roman" w:hAnsi="Times New Roman"/>
                <w:b/>
                <w:color w:val="000000"/>
                <w:sz w:val="28"/>
                <w:szCs w:val="28"/>
                <w:lang w:val="en-GB" w:eastAsia="fi-FI"/>
              </w:rPr>
            </w:pPr>
            <w:r w:rsidRPr="008A7E0B">
              <w:rPr>
                <w:rFonts w:ascii="Times New Roman" w:hAnsi="Times New Roman"/>
                <w:b/>
                <w:color w:val="000000"/>
                <w:sz w:val="28"/>
                <w:szCs w:val="28"/>
                <w:lang w:val="en-GB"/>
              </w:rPr>
              <w:t>9.2</w:t>
            </w:r>
          </w:p>
        </w:tc>
        <w:tc>
          <w:tcPr>
            <w:tcW w:w="5833" w:type="dxa"/>
            <w:gridSpan w:val="5"/>
            <w:tcBorders>
              <w:top w:val="nil"/>
              <w:left w:val="nil"/>
              <w:bottom w:val="nil"/>
              <w:right w:val="nil"/>
            </w:tcBorders>
            <w:hideMark/>
          </w:tcPr>
          <w:p w:rsidR="00B454F9" w:rsidRPr="008A7E0B" w:rsidRDefault="00B454F9" w:rsidP="007A4FE8">
            <w:pPr>
              <w:spacing w:after="0" w:line="240" w:lineRule="auto"/>
              <w:jc w:val="both"/>
              <w:rPr>
                <w:rFonts w:ascii="Times New Roman" w:hAnsi="Times New Roman"/>
                <w:color w:val="000000"/>
                <w:sz w:val="28"/>
                <w:szCs w:val="28"/>
                <w:lang w:eastAsia="fi-FI"/>
              </w:rPr>
            </w:pPr>
            <w:r w:rsidRPr="008A7E0B">
              <w:rPr>
                <w:rStyle w:val="FontStyle111"/>
                <w:sz w:val="28"/>
                <w:szCs w:val="28"/>
              </w:rPr>
              <w:t>Следующие знаки являются знаками,</w:t>
            </w:r>
            <w:r w:rsidR="00820B7A" w:rsidRPr="008A7E0B">
              <w:rPr>
                <w:rStyle w:val="FontStyle111"/>
                <w:sz w:val="28"/>
                <w:szCs w:val="28"/>
              </w:rPr>
              <w:t xml:space="preserve"> </w:t>
            </w:r>
            <w:r w:rsidRPr="008A7E0B">
              <w:rPr>
                <w:rStyle w:val="FontStyle111"/>
                <w:sz w:val="28"/>
                <w:szCs w:val="28"/>
              </w:rPr>
              <w:t>подлежащими огибанию ______________.</w:t>
            </w:r>
          </w:p>
        </w:tc>
      </w:tr>
      <w:tr w:rsidR="00B454F9" w:rsidRPr="008A7E0B" w:rsidTr="005D6C8F">
        <w:trPr>
          <w:trHeight w:val="848"/>
        </w:trPr>
        <w:tc>
          <w:tcPr>
            <w:tcW w:w="2977" w:type="dxa"/>
            <w:tcBorders>
              <w:top w:val="nil"/>
              <w:left w:val="nil"/>
              <w:bottom w:val="nil"/>
              <w:right w:val="nil"/>
            </w:tcBorders>
          </w:tcPr>
          <w:p w:rsidR="00B454F9" w:rsidRPr="007A4FE8" w:rsidRDefault="00B454F9" w:rsidP="007A4FE8">
            <w:pPr>
              <w:pStyle w:val="Style69"/>
              <w:widowControl/>
              <w:spacing w:line="240" w:lineRule="auto"/>
              <w:jc w:val="left"/>
              <w:rPr>
                <w:i/>
                <w:iCs/>
                <w:sz w:val="20"/>
                <w:szCs w:val="20"/>
              </w:rPr>
            </w:pPr>
            <w:r w:rsidRPr="007A4FE8">
              <w:rPr>
                <w:rStyle w:val="FontStyle100"/>
                <w:sz w:val="20"/>
                <w:szCs w:val="20"/>
              </w:rPr>
              <w:t>Включите описания</w:t>
            </w:r>
            <w:r w:rsidR="00820B7A" w:rsidRPr="007A4FE8">
              <w:rPr>
                <w:rStyle w:val="FontStyle100"/>
                <w:sz w:val="20"/>
                <w:szCs w:val="20"/>
              </w:rPr>
              <w:t xml:space="preserve"> </w:t>
            </w:r>
            <w:r w:rsidR="00653AF6" w:rsidRPr="007A4FE8">
              <w:rPr>
                <w:rStyle w:val="FontStyle100"/>
                <w:sz w:val="20"/>
                <w:szCs w:val="20"/>
              </w:rPr>
              <w:t>знаков.</w:t>
            </w:r>
          </w:p>
        </w:tc>
        <w:tc>
          <w:tcPr>
            <w:tcW w:w="971" w:type="dxa"/>
            <w:tcBorders>
              <w:top w:val="nil"/>
              <w:left w:val="nil"/>
              <w:bottom w:val="nil"/>
              <w:right w:val="nil"/>
            </w:tcBorders>
            <w:hideMark/>
          </w:tcPr>
          <w:p w:rsidR="00B454F9" w:rsidRPr="008A7E0B" w:rsidRDefault="00B454F9"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9.</w:t>
            </w:r>
            <w:r w:rsidRPr="008A7E0B">
              <w:rPr>
                <w:rFonts w:ascii="Times New Roman" w:hAnsi="Times New Roman"/>
                <w:b/>
                <w:color w:val="000000"/>
                <w:sz w:val="28"/>
                <w:szCs w:val="28"/>
                <w:lang w:val="en-GB"/>
              </w:rPr>
              <w:t>3</w:t>
            </w:r>
          </w:p>
        </w:tc>
        <w:tc>
          <w:tcPr>
            <w:tcW w:w="5833" w:type="dxa"/>
            <w:gridSpan w:val="5"/>
            <w:tcBorders>
              <w:top w:val="nil"/>
              <w:left w:val="nil"/>
              <w:bottom w:val="nil"/>
              <w:right w:val="nil"/>
            </w:tcBorders>
            <w:hideMark/>
          </w:tcPr>
          <w:p w:rsidR="00B454F9" w:rsidRPr="008A7E0B" w:rsidRDefault="00B454F9" w:rsidP="007A4FE8">
            <w:pPr>
              <w:spacing w:after="0" w:line="240" w:lineRule="auto"/>
              <w:jc w:val="both"/>
              <w:rPr>
                <w:rFonts w:ascii="Times New Roman" w:hAnsi="Times New Roman"/>
                <w:sz w:val="28"/>
                <w:szCs w:val="28"/>
                <w:lang w:eastAsia="fi-FI"/>
              </w:rPr>
            </w:pPr>
            <w:r w:rsidRPr="008A7E0B">
              <w:rPr>
                <w:rStyle w:val="FontStyle111"/>
                <w:sz w:val="28"/>
                <w:szCs w:val="28"/>
              </w:rPr>
              <w:t xml:space="preserve">Новые знаки, предусмотренные </w:t>
            </w:r>
            <w:r w:rsidR="00653AF6" w:rsidRPr="008A7E0B">
              <w:rPr>
                <w:rStyle w:val="FontStyle111"/>
                <w:sz w:val="28"/>
                <w:szCs w:val="28"/>
              </w:rPr>
              <w:t>ГИ </w:t>
            </w:r>
            <w:r w:rsidR="00C7713E" w:rsidRPr="008A7E0B">
              <w:rPr>
                <w:rStyle w:val="FontStyle111"/>
                <w:sz w:val="28"/>
                <w:szCs w:val="28"/>
              </w:rPr>
              <w:t>12.1</w:t>
            </w:r>
            <w:r w:rsidRPr="008A7E0B">
              <w:rPr>
                <w:rStyle w:val="FontStyle111"/>
                <w:sz w:val="28"/>
                <w:szCs w:val="28"/>
              </w:rPr>
              <w:t>, будут__________________</w:t>
            </w:r>
          </w:p>
        </w:tc>
      </w:tr>
      <w:tr w:rsidR="00B454F9" w:rsidRPr="008A7E0B" w:rsidTr="007A4FE8">
        <w:trPr>
          <w:trHeight w:val="2044"/>
        </w:trPr>
        <w:tc>
          <w:tcPr>
            <w:tcW w:w="2977" w:type="dxa"/>
            <w:tcBorders>
              <w:top w:val="nil"/>
              <w:left w:val="nil"/>
              <w:bottom w:val="nil"/>
              <w:right w:val="nil"/>
            </w:tcBorders>
            <w:hideMark/>
          </w:tcPr>
          <w:p w:rsidR="00B454F9" w:rsidRPr="007A4FE8" w:rsidRDefault="00B454F9" w:rsidP="007A4FE8">
            <w:pPr>
              <w:spacing w:after="0" w:line="240" w:lineRule="auto"/>
              <w:rPr>
                <w:rFonts w:ascii="Times New Roman" w:hAnsi="Times New Roman"/>
                <w:i/>
                <w:color w:val="000000"/>
                <w:sz w:val="20"/>
                <w:szCs w:val="20"/>
                <w:lang w:eastAsia="fi-FI"/>
              </w:rPr>
            </w:pPr>
            <w:r w:rsidRPr="007A4FE8">
              <w:rPr>
                <w:rStyle w:val="FontStyle100"/>
                <w:sz w:val="20"/>
                <w:szCs w:val="20"/>
              </w:rPr>
              <w:t>Включите описания стартовых и финишных знаков. Пример: стартовое судно гоночного комитета на правом конце линии и буй на левом конце.</w:t>
            </w:r>
            <w:r w:rsidR="00820B7A" w:rsidRPr="007A4FE8">
              <w:rPr>
                <w:rStyle w:val="FontStyle100"/>
                <w:sz w:val="20"/>
                <w:szCs w:val="20"/>
              </w:rPr>
              <w:t xml:space="preserve"> </w:t>
            </w:r>
            <w:r w:rsidR="00606E79" w:rsidRPr="007A4FE8">
              <w:rPr>
                <w:rStyle w:val="FontStyle100"/>
                <w:sz w:val="20"/>
                <w:szCs w:val="20"/>
              </w:rPr>
              <w:t>В</w:t>
            </w:r>
            <w:r w:rsidR="00C7713E" w:rsidRPr="007A4FE8">
              <w:rPr>
                <w:rStyle w:val="FontStyle100"/>
                <w:sz w:val="20"/>
                <w:szCs w:val="20"/>
              </w:rPr>
              <w:t xml:space="preserve"> ГИ</w:t>
            </w:r>
            <w:r w:rsidRPr="007A4FE8">
              <w:rPr>
                <w:rStyle w:val="FontStyle100"/>
                <w:sz w:val="20"/>
                <w:szCs w:val="20"/>
              </w:rPr>
              <w:t xml:space="preserve"> </w:t>
            </w:r>
            <w:r w:rsidR="00606E79" w:rsidRPr="007A4FE8">
              <w:rPr>
                <w:rStyle w:val="FontStyle100"/>
                <w:sz w:val="20"/>
                <w:szCs w:val="20"/>
              </w:rPr>
              <w:t xml:space="preserve">11.2 </w:t>
            </w:r>
            <w:r w:rsidRPr="007A4FE8">
              <w:rPr>
                <w:rStyle w:val="FontStyle100"/>
                <w:sz w:val="20"/>
                <w:szCs w:val="20"/>
              </w:rPr>
              <w:t>будет описана стартовая линия, а</w:t>
            </w:r>
            <w:r w:rsidR="00820B7A" w:rsidRPr="007A4FE8">
              <w:rPr>
                <w:rStyle w:val="FontStyle100"/>
                <w:sz w:val="20"/>
                <w:szCs w:val="20"/>
              </w:rPr>
              <w:t xml:space="preserve"> </w:t>
            </w:r>
            <w:r w:rsidRPr="007A4FE8">
              <w:rPr>
                <w:rStyle w:val="FontStyle100"/>
                <w:sz w:val="20"/>
                <w:szCs w:val="20"/>
              </w:rPr>
              <w:t xml:space="preserve">в пункте </w:t>
            </w:r>
            <w:r w:rsidR="00C7713E" w:rsidRPr="007A4FE8">
              <w:rPr>
                <w:rStyle w:val="FontStyle100"/>
                <w:sz w:val="20"/>
                <w:szCs w:val="20"/>
              </w:rPr>
              <w:t>ГИ</w:t>
            </w:r>
            <w:r w:rsidR="00606E79" w:rsidRPr="007A4FE8">
              <w:rPr>
                <w:rStyle w:val="FontStyle100"/>
                <w:sz w:val="20"/>
                <w:szCs w:val="20"/>
              </w:rPr>
              <w:t xml:space="preserve"> 13</w:t>
            </w:r>
            <w:r w:rsidR="00C7713E" w:rsidRPr="007A4FE8">
              <w:rPr>
                <w:rStyle w:val="FontStyle100"/>
                <w:sz w:val="20"/>
                <w:szCs w:val="20"/>
              </w:rPr>
              <w:t xml:space="preserve"> </w:t>
            </w:r>
            <w:r w:rsidRPr="007A4FE8">
              <w:rPr>
                <w:rStyle w:val="FontStyle100"/>
                <w:sz w:val="20"/>
                <w:szCs w:val="20"/>
              </w:rPr>
              <w:t>– финишная линия.</w:t>
            </w:r>
          </w:p>
        </w:tc>
        <w:tc>
          <w:tcPr>
            <w:tcW w:w="971" w:type="dxa"/>
            <w:tcBorders>
              <w:top w:val="nil"/>
              <w:left w:val="nil"/>
              <w:bottom w:val="nil"/>
              <w:right w:val="nil"/>
            </w:tcBorders>
            <w:hideMark/>
          </w:tcPr>
          <w:p w:rsidR="00B454F9" w:rsidRPr="008A7E0B" w:rsidRDefault="00B454F9"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9.</w:t>
            </w:r>
            <w:r w:rsidRPr="008A7E0B">
              <w:rPr>
                <w:rFonts w:ascii="Times New Roman" w:hAnsi="Times New Roman"/>
                <w:b/>
                <w:color w:val="000000"/>
                <w:sz w:val="28"/>
                <w:szCs w:val="28"/>
                <w:lang w:val="en-GB"/>
              </w:rPr>
              <w:t>4</w:t>
            </w:r>
            <w:r w:rsidRPr="008A7E0B">
              <w:rPr>
                <w:rFonts w:ascii="Times New Roman" w:hAnsi="Times New Roman"/>
                <w:b/>
                <w:sz w:val="28"/>
                <w:szCs w:val="28"/>
                <w:lang w:val="en-GB"/>
              </w:rPr>
              <w:t>*</w:t>
            </w:r>
          </w:p>
        </w:tc>
        <w:tc>
          <w:tcPr>
            <w:tcW w:w="5833" w:type="dxa"/>
            <w:gridSpan w:val="5"/>
            <w:tcBorders>
              <w:top w:val="nil"/>
              <w:left w:val="nil"/>
              <w:bottom w:val="nil"/>
              <w:right w:val="nil"/>
            </w:tcBorders>
          </w:tcPr>
          <w:p w:rsidR="00B454F9" w:rsidRPr="006253BC" w:rsidRDefault="00B454F9" w:rsidP="007A4FE8">
            <w:pPr>
              <w:pStyle w:val="Style12"/>
              <w:widowControl/>
              <w:rPr>
                <w:sz w:val="28"/>
                <w:szCs w:val="28"/>
              </w:rPr>
            </w:pPr>
            <w:r w:rsidRPr="006253BC">
              <w:rPr>
                <w:rStyle w:val="FontStyle111"/>
                <w:sz w:val="28"/>
                <w:szCs w:val="28"/>
              </w:rPr>
              <w:t>Знаки стартовой и финишной линий будут _______________________ .</w:t>
            </w:r>
          </w:p>
        </w:tc>
      </w:tr>
      <w:tr w:rsidR="00B454F9" w:rsidRPr="008A7E0B" w:rsidTr="005D6C8F">
        <w:trPr>
          <w:trHeight w:val="1206"/>
        </w:trPr>
        <w:tc>
          <w:tcPr>
            <w:tcW w:w="2977" w:type="dxa"/>
            <w:tcBorders>
              <w:top w:val="nil"/>
              <w:left w:val="nil"/>
              <w:bottom w:val="nil"/>
              <w:right w:val="nil"/>
            </w:tcBorders>
            <w:hideMark/>
          </w:tcPr>
          <w:p w:rsidR="00B454F9" w:rsidRPr="007A4FE8" w:rsidRDefault="00B454F9" w:rsidP="007A4FE8">
            <w:pPr>
              <w:spacing w:after="0" w:line="240" w:lineRule="auto"/>
              <w:rPr>
                <w:rFonts w:ascii="Times New Roman" w:hAnsi="Times New Roman"/>
                <w:color w:val="000000"/>
                <w:sz w:val="20"/>
                <w:szCs w:val="20"/>
                <w:lang w:eastAsia="fi-FI"/>
              </w:rPr>
            </w:pPr>
            <w:r w:rsidRPr="007A4FE8">
              <w:rPr>
                <w:rStyle w:val="FontStyle100"/>
                <w:sz w:val="20"/>
                <w:szCs w:val="20"/>
              </w:rPr>
              <w:t xml:space="preserve">Включите, если </w:t>
            </w:r>
            <w:r w:rsidR="00606E79" w:rsidRPr="007A4FE8">
              <w:rPr>
                <w:rStyle w:val="FontStyle100"/>
                <w:sz w:val="20"/>
                <w:szCs w:val="20"/>
              </w:rPr>
              <w:t>ГИ</w:t>
            </w:r>
            <w:r w:rsidRPr="007A4FE8">
              <w:rPr>
                <w:rStyle w:val="FontStyle100"/>
                <w:sz w:val="20"/>
                <w:szCs w:val="20"/>
              </w:rPr>
              <w:t xml:space="preserve"> </w:t>
            </w:r>
            <w:r w:rsidR="00C7713E" w:rsidRPr="007A4FE8">
              <w:rPr>
                <w:rStyle w:val="FontStyle100"/>
                <w:sz w:val="20"/>
                <w:szCs w:val="20"/>
              </w:rPr>
              <w:t>12.2</w:t>
            </w:r>
            <w:r w:rsidR="00AE3492" w:rsidRPr="007A4FE8">
              <w:rPr>
                <w:rStyle w:val="FontStyle100"/>
                <w:sz w:val="20"/>
                <w:szCs w:val="20"/>
              </w:rPr>
              <w:t xml:space="preserve"> </w:t>
            </w:r>
            <w:r w:rsidRPr="007A4FE8">
              <w:rPr>
                <w:rStyle w:val="FontStyle100"/>
                <w:sz w:val="20"/>
                <w:szCs w:val="20"/>
              </w:rPr>
              <w:t>используется.</w:t>
            </w:r>
            <w:r w:rsidRPr="007A4FE8">
              <w:rPr>
                <w:rFonts w:ascii="Times New Roman" w:hAnsi="Times New Roman"/>
                <w:color w:val="000000"/>
                <w:sz w:val="20"/>
                <w:szCs w:val="20"/>
              </w:rPr>
              <w:t xml:space="preserve"> </w:t>
            </w:r>
          </w:p>
        </w:tc>
        <w:tc>
          <w:tcPr>
            <w:tcW w:w="971" w:type="dxa"/>
            <w:tcBorders>
              <w:top w:val="nil"/>
              <w:left w:val="nil"/>
              <w:bottom w:val="nil"/>
              <w:right w:val="nil"/>
            </w:tcBorders>
            <w:hideMark/>
          </w:tcPr>
          <w:p w:rsidR="00B454F9" w:rsidRPr="008A7E0B" w:rsidRDefault="00B454F9"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9.</w:t>
            </w:r>
            <w:r w:rsidRPr="008A7E0B">
              <w:rPr>
                <w:rFonts w:ascii="Times New Roman" w:hAnsi="Times New Roman"/>
                <w:b/>
                <w:color w:val="000000"/>
                <w:sz w:val="28"/>
                <w:szCs w:val="28"/>
                <w:lang w:val="en-GB"/>
              </w:rPr>
              <w:t>5</w:t>
            </w:r>
          </w:p>
        </w:tc>
        <w:tc>
          <w:tcPr>
            <w:tcW w:w="5833" w:type="dxa"/>
            <w:gridSpan w:val="5"/>
            <w:tcBorders>
              <w:top w:val="nil"/>
              <w:left w:val="nil"/>
              <w:bottom w:val="nil"/>
              <w:right w:val="nil"/>
            </w:tcBorders>
            <w:hideMark/>
          </w:tcPr>
          <w:p w:rsidR="00B454F9" w:rsidRPr="008A7E0B" w:rsidRDefault="00B454F9" w:rsidP="007A4FE8">
            <w:pPr>
              <w:spacing w:after="0" w:line="240" w:lineRule="auto"/>
              <w:jc w:val="both"/>
              <w:rPr>
                <w:rFonts w:ascii="Times New Roman" w:hAnsi="Times New Roman"/>
                <w:sz w:val="28"/>
                <w:szCs w:val="28"/>
                <w:lang w:eastAsia="fi-FI"/>
              </w:rPr>
            </w:pPr>
            <w:r w:rsidRPr="008A7E0B">
              <w:rPr>
                <w:rStyle w:val="FontStyle111"/>
                <w:sz w:val="28"/>
                <w:szCs w:val="28"/>
              </w:rPr>
              <w:t xml:space="preserve">Судно гоночного комитета, подающее сигнал об изменении участка дистанции, является </w:t>
            </w:r>
            <w:r w:rsidR="00653AF6" w:rsidRPr="008A7E0B">
              <w:rPr>
                <w:rStyle w:val="FontStyle111"/>
                <w:sz w:val="28"/>
                <w:szCs w:val="28"/>
              </w:rPr>
              <w:t>знаком в соответствии с ГИ </w:t>
            </w:r>
            <w:r w:rsidR="00C7713E" w:rsidRPr="008A7E0B">
              <w:rPr>
                <w:rStyle w:val="FontStyle111"/>
                <w:sz w:val="28"/>
                <w:szCs w:val="28"/>
              </w:rPr>
              <w:t>12.2</w:t>
            </w:r>
            <w:r w:rsidR="00653AF6" w:rsidRPr="008A7E0B">
              <w:rPr>
                <w:rStyle w:val="FontStyle111"/>
                <w:sz w:val="28"/>
                <w:szCs w:val="28"/>
              </w:rPr>
              <w:t>.</w:t>
            </w:r>
          </w:p>
        </w:tc>
      </w:tr>
      <w:tr w:rsidR="00B454F9" w:rsidRPr="008A7E0B" w:rsidTr="005D6C8F">
        <w:trPr>
          <w:trHeight w:val="1575"/>
        </w:trPr>
        <w:tc>
          <w:tcPr>
            <w:tcW w:w="2977" w:type="dxa"/>
            <w:tcBorders>
              <w:top w:val="nil"/>
              <w:left w:val="nil"/>
              <w:bottom w:val="nil"/>
              <w:right w:val="nil"/>
            </w:tcBorders>
            <w:hideMark/>
          </w:tcPr>
          <w:p w:rsidR="00B454F9" w:rsidRPr="007A4FE8" w:rsidRDefault="00B454F9" w:rsidP="007A4FE8">
            <w:pPr>
              <w:spacing w:after="0" w:line="240" w:lineRule="auto"/>
              <w:rPr>
                <w:rFonts w:ascii="Times New Roman" w:hAnsi="Times New Roman"/>
                <w:i/>
                <w:color w:val="000000"/>
                <w:sz w:val="20"/>
                <w:szCs w:val="20"/>
                <w:lang w:eastAsia="fi-FI"/>
              </w:rPr>
            </w:pPr>
            <w:r w:rsidRPr="007A4FE8">
              <w:rPr>
                <w:rStyle w:val="FontStyle100"/>
                <w:sz w:val="20"/>
                <w:szCs w:val="20"/>
              </w:rPr>
              <w:t>Опишите каждую зону,</w:t>
            </w:r>
            <w:r w:rsidR="00820B7A" w:rsidRPr="007A4FE8">
              <w:rPr>
                <w:rStyle w:val="FontStyle100"/>
                <w:sz w:val="20"/>
                <w:szCs w:val="20"/>
              </w:rPr>
              <w:t xml:space="preserve"> </w:t>
            </w:r>
            <w:r w:rsidRPr="007A4FE8">
              <w:rPr>
                <w:rStyle w:val="FontStyle100"/>
                <w:sz w:val="20"/>
                <w:szCs w:val="20"/>
              </w:rPr>
              <w:t>указав её расположение</w:t>
            </w:r>
            <w:r w:rsidR="00820B7A" w:rsidRPr="007A4FE8">
              <w:rPr>
                <w:rStyle w:val="FontStyle100"/>
                <w:sz w:val="20"/>
                <w:szCs w:val="20"/>
              </w:rPr>
              <w:t xml:space="preserve"> </w:t>
            </w:r>
            <w:r w:rsidRPr="007A4FE8">
              <w:rPr>
                <w:rStyle w:val="FontStyle100"/>
                <w:sz w:val="20"/>
                <w:szCs w:val="20"/>
              </w:rPr>
              <w:t>и легко узнаваемые её</w:t>
            </w:r>
            <w:r w:rsidR="00820B7A" w:rsidRPr="007A4FE8">
              <w:rPr>
                <w:rStyle w:val="FontStyle100"/>
                <w:sz w:val="20"/>
                <w:szCs w:val="20"/>
              </w:rPr>
              <w:t xml:space="preserve"> </w:t>
            </w:r>
            <w:r w:rsidRPr="007A4FE8">
              <w:rPr>
                <w:rStyle w:val="FontStyle100"/>
                <w:sz w:val="20"/>
                <w:szCs w:val="20"/>
              </w:rPr>
              <w:t>внешние признаки.</w:t>
            </w:r>
          </w:p>
        </w:tc>
        <w:tc>
          <w:tcPr>
            <w:tcW w:w="971" w:type="dxa"/>
            <w:tcBorders>
              <w:top w:val="nil"/>
              <w:left w:val="nil"/>
              <w:bottom w:val="nil"/>
              <w:right w:val="nil"/>
            </w:tcBorders>
            <w:hideMark/>
          </w:tcPr>
          <w:p w:rsidR="00B454F9" w:rsidRPr="008A7E0B" w:rsidRDefault="00B454F9"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10</w:t>
            </w:r>
          </w:p>
        </w:tc>
        <w:tc>
          <w:tcPr>
            <w:tcW w:w="5833" w:type="dxa"/>
            <w:gridSpan w:val="5"/>
            <w:tcBorders>
              <w:top w:val="nil"/>
              <w:left w:val="nil"/>
              <w:bottom w:val="nil"/>
              <w:right w:val="nil"/>
            </w:tcBorders>
            <w:hideMark/>
          </w:tcPr>
          <w:p w:rsidR="00B454F9" w:rsidRPr="008A7E0B" w:rsidRDefault="00B454F9" w:rsidP="007A4FE8">
            <w:pPr>
              <w:spacing w:after="0" w:line="240" w:lineRule="auto"/>
              <w:rPr>
                <w:rFonts w:ascii="Times New Roman" w:hAnsi="Times New Roman"/>
                <w:b/>
                <w:sz w:val="28"/>
                <w:szCs w:val="28"/>
                <w:lang w:eastAsia="fi-FI"/>
              </w:rPr>
            </w:pPr>
            <w:r w:rsidRPr="008A7E0B">
              <w:rPr>
                <w:rStyle w:val="FontStyle112"/>
                <w:sz w:val="28"/>
                <w:szCs w:val="28"/>
              </w:rPr>
              <w:t>ЗОНЫ, ЯВЛЯЮЩИЕСЯ ПРЕПЯТСТВИЯМИ</w:t>
            </w:r>
          </w:p>
          <w:p w:rsidR="00B454F9" w:rsidRPr="008A7E0B" w:rsidRDefault="00B454F9" w:rsidP="007A4FE8">
            <w:pPr>
              <w:spacing w:after="0" w:line="240" w:lineRule="auto"/>
              <w:jc w:val="both"/>
              <w:rPr>
                <w:rFonts w:ascii="Times New Roman" w:hAnsi="Times New Roman"/>
                <w:sz w:val="28"/>
                <w:szCs w:val="28"/>
              </w:rPr>
            </w:pPr>
            <w:r w:rsidRPr="008A7E0B">
              <w:rPr>
                <w:rStyle w:val="FontStyle111"/>
                <w:sz w:val="28"/>
                <w:szCs w:val="28"/>
              </w:rPr>
              <w:t>Следующие зоны объявляются препятствиями: ___________________.</w:t>
            </w:r>
          </w:p>
        </w:tc>
      </w:tr>
      <w:tr w:rsidR="00B454F9" w:rsidRPr="008A7E0B" w:rsidTr="005D6C8F">
        <w:tc>
          <w:tcPr>
            <w:tcW w:w="2977" w:type="dxa"/>
            <w:tcBorders>
              <w:top w:val="nil"/>
              <w:left w:val="nil"/>
              <w:bottom w:val="nil"/>
              <w:right w:val="nil"/>
            </w:tcBorders>
          </w:tcPr>
          <w:p w:rsidR="00B454F9" w:rsidRPr="007A4FE8" w:rsidRDefault="00B454F9" w:rsidP="007A4FE8">
            <w:pPr>
              <w:spacing w:after="0" w:line="240" w:lineRule="auto"/>
              <w:rPr>
                <w:rFonts w:ascii="Times New Roman" w:hAnsi="Times New Roman"/>
                <w:i/>
                <w:color w:val="000000"/>
                <w:sz w:val="20"/>
                <w:szCs w:val="20"/>
                <w:lang w:eastAsia="fi-FI"/>
              </w:rPr>
            </w:pPr>
          </w:p>
        </w:tc>
        <w:tc>
          <w:tcPr>
            <w:tcW w:w="971" w:type="dxa"/>
            <w:tcBorders>
              <w:top w:val="nil"/>
              <w:left w:val="nil"/>
              <w:bottom w:val="nil"/>
              <w:right w:val="nil"/>
            </w:tcBorders>
            <w:hideMark/>
          </w:tcPr>
          <w:p w:rsidR="00B454F9" w:rsidRPr="008A7E0B" w:rsidRDefault="00B454F9"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11</w:t>
            </w:r>
          </w:p>
        </w:tc>
        <w:tc>
          <w:tcPr>
            <w:tcW w:w="5833" w:type="dxa"/>
            <w:gridSpan w:val="5"/>
            <w:tcBorders>
              <w:top w:val="nil"/>
              <w:left w:val="nil"/>
              <w:bottom w:val="nil"/>
              <w:right w:val="nil"/>
            </w:tcBorders>
            <w:hideMark/>
          </w:tcPr>
          <w:p w:rsidR="00B454F9" w:rsidRPr="008A7E0B" w:rsidRDefault="00B454F9" w:rsidP="007A4FE8">
            <w:pPr>
              <w:spacing w:after="0" w:line="240" w:lineRule="auto"/>
              <w:rPr>
                <w:rFonts w:ascii="Times New Roman" w:hAnsi="Times New Roman"/>
                <w:b/>
                <w:sz w:val="28"/>
                <w:szCs w:val="28"/>
                <w:lang w:eastAsia="fi-FI"/>
              </w:rPr>
            </w:pPr>
            <w:r w:rsidRPr="008A7E0B">
              <w:rPr>
                <w:rFonts w:ascii="Times New Roman" w:hAnsi="Times New Roman"/>
                <w:b/>
                <w:sz w:val="28"/>
                <w:szCs w:val="28"/>
              </w:rPr>
              <w:t>СТАРТ</w:t>
            </w:r>
          </w:p>
        </w:tc>
      </w:tr>
      <w:tr w:rsidR="00B454F9" w:rsidRPr="008A7E0B" w:rsidTr="005D6C8F">
        <w:tc>
          <w:tcPr>
            <w:tcW w:w="2977" w:type="dxa"/>
            <w:tcBorders>
              <w:top w:val="nil"/>
              <w:left w:val="nil"/>
              <w:bottom w:val="nil"/>
              <w:right w:val="nil"/>
            </w:tcBorders>
          </w:tcPr>
          <w:p w:rsidR="00B454F9" w:rsidRPr="007A4FE8" w:rsidRDefault="00C7713E" w:rsidP="007A4FE8">
            <w:pPr>
              <w:pStyle w:val="Style75"/>
              <w:widowControl/>
              <w:rPr>
                <w:i/>
                <w:iCs/>
                <w:sz w:val="20"/>
                <w:szCs w:val="20"/>
              </w:rPr>
            </w:pPr>
            <w:r w:rsidRPr="007A4FE8">
              <w:rPr>
                <w:rStyle w:val="FontStyle100"/>
                <w:sz w:val="20"/>
                <w:szCs w:val="20"/>
              </w:rPr>
              <w:t xml:space="preserve">Включите, если в ППГ </w:t>
            </w:r>
            <w:r w:rsidR="00B454F9" w:rsidRPr="007A4FE8">
              <w:rPr>
                <w:rStyle w:val="FontStyle100"/>
                <w:sz w:val="20"/>
                <w:szCs w:val="20"/>
              </w:rPr>
              <w:t>26 будет использован</w:t>
            </w:r>
            <w:r w:rsidR="00CB6C5A" w:rsidRPr="007A4FE8">
              <w:rPr>
                <w:rStyle w:val="FontStyle100"/>
                <w:sz w:val="20"/>
                <w:szCs w:val="20"/>
              </w:rPr>
              <w:t xml:space="preserve"> </w:t>
            </w:r>
            <w:r w:rsidR="00B454F9" w:rsidRPr="007A4FE8">
              <w:rPr>
                <w:rStyle w:val="FontStyle100"/>
                <w:sz w:val="20"/>
                <w:szCs w:val="20"/>
              </w:rPr>
              <w:t>период, отличный от 5</w:t>
            </w:r>
            <w:r w:rsidR="00CB6C5A" w:rsidRPr="007A4FE8">
              <w:rPr>
                <w:rStyle w:val="FontStyle100"/>
                <w:sz w:val="20"/>
                <w:szCs w:val="20"/>
              </w:rPr>
              <w:t xml:space="preserve"> </w:t>
            </w:r>
            <w:r w:rsidR="00B454F9" w:rsidRPr="007A4FE8">
              <w:rPr>
                <w:rStyle w:val="FontStyle100"/>
                <w:sz w:val="20"/>
                <w:szCs w:val="20"/>
              </w:rPr>
              <w:t>мин. Укажите</w:t>
            </w:r>
            <w:r w:rsidR="00CB6C5A" w:rsidRPr="007A4FE8">
              <w:rPr>
                <w:rStyle w:val="FontStyle100"/>
                <w:sz w:val="20"/>
                <w:szCs w:val="20"/>
              </w:rPr>
              <w:t xml:space="preserve"> </w:t>
            </w:r>
            <w:r w:rsidR="00B454F9" w:rsidRPr="007A4FE8">
              <w:rPr>
                <w:rStyle w:val="FontStyle100"/>
                <w:sz w:val="20"/>
                <w:szCs w:val="20"/>
              </w:rPr>
              <w:t>количество минут.</w:t>
            </w:r>
          </w:p>
        </w:tc>
        <w:tc>
          <w:tcPr>
            <w:tcW w:w="971" w:type="dxa"/>
            <w:tcBorders>
              <w:top w:val="nil"/>
              <w:left w:val="nil"/>
              <w:bottom w:val="nil"/>
              <w:right w:val="nil"/>
            </w:tcBorders>
            <w:hideMark/>
          </w:tcPr>
          <w:p w:rsidR="00B454F9" w:rsidRPr="008A7E0B" w:rsidRDefault="00B454F9"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11.1</w:t>
            </w:r>
          </w:p>
        </w:tc>
        <w:tc>
          <w:tcPr>
            <w:tcW w:w="5833" w:type="dxa"/>
            <w:gridSpan w:val="5"/>
            <w:tcBorders>
              <w:top w:val="nil"/>
              <w:left w:val="nil"/>
              <w:bottom w:val="nil"/>
              <w:right w:val="nil"/>
            </w:tcBorders>
          </w:tcPr>
          <w:p w:rsidR="00B454F9" w:rsidRPr="006253BC" w:rsidRDefault="00B454F9" w:rsidP="007A4FE8">
            <w:pPr>
              <w:pStyle w:val="Style17"/>
              <w:widowControl/>
              <w:tabs>
                <w:tab w:val="left" w:leader="underscore" w:pos="1925"/>
              </w:tabs>
              <w:spacing w:line="240" w:lineRule="auto"/>
              <w:rPr>
                <w:sz w:val="28"/>
                <w:szCs w:val="28"/>
              </w:rPr>
            </w:pPr>
            <w:r w:rsidRPr="006253BC">
              <w:rPr>
                <w:rStyle w:val="FontStyle111"/>
                <w:sz w:val="28"/>
                <w:szCs w:val="28"/>
              </w:rPr>
              <w:t>Старты будут да</w:t>
            </w:r>
            <w:r w:rsidR="00C7713E" w:rsidRPr="006253BC">
              <w:rPr>
                <w:rStyle w:val="FontStyle111"/>
                <w:sz w:val="28"/>
                <w:szCs w:val="28"/>
              </w:rPr>
              <w:t xml:space="preserve">ваться в соответствии с </w:t>
            </w:r>
            <w:r w:rsidR="00AE3492" w:rsidRPr="006253BC">
              <w:rPr>
                <w:rStyle w:val="FontStyle111"/>
                <w:sz w:val="28"/>
                <w:szCs w:val="28"/>
              </w:rPr>
              <w:t>ППГ</w:t>
            </w:r>
            <w:r w:rsidR="00653AF6">
              <w:rPr>
                <w:rStyle w:val="FontStyle111"/>
                <w:sz w:val="28"/>
                <w:szCs w:val="28"/>
              </w:rPr>
              <w:t> </w:t>
            </w:r>
            <w:r w:rsidR="00B064D3" w:rsidRPr="006253BC">
              <w:rPr>
                <w:rStyle w:val="FontStyle111"/>
                <w:sz w:val="28"/>
                <w:szCs w:val="28"/>
              </w:rPr>
              <w:t>26; сигнал «</w:t>
            </w:r>
            <w:r w:rsidRPr="006253BC">
              <w:rPr>
                <w:rStyle w:val="FontStyle111"/>
                <w:sz w:val="28"/>
                <w:szCs w:val="28"/>
              </w:rPr>
              <w:t>Предупреждение</w:t>
            </w:r>
            <w:r w:rsidR="00B064D3" w:rsidRPr="006253BC">
              <w:rPr>
                <w:rStyle w:val="FontStyle111"/>
                <w:sz w:val="28"/>
                <w:szCs w:val="28"/>
              </w:rPr>
              <w:t>»</w:t>
            </w:r>
            <w:r w:rsidR="00CB6C5A" w:rsidRPr="006253BC">
              <w:rPr>
                <w:rStyle w:val="FontStyle111"/>
                <w:sz w:val="28"/>
                <w:szCs w:val="28"/>
              </w:rPr>
              <w:t xml:space="preserve"> будет производиться за ________ минут </w:t>
            </w:r>
            <w:r w:rsidR="00B064D3" w:rsidRPr="006253BC">
              <w:rPr>
                <w:rStyle w:val="FontStyle111"/>
                <w:sz w:val="28"/>
                <w:szCs w:val="28"/>
              </w:rPr>
              <w:t>до сигнала «Старт»</w:t>
            </w:r>
            <w:r w:rsidRPr="006253BC">
              <w:rPr>
                <w:rStyle w:val="FontStyle111"/>
                <w:sz w:val="28"/>
                <w:szCs w:val="28"/>
              </w:rPr>
              <w:t>.</w:t>
            </w:r>
          </w:p>
        </w:tc>
      </w:tr>
      <w:tr w:rsidR="00B454F9" w:rsidRPr="008A7E0B" w:rsidTr="005D6C8F">
        <w:trPr>
          <w:trHeight w:val="280"/>
        </w:trPr>
        <w:tc>
          <w:tcPr>
            <w:tcW w:w="2977" w:type="dxa"/>
            <w:tcBorders>
              <w:top w:val="nil"/>
              <w:left w:val="nil"/>
              <w:bottom w:val="nil"/>
              <w:right w:val="nil"/>
            </w:tcBorders>
          </w:tcPr>
          <w:p w:rsidR="00B454F9" w:rsidRPr="007A4FE8" w:rsidRDefault="00B454F9" w:rsidP="007A4FE8">
            <w:pPr>
              <w:spacing w:after="0" w:line="240" w:lineRule="auto"/>
              <w:rPr>
                <w:rFonts w:ascii="Times New Roman" w:hAnsi="Times New Roman"/>
                <w:i/>
                <w:color w:val="000000"/>
                <w:sz w:val="20"/>
                <w:szCs w:val="20"/>
                <w:lang w:eastAsia="fi-FI"/>
              </w:rPr>
            </w:pPr>
          </w:p>
        </w:tc>
        <w:tc>
          <w:tcPr>
            <w:tcW w:w="971" w:type="dxa"/>
            <w:tcBorders>
              <w:top w:val="nil"/>
              <w:left w:val="nil"/>
              <w:bottom w:val="nil"/>
              <w:right w:val="nil"/>
            </w:tcBorders>
            <w:hideMark/>
          </w:tcPr>
          <w:p w:rsidR="00B454F9" w:rsidRPr="008A7E0B" w:rsidRDefault="00B454F9"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w:t>
            </w:r>
            <w:r w:rsidRPr="008A7E0B">
              <w:rPr>
                <w:rFonts w:ascii="Times New Roman" w:hAnsi="Times New Roman"/>
                <w:b/>
                <w:sz w:val="28"/>
                <w:szCs w:val="28"/>
              </w:rPr>
              <w:t>или</w:t>
            </w:r>
            <w:r w:rsidRPr="008A7E0B">
              <w:rPr>
                <w:rFonts w:ascii="Times New Roman" w:hAnsi="Times New Roman"/>
                <w:b/>
                <w:sz w:val="28"/>
                <w:szCs w:val="28"/>
                <w:lang w:val="en-GB"/>
              </w:rPr>
              <w:t>)</w:t>
            </w:r>
          </w:p>
        </w:tc>
        <w:tc>
          <w:tcPr>
            <w:tcW w:w="5833" w:type="dxa"/>
            <w:gridSpan w:val="5"/>
            <w:tcBorders>
              <w:top w:val="nil"/>
              <w:left w:val="nil"/>
              <w:bottom w:val="nil"/>
              <w:right w:val="nil"/>
            </w:tcBorders>
          </w:tcPr>
          <w:p w:rsidR="00B454F9" w:rsidRPr="008A7E0B" w:rsidRDefault="00B454F9" w:rsidP="007A4FE8">
            <w:pPr>
              <w:spacing w:after="0" w:line="240" w:lineRule="auto"/>
              <w:rPr>
                <w:rFonts w:ascii="Times New Roman" w:hAnsi="Times New Roman"/>
                <w:sz w:val="28"/>
                <w:szCs w:val="28"/>
                <w:lang w:val="en-GB" w:eastAsia="fi-FI"/>
              </w:rPr>
            </w:pPr>
          </w:p>
        </w:tc>
      </w:tr>
      <w:tr w:rsidR="00B454F9" w:rsidRPr="008A7E0B" w:rsidTr="005D6C8F">
        <w:trPr>
          <w:trHeight w:val="507"/>
        </w:trPr>
        <w:tc>
          <w:tcPr>
            <w:tcW w:w="2977" w:type="dxa"/>
            <w:tcBorders>
              <w:top w:val="nil"/>
              <w:left w:val="nil"/>
              <w:bottom w:val="nil"/>
              <w:right w:val="nil"/>
            </w:tcBorders>
          </w:tcPr>
          <w:p w:rsidR="00B454F9" w:rsidRPr="007A4FE8" w:rsidRDefault="00B454F9" w:rsidP="007A4FE8">
            <w:pPr>
              <w:pStyle w:val="Style75"/>
              <w:widowControl/>
              <w:rPr>
                <w:i/>
                <w:iCs/>
                <w:sz w:val="20"/>
                <w:szCs w:val="20"/>
              </w:rPr>
            </w:pPr>
            <w:r w:rsidRPr="007A4FE8">
              <w:rPr>
                <w:rStyle w:val="FontStyle100"/>
                <w:sz w:val="20"/>
                <w:szCs w:val="20"/>
              </w:rPr>
              <w:t>Опишите стартовую</w:t>
            </w:r>
            <w:r w:rsidR="00CB6C5A" w:rsidRPr="007A4FE8">
              <w:rPr>
                <w:rStyle w:val="FontStyle100"/>
                <w:sz w:val="20"/>
                <w:szCs w:val="20"/>
              </w:rPr>
              <w:t xml:space="preserve"> </w:t>
            </w:r>
            <w:r w:rsidRPr="007A4FE8">
              <w:rPr>
                <w:rStyle w:val="FontStyle100"/>
                <w:sz w:val="20"/>
                <w:szCs w:val="20"/>
              </w:rPr>
              <w:t>процедуру, отличную от</w:t>
            </w:r>
            <w:r w:rsidR="00CB6C5A" w:rsidRPr="007A4FE8">
              <w:rPr>
                <w:rStyle w:val="FontStyle100"/>
                <w:sz w:val="20"/>
                <w:szCs w:val="20"/>
              </w:rPr>
              <w:t xml:space="preserve"> </w:t>
            </w:r>
            <w:r w:rsidR="00C7713E" w:rsidRPr="007A4FE8">
              <w:rPr>
                <w:rStyle w:val="FontStyle100"/>
                <w:sz w:val="20"/>
                <w:szCs w:val="20"/>
              </w:rPr>
              <w:t xml:space="preserve">описанной в </w:t>
            </w:r>
            <w:r w:rsidR="00AE3492" w:rsidRPr="007A4FE8">
              <w:rPr>
                <w:rStyle w:val="FontStyle100"/>
                <w:sz w:val="20"/>
                <w:szCs w:val="20"/>
              </w:rPr>
              <w:t xml:space="preserve">ППГ </w:t>
            </w:r>
            <w:r w:rsidRPr="007A4FE8">
              <w:rPr>
                <w:rStyle w:val="FontStyle100"/>
                <w:sz w:val="20"/>
                <w:szCs w:val="20"/>
              </w:rPr>
              <w:t>26.</w:t>
            </w:r>
          </w:p>
        </w:tc>
        <w:tc>
          <w:tcPr>
            <w:tcW w:w="971" w:type="dxa"/>
            <w:tcBorders>
              <w:top w:val="nil"/>
              <w:left w:val="nil"/>
              <w:bottom w:val="nil"/>
              <w:right w:val="nil"/>
            </w:tcBorders>
            <w:hideMark/>
          </w:tcPr>
          <w:p w:rsidR="00B454F9" w:rsidRPr="008A7E0B" w:rsidRDefault="00B454F9"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11.1</w:t>
            </w:r>
          </w:p>
        </w:tc>
        <w:tc>
          <w:tcPr>
            <w:tcW w:w="5833" w:type="dxa"/>
            <w:gridSpan w:val="5"/>
            <w:tcBorders>
              <w:top w:val="nil"/>
              <w:left w:val="nil"/>
              <w:bottom w:val="nil"/>
              <w:right w:val="nil"/>
            </w:tcBorders>
            <w:hideMark/>
          </w:tcPr>
          <w:p w:rsidR="00B454F9" w:rsidRPr="008A7E0B" w:rsidRDefault="00B454F9" w:rsidP="007A4FE8">
            <w:pPr>
              <w:spacing w:after="0" w:line="240" w:lineRule="auto"/>
              <w:jc w:val="both"/>
              <w:rPr>
                <w:rFonts w:ascii="Times New Roman" w:hAnsi="Times New Roman"/>
                <w:sz w:val="28"/>
                <w:szCs w:val="28"/>
                <w:lang w:val="en-US" w:eastAsia="fi-FI"/>
              </w:rPr>
            </w:pPr>
            <w:r w:rsidRPr="008A7E0B">
              <w:rPr>
                <w:rStyle w:val="FontStyle111"/>
                <w:sz w:val="28"/>
                <w:szCs w:val="28"/>
              </w:rPr>
              <w:t>Старты будут даваться следующим образом: __________________________. Это</w:t>
            </w:r>
            <w:r w:rsidRPr="008A7E0B">
              <w:rPr>
                <w:rStyle w:val="FontStyle111"/>
                <w:sz w:val="28"/>
                <w:szCs w:val="28"/>
                <w:lang w:val="en-US"/>
              </w:rPr>
              <w:t xml:space="preserve"> </w:t>
            </w:r>
            <w:r w:rsidRPr="008A7E0B">
              <w:rPr>
                <w:rStyle w:val="FontStyle111"/>
                <w:sz w:val="28"/>
                <w:szCs w:val="28"/>
              </w:rPr>
              <w:t>изменяет</w:t>
            </w:r>
            <w:r w:rsidRPr="008A7E0B">
              <w:rPr>
                <w:rStyle w:val="FontStyle111"/>
                <w:sz w:val="28"/>
                <w:szCs w:val="28"/>
                <w:lang w:val="en-US"/>
              </w:rPr>
              <w:t xml:space="preserve"> </w:t>
            </w:r>
            <w:r w:rsidR="00653AF6" w:rsidRPr="008A7E0B">
              <w:rPr>
                <w:rStyle w:val="FontStyle111"/>
                <w:sz w:val="28"/>
                <w:szCs w:val="28"/>
              </w:rPr>
              <w:t>ППГ </w:t>
            </w:r>
            <w:r w:rsidRPr="008A7E0B">
              <w:rPr>
                <w:rStyle w:val="FontStyle111"/>
                <w:sz w:val="28"/>
                <w:szCs w:val="28"/>
                <w:lang w:val="en-US"/>
              </w:rPr>
              <w:t>26.</w:t>
            </w:r>
          </w:p>
        </w:tc>
      </w:tr>
      <w:tr w:rsidR="00B454F9" w:rsidRPr="008A7E0B" w:rsidTr="005D6C8F">
        <w:tc>
          <w:tcPr>
            <w:tcW w:w="2977" w:type="dxa"/>
            <w:tcBorders>
              <w:top w:val="nil"/>
              <w:left w:val="nil"/>
              <w:bottom w:val="nil"/>
              <w:right w:val="nil"/>
            </w:tcBorders>
          </w:tcPr>
          <w:p w:rsidR="00B454F9" w:rsidRPr="007A4FE8" w:rsidRDefault="00B454F9" w:rsidP="007A4FE8">
            <w:pPr>
              <w:spacing w:after="0" w:line="240" w:lineRule="auto"/>
              <w:rPr>
                <w:rFonts w:ascii="Times New Roman" w:hAnsi="Times New Roman"/>
                <w:i/>
                <w:color w:val="000000"/>
                <w:sz w:val="20"/>
                <w:szCs w:val="20"/>
                <w:lang w:val="en-US" w:eastAsia="fi-FI"/>
              </w:rPr>
            </w:pPr>
          </w:p>
        </w:tc>
        <w:tc>
          <w:tcPr>
            <w:tcW w:w="971" w:type="dxa"/>
            <w:tcBorders>
              <w:top w:val="nil"/>
              <w:left w:val="nil"/>
              <w:bottom w:val="nil"/>
              <w:right w:val="nil"/>
            </w:tcBorders>
            <w:hideMark/>
          </w:tcPr>
          <w:p w:rsidR="00B454F9" w:rsidRPr="008A7E0B" w:rsidRDefault="00B454F9"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11.2*</w:t>
            </w:r>
          </w:p>
        </w:tc>
        <w:tc>
          <w:tcPr>
            <w:tcW w:w="5833" w:type="dxa"/>
            <w:gridSpan w:val="5"/>
            <w:tcBorders>
              <w:top w:val="nil"/>
              <w:left w:val="nil"/>
              <w:bottom w:val="nil"/>
              <w:right w:val="nil"/>
            </w:tcBorders>
            <w:hideMark/>
          </w:tcPr>
          <w:p w:rsidR="00B454F9" w:rsidRPr="008A7E0B" w:rsidRDefault="00B454F9" w:rsidP="007A4FE8">
            <w:pPr>
              <w:spacing w:after="0" w:line="240" w:lineRule="auto"/>
              <w:jc w:val="both"/>
              <w:rPr>
                <w:rFonts w:ascii="Times New Roman" w:hAnsi="Times New Roman"/>
                <w:sz w:val="28"/>
                <w:szCs w:val="28"/>
                <w:lang w:eastAsia="fi-FI"/>
              </w:rPr>
            </w:pPr>
            <w:r w:rsidRPr="008A7E0B">
              <w:rPr>
                <w:rStyle w:val="FontStyle111"/>
                <w:sz w:val="28"/>
                <w:szCs w:val="28"/>
              </w:rPr>
              <w:t>Стартовой линией является линия между</w:t>
            </w:r>
            <w:r w:rsidRPr="008A7E0B">
              <w:rPr>
                <w:rStyle w:val="FontStyle111"/>
                <w:sz w:val="28"/>
                <w:szCs w:val="28"/>
              </w:rPr>
              <w:br/>
              <w:t>шестами с оранжевыми флагами на стартовых знаках.</w:t>
            </w:r>
          </w:p>
        </w:tc>
      </w:tr>
      <w:tr w:rsidR="00B454F9" w:rsidRPr="008A7E0B" w:rsidTr="005D6C8F">
        <w:tc>
          <w:tcPr>
            <w:tcW w:w="2977" w:type="dxa"/>
            <w:tcBorders>
              <w:top w:val="nil"/>
              <w:left w:val="nil"/>
              <w:bottom w:val="nil"/>
              <w:right w:val="nil"/>
            </w:tcBorders>
          </w:tcPr>
          <w:p w:rsidR="00B454F9" w:rsidRPr="007A4FE8" w:rsidRDefault="00B454F9" w:rsidP="007A4FE8">
            <w:pPr>
              <w:spacing w:after="0" w:line="240" w:lineRule="auto"/>
              <w:rPr>
                <w:rFonts w:ascii="Times New Roman" w:hAnsi="Times New Roman"/>
                <w:i/>
                <w:color w:val="000000"/>
                <w:sz w:val="20"/>
                <w:szCs w:val="20"/>
                <w:lang w:eastAsia="fi-FI"/>
              </w:rPr>
            </w:pPr>
          </w:p>
        </w:tc>
        <w:tc>
          <w:tcPr>
            <w:tcW w:w="971" w:type="dxa"/>
            <w:tcBorders>
              <w:top w:val="nil"/>
              <w:left w:val="nil"/>
              <w:bottom w:val="nil"/>
              <w:right w:val="nil"/>
            </w:tcBorders>
            <w:hideMark/>
          </w:tcPr>
          <w:p w:rsidR="00B454F9" w:rsidRPr="008A7E0B" w:rsidRDefault="00B454F9"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w:t>
            </w:r>
            <w:r w:rsidRPr="008A7E0B">
              <w:rPr>
                <w:rFonts w:ascii="Times New Roman" w:hAnsi="Times New Roman"/>
                <w:b/>
                <w:sz w:val="28"/>
                <w:szCs w:val="28"/>
              </w:rPr>
              <w:t>или</w:t>
            </w:r>
            <w:r w:rsidRPr="008A7E0B">
              <w:rPr>
                <w:rFonts w:ascii="Times New Roman" w:hAnsi="Times New Roman"/>
                <w:b/>
                <w:sz w:val="28"/>
                <w:szCs w:val="28"/>
                <w:lang w:val="en-GB"/>
              </w:rPr>
              <w:t>)</w:t>
            </w:r>
          </w:p>
        </w:tc>
        <w:tc>
          <w:tcPr>
            <w:tcW w:w="5833" w:type="dxa"/>
            <w:gridSpan w:val="5"/>
            <w:tcBorders>
              <w:top w:val="nil"/>
              <w:left w:val="nil"/>
              <w:bottom w:val="nil"/>
              <w:right w:val="nil"/>
            </w:tcBorders>
          </w:tcPr>
          <w:p w:rsidR="00B454F9" w:rsidRPr="008A7E0B" w:rsidRDefault="00B454F9" w:rsidP="007A4FE8">
            <w:pPr>
              <w:spacing w:after="0" w:line="240" w:lineRule="auto"/>
              <w:rPr>
                <w:rFonts w:ascii="Times New Roman" w:hAnsi="Times New Roman"/>
                <w:sz w:val="28"/>
                <w:szCs w:val="28"/>
                <w:lang w:val="en-GB" w:eastAsia="fi-FI"/>
              </w:rPr>
            </w:pPr>
          </w:p>
        </w:tc>
      </w:tr>
      <w:tr w:rsidR="00B454F9" w:rsidRPr="008A7E0B" w:rsidTr="005D6C8F">
        <w:tc>
          <w:tcPr>
            <w:tcW w:w="2977" w:type="dxa"/>
            <w:tcBorders>
              <w:top w:val="nil"/>
              <w:left w:val="nil"/>
              <w:bottom w:val="nil"/>
              <w:right w:val="nil"/>
            </w:tcBorders>
          </w:tcPr>
          <w:p w:rsidR="00B454F9" w:rsidRPr="007A4FE8" w:rsidRDefault="00B454F9" w:rsidP="007A4FE8">
            <w:pPr>
              <w:spacing w:after="0" w:line="240" w:lineRule="auto"/>
              <w:rPr>
                <w:rFonts w:ascii="Times New Roman" w:hAnsi="Times New Roman"/>
                <w:i/>
                <w:color w:val="000000"/>
                <w:sz w:val="20"/>
                <w:szCs w:val="20"/>
                <w:lang w:val="en-GB" w:eastAsia="fi-FI"/>
              </w:rPr>
            </w:pPr>
          </w:p>
        </w:tc>
        <w:tc>
          <w:tcPr>
            <w:tcW w:w="971" w:type="dxa"/>
            <w:tcBorders>
              <w:top w:val="nil"/>
              <w:left w:val="nil"/>
              <w:bottom w:val="nil"/>
              <w:right w:val="nil"/>
            </w:tcBorders>
            <w:hideMark/>
          </w:tcPr>
          <w:p w:rsidR="00B454F9" w:rsidRPr="008A7E0B" w:rsidRDefault="00B454F9"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11.2*</w:t>
            </w:r>
          </w:p>
        </w:tc>
        <w:tc>
          <w:tcPr>
            <w:tcW w:w="5833" w:type="dxa"/>
            <w:gridSpan w:val="5"/>
            <w:tcBorders>
              <w:top w:val="nil"/>
              <w:left w:val="nil"/>
              <w:bottom w:val="nil"/>
              <w:right w:val="nil"/>
            </w:tcBorders>
            <w:hideMark/>
          </w:tcPr>
          <w:p w:rsidR="00B454F9" w:rsidRPr="008A7E0B" w:rsidRDefault="00B454F9" w:rsidP="007A4FE8">
            <w:pPr>
              <w:spacing w:after="0" w:line="240" w:lineRule="auto"/>
              <w:jc w:val="both"/>
              <w:rPr>
                <w:rFonts w:ascii="Times New Roman" w:hAnsi="Times New Roman"/>
                <w:sz w:val="28"/>
                <w:szCs w:val="28"/>
                <w:lang w:eastAsia="fi-FI"/>
              </w:rPr>
            </w:pPr>
            <w:r w:rsidRPr="008A7E0B">
              <w:rPr>
                <w:rStyle w:val="FontStyle111"/>
                <w:sz w:val="28"/>
                <w:szCs w:val="28"/>
              </w:rPr>
              <w:t>Стартовой линией является линия между</w:t>
            </w:r>
            <w:r w:rsidR="00653AF6" w:rsidRPr="008A7E0B">
              <w:rPr>
                <w:rStyle w:val="FontStyle111"/>
                <w:sz w:val="28"/>
                <w:szCs w:val="28"/>
              </w:rPr>
              <w:t xml:space="preserve"> </w:t>
            </w:r>
            <w:r w:rsidRPr="008A7E0B">
              <w:rPr>
                <w:rStyle w:val="FontStyle111"/>
                <w:sz w:val="28"/>
                <w:szCs w:val="28"/>
              </w:rPr>
              <w:t>шестом с оранжевым флагом на стартовом знаке у правого конца линии и обращенной к дистанции стороной с</w:t>
            </w:r>
            <w:r w:rsidR="00C7713E" w:rsidRPr="008A7E0B">
              <w:rPr>
                <w:rStyle w:val="FontStyle111"/>
                <w:sz w:val="28"/>
                <w:szCs w:val="28"/>
              </w:rPr>
              <w:t>тартового знака</w:t>
            </w:r>
            <w:r w:rsidRPr="008A7E0B">
              <w:rPr>
                <w:rStyle w:val="FontStyle111"/>
                <w:sz w:val="28"/>
                <w:szCs w:val="28"/>
              </w:rPr>
              <w:t xml:space="preserve"> с левого конца линии.</w:t>
            </w:r>
          </w:p>
        </w:tc>
      </w:tr>
      <w:tr w:rsidR="00B454F9" w:rsidRPr="008A7E0B" w:rsidTr="005D6C8F">
        <w:tc>
          <w:tcPr>
            <w:tcW w:w="2977" w:type="dxa"/>
            <w:tcBorders>
              <w:top w:val="nil"/>
              <w:left w:val="nil"/>
              <w:bottom w:val="nil"/>
              <w:right w:val="nil"/>
            </w:tcBorders>
          </w:tcPr>
          <w:p w:rsidR="00B454F9" w:rsidRPr="007A4FE8" w:rsidRDefault="00B454F9" w:rsidP="007A4FE8">
            <w:pPr>
              <w:spacing w:after="0" w:line="240" w:lineRule="auto"/>
              <w:rPr>
                <w:rFonts w:ascii="Times New Roman" w:hAnsi="Times New Roman"/>
                <w:i/>
                <w:color w:val="000000"/>
                <w:sz w:val="20"/>
                <w:szCs w:val="20"/>
                <w:lang w:eastAsia="fi-FI"/>
              </w:rPr>
            </w:pPr>
          </w:p>
        </w:tc>
        <w:tc>
          <w:tcPr>
            <w:tcW w:w="971" w:type="dxa"/>
            <w:tcBorders>
              <w:top w:val="nil"/>
              <w:left w:val="nil"/>
              <w:bottom w:val="nil"/>
              <w:right w:val="nil"/>
            </w:tcBorders>
            <w:hideMark/>
          </w:tcPr>
          <w:p w:rsidR="00B454F9" w:rsidRPr="008A7E0B" w:rsidRDefault="00B454F9"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w:t>
            </w:r>
            <w:r w:rsidRPr="008A7E0B">
              <w:rPr>
                <w:rFonts w:ascii="Times New Roman" w:hAnsi="Times New Roman"/>
                <w:b/>
                <w:sz w:val="28"/>
                <w:szCs w:val="28"/>
              </w:rPr>
              <w:t>или</w:t>
            </w:r>
            <w:r w:rsidRPr="008A7E0B">
              <w:rPr>
                <w:rFonts w:ascii="Times New Roman" w:hAnsi="Times New Roman"/>
                <w:b/>
                <w:sz w:val="28"/>
                <w:szCs w:val="28"/>
                <w:lang w:val="en-GB"/>
              </w:rPr>
              <w:t>)</w:t>
            </w:r>
          </w:p>
        </w:tc>
        <w:tc>
          <w:tcPr>
            <w:tcW w:w="5833" w:type="dxa"/>
            <w:gridSpan w:val="5"/>
            <w:tcBorders>
              <w:top w:val="nil"/>
              <w:left w:val="nil"/>
              <w:bottom w:val="nil"/>
              <w:right w:val="nil"/>
            </w:tcBorders>
          </w:tcPr>
          <w:p w:rsidR="00B454F9" w:rsidRPr="008A7E0B" w:rsidRDefault="00B454F9" w:rsidP="007A4FE8">
            <w:pPr>
              <w:spacing w:after="0" w:line="240" w:lineRule="auto"/>
              <w:rPr>
                <w:rFonts w:ascii="Times New Roman" w:hAnsi="Times New Roman"/>
                <w:sz w:val="28"/>
                <w:szCs w:val="28"/>
                <w:lang w:val="en-GB" w:eastAsia="fi-FI"/>
              </w:rPr>
            </w:pPr>
          </w:p>
        </w:tc>
      </w:tr>
      <w:tr w:rsidR="00B454F9" w:rsidRPr="008A7E0B" w:rsidTr="005D6C8F">
        <w:tc>
          <w:tcPr>
            <w:tcW w:w="2977" w:type="dxa"/>
            <w:tcBorders>
              <w:top w:val="nil"/>
              <w:left w:val="nil"/>
              <w:bottom w:val="nil"/>
              <w:right w:val="nil"/>
            </w:tcBorders>
            <w:hideMark/>
          </w:tcPr>
          <w:p w:rsidR="00B454F9" w:rsidRPr="007A4FE8" w:rsidRDefault="00B454F9" w:rsidP="007A4FE8">
            <w:pPr>
              <w:spacing w:after="0" w:line="240" w:lineRule="auto"/>
              <w:rPr>
                <w:rFonts w:ascii="Times New Roman" w:hAnsi="Times New Roman"/>
                <w:i/>
                <w:color w:val="000000"/>
                <w:sz w:val="20"/>
                <w:szCs w:val="20"/>
                <w:lang w:eastAsia="fi-FI"/>
              </w:rPr>
            </w:pPr>
            <w:r w:rsidRPr="007A4FE8">
              <w:rPr>
                <w:rFonts w:ascii="Times New Roman" w:hAnsi="Times New Roman"/>
                <w:i/>
                <w:color w:val="000000"/>
                <w:sz w:val="20"/>
                <w:szCs w:val="20"/>
              </w:rPr>
              <w:t>Включите описание линии.</w:t>
            </w:r>
          </w:p>
        </w:tc>
        <w:tc>
          <w:tcPr>
            <w:tcW w:w="971" w:type="dxa"/>
            <w:tcBorders>
              <w:top w:val="nil"/>
              <w:left w:val="nil"/>
              <w:bottom w:val="nil"/>
              <w:right w:val="nil"/>
            </w:tcBorders>
            <w:hideMark/>
          </w:tcPr>
          <w:p w:rsidR="00B454F9" w:rsidRPr="008A7E0B" w:rsidRDefault="00B454F9"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11.2*</w:t>
            </w:r>
          </w:p>
        </w:tc>
        <w:tc>
          <w:tcPr>
            <w:tcW w:w="5833" w:type="dxa"/>
            <w:gridSpan w:val="5"/>
            <w:tcBorders>
              <w:top w:val="nil"/>
              <w:left w:val="nil"/>
              <w:bottom w:val="nil"/>
              <w:right w:val="nil"/>
            </w:tcBorders>
            <w:hideMark/>
          </w:tcPr>
          <w:p w:rsidR="00B454F9" w:rsidRPr="008A7E0B" w:rsidRDefault="00B454F9" w:rsidP="007A4FE8">
            <w:pPr>
              <w:spacing w:after="0" w:line="240" w:lineRule="auto"/>
              <w:jc w:val="both"/>
              <w:rPr>
                <w:rFonts w:ascii="Times New Roman" w:hAnsi="Times New Roman"/>
                <w:sz w:val="28"/>
                <w:szCs w:val="28"/>
                <w:lang w:val="en-GB" w:eastAsia="fi-FI"/>
              </w:rPr>
            </w:pPr>
            <w:r w:rsidRPr="008A7E0B">
              <w:rPr>
                <w:rStyle w:val="FontStyle111"/>
                <w:sz w:val="28"/>
                <w:szCs w:val="28"/>
              </w:rPr>
              <w:t>Стартовой линией является ____________.</w:t>
            </w:r>
          </w:p>
        </w:tc>
      </w:tr>
      <w:tr w:rsidR="00B454F9" w:rsidRPr="008A7E0B" w:rsidTr="005D6C8F">
        <w:tc>
          <w:tcPr>
            <w:tcW w:w="2977" w:type="dxa"/>
            <w:tcBorders>
              <w:top w:val="nil"/>
              <w:left w:val="nil"/>
              <w:bottom w:val="nil"/>
              <w:right w:val="nil"/>
            </w:tcBorders>
          </w:tcPr>
          <w:p w:rsidR="00B454F9" w:rsidRPr="007A4FE8" w:rsidRDefault="00B454F9" w:rsidP="007A4FE8">
            <w:pPr>
              <w:spacing w:after="0" w:line="240" w:lineRule="auto"/>
              <w:rPr>
                <w:rFonts w:ascii="Times New Roman" w:hAnsi="Times New Roman"/>
                <w:i/>
                <w:color w:val="000000"/>
                <w:sz w:val="20"/>
                <w:szCs w:val="20"/>
                <w:lang w:val="en-GB" w:eastAsia="fi-FI"/>
              </w:rPr>
            </w:pPr>
          </w:p>
        </w:tc>
        <w:tc>
          <w:tcPr>
            <w:tcW w:w="971" w:type="dxa"/>
            <w:tcBorders>
              <w:top w:val="nil"/>
              <w:left w:val="nil"/>
              <w:bottom w:val="nil"/>
              <w:right w:val="nil"/>
            </w:tcBorders>
            <w:hideMark/>
          </w:tcPr>
          <w:p w:rsidR="00B454F9" w:rsidRPr="008A7E0B" w:rsidRDefault="00B454F9"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11.3</w:t>
            </w:r>
          </w:p>
        </w:tc>
        <w:tc>
          <w:tcPr>
            <w:tcW w:w="5833" w:type="dxa"/>
            <w:gridSpan w:val="5"/>
            <w:tcBorders>
              <w:top w:val="nil"/>
              <w:left w:val="nil"/>
              <w:bottom w:val="nil"/>
              <w:right w:val="nil"/>
            </w:tcBorders>
            <w:hideMark/>
          </w:tcPr>
          <w:p w:rsidR="00B454F9" w:rsidRPr="008A7E0B" w:rsidRDefault="00B064D3" w:rsidP="007A4FE8">
            <w:pPr>
              <w:spacing w:after="0" w:line="240" w:lineRule="auto"/>
              <w:jc w:val="both"/>
              <w:rPr>
                <w:rFonts w:ascii="Times New Roman" w:hAnsi="Times New Roman"/>
                <w:sz w:val="28"/>
                <w:szCs w:val="28"/>
                <w:lang w:eastAsia="fi-FI"/>
              </w:rPr>
            </w:pPr>
            <w:r w:rsidRPr="008A7E0B">
              <w:rPr>
                <w:rStyle w:val="FontStyle111"/>
                <w:sz w:val="28"/>
                <w:szCs w:val="28"/>
              </w:rPr>
              <w:t>Яхты, для которых сигнал «Предупреждение»</w:t>
            </w:r>
            <w:r w:rsidR="00B454F9" w:rsidRPr="008A7E0B">
              <w:rPr>
                <w:rStyle w:val="FontStyle111"/>
                <w:sz w:val="28"/>
                <w:szCs w:val="28"/>
              </w:rPr>
              <w:t xml:space="preserve"> не был дан, должны находиться в стороне от района старта</w:t>
            </w:r>
            <w:r w:rsidR="00CB6C5A" w:rsidRPr="008A7E0B">
              <w:rPr>
                <w:rStyle w:val="FontStyle111"/>
                <w:sz w:val="28"/>
                <w:szCs w:val="28"/>
              </w:rPr>
              <w:t xml:space="preserve"> </w:t>
            </w:r>
            <w:r w:rsidR="00B454F9" w:rsidRPr="008A7E0B">
              <w:rPr>
                <w:rStyle w:val="FontStyle111"/>
                <w:sz w:val="28"/>
                <w:szCs w:val="28"/>
              </w:rPr>
              <w:t>во время стартовой процедуры для других классов.</w:t>
            </w:r>
            <w:r w:rsidR="00653AF6" w:rsidRPr="008A7E0B">
              <w:rPr>
                <w:rStyle w:val="FontStyle111"/>
                <w:sz w:val="28"/>
                <w:szCs w:val="28"/>
              </w:rPr>
              <w:t xml:space="preserve"> </w:t>
            </w:r>
            <w:r w:rsidR="00AE3492" w:rsidRPr="008A7E0B">
              <w:rPr>
                <w:rStyle w:val="FontStyle111"/>
                <w:sz w:val="28"/>
                <w:szCs w:val="28"/>
              </w:rPr>
              <w:t>[</w:t>
            </w:r>
            <w:r w:rsidR="00AE3492" w:rsidRPr="008A7E0B">
              <w:rPr>
                <w:rStyle w:val="FontStyle111"/>
                <w:sz w:val="28"/>
                <w:szCs w:val="28"/>
                <w:lang w:val="en-US"/>
              </w:rPr>
              <w:t>DP</w:t>
            </w:r>
            <w:r w:rsidR="00AE3492" w:rsidRPr="008A7E0B">
              <w:rPr>
                <w:rStyle w:val="FontStyle111"/>
                <w:sz w:val="28"/>
                <w:szCs w:val="28"/>
              </w:rPr>
              <w:t>]</w:t>
            </w:r>
          </w:p>
        </w:tc>
      </w:tr>
      <w:tr w:rsidR="00B454F9" w:rsidRPr="008A7E0B" w:rsidTr="005D6C8F">
        <w:tc>
          <w:tcPr>
            <w:tcW w:w="2977" w:type="dxa"/>
            <w:tcBorders>
              <w:top w:val="nil"/>
              <w:left w:val="nil"/>
              <w:bottom w:val="nil"/>
              <w:right w:val="nil"/>
            </w:tcBorders>
          </w:tcPr>
          <w:p w:rsidR="00B454F9" w:rsidRPr="007A4FE8" w:rsidRDefault="00B454F9" w:rsidP="007A4FE8">
            <w:pPr>
              <w:pStyle w:val="Style69"/>
              <w:widowControl/>
              <w:spacing w:line="240" w:lineRule="auto"/>
              <w:jc w:val="left"/>
              <w:rPr>
                <w:rStyle w:val="FontStyle100"/>
                <w:sz w:val="20"/>
                <w:szCs w:val="20"/>
              </w:rPr>
            </w:pPr>
            <w:r w:rsidRPr="007A4FE8">
              <w:rPr>
                <w:rStyle w:val="FontStyle100"/>
                <w:sz w:val="20"/>
                <w:szCs w:val="20"/>
              </w:rPr>
              <w:t>Укажите количество</w:t>
            </w:r>
            <w:r w:rsidR="00CB6C5A" w:rsidRPr="007A4FE8">
              <w:rPr>
                <w:rStyle w:val="FontStyle100"/>
                <w:sz w:val="20"/>
                <w:szCs w:val="20"/>
              </w:rPr>
              <w:t xml:space="preserve"> </w:t>
            </w:r>
            <w:r w:rsidRPr="007A4FE8">
              <w:rPr>
                <w:rStyle w:val="FontStyle100"/>
                <w:sz w:val="20"/>
                <w:szCs w:val="20"/>
              </w:rPr>
              <w:t>минут.</w:t>
            </w:r>
          </w:p>
          <w:p w:rsidR="00B454F9" w:rsidRPr="007A4FE8" w:rsidRDefault="00B454F9" w:rsidP="007A4FE8">
            <w:pPr>
              <w:spacing w:after="0" w:line="240" w:lineRule="auto"/>
              <w:rPr>
                <w:rFonts w:ascii="Times New Roman" w:hAnsi="Times New Roman"/>
                <w:color w:val="000000"/>
                <w:sz w:val="20"/>
                <w:szCs w:val="20"/>
                <w:lang w:eastAsia="fi-FI"/>
              </w:rPr>
            </w:pPr>
          </w:p>
        </w:tc>
        <w:tc>
          <w:tcPr>
            <w:tcW w:w="971" w:type="dxa"/>
            <w:tcBorders>
              <w:top w:val="nil"/>
              <w:left w:val="nil"/>
              <w:bottom w:val="nil"/>
              <w:right w:val="nil"/>
            </w:tcBorders>
            <w:hideMark/>
          </w:tcPr>
          <w:p w:rsidR="00B454F9" w:rsidRPr="008A7E0B" w:rsidRDefault="00B454F9" w:rsidP="007A4FE8">
            <w:pPr>
              <w:spacing w:after="0" w:line="240" w:lineRule="auto"/>
              <w:rPr>
                <w:rFonts w:ascii="Times New Roman" w:hAnsi="Times New Roman"/>
                <w:b/>
                <w:sz w:val="28"/>
                <w:szCs w:val="28"/>
                <w:lang w:eastAsia="fi-FI"/>
              </w:rPr>
            </w:pPr>
            <w:r w:rsidRPr="008A7E0B">
              <w:rPr>
                <w:rFonts w:ascii="Times New Roman" w:hAnsi="Times New Roman"/>
                <w:b/>
                <w:sz w:val="28"/>
                <w:szCs w:val="28"/>
              </w:rPr>
              <w:t>11.4</w:t>
            </w:r>
          </w:p>
        </w:tc>
        <w:tc>
          <w:tcPr>
            <w:tcW w:w="5833" w:type="dxa"/>
            <w:gridSpan w:val="5"/>
            <w:tcBorders>
              <w:top w:val="nil"/>
              <w:left w:val="nil"/>
              <w:bottom w:val="nil"/>
              <w:right w:val="nil"/>
            </w:tcBorders>
          </w:tcPr>
          <w:p w:rsidR="00B454F9" w:rsidRPr="006253BC" w:rsidRDefault="00B454F9" w:rsidP="007A4FE8">
            <w:pPr>
              <w:pStyle w:val="Style17"/>
              <w:widowControl/>
              <w:tabs>
                <w:tab w:val="left" w:leader="underscore" w:pos="4248"/>
              </w:tabs>
              <w:spacing w:line="240" w:lineRule="auto"/>
              <w:rPr>
                <w:sz w:val="28"/>
                <w:szCs w:val="28"/>
              </w:rPr>
            </w:pPr>
            <w:r w:rsidRPr="006253BC">
              <w:rPr>
                <w:rStyle w:val="FontStyle111"/>
                <w:sz w:val="28"/>
                <w:szCs w:val="28"/>
              </w:rPr>
              <w:t xml:space="preserve">Яхта, </w:t>
            </w:r>
            <w:r w:rsidR="00AE3492" w:rsidRPr="006253BC">
              <w:rPr>
                <w:rStyle w:val="FontStyle111"/>
                <w:sz w:val="28"/>
                <w:szCs w:val="28"/>
              </w:rPr>
              <w:t>не стартовавшая в течение</w:t>
            </w:r>
            <w:r w:rsidRPr="006253BC">
              <w:rPr>
                <w:rStyle w:val="FontStyle111"/>
                <w:sz w:val="28"/>
                <w:szCs w:val="28"/>
              </w:rPr>
              <w:t xml:space="preserve"> ____</w:t>
            </w:r>
            <w:r w:rsidR="00CB6C5A" w:rsidRPr="006253BC">
              <w:rPr>
                <w:rStyle w:val="FontStyle111"/>
                <w:sz w:val="28"/>
                <w:szCs w:val="28"/>
              </w:rPr>
              <w:t xml:space="preserve"> </w:t>
            </w:r>
            <w:r w:rsidR="00B064D3" w:rsidRPr="006253BC">
              <w:rPr>
                <w:rStyle w:val="FontStyle111"/>
                <w:sz w:val="28"/>
                <w:szCs w:val="28"/>
              </w:rPr>
              <w:t>минут после её сигнала «Старт»</w:t>
            </w:r>
            <w:r w:rsidRPr="006253BC">
              <w:rPr>
                <w:rStyle w:val="FontStyle111"/>
                <w:sz w:val="28"/>
                <w:szCs w:val="28"/>
              </w:rPr>
              <w:t xml:space="preserve">, считается как </w:t>
            </w:r>
            <w:r w:rsidRPr="006253BC">
              <w:rPr>
                <w:rStyle w:val="FontStyle111"/>
                <w:sz w:val="28"/>
                <w:szCs w:val="28"/>
                <w:lang w:val="en-US"/>
              </w:rPr>
              <w:t>DNS</w:t>
            </w:r>
            <w:r w:rsidR="00AE3492" w:rsidRPr="006253BC">
              <w:rPr>
                <w:rStyle w:val="FontStyle111"/>
                <w:sz w:val="28"/>
                <w:szCs w:val="28"/>
              </w:rPr>
              <w:t xml:space="preserve"> без ра</w:t>
            </w:r>
            <w:r w:rsidR="00C7713E" w:rsidRPr="006253BC">
              <w:rPr>
                <w:rStyle w:val="FontStyle111"/>
                <w:sz w:val="28"/>
                <w:szCs w:val="28"/>
              </w:rPr>
              <w:t xml:space="preserve">ссмотрения. Это изменяет </w:t>
            </w:r>
            <w:r w:rsidR="00AE3492" w:rsidRPr="006253BC">
              <w:rPr>
                <w:rStyle w:val="FontStyle111"/>
                <w:sz w:val="28"/>
                <w:szCs w:val="28"/>
              </w:rPr>
              <w:t>ППГ</w:t>
            </w:r>
            <w:r w:rsidRPr="006253BC">
              <w:rPr>
                <w:rStyle w:val="FontStyle111"/>
                <w:sz w:val="28"/>
                <w:szCs w:val="28"/>
              </w:rPr>
              <w:t xml:space="preserve"> А4</w:t>
            </w:r>
            <w:r w:rsidR="00AE3492" w:rsidRPr="006253BC">
              <w:rPr>
                <w:rStyle w:val="FontStyle111"/>
                <w:sz w:val="28"/>
                <w:szCs w:val="28"/>
              </w:rPr>
              <w:t xml:space="preserve"> и А5</w:t>
            </w:r>
            <w:r w:rsidRPr="006253BC">
              <w:rPr>
                <w:rStyle w:val="FontStyle111"/>
                <w:sz w:val="28"/>
                <w:szCs w:val="28"/>
              </w:rPr>
              <w:t>.</w:t>
            </w:r>
          </w:p>
        </w:tc>
      </w:tr>
      <w:tr w:rsidR="00B454F9" w:rsidRPr="008A7E0B" w:rsidTr="005D6C8F">
        <w:tc>
          <w:tcPr>
            <w:tcW w:w="2977" w:type="dxa"/>
            <w:tcBorders>
              <w:top w:val="nil"/>
              <w:left w:val="nil"/>
              <w:bottom w:val="nil"/>
              <w:right w:val="nil"/>
            </w:tcBorders>
          </w:tcPr>
          <w:p w:rsidR="00B454F9" w:rsidRPr="007A4FE8" w:rsidRDefault="00B454F9" w:rsidP="007A4FE8">
            <w:pPr>
              <w:pStyle w:val="Style75"/>
              <w:widowControl/>
              <w:jc w:val="both"/>
              <w:rPr>
                <w:rStyle w:val="FontStyle100"/>
                <w:sz w:val="20"/>
                <w:szCs w:val="20"/>
              </w:rPr>
            </w:pPr>
            <w:r w:rsidRPr="007A4FE8">
              <w:rPr>
                <w:rStyle w:val="FontStyle100"/>
                <w:sz w:val="20"/>
                <w:szCs w:val="20"/>
              </w:rPr>
              <w:t>Укажите номер канала.</w:t>
            </w:r>
          </w:p>
          <w:p w:rsidR="00B454F9" w:rsidRPr="007A4FE8" w:rsidRDefault="00B454F9" w:rsidP="007A4FE8">
            <w:pPr>
              <w:spacing w:after="0" w:line="240" w:lineRule="auto"/>
              <w:rPr>
                <w:rFonts w:ascii="Times New Roman" w:hAnsi="Times New Roman"/>
                <w:color w:val="000000"/>
                <w:sz w:val="20"/>
                <w:szCs w:val="20"/>
                <w:lang w:val="en-GB" w:eastAsia="fi-FI"/>
              </w:rPr>
            </w:pPr>
          </w:p>
        </w:tc>
        <w:tc>
          <w:tcPr>
            <w:tcW w:w="971" w:type="dxa"/>
            <w:tcBorders>
              <w:top w:val="nil"/>
              <w:left w:val="nil"/>
              <w:bottom w:val="nil"/>
              <w:right w:val="nil"/>
            </w:tcBorders>
            <w:hideMark/>
          </w:tcPr>
          <w:p w:rsidR="00B454F9" w:rsidRPr="008A7E0B" w:rsidRDefault="00AE3492" w:rsidP="007A4FE8">
            <w:pPr>
              <w:spacing w:after="0" w:line="240" w:lineRule="auto"/>
              <w:rPr>
                <w:rFonts w:ascii="Times New Roman" w:hAnsi="Times New Roman"/>
                <w:b/>
                <w:sz w:val="28"/>
                <w:szCs w:val="28"/>
              </w:rPr>
            </w:pPr>
            <w:r w:rsidRPr="008A7E0B">
              <w:rPr>
                <w:rFonts w:ascii="Times New Roman" w:hAnsi="Times New Roman"/>
                <w:b/>
                <w:sz w:val="28"/>
                <w:szCs w:val="28"/>
                <w:lang w:val="en-GB"/>
              </w:rPr>
              <w:t>11.</w:t>
            </w:r>
            <w:r w:rsidRPr="008A7E0B">
              <w:rPr>
                <w:rFonts w:ascii="Times New Roman" w:hAnsi="Times New Roman"/>
                <w:b/>
                <w:sz w:val="28"/>
                <w:szCs w:val="28"/>
              </w:rPr>
              <w:t>5</w:t>
            </w:r>
          </w:p>
        </w:tc>
        <w:tc>
          <w:tcPr>
            <w:tcW w:w="5833" w:type="dxa"/>
            <w:gridSpan w:val="5"/>
            <w:tcBorders>
              <w:top w:val="nil"/>
              <w:left w:val="nil"/>
              <w:bottom w:val="nil"/>
              <w:right w:val="nil"/>
            </w:tcBorders>
            <w:hideMark/>
          </w:tcPr>
          <w:p w:rsidR="00B454F9" w:rsidRPr="008A7E0B" w:rsidRDefault="00B454F9" w:rsidP="007A4FE8">
            <w:pPr>
              <w:spacing w:after="0" w:line="240" w:lineRule="auto"/>
              <w:jc w:val="both"/>
              <w:rPr>
                <w:rFonts w:ascii="Times New Roman" w:hAnsi="Times New Roman"/>
                <w:color w:val="000000"/>
                <w:sz w:val="28"/>
                <w:szCs w:val="28"/>
                <w:lang w:eastAsia="fi-FI"/>
              </w:rPr>
            </w:pPr>
            <w:r w:rsidRPr="008A7E0B">
              <w:rPr>
                <w:rStyle w:val="FontStyle111"/>
                <w:sz w:val="28"/>
                <w:szCs w:val="28"/>
              </w:rPr>
              <w:t>Если какая-либо часть корпуса яхты, ее</w:t>
            </w:r>
            <w:r w:rsidR="00CB6C5A" w:rsidRPr="008A7E0B">
              <w:rPr>
                <w:rStyle w:val="FontStyle111"/>
                <w:sz w:val="28"/>
                <w:szCs w:val="28"/>
              </w:rPr>
              <w:t xml:space="preserve"> </w:t>
            </w:r>
            <w:r w:rsidRPr="008A7E0B">
              <w:rPr>
                <w:rStyle w:val="FontStyle111"/>
                <w:sz w:val="28"/>
                <w:szCs w:val="28"/>
              </w:rPr>
              <w:t>экипажа или оборудования окажется в течение двухм</w:t>
            </w:r>
            <w:r w:rsidR="00B064D3" w:rsidRPr="008A7E0B">
              <w:rPr>
                <w:rStyle w:val="FontStyle111"/>
                <w:sz w:val="28"/>
                <w:szCs w:val="28"/>
              </w:rPr>
              <w:t>инутного периода до её сигнала «Старт»</w:t>
            </w:r>
            <w:r w:rsidRPr="008A7E0B">
              <w:rPr>
                <w:rStyle w:val="FontStyle111"/>
                <w:sz w:val="28"/>
                <w:szCs w:val="28"/>
              </w:rPr>
              <w:t xml:space="preserve"> на стороне дистанции от стартовой линии</w:t>
            </w:r>
            <w:r w:rsidR="00653AF6" w:rsidRPr="008A7E0B">
              <w:rPr>
                <w:rStyle w:val="FontStyle111"/>
                <w:sz w:val="28"/>
                <w:szCs w:val="28"/>
              </w:rPr>
              <w:t>,</w:t>
            </w:r>
            <w:r w:rsidRPr="008A7E0B">
              <w:rPr>
                <w:rStyle w:val="FontStyle111"/>
                <w:sz w:val="28"/>
                <w:szCs w:val="28"/>
              </w:rPr>
              <w:t xml:space="preserve"> и яхта будет установлена, то гоночный комитет попытается переда</w:t>
            </w:r>
            <w:r w:rsidR="00653AF6" w:rsidRPr="008A7E0B">
              <w:rPr>
                <w:rStyle w:val="FontStyle111"/>
                <w:sz w:val="28"/>
                <w:szCs w:val="28"/>
              </w:rPr>
              <w:t xml:space="preserve">ть ее номер на парусе по ______ </w:t>
            </w:r>
            <w:r w:rsidRPr="008A7E0B">
              <w:rPr>
                <w:rStyle w:val="FontStyle111"/>
                <w:sz w:val="28"/>
                <w:szCs w:val="28"/>
              </w:rPr>
              <w:t>каналу УКВ. Если номер на парусе не передан или передан с задержкой, то это не будет основанием для требования исп</w:t>
            </w:r>
            <w:r w:rsidR="00AE3492" w:rsidRPr="008A7E0B">
              <w:rPr>
                <w:rStyle w:val="FontStyle111"/>
                <w:sz w:val="28"/>
                <w:szCs w:val="28"/>
              </w:rPr>
              <w:t>равить результат. Это</w:t>
            </w:r>
            <w:r w:rsidRPr="008A7E0B">
              <w:rPr>
                <w:rStyle w:val="FontStyle111"/>
                <w:sz w:val="28"/>
                <w:szCs w:val="28"/>
              </w:rPr>
              <w:t xml:space="preserve"> изменяет </w:t>
            </w:r>
            <w:r w:rsidR="007D5ACF" w:rsidRPr="008A7E0B">
              <w:rPr>
                <w:rStyle w:val="FontStyle111"/>
                <w:sz w:val="28"/>
                <w:szCs w:val="28"/>
              </w:rPr>
              <w:t>ППГ </w:t>
            </w:r>
            <w:r w:rsidRPr="008A7E0B">
              <w:rPr>
                <w:rStyle w:val="FontStyle111"/>
                <w:sz w:val="28"/>
                <w:szCs w:val="28"/>
              </w:rPr>
              <w:t>62.1(а).</w:t>
            </w:r>
          </w:p>
        </w:tc>
      </w:tr>
      <w:tr w:rsidR="00B454F9" w:rsidRPr="008A7E0B" w:rsidTr="005D6C8F">
        <w:tc>
          <w:tcPr>
            <w:tcW w:w="2977" w:type="dxa"/>
            <w:tcBorders>
              <w:top w:val="nil"/>
              <w:left w:val="nil"/>
              <w:bottom w:val="nil"/>
              <w:right w:val="nil"/>
            </w:tcBorders>
          </w:tcPr>
          <w:p w:rsidR="00B454F9" w:rsidRPr="007A4FE8" w:rsidRDefault="00B454F9" w:rsidP="007A4FE8">
            <w:pPr>
              <w:spacing w:after="0" w:line="240" w:lineRule="auto"/>
              <w:rPr>
                <w:rFonts w:ascii="Times New Roman" w:hAnsi="Times New Roman"/>
                <w:i/>
                <w:color w:val="000000"/>
                <w:sz w:val="20"/>
                <w:szCs w:val="20"/>
                <w:lang w:eastAsia="fi-FI"/>
              </w:rPr>
            </w:pPr>
          </w:p>
        </w:tc>
        <w:tc>
          <w:tcPr>
            <w:tcW w:w="971" w:type="dxa"/>
            <w:tcBorders>
              <w:top w:val="nil"/>
              <w:left w:val="nil"/>
              <w:bottom w:val="nil"/>
              <w:right w:val="nil"/>
            </w:tcBorders>
            <w:hideMark/>
          </w:tcPr>
          <w:p w:rsidR="00B454F9" w:rsidRPr="008A7E0B" w:rsidRDefault="00B454F9"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12</w:t>
            </w:r>
          </w:p>
        </w:tc>
        <w:tc>
          <w:tcPr>
            <w:tcW w:w="5833" w:type="dxa"/>
            <w:gridSpan w:val="5"/>
            <w:tcBorders>
              <w:top w:val="nil"/>
              <w:left w:val="nil"/>
              <w:bottom w:val="nil"/>
              <w:right w:val="nil"/>
            </w:tcBorders>
          </w:tcPr>
          <w:p w:rsidR="00B454F9" w:rsidRPr="006253BC" w:rsidRDefault="00B454F9" w:rsidP="007A4FE8">
            <w:pPr>
              <w:pStyle w:val="Style55"/>
              <w:widowControl/>
              <w:jc w:val="left"/>
              <w:rPr>
                <w:b/>
                <w:bCs/>
                <w:sz w:val="28"/>
                <w:szCs w:val="28"/>
              </w:rPr>
            </w:pPr>
            <w:r w:rsidRPr="006253BC">
              <w:rPr>
                <w:rStyle w:val="FontStyle112"/>
                <w:sz w:val="28"/>
                <w:szCs w:val="28"/>
              </w:rPr>
              <w:t>ИЗМЕНЕНИЕ СЛЕДУЮЩЕГО УЧАСТКА ДИСТАНЦИИ</w:t>
            </w:r>
          </w:p>
        </w:tc>
      </w:tr>
      <w:tr w:rsidR="00B454F9" w:rsidRPr="008A7E0B" w:rsidTr="005D6C8F">
        <w:tc>
          <w:tcPr>
            <w:tcW w:w="2977" w:type="dxa"/>
            <w:tcBorders>
              <w:top w:val="nil"/>
              <w:left w:val="nil"/>
              <w:bottom w:val="nil"/>
              <w:right w:val="nil"/>
            </w:tcBorders>
          </w:tcPr>
          <w:p w:rsidR="00B454F9" w:rsidRPr="007A4FE8" w:rsidRDefault="00B454F9" w:rsidP="007A4FE8">
            <w:pPr>
              <w:spacing w:after="0" w:line="240" w:lineRule="auto"/>
              <w:rPr>
                <w:rFonts w:ascii="Times New Roman" w:hAnsi="Times New Roman"/>
                <w:i/>
                <w:color w:val="000000"/>
                <w:sz w:val="20"/>
                <w:szCs w:val="20"/>
                <w:lang w:val="en-GB" w:eastAsia="fi-FI"/>
              </w:rPr>
            </w:pPr>
          </w:p>
        </w:tc>
        <w:tc>
          <w:tcPr>
            <w:tcW w:w="971" w:type="dxa"/>
            <w:tcBorders>
              <w:top w:val="nil"/>
              <w:left w:val="nil"/>
              <w:bottom w:val="nil"/>
              <w:right w:val="nil"/>
            </w:tcBorders>
            <w:hideMark/>
          </w:tcPr>
          <w:p w:rsidR="00B454F9" w:rsidRPr="008A7E0B" w:rsidRDefault="00B454F9"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12.1</w:t>
            </w:r>
          </w:p>
        </w:tc>
        <w:tc>
          <w:tcPr>
            <w:tcW w:w="5833" w:type="dxa"/>
            <w:gridSpan w:val="5"/>
            <w:tcBorders>
              <w:top w:val="nil"/>
              <w:left w:val="nil"/>
              <w:bottom w:val="nil"/>
              <w:right w:val="nil"/>
            </w:tcBorders>
            <w:hideMark/>
          </w:tcPr>
          <w:p w:rsidR="00B454F9" w:rsidRPr="008A7E0B" w:rsidRDefault="00B454F9" w:rsidP="007A4FE8">
            <w:pPr>
              <w:spacing w:after="0" w:line="240" w:lineRule="auto"/>
              <w:jc w:val="both"/>
              <w:rPr>
                <w:rFonts w:ascii="Times New Roman" w:hAnsi="Times New Roman"/>
                <w:sz w:val="28"/>
                <w:szCs w:val="28"/>
                <w:lang w:eastAsia="fi-FI"/>
              </w:rPr>
            </w:pPr>
            <w:r w:rsidRPr="008A7E0B">
              <w:rPr>
                <w:rStyle w:val="FontStyle111"/>
                <w:sz w:val="28"/>
                <w:szCs w:val="28"/>
              </w:rPr>
              <w:t xml:space="preserve">Для изменения следующего участка дистанции гоночный комитет переместит </w:t>
            </w:r>
            <w:r w:rsidR="00CB6C5A" w:rsidRPr="008A7E0B">
              <w:rPr>
                <w:rStyle w:val="FontStyle111"/>
                <w:sz w:val="28"/>
                <w:szCs w:val="28"/>
              </w:rPr>
              <w:t xml:space="preserve">первоначальный </w:t>
            </w:r>
            <w:r w:rsidRPr="008A7E0B">
              <w:rPr>
                <w:rStyle w:val="FontStyle111"/>
                <w:sz w:val="28"/>
                <w:szCs w:val="28"/>
              </w:rPr>
              <w:t>знак (или финишную линию) в другое место.</w:t>
            </w:r>
          </w:p>
        </w:tc>
      </w:tr>
      <w:tr w:rsidR="00B454F9" w:rsidRPr="008A7E0B" w:rsidTr="005D6C8F">
        <w:tc>
          <w:tcPr>
            <w:tcW w:w="2977" w:type="dxa"/>
            <w:tcBorders>
              <w:top w:val="nil"/>
              <w:left w:val="nil"/>
              <w:bottom w:val="nil"/>
              <w:right w:val="nil"/>
            </w:tcBorders>
          </w:tcPr>
          <w:p w:rsidR="00B454F9" w:rsidRPr="007A4FE8" w:rsidRDefault="00B454F9" w:rsidP="007A4FE8">
            <w:pPr>
              <w:spacing w:after="0" w:line="240" w:lineRule="auto"/>
              <w:rPr>
                <w:rFonts w:ascii="Times New Roman" w:hAnsi="Times New Roman"/>
                <w:i/>
                <w:color w:val="000000"/>
                <w:sz w:val="20"/>
                <w:szCs w:val="20"/>
                <w:lang w:eastAsia="fi-FI"/>
              </w:rPr>
            </w:pPr>
          </w:p>
        </w:tc>
        <w:tc>
          <w:tcPr>
            <w:tcW w:w="971" w:type="dxa"/>
            <w:tcBorders>
              <w:top w:val="nil"/>
              <w:left w:val="nil"/>
              <w:bottom w:val="nil"/>
              <w:right w:val="nil"/>
            </w:tcBorders>
            <w:hideMark/>
          </w:tcPr>
          <w:p w:rsidR="00B454F9" w:rsidRPr="008A7E0B" w:rsidRDefault="00B454F9"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w:t>
            </w:r>
            <w:r w:rsidRPr="008A7E0B">
              <w:rPr>
                <w:rFonts w:ascii="Times New Roman" w:hAnsi="Times New Roman"/>
                <w:b/>
                <w:sz w:val="28"/>
                <w:szCs w:val="28"/>
              </w:rPr>
              <w:t>или</w:t>
            </w:r>
            <w:r w:rsidRPr="008A7E0B">
              <w:rPr>
                <w:rFonts w:ascii="Times New Roman" w:hAnsi="Times New Roman"/>
                <w:b/>
                <w:sz w:val="28"/>
                <w:szCs w:val="28"/>
                <w:lang w:val="en-GB"/>
              </w:rPr>
              <w:t>)</w:t>
            </w:r>
          </w:p>
        </w:tc>
        <w:tc>
          <w:tcPr>
            <w:tcW w:w="5833" w:type="dxa"/>
            <w:gridSpan w:val="5"/>
            <w:tcBorders>
              <w:top w:val="nil"/>
              <w:left w:val="nil"/>
              <w:bottom w:val="nil"/>
              <w:right w:val="nil"/>
            </w:tcBorders>
          </w:tcPr>
          <w:p w:rsidR="00B454F9" w:rsidRPr="008A7E0B" w:rsidRDefault="00B454F9" w:rsidP="007A4FE8">
            <w:pPr>
              <w:spacing w:after="0" w:line="240" w:lineRule="auto"/>
              <w:jc w:val="both"/>
              <w:rPr>
                <w:rFonts w:ascii="Times New Roman" w:hAnsi="Times New Roman"/>
                <w:sz w:val="28"/>
                <w:szCs w:val="28"/>
                <w:lang w:val="en-GB" w:eastAsia="fi-FI"/>
              </w:rPr>
            </w:pPr>
          </w:p>
        </w:tc>
      </w:tr>
      <w:tr w:rsidR="00B454F9" w:rsidRPr="008A7E0B" w:rsidTr="005D6C8F">
        <w:tc>
          <w:tcPr>
            <w:tcW w:w="2977" w:type="dxa"/>
            <w:tcBorders>
              <w:top w:val="nil"/>
              <w:left w:val="nil"/>
              <w:bottom w:val="nil"/>
              <w:right w:val="nil"/>
            </w:tcBorders>
          </w:tcPr>
          <w:p w:rsidR="00B454F9" w:rsidRPr="007A4FE8" w:rsidRDefault="00B454F9" w:rsidP="007A4FE8">
            <w:pPr>
              <w:spacing w:after="0" w:line="240" w:lineRule="auto"/>
              <w:rPr>
                <w:rFonts w:ascii="Times New Roman" w:hAnsi="Times New Roman"/>
                <w:i/>
                <w:color w:val="000000"/>
                <w:sz w:val="20"/>
                <w:szCs w:val="20"/>
                <w:lang w:val="en-GB" w:eastAsia="fi-FI"/>
              </w:rPr>
            </w:pPr>
          </w:p>
        </w:tc>
        <w:tc>
          <w:tcPr>
            <w:tcW w:w="971" w:type="dxa"/>
            <w:tcBorders>
              <w:top w:val="nil"/>
              <w:left w:val="nil"/>
              <w:bottom w:val="nil"/>
              <w:right w:val="nil"/>
            </w:tcBorders>
            <w:hideMark/>
          </w:tcPr>
          <w:p w:rsidR="00B454F9" w:rsidRPr="008A7E0B" w:rsidRDefault="00B454F9"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12.1</w:t>
            </w:r>
          </w:p>
        </w:tc>
        <w:tc>
          <w:tcPr>
            <w:tcW w:w="5833" w:type="dxa"/>
            <w:gridSpan w:val="5"/>
            <w:tcBorders>
              <w:top w:val="nil"/>
              <w:left w:val="nil"/>
              <w:bottom w:val="nil"/>
              <w:right w:val="nil"/>
            </w:tcBorders>
            <w:hideMark/>
          </w:tcPr>
          <w:p w:rsidR="00B454F9" w:rsidRPr="008A7E0B" w:rsidRDefault="00B454F9" w:rsidP="007A4FE8">
            <w:pPr>
              <w:spacing w:after="0" w:line="240" w:lineRule="auto"/>
              <w:jc w:val="both"/>
              <w:rPr>
                <w:rFonts w:ascii="Times New Roman" w:hAnsi="Times New Roman"/>
                <w:sz w:val="28"/>
                <w:szCs w:val="28"/>
                <w:lang w:eastAsia="fi-FI"/>
              </w:rPr>
            </w:pPr>
            <w:r w:rsidRPr="008A7E0B">
              <w:rPr>
                <w:rStyle w:val="FontStyle111"/>
                <w:sz w:val="28"/>
                <w:szCs w:val="28"/>
              </w:rPr>
              <w:t>Для изменения следующего участка дистанции гоночный комитет установит новый знак (или переместит финишную линию) и уберет первоначальный знак настолько быстро, насколько это практически возможно. При повторном изменении новый знак будет заменён первоначальным знаком.</w:t>
            </w:r>
          </w:p>
        </w:tc>
      </w:tr>
      <w:tr w:rsidR="00B454F9" w:rsidRPr="008A7E0B" w:rsidTr="005D6C8F">
        <w:tc>
          <w:tcPr>
            <w:tcW w:w="2977" w:type="dxa"/>
            <w:tcBorders>
              <w:top w:val="nil"/>
              <w:left w:val="nil"/>
              <w:bottom w:val="nil"/>
              <w:right w:val="nil"/>
            </w:tcBorders>
            <w:hideMark/>
          </w:tcPr>
          <w:p w:rsidR="00B454F9" w:rsidRPr="007A4FE8" w:rsidRDefault="00B454F9" w:rsidP="007A4FE8">
            <w:pPr>
              <w:spacing w:after="0" w:line="240" w:lineRule="auto"/>
              <w:rPr>
                <w:rFonts w:ascii="Times New Roman" w:hAnsi="Times New Roman"/>
                <w:i/>
                <w:iCs/>
                <w:sz w:val="20"/>
                <w:szCs w:val="20"/>
              </w:rPr>
            </w:pPr>
            <w:r w:rsidRPr="007A4FE8">
              <w:rPr>
                <w:rStyle w:val="FontStyle100"/>
                <w:sz w:val="20"/>
                <w:szCs w:val="20"/>
              </w:rPr>
              <w:t xml:space="preserve">Если применяется </w:t>
            </w:r>
            <w:r w:rsidR="00606E79" w:rsidRPr="007A4FE8">
              <w:rPr>
                <w:rStyle w:val="FontStyle100"/>
                <w:sz w:val="20"/>
                <w:szCs w:val="20"/>
              </w:rPr>
              <w:t>ГИ</w:t>
            </w:r>
            <w:r w:rsidRPr="007A4FE8">
              <w:rPr>
                <w:rStyle w:val="FontStyle100"/>
                <w:sz w:val="20"/>
                <w:szCs w:val="20"/>
              </w:rPr>
              <w:t xml:space="preserve"> </w:t>
            </w:r>
            <w:r w:rsidR="005D6C8F" w:rsidRPr="007A4FE8">
              <w:rPr>
                <w:rStyle w:val="FontStyle100"/>
                <w:sz w:val="20"/>
                <w:szCs w:val="20"/>
              </w:rPr>
              <w:t>12.2,</w:t>
            </w:r>
            <w:r w:rsidR="00AE3492" w:rsidRPr="007A4FE8">
              <w:rPr>
                <w:rStyle w:val="FontStyle100"/>
                <w:sz w:val="20"/>
                <w:szCs w:val="20"/>
              </w:rPr>
              <w:t xml:space="preserve"> </w:t>
            </w:r>
            <w:r w:rsidRPr="007A4FE8">
              <w:rPr>
                <w:rStyle w:val="FontStyle100"/>
                <w:sz w:val="20"/>
                <w:szCs w:val="20"/>
              </w:rPr>
              <w:t xml:space="preserve">то </w:t>
            </w:r>
            <w:r w:rsidR="00606E79" w:rsidRPr="007A4FE8">
              <w:rPr>
                <w:rStyle w:val="FontStyle100"/>
                <w:sz w:val="20"/>
                <w:szCs w:val="20"/>
              </w:rPr>
              <w:t xml:space="preserve">ГИ </w:t>
            </w:r>
            <w:r w:rsidR="005D6C8F" w:rsidRPr="007A4FE8">
              <w:rPr>
                <w:rStyle w:val="FontStyle100"/>
                <w:sz w:val="20"/>
                <w:szCs w:val="20"/>
              </w:rPr>
              <w:t>9.5</w:t>
            </w:r>
            <w:r w:rsidR="00AE3492" w:rsidRPr="007A4FE8">
              <w:rPr>
                <w:rStyle w:val="FontStyle100"/>
                <w:sz w:val="20"/>
                <w:szCs w:val="20"/>
              </w:rPr>
              <w:t xml:space="preserve"> </w:t>
            </w:r>
            <w:r w:rsidR="00BF1100" w:rsidRPr="007A4FE8">
              <w:rPr>
                <w:rStyle w:val="FontStyle100"/>
                <w:sz w:val="20"/>
                <w:szCs w:val="20"/>
              </w:rPr>
              <w:t>также должно</w:t>
            </w:r>
            <w:r w:rsidRPr="007A4FE8">
              <w:rPr>
                <w:rStyle w:val="FontStyle100"/>
                <w:sz w:val="20"/>
                <w:szCs w:val="20"/>
              </w:rPr>
              <w:t xml:space="preserve"> быть включен</w:t>
            </w:r>
            <w:r w:rsidR="00BF1100" w:rsidRPr="007A4FE8">
              <w:rPr>
                <w:rStyle w:val="FontStyle100"/>
                <w:sz w:val="20"/>
                <w:szCs w:val="20"/>
              </w:rPr>
              <w:t>о</w:t>
            </w:r>
            <w:r w:rsidRPr="007A4FE8">
              <w:rPr>
                <w:rStyle w:val="FontStyle100"/>
                <w:sz w:val="20"/>
                <w:szCs w:val="20"/>
              </w:rPr>
              <w:t xml:space="preserve"> в ГИ. Если знак следовало</w:t>
            </w:r>
            <w:r w:rsidR="00CB6C5A" w:rsidRPr="007A4FE8">
              <w:rPr>
                <w:rStyle w:val="FontStyle100"/>
                <w:sz w:val="20"/>
                <w:szCs w:val="20"/>
              </w:rPr>
              <w:t xml:space="preserve"> </w:t>
            </w:r>
            <w:r w:rsidRPr="007A4FE8">
              <w:rPr>
                <w:rStyle w:val="FontStyle100"/>
                <w:sz w:val="20"/>
                <w:szCs w:val="20"/>
              </w:rPr>
              <w:t>оставить по правому</w:t>
            </w:r>
            <w:r w:rsidR="00CB6C5A" w:rsidRPr="007A4FE8">
              <w:rPr>
                <w:rStyle w:val="FontStyle100"/>
                <w:sz w:val="20"/>
                <w:szCs w:val="20"/>
              </w:rPr>
              <w:t xml:space="preserve"> </w:t>
            </w:r>
            <w:r w:rsidRPr="007A4FE8">
              <w:rPr>
                <w:rStyle w:val="FontStyle100"/>
                <w:sz w:val="20"/>
                <w:szCs w:val="20"/>
              </w:rPr>
              <w:t>борту, то поменяйте</w:t>
            </w:r>
            <w:r w:rsidR="00CB6C5A" w:rsidRPr="007A4FE8">
              <w:rPr>
                <w:rStyle w:val="FontStyle100"/>
                <w:sz w:val="20"/>
                <w:szCs w:val="20"/>
              </w:rPr>
              <w:t xml:space="preserve"> </w:t>
            </w:r>
            <w:r w:rsidR="00475D75" w:rsidRPr="007A4FE8">
              <w:rPr>
                <w:rStyle w:val="FontStyle100"/>
                <w:sz w:val="20"/>
                <w:szCs w:val="20"/>
              </w:rPr>
              <w:t xml:space="preserve">местами «по левому» </w:t>
            </w:r>
            <w:r w:rsidRPr="007A4FE8">
              <w:rPr>
                <w:rStyle w:val="FontStyle100"/>
                <w:sz w:val="20"/>
                <w:szCs w:val="20"/>
              </w:rPr>
              <w:t>и</w:t>
            </w:r>
            <w:r w:rsidR="00CB6C5A" w:rsidRPr="007A4FE8">
              <w:rPr>
                <w:rStyle w:val="FontStyle100"/>
                <w:sz w:val="20"/>
                <w:szCs w:val="20"/>
              </w:rPr>
              <w:t xml:space="preserve"> </w:t>
            </w:r>
            <w:r w:rsidR="00475D75" w:rsidRPr="007A4FE8">
              <w:rPr>
                <w:rStyle w:val="FontStyle100"/>
                <w:sz w:val="20"/>
                <w:szCs w:val="20"/>
              </w:rPr>
              <w:t>«по правому»</w:t>
            </w:r>
            <w:r w:rsidRPr="007A4FE8">
              <w:rPr>
                <w:rStyle w:val="FontStyle100"/>
                <w:sz w:val="20"/>
                <w:szCs w:val="20"/>
              </w:rPr>
              <w:t>.</w:t>
            </w:r>
          </w:p>
        </w:tc>
        <w:tc>
          <w:tcPr>
            <w:tcW w:w="971" w:type="dxa"/>
            <w:tcBorders>
              <w:top w:val="nil"/>
              <w:left w:val="nil"/>
              <w:bottom w:val="nil"/>
              <w:right w:val="nil"/>
            </w:tcBorders>
            <w:hideMark/>
          </w:tcPr>
          <w:p w:rsidR="00B454F9" w:rsidRPr="008A7E0B" w:rsidRDefault="00B454F9" w:rsidP="007A4FE8">
            <w:pPr>
              <w:spacing w:after="0" w:line="240" w:lineRule="auto"/>
              <w:rPr>
                <w:rFonts w:ascii="Times New Roman" w:hAnsi="Times New Roman"/>
                <w:b/>
                <w:sz w:val="28"/>
                <w:szCs w:val="28"/>
                <w:lang w:eastAsia="fi-FI"/>
              </w:rPr>
            </w:pPr>
            <w:r w:rsidRPr="008A7E0B">
              <w:rPr>
                <w:rFonts w:ascii="Times New Roman" w:hAnsi="Times New Roman"/>
                <w:b/>
                <w:sz w:val="28"/>
                <w:szCs w:val="28"/>
              </w:rPr>
              <w:t>12.2</w:t>
            </w:r>
          </w:p>
        </w:tc>
        <w:tc>
          <w:tcPr>
            <w:tcW w:w="5833" w:type="dxa"/>
            <w:gridSpan w:val="5"/>
            <w:tcBorders>
              <w:top w:val="nil"/>
              <w:left w:val="nil"/>
              <w:bottom w:val="nil"/>
              <w:right w:val="nil"/>
            </w:tcBorders>
            <w:hideMark/>
          </w:tcPr>
          <w:p w:rsidR="00B454F9" w:rsidRPr="008A7E0B" w:rsidRDefault="00B454F9" w:rsidP="007A4FE8">
            <w:pPr>
              <w:spacing w:after="0" w:line="240" w:lineRule="auto"/>
              <w:jc w:val="both"/>
              <w:rPr>
                <w:rStyle w:val="FontStyle111"/>
                <w:sz w:val="28"/>
                <w:szCs w:val="28"/>
              </w:rPr>
            </w:pPr>
            <w:r w:rsidRPr="008A7E0B">
              <w:rPr>
                <w:rStyle w:val="FontStyle111"/>
                <w:sz w:val="28"/>
                <w:szCs w:val="28"/>
              </w:rPr>
              <w:t>Яхты должны проходить между судном</w:t>
            </w:r>
            <w:r w:rsidR="00CB6C5A" w:rsidRPr="008A7E0B">
              <w:rPr>
                <w:rStyle w:val="FontStyle111"/>
                <w:sz w:val="28"/>
                <w:szCs w:val="28"/>
              </w:rPr>
              <w:t xml:space="preserve"> </w:t>
            </w:r>
            <w:r w:rsidRPr="008A7E0B">
              <w:rPr>
                <w:rStyle w:val="FontStyle111"/>
                <w:sz w:val="28"/>
                <w:szCs w:val="28"/>
              </w:rPr>
              <w:t>гоночного комитета, производящим сигнал об изменении дистанции, и знаком, у которого находится это судно (кроме знаков, образующих ворота). Знак должен быть оставлен по левому б</w:t>
            </w:r>
            <w:r w:rsidR="00AE3492" w:rsidRPr="008A7E0B">
              <w:rPr>
                <w:rStyle w:val="FontStyle111"/>
                <w:sz w:val="28"/>
                <w:szCs w:val="28"/>
              </w:rPr>
              <w:t>орту, а судно – по правому. Это изменяет</w:t>
            </w:r>
            <w:r w:rsidR="005D6C8F" w:rsidRPr="008A7E0B">
              <w:rPr>
                <w:rStyle w:val="FontStyle111"/>
                <w:sz w:val="28"/>
                <w:szCs w:val="28"/>
              </w:rPr>
              <w:t xml:space="preserve"> </w:t>
            </w:r>
            <w:r w:rsidR="00AE3492" w:rsidRPr="008A7E0B">
              <w:rPr>
                <w:rStyle w:val="FontStyle111"/>
                <w:sz w:val="28"/>
                <w:szCs w:val="28"/>
              </w:rPr>
              <w:t xml:space="preserve">ППГ </w:t>
            </w:r>
            <w:r w:rsidRPr="008A7E0B">
              <w:rPr>
                <w:rStyle w:val="FontStyle111"/>
                <w:sz w:val="28"/>
                <w:szCs w:val="28"/>
              </w:rPr>
              <w:t>28.</w:t>
            </w:r>
          </w:p>
        </w:tc>
      </w:tr>
      <w:tr w:rsidR="00B454F9" w:rsidRPr="008A7E0B" w:rsidTr="005D6C8F">
        <w:tc>
          <w:tcPr>
            <w:tcW w:w="2977" w:type="dxa"/>
            <w:tcBorders>
              <w:top w:val="nil"/>
              <w:left w:val="nil"/>
              <w:bottom w:val="nil"/>
              <w:right w:val="nil"/>
            </w:tcBorders>
          </w:tcPr>
          <w:p w:rsidR="00B454F9" w:rsidRPr="007A4FE8" w:rsidRDefault="00B454F9" w:rsidP="007A4FE8">
            <w:pPr>
              <w:spacing w:after="0" w:line="240" w:lineRule="auto"/>
              <w:rPr>
                <w:rFonts w:ascii="Times New Roman" w:hAnsi="Times New Roman"/>
                <w:i/>
                <w:color w:val="000000"/>
                <w:sz w:val="20"/>
                <w:szCs w:val="20"/>
                <w:lang w:eastAsia="fi-FI"/>
              </w:rPr>
            </w:pPr>
          </w:p>
        </w:tc>
        <w:tc>
          <w:tcPr>
            <w:tcW w:w="971" w:type="dxa"/>
            <w:tcBorders>
              <w:top w:val="nil"/>
              <w:left w:val="nil"/>
              <w:bottom w:val="nil"/>
              <w:right w:val="nil"/>
            </w:tcBorders>
            <w:hideMark/>
          </w:tcPr>
          <w:p w:rsidR="00996C99" w:rsidRDefault="00996C99" w:rsidP="007A4FE8">
            <w:pPr>
              <w:spacing w:after="0" w:line="240" w:lineRule="auto"/>
              <w:rPr>
                <w:rFonts w:ascii="Times New Roman" w:hAnsi="Times New Roman"/>
                <w:b/>
                <w:sz w:val="28"/>
                <w:szCs w:val="28"/>
              </w:rPr>
            </w:pPr>
          </w:p>
          <w:p w:rsidR="00B454F9" w:rsidRPr="008A7E0B" w:rsidRDefault="00B454F9" w:rsidP="007A4FE8">
            <w:pPr>
              <w:spacing w:after="0" w:line="240" w:lineRule="auto"/>
              <w:rPr>
                <w:rFonts w:ascii="Times New Roman" w:hAnsi="Times New Roman"/>
                <w:b/>
                <w:sz w:val="28"/>
                <w:szCs w:val="28"/>
              </w:rPr>
            </w:pPr>
            <w:r w:rsidRPr="008A7E0B">
              <w:rPr>
                <w:rFonts w:ascii="Times New Roman" w:hAnsi="Times New Roman"/>
                <w:b/>
                <w:sz w:val="28"/>
                <w:szCs w:val="28"/>
              </w:rPr>
              <w:t>13</w:t>
            </w:r>
          </w:p>
        </w:tc>
        <w:tc>
          <w:tcPr>
            <w:tcW w:w="5833" w:type="dxa"/>
            <w:gridSpan w:val="5"/>
            <w:tcBorders>
              <w:top w:val="nil"/>
              <w:left w:val="nil"/>
              <w:bottom w:val="nil"/>
              <w:right w:val="nil"/>
            </w:tcBorders>
            <w:hideMark/>
          </w:tcPr>
          <w:p w:rsidR="00996C99" w:rsidRDefault="00996C99" w:rsidP="007A4FE8">
            <w:pPr>
              <w:spacing w:after="0" w:line="240" w:lineRule="auto"/>
              <w:rPr>
                <w:rFonts w:ascii="Times New Roman" w:hAnsi="Times New Roman"/>
                <w:b/>
                <w:sz w:val="28"/>
                <w:szCs w:val="28"/>
              </w:rPr>
            </w:pPr>
          </w:p>
          <w:p w:rsidR="00B454F9" w:rsidRPr="008A7E0B" w:rsidRDefault="00B454F9" w:rsidP="007A4FE8">
            <w:pPr>
              <w:spacing w:after="0" w:line="240" w:lineRule="auto"/>
              <w:rPr>
                <w:rFonts w:ascii="Times New Roman" w:hAnsi="Times New Roman"/>
                <w:b/>
                <w:sz w:val="28"/>
                <w:szCs w:val="28"/>
                <w:lang w:eastAsia="fi-FI"/>
              </w:rPr>
            </w:pPr>
            <w:r w:rsidRPr="008A7E0B">
              <w:rPr>
                <w:rFonts w:ascii="Times New Roman" w:hAnsi="Times New Roman"/>
                <w:b/>
                <w:sz w:val="28"/>
                <w:szCs w:val="28"/>
              </w:rPr>
              <w:t>ФИНИШ</w:t>
            </w:r>
          </w:p>
        </w:tc>
      </w:tr>
      <w:tr w:rsidR="00B454F9" w:rsidRPr="008A7E0B" w:rsidTr="005D6C8F">
        <w:tc>
          <w:tcPr>
            <w:tcW w:w="2977" w:type="dxa"/>
            <w:tcBorders>
              <w:top w:val="nil"/>
              <w:left w:val="nil"/>
              <w:bottom w:val="nil"/>
              <w:right w:val="nil"/>
            </w:tcBorders>
          </w:tcPr>
          <w:p w:rsidR="00B454F9" w:rsidRPr="007A4FE8" w:rsidRDefault="00B454F9" w:rsidP="007A4FE8">
            <w:pPr>
              <w:spacing w:after="0" w:line="240" w:lineRule="auto"/>
              <w:rPr>
                <w:rFonts w:ascii="Times New Roman" w:hAnsi="Times New Roman"/>
                <w:i/>
                <w:color w:val="000000"/>
                <w:sz w:val="20"/>
                <w:szCs w:val="20"/>
                <w:lang w:val="en-GB" w:eastAsia="fi-FI"/>
              </w:rPr>
            </w:pPr>
          </w:p>
        </w:tc>
        <w:tc>
          <w:tcPr>
            <w:tcW w:w="971" w:type="dxa"/>
            <w:tcBorders>
              <w:top w:val="nil"/>
              <w:left w:val="nil"/>
              <w:bottom w:val="nil"/>
              <w:right w:val="nil"/>
            </w:tcBorders>
            <w:hideMark/>
          </w:tcPr>
          <w:p w:rsidR="00B454F9" w:rsidRPr="008A7E0B" w:rsidRDefault="00B454F9" w:rsidP="007A4FE8">
            <w:pPr>
              <w:spacing w:after="0" w:line="240" w:lineRule="auto"/>
              <w:rPr>
                <w:rFonts w:ascii="Times New Roman" w:hAnsi="Times New Roman"/>
                <w:b/>
                <w:sz w:val="28"/>
                <w:szCs w:val="28"/>
              </w:rPr>
            </w:pPr>
            <w:r w:rsidRPr="008A7E0B">
              <w:rPr>
                <w:rFonts w:ascii="Times New Roman" w:hAnsi="Times New Roman"/>
                <w:b/>
                <w:sz w:val="28"/>
                <w:szCs w:val="28"/>
              </w:rPr>
              <w:t>13.1*</w:t>
            </w:r>
          </w:p>
        </w:tc>
        <w:tc>
          <w:tcPr>
            <w:tcW w:w="5833" w:type="dxa"/>
            <w:gridSpan w:val="5"/>
            <w:tcBorders>
              <w:top w:val="nil"/>
              <w:left w:val="nil"/>
              <w:bottom w:val="nil"/>
              <w:right w:val="nil"/>
            </w:tcBorders>
            <w:hideMark/>
          </w:tcPr>
          <w:p w:rsidR="00B454F9" w:rsidRPr="008A7E0B" w:rsidRDefault="00B454F9" w:rsidP="007A4FE8">
            <w:pPr>
              <w:spacing w:after="0" w:line="240" w:lineRule="auto"/>
              <w:jc w:val="both"/>
              <w:rPr>
                <w:rFonts w:ascii="Times New Roman" w:hAnsi="Times New Roman"/>
                <w:sz w:val="28"/>
                <w:szCs w:val="28"/>
                <w:lang w:eastAsia="fi-FI"/>
              </w:rPr>
            </w:pPr>
            <w:r w:rsidRPr="008A7E0B">
              <w:rPr>
                <w:rStyle w:val="FontStyle111"/>
                <w:sz w:val="28"/>
                <w:szCs w:val="28"/>
              </w:rPr>
              <w:t>Финишной линией является линия между шестами с оранжевыми флагами на финишных знаках.</w:t>
            </w:r>
          </w:p>
        </w:tc>
      </w:tr>
      <w:tr w:rsidR="00B454F9" w:rsidRPr="008A7E0B" w:rsidTr="005D6C8F">
        <w:tc>
          <w:tcPr>
            <w:tcW w:w="2977" w:type="dxa"/>
            <w:tcBorders>
              <w:top w:val="nil"/>
              <w:left w:val="nil"/>
              <w:bottom w:val="nil"/>
              <w:right w:val="nil"/>
            </w:tcBorders>
          </w:tcPr>
          <w:p w:rsidR="00B454F9" w:rsidRPr="007A4FE8" w:rsidRDefault="00B454F9" w:rsidP="007A4FE8">
            <w:pPr>
              <w:spacing w:after="0" w:line="240" w:lineRule="auto"/>
              <w:rPr>
                <w:rFonts w:ascii="Times New Roman" w:hAnsi="Times New Roman"/>
                <w:i/>
                <w:color w:val="000000"/>
                <w:sz w:val="20"/>
                <w:szCs w:val="20"/>
                <w:lang w:eastAsia="fi-FI"/>
              </w:rPr>
            </w:pPr>
          </w:p>
        </w:tc>
        <w:tc>
          <w:tcPr>
            <w:tcW w:w="971" w:type="dxa"/>
            <w:tcBorders>
              <w:top w:val="nil"/>
              <w:left w:val="nil"/>
              <w:bottom w:val="nil"/>
              <w:right w:val="nil"/>
            </w:tcBorders>
            <w:hideMark/>
          </w:tcPr>
          <w:p w:rsidR="00B454F9" w:rsidRPr="008A7E0B" w:rsidRDefault="00B454F9"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w:t>
            </w:r>
            <w:r w:rsidRPr="008A7E0B">
              <w:rPr>
                <w:rFonts w:ascii="Times New Roman" w:hAnsi="Times New Roman"/>
                <w:b/>
                <w:sz w:val="28"/>
                <w:szCs w:val="28"/>
              </w:rPr>
              <w:t>или</w:t>
            </w:r>
            <w:r w:rsidRPr="008A7E0B">
              <w:rPr>
                <w:rFonts w:ascii="Times New Roman" w:hAnsi="Times New Roman"/>
                <w:b/>
                <w:sz w:val="28"/>
                <w:szCs w:val="28"/>
                <w:lang w:val="en-GB"/>
              </w:rPr>
              <w:t>)</w:t>
            </w:r>
          </w:p>
        </w:tc>
        <w:tc>
          <w:tcPr>
            <w:tcW w:w="5833" w:type="dxa"/>
            <w:gridSpan w:val="5"/>
            <w:tcBorders>
              <w:top w:val="nil"/>
              <w:left w:val="nil"/>
              <w:bottom w:val="nil"/>
              <w:right w:val="nil"/>
            </w:tcBorders>
          </w:tcPr>
          <w:p w:rsidR="00B454F9" w:rsidRPr="008A7E0B" w:rsidRDefault="00B454F9" w:rsidP="007A4FE8">
            <w:pPr>
              <w:spacing w:after="0" w:line="240" w:lineRule="auto"/>
              <w:rPr>
                <w:rFonts w:ascii="Times New Roman" w:hAnsi="Times New Roman"/>
                <w:sz w:val="28"/>
                <w:szCs w:val="28"/>
                <w:lang w:val="en-GB" w:eastAsia="fi-FI"/>
              </w:rPr>
            </w:pPr>
          </w:p>
        </w:tc>
      </w:tr>
      <w:tr w:rsidR="00B454F9" w:rsidRPr="008A7E0B" w:rsidTr="005D6C8F">
        <w:tc>
          <w:tcPr>
            <w:tcW w:w="2977" w:type="dxa"/>
            <w:tcBorders>
              <w:top w:val="nil"/>
              <w:left w:val="nil"/>
              <w:bottom w:val="nil"/>
              <w:right w:val="nil"/>
            </w:tcBorders>
          </w:tcPr>
          <w:p w:rsidR="00B454F9" w:rsidRPr="007A4FE8" w:rsidRDefault="00B454F9" w:rsidP="007A4FE8">
            <w:pPr>
              <w:spacing w:after="0" w:line="240" w:lineRule="auto"/>
              <w:rPr>
                <w:rFonts w:ascii="Times New Roman" w:hAnsi="Times New Roman"/>
                <w:i/>
                <w:color w:val="000000"/>
                <w:sz w:val="20"/>
                <w:szCs w:val="20"/>
                <w:lang w:val="en-GB" w:eastAsia="fi-FI"/>
              </w:rPr>
            </w:pPr>
          </w:p>
        </w:tc>
        <w:tc>
          <w:tcPr>
            <w:tcW w:w="971" w:type="dxa"/>
            <w:tcBorders>
              <w:top w:val="nil"/>
              <w:left w:val="nil"/>
              <w:bottom w:val="nil"/>
              <w:right w:val="nil"/>
            </w:tcBorders>
            <w:hideMark/>
          </w:tcPr>
          <w:p w:rsidR="00B454F9" w:rsidRPr="008A7E0B" w:rsidRDefault="00B454F9" w:rsidP="007A4FE8">
            <w:pPr>
              <w:spacing w:after="0" w:line="240" w:lineRule="auto"/>
              <w:rPr>
                <w:rFonts w:ascii="Times New Roman" w:hAnsi="Times New Roman"/>
                <w:b/>
                <w:sz w:val="28"/>
                <w:szCs w:val="28"/>
              </w:rPr>
            </w:pPr>
            <w:r w:rsidRPr="008A7E0B">
              <w:rPr>
                <w:rFonts w:ascii="Times New Roman" w:hAnsi="Times New Roman"/>
                <w:b/>
                <w:sz w:val="28"/>
                <w:szCs w:val="28"/>
              </w:rPr>
              <w:t>13.1*</w:t>
            </w:r>
          </w:p>
        </w:tc>
        <w:tc>
          <w:tcPr>
            <w:tcW w:w="5833" w:type="dxa"/>
            <w:gridSpan w:val="5"/>
            <w:tcBorders>
              <w:top w:val="nil"/>
              <w:left w:val="nil"/>
              <w:bottom w:val="nil"/>
              <w:right w:val="nil"/>
            </w:tcBorders>
            <w:hideMark/>
          </w:tcPr>
          <w:p w:rsidR="00B454F9" w:rsidRPr="008A7E0B" w:rsidRDefault="00B454F9" w:rsidP="007A4FE8">
            <w:pPr>
              <w:spacing w:after="0" w:line="240" w:lineRule="auto"/>
              <w:jc w:val="both"/>
              <w:rPr>
                <w:rFonts w:ascii="Times New Roman" w:hAnsi="Times New Roman"/>
                <w:sz w:val="28"/>
                <w:szCs w:val="28"/>
                <w:lang w:eastAsia="fi-FI"/>
              </w:rPr>
            </w:pPr>
            <w:r w:rsidRPr="008A7E0B">
              <w:rPr>
                <w:rStyle w:val="FontStyle111"/>
                <w:sz w:val="28"/>
                <w:szCs w:val="28"/>
              </w:rPr>
              <w:t>Финишной линией является линия между</w:t>
            </w:r>
            <w:r w:rsidR="00653AF6" w:rsidRPr="008A7E0B">
              <w:rPr>
                <w:rStyle w:val="FontStyle111"/>
                <w:sz w:val="28"/>
                <w:szCs w:val="28"/>
              </w:rPr>
              <w:t xml:space="preserve"> </w:t>
            </w:r>
            <w:r w:rsidRPr="008A7E0B">
              <w:rPr>
                <w:rStyle w:val="FontStyle111"/>
                <w:sz w:val="28"/>
                <w:szCs w:val="28"/>
              </w:rPr>
              <w:t>шестом с оранжевым флагом на финишном знаке у правого</w:t>
            </w:r>
            <w:r w:rsidR="00CB6C5A" w:rsidRPr="008A7E0B">
              <w:rPr>
                <w:rStyle w:val="FontStyle111"/>
                <w:sz w:val="28"/>
                <w:szCs w:val="28"/>
              </w:rPr>
              <w:t xml:space="preserve"> </w:t>
            </w:r>
            <w:r w:rsidRPr="008A7E0B">
              <w:rPr>
                <w:rStyle w:val="FontStyle111"/>
                <w:sz w:val="28"/>
                <w:szCs w:val="28"/>
              </w:rPr>
              <w:t>конца</w:t>
            </w:r>
            <w:r w:rsidR="00BF1100" w:rsidRPr="008A7E0B">
              <w:rPr>
                <w:rStyle w:val="FontStyle111"/>
                <w:sz w:val="28"/>
                <w:szCs w:val="28"/>
              </w:rPr>
              <w:t xml:space="preserve"> линии</w:t>
            </w:r>
            <w:r w:rsidRPr="008A7E0B">
              <w:rPr>
                <w:rStyle w:val="FontStyle111"/>
                <w:sz w:val="28"/>
                <w:szCs w:val="28"/>
              </w:rPr>
              <w:t xml:space="preserve"> и обращенной к дистанции стороной финишного знака с левого конца линии.</w:t>
            </w:r>
          </w:p>
        </w:tc>
      </w:tr>
      <w:tr w:rsidR="00B454F9" w:rsidRPr="008A7E0B" w:rsidTr="005D6C8F">
        <w:tc>
          <w:tcPr>
            <w:tcW w:w="2977" w:type="dxa"/>
            <w:tcBorders>
              <w:top w:val="nil"/>
              <w:left w:val="nil"/>
              <w:bottom w:val="nil"/>
              <w:right w:val="nil"/>
            </w:tcBorders>
          </w:tcPr>
          <w:p w:rsidR="00B454F9" w:rsidRPr="007A4FE8" w:rsidRDefault="00B454F9" w:rsidP="007A4FE8">
            <w:pPr>
              <w:spacing w:after="0" w:line="240" w:lineRule="auto"/>
              <w:rPr>
                <w:rFonts w:ascii="Times New Roman" w:hAnsi="Times New Roman"/>
                <w:i/>
                <w:color w:val="000000"/>
                <w:sz w:val="20"/>
                <w:szCs w:val="20"/>
                <w:lang w:eastAsia="fi-FI"/>
              </w:rPr>
            </w:pPr>
          </w:p>
        </w:tc>
        <w:tc>
          <w:tcPr>
            <w:tcW w:w="971" w:type="dxa"/>
            <w:tcBorders>
              <w:top w:val="nil"/>
              <w:left w:val="nil"/>
              <w:bottom w:val="nil"/>
              <w:right w:val="nil"/>
            </w:tcBorders>
            <w:hideMark/>
          </w:tcPr>
          <w:p w:rsidR="00B454F9" w:rsidRPr="008A7E0B" w:rsidRDefault="00B454F9"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w:t>
            </w:r>
            <w:r w:rsidRPr="008A7E0B">
              <w:rPr>
                <w:rFonts w:ascii="Times New Roman" w:hAnsi="Times New Roman"/>
                <w:b/>
                <w:sz w:val="28"/>
                <w:szCs w:val="28"/>
              </w:rPr>
              <w:t>или</w:t>
            </w:r>
            <w:r w:rsidRPr="008A7E0B">
              <w:rPr>
                <w:rFonts w:ascii="Times New Roman" w:hAnsi="Times New Roman"/>
                <w:b/>
                <w:sz w:val="28"/>
                <w:szCs w:val="28"/>
                <w:lang w:val="en-GB"/>
              </w:rPr>
              <w:t>)</w:t>
            </w:r>
          </w:p>
        </w:tc>
        <w:tc>
          <w:tcPr>
            <w:tcW w:w="5833" w:type="dxa"/>
            <w:gridSpan w:val="5"/>
            <w:tcBorders>
              <w:top w:val="nil"/>
              <w:left w:val="nil"/>
              <w:bottom w:val="nil"/>
              <w:right w:val="nil"/>
            </w:tcBorders>
          </w:tcPr>
          <w:p w:rsidR="00B454F9" w:rsidRPr="008A7E0B" w:rsidRDefault="00B454F9" w:rsidP="007A4FE8">
            <w:pPr>
              <w:spacing w:after="0" w:line="240" w:lineRule="auto"/>
              <w:rPr>
                <w:rFonts w:ascii="Times New Roman" w:hAnsi="Times New Roman"/>
                <w:sz w:val="28"/>
                <w:szCs w:val="28"/>
                <w:lang w:val="en-GB" w:eastAsia="fi-FI"/>
              </w:rPr>
            </w:pPr>
          </w:p>
        </w:tc>
      </w:tr>
      <w:tr w:rsidR="00B454F9" w:rsidRPr="008A7E0B" w:rsidTr="005D6C8F">
        <w:tc>
          <w:tcPr>
            <w:tcW w:w="2977" w:type="dxa"/>
            <w:tcBorders>
              <w:top w:val="nil"/>
              <w:left w:val="nil"/>
              <w:bottom w:val="nil"/>
              <w:right w:val="nil"/>
            </w:tcBorders>
            <w:hideMark/>
          </w:tcPr>
          <w:p w:rsidR="00B454F9" w:rsidRPr="007A4FE8" w:rsidRDefault="00B454F9" w:rsidP="007A4FE8">
            <w:pPr>
              <w:spacing w:after="0" w:line="240" w:lineRule="auto"/>
              <w:rPr>
                <w:rFonts w:ascii="Times New Roman" w:hAnsi="Times New Roman"/>
                <w:i/>
                <w:color w:val="000000"/>
                <w:sz w:val="20"/>
                <w:szCs w:val="20"/>
                <w:lang w:eastAsia="fi-FI"/>
              </w:rPr>
            </w:pPr>
            <w:r w:rsidRPr="007A4FE8">
              <w:rPr>
                <w:rStyle w:val="FontStyle100"/>
                <w:sz w:val="20"/>
                <w:szCs w:val="20"/>
              </w:rPr>
              <w:t>Включите описание линии.</w:t>
            </w:r>
          </w:p>
        </w:tc>
        <w:tc>
          <w:tcPr>
            <w:tcW w:w="992" w:type="dxa"/>
            <w:gridSpan w:val="2"/>
            <w:tcBorders>
              <w:top w:val="nil"/>
              <w:left w:val="nil"/>
              <w:bottom w:val="nil"/>
              <w:right w:val="nil"/>
            </w:tcBorders>
            <w:hideMark/>
          </w:tcPr>
          <w:p w:rsidR="00B454F9" w:rsidRPr="008A7E0B" w:rsidRDefault="00B454F9" w:rsidP="007A4FE8">
            <w:pPr>
              <w:spacing w:after="0" w:line="240" w:lineRule="auto"/>
              <w:jc w:val="both"/>
              <w:rPr>
                <w:rFonts w:ascii="Times New Roman" w:hAnsi="Times New Roman"/>
                <w:b/>
                <w:sz w:val="28"/>
                <w:szCs w:val="28"/>
              </w:rPr>
            </w:pPr>
            <w:r w:rsidRPr="008A7E0B">
              <w:rPr>
                <w:rFonts w:ascii="Times New Roman" w:hAnsi="Times New Roman"/>
                <w:b/>
                <w:sz w:val="28"/>
                <w:szCs w:val="28"/>
              </w:rPr>
              <w:t>13.1*</w:t>
            </w:r>
          </w:p>
        </w:tc>
        <w:tc>
          <w:tcPr>
            <w:tcW w:w="5812" w:type="dxa"/>
            <w:gridSpan w:val="4"/>
            <w:tcBorders>
              <w:top w:val="nil"/>
              <w:left w:val="nil"/>
              <w:bottom w:val="nil"/>
              <w:right w:val="nil"/>
            </w:tcBorders>
            <w:hideMark/>
          </w:tcPr>
          <w:p w:rsidR="00B454F9" w:rsidRPr="008A7E0B" w:rsidRDefault="00653AF6" w:rsidP="007A4FE8">
            <w:pPr>
              <w:spacing w:after="0" w:line="240" w:lineRule="auto"/>
              <w:jc w:val="both"/>
              <w:rPr>
                <w:rFonts w:ascii="Times New Roman" w:hAnsi="Times New Roman"/>
                <w:sz w:val="28"/>
                <w:szCs w:val="28"/>
                <w:lang w:val="en-GB" w:eastAsia="fi-FI"/>
              </w:rPr>
            </w:pPr>
            <w:r w:rsidRPr="008A7E0B">
              <w:rPr>
                <w:rStyle w:val="FontStyle111"/>
                <w:sz w:val="28"/>
                <w:szCs w:val="28"/>
              </w:rPr>
              <w:t>Финишной линией является</w:t>
            </w:r>
            <w:r w:rsidR="00B454F9" w:rsidRPr="008A7E0B">
              <w:rPr>
                <w:rStyle w:val="FontStyle111"/>
                <w:sz w:val="28"/>
                <w:szCs w:val="28"/>
              </w:rPr>
              <w:t xml:space="preserve"> ______________ .</w:t>
            </w:r>
          </w:p>
        </w:tc>
      </w:tr>
      <w:tr w:rsidR="00B454F9" w:rsidRPr="008A7E0B" w:rsidTr="005D6C8F">
        <w:tc>
          <w:tcPr>
            <w:tcW w:w="2977" w:type="dxa"/>
            <w:tcBorders>
              <w:top w:val="nil"/>
              <w:left w:val="nil"/>
              <w:bottom w:val="nil"/>
              <w:right w:val="nil"/>
            </w:tcBorders>
          </w:tcPr>
          <w:p w:rsidR="00B454F9" w:rsidRPr="007A4FE8" w:rsidRDefault="00B454F9" w:rsidP="007A4FE8">
            <w:pPr>
              <w:spacing w:after="0" w:line="240" w:lineRule="auto"/>
              <w:rPr>
                <w:rFonts w:ascii="Times New Roman" w:hAnsi="Times New Roman"/>
                <w:i/>
                <w:color w:val="00FF00"/>
                <w:sz w:val="20"/>
                <w:szCs w:val="20"/>
                <w:lang w:val="en-GB" w:eastAsia="fi-FI"/>
              </w:rPr>
            </w:pPr>
          </w:p>
        </w:tc>
        <w:tc>
          <w:tcPr>
            <w:tcW w:w="992" w:type="dxa"/>
            <w:gridSpan w:val="2"/>
            <w:tcBorders>
              <w:top w:val="nil"/>
              <w:left w:val="nil"/>
              <w:bottom w:val="nil"/>
              <w:right w:val="nil"/>
            </w:tcBorders>
            <w:hideMark/>
          </w:tcPr>
          <w:p w:rsidR="00B454F9" w:rsidRPr="008A7E0B" w:rsidRDefault="00B454F9" w:rsidP="007A4FE8">
            <w:pPr>
              <w:spacing w:after="0" w:line="240" w:lineRule="auto"/>
              <w:rPr>
                <w:rFonts w:ascii="Times New Roman" w:hAnsi="Times New Roman"/>
                <w:b/>
                <w:sz w:val="28"/>
                <w:szCs w:val="28"/>
              </w:rPr>
            </w:pPr>
            <w:r w:rsidRPr="008A7E0B">
              <w:rPr>
                <w:rFonts w:ascii="Times New Roman" w:hAnsi="Times New Roman"/>
                <w:b/>
                <w:sz w:val="28"/>
                <w:szCs w:val="28"/>
              </w:rPr>
              <w:t>13.2</w:t>
            </w:r>
          </w:p>
        </w:tc>
        <w:tc>
          <w:tcPr>
            <w:tcW w:w="5812" w:type="dxa"/>
            <w:gridSpan w:val="4"/>
            <w:tcBorders>
              <w:top w:val="nil"/>
              <w:left w:val="nil"/>
              <w:bottom w:val="nil"/>
              <w:right w:val="nil"/>
            </w:tcBorders>
            <w:hideMark/>
          </w:tcPr>
          <w:p w:rsidR="00B454F9" w:rsidRPr="008A7E0B" w:rsidRDefault="00B454F9" w:rsidP="007A4FE8">
            <w:pPr>
              <w:spacing w:after="0" w:line="240" w:lineRule="auto"/>
              <w:jc w:val="both"/>
              <w:rPr>
                <w:rFonts w:ascii="Times New Roman" w:hAnsi="Times New Roman"/>
                <w:color w:val="000000"/>
                <w:sz w:val="28"/>
                <w:szCs w:val="28"/>
                <w:shd w:val="clear" w:color="auto" w:fill="FFFF99"/>
                <w:lang w:eastAsia="fi-FI"/>
              </w:rPr>
            </w:pPr>
            <w:r w:rsidRPr="008A7E0B">
              <w:rPr>
                <w:rStyle w:val="FontStyle111"/>
                <w:sz w:val="28"/>
                <w:szCs w:val="28"/>
              </w:rPr>
              <w:t>Если гоночный комитет отсутствует во время финиша яхты, то она должна сообщить свое время финиша и свое место по отношению к ближним яхтам в гоночный комитет при первой разумной возможности.</w:t>
            </w:r>
            <w:r w:rsidRPr="008A7E0B">
              <w:rPr>
                <w:rFonts w:ascii="Times New Roman" w:hAnsi="Times New Roman"/>
                <w:color w:val="000000"/>
                <w:sz w:val="28"/>
                <w:szCs w:val="28"/>
                <w:shd w:val="clear" w:color="auto" w:fill="FFFF99"/>
              </w:rPr>
              <w:t xml:space="preserve"> </w:t>
            </w:r>
          </w:p>
        </w:tc>
      </w:tr>
      <w:tr w:rsidR="00B454F9" w:rsidRPr="008A7E0B" w:rsidTr="005D6C8F">
        <w:tc>
          <w:tcPr>
            <w:tcW w:w="2977" w:type="dxa"/>
            <w:tcBorders>
              <w:top w:val="nil"/>
              <w:left w:val="nil"/>
              <w:bottom w:val="nil"/>
              <w:right w:val="nil"/>
            </w:tcBorders>
          </w:tcPr>
          <w:p w:rsidR="00B454F9" w:rsidRPr="007A4FE8" w:rsidRDefault="00B454F9" w:rsidP="007A4FE8">
            <w:pPr>
              <w:spacing w:after="0" w:line="240" w:lineRule="auto"/>
              <w:rPr>
                <w:rFonts w:ascii="Times New Roman" w:hAnsi="Times New Roman"/>
                <w:i/>
                <w:color w:val="000000"/>
                <w:sz w:val="20"/>
                <w:szCs w:val="20"/>
                <w:lang w:eastAsia="fi-FI"/>
              </w:rPr>
            </w:pPr>
          </w:p>
        </w:tc>
        <w:tc>
          <w:tcPr>
            <w:tcW w:w="992" w:type="dxa"/>
            <w:gridSpan w:val="2"/>
            <w:tcBorders>
              <w:top w:val="nil"/>
              <w:left w:val="nil"/>
              <w:bottom w:val="nil"/>
              <w:right w:val="nil"/>
            </w:tcBorders>
            <w:hideMark/>
          </w:tcPr>
          <w:p w:rsidR="00B454F9" w:rsidRPr="008A7E0B" w:rsidRDefault="00B454F9"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14</w:t>
            </w:r>
          </w:p>
        </w:tc>
        <w:tc>
          <w:tcPr>
            <w:tcW w:w="5812" w:type="dxa"/>
            <w:gridSpan w:val="4"/>
            <w:tcBorders>
              <w:top w:val="nil"/>
              <w:left w:val="nil"/>
              <w:bottom w:val="nil"/>
              <w:right w:val="nil"/>
            </w:tcBorders>
            <w:hideMark/>
          </w:tcPr>
          <w:p w:rsidR="00B454F9" w:rsidRPr="008A7E0B" w:rsidRDefault="00B454F9" w:rsidP="007A4FE8">
            <w:pPr>
              <w:spacing w:after="0" w:line="240" w:lineRule="auto"/>
              <w:jc w:val="both"/>
              <w:rPr>
                <w:rFonts w:ascii="Times New Roman" w:hAnsi="Times New Roman"/>
                <w:b/>
                <w:sz w:val="28"/>
                <w:szCs w:val="28"/>
                <w:lang w:val="en-GB" w:eastAsia="fi-FI"/>
              </w:rPr>
            </w:pPr>
            <w:r w:rsidRPr="008A7E0B">
              <w:rPr>
                <w:rStyle w:val="FontStyle112"/>
                <w:sz w:val="28"/>
                <w:szCs w:val="28"/>
              </w:rPr>
              <w:t>СИСТЕМА НАКАЗАНИЙ</w:t>
            </w:r>
          </w:p>
        </w:tc>
      </w:tr>
      <w:tr w:rsidR="00CB6C5A" w:rsidRPr="008A7E0B" w:rsidTr="005D6C8F">
        <w:tc>
          <w:tcPr>
            <w:tcW w:w="2977" w:type="dxa"/>
            <w:tcBorders>
              <w:top w:val="nil"/>
              <w:left w:val="nil"/>
              <w:bottom w:val="nil"/>
              <w:right w:val="nil"/>
            </w:tcBorders>
          </w:tcPr>
          <w:p w:rsidR="00CB6C5A" w:rsidRPr="007A4FE8" w:rsidRDefault="00CB6C5A" w:rsidP="007A4FE8">
            <w:pPr>
              <w:pStyle w:val="Style26"/>
              <w:widowControl/>
              <w:spacing w:line="240" w:lineRule="auto"/>
              <w:rPr>
                <w:i/>
                <w:iCs/>
                <w:sz w:val="20"/>
                <w:szCs w:val="20"/>
              </w:rPr>
            </w:pPr>
            <w:r w:rsidRPr="007A4FE8">
              <w:rPr>
                <w:rStyle w:val="FontStyle100"/>
                <w:sz w:val="20"/>
                <w:szCs w:val="20"/>
              </w:rPr>
              <w:t>Включите</w:t>
            </w:r>
            <w:r w:rsidR="00BF1100" w:rsidRPr="007A4FE8">
              <w:rPr>
                <w:rStyle w:val="FontStyle100"/>
                <w:sz w:val="20"/>
                <w:szCs w:val="20"/>
              </w:rPr>
              <w:t xml:space="preserve"> ГИ </w:t>
            </w:r>
            <w:r w:rsidR="005D6C8F" w:rsidRPr="007A4FE8">
              <w:rPr>
                <w:rStyle w:val="FontStyle100"/>
                <w:sz w:val="20"/>
                <w:szCs w:val="20"/>
              </w:rPr>
              <w:t>14.1</w:t>
            </w:r>
            <w:r w:rsidR="00051714" w:rsidRPr="007A4FE8">
              <w:rPr>
                <w:rStyle w:val="FontStyle100"/>
                <w:sz w:val="20"/>
                <w:szCs w:val="20"/>
              </w:rPr>
              <w:t xml:space="preserve"> </w:t>
            </w:r>
            <w:r w:rsidRPr="007A4FE8">
              <w:rPr>
                <w:rStyle w:val="FontStyle100"/>
                <w:sz w:val="20"/>
                <w:szCs w:val="20"/>
              </w:rPr>
              <w:t>только в слу</w:t>
            </w:r>
            <w:r w:rsidR="00475D75" w:rsidRPr="007A4FE8">
              <w:rPr>
                <w:rStyle w:val="FontStyle100"/>
                <w:sz w:val="20"/>
                <w:szCs w:val="20"/>
              </w:rPr>
              <w:t>чае, если не будет применяться «</w:t>
            </w:r>
            <w:r w:rsidRPr="007A4FE8">
              <w:rPr>
                <w:rStyle w:val="FontStyle100"/>
                <w:sz w:val="20"/>
                <w:szCs w:val="20"/>
              </w:rPr>
              <w:t>Наказание в д</w:t>
            </w:r>
            <w:r w:rsidR="00475D75" w:rsidRPr="007A4FE8">
              <w:rPr>
                <w:rStyle w:val="FontStyle100"/>
                <w:sz w:val="20"/>
                <w:szCs w:val="20"/>
              </w:rPr>
              <w:t>ва оборота»</w:t>
            </w:r>
            <w:r w:rsidR="005D6C8F" w:rsidRPr="007A4FE8">
              <w:rPr>
                <w:rStyle w:val="FontStyle100"/>
                <w:sz w:val="20"/>
                <w:szCs w:val="20"/>
              </w:rPr>
              <w:t>. Укажите число мест или опишите наказания.</w:t>
            </w:r>
          </w:p>
        </w:tc>
        <w:tc>
          <w:tcPr>
            <w:tcW w:w="992" w:type="dxa"/>
            <w:gridSpan w:val="2"/>
            <w:tcBorders>
              <w:top w:val="nil"/>
              <w:left w:val="nil"/>
              <w:bottom w:val="nil"/>
              <w:right w:val="nil"/>
            </w:tcBorders>
            <w:hideMark/>
          </w:tcPr>
          <w:p w:rsidR="00CB6C5A" w:rsidRPr="008A7E0B" w:rsidRDefault="00CB6C5A" w:rsidP="007A4FE8">
            <w:pPr>
              <w:spacing w:after="0" w:line="240" w:lineRule="auto"/>
              <w:rPr>
                <w:rFonts w:ascii="Times New Roman" w:hAnsi="Times New Roman"/>
                <w:b/>
                <w:sz w:val="28"/>
                <w:szCs w:val="28"/>
                <w:lang w:val="en-GB"/>
              </w:rPr>
            </w:pPr>
            <w:r w:rsidRPr="008A7E0B">
              <w:rPr>
                <w:rFonts w:ascii="Times New Roman" w:hAnsi="Times New Roman"/>
                <w:b/>
                <w:sz w:val="28"/>
                <w:szCs w:val="28"/>
                <w:lang w:val="en-GB"/>
              </w:rPr>
              <w:t>14.1</w:t>
            </w:r>
          </w:p>
        </w:tc>
        <w:tc>
          <w:tcPr>
            <w:tcW w:w="5812" w:type="dxa"/>
            <w:gridSpan w:val="4"/>
            <w:tcBorders>
              <w:top w:val="nil"/>
              <w:left w:val="nil"/>
              <w:bottom w:val="nil"/>
              <w:right w:val="nil"/>
            </w:tcBorders>
            <w:hideMark/>
          </w:tcPr>
          <w:p w:rsidR="00CB6C5A" w:rsidRPr="008A7E0B" w:rsidRDefault="00D46511" w:rsidP="007A4FE8">
            <w:pPr>
              <w:spacing w:after="0" w:line="240" w:lineRule="auto"/>
              <w:jc w:val="both"/>
              <w:rPr>
                <w:rStyle w:val="FontStyle112"/>
                <w:sz w:val="28"/>
                <w:szCs w:val="28"/>
              </w:rPr>
            </w:pPr>
            <w:r w:rsidRPr="008A7E0B">
              <w:rPr>
                <w:rStyle w:val="FontStyle111"/>
                <w:sz w:val="28"/>
                <w:szCs w:val="28"/>
              </w:rPr>
              <w:t>Будет применяться система «</w:t>
            </w:r>
            <w:r w:rsidR="00CB6C5A" w:rsidRPr="008A7E0B">
              <w:rPr>
                <w:rStyle w:val="FontStyle111"/>
                <w:sz w:val="28"/>
                <w:szCs w:val="28"/>
              </w:rPr>
              <w:t>Нака</w:t>
            </w:r>
            <w:r w:rsidRPr="008A7E0B">
              <w:rPr>
                <w:rStyle w:val="FontStyle111"/>
                <w:sz w:val="28"/>
                <w:szCs w:val="28"/>
              </w:rPr>
              <w:t>заний штрафными очками»</w:t>
            </w:r>
            <w:r w:rsidR="005D6C8F" w:rsidRPr="008A7E0B">
              <w:rPr>
                <w:rStyle w:val="FontStyle111"/>
                <w:sz w:val="28"/>
                <w:szCs w:val="28"/>
              </w:rPr>
              <w:t>,</w:t>
            </w:r>
            <w:r w:rsidR="00CB6C5A" w:rsidRPr="008A7E0B">
              <w:rPr>
                <w:rStyle w:val="FontStyle111"/>
                <w:sz w:val="28"/>
                <w:szCs w:val="28"/>
              </w:rPr>
              <w:t xml:space="preserve"> </w:t>
            </w:r>
            <w:r w:rsidR="00051714" w:rsidRPr="008A7E0B">
              <w:rPr>
                <w:rStyle w:val="FontStyle111"/>
                <w:sz w:val="28"/>
                <w:szCs w:val="28"/>
              </w:rPr>
              <w:t xml:space="preserve">ППГ </w:t>
            </w:r>
            <w:r w:rsidR="00CB6C5A" w:rsidRPr="008A7E0B">
              <w:rPr>
                <w:rStyle w:val="FontStyle111"/>
                <w:sz w:val="28"/>
                <w:szCs w:val="28"/>
              </w:rPr>
              <w:t>44.3. Место яхты на финише бу</w:t>
            </w:r>
            <w:r w:rsidR="00653AF6" w:rsidRPr="008A7E0B">
              <w:rPr>
                <w:rStyle w:val="FontStyle111"/>
                <w:sz w:val="28"/>
                <w:szCs w:val="28"/>
              </w:rPr>
              <w:t xml:space="preserve">дет ухудшено на _______ </w:t>
            </w:r>
            <w:r w:rsidR="00CB6C5A" w:rsidRPr="008A7E0B">
              <w:rPr>
                <w:rStyle w:val="FontStyle111"/>
                <w:sz w:val="28"/>
                <w:szCs w:val="28"/>
              </w:rPr>
              <w:t>мест.</w:t>
            </w:r>
          </w:p>
        </w:tc>
      </w:tr>
      <w:tr w:rsidR="00CB6C5A" w:rsidRPr="008A7E0B" w:rsidTr="005D6C8F">
        <w:tc>
          <w:tcPr>
            <w:tcW w:w="2977" w:type="dxa"/>
            <w:tcBorders>
              <w:top w:val="nil"/>
              <w:left w:val="nil"/>
              <w:bottom w:val="nil"/>
              <w:right w:val="nil"/>
            </w:tcBorders>
          </w:tcPr>
          <w:p w:rsidR="00CB6C5A" w:rsidRPr="007A4FE8" w:rsidRDefault="00CB6C5A" w:rsidP="007A4FE8">
            <w:pPr>
              <w:pStyle w:val="Style26"/>
              <w:widowControl/>
              <w:spacing w:line="240" w:lineRule="auto"/>
              <w:rPr>
                <w:rStyle w:val="FontStyle100"/>
                <w:sz w:val="20"/>
                <w:szCs w:val="20"/>
              </w:rPr>
            </w:pPr>
          </w:p>
        </w:tc>
        <w:tc>
          <w:tcPr>
            <w:tcW w:w="992" w:type="dxa"/>
            <w:gridSpan w:val="2"/>
            <w:tcBorders>
              <w:top w:val="nil"/>
              <w:left w:val="nil"/>
              <w:bottom w:val="nil"/>
              <w:right w:val="nil"/>
            </w:tcBorders>
            <w:hideMark/>
          </w:tcPr>
          <w:p w:rsidR="00CB6C5A" w:rsidRPr="008A7E0B" w:rsidRDefault="00CB6C5A" w:rsidP="007A4FE8">
            <w:pPr>
              <w:spacing w:after="0" w:line="240" w:lineRule="auto"/>
              <w:rPr>
                <w:rFonts w:ascii="Times New Roman" w:hAnsi="Times New Roman"/>
                <w:b/>
                <w:sz w:val="28"/>
                <w:szCs w:val="28"/>
                <w:lang w:val="en-GB"/>
              </w:rPr>
            </w:pPr>
            <w:r w:rsidRPr="008A7E0B">
              <w:rPr>
                <w:rFonts w:ascii="Times New Roman" w:hAnsi="Times New Roman"/>
                <w:b/>
                <w:sz w:val="28"/>
                <w:szCs w:val="28"/>
                <w:lang w:val="en-GB"/>
              </w:rPr>
              <w:t>(</w:t>
            </w:r>
            <w:r w:rsidRPr="008A7E0B">
              <w:rPr>
                <w:rFonts w:ascii="Times New Roman" w:hAnsi="Times New Roman"/>
                <w:b/>
                <w:sz w:val="28"/>
                <w:szCs w:val="28"/>
              </w:rPr>
              <w:t>или</w:t>
            </w:r>
            <w:r w:rsidRPr="008A7E0B">
              <w:rPr>
                <w:rFonts w:ascii="Times New Roman" w:hAnsi="Times New Roman"/>
                <w:b/>
                <w:sz w:val="28"/>
                <w:szCs w:val="28"/>
                <w:lang w:val="en-GB"/>
              </w:rPr>
              <w:t>)</w:t>
            </w:r>
          </w:p>
        </w:tc>
        <w:tc>
          <w:tcPr>
            <w:tcW w:w="5812" w:type="dxa"/>
            <w:gridSpan w:val="4"/>
            <w:tcBorders>
              <w:top w:val="nil"/>
              <w:left w:val="nil"/>
              <w:bottom w:val="nil"/>
              <w:right w:val="nil"/>
            </w:tcBorders>
            <w:hideMark/>
          </w:tcPr>
          <w:p w:rsidR="00CB6C5A" w:rsidRPr="008A7E0B" w:rsidRDefault="00CB6C5A" w:rsidP="007A4FE8">
            <w:pPr>
              <w:spacing w:after="0" w:line="240" w:lineRule="auto"/>
              <w:jc w:val="both"/>
              <w:rPr>
                <w:rStyle w:val="FontStyle111"/>
                <w:sz w:val="28"/>
                <w:szCs w:val="28"/>
              </w:rPr>
            </w:pPr>
          </w:p>
        </w:tc>
      </w:tr>
      <w:tr w:rsidR="00CB6C5A" w:rsidRPr="008A7E0B" w:rsidTr="005D6C8F">
        <w:tc>
          <w:tcPr>
            <w:tcW w:w="2977" w:type="dxa"/>
            <w:tcBorders>
              <w:top w:val="nil"/>
              <w:left w:val="nil"/>
              <w:bottom w:val="nil"/>
              <w:right w:val="nil"/>
            </w:tcBorders>
          </w:tcPr>
          <w:p w:rsidR="00CB6C5A" w:rsidRPr="007A4FE8" w:rsidRDefault="00CB6C5A" w:rsidP="007A4FE8">
            <w:pPr>
              <w:pStyle w:val="Style26"/>
              <w:widowControl/>
              <w:spacing w:line="240" w:lineRule="auto"/>
              <w:rPr>
                <w:rStyle w:val="FontStyle100"/>
                <w:sz w:val="20"/>
                <w:szCs w:val="20"/>
              </w:rPr>
            </w:pPr>
          </w:p>
        </w:tc>
        <w:tc>
          <w:tcPr>
            <w:tcW w:w="992" w:type="dxa"/>
            <w:gridSpan w:val="2"/>
            <w:tcBorders>
              <w:top w:val="nil"/>
              <w:left w:val="nil"/>
              <w:bottom w:val="nil"/>
              <w:right w:val="nil"/>
            </w:tcBorders>
            <w:hideMark/>
          </w:tcPr>
          <w:p w:rsidR="00CB6C5A" w:rsidRPr="008A7E0B" w:rsidRDefault="00CB6C5A"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14.1</w:t>
            </w:r>
          </w:p>
        </w:tc>
        <w:tc>
          <w:tcPr>
            <w:tcW w:w="5812" w:type="dxa"/>
            <w:gridSpan w:val="4"/>
            <w:tcBorders>
              <w:top w:val="nil"/>
              <w:left w:val="nil"/>
              <w:bottom w:val="nil"/>
              <w:right w:val="nil"/>
            </w:tcBorders>
            <w:hideMark/>
          </w:tcPr>
          <w:p w:rsidR="00CB6C5A" w:rsidRPr="008A7E0B" w:rsidRDefault="00CB6C5A" w:rsidP="007A4FE8">
            <w:pPr>
              <w:spacing w:after="0" w:line="240" w:lineRule="auto"/>
              <w:jc w:val="both"/>
              <w:rPr>
                <w:rFonts w:ascii="Times New Roman" w:hAnsi="Times New Roman"/>
                <w:sz w:val="28"/>
                <w:szCs w:val="28"/>
                <w:lang w:eastAsia="fi-FI"/>
              </w:rPr>
            </w:pPr>
            <w:r w:rsidRPr="008A7E0B">
              <w:rPr>
                <w:rStyle w:val="FontStyle111"/>
                <w:sz w:val="28"/>
                <w:szCs w:val="28"/>
              </w:rPr>
              <w:t xml:space="preserve">Будет применяться </w:t>
            </w:r>
            <w:r w:rsidR="005D6C8F" w:rsidRPr="008A7E0B">
              <w:rPr>
                <w:rStyle w:val="FontStyle111"/>
                <w:sz w:val="28"/>
                <w:szCs w:val="28"/>
              </w:rPr>
              <w:t xml:space="preserve">следующая </w:t>
            </w:r>
            <w:r w:rsidRPr="008A7E0B">
              <w:rPr>
                <w:rStyle w:val="FontStyle111"/>
                <w:sz w:val="28"/>
                <w:szCs w:val="28"/>
              </w:rPr>
              <w:t>система наказаний: _________________.</w:t>
            </w:r>
          </w:p>
        </w:tc>
      </w:tr>
      <w:tr w:rsidR="00CB6C5A" w:rsidRPr="008A7E0B" w:rsidTr="005D6C8F">
        <w:tc>
          <w:tcPr>
            <w:tcW w:w="2977" w:type="dxa"/>
            <w:tcBorders>
              <w:top w:val="nil"/>
              <w:left w:val="nil"/>
              <w:bottom w:val="nil"/>
              <w:right w:val="nil"/>
            </w:tcBorders>
            <w:hideMark/>
          </w:tcPr>
          <w:p w:rsidR="00CB6C5A" w:rsidRPr="007A4FE8" w:rsidRDefault="00CB6C5A" w:rsidP="007A4FE8">
            <w:pPr>
              <w:spacing w:after="0" w:line="240" w:lineRule="auto"/>
              <w:rPr>
                <w:rFonts w:ascii="Times New Roman" w:hAnsi="Times New Roman"/>
                <w:i/>
                <w:color w:val="000000"/>
                <w:sz w:val="20"/>
                <w:szCs w:val="20"/>
                <w:lang w:val="en-GB" w:eastAsia="fi-FI"/>
              </w:rPr>
            </w:pPr>
            <w:r w:rsidRPr="007A4FE8">
              <w:rPr>
                <w:rStyle w:val="FontStyle100"/>
                <w:sz w:val="20"/>
                <w:szCs w:val="20"/>
              </w:rPr>
              <w:t>Укажите классы яхт.</w:t>
            </w:r>
          </w:p>
        </w:tc>
        <w:tc>
          <w:tcPr>
            <w:tcW w:w="992" w:type="dxa"/>
            <w:gridSpan w:val="2"/>
            <w:tcBorders>
              <w:top w:val="nil"/>
              <w:left w:val="nil"/>
              <w:bottom w:val="nil"/>
              <w:right w:val="nil"/>
            </w:tcBorders>
            <w:hideMark/>
          </w:tcPr>
          <w:p w:rsidR="00CB6C5A" w:rsidRPr="008A7E0B" w:rsidRDefault="00CB6C5A"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14.2</w:t>
            </w:r>
          </w:p>
        </w:tc>
        <w:tc>
          <w:tcPr>
            <w:tcW w:w="5812" w:type="dxa"/>
            <w:gridSpan w:val="4"/>
            <w:tcBorders>
              <w:top w:val="nil"/>
              <w:left w:val="nil"/>
              <w:bottom w:val="nil"/>
              <w:right w:val="nil"/>
            </w:tcBorders>
            <w:hideMark/>
          </w:tcPr>
          <w:p w:rsidR="00CB6C5A" w:rsidRPr="008A7E0B" w:rsidRDefault="00051714" w:rsidP="007A4FE8">
            <w:pPr>
              <w:spacing w:after="0" w:line="240" w:lineRule="auto"/>
              <w:jc w:val="both"/>
              <w:rPr>
                <w:rFonts w:ascii="Times New Roman" w:hAnsi="Times New Roman"/>
                <w:sz w:val="28"/>
                <w:szCs w:val="28"/>
              </w:rPr>
            </w:pPr>
            <w:r w:rsidRPr="008A7E0B">
              <w:rPr>
                <w:rStyle w:val="FontStyle111"/>
                <w:sz w:val="28"/>
                <w:szCs w:val="28"/>
              </w:rPr>
              <w:t>Для яхт класса</w:t>
            </w:r>
            <w:r w:rsidR="005D6C8F" w:rsidRPr="008A7E0B">
              <w:rPr>
                <w:rStyle w:val="FontStyle111"/>
                <w:sz w:val="28"/>
                <w:szCs w:val="28"/>
              </w:rPr>
              <w:t xml:space="preserve"> </w:t>
            </w:r>
            <w:r w:rsidRPr="008A7E0B">
              <w:rPr>
                <w:rStyle w:val="FontStyle111"/>
                <w:sz w:val="28"/>
                <w:szCs w:val="28"/>
              </w:rPr>
              <w:t>(классов)</w:t>
            </w:r>
            <w:r w:rsidR="005D6C8F" w:rsidRPr="008A7E0B">
              <w:rPr>
                <w:rStyle w:val="FontStyle111"/>
                <w:sz w:val="28"/>
                <w:szCs w:val="28"/>
              </w:rPr>
              <w:t xml:space="preserve"> _________</w:t>
            </w:r>
            <w:r w:rsidR="00CB6C5A" w:rsidRPr="008A7E0B">
              <w:rPr>
                <w:rStyle w:val="FontStyle111"/>
                <w:sz w:val="28"/>
                <w:szCs w:val="28"/>
              </w:rPr>
              <w:t xml:space="preserve"> </w:t>
            </w:r>
            <w:r w:rsidRPr="008A7E0B">
              <w:rPr>
                <w:rStyle w:val="FontStyle111"/>
                <w:sz w:val="28"/>
                <w:szCs w:val="28"/>
              </w:rPr>
              <w:t xml:space="preserve">ППГ </w:t>
            </w:r>
            <w:r w:rsidR="00CB6C5A" w:rsidRPr="008A7E0B">
              <w:rPr>
                <w:rStyle w:val="FontStyle111"/>
                <w:sz w:val="28"/>
                <w:szCs w:val="28"/>
              </w:rPr>
              <w:t xml:space="preserve">44.1 изменено таким образом, что </w:t>
            </w:r>
            <w:r w:rsidR="00D46511" w:rsidRPr="008A7E0B">
              <w:rPr>
                <w:rStyle w:val="FontStyle111"/>
                <w:sz w:val="28"/>
                <w:szCs w:val="28"/>
              </w:rPr>
              <w:t>«Наказание в два оборота» заменено на «Наказание в один оборот»</w:t>
            </w:r>
            <w:r w:rsidR="00CB6C5A" w:rsidRPr="008A7E0B">
              <w:rPr>
                <w:rStyle w:val="FontStyle111"/>
                <w:sz w:val="28"/>
                <w:szCs w:val="28"/>
              </w:rPr>
              <w:t>.</w:t>
            </w:r>
          </w:p>
        </w:tc>
      </w:tr>
      <w:tr w:rsidR="00CB6C5A" w:rsidRPr="008A7E0B" w:rsidTr="005D6C8F">
        <w:tc>
          <w:tcPr>
            <w:tcW w:w="2977" w:type="dxa"/>
            <w:tcBorders>
              <w:top w:val="nil"/>
              <w:left w:val="nil"/>
              <w:bottom w:val="nil"/>
              <w:right w:val="nil"/>
            </w:tcBorders>
            <w:hideMark/>
          </w:tcPr>
          <w:p w:rsidR="00CB6C5A" w:rsidRPr="007A4FE8" w:rsidRDefault="00CB6C5A" w:rsidP="007A4FE8">
            <w:pPr>
              <w:spacing w:after="0" w:line="240" w:lineRule="auto"/>
              <w:rPr>
                <w:rFonts w:ascii="Times New Roman" w:hAnsi="Times New Roman"/>
                <w:i/>
                <w:color w:val="000000"/>
                <w:sz w:val="20"/>
                <w:szCs w:val="20"/>
                <w:lang w:eastAsia="fi-FI"/>
              </w:rPr>
            </w:pPr>
            <w:r w:rsidRPr="007A4FE8">
              <w:rPr>
                <w:rStyle w:val="FontStyle100"/>
                <w:sz w:val="20"/>
                <w:szCs w:val="20"/>
              </w:rPr>
              <w:t>Укажите ограничения, если только Приложение Р не будет применяться полностью.</w:t>
            </w:r>
          </w:p>
        </w:tc>
        <w:tc>
          <w:tcPr>
            <w:tcW w:w="992" w:type="dxa"/>
            <w:gridSpan w:val="2"/>
            <w:tcBorders>
              <w:top w:val="nil"/>
              <w:left w:val="nil"/>
              <w:bottom w:val="nil"/>
              <w:right w:val="nil"/>
            </w:tcBorders>
            <w:hideMark/>
          </w:tcPr>
          <w:p w:rsidR="00CB6C5A" w:rsidRPr="008A7E0B" w:rsidRDefault="00CB6C5A"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14.</w:t>
            </w:r>
            <w:r w:rsidRPr="008A7E0B">
              <w:rPr>
                <w:rFonts w:ascii="Times New Roman" w:hAnsi="Times New Roman"/>
                <w:b/>
                <w:color w:val="000000"/>
                <w:sz w:val="28"/>
                <w:szCs w:val="28"/>
                <w:lang w:val="en-GB"/>
              </w:rPr>
              <w:t>3</w:t>
            </w:r>
          </w:p>
        </w:tc>
        <w:tc>
          <w:tcPr>
            <w:tcW w:w="5812" w:type="dxa"/>
            <w:gridSpan w:val="4"/>
            <w:tcBorders>
              <w:top w:val="nil"/>
              <w:left w:val="nil"/>
              <w:bottom w:val="nil"/>
              <w:right w:val="nil"/>
            </w:tcBorders>
            <w:hideMark/>
          </w:tcPr>
          <w:p w:rsidR="00CB6C5A" w:rsidRPr="008A7E0B" w:rsidRDefault="00CB6C5A" w:rsidP="007A4FE8">
            <w:pPr>
              <w:spacing w:after="0" w:line="240" w:lineRule="auto"/>
              <w:jc w:val="both"/>
              <w:rPr>
                <w:rFonts w:ascii="Times New Roman" w:hAnsi="Times New Roman"/>
                <w:sz w:val="28"/>
                <w:szCs w:val="28"/>
                <w:lang w:eastAsia="fi-FI"/>
              </w:rPr>
            </w:pPr>
            <w:r w:rsidRPr="008A7E0B">
              <w:rPr>
                <w:rStyle w:val="FontStyle111"/>
                <w:sz w:val="28"/>
                <w:szCs w:val="28"/>
              </w:rPr>
              <w:t xml:space="preserve">Будет применяться Приложение </w:t>
            </w:r>
            <w:r w:rsidRPr="008A7E0B">
              <w:rPr>
                <w:rStyle w:val="FontStyle111"/>
                <w:sz w:val="28"/>
                <w:szCs w:val="28"/>
                <w:lang w:val="en-US"/>
              </w:rPr>
              <w:t>P</w:t>
            </w:r>
            <w:r w:rsidRPr="008A7E0B">
              <w:rPr>
                <w:rStyle w:val="FontStyle111"/>
                <w:sz w:val="28"/>
                <w:szCs w:val="28"/>
              </w:rPr>
              <w:t xml:space="preserve"> [с</w:t>
            </w:r>
            <w:r w:rsidRPr="008A7E0B">
              <w:rPr>
                <w:rStyle w:val="FontStyle111"/>
                <w:sz w:val="28"/>
                <w:szCs w:val="28"/>
              </w:rPr>
              <w:br/>
              <w:t xml:space="preserve">изменениями, указанными в </w:t>
            </w:r>
            <w:r w:rsidR="00653AF6" w:rsidRPr="008A7E0B">
              <w:rPr>
                <w:rStyle w:val="FontStyle111"/>
                <w:sz w:val="28"/>
                <w:szCs w:val="28"/>
              </w:rPr>
              <w:t>ГИ </w:t>
            </w:r>
            <w:r w:rsidRPr="008A7E0B">
              <w:rPr>
                <w:rStyle w:val="FontStyle111"/>
                <w:sz w:val="28"/>
                <w:szCs w:val="28"/>
              </w:rPr>
              <w:t>[14.2] [и] [14.4]].</w:t>
            </w:r>
          </w:p>
        </w:tc>
      </w:tr>
      <w:tr w:rsidR="00CB6C5A" w:rsidRPr="008A7E0B" w:rsidTr="005D6C8F">
        <w:tc>
          <w:tcPr>
            <w:tcW w:w="2977" w:type="dxa"/>
            <w:tcBorders>
              <w:top w:val="nil"/>
              <w:left w:val="nil"/>
              <w:bottom w:val="nil"/>
              <w:right w:val="nil"/>
            </w:tcBorders>
          </w:tcPr>
          <w:p w:rsidR="00CB6C5A" w:rsidRPr="007A4FE8" w:rsidRDefault="00CB6C5A" w:rsidP="007A4FE8">
            <w:pPr>
              <w:pStyle w:val="Style69"/>
              <w:widowControl/>
              <w:spacing w:line="240" w:lineRule="auto"/>
              <w:rPr>
                <w:rStyle w:val="FontStyle100"/>
                <w:sz w:val="20"/>
                <w:szCs w:val="20"/>
              </w:rPr>
            </w:pPr>
            <w:r w:rsidRPr="007A4FE8">
              <w:rPr>
                <w:rStyle w:val="FontStyle100"/>
                <w:sz w:val="20"/>
                <w:szCs w:val="20"/>
              </w:rPr>
              <w:t>Рекомендуется только на соревнованиях молодежи.</w:t>
            </w:r>
          </w:p>
          <w:p w:rsidR="00CB6C5A" w:rsidRPr="007A4FE8" w:rsidRDefault="00CB6C5A" w:rsidP="007A4FE8">
            <w:pPr>
              <w:spacing w:after="0" w:line="240" w:lineRule="auto"/>
              <w:rPr>
                <w:rFonts w:ascii="Times New Roman" w:hAnsi="Times New Roman"/>
                <w:color w:val="000000"/>
                <w:sz w:val="20"/>
                <w:szCs w:val="20"/>
                <w:lang w:eastAsia="fi-FI"/>
              </w:rPr>
            </w:pPr>
          </w:p>
        </w:tc>
        <w:tc>
          <w:tcPr>
            <w:tcW w:w="992" w:type="dxa"/>
            <w:gridSpan w:val="2"/>
            <w:tcBorders>
              <w:top w:val="nil"/>
              <w:left w:val="nil"/>
              <w:bottom w:val="nil"/>
              <w:right w:val="nil"/>
            </w:tcBorders>
            <w:hideMark/>
          </w:tcPr>
          <w:p w:rsidR="00CB6C5A" w:rsidRPr="008A7E0B" w:rsidRDefault="00CB6C5A"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14.</w:t>
            </w:r>
            <w:r w:rsidRPr="008A7E0B">
              <w:rPr>
                <w:rFonts w:ascii="Times New Roman" w:hAnsi="Times New Roman"/>
                <w:b/>
                <w:color w:val="000000"/>
                <w:sz w:val="28"/>
                <w:szCs w:val="28"/>
                <w:lang w:val="en-GB"/>
              </w:rPr>
              <w:t>4</w:t>
            </w:r>
          </w:p>
        </w:tc>
        <w:tc>
          <w:tcPr>
            <w:tcW w:w="5812" w:type="dxa"/>
            <w:gridSpan w:val="4"/>
            <w:tcBorders>
              <w:top w:val="nil"/>
              <w:left w:val="nil"/>
              <w:bottom w:val="nil"/>
              <w:right w:val="nil"/>
            </w:tcBorders>
            <w:hideMark/>
          </w:tcPr>
          <w:p w:rsidR="00CB6C5A" w:rsidRPr="008A7E0B" w:rsidRDefault="000C7E27" w:rsidP="007A4FE8">
            <w:pPr>
              <w:spacing w:after="0" w:line="240" w:lineRule="auto"/>
              <w:jc w:val="both"/>
              <w:rPr>
                <w:rFonts w:ascii="Times New Roman" w:hAnsi="Times New Roman"/>
                <w:sz w:val="28"/>
                <w:szCs w:val="28"/>
                <w:lang w:eastAsia="fi-FI"/>
              </w:rPr>
            </w:pPr>
            <w:r w:rsidRPr="008A7E0B">
              <w:rPr>
                <w:rStyle w:val="FontStyle111"/>
                <w:sz w:val="28"/>
                <w:szCs w:val="28"/>
              </w:rPr>
              <w:t xml:space="preserve">ППГ </w:t>
            </w:r>
            <w:r w:rsidR="00CB6C5A" w:rsidRPr="008A7E0B">
              <w:rPr>
                <w:rStyle w:val="FontStyle111"/>
                <w:sz w:val="28"/>
                <w:szCs w:val="28"/>
              </w:rPr>
              <w:t>Р2.3</w:t>
            </w:r>
            <w:r w:rsidR="005D6C8F" w:rsidRPr="008A7E0B">
              <w:rPr>
                <w:rStyle w:val="FontStyle111"/>
                <w:sz w:val="28"/>
                <w:szCs w:val="28"/>
              </w:rPr>
              <w:t xml:space="preserve"> не будет применяться, а</w:t>
            </w:r>
            <w:r w:rsidR="00CB6C5A" w:rsidRPr="008A7E0B">
              <w:rPr>
                <w:rStyle w:val="FontStyle111"/>
                <w:sz w:val="28"/>
                <w:szCs w:val="28"/>
              </w:rPr>
              <w:t xml:space="preserve"> </w:t>
            </w:r>
            <w:r w:rsidRPr="008A7E0B">
              <w:rPr>
                <w:rStyle w:val="FontStyle111"/>
                <w:sz w:val="28"/>
                <w:szCs w:val="28"/>
              </w:rPr>
              <w:t xml:space="preserve">ППГ </w:t>
            </w:r>
            <w:r w:rsidR="00CB6C5A" w:rsidRPr="008A7E0B">
              <w:rPr>
                <w:rStyle w:val="FontStyle111"/>
                <w:sz w:val="28"/>
                <w:szCs w:val="28"/>
              </w:rPr>
              <w:t>Р2.2 изменяется так, что оно будет применяться к любому наказанию, начиная со второго.</w:t>
            </w:r>
          </w:p>
        </w:tc>
      </w:tr>
      <w:tr w:rsidR="00CB6C5A" w:rsidRPr="008A7E0B" w:rsidTr="005D6C8F">
        <w:trPr>
          <w:trHeight w:val="280"/>
        </w:trPr>
        <w:tc>
          <w:tcPr>
            <w:tcW w:w="2977" w:type="dxa"/>
            <w:tcBorders>
              <w:top w:val="nil"/>
              <w:left w:val="nil"/>
              <w:bottom w:val="nil"/>
              <w:right w:val="nil"/>
            </w:tcBorders>
          </w:tcPr>
          <w:p w:rsidR="00CB6C5A" w:rsidRPr="007A4FE8" w:rsidRDefault="00CB6C5A" w:rsidP="007A4FE8">
            <w:pPr>
              <w:spacing w:after="0" w:line="240" w:lineRule="auto"/>
              <w:rPr>
                <w:rFonts w:ascii="Times New Roman" w:hAnsi="Times New Roman"/>
                <w:i/>
                <w:color w:val="000000"/>
                <w:sz w:val="20"/>
                <w:szCs w:val="20"/>
                <w:lang w:eastAsia="fi-FI"/>
              </w:rPr>
            </w:pPr>
          </w:p>
        </w:tc>
        <w:tc>
          <w:tcPr>
            <w:tcW w:w="992" w:type="dxa"/>
            <w:gridSpan w:val="2"/>
            <w:tcBorders>
              <w:top w:val="nil"/>
              <w:left w:val="nil"/>
              <w:bottom w:val="nil"/>
              <w:right w:val="nil"/>
            </w:tcBorders>
            <w:hideMark/>
          </w:tcPr>
          <w:p w:rsidR="00CB6C5A" w:rsidRPr="008A7E0B" w:rsidRDefault="00CB6C5A"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15</w:t>
            </w:r>
          </w:p>
        </w:tc>
        <w:tc>
          <w:tcPr>
            <w:tcW w:w="5812" w:type="dxa"/>
            <w:gridSpan w:val="4"/>
            <w:tcBorders>
              <w:top w:val="nil"/>
              <w:left w:val="nil"/>
              <w:bottom w:val="nil"/>
              <w:right w:val="nil"/>
            </w:tcBorders>
            <w:hideMark/>
          </w:tcPr>
          <w:p w:rsidR="00CB6C5A" w:rsidRPr="006253BC" w:rsidRDefault="00CB6C5A" w:rsidP="007A4FE8">
            <w:pPr>
              <w:pStyle w:val="Style55"/>
              <w:widowControl/>
              <w:rPr>
                <w:b/>
                <w:bCs/>
                <w:sz w:val="28"/>
                <w:szCs w:val="28"/>
              </w:rPr>
            </w:pPr>
            <w:r w:rsidRPr="006253BC">
              <w:rPr>
                <w:rStyle w:val="FontStyle112"/>
                <w:sz w:val="28"/>
                <w:szCs w:val="28"/>
              </w:rPr>
              <w:t>КОНТРОЛЬНОЕ ВРЕМЯ</w:t>
            </w:r>
            <w:r w:rsidR="002A41D8" w:rsidRPr="006253BC">
              <w:rPr>
                <w:rStyle w:val="FontStyle112"/>
                <w:sz w:val="28"/>
                <w:szCs w:val="28"/>
              </w:rPr>
              <w:t xml:space="preserve"> </w:t>
            </w:r>
            <w:r w:rsidR="005D6C8F" w:rsidRPr="006253BC">
              <w:rPr>
                <w:rStyle w:val="FontStyle112"/>
                <w:sz w:val="28"/>
                <w:szCs w:val="28"/>
              </w:rPr>
              <w:t>И ЦЕЛЕВОЕ</w:t>
            </w:r>
            <w:r w:rsidRPr="006253BC">
              <w:rPr>
                <w:rStyle w:val="FontStyle112"/>
                <w:sz w:val="28"/>
                <w:szCs w:val="28"/>
              </w:rPr>
              <w:t xml:space="preserve"> ВРЕМЯ</w:t>
            </w:r>
          </w:p>
        </w:tc>
      </w:tr>
      <w:tr w:rsidR="002A41D8" w:rsidRPr="008A7E0B" w:rsidTr="005D6C8F">
        <w:trPr>
          <w:trHeight w:val="280"/>
        </w:trPr>
        <w:tc>
          <w:tcPr>
            <w:tcW w:w="2977" w:type="dxa"/>
            <w:vMerge w:val="restart"/>
            <w:tcBorders>
              <w:top w:val="nil"/>
              <w:left w:val="nil"/>
              <w:right w:val="nil"/>
            </w:tcBorders>
          </w:tcPr>
          <w:p w:rsidR="002A41D8" w:rsidRPr="007A4FE8" w:rsidRDefault="002A41D8" w:rsidP="007A4FE8">
            <w:pPr>
              <w:spacing w:after="0" w:line="240" w:lineRule="auto"/>
              <w:rPr>
                <w:rFonts w:ascii="Times New Roman" w:hAnsi="Times New Roman"/>
                <w:i/>
                <w:color w:val="000000"/>
                <w:sz w:val="20"/>
                <w:szCs w:val="20"/>
                <w:lang w:eastAsia="fi-FI"/>
              </w:rPr>
            </w:pPr>
            <w:r w:rsidRPr="007A4FE8">
              <w:rPr>
                <w:rStyle w:val="FontStyle100"/>
                <w:sz w:val="20"/>
                <w:szCs w:val="20"/>
              </w:rPr>
              <w:t>Укажите классы и время. Не включайте</w:t>
            </w:r>
            <w:r w:rsidR="005D6C8F" w:rsidRPr="007A4FE8">
              <w:rPr>
                <w:rStyle w:val="FontStyle100"/>
                <w:sz w:val="20"/>
                <w:szCs w:val="20"/>
              </w:rPr>
              <w:t xml:space="preserve"> контрольное время у знака 1</w:t>
            </w:r>
            <w:r w:rsidR="00653AF6" w:rsidRPr="007A4FE8">
              <w:rPr>
                <w:rStyle w:val="FontStyle100"/>
                <w:sz w:val="20"/>
                <w:szCs w:val="20"/>
              </w:rPr>
              <w:t xml:space="preserve"> </w:t>
            </w:r>
            <w:r w:rsidR="005D6C8F" w:rsidRPr="007A4FE8">
              <w:rPr>
                <w:rStyle w:val="FontStyle100"/>
                <w:sz w:val="20"/>
                <w:szCs w:val="20"/>
              </w:rPr>
              <w:t>и целевое время</w:t>
            </w:r>
            <w:r w:rsidRPr="007A4FE8">
              <w:rPr>
                <w:rStyle w:val="FontStyle100"/>
                <w:sz w:val="20"/>
                <w:szCs w:val="20"/>
              </w:rPr>
              <w:t>, если они не учитываются.</w:t>
            </w:r>
          </w:p>
        </w:tc>
        <w:tc>
          <w:tcPr>
            <w:tcW w:w="992" w:type="dxa"/>
            <w:gridSpan w:val="2"/>
            <w:tcBorders>
              <w:top w:val="nil"/>
              <w:left w:val="nil"/>
              <w:bottom w:val="nil"/>
              <w:right w:val="nil"/>
            </w:tcBorders>
            <w:hideMark/>
          </w:tcPr>
          <w:p w:rsidR="002A41D8" w:rsidRPr="008A7E0B" w:rsidRDefault="002A41D8" w:rsidP="007A4FE8">
            <w:pPr>
              <w:spacing w:after="0" w:line="240" w:lineRule="auto"/>
              <w:rPr>
                <w:rFonts w:ascii="Times New Roman" w:hAnsi="Times New Roman"/>
                <w:b/>
                <w:sz w:val="28"/>
                <w:szCs w:val="28"/>
                <w:lang w:val="en-GB"/>
              </w:rPr>
            </w:pPr>
            <w:r w:rsidRPr="008A7E0B">
              <w:rPr>
                <w:rFonts w:ascii="Times New Roman" w:hAnsi="Times New Roman"/>
                <w:b/>
                <w:sz w:val="28"/>
                <w:szCs w:val="28"/>
                <w:lang w:val="en-GB"/>
              </w:rPr>
              <w:t>15.1*</w:t>
            </w:r>
          </w:p>
        </w:tc>
        <w:tc>
          <w:tcPr>
            <w:tcW w:w="5812" w:type="dxa"/>
            <w:gridSpan w:val="4"/>
            <w:tcBorders>
              <w:top w:val="nil"/>
              <w:left w:val="nil"/>
              <w:bottom w:val="nil"/>
              <w:right w:val="nil"/>
            </w:tcBorders>
            <w:hideMark/>
          </w:tcPr>
          <w:p w:rsidR="002A41D8" w:rsidRPr="008A7E0B" w:rsidRDefault="00653AF6" w:rsidP="007A4FE8">
            <w:pPr>
              <w:tabs>
                <w:tab w:val="left" w:pos="1134"/>
                <w:tab w:val="left" w:pos="1418"/>
                <w:tab w:val="left" w:pos="2835"/>
                <w:tab w:val="left" w:pos="4253"/>
              </w:tabs>
              <w:spacing w:after="0" w:line="240" w:lineRule="auto"/>
              <w:rPr>
                <w:rStyle w:val="FontStyle112"/>
                <w:b w:val="0"/>
                <w:bCs w:val="0"/>
                <w:sz w:val="28"/>
                <w:szCs w:val="28"/>
                <w:lang w:eastAsia="fi-FI"/>
              </w:rPr>
            </w:pPr>
            <w:r w:rsidRPr="008A7E0B">
              <w:rPr>
                <w:rStyle w:val="FontStyle111"/>
                <w:sz w:val="28"/>
                <w:szCs w:val="28"/>
              </w:rPr>
              <w:t xml:space="preserve">Контрольное время </w:t>
            </w:r>
            <w:r w:rsidR="005D6C8F" w:rsidRPr="008A7E0B">
              <w:rPr>
                <w:rStyle w:val="FontStyle111"/>
                <w:sz w:val="28"/>
                <w:szCs w:val="28"/>
              </w:rPr>
              <w:t>и целевое</w:t>
            </w:r>
            <w:r w:rsidR="002A41D8" w:rsidRPr="008A7E0B">
              <w:rPr>
                <w:rStyle w:val="FontStyle111"/>
                <w:sz w:val="28"/>
                <w:szCs w:val="28"/>
              </w:rPr>
              <w:t xml:space="preserve"> время следующие:</w:t>
            </w:r>
          </w:p>
        </w:tc>
      </w:tr>
      <w:tr w:rsidR="002A41D8" w:rsidRPr="008A7E0B" w:rsidTr="005D6C8F">
        <w:trPr>
          <w:trHeight w:val="118"/>
        </w:trPr>
        <w:tc>
          <w:tcPr>
            <w:tcW w:w="2977" w:type="dxa"/>
            <w:vMerge/>
            <w:tcBorders>
              <w:left w:val="nil"/>
              <w:right w:val="nil"/>
            </w:tcBorders>
          </w:tcPr>
          <w:p w:rsidR="002A41D8" w:rsidRPr="007A4FE8" w:rsidRDefault="002A41D8" w:rsidP="007A4FE8">
            <w:pPr>
              <w:spacing w:after="0" w:line="240" w:lineRule="auto"/>
              <w:rPr>
                <w:rFonts w:ascii="Times New Roman" w:hAnsi="Times New Roman"/>
                <w:i/>
                <w:color w:val="000000"/>
                <w:sz w:val="20"/>
                <w:szCs w:val="20"/>
                <w:lang w:eastAsia="fi-FI"/>
              </w:rPr>
            </w:pPr>
          </w:p>
        </w:tc>
        <w:tc>
          <w:tcPr>
            <w:tcW w:w="992" w:type="dxa"/>
            <w:gridSpan w:val="2"/>
            <w:vMerge w:val="restart"/>
            <w:tcBorders>
              <w:top w:val="nil"/>
              <w:left w:val="nil"/>
              <w:right w:val="nil"/>
            </w:tcBorders>
            <w:hideMark/>
          </w:tcPr>
          <w:p w:rsidR="002A41D8" w:rsidRPr="008A7E0B" w:rsidRDefault="002A41D8" w:rsidP="007A4FE8">
            <w:pPr>
              <w:spacing w:after="0" w:line="240" w:lineRule="auto"/>
              <w:rPr>
                <w:rFonts w:ascii="Times New Roman" w:hAnsi="Times New Roman"/>
                <w:b/>
                <w:sz w:val="28"/>
                <w:szCs w:val="28"/>
              </w:rPr>
            </w:pPr>
          </w:p>
        </w:tc>
        <w:tc>
          <w:tcPr>
            <w:tcW w:w="1134" w:type="dxa"/>
            <w:tcBorders>
              <w:top w:val="nil"/>
              <w:left w:val="nil"/>
              <w:bottom w:val="nil"/>
              <w:right w:val="nil"/>
            </w:tcBorders>
            <w:hideMark/>
          </w:tcPr>
          <w:p w:rsidR="002A41D8" w:rsidRPr="006253BC" w:rsidRDefault="002A41D8" w:rsidP="007A4FE8">
            <w:pPr>
              <w:pStyle w:val="Style55"/>
              <w:widowControl/>
              <w:rPr>
                <w:rStyle w:val="FontStyle112"/>
                <w:sz w:val="20"/>
                <w:szCs w:val="28"/>
              </w:rPr>
            </w:pPr>
            <w:r w:rsidRPr="006253BC">
              <w:rPr>
                <w:i/>
                <w:color w:val="000000"/>
                <w:sz w:val="20"/>
                <w:szCs w:val="28"/>
              </w:rPr>
              <w:t>Класс</w:t>
            </w:r>
          </w:p>
        </w:tc>
        <w:tc>
          <w:tcPr>
            <w:tcW w:w="1418" w:type="dxa"/>
            <w:tcBorders>
              <w:top w:val="nil"/>
              <w:left w:val="nil"/>
              <w:bottom w:val="nil"/>
              <w:right w:val="nil"/>
            </w:tcBorders>
          </w:tcPr>
          <w:p w:rsidR="002A41D8" w:rsidRPr="006253BC" w:rsidRDefault="002A41D8" w:rsidP="007A4FE8">
            <w:pPr>
              <w:pStyle w:val="Style55"/>
              <w:widowControl/>
              <w:rPr>
                <w:rStyle w:val="FontStyle112"/>
                <w:sz w:val="20"/>
                <w:szCs w:val="28"/>
              </w:rPr>
            </w:pPr>
            <w:r w:rsidRPr="006253BC">
              <w:rPr>
                <w:i/>
                <w:color w:val="000000"/>
                <w:sz w:val="20"/>
                <w:szCs w:val="28"/>
              </w:rPr>
              <w:t>Контрольное время</w:t>
            </w:r>
          </w:p>
        </w:tc>
        <w:tc>
          <w:tcPr>
            <w:tcW w:w="1488" w:type="dxa"/>
            <w:tcBorders>
              <w:top w:val="nil"/>
              <w:left w:val="nil"/>
              <w:bottom w:val="nil"/>
              <w:right w:val="nil"/>
            </w:tcBorders>
          </w:tcPr>
          <w:p w:rsidR="002A41D8" w:rsidRPr="006253BC" w:rsidRDefault="00BF1100" w:rsidP="007A4FE8">
            <w:pPr>
              <w:pStyle w:val="Style55"/>
              <w:widowControl/>
              <w:jc w:val="left"/>
              <w:rPr>
                <w:rStyle w:val="FontStyle112"/>
                <w:sz w:val="20"/>
                <w:szCs w:val="28"/>
              </w:rPr>
            </w:pPr>
            <w:r>
              <w:rPr>
                <w:i/>
                <w:color w:val="000000"/>
                <w:sz w:val="20"/>
                <w:szCs w:val="28"/>
              </w:rPr>
              <w:t>Контрольное время у знака </w:t>
            </w:r>
            <w:r w:rsidR="002A41D8" w:rsidRPr="006253BC">
              <w:rPr>
                <w:i/>
                <w:color w:val="000000"/>
                <w:sz w:val="20"/>
                <w:szCs w:val="28"/>
              </w:rPr>
              <w:t>1</w:t>
            </w:r>
          </w:p>
        </w:tc>
        <w:tc>
          <w:tcPr>
            <w:tcW w:w="1772" w:type="dxa"/>
            <w:tcBorders>
              <w:top w:val="nil"/>
              <w:left w:val="nil"/>
              <w:bottom w:val="nil"/>
              <w:right w:val="nil"/>
            </w:tcBorders>
          </w:tcPr>
          <w:p w:rsidR="002A41D8" w:rsidRPr="006253BC" w:rsidRDefault="005D6C8F" w:rsidP="007A4FE8">
            <w:pPr>
              <w:pStyle w:val="Style55"/>
              <w:widowControl/>
              <w:rPr>
                <w:rStyle w:val="FontStyle112"/>
                <w:sz w:val="20"/>
                <w:szCs w:val="28"/>
              </w:rPr>
            </w:pPr>
            <w:r w:rsidRPr="006253BC">
              <w:rPr>
                <w:i/>
                <w:color w:val="000000"/>
                <w:sz w:val="20"/>
                <w:szCs w:val="28"/>
              </w:rPr>
              <w:t>Целевое</w:t>
            </w:r>
            <w:r w:rsidR="002A41D8" w:rsidRPr="006253BC">
              <w:rPr>
                <w:i/>
                <w:color w:val="000000"/>
                <w:sz w:val="20"/>
                <w:szCs w:val="28"/>
              </w:rPr>
              <w:t xml:space="preserve"> время</w:t>
            </w:r>
          </w:p>
        </w:tc>
      </w:tr>
      <w:tr w:rsidR="002A41D8" w:rsidRPr="008A7E0B" w:rsidTr="005D6C8F">
        <w:trPr>
          <w:trHeight w:val="118"/>
        </w:trPr>
        <w:tc>
          <w:tcPr>
            <w:tcW w:w="2977" w:type="dxa"/>
            <w:vMerge/>
            <w:tcBorders>
              <w:left w:val="nil"/>
              <w:right w:val="nil"/>
            </w:tcBorders>
          </w:tcPr>
          <w:p w:rsidR="002A41D8" w:rsidRPr="007A4FE8" w:rsidRDefault="002A41D8" w:rsidP="007A4FE8">
            <w:pPr>
              <w:spacing w:after="0" w:line="240" w:lineRule="auto"/>
              <w:rPr>
                <w:rFonts w:ascii="Times New Roman" w:hAnsi="Times New Roman"/>
                <w:i/>
                <w:color w:val="000000"/>
                <w:sz w:val="20"/>
                <w:szCs w:val="20"/>
                <w:lang w:eastAsia="fi-FI"/>
              </w:rPr>
            </w:pPr>
          </w:p>
        </w:tc>
        <w:tc>
          <w:tcPr>
            <w:tcW w:w="992" w:type="dxa"/>
            <w:gridSpan w:val="2"/>
            <w:vMerge/>
            <w:tcBorders>
              <w:left w:val="nil"/>
              <w:right w:val="nil"/>
            </w:tcBorders>
            <w:hideMark/>
          </w:tcPr>
          <w:p w:rsidR="002A41D8" w:rsidRPr="008A7E0B" w:rsidRDefault="002A41D8" w:rsidP="007A4FE8">
            <w:pPr>
              <w:spacing w:after="0" w:line="240" w:lineRule="auto"/>
              <w:rPr>
                <w:rFonts w:ascii="Times New Roman" w:hAnsi="Times New Roman"/>
                <w:b/>
                <w:sz w:val="28"/>
                <w:szCs w:val="28"/>
              </w:rPr>
            </w:pPr>
          </w:p>
        </w:tc>
        <w:tc>
          <w:tcPr>
            <w:tcW w:w="1134" w:type="dxa"/>
            <w:tcBorders>
              <w:top w:val="nil"/>
              <w:left w:val="nil"/>
              <w:bottom w:val="nil"/>
              <w:right w:val="nil"/>
            </w:tcBorders>
            <w:hideMark/>
          </w:tcPr>
          <w:p w:rsidR="002A41D8" w:rsidRPr="006253BC" w:rsidRDefault="002A41D8" w:rsidP="007A4FE8">
            <w:pPr>
              <w:pStyle w:val="Style55"/>
              <w:widowControl/>
              <w:rPr>
                <w:rStyle w:val="FontStyle112"/>
                <w:b w:val="0"/>
                <w:sz w:val="28"/>
                <w:szCs w:val="28"/>
              </w:rPr>
            </w:pPr>
            <w:r w:rsidRPr="006253BC">
              <w:rPr>
                <w:rStyle w:val="FontStyle112"/>
                <w:b w:val="0"/>
                <w:sz w:val="28"/>
                <w:szCs w:val="28"/>
              </w:rPr>
              <w:t>______</w:t>
            </w:r>
          </w:p>
        </w:tc>
        <w:tc>
          <w:tcPr>
            <w:tcW w:w="1418" w:type="dxa"/>
            <w:tcBorders>
              <w:top w:val="nil"/>
              <w:left w:val="nil"/>
              <w:bottom w:val="nil"/>
              <w:right w:val="nil"/>
            </w:tcBorders>
          </w:tcPr>
          <w:p w:rsidR="002A41D8" w:rsidRPr="006253BC" w:rsidRDefault="002A41D8" w:rsidP="007A4FE8">
            <w:pPr>
              <w:pStyle w:val="Style55"/>
              <w:widowControl/>
              <w:rPr>
                <w:rStyle w:val="FontStyle112"/>
                <w:b w:val="0"/>
                <w:sz w:val="28"/>
                <w:szCs w:val="28"/>
              </w:rPr>
            </w:pPr>
            <w:r w:rsidRPr="006253BC">
              <w:rPr>
                <w:rStyle w:val="FontStyle112"/>
                <w:b w:val="0"/>
                <w:sz w:val="28"/>
                <w:szCs w:val="28"/>
              </w:rPr>
              <w:t>_______</w:t>
            </w:r>
          </w:p>
        </w:tc>
        <w:tc>
          <w:tcPr>
            <w:tcW w:w="1488" w:type="dxa"/>
            <w:tcBorders>
              <w:top w:val="nil"/>
              <w:left w:val="nil"/>
              <w:bottom w:val="nil"/>
              <w:right w:val="nil"/>
            </w:tcBorders>
          </w:tcPr>
          <w:p w:rsidR="002A41D8" w:rsidRPr="006253BC" w:rsidRDefault="002A41D8" w:rsidP="007A4FE8">
            <w:pPr>
              <w:pStyle w:val="Style55"/>
              <w:widowControl/>
              <w:rPr>
                <w:rStyle w:val="FontStyle112"/>
                <w:b w:val="0"/>
                <w:sz w:val="28"/>
                <w:szCs w:val="28"/>
              </w:rPr>
            </w:pPr>
            <w:r w:rsidRPr="006253BC">
              <w:rPr>
                <w:rStyle w:val="FontStyle112"/>
                <w:b w:val="0"/>
                <w:sz w:val="28"/>
                <w:szCs w:val="28"/>
              </w:rPr>
              <w:t>_______</w:t>
            </w:r>
          </w:p>
        </w:tc>
        <w:tc>
          <w:tcPr>
            <w:tcW w:w="1772" w:type="dxa"/>
            <w:tcBorders>
              <w:top w:val="nil"/>
              <w:left w:val="nil"/>
              <w:bottom w:val="nil"/>
              <w:right w:val="nil"/>
            </w:tcBorders>
          </w:tcPr>
          <w:p w:rsidR="002A41D8" w:rsidRPr="006253BC" w:rsidRDefault="002A41D8" w:rsidP="007A4FE8">
            <w:pPr>
              <w:pStyle w:val="Style55"/>
              <w:widowControl/>
              <w:rPr>
                <w:rStyle w:val="FontStyle112"/>
                <w:b w:val="0"/>
                <w:sz w:val="28"/>
                <w:szCs w:val="28"/>
              </w:rPr>
            </w:pPr>
            <w:r w:rsidRPr="006253BC">
              <w:rPr>
                <w:rStyle w:val="FontStyle112"/>
                <w:b w:val="0"/>
                <w:sz w:val="28"/>
                <w:szCs w:val="28"/>
              </w:rPr>
              <w:t>_______</w:t>
            </w:r>
          </w:p>
        </w:tc>
      </w:tr>
      <w:tr w:rsidR="002A41D8" w:rsidRPr="008A7E0B" w:rsidTr="005D6C8F">
        <w:trPr>
          <w:trHeight w:val="118"/>
        </w:trPr>
        <w:tc>
          <w:tcPr>
            <w:tcW w:w="2977" w:type="dxa"/>
            <w:vMerge/>
            <w:tcBorders>
              <w:left w:val="nil"/>
              <w:right w:val="nil"/>
            </w:tcBorders>
          </w:tcPr>
          <w:p w:rsidR="002A41D8" w:rsidRPr="007A4FE8" w:rsidRDefault="002A41D8" w:rsidP="007A4FE8">
            <w:pPr>
              <w:spacing w:after="0" w:line="240" w:lineRule="auto"/>
              <w:rPr>
                <w:rFonts w:ascii="Times New Roman" w:hAnsi="Times New Roman"/>
                <w:i/>
                <w:color w:val="000000"/>
                <w:sz w:val="20"/>
                <w:szCs w:val="20"/>
                <w:lang w:eastAsia="fi-FI"/>
              </w:rPr>
            </w:pPr>
          </w:p>
        </w:tc>
        <w:tc>
          <w:tcPr>
            <w:tcW w:w="992" w:type="dxa"/>
            <w:gridSpan w:val="2"/>
            <w:vMerge/>
            <w:tcBorders>
              <w:left w:val="nil"/>
              <w:right w:val="nil"/>
            </w:tcBorders>
            <w:hideMark/>
          </w:tcPr>
          <w:p w:rsidR="002A41D8" w:rsidRPr="008A7E0B" w:rsidRDefault="002A41D8" w:rsidP="007A4FE8">
            <w:pPr>
              <w:spacing w:after="0" w:line="240" w:lineRule="auto"/>
              <w:rPr>
                <w:rFonts w:ascii="Times New Roman" w:hAnsi="Times New Roman"/>
                <w:b/>
                <w:sz w:val="28"/>
                <w:szCs w:val="28"/>
              </w:rPr>
            </w:pPr>
          </w:p>
        </w:tc>
        <w:tc>
          <w:tcPr>
            <w:tcW w:w="1134" w:type="dxa"/>
            <w:tcBorders>
              <w:top w:val="nil"/>
              <w:left w:val="nil"/>
              <w:bottom w:val="nil"/>
              <w:right w:val="nil"/>
            </w:tcBorders>
            <w:hideMark/>
          </w:tcPr>
          <w:p w:rsidR="002A41D8" w:rsidRPr="006253BC" w:rsidRDefault="002A41D8" w:rsidP="007A4FE8">
            <w:pPr>
              <w:pStyle w:val="Style55"/>
              <w:widowControl/>
              <w:rPr>
                <w:rStyle w:val="FontStyle112"/>
                <w:b w:val="0"/>
                <w:sz w:val="28"/>
                <w:szCs w:val="28"/>
              </w:rPr>
            </w:pPr>
            <w:r w:rsidRPr="006253BC">
              <w:rPr>
                <w:rStyle w:val="FontStyle112"/>
                <w:b w:val="0"/>
                <w:sz w:val="28"/>
                <w:szCs w:val="28"/>
              </w:rPr>
              <w:t>______</w:t>
            </w:r>
          </w:p>
        </w:tc>
        <w:tc>
          <w:tcPr>
            <w:tcW w:w="1418" w:type="dxa"/>
            <w:tcBorders>
              <w:top w:val="nil"/>
              <w:left w:val="nil"/>
              <w:bottom w:val="nil"/>
              <w:right w:val="nil"/>
            </w:tcBorders>
          </w:tcPr>
          <w:p w:rsidR="002A41D8" w:rsidRPr="006253BC" w:rsidRDefault="002A41D8" w:rsidP="007A4FE8">
            <w:pPr>
              <w:pStyle w:val="Style55"/>
              <w:widowControl/>
              <w:rPr>
                <w:rStyle w:val="FontStyle112"/>
                <w:b w:val="0"/>
                <w:sz w:val="28"/>
                <w:szCs w:val="28"/>
              </w:rPr>
            </w:pPr>
            <w:r w:rsidRPr="006253BC">
              <w:rPr>
                <w:rStyle w:val="FontStyle112"/>
                <w:b w:val="0"/>
                <w:sz w:val="28"/>
                <w:szCs w:val="28"/>
              </w:rPr>
              <w:t>_______</w:t>
            </w:r>
          </w:p>
        </w:tc>
        <w:tc>
          <w:tcPr>
            <w:tcW w:w="1488" w:type="dxa"/>
            <w:tcBorders>
              <w:top w:val="nil"/>
              <w:left w:val="nil"/>
              <w:bottom w:val="nil"/>
              <w:right w:val="nil"/>
            </w:tcBorders>
          </w:tcPr>
          <w:p w:rsidR="002A41D8" w:rsidRPr="006253BC" w:rsidRDefault="002A41D8" w:rsidP="007A4FE8">
            <w:pPr>
              <w:pStyle w:val="Style55"/>
              <w:widowControl/>
              <w:rPr>
                <w:rStyle w:val="FontStyle112"/>
                <w:b w:val="0"/>
                <w:sz w:val="28"/>
                <w:szCs w:val="28"/>
              </w:rPr>
            </w:pPr>
            <w:r w:rsidRPr="006253BC">
              <w:rPr>
                <w:rStyle w:val="FontStyle112"/>
                <w:b w:val="0"/>
                <w:sz w:val="28"/>
                <w:szCs w:val="28"/>
              </w:rPr>
              <w:t>_______</w:t>
            </w:r>
          </w:p>
        </w:tc>
        <w:tc>
          <w:tcPr>
            <w:tcW w:w="1772" w:type="dxa"/>
            <w:tcBorders>
              <w:top w:val="nil"/>
              <w:left w:val="nil"/>
              <w:bottom w:val="nil"/>
              <w:right w:val="nil"/>
            </w:tcBorders>
          </w:tcPr>
          <w:p w:rsidR="002A41D8" w:rsidRPr="006253BC" w:rsidRDefault="002A41D8" w:rsidP="007A4FE8">
            <w:pPr>
              <w:pStyle w:val="Style55"/>
              <w:widowControl/>
              <w:rPr>
                <w:rStyle w:val="FontStyle112"/>
                <w:b w:val="0"/>
                <w:sz w:val="28"/>
                <w:szCs w:val="28"/>
              </w:rPr>
            </w:pPr>
            <w:r w:rsidRPr="006253BC">
              <w:rPr>
                <w:rStyle w:val="FontStyle112"/>
                <w:b w:val="0"/>
                <w:sz w:val="28"/>
                <w:szCs w:val="28"/>
              </w:rPr>
              <w:t>_______</w:t>
            </w:r>
          </w:p>
        </w:tc>
      </w:tr>
      <w:tr w:rsidR="002A41D8" w:rsidRPr="008A7E0B" w:rsidTr="005D6C8F">
        <w:trPr>
          <w:trHeight w:val="118"/>
        </w:trPr>
        <w:tc>
          <w:tcPr>
            <w:tcW w:w="2977" w:type="dxa"/>
            <w:vMerge/>
            <w:tcBorders>
              <w:left w:val="nil"/>
              <w:bottom w:val="nil"/>
              <w:right w:val="nil"/>
            </w:tcBorders>
          </w:tcPr>
          <w:p w:rsidR="002A41D8" w:rsidRPr="007A4FE8" w:rsidRDefault="002A41D8" w:rsidP="007A4FE8">
            <w:pPr>
              <w:spacing w:after="0" w:line="240" w:lineRule="auto"/>
              <w:rPr>
                <w:rFonts w:ascii="Times New Roman" w:hAnsi="Times New Roman"/>
                <w:i/>
                <w:color w:val="000000"/>
                <w:sz w:val="20"/>
                <w:szCs w:val="20"/>
                <w:lang w:eastAsia="fi-FI"/>
              </w:rPr>
            </w:pPr>
          </w:p>
        </w:tc>
        <w:tc>
          <w:tcPr>
            <w:tcW w:w="992" w:type="dxa"/>
            <w:gridSpan w:val="2"/>
            <w:vMerge/>
            <w:tcBorders>
              <w:left w:val="nil"/>
              <w:bottom w:val="nil"/>
              <w:right w:val="nil"/>
            </w:tcBorders>
            <w:hideMark/>
          </w:tcPr>
          <w:p w:rsidR="002A41D8" w:rsidRPr="008A7E0B" w:rsidRDefault="002A41D8" w:rsidP="007A4FE8">
            <w:pPr>
              <w:spacing w:after="0" w:line="240" w:lineRule="auto"/>
              <w:rPr>
                <w:rFonts w:ascii="Times New Roman" w:hAnsi="Times New Roman"/>
                <w:b/>
                <w:sz w:val="28"/>
                <w:szCs w:val="28"/>
              </w:rPr>
            </w:pPr>
          </w:p>
        </w:tc>
        <w:tc>
          <w:tcPr>
            <w:tcW w:w="1134" w:type="dxa"/>
            <w:tcBorders>
              <w:top w:val="nil"/>
              <w:left w:val="nil"/>
              <w:bottom w:val="nil"/>
              <w:right w:val="nil"/>
            </w:tcBorders>
            <w:hideMark/>
          </w:tcPr>
          <w:p w:rsidR="002A41D8" w:rsidRPr="006253BC" w:rsidRDefault="002A41D8" w:rsidP="007A4FE8">
            <w:pPr>
              <w:pStyle w:val="Style55"/>
              <w:widowControl/>
              <w:rPr>
                <w:rStyle w:val="FontStyle112"/>
                <w:b w:val="0"/>
                <w:sz w:val="28"/>
                <w:szCs w:val="28"/>
              </w:rPr>
            </w:pPr>
            <w:r w:rsidRPr="006253BC">
              <w:rPr>
                <w:rStyle w:val="FontStyle112"/>
                <w:b w:val="0"/>
                <w:sz w:val="28"/>
                <w:szCs w:val="28"/>
              </w:rPr>
              <w:t>______</w:t>
            </w:r>
          </w:p>
        </w:tc>
        <w:tc>
          <w:tcPr>
            <w:tcW w:w="1418" w:type="dxa"/>
            <w:tcBorders>
              <w:top w:val="nil"/>
              <w:left w:val="nil"/>
              <w:bottom w:val="nil"/>
              <w:right w:val="nil"/>
            </w:tcBorders>
          </w:tcPr>
          <w:p w:rsidR="002A41D8" w:rsidRPr="006253BC" w:rsidRDefault="002A41D8" w:rsidP="007A4FE8">
            <w:pPr>
              <w:pStyle w:val="Style55"/>
              <w:widowControl/>
              <w:rPr>
                <w:rStyle w:val="FontStyle112"/>
                <w:b w:val="0"/>
                <w:sz w:val="28"/>
                <w:szCs w:val="28"/>
              </w:rPr>
            </w:pPr>
            <w:r w:rsidRPr="006253BC">
              <w:rPr>
                <w:rStyle w:val="FontStyle112"/>
                <w:b w:val="0"/>
                <w:sz w:val="28"/>
                <w:szCs w:val="28"/>
              </w:rPr>
              <w:t>_______</w:t>
            </w:r>
          </w:p>
        </w:tc>
        <w:tc>
          <w:tcPr>
            <w:tcW w:w="1488" w:type="dxa"/>
            <w:tcBorders>
              <w:top w:val="nil"/>
              <w:left w:val="nil"/>
              <w:bottom w:val="nil"/>
              <w:right w:val="nil"/>
            </w:tcBorders>
          </w:tcPr>
          <w:p w:rsidR="002A41D8" w:rsidRPr="006253BC" w:rsidRDefault="002A41D8" w:rsidP="007A4FE8">
            <w:pPr>
              <w:pStyle w:val="Style55"/>
              <w:widowControl/>
              <w:rPr>
                <w:rStyle w:val="FontStyle112"/>
                <w:b w:val="0"/>
                <w:sz w:val="28"/>
                <w:szCs w:val="28"/>
              </w:rPr>
            </w:pPr>
            <w:r w:rsidRPr="006253BC">
              <w:rPr>
                <w:rStyle w:val="FontStyle112"/>
                <w:b w:val="0"/>
                <w:sz w:val="28"/>
                <w:szCs w:val="28"/>
              </w:rPr>
              <w:t>_______</w:t>
            </w:r>
          </w:p>
        </w:tc>
        <w:tc>
          <w:tcPr>
            <w:tcW w:w="1772" w:type="dxa"/>
            <w:tcBorders>
              <w:top w:val="nil"/>
              <w:left w:val="nil"/>
              <w:bottom w:val="nil"/>
              <w:right w:val="nil"/>
            </w:tcBorders>
          </w:tcPr>
          <w:p w:rsidR="002A41D8" w:rsidRPr="006253BC" w:rsidRDefault="002A41D8" w:rsidP="007A4FE8">
            <w:pPr>
              <w:pStyle w:val="Style55"/>
              <w:widowControl/>
              <w:rPr>
                <w:rStyle w:val="FontStyle112"/>
                <w:b w:val="0"/>
                <w:sz w:val="28"/>
                <w:szCs w:val="28"/>
              </w:rPr>
            </w:pPr>
            <w:r w:rsidRPr="006253BC">
              <w:rPr>
                <w:rStyle w:val="FontStyle112"/>
                <w:b w:val="0"/>
                <w:sz w:val="28"/>
                <w:szCs w:val="28"/>
              </w:rPr>
              <w:t>_______</w:t>
            </w:r>
          </w:p>
        </w:tc>
      </w:tr>
      <w:tr w:rsidR="00CB6C5A" w:rsidRPr="008A7E0B" w:rsidTr="005D6C8F">
        <w:tc>
          <w:tcPr>
            <w:tcW w:w="2977" w:type="dxa"/>
            <w:tcBorders>
              <w:top w:val="nil"/>
              <w:left w:val="nil"/>
              <w:bottom w:val="nil"/>
              <w:right w:val="nil"/>
            </w:tcBorders>
          </w:tcPr>
          <w:p w:rsidR="00CB6C5A" w:rsidRPr="007A4FE8" w:rsidRDefault="00CB6C5A" w:rsidP="007A4FE8">
            <w:pPr>
              <w:pStyle w:val="Style75"/>
              <w:widowControl/>
              <w:rPr>
                <w:i/>
                <w:iCs/>
                <w:sz w:val="20"/>
                <w:szCs w:val="20"/>
              </w:rPr>
            </w:pPr>
          </w:p>
        </w:tc>
        <w:tc>
          <w:tcPr>
            <w:tcW w:w="992" w:type="dxa"/>
            <w:gridSpan w:val="2"/>
            <w:tcBorders>
              <w:top w:val="nil"/>
              <w:left w:val="nil"/>
              <w:bottom w:val="nil"/>
              <w:right w:val="nil"/>
            </w:tcBorders>
            <w:hideMark/>
          </w:tcPr>
          <w:p w:rsidR="00CB6C5A" w:rsidRPr="008A7E0B" w:rsidRDefault="00CB6C5A" w:rsidP="007A4FE8">
            <w:pPr>
              <w:spacing w:after="0" w:line="240" w:lineRule="auto"/>
              <w:rPr>
                <w:rFonts w:ascii="Times New Roman" w:hAnsi="Times New Roman"/>
                <w:b/>
                <w:sz w:val="28"/>
                <w:szCs w:val="28"/>
                <w:lang w:val="en-GB" w:eastAsia="fi-FI"/>
              </w:rPr>
            </w:pPr>
          </w:p>
        </w:tc>
        <w:tc>
          <w:tcPr>
            <w:tcW w:w="5812" w:type="dxa"/>
            <w:gridSpan w:val="4"/>
            <w:tcBorders>
              <w:top w:val="nil"/>
              <w:left w:val="nil"/>
              <w:bottom w:val="nil"/>
              <w:right w:val="nil"/>
            </w:tcBorders>
            <w:hideMark/>
          </w:tcPr>
          <w:p w:rsidR="00CB6C5A" w:rsidRPr="008A7E0B" w:rsidRDefault="00CB6C5A" w:rsidP="007A4FE8">
            <w:pPr>
              <w:tabs>
                <w:tab w:val="left" w:pos="1134"/>
                <w:tab w:val="left" w:pos="1418"/>
                <w:tab w:val="left" w:pos="2835"/>
                <w:tab w:val="left" w:pos="4253"/>
              </w:tabs>
              <w:spacing w:after="0" w:line="240" w:lineRule="auto"/>
              <w:jc w:val="both"/>
              <w:rPr>
                <w:rFonts w:ascii="Times New Roman" w:hAnsi="Times New Roman"/>
                <w:i/>
                <w:color w:val="000000"/>
                <w:sz w:val="28"/>
                <w:szCs w:val="28"/>
              </w:rPr>
            </w:pPr>
            <w:r w:rsidRPr="008A7E0B">
              <w:rPr>
                <w:rStyle w:val="FontStyle111"/>
                <w:sz w:val="28"/>
                <w:szCs w:val="28"/>
              </w:rPr>
              <w:t>Если ни одна яхта не пройдет знак 1 в течен</w:t>
            </w:r>
            <w:r w:rsidR="00653AF6" w:rsidRPr="008A7E0B">
              <w:rPr>
                <w:rStyle w:val="FontStyle111"/>
                <w:sz w:val="28"/>
                <w:szCs w:val="28"/>
              </w:rPr>
              <w:t>ие контрольного времени у знака </w:t>
            </w:r>
            <w:r w:rsidRPr="008A7E0B">
              <w:rPr>
                <w:rStyle w:val="FontStyle111"/>
                <w:sz w:val="28"/>
                <w:szCs w:val="28"/>
              </w:rPr>
              <w:t xml:space="preserve">1, то гонка будет прекращена. Если не будет </w:t>
            </w:r>
            <w:r w:rsidR="002A41D8" w:rsidRPr="008A7E0B">
              <w:rPr>
                <w:rStyle w:val="FontStyle111"/>
                <w:sz w:val="28"/>
                <w:szCs w:val="28"/>
              </w:rPr>
              <w:t xml:space="preserve">выполнено </w:t>
            </w:r>
            <w:r w:rsidR="00653AF6" w:rsidRPr="008A7E0B">
              <w:rPr>
                <w:rStyle w:val="FontStyle111"/>
                <w:sz w:val="28"/>
                <w:szCs w:val="28"/>
              </w:rPr>
              <w:t>целевое</w:t>
            </w:r>
            <w:r w:rsidR="002A41D8" w:rsidRPr="008A7E0B">
              <w:rPr>
                <w:rStyle w:val="FontStyle111"/>
                <w:sz w:val="28"/>
                <w:szCs w:val="28"/>
              </w:rPr>
              <w:t xml:space="preserve"> время, то </w:t>
            </w:r>
            <w:r w:rsidRPr="008A7E0B">
              <w:rPr>
                <w:rStyle w:val="FontStyle111"/>
                <w:sz w:val="28"/>
                <w:szCs w:val="28"/>
              </w:rPr>
              <w:t>это не будет являться основанием для исправления р</w:t>
            </w:r>
            <w:r w:rsidR="005D6C8F" w:rsidRPr="008A7E0B">
              <w:rPr>
                <w:rStyle w:val="FontStyle111"/>
                <w:sz w:val="28"/>
                <w:szCs w:val="28"/>
              </w:rPr>
              <w:t>езультатов. Это изменяет</w:t>
            </w:r>
            <w:r w:rsidRPr="008A7E0B">
              <w:rPr>
                <w:rStyle w:val="FontStyle111"/>
                <w:sz w:val="28"/>
                <w:szCs w:val="28"/>
              </w:rPr>
              <w:t xml:space="preserve"> </w:t>
            </w:r>
            <w:r w:rsidR="000C7E27" w:rsidRPr="008A7E0B">
              <w:rPr>
                <w:rStyle w:val="FontStyle111"/>
                <w:sz w:val="28"/>
                <w:szCs w:val="28"/>
              </w:rPr>
              <w:t xml:space="preserve">ППГ </w:t>
            </w:r>
            <w:r w:rsidRPr="008A7E0B">
              <w:rPr>
                <w:rStyle w:val="FontStyle111"/>
                <w:sz w:val="28"/>
                <w:szCs w:val="28"/>
              </w:rPr>
              <w:t>62.1(</w:t>
            </w:r>
            <w:r w:rsidRPr="008A7E0B">
              <w:rPr>
                <w:rStyle w:val="FontStyle111"/>
                <w:sz w:val="28"/>
                <w:szCs w:val="28"/>
                <w:lang w:val="en-US"/>
              </w:rPr>
              <w:t>a</w:t>
            </w:r>
            <w:r w:rsidRPr="008A7E0B">
              <w:rPr>
                <w:rStyle w:val="FontStyle111"/>
                <w:sz w:val="28"/>
                <w:szCs w:val="28"/>
              </w:rPr>
              <w:t>).</w:t>
            </w:r>
          </w:p>
        </w:tc>
      </w:tr>
      <w:tr w:rsidR="00CB6C5A" w:rsidRPr="008A7E0B" w:rsidTr="005D6C8F">
        <w:tc>
          <w:tcPr>
            <w:tcW w:w="2977" w:type="dxa"/>
            <w:tcBorders>
              <w:top w:val="nil"/>
              <w:left w:val="nil"/>
              <w:bottom w:val="nil"/>
              <w:right w:val="nil"/>
            </w:tcBorders>
          </w:tcPr>
          <w:p w:rsidR="00CB6C5A" w:rsidRPr="007A4FE8" w:rsidRDefault="00CB6C5A" w:rsidP="007A4FE8">
            <w:pPr>
              <w:pStyle w:val="Style75"/>
              <w:widowControl/>
              <w:rPr>
                <w:rStyle w:val="FontStyle100"/>
                <w:sz w:val="20"/>
                <w:szCs w:val="20"/>
              </w:rPr>
            </w:pPr>
            <w:r w:rsidRPr="007A4FE8">
              <w:rPr>
                <w:rStyle w:val="FontStyle100"/>
                <w:sz w:val="20"/>
                <w:szCs w:val="20"/>
              </w:rPr>
              <w:t>Укажите время</w:t>
            </w:r>
            <w:r w:rsidR="002A41D8" w:rsidRPr="007A4FE8">
              <w:rPr>
                <w:rStyle w:val="FontStyle100"/>
                <w:sz w:val="20"/>
                <w:szCs w:val="20"/>
              </w:rPr>
              <w:t xml:space="preserve"> </w:t>
            </w:r>
            <w:r w:rsidRPr="007A4FE8">
              <w:rPr>
                <w:rStyle w:val="FontStyle100"/>
                <w:sz w:val="20"/>
                <w:szCs w:val="20"/>
              </w:rPr>
              <w:t>(возможно, разное время</w:t>
            </w:r>
            <w:r w:rsidR="002A41D8" w:rsidRPr="007A4FE8">
              <w:rPr>
                <w:rStyle w:val="FontStyle100"/>
                <w:sz w:val="20"/>
                <w:szCs w:val="20"/>
              </w:rPr>
              <w:t xml:space="preserve"> </w:t>
            </w:r>
            <w:r w:rsidRPr="007A4FE8">
              <w:rPr>
                <w:rStyle w:val="FontStyle100"/>
                <w:sz w:val="20"/>
                <w:szCs w:val="20"/>
              </w:rPr>
              <w:t>для разных классов).</w:t>
            </w:r>
          </w:p>
          <w:p w:rsidR="00CB6C5A" w:rsidRPr="007A4FE8" w:rsidRDefault="00CB6C5A" w:rsidP="007A4FE8">
            <w:pPr>
              <w:spacing w:after="0" w:line="240" w:lineRule="auto"/>
              <w:rPr>
                <w:rFonts w:ascii="Times New Roman" w:hAnsi="Times New Roman"/>
                <w:color w:val="000000"/>
                <w:sz w:val="20"/>
                <w:szCs w:val="20"/>
                <w:lang w:eastAsia="fi-FI"/>
              </w:rPr>
            </w:pPr>
          </w:p>
        </w:tc>
        <w:tc>
          <w:tcPr>
            <w:tcW w:w="992" w:type="dxa"/>
            <w:gridSpan w:val="2"/>
            <w:tcBorders>
              <w:top w:val="nil"/>
              <w:left w:val="nil"/>
              <w:bottom w:val="nil"/>
              <w:right w:val="nil"/>
            </w:tcBorders>
            <w:hideMark/>
          </w:tcPr>
          <w:p w:rsidR="00CB6C5A" w:rsidRPr="008A7E0B" w:rsidRDefault="00CB6C5A"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15.2</w:t>
            </w:r>
          </w:p>
        </w:tc>
        <w:tc>
          <w:tcPr>
            <w:tcW w:w="5812" w:type="dxa"/>
            <w:gridSpan w:val="4"/>
            <w:tcBorders>
              <w:top w:val="nil"/>
              <w:left w:val="nil"/>
              <w:bottom w:val="nil"/>
              <w:right w:val="nil"/>
            </w:tcBorders>
            <w:hideMark/>
          </w:tcPr>
          <w:p w:rsidR="00CB6C5A" w:rsidRPr="008A7E0B" w:rsidRDefault="00CB6C5A" w:rsidP="007A4FE8">
            <w:pPr>
              <w:spacing w:after="0" w:line="240" w:lineRule="auto"/>
              <w:jc w:val="both"/>
              <w:rPr>
                <w:rFonts w:ascii="Times New Roman" w:hAnsi="Times New Roman"/>
                <w:color w:val="000000"/>
                <w:sz w:val="28"/>
                <w:szCs w:val="28"/>
                <w:lang w:eastAsia="fi-FI"/>
              </w:rPr>
            </w:pPr>
            <w:r w:rsidRPr="008A7E0B">
              <w:rPr>
                <w:rStyle w:val="FontStyle111"/>
                <w:sz w:val="28"/>
                <w:szCs w:val="28"/>
              </w:rPr>
              <w:t xml:space="preserve">Яхты, которые финишируют более, чем через _____после финиша первой яхты, прошедшей дистанцию, будут считаться </w:t>
            </w:r>
            <w:r w:rsidRPr="008A7E0B">
              <w:rPr>
                <w:rStyle w:val="FontStyle111"/>
                <w:sz w:val="28"/>
                <w:szCs w:val="28"/>
                <w:lang w:val="en-US"/>
              </w:rPr>
              <w:t>DNF</w:t>
            </w:r>
            <w:r w:rsidR="000C7E27" w:rsidRPr="008A7E0B">
              <w:rPr>
                <w:rStyle w:val="FontStyle111"/>
                <w:sz w:val="28"/>
                <w:szCs w:val="28"/>
              </w:rPr>
              <w:t xml:space="preserve"> без рассмотрения. Это изменяет</w:t>
            </w:r>
            <w:r w:rsidRPr="008A7E0B">
              <w:rPr>
                <w:rStyle w:val="FontStyle111"/>
                <w:sz w:val="28"/>
                <w:szCs w:val="28"/>
              </w:rPr>
              <w:t xml:space="preserve"> </w:t>
            </w:r>
            <w:r w:rsidR="000C7E27" w:rsidRPr="008A7E0B">
              <w:rPr>
                <w:rStyle w:val="FontStyle111"/>
                <w:sz w:val="28"/>
                <w:szCs w:val="28"/>
              </w:rPr>
              <w:t xml:space="preserve">ППГ </w:t>
            </w:r>
            <w:r w:rsidRPr="008A7E0B">
              <w:rPr>
                <w:rStyle w:val="FontStyle111"/>
                <w:sz w:val="28"/>
                <w:szCs w:val="28"/>
              </w:rPr>
              <w:t xml:space="preserve">35, А4 и </w:t>
            </w:r>
            <w:r w:rsidRPr="008A7E0B">
              <w:rPr>
                <w:rStyle w:val="FontStyle111"/>
                <w:sz w:val="28"/>
                <w:szCs w:val="28"/>
                <w:lang w:val="en-US"/>
              </w:rPr>
              <w:t>A</w:t>
            </w:r>
            <w:r w:rsidRPr="008A7E0B">
              <w:rPr>
                <w:rStyle w:val="FontStyle111"/>
                <w:sz w:val="28"/>
                <w:szCs w:val="28"/>
              </w:rPr>
              <w:t>5.</w:t>
            </w:r>
          </w:p>
        </w:tc>
      </w:tr>
      <w:tr w:rsidR="00CB6C5A" w:rsidRPr="008A7E0B" w:rsidTr="005D6C8F">
        <w:tc>
          <w:tcPr>
            <w:tcW w:w="2977" w:type="dxa"/>
            <w:tcBorders>
              <w:top w:val="nil"/>
              <w:left w:val="nil"/>
              <w:bottom w:val="nil"/>
              <w:right w:val="nil"/>
            </w:tcBorders>
          </w:tcPr>
          <w:p w:rsidR="00CB6C5A" w:rsidRPr="007A4FE8" w:rsidRDefault="00CB6C5A" w:rsidP="007A4FE8">
            <w:pPr>
              <w:spacing w:after="0" w:line="240" w:lineRule="auto"/>
              <w:rPr>
                <w:rFonts w:ascii="Times New Roman" w:hAnsi="Times New Roman"/>
                <w:i/>
                <w:color w:val="000000"/>
                <w:sz w:val="20"/>
                <w:szCs w:val="20"/>
                <w:lang w:eastAsia="fi-FI"/>
              </w:rPr>
            </w:pPr>
          </w:p>
        </w:tc>
        <w:tc>
          <w:tcPr>
            <w:tcW w:w="992" w:type="dxa"/>
            <w:gridSpan w:val="2"/>
            <w:tcBorders>
              <w:top w:val="nil"/>
              <w:left w:val="nil"/>
              <w:bottom w:val="nil"/>
              <w:right w:val="nil"/>
            </w:tcBorders>
            <w:hideMark/>
          </w:tcPr>
          <w:p w:rsidR="00CB6C5A" w:rsidRPr="008A7E0B" w:rsidRDefault="00CB6C5A"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16</w:t>
            </w:r>
          </w:p>
        </w:tc>
        <w:tc>
          <w:tcPr>
            <w:tcW w:w="5812" w:type="dxa"/>
            <w:gridSpan w:val="4"/>
            <w:tcBorders>
              <w:top w:val="nil"/>
              <w:left w:val="nil"/>
              <w:bottom w:val="nil"/>
              <w:right w:val="nil"/>
            </w:tcBorders>
            <w:hideMark/>
          </w:tcPr>
          <w:p w:rsidR="00CB6C5A" w:rsidRPr="008A7E0B" w:rsidRDefault="00CB6C5A" w:rsidP="007A4FE8">
            <w:pPr>
              <w:spacing w:after="0" w:line="240" w:lineRule="auto"/>
              <w:rPr>
                <w:rFonts w:ascii="Times New Roman" w:hAnsi="Times New Roman"/>
                <w:b/>
                <w:sz w:val="28"/>
                <w:szCs w:val="28"/>
                <w:lang w:eastAsia="fi-FI"/>
              </w:rPr>
            </w:pPr>
            <w:r w:rsidRPr="008A7E0B">
              <w:rPr>
                <w:rStyle w:val="FontStyle112"/>
                <w:sz w:val="28"/>
                <w:szCs w:val="28"/>
              </w:rPr>
              <w:t>ПРОТЕСТЫ И ТРЕБОВАНИЯ ИСПРАВИТЬ РЕЗУЛЬТАТ</w:t>
            </w:r>
          </w:p>
        </w:tc>
      </w:tr>
      <w:tr w:rsidR="00CB6C5A" w:rsidRPr="008A7E0B" w:rsidTr="005D6C8F">
        <w:tc>
          <w:tcPr>
            <w:tcW w:w="2977" w:type="dxa"/>
            <w:tcBorders>
              <w:top w:val="nil"/>
              <w:left w:val="nil"/>
              <w:bottom w:val="nil"/>
              <w:right w:val="nil"/>
            </w:tcBorders>
          </w:tcPr>
          <w:p w:rsidR="00CB6C5A" w:rsidRPr="007A4FE8" w:rsidRDefault="00CB6C5A" w:rsidP="007A4FE8">
            <w:pPr>
              <w:pStyle w:val="Style75"/>
              <w:widowControl/>
              <w:rPr>
                <w:rStyle w:val="FontStyle100"/>
                <w:sz w:val="20"/>
                <w:szCs w:val="20"/>
              </w:rPr>
            </w:pPr>
            <w:r w:rsidRPr="007A4FE8">
              <w:rPr>
                <w:rStyle w:val="FontStyle100"/>
                <w:sz w:val="20"/>
                <w:szCs w:val="20"/>
              </w:rPr>
              <w:t>Укажите место</w:t>
            </w:r>
            <w:r w:rsidR="002A41D8" w:rsidRPr="007A4FE8">
              <w:rPr>
                <w:rStyle w:val="FontStyle100"/>
                <w:sz w:val="20"/>
                <w:szCs w:val="20"/>
              </w:rPr>
              <w:t xml:space="preserve"> </w:t>
            </w:r>
            <w:r w:rsidRPr="007A4FE8">
              <w:rPr>
                <w:rStyle w:val="FontStyle100"/>
                <w:sz w:val="20"/>
                <w:szCs w:val="20"/>
              </w:rPr>
              <w:t>расположения,</w:t>
            </w:r>
            <w:r w:rsidR="002A41D8" w:rsidRPr="007A4FE8">
              <w:rPr>
                <w:rStyle w:val="FontStyle100"/>
                <w:sz w:val="20"/>
                <w:szCs w:val="20"/>
              </w:rPr>
              <w:t xml:space="preserve"> </w:t>
            </w:r>
            <w:r w:rsidRPr="007A4FE8">
              <w:rPr>
                <w:rStyle w:val="FontStyle100"/>
                <w:sz w:val="20"/>
                <w:szCs w:val="20"/>
              </w:rPr>
              <w:t>если необходимо.</w:t>
            </w:r>
          </w:p>
          <w:p w:rsidR="00CB6C5A" w:rsidRPr="007A4FE8" w:rsidRDefault="00CB6C5A" w:rsidP="007A4FE8">
            <w:pPr>
              <w:spacing w:after="0" w:line="240" w:lineRule="auto"/>
              <w:rPr>
                <w:rFonts w:ascii="Times New Roman" w:hAnsi="Times New Roman"/>
                <w:color w:val="000000"/>
                <w:sz w:val="20"/>
                <w:szCs w:val="20"/>
                <w:lang w:eastAsia="fi-FI"/>
              </w:rPr>
            </w:pPr>
          </w:p>
        </w:tc>
        <w:tc>
          <w:tcPr>
            <w:tcW w:w="992" w:type="dxa"/>
            <w:gridSpan w:val="2"/>
            <w:tcBorders>
              <w:top w:val="nil"/>
              <w:left w:val="nil"/>
              <w:bottom w:val="nil"/>
              <w:right w:val="nil"/>
            </w:tcBorders>
            <w:hideMark/>
          </w:tcPr>
          <w:p w:rsidR="00CB6C5A" w:rsidRPr="008A7E0B" w:rsidRDefault="00CB6C5A" w:rsidP="007A4FE8">
            <w:pPr>
              <w:spacing w:after="0" w:line="240" w:lineRule="auto"/>
              <w:rPr>
                <w:rFonts w:ascii="Times New Roman" w:hAnsi="Times New Roman"/>
                <w:b/>
                <w:color w:val="000000"/>
                <w:sz w:val="28"/>
                <w:szCs w:val="28"/>
                <w:lang w:val="en-GB" w:eastAsia="fi-FI"/>
              </w:rPr>
            </w:pPr>
            <w:r w:rsidRPr="008A7E0B">
              <w:rPr>
                <w:rFonts w:ascii="Times New Roman" w:hAnsi="Times New Roman"/>
                <w:b/>
                <w:color w:val="000000"/>
                <w:sz w:val="28"/>
                <w:szCs w:val="28"/>
                <w:lang w:val="en-GB"/>
              </w:rPr>
              <w:t>16.1</w:t>
            </w:r>
          </w:p>
        </w:tc>
        <w:tc>
          <w:tcPr>
            <w:tcW w:w="5812" w:type="dxa"/>
            <w:gridSpan w:val="4"/>
            <w:tcBorders>
              <w:top w:val="nil"/>
              <w:left w:val="nil"/>
              <w:bottom w:val="nil"/>
              <w:right w:val="nil"/>
            </w:tcBorders>
            <w:hideMark/>
          </w:tcPr>
          <w:p w:rsidR="00CB6C5A" w:rsidRPr="008A7E0B" w:rsidRDefault="00CB6C5A" w:rsidP="007A4FE8">
            <w:pPr>
              <w:spacing w:after="0" w:line="240" w:lineRule="auto"/>
              <w:jc w:val="both"/>
              <w:rPr>
                <w:rFonts w:ascii="Times New Roman" w:hAnsi="Times New Roman"/>
                <w:color w:val="000000"/>
                <w:sz w:val="28"/>
                <w:szCs w:val="28"/>
                <w:lang w:eastAsia="fi-FI"/>
              </w:rPr>
            </w:pPr>
            <w:r w:rsidRPr="008A7E0B">
              <w:rPr>
                <w:rStyle w:val="FontStyle111"/>
                <w:sz w:val="28"/>
                <w:szCs w:val="28"/>
              </w:rPr>
              <w:t xml:space="preserve">Протестовые бланки можно получить в </w:t>
            </w:r>
            <w:r w:rsidR="002A41D8" w:rsidRPr="008A7E0B">
              <w:rPr>
                <w:rStyle w:val="FontStyle111"/>
                <w:sz w:val="28"/>
                <w:szCs w:val="28"/>
              </w:rPr>
              <w:t xml:space="preserve">офисе </w:t>
            </w:r>
            <w:r w:rsidR="005D6C8F" w:rsidRPr="008A7E0B">
              <w:rPr>
                <w:rStyle w:val="FontStyle111"/>
                <w:sz w:val="28"/>
                <w:szCs w:val="28"/>
              </w:rPr>
              <w:t>регаты</w:t>
            </w:r>
            <w:r w:rsidRPr="008A7E0B">
              <w:rPr>
                <w:rStyle w:val="FontStyle111"/>
                <w:sz w:val="28"/>
                <w:szCs w:val="28"/>
              </w:rPr>
              <w:t>[,</w:t>
            </w:r>
            <w:r w:rsidR="00653AF6" w:rsidRPr="008A7E0B">
              <w:rPr>
                <w:rStyle w:val="FontStyle111"/>
                <w:sz w:val="28"/>
                <w:szCs w:val="28"/>
              </w:rPr>
              <w:t xml:space="preserve"> </w:t>
            </w:r>
            <w:r w:rsidRPr="008A7E0B">
              <w:rPr>
                <w:rStyle w:val="FontStyle111"/>
                <w:sz w:val="28"/>
                <w:szCs w:val="28"/>
              </w:rPr>
              <w:t>расположенном в ______]. Протесты и требования исправ</w:t>
            </w:r>
            <w:r w:rsidR="002A41D8" w:rsidRPr="008A7E0B">
              <w:rPr>
                <w:rStyle w:val="FontStyle111"/>
                <w:sz w:val="28"/>
                <w:szCs w:val="28"/>
              </w:rPr>
              <w:t>ить</w:t>
            </w:r>
            <w:r w:rsidRPr="008A7E0B">
              <w:rPr>
                <w:rStyle w:val="FontStyle111"/>
                <w:sz w:val="28"/>
                <w:szCs w:val="28"/>
              </w:rPr>
              <w:t xml:space="preserve"> результат или о повторном рассмотрении должны быть поданы в </w:t>
            </w:r>
            <w:r w:rsidR="002A41D8" w:rsidRPr="008A7E0B">
              <w:rPr>
                <w:rStyle w:val="FontStyle111"/>
                <w:sz w:val="28"/>
                <w:szCs w:val="28"/>
              </w:rPr>
              <w:t>офис</w:t>
            </w:r>
            <w:r w:rsidRPr="008A7E0B">
              <w:rPr>
                <w:rStyle w:val="FontStyle111"/>
                <w:sz w:val="28"/>
                <w:szCs w:val="28"/>
              </w:rPr>
              <w:t xml:space="preserve"> регаты в течение </w:t>
            </w:r>
            <w:r w:rsidR="006253BC" w:rsidRPr="008A7E0B">
              <w:rPr>
                <w:rStyle w:val="FontStyle111"/>
                <w:sz w:val="28"/>
                <w:szCs w:val="28"/>
              </w:rPr>
              <w:t xml:space="preserve">соответствующего </w:t>
            </w:r>
            <w:r w:rsidRPr="008A7E0B">
              <w:rPr>
                <w:rStyle w:val="FontStyle111"/>
                <w:sz w:val="28"/>
                <w:szCs w:val="28"/>
              </w:rPr>
              <w:t>времени</w:t>
            </w:r>
            <w:r w:rsidR="005D6C8F" w:rsidRPr="008A7E0B">
              <w:rPr>
                <w:color w:val="000000"/>
                <w:sz w:val="30"/>
              </w:rPr>
              <w:t xml:space="preserve"> </w:t>
            </w:r>
            <w:r w:rsidRPr="008A7E0B">
              <w:rPr>
                <w:rStyle w:val="FontStyle111"/>
                <w:sz w:val="28"/>
                <w:szCs w:val="28"/>
              </w:rPr>
              <w:t>подачи протестов.</w:t>
            </w:r>
          </w:p>
        </w:tc>
      </w:tr>
      <w:tr w:rsidR="00CB6C5A" w:rsidRPr="008A7E0B" w:rsidTr="005D6C8F">
        <w:tc>
          <w:tcPr>
            <w:tcW w:w="2977" w:type="dxa"/>
            <w:tcBorders>
              <w:top w:val="nil"/>
              <w:left w:val="nil"/>
              <w:bottom w:val="nil"/>
              <w:right w:val="nil"/>
            </w:tcBorders>
          </w:tcPr>
          <w:p w:rsidR="00CB6C5A" w:rsidRPr="007A4FE8" w:rsidRDefault="00CB6C5A" w:rsidP="007A4FE8">
            <w:pPr>
              <w:pStyle w:val="Style69"/>
              <w:widowControl/>
              <w:spacing w:line="240" w:lineRule="auto"/>
              <w:rPr>
                <w:rStyle w:val="FontStyle100"/>
                <w:sz w:val="20"/>
                <w:szCs w:val="20"/>
              </w:rPr>
            </w:pPr>
            <w:r w:rsidRPr="007A4FE8">
              <w:rPr>
                <w:rStyle w:val="FontStyle100"/>
                <w:sz w:val="20"/>
                <w:szCs w:val="20"/>
              </w:rPr>
              <w:t>Измените время, если оно</w:t>
            </w:r>
            <w:r w:rsidR="002A41D8" w:rsidRPr="007A4FE8">
              <w:rPr>
                <w:rStyle w:val="FontStyle100"/>
                <w:sz w:val="20"/>
                <w:szCs w:val="20"/>
              </w:rPr>
              <w:t xml:space="preserve"> </w:t>
            </w:r>
            <w:r w:rsidRPr="007A4FE8">
              <w:rPr>
                <w:rStyle w:val="FontStyle100"/>
                <w:sz w:val="20"/>
                <w:szCs w:val="20"/>
              </w:rPr>
              <w:t>другое.</w:t>
            </w:r>
          </w:p>
          <w:p w:rsidR="00CB6C5A" w:rsidRPr="007A4FE8" w:rsidRDefault="00CB6C5A" w:rsidP="007A4FE8">
            <w:pPr>
              <w:spacing w:after="0" w:line="240" w:lineRule="auto"/>
              <w:rPr>
                <w:rFonts w:ascii="Times New Roman" w:hAnsi="Times New Roman"/>
                <w:color w:val="000000"/>
                <w:sz w:val="20"/>
                <w:szCs w:val="20"/>
                <w:lang w:eastAsia="fi-FI"/>
              </w:rPr>
            </w:pPr>
          </w:p>
        </w:tc>
        <w:tc>
          <w:tcPr>
            <w:tcW w:w="992" w:type="dxa"/>
            <w:gridSpan w:val="2"/>
            <w:tcBorders>
              <w:top w:val="nil"/>
              <w:left w:val="nil"/>
              <w:bottom w:val="nil"/>
              <w:right w:val="nil"/>
            </w:tcBorders>
            <w:hideMark/>
          </w:tcPr>
          <w:p w:rsidR="00CB6C5A" w:rsidRPr="008A7E0B" w:rsidRDefault="00CB6C5A"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16.2</w:t>
            </w:r>
          </w:p>
        </w:tc>
        <w:tc>
          <w:tcPr>
            <w:tcW w:w="5812" w:type="dxa"/>
            <w:gridSpan w:val="4"/>
            <w:tcBorders>
              <w:top w:val="nil"/>
              <w:left w:val="nil"/>
              <w:bottom w:val="nil"/>
              <w:right w:val="nil"/>
            </w:tcBorders>
            <w:hideMark/>
          </w:tcPr>
          <w:p w:rsidR="00CB6C5A" w:rsidRPr="008A7E0B" w:rsidRDefault="00CB6C5A" w:rsidP="007A4FE8">
            <w:pPr>
              <w:spacing w:after="0" w:line="240" w:lineRule="auto"/>
              <w:jc w:val="both"/>
              <w:rPr>
                <w:rFonts w:ascii="Times New Roman" w:hAnsi="Times New Roman"/>
                <w:sz w:val="28"/>
                <w:szCs w:val="28"/>
                <w:lang w:eastAsia="fi-FI"/>
              </w:rPr>
            </w:pPr>
            <w:r w:rsidRPr="008A7E0B">
              <w:rPr>
                <w:rStyle w:val="FontStyle111"/>
                <w:sz w:val="28"/>
                <w:szCs w:val="28"/>
              </w:rPr>
              <w:t>Для всех классов время подачи протестов</w:t>
            </w:r>
            <w:r w:rsidR="002A41D8" w:rsidRPr="008A7E0B">
              <w:rPr>
                <w:rStyle w:val="FontStyle111"/>
                <w:sz w:val="28"/>
                <w:szCs w:val="28"/>
              </w:rPr>
              <w:t xml:space="preserve"> </w:t>
            </w:r>
            <w:r w:rsidR="005D6C8F" w:rsidRPr="008A7E0B">
              <w:rPr>
                <w:rStyle w:val="FontStyle111"/>
                <w:sz w:val="28"/>
                <w:szCs w:val="28"/>
              </w:rPr>
              <w:t>заканчивается через 90 минут</w:t>
            </w:r>
            <w:r w:rsidRPr="008A7E0B">
              <w:rPr>
                <w:rStyle w:val="FontStyle111"/>
                <w:sz w:val="28"/>
                <w:szCs w:val="28"/>
              </w:rPr>
              <w:t xml:space="preserve"> после финиша последней яхты в последней гонке дня или сигнала гоночного комитета о том, что в этот день гонок больше не будет, в зависимости от того, что происходит позднее.</w:t>
            </w:r>
          </w:p>
        </w:tc>
      </w:tr>
      <w:tr w:rsidR="00CB6C5A" w:rsidRPr="008A7E0B" w:rsidTr="005D6C8F">
        <w:tc>
          <w:tcPr>
            <w:tcW w:w="2977" w:type="dxa"/>
            <w:tcBorders>
              <w:top w:val="nil"/>
              <w:left w:val="nil"/>
              <w:bottom w:val="nil"/>
              <w:right w:val="nil"/>
            </w:tcBorders>
            <w:hideMark/>
          </w:tcPr>
          <w:p w:rsidR="00CB6C5A" w:rsidRPr="007A4FE8" w:rsidRDefault="00CB6C5A" w:rsidP="007A4FE8">
            <w:pPr>
              <w:spacing w:after="0" w:line="240" w:lineRule="auto"/>
              <w:rPr>
                <w:rFonts w:ascii="Times New Roman" w:hAnsi="Times New Roman"/>
                <w:i/>
                <w:color w:val="000000"/>
                <w:sz w:val="20"/>
                <w:szCs w:val="20"/>
                <w:lang w:eastAsia="fi-FI"/>
              </w:rPr>
            </w:pPr>
            <w:r w:rsidRPr="007A4FE8">
              <w:rPr>
                <w:rStyle w:val="FontStyle100"/>
                <w:sz w:val="20"/>
                <w:szCs w:val="20"/>
              </w:rPr>
              <w:t>Измените время,</w:t>
            </w:r>
            <w:r w:rsidRPr="007A4FE8">
              <w:rPr>
                <w:rStyle w:val="FontStyle100"/>
                <w:sz w:val="20"/>
                <w:szCs w:val="20"/>
              </w:rPr>
              <w:br/>
              <w:t>если оно другое.</w:t>
            </w:r>
            <w:r w:rsidRPr="007A4FE8">
              <w:rPr>
                <w:rStyle w:val="FontStyle100"/>
                <w:sz w:val="20"/>
                <w:szCs w:val="20"/>
              </w:rPr>
              <w:br/>
              <w:t>Укажите расположение</w:t>
            </w:r>
            <w:r w:rsidRPr="007A4FE8">
              <w:rPr>
                <w:rStyle w:val="FontStyle100"/>
                <w:sz w:val="20"/>
                <w:szCs w:val="20"/>
              </w:rPr>
              <w:br/>
              <w:t>помещения протестового</w:t>
            </w:r>
            <w:r w:rsidRPr="007A4FE8">
              <w:rPr>
                <w:rStyle w:val="FontStyle100"/>
                <w:sz w:val="20"/>
                <w:szCs w:val="20"/>
              </w:rPr>
              <w:br/>
              <w:t>комитета и, если нужно,</w:t>
            </w:r>
            <w:r w:rsidRPr="007A4FE8">
              <w:rPr>
                <w:rStyle w:val="FontStyle100"/>
                <w:sz w:val="20"/>
                <w:szCs w:val="20"/>
              </w:rPr>
              <w:br/>
              <w:t>время первого</w:t>
            </w:r>
            <w:r w:rsidRPr="007A4FE8">
              <w:rPr>
                <w:rStyle w:val="FontStyle100"/>
                <w:sz w:val="20"/>
                <w:szCs w:val="20"/>
              </w:rPr>
              <w:br/>
              <w:t>рассмотрения.</w:t>
            </w:r>
          </w:p>
        </w:tc>
        <w:tc>
          <w:tcPr>
            <w:tcW w:w="992" w:type="dxa"/>
            <w:gridSpan w:val="2"/>
            <w:tcBorders>
              <w:top w:val="nil"/>
              <w:left w:val="nil"/>
              <w:bottom w:val="nil"/>
              <w:right w:val="nil"/>
            </w:tcBorders>
            <w:hideMark/>
          </w:tcPr>
          <w:p w:rsidR="00CB6C5A" w:rsidRPr="008A7E0B" w:rsidRDefault="00CB6C5A" w:rsidP="007A4FE8">
            <w:pPr>
              <w:spacing w:after="0" w:line="240" w:lineRule="auto"/>
              <w:rPr>
                <w:rFonts w:ascii="Times New Roman" w:hAnsi="Times New Roman"/>
                <w:b/>
                <w:color w:val="000000"/>
                <w:sz w:val="28"/>
                <w:szCs w:val="28"/>
                <w:lang w:val="en-GB" w:eastAsia="fi-FI"/>
              </w:rPr>
            </w:pPr>
            <w:r w:rsidRPr="008A7E0B">
              <w:rPr>
                <w:rFonts w:ascii="Times New Roman" w:hAnsi="Times New Roman"/>
                <w:b/>
                <w:color w:val="000000"/>
                <w:sz w:val="28"/>
                <w:szCs w:val="28"/>
                <w:lang w:val="en-GB"/>
              </w:rPr>
              <w:t>16.3</w:t>
            </w:r>
          </w:p>
        </w:tc>
        <w:tc>
          <w:tcPr>
            <w:tcW w:w="5812" w:type="dxa"/>
            <w:gridSpan w:val="4"/>
            <w:tcBorders>
              <w:top w:val="nil"/>
              <w:left w:val="nil"/>
              <w:bottom w:val="nil"/>
              <w:right w:val="nil"/>
            </w:tcBorders>
            <w:hideMark/>
          </w:tcPr>
          <w:p w:rsidR="00CB6C5A" w:rsidRPr="00826A71" w:rsidRDefault="00CB6C5A" w:rsidP="007A4FE8">
            <w:pPr>
              <w:pStyle w:val="Style71"/>
              <w:widowControl/>
              <w:tabs>
                <w:tab w:val="left" w:pos="490"/>
              </w:tabs>
              <w:jc w:val="both"/>
              <w:rPr>
                <w:color w:val="000000"/>
                <w:sz w:val="28"/>
                <w:szCs w:val="28"/>
                <w:lang w:eastAsia="fi-FI"/>
              </w:rPr>
            </w:pPr>
            <w:r w:rsidRPr="00826A71">
              <w:rPr>
                <w:rStyle w:val="FontStyle111"/>
                <w:sz w:val="28"/>
                <w:szCs w:val="28"/>
              </w:rPr>
              <w:t>Извещения будут вывешены в пределах 30 минут после окончания времени подачи протестов для оповещения спортсменов о рассмотрениях, в которых они являются стор</w:t>
            </w:r>
            <w:r w:rsidR="002A41D8" w:rsidRPr="00826A71">
              <w:rPr>
                <w:rStyle w:val="FontStyle111"/>
                <w:sz w:val="28"/>
                <w:szCs w:val="28"/>
              </w:rPr>
              <w:t>онами или свидетелями. Рассмот</w:t>
            </w:r>
            <w:r w:rsidRPr="00826A71">
              <w:rPr>
                <w:rStyle w:val="FontStyle111"/>
                <w:sz w:val="28"/>
                <w:szCs w:val="28"/>
              </w:rPr>
              <w:t>рения будут проводиться в помещении, расположенном ________, начиная с [времени, указанного на доске</w:t>
            </w:r>
            <w:r w:rsidR="002A41D8" w:rsidRPr="00826A71">
              <w:rPr>
                <w:rStyle w:val="FontStyle111"/>
                <w:sz w:val="28"/>
                <w:szCs w:val="28"/>
              </w:rPr>
              <w:t xml:space="preserve"> </w:t>
            </w:r>
            <w:r w:rsidRPr="00826A71">
              <w:rPr>
                <w:rStyle w:val="FontStyle111"/>
                <w:sz w:val="28"/>
                <w:szCs w:val="28"/>
              </w:rPr>
              <w:t xml:space="preserve">официальных </w:t>
            </w:r>
            <w:r w:rsidR="002A41D8" w:rsidRPr="00826A71">
              <w:rPr>
                <w:rStyle w:val="FontStyle111"/>
                <w:sz w:val="28"/>
                <w:szCs w:val="28"/>
              </w:rPr>
              <w:t>объявлений</w:t>
            </w:r>
            <w:r w:rsidRPr="00826A71">
              <w:rPr>
                <w:rStyle w:val="FontStyle111"/>
                <w:sz w:val="28"/>
                <w:szCs w:val="28"/>
              </w:rPr>
              <w:t>] [_________].</w:t>
            </w:r>
          </w:p>
        </w:tc>
      </w:tr>
      <w:tr w:rsidR="00CB6C5A" w:rsidRPr="008A7E0B" w:rsidTr="005D6C8F">
        <w:tc>
          <w:tcPr>
            <w:tcW w:w="2977" w:type="dxa"/>
            <w:tcBorders>
              <w:top w:val="nil"/>
              <w:left w:val="nil"/>
              <w:bottom w:val="nil"/>
              <w:right w:val="nil"/>
            </w:tcBorders>
          </w:tcPr>
          <w:p w:rsidR="00CB6C5A" w:rsidRPr="007A4FE8" w:rsidRDefault="00CB6C5A" w:rsidP="007A4FE8">
            <w:pPr>
              <w:spacing w:after="0" w:line="240" w:lineRule="auto"/>
              <w:rPr>
                <w:rFonts w:ascii="Times New Roman" w:hAnsi="Times New Roman"/>
                <w:i/>
                <w:color w:val="000000"/>
                <w:sz w:val="20"/>
                <w:szCs w:val="20"/>
                <w:lang w:eastAsia="fi-FI"/>
              </w:rPr>
            </w:pPr>
          </w:p>
        </w:tc>
        <w:tc>
          <w:tcPr>
            <w:tcW w:w="992" w:type="dxa"/>
            <w:gridSpan w:val="2"/>
            <w:tcBorders>
              <w:top w:val="nil"/>
              <w:left w:val="nil"/>
              <w:bottom w:val="nil"/>
              <w:right w:val="nil"/>
            </w:tcBorders>
            <w:hideMark/>
          </w:tcPr>
          <w:p w:rsidR="00CB6C5A" w:rsidRPr="008A7E0B" w:rsidRDefault="00CB6C5A"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16.4</w:t>
            </w:r>
          </w:p>
        </w:tc>
        <w:tc>
          <w:tcPr>
            <w:tcW w:w="5812" w:type="dxa"/>
            <w:gridSpan w:val="4"/>
            <w:tcBorders>
              <w:top w:val="nil"/>
              <w:left w:val="nil"/>
              <w:bottom w:val="nil"/>
              <w:right w:val="nil"/>
            </w:tcBorders>
            <w:hideMark/>
          </w:tcPr>
          <w:p w:rsidR="00CB6C5A" w:rsidRPr="008A7E0B" w:rsidRDefault="00CB6C5A" w:rsidP="007A4FE8">
            <w:pPr>
              <w:spacing w:after="0" w:line="240" w:lineRule="auto"/>
              <w:jc w:val="both"/>
              <w:rPr>
                <w:rFonts w:ascii="Times New Roman" w:hAnsi="Times New Roman"/>
                <w:sz w:val="28"/>
                <w:szCs w:val="28"/>
                <w:lang w:eastAsia="fi-FI"/>
              </w:rPr>
            </w:pPr>
            <w:r w:rsidRPr="008A7E0B">
              <w:rPr>
                <w:rStyle w:val="FontStyle111"/>
                <w:sz w:val="28"/>
                <w:szCs w:val="28"/>
              </w:rPr>
              <w:t xml:space="preserve">Извещения </w:t>
            </w:r>
            <w:r w:rsidR="002A41D8" w:rsidRPr="008A7E0B">
              <w:rPr>
                <w:rStyle w:val="FontStyle111"/>
                <w:sz w:val="28"/>
                <w:szCs w:val="28"/>
              </w:rPr>
              <w:t>о протестах гоночного комитета</w:t>
            </w:r>
            <w:r w:rsidR="000C7E27" w:rsidRPr="008A7E0B">
              <w:rPr>
                <w:rStyle w:val="FontStyle111"/>
                <w:sz w:val="28"/>
                <w:szCs w:val="28"/>
              </w:rPr>
              <w:t xml:space="preserve">, технического комитета </w:t>
            </w:r>
            <w:r w:rsidRPr="008A7E0B">
              <w:rPr>
                <w:rStyle w:val="FontStyle111"/>
                <w:sz w:val="28"/>
                <w:szCs w:val="28"/>
              </w:rPr>
              <w:t>или протестового комитета будут вывеше</w:t>
            </w:r>
            <w:r w:rsidR="005D6C8F" w:rsidRPr="008A7E0B">
              <w:rPr>
                <w:rStyle w:val="FontStyle111"/>
                <w:sz w:val="28"/>
                <w:szCs w:val="28"/>
              </w:rPr>
              <w:t xml:space="preserve">ны для оповещения яхт согласно </w:t>
            </w:r>
            <w:r w:rsidR="000C7E27" w:rsidRPr="008A7E0B">
              <w:rPr>
                <w:rStyle w:val="FontStyle111"/>
                <w:sz w:val="28"/>
                <w:szCs w:val="28"/>
              </w:rPr>
              <w:t xml:space="preserve">ППГ </w:t>
            </w:r>
            <w:r w:rsidRPr="008A7E0B">
              <w:rPr>
                <w:rStyle w:val="FontStyle111"/>
                <w:sz w:val="28"/>
                <w:szCs w:val="28"/>
              </w:rPr>
              <w:t>61.1(</w:t>
            </w:r>
            <w:r w:rsidRPr="008A7E0B">
              <w:rPr>
                <w:rStyle w:val="FontStyle111"/>
                <w:sz w:val="28"/>
                <w:szCs w:val="28"/>
                <w:lang w:val="en-US"/>
              </w:rPr>
              <w:t>b</w:t>
            </w:r>
            <w:r w:rsidRPr="008A7E0B">
              <w:rPr>
                <w:rStyle w:val="FontStyle111"/>
                <w:sz w:val="28"/>
                <w:szCs w:val="28"/>
              </w:rPr>
              <w:t>).</w:t>
            </w:r>
          </w:p>
        </w:tc>
      </w:tr>
      <w:tr w:rsidR="00CB6C5A" w:rsidRPr="008A7E0B" w:rsidTr="005D6C8F">
        <w:tc>
          <w:tcPr>
            <w:tcW w:w="2977" w:type="dxa"/>
            <w:tcBorders>
              <w:top w:val="nil"/>
              <w:left w:val="nil"/>
              <w:bottom w:val="nil"/>
              <w:right w:val="nil"/>
            </w:tcBorders>
          </w:tcPr>
          <w:p w:rsidR="00CB6C5A" w:rsidRPr="007A4FE8" w:rsidRDefault="00CB6C5A" w:rsidP="007A4FE8">
            <w:pPr>
              <w:spacing w:after="0" w:line="240" w:lineRule="auto"/>
              <w:rPr>
                <w:rFonts w:ascii="Times New Roman" w:hAnsi="Times New Roman"/>
                <w:i/>
                <w:color w:val="000000"/>
                <w:sz w:val="20"/>
                <w:szCs w:val="20"/>
                <w:lang w:eastAsia="fi-FI"/>
              </w:rPr>
            </w:pPr>
          </w:p>
        </w:tc>
        <w:tc>
          <w:tcPr>
            <w:tcW w:w="992" w:type="dxa"/>
            <w:gridSpan w:val="2"/>
            <w:tcBorders>
              <w:top w:val="nil"/>
              <w:left w:val="nil"/>
              <w:bottom w:val="nil"/>
              <w:right w:val="nil"/>
            </w:tcBorders>
            <w:hideMark/>
          </w:tcPr>
          <w:p w:rsidR="00CB6C5A" w:rsidRPr="008A7E0B" w:rsidRDefault="00CB6C5A"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16.5</w:t>
            </w:r>
          </w:p>
        </w:tc>
        <w:tc>
          <w:tcPr>
            <w:tcW w:w="5812" w:type="dxa"/>
            <w:gridSpan w:val="4"/>
            <w:tcBorders>
              <w:top w:val="nil"/>
              <w:left w:val="nil"/>
              <w:bottom w:val="nil"/>
              <w:right w:val="nil"/>
            </w:tcBorders>
            <w:hideMark/>
          </w:tcPr>
          <w:p w:rsidR="00CB6C5A" w:rsidRPr="008A7E0B" w:rsidRDefault="00CB6C5A" w:rsidP="007A4FE8">
            <w:pPr>
              <w:spacing w:after="0" w:line="240" w:lineRule="auto"/>
              <w:jc w:val="both"/>
              <w:rPr>
                <w:rFonts w:ascii="Times New Roman" w:hAnsi="Times New Roman"/>
                <w:color w:val="000000"/>
                <w:sz w:val="28"/>
                <w:szCs w:val="28"/>
                <w:lang w:eastAsia="fi-FI"/>
              </w:rPr>
            </w:pPr>
            <w:r w:rsidRPr="008A7E0B">
              <w:rPr>
                <w:rStyle w:val="FontStyle111"/>
                <w:sz w:val="28"/>
                <w:szCs w:val="28"/>
              </w:rPr>
              <w:t xml:space="preserve">Список яхт, которые согласно </w:t>
            </w:r>
            <w:r w:rsidR="00653AF6" w:rsidRPr="008A7E0B">
              <w:rPr>
                <w:rStyle w:val="FontStyle111"/>
                <w:sz w:val="28"/>
                <w:szCs w:val="28"/>
              </w:rPr>
              <w:t>ГИ </w:t>
            </w:r>
            <w:r w:rsidR="005B0E6A" w:rsidRPr="008A7E0B">
              <w:rPr>
                <w:rStyle w:val="FontStyle111"/>
                <w:sz w:val="28"/>
                <w:szCs w:val="28"/>
              </w:rPr>
              <w:t>14.3</w:t>
            </w:r>
            <w:r w:rsidR="00653AF6" w:rsidRPr="008A7E0B">
              <w:rPr>
                <w:rStyle w:val="FontStyle111"/>
                <w:sz w:val="28"/>
                <w:szCs w:val="28"/>
              </w:rPr>
              <w:t xml:space="preserve"> </w:t>
            </w:r>
            <w:r w:rsidRPr="008A7E0B">
              <w:rPr>
                <w:rStyle w:val="FontStyle111"/>
                <w:sz w:val="28"/>
                <w:szCs w:val="28"/>
              </w:rPr>
              <w:t xml:space="preserve">были наказаны за нарушение </w:t>
            </w:r>
            <w:r w:rsidR="000C7E27" w:rsidRPr="008A7E0B">
              <w:rPr>
                <w:rStyle w:val="FontStyle111"/>
                <w:sz w:val="28"/>
                <w:szCs w:val="28"/>
              </w:rPr>
              <w:t xml:space="preserve">ППГ </w:t>
            </w:r>
            <w:r w:rsidRPr="008A7E0B">
              <w:rPr>
                <w:rStyle w:val="FontStyle111"/>
                <w:sz w:val="28"/>
                <w:szCs w:val="28"/>
              </w:rPr>
              <w:t>42, будет вывешен на доске официальных объявлений.</w:t>
            </w:r>
          </w:p>
        </w:tc>
      </w:tr>
      <w:tr w:rsidR="00CB6C5A" w:rsidRPr="008A7E0B" w:rsidTr="005D6C8F">
        <w:tc>
          <w:tcPr>
            <w:tcW w:w="2977" w:type="dxa"/>
            <w:tcBorders>
              <w:top w:val="nil"/>
              <w:left w:val="nil"/>
              <w:bottom w:val="nil"/>
              <w:right w:val="nil"/>
            </w:tcBorders>
          </w:tcPr>
          <w:p w:rsidR="00CB6C5A" w:rsidRPr="007A4FE8" w:rsidRDefault="00CB6C5A" w:rsidP="007A4FE8">
            <w:pPr>
              <w:spacing w:after="0" w:line="240" w:lineRule="auto"/>
              <w:rPr>
                <w:rFonts w:ascii="Times New Roman" w:hAnsi="Times New Roman"/>
                <w:i/>
                <w:sz w:val="20"/>
                <w:szCs w:val="20"/>
                <w:lang w:eastAsia="fi-FI"/>
              </w:rPr>
            </w:pPr>
          </w:p>
        </w:tc>
        <w:tc>
          <w:tcPr>
            <w:tcW w:w="992" w:type="dxa"/>
            <w:gridSpan w:val="2"/>
            <w:tcBorders>
              <w:top w:val="nil"/>
              <w:left w:val="nil"/>
              <w:bottom w:val="nil"/>
              <w:right w:val="nil"/>
            </w:tcBorders>
            <w:hideMark/>
          </w:tcPr>
          <w:p w:rsidR="00CB6C5A" w:rsidRPr="008A7E0B" w:rsidRDefault="00CB6C5A"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16.6</w:t>
            </w:r>
          </w:p>
        </w:tc>
        <w:tc>
          <w:tcPr>
            <w:tcW w:w="5812" w:type="dxa"/>
            <w:gridSpan w:val="4"/>
            <w:tcBorders>
              <w:top w:val="nil"/>
              <w:left w:val="nil"/>
              <w:bottom w:val="nil"/>
              <w:right w:val="nil"/>
            </w:tcBorders>
            <w:hideMark/>
          </w:tcPr>
          <w:p w:rsidR="00CB6C5A" w:rsidRPr="008A7E0B" w:rsidRDefault="00653AF6" w:rsidP="007A4FE8">
            <w:pPr>
              <w:spacing w:after="0" w:line="240" w:lineRule="auto"/>
              <w:jc w:val="both"/>
              <w:rPr>
                <w:rFonts w:ascii="Times New Roman" w:hAnsi="Times New Roman"/>
                <w:sz w:val="28"/>
                <w:szCs w:val="28"/>
                <w:lang w:eastAsia="fi-FI"/>
              </w:rPr>
            </w:pPr>
            <w:r w:rsidRPr="008A7E0B">
              <w:rPr>
                <w:rStyle w:val="FontStyle111"/>
                <w:sz w:val="28"/>
                <w:szCs w:val="28"/>
              </w:rPr>
              <w:t>Нарушения ГИ </w:t>
            </w:r>
            <w:r w:rsidR="005B0E6A" w:rsidRPr="008A7E0B">
              <w:rPr>
                <w:rStyle w:val="FontStyle111"/>
                <w:sz w:val="28"/>
                <w:szCs w:val="28"/>
              </w:rPr>
              <w:t>11.3, 18, 21, 23, 25, 26 и 27</w:t>
            </w:r>
            <w:r w:rsidRPr="008A7E0B">
              <w:rPr>
                <w:rStyle w:val="FontStyle111"/>
                <w:sz w:val="28"/>
                <w:szCs w:val="28"/>
              </w:rPr>
              <w:t xml:space="preserve"> </w:t>
            </w:r>
            <w:r w:rsidR="00CB6C5A" w:rsidRPr="008A7E0B">
              <w:rPr>
                <w:rStyle w:val="FontStyle111"/>
                <w:sz w:val="28"/>
                <w:szCs w:val="28"/>
              </w:rPr>
              <w:t>не являются ос</w:t>
            </w:r>
            <w:r w:rsidR="000C7E27" w:rsidRPr="008A7E0B">
              <w:rPr>
                <w:rStyle w:val="FontStyle111"/>
                <w:sz w:val="28"/>
                <w:szCs w:val="28"/>
              </w:rPr>
              <w:t>нованием для протеста яхты. Это изменяет</w:t>
            </w:r>
            <w:r w:rsidR="005B0E6A" w:rsidRPr="008A7E0B">
              <w:rPr>
                <w:rStyle w:val="FontStyle111"/>
                <w:sz w:val="28"/>
                <w:szCs w:val="28"/>
              </w:rPr>
              <w:t xml:space="preserve"> </w:t>
            </w:r>
            <w:r w:rsidR="000C7E27" w:rsidRPr="008A7E0B">
              <w:rPr>
                <w:rStyle w:val="FontStyle111"/>
                <w:sz w:val="28"/>
                <w:szCs w:val="28"/>
              </w:rPr>
              <w:t xml:space="preserve">ППГ </w:t>
            </w:r>
            <w:r w:rsidR="00CB6C5A" w:rsidRPr="008A7E0B">
              <w:rPr>
                <w:rStyle w:val="FontStyle111"/>
                <w:sz w:val="28"/>
                <w:szCs w:val="28"/>
              </w:rPr>
              <w:t xml:space="preserve">60.1(а). </w:t>
            </w:r>
          </w:p>
        </w:tc>
      </w:tr>
      <w:tr w:rsidR="00CB6C5A" w:rsidRPr="008A7E0B" w:rsidTr="005D6C8F">
        <w:tc>
          <w:tcPr>
            <w:tcW w:w="2977" w:type="dxa"/>
            <w:tcBorders>
              <w:top w:val="nil"/>
              <w:left w:val="nil"/>
              <w:bottom w:val="nil"/>
              <w:right w:val="nil"/>
            </w:tcBorders>
          </w:tcPr>
          <w:p w:rsidR="00CB6C5A" w:rsidRPr="007A4FE8" w:rsidRDefault="00CB6C5A" w:rsidP="007A4FE8">
            <w:pPr>
              <w:spacing w:after="0" w:line="240" w:lineRule="auto"/>
              <w:rPr>
                <w:rFonts w:ascii="Times New Roman" w:hAnsi="Times New Roman"/>
                <w:i/>
                <w:color w:val="000000"/>
                <w:sz w:val="20"/>
                <w:szCs w:val="20"/>
                <w:lang w:eastAsia="fi-FI"/>
              </w:rPr>
            </w:pPr>
          </w:p>
        </w:tc>
        <w:tc>
          <w:tcPr>
            <w:tcW w:w="992" w:type="dxa"/>
            <w:gridSpan w:val="2"/>
            <w:tcBorders>
              <w:top w:val="nil"/>
              <w:left w:val="nil"/>
              <w:bottom w:val="nil"/>
              <w:right w:val="nil"/>
            </w:tcBorders>
            <w:hideMark/>
          </w:tcPr>
          <w:p w:rsidR="00CB6C5A" w:rsidRPr="008A7E0B" w:rsidRDefault="0054093B" w:rsidP="007A4FE8">
            <w:pPr>
              <w:spacing w:after="0" w:line="240" w:lineRule="auto"/>
              <w:rPr>
                <w:rFonts w:ascii="Times New Roman" w:hAnsi="Times New Roman"/>
                <w:b/>
                <w:bCs/>
                <w:sz w:val="28"/>
                <w:szCs w:val="28"/>
                <w:lang w:eastAsia="fi-FI"/>
              </w:rPr>
            </w:pPr>
            <w:r w:rsidRPr="008A7E0B">
              <w:rPr>
                <w:rFonts w:ascii="Times New Roman" w:hAnsi="Times New Roman"/>
                <w:b/>
                <w:bCs/>
                <w:sz w:val="28"/>
                <w:szCs w:val="28"/>
                <w:lang w:val="en-GB"/>
              </w:rPr>
              <w:t>16.</w:t>
            </w:r>
            <w:r w:rsidRPr="008A7E0B">
              <w:rPr>
                <w:rFonts w:ascii="Times New Roman" w:hAnsi="Times New Roman"/>
                <w:b/>
                <w:bCs/>
                <w:sz w:val="28"/>
                <w:szCs w:val="28"/>
              </w:rPr>
              <w:t>7</w:t>
            </w:r>
          </w:p>
        </w:tc>
        <w:tc>
          <w:tcPr>
            <w:tcW w:w="5812" w:type="dxa"/>
            <w:gridSpan w:val="4"/>
            <w:tcBorders>
              <w:top w:val="nil"/>
              <w:left w:val="nil"/>
              <w:bottom w:val="nil"/>
              <w:right w:val="nil"/>
            </w:tcBorders>
            <w:hideMark/>
          </w:tcPr>
          <w:p w:rsidR="00CB6C5A" w:rsidRPr="008A7E0B" w:rsidRDefault="00CB6C5A" w:rsidP="007A4FE8">
            <w:pPr>
              <w:spacing w:after="0" w:line="240" w:lineRule="auto"/>
              <w:jc w:val="both"/>
              <w:rPr>
                <w:rFonts w:ascii="Times New Roman" w:hAnsi="Times New Roman"/>
                <w:sz w:val="28"/>
                <w:szCs w:val="28"/>
                <w:lang w:eastAsia="fi-FI"/>
              </w:rPr>
            </w:pPr>
            <w:r w:rsidRPr="008A7E0B">
              <w:rPr>
                <w:rStyle w:val="FontStyle111"/>
                <w:sz w:val="28"/>
                <w:szCs w:val="28"/>
              </w:rPr>
              <w:t>В после</w:t>
            </w:r>
            <w:r w:rsidR="00A02823" w:rsidRPr="008A7E0B">
              <w:rPr>
                <w:rStyle w:val="FontStyle111"/>
                <w:sz w:val="28"/>
                <w:szCs w:val="28"/>
              </w:rPr>
              <w:t xml:space="preserve">дний гоночный день требование </w:t>
            </w:r>
            <w:r w:rsidRPr="008A7E0B">
              <w:rPr>
                <w:rStyle w:val="FontStyle111"/>
                <w:sz w:val="28"/>
                <w:szCs w:val="28"/>
              </w:rPr>
              <w:t>исправ</w:t>
            </w:r>
            <w:r w:rsidR="00A02823" w:rsidRPr="008A7E0B">
              <w:rPr>
                <w:rStyle w:val="FontStyle111"/>
                <w:sz w:val="28"/>
                <w:szCs w:val="28"/>
              </w:rPr>
              <w:t>ить результат</w:t>
            </w:r>
            <w:r w:rsidRPr="008A7E0B">
              <w:rPr>
                <w:rStyle w:val="FontStyle111"/>
                <w:sz w:val="28"/>
                <w:szCs w:val="28"/>
              </w:rPr>
              <w:t xml:space="preserve">, основанное на решении протестового комитета, должно быть подано в пределах 30 мин после того, </w:t>
            </w:r>
            <w:r w:rsidR="0054093B" w:rsidRPr="008A7E0B">
              <w:rPr>
                <w:rStyle w:val="FontStyle111"/>
                <w:sz w:val="28"/>
                <w:szCs w:val="28"/>
              </w:rPr>
              <w:t>как решение будет вывешено. Это изменяет</w:t>
            </w:r>
            <w:r w:rsidRPr="008A7E0B">
              <w:rPr>
                <w:rStyle w:val="FontStyle111"/>
                <w:sz w:val="28"/>
                <w:szCs w:val="28"/>
              </w:rPr>
              <w:t xml:space="preserve"> </w:t>
            </w:r>
            <w:r w:rsidR="0054093B" w:rsidRPr="008A7E0B">
              <w:rPr>
                <w:rStyle w:val="FontStyle111"/>
                <w:sz w:val="28"/>
                <w:szCs w:val="28"/>
              </w:rPr>
              <w:t xml:space="preserve">ППГ </w:t>
            </w:r>
            <w:r w:rsidRPr="008A7E0B">
              <w:rPr>
                <w:rStyle w:val="FontStyle111"/>
                <w:sz w:val="28"/>
                <w:szCs w:val="28"/>
              </w:rPr>
              <w:t>62.2.</w:t>
            </w:r>
          </w:p>
        </w:tc>
      </w:tr>
      <w:tr w:rsidR="00CB6C5A" w:rsidRPr="008A7E0B" w:rsidTr="005D6C8F">
        <w:tc>
          <w:tcPr>
            <w:tcW w:w="2977" w:type="dxa"/>
            <w:tcBorders>
              <w:top w:val="nil"/>
              <w:left w:val="nil"/>
              <w:bottom w:val="nil"/>
              <w:right w:val="nil"/>
            </w:tcBorders>
            <w:hideMark/>
          </w:tcPr>
          <w:p w:rsidR="00CB6C5A" w:rsidRPr="007A4FE8" w:rsidRDefault="00CB6C5A" w:rsidP="007A4FE8">
            <w:pPr>
              <w:spacing w:after="0" w:line="240" w:lineRule="auto"/>
              <w:rPr>
                <w:rFonts w:ascii="Times New Roman" w:hAnsi="Times New Roman"/>
                <w:color w:val="000000"/>
                <w:sz w:val="20"/>
                <w:szCs w:val="20"/>
                <w:lang w:val="fi-FI" w:eastAsia="fi-FI"/>
              </w:rPr>
            </w:pPr>
            <w:r w:rsidRPr="007A4FE8">
              <w:rPr>
                <w:rStyle w:val="FontStyle100"/>
                <w:sz w:val="20"/>
                <w:szCs w:val="20"/>
              </w:rPr>
              <w:t xml:space="preserve">Укажите </w:t>
            </w:r>
            <w:r w:rsidR="0054093B" w:rsidRPr="007A4FE8">
              <w:rPr>
                <w:rStyle w:val="FontStyle100"/>
                <w:sz w:val="20"/>
                <w:szCs w:val="20"/>
              </w:rPr>
              <w:t>т</w:t>
            </w:r>
            <w:r w:rsidR="00BF1100" w:rsidRPr="007A4FE8">
              <w:rPr>
                <w:rStyle w:val="FontStyle100"/>
                <w:sz w:val="20"/>
                <w:szCs w:val="20"/>
              </w:rPr>
              <w:t>олько, если при</w:t>
            </w:r>
            <w:r w:rsidR="005B0E6A" w:rsidRPr="007A4FE8">
              <w:rPr>
                <w:rStyle w:val="FontStyle100"/>
                <w:sz w:val="20"/>
                <w:szCs w:val="20"/>
              </w:rPr>
              <w:t>меняется</w:t>
            </w:r>
            <w:r w:rsidR="0054093B" w:rsidRPr="007A4FE8">
              <w:rPr>
                <w:rStyle w:val="FontStyle100"/>
                <w:sz w:val="20"/>
                <w:szCs w:val="20"/>
              </w:rPr>
              <w:t xml:space="preserve"> ППГ </w:t>
            </w:r>
            <w:r w:rsidRPr="007A4FE8">
              <w:rPr>
                <w:rStyle w:val="FontStyle100"/>
                <w:sz w:val="20"/>
                <w:szCs w:val="20"/>
              </w:rPr>
              <w:t>70.</w:t>
            </w:r>
            <w:r w:rsidR="000F673F" w:rsidRPr="007A4FE8">
              <w:rPr>
                <w:rStyle w:val="FontStyle100"/>
                <w:sz w:val="20"/>
                <w:szCs w:val="20"/>
              </w:rPr>
              <w:t>5.</w:t>
            </w:r>
          </w:p>
        </w:tc>
        <w:tc>
          <w:tcPr>
            <w:tcW w:w="992" w:type="dxa"/>
            <w:gridSpan w:val="2"/>
            <w:tcBorders>
              <w:top w:val="nil"/>
              <w:left w:val="nil"/>
              <w:bottom w:val="nil"/>
              <w:right w:val="nil"/>
            </w:tcBorders>
            <w:hideMark/>
          </w:tcPr>
          <w:p w:rsidR="00CB6C5A" w:rsidRPr="008A7E0B" w:rsidRDefault="0054093B" w:rsidP="007A4FE8">
            <w:pPr>
              <w:spacing w:after="0" w:line="240" w:lineRule="auto"/>
              <w:rPr>
                <w:rFonts w:ascii="Times New Roman" w:hAnsi="Times New Roman"/>
                <w:b/>
                <w:sz w:val="28"/>
                <w:szCs w:val="28"/>
                <w:lang w:eastAsia="fi-FI"/>
              </w:rPr>
            </w:pPr>
            <w:r w:rsidRPr="008A7E0B">
              <w:rPr>
                <w:rFonts w:ascii="Times New Roman" w:hAnsi="Times New Roman"/>
                <w:b/>
                <w:sz w:val="28"/>
                <w:szCs w:val="28"/>
                <w:lang w:val="en-GB"/>
              </w:rPr>
              <w:t>16.</w:t>
            </w:r>
            <w:r w:rsidRPr="008A7E0B">
              <w:rPr>
                <w:rFonts w:ascii="Times New Roman" w:hAnsi="Times New Roman"/>
                <w:b/>
                <w:sz w:val="28"/>
                <w:szCs w:val="28"/>
              </w:rPr>
              <w:t>8</w:t>
            </w:r>
          </w:p>
        </w:tc>
        <w:tc>
          <w:tcPr>
            <w:tcW w:w="5812" w:type="dxa"/>
            <w:gridSpan w:val="4"/>
            <w:tcBorders>
              <w:top w:val="nil"/>
              <w:left w:val="nil"/>
              <w:bottom w:val="nil"/>
              <w:right w:val="nil"/>
            </w:tcBorders>
            <w:hideMark/>
          </w:tcPr>
          <w:p w:rsidR="00CB6C5A" w:rsidRPr="008A7E0B" w:rsidRDefault="00CB6C5A" w:rsidP="007A4FE8">
            <w:pPr>
              <w:spacing w:after="0" w:line="240" w:lineRule="auto"/>
              <w:jc w:val="both"/>
              <w:rPr>
                <w:rFonts w:ascii="Times New Roman" w:hAnsi="Times New Roman"/>
                <w:sz w:val="28"/>
                <w:szCs w:val="28"/>
                <w:lang w:eastAsia="fi-FI"/>
              </w:rPr>
            </w:pPr>
            <w:r w:rsidRPr="008A7E0B">
              <w:rPr>
                <w:rStyle w:val="FontStyle111"/>
                <w:sz w:val="28"/>
                <w:szCs w:val="28"/>
              </w:rPr>
              <w:t>Решение [протестового комитета] [международного жюри] окончате</w:t>
            </w:r>
            <w:r w:rsidR="005B0E6A" w:rsidRPr="008A7E0B">
              <w:rPr>
                <w:rStyle w:val="FontStyle111"/>
                <w:sz w:val="28"/>
                <w:szCs w:val="28"/>
              </w:rPr>
              <w:t xml:space="preserve">льное в соответствии с </w:t>
            </w:r>
            <w:r w:rsidR="0054093B" w:rsidRPr="008A7E0B">
              <w:rPr>
                <w:rStyle w:val="FontStyle111"/>
                <w:sz w:val="28"/>
                <w:szCs w:val="28"/>
              </w:rPr>
              <w:t xml:space="preserve">ППГ </w:t>
            </w:r>
            <w:r w:rsidRPr="008A7E0B">
              <w:rPr>
                <w:rStyle w:val="FontStyle111"/>
                <w:sz w:val="28"/>
                <w:szCs w:val="28"/>
              </w:rPr>
              <w:t>70.5.</w:t>
            </w:r>
          </w:p>
        </w:tc>
      </w:tr>
      <w:tr w:rsidR="00CB6C5A" w:rsidRPr="008A7E0B" w:rsidTr="005D6C8F">
        <w:tc>
          <w:tcPr>
            <w:tcW w:w="2977" w:type="dxa"/>
            <w:tcBorders>
              <w:top w:val="nil"/>
              <w:left w:val="nil"/>
              <w:bottom w:val="nil"/>
              <w:right w:val="nil"/>
            </w:tcBorders>
          </w:tcPr>
          <w:p w:rsidR="00CB6C5A" w:rsidRPr="007A4FE8" w:rsidRDefault="00CB6C5A" w:rsidP="007A4FE8">
            <w:pPr>
              <w:spacing w:after="0" w:line="240" w:lineRule="auto"/>
              <w:rPr>
                <w:rFonts w:ascii="Times New Roman" w:hAnsi="Times New Roman"/>
                <w:i/>
                <w:color w:val="000000"/>
                <w:sz w:val="20"/>
                <w:szCs w:val="20"/>
                <w:lang w:eastAsia="fi-FI"/>
              </w:rPr>
            </w:pPr>
          </w:p>
        </w:tc>
        <w:tc>
          <w:tcPr>
            <w:tcW w:w="992" w:type="dxa"/>
            <w:gridSpan w:val="2"/>
            <w:tcBorders>
              <w:top w:val="nil"/>
              <w:left w:val="nil"/>
              <w:bottom w:val="nil"/>
              <w:right w:val="nil"/>
            </w:tcBorders>
            <w:hideMark/>
          </w:tcPr>
          <w:p w:rsidR="00CB6C5A" w:rsidRPr="008A7E0B" w:rsidRDefault="00CB6C5A"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17</w:t>
            </w:r>
          </w:p>
        </w:tc>
        <w:tc>
          <w:tcPr>
            <w:tcW w:w="5812" w:type="dxa"/>
            <w:gridSpan w:val="4"/>
            <w:tcBorders>
              <w:top w:val="nil"/>
              <w:left w:val="nil"/>
              <w:bottom w:val="nil"/>
              <w:right w:val="nil"/>
            </w:tcBorders>
            <w:hideMark/>
          </w:tcPr>
          <w:p w:rsidR="00CB6C5A" w:rsidRPr="008A7E0B" w:rsidRDefault="000F673F" w:rsidP="007A4FE8">
            <w:pPr>
              <w:spacing w:after="0" w:line="240" w:lineRule="auto"/>
              <w:jc w:val="both"/>
              <w:rPr>
                <w:rFonts w:ascii="Times New Roman" w:hAnsi="Times New Roman"/>
                <w:b/>
                <w:sz w:val="28"/>
                <w:szCs w:val="28"/>
                <w:lang w:val="en-GB" w:eastAsia="fi-FI"/>
              </w:rPr>
            </w:pPr>
            <w:r w:rsidRPr="008A7E0B">
              <w:rPr>
                <w:rStyle w:val="FontStyle112"/>
                <w:sz w:val="28"/>
                <w:szCs w:val="28"/>
              </w:rPr>
              <w:t>ПОДВЕДЕНИЕ РЕЗУЛЬТАТОВ</w:t>
            </w:r>
          </w:p>
        </w:tc>
      </w:tr>
      <w:tr w:rsidR="00CB6C5A" w:rsidRPr="008A7E0B" w:rsidTr="005D6C8F">
        <w:tc>
          <w:tcPr>
            <w:tcW w:w="2977" w:type="dxa"/>
            <w:tcBorders>
              <w:top w:val="nil"/>
              <w:left w:val="nil"/>
              <w:bottom w:val="nil"/>
              <w:right w:val="nil"/>
            </w:tcBorders>
            <w:hideMark/>
          </w:tcPr>
          <w:p w:rsidR="00CB6C5A" w:rsidRPr="007A4FE8" w:rsidRDefault="00CB6C5A" w:rsidP="007A4FE8">
            <w:pPr>
              <w:spacing w:after="0" w:line="240" w:lineRule="auto"/>
              <w:rPr>
                <w:rFonts w:ascii="Times New Roman" w:hAnsi="Times New Roman"/>
                <w:i/>
                <w:color w:val="000000"/>
                <w:sz w:val="20"/>
                <w:szCs w:val="20"/>
              </w:rPr>
            </w:pPr>
            <w:r w:rsidRPr="007A4FE8">
              <w:rPr>
                <w:rFonts w:ascii="Times New Roman" w:hAnsi="Times New Roman"/>
                <w:i/>
                <w:color w:val="000000"/>
                <w:sz w:val="20"/>
                <w:szCs w:val="20"/>
              </w:rPr>
              <w:t>Включит</w:t>
            </w:r>
            <w:r w:rsidR="000F673F" w:rsidRPr="007A4FE8">
              <w:rPr>
                <w:rFonts w:ascii="Times New Roman" w:hAnsi="Times New Roman"/>
                <w:i/>
                <w:color w:val="000000"/>
                <w:sz w:val="20"/>
                <w:szCs w:val="20"/>
              </w:rPr>
              <w:t xml:space="preserve">е только если Линейная система </w:t>
            </w:r>
            <w:r w:rsidRPr="007A4FE8">
              <w:rPr>
                <w:rFonts w:ascii="Times New Roman" w:hAnsi="Times New Roman"/>
                <w:i/>
                <w:color w:val="000000"/>
                <w:sz w:val="20"/>
                <w:szCs w:val="20"/>
              </w:rPr>
              <w:t>Приложения А не будет применяться.</w:t>
            </w:r>
            <w:r w:rsidR="000F673F" w:rsidRPr="007A4FE8">
              <w:rPr>
                <w:rFonts w:ascii="Times New Roman" w:hAnsi="Times New Roman"/>
                <w:i/>
                <w:color w:val="000000"/>
                <w:sz w:val="20"/>
                <w:szCs w:val="20"/>
              </w:rPr>
              <w:br/>
            </w:r>
            <w:r w:rsidRPr="007A4FE8">
              <w:rPr>
                <w:rFonts w:ascii="Times New Roman" w:hAnsi="Times New Roman"/>
                <w:i/>
                <w:color w:val="000000"/>
                <w:sz w:val="20"/>
                <w:szCs w:val="20"/>
              </w:rPr>
              <w:t>Опишите систему.</w:t>
            </w:r>
          </w:p>
        </w:tc>
        <w:tc>
          <w:tcPr>
            <w:tcW w:w="992" w:type="dxa"/>
            <w:gridSpan w:val="2"/>
            <w:tcBorders>
              <w:top w:val="nil"/>
              <w:left w:val="nil"/>
              <w:bottom w:val="nil"/>
              <w:right w:val="nil"/>
            </w:tcBorders>
            <w:hideMark/>
          </w:tcPr>
          <w:p w:rsidR="00CB6C5A" w:rsidRPr="008A7E0B" w:rsidRDefault="0054093B" w:rsidP="007A4FE8">
            <w:pPr>
              <w:spacing w:after="0" w:line="240" w:lineRule="auto"/>
              <w:rPr>
                <w:rFonts w:ascii="Times New Roman" w:hAnsi="Times New Roman"/>
                <w:b/>
                <w:sz w:val="28"/>
                <w:szCs w:val="28"/>
                <w:lang w:eastAsia="fi-FI"/>
              </w:rPr>
            </w:pPr>
            <w:r w:rsidRPr="008A7E0B">
              <w:rPr>
                <w:rFonts w:ascii="Times New Roman" w:hAnsi="Times New Roman"/>
                <w:b/>
                <w:sz w:val="28"/>
                <w:szCs w:val="28"/>
              </w:rPr>
              <w:t>17.1</w:t>
            </w:r>
          </w:p>
        </w:tc>
        <w:tc>
          <w:tcPr>
            <w:tcW w:w="5812" w:type="dxa"/>
            <w:gridSpan w:val="4"/>
            <w:tcBorders>
              <w:top w:val="nil"/>
              <w:left w:val="nil"/>
              <w:bottom w:val="nil"/>
              <w:right w:val="nil"/>
            </w:tcBorders>
          </w:tcPr>
          <w:p w:rsidR="00CB6C5A" w:rsidRPr="008A7E0B" w:rsidRDefault="00CB6C5A" w:rsidP="007A4FE8">
            <w:pPr>
              <w:spacing w:after="0" w:line="240" w:lineRule="auto"/>
              <w:jc w:val="both"/>
              <w:rPr>
                <w:rFonts w:ascii="Times New Roman" w:hAnsi="Times New Roman"/>
                <w:color w:val="000000"/>
                <w:sz w:val="28"/>
                <w:szCs w:val="28"/>
              </w:rPr>
            </w:pPr>
            <w:r w:rsidRPr="008A7E0B">
              <w:rPr>
                <w:rStyle w:val="FontStyle111"/>
                <w:sz w:val="28"/>
                <w:szCs w:val="28"/>
              </w:rPr>
              <w:t xml:space="preserve">Будет применяться следующая система подсчета </w:t>
            </w:r>
            <w:r w:rsidR="000F673F" w:rsidRPr="008A7E0B">
              <w:rPr>
                <w:rStyle w:val="FontStyle111"/>
                <w:sz w:val="28"/>
                <w:szCs w:val="28"/>
              </w:rPr>
              <w:t>очков</w:t>
            </w:r>
            <w:r w:rsidRPr="008A7E0B">
              <w:rPr>
                <w:rFonts w:ascii="Times New Roman" w:hAnsi="Times New Roman"/>
                <w:color w:val="000000"/>
                <w:sz w:val="28"/>
                <w:szCs w:val="28"/>
              </w:rPr>
              <w:t>: _____.</w:t>
            </w:r>
          </w:p>
        </w:tc>
      </w:tr>
      <w:tr w:rsidR="00CB6C5A" w:rsidRPr="008A7E0B" w:rsidTr="005D6C8F">
        <w:tc>
          <w:tcPr>
            <w:tcW w:w="2977" w:type="dxa"/>
            <w:tcBorders>
              <w:top w:val="nil"/>
              <w:left w:val="nil"/>
              <w:bottom w:val="nil"/>
              <w:right w:val="nil"/>
            </w:tcBorders>
            <w:hideMark/>
          </w:tcPr>
          <w:p w:rsidR="00CB6C5A" w:rsidRPr="007A4FE8" w:rsidRDefault="00CB6C5A" w:rsidP="007A4FE8">
            <w:pPr>
              <w:spacing w:after="0" w:line="240" w:lineRule="auto"/>
              <w:rPr>
                <w:rFonts w:ascii="Times New Roman" w:hAnsi="Times New Roman"/>
                <w:i/>
                <w:color w:val="000000"/>
                <w:sz w:val="20"/>
                <w:szCs w:val="20"/>
                <w:lang w:val="en-GB" w:eastAsia="fi-FI"/>
              </w:rPr>
            </w:pPr>
            <w:r w:rsidRPr="007A4FE8">
              <w:rPr>
                <w:rStyle w:val="FontStyle100"/>
                <w:sz w:val="20"/>
                <w:szCs w:val="20"/>
              </w:rPr>
              <w:t>Укажите число гонок.</w:t>
            </w:r>
          </w:p>
        </w:tc>
        <w:tc>
          <w:tcPr>
            <w:tcW w:w="992" w:type="dxa"/>
            <w:gridSpan w:val="2"/>
            <w:tcBorders>
              <w:top w:val="nil"/>
              <w:left w:val="nil"/>
              <w:bottom w:val="nil"/>
              <w:right w:val="nil"/>
            </w:tcBorders>
            <w:hideMark/>
          </w:tcPr>
          <w:p w:rsidR="00CB6C5A" w:rsidRPr="008A7E0B" w:rsidRDefault="0054093B" w:rsidP="007A4FE8">
            <w:pPr>
              <w:spacing w:after="0" w:line="240" w:lineRule="auto"/>
              <w:rPr>
                <w:rFonts w:ascii="Times New Roman" w:hAnsi="Times New Roman"/>
                <w:b/>
                <w:sz w:val="28"/>
                <w:szCs w:val="28"/>
                <w:lang w:eastAsia="fi-FI"/>
              </w:rPr>
            </w:pPr>
            <w:r w:rsidRPr="008A7E0B">
              <w:rPr>
                <w:rFonts w:ascii="Times New Roman" w:hAnsi="Times New Roman"/>
                <w:b/>
                <w:sz w:val="28"/>
                <w:szCs w:val="28"/>
                <w:lang w:val="en-GB"/>
              </w:rPr>
              <w:t>17.2</w:t>
            </w:r>
          </w:p>
        </w:tc>
        <w:tc>
          <w:tcPr>
            <w:tcW w:w="5812" w:type="dxa"/>
            <w:gridSpan w:val="4"/>
            <w:tcBorders>
              <w:top w:val="nil"/>
              <w:left w:val="nil"/>
              <w:bottom w:val="nil"/>
              <w:right w:val="nil"/>
            </w:tcBorders>
            <w:hideMark/>
          </w:tcPr>
          <w:p w:rsidR="00CB6C5A" w:rsidRPr="008A7E0B" w:rsidRDefault="00CB6C5A" w:rsidP="007A4FE8">
            <w:pPr>
              <w:spacing w:after="0" w:line="240" w:lineRule="auto"/>
              <w:jc w:val="both"/>
              <w:rPr>
                <w:rFonts w:ascii="Times New Roman" w:hAnsi="Times New Roman"/>
                <w:sz w:val="28"/>
                <w:szCs w:val="28"/>
                <w:lang w:eastAsia="fi-FI"/>
              </w:rPr>
            </w:pPr>
            <w:r w:rsidRPr="008A7E0B">
              <w:rPr>
                <w:rStyle w:val="FontStyle111"/>
                <w:sz w:val="28"/>
                <w:szCs w:val="28"/>
              </w:rPr>
              <w:t>Должно быть проведено ________гонок, чт</w:t>
            </w:r>
            <w:r w:rsidR="005B0E6A" w:rsidRPr="008A7E0B">
              <w:rPr>
                <w:rStyle w:val="FontStyle111"/>
                <w:sz w:val="28"/>
                <w:szCs w:val="28"/>
              </w:rPr>
              <w:t>обы соревнование считало</w:t>
            </w:r>
            <w:r w:rsidR="00023BE0" w:rsidRPr="008A7E0B">
              <w:rPr>
                <w:rStyle w:val="FontStyle111"/>
                <w:sz w:val="28"/>
                <w:szCs w:val="28"/>
              </w:rPr>
              <w:t xml:space="preserve">сь </w:t>
            </w:r>
            <w:r w:rsidR="005B0E6A" w:rsidRPr="008A7E0B">
              <w:rPr>
                <w:rStyle w:val="FontStyle111"/>
                <w:sz w:val="28"/>
                <w:szCs w:val="28"/>
              </w:rPr>
              <w:t>состоявшим</w:t>
            </w:r>
            <w:r w:rsidR="00712EA7" w:rsidRPr="008A7E0B">
              <w:rPr>
                <w:rStyle w:val="FontStyle111"/>
                <w:sz w:val="28"/>
                <w:szCs w:val="28"/>
              </w:rPr>
              <w:t>ся</w:t>
            </w:r>
            <w:r w:rsidRPr="008A7E0B">
              <w:rPr>
                <w:rStyle w:val="FontStyle111"/>
                <w:sz w:val="28"/>
                <w:szCs w:val="28"/>
              </w:rPr>
              <w:t>.</w:t>
            </w:r>
          </w:p>
        </w:tc>
      </w:tr>
      <w:tr w:rsidR="00CB6C5A" w:rsidRPr="008A7E0B" w:rsidTr="005D6C8F">
        <w:trPr>
          <w:trHeight w:val="1166"/>
        </w:trPr>
        <w:tc>
          <w:tcPr>
            <w:tcW w:w="2977" w:type="dxa"/>
            <w:tcBorders>
              <w:top w:val="nil"/>
              <w:left w:val="nil"/>
              <w:bottom w:val="nil"/>
              <w:right w:val="nil"/>
            </w:tcBorders>
            <w:hideMark/>
          </w:tcPr>
          <w:p w:rsidR="00CB6C5A" w:rsidRPr="007A4FE8" w:rsidRDefault="00CB6C5A" w:rsidP="007A4FE8">
            <w:pPr>
              <w:spacing w:after="0" w:line="240" w:lineRule="auto"/>
              <w:rPr>
                <w:rFonts w:ascii="Times New Roman" w:hAnsi="Times New Roman"/>
                <w:i/>
                <w:color w:val="000000"/>
                <w:sz w:val="20"/>
                <w:szCs w:val="20"/>
                <w:lang w:val="en-GB" w:eastAsia="fi-FI"/>
              </w:rPr>
            </w:pPr>
            <w:r w:rsidRPr="007A4FE8">
              <w:rPr>
                <w:rStyle w:val="FontStyle100"/>
                <w:sz w:val="20"/>
                <w:szCs w:val="20"/>
              </w:rPr>
              <w:t xml:space="preserve">Укажите везде число гонок. </w:t>
            </w:r>
          </w:p>
        </w:tc>
        <w:tc>
          <w:tcPr>
            <w:tcW w:w="992" w:type="dxa"/>
            <w:gridSpan w:val="2"/>
            <w:tcBorders>
              <w:top w:val="nil"/>
              <w:left w:val="nil"/>
              <w:bottom w:val="nil"/>
              <w:right w:val="nil"/>
            </w:tcBorders>
            <w:hideMark/>
          </w:tcPr>
          <w:p w:rsidR="00CB6C5A" w:rsidRPr="008A7E0B" w:rsidRDefault="00CB6C5A"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17.3</w:t>
            </w:r>
          </w:p>
        </w:tc>
        <w:tc>
          <w:tcPr>
            <w:tcW w:w="5812" w:type="dxa"/>
            <w:gridSpan w:val="4"/>
            <w:tcBorders>
              <w:top w:val="nil"/>
              <w:left w:val="nil"/>
              <w:bottom w:val="nil"/>
              <w:right w:val="nil"/>
            </w:tcBorders>
            <w:hideMark/>
          </w:tcPr>
          <w:p w:rsidR="00CB6C5A" w:rsidRPr="008A7E0B" w:rsidRDefault="00CB6C5A" w:rsidP="007A4FE8">
            <w:pPr>
              <w:spacing w:after="0" w:line="240" w:lineRule="auto"/>
              <w:ind w:left="601" w:hanging="567"/>
              <w:jc w:val="both"/>
              <w:rPr>
                <w:rFonts w:ascii="Times New Roman" w:hAnsi="Times New Roman"/>
                <w:sz w:val="28"/>
                <w:szCs w:val="28"/>
                <w:lang w:eastAsia="fi-FI"/>
              </w:rPr>
            </w:pPr>
            <w:r w:rsidRPr="008A7E0B">
              <w:rPr>
                <w:rFonts w:ascii="Times New Roman" w:hAnsi="Times New Roman"/>
                <w:sz w:val="28"/>
                <w:szCs w:val="28"/>
              </w:rPr>
              <w:t>(</w:t>
            </w:r>
            <w:r w:rsidRPr="008A7E0B">
              <w:rPr>
                <w:rFonts w:ascii="Times New Roman" w:hAnsi="Times New Roman"/>
                <w:sz w:val="28"/>
                <w:szCs w:val="28"/>
                <w:lang w:val="en-GB"/>
              </w:rPr>
              <w:t>a</w:t>
            </w:r>
            <w:r w:rsidRPr="008A7E0B">
              <w:rPr>
                <w:rFonts w:ascii="Times New Roman" w:hAnsi="Times New Roman"/>
                <w:sz w:val="28"/>
                <w:szCs w:val="28"/>
              </w:rPr>
              <w:t>)</w:t>
            </w:r>
            <w:r w:rsidRPr="008A7E0B">
              <w:rPr>
                <w:rFonts w:ascii="Times New Roman" w:hAnsi="Times New Roman"/>
                <w:sz w:val="28"/>
                <w:szCs w:val="28"/>
              </w:rPr>
              <w:tab/>
            </w:r>
            <w:r w:rsidRPr="008A7E0B">
              <w:rPr>
                <w:rStyle w:val="FontStyle111"/>
                <w:sz w:val="28"/>
                <w:szCs w:val="28"/>
              </w:rPr>
              <w:t>Если будет проведено менее</w:t>
            </w:r>
            <w:r w:rsidR="00653AF6" w:rsidRPr="008A7E0B">
              <w:rPr>
                <w:rStyle w:val="FontStyle111"/>
                <w:sz w:val="28"/>
                <w:szCs w:val="28"/>
              </w:rPr>
              <w:t xml:space="preserve"> </w:t>
            </w:r>
            <w:r w:rsidRPr="008A7E0B">
              <w:rPr>
                <w:rStyle w:val="FontStyle111"/>
                <w:sz w:val="28"/>
                <w:szCs w:val="28"/>
              </w:rPr>
              <w:t>_____</w:t>
            </w:r>
            <w:r w:rsidR="00653AF6" w:rsidRPr="008A7E0B">
              <w:rPr>
                <w:rStyle w:val="FontStyle111"/>
                <w:sz w:val="28"/>
                <w:szCs w:val="28"/>
              </w:rPr>
              <w:t xml:space="preserve"> </w:t>
            </w:r>
            <w:r w:rsidRPr="008A7E0B">
              <w:rPr>
                <w:rStyle w:val="FontStyle111"/>
                <w:sz w:val="28"/>
                <w:szCs w:val="28"/>
              </w:rPr>
              <w:t>гонок, то</w:t>
            </w:r>
            <w:r w:rsidRPr="008A7E0B">
              <w:rPr>
                <w:rFonts w:ascii="Times New Roman" w:hAnsi="Times New Roman"/>
                <w:sz w:val="28"/>
                <w:szCs w:val="28"/>
              </w:rPr>
              <w:t xml:space="preserve"> </w:t>
            </w:r>
            <w:r w:rsidRPr="008A7E0B">
              <w:rPr>
                <w:rStyle w:val="FontStyle111"/>
                <w:sz w:val="28"/>
                <w:szCs w:val="28"/>
              </w:rPr>
              <w:t>очки яхты в серии будут равны сумме очков, набранных ею в гонках.</w:t>
            </w:r>
          </w:p>
        </w:tc>
      </w:tr>
      <w:tr w:rsidR="00CB6C5A" w:rsidRPr="008A7E0B" w:rsidTr="005D6C8F">
        <w:trPr>
          <w:trHeight w:val="284"/>
        </w:trPr>
        <w:tc>
          <w:tcPr>
            <w:tcW w:w="2977" w:type="dxa"/>
            <w:tcBorders>
              <w:top w:val="nil"/>
              <w:left w:val="nil"/>
              <w:bottom w:val="nil"/>
              <w:right w:val="nil"/>
            </w:tcBorders>
          </w:tcPr>
          <w:p w:rsidR="00CB6C5A" w:rsidRPr="007A4FE8" w:rsidRDefault="00CB6C5A" w:rsidP="007A4FE8">
            <w:pPr>
              <w:spacing w:after="0" w:line="240" w:lineRule="auto"/>
              <w:rPr>
                <w:rFonts w:ascii="Times New Roman" w:hAnsi="Times New Roman"/>
                <w:i/>
                <w:color w:val="000000"/>
                <w:sz w:val="20"/>
                <w:szCs w:val="20"/>
                <w:lang w:eastAsia="fi-FI"/>
              </w:rPr>
            </w:pPr>
          </w:p>
        </w:tc>
        <w:tc>
          <w:tcPr>
            <w:tcW w:w="992" w:type="dxa"/>
            <w:gridSpan w:val="2"/>
            <w:tcBorders>
              <w:top w:val="nil"/>
              <w:left w:val="nil"/>
              <w:bottom w:val="nil"/>
              <w:right w:val="nil"/>
            </w:tcBorders>
          </w:tcPr>
          <w:p w:rsidR="00CB6C5A" w:rsidRPr="008A7E0B" w:rsidRDefault="00CB6C5A" w:rsidP="007A4FE8">
            <w:pPr>
              <w:spacing w:after="0" w:line="240" w:lineRule="auto"/>
              <w:rPr>
                <w:rFonts w:ascii="Times New Roman" w:hAnsi="Times New Roman"/>
                <w:sz w:val="28"/>
                <w:szCs w:val="28"/>
                <w:lang w:eastAsia="fi-FI"/>
              </w:rPr>
            </w:pPr>
          </w:p>
        </w:tc>
        <w:tc>
          <w:tcPr>
            <w:tcW w:w="5812" w:type="dxa"/>
            <w:gridSpan w:val="4"/>
            <w:tcBorders>
              <w:top w:val="nil"/>
              <w:left w:val="nil"/>
              <w:bottom w:val="nil"/>
              <w:right w:val="nil"/>
            </w:tcBorders>
            <w:hideMark/>
          </w:tcPr>
          <w:p w:rsidR="00CB6C5A" w:rsidRPr="008A7E0B" w:rsidRDefault="00CB6C5A" w:rsidP="007A4FE8">
            <w:pPr>
              <w:spacing w:after="0" w:line="240" w:lineRule="auto"/>
              <w:ind w:left="601" w:hanging="567"/>
              <w:jc w:val="both"/>
              <w:rPr>
                <w:rFonts w:ascii="Times New Roman" w:hAnsi="Times New Roman"/>
                <w:sz w:val="28"/>
                <w:szCs w:val="28"/>
                <w:lang w:eastAsia="fi-FI"/>
              </w:rPr>
            </w:pPr>
            <w:r w:rsidRPr="008A7E0B">
              <w:rPr>
                <w:rFonts w:ascii="Times New Roman" w:hAnsi="Times New Roman"/>
                <w:sz w:val="28"/>
                <w:szCs w:val="28"/>
              </w:rPr>
              <w:t>(</w:t>
            </w:r>
            <w:r w:rsidRPr="008A7E0B">
              <w:rPr>
                <w:rFonts w:ascii="Times New Roman" w:hAnsi="Times New Roman"/>
                <w:sz w:val="28"/>
                <w:szCs w:val="28"/>
                <w:lang w:val="en-GB"/>
              </w:rPr>
              <w:t>b</w:t>
            </w:r>
            <w:r w:rsidRPr="008A7E0B">
              <w:rPr>
                <w:rFonts w:ascii="Times New Roman" w:hAnsi="Times New Roman"/>
                <w:sz w:val="28"/>
                <w:szCs w:val="28"/>
              </w:rPr>
              <w:t>)</w:t>
            </w:r>
            <w:r w:rsidRPr="008A7E0B">
              <w:rPr>
                <w:rFonts w:ascii="Times New Roman" w:hAnsi="Times New Roman"/>
                <w:sz w:val="28"/>
                <w:szCs w:val="28"/>
              </w:rPr>
              <w:tab/>
            </w:r>
            <w:r w:rsidRPr="008A7E0B">
              <w:rPr>
                <w:rStyle w:val="FontStyle111"/>
                <w:sz w:val="28"/>
                <w:szCs w:val="28"/>
              </w:rPr>
              <w:t>Если будет проведено от ________  до_________ гонок, то очки яхты в серии будут равны сумме очков, набранных ею в гонках, без худшего результата.</w:t>
            </w:r>
          </w:p>
        </w:tc>
      </w:tr>
      <w:tr w:rsidR="00CB6C5A" w:rsidRPr="008A7E0B" w:rsidTr="005D6C8F">
        <w:trPr>
          <w:trHeight w:val="1272"/>
        </w:trPr>
        <w:tc>
          <w:tcPr>
            <w:tcW w:w="2977" w:type="dxa"/>
            <w:tcBorders>
              <w:top w:val="nil"/>
              <w:left w:val="nil"/>
              <w:bottom w:val="nil"/>
              <w:right w:val="nil"/>
            </w:tcBorders>
          </w:tcPr>
          <w:p w:rsidR="00CB6C5A" w:rsidRPr="007A4FE8" w:rsidRDefault="00CB6C5A" w:rsidP="007A4FE8">
            <w:pPr>
              <w:spacing w:after="0" w:line="240" w:lineRule="auto"/>
              <w:rPr>
                <w:rFonts w:ascii="Times New Roman" w:hAnsi="Times New Roman"/>
                <w:i/>
                <w:color w:val="000000"/>
                <w:sz w:val="20"/>
                <w:szCs w:val="20"/>
                <w:lang w:eastAsia="fi-FI"/>
              </w:rPr>
            </w:pPr>
          </w:p>
        </w:tc>
        <w:tc>
          <w:tcPr>
            <w:tcW w:w="992" w:type="dxa"/>
            <w:gridSpan w:val="2"/>
            <w:tcBorders>
              <w:top w:val="nil"/>
              <w:left w:val="nil"/>
              <w:bottom w:val="nil"/>
              <w:right w:val="nil"/>
            </w:tcBorders>
          </w:tcPr>
          <w:p w:rsidR="00CB6C5A" w:rsidRPr="008A7E0B" w:rsidRDefault="00CB6C5A" w:rsidP="007A4FE8">
            <w:pPr>
              <w:spacing w:after="0" w:line="240" w:lineRule="auto"/>
              <w:rPr>
                <w:rFonts w:ascii="Times New Roman" w:hAnsi="Times New Roman"/>
                <w:sz w:val="28"/>
                <w:szCs w:val="28"/>
                <w:lang w:eastAsia="fi-FI"/>
              </w:rPr>
            </w:pPr>
          </w:p>
        </w:tc>
        <w:tc>
          <w:tcPr>
            <w:tcW w:w="5812" w:type="dxa"/>
            <w:gridSpan w:val="4"/>
            <w:tcBorders>
              <w:top w:val="nil"/>
              <w:left w:val="nil"/>
              <w:bottom w:val="nil"/>
              <w:right w:val="nil"/>
            </w:tcBorders>
            <w:hideMark/>
          </w:tcPr>
          <w:p w:rsidR="00CB6C5A" w:rsidRPr="008A7E0B" w:rsidRDefault="00CB6C5A" w:rsidP="007A4FE8">
            <w:pPr>
              <w:spacing w:after="0" w:line="240" w:lineRule="auto"/>
              <w:ind w:left="601" w:hanging="567"/>
              <w:jc w:val="both"/>
              <w:rPr>
                <w:rFonts w:ascii="Times New Roman" w:hAnsi="Times New Roman"/>
                <w:sz w:val="28"/>
                <w:szCs w:val="28"/>
                <w:lang w:eastAsia="fi-FI"/>
              </w:rPr>
            </w:pPr>
            <w:r w:rsidRPr="008A7E0B">
              <w:rPr>
                <w:rFonts w:ascii="Times New Roman" w:hAnsi="Times New Roman"/>
                <w:sz w:val="28"/>
                <w:szCs w:val="28"/>
              </w:rPr>
              <w:t>(</w:t>
            </w:r>
            <w:r w:rsidRPr="008A7E0B">
              <w:rPr>
                <w:rFonts w:ascii="Times New Roman" w:hAnsi="Times New Roman"/>
                <w:sz w:val="28"/>
                <w:szCs w:val="28"/>
                <w:lang w:val="en-GB"/>
              </w:rPr>
              <w:t>c</w:t>
            </w:r>
            <w:r w:rsidRPr="008A7E0B">
              <w:rPr>
                <w:rFonts w:ascii="Times New Roman" w:hAnsi="Times New Roman"/>
                <w:sz w:val="28"/>
                <w:szCs w:val="28"/>
              </w:rPr>
              <w:t>)</w:t>
            </w:r>
            <w:r w:rsidRPr="008A7E0B">
              <w:rPr>
                <w:rFonts w:ascii="Times New Roman" w:hAnsi="Times New Roman"/>
                <w:sz w:val="28"/>
                <w:szCs w:val="28"/>
              </w:rPr>
              <w:tab/>
            </w:r>
            <w:r w:rsidRPr="008A7E0B">
              <w:rPr>
                <w:rStyle w:val="FontStyle111"/>
                <w:sz w:val="28"/>
                <w:szCs w:val="28"/>
              </w:rPr>
              <w:t>Если будет проведено_______ или более гонок, то очки яхты в серии будут равны сумме очков, набранных в гонках, без двух худших результатов.</w:t>
            </w:r>
          </w:p>
        </w:tc>
      </w:tr>
      <w:tr w:rsidR="00CB6C5A" w:rsidRPr="008A7E0B" w:rsidTr="005D6C8F">
        <w:tc>
          <w:tcPr>
            <w:tcW w:w="2977" w:type="dxa"/>
            <w:tcBorders>
              <w:top w:val="nil"/>
              <w:left w:val="nil"/>
              <w:bottom w:val="nil"/>
              <w:right w:val="nil"/>
            </w:tcBorders>
          </w:tcPr>
          <w:p w:rsidR="00CB6C5A" w:rsidRPr="007A4FE8" w:rsidRDefault="00CB6C5A" w:rsidP="007A4FE8">
            <w:pPr>
              <w:spacing w:after="0" w:line="240" w:lineRule="auto"/>
              <w:rPr>
                <w:rFonts w:ascii="Times New Roman" w:hAnsi="Times New Roman"/>
                <w:i/>
                <w:color w:val="000000"/>
                <w:sz w:val="20"/>
                <w:szCs w:val="20"/>
                <w:lang w:eastAsia="fi-FI"/>
              </w:rPr>
            </w:pPr>
          </w:p>
        </w:tc>
        <w:tc>
          <w:tcPr>
            <w:tcW w:w="992" w:type="dxa"/>
            <w:gridSpan w:val="2"/>
            <w:tcBorders>
              <w:top w:val="nil"/>
              <w:left w:val="nil"/>
              <w:bottom w:val="nil"/>
              <w:right w:val="nil"/>
            </w:tcBorders>
            <w:hideMark/>
          </w:tcPr>
          <w:p w:rsidR="00CB6C5A" w:rsidRPr="008A7E0B" w:rsidRDefault="00CB6C5A"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18</w:t>
            </w:r>
          </w:p>
        </w:tc>
        <w:tc>
          <w:tcPr>
            <w:tcW w:w="5812" w:type="dxa"/>
            <w:gridSpan w:val="4"/>
            <w:tcBorders>
              <w:top w:val="nil"/>
              <w:left w:val="nil"/>
              <w:bottom w:val="nil"/>
              <w:right w:val="nil"/>
            </w:tcBorders>
            <w:hideMark/>
          </w:tcPr>
          <w:p w:rsidR="00CB6C5A" w:rsidRPr="008A7E0B" w:rsidRDefault="00CB6C5A" w:rsidP="007A4FE8">
            <w:pPr>
              <w:spacing w:after="0" w:line="240" w:lineRule="auto"/>
              <w:jc w:val="both"/>
              <w:rPr>
                <w:rFonts w:ascii="Times New Roman" w:hAnsi="Times New Roman"/>
                <w:b/>
                <w:sz w:val="28"/>
                <w:szCs w:val="28"/>
                <w:lang w:val="en-GB" w:eastAsia="fi-FI"/>
              </w:rPr>
            </w:pPr>
            <w:r w:rsidRPr="008A7E0B">
              <w:rPr>
                <w:rStyle w:val="FontStyle112"/>
                <w:sz w:val="28"/>
                <w:szCs w:val="28"/>
              </w:rPr>
              <w:t>МЕРЫ БЕЗОПАСНОСТИ</w:t>
            </w:r>
          </w:p>
        </w:tc>
      </w:tr>
      <w:tr w:rsidR="00CB6C5A" w:rsidRPr="008A7E0B" w:rsidTr="005D6C8F">
        <w:trPr>
          <w:trHeight w:val="848"/>
        </w:trPr>
        <w:tc>
          <w:tcPr>
            <w:tcW w:w="2977" w:type="dxa"/>
            <w:tcBorders>
              <w:top w:val="nil"/>
              <w:left w:val="nil"/>
              <w:bottom w:val="nil"/>
              <w:right w:val="nil"/>
            </w:tcBorders>
            <w:hideMark/>
          </w:tcPr>
          <w:p w:rsidR="00CB6C5A" w:rsidRPr="007A4FE8" w:rsidRDefault="00CB6C5A" w:rsidP="007A4FE8">
            <w:pPr>
              <w:spacing w:after="0" w:line="240" w:lineRule="auto"/>
              <w:rPr>
                <w:rFonts w:ascii="Times New Roman" w:hAnsi="Times New Roman"/>
                <w:i/>
                <w:color w:val="000000"/>
                <w:sz w:val="20"/>
                <w:szCs w:val="20"/>
                <w:lang w:val="en-GB" w:eastAsia="fi-FI"/>
              </w:rPr>
            </w:pPr>
            <w:r w:rsidRPr="007A4FE8">
              <w:rPr>
                <w:rStyle w:val="FontStyle100"/>
                <w:sz w:val="20"/>
                <w:szCs w:val="20"/>
              </w:rPr>
              <w:t>Опишите процедуру</w:t>
            </w:r>
            <w:r w:rsidR="000F673F" w:rsidRPr="007A4FE8">
              <w:rPr>
                <w:rStyle w:val="FontStyle100"/>
                <w:sz w:val="20"/>
                <w:szCs w:val="20"/>
              </w:rPr>
              <w:t xml:space="preserve"> </w:t>
            </w:r>
            <w:r w:rsidRPr="007A4FE8">
              <w:rPr>
                <w:rStyle w:val="FontStyle100"/>
                <w:sz w:val="20"/>
                <w:szCs w:val="20"/>
              </w:rPr>
              <w:t>регистрации.</w:t>
            </w:r>
          </w:p>
        </w:tc>
        <w:tc>
          <w:tcPr>
            <w:tcW w:w="992" w:type="dxa"/>
            <w:gridSpan w:val="2"/>
            <w:tcBorders>
              <w:top w:val="nil"/>
              <w:left w:val="nil"/>
              <w:bottom w:val="nil"/>
              <w:right w:val="nil"/>
            </w:tcBorders>
            <w:hideMark/>
          </w:tcPr>
          <w:p w:rsidR="00CB6C5A" w:rsidRPr="008A7E0B" w:rsidRDefault="00CB6C5A"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18.1</w:t>
            </w:r>
          </w:p>
        </w:tc>
        <w:tc>
          <w:tcPr>
            <w:tcW w:w="5812" w:type="dxa"/>
            <w:gridSpan w:val="4"/>
            <w:tcBorders>
              <w:top w:val="nil"/>
              <w:left w:val="nil"/>
              <w:bottom w:val="nil"/>
              <w:right w:val="nil"/>
            </w:tcBorders>
            <w:hideMark/>
          </w:tcPr>
          <w:p w:rsidR="00CB6C5A" w:rsidRPr="008A7E0B" w:rsidRDefault="00CB6C5A" w:rsidP="007A4FE8">
            <w:pPr>
              <w:spacing w:after="0" w:line="240" w:lineRule="auto"/>
              <w:jc w:val="both"/>
              <w:rPr>
                <w:rFonts w:ascii="Times New Roman" w:hAnsi="Times New Roman"/>
                <w:sz w:val="28"/>
                <w:szCs w:val="28"/>
                <w:lang w:val="en-US" w:eastAsia="fi-FI"/>
              </w:rPr>
            </w:pPr>
            <w:r w:rsidRPr="008A7E0B">
              <w:rPr>
                <w:rStyle w:val="FontStyle111"/>
                <w:sz w:val="28"/>
                <w:szCs w:val="28"/>
              </w:rPr>
              <w:t xml:space="preserve">Регистрация яхт при выходе и возвращении: </w:t>
            </w:r>
            <w:r w:rsidRPr="008A7E0B">
              <w:rPr>
                <w:rFonts w:ascii="Times New Roman" w:hAnsi="Times New Roman"/>
                <w:sz w:val="28"/>
                <w:szCs w:val="28"/>
              </w:rPr>
              <w:t>_____.</w:t>
            </w:r>
            <w:r w:rsidR="0054093B" w:rsidRPr="008A7E0B">
              <w:rPr>
                <w:rFonts w:ascii="Times New Roman" w:hAnsi="Times New Roman"/>
                <w:sz w:val="28"/>
                <w:szCs w:val="28"/>
              </w:rPr>
              <w:t xml:space="preserve"> </w:t>
            </w:r>
            <w:r w:rsidR="0054093B" w:rsidRPr="008A7E0B">
              <w:rPr>
                <w:rFonts w:ascii="Times New Roman" w:hAnsi="Times New Roman"/>
                <w:sz w:val="28"/>
                <w:szCs w:val="28"/>
                <w:lang w:val="en-US"/>
              </w:rPr>
              <w:t>[DP]</w:t>
            </w:r>
          </w:p>
        </w:tc>
      </w:tr>
      <w:tr w:rsidR="00CB6C5A" w:rsidRPr="008A7E0B" w:rsidTr="005D6C8F">
        <w:tc>
          <w:tcPr>
            <w:tcW w:w="2977" w:type="dxa"/>
            <w:tcBorders>
              <w:top w:val="nil"/>
              <w:left w:val="nil"/>
              <w:bottom w:val="nil"/>
              <w:right w:val="nil"/>
            </w:tcBorders>
          </w:tcPr>
          <w:p w:rsidR="00CB6C5A" w:rsidRPr="007A4FE8" w:rsidRDefault="00CB6C5A" w:rsidP="007A4FE8">
            <w:pPr>
              <w:spacing w:after="0" w:line="240" w:lineRule="auto"/>
              <w:rPr>
                <w:rFonts w:ascii="Times New Roman" w:hAnsi="Times New Roman"/>
                <w:i/>
                <w:color w:val="000000"/>
                <w:sz w:val="20"/>
                <w:szCs w:val="20"/>
                <w:lang w:eastAsia="fi-FI"/>
              </w:rPr>
            </w:pPr>
          </w:p>
        </w:tc>
        <w:tc>
          <w:tcPr>
            <w:tcW w:w="992" w:type="dxa"/>
            <w:gridSpan w:val="2"/>
            <w:tcBorders>
              <w:top w:val="nil"/>
              <w:left w:val="nil"/>
              <w:bottom w:val="nil"/>
              <w:right w:val="nil"/>
            </w:tcBorders>
            <w:hideMark/>
          </w:tcPr>
          <w:p w:rsidR="00CB6C5A" w:rsidRPr="008A7E0B" w:rsidRDefault="00CB6C5A"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18.2</w:t>
            </w:r>
          </w:p>
        </w:tc>
        <w:tc>
          <w:tcPr>
            <w:tcW w:w="5812" w:type="dxa"/>
            <w:gridSpan w:val="4"/>
            <w:tcBorders>
              <w:top w:val="nil"/>
              <w:left w:val="nil"/>
              <w:bottom w:val="nil"/>
              <w:right w:val="nil"/>
            </w:tcBorders>
            <w:hideMark/>
          </w:tcPr>
          <w:p w:rsidR="00CB6C5A" w:rsidRPr="008A7E0B" w:rsidRDefault="00CB6C5A" w:rsidP="007A4FE8">
            <w:pPr>
              <w:spacing w:after="0" w:line="240" w:lineRule="auto"/>
              <w:jc w:val="both"/>
              <w:rPr>
                <w:rFonts w:ascii="Times New Roman" w:hAnsi="Times New Roman"/>
                <w:sz w:val="28"/>
                <w:szCs w:val="28"/>
                <w:lang w:eastAsia="fi-FI"/>
              </w:rPr>
            </w:pPr>
            <w:r w:rsidRPr="008A7E0B">
              <w:rPr>
                <w:rStyle w:val="FontStyle111"/>
                <w:sz w:val="28"/>
                <w:szCs w:val="28"/>
              </w:rPr>
              <w:t>Яхта, вышедшая из гонки, должна сообщить об этом гоночному комитету как можно скорее.</w:t>
            </w:r>
            <w:r w:rsidR="0054093B" w:rsidRPr="008A7E0B">
              <w:rPr>
                <w:rFonts w:ascii="Times New Roman" w:hAnsi="Times New Roman"/>
                <w:sz w:val="28"/>
                <w:szCs w:val="28"/>
              </w:rPr>
              <w:t xml:space="preserve"> </w:t>
            </w:r>
            <w:r w:rsidR="0054093B" w:rsidRPr="008A7E0B">
              <w:rPr>
                <w:rFonts w:ascii="Times New Roman" w:hAnsi="Times New Roman"/>
                <w:sz w:val="28"/>
                <w:szCs w:val="28"/>
                <w:lang w:val="en-US"/>
              </w:rPr>
              <w:t>[DP]</w:t>
            </w:r>
          </w:p>
        </w:tc>
      </w:tr>
      <w:tr w:rsidR="00CB6C5A" w:rsidRPr="008A7E0B" w:rsidTr="005D6C8F">
        <w:tc>
          <w:tcPr>
            <w:tcW w:w="2977" w:type="dxa"/>
            <w:tcBorders>
              <w:top w:val="nil"/>
              <w:left w:val="nil"/>
              <w:bottom w:val="nil"/>
              <w:right w:val="nil"/>
            </w:tcBorders>
          </w:tcPr>
          <w:p w:rsidR="00CB6C5A" w:rsidRPr="007A4FE8" w:rsidRDefault="00CB6C5A" w:rsidP="007A4FE8">
            <w:pPr>
              <w:spacing w:after="0" w:line="240" w:lineRule="auto"/>
              <w:rPr>
                <w:rFonts w:ascii="Times New Roman" w:hAnsi="Times New Roman"/>
                <w:i/>
                <w:color w:val="000000"/>
                <w:sz w:val="20"/>
                <w:szCs w:val="20"/>
                <w:lang w:eastAsia="fi-FI"/>
              </w:rPr>
            </w:pPr>
          </w:p>
        </w:tc>
        <w:tc>
          <w:tcPr>
            <w:tcW w:w="992" w:type="dxa"/>
            <w:gridSpan w:val="2"/>
            <w:tcBorders>
              <w:top w:val="nil"/>
              <w:left w:val="nil"/>
              <w:bottom w:val="nil"/>
              <w:right w:val="nil"/>
            </w:tcBorders>
            <w:hideMark/>
          </w:tcPr>
          <w:p w:rsidR="00CB6C5A" w:rsidRPr="008A7E0B" w:rsidRDefault="00CB6C5A"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19</w:t>
            </w:r>
          </w:p>
        </w:tc>
        <w:tc>
          <w:tcPr>
            <w:tcW w:w="5812" w:type="dxa"/>
            <w:gridSpan w:val="4"/>
            <w:tcBorders>
              <w:top w:val="nil"/>
              <w:left w:val="nil"/>
              <w:bottom w:val="nil"/>
              <w:right w:val="nil"/>
            </w:tcBorders>
            <w:hideMark/>
          </w:tcPr>
          <w:p w:rsidR="00CB6C5A" w:rsidRPr="008A7E0B" w:rsidRDefault="00CB6C5A" w:rsidP="007A4FE8">
            <w:pPr>
              <w:spacing w:after="0" w:line="240" w:lineRule="auto"/>
              <w:jc w:val="both"/>
              <w:rPr>
                <w:rFonts w:ascii="Times New Roman" w:hAnsi="Times New Roman"/>
                <w:b/>
                <w:sz w:val="28"/>
                <w:szCs w:val="28"/>
                <w:lang w:eastAsia="fi-FI"/>
              </w:rPr>
            </w:pPr>
            <w:r w:rsidRPr="008A7E0B">
              <w:rPr>
                <w:rStyle w:val="FontStyle112"/>
                <w:sz w:val="28"/>
                <w:szCs w:val="28"/>
              </w:rPr>
              <w:t>ЗАМЕНА ЧЛЕНА ЭКИПАЖА</w:t>
            </w:r>
            <w:r w:rsidR="000F673F" w:rsidRPr="008A7E0B">
              <w:rPr>
                <w:rStyle w:val="FontStyle112"/>
                <w:sz w:val="28"/>
                <w:szCs w:val="28"/>
              </w:rPr>
              <w:t xml:space="preserve"> </w:t>
            </w:r>
            <w:r w:rsidRPr="008A7E0B">
              <w:rPr>
                <w:rStyle w:val="FontStyle112"/>
                <w:sz w:val="28"/>
                <w:szCs w:val="28"/>
              </w:rPr>
              <w:t>ИЛИ ОБОРУДОВАНИЯ</w:t>
            </w:r>
          </w:p>
        </w:tc>
      </w:tr>
      <w:tr w:rsidR="00CB6C5A" w:rsidRPr="008A7E0B" w:rsidTr="005D6C8F">
        <w:tc>
          <w:tcPr>
            <w:tcW w:w="2977" w:type="dxa"/>
            <w:tcBorders>
              <w:top w:val="nil"/>
              <w:left w:val="nil"/>
              <w:bottom w:val="nil"/>
              <w:right w:val="nil"/>
            </w:tcBorders>
          </w:tcPr>
          <w:p w:rsidR="00CB6C5A" w:rsidRPr="007A4FE8" w:rsidRDefault="00CB6C5A" w:rsidP="007A4FE8">
            <w:pPr>
              <w:spacing w:after="0" w:line="240" w:lineRule="auto"/>
              <w:rPr>
                <w:rFonts w:ascii="Times New Roman" w:hAnsi="Times New Roman"/>
                <w:i/>
                <w:color w:val="000000"/>
                <w:sz w:val="20"/>
                <w:szCs w:val="20"/>
                <w:lang w:eastAsia="fi-FI"/>
              </w:rPr>
            </w:pPr>
          </w:p>
        </w:tc>
        <w:tc>
          <w:tcPr>
            <w:tcW w:w="992" w:type="dxa"/>
            <w:gridSpan w:val="2"/>
            <w:tcBorders>
              <w:top w:val="nil"/>
              <w:left w:val="nil"/>
              <w:bottom w:val="nil"/>
              <w:right w:val="nil"/>
            </w:tcBorders>
            <w:hideMark/>
          </w:tcPr>
          <w:p w:rsidR="00CB6C5A" w:rsidRPr="008A7E0B" w:rsidRDefault="00CB6C5A"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19.1</w:t>
            </w:r>
          </w:p>
        </w:tc>
        <w:tc>
          <w:tcPr>
            <w:tcW w:w="5812" w:type="dxa"/>
            <w:gridSpan w:val="4"/>
            <w:tcBorders>
              <w:top w:val="nil"/>
              <w:left w:val="nil"/>
              <w:bottom w:val="nil"/>
              <w:right w:val="nil"/>
            </w:tcBorders>
            <w:hideMark/>
          </w:tcPr>
          <w:p w:rsidR="00CB6C5A" w:rsidRPr="008A7E0B" w:rsidRDefault="00CB6C5A" w:rsidP="007A4FE8">
            <w:pPr>
              <w:spacing w:after="0" w:line="240" w:lineRule="auto"/>
              <w:jc w:val="both"/>
              <w:rPr>
                <w:rFonts w:ascii="Times New Roman" w:hAnsi="Times New Roman"/>
                <w:sz w:val="28"/>
                <w:szCs w:val="28"/>
                <w:lang w:eastAsia="fi-FI"/>
              </w:rPr>
            </w:pPr>
            <w:r w:rsidRPr="008A7E0B">
              <w:rPr>
                <w:rStyle w:val="FontStyle111"/>
                <w:sz w:val="28"/>
                <w:szCs w:val="28"/>
              </w:rPr>
              <w:t>Замена спортсмена может быть произведена только с предвар</w:t>
            </w:r>
            <w:r w:rsidR="009263A0" w:rsidRPr="008A7E0B">
              <w:rPr>
                <w:rStyle w:val="FontStyle111"/>
                <w:sz w:val="28"/>
                <w:szCs w:val="28"/>
              </w:rPr>
              <w:t>ительного письменного одобрения</w:t>
            </w:r>
            <w:r w:rsidR="000F673F" w:rsidRPr="008A7E0B">
              <w:rPr>
                <w:rStyle w:val="FontStyle111"/>
                <w:sz w:val="28"/>
                <w:szCs w:val="28"/>
              </w:rPr>
              <w:t xml:space="preserve"> [</w:t>
            </w:r>
            <w:r w:rsidRPr="008A7E0B">
              <w:rPr>
                <w:rStyle w:val="FontStyle111"/>
                <w:sz w:val="28"/>
                <w:szCs w:val="28"/>
              </w:rPr>
              <w:t>гоночного комитета</w:t>
            </w:r>
            <w:r w:rsidR="000F673F" w:rsidRPr="008A7E0B">
              <w:rPr>
                <w:rStyle w:val="FontStyle111"/>
                <w:sz w:val="28"/>
                <w:szCs w:val="28"/>
              </w:rPr>
              <w:t>]</w:t>
            </w:r>
            <w:r w:rsidRPr="008A7E0B">
              <w:rPr>
                <w:rStyle w:val="FontStyle111"/>
                <w:sz w:val="28"/>
                <w:szCs w:val="28"/>
              </w:rPr>
              <w:t xml:space="preserve"> [протестового комитета].</w:t>
            </w:r>
            <w:r w:rsidR="0054093B" w:rsidRPr="008A7E0B">
              <w:rPr>
                <w:rFonts w:ascii="Times New Roman" w:hAnsi="Times New Roman"/>
                <w:sz w:val="28"/>
                <w:szCs w:val="28"/>
              </w:rPr>
              <w:t xml:space="preserve"> [</w:t>
            </w:r>
            <w:r w:rsidR="0054093B" w:rsidRPr="008A7E0B">
              <w:rPr>
                <w:rFonts w:ascii="Times New Roman" w:hAnsi="Times New Roman"/>
                <w:sz w:val="28"/>
                <w:szCs w:val="28"/>
                <w:lang w:val="en-US"/>
              </w:rPr>
              <w:t>DP</w:t>
            </w:r>
            <w:r w:rsidR="0054093B" w:rsidRPr="008A7E0B">
              <w:rPr>
                <w:rFonts w:ascii="Times New Roman" w:hAnsi="Times New Roman"/>
                <w:sz w:val="28"/>
                <w:szCs w:val="28"/>
              </w:rPr>
              <w:t>]</w:t>
            </w:r>
          </w:p>
        </w:tc>
      </w:tr>
      <w:tr w:rsidR="00CB6C5A" w:rsidRPr="008A7E0B" w:rsidTr="005D6C8F">
        <w:tc>
          <w:tcPr>
            <w:tcW w:w="2977" w:type="dxa"/>
            <w:tcBorders>
              <w:top w:val="nil"/>
              <w:left w:val="nil"/>
              <w:bottom w:val="nil"/>
              <w:right w:val="nil"/>
            </w:tcBorders>
          </w:tcPr>
          <w:p w:rsidR="00CB6C5A" w:rsidRPr="007A4FE8" w:rsidRDefault="00CB6C5A" w:rsidP="007A4FE8">
            <w:pPr>
              <w:spacing w:after="0" w:line="240" w:lineRule="auto"/>
              <w:rPr>
                <w:rFonts w:ascii="Times New Roman" w:hAnsi="Times New Roman"/>
                <w:i/>
                <w:color w:val="000000"/>
                <w:sz w:val="20"/>
                <w:szCs w:val="20"/>
                <w:lang w:eastAsia="fi-FI"/>
              </w:rPr>
            </w:pPr>
          </w:p>
        </w:tc>
        <w:tc>
          <w:tcPr>
            <w:tcW w:w="992" w:type="dxa"/>
            <w:gridSpan w:val="2"/>
            <w:tcBorders>
              <w:top w:val="nil"/>
              <w:left w:val="nil"/>
              <w:bottom w:val="nil"/>
              <w:right w:val="nil"/>
            </w:tcBorders>
            <w:hideMark/>
          </w:tcPr>
          <w:p w:rsidR="00CB6C5A" w:rsidRPr="008A7E0B" w:rsidRDefault="00CB6C5A"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19.2</w:t>
            </w:r>
          </w:p>
        </w:tc>
        <w:tc>
          <w:tcPr>
            <w:tcW w:w="5812" w:type="dxa"/>
            <w:gridSpan w:val="4"/>
            <w:tcBorders>
              <w:top w:val="nil"/>
              <w:left w:val="nil"/>
              <w:bottom w:val="nil"/>
              <w:right w:val="nil"/>
            </w:tcBorders>
          </w:tcPr>
          <w:p w:rsidR="00CB6C5A" w:rsidRPr="008A7E0B" w:rsidRDefault="00CB6C5A" w:rsidP="007A4FE8">
            <w:pPr>
              <w:spacing w:after="0" w:line="240" w:lineRule="auto"/>
              <w:jc w:val="both"/>
              <w:rPr>
                <w:rFonts w:ascii="Times New Roman" w:hAnsi="Times New Roman"/>
                <w:sz w:val="28"/>
                <w:szCs w:val="28"/>
                <w:lang w:eastAsia="fi-FI"/>
              </w:rPr>
            </w:pPr>
            <w:r w:rsidRPr="008A7E0B">
              <w:rPr>
                <w:rStyle w:val="FontStyle111"/>
                <w:sz w:val="28"/>
                <w:szCs w:val="28"/>
              </w:rPr>
              <w:t>Замена повреждённого или утерянного</w:t>
            </w:r>
            <w:r w:rsidRPr="008A7E0B">
              <w:rPr>
                <w:rStyle w:val="FontStyle111"/>
                <w:sz w:val="28"/>
                <w:szCs w:val="28"/>
              </w:rPr>
              <w:br/>
              <w:t>оборудования может быть произведена только с разрешения [гоночного комитета] [протестового комитета]. Обратиться с просьбой о замене яхта обязана при первой разумной возможности.</w:t>
            </w:r>
            <w:r w:rsidR="0054093B" w:rsidRPr="008A7E0B">
              <w:rPr>
                <w:rFonts w:ascii="Times New Roman" w:hAnsi="Times New Roman"/>
                <w:sz w:val="28"/>
                <w:szCs w:val="28"/>
              </w:rPr>
              <w:t xml:space="preserve"> </w:t>
            </w:r>
            <w:r w:rsidR="0054093B" w:rsidRPr="008A7E0B">
              <w:rPr>
                <w:rFonts w:ascii="Times New Roman" w:hAnsi="Times New Roman"/>
                <w:sz w:val="28"/>
                <w:szCs w:val="28"/>
                <w:lang w:val="en-US"/>
              </w:rPr>
              <w:t>[DP]</w:t>
            </w:r>
          </w:p>
        </w:tc>
      </w:tr>
      <w:tr w:rsidR="00CB6C5A" w:rsidRPr="008A7E0B" w:rsidTr="005D6C8F">
        <w:tc>
          <w:tcPr>
            <w:tcW w:w="2977" w:type="dxa"/>
            <w:tcBorders>
              <w:top w:val="nil"/>
              <w:left w:val="nil"/>
              <w:bottom w:val="nil"/>
              <w:right w:val="nil"/>
            </w:tcBorders>
          </w:tcPr>
          <w:p w:rsidR="00CB6C5A" w:rsidRPr="007A4FE8" w:rsidRDefault="00CB6C5A" w:rsidP="007A4FE8">
            <w:pPr>
              <w:spacing w:after="0" w:line="240" w:lineRule="auto"/>
              <w:rPr>
                <w:rFonts w:ascii="Times New Roman" w:hAnsi="Times New Roman"/>
                <w:i/>
                <w:color w:val="000000"/>
                <w:sz w:val="20"/>
                <w:szCs w:val="20"/>
                <w:lang w:eastAsia="fi-FI"/>
              </w:rPr>
            </w:pPr>
          </w:p>
          <w:p w:rsidR="00B62FD4" w:rsidRPr="007A4FE8" w:rsidRDefault="00B62FD4" w:rsidP="007A4FE8">
            <w:pPr>
              <w:spacing w:after="0" w:line="240" w:lineRule="auto"/>
              <w:rPr>
                <w:rFonts w:ascii="Times New Roman" w:hAnsi="Times New Roman"/>
                <w:i/>
                <w:color w:val="000000"/>
                <w:sz w:val="20"/>
                <w:szCs w:val="20"/>
                <w:lang w:eastAsia="fi-FI"/>
              </w:rPr>
            </w:pPr>
          </w:p>
          <w:p w:rsidR="00B62FD4" w:rsidRPr="007A4FE8" w:rsidRDefault="00B62FD4" w:rsidP="007A4FE8">
            <w:pPr>
              <w:spacing w:after="0" w:line="240" w:lineRule="auto"/>
              <w:rPr>
                <w:rFonts w:ascii="Times New Roman" w:hAnsi="Times New Roman"/>
                <w:i/>
                <w:color w:val="000000"/>
                <w:sz w:val="20"/>
                <w:szCs w:val="20"/>
                <w:lang w:eastAsia="fi-FI"/>
              </w:rPr>
            </w:pPr>
            <w:r w:rsidRPr="007A4FE8">
              <w:rPr>
                <w:rFonts w:ascii="Times New Roman" w:hAnsi="Times New Roman"/>
                <w:i/>
                <w:color w:val="000000"/>
                <w:sz w:val="20"/>
                <w:szCs w:val="20"/>
                <w:lang w:eastAsia="fi-FI"/>
              </w:rPr>
              <w:t>Вставьте время</w:t>
            </w:r>
          </w:p>
        </w:tc>
        <w:tc>
          <w:tcPr>
            <w:tcW w:w="992" w:type="dxa"/>
            <w:gridSpan w:val="2"/>
            <w:tcBorders>
              <w:top w:val="nil"/>
              <w:left w:val="nil"/>
              <w:bottom w:val="nil"/>
              <w:right w:val="nil"/>
            </w:tcBorders>
            <w:hideMark/>
          </w:tcPr>
          <w:p w:rsidR="00CB6C5A" w:rsidRPr="008A7E0B" w:rsidRDefault="00CB6C5A" w:rsidP="007A4FE8">
            <w:pPr>
              <w:spacing w:after="0" w:line="240" w:lineRule="auto"/>
              <w:rPr>
                <w:rFonts w:ascii="Times New Roman" w:hAnsi="Times New Roman"/>
                <w:b/>
                <w:sz w:val="28"/>
                <w:szCs w:val="28"/>
                <w:lang w:eastAsia="fi-FI"/>
              </w:rPr>
            </w:pPr>
            <w:r w:rsidRPr="008A7E0B">
              <w:rPr>
                <w:rFonts w:ascii="Times New Roman" w:hAnsi="Times New Roman"/>
                <w:b/>
                <w:sz w:val="28"/>
                <w:szCs w:val="28"/>
              </w:rPr>
              <w:t>20</w:t>
            </w:r>
          </w:p>
        </w:tc>
        <w:tc>
          <w:tcPr>
            <w:tcW w:w="5812" w:type="dxa"/>
            <w:gridSpan w:val="4"/>
            <w:tcBorders>
              <w:top w:val="nil"/>
              <w:left w:val="nil"/>
              <w:bottom w:val="nil"/>
              <w:right w:val="nil"/>
            </w:tcBorders>
            <w:hideMark/>
          </w:tcPr>
          <w:p w:rsidR="00CB6C5A" w:rsidRPr="006253BC" w:rsidRDefault="00CB6C5A" w:rsidP="007A4FE8">
            <w:pPr>
              <w:pStyle w:val="Style76"/>
              <w:widowControl/>
              <w:tabs>
                <w:tab w:val="left" w:pos="317"/>
              </w:tabs>
              <w:spacing w:line="240" w:lineRule="auto"/>
              <w:ind w:firstLine="0"/>
              <w:jc w:val="both"/>
              <w:rPr>
                <w:rStyle w:val="FontStyle112"/>
                <w:sz w:val="28"/>
                <w:szCs w:val="28"/>
              </w:rPr>
            </w:pPr>
            <w:r w:rsidRPr="006253BC">
              <w:rPr>
                <w:rStyle w:val="FontStyle112"/>
                <w:sz w:val="28"/>
                <w:szCs w:val="28"/>
              </w:rPr>
              <w:t>ПРОВЕРКА ОБОРУДОВАНИЯ</w:t>
            </w:r>
            <w:r w:rsidR="000F673F" w:rsidRPr="006253BC">
              <w:rPr>
                <w:rStyle w:val="FontStyle112"/>
                <w:sz w:val="28"/>
                <w:szCs w:val="28"/>
              </w:rPr>
              <w:t xml:space="preserve"> </w:t>
            </w:r>
            <w:r w:rsidRPr="006253BC">
              <w:rPr>
                <w:rStyle w:val="FontStyle112"/>
                <w:sz w:val="28"/>
                <w:szCs w:val="28"/>
              </w:rPr>
              <w:t>И КОНТРОЛЬНЫЙ ОБМЕР</w:t>
            </w:r>
          </w:p>
          <w:p w:rsidR="00CB6C5A" w:rsidRPr="008A7E0B" w:rsidRDefault="00B62FD4" w:rsidP="007A4FE8">
            <w:pPr>
              <w:spacing w:after="0" w:line="240" w:lineRule="auto"/>
              <w:jc w:val="both"/>
              <w:rPr>
                <w:rFonts w:ascii="Times New Roman" w:hAnsi="Times New Roman"/>
                <w:sz w:val="28"/>
                <w:szCs w:val="28"/>
                <w:lang w:eastAsia="fi-FI"/>
              </w:rPr>
            </w:pPr>
            <w:r w:rsidRPr="008A7E0B">
              <w:rPr>
                <w:rStyle w:val="FontStyle111"/>
                <w:sz w:val="28"/>
                <w:szCs w:val="28"/>
              </w:rPr>
              <w:t>Яхте, находящейся на воде, членом гоночного комитета или технического комитета может быть дано указание немедленно следовать в определенное место для проверки. На берегу оборудование может быть проверено</w:t>
            </w:r>
            <w:r w:rsidR="00CB6C5A" w:rsidRPr="008A7E0B">
              <w:rPr>
                <w:rStyle w:val="FontStyle111"/>
                <w:sz w:val="28"/>
                <w:szCs w:val="28"/>
              </w:rPr>
              <w:t xml:space="preserve"> </w:t>
            </w:r>
            <w:r w:rsidRPr="008A7E0B">
              <w:rPr>
                <w:rStyle w:val="FontStyle111"/>
                <w:sz w:val="28"/>
                <w:szCs w:val="28"/>
              </w:rPr>
              <w:t>или обмерено во время, указан</w:t>
            </w:r>
            <w:r w:rsidR="005B0E6A" w:rsidRPr="008A7E0B">
              <w:rPr>
                <w:rStyle w:val="FontStyle111"/>
                <w:sz w:val="28"/>
                <w:szCs w:val="28"/>
              </w:rPr>
              <w:t>ное в правилах класса, положении</w:t>
            </w:r>
            <w:r w:rsidRPr="008A7E0B">
              <w:rPr>
                <w:rStyle w:val="FontStyle111"/>
                <w:sz w:val="28"/>
                <w:szCs w:val="28"/>
              </w:rPr>
              <w:t xml:space="preserve"> о соревновании, и в следующее указанное время_________</w:t>
            </w:r>
            <w:r w:rsidR="00CB6C5A" w:rsidRPr="008A7E0B">
              <w:rPr>
                <w:rStyle w:val="FontStyle111"/>
                <w:sz w:val="28"/>
                <w:szCs w:val="28"/>
              </w:rPr>
              <w:t xml:space="preserve">. </w:t>
            </w:r>
          </w:p>
        </w:tc>
      </w:tr>
      <w:tr w:rsidR="00CB6C5A" w:rsidRPr="008A7E0B" w:rsidTr="005D6C8F">
        <w:tc>
          <w:tcPr>
            <w:tcW w:w="2977" w:type="dxa"/>
            <w:tcBorders>
              <w:top w:val="nil"/>
              <w:left w:val="nil"/>
              <w:bottom w:val="nil"/>
              <w:right w:val="nil"/>
            </w:tcBorders>
            <w:hideMark/>
          </w:tcPr>
          <w:p w:rsidR="000F673F" w:rsidRPr="007A4FE8" w:rsidRDefault="000F673F" w:rsidP="007A4FE8">
            <w:pPr>
              <w:spacing w:after="0" w:line="240" w:lineRule="auto"/>
              <w:rPr>
                <w:rStyle w:val="FontStyle100"/>
                <w:sz w:val="20"/>
                <w:szCs w:val="20"/>
              </w:rPr>
            </w:pPr>
          </w:p>
          <w:p w:rsidR="00CB6C5A" w:rsidRPr="007A4FE8" w:rsidRDefault="00CB6C5A" w:rsidP="007A4FE8">
            <w:pPr>
              <w:spacing w:after="0" w:line="240" w:lineRule="auto"/>
              <w:rPr>
                <w:rFonts w:ascii="Times New Roman" w:hAnsi="Times New Roman"/>
                <w:i/>
                <w:color w:val="000000"/>
                <w:sz w:val="20"/>
                <w:szCs w:val="20"/>
                <w:lang w:eastAsia="fi-FI"/>
              </w:rPr>
            </w:pPr>
            <w:r w:rsidRPr="007A4FE8">
              <w:rPr>
                <w:rStyle w:val="FontStyle100"/>
                <w:sz w:val="20"/>
                <w:szCs w:val="20"/>
              </w:rPr>
              <w:t xml:space="preserve">См. Регламент 20.4 </w:t>
            </w:r>
            <w:r w:rsidR="00EA409C" w:rsidRPr="007A4FE8">
              <w:rPr>
                <w:rFonts w:ascii="Times New Roman" w:hAnsi="Times New Roman"/>
                <w:i/>
                <w:iCs/>
                <w:sz w:val="20"/>
                <w:szCs w:val="20"/>
              </w:rPr>
              <w:t>ВС</w:t>
            </w:r>
            <w:r w:rsidRPr="007A4FE8">
              <w:rPr>
                <w:rStyle w:val="FontStyle100"/>
                <w:sz w:val="20"/>
                <w:szCs w:val="20"/>
              </w:rPr>
              <w:t>. Включите необходимую информацию о размещении рекламного материала соревнования.</w:t>
            </w:r>
          </w:p>
        </w:tc>
        <w:tc>
          <w:tcPr>
            <w:tcW w:w="992" w:type="dxa"/>
            <w:gridSpan w:val="2"/>
            <w:tcBorders>
              <w:top w:val="nil"/>
              <w:left w:val="nil"/>
              <w:bottom w:val="nil"/>
              <w:right w:val="nil"/>
            </w:tcBorders>
            <w:hideMark/>
          </w:tcPr>
          <w:p w:rsidR="00CB6C5A" w:rsidRPr="008A7E0B" w:rsidRDefault="00CB6C5A" w:rsidP="007A4FE8">
            <w:pPr>
              <w:spacing w:after="0" w:line="240" w:lineRule="auto"/>
              <w:rPr>
                <w:rFonts w:ascii="Times New Roman" w:hAnsi="Times New Roman"/>
                <w:b/>
                <w:color w:val="000000"/>
                <w:sz w:val="28"/>
                <w:szCs w:val="28"/>
                <w:lang w:val="en-GB" w:eastAsia="fi-FI"/>
              </w:rPr>
            </w:pPr>
            <w:r w:rsidRPr="008A7E0B">
              <w:rPr>
                <w:rFonts w:ascii="Times New Roman" w:hAnsi="Times New Roman"/>
                <w:b/>
                <w:color w:val="000000"/>
                <w:sz w:val="28"/>
                <w:szCs w:val="28"/>
                <w:lang w:val="en-GB"/>
              </w:rPr>
              <w:t>21</w:t>
            </w:r>
          </w:p>
        </w:tc>
        <w:tc>
          <w:tcPr>
            <w:tcW w:w="5812" w:type="dxa"/>
            <w:gridSpan w:val="4"/>
            <w:tcBorders>
              <w:top w:val="nil"/>
              <w:left w:val="nil"/>
              <w:bottom w:val="nil"/>
              <w:right w:val="nil"/>
            </w:tcBorders>
            <w:hideMark/>
          </w:tcPr>
          <w:p w:rsidR="00CB6C5A" w:rsidRPr="008A7E0B" w:rsidRDefault="00CB6C5A" w:rsidP="007A4FE8">
            <w:pPr>
              <w:spacing w:after="0" w:line="240" w:lineRule="auto"/>
              <w:jc w:val="both"/>
              <w:rPr>
                <w:rStyle w:val="FontStyle112"/>
                <w:b w:val="0"/>
                <w:sz w:val="28"/>
                <w:szCs w:val="28"/>
              </w:rPr>
            </w:pPr>
            <w:r w:rsidRPr="008A7E0B">
              <w:rPr>
                <w:rStyle w:val="FontStyle112"/>
                <w:sz w:val="28"/>
                <w:szCs w:val="28"/>
              </w:rPr>
              <w:t>РЕКЛАМА СОРЕВНОВАНИЯ</w:t>
            </w:r>
          </w:p>
          <w:p w:rsidR="00CB6C5A" w:rsidRPr="008A7E0B" w:rsidRDefault="000F673F" w:rsidP="007A4FE8">
            <w:pPr>
              <w:spacing w:after="0" w:line="240" w:lineRule="auto"/>
              <w:jc w:val="both"/>
              <w:rPr>
                <w:rFonts w:ascii="Times New Roman" w:hAnsi="Times New Roman"/>
                <w:color w:val="000000"/>
                <w:sz w:val="28"/>
                <w:szCs w:val="28"/>
                <w:lang w:eastAsia="fi-FI"/>
              </w:rPr>
            </w:pPr>
            <w:r w:rsidRPr="008A7E0B">
              <w:rPr>
                <w:rStyle w:val="FontStyle111"/>
                <w:sz w:val="28"/>
                <w:szCs w:val="28"/>
              </w:rPr>
              <w:t xml:space="preserve">Яхты должны нести рекламу, </w:t>
            </w:r>
            <w:r w:rsidR="00CB6C5A" w:rsidRPr="008A7E0B">
              <w:rPr>
                <w:rStyle w:val="FontStyle111"/>
                <w:sz w:val="28"/>
                <w:szCs w:val="28"/>
              </w:rPr>
              <w:t>предоставленную проводящей организацией, следующим образом:__</w:t>
            </w:r>
            <w:r w:rsidRPr="008A7E0B">
              <w:rPr>
                <w:rStyle w:val="FontStyle111"/>
                <w:sz w:val="28"/>
                <w:szCs w:val="28"/>
              </w:rPr>
              <w:t>_______</w:t>
            </w:r>
            <w:r w:rsidR="00CB6C5A" w:rsidRPr="008A7E0B">
              <w:rPr>
                <w:rStyle w:val="FontStyle111"/>
                <w:sz w:val="28"/>
                <w:szCs w:val="28"/>
              </w:rPr>
              <w:t>.</w:t>
            </w:r>
            <w:r w:rsidR="00B62FD4" w:rsidRPr="008A7E0B">
              <w:rPr>
                <w:rStyle w:val="FontStyle111"/>
                <w:sz w:val="28"/>
                <w:szCs w:val="28"/>
              </w:rPr>
              <w:t xml:space="preserve">  В случае нарушения этого правила применяется </w:t>
            </w:r>
            <w:r w:rsidR="00B62FD4" w:rsidRPr="008A7E0B">
              <w:rPr>
                <w:rStyle w:val="FontStyle100"/>
                <w:i w:val="0"/>
                <w:sz w:val="28"/>
                <w:szCs w:val="28"/>
                <w:lang w:eastAsia="en-US"/>
              </w:rPr>
              <w:t xml:space="preserve">Регламент 20.9.2 </w:t>
            </w:r>
            <w:r w:rsidR="00EA409C" w:rsidRPr="008A7E0B">
              <w:rPr>
                <w:rFonts w:ascii="Times New Roman" w:hAnsi="Times New Roman"/>
                <w:iCs/>
                <w:color w:val="000000"/>
                <w:sz w:val="28"/>
                <w:szCs w:val="28"/>
                <w:lang w:val="en-US" w:eastAsia="en-US"/>
              </w:rPr>
              <w:t>ВС</w:t>
            </w:r>
            <w:r w:rsidR="00B62FD4" w:rsidRPr="008A7E0B">
              <w:rPr>
                <w:rStyle w:val="FontStyle100"/>
                <w:i w:val="0"/>
                <w:color w:val="000000"/>
                <w:sz w:val="28"/>
                <w:szCs w:val="28"/>
                <w:lang w:eastAsia="en-US"/>
              </w:rPr>
              <w:t>.[</w:t>
            </w:r>
            <w:r w:rsidR="00B62FD4" w:rsidRPr="008A7E0B">
              <w:rPr>
                <w:rStyle w:val="FontStyle100"/>
                <w:i w:val="0"/>
                <w:sz w:val="28"/>
                <w:szCs w:val="28"/>
                <w:lang w:val="en-US" w:eastAsia="en-US"/>
              </w:rPr>
              <w:t>DP</w:t>
            </w:r>
            <w:r w:rsidR="00B62FD4" w:rsidRPr="008A7E0B">
              <w:rPr>
                <w:rStyle w:val="FontStyle100"/>
                <w:i w:val="0"/>
                <w:sz w:val="28"/>
                <w:szCs w:val="28"/>
                <w:lang w:eastAsia="en-US"/>
              </w:rPr>
              <w:t>]</w:t>
            </w:r>
          </w:p>
        </w:tc>
      </w:tr>
      <w:tr w:rsidR="00CB6C5A" w:rsidRPr="008A7E0B" w:rsidTr="005D6C8F">
        <w:tc>
          <w:tcPr>
            <w:tcW w:w="2977" w:type="dxa"/>
            <w:tcBorders>
              <w:top w:val="nil"/>
              <w:left w:val="nil"/>
              <w:bottom w:val="nil"/>
              <w:right w:val="nil"/>
            </w:tcBorders>
            <w:hideMark/>
          </w:tcPr>
          <w:p w:rsidR="000F673F" w:rsidRPr="007A4FE8" w:rsidRDefault="000F673F" w:rsidP="007A4FE8">
            <w:pPr>
              <w:spacing w:after="0" w:line="240" w:lineRule="auto"/>
              <w:rPr>
                <w:rStyle w:val="FontStyle100"/>
                <w:sz w:val="20"/>
                <w:szCs w:val="20"/>
              </w:rPr>
            </w:pPr>
          </w:p>
          <w:p w:rsidR="00CB6C5A" w:rsidRPr="007A4FE8" w:rsidRDefault="00CB6C5A" w:rsidP="007A4FE8">
            <w:pPr>
              <w:spacing w:after="0" w:line="240" w:lineRule="auto"/>
              <w:rPr>
                <w:rFonts w:ascii="Times New Roman" w:hAnsi="Times New Roman"/>
                <w:i/>
                <w:color w:val="000000"/>
                <w:sz w:val="20"/>
                <w:szCs w:val="20"/>
                <w:lang w:eastAsia="fi-FI"/>
              </w:rPr>
            </w:pPr>
            <w:r w:rsidRPr="007A4FE8">
              <w:rPr>
                <w:rStyle w:val="FontStyle100"/>
                <w:sz w:val="20"/>
                <w:szCs w:val="20"/>
              </w:rPr>
              <w:t>Опишите отличительные</w:t>
            </w:r>
            <w:r w:rsidR="000F673F" w:rsidRPr="007A4FE8">
              <w:rPr>
                <w:rStyle w:val="FontStyle100"/>
                <w:sz w:val="20"/>
                <w:szCs w:val="20"/>
              </w:rPr>
              <w:t xml:space="preserve"> </w:t>
            </w:r>
            <w:r w:rsidRPr="007A4FE8">
              <w:rPr>
                <w:rStyle w:val="FontStyle100"/>
                <w:sz w:val="20"/>
                <w:szCs w:val="20"/>
              </w:rPr>
              <w:t>знаки. Используйте, если</w:t>
            </w:r>
            <w:r w:rsidR="000F673F" w:rsidRPr="007A4FE8">
              <w:rPr>
                <w:rStyle w:val="FontStyle100"/>
                <w:sz w:val="20"/>
                <w:szCs w:val="20"/>
              </w:rPr>
              <w:t xml:space="preserve"> </w:t>
            </w:r>
            <w:r w:rsidRPr="007A4FE8">
              <w:rPr>
                <w:rStyle w:val="FontStyle100"/>
                <w:sz w:val="20"/>
                <w:szCs w:val="20"/>
              </w:rPr>
              <w:t>нужно, различные отличительные знаки для судов, выполняющих различные обязанности.</w:t>
            </w:r>
          </w:p>
        </w:tc>
        <w:tc>
          <w:tcPr>
            <w:tcW w:w="992" w:type="dxa"/>
            <w:gridSpan w:val="2"/>
            <w:tcBorders>
              <w:top w:val="nil"/>
              <w:left w:val="nil"/>
              <w:bottom w:val="nil"/>
              <w:right w:val="nil"/>
            </w:tcBorders>
            <w:hideMark/>
          </w:tcPr>
          <w:p w:rsidR="00CB6C5A" w:rsidRPr="008A7E0B" w:rsidRDefault="00CB6C5A"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2</w:t>
            </w:r>
            <w:r w:rsidRPr="008A7E0B">
              <w:rPr>
                <w:rFonts w:ascii="Times New Roman" w:hAnsi="Times New Roman"/>
                <w:b/>
                <w:color w:val="000000"/>
                <w:sz w:val="28"/>
                <w:szCs w:val="28"/>
                <w:lang w:val="en-GB"/>
              </w:rPr>
              <w:t>2</w:t>
            </w:r>
          </w:p>
        </w:tc>
        <w:tc>
          <w:tcPr>
            <w:tcW w:w="5812" w:type="dxa"/>
            <w:gridSpan w:val="4"/>
            <w:tcBorders>
              <w:top w:val="nil"/>
              <w:left w:val="nil"/>
              <w:bottom w:val="nil"/>
              <w:right w:val="nil"/>
            </w:tcBorders>
          </w:tcPr>
          <w:p w:rsidR="00CB6C5A" w:rsidRPr="006253BC" w:rsidRDefault="00CB6C5A" w:rsidP="007A4FE8">
            <w:pPr>
              <w:pStyle w:val="Style12"/>
              <w:widowControl/>
              <w:jc w:val="both"/>
              <w:rPr>
                <w:rStyle w:val="FontStyle111"/>
                <w:sz w:val="28"/>
                <w:szCs w:val="28"/>
              </w:rPr>
            </w:pPr>
            <w:r w:rsidRPr="006253BC">
              <w:rPr>
                <w:rStyle w:val="FontStyle112"/>
                <w:sz w:val="28"/>
                <w:szCs w:val="28"/>
              </w:rPr>
              <w:t>ОФИЦИАЛЬНЫЕ СУДА</w:t>
            </w:r>
          </w:p>
          <w:p w:rsidR="00CB6C5A" w:rsidRPr="006253BC" w:rsidRDefault="00CB6C5A" w:rsidP="007A4FE8">
            <w:pPr>
              <w:pStyle w:val="Style12"/>
              <w:widowControl/>
              <w:jc w:val="both"/>
              <w:rPr>
                <w:sz w:val="28"/>
                <w:szCs w:val="28"/>
              </w:rPr>
            </w:pPr>
            <w:r w:rsidRPr="006253BC">
              <w:rPr>
                <w:rStyle w:val="FontStyle111"/>
                <w:sz w:val="28"/>
                <w:szCs w:val="28"/>
              </w:rPr>
              <w:t>Официальные суда будут нести следующие отличительные знаки: _____.</w:t>
            </w:r>
          </w:p>
        </w:tc>
      </w:tr>
      <w:tr w:rsidR="00CB6C5A" w:rsidRPr="008A7E0B" w:rsidTr="005D6C8F">
        <w:tc>
          <w:tcPr>
            <w:tcW w:w="2977" w:type="dxa"/>
            <w:tcBorders>
              <w:top w:val="nil"/>
              <w:left w:val="nil"/>
              <w:bottom w:val="nil"/>
              <w:right w:val="nil"/>
            </w:tcBorders>
          </w:tcPr>
          <w:p w:rsidR="00CB6C5A" w:rsidRPr="007A4FE8" w:rsidRDefault="00CB6C5A" w:rsidP="007A4FE8">
            <w:pPr>
              <w:spacing w:after="0" w:line="240" w:lineRule="auto"/>
              <w:rPr>
                <w:rFonts w:ascii="Times New Roman" w:hAnsi="Times New Roman"/>
                <w:i/>
                <w:color w:val="000000"/>
                <w:sz w:val="20"/>
                <w:szCs w:val="20"/>
                <w:lang w:eastAsia="fi-FI"/>
              </w:rPr>
            </w:pPr>
          </w:p>
        </w:tc>
        <w:tc>
          <w:tcPr>
            <w:tcW w:w="992" w:type="dxa"/>
            <w:gridSpan w:val="2"/>
            <w:tcBorders>
              <w:top w:val="nil"/>
              <w:left w:val="nil"/>
              <w:bottom w:val="nil"/>
              <w:right w:val="nil"/>
            </w:tcBorders>
            <w:hideMark/>
          </w:tcPr>
          <w:p w:rsidR="00CB6C5A" w:rsidRPr="008A7E0B" w:rsidRDefault="00CB6C5A" w:rsidP="007A4FE8">
            <w:pPr>
              <w:spacing w:after="0" w:line="240" w:lineRule="auto"/>
              <w:rPr>
                <w:rFonts w:ascii="Times New Roman" w:hAnsi="Times New Roman"/>
                <w:b/>
                <w:color w:val="000000"/>
                <w:sz w:val="28"/>
                <w:szCs w:val="28"/>
                <w:lang w:val="en-GB" w:eastAsia="fi-FI"/>
              </w:rPr>
            </w:pPr>
            <w:r w:rsidRPr="008A7E0B">
              <w:rPr>
                <w:rFonts w:ascii="Times New Roman" w:hAnsi="Times New Roman"/>
                <w:b/>
                <w:color w:val="000000"/>
                <w:sz w:val="28"/>
                <w:szCs w:val="28"/>
                <w:lang w:val="en-GB"/>
              </w:rPr>
              <w:t>23</w:t>
            </w:r>
          </w:p>
        </w:tc>
        <w:tc>
          <w:tcPr>
            <w:tcW w:w="5812" w:type="dxa"/>
            <w:gridSpan w:val="4"/>
            <w:tcBorders>
              <w:top w:val="nil"/>
              <w:left w:val="nil"/>
              <w:bottom w:val="nil"/>
              <w:right w:val="nil"/>
            </w:tcBorders>
            <w:hideMark/>
          </w:tcPr>
          <w:p w:rsidR="00CB6C5A" w:rsidRPr="008A7E0B" w:rsidRDefault="00CB6C5A" w:rsidP="007A4FE8">
            <w:pPr>
              <w:spacing w:after="0" w:line="240" w:lineRule="auto"/>
              <w:jc w:val="both"/>
              <w:rPr>
                <w:rFonts w:ascii="Times New Roman" w:hAnsi="Times New Roman"/>
                <w:b/>
                <w:sz w:val="28"/>
                <w:szCs w:val="28"/>
                <w:lang w:val="en-GB" w:eastAsia="fi-FI"/>
              </w:rPr>
            </w:pPr>
            <w:r w:rsidRPr="008A7E0B">
              <w:rPr>
                <w:rStyle w:val="FontStyle112"/>
                <w:sz w:val="28"/>
                <w:szCs w:val="28"/>
              </w:rPr>
              <w:t>ВСПОМОГАТЕЛЬНЫЕ СУДА</w:t>
            </w:r>
          </w:p>
        </w:tc>
      </w:tr>
      <w:tr w:rsidR="00CB6C5A" w:rsidRPr="008A7E0B" w:rsidTr="005D6C8F">
        <w:tc>
          <w:tcPr>
            <w:tcW w:w="2977" w:type="dxa"/>
            <w:tcBorders>
              <w:top w:val="nil"/>
              <w:left w:val="nil"/>
              <w:bottom w:val="nil"/>
              <w:right w:val="nil"/>
            </w:tcBorders>
          </w:tcPr>
          <w:p w:rsidR="00CB6C5A" w:rsidRPr="007A4FE8" w:rsidRDefault="00CB6C5A" w:rsidP="007A4FE8">
            <w:pPr>
              <w:spacing w:after="0" w:line="240" w:lineRule="auto"/>
              <w:rPr>
                <w:rFonts w:ascii="Times New Roman" w:hAnsi="Times New Roman"/>
                <w:i/>
                <w:color w:val="000000"/>
                <w:sz w:val="20"/>
                <w:szCs w:val="20"/>
                <w:lang w:eastAsia="fi-FI"/>
              </w:rPr>
            </w:pPr>
          </w:p>
        </w:tc>
        <w:tc>
          <w:tcPr>
            <w:tcW w:w="992" w:type="dxa"/>
            <w:gridSpan w:val="2"/>
            <w:tcBorders>
              <w:top w:val="nil"/>
              <w:left w:val="nil"/>
              <w:bottom w:val="nil"/>
              <w:right w:val="nil"/>
            </w:tcBorders>
            <w:hideMark/>
          </w:tcPr>
          <w:p w:rsidR="00CB6C5A" w:rsidRPr="008A7E0B" w:rsidRDefault="00CB6C5A" w:rsidP="007A4FE8">
            <w:pPr>
              <w:spacing w:after="0" w:line="240" w:lineRule="auto"/>
              <w:rPr>
                <w:rFonts w:ascii="Times New Roman" w:hAnsi="Times New Roman"/>
                <w:b/>
                <w:color w:val="000000"/>
                <w:sz w:val="28"/>
                <w:szCs w:val="28"/>
                <w:lang w:val="en-GB" w:eastAsia="fi-FI"/>
              </w:rPr>
            </w:pPr>
            <w:r w:rsidRPr="008A7E0B">
              <w:rPr>
                <w:rFonts w:ascii="Times New Roman" w:hAnsi="Times New Roman"/>
                <w:b/>
                <w:color w:val="000000"/>
                <w:sz w:val="28"/>
                <w:szCs w:val="28"/>
                <w:lang w:val="en-GB"/>
              </w:rPr>
              <w:t>23.1</w:t>
            </w:r>
          </w:p>
        </w:tc>
        <w:tc>
          <w:tcPr>
            <w:tcW w:w="5812" w:type="dxa"/>
            <w:gridSpan w:val="4"/>
            <w:tcBorders>
              <w:top w:val="nil"/>
              <w:left w:val="nil"/>
              <w:bottom w:val="nil"/>
              <w:right w:val="nil"/>
            </w:tcBorders>
            <w:hideMark/>
          </w:tcPr>
          <w:p w:rsidR="00CB6C5A" w:rsidRPr="008A7E0B" w:rsidRDefault="00CB6C5A" w:rsidP="007A4FE8">
            <w:pPr>
              <w:spacing w:after="0" w:line="240" w:lineRule="auto"/>
              <w:jc w:val="both"/>
              <w:rPr>
                <w:rFonts w:ascii="Times New Roman" w:hAnsi="Times New Roman"/>
                <w:sz w:val="28"/>
                <w:szCs w:val="28"/>
                <w:lang w:eastAsia="fi-FI"/>
              </w:rPr>
            </w:pPr>
            <w:r w:rsidRPr="008A7E0B">
              <w:rPr>
                <w:rStyle w:val="FontStyle111"/>
                <w:sz w:val="28"/>
                <w:szCs w:val="28"/>
              </w:rPr>
              <w:t xml:space="preserve">Руководители команд, тренеры и </w:t>
            </w:r>
            <w:r w:rsidR="00AC060E" w:rsidRPr="008A7E0B">
              <w:rPr>
                <w:rStyle w:val="FontStyle111"/>
                <w:sz w:val="28"/>
                <w:szCs w:val="28"/>
              </w:rPr>
              <w:t xml:space="preserve">другой </w:t>
            </w:r>
            <w:r w:rsidR="001C2781" w:rsidRPr="008A7E0B">
              <w:rPr>
                <w:rStyle w:val="FontStyle111"/>
                <w:sz w:val="28"/>
                <w:szCs w:val="28"/>
              </w:rPr>
              <w:t>персонал спортсмена</w:t>
            </w:r>
            <w:r w:rsidRPr="008A7E0B">
              <w:rPr>
                <w:rStyle w:val="FontStyle111"/>
                <w:sz w:val="28"/>
                <w:szCs w:val="28"/>
              </w:rPr>
              <w:t xml:space="preserve"> не должны находиться на воде в</w:t>
            </w:r>
            <w:r w:rsidR="00015C92" w:rsidRPr="008A7E0B">
              <w:rPr>
                <w:rStyle w:val="FontStyle111"/>
                <w:sz w:val="28"/>
                <w:szCs w:val="28"/>
              </w:rPr>
              <w:t xml:space="preserve"> зонах гонок с момента сигнала «Подготовительный»</w:t>
            </w:r>
            <w:r w:rsidRPr="008A7E0B">
              <w:rPr>
                <w:rStyle w:val="FontStyle111"/>
                <w:sz w:val="28"/>
                <w:szCs w:val="28"/>
              </w:rPr>
              <w:t xml:space="preserve"> для первого стартующего класса и до момента финиша всех яхт, или выхода </w:t>
            </w:r>
            <w:r w:rsidR="005254F9" w:rsidRPr="008A7E0B">
              <w:rPr>
                <w:rStyle w:val="FontStyle111"/>
                <w:sz w:val="28"/>
                <w:szCs w:val="28"/>
              </w:rPr>
              <w:t xml:space="preserve">их </w:t>
            </w:r>
            <w:r w:rsidRPr="008A7E0B">
              <w:rPr>
                <w:rStyle w:val="FontStyle111"/>
                <w:sz w:val="28"/>
                <w:szCs w:val="28"/>
              </w:rPr>
              <w:t>всех из гонки, или до сигнала откладывания, общего отзыва или прекращения гонки.</w:t>
            </w:r>
            <w:r w:rsidR="00AC060E" w:rsidRPr="008A7E0B">
              <w:rPr>
                <w:rStyle w:val="FontStyle100"/>
                <w:i w:val="0"/>
                <w:sz w:val="28"/>
                <w:szCs w:val="28"/>
                <w:lang w:eastAsia="en-US"/>
              </w:rPr>
              <w:t xml:space="preserve"> [</w:t>
            </w:r>
            <w:r w:rsidR="00AC060E" w:rsidRPr="008A7E0B">
              <w:rPr>
                <w:rStyle w:val="FontStyle100"/>
                <w:i w:val="0"/>
                <w:sz w:val="28"/>
                <w:szCs w:val="28"/>
                <w:lang w:val="en-US" w:eastAsia="en-US"/>
              </w:rPr>
              <w:t>DP</w:t>
            </w:r>
            <w:r w:rsidR="00AC060E" w:rsidRPr="008A7E0B">
              <w:rPr>
                <w:rStyle w:val="FontStyle100"/>
                <w:i w:val="0"/>
                <w:sz w:val="28"/>
                <w:szCs w:val="28"/>
                <w:lang w:eastAsia="en-US"/>
              </w:rPr>
              <w:t>]</w:t>
            </w:r>
          </w:p>
        </w:tc>
      </w:tr>
      <w:tr w:rsidR="00CB6C5A" w:rsidRPr="008A7E0B" w:rsidTr="005D6C8F">
        <w:tc>
          <w:tcPr>
            <w:tcW w:w="2977" w:type="dxa"/>
            <w:tcBorders>
              <w:top w:val="nil"/>
              <w:left w:val="nil"/>
              <w:bottom w:val="nil"/>
              <w:right w:val="nil"/>
            </w:tcBorders>
            <w:hideMark/>
          </w:tcPr>
          <w:p w:rsidR="00CB6C5A" w:rsidRPr="007A4FE8" w:rsidRDefault="00CB6C5A" w:rsidP="007A4FE8">
            <w:pPr>
              <w:spacing w:after="0" w:line="240" w:lineRule="auto"/>
              <w:rPr>
                <w:rFonts w:ascii="Times New Roman" w:hAnsi="Times New Roman"/>
                <w:i/>
                <w:color w:val="000000"/>
                <w:sz w:val="20"/>
                <w:szCs w:val="20"/>
                <w:lang w:eastAsia="fi-FI"/>
              </w:rPr>
            </w:pPr>
            <w:r w:rsidRPr="007A4FE8">
              <w:rPr>
                <w:rFonts w:ascii="Times New Roman" w:hAnsi="Times New Roman"/>
                <w:i/>
                <w:color w:val="000000"/>
                <w:sz w:val="20"/>
                <w:szCs w:val="20"/>
              </w:rPr>
              <w:t xml:space="preserve">Опишите отличительные знаки. </w:t>
            </w:r>
          </w:p>
        </w:tc>
        <w:tc>
          <w:tcPr>
            <w:tcW w:w="992" w:type="dxa"/>
            <w:gridSpan w:val="2"/>
            <w:tcBorders>
              <w:top w:val="nil"/>
              <w:left w:val="nil"/>
              <w:bottom w:val="nil"/>
              <w:right w:val="nil"/>
            </w:tcBorders>
            <w:hideMark/>
          </w:tcPr>
          <w:p w:rsidR="00CB6C5A" w:rsidRPr="008A7E0B" w:rsidRDefault="00CB6C5A"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2</w:t>
            </w:r>
            <w:r w:rsidRPr="008A7E0B">
              <w:rPr>
                <w:rFonts w:ascii="Times New Roman" w:hAnsi="Times New Roman"/>
                <w:b/>
                <w:color w:val="000000"/>
                <w:sz w:val="28"/>
                <w:szCs w:val="28"/>
                <w:lang w:val="en-GB"/>
              </w:rPr>
              <w:t>3</w:t>
            </w:r>
            <w:r w:rsidRPr="008A7E0B">
              <w:rPr>
                <w:rFonts w:ascii="Times New Roman" w:hAnsi="Times New Roman"/>
                <w:b/>
                <w:sz w:val="28"/>
                <w:szCs w:val="28"/>
                <w:lang w:val="en-GB"/>
              </w:rPr>
              <w:t>.2</w:t>
            </w:r>
          </w:p>
        </w:tc>
        <w:tc>
          <w:tcPr>
            <w:tcW w:w="5812" w:type="dxa"/>
            <w:gridSpan w:val="4"/>
            <w:tcBorders>
              <w:top w:val="nil"/>
              <w:left w:val="nil"/>
              <w:bottom w:val="nil"/>
              <w:right w:val="nil"/>
            </w:tcBorders>
            <w:hideMark/>
          </w:tcPr>
          <w:p w:rsidR="00CB6C5A" w:rsidRPr="008A7E0B" w:rsidRDefault="00CB6C5A" w:rsidP="007A4FE8">
            <w:pPr>
              <w:spacing w:after="0" w:line="240" w:lineRule="auto"/>
              <w:jc w:val="both"/>
              <w:rPr>
                <w:rFonts w:ascii="Times New Roman" w:hAnsi="Times New Roman"/>
                <w:sz w:val="28"/>
                <w:szCs w:val="28"/>
                <w:lang w:eastAsia="fi-FI"/>
              </w:rPr>
            </w:pPr>
            <w:r w:rsidRPr="008A7E0B">
              <w:rPr>
                <w:rFonts w:ascii="Times New Roman" w:hAnsi="Times New Roman"/>
                <w:color w:val="000000"/>
                <w:sz w:val="28"/>
                <w:szCs w:val="28"/>
              </w:rPr>
              <w:t>Вспомогательные суда должны нести отличительные знаки: _____.</w:t>
            </w:r>
            <w:r w:rsidR="00AC060E" w:rsidRPr="008A7E0B">
              <w:rPr>
                <w:rStyle w:val="FontStyle100"/>
                <w:i w:val="0"/>
                <w:sz w:val="28"/>
                <w:szCs w:val="28"/>
                <w:lang w:eastAsia="en-US"/>
              </w:rPr>
              <w:t>[</w:t>
            </w:r>
            <w:r w:rsidR="00AC060E" w:rsidRPr="008A7E0B">
              <w:rPr>
                <w:rStyle w:val="FontStyle100"/>
                <w:i w:val="0"/>
                <w:sz w:val="28"/>
                <w:szCs w:val="28"/>
                <w:lang w:val="en-US" w:eastAsia="en-US"/>
              </w:rPr>
              <w:t>DP</w:t>
            </w:r>
            <w:r w:rsidR="00AC060E" w:rsidRPr="008A7E0B">
              <w:rPr>
                <w:rStyle w:val="FontStyle100"/>
                <w:i w:val="0"/>
                <w:sz w:val="28"/>
                <w:szCs w:val="28"/>
                <w:lang w:eastAsia="en-US"/>
              </w:rPr>
              <w:t>]</w:t>
            </w:r>
          </w:p>
        </w:tc>
      </w:tr>
      <w:tr w:rsidR="00CB6C5A" w:rsidRPr="008A7E0B" w:rsidTr="005D6C8F">
        <w:tc>
          <w:tcPr>
            <w:tcW w:w="2977" w:type="dxa"/>
            <w:tcBorders>
              <w:top w:val="nil"/>
              <w:left w:val="nil"/>
              <w:bottom w:val="nil"/>
              <w:right w:val="nil"/>
            </w:tcBorders>
          </w:tcPr>
          <w:p w:rsidR="00CB6C5A" w:rsidRPr="007A4FE8" w:rsidRDefault="00CB6C5A" w:rsidP="007A4FE8">
            <w:pPr>
              <w:spacing w:after="0" w:line="240" w:lineRule="auto"/>
              <w:rPr>
                <w:rFonts w:ascii="Times New Roman" w:hAnsi="Times New Roman"/>
                <w:i/>
                <w:color w:val="000000"/>
                <w:sz w:val="20"/>
                <w:szCs w:val="20"/>
                <w:lang w:eastAsia="fi-FI"/>
              </w:rPr>
            </w:pPr>
          </w:p>
        </w:tc>
        <w:tc>
          <w:tcPr>
            <w:tcW w:w="992" w:type="dxa"/>
            <w:gridSpan w:val="2"/>
            <w:tcBorders>
              <w:top w:val="nil"/>
              <w:left w:val="nil"/>
              <w:bottom w:val="nil"/>
              <w:right w:val="nil"/>
            </w:tcBorders>
            <w:hideMark/>
          </w:tcPr>
          <w:p w:rsidR="00CB6C5A" w:rsidRPr="008A7E0B" w:rsidRDefault="00CB6C5A" w:rsidP="007A4FE8">
            <w:pPr>
              <w:spacing w:after="0" w:line="240" w:lineRule="auto"/>
              <w:rPr>
                <w:rFonts w:ascii="Times New Roman" w:hAnsi="Times New Roman"/>
                <w:b/>
                <w:color w:val="000000"/>
                <w:sz w:val="28"/>
                <w:szCs w:val="28"/>
                <w:lang w:val="en-GB" w:eastAsia="fi-FI"/>
              </w:rPr>
            </w:pPr>
            <w:r w:rsidRPr="008A7E0B">
              <w:rPr>
                <w:rFonts w:ascii="Times New Roman" w:hAnsi="Times New Roman"/>
                <w:b/>
                <w:color w:val="000000"/>
                <w:sz w:val="28"/>
                <w:szCs w:val="28"/>
                <w:lang w:val="en-GB"/>
              </w:rPr>
              <w:t>24</w:t>
            </w:r>
          </w:p>
        </w:tc>
        <w:tc>
          <w:tcPr>
            <w:tcW w:w="5812" w:type="dxa"/>
            <w:gridSpan w:val="4"/>
            <w:tcBorders>
              <w:top w:val="nil"/>
              <w:left w:val="nil"/>
              <w:bottom w:val="nil"/>
              <w:right w:val="nil"/>
            </w:tcBorders>
            <w:hideMark/>
          </w:tcPr>
          <w:p w:rsidR="00CB6C5A" w:rsidRPr="008A7E0B" w:rsidRDefault="00FD529C" w:rsidP="007A4FE8">
            <w:pPr>
              <w:spacing w:after="0" w:line="240" w:lineRule="auto"/>
              <w:jc w:val="both"/>
              <w:rPr>
                <w:rStyle w:val="FontStyle112"/>
                <w:sz w:val="28"/>
                <w:szCs w:val="28"/>
              </w:rPr>
            </w:pPr>
            <w:r w:rsidRPr="008A7E0B">
              <w:rPr>
                <w:rStyle w:val="FontStyle112"/>
                <w:sz w:val="28"/>
                <w:szCs w:val="28"/>
              </w:rPr>
              <w:t>ВЫБРАСЫВАНИЕ</w:t>
            </w:r>
            <w:r w:rsidR="00CB6C5A" w:rsidRPr="008A7E0B">
              <w:rPr>
                <w:rStyle w:val="FontStyle112"/>
                <w:sz w:val="28"/>
                <w:szCs w:val="28"/>
              </w:rPr>
              <w:t xml:space="preserve"> МУСОРА</w:t>
            </w:r>
          </w:p>
          <w:p w:rsidR="00CB6C5A" w:rsidRPr="008A7E0B" w:rsidRDefault="00CB6C5A" w:rsidP="007A4FE8">
            <w:pPr>
              <w:spacing w:after="0" w:line="240" w:lineRule="auto"/>
              <w:jc w:val="both"/>
              <w:rPr>
                <w:rFonts w:ascii="Times New Roman" w:hAnsi="Times New Roman"/>
                <w:color w:val="000000"/>
                <w:sz w:val="28"/>
                <w:szCs w:val="28"/>
                <w:lang w:val="fi-FI" w:eastAsia="fi-FI"/>
              </w:rPr>
            </w:pPr>
            <w:r w:rsidRPr="008A7E0B">
              <w:rPr>
                <w:rStyle w:val="FontStyle111"/>
                <w:sz w:val="28"/>
                <w:szCs w:val="28"/>
              </w:rPr>
              <w:t xml:space="preserve">Мусор можно передать на вспомогательное судно или любое официальное судно соревнования. </w:t>
            </w:r>
          </w:p>
        </w:tc>
      </w:tr>
      <w:tr w:rsidR="00CB6C5A" w:rsidRPr="008A7E0B" w:rsidTr="005D6C8F">
        <w:tc>
          <w:tcPr>
            <w:tcW w:w="2977" w:type="dxa"/>
            <w:tcBorders>
              <w:top w:val="nil"/>
              <w:left w:val="nil"/>
              <w:bottom w:val="nil"/>
              <w:right w:val="nil"/>
            </w:tcBorders>
          </w:tcPr>
          <w:p w:rsidR="00CB6C5A" w:rsidRPr="007A4FE8" w:rsidRDefault="00CB6C5A" w:rsidP="007A4FE8">
            <w:pPr>
              <w:spacing w:after="0" w:line="240" w:lineRule="auto"/>
              <w:rPr>
                <w:rFonts w:ascii="Times New Roman" w:hAnsi="Times New Roman"/>
                <w:i/>
                <w:color w:val="000000"/>
                <w:sz w:val="20"/>
                <w:szCs w:val="20"/>
                <w:lang w:eastAsia="fi-FI"/>
              </w:rPr>
            </w:pPr>
          </w:p>
        </w:tc>
        <w:tc>
          <w:tcPr>
            <w:tcW w:w="992" w:type="dxa"/>
            <w:gridSpan w:val="2"/>
            <w:tcBorders>
              <w:top w:val="nil"/>
              <w:left w:val="nil"/>
              <w:bottom w:val="nil"/>
              <w:right w:val="nil"/>
            </w:tcBorders>
            <w:hideMark/>
          </w:tcPr>
          <w:p w:rsidR="00CB6C5A" w:rsidRPr="008A7E0B" w:rsidRDefault="00CB6C5A"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2</w:t>
            </w:r>
            <w:r w:rsidRPr="008A7E0B">
              <w:rPr>
                <w:rFonts w:ascii="Times New Roman" w:hAnsi="Times New Roman"/>
                <w:b/>
                <w:color w:val="000000"/>
                <w:sz w:val="28"/>
                <w:szCs w:val="28"/>
                <w:lang w:val="en-GB"/>
              </w:rPr>
              <w:t>5</w:t>
            </w:r>
          </w:p>
        </w:tc>
        <w:tc>
          <w:tcPr>
            <w:tcW w:w="5812" w:type="dxa"/>
            <w:gridSpan w:val="4"/>
            <w:tcBorders>
              <w:top w:val="nil"/>
              <w:left w:val="nil"/>
              <w:bottom w:val="nil"/>
              <w:right w:val="nil"/>
            </w:tcBorders>
            <w:hideMark/>
          </w:tcPr>
          <w:p w:rsidR="00CB6C5A" w:rsidRPr="008A7E0B" w:rsidRDefault="00CB6C5A" w:rsidP="007A4FE8">
            <w:pPr>
              <w:spacing w:after="0" w:line="240" w:lineRule="auto"/>
              <w:jc w:val="both"/>
              <w:rPr>
                <w:rFonts w:ascii="Times New Roman" w:hAnsi="Times New Roman"/>
                <w:b/>
                <w:sz w:val="28"/>
                <w:szCs w:val="28"/>
                <w:lang w:eastAsia="fi-FI"/>
              </w:rPr>
            </w:pPr>
            <w:r w:rsidRPr="008A7E0B">
              <w:rPr>
                <w:rStyle w:val="FontStyle112"/>
                <w:sz w:val="28"/>
                <w:szCs w:val="28"/>
              </w:rPr>
              <w:t>ОГРАНИЧЕНИЯ ПО ПОДЪЕМУ ИЗ ВОДЫ</w:t>
            </w:r>
          </w:p>
          <w:p w:rsidR="00CB6C5A" w:rsidRPr="008A7E0B" w:rsidRDefault="00CB6C5A" w:rsidP="007A4FE8">
            <w:pPr>
              <w:spacing w:after="0" w:line="240" w:lineRule="auto"/>
              <w:jc w:val="both"/>
              <w:rPr>
                <w:rFonts w:ascii="Times New Roman" w:hAnsi="Times New Roman"/>
                <w:sz w:val="28"/>
                <w:szCs w:val="28"/>
                <w:lang w:eastAsia="fi-FI"/>
              </w:rPr>
            </w:pPr>
            <w:r w:rsidRPr="008A7E0B">
              <w:rPr>
                <w:rStyle w:val="FontStyle111"/>
                <w:sz w:val="28"/>
                <w:szCs w:val="28"/>
              </w:rPr>
              <w:t xml:space="preserve">Килевые яхты </w:t>
            </w:r>
            <w:r w:rsidR="007E6728" w:rsidRPr="008A7E0B">
              <w:rPr>
                <w:rStyle w:val="FontStyle111"/>
                <w:sz w:val="28"/>
                <w:szCs w:val="28"/>
              </w:rPr>
              <w:t>запрещается поднимать</w:t>
            </w:r>
            <w:r w:rsidRPr="008A7E0B">
              <w:rPr>
                <w:rStyle w:val="FontStyle111"/>
                <w:sz w:val="28"/>
                <w:szCs w:val="28"/>
              </w:rPr>
              <w:t xml:space="preserve"> из воды в течение регаты, за исключением случаев, когда имеется предварительное письменное разрешение гоночного комите</w:t>
            </w:r>
            <w:r w:rsidR="005B0E6A" w:rsidRPr="008A7E0B">
              <w:rPr>
                <w:rStyle w:val="FontStyle111"/>
                <w:sz w:val="28"/>
                <w:szCs w:val="28"/>
              </w:rPr>
              <w:t xml:space="preserve">та и в соответствии с условиями </w:t>
            </w:r>
            <w:r w:rsidRPr="008A7E0B">
              <w:rPr>
                <w:rStyle w:val="FontStyle111"/>
                <w:sz w:val="28"/>
                <w:szCs w:val="28"/>
              </w:rPr>
              <w:t>этого разрешения.</w:t>
            </w:r>
            <w:r w:rsidR="00AC060E" w:rsidRPr="008A7E0B">
              <w:rPr>
                <w:rStyle w:val="FontStyle100"/>
                <w:i w:val="0"/>
                <w:sz w:val="28"/>
                <w:szCs w:val="28"/>
                <w:lang w:eastAsia="en-US"/>
              </w:rPr>
              <w:t xml:space="preserve"> [</w:t>
            </w:r>
            <w:r w:rsidR="00AC060E" w:rsidRPr="008A7E0B">
              <w:rPr>
                <w:rStyle w:val="FontStyle100"/>
                <w:i w:val="0"/>
                <w:sz w:val="28"/>
                <w:szCs w:val="28"/>
                <w:lang w:val="en-US" w:eastAsia="en-US"/>
              </w:rPr>
              <w:t>DP</w:t>
            </w:r>
            <w:r w:rsidR="00AC060E" w:rsidRPr="008A7E0B">
              <w:rPr>
                <w:rStyle w:val="FontStyle100"/>
                <w:i w:val="0"/>
                <w:sz w:val="28"/>
                <w:szCs w:val="28"/>
                <w:lang w:eastAsia="en-US"/>
              </w:rPr>
              <w:t>]</w:t>
            </w:r>
          </w:p>
        </w:tc>
      </w:tr>
      <w:tr w:rsidR="00CB6C5A" w:rsidRPr="008A7E0B" w:rsidTr="005D6C8F">
        <w:tc>
          <w:tcPr>
            <w:tcW w:w="2977" w:type="dxa"/>
            <w:tcBorders>
              <w:top w:val="nil"/>
              <w:left w:val="nil"/>
              <w:bottom w:val="nil"/>
              <w:right w:val="nil"/>
            </w:tcBorders>
          </w:tcPr>
          <w:p w:rsidR="00CB6C5A" w:rsidRPr="007A4FE8" w:rsidRDefault="00CB6C5A" w:rsidP="007A4FE8">
            <w:pPr>
              <w:spacing w:after="0" w:line="240" w:lineRule="auto"/>
              <w:rPr>
                <w:rFonts w:ascii="Times New Roman" w:hAnsi="Times New Roman"/>
                <w:i/>
                <w:color w:val="000000"/>
                <w:sz w:val="20"/>
                <w:szCs w:val="20"/>
                <w:lang w:eastAsia="fi-FI"/>
              </w:rPr>
            </w:pPr>
          </w:p>
        </w:tc>
        <w:tc>
          <w:tcPr>
            <w:tcW w:w="992" w:type="dxa"/>
            <w:gridSpan w:val="2"/>
            <w:tcBorders>
              <w:top w:val="nil"/>
              <w:left w:val="nil"/>
              <w:bottom w:val="nil"/>
              <w:right w:val="nil"/>
            </w:tcBorders>
            <w:hideMark/>
          </w:tcPr>
          <w:p w:rsidR="00CB6C5A" w:rsidRPr="008A7E0B" w:rsidRDefault="00CB6C5A"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2</w:t>
            </w:r>
            <w:r w:rsidRPr="008A7E0B">
              <w:rPr>
                <w:rFonts w:ascii="Times New Roman" w:hAnsi="Times New Roman"/>
                <w:b/>
                <w:color w:val="000000"/>
                <w:sz w:val="28"/>
                <w:szCs w:val="28"/>
                <w:lang w:val="en-GB"/>
              </w:rPr>
              <w:t>6</w:t>
            </w:r>
          </w:p>
        </w:tc>
        <w:tc>
          <w:tcPr>
            <w:tcW w:w="5812" w:type="dxa"/>
            <w:gridSpan w:val="4"/>
            <w:tcBorders>
              <w:top w:val="nil"/>
              <w:left w:val="nil"/>
              <w:bottom w:val="nil"/>
              <w:right w:val="nil"/>
            </w:tcBorders>
            <w:hideMark/>
          </w:tcPr>
          <w:p w:rsidR="00CB6C5A" w:rsidRPr="006253BC" w:rsidRDefault="00CB6C5A" w:rsidP="007A4FE8">
            <w:pPr>
              <w:pStyle w:val="Style56"/>
              <w:widowControl/>
              <w:tabs>
                <w:tab w:val="left" w:pos="331"/>
              </w:tabs>
              <w:rPr>
                <w:rStyle w:val="FontStyle112"/>
                <w:sz w:val="28"/>
                <w:szCs w:val="28"/>
              </w:rPr>
            </w:pPr>
            <w:r w:rsidRPr="006253BC">
              <w:rPr>
                <w:rStyle w:val="FontStyle112"/>
                <w:sz w:val="28"/>
                <w:szCs w:val="28"/>
              </w:rPr>
              <w:t>ВОДОЛАЗНОЕ СНАРЯЖЕНИЕ</w:t>
            </w:r>
            <w:r w:rsidR="007E6728" w:rsidRPr="006253BC">
              <w:rPr>
                <w:rStyle w:val="FontStyle112"/>
                <w:sz w:val="28"/>
                <w:szCs w:val="28"/>
              </w:rPr>
              <w:t xml:space="preserve"> </w:t>
            </w:r>
            <w:r w:rsidRPr="006253BC">
              <w:rPr>
                <w:rStyle w:val="FontStyle112"/>
                <w:sz w:val="28"/>
                <w:szCs w:val="28"/>
              </w:rPr>
              <w:t>И ПЛАСТИКОВЫЕ БАССЕЙНЫ</w:t>
            </w:r>
          </w:p>
          <w:p w:rsidR="00CB6C5A" w:rsidRPr="008A7E0B" w:rsidRDefault="00CB6C5A" w:rsidP="007A4FE8">
            <w:pPr>
              <w:spacing w:after="0" w:line="240" w:lineRule="auto"/>
              <w:jc w:val="both"/>
              <w:rPr>
                <w:rFonts w:ascii="Times New Roman" w:hAnsi="Times New Roman"/>
                <w:sz w:val="28"/>
                <w:szCs w:val="28"/>
                <w:lang w:eastAsia="fi-FI"/>
              </w:rPr>
            </w:pPr>
            <w:r w:rsidRPr="008A7E0B">
              <w:rPr>
                <w:rStyle w:val="FontStyle111"/>
                <w:sz w:val="28"/>
                <w:szCs w:val="28"/>
              </w:rPr>
              <w:t>З</w:t>
            </w:r>
            <w:r w:rsidR="005B0E6A" w:rsidRPr="008A7E0B">
              <w:rPr>
                <w:rStyle w:val="FontStyle111"/>
                <w:sz w:val="28"/>
                <w:szCs w:val="28"/>
              </w:rPr>
              <w:t xml:space="preserve">апрещено использовать подводные </w:t>
            </w:r>
            <w:r w:rsidRPr="008A7E0B">
              <w:rPr>
                <w:rStyle w:val="FontStyle111"/>
                <w:sz w:val="28"/>
                <w:szCs w:val="28"/>
              </w:rPr>
              <w:t>дыхательные аппараты и пластиковые бассейны или их эквиваленты</w:t>
            </w:r>
            <w:r w:rsidR="007E6728" w:rsidRPr="008A7E0B">
              <w:rPr>
                <w:rStyle w:val="FontStyle111"/>
                <w:sz w:val="28"/>
                <w:szCs w:val="28"/>
              </w:rPr>
              <w:t xml:space="preserve"> </w:t>
            </w:r>
            <w:r w:rsidRPr="008A7E0B">
              <w:rPr>
                <w:rStyle w:val="FontStyle111"/>
                <w:sz w:val="28"/>
                <w:szCs w:val="28"/>
              </w:rPr>
              <w:t>вокруг</w:t>
            </w:r>
            <w:r w:rsidR="00015C92" w:rsidRPr="008A7E0B">
              <w:rPr>
                <w:rStyle w:val="FontStyle111"/>
                <w:sz w:val="28"/>
                <w:szCs w:val="28"/>
              </w:rPr>
              <w:t xml:space="preserve"> килевых яхт с момента сигнала «Подготовительный»</w:t>
            </w:r>
            <w:r w:rsidRPr="008A7E0B">
              <w:rPr>
                <w:rStyle w:val="FontStyle111"/>
                <w:sz w:val="28"/>
                <w:szCs w:val="28"/>
              </w:rPr>
              <w:t xml:space="preserve"> первой гонки и до окончания соревнования.</w:t>
            </w:r>
            <w:r w:rsidR="00AC060E" w:rsidRPr="008A7E0B">
              <w:rPr>
                <w:rStyle w:val="FontStyle100"/>
                <w:i w:val="0"/>
                <w:sz w:val="28"/>
                <w:szCs w:val="28"/>
                <w:lang w:eastAsia="en-US"/>
              </w:rPr>
              <w:t xml:space="preserve"> [</w:t>
            </w:r>
            <w:r w:rsidR="00AC060E" w:rsidRPr="008A7E0B">
              <w:rPr>
                <w:rStyle w:val="FontStyle100"/>
                <w:i w:val="0"/>
                <w:sz w:val="28"/>
                <w:szCs w:val="28"/>
                <w:lang w:val="en-US" w:eastAsia="en-US"/>
              </w:rPr>
              <w:t>DP</w:t>
            </w:r>
            <w:r w:rsidR="00AC060E" w:rsidRPr="008A7E0B">
              <w:rPr>
                <w:rStyle w:val="FontStyle100"/>
                <w:i w:val="0"/>
                <w:sz w:val="28"/>
                <w:szCs w:val="28"/>
                <w:lang w:eastAsia="en-US"/>
              </w:rPr>
              <w:t>]</w:t>
            </w:r>
          </w:p>
        </w:tc>
      </w:tr>
      <w:tr w:rsidR="00CB6C5A" w:rsidRPr="008A7E0B" w:rsidTr="005D6C8F">
        <w:tc>
          <w:tcPr>
            <w:tcW w:w="2977" w:type="dxa"/>
            <w:tcBorders>
              <w:top w:val="nil"/>
              <w:left w:val="nil"/>
              <w:bottom w:val="nil"/>
              <w:right w:val="nil"/>
            </w:tcBorders>
            <w:hideMark/>
          </w:tcPr>
          <w:p w:rsidR="007E6728" w:rsidRPr="007A4FE8" w:rsidRDefault="007E6728" w:rsidP="007A4FE8">
            <w:pPr>
              <w:spacing w:after="0" w:line="240" w:lineRule="auto"/>
              <w:rPr>
                <w:rStyle w:val="FontStyle100"/>
                <w:sz w:val="20"/>
                <w:szCs w:val="20"/>
              </w:rPr>
            </w:pPr>
          </w:p>
          <w:p w:rsidR="00CB6C5A" w:rsidRPr="007A4FE8" w:rsidRDefault="00CB6C5A" w:rsidP="007A4FE8">
            <w:pPr>
              <w:spacing w:after="0" w:line="240" w:lineRule="auto"/>
              <w:rPr>
                <w:rFonts w:ascii="Times New Roman" w:hAnsi="Times New Roman"/>
                <w:i/>
                <w:color w:val="000000"/>
                <w:sz w:val="20"/>
                <w:szCs w:val="20"/>
                <w:lang w:eastAsia="fi-FI"/>
              </w:rPr>
            </w:pPr>
            <w:r w:rsidRPr="007A4FE8">
              <w:rPr>
                <w:rStyle w:val="FontStyle100"/>
                <w:sz w:val="20"/>
                <w:szCs w:val="20"/>
              </w:rPr>
              <w:t>Включите любой</w:t>
            </w:r>
            <w:r w:rsidR="007E6728" w:rsidRPr="007A4FE8">
              <w:rPr>
                <w:rStyle w:val="FontStyle100"/>
                <w:sz w:val="20"/>
                <w:szCs w:val="20"/>
              </w:rPr>
              <w:t xml:space="preserve"> </w:t>
            </w:r>
            <w:r w:rsidRPr="007A4FE8">
              <w:rPr>
                <w:rStyle w:val="FontStyle100"/>
                <w:sz w:val="20"/>
                <w:szCs w:val="20"/>
              </w:rPr>
              <w:t>альтернативный текст,</w:t>
            </w:r>
            <w:r w:rsidR="007E6728" w:rsidRPr="007A4FE8">
              <w:rPr>
                <w:rStyle w:val="FontStyle100"/>
                <w:sz w:val="20"/>
                <w:szCs w:val="20"/>
              </w:rPr>
              <w:t xml:space="preserve"> </w:t>
            </w:r>
            <w:r w:rsidRPr="007A4FE8">
              <w:rPr>
                <w:rStyle w:val="FontStyle100"/>
                <w:sz w:val="20"/>
                <w:szCs w:val="20"/>
              </w:rPr>
              <w:t>который будет</w:t>
            </w:r>
            <w:r w:rsidR="007E6728" w:rsidRPr="007A4FE8">
              <w:rPr>
                <w:rStyle w:val="FontStyle100"/>
                <w:sz w:val="20"/>
                <w:szCs w:val="20"/>
              </w:rPr>
              <w:t xml:space="preserve"> </w:t>
            </w:r>
            <w:r w:rsidRPr="007A4FE8">
              <w:rPr>
                <w:rStyle w:val="FontStyle100"/>
                <w:sz w:val="20"/>
                <w:szCs w:val="20"/>
              </w:rPr>
              <w:t>применяться. Опишите</w:t>
            </w:r>
            <w:r w:rsidR="007E6728" w:rsidRPr="007A4FE8">
              <w:rPr>
                <w:rStyle w:val="FontStyle100"/>
                <w:sz w:val="20"/>
                <w:szCs w:val="20"/>
              </w:rPr>
              <w:t xml:space="preserve"> </w:t>
            </w:r>
            <w:r w:rsidR="00AC060E" w:rsidRPr="007A4FE8">
              <w:rPr>
                <w:rStyle w:val="FontStyle100"/>
                <w:sz w:val="20"/>
                <w:szCs w:val="20"/>
              </w:rPr>
              <w:t xml:space="preserve">любые </w:t>
            </w:r>
            <w:r w:rsidRPr="007A4FE8">
              <w:rPr>
                <w:rStyle w:val="FontStyle100"/>
                <w:sz w:val="20"/>
                <w:szCs w:val="20"/>
              </w:rPr>
              <w:t>радиоканалы или</w:t>
            </w:r>
            <w:r w:rsidR="007E6728" w:rsidRPr="007A4FE8">
              <w:rPr>
                <w:rStyle w:val="FontStyle100"/>
                <w:sz w:val="20"/>
                <w:szCs w:val="20"/>
              </w:rPr>
              <w:t xml:space="preserve"> </w:t>
            </w:r>
            <w:r w:rsidRPr="007A4FE8">
              <w:rPr>
                <w:rStyle w:val="FontStyle100"/>
                <w:sz w:val="20"/>
                <w:szCs w:val="20"/>
              </w:rPr>
              <w:t>частоты, которые будут</w:t>
            </w:r>
            <w:r w:rsidR="007E6728" w:rsidRPr="007A4FE8">
              <w:rPr>
                <w:rStyle w:val="FontStyle100"/>
                <w:sz w:val="20"/>
                <w:szCs w:val="20"/>
              </w:rPr>
              <w:t xml:space="preserve"> </w:t>
            </w:r>
            <w:r w:rsidRPr="007A4FE8">
              <w:rPr>
                <w:rStyle w:val="FontStyle100"/>
                <w:sz w:val="20"/>
                <w:szCs w:val="20"/>
              </w:rPr>
              <w:t>использоваться или</w:t>
            </w:r>
            <w:r w:rsidR="007E6728" w:rsidRPr="007A4FE8">
              <w:rPr>
                <w:rStyle w:val="FontStyle100"/>
                <w:sz w:val="20"/>
                <w:szCs w:val="20"/>
              </w:rPr>
              <w:t xml:space="preserve"> </w:t>
            </w:r>
            <w:r w:rsidRPr="007A4FE8">
              <w:rPr>
                <w:rStyle w:val="FontStyle100"/>
                <w:sz w:val="20"/>
                <w:szCs w:val="20"/>
              </w:rPr>
              <w:t>разрешены для</w:t>
            </w:r>
            <w:r w:rsidR="007E6728" w:rsidRPr="007A4FE8">
              <w:rPr>
                <w:rStyle w:val="FontStyle100"/>
                <w:sz w:val="20"/>
                <w:szCs w:val="20"/>
              </w:rPr>
              <w:t xml:space="preserve"> </w:t>
            </w:r>
            <w:r w:rsidRPr="007A4FE8">
              <w:rPr>
                <w:rStyle w:val="FontStyle100"/>
                <w:sz w:val="20"/>
                <w:szCs w:val="20"/>
              </w:rPr>
              <w:t>использования.</w:t>
            </w:r>
          </w:p>
        </w:tc>
        <w:tc>
          <w:tcPr>
            <w:tcW w:w="992" w:type="dxa"/>
            <w:gridSpan w:val="2"/>
            <w:tcBorders>
              <w:top w:val="nil"/>
              <w:left w:val="nil"/>
              <w:bottom w:val="nil"/>
              <w:right w:val="nil"/>
            </w:tcBorders>
            <w:hideMark/>
          </w:tcPr>
          <w:p w:rsidR="00CB6C5A" w:rsidRPr="008A7E0B" w:rsidRDefault="00CB6C5A"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2</w:t>
            </w:r>
            <w:r w:rsidRPr="008A7E0B">
              <w:rPr>
                <w:rFonts w:ascii="Times New Roman" w:hAnsi="Times New Roman"/>
                <w:b/>
                <w:color w:val="000000"/>
                <w:sz w:val="28"/>
                <w:szCs w:val="28"/>
                <w:lang w:val="en-GB"/>
              </w:rPr>
              <w:t>7</w:t>
            </w:r>
          </w:p>
        </w:tc>
        <w:tc>
          <w:tcPr>
            <w:tcW w:w="5812" w:type="dxa"/>
            <w:gridSpan w:val="4"/>
            <w:tcBorders>
              <w:top w:val="nil"/>
              <w:left w:val="nil"/>
              <w:bottom w:val="nil"/>
              <w:right w:val="nil"/>
            </w:tcBorders>
          </w:tcPr>
          <w:p w:rsidR="00CB6C5A" w:rsidRPr="008A7E0B" w:rsidRDefault="00CB6C5A" w:rsidP="007A4FE8">
            <w:pPr>
              <w:spacing w:after="0" w:line="240" w:lineRule="auto"/>
              <w:jc w:val="both"/>
              <w:rPr>
                <w:rFonts w:ascii="Times New Roman" w:hAnsi="Times New Roman"/>
                <w:b/>
                <w:sz w:val="28"/>
                <w:szCs w:val="28"/>
                <w:lang w:eastAsia="fi-FI"/>
              </w:rPr>
            </w:pPr>
            <w:r w:rsidRPr="008A7E0B">
              <w:rPr>
                <w:rStyle w:val="FontStyle112"/>
                <w:sz w:val="28"/>
                <w:szCs w:val="28"/>
              </w:rPr>
              <w:t>РАДИОСВЯЗЬ</w:t>
            </w:r>
          </w:p>
          <w:p w:rsidR="00CF74AA" w:rsidRPr="008A7E0B" w:rsidRDefault="00CF74AA" w:rsidP="007A4FE8">
            <w:pPr>
              <w:spacing w:after="0" w:line="240" w:lineRule="auto"/>
              <w:jc w:val="both"/>
              <w:rPr>
                <w:rStyle w:val="FontStyle111"/>
                <w:b/>
                <w:color w:val="000000"/>
                <w:sz w:val="28"/>
                <w:szCs w:val="28"/>
                <w:lang w:eastAsia="fi-FI"/>
              </w:rPr>
            </w:pPr>
            <w:r w:rsidRPr="008A7E0B">
              <w:rPr>
                <w:rStyle w:val="FontStyle111"/>
                <w:sz w:val="28"/>
                <w:szCs w:val="28"/>
              </w:rPr>
              <w:t>За исключением неотложных случ</w:t>
            </w:r>
            <w:r w:rsidR="005B0E6A" w:rsidRPr="008A7E0B">
              <w:rPr>
                <w:rStyle w:val="FontStyle111"/>
                <w:sz w:val="28"/>
                <w:szCs w:val="28"/>
              </w:rPr>
              <w:t>аев, яхта, находящаяся в гонке,</w:t>
            </w:r>
            <w:r w:rsidRPr="008A7E0B">
              <w:rPr>
                <w:rStyle w:val="FontStyle111"/>
                <w:sz w:val="28"/>
                <w:szCs w:val="28"/>
              </w:rPr>
              <w:t xml:space="preserve"> не имеет права передавать голосовые или цифро</w:t>
            </w:r>
            <w:r w:rsidR="005B0E6A" w:rsidRPr="008A7E0B">
              <w:rPr>
                <w:rStyle w:val="FontStyle111"/>
                <w:sz w:val="28"/>
                <w:szCs w:val="28"/>
              </w:rPr>
              <w:t>вые сообщения, и не имеет права</w:t>
            </w:r>
            <w:r w:rsidR="00653AF6" w:rsidRPr="008A7E0B">
              <w:rPr>
                <w:rStyle w:val="FontStyle111"/>
                <w:sz w:val="28"/>
                <w:szCs w:val="28"/>
              </w:rPr>
              <w:t xml:space="preserve"> принимать </w:t>
            </w:r>
            <w:r w:rsidRPr="008A7E0B">
              <w:rPr>
                <w:rStyle w:val="FontStyle111"/>
                <w:sz w:val="28"/>
                <w:szCs w:val="28"/>
              </w:rPr>
              <w:t xml:space="preserve">голосовые или цифровые сообщения, недоступные всем яхтам. </w:t>
            </w:r>
            <w:r w:rsidRPr="008A7E0B">
              <w:rPr>
                <w:rFonts w:ascii="Times New Roman" w:hAnsi="Times New Roman"/>
                <w:color w:val="000000"/>
                <w:sz w:val="28"/>
                <w:szCs w:val="28"/>
              </w:rPr>
              <w:t>[</w:t>
            </w:r>
            <w:r w:rsidRPr="008A7E0B">
              <w:rPr>
                <w:rFonts w:ascii="Times New Roman" w:hAnsi="Times New Roman"/>
                <w:color w:val="000000"/>
                <w:sz w:val="28"/>
                <w:szCs w:val="28"/>
                <w:lang w:val="en-US"/>
              </w:rPr>
              <w:t>DP</w:t>
            </w:r>
            <w:r w:rsidRPr="008A7E0B">
              <w:rPr>
                <w:rFonts w:ascii="Times New Roman" w:hAnsi="Times New Roman"/>
                <w:color w:val="000000"/>
                <w:sz w:val="28"/>
                <w:szCs w:val="28"/>
              </w:rPr>
              <w:t>]</w:t>
            </w:r>
          </w:p>
          <w:p w:rsidR="00CB6C5A" w:rsidRPr="006253BC" w:rsidRDefault="00CB6C5A" w:rsidP="007A4FE8">
            <w:pPr>
              <w:pStyle w:val="Style12"/>
              <w:widowControl/>
              <w:jc w:val="both"/>
              <w:rPr>
                <w:sz w:val="28"/>
                <w:szCs w:val="28"/>
              </w:rPr>
            </w:pPr>
          </w:p>
        </w:tc>
      </w:tr>
      <w:tr w:rsidR="00CB6C5A" w:rsidRPr="008A7E0B" w:rsidTr="005D6C8F">
        <w:tc>
          <w:tcPr>
            <w:tcW w:w="2977" w:type="dxa"/>
            <w:tcBorders>
              <w:top w:val="nil"/>
              <w:left w:val="nil"/>
              <w:bottom w:val="nil"/>
              <w:right w:val="nil"/>
            </w:tcBorders>
            <w:hideMark/>
          </w:tcPr>
          <w:p w:rsidR="007E6728" w:rsidRPr="007A4FE8" w:rsidRDefault="007E6728" w:rsidP="007A4FE8">
            <w:pPr>
              <w:spacing w:after="0" w:line="240" w:lineRule="auto"/>
              <w:rPr>
                <w:rStyle w:val="FontStyle100"/>
                <w:sz w:val="20"/>
                <w:szCs w:val="20"/>
              </w:rPr>
            </w:pPr>
          </w:p>
          <w:p w:rsidR="00CB6C5A" w:rsidRPr="007A4FE8" w:rsidRDefault="00CB6C5A" w:rsidP="007A4FE8">
            <w:pPr>
              <w:spacing w:after="0" w:line="240" w:lineRule="auto"/>
              <w:rPr>
                <w:rFonts w:ascii="Times New Roman" w:hAnsi="Times New Roman"/>
                <w:i/>
                <w:color w:val="000000"/>
                <w:sz w:val="20"/>
                <w:szCs w:val="20"/>
                <w:lang w:eastAsia="fi-FI"/>
              </w:rPr>
            </w:pPr>
            <w:r w:rsidRPr="007A4FE8">
              <w:rPr>
                <w:rStyle w:val="FontStyle100"/>
                <w:sz w:val="20"/>
                <w:szCs w:val="20"/>
              </w:rPr>
              <w:t>Если будут присуждаться переходящие</w:t>
            </w:r>
            <w:r w:rsidR="007E6728" w:rsidRPr="007A4FE8">
              <w:rPr>
                <w:rStyle w:val="FontStyle100"/>
                <w:sz w:val="20"/>
                <w:szCs w:val="20"/>
              </w:rPr>
              <w:t xml:space="preserve"> </w:t>
            </w:r>
            <w:r w:rsidRPr="007A4FE8">
              <w:rPr>
                <w:rStyle w:val="FontStyle100"/>
                <w:sz w:val="20"/>
                <w:szCs w:val="20"/>
              </w:rPr>
              <w:t>призы, дайте их</w:t>
            </w:r>
            <w:r w:rsidR="007E6728" w:rsidRPr="007A4FE8">
              <w:rPr>
                <w:rStyle w:val="FontStyle100"/>
                <w:sz w:val="20"/>
                <w:szCs w:val="20"/>
              </w:rPr>
              <w:t xml:space="preserve"> </w:t>
            </w:r>
            <w:r w:rsidRPr="007A4FE8">
              <w:rPr>
                <w:rStyle w:val="FontStyle100"/>
                <w:sz w:val="20"/>
                <w:szCs w:val="20"/>
              </w:rPr>
              <w:t>полные названия.</w:t>
            </w:r>
          </w:p>
        </w:tc>
        <w:tc>
          <w:tcPr>
            <w:tcW w:w="992" w:type="dxa"/>
            <w:gridSpan w:val="2"/>
            <w:tcBorders>
              <w:top w:val="nil"/>
              <w:left w:val="nil"/>
              <w:bottom w:val="nil"/>
              <w:right w:val="nil"/>
            </w:tcBorders>
            <w:hideMark/>
          </w:tcPr>
          <w:p w:rsidR="00CB6C5A" w:rsidRPr="008A7E0B" w:rsidRDefault="00CB6C5A" w:rsidP="007A4FE8">
            <w:pPr>
              <w:spacing w:after="0" w:line="240" w:lineRule="auto"/>
              <w:rPr>
                <w:rFonts w:ascii="Times New Roman" w:hAnsi="Times New Roman"/>
                <w:b/>
                <w:sz w:val="28"/>
                <w:szCs w:val="28"/>
                <w:lang w:val="en-GB" w:eastAsia="fi-FI"/>
              </w:rPr>
            </w:pPr>
            <w:r w:rsidRPr="008A7E0B">
              <w:rPr>
                <w:rFonts w:ascii="Times New Roman" w:hAnsi="Times New Roman"/>
                <w:b/>
                <w:sz w:val="28"/>
                <w:szCs w:val="28"/>
                <w:lang w:val="en-GB"/>
              </w:rPr>
              <w:t>2</w:t>
            </w:r>
            <w:r w:rsidRPr="008A7E0B">
              <w:rPr>
                <w:rFonts w:ascii="Times New Roman" w:hAnsi="Times New Roman"/>
                <w:b/>
                <w:color w:val="000000"/>
                <w:sz w:val="28"/>
                <w:szCs w:val="28"/>
                <w:lang w:val="en-GB"/>
              </w:rPr>
              <w:t>8</w:t>
            </w:r>
          </w:p>
        </w:tc>
        <w:tc>
          <w:tcPr>
            <w:tcW w:w="5812" w:type="dxa"/>
            <w:gridSpan w:val="4"/>
            <w:tcBorders>
              <w:top w:val="nil"/>
              <w:left w:val="nil"/>
              <w:bottom w:val="nil"/>
              <w:right w:val="nil"/>
            </w:tcBorders>
          </w:tcPr>
          <w:p w:rsidR="00CB6C5A" w:rsidRPr="008A7E0B" w:rsidRDefault="00CB6C5A" w:rsidP="007A4FE8">
            <w:pPr>
              <w:spacing w:after="0" w:line="240" w:lineRule="auto"/>
              <w:jc w:val="both"/>
              <w:rPr>
                <w:rFonts w:ascii="Times New Roman" w:hAnsi="Times New Roman"/>
                <w:b/>
                <w:sz w:val="28"/>
                <w:szCs w:val="28"/>
                <w:lang w:eastAsia="fi-FI"/>
              </w:rPr>
            </w:pPr>
            <w:r w:rsidRPr="008A7E0B">
              <w:rPr>
                <w:rStyle w:val="FontStyle112"/>
                <w:sz w:val="28"/>
                <w:szCs w:val="28"/>
              </w:rPr>
              <w:t>ПРИЗЫ</w:t>
            </w:r>
          </w:p>
          <w:p w:rsidR="00CB6C5A" w:rsidRPr="006253BC" w:rsidRDefault="00CB6C5A" w:rsidP="007A4FE8">
            <w:pPr>
              <w:pStyle w:val="Style17"/>
              <w:widowControl/>
              <w:tabs>
                <w:tab w:val="left" w:leader="underscore" w:pos="4574"/>
              </w:tabs>
              <w:spacing w:line="240" w:lineRule="auto"/>
              <w:rPr>
                <w:rStyle w:val="FontStyle111"/>
                <w:sz w:val="28"/>
                <w:szCs w:val="28"/>
              </w:rPr>
            </w:pPr>
            <w:r w:rsidRPr="006253BC">
              <w:rPr>
                <w:rStyle w:val="FontStyle111"/>
                <w:sz w:val="28"/>
                <w:szCs w:val="28"/>
              </w:rPr>
              <w:t>Предусмотрены следующие призы _____.</w:t>
            </w:r>
          </w:p>
          <w:p w:rsidR="00CB6C5A" w:rsidRPr="008A7E0B" w:rsidRDefault="00CB6C5A" w:rsidP="007A4FE8">
            <w:pPr>
              <w:spacing w:after="0" w:line="240" w:lineRule="auto"/>
              <w:jc w:val="both"/>
              <w:rPr>
                <w:rFonts w:ascii="Times New Roman" w:hAnsi="Times New Roman"/>
                <w:sz w:val="28"/>
                <w:szCs w:val="28"/>
                <w:lang w:val="en-GB" w:eastAsia="fi-FI"/>
              </w:rPr>
            </w:pPr>
          </w:p>
        </w:tc>
      </w:tr>
      <w:tr w:rsidR="00CB6C5A" w:rsidRPr="008A7E0B" w:rsidTr="005D6C8F">
        <w:trPr>
          <w:trHeight w:val="3084"/>
        </w:trPr>
        <w:tc>
          <w:tcPr>
            <w:tcW w:w="2977" w:type="dxa"/>
            <w:tcBorders>
              <w:top w:val="nil"/>
              <w:left w:val="nil"/>
              <w:bottom w:val="nil"/>
              <w:right w:val="nil"/>
            </w:tcBorders>
          </w:tcPr>
          <w:p w:rsidR="007E6728" w:rsidRPr="007A4FE8" w:rsidRDefault="007E6728" w:rsidP="007A4FE8">
            <w:pPr>
              <w:spacing w:after="0" w:line="240" w:lineRule="auto"/>
              <w:rPr>
                <w:rFonts w:ascii="Times New Roman" w:hAnsi="Times New Roman"/>
                <w:i/>
                <w:color w:val="000000"/>
                <w:sz w:val="20"/>
                <w:szCs w:val="20"/>
              </w:rPr>
            </w:pPr>
          </w:p>
          <w:p w:rsidR="00CB6C5A" w:rsidRPr="007A4FE8" w:rsidRDefault="00CB6C5A" w:rsidP="007A4FE8">
            <w:pPr>
              <w:spacing w:after="0" w:line="240" w:lineRule="auto"/>
              <w:rPr>
                <w:rFonts w:ascii="Times New Roman" w:hAnsi="Times New Roman"/>
                <w:i/>
                <w:color w:val="000000"/>
                <w:sz w:val="20"/>
                <w:szCs w:val="20"/>
                <w:lang w:eastAsia="fi-FI"/>
              </w:rPr>
            </w:pPr>
            <w:r w:rsidRPr="007A4FE8">
              <w:rPr>
                <w:rFonts w:ascii="Times New Roman" w:hAnsi="Times New Roman"/>
                <w:i/>
                <w:color w:val="000000"/>
                <w:sz w:val="20"/>
                <w:szCs w:val="20"/>
              </w:rPr>
              <w:t>Законы, действующие в месте проведения соревнования, могут ограничивать отказ от ответственности. В этом случае любой отказ должен быть сформулирован так, чтобы соответствовать этим законам.</w:t>
            </w:r>
          </w:p>
          <w:p w:rsidR="00CB6C5A" w:rsidRPr="007A4FE8" w:rsidRDefault="00CB6C5A" w:rsidP="007A4FE8">
            <w:pPr>
              <w:pStyle w:val="Style26"/>
              <w:widowControl/>
              <w:spacing w:line="240" w:lineRule="auto"/>
              <w:rPr>
                <w:i/>
                <w:color w:val="000000"/>
                <w:sz w:val="20"/>
                <w:szCs w:val="20"/>
              </w:rPr>
            </w:pPr>
          </w:p>
        </w:tc>
        <w:tc>
          <w:tcPr>
            <w:tcW w:w="992" w:type="dxa"/>
            <w:gridSpan w:val="2"/>
            <w:tcBorders>
              <w:top w:val="nil"/>
              <w:left w:val="nil"/>
              <w:bottom w:val="nil"/>
              <w:right w:val="nil"/>
            </w:tcBorders>
            <w:hideMark/>
          </w:tcPr>
          <w:p w:rsidR="00CB6C5A" w:rsidRPr="008A7E0B" w:rsidRDefault="00CB6C5A" w:rsidP="007A4FE8">
            <w:pPr>
              <w:spacing w:after="0" w:line="240" w:lineRule="auto"/>
              <w:rPr>
                <w:rFonts w:ascii="Times New Roman" w:hAnsi="Times New Roman"/>
                <w:b/>
                <w:sz w:val="28"/>
                <w:szCs w:val="28"/>
                <w:lang w:eastAsia="fi-FI"/>
              </w:rPr>
            </w:pPr>
            <w:r w:rsidRPr="008A7E0B">
              <w:rPr>
                <w:rFonts w:ascii="Times New Roman" w:hAnsi="Times New Roman"/>
                <w:b/>
                <w:sz w:val="28"/>
                <w:szCs w:val="28"/>
              </w:rPr>
              <w:t>2</w:t>
            </w:r>
            <w:r w:rsidRPr="008A7E0B">
              <w:rPr>
                <w:rFonts w:ascii="Times New Roman" w:hAnsi="Times New Roman"/>
                <w:b/>
                <w:color w:val="000000"/>
                <w:sz w:val="28"/>
                <w:szCs w:val="28"/>
              </w:rPr>
              <w:t>9</w:t>
            </w:r>
          </w:p>
        </w:tc>
        <w:tc>
          <w:tcPr>
            <w:tcW w:w="5812" w:type="dxa"/>
            <w:gridSpan w:val="4"/>
            <w:tcBorders>
              <w:top w:val="nil"/>
              <w:left w:val="nil"/>
              <w:bottom w:val="nil"/>
              <w:right w:val="nil"/>
            </w:tcBorders>
            <w:hideMark/>
          </w:tcPr>
          <w:p w:rsidR="00CB6C5A" w:rsidRPr="008A7E0B" w:rsidRDefault="00CB6C5A" w:rsidP="007A4FE8">
            <w:pPr>
              <w:spacing w:after="0" w:line="240" w:lineRule="auto"/>
              <w:jc w:val="both"/>
              <w:rPr>
                <w:rFonts w:ascii="Times New Roman" w:hAnsi="Times New Roman"/>
                <w:b/>
                <w:sz w:val="28"/>
                <w:szCs w:val="28"/>
                <w:lang w:eastAsia="fi-FI"/>
              </w:rPr>
            </w:pPr>
            <w:r w:rsidRPr="008A7E0B">
              <w:rPr>
                <w:rStyle w:val="FontStyle112"/>
                <w:sz w:val="28"/>
                <w:szCs w:val="28"/>
              </w:rPr>
              <w:t>ОТКАЗ ОТ ОТВЕТСТВЕННОСТИ</w:t>
            </w:r>
          </w:p>
          <w:p w:rsidR="00CB6C5A" w:rsidRPr="006253BC" w:rsidRDefault="00CB6C5A" w:rsidP="007A4FE8">
            <w:pPr>
              <w:pStyle w:val="Style12"/>
              <w:widowControl/>
              <w:rPr>
                <w:sz w:val="28"/>
                <w:szCs w:val="28"/>
              </w:rPr>
            </w:pPr>
            <w:r w:rsidRPr="006253BC">
              <w:rPr>
                <w:rStyle w:val="FontStyle111"/>
                <w:sz w:val="28"/>
                <w:szCs w:val="28"/>
              </w:rPr>
              <w:t xml:space="preserve">Спортсмены принимают участие в соревновании полностью на свой </w:t>
            </w:r>
            <w:r w:rsidR="005B0E6A" w:rsidRPr="006253BC">
              <w:rPr>
                <w:rStyle w:val="FontStyle111"/>
                <w:sz w:val="28"/>
                <w:szCs w:val="28"/>
              </w:rPr>
              <w:t>страх и риск. См.</w:t>
            </w:r>
            <w:r w:rsidRPr="006253BC">
              <w:rPr>
                <w:rStyle w:val="FontStyle111"/>
                <w:sz w:val="28"/>
                <w:szCs w:val="28"/>
              </w:rPr>
              <w:t xml:space="preserve"> </w:t>
            </w:r>
            <w:r w:rsidR="00CF74AA" w:rsidRPr="006253BC">
              <w:rPr>
                <w:rStyle w:val="FontStyle111"/>
                <w:sz w:val="28"/>
                <w:szCs w:val="28"/>
              </w:rPr>
              <w:t xml:space="preserve">ППГ </w:t>
            </w:r>
            <w:r w:rsidR="005B0E6A" w:rsidRPr="006253BC">
              <w:rPr>
                <w:rStyle w:val="FontStyle111"/>
                <w:sz w:val="28"/>
                <w:szCs w:val="28"/>
              </w:rPr>
              <w:t>4 «Решение участвовать в гонке»</w:t>
            </w:r>
            <w:r w:rsidRPr="006253BC">
              <w:rPr>
                <w:rStyle w:val="FontStyle111"/>
                <w:sz w:val="28"/>
                <w:szCs w:val="28"/>
              </w:rPr>
              <w:t>. Проводящая организация не</w:t>
            </w:r>
            <w:r w:rsidRPr="006253BC">
              <w:rPr>
                <w:rStyle w:val="FontStyle111"/>
                <w:sz w:val="28"/>
                <w:szCs w:val="28"/>
              </w:rPr>
              <w:br/>
              <w:t>принимает на себя ответственность за материальный ущерб или случаи травм либо смерти, произошедшие в связи с соревнованием, или до него, или во время соревнования, или после него.</w:t>
            </w:r>
          </w:p>
        </w:tc>
      </w:tr>
      <w:tr w:rsidR="00CB6C5A" w:rsidRPr="008A7E0B" w:rsidTr="005D6C8F">
        <w:tc>
          <w:tcPr>
            <w:tcW w:w="2977" w:type="dxa"/>
            <w:tcBorders>
              <w:top w:val="nil"/>
              <w:left w:val="nil"/>
              <w:bottom w:val="nil"/>
              <w:right w:val="nil"/>
            </w:tcBorders>
            <w:hideMark/>
          </w:tcPr>
          <w:p w:rsidR="007E6728" w:rsidRPr="007A4FE8" w:rsidRDefault="007E6728" w:rsidP="007A4FE8">
            <w:pPr>
              <w:spacing w:after="0" w:line="240" w:lineRule="auto"/>
              <w:rPr>
                <w:rStyle w:val="FontStyle100"/>
                <w:sz w:val="20"/>
                <w:szCs w:val="20"/>
              </w:rPr>
            </w:pPr>
          </w:p>
          <w:p w:rsidR="00CB6C5A" w:rsidRPr="007A4FE8" w:rsidRDefault="00CB6C5A" w:rsidP="007A4FE8">
            <w:pPr>
              <w:spacing w:after="0" w:line="240" w:lineRule="auto"/>
              <w:rPr>
                <w:rFonts w:ascii="Times New Roman" w:hAnsi="Times New Roman"/>
                <w:i/>
                <w:color w:val="000000"/>
                <w:sz w:val="20"/>
                <w:szCs w:val="20"/>
                <w:lang w:eastAsia="fi-FI"/>
              </w:rPr>
            </w:pPr>
            <w:r w:rsidRPr="007A4FE8">
              <w:rPr>
                <w:rStyle w:val="FontStyle100"/>
                <w:sz w:val="20"/>
                <w:szCs w:val="20"/>
              </w:rPr>
              <w:t>Укажите название</w:t>
            </w:r>
            <w:r w:rsidRPr="007A4FE8">
              <w:rPr>
                <w:rStyle w:val="FontStyle100"/>
                <w:sz w:val="20"/>
                <w:szCs w:val="20"/>
              </w:rPr>
              <w:br/>
              <w:t>валюты и сумму.</w:t>
            </w:r>
          </w:p>
        </w:tc>
        <w:tc>
          <w:tcPr>
            <w:tcW w:w="992" w:type="dxa"/>
            <w:gridSpan w:val="2"/>
            <w:tcBorders>
              <w:top w:val="nil"/>
              <w:left w:val="nil"/>
              <w:bottom w:val="nil"/>
              <w:right w:val="nil"/>
            </w:tcBorders>
            <w:hideMark/>
          </w:tcPr>
          <w:p w:rsidR="00CB6C5A" w:rsidRPr="008A7E0B" w:rsidRDefault="00CB6C5A" w:rsidP="007A4FE8">
            <w:pPr>
              <w:spacing w:after="0" w:line="240" w:lineRule="auto"/>
              <w:rPr>
                <w:rFonts w:ascii="Times New Roman" w:hAnsi="Times New Roman"/>
                <w:b/>
                <w:color w:val="000000"/>
                <w:sz w:val="28"/>
                <w:szCs w:val="28"/>
                <w:lang w:val="en-GB" w:eastAsia="fi-FI"/>
              </w:rPr>
            </w:pPr>
            <w:r w:rsidRPr="008A7E0B">
              <w:rPr>
                <w:rFonts w:ascii="Times New Roman" w:hAnsi="Times New Roman"/>
                <w:b/>
                <w:color w:val="000000"/>
                <w:sz w:val="28"/>
                <w:szCs w:val="28"/>
                <w:lang w:val="en-GB"/>
              </w:rPr>
              <w:t>30</w:t>
            </w:r>
          </w:p>
        </w:tc>
        <w:tc>
          <w:tcPr>
            <w:tcW w:w="5812" w:type="dxa"/>
            <w:gridSpan w:val="4"/>
            <w:tcBorders>
              <w:top w:val="nil"/>
              <w:left w:val="nil"/>
              <w:bottom w:val="nil"/>
              <w:right w:val="nil"/>
            </w:tcBorders>
            <w:hideMark/>
          </w:tcPr>
          <w:p w:rsidR="00CB6C5A" w:rsidRPr="008A7E0B" w:rsidRDefault="00CB6C5A" w:rsidP="007A4FE8">
            <w:pPr>
              <w:spacing w:after="0" w:line="240" w:lineRule="auto"/>
              <w:jc w:val="both"/>
              <w:rPr>
                <w:rFonts w:ascii="Times New Roman" w:hAnsi="Times New Roman"/>
                <w:b/>
                <w:color w:val="000000"/>
                <w:sz w:val="28"/>
                <w:szCs w:val="28"/>
                <w:lang w:eastAsia="fi-FI"/>
              </w:rPr>
            </w:pPr>
            <w:r w:rsidRPr="008A7E0B">
              <w:rPr>
                <w:rFonts w:ascii="Times New Roman" w:hAnsi="Times New Roman"/>
                <w:b/>
                <w:color w:val="000000"/>
                <w:sz w:val="28"/>
                <w:szCs w:val="28"/>
              </w:rPr>
              <w:t>СТРАХОВКА</w:t>
            </w:r>
          </w:p>
          <w:p w:rsidR="00CB6C5A" w:rsidRPr="008A7E0B" w:rsidRDefault="00CB6C5A" w:rsidP="007A4FE8">
            <w:pPr>
              <w:spacing w:after="0" w:line="240" w:lineRule="auto"/>
              <w:jc w:val="both"/>
              <w:rPr>
                <w:rFonts w:ascii="Times New Roman" w:hAnsi="Times New Roman"/>
                <w:sz w:val="28"/>
                <w:szCs w:val="28"/>
              </w:rPr>
            </w:pPr>
            <w:r w:rsidRPr="008A7E0B">
              <w:rPr>
                <w:rStyle w:val="FontStyle111"/>
                <w:sz w:val="28"/>
                <w:szCs w:val="28"/>
              </w:rPr>
              <w:t>Каждая яхта, участвующая в соревновании, должна иметь действительную страховку по ответственности от третьих лиц на сумму не менее чем________ на каждый инцидент или на эквивалентную сумму.</w:t>
            </w:r>
          </w:p>
        </w:tc>
      </w:tr>
    </w:tbl>
    <w:p w:rsidR="0064324A" w:rsidRPr="00826A71" w:rsidRDefault="0064324A" w:rsidP="00C15AE2">
      <w:pPr>
        <w:shd w:val="clear" w:color="auto" w:fill="FFFFFF"/>
        <w:spacing w:before="5" w:line="240" w:lineRule="auto"/>
        <w:rPr>
          <w:rFonts w:ascii="Times New Roman" w:hAnsi="Times New Roman"/>
          <w:color w:val="000000"/>
          <w:sz w:val="28"/>
          <w:szCs w:val="28"/>
        </w:rPr>
      </w:pPr>
    </w:p>
    <w:p w:rsidR="005435ED" w:rsidRDefault="0064324A" w:rsidP="007A4FE8">
      <w:pPr>
        <w:jc w:val="right"/>
        <w:rPr>
          <w:rFonts w:ascii="Times New Roman" w:hAnsi="Times New Roman"/>
          <w:b/>
          <w:color w:val="000000"/>
          <w:sz w:val="28"/>
          <w:szCs w:val="28"/>
        </w:rPr>
      </w:pPr>
      <w:r w:rsidRPr="00826A71">
        <w:rPr>
          <w:rFonts w:ascii="Times New Roman" w:hAnsi="Times New Roman"/>
          <w:color w:val="000000"/>
          <w:sz w:val="28"/>
          <w:szCs w:val="28"/>
        </w:rPr>
        <w:br w:type="page"/>
      </w:r>
      <w:r w:rsidR="005435ED" w:rsidRPr="00A34859">
        <w:rPr>
          <w:rFonts w:ascii="Times New Roman" w:hAnsi="Times New Roman"/>
          <w:i/>
          <w:sz w:val="28"/>
          <w:szCs w:val="28"/>
        </w:rPr>
        <w:t xml:space="preserve">Приложение </w:t>
      </w:r>
      <w:r w:rsidR="005435ED">
        <w:rPr>
          <w:rFonts w:ascii="Times New Roman" w:hAnsi="Times New Roman"/>
          <w:i/>
          <w:sz w:val="28"/>
          <w:szCs w:val="28"/>
        </w:rPr>
        <w:t>11А</w:t>
      </w:r>
    </w:p>
    <w:p w:rsidR="00CE3162" w:rsidRPr="00826A71" w:rsidRDefault="009539E4" w:rsidP="009539E4">
      <w:pPr>
        <w:spacing w:after="0" w:line="240" w:lineRule="auto"/>
        <w:ind w:left="709"/>
        <w:jc w:val="both"/>
        <w:rPr>
          <w:rFonts w:ascii="Times New Roman" w:hAnsi="Times New Roman"/>
          <w:b/>
          <w:color w:val="000000"/>
          <w:sz w:val="28"/>
          <w:szCs w:val="28"/>
        </w:rPr>
      </w:pPr>
      <w:r w:rsidRPr="00826A71">
        <w:rPr>
          <w:rFonts w:ascii="Times New Roman" w:hAnsi="Times New Roman"/>
          <w:b/>
          <w:color w:val="000000"/>
          <w:sz w:val="28"/>
          <w:szCs w:val="28"/>
        </w:rPr>
        <w:t xml:space="preserve">ДОПОЛНЕНИЕ </w:t>
      </w:r>
      <w:r w:rsidRPr="00826A71">
        <w:rPr>
          <w:rFonts w:ascii="Times New Roman" w:hAnsi="Times New Roman"/>
          <w:b/>
          <w:color w:val="000000"/>
          <w:sz w:val="28"/>
          <w:szCs w:val="28"/>
          <w:lang w:val="en-GB"/>
        </w:rPr>
        <w:t>A</w:t>
      </w:r>
    </w:p>
    <w:p w:rsidR="00CE3162" w:rsidRPr="00826A71" w:rsidRDefault="00CE3162" w:rsidP="009539E4">
      <w:pPr>
        <w:spacing w:after="0" w:line="240" w:lineRule="auto"/>
        <w:ind w:left="709"/>
        <w:jc w:val="both"/>
        <w:rPr>
          <w:rFonts w:ascii="Times New Roman" w:hAnsi="Times New Roman"/>
          <w:color w:val="000000"/>
          <w:sz w:val="28"/>
          <w:szCs w:val="28"/>
        </w:rPr>
      </w:pPr>
      <w:r w:rsidRPr="00826A71">
        <w:rPr>
          <w:rFonts w:ascii="Times New Roman" w:hAnsi="Times New Roman"/>
          <w:color w:val="000000"/>
          <w:sz w:val="28"/>
          <w:szCs w:val="28"/>
        </w:rPr>
        <w:t>СХЕМЫ ДИСТАНЦИЙ</w:t>
      </w:r>
    </w:p>
    <w:p w:rsidR="009539E4" w:rsidRPr="00826A71" w:rsidRDefault="009539E4" w:rsidP="009539E4">
      <w:pPr>
        <w:spacing w:after="0" w:line="240" w:lineRule="auto"/>
        <w:ind w:left="709"/>
        <w:jc w:val="both"/>
        <w:rPr>
          <w:rFonts w:ascii="Times New Roman" w:hAnsi="Times New Roman"/>
          <w:color w:val="000000"/>
          <w:sz w:val="28"/>
          <w:szCs w:val="28"/>
        </w:rPr>
      </w:pPr>
    </w:p>
    <w:p w:rsidR="00CE3162" w:rsidRPr="00826A71" w:rsidRDefault="00CE3162" w:rsidP="009539E4">
      <w:pPr>
        <w:spacing w:after="0" w:line="240" w:lineRule="auto"/>
        <w:ind w:left="709"/>
        <w:jc w:val="both"/>
        <w:rPr>
          <w:rStyle w:val="FontStyle102"/>
          <w:sz w:val="28"/>
          <w:szCs w:val="28"/>
        </w:rPr>
      </w:pPr>
      <w:r w:rsidRPr="00826A71">
        <w:rPr>
          <w:rStyle w:val="FontStyle102"/>
          <w:sz w:val="28"/>
          <w:szCs w:val="28"/>
        </w:rPr>
        <w:t>Ниже приводятся схемы дистанций. Путь яхты представлен</w:t>
      </w:r>
      <w:r w:rsidRPr="00826A71">
        <w:rPr>
          <w:rStyle w:val="FontStyle102"/>
          <w:sz w:val="28"/>
          <w:szCs w:val="28"/>
        </w:rPr>
        <w:br/>
        <w:t>разрывной линией и поэтому каждая схема может описывать</w:t>
      </w:r>
      <w:r w:rsidRPr="00826A71">
        <w:rPr>
          <w:rStyle w:val="FontStyle102"/>
          <w:sz w:val="28"/>
          <w:szCs w:val="28"/>
        </w:rPr>
        <w:br/>
        <w:t>дистанции с различным числом кругов. Если имеется более одной</w:t>
      </w:r>
      <w:r w:rsidRPr="00826A71">
        <w:rPr>
          <w:rStyle w:val="FontStyle102"/>
          <w:sz w:val="28"/>
          <w:szCs w:val="28"/>
        </w:rPr>
        <w:br/>
        <w:t>дистанции, то подготовьте отдельные схемы для каждой из них и</w:t>
      </w:r>
      <w:r w:rsidRPr="00826A71">
        <w:rPr>
          <w:rStyle w:val="FontStyle102"/>
          <w:sz w:val="28"/>
          <w:szCs w:val="28"/>
        </w:rPr>
        <w:br/>
        <w:t>определите сигнал каждой из них.</w:t>
      </w:r>
    </w:p>
    <w:p w:rsidR="009539E4" w:rsidRPr="00826A71" w:rsidRDefault="009539E4" w:rsidP="009539E4">
      <w:pPr>
        <w:spacing w:after="0" w:line="240" w:lineRule="auto"/>
        <w:ind w:left="709"/>
        <w:jc w:val="both"/>
        <w:rPr>
          <w:rFonts w:ascii="Times New Roman" w:hAnsi="Times New Roman"/>
          <w:i/>
          <w:color w:val="000000"/>
          <w:sz w:val="28"/>
          <w:szCs w:val="28"/>
        </w:rPr>
      </w:pPr>
    </w:p>
    <w:p w:rsidR="00CE3162" w:rsidRPr="00826A71" w:rsidRDefault="00CE3162" w:rsidP="009539E4">
      <w:pPr>
        <w:spacing w:before="120" w:after="0" w:line="240" w:lineRule="auto"/>
        <w:ind w:left="709"/>
        <w:jc w:val="center"/>
        <w:rPr>
          <w:rFonts w:ascii="Times New Roman" w:hAnsi="Times New Roman"/>
          <w:b/>
          <w:color w:val="000000"/>
          <w:sz w:val="28"/>
          <w:szCs w:val="28"/>
        </w:rPr>
      </w:pPr>
      <w:r w:rsidRPr="00826A71">
        <w:rPr>
          <w:rFonts w:ascii="Times New Roman" w:hAnsi="Times New Roman"/>
          <w:b/>
          <w:color w:val="000000"/>
          <w:sz w:val="28"/>
          <w:szCs w:val="28"/>
        </w:rPr>
        <w:t>Дистанция: лавировка – полный курс</w:t>
      </w:r>
    </w:p>
    <w:p w:rsidR="00CE3162" w:rsidRPr="00826A71" w:rsidRDefault="00AB7D19" w:rsidP="009539E4">
      <w:pPr>
        <w:spacing w:before="120" w:after="0" w:line="240" w:lineRule="auto"/>
        <w:ind w:left="709"/>
        <w:jc w:val="center"/>
        <w:rPr>
          <w:rFonts w:ascii="Times New Roman" w:hAnsi="Times New Roman"/>
          <w:b/>
          <w:color w:val="000000"/>
          <w:sz w:val="28"/>
          <w:szCs w:val="28"/>
        </w:rPr>
      </w:pPr>
      <w:r>
        <w:rPr>
          <w:rFonts w:ascii="Times New Roman" w:hAnsi="Times New Roman"/>
          <w:sz w:val="28"/>
          <w:szCs w:val="28"/>
          <w:lang w:val="fi-FI" w:eastAsia="fi-FI"/>
        </w:rPr>
        <w:pict>
          <v:group id="_x0000_s1119" editas="canvas" style="position:absolute;left:0;text-align:left;margin-left:195.3pt;margin-top:20.65pt;width:125.5pt;height:381.2pt;z-index:251612160" coordorigin="5182,4956" coordsize="2510,7624">
            <o:lock v:ext="edit" aspectratio="t"/>
            <v:shape id="_x0000_s1120" type="#_x0000_t75" style="position:absolute;left:5182;top:4956;width:2510;height:7624" o:preferrelative="f" strokeweight="3pt">
              <v:fill o:detectmouseclick="t"/>
              <v:path o:extrusionok="t" o:connecttype="none"/>
            </v:shape>
            <v:shape id="_x0000_s1121" type="#_x0000_t202" style="position:absolute;left:6102;top:5361;width:1096;height:339" stroked="f">
              <v:textbox style="mso-next-textbox:#_x0000_s1121" inset="3.96pt,1.98pt,3.96pt,1.98pt">
                <w:txbxContent>
                  <w:p w:rsidR="00D83725" w:rsidRDefault="00D83725" w:rsidP="00CE3162">
                    <w:pPr>
                      <w:rPr>
                        <w:szCs w:val="40"/>
                      </w:rPr>
                    </w:pPr>
                    <w:r>
                      <w:rPr>
                        <w:szCs w:val="40"/>
                      </w:rPr>
                      <w:t>ФИНИШ</w:t>
                    </w:r>
                  </w:p>
                </w:txbxContent>
              </v:textbox>
            </v:shape>
            <v:shape id="_x0000_s1122" type="#_x0000_t202" style="position:absolute;left:6017;top:11865;width:949;height:355" stroked="f">
              <v:textbox style="mso-next-textbox:#_x0000_s1122" inset="3.96pt,1.98pt,3.96pt,1.98pt">
                <w:txbxContent>
                  <w:p w:rsidR="00D83725" w:rsidRDefault="00D83725" w:rsidP="00CE3162">
                    <w:pPr>
                      <w:rPr>
                        <w:szCs w:val="40"/>
                      </w:rPr>
                    </w:pPr>
                    <w:r>
                      <w:rPr>
                        <w:szCs w:val="40"/>
                      </w:rPr>
                      <w:t>СТАРТ</w:t>
                    </w:r>
                  </w:p>
                </w:txbxContent>
              </v:textbox>
            </v:shape>
            <v:group id="_x0000_s1123" style="position:absolute;left:5613;top:11317;width:1692;height:551" coordorigin="5613,11317" coordsize="1692,551">
              <v:line id="_x0000_s1124" style="position:absolute" from="5691,11654" to="7115,11655" strokeweight="1pt"/>
              <v:shape id="_x0000_s1125" type="#_x0000_t75" style="position:absolute;left:6881;top:11317;width:424;height:551" o:preferrelative="f">
                <v:imagedata r:id="rId63" o:title=""/>
              </v:shape>
              <v:oval id="_x0000_s1126" style="position:absolute;left:5613;top:11653;width:156;height:154" fillcolor="black"/>
            </v:group>
            <v:group id="_x0000_s1127" style="position:absolute;left:6132;top:5672;width:1200;height:552" coordorigin="4746,2746" coordsize="2181,1003">
              <v:line id="_x0000_s1128" style="position:absolute;flip:y" from="4889,3362" to="6581,3363" strokeweight="1pt"/>
              <v:shape id="_x0000_s1129" type="#_x0000_t75" style="position:absolute;left:6156;top:2746;width:771;height:1003" o:preferrelative="f">
                <v:imagedata r:id="rId63" o:title=""/>
              </v:shape>
              <v:oval id="_x0000_s1130" style="position:absolute;left:4746;top:3084;width:285;height:281" fillcolor="black"/>
            </v:group>
            <v:group id="_x0000_s1131" style="position:absolute;left:6362;top:6877;width:137;height:4984" coordorigin="6362,6877" coordsize="137,4984">
              <v:line id="_x0000_s1132" style="position:absolute;flip:x" from="6424,6877" to="6435,11861" strokeweight="1.5pt"/>
              <v:shape id="_x0000_s1133" type="#_x0000_t5" style="position:absolute;left:6362;top:8640;width:137;height:119" fillcolor="black">
                <o:lock v:ext="edit" aspectratio="t"/>
              </v:shape>
            </v:group>
            <v:group id="_x0000_s1134" style="position:absolute;left:6568;top:8896;width:137;height:1684" coordorigin="6568,8896" coordsize="137,1684">
              <v:line id="_x0000_s1135" style="position:absolute;flip:x" from="6635,8896" to="6638,10580" strokeweight="1.5pt"/>
              <v:shape id="_x0000_s1136" type="#_x0000_t5" style="position:absolute;left:6568;top:9121;width:137;height:118" fillcolor="black">
                <o:lock v:ext="edit" aspectratio="t"/>
              </v:shape>
            </v:group>
            <v:group id="_x0000_s1137" style="position:absolute;left:6570;top:6873;width:137;height:1630" coordorigin="6570,6873" coordsize="137,1630">
              <v:line id="_x0000_s1138" style="position:absolute;flip:x" from="6637,6873" to="6642,8503" strokeweight="1.5pt"/>
              <v:shape id="_x0000_s1139" type="#_x0000_t5" style="position:absolute;left:6570;top:8127;width:137;height:119" fillcolor="black">
                <o:lock v:ext="edit" aspectratio="t"/>
              </v:shape>
            </v:group>
            <v:group id="_x0000_s1140" style="position:absolute;left:5636;top:6354;width:1006;height:913" coordorigin="5636,6354" coordsize="1006,913">
              <v:group id="_x0000_s1141" style="position:absolute;left:6009;top:6796;width:288;height:471" coordorigin="7629,2296" coordsize="525,857">
                <v:shape id="_x0000_s1142" type="#_x0000_t202" style="position:absolute;left:7629;top:2613;width:525;height:540" stroked="f">
                  <v:textbox style="mso-next-textbox:#_x0000_s1142" inset="3.96pt,1.98pt,3.96pt,1.98pt">
                    <w:txbxContent>
                      <w:p w:rsidR="00D83725" w:rsidRDefault="00D83725" w:rsidP="00CE3162">
                        <w:pPr>
                          <w:rPr>
                            <w:b/>
                            <w:szCs w:val="40"/>
                          </w:rPr>
                        </w:pPr>
                        <w:r>
                          <w:rPr>
                            <w:b/>
                            <w:szCs w:val="40"/>
                          </w:rPr>
                          <w:t>1</w:t>
                        </w:r>
                      </w:p>
                    </w:txbxContent>
                  </v:textbox>
                </v:shape>
                <v:oval id="_x0000_s1143" style="position:absolute;left:7718;top:2296;width:284;height:283" fillcolor="black"/>
              </v:group>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44" type="#_x0000_t19" style="position:absolute;left:5983;top:6427;width:309;height:593;rotation:270" coordsize="22455,43200" adj=",6046993,855" path="wr-20745,,22455,43200,855,,,43183nfewr-20745,,22455,43200,855,,,43183l855,21600nsxe" strokeweight="1.5pt">
                <v:path o:connectlocs="855,0;0,43183;855,21600"/>
                <o:lock v:ext="edit" aspectratio="t"/>
              </v:shape>
              <v:shape id="_x0000_s1145" type="#_x0000_t19" style="position:absolute;left:5877;top:6113;width:524;height:1006;rotation:270" coordsize="22455,43200" adj=",6046993,855" path="wr-20745,,22455,43200,855,,,43183nfewr-20745,,22455,43200,855,,,43183l855,21600nsxe" strokeweight="1.5pt">
                <v:path o:connectlocs="855,0;0,43183;855,21600"/>
                <o:lock v:ext="edit" aspectratio="t"/>
              </v:shape>
            </v:group>
            <v:group id="_x0000_s1146" style="position:absolute;left:6781;top:8896;width:137;height:1684" coordorigin="6781,8896" coordsize="137,1684">
              <v:line id="_x0000_s1147" style="position:absolute;flip:x" from="6846,8896" to="6849,10580" strokeweight="1.5pt"/>
              <v:shape id="_x0000_s1148" type="#_x0000_t5" style="position:absolute;left:6781;top:9119;width:137;height:118" fillcolor="black">
                <o:lock v:ext="edit" aspectratio="t"/>
              </v:shape>
            </v:group>
            <v:group id="_x0000_s1149" style="position:absolute;left:6778;top:5863;width:137;height:2640" coordorigin="6778,5863" coordsize="137,2640">
              <v:line id="_x0000_s1150" style="position:absolute;flip:x" from="6845,5863" to="6853,8503" strokeweight="1.5pt"/>
              <v:shape id="_x0000_s1151" type="#_x0000_t5" style="position:absolute;left:6778;top:8126;width:137;height:118" fillcolor="black">
                <o:lock v:ext="edit" aspectratio="t"/>
              </v:shape>
            </v:group>
            <v:group id="_x0000_s1152" style="position:absolute;left:5631;top:10110;width:1215;height:1031" coordorigin="5631,10110" coordsize="1215,1031">
              <v:oval id="_x0000_s1153" style="position:absolute;left:6157;top:10467;width:156;height:156" fillcolor="black"/>
              <v:shape id="_x0000_s1154" type="#_x0000_t202" style="position:absolute;left:6104;top:10110;width:289;height:297" stroked="f">
                <v:textbox style="mso-next-textbox:#_x0000_s1154" inset="3.96pt,1.98pt,3.96pt,1.98pt">
                  <w:txbxContent>
                    <w:p w:rsidR="00D83725" w:rsidRDefault="00D83725" w:rsidP="00CE3162">
                      <w:pPr>
                        <w:rPr>
                          <w:b/>
                          <w:szCs w:val="40"/>
                        </w:rPr>
                      </w:pPr>
                      <w:r>
                        <w:rPr>
                          <w:b/>
                          <w:szCs w:val="40"/>
                        </w:rPr>
                        <w:t>2</w:t>
                      </w:r>
                    </w:p>
                  </w:txbxContent>
                </v:textbox>
              </v:shape>
              <v:shape id="_x0000_s1155" type="#_x0000_t19" style="position:absolute;left:6041;top:10336;width:387;height:801;rotation:90" coordsize="22455,43200" adj=",6046993,855" path="wr-20745,,22455,43200,855,,,43183nfewr-20745,,22455,43200,855,,,43183l855,21600nsxe" strokeweight="1.5pt">
                <v:path o:connectlocs="855,0;0,43183;855,21600"/>
                <o:lock v:ext="edit" aspectratio="t"/>
              </v:shape>
              <v:shape id="_x0000_s1156" type="#_x0000_t19" style="position:absolute;left:5946;top:10240;width:586;height:1215;rotation:90" coordsize="22455,43200" adj=",6046993,855" path="wr-20745,,22455,43200,855,,,43183nfewr-20745,,22455,43200,855,,,43183l855,21600nsxe" strokeweight="1.5pt">
                <v:path o:connectlocs="855,0;0,43183;855,21600"/>
                <o:lock v:ext="edit" aspectratio="t"/>
              </v:shape>
            </v:group>
            <v:group id="_x0000_s1157" style="position:absolute;left:5768;top:6861;width:137;height:3724" coordorigin="5768,6861" coordsize="137,3724">
              <v:line id="_x0000_s1158" style="position:absolute;flip:x" from="5833,6861" to="5841,10585" strokeweight="1.5pt"/>
              <v:shape id="_x0000_s1159" type="#_x0000_t5" style="position:absolute;left:5768;top:8388;width:137;height:118;rotation:180" fillcolor="black">
                <o:lock v:ext="edit" aspectratio="t"/>
              </v:shape>
            </v:group>
            <v:group id="_x0000_s1160" style="position:absolute;left:5563;top:6855;width:137;height:3699" coordorigin="5563,6855" coordsize="137,3699">
              <v:line id="_x0000_s1161" style="position:absolute;flip:x" from="5632,6855" to="5636,10554" strokeweight="1.5pt"/>
              <v:shape id="_x0000_s1162" type="#_x0000_t5" style="position:absolute;left:5563;top:8909;width:137;height:118;rotation:180" fillcolor="black">
                <o:lock v:ext="edit" aspectratio="t"/>
              </v:shape>
            </v:group>
          </v:group>
          <o:OLEObject Type="Embed" ProgID="Visio.Drawing.11" ShapeID="_x0000_s1125" DrawAspect="Content" ObjectID="_1598951775" r:id="rId64"/>
          <o:OLEObject Type="Embed" ProgID="Visio.Drawing.11" ShapeID="_x0000_s1129" DrawAspect="Content" ObjectID="_1598951776" r:id="rId65"/>
        </w:pict>
      </w:r>
      <w:r w:rsidR="00CE3162" w:rsidRPr="00826A71">
        <w:rPr>
          <w:rFonts w:ascii="Times New Roman" w:hAnsi="Times New Roman"/>
          <w:b/>
          <w:color w:val="000000"/>
          <w:sz w:val="28"/>
          <w:szCs w:val="28"/>
        </w:rPr>
        <w:t>Старт– 1 – 2 – 1 – 2 – Финиш</w:t>
      </w:r>
    </w:p>
    <w:p w:rsidR="00CE3162" w:rsidRPr="00826A71" w:rsidRDefault="00CE3162" w:rsidP="00CE3162">
      <w:pPr>
        <w:ind w:left="1440" w:firstLine="720"/>
        <w:jc w:val="both"/>
        <w:rPr>
          <w:rFonts w:ascii="Times New Roman" w:hAnsi="Times New Roman"/>
          <w:color w:val="000000"/>
          <w:sz w:val="28"/>
          <w:szCs w:val="28"/>
        </w:rPr>
      </w:pPr>
    </w:p>
    <w:p w:rsidR="00CE3162" w:rsidRPr="00826A71" w:rsidRDefault="00CE3162" w:rsidP="00CE3162">
      <w:pPr>
        <w:ind w:left="993"/>
        <w:jc w:val="both"/>
        <w:rPr>
          <w:rFonts w:ascii="Times New Roman" w:hAnsi="Times New Roman"/>
          <w:i/>
          <w:color w:val="000000"/>
          <w:sz w:val="28"/>
          <w:szCs w:val="28"/>
        </w:rPr>
      </w:pPr>
    </w:p>
    <w:p w:rsidR="00CE3162" w:rsidRPr="00826A71" w:rsidRDefault="00CE3162" w:rsidP="00CE3162">
      <w:pPr>
        <w:ind w:left="993"/>
        <w:jc w:val="both"/>
        <w:rPr>
          <w:rFonts w:ascii="Times New Roman" w:hAnsi="Times New Roman"/>
          <w:i/>
          <w:color w:val="000000"/>
          <w:sz w:val="28"/>
          <w:szCs w:val="28"/>
        </w:rPr>
      </w:pPr>
    </w:p>
    <w:p w:rsidR="00CE3162" w:rsidRPr="00826A71" w:rsidRDefault="00CE3162" w:rsidP="00CE3162">
      <w:pPr>
        <w:ind w:left="993"/>
        <w:jc w:val="both"/>
        <w:rPr>
          <w:rFonts w:ascii="Times New Roman" w:hAnsi="Times New Roman"/>
          <w:i/>
          <w:color w:val="000000"/>
          <w:sz w:val="28"/>
          <w:szCs w:val="28"/>
        </w:rPr>
      </w:pPr>
    </w:p>
    <w:p w:rsidR="00CE3162" w:rsidRPr="00826A71" w:rsidRDefault="00CE3162" w:rsidP="00CE3162">
      <w:pPr>
        <w:ind w:left="993"/>
        <w:jc w:val="both"/>
        <w:rPr>
          <w:rFonts w:ascii="Times New Roman" w:hAnsi="Times New Roman"/>
          <w:i/>
          <w:color w:val="000000"/>
          <w:sz w:val="28"/>
          <w:szCs w:val="28"/>
        </w:rPr>
      </w:pPr>
    </w:p>
    <w:p w:rsidR="00CE3162" w:rsidRPr="00826A71" w:rsidRDefault="00CE3162" w:rsidP="00CE3162">
      <w:pPr>
        <w:ind w:left="993"/>
        <w:jc w:val="both"/>
        <w:rPr>
          <w:rFonts w:ascii="Times New Roman" w:hAnsi="Times New Roman"/>
          <w:i/>
          <w:color w:val="000000"/>
          <w:sz w:val="28"/>
          <w:szCs w:val="28"/>
        </w:rPr>
      </w:pPr>
    </w:p>
    <w:p w:rsidR="00CE3162" w:rsidRPr="00826A71" w:rsidRDefault="00CE3162" w:rsidP="00CE3162">
      <w:pPr>
        <w:ind w:left="993"/>
        <w:jc w:val="both"/>
        <w:rPr>
          <w:rFonts w:ascii="Times New Roman" w:hAnsi="Times New Roman"/>
          <w:i/>
          <w:color w:val="000000"/>
          <w:sz w:val="28"/>
          <w:szCs w:val="28"/>
        </w:rPr>
      </w:pPr>
    </w:p>
    <w:p w:rsidR="00CE3162" w:rsidRPr="00826A71" w:rsidRDefault="00CE3162" w:rsidP="00CE3162">
      <w:pPr>
        <w:ind w:left="993"/>
        <w:jc w:val="both"/>
        <w:rPr>
          <w:rFonts w:ascii="Times New Roman" w:hAnsi="Times New Roman"/>
          <w:i/>
          <w:color w:val="000000"/>
          <w:sz w:val="28"/>
          <w:szCs w:val="28"/>
        </w:rPr>
      </w:pPr>
    </w:p>
    <w:p w:rsidR="00CE3162" w:rsidRPr="00826A71" w:rsidRDefault="00CE3162" w:rsidP="00CE3162">
      <w:pPr>
        <w:ind w:left="993"/>
        <w:jc w:val="both"/>
        <w:rPr>
          <w:rFonts w:ascii="Times New Roman" w:hAnsi="Times New Roman"/>
          <w:i/>
          <w:color w:val="000000"/>
          <w:sz w:val="28"/>
          <w:szCs w:val="28"/>
        </w:rPr>
      </w:pPr>
    </w:p>
    <w:p w:rsidR="00CE3162" w:rsidRPr="00826A71" w:rsidRDefault="00CE3162" w:rsidP="00CE3162">
      <w:pPr>
        <w:ind w:left="993"/>
        <w:jc w:val="both"/>
        <w:rPr>
          <w:rFonts w:ascii="Times New Roman" w:hAnsi="Times New Roman"/>
          <w:i/>
          <w:color w:val="000000"/>
          <w:sz w:val="28"/>
          <w:szCs w:val="28"/>
        </w:rPr>
      </w:pPr>
    </w:p>
    <w:p w:rsidR="00CE3162" w:rsidRPr="00826A71" w:rsidRDefault="00CE3162" w:rsidP="00CE3162">
      <w:pPr>
        <w:ind w:left="993"/>
        <w:jc w:val="both"/>
        <w:rPr>
          <w:rFonts w:ascii="Times New Roman" w:hAnsi="Times New Roman"/>
          <w:i/>
          <w:color w:val="000000"/>
          <w:sz w:val="28"/>
          <w:szCs w:val="28"/>
        </w:rPr>
      </w:pPr>
    </w:p>
    <w:p w:rsidR="00CE3162" w:rsidRPr="00826A71" w:rsidRDefault="00CE3162" w:rsidP="00CE3162">
      <w:pPr>
        <w:ind w:left="993"/>
        <w:jc w:val="both"/>
        <w:rPr>
          <w:rFonts w:ascii="Times New Roman" w:hAnsi="Times New Roman"/>
          <w:i/>
          <w:color w:val="000000"/>
          <w:sz w:val="28"/>
          <w:szCs w:val="28"/>
        </w:rPr>
      </w:pPr>
    </w:p>
    <w:p w:rsidR="00CE3162" w:rsidRPr="00826A71" w:rsidRDefault="00CE3162" w:rsidP="00CE3162">
      <w:pPr>
        <w:ind w:left="993"/>
        <w:jc w:val="both"/>
        <w:rPr>
          <w:rFonts w:ascii="Times New Roman" w:hAnsi="Times New Roman"/>
          <w:i/>
          <w:color w:val="000000"/>
          <w:sz w:val="28"/>
          <w:szCs w:val="28"/>
        </w:rPr>
      </w:pPr>
    </w:p>
    <w:p w:rsidR="00CE3162" w:rsidRPr="00826A71" w:rsidRDefault="00CE3162" w:rsidP="00CE3162">
      <w:pPr>
        <w:ind w:left="993"/>
        <w:jc w:val="both"/>
        <w:rPr>
          <w:rFonts w:ascii="Times New Roman" w:hAnsi="Times New Roman"/>
          <w:i/>
          <w:color w:val="000000"/>
          <w:sz w:val="28"/>
          <w:szCs w:val="28"/>
        </w:rPr>
      </w:pPr>
    </w:p>
    <w:p w:rsidR="00CE3162" w:rsidRPr="00826A71" w:rsidRDefault="00CE3162" w:rsidP="00996C99">
      <w:pPr>
        <w:shd w:val="clear" w:color="auto" w:fill="FFFFFF"/>
        <w:spacing w:after="0" w:line="240" w:lineRule="auto"/>
        <w:ind w:left="709"/>
        <w:rPr>
          <w:rFonts w:ascii="Times New Roman" w:hAnsi="Times New Roman"/>
          <w:i/>
          <w:color w:val="000000"/>
          <w:sz w:val="28"/>
          <w:szCs w:val="28"/>
        </w:rPr>
      </w:pPr>
      <w:r w:rsidRPr="008A7E0B">
        <w:rPr>
          <w:rFonts w:ascii="Times New Roman" w:hAnsi="Times New Roman"/>
          <w:i/>
          <w:color w:val="000000"/>
          <w:sz w:val="28"/>
          <w:szCs w:val="28"/>
          <w:shd w:val="clear" w:color="auto" w:fill="FFFFFF"/>
        </w:rPr>
        <w:t>Возможные</w:t>
      </w:r>
      <w:r w:rsidRPr="008A7E0B">
        <w:rPr>
          <w:rFonts w:ascii="Times New Roman" w:hAnsi="Times New Roman"/>
          <w:i/>
          <w:color w:val="000000"/>
          <w:sz w:val="28"/>
          <w:szCs w:val="28"/>
          <w:shd w:val="clear" w:color="auto" w:fill="FFFFFF"/>
          <w:lang w:val="en-US"/>
        </w:rPr>
        <w:t xml:space="preserve"> </w:t>
      </w:r>
      <w:r w:rsidRPr="008A7E0B">
        <w:rPr>
          <w:rFonts w:ascii="Times New Roman" w:hAnsi="Times New Roman"/>
          <w:i/>
          <w:color w:val="000000"/>
          <w:sz w:val="28"/>
          <w:szCs w:val="28"/>
          <w:shd w:val="clear" w:color="auto" w:fill="FFFFFF"/>
        </w:rPr>
        <w:t>варианты</w:t>
      </w:r>
      <w:r w:rsidRPr="008A7E0B">
        <w:rPr>
          <w:rFonts w:ascii="Times New Roman" w:hAnsi="Times New Roman"/>
          <w:i/>
          <w:color w:val="000000"/>
          <w:sz w:val="28"/>
          <w:szCs w:val="28"/>
          <w:shd w:val="clear" w:color="auto" w:fill="FFFFFF"/>
          <w:lang w:val="en-US"/>
        </w:rPr>
        <w:t>:</w:t>
      </w:r>
    </w:p>
    <w:p w:rsidR="00CE3162" w:rsidRPr="00826A71" w:rsidRDefault="00CE3162" w:rsidP="00996C99">
      <w:pPr>
        <w:pStyle w:val="Style58"/>
        <w:widowControl/>
        <w:numPr>
          <w:ilvl w:val="0"/>
          <w:numId w:val="100"/>
        </w:numPr>
        <w:tabs>
          <w:tab w:val="left" w:pos="1276"/>
        </w:tabs>
        <w:spacing w:line="240" w:lineRule="auto"/>
        <w:ind w:left="1276" w:hanging="567"/>
        <w:jc w:val="left"/>
        <w:rPr>
          <w:rStyle w:val="FontStyle102"/>
          <w:sz w:val="28"/>
          <w:szCs w:val="28"/>
        </w:rPr>
      </w:pPr>
      <w:r w:rsidRPr="00826A71">
        <w:rPr>
          <w:rStyle w:val="FontStyle102"/>
          <w:sz w:val="28"/>
          <w:szCs w:val="28"/>
        </w:rPr>
        <w:t>увеличение или уменьшение числа кругов,</w:t>
      </w:r>
    </w:p>
    <w:p w:rsidR="00CE3162" w:rsidRPr="00826A71" w:rsidRDefault="00CE3162" w:rsidP="00996C99">
      <w:pPr>
        <w:pStyle w:val="Style58"/>
        <w:widowControl/>
        <w:numPr>
          <w:ilvl w:val="0"/>
          <w:numId w:val="100"/>
        </w:numPr>
        <w:tabs>
          <w:tab w:val="left" w:pos="1276"/>
        </w:tabs>
        <w:spacing w:line="240" w:lineRule="auto"/>
        <w:ind w:left="1276" w:hanging="567"/>
        <w:jc w:val="left"/>
        <w:rPr>
          <w:rStyle w:val="FontStyle102"/>
          <w:sz w:val="28"/>
          <w:szCs w:val="28"/>
        </w:rPr>
      </w:pPr>
      <w:r w:rsidRPr="00826A71">
        <w:rPr>
          <w:rStyle w:val="FontStyle102"/>
          <w:sz w:val="28"/>
          <w:szCs w:val="28"/>
        </w:rPr>
        <w:t>отмена последней лавировки;</w:t>
      </w:r>
    </w:p>
    <w:p w:rsidR="00CE3162" w:rsidRPr="00826A71" w:rsidRDefault="00CE3162" w:rsidP="00996C99">
      <w:pPr>
        <w:pStyle w:val="Style58"/>
        <w:widowControl/>
        <w:numPr>
          <w:ilvl w:val="0"/>
          <w:numId w:val="100"/>
        </w:numPr>
        <w:tabs>
          <w:tab w:val="left" w:pos="1276"/>
        </w:tabs>
        <w:spacing w:line="240" w:lineRule="auto"/>
        <w:ind w:left="1276" w:hanging="567"/>
        <w:jc w:val="left"/>
        <w:rPr>
          <w:rStyle w:val="FontStyle102"/>
          <w:sz w:val="28"/>
          <w:szCs w:val="28"/>
        </w:rPr>
      </w:pPr>
      <w:r w:rsidRPr="00826A71">
        <w:rPr>
          <w:rStyle w:val="FontStyle102"/>
          <w:sz w:val="28"/>
          <w:szCs w:val="28"/>
        </w:rPr>
        <w:t>использование ворот вместо подветренного знака;</w:t>
      </w:r>
    </w:p>
    <w:p w:rsidR="00CE3162" w:rsidRPr="00826A71" w:rsidRDefault="005B0E6A" w:rsidP="00996C99">
      <w:pPr>
        <w:pStyle w:val="Style58"/>
        <w:widowControl/>
        <w:numPr>
          <w:ilvl w:val="0"/>
          <w:numId w:val="100"/>
        </w:numPr>
        <w:tabs>
          <w:tab w:val="left" w:pos="1276"/>
        </w:tabs>
        <w:spacing w:line="240" w:lineRule="auto"/>
        <w:ind w:left="1276" w:hanging="567"/>
        <w:rPr>
          <w:rStyle w:val="FontStyle102"/>
          <w:sz w:val="28"/>
          <w:szCs w:val="28"/>
        </w:rPr>
      </w:pPr>
      <w:r>
        <w:rPr>
          <w:rStyle w:val="FontStyle102"/>
          <w:sz w:val="28"/>
          <w:szCs w:val="28"/>
        </w:rPr>
        <w:t xml:space="preserve">использование оттяжного </w:t>
      </w:r>
      <w:r w:rsidR="00CE3162" w:rsidRPr="00826A71">
        <w:rPr>
          <w:rStyle w:val="FontStyle102"/>
          <w:sz w:val="28"/>
          <w:szCs w:val="28"/>
        </w:rPr>
        <w:t>знака у наветренного знака;</w:t>
      </w:r>
    </w:p>
    <w:p w:rsidR="00CE3162" w:rsidRPr="00826A71" w:rsidRDefault="00CE3162" w:rsidP="00996C99">
      <w:pPr>
        <w:pStyle w:val="Style58"/>
        <w:widowControl/>
        <w:numPr>
          <w:ilvl w:val="0"/>
          <w:numId w:val="100"/>
        </w:numPr>
        <w:tabs>
          <w:tab w:val="left" w:pos="1276"/>
        </w:tabs>
        <w:spacing w:line="240" w:lineRule="auto"/>
        <w:ind w:left="1276" w:hanging="567"/>
        <w:jc w:val="left"/>
        <w:rPr>
          <w:rStyle w:val="FontStyle102"/>
          <w:sz w:val="28"/>
          <w:szCs w:val="28"/>
        </w:rPr>
      </w:pPr>
      <w:r w:rsidRPr="00826A71">
        <w:rPr>
          <w:rStyle w:val="FontStyle102"/>
          <w:sz w:val="28"/>
          <w:szCs w:val="28"/>
        </w:rPr>
        <w:t>использование подветренного и наветренного знаков в</w:t>
      </w:r>
      <w:r w:rsidR="00276E26" w:rsidRPr="00826A71">
        <w:rPr>
          <w:rStyle w:val="FontStyle102"/>
          <w:sz w:val="28"/>
          <w:szCs w:val="28"/>
        </w:rPr>
        <w:t xml:space="preserve"> </w:t>
      </w:r>
      <w:r w:rsidRPr="00826A71">
        <w:rPr>
          <w:rStyle w:val="FontStyle102"/>
          <w:sz w:val="28"/>
          <w:szCs w:val="28"/>
        </w:rPr>
        <w:t>качестве стартового и финишного знаков.</w:t>
      </w:r>
    </w:p>
    <w:p w:rsidR="00CE3162" w:rsidRPr="00826A71" w:rsidRDefault="009539E4" w:rsidP="00996C99">
      <w:pPr>
        <w:jc w:val="center"/>
        <w:rPr>
          <w:rFonts w:ascii="Times New Roman" w:hAnsi="Times New Roman"/>
          <w:b/>
          <w:color w:val="000000"/>
          <w:sz w:val="28"/>
          <w:szCs w:val="28"/>
        </w:rPr>
      </w:pPr>
      <w:r w:rsidRPr="00826A71">
        <w:rPr>
          <w:rFonts w:ascii="Times New Roman" w:hAnsi="Times New Roman"/>
          <w:b/>
          <w:color w:val="000000"/>
          <w:sz w:val="28"/>
          <w:szCs w:val="28"/>
        </w:rPr>
        <w:br w:type="page"/>
      </w:r>
      <w:r w:rsidR="00CE3162" w:rsidRPr="00826A71">
        <w:rPr>
          <w:rFonts w:ascii="Times New Roman" w:hAnsi="Times New Roman"/>
          <w:b/>
          <w:color w:val="000000"/>
          <w:sz w:val="28"/>
          <w:szCs w:val="28"/>
        </w:rPr>
        <w:t>Дистанция: треугольник-лавировка-полный курс</w:t>
      </w:r>
    </w:p>
    <w:p w:rsidR="00CE3162" w:rsidRPr="00826A71" w:rsidRDefault="00CE3162" w:rsidP="009539E4">
      <w:pPr>
        <w:spacing w:before="120" w:after="0" w:line="240" w:lineRule="auto"/>
        <w:ind w:left="992"/>
        <w:jc w:val="center"/>
        <w:rPr>
          <w:rFonts w:ascii="Times New Roman" w:hAnsi="Times New Roman"/>
          <w:b/>
          <w:color w:val="000000"/>
          <w:sz w:val="28"/>
          <w:szCs w:val="28"/>
        </w:rPr>
      </w:pPr>
      <w:r w:rsidRPr="00826A71">
        <w:rPr>
          <w:rFonts w:ascii="Times New Roman" w:hAnsi="Times New Roman"/>
          <w:b/>
          <w:color w:val="000000"/>
          <w:sz w:val="28"/>
          <w:szCs w:val="28"/>
        </w:rPr>
        <w:t>Старт – 1 – 2 – 3 – 1 – 3 – Финиш</w:t>
      </w:r>
    </w:p>
    <w:p w:rsidR="00CE3162" w:rsidRPr="00826A71" w:rsidRDefault="00AB7D19" w:rsidP="009539E4">
      <w:pPr>
        <w:jc w:val="both"/>
        <w:rPr>
          <w:rFonts w:ascii="Times New Roman" w:hAnsi="Times New Roman"/>
          <w:b/>
          <w:color w:val="000000"/>
          <w:sz w:val="28"/>
          <w:szCs w:val="28"/>
        </w:rPr>
      </w:pPr>
      <w:r>
        <w:rPr>
          <w:rFonts w:ascii="Times New Roman" w:hAnsi="Times New Roman"/>
          <w:sz w:val="28"/>
          <w:szCs w:val="28"/>
          <w:lang w:val="fi-FI" w:eastAsia="fi-FI"/>
        </w:rPr>
        <w:pict>
          <v:group id="_x0000_s1163" editas="canvas" style="position:absolute;left:0;text-align:left;margin-left:152.25pt;margin-top:.6pt;width:209.15pt;height:381.15pt;z-index:251613184" coordorigin="4321,2609" coordsize="4183,7623">
            <o:lock v:ext="edit" aspectratio="t"/>
            <v:shape id="_x0000_s1164" type="#_x0000_t75" style="position:absolute;left:4321;top:2609;width:4183;height:7623" o:preferrelative="f" strokeweight="3pt">
              <v:fill o:detectmouseclick="t"/>
              <v:path o:extrusionok="t" o:connecttype="none"/>
            </v:shape>
            <v:shape id="_x0000_s1165" type="#_x0000_t202" style="position:absolute;left:6915;top:3014;width:1207;height:338" stroked="f">
              <v:textbox style="mso-next-textbox:#_x0000_s1165" inset="3.96pt,1.98pt,3.96pt,1.98pt">
                <w:txbxContent>
                  <w:p w:rsidR="00D83725" w:rsidRDefault="00D83725" w:rsidP="00CE3162">
                    <w:pPr>
                      <w:rPr>
                        <w:szCs w:val="40"/>
                      </w:rPr>
                    </w:pPr>
                    <w:r>
                      <w:rPr>
                        <w:szCs w:val="40"/>
                      </w:rPr>
                      <w:t>ФИНИШ</w:t>
                    </w:r>
                  </w:p>
                </w:txbxContent>
              </v:textbox>
            </v:shape>
            <v:shape id="_x0000_s1166" type="#_x0000_t202" style="position:absolute;left:6830;top:9517;width:948;height:355" stroked="f">
              <v:textbox style="mso-next-textbox:#_x0000_s1166" inset="3.96pt,1.98pt,3.96pt,1.98pt">
                <w:txbxContent>
                  <w:p w:rsidR="00D83725" w:rsidRDefault="00D83725" w:rsidP="00CE3162">
                    <w:pPr>
                      <w:rPr>
                        <w:szCs w:val="40"/>
                      </w:rPr>
                    </w:pPr>
                    <w:r>
                      <w:rPr>
                        <w:szCs w:val="40"/>
                      </w:rPr>
                      <w:t>СТАРТ</w:t>
                    </w:r>
                  </w:p>
                </w:txbxContent>
              </v:textbox>
            </v:shape>
            <v:group id="_x0000_s1167" style="position:absolute;left:6425;top:8969;width:1693;height:551" coordorigin="5184,12856" coordsize="3078,1003">
              <v:line id="_x0000_s1168" style="position:absolute" from="5327,13470" to="7916,13472" strokeweight="1pt"/>
              <v:shape id="_x0000_s1169" type="#_x0000_t75" style="position:absolute;left:7491;top:12856;width:771;height:1003" o:preferrelative="f">
                <v:imagedata r:id="rId63" o:title=""/>
              </v:shape>
              <v:oval id="_x0000_s1170" style="position:absolute;left:5184;top:13467;width:285;height:281" fillcolor="black"/>
            </v:group>
            <v:group id="_x0000_s1171" style="position:absolute;left:6945;top:3325;width:1200;height:551" coordorigin="4746,2746" coordsize="2181,1003">
              <v:line id="_x0000_s1172" style="position:absolute;flip:y" from="4889,3362" to="6581,3363" strokeweight="1pt"/>
              <v:shape id="_x0000_s1173" type="#_x0000_t75" style="position:absolute;left:6156;top:2746;width:771;height:1003" o:preferrelative="f">
                <v:imagedata r:id="rId63" o:title=""/>
              </v:shape>
              <v:oval id="_x0000_s1174" style="position:absolute;left:4746;top:3084;width:285;height:281" fillcolor="black"/>
            </v:group>
            <v:group id="_x0000_s1175" style="position:absolute;left:7175;top:6551;width:137;height:2961" coordorigin="6547,8459" coordsize="249,5386">
              <v:line id="_x0000_s1176" style="position:absolute;flip:x" from="6662,8459" to="6673,13845" strokeweight="1.5pt"/>
              <v:shape id="_x0000_s1177" type="#_x0000_t5" style="position:absolute;left:6547;top:8866;width:249;height:215" fillcolor="black">
                <o:lock v:ext="edit" aspectratio="t"/>
              </v:shape>
            </v:group>
            <v:group id="_x0000_s1178" style="position:absolute;left:7381;top:6548;width:137;height:1684" coordorigin="6922,8455" coordsize="249,3062">
              <v:line id="_x0000_s1179" style="position:absolute;flip:x" from="7043,8455" to="7048,11517" strokeweight="1.5pt"/>
              <v:shape id="_x0000_s1180" type="#_x0000_t5" style="position:absolute;left:6922;top:8863;width:249;height:215" fillcolor="black">
                <o:lock v:ext="edit" aspectratio="t"/>
              </v:shape>
            </v:group>
            <v:group id="_x0000_s1181" style="position:absolute;left:7383;top:4525;width:137;height:1630" coordorigin="6925,4776" coordsize="249,2964">
              <v:line id="_x0000_s1182" style="position:absolute;flip:x" from="7047,4776" to="7056,7740" strokeweight="1.5pt"/>
              <v:shape id="_x0000_s1183" type="#_x0000_t5" style="position:absolute;left:6925;top:7057;width:249;height:215" fillcolor="black">
                <o:lock v:ext="edit" aspectratio="t"/>
              </v:shape>
            </v:group>
            <v:group id="_x0000_s1184" style="position:absolute;left:6446;top:4007;width:1009;height:913" coordorigin="5222,3833" coordsize="1834,1660">
              <v:shape id="_x0000_s1185" type="#_x0000_t202" style="position:absolute;left:5222;top:4668;width:870;height:540" stroked="f">
                <v:textbox style="mso-next-textbox:#_x0000_s1185" inset="3.96pt,1.98pt,3.96pt,1.98pt">
                  <w:txbxContent>
                    <w:p w:rsidR="00D83725" w:rsidRDefault="00D83725" w:rsidP="00CE3162">
                      <w:pPr>
                        <w:rPr>
                          <w:szCs w:val="40"/>
                        </w:rPr>
                      </w:pPr>
                      <w:r>
                        <w:rPr>
                          <w:szCs w:val="40"/>
                        </w:rPr>
                        <w:t>45°</w:t>
                      </w:r>
                    </w:p>
                  </w:txbxContent>
                </v:textbox>
              </v:shape>
              <v:group id="_x0000_s1186" style="position:absolute;left:5226;top:3833;width:1830;height:1660" coordorigin="5226,3833" coordsize="1830,1660">
                <v:group id="_x0000_s1187" style="position:absolute;left:5904;top:4636;width:525;height:857" coordorigin="7629,2296" coordsize="525,857">
                  <v:shape id="_x0000_s1188" type="#_x0000_t202" style="position:absolute;left:7629;top:2613;width:525;height:540" stroked="f">
                    <v:textbox style="mso-next-textbox:#_x0000_s1188" inset="3.96pt,1.98pt,3.96pt,1.98pt">
                      <w:txbxContent>
                        <w:p w:rsidR="00D83725" w:rsidRDefault="00D83725" w:rsidP="00CE3162">
                          <w:pPr>
                            <w:rPr>
                              <w:b/>
                              <w:szCs w:val="40"/>
                            </w:rPr>
                          </w:pPr>
                          <w:r>
                            <w:rPr>
                              <w:b/>
                              <w:szCs w:val="40"/>
                            </w:rPr>
                            <w:t>1</w:t>
                          </w:r>
                        </w:p>
                      </w:txbxContent>
                    </v:textbox>
                  </v:shape>
                  <v:oval id="_x0000_s1189" style="position:absolute;left:7718;top:2296;width:284;height:283" fillcolor="black"/>
                </v:group>
                <v:shape id="_x0000_s1190" type="#_x0000_t19" style="position:absolute;left:5944;top:4051;width:561;height:913;rotation:270" coordsize="22455,36557" adj="-2872116,6046993,855,14957" path="wr-20745,-6643,22455,36557,16438,,,36540nfewr-20745,-6643,22455,36557,16438,,,36540l855,14957nsxe" strokeweight="1.5pt">
                  <v:path o:connectlocs="16438,0;0,36540;855,14957"/>
                  <o:lock v:ext="edit" aspectratio="t"/>
                </v:shape>
                <v:shape id="_x0000_s1191" type="#_x0000_t19" style="position:absolute;left:5665;top:3394;width:952;height:1830;rotation:270" coordsize="22455,43200" adj=",6046993,855" path="wr-20745,,22455,43200,855,,,43183nfewr-20745,,22455,43200,855,,,43183l855,21600nsxe" strokeweight="1.5pt">
                  <v:path o:connectlocs="855,0;0,43183;855,21600"/>
                  <o:lock v:ext="edit" aspectratio="t"/>
                </v:shape>
              </v:group>
            </v:group>
            <v:group id="_x0000_s1192" style="position:absolute;left:7594;top:6548;width:137;height:1684" coordorigin="7308,8454" coordsize="250,3063">
              <v:line id="_x0000_s1193" style="position:absolute;flip:x" from="7427,8454" to="7432,11517" strokeweight="1.5pt"/>
              <v:shape id="_x0000_s1194" type="#_x0000_t5" style="position:absolute;left:7308;top:8860;width:250;height:215" fillcolor="black">
                <o:lock v:ext="edit" aspectratio="t"/>
              </v:shape>
            </v:group>
            <v:group id="_x0000_s1195" style="position:absolute;left:7591;top:3516;width:137;height:2639" coordorigin="7303,2940" coordsize="250,4800">
              <v:line id="_x0000_s1196" style="position:absolute;flip:x" from="7425,2940" to="7440,7740" strokeweight="1.5pt"/>
              <v:shape id="_x0000_s1197" type="#_x0000_t5" style="position:absolute;left:7303;top:7054;width:250;height:215" fillcolor="black">
                <o:lock v:ext="edit" aspectratio="t"/>
              </v:shape>
            </v:group>
            <v:group id="_x0000_s1198" style="position:absolute;left:6444;top:7762;width:1215;height:1031" coordorigin="5218,10662" coordsize="2209,1875">
              <v:shape id="_x0000_s1199" type="#_x0000_t202" style="position:absolute;left:6078;top:10662;width:525;height:540" stroked="f">
                <v:textbox style="mso-next-textbox:#_x0000_s1199" inset="3.96pt,1.98pt,3.96pt,1.98pt">
                  <w:txbxContent>
                    <w:p w:rsidR="00D83725" w:rsidRDefault="00D83725" w:rsidP="00CE3162">
                      <w:pPr>
                        <w:rPr>
                          <w:b/>
                          <w:szCs w:val="40"/>
                        </w:rPr>
                      </w:pPr>
                      <w:r>
                        <w:rPr>
                          <w:b/>
                          <w:szCs w:val="40"/>
                        </w:rPr>
                        <w:t>3</w:t>
                      </w:r>
                    </w:p>
                  </w:txbxContent>
                </v:textbox>
              </v:shape>
              <v:group id="_x0000_s1200" style="position:absolute;left:5218;top:11130;width:2209;height:1407" coordorigin="5218,11130" coordsize="2209,1407">
                <v:shape id="_x0000_s1201" type="#_x0000_t202" style="position:absolute;left:5358;top:11130;width:870;height:540" stroked="f">
                  <v:textbox style="mso-next-textbox:#_x0000_s1201" inset="3.96pt,1.98pt,3.96pt,1.98pt">
                    <w:txbxContent>
                      <w:p w:rsidR="00D83725" w:rsidRDefault="00D83725" w:rsidP="00CE3162">
                        <w:pPr>
                          <w:rPr>
                            <w:szCs w:val="40"/>
                          </w:rPr>
                        </w:pPr>
                        <w:r>
                          <w:rPr>
                            <w:szCs w:val="40"/>
                          </w:rPr>
                          <w:t>45°</w:t>
                        </w:r>
                      </w:p>
                    </w:txbxContent>
                  </v:textbox>
                </v:shape>
                <v:group id="_x0000_s1202" style="position:absolute;left:5218;top:11311;width:2209;height:1226" coordorigin="5218,11311" coordsize="2209,1226">
                  <v:oval id="_x0000_s1203" style="position:absolute;left:6173;top:11311;width:284;height:283" fillcolor="black"/>
                  <v:shape id="_x0000_s1204" type="#_x0000_t19" style="position:absolute;left:6071;top:11178;width:676;height:1273;rotation:90" coordsize="21600,37740" adj=",3168718" path="wr-21600,,21600,43200,,,14355,37740nfewr-21600,,21600,43200,,,14355,37740l,21600nsxe" strokeweight="1.5pt">
                    <v:path o:connectlocs="0,0;14355,37740;0,21600"/>
                    <o:lock v:ext="edit" aspectratio="t"/>
                  </v:shape>
                  <v:shape id="_x0000_s1205" type="#_x0000_t19" style="position:absolute;left:5790;top:10899;width:1066;height:2209;rotation:90" coordsize="22455,43200" adj=",6046993,855" path="wr-20745,,22455,43200,855,,,43183nfewr-20745,,22455,43200,855,,,43183l855,21600nsxe" strokeweight="1.5pt">
                    <v:path o:connectlocs="855,0;0,43183;855,21600"/>
                    <o:lock v:ext="edit" aspectratio="t"/>
                  </v:shape>
                </v:group>
              </v:group>
            </v:group>
            <v:group id="_x0000_s1206" style="position:absolute;left:6376;top:4507;width:137;height:3699" coordorigin="5094,4743" coordsize="249,6727">
              <v:line id="_x0000_s1207" style="position:absolute;flip:x" from="5219,4743" to="5226,11470" strokeweight="1.5pt"/>
              <v:shape id="_x0000_s1208" type="#_x0000_t5" style="position:absolute;left:5094;top:8478;width:249;height:215;rotation:180" fillcolor="black">
                <o:lock v:ext="edit" aspectratio="t"/>
              </v:shape>
            </v:group>
            <v:group id="_x0000_s1209" style="position:absolute;left:4811;top:6603;width:1948;height:1865" coordorigin="4811,6603" coordsize="1948,1865">
              <v:shape id="_x0000_s1210" type="#_x0000_t5" style="position:absolute;left:5687;top:7447;width:137;height:119;rotation:135" fillcolor="black">
                <o:lock v:ext="edit" aspectratio="t"/>
              </v:shape>
              <v:line id="_x0000_s1211" style="position:absolute;flip:x y" from="4811,6603" to="6759,8468" strokeweight="1.5pt"/>
            </v:group>
            <v:group id="_x0000_s1212" style="position:absolute;left:4664;top:6005;width:770;height:539" coordorigin="1981,7467" coordsize="1400,980">
              <v:group id="_x0000_s1213" style="position:absolute;left:1981;top:7866;width:1400;height:581" coordorigin="1981,7866" coordsize="1400,581">
                <v:group id="_x0000_s1214" style="position:absolute;left:1981;top:7903;width:804;height:544" coordorigin="1981,7903" coordsize="804,544">
                  <v:shape id="_x0000_s1215" type="#_x0000_t19" style="position:absolute;left:1981;top:7903;width:544;height:544;rotation:225" strokeweight="1.5pt">
                    <o:lock v:ext="edit" aspectratio="t"/>
                  </v:shape>
                  <v:oval id="_x0000_s1216" style="position:absolute;left:2501;top:8038;width:284;height:283" fillcolor="black"/>
                </v:group>
                <v:shape id="_x0000_s1217" type="#_x0000_t202" style="position:absolute;left:2856;top:7866;width:525;height:540" stroked="f">
                  <v:textbox style="mso-next-textbox:#_x0000_s1217" inset="3.96pt,1.98pt,3.96pt,1.98pt">
                    <w:txbxContent>
                      <w:p w:rsidR="00D83725" w:rsidRDefault="00D83725" w:rsidP="00CE3162">
                        <w:pPr>
                          <w:rPr>
                            <w:b/>
                            <w:szCs w:val="40"/>
                          </w:rPr>
                        </w:pPr>
                        <w:r>
                          <w:rPr>
                            <w:b/>
                            <w:szCs w:val="40"/>
                          </w:rPr>
                          <w:t>2</w:t>
                        </w:r>
                      </w:p>
                    </w:txbxContent>
                  </v:textbox>
                </v:shape>
              </v:group>
              <v:shape id="_x0000_s1218" type="#_x0000_t202" style="position:absolute;left:2463;top:7467;width:870;height:540" stroked="f">
                <v:textbox style="mso-next-textbox:#_x0000_s1218" inset="3.96pt,1.98pt,3.96pt,1.98pt">
                  <w:txbxContent>
                    <w:p w:rsidR="00D83725" w:rsidRDefault="00D83725" w:rsidP="00CE3162">
                      <w:pPr>
                        <w:rPr>
                          <w:szCs w:val="40"/>
                        </w:rPr>
                      </w:pPr>
                      <w:r>
                        <w:rPr>
                          <w:szCs w:val="40"/>
                        </w:rPr>
                        <w:t>90°</w:t>
                      </w:r>
                    </w:p>
                  </w:txbxContent>
                </v:textbox>
              </v:shape>
            </v:group>
            <v:group id="_x0000_s1219" style="position:absolute;left:4811;top:4302;width:1941;height:1881" coordorigin="4811,4302" coordsize="1941,1881">
              <v:shape id="_x0000_s1220" type="#_x0000_t5" style="position:absolute;left:5657;top:5239;width:137;height:118;rotation:225" fillcolor="black">
                <o:lock v:ext="edit" aspectratio="t"/>
              </v:shape>
              <v:line id="_x0000_s1221" style="position:absolute;flip:x" from="4811,4302" to="6752,6183" strokeweight="1.5pt"/>
            </v:group>
            <v:group id="_x0000_s1222" style="position:absolute;left:7177;top:4529;width:137;height:1629" coordorigin="6550,4782" coordsize="249,2964">
              <v:line id="_x0000_s1223" style="position:absolute;flip:x" from="6672,4782" to="6681,7746" strokeweight="1.5pt"/>
              <v:shape id="_x0000_s1224" type="#_x0000_t5" style="position:absolute;left:6550;top:7063;width:249;height:215" fillcolor="black">
                <o:lock v:ext="edit" aspectratio="t"/>
              </v:shape>
            </v:group>
          </v:group>
          <o:OLEObject Type="Embed" ProgID="Visio.Drawing.11" ShapeID="_x0000_s1169" DrawAspect="Content" ObjectID="_1598951777" r:id="rId66"/>
          <o:OLEObject Type="Embed" ProgID="Visio.Drawing.11" ShapeID="_x0000_s1173" DrawAspect="Content" ObjectID="_1598951778" r:id="rId67"/>
        </w:pict>
      </w:r>
    </w:p>
    <w:p w:rsidR="00CE3162" w:rsidRPr="00826A71" w:rsidRDefault="00CE3162" w:rsidP="009539E4">
      <w:pPr>
        <w:jc w:val="both"/>
        <w:rPr>
          <w:rFonts w:ascii="Times New Roman" w:hAnsi="Times New Roman"/>
          <w:b/>
          <w:color w:val="000000"/>
          <w:sz w:val="28"/>
          <w:szCs w:val="28"/>
        </w:rPr>
      </w:pPr>
    </w:p>
    <w:p w:rsidR="00CE3162" w:rsidRPr="00826A71" w:rsidRDefault="00CE3162" w:rsidP="009539E4">
      <w:pPr>
        <w:jc w:val="both"/>
        <w:rPr>
          <w:rFonts w:ascii="Times New Roman" w:hAnsi="Times New Roman"/>
          <w:b/>
          <w:color w:val="000000"/>
          <w:sz w:val="28"/>
          <w:szCs w:val="28"/>
        </w:rPr>
      </w:pPr>
    </w:p>
    <w:p w:rsidR="00CE3162" w:rsidRPr="00826A71" w:rsidRDefault="00CE3162" w:rsidP="00CE3162">
      <w:pPr>
        <w:jc w:val="both"/>
        <w:rPr>
          <w:rFonts w:ascii="Times New Roman" w:hAnsi="Times New Roman"/>
          <w:b/>
          <w:color w:val="000000"/>
          <w:sz w:val="28"/>
          <w:szCs w:val="28"/>
        </w:rPr>
      </w:pPr>
    </w:p>
    <w:p w:rsidR="00CE3162" w:rsidRPr="00826A71" w:rsidRDefault="00CE3162" w:rsidP="00CE3162">
      <w:pPr>
        <w:jc w:val="both"/>
        <w:rPr>
          <w:rFonts w:ascii="Times New Roman" w:hAnsi="Times New Roman"/>
          <w:b/>
          <w:color w:val="000000"/>
          <w:sz w:val="28"/>
          <w:szCs w:val="28"/>
        </w:rPr>
      </w:pPr>
    </w:p>
    <w:p w:rsidR="00CE3162" w:rsidRPr="00826A71" w:rsidRDefault="00CE3162" w:rsidP="00CE3162">
      <w:pPr>
        <w:jc w:val="both"/>
        <w:rPr>
          <w:rFonts w:ascii="Times New Roman" w:hAnsi="Times New Roman"/>
          <w:b/>
          <w:color w:val="000000"/>
          <w:sz w:val="28"/>
          <w:szCs w:val="28"/>
        </w:rPr>
      </w:pPr>
    </w:p>
    <w:p w:rsidR="00CE3162" w:rsidRPr="00826A71" w:rsidRDefault="00CE3162" w:rsidP="00CE3162">
      <w:pPr>
        <w:jc w:val="both"/>
        <w:rPr>
          <w:rFonts w:ascii="Times New Roman" w:hAnsi="Times New Roman"/>
          <w:b/>
          <w:color w:val="000000"/>
          <w:sz w:val="28"/>
          <w:szCs w:val="28"/>
        </w:rPr>
      </w:pPr>
    </w:p>
    <w:p w:rsidR="00CE3162" w:rsidRPr="00826A71" w:rsidRDefault="00CE3162" w:rsidP="00CE3162">
      <w:pPr>
        <w:jc w:val="both"/>
        <w:rPr>
          <w:rFonts w:ascii="Times New Roman" w:hAnsi="Times New Roman"/>
          <w:b/>
          <w:color w:val="000000"/>
          <w:sz w:val="28"/>
          <w:szCs w:val="28"/>
        </w:rPr>
      </w:pPr>
    </w:p>
    <w:p w:rsidR="00CE3162" w:rsidRPr="00826A71" w:rsidRDefault="00CE3162" w:rsidP="00CE3162">
      <w:pPr>
        <w:jc w:val="both"/>
        <w:rPr>
          <w:rFonts w:ascii="Times New Roman" w:hAnsi="Times New Roman"/>
          <w:b/>
          <w:color w:val="000000"/>
          <w:sz w:val="28"/>
          <w:szCs w:val="28"/>
        </w:rPr>
      </w:pPr>
    </w:p>
    <w:p w:rsidR="00CE3162" w:rsidRPr="00826A71" w:rsidRDefault="00CE3162" w:rsidP="00CE3162">
      <w:pPr>
        <w:jc w:val="both"/>
        <w:rPr>
          <w:rFonts w:ascii="Times New Roman" w:hAnsi="Times New Roman"/>
          <w:b/>
          <w:color w:val="000000"/>
          <w:sz w:val="28"/>
          <w:szCs w:val="28"/>
        </w:rPr>
      </w:pPr>
    </w:p>
    <w:p w:rsidR="00CE3162" w:rsidRPr="00826A71" w:rsidRDefault="00CE3162" w:rsidP="00CE3162">
      <w:pPr>
        <w:jc w:val="both"/>
        <w:rPr>
          <w:rFonts w:ascii="Times New Roman" w:hAnsi="Times New Roman"/>
          <w:b/>
          <w:color w:val="000000"/>
          <w:sz w:val="28"/>
          <w:szCs w:val="28"/>
        </w:rPr>
      </w:pPr>
    </w:p>
    <w:p w:rsidR="00CE3162" w:rsidRPr="00826A71" w:rsidRDefault="00CE3162" w:rsidP="00CE3162">
      <w:pPr>
        <w:jc w:val="both"/>
        <w:rPr>
          <w:rFonts w:ascii="Times New Roman" w:hAnsi="Times New Roman"/>
          <w:b/>
          <w:color w:val="000000"/>
          <w:sz w:val="28"/>
          <w:szCs w:val="28"/>
        </w:rPr>
      </w:pPr>
    </w:p>
    <w:p w:rsidR="00CE3162" w:rsidRPr="00826A71" w:rsidRDefault="00CE3162" w:rsidP="00CE3162">
      <w:pPr>
        <w:jc w:val="both"/>
        <w:rPr>
          <w:rFonts w:ascii="Times New Roman" w:hAnsi="Times New Roman"/>
          <w:b/>
          <w:color w:val="000000"/>
          <w:sz w:val="28"/>
          <w:szCs w:val="28"/>
        </w:rPr>
      </w:pPr>
    </w:p>
    <w:p w:rsidR="00CE3162" w:rsidRPr="00826A71" w:rsidRDefault="00CE3162" w:rsidP="00CE3162">
      <w:pPr>
        <w:jc w:val="both"/>
        <w:rPr>
          <w:rFonts w:ascii="Times New Roman" w:hAnsi="Times New Roman"/>
          <w:b/>
          <w:color w:val="000000"/>
          <w:sz w:val="28"/>
          <w:szCs w:val="28"/>
        </w:rPr>
      </w:pPr>
    </w:p>
    <w:p w:rsidR="00CE3162" w:rsidRPr="00826A71" w:rsidRDefault="00CE3162" w:rsidP="00276E26">
      <w:pPr>
        <w:spacing w:before="120" w:after="0" w:line="240" w:lineRule="auto"/>
        <w:ind w:left="709"/>
        <w:rPr>
          <w:rFonts w:ascii="Times New Roman" w:hAnsi="Times New Roman"/>
          <w:i/>
          <w:color w:val="000000"/>
          <w:sz w:val="28"/>
          <w:szCs w:val="28"/>
        </w:rPr>
      </w:pPr>
      <w:r w:rsidRPr="00826A71">
        <w:rPr>
          <w:rFonts w:ascii="Times New Roman" w:hAnsi="Times New Roman"/>
          <w:i/>
          <w:color w:val="000000"/>
          <w:sz w:val="28"/>
          <w:szCs w:val="28"/>
        </w:rPr>
        <w:t>Возможные</w:t>
      </w:r>
      <w:r w:rsidRPr="00826A71">
        <w:rPr>
          <w:rFonts w:ascii="Times New Roman" w:hAnsi="Times New Roman"/>
          <w:i/>
          <w:color w:val="000000"/>
          <w:sz w:val="28"/>
          <w:szCs w:val="28"/>
          <w:lang w:val="en-US"/>
        </w:rPr>
        <w:t xml:space="preserve"> </w:t>
      </w:r>
      <w:r w:rsidRPr="00826A71">
        <w:rPr>
          <w:rFonts w:ascii="Times New Roman" w:hAnsi="Times New Roman"/>
          <w:i/>
          <w:color w:val="000000"/>
          <w:sz w:val="28"/>
          <w:szCs w:val="28"/>
        </w:rPr>
        <w:t>варианты</w:t>
      </w:r>
      <w:r w:rsidRPr="00826A71">
        <w:rPr>
          <w:rFonts w:ascii="Times New Roman" w:hAnsi="Times New Roman"/>
          <w:i/>
          <w:color w:val="000000"/>
          <w:sz w:val="28"/>
          <w:szCs w:val="28"/>
          <w:lang w:val="en-US"/>
        </w:rPr>
        <w:t>:</w:t>
      </w:r>
    </w:p>
    <w:p w:rsidR="00CE3162" w:rsidRPr="00826A71" w:rsidRDefault="00CE3162" w:rsidP="008A4AC1">
      <w:pPr>
        <w:pStyle w:val="Style58"/>
        <w:widowControl/>
        <w:numPr>
          <w:ilvl w:val="0"/>
          <w:numId w:val="101"/>
        </w:numPr>
        <w:tabs>
          <w:tab w:val="left" w:pos="562"/>
        </w:tabs>
        <w:spacing w:before="120" w:line="240" w:lineRule="auto"/>
        <w:ind w:left="1276" w:hanging="567"/>
        <w:jc w:val="left"/>
        <w:rPr>
          <w:rStyle w:val="FontStyle102"/>
          <w:sz w:val="28"/>
          <w:szCs w:val="28"/>
        </w:rPr>
      </w:pPr>
      <w:r w:rsidRPr="00826A71">
        <w:rPr>
          <w:rStyle w:val="FontStyle102"/>
          <w:sz w:val="28"/>
          <w:szCs w:val="28"/>
        </w:rPr>
        <w:t>увеличение или уменьшение числа кругов;</w:t>
      </w:r>
    </w:p>
    <w:p w:rsidR="00CE3162" w:rsidRPr="00826A71" w:rsidRDefault="00CE3162" w:rsidP="008A4AC1">
      <w:pPr>
        <w:pStyle w:val="Style58"/>
        <w:widowControl/>
        <w:numPr>
          <w:ilvl w:val="0"/>
          <w:numId w:val="101"/>
        </w:numPr>
        <w:tabs>
          <w:tab w:val="left" w:pos="562"/>
        </w:tabs>
        <w:spacing w:before="120" w:line="240" w:lineRule="auto"/>
        <w:ind w:left="1276" w:hanging="567"/>
        <w:jc w:val="left"/>
        <w:rPr>
          <w:rStyle w:val="FontStyle102"/>
          <w:sz w:val="28"/>
          <w:szCs w:val="28"/>
        </w:rPr>
      </w:pPr>
      <w:r w:rsidRPr="00826A71">
        <w:rPr>
          <w:rStyle w:val="FontStyle102"/>
          <w:sz w:val="28"/>
          <w:szCs w:val="28"/>
        </w:rPr>
        <w:t>отмена последней лавировки;</w:t>
      </w:r>
    </w:p>
    <w:p w:rsidR="00CE3162" w:rsidRPr="00826A71" w:rsidRDefault="00CE3162" w:rsidP="008A4AC1">
      <w:pPr>
        <w:pStyle w:val="Style58"/>
        <w:widowControl/>
        <w:numPr>
          <w:ilvl w:val="0"/>
          <w:numId w:val="101"/>
        </w:numPr>
        <w:tabs>
          <w:tab w:val="left" w:pos="562"/>
        </w:tabs>
        <w:spacing w:before="120" w:line="240" w:lineRule="auto"/>
        <w:ind w:left="1276" w:hanging="567"/>
        <w:jc w:val="left"/>
        <w:rPr>
          <w:rStyle w:val="FontStyle102"/>
          <w:sz w:val="28"/>
          <w:szCs w:val="28"/>
        </w:rPr>
      </w:pPr>
      <w:r w:rsidRPr="00826A71">
        <w:rPr>
          <w:rStyle w:val="FontStyle102"/>
          <w:sz w:val="28"/>
          <w:szCs w:val="28"/>
        </w:rPr>
        <w:t>изменени</w:t>
      </w:r>
      <w:r w:rsidR="00276E26" w:rsidRPr="00826A71">
        <w:rPr>
          <w:rStyle w:val="FontStyle102"/>
          <w:sz w:val="28"/>
          <w:szCs w:val="28"/>
        </w:rPr>
        <w:t>е внутренних углов треугольника (общеупотребительны 45°</w:t>
      </w:r>
      <w:r w:rsidR="00276E26" w:rsidRPr="00826A71">
        <w:rPr>
          <w:i/>
          <w:color w:val="000000"/>
          <w:sz w:val="28"/>
          <w:szCs w:val="28"/>
        </w:rPr>
        <w:t>–</w:t>
      </w:r>
      <w:r w:rsidRPr="00826A71">
        <w:rPr>
          <w:rStyle w:val="FontStyle102"/>
          <w:sz w:val="28"/>
          <w:szCs w:val="28"/>
        </w:rPr>
        <w:t>90°</w:t>
      </w:r>
      <w:r w:rsidR="00276E26" w:rsidRPr="00826A71">
        <w:rPr>
          <w:i/>
          <w:color w:val="000000"/>
          <w:sz w:val="28"/>
          <w:szCs w:val="28"/>
        </w:rPr>
        <w:t>–</w:t>
      </w:r>
      <w:r w:rsidRPr="00826A71">
        <w:rPr>
          <w:rStyle w:val="FontStyle102"/>
          <w:sz w:val="28"/>
          <w:szCs w:val="28"/>
        </w:rPr>
        <w:t>45° и 60°</w:t>
      </w:r>
      <w:r w:rsidR="00276E26" w:rsidRPr="00826A71">
        <w:rPr>
          <w:i/>
          <w:color w:val="000000"/>
          <w:sz w:val="28"/>
          <w:szCs w:val="28"/>
        </w:rPr>
        <w:t>–</w:t>
      </w:r>
      <w:r w:rsidRPr="00826A71">
        <w:rPr>
          <w:rStyle w:val="FontStyle102"/>
          <w:sz w:val="28"/>
          <w:szCs w:val="28"/>
        </w:rPr>
        <w:t>60°</w:t>
      </w:r>
      <w:r w:rsidR="00276E26" w:rsidRPr="00826A71">
        <w:rPr>
          <w:i/>
          <w:color w:val="000000"/>
          <w:sz w:val="28"/>
          <w:szCs w:val="28"/>
        </w:rPr>
        <w:t>–</w:t>
      </w:r>
      <w:r w:rsidRPr="00826A71">
        <w:rPr>
          <w:rStyle w:val="FontStyle102"/>
          <w:sz w:val="28"/>
          <w:szCs w:val="28"/>
        </w:rPr>
        <w:t>60°);</w:t>
      </w:r>
    </w:p>
    <w:p w:rsidR="00CE3162" w:rsidRPr="00826A71" w:rsidRDefault="00CE3162" w:rsidP="008A4AC1">
      <w:pPr>
        <w:pStyle w:val="Style58"/>
        <w:widowControl/>
        <w:numPr>
          <w:ilvl w:val="0"/>
          <w:numId w:val="101"/>
        </w:numPr>
        <w:tabs>
          <w:tab w:val="left" w:pos="562"/>
        </w:tabs>
        <w:spacing w:before="120" w:line="240" w:lineRule="auto"/>
        <w:ind w:left="1276" w:hanging="567"/>
        <w:jc w:val="left"/>
        <w:rPr>
          <w:rStyle w:val="FontStyle102"/>
          <w:sz w:val="28"/>
          <w:szCs w:val="28"/>
        </w:rPr>
      </w:pPr>
      <w:r w:rsidRPr="00826A71">
        <w:rPr>
          <w:rStyle w:val="FontStyle102"/>
          <w:sz w:val="28"/>
          <w:szCs w:val="28"/>
        </w:rPr>
        <w:t>использование ворот</w:t>
      </w:r>
      <w:r w:rsidR="00276E26" w:rsidRPr="00826A71">
        <w:rPr>
          <w:rStyle w:val="FontStyle102"/>
          <w:sz w:val="28"/>
          <w:szCs w:val="28"/>
        </w:rPr>
        <w:t xml:space="preserve"> вместо подветренного знака при </w:t>
      </w:r>
      <w:r w:rsidRPr="00826A71">
        <w:rPr>
          <w:rStyle w:val="FontStyle102"/>
          <w:sz w:val="28"/>
          <w:szCs w:val="28"/>
        </w:rPr>
        <w:t>фордевинде;</w:t>
      </w:r>
    </w:p>
    <w:p w:rsidR="00CE3162" w:rsidRPr="00826A71" w:rsidRDefault="005B0E6A" w:rsidP="008A4AC1">
      <w:pPr>
        <w:pStyle w:val="Style58"/>
        <w:widowControl/>
        <w:numPr>
          <w:ilvl w:val="0"/>
          <w:numId w:val="101"/>
        </w:numPr>
        <w:tabs>
          <w:tab w:val="left" w:pos="562"/>
        </w:tabs>
        <w:spacing w:before="120" w:line="240" w:lineRule="auto"/>
        <w:ind w:left="1276" w:hanging="567"/>
        <w:jc w:val="left"/>
        <w:rPr>
          <w:rStyle w:val="FontStyle102"/>
          <w:sz w:val="28"/>
          <w:szCs w:val="28"/>
        </w:rPr>
      </w:pPr>
      <w:r>
        <w:rPr>
          <w:rStyle w:val="FontStyle102"/>
          <w:sz w:val="28"/>
          <w:szCs w:val="28"/>
        </w:rPr>
        <w:t xml:space="preserve">использование оттяжного </w:t>
      </w:r>
      <w:r w:rsidR="00CE3162" w:rsidRPr="00826A71">
        <w:rPr>
          <w:rStyle w:val="FontStyle102"/>
          <w:sz w:val="28"/>
          <w:szCs w:val="28"/>
        </w:rPr>
        <w:t>знака при начале участка,</w:t>
      </w:r>
      <w:r w:rsidR="00276E26" w:rsidRPr="00826A71">
        <w:rPr>
          <w:rStyle w:val="FontStyle102"/>
          <w:sz w:val="28"/>
          <w:szCs w:val="28"/>
        </w:rPr>
        <w:t xml:space="preserve"> </w:t>
      </w:r>
      <w:r w:rsidR="00CE3162" w:rsidRPr="00826A71">
        <w:rPr>
          <w:rStyle w:val="FontStyle102"/>
          <w:sz w:val="28"/>
          <w:szCs w:val="28"/>
        </w:rPr>
        <w:t>проходимого фордевиндом;</w:t>
      </w:r>
    </w:p>
    <w:p w:rsidR="00CE3162" w:rsidRPr="00826A71" w:rsidRDefault="00CE3162" w:rsidP="008A4AC1">
      <w:pPr>
        <w:pStyle w:val="Style58"/>
        <w:widowControl/>
        <w:numPr>
          <w:ilvl w:val="0"/>
          <w:numId w:val="101"/>
        </w:numPr>
        <w:tabs>
          <w:tab w:val="left" w:pos="562"/>
        </w:tabs>
        <w:spacing w:before="120" w:line="240" w:lineRule="auto"/>
        <w:ind w:left="1276" w:hanging="567"/>
        <w:jc w:val="left"/>
        <w:rPr>
          <w:rStyle w:val="FontStyle102"/>
          <w:sz w:val="28"/>
          <w:szCs w:val="28"/>
        </w:rPr>
      </w:pPr>
      <w:r w:rsidRPr="00826A71">
        <w:rPr>
          <w:rStyle w:val="FontStyle102"/>
          <w:sz w:val="28"/>
          <w:szCs w:val="28"/>
        </w:rPr>
        <w:t>использование подвет</w:t>
      </w:r>
      <w:r w:rsidR="00276E26" w:rsidRPr="00826A71">
        <w:rPr>
          <w:rStyle w:val="FontStyle102"/>
          <w:sz w:val="28"/>
          <w:szCs w:val="28"/>
        </w:rPr>
        <w:t xml:space="preserve">ренного и наветренного знаков в </w:t>
      </w:r>
      <w:r w:rsidRPr="00826A71">
        <w:rPr>
          <w:rStyle w:val="FontStyle102"/>
          <w:sz w:val="28"/>
          <w:szCs w:val="28"/>
        </w:rPr>
        <w:t>качестве стартового и финишного знаков.</w:t>
      </w:r>
    </w:p>
    <w:p w:rsidR="00CE3162" w:rsidRPr="00826A71" w:rsidRDefault="00CE3162" w:rsidP="00276E26">
      <w:pPr>
        <w:pStyle w:val="Style28"/>
        <w:widowControl/>
        <w:spacing w:before="120" w:line="240" w:lineRule="auto"/>
        <w:ind w:left="709"/>
        <w:jc w:val="left"/>
        <w:rPr>
          <w:rStyle w:val="FontStyle102"/>
          <w:sz w:val="28"/>
          <w:szCs w:val="28"/>
        </w:rPr>
      </w:pPr>
      <w:r w:rsidRPr="00826A71">
        <w:rPr>
          <w:rStyle w:val="FontStyle102"/>
          <w:sz w:val="28"/>
          <w:szCs w:val="28"/>
        </w:rPr>
        <w:t>Обязательно укажите углы у каждого знака.</w:t>
      </w:r>
    </w:p>
    <w:p w:rsidR="00276E26" w:rsidRPr="00826A71" w:rsidRDefault="00276E26">
      <w:pPr>
        <w:rPr>
          <w:rFonts w:ascii="Times New Roman" w:hAnsi="Times New Roman"/>
          <w:b/>
          <w:color w:val="000000"/>
          <w:sz w:val="28"/>
          <w:szCs w:val="28"/>
        </w:rPr>
      </w:pPr>
      <w:r w:rsidRPr="00826A71">
        <w:rPr>
          <w:rFonts w:ascii="Times New Roman" w:hAnsi="Times New Roman"/>
          <w:b/>
          <w:color w:val="000000"/>
          <w:sz w:val="28"/>
          <w:szCs w:val="28"/>
        </w:rPr>
        <w:br w:type="page"/>
      </w:r>
    </w:p>
    <w:p w:rsidR="00CE3162" w:rsidRPr="00826A71" w:rsidRDefault="00CE3162" w:rsidP="00276E26">
      <w:pPr>
        <w:spacing w:before="120" w:after="0" w:line="240" w:lineRule="auto"/>
        <w:ind w:left="993"/>
        <w:jc w:val="center"/>
        <w:rPr>
          <w:rFonts w:ascii="Times New Roman" w:hAnsi="Times New Roman"/>
          <w:color w:val="000000"/>
          <w:sz w:val="28"/>
          <w:szCs w:val="28"/>
        </w:rPr>
      </w:pPr>
      <w:r w:rsidRPr="00826A71">
        <w:rPr>
          <w:rFonts w:ascii="Times New Roman" w:hAnsi="Times New Roman"/>
          <w:b/>
          <w:color w:val="000000"/>
          <w:sz w:val="28"/>
          <w:szCs w:val="28"/>
        </w:rPr>
        <w:t>Трапециевидная дистанция</w:t>
      </w:r>
    </w:p>
    <w:p w:rsidR="00CE3162" w:rsidRPr="00826A71" w:rsidRDefault="00CE3162" w:rsidP="00276E26">
      <w:pPr>
        <w:tabs>
          <w:tab w:val="left" w:pos="5387"/>
        </w:tabs>
        <w:spacing w:before="120" w:after="0" w:line="240" w:lineRule="auto"/>
        <w:ind w:left="420" w:right="-142" w:hanging="140"/>
        <w:jc w:val="both"/>
        <w:rPr>
          <w:rFonts w:ascii="Times New Roman" w:hAnsi="Times New Roman"/>
          <w:b/>
          <w:color w:val="000000"/>
          <w:sz w:val="28"/>
          <w:szCs w:val="28"/>
        </w:rPr>
      </w:pPr>
      <w:r w:rsidRPr="00826A71">
        <w:rPr>
          <w:rFonts w:ascii="Times New Roman" w:hAnsi="Times New Roman"/>
          <w:b/>
          <w:color w:val="000000"/>
          <w:sz w:val="28"/>
          <w:szCs w:val="28"/>
        </w:rPr>
        <w:t xml:space="preserve"> Старт – 1 – 2 – 3 – 2 – 3 – Финиш</w:t>
      </w:r>
      <w:r w:rsidR="00276E26" w:rsidRPr="00826A71">
        <w:rPr>
          <w:rFonts w:ascii="Times New Roman" w:hAnsi="Times New Roman"/>
          <w:b/>
          <w:color w:val="000000"/>
          <w:sz w:val="28"/>
          <w:szCs w:val="28"/>
        </w:rPr>
        <w:tab/>
      </w:r>
      <w:r w:rsidRPr="00826A71">
        <w:rPr>
          <w:rFonts w:ascii="Times New Roman" w:hAnsi="Times New Roman"/>
          <w:b/>
          <w:color w:val="000000"/>
          <w:sz w:val="28"/>
          <w:szCs w:val="28"/>
        </w:rPr>
        <w:t>Старт – 1 – 4 – 1 – 2 – 3 –Финиш</w:t>
      </w:r>
    </w:p>
    <w:p w:rsidR="00CE3162" w:rsidRPr="00826A71" w:rsidRDefault="00AB7D19" w:rsidP="00276E26">
      <w:pPr>
        <w:tabs>
          <w:tab w:val="left" w:pos="5387"/>
        </w:tabs>
        <w:ind w:right="-142"/>
        <w:jc w:val="both"/>
        <w:rPr>
          <w:rFonts w:ascii="Times New Roman" w:hAnsi="Times New Roman"/>
          <w:color w:val="000000"/>
          <w:sz w:val="28"/>
          <w:szCs w:val="28"/>
        </w:rPr>
      </w:pPr>
      <w:r>
        <w:rPr>
          <w:rFonts w:ascii="Times New Roman" w:hAnsi="Times New Roman"/>
          <w:sz w:val="28"/>
          <w:szCs w:val="28"/>
          <w:lang w:val="fi-FI" w:eastAsia="fi-FI"/>
        </w:rPr>
        <w:pict>
          <v:group id="_x0000_s1225" editas="canvas" style="position:absolute;left:0;text-align:left;margin-left:-11.8pt;margin-top:16.05pt;width:247.45pt;height:384.25pt;z-index:251614208" coordorigin="653,1418" coordsize="8989,13957">
            <o:lock v:ext="edit" aspectratio="t"/>
            <v:shape id="_x0000_s1226" type="#_x0000_t75" style="position:absolute;left:653;top:1418;width:8989;height:13957" o:preferrelative="f" strokeweight="3pt">
              <v:fill o:detectmouseclick="t"/>
              <v:path o:extrusionok="t" o:connecttype="none"/>
            </v:shape>
            <v:group id="_x0000_s1227" style="position:absolute;left:882;top:5139;width:1515;height:1908" coordorigin="882,5139" coordsize="1515,1908">
              <v:shape id="_x0000_s1228" type="#_x0000_t202" style="position:absolute;left:1302;top:6507;width:1095;height:540" stroked="f">
                <v:textbox style="mso-next-textbox:#_x0000_s1228" inset="3.96pt,1.98pt,3.96pt,1.98pt">
                  <w:txbxContent>
                    <w:p w:rsidR="00D83725" w:rsidRDefault="00D83725" w:rsidP="00CE3162">
                      <w:pPr>
                        <w:rPr>
                          <w:szCs w:val="40"/>
                          <w:lang w:val="en-GB"/>
                        </w:rPr>
                      </w:pPr>
                      <w:r>
                        <w:rPr>
                          <w:szCs w:val="40"/>
                          <w:lang w:val="en-GB"/>
                        </w:rPr>
                        <w:t>120°</w:t>
                      </w:r>
                    </w:p>
                  </w:txbxContent>
                </v:textbox>
              </v:shape>
              <v:group id="_x0000_s1229" style="position:absolute;left:882;top:5139;width:1451;height:1437" coordorigin="882,5139" coordsize="1451,1437">
                <v:shape id="_x0000_s1230" type="#_x0000_t202" style="position:absolute;left:1572;top:6036;width:525;height:540" stroked="f">
                  <v:textbox style="mso-next-textbox:#_x0000_s1230" inset="3.96pt,1.98pt,3.96pt,1.98pt">
                    <w:txbxContent>
                      <w:p w:rsidR="00D83725" w:rsidRDefault="00D83725" w:rsidP="00CE3162">
                        <w:pPr>
                          <w:rPr>
                            <w:b/>
                            <w:szCs w:val="40"/>
                            <w:lang w:val="en-GB"/>
                          </w:rPr>
                        </w:pPr>
                        <w:r>
                          <w:rPr>
                            <w:b/>
                            <w:szCs w:val="40"/>
                            <w:lang w:val="en-GB"/>
                          </w:rPr>
                          <w:t>2</w:t>
                        </w:r>
                      </w:p>
                    </w:txbxContent>
                  </v:textbox>
                </v:shape>
                <v:group id="_x0000_s1231" style="position:absolute;left:882;top:5139;width:1451;height:854" coordorigin="882,5139" coordsize="1451,854">
                  <v:shape id="_x0000_s1232" type="#_x0000_t19" style="position:absolute;left:1256;top:5318;width:532;height:540;rotation:270" coordsize="21212,21600" adj="-6177258,-1625481,1604" path="wr-19996,,23204,43200,,60,21212,12539nfewr-19996,,23204,43200,,60,21212,12539l1604,21600nsxe" strokeweight="1.5pt">
                    <v:path o:connectlocs="0,60;21212,12539;1604,21600"/>
                    <o:lock v:ext="edit" aspectratio="t"/>
                  </v:shape>
                  <v:oval id="_x0000_s1233" style="position:absolute;left:1655;top:5710;width:284;height:283" fillcolor="black"/>
                  <v:shape id="_x0000_s1234" type="#_x0000_t19" style="position:absolute;left:882;top:5139;width:1451;height:735" coordsize="43200,21871" adj="11749371,,21600" path="wr,,43200,43200,2,21871,43200,21600nfewr,,43200,43200,2,21871,43200,21600l21600,21600nsxe" strokeweight="1.5pt">
                    <v:path o:connectlocs="2,21871;43200,21600;21600,21600"/>
                    <o:lock v:ext="edit" aspectratio="t"/>
                  </v:shape>
                </v:group>
              </v:group>
            </v:group>
            <v:group id="_x0000_s1235" style="position:absolute;left:6900;top:1885;width:1534;height:1268" coordorigin="6900,1885" coordsize="1534,1268">
              <v:shape id="_x0000_s1236" type="#_x0000_t202" style="position:absolute;left:6900;top:2304;width:870;height:540" stroked="f">
                <v:textbox style="mso-next-textbox:#_x0000_s1236" inset="3.96pt,1.98pt,3.96pt,1.98pt">
                  <w:txbxContent>
                    <w:p w:rsidR="00D83725" w:rsidRDefault="00D83725" w:rsidP="00CE3162">
                      <w:pPr>
                        <w:rPr>
                          <w:szCs w:val="40"/>
                          <w:lang w:val="en-GB"/>
                        </w:rPr>
                      </w:pPr>
                      <w:r>
                        <w:rPr>
                          <w:szCs w:val="40"/>
                          <w:lang w:val="en-GB"/>
                        </w:rPr>
                        <w:t>60°</w:t>
                      </w:r>
                    </w:p>
                  </w:txbxContent>
                </v:textbox>
              </v:shape>
              <v:group id="_x0000_s1237" style="position:absolute;left:7613;top:1885;width:821;height:1268" coordorigin="7613,1885" coordsize="821,1268">
                <v:shape id="_x0000_s1238" type="#_x0000_t202" style="position:absolute;left:7629;top:2613;width:525;height:540" stroked="f">
                  <v:textbox style="mso-next-textbox:#_x0000_s1238" inset="3.96pt,1.98pt,3.96pt,1.98pt">
                    <w:txbxContent>
                      <w:p w:rsidR="00D83725" w:rsidRDefault="00D83725" w:rsidP="00CE3162">
                        <w:pPr>
                          <w:rPr>
                            <w:b/>
                            <w:szCs w:val="40"/>
                            <w:lang w:val="en-GB"/>
                          </w:rPr>
                        </w:pPr>
                        <w:r>
                          <w:rPr>
                            <w:b/>
                            <w:szCs w:val="40"/>
                            <w:lang w:val="en-GB"/>
                          </w:rPr>
                          <w:t>1</w:t>
                        </w:r>
                      </w:p>
                    </w:txbxContent>
                  </v:textbox>
                </v:shape>
                <v:group id="_x0000_s1239" style="position:absolute;left:7613;top:1885;width:821;height:694" coordorigin="7613,1885" coordsize="821,694">
                  <v:oval id="_x0000_s1240" style="position:absolute;left:7718;top:2296;width:284;height:283" fillcolor="black"/>
                  <v:shape id="_x0000_s1241" type="#_x0000_t19" style="position:absolute;left:7743;top:1755;width:561;height:821;rotation:270" coordsize="22455,32886" adj="-2064484,6046993,855,11286" path="wr-20745,-10314,22455,32886,19272,,,32869nfewr-20745,-10314,22455,32886,19272,,,32869l855,11286nsxe" strokeweight="1.5pt">
                    <v:path o:connectlocs="19272,0;0,32869;855,11286"/>
                    <o:lock v:ext="edit" aspectratio="t"/>
                  </v:shape>
                </v:group>
              </v:group>
            </v:group>
            <v:shape id="_x0000_s1242" type="#_x0000_t202" style="position:absolute;left:1438;top:13937;width:2237;height:699" stroked="f">
              <v:textbox style="mso-next-textbox:#_x0000_s1242" inset="3.96pt,1.98pt,3.96pt,1.98pt">
                <w:txbxContent>
                  <w:p w:rsidR="00D83725" w:rsidRDefault="00D83725" w:rsidP="00CE3162">
                    <w:pPr>
                      <w:rPr>
                        <w:szCs w:val="40"/>
                      </w:rPr>
                    </w:pPr>
                    <w:r>
                      <w:rPr>
                        <w:szCs w:val="40"/>
                      </w:rPr>
                      <w:t>ФИНИШ</w:t>
                    </w:r>
                  </w:p>
                </w:txbxContent>
              </v:textbox>
            </v:shape>
            <v:shape id="_x0000_s1243" type="#_x0000_t202" style="position:absolute;left:6879;top:12909;width:1725;height:645" stroked="f">
              <v:textbox style="mso-next-textbox:#_x0000_s1243" inset="3.96pt,1.98pt,3.96pt,1.98pt">
                <w:txbxContent>
                  <w:p w:rsidR="00D83725" w:rsidRDefault="00D83725" w:rsidP="00CE3162">
                    <w:pPr>
                      <w:rPr>
                        <w:szCs w:val="40"/>
                      </w:rPr>
                    </w:pPr>
                    <w:r>
                      <w:rPr>
                        <w:szCs w:val="40"/>
                      </w:rPr>
                      <w:t>СТАРТ</w:t>
                    </w:r>
                  </w:p>
                </w:txbxContent>
              </v:textbox>
            </v:shape>
            <v:group id="_x0000_s1244" style="position:absolute;left:6564;top:11896;width:3078;height:1003" coordorigin="6564,11896" coordsize="3078,1003">
              <v:line id="_x0000_s1245" style="position:absolute" from="6707,12510" to="9296,12512" strokeweight="1pt"/>
              <v:shape id="_x0000_s1246" type="#_x0000_t75" style="position:absolute;left:8871;top:11896;width:771;height:1003" o:preferrelative="f">
                <v:imagedata r:id="rId63" o:title=""/>
              </v:shape>
              <v:oval id="_x0000_s1247" style="position:absolute;left:6564;top:12507;width:285;height:281" fillcolor="black"/>
            </v:group>
            <v:group id="_x0000_s1248" style="position:absolute;left:3044;top:12826;width:1204;height:2158" coordorigin="3044,12826" coordsize="1204,2158">
              <v:shape id="_x0000_s1249" type="#_x0000_t75" style="position:absolute;left:3477;top:12826;width:771;height:1003" o:preferrelative="f">
                <v:imagedata r:id="rId63" o:title=""/>
              </v:shape>
              <v:oval id="_x0000_s1250" style="position:absolute;left:3044;top:14701;width:284;height:283" fillcolor="black"/>
              <v:line id="_x0000_s1251" style="position:absolute;flip:x" from="3074,13397" to="3926,14759" strokeweight="1pt"/>
            </v:group>
            <v:group id="_x0000_s1252" style="position:absolute;left:8305;top:2437;width:249;height:10568" coordorigin="8305,2437" coordsize="249,10568">
              <v:line id="_x0000_s1253" style="position:absolute;flip:x" from="8414,2437" to="8434,13005" strokeweight="1.5pt"/>
              <v:shape id="_x0000_s1254" type="#_x0000_t5" style="position:absolute;left:8305;top:7153;width:249;height:215" fillcolor="black">
                <o:lock v:ext="edit" aspectratio="t"/>
              </v:shape>
            </v:group>
            <v:group id="_x0000_s1255" style="position:absolute;left:889;top:11057;width:1507;height:1850" coordorigin="889,11057" coordsize="1507,1850">
              <v:shape id="_x0000_s1256" type="#_x0000_t202" style="position:absolute;left:1301;top:11057;width:1095;height:540" stroked="f">
                <v:textbox style="mso-next-textbox:#_x0000_s1256" inset="3.96pt,1.98pt,3.96pt,1.98pt">
                  <w:txbxContent>
                    <w:p w:rsidR="00D83725" w:rsidRDefault="00D83725" w:rsidP="00CE3162">
                      <w:pPr>
                        <w:rPr>
                          <w:szCs w:val="40"/>
                          <w:lang w:val="en-GB"/>
                        </w:rPr>
                      </w:pPr>
                      <w:r>
                        <w:rPr>
                          <w:szCs w:val="40"/>
                          <w:lang w:val="en-GB"/>
                        </w:rPr>
                        <w:t>120°</w:t>
                      </w:r>
                    </w:p>
                  </w:txbxContent>
                </v:textbox>
              </v:shape>
              <v:group id="_x0000_s1257" style="position:absolute;left:889;top:11496;width:1440;height:1411" coordorigin="889,11496" coordsize="1440,1411">
                <v:shape id="_x0000_s1258" type="#_x0000_t202" style="position:absolute;left:1548;top:11496;width:525;height:540" stroked="f">
                  <v:textbox style="mso-next-textbox:#_x0000_s1258" inset="3.96pt,1.98pt,3.96pt,1.98pt">
                    <w:txbxContent>
                      <w:p w:rsidR="00D83725" w:rsidRDefault="00D83725" w:rsidP="00CE3162">
                        <w:pPr>
                          <w:rPr>
                            <w:b/>
                            <w:szCs w:val="40"/>
                            <w:lang w:val="en-GB"/>
                          </w:rPr>
                        </w:pPr>
                        <w:r>
                          <w:rPr>
                            <w:b/>
                            <w:szCs w:val="40"/>
                            <w:lang w:val="en-GB"/>
                          </w:rPr>
                          <w:t>3</w:t>
                        </w:r>
                      </w:p>
                    </w:txbxContent>
                  </v:textbox>
                </v:shape>
                <v:group id="_x0000_s1259" style="position:absolute;left:889;top:12151;width:1440;height:756" coordorigin="889,12151" coordsize="1440,756">
                  <v:oval id="_x0000_s1260" style="position:absolute;left:1643;top:12151;width:284;height:283" fillcolor="black"/>
                  <v:shape id="_x0000_s1261" type="#_x0000_t19" style="position:absolute;left:1508;top:12034;width:561;height:1080;rotation:90" coordsize="22455,43200" adj="-6016397,6046993,855" path="wr-20745,,22455,43200,175,11,,43183nfewr-20745,,22455,43200,175,11,,43183l855,21600nsxe" strokeweight="1.5pt">
                    <v:path o:connectlocs="175,11;0,43183;855,21600"/>
                    <o:lock v:ext="edit" aspectratio="t"/>
                  </v:shape>
                  <v:shape id="_x0000_s1262" type="#_x0000_t19" style="position:absolute;left:889;top:12288;width:726;height:619;rotation:180" coordsize="21600,18387" adj="-3823831,,,18387" path="wr-21600,-3213,21600,39987,11335,,21600,18387nfewr-21600,-3213,21600,39987,11335,,21600,18387l,18387nsxe" strokeweight="1.5pt">
                    <v:path o:connectlocs="11335,0;21600,18387;0,18387"/>
                    <o:lock v:ext="edit" aspectratio="t"/>
                  </v:shape>
                </v:group>
              </v:group>
            </v:group>
            <v:group id="_x0000_s1263" style="position:absolute;left:2206;top:5853;width:249;height:6453" coordorigin="2206,5853" coordsize="249,6453">
              <v:line id="_x0000_s1264" style="position:absolute;flip:x" from="2329,5853" to="2334,12306" strokeweight="1.5pt"/>
              <v:shape id="_x0000_s1265" type="#_x0000_t5" style="position:absolute;left:2206;top:8728;width:249;height:215" fillcolor="black">
                <o:lock v:ext="edit" aspectratio="t"/>
              </v:shape>
            </v:group>
            <v:group id="_x0000_s1266" style="position:absolute;left:1233;top:12906;width:2622;height:1503" coordorigin="1233,12906" coordsize="2622,1503">
              <v:line id="_x0000_s1267" style="position:absolute" from="1233,12906" to="3855,14409" strokeweight="1.5pt"/>
              <v:shape id="_x0000_s1268" type="#_x0000_t5" style="position:absolute;left:2050;top:13342;width:249;height:215;rotation:120" fillcolor="black">
                <o:lock v:ext="edit" aspectratio="t"/>
              </v:shape>
            </v:group>
            <v:group id="_x0000_s1269" style="position:absolute;left:1558;top:1960;width:6060;height:3366" coordorigin="1558,1960" coordsize="6060,3366">
              <v:line id="_x0000_s1270" style="position:absolute;flip:x" from="1558,1960" to="7618,5326" strokeweight="1.5pt"/>
              <v:shape id="_x0000_s1271" type="#_x0000_t5" style="position:absolute;left:4525;top:3499;width:249;height:215;rotation:240" fillcolor="black">
                <o:lock v:ext="edit" aspectratio="t"/>
              </v:shape>
            </v:group>
            <v:group id="_x0000_s1272" style="position:absolute;left:759;top:9269;width:249;height:3039" coordorigin="759,9269" coordsize="249,3039">
              <v:line id="_x0000_s1273" style="position:absolute" from="884,9269" to="888,12308" strokeweight="1.5pt"/>
              <v:shape id="_x0000_s1274" type="#_x0000_t5" style="position:absolute;left:759;top:9732;width:249;height:215;rotation:180" fillcolor="black">
                <o:lock v:ext="edit" aspectratio="t"/>
              </v:shape>
            </v:group>
            <v:group id="_x0000_s1275" style="position:absolute;left:756;top:5870;width:249;height:2688" coordorigin="756,5870" coordsize="249,2688">
              <v:line id="_x0000_s1276" style="position:absolute;flip:x" from="879,5870" to="881,8558" strokeweight="1.5pt"/>
              <v:shape id="_x0000_s1277" type="#_x0000_t5" style="position:absolute;left:756;top:7893;width:249;height:215;rotation:180" fillcolor="black">
                <o:lock v:ext="edit" aspectratio="t"/>
              </v:shape>
            </v:group>
            <v:group id="_x0000_s1278" style="position:absolute;left:1127;top:5847;width:249;height:2692" coordorigin="1127,5847" coordsize="249,2692">
              <v:line id="_x0000_s1279" style="position:absolute;flip:x" from="1250,5847" to="1254,8539" strokeweight="1.5pt"/>
              <v:shape id="_x0000_s1280" type="#_x0000_t5" style="position:absolute;left:1127;top:7893;width:249;height:215;rotation:180" fillcolor="black">
                <o:lock v:ext="edit" aspectratio="t"/>
              </v:shape>
            </v:group>
            <v:group id="_x0000_s1281" style="position:absolute;left:1123;top:9261;width:249;height:3045" coordorigin="1123,9261" coordsize="249,3045">
              <v:line id="_x0000_s1282" style="position:absolute" from="1248,9261" to="1249,12306" strokeweight="1.5pt"/>
              <v:shape id="_x0000_s1283" type="#_x0000_t5" style="position:absolute;left:1123;top:9730;width:249;height:215;rotation:180" fillcolor="black">
                <o:lock v:ext="edit" aspectratio="t"/>
              </v:shape>
            </v:group>
          </v:group>
          <o:OLEObject Type="Embed" ProgID="Visio.Drawing.11" ShapeID="_x0000_s1246" DrawAspect="Content" ObjectID="_1598951779" r:id="rId68"/>
          <o:OLEObject Type="Embed" ProgID="Visio.Drawing.11" ShapeID="_x0000_s1249" DrawAspect="Content" ObjectID="_1598951780" r:id="rId69"/>
        </w:pict>
      </w:r>
      <w:r>
        <w:rPr>
          <w:rFonts w:ascii="Times New Roman" w:hAnsi="Times New Roman"/>
          <w:sz w:val="28"/>
          <w:szCs w:val="28"/>
          <w:lang w:val="fi-FI" w:eastAsia="fi-FI"/>
        </w:rPr>
        <w:pict>
          <v:group id="_x0000_s1284" editas="canvas" style="position:absolute;left:0;text-align:left;margin-left:253.35pt;margin-top:15.1pt;width:247.45pt;height:384.25pt;z-index:251615232" coordorigin="653,1418" coordsize="8989,13957">
            <o:lock v:ext="edit" aspectratio="t"/>
            <v:shape id="_x0000_s1285" type="#_x0000_t75" style="position:absolute;left:653;top:1418;width:8989;height:13957" o:preferrelative="f" strokeweight="3pt">
              <v:fill o:detectmouseclick="t"/>
              <v:path o:extrusionok="t" o:connecttype="none"/>
            </v:shape>
            <v:group id="_x0000_s1286" style="position:absolute;left:6549;top:1935;width:2242;height:1644" coordorigin="6549,1935" coordsize="2242,1644">
              <v:shape id="_x0000_s1287" type="#_x0000_t202" style="position:absolute;left:6549;top:2529;width:870;height:540" stroked="f">
                <v:textbox style="mso-next-textbox:#_x0000_s1287" inset="3.96pt,1.98pt,3.96pt,1.98pt">
                  <w:txbxContent>
                    <w:p w:rsidR="00D83725" w:rsidRDefault="00D83725" w:rsidP="00CE3162">
                      <w:pPr>
                        <w:rPr>
                          <w:szCs w:val="40"/>
                          <w:lang w:val="en-GB"/>
                        </w:rPr>
                      </w:pPr>
                      <w:r>
                        <w:rPr>
                          <w:szCs w:val="40"/>
                          <w:lang w:val="en-GB"/>
                        </w:rPr>
                        <w:t>60°</w:t>
                      </w:r>
                    </w:p>
                  </w:txbxContent>
                </v:textbox>
              </v:shape>
              <v:group id="_x0000_s1288" style="position:absolute;left:7358;top:1935;width:1433;height:1644" coordorigin="7358,1935" coordsize="1433,1644">
                <v:shape id="_x0000_s1289" type="#_x0000_t202" style="position:absolute;left:7674;top:3039;width:525;height:540" stroked="f">
                  <v:textbox style="mso-next-textbox:#_x0000_s1289" inset="3.96pt,1.98pt,3.96pt,1.98pt">
                    <w:txbxContent>
                      <w:p w:rsidR="00D83725" w:rsidRDefault="00D83725" w:rsidP="00CE3162">
                        <w:pPr>
                          <w:rPr>
                            <w:b/>
                            <w:szCs w:val="40"/>
                            <w:lang w:val="en-GB"/>
                          </w:rPr>
                        </w:pPr>
                        <w:r>
                          <w:rPr>
                            <w:b/>
                            <w:szCs w:val="40"/>
                            <w:lang w:val="en-GB"/>
                          </w:rPr>
                          <w:t>1</w:t>
                        </w:r>
                      </w:p>
                    </w:txbxContent>
                  </v:textbox>
                </v:shape>
                <v:group id="_x0000_s1290" style="position:absolute;left:7358;top:1935;width:1433;height:1061" coordorigin="7358,1935" coordsize="1433,1061">
                  <v:oval id="_x0000_s1291" style="position:absolute;left:7778;top:2713;width:284;height:283" fillcolor="black"/>
                  <v:shape id="_x0000_s1292" type="#_x0000_t19" style="position:absolute;left:7621;top:1707;width:941;height:1398;rotation:270" coordsize="22455,33396" adj="-2169245,6046993,855,11796" path="wr-20745,-9804,22455,33396,18950,,,33379nfewr-20745,-9804,22455,33396,18950,,,33379l855,11796nsxe" strokeweight="1.5pt">
                    <v:path o:connectlocs="18950,0;0,33379;855,11796"/>
                    <o:lock v:ext="edit" aspectratio="t"/>
                  </v:shape>
                  <v:shape id="_x0000_s1293" type="#_x0000_t19" style="position:absolute;left:7617;top:2061;width:561;height:1079;rotation:270" coordsize="22455,43200" adj=",6046993,855" path="wr-20745,,22455,43200,855,,,43183nfewr-20745,,22455,43200,855,,,43183l855,21600nsxe" strokeweight="1.5pt">
                    <v:path o:connectlocs="855,0;0,43183;855,21600"/>
                    <o:lock v:ext="edit" aspectratio="t"/>
                  </v:shape>
                </v:group>
              </v:group>
            </v:group>
            <v:shape id="_x0000_s1294" type="#_x0000_t202" style="position:absolute;left:1443;top:13793;width:2263;height:692" stroked="f">
              <v:textbox style="mso-next-textbox:#_x0000_s1294" inset="3.96pt,1.98pt,3.96pt,1.98pt">
                <w:txbxContent>
                  <w:p w:rsidR="00D83725" w:rsidRDefault="00D83725" w:rsidP="00CE3162">
                    <w:pPr>
                      <w:rPr>
                        <w:szCs w:val="40"/>
                      </w:rPr>
                    </w:pPr>
                    <w:r>
                      <w:rPr>
                        <w:szCs w:val="40"/>
                      </w:rPr>
                      <w:t>ФИНИШ</w:t>
                    </w:r>
                  </w:p>
                </w:txbxContent>
              </v:textbox>
            </v:shape>
            <v:shape id="_x0000_s1295" type="#_x0000_t202" style="position:absolute;left:6879;top:12909;width:1725;height:645" stroked="f">
              <v:textbox style="mso-next-textbox:#_x0000_s1295" inset="3.96pt,1.98pt,3.96pt,1.98pt">
                <w:txbxContent>
                  <w:p w:rsidR="00D83725" w:rsidRDefault="00D83725" w:rsidP="00CE3162">
                    <w:pPr>
                      <w:rPr>
                        <w:szCs w:val="40"/>
                      </w:rPr>
                    </w:pPr>
                    <w:r>
                      <w:rPr>
                        <w:szCs w:val="40"/>
                      </w:rPr>
                      <w:t>СТАРТ</w:t>
                    </w:r>
                  </w:p>
                </w:txbxContent>
              </v:textbox>
            </v:shape>
            <v:group id="_x0000_s1296" style="position:absolute;left:5993;top:9934;width:2807;height:1454" coordorigin="5993,9934" coordsize="2807,1454">
              <v:shape id="_x0000_s1297" type="#_x0000_t202" style="position:absolute;left:7633;top:9934;width:765;height:540" stroked="f">
                <v:textbox style="mso-next-textbox:#_x0000_s1297" inset="3.96pt,1.98pt,3.96pt,1.98pt">
                  <w:txbxContent>
                    <w:p w:rsidR="00D83725" w:rsidRDefault="00D83725" w:rsidP="00CE3162">
                      <w:pPr>
                        <w:rPr>
                          <w:b/>
                          <w:szCs w:val="40"/>
                          <w:lang w:val="en-GB"/>
                        </w:rPr>
                      </w:pPr>
                      <w:r>
                        <w:rPr>
                          <w:b/>
                          <w:szCs w:val="40"/>
                          <w:lang w:val="en-GB"/>
                        </w:rPr>
                        <w:t>4P?</w:t>
                      </w:r>
                    </w:p>
                  </w:txbxContent>
                </v:textbox>
              </v:shape>
              <v:group id="_x0000_s1298" style="position:absolute;left:5993;top:9939;width:2807;height:1449" coordorigin="5993,9939" coordsize="2807,1449">
                <v:shape id="_x0000_s1299" type="#_x0000_t202" style="position:absolute;left:6309;top:9939;width:765;height:540" stroked="f">
                  <v:textbox style="mso-next-textbox:#_x0000_s1299" inset="3.96pt,1.98pt,3.96pt,1.98pt">
                    <w:txbxContent>
                      <w:p w:rsidR="00D83725" w:rsidRDefault="00D83725" w:rsidP="00CE3162">
                        <w:pPr>
                          <w:rPr>
                            <w:b/>
                            <w:szCs w:val="40"/>
                            <w:lang w:val="en-GB"/>
                          </w:rPr>
                        </w:pPr>
                        <w:r>
                          <w:rPr>
                            <w:b/>
                            <w:szCs w:val="40"/>
                            <w:lang w:val="en-GB"/>
                          </w:rPr>
                          <w:t>4S</w:t>
                        </w:r>
                      </w:p>
                    </w:txbxContent>
                  </v:textbox>
                </v:shape>
                <v:group id="_x0000_s1300" style="position:absolute;left:5993;top:10548;width:2807;height:840" coordorigin="5993,10548" coordsize="2807,840">
                  <v:oval id="_x0000_s1301" style="position:absolute;left:7874;top:10552;width:282;height:282" fillcolor="black"/>
                  <v:oval id="_x0000_s1302" style="position:absolute;left:6522;top:10548;width:285;height:281" fillcolor="black"/>
                  <v:shape id="_x0000_s1303" type="#_x0000_t19" style="position:absolute;left:6317;top:10360;width:703;height:1352;rotation:90" coordsize="22455,43200" adj=",6046993,855" path="wr-20745,,22455,43200,855,,,43183nfewr-20745,,22455,43200,855,,,43183l855,21600nsxe" strokeweight="1.5pt">
                    <v:path o:connectlocs="855,0;0,43183;855,21600"/>
                    <o:lock v:ext="edit" aspectratio="t"/>
                  </v:shape>
                  <v:shape id="_x0000_s1304" type="#_x0000_t19" style="position:absolute;left:7720;top:10308;width:703;height:1457;rotation:90" coordsize="22455,43200" adj=",6046993,855" path="wr-20745,,22455,43200,855,,,43183nfewr-20745,,22455,43200,855,,,43183l855,21600nsxe" strokeweight="1.5pt">
                    <v:path o:connectlocs="855,0;0,43183;855,21600"/>
                    <o:lock v:ext="edit" aspectratio="t"/>
                  </v:shape>
                </v:group>
              </v:group>
            </v:group>
            <v:group id="_x0000_s1305" style="position:absolute;left:6117;top:11890;width:3407;height:1003" coordorigin="6117,11890" coordsize="3407,1003">
              <v:line id="_x0000_s1306" style="position:absolute;flip:y" from="6260,12509" to="9188,12512" strokeweight="1pt"/>
              <v:shape id="_x0000_s1307" type="#_x0000_t75" style="position:absolute;left:8753;top:11890;width:771;height:1003" o:preferrelative="f">
                <v:imagedata r:id="rId63" o:title=""/>
              </v:shape>
              <v:oval id="_x0000_s1308" style="position:absolute;left:6117;top:12507;width:285;height:281" fillcolor="black"/>
            </v:group>
            <v:group id="_x0000_s1309" style="position:absolute;left:3143;top:12691;width:1198;height:2128" coordorigin="3143,12691" coordsize="1198,2128">
              <v:shape id="_x0000_s1310" type="#_x0000_t75" style="position:absolute;left:3570;top:12691;width:771;height:1003" o:preferrelative="f">
                <v:imagedata r:id="rId63" o:title=""/>
              </v:shape>
              <v:oval id="_x0000_s1311" style="position:absolute;left:3143;top:14536;width:284;height:283" fillcolor="black"/>
              <v:line id="_x0000_s1312" style="position:absolute;flip:x" from="3164,13256" to="4025,14612" strokeweight="1pt"/>
            </v:group>
            <v:group id="_x0000_s1313" style="position:absolute;left:8689;top:6703;width:249;height:4020" coordorigin="8689,6703" coordsize="249,4020">
              <v:line id="_x0000_s1314" style="position:absolute;flip:x" from="8801,6703" to="8818,10723" strokeweight="1.5pt"/>
              <v:shape id="_x0000_s1315" type="#_x0000_t5" style="position:absolute;left:8689;top:7150;width:249;height:215" fillcolor="black">
                <o:lock v:ext="edit" aspectratio="t"/>
              </v:shape>
            </v:group>
            <v:group id="_x0000_s1316" style="position:absolute;left:8683;top:2860;width:249;height:3171" coordorigin="8683,2860" coordsize="249,3171">
              <v:line id="_x0000_s1317" style="position:absolute" from="8792,2860" to="8808,6031" strokeweight="1.5pt"/>
              <v:shape id="_x0000_s1318" type="#_x0000_t5" style="position:absolute;left:8683;top:5344;width:249;height:215" fillcolor="black">
                <o:lock v:ext="edit" aspectratio="t"/>
              </v:shape>
            </v:group>
            <v:group id="_x0000_s1319" style="position:absolute;left:5869;top:6711;width:249;height:4027" coordorigin="5869,6711" coordsize="249,4027">
              <v:line id="_x0000_s1320" style="position:absolute;flip:x" from="5993,6711" to="5994,10738" strokeweight="1.5pt"/>
              <v:shape id="_x0000_s1321" type="#_x0000_t5" style="position:absolute;left:5869;top:7156;width:249;height:215" fillcolor="black">
                <o:lock v:ext="edit" aspectratio="t"/>
              </v:shape>
            </v:group>
            <v:group id="_x0000_s1322" style="position:absolute;left:7225;top:2858;width:249;height:7860" coordorigin="7225,2858" coordsize="249,7860">
              <v:line id="_x0000_s1323" style="position:absolute;flip:y" from="7343,2858" to="7357,10718" strokeweight="1.5pt"/>
              <v:shape id="_x0000_s1324" type="#_x0000_t5" style="position:absolute;left:7225;top:6373;width:249;height:215;rotation:180" fillcolor="black">
                <o:lock v:ext="edit" aspectratio="t"/>
              </v:shape>
            </v:group>
            <v:group id="_x0000_s1325" style="position:absolute;left:1252;top:5322;width:1187;height:1722" coordorigin="1252,5322" coordsize="1187,1722">
              <v:shape id="_x0000_s1326" type="#_x0000_t202" style="position:absolute;left:1344;top:6504;width:1095;height:540" stroked="f">
                <v:textbox style="mso-next-textbox:#_x0000_s1326" inset="3.96pt,1.98pt,3.96pt,1.98pt">
                  <w:txbxContent>
                    <w:p w:rsidR="00D83725" w:rsidRDefault="00D83725" w:rsidP="00CE3162">
                      <w:pPr>
                        <w:rPr>
                          <w:szCs w:val="40"/>
                          <w:lang w:val="en-GB"/>
                        </w:rPr>
                      </w:pPr>
                      <w:r>
                        <w:rPr>
                          <w:szCs w:val="40"/>
                          <w:lang w:val="en-GB"/>
                        </w:rPr>
                        <w:t>120°</w:t>
                      </w:r>
                    </w:p>
                  </w:txbxContent>
                </v:textbox>
              </v:shape>
              <v:group id="_x0000_s1327" style="position:absolute;left:1252;top:5322;width:845;height:1254" coordorigin="1252,5322" coordsize="845,1254">
                <v:group id="_x0000_s1328" style="position:absolute;left:1252;top:5322;width:687;height:671" coordorigin="1252,5322" coordsize="687,671">
                  <v:shape id="_x0000_s1329" type="#_x0000_t19" style="position:absolute;left:1256;top:5318;width:532;height:540;rotation:270" coordsize="21212,21600" adj="-6177258,-1625481,1604" path="wr-19996,,23204,43200,,60,21212,12539nfewr-19996,,23204,43200,,60,21212,12539l1604,21600nsxe" strokeweight="1.5pt">
                    <v:path o:connectlocs="0,60;21212,12539;1604,21600"/>
                    <o:lock v:ext="edit" aspectratio="t"/>
                  </v:shape>
                  <v:oval id="_x0000_s1330" style="position:absolute;left:1655;top:5710;width:284;height:283" fillcolor="black"/>
                </v:group>
                <v:shape id="_x0000_s1331" type="#_x0000_t202" style="position:absolute;left:1572;top:6036;width:525;height:540" stroked="f">
                  <v:textbox style="mso-next-textbox:#_x0000_s1331" inset="3.96pt,1.98pt,3.96pt,1.98pt">
                    <w:txbxContent>
                      <w:p w:rsidR="00D83725" w:rsidRDefault="00D83725" w:rsidP="00CE3162">
                        <w:pPr>
                          <w:rPr>
                            <w:b/>
                            <w:szCs w:val="40"/>
                            <w:lang w:val="en-GB"/>
                          </w:rPr>
                        </w:pPr>
                        <w:r>
                          <w:rPr>
                            <w:b/>
                            <w:szCs w:val="40"/>
                            <w:lang w:val="en-GB"/>
                          </w:rPr>
                          <w:t>2</w:t>
                        </w:r>
                      </w:p>
                    </w:txbxContent>
                  </v:textbox>
                </v:shape>
              </v:group>
            </v:group>
            <v:group id="_x0000_s1332" style="position:absolute;left:1248;top:11049;width:1179;height:1746" coordorigin="1248,11049" coordsize="1179,1746">
              <v:shape id="_x0000_s1333" type="#_x0000_t202" style="position:absolute;left:1332;top:11049;width:1095;height:540" stroked="f">
                <v:textbox style="mso-next-textbox:#_x0000_s1333" inset="3.96pt,1.98pt,3.96pt,1.98pt">
                  <w:txbxContent>
                    <w:p w:rsidR="00D83725" w:rsidRDefault="00D83725" w:rsidP="00CE3162">
                      <w:pPr>
                        <w:rPr>
                          <w:szCs w:val="40"/>
                          <w:lang w:val="en-GB"/>
                        </w:rPr>
                      </w:pPr>
                      <w:r>
                        <w:rPr>
                          <w:szCs w:val="40"/>
                          <w:lang w:val="en-GB"/>
                        </w:rPr>
                        <w:t>120°</w:t>
                      </w:r>
                    </w:p>
                  </w:txbxContent>
                </v:textbox>
              </v:shape>
              <v:group id="_x0000_s1334" style="position:absolute;left:1248;top:11496;width:825;height:1299" coordorigin="1248,11496" coordsize="825,1299">
                <v:group id="_x0000_s1335" style="position:absolute;left:1248;top:12151;width:679;height:644" coordorigin="1248,12151" coordsize="679,644">
                  <v:oval id="_x0000_s1336" style="position:absolute;left:1643;top:12151;width:284;height:283" fillcolor="black"/>
                  <v:shape id="_x0000_s1337" type="#_x0000_t19" style="position:absolute;left:1266;top:12274;width:503;height:540;rotation:90" coordsize="20142,21600" adj="1753431,6046993,855,0" path="wr-20745,-21600,22455,21600,20142,9724,,21583nfewr-20745,-21600,22455,21600,20142,9724,,21583l855,nsxe" strokeweight="1.5pt">
                    <v:path o:connectlocs="20142,9724;0,21583;855,0"/>
                    <o:lock v:ext="edit" aspectratio="t"/>
                  </v:shape>
                </v:group>
                <v:shape id="_x0000_s1338" type="#_x0000_t202" style="position:absolute;left:1548;top:11496;width:525;height:540" stroked="f">
                  <v:textbox style="mso-next-textbox:#_x0000_s1338" inset="3.96pt,1.98pt,3.96pt,1.98pt">
                    <w:txbxContent>
                      <w:p w:rsidR="00D83725" w:rsidRDefault="00D83725" w:rsidP="00CE3162">
                        <w:pPr>
                          <w:rPr>
                            <w:b/>
                            <w:szCs w:val="40"/>
                            <w:lang w:val="en-GB"/>
                          </w:rPr>
                        </w:pPr>
                        <w:r>
                          <w:rPr>
                            <w:b/>
                            <w:szCs w:val="40"/>
                            <w:lang w:val="en-GB"/>
                          </w:rPr>
                          <w:t>3</w:t>
                        </w:r>
                      </w:p>
                    </w:txbxContent>
                  </v:textbox>
                </v:shape>
              </v:group>
            </v:group>
            <v:group id="_x0000_s1339" style="position:absolute;left:1125;top:5850;width:249;height:6448" coordorigin="1125,5850" coordsize="249,6448">
              <v:line id="_x0000_s1340" style="position:absolute;flip:x" from="1247,5850" to="1254,12298" strokeweight="1.5pt"/>
              <v:shape id="_x0000_s1341" type="#_x0000_t5" style="position:absolute;left:1125;top:8875;width:249;height:215;rotation:180" fillcolor="black">
                <o:lock v:ext="edit" aspectratio="t"/>
              </v:shape>
            </v:group>
            <v:group id="_x0000_s1342" style="position:absolute;left:1529;top:12785;width:2508;height:1425" coordorigin="1529,12785" coordsize="2508,1425">
              <v:line id="_x0000_s1343" style="position:absolute" from="1529,12785" to="4037,14210" strokeweight="1.5pt"/>
              <v:shape id="_x0000_s1344" type="#_x0000_t5" style="position:absolute;left:2275;top:13171;width:249;height:215;rotation:120" fillcolor="black">
                <o:lock v:ext="edit" aspectratio="t"/>
              </v:shape>
            </v:group>
            <v:group id="_x0000_s1345" style="position:absolute;left:1558;top:2074;width:5850;height:3252" coordorigin="1558,2074" coordsize="5850,3252">
              <v:line id="_x0000_s1346" style="position:absolute;flip:x" from="1558,2074" to="7408,5326" strokeweight="1.5pt"/>
              <v:shape id="_x0000_s1347" type="#_x0000_t5" style="position:absolute;left:4525;top:3499;width:249;height:215;rotation:240" fillcolor="black">
                <o:lock v:ext="edit" aspectratio="t"/>
              </v:shape>
            </v:group>
            <v:group id="_x0000_s1348" style="position:absolute;left:8310;top:6709;width:250;height:6296" coordorigin="8310,6709" coordsize="250,6296">
              <v:line id="_x0000_s1349" style="position:absolute;flip:x" from="8414,6709" to="8437,13005" strokeweight="1.5pt"/>
              <v:shape id="_x0000_s1350" type="#_x0000_t5" style="position:absolute;left:8310;top:7154;width:250;height:214" fillcolor="black">
                <o:lock v:ext="edit" aspectratio="t"/>
              </v:shape>
            </v:group>
            <v:group id="_x0000_s1351" style="position:absolute;left:8305;top:2868;width:250;height:3162" coordorigin="8305,2868" coordsize="250,3162">
              <v:line id="_x0000_s1352" style="position:absolute;flip:x" from="8427,2868" to="8436,6030" strokeweight="1.5pt"/>
              <v:shape id="_x0000_s1353" type="#_x0000_t5" style="position:absolute;left:8305;top:5347;width:250;height:214" fillcolor="black">
                <o:lock v:ext="edit" aspectratio="t"/>
              </v:shape>
            </v:group>
          </v:group>
          <o:OLEObject Type="Embed" ProgID="Visio.Drawing.11" ShapeID="_x0000_s1307" DrawAspect="Content" ObjectID="_1598951781" r:id="rId70"/>
          <o:OLEObject Type="Embed" ProgID="Visio.Drawing.11" ShapeID="_x0000_s1310" DrawAspect="Content" ObjectID="_1598951782" r:id="rId71"/>
        </w:pict>
      </w:r>
    </w:p>
    <w:p w:rsidR="00CE3162" w:rsidRPr="00826A71" w:rsidRDefault="00CE3162" w:rsidP="00CE3162">
      <w:pPr>
        <w:tabs>
          <w:tab w:val="left" w:pos="4410"/>
        </w:tabs>
        <w:ind w:right="-1"/>
        <w:jc w:val="both"/>
        <w:rPr>
          <w:rFonts w:ascii="Times New Roman" w:hAnsi="Times New Roman"/>
          <w:color w:val="000000"/>
          <w:sz w:val="28"/>
          <w:szCs w:val="28"/>
        </w:rPr>
      </w:pPr>
    </w:p>
    <w:p w:rsidR="00CE3162" w:rsidRPr="00826A71" w:rsidRDefault="00CE3162" w:rsidP="00CE3162">
      <w:pPr>
        <w:tabs>
          <w:tab w:val="left" w:pos="4410"/>
        </w:tabs>
        <w:ind w:right="-1"/>
        <w:jc w:val="both"/>
        <w:rPr>
          <w:rFonts w:ascii="Times New Roman" w:hAnsi="Times New Roman"/>
          <w:color w:val="000000"/>
          <w:sz w:val="28"/>
          <w:szCs w:val="28"/>
        </w:rPr>
      </w:pPr>
    </w:p>
    <w:p w:rsidR="00CE3162" w:rsidRPr="00826A71" w:rsidRDefault="00CE3162" w:rsidP="00CE3162">
      <w:pPr>
        <w:tabs>
          <w:tab w:val="left" w:pos="4410"/>
        </w:tabs>
        <w:ind w:right="-1"/>
        <w:jc w:val="both"/>
        <w:rPr>
          <w:rFonts w:ascii="Times New Roman" w:hAnsi="Times New Roman"/>
          <w:color w:val="000000"/>
          <w:sz w:val="28"/>
          <w:szCs w:val="28"/>
        </w:rPr>
      </w:pPr>
    </w:p>
    <w:p w:rsidR="00CE3162" w:rsidRPr="00826A71" w:rsidRDefault="00CE3162" w:rsidP="00CE3162">
      <w:pPr>
        <w:tabs>
          <w:tab w:val="left" w:pos="4410"/>
        </w:tabs>
        <w:ind w:right="-1"/>
        <w:jc w:val="both"/>
        <w:rPr>
          <w:rFonts w:ascii="Times New Roman" w:hAnsi="Times New Roman"/>
          <w:color w:val="000000"/>
          <w:sz w:val="28"/>
          <w:szCs w:val="28"/>
        </w:rPr>
      </w:pPr>
    </w:p>
    <w:p w:rsidR="00CE3162" w:rsidRPr="00826A71" w:rsidRDefault="00CE3162" w:rsidP="00CE3162">
      <w:pPr>
        <w:tabs>
          <w:tab w:val="left" w:pos="4410"/>
        </w:tabs>
        <w:ind w:right="-1"/>
        <w:jc w:val="both"/>
        <w:rPr>
          <w:rFonts w:ascii="Times New Roman" w:hAnsi="Times New Roman"/>
          <w:color w:val="000000"/>
          <w:sz w:val="28"/>
          <w:szCs w:val="28"/>
        </w:rPr>
      </w:pPr>
    </w:p>
    <w:p w:rsidR="00CE3162" w:rsidRPr="00826A71" w:rsidRDefault="00CE3162" w:rsidP="00CE3162">
      <w:pPr>
        <w:tabs>
          <w:tab w:val="left" w:pos="4410"/>
        </w:tabs>
        <w:ind w:right="-1"/>
        <w:jc w:val="both"/>
        <w:rPr>
          <w:rFonts w:ascii="Times New Roman" w:hAnsi="Times New Roman"/>
          <w:color w:val="000000"/>
          <w:sz w:val="28"/>
          <w:szCs w:val="28"/>
        </w:rPr>
      </w:pPr>
    </w:p>
    <w:p w:rsidR="00CE3162" w:rsidRPr="00826A71" w:rsidRDefault="00CE3162" w:rsidP="00CE3162">
      <w:pPr>
        <w:tabs>
          <w:tab w:val="left" w:pos="4410"/>
        </w:tabs>
        <w:ind w:right="-1"/>
        <w:jc w:val="both"/>
        <w:rPr>
          <w:rFonts w:ascii="Times New Roman" w:hAnsi="Times New Roman"/>
          <w:color w:val="000000"/>
          <w:sz w:val="28"/>
          <w:szCs w:val="28"/>
        </w:rPr>
      </w:pPr>
    </w:p>
    <w:p w:rsidR="00276E26" w:rsidRPr="00826A71" w:rsidRDefault="00276E26" w:rsidP="00CE3162">
      <w:pPr>
        <w:spacing w:before="120" w:line="360" w:lineRule="auto"/>
        <w:ind w:left="1701" w:hanging="709"/>
        <w:rPr>
          <w:rFonts w:ascii="Times New Roman" w:hAnsi="Times New Roman"/>
          <w:color w:val="000000"/>
          <w:sz w:val="28"/>
          <w:szCs w:val="28"/>
        </w:rPr>
      </w:pPr>
    </w:p>
    <w:p w:rsidR="00276E26" w:rsidRPr="00826A71" w:rsidRDefault="00276E26" w:rsidP="00CE3162">
      <w:pPr>
        <w:spacing w:before="120" w:line="360" w:lineRule="auto"/>
        <w:ind w:left="1701" w:hanging="709"/>
        <w:rPr>
          <w:rFonts w:ascii="Times New Roman" w:hAnsi="Times New Roman"/>
          <w:color w:val="000000"/>
          <w:sz w:val="28"/>
          <w:szCs w:val="28"/>
        </w:rPr>
      </w:pPr>
    </w:p>
    <w:p w:rsidR="00276E26" w:rsidRPr="00826A71" w:rsidRDefault="00276E26" w:rsidP="00CE3162">
      <w:pPr>
        <w:spacing w:before="120" w:line="360" w:lineRule="auto"/>
        <w:ind w:left="1701" w:hanging="709"/>
        <w:rPr>
          <w:rFonts w:ascii="Times New Roman" w:hAnsi="Times New Roman"/>
          <w:color w:val="000000"/>
          <w:sz w:val="28"/>
          <w:szCs w:val="28"/>
        </w:rPr>
      </w:pPr>
    </w:p>
    <w:p w:rsidR="00276E26" w:rsidRPr="00826A71" w:rsidRDefault="00276E26" w:rsidP="00CE3162">
      <w:pPr>
        <w:spacing w:before="120" w:line="360" w:lineRule="auto"/>
        <w:ind w:left="1701" w:hanging="709"/>
        <w:rPr>
          <w:rFonts w:ascii="Times New Roman" w:hAnsi="Times New Roman"/>
          <w:color w:val="000000"/>
          <w:sz w:val="28"/>
          <w:szCs w:val="28"/>
        </w:rPr>
      </w:pPr>
    </w:p>
    <w:p w:rsidR="00276E26" w:rsidRPr="00826A71" w:rsidRDefault="00276E26" w:rsidP="00CE3162">
      <w:pPr>
        <w:spacing w:before="120" w:line="360" w:lineRule="auto"/>
        <w:ind w:left="1701" w:hanging="709"/>
        <w:rPr>
          <w:rFonts w:ascii="Times New Roman" w:hAnsi="Times New Roman"/>
          <w:color w:val="000000"/>
          <w:sz w:val="28"/>
          <w:szCs w:val="28"/>
        </w:rPr>
      </w:pPr>
    </w:p>
    <w:p w:rsidR="00CE3162" w:rsidRPr="00826A71" w:rsidRDefault="00CE3162" w:rsidP="00276E26">
      <w:pPr>
        <w:spacing w:before="120" w:after="0" w:line="240" w:lineRule="auto"/>
        <w:ind w:left="709"/>
        <w:rPr>
          <w:rFonts w:ascii="Times New Roman" w:hAnsi="Times New Roman"/>
          <w:i/>
          <w:color w:val="000000"/>
          <w:sz w:val="28"/>
          <w:szCs w:val="28"/>
        </w:rPr>
      </w:pPr>
      <w:r w:rsidRPr="00826A71">
        <w:rPr>
          <w:rFonts w:ascii="Times New Roman" w:hAnsi="Times New Roman"/>
          <w:i/>
          <w:color w:val="000000"/>
          <w:sz w:val="28"/>
          <w:szCs w:val="28"/>
        </w:rPr>
        <w:t>Возможные варианты:</w:t>
      </w:r>
    </w:p>
    <w:p w:rsidR="00CE3162" w:rsidRPr="00826A71" w:rsidRDefault="00CE3162" w:rsidP="008A4AC1">
      <w:pPr>
        <w:pStyle w:val="Style58"/>
        <w:widowControl/>
        <w:numPr>
          <w:ilvl w:val="0"/>
          <w:numId w:val="102"/>
        </w:numPr>
        <w:tabs>
          <w:tab w:val="left" w:pos="1276"/>
        </w:tabs>
        <w:spacing w:before="120" w:line="240" w:lineRule="auto"/>
        <w:ind w:left="1276" w:hanging="567"/>
        <w:jc w:val="left"/>
        <w:rPr>
          <w:rStyle w:val="FontStyle102"/>
          <w:sz w:val="28"/>
          <w:szCs w:val="28"/>
        </w:rPr>
      </w:pPr>
      <w:r w:rsidRPr="00826A71">
        <w:rPr>
          <w:rStyle w:val="FontStyle102"/>
          <w:sz w:val="28"/>
          <w:szCs w:val="28"/>
        </w:rPr>
        <w:t>добавление дополнительных кругов;</w:t>
      </w:r>
    </w:p>
    <w:p w:rsidR="00CE3162" w:rsidRPr="00826A71" w:rsidRDefault="00CE3162" w:rsidP="008A4AC1">
      <w:pPr>
        <w:pStyle w:val="Style58"/>
        <w:widowControl/>
        <w:numPr>
          <w:ilvl w:val="0"/>
          <w:numId w:val="102"/>
        </w:numPr>
        <w:tabs>
          <w:tab w:val="left" w:pos="1276"/>
        </w:tabs>
        <w:spacing w:before="120" w:line="240" w:lineRule="auto"/>
        <w:ind w:left="1276" w:hanging="567"/>
        <w:jc w:val="left"/>
        <w:rPr>
          <w:rStyle w:val="FontStyle102"/>
          <w:sz w:val="28"/>
          <w:szCs w:val="28"/>
        </w:rPr>
      </w:pPr>
      <w:r w:rsidRPr="00826A71">
        <w:rPr>
          <w:rStyle w:val="FontStyle102"/>
          <w:sz w:val="28"/>
          <w:szCs w:val="28"/>
        </w:rPr>
        <w:t>замена ворот одним знаком</w:t>
      </w:r>
      <w:r w:rsidR="00276E26" w:rsidRPr="00826A71">
        <w:rPr>
          <w:rStyle w:val="FontStyle102"/>
          <w:sz w:val="28"/>
          <w:szCs w:val="28"/>
        </w:rPr>
        <w:t xml:space="preserve"> </w:t>
      </w:r>
      <w:r w:rsidRPr="00826A71">
        <w:rPr>
          <w:rStyle w:val="FontStyle102"/>
          <w:sz w:val="28"/>
          <w:szCs w:val="28"/>
        </w:rPr>
        <w:t>или применение ворот и на внешнем круге;</w:t>
      </w:r>
    </w:p>
    <w:p w:rsidR="00CE3162" w:rsidRPr="00826A71" w:rsidRDefault="00CE3162" w:rsidP="008A4AC1">
      <w:pPr>
        <w:pStyle w:val="Style58"/>
        <w:widowControl/>
        <w:numPr>
          <w:ilvl w:val="0"/>
          <w:numId w:val="103"/>
        </w:numPr>
        <w:tabs>
          <w:tab w:val="left" w:pos="1276"/>
        </w:tabs>
        <w:spacing w:before="120" w:line="240" w:lineRule="auto"/>
        <w:ind w:left="1276" w:hanging="567"/>
        <w:jc w:val="left"/>
        <w:rPr>
          <w:rStyle w:val="FontStyle102"/>
          <w:sz w:val="28"/>
          <w:szCs w:val="28"/>
        </w:rPr>
      </w:pPr>
      <w:r w:rsidRPr="00826A71">
        <w:rPr>
          <w:rStyle w:val="FontStyle102"/>
          <w:sz w:val="28"/>
          <w:szCs w:val="28"/>
        </w:rPr>
        <w:t>изменение внутренних углов при участках в бакштаг;</w:t>
      </w:r>
    </w:p>
    <w:p w:rsidR="00CE3162" w:rsidRPr="00826A71" w:rsidRDefault="005254F9" w:rsidP="008A4AC1">
      <w:pPr>
        <w:pStyle w:val="Style58"/>
        <w:widowControl/>
        <w:numPr>
          <w:ilvl w:val="0"/>
          <w:numId w:val="103"/>
        </w:numPr>
        <w:tabs>
          <w:tab w:val="left" w:pos="1276"/>
        </w:tabs>
        <w:spacing w:before="120" w:line="240" w:lineRule="auto"/>
        <w:ind w:left="1276" w:hanging="567"/>
        <w:jc w:val="left"/>
        <w:rPr>
          <w:rStyle w:val="FontStyle102"/>
          <w:sz w:val="28"/>
          <w:szCs w:val="28"/>
        </w:rPr>
      </w:pPr>
      <w:r>
        <w:rPr>
          <w:rStyle w:val="FontStyle102"/>
          <w:sz w:val="28"/>
          <w:szCs w:val="28"/>
        </w:rPr>
        <w:t>использование</w:t>
      </w:r>
      <w:r w:rsidR="00CE3162" w:rsidRPr="00826A71">
        <w:rPr>
          <w:rStyle w:val="FontStyle102"/>
          <w:sz w:val="28"/>
          <w:szCs w:val="28"/>
        </w:rPr>
        <w:t xml:space="preserve"> </w:t>
      </w:r>
      <w:r w:rsidR="005B0E6A">
        <w:rPr>
          <w:rStyle w:val="FontStyle102"/>
          <w:sz w:val="28"/>
          <w:szCs w:val="28"/>
        </w:rPr>
        <w:t xml:space="preserve">оттяжного </w:t>
      </w:r>
      <w:r w:rsidR="00CE3162" w:rsidRPr="00826A71">
        <w:rPr>
          <w:rStyle w:val="FontStyle102"/>
          <w:sz w:val="28"/>
          <w:szCs w:val="28"/>
        </w:rPr>
        <w:t>знака при начале участка,</w:t>
      </w:r>
      <w:r w:rsidR="00664FE1" w:rsidRPr="00826A71">
        <w:rPr>
          <w:rStyle w:val="FontStyle102"/>
          <w:sz w:val="28"/>
          <w:szCs w:val="28"/>
        </w:rPr>
        <w:t xml:space="preserve"> </w:t>
      </w:r>
      <w:r w:rsidR="00CE3162" w:rsidRPr="00826A71">
        <w:rPr>
          <w:rStyle w:val="FontStyle102"/>
          <w:sz w:val="28"/>
          <w:szCs w:val="28"/>
        </w:rPr>
        <w:t>проходимого фордевиндом; и</w:t>
      </w:r>
    </w:p>
    <w:p w:rsidR="00664FE1" w:rsidRPr="00826A71" w:rsidRDefault="00CE3162" w:rsidP="00276E26">
      <w:pPr>
        <w:pStyle w:val="Style89"/>
        <w:widowControl/>
        <w:tabs>
          <w:tab w:val="left" w:pos="1276"/>
        </w:tabs>
        <w:spacing w:before="120"/>
        <w:ind w:left="1276" w:hanging="567"/>
        <w:rPr>
          <w:rStyle w:val="FontStyle102"/>
          <w:sz w:val="28"/>
          <w:szCs w:val="28"/>
        </w:rPr>
      </w:pPr>
      <w:r w:rsidRPr="00826A71">
        <w:rPr>
          <w:rStyle w:val="FontStyle102"/>
          <w:sz w:val="28"/>
          <w:szCs w:val="28"/>
        </w:rPr>
        <w:t>(5)</w:t>
      </w:r>
      <w:r w:rsidRPr="00826A71">
        <w:rPr>
          <w:rStyle w:val="FontStyle102"/>
          <w:sz w:val="28"/>
          <w:szCs w:val="28"/>
        </w:rPr>
        <w:tab/>
        <w:t>финиш яхт в лавировку, а не в бакштаг.</w:t>
      </w:r>
    </w:p>
    <w:p w:rsidR="00CE3162" w:rsidRPr="00826A71" w:rsidRDefault="00CE3162" w:rsidP="00276E26">
      <w:pPr>
        <w:pStyle w:val="Style89"/>
        <w:widowControl/>
        <w:tabs>
          <w:tab w:val="left" w:pos="1276"/>
        </w:tabs>
        <w:spacing w:before="120"/>
        <w:ind w:left="1276" w:hanging="567"/>
        <w:rPr>
          <w:rStyle w:val="FontStyle102"/>
          <w:sz w:val="28"/>
          <w:szCs w:val="28"/>
        </w:rPr>
      </w:pPr>
      <w:r w:rsidRPr="00826A71">
        <w:rPr>
          <w:rStyle w:val="FontStyle102"/>
          <w:sz w:val="28"/>
          <w:szCs w:val="28"/>
        </w:rPr>
        <w:t>Обязательно укажите углы у бакштаговых знаков.</w:t>
      </w:r>
    </w:p>
    <w:p w:rsidR="005435ED" w:rsidRDefault="00CE3162" w:rsidP="007A4FE8">
      <w:pPr>
        <w:jc w:val="right"/>
        <w:rPr>
          <w:rFonts w:ascii="Times New Roman" w:hAnsi="Times New Roman"/>
          <w:b/>
          <w:bCs/>
          <w:color w:val="000000"/>
          <w:sz w:val="28"/>
          <w:szCs w:val="28"/>
        </w:rPr>
      </w:pPr>
      <w:r w:rsidRPr="00826A71">
        <w:rPr>
          <w:rFonts w:ascii="Times New Roman" w:hAnsi="Times New Roman"/>
          <w:color w:val="000000"/>
          <w:sz w:val="28"/>
          <w:szCs w:val="28"/>
        </w:rPr>
        <w:br w:type="page"/>
      </w:r>
      <w:r w:rsidR="005435ED" w:rsidRPr="00A34859">
        <w:rPr>
          <w:rFonts w:ascii="Times New Roman" w:hAnsi="Times New Roman"/>
          <w:i/>
          <w:sz w:val="28"/>
          <w:szCs w:val="28"/>
        </w:rPr>
        <w:t xml:space="preserve">Приложение </w:t>
      </w:r>
      <w:r w:rsidR="005435ED">
        <w:rPr>
          <w:rFonts w:ascii="Times New Roman" w:hAnsi="Times New Roman"/>
          <w:i/>
          <w:sz w:val="28"/>
          <w:szCs w:val="28"/>
        </w:rPr>
        <w:t>11В</w:t>
      </w:r>
    </w:p>
    <w:p w:rsidR="00EC4634" w:rsidRPr="006253BC" w:rsidRDefault="00664FE1" w:rsidP="00EC4634">
      <w:pPr>
        <w:spacing w:after="0" w:line="240" w:lineRule="auto"/>
        <w:ind w:left="709"/>
        <w:jc w:val="both"/>
        <w:rPr>
          <w:rFonts w:ascii="Times New Roman" w:hAnsi="Times New Roman"/>
          <w:b/>
          <w:bCs/>
          <w:color w:val="000000"/>
          <w:sz w:val="28"/>
          <w:szCs w:val="28"/>
        </w:rPr>
      </w:pPr>
      <w:r w:rsidRPr="006253BC">
        <w:rPr>
          <w:rFonts w:ascii="Times New Roman" w:hAnsi="Times New Roman"/>
          <w:b/>
          <w:bCs/>
          <w:color w:val="000000"/>
          <w:sz w:val="28"/>
          <w:szCs w:val="28"/>
        </w:rPr>
        <w:t xml:space="preserve">ДОПОЛНЕНИЕ </w:t>
      </w:r>
      <w:r w:rsidRPr="006253BC">
        <w:rPr>
          <w:rFonts w:ascii="Times New Roman" w:hAnsi="Times New Roman"/>
          <w:b/>
          <w:bCs/>
          <w:color w:val="000000"/>
          <w:sz w:val="28"/>
          <w:szCs w:val="28"/>
          <w:lang w:val="en-GB"/>
        </w:rPr>
        <w:t>B</w:t>
      </w:r>
      <w:r w:rsidR="00EC4634" w:rsidRPr="006253BC">
        <w:rPr>
          <w:rFonts w:ascii="Times New Roman" w:hAnsi="Times New Roman"/>
          <w:b/>
          <w:bCs/>
          <w:color w:val="000000"/>
          <w:sz w:val="28"/>
          <w:szCs w:val="28"/>
        </w:rPr>
        <w:t xml:space="preserve"> </w:t>
      </w:r>
    </w:p>
    <w:p w:rsidR="00664FE1" w:rsidRPr="006253BC" w:rsidRDefault="00664FE1" w:rsidP="00EC4634">
      <w:pPr>
        <w:spacing w:after="0" w:line="240" w:lineRule="auto"/>
        <w:ind w:left="709"/>
        <w:jc w:val="both"/>
        <w:rPr>
          <w:rStyle w:val="FontStyle112"/>
          <w:b w:val="0"/>
          <w:color w:val="000000"/>
          <w:sz w:val="28"/>
          <w:szCs w:val="28"/>
        </w:rPr>
      </w:pPr>
      <w:r w:rsidRPr="006253BC">
        <w:rPr>
          <w:rStyle w:val="FontStyle112"/>
          <w:b w:val="0"/>
          <w:sz w:val="28"/>
          <w:szCs w:val="28"/>
        </w:rPr>
        <w:t>ЯХТЫ, ПРЕДОСТАВЛЯЕМЫЕ</w:t>
      </w:r>
      <w:r w:rsidR="00EC4634" w:rsidRPr="006253BC">
        <w:rPr>
          <w:rStyle w:val="FontStyle112"/>
          <w:b w:val="0"/>
          <w:sz w:val="28"/>
          <w:szCs w:val="28"/>
        </w:rPr>
        <w:t xml:space="preserve"> </w:t>
      </w:r>
      <w:r w:rsidRPr="006253BC">
        <w:rPr>
          <w:rStyle w:val="FontStyle112"/>
          <w:b w:val="0"/>
          <w:sz w:val="28"/>
          <w:szCs w:val="28"/>
        </w:rPr>
        <w:t>ПРОВОДЯЩЕЙ ОРГАНИЗАЦИЕЙ</w:t>
      </w:r>
    </w:p>
    <w:p w:rsidR="00EC4634" w:rsidRPr="00826A71" w:rsidRDefault="00664FE1" w:rsidP="00EC4634">
      <w:pPr>
        <w:pStyle w:val="Style28"/>
        <w:widowControl/>
        <w:spacing w:before="120" w:line="240" w:lineRule="auto"/>
        <w:ind w:left="709"/>
        <w:rPr>
          <w:rStyle w:val="FontStyle102"/>
          <w:sz w:val="28"/>
          <w:szCs w:val="28"/>
        </w:rPr>
      </w:pPr>
      <w:r w:rsidRPr="006253BC">
        <w:rPr>
          <w:rStyle w:val="FontStyle102"/>
          <w:sz w:val="28"/>
          <w:szCs w:val="28"/>
        </w:rPr>
        <w:t>Рекомендуется применять следующий пункт инструкции, если все</w:t>
      </w:r>
      <w:r w:rsidR="00EC4634" w:rsidRPr="006253BC">
        <w:rPr>
          <w:rStyle w:val="FontStyle102"/>
          <w:sz w:val="28"/>
          <w:szCs w:val="28"/>
        </w:rPr>
        <w:t xml:space="preserve"> </w:t>
      </w:r>
      <w:r w:rsidRPr="006253BC">
        <w:rPr>
          <w:rStyle w:val="FontStyle102"/>
          <w:sz w:val="28"/>
          <w:szCs w:val="28"/>
        </w:rPr>
        <w:t>яхты предоставляются проводящей организацией. Он может быть</w:t>
      </w:r>
      <w:r w:rsidR="00EC4634" w:rsidRPr="006253BC">
        <w:rPr>
          <w:rStyle w:val="FontStyle102"/>
          <w:sz w:val="28"/>
          <w:szCs w:val="28"/>
        </w:rPr>
        <w:t xml:space="preserve"> </w:t>
      </w:r>
      <w:r w:rsidRPr="006253BC">
        <w:rPr>
          <w:rStyle w:val="FontStyle102"/>
          <w:sz w:val="28"/>
          <w:szCs w:val="28"/>
        </w:rPr>
        <w:t>изменён в соответствии с конкретной ситуацией. В случае</w:t>
      </w:r>
      <w:r w:rsidR="00EC4634" w:rsidRPr="006253BC">
        <w:rPr>
          <w:rStyle w:val="FontStyle102"/>
          <w:sz w:val="28"/>
          <w:szCs w:val="28"/>
        </w:rPr>
        <w:t xml:space="preserve"> </w:t>
      </w:r>
      <w:r w:rsidRPr="006253BC">
        <w:rPr>
          <w:rStyle w:val="FontStyle102"/>
          <w:sz w:val="28"/>
          <w:szCs w:val="28"/>
        </w:rPr>
        <w:t xml:space="preserve">применения его следует включить за </w:t>
      </w:r>
      <w:r w:rsidR="005254F9">
        <w:rPr>
          <w:rStyle w:val="FontStyle102"/>
          <w:sz w:val="28"/>
          <w:szCs w:val="28"/>
        </w:rPr>
        <w:t>ГИ</w:t>
      </w:r>
      <w:r w:rsidRPr="006253BC">
        <w:rPr>
          <w:rStyle w:val="FontStyle102"/>
          <w:sz w:val="28"/>
          <w:szCs w:val="28"/>
        </w:rPr>
        <w:t xml:space="preserve"> </w:t>
      </w:r>
      <w:r w:rsidR="005B0E6A" w:rsidRPr="006253BC">
        <w:rPr>
          <w:rStyle w:val="FontStyle102"/>
          <w:sz w:val="28"/>
          <w:szCs w:val="28"/>
        </w:rPr>
        <w:t>3</w:t>
      </w:r>
      <w:r w:rsidRPr="006253BC">
        <w:rPr>
          <w:rStyle w:val="FontStyle102"/>
          <w:sz w:val="28"/>
          <w:szCs w:val="28"/>
        </w:rPr>
        <w:t>.</w:t>
      </w:r>
    </w:p>
    <w:p w:rsidR="00EC4634" w:rsidRPr="00826A71" w:rsidRDefault="00EC4634" w:rsidP="00EC4634">
      <w:pPr>
        <w:pStyle w:val="Style28"/>
        <w:widowControl/>
        <w:spacing w:line="240" w:lineRule="auto"/>
        <w:rPr>
          <w:rStyle w:val="FontStyle102"/>
          <w:sz w:val="28"/>
          <w:szCs w:val="28"/>
        </w:rPr>
      </w:pPr>
    </w:p>
    <w:p w:rsidR="00664FE1" w:rsidRPr="00826A71" w:rsidRDefault="00664FE1" w:rsidP="00EC4634">
      <w:pPr>
        <w:pStyle w:val="Style28"/>
        <w:widowControl/>
        <w:tabs>
          <w:tab w:val="left" w:pos="709"/>
        </w:tabs>
        <w:spacing w:line="240" w:lineRule="auto"/>
        <w:rPr>
          <w:i/>
          <w:iCs/>
          <w:sz w:val="28"/>
          <w:szCs w:val="28"/>
        </w:rPr>
      </w:pPr>
      <w:r w:rsidRPr="00826A71">
        <w:rPr>
          <w:b/>
          <w:color w:val="000000"/>
          <w:sz w:val="28"/>
          <w:szCs w:val="28"/>
        </w:rPr>
        <w:t>4</w:t>
      </w:r>
      <w:r w:rsidRPr="00826A71">
        <w:rPr>
          <w:b/>
          <w:color w:val="000000"/>
          <w:sz w:val="28"/>
          <w:szCs w:val="28"/>
        </w:rPr>
        <w:tab/>
        <w:t>ЯХТЫ</w:t>
      </w:r>
    </w:p>
    <w:p w:rsidR="00664FE1" w:rsidRPr="00826A71" w:rsidRDefault="00664FE1" w:rsidP="00EC4634">
      <w:pPr>
        <w:pStyle w:val="Style88"/>
        <w:widowControl/>
        <w:spacing w:before="120" w:line="240" w:lineRule="auto"/>
        <w:ind w:left="709" w:hanging="709"/>
        <w:rPr>
          <w:rStyle w:val="FontStyle111"/>
          <w:sz w:val="28"/>
          <w:szCs w:val="28"/>
        </w:rPr>
      </w:pPr>
      <w:r w:rsidRPr="00826A71">
        <w:rPr>
          <w:rStyle w:val="FontStyle111"/>
          <w:b/>
          <w:sz w:val="28"/>
          <w:szCs w:val="28"/>
        </w:rPr>
        <w:t>4.1</w:t>
      </w:r>
      <w:r w:rsidRPr="00826A71">
        <w:rPr>
          <w:rStyle w:val="FontStyle111"/>
          <w:sz w:val="28"/>
          <w:szCs w:val="28"/>
        </w:rPr>
        <w:tab/>
        <w:t>Яхты будут предоставлены всем спортсменам, которые не должны их изменять или вызывать их изменения, за исключением случаев:</w:t>
      </w:r>
    </w:p>
    <w:p w:rsidR="00664FE1" w:rsidRPr="00826A71" w:rsidRDefault="00664FE1" w:rsidP="008A4AC1">
      <w:pPr>
        <w:pStyle w:val="Style41"/>
        <w:widowControl/>
        <w:numPr>
          <w:ilvl w:val="0"/>
          <w:numId w:val="104"/>
        </w:numPr>
        <w:tabs>
          <w:tab w:val="left" w:pos="1302"/>
        </w:tabs>
        <w:spacing w:before="120" w:line="240" w:lineRule="auto"/>
        <w:ind w:left="1276" w:hanging="567"/>
        <w:jc w:val="left"/>
        <w:rPr>
          <w:rStyle w:val="FontStyle111"/>
          <w:sz w:val="28"/>
          <w:szCs w:val="28"/>
          <w:lang w:eastAsia="en-US"/>
        </w:rPr>
      </w:pPr>
      <w:r w:rsidRPr="00826A71">
        <w:rPr>
          <w:rStyle w:val="FontStyle111"/>
          <w:sz w:val="28"/>
          <w:szCs w:val="28"/>
        </w:rPr>
        <w:t>компас может быть привязан или приклеен к корпусу или рангоуту;</w:t>
      </w:r>
    </w:p>
    <w:p w:rsidR="00664FE1" w:rsidRPr="00826A71" w:rsidRDefault="00664FE1" w:rsidP="008A4AC1">
      <w:pPr>
        <w:pStyle w:val="Style41"/>
        <w:widowControl/>
        <w:numPr>
          <w:ilvl w:val="0"/>
          <w:numId w:val="104"/>
        </w:numPr>
        <w:tabs>
          <w:tab w:val="left" w:pos="1316"/>
        </w:tabs>
        <w:spacing w:before="120" w:line="240" w:lineRule="auto"/>
        <w:ind w:left="1276" w:hanging="567"/>
        <w:rPr>
          <w:rStyle w:val="FontStyle111"/>
          <w:sz w:val="28"/>
          <w:szCs w:val="28"/>
          <w:lang w:eastAsia="en-US"/>
        </w:rPr>
      </w:pPr>
      <w:r w:rsidRPr="00826A71">
        <w:rPr>
          <w:rStyle w:val="FontStyle111"/>
          <w:sz w:val="28"/>
          <w:szCs w:val="28"/>
        </w:rPr>
        <w:t>указатели направления ветра, включая нитку или колдунчик, могут быть привязаны или приклеены в любом месте яхты;</w:t>
      </w:r>
    </w:p>
    <w:p w:rsidR="00664FE1" w:rsidRPr="00826A71" w:rsidRDefault="00664FE1" w:rsidP="008A4AC1">
      <w:pPr>
        <w:pStyle w:val="Style41"/>
        <w:widowControl/>
        <w:numPr>
          <w:ilvl w:val="0"/>
          <w:numId w:val="104"/>
        </w:numPr>
        <w:tabs>
          <w:tab w:val="left" w:pos="1316"/>
        </w:tabs>
        <w:spacing w:before="120" w:line="240" w:lineRule="auto"/>
        <w:ind w:left="1276" w:hanging="567"/>
        <w:jc w:val="left"/>
        <w:rPr>
          <w:rStyle w:val="FontStyle111"/>
          <w:sz w:val="28"/>
          <w:szCs w:val="28"/>
          <w:lang w:eastAsia="en-US"/>
        </w:rPr>
      </w:pPr>
      <w:r w:rsidRPr="00826A71">
        <w:rPr>
          <w:rStyle w:val="FontStyle111"/>
          <w:sz w:val="28"/>
          <w:szCs w:val="28"/>
        </w:rPr>
        <w:t>корпус, шверт и перо руля могут очищаться, но только водой;</w:t>
      </w:r>
    </w:p>
    <w:p w:rsidR="00664FE1" w:rsidRPr="00826A71" w:rsidRDefault="00664FE1" w:rsidP="008A4AC1">
      <w:pPr>
        <w:pStyle w:val="Style41"/>
        <w:widowControl/>
        <w:numPr>
          <w:ilvl w:val="0"/>
          <w:numId w:val="104"/>
        </w:numPr>
        <w:tabs>
          <w:tab w:val="left" w:pos="1316"/>
        </w:tabs>
        <w:spacing w:before="120" w:line="240" w:lineRule="auto"/>
        <w:ind w:left="1276" w:hanging="567"/>
        <w:jc w:val="left"/>
        <w:rPr>
          <w:rStyle w:val="FontStyle111"/>
          <w:sz w:val="28"/>
          <w:szCs w:val="28"/>
          <w:lang w:eastAsia="en-US"/>
        </w:rPr>
      </w:pPr>
      <w:r w:rsidRPr="00826A71">
        <w:rPr>
          <w:rStyle w:val="FontStyle111"/>
          <w:sz w:val="28"/>
          <w:szCs w:val="28"/>
        </w:rPr>
        <w:t>можно применять липкую ленту в любом месте над ватерлинией; и</w:t>
      </w:r>
    </w:p>
    <w:p w:rsidR="00664FE1" w:rsidRPr="00826A71" w:rsidRDefault="00664FE1" w:rsidP="008A4AC1">
      <w:pPr>
        <w:pStyle w:val="Style41"/>
        <w:widowControl/>
        <w:numPr>
          <w:ilvl w:val="0"/>
          <w:numId w:val="104"/>
        </w:numPr>
        <w:tabs>
          <w:tab w:val="left" w:pos="1316"/>
        </w:tabs>
        <w:spacing w:before="120" w:line="240" w:lineRule="auto"/>
        <w:ind w:left="1276" w:hanging="567"/>
        <w:rPr>
          <w:sz w:val="28"/>
          <w:szCs w:val="28"/>
        </w:rPr>
      </w:pPr>
      <w:r w:rsidRPr="00826A71">
        <w:rPr>
          <w:rStyle w:val="FontStyle111"/>
          <w:sz w:val="28"/>
          <w:szCs w:val="28"/>
        </w:rPr>
        <w:t>все приспособления или оборудование, предназначенные для</w:t>
      </w:r>
      <w:r w:rsidR="00EC4634" w:rsidRPr="00826A71">
        <w:rPr>
          <w:rStyle w:val="FontStyle111"/>
          <w:sz w:val="28"/>
          <w:szCs w:val="28"/>
        </w:rPr>
        <w:t xml:space="preserve"> </w:t>
      </w:r>
      <w:r w:rsidRPr="00826A71">
        <w:rPr>
          <w:rStyle w:val="FontStyle111"/>
          <w:sz w:val="28"/>
          <w:szCs w:val="28"/>
        </w:rPr>
        <w:t>настройки, могут быть использованы в соответствии с правилами</w:t>
      </w:r>
      <w:r w:rsidR="00EC4634" w:rsidRPr="00826A71">
        <w:rPr>
          <w:rStyle w:val="FontStyle111"/>
          <w:sz w:val="28"/>
          <w:szCs w:val="28"/>
        </w:rPr>
        <w:t xml:space="preserve"> </w:t>
      </w:r>
      <w:r w:rsidRPr="00826A71">
        <w:rPr>
          <w:rStyle w:val="FontStyle111"/>
          <w:sz w:val="28"/>
          <w:szCs w:val="28"/>
        </w:rPr>
        <w:t>классов.</w:t>
      </w:r>
    </w:p>
    <w:p w:rsidR="00EC4634" w:rsidRPr="00826A71" w:rsidRDefault="00EC4634" w:rsidP="00EC4634">
      <w:pPr>
        <w:pStyle w:val="Style88"/>
        <w:widowControl/>
        <w:spacing w:before="120" w:line="240" w:lineRule="auto"/>
        <w:ind w:left="709" w:hanging="709"/>
        <w:rPr>
          <w:rStyle w:val="FontStyle111"/>
          <w:sz w:val="28"/>
          <w:szCs w:val="28"/>
        </w:rPr>
      </w:pPr>
      <w:r w:rsidRPr="00826A71">
        <w:rPr>
          <w:rStyle w:val="FontStyle111"/>
          <w:b/>
          <w:sz w:val="28"/>
          <w:szCs w:val="28"/>
        </w:rPr>
        <w:t>4.2</w:t>
      </w:r>
      <w:r w:rsidRPr="00826A71">
        <w:rPr>
          <w:rStyle w:val="FontStyle111"/>
          <w:sz w:val="28"/>
          <w:szCs w:val="28"/>
        </w:rPr>
        <w:tab/>
      </w:r>
      <w:r w:rsidR="00664FE1" w:rsidRPr="00826A71">
        <w:rPr>
          <w:rStyle w:val="FontStyle111"/>
          <w:sz w:val="28"/>
          <w:szCs w:val="28"/>
        </w:rPr>
        <w:t>Всё предоставленное оборудование яхты, предназначенное для гонки, должно находиться на яхте, когда она на плаву.</w:t>
      </w:r>
    </w:p>
    <w:p w:rsidR="00EC4634" w:rsidRPr="00826A71" w:rsidRDefault="00EC4634" w:rsidP="00EC4634">
      <w:pPr>
        <w:pStyle w:val="Style88"/>
        <w:widowControl/>
        <w:spacing w:before="120" w:line="240" w:lineRule="auto"/>
        <w:ind w:left="709" w:hanging="709"/>
        <w:rPr>
          <w:rStyle w:val="FontStyle111"/>
          <w:sz w:val="28"/>
          <w:szCs w:val="28"/>
        </w:rPr>
      </w:pPr>
      <w:r w:rsidRPr="00826A71">
        <w:rPr>
          <w:rStyle w:val="FontStyle111"/>
          <w:b/>
          <w:sz w:val="28"/>
          <w:szCs w:val="28"/>
        </w:rPr>
        <w:t>4.3</w:t>
      </w:r>
      <w:r w:rsidRPr="00826A71">
        <w:rPr>
          <w:rStyle w:val="FontStyle111"/>
          <w:sz w:val="28"/>
          <w:szCs w:val="28"/>
        </w:rPr>
        <w:tab/>
      </w:r>
      <w:r w:rsidR="00664FE1" w:rsidRPr="00826A71">
        <w:rPr>
          <w:rStyle w:val="FontStyle111"/>
          <w:sz w:val="28"/>
          <w:szCs w:val="28"/>
        </w:rPr>
        <w:t>За нарушение любого из перечисленных выше пунктов ях</w:t>
      </w:r>
      <w:r w:rsidRPr="00826A71">
        <w:rPr>
          <w:rStyle w:val="FontStyle111"/>
          <w:sz w:val="28"/>
          <w:szCs w:val="28"/>
        </w:rPr>
        <w:t xml:space="preserve">та будет </w:t>
      </w:r>
      <w:r w:rsidR="00664FE1" w:rsidRPr="00826A71">
        <w:rPr>
          <w:rStyle w:val="FontStyle111"/>
          <w:sz w:val="28"/>
          <w:szCs w:val="28"/>
        </w:rPr>
        <w:t>дисквалифицирована на все</w:t>
      </w:r>
      <w:r w:rsidRPr="00826A71">
        <w:rPr>
          <w:rStyle w:val="FontStyle111"/>
          <w:sz w:val="28"/>
          <w:szCs w:val="28"/>
        </w:rPr>
        <w:t xml:space="preserve"> гонки, в которых были допущены </w:t>
      </w:r>
      <w:r w:rsidR="00664FE1" w:rsidRPr="00826A71">
        <w:rPr>
          <w:rStyle w:val="FontStyle111"/>
          <w:sz w:val="28"/>
          <w:szCs w:val="28"/>
        </w:rPr>
        <w:t>нарушения.</w:t>
      </w:r>
    </w:p>
    <w:p w:rsidR="00EC4634" w:rsidRPr="00826A71" w:rsidRDefault="00EC4634" w:rsidP="00EC4634">
      <w:pPr>
        <w:pStyle w:val="Style88"/>
        <w:widowControl/>
        <w:spacing w:before="120" w:line="240" w:lineRule="auto"/>
        <w:ind w:left="709" w:hanging="709"/>
        <w:rPr>
          <w:rStyle w:val="FontStyle111"/>
          <w:sz w:val="28"/>
          <w:szCs w:val="28"/>
        </w:rPr>
      </w:pPr>
      <w:r w:rsidRPr="00826A71">
        <w:rPr>
          <w:rStyle w:val="FontStyle111"/>
          <w:b/>
          <w:sz w:val="28"/>
          <w:szCs w:val="28"/>
        </w:rPr>
        <w:t>4.4</w:t>
      </w:r>
      <w:r w:rsidRPr="00826A71">
        <w:rPr>
          <w:rStyle w:val="FontStyle111"/>
          <w:sz w:val="28"/>
          <w:szCs w:val="28"/>
        </w:rPr>
        <w:tab/>
      </w:r>
      <w:r w:rsidR="00664FE1" w:rsidRPr="00826A71">
        <w:rPr>
          <w:rStyle w:val="FontStyle111"/>
          <w:sz w:val="28"/>
          <w:szCs w:val="28"/>
        </w:rPr>
        <w:t>Спортсмены должны докладывать о нанесении ущерба яхте или потере оборудования, даже незначительного, представителю провод</w:t>
      </w:r>
      <w:r w:rsidRPr="00826A71">
        <w:rPr>
          <w:rStyle w:val="FontStyle111"/>
          <w:sz w:val="28"/>
          <w:szCs w:val="28"/>
        </w:rPr>
        <w:t>ящей организации сразу же после</w:t>
      </w:r>
      <w:r w:rsidR="00A94C01" w:rsidRPr="00826A71">
        <w:rPr>
          <w:rStyle w:val="FontStyle111"/>
          <w:sz w:val="28"/>
          <w:szCs w:val="28"/>
        </w:rPr>
        <w:t xml:space="preserve"> </w:t>
      </w:r>
      <w:r w:rsidR="00F52120" w:rsidRPr="00826A71">
        <w:rPr>
          <w:rStyle w:val="FontStyle111"/>
          <w:sz w:val="28"/>
          <w:szCs w:val="28"/>
        </w:rPr>
        <w:t>швартовки яхты к берегу</w:t>
      </w:r>
      <w:r w:rsidR="00664FE1" w:rsidRPr="00826A71">
        <w:rPr>
          <w:rStyle w:val="FontStyle111"/>
          <w:sz w:val="28"/>
          <w:szCs w:val="28"/>
        </w:rPr>
        <w:t>. За нарушение этого пункта яхта будет дисквалифицирована на последнюю состоявшуюся к этому времени гонку, если только протестовый комитет не решит, что спортсмен предпринял определённые попытки, чтобы действовать в соответствии с инструкцией.</w:t>
      </w:r>
    </w:p>
    <w:p w:rsidR="00664FE1" w:rsidRPr="00826A71" w:rsidRDefault="00EC4634" w:rsidP="00EC4634">
      <w:pPr>
        <w:pStyle w:val="Style88"/>
        <w:widowControl/>
        <w:spacing w:before="120" w:line="240" w:lineRule="auto"/>
        <w:ind w:left="709" w:hanging="709"/>
        <w:rPr>
          <w:sz w:val="28"/>
          <w:szCs w:val="28"/>
        </w:rPr>
      </w:pPr>
      <w:r w:rsidRPr="00826A71">
        <w:rPr>
          <w:rStyle w:val="FontStyle111"/>
          <w:b/>
          <w:sz w:val="28"/>
          <w:szCs w:val="28"/>
        </w:rPr>
        <w:t>4.5</w:t>
      </w:r>
      <w:r w:rsidRPr="00826A71">
        <w:rPr>
          <w:rStyle w:val="FontStyle111"/>
          <w:sz w:val="28"/>
          <w:szCs w:val="28"/>
        </w:rPr>
        <w:tab/>
      </w:r>
      <w:r w:rsidR="00664FE1" w:rsidRPr="00826A71">
        <w:rPr>
          <w:rStyle w:val="FontStyle111"/>
          <w:sz w:val="28"/>
          <w:szCs w:val="28"/>
        </w:rPr>
        <w:t>Правила класса яхт, требующие от спортсменов быть членами</w:t>
      </w:r>
      <w:r w:rsidR="00A94C01" w:rsidRPr="00826A71">
        <w:rPr>
          <w:rStyle w:val="FontStyle111"/>
          <w:sz w:val="28"/>
          <w:szCs w:val="28"/>
        </w:rPr>
        <w:t xml:space="preserve"> </w:t>
      </w:r>
      <w:r w:rsidR="00664FE1" w:rsidRPr="00826A71">
        <w:rPr>
          <w:rStyle w:val="FontStyle111"/>
          <w:sz w:val="28"/>
          <w:szCs w:val="28"/>
        </w:rPr>
        <w:t>ассоциации класса, не будут применяться.</w:t>
      </w:r>
    </w:p>
    <w:p w:rsidR="00664FE1" w:rsidRPr="00826A71" w:rsidRDefault="00664FE1" w:rsidP="0064324A">
      <w:pPr>
        <w:shd w:val="clear" w:color="auto" w:fill="FFFFFF"/>
        <w:spacing w:after="0" w:line="240" w:lineRule="auto"/>
        <w:rPr>
          <w:rFonts w:ascii="Times New Roman" w:hAnsi="Times New Roman"/>
          <w:b/>
          <w:color w:val="000000"/>
          <w:sz w:val="28"/>
          <w:szCs w:val="28"/>
        </w:rPr>
      </w:pPr>
    </w:p>
    <w:p w:rsidR="005435ED" w:rsidRDefault="00664FE1" w:rsidP="007A4FE8">
      <w:pPr>
        <w:jc w:val="right"/>
        <w:rPr>
          <w:rFonts w:ascii="Times New Roman" w:hAnsi="Times New Roman"/>
          <w:b/>
          <w:color w:val="000000"/>
          <w:sz w:val="28"/>
          <w:szCs w:val="28"/>
        </w:rPr>
      </w:pPr>
      <w:r w:rsidRPr="00826A71">
        <w:rPr>
          <w:rFonts w:ascii="Times New Roman" w:hAnsi="Times New Roman"/>
          <w:b/>
          <w:color w:val="000000"/>
          <w:sz w:val="28"/>
          <w:szCs w:val="28"/>
        </w:rPr>
        <w:br w:type="page"/>
      </w:r>
      <w:r w:rsidR="005435ED" w:rsidRPr="00A34859">
        <w:rPr>
          <w:rFonts w:ascii="Times New Roman" w:hAnsi="Times New Roman"/>
          <w:i/>
          <w:sz w:val="28"/>
          <w:szCs w:val="28"/>
        </w:rPr>
        <w:t xml:space="preserve">Приложение </w:t>
      </w:r>
      <w:r w:rsidR="005435ED">
        <w:rPr>
          <w:rFonts w:ascii="Times New Roman" w:hAnsi="Times New Roman"/>
          <w:i/>
          <w:sz w:val="28"/>
          <w:szCs w:val="28"/>
        </w:rPr>
        <w:t>12</w:t>
      </w:r>
    </w:p>
    <w:p w:rsidR="00B454F9" w:rsidRPr="00826A71" w:rsidRDefault="0064324A" w:rsidP="00A94C01">
      <w:pPr>
        <w:shd w:val="clear" w:color="auto" w:fill="FFFFFF"/>
        <w:spacing w:after="0" w:line="240" w:lineRule="auto"/>
        <w:ind w:left="709"/>
        <w:rPr>
          <w:rFonts w:ascii="Times New Roman" w:hAnsi="Times New Roman"/>
          <w:b/>
          <w:sz w:val="28"/>
          <w:szCs w:val="28"/>
        </w:rPr>
      </w:pPr>
      <w:r w:rsidRPr="00826A71">
        <w:rPr>
          <w:rFonts w:ascii="Times New Roman" w:hAnsi="Times New Roman"/>
          <w:b/>
          <w:color w:val="000000"/>
          <w:sz w:val="28"/>
          <w:szCs w:val="28"/>
        </w:rPr>
        <w:t>ПРИЛОЖЕНИЕ М</w:t>
      </w:r>
    </w:p>
    <w:p w:rsidR="00B454F9" w:rsidRPr="00826A71" w:rsidRDefault="00B454F9" w:rsidP="00A94C01">
      <w:pPr>
        <w:shd w:val="clear" w:color="auto" w:fill="FFFFFF"/>
        <w:tabs>
          <w:tab w:val="left" w:pos="9779"/>
        </w:tabs>
        <w:spacing w:line="240" w:lineRule="auto"/>
        <w:ind w:left="709" w:right="-2"/>
        <w:rPr>
          <w:rFonts w:ascii="Times New Roman" w:hAnsi="Times New Roman"/>
          <w:b/>
          <w:sz w:val="28"/>
          <w:szCs w:val="28"/>
          <w:u w:val="single"/>
        </w:rPr>
      </w:pPr>
      <w:r w:rsidRPr="00826A71">
        <w:rPr>
          <w:rFonts w:ascii="Times New Roman" w:hAnsi="Times New Roman"/>
          <w:b/>
          <w:color w:val="000000"/>
          <w:sz w:val="28"/>
          <w:szCs w:val="28"/>
          <w:u w:val="single"/>
        </w:rPr>
        <w:t xml:space="preserve">РЕКОМЕНДАЦИИ ПО РАБОТЕ </w:t>
      </w:r>
      <w:r w:rsidR="0064324A" w:rsidRPr="00826A71">
        <w:rPr>
          <w:rFonts w:ascii="Times New Roman" w:hAnsi="Times New Roman"/>
          <w:b/>
          <w:color w:val="000000"/>
          <w:sz w:val="28"/>
          <w:szCs w:val="28"/>
          <w:u w:val="single"/>
        </w:rPr>
        <w:t xml:space="preserve">ПРОТЕСТОВОГО </w:t>
      </w:r>
      <w:r w:rsidRPr="00826A71">
        <w:rPr>
          <w:rFonts w:ascii="Times New Roman" w:hAnsi="Times New Roman"/>
          <w:b/>
          <w:color w:val="000000"/>
          <w:sz w:val="28"/>
          <w:szCs w:val="28"/>
          <w:u w:val="single"/>
        </w:rPr>
        <w:t>КОМИТЕТА</w:t>
      </w:r>
    </w:p>
    <w:p w:rsidR="00B454F9" w:rsidRPr="00826A71" w:rsidRDefault="00B454F9" w:rsidP="00A94C01">
      <w:pPr>
        <w:shd w:val="clear" w:color="auto" w:fill="FFFFFF"/>
        <w:spacing w:before="120" w:after="0" w:line="240" w:lineRule="auto"/>
        <w:ind w:left="709"/>
        <w:jc w:val="both"/>
        <w:rPr>
          <w:rFonts w:ascii="Times New Roman" w:hAnsi="Times New Roman"/>
          <w:i/>
          <w:iCs/>
          <w:color w:val="000000"/>
          <w:sz w:val="28"/>
          <w:szCs w:val="28"/>
        </w:rPr>
      </w:pPr>
      <w:r w:rsidRPr="00826A71">
        <w:rPr>
          <w:rFonts w:ascii="Times New Roman" w:hAnsi="Times New Roman"/>
          <w:i/>
          <w:iCs/>
          <w:color w:val="000000"/>
          <w:sz w:val="28"/>
          <w:szCs w:val="28"/>
        </w:rPr>
        <w:t>Настоящее приложение является только рекомендательным; в определенных обстоятельствах разумно изменить описанную ниже процедуру. Приложение адресовано, прежде всего, председателю протестового комитета, но оно поможет также членам протестового комитета, секретарю протестового комитета, членам гоночного комитета и всем другим лицам, связанным с рассмотрением протеста и требования исправить результат.</w:t>
      </w:r>
    </w:p>
    <w:p w:rsidR="00B454F9" w:rsidRPr="00826A71" w:rsidRDefault="00B454F9" w:rsidP="00A94C01">
      <w:pPr>
        <w:shd w:val="clear" w:color="auto" w:fill="FFFFFF"/>
        <w:spacing w:before="120" w:after="0" w:line="240" w:lineRule="auto"/>
        <w:ind w:left="709"/>
        <w:jc w:val="both"/>
        <w:rPr>
          <w:rFonts w:ascii="Times New Roman" w:hAnsi="Times New Roman"/>
          <w:sz w:val="28"/>
          <w:szCs w:val="28"/>
        </w:rPr>
      </w:pPr>
      <w:r w:rsidRPr="00826A71">
        <w:rPr>
          <w:rFonts w:ascii="Times New Roman" w:hAnsi="Times New Roman"/>
          <w:color w:val="000000"/>
          <w:sz w:val="28"/>
          <w:szCs w:val="28"/>
        </w:rPr>
        <w:t xml:space="preserve">При рассмотрении протеста или требования исправить результат протестовому комитету следует одинаково относиться ко всем показаниям; иметь в виду, что честные показания разных лиц могут отличаться и даже быть противоречивыми из-за различия позиций наблюдения или различия воспоминаний об инциденте; нужно стараться наилучшим образом разрешить такие противоречия. Следует помнить, что яхта или спортсмен не считается виновным, пока протестовый комитет не установит, что имело место нарушение какого-либо </w:t>
      </w:r>
      <w:r w:rsidRPr="00826A71">
        <w:rPr>
          <w:rFonts w:ascii="Times New Roman" w:hAnsi="Times New Roman"/>
          <w:i/>
          <w:iCs/>
          <w:color w:val="000000"/>
          <w:sz w:val="28"/>
          <w:szCs w:val="28"/>
        </w:rPr>
        <w:t xml:space="preserve">правила; </w:t>
      </w:r>
      <w:r w:rsidRPr="00826A71">
        <w:rPr>
          <w:rFonts w:ascii="Times New Roman" w:hAnsi="Times New Roman"/>
          <w:color w:val="000000"/>
          <w:sz w:val="28"/>
          <w:szCs w:val="28"/>
        </w:rPr>
        <w:t xml:space="preserve">пока не будут заслушаны все показания, не следует считать, что имело место нарушение </w:t>
      </w:r>
      <w:r w:rsidRPr="00826A71">
        <w:rPr>
          <w:rFonts w:ascii="Times New Roman" w:hAnsi="Times New Roman"/>
          <w:i/>
          <w:iCs/>
          <w:color w:val="000000"/>
          <w:sz w:val="28"/>
          <w:szCs w:val="28"/>
        </w:rPr>
        <w:t xml:space="preserve">правил </w:t>
      </w:r>
      <w:r w:rsidRPr="00826A71">
        <w:rPr>
          <w:rFonts w:ascii="Times New Roman" w:hAnsi="Times New Roman"/>
          <w:color w:val="000000"/>
          <w:sz w:val="28"/>
          <w:szCs w:val="28"/>
        </w:rPr>
        <w:t>яхтой или спортсменом.</w:t>
      </w:r>
    </w:p>
    <w:p w:rsidR="00A94C01" w:rsidRPr="00826A71" w:rsidRDefault="00A94C01" w:rsidP="00A94C01">
      <w:pPr>
        <w:shd w:val="clear" w:color="auto" w:fill="FFFFFF"/>
        <w:spacing w:after="0" w:line="240" w:lineRule="auto"/>
        <w:jc w:val="both"/>
        <w:rPr>
          <w:rFonts w:ascii="Times New Roman" w:hAnsi="Times New Roman"/>
          <w:b/>
          <w:bCs/>
          <w:color w:val="000000"/>
          <w:sz w:val="28"/>
          <w:szCs w:val="28"/>
        </w:rPr>
      </w:pPr>
    </w:p>
    <w:p w:rsidR="00B454F9" w:rsidRPr="00826A71" w:rsidRDefault="00B454F9" w:rsidP="00A02823">
      <w:pPr>
        <w:shd w:val="clear" w:color="auto" w:fill="FFFFFF"/>
        <w:spacing w:after="0" w:line="240" w:lineRule="auto"/>
        <w:ind w:left="709" w:hanging="709"/>
        <w:rPr>
          <w:rFonts w:ascii="Times New Roman" w:hAnsi="Times New Roman"/>
          <w:b/>
          <w:sz w:val="28"/>
          <w:szCs w:val="28"/>
        </w:rPr>
      </w:pPr>
      <w:r w:rsidRPr="00826A71">
        <w:rPr>
          <w:rFonts w:ascii="Times New Roman" w:hAnsi="Times New Roman"/>
          <w:b/>
          <w:bCs/>
          <w:color w:val="000000"/>
          <w:sz w:val="28"/>
          <w:szCs w:val="28"/>
          <w:lang w:val="en-US"/>
        </w:rPr>
        <w:t>Ml</w:t>
      </w:r>
      <w:r w:rsidR="00A94C01" w:rsidRPr="00826A71">
        <w:rPr>
          <w:rFonts w:ascii="Times New Roman" w:hAnsi="Times New Roman"/>
          <w:b/>
          <w:bCs/>
          <w:color w:val="000000"/>
          <w:sz w:val="28"/>
          <w:szCs w:val="28"/>
        </w:rPr>
        <w:tab/>
      </w:r>
      <w:r w:rsidRPr="00826A71">
        <w:rPr>
          <w:rFonts w:ascii="Times New Roman" w:hAnsi="Times New Roman"/>
          <w:b/>
          <w:bCs/>
          <w:color w:val="000000"/>
          <w:sz w:val="28"/>
          <w:szCs w:val="28"/>
        </w:rPr>
        <w:t xml:space="preserve">ПРЕДВАРИТЕЛЬНЫЕ ДЕЙСТВИЯ </w:t>
      </w:r>
      <w:r w:rsidRPr="00826A71">
        <w:rPr>
          <w:rFonts w:ascii="Times New Roman" w:hAnsi="Times New Roman"/>
          <w:b/>
          <w:color w:val="000000"/>
          <w:sz w:val="28"/>
          <w:szCs w:val="28"/>
        </w:rPr>
        <w:t>(могут быть осуществлены персоналом офиса регаты)</w:t>
      </w:r>
    </w:p>
    <w:p w:rsidR="00A94C01" w:rsidRPr="00826A71" w:rsidRDefault="00B454F9" w:rsidP="008A4AC1">
      <w:pPr>
        <w:pStyle w:val="a9"/>
        <w:numPr>
          <w:ilvl w:val="0"/>
          <w:numId w:val="105"/>
        </w:numPr>
        <w:shd w:val="clear" w:color="auto" w:fill="FFFFFF"/>
        <w:spacing w:before="120"/>
        <w:ind w:left="1276" w:hanging="567"/>
        <w:jc w:val="both"/>
        <w:rPr>
          <w:rFonts w:ascii="Times New Roman" w:hAnsi="Times New Roman" w:cs="Times New Roman"/>
          <w:color w:val="000000"/>
          <w:sz w:val="28"/>
          <w:szCs w:val="28"/>
        </w:rPr>
      </w:pPr>
      <w:r w:rsidRPr="00826A71">
        <w:rPr>
          <w:rFonts w:ascii="Times New Roman" w:hAnsi="Times New Roman" w:cs="Times New Roman"/>
          <w:color w:val="000000"/>
          <w:sz w:val="28"/>
          <w:szCs w:val="28"/>
        </w:rPr>
        <w:t xml:space="preserve">Примите от протестующего заполненный бланк </w:t>
      </w:r>
      <w:r w:rsidRPr="00826A71">
        <w:rPr>
          <w:rFonts w:ascii="Times New Roman" w:hAnsi="Times New Roman" w:cs="Times New Roman"/>
          <w:i/>
          <w:iCs/>
          <w:color w:val="000000"/>
          <w:sz w:val="28"/>
          <w:szCs w:val="28"/>
        </w:rPr>
        <w:t xml:space="preserve">протеста </w:t>
      </w:r>
      <w:r w:rsidRPr="00826A71">
        <w:rPr>
          <w:rFonts w:ascii="Times New Roman" w:hAnsi="Times New Roman" w:cs="Times New Roman"/>
          <w:color w:val="000000"/>
          <w:sz w:val="28"/>
          <w:szCs w:val="28"/>
        </w:rPr>
        <w:t>или требования исправить результат.</w:t>
      </w:r>
    </w:p>
    <w:p w:rsidR="00A94C01" w:rsidRPr="00826A71" w:rsidRDefault="00B454F9" w:rsidP="008A4AC1">
      <w:pPr>
        <w:pStyle w:val="a9"/>
        <w:numPr>
          <w:ilvl w:val="0"/>
          <w:numId w:val="105"/>
        </w:numPr>
        <w:shd w:val="clear" w:color="auto" w:fill="FFFFFF"/>
        <w:spacing w:before="120"/>
        <w:ind w:left="1276" w:hanging="567"/>
        <w:jc w:val="both"/>
        <w:rPr>
          <w:rFonts w:ascii="Times New Roman" w:hAnsi="Times New Roman" w:cs="Times New Roman"/>
          <w:color w:val="000000"/>
          <w:sz w:val="28"/>
          <w:szCs w:val="28"/>
        </w:rPr>
      </w:pPr>
      <w:r w:rsidRPr="00826A71">
        <w:rPr>
          <w:rFonts w:ascii="Times New Roman" w:hAnsi="Times New Roman" w:cs="Times New Roman"/>
          <w:color w:val="000000"/>
          <w:sz w:val="28"/>
          <w:szCs w:val="28"/>
        </w:rPr>
        <w:t xml:space="preserve">Отметьте на бланке время подачи </w:t>
      </w:r>
      <w:r w:rsidRPr="00826A71">
        <w:rPr>
          <w:rFonts w:ascii="Times New Roman" w:hAnsi="Times New Roman" w:cs="Times New Roman"/>
          <w:i/>
          <w:iCs/>
          <w:color w:val="000000"/>
          <w:sz w:val="28"/>
          <w:szCs w:val="28"/>
        </w:rPr>
        <w:t xml:space="preserve">протеста </w:t>
      </w:r>
      <w:r w:rsidRPr="00826A71">
        <w:rPr>
          <w:rFonts w:ascii="Times New Roman" w:hAnsi="Times New Roman" w:cs="Times New Roman"/>
          <w:color w:val="000000"/>
          <w:sz w:val="28"/>
          <w:szCs w:val="28"/>
        </w:rPr>
        <w:t>или требования исправить результат и время окончания подачи протестов.</w:t>
      </w:r>
    </w:p>
    <w:p w:rsidR="00B454F9" w:rsidRPr="00826A71" w:rsidRDefault="00B454F9" w:rsidP="008A4AC1">
      <w:pPr>
        <w:pStyle w:val="a9"/>
        <w:numPr>
          <w:ilvl w:val="0"/>
          <w:numId w:val="105"/>
        </w:numPr>
        <w:shd w:val="clear" w:color="auto" w:fill="FFFFFF"/>
        <w:spacing w:before="120"/>
        <w:ind w:left="1276" w:hanging="567"/>
        <w:jc w:val="both"/>
        <w:rPr>
          <w:rFonts w:ascii="Times New Roman" w:hAnsi="Times New Roman" w:cs="Times New Roman"/>
          <w:color w:val="000000"/>
          <w:sz w:val="28"/>
          <w:szCs w:val="28"/>
        </w:rPr>
      </w:pPr>
      <w:r w:rsidRPr="00826A71">
        <w:rPr>
          <w:rFonts w:ascii="Times New Roman" w:hAnsi="Times New Roman" w:cs="Times New Roman"/>
          <w:color w:val="000000"/>
          <w:sz w:val="28"/>
          <w:szCs w:val="28"/>
        </w:rPr>
        <w:t xml:space="preserve">Сообщите всем </w:t>
      </w:r>
      <w:r w:rsidRPr="00826A71">
        <w:rPr>
          <w:rFonts w:ascii="Times New Roman" w:hAnsi="Times New Roman" w:cs="Times New Roman"/>
          <w:i/>
          <w:iCs/>
          <w:color w:val="000000"/>
          <w:sz w:val="28"/>
          <w:szCs w:val="28"/>
        </w:rPr>
        <w:t xml:space="preserve">сторонам </w:t>
      </w:r>
      <w:r w:rsidRPr="00826A71">
        <w:rPr>
          <w:rFonts w:ascii="Times New Roman" w:hAnsi="Times New Roman" w:cs="Times New Roman"/>
          <w:color w:val="000000"/>
          <w:sz w:val="28"/>
          <w:szCs w:val="28"/>
        </w:rPr>
        <w:t>и, если нужно, гоночному</w:t>
      </w:r>
      <w:r w:rsidR="00A94C01" w:rsidRPr="00826A71">
        <w:rPr>
          <w:rFonts w:ascii="Times New Roman" w:hAnsi="Times New Roman" w:cs="Times New Roman"/>
          <w:color w:val="000000"/>
          <w:sz w:val="28"/>
          <w:szCs w:val="28"/>
        </w:rPr>
        <w:t xml:space="preserve"> </w:t>
      </w:r>
      <w:r w:rsidRPr="00826A71">
        <w:rPr>
          <w:rFonts w:ascii="Times New Roman" w:hAnsi="Times New Roman" w:cs="Times New Roman"/>
          <w:color w:val="000000"/>
          <w:sz w:val="28"/>
          <w:szCs w:val="28"/>
        </w:rPr>
        <w:t>комитету, время и место рассмотрения.</w:t>
      </w:r>
    </w:p>
    <w:p w:rsidR="00A94C01" w:rsidRPr="00826A71" w:rsidRDefault="00A94C01" w:rsidP="00A94C01">
      <w:pPr>
        <w:shd w:val="clear" w:color="auto" w:fill="FFFFFF"/>
        <w:spacing w:after="0" w:line="240" w:lineRule="auto"/>
        <w:ind w:left="709" w:hanging="709"/>
        <w:jc w:val="both"/>
        <w:rPr>
          <w:rFonts w:ascii="Times New Roman" w:hAnsi="Times New Roman"/>
          <w:b/>
          <w:bCs/>
          <w:color w:val="000000"/>
          <w:sz w:val="28"/>
          <w:szCs w:val="28"/>
        </w:rPr>
      </w:pPr>
    </w:p>
    <w:p w:rsidR="00B454F9" w:rsidRPr="00826A71" w:rsidRDefault="00B454F9" w:rsidP="00A94C01">
      <w:pPr>
        <w:shd w:val="clear" w:color="auto" w:fill="FFFFFF"/>
        <w:spacing w:after="0" w:line="240" w:lineRule="auto"/>
        <w:ind w:left="709" w:hanging="709"/>
        <w:jc w:val="both"/>
        <w:rPr>
          <w:rFonts w:ascii="Times New Roman" w:hAnsi="Times New Roman"/>
          <w:b/>
          <w:bCs/>
          <w:color w:val="000000"/>
          <w:sz w:val="28"/>
          <w:szCs w:val="28"/>
        </w:rPr>
      </w:pPr>
      <w:r w:rsidRPr="00826A71">
        <w:rPr>
          <w:rFonts w:ascii="Times New Roman" w:hAnsi="Times New Roman"/>
          <w:b/>
          <w:bCs/>
          <w:color w:val="000000"/>
          <w:sz w:val="28"/>
          <w:szCs w:val="28"/>
        </w:rPr>
        <w:t>М2</w:t>
      </w:r>
      <w:r w:rsidR="00A94C01" w:rsidRPr="00826A71">
        <w:rPr>
          <w:rFonts w:ascii="Times New Roman" w:hAnsi="Times New Roman"/>
          <w:b/>
          <w:bCs/>
          <w:color w:val="000000"/>
          <w:sz w:val="28"/>
          <w:szCs w:val="28"/>
        </w:rPr>
        <w:tab/>
      </w:r>
      <w:r w:rsidRPr="00826A71">
        <w:rPr>
          <w:rFonts w:ascii="Times New Roman" w:hAnsi="Times New Roman"/>
          <w:b/>
          <w:bCs/>
          <w:color w:val="000000"/>
          <w:sz w:val="28"/>
          <w:szCs w:val="28"/>
        </w:rPr>
        <w:t>ДО РАССМОТРЕНИЯ</w:t>
      </w:r>
    </w:p>
    <w:p w:rsidR="00B454F9" w:rsidRPr="00826A71" w:rsidRDefault="00E92E50" w:rsidP="00E92E50">
      <w:pPr>
        <w:shd w:val="clear" w:color="auto" w:fill="FFFFFF"/>
        <w:spacing w:before="120" w:after="0" w:line="240" w:lineRule="auto"/>
        <w:ind w:left="709" w:hanging="709"/>
        <w:jc w:val="both"/>
        <w:rPr>
          <w:rFonts w:ascii="Times New Roman" w:hAnsi="Times New Roman"/>
          <w:sz w:val="28"/>
          <w:szCs w:val="28"/>
        </w:rPr>
      </w:pPr>
      <w:r w:rsidRPr="00826A71">
        <w:rPr>
          <w:rFonts w:ascii="Times New Roman" w:hAnsi="Times New Roman"/>
          <w:b/>
          <w:color w:val="000000"/>
          <w:sz w:val="28"/>
          <w:szCs w:val="28"/>
        </w:rPr>
        <w:t>М2.1</w:t>
      </w:r>
      <w:r w:rsidRPr="00826A71">
        <w:rPr>
          <w:rFonts w:ascii="Times New Roman" w:hAnsi="Times New Roman"/>
          <w:color w:val="000000"/>
          <w:sz w:val="28"/>
          <w:szCs w:val="28"/>
        </w:rPr>
        <w:tab/>
      </w:r>
      <w:r w:rsidR="00B454F9" w:rsidRPr="00826A71">
        <w:rPr>
          <w:rFonts w:ascii="Times New Roman" w:hAnsi="Times New Roman"/>
          <w:color w:val="000000"/>
          <w:sz w:val="28"/>
          <w:szCs w:val="28"/>
        </w:rPr>
        <w:t>Убедитесь, что</w:t>
      </w:r>
    </w:p>
    <w:p w:rsidR="00B454F9" w:rsidRPr="00826A71" w:rsidRDefault="00B454F9" w:rsidP="008A4AC1">
      <w:pPr>
        <w:pStyle w:val="a9"/>
        <w:numPr>
          <w:ilvl w:val="0"/>
          <w:numId w:val="106"/>
        </w:numPr>
        <w:shd w:val="clear" w:color="auto" w:fill="FFFFFF"/>
        <w:tabs>
          <w:tab w:val="left" w:pos="709"/>
        </w:tabs>
        <w:spacing w:before="120"/>
        <w:ind w:left="1276" w:hanging="567"/>
        <w:jc w:val="both"/>
        <w:rPr>
          <w:rFonts w:ascii="Times New Roman" w:hAnsi="Times New Roman" w:cs="Times New Roman"/>
          <w:color w:val="000000"/>
          <w:sz w:val="28"/>
          <w:szCs w:val="28"/>
        </w:rPr>
      </w:pPr>
      <w:r w:rsidRPr="00826A71">
        <w:rPr>
          <w:rFonts w:ascii="Times New Roman" w:hAnsi="Times New Roman" w:cs="Times New Roman"/>
          <w:color w:val="000000"/>
          <w:sz w:val="28"/>
          <w:szCs w:val="28"/>
        </w:rPr>
        <w:t xml:space="preserve">все </w:t>
      </w:r>
      <w:r w:rsidRPr="00826A71">
        <w:rPr>
          <w:rFonts w:ascii="Times New Roman" w:hAnsi="Times New Roman" w:cs="Times New Roman"/>
          <w:i/>
          <w:iCs/>
          <w:color w:val="000000"/>
          <w:sz w:val="28"/>
          <w:szCs w:val="28"/>
        </w:rPr>
        <w:t xml:space="preserve">стороны </w:t>
      </w:r>
      <w:r w:rsidRPr="00826A71">
        <w:rPr>
          <w:rFonts w:ascii="Times New Roman" w:hAnsi="Times New Roman" w:cs="Times New Roman"/>
          <w:color w:val="000000"/>
          <w:sz w:val="28"/>
          <w:szCs w:val="28"/>
        </w:rPr>
        <w:t xml:space="preserve">имеют копии </w:t>
      </w:r>
      <w:r w:rsidRPr="00826A71">
        <w:rPr>
          <w:rFonts w:ascii="Times New Roman" w:hAnsi="Times New Roman" w:cs="Times New Roman"/>
          <w:i/>
          <w:iCs/>
          <w:color w:val="000000"/>
          <w:sz w:val="28"/>
          <w:szCs w:val="28"/>
        </w:rPr>
        <w:t xml:space="preserve">протеста </w:t>
      </w:r>
      <w:r w:rsidRPr="00826A71">
        <w:rPr>
          <w:rFonts w:ascii="Times New Roman" w:hAnsi="Times New Roman" w:cs="Times New Roman"/>
          <w:color w:val="000000"/>
          <w:sz w:val="28"/>
          <w:szCs w:val="28"/>
        </w:rPr>
        <w:t>или требования исправить</w:t>
      </w:r>
      <w:r w:rsidR="00E92E50" w:rsidRPr="00826A71">
        <w:rPr>
          <w:rFonts w:ascii="Times New Roman" w:hAnsi="Times New Roman" w:cs="Times New Roman"/>
          <w:color w:val="000000"/>
          <w:sz w:val="28"/>
          <w:szCs w:val="28"/>
        </w:rPr>
        <w:t xml:space="preserve"> </w:t>
      </w:r>
      <w:r w:rsidRPr="00826A71">
        <w:rPr>
          <w:rFonts w:ascii="Times New Roman" w:hAnsi="Times New Roman" w:cs="Times New Roman"/>
          <w:color w:val="000000"/>
          <w:sz w:val="28"/>
          <w:szCs w:val="28"/>
        </w:rPr>
        <w:t>результат или имеют возможность прочитать их, и что они имели</w:t>
      </w:r>
      <w:r w:rsidR="00421380" w:rsidRPr="00826A71">
        <w:rPr>
          <w:rFonts w:ascii="Times New Roman" w:hAnsi="Times New Roman" w:cs="Times New Roman"/>
          <w:color w:val="000000"/>
          <w:sz w:val="28"/>
          <w:szCs w:val="28"/>
        </w:rPr>
        <w:t xml:space="preserve"> </w:t>
      </w:r>
      <w:r w:rsidRPr="00826A71">
        <w:rPr>
          <w:rFonts w:ascii="Times New Roman" w:hAnsi="Times New Roman" w:cs="Times New Roman"/>
          <w:color w:val="000000"/>
          <w:sz w:val="28"/>
          <w:szCs w:val="28"/>
        </w:rPr>
        <w:t>разумное время для подготовки к рассмотрению;</w:t>
      </w:r>
    </w:p>
    <w:p w:rsidR="00B454F9" w:rsidRPr="00826A71" w:rsidRDefault="00B454F9" w:rsidP="008A4AC1">
      <w:pPr>
        <w:widowControl w:val="0"/>
        <w:numPr>
          <w:ilvl w:val="0"/>
          <w:numId w:val="106"/>
        </w:numPr>
        <w:shd w:val="clear" w:color="auto" w:fill="FFFFFF"/>
        <w:tabs>
          <w:tab w:val="left" w:pos="709"/>
        </w:tabs>
        <w:autoSpaceDE w:val="0"/>
        <w:autoSpaceDN w:val="0"/>
        <w:adjustRightInd w:val="0"/>
        <w:spacing w:before="120" w:after="0" w:line="240" w:lineRule="auto"/>
        <w:ind w:left="1276" w:hanging="567"/>
        <w:jc w:val="both"/>
        <w:rPr>
          <w:rFonts w:ascii="Times New Roman" w:hAnsi="Times New Roman"/>
          <w:color w:val="000000"/>
          <w:sz w:val="28"/>
          <w:szCs w:val="28"/>
        </w:rPr>
      </w:pPr>
      <w:r w:rsidRPr="00826A71">
        <w:rPr>
          <w:rFonts w:ascii="Times New Roman" w:hAnsi="Times New Roman"/>
          <w:color w:val="000000"/>
          <w:sz w:val="28"/>
          <w:szCs w:val="28"/>
        </w:rPr>
        <w:t xml:space="preserve">только одно лицо представляет яхту (или </w:t>
      </w:r>
      <w:r w:rsidRPr="00826A71">
        <w:rPr>
          <w:rFonts w:ascii="Times New Roman" w:hAnsi="Times New Roman"/>
          <w:i/>
          <w:iCs/>
          <w:color w:val="000000"/>
          <w:sz w:val="28"/>
          <w:szCs w:val="28"/>
        </w:rPr>
        <w:t xml:space="preserve">сторону), </w:t>
      </w:r>
      <w:r w:rsidRPr="00826A71">
        <w:rPr>
          <w:rFonts w:ascii="Times New Roman" w:hAnsi="Times New Roman"/>
          <w:color w:val="000000"/>
          <w:sz w:val="28"/>
          <w:szCs w:val="28"/>
        </w:rPr>
        <w:t>но разрешается</w:t>
      </w:r>
      <w:r w:rsidR="00421380" w:rsidRPr="00826A71">
        <w:rPr>
          <w:rFonts w:ascii="Times New Roman" w:hAnsi="Times New Roman"/>
          <w:color w:val="000000"/>
          <w:sz w:val="28"/>
          <w:szCs w:val="28"/>
        </w:rPr>
        <w:t xml:space="preserve"> </w:t>
      </w:r>
      <w:r w:rsidRPr="00826A71">
        <w:rPr>
          <w:rFonts w:ascii="Times New Roman" w:hAnsi="Times New Roman"/>
          <w:color w:val="000000"/>
          <w:sz w:val="28"/>
          <w:szCs w:val="28"/>
        </w:rPr>
        <w:t>присутствие переводчика;</w:t>
      </w:r>
    </w:p>
    <w:p w:rsidR="00421380" w:rsidRPr="00826A71" w:rsidRDefault="00B454F9" w:rsidP="008A4AC1">
      <w:pPr>
        <w:widowControl w:val="0"/>
        <w:numPr>
          <w:ilvl w:val="0"/>
          <w:numId w:val="106"/>
        </w:numPr>
        <w:shd w:val="clear" w:color="auto" w:fill="FFFFFF"/>
        <w:tabs>
          <w:tab w:val="left" w:pos="709"/>
        </w:tabs>
        <w:autoSpaceDE w:val="0"/>
        <w:autoSpaceDN w:val="0"/>
        <w:adjustRightInd w:val="0"/>
        <w:spacing w:before="120" w:after="0" w:line="240" w:lineRule="auto"/>
        <w:ind w:left="1276" w:hanging="567"/>
        <w:jc w:val="both"/>
        <w:rPr>
          <w:rFonts w:ascii="Times New Roman" w:hAnsi="Times New Roman"/>
          <w:sz w:val="28"/>
          <w:szCs w:val="28"/>
        </w:rPr>
      </w:pPr>
      <w:r w:rsidRPr="00826A71">
        <w:rPr>
          <w:rFonts w:ascii="Times New Roman" w:hAnsi="Times New Roman"/>
          <w:color w:val="000000"/>
          <w:sz w:val="28"/>
          <w:szCs w:val="28"/>
        </w:rPr>
        <w:t xml:space="preserve">присутствуют все затронутые яхты и лица; </w:t>
      </w:r>
      <w:r w:rsidR="00BB207D">
        <w:rPr>
          <w:rFonts w:ascii="Times New Roman" w:hAnsi="Times New Roman"/>
          <w:color w:val="000000"/>
          <w:sz w:val="28"/>
          <w:szCs w:val="28"/>
        </w:rPr>
        <w:t xml:space="preserve">однако </w:t>
      </w:r>
      <w:r w:rsidRPr="00826A71">
        <w:rPr>
          <w:rFonts w:ascii="Times New Roman" w:hAnsi="Times New Roman"/>
          <w:color w:val="000000"/>
          <w:sz w:val="28"/>
          <w:szCs w:val="28"/>
        </w:rPr>
        <w:t>комитет имеет право по</w:t>
      </w:r>
      <w:r w:rsidR="00421380" w:rsidRPr="00826A71">
        <w:rPr>
          <w:rFonts w:ascii="Times New Roman" w:hAnsi="Times New Roman"/>
          <w:color w:val="000000"/>
          <w:sz w:val="28"/>
          <w:szCs w:val="28"/>
        </w:rPr>
        <w:t xml:space="preserve"> </w:t>
      </w:r>
      <w:r w:rsidRPr="00826A71">
        <w:rPr>
          <w:rFonts w:ascii="Times New Roman" w:hAnsi="Times New Roman"/>
          <w:color w:val="000000"/>
          <w:sz w:val="28"/>
          <w:szCs w:val="28"/>
        </w:rPr>
        <w:t>правилу 63.3(</w:t>
      </w:r>
      <w:r w:rsidRPr="00826A71">
        <w:rPr>
          <w:rFonts w:ascii="Times New Roman" w:hAnsi="Times New Roman"/>
          <w:color w:val="000000"/>
          <w:sz w:val="28"/>
          <w:szCs w:val="28"/>
          <w:lang w:val="en-US"/>
        </w:rPr>
        <w:t>b</w:t>
      </w:r>
      <w:r w:rsidRPr="00826A71">
        <w:rPr>
          <w:rFonts w:ascii="Times New Roman" w:hAnsi="Times New Roman"/>
          <w:color w:val="000000"/>
          <w:sz w:val="28"/>
          <w:szCs w:val="28"/>
        </w:rPr>
        <w:t>) продолжать процедуру, даже если не все они присутствуют;</w:t>
      </w:r>
    </w:p>
    <w:p w:rsidR="00B454F9" w:rsidRPr="006253BC" w:rsidRDefault="00B454F9" w:rsidP="008A4AC1">
      <w:pPr>
        <w:widowControl w:val="0"/>
        <w:numPr>
          <w:ilvl w:val="0"/>
          <w:numId w:val="106"/>
        </w:numPr>
        <w:shd w:val="clear" w:color="auto" w:fill="FFFFFF"/>
        <w:tabs>
          <w:tab w:val="left" w:pos="709"/>
        </w:tabs>
        <w:autoSpaceDE w:val="0"/>
        <w:autoSpaceDN w:val="0"/>
        <w:adjustRightInd w:val="0"/>
        <w:spacing w:before="120" w:after="0" w:line="240" w:lineRule="auto"/>
        <w:ind w:left="1276" w:hanging="567"/>
        <w:jc w:val="both"/>
        <w:rPr>
          <w:rFonts w:ascii="Times New Roman" w:hAnsi="Times New Roman"/>
          <w:sz w:val="28"/>
          <w:szCs w:val="28"/>
        </w:rPr>
      </w:pPr>
      <w:r w:rsidRPr="00826A71">
        <w:rPr>
          <w:rFonts w:ascii="Times New Roman" w:hAnsi="Times New Roman"/>
          <w:color w:val="000000"/>
          <w:sz w:val="28"/>
          <w:szCs w:val="28"/>
        </w:rPr>
        <w:t xml:space="preserve">представители яхт были на борту во время инцидента, если это требуется (правило 63.3(а)). Если </w:t>
      </w:r>
      <w:r w:rsidRPr="00826A71">
        <w:rPr>
          <w:rFonts w:ascii="Times New Roman" w:hAnsi="Times New Roman"/>
          <w:i/>
          <w:iCs/>
          <w:color w:val="000000"/>
          <w:sz w:val="28"/>
          <w:szCs w:val="28"/>
        </w:rPr>
        <w:t xml:space="preserve">стороны </w:t>
      </w:r>
      <w:r w:rsidRPr="00826A71">
        <w:rPr>
          <w:rFonts w:ascii="Times New Roman" w:hAnsi="Times New Roman"/>
          <w:color w:val="000000"/>
          <w:sz w:val="28"/>
          <w:szCs w:val="28"/>
        </w:rPr>
        <w:t xml:space="preserve">были участниками разных соревнований, то обе проводящие организации должны одобрить состав протестового комитета (правило 63.8). В случае </w:t>
      </w:r>
      <w:r w:rsidRPr="00826A71">
        <w:rPr>
          <w:rFonts w:ascii="Times New Roman" w:hAnsi="Times New Roman"/>
          <w:i/>
          <w:iCs/>
          <w:color w:val="000000"/>
          <w:sz w:val="28"/>
          <w:szCs w:val="28"/>
        </w:rPr>
        <w:t xml:space="preserve">протеста </w:t>
      </w:r>
      <w:r w:rsidR="00B26882">
        <w:rPr>
          <w:rFonts w:ascii="Times New Roman" w:hAnsi="Times New Roman"/>
          <w:color w:val="000000"/>
          <w:sz w:val="28"/>
          <w:szCs w:val="28"/>
        </w:rPr>
        <w:t xml:space="preserve">по </w:t>
      </w:r>
      <w:r w:rsidR="00B26882" w:rsidRPr="006253BC">
        <w:rPr>
          <w:rFonts w:ascii="Times New Roman" w:hAnsi="Times New Roman"/>
          <w:color w:val="000000"/>
          <w:sz w:val="28"/>
          <w:szCs w:val="28"/>
        </w:rPr>
        <w:t>правилам класса</w:t>
      </w:r>
      <w:r w:rsidRPr="006253BC">
        <w:rPr>
          <w:rFonts w:ascii="Times New Roman" w:hAnsi="Times New Roman"/>
          <w:color w:val="000000"/>
          <w:sz w:val="28"/>
          <w:szCs w:val="28"/>
        </w:rPr>
        <w:t xml:space="preserve"> проверьте, имеются ли в наличии действующие правила класса яхт, и определите, какая организация уполномочена интерпретировать их (правило 64.3(</w:t>
      </w:r>
      <w:r w:rsidRPr="006253BC">
        <w:rPr>
          <w:rFonts w:ascii="Times New Roman" w:hAnsi="Times New Roman"/>
          <w:color w:val="000000"/>
          <w:sz w:val="28"/>
          <w:szCs w:val="28"/>
          <w:lang w:val="en-US"/>
        </w:rPr>
        <w:t>b</w:t>
      </w:r>
      <w:r w:rsidRPr="006253BC">
        <w:rPr>
          <w:rFonts w:ascii="Times New Roman" w:hAnsi="Times New Roman"/>
          <w:color w:val="000000"/>
          <w:sz w:val="28"/>
          <w:szCs w:val="28"/>
        </w:rPr>
        <w:t>)).</w:t>
      </w:r>
    </w:p>
    <w:p w:rsidR="007308A8" w:rsidRPr="006253BC" w:rsidRDefault="007308A8" w:rsidP="007308A8">
      <w:pPr>
        <w:shd w:val="clear" w:color="auto" w:fill="FFFFFF"/>
        <w:spacing w:before="120" w:after="0" w:line="240" w:lineRule="auto"/>
        <w:ind w:left="709" w:hanging="709"/>
        <w:jc w:val="both"/>
        <w:rPr>
          <w:rFonts w:ascii="Times New Roman" w:hAnsi="Times New Roman"/>
          <w:color w:val="000000"/>
          <w:sz w:val="28"/>
          <w:szCs w:val="28"/>
        </w:rPr>
      </w:pPr>
      <w:r w:rsidRPr="006253BC">
        <w:rPr>
          <w:rFonts w:ascii="Times New Roman" w:hAnsi="Times New Roman"/>
          <w:b/>
          <w:color w:val="000000"/>
          <w:sz w:val="28"/>
          <w:szCs w:val="28"/>
        </w:rPr>
        <w:t>М2.2</w:t>
      </w:r>
      <w:r w:rsidRPr="006253BC">
        <w:rPr>
          <w:rFonts w:ascii="Times New Roman" w:hAnsi="Times New Roman"/>
          <w:color w:val="000000"/>
          <w:sz w:val="28"/>
          <w:szCs w:val="28"/>
        </w:rPr>
        <w:tab/>
        <w:t xml:space="preserve">Выясните, видел ли кто-либо из членов протестового комитета инцидент. Если да, потребуйте, чтобы каждый из них сообщил об этом факте в присутствии всех </w:t>
      </w:r>
      <w:r w:rsidRPr="006253BC">
        <w:rPr>
          <w:rFonts w:ascii="Times New Roman" w:hAnsi="Times New Roman"/>
          <w:i/>
          <w:color w:val="000000"/>
          <w:sz w:val="28"/>
          <w:szCs w:val="28"/>
        </w:rPr>
        <w:t>сторон</w:t>
      </w:r>
      <w:r w:rsidRPr="006253BC">
        <w:rPr>
          <w:rFonts w:ascii="Times New Roman" w:hAnsi="Times New Roman"/>
          <w:color w:val="000000"/>
          <w:sz w:val="28"/>
          <w:szCs w:val="28"/>
        </w:rPr>
        <w:t xml:space="preserve"> (правило 63.6).</w:t>
      </w:r>
    </w:p>
    <w:p w:rsidR="00B26882" w:rsidRPr="006253BC" w:rsidRDefault="00B26882" w:rsidP="007308A8">
      <w:pPr>
        <w:shd w:val="clear" w:color="auto" w:fill="FFFFFF"/>
        <w:spacing w:before="120" w:after="0" w:line="240" w:lineRule="auto"/>
        <w:ind w:left="709" w:hanging="709"/>
        <w:jc w:val="both"/>
        <w:rPr>
          <w:rFonts w:ascii="Times New Roman" w:hAnsi="Times New Roman"/>
          <w:b/>
          <w:color w:val="000000"/>
          <w:sz w:val="28"/>
          <w:szCs w:val="28"/>
        </w:rPr>
      </w:pPr>
      <w:r w:rsidRPr="006253BC">
        <w:rPr>
          <w:rFonts w:ascii="Times New Roman" w:hAnsi="Times New Roman"/>
          <w:b/>
          <w:color w:val="000000"/>
          <w:sz w:val="28"/>
          <w:szCs w:val="28"/>
        </w:rPr>
        <w:t xml:space="preserve">М2.3 Оценка </w:t>
      </w:r>
      <w:r w:rsidRPr="006253BC">
        <w:rPr>
          <w:rFonts w:ascii="Times New Roman" w:hAnsi="Times New Roman"/>
          <w:b/>
          <w:i/>
          <w:color w:val="000000"/>
          <w:sz w:val="28"/>
          <w:szCs w:val="28"/>
        </w:rPr>
        <w:t>конфликта интересов</w:t>
      </w:r>
    </w:p>
    <w:p w:rsidR="00B26882" w:rsidRPr="006253BC" w:rsidRDefault="00B26882" w:rsidP="008A4AC1">
      <w:pPr>
        <w:pStyle w:val="a9"/>
        <w:numPr>
          <w:ilvl w:val="0"/>
          <w:numId w:val="142"/>
        </w:numPr>
        <w:shd w:val="clear" w:color="auto" w:fill="FFFFFF"/>
        <w:spacing w:before="120"/>
        <w:ind w:left="1276" w:hanging="567"/>
        <w:jc w:val="both"/>
        <w:rPr>
          <w:rFonts w:ascii="Times New Roman" w:hAnsi="Times New Roman" w:cs="Times New Roman"/>
          <w:sz w:val="28"/>
          <w:szCs w:val="28"/>
        </w:rPr>
      </w:pPr>
      <w:r w:rsidRPr="006253BC">
        <w:rPr>
          <w:rFonts w:ascii="Times New Roman" w:hAnsi="Times New Roman" w:cs="Times New Roman"/>
          <w:sz w:val="28"/>
          <w:szCs w:val="28"/>
        </w:rPr>
        <w:t xml:space="preserve">Убедитесь в том, что все члены протестового комитета </w:t>
      </w:r>
      <w:r w:rsidR="007F59FA" w:rsidRPr="006253BC">
        <w:rPr>
          <w:rFonts w:ascii="Times New Roman" w:hAnsi="Times New Roman" w:cs="Times New Roman"/>
          <w:sz w:val="28"/>
          <w:szCs w:val="28"/>
        </w:rPr>
        <w:t>заявили</w:t>
      </w:r>
      <w:r w:rsidRPr="006253BC">
        <w:rPr>
          <w:rFonts w:ascii="Times New Roman" w:hAnsi="Times New Roman" w:cs="Times New Roman"/>
          <w:sz w:val="28"/>
          <w:szCs w:val="28"/>
        </w:rPr>
        <w:t xml:space="preserve"> о любом возможном </w:t>
      </w:r>
      <w:r w:rsidRPr="006253BC">
        <w:rPr>
          <w:rFonts w:ascii="Times New Roman" w:hAnsi="Times New Roman" w:cs="Times New Roman"/>
          <w:i/>
          <w:sz w:val="28"/>
          <w:szCs w:val="28"/>
        </w:rPr>
        <w:t>конфликте</w:t>
      </w:r>
      <w:r w:rsidR="00B603A7" w:rsidRPr="006253BC">
        <w:rPr>
          <w:rFonts w:ascii="Times New Roman" w:hAnsi="Times New Roman" w:cs="Times New Roman"/>
          <w:i/>
          <w:sz w:val="28"/>
          <w:szCs w:val="28"/>
        </w:rPr>
        <w:t xml:space="preserve"> интересов</w:t>
      </w:r>
      <w:r w:rsidR="00B603A7" w:rsidRPr="006253BC">
        <w:rPr>
          <w:rFonts w:ascii="Times New Roman" w:hAnsi="Times New Roman" w:cs="Times New Roman"/>
          <w:sz w:val="28"/>
          <w:szCs w:val="28"/>
        </w:rPr>
        <w:t>. На главных соревнованиях</w:t>
      </w:r>
      <w:r w:rsidRPr="006253BC">
        <w:rPr>
          <w:rFonts w:ascii="Times New Roman" w:hAnsi="Times New Roman" w:cs="Times New Roman"/>
          <w:sz w:val="28"/>
          <w:szCs w:val="28"/>
        </w:rPr>
        <w:t xml:space="preserve"> это часто будет официальное письменное заявле</w:t>
      </w:r>
      <w:r w:rsidR="00B603A7" w:rsidRPr="006253BC">
        <w:rPr>
          <w:rFonts w:ascii="Times New Roman" w:hAnsi="Times New Roman" w:cs="Times New Roman"/>
          <w:sz w:val="28"/>
          <w:szCs w:val="28"/>
        </w:rPr>
        <w:t>ние, сделанное до начала соревнования, которое буде</w:t>
      </w:r>
      <w:r w:rsidRPr="006253BC">
        <w:rPr>
          <w:rFonts w:ascii="Times New Roman" w:hAnsi="Times New Roman" w:cs="Times New Roman"/>
          <w:sz w:val="28"/>
          <w:szCs w:val="28"/>
        </w:rPr>
        <w:t xml:space="preserve">т храниться с записями </w:t>
      </w:r>
      <w:r w:rsidR="00B603A7" w:rsidRPr="006253BC">
        <w:rPr>
          <w:rFonts w:ascii="Times New Roman" w:hAnsi="Times New Roman" w:cs="Times New Roman"/>
          <w:sz w:val="28"/>
          <w:szCs w:val="28"/>
        </w:rPr>
        <w:t>протестового комитета</w:t>
      </w:r>
      <w:r w:rsidRPr="006253BC">
        <w:rPr>
          <w:rFonts w:ascii="Times New Roman" w:hAnsi="Times New Roman" w:cs="Times New Roman"/>
          <w:sz w:val="28"/>
          <w:szCs w:val="28"/>
        </w:rPr>
        <w:t>.</w:t>
      </w:r>
    </w:p>
    <w:p w:rsidR="00660818" w:rsidRPr="006253BC" w:rsidRDefault="007F59FA" w:rsidP="008A4AC1">
      <w:pPr>
        <w:pStyle w:val="a9"/>
        <w:numPr>
          <w:ilvl w:val="0"/>
          <w:numId w:val="142"/>
        </w:numPr>
        <w:spacing w:before="120"/>
        <w:ind w:left="1276" w:hanging="567"/>
        <w:jc w:val="both"/>
        <w:rPr>
          <w:rFonts w:ascii="Times New Roman" w:hAnsi="Times New Roman" w:cs="Times New Roman"/>
          <w:sz w:val="28"/>
          <w:szCs w:val="28"/>
        </w:rPr>
      </w:pPr>
      <w:r w:rsidRPr="006253BC">
        <w:rPr>
          <w:rFonts w:ascii="Times New Roman" w:hAnsi="Times New Roman" w:cs="Times New Roman"/>
          <w:sz w:val="28"/>
          <w:szCs w:val="28"/>
        </w:rPr>
        <w:t>В начале любого рассмотрения</w:t>
      </w:r>
      <w:r w:rsidR="00660818" w:rsidRPr="006253BC">
        <w:rPr>
          <w:rFonts w:ascii="Times New Roman" w:hAnsi="Times New Roman" w:cs="Times New Roman"/>
          <w:sz w:val="28"/>
          <w:szCs w:val="28"/>
        </w:rPr>
        <w:t xml:space="preserve"> убедитесь, что </w:t>
      </w:r>
      <w:r w:rsidR="00660818" w:rsidRPr="006253BC">
        <w:rPr>
          <w:rFonts w:ascii="Times New Roman" w:hAnsi="Times New Roman" w:cs="Times New Roman"/>
          <w:i/>
          <w:sz w:val="28"/>
          <w:szCs w:val="28"/>
        </w:rPr>
        <w:t>стороны</w:t>
      </w:r>
      <w:r w:rsidR="00660818" w:rsidRPr="006253BC">
        <w:rPr>
          <w:rFonts w:ascii="Times New Roman" w:hAnsi="Times New Roman" w:cs="Times New Roman"/>
          <w:sz w:val="28"/>
          <w:szCs w:val="28"/>
        </w:rPr>
        <w:t xml:space="preserve"> знают о каких-либо </w:t>
      </w:r>
      <w:r w:rsidR="00660818" w:rsidRPr="006253BC">
        <w:rPr>
          <w:rFonts w:ascii="Times New Roman" w:hAnsi="Times New Roman" w:cs="Times New Roman"/>
          <w:i/>
          <w:sz w:val="28"/>
          <w:szCs w:val="28"/>
        </w:rPr>
        <w:t>конфликтах интересов</w:t>
      </w:r>
      <w:r w:rsidR="00660818" w:rsidRPr="006253BC">
        <w:rPr>
          <w:rFonts w:ascii="Times New Roman" w:hAnsi="Times New Roman" w:cs="Times New Roman"/>
          <w:sz w:val="28"/>
          <w:szCs w:val="28"/>
        </w:rPr>
        <w:t xml:space="preserve"> членов протестового комитета. Спросите </w:t>
      </w:r>
      <w:r w:rsidR="00660818" w:rsidRPr="006253BC">
        <w:rPr>
          <w:rFonts w:ascii="Times New Roman" w:hAnsi="Times New Roman" w:cs="Times New Roman"/>
          <w:i/>
          <w:sz w:val="28"/>
          <w:szCs w:val="28"/>
        </w:rPr>
        <w:t>стороны</w:t>
      </w:r>
      <w:r w:rsidR="003453FD" w:rsidRPr="006253BC">
        <w:rPr>
          <w:rFonts w:ascii="Times New Roman" w:hAnsi="Times New Roman" w:cs="Times New Roman"/>
          <w:i/>
          <w:sz w:val="28"/>
          <w:szCs w:val="28"/>
        </w:rPr>
        <w:t>,</w:t>
      </w:r>
      <w:r w:rsidR="00660818" w:rsidRPr="006253BC">
        <w:rPr>
          <w:rFonts w:ascii="Times New Roman" w:hAnsi="Times New Roman" w:cs="Times New Roman"/>
          <w:sz w:val="28"/>
          <w:szCs w:val="28"/>
        </w:rPr>
        <w:t xml:space="preserve"> с</w:t>
      </w:r>
      <w:r w:rsidRPr="006253BC">
        <w:rPr>
          <w:rFonts w:ascii="Times New Roman" w:hAnsi="Times New Roman" w:cs="Times New Roman"/>
          <w:sz w:val="28"/>
          <w:szCs w:val="28"/>
        </w:rPr>
        <w:t>огласны ли они с составом комитета</w:t>
      </w:r>
      <w:r w:rsidR="00660818" w:rsidRPr="006253BC">
        <w:rPr>
          <w:rFonts w:ascii="Times New Roman" w:hAnsi="Times New Roman" w:cs="Times New Roman"/>
          <w:sz w:val="28"/>
          <w:szCs w:val="28"/>
        </w:rPr>
        <w:t xml:space="preserve">. Если </w:t>
      </w:r>
      <w:r w:rsidR="00660818" w:rsidRPr="006253BC">
        <w:rPr>
          <w:rFonts w:ascii="Times New Roman" w:hAnsi="Times New Roman" w:cs="Times New Roman"/>
          <w:i/>
          <w:sz w:val="28"/>
          <w:szCs w:val="28"/>
        </w:rPr>
        <w:t xml:space="preserve">сторона </w:t>
      </w:r>
      <w:r w:rsidR="00660818" w:rsidRPr="006253BC">
        <w:rPr>
          <w:rFonts w:ascii="Times New Roman" w:hAnsi="Times New Roman" w:cs="Times New Roman"/>
          <w:sz w:val="28"/>
          <w:szCs w:val="28"/>
        </w:rPr>
        <w:t xml:space="preserve">не возражает как можно скорее после того, как </w:t>
      </w:r>
      <w:r w:rsidR="00660818" w:rsidRPr="006253BC">
        <w:rPr>
          <w:rFonts w:ascii="Times New Roman" w:hAnsi="Times New Roman" w:cs="Times New Roman"/>
          <w:i/>
          <w:sz w:val="28"/>
          <w:szCs w:val="28"/>
        </w:rPr>
        <w:t>конфликт интересов</w:t>
      </w:r>
      <w:r w:rsidRPr="006253BC">
        <w:rPr>
          <w:rFonts w:ascii="Times New Roman" w:hAnsi="Times New Roman" w:cs="Times New Roman"/>
          <w:sz w:val="28"/>
          <w:szCs w:val="28"/>
        </w:rPr>
        <w:t xml:space="preserve"> был объявлен</w:t>
      </w:r>
      <w:r w:rsidR="00660818" w:rsidRPr="006253BC">
        <w:rPr>
          <w:rFonts w:ascii="Times New Roman" w:hAnsi="Times New Roman" w:cs="Times New Roman"/>
          <w:sz w:val="28"/>
          <w:szCs w:val="28"/>
        </w:rPr>
        <w:t>, протестовый комитет</w:t>
      </w:r>
      <w:r w:rsidR="003453FD" w:rsidRPr="006253BC">
        <w:rPr>
          <w:rFonts w:ascii="Times New Roman" w:hAnsi="Times New Roman" w:cs="Times New Roman"/>
          <w:sz w:val="28"/>
          <w:szCs w:val="28"/>
        </w:rPr>
        <w:t xml:space="preserve"> может принять это как согласие </w:t>
      </w:r>
      <w:r w:rsidR="00660818" w:rsidRPr="006253BC">
        <w:rPr>
          <w:rFonts w:ascii="Times New Roman" w:hAnsi="Times New Roman" w:cs="Times New Roman"/>
          <w:sz w:val="28"/>
          <w:szCs w:val="28"/>
        </w:rPr>
        <w:t>продолжить</w:t>
      </w:r>
      <w:r w:rsidR="003453FD" w:rsidRPr="006253BC">
        <w:rPr>
          <w:rFonts w:ascii="Times New Roman" w:hAnsi="Times New Roman" w:cs="Times New Roman"/>
          <w:sz w:val="28"/>
          <w:szCs w:val="28"/>
        </w:rPr>
        <w:t xml:space="preserve"> процедуру</w:t>
      </w:r>
      <w:r w:rsidR="00A02823">
        <w:rPr>
          <w:rFonts w:ascii="Times New Roman" w:hAnsi="Times New Roman" w:cs="Times New Roman"/>
          <w:sz w:val="28"/>
          <w:szCs w:val="28"/>
        </w:rPr>
        <w:t>,</w:t>
      </w:r>
      <w:r w:rsidR="003453FD" w:rsidRPr="006253BC">
        <w:rPr>
          <w:rFonts w:ascii="Times New Roman" w:hAnsi="Times New Roman" w:cs="Times New Roman"/>
          <w:sz w:val="28"/>
          <w:szCs w:val="28"/>
        </w:rPr>
        <w:t xml:space="preserve"> и ему следует сделать запись об этом. </w:t>
      </w:r>
    </w:p>
    <w:p w:rsidR="00B603A7" w:rsidRPr="006253BC" w:rsidRDefault="007F59FA" w:rsidP="008A4AC1">
      <w:pPr>
        <w:pStyle w:val="a9"/>
        <w:numPr>
          <w:ilvl w:val="0"/>
          <w:numId w:val="142"/>
        </w:numPr>
        <w:shd w:val="clear" w:color="auto" w:fill="FFFFFF"/>
        <w:spacing w:before="120"/>
        <w:ind w:left="1276" w:hanging="567"/>
        <w:jc w:val="both"/>
        <w:rPr>
          <w:rFonts w:ascii="Times New Roman" w:hAnsi="Times New Roman" w:cs="Times New Roman"/>
          <w:sz w:val="28"/>
          <w:szCs w:val="28"/>
        </w:rPr>
      </w:pPr>
      <w:r w:rsidRPr="006253BC">
        <w:rPr>
          <w:rFonts w:ascii="Times New Roman" w:hAnsi="Times New Roman" w:cs="Times New Roman"/>
          <w:sz w:val="28"/>
          <w:szCs w:val="28"/>
        </w:rPr>
        <w:t xml:space="preserve">Если у </w:t>
      </w:r>
      <w:r w:rsidRPr="006253BC">
        <w:rPr>
          <w:rFonts w:ascii="Times New Roman" w:hAnsi="Times New Roman" w:cs="Times New Roman"/>
          <w:i/>
          <w:sz w:val="28"/>
          <w:szCs w:val="28"/>
        </w:rPr>
        <w:t>стороны</w:t>
      </w:r>
      <w:r w:rsidR="00337E63" w:rsidRPr="006253BC">
        <w:rPr>
          <w:rFonts w:ascii="Times New Roman" w:hAnsi="Times New Roman" w:cs="Times New Roman"/>
          <w:sz w:val="28"/>
          <w:szCs w:val="28"/>
        </w:rPr>
        <w:t xml:space="preserve"> есть возражения против</w:t>
      </w:r>
      <w:r w:rsidR="00DE0EB4" w:rsidRPr="006253BC">
        <w:rPr>
          <w:rFonts w:ascii="Times New Roman" w:hAnsi="Times New Roman" w:cs="Times New Roman"/>
          <w:sz w:val="28"/>
          <w:szCs w:val="28"/>
        </w:rPr>
        <w:t xml:space="preserve"> </w:t>
      </w:r>
      <w:r w:rsidRPr="006253BC">
        <w:rPr>
          <w:rFonts w:ascii="Times New Roman" w:hAnsi="Times New Roman" w:cs="Times New Roman"/>
          <w:sz w:val="28"/>
          <w:szCs w:val="28"/>
        </w:rPr>
        <w:t>ч</w:t>
      </w:r>
      <w:r w:rsidR="00DE0EB4" w:rsidRPr="006253BC">
        <w:rPr>
          <w:rFonts w:ascii="Times New Roman" w:hAnsi="Times New Roman" w:cs="Times New Roman"/>
          <w:sz w:val="28"/>
          <w:szCs w:val="28"/>
        </w:rPr>
        <w:t>лена</w:t>
      </w:r>
      <w:r w:rsidR="00337E63" w:rsidRPr="006253BC">
        <w:rPr>
          <w:rFonts w:ascii="Times New Roman" w:hAnsi="Times New Roman" w:cs="Times New Roman"/>
          <w:sz w:val="28"/>
          <w:szCs w:val="28"/>
        </w:rPr>
        <w:t xml:space="preserve"> комитета</w:t>
      </w:r>
      <w:r w:rsidRPr="006253BC">
        <w:rPr>
          <w:rFonts w:ascii="Times New Roman" w:hAnsi="Times New Roman" w:cs="Times New Roman"/>
          <w:sz w:val="28"/>
          <w:szCs w:val="28"/>
        </w:rPr>
        <w:t>,</w:t>
      </w:r>
      <w:r w:rsidR="00DE0EB4" w:rsidRPr="006253BC">
        <w:rPr>
          <w:rFonts w:ascii="Times New Roman" w:hAnsi="Times New Roman" w:cs="Times New Roman"/>
          <w:sz w:val="28"/>
          <w:szCs w:val="28"/>
        </w:rPr>
        <w:t xml:space="preserve"> остальным членам необходимо</w:t>
      </w:r>
      <w:r w:rsidRPr="006253BC">
        <w:rPr>
          <w:rFonts w:ascii="Times New Roman" w:hAnsi="Times New Roman" w:cs="Times New Roman"/>
          <w:sz w:val="28"/>
          <w:szCs w:val="28"/>
        </w:rPr>
        <w:t xml:space="preserve"> оценить</w:t>
      </w:r>
      <w:r w:rsidR="00DE0EB4" w:rsidRPr="006253BC">
        <w:rPr>
          <w:rFonts w:ascii="Times New Roman" w:hAnsi="Times New Roman" w:cs="Times New Roman"/>
          <w:sz w:val="28"/>
          <w:szCs w:val="28"/>
        </w:rPr>
        <w:t>,</w:t>
      </w:r>
      <w:r w:rsidRPr="006253BC">
        <w:rPr>
          <w:rFonts w:ascii="Times New Roman" w:hAnsi="Times New Roman" w:cs="Times New Roman"/>
          <w:sz w:val="28"/>
          <w:szCs w:val="28"/>
        </w:rPr>
        <w:t xml:space="preserve"> является ли </w:t>
      </w:r>
      <w:r w:rsidRPr="006253BC">
        <w:rPr>
          <w:rFonts w:ascii="Times New Roman" w:hAnsi="Times New Roman" w:cs="Times New Roman"/>
          <w:i/>
          <w:sz w:val="28"/>
          <w:szCs w:val="28"/>
        </w:rPr>
        <w:t xml:space="preserve">конфликт </w:t>
      </w:r>
      <w:r w:rsidR="00DE0EB4" w:rsidRPr="006253BC">
        <w:rPr>
          <w:rFonts w:ascii="Times New Roman" w:hAnsi="Times New Roman" w:cs="Times New Roman"/>
          <w:i/>
          <w:sz w:val="28"/>
          <w:szCs w:val="28"/>
        </w:rPr>
        <w:t>интересов</w:t>
      </w:r>
      <w:r w:rsidRPr="006253BC">
        <w:rPr>
          <w:rFonts w:ascii="Times New Roman" w:hAnsi="Times New Roman" w:cs="Times New Roman"/>
          <w:sz w:val="28"/>
          <w:szCs w:val="28"/>
        </w:rPr>
        <w:t xml:space="preserve"> </w:t>
      </w:r>
      <w:r w:rsidR="00410841" w:rsidRPr="006253BC">
        <w:rPr>
          <w:rFonts w:ascii="Times New Roman" w:hAnsi="Times New Roman" w:cs="Times New Roman"/>
          <w:sz w:val="28"/>
          <w:szCs w:val="28"/>
        </w:rPr>
        <w:t>существенным</w:t>
      </w:r>
      <w:r w:rsidRPr="006253BC">
        <w:rPr>
          <w:rFonts w:ascii="Times New Roman" w:hAnsi="Times New Roman" w:cs="Times New Roman"/>
          <w:sz w:val="28"/>
          <w:szCs w:val="28"/>
        </w:rPr>
        <w:t xml:space="preserve">. </w:t>
      </w:r>
      <w:r w:rsidR="00DE0EB4" w:rsidRPr="006253BC">
        <w:rPr>
          <w:rFonts w:ascii="Times New Roman" w:hAnsi="Times New Roman" w:cs="Times New Roman"/>
          <w:sz w:val="28"/>
          <w:szCs w:val="28"/>
        </w:rPr>
        <w:t xml:space="preserve">Эта оценка будет включать уровень соревнования, уровень конфликта и представление о справедливости. Возможно согласиться с балансом конфликтов между членами протестового комитета. Рекомендации можно найти на сайте </w:t>
      </w:r>
      <w:r w:rsidR="00EA409C" w:rsidRPr="00EA409C">
        <w:rPr>
          <w:rFonts w:ascii="Times New Roman" w:hAnsi="Times New Roman" w:cs="Times New Roman"/>
          <w:sz w:val="28"/>
          <w:szCs w:val="28"/>
        </w:rPr>
        <w:t>ВС</w:t>
      </w:r>
      <w:r w:rsidR="00DE0EB4" w:rsidRPr="006253BC">
        <w:rPr>
          <w:rFonts w:ascii="Times New Roman" w:hAnsi="Times New Roman" w:cs="Times New Roman"/>
          <w:sz w:val="28"/>
          <w:szCs w:val="28"/>
        </w:rPr>
        <w:t>. Запишите решение и обоснование этого решения.</w:t>
      </w:r>
    </w:p>
    <w:p w:rsidR="00DE0EB4" w:rsidRPr="006253BC" w:rsidRDefault="00DE0EB4" w:rsidP="008A4AC1">
      <w:pPr>
        <w:pStyle w:val="a9"/>
        <w:numPr>
          <w:ilvl w:val="0"/>
          <w:numId w:val="142"/>
        </w:numPr>
        <w:shd w:val="clear" w:color="auto" w:fill="FFFFFF"/>
        <w:spacing w:before="120"/>
        <w:ind w:left="1276" w:hanging="567"/>
        <w:jc w:val="both"/>
        <w:rPr>
          <w:rFonts w:ascii="Times New Roman" w:hAnsi="Times New Roman" w:cs="Times New Roman"/>
          <w:sz w:val="28"/>
          <w:szCs w:val="28"/>
        </w:rPr>
      </w:pPr>
      <w:r w:rsidRPr="006253BC">
        <w:rPr>
          <w:rFonts w:ascii="Times New Roman" w:hAnsi="Times New Roman" w:cs="Times New Roman"/>
          <w:sz w:val="28"/>
          <w:szCs w:val="28"/>
        </w:rPr>
        <w:t xml:space="preserve">В случае сомнения возможно продолжать </w:t>
      </w:r>
      <w:r w:rsidR="00337E63" w:rsidRPr="006253BC">
        <w:rPr>
          <w:rFonts w:ascii="Times New Roman" w:hAnsi="Times New Roman" w:cs="Times New Roman"/>
          <w:sz w:val="28"/>
          <w:szCs w:val="28"/>
        </w:rPr>
        <w:t>рассмотрение</w:t>
      </w:r>
      <w:r w:rsidR="00A02823">
        <w:rPr>
          <w:rFonts w:ascii="Times New Roman" w:hAnsi="Times New Roman" w:cs="Times New Roman"/>
          <w:sz w:val="28"/>
          <w:szCs w:val="28"/>
        </w:rPr>
        <w:t xml:space="preserve"> с меньшим количеством</w:t>
      </w:r>
      <w:r w:rsidRPr="006253BC">
        <w:rPr>
          <w:rFonts w:ascii="Times New Roman" w:hAnsi="Times New Roman" w:cs="Times New Roman"/>
          <w:sz w:val="28"/>
          <w:szCs w:val="28"/>
        </w:rPr>
        <w:t xml:space="preserve"> членов</w:t>
      </w:r>
      <w:r w:rsidR="00D90B0E" w:rsidRPr="006253BC">
        <w:rPr>
          <w:rFonts w:ascii="Times New Roman" w:hAnsi="Times New Roman" w:cs="Times New Roman"/>
          <w:sz w:val="28"/>
          <w:szCs w:val="28"/>
        </w:rPr>
        <w:t xml:space="preserve"> протестового комитета</w:t>
      </w:r>
      <w:r w:rsidRPr="006253BC">
        <w:rPr>
          <w:rFonts w:ascii="Times New Roman" w:hAnsi="Times New Roman" w:cs="Times New Roman"/>
          <w:sz w:val="28"/>
          <w:szCs w:val="28"/>
        </w:rPr>
        <w:t>. Исключая рассмотрения по правилу 69, требуемый минимальный состав протестового комитета не ограничен.</w:t>
      </w:r>
    </w:p>
    <w:p w:rsidR="00DE0EB4" w:rsidRPr="006253BC" w:rsidRDefault="00337E63" w:rsidP="008A4AC1">
      <w:pPr>
        <w:pStyle w:val="a9"/>
        <w:numPr>
          <w:ilvl w:val="0"/>
          <w:numId w:val="142"/>
        </w:numPr>
        <w:shd w:val="clear" w:color="auto" w:fill="FFFFFF"/>
        <w:spacing w:before="120"/>
        <w:ind w:left="1276" w:hanging="567"/>
        <w:jc w:val="both"/>
        <w:rPr>
          <w:rFonts w:ascii="Times New Roman" w:hAnsi="Times New Roman" w:cs="Times New Roman"/>
          <w:sz w:val="28"/>
          <w:szCs w:val="28"/>
        </w:rPr>
      </w:pPr>
      <w:r w:rsidRPr="006253BC">
        <w:rPr>
          <w:rFonts w:ascii="Times New Roman" w:hAnsi="Times New Roman" w:cs="Times New Roman"/>
          <w:sz w:val="28"/>
          <w:szCs w:val="28"/>
        </w:rPr>
        <w:t>если требование исправить результат подано по правилу 62.1(а) и основано на неправильном де</w:t>
      </w:r>
      <w:r w:rsidR="00A15164" w:rsidRPr="006253BC">
        <w:rPr>
          <w:rFonts w:ascii="Times New Roman" w:hAnsi="Times New Roman" w:cs="Times New Roman"/>
          <w:sz w:val="28"/>
          <w:szCs w:val="28"/>
        </w:rPr>
        <w:t>йствии или упущении, сделанн</w:t>
      </w:r>
      <w:r w:rsidR="00BF1100">
        <w:rPr>
          <w:rFonts w:ascii="Times New Roman" w:hAnsi="Times New Roman" w:cs="Times New Roman"/>
          <w:sz w:val="28"/>
          <w:szCs w:val="28"/>
        </w:rPr>
        <w:t>о</w:t>
      </w:r>
      <w:r w:rsidR="00A15164" w:rsidRPr="006253BC">
        <w:rPr>
          <w:rFonts w:ascii="Times New Roman" w:hAnsi="Times New Roman" w:cs="Times New Roman"/>
          <w:sz w:val="28"/>
          <w:szCs w:val="28"/>
        </w:rPr>
        <w:t>м органом, отличным от</w:t>
      </w:r>
      <w:r w:rsidRPr="006253BC">
        <w:rPr>
          <w:rFonts w:ascii="Times New Roman" w:hAnsi="Times New Roman" w:cs="Times New Roman"/>
          <w:sz w:val="28"/>
          <w:szCs w:val="28"/>
        </w:rPr>
        <w:t xml:space="preserve"> прот</w:t>
      </w:r>
      <w:r w:rsidR="00A15164" w:rsidRPr="006253BC">
        <w:rPr>
          <w:rFonts w:ascii="Times New Roman" w:hAnsi="Times New Roman" w:cs="Times New Roman"/>
          <w:sz w:val="28"/>
          <w:szCs w:val="28"/>
        </w:rPr>
        <w:t>естового комитета, то члену этого органа не следует быть членом протестового комитета.</w:t>
      </w:r>
    </w:p>
    <w:p w:rsidR="007308A8" w:rsidRPr="006253BC" w:rsidRDefault="007308A8" w:rsidP="00B26882">
      <w:pPr>
        <w:shd w:val="clear" w:color="auto" w:fill="FFFFFF"/>
        <w:spacing w:after="0" w:line="240" w:lineRule="auto"/>
        <w:ind w:left="1276" w:hanging="709"/>
        <w:jc w:val="both"/>
        <w:rPr>
          <w:rFonts w:ascii="Times New Roman" w:hAnsi="Times New Roman"/>
          <w:b/>
          <w:bCs/>
          <w:color w:val="000000"/>
          <w:sz w:val="28"/>
          <w:szCs w:val="28"/>
        </w:rPr>
      </w:pPr>
    </w:p>
    <w:p w:rsidR="00B454F9" w:rsidRPr="006253BC" w:rsidRDefault="00B454F9" w:rsidP="00557A25">
      <w:pPr>
        <w:shd w:val="clear" w:color="auto" w:fill="FFFFFF"/>
        <w:spacing w:after="0" w:line="240" w:lineRule="auto"/>
        <w:ind w:left="709" w:hanging="709"/>
        <w:jc w:val="both"/>
        <w:rPr>
          <w:rFonts w:ascii="Times New Roman" w:hAnsi="Times New Roman"/>
          <w:b/>
          <w:bCs/>
          <w:color w:val="000000"/>
          <w:sz w:val="28"/>
          <w:szCs w:val="28"/>
        </w:rPr>
      </w:pPr>
      <w:r w:rsidRPr="006253BC">
        <w:rPr>
          <w:rFonts w:ascii="Times New Roman" w:hAnsi="Times New Roman"/>
          <w:b/>
          <w:bCs/>
          <w:color w:val="000000"/>
          <w:sz w:val="28"/>
          <w:szCs w:val="28"/>
        </w:rPr>
        <w:t>М</w:t>
      </w:r>
      <w:r w:rsidR="00464A45" w:rsidRPr="006253BC">
        <w:rPr>
          <w:rFonts w:ascii="Times New Roman" w:hAnsi="Times New Roman"/>
          <w:b/>
          <w:bCs/>
          <w:color w:val="000000"/>
          <w:sz w:val="28"/>
          <w:szCs w:val="28"/>
        </w:rPr>
        <w:t>3</w:t>
      </w:r>
      <w:r w:rsidR="00421380" w:rsidRPr="006253BC">
        <w:rPr>
          <w:rFonts w:ascii="Times New Roman" w:hAnsi="Times New Roman"/>
          <w:b/>
          <w:bCs/>
          <w:color w:val="000000"/>
          <w:sz w:val="28"/>
          <w:szCs w:val="28"/>
        </w:rPr>
        <w:tab/>
      </w:r>
      <w:r w:rsidRPr="006253BC">
        <w:rPr>
          <w:rFonts w:ascii="Times New Roman" w:hAnsi="Times New Roman"/>
          <w:b/>
          <w:bCs/>
          <w:color w:val="000000"/>
          <w:sz w:val="28"/>
          <w:szCs w:val="28"/>
        </w:rPr>
        <w:t>РАССМОТРЕНИЕ</w:t>
      </w:r>
    </w:p>
    <w:p w:rsidR="00B454F9" w:rsidRPr="006253BC" w:rsidRDefault="00464A45" w:rsidP="00557A25">
      <w:pPr>
        <w:shd w:val="clear" w:color="auto" w:fill="FFFFFF"/>
        <w:spacing w:after="0" w:line="240" w:lineRule="auto"/>
        <w:ind w:left="709" w:hanging="709"/>
        <w:jc w:val="both"/>
        <w:rPr>
          <w:rFonts w:ascii="Times New Roman" w:hAnsi="Times New Roman"/>
          <w:sz w:val="28"/>
          <w:szCs w:val="28"/>
        </w:rPr>
      </w:pPr>
      <w:r w:rsidRPr="006253BC">
        <w:rPr>
          <w:rFonts w:ascii="Times New Roman" w:hAnsi="Times New Roman"/>
          <w:b/>
          <w:color w:val="000000"/>
          <w:sz w:val="28"/>
          <w:szCs w:val="28"/>
        </w:rPr>
        <w:t>М3.1</w:t>
      </w:r>
      <w:r w:rsidRPr="006253BC">
        <w:rPr>
          <w:rFonts w:ascii="Times New Roman" w:hAnsi="Times New Roman"/>
          <w:color w:val="000000"/>
          <w:sz w:val="28"/>
          <w:szCs w:val="28"/>
        </w:rPr>
        <w:tab/>
      </w:r>
      <w:r w:rsidR="00B454F9" w:rsidRPr="006253BC">
        <w:rPr>
          <w:rFonts w:ascii="Times New Roman" w:hAnsi="Times New Roman"/>
          <w:color w:val="000000"/>
          <w:sz w:val="28"/>
          <w:szCs w:val="28"/>
        </w:rPr>
        <w:t xml:space="preserve">Проверьте, является ли </w:t>
      </w:r>
      <w:r w:rsidR="00B454F9" w:rsidRPr="006253BC">
        <w:rPr>
          <w:rFonts w:ascii="Times New Roman" w:hAnsi="Times New Roman"/>
          <w:i/>
          <w:iCs/>
          <w:color w:val="000000"/>
          <w:sz w:val="28"/>
          <w:szCs w:val="28"/>
        </w:rPr>
        <w:t xml:space="preserve">протест </w:t>
      </w:r>
      <w:r w:rsidR="00B454F9" w:rsidRPr="006253BC">
        <w:rPr>
          <w:rFonts w:ascii="Times New Roman" w:hAnsi="Times New Roman"/>
          <w:color w:val="000000"/>
          <w:sz w:val="28"/>
          <w:szCs w:val="28"/>
        </w:rPr>
        <w:t>или требо</w:t>
      </w:r>
      <w:r w:rsidR="00D90B0E" w:rsidRPr="006253BC">
        <w:rPr>
          <w:rFonts w:ascii="Times New Roman" w:hAnsi="Times New Roman"/>
          <w:color w:val="000000"/>
          <w:sz w:val="28"/>
          <w:szCs w:val="28"/>
        </w:rPr>
        <w:t xml:space="preserve">вание исправить результат </w:t>
      </w:r>
      <w:r w:rsidR="00B454F9" w:rsidRPr="006253BC">
        <w:rPr>
          <w:rFonts w:ascii="Times New Roman" w:hAnsi="Times New Roman"/>
          <w:color w:val="000000"/>
          <w:sz w:val="28"/>
          <w:szCs w:val="28"/>
        </w:rPr>
        <w:t>действительным.</w:t>
      </w:r>
    </w:p>
    <w:p w:rsidR="00464A45" w:rsidRPr="00826A71" w:rsidRDefault="00B454F9" w:rsidP="00557A25">
      <w:pPr>
        <w:widowControl w:val="0"/>
        <w:numPr>
          <w:ilvl w:val="0"/>
          <w:numId w:val="106"/>
        </w:numPr>
        <w:shd w:val="clear" w:color="auto" w:fill="FFFFFF"/>
        <w:tabs>
          <w:tab w:val="left" w:pos="709"/>
        </w:tabs>
        <w:autoSpaceDE w:val="0"/>
        <w:autoSpaceDN w:val="0"/>
        <w:adjustRightInd w:val="0"/>
        <w:spacing w:after="0" w:line="240" w:lineRule="auto"/>
        <w:ind w:left="1276" w:hanging="567"/>
        <w:jc w:val="both"/>
        <w:rPr>
          <w:rFonts w:ascii="Times New Roman" w:hAnsi="Times New Roman"/>
          <w:color w:val="000000"/>
          <w:sz w:val="28"/>
          <w:szCs w:val="28"/>
        </w:rPr>
      </w:pPr>
      <w:r w:rsidRPr="006253BC">
        <w:rPr>
          <w:rFonts w:ascii="Times New Roman" w:hAnsi="Times New Roman"/>
          <w:color w:val="000000"/>
          <w:sz w:val="28"/>
          <w:szCs w:val="28"/>
        </w:rPr>
        <w:t>Удовлетворяет ли содержание требованиям правил</w:t>
      </w:r>
      <w:r w:rsidR="00E44CE6" w:rsidRPr="006253BC">
        <w:rPr>
          <w:rFonts w:ascii="Times New Roman" w:hAnsi="Times New Roman"/>
          <w:color w:val="000000"/>
          <w:sz w:val="28"/>
          <w:szCs w:val="28"/>
        </w:rPr>
        <w:t xml:space="preserve">а 61.2 или </w:t>
      </w:r>
      <w:r w:rsidR="00D90B0E" w:rsidRPr="008A7E0B">
        <w:rPr>
          <w:rFonts w:ascii="Times New Roman" w:hAnsi="Times New Roman"/>
          <w:color w:val="000000"/>
          <w:sz w:val="28"/>
          <w:szCs w:val="28"/>
        </w:rPr>
        <w:t>62</w:t>
      </w:r>
      <w:r w:rsidRPr="006253BC">
        <w:rPr>
          <w:rFonts w:ascii="Times New Roman" w:hAnsi="Times New Roman"/>
          <w:color w:val="000000"/>
          <w:sz w:val="28"/>
          <w:szCs w:val="28"/>
        </w:rPr>
        <w:t>?</w:t>
      </w:r>
    </w:p>
    <w:p w:rsidR="00B454F9" w:rsidRPr="00826A71" w:rsidRDefault="00B454F9" w:rsidP="00557A25">
      <w:pPr>
        <w:widowControl w:val="0"/>
        <w:numPr>
          <w:ilvl w:val="0"/>
          <w:numId w:val="106"/>
        </w:numPr>
        <w:shd w:val="clear" w:color="auto" w:fill="FFFFFF"/>
        <w:tabs>
          <w:tab w:val="left" w:pos="709"/>
        </w:tabs>
        <w:autoSpaceDE w:val="0"/>
        <w:autoSpaceDN w:val="0"/>
        <w:adjustRightInd w:val="0"/>
        <w:spacing w:after="0" w:line="240" w:lineRule="auto"/>
        <w:ind w:left="1276" w:hanging="567"/>
        <w:jc w:val="both"/>
        <w:rPr>
          <w:rFonts w:ascii="Times New Roman" w:hAnsi="Times New Roman"/>
          <w:color w:val="000000"/>
          <w:sz w:val="28"/>
          <w:szCs w:val="28"/>
        </w:rPr>
      </w:pPr>
      <w:r w:rsidRPr="00826A71">
        <w:rPr>
          <w:rFonts w:ascii="Times New Roman" w:hAnsi="Times New Roman"/>
          <w:color w:val="000000"/>
          <w:sz w:val="28"/>
          <w:szCs w:val="28"/>
        </w:rPr>
        <w:t>Подан ли в предписанное время? Если нет, то имеются ли основания для продления времени (правило 61.3 или 62.2)?</w:t>
      </w:r>
    </w:p>
    <w:p w:rsidR="00B454F9" w:rsidRPr="00826A71" w:rsidRDefault="00B454F9" w:rsidP="00557A25">
      <w:pPr>
        <w:widowControl w:val="0"/>
        <w:numPr>
          <w:ilvl w:val="0"/>
          <w:numId w:val="106"/>
        </w:numPr>
        <w:shd w:val="clear" w:color="auto" w:fill="FFFFFF"/>
        <w:tabs>
          <w:tab w:val="left" w:pos="709"/>
        </w:tabs>
        <w:autoSpaceDE w:val="0"/>
        <w:autoSpaceDN w:val="0"/>
        <w:adjustRightInd w:val="0"/>
        <w:spacing w:after="0" w:line="240" w:lineRule="auto"/>
        <w:ind w:left="1276" w:hanging="567"/>
        <w:jc w:val="both"/>
        <w:rPr>
          <w:rFonts w:ascii="Times New Roman" w:hAnsi="Times New Roman"/>
          <w:color w:val="000000"/>
          <w:sz w:val="28"/>
          <w:szCs w:val="28"/>
        </w:rPr>
      </w:pPr>
      <w:r w:rsidRPr="00826A71">
        <w:rPr>
          <w:rFonts w:ascii="Times New Roman" w:hAnsi="Times New Roman"/>
          <w:color w:val="000000"/>
          <w:sz w:val="28"/>
          <w:szCs w:val="28"/>
        </w:rPr>
        <w:t>Был ли протестующий участником или очевидцем инцидента, если</w:t>
      </w:r>
      <w:r w:rsidR="00464A45" w:rsidRPr="00826A71">
        <w:rPr>
          <w:rFonts w:ascii="Times New Roman" w:hAnsi="Times New Roman"/>
          <w:color w:val="000000"/>
          <w:sz w:val="28"/>
          <w:szCs w:val="28"/>
        </w:rPr>
        <w:t xml:space="preserve"> </w:t>
      </w:r>
      <w:r w:rsidRPr="00826A71">
        <w:rPr>
          <w:rFonts w:ascii="Times New Roman" w:hAnsi="Times New Roman"/>
          <w:color w:val="000000"/>
          <w:sz w:val="28"/>
          <w:szCs w:val="28"/>
        </w:rPr>
        <w:t>требуется (правил</w:t>
      </w:r>
      <w:r w:rsidR="00E1252D" w:rsidRPr="00826A71">
        <w:rPr>
          <w:rFonts w:ascii="Times New Roman" w:hAnsi="Times New Roman"/>
          <w:color w:val="000000"/>
          <w:sz w:val="28"/>
          <w:szCs w:val="28"/>
        </w:rPr>
        <w:t>о 60.1</w:t>
      </w:r>
      <w:r w:rsidRPr="00826A71">
        <w:rPr>
          <w:rFonts w:ascii="Times New Roman" w:hAnsi="Times New Roman"/>
          <w:color w:val="000000"/>
          <w:sz w:val="28"/>
          <w:szCs w:val="28"/>
        </w:rPr>
        <w:t>(а))?</w:t>
      </w:r>
    </w:p>
    <w:p w:rsidR="00B454F9" w:rsidRPr="00826A71" w:rsidRDefault="00B454F9" w:rsidP="00557A25">
      <w:pPr>
        <w:widowControl w:val="0"/>
        <w:numPr>
          <w:ilvl w:val="0"/>
          <w:numId w:val="106"/>
        </w:numPr>
        <w:shd w:val="clear" w:color="auto" w:fill="FFFFFF"/>
        <w:tabs>
          <w:tab w:val="left" w:pos="709"/>
        </w:tabs>
        <w:autoSpaceDE w:val="0"/>
        <w:autoSpaceDN w:val="0"/>
        <w:adjustRightInd w:val="0"/>
        <w:spacing w:after="0" w:line="240" w:lineRule="auto"/>
        <w:ind w:left="1276" w:hanging="567"/>
        <w:jc w:val="both"/>
        <w:rPr>
          <w:rFonts w:ascii="Times New Roman" w:hAnsi="Times New Roman"/>
          <w:color w:val="000000"/>
          <w:sz w:val="28"/>
          <w:szCs w:val="28"/>
        </w:rPr>
      </w:pPr>
      <w:r w:rsidRPr="00826A71">
        <w:rPr>
          <w:rFonts w:ascii="Times New Roman" w:hAnsi="Times New Roman"/>
          <w:color w:val="000000"/>
          <w:sz w:val="28"/>
          <w:szCs w:val="28"/>
        </w:rPr>
        <w:t xml:space="preserve">Если </w:t>
      </w:r>
      <w:r w:rsidR="00D90B0E">
        <w:rPr>
          <w:rFonts w:ascii="Times New Roman" w:hAnsi="Times New Roman"/>
          <w:color w:val="000000"/>
          <w:sz w:val="28"/>
          <w:szCs w:val="28"/>
        </w:rPr>
        <w:t>требуется, был ли сделан оклик «Протест»</w:t>
      </w:r>
      <w:r w:rsidRPr="00826A71">
        <w:rPr>
          <w:rFonts w:ascii="Times New Roman" w:hAnsi="Times New Roman"/>
          <w:color w:val="000000"/>
          <w:sz w:val="28"/>
          <w:szCs w:val="28"/>
        </w:rPr>
        <w:t xml:space="preserve"> и был ли соответствующим образом пок</w:t>
      </w:r>
      <w:r w:rsidR="00E1252D" w:rsidRPr="00826A71">
        <w:rPr>
          <w:rFonts w:ascii="Times New Roman" w:hAnsi="Times New Roman"/>
          <w:color w:val="000000"/>
          <w:sz w:val="28"/>
          <w:szCs w:val="28"/>
        </w:rPr>
        <w:t>азан красный флаг (правило 61.1</w:t>
      </w:r>
      <w:r w:rsidRPr="00826A71">
        <w:rPr>
          <w:rFonts w:ascii="Times New Roman" w:hAnsi="Times New Roman"/>
          <w:color w:val="000000"/>
          <w:sz w:val="28"/>
          <w:szCs w:val="28"/>
        </w:rPr>
        <w:t>(а))?</w:t>
      </w:r>
    </w:p>
    <w:p w:rsidR="00B454F9" w:rsidRPr="00826A71" w:rsidRDefault="00B454F9" w:rsidP="00557A25">
      <w:pPr>
        <w:widowControl w:val="0"/>
        <w:numPr>
          <w:ilvl w:val="0"/>
          <w:numId w:val="106"/>
        </w:numPr>
        <w:shd w:val="clear" w:color="auto" w:fill="FFFFFF"/>
        <w:tabs>
          <w:tab w:val="left" w:pos="709"/>
        </w:tabs>
        <w:autoSpaceDE w:val="0"/>
        <w:autoSpaceDN w:val="0"/>
        <w:adjustRightInd w:val="0"/>
        <w:spacing w:after="0" w:line="240" w:lineRule="auto"/>
        <w:ind w:left="1276" w:hanging="567"/>
        <w:jc w:val="both"/>
        <w:rPr>
          <w:rFonts w:ascii="Times New Roman" w:hAnsi="Times New Roman"/>
          <w:color w:val="000000"/>
          <w:sz w:val="28"/>
          <w:szCs w:val="28"/>
        </w:rPr>
      </w:pPr>
      <w:r w:rsidRPr="00826A71">
        <w:rPr>
          <w:rFonts w:ascii="Times New Roman" w:hAnsi="Times New Roman"/>
          <w:color w:val="000000"/>
          <w:sz w:val="28"/>
          <w:szCs w:val="28"/>
        </w:rPr>
        <w:t>Если не требовалось делать оклик или показывать флаг, то было ли</w:t>
      </w:r>
      <w:r w:rsidR="00464A45" w:rsidRPr="00826A71">
        <w:rPr>
          <w:rFonts w:ascii="Times New Roman" w:hAnsi="Times New Roman"/>
          <w:color w:val="000000"/>
          <w:sz w:val="28"/>
          <w:szCs w:val="28"/>
        </w:rPr>
        <w:t xml:space="preserve"> </w:t>
      </w:r>
      <w:r w:rsidRPr="00826A71">
        <w:rPr>
          <w:rFonts w:ascii="Times New Roman" w:hAnsi="Times New Roman"/>
          <w:color w:val="000000"/>
          <w:sz w:val="28"/>
          <w:szCs w:val="28"/>
        </w:rPr>
        <w:t>сообщено опротестованному о намерении подать протест?</w:t>
      </w:r>
    </w:p>
    <w:p w:rsidR="00B454F9" w:rsidRPr="00826A71" w:rsidRDefault="00B454F9" w:rsidP="00557A25">
      <w:pPr>
        <w:widowControl w:val="0"/>
        <w:numPr>
          <w:ilvl w:val="0"/>
          <w:numId w:val="106"/>
        </w:numPr>
        <w:shd w:val="clear" w:color="auto" w:fill="FFFFFF"/>
        <w:tabs>
          <w:tab w:val="left" w:pos="709"/>
        </w:tabs>
        <w:autoSpaceDE w:val="0"/>
        <w:autoSpaceDN w:val="0"/>
        <w:adjustRightInd w:val="0"/>
        <w:spacing w:after="0" w:line="240" w:lineRule="auto"/>
        <w:ind w:left="1276" w:hanging="567"/>
        <w:jc w:val="both"/>
        <w:rPr>
          <w:rFonts w:ascii="Times New Roman" w:hAnsi="Times New Roman"/>
          <w:color w:val="000000"/>
          <w:sz w:val="28"/>
          <w:szCs w:val="28"/>
        </w:rPr>
      </w:pPr>
      <w:r w:rsidRPr="00826A71">
        <w:rPr>
          <w:rFonts w:ascii="Times New Roman" w:hAnsi="Times New Roman"/>
          <w:color w:val="000000"/>
          <w:sz w:val="28"/>
          <w:szCs w:val="28"/>
        </w:rPr>
        <w:t xml:space="preserve">Примите решение </w:t>
      </w:r>
      <w:r w:rsidR="00464A45" w:rsidRPr="00826A71">
        <w:rPr>
          <w:rFonts w:ascii="Times New Roman" w:hAnsi="Times New Roman"/>
          <w:color w:val="000000"/>
          <w:sz w:val="28"/>
          <w:szCs w:val="28"/>
        </w:rPr>
        <w:t>–</w:t>
      </w:r>
      <w:r w:rsidRPr="00826A71">
        <w:rPr>
          <w:rFonts w:ascii="Times New Roman" w:hAnsi="Times New Roman"/>
          <w:color w:val="000000"/>
          <w:sz w:val="28"/>
          <w:szCs w:val="28"/>
        </w:rPr>
        <w:t xml:space="preserve"> действителен ли </w:t>
      </w:r>
      <w:r w:rsidRPr="00E44CE6">
        <w:rPr>
          <w:rFonts w:ascii="Times New Roman" w:hAnsi="Times New Roman"/>
          <w:i/>
          <w:color w:val="000000"/>
          <w:sz w:val="28"/>
          <w:szCs w:val="28"/>
        </w:rPr>
        <w:t>протест</w:t>
      </w:r>
      <w:r w:rsidRPr="00826A71">
        <w:rPr>
          <w:rFonts w:ascii="Times New Roman" w:hAnsi="Times New Roman"/>
          <w:color w:val="000000"/>
          <w:sz w:val="28"/>
          <w:szCs w:val="28"/>
        </w:rPr>
        <w:t xml:space="preserve"> или требование исправить результат (правило 63.5).</w:t>
      </w:r>
    </w:p>
    <w:p w:rsidR="00B454F9" w:rsidRPr="00826A71" w:rsidRDefault="00B454F9" w:rsidP="00557A25">
      <w:pPr>
        <w:widowControl w:val="0"/>
        <w:numPr>
          <w:ilvl w:val="0"/>
          <w:numId w:val="106"/>
        </w:numPr>
        <w:shd w:val="clear" w:color="auto" w:fill="FFFFFF"/>
        <w:tabs>
          <w:tab w:val="left" w:pos="709"/>
        </w:tabs>
        <w:autoSpaceDE w:val="0"/>
        <w:autoSpaceDN w:val="0"/>
        <w:adjustRightInd w:val="0"/>
        <w:spacing w:after="0" w:line="240" w:lineRule="auto"/>
        <w:ind w:left="1276" w:hanging="567"/>
        <w:jc w:val="both"/>
        <w:rPr>
          <w:rFonts w:ascii="Times New Roman" w:hAnsi="Times New Roman"/>
          <w:color w:val="000000"/>
          <w:sz w:val="28"/>
          <w:szCs w:val="28"/>
        </w:rPr>
      </w:pPr>
      <w:r w:rsidRPr="00826A71">
        <w:rPr>
          <w:rFonts w:ascii="Times New Roman" w:hAnsi="Times New Roman"/>
          <w:color w:val="000000"/>
          <w:sz w:val="28"/>
          <w:szCs w:val="28"/>
        </w:rPr>
        <w:t xml:space="preserve">Если принято решение о действительности </w:t>
      </w:r>
      <w:r w:rsidRPr="00E44CE6">
        <w:rPr>
          <w:rFonts w:ascii="Times New Roman" w:hAnsi="Times New Roman"/>
          <w:i/>
          <w:color w:val="000000"/>
          <w:sz w:val="28"/>
          <w:szCs w:val="28"/>
        </w:rPr>
        <w:t>протеста</w:t>
      </w:r>
      <w:r w:rsidRPr="00826A71">
        <w:rPr>
          <w:rFonts w:ascii="Times New Roman" w:hAnsi="Times New Roman"/>
          <w:color w:val="000000"/>
          <w:sz w:val="28"/>
          <w:szCs w:val="28"/>
        </w:rPr>
        <w:t xml:space="preserve"> или требования исправить результат, то не позволяйте вновь поднимать вопрос о его действительности, если только не станут известны существенно новые обстоятельства.</w:t>
      </w:r>
    </w:p>
    <w:p w:rsidR="00B454F9" w:rsidRPr="00826A71" w:rsidRDefault="00464A45" w:rsidP="00557A25">
      <w:pPr>
        <w:shd w:val="clear" w:color="auto" w:fill="FFFFFF"/>
        <w:spacing w:after="0" w:line="240" w:lineRule="auto"/>
        <w:ind w:left="709" w:hanging="709"/>
        <w:jc w:val="both"/>
        <w:rPr>
          <w:rFonts w:ascii="Times New Roman" w:hAnsi="Times New Roman"/>
          <w:color w:val="000000"/>
          <w:sz w:val="28"/>
          <w:szCs w:val="28"/>
        </w:rPr>
      </w:pPr>
      <w:r w:rsidRPr="00826A71">
        <w:rPr>
          <w:rFonts w:ascii="Times New Roman" w:hAnsi="Times New Roman"/>
          <w:b/>
          <w:color w:val="000000"/>
          <w:sz w:val="28"/>
          <w:szCs w:val="28"/>
        </w:rPr>
        <w:t>М</w:t>
      </w:r>
      <w:r w:rsidR="00E1252D" w:rsidRPr="00826A71">
        <w:rPr>
          <w:rFonts w:ascii="Times New Roman" w:hAnsi="Times New Roman"/>
          <w:b/>
          <w:color w:val="000000"/>
          <w:sz w:val="28"/>
          <w:szCs w:val="28"/>
        </w:rPr>
        <w:t>3</w:t>
      </w:r>
      <w:r w:rsidRPr="00826A71">
        <w:rPr>
          <w:rFonts w:ascii="Times New Roman" w:hAnsi="Times New Roman"/>
          <w:b/>
          <w:color w:val="000000"/>
          <w:sz w:val="28"/>
          <w:szCs w:val="28"/>
        </w:rPr>
        <w:t>.2</w:t>
      </w:r>
      <w:r w:rsidRPr="00826A71">
        <w:rPr>
          <w:rFonts w:ascii="Times New Roman" w:hAnsi="Times New Roman"/>
          <w:b/>
          <w:color w:val="000000"/>
          <w:sz w:val="28"/>
          <w:szCs w:val="28"/>
        </w:rPr>
        <w:tab/>
      </w:r>
      <w:r w:rsidR="00B454F9" w:rsidRPr="00826A71">
        <w:rPr>
          <w:rFonts w:ascii="Times New Roman" w:hAnsi="Times New Roman"/>
          <w:color w:val="000000"/>
          <w:sz w:val="28"/>
          <w:szCs w:val="28"/>
        </w:rPr>
        <w:t>Заслушивание показаний (правило 63.6)</w:t>
      </w:r>
    </w:p>
    <w:p w:rsidR="00B454F9" w:rsidRPr="00826A71" w:rsidRDefault="00B454F9" w:rsidP="00557A25">
      <w:pPr>
        <w:widowControl w:val="0"/>
        <w:numPr>
          <w:ilvl w:val="0"/>
          <w:numId w:val="106"/>
        </w:numPr>
        <w:shd w:val="clear" w:color="auto" w:fill="FFFFFF"/>
        <w:tabs>
          <w:tab w:val="left" w:pos="709"/>
        </w:tabs>
        <w:autoSpaceDE w:val="0"/>
        <w:autoSpaceDN w:val="0"/>
        <w:adjustRightInd w:val="0"/>
        <w:spacing w:after="0" w:line="240" w:lineRule="auto"/>
        <w:ind w:left="1276" w:hanging="567"/>
        <w:jc w:val="both"/>
        <w:rPr>
          <w:rFonts w:ascii="Times New Roman" w:hAnsi="Times New Roman"/>
          <w:color w:val="000000"/>
          <w:sz w:val="28"/>
          <w:szCs w:val="28"/>
        </w:rPr>
      </w:pPr>
      <w:r w:rsidRPr="00826A71">
        <w:rPr>
          <w:rFonts w:ascii="Times New Roman" w:hAnsi="Times New Roman"/>
          <w:color w:val="000000"/>
          <w:sz w:val="28"/>
          <w:szCs w:val="28"/>
        </w:rPr>
        <w:t xml:space="preserve">Предложите протестующему и затем опротестованному дать свое описание инцидента. Затем разрешите им задавать друг другу вопросы. В случае требования исправить результат предложите </w:t>
      </w:r>
      <w:r w:rsidRPr="00E44CE6">
        <w:rPr>
          <w:rFonts w:ascii="Times New Roman" w:hAnsi="Times New Roman"/>
          <w:i/>
          <w:color w:val="000000"/>
          <w:sz w:val="28"/>
          <w:szCs w:val="28"/>
        </w:rPr>
        <w:t>стороне</w:t>
      </w:r>
      <w:r w:rsidRPr="00826A71">
        <w:rPr>
          <w:rFonts w:ascii="Times New Roman" w:hAnsi="Times New Roman"/>
          <w:color w:val="000000"/>
          <w:sz w:val="28"/>
          <w:szCs w:val="28"/>
        </w:rPr>
        <w:t>, заявляющей его, изложить требование.</w:t>
      </w:r>
    </w:p>
    <w:p w:rsidR="00B454F9" w:rsidRPr="00826A71" w:rsidRDefault="00B454F9" w:rsidP="00557A25">
      <w:pPr>
        <w:widowControl w:val="0"/>
        <w:numPr>
          <w:ilvl w:val="0"/>
          <w:numId w:val="106"/>
        </w:numPr>
        <w:shd w:val="clear" w:color="auto" w:fill="FFFFFF"/>
        <w:tabs>
          <w:tab w:val="left" w:pos="709"/>
        </w:tabs>
        <w:autoSpaceDE w:val="0"/>
        <w:autoSpaceDN w:val="0"/>
        <w:adjustRightInd w:val="0"/>
        <w:spacing w:after="0" w:line="240" w:lineRule="auto"/>
        <w:ind w:left="1276" w:hanging="567"/>
        <w:jc w:val="both"/>
        <w:rPr>
          <w:rFonts w:ascii="Times New Roman" w:hAnsi="Times New Roman"/>
          <w:color w:val="000000"/>
          <w:sz w:val="28"/>
          <w:szCs w:val="28"/>
        </w:rPr>
      </w:pPr>
      <w:r w:rsidRPr="00826A71">
        <w:rPr>
          <w:rFonts w:ascii="Times New Roman" w:hAnsi="Times New Roman"/>
          <w:color w:val="000000"/>
          <w:sz w:val="28"/>
          <w:szCs w:val="28"/>
        </w:rPr>
        <w:t>Предложите членам протестового комитета задавать вопросы.</w:t>
      </w:r>
    </w:p>
    <w:p w:rsidR="00B454F9" w:rsidRPr="00826A71" w:rsidRDefault="00B454F9" w:rsidP="00557A25">
      <w:pPr>
        <w:widowControl w:val="0"/>
        <w:numPr>
          <w:ilvl w:val="0"/>
          <w:numId w:val="106"/>
        </w:numPr>
        <w:shd w:val="clear" w:color="auto" w:fill="FFFFFF"/>
        <w:tabs>
          <w:tab w:val="left" w:pos="709"/>
        </w:tabs>
        <w:autoSpaceDE w:val="0"/>
        <w:autoSpaceDN w:val="0"/>
        <w:adjustRightInd w:val="0"/>
        <w:spacing w:after="0" w:line="240" w:lineRule="auto"/>
        <w:ind w:left="1276" w:hanging="567"/>
        <w:jc w:val="both"/>
        <w:rPr>
          <w:rFonts w:ascii="Times New Roman" w:hAnsi="Times New Roman"/>
          <w:color w:val="000000"/>
          <w:sz w:val="28"/>
          <w:szCs w:val="28"/>
        </w:rPr>
      </w:pPr>
      <w:r w:rsidRPr="00826A71">
        <w:rPr>
          <w:rFonts w:ascii="Times New Roman" w:hAnsi="Times New Roman"/>
          <w:color w:val="000000"/>
          <w:sz w:val="28"/>
          <w:szCs w:val="28"/>
        </w:rPr>
        <w:t xml:space="preserve">Прежде чем приглашать свидетелей, убедитесь, что вы знаете, какие факты как имевшие место предлагают </w:t>
      </w:r>
      <w:r w:rsidRPr="00E44CE6">
        <w:rPr>
          <w:rFonts w:ascii="Times New Roman" w:hAnsi="Times New Roman"/>
          <w:i/>
          <w:color w:val="000000"/>
          <w:sz w:val="28"/>
          <w:szCs w:val="28"/>
        </w:rPr>
        <w:t>стороны</w:t>
      </w:r>
      <w:r w:rsidRPr="00826A71">
        <w:rPr>
          <w:rFonts w:ascii="Times New Roman" w:hAnsi="Times New Roman"/>
          <w:color w:val="000000"/>
          <w:sz w:val="28"/>
          <w:szCs w:val="28"/>
        </w:rPr>
        <w:t>. Они могут говорить о различных инцидентах.</w:t>
      </w:r>
    </w:p>
    <w:p w:rsidR="00B454F9" w:rsidRPr="00826A71" w:rsidRDefault="00B454F9" w:rsidP="00557A25">
      <w:pPr>
        <w:widowControl w:val="0"/>
        <w:numPr>
          <w:ilvl w:val="0"/>
          <w:numId w:val="106"/>
        </w:numPr>
        <w:shd w:val="clear" w:color="auto" w:fill="FFFFFF"/>
        <w:tabs>
          <w:tab w:val="left" w:pos="709"/>
        </w:tabs>
        <w:autoSpaceDE w:val="0"/>
        <w:autoSpaceDN w:val="0"/>
        <w:adjustRightInd w:val="0"/>
        <w:spacing w:after="0" w:line="240" w:lineRule="auto"/>
        <w:ind w:left="1276" w:hanging="567"/>
        <w:jc w:val="both"/>
        <w:rPr>
          <w:rFonts w:ascii="Times New Roman" w:hAnsi="Times New Roman"/>
          <w:color w:val="000000"/>
          <w:sz w:val="28"/>
          <w:szCs w:val="28"/>
        </w:rPr>
      </w:pPr>
      <w:r w:rsidRPr="00826A71">
        <w:rPr>
          <w:rFonts w:ascii="Times New Roman" w:hAnsi="Times New Roman"/>
          <w:color w:val="000000"/>
          <w:sz w:val="28"/>
          <w:szCs w:val="28"/>
        </w:rPr>
        <w:t xml:space="preserve">Разрешите дать показания любым свидетелям, включая членов экипажей яхт. </w:t>
      </w:r>
      <w:r w:rsidRPr="00E44CE6">
        <w:rPr>
          <w:rFonts w:ascii="Times New Roman" w:hAnsi="Times New Roman"/>
          <w:i/>
          <w:color w:val="000000"/>
          <w:sz w:val="28"/>
          <w:szCs w:val="28"/>
        </w:rPr>
        <w:t>Сторона</w:t>
      </w:r>
      <w:r w:rsidRPr="00826A71">
        <w:rPr>
          <w:rFonts w:ascii="Times New Roman" w:hAnsi="Times New Roman"/>
          <w:color w:val="000000"/>
          <w:sz w:val="28"/>
          <w:szCs w:val="28"/>
        </w:rPr>
        <w:t xml:space="preserve"> обычно сама решает, кого пригласить свидетелем, но протестовый комитет также имеет право пригласить свидетелей (правило 63.6). На вопрос </w:t>
      </w:r>
      <w:r w:rsidRPr="006F1038">
        <w:rPr>
          <w:rFonts w:ascii="Times New Roman" w:hAnsi="Times New Roman"/>
          <w:i/>
          <w:color w:val="000000"/>
          <w:sz w:val="28"/>
          <w:szCs w:val="28"/>
        </w:rPr>
        <w:t>стороны</w:t>
      </w:r>
      <w:r w:rsidR="00015C92">
        <w:rPr>
          <w:rFonts w:ascii="Times New Roman" w:hAnsi="Times New Roman"/>
          <w:color w:val="000000"/>
          <w:sz w:val="28"/>
          <w:szCs w:val="28"/>
        </w:rPr>
        <w:t>: «</w:t>
      </w:r>
      <w:r w:rsidRPr="00826A71">
        <w:rPr>
          <w:rFonts w:ascii="Times New Roman" w:hAnsi="Times New Roman"/>
          <w:color w:val="000000"/>
          <w:sz w:val="28"/>
          <w:szCs w:val="28"/>
        </w:rPr>
        <w:t>Хо</w:t>
      </w:r>
      <w:r w:rsidR="00015C92">
        <w:rPr>
          <w:rFonts w:ascii="Times New Roman" w:hAnsi="Times New Roman"/>
          <w:color w:val="000000"/>
          <w:sz w:val="28"/>
          <w:szCs w:val="28"/>
        </w:rPr>
        <w:t>тели бы вы выслушать такого-то?»</w:t>
      </w:r>
      <w:r w:rsidRPr="00826A71">
        <w:rPr>
          <w:rFonts w:ascii="Times New Roman" w:hAnsi="Times New Roman"/>
          <w:color w:val="000000"/>
          <w:sz w:val="28"/>
          <w:szCs w:val="28"/>
        </w:rPr>
        <w:t xml:space="preserve"> лучшим явл</w:t>
      </w:r>
      <w:r w:rsidR="00015C92">
        <w:rPr>
          <w:rFonts w:ascii="Times New Roman" w:hAnsi="Times New Roman"/>
          <w:color w:val="000000"/>
          <w:sz w:val="28"/>
          <w:szCs w:val="28"/>
        </w:rPr>
        <w:t>яется ответ: «Это решать вам»</w:t>
      </w:r>
      <w:r w:rsidRPr="00826A71">
        <w:rPr>
          <w:rFonts w:ascii="Times New Roman" w:hAnsi="Times New Roman"/>
          <w:color w:val="000000"/>
          <w:sz w:val="28"/>
          <w:szCs w:val="28"/>
        </w:rPr>
        <w:t>.</w:t>
      </w:r>
    </w:p>
    <w:p w:rsidR="00B454F9" w:rsidRPr="00826A71" w:rsidRDefault="00B454F9" w:rsidP="00557A25">
      <w:pPr>
        <w:widowControl w:val="0"/>
        <w:numPr>
          <w:ilvl w:val="0"/>
          <w:numId w:val="106"/>
        </w:numPr>
        <w:shd w:val="clear" w:color="auto" w:fill="FFFFFF"/>
        <w:tabs>
          <w:tab w:val="left" w:pos="709"/>
        </w:tabs>
        <w:autoSpaceDE w:val="0"/>
        <w:autoSpaceDN w:val="0"/>
        <w:adjustRightInd w:val="0"/>
        <w:spacing w:after="0" w:line="240" w:lineRule="auto"/>
        <w:ind w:left="1276" w:hanging="567"/>
        <w:jc w:val="both"/>
        <w:rPr>
          <w:rFonts w:ascii="Times New Roman" w:hAnsi="Times New Roman"/>
          <w:color w:val="000000"/>
          <w:sz w:val="28"/>
          <w:szCs w:val="28"/>
        </w:rPr>
      </w:pPr>
      <w:r w:rsidRPr="00826A71">
        <w:rPr>
          <w:rFonts w:ascii="Times New Roman" w:hAnsi="Times New Roman"/>
          <w:color w:val="000000"/>
          <w:sz w:val="28"/>
          <w:szCs w:val="28"/>
        </w:rPr>
        <w:t xml:space="preserve">Приглашайте свидетелей </w:t>
      </w:r>
      <w:r w:rsidRPr="006F1038">
        <w:rPr>
          <w:rFonts w:ascii="Times New Roman" w:hAnsi="Times New Roman"/>
          <w:i/>
          <w:color w:val="000000"/>
          <w:sz w:val="28"/>
          <w:szCs w:val="28"/>
        </w:rPr>
        <w:t>сторон</w:t>
      </w:r>
      <w:r w:rsidRPr="00826A71">
        <w:rPr>
          <w:rFonts w:ascii="Times New Roman" w:hAnsi="Times New Roman"/>
          <w:color w:val="000000"/>
          <w:sz w:val="28"/>
          <w:szCs w:val="28"/>
        </w:rPr>
        <w:t xml:space="preserve"> (и свидетелей протестового комитета, если имеются) по одному. Ограничивайте </w:t>
      </w:r>
      <w:r w:rsidRPr="006F1038">
        <w:rPr>
          <w:rFonts w:ascii="Times New Roman" w:hAnsi="Times New Roman"/>
          <w:i/>
          <w:color w:val="000000"/>
          <w:sz w:val="28"/>
          <w:szCs w:val="28"/>
        </w:rPr>
        <w:t>стороны</w:t>
      </w:r>
      <w:r w:rsidRPr="00826A71">
        <w:rPr>
          <w:rFonts w:ascii="Times New Roman" w:hAnsi="Times New Roman"/>
          <w:color w:val="000000"/>
          <w:sz w:val="28"/>
          <w:szCs w:val="28"/>
        </w:rPr>
        <w:t xml:space="preserve"> при опросе свидетелей, чтобы они не переходили к каким-либо общим заявлениям.</w:t>
      </w:r>
    </w:p>
    <w:p w:rsidR="00B454F9" w:rsidRPr="00826A71" w:rsidRDefault="00D90B0E" w:rsidP="00557A25">
      <w:pPr>
        <w:widowControl w:val="0"/>
        <w:numPr>
          <w:ilvl w:val="0"/>
          <w:numId w:val="106"/>
        </w:numPr>
        <w:shd w:val="clear" w:color="auto" w:fill="FFFFFF"/>
        <w:tabs>
          <w:tab w:val="left" w:pos="709"/>
        </w:tabs>
        <w:autoSpaceDE w:val="0"/>
        <w:autoSpaceDN w:val="0"/>
        <w:adjustRightInd w:val="0"/>
        <w:spacing w:after="0" w:line="240" w:lineRule="auto"/>
        <w:ind w:left="1276" w:hanging="567"/>
        <w:jc w:val="both"/>
        <w:rPr>
          <w:rFonts w:ascii="Times New Roman" w:hAnsi="Times New Roman"/>
          <w:color w:val="000000"/>
          <w:sz w:val="28"/>
          <w:szCs w:val="28"/>
        </w:rPr>
      </w:pPr>
      <w:r>
        <w:rPr>
          <w:rFonts w:ascii="Times New Roman" w:hAnsi="Times New Roman"/>
          <w:color w:val="000000"/>
          <w:sz w:val="28"/>
          <w:szCs w:val="28"/>
        </w:rPr>
        <w:t>Предложите сначала опротестованному</w:t>
      </w:r>
      <w:r w:rsidR="00B454F9" w:rsidRPr="00826A71">
        <w:rPr>
          <w:rFonts w:ascii="Times New Roman" w:hAnsi="Times New Roman"/>
          <w:color w:val="000000"/>
          <w:sz w:val="28"/>
          <w:szCs w:val="28"/>
        </w:rPr>
        <w:t xml:space="preserve"> задать вопросы</w:t>
      </w:r>
      <w:r w:rsidR="00E1252D" w:rsidRPr="00826A71">
        <w:rPr>
          <w:rFonts w:ascii="Times New Roman" w:hAnsi="Times New Roman"/>
          <w:color w:val="000000"/>
          <w:sz w:val="28"/>
          <w:szCs w:val="28"/>
        </w:rPr>
        <w:t xml:space="preserve"> свидетелю</w:t>
      </w:r>
      <w:r w:rsidR="00B454F9" w:rsidRPr="00826A71">
        <w:rPr>
          <w:rFonts w:ascii="Times New Roman" w:hAnsi="Times New Roman"/>
          <w:color w:val="000000"/>
          <w:sz w:val="28"/>
          <w:szCs w:val="28"/>
        </w:rPr>
        <w:t xml:space="preserve"> протестующего (и затем наоборот). Это исключит возможность протестующему с самого начала направить показания своего свидетеля в нужном ему направлении.</w:t>
      </w:r>
    </w:p>
    <w:p w:rsidR="00B454F9" w:rsidRPr="00826A71" w:rsidRDefault="00B454F9" w:rsidP="00557A25">
      <w:pPr>
        <w:widowControl w:val="0"/>
        <w:numPr>
          <w:ilvl w:val="0"/>
          <w:numId w:val="106"/>
        </w:numPr>
        <w:shd w:val="clear" w:color="auto" w:fill="FFFFFF"/>
        <w:tabs>
          <w:tab w:val="left" w:pos="709"/>
        </w:tabs>
        <w:autoSpaceDE w:val="0"/>
        <w:autoSpaceDN w:val="0"/>
        <w:adjustRightInd w:val="0"/>
        <w:spacing w:after="0" w:line="240" w:lineRule="auto"/>
        <w:ind w:left="1276" w:hanging="567"/>
        <w:jc w:val="both"/>
        <w:rPr>
          <w:rFonts w:ascii="Times New Roman" w:hAnsi="Times New Roman"/>
          <w:color w:val="000000"/>
          <w:sz w:val="28"/>
          <w:szCs w:val="28"/>
        </w:rPr>
      </w:pPr>
      <w:r w:rsidRPr="00826A71">
        <w:rPr>
          <w:rFonts w:ascii="Times New Roman" w:hAnsi="Times New Roman"/>
          <w:color w:val="000000"/>
          <w:sz w:val="28"/>
          <w:szCs w:val="28"/>
        </w:rPr>
        <w:t xml:space="preserve">Предложите членам протестового комитета, видевшим инцидент, дать свои показания (правило 63.6), но только в присутствии </w:t>
      </w:r>
      <w:r w:rsidRPr="006F1038">
        <w:rPr>
          <w:rFonts w:ascii="Times New Roman" w:hAnsi="Times New Roman"/>
          <w:i/>
          <w:color w:val="000000"/>
          <w:sz w:val="28"/>
          <w:szCs w:val="28"/>
        </w:rPr>
        <w:t>сторон</w:t>
      </w:r>
      <w:r w:rsidRPr="00826A71">
        <w:rPr>
          <w:rFonts w:ascii="Times New Roman" w:hAnsi="Times New Roman"/>
          <w:color w:val="000000"/>
          <w:sz w:val="28"/>
          <w:szCs w:val="28"/>
        </w:rPr>
        <w:t>. Члены комитета, дающие показания, могут быть опрошены, им следует быть внимательными при сообщении того, что они знают об инциденте</w:t>
      </w:r>
      <w:r w:rsidR="00D90B0E">
        <w:rPr>
          <w:rFonts w:ascii="Times New Roman" w:hAnsi="Times New Roman"/>
          <w:color w:val="000000"/>
          <w:sz w:val="28"/>
          <w:szCs w:val="28"/>
        </w:rPr>
        <w:t>,</w:t>
      </w:r>
      <w:r w:rsidRPr="00826A71">
        <w:rPr>
          <w:rFonts w:ascii="Times New Roman" w:hAnsi="Times New Roman"/>
          <w:color w:val="000000"/>
          <w:sz w:val="28"/>
          <w:szCs w:val="28"/>
        </w:rPr>
        <w:t xml:space="preserve"> и что может повлиять на решение. Они имеют право присутствовать в ходе всего рассмотрения (правило 63.3(а)).</w:t>
      </w:r>
    </w:p>
    <w:p w:rsidR="00B454F9" w:rsidRPr="00826A71" w:rsidRDefault="00B454F9" w:rsidP="00557A25">
      <w:pPr>
        <w:widowControl w:val="0"/>
        <w:numPr>
          <w:ilvl w:val="0"/>
          <w:numId w:val="106"/>
        </w:numPr>
        <w:shd w:val="clear" w:color="auto" w:fill="FFFFFF"/>
        <w:tabs>
          <w:tab w:val="left" w:pos="709"/>
        </w:tabs>
        <w:autoSpaceDE w:val="0"/>
        <w:autoSpaceDN w:val="0"/>
        <w:adjustRightInd w:val="0"/>
        <w:spacing w:after="0" w:line="240" w:lineRule="auto"/>
        <w:ind w:left="1276" w:hanging="567"/>
        <w:jc w:val="both"/>
        <w:rPr>
          <w:rFonts w:ascii="Times New Roman" w:hAnsi="Times New Roman"/>
          <w:color w:val="000000"/>
          <w:sz w:val="28"/>
          <w:szCs w:val="28"/>
        </w:rPr>
      </w:pPr>
      <w:r w:rsidRPr="00826A71">
        <w:rPr>
          <w:rFonts w:ascii="Times New Roman" w:hAnsi="Times New Roman"/>
          <w:color w:val="000000"/>
          <w:sz w:val="28"/>
          <w:szCs w:val="28"/>
        </w:rPr>
        <w:t>Не разрешайте задавать наводящие вопросы или давать показания,</w:t>
      </w:r>
      <w:r w:rsidR="00E1252D" w:rsidRPr="00826A71">
        <w:rPr>
          <w:rFonts w:ascii="Times New Roman" w:hAnsi="Times New Roman"/>
          <w:color w:val="000000"/>
          <w:sz w:val="28"/>
          <w:szCs w:val="28"/>
        </w:rPr>
        <w:t xml:space="preserve"> </w:t>
      </w:r>
      <w:r w:rsidRPr="00826A71">
        <w:rPr>
          <w:rFonts w:ascii="Times New Roman" w:hAnsi="Times New Roman"/>
          <w:color w:val="000000"/>
          <w:sz w:val="28"/>
          <w:szCs w:val="28"/>
        </w:rPr>
        <w:t>основанные на слухах. Если же задан такой вопрос или дано</w:t>
      </w:r>
      <w:r w:rsidR="00E1252D" w:rsidRPr="00826A71">
        <w:rPr>
          <w:rFonts w:ascii="Times New Roman" w:hAnsi="Times New Roman"/>
          <w:color w:val="000000"/>
          <w:sz w:val="28"/>
          <w:szCs w:val="28"/>
        </w:rPr>
        <w:t xml:space="preserve"> </w:t>
      </w:r>
      <w:r w:rsidRPr="00826A71">
        <w:rPr>
          <w:rFonts w:ascii="Times New Roman" w:hAnsi="Times New Roman"/>
          <w:color w:val="000000"/>
          <w:sz w:val="28"/>
          <w:szCs w:val="28"/>
        </w:rPr>
        <w:t>такое показание, то информацию, полученную в результате этого,</w:t>
      </w:r>
      <w:r w:rsidR="00E1252D" w:rsidRPr="00826A71">
        <w:rPr>
          <w:rFonts w:ascii="Times New Roman" w:hAnsi="Times New Roman"/>
          <w:color w:val="000000"/>
          <w:sz w:val="28"/>
          <w:szCs w:val="28"/>
        </w:rPr>
        <w:t xml:space="preserve"> </w:t>
      </w:r>
      <w:r w:rsidRPr="00826A71">
        <w:rPr>
          <w:rFonts w:ascii="Times New Roman" w:hAnsi="Times New Roman"/>
          <w:color w:val="000000"/>
          <w:sz w:val="28"/>
          <w:szCs w:val="28"/>
        </w:rPr>
        <w:t>не следует принимать во внимание.</w:t>
      </w:r>
    </w:p>
    <w:p w:rsidR="00B454F9" w:rsidRPr="00826A71" w:rsidRDefault="00B454F9" w:rsidP="00557A25">
      <w:pPr>
        <w:widowControl w:val="0"/>
        <w:numPr>
          <w:ilvl w:val="0"/>
          <w:numId w:val="106"/>
        </w:numPr>
        <w:shd w:val="clear" w:color="auto" w:fill="FFFFFF"/>
        <w:tabs>
          <w:tab w:val="left" w:pos="709"/>
        </w:tabs>
        <w:autoSpaceDE w:val="0"/>
        <w:autoSpaceDN w:val="0"/>
        <w:adjustRightInd w:val="0"/>
        <w:spacing w:after="0" w:line="240" w:lineRule="auto"/>
        <w:ind w:left="1276" w:hanging="567"/>
        <w:jc w:val="both"/>
        <w:rPr>
          <w:rFonts w:ascii="Times New Roman" w:hAnsi="Times New Roman"/>
          <w:color w:val="000000"/>
          <w:sz w:val="28"/>
          <w:szCs w:val="28"/>
        </w:rPr>
      </w:pPr>
      <w:r w:rsidRPr="00826A71">
        <w:rPr>
          <w:rFonts w:ascii="Times New Roman" w:hAnsi="Times New Roman"/>
          <w:color w:val="000000"/>
          <w:sz w:val="28"/>
          <w:szCs w:val="28"/>
        </w:rPr>
        <w:t>Письменные показания свидетелей, которые не могут быть опрошены, принимайте, если только согласятся все</w:t>
      </w:r>
      <w:r w:rsidR="00E1252D" w:rsidRPr="00826A71">
        <w:rPr>
          <w:rFonts w:ascii="Times New Roman" w:hAnsi="Times New Roman"/>
          <w:color w:val="000000"/>
          <w:sz w:val="28"/>
          <w:szCs w:val="28"/>
        </w:rPr>
        <w:t xml:space="preserve"> </w:t>
      </w:r>
      <w:r w:rsidRPr="006F1038">
        <w:rPr>
          <w:rFonts w:ascii="Times New Roman" w:hAnsi="Times New Roman"/>
          <w:i/>
          <w:color w:val="000000"/>
          <w:sz w:val="28"/>
          <w:szCs w:val="28"/>
        </w:rPr>
        <w:t>стороны</w:t>
      </w:r>
      <w:r w:rsidRPr="00826A71">
        <w:rPr>
          <w:rFonts w:ascii="Times New Roman" w:hAnsi="Times New Roman"/>
          <w:color w:val="000000"/>
          <w:sz w:val="28"/>
          <w:szCs w:val="28"/>
        </w:rPr>
        <w:t>. Согласившись, они отказываются от своего права задавать</w:t>
      </w:r>
      <w:r w:rsidR="00E1252D" w:rsidRPr="00826A71">
        <w:rPr>
          <w:rFonts w:ascii="Times New Roman" w:hAnsi="Times New Roman"/>
          <w:color w:val="000000"/>
          <w:sz w:val="28"/>
          <w:szCs w:val="28"/>
        </w:rPr>
        <w:t xml:space="preserve"> </w:t>
      </w:r>
      <w:r w:rsidRPr="00826A71">
        <w:rPr>
          <w:rFonts w:ascii="Times New Roman" w:hAnsi="Times New Roman"/>
          <w:color w:val="000000"/>
          <w:sz w:val="28"/>
          <w:szCs w:val="28"/>
        </w:rPr>
        <w:t>вопросы этому свидетелю (правило 63.6).</w:t>
      </w:r>
    </w:p>
    <w:p w:rsidR="00B454F9" w:rsidRPr="00826A71" w:rsidRDefault="00B454F9" w:rsidP="00557A25">
      <w:pPr>
        <w:widowControl w:val="0"/>
        <w:numPr>
          <w:ilvl w:val="0"/>
          <w:numId w:val="106"/>
        </w:numPr>
        <w:shd w:val="clear" w:color="auto" w:fill="FFFFFF"/>
        <w:tabs>
          <w:tab w:val="left" w:pos="709"/>
        </w:tabs>
        <w:autoSpaceDE w:val="0"/>
        <w:autoSpaceDN w:val="0"/>
        <w:adjustRightInd w:val="0"/>
        <w:spacing w:after="0" w:line="240" w:lineRule="auto"/>
        <w:ind w:left="1276" w:hanging="567"/>
        <w:jc w:val="both"/>
        <w:rPr>
          <w:rFonts w:ascii="Times New Roman" w:hAnsi="Times New Roman"/>
          <w:color w:val="000000"/>
          <w:sz w:val="28"/>
          <w:szCs w:val="28"/>
        </w:rPr>
      </w:pPr>
      <w:r w:rsidRPr="00826A71">
        <w:rPr>
          <w:rFonts w:ascii="Times New Roman" w:hAnsi="Times New Roman"/>
          <w:color w:val="000000"/>
          <w:sz w:val="28"/>
          <w:szCs w:val="28"/>
        </w:rPr>
        <w:t>Попросите одного из членов комитета записывать показания, особенно о времени, расстояниях, скоростях и т.п.</w:t>
      </w:r>
    </w:p>
    <w:p w:rsidR="00B454F9" w:rsidRPr="00826A71" w:rsidRDefault="00B454F9" w:rsidP="00557A25">
      <w:pPr>
        <w:widowControl w:val="0"/>
        <w:numPr>
          <w:ilvl w:val="0"/>
          <w:numId w:val="106"/>
        </w:numPr>
        <w:shd w:val="clear" w:color="auto" w:fill="FFFFFF"/>
        <w:tabs>
          <w:tab w:val="left" w:pos="709"/>
        </w:tabs>
        <w:autoSpaceDE w:val="0"/>
        <w:autoSpaceDN w:val="0"/>
        <w:adjustRightInd w:val="0"/>
        <w:spacing w:after="0" w:line="240" w:lineRule="auto"/>
        <w:ind w:left="1276" w:hanging="567"/>
        <w:jc w:val="both"/>
        <w:rPr>
          <w:rFonts w:ascii="Times New Roman" w:hAnsi="Times New Roman"/>
          <w:color w:val="000000"/>
          <w:sz w:val="28"/>
          <w:szCs w:val="28"/>
        </w:rPr>
      </w:pPr>
      <w:r w:rsidRPr="00826A71">
        <w:rPr>
          <w:rFonts w:ascii="Times New Roman" w:hAnsi="Times New Roman"/>
          <w:color w:val="000000"/>
          <w:sz w:val="28"/>
          <w:szCs w:val="28"/>
        </w:rPr>
        <w:t>Предложите протестующему, а затем опротестованному, дать окончательную формулировку по данному случаю, в частности, в</w:t>
      </w:r>
      <w:r w:rsidR="00E1252D" w:rsidRPr="00826A71">
        <w:rPr>
          <w:rFonts w:ascii="Times New Roman" w:hAnsi="Times New Roman"/>
          <w:color w:val="000000"/>
          <w:sz w:val="28"/>
          <w:szCs w:val="28"/>
        </w:rPr>
        <w:t xml:space="preserve"> </w:t>
      </w:r>
      <w:r w:rsidRPr="00826A71">
        <w:rPr>
          <w:rFonts w:ascii="Times New Roman" w:hAnsi="Times New Roman"/>
          <w:color w:val="000000"/>
          <w:sz w:val="28"/>
          <w:szCs w:val="28"/>
        </w:rPr>
        <w:t xml:space="preserve">связи с применением или трактовкой </w:t>
      </w:r>
      <w:r w:rsidRPr="006F1038">
        <w:rPr>
          <w:rFonts w:ascii="Times New Roman" w:hAnsi="Times New Roman"/>
          <w:i/>
          <w:color w:val="000000"/>
          <w:sz w:val="28"/>
          <w:szCs w:val="28"/>
        </w:rPr>
        <w:t>правил</w:t>
      </w:r>
      <w:r w:rsidRPr="00826A71">
        <w:rPr>
          <w:rFonts w:ascii="Times New Roman" w:hAnsi="Times New Roman"/>
          <w:color w:val="000000"/>
          <w:sz w:val="28"/>
          <w:szCs w:val="28"/>
        </w:rPr>
        <w:t>.</w:t>
      </w:r>
    </w:p>
    <w:p w:rsidR="00B454F9" w:rsidRPr="00826A71" w:rsidRDefault="00E1252D" w:rsidP="00557A25">
      <w:pPr>
        <w:shd w:val="clear" w:color="auto" w:fill="FFFFFF"/>
        <w:spacing w:after="0" w:line="240" w:lineRule="auto"/>
        <w:ind w:left="709" w:hanging="709"/>
        <w:jc w:val="both"/>
        <w:rPr>
          <w:rFonts w:ascii="Times New Roman" w:hAnsi="Times New Roman"/>
          <w:b/>
          <w:color w:val="000000"/>
          <w:sz w:val="28"/>
          <w:szCs w:val="28"/>
        </w:rPr>
      </w:pPr>
      <w:r w:rsidRPr="00826A71">
        <w:rPr>
          <w:rFonts w:ascii="Times New Roman" w:hAnsi="Times New Roman"/>
          <w:b/>
          <w:color w:val="000000"/>
          <w:sz w:val="28"/>
          <w:szCs w:val="28"/>
        </w:rPr>
        <w:t>М3</w:t>
      </w:r>
      <w:r w:rsidR="00B454F9" w:rsidRPr="00826A71">
        <w:rPr>
          <w:rFonts w:ascii="Times New Roman" w:hAnsi="Times New Roman"/>
          <w:b/>
          <w:color w:val="000000"/>
          <w:sz w:val="28"/>
          <w:szCs w:val="28"/>
        </w:rPr>
        <w:t>.</w:t>
      </w:r>
      <w:r w:rsidRPr="00826A71">
        <w:rPr>
          <w:rFonts w:ascii="Times New Roman" w:hAnsi="Times New Roman"/>
          <w:b/>
          <w:color w:val="000000"/>
          <w:sz w:val="28"/>
          <w:szCs w:val="28"/>
        </w:rPr>
        <w:t>3</w:t>
      </w:r>
      <w:r w:rsidRPr="00826A71">
        <w:rPr>
          <w:rFonts w:ascii="Times New Roman" w:hAnsi="Times New Roman"/>
          <w:b/>
          <w:color w:val="000000"/>
          <w:sz w:val="28"/>
          <w:szCs w:val="28"/>
        </w:rPr>
        <w:tab/>
      </w:r>
      <w:r w:rsidR="00B454F9" w:rsidRPr="00826A71">
        <w:rPr>
          <w:rFonts w:ascii="Times New Roman" w:hAnsi="Times New Roman"/>
          <w:color w:val="000000"/>
          <w:sz w:val="28"/>
          <w:szCs w:val="28"/>
        </w:rPr>
        <w:t>Установление фактов (правило 63.6)</w:t>
      </w:r>
    </w:p>
    <w:p w:rsidR="00B454F9" w:rsidRPr="00826A71" w:rsidRDefault="00B454F9" w:rsidP="00557A25">
      <w:pPr>
        <w:widowControl w:val="0"/>
        <w:numPr>
          <w:ilvl w:val="0"/>
          <w:numId w:val="106"/>
        </w:numPr>
        <w:shd w:val="clear" w:color="auto" w:fill="FFFFFF"/>
        <w:tabs>
          <w:tab w:val="left" w:pos="709"/>
        </w:tabs>
        <w:autoSpaceDE w:val="0"/>
        <w:autoSpaceDN w:val="0"/>
        <w:adjustRightInd w:val="0"/>
        <w:spacing w:after="0" w:line="240" w:lineRule="auto"/>
        <w:ind w:left="1276" w:hanging="567"/>
        <w:jc w:val="both"/>
        <w:rPr>
          <w:rFonts w:ascii="Times New Roman" w:hAnsi="Times New Roman"/>
          <w:color w:val="000000"/>
          <w:sz w:val="28"/>
          <w:szCs w:val="28"/>
        </w:rPr>
      </w:pPr>
      <w:r w:rsidRPr="00826A71">
        <w:rPr>
          <w:rFonts w:ascii="Times New Roman" w:hAnsi="Times New Roman"/>
          <w:color w:val="000000"/>
          <w:sz w:val="28"/>
          <w:szCs w:val="28"/>
        </w:rPr>
        <w:t>Сформулируйте и запишите установленные факты; в случае сомнения решите вопрос каким-либо образом.</w:t>
      </w:r>
    </w:p>
    <w:p w:rsidR="00B454F9" w:rsidRPr="00826A71" w:rsidRDefault="00B454F9" w:rsidP="00557A25">
      <w:pPr>
        <w:widowControl w:val="0"/>
        <w:numPr>
          <w:ilvl w:val="0"/>
          <w:numId w:val="106"/>
        </w:numPr>
        <w:shd w:val="clear" w:color="auto" w:fill="FFFFFF"/>
        <w:tabs>
          <w:tab w:val="left" w:pos="709"/>
        </w:tabs>
        <w:autoSpaceDE w:val="0"/>
        <w:autoSpaceDN w:val="0"/>
        <w:adjustRightInd w:val="0"/>
        <w:spacing w:after="0" w:line="240" w:lineRule="auto"/>
        <w:ind w:left="1276" w:hanging="567"/>
        <w:jc w:val="both"/>
        <w:rPr>
          <w:rFonts w:ascii="Times New Roman" w:hAnsi="Times New Roman"/>
          <w:color w:val="000000"/>
          <w:sz w:val="28"/>
          <w:szCs w:val="28"/>
        </w:rPr>
      </w:pPr>
      <w:r w:rsidRPr="00826A71">
        <w:rPr>
          <w:rFonts w:ascii="Times New Roman" w:hAnsi="Times New Roman"/>
          <w:color w:val="000000"/>
          <w:sz w:val="28"/>
          <w:szCs w:val="28"/>
        </w:rPr>
        <w:t xml:space="preserve">Если нужно, пригласите </w:t>
      </w:r>
      <w:r w:rsidRPr="0007048D">
        <w:rPr>
          <w:rFonts w:ascii="Times New Roman" w:hAnsi="Times New Roman"/>
          <w:i/>
          <w:color w:val="000000"/>
          <w:sz w:val="28"/>
          <w:szCs w:val="28"/>
        </w:rPr>
        <w:t>стороны</w:t>
      </w:r>
      <w:r w:rsidRPr="00826A71">
        <w:rPr>
          <w:rFonts w:ascii="Times New Roman" w:hAnsi="Times New Roman"/>
          <w:color w:val="000000"/>
          <w:sz w:val="28"/>
          <w:szCs w:val="28"/>
        </w:rPr>
        <w:t xml:space="preserve"> вернуться для дополнительного</w:t>
      </w:r>
      <w:r w:rsidR="00E1252D" w:rsidRPr="00826A71">
        <w:rPr>
          <w:rFonts w:ascii="Times New Roman" w:hAnsi="Times New Roman"/>
          <w:color w:val="000000"/>
          <w:sz w:val="28"/>
          <w:szCs w:val="28"/>
        </w:rPr>
        <w:t xml:space="preserve"> </w:t>
      </w:r>
      <w:r w:rsidRPr="00826A71">
        <w:rPr>
          <w:rFonts w:ascii="Times New Roman" w:hAnsi="Times New Roman"/>
          <w:color w:val="000000"/>
          <w:sz w:val="28"/>
          <w:szCs w:val="28"/>
        </w:rPr>
        <w:t>опроса.</w:t>
      </w:r>
    </w:p>
    <w:p w:rsidR="00B454F9" w:rsidRPr="00826A71" w:rsidRDefault="00B454F9" w:rsidP="00557A25">
      <w:pPr>
        <w:widowControl w:val="0"/>
        <w:numPr>
          <w:ilvl w:val="0"/>
          <w:numId w:val="106"/>
        </w:numPr>
        <w:shd w:val="clear" w:color="auto" w:fill="FFFFFF"/>
        <w:tabs>
          <w:tab w:val="left" w:pos="709"/>
        </w:tabs>
        <w:autoSpaceDE w:val="0"/>
        <w:autoSpaceDN w:val="0"/>
        <w:adjustRightInd w:val="0"/>
        <w:spacing w:after="0" w:line="240" w:lineRule="auto"/>
        <w:ind w:left="1276" w:hanging="567"/>
        <w:jc w:val="both"/>
        <w:rPr>
          <w:rFonts w:ascii="Times New Roman" w:hAnsi="Times New Roman"/>
          <w:color w:val="000000"/>
          <w:sz w:val="28"/>
          <w:szCs w:val="28"/>
        </w:rPr>
      </w:pPr>
      <w:r w:rsidRPr="00826A71">
        <w:rPr>
          <w:rFonts w:ascii="Times New Roman" w:hAnsi="Times New Roman"/>
          <w:color w:val="000000"/>
          <w:sz w:val="28"/>
          <w:szCs w:val="28"/>
        </w:rPr>
        <w:t>Если нужно, составьте схему инцидента, используя установленные</w:t>
      </w:r>
      <w:r w:rsidR="00E1252D" w:rsidRPr="00826A71">
        <w:rPr>
          <w:rFonts w:ascii="Times New Roman" w:hAnsi="Times New Roman"/>
          <w:color w:val="000000"/>
          <w:sz w:val="28"/>
          <w:szCs w:val="28"/>
        </w:rPr>
        <w:t xml:space="preserve"> </w:t>
      </w:r>
      <w:r w:rsidRPr="00826A71">
        <w:rPr>
          <w:rFonts w:ascii="Times New Roman" w:hAnsi="Times New Roman"/>
          <w:color w:val="000000"/>
          <w:sz w:val="28"/>
          <w:szCs w:val="28"/>
        </w:rPr>
        <w:t>факты.</w:t>
      </w:r>
    </w:p>
    <w:p w:rsidR="00B454F9" w:rsidRPr="00826A71" w:rsidRDefault="003D303F" w:rsidP="00557A25">
      <w:pPr>
        <w:shd w:val="clear" w:color="auto" w:fill="FFFFFF"/>
        <w:spacing w:after="0" w:line="240" w:lineRule="auto"/>
        <w:ind w:left="709" w:hanging="709"/>
        <w:jc w:val="both"/>
        <w:rPr>
          <w:rFonts w:ascii="Times New Roman" w:hAnsi="Times New Roman"/>
          <w:color w:val="000000"/>
          <w:sz w:val="28"/>
          <w:szCs w:val="28"/>
        </w:rPr>
      </w:pPr>
      <w:r w:rsidRPr="00826A71">
        <w:rPr>
          <w:rFonts w:ascii="Times New Roman" w:hAnsi="Times New Roman"/>
          <w:b/>
          <w:color w:val="000000"/>
          <w:sz w:val="28"/>
          <w:szCs w:val="28"/>
        </w:rPr>
        <w:t>М3.4</w:t>
      </w:r>
      <w:r w:rsidRPr="00826A71">
        <w:rPr>
          <w:rFonts w:ascii="Times New Roman" w:hAnsi="Times New Roman"/>
          <w:b/>
          <w:color w:val="000000"/>
          <w:sz w:val="28"/>
          <w:szCs w:val="28"/>
        </w:rPr>
        <w:tab/>
      </w:r>
      <w:r w:rsidR="00B454F9" w:rsidRPr="00826A71">
        <w:rPr>
          <w:rFonts w:ascii="Times New Roman" w:hAnsi="Times New Roman"/>
          <w:color w:val="000000"/>
          <w:sz w:val="28"/>
          <w:szCs w:val="28"/>
        </w:rPr>
        <w:t xml:space="preserve">Решение по </w:t>
      </w:r>
      <w:r w:rsidR="00B454F9" w:rsidRPr="0007048D">
        <w:rPr>
          <w:rFonts w:ascii="Times New Roman" w:hAnsi="Times New Roman"/>
          <w:i/>
          <w:color w:val="000000"/>
          <w:sz w:val="28"/>
          <w:szCs w:val="28"/>
        </w:rPr>
        <w:t>протесту</w:t>
      </w:r>
      <w:r w:rsidR="00B454F9" w:rsidRPr="00826A71">
        <w:rPr>
          <w:rFonts w:ascii="Times New Roman" w:hAnsi="Times New Roman"/>
          <w:color w:val="000000"/>
          <w:sz w:val="28"/>
          <w:szCs w:val="28"/>
        </w:rPr>
        <w:t xml:space="preserve"> или требованию исправить результат (правило 64)</w:t>
      </w:r>
    </w:p>
    <w:p w:rsidR="00B454F9" w:rsidRPr="00826A71" w:rsidRDefault="00B454F9" w:rsidP="00557A25">
      <w:pPr>
        <w:widowControl w:val="0"/>
        <w:numPr>
          <w:ilvl w:val="0"/>
          <w:numId w:val="106"/>
        </w:numPr>
        <w:shd w:val="clear" w:color="auto" w:fill="FFFFFF"/>
        <w:tabs>
          <w:tab w:val="left" w:pos="709"/>
        </w:tabs>
        <w:autoSpaceDE w:val="0"/>
        <w:autoSpaceDN w:val="0"/>
        <w:adjustRightInd w:val="0"/>
        <w:spacing w:after="0" w:line="240" w:lineRule="auto"/>
        <w:ind w:left="1276" w:hanging="567"/>
        <w:jc w:val="both"/>
        <w:rPr>
          <w:rFonts w:ascii="Times New Roman" w:hAnsi="Times New Roman"/>
          <w:color w:val="000000"/>
          <w:sz w:val="28"/>
          <w:szCs w:val="28"/>
        </w:rPr>
      </w:pPr>
      <w:r w:rsidRPr="00826A71">
        <w:rPr>
          <w:rFonts w:ascii="Times New Roman" w:hAnsi="Times New Roman"/>
          <w:color w:val="000000"/>
          <w:sz w:val="28"/>
          <w:szCs w:val="28"/>
        </w:rPr>
        <w:t xml:space="preserve">Основывайте решение на установленных фактах (если не можете принять решение, то установите еще </w:t>
      </w:r>
      <w:r w:rsidR="00D90B0E" w:rsidRPr="00826A71">
        <w:rPr>
          <w:rFonts w:ascii="Times New Roman" w:hAnsi="Times New Roman"/>
          <w:color w:val="000000"/>
          <w:sz w:val="28"/>
          <w:szCs w:val="28"/>
        </w:rPr>
        <w:t xml:space="preserve">какие-либо </w:t>
      </w:r>
      <w:r w:rsidRPr="00826A71">
        <w:rPr>
          <w:rFonts w:ascii="Times New Roman" w:hAnsi="Times New Roman"/>
          <w:color w:val="000000"/>
          <w:sz w:val="28"/>
          <w:szCs w:val="28"/>
        </w:rPr>
        <w:t>факты).</w:t>
      </w:r>
    </w:p>
    <w:p w:rsidR="00B454F9" w:rsidRPr="00826A71" w:rsidRDefault="00B454F9" w:rsidP="00557A25">
      <w:pPr>
        <w:widowControl w:val="0"/>
        <w:numPr>
          <w:ilvl w:val="0"/>
          <w:numId w:val="106"/>
        </w:numPr>
        <w:shd w:val="clear" w:color="auto" w:fill="FFFFFF"/>
        <w:tabs>
          <w:tab w:val="left" w:pos="709"/>
        </w:tabs>
        <w:autoSpaceDE w:val="0"/>
        <w:autoSpaceDN w:val="0"/>
        <w:adjustRightInd w:val="0"/>
        <w:spacing w:after="0" w:line="240" w:lineRule="auto"/>
        <w:ind w:left="1276" w:hanging="567"/>
        <w:jc w:val="both"/>
        <w:rPr>
          <w:rFonts w:ascii="Times New Roman" w:hAnsi="Times New Roman"/>
          <w:color w:val="000000"/>
          <w:sz w:val="28"/>
          <w:szCs w:val="28"/>
        </w:rPr>
      </w:pPr>
      <w:r w:rsidRPr="00826A71">
        <w:rPr>
          <w:rFonts w:ascii="Times New Roman" w:hAnsi="Times New Roman"/>
          <w:color w:val="000000"/>
          <w:sz w:val="28"/>
          <w:szCs w:val="28"/>
        </w:rPr>
        <w:t xml:space="preserve">В </w:t>
      </w:r>
      <w:r w:rsidR="00D90B0E">
        <w:rPr>
          <w:rFonts w:ascii="Times New Roman" w:hAnsi="Times New Roman"/>
          <w:color w:val="000000"/>
          <w:sz w:val="28"/>
          <w:szCs w:val="28"/>
        </w:rPr>
        <w:t>случае требования исправить результат</w:t>
      </w:r>
      <w:r w:rsidRPr="00826A71">
        <w:rPr>
          <w:rFonts w:ascii="Times New Roman" w:hAnsi="Times New Roman"/>
          <w:color w:val="000000"/>
          <w:sz w:val="28"/>
          <w:szCs w:val="28"/>
        </w:rPr>
        <w:t xml:space="preserve"> убедитесь, что не требуется каких-либо показаний от яхт, которые будут затронуты решением.</w:t>
      </w:r>
    </w:p>
    <w:p w:rsidR="00B454F9" w:rsidRPr="00826A71" w:rsidRDefault="003D303F" w:rsidP="00557A25">
      <w:pPr>
        <w:shd w:val="clear" w:color="auto" w:fill="FFFFFF"/>
        <w:spacing w:after="0" w:line="240" w:lineRule="auto"/>
        <w:ind w:left="709" w:hanging="709"/>
        <w:jc w:val="both"/>
        <w:rPr>
          <w:rFonts w:ascii="Times New Roman" w:hAnsi="Times New Roman"/>
          <w:color w:val="000000"/>
          <w:sz w:val="28"/>
          <w:szCs w:val="28"/>
        </w:rPr>
      </w:pPr>
      <w:r w:rsidRPr="00826A71">
        <w:rPr>
          <w:rFonts w:ascii="Times New Roman" w:hAnsi="Times New Roman"/>
          <w:b/>
          <w:color w:val="000000"/>
          <w:sz w:val="28"/>
          <w:szCs w:val="28"/>
        </w:rPr>
        <w:t>М3.5</w:t>
      </w:r>
      <w:r w:rsidR="00324356" w:rsidRPr="00826A71">
        <w:rPr>
          <w:rFonts w:ascii="Times New Roman" w:hAnsi="Times New Roman"/>
          <w:b/>
          <w:color w:val="000000"/>
          <w:sz w:val="28"/>
          <w:szCs w:val="28"/>
        </w:rPr>
        <w:tab/>
      </w:r>
      <w:r w:rsidR="00324356" w:rsidRPr="00826A71">
        <w:rPr>
          <w:rFonts w:ascii="Times New Roman" w:hAnsi="Times New Roman"/>
          <w:color w:val="000000"/>
          <w:sz w:val="28"/>
          <w:szCs w:val="28"/>
        </w:rPr>
        <w:t xml:space="preserve">Информирование </w:t>
      </w:r>
      <w:r w:rsidR="00B454F9" w:rsidRPr="00826A71">
        <w:rPr>
          <w:rFonts w:ascii="Times New Roman" w:hAnsi="Times New Roman"/>
          <w:color w:val="000000"/>
          <w:sz w:val="28"/>
          <w:szCs w:val="28"/>
        </w:rPr>
        <w:t>сторон (правило 65)</w:t>
      </w:r>
    </w:p>
    <w:p w:rsidR="00B454F9" w:rsidRPr="00826A71" w:rsidRDefault="00B454F9" w:rsidP="00557A25">
      <w:pPr>
        <w:widowControl w:val="0"/>
        <w:numPr>
          <w:ilvl w:val="0"/>
          <w:numId w:val="106"/>
        </w:numPr>
        <w:shd w:val="clear" w:color="auto" w:fill="FFFFFF"/>
        <w:tabs>
          <w:tab w:val="left" w:pos="709"/>
        </w:tabs>
        <w:autoSpaceDE w:val="0"/>
        <w:autoSpaceDN w:val="0"/>
        <w:adjustRightInd w:val="0"/>
        <w:spacing w:after="0" w:line="240" w:lineRule="auto"/>
        <w:ind w:left="1276" w:hanging="567"/>
        <w:jc w:val="both"/>
        <w:rPr>
          <w:rFonts w:ascii="Times New Roman" w:hAnsi="Times New Roman"/>
          <w:color w:val="000000"/>
          <w:sz w:val="28"/>
          <w:szCs w:val="28"/>
        </w:rPr>
      </w:pPr>
      <w:r w:rsidRPr="00826A71">
        <w:rPr>
          <w:rFonts w:ascii="Times New Roman" w:hAnsi="Times New Roman"/>
          <w:color w:val="000000"/>
          <w:sz w:val="28"/>
          <w:szCs w:val="28"/>
        </w:rPr>
        <w:t xml:space="preserve">Пригласите </w:t>
      </w:r>
      <w:r w:rsidRPr="0007048D">
        <w:rPr>
          <w:rFonts w:ascii="Times New Roman" w:hAnsi="Times New Roman"/>
          <w:i/>
          <w:color w:val="000000"/>
          <w:sz w:val="28"/>
          <w:szCs w:val="28"/>
        </w:rPr>
        <w:t>стороны</w:t>
      </w:r>
      <w:r w:rsidRPr="00826A71">
        <w:rPr>
          <w:rFonts w:ascii="Times New Roman" w:hAnsi="Times New Roman"/>
          <w:color w:val="000000"/>
          <w:sz w:val="28"/>
          <w:szCs w:val="28"/>
        </w:rPr>
        <w:t xml:space="preserve"> </w:t>
      </w:r>
      <w:r w:rsidR="003D303F" w:rsidRPr="00826A71">
        <w:rPr>
          <w:rFonts w:ascii="Times New Roman" w:hAnsi="Times New Roman"/>
          <w:color w:val="000000"/>
          <w:sz w:val="28"/>
          <w:szCs w:val="28"/>
        </w:rPr>
        <w:t>и</w:t>
      </w:r>
      <w:r w:rsidRPr="00826A71">
        <w:rPr>
          <w:rFonts w:ascii="Times New Roman" w:hAnsi="Times New Roman"/>
          <w:color w:val="000000"/>
          <w:sz w:val="28"/>
          <w:szCs w:val="28"/>
        </w:rPr>
        <w:t xml:space="preserve"> зачитайте им установленные факты, заключение, примененные </w:t>
      </w:r>
      <w:r w:rsidRPr="0007048D">
        <w:rPr>
          <w:rFonts w:ascii="Times New Roman" w:hAnsi="Times New Roman"/>
          <w:i/>
          <w:color w:val="000000"/>
          <w:sz w:val="28"/>
          <w:szCs w:val="28"/>
        </w:rPr>
        <w:t>правила</w:t>
      </w:r>
      <w:r w:rsidRPr="00826A71">
        <w:rPr>
          <w:rFonts w:ascii="Times New Roman" w:hAnsi="Times New Roman"/>
          <w:color w:val="000000"/>
          <w:sz w:val="28"/>
          <w:szCs w:val="28"/>
        </w:rPr>
        <w:t xml:space="preserve"> и решение. При нехватке времени разрешается зачитать решение, а остальное сообщить позже.</w:t>
      </w:r>
    </w:p>
    <w:p w:rsidR="00B454F9" w:rsidRPr="00826A71" w:rsidRDefault="00B454F9" w:rsidP="00557A25">
      <w:pPr>
        <w:widowControl w:val="0"/>
        <w:numPr>
          <w:ilvl w:val="0"/>
          <w:numId w:val="106"/>
        </w:numPr>
        <w:shd w:val="clear" w:color="auto" w:fill="FFFFFF"/>
        <w:tabs>
          <w:tab w:val="left" w:pos="709"/>
        </w:tabs>
        <w:autoSpaceDE w:val="0"/>
        <w:autoSpaceDN w:val="0"/>
        <w:adjustRightInd w:val="0"/>
        <w:spacing w:after="0" w:line="240" w:lineRule="auto"/>
        <w:ind w:left="1276" w:hanging="567"/>
        <w:jc w:val="both"/>
        <w:rPr>
          <w:rFonts w:ascii="Times New Roman" w:hAnsi="Times New Roman"/>
          <w:color w:val="000000"/>
          <w:sz w:val="28"/>
          <w:szCs w:val="28"/>
        </w:rPr>
      </w:pPr>
      <w:r w:rsidRPr="00826A71">
        <w:rPr>
          <w:rFonts w:ascii="Times New Roman" w:hAnsi="Times New Roman"/>
          <w:color w:val="000000"/>
          <w:sz w:val="28"/>
          <w:szCs w:val="28"/>
        </w:rPr>
        <w:t xml:space="preserve">По просьбе любой </w:t>
      </w:r>
      <w:r w:rsidRPr="0007048D">
        <w:rPr>
          <w:rFonts w:ascii="Times New Roman" w:hAnsi="Times New Roman"/>
          <w:i/>
          <w:color w:val="000000"/>
          <w:sz w:val="28"/>
          <w:szCs w:val="28"/>
        </w:rPr>
        <w:t xml:space="preserve">стороны </w:t>
      </w:r>
      <w:r w:rsidRPr="00826A71">
        <w:rPr>
          <w:rFonts w:ascii="Times New Roman" w:hAnsi="Times New Roman"/>
          <w:color w:val="000000"/>
          <w:sz w:val="28"/>
          <w:szCs w:val="28"/>
        </w:rPr>
        <w:t xml:space="preserve">предоставьте ей копию решения. Заполните бланк </w:t>
      </w:r>
      <w:r w:rsidRPr="0007048D">
        <w:rPr>
          <w:rFonts w:ascii="Times New Roman" w:hAnsi="Times New Roman"/>
          <w:i/>
          <w:color w:val="000000"/>
          <w:sz w:val="28"/>
          <w:szCs w:val="28"/>
        </w:rPr>
        <w:t>протеста</w:t>
      </w:r>
      <w:r w:rsidRPr="00826A71">
        <w:rPr>
          <w:rFonts w:ascii="Times New Roman" w:hAnsi="Times New Roman"/>
          <w:color w:val="000000"/>
          <w:sz w:val="28"/>
          <w:szCs w:val="28"/>
        </w:rPr>
        <w:t xml:space="preserve"> или требования исправить результат в тех графах, которые заполняются протестовым комитетом.</w:t>
      </w:r>
    </w:p>
    <w:p w:rsidR="00324356" w:rsidRPr="00826A71" w:rsidRDefault="00324356" w:rsidP="00557A25">
      <w:pPr>
        <w:shd w:val="clear" w:color="auto" w:fill="FFFFFF"/>
        <w:spacing w:after="0" w:line="240" w:lineRule="auto"/>
        <w:ind w:left="709" w:hanging="709"/>
        <w:jc w:val="both"/>
        <w:rPr>
          <w:rFonts w:ascii="Times New Roman" w:hAnsi="Times New Roman"/>
          <w:b/>
          <w:bCs/>
          <w:color w:val="000000"/>
          <w:sz w:val="28"/>
          <w:szCs w:val="28"/>
        </w:rPr>
      </w:pPr>
    </w:p>
    <w:p w:rsidR="00B454F9" w:rsidRPr="00826A71" w:rsidRDefault="00B454F9" w:rsidP="00557A25">
      <w:pPr>
        <w:shd w:val="clear" w:color="auto" w:fill="FFFFFF"/>
        <w:spacing w:after="0" w:line="240" w:lineRule="auto"/>
        <w:ind w:left="709" w:hanging="709"/>
        <w:jc w:val="both"/>
        <w:rPr>
          <w:rFonts w:ascii="Times New Roman" w:hAnsi="Times New Roman"/>
          <w:b/>
          <w:bCs/>
          <w:color w:val="000000"/>
          <w:sz w:val="28"/>
          <w:szCs w:val="28"/>
        </w:rPr>
      </w:pPr>
      <w:r w:rsidRPr="00826A71">
        <w:rPr>
          <w:rFonts w:ascii="Times New Roman" w:hAnsi="Times New Roman"/>
          <w:b/>
          <w:bCs/>
          <w:color w:val="000000"/>
          <w:sz w:val="28"/>
          <w:szCs w:val="28"/>
        </w:rPr>
        <w:t>М4</w:t>
      </w:r>
      <w:r w:rsidR="00324356" w:rsidRPr="00826A71">
        <w:rPr>
          <w:rFonts w:ascii="Times New Roman" w:hAnsi="Times New Roman"/>
          <w:b/>
          <w:bCs/>
          <w:color w:val="000000"/>
          <w:sz w:val="28"/>
          <w:szCs w:val="28"/>
        </w:rPr>
        <w:tab/>
      </w:r>
      <w:r w:rsidR="007D16AF">
        <w:rPr>
          <w:rFonts w:ascii="Times New Roman" w:hAnsi="Times New Roman"/>
          <w:b/>
          <w:bCs/>
          <w:color w:val="000000"/>
          <w:sz w:val="28"/>
          <w:szCs w:val="28"/>
        </w:rPr>
        <w:t xml:space="preserve">ПОВТОРНОЕ РАССМОТРЕНИЕ (правило </w:t>
      </w:r>
      <w:r w:rsidRPr="00826A71">
        <w:rPr>
          <w:rFonts w:ascii="Times New Roman" w:hAnsi="Times New Roman"/>
          <w:b/>
          <w:bCs/>
          <w:color w:val="000000"/>
          <w:sz w:val="28"/>
          <w:szCs w:val="28"/>
        </w:rPr>
        <w:t>66)</w:t>
      </w:r>
    </w:p>
    <w:p w:rsidR="00B454F9" w:rsidRPr="00826A71" w:rsidRDefault="00B454F9" w:rsidP="00557A25">
      <w:pPr>
        <w:shd w:val="clear" w:color="auto" w:fill="FFFFFF"/>
        <w:spacing w:after="0" w:line="240" w:lineRule="auto"/>
        <w:ind w:left="709" w:hanging="709"/>
        <w:jc w:val="both"/>
        <w:rPr>
          <w:rFonts w:ascii="Times New Roman" w:hAnsi="Times New Roman"/>
          <w:color w:val="000000"/>
          <w:sz w:val="28"/>
          <w:szCs w:val="28"/>
        </w:rPr>
      </w:pPr>
      <w:r w:rsidRPr="00826A71">
        <w:rPr>
          <w:rFonts w:ascii="Times New Roman" w:hAnsi="Times New Roman"/>
          <w:b/>
          <w:color w:val="000000"/>
          <w:sz w:val="28"/>
          <w:szCs w:val="28"/>
        </w:rPr>
        <w:t>М4.1</w:t>
      </w:r>
      <w:r w:rsidR="009003A2" w:rsidRPr="00826A71">
        <w:rPr>
          <w:rFonts w:ascii="Times New Roman" w:hAnsi="Times New Roman"/>
          <w:color w:val="000000"/>
          <w:sz w:val="28"/>
          <w:szCs w:val="28"/>
        </w:rPr>
        <w:tab/>
      </w:r>
      <w:r w:rsidRPr="00826A71">
        <w:rPr>
          <w:rFonts w:ascii="Times New Roman" w:hAnsi="Times New Roman"/>
          <w:color w:val="000000"/>
          <w:sz w:val="28"/>
          <w:szCs w:val="28"/>
        </w:rPr>
        <w:t xml:space="preserve">Если какой-либо </w:t>
      </w:r>
      <w:r w:rsidRPr="00826A71">
        <w:rPr>
          <w:rFonts w:ascii="Times New Roman" w:hAnsi="Times New Roman"/>
          <w:i/>
          <w:color w:val="000000"/>
          <w:sz w:val="28"/>
          <w:szCs w:val="28"/>
        </w:rPr>
        <w:t>стороной</w:t>
      </w:r>
      <w:r w:rsidRPr="00826A71">
        <w:rPr>
          <w:rFonts w:ascii="Times New Roman" w:hAnsi="Times New Roman"/>
          <w:color w:val="000000"/>
          <w:sz w:val="28"/>
          <w:szCs w:val="28"/>
        </w:rPr>
        <w:t xml:space="preserve"> в пределах лимита времени подано требование о повторном рассмотрении, то выслушайте </w:t>
      </w:r>
      <w:r w:rsidRPr="00826A71">
        <w:rPr>
          <w:rFonts w:ascii="Times New Roman" w:hAnsi="Times New Roman"/>
          <w:i/>
          <w:iCs/>
          <w:color w:val="000000"/>
          <w:sz w:val="28"/>
          <w:szCs w:val="28"/>
        </w:rPr>
        <w:t xml:space="preserve">сторону, </w:t>
      </w:r>
      <w:r w:rsidRPr="00826A71">
        <w:rPr>
          <w:rFonts w:ascii="Times New Roman" w:hAnsi="Times New Roman"/>
          <w:color w:val="000000"/>
          <w:sz w:val="28"/>
          <w:szCs w:val="28"/>
        </w:rPr>
        <w:t>подавшую требование, просмотрите, если</w:t>
      </w:r>
      <w:r w:rsidR="00FB711F" w:rsidRPr="00826A71">
        <w:rPr>
          <w:rFonts w:ascii="Times New Roman" w:hAnsi="Times New Roman"/>
          <w:color w:val="000000"/>
          <w:sz w:val="28"/>
          <w:szCs w:val="28"/>
        </w:rPr>
        <w:t xml:space="preserve"> представлена, видеозапись и т.</w:t>
      </w:r>
      <w:r w:rsidRPr="00826A71">
        <w:rPr>
          <w:rFonts w:ascii="Times New Roman" w:hAnsi="Times New Roman"/>
          <w:color w:val="000000"/>
          <w:sz w:val="28"/>
          <w:szCs w:val="28"/>
        </w:rPr>
        <w:t xml:space="preserve">д. и решите, имеются ли существенно новые свидетельства, которые могли бы привести к изменению решения. Решите, не могла ли быть ваша трактовка </w:t>
      </w:r>
      <w:r w:rsidRPr="00826A71">
        <w:rPr>
          <w:rFonts w:ascii="Times New Roman" w:hAnsi="Times New Roman"/>
          <w:i/>
          <w:iCs/>
          <w:color w:val="000000"/>
          <w:sz w:val="28"/>
          <w:szCs w:val="28"/>
        </w:rPr>
        <w:t xml:space="preserve">правил </w:t>
      </w:r>
      <w:r w:rsidRPr="00826A71">
        <w:rPr>
          <w:rFonts w:ascii="Times New Roman" w:hAnsi="Times New Roman"/>
          <w:color w:val="000000"/>
          <w:sz w:val="28"/>
          <w:szCs w:val="28"/>
        </w:rPr>
        <w:t>ошибочной; не будьте предубежденными, что вы не сделали ошибку. Если не возникло сомнений в правильности решения, то откажите в повторном рассмотрении; в противном случае назначьте такое рассмотрение.</w:t>
      </w:r>
    </w:p>
    <w:p w:rsidR="00B454F9" w:rsidRPr="00826A71" w:rsidRDefault="009003A2" w:rsidP="00557A25">
      <w:pPr>
        <w:shd w:val="clear" w:color="auto" w:fill="FFFFFF"/>
        <w:spacing w:after="0" w:line="240" w:lineRule="auto"/>
        <w:ind w:left="709" w:hanging="709"/>
        <w:jc w:val="both"/>
        <w:rPr>
          <w:rFonts w:ascii="Times New Roman" w:hAnsi="Times New Roman"/>
          <w:color w:val="000000"/>
          <w:sz w:val="28"/>
          <w:szCs w:val="28"/>
        </w:rPr>
      </w:pPr>
      <w:r w:rsidRPr="00826A71">
        <w:rPr>
          <w:rFonts w:ascii="Times New Roman" w:hAnsi="Times New Roman"/>
          <w:b/>
          <w:color w:val="000000"/>
          <w:sz w:val="28"/>
          <w:szCs w:val="28"/>
        </w:rPr>
        <w:t>М4.2</w:t>
      </w:r>
      <w:r w:rsidRPr="00826A71">
        <w:rPr>
          <w:rFonts w:ascii="Times New Roman" w:hAnsi="Times New Roman"/>
          <w:color w:val="000000"/>
          <w:sz w:val="28"/>
          <w:szCs w:val="28"/>
        </w:rPr>
        <w:tab/>
      </w:r>
      <w:r w:rsidR="00B454F9" w:rsidRPr="00826A71">
        <w:rPr>
          <w:rFonts w:ascii="Times New Roman" w:hAnsi="Times New Roman"/>
          <w:color w:val="000000"/>
          <w:sz w:val="28"/>
          <w:szCs w:val="28"/>
        </w:rPr>
        <w:t xml:space="preserve">Свидетельство является </w:t>
      </w:r>
      <w:r w:rsidR="00015C92">
        <w:rPr>
          <w:rFonts w:ascii="Times New Roman" w:hAnsi="Times New Roman"/>
          <w:color w:val="000000"/>
          <w:sz w:val="28"/>
          <w:szCs w:val="28"/>
        </w:rPr>
        <w:t>«</w:t>
      </w:r>
      <w:r w:rsidR="00B454F9" w:rsidRPr="00826A71">
        <w:rPr>
          <w:rFonts w:ascii="Times New Roman" w:hAnsi="Times New Roman"/>
          <w:color w:val="000000"/>
          <w:sz w:val="28"/>
          <w:szCs w:val="28"/>
        </w:rPr>
        <w:t>новым</w:t>
      </w:r>
      <w:r w:rsidR="00015C92">
        <w:rPr>
          <w:rFonts w:ascii="Times New Roman" w:hAnsi="Times New Roman"/>
          <w:color w:val="000000"/>
          <w:sz w:val="28"/>
          <w:szCs w:val="28"/>
        </w:rPr>
        <w:t>»</w:t>
      </w:r>
      <w:r w:rsidR="00FB711F" w:rsidRPr="00826A71">
        <w:rPr>
          <w:rFonts w:ascii="Times New Roman" w:hAnsi="Times New Roman"/>
          <w:color w:val="000000"/>
          <w:sz w:val="28"/>
          <w:szCs w:val="28"/>
        </w:rPr>
        <w:t xml:space="preserve">, </w:t>
      </w:r>
      <w:r w:rsidR="00B454F9" w:rsidRPr="00826A71">
        <w:rPr>
          <w:rFonts w:ascii="Times New Roman" w:hAnsi="Times New Roman"/>
          <w:color w:val="000000"/>
          <w:sz w:val="28"/>
          <w:szCs w:val="28"/>
        </w:rPr>
        <w:t>если</w:t>
      </w:r>
    </w:p>
    <w:p w:rsidR="00B454F9" w:rsidRPr="00826A71" w:rsidRDefault="00B454F9" w:rsidP="00557A25">
      <w:pPr>
        <w:widowControl w:val="0"/>
        <w:numPr>
          <w:ilvl w:val="0"/>
          <w:numId w:val="106"/>
        </w:numPr>
        <w:shd w:val="clear" w:color="auto" w:fill="FFFFFF"/>
        <w:tabs>
          <w:tab w:val="left" w:pos="709"/>
        </w:tabs>
        <w:autoSpaceDE w:val="0"/>
        <w:autoSpaceDN w:val="0"/>
        <w:adjustRightInd w:val="0"/>
        <w:spacing w:after="0" w:line="240" w:lineRule="auto"/>
        <w:ind w:left="1276" w:hanging="567"/>
        <w:jc w:val="both"/>
        <w:rPr>
          <w:rFonts w:ascii="Times New Roman" w:hAnsi="Times New Roman"/>
          <w:color w:val="000000"/>
          <w:sz w:val="28"/>
          <w:szCs w:val="28"/>
        </w:rPr>
      </w:pPr>
      <w:r w:rsidRPr="00826A71">
        <w:rPr>
          <w:rFonts w:ascii="Times New Roman" w:hAnsi="Times New Roman"/>
          <w:color w:val="000000"/>
          <w:sz w:val="28"/>
          <w:szCs w:val="28"/>
        </w:rPr>
        <w:t xml:space="preserve">у </w:t>
      </w:r>
      <w:r w:rsidRPr="0007048D">
        <w:rPr>
          <w:rFonts w:ascii="Times New Roman" w:hAnsi="Times New Roman"/>
          <w:i/>
          <w:color w:val="000000"/>
          <w:sz w:val="28"/>
          <w:szCs w:val="28"/>
        </w:rPr>
        <w:t>стороны</w:t>
      </w:r>
      <w:r w:rsidRPr="00826A71">
        <w:rPr>
          <w:rFonts w:ascii="Times New Roman" w:hAnsi="Times New Roman"/>
          <w:color w:val="000000"/>
          <w:sz w:val="28"/>
          <w:szCs w:val="28"/>
        </w:rPr>
        <w:t>, требующей повторного рассмотрения, не было разумной возможности узнать об этом свидетельстве до начала первоначального рассмотрения,</w:t>
      </w:r>
    </w:p>
    <w:p w:rsidR="00B454F9" w:rsidRPr="00826A71" w:rsidRDefault="00B454F9" w:rsidP="00557A25">
      <w:pPr>
        <w:widowControl w:val="0"/>
        <w:numPr>
          <w:ilvl w:val="0"/>
          <w:numId w:val="106"/>
        </w:numPr>
        <w:shd w:val="clear" w:color="auto" w:fill="FFFFFF"/>
        <w:tabs>
          <w:tab w:val="left" w:pos="709"/>
        </w:tabs>
        <w:autoSpaceDE w:val="0"/>
        <w:autoSpaceDN w:val="0"/>
        <w:adjustRightInd w:val="0"/>
        <w:spacing w:after="0" w:line="240" w:lineRule="auto"/>
        <w:ind w:left="1276" w:hanging="567"/>
        <w:jc w:val="both"/>
        <w:rPr>
          <w:rFonts w:ascii="Times New Roman" w:hAnsi="Times New Roman"/>
          <w:color w:val="000000"/>
          <w:sz w:val="28"/>
          <w:szCs w:val="28"/>
        </w:rPr>
      </w:pPr>
      <w:r w:rsidRPr="00826A71">
        <w:rPr>
          <w:rFonts w:ascii="Times New Roman" w:hAnsi="Times New Roman"/>
          <w:color w:val="000000"/>
          <w:sz w:val="28"/>
          <w:szCs w:val="28"/>
        </w:rPr>
        <w:t xml:space="preserve">протестовый комитет убедится в том, что до начала первоначального рассмотрения </w:t>
      </w:r>
      <w:r w:rsidRPr="0007048D">
        <w:rPr>
          <w:rFonts w:ascii="Times New Roman" w:hAnsi="Times New Roman"/>
          <w:i/>
          <w:color w:val="000000"/>
          <w:sz w:val="28"/>
          <w:szCs w:val="28"/>
        </w:rPr>
        <w:t>сторона</w:t>
      </w:r>
      <w:r w:rsidRPr="00826A71">
        <w:rPr>
          <w:rFonts w:ascii="Times New Roman" w:hAnsi="Times New Roman"/>
          <w:color w:val="000000"/>
          <w:sz w:val="28"/>
          <w:szCs w:val="28"/>
        </w:rPr>
        <w:t>, требующая повторного рассмотре</w:t>
      </w:r>
      <w:r w:rsidR="00BD4FB5">
        <w:rPr>
          <w:rFonts w:ascii="Times New Roman" w:hAnsi="Times New Roman"/>
          <w:color w:val="000000"/>
          <w:sz w:val="28"/>
          <w:szCs w:val="28"/>
        </w:rPr>
        <w:t>ния, старательно, но безуспешно</w:t>
      </w:r>
      <w:r w:rsidRPr="00826A71">
        <w:rPr>
          <w:rFonts w:ascii="Times New Roman" w:hAnsi="Times New Roman"/>
          <w:color w:val="000000"/>
          <w:sz w:val="28"/>
          <w:szCs w:val="28"/>
        </w:rPr>
        <w:t xml:space="preserve"> искала это свидетельство.</w:t>
      </w:r>
    </w:p>
    <w:p w:rsidR="00B454F9" w:rsidRPr="00826A71" w:rsidRDefault="00B454F9" w:rsidP="00557A25">
      <w:pPr>
        <w:widowControl w:val="0"/>
        <w:numPr>
          <w:ilvl w:val="0"/>
          <w:numId w:val="106"/>
        </w:numPr>
        <w:shd w:val="clear" w:color="auto" w:fill="FFFFFF"/>
        <w:tabs>
          <w:tab w:val="left" w:pos="709"/>
        </w:tabs>
        <w:autoSpaceDE w:val="0"/>
        <w:autoSpaceDN w:val="0"/>
        <w:adjustRightInd w:val="0"/>
        <w:spacing w:after="0" w:line="240" w:lineRule="auto"/>
        <w:ind w:left="1276" w:hanging="567"/>
        <w:jc w:val="both"/>
        <w:rPr>
          <w:rFonts w:ascii="Times New Roman" w:hAnsi="Times New Roman"/>
          <w:color w:val="000000"/>
          <w:sz w:val="28"/>
          <w:szCs w:val="28"/>
        </w:rPr>
      </w:pPr>
      <w:r w:rsidRPr="00826A71">
        <w:rPr>
          <w:rFonts w:ascii="Times New Roman" w:hAnsi="Times New Roman"/>
          <w:color w:val="000000"/>
          <w:sz w:val="28"/>
          <w:szCs w:val="28"/>
        </w:rPr>
        <w:t xml:space="preserve">протестовый комитет узнает из любого источника, что свидетельство было недоступно </w:t>
      </w:r>
      <w:r w:rsidRPr="0007048D">
        <w:rPr>
          <w:rFonts w:ascii="Times New Roman" w:hAnsi="Times New Roman"/>
          <w:i/>
          <w:color w:val="000000"/>
          <w:sz w:val="28"/>
          <w:szCs w:val="28"/>
        </w:rPr>
        <w:t>сторонам</w:t>
      </w:r>
      <w:r w:rsidRPr="00826A71">
        <w:rPr>
          <w:rFonts w:ascii="Times New Roman" w:hAnsi="Times New Roman"/>
          <w:color w:val="000000"/>
          <w:sz w:val="28"/>
          <w:szCs w:val="28"/>
        </w:rPr>
        <w:t xml:space="preserve"> во время первоначального рассмотрения. </w:t>
      </w:r>
    </w:p>
    <w:p w:rsidR="00FB711F" w:rsidRPr="00826A71" w:rsidRDefault="00FB711F" w:rsidP="00557A25">
      <w:pPr>
        <w:shd w:val="clear" w:color="auto" w:fill="FFFFFF"/>
        <w:spacing w:after="0" w:line="240" w:lineRule="auto"/>
        <w:ind w:left="709" w:hanging="709"/>
        <w:jc w:val="both"/>
        <w:rPr>
          <w:rFonts w:ascii="Times New Roman" w:hAnsi="Times New Roman"/>
          <w:b/>
          <w:bCs/>
          <w:color w:val="000000"/>
          <w:sz w:val="28"/>
          <w:szCs w:val="28"/>
        </w:rPr>
      </w:pPr>
    </w:p>
    <w:p w:rsidR="00B454F9" w:rsidRPr="006253BC" w:rsidRDefault="00B454F9" w:rsidP="00557A25">
      <w:pPr>
        <w:shd w:val="clear" w:color="auto" w:fill="FFFFFF"/>
        <w:spacing w:after="0" w:line="240" w:lineRule="auto"/>
        <w:ind w:left="709" w:hanging="709"/>
        <w:jc w:val="both"/>
        <w:rPr>
          <w:rFonts w:ascii="Times New Roman" w:hAnsi="Times New Roman"/>
          <w:b/>
          <w:bCs/>
          <w:color w:val="000000"/>
          <w:sz w:val="28"/>
          <w:szCs w:val="28"/>
        </w:rPr>
      </w:pPr>
      <w:r w:rsidRPr="006253BC">
        <w:rPr>
          <w:rFonts w:ascii="Times New Roman" w:hAnsi="Times New Roman"/>
          <w:b/>
          <w:bCs/>
          <w:color w:val="000000"/>
          <w:sz w:val="28"/>
          <w:szCs w:val="28"/>
        </w:rPr>
        <w:t>М5</w:t>
      </w:r>
      <w:r w:rsidR="00FB711F" w:rsidRPr="006253BC">
        <w:rPr>
          <w:rFonts w:ascii="Times New Roman" w:hAnsi="Times New Roman"/>
          <w:b/>
          <w:bCs/>
          <w:color w:val="000000"/>
          <w:sz w:val="28"/>
          <w:szCs w:val="28"/>
        </w:rPr>
        <w:tab/>
      </w:r>
      <w:r w:rsidR="007D16AF" w:rsidRPr="006253BC">
        <w:rPr>
          <w:rFonts w:ascii="Times New Roman" w:hAnsi="Times New Roman"/>
          <w:b/>
          <w:bCs/>
          <w:color w:val="000000"/>
          <w:sz w:val="28"/>
          <w:szCs w:val="28"/>
        </w:rPr>
        <w:t xml:space="preserve"> ПРОСТУПОК (правило</w:t>
      </w:r>
      <w:r w:rsidRPr="006253BC">
        <w:rPr>
          <w:rFonts w:ascii="Times New Roman" w:hAnsi="Times New Roman"/>
          <w:b/>
          <w:bCs/>
          <w:color w:val="000000"/>
          <w:sz w:val="28"/>
          <w:szCs w:val="28"/>
        </w:rPr>
        <w:t xml:space="preserve"> 69)</w:t>
      </w:r>
    </w:p>
    <w:p w:rsidR="00B454F9" w:rsidRPr="006253BC" w:rsidRDefault="00B454F9" w:rsidP="00557A25">
      <w:pPr>
        <w:shd w:val="clear" w:color="auto" w:fill="FFFFFF"/>
        <w:spacing w:after="0" w:line="240" w:lineRule="auto"/>
        <w:ind w:left="709" w:hanging="709"/>
        <w:jc w:val="both"/>
        <w:rPr>
          <w:rFonts w:ascii="Times New Roman" w:hAnsi="Times New Roman"/>
          <w:sz w:val="28"/>
          <w:szCs w:val="28"/>
        </w:rPr>
      </w:pPr>
      <w:r w:rsidRPr="006253BC">
        <w:rPr>
          <w:rFonts w:ascii="Times New Roman" w:hAnsi="Times New Roman"/>
          <w:b/>
          <w:color w:val="000000"/>
          <w:sz w:val="28"/>
          <w:szCs w:val="28"/>
        </w:rPr>
        <w:t>М5.1</w:t>
      </w:r>
      <w:r w:rsidR="00FB711F" w:rsidRPr="006253BC">
        <w:rPr>
          <w:rFonts w:ascii="Times New Roman" w:hAnsi="Times New Roman"/>
          <w:color w:val="000000"/>
          <w:sz w:val="28"/>
          <w:szCs w:val="28"/>
        </w:rPr>
        <w:tab/>
      </w:r>
      <w:r w:rsidRPr="006253BC">
        <w:rPr>
          <w:rFonts w:ascii="Times New Roman" w:hAnsi="Times New Roman"/>
          <w:color w:val="000000"/>
          <w:sz w:val="28"/>
          <w:szCs w:val="28"/>
        </w:rPr>
        <w:t xml:space="preserve">Действия по этому правилу не являются </w:t>
      </w:r>
      <w:r w:rsidRPr="006253BC">
        <w:rPr>
          <w:rFonts w:ascii="Times New Roman" w:hAnsi="Times New Roman"/>
          <w:i/>
          <w:iCs/>
          <w:color w:val="000000"/>
          <w:sz w:val="28"/>
          <w:szCs w:val="28"/>
        </w:rPr>
        <w:t xml:space="preserve">протестом, </w:t>
      </w:r>
      <w:r w:rsidRPr="006253BC">
        <w:rPr>
          <w:rFonts w:ascii="Times New Roman" w:hAnsi="Times New Roman"/>
          <w:color w:val="000000"/>
          <w:sz w:val="28"/>
          <w:szCs w:val="28"/>
        </w:rPr>
        <w:t xml:space="preserve">но протестовый комитет вручает свое письменное заявление спортсмену до рассмотрения. Рассмотрение проводится по </w:t>
      </w:r>
      <w:r w:rsidR="0007048D" w:rsidRPr="006253BC">
        <w:rPr>
          <w:rFonts w:ascii="Times New Roman" w:hAnsi="Times New Roman"/>
          <w:color w:val="000000"/>
          <w:sz w:val="28"/>
          <w:szCs w:val="28"/>
        </w:rPr>
        <w:t>правилам, подобным тем, по которым проводится рассмотрение протеста</w:t>
      </w:r>
      <w:r w:rsidRPr="006253BC">
        <w:rPr>
          <w:rFonts w:ascii="Times New Roman" w:hAnsi="Times New Roman"/>
          <w:color w:val="000000"/>
          <w:sz w:val="28"/>
          <w:szCs w:val="28"/>
        </w:rPr>
        <w:t>, но протестовый комитет должен состоять, по крайней мере, из трех членов (правило 69.2(</w:t>
      </w:r>
      <w:r w:rsidR="0007048D" w:rsidRPr="006253BC">
        <w:rPr>
          <w:rFonts w:ascii="Times New Roman" w:hAnsi="Times New Roman"/>
          <w:color w:val="000000"/>
          <w:sz w:val="28"/>
          <w:szCs w:val="28"/>
        </w:rPr>
        <w:t>а</w:t>
      </w:r>
      <w:r w:rsidRPr="006253BC">
        <w:rPr>
          <w:rFonts w:ascii="Times New Roman" w:hAnsi="Times New Roman"/>
          <w:color w:val="000000"/>
          <w:sz w:val="28"/>
          <w:szCs w:val="28"/>
        </w:rPr>
        <w:t>)). Необходимо проявлять наибольшую заботу по защите прав спортсмена.</w:t>
      </w:r>
    </w:p>
    <w:p w:rsidR="00B454F9" w:rsidRPr="006253BC" w:rsidRDefault="00B454F9" w:rsidP="00557A25">
      <w:pPr>
        <w:shd w:val="clear" w:color="auto" w:fill="FFFFFF"/>
        <w:spacing w:after="0" w:line="240" w:lineRule="auto"/>
        <w:ind w:left="709" w:hanging="709"/>
        <w:jc w:val="both"/>
        <w:rPr>
          <w:rFonts w:ascii="Times New Roman" w:hAnsi="Times New Roman"/>
          <w:color w:val="000000"/>
          <w:sz w:val="28"/>
          <w:szCs w:val="28"/>
        </w:rPr>
      </w:pPr>
      <w:r w:rsidRPr="006253BC">
        <w:rPr>
          <w:rFonts w:ascii="Times New Roman" w:hAnsi="Times New Roman"/>
          <w:b/>
          <w:color w:val="000000"/>
          <w:sz w:val="28"/>
          <w:szCs w:val="28"/>
        </w:rPr>
        <w:t>М5.2</w:t>
      </w:r>
      <w:r w:rsidR="00FB711F" w:rsidRPr="006253BC">
        <w:rPr>
          <w:rFonts w:ascii="Times New Roman" w:hAnsi="Times New Roman"/>
          <w:b/>
          <w:color w:val="000000"/>
          <w:sz w:val="28"/>
          <w:szCs w:val="28"/>
        </w:rPr>
        <w:tab/>
      </w:r>
      <w:r w:rsidRPr="006253BC">
        <w:rPr>
          <w:rFonts w:ascii="Times New Roman" w:hAnsi="Times New Roman"/>
          <w:color w:val="000000"/>
          <w:sz w:val="28"/>
          <w:szCs w:val="28"/>
        </w:rPr>
        <w:t>Спортсмен или яхта не могут протестовать по правилу 69, но заполненный бланк протеста может быть принят от спортсмена, который пытался его подать, как заявление протестовому комитету, который может затем решить, начать рассмотрение или нет.</w:t>
      </w:r>
    </w:p>
    <w:p w:rsidR="0056628D" w:rsidRPr="006253BC" w:rsidRDefault="007D16AF" w:rsidP="00557A25">
      <w:pPr>
        <w:shd w:val="clear" w:color="auto" w:fill="FFFFFF"/>
        <w:spacing w:after="0" w:line="240" w:lineRule="auto"/>
        <w:ind w:left="709" w:hanging="709"/>
        <w:jc w:val="both"/>
        <w:rPr>
          <w:rFonts w:ascii="Times New Roman" w:hAnsi="Times New Roman"/>
          <w:sz w:val="28"/>
          <w:szCs w:val="28"/>
        </w:rPr>
      </w:pPr>
      <w:r w:rsidRPr="006253BC">
        <w:rPr>
          <w:rFonts w:ascii="Times New Roman" w:hAnsi="Times New Roman"/>
          <w:b/>
          <w:color w:val="000000"/>
          <w:sz w:val="28"/>
          <w:szCs w:val="28"/>
        </w:rPr>
        <w:t>М5.3</w:t>
      </w:r>
      <w:r w:rsidR="00BD4FB5">
        <w:rPr>
          <w:rFonts w:ascii="Times New Roman" w:hAnsi="Times New Roman"/>
          <w:b/>
          <w:color w:val="000000"/>
          <w:sz w:val="28"/>
          <w:szCs w:val="28"/>
        </w:rPr>
        <w:tab/>
      </w:r>
      <w:r w:rsidR="00A70777" w:rsidRPr="006253BC">
        <w:rPr>
          <w:rFonts w:ascii="Times New Roman" w:hAnsi="Times New Roman"/>
          <w:color w:val="000000"/>
          <w:sz w:val="28"/>
          <w:szCs w:val="28"/>
        </w:rPr>
        <w:t>Исключая случаи</w:t>
      </w:r>
      <w:r w:rsidR="00C62C70" w:rsidRPr="006253BC">
        <w:rPr>
          <w:rFonts w:ascii="Times New Roman" w:hAnsi="Times New Roman"/>
          <w:color w:val="000000"/>
          <w:sz w:val="28"/>
          <w:szCs w:val="28"/>
        </w:rPr>
        <w:t>,</w:t>
      </w:r>
      <w:r w:rsidR="00B1746F" w:rsidRPr="006253BC">
        <w:rPr>
          <w:rFonts w:ascii="Times New Roman" w:hAnsi="Times New Roman"/>
          <w:color w:val="000000"/>
          <w:sz w:val="28"/>
          <w:szCs w:val="28"/>
        </w:rPr>
        <w:t xml:space="preserve"> когда </w:t>
      </w:r>
      <w:r w:rsidR="00EA409C" w:rsidRPr="00EA409C">
        <w:rPr>
          <w:rFonts w:ascii="Times New Roman" w:hAnsi="Times New Roman"/>
          <w:color w:val="000000"/>
          <w:sz w:val="28"/>
          <w:szCs w:val="28"/>
        </w:rPr>
        <w:t>ВС</w:t>
      </w:r>
      <w:r w:rsidR="00B1746F" w:rsidRPr="006253BC">
        <w:rPr>
          <w:rFonts w:ascii="Times New Roman" w:hAnsi="Times New Roman"/>
          <w:color w:val="000000"/>
          <w:sz w:val="28"/>
          <w:szCs w:val="28"/>
        </w:rPr>
        <w:t xml:space="preserve"> назначает представителя</w:t>
      </w:r>
      <w:r w:rsidR="00A70777" w:rsidRPr="006253BC">
        <w:rPr>
          <w:rFonts w:ascii="Times New Roman" w:hAnsi="Times New Roman"/>
          <w:color w:val="000000"/>
          <w:sz w:val="28"/>
          <w:szCs w:val="28"/>
        </w:rPr>
        <w:t xml:space="preserve"> на эту роль, протестов</w:t>
      </w:r>
      <w:r w:rsidR="0056628D" w:rsidRPr="006253BC">
        <w:rPr>
          <w:rFonts w:ascii="Times New Roman" w:hAnsi="Times New Roman"/>
          <w:color w:val="000000"/>
          <w:sz w:val="28"/>
          <w:szCs w:val="28"/>
        </w:rPr>
        <w:t>ый комитет может назначить ли</w:t>
      </w:r>
      <w:r w:rsidR="00A70777" w:rsidRPr="006253BC">
        <w:rPr>
          <w:rFonts w:ascii="Times New Roman" w:hAnsi="Times New Roman"/>
          <w:color w:val="000000"/>
          <w:sz w:val="28"/>
          <w:szCs w:val="28"/>
        </w:rPr>
        <w:t>цо</w:t>
      </w:r>
      <w:r w:rsidR="0056628D" w:rsidRPr="006253BC">
        <w:rPr>
          <w:rFonts w:ascii="Times New Roman" w:hAnsi="Times New Roman"/>
          <w:color w:val="000000"/>
          <w:sz w:val="28"/>
          <w:szCs w:val="28"/>
        </w:rPr>
        <w:t>, которое будет представлять возможное обвинение.</w:t>
      </w:r>
      <w:r w:rsidR="0056628D" w:rsidRPr="006253BC">
        <w:rPr>
          <w:rFonts w:ascii="Times New Roman" w:hAnsi="Times New Roman"/>
          <w:b/>
          <w:color w:val="000000"/>
          <w:sz w:val="28"/>
          <w:szCs w:val="28"/>
        </w:rPr>
        <w:t xml:space="preserve"> </w:t>
      </w:r>
      <w:r w:rsidR="00A70777" w:rsidRPr="006253BC">
        <w:rPr>
          <w:rFonts w:ascii="Times New Roman" w:hAnsi="Times New Roman"/>
          <w:color w:val="000000"/>
          <w:sz w:val="28"/>
          <w:szCs w:val="28"/>
        </w:rPr>
        <w:t xml:space="preserve">Этим лицом может быть любое официальное лицо </w:t>
      </w:r>
      <w:r w:rsidR="00B1746F" w:rsidRPr="006253BC">
        <w:rPr>
          <w:rFonts w:ascii="Times New Roman" w:hAnsi="Times New Roman"/>
          <w:color w:val="000000"/>
          <w:sz w:val="28"/>
          <w:szCs w:val="28"/>
        </w:rPr>
        <w:t xml:space="preserve">соревнования, лицо, сделавшее заявление о возможном обвинении или любое другое подходящее лицо. Когда нет возможности назначить разумно альтернативное лицо, то член протестового комитета имеет право представлять выдвинутое обвинение. </w:t>
      </w:r>
    </w:p>
    <w:p w:rsidR="00B454F9" w:rsidRPr="006253BC" w:rsidRDefault="00B1746F" w:rsidP="00557A25">
      <w:pPr>
        <w:shd w:val="clear" w:color="auto" w:fill="FFFFFF"/>
        <w:spacing w:after="0" w:line="240" w:lineRule="auto"/>
        <w:ind w:left="709" w:hanging="709"/>
        <w:jc w:val="both"/>
        <w:rPr>
          <w:rFonts w:ascii="Times New Roman" w:hAnsi="Times New Roman"/>
          <w:sz w:val="28"/>
          <w:szCs w:val="28"/>
        </w:rPr>
      </w:pPr>
      <w:r w:rsidRPr="006253BC">
        <w:rPr>
          <w:rFonts w:ascii="Times New Roman" w:hAnsi="Times New Roman"/>
          <w:b/>
          <w:color w:val="000000"/>
          <w:sz w:val="28"/>
          <w:szCs w:val="28"/>
        </w:rPr>
        <w:t>М5.4</w:t>
      </w:r>
      <w:r w:rsidR="00FB711F" w:rsidRPr="006253BC">
        <w:rPr>
          <w:rFonts w:ascii="Times New Roman" w:hAnsi="Times New Roman"/>
          <w:b/>
          <w:color w:val="000000"/>
          <w:sz w:val="28"/>
          <w:szCs w:val="28"/>
        </w:rPr>
        <w:tab/>
      </w:r>
      <w:r w:rsidR="00B454F9" w:rsidRPr="006253BC">
        <w:rPr>
          <w:rFonts w:ascii="Times New Roman" w:hAnsi="Times New Roman"/>
          <w:color w:val="000000"/>
          <w:sz w:val="28"/>
          <w:szCs w:val="28"/>
        </w:rPr>
        <w:t xml:space="preserve">Если возникла ситуация, когда возможно начать рассмотрение по правилу 69 в результате инцидента, подпадающего под действие </w:t>
      </w:r>
      <w:r w:rsidR="00BD4FB5">
        <w:rPr>
          <w:rFonts w:ascii="Times New Roman" w:hAnsi="Times New Roman"/>
          <w:color w:val="000000"/>
          <w:sz w:val="28"/>
          <w:szCs w:val="28"/>
        </w:rPr>
        <w:t>правил Части 2</w:t>
      </w:r>
      <w:r w:rsidR="00B454F9" w:rsidRPr="006253BC">
        <w:rPr>
          <w:rFonts w:ascii="Times New Roman" w:hAnsi="Times New Roman"/>
          <w:color w:val="000000"/>
          <w:sz w:val="28"/>
          <w:szCs w:val="28"/>
        </w:rPr>
        <w:t xml:space="preserve">, то важно рассмотреть любой </w:t>
      </w:r>
      <w:r w:rsidR="00B454F9" w:rsidRPr="006253BC">
        <w:rPr>
          <w:rFonts w:ascii="Times New Roman" w:hAnsi="Times New Roman"/>
          <w:i/>
          <w:iCs/>
          <w:color w:val="000000"/>
          <w:sz w:val="28"/>
          <w:szCs w:val="28"/>
        </w:rPr>
        <w:t xml:space="preserve">протест </w:t>
      </w:r>
      <w:r w:rsidR="00B454F9" w:rsidRPr="006253BC">
        <w:rPr>
          <w:rFonts w:ascii="Times New Roman" w:hAnsi="Times New Roman"/>
          <w:color w:val="000000"/>
          <w:sz w:val="28"/>
          <w:szCs w:val="28"/>
        </w:rPr>
        <w:t xml:space="preserve">между яхтами обычным путем и решить, какая яхта </w:t>
      </w:r>
      <w:r w:rsidR="00BF1100">
        <w:rPr>
          <w:rFonts w:ascii="Times New Roman" w:hAnsi="Times New Roman"/>
          <w:color w:val="000000"/>
          <w:sz w:val="28"/>
          <w:szCs w:val="28"/>
        </w:rPr>
        <w:t>нарушила и како</w:t>
      </w:r>
      <w:r w:rsidR="00B454F9" w:rsidRPr="006253BC">
        <w:rPr>
          <w:rFonts w:ascii="Times New Roman" w:hAnsi="Times New Roman"/>
          <w:color w:val="000000"/>
          <w:sz w:val="28"/>
          <w:szCs w:val="28"/>
        </w:rPr>
        <w:t xml:space="preserve">е именно </w:t>
      </w:r>
      <w:r w:rsidR="00B454F9" w:rsidRPr="006253BC">
        <w:rPr>
          <w:rFonts w:ascii="Times New Roman" w:hAnsi="Times New Roman"/>
          <w:i/>
          <w:iCs/>
          <w:color w:val="000000"/>
          <w:sz w:val="28"/>
          <w:szCs w:val="28"/>
        </w:rPr>
        <w:t>правил</w:t>
      </w:r>
      <w:r w:rsidR="00BF1100">
        <w:rPr>
          <w:rFonts w:ascii="Times New Roman" w:hAnsi="Times New Roman"/>
          <w:i/>
          <w:iCs/>
          <w:color w:val="000000"/>
          <w:sz w:val="28"/>
          <w:szCs w:val="28"/>
        </w:rPr>
        <w:t>о</w:t>
      </w:r>
      <w:r w:rsidR="00B454F9" w:rsidRPr="006253BC">
        <w:rPr>
          <w:rFonts w:ascii="Times New Roman" w:hAnsi="Times New Roman"/>
          <w:i/>
          <w:iCs/>
          <w:color w:val="000000"/>
          <w:sz w:val="28"/>
          <w:szCs w:val="28"/>
        </w:rPr>
        <w:t xml:space="preserve">, </w:t>
      </w:r>
      <w:r w:rsidR="00B454F9" w:rsidRPr="006253BC">
        <w:rPr>
          <w:rFonts w:ascii="Times New Roman" w:hAnsi="Times New Roman"/>
          <w:color w:val="000000"/>
          <w:sz w:val="28"/>
          <w:szCs w:val="28"/>
        </w:rPr>
        <w:t>если вообще нарушил</w:t>
      </w:r>
      <w:r w:rsidR="00BF1100">
        <w:rPr>
          <w:rFonts w:ascii="Times New Roman" w:hAnsi="Times New Roman"/>
          <w:color w:val="000000"/>
          <w:sz w:val="28"/>
          <w:szCs w:val="28"/>
        </w:rPr>
        <w:t>а</w:t>
      </w:r>
      <w:r w:rsidR="00B454F9" w:rsidRPr="006253BC">
        <w:rPr>
          <w:rFonts w:ascii="Times New Roman" w:hAnsi="Times New Roman"/>
          <w:color w:val="000000"/>
          <w:sz w:val="28"/>
          <w:szCs w:val="28"/>
        </w:rPr>
        <w:t>, прежде чем будет начато рассмотрение против спортсмена по правилу 69.</w:t>
      </w:r>
    </w:p>
    <w:p w:rsidR="00B454F9" w:rsidRPr="006253BC" w:rsidRDefault="00B1746F" w:rsidP="00557A25">
      <w:pPr>
        <w:shd w:val="clear" w:color="auto" w:fill="FFFFFF"/>
        <w:spacing w:after="0" w:line="240" w:lineRule="auto"/>
        <w:ind w:left="709" w:hanging="709"/>
        <w:jc w:val="both"/>
        <w:rPr>
          <w:rFonts w:ascii="Times New Roman" w:hAnsi="Times New Roman"/>
          <w:sz w:val="28"/>
          <w:szCs w:val="28"/>
        </w:rPr>
      </w:pPr>
      <w:r w:rsidRPr="006253BC">
        <w:rPr>
          <w:rFonts w:ascii="Times New Roman" w:hAnsi="Times New Roman"/>
          <w:b/>
          <w:color w:val="000000"/>
          <w:sz w:val="28"/>
          <w:szCs w:val="28"/>
        </w:rPr>
        <w:t>М5.5</w:t>
      </w:r>
      <w:r w:rsidR="00FB711F" w:rsidRPr="006253BC">
        <w:rPr>
          <w:rFonts w:ascii="Times New Roman" w:hAnsi="Times New Roman"/>
          <w:b/>
          <w:color w:val="000000"/>
          <w:sz w:val="28"/>
          <w:szCs w:val="28"/>
        </w:rPr>
        <w:tab/>
      </w:r>
      <w:r w:rsidR="00B454F9" w:rsidRPr="006253BC">
        <w:rPr>
          <w:rFonts w:ascii="Times New Roman" w:hAnsi="Times New Roman"/>
          <w:color w:val="000000"/>
          <w:sz w:val="28"/>
          <w:szCs w:val="28"/>
        </w:rPr>
        <w:t xml:space="preserve">Хотя действия по правилу 69 предпринимаются против спортсмена, </w:t>
      </w:r>
      <w:r w:rsidRPr="006253BC">
        <w:rPr>
          <w:rFonts w:ascii="Times New Roman" w:hAnsi="Times New Roman"/>
          <w:color w:val="000000"/>
          <w:sz w:val="28"/>
          <w:szCs w:val="28"/>
        </w:rPr>
        <w:t xml:space="preserve">собственника </w:t>
      </w:r>
      <w:r w:rsidR="007D16AF" w:rsidRPr="006253BC">
        <w:rPr>
          <w:rFonts w:ascii="Times New Roman" w:hAnsi="Times New Roman"/>
          <w:color w:val="000000"/>
          <w:sz w:val="28"/>
          <w:szCs w:val="28"/>
        </w:rPr>
        <w:t xml:space="preserve">яхты </w:t>
      </w:r>
      <w:r w:rsidRPr="006253BC">
        <w:rPr>
          <w:rFonts w:ascii="Times New Roman" w:hAnsi="Times New Roman"/>
          <w:color w:val="000000"/>
          <w:sz w:val="28"/>
          <w:szCs w:val="28"/>
        </w:rPr>
        <w:t xml:space="preserve">или </w:t>
      </w:r>
      <w:r w:rsidR="001C2781" w:rsidRPr="006253BC">
        <w:rPr>
          <w:rFonts w:ascii="Times New Roman" w:hAnsi="Times New Roman"/>
          <w:i/>
          <w:color w:val="000000"/>
          <w:sz w:val="28"/>
          <w:szCs w:val="28"/>
        </w:rPr>
        <w:t>лица</w:t>
      </w:r>
      <w:r w:rsidRPr="006253BC">
        <w:rPr>
          <w:rFonts w:ascii="Times New Roman" w:hAnsi="Times New Roman"/>
          <w:i/>
          <w:color w:val="000000"/>
          <w:sz w:val="28"/>
          <w:szCs w:val="28"/>
        </w:rPr>
        <w:t xml:space="preserve"> персонала</w:t>
      </w:r>
      <w:r w:rsidR="001C2781" w:rsidRPr="006253BC">
        <w:rPr>
          <w:rFonts w:ascii="Times New Roman" w:hAnsi="Times New Roman"/>
          <w:i/>
          <w:color w:val="000000"/>
          <w:sz w:val="28"/>
          <w:szCs w:val="28"/>
        </w:rPr>
        <w:t xml:space="preserve"> спортсмена</w:t>
      </w:r>
      <w:r w:rsidR="00D40089" w:rsidRPr="006253BC">
        <w:rPr>
          <w:rFonts w:ascii="Times New Roman" w:hAnsi="Times New Roman"/>
          <w:color w:val="000000"/>
          <w:sz w:val="28"/>
          <w:szCs w:val="28"/>
        </w:rPr>
        <w:t>,</w:t>
      </w:r>
      <w:r w:rsidRPr="006253BC">
        <w:rPr>
          <w:rFonts w:ascii="Times New Roman" w:hAnsi="Times New Roman"/>
          <w:color w:val="000000"/>
          <w:sz w:val="28"/>
          <w:szCs w:val="28"/>
        </w:rPr>
        <w:t xml:space="preserve"> </w:t>
      </w:r>
      <w:r w:rsidR="00B454F9" w:rsidRPr="006253BC">
        <w:rPr>
          <w:rFonts w:ascii="Times New Roman" w:hAnsi="Times New Roman"/>
          <w:color w:val="000000"/>
          <w:sz w:val="28"/>
          <w:szCs w:val="28"/>
        </w:rPr>
        <w:t>а не яхты, яхта также мож</w:t>
      </w:r>
      <w:r w:rsidR="00D40089" w:rsidRPr="006253BC">
        <w:rPr>
          <w:rFonts w:ascii="Times New Roman" w:hAnsi="Times New Roman"/>
          <w:color w:val="000000"/>
          <w:sz w:val="28"/>
          <w:szCs w:val="28"/>
        </w:rPr>
        <w:t>ет быть наказана (правила 69.2(</w:t>
      </w:r>
      <w:r w:rsidR="00D40089" w:rsidRPr="006253BC">
        <w:rPr>
          <w:rFonts w:ascii="Times New Roman" w:hAnsi="Times New Roman"/>
          <w:color w:val="000000"/>
          <w:sz w:val="28"/>
          <w:szCs w:val="28"/>
          <w:lang w:val="en-US"/>
        </w:rPr>
        <w:t>h</w:t>
      </w:r>
      <w:r w:rsidR="00B454F9" w:rsidRPr="006253BC">
        <w:rPr>
          <w:rFonts w:ascii="Times New Roman" w:hAnsi="Times New Roman"/>
          <w:color w:val="000000"/>
          <w:sz w:val="28"/>
          <w:szCs w:val="28"/>
        </w:rPr>
        <w:t>)</w:t>
      </w:r>
      <w:r w:rsidR="00D40089" w:rsidRPr="006253BC">
        <w:rPr>
          <w:rFonts w:ascii="Times New Roman" w:hAnsi="Times New Roman"/>
          <w:color w:val="000000"/>
          <w:sz w:val="28"/>
          <w:szCs w:val="28"/>
        </w:rPr>
        <w:t>(2) и 64.4</w:t>
      </w:r>
      <w:r w:rsidR="00B454F9" w:rsidRPr="006253BC">
        <w:rPr>
          <w:rFonts w:ascii="Times New Roman" w:hAnsi="Times New Roman"/>
          <w:color w:val="000000"/>
          <w:sz w:val="28"/>
          <w:szCs w:val="28"/>
        </w:rPr>
        <w:t>).</w:t>
      </w:r>
    </w:p>
    <w:p w:rsidR="00155962" w:rsidRPr="006253BC" w:rsidRDefault="00D40089" w:rsidP="00557A25">
      <w:pPr>
        <w:spacing w:after="0" w:line="240" w:lineRule="auto"/>
        <w:ind w:left="709" w:hanging="709"/>
        <w:jc w:val="both"/>
        <w:rPr>
          <w:rFonts w:ascii="Times New Roman" w:hAnsi="Times New Roman"/>
          <w:color w:val="000000"/>
          <w:sz w:val="28"/>
          <w:szCs w:val="28"/>
        </w:rPr>
      </w:pPr>
      <w:r w:rsidRPr="006253BC">
        <w:rPr>
          <w:rFonts w:ascii="Times New Roman" w:hAnsi="Times New Roman"/>
          <w:b/>
          <w:color w:val="000000"/>
          <w:sz w:val="28"/>
          <w:szCs w:val="28"/>
        </w:rPr>
        <w:t>М5.6</w:t>
      </w:r>
      <w:r w:rsidRPr="006253BC">
        <w:rPr>
          <w:rFonts w:ascii="Times New Roman" w:hAnsi="Times New Roman"/>
          <w:b/>
          <w:color w:val="000000"/>
          <w:sz w:val="28"/>
          <w:szCs w:val="28"/>
        </w:rPr>
        <w:tab/>
      </w:r>
      <w:r w:rsidRPr="006253BC">
        <w:rPr>
          <w:rFonts w:ascii="Times New Roman" w:hAnsi="Times New Roman"/>
          <w:color w:val="000000"/>
          <w:sz w:val="28"/>
          <w:szCs w:val="28"/>
        </w:rPr>
        <w:t>Если протестовый комитет поддержит обвинение</w:t>
      </w:r>
      <w:r w:rsidR="00155962" w:rsidRPr="006253BC">
        <w:rPr>
          <w:rFonts w:ascii="Times New Roman" w:hAnsi="Times New Roman"/>
          <w:color w:val="000000"/>
          <w:sz w:val="28"/>
          <w:szCs w:val="28"/>
        </w:rPr>
        <w:t xml:space="preserve"> </w:t>
      </w:r>
      <w:r w:rsidRPr="006253BC">
        <w:rPr>
          <w:rFonts w:ascii="Times New Roman" w:hAnsi="Times New Roman"/>
          <w:color w:val="000000"/>
          <w:sz w:val="28"/>
          <w:szCs w:val="28"/>
        </w:rPr>
        <w:t>по правилу 69</w:t>
      </w:r>
      <w:r w:rsidR="00155962" w:rsidRPr="006253BC">
        <w:rPr>
          <w:rFonts w:ascii="Times New Roman" w:hAnsi="Times New Roman"/>
          <w:color w:val="000000"/>
          <w:sz w:val="28"/>
          <w:szCs w:val="28"/>
        </w:rPr>
        <w:t>,</w:t>
      </w:r>
      <w:r w:rsidRPr="006253BC">
        <w:rPr>
          <w:rFonts w:ascii="Times New Roman" w:hAnsi="Times New Roman"/>
          <w:color w:val="000000"/>
          <w:sz w:val="28"/>
          <w:szCs w:val="28"/>
        </w:rPr>
        <w:t xml:space="preserve"> необходимо </w:t>
      </w:r>
      <w:r w:rsidR="00BD4FB5" w:rsidRPr="006253BC">
        <w:rPr>
          <w:rFonts w:ascii="Times New Roman" w:hAnsi="Times New Roman"/>
          <w:color w:val="000000"/>
          <w:sz w:val="28"/>
          <w:szCs w:val="28"/>
        </w:rPr>
        <w:t xml:space="preserve">будет </w:t>
      </w:r>
      <w:r w:rsidRPr="006253BC">
        <w:rPr>
          <w:rFonts w:ascii="Times New Roman" w:hAnsi="Times New Roman"/>
          <w:color w:val="000000"/>
          <w:sz w:val="28"/>
          <w:szCs w:val="28"/>
        </w:rPr>
        <w:t>решить</w:t>
      </w:r>
      <w:r w:rsidR="00BD4FB5">
        <w:rPr>
          <w:rFonts w:ascii="Times New Roman" w:hAnsi="Times New Roman"/>
          <w:color w:val="000000"/>
          <w:sz w:val="28"/>
          <w:szCs w:val="28"/>
        </w:rPr>
        <w:t>,</w:t>
      </w:r>
      <w:r w:rsidRPr="006253BC">
        <w:rPr>
          <w:rFonts w:ascii="Times New Roman" w:hAnsi="Times New Roman"/>
          <w:color w:val="000000"/>
          <w:sz w:val="28"/>
          <w:szCs w:val="28"/>
        </w:rPr>
        <w:t xml:space="preserve"> нужно ли сообщать </w:t>
      </w:r>
      <w:r w:rsidR="00155962" w:rsidRPr="006253BC">
        <w:rPr>
          <w:rFonts w:ascii="Times New Roman" w:hAnsi="Times New Roman"/>
          <w:color w:val="000000"/>
          <w:sz w:val="28"/>
          <w:szCs w:val="28"/>
        </w:rPr>
        <w:t xml:space="preserve">об этом </w:t>
      </w:r>
      <w:r w:rsidRPr="006253BC">
        <w:rPr>
          <w:rFonts w:ascii="Times New Roman" w:hAnsi="Times New Roman"/>
          <w:color w:val="000000"/>
          <w:sz w:val="28"/>
          <w:szCs w:val="28"/>
        </w:rPr>
        <w:t xml:space="preserve">в </w:t>
      </w:r>
      <w:r w:rsidR="009C2BCD">
        <w:rPr>
          <w:rStyle w:val="FontStyle111"/>
          <w:rFonts w:eastAsia="Calibri"/>
          <w:color w:val="000000"/>
          <w:sz w:val="28"/>
          <w:szCs w:val="28"/>
        </w:rPr>
        <w:t>ВФПС</w:t>
      </w:r>
      <w:r w:rsidR="009C2BCD" w:rsidRPr="00B37647">
        <w:rPr>
          <w:rStyle w:val="FontStyle111"/>
          <w:rFonts w:eastAsia="Calibri"/>
          <w:color w:val="000000"/>
          <w:sz w:val="28"/>
          <w:szCs w:val="28"/>
        </w:rPr>
        <w:t xml:space="preserve"> </w:t>
      </w:r>
      <w:r w:rsidRPr="006253BC">
        <w:rPr>
          <w:rFonts w:ascii="Times New Roman" w:hAnsi="Times New Roman"/>
          <w:color w:val="000000"/>
          <w:sz w:val="28"/>
          <w:szCs w:val="28"/>
        </w:rPr>
        <w:t xml:space="preserve">или в </w:t>
      </w:r>
      <w:r w:rsidR="00EA409C" w:rsidRPr="00EA409C">
        <w:rPr>
          <w:rFonts w:ascii="Times New Roman" w:hAnsi="Times New Roman"/>
          <w:color w:val="000000"/>
          <w:sz w:val="28"/>
          <w:szCs w:val="28"/>
        </w:rPr>
        <w:t>ВС</w:t>
      </w:r>
      <w:r w:rsidRPr="006253BC">
        <w:rPr>
          <w:rFonts w:ascii="Times New Roman" w:hAnsi="Times New Roman"/>
          <w:color w:val="000000"/>
          <w:sz w:val="28"/>
          <w:szCs w:val="28"/>
        </w:rPr>
        <w:t>.</w:t>
      </w:r>
      <w:r w:rsidR="00155962" w:rsidRPr="006253BC">
        <w:rPr>
          <w:rFonts w:ascii="Times New Roman" w:hAnsi="Times New Roman"/>
          <w:color w:val="000000"/>
          <w:sz w:val="28"/>
          <w:szCs w:val="28"/>
        </w:rPr>
        <w:t xml:space="preserve"> Рекомендации о том, когда необходимо делать такое сообщение, можно найти в Книг</w:t>
      </w:r>
      <w:r w:rsidR="00155962" w:rsidRPr="00BD4FB5">
        <w:rPr>
          <w:rFonts w:ascii="Times New Roman" w:hAnsi="Times New Roman"/>
          <w:color w:val="000000"/>
          <w:sz w:val="28"/>
          <w:szCs w:val="28"/>
        </w:rPr>
        <w:t>е случаев</w:t>
      </w:r>
      <w:r w:rsidR="00BD4FB5" w:rsidRPr="00BD4FB5">
        <w:rPr>
          <w:rFonts w:ascii="Times New Roman" w:hAnsi="Times New Roman"/>
          <w:color w:val="000000"/>
          <w:sz w:val="28"/>
          <w:szCs w:val="28"/>
        </w:rPr>
        <w:t xml:space="preserve"> </w:t>
      </w:r>
      <w:r w:rsidR="00EA409C" w:rsidRPr="00EA409C">
        <w:rPr>
          <w:rFonts w:ascii="Times New Roman" w:hAnsi="Times New Roman"/>
          <w:color w:val="000000"/>
          <w:sz w:val="28"/>
          <w:szCs w:val="28"/>
        </w:rPr>
        <w:t>ВС</w:t>
      </w:r>
      <w:r w:rsidR="00155962" w:rsidRPr="00BD4FB5">
        <w:rPr>
          <w:rFonts w:ascii="Times New Roman" w:hAnsi="Times New Roman"/>
          <w:color w:val="000000"/>
          <w:sz w:val="28"/>
          <w:szCs w:val="28"/>
        </w:rPr>
        <w:t>. Если</w:t>
      </w:r>
      <w:r w:rsidR="00155962" w:rsidRPr="006253BC">
        <w:rPr>
          <w:rFonts w:ascii="Times New Roman" w:hAnsi="Times New Roman"/>
          <w:color w:val="000000"/>
          <w:sz w:val="28"/>
          <w:szCs w:val="28"/>
        </w:rPr>
        <w:t xml:space="preserve"> протестовый комитет решает сделать такое сообщение, он может включить в него рекомендацию о необходимости или о ненадобности дальнейших действий.</w:t>
      </w:r>
    </w:p>
    <w:p w:rsidR="00D40089" w:rsidRDefault="00155962" w:rsidP="00557A25">
      <w:pPr>
        <w:spacing w:after="0" w:line="240" w:lineRule="auto"/>
        <w:ind w:left="709" w:hanging="709"/>
        <w:jc w:val="both"/>
        <w:rPr>
          <w:rFonts w:ascii="Times New Roman" w:hAnsi="Times New Roman"/>
          <w:color w:val="000000"/>
          <w:sz w:val="28"/>
          <w:szCs w:val="28"/>
        </w:rPr>
      </w:pPr>
      <w:r w:rsidRPr="006253BC">
        <w:rPr>
          <w:rFonts w:ascii="Times New Roman" w:hAnsi="Times New Roman"/>
          <w:b/>
          <w:color w:val="000000"/>
          <w:sz w:val="28"/>
          <w:szCs w:val="28"/>
        </w:rPr>
        <w:t>М5.7</w:t>
      </w:r>
      <w:r w:rsidR="00AB6360" w:rsidRPr="006253BC">
        <w:rPr>
          <w:rFonts w:ascii="Times New Roman" w:hAnsi="Times New Roman"/>
          <w:b/>
          <w:color w:val="000000"/>
          <w:sz w:val="28"/>
          <w:szCs w:val="28"/>
        </w:rPr>
        <w:tab/>
      </w:r>
      <w:r w:rsidR="00AB6360" w:rsidRPr="006253BC">
        <w:rPr>
          <w:rFonts w:ascii="Times New Roman" w:hAnsi="Times New Roman"/>
          <w:color w:val="000000"/>
          <w:sz w:val="28"/>
          <w:szCs w:val="28"/>
        </w:rPr>
        <w:t xml:space="preserve">Если право на апелляцию не отменено по правилу 70.5, </w:t>
      </w:r>
      <w:r w:rsidR="00BA0650" w:rsidRPr="006253BC">
        <w:rPr>
          <w:rFonts w:ascii="Times New Roman" w:hAnsi="Times New Roman"/>
          <w:i/>
          <w:color w:val="000000"/>
          <w:sz w:val="28"/>
          <w:szCs w:val="28"/>
        </w:rPr>
        <w:t>сторона</w:t>
      </w:r>
      <w:r w:rsidR="00AB6360" w:rsidRPr="006253BC">
        <w:rPr>
          <w:rFonts w:ascii="Times New Roman" w:hAnsi="Times New Roman"/>
          <w:color w:val="000000"/>
          <w:sz w:val="28"/>
          <w:szCs w:val="28"/>
        </w:rPr>
        <w:t xml:space="preserve"> рассмотрения по</w:t>
      </w:r>
      <w:r w:rsidR="00BD4FB5">
        <w:rPr>
          <w:rFonts w:ascii="Times New Roman" w:hAnsi="Times New Roman"/>
          <w:color w:val="000000"/>
          <w:sz w:val="28"/>
          <w:szCs w:val="28"/>
        </w:rPr>
        <w:t xml:space="preserve"> правилу 69 имее</w:t>
      </w:r>
      <w:r w:rsidR="00BA0650" w:rsidRPr="006253BC">
        <w:rPr>
          <w:rFonts w:ascii="Times New Roman" w:hAnsi="Times New Roman"/>
          <w:color w:val="000000"/>
          <w:sz w:val="28"/>
          <w:szCs w:val="28"/>
        </w:rPr>
        <w:t>т право подать</w:t>
      </w:r>
      <w:r w:rsidR="00AB6360" w:rsidRPr="006253BC">
        <w:rPr>
          <w:rFonts w:ascii="Times New Roman" w:hAnsi="Times New Roman"/>
          <w:color w:val="000000"/>
          <w:sz w:val="28"/>
          <w:szCs w:val="28"/>
        </w:rPr>
        <w:t xml:space="preserve"> апелляцию на решение протестового комитета.</w:t>
      </w:r>
    </w:p>
    <w:p w:rsidR="00D40089" w:rsidRPr="00AB6360" w:rsidRDefault="00AB6360" w:rsidP="00557A25">
      <w:pPr>
        <w:spacing w:after="0" w:line="240" w:lineRule="auto"/>
        <w:ind w:left="709" w:hanging="709"/>
        <w:jc w:val="both"/>
        <w:rPr>
          <w:rFonts w:ascii="Times New Roman" w:hAnsi="Times New Roman"/>
          <w:color w:val="000000"/>
          <w:sz w:val="28"/>
          <w:szCs w:val="28"/>
        </w:rPr>
      </w:pPr>
      <w:r w:rsidRPr="006253BC">
        <w:rPr>
          <w:rFonts w:ascii="Times New Roman" w:hAnsi="Times New Roman"/>
          <w:b/>
          <w:color w:val="000000"/>
          <w:sz w:val="28"/>
          <w:szCs w:val="28"/>
        </w:rPr>
        <w:t>М5.8</w:t>
      </w:r>
      <w:r w:rsidRPr="006253BC">
        <w:rPr>
          <w:rFonts w:ascii="Times New Roman" w:hAnsi="Times New Roman"/>
          <w:b/>
          <w:color w:val="000000"/>
          <w:sz w:val="28"/>
          <w:szCs w:val="28"/>
        </w:rPr>
        <w:tab/>
      </w:r>
      <w:r w:rsidRPr="006253BC">
        <w:rPr>
          <w:rFonts w:ascii="Times New Roman" w:hAnsi="Times New Roman"/>
          <w:color w:val="000000"/>
          <w:sz w:val="28"/>
          <w:szCs w:val="28"/>
        </w:rPr>
        <w:t xml:space="preserve">Более подробное </w:t>
      </w:r>
      <w:r w:rsidRPr="00BF1100">
        <w:rPr>
          <w:rFonts w:ascii="Times New Roman" w:hAnsi="Times New Roman"/>
          <w:color w:val="000000"/>
          <w:sz w:val="28"/>
          <w:szCs w:val="28"/>
        </w:rPr>
        <w:t xml:space="preserve">руководство для протестовых комитетов </w:t>
      </w:r>
      <w:r w:rsidR="00BD4FB5" w:rsidRPr="00BF1100">
        <w:rPr>
          <w:rFonts w:ascii="Times New Roman" w:hAnsi="Times New Roman"/>
          <w:color w:val="000000"/>
          <w:sz w:val="28"/>
          <w:szCs w:val="28"/>
        </w:rPr>
        <w:t>«Проступок»</w:t>
      </w:r>
      <w:r w:rsidRPr="00BF1100">
        <w:rPr>
          <w:rFonts w:ascii="Times New Roman" w:hAnsi="Times New Roman"/>
          <w:color w:val="000000"/>
          <w:sz w:val="28"/>
          <w:szCs w:val="28"/>
        </w:rPr>
        <w:t xml:space="preserve"> можно найти на сайте</w:t>
      </w:r>
      <w:r w:rsidRPr="006253BC">
        <w:rPr>
          <w:rFonts w:ascii="Times New Roman" w:hAnsi="Times New Roman"/>
          <w:color w:val="000000"/>
          <w:sz w:val="28"/>
          <w:szCs w:val="28"/>
        </w:rPr>
        <w:t xml:space="preserve"> </w:t>
      </w:r>
      <w:r w:rsidR="00EA409C" w:rsidRPr="00EA409C">
        <w:rPr>
          <w:rFonts w:ascii="Times New Roman" w:hAnsi="Times New Roman"/>
          <w:color w:val="000000"/>
          <w:sz w:val="28"/>
          <w:szCs w:val="28"/>
        </w:rPr>
        <w:t>ВС</w:t>
      </w:r>
      <w:r w:rsidRPr="006253BC">
        <w:rPr>
          <w:rFonts w:ascii="Times New Roman" w:hAnsi="Times New Roman"/>
          <w:color w:val="000000"/>
          <w:sz w:val="28"/>
          <w:szCs w:val="28"/>
        </w:rPr>
        <w:t>.</w:t>
      </w:r>
      <w:r>
        <w:rPr>
          <w:rFonts w:ascii="Times New Roman" w:hAnsi="Times New Roman"/>
          <w:b/>
          <w:color w:val="000000"/>
          <w:sz w:val="28"/>
          <w:szCs w:val="28"/>
        </w:rPr>
        <w:t xml:space="preserve"> </w:t>
      </w:r>
    </w:p>
    <w:p w:rsidR="00FB711F" w:rsidRPr="00826A71" w:rsidRDefault="00FB711F" w:rsidP="00557A25">
      <w:pPr>
        <w:shd w:val="clear" w:color="auto" w:fill="FFFFFF"/>
        <w:spacing w:after="0" w:line="240" w:lineRule="auto"/>
        <w:jc w:val="both"/>
        <w:rPr>
          <w:rFonts w:ascii="Times New Roman" w:hAnsi="Times New Roman"/>
          <w:b/>
          <w:bCs/>
          <w:color w:val="000000"/>
          <w:sz w:val="28"/>
          <w:szCs w:val="28"/>
        </w:rPr>
      </w:pPr>
    </w:p>
    <w:p w:rsidR="00B454F9" w:rsidRPr="00826A71" w:rsidRDefault="00FB711F" w:rsidP="00557A25">
      <w:pPr>
        <w:shd w:val="clear" w:color="auto" w:fill="FFFFFF"/>
        <w:spacing w:after="0" w:line="240" w:lineRule="auto"/>
        <w:ind w:left="709" w:hanging="709"/>
        <w:jc w:val="both"/>
        <w:rPr>
          <w:rFonts w:ascii="Times New Roman" w:hAnsi="Times New Roman"/>
          <w:b/>
          <w:bCs/>
          <w:color w:val="000000"/>
          <w:sz w:val="28"/>
          <w:szCs w:val="28"/>
        </w:rPr>
      </w:pPr>
      <w:r w:rsidRPr="00826A71">
        <w:rPr>
          <w:rFonts w:ascii="Times New Roman" w:hAnsi="Times New Roman"/>
          <w:b/>
          <w:bCs/>
          <w:color w:val="000000"/>
          <w:sz w:val="28"/>
          <w:szCs w:val="28"/>
        </w:rPr>
        <w:t>М6</w:t>
      </w:r>
      <w:r w:rsidRPr="00826A71">
        <w:rPr>
          <w:rFonts w:ascii="Times New Roman" w:hAnsi="Times New Roman"/>
          <w:b/>
          <w:bCs/>
          <w:color w:val="000000"/>
          <w:sz w:val="28"/>
          <w:szCs w:val="28"/>
        </w:rPr>
        <w:tab/>
      </w:r>
      <w:r w:rsidR="00BA0650">
        <w:rPr>
          <w:rFonts w:ascii="Times New Roman" w:hAnsi="Times New Roman"/>
          <w:b/>
          <w:bCs/>
          <w:color w:val="000000"/>
          <w:sz w:val="28"/>
          <w:szCs w:val="28"/>
        </w:rPr>
        <w:t>АПЕЛЛЯЦИИ (правило 70 и Приложение</w:t>
      </w:r>
      <w:r w:rsidR="00B454F9" w:rsidRPr="00826A71">
        <w:rPr>
          <w:rFonts w:ascii="Times New Roman" w:hAnsi="Times New Roman"/>
          <w:b/>
          <w:bCs/>
          <w:color w:val="000000"/>
          <w:sz w:val="28"/>
          <w:szCs w:val="28"/>
        </w:rPr>
        <w:t xml:space="preserve"> </w:t>
      </w:r>
      <w:r w:rsidR="00B454F9" w:rsidRPr="00826A71">
        <w:rPr>
          <w:rFonts w:ascii="Times New Roman" w:hAnsi="Times New Roman"/>
          <w:b/>
          <w:bCs/>
          <w:color w:val="000000"/>
          <w:sz w:val="28"/>
          <w:szCs w:val="28"/>
          <w:lang w:val="en-US"/>
        </w:rPr>
        <w:t>R</w:t>
      </w:r>
      <w:r w:rsidR="00B454F9" w:rsidRPr="00826A71">
        <w:rPr>
          <w:rFonts w:ascii="Times New Roman" w:hAnsi="Times New Roman"/>
          <w:b/>
          <w:bCs/>
          <w:color w:val="000000"/>
          <w:sz w:val="28"/>
          <w:szCs w:val="28"/>
        </w:rPr>
        <w:t>)</w:t>
      </w:r>
    </w:p>
    <w:p w:rsidR="00B454F9" w:rsidRPr="00826A71" w:rsidRDefault="00B454F9" w:rsidP="00557A25">
      <w:pPr>
        <w:shd w:val="clear" w:color="auto" w:fill="FFFFFF"/>
        <w:spacing w:after="0" w:line="240" w:lineRule="auto"/>
        <w:ind w:left="709"/>
        <w:jc w:val="both"/>
        <w:rPr>
          <w:rFonts w:ascii="Times New Roman" w:hAnsi="Times New Roman"/>
          <w:sz w:val="28"/>
          <w:szCs w:val="28"/>
        </w:rPr>
      </w:pPr>
      <w:r w:rsidRPr="00826A71">
        <w:rPr>
          <w:rFonts w:ascii="Times New Roman" w:hAnsi="Times New Roman"/>
          <w:color w:val="000000"/>
          <w:sz w:val="28"/>
          <w:szCs w:val="28"/>
        </w:rPr>
        <w:t>Если возможна апелляция, то</w:t>
      </w:r>
    </w:p>
    <w:p w:rsidR="00B454F9" w:rsidRPr="00826A71" w:rsidRDefault="00B454F9" w:rsidP="00557A25">
      <w:pPr>
        <w:widowControl w:val="0"/>
        <w:numPr>
          <w:ilvl w:val="0"/>
          <w:numId w:val="106"/>
        </w:numPr>
        <w:shd w:val="clear" w:color="auto" w:fill="FFFFFF"/>
        <w:tabs>
          <w:tab w:val="left" w:pos="709"/>
        </w:tabs>
        <w:autoSpaceDE w:val="0"/>
        <w:autoSpaceDN w:val="0"/>
        <w:adjustRightInd w:val="0"/>
        <w:spacing w:after="0" w:line="240" w:lineRule="auto"/>
        <w:ind w:left="1276" w:hanging="567"/>
        <w:jc w:val="both"/>
        <w:rPr>
          <w:rFonts w:ascii="Times New Roman" w:hAnsi="Times New Roman"/>
          <w:color w:val="000000"/>
          <w:sz w:val="28"/>
          <w:szCs w:val="28"/>
        </w:rPr>
      </w:pPr>
      <w:r w:rsidRPr="00826A71">
        <w:rPr>
          <w:rFonts w:ascii="Times New Roman" w:hAnsi="Times New Roman"/>
          <w:color w:val="000000"/>
          <w:sz w:val="28"/>
          <w:szCs w:val="28"/>
        </w:rPr>
        <w:t>приведите все документы, относящиеся к рассмотрению, в такое</w:t>
      </w:r>
      <w:r w:rsidR="00FB711F" w:rsidRPr="00826A71">
        <w:rPr>
          <w:rFonts w:ascii="Times New Roman" w:hAnsi="Times New Roman"/>
          <w:color w:val="000000"/>
          <w:sz w:val="28"/>
          <w:szCs w:val="28"/>
        </w:rPr>
        <w:t xml:space="preserve"> </w:t>
      </w:r>
      <w:r w:rsidRPr="00826A71">
        <w:rPr>
          <w:rFonts w:ascii="Times New Roman" w:hAnsi="Times New Roman"/>
          <w:color w:val="000000"/>
          <w:sz w:val="28"/>
          <w:szCs w:val="28"/>
        </w:rPr>
        <w:t xml:space="preserve">состояние, чтобы содержащаяся в них информация могла быть легко использована при апелляции. Имеется ли схема, одобренная или составленная протестовым комитетом? Являются ли установленные факты достаточными для принятого решения? (Пример: были ли яхты </w:t>
      </w:r>
      <w:r w:rsidRPr="00AB6360">
        <w:rPr>
          <w:rFonts w:ascii="Times New Roman" w:hAnsi="Times New Roman"/>
          <w:i/>
          <w:color w:val="000000"/>
          <w:sz w:val="28"/>
          <w:szCs w:val="28"/>
        </w:rPr>
        <w:t>связаны</w:t>
      </w:r>
      <w:r w:rsidR="00015C92">
        <w:rPr>
          <w:rFonts w:ascii="Times New Roman" w:hAnsi="Times New Roman"/>
          <w:color w:val="000000"/>
          <w:sz w:val="28"/>
          <w:szCs w:val="28"/>
        </w:rPr>
        <w:t xml:space="preserve">? Факт установлен, если ответ «да» или «нет». Если ответ «возможно </w:t>
      </w:r>
      <w:r w:rsidR="00015C92" w:rsidRPr="00BF1100">
        <w:rPr>
          <w:rFonts w:ascii="Times New Roman" w:hAnsi="Times New Roman"/>
          <w:i/>
          <w:color w:val="000000"/>
          <w:sz w:val="28"/>
          <w:szCs w:val="28"/>
        </w:rPr>
        <w:t>связаны</w:t>
      </w:r>
      <w:r w:rsidR="00015C92">
        <w:rPr>
          <w:rFonts w:ascii="Times New Roman" w:hAnsi="Times New Roman"/>
          <w:color w:val="000000"/>
          <w:sz w:val="28"/>
          <w:szCs w:val="28"/>
        </w:rPr>
        <w:t>»</w:t>
      </w:r>
      <w:r w:rsidRPr="00826A71">
        <w:rPr>
          <w:rFonts w:ascii="Times New Roman" w:hAnsi="Times New Roman"/>
          <w:color w:val="000000"/>
          <w:sz w:val="28"/>
          <w:szCs w:val="28"/>
        </w:rPr>
        <w:t>, то факт не установлен). Вписаны ли в бланк протеста пофамильно члены протестового комитета</w:t>
      </w:r>
      <w:r w:rsidR="00BA0650">
        <w:rPr>
          <w:rFonts w:ascii="Times New Roman" w:hAnsi="Times New Roman"/>
          <w:color w:val="000000"/>
          <w:sz w:val="28"/>
          <w:szCs w:val="28"/>
        </w:rPr>
        <w:t>,</w:t>
      </w:r>
      <w:r w:rsidRPr="00826A71">
        <w:rPr>
          <w:rFonts w:ascii="Times New Roman" w:hAnsi="Times New Roman"/>
          <w:color w:val="000000"/>
          <w:sz w:val="28"/>
          <w:szCs w:val="28"/>
        </w:rPr>
        <w:t xml:space="preserve"> и вписана ли другая важная информация?</w:t>
      </w:r>
    </w:p>
    <w:p w:rsidR="00B454F9" w:rsidRPr="00826A71" w:rsidRDefault="00B454F9" w:rsidP="00557A25">
      <w:pPr>
        <w:widowControl w:val="0"/>
        <w:numPr>
          <w:ilvl w:val="0"/>
          <w:numId w:val="106"/>
        </w:numPr>
        <w:shd w:val="clear" w:color="auto" w:fill="FFFFFF"/>
        <w:tabs>
          <w:tab w:val="left" w:pos="709"/>
        </w:tabs>
        <w:autoSpaceDE w:val="0"/>
        <w:autoSpaceDN w:val="0"/>
        <w:adjustRightInd w:val="0"/>
        <w:spacing w:after="0" w:line="240" w:lineRule="auto"/>
        <w:ind w:left="1276" w:hanging="567"/>
        <w:jc w:val="both"/>
        <w:rPr>
          <w:rFonts w:ascii="Times New Roman" w:hAnsi="Times New Roman"/>
          <w:color w:val="000000"/>
          <w:sz w:val="28"/>
          <w:szCs w:val="28"/>
        </w:rPr>
      </w:pPr>
      <w:r w:rsidRPr="00826A71">
        <w:rPr>
          <w:rFonts w:ascii="Times New Roman" w:hAnsi="Times New Roman"/>
          <w:color w:val="000000"/>
          <w:sz w:val="28"/>
          <w:szCs w:val="28"/>
        </w:rPr>
        <w:t>подготовьте комментарии протестового комитета к апелляции так, чтобы они помогли апелляционному органу ясно и полно представить себе инцидент; помните, что апелляционный орган ничего не знает о происходившем.</w:t>
      </w:r>
    </w:p>
    <w:p w:rsidR="00FB711F" w:rsidRPr="00826A71" w:rsidRDefault="00FB711F" w:rsidP="00557A25">
      <w:pPr>
        <w:shd w:val="clear" w:color="auto" w:fill="FFFFFF"/>
        <w:spacing w:after="0" w:line="240" w:lineRule="auto"/>
        <w:ind w:left="709" w:hanging="709"/>
        <w:jc w:val="both"/>
        <w:rPr>
          <w:rFonts w:ascii="Times New Roman" w:hAnsi="Times New Roman"/>
          <w:b/>
          <w:bCs/>
          <w:color w:val="000000"/>
          <w:sz w:val="28"/>
          <w:szCs w:val="28"/>
        </w:rPr>
      </w:pPr>
    </w:p>
    <w:p w:rsidR="00B454F9" w:rsidRPr="00826A71" w:rsidRDefault="00B454F9" w:rsidP="00557A25">
      <w:pPr>
        <w:shd w:val="clear" w:color="auto" w:fill="FFFFFF"/>
        <w:spacing w:after="0" w:line="240" w:lineRule="auto"/>
        <w:ind w:left="709" w:hanging="709"/>
        <w:jc w:val="both"/>
        <w:rPr>
          <w:rFonts w:ascii="Times New Roman" w:hAnsi="Times New Roman"/>
          <w:b/>
          <w:bCs/>
          <w:color w:val="000000"/>
          <w:sz w:val="28"/>
          <w:szCs w:val="28"/>
        </w:rPr>
      </w:pPr>
      <w:r w:rsidRPr="00826A71">
        <w:rPr>
          <w:rFonts w:ascii="Times New Roman" w:hAnsi="Times New Roman"/>
          <w:b/>
          <w:bCs/>
          <w:color w:val="000000"/>
          <w:sz w:val="28"/>
          <w:szCs w:val="28"/>
        </w:rPr>
        <w:t>М7</w:t>
      </w:r>
      <w:r w:rsidR="00FB711F" w:rsidRPr="00826A71">
        <w:rPr>
          <w:rFonts w:ascii="Times New Roman" w:hAnsi="Times New Roman"/>
          <w:b/>
          <w:bCs/>
          <w:color w:val="000000"/>
          <w:sz w:val="28"/>
          <w:szCs w:val="28"/>
        </w:rPr>
        <w:tab/>
      </w:r>
      <w:r w:rsidRPr="00826A71">
        <w:rPr>
          <w:rFonts w:ascii="Times New Roman" w:hAnsi="Times New Roman"/>
          <w:b/>
          <w:bCs/>
          <w:color w:val="000000"/>
          <w:sz w:val="28"/>
          <w:szCs w:val="28"/>
        </w:rPr>
        <w:t>ФОТОГРАФИЧЕСКИЕ СВИДЕТЕЛЬСТВА</w:t>
      </w:r>
    </w:p>
    <w:p w:rsidR="00B454F9" w:rsidRPr="00826A71" w:rsidRDefault="00B454F9" w:rsidP="00557A25">
      <w:pPr>
        <w:shd w:val="clear" w:color="auto" w:fill="FFFFFF"/>
        <w:spacing w:after="0" w:line="240" w:lineRule="auto"/>
        <w:ind w:left="709"/>
        <w:jc w:val="both"/>
        <w:rPr>
          <w:rFonts w:ascii="Times New Roman" w:hAnsi="Times New Roman"/>
          <w:sz w:val="28"/>
          <w:szCs w:val="28"/>
        </w:rPr>
      </w:pPr>
      <w:r w:rsidRPr="00826A71">
        <w:rPr>
          <w:rFonts w:ascii="Times New Roman" w:hAnsi="Times New Roman"/>
          <w:color w:val="000000"/>
          <w:sz w:val="28"/>
          <w:szCs w:val="28"/>
        </w:rPr>
        <w:t>Фотографии и видеозаписи иногда могут быть полезными свидетельствами, но протестовому комитету следует осознавать их ограниченность и обращать внимание на следующее:</w:t>
      </w:r>
    </w:p>
    <w:p w:rsidR="00B454F9" w:rsidRPr="00826A71" w:rsidRDefault="00B454F9" w:rsidP="00557A25">
      <w:pPr>
        <w:widowControl w:val="0"/>
        <w:numPr>
          <w:ilvl w:val="0"/>
          <w:numId w:val="106"/>
        </w:numPr>
        <w:shd w:val="clear" w:color="auto" w:fill="FFFFFF"/>
        <w:tabs>
          <w:tab w:val="left" w:pos="709"/>
        </w:tabs>
        <w:autoSpaceDE w:val="0"/>
        <w:autoSpaceDN w:val="0"/>
        <w:adjustRightInd w:val="0"/>
        <w:spacing w:after="0" w:line="240" w:lineRule="auto"/>
        <w:ind w:left="1276" w:hanging="567"/>
        <w:jc w:val="both"/>
        <w:rPr>
          <w:rFonts w:ascii="Times New Roman" w:hAnsi="Times New Roman"/>
          <w:color w:val="000000"/>
          <w:sz w:val="28"/>
          <w:szCs w:val="28"/>
        </w:rPr>
      </w:pPr>
      <w:r w:rsidRPr="00AB6360">
        <w:rPr>
          <w:rFonts w:ascii="Times New Roman" w:hAnsi="Times New Roman"/>
          <w:i/>
          <w:color w:val="000000"/>
          <w:sz w:val="28"/>
          <w:szCs w:val="28"/>
        </w:rPr>
        <w:t>сторона</w:t>
      </w:r>
      <w:r w:rsidRPr="00826A71">
        <w:rPr>
          <w:rFonts w:ascii="Times New Roman" w:hAnsi="Times New Roman"/>
          <w:color w:val="000000"/>
          <w:sz w:val="28"/>
          <w:szCs w:val="28"/>
        </w:rPr>
        <w:t>, предоставляющая фотографические свидетельства, отвечает за организацию их просмотра;</w:t>
      </w:r>
    </w:p>
    <w:p w:rsidR="00B454F9" w:rsidRPr="00826A71" w:rsidRDefault="00B454F9" w:rsidP="00557A25">
      <w:pPr>
        <w:widowControl w:val="0"/>
        <w:numPr>
          <w:ilvl w:val="0"/>
          <w:numId w:val="106"/>
        </w:numPr>
        <w:shd w:val="clear" w:color="auto" w:fill="FFFFFF"/>
        <w:tabs>
          <w:tab w:val="left" w:pos="709"/>
        </w:tabs>
        <w:autoSpaceDE w:val="0"/>
        <w:autoSpaceDN w:val="0"/>
        <w:adjustRightInd w:val="0"/>
        <w:spacing w:after="0" w:line="240" w:lineRule="auto"/>
        <w:ind w:left="1276" w:hanging="567"/>
        <w:jc w:val="both"/>
        <w:rPr>
          <w:rFonts w:ascii="Times New Roman" w:hAnsi="Times New Roman"/>
          <w:color w:val="000000"/>
          <w:sz w:val="28"/>
          <w:szCs w:val="28"/>
        </w:rPr>
      </w:pPr>
      <w:r w:rsidRPr="00826A71">
        <w:rPr>
          <w:rFonts w:ascii="Times New Roman" w:hAnsi="Times New Roman"/>
          <w:color w:val="000000"/>
          <w:sz w:val="28"/>
          <w:szCs w:val="28"/>
        </w:rPr>
        <w:t>видеозапись следует просмотреть несколько раз с тем, чтобы извлечь всю возможную информацию;</w:t>
      </w:r>
    </w:p>
    <w:p w:rsidR="00B454F9" w:rsidRPr="00826A71" w:rsidRDefault="00B454F9" w:rsidP="00557A25">
      <w:pPr>
        <w:widowControl w:val="0"/>
        <w:numPr>
          <w:ilvl w:val="0"/>
          <w:numId w:val="106"/>
        </w:numPr>
        <w:shd w:val="clear" w:color="auto" w:fill="FFFFFF"/>
        <w:tabs>
          <w:tab w:val="left" w:pos="709"/>
        </w:tabs>
        <w:autoSpaceDE w:val="0"/>
        <w:autoSpaceDN w:val="0"/>
        <w:adjustRightInd w:val="0"/>
        <w:spacing w:after="0" w:line="240" w:lineRule="auto"/>
        <w:ind w:left="1276" w:hanging="567"/>
        <w:jc w:val="both"/>
        <w:rPr>
          <w:rFonts w:ascii="Times New Roman" w:hAnsi="Times New Roman"/>
          <w:color w:val="000000"/>
          <w:sz w:val="28"/>
          <w:szCs w:val="28"/>
        </w:rPr>
      </w:pPr>
      <w:r w:rsidRPr="00826A71">
        <w:rPr>
          <w:rFonts w:ascii="Times New Roman" w:hAnsi="Times New Roman"/>
          <w:color w:val="000000"/>
          <w:sz w:val="28"/>
          <w:szCs w:val="28"/>
        </w:rPr>
        <w:t xml:space="preserve">изображения, сделанные камерой с одним объективом, очень мало годятся для оценки расстояний, а при использовании телеобъектива </w:t>
      </w:r>
      <w:r w:rsidR="00930112" w:rsidRPr="00826A71">
        <w:rPr>
          <w:rFonts w:ascii="Times New Roman" w:hAnsi="Times New Roman"/>
          <w:color w:val="000000"/>
          <w:sz w:val="28"/>
          <w:szCs w:val="28"/>
        </w:rPr>
        <w:t>–</w:t>
      </w:r>
      <w:r w:rsidRPr="00826A71">
        <w:rPr>
          <w:rFonts w:ascii="Times New Roman" w:hAnsi="Times New Roman"/>
          <w:color w:val="000000"/>
          <w:sz w:val="28"/>
          <w:szCs w:val="28"/>
        </w:rPr>
        <w:t xml:space="preserve"> вообще</w:t>
      </w:r>
      <w:r w:rsidR="00930112" w:rsidRPr="00826A71">
        <w:rPr>
          <w:rFonts w:ascii="Times New Roman" w:hAnsi="Times New Roman"/>
          <w:color w:val="000000"/>
          <w:sz w:val="28"/>
          <w:szCs w:val="28"/>
        </w:rPr>
        <w:t xml:space="preserve"> </w:t>
      </w:r>
      <w:r w:rsidRPr="00826A71">
        <w:rPr>
          <w:rFonts w:ascii="Times New Roman" w:hAnsi="Times New Roman"/>
          <w:color w:val="000000"/>
          <w:sz w:val="28"/>
          <w:szCs w:val="28"/>
        </w:rPr>
        <w:t xml:space="preserve">не годятся. Если камера снимала две </w:t>
      </w:r>
      <w:r w:rsidRPr="00AB6360">
        <w:rPr>
          <w:rFonts w:ascii="Times New Roman" w:hAnsi="Times New Roman"/>
          <w:i/>
          <w:color w:val="000000"/>
          <w:sz w:val="28"/>
          <w:szCs w:val="28"/>
        </w:rPr>
        <w:t>связанные</w:t>
      </w:r>
      <w:r w:rsidRPr="00826A71">
        <w:rPr>
          <w:rFonts w:ascii="Times New Roman" w:hAnsi="Times New Roman"/>
          <w:color w:val="000000"/>
          <w:sz w:val="28"/>
          <w:szCs w:val="28"/>
        </w:rPr>
        <w:t xml:space="preserve"> яхты под прямым углом к их курсу, то невозможно определить расстояние между яхтами. Если камера была направлена по курсу яхт, то невозможно определить, были ли яхты </w:t>
      </w:r>
      <w:r w:rsidRPr="00BA0650">
        <w:rPr>
          <w:rFonts w:ascii="Times New Roman" w:hAnsi="Times New Roman"/>
          <w:i/>
          <w:color w:val="000000"/>
          <w:sz w:val="28"/>
          <w:szCs w:val="28"/>
        </w:rPr>
        <w:t>связаны</w:t>
      </w:r>
      <w:r w:rsidRPr="00826A71">
        <w:rPr>
          <w:rFonts w:ascii="Times New Roman" w:hAnsi="Times New Roman"/>
          <w:color w:val="000000"/>
          <w:sz w:val="28"/>
          <w:szCs w:val="28"/>
        </w:rPr>
        <w:t xml:space="preserve">, кроме случаев, когда </w:t>
      </w:r>
      <w:r w:rsidRPr="00AB6360">
        <w:rPr>
          <w:rFonts w:ascii="Times New Roman" w:hAnsi="Times New Roman"/>
          <w:i/>
          <w:color w:val="000000"/>
          <w:sz w:val="28"/>
          <w:szCs w:val="28"/>
        </w:rPr>
        <w:t>связанность</w:t>
      </w:r>
      <w:r w:rsidRPr="00826A71">
        <w:rPr>
          <w:rFonts w:ascii="Times New Roman" w:hAnsi="Times New Roman"/>
          <w:color w:val="000000"/>
          <w:sz w:val="28"/>
          <w:szCs w:val="28"/>
        </w:rPr>
        <w:t xml:space="preserve"> не вызывает сомнений;</w:t>
      </w:r>
    </w:p>
    <w:p w:rsidR="00B454F9" w:rsidRPr="00826A71" w:rsidRDefault="00B454F9" w:rsidP="00557A25">
      <w:pPr>
        <w:widowControl w:val="0"/>
        <w:numPr>
          <w:ilvl w:val="0"/>
          <w:numId w:val="106"/>
        </w:numPr>
        <w:shd w:val="clear" w:color="auto" w:fill="FFFFFF"/>
        <w:tabs>
          <w:tab w:val="left" w:pos="709"/>
        </w:tabs>
        <w:autoSpaceDE w:val="0"/>
        <w:autoSpaceDN w:val="0"/>
        <w:adjustRightInd w:val="0"/>
        <w:spacing w:after="0" w:line="240" w:lineRule="auto"/>
        <w:ind w:left="1276" w:hanging="567"/>
        <w:jc w:val="both"/>
        <w:rPr>
          <w:rFonts w:ascii="Times New Roman" w:hAnsi="Times New Roman"/>
          <w:color w:val="000000"/>
          <w:sz w:val="28"/>
          <w:szCs w:val="28"/>
        </w:rPr>
      </w:pPr>
      <w:r w:rsidRPr="00826A71">
        <w:rPr>
          <w:rFonts w:ascii="Times New Roman" w:hAnsi="Times New Roman"/>
          <w:color w:val="000000"/>
          <w:sz w:val="28"/>
          <w:szCs w:val="28"/>
        </w:rPr>
        <w:t>Полезно задать вопросы:</w:t>
      </w:r>
    </w:p>
    <w:p w:rsidR="00B454F9" w:rsidRPr="00826A71" w:rsidRDefault="00B454F9" w:rsidP="00557A25">
      <w:pPr>
        <w:widowControl w:val="0"/>
        <w:numPr>
          <w:ilvl w:val="0"/>
          <w:numId w:val="107"/>
        </w:numPr>
        <w:shd w:val="clear" w:color="auto" w:fill="FFFFFF"/>
        <w:tabs>
          <w:tab w:val="left" w:pos="1276"/>
        </w:tabs>
        <w:autoSpaceDE w:val="0"/>
        <w:autoSpaceDN w:val="0"/>
        <w:adjustRightInd w:val="0"/>
        <w:spacing w:after="0" w:line="240" w:lineRule="auto"/>
        <w:ind w:left="1843" w:hanging="567"/>
        <w:jc w:val="both"/>
        <w:rPr>
          <w:rFonts w:ascii="Times New Roman" w:hAnsi="Times New Roman"/>
          <w:color w:val="000000"/>
          <w:sz w:val="28"/>
          <w:szCs w:val="28"/>
        </w:rPr>
      </w:pPr>
      <w:r w:rsidRPr="00826A71">
        <w:rPr>
          <w:rFonts w:ascii="Times New Roman" w:hAnsi="Times New Roman"/>
          <w:color w:val="000000"/>
          <w:sz w:val="28"/>
          <w:szCs w:val="28"/>
        </w:rPr>
        <w:t>где находилась камера по отношению к яхтам?</w:t>
      </w:r>
    </w:p>
    <w:p w:rsidR="00B454F9" w:rsidRPr="00826A71" w:rsidRDefault="00B454F9" w:rsidP="00557A25">
      <w:pPr>
        <w:widowControl w:val="0"/>
        <w:numPr>
          <w:ilvl w:val="0"/>
          <w:numId w:val="107"/>
        </w:numPr>
        <w:shd w:val="clear" w:color="auto" w:fill="FFFFFF"/>
        <w:tabs>
          <w:tab w:val="left" w:pos="1276"/>
        </w:tabs>
        <w:autoSpaceDE w:val="0"/>
        <w:autoSpaceDN w:val="0"/>
        <w:adjustRightInd w:val="0"/>
        <w:spacing w:after="0" w:line="240" w:lineRule="auto"/>
        <w:ind w:left="1843" w:hanging="567"/>
        <w:jc w:val="both"/>
        <w:rPr>
          <w:rFonts w:ascii="Times New Roman" w:hAnsi="Times New Roman"/>
          <w:color w:val="000000"/>
          <w:sz w:val="28"/>
          <w:szCs w:val="28"/>
        </w:rPr>
      </w:pPr>
      <w:r w:rsidRPr="00826A71">
        <w:rPr>
          <w:rFonts w:ascii="Times New Roman" w:hAnsi="Times New Roman"/>
          <w:color w:val="000000"/>
          <w:sz w:val="28"/>
          <w:szCs w:val="28"/>
        </w:rPr>
        <w:t>двигал</w:t>
      </w:r>
      <w:r w:rsidR="00E22B60" w:rsidRPr="00826A71">
        <w:rPr>
          <w:rFonts w:ascii="Times New Roman" w:hAnsi="Times New Roman"/>
          <w:color w:val="000000"/>
          <w:sz w:val="28"/>
          <w:szCs w:val="28"/>
        </w:rPr>
        <w:t xml:space="preserve">ась ли камера во время съемки; </w:t>
      </w:r>
      <w:r w:rsidRPr="00826A71">
        <w:rPr>
          <w:rFonts w:ascii="Times New Roman" w:hAnsi="Times New Roman"/>
          <w:color w:val="000000"/>
          <w:sz w:val="28"/>
          <w:szCs w:val="28"/>
        </w:rPr>
        <w:t>если да, то в каком</w:t>
      </w:r>
      <w:r w:rsidR="00E22B60" w:rsidRPr="00826A71">
        <w:rPr>
          <w:rFonts w:ascii="Times New Roman" w:hAnsi="Times New Roman"/>
          <w:color w:val="000000"/>
          <w:sz w:val="28"/>
          <w:szCs w:val="28"/>
        </w:rPr>
        <w:t xml:space="preserve"> </w:t>
      </w:r>
      <w:r w:rsidRPr="00826A71">
        <w:rPr>
          <w:rFonts w:ascii="Times New Roman" w:hAnsi="Times New Roman"/>
          <w:color w:val="000000"/>
          <w:sz w:val="28"/>
          <w:szCs w:val="28"/>
        </w:rPr>
        <w:t>направлении и как быстро?</w:t>
      </w:r>
    </w:p>
    <w:p w:rsidR="00B454F9" w:rsidRPr="00826A71" w:rsidRDefault="00B454F9" w:rsidP="00557A25">
      <w:pPr>
        <w:widowControl w:val="0"/>
        <w:numPr>
          <w:ilvl w:val="0"/>
          <w:numId w:val="107"/>
        </w:numPr>
        <w:shd w:val="clear" w:color="auto" w:fill="FFFFFF"/>
        <w:tabs>
          <w:tab w:val="left" w:pos="1276"/>
        </w:tabs>
        <w:autoSpaceDE w:val="0"/>
        <w:autoSpaceDN w:val="0"/>
        <w:adjustRightInd w:val="0"/>
        <w:spacing w:after="0" w:line="240" w:lineRule="auto"/>
        <w:ind w:left="1843" w:hanging="567"/>
        <w:jc w:val="both"/>
        <w:rPr>
          <w:rFonts w:ascii="Times New Roman" w:hAnsi="Times New Roman"/>
          <w:color w:val="000000"/>
          <w:sz w:val="28"/>
          <w:szCs w:val="28"/>
        </w:rPr>
      </w:pPr>
      <w:r w:rsidRPr="00826A71">
        <w:rPr>
          <w:rFonts w:ascii="Times New Roman" w:hAnsi="Times New Roman"/>
          <w:color w:val="000000"/>
          <w:sz w:val="28"/>
          <w:szCs w:val="28"/>
        </w:rPr>
        <w:t>изменялся ли угол съёмки при приближении яхт к критической</w:t>
      </w:r>
      <w:r w:rsidR="00E22B60" w:rsidRPr="00826A71">
        <w:rPr>
          <w:rFonts w:ascii="Times New Roman" w:hAnsi="Times New Roman"/>
          <w:color w:val="000000"/>
          <w:sz w:val="28"/>
          <w:szCs w:val="28"/>
        </w:rPr>
        <w:t xml:space="preserve"> </w:t>
      </w:r>
      <w:r w:rsidR="00015C92">
        <w:rPr>
          <w:rFonts w:ascii="Times New Roman" w:hAnsi="Times New Roman"/>
          <w:color w:val="000000"/>
          <w:sz w:val="28"/>
          <w:szCs w:val="28"/>
        </w:rPr>
        <w:t>точке? Съёмка с быстрой «проводкой»</w:t>
      </w:r>
      <w:r w:rsidRPr="00826A71">
        <w:rPr>
          <w:rFonts w:ascii="Times New Roman" w:hAnsi="Times New Roman"/>
          <w:color w:val="000000"/>
          <w:sz w:val="28"/>
          <w:szCs w:val="28"/>
        </w:rPr>
        <w:t xml:space="preserve"> может радикально изменить ситуацию.</w:t>
      </w:r>
    </w:p>
    <w:p w:rsidR="005435ED" w:rsidRPr="00557A25" w:rsidRDefault="00B454F9" w:rsidP="000B594B">
      <w:pPr>
        <w:widowControl w:val="0"/>
        <w:numPr>
          <w:ilvl w:val="0"/>
          <w:numId w:val="107"/>
        </w:numPr>
        <w:shd w:val="clear" w:color="auto" w:fill="FFFFFF"/>
        <w:tabs>
          <w:tab w:val="left" w:pos="1276"/>
        </w:tabs>
        <w:autoSpaceDE w:val="0"/>
        <w:autoSpaceDN w:val="0"/>
        <w:adjustRightInd w:val="0"/>
        <w:spacing w:after="0" w:line="240" w:lineRule="auto"/>
        <w:ind w:left="709" w:hanging="567"/>
        <w:jc w:val="right"/>
        <w:rPr>
          <w:rFonts w:ascii="Times New Roman" w:hAnsi="Times New Roman"/>
          <w:b/>
          <w:color w:val="000000"/>
          <w:sz w:val="28"/>
          <w:szCs w:val="28"/>
        </w:rPr>
      </w:pPr>
      <w:r w:rsidRPr="00557A25">
        <w:rPr>
          <w:rFonts w:ascii="Times New Roman" w:hAnsi="Times New Roman"/>
          <w:color w:val="000000"/>
          <w:sz w:val="28"/>
          <w:szCs w:val="28"/>
        </w:rPr>
        <w:t>позволяет ли устройство камеры наблюдать сквозь неё ситуацию</w:t>
      </w:r>
      <w:r w:rsidR="00E22B60" w:rsidRPr="00557A25">
        <w:rPr>
          <w:rFonts w:ascii="Times New Roman" w:hAnsi="Times New Roman"/>
          <w:color w:val="000000"/>
          <w:sz w:val="28"/>
          <w:szCs w:val="28"/>
        </w:rPr>
        <w:t xml:space="preserve"> </w:t>
      </w:r>
      <w:r w:rsidRPr="00557A25">
        <w:rPr>
          <w:rFonts w:ascii="Times New Roman" w:hAnsi="Times New Roman"/>
          <w:color w:val="000000"/>
          <w:sz w:val="28"/>
          <w:szCs w:val="28"/>
        </w:rPr>
        <w:t>без ограничений?</w:t>
      </w:r>
      <w:r w:rsidR="00A94C01" w:rsidRPr="00557A25">
        <w:rPr>
          <w:rFonts w:ascii="Times New Roman" w:hAnsi="Times New Roman"/>
          <w:color w:val="000000"/>
          <w:sz w:val="28"/>
          <w:szCs w:val="28"/>
        </w:rPr>
        <w:br w:type="page"/>
      </w:r>
      <w:r w:rsidR="005435ED" w:rsidRPr="00557A25">
        <w:rPr>
          <w:rFonts w:ascii="Times New Roman" w:hAnsi="Times New Roman"/>
          <w:i/>
          <w:sz w:val="28"/>
          <w:szCs w:val="28"/>
        </w:rPr>
        <w:t>Приложение 12</w:t>
      </w:r>
      <w:r w:rsidR="005435ED" w:rsidRPr="00557A25">
        <w:rPr>
          <w:rFonts w:ascii="Times New Roman" w:hAnsi="Times New Roman"/>
          <w:i/>
          <w:sz w:val="28"/>
          <w:szCs w:val="28"/>
          <w:lang w:val="en-US"/>
        </w:rPr>
        <w:t>N</w:t>
      </w:r>
    </w:p>
    <w:p w:rsidR="00B454F9" w:rsidRPr="00826A71" w:rsidRDefault="00E22B60" w:rsidP="007209C0">
      <w:pPr>
        <w:shd w:val="clear" w:color="auto" w:fill="FFFFFF"/>
        <w:spacing w:after="0" w:line="240" w:lineRule="auto"/>
        <w:ind w:left="709"/>
        <w:jc w:val="both"/>
        <w:rPr>
          <w:rFonts w:ascii="Times New Roman" w:hAnsi="Times New Roman"/>
          <w:b/>
          <w:color w:val="000000"/>
          <w:sz w:val="28"/>
          <w:szCs w:val="28"/>
        </w:rPr>
      </w:pPr>
      <w:r w:rsidRPr="00826A71">
        <w:rPr>
          <w:rFonts w:ascii="Times New Roman" w:hAnsi="Times New Roman"/>
          <w:b/>
          <w:color w:val="000000"/>
          <w:sz w:val="28"/>
          <w:szCs w:val="28"/>
        </w:rPr>
        <w:t>ПРИЛОЖЕНИЕ N</w:t>
      </w:r>
    </w:p>
    <w:p w:rsidR="00B454F9" w:rsidRPr="006253BC" w:rsidRDefault="00B454F9" w:rsidP="007209C0">
      <w:pPr>
        <w:shd w:val="clear" w:color="auto" w:fill="FFFFFF"/>
        <w:spacing w:line="240" w:lineRule="auto"/>
        <w:ind w:left="709"/>
        <w:jc w:val="both"/>
        <w:rPr>
          <w:rFonts w:ascii="Times New Roman" w:hAnsi="Times New Roman"/>
          <w:b/>
          <w:sz w:val="28"/>
          <w:szCs w:val="28"/>
          <w:u w:val="single"/>
        </w:rPr>
      </w:pPr>
      <w:r w:rsidRPr="006253BC">
        <w:rPr>
          <w:rFonts w:ascii="Times New Roman" w:hAnsi="Times New Roman"/>
          <w:b/>
          <w:color w:val="000000"/>
          <w:sz w:val="28"/>
          <w:szCs w:val="28"/>
          <w:u w:val="single"/>
        </w:rPr>
        <w:t>МЕЖДУНАРОДНОЕ ЖЮРИ</w:t>
      </w:r>
    </w:p>
    <w:p w:rsidR="00B454F9" w:rsidRPr="006253BC" w:rsidRDefault="00B454F9" w:rsidP="007209C0">
      <w:pPr>
        <w:spacing w:before="120" w:after="0" w:line="240" w:lineRule="auto"/>
        <w:ind w:left="709"/>
        <w:jc w:val="both"/>
        <w:rPr>
          <w:rFonts w:ascii="Times New Roman" w:hAnsi="Times New Roman"/>
          <w:i/>
          <w:sz w:val="28"/>
          <w:szCs w:val="28"/>
        </w:rPr>
      </w:pPr>
      <w:r w:rsidRPr="006253BC">
        <w:rPr>
          <w:rFonts w:ascii="Times New Roman" w:hAnsi="Times New Roman"/>
          <w:i/>
          <w:sz w:val="28"/>
          <w:szCs w:val="28"/>
        </w:rPr>
        <w:t>См. правила 70.5 и 91(</w:t>
      </w:r>
      <w:r w:rsidRPr="006253BC">
        <w:rPr>
          <w:rFonts w:ascii="Times New Roman" w:hAnsi="Times New Roman"/>
          <w:i/>
          <w:sz w:val="28"/>
          <w:szCs w:val="28"/>
          <w:lang w:val="en-US"/>
        </w:rPr>
        <w:t>b</w:t>
      </w:r>
      <w:r w:rsidRPr="006253BC">
        <w:rPr>
          <w:rFonts w:ascii="Times New Roman" w:hAnsi="Times New Roman"/>
          <w:i/>
          <w:sz w:val="28"/>
          <w:szCs w:val="28"/>
        </w:rPr>
        <w:t>). Настоящее приложение не должно изменяться</w:t>
      </w:r>
      <w:r w:rsidR="007209C0" w:rsidRPr="006253BC">
        <w:rPr>
          <w:rFonts w:ascii="Times New Roman" w:hAnsi="Times New Roman"/>
          <w:i/>
          <w:sz w:val="28"/>
          <w:szCs w:val="28"/>
        </w:rPr>
        <w:t xml:space="preserve"> </w:t>
      </w:r>
      <w:r w:rsidR="009965AB" w:rsidRPr="006253BC">
        <w:rPr>
          <w:rFonts w:ascii="Times New Roman" w:hAnsi="Times New Roman"/>
          <w:i/>
          <w:sz w:val="28"/>
          <w:szCs w:val="28"/>
        </w:rPr>
        <w:t xml:space="preserve">положением о соревновании, </w:t>
      </w:r>
      <w:r w:rsidRPr="006253BC">
        <w:rPr>
          <w:rFonts w:ascii="Times New Roman" w:hAnsi="Times New Roman"/>
          <w:i/>
          <w:sz w:val="28"/>
          <w:szCs w:val="28"/>
        </w:rPr>
        <w:t>гоночной инструкцией или предпис</w:t>
      </w:r>
      <w:r w:rsidR="009965AB" w:rsidRPr="006253BC">
        <w:rPr>
          <w:rFonts w:ascii="Times New Roman" w:hAnsi="Times New Roman"/>
          <w:i/>
          <w:sz w:val="28"/>
          <w:szCs w:val="28"/>
        </w:rPr>
        <w:t xml:space="preserve">аниями </w:t>
      </w:r>
      <w:r w:rsidR="009C2BCD" w:rsidRPr="009C2BCD">
        <w:rPr>
          <w:rFonts w:ascii="Times New Roman" w:hAnsi="Times New Roman"/>
          <w:i/>
          <w:sz w:val="28"/>
          <w:szCs w:val="28"/>
        </w:rPr>
        <w:t>ВФПС</w:t>
      </w:r>
      <w:r w:rsidR="009965AB" w:rsidRPr="009C2BCD">
        <w:rPr>
          <w:rFonts w:ascii="Times New Roman" w:hAnsi="Times New Roman"/>
          <w:i/>
          <w:sz w:val="28"/>
          <w:szCs w:val="28"/>
        </w:rPr>
        <w:t>.</w:t>
      </w:r>
    </w:p>
    <w:p w:rsidR="007209C0" w:rsidRPr="006253BC" w:rsidRDefault="007209C0" w:rsidP="007209C0">
      <w:pPr>
        <w:shd w:val="clear" w:color="auto" w:fill="FFFFFF"/>
        <w:spacing w:after="0" w:line="240" w:lineRule="auto"/>
        <w:jc w:val="both"/>
        <w:rPr>
          <w:rFonts w:ascii="Times New Roman" w:hAnsi="Times New Roman"/>
          <w:b/>
          <w:bCs/>
          <w:color w:val="000000"/>
          <w:sz w:val="28"/>
          <w:szCs w:val="28"/>
        </w:rPr>
      </w:pPr>
    </w:p>
    <w:p w:rsidR="00B454F9" w:rsidRPr="006253BC" w:rsidRDefault="00B454F9" w:rsidP="007209C0">
      <w:pPr>
        <w:shd w:val="clear" w:color="auto" w:fill="FFFFFF"/>
        <w:spacing w:after="0" w:line="240" w:lineRule="auto"/>
        <w:ind w:left="709" w:hanging="709"/>
        <w:jc w:val="both"/>
        <w:rPr>
          <w:rFonts w:ascii="Times New Roman" w:hAnsi="Times New Roman"/>
          <w:sz w:val="28"/>
          <w:szCs w:val="28"/>
        </w:rPr>
      </w:pPr>
      <w:r w:rsidRPr="006253BC">
        <w:rPr>
          <w:rFonts w:ascii="Times New Roman" w:hAnsi="Times New Roman"/>
          <w:b/>
          <w:bCs/>
          <w:color w:val="000000"/>
          <w:sz w:val="28"/>
          <w:szCs w:val="28"/>
        </w:rPr>
        <w:t>N1</w:t>
      </w:r>
      <w:r w:rsidR="007209C0" w:rsidRPr="006253BC">
        <w:rPr>
          <w:rFonts w:ascii="Times New Roman" w:hAnsi="Times New Roman"/>
          <w:b/>
          <w:bCs/>
          <w:color w:val="000000"/>
          <w:sz w:val="28"/>
          <w:szCs w:val="28"/>
        </w:rPr>
        <w:tab/>
      </w:r>
      <w:r w:rsidRPr="006253BC">
        <w:rPr>
          <w:rFonts w:ascii="Times New Roman" w:hAnsi="Times New Roman"/>
          <w:b/>
          <w:bCs/>
          <w:color w:val="000000"/>
          <w:sz w:val="28"/>
          <w:szCs w:val="28"/>
        </w:rPr>
        <w:t>ПЕРСОНАЛЬНЫЙ СОСТАВ, НАЗНАЧЕНИЕ И ОРГАНИЗАЦИЯ</w:t>
      </w:r>
    </w:p>
    <w:p w:rsidR="00B454F9" w:rsidRPr="006253BC" w:rsidRDefault="007209C0" w:rsidP="007209C0">
      <w:pPr>
        <w:shd w:val="clear" w:color="auto" w:fill="FFFFFF"/>
        <w:spacing w:before="120" w:after="0" w:line="240" w:lineRule="auto"/>
        <w:ind w:left="709" w:hanging="709"/>
        <w:jc w:val="both"/>
        <w:rPr>
          <w:rFonts w:ascii="Times New Roman" w:hAnsi="Times New Roman"/>
          <w:b/>
          <w:sz w:val="28"/>
          <w:szCs w:val="28"/>
        </w:rPr>
      </w:pPr>
      <w:r w:rsidRPr="006253BC">
        <w:rPr>
          <w:rFonts w:ascii="Times New Roman" w:hAnsi="Times New Roman"/>
          <w:b/>
          <w:color w:val="000000"/>
          <w:sz w:val="28"/>
          <w:szCs w:val="28"/>
        </w:rPr>
        <w:t>N1.1</w:t>
      </w:r>
      <w:r w:rsidRPr="006253BC">
        <w:rPr>
          <w:rFonts w:ascii="Times New Roman" w:hAnsi="Times New Roman"/>
          <w:color w:val="000000"/>
          <w:sz w:val="28"/>
          <w:szCs w:val="28"/>
        </w:rPr>
        <w:tab/>
      </w:r>
      <w:r w:rsidR="00B454F9" w:rsidRPr="006253BC">
        <w:rPr>
          <w:rFonts w:ascii="Times New Roman" w:hAnsi="Times New Roman"/>
          <w:color w:val="000000"/>
          <w:sz w:val="28"/>
          <w:szCs w:val="28"/>
        </w:rPr>
        <w:t xml:space="preserve">Международное жюри должно быть составлено из опытных яхтсменов, в совершенстве знающих гоночные правила и имеющих большой опыт работы в составе протестовых комитетов. Оно должно быть независимым от гоночного комитета; в него не должны входить члены гоночного комитета; оно должно быть назначено проводящей организацией и одобрено, если требуется, </w:t>
      </w:r>
      <w:r w:rsidR="009C2BCD">
        <w:rPr>
          <w:rStyle w:val="FontStyle111"/>
          <w:rFonts w:eastAsia="Calibri"/>
          <w:color w:val="000000"/>
          <w:sz w:val="28"/>
          <w:szCs w:val="28"/>
        </w:rPr>
        <w:t>ВФПС</w:t>
      </w:r>
      <w:r w:rsidR="009C2BCD" w:rsidRPr="00B37647">
        <w:rPr>
          <w:rStyle w:val="FontStyle111"/>
          <w:rFonts w:eastAsia="Calibri"/>
          <w:color w:val="000000"/>
          <w:sz w:val="28"/>
          <w:szCs w:val="28"/>
        </w:rPr>
        <w:t xml:space="preserve"> </w:t>
      </w:r>
      <w:r w:rsidR="00B454F9" w:rsidRPr="006253BC">
        <w:rPr>
          <w:rFonts w:ascii="Times New Roman" w:hAnsi="Times New Roman"/>
          <w:color w:val="000000"/>
          <w:sz w:val="28"/>
          <w:szCs w:val="28"/>
        </w:rPr>
        <w:t>(см. правило 91(</w:t>
      </w:r>
      <w:r w:rsidR="00B454F9" w:rsidRPr="006253BC">
        <w:rPr>
          <w:rFonts w:ascii="Times New Roman" w:hAnsi="Times New Roman"/>
          <w:color w:val="000000"/>
          <w:sz w:val="28"/>
          <w:szCs w:val="28"/>
          <w:lang w:val="en-US"/>
        </w:rPr>
        <w:t>b</w:t>
      </w:r>
      <w:r w:rsidR="00B454F9" w:rsidRPr="006253BC">
        <w:rPr>
          <w:rFonts w:ascii="Times New Roman" w:hAnsi="Times New Roman"/>
          <w:color w:val="000000"/>
          <w:sz w:val="28"/>
          <w:szCs w:val="28"/>
        </w:rPr>
        <w:t xml:space="preserve">)) или </w:t>
      </w:r>
      <w:r w:rsidR="00EA409C" w:rsidRPr="00EA409C">
        <w:rPr>
          <w:rFonts w:ascii="Times New Roman" w:hAnsi="Times New Roman"/>
          <w:color w:val="000000"/>
          <w:sz w:val="28"/>
          <w:szCs w:val="28"/>
        </w:rPr>
        <w:t>ВС</w:t>
      </w:r>
      <w:r w:rsidR="00B454F9" w:rsidRPr="006253BC">
        <w:rPr>
          <w:rFonts w:ascii="Times New Roman" w:hAnsi="Times New Roman"/>
          <w:color w:val="000000"/>
          <w:sz w:val="28"/>
          <w:szCs w:val="28"/>
        </w:rPr>
        <w:t xml:space="preserve"> по правилу 89.2(</w:t>
      </w:r>
      <w:r w:rsidR="009965AB" w:rsidRPr="006253BC">
        <w:rPr>
          <w:rFonts w:ascii="Times New Roman" w:hAnsi="Times New Roman"/>
          <w:color w:val="000000"/>
          <w:sz w:val="28"/>
          <w:szCs w:val="28"/>
        </w:rPr>
        <w:t>с</w:t>
      </w:r>
      <w:r w:rsidR="00B454F9" w:rsidRPr="006253BC">
        <w:rPr>
          <w:rFonts w:ascii="Times New Roman" w:hAnsi="Times New Roman"/>
          <w:color w:val="000000"/>
          <w:sz w:val="28"/>
          <w:szCs w:val="28"/>
        </w:rPr>
        <w:t>).</w:t>
      </w:r>
    </w:p>
    <w:p w:rsidR="009965AB" w:rsidRPr="006253BC" w:rsidRDefault="00B454F9" w:rsidP="007209C0">
      <w:pPr>
        <w:shd w:val="clear" w:color="auto" w:fill="FFFFFF"/>
        <w:spacing w:before="120" w:after="0" w:line="240" w:lineRule="auto"/>
        <w:ind w:left="709" w:hanging="709"/>
        <w:jc w:val="both"/>
        <w:rPr>
          <w:rFonts w:ascii="Times New Roman" w:hAnsi="Times New Roman"/>
          <w:color w:val="000000"/>
          <w:sz w:val="28"/>
          <w:szCs w:val="28"/>
        </w:rPr>
      </w:pPr>
      <w:r w:rsidRPr="006253BC">
        <w:rPr>
          <w:rFonts w:ascii="Times New Roman" w:hAnsi="Times New Roman"/>
          <w:b/>
          <w:color w:val="000000"/>
          <w:sz w:val="28"/>
          <w:szCs w:val="28"/>
        </w:rPr>
        <w:t>N1.2</w:t>
      </w:r>
      <w:r w:rsidR="007209C0" w:rsidRPr="006253BC">
        <w:rPr>
          <w:rFonts w:ascii="Times New Roman" w:hAnsi="Times New Roman"/>
          <w:color w:val="000000"/>
          <w:sz w:val="28"/>
          <w:szCs w:val="28"/>
        </w:rPr>
        <w:tab/>
      </w:r>
      <w:r w:rsidRPr="006253BC">
        <w:rPr>
          <w:rFonts w:ascii="Times New Roman" w:hAnsi="Times New Roman"/>
          <w:color w:val="000000"/>
          <w:sz w:val="28"/>
          <w:szCs w:val="28"/>
        </w:rPr>
        <w:t xml:space="preserve">Жюри должно состоять из председателя, его </w:t>
      </w:r>
      <w:r w:rsidRPr="00C302E3">
        <w:rPr>
          <w:rFonts w:ascii="Times New Roman" w:hAnsi="Times New Roman"/>
          <w:color w:val="000000"/>
          <w:sz w:val="28"/>
          <w:szCs w:val="28"/>
        </w:rPr>
        <w:t xml:space="preserve">заместителя, если </w:t>
      </w:r>
      <w:r w:rsidR="00E365F5" w:rsidRPr="00C302E3">
        <w:rPr>
          <w:rFonts w:ascii="Times New Roman" w:hAnsi="Times New Roman"/>
          <w:color w:val="000000"/>
          <w:sz w:val="28"/>
          <w:szCs w:val="28"/>
        </w:rPr>
        <w:t>возможно</w:t>
      </w:r>
      <w:r w:rsidRPr="00C302E3">
        <w:rPr>
          <w:rFonts w:ascii="Times New Roman" w:hAnsi="Times New Roman"/>
          <w:color w:val="000000"/>
          <w:sz w:val="28"/>
          <w:szCs w:val="28"/>
        </w:rPr>
        <w:t>, и других членов, всего не менее пяти. Боль</w:t>
      </w:r>
      <w:r w:rsidRPr="006253BC">
        <w:rPr>
          <w:rFonts w:ascii="Times New Roman" w:hAnsi="Times New Roman"/>
          <w:color w:val="000000"/>
          <w:sz w:val="28"/>
          <w:szCs w:val="28"/>
        </w:rPr>
        <w:t>ши</w:t>
      </w:r>
      <w:r w:rsidR="005577D2" w:rsidRPr="006253BC">
        <w:rPr>
          <w:rFonts w:ascii="Times New Roman" w:hAnsi="Times New Roman"/>
          <w:color w:val="000000"/>
          <w:sz w:val="28"/>
          <w:szCs w:val="28"/>
        </w:rPr>
        <w:t>нство в жюри должны составлять международные с</w:t>
      </w:r>
      <w:r w:rsidRPr="006253BC">
        <w:rPr>
          <w:rFonts w:ascii="Times New Roman" w:hAnsi="Times New Roman"/>
          <w:color w:val="000000"/>
          <w:sz w:val="28"/>
          <w:szCs w:val="28"/>
        </w:rPr>
        <w:t xml:space="preserve">удьи. </w:t>
      </w:r>
    </w:p>
    <w:p w:rsidR="00B454F9" w:rsidRPr="006253BC" w:rsidRDefault="00B454F9" w:rsidP="007209C0">
      <w:pPr>
        <w:shd w:val="clear" w:color="auto" w:fill="FFFFFF"/>
        <w:spacing w:before="120" w:after="0" w:line="240" w:lineRule="auto"/>
        <w:ind w:left="709" w:hanging="709"/>
        <w:jc w:val="both"/>
        <w:rPr>
          <w:rFonts w:ascii="Times New Roman" w:hAnsi="Times New Roman"/>
          <w:sz w:val="28"/>
          <w:szCs w:val="28"/>
        </w:rPr>
      </w:pPr>
      <w:r w:rsidRPr="006253BC">
        <w:rPr>
          <w:rFonts w:ascii="Times New Roman" w:hAnsi="Times New Roman"/>
          <w:b/>
          <w:color w:val="000000"/>
          <w:sz w:val="28"/>
          <w:szCs w:val="28"/>
        </w:rPr>
        <w:t>N1.3</w:t>
      </w:r>
      <w:r w:rsidR="007209C0" w:rsidRPr="006253BC">
        <w:rPr>
          <w:rFonts w:ascii="Times New Roman" w:hAnsi="Times New Roman"/>
          <w:color w:val="000000"/>
          <w:sz w:val="28"/>
          <w:szCs w:val="28"/>
        </w:rPr>
        <w:tab/>
      </w:r>
      <w:r w:rsidRPr="006253BC">
        <w:rPr>
          <w:rFonts w:ascii="Times New Roman" w:hAnsi="Times New Roman"/>
          <w:color w:val="000000"/>
          <w:sz w:val="28"/>
          <w:szCs w:val="28"/>
        </w:rPr>
        <w:t>Не более двух членов жюри могут быть из одной страны (не боле</w:t>
      </w:r>
      <w:r w:rsidR="005577D2" w:rsidRPr="006253BC">
        <w:rPr>
          <w:rFonts w:ascii="Times New Roman" w:hAnsi="Times New Roman"/>
          <w:color w:val="000000"/>
          <w:sz w:val="28"/>
          <w:szCs w:val="28"/>
        </w:rPr>
        <w:t>е трех в г</w:t>
      </w:r>
      <w:r w:rsidRPr="006253BC">
        <w:rPr>
          <w:rFonts w:ascii="Times New Roman" w:hAnsi="Times New Roman"/>
          <w:color w:val="000000"/>
          <w:sz w:val="28"/>
          <w:szCs w:val="28"/>
        </w:rPr>
        <w:t xml:space="preserve">руппах М, </w:t>
      </w:r>
      <w:r w:rsidRPr="006253BC">
        <w:rPr>
          <w:rFonts w:ascii="Times New Roman" w:hAnsi="Times New Roman"/>
          <w:color w:val="000000"/>
          <w:sz w:val="28"/>
          <w:szCs w:val="28"/>
          <w:lang w:val="en-US"/>
        </w:rPr>
        <w:t>N</w:t>
      </w:r>
      <w:r w:rsidRPr="006253BC">
        <w:rPr>
          <w:rFonts w:ascii="Times New Roman" w:hAnsi="Times New Roman"/>
          <w:color w:val="000000"/>
          <w:sz w:val="28"/>
          <w:szCs w:val="28"/>
        </w:rPr>
        <w:t xml:space="preserve">, и </w:t>
      </w:r>
      <w:r w:rsidRPr="006253BC">
        <w:rPr>
          <w:rFonts w:ascii="Times New Roman" w:hAnsi="Times New Roman"/>
          <w:color w:val="000000"/>
          <w:sz w:val="28"/>
          <w:szCs w:val="28"/>
          <w:lang w:val="en-US"/>
        </w:rPr>
        <w:t>Q</w:t>
      </w:r>
      <w:r w:rsidRPr="006253BC">
        <w:rPr>
          <w:rFonts w:ascii="Times New Roman" w:hAnsi="Times New Roman"/>
          <w:color w:val="000000"/>
          <w:sz w:val="28"/>
          <w:szCs w:val="28"/>
        </w:rPr>
        <w:t>).</w:t>
      </w:r>
    </w:p>
    <w:p w:rsidR="00B454F9" w:rsidRPr="006253BC" w:rsidRDefault="00B454F9" w:rsidP="007209C0">
      <w:pPr>
        <w:shd w:val="clear" w:color="auto" w:fill="FFFFFF"/>
        <w:tabs>
          <w:tab w:val="left" w:pos="709"/>
        </w:tabs>
        <w:spacing w:before="120" w:after="0" w:line="240" w:lineRule="auto"/>
        <w:ind w:left="1276" w:hanging="1276"/>
        <w:jc w:val="both"/>
        <w:rPr>
          <w:rFonts w:ascii="Times New Roman" w:hAnsi="Times New Roman"/>
          <w:sz w:val="28"/>
          <w:szCs w:val="28"/>
        </w:rPr>
      </w:pPr>
      <w:r w:rsidRPr="006253BC">
        <w:rPr>
          <w:rFonts w:ascii="Times New Roman" w:hAnsi="Times New Roman"/>
          <w:b/>
          <w:color w:val="000000"/>
          <w:sz w:val="28"/>
          <w:szCs w:val="28"/>
        </w:rPr>
        <w:t>N1.4</w:t>
      </w:r>
      <w:r w:rsidR="007209C0" w:rsidRPr="006253BC">
        <w:rPr>
          <w:rFonts w:ascii="Times New Roman" w:hAnsi="Times New Roman"/>
          <w:color w:val="000000"/>
          <w:sz w:val="28"/>
          <w:szCs w:val="28"/>
        </w:rPr>
        <w:tab/>
      </w:r>
      <w:r w:rsidRPr="006253BC">
        <w:rPr>
          <w:rFonts w:ascii="Times New Roman" w:hAnsi="Times New Roman"/>
          <w:color w:val="000000"/>
          <w:sz w:val="28"/>
          <w:szCs w:val="28"/>
        </w:rPr>
        <w:t>(</w:t>
      </w:r>
      <w:r w:rsidR="007209C0" w:rsidRPr="006253BC">
        <w:rPr>
          <w:rFonts w:ascii="Times New Roman" w:hAnsi="Times New Roman"/>
          <w:color w:val="000000"/>
          <w:sz w:val="28"/>
          <w:szCs w:val="28"/>
        </w:rPr>
        <w:t>а)</w:t>
      </w:r>
      <w:r w:rsidR="007209C0" w:rsidRPr="006253BC">
        <w:rPr>
          <w:rFonts w:ascii="Times New Roman" w:hAnsi="Times New Roman"/>
          <w:color w:val="000000"/>
          <w:sz w:val="28"/>
          <w:szCs w:val="28"/>
        </w:rPr>
        <w:tab/>
      </w:r>
      <w:r w:rsidRPr="006253BC">
        <w:rPr>
          <w:rFonts w:ascii="Times New Roman" w:hAnsi="Times New Roman"/>
          <w:color w:val="000000"/>
          <w:sz w:val="28"/>
          <w:szCs w:val="28"/>
        </w:rPr>
        <w:t>Председатель жюри имеет право назначить одну или более панелей, составленных в соответствии с правилами N1.1, N1.2 и N1.3. Это может быть сделано, даже если всё жюри не соответствует требованиям этих правил.</w:t>
      </w:r>
    </w:p>
    <w:p w:rsidR="00B454F9" w:rsidRPr="006253BC" w:rsidRDefault="00B454F9" w:rsidP="007209C0">
      <w:pPr>
        <w:shd w:val="clear" w:color="auto" w:fill="FFFFFF"/>
        <w:spacing w:before="120" w:after="0" w:line="240" w:lineRule="auto"/>
        <w:ind w:left="1276" w:hanging="567"/>
        <w:jc w:val="both"/>
        <w:rPr>
          <w:rFonts w:ascii="Times New Roman" w:hAnsi="Times New Roman"/>
          <w:sz w:val="28"/>
          <w:szCs w:val="28"/>
        </w:rPr>
      </w:pPr>
      <w:r w:rsidRPr="006253BC">
        <w:rPr>
          <w:rFonts w:ascii="Times New Roman" w:hAnsi="Times New Roman"/>
          <w:color w:val="000000"/>
          <w:sz w:val="28"/>
          <w:szCs w:val="28"/>
        </w:rPr>
        <w:t>(</w:t>
      </w:r>
      <w:r w:rsidRPr="006253BC">
        <w:rPr>
          <w:rFonts w:ascii="Times New Roman" w:hAnsi="Times New Roman"/>
          <w:color w:val="000000"/>
          <w:sz w:val="28"/>
          <w:szCs w:val="28"/>
          <w:lang w:val="en-US"/>
        </w:rPr>
        <w:t>b</w:t>
      </w:r>
      <w:r w:rsidR="007209C0" w:rsidRPr="006253BC">
        <w:rPr>
          <w:rFonts w:ascii="Times New Roman" w:hAnsi="Times New Roman"/>
          <w:color w:val="000000"/>
          <w:sz w:val="28"/>
          <w:szCs w:val="28"/>
        </w:rPr>
        <w:t>)</w:t>
      </w:r>
      <w:r w:rsidR="007209C0" w:rsidRPr="006253BC">
        <w:rPr>
          <w:rFonts w:ascii="Times New Roman" w:hAnsi="Times New Roman"/>
          <w:color w:val="000000"/>
          <w:sz w:val="28"/>
          <w:szCs w:val="28"/>
        </w:rPr>
        <w:tab/>
      </w:r>
      <w:r w:rsidRPr="006253BC">
        <w:rPr>
          <w:rFonts w:ascii="Times New Roman" w:hAnsi="Times New Roman"/>
          <w:color w:val="000000"/>
          <w:sz w:val="28"/>
          <w:szCs w:val="28"/>
        </w:rPr>
        <w:t>П</w:t>
      </w:r>
      <w:r w:rsidR="007209C0" w:rsidRPr="006253BC">
        <w:rPr>
          <w:rFonts w:ascii="Times New Roman" w:hAnsi="Times New Roman"/>
          <w:color w:val="000000"/>
          <w:sz w:val="28"/>
          <w:szCs w:val="28"/>
        </w:rPr>
        <w:t>редсе</w:t>
      </w:r>
      <w:r w:rsidR="009965AB" w:rsidRPr="006253BC">
        <w:rPr>
          <w:rFonts w:ascii="Times New Roman" w:hAnsi="Times New Roman"/>
          <w:color w:val="000000"/>
          <w:sz w:val="28"/>
          <w:szCs w:val="28"/>
        </w:rPr>
        <w:t>датель жюри</w:t>
      </w:r>
      <w:r w:rsidRPr="006253BC">
        <w:rPr>
          <w:rFonts w:ascii="Times New Roman" w:hAnsi="Times New Roman"/>
          <w:color w:val="000000"/>
          <w:sz w:val="28"/>
          <w:szCs w:val="28"/>
        </w:rPr>
        <w:t xml:space="preserve"> и</w:t>
      </w:r>
      <w:r w:rsidR="004D457F" w:rsidRPr="006253BC">
        <w:rPr>
          <w:rFonts w:ascii="Times New Roman" w:hAnsi="Times New Roman"/>
          <w:color w:val="000000"/>
          <w:sz w:val="28"/>
          <w:szCs w:val="28"/>
        </w:rPr>
        <w:t>меет право назначить</w:t>
      </w:r>
      <w:r w:rsidRPr="006253BC">
        <w:rPr>
          <w:rFonts w:ascii="Times New Roman" w:hAnsi="Times New Roman"/>
          <w:color w:val="000000"/>
          <w:sz w:val="28"/>
          <w:szCs w:val="28"/>
        </w:rPr>
        <w:t xml:space="preserve"> панели, состоящие не менее чем из трёх членов каждая, боль</w:t>
      </w:r>
      <w:r w:rsidR="005577D2" w:rsidRPr="006253BC">
        <w:rPr>
          <w:rFonts w:ascii="Times New Roman" w:hAnsi="Times New Roman"/>
          <w:color w:val="000000"/>
          <w:sz w:val="28"/>
          <w:szCs w:val="28"/>
        </w:rPr>
        <w:t>шинство из которых должны быть м</w:t>
      </w:r>
      <w:r w:rsidRPr="006253BC">
        <w:rPr>
          <w:rFonts w:ascii="Times New Roman" w:hAnsi="Times New Roman"/>
          <w:color w:val="000000"/>
          <w:sz w:val="28"/>
          <w:szCs w:val="28"/>
        </w:rPr>
        <w:t>еждународными судьями. Члены каждой панели должны быть, по крайней мере, из трёх разных</w:t>
      </w:r>
      <w:r w:rsidR="005577D2" w:rsidRPr="006253BC">
        <w:rPr>
          <w:rFonts w:ascii="Times New Roman" w:hAnsi="Times New Roman"/>
          <w:color w:val="000000"/>
          <w:sz w:val="28"/>
          <w:szCs w:val="28"/>
        </w:rPr>
        <w:t xml:space="preserve"> стран (из двух разных стран в г</w:t>
      </w:r>
      <w:r w:rsidRPr="006253BC">
        <w:rPr>
          <w:rFonts w:ascii="Times New Roman" w:hAnsi="Times New Roman"/>
          <w:color w:val="000000"/>
          <w:sz w:val="28"/>
          <w:szCs w:val="28"/>
        </w:rPr>
        <w:t xml:space="preserve">руппах М, N и </w:t>
      </w:r>
      <w:r w:rsidRPr="006253BC">
        <w:rPr>
          <w:rFonts w:ascii="Times New Roman" w:hAnsi="Times New Roman"/>
          <w:color w:val="000000"/>
          <w:sz w:val="28"/>
          <w:szCs w:val="28"/>
          <w:lang w:val="en-US"/>
        </w:rPr>
        <w:t>Q</w:t>
      </w:r>
      <w:r w:rsidRPr="006253BC">
        <w:rPr>
          <w:rFonts w:ascii="Times New Roman" w:hAnsi="Times New Roman"/>
          <w:color w:val="000000"/>
          <w:sz w:val="28"/>
          <w:szCs w:val="28"/>
        </w:rPr>
        <w:t xml:space="preserve">). При таком разделении любая </w:t>
      </w:r>
      <w:r w:rsidRPr="006253BC">
        <w:rPr>
          <w:rFonts w:ascii="Times New Roman" w:hAnsi="Times New Roman"/>
          <w:i/>
          <w:iCs/>
          <w:color w:val="000000"/>
          <w:sz w:val="28"/>
          <w:szCs w:val="28"/>
        </w:rPr>
        <w:t xml:space="preserve">сторона, </w:t>
      </w:r>
      <w:r w:rsidRPr="006253BC">
        <w:rPr>
          <w:rFonts w:ascii="Times New Roman" w:hAnsi="Times New Roman"/>
          <w:iCs/>
          <w:color w:val="000000"/>
          <w:sz w:val="28"/>
          <w:szCs w:val="28"/>
        </w:rPr>
        <w:t>не удовлетворенная решением панели,</w:t>
      </w:r>
      <w:r w:rsidRPr="006253BC">
        <w:rPr>
          <w:rFonts w:ascii="Times New Roman" w:hAnsi="Times New Roman"/>
          <w:i/>
          <w:iCs/>
          <w:color w:val="000000"/>
          <w:sz w:val="28"/>
          <w:szCs w:val="28"/>
        </w:rPr>
        <w:t xml:space="preserve"> </w:t>
      </w:r>
      <w:r w:rsidRPr="006253BC">
        <w:rPr>
          <w:rFonts w:ascii="Times New Roman" w:hAnsi="Times New Roman"/>
          <w:color w:val="000000"/>
          <w:sz w:val="28"/>
          <w:szCs w:val="28"/>
        </w:rPr>
        <w:t>имеет право до предписанного в гоночной инструкции времени потребовать рассмотрения в панели, организованной в соответствии с правилами N1.1, N1.2 и N1.3, однако факты считаются установленными.</w:t>
      </w:r>
    </w:p>
    <w:p w:rsidR="00B454F9" w:rsidRPr="006253BC" w:rsidRDefault="00040BB7" w:rsidP="00040BB7">
      <w:pPr>
        <w:shd w:val="clear" w:color="auto" w:fill="FFFFFF"/>
        <w:spacing w:before="120" w:after="0" w:line="240" w:lineRule="auto"/>
        <w:ind w:left="709" w:hanging="709"/>
        <w:jc w:val="both"/>
        <w:rPr>
          <w:rFonts w:ascii="Times New Roman" w:hAnsi="Times New Roman"/>
          <w:color w:val="000000"/>
          <w:sz w:val="28"/>
          <w:szCs w:val="28"/>
        </w:rPr>
      </w:pPr>
      <w:r w:rsidRPr="006253BC">
        <w:rPr>
          <w:rFonts w:ascii="Times New Roman" w:hAnsi="Times New Roman"/>
          <w:b/>
          <w:color w:val="000000"/>
          <w:sz w:val="28"/>
          <w:szCs w:val="28"/>
        </w:rPr>
        <w:t>N1.5</w:t>
      </w:r>
      <w:r w:rsidRPr="006253BC">
        <w:rPr>
          <w:rFonts w:ascii="Times New Roman" w:hAnsi="Times New Roman"/>
          <w:color w:val="000000"/>
          <w:sz w:val="28"/>
          <w:szCs w:val="28"/>
        </w:rPr>
        <w:tab/>
      </w:r>
      <w:r w:rsidR="00B454F9" w:rsidRPr="006253BC">
        <w:rPr>
          <w:rFonts w:ascii="Times New Roman" w:hAnsi="Times New Roman"/>
          <w:color w:val="000000"/>
          <w:sz w:val="28"/>
          <w:szCs w:val="28"/>
        </w:rPr>
        <w:t>Если из-за болезни или отсутствия по другой уважительной причине в составе жюри или панели остается менее пяти членов, и нет возможности квалифицированной замены, то жюр</w:t>
      </w:r>
      <w:r w:rsidRPr="006253BC">
        <w:rPr>
          <w:rFonts w:ascii="Times New Roman" w:hAnsi="Times New Roman"/>
          <w:color w:val="000000"/>
          <w:sz w:val="28"/>
          <w:szCs w:val="28"/>
        </w:rPr>
        <w:t>и или панель считаются действую</w:t>
      </w:r>
      <w:r w:rsidR="00B454F9" w:rsidRPr="006253BC">
        <w:rPr>
          <w:rFonts w:ascii="Times New Roman" w:hAnsi="Times New Roman"/>
          <w:color w:val="000000"/>
          <w:sz w:val="28"/>
          <w:szCs w:val="28"/>
        </w:rPr>
        <w:t xml:space="preserve">щими, если в них остается не менее трёх членов, из которых не менее двух </w:t>
      </w:r>
      <w:r w:rsidRPr="006253BC">
        <w:rPr>
          <w:rFonts w:ascii="Times New Roman" w:hAnsi="Times New Roman"/>
          <w:color w:val="000000"/>
          <w:sz w:val="28"/>
          <w:szCs w:val="28"/>
        </w:rPr>
        <w:t>–</w:t>
      </w:r>
      <w:r w:rsidR="005577D2" w:rsidRPr="006253BC">
        <w:rPr>
          <w:rFonts w:ascii="Times New Roman" w:hAnsi="Times New Roman"/>
          <w:color w:val="000000"/>
          <w:sz w:val="28"/>
          <w:szCs w:val="28"/>
        </w:rPr>
        <w:t xml:space="preserve"> м</w:t>
      </w:r>
      <w:r w:rsidR="00B454F9" w:rsidRPr="006253BC">
        <w:rPr>
          <w:rFonts w:ascii="Times New Roman" w:hAnsi="Times New Roman"/>
          <w:color w:val="000000"/>
          <w:sz w:val="28"/>
          <w:szCs w:val="28"/>
        </w:rPr>
        <w:t>еждународные</w:t>
      </w:r>
      <w:r w:rsidRPr="006253BC">
        <w:rPr>
          <w:rFonts w:ascii="Times New Roman" w:hAnsi="Times New Roman"/>
          <w:color w:val="000000"/>
          <w:sz w:val="28"/>
          <w:szCs w:val="28"/>
        </w:rPr>
        <w:t xml:space="preserve"> </w:t>
      </w:r>
      <w:r w:rsidR="005577D2" w:rsidRPr="006253BC">
        <w:rPr>
          <w:rFonts w:ascii="Times New Roman" w:hAnsi="Times New Roman"/>
          <w:color w:val="000000"/>
          <w:sz w:val="28"/>
          <w:szCs w:val="28"/>
        </w:rPr>
        <w:t>с</w:t>
      </w:r>
      <w:r w:rsidR="00B454F9" w:rsidRPr="006253BC">
        <w:rPr>
          <w:rFonts w:ascii="Times New Roman" w:hAnsi="Times New Roman"/>
          <w:color w:val="000000"/>
          <w:sz w:val="28"/>
          <w:szCs w:val="28"/>
        </w:rPr>
        <w:t xml:space="preserve">удьи. Если в жюри или панели остается три или четыре члена, то они должны быть, по крайней мере, из трёх разных стран (из двух разных стран в Группах М, N и </w:t>
      </w:r>
      <w:r w:rsidR="00B454F9" w:rsidRPr="006253BC">
        <w:rPr>
          <w:rFonts w:ascii="Times New Roman" w:hAnsi="Times New Roman"/>
          <w:color w:val="000000"/>
          <w:sz w:val="28"/>
          <w:szCs w:val="28"/>
          <w:lang w:val="en-US"/>
        </w:rPr>
        <w:t>Q</w:t>
      </w:r>
      <w:r w:rsidR="00B454F9" w:rsidRPr="006253BC">
        <w:rPr>
          <w:rFonts w:ascii="Times New Roman" w:hAnsi="Times New Roman"/>
          <w:color w:val="000000"/>
          <w:sz w:val="28"/>
          <w:szCs w:val="28"/>
        </w:rPr>
        <w:t>).</w:t>
      </w:r>
    </w:p>
    <w:p w:rsidR="003C100A" w:rsidRPr="006253BC" w:rsidRDefault="003C100A" w:rsidP="00040BB7">
      <w:pPr>
        <w:shd w:val="clear" w:color="auto" w:fill="FFFFFF"/>
        <w:spacing w:before="120" w:after="0" w:line="240" w:lineRule="auto"/>
        <w:ind w:left="709" w:hanging="709"/>
        <w:jc w:val="both"/>
        <w:rPr>
          <w:rFonts w:ascii="Times New Roman" w:hAnsi="Times New Roman"/>
          <w:color w:val="000000"/>
          <w:sz w:val="28"/>
          <w:szCs w:val="28"/>
        </w:rPr>
      </w:pPr>
      <w:r w:rsidRPr="006253BC">
        <w:rPr>
          <w:rFonts w:ascii="Times New Roman" w:hAnsi="Times New Roman"/>
          <w:b/>
          <w:color w:val="000000"/>
          <w:sz w:val="28"/>
          <w:szCs w:val="28"/>
          <w:lang w:val="en-US"/>
        </w:rPr>
        <w:t>N</w:t>
      </w:r>
      <w:r w:rsidR="00E365F5">
        <w:rPr>
          <w:rFonts w:ascii="Times New Roman" w:hAnsi="Times New Roman"/>
          <w:b/>
          <w:color w:val="000000"/>
          <w:sz w:val="28"/>
          <w:szCs w:val="28"/>
        </w:rPr>
        <w:t>1.6</w:t>
      </w:r>
      <w:r w:rsidR="00E365F5">
        <w:rPr>
          <w:rFonts w:ascii="Times New Roman" w:hAnsi="Times New Roman"/>
          <w:b/>
          <w:color w:val="000000"/>
          <w:sz w:val="28"/>
          <w:szCs w:val="28"/>
        </w:rPr>
        <w:tab/>
      </w:r>
      <w:r w:rsidRPr="006253BC">
        <w:rPr>
          <w:rFonts w:ascii="Times New Roman" w:hAnsi="Times New Roman"/>
          <w:color w:val="000000"/>
          <w:sz w:val="28"/>
          <w:szCs w:val="28"/>
        </w:rPr>
        <w:t xml:space="preserve">Если будет сочтено нужным, чтобы кто-либо из членов жюри или панели не принимал участие в обсуждении и принятии решения по </w:t>
      </w:r>
      <w:r w:rsidRPr="006253BC">
        <w:rPr>
          <w:rFonts w:ascii="Times New Roman" w:hAnsi="Times New Roman"/>
          <w:i/>
          <w:iCs/>
          <w:color w:val="000000"/>
          <w:sz w:val="28"/>
          <w:szCs w:val="28"/>
        </w:rPr>
        <w:t xml:space="preserve">протесту </w:t>
      </w:r>
      <w:r w:rsidRPr="006253BC">
        <w:rPr>
          <w:rFonts w:ascii="Times New Roman" w:hAnsi="Times New Roman"/>
          <w:color w:val="000000"/>
          <w:sz w:val="28"/>
          <w:szCs w:val="28"/>
        </w:rPr>
        <w:t>или требованию исправить результат, и нет квалифицированной замены, то жюри или панель считаются действующими, если в них остаётся не менее трёх членов. При этом не менее двух членов должны быть международными судьями.</w:t>
      </w:r>
    </w:p>
    <w:p w:rsidR="003C100A" w:rsidRPr="006253BC" w:rsidRDefault="00E365F5" w:rsidP="00040BB7">
      <w:pPr>
        <w:shd w:val="clear" w:color="auto" w:fill="FFFFFF"/>
        <w:spacing w:before="120" w:after="0" w:line="240" w:lineRule="auto"/>
        <w:ind w:left="709" w:hanging="709"/>
        <w:jc w:val="both"/>
        <w:rPr>
          <w:rFonts w:ascii="Times New Roman" w:hAnsi="Times New Roman"/>
          <w:sz w:val="28"/>
          <w:szCs w:val="28"/>
        </w:rPr>
      </w:pPr>
      <w:r>
        <w:rPr>
          <w:rFonts w:ascii="Times New Roman" w:hAnsi="Times New Roman"/>
          <w:b/>
          <w:color w:val="000000"/>
          <w:sz w:val="28"/>
          <w:szCs w:val="28"/>
        </w:rPr>
        <w:t>N1.7</w:t>
      </w:r>
      <w:r>
        <w:rPr>
          <w:rFonts w:ascii="Times New Roman" w:hAnsi="Times New Roman"/>
          <w:b/>
          <w:color w:val="000000"/>
          <w:sz w:val="28"/>
          <w:szCs w:val="28"/>
        </w:rPr>
        <w:tab/>
      </w:r>
      <w:r w:rsidR="003C100A" w:rsidRPr="006253BC">
        <w:rPr>
          <w:rFonts w:ascii="Times New Roman" w:hAnsi="Times New Roman"/>
          <w:color w:val="000000"/>
          <w:sz w:val="28"/>
          <w:szCs w:val="28"/>
        </w:rPr>
        <w:t xml:space="preserve">В порядке исключения из правил </w:t>
      </w:r>
      <w:r w:rsidR="003C100A" w:rsidRPr="006253BC">
        <w:rPr>
          <w:rFonts w:ascii="Times New Roman" w:hAnsi="Times New Roman"/>
          <w:color w:val="000000"/>
          <w:sz w:val="28"/>
          <w:szCs w:val="28"/>
          <w:lang w:val="en-US"/>
        </w:rPr>
        <w:t>N</w:t>
      </w:r>
      <w:r w:rsidR="003C100A" w:rsidRPr="006253BC">
        <w:rPr>
          <w:rFonts w:ascii="Times New Roman" w:hAnsi="Times New Roman"/>
          <w:color w:val="000000"/>
          <w:sz w:val="28"/>
          <w:szCs w:val="28"/>
        </w:rPr>
        <w:t xml:space="preserve">1.1 и </w:t>
      </w:r>
      <w:r w:rsidR="003C100A" w:rsidRPr="006253BC">
        <w:rPr>
          <w:rFonts w:ascii="Times New Roman" w:hAnsi="Times New Roman"/>
          <w:color w:val="000000"/>
          <w:sz w:val="28"/>
          <w:szCs w:val="28"/>
          <w:lang w:val="en-US"/>
        </w:rPr>
        <w:t>N</w:t>
      </w:r>
      <w:r w:rsidR="003C100A" w:rsidRPr="006253BC">
        <w:rPr>
          <w:rFonts w:ascii="Times New Roman" w:hAnsi="Times New Roman"/>
          <w:color w:val="000000"/>
          <w:sz w:val="28"/>
          <w:szCs w:val="28"/>
        </w:rPr>
        <w:t xml:space="preserve">1.2, </w:t>
      </w:r>
      <w:r w:rsidR="00EA409C" w:rsidRPr="00EA409C">
        <w:rPr>
          <w:rFonts w:ascii="Times New Roman" w:hAnsi="Times New Roman"/>
          <w:color w:val="000000"/>
          <w:sz w:val="28"/>
          <w:szCs w:val="28"/>
        </w:rPr>
        <w:t>ВС</w:t>
      </w:r>
      <w:r w:rsidR="003C100A" w:rsidRPr="006253BC">
        <w:rPr>
          <w:rFonts w:ascii="Times New Roman" w:hAnsi="Times New Roman"/>
          <w:color w:val="000000"/>
          <w:sz w:val="28"/>
          <w:szCs w:val="28"/>
        </w:rPr>
        <w:t xml:space="preserve"> в опреде</w:t>
      </w:r>
      <w:r w:rsidR="004D457F" w:rsidRPr="006253BC">
        <w:rPr>
          <w:rFonts w:ascii="Times New Roman" w:hAnsi="Times New Roman"/>
          <w:color w:val="000000"/>
          <w:sz w:val="28"/>
          <w:szCs w:val="28"/>
        </w:rPr>
        <w:t xml:space="preserve">ленных условиях (см. Регламент 25.8.13 </w:t>
      </w:r>
      <w:r w:rsidR="00EA409C" w:rsidRPr="00EA409C">
        <w:rPr>
          <w:rFonts w:ascii="Times New Roman" w:hAnsi="Times New Roman"/>
          <w:color w:val="000000"/>
          <w:sz w:val="28"/>
          <w:szCs w:val="28"/>
        </w:rPr>
        <w:t>ВС</w:t>
      </w:r>
      <w:r w:rsidR="004D457F" w:rsidRPr="006253BC">
        <w:rPr>
          <w:rFonts w:ascii="Times New Roman" w:hAnsi="Times New Roman"/>
          <w:color w:val="000000"/>
          <w:sz w:val="28"/>
          <w:szCs w:val="28"/>
        </w:rPr>
        <w:t xml:space="preserve">) </w:t>
      </w:r>
      <w:r w:rsidR="003C100A" w:rsidRPr="006253BC">
        <w:rPr>
          <w:rFonts w:ascii="Times New Roman" w:hAnsi="Times New Roman"/>
          <w:color w:val="000000"/>
          <w:sz w:val="28"/>
          <w:szCs w:val="28"/>
        </w:rPr>
        <w:t xml:space="preserve">имеет право одобрить жюри состоящее только из трех членов. </w:t>
      </w:r>
      <w:r w:rsidR="005577D2" w:rsidRPr="006253BC">
        <w:rPr>
          <w:rFonts w:ascii="Times New Roman" w:hAnsi="Times New Roman"/>
          <w:color w:val="000000"/>
          <w:sz w:val="28"/>
          <w:szCs w:val="28"/>
        </w:rPr>
        <w:t xml:space="preserve">Все члены должны быть международными судьями. Члены жюри должны быть из трех разных стран (из двух стран в группах М, </w:t>
      </w:r>
      <w:r w:rsidR="005577D2" w:rsidRPr="006253BC">
        <w:rPr>
          <w:rFonts w:ascii="Times New Roman" w:hAnsi="Times New Roman"/>
          <w:color w:val="000000"/>
          <w:sz w:val="28"/>
          <w:szCs w:val="28"/>
          <w:lang w:val="en-US"/>
        </w:rPr>
        <w:t>N</w:t>
      </w:r>
      <w:r w:rsidR="005577D2" w:rsidRPr="006253BC">
        <w:rPr>
          <w:rFonts w:ascii="Times New Roman" w:hAnsi="Times New Roman"/>
          <w:color w:val="000000"/>
          <w:sz w:val="28"/>
          <w:szCs w:val="28"/>
        </w:rPr>
        <w:t xml:space="preserve">, и </w:t>
      </w:r>
      <w:r w:rsidR="005577D2" w:rsidRPr="006253BC">
        <w:rPr>
          <w:rFonts w:ascii="Times New Roman" w:hAnsi="Times New Roman"/>
          <w:color w:val="000000"/>
          <w:sz w:val="28"/>
          <w:szCs w:val="28"/>
          <w:lang w:val="en-US"/>
        </w:rPr>
        <w:t>Q</w:t>
      </w:r>
      <w:r w:rsidR="005577D2" w:rsidRPr="006253BC">
        <w:rPr>
          <w:rFonts w:ascii="Times New Roman" w:hAnsi="Times New Roman"/>
          <w:color w:val="000000"/>
          <w:sz w:val="28"/>
          <w:szCs w:val="28"/>
        </w:rPr>
        <w:t xml:space="preserve">). Такое одобрение должно быть изложено в письме к проводящей организации и включено в положение о соревновании и гоночную инструкцию, а письмо должно быть вывешено на доске официальных объявлений соревнования.  </w:t>
      </w:r>
    </w:p>
    <w:p w:rsidR="00B454F9" w:rsidRPr="006253BC" w:rsidRDefault="001635D9" w:rsidP="00040BB7">
      <w:pPr>
        <w:shd w:val="clear" w:color="auto" w:fill="FFFFFF"/>
        <w:spacing w:before="120" w:after="0" w:line="240" w:lineRule="auto"/>
        <w:ind w:left="709" w:hanging="709"/>
        <w:jc w:val="both"/>
        <w:rPr>
          <w:rFonts w:ascii="Times New Roman" w:hAnsi="Times New Roman"/>
          <w:sz w:val="28"/>
          <w:szCs w:val="28"/>
        </w:rPr>
      </w:pPr>
      <w:r w:rsidRPr="006253BC">
        <w:rPr>
          <w:rFonts w:ascii="Times New Roman" w:hAnsi="Times New Roman"/>
          <w:b/>
          <w:color w:val="000000"/>
          <w:sz w:val="28"/>
          <w:szCs w:val="28"/>
        </w:rPr>
        <w:t>N1.8</w:t>
      </w:r>
      <w:r w:rsidR="00040BB7" w:rsidRPr="006253BC">
        <w:rPr>
          <w:rFonts w:ascii="Times New Roman" w:hAnsi="Times New Roman"/>
          <w:color w:val="000000"/>
          <w:sz w:val="28"/>
          <w:szCs w:val="28"/>
        </w:rPr>
        <w:tab/>
      </w:r>
      <w:r w:rsidR="00B454F9" w:rsidRPr="006253BC">
        <w:rPr>
          <w:rFonts w:ascii="Times New Roman" w:hAnsi="Times New Roman"/>
          <w:color w:val="000000"/>
          <w:sz w:val="28"/>
          <w:szCs w:val="28"/>
        </w:rPr>
        <w:t xml:space="preserve">Если для назначения международного жюри требуется одобрение </w:t>
      </w:r>
      <w:r w:rsidR="009C2BCD">
        <w:rPr>
          <w:rStyle w:val="FontStyle111"/>
          <w:rFonts w:eastAsia="Calibri"/>
          <w:color w:val="000000"/>
          <w:sz w:val="28"/>
          <w:szCs w:val="28"/>
        </w:rPr>
        <w:t>ВФПС</w:t>
      </w:r>
      <w:r w:rsidR="009C2BCD" w:rsidRPr="00B37647">
        <w:rPr>
          <w:rStyle w:val="FontStyle111"/>
          <w:rFonts w:eastAsia="Calibri"/>
          <w:color w:val="000000"/>
          <w:sz w:val="28"/>
          <w:szCs w:val="28"/>
        </w:rPr>
        <w:t xml:space="preserve"> </w:t>
      </w:r>
      <w:r w:rsidR="00B454F9" w:rsidRPr="006253BC">
        <w:rPr>
          <w:rFonts w:ascii="Times New Roman" w:hAnsi="Times New Roman"/>
          <w:color w:val="000000"/>
          <w:sz w:val="28"/>
          <w:szCs w:val="28"/>
        </w:rPr>
        <w:t>(см. правило 91(</w:t>
      </w:r>
      <w:r w:rsidR="00B454F9" w:rsidRPr="006253BC">
        <w:rPr>
          <w:rFonts w:ascii="Times New Roman" w:hAnsi="Times New Roman"/>
          <w:color w:val="000000"/>
          <w:sz w:val="28"/>
          <w:szCs w:val="28"/>
          <w:lang w:val="en-US"/>
        </w:rPr>
        <w:t>b</w:t>
      </w:r>
      <w:r w:rsidR="00B454F9" w:rsidRPr="006253BC">
        <w:rPr>
          <w:rFonts w:ascii="Times New Roman" w:hAnsi="Times New Roman"/>
          <w:color w:val="000000"/>
          <w:sz w:val="28"/>
          <w:szCs w:val="28"/>
        </w:rPr>
        <w:t>)), то указание о таком одобрении должно быть включено в гоночную инструкцию или вывешено на доске официальных объявлений.</w:t>
      </w:r>
    </w:p>
    <w:p w:rsidR="00B454F9" w:rsidRPr="006253BC" w:rsidRDefault="00B454F9" w:rsidP="00040BB7">
      <w:pPr>
        <w:shd w:val="clear" w:color="auto" w:fill="FFFFFF"/>
        <w:spacing w:before="120" w:after="0" w:line="240" w:lineRule="auto"/>
        <w:ind w:left="709" w:hanging="709"/>
        <w:jc w:val="both"/>
        <w:rPr>
          <w:rFonts w:ascii="Times New Roman" w:hAnsi="Times New Roman"/>
          <w:sz w:val="28"/>
          <w:szCs w:val="28"/>
        </w:rPr>
      </w:pPr>
      <w:r w:rsidRPr="006253BC">
        <w:rPr>
          <w:rFonts w:ascii="Times New Roman" w:hAnsi="Times New Roman"/>
          <w:b/>
          <w:color w:val="000000"/>
          <w:sz w:val="28"/>
          <w:szCs w:val="28"/>
        </w:rPr>
        <w:t>N1.</w:t>
      </w:r>
      <w:r w:rsidR="001635D9" w:rsidRPr="006253BC">
        <w:rPr>
          <w:rFonts w:ascii="Times New Roman" w:hAnsi="Times New Roman"/>
          <w:b/>
          <w:color w:val="000000"/>
          <w:sz w:val="28"/>
          <w:szCs w:val="28"/>
        </w:rPr>
        <w:t>9</w:t>
      </w:r>
      <w:r w:rsidR="00040BB7" w:rsidRPr="006253BC">
        <w:rPr>
          <w:rFonts w:ascii="Times New Roman" w:hAnsi="Times New Roman"/>
          <w:color w:val="000000"/>
          <w:sz w:val="28"/>
          <w:szCs w:val="28"/>
        </w:rPr>
        <w:tab/>
      </w:r>
      <w:r w:rsidRPr="006253BC">
        <w:rPr>
          <w:rFonts w:ascii="Times New Roman" w:hAnsi="Times New Roman"/>
          <w:color w:val="000000"/>
          <w:sz w:val="28"/>
          <w:szCs w:val="28"/>
        </w:rPr>
        <w:t>Если жюри или панель действует, но не удовлетворяет перечисленным выше требованиям, то на его решения могут быть поданы апелляции.</w:t>
      </w:r>
    </w:p>
    <w:p w:rsidR="007209C0" w:rsidRPr="006253BC" w:rsidRDefault="007209C0" w:rsidP="007209C0">
      <w:pPr>
        <w:shd w:val="clear" w:color="auto" w:fill="FFFFFF"/>
        <w:spacing w:after="0" w:line="240" w:lineRule="auto"/>
        <w:jc w:val="both"/>
        <w:rPr>
          <w:rFonts w:ascii="Times New Roman" w:hAnsi="Times New Roman"/>
          <w:b/>
          <w:bCs/>
          <w:color w:val="000000"/>
          <w:sz w:val="28"/>
          <w:szCs w:val="28"/>
        </w:rPr>
      </w:pPr>
    </w:p>
    <w:p w:rsidR="00B454F9" w:rsidRPr="006253BC" w:rsidRDefault="00B454F9" w:rsidP="007209C0">
      <w:pPr>
        <w:shd w:val="clear" w:color="auto" w:fill="FFFFFF"/>
        <w:spacing w:after="0" w:line="240" w:lineRule="auto"/>
        <w:ind w:left="709" w:hanging="709"/>
        <w:jc w:val="both"/>
        <w:rPr>
          <w:rFonts w:ascii="Times New Roman" w:hAnsi="Times New Roman"/>
          <w:b/>
          <w:bCs/>
          <w:color w:val="000000"/>
          <w:sz w:val="28"/>
          <w:szCs w:val="28"/>
        </w:rPr>
      </w:pPr>
      <w:r w:rsidRPr="006253BC">
        <w:rPr>
          <w:rFonts w:ascii="Times New Roman" w:hAnsi="Times New Roman"/>
          <w:b/>
          <w:bCs/>
          <w:color w:val="000000"/>
          <w:sz w:val="28"/>
          <w:szCs w:val="28"/>
        </w:rPr>
        <w:t>N2</w:t>
      </w:r>
      <w:r w:rsidR="007209C0" w:rsidRPr="006253BC">
        <w:rPr>
          <w:rFonts w:ascii="Times New Roman" w:hAnsi="Times New Roman"/>
          <w:b/>
          <w:bCs/>
          <w:color w:val="000000"/>
          <w:sz w:val="28"/>
          <w:szCs w:val="28"/>
        </w:rPr>
        <w:tab/>
      </w:r>
      <w:r w:rsidRPr="006253BC">
        <w:rPr>
          <w:rFonts w:ascii="Times New Roman" w:hAnsi="Times New Roman"/>
          <w:b/>
          <w:bCs/>
          <w:color w:val="000000"/>
          <w:sz w:val="28"/>
          <w:szCs w:val="28"/>
        </w:rPr>
        <w:t>ОБЯЗАННОСТИ</w:t>
      </w:r>
    </w:p>
    <w:p w:rsidR="00B454F9" w:rsidRPr="006253BC" w:rsidRDefault="00040BB7" w:rsidP="00040BB7">
      <w:pPr>
        <w:shd w:val="clear" w:color="auto" w:fill="FFFFFF"/>
        <w:spacing w:before="120" w:after="0" w:line="240" w:lineRule="auto"/>
        <w:ind w:left="709" w:hanging="709"/>
        <w:jc w:val="both"/>
        <w:rPr>
          <w:rFonts w:ascii="Times New Roman" w:hAnsi="Times New Roman"/>
          <w:sz w:val="28"/>
          <w:szCs w:val="28"/>
        </w:rPr>
      </w:pPr>
      <w:r w:rsidRPr="006253BC">
        <w:rPr>
          <w:rFonts w:ascii="Times New Roman" w:hAnsi="Times New Roman"/>
          <w:b/>
          <w:color w:val="000000"/>
          <w:sz w:val="28"/>
          <w:szCs w:val="28"/>
        </w:rPr>
        <w:t>N2.1</w:t>
      </w:r>
      <w:r w:rsidRPr="006253BC">
        <w:rPr>
          <w:rFonts w:ascii="Times New Roman" w:hAnsi="Times New Roman"/>
          <w:color w:val="000000"/>
          <w:sz w:val="28"/>
          <w:szCs w:val="28"/>
        </w:rPr>
        <w:tab/>
      </w:r>
      <w:r w:rsidR="00B454F9" w:rsidRPr="006253BC">
        <w:rPr>
          <w:rFonts w:ascii="Times New Roman" w:hAnsi="Times New Roman"/>
          <w:color w:val="000000"/>
          <w:sz w:val="28"/>
          <w:szCs w:val="28"/>
        </w:rPr>
        <w:t xml:space="preserve">Международное жюри обязано рассматривать все </w:t>
      </w:r>
      <w:r w:rsidR="00B454F9" w:rsidRPr="006253BC">
        <w:rPr>
          <w:rFonts w:ascii="Times New Roman" w:hAnsi="Times New Roman"/>
          <w:i/>
          <w:iCs/>
          <w:color w:val="000000"/>
          <w:sz w:val="28"/>
          <w:szCs w:val="28"/>
        </w:rPr>
        <w:t xml:space="preserve">протесты </w:t>
      </w:r>
      <w:r w:rsidR="00B454F9" w:rsidRPr="006253BC">
        <w:rPr>
          <w:rFonts w:ascii="Times New Roman" w:hAnsi="Times New Roman"/>
          <w:color w:val="000000"/>
          <w:sz w:val="28"/>
          <w:szCs w:val="28"/>
        </w:rPr>
        <w:t>и требования исправить результат и вы</w:t>
      </w:r>
      <w:r w:rsidRPr="006253BC">
        <w:rPr>
          <w:rFonts w:ascii="Times New Roman" w:hAnsi="Times New Roman"/>
          <w:color w:val="000000"/>
          <w:sz w:val="28"/>
          <w:szCs w:val="28"/>
        </w:rPr>
        <w:t>носить по ним решения, это отно</w:t>
      </w:r>
      <w:r w:rsidR="00B454F9" w:rsidRPr="006253BC">
        <w:rPr>
          <w:rFonts w:ascii="Times New Roman" w:hAnsi="Times New Roman"/>
          <w:color w:val="000000"/>
          <w:sz w:val="28"/>
          <w:szCs w:val="28"/>
        </w:rPr>
        <w:t>сится также к другим вопросам, возникающим в соответствии с правилами Части 5. По просьбе проводящей организации или гоночного комитета жюри должно советовать и помогать им в отношении любых вопросов, прямо связанных со справедливостью проведения соревнования.</w:t>
      </w:r>
    </w:p>
    <w:p w:rsidR="00B454F9" w:rsidRPr="006253BC" w:rsidRDefault="00040BB7" w:rsidP="00040BB7">
      <w:pPr>
        <w:shd w:val="clear" w:color="auto" w:fill="FFFFFF"/>
        <w:spacing w:before="120" w:after="0" w:line="240" w:lineRule="auto"/>
        <w:ind w:left="709" w:hanging="709"/>
        <w:jc w:val="both"/>
        <w:rPr>
          <w:rFonts w:ascii="Times New Roman" w:hAnsi="Times New Roman"/>
          <w:sz w:val="28"/>
          <w:szCs w:val="28"/>
        </w:rPr>
      </w:pPr>
      <w:r w:rsidRPr="006253BC">
        <w:rPr>
          <w:rFonts w:ascii="Times New Roman" w:hAnsi="Times New Roman"/>
          <w:b/>
          <w:color w:val="000000"/>
          <w:sz w:val="28"/>
          <w:szCs w:val="28"/>
        </w:rPr>
        <w:t>N2.2</w:t>
      </w:r>
      <w:r w:rsidRPr="006253BC">
        <w:rPr>
          <w:rFonts w:ascii="Times New Roman" w:hAnsi="Times New Roman"/>
          <w:color w:val="000000"/>
          <w:sz w:val="28"/>
          <w:szCs w:val="28"/>
        </w:rPr>
        <w:tab/>
      </w:r>
      <w:r w:rsidR="00B454F9" w:rsidRPr="006253BC">
        <w:rPr>
          <w:rFonts w:ascii="Times New Roman" w:hAnsi="Times New Roman"/>
          <w:color w:val="000000"/>
          <w:sz w:val="28"/>
          <w:szCs w:val="28"/>
        </w:rPr>
        <w:t xml:space="preserve">Если проводящая </w:t>
      </w:r>
      <w:r w:rsidR="004D457F" w:rsidRPr="006253BC">
        <w:rPr>
          <w:rFonts w:ascii="Times New Roman" w:hAnsi="Times New Roman"/>
          <w:color w:val="000000"/>
          <w:sz w:val="28"/>
          <w:szCs w:val="28"/>
        </w:rPr>
        <w:t>организация не предпишет иного</w:t>
      </w:r>
      <w:r w:rsidR="00B454F9" w:rsidRPr="006253BC">
        <w:rPr>
          <w:rFonts w:ascii="Times New Roman" w:hAnsi="Times New Roman"/>
          <w:color w:val="000000"/>
          <w:sz w:val="28"/>
          <w:szCs w:val="28"/>
        </w:rPr>
        <w:t>, то жюри должно</w:t>
      </w:r>
    </w:p>
    <w:p w:rsidR="00B454F9" w:rsidRPr="006253BC" w:rsidRDefault="00B454F9" w:rsidP="00C01034">
      <w:pPr>
        <w:widowControl w:val="0"/>
        <w:numPr>
          <w:ilvl w:val="0"/>
          <w:numId w:val="82"/>
        </w:numPr>
        <w:shd w:val="clear" w:color="auto" w:fill="FFFFFF"/>
        <w:tabs>
          <w:tab w:val="left" w:pos="1276"/>
        </w:tabs>
        <w:autoSpaceDE w:val="0"/>
        <w:autoSpaceDN w:val="0"/>
        <w:adjustRightInd w:val="0"/>
        <w:spacing w:before="120" w:after="0" w:line="240" w:lineRule="auto"/>
        <w:ind w:left="1276" w:hanging="567"/>
        <w:jc w:val="both"/>
        <w:rPr>
          <w:rFonts w:ascii="Times New Roman" w:hAnsi="Times New Roman"/>
          <w:color w:val="000000"/>
          <w:sz w:val="28"/>
          <w:szCs w:val="28"/>
        </w:rPr>
      </w:pPr>
      <w:r w:rsidRPr="006253BC">
        <w:rPr>
          <w:rFonts w:ascii="Times New Roman" w:hAnsi="Times New Roman"/>
          <w:color w:val="000000"/>
          <w:sz w:val="28"/>
          <w:szCs w:val="28"/>
        </w:rPr>
        <w:t>решать вопросы, относящиеся к допуск</w:t>
      </w:r>
      <w:r w:rsidR="001635D9" w:rsidRPr="006253BC">
        <w:rPr>
          <w:rFonts w:ascii="Times New Roman" w:hAnsi="Times New Roman"/>
          <w:color w:val="000000"/>
          <w:sz w:val="28"/>
          <w:szCs w:val="28"/>
        </w:rPr>
        <w:t>у, обмеру яхт или их рейтинговым сертификатам</w:t>
      </w:r>
      <w:r w:rsidRPr="006253BC">
        <w:rPr>
          <w:rFonts w:ascii="Times New Roman" w:hAnsi="Times New Roman"/>
          <w:color w:val="000000"/>
          <w:sz w:val="28"/>
          <w:szCs w:val="28"/>
        </w:rPr>
        <w:t>; и</w:t>
      </w:r>
    </w:p>
    <w:p w:rsidR="00B454F9" w:rsidRPr="006253BC" w:rsidRDefault="00B454F9" w:rsidP="00C01034">
      <w:pPr>
        <w:widowControl w:val="0"/>
        <w:numPr>
          <w:ilvl w:val="0"/>
          <w:numId w:val="82"/>
        </w:numPr>
        <w:shd w:val="clear" w:color="auto" w:fill="FFFFFF"/>
        <w:tabs>
          <w:tab w:val="left" w:pos="1276"/>
        </w:tabs>
        <w:autoSpaceDE w:val="0"/>
        <w:autoSpaceDN w:val="0"/>
        <w:adjustRightInd w:val="0"/>
        <w:spacing w:before="120" w:after="0" w:line="240" w:lineRule="auto"/>
        <w:ind w:left="1276" w:hanging="567"/>
        <w:jc w:val="both"/>
        <w:rPr>
          <w:rFonts w:ascii="Times New Roman" w:hAnsi="Times New Roman"/>
          <w:color w:val="000000"/>
          <w:sz w:val="28"/>
          <w:szCs w:val="28"/>
        </w:rPr>
      </w:pPr>
      <w:r w:rsidRPr="006253BC">
        <w:rPr>
          <w:rFonts w:ascii="Times New Roman" w:hAnsi="Times New Roman"/>
          <w:color w:val="000000"/>
          <w:sz w:val="28"/>
          <w:szCs w:val="28"/>
        </w:rPr>
        <w:t>решать вопросы, относящиеся к замене спортсменов, яхт</w:t>
      </w:r>
      <w:r w:rsidR="00040BB7" w:rsidRPr="006253BC">
        <w:rPr>
          <w:rFonts w:ascii="Times New Roman" w:hAnsi="Times New Roman"/>
          <w:color w:val="000000"/>
          <w:sz w:val="28"/>
          <w:szCs w:val="28"/>
        </w:rPr>
        <w:t xml:space="preserve"> </w:t>
      </w:r>
      <w:r w:rsidRPr="006253BC">
        <w:rPr>
          <w:rFonts w:ascii="Times New Roman" w:hAnsi="Times New Roman"/>
          <w:color w:val="000000"/>
          <w:sz w:val="28"/>
          <w:szCs w:val="28"/>
        </w:rPr>
        <w:t xml:space="preserve">или оборудования, если какое-нибудь </w:t>
      </w:r>
      <w:r w:rsidRPr="006253BC">
        <w:rPr>
          <w:rFonts w:ascii="Times New Roman" w:hAnsi="Times New Roman"/>
          <w:i/>
          <w:iCs/>
          <w:color w:val="000000"/>
          <w:sz w:val="28"/>
          <w:szCs w:val="28"/>
        </w:rPr>
        <w:t xml:space="preserve">правило </w:t>
      </w:r>
      <w:r w:rsidRPr="006253BC">
        <w:rPr>
          <w:rFonts w:ascii="Times New Roman" w:hAnsi="Times New Roman"/>
          <w:color w:val="000000"/>
          <w:sz w:val="28"/>
          <w:szCs w:val="28"/>
        </w:rPr>
        <w:t>требует такого решения.</w:t>
      </w:r>
    </w:p>
    <w:p w:rsidR="00B454F9" w:rsidRPr="006253BC" w:rsidRDefault="00040BB7" w:rsidP="00040BB7">
      <w:pPr>
        <w:shd w:val="clear" w:color="auto" w:fill="FFFFFF"/>
        <w:spacing w:before="120" w:after="0" w:line="240" w:lineRule="auto"/>
        <w:ind w:left="709" w:hanging="709"/>
        <w:jc w:val="both"/>
        <w:rPr>
          <w:rFonts w:ascii="Times New Roman" w:hAnsi="Times New Roman"/>
          <w:b/>
          <w:color w:val="000000"/>
          <w:sz w:val="28"/>
          <w:szCs w:val="28"/>
        </w:rPr>
      </w:pPr>
      <w:r w:rsidRPr="006253BC">
        <w:rPr>
          <w:rFonts w:ascii="Times New Roman" w:hAnsi="Times New Roman"/>
          <w:b/>
          <w:color w:val="000000"/>
          <w:sz w:val="28"/>
          <w:szCs w:val="28"/>
        </w:rPr>
        <w:t>N2.3</w:t>
      </w:r>
      <w:r w:rsidRPr="006253BC">
        <w:rPr>
          <w:rFonts w:ascii="Times New Roman" w:hAnsi="Times New Roman"/>
          <w:b/>
          <w:color w:val="000000"/>
          <w:sz w:val="28"/>
          <w:szCs w:val="28"/>
        </w:rPr>
        <w:tab/>
      </w:r>
      <w:r w:rsidR="00B454F9" w:rsidRPr="006253BC">
        <w:rPr>
          <w:rFonts w:ascii="Times New Roman" w:hAnsi="Times New Roman"/>
          <w:color w:val="000000"/>
          <w:sz w:val="28"/>
          <w:szCs w:val="28"/>
        </w:rPr>
        <w:t>Жюри должно также принимать решения по другим вопросам, переданным ему проводящей организацией или гоночным комитетом.</w:t>
      </w:r>
    </w:p>
    <w:p w:rsidR="007209C0" w:rsidRPr="006253BC" w:rsidRDefault="007209C0" w:rsidP="007209C0">
      <w:pPr>
        <w:shd w:val="clear" w:color="auto" w:fill="FFFFFF"/>
        <w:spacing w:after="0" w:line="240" w:lineRule="auto"/>
        <w:ind w:left="709" w:hanging="709"/>
        <w:jc w:val="both"/>
        <w:rPr>
          <w:rFonts w:ascii="Times New Roman" w:hAnsi="Times New Roman"/>
          <w:b/>
          <w:bCs/>
          <w:color w:val="000000"/>
          <w:sz w:val="28"/>
          <w:szCs w:val="28"/>
        </w:rPr>
      </w:pPr>
    </w:p>
    <w:p w:rsidR="00B454F9" w:rsidRPr="006253BC" w:rsidRDefault="00B454F9" w:rsidP="007209C0">
      <w:pPr>
        <w:shd w:val="clear" w:color="auto" w:fill="FFFFFF"/>
        <w:spacing w:after="0" w:line="240" w:lineRule="auto"/>
        <w:ind w:left="709" w:hanging="709"/>
        <w:jc w:val="both"/>
        <w:rPr>
          <w:rFonts w:ascii="Times New Roman" w:hAnsi="Times New Roman"/>
          <w:b/>
          <w:bCs/>
          <w:color w:val="000000"/>
          <w:sz w:val="28"/>
          <w:szCs w:val="28"/>
        </w:rPr>
      </w:pPr>
      <w:r w:rsidRPr="006253BC">
        <w:rPr>
          <w:rFonts w:ascii="Times New Roman" w:hAnsi="Times New Roman"/>
          <w:b/>
          <w:bCs/>
          <w:color w:val="000000"/>
          <w:sz w:val="28"/>
          <w:szCs w:val="28"/>
        </w:rPr>
        <w:t>N3</w:t>
      </w:r>
      <w:r w:rsidR="007209C0" w:rsidRPr="006253BC">
        <w:rPr>
          <w:rFonts w:ascii="Times New Roman" w:hAnsi="Times New Roman"/>
          <w:b/>
          <w:bCs/>
          <w:color w:val="000000"/>
          <w:sz w:val="28"/>
          <w:szCs w:val="28"/>
        </w:rPr>
        <w:tab/>
      </w:r>
      <w:r w:rsidRPr="006253BC">
        <w:rPr>
          <w:rFonts w:ascii="Times New Roman" w:hAnsi="Times New Roman"/>
          <w:b/>
          <w:bCs/>
          <w:color w:val="000000"/>
          <w:sz w:val="28"/>
          <w:szCs w:val="28"/>
        </w:rPr>
        <w:t>ПРОЦЕДУРА</w:t>
      </w:r>
    </w:p>
    <w:p w:rsidR="00B454F9" w:rsidRPr="006253BC" w:rsidRDefault="00B454F9" w:rsidP="00040BB7">
      <w:pPr>
        <w:shd w:val="clear" w:color="auto" w:fill="FFFFFF"/>
        <w:spacing w:before="120" w:after="0" w:line="240" w:lineRule="auto"/>
        <w:ind w:left="709" w:hanging="709"/>
        <w:jc w:val="both"/>
        <w:rPr>
          <w:rFonts w:ascii="Times New Roman" w:hAnsi="Times New Roman"/>
          <w:sz w:val="28"/>
          <w:szCs w:val="28"/>
        </w:rPr>
      </w:pPr>
      <w:r w:rsidRPr="006253BC">
        <w:rPr>
          <w:rFonts w:ascii="Times New Roman" w:hAnsi="Times New Roman"/>
          <w:b/>
          <w:color w:val="000000"/>
          <w:sz w:val="28"/>
          <w:szCs w:val="28"/>
        </w:rPr>
        <w:t>N3.1</w:t>
      </w:r>
      <w:r w:rsidR="00040BB7" w:rsidRPr="006253BC">
        <w:rPr>
          <w:rFonts w:ascii="Times New Roman" w:hAnsi="Times New Roman"/>
          <w:color w:val="000000"/>
          <w:sz w:val="28"/>
          <w:szCs w:val="28"/>
        </w:rPr>
        <w:tab/>
      </w:r>
      <w:r w:rsidRPr="006253BC">
        <w:rPr>
          <w:rFonts w:ascii="Times New Roman" w:hAnsi="Times New Roman"/>
          <w:color w:val="000000"/>
          <w:sz w:val="28"/>
          <w:szCs w:val="28"/>
        </w:rPr>
        <w:t>Решения жюри или панели дол</w:t>
      </w:r>
      <w:r w:rsidR="00040BB7" w:rsidRPr="006253BC">
        <w:rPr>
          <w:rFonts w:ascii="Times New Roman" w:hAnsi="Times New Roman"/>
          <w:color w:val="000000"/>
          <w:sz w:val="28"/>
          <w:szCs w:val="28"/>
        </w:rPr>
        <w:t>жны приниматься простым большин</w:t>
      </w:r>
      <w:r w:rsidRPr="006253BC">
        <w:rPr>
          <w:rFonts w:ascii="Times New Roman" w:hAnsi="Times New Roman"/>
          <w:color w:val="000000"/>
          <w:sz w:val="28"/>
          <w:szCs w:val="28"/>
        </w:rPr>
        <w:t>ством голосов всех членов. В случае равенства голосов председательствующий имеет право воспользоваться дополнительным голосом.</w:t>
      </w:r>
    </w:p>
    <w:p w:rsidR="00BA317C" w:rsidRPr="006253BC" w:rsidRDefault="00040BB7" w:rsidP="004D457F">
      <w:pPr>
        <w:shd w:val="clear" w:color="auto" w:fill="FFFFFF"/>
        <w:spacing w:before="120" w:after="0" w:line="240" w:lineRule="auto"/>
        <w:ind w:left="709" w:hanging="709"/>
        <w:jc w:val="both"/>
        <w:rPr>
          <w:rFonts w:ascii="Times New Roman" w:hAnsi="Times New Roman"/>
          <w:color w:val="000000"/>
          <w:sz w:val="28"/>
          <w:szCs w:val="28"/>
        </w:rPr>
      </w:pPr>
      <w:r w:rsidRPr="006253BC">
        <w:rPr>
          <w:rFonts w:ascii="Times New Roman" w:hAnsi="Times New Roman"/>
          <w:b/>
          <w:color w:val="000000"/>
          <w:sz w:val="28"/>
          <w:szCs w:val="28"/>
        </w:rPr>
        <w:t>N3.2</w:t>
      </w:r>
      <w:r w:rsidRPr="006253BC">
        <w:rPr>
          <w:rFonts w:ascii="Times New Roman" w:hAnsi="Times New Roman"/>
          <w:color w:val="000000"/>
          <w:sz w:val="28"/>
          <w:szCs w:val="28"/>
        </w:rPr>
        <w:tab/>
      </w:r>
      <w:r w:rsidR="001635D9" w:rsidRPr="006253BC">
        <w:rPr>
          <w:rFonts w:ascii="Times New Roman" w:hAnsi="Times New Roman"/>
          <w:color w:val="000000"/>
          <w:sz w:val="28"/>
          <w:szCs w:val="28"/>
        </w:rPr>
        <w:t>Член</w:t>
      </w:r>
      <w:r w:rsidR="004D457F" w:rsidRPr="006253BC">
        <w:rPr>
          <w:rFonts w:ascii="Times New Roman" w:hAnsi="Times New Roman"/>
          <w:color w:val="000000"/>
          <w:sz w:val="28"/>
          <w:szCs w:val="28"/>
        </w:rPr>
        <w:t>ы</w:t>
      </w:r>
      <w:r w:rsidR="001635D9" w:rsidRPr="006253BC">
        <w:rPr>
          <w:rFonts w:ascii="Times New Roman" w:hAnsi="Times New Roman"/>
          <w:color w:val="000000"/>
          <w:sz w:val="28"/>
          <w:szCs w:val="28"/>
        </w:rPr>
        <w:t xml:space="preserve"> жюри не долж</w:t>
      </w:r>
      <w:r w:rsidR="00E365F5">
        <w:rPr>
          <w:rFonts w:ascii="Times New Roman" w:hAnsi="Times New Roman"/>
          <w:color w:val="000000"/>
          <w:sz w:val="28"/>
          <w:szCs w:val="28"/>
        </w:rPr>
        <w:t>ны</w:t>
      </w:r>
      <w:r w:rsidR="001635D9" w:rsidRPr="006253BC">
        <w:rPr>
          <w:rFonts w:ascii="Times New Roman" w:hAnsi="Times New Roman"/>
          <w:color w:val="000000"/>
          <w:sz w:val="28"/>
          <w:szCs w:val="28"/>
        </w:rPr>
        <w:t xml:space="preserve"> считаться </w:t>
      </w:r>
      <w:r w:rsidR="004D457F" w:rsidRPr="006253BC">
        <w:rPr>
          <w:rFonts w:ascii="Times New Roman" w:hAnsi="Times New Roman"/>
          <w:color w:val="000000"/>
          <w:sz w:val="28"/>
          <w:szCs w:val="28"/>
        </w:rPr>
        <w:t>имеющим</w:t>
      </w:r>
      <w:r w:rsidR="00E365F5">
        <w:rPr>
          <w:rFonts w:ascii="Times New Roman" w:hAnsi="Times New Roman"/>
          <w:color w:val="000000"/>
          <w:sz w:val="28"/>
          <w:szCs w:val="28"/>
        </w:rPr>
        <w:t>и</w:t>
      </w:r>
      <w:r w:rsidR="004D457F" w:rsidRPr="006253BC">
        <w:rPr>
          <w:rFonts w:ascii="Times New Roman" w:hAnsi="Times New Roman"/>
          <w:color w:val="000000"/>
          <w:sz w:val="28"/>
          <w:szCs w:val="28"/>
        </w:rPr>
        <w:t xml:space="preserve"> </w:t>
      </w:r>
      <w:r w:rsidR="001B1C87" w:rsidRPr="006253BC">
        <w:rPr>
          <w:rFonts w:ascii="Times New Roman" w:hAnsi="Times New Roman"/>
          <w:color w:val="000000"/>
          <w:sz w:val="28"/>
          <w:szCs w:val="28"/>
        </w:rPr>
        <w:t>существенный</w:t>
      </w:r>
      <w:r w:rsidR="004D457F" w:rsidRPr="006253BC">
        <w:rPr>
          <w:rFonts w:ascii="Times New Roman" w:hAnsi="Times New Roman"/>
          <w:color w:val="000000"/>
          <w:sz w:val="28"/>
          <w:szCs w:val="28"/>
        </w:rPr>
        <w:t xml:space="preserve"> </w:t>
      </w:r>
      <w:r w:rsidR="006962AA" w:rsidRPr="006253BC">
        <w:rPr>
          <w:rFonts w:ascii="Times New Roman" w:hAnsi="Times New Roman"/>
          <w:i/>
          <w:color w:val="000000"/>
          <w:sz w:val="28"/>
          <w:szCs w:val="28"/>
        </w:rPr>
        <w:t>конфликт интересов</w:t>
      </w:r>
      <w:r w:rsidR="001635D9" w:rsidRPr="006253BC">
        <w:rPr>
          <w:rFonts w:ascii="Times New Roman" w:hAnsi="Times New Roman"/>
          <w:i/>
          <w:iCs/>
          <w:color w:val="000000"/>
          <w:sz w:val="28"/>
          <w:szCs w:val="28"/>
        </w:rPr>
        <w:t xml:space="preserve"> </w:t>
      </w:r>
      <w:r w:rsidR="001635D9" w:rsidRPr="006253BC">
        <w:rPr>
          <w:rFonts w:ascii="Times New Roman" w:hAnsi="Times New Roman"/>
          <w:color w:val="000000"/>
          <w:sz w:val="28"/>
          <w:szCs w:val="28"/>
        </w:rPr>
        <w:t>(</w:t>
      </w:r>
      <w:r w:rsidR="00E365F5">
        <w:rPr>
          <w:rFonts w:ascii="Times New Roman" w:hAnsi="Times New Roman"/>
          <w:color w:val="000000"/>
          <w:sz w:val="28"/>
          <w:szCs w:val="28"/>
        </w:rPr>
        <w:t>см. правило 63.4) по причине их</w:t>
      </w:r>
      <w:r w:rsidR="001635D9" w:rsidRPr="006253BC">
        <w:rPr>
          <w:rFonts w:ascii="Times New Roman" w:hAnsi="Times New Roman"/>
          <w:color w:val="000000"/>
          <w:sz w:val="28"/>
          <w:szCs w:val="28"/>
        </w:rPr>
        <w:t xml:space="preserve"> национальности</w:t>
      </w:r>
      <w:r w:rsidR="006962AA" w:rsidRPr="006253BC">
        <w:rPr>
          <w:rFonts w:ascii="Times New Roman" w:hAnsi="Times New Roman"/>
          <w:color w:val="000000"/>
          <w:sz w:val="28"/>
          <w:szCs w:val="28"/>
        </w:rPr>
        <w:t xml:space="preserve">, членства в яхт-клубе или подобным причинам. </w:t>
      </w:r>
      <w:r w:rsidR="001B1C87" w:rsidRPr="006253BC">
        <w:rPr>
          <w:rFonts w:ascii="Times New Roman" w:hAnsi="Times New Roman"/>
          <w:color w:val="000000"/>
          <w:sz w:val="28"/>
          <w:szCs w:val="28"/>
        </w:rPr>
        <w:t>С другой стороны</w:t>
      </w:r>
      <w:r w:rsidR="00E83D17" w:rsidRPr="006253BC">
        <w:rPr>
          <w:rFonts w:ascii="Times New Roman" w:hAnsi="Times New Roman"/>
          <w:color w:val="000000"/>
          <w:sz w:val="28"/>
          <w:szCs w:val="28"/>
        </w:rPr>
        <w:t>,</w:t>
      </w:r>
      <w:r w:rsidR="003C72C2" w:rsidRPr="006253BC">
        <w:rPr>
          <w:rFonts w:ascii="Times New Roman" w:hAnsi="Times New Roman"/>
          <w:color w:val="000000"/>
          <w:sz w:val="28"/>
          <w:szCs w:val="28"/>
        </w:rPr>
        <w:t xml:space="preserve"> </w:t>
      </w:r>
      <w:r w:rsidR="001B1C87" w:rsidRPr="006253BC">
        <w:rPr>
          <w:rFonts w:ascii="Times New Roman" w:hAnsi="Times New Roman"/>
          <w:color w:val="000000"/>
          <w:sz w:val="28"/>
          <w:szCs w:val="28"/>
        </w:rPr>
        <w:t>рассматривая</w:t>
      </w:r>
      <w:r w:rsidR="009D1E5D" w:rsidRPr="006253BC">
        <w:rPr>
          <w:rFonts w:ascii="Times New Roman" w:hAnsi="Times New Roman"/>
          <w:color w:val="000000"/>
          <w:sz w:val="28"/>
          <w:szCs w:val="28"/>
        </w:rPr>
        <w:t xml:space="preserve"> существенный</w:t>
      </w:r>
      <w:r w:rsidR="003C72C2" w:rsidRPr="006253BC">
        <w:rPr>
          <w:rFonts w:ascii="Times New Roman" w:hAnsi="Times New Roman"/>
          <w:color w:val="000000"/>
          <w:sz w:val="28"/>
          <w:szCs w:val="28"/>
        </w:rPr>
        <w:t xml:space="preserve"> </w:t>
      </w:r>
      <w:r w:rsidR="003C72C2" w:rsidRPr="00C302E3">
        <w:rPr>
          <w:rFonts w:ascii="Times New Roman" w:hAnsi="Times New Roman"/>
          <w:i/>
          <w:color w:val="000000"/>
          <w:sz w:val="28"/>
          <w:szCs w:val="28"/>
        </w:rPr>
        <w:t>конфликт интересов</w:t>
      </w:r>
      <w:r w:rsidR="004D457F" w:rsidRPr="006253BC">
        <w:rPr>
          <w:rFonts w:ascii="Times New Roman" w:hAnsi="Times New Roman"/>
          <w:color w:val="000000"/>
          <w:sz w:val="28"/>
          <w:szCs w:val="28"/>
        </w:rPr>
        <w:t>,</w:t>
      </w:r>
      <w:r w:rsidR="003C72C2" w:rsidRPr="006253BC">
        <w:rPr>
          <w:rFonts w:ascii="Times New Roman" w:hAnsi="Times New Roman"/>
          <w:color w:val="000000"/>
          <w:sz w:val="28"/>
          <w:szCs w:val="28"/>
        </w:rPr>
        <w:t xml:space="preserve"> как </w:t>
      </w:r>
      <w:r w:rsidR="00E83D17" w:rsidRPr="006253BC">
        <w:rPr>
          <w:rFonts w:ascii="Times New Roman" w:hAnsi="Times New Roman"/>
          <w:color w:val="000000"/>
          <w:sz w:val="28"/>
          <w:szCs w:val="28"/>
        </w:rPr>
        <w:t xml:space="preserve">это </w:t>
      </w:r>
      <w:r w:rsidR="003C72C2" w:rsidRPr="006253BC">
        <w:rPr>
          <w:rFonts w:ascii="Times New Roman" w:hAnsi="Times New Roman"/>
          <w:color w:val="000000"/>
          <w:sz w:val="28"/>
          <w:szCs w:val="28"/>
        </w:rPr>
        <w:t>требуется правилом 63.4</w:t>
      </w:r>
      <w:r w:rsidR="00E83D17" w:rsidRPr="006253BC">
        <w:rPr>
          <w:rFonts w:ascii="Times New Roman" w:hAnsi="Times New Roman"/>
          <w:color w:val="000000"/>
          <w:sz w:val="28"/>
          <w:szCs w:val="28"/>
        </w:rPr>
        <w:t>, значительное внимание</w:t>
      </w:r>
      <w:r w:rsidR="009D1E5D" w:rsidRPr="006253BC">
        <w:rPr>
          <w:rFonts w:ascii="Times New Roman" w:hAnsi="Times New Roman"/>
          <w:color w:val="000000"/>
          <w:sz w:val="28"/>
          <w:szCs w:val="28"/>
        </w:rPr>
        <w:t xml:space="preserve"> до</w:t>
      </w:r>
      <w:r w:rsidR="001B1C87" w:rsidRPr="006253BC">
        <w:rPr>
          <w:rFonts w:ascii="Times New Roman" w:hAnsi="Times New Roman"/>
          <w:color w:val="000000"/>
          <w:sz w:val="28"/>
          <w:szCs w:val="28"/>
        </w:rPr>
        <w:t>лжно</w:t>
      </w:r>
      <w:r w:rsidR="00E83D17" w:rsidRPr="006253BC">
        <w:rPr>
          <w:rFonts w:ascii="Times New Roman" w:hAnsi="Times New Roman"/>
          <w:color w:val="000000"/>
          <w:sz w:val="28"/>
          <w:szCs w:val="28"/>
        </w:rPr>
        <w:t xml:space="preserve"> быть придано</w:t>
      </w:r>
      <w:r w:rsidR="009D1E5D" w:rsidRPr="006253BC">
        <w:rPr>
          <w:rFonts w:ascii="Times New Roman" w:hAnsi="Times New Roman"/>
          <w:color w:val="000000"/>
          <w:sz w:val="28"/>
          <w:szCs w:val="28"/>
        </w:rPr>
        <w:t xml:space="preserve"> тому факту, что решение </w:t>
      </w:r>
      <w:r w:rsidR="00E83D17" w:rsidRPr="006253BC">
        <w:rPr>
          <w:rFonts w:ascii="Times New Roman" w:hAnsi="Times New Roman"/>
          <w:color w:val="000000"/>
          <w:sz w:val="28"/>
          <w:szCs w:val="28"/>
        </w:rPr>
        <w:t>международного</w:t>
      </w:r>
      <w:r w:rsidR="009D1E5D" w:rsidRPr="006253BC">
        <w:rPr>
          <w:rFonts w:ascii="Times New Roman" w:hAnsi="Times New Roman"/>
          <w:color w:val="000000"/>
          <w:sz w:val="28"/>
          <w:szCs w:val="28"/>
        </w:rPr>
        <w:t xml:space="preserve"> жюри не подлежит апелляции</w:t>
      </w:r>
      <w:r w:rsidR="00E83D17" w:rsidRPr="006253BC">
        <w:rPr>
          <w:rFonts w:ascii="Times New Roman" w:hAnsi="Times New Roman"/>
          <w:color w:val="000000"/>
          <w:sz w:val="28"/>
          <w:szCs w:val="28"/>
        </w:rPr>
        <w:t>,</w:t>
      </w:r>
      <w:r w:rsidR="009D1E5D" w:rsidRPr="006253BC">
        <w:rPr>
          <w:rFonts w:ascii="Times New Roman" w:hAnsi="Times New Roman"/>
          <w:color w:val="000000"/>
          <w:sz w:val="28"/>
          <w:szCs w:val="28"/>
        </w:rPr>
        <w:t xml:space="preserve"> и это может повлиять на представление о справедливости и </w:t>
      </w:r>
      <w:r w:rsidR="001B1C87" w:rsidRPr="006253BC">
        <w:rPr>
          <w:rFonts w:ascii="Times New Roman" w:hAnsi="Times New Roman"/>
          <w:color w:val="000000"/>
          <w:sz w:val="28"/>
          <w:szCs w:val="28"/>
        </w:rPr>
        <w:t>уменьшить уровень конфликта, который будет считаться существенным. В случае сомнений, рассмотрение следует проводить в соответствии с правилом</w:t>
      </w:r>
      <w:r w:rsidR="004D457F" w:rsidRPr="006253BC">
        <w:rPr>
          <w:rFonts w:ascii="Times New Roman" w:hAnsi="Times New Roman"/>
          <w:color w:val="000000"/>
          <w:sz w:val="28"/>
          <w:szCs w:val="28"/>
        </w:rPr>
        <w:t xml:space="preserve"> </w:t>
      </w:r>
      <w:r w:rsidR="001B1C87" w:rsidRPr="006253BC">
        <w:rPr>
          <w:rFonts w:ascii="Times New Roman" w:hAnsi="Times New Roman"/>
          <w:color w:val="000000"/>
          <w:sz w:val="28"/>
          <w:szCs w:val="28"/>
          <w:lang w:val="en-US"/>
        </w:rPr>
        <w:t>N</w:t>
      </w:r>
      <w:r w:rsidR="001B1C87" w:rsidRPr="006253BC">
        <w:rPr>
          <w:rFonts w:ascii="Times New Roman" w:hAnsi="Times New Roman"/>
          <w:color w:val="000000"/>
          <w:sz w:val="28"/>
          <w:szCs w:val="28"/>
        </w:rPr>
        <w:t>1.6.</w:t>
      </w:r>
    </w:p>
    <w:p w:rsidR="00B454F9" w:rsidRPr="006253BC" w:rsidRDefault="00BA317C" w:rsidP="00040BB7">
      <w:pPr>
        <w:shd w:val="clear" w:color="auto" w:fill="FFFFFF"/>
        <w:spacing w:before="120" w:after="0" w:line="240" w:lineRule="auto"/>
        <w:ind w:left="709" w:hanging="709"/>
        <w:jc w:val="both"/>
        <w:rPr>
          <w:rFonts w:ascii="Times New Roman" w:hAnsi="Times New Roman"/>
          <w:color w:val="000000"/>
          <w:sz w:val="28"/>
          <w:szCs w:val="28"/>
        </w:rPr>
      </w:pPr>
      <w:r w:rsidRPr="006253BC">
        <w:rPr>
          <w:rFonts w:ascii="Times New Roman" w:hAnsi="Times New Roman"/>
          <w:b/>
          <w:color w:val="000000"/>
          <w:sz w:val="28"/>
          <w:szCs w:val="28"/>
        </w:rPr>
        <w:t>N3.3</w:t>
      </w:r>
      <w:r w:rsidR="00040BB7" w:rsidRPr="006253BC">
        <w:rPr>
          <w:rFonts w:ascii="Times New Roman" w:hAnsi="Times New Roman"/>
          <w:color w:val="000000"/>
          <w:sz w:val="28"/>
          <w:szCs w:val="28"/>
        </w:rPr>
        <w:tab/>
      </w:r>
      <w:r w:rsidR="00B454F9" w:rsidRPr="006253BC">
        <w:rPr>
          <w:rFonts w:ascii="Times New Roman" w:hAnsi="Times New Roman"/>
          <w:color w:val="000000"/>
          <w:sz w:val="28"/>
          <w:szCs w:val="28"/>
        </w:rPr>
        <w:t>Если панель не придёт к решению, то</w:t>
      </w:r>
      <w:r w:rsidR="00040BB7" w:rsidRPr="006253BC">
        <w:rPr>
          <w:rFonts w:ascii="Times New Roman" w:hAnsi="Times New Roman"/>
          <w:color w:val="000000"/>
          <w:sz w:val="28"/>
          <w:szCs w:val="28"/>
        </w:rPr>
        <w:t xml:space="preserve"> она имеет право прекратить рас</w:t>
      </w:r>
      <w:r w:rsidR="00B454F9" w:rsidRPr="006253BC">
        <w:rPr>
          <w:rFonts w:ascii="Times New Roman" w:hAnsi="Times New Roman"/>
          <w:color w:val="000000"/>
          <w:sz w:val="28"/>
          <w:szCs w:val="28"/>
        </w:rPr>
        <w:t>смотрение;</w:t>
      </w:r>
      <w:r w:rsidR="004D457F" w:rsidRPr="006253BC">
        <w:rPr>
          <w:rFonts w:ascii="Times New Roman" w:hAnsi="Times New Roman"/>
          <w:color w:val="000000"/>
          <w:sz w:val="28"/>
          <w:szCs w:val="28"/>
        </w:rPr>
        <w:t xml:space="preserve"> в этом случае председатель </w:t>
      </w:r>
      <w:r w:rsidR="00B454F9" w:rsidRPr="006253BC">
        <w:rPr>
          <w:rFonts w:ascii="Times New Roman" w:hAnsi="Times New Roman"/>
          <w:color w:val="000000"/>
          <w:sz w:val="28"/>
          <w:szCs w:val="28"/>
        </w:rPr>
        <w:t>должен направить дело в надлежащим образом сформирован</w:t>
      </w:r>
      <w:r w:rsidR="00040BB7" w:rsidRPr="006253BC">
        <w:rPr>
          <w:rFonts w:ascii="Times New Roman" w:hAnsi="Times New Roman"/>
          <w:color w:val="000000"/>
          <w:sz w:val="28"/>
          <w:szCs w:val="28"/>
        </w:rPr>
        <w:t>ную панель с максимально возмож</w:t>
      </w:r>
      <w:r w:rsidR="00B454F9" w:rsidRPr="006253BC">
        <w:rPr>
          <w:rFonts w:ascii="Times New Roman" w:hAnsi="Times New Roman"/>
          <w:color w:val="000000"/>
          <w:sz w:val="28"/>
          <w:szCs w:val="28"/>
        </w:rPr>
        <w:t>ным числом членов или в жюри в полном составе.</w:t>
      </w:r>
    </w:p>
    <w:p w:rsidR="00BA317C" w:rsidRPr="006253BC" w:rsidRDefault="00BA317C" w:rsidP="00040BB7">
      <w:pPr>
        <w:shd w:val="clear" w:color="auto" w:fill="FFFFFF"/>
        <w:spacing w:before="120" w:after="0" w:line="240" w:lineRule="auto"/>
        <w:ind w:left="709" w:hanging="709"/>
        <w:jc w:val="both"/>
        <w:rPr>
          <w:rFonts w:ascii="Times New Roman" w:hAnsi="Times New Roman"/>
          <w:b/>
          <w:color w:val="000000"/>
          <w:sz w:val="28"/>
          <w:szCs w:val="28"/>
        </w:rPr>
      </w:pPr>
      <w:r w:rsidRPr="006253BC">
        <w:rPr>
          <w:rFonts w:ascii="Times New Roman" w:hAnsi="Times New Roman"/>
          <w:b/>
          <w:color w:val="000000"/>
          <w:sz w:val="28"/>
          <w:szCs w:val="28"/>
          <w:lang w:val="en-US"/>
        </w:rPr>
        <w:t>N</w:t>
      </w:r>
      <w:r w:rsidRPr="006253BC">
        <w:rPr>
          <w:rFonts w:ascii="Times New Roman" w:hAnsi="Times New Roman"/>
          <w:b/>
          <w:color w:val="000000"/>
          <w:sz w:val="28"/>
          <w:szCs w:val="28"/>
        </w:rPr>
        <w:t>4</w:t>
      </w:r>
      <w:r w:rsidRPr="006253BC">
        <w:rPr>
          <w:rFonts w:ascii="Times New Roman" w:hAnsi="Times New Roman"/>
          <w:b/>
          <w:color w:val="000000"/>
          <w:sz w:val="28"/>
          <w:szCs w:val="28"/>
        </w:rPr>
        <w:tab/>
        <w:t>ПРОСТУП</w:t>
      </w:r>
      <w:r w:rsidR="00C302E3">
        <w:rPr>
          <w:rFonts w:ascii="Times New Roman" w:hAnsi="Times New Roman"/>
          <w:b/>
          <w:color w:val="000000"/>
          <w:sz w:val="28"/>
          <w:szCs w:val="28"/>
        </w:rPr>
        <w:t>О</w:t>
      </w:r>
      <w:r w:rsidRPr="006253BC">
        <w:rPr>
          <w:rFonts w:ascii="Times New Roman" w:hAnsi="Times New Roman"/>
          <w:b/>
          <w:color w:val="000000"/>
          <w:sz w:val="28"/>
          <w:szCs w:val="28"/>
        </w:rPr>
        <w:t xml:space="preserve">К (Правило 69) </w:t>
      </w:r>
    </w:p>
    <w:p w:rsidR="00393963" w:rsidRPr="006253BC" w:rsidRDefault="00BA317C" w:rsidP="00040BB7">
      <w:pPr>
        <w:shd w:val="clear" w:color="auto" w:fill="FFFFFF"/>
        <w:spacing w:before="120" w:after="0" w:line="240" w:lineRule="auto"/>
        <w:ind w:left="709" w:hanging="709"/>
        <w:jc w:val="both"/>
        <w:rPr>
          <w:rFonts w:ascii="Times New Roman" w:hAnsi="Times New Roman"/>
          <w:color w:val="000000"/>
          <w:sz w:val="28"/>
          <w:szCs w:val="28"/>
        </w:rPr>
      </w:pPr>
      <w:r w:rsidRPr="006253BC">
        <w:rPr>
          <w:rFonts w:ascii="Times New Roman" w:hAnsi="Times New Roman"/>
          <w:b/>
          <w:color w:val="000000"/>
          <w:sz w:val="28"/>
          <w:szCs w:val="28"/>
          <w:lang w:val="en-US"/>
        </w:rPr>
        <w:t>N</w:t>
      </w:r>
      <w:r w:rsidRPr="006253BC">
        <w:rPr>
          <w:rFonts w:ascii="Times New Roman" w:hAnsi="Times New Roman"/>
          <w:b/>
          <w:color w:val="000000"/>
          <w:sz w:val="28"/>
          <w:szCs w:val="28"/>
        </w:rPr>
        <w:t>4.1</w:t>
      </w:r>
      <w:r w:rsidRPr="006253BC">
        <w:rPr>
          <w:rFonts w:ascii="Times New Roman" w:hAnsi="Times New Roman"/>
          <w:b/>
          <w:color w:val="000000"/>
          <w:sz w:val="28"/>
          <w:szCs w:val="28"/>
        </w:rPr>
        <w:tab/>
      </w:r>
      <w:r w:rsidR="001B1C87" w:rsidRPr="006253BC">
        <w:rPr>
          <w:rFonts w:ascii="Times New Roman" w:hAnsi="Times New Roman"/>
          <w:color w:val="000000"/>
          <w:sz w:val="28"/>
          <w:szCs w:val="28"/>
        </w:rPr>
        <w:t xml:space="preserve">Регламент 35 </w:t>
      </w:r>
      <w:r w:rsidR="00EA409C" w:rsidRPr="00EA409C">
        <w:rPr>
          <w:rFonts w:ascii="Times New Roman" w:hAnsi="Times New Roman"/>
          <w:color w:val="000000"/>
          <w:sz w:val="28"/>
          <w:szCs w:val="28"/>
        </w:rPr>
        <w:t>ВС</w:t>
      </w:r>
      <w:r w:rsidRPr="006253BC">
        <w:rPr>
          <w:rFonts w:ascii="Times New Roman" w:hAnsi="Times New Roman"/>
          <w:color w:val="000000"/>
          <w:sz w:val="28"/>
          <w:szCs w:val="28"/>
        </w:rPr>
        <w:t xml:space="preserve"> </w:t>
      </w:r>
      <w:r w:rsidR="001B1C87" w:rsidRPr="006253BC">
        <w:rPr>
          <w:rFonts w:ascii="Times New Roman" w:hAnsi="Times New Roman"/>
          <w:color w:val="000000"/>
          <w:sz w:val="28"/>
          <w:szCs w:val="28"/>
        </w:rPr>
        <w:t>«Дисциплинарный кодекс»</w:t>
      </w:r>
      <w:r w:rsidRPr="006253BC">
        <w:rPr>
          <w:rFonts w:ascii="Times New Roman" w:hAnsi="Times New Roman"/>
          <w:color w:val="000000"/>
          <w:sz w:val="28"/>
          <w:szCs w:val="28"/>
        </w:rPr>
        <w:t xml:space="preserve"> содержит процедуры, </w:t>
      </w:r>
      <w:r w:rsidR="00393963" w:rsidRPr="006253BC">
        <w:rPr>
          <w:rFonts w:ascii="Times New Roman" w:hAnsi="Times New Roman"/>
          <w:color w:val="000000"/>
          <w:sz w:val="28"/>
          <w:szCs w:val="28"/>
        </w:rPr>
        <w:t>которые применяются на</w:t>
      </w:r>
      <w:r w:rsidR="001B1C87" w:rsidRPr="006253BC">
        <w:rPr>
          <w:rFonts w:ascii="Times New Roman" w:hAnsi="Times New Roman"/>
          <w:color w:val="000000"/>
          <w:sz w:val="28"/>
          <w:szCs w:val="28"/>
        </w:rPr>
        <w:t xml:space="preserve"> </w:t>
      </w:r>
      <w:r w:rsidR="00393963" w:rsidRPr="006253BC">
        <w:rPr>
          <w:rFonts w:ascii="Times New Roman" w:hAnsi="Times New Roman"/>
          <w:color w:val="000000"/>
          <w:sz w:val="28"/>
          <w:szCs w:val="28"/>
        </w:rPr>
        <w:t>определенных международных</w:t>
      </w:r>
      <w:r w:rsidR="001B1C87" w:rsidRPr="006253BC">
        <w:rPr>
          <w:rFonts w:ascii="Times New Roman" w:hAnsi="Times New Roman"/>
          <w:color w:val="000000"/>
          <w:sz w:val="28"/>
          <w:szCs w:val="28"/>
        </w:rPr>
        <w:t xml:space="preserve"> </w:t>
      </w:r>
      <w:r w:rsidR="00F555BC" w:rsidRPr="006253BC">
        <w:rPr>
          <w:rFonts w:ascii="Times New Roman" w:hAnsi="Times New Roman"/>
          <w:color w:val="000000"/>
          <w:sz w:val="28"/>
          <w:szCs w:val="28"/>
        </w:rPr>
        <w:t>соревнованиях</w:t>
      </w:r>
      <w:r w:rsidR="001B1C87" w:rsidRPr="006253BC">
        <w:rPr>
          <w:rFonts w:ascii="Times New Roman" w:hAnsi="Times New Roman"/>
          <w:color w:val="000000"/>
          <w:sz w:val="28"/>
          <w:szCs w:val="28"/>
        </w:rPr>
        <w:t xml:space="preserve"> в связи с назначением лица для </w:t>
      </w:r>
      <w:r w:rsidR="00393963" w:rsidRPr="006253BC">
        <w:rPr>
          <w:rFonts w:ascii="Times New Roman" w:hAnsi="Times New Roman"/>
          <w:color w:val="000000"/>
          <w:sz w:val="28"/>
          <w:szCs w:val="28"/>
        </w:rPr>
        <w:t>проведения расследования</w:t>
      </w:r>
      <w:r w:rsidRPr="006253BC">
        <w:rPr>
          <w:rFonts w:ascii="Times New Roman" w:hAnsi="Times New Roman"/>
          <w:color w:val="000000"/>
          <w:sz w:val="28"/>
          <w:szCs w:val="28"/>
        </w:rPr>
        <w:t xml:space="preserve">. </w:t>
      </w:r>
      <w:r w:rsidR="00393963" w:rsidRPr="006253BC">
        <w:rPr>
          <w:rFonts w:ascii="Times New Roman" w:hAnsi="Times New Roman"/>
          <w:color w:val="000000"/>
          <w:sz w:val="28"/>
          <w:szCs w:val="28"/>
        </w:rPr>
        <w:t>В случае противоречия, эти процедуры имеют преимущество над любыми предписаниями этого приложения.</w:t>
      </w:r>
    </w:p>
    <w:p w:rsidR="000C6B35" w:rsidRPr="006253BC" w:rsidRDefault="00393963" w:rsidP="00040BB7">
      <w:pPr>
        <w:shd w:val="clear" w:color="auto" w:fill="FFFFFF"/>
        <w:spacing w:before="120" w:after="0" w:line="240" w:lineRule="auto"/>
        <w:ind w:left="709" w:hanging="709"/>
        <w:jc w:val="both"/>
        <w:rPr>
          <w:rFonts w:ascii="Times New Roman" w:hAnsi="Times New Roman"/>
          <w:color w:val="000000"/>
          <w:sz w:val="28"/>
          <w:szCs w:val="28"/>
        </w:rPr>
      </w:pPr>
      <w:r w:rsidRPr="006253BC">
        <w:rPr>
          <w:rFonts w:ascii="Times New Roman" w:hAnsi="Times New Roman"/>
          <w:b/>
          <w:color w:val="000000"/>
          <w:sz w:val="28"/>
          <w:szCs w:val="28"/>
          <w:lang w:val="en-US"/>
        </w:rPr>
        <w:t>N</w:t>
      </w:r>
      <w:r w:rsidRPr="006253BC">
        <w:rPr>
          <w:rFonts w:ascii="Times New Roman" w:hAnsi="Times New Roman"/>
          <w:b/>
          <w:color w:val="000000"/>
          <w:sz w:val="28"/>
          <w:szCs w:val="28"/>
        </w:rPr>
        <w:t>4.2</w:t>
      </w:r>
      <w:r w:rsidRPr="006253BC">
        <w:rPr>
          <w:rFonts w:ascii="Times New Roman" w:hAnsi="Times New Roman"/>
          <w:b/>
          <w:color w:val="000000"/>
          <w:sz w:val="28"/>
          <w:szCs w:val="28"/>
        </w:rPr>
        <w:tab/>
      </w:r>
      <w:r w:rsidRPr="006253BC">
        <w:rPr>
          <w:rFonts w:ascii="Times New Roman" w:hAnsi="Times New Roman"/>
          <w:color w:val="000000"/>
          <w:sz w:val="28"/>
          <w:szCs w:val="28"/>
        </w:rPr>
        <w:t xml:space="preserve">Такое лицо несет ответственность за представление </w:t>
      </w:r>
      <w:r w:rsidR="005E13E0" w:rsidRPr="006253BC">
        <w:rPr>
          <w:rFonts w:ascii="Times New Roman" w:hAnsi="Times New Roman"/>
          <w:color w:val="000000"/>
          <w:sz w:val="28"/>
          <w:szCs w:val="28"/>
        </w:rPr>
        <w:t xml:space="preserve">любых обвинений в предполагаемых проступках в соответствии с правилом 69 </w:t>
      </w:r>
      <w:r w:rsidRPr="006253BC">
        <w:rPr>
          <w:rFonts w:ascii="Times New Roman" w:hAnsi="Times New Roman"/>
          <w:color w:val="000000"/>
          <w:sz w:val="28"/>
          <w:szCs w:val="28"/>
        </w:rPr>
        <w:t>панели,</w:t>
      </w:r>
      <w:r w:rsidR="005E13E0" w:rsidRPr="006253BC">
        <w:rPr>
          <w:rFonts w:ascii="Times New Roman" w:hAnsi="Times New Roman"/>
          <w:color w:val="000000"/>
          <w:sz w:val="28"/>
          <w:szCs w:val="28"/>
        </w:rPr>
        <w:t xml:space="preserve"> проводящей рассмотрение. </w:t>
      </w:r>
      <w:r w:rsidR="000C6B35" w:rsidRPr="006253BC">
        <w:rPr>
          <w:rFonts w:ascii="Times New Roman" w:hAnsi="Times New Roman"/>
          <w:color w:val="000000"/>
          <w:sz w:val="28"/>
          <w:szCs w:val="28"/>
        </w:rPr>
        <w:t>Это лицо не должно быть членом этой панели</w:t>
      </w:r>
      <w:r w:rsidRPr="006253BC">
        <w:rPr>
          <w:rFonts w:ascii="Times New Roman" w:hAnsi="Times New Roman"/>
          <w:color w:val="000000"/>
          <w:sz w:val="28"/>
          <w:szCs w:val="28"/>
        </w:rPr>
        <w:t>, но может</w:t>
      </w:r>
      <w:r w:rsidR="000C6B35" w:rsidRPr="006253BC">
        <w:rPr>
          <w:rFonts w:ascii="Times New Roman" w:hAnsi="Times New Roman"/>
          <w:color w:val="000000"/>
          <w:sz w:val="28"/>
          <w:szCs w:val="28"/>
        </w:rPr>
        <w:t xml:space="preserve"> быть членом жюри. Такое лицо</w:t>
      </w:r>
      <w:r w:rsidRPr="006253BC">
        <w:rPr>
          <w:rFonts w:ascii="Times New Roman" w:hAnsi="Times New Roman"/>
          <w:color w:val="000000"/>
          <w:sz w:val="28"/>
          <w:szCs w:val="28"/>
        </w:rPr>
        <w:t xml:space="preserve"> обязан</w:t>
      </w:r>
      <w:r w:rsidR="000C6B35" w:rsidRPr="006253BC">
        <w:rPr>
          <w:rFonts w:ascii="Times New Roman" w:hAnsi="Times New Roman"/>
          <w:color w:val="000000"/>
          <w:sz w:val="28"/>
          <w:szCs w:val="28"/>
        </w:rPr>
        <w:t>о раскрывать все материалы</w:t>
      </w:r>
      <w:r w:rsidRPr="006253BC">
        <w:rPr>
          <w:rFonts w:ascii="Times New Roman" w:hAnsi="Times New Roman"/>
          <w:color w:val="000000"/>
          <w:sz w:val="28"/>
          <w:szCs w:val="28"/>
        </w:rPr>
        <w:t>, которые могут</w:t>
      </w:r>
      <w:r w:rsidR="000C6B35" w:rsidRPr="006253BC">
        <w:rPr>
          <w:rFonts w:ascii="Times New Roman" w:hAnsi="Times New Roman"/>
          <w:color w:val="000000"/>
          <w:sz w:val="28"/>
          <w:szCs w:val="28"/>
        </w:rPr>
        <w:t xml:space="preserve"> к нему прийти </w:t>
      </w:r>
      <w:r w:rsidRPr="006253BC">
        <w:rPr>
          <w:rFonts w:ascii="Times New Roman" w:hAnsi="Times New Roman"/>
          <w:color w:val="000000"/>
          <w:sz w:val="28"/>
          <w:szCs w:val="28"/>
        </w:rPr>
        <w:t>в ходе его расследования</w:t>
      </w:r>
      <w:r w:rsidR="00C302E3">
        <w:rPr>
          <w:rFonts w:ascii="Times New Roman" w:hAnsi="Times New Roman"/>
          <w:color w:val="000000"/>
          <w:sz w:val="28"/>
          <w:szCs w:val="28"/>
        </w:rPr>
        <w:t>,</w:t>
      </w:r>
      <w:r w:rsidRPr="006253BC">
        <w:rPr>
          <w:rFonts w:ascii="Times New Roman" w:hAnsi="Times New Roman"/>
          <w:color w:val="000000"/>
          <w:sz w:val="28"/>
          <w:szCs w:val="28"/>
        </w:rPr>
        <w:t xml:space="preserve"> лицу</w:t>
      </w:r>
      <w:r w:rsidR="000C6B35" w:rsidRPr="006253BC">
        <w:rPr>
          <w:rFonts w:ascii="Times New Roman" w:hAnsi="Times New Roman"/>
          <w:color w:val="000000"/>
          <w:sz w:val="28"/>
          <w:szCs w:val="28"/>
        </w:rPr>
        <w:t>, в отношении которого сделано заявление о возможном нарушении правила 69.</w:t>
      </w:r>
    </w:p>
    <w:p w:rsidR="00BA317C" w:rsidRPr="006253BC" w:rsidRDefault="000C6B35" w:rsidP="00040BB7">
      <w:pPr>
        <w:shd w:val="clear" w:color="auto" w:fill="FFFFFF"/>
        <w:spacing w:before="120" w:after="0" w:line="240" w:lineRule="auto"/>
        <w:ind w:left="709" w:hanging="709"/>
        <w:jc w:val="both"/>
        <w:rPr>
          <w:rFonts w:ascii="Times New Roman" w:hAnsi="Times New Roman"/>
          <w:color w:val="000000"/>
          <w:sz w:val="28"/>
          <w:szCs w:val="28"/>
        </w:rPr>
      </w:pPr>
      <w:r w:rsidRPr="006253BC">
        <w:rPr>
          <w:rFonts w:ascii="Times New Roman" w:hAnsi="Times New Roman"/>
          <w:b/>
          <w:color w:val="000000"/>
          <w:sz w:val="28"/>
          <w:szCs w:val="28"/>
          <w:lang w:val="en-US"/>
        </w:rPr>
        <w:t>N</w:t>
      </w:r>
      <w:r w:rsidRPr="006253BC">
        <w:rPr>
          <w:rFonts w:ascii="Times New Roman" w:hAnsi="Times New Roman"/>
          <w:b/>
          <w:color w:val="000000"/>
          <w:sz w:val="28"/>
          <w:szCs w:val="28"/>
        </w:rPr>
        <w:t>4.3</w:t>
      </w:r>
      <w:r w:rsidRPr="006253BC">
        <w:rPr>
          <w:rFonts w:ascii="Times New Roman" w:hAnsi="Times New Roman"/>
          <w:b/>
          <w:color w:val="000000"/>
          <w:sz w:val="28"/>
          <w:szCs w:val="28"/>
        </w:rPr>
        <w:tab/>
      </w:r>
      <w:r w:rsidR="005C1DB7" w:rsidRPr="006253BC">
        <w:rPr>
          <w:rFonts w:ascii="Times New Roman" w:hAnsi="Times New Roman"/>
          <w:color w:val="000000"/>
          <w:sz w:val="28"/>
          <w:szCs w:val="28"/>
        </w:rPr>
        <w:t xml:space="preserve">До начала </w:t>
      </w:r>
      <w:r w:rsidR="003B6BF5" w:rsidRPr="006253BC">
        <w:rPr>
          <w:rFonts w:ascii="Times New Roman" w:hAnsi="Times New Roman"/>
          <w:color w:val="000000"/>
          <w:sz w:val="28"/>
          <w:szCs w:val="28"/>
        </w:rPr>
        <w:t>рассмотрения, панель</w:t>
      </w:r>
      <w:r w:rsidR="00FD14CC" w:rsidRPr="006253BC">
        <w:rPr>
          <w:rFonts w:ascii="Times New Roman" w:hAnsi="Times New Roman"/>
          <w:color w:val="000000"/>
          <w:sz w:val="28"/>
          <w:szCs w:val="28"/>
        </w:rPr>
        <w:t>, насколько эт</w:t>
      </w:r>
      <w:r w:rsidR="003B6BF5" w:rsidRPr="006253BC">
        <w:rPr>
          <w:rFonts w:ascii="Times New Roman" w:hAnsi="Times New Roman"/>
          <w:color w:val="000000"/>
          <w:sz w:val="28"/>
          <w:szCs w:val="28"/>
        </w:rPr>
        <w:t>о практически возможно, не должна</w:t>
      </w:r>
      <w:r w:rsidR="00FD14CC" w:rsidRPr="006253BC">
        <w:rPr>
          <w:rFonts w:ascii="Times New Roman" w:hAnsi="Times New Roman"/>
          <w:color w:val="000000"/>
          <w:sz w:val="28"/>
          <w:szCs w:val="28"/>
        </w:rPr>
        <w:t xml:space="preserve"> </w:t>
      </w:r>
      <w:r w:rsidR="003045A2" w:rsidRPr="006253BC">
        <w:rPr>
          <w:rFonts w:ascii="Times New Roman" w:hAnsi="Times New Roman"/>
          <w:color w:val="000000"/>
          <w:sz w:val="28"/>
          <w:szCs w:val="28"/>
        </w:rPr>
        <w:t>выступать в качестве до</w:t>
      </w:r>
      <w:r w:rsidR="00E365F5">
        <w:rPr>
          <w:rFonts w:ascii="Times New Roman" w:hAnsi="Times New Roman"/>
          <w:color w:val="000000"/>
          <w:sz w:val="28"/>
          <w:szCs w:val="28"/>
        </w:rPr>
        <w:t>знавателя каких-либо заявлений о</w:t>
      </w:r>
      <w:r w:rsidR="003045A2" w:rsidRPr="006253BC">
        <w:rPr>
          <w:rFonts w:ascii="Times New Roman" w:hAnsi="Times New Roman"/>
          <w:color w:val="000000"/>
          <w:sz w:val="28"/>
          <w:szCs w:val="28"/>
        </w:rPr>
        <w:t xml:space="preserve"> возможном нарушении правила 69.</w:t>
      </w:r>
      <w:r w:rsidR="00115074" w:rsidRPr="006253BC">
        <w:rPr>
          <w:rFonts w:ascii="Times New Roman" w:hAnsi="Times New Roman"/>
          <w:color w:val="000000"/>
          <w:sz w:val="28"/>
          <w:szCs w:val="28"/>
        </w:rPr>
        <w:t xml:space="preserve"> Тем не менее, во время рассмотрения</w:t>
      </w:r>
      <w:r w:rsidR="00FD14CC" w:rsidRPr="006253BC">
        <w:rPr>
          <w:rFonts w:ascii="Times New Roman" w:hAnsi="Times New Roman"/>
          <w:color w:val="000000"/>
          <w:sz w:val="28"/>
          <w:szCs w:val="28"/>
        </w:rPr>
        <w:t xml:space="preserve"> панель </w:t>
      </w:r>
      <w:r w:rsidR="005E13E0" w:rsidRPr="006253BC">
        <w:rPr>
          <w:rFonts w:ascii="Times New Roman" w:hAnsi="Times New Roman"/>
          <w:color w:val="000000"/>
          <w:sz w:val="28"/>
          <w:szCs w:val="28"/>
        </w:rPr>
        <w:t xml:space="preserve">по своему усмотрению </w:t>
      </w:r>
      <w:r w:rsidR="00FD14CC" w:rsidRPr="006253BC">
        <w:rPr>
          <w:rFonts w:ascii="Times New Roman" w:hAnsi="Times New Roman"/>
          <w:color w:val="000000"/>
          <w:sz w:val="28"/>
          <w:szCs w:val="28"/>
        </w:rPr>
        <w:t>имеет право задавать люб</w:t>
      </w:r>
      <w:r w:rsidR="005E13E0" w:rsidRPr="006253BC">
        <w:rPr>
          <w:rFonts w:ascii="Times New Roman" w:hAnsi="Times New Roman"/>
          <w:color w:val="000000"/>
          <w:sz w:val="28"/>
          <w:szCs w:val="28"/>
        </w:rPr>
        <w:t xml:space="preserve">ые </w:t>
      </w:r>
      <w:r w:rsidR="00115074" w:rsidRPr="006253BC">
        <w:rPr>
          <w:rFonts w:ascii="Times New Roman" w:hAnsi="Times New Roman"/>
          <w:color w:val="000000"/>
          <w:sz w:val="28"/>
          <w:szCs w:val="28"/>
        </w:rPr>
        <w:t>вопросы</w:t>
      </w:r>
      <w:r w:rsidR="00FD14CC" w:rsidRPr="006253BC">
        <w:rPr>
          <w:rFonts w:ascii="Times New Roman" w:hAnsi="Times New Roman"/>
          <w:color w:val="000000"/>
          <w:sz w:val="28"/>
          <w:szCs w:val="28"/>
        </w:rPr>
        <w:t xml:space="preserve"> </w:t>
      </w:r>
      <w:r w:rsidR="005E13E0" w:rsidRPr="006253BC">
        <w:rPr>
          <w:rFonts w:ascii="Times New Roman" w:hAnsi="Times New Roman"/>
          <w:color w:val="000000"/>
          <w:sz w:val="28"/>
          <w:szCs w:val="28"/>
        </w:rPr>
        <w:t>по расследованию</w:t>
      </w:r>
      <w:r w:rsidR="00FD14CC" w:rsidRPr="006253BC">
        <w:rPr>
          <w:rFonts w:ascii="Times New Roman" w:hAnsi="Times New Roman"/>
          <w:color w:val="000000"/>
          <w:sz w:val="28"/>
          <w:szCs w:val="28"/>
        </w:rPr>
        <w:t>.</w:t>
      </w:r>
    </w:p>
    <w:p w:rsidR="00115074" w:rsidRPr="00115074" w:rsidRDefault="00115074" w:rsidP="00040BB7">
      <w:pPr>
        <w:shd w:val="clear" w:color="auto" w:fill="FFFFFF"/>
        <w:spacing w:before="120" w:after="0" w:line="240" w:lineRule="auto"/>
        <w:ind w:left="709" w:hanging="709"/>
        <w:jc w:val="both"/>
        <w:rPr>
          <w:rFonts w:ascii="Times New Roman" w:hAnsi="Times New Roman"/>
          <w:sz w:val="28"/>
          <w:szCs w:val="28"/>
        </w:rPr>
      </w:pPr>
      <w:r w:rsidRPr="006253BC">
        <w:rPr>
          <w:rFonts w:ascii="Times New Roman" w:hAnsi="Times New Roman"/>
          <w:b/>
          <w:color w:val="000000"/>
          <w:sz w:val="28"/>
          <w:szCs w:val="28"/>
          <w:lang w:val="en-US"/>
        </w:rPr>
        <w:t>N</w:t>
      </w:r>
      <w:r w:rsidRPr="006253BC">
        <w:rPr>
          <w:rFonts w:ascii="Times New Roman" w:hAnsi="Times New Roman"/>
          <w:b/>
          <w:color w:val="000000"/>
          <w:sz w:val="28"/>
          <w:szCs w:val="28"/>
        </w:rPr>
        <w:t>4.4</w:t>
      </w:r>
      <w:r w:rsidRPr="006253BC">
        <w:rPr>
          <w:rFonts w:ascii="Times New Roman" w:hAnsi="Times New Roman"/>
          <w:b/>
          <w:color w:val="000000"/>
          <w:sz w:val="28"/>
          <w:szCs w:val="28"/>
        </w:rPr>
        <w:tab/>
      </w:r>
      <w:r w:rsidRPr="006253BC">
        <w:rPr>
          <w:rFonts w:ascii="Times New Roman" w:hAnsi="Times New Roman"/>
          <w:color w:val="000000"/>
          <w:sz w:val="28"/>
          <w:szCs w:val="28"/>
        </w:rPr>
        <w:t>Если панель решает назначить рассмотрение, то</w:t>
      </w:r>
      <w:r w:rsidR="005E13E0" w:rsidRPr="006253BC">
        <w:rPr>
          <w:rFonts w:ascii="Times New Roman" w:hAnsi="Times New Roman"/>
          <w:color w:val="000000"/>
          <w:sz w:val="28"/>
          <w:szCs w:val="28"/>
        </w:rPr>
        <w:t xml:space="preserve"> до начала рассмотрения</w:t>
      </w:r>
      <w:r w:rsidR="005A43C2" w:rsidRPr="006253BC">
        <w:rPr>
          <w:rFonts w:ascii="Times New Roman" w:hAnsi="Times New Roman"/>
          <w:color w:val="000000"/>
          <w:sz w:val="28"/>
          <w:szCs w:val="28"/>
        </w:rPr>
        <w:t xml:space="preserve"> все материалы</w:t>
      </w:r>
      <w:r w:rsidR="00A80D7F" w:rsidRPr="006253BC">
        <w:rPr>
          <w:rFonts w:ascii="Times New Roman" w:hAnsi="Times New Roman"/>
          <w:color w:val="000000"/>
          <w:sz w:val="28"/>
          <w:szCs w:val="28"/>
        </w:rPr>
        <w:t>,</w:t>
      </w:r>
      <w:r w:rsidR="005A43C2" w:rsidRPr="006253BC">
        <w:rPr>
          <w:rFonts w:ascii="Times New Roman" w:hAnsi="Times New Roman"/>
          <w:color w:val="000000"/>
          <w:sz w:val="28"/>
          <w:szCs w:val="28"/>
        </w:rPr>
        <w:t xml:space="preserve"> предоставленные</w:t>
      </w:r>
      <w:r w:rsidR="00E365F5">
        <w:rPr>
          <w:rFonts w:ascii="Times New Roman" w:hAnsi="Times New Roman"/>
          <w:color w:val="000000"/>
          <w:sz w:val="28"/>
          <w:szCs w:val="28"/>
        </w:rPr>
        <w:t xml:space="preserve"> панели для того, чтобы </w:t>
      </w:r>
      <w:r w:rsidRPr="006253BC">
        <w:rPr>
          <w:rFonts w:ascii="Times New Roman" w:hAnsi="Times New Roman"/>
          <w:color w:val="000000"/>
          <w:sz w:val="28"/>
          <w:szCs w:val="28"/>
        </w:rPr>
        <w:t xml:space="preserve">принять </w:t>
      </w:r>
      <w:r w:rsidR="005A43C2" w:rsidRPr="006253BC">
        <w:rPr>
          <w:rFonts w:ascii="Times New Roman" w:hAnsi="Times New Roman"/>
          <w:color w:val="000000"/>
          <w:sz w:val="28"/>
          <w:szCs w:val="28"/>
        </w:rPr>
        <w:t>это решение</w:t>
      </w:r>
      <w:r w:rsidR="00A80D7F" w:rsidRPr="006253BC">
        <w:rPr>
          <w:rFonts w:ascii="Times New Roman" w:hAnsi="Times New Roman"/>
          <w:color w:val="000000"/>
          <w:sz w:val="28"/>
          <w:szCs w:val="28"/>
        </w:rPr>
        <w:t>,</w:t>
      </w:r>
      <w:r w:rsidR="005A43C2" w:rsidRPr="006253BC">
        <w:rPr>
          <w:rFonts w:ascii="Times New Roman" w:hAnsi="Times New Roman"/>
          <w:color w:val="000000"/>
          <w:sz w:val="28"/>
          <w:szCs w:val="28"/>
        </w:rPr>
        <w:t xml:space="preserve"> должны быть</w:t>
      </w:r>
      <w:r w:rsidR="003C0286" w:rsidRPr="006253BC">
        <w:rPr>
          <w:rFonts w:ascii="Times New Roman" w:hAnsi="Times New Roman"/>
          <w:color w:val="000000"/>
          <w:sz w:val="28"/>
          <w:szCs w:val="28"/>
        </w:rPr>
        <w:t xml:space="preserve"> </w:t>
      </w:r>
      <w:r w:rsidR="005A43C2" w:rsidRPr="006253BC">
        <w:rPr>
          <w:rFonts w:ascii="Times New Roman" w:hAnsi="Times New Roman"/>
          <w:color w:val="000000"/>
          <w:sz w:val="28"/>
          <w:szCs w:val="28"/>
        </w:rPr>
        <w:t>предоставлены</w:t>
      </w:r>
      <w:r w:rsidRPr="006253BC">
        <w:rPr>
          <w:rFonts w:ascii="Times New Roman" w:hAnsi="Times New Roman"/>
          <w:color w:val="000000"/>
          <w:sz w:val="28"/>
          <w:szCs w:val="28"/>
        </w:rPr>
        <w:t xml:space="preserve"> лицу, в отношении которого проводится расследование.</w:t>
      </w:r>
    </w:p>
    <w:p w:rsidR="005435ED" w:rsidRPr="00B074AB" w:rsidRDefault="00040BB7" w:rsidP="00557A25">
      <w:pPr>
        <w:jc w:val="right"/>
        <w:rPr>
          <w:rStyle w:val="FontStyle111"/>
          <w:b/>
          <w:sz w:val="28"/>
          <w:szCs w:val="28"/>
        </w:rPr>
      </w:pPr>
      <w:r w:rsidRPr="00826A71">
        <w:rPr>
          <w:rStyle w:val="FontStyle111"/>
          <w:sz w:val="28"/>
          <w:szCs w:val="28"/>
        </w:rPr>
        <w:br w:type="page"/>
      </w:r>
      <w:r w:rsidR="005435ED" w:rsidRPr="00A34859">
        <w:rPr>
          <w:i/>
          <w:sz w:val="28"/>
          <w:szCs w:val="28"/>
        </w:rPr>
        <w:t xml:space="preserve">Приложение </w:t>
      </w:r>
      <w:r w:rsidR="005435ED" w:rsidRPr="00B074AB">
        <w:rPr>
          <w:i/>
          <w:sz w:val="28"/>
          <w:szCs w:val="28"/>
        </w:rPr>
        <w:t>13</w:t>
      </w:r>
    </w:p>
    <w:p w:rsidR="00B454F9" w:rsidRPr="006253BC" w:rsidRDefault="00040BB7" w:rsidP="004F6BF7">
      <w:pPr>
        <w:pStyle w:val="Style17"/>
        <w:widowControl/>
        <w:spacing w:line="240" w:lineRule="auto"/>
        <w:ind w:left="709"/>
        <w:jc w:val="left"/>
        <w:rPr>
          <w:rStyle w:val="FontStyle111"/>
          <w:b/>
          <w:sz w:val="28"/>
          <w:szCs w:val="28"/>
        </w:rPr>
      </w:pPr>
      <w:r w:rsidRPr="006253BC">
        <w:rPr>
          <w:rStyle w:val="FontStyle111"/>
          <w:b/>
          <w:sz w:val="28"/>
          <w:szCs w:val="28"/>
        </w:rPr>
        <w:t>ПРИЛОЖЕНИЕ Р</w:t>
      </w:r>
    </w:p>
    <w:p w:rsidR="00B454F9" w:rsidRPr="006253BC" w:rsidRDefault="00B454F9" w:rsidP="004F6BF7">
      <w:pPr>
        <w:pStyle w:val="Style6"/>
        <w:widowControl/>
        <w:spacing w:line="240" w:lineRule="auto"/>
        <w:ind w:left="709"/>
        <w:jc w:val="left"/>
        <w:rPr>
          <w:rStyle w:val="FontStyle101"/>
          <w:spacing w:val="0"/>
          <w:sz w:val="28"/>
          <w:szCs w:val="28"/>
          <w:u w:val="single"/>
        </w:rPr>
      </w:pPr>
      <w:r w:rsidRPr="006253BC">
        <w:rPr>
          <w:rStyle w:val="FontStyle101"/>
          <w:spacing w:val="0"/>
          <w:sz w:val="28"/>
          <w:szCs w:val="28"/>
          <w:u w:val="single"/>
        </w:rPr>
        <w:t>СПЕЦИАЛЬНЫЕ ПРОЦЕДУРЫ</w:t>
      </w:r>
      <w:r w:rsidR="00040BB7" w:rsidRPr="006253BC">
        <w:rPr>
          <w:rStyle w:val="FontStyle101"/>
          <w:spacing w:val="0"/>
          <w:sz w:val="28"/>
          <w:szCs w:val="28"/>
          <w:u w:val="single"/>
        </w:rPr>
        <w:t xml:space="preserve"> ДЛЯ</w:t>
      </w:r>
      <w:r w:rsidRPr="006253BC">
        <w:rPr>
          <w:rStyle w:val="FontStyle101"/>
          <w:spacing w:val="0"/>
          <w:sz w:val="28"/>
          <w:szCs w:val="28"/>
          <w:u w:val="single"/>
        </w:rPr>
        <w:t xml:space="preserve"> ПРАВИЛ</w:t>
      </w:r>
      <w:r w:rsidR="00040BB7" w:rsidRPr="006253BC">
        <w:rPr>
          <w:rStyle w:val="FontStyle101"/>
          <w:spacing w:val="0"/>
          <w:sz w:val="28"/>
          <w:szCs w:val="28"/>
          <w:u w:val="single"/>
        </w:rPr>
        <w:t>А</w:t>
      </w:r>
      <w:r w:rsidRPr="006253BC">
        <w:rPr>
          <w:rStyle w:val="FontStyle101"/>
          <w:spacing w:val="0"/>
          <w:sz w:val="28"/>
          <w:szCs w:val="28"/>
          <w:u w:val="single"/>
        </w:rPr>
        <w:t xml:space="preserve"> 42</w:t>
      </w:r>
    </w:p>
    <w:p w:rsidR="00B454F9" w:rsidRPr="006253BC" w:rsidRDefault="00B454F9" w:rsidP="004F6BF7">
      <w:pPr>
        <w:pStyle w:val="Style28"/>
        <w:widowControl/>
        <w:spacing w:before="120" w:line="240" w:lineRule="auto"/>
        <w:ind w:left="709"/>
        <w:rPr>
          <w:rStyle w:val="FontStyle102"/>
          <w:sz w:val="28"/>
          <w:szCs w:val="28"/>
        </w:rPr>
      </w:pPr>
      <w:r w:rsidRPr="006253BC">
        <w:rPr>
          <w:rStyle w:val="FontStyle102"/>
          <w:sz w:val="28"/>
          <w:szCs w:val="28"/>
        </w:rPr>
        <w:t>Это приложение или его часть применяются только тогда, когда в</w:t>
      </w:r>
      <w:r w:rsidR="004F6BF7" w:rsidRPr="006253BC">
        <w:rPr>
          <w:rStyle w:val="FontStyle102"/>
          <w:sz w:val="28"/>
          <w:szCs w:val="28"/>
        </w:rPr>
        <w:t xml:space="preserve"> </w:t>
      </w:r>
      <w:r w:rsidR="005F017F" w:rsidRPr="006253BC">
        <w:rPr>
          <w:rStyle w:val="FontStyle102"/>
          <w:sz w:val="28"/>
          <w:szCs w:val="28"/>
        </w:rPr>
        <w:t xml:space="preserve">положении о соревновании или </w:t>
      </w:r>
      <w:r w:rsidRPr="006253BC">
        <w:rPr>
          <w:rStyle w:val="FontStyle102"/>
          <w:sz w:val="28"/>
          <w:szCs w:val="28"/>
        </w:rPr>
        <w:t>гоночной инструкции содержится соответствующее указание.</w:t>
      </w:r>
    </w:p>
    <w:p w:rsidR="004F6BF7" w:rsidRPr="006253BC" w:rsidRDefault="004F6BF7" w:rsidP="00040BB7">
      <w:pPr>
        <w:pStyle w:val="Style14"/>
        <w:widowControl/>
        <w:spacing w:line="240" w:lineRule="auto"/>
        <w:ind w:left="709" w:hanging="709"/>
        <w:jc w:val="both"/>
        <w:rPr>
          <w:rStyle w:val="FontStyle112"/>
          <w:sz w:val="28"/>
          <w:szCs w:val="28"/>
        </w:rPr>
      </w:pPr>
    </w:p>
    <w:p w:rsidR="00B454F9" w:rsidRPr="006253BC" w:rsidRDefault="00B454F9" w:rsidP="005F017F">
      <w:pPr>
        <w:pStyle w:val="Style14"/>
        <w:widowControl/>
        <w:spacing w:line="240" w:lineRule="auto"/>
        <w:ind w:left="709" w:hanging="709"/>
        <w:jc w:val="both"/>
        <w:rPr>
          <w:rStyle w:val="FontStyle112"/>
          <w:sz w:val="28"/>
          <w:szCs w:val="28"/>
        </w:rPr>
      </w:pPr>
      <w:r w:rsidRPr="006253BC">
        <w:rPr>
          <w:rStyle w:val="FontStyle112"/>
          <w:sz w:val="28"/>
          <w:szCs w:val="28"/>
        </w:rPr>
        <w:t>Р1</w:t>
      </w:r>
      <w:r w:rsidR="004F6BF7" w:rsidRPr="006253BC">
        <w:rPr>
          <w:rStyle w:val="FontStyle112"/>
          <w:sz w:val="28"/>
          <w:szCs w:val="28"/>
        </w:rPr>
        <w:tab/>
      </w:r>
      <w:r w:rsidR="005F017F" w:rsidRPr="006253BC">
        <w:rPr>
          <w:rStyle w:val="FontStyle112"/>
          <w:sz w:val="28"/>
          <w:szCs w:val="28"/>
        </w:rPr>
        <w:t>НАБЛЮДАТЕЛИ И ПРОЦЕДУРА</w:t>
      </w:r>
    </w:p>
    <w:p w:rsidR="005F017F" w:rsidRPr="006253BC" w:rsidRDefault="005F017F" w:rsidP="005F017F">
      <w:pPr>
        <w:pStyle w:val="Style17"/>
        <w:widowControl/>
        <w:spacing w:before="120" w:line="240" w:lineRule="auto"/>
        <w:ind w:left="709" w:hanging="709"/>
        <w:rPr>
          <w:rStyle w:val="FontStyle111"/>
          <w:sz w:val="28"/>
          <w:szCs w:val="28"/>
        </w:rPr>
      </w:pPr>
      <w:r w:rsidRPr="006253BC">
        <w:rPr>
          <w:rStyle w:val="FontStyle111"/>
          <w:b/>
          <w:sz w:val="28"/>
          <w:szCs w:val="28"/>
        </w:rPr>
        <w:t>Р1.1</w:t>
      </w:r>
      <w:r w:rsidR="000F17F8">
        <w:rPr>
          <w:rStyle w:val="FontStyle111"/>
          <w:sz w:val="28"/>
          <w:szCs w:val="28"/>
        </w:rPr>
        <w:tab/>
      </w:r>
      <w:r w:rsidRPr="006253BC">
        <w:rPr>
          <w:rStyle w:val="FontStyle111"/>
          <w:sz w:val="28"/>
          <w:szCs w:val="28"/>
        </w:rPr>
        <w:t xml:space="preserve">Протестовый комитет имеет право назначить наблюдателей, включая членов протестового комитета, для действий по правилу Р1.2. Лицо, имеющее существенный </w:t>
      </w:r>
      <w:r w:rsidRPr="006253BC">
        <w:rPr>
          <w:rStyle w:val="FontStyle111"/>
          <w:i/>
          <w:sz w:val="28"/>
          <w:szCs w:val="28"/>
        </w:rPr>
        <w:t>конфликт интересов</w:t>
      </w:r>
      <w:r w:rsidR="007155AF" w:rsidRPr="006253BC">
        <w:rPr>
          <w:rStyle w:val="FontStyle111"/>
          <w:sz w:val="28"/>
          <w:szCs w:val="28"/>
        </w:rPr>
        <w:t>,</w:t>
      </w:r>
      <w:r w:rsidR="003B7EB3" w:rsidRPr="006253BC">
        <w:rPr>
          <w:rStyle w:val="FontStyle111"/>
          <w:sz w:val="28"/>
          <w:szCs w:val="28"/>
        </w:rPr>
        <w:t xml:space="preserve"> не должно назначаться </w:t>
      </w:r>
      <w:r w:rsidRPr="006253BC">
        <w:rPr>
          <w:rStyle w:val="FontStyle111"/>
          <w:sz w:val="28"/>
          <w:szCs w:val="28"/>
        </w:rPr>
        <w:t xml:space="preserve">наблюдателем. </w:t>
      </w:r>
    </w:p>
    <w:p w:rsidR="00B454F9" w:rsidRPr="006253BC" w:rsidRDefault="007155AF" w:rsidP="005F017F">
      <w:pPr>
        <w:pStyle w:val="Style17"/>
        <w:widowControl/>
        <w:spacing w:before="120" w:line="240" w:lineRule="auto"/>
        <w:ind w:left="709" w:hanging="709"/>
        <w:rPr>
          <w:rStyle w:val="FontStyle111"/>
          <w:sz w:val="28"/>
          <w:szCs w:val="28"/>
        </w:rPr>
      </w:pPr>
      <w:r w:rsidRPr="006253BC">
        <w:rPr>
          <w:rStyle w:val="FontStyle111"/>
          <w:b/>
          <w:sz w:val="28"/>
          <w:szCs w:val="28"/>
        </w:rPr>
        <w:t>Р1.2</w:t>
      </w:r>
      <w:r w:rsidR="000F17F8">
        <w:rPr>
          <w:rStyle w:val="FontStyle111"/>
          <w:sz w:val="28"/>
          <w:szCs w:val="28"/>
        </w:rPr>
        <w:tab/>
      </w:r>
      <w:r w:rsidRPr="006253BC">
        <w:rPr>
          <w:rStyle w:val="FontStyle111"/>
          <w:sz w:val="28"/>
          <w:szCs w:val="28"/>
        </w:rPr>
        <w:t>Н</w:t>
      </w:r>
      <w:r w:rsidR="00B454F9" w:rsidRPr="006253BC">
        <w:rPr>
          <w:rStyle w:val="FontStyle111"/>
          <w:sz w:val="28"/>
          <w:szCs w:val="28"/>
        </w:rPr>
        <w:t xml:space="preserve">аблюдатель, назначенный </w:t>
      </w:r>
      <w:r w:rsidRPr="006253BC">
        <w:rPr>
          <w:rStyle w:val="FontStyle111"/>
          <w:sz w:val="28"/>
          <w:szCs w:val="28"/>
        </w:rPr>
        <w:t>по правилу Р1.1</w:t>
      </w:r>
      <w:r w:rsidR="00B454F9" w:rsidRPr="006253BC">
        <w:rPr>
          <w:rStyle w:val="FontStyle111"/>
          <w:sz w:val="28"/>
          <w:szCs w:val="28"/>
        </w:rPr>
        <w:t>,</w:t>
      </w:r>
      <w:r w:rsidR="004F6BF7" w:rsidRPr="006253BC">
        <w:rPr>
          <w:rStyle w:val="FontStyle111"/>
          <w:sz w:val="28"/>
          <w:szCs w:val="28"/>
        </w:rPr>
        <w:t xml:space="preserve"> </w:t>
      </w:r>
      <w:r w:rsidR="003B7EB3" w:rsidRPr="006253BC">
        <w:rPr>
          <w:rStyle w:val="FontStyle111"/>
          <w:sz w:val="28"/>
          <w:szCs w:val="28"/>
        </w:rPr>
        <w:t>который</w:t>
      </w:r>
      <w:r w:rsidRPr="006253BC">
        <w:rPr>
          <w:rStyle w:val="FontStyle111"/>
          <w:sz w:val="28"/>
          <w:szCs w:val="28"/>
        </w:rPr>
        <w:t xml:space="preserve"> видит нарушение яхтой правила 42, имеет право наказать её.</w:t>
      </w:r>
      <w:r w:rsidR="00B454F9" w:rsidRPr="006253BC">
        <w:rPr>
          <w:rStyle w:val="FontStyle111"/>
          <w:sz w:val="28"/>
          <w:szCs w:val="28"/>
        </w:rPr>
        <w:t xml:space="preserve"> Для</w:t>
      </w:r>
      <w:r w:rsidR="004F6BF7" w:rsidRPr="006253BC">
        <w:rPr>
          <w:rStyle w:val="FontStyle111"/>
          <w:sz w:val="28"/>
          <w:szCs w:val="28"/>
        </w:rPr>
        <w:t xml:space="preserve"> </w:t>
      </w:r>
      <w:r w:rsidR="00B454F9" w:rsidRPr="006253BC">
        <w:rPr>
          <w:rStyle w:val="FontStyle111"/>
          <w:sz w:val="28"/>
          <w:szCs w:val="28"/>
        </w:rPr>
        <w:t>этого он должен так скоро, как разумно возможно, произвести звуковой</w:t>
      </w:r>
      <w:r w:rsidR="004F6BF7" w:rsidRPr="006253BC">
        <w:rPr>
          <w:rStyle w:val="FontStyle111"/>
          <w:sz w:val="28"/>
          <w:szCs w:val="28"/>
        </w:rPr>
        <w:t xml:space="preserve"> </w:t>
      </w:r>
      <w:r w:rsidR="00B454F9" w:rsidRPr="006253BC">
        <w:rPr>
          <w:rStyle w:val="FontStyle111"/>
          <w:sz w:val="28"/>
          <w:szCs w:val="28"/>
        </w:rPr>
        <w:t>сигнал, указать на яхту жёлтым флагом и назвать её номер на парусе,</w:t>
      </w:r>
      <w:r w:rsidR="004F6BF7" w:rsidRPr="006253BC">
        <w:rPr>
          <w:rStyle w:val="FontStyle111"/>
          <w:sz w:val="28"/>
          <w:szCs w:val="28"/>
        </w:rPr>
        <w:t xml:space="preserve"> </w:t>
      </w:r>
      <w:r w:rsidR="00B454F9" w:rsidRPr="006253BC">
        <w:rPr>
          <w:rStyle w:val="FontStyle111"/>
          <w:sz w:val="28"/>
          <w:szCs w:val="28"/>
        </w:rPr>
        <w:t xml:space="preserve">даже если яхта уже не в </w:t>
      </w:r>
      <w:r w:rsidR="00B454F9" w:rsidRPr="006253BC">
        <w:rPr>
          <w:rStyle w:val="FontStyle102"/>
          <w:sz w:val="28"/>
          <w:szCs w:val="28"/>
        </w:rPr>
        <w:t xml:space="preserve">гонке. </w:t>
      </w:r>
      <w:r w:rsidR="00B454F9" w:rsidRPr="006253BC">
        <w:rPr>
          <w:rStyle w:val="FontStyle111"/>
          <w:sz w:val="28"/>
          <w:szCs w:val="28"/>
        </w:rPr>
        <w:t>Яхта, наказанная таким образом, не</w:t>
      </w:r>
      <w:r w:rsidR="004F6BF7" w:rsidRPr="006253BC">
        <w:rPr>
          <w:rStyle w:val="FontStyle111"/>
          <w:sz w:val="28"/>
          <w:szCs w:val="28"/>
        </w:rPr>
        <w:t xml:space="preserve"> </w:t>
      </w:r>
      <w:r w:rsidR="00B454F9" w:rsidRPr="006253BC">
        <w:rPr>
          <w:rStyle w:val="FontStyle111"/>
          <w:sz w:val="28"/>
          <w:szCs w:val="28"/>
        </w:rPr>
        <w:t>подлежит другому наказанию по правилу 42 в связи с этим же</w:t>
      </w:r>
      <w:r w:rsidR="004F6BF7" w:rsidRPr="006253BC">
        <w:rPr>
          <w:rStyle w:val="FontStyle111"/>
          <w:sz w:val="28"/>
          <w:szCs w:val="28"/>
        </w:rPr>
        <w:t xml:space="preserve"> </w:t>
      </w:r>
      <w:r w:rsidR="00B454F9" w:rsidRPr="006253BC">
        <w:rPr>
          <w:rStyle w:val="FontStyle111"/>
          <w:sz w:val="28"/>
          <w:szCs w:val="28"/>
        </w:rPr>
        <w:t>инцидентом.</w:t>
      </w:r>
    </w:p>
    <w:p w:rsidR="004F6BF7" w:rsidRPr="006253BC" w:rsidRDefault="004F6BF7" w:rsidP="00040BB7">
      <w:pPr>
        <w:pStyle w:val="Style14"/>
        <w:widowControl/>
        <w:spacing w:line="240" w:lineRule="auto"/>
        <w:ind w:left="709" w:hanging="709"/>
        <w:jc w:val="both"/>
        <w:rPr>
          <w:rStyle w:val="FontStyle112"/>
          <w:sz w:val="28"/>
          <w:szCs w:val="28"/>
        </w:rPr>
      </w:pPr>
    </w:p>
    <w:p w:rsidR="00B454F9" w:rsidRPr="006253BC" w:rsidRDefault="00B454F9" w:rsidP="00040BB7">
      <w:pPr>
        <w:pStyle w:val="Style14"/>
        <w:widowControl/>
        <w:spacing w:line="240" w:lineRule="auto"/>
        <w:ind w:left="709" w:hanging="709"/>
        <w:jc w:val="both"/>
        <w:rPr>
          <w:rStyle w:val="FontStyle112"/>
          <w:sz w:val="28"/>
          <w:szCs w:val="28"/>
        </w:rPr>
      </w:pPr>
      <w:r w:rsidRPr="006253BC">
        <w:rPr>
          <w:rStyle w:val="FontStyle112"/>
          <w:sz w:val="28"/>
          <w:szCs w:val="28"/>
        </w:rPr>
        <w:t>Р2</w:t>
      </w:r>
      <w:r w:rsidR="004F6BF7" w:rsidRPr="006253BC">
        <w:rPr>
          <w:rStyle w:val="FontStyle112"/>
          <w:sz w:val="28"/>
          <w:szCs w:val="28"/>
        </w:rPr>
        <w:tab/>
      </w:r>
      <w:r w:rsidRPr="006253BC">
        <w:rPr>
          <w:rStyle w:val="FontStyle112"/>
          <w:sz w:val="28"/>
          <w:szCs w:val="28"/>
        </w:rPr>
        <w:t>НАКАЗАНИЯ</w:t>
      </w:r>
    </w:p>
    <w:p w:rsidR="00B454F9" w:rsidRPr="006253BC" w:rsidRDefault="00B454F9" w:rsidP="00040BB7">
      <w:pPr>
        <w:pStyle w:val="Style14"/>
        <w:widowControl/>
        <w:spacing w:before="120" w:line="240" w:lineRule="auto"/>
        <w:ind w:firstLine="0"/>
        <w:jc w:val="both"/>
        <w:rPr>
          <w:rStyle w:val="FontStyle112"/>
          <w:sz w:val="28"/>
          <w:szCs w:val="28"/>
        </w:rPr>
      </w:pPr>
      <w:r w:rsidRPr="006253BC">
        <w:rPr>
          <w:rStyle w:val="FontStyle111"/>
          <w:b/>
          <w:sz w:val="28"/>
          <w:szCs w:val="28"/>
        </w:rPr>
        <w:t>Р2.1</w:t>
      </w:r>
      <w:r w:rsidR="004F6BF7" w:rsidRPr="006253BC">
        <w:rPr>
          <w:rStyle w:val="FontStyle111"/>
          <w:b/>
          <w:sz w:val="28"/>
          <w:szCs w:val="28"/>
        </w:rPr>
        <w:tab/>
      </w:r>
      <w:r w:rsidRPr="006253BC">
        <w:rPr>
          <w:rStyle w:val="FontStyle112"/>
          <w:sz w:val="28"/>
          <w:szCs w:val="28"/>
        </w:rPr>
        <w:t>Первое наказание</w:t>
      </w:r>
    </w:p>
    <w:p w:rsidR="00B454F9" w:rsidRPr="006253BC" w:rsidRDefault="00B454F9" w:rsidP="004F6BF7">
      <w:pPr>
        <w:pStyle w:val="Style17"/>
        <w:widowControl/>
        <w:spacing w:before="120" w:line="240" w:lineRule="auto"/>
        <w:ind w:left="709"/>
        <w:rPr>
          <w:rStyle w:val="FontStyle111"/>
          <w:sz w:val="28"/>
          <w:szCs w:val="28"/>
        </w:rPr>
      </w:pPr>
      <w:r w:rsidRPr="006253BC">
        <w:rPr>
          <w:rStyle w:val="FontStyle111"/>
          <w:sz w:val="28"/>
          <w:szCs w:val="28"/>
        </w:rPr>
        <w:t>Яхта, впервые наказанная по правилу Р1</w:t>
      </w:r>
      <w:r w:rsidR="007155AF" w:rsidRPr="006253BC">
        <w:rPr>
          <w:rStyle w:val="FontStyle111"/>
          <w:sz w:val="28"/>
          <w:szCs w:val="28"/>
        </w:rPr>
        <w:t>.2</w:t>
      </w:r>
      <w:r w:rsidR="00015C92" w:rsidRPr="006253BC">
        <w:rPr>
          <w:rStyle w:val="FontStyle111"/>
          <w:sz w:val="28"/>
          <w:szCs w:val="28"/>
        </w:rPr>
        <w:t>, должна выполнить «Наказание в два оборота»</w:t>
      </w:r>
      <w:r w:rsidRPr="006253BC">
        <w:rPr>
          <w:rStyle w:val="FontStyle111"/>
          <w:sz w:val="28"/>
          <w:szCs w:val="28"/>
        </w:rPr>
        <w:t>, согласно правилу 44.2. Яхта, не сделавшая этого,</w:t>
      </w:r>
      <w:r w:rsidR="004F6BF7" w:rsidRPr="006253BC">
        <w:rPr>
          <w:rStyle w:val="FontStyle111"/>
          <w:sz w:val="28"/>
          <w:szCs w:val="28"/>
        </w:rPr>
        <w:t xml:space="preserve"> </w:t>
      </w:r>
      <w:r w:rsidRPr="006253BC">
        <w:rPr>
          <w:rStyle w:val="FontStyle111"/>
          <w:sz w:val="28"/>
          <w:szCs w:val="28"/>
        </w:rPr>
        <w:t>должна быть дисквалифицирована без рассмотрения.</w:t>
      </w:r>
    </w:p>
    <w:p w:rsidR="00B454F9" w:rsidRPr="006253BC" w:rsidRDefault="00B454F9" w:rsidP="00040BB7">
      <w:pPr>
        <w:pStyle w:val="Style14"/>
        <w:widowControl/>
        <w:spacing w:before="120" w:line="240" w:lineRule="auto"/>
        <w:ind w:firstLine="0"/>
        <w:jc w:val="both"/>
        <w:rPr>
          <w:rStyle w:val="FontStyle111"/>
          <w:b/>
          <w:bCs/>
          <w:sz w:val="28"/>
          <w:szCs w:val="28"/>
        </w:rPr>
      </w:pPr>
      <w:r w:rsidRPr="006253BC">
        <w:rPr>
          <w:rStyle w:val="FontStyle111"/>
          <w:b/>
          <w:sz w:val="28"/>
          <w:szCs w:val="28"/>
        </w:rPr>
        <w:t>Р2.2</w:t>
      </w:r>
      <w:r w:rsidR="004F6BF7" w:rsidRPr="006253BC">
        <w:rPr>
          <w:rStyle w:val="FontStyle111"/>
          <w:b/>
          <w:sz w:val="28"/>
          <w:szCs w:val="28"/>
        </w:rPr>
        <w:tab/>
      </w:r>
      <w:r w:rsidRPr="006253BC">
        <w:rPr>
          <w:rStyle w:val="FontStyle111"/>
          <w:b/>
          <w:bCs/>
          <w:sz w:val="28"/>
          <w:szCs w:val="28"/>
        </w:rPr>
        <w:t>Второе наказание</w:t>
      </w:r>
    </w:p>
    <w:p w:rsidR="00B454F9" w:rsidRPr="006253BC" w:rsidRDefault="00B454F9" w:rsidP="00CD6D34">
      <w:pPr>
        <w:pStyle w:val="Style17"/>
        <w:widowControl/>
        <w:spacing w:before="120" w:line="240" w:lineRule="auto"/>
        <w:ind w:left="709"/>
        <w:rPr>
          <w:rStyle w:val="FontStyle111"/>
          <w:sz w:val="28"/>
          <w:szCs w:val="28"/>
        </w:rPr>
      </w:pPr>
      <w:r w:rsidRPr="006253BC">
        <w:rPr>
          <w:rStyle w:val="FontStyle111"/>
          <w:sz w:val="28"/>
          <w:szCs w:val="28"/>
        </w:rPr>
        <w:t>Яхта, наказанная второй раз в регате, должна немедленно выйти из</w:t>
      </w:r>
      <w:r w:rsidR="00CD6D34" w:rsidRPr="006253BC">
        <w:rPr>
          <w:rStyle w:val="FontStyle111"/>
          <w:sz w:val="28"/>
          <w:szCs w:val="28"/>
        </w:rPr>
        <w:t xml:space="preserve"> </w:t>
      </w:r>
      <w:r w:rsidRPr="006253BC">
        <w:rPr>
          <w:rStyle w:val="FontStyle111"/>
          <w:i/>
          <w:sz w:val="28"/>
          <w:szCs w:val="28"/>
        </w:rPr>
        <w:t>гонки</w:t>
      </w:r>
      <w:r w:rsidRPr="006253BC">
        <w:rPr>
          <w:rStyle w:val="FontStyle111"/>
          <w:sz w:val="28"/>
          <w:szCs w:val="28"/>
        </w:rPr>
        <w:t>. Яхта, не сделавшая этого, должна быть дисквалифицирована без</w:t>
      </w:r>
      <w:r w:rsidR="00CD6D34" w:rsidRPr="006253BC">
        <w:rPr>
          <w:rStyle w:val="FontStyle111"/>
          <w:sz w:val="28"/>
          <w:szCs w:val="28"/>
        </w:rPr>
        <w:t xml:space="preserve"> </w:t>
      </w:r>
      <w:r w:rsidRPr="006253BC">
        <w:rPr>
          <w:rStyle w:val="FontStyle111"/>
          <w:sz w:val="28"/>
          <w:szCs w:val="28"/>
        </w:rPr>
        <w:t>рассмотрения, и очки за данную гонку не исключаются.</w:t>
      </w:r>
    </w:p>
    <w:p w:rsidR="00B454F9" w:rsidRPr="006253BC" w:rsidRDefault="00B454F9" w:rsidP="00040BB7">
      <w:pPr>
        <w:pStyle w:val="Style14"/>
        <w:widowControl/>
        <w:spacing w:before="120" w:line="240" w:lineRule="auto"/>
        <w:ind w:firstLine="0"/>
        <w:jc w:val="both"/>
        <w:rPr>
          <w:rStyle w:val="FontStyle112"/>
          <w:sz w:val="28"/>
          <w:szCs w:val="28"/>
        </w:rPr>
      </w:pPr>
      <w:r w:rsidRPr="006253BC">
        <w:rPr>
          <w:rStyle w:val="FontStyle111"/>
          <w:b/>
          <w:sz w:val="28"/>
          <w:szCs w:val="28"/>
        </w:rPr>
        <w:t>Р2.3</w:t>
      </w:r>
      <w:r w:rsidR="00CD6D34" w:rsidRPr="006253BC">
        <w:rPr>
          <w:rStyle w:val="FontStyle111"/>
          <w:b/>
          <w:sz w:val="28"/>
          <w:szCs w:val="28"/>
        </w:rPr>
        <w:tab/>
      </w:r>
      <w:r w:rsidRPr="006253BC">
        <w:rPr>
          <w:rStyle w:val="FontStyle112"/>
          <w:sz w:val="28"/>
          <w:szCs w:val="28"/>
        </w:rPr>
        <w:t>Третье и последующие наказания</w:t>
      </w:r>
    </w:p>
    <w:p w:rsidR="00B454F9" w:rsidRPr="006253BC" w:rsidRDefault="00B454F9" w:rsidP="00CD6D34">
      <w:pPr>
        <w:pStyle w:val="Style17"/>
        <w:widowControl/>
        <w:spacing w:before="120" w:line="240" w:lineRule="auto"/>
        <w:ind w:left="709"/>
        <w:rPr>
          <w:rStyle w:val="FontStyle111"/>
          <w:sz w:val="28"/>
          <w:szCs w:val="28"/>
        </w:rPr>
      </w:pPr>
      <w:r w:rsidRPr="006253BC">
        <w:rPr>
          <w:rStyle w:val="FontStyle111"/>
          <w:sz w:val="28"/>
          <w:szCs w:val="28"/>
        </w:rPr>
        <w:t xml:space="preserve">Яхта, наказанная третий или последующий раз в регате, должна немедленно выйти из </w:t>
      </w:r>
      <w:r w:rsidRPr="008A7E0B">
        <w:rPr>
          <w:rStyle w:val="FontStyle111"/>
          <w:i/>
          <w:color w:val="000000"/>
          <w:sz w:val="28"/>
          <w:szCs w:val="28"/>
        </w:rPr>
        <w:t>гонки</w:t>
      </w:r>
      <w:r w:rsidRPr="008A7E0B">
        <w:rPr>
          <w:rStyle w:val="FontStyle111"/>
          <w:color w:val="000000"/>
          <w:sz w:val="28"/>
          <w:szCs w:val="28"/>
        </w:rPr>
        <w:t xml:space="preserve">. </w:t>
      </w:r>
      <w:r w:rsidRPr="006253BC">
        <w:rPr>
          <w:rStyle w:val="FontStyle111"/>
          <w:sz w:val="28"/>
          <w:szCs w:val="28"/>
        </w:rPr>
        <w:t>Если яхта сделала это, то она должна быть</w:t>
      </w:r>
      <w:r w:rsidR="00CD6D34" w:rsidRPr="006253BC">
        <w:rPr>
          <w:rStyle w:val="FontStyle111"/>
          <w:sz w:val="28"/>
          <w:szCs w:val="28"/>
        </w:rPr>
        <w:t xml:space="preserve"> </w:t>
      </w:r>
      <w:r w:rsidRPr="006253BC">
        <w:rPr>
          <w:rStyle w:val="FontStyle111"/>
          <w:sz w:val="28"/>
          <w:szCs w:val="28"/>
        </w:rPr>
        <w:t>дисквалифицирована без рассмотрения, и очки за данную гонку не исключа</w:t>
      </w:r>
      <w:r w:rsidR="00CD6D34" w:rsidRPr="006253BC">
        <w:rPr>
          <w:rStyle w:val="FontStyle111"/>
          <w:sz w:val="28"/>
          <w:szCs w:val="28"/>
        </w:rPr>
        <w:t>ю</w:t>
      </w:r>
      <w:r w:rsidRPr="006253BC">
        <w:rPr>
          <w:rStyle w:val="FontStyle111"/>
          <w:sz w:val="28"/>
          <w:szCs w:val="28"/>
        </w:rPr>
        <w:t>тся. Яхта, не сделавшая этого, должна быть дисквалифицирована без рассмотрения во всех гонках серии, очки за все</w:t>
      </w:r>
      <w:r w:rsidR="00CD6D34" w:rsidRPr="006253BC">
        <w:rPr>
          <w:rStyle w:val="FontStyle111"/>
          <w:sz w:val="28"/>
          <w:szCs w:val="28"/>
        </w:rPr>
        <w:t xml:space="preserve"> </w:t>
      </w:r>
      <w:r w:rsidRPr="006253BC">
        <w:rPr>
          <w:rStyle w:val="FontStyle111"/>
          <w:sz w:val="28"/>
          <w:szCs w:val="28"/>
        </w:rPr>
        <w:t>гонки не исключаются, и протестовый комитет должен обсудить вопрос</w:t>
      </w:r>
      <w:r w:rsidR="00CD6D34" w:rsidRPr="006253BC">
        <w:rPr>
          <w:rStyle w:val="FontStyle111"/>
          <w:sz w:val="28"/>
          <w:szCs w:val="28"/>
        </w:rPr>
        <w:t xml:space="preserve"> </w:t>
      </w:r>
      <w:r w:rsidR="00773881" w:rsidRPr="006253BC">
        <w:rPr>
          <w:rStyle w:val="FontStyle111"/>
          <w:sz w:val="28"/>
          <w:szCs w:val="28"/>
        </w:rPr>
        <w:t>о рассмотрении по правилу 69.2</w:t>
      </w:r>
      <w:r w:rsidRPr="006253BC">
        <w:rPr>
          <w:rStyle w:val="FontStyle111"/>
          <w:sz w:val="28"/>
          <w:szCs w:val="28"/>
        </w:rPr>
        <w:t>.</w:t>
      </w:r>
    </w:p>
    <w:p w:rsidR="00773881" w:rsidRPr="006253BC" w:rsidRDefault="00773881" w:rsidP="00773881">
      <w:pPr>
        <w:pStyle w:val="Style17"/>
        <w:widowControl/>
        <w:spacing w:before="120" w:line="240" w:lineRule="auto"/>
        <w:rPr>
          <w:rStyle w:val="FontStyle111"/>
          <w:b/>
          <w:sz w:val="28"/>
          <w:szCs w:val="28"/>
        </w:rPr>
      </w:pPr>
      <w:r w:rsidRPr="006253BC">
        <w:rPr>
          <w:rStyle w:val="FontStyle111"/>
          <w:b/>
          <w:sz w:val="28"/>
          <w:szCs w:val="28"/>
        </w:rPr>
        <w:t>Р2.4</w:t>
      </w:r>
      <w:r w:rsidRPr="006253BC">
        <w:rPr>
          <w:rStyle w:val="FontStyle111"/>
          <w:b/>
          <w:sz w:val="28"/>
          <w:szCs w:val="28"/>
        </w:rPr>
        <w:tab/>
        <w:t>Наказания вблизи финишной линии</w:t>
      </w:r>
    </w:p>
    <w:p w:rsidR="00773881" w:rsidRDefault="00773881" w:rsidP="000F17F8">
      <w:pPr>
        <w:pStyle w:val="Style17"/>
        <w:widowControl/>
        <w:spacing w:before="120" w:line="240" w:lineRule="auto"/>
        <w:ind w:left="709"/>
        <w:rPr>
          <w:rStyle w:val="FontStyle111"/>
          <w:sz w:val="28"/>
          <w:szCs w:val="28"/>
        </w:rPr>
      </w:pPr>
      <w:r w:rsidRPr="006253BC">
        <w:rPr>
          <w:rStyle w:val="FontStyle111"/>
          <w:sz w:val="28"/>
          <w:szCs w:val="28"/>
        </w:rPr>
        <w:t>Если ях</w:t>
      </w:r>
      <w:r w:rsidR="003B7EB3" w:rsidRPr="006253BC">
        <w:rPr>
          <w:rStyle w:val="FontStyle111"/>
          <w:sz w:val="28"/>
          <w:szCs w:val="28"/>
        </w:rPr>
        <w:t>та наказана по правилу Р2.2 или</w:t>
      </w:r>
      <w:r w:rsidRPr="006253BC">
        <w:rPr>
          <w:rStyle w:val="FontStyle111"/>
          <w:sz w:val="28"/>
          <w:szCs w:val="28"/>
        </w:rPr>
        <w:t xml:space="preserve"> Р2.3 и для нее нет разумной возможности выйти из </w:t>
      </w:r>
      <w:r w:rsidRPr="006253BC">
        <w:rPr>
          <w:rStyle w:val="FontStyle111"/>
          <w:i/>
          <w:sz w:val="28"/>
          <w:szCs w:val="28"/>
        </w:rPr>
        <w:t>гонки</w:t>
      </w:r>
      <w:r w:rsidRPr="006253BC">
        <w:rPr>
          <w:rStyle w:val="FontStyle111"/>
          <w:sz w:val="28"/>
          <w:szCs w:val="28"/>
        </w:rPr>
        <w:t xml:space="preserve"> </w:t>
      </w:r>
      <w:r w:rsidR="000F17F8" w:rsidRPr="006253BC">
        <w:rPr>
          <w:rStyle w:val="FontStyle111"/>
          <w:sz w:val="28"/>
          <w:szCs w:val="28"/>
        </w:rPr>
        <w:t>до того, как</w:t>
      </w:r>
      <w:r w:rsidRPr="006253BC">
        <w:rPr>
          <w:rStyle w:val="FontStyle111"/>
          <w:sz w:val="28"/>
          <w:szCs w:val="28"/>
        </w:rPr>
        <w:t xml:space="preserve"> она </w:t>
      </w:r>
      <w:r w:rsidRPr="006253BC">
        <w:rPr>
          <w:rStyle w:val="FontStyle111"/>
          <w:i/>
          <w:sz w:val="28"/>
          <w:szCs w:val="28"/>
        </w:rPr>
        <w:t>финиширует</w:t>
      </w:r>
      <w:r w:rsidRPr="006253BC">
        <w:rPr>
          <w:rStyle w:val="FontStyle111"/>
          <w:sz w:val="28"/>
          <w:szCs w:val="28"/>
        </w:rPr>
        <w:t xml:space="preserve">, она должна быть отмечена, как вышедшая из </w:t>
      </w:r>
      <w:r w:rsidRPr="006253BC">
        <w:rPr>
          <w:rStyle w:val="FontStyle111"/>
          <w:i/>
          <w:sz w:val="28"/>
          <w:szCs w:val="28"/>
        </w:rPr>
        <w:t>гонки</w:t>
      </w:r>
      <w:r w:rsidRPr="006253BC">
        <w:rPr>
          <w:rStyle w:val="FontStyle111"/>
          <w:sz w:val="28"/>
          <w:szCs w:val="28"/>
        </w:rPr>
        <w:t xml:space="preserve"> немедленно. </w:t>
      </w:r>
    </w:p>
    <w:p w:rsidR="00557A25" w:rsidRDefault="00557A25" w:rsidP="000F17F8">
      <w:pPr>
        <w:pStyle w:val="Style17"/>
        <w:widowControl/>
        <w:spacing w:before="120" w:line="240" w:lineRule="auto"/>
        <w:ind w:left="709"/>
        <w:rPr>
          <w:rStyle w:val="FontStyle111"/>
          <w:sz w:val="28"/>
          <w:szCs w:val="28"/>
        </w:rPr>
      </w:pPr>
    </w:p>
    <w:p w:rsidR="00B454F9" w:rsidRPr="006253BC" w:rsidRDefault="00CD6D34" w:rsidP="00040BB7">
      <w:pPr>
        <w:pStyle w:val="Style14"/>
        <w:widowControl/>
        <w:spacing w:line="240" w:lineRule="auto"/>
        <w:ind w:left="709" w:hanging="709"/>
        <w:jc w:val="both"/>
        <w:rPr>
          <w:rStyle w:val="FontStyle112"/>
          <w:sz w:val="28"/>
          <w:szCs w:val="28"/>
        </w:rPr>
      </w:pPr>
      <w:r w:rsidRPr="006253BC">
        <w:rPr>
          <w:rStyle w:val="FontStyle112"/>
          <w:sz w:val="28"/>
          <w:szCs w:val="28"/>
        </w:rPr>
        <w:t>Р3</w:t>
      </w:r>
      <w:r w:rsidRPr="006253BC">
        <w:rPr>
          <w:rStyle w:val="FontStyle112"/>
          <w:sz w:val="28"/>
          <w:szCs w:val="28"/>
        </w:rPr>
        <w:tab/>
        <w:t xml:space="preserve">ОТКЛАДЫВАНИЕ, ОБЩИЙ ОТЗЫВ </w:t>
      </w:r>
      <w:r w:rsidR="00B454F9" w:rsidRPr="006253BC">
        <w:rPr>
          <w:rStyle w:val="FontStyle112"/>
          <w:sz w:val="28"/>
          <w:szCs w:val="28"/>
        </w:rPr>
        <w:t>ИЛИ ПРЕКРАЩЕНИЕ ГОНКИ</w:t>
      </w:r>
    </w:p>
    <w:p w:rsidR="00B454F9" w:rsidRPr="00826A71" w:rsidRDefault="00B454F9" w:rsidP="00CD6D34">
      <w:pPr>
        <w:pStyle w:val="Style17"/>
        <w:widowControl/>
        <w:spacing w:before="120" w:line="240" w:lineRule="auto"/>
        <w:ind w:left="709"/>
        <w:rPr>
          <w:rStyle w:val="FontStyle111"/>
          <w:sz w:val="28"/>
          <w:szCs w:val="28"/>
        </w:rPr>
      </w:pPr>
      <w:r w:rsidRPr="006253BC">
        <w:rPr>
          <w:rStyle w:val="FontStyle111"/>
          <w:sz w:val="28"/>
          <w:szCs w:val="28"/>
        </w:rPr>
        <w:t>Если яхта была наказана по правилу Р</w:t>
      </w:r>
      <w:r w:rsidR="00CD6D34" w:rsidRPr="006253BC">
        <w:rPr>
          <w:rStyle w:val="FontStyle111"/>
          <w:sz w:val="28"/>
          <w:szCs w:val="28"/>
        </w:rPr>
        <w:t>1</w:t>
      </w:r>
      <w:r w:rsidR="00773881" w:rsidRPr="006253BC">
        <w:rPr>
          <w:rStyle w:val="FontStyle111"/>
          <w:sz w:val="28"/>
          <w:szCs w:val="28"/>
        </w:rPr>
        <w:t>.2</w:t>
      </w:r>
      <w:r w:rsidR="00CD6D34" w:rsidRPr="006253BC">
        <w:rPr>
          <w:rStyle w:val="FontStyle111"/>
          <w:sz w:val="28"/>
          <w:szCs w:val="28"/>
        </w:rPr>
        <w:t xml:space="preserve"> и гоночный комитет </w:t>
      </w:r>
      <w:r w:rsidRPr="006253BC">
        <w:rPr>
          <w:rStyle w:val="FontStyle111"/>
          <w:sz w:val="28"/>
          <w:szCs w:val="28"/>
        </w:rPr>
        <w:t xml:space="preserve">производит сигнал </w:t>
      </w:r>
      <w:r w:rsidRPr="006253BC">
        <w:rPr>
          <w:rStyle w:val="FontStyle102"/>
          <w:sz w:val="28"/>
          <w:szCs w:val="28"/>
        </w:rPr>
        <w:t xml:space="preserve">откладывания, </w:t>
      </w:r>
      <w:r w:rsidRPr="006253BC">
        <w:rPr>
          <w:rStyle w:val="FontStyle111"/>
          <w:sz w:val="28"/>
          <w:szCs w:val="28"/>
        </w:rPr>
        <w:t xml:space="preserve">общего отзыва или </w:t>
      </w:r>
      <w:r w:rsidRPr="006253BC">
        <w:rPr>
          <w:rStyle w:val="FontStyle111"/>
          <w:i/>
          <w:sz w:val="28"/>
          <w:szCs w:val="28"/>
        </w:rPr>
        <w:t xml:space="preserve">прекращения </w:t>
      </w:r>
      <w:r w:rsidRPr="006253BC">
        <w:rPr>
          <w:rStyle w:val="FontStyle111"/>
          <w:sz w:val="28"/>
          <w:szCs w:val="28"/>
        </w:rPr>
        <w:t>гонки, то наказание</w:t>
      </w:r>
      <w:r w:rsidRPr="00826A71">
        <w:rPr>
          <w:rStyle w:val="FontStyle111"/>
          <w:sz w:val="28"/>
          <w:szCs w:val="28"/>
        </w:rPr>
        <w:t xml:space="preserve"> аннулируется, но факт наказания учитывается при подсчёте того, сколько раз яхта был</w:t>
      </w:r>
      <w:r w:rsidR="00F92F84">
        <w:rPr>
          <w:rStyle w:val="FontStyle111"/>
          <w:sz w:val="28"/>
          <w:szCs w:val="28"/>
        </w:rPr>
        <w:t>а наказана в течение регаты</w:t>
      </w:r>
      <w:r w:rsidRPr="00826A71">
        <w:rPr>
          <w:rStyle w:val="FontStyle111"/>
          <w:sz w:val="28"/>
          <w:szCs w:val="28"/>
        </w:rPr>
        <w:t>.</w:t>
      </w:r>
    </w:p>
    <w:p w:rsidR="00CD6D34" w:rsidRPr="00826A71" w:rsidRDefault="00CD6D34" w:rsidP="00040BB7">
      <w:pPr>
        <w:pStyle w:val="Style14"/>
        <w:widowControl/>
        <w:spacing w:line="240" w:lineRule="auto"/>
        <w:ind w:left="709" w:hanging="709"/>
        <w:jc w:val="both"/>
        <w:rPr>
          <w:rStyle w:val="FontStyle112"/>
          <w:sz w:val="28"/>
          <w:szCs w:val="28"/>
        </w:rPr>
      </w:pPr>
    </w:p>
    <w:p w:rsidR="00B454F9" w:rsidRPr="006253BC" w:rsidRDefault="00B454F9" w:rsidP="00040BB7">
      <w:pPr>
        <w:pStyle w:val="Style14"/>
        <w:widowControl/>
        <w:spacing w:line="240" w:lineRule="auto"/>
        <w:ind w:left="709" w:hanging="709"/>
        <w:jc w:val="both"/>
        <w:rPr>
          <w:rStyle w:val="FontStyle112"/>
          <w:sz w:val="28"/>
          <w:szCs w:val="28"/>
        </w:rPr>
      </w:pPr>
      <w:r w:rsidRPr="006253BC">
        <w:rPr>
          <w:rStyle w:val="FontStyle112"/>
          <w:sz w:val="28"/>
          <w:szCs w:val="28"/>
        </w:rPr>
        <w:t>Р4</w:t>
      </w:r>
      <w:r w:rsidR="00CD6D34" w:rsidRPr="006253BC">
        <w:rPr>
          <w:rStyle w:val="FontStyle112"/>
          <w:sz w:val="28"/>
          <w:szCs w:val="28"/>
        </w:rPr>
        <w:tab/>
      </w:r>
      <w:r w:rsidRPr="006253BC">
        <w:rPr>
          <w:rStyle w:val="FontStyle112"/>
          <w:sz w:val="28"/>
          <w:szCs w:val="28"/>
        </w:rPr>
        <w:t>ОГРАНИЧЕНИЕ ТРЕБОВАНИЯ ИСПРАВИТЬ РЕЗУЛЬТАТ</w:t>
      </w:r>
    </w:p>
    <w:p w:rsidR="00B454F9" w:rsidRPr="006253BC" w:rsidRDefault="00B454F9" w:rsidP="006802E9">
      <w:pPr>
        <w:pStyle w:val="Style17"/>
        <w:widowControl/>
        <w:spacing w:before="120" w:line="240" w:lineRule="auto"/>
        <w:ind w:left="709"/>
        <w:rPr>
          <w:rStyle w:val="FontStyle111"/>
          <w:sz w:val="28"/>
          <w:szCs w:val="28"/>
        </w:rPr>
      </w:pPr>
      <w:r w:rsidRPr="006253BC">
        <w:rPr>
          <w:rStyle w:val="FontStyle111"/>
          <w:sz w:val="28"/>
          <w:szCs w:val="28"/>
        </w:rPr>
        <w:t>Результат яхты не должен быть исправлен в связи с действиями по</w:t>
      </w:r>
      <w:r w:rsidR="006802E9" w:rsidRPr="006253BC">
        <w:rPr>
          <w:rStyle w:val="FontStyle111"/>
          <w:sz w:val="28"/>
          <w:szCs w:val="28"/>
        </w:rPr>
        <w:t xml:space="preserve"> </w:t>
      </w:r>
      <w:r w:rsidRPr="006253BC">
        <w:rPr>
          <w:rStyle w:val="FontStyle111"/>
          <w:sz w:val="28"/>
          <w:szCs w:val="28"/>
        </w:rPr>
        <w:t xml:space="preserve">правилу </w:t>
      </w:r>
      <w:r w:rsidRPr="006253BC">
        <w:rPr>
          <w:rStyle w:val="FontStyle111"/>
          <w:sz w:val="28"/>
          <w:szCs w:val="28"/>
          <w:lang w:val="en-US"/>
        </w:rPr>
        <w:t>P</w:t>
      </w:r>
      <w:r w:rsidRPr="006253BC">
        <w:rPr>
          <w:rStyle w:val="FontStyle111"/>
          <w:sz w:val="28"/>
          <w:szCs w:val="28"/>
        </w:rPr>
        <w:t>1</w:t>
      </w:r>
      <w:r w:rsidR="00773881" w:rsidRPr="006253BC">
        <w:rPr>
          <w:rStyle w:val="FontStyle111"/>
          <w:sz w:val="28"/>
          <w:szCs w:val="28"/>
        </w:rPr>
        <w:t>.2</w:t>
      </w:r>
      <w:r w:rsidRPr="006253BC">
        <w:rPr>
          <w:rStyle w:val="FontStyle111"/>
          <w:sz w:val="28"/>
          <w:szCs w:val="28"/>
        </w:rPr>
        <w:t xml:space="preserve"> члена протесто</w:t>
      </w:r>
      <w:r w:rsidR="006802E9" w:rsidRPr="006253BC">
        <w:rPr>
          <w:rStyle w:val="FontStyle111"/>
          <w:sz w:val="28"/>
          <w:szCs w:val="28"/>
        </w:rPr>
        <w:t xml:space="preserve">вого комитета или назначенного </w:t>
      </w:r>
      <w:r w:rsidRPr="006253BC">
        <w:rPr>
          <w:rStyle w:val="FontStyle111"/>
          <w:sz w:val="28"/>
          <w:szCs w:val="28"/>
        </w:rPr>
        <w:t>комитетом наблюдателя. Исключением являются ситуации, когда такие действия были неправильными из-за того, что не были учтены сигнал гоночного комитета или правило класса.</w:t>
      </w:r>
    </w:p>
    <w:p w:rsidR="000F17F8" w:rsidRDefault="000F17F8" w:rsidP="00773881">
      <w:pPr>
        <w:pStyle w:val="Style14"/>
        <w:widowControl/>
        <w:spacing w:line="240" w:lineRule="auto"/>
        <w:ind w:left="709" w:hanging="709"/>
        <w:jc w:val="both"/>
        <w:rPr>
          <w:rStyle w:val="FontStyle112"/>
          <w:sz w:val="28"/>
          <w:szCs w:val="28"/>
        </w:rPr>
      </w:pPr>
    </w:p>
    <w:p w:rsidR="00773881" w:rsidRPr="006253BC" w:rsidRDefault="00773881" w:rsidP="00773881">
      <w:pPr>
        <w:pStyle w:val="Style14"/>
        <w:widowControl/>
        <w:spacing w:line="240" w:lineRule="auto"/>
        <w:ind w:left="709" w:hanging="709"/>
        <w:jc w:val="both"/>
        <w:rPr>
          <w:rStyle w:val="FontStyle112"/>
          <w:b w:val="0"/>
          <w:bCs w:val="0"/>
          <w:sz w:val="28"/>
          <w:szCs w:val="28"/>
        </w:rPr>
      </w:pPr>
      <w:r w:rsidRPr="006253BC">
        <w:rPr>
          <w:rStyle w:val="FontStyle112"/>
          <w:sz w:val="28"/>
          <w:szCs w:val="28"/>
        </w:rPr>
        <w:t>P5</w:t>
      </w:r>
      <w:r w:rsidR="006802E9" w:rsidRPr="006253BC">
        <w:rPr>
          <w:rStyle w:val="FontStyle112"/>
          <w:sz w:val="28"/>
          <w:szCs w:val="28"/>
        </w:rPr>
        <w:tab/>
      </w:r>
      <w:r w:rsidR="00B454F9" w:rsidRPr="006253BC">
        <w:rPr>
          <w:rStyle w:val="FontStyle112"/>
          <w:sz w:val="28"/>
          <w:szCs w:val="28"/>
        </w:rPr>
        <w:t xml:space="preserve">ФЛАГИ </w:t>
      </w:r>
      <w:r w:rsidR="00015C92" w:rsidRPr="006253BC">
        <w:rPr>
          <w:rStyle w:val="FontStyle111"/>
          <w:sz w:val="28"/>
          <w:szCs w:val="28"/>
        </w:rPr>
        <w:t>«</w:t>
      </w:r>
      <w:r w:rsidR="00B454F9" w:rsidRPr="006253BC">
        <w:rPr>
          <w:rStyle w:val="FontStyle112"/>
          <w:sz w:val="28"/>
          <w:szCs w:val="28"/>
        </w:rPr>
        <w:t>O</w:t>
      </w:r>
      <w:r w:rsidR="00015C92" w:rsidRPr="006253BC">
        <w:rPr>
          <w:rStyle w:val="FontStyle111"/>
          <w:sz w:val="28"/>
          <w:szCs w:val="28"/>
        </w:rPr>
        <w:t>»</w:t>
      </w:r>
      <w:r w:rsidR="00B454F9" w:rsidRPr="006253BC">
        <w:rPr>
          <w:rStyle w:val="FontStyle112"/>
          <w:sz w:val="28"/>
          <w:szCs w:val="28"/>
        </w:rPr>
        <w:t xml:space="preserve"> И </w:t>
      </w:r>
      <w:r w:rsidR="00015C92" w:rsidRPr="006253BC">
        <w:rPr>
          <w:rStyle w:val="FontStyle111"/>
          <w:sz w:val="28"/>
          <w:szCs w:val="28"/>
        </w:rPr>
        <w:t>«</w:t>
      </w:r>
      <w:r w:rsidR="00B454F9" w:rsidRPr="006253BC">
        <w:rPr>
          <w:rStyle w:val="FontStyle112"/>
          <w:sz w:val="28"/>
          <w:szCs w:val="28"/>
        </w:rPr>
        <w:t>R</w:t>
      </w:r>
      <w:r w:rsidR="00015C92" w:rsidRPr="006253BC">
        <w:rPr>
          <w:rStyle w:val="FontStyle111"/>
          <w:sz w:val="28"/>
          <w:szCs w:val="28"/>
        </w:rPr>
        <w:t>»</w:t>
      </w:r>
    </w:p>
    <w:p w:rsidR="00773881" w:rsidRPr="006253BC" w:rsidRDefault="00773881" w:rsidP="00CE4826">
      <w:pPr>
        <w:pStyle w:val="af2"/>
        <w:shd w:val="clear" w:color="auto" w:fill="FFFFFF"/>
        <w:spacing w:after="0"/>
        <w:ind w:left="709" w:hanging="709"/>
        <w:jc w:val="both"/>
        <w:rPr>
          <w:b/>
          <w:sz w:val="28"/>
          <w:szCs w:val="28"/>
        </w:rPr>
      </w:pPr>
      <w:r w:rsidRPr="006253BC">
        <w:rPr>
          <w:b/>
          <w:sz w:val="28"/>
          <w:szCs w:val="28"/>
        </w:rPr>
        <w:t>Р5.1</w:t>
      </w:r>
      <w:r w:rsidR="006802E9" w:rsidRPr="006253BC">
        <w:rPr>
          <w:sz w:val="28"/>
          <w:szCs w:val="28"/>
        </w:rPr>
        <w:tab/>
      </w:r>
      <w:r w:rsidRPr="006253BC">
        <w:rPr>
          <w:b/>
          <w:sz w:val="28"/>
          <w:szCs w:val="28"/>
        </w:rPr>
        <w:t>Когда применяется правило Р5</w:t>
      </w:r>
    </w:p>
    <w:p w:rsidR="002610FF" w:rsidRPr="006253BC" w:rsidRDefault="002610FF" w:rsidP="00CE4826">
      <w:pPr>
        <w:pStyle w:val="af2"/>
        <w:shd w:val="clear" w:color="auto" w:fill="FFFFFF"/>
        <w:spacing w:after="0"/>
        <w:ind w:left="709"/>
        <w:jc w:val="both"/>
        <w:rPr>
          <w:sz w:val="28"/>
          <w:szCs w:val="28"/>
        </w:rPr>
      </w:pPr>
      <w:r w:rsidRPr="006253BC">
        <w:rPr>
          <w:sz w:val="28"/>
          <w:szCs w:val="28"/>
        </w:rPr>
        <w:t>Правило Р5 применяется</w:t>
      </w:r>
      <w:r w:rsidR="00AD2AD3" w:rsidRPr="006253BC">
        <w:rPr>
          <w:sz w:val="28"/>
          <w:szCs w:val="28"/>
        </w:rPr>
        <w:t>,</w:t>
      </w:r>
      <w:r w:rsidRPr="006253BC">
        <w:rPr>
          <w:sz w:val="28"/>
          <w:szCs w:val="28"/>
        </w:rPr>
        <w:t xml:space="preserve"> если правила класса разрешают </w:t>
      </w:r>
      <w:r w:rsidR="00015C92" w:rsidRPr="006253BC">
        <w:rPr>
          <w:rStyle w:val="FontStyle111"/>
          <w:sz w:val="28"/>
          <w:szCs w:val="28"/>
        </w:rPr>
        <w:t>«</w:t>
      </w:r>
      <w:r w:rsidRPr="006253BC">
        <w:rPr>
          <w:sz w:val="28"/>
          <w:szCs w:val="28"/>
        </w:rPr>
        <w:t>пампинг</w:t>
      </w:r>
      <w:r w:rsidR="00015C92" w:rsidRPr="006253BC">
        <w:rPr>
          <w:rStyle w:val="FontStyle111"/>
          <w:sz w:val="28"/>
          <w:szCs w:val="28"/>
        </w:rPr>
        <w:t>»</w:t>
      </w:r>
      <w:r w:rsidRPr="006253BC">
        <w:rPr>
          <w:sz w:val="28"/>
          <w:szCs w:val="28"/>
        </w:rPr>
        <w:t xml:space="preserve">, </w:t>
      </w:r>
      <w:r w:rsidR="00015C92" w:rsidRPr="006253BC">
        <w:rPr>
          <w:rStyle w:val="FontStyle111"/>
          <w:sz w:val="28"/>
          <w:szCs w:val="28"/>
        </w:rPr>
        <w:t>«</w:t>
      </w:r>
      <w:r w:rsidRPr="006253BC">
        <w:rPr>
          <w:sz w:val="28"/>
          <w:szCs w:val="28"/>
        </w:rPr>
        <w:t>рокинг</w:t>
      </w:r>
      <w:r w:rsidR="00015C92" w:rsidRPr="006253BC">
        <w:rPr>
          <w:rStyle w:val="FontStyle111"/>
          <w:sz w:val="28"/>
          <w:szCs w:val="28"/>
        </w:rPr>
        <w:t>»</w:t>
      </w:r>
      <w:r w:rsidRPr="006253BC">
        <w:rPr>
          <w:sz w:val="28"/>
          <w:szCs w:val="28"/>
        </w:rPr>
        <w:t xml:space="preserve"> и </w:t>
      </w:r>
      <w:r w:rsidR="00015C92" w:rsidRPr="006253BC">
        <w:rPr>
          <w:rStyle w:val="FontStyle111"/>
          <w:sz w:val="28"/>
          <w:szCs w:val="28"/>
        </w:rPr>
        <w:t>«</w:t>
      </w:r>
      <w:r w:rsidRPr="006253BC">
        <w:rPr>
          <w:sz w:val="28"/>
          <w:szCs w:val="28"/>
        </w:rPr>
        <w:t>учинг</w:t>
      </w:r>
      <w:r w:rsidR="00015C92" w:rsidRPr="006253BC">
        <w:rPr>
          <w:rStyle w:val="FontStyle111"/>
          <w:sz w:val="28"/>
          <w:szCs w:val="28"/>
        </w:rPr>
        <w:t>»</w:t>
      </w:r>
      <w:r w:rsidRPr="006253BC">
        <w:rPr>
          <w:sz w:val="28"/>
          <w:szCs w:val="28"/>
        </w:rPr>
        <w:t>, когда скорость ветра превышает определённый лимит.</w:t>
      </w:r>
    </w:p>
    <w:p w:rsidR="002610FF" w:rsidRPr="006253BC" w:rsidRDefault="002610FF" w:rsidP="00CE4826">
      <w:pPr>
        <w:pStyle w:val="af2"/>
        <w:shd w:val="clear" w:color="auto" w:fill="FFFFFF"/>
        <w:spacing w:after="0"/>
        <w:ind w:left="709" w:hanging="709"/>
        <w:jc w:val="both"/>
        <w:rPr>
          <w:b/>
          <w:sz w:val="28"/>
          <w:szCs w:val="28"/>
        </w:rPr>
      </w:pPr>
      <w:r w:rsidRPr="006253BC">
        <w:rPr>
          <w:b/>
          <w:sz w:val="28"/>
          <w:szCs w:val="28"/>
        </w:rPr>
        <w:t>Р5.2</w:t>
      </w:r>
      <w:r w:rsidRPr="006253BC">
        <w:rPr>
          <w:b/>
          <w:sz w:val="28"/>
          <w:szCs w:val="28"/>
        </w:rPr>
        <w:tab/>
        <w:t>До сигнала «Старт»</w:t>
      </w:r>
    </w:p>
    <w:p w:rsidR="00B454F9" w:rsidRPr="006253BC" w:rsidRDefault="002610FF" w:rsidP="00CE4826">
      <w:pPr>
        <w:pStyle w:val="af2"/>
        <w:numPr>
          <w:ilvl w:val="0"/>
          <w:numId w:val="143"/>
        </w:numPr>
        <w:shd w:val="clear" w:color="auto" w:fill="FFFFFF"/>
        <w:spacing w:after="0"/>
        <w:ind w:left="1276" w:hanging="567"/>
        <w:jc w:val="both"/>
        <w:rPr>
          <w:sz w:val="28"/>
          <w:szCs w:val="28"/>
        </w:rPr>
      </w:pPr>
      <w:r w:rsidRPr="006253BC">
        <w:rPr>
          <w:sz w:val="28"/>
          <w:szCs w:val="28"/>
        </w:rPr>
        <w:t>Г</w:t>
      </w:r>
      <w:r w:rsidR="00B454F9" w:rsidRPr="006253BC">
        <w:rPr>
          <w:sz w:val="28"/>
          <w:szCs w:val="28"/>
        </w:rPr>
        <w:t>оночный комитет имеет право произвести сигнал, объ</w:t>
      </w:r>
      <w:r w:rsidR="000F17F8">
        <w:rPr>
          <w:sz w:val="28"/>
          <w:szCs w:val="28"/>
        </w:rPr>
        <w:t>являющий, что</w:t>
      </w:r>
      <w:r w:rsidR="00B454F9" w:rsidRPr="006253BC">
        <w:rPr>
          <w:sz w:val="28"/>
          <w:szCs w:val="28"/>
        </w:rPr>
        <w:t xml:space="preserve"> </w:t>
      </w:r>
      <w:r w:rsidR="00015C92" w:rsidRPr="006253BC">
        <w:rPr>
          <w:rStyle w:val="FontStyle111"/>
          <w:sz w:val="28"/>
          <w:szCs w:val="28"/>
        </w:rPr>
        <w:t>«</w:t>
      </w:r>
      <w:r w:rsidRPr="006253BC">
        <w:rPr>
          <w:sz w:val="28"/>
          <w:szCs w:val="28"/>
        </w:rPr>
        <w:t>пампинг</w:t>
      </w:r>
      <w:r w:rsidR="00015C92" w:rsidRPr="006253BC">
        <w:rPr>
          <w:rStyle w:val="FontStyle111"/>
          <w:sz w:val="28"/>
          <w:szCs w:val="28"/>
        </w:rPr>
        <w:t>»</w:t>
      </w:r>
      <w:r w:rsidRPr="006253BC">
        <w:rPr>
          <w:sz w:val="28"/>
          <w:szCs w:val="28"/>
        </w:rPr>
        <w:t xml:space="preserve">, </w:t>
      </w:r>
      <w:r w:rsidR="00015C92" w:rsidRPr="006253BC">
        <w:rPr>
          <w:rStyle w:val="FontStyle111"/>
          <w:sz w:val="28"/>
          <w:szCs w:val="28"/>
        </w:rPr>
        <w:t>«</w:t>
      </w:r>
      <w:r w:rsidRPr="006253BC">
        <w:rPr>
          <w:sz w:val="28"/>
          <w:szCs w:val="28"/>
        </w:rPr>
        <w:t>рокинг</w:t>
      </w:r>
      <w:r w:rsidR="00015C92" w:rsidRPr="006253BC">
        <w:rPr>
          <w:rStyle w:val="FontStyle111"/>
          <w:sz w:val="28"/>
          <w:szCs w:val="28"/>
        </w:rPr>
        <w:t>»</w:t>
      </w:r>
      <w:r w:rsidRPr="006253BC">
        <w:rPr>
          <w:sz w:val="28"/>
          <w:szCs w:val="28"/>
        </w:rPr>
        <w:t xml:space="preserve"> и </w:t>
      </w:r>
      <w:r w:rsidR="00015C92" w:rsidRPr="006253BC">
        <w:rPr>
          <w:rStyle w:val="FontStyle111"/>
          <w:sz w:val="28"/>
          <w:szCs w:val="28"/>
        </w:rPr>
        <w:t>«</w:t>
      </w:r>
      <w:r w:rsidRPr="006253BC">
        <w:rPr>
          <w:sz w:val="28"/>
          <w:szCs w:val="28"/>
        </w:rPr>
        <w:t>учинг</w:t>
      </w:r>
      <w:r w:rsidR="00015C92" w:rsidRPr="006253BC">
        <w:rPr>
          <w:rStyle w:val="FontStyle111"/>
          <w:sz w:val="28"/>
          <w:szCs w:val="28"/>
        </w:rPr>
        <w:t>»</w:t>
      </w:r>
      <w:r w:rsidRPr="006253BC">
        <w:rPr>
          <w:sz w:val="28"/>
          <w:szCs w:val="28"/>
        </w:rPr>
        <w:t xml:space="preserve"> разрешены, как указано</w:t>
      </w:r>
      <w:r w:rsidR="00B454F9" w:rsidRPr="006253BC">
        <w:rPr>
          <w:sz w:val="28"/>
          <w:szCs w:val="28"/>
        </w:rPr>
        <w:t xml:space="preserve"> в правилах класса. Для этого гоночный комитет показывает флаг </w:t>
      </w:r>
      <w:r w:rsidR="00015C92" w:rsidRPr="006253BC">
        <w:rPr>
          <w:rStyle w:val="FontStyle111"/>
          <w:sz w:val="28"/>
          <w:szCs w:val="28"/>
        </w:rPr>
        <w:t>«</w:t>
      </w:r>
      <w:r w:rsidR="00B454F9" w:rsidRPr="006253BC">
        <w:rPr>
          <w:sz w:val="28"/>
          <w:szCs w:val="28"/>
        </w:rPr>
        <w:t>O</w:t>
      </w:r>
      <w:r w:rsidR="00015C92" w:rsidRPr="006253BC">
        <w:rPr>
          <w:rStyle w:val="FontStyle111"/>
          <w:sz w:val="28"/>
          <w:szCs w:val="28"/>
        </w:rPr>
        <w:t>»</w:t>
      </w:r>
      <w:r w:rsidR="003B7EB3" w:rsidRPr="006253BC">
        <w:rPr>
          <w:sz w:val="28"/>
          <w:szCs w:val="28"/>
        </w:rPr>
        <w:t xml:space="preserve"> не позднее</w:t>
      </w:r>
      <w:r w:rsidR="00B454F9" w:rsidRPr="006253BC">
        <w:rPr>
          <w:sz w:val="28"/>
          <w:szCs w:val="28"/>
        </w:rPr>
        <w:t xml:space="preserve"> сигнала </w:t>
      </w:r>
      <w:r w:rsidR="00015C92" w:rsidRPr="006253BC">
        <w:rPr>
          <w:rStyle w:val="FontStyle111"/>
          <w:sz w:val="28"/>
          <w:szCs w:val="28"/>
        </w:rPr>
        <w:t>«</w:t>
      </w:r>
      <w:r w:rsidR="00B454F9" w:rsidRPr="006253BC">
        <w:rPr>
          <w:sz w:val="28"/>
          <w:szCs w:val="28"/>
        </w:rPr>
        <w:t>Предупреждение</w:t>
      </w:r>
      <w:r w:rsidR="00015C92" w:rsidRPr="006253BC">
        <w:rPr>
          <w:rStyle w:val="FontStyle111"/>
          <w:sz w:val="28"/>
          <w:szCs w:val="28"/>
        </w:rPr>
        <w:t>»</w:t>
      </w:r>
      <w:r w:rsidR="00B454F9" w:rsidRPr="006253BC">
        <w:rPr>
          <w:sz w:val="28"/>
          <w:szCs w:val="28"/>
        </w:rPr>
        <w:t>.</w:t>
      </w:r>
    </w:p>
    <w:p w:rsidR="002610FF" w:rsidRPr="006253BC" w:rsidRDefault="00AD2AD3" w:rsidP="00CE4826">
      <w:pPr>
        <w:pStyle w:val="af2"/>
        <w:numPr>
          <w:ilvl w:val="0"/>
          <w:numId w:val="143"/>
        </w:numPr>
        <w:shd w:val="clear" w:color="auto" w:fill="FFFFFF"/>
        <w:spacing w:after="0"/>
        <w:ind w:left="1276" w:hanging="567"/>
        <w:jc w:val="both"/>
        <w:rPr>
          <w:sz w:val="28"/>
          <w:szCs w:val="28"/>
        </w:rPr>
      </w:pPr>
      <w:r w:rsidRPr="006253BC">
        <w:rPr>
          <w:sz w:val="28"/>
          <w:szCs w:val="28"/>
        </w:rPr>
        <w:t xml:space="preserve">Если после того, как был показан флаг </w:t>
      </w:r>
      <w:r w:rsidR="00015C92" w:rsidRPr="006253BC">
        <w:rPr>
          <w:rStyle w:val="FontStyle111"/>
          <w:sz w:val="28"/>
          <w:szCs w:val="28"/>
        </w:rPr>
        <w:t>«</w:t>
      </w:r>
      <w:r w:rsidRPr="006253BC">
        <w:rPr>
          <w:sz w:val="28"/>
          <w:szCs w:val="28"/>
        </w:rPr>
        <w:t>O</w:t>
      </w:r>
      <w:r w:rsidR="00015C92" w:rsidRPr="006253BC">
        <w:rPr>
          <w:rStyle w:val="FontStyle111"/>
          <w:sz w:val="28"/>
          <w:szCs w:val="28"/>
        </w:rPr>
        <w:t>»</w:t>
      </w:r>
      <w:r w:rsidRPr="006253BC">
        <w:rPr>
          <w:sz w:val="28"/>
          <w:szCs w:val="28"/>
        </w:rPr>
        <w:t xml:space="preserve">, скорость ветра становится меньше определённого лимита, то гоночный комитет имеет право </w:t>
      </w:r>
      <w:r w:rsidRPr="006253BC">
        <w:rPr>
          <w:i/>
          <w:sz w:val="28"/>
          <w:szCs w:val="28"/>
        </w:rPr>
        <w:t>отложить</w:t>
      </w:r>
      <w:r w:rsidRPr="006253BC">
        <w:rPr>
          <w:sz w:val="28"/>
          <w:szCs w:val="28"/>
        </w:rPr>
        <w:t xml:space="preserve"> гонку. Затем, до или вместе с новым сигналом </w:t>
      </w:r>
      <w:r w:rsidR="000F17F8">
        <w:rPr>
          <w:rStyle w:val="FontStyle111"/>
          <w:sz w:val="28"/>
          <w:szCs w:val="28"/>
        </w:rPr>
        <w:t>«</w:t>
      </w:r>
      <w:r w:rsidRPr="006253BC">
        <w:rPr>
          <w:sz w:val="28"/>
          <w:szCs w:val="28"/>
        </w:rPr>
        <w:t>Предупреждение</w:t>
      </w:r>
      <w:r w:rsidR="000F17F8">
        <w:rPr>
          <w:rStyle w:val="FontStyle111"/>
          <w:sz w:val="28"/>
          <w:szCs w:val="28"/>
        </w:rPr>
        <w:t>»</w:t>
      </w:r>
      <w:r w:rsidRPr="006253BC">
        <w:rPr>
          <w:rStyle w:val="FontStyle111"/>
          <w:sz w:val="28"/>
          <w:szCs w:val="28"/>
        </w:rPr>
        <w:t xml:space="preserve">, гоночный комитет должен или показать флаг </w:t>
      </w:r>
      <w:r w:rsidR="00015C92" w:rsidRPr="006253BC">
        <w:rPr>
          <w:rStyle w:val="FontStyle111"/>
          <w:b/>
          <w:sz w:val="28"/>
          <w:szCs w:val="28"/>
        </w:rPr>
        <w:t>«</w:t>
      </w:r>
      <w:r w:rsidRPr="006253BC">
        <w:rPr>
          <w:rStyle w:val="FontStyle112"/>
          <w:b w:val="0"/>
          <w:sz w:val="28"/>
          <w:szCs w:val="28"/>
        </w:rPr>
        <w:t>R</w:t>
      </w:r>
      <w:r w:rsidR="00015C92" w:rsidRPr="006253BC">
        <w:rPr>
          <w:rStyle w:val="FontStyle111"/>
          <w:b/>
          <w:sz w:val="28"/>
          <w:szCs w:val="28"/>
        </w:rPr>
        <w:t>»</w:t>
      </w:r>
      <w:r w:rsidRPr="006253BC">
        <w:rPr>
          <w:rStyle w:val="FontStyle111"/>
          <w:b/>
          <w:sz w:val="28"/>
          <w:szCs w:val="28"/>
        </w:rPr>
        <w:t>,</w:t>
      </w:r>
      <w:r w:rsidRPr="006253BC">
        <w:rPr>
          <w:rStyle w:val="FontStyle111"/>
          <w:sz w:val="28"/>
          <w:szCs w:val="28"/>
        </w:rPr>
        <w:t xml:space="preserve"> чтобы </w:t>
      </w:r>
      <w:r w:rsidR="000171C6" w:rsidRPr="006253BC">
        <w:rPr>
          <w:rStyle w:val="FontStyle111"/>
          <w:sz w:val="28"/>
          <w:szCs w:val="28"/>
        </w:rPr>
        <w:t xml:space="preserve">сигнализировать </w:t>
      </w:r>
      <w:r w:rsidRPr="006253BC">
        <w:rPr>
          <w:rStyle w:val="FontStyle111"/>
          <w:sz w:val="28"/>
          <w:szCs w:val="28"/>
        </w:rPr>
        <w:t xml:space="preserve">о том, что применяется правило 42 с изменениями, изложенными в правилах класса, или показать флаг </w:t>
      </w:r>
      <w:r w:rsidR="00015C92" w:rsidRPr="006253BC">
        <w:rPr>
          <w:rStyle w:val="FontStyle111"/>
          <w:sz w:val="28"/>
          <w:szCs w:val="28"/>
        </w:rPr>
        <w:t>«</w:t>
      </w:r>
      <w:r w:rsidRPr="006253BC">
        <w:rPr>
          <w:sz w:val="28"/>
          <w:szCs w:val="28"/>
        </w:rPr>
        <w:t>O</w:t>
      </w:r>
      <w:r w:rsidR="00015C92" w:rsidRPr="006253BC">
        <w:rPr>
          <w:rStyle w:val="FontStyle111"/>
          <w:sz w:val="28"/>
          <w:szCs w:val="28"/>
        </w:rPr>
        <w:t>»</w:t>
      </w:r>
      <w:r w:rsidRPr="006253BC">
        <w:rPr>
          <w:sz w:val="28"/>
          <w:szCs w:val="28"/>
        </w:rPr>
        <w:t>, как указано в правиле Р5.2(а).</w:t>
      </w:r>
    </w:p>
    <w:p w:rsidR="00AD2AD3" w:rsidRPr="006253BC" w:rsidRDefault="00AD2AD3" w:rsidP="00CE4826">
      <w:pPr>
        <w:pStyle w:val="af2"/>
        <w:numPr>
          <w:ilvl w:val="0"/>
          <w:numId w:val="143"/>
        </w:numPr>
        <w:shd w:val="clear" w:color="auto" w:fill="FFFFFF"/>
        <w:spacing w:after="0"/>
        <w:ind w:left="1276" w:hanging="567"/>
        <w:jc w:val="both"/>
        <w:rPr>
          <w:rStyle w:val="FontStyle111"/>
          <w:sz w:val="28"/>
          <w:szCs w:val="28"/>
        </w:rPr>
      </w:pPr>
      <w:r w:rsidRPr="006253BC">
        <w:rPr>
          <w:sz w:val="28"/>
          <w:szCs w:val="28"/>
        </w:rPr>
        <w:t>Е</w:t>
      </w:r>
      <w:r w:rsidR="005B3612" w:rsidRPr="006253BC">
        <w:rPr>
          <w:sz w:val="28"/>
          <w:szCs w:val="28"/>
        </w:rPr>
        <w:t>сли флаг</w:t>
      </w:r>
      <w:r w:rsidRPr="006253BC">
        <w:rPr>
          <w:sz w:val="28"/>
          <w:szCs w:val="28"/>
        </w:rPr>
        <w:t xml:space="preserve"> </w:t>
      </w:r>
      <w:r w:rsidR="00015C92" w:rsidRPr="006253BC">
        <w:rPr>
          <w:rStyle w:val="FontStyle111"/>
          <w:b/>
          <w:sz w:val="28"/>
          <w:szCs w:val="28"/>
        </w:rPr>
        <w:t>«</w:t>
      </w:r>
      <w:r w:rsidRPr="006253BC">
        <w:rPr>
          <w:rStyle w:val="FontStyle112"/>
          <w:b w:val="0"/>
          <w:sz w:val="28"/>
          <w:szCs w:val="28"/>
        </w:rPr>
        <w:t>O</w:t>
      </w:r>
      <w:r w:rsidR="00015C92" w:rsidRPr="006253BC">
        <w:rPr>
          <w:rStyle w:val="FontStyle111"/>
          <w:b/>
          <w:sz w:val="28"/>
          <w:szCs w:val="28"/>
        </w:rPr>
        <w:t>»</w:t>
      </w:r>
      <w:r w:rsidRPr="006253BC">
        <w:rPr>
          <w:rStyle w:val="FontStyle112"/>
          <w:b w:val="0"/>
          <w:sz w:val="28"/>
          <w:szCs w:val="28"/>
        </w:rPr>
        <w:t xml:space="preserve"> или </w:t>
      </w:r>
      <w:r w:rsidR="00015C92" w:rsidRPr="006253BC">
        <w:rPr>
          <w:rStyle w:val="FontStyle111"/>
          <w:b/>
          <w:sz w:val="28"/>
          <w:szCs w:val="28"/>
        </w:rPr>
        <w:t>«</w:t>
      </w:r>
      <w:r w:rsidRPr="006253BC">
        <w:rPr>
          <w:rStyle w:val="FontStyle112"/>
          <w:b w:val="0"/>
          <w:sz w:val="28"/>
          <w:szCs w:val="28"/>
        </w:rPr>
        <w:t>R</w:t>
      </w:r>
      <w:r w:rsidR="00015C92" w:rsidRPr="006253BC">
        <w:rPr>
          <w:rStyle w:val="FontStyle111"/>
          <w:b/>
          <w:sz w:val="28"/>
          <w:szCs w:val="28"/>
        </w:rPr>
        <w:t>»</w:t>
      </w:r>
      <w:r w:rsidRPr="006253BC">
        <w:rPr>
          <w:rStyle w:val="FontStyle111"/>
          <w:b/>
          <w:sz w:val="28"/>
          <w:szCs w:val="28"/>
        </w:rPr>
        <w:t xml:space="preserve"> </w:t>
      </w:r>
      <w:r w:rsidR="005B3612" w:rsidRPr="006253BC">
        <w:rPr>
          <w:rStyle w:val="FontStyle111"/>
          <w:sz w:val="28"/>
          <w:szCs w:val="28"/>
        </w:rPr>
        <w:t>показан</w:t>
      </w:r>
      <w:r w:rsidRPr="006253BC">
        <w:rPr>
          <w:rStyle w:val="FontStyle111"/>
          <w:sz w:val="28"/>
          <w:szCs w:val="28"/>
        </w:rPr>
        <w:t xml:space="preserve"> до или вместе с сигналом </w:t>
      </w:r>
      <w:r w:rsidR="00015C92" w:rsidRPr="006253BC">
        <w:rPr>
          <w:rStyle w:val="FontStyle111"/>
          <w:sz w:val="28"/>
          <w:szCs w:val="28"/>
        </w:rPr>
        <w:t>«</w:t>
      </w:r>
      <w:r w:rsidR="005B3612" w:rsidRPr="006253BC">
        <w:rPr>
          <w:sz w:val="28"/>
          <w:szCs w:val="28"/>
        </w:rPr>
        <w:t>Предупреждение</w:t>
      </w:r>
      <w:r w:rsidR="00015C92" w:rsidRPr="006253BC">
        <w:rPr>
          <w:rStyle w:val="FontStyle111"/>
          <w:sz w:val="28"/>
          <w:szCs w:val="28"/>
        </w:rPr>
        <w:t>»</w:t>
      </w:r>
      <w:r w:rsidR="000F17F8">
        <w:rPr>
          <w:rStyle w:val="FontStyle111"/>
          <w:sz w:val="28"/>
          <w:szCs w:val="28"/>
        </w:rPr>
        <w:t>,</w:t>
      </w:r>
      <w:r w:rsidR="000171C6" w:rsidRPr="006253BC">
        <w:rPr>
          <w:rStyle w:val="FontStyle111"/>
          <w:sz w:val="28"/>
          <w:szCs w:val="28"/>
        </w:rPr>
        <w:t xml:space="preserve"> то он </w:t>
      </w:r>
      <w:r w:rsidR="005B3612" w:rsidRPr="006253BC">
        <w:rPr>
          <w:rStyle w:val="FontStyle111"/>
          <w:sz w:val="28"/>
          <w:szCs w:val="28"/>
        </w:rPr>
        <w:t xml:space="preserve">должен </w:t>
      </w:r>
      <w:r w:rsidR="000171C6" w:rsidRPr="006253BC">
        <w:rPr>
          <w:rStyle w:val="FontStyle111"/>
          <w:sz w:val="28"/>
          <w:szCs w:val="28"/>
        </w:rPr>
        <w:t>оставаться показанным</w:t>
      </w:r>
      <w:r w:rsidR="005B3612" w:rsidRPr="006253BC">
        <w:rPr>
          <w:rStyle w:val="FontStyle111"/>
          <w:sz w:val="28"/>
          <w:szCs w:val="28"/>
        </w:rPr>
        <w:t xml:space="preserve"> до сигнала «Старт».</w:t>
      </w:r>
    </w:p>
    <w:p w:rsidR="005B3612" w:rsidRPr="006253BC" w:rsidRDefault="005B3612" w:rsidP="00CE4826">
      <w:pPr>
        <w:pStyle w:val="af2"/>
        <w:shd w:val="clear" w:color="auto" w:fill="FFFFFF"/>
        <w:spacing w:after="0"/>
        <w:ind w:left="709" w:hanging="709"/>
        <w:jc w:val="both"/>
        <w:rPr>
          <w:b/>
          <w:sz w:val="28"/>
          <w:szCs w:val="28"/>
        </w:rPr>
      </w:pPr>
      <w:r w:rsidRPr="006253BC">
        <w:rPr>
          <w:b/>
          <w:sz w:val="28"/>
          <w:szCs w:val="28"/>
        </w:rPr>
        <w:t>Р5.3</w:t>
      </w:r>
      <w:r w:rsidRPr="006253BC">
        <w:rPr>
          <w:b/>
          <w:sz w:val="28"/>
          <w:szCs w:val="28"/>
        </w:rPr>
        <w:tab/>
        <w:t>После сигнала «Старт»</w:t>
      </w:r>
    </w:p>
    <w:p w:rsidR="005B3612" w:rsidRPr="006253BC" w:rsidRDefault="005B3612" w:rsidP="00CE4826">
      <w:pPr>
        <w:pStyle w:val="af2"/>
        <w:shd w:val="clear" w:color="auto" w:fill="FFFFFF"/>
        <w:spacing w:after="0"/>
        <w:ind w:left="709"/>
        <w:jc w:val="both"/>
        <w:rPr>
          <w:sz w:val="28"/>
          <w:szCs w:val="28"/>
        </w:rPr>
      </w:pPr>
      <w:r w:rsidRPr="006253BC">
        <w:rPr>
          <w:sz w:val="28"/>
          <w:szCs w:val="28"/>
        </w:rPr>
        <w:t>После сигнала «Старт»:</w:t>
      </w:r>
    </w:p>
    <w:p w:rsidR="005B3612" w:rsidRPr="006253BC" w:rsidRDefault="005B3612" w:rsidP="00CE4826">
      <w:pPr>
        <w:pStyle w:val="af2"/>
        <w:numPr>
          <w:ilvl w:val="0"/>
          <w:numId w:val="144"/>
        </w:numPr>
        <w:shd w:val="clear" w:color="auto" w:fill="FFFFFF"/>
        <w:spacing w:after="0"/>
        <w:ind w:left="1276" w:hanging="567"/>
        <w:jc w:val="both"/>
        <w:rPr>
          <w:sz w:val="28"/>
          <w:szCs w:val="28"/>
        </w:rPr>
      </w:pPr>
      <w:r w:rsidRPr="006253BC">
        <w:rPr>
          <w:sz w:val="28"/>
          <w:szCs w:val="28"/>
        </w:rPr>
        <w:t xml:space="preserve">если скорость ветра превышает определённый лимит, то гоночный комитет имеет право показать у </w:t>
      </w:r>
      <w:r w:rsidRPr="006253BC">
        <w:rPr>
          <w:i/>
          <w:iCs/>
          <w:sz w:val="28"/>
          <w:szCs w:val="28"/>
        </w:rPr>
        <w:t>знака</w:t>
      </w:r>
      <w:r w:rsidRPr="006253BC">
        <w:rPr>
          <w:sz w:val="28"/>
          <w:szCs w:val="28"/>
        </w:rPr>
        <w:t xml:space="preserve"> флаг </w:t>
      </w:r>
      <w:r w:rsidR="00015C92" w:rsidRPr="006253BC">
        <w:rPr>
          <w:rStyle w:val="FontStyle111"/>
          <w:sz w:val="28"/>
          <w:szCs w:val="28"/>
        </w:rPr>
        <w:t>«</w:t>
      </w:r>
      <w:r w:rsidRPr="006253BC">
        <w:rPr>
          <w:sz w:val="28"/>
          <w:szCs w:val="28"/>
        </w:rPr>
        <w:t>O</w:t>
      </w:r>
      <w:r w:rsidR="00015C92" w:rsidRPr="006253BC">
        <w:rPr>
          <w:rStyle w:val="FontStyle111"/>
          <w:sz w:val="28"/>
          <w:szCs w:val="28"/>
        </w:rPr>
        <w:t>»</w:t>
      </w:r>
      <w:r w:rsidRPr="006253BC">
        <w:rPr>
          <w:sz w:val="28"/>
          <w:szCs w:val="28"/>
        </w:rPr>
        <w:t xml:space="preserve"> с повторяющим</w:t>
      </w:r>
      <w:r w:rsidR="00884B6B">
        <w:rPr>
          <w:sz w:val="28"/>
          <w:szCs w:val="28"/>
        </w:rPr>
        <w:t>и</w:t>
      </w:r>
      <w:r w:rsidRPr="006253BC">
        <w:rPr>
          <w:sz w:val="28"/>
          <w:szCs w:val="28"/>
        </w:rPr>
        <w:t>ся звуковы</w:t>
      </w:r>
      <w:r w:rsidR="000171C6" w:rsidRPr="006253BC">
        <w:rPr>
          <w:sz w:val="28"/>
          <w:szCs w:val="28"/>
        </w:rPr>
        <w:t>м</w:t>
      </w:r>
      <w:r w:rsidR="00C914D5" w:rsidRPr="006253BC">
        <w:rPr>
          <w:sz w:val="28"/>
          <w:szCs w:val="28"/>
        </w:rPr>
        <w:t>и сигналами</w:t>
      </w:r>
      <w:r w:rsidR="000171C6" w:rsidRPr="006253BC">
        <w:rPr>
          <w:sz w:val="28"/>
          <w:szCs w:val="28"/>
        </w:rPr>
        <w:t xml:space="preserve">, чтобы сигнализировать о том, что после прохождения </w:t>
      </w:r>
      <w:r w:rsidRPr="006253BC">
        <w:rPr>
          <w:i/>
          <w:iCs/>
          <w:sz w:val="28"/>
          <w:szCs w:val="28"/>
        </w:rPr>
        <w:t>знака</w:t>
      </w:r>
      <w:r w:rsidRPr="006253BC">
        <w:rPr>
          <w:sz w:val="28"/>
          <w:szCs w:val="28"/>
        </w:rPr>
        <w:t xml:space="preserve"> </w:t>
      </w:r>
      <w:r w:rsidR="00015C92" w:rsidRPr="006253BC">
        <w:rPr>
          <w:rStyle w:val="FontStyle111"/>
          <w:sz w:val="28"/>
          <w:szCs w:val="28"/>
        </w:rPr>
        <w:t>«</w:t>
      </w:r>
      <w:r w:rsidR="00C914D5" w:rsidRPr="006253BC">
        <w:rPr>
          <w:sz w:val="28"/>
          <w:szCs w:val="28"/>
        </w:rPr>
        <w:t>пампинг</w:t>
      </w:r>
      <w:r w:rsidR="00015C92" w:rsidRPr="006253BC">
        <w:rPr>
          <w:rStyle w:val="FontStyle111"/>
          <w:sz w:val="28"/>
          <w:szCs w:val="28"/>
        </w:rPr>
        <w:t>»</w:t>
      </w:r>
      <w:r w:rsidR="00C914D5" w:rsidRPr="006253BC">
        <w:rPr>
          <w:sz w:val="28"/>
          <w:szCs w:val="28"/>
        </w:rPr>
        <w:t xml:space="preserve">, </w:t>
      </w:r>
      <w:r w:rsidR="00015C92" w:rsidRPr="006253BC">
        <w:rPr>
          <w:rStyle w:val="FontStyle111"/>
          <w:sz w:val="28"/>
          <w:szCs w:val="28"/>
        </w:rPr>
        <w:t>«</w:t>
      </w:r>
      <w:r w:rsidR="00C914D5" w:rsidRPr="006253BC">
        <w:rPr>
          <w:sz w:val="28"/>
          <w:szCs w:val="28"/>
        </w:rPr>
        <w:t>рокинг</w:t>
      </w:r>
      <w:r w:rsidR="00015C92" w:rsidRPr="006253BC">
        <w:rPr>
          <w:rStyle w:val="FontStyle111"/>
          <w:sz w:val="28"/>
          <w:szCs w:val="28"/>
        </w:rPr>
        <w:t>»</w:t>
      </w:r>
      <w:r w:rsidR="00C914D5" w:rsidRPr="006253BC">
        <w:rPr>
          <w:sz w:val="28"/>
          <w:szCs w:val="28"/>
        </w:rPr>
        <w:t xml:space="preserve"> и </w:t>
      </w:r>
      <w:r w:rsidR="00015C92" w:rsidRPr="006253BC">
        <w:rPr>
          <w:rStyle w:val="FontStyle111"/>
          <w:sz w:val="28"/>
          <w:szCs w:val="28"/>
        </w:rPr>
        <w:t>«</w:t>
      </w:r>
      <w:r w:rsidR="00C914D5" w:rsidRPr="006253BC">
        <w:rPr>
          <w:sz w:val="28"/>
          <w:szCs w:val="28"/>
        </w:rPr>
        <w:t>учинг</w:t>
      </w:r>
      <w:r w:rsidR="00015C92" w:rsidRPr="006253BC">
        <w:rPr>
          <w:rStyle w:val="FontStyle111"/>
          <w:sz w:val="28"/>
          <w:szCs w:val="28"/>
        </w:rPr>
        <w:t>»</w:t>
      </w:r>
      <w:r w:rsidR="00C914D5" w:rsidRPr="006253BC">
        <w:rPr>
          <w:sz w:val="28"/>
          <w:szCs w:val="28"/>
        </w:rPr>
        <w:t xml:space="preserve"> разрешены</w:t>
      </w:r>
      <w:r w:rsidRPr="006253BC">
        <w:rPr>
          <w:sz w:val="28"/>
          <w:szCs w:val="28"/>
        </w:rPr>
        <w:t xml:space="preserve">, </w:t>
      </w:r>
      <w:r w:rsidR="00C914D5" w:rsidRPr="006253BC">
        <w:rPr>
          <w:sz w:val="28"/>
          <w:szCs w:val="28"/>
        </w:rPr>
        <w:t>как указано</w:t>
      </w:r>
      <w:r w:rsidRPr="006253BC">
        <w:rPr>
          <w:sz w:val="28"/>
          <w:szCs w:val="28"/>
        </w:rPr>
        <w:t xml:space="preserve"> в правилах класса.</w:t>
      </w:r>
    </w:p>
    <w:p w:rsidR="005B3612" w:rsidRPr="00391060" w:rsidRDefault="000171C6" w:rsidP="00CE4826">
      <w:pPr>
        <w:pStyle w:val="af2"/>
        <w:numPr>
          <w:ilvl w:val="0"/>
          <w:numId w:val="144"/>
        </w:numPr>
        <w:shd w:val="clear" w:color="auto" w:fill="FFFFFF"/>
        <w:spacing w:after="0"/>
        <w:ind w:left="1276" w:hanging="567"/>
        <w:jc w:val="both"/>
        <w:rPr>
          <w:sz w:val="28"/>
          <w:szCs w:val="28"/>
        </w:rPr>
      </w:pPr>
      <w:r w:rsidRPr="006253BC">
        <w:rPr>
          <w:sz w:val="28"/>
          <w:szCs w:val="28"/>
        </w:rPr>
        <w:t>если</w:t>
      </w:r>
      <w:r w:rsidR="00015C92" w:rsidRPr="006253BC">
        <w:rPr>
          <w:sz w:val="28"/>
          <w:szCs w:val="28"/>
        </w:rPr>
        <w:t xml:space="preserve"> был показан флаг «O»</w:t>
      </w:r>
      <w:r w:rsidRPr="006253BC">
        <w:rPr>
          <w:sz w:val="28"/>
          <w:szCs w:val="28"/>
        </w:rPr>
        <w:t>, а скорость ветра становится меньше определённого лимита, то гоночный комитет имеет право показать у</w:t>
      </w:r>
      <w:r w:rsidRPr="006253BC">
        <w:rPr>
          <w:i/>
          <w:iCs/>
          <w:sz w:val="28"/>
          <w:szCs w:val="28"/>
        </w:rPr>
        <w:t xml:space="preserve"> знака</w:t>
      </w:r>
      <w:r w:rsidR="00015C92" w:rsidRPr="006253BC">
        <w:rPr>
          <w:sz w:val="28"/>
          <w:szCs w:val="28"/>
        </w:rPr>
        <w:t xml:space="preserve"> флаг «R»</w:t>
      </w:r>
      <w:r w:rsidRPr="006253BC">
        <w:rPr>
          <w:sz w:val="28"/>
          <w:szCs w:val="28"/>
        </w:rPr>
        <w:t xml:space="preserve"> с повторяющимися звуковыми сигналами, чтобы сигнализировать о том, что после прохождения </w:t>
      </w:r>
      <w:r w:rsidRPr="006253BC">
        <w:rPr>
          <w:i/>
          <w:iCs/>
          <w:sz w:val="28"/>
          <w:szCs w:val="28"/>
        </w:rPr>
        <w:t xml:space="preserve">знака </w:t>
      </w:r>
      <w:r w:rsidRPr="006253BC">
        <w:rPr>
          <w:sz w:val="28"/>
          <w:szCs w:val="28"/>
        </w:rPr>
        <w:t>применяется правило 42 с изменениями, изложенными в правилах класса.</w:t>
      </w:r>
    </w:p>
    <w:p w:rsidR="005435ED" w:rsidRDefault="00391060" w:rsidP="00557A25">
      <w:pPr>
        <w:jc w:val="right"/>
        <w:rPr>
          <w:rFonts w:ascii="Times New Roman" w:hAnsi="Times New Roman"/>
          <w:b/>
          <w:color w:val="000000"/>
          <w:sz w:val="28"/>
          <w:szCs w:val="28"/>
        </w:rPr>
      </w:pPr>
      <w:r>
        <w:rPr>
          <w:rFonts w:ascii="Times New Roman" w:hAnsi="Times New Roman"/>
          <w:b/>
          <w:color w:val="000000"/>
          <w:sz w:val="28"/>
          <w:szCs w:val="28"/>
        </w:rPr>
        <w:br w:type="page"/>
      </w:r>
      <w:r w:rsidR="005435ED" w:rsidRPr="00A34859">
        <w:rPr>
          <w:rFonts w:ascii="Times New Roman" w:hAnsi="Times New Roman"/>
          <w:i/>
          <w:sz w:val="28"/>
          <w:szCs w:val="28"/>
        </w:rPr>
        <w:t xml:space="preserve">Приложение </w:t>
      </w:r>
      <w:r w:rsidR="005435ED">
        <w:rPr>
          <w:rFonts w:ascii="Times New Roman" w:hAnsi="Times New Roman"/>
          <w:i/>
          <w:sz w:val="28"/>
          <w:szCs w:val="28"/>
        </w:rPr>
        <w:t>14</w:t>
      </w:r>
    </w:p>
    <w:p w:rsidR="001E2893" w:rsidRPr="00826A71" w:rsidRDefault="006802E9" w:rsidP="006802E9">
      <w:pPr>
        <w:shd w:val="clear" w:color="auto" w:fill="FFFFFF"/>
        <w:spacing w:after="0" w:line="240" w:lineRule="auto"/>
        <w:ind w:left="709"/>
        <w:jc w:val="both"/>
        <w:rPr>
          <w:rFonts w:ascii="Times New Roman" w:hAnsi="Times New Roman"/>
          <w:b/>
          <w:sz w:val="28"/>
          <w:szCs w:val="28"/>
        </w:rPr>
      </w:pPr>
      <w:r w:rsidRPr="00826A71">
        <w:rPr>
          <w:rFonts w:ascii="Times New Roman" w:hAnsi="Times New Roman"/>
          <w:b/>
          <w:color w:val="000000"/>
          <w:sz w:val="28"/>
          <w:szCs w:val="28"/>
        </w:rPr>
        <w:t xml:space="preserve">ПРИЛОЖЕНИЕ </w:t>
      </w:r>
      <w:r w:rsidRPr="00826A71">
        <w:rPr>
          <w:rFonts w:ascii="Times New Roman" w:hAnsi="Times New Roman"/>
          <w:b/>
          <w:color w:val="000000"/>
          <w:sz w:val="28"/>
          <w:szCs w:val="28"/>
          <w:lang w:val="en-US"/>
        </w:rPr>
        <w:t>R</w:t>
      </w:r>
    </w:p>
    <w:p w:rsidR="006802E9" w:rsidRPr="00826A71" w:rsidRDefault="001E2893" w:rsidP="006802E9">
      <w:pPr>
        <w:shd w:val="clear" w:color="auto" w:fill="FFFFFF"/>
        <w:spacing w:line="240" w:lineRule="auto"/>
        <w:ind w:left="709"/>
        <w:jc w:val="both"/>
        <w:rPr>
          <w:rFonts w:ascii="Times New Roman" w:hAnsi="Times New Roman"/>
          <w:b/>
          <w:color w:val="000000"/>
          <w:sz w:val="28"/>
          <w:szCs w:val="28"/>
          <w:u w:val="single"/>
        </w:rPr>
      </w:pPr>
      <w:r w:rsidRPr="00826A71">
        <w:rPr>
          <w:rFonts w:ascii="Times New Roman" w:hAnsi="Times New Roman"/>
          <w:b/>
          <w:color w:val="000000"/>
          <w:sz w:val="28"/>
          <w:szCs w:val="28"/>
          <w:u w:val="single"/>
        </w:rPr>
        <w:t>ПРОЦЕДУРЫ АПЕЛЛЯЦИЙ И ЗАПРОСОВ</w:t>
      </w:r>
    </w:p>
    <w:p w:rsidR="001E2893" w:rsidRPr="00826A71" w:rsidRDefault="001E2893" w:rsidP="000D1DB7">
      <w:pPr>
        <w:shd w:val="clear" w:color="auto" w:fill="FFFFFF"/>
        <w:spacing w:after="0" w:line="240" w:lineRule="auto"/>
        <w:ind w:left="709"/>
        <w:jc w:val="both"/>
        <w:rPr>
          <w:rFonts w:ascii="Times New Roman" w:hAnsi="Times New Roman"/>
          <w:sz w:val="28"/>
          <w:szCs w:val="28"/>
        </w:rPr>
      </w:pPr>
      <w:r w:rsidRPr="00826A71">
        <w:rPr>
          <w:rFonts w:ascii="Times New Roman" w:hAnsi="Times New Roman"/>
          <w:i/>
          <w:iCs/>
          <w:color w:val="000000"/>
          <w:sz w:val="28"/>
          <w:szCs w:val="28"/>
        </w:rPr>
        <w:t xml:space="preserve">См. правило 70. </w:t>
      </w:r>
      <w:r w:rsidR="002304F7">
        <w:rPr>
          <w:rStyle w:val="FontStyle111"/>
          <w:rFonts w:eastAsia="Calibri"/>
          <w:color w:val="000000"/>
          <w:sz w:val="28"/>
          <w:szCs w:val="28"/>
        </w:rPr>
        <w:t>ВФПС</w:t>
      </w:r>
      <w:r w:rsidR="002304F7" w:rsidRPr="00B37647">
        <w:rPr>
          <w:rStyle w:val="FontStyle111"/>
          <w:rFonts w:eastAsia="Calibri"/>
          <w:color w:val="000000"/>
          <w:sz w:val="28"/>
          <w:szCs w:val="28"/>
        </w:rPr>
        <w:t xml:space="preserve"> </w:t>
      </w:r>
      <w:r w:rsidRPr="00826A71">
        <w:rPr>
          <w:rFonts w:ascii="Times New Roman" w:hAnsi="Times New Roman"/>
          <w:i/>
          <w:iCs/>
          <w:color w:val="000000"/>
          <w:sz w:val="28"/>
          <w:szCs w:val="28"/>
        </w:rPr>
        <w:t>имеет право</w:t>
      </w:r>
      <w:r w:rsidR="000171C6">
        <w:rPr>
          <w:rFonts w:ascii="Times New Roman" w:hAnsi="Times New Roman"/>
          <w:i/>
          <w:iCs/>
          <w:color w:val="000000"/>
          <w:sz w:val="28"/>
          <w:szCs w:val="28"/>
        </w:rPr>
        <w:t xml:space="preserve"> вносить изменения в настоящее п</w:t>
      </w:r>
      <w:r w:rsidRPr="00826A71">
        <w:rPr>
          <w:rFonts w:ascii="Times New Roman" w:hAnsi="Times New Roman"/>
          <w:i/>
          <w:iCs/>
          <w:color w:val="000000"/>
          <w:sz w:val="28"/>
          <w:szCs w:val="28"/>
        </w:rPr>
        <w:t>риложение своими предписаниями, но изменения не должны вноситься гоночной инструкцией.</w:t>
      </w:r>
    </w:p>
    <w:p w:rsidR="006802E9" w:rsidRPr="00826A71" w:rsidRDefault="006802E9" w:rsidP="006802E9">
      <w:pPr>
        <w:shd w:val="clear" w:color="auto" w:fill="FFFFFF"/>
        <w:spacing w:after="0" w:line="240" w:lineRule="auto"/>
        <w:ind w:left="709" w:hanging="709"/>
        <w:jc w:val="both"/>
        <w:rPr>
          <w:rFonts w:ascii="Times New Roman" w:hAnsi="Times New Roman"/>
          <w:b/>
          <w:bCs/>
          <w:color w:val="000000"/>
          <w:sz w:val="28"/>
          <w:szCs w:val="28"/>
        </w:rPr>
      </w:pPr>
    </w:p>
    <w:p w:rsidR="001E2893" w:rsidRPr="00826A71" w:rsidRDefault="001E2893" w:rsidP="006802E9">
      <w:pPr>
        <w:shd w:val="clear" w:color="auto" w:fill="FFFFFF"/>
        <w:spacing w:after="0" w:line="240" w:lineRule="auto"/>
        <w:ind w:left="709" w:hanging="709"/>
        <w:jc w:val="both"/>
        <w:rPr>
          <w:rFonts w:ascii="Times New Roman" w:hAnsi="Times New Roman"/>
          <w:sz w:val="28"/>
          <w:szCs w:val="28"/>
        </w:rPr>
      </w:pPr>
      <w:r w:rsidRPr="00826A71">
        <w:rPr>
          <w:rFonts w:ascii="Times New Roman" w:hAnsi="Times New Roman"/>
          <w:b/>
          <w:bCs/>
          <w:color w:val="000000"/>
          <w:sz w:val="28"/>
          <w:szCs w:val="28"/>
          <w:lang w:val="en-US"/>
        </w:rPr>
        <w:t>R</w:t>
      </w:r>
      <w:r w:rsidR="006802E9" w:rsidRPr="00826A71">
        <w:rPr>
          <w:rFonts w:ascii="Times New Roman" w:hAnsi="Times New Roman"/>
          <w:b/>
          <w:bCs/>
          <w:color w:val="000000"/>
          <w:sz w:val="28"/>
          <w:szCs w:val="28"/>
        </w:rPr>
        <w:t>1</w:t>
      </w:r>
      <w:r w:rsidR="006802E9" w:rsidRPr="00826A71">
        <w:rPr>
          <w:rFonts w:ascii="Times New Roman" w:hAnsi="Times New Roman"/>
          <w:b/>
          <w:bCs/>
          <w:color w:val="000000"/>
          <w:sz w:val="28"/>
          <w:szCs w:val="28"/>
        </w:rPr>
        <w:tab/>
      </w:r>
      <w:r w:rsidRPr="00826A71">
        <w:rPr>
          <w:rFonts w:ascii="Times New Roman" w:hAnsi="Times New Roman"/>
          <w:b/>
          <w:bCs/>
          <w:color w:val="000000"/>
          <w:sz w:val="28"/>
          <w:szCs w:val="28"/>
        </w:rPr>
        <w:t>АПЕЛЛЯЦИИ И ЗАПРОСЫ</w:t>
      </w:r>
    </w:p>
    <w:p w:rsidR="001E2893" w:rsidRPr="00826A71" w:rsidRDefault="001E2893" w:rsidP="006802E9">
      <w:pPr>
        <w:shd w:val="clear" w:color="auto" w:fill="FFFFFF"/>
        <w:spacing w:before="120" w:after="0" w:line="240" w:lineRule="auto"/>
        <w:ind w:left="709"/>
        <w:jc w:val="both"/>
        <w:rPr>
          <w:rFonts w:ascii="Times New Roman" w:hAnsi="Times New Roman"/>
          <w:sz w:val="28"/>
          <w:szCs w:val="28"/>
        </w:rPr>
      </w:pPr>
      <w:r w:rsidRPr="00826A71">
        <w:rPr>
          <w:rFonts w:ascii="Times New Roman" w:hAnsi="Times New Roman"/>
          <w:color w:val="000000"/>
          <w:sz w:val="28"/>
          <w:szCs w:val="28"/>
        </w:rPr>
        <w:t xml:space="preserve">Апелляции, запросы протестовых комитетов по поводу подтверждения или изменения их решений и запросы по поводу интерпретации </w:t>
      </w:r>
      <w:r w:rsidRPr="00826A71">
        <w:rPr>
          <w:rFonts w:ascii="Times New Roman" w:hAnsi="Times New Roman"/>
          <w:i/>
          <w:iCs/>
          <w:color w:val="000000"/>
          <w:sz w:val="28"/>
          <w:szCs w:val="28"/>
        </w:rPr>
        <w:t xml:space="preserve">правил </w:t>
      </w:r>
      <w:r w:rsidRPr="00826A71">
        <w:rPr>
          <w:rFonts w:ascii="Times New Roman" w:hAnsi="Times New Roman"/>
          <w:color w:val="000000"/>
          <w:sz w:val="28"/>
          <w:szCs w:val="28"/>
        </w:rPr>
        <w:t>должны быть поданы в соотве</w:t>
      </w:r>
      <w:r w:rsidR="000171C6">
        <w:rPr>
          <w:rFonts w:ascii="Times New Roman" w:hAnsi="Times New Roman"/>
          <w:color w:val="000000"/>
          <w:sz w:val="28"/>
          <w:szCs w:val="28"/>
        </w:rPr>
        <w:t>тствии с предписаниями данного п</w:t>
      </w:r>
      <w:r w:rsidRPr="00826A71">
        <w:rPr>
          <w:rFonts w:ascii="Times New Roman" w:hAnsi="Times New Roman"/>
          <w:color w:val="000000"/>
          <w:sz w:val="28"/>
          <w:szCs w:val="28"/>
        </w:rPr>
        <w:t>риложения.</w:t>
      </w:r>
    </w:p>
    <w:p w:rsidR="006802E9" w:rsidRPr="00826A71" w:rsidRDefault="006802E9" w:rsidP="006802E9">
      <w:pPr>
        <w:shd w:val="clear" w:color="auto" w:fill="FFFFFF"/>
        <w:spacing w:after="0" w:line="240" w:lineRule="auto"/>
        <w:ind w:left="709" w:hanging="709"/>
        <w:jc w:val="both"/>
        <w:rPr>
          <w:rFonts w:ascii="Times New Roman" w:hAnsi="Times New Roman"/>
          <w:b/>
          <w:bCs/>
          <w:color w:val="000000"/>
          <w:sz w:val="28"/>
          <w:szCs w:val="28"/>
        </w:rPr>
      </w:pPr>
    </w:p>
    <w:p w:rsidR="001E2893" w:rsidRPr="00826A71" w:rsidRDefault="001E2893" w:rsidP="006802E9">
      <w:pPr>
        <w:shd w:val="clear" w:color="auto" w:fill="FFFFFF"/>
        <w:spacing w:after="0" w:line="240" w:lineRule="auto"/>
        <w:ind w:left="709" w:hanging="709"/>
        <w:jc w:val="both"/>
        <w:rPr>
          <w:rFonts w:ascii="Times New Roman" w:hAnsi="Times New Roman"/>
          <w:b/>
          <w:bCs/>
          <w:color w:val="000000"/>
          <w:sz w:val="28"/>
          <w:szCs w:val="28"/>
        </w:rPr>
      </w:pPr>
      <w:r w:rsidRPr="00826A71">
        <w:rPr>
          <w:rFonts w:ascii="Times New Roman" w:hAnsi="Times New Roman"/>
          <w:b/>
          <w:bCs/>
          <w:color w:val="000000"/>
          <w:sz w:val="28"/>
          <w:szCs w:val="28"/>
          <w:lang w:val="en-US"/>
        </w:rPr>
        <w:t>R</w:t>
      </w:r>
      <w:r w:rsidRPr="00826A71">
        <w:rPr>
          <w:rFonts w:ascii="Times New Roman" w:hAnsi="Times New Roman"/>
          <w:b/>
          <w:bCs/>
          <w:color w:val="000000"/>
          <w:sz w:val="28"/>
          <w:szCs w:val="28"/>
        </w:rPr>
        <w:t>2</w:t>
      </w:r>
      <w:r w:rsidR="006802E9" w:rsidRPr="00826A71">
        <w:rPr>
          <w:rFonts w:ascii="Times New Roman" w:hAnsi="Times New Roman"/>
          <w:b/>
          <w:bCs/>
          <w:color w:val="000000"/>
          <w:sz w:val="28"/>
          <w:szCs w:val="28"/>
        </w:rPr>
        <w:tab/>
      </w:r>
      <w:r w:rsidRPr="00826A71">
        <w:rPr>
          <w:rFonts w:ascii="Times New Roman" w:hAnsi="Times New Roman"/>
          <w:b/>
          <w:bCs/>
          <w:color w:val="000000"/>
          <w:sz w:val="28"/>
          <w:szCs w:val="28"/>
        </w:rPr>
        <w:t>ПРЕДОСТАВЛЕНИЕ ДОКУМЕНТОВ</w:t>
      </w:r>
    </w:p>
    <w:p w:rsidR="006802E9" w:rsidRPr="00826A71" w:rsidRDefault="001E2893" w:rsidP="006802E9">
      <w:pPr>
        <w:shd w:val="clear" w:color="auto" w:fill="FFFFFF"/>
        <w:spacing w:before="120" w:after="0" w:line="240" w:lineRule="auto"/>
        <w:ind w:left="709" w:hanging="709"/>
        <w:jc w:val="both"/>
        <w:rPr>
          <w:rFonts w:ascii="Times New Roman" w:hAnsi="Times New Roman"/>
          <w:color w:val="000000"/>
          <w:sz w:val="28"/>
          <w:szCs w:val="28"/>
        </w:rPr>
      </w:pPr>
      <w:r w:rsidRPr="00826A71">
        <w:rPr>
          <w:rFonts w:ascii="Times New Roman" w:hAnsi="Times New Roman"/>
          <w:b/>
          <w:color w:val="000000"/>
          <w:sz w:val="28"/>
          <w:szCs w:val="28"/>
          <w:lang w:val="en-US"/>
        </w:rPr>
        <w:t>R</w:t>
      </w:r>
      <w:r w:rsidRPr="00826A71">
        <w:rPr>
          <w:rFonts w:ascii="Times New Roman" w:hAnsi="Times New Roman"/>
          <w:b/>
          <w:color w:val="000000"/>
          <w:sz w:val="28"/>
          <w:szCs w:val="28"/>
        </w:rPr>
        <w:t>2.1</w:t>
      </w:r>
      <w:r w:rsidR="006802E9" w:rsidRPr="00826A71">
        <w:rPr>
          <w:rFonts w:ascii="Times New Roman" w:hAnsi="Times New Roman"/>
          <w:color w:val="000000"/>
          <w:sz w:val="28"/>
          <w:szCs w:val="28"/>
        </w:rPr>
        <w:tab/>
      </w:r>
      <w:r w:rsidRPr="00826A71">
        <w:rPr>
          <w:rFonts w:ascii="Times New Roman" w:hAnsi="Times New Roman"/>
          <w:color w:val="000000"/>
          <w:sz w:val="28"/>
          <w:szCs w:val="28"/>
        </w:rPr>
        <w:t>Пр</w:t>
      </w:r>
      <w:r w:rsidR="006802E9" w:rsidRPr="00826A71">
        <w:rPr>
          <w:rFonts w:ascii="Times New Roman" w:hAnsi="Times New Roman"/>
          <w:color w:val="000000"/>
          <w:sz w:val="28"/>
          <w:szCs w:val="28"/>
        </w:rPr>
        <w:t>оцедура подачи апелляции:</w:t>
      </w:r>
    </w:p>
    <w:p w:rsidR="001E2893" w:rsidRPr="00826A71" w:rsidRDefault="006802E9" w:rsidP="006802E9">
      <w:pPr>
        <w:shd w:val="clear" w:color="auto" w:fill="FFFFFF"/>
        <w:spacing w:before="120" w:after="0" w:line="240" w:lineRule="auto"/>
        <w:ind w:left="1276" w:hanging="567"/>
        <w:jc w:val="both"/>
        <w:rPr>
          <w:rFonts w:ascii="Times New Roman" w:hAnsi="Times New Roman"/>
          <w:color w:val="000000"/>
          <w:sz w:val="28"/>
          <w:szCs w:val="28"/>
        </w:rPr>
      </w:pPr>
      <w:r w:rsidRPr="00826A71">
        <w:rPr>
          <w:rFonts w:ascii="Times New Roman" w:hAnsi="Times New Roman"/>
          <w:color w:val="000000"/>
          <w:sz w:val="28"/>
          <w:szCs w:val="28"/>
        </w:rPr>
        <w:t>(а)</w:t>
      </w:r>
      <w:r w:rsidRPr="00826A71">
        <w:rPr>
          <w:rFonts w:ascii="Times New Roman" w:hAnsi="Times New Roman"/>
          <w:color w:val="000000"/>
          <w:sz w:val="28"/>
          <w:szCs w:val="28"/>
        </w:rPr>
        <w:tab/>
      </w:r>
      <w:r w:rsidR="001E2893" w:rsidRPr="00826A71">
        <w:rPr>
          <w:rFonts w:ascii="Times New Roman" w:hAnsi="Times New Roman"/>
          <w:color w:val="000000"/>
          <w:sz w:val="28"/>
          <w:szCs w:val="28"/>
        </w:rPr>
        <w:t>в течение 15 дней с момента полу</w:t>
      </w:r>
      <w:r w:rsidRPr="00826A71">
        <w:rPr>
          <w:rFonts w:ascii="Times New Roman" w:hAnsi="Times New Roman"/>
          <w:color w:val="000000"/>
          <w:sz w:val="28"/>
          <w:szCs w:val="28"/>
        </w:rPr>
        <w:t xml:space="preserve">чения письменного </w:t>
      </w:r>
      <w:r w:rsidR="001E2893" w:rsidRPr="00826A71">
        <w:rPr>
          <w:rFonts w:ascii="Times New Roman" w:hAnsi="Times New Roman"/>
          <w:color w:val="000000"/>
          <w:sz w:val="28"/>
          <w:szCs w:val="28"/>
        </w:rPr>
        <w:t>решения протестового комитета или его отказа в повторном рассмотрении апеллянт</w:t>
      </w:r>
      <w:r w:rsidR="00C914D5">
        <w:rPr>
          <w:rFonts w:ascii="Times New Roman" w:hAnsi="Times New Roman"/>
          <w:color w:val="000000"/>
          <w:sz w:val="28"/>
          <w:szCs w:val="28"/>
        </w:rPr>
        <w:t xml:space="preserve"> должен направить в </w:t>
      </w:r>
      <w:r w:rsidR="002304F7">
        <w:rPr>
          <w:rStyle w:val="FontStyle111"/>
          <w:rFonts w:eastAsia="Calibri"/>
          <w:color w:val="000000"/>
          <w:sz w:val="28"/>
          <w:szCs w:val="28"/>
        </w:rPr>
        <w:t>ВФПС</w:t>
      </w:r>
      <w:r w:rsidR="002304F7" w:rsidRPr="00B37647">
        <w:rPr>
          <w:rStyle w:val="FontStyle111"/>
          <w:rFonts w:eastAsia="Calibri"/>
          <w:color w:val="000000"/>
          <w:sz w:val="28"/>
          <w:szCs w:val="28"/>
        </w:rPr>
        <w:t xml:space="preserve"> </w:t>
      </w:r>
      <w:r w:rsidR="00040A27">
        <w:rPr>
          <w:rFonts w:ascii="Times New Roman" w:hAnsi="Times New Roman"/>
          <w:color w:val="000000"/>
          <w:sz w:val="28"/>
          <w:szCs w:val="28"/>
        </w:rPr>
        <w:t>*</w:t>
      </w:r>
      <w:r w:rsidR="001E2893" w:rsidRPr="00826A71">
        <w:rPr>
          <w:rFonts w:ascii="Times New Roman" w:hAnsi="Times New Roman"/>
          <w:color w:val="000000"/>
          <w:sz w:val="28"/>
          <w:szCs w:val="28"/>
        </w:rPr>
        <w:t xml:space="preserve"> апелляцию с приложением копии решения протестового комитета. В апелляции должно быть указано, почему апеллянт считает неверным решение протестового комитета или проведенную им процедуру;</w:t>
      </w:r>
    </w:p>
    <w:p w:rsidR="006802E9" w:rsidRPr="00826A71" w:rsidRDefault="001E2893" w:rsidP="006802E9">
      <w:pPr>
        <w:shd w:val="clear" w:color="auto" w:fill="FFFFFF"/>
        <w:spacing w:before="120" w:after="0" w:line="240" w:lineRule="auto"/>
        <w:ind w:left="1276" w:hanging="567"/>
        <w:jc w:val="both"/>
        <w:rPr>
          <w:rFonts w:ascii="Times New Roman" w:hAnsi="Times New Roman"/>
          <w:sz w:val="28"/>
          <w:szCs w:val="28"/>
        </w:rPr>
      </w:pPr>
      <w:r w:rsidRPr="00826A71">
        <w:rPr>
          <w:rFonts w:ascii="Times New Roman" w:hAnsi="Times New Roman"/>
          <w:sz w:val="28"/>
          <w:szCs w:val="28"/>
        </w:rPr>
        <w:t>(</w:t>
      </w:r>
      <w:r w:rsidRPr="00826A71">
        <w:rPr>
          <w:rFonts w:ascii="Times New Roman" w:hAnsi="Times New Roman"/>
          <w:sz w:val="28"/>
          <w:szCs w:val="28"/>
          <w:lang w:val="en-US"/>
        </w:rPr>
        <w:t>b</w:t>
      </w:r>
      <w:r w:rsidRPr="00826A71">
        <w:rPr>
          <w:rFonts w:ascii="Times New Roman" w:hAnsi="Times New Roman"/>
          <w:sz w:val="28"/>
          <w:szCs w:val="28"/>
        </w:rPr>
        <w:t>)</w:t>
      </w:r>
      <w:r w:rsidR="006802E9" w:rsidRPr="00826A71">
        <w:rPr>
          <w:rFonts w:ascii="Times New Roman" w:hAnsi="Times New Roman"/>
          <w:sz w:val="28"/>
          <w:szCs w:val="28"/>
        </w:rPr>
        <w:tab/>
      </w:r>
      <w:r w:rsidRPr="00826A71">
        <w:rPr>
          <w:rFonts w:ascii="Times New Roman" w:hAnsi="Times New Roman"/>
          <w:sz w:val="28"/>
          <w:szCs w:val="28"/>
        </w:rPr>
        <w:t xml:space="preserve">если рассмотрение, предусмотренное правилом 63.1, не было проведено в течение 30 дней после подачи </w:t>
      </w:r>
      <w:r w:rsidRPr="00826A71">
        <w:rPr>
          <w:rFonts w:ascii="Times New Roman" w:hAnsi="Times New Roman"/>
          <w:i/>
          <w:sz w:val="28"/>
          <w:szCs w:val="28"/>
        </w:rPr>
        <w:t>протеста</w:t>
      </w:r>
      <w:r w:rsidRPr="00826A71">
        <w:rPr>
          <w:rFonts w:ascii="Times New Roman" w:hAnsi="Times New Roman"/>
          <w:sz w:val="28"/>
          <w:szCs w:val="28"/>
        </w:rPr>
        <w:t xml:space="preserve"> или требования исправить результат, апеллянт должен в течение следующих 15 дней отправить апелляцию с приложением копии </w:t>
      </w:r>
      <w:r w:rsidRPr="00826A71">
        <w:rPr>
          <w:rFonts w:ascii="Times New Roman" w:hAnsi="Times New Roman"/>
          <w:i/>
          <w:sz w:val="28"/>
          <w:szCs w:val="28"/>
        </w:rPr>
        <w:t>протеста</w:t>
      </w:r>
      <w:r w:rsidRPr="00826A71">
        <w:rPr>
          <w:rFonts w:ascii="Times New Roman" w:hAnsi="Times New Roman"/>
          <w:sz w:val="28"/>
          <w:szCs w:val="28"/>
        </w:rPr>
        <w:t xml:space="preserve"> или требования и любых относящихся</w:t>
      </w:r>
      <w:r w:rsidR="00C914D5">
        <w:rPr>
          <w:rFonts w:ascii="Times New Roman" w:hAnsi="Times New Roman"/>
          <w:sz w:val="28"/>
          <w:szCs w:val="28"/>
        </w:rPr>
        <w:t xml:space="preserve"> к делу документов. </w:t>
      </w:r>
      <w:r w:rsidR="002304F7">
        <w:rPr>
          <w:rStyle w:val="FontStyle111"/>
          <w:rFonts w:eastAsia="Calibri"/>
          <w:color w:val="000000"/>
          <w:sz w:val="28"/>
          <w:szCs w:val="28"/>
        </w:rPr>
        <w:t>ВФПС</w:t>
      </w:r>
      <w:r w:rsidR="002304F7" w:rsidRPr="00B37647">
        <w:rPr>
          <w:rStyle w:val="FontStyle111"/>
          <w:rFonts w:eastAsia="Calibri"/>
          <w:color w:val="000000"/>
          <w:sz w:val="28"/>
          <w:szCs w:val="28"/>
        </w:rPr>
        <w:t xml:space="preserve"> </w:t>
      </w:r>
      <w:r w:rsidR="00C914D5">
        <w:rPr>
          <w:rFonts w:ascii="Times New Roman" w:hAnsi="Times New Roman"/>
          <w:sz w:val="28"/>
          <w:szCs w:val="28"/>
        </w:rPr>
        <w:t>должна</w:t>
      </w:r>
      <w:r w:rsidRPr="00826A71">
        <w:rPr>
          <w:rFonts w:ascii="Times New Roman" w:hAnsi="Times New Roman"/>
          <w:sz w:val="28"/>
          <w:szCs w:val="28"/>
        </w:rPr>
        <w:t xml:space="preserve"> продлить это время, если есть достаточ</w:t>
      </w:r>
      <w:r w:rsidR="006802E9" w:rsidRPr="00826A71">
        <w:rPr>
          <w:rFonts w:ascii="Times New Roman" w:hAnsi="Times New Roman"/>
          <w:sz w:val="28"/>
          <w:szCs w:val="28"/>
        </w:rPr>
        <w:t>ные основания для продления;</w:t>
      </w:r>
    </w:p>
    <w:p w:rsidR="001E2893" w:rsidRPr="00826A71" w:rsidRDefault="001E2893" w:rsidP="006802E9">
      <w:pPr>
        <w:shd w:val="clear" w:color="auto" w:fill="FFFFFF"/>
        <w:spacing w:before="120" w:after="0" w:line="240" w:lineRule="auto"/>
        <w:ind w:left="1276" w:hanging="567"/>
        <w:jc w:val="both"/>
        <w:rPr>
          <w:rFonts w:ascii="Times New Roman" w:hAnsi="Times New Roman"/>
          <w:sz w:val="28"/>
          <w:szCs w:val="28"/>
        </w:rPr>
      </w:pPr>
      <w:r w:rsidRPr="00826A71">
        <w:rPr>
          <w:rFonts w:ascii="Times New Roman" w:hAnsi="Times New Roman"/>
          <w:sz w:val="28"/>
          <w:szCs w:val="28"/>
        </w:rPr>
        <w:t>(с)</w:t>
      </w:r>
      <w:r w:rsidR="006802E9" w:rsidRPr="00826A71">
        <w:rPr>
          <w:rFonts w:ascii="Times New Roman" w:hAnsi="Times New Roman"/>
          <w:sz w:val="28"/>
          <w:szCs w:val="28"/>
        </w:rPr>
        <w:tab/>
      </w:r>
      <w:r w:rsidRPr="00826A71">
        <w:rPr>
          <w:rFonts w:ascii="Times New Roman" w:hAnsi="Times New Roman"/>
          <w:sz w:val="28"/>
          <w:szCs w:val="28"/>
        </w:rPr>
        <w:t xml:space="preserve">если протестовый комитет нарушит правило 65, апеллянт должен в разумное время после рассмотрения отправить апелляцию с приложением копии </w:t>
      </w:r>
      <w:r w:rsidRPr="00826A71">
        <w:rPr>
          <w:rFonts w:ascii="Times New Roman" w:hAnsi="Times New Roman"/>
          <w:i/>
          <w:sz w:val="28"/>
          <w:szCs w:val="28"/>
        </w:rPr>
        <w:t>протеста</w:t>
      </w:r>
      <w:r w:rsidR="006802E9" w:rsidRPr="00826A71">
        <w:rPr>
          <w:rFonts w:ascii="Times New Roman" w:hAnsi="Times New Roman"/>
          <w:sz w:val="28"/>
          <w:szCs w:val="28"/>
        </w:rPr>
        <w:t xml:space="preserve"> или требования и</w:t>
      </w:r>
      <w:r w:rsidRPr="00826A71">
        <w:rPr>
          <w:rFonts w:ascii="Times New Roman" w:hAnsi="Times New Roman"/>
          <w:sz w:val="28"/>
          <w:szCs w:val="28"/>
        </w:rPr>
        <w:t xml:space="preserve"> любых относящихся к делу документов.</w:t>
      </w:r>
    </w:p>
    <w:p w:rsidR="001E2893" w:rsidRPr="00826A71" w:rsidRDefault="001E2893" w:rsidP="006802E9">
      <w:pPr>
        <w:shd w:val="clear" w:color="auto" w:fill="FFFFFF"/>
        <w:spacing w:before="120" w:after="0" w:line="240" w:lineRule="auto"/>
        <w:ind w:left="709"/>
        <w:jc w:val="both"/>
        <w:rPr>
          <w:rFonts w:ascii="Times New Roman" w:hAnsi="Times New Roman"/>
          <w:sz w:val="28"/>
          <w:szCs w:val="28"/>
        </w:rPr>
      </w:pPr>
      <w:r w:rsidRPr="00826A71">
        <w:rPr>
          <w:rFonts w:ascii="Times New Roman" w:hAnsi="Times New Roman"/>
          <w:sz w:val="28"/>
          <w:szCs w:val="28"/>
        </w:rPr>
        <w:t xml:space="preserve">Если копия </w:t>
      </w:r>
      <w:r w:rsidRPr="00826A71">
        <w:rPr>
          <w:rFonts w:ascii="Times New Roman" w:hAnsi="Times New Roman"/>
          <w:i/>
          <w:sz w:val="28"/>
          <w:szCs w:val="28"/>
        </w:rPr>
        <w:t>протеста</w:t>
      </w:r>
      <w:r w:rsidRPr="00826A71">
        <w:rPr>
          <w:rFonts w:ascii="Times New Roman" w:hAnsi="Times New Roman"/>
          <w:sz w:val="28"/>
          <w:szCs w:val="28"/>
        </w:rPr>
        <w:t xml:space="preserve"> или требования недоступна, апеллянт должен вместо неё послать изложение сути дела.</w:t>
      </w:r>
    </w:p>
    <w:p w:rsidR="001E2893" w:rsidRPr="00826A71" w:rsidRDefault="001E2893" w:rsidP="006802E9">
      <w:pPr>
        <w:shd w:val="clear" w:color="auto" w:fill="FFFFFF"/>
        <w:spacing w:before="120" w:after="0" w:line="240" w:lineRule="auto"/>
        <w:ind w:left="709" w:hanging="709"/>
        <w:jc w:val="both"/>
        <w:rPr>
          <w:rFonts w:ascii="Times New Roman" w:hAnsi="Times New Roman"/>
          <w:sz w:val="28"/>
          <w:szCs w:val="28"/>
        </w:rPr>
      </w:pPr>
      <w:r w:rsidRPr="00826A71">
        <w:rPr>
          <w:rFonts w:ascii="Times New Roman" w:hAnsi="Times New Roman"/>
          <w:b/>
          <w:color w:val="000000"/>
          <w:sz w:val="28"/>
          <w:szCs w:val="28"/>
          <w:lang w:val="en-US"/>
        </w:rPr>
        <w:t>R</w:t>
      </w:r>
      <w:r w:rsidRPr="00826A71">
        <w:rPr>
          <w:rFonts w:ascii="Times New Roman" w:hAnsi="Times New Roman"/>
          <w:b/>
          <w:color w:val="000000"/>
          <w:sz w:val="28"/>
          <w:szCs w:val="28"/>
        </w:rPr>
        <w:t>2.2</w:t>
      </w:r>
      <w:r w:rsidR="006802E9" w:rsidRPr="00826A71">
        <w:rPr>
          <w:rFonts w:ascii="Times New Roman" w:hAnsi="Times New Roman"/>
          <w:color w:val="000000"/>
          <w:sz w:val="28"/>
          <w:szCs w:val="28"/>
        </w:rPr>
        <w:tab/>
      </w:r>
      <w:r w:rsidRPr="00826A71">
        <w:rPr>
          <w:rFonts w:ascii="Times New Roman" w:hAnsi="Times New Roman"/>
          <w:color w:val="000000"/>
          <w:sz w:val="28"/>
          <w:szCs w:val="28"/>
        </w:rPr>
        <w:t>Вместе с апелляцией или как можно скорее после неё апеллянт должен также прислать следующие документы, если они ему доступны:</w:t>
      </w:r>
    </w:p>
    <w:p w:rsidR="001E2893" w:rsidRPr="00826A71" w:rsidRDefault="001E2893" w:rsidP="00C01034">
      <w:pPr>
        <w:widowControl w:val="0"/>
        <w:numPr>
          <w:ilvl w:val="0"/>
          <w:numId w:val="83"/>
        </w:numPr>
        <w:shd w:val="clear" w:color="auto" w:fill="FFFFFF"/>
        <w:tabs>
          <w:tab w:val="left" w:pos="1276"/>
        </w:tabs>
        <w:autoSpaceDE w:val="0"/>
        <w:autoSpaceDN w:val="0"/>
        <w:adjustRightInd w:val="0"/>
        <w:spacing w:before="120" w:after="0" w:line="240" w:lineRule="auto"/>
        <w:ind w:left="1276" w:hanging="567"/>
        <w:jc w:val="both"/>
        <w:rPr>
          <w:rFonts w:ascii="Times New Roman" w:hAnsi="Times New Roman"/>
          <w:color w:val="000000"/>
          <w:sz w:val="28"/>
          <w:szCs w:val="28"/>
        </w:rPr>
      </w:pPr>
      <w:r w:rsidRPr="00826A71">
        <w:rPr>
          <w:rFonts w:ascii="Times New Roman" w:hAnsi="Times New Roman"/>
          <w:color w:val="000000"/>
          <w:sz w:val="28"/>
          <w:szCs w:val="28"/>
        </w:rPr>
        <w:t>письменный</w:t>
      </w:r>
      <w:r w:rsidR="000D1DB7" w:rsidRPr="00826A71">
        <w:rPr>
          <w:rFonts w:ascii="Times New Roman" w:hAnsi="Times New Roman"/>
          <w:color w:val="000000"/>
          <w:sz w:val="28"/>
          <w:szCs w:val="28"/>
        </w:rPr>
        <w:t xml:space="preserve"> </w:t>
      </w:r>
      <w:r w:rsidRPr="00826A71">
        <w:rPr>
          <w:rFonts w:ascii="Times New Roman" w:hAnsi="Times New Roman"/>
          <w:i/>
          <w:iCs/>
          <w:color w:val="000000"/>
          <w:sz w:val="28"/>
          <w:szCs w:val="28"/>
        </w:rPr>
        <w:t xml:space="preserve">протест (протесты) </w:t>
      </w:r>
      <w:r w:rsidRPr="00826A71">
        <w:rPr>
          <w:rFonts w:ascii="Times New Roman" w:hAnsi="Times New Roman"/>
          <w:color w:val="000000"/>
          <w:sz w:val="28"/>
          <w:szCs w:val="28"/>
        </w:rPr>
        <w:t>или требование (требования) исправить результат;</w:t>
      </w:r>
    </w:p>
    <w:p w:rsidR="001E2893" w:rsidRPr="00826A71" w:rsidRDefault="001E2893" w:rsidP="00C01034">
      <w:pPr>
        <w:widowControl w:val="0"/>
        <w:numPr>
          <w:ilvl w:val="0"/>
          <w:numId w:val="83"/>
        </w:numPr>
        <w:shd w:val="clear" w:color="auto" w:fill="FFFFFF"/>
        <w:tabs>
          <w:tab w:val="left" w:pos="1276"/>
        </w:tabs>
        <w:autoSpaceDE w:val="0"/>
        <w:autoSpaceDN w:val="0"/>
        <w:adjustRightInd w:val="0"/>
        <w:spacing w:before="120" w:after="0" w:line="240" w:lineRule="auto"/>
        <w:ind w:left="1276" w:hanging="567"/>
        <w:jc w:val="both"/>
        <w:rPr>
          <w:rFonts w:ascii="Times New Roman" w:hAnsi="Times New Roman"/>
          <w:color w:val="000000"/>
          <w:sz w:val="28"/>
          <w:szCs w:val="28"/>
        </w:rPr>
      </w:pPr>
      <w:r w:rsidRPr="00826A71">
        <w:rPr>
          <w:rFonts w:ascii="Times New Roman" w:hAnsi="Times New Roman"/>
          <w:color w:val="000000"/>
          <w:sz w:val="28"/>
          <w:szCs w:val="28"/>
        </w:rPr>
        <w:t xml:space="preserve">схему, составленную или одобренную протестовым комитетом и показывающую положения и траектории всех затронутых яхт, курс на следующий </w:t>
      </w:r>
      <w:r w:rsidRPr="00826A71">
        <w:rPr>
          <w:rFonts w:ascii="Times New Roman" w:hAnsi="Times New Roman"/>
          <w:i/>
          <w:iCs/>
          <w:color w:val="000000"/>
          <w:sz w:val="28"/>
          <w:szCs w:val="28"/>
        </w:rPr>
        <w:t xml:space="preserve">знак </w:t>
      </w:r>
      <w:r w:rsidRPr="00826A71">
        <w:rPr>
          <w:rFonts w:ascii="Times New Roman" w:hAnsi="Times New Roman"/>
          <w:color w:val="000000"/>
          <w:sz w:val="28"/>
          <w:szCs w:val="28"/>
        </w:rPr>
        <w:t>и его предписанную сторону, силу и направление ветра и, если важно, глубину акватории и направление и скорость течения;</w:t>
      </w:r>
    </w:p>
    <w:p w:rsidR="001E2893" w:rsidRPr="00826A71" w:rsidRDefault="001E2893" w:rsidP="00C01034">
      <w:pPr>
        <w:widowControl w:val="0"/>
        <w:numPr>
          <w:ilvl w:val="0"/>
          <w:numId w:val="83"/>
        </w:numPr>
        <w:shd w:val="clear" w:color="auto" w:fill="FFFFFF"/>
        <w:tabs>
          <w:tab w:val="left" w:pos="1276"/>
        </w:tabs>
        <w:autoSpaceDE w:val="0"/>
        <w:autoSpaceDN w:val="0"/>
        <w:adjustRightInd w:val="0"/>
        <w:spacing w:before="120" w:after="0" w:line="240" w:lineRule="auto"/>
        <w:ind w:left="1276" w:hanging="567"/>
        <w:jc w:val="both"/>
        <w:rPr>
          <w:rFonts w:ascii="Times New Roman" w:hAnsi="Times New Roman"/>
          <w:color w:val="000000"/>
          <w:sz w:val="28"/>
          <w:szCs w:val="28"/>
        </w:rPr>
      </w:pPr>
      <w:r w:rsidRPr="00826A71">
        <w:rPr>
          <w:rFonts w:ascii="Times New Roman" w:hAnsi="Times New Roman"/>
          <w:color w:val="000000"/>
          <w:sz w:val="28"/>
          <w:szCs w:val="28"/>
        </w:rPr>
        <w:t>положение о соревновании, гоночную инструкцию, любые другие предписания, действовавшие на соревновании, и все изменения к ним;</w:t>
      </w:r>
    </w:p>
    <w:p w:rsidR="001E2893" w:rsidRPr="00826A71" w:rsidRDefault="001E2893" w:rsidP="00C01034">
      <w:pPr>
        <w:widowControl w:val="0"/>
        <w:numPr>
          <w:ilvl w:val="0"/>
          <w:numId w:val="84"/>
        </w:numPr>
        <w:shd w:val="clear" w:color="auto" w:fill="FFFFFF"/>
        <w:tabs>
          <w:tab w:val="left" w:pos="1276"/>
        </w:tabs>
        <w:autoSpaceDE w:val="0"/>
        <w:autoSpaceDN w:val="0"/>
        <w:adjustRightInd w:val="0"/>
        <w:spacing w:before="120" w:after="0" w:line="240" w:lineRule="auto"/>
        <w:ind w:left="1276" w:hanging="567"/>
        <w:jc w:val="both"/>
        <w:rPr>
          <w:rFonts w:ascii="Times New Roman" w:hAnsi="Times New Roman"/>
          <w:color w:val="000000"/>
          <w:sz w:val="28"/>
          <w:szCs w:val="28"/>
        </w:rPr>
      </w:pPr>
      <w:r w:rsidRPr="00826A71">
        <w:rPr>
          <w:rFonts w:ascii="Times New Roman" w:hAnsi="Times New Roman"/>
          <w:color w:val="000000"/>
          <w:sz w:val="28"/>
          <w:szCs w:val="28"/>
        </w:rPr>
        <w:t>любые дополнительные относящиеся к делу документы; и</w:t>
      </w:r>
    </w:p>
    <w:p w:rsidR="001E2893" w:rsidRPr="00826A71" w:rsidRDefault="00C914D5" w:rsidP="00C01034">
      <w:pPr>
        <w:widowControl w:val="0"/>
        <w:numPr>
          <w:ilvl w:val="0"/>
          <w:numId w:val="84"/>
        </w:numPr>
        <w:shd w:val="clear" w:color="auto" w:fill="FFFFFF"/>
        <w:tabs>
          <w:tab w:val="left" w:pos="1276"/>
        </w:tabs>
        <w:autoSpaceDE w:val="0"/>
        <w:autoSpaceDN w:val="0"/>
        <w:adjustRightInd w:val="0"/>
        <w:spacing w:before="120" w:after="0" w:line="240" w:lineRule="auto"/>
        <w:ind w:left="1276" w:hanging="567"/>
        <w:jc w:val="both"/>
        <w:rPr>
          <w:rFonts w:ascii="Times New Roman" w:hAnsi="Times New Roman"/>
          <w:color w:val="000000"/>
          <w:sz w:val="28"/>
          <w:szCs w:val="28"/>
        </w:rPr>
      </w:pPr>
      <w:r>
        <w:rPr>
          <w:rFonts w:ascii="Times New Roman" w:hAnsi="Times New Roman"/>
          <w:color w:val="000000"/>
          <w:sz w:val="28"/>
          <w:szCs w:val="28"/>
        </w:rPr>
        <w:t xml:space="preserve">фамилии, </w:t>
      </w:r>
      <w:r w:rsidR="001E2893" w:rsidRPr="00826A71">
        <w:rPr>
          <w:rFonts w:ascii="Times New Roman" w:hAnsi="Times New Roman"/>
          <w:color w:val="000000"/>
          <w:sz w:val="28"/>
          <w:szCs w:val="28"/>
        </w:rPr>
        <w:t>адреса</w:t>
      </w:r>
      <w:r>
        <w:rPr>
          <w:rFonts w:ascii="Times New Roman" w:hAnsi="Times New Roman"/>
          <w:color w:val="000000"/>
          <w:sz w:val="28"/>
          <w:szCs w:val="28"/>
        </w:rPr>
        <w:t xml:space="preserve"> (почтовые и электронной почты) и</w:t>
      </w:r>
      <w:r w:rsidR="001E2893" w:rsidRPr="00826A71">
        <w:rPr>
          <w:rFonts w:ascii="Times New Roman" w:hAnsi="Times New Roman"/>
          <w:color w:val="000000"/>
          <w:sz w:val="28"/>
          <w:szCs w:val="28"/>
        </w:rPr>
        <w:t xml:space="preserve"> номера телефонов </w:t>
      </w:r>
      <w:r w:rsidRPr="00826A71">
        <w:rPr>
          <w:rFonts w:ascii="Times New Roman" w:hAnsi="Times New Roman"/>
          <w:color w:val="000000"/>
          <w:sz w:val="28"/>
          <w:szCs w:val="28"/>
        </w:rPr>
        <w:t xml:space="preserve">всех </w:t>
      </w:r>
      <w:r w:rsidRPr="00DA7690">
        <w:rPr>
          <w:rFonts w:ascii="Times New Roman" w:hAnsi="Times New Roman"/>
          <w:i/>
          <w:color w:val="000000"/>
          <w:sz w:val="28"/>
          <w:szCs w:val="28"/>
        </w:rPr>
        <w:t>сторон</w:t>
      </w:r>
      <w:r w:rsidRPr="00826A71">
        <w:rPr>
          <w:rFonts w:ascii="Times New Roman" w:hAnsi="Times New Roman"/>
          <w:color w:val="000000"/>
          <w:sz w:val="28"/>
          <w:szCs w:val="28"/>
        </w:rPr>
        <w:t xml:space="preserve"> в рассмотрении </w:t>
      </w:r>
      <w:r>
        <w:rPr>
          <w:rFonts w:ascii="Times New Roman" w:hAnsi="Times New Roman"/>
          <w:color w:val="000000"/>
          <w:sz w:val="28"/>
          <w:szCs w:val="28"/>
        </w:rPr>
        <w:t>и</w:t>
      </w:r>
      <w:r w:rsidR="001E2893" w:rsidRPr="00826A71">
        <w:rPr>
          <w:rFonts w:ascii="Times New Roman" w:hAnsi="Times New Roman"/>
          <w:color w:val="000000"/>
          <w:sz w:val="28"/>
          <w:szCs w:val="28"/>
        </w:rPr>
        <w:t xml:space="preserve"> пред</w:t>
      </w:r>
      <w:r>
        <w:rPr>
          <w:rFonts w:ascii="Times New Roman" w:hAnsi="Times New Roman"/>
          <w:color w:val="000000"/>
          <w:sz w:val="28"/>
          <w:szCs w:val="28"/>
        </w:rPr>
        <w:t>седателя протестового комитета</w:t>
      </w:r>
      <w:r w:rsidR="001E2893" w:rsidRPr="00826A71">
        <w:rPr>
          <w:rFonts w:ascii="Times New Roman" w:hAnsi="Times New Roman"/>
          <w:color w:val="000000"/>
          <w:sz w:val="28"/>
          <w:szCs w:val="28"/>
        </w:rPr>
        <w:t>.</w:t>
      </w:r>
    </w:p>
    <w:p w:rsidR="001E2893" w:rsidRPr="00826A71" w:rsidRDefault="001E2893" w:rsidP="006802E9">
      <w:pPr>
        <w:shd w:val="clear" w:color="auto" w:fill="FFFFFF"/>
        <w:spacing w:before="120" w:after="0" w:line="240" w:lineRule="auto"/>
        <w:ind w:left="709" w:hanging="709"/>
        <w:jc w:val="both"/>
        <w:rPr>
          <w:rFonts w:ascii="Times New Roman" w:hAnsi="Times New Roman"/>
          <w:sz w:val="28"/>
          <w:szCs w:val="28"/>
        </w:rPr>
      </w:pPr>
      <w:r w:rsidRPr="00826A71">
        <w:rPr>
          <w:rFonts w:ascii="Times New Roman" w:hAnsi="Times New Roman"/>
          <w:b/>
          <w:color w:val="000000"/>
          <w:sz w:val="28"/>
          <w:szCs w:val="28"/>
          <w:lang w:val="en-US"/>
        </w:rPr>
        <w:t>R</w:t>
      </w:r>
      <w:r w:rsidRPr="00826A71">
        <w:rPr>
          <w:rFonts w:ascii="Times New Roman" w:hAnsi="Times New Roman"/>
          <w:b/>
          <w:color w:val="000000"/>
          <w:sz w:val="28"/>
          <w:szCs w:val="28"/>
        </w:rPr>
        <w:t>2.3</w:t>
      </w:r>
      <w:r w:rsidR="000D1DB7" w:rsidRPr="00826A71">
        <w:rPr>
          <w:rFonts w:ascii="Times New Roman" w:hAnsi="Times New Roman"/>
          <w:color w:val="000000"/>
          <w:sz w:val="28"/>
          <w:szCs w:val="28"/>
        </w:rPr>
        <w:tab/>
      </w:r>
      <w:r w:rsidRPr="00826A71">
        <w:rPr>
          <w:rFonts w:ascii="Times New Roman" w:hAnsi="Times New Roman"/>
          <w:color w:val="000000"/>
          <w:sz w:val="28"/>
          <w:szCs w:val="28"/>
        </w:rPr>
        <w:t xml:space="preserve">Запрос протестового комитета по поводу подтверждения или изменения его решения должен быть отправлен в течение 15 дней после принятия решения и сопровождаться текстами решения и всех относящихся к делу документов согласно правилу </w:t>
      </w:r>
      <w:r w:rsidRPr="00826A71">
        <w:rPr>
          <w:rFonts w:ascii="Times New Roman" w:hAnsi="Times New Roman"/>
          <w:color w:val="000000"/>
          <w:sz w:val="28"/>
          <w:szCs w:val="28"/>
          <w:lang w:val="en-US"/>
        </w:rPr>
        <w:t>R</w:t>
      </w:r>
      <w:r w:rsidRPr="00826A71">
        <w:rPr>
          <w:rFonts w:ascii="Times New Roman" w:hAnsi="Times New Roman"/>
          <w:color w:val="000000"/>
          <w:sz w:val="28"/>
          <w:szCs w:val="28"/>
        </w:rPr>
        <w:t xml:space="preserve">2.2. Запрос по интерпретации </w:t>
      </w:r>
      <w:r w:rsidRPr="00826A71">
        <w:rPr>
          <w:rFonts w:ascii="Times New Roman" w:hAnsi="Times New Roman"/>
          <w:i/>
          <w:iCs/>
          <w:color w:val="000000"/>
          <w:sz w:val="28"/>
          <w:szCs w:val="28"/>
        </w:rPr>
        <w:t xml:space="preserve">правил </w:t>
      </w:r>
      <w:r w:rsidRPr="00826A71">
        <w:rPr>
          <w:rFonts w:ascii="Times New Roman" w:hAnsi="Times New Roman"/>
          <w:color w:val="000000"/>
          <w:sz w:val="28"/>
          <w:szCs w:val="28"/>
        </w:rPr>
        <w:t>должен включать в себя все факты, которые подразумеваются установленными.</w:t>
      </w:r>
    </w:p>
    <w:p w:rsidR="006802E9" w:rsidRPr="00826A71" w:rsidRDefault="006802E9" w:rsidP="006802E9">
      <w:pPr>
        <w:shd w:val="clear" w:color="auto" w:fill="FFFFFF"/>
        <w:spacing w:after="0" w:line="240" w:lineRule="auto"/>
        <w:ind w:left="709" w:hanging="709"/>
        <w:jc w:val="both"/>
        <w:rPr>
          <w:rFonts w:ascii="Times New Roman" w:hAnsi="Times New Roman"/>
          <w:b/>
          <w:bCs/>
          <w:color w:val="000000"/>
          <w:sz w:val="28"/>
          <w:szCs w:val="28"/>
        </w:rPr>
      </w:pPr>
    </w:p>
    <w:p w:rsidR="001E2893" w:rsidRPr="00826A71" w:rsidRDefault="001E2893" w:rsidP="00B20E0B">
      <w:pPr>
        <w:shd w:val="clear" w:color="auto" w:fill="FFFFFF"/>
        <w:spacing w:after="0" w:line="240" w:lineRule="auto"/>
        <w:ind w:left="709" w:hanging="709"/>
        <w:rPr>
          <w:rFonts w:ascii="Times New Roman" w:hAnsi="Times New Roman"/>
          <w:b/>
          <w:bCs/>
          <w:color w:val="000000"/>
          <w:sz w:val="28"/>
          <w:szCs w:val="28"/>
        </w:rPr>
      </w:pPr>
      <w:r w:rsidRPr="00826A71">
        <w:rPr>
          <w:rFonts w:ascii="Times New Roman" w:hAnsi="Times New Roman"/>
          <w:b/>
          <w:bCs/>
          <w:color w:val="000000"/>
          <w:sz w:val="28"/>
          <w:szCs w:val="28"/>
          <w:lang w:val="en-US"/>
        </w:rPr>
        <w:t>R</w:t>
      </w:r>
      <w:r w:rsidR="006802E9" w:rsidRPr="00826A71">
        <w:rPr>
          <w:rFonts w:ascii="Times New Roman" w:hAnsi="Times New Roman"/>
          <w:b/>
          <w:bCs/>
          <w:color w:val="000000"/>
          <w:sz w:val="28"/>
          <w:szCs w:val="28"/>
        </w:rPr>
        <w:t>3</w:t>
      </w:r>
      <w:r w:rsidR="006802E9" w:rsidRPr="00826A71">
        <w:rPr>
          <w:rFonts w:ascii="Times New Roman" w:hAnsi="Times New Roman"/>
          <w:b/>
          <w:bCs/>
          <w:color w:val="000000"/>
          <w:sz w:val="28"/>
          <w:szCs w:val="28"/>
        </w:rPr>
        <w:tab/>
      </w:r>
      <w:r w:rsidR="00C914D5">
        <w:rPr>
          <w:rFonts w:ascii="Times New Roman" w:hAnsi="Times New Roman"/>
          <w:b/>
          <w:bCs/>
          <w:color w:val="000000"/>
          <w:sz w:val="28"/>
          <w:szCs w:val="28"/>
        </w:rPr>
        <w:t xml:space="preserve">ОБЯЗАННОСТИ </w:t>
      </w:r>
      <w:r w:rsidR="002304F7" w:rsidRPr="002304F7">
        <w:rPr>
          <w:rStyle w:val="FontStyle111"/>
          <w:rFonts w:eastAsia="Calibri"/>
          <w:b/>
          <w:color w:val="000000"/>
          <w:sz w:val="28"/>
          <w:szCs w:val="28"/>
        </w:rPr>
        <w:t>ВФПС</w:t>
      </w:r>
      <w:r w:rsidR="002304F7" w:rsidRPr="00B37647">
        <w:rPr>
          <w:rStyle w:val="FontStyle111"/>
          <w:rFonts w:eastAsia="Calibri"/>
          <w:color w:val="000000"/>
          <w:sz w:val="28"/>
          <w:szCs w:val="28"/>
        </w:rPr>
        <w:t xml:space="preserve"> </w:t>
      </w:r>
      <w:r w:rsidRPr="00826A71">
        <w:rPr>
          <w:rFonts w:ascii="Times New Roman" w:hAnsi="Times New Roman"/>
          <w:b/>
          <w:bCs/>
          <w:color w:val="000000"/>
          <w:sz w:val="28"/>
          <w:szCs w:val="28"/>
        </w:rPr>
        <w:t>И ПРОТЕСТОВОГО КОМИТЕТА</w:t>
      </w:r>
    </w:p>
    <w:p w:rsidR="001E2893" w:rsidRPr="00826A71" w:rsidRDefault="002304F7" w:rsidP="006802E9">
      <w:pPr>
        <w:shd w:val="clear" w:color="auto" w:fill="FFFFFF"/>
        <w:spacing w:before="120" w:after="0" w:line="240" w:lineRule="auto"/>
        <w:ind w:left="709"/>
        <w:jc w:val="both"/>
        <w:rPr>
          <w:rFonts w:ascii="Times New Roman" w:hAnsi="Times New Roman"/>
          <w:sz w:val="28"/>
          <w:szCs w:val="28"/>
        </w:rPr>
      </w:pPr>
      <w:r>
        <w:rPr>
          <w:rStyle w:val="FontStyle111"/>
          <w:rFonts w:eastAsia="Calibri"/>
          <w:color w:val="000000"/>
          <w:sz w:val="28"/>
          <w:szCs w:val="28"/>
        </w:rPr>
        <w:t>ВФПС</w:t>
      </w:r>
      <w:r w:rsidR="001E2893" w:rsidRPr="00826A71">
        <w:rPr>
          <w:rFonts w:ascii="Times New Roman" w:hAnsi="Times New Roman"/>
          <w:color w:val="000000"/>
          <w:sz w:val="28"/>
          <w:szCs w:val="28"/>
        </w:rPr>
        <w:t>, получив апелляцию или запрос по поводу подтверждения или изменения решен</w:t>
      </w:r>
      <w:r w:rsidR="00C914D5">
        <w:rPr>
          <w:rFonts w:ascii="Times New Roman" w:hAnsi="Times New Roman"/>
          <w:color w:val="000000"/>
          <w:sz w:val="28"/>
          <w:szCs w:val="28"/>
        </w:rPr>
        <w:t>ия протестового комитета, должна</w:t>
      </w:r>
      <w:r w:rsidR="001E2893" w:rsidRPr="00826A71">
        <w:rPr>
          <w:rFonts w:ascii="Times New Roman" w:hAnsi="Times New Roman"/>
          <w:color w:val="000000"/>
          <w:sz w:val="28"/>
          <w:szCs w:val="28"/>
        </w:rPr>
        <w:t xml:space="preserve"> послать </w:t>
      </w:r>
      <w:r w:rsidR="001E2893" w:rsidRPr="00826A71">
        <w:rPr>
          <w:rFonts w:ascii="Times New Roman" w:hAnsi="Times New Roman"/>
          <w:i/>
          <w:iCs/>
          <w:color w:val="000000"/>
          <w:sz w:val="28"/>
          <w:szCs w:val="28"/>
        </w:rPr>
        <w:t xml:space="preserve">сторонам </w:t>
      </w:r>
      <w:r w:rsidR="001E2893" w:rsidRPr="00826A71">
        <w:rPr>
          <w:rFonts w:ascii="Times New Roman" w:hAnsi="Times New Roman"/>
          <w:iCs/>
          <w:color w:val="000000"/>
          <w:sz w:val="28"/>
          <w:szCs w:val="28"/>
        </w:rPr>
        <w:t>и</w:t>
      </w:r>
      <w:r w:rsidR="001E2893" w:rsidRPr="00826A71">
        <w:rPr>
          <w:rFonts w:ascii="Times New Roman" w:hAnsi="Times New Roman"/>
          <w:color w:val="000000"/>
          <w:sz w:val="28"/>
          <w:szCs w:val="28"/>
        </w:rPr>
        <w:t xml:space="preserve"> протестовому комитету копии апелляции или запроса и решения протестового комитета. Он</w:t>
      </w:r>
      <w:r w:rsidR="00C914D5">
        <w:rPr>
          <w:rFonts w:ascii="Times New Roman" w:hAnsi="Times New Roman"/>
          <w:color w:val="000000"/>
          <w:sz w:val="28"/>
          <w:szCs w:val="28"/>
        </w:rPr>
        <w:t>а должна</w:t>
      </w:r>
      <w:r w:rsidR="001E2893" w:rsidRPr="00826A71">
        <w:rPr>
          <w:rFonts w:ascii="Times New Roman" w:hAnsi="Times New Roman"/>
          <w:color w:val="000000"/>
          <w:sz w:val="28"/>
          <w:szCs w:val="28"/>
        </w:rPr>
        <w:t xml:space="preserve"> запросить у протестового комитета любые относящиеся к делу документы, перечисленные в правиле </w:t>
      </w:r>
      <w:r w:rsidR="001E2893" w:rsidRPr="00826A71">
        <w:rPr>
          <w:rFonts w:ascii="Times New Roman" w:hAnsi="Times New Roman"/>
          <w:color w:val="000000"/>
          <w:sz w:val="28"/>
          <w:szCs w:val="28"/>
          <w:lang w:val="en-US"/>
        </w:rPr>
        <w:t>R</w:t>
      </w:r>
      <w:r w:rsidR="001E2893" w:rsidRPr="00826A71">
        <w:rPr>
          <w:rFonts w:ascii="Times New Roman" w:hAnsi="Times New Roman"/>
          <w:color w:val="000000"/>
          <w:sz w:val="28"/>
          <w:szCs w:val="28"/>
        </w:rPr>
        <w:t>2.2 и не присланные апеллянтом или протестовым комитетом, и протестовый комитет должен незамедлительно в</w:t>
      </w:r>
      <w:r w:rsidR="000D1DB7" w:rsidRPr="00826A71">
        <w:rPr>
          <w:rFonts w:ascii="Times New Roman" w:hAnsi="Times New Roman"/>
          <w:color w:val="000000"/>
          <w:sz w:val="28"/>
          <w:szCs w:val="28"/>
        </w:rPr>
        <w:t xml:space="preserve">ыслать требуемые документы в </w:t>
      </w:r>
      <w:r>
        <w:rPr>
          <w:rStyle w:val="FontStyle111"/>
          <w:rFonts w:eastAsia="Calibri"/>
          <w:color w:val="000000"/>
          <w:sz w:val="28"/>
          <w:szCs w:val="28"/>
        </w:rPr>
        <w:t>ВФПС</w:t>
      </w:r>
      <w:r w:rsidR="00C914D5">
        <w:rPr>
          <w:rFonts w:ascii="Times New Roman" w:hAnsi="Times New Roman"/>
          <w:color w:val="000000"/>
          <w:sz w:val="28"/>
          <w:szCs w:val="28"/>
        </w:rPr>
        <w:t xml:space="preserve">. Когда </w:t>
      </w:r>
      <w:r>
        <w:rPr>
          <w:rStyle w:val="FontStyle111"/>
          <w:rFonts w:eastAsia="Calibri"/>
          <w:color w:val="000000"/>
          <w:sz w:val="28"/>
          <w:szCs w:val="28"/>
        </w:rPr>
        <w:t>ВФПС</w:t>
      </w:r>
      <w:r w:rsidRPr="00B37647">
        <w:rPr>
          <w:rStyle w:val="FontStyle111"/>
          <w:rFonts w:eastAsia="Calibri"/>
          <w:color w:val="000000"/>
          <w:sz w:val="28"/>
          <w:szCs w:val="28"/>
        </w:rPr>
        <w:t xml:space="preserve"> </w:t>
      </w:r>
      <w:r w:rsidR="001E2893" w:rsidRPr="00826A71">
        <w:rPr>
          <w:rFonts w:ascii="Times New Roman" w:hAnsi="Times New Roman"/>
          <w:color w:val="000000"/>
          <w:sz w:val="28"/>
          <w:szCs w:val="28"/>
        </w:rPr>
        <w:t>получит требуемые документы, он</w:t>
      </w:r>
      <w:r w:rsidR="00C914D5">
        <w:rPr>
          <w:rFonts w:ascii="Times New Roman" w:hAnsi="Times New Roman"/>
          <w:color w:val="000000"/>
          <w:sz w:val="28"/>
          <w:szCs w:val="28"/>
        </w:rPr>
        <w:t>а должна</w:t>
      </w:r>
      <w:r w:rsidR="001E2893" w:rsidRPr="00826A71">
        <w:rPr>
          <w:rFonts w:ascii="Times New Roman" w:hAnsi="Times New Roman"/>
          <w:color w:val="000000"/>
          <w:sz w:val="28"/>
          <w:szCs w:val="28"/>
        </w:rPr>
        <w:t xml:space="preserve"> направить их копии </w:t>
      </w:r>
      <w:r w:rsidR="001E2893" w:rsidRPr="00826A71">
        <w:rPr>
          <w:rFonts w:ascii="Times New Roman" w:hAnsi="Times New Roman"/>
          <w:i/>
          <w:iCs/>
          <w:color w:val="000000"/>
          <w:sz w:val="28"/>
          <w:szCs w:val="28"/>
        </w:rPr>
        <w:t>сторонам</w:t>
      </w:r>
      <w:r w:rsidR="001E2893" w:rsidRPr="00826A71">
        <w:rPr>
          <w:rFonts w:ascii="Times New Roman" w:hAnsi="Times New Roman"/>
          <w:color w:val="000000"/>
          <w:sz w:val="28"/>
          <w:szCs w:val="28"/>
        </w:rPr>
        <w:t>.</w:t>
      </w:r>
    </w:p>
    <w:p w:rsidR="006802E9" w:rsidRPr="00826A71" w:rsidRDefault="006802E9" w:rsidP="006802E9">
      <w:pPr>
        <w:shd w:val="clear" w:color="auto" w:fill="FFFFFF"/>
        <w:spacing w:after="0" w:line="240" w:lineRule="auto"/>
        <w:ind w:left="709" w:hanging="709"/>
        <w:jc w:val="both"/>
        <w:rPr>
          <w:rFonts w:ascii="Times New Roman" w:hAnsi="Times New Roman"/>
          <w:b/>
          <w:bCs/>
          <w:color w:val="000000"/>
          <w:sz w:val="28"/>
          <w:szCs w:val="28"/>
        </w:rPr>
      </w:pPr>
    </w:p>
    <w:p w:rsidR="001E2893" w:rsidRPr="00826A71" w:rsidRDefault="001E2893" w:rsidP="006802E9">
      <w:pPr>
        <w:shd w:val="clear" w:color="auto" w:fill="FFFFFF"/>
        <w:spacing w:after="0" w:line="240" w:lineRule="auto"/>
        <w:ind w:left="709" w:hanging="709"/>
        <w:jc w:val="both"/>
        <w:rPr>
          <w:rFonts w:ascii="Times New Roman" w:hAnsi="Times New Roman"/>
          <w:b/>
          <w:bCs/>
          <w:color w:val="000000"/>
          <w:sz w:val="28"/>
          <w:szCs w:val="28"/>
        </w:rPr>
      </w:pPr>
      <w:r w:rsidRPr="00826A71">
        <w:rPr>
          <w:rFonts w:ascii="Times New Roman" w:hAnsi="Times New Roman"/>
          <w:b/>
          <w:bCs/>
          <w:color w:val="000000"/>
          <w:sz w:val="28"/>
          <w:szCs w:val="28"/>
          <w:lang w:val="en-US"/>
        </w:rPr>
        <w:t>R</w:t>
      </w:r>
      <w:r w:rsidR="000D1DB7" w:rsidRPr="00826A71">
        <w:rPr>
          <w:rFonts w:ascii="Times New Roman" w:hAnsi="Times New Roman"/>
          <w:b/>
          <w:bCs/>
          <w:color w:val="000000"/>
          <w:sz w:val="28"/>
          <w:szCs w:val="28"/>
        </w:rPr>
        <w:t>4</w:t>
      </w:r>
      <w:r w:rsidR="000D1DB7" w:rsidRPr="00826A71">
        <w:rPr>
          <w:rFonts w:ascii="Times New Roman" w:hAnsi="Times New Roman"/>
          <w:b/>
          <w:bCs/>
          <w:color w:val="000000"/>
          <w:sz w:val="28"/>
          <w:szCs w:val="28"/>
        </w:rPr>
        <w:tab/>
      </w:r>
      <w:r w:rsidRPr="00826A71">
        <w:rPr>
          <w:rFonts w:ascii="Times New Roman" w:hAnsi="Times New Roman"/>
          <w:b/>
          <w:bCs/>
          <w:color w:val="000000"/>
          <w:sz w:val="28"/>
          <w:szCs w:val="28"/>
        </w:rPr>
        <w:t>ЗАМЕЧАНИЯ И РАЗЪЯСНЕНИЯ</w:t>
      </w:r>
    </w:p>
    <w:p w:rsidR="001E2893" w:rsidRPr="00826A71" w:rsidRDefault="001E2893" w:rsidP="006802E9">
      <w:pPr>
        <w:shd w:val="clear" w:color="auto" w:fill="FFFFFF"/>
        <w:spacing w:before="120" w:after="0" w:line="240" w:lineRule="auto"/>
        <w:ind w:left="709" w:hanging="709"/>
        <w:jc w:val="both"/>
        <w:rPr>
          <w:rFonts w:ascii="Times New Roman" w:hAnsi="Times New Roman"/>
          <w:color w:val="000000"/>
          <w:sz w:val="28"/>
          <w:szCs w:val="28"/>
        </w:rPr>
      </w:pPr>
      <w:r w:rsidRPr="00826A71">
        <w:rPr>
          <w:rFonts w:ascii="Times New Roman" w:hAnsi="Times New Roman"/>
          <w:b/>
          <w:iCs/>
          <w:color w:val="000000"/>
          <w:sz w:val="28"/>
          <w:szCs w:val="28"/>
          <w:lang w:val="en-US"/>
        </w:rPr>
        <w:t>R</w:t>
      </w:r>
      <w:r w:rsidRPr="00826A71">
        <w:rPr>
          <w:rFonts w:ascii="Times New Roman" w:hAnsi="Times New Roman"/>
          <w:b/>
          <w:iCs/>
          <w:color w:val="000000"/>
          <w:sz w:val="28"/>
          <w:szCs w:val="28"/>
        </w:rPr>
        <w:t>4.1</w:t>
      </w:r>
      <w:r w:rsidR="000D1DB7" w:rsidRPr="00826A71">
        <w:rPr>
          <w:rFonts w:ascii="Times New Roman" w:hAnsi="Times New Roman"/>
          <w:iCs/>
          <w:color w:val="000000"/>
          <w:sz w:val="28"/>
          <w:szCs w:val="28"/>
        </w:rPr>
        <w:tab/>
      </w:r>
      <w:r w:rsidRPr="00826A71">
        <w:rPr>
          <w:rFonts w:ascii="Times New Roman" w:hAnsi="Times New Roman"/>
          <w:i/>
          <w:iCs/>
          <w:color w:val="000000"/>
          <w:sz w:val="28"/>
          <w:szCs w:val="28"/>
        </w:rPr>
        <w:t xml:space="preserve">Стороны </w:t>
      </w:r>
      <w:r w:rsidRPr="00826A71">
        <w:rPr>
          <w:rFonts w:ascii="Times New Roman" w:hAnsi="Times New Roman"/>
          <w:color w:val="000000"/>
          <w:sz w:val="28"/>
          <w:szCs w:val="28"/>
        </w:rPr>
        <w:t xml:space="preserve">и протестовый комитет имеют право сделать замечания по апелляции или требованию, или по любому из документов, перечисленных в правиле </w:t>
      </w:r>
      <w:r w:rsidRPr="00826A71">
        <w:rPr>
          <w:rFonts w:ascii="Times New Roman" w:hAnsi="Times New Roman"/>
          <w:color w:val="000000"/>
          <w:sz w:val="28"/>
          <w:szCs w:val="28"/>
          <w:lang w:val="en-US"/>
        </w:rPr>
        <w:t>R</w:t>
      </w:r>
      <w:r w:rsidRPr="00826A71">
        <w:rPr>
          <w:rFonts w:ascii="Times New Roman" w:hAnsi="Times New Roman"/>
          <w:color w:val="000000"/>
          <w:sz w:val="28"/>
          <w:szCs w:val="28"/>
        </w:rPr>
        <w:t xml:space="preserve">2.2, переслав их </w:t>
      </w:r>
      <w:r w:rsidR="00B20E0B">
        <w:rPr>
          <w:rFonts w:ascii="Times New Roman" w:hAnsi="Times New Roman"/>
          <w:color w:val="000000"/>
          <w:sz w:val="28"/>
          <w:szCs w:val="28"/>
        </w:rPr>
        <w:t xml:space="preserve">в письменном виде в </w:t>
      </w:r>
      <w:r w:rsidR="002304F7">
        <w:rPr>
          <w:rStyle w:val="FontStyle111"/>
          <w:rFonts w:eastAsia="Calibri"/>
          <w:color w:val="000000"/>
          <w:sz w:val="28"/>
          <w:szCs w:val="28"/>
        </w:rPr>
        <w:t>ВФПС</w:t>
      </w:r>
      <w:r w:rsidRPr="00826A71">
        <w:rPr>
          <w:rFonts w:ascii="Times New Roman" w:hAnsi="Times New Roman"/>
          <w:color w:val="000000"/>
          <w:sz w:val="28"/>
          <w:szCs w:val="28"/>
        </w:rPr>
        <w:t xml:space="preserve">. </w:t>
      </w:r>
    </w:p>
    <w:p w:rsidR="001E2893" w:rsidRPr="00826A71" w:rsidRDefault="001E2893" w:rsidP="006802E9">
      <w:pPr>
        <w:shd w:val="clear" w:color="auto" w:fill="FFFFFF"/>
        <w:spacing w:before="120" w:after="0" w:line="240" w:lineRule="auto"/>
        <w:ind w:left="709" w:hanging="709"/>
        <w:jc w:val="both"/>
        <w:rPr>
          <w:rFonts w:ascii="Times New Roman" w:hAnsi="Times New Roman"/>
          <w:color w:val="000000"/>
          <w:sz w:val="28"/>
          <w:szCs w:val="28"/>
        </w:rPr>
      </w:pPr>
      <w:r w:rsidRPr="00826A71">
        <w:rPr>
          <w:rFonts w:ascii="Times New Roman" w:hAnsi="Times New Roman"/>
          <w:b/>
          <w:color w:val="000000"/>
          <w:sz w:val="28"/>
          <w:szCs w:val="28"/>
          <w:lang w:val="en-US"/>
        </w:rPr>
        <w:t>R</w:t>
      </w:r>
      <w:r w:rsidRPr="00826A71">
        <w:rPr>
          <w:rFonts w:ascii="Times New Roman" w:hAnsi="Times New Roman"/>
          <w:b/>
          <w:color w:val="000000"/>
          <w:sz w:val="28"/>
          <w:szCs w:val="28"/>
        </w:rPr>
        <w:t>4.2</w:t>
      </w:r>
      <w:r w:rsidR="000D1DB7" w:rsidRPr="00826A71">
        <w:rPr>
          <w:rFonts w:ascii="Times New Roman" w:hAnsi="Times New Roman"/>
          <w:b/>
          <w:color w:val="000000"/>
          <w:sz w:val="28"/>
          <w:szCs w:val="28"/>
        </w:rPr>
        <w:tab/>
      </w:r>
      <w:r w:rsidR="002304F7">
        <w:rPr>
          <w:rStyle w:val="FontStyle111"/>
          <w:rFonts w:eastAsia="Calibri"/>
          <w:color w:val="000000"/>
          <w:sz w:val="28"/>
          <w:szCs w:val="28"/>
        </w:rPr>
        <w:t>ВФПС</w:t>
      </w:r>
      <w:r w:rsidR="002304F7" w:rsidRPr="00B37647">
        <w:rPr>
          <w:rStyle w:val="FontStyle111"/>
          <w:rFonts w:eastAsia="Calibri"/>
          <w:color w:val="000000"/>
          <w:sz w:val="28"/>
          <w:szCs w:val="28"/>
        </w:rPr>
        <w:t xml:space="preserve"> </w:t>
      </w:r>
      <w:r w:rsidRPr="00826A71">
        <w:rPr>
          <w:rFonts w:ascii="Times New Roman" w:hAnsi="Times New Roman"/>
          <w:color w:val="000000"/>
          <w:sz w:val="28"/>
          <w:szCs w:val="28"/>
        </w:rPr>
        <w:t>имеет право</w:t>
      </w:r>
      <w:r w:rsidR="00C914D5">
        <w:rPr>
          <w:rFonts w:ascii="Times New Roman" w:hAnsi="Times New Roman"/>
          <w:color w:val="000000"/>
          <w:sz w:val="28"/>
          <w:szCs w:val="28"/>
        </w:rPr>
        <w:t xml:space="preserve"> запросить</w:t>
      </w:r>
      <w:r w:rsidRPr="00826A71">
        <w:rPr>
          <w:rFonts w:ascii="Times New Roman" w:hAnsi="Times New Roman"/>
          <w:color w:val="000000"/>
          <w:sz w:val="28"/>
          <w:szCs w:val="28"/>
        </w:rPr>
        <w:t xml:space="preserve"> разъяснение </w:t>
      </w:r>
      <w:r w:rsidRPr="00826A71">
        <w:rPr>
          <w:rFonts w:ascii="Times New Roman" w:hAnsi="Times New Roman"/>
          <w:i/>
          <w:color w:val="000000"/>
          <w:sz w:val="28"/>
          <w:szCs w:val="28"/>
        </w:rPr>
        <w:t>правил</w:t>
      </w:r>
      <w:r w:rsidRPr="00826A71">
        <w:rPr>
          <w:rFonts w:ascii="Times New Roman" w:hAnsi="Times New Roman"/>
          <w:color w:val="000000"/>
          <w:sz w:val="28"/>
          <w:szCs w:val="28"/>
        </w:rPr>
        <w:t xml:space="preserve">, действовавших на соревновании, от организаций, не являющихся </w:t>
      </w:r>
      <w:r w:rsidRPr="00826A71">
        <w:rPr>
          <w:rFonts w:ascii="Times New Roman" w:hAnsi="Times New Roman"/>
          <w:i/>
          <w:color w:val="000000"/>
          <w:sz w:val="28"/>
          <w:szCs w:val="28"/>
        </w:rPr>
        <w:t xml:space="preserve">сторонами </w:t>
      </w:r>
      <w:r w:rsidRPr="00826A71">
        <w:rPr>
          <w:rFonts w:ascii="Times New Roman" w:hAnsi="Times New Roman"/>
          <w:color w:val="000000"/>
          <w:sz w:val="28"/>
          <w:szCs w:val="28"/>
        </w:rPr>
        <w:t>в рассмотрении.</w:t>
      </w:r>
    </w:p>
    <w:p w:rsidR="001E2893" w:rsidRPr="00826A71" w:rsidRDefault="001E2893" w:rsidP="006802E9">
      <w:pPr>
        <w:shd w:val="clear" w:color="auto" w:fill="FFFFFF"/>
        <w:spacing w:before="120" w:after="0" w:line="240" w:lineRule="auto"/>
        <w:ind w:left="709" w:hanging="709"/>
        <w:jc w:val="both"/>
        <w:rPr>
          <w:rFonts w:ascii="Times New Roman" w:hAnsi="Times New Roman"/>
          <w:color w:val="000000"/>
          <w:sz w:val="28"/>
          <w:szCs w:val="28"/>
        </w:rPr>
      </w:pPr>
      <w:r w:rsidRPr="00826A71">
        <w:rPr>
          <w:rFonts w:ascii="Times New Roman" w:hAnsi="Times New Roman"/>
          <w:b/>
          <w:color w:val="000000"/>
          <w:sz w:val="28"/>
          <w:szCs w:val="28"/>
          <w:lang w:val="en-US"/>
        </w:rPr>
        <w:t>R</w:t>
      </w:r>
      <w:r w:rsidR="000D1DB7" w:rsidRPr="00826A71">
        <w:rPr>
          <w:rFonts w:ascii="Times New Roman" w:hAnsi="Times New Roman"/>
          <w:b/>
          <w:color w:val="000000"/>
          <w:sz w:val="28"/>
          <w:szCs w:val="28"/>
        </w:rPr>
        <w:t>4.3</w:t>
      </w:r>
      <w:r w:rsidR="000D1DB7" w:rsidRPr="00826A71">
        <w:rPr>
          <w:rFonts w:ascii="Times New Roman" w:hAnsi="Times New Roman"/>
          <w:color w:val="000000"/>
          <w:sz w:val="28"/>
          <w:szCs w:val="28"/>
        </w:rPr>
        <w:tab/>
      </w:r>
      <w:r w:rsidR="002304F7">
        <w:rPr>
          <w:rStyle w:val="FontStyle111"/>
          <w:rFonts w:eastAsia="Calibri"/>
          <w:color w:val="000000"/>
          <w:sz w:val="28"/>
          <w:szCs w:val="28"/>
        </w:rPr>
        <w:t>ВФПС</w:t>
      </w:r>
      <w:r w:rsidR="002304F7" w:rsidRPr="00B37647">
        <w:rPr>
          <w:rStyle w:val="FontStyle111"/>
          <w:rFonts w:eastAsia="Calibri"/>
          <w:color w:val="000000"/>
          <w:sz w:val="28"/>
          <w:szCs w:val="28"/>
        </w:rPr>
        <w:t xml:space="preserve"> </w:t>
      </w:r>
      <w:r w:rsidR="00C914D5">
        <w:rPr>
          <w:rFonts w:ascii="Times New Roman" w:hAnsi="Times New Roman"/>
          <w:color w:val="000000"/>
          <w:sz w:val="28"/>
          <w:szCs w:val="28"/>
        </w:rPr>
        <w:t>должна</w:t>
      </w:r>
      <w:r w:rsidRPr="00826A71">
        <w:rPr>
          <w:rFonts w:ascii="Times New Roman" w:hAnsi="Times New Roman"/>
          <w:color w:val="000000"/>
          <w:sz w:val="28"/>
          <w:szCs w:val="28"/>
        </w:rPr>
        <w:t xml:space="preserve"> выслать копии полученных замечаний или разъяснений </w:t>
      </w:r>
      <w:r w:rsidRPr="00826A71">
        <w:rPr>
          <w:rFonts w:ascii="Times New Roman" w:hAnsi="Times New Roman"/>
          <w:i/>
          <w:color w:val="000000"/>
          <w:sz w:val="28"/>
          <w:szCs w:val="28"/>
        </w:rPr>
        <w:t xml:space="preserve">сторонам </w:t>
      </w:r>
      <w:r w:rsidRPr="00826A71">
        <w:rPr>
          <w:rFonts w:ascii="Times New Roman" w:hAnsi="Times New Roman"/>
          <w:color w:val="000000"/>
          <w:sz w:val="28"/>
          <w:szCs w:val="28"/>
        </w:rPr>
        <w:t>и протестовому комитету, смотря по обстоятельствам.</w:t>
      </w:r>
    </w:p>
    <w:p w:rsidR="006802E9" w:rsidRDefault="001E2893" w:rsidP="00B510D4">
      <w:pPr>
        <w:shd w:val="clear" w:color="auto" w:fill="FFFFFF"/>
        <w:spacing w:before="120" w:after="0" w:line="240" w:lineRule="auto"/>
        <w:ind w:left="709" w:hanging="709"/>
        <w:jc w:val="both"/>
        <w:rPr>
          <w:rFonts w:ascii="Times New Roman" w:hAnsi="Times New Roman"/>
          <w:sz w:val="28"/>
          <w:szCs w:val="28"/>
        </w:rPr>
      </w:pPr>
      <w:r w:rsidRPr="00826A71">
        <w:rPr>
          <w:rFonts w:ascii="Times New Roman" w:hAnsi="Times New Roman"/>
          <w:b/>
          <w:color w:val="000000"/>
          <w:sz w:val="28"/>
          <w:szCs w:val="28"/>
          <w:lang w:val="en-US"/>
        </w:rPr>
        <w:t>R</w:t>
      </w:r>
      <w:r w:rsidRPr="00826A71">
        <w:rPr>
          <w:rFonts w:ascii="Times New Roman" w:hAnsi="Times New Roman"/>
          <w:b/>
          <w:color w:val="000000"/>
          <w:sz w:val="28"/>
          <w:szCs w:val="28"/>
        </w:rPr>
        <w:t>4.4</w:t>
      </w:r>
      <w:r w:rsidR="000D1DB7" w:rsidRPr="00826A71">
        <w:rPr>
          <w:rFonts w:ascii="Times New Roman" w:hAnsi="Times New Roman"/>
          <w:color w:val="000000"/>
          <w:sz w:val="28"/>
          <w:szCs w:val="28"/>
        </w:rPr>
        <w:tab/>
      </w:r>
      <w:r w:rsidRPr="00826A71">
        <w:rPr>
          <w:rFonts w:ascii="Times New Roman" w:hAnsi="Times New Roman"/>
          <w:color w:val="000000"/>
          <w:sz w:val="28"/>
          <w:szCs w:val="28"/>
        </w:rPr>
        <w:t>Замечания к любому документу должны быть сделаны в течение 15 дней после полу</w:t>
      </w:r>
      <w:r w:rsidR="00B510D4">
        <w:rPr>
          <w:rFonts w:ascii="Times New Roman" w:hAnsi="Times New Roman"/>
          <w:color w:val="000000"/>
          <w:sz w:val="28"/>
          <w:szCs w:val="28"/>
        </w:rPr>
        <w:t xml:space="preserve">чения документа от </w:t>
      </w:r>
      <w:r w:rsidR="002304F7">
        <w:rPr>
          <w:rStyle w:val="FontStyle111"/>
          <w:rFonts w:eastAsia="Calibri"/>
          <w:color w:val="000000"/>
          <w:sz w:val="28"/>
          <w:szCs w:val="28"/>
        </w:rPr>
        <w:t>ВФПС</w:t>
      </w:r>
      <w:r w:rsidRPr="00826A71">
        <w:rPr>
          <w:rFonts w:ascii="Times New Roman" w:hAnsi="Times New Roman"/>
          <w:color w:val="000000"/>
          <w:sz w:val="28"/>
          <w:szCs w:val="28"/>
        </w:rPr>
        <w:t>.</w:t>
      </w:r>
    </w:p>
    <w:p w:rsidR="00B510D4" w:rsidRPr="00B510D4" w:rsidRDefault="00B510D4" w:rsidP="00B510D4">
      <w:pPr>
        <w:shd w:val="clear" w:color="auto" w:fill="FFFFFF"/>
        <w:spacing w:before="120" w:after="0" w:line="240" w:lineRule="auto"/>
        <w:ind w:left="709" w:hanging="709"/>
        <w:jc w:val="both"/>
        <w:rPr>
          <w:rFonts w:ascii="Times New Roman" w:hAnsi="Times New Roman"/>
          <w:sz w:val="28"/>
          <w:szCs w:val="28"/>
        </w:rPr>
      </w:pPr>
    </w:p>
    <w:p w:rsidR="001E2893" w:rsidRPr="00826A71" w:rsidRDefault="001E2893" w:rsidP="006802E9">
      <w:pPr>
        <w:shd w:val="clear" w:color="auto" w:fill="FFFFFF"/>
        <w:spacing w:after="0" w:line="240" w:lineRule="auto"/>
        <w:ind w:left="709" w:hanging="709"/>
        <w:jc w:val="both"/>
        <w:rPr>
          <w:rFonts w:ascii="Times New Roman" w:hAnsi="Times New Roman"/>
          <w:b/>
          <w:bCs/>
          <w:color w:val="000000"/>
          <w:sz w:val="28"/>
          <w:szCs w:val="28"/>
        </w:rPr>
      </w:pPr>
      <w:r w:rsidRPr="00826A71">
        <w:rPr>
          <w:rFonts w:ascii="Times New Roman" w:hAnsi="Times New Roman"/>
          <w:b/>
          <w:bCs/>
          <w:color w:val="000000"/>
          <w:sz w:val="28"/>
          <w:szCs w:val="28"/>
          <w:lang w:val="en-US"/>
        </w:rPr>
        <w:t>R</w:t>
      </w:r>
      <w:r w:rsidRPr="00826A71">
        <w:rPr>
          <w:rFonts w:ascii="Times New Roman" w:hAnsi="Times New Roman"/>
          <w:b/>
          <w:bCs/>
          <w:color w:val="000000"/>
          <w:sz w:val="28"/>
          <w:szCs w:val="28"/>
        </w:rPr>
        <w:t>5</w:t>
      </w:r>
      <w:r w:rsidR="000D1DB7" w:rsidRPr="00826A71">
        <w:rPr>
          <w:rFonts w:ascii="Times New Roman" w:hAnsi="Times New Roman"/>
          <w:b/>
          <w:bCs/>
          <w:color w:val="000000"/>
          <w:sz w:val="28"/>
          <w:szCs w:val="28"/>
        </w:rPr>
        <w:tab/>
      </w:r>
      <w:r w:rsidRPr="00826A71">
        <w:rPr>
          <w:rFonts w:ascii="Times New Roman" w:hAnsi="Times New Roman"/>
          <w:b/>
          <w:bCs/>
          <w:color w:val="000000"/>
          <w:sz w:val="28"/>
          <w:szCs w:val="28"/>
        </w:rPr>
        <w:t>НЕДОСТАТОЧНЫЕ ФАКТЫ; ПОВТОРНОЕ РАССМОТРЕНИЕ</w:t>
      </w:r>
    </w:p>
    <w:p w:rsidR="001E2893" w:rsidRPr="00826A71" w:rsidRDefault="002304F7" w:rsidP="006802E9">
      <w:pPr>
        <w:shd w:val="clear" w:color="auto" w:fill="FFFFFF"/>
        <w:spacing w:before="120" w:after="0" w:line="240" w:lineRule="auto"/>
        <w:ind w:left="709"/>
        <w:jc w:val="both"/>
        <w:rPr>
          <w:rFonts w:ascii="Times New Roman" w:hAnsi="Times New Roman"/>
          <w:sz w:val="28"/>
          <w:szCs w:val="28"/>
        </w:rPr>
      </w:pPr>
      <w:r>
        <w:rPr>
          <w:rStyle w:val="FontStyle111"/>
          <w:rFonts w:eastAsia="Calibri"/>
          <w:color w:val="000000"/>
          <w:sz w:val="28"/>
          <w:szCs w:val="28"/>
        </w:rPr>
        <w:t>ВФПС</w:t>
      </w:r>
      <w:r w:rsidRPr="00B37647">
        <w:rPr>
          <w:rStyle w:val="FontStyle111"/>
          <w:rFonts w:eastAsia="Calibri"/>
          <w:color w:val="000000"/>
          <w:sz w:val="28"/>
          <w:szCs w:val="28"/>
        </w:rPr>
        <w:t xml:space="preserve"> </w:t>
      </w:r>
      <w:r w:rsidR="00B510D4">
        <w:rPr>
          <w:rFonts w:ascii="Times New Roman" w:hAnsi="Times New Roman"/>
          <w:color w:val="000000"/>
          <w:sz w:val="28"/>
          <w:szCs w:val="28"/>
        </w:rPr>
        <w:t>должна</w:t>
      </w:r>
      <w:r w:rsidR="001E2893" w:rsidRPr="00826A71">
        <w:rPr>
          <w:rFonts w:ascii="Times New Roman" w:hAnsi="Times New Roman"/>
          <w:color w:val="000000"/>
          <w:sz w:val="28"/>
          <w:szCs w:val="28"/>
        </w:rPr>
        <w:t xml:space="preserve"> считать имевшими место факты, установленные протестовым комитет</w:t>
      </w:r>
      <w:r w:rsidR="000D1DB7" w:rsidRPr="00826A71">
        <w:rPr>
          <w:rFonts w:ascii="Times New Roman" w:hAnsi="Times New Roman"/>
          <w:color w:val="000000"/>
          <w:sz w:val="28"/>
          <w:szCs w:val="28"/>
        </w:rPr>
        <w:t>ом. Однако если он</w:t>
      </w:r>
      <w:r w:rsidR="00B510D4">
        <w:rPr>
          <w:rFonts w:ascii="Times New Roman" w:hAnsi="Times New Roman"/>
          <w:color w:val="000000"/>
          <w:sz w:val="28"/>
          <w:szCs w:val="28"/>
        </w:rPr>
        <w:t>а</w:t>
      </w:r>
      <w:r w:rsidR="000D1DB7" w:rsidRPr="00826A71">
        <w:rPr>
          <w:rFonts w:ascii="Times New Roman" w:hAnsi="Times New Roman"/>
          <w:color w:val="000000"/>
          <w:sz w:val="28"/>
          <w:szCs w:val="28"/>
        </w:rPr>
        <w:t xml:space="preserve"> не удовлетво</w:t>
      </w:r>
      <w:r w:rsidR="00B510D4">
        <w:rPr>
          <w:rFonts w:ascii="Times New Roman" w:hAnsi="Times New Roman"/>
          <w:color w:val="000000"/>
          <w:sz w:val="28"/>
          <w:szCs w:val="28"/>
        </w:rPr>
        <w:t>рена</w:t>
      </w:r>
      <w:r w:rsidR="001E2893" w:rsidRPr="00826A71">
        <w:rPr>
          <w:rFonts w:ascii="Times New Roman" w:hAnsi="Times New Roman"/>
          <w:color w:val="000000"/>
          <w:sz w:val="28"/>
          <w:szCs w:val="28"/>
        </w:rPr>
        <w:t xml:space="preserve"> пр</w:t>
      </w:r>
      <w:r w:rsidR="00B510D4">
        <w:rPr>
          <w:rFonts w:ascii="Times New Roman" w:hAnsi="Times New Roman"/>
          <w:color w:val="000000"/>
          <w:sz w:val="28"/>
          <w:szCs w:val="28"/>
        </w:rPr>
        <w:t>едставленными фактами, то должна</w:t>
      </w:r>
      <w:r w:rsidR="001E2893" w:rsidRPr="00826A71">
        <w:rPr>
          <w:rFonts w:ascii="Times New Roman" w:hAnsi="Times New Roman"/>
          <w:color w:val="000000"/>
          <w:sz w:val="28"/>
          <w:szCs w:val="28"/>
        </w:rPr>
        <w:t xml:space="preserve"> потребовать у протестового комитета предоставления дополнительных фактов или другой информации либо повторного рассмот</w:t>
      </w:r>
      <w:r w:rsidR="000D1DB7" w:rsidRPr="00826A71">
        <w:rPr>
          <w:rFonts w:ascii="Times New Roman" w:hAnsi="Times New Roman"/>
          <w:color w:val="000000"/>
          <w:sz w:val="28"/>
          <w:szCs w:val="28"/>
        </w:rPr>
        <w:t>рения и сообщения вновь установ</w:t>
      </w:r>
      <w:r w:rsidR="001E2893" w:rsidRPr="00826A71">
        <w:rPr>
          <w:rFonts w:ascii="Times New Roman" w:hAnsi="Times New Roman"/>
          <w:color w:val="000000"/>
          <w:sz w:val="28"/>
          <w:szCs w:val="28"/>
        </w:rPr>
        <w:t>ленных фактов, и протестовый ко</w:t>
      </w:r>
      <w:r w:rsidR="000D1DB7" w:rsidRPr="00826A71">
        <w:rPr>
          <w:rFonts w:ascii="Times New Roman" w:hAnsi="Times New Roman"/>
          <w:color w:val="000000"/>
          <w:sz w:val="28"/>
          <w:szCs w:val="28"/>
        </w:rPr>
        <w:t>митет должен без промедления вы</w:t>
      </w:r>
      <w:r w:rsidR="001E2893" w:rsidRPr="00826A71">
        <w:rPr>
          <w:rFonts w:ascii="Times New Roman" w:hAnsi="Times New Roman"/>
          <w:color w:val="000000"/>
          <w:sz w:val="28"/>
          <w:szCs w:val="28"/>
        </w:rPr>
        <w:t>полнить такое требование.</w:t>
      </w:r>
    </w:p>
    <w:p w:rsidR="006802E9" w:rsidRDefault="006802E9" w:rsidP="006802E9">
      <w:pPr>
        <w:shd w:val="clear" w:color="auto" w:fill="FFFFFF"/>
        <w:spacing w:after="0" w:line="240" w:lineRule="auto"/>
        <w:ind w:left="709" w:hanging="709"/>
        <w:jc w:val="both"/>
        <w:rPr>
          <w:rFonts w:ascii="Times New Roman" w:hAnsi="Times New Roman"/>
          <w:b/>
          <w:bCs/>
          <w:color w:val="000000"/>
          <w:sz w:val="28"/>
          <w:szCs w:val="28"/>
        </w:rPr>
      </w:pPr>
    </w:p>
    <w:p w:rsidR="00822241" w:rsidRPr="00826A71" w:rsidRDefault="00822241" w:rsidP="006802E9">
      <w:pPr>
        <w:shd w:val="clear" w:color="auto" w:fill="FFFFFF"/>
        <w:spacing w:after="0" w:line="240" w:lineRule="auto"/>
        <w:ind w:left="709" w:hanging="709"/>
        <w:jc w:val="both"/>
        <w:rPr>
          <w:rFonts w:ascii="Times New Roman" w:hAnsi="Times New Roman"/>
          <w:b/>
          <w:bCs/>
          <w:color w:val="000000"/>
          <w:sz w:val="28"/>
          <w:szCs w:val="28"/>
        </w:rPr>
      </w:pPr>
    </w:p>
    <w:p w:rsidR="001E2893" w:rsidRPr="00826A71" w:rsidRDefault="001E2893" w:rsidP="006802E9">
      <w:pPr>
        <w:shd w:val="clear" w:color="auto" w:fill="FFFFFF"/>
        <w:spacing w:after="0" w:line="240" w:lineRule="auto"/>
        <w:ind w:left="709" w:hanging="709"/>
        <w:jc w:val="both"/>
        <w:rPr>
          <w:rFonts w:ascii="Times New Roman" w:hAnsi="Times New Roman"/>
          <w:b/>
          <w:bCs/>
          <w:color w:val="000000"/>
          <w:sz w:val="28"/>
          <w:szCs w:val="28"/>
        </w:rPr>
      </w:pPr>
      <w:r w:rsidRPr="00826A71">
        <w:rPr>
          <w:rFonts w:ascii="Times New Roman" w:hAnsi="Times New Roman"/>
          <w:b/>
          <w:bCs/>
          <w:color w:val="000000"/>
          <w:sz w:val="28"/>
          <w:szCs w:val="28"/>
          <w:lang w:val="en-US"/>
        </w:rPr>
        <w:t>R</w:t>
      </w:r>
      <w:r w:rsidR="000D1DB7" w:rsidRPr="00826A71">
        <w:rPr>
          <w:rFonts w:ascii="Times New Roman" w:hAnsi="Times New Roman"/>
          <w:b/>
          <w:bCs/>
          <w:color w:val="000000"/>
          <w:sz w:val="28"/>
          <w:szCs w:val="28"/>
        </w:rPr>
        <w:t>6</w:t>
      </w:r>
      <w:r w:rsidR="000D1DB7" w:rsidRPr="00826A71">
        <w:rPr>
          <w:rFonts w:ascii="Times New Roman" w:hAnsi="Times New Roman"/>
          <w:b/>
          <w:bCs/>
          <w:color w:val="000000"/>
          <w:sz w:val="28"/>
          <w:szCs w:val="28"/>
        </w:rPr>
        <w:tab/>
      </w:r>
      <w:r w:rsidRPr="00826A71">
        <w:rPr>
          <w:rFonts w:ascii="Times New Roman" w:hAnsi="Times New Roman"/>
          <w:b/>
          <w:bCs/>
          <w:color w:val="000000"/>
          <w:sz w:val="28"/>
          <w:szCs w:val="28"/>
        </w:rPr>
        <w:t>ОТЗЫВ АПЕЛЛЯЦИИ</w:t>
      </w:r>
    </w:p>
    <w:p w:rsidR="00F473AA" w:rsidRDefault="001E2893" w:rsidP="006547F6">
      <w:pPr>
        <w:shd w:val="clear" w:color="auto" w:fill="FFFFFF"/>
        <w:spacing w:before="120" w:after="0" w:line="240" w:lineRule="auto"/>
        <w:ind w:left="709"/>
        <w:jc w:val="both"/>
        <w:rPr>
          <w:rFonts w:ascii="Times New Roman" w:hAnsi="Times New Roman"/>
          <w:color w:val="000000"/>
          <w:sz w:val="28"/>
          <w:szCs w:val="28"/>
        </w:rPr>
      </w:pPr>
      <w:r w:rsidRPr="00826A71">
        <w:rPr>
          <w:rFonts w:ascii="Times New Roman" w:hAnsi="Times New Roman"/>
          <w:color w:val="000000"/>
          <w:sz w:val="28"/>
          <w:szCs w:val="28"/>
        </w:rPr>
        <w:t>Апеллянт имеет право отозвать апелляцию до принятия по ней решения, согласившись с решением протестового комитета.</w:t>
      </w:r>
    </w:p>
    <w:p w:rsidR="00B510D4" w:rsidRPr="00040A27" w:rsidRDefault="00040A27" w:rsidP="00040A27">
      <w:pPr>
        <w:shd w:val="clear" w:color="auto" w:fill="FFFFFF"/>
        <w:spacing w:before="120" w:after="0" w:line="240" w:lineRule="auto"/>
        <w:jc w:val="both"/>
        <w:rPr>
          <w:rFonts w:ascii="Times New Roman" w:hAnsi="Times New Roman"/>
          <w:i/>
          <w:szCs w:val="18"/>
        </w:rPr>
      </w:pPr>
      <w:r w:rsidRPr="00040A27">
        <w:rPr>
          <w:rFonts w:ascii="Times New Roman" w:hAnsi="Times New Roman"/>
          <w:szCs w:val="18"/>
        </w:rPr>
        <w:t>*</w:t>
      </w:r>
      <w:r w:rsidR="00B510D4" w:rsidRPr="00040A27">
        <w:rPr>
          <w:rFonts w:ascii="Times New Roman" w:hAnsi="Times New Roman"/>
          <w:i/>
          <w:szCs w:val="18"/>
        </w:rPr>
        <w:t>«</w:t>
      </w:r>
      <w:r w:rsidR="002304F7" w:rsidRPr="002304F7">
        <w:rPr>
          <w:rStyle w:val="FontStyle111"/>
          <w:rFonts w:eastAsia="Calibri"/>
          <w:i/>
          <w:color w:val="000000"/>
          <w:sz w:val="28"/>
          <w:szCs w:val="28"/>
        </w:rPr>
        <w:t>ВФПС</w:t>
      </w:r>
      <w:r w:rsidR="00B510D4" w:rsidRPr="00040A27">
        <w:rPr>
          <w:rFonts w:ascii="Times New Roman" w:hAnsi="Times New Roman"/>
          <w:i/>
          <w:szCs w:val="18"/>
        </w:rPr>
        <w:t xml:space="preserve">» </w:t>
      </w:r>
      <w:r w:rsidR="00B510D4" w:rsidRPr="00040A27">
        <w:rPr>
          <w:rFonts w:ascii="Times New Roman" w:hAnsi="Times New Roman"/>
          <w:szCs w:val="18"/>
        </w:rPr>
        <w:t>в России в контексте правил 70, 71 и Приложения R – это коми</w:t>
      </w:r>
      <w:r w:rsidRPr="00040A27">
        <w:rPr>
          <w:rFonts w:ascii="Times New Roman" w:hAnsi="Times New Roman"/>
          <w:szCs w:val="18"/>
        </w:rPr>
        <w:t>тет Гоночных правил и апелляций</w:t>
      </w:r>
      <w:r w:rsidR="00B510D4" w:rsidRPr="00040A27">
        <w:rPr>
          <w:rFonts w:ascii="Times New Roman" w:hAnsi="Times New Roman"/>
          <w:szCs w:val="18"/>
        </w:rPr>
        <w:t xml:space="preserve"> ВФПС.</w:t>
      </w:r>
    </w:p>
    <w:p w:rsidR="00F473AA" w:rsidRPr="008A7E0B" w:rsidRDefault="00F473AA" w:rsidP="00F473AA">
      <w:pPr>
        <w:pStyle w:val="Style17"/>
        <w:widowControl/>
        <w:spacing w:line="240" w:lineRule="auto"/>
        <w:ind w:left="709"/>
        <w:jc w:val="left"/>
        <w:rPr>
          <w:i/>
          <w:sz w:val="22"/>
          <w:szCs w:val="18"/>
        </w:rPr>
      </w:pPr>
    </w:p>
    <w:p w:rsidR="005435ED" w:rsidRPr="00B074AB" w:rsidRDefault="00040A27" w:rsidP="00557A25">
      <w:pPr>
        <w:jc w:val="right"/>
        <w:rPr>
          <w:rStyle w:val="FontStyle111"/>
          <w:b/>
          <w:sz w:val="28"/>
          <w:szCs w:val="28"/>
        </w:rPr>
      </w:pPr>
      <w:r>
        <w:rPr>
          <w:rStyle w:val="FontStyle111"/>
          <w:b/>
          <w:sz w:val="28"/>
          <w:szCs w:val="28"/>
        </w:rPr>
        <w:br w:type="page"/>
      </w:r>
      <w:r w:rsidR="005435ED" w:rsidRPr="00A34859">
        <w:rPr>
          <w:i/>
          <w:sz w:val="28"/>
          <w:szCs w:val="28"/>
        </w:rPr>
        <w:t xml:space="preserve">Приложение </w:t>
      </w:r>
      <w:r w:rsidR="005435ED">
        <w:rPr>
          <w:i/>
          <w:sz w:val="28"/>
          <w:szCs w:val="28"/>
        </w:rPr>
        <w:t>15</w:t>
      </w:r>
    </w:p>
    <w:p w:rsidR="00F473AA" w:rsidRPr="006253BC" w:rsidRDefault="00F473AA" w:rsidP="00F473AA">
      <w:pPr>
        <w:pStyle w:val="Style17"/>
        <w:widowControl/>
        <w:spacing w:line="240" w:lineRule="auto"/>
        <w:ind w:left="709"/>
        <w:jc w:val="left"/>
        <w:rPr>
          <w:rStyle w:val="FontStyle111"/>
          <w:b/>
          <w:sz w:val="28"/>
          <w:szCs w:val="28"/>
        </w:rPr>
      </w:pPr>
      <w:r w:rsidRPr="006253BC">
        <w:rPr>
          <w:rStyle w:val="FontStyle111"/>
          <w:b/>
          <w:sz w:val="28"/>
          <w:szCs w:val="28"/>
        </w:rPr>
        <w:t xml:space="preserve">ПРИЛОЖЕНИЕ </w:t>
      </w:r>
      <w:r w:rsidRPr="006253BC">
        <w:rPr>
          <w:rStyle w:val="FontStyle111"/>
          <w:b/>
          <w:sz w:val="28"/>
          <w:szCs w:val="28"/>
          <w:lang w:val="en-US"/>
        </w:rPr>
        <w:t>S</w:t>
      </w:r>
    </w:p>
    <w:p w:rsidR="00F473AA" w:rsidRPr="006253BC" w:rsidRDefault="00F473AA" w:rsidP="00F473AA">
      <w:pPr>
        <w:pStyle w:val="Style6"/>
        <w:widowControl/>
        <w:spacing w:line="240" w:lineRule="auto"/>
        <w:ind w:left="709"/>
        <w:jc w:val="left"/>
        <w:rPr>
          <w:rStyle w:val="FontStyle101"/>
          <w:spacing w:val="0"/>
          <w:sz w:val="28"/>
          <w:szCs w:val="28"/>
          <w:u w:val="single"/>
        </w:rPr>
      </w:pPr>
      <w:r w:rsidRPr="006253BC">
        <w:rPr>
          <w:rStyle w:val="FontStyle101"/>
          <w:spacing w:val="0"/>
          <w:sz w:val="28"/>
          <w:szCs w:val="28"/>
          <w:u w:val="single"/>
        </w:rPr>
        <w:t>СТАНДАРТНАЯ ГОНОЧНАЯ ИНСТРУКЦИЯ</w:t>
      </w:r>
    </w:p>
    <w:p w:rsidR="00A5420A" w:rsidRPr="006253BC" w:rsidRDefault="00A5420A" w:rsidP="00A5420A">
      <w:pPr>
        <w:pStyle w:val="Style28"/>
        <w:widowControl/>
        <w:spacing w:before="120" w:line="240" w:lineRule="auto"/>
        <w:ind w:left="709"/>
        <w:rPr>
          <w:rStyle w:val="FontStyle102"/>
          <w:sz w:val="28"/>
          <w:szCs w:val="28"/>
        </w:rPr>
      </w:pPr>
      <w:r w:rsidRPr="006253BC">
        <w:rPr>
          <w:rStyle w:val="FontStyle102"/>
          <w:sz w:val="28"/>
          <w:szCs w:val="28"/>
        </w:rPr>
        <w:t>Это приложение применяе</w:t>
      </w:r>
      <w:r w:rsidR="00F473AA" w:rsidRPr="006253BC">
        <w:rPr>
          <w:rStyle w:val="FontStyle102"/>
          <w:sz w:val="28"/>
          <w:szCs w:val="28"/>
        </w:rPr>
        <w:t>тся</w:t>
      </w:r>
      <w:r w:rsidRPr="006253BC">
        <w:rPr>
          <w:rStyle w:val="FontStyle102"/>
          <w:sz w:val="28"/>
          <w:szCs w:val="28"/>
        </w:rPr>
        <w:t xml:space="preserve"> только тогда, когда в положении о соревновании </w:t>
      </w:r>
      <w:r w:rsidR="00F473AA" w:rsidRPr="006253BC">
        <w:rPr>
          <w:rStyle w:val="FontStyle102"/>
          <w:sz w:val="28"/>
          <w:szCs w:val="28"/>
        </w:rPr>
        <w:t>содержится соответствующее указание.</w:t>
      </w:r>
    </w:p>
    <w:p w:rsidR="00A5420A" w:rsidRPr="006253BC" w:rsidRDefault="00A5420A" w:rsidP="00F473AA">
      <w:pPr>
        <w:pStyle w:val="Style28"/>
        <w:widowControl/>
        <w:spacing w:before="120" w:line="240" w:lineRule="auto"/>
        <w:ind w:left="709"/>
        <w:rPr>
          <w:rStyle w:val="FontStyle102"/>
          <w:sz w:val="28"/>
          <w:szCs w:val="28"/>
        </w:rPr>
      </w:pPr>
    </w:p>
    <w:p w:rsidR="00F473AA" w:rsidRPr="006253BC" w:rsidRDefault="00F473AA" w:rsidP="00F473AA">
      <w:pPr>
        <w:pStyle w:val="Style28"/>
        <w:widowControl/>
        <w:spacing w:before="120" w:line="240" w:lineRule="auto"/>
        <w:ind w:left="709"/>
        <w:rPr>
          <w:rStyle w:val="FontStyle102"/>
          <w:sz w:val="28"/>
          <w:szCs w:val="28"/>
        </w:rPr>
      </w:pPr>
      <w:r w:rsidRPr="006253BC">
        <w:rPr>
          <w:rStyle w:val="FontStyle102"/>
          <w:sz w:val="28"/>
          <w:szCs w:val="28"/>
        </w:rPr>
        <w:t xml:space="preserve">Эта стандартная гоночная инструкция может быть использована на соревнованиях вместо напечатанной для каждой яхты гоночной инструкции. Для этого укажите в положении о соревновании, что «Гоночная инструкция будет состоять из инструкции Приложения </w:t>
      </w:r>
      <w:r w:rsidRPr="006253BC">
        <w:rPr>
          <w:rStyle w:val="FontStyle102"/>
          <w:sz w:val="28"/>
          <w:szCs w:val="28"/>
          <w:lang w:val="en-US"/>
        </w:rPr>
        <w:t>S</w:t>
      </w:r>
      <w:r w:rsidRPr="006253BC">
        <w:rPr>
          <w:rStyle w:val="FontStyle102"/>
          <w:sz w:val="28"/>
          <w:szCs w:val="28"/>
        </w:rPr>
        <w:t xml:space="preserve"> ППГ «Стандартная гоночная инструкция» и до</w:t>
      </w:r>
      <w:r w:rsidR="00072055" w:rsidRPr="006253BC">
        <w:rPr>
          <w:rStyle w:val="FontStyle102"/>
          <w:sz w:val="28"/>
          <w:szCs w:val="28"/>
        </w:rPr>
        <w:t>полнительных</w:t>
      </w:r>
      <w:r w:rsidR="00884B6B">
        <w:rPr>
          <w:rStyle w:val="FontStyle102"/>
          <w:sz w:val="28"/>
          <w:szCs w:val="28"/>
        </w:rPr>
        <w:t xml:space="preserve"> пунктов гоночной</w:t>
      </w:r>
      <w:r w:rsidR="00072055" w:rsidRPr="006253BC">
        <w:rPr>
          <w:rStyle w:val="FontStyle102"/>
          <w:sz w:val="28"/>
          <w:szCs w:val="28"/>
        </w:rPr>
        <w:t xml:space="preserve"> инструкци</w:t>
      </w:r>
      <w:r w:rsidR="00884B6B">
        <w:rPr>
          <w:rStyle w:val="FontStyle102"/>
          <w:sz w:val="28"/>
          <w:szCs w:val="28"/>
        </w:rPr>
        <w:t>и</w:t>
      </w:r>
      <w:r w:rsidR="00072055" w:rsidRPr="006253BC">
        <w:rPr>
          <w:rStyle w:val="FontStyle102"/>
          <w:sz w:val="28"/>
          <w:szCs w:val="28"/>
        </w:rPr>
        <w:t>, котор</w:t>
      </w:r>
      <w:r w:rsidR="005B0E6A" w:rsidRPr="006253BC">
        <w:rPr>
          <w:rStyle w:val="FontStyle102"/>
          <w:sz w:val="28"/>
          <w:szCs w:val="28"/>
        </w:rPr>
        <w:t>ые</w:t>
      </w:r>
      <w:r w:rsidRPr="006253BC">
        <w:rPr>
          <w:rStyle w:val="FontStyle102"/>
          <w:sz w:val="28"/>
          <w:szCs w:val="28"/>
        </w:rPr>
        <w:t xml:space="preserve"> будут опубликованы на доске официальных объявлений, расположенной ___________».</w:t>
      </w:r>
    </w:p>
    <w:p w:rsidR="00F473AA" w:rsidRPr="006253BC" w:rsidRDefault="00F473AA" w:rsidP="00F473AA">
      <w:pPr>
        <w:pStyle w:val="Style28"/>
        <w:widowControl/>
        <w:spacing w:before="120" w:line="240" w:lineRule="auto"/>
        <w:ind w:left="709"/>
        <w:rPr>
          <w:rStyle w:val="FontStyle102"/>
          <w:sz w:val="28"/>
          <w:szCs w:val="28"/>
        </w:rPr>
      </w:pPr>
      <w:r w:rsidRPr="006253BC">
        <w:rPr>
          <w:rStyle w:val="FontStyle102"/>
          <w:sz w:val="28"/>
          <w:szCs w:val="28"/>
        </w:rPr>
        <w:t xml:space="preserve">Дополнительные </w:t>
      </w:r>
      <w:r w:rsidR="00884B6B">
        <w:rPr>
          <w:rStyle w:val="FontStyle102"/>
          <w:sz w:val="28"/>
          <w:szCs w:val="28"/>
        </w:rPr>
        <w:t xml:space="preserve">пункты гоночной </w:t>
      </w:r>
      <w:r w:rsidRPr="006253BC">
        <w:rPr>
          <w:rStyle w:val="FontStyle102"/>
          <w:sz w:val="28"/>
          <w:szCs w:val="28"/>
        </w:rPr>
        <w:t>инструкции будут включать:</w:t>
      </w:r>
    </w:p>
    <w:p w:rsidR="0095695A" w:rsidRDefault="0095695A" w:rsidP="008A4AC1">
      <w:pPr>
        <w:pStyle w:val="Style28"/>
        <w:widowControl/>
        <w:numPr>
          <w:ilvl w:val="6"/>
          <w:numId w:val="134"/>
        </w:numPr>
        <w:spacing w:before="120" w:line="240" w:lineRule="auto"/>
        <w:ind w:left="1276" w:hanging="567"/>
        <w:rPr>
          <w:rStyle w:val="FontStyle102"/>
          <w:i w:val="0"/>
          <w:sz w:val="28"/>
          <w:szCs w:val="28"/>
        </w:rPr>
      </w:pPr>
      <w:r w:rsidRPr="006253BC">
        <w:rPr>
          <w:rStyle w:val="FontStyle102"/>
          <w:i w:val="0"/>
          <w:sz w:val="28"/>
          <w:szCs w:val="28"/>
        </w:rPr>
        <w:t>Таблицу, показывающую расписание гонок, включая</w:t>
      </w:r>
      <w:r>
        <w:rPr>
          <w:rStyle w:val="FontStyle102"/>
          <w:i w:val="0"/>
          <w:sz w:val="28"/>
          <w:szCs w:val="28"/>
        </w:rPr>
        <w:t xml:space="preserve"> день и дату каждого запланированного гоночного дня, количество запланированных гонок для каждого дня, запланированное время </w:t>
      </w:r>
      <w:r w:rsidR="005B0E6A">
        <w:rPr>
          <w:rStyle w:val="FontStyle102"/>
          <w:i w:val="0"/>
          <w:sz w:val="28"/>
          <w:szCs w:val="28"/>
        </w:rPr>
        <w:t xml:space="preserve">первого сигнала «Предупрежедение» </w:t>
      </w:r>
      <w:r>
        <w:rPr>
          <w:rStyle w:val="FontStyle102"/>
          <w:i w:val="0"/>
          <w:sz w:val="28"/>
          <w:szCs w:val="28"/>
        </w:rPr>
        <w:t>для каждого дня, и самое позднее врем</w:t>
      </w:r>
      <w:r w:rsidR="005B0E6A">
        <w:rPr>
          <w:rStyle w:val="FontStyle102"/>
          <w:i w:val="0"/>
          <w:sz w:val="28"/>
          <w:szCs w:val="28"/>
        </w:rPr>
        <w:t xml:space="preserve">я сигнала «Предупреждение» </w:t>
      </w:r>
      <w:r w:rsidR="00040A27">
        <w:rPr>
          <w:rStyle w:val="FontStyle102"/>
          <w:i w:val="0"/>
          <w:sz w:val="28"/>
          <w:szCs w:val="28"/>
        </w:rPr>
        <w:t>в</w:t>
      </w:r>
      <w:r>
        <w:rPr>
          <w:rStyle w:val="FontStyle102"/>
          <w:i w:val="0"/>
          <w:sz w:val="28"/>
          <w:szCs w:val="28"/>
        </w:rPr>
        <w:t xml:space="preserve"> последн</w:t>
      </w:r>
      <w:r w:rsidR="00040A27">
        <w:rPr>
          <w:rStyle w:val="FontStyle102"/>
          <w:i w:val="0"/>
          <w:sz w:val="28"/>
          <w:szCs w:val="28"/>
        </w:rPr>
        <w:t>ий</w:t>
      </w:r>
      <w:r>
        <w:rPr>
          <w:rStyle w:val="FontStyle102"/>
          <w:i w:val="0"/>
          <w:sz w:val="28"/>
          <w:szCs w:val="28"/>
        </w:rPr>
        <w:t xml:space="preserve"> з</w:t>
      </w:r>
      <w:r w:rsidR="00B8481B">
        <w:rPr>
          <w:rStyle w:val="FontStyle102"/>
          <w:i w:val="0"/>
          <w:sz w:val="28"/>
          <w:szCs w:val="28"/>
        </w:rPr>
        <w:t>апланированн</w:t>
      </w:r>
      <w:r w:rsidR="00040A27">
        <w:rPr>
          <w:rStyle w:val="FontStyle102"/>
          <w:i w:val="0"/>
          <w:sz w:val="28"/>
          <w:szCs w:val="28"/>
        </w:rPr>
        <w:t>ый</w:t>
      </w:r>
      <w:r w:rsidR="00B8481B">
        <w:rPr>
          <w:rStyle w:val="FontStyle102"/>
          <w:i w:val="0"/>
          <w:sz w:val="28"/>
          <w:szCs w:val="28"/>
        </w:rPr>
        <w:t xml:space="preserve"> гоночн</w:t>
      </w:r>
      <w:r w:rsidR="00040A27">
        <w:rPr>
          <w:rStyle w:val="FontStyle102"/>
          <w:i w:val="0"/>
          <w:sz w:val="28"/>
          <w:szCs w:val="28"/>
        </w:rPr>
        <w:t>ый</w:t>
      </w:r>
      <w:r w:rsidR="00B8481B">
        <w:rPr>
          <w:rStyle w:val="FontStyle102"/>
          <w:i w:val="0"/>
          <w:sz w:val="28"/>
          <w:szCs w:val="28"/>
        </w:rPr>
        <w:t xml:space="preserve"> д</w:t>
      </w:r>
      <w:r w:rsidR="00040A27">
        <w:rPr>
          <w:rStyle w:val="FontStyle102"/>
          <w:i w:val="0"/>
          <w:sz w:val="28"/>
          <w:szCs w:val="28"/>
        </w:rPr>
        <w:t>ень</w:t>
      </w:r>
      <w:r w:rsidR="00B8481B">
        <w:rPr>
          <w:rStyle w:val="FontStyle102"/>
          <w:i w:val="0"/>
          <w:sz w:val="28"/>
          <w:szCs w:val="28"/>
        </w:rPr>
        <w:t xml:space="preserve"> (с</w:t>
      </w:r>
      <w:r>
        <w:rPr>
          <w:rStyle w:val="FontStyle102"/>
          <w:i w:val="0"/>
          <w:sz w:val="28"/>
          <w:szCs w:val="28"/>
        </w:rPr>
        <w:t>м.</w:t>
      </w:r>
      <w:r w:rsidR="00040A27">
        <w:rPr>
          <w:rStyle w:val="FontStyle102"/>
          <w:i w:val="0"/>
          <w:sz w:val="28"/>
          <w:szCs w:val="28"/>
        </w:rPr>
        <w:t> </w:t>
      </w:r>
      <w:r>
        <w:rPr>
          <w:rStyle w:val="FontStyle102"/>
          <w:i w:val="0"/>
          <w:sz w:val="28"/>
          <w:szCs w:val="28"/>
        </w:rPr>
        <w:t>пункт 5 ГИ ниже)</w:t>
      </w:r>
      <w:r w:rsidR="005B0E6A">
        <w:rPr>
          <w:rStyle w:val="FontStyle102"/>
          <w:i w:val="0"/>
          <w:sz w:val="28"/>
          <w:szCs w:val="28"/>
        </w:rPr>
        <w:t>.</w:t>
      </w:r>
    </w:p>
    <w:p w:rsidR="0095695A" w:rsidRPr="0095695A" w:rsidRDefault="0095695A" w:rsidP="008A4AC1">
      <w:pPr>
        <w:pStyle w:val="a9"/>
        <w:numPr>
          <w:ilvl w:val="6"/>
          <w:numId w:val="134"/>
        </w:numPr>
        <w:ind w:left="1276" w:hanging="567"/>
        <w:jc w:val="both"/>
        <w:rPr>
          <w:rStyle w:val="FontStyle102"/>
          <w:i w:val="0"/>
          <w:sz w:val="28"/>
          <w:szCs w:val="28"/>
        </w:rPr>
      </w:pPr>
      <w:r w:rsidRPr="0095695A">
        <w:rPr>
          <w:rStyle w:val="FontStyle102"/>
          <w:i w:val="0"/>
          <w:sz w:val="28"/>
          <w:szCs w:val="28"/>
        </w:rPr>
        <w:t>Распол</w:t>
      </w:r>
      <w:r w:rsidR="005B0E6A">
        <w:rPr>
          <w:rStyle w:val="FontStyle102"/>
          <w:i w:val="0"/>
          <w:sz w:val="28"/>
          <w:szCs w:val="28"/>
        </w:rPr>
        <w:t xml:space="preserve">ожение </w:t>
      </w:r>
      <w:r w:rsidR="00DB6C4D">
        <w:rPr>
          <w:rStyle w:val="FontStyle102"/>
          <w:i w:val="0"/>
          <w:sz w:val="28"/>
          <w:szCs w:val="28"/>
        </w:rPr>
        <w:t>офиса регаты</w:t>
      </w:r>
      <w:r w:rsidRPr="0095695A">
        <w:rPr>
          <w:rStyle w:val="FontStyle102"/>
          <w:i w:val="0"/>
          <w:sz w:val="28"/>
          <w:szCs w:val="28"/>
        </w:rPr>
        <w:t xml:space="preserve"> и сигнальной мачты</w:t>
      </w:r>
      <w:r>
        <w:rPr>
          <w:rStyle w:val="FontStyle102"/>
          <w:i w:val="0"/>
          <w:sz w:val="28"/>
          <w:szCs w:val="28"/>
        </w:rPr>
        <w:t>,</w:t>
      </w:r>
      <w:r w:rsidRPr="0095695A">
        <w:rPr>
          <w:rStyle w:val="FontStyle102"/>
          <w:i w:val="0"/>
          <w:sz w:val="28"/>
          <w:szCs w:val="28"/>
        </w:rPr>
        <w:t xml:space="preserve"> на которой будут показываться сигналы на берегу </w:t>
      </w:r>
      <w:r w:rsidR="00B8481B">
        <w:rPr>
          <w:rStyle w:val="FontStyle102"/>
          <w:i w:val="0"/>
          <w:sz w:val="28"/>
          <w:szCs w:val="28"/>
        </w:rPr>
        <w:t>(с</w:t>
      </w:r>
      <w:r>
        <w:rPr>
          <w:rStyle w:val="FontStyle102"/>
          <w:i w:val="0"/>
          <w:sz w:val="28"/>
          <w:szCs w:val="28"/>
        </w:rPr>
        <w:t>м.</w:t>
      </w:r>
      <w:r w:rsidR="00040A27">
        <w:rPr>
          <w:rStyle w:val="FontStyle102"/>
          <w:i w:val="0"/>
          <w:sz w:val="28"/>
          <w:szCs w:val="28"/>
        </w:rPr>
        <w:t> </w:t>
      </w:r>
      <w:r>
        <w:rPr>
          <w:rStyle w:val="FontStyle102"/>
          <w:i w:val="0"/>
          <w:sz w:val="28"/>
          <w:szCs w:val="28"/>
        </w:rPr>
        <w:t>пункт 4.1</w:t>
      </w:r>
      <w:r w:rsidR="005B0E6A">
        <w:rPr>
          <w:rStyle w:val="FontStyle102"/>
          <w:i w:val="0"/>
          <w:sz w:val="28"/>
          <w:szCs w:val="28"/>
        </w:rPr>
        <w:t xml:space="preserve"> ГИ</w:t>
      </w:r>
      <w:r w:rsidRPr="0095695A">
        <w:rPr>
          <w:rStyle w:val="FontStyle102"/>
          <w:i w:val="0"/>
          <w:sz w:val="28"/>
          <w:szCs w:val="28"/>
        </w:rPr>
        <w:t>)</w:t>
      </w:r>
      <w:r w:rsidR="005B0E6A">
        <w:rPr>
          <w:rStyle w:val="FontStyle102"/>
          <w:i w:val="0"/>
          <w:sz w:val="28"/>
          <w:szCs w:val="28"/>
        </w:rPr>
        <w:t>.</w:t>
      </w:r>
    </w:p>
    <w:p w:rsidR="0019386A" w:rsidRDefault="00CF3038" w:rsidP="008A4AC1">
      <w:pPr>
        <w:pStyle w:val="Style28"/>
        <w:widowControl/>
        <w:numPr>
          <w:ilvl w:val="6"/>
          <w:numId w:val="134"/>
        </w:numPr>
        <w:spacing w:before="120" w:line="240" w:lineRule="auto"/>
        <w:ind w:left="1276" w:hanging="567"/>
        <w:rPr>
          <w:rStyle w:val="FontStyle102"/>
          <w:i w:val="0"/>
          <w:sz w:val="28"/>
          <w:szCs w:val="28"/>
        </w:rPr>
      </w:pPr>
      <w:r>
        <w:rPr>
          <w:rStyle w:val="FontStyle102"/>
          <w:i w:val="0"/>
          <w:sz w:val="28"/>
          <w:szCs w:val="28"/>
        </w:rPr>
        <w:t>Список знаков, которые будут использованы</w:t>
      </w:r>
      <w:r w:rsidR="00040A27">
        <w:rPr>
          <w:rStyle w:val="FontStyle102"/>
          <w:i w:val="0"/>
          <w:sz w:val="28"/>
          <w:szCs w:val="28"/>
        </w:rPr>
        <w:t>,</w:t>
      </w:r>
      <w:r>
        <w:rPr>
          <w:rStyle w:val="FontStyle102"/>
          <w:i w:val="0"/>
          <w:sz w:val="28"/>
          <w:szCs w:val="28"/>
        </w:rPr>
        <w:t xml:space="preserve"> и описание каждого из них (пункт 8</w:t>
      </w:r>
      <w:r w:rsidRPr="0095695A">
        <w:rPr>
          <w:rStyle w:val="FontStyle102"/>
          <w:i w:val="0"/>
          <w:sz w:val="28"/>
          <w:szCs w:val="28"/>
        </w:rPr>
        <w:t xml:space="preserve"> ГИ</w:t>
      </w:r>
      <w:r>
        <w:rPr>
          <w:rStyle w:val="FontStyle102"/>
          <w:i w:val="0"/>
          <w:sz w:val="28"/>
          <w:szCs w:val="28"/>
        </w:rPr>
        <w:t>). К</w:t>
      </w:r>
      <w:r w:rsidR="005B0E6A">
        <w:rPr>
          <w:rStyle w:val="FontStyle102"/>
          <w:i w:val="0"/>
          <w:sz w:val="28"/>
          <w:szCs w:val="28"/>
        </w:rPr>
        <w:t>ак</w:t>
      </w:r>
      <w:r>
        <w:rPr>
          <w:rStyle w:val="FontStyle102"/>
          <w:i w:val="0"/>
          <w:sz w:val="28"/>
          <w:szCs w:val="28"/>
        </w:rPr>
        <w:t xml:space="preserve">им образом новые знаки </w:t>
      </w:r>
      <w:r w:rsidR="005B0E6A">
        <w:rPr>
          <w:rStyle w:val="FontStyle102"/>
          <w:i w:val="0"/>
          <w:sz w:val="28"/>
          <w:szCs w:val="28"/>
        </w:rPr>
        <w:t>будут отличаться от первоначальных</w:t>
      </w:r>
      <w:r>
        <w:rPr>
          <w:rStyle w:val="FontStyle102"/>
          <w:i w:val="0"/>
          <w:sz w:val="28"/>
          <w:szCs w:val="28"/>
        </w:rPr>
        <w:t xml:space="preserve"> знаков (пункт 10</w:t>
      </w:r>
      <w:r w:rsidRPr="0095695A">
        <w:rPr>
          <w:rStyle w:val="FontStyle102"/>
          <w:i w:val="0"/>
          <w:sz w:val="28"/>
          <w:szCs w:val="28"/>
        </w:rPr>
        <w:t xml:space="preserve"> ГИ</w:t>
      </w:r>
      <w:r>
        <w:rPr>
          <w:rStyle w:val="FontStyle102"/>
          <w:i w:val="0"/>
          <w:sz w:val="28"/>
          <w:szCs w:val="28"/>
        </w:rPr>
        <w:t>).</w:t>
      </w:r>
    </w:p>
    <w:p w:rsidR="00CF3038" w:rsidRDefault="00CF3038" w:rsidP="008A4AC1">
      <w:pPr>
        <w:pStyle w:val="Style28"/>
        <w:widowControl/>
        <w:numPr>
          <w:ilvl w:val="6"/>
          <w:numId w:val="134"/>
        </w:numPr>
        <w:spacing w:before="120" w:line="240" w:lineRule="auto"/>
        <w:ind w:left="1276" w:hanging="567"/>
        <w:rPr>
          <w:rStyle w:val="FontStyle102"/>
          <w:i w:val="0"/>
          <w:sz w:val="28"/>
          <w:szCs w:val="28"/>
        </w:rPr>
      </w:pPr>
      <w:r>
        <w:rPr>
          <w:rStyle w:val="FontStyle102"/>
          <w:i w:val="0"/>
          <w:sz w:val="28"/>
          <w:szCs w:val="28"/>
        </w:rPr>
        <w:t>Контрольное время, если оно есть, перечисленное в пункте 12 ГИ.</w:t>
      </w:r>
    </w:p>
    <w:p w:rsidR="00CF3038" w:rsidRDefault="00CF3038" w:rsidP="008A4AC1">
      <w:pPr>
        <w:pStyle w:val="Style28"/>
        <w:widowControl/>
        <w:numPr>
          <w:ilvl w:val="6"/>
          <w:numId w:val="134"/>
        </w:numPr>
        <w:spacing w:before="120" w:line="240" w:lineRule="auto"/>
        <w:ind w:left="1276" w:hanging="567"/>
        <w:rPr>
          <w:rStyle w:val="FontStyle102"/>
          <w:i w:val="0"/>
          <w:sz w:val="28"/>
          <w:szCs w:val="28"/>
        </w:rPr>
      </w:pPr>
      <w:r>
        <w:rPr>
          <w:rStyle w:val="FontStyle102"/>
          <w:i w:val="0"/>
          <w:sz w:val="28"/>
          <w:szCs w:val="28"/>
        </w:rPr>
        <w:t>Любые измене</w:t>
      </w:r>
      <w:r w:rsidR="00E43A15">
        <w:rPr>
          <w:rStyle w:val="FontStyle102"/>
          <w:i w:val="0"/>
          <w:sz w:val="28"/>
          <w:szCs w:val="28"/>
        </w:rPr>
        <w:t>ния или дополнения к инструкции</w:t>
      </w:r>
      <w:r>
        <w:rPr>
          <w:rStyle w:val="FontStyle102"/>
          <w:i w:val="0"/>
          <w:sz w:val="28"/>
          <w:szCs w:val="28"/>
        </w:rPr>
        <w:t xml:space="preserve"> этого приложения</w:t>
      </w:r>
      <w:r w:rsidR="00B8481B">
        <w:rPr>
          <w:rStyle w:val="FontStyle102"/>
          <w:i w:val="0"/>
          <w:sz w:val="28"/>
          <w:szCs w:val="28"/>
        </w:rPr>
        <w:t>.</w:t>
      </w:r>
    </w:p>
    <w:p w:rsidR="00B8481B" w:rsidRPr="0095695A" w:rsidRDefault="00B8481B" w:rsidP="00040A27">
      <w:pPr>
        <w:pStyle w:val="Style28"/>
        <w:widowControl/>
        <w:spacing w:before="120" w:line="240" w:lineRule="auto"/>
        <w:ind w:left="709"/>
        <w:rPr>
          <w:rStyle w:val="FontStyle102"/>
          <w:i w:val="0"/>
          <w:sz w:val="28"/>
          <w:szCs w:val="28"/>
        </w:rPr>
      </w:pPr>
      <w:r>
        <w:rPr>
          <w:rStyle w:val="FontStyle102"/>
          <w:i w:val="0"/>
          <w:sz w:val="28"/>
          <w:szCs w:val="28"/>
        </w:rPr>
        <w:t>Копия дополнительных инструкци</w:t>
      </w:r>
      <w:r w:rsidR="00E43A15">
        <w:rPr>
          <w:rStyle w:val="FontStyle102"/>
          <w:i w:val="0"/>
          <w:sz w:val="28"/>
          <w:szCs w:val="28"/>
        </w:rPr>
        <w:t>й должна быть выдана спортсменам</w:t>
      </w:r>
      <w:r>
        <w:rPr>
          <w:rStyle w:val="FontStyle102"/>
          <w:i w:val="0"/>
          <w:sz w:val="28"/>
          <w:szCs w:val="28"/>
        </w:rPr>
        <w:t xml:space="preserve"> по запросу. </w:t>
      </w:r>
    </w:p>
    <w:p w:rsidR="00B8481B" w:rsidRDefault="001E2893" w:rsidP="00CE4826">
      <w:pPr>
        <w:shd w:val="clear" w:color="auto" w:fill="FFFFFF"/>
        <w:tabs>
          <w:tab w:val="left" w:pos="851"/>
        </w:tabs>
        <w:spacing w:before="120"/>
        <w:jc w:val="center"/>
        <w:rPr>
          <w:rFonts w:ascii="Times New Roman" w:hAnsi="Times New Roman"/>
          <w:b/>
          <w:sz w:val="28"/>
          <w:szCs w:val="28"/>
        </w:rPr>
      </w:pPr>
      <w:r w:rsidRPr="009121B9">
        <w:rPr>
          <w:rFonts w:ascii="Times New Roman" w:hAnsi="Times New Roman"/>
          <w:b/>
          <w:sz w:val="48"/>
        </w:rPr>
        <w:br w:type="page"/>
      </w:r>
      <w:r w:rsidR="00B8481B" w:rsidRPr="006253BC">
        <w:rPr>
          <w:rFonts w:ascii="Times New Roman" w:hAnsi="Times New Roman"/>
          <w:b/>
          <w:sz w:val="28"/>
          <w:szCs w:val="28"/>
        </w:rPr>
        <w:t>ГОНОЧНАЯ ИНСТРУКЦИЯ</w:t>
      </w:r>
    </w:p>
    <w:p w:rsidR="0065796F" w:rsidRDefault="0065796F" w:rsidP="00906205">
      <w:pPr>
        <w:tabs>
          <w:tab w:val="left" w:leader="dot" w:pos="3544"/>
          <w:tab w:val="left" w:pos="3686"/>
          <w:tab w:val="left" w:leader="dot" w:pos="5670"/>
          <w:tab w:val="left" w:pos="8080"/>
          <w:tab w:val="left" w:leader="dot" w:pos="8505"/>
        </w:tabs>
        <w:spacing w:before="240" w:after="120" w:line="240" w:lineRule="auto"/>
        <w:ind w:left="709" w:hanging="709"/>
        <w:jc w:val="both"/>
        <w:rPr>
          <w:rFonts w:ascii="Times New Roman" w:hAnsi="Times New Roman"/>
          <w:b/>
          <w:sz w:val="28"/>
          <w:szCs w:val="28"/>
        </w:rPr>
      </w:pPr>
      <w:r w:rsidRPr="0065796F">
        <w:rPr>
          <w:rFonts w:ascii="Times New Roman" w:hAnsi="Times New Roman"/>
          <w:b/>
          <w:sz w:val="28"/>
          <w:szCs w:val="28"/>
        </w:rPr>
        <w:t>1</w:t>
      </w:r>
      <w:r w:rsidRPr="0065796F">
        <w:rPr>
          <w:rFonts w:ascii="Times New Roman" w:hAnsi="Times New Roman"/>
          <w:b/>
          <w:sz w:val="28"/>
          <w:szCs w:val="28"/>
        </w:rPr>
        <w:tab/>
      </w:r>
      <w:r w:rsidRPr="006253BC">
        <w:rPr>
          <w:rFonts w:ascii="Times New Roman" w:hAnsi="Times New Roman"/>
          <w:b/>
          <w:sz w:val="28"/>
          <w:szCs w:val="28"/>
        </w:rPr>
        <w:t>ПРАВИЛА</w:t>
      </w:r>
    </w:p>
    <w:p w:rsidR="0065796F" w:rsidRDefault="0065796F" w:rsidP="00906205">
      <w:pPr>
        <w:tabs>
          <w:tab w:val="left" w:leader="dot" w:pos="3544"/>
          <w:tab w:val="left" w:pos="3686"/>
          <w:tab w:val="left" w:leader="dot" w:pos="5670"/>
          <w:tab w:val="left" w:pos="8080"/>
          <w:tab w:val="left" w:leader="dot" w:pos="8505"/>
        </w:tabs>
        <w:spacing w:before="120" w:after="120" w:line="240" w:lineRule="auto"/>
        <w:ind w:left="709" w:hanging="709"/>
        <w:jc w:val="both"/>
        <w:rPr>
          <w:rStyle w:val="FontStyle102"/>
          <w:sz w:val="28"/>
          <w:szCs w:val="28"/>
        </w:rPr>
      </w:pPr>
      <w:r>
        <w:rPr>
          <w:rFonts w:ascii="Times New Roman" w:hAnsi="Times New Roman"/>
          <w:b/>
          <w:sz w:val="28"/>
          <w:szCs w:val="28"/>
        </w:rPr>
        <w:t>1.1</w:t>
      </w:r>
      <w:r>
        <w:rPr>
          <w:rFonts w:ascii="Times New Roman" w:hAnsi="Times New Roman"/>
          <w:b/>
          <w:sz w:val="28"/>
          <w:szCs w:val="28"/>
        </w:rPr>
        <w:tab/>
      </w:r>
      <w:r w:rsidRPr="006253BC">
        <w:rPr>
          <w:rStyle w:val="FontStyle111"/>
          <w:sz w:val="28"/>
          <w:szCs w:val="28"/>
        </w:rPr>
        <w:t xml:space="preserve">Соревнование </w:t>
      </w:r>
      <w:r>
        <w:rPr>
          <w:rStyle w:val="FontStyle111"/>
          <w:sz w:val="28"/>
          <w:szCs w:val="28"/>
        </w:rPr>
        <w:t>проводится по правилам</w:t>
      </w:r>
      <w:r w:rsidRPr="006253BC">
        <w:rPr>
          <w:rStyle w:val="FontStyle111"/>
          <w:sz w:val="28"/>
          <w:szCs w:val="28"/>
        </w:rPr>
        <w:t xml:space="preserve">, как определено в настоящих </w:t>
      </w:r>
      <w:r w:rsidRPr="006253BC">
        <w:rPr>
          <w:rStyle w:val="FontStyle102"/>
          <w:sz w:val="28"/>
          <w:szCs w:val="28"/>
        </w:rPr>
        <w:t>Правилах парусных гонок.</w:t>
      </w:r>
    </w:p>
    <w:p w:rsidR="0065796F" w:rsidRDefault="0065796F" w:rsidP="00906205">
      <w:pPr>
        <w:tabs>
          <w:tab w:val="left" w:leader="dot" w:pos="3544"/>
          <w:tab w:val="left" w:pos="3686"/>
          <w:tab w:val="left" w:leader="dot" w:pos="5670"/>
          <w:tab w:val="left" w:pos="8080"/>
          <w:tab w:val="left" w:leader="dot" w:pos="8505"/>
        </w:tabs>
        <w:spacing w:before="240" w:after="120" w:line="240" w:lineRule="auto"/>
        <w:ind w:left="709" w:hanging="709"/>
        <w:jc w:val="both"/>
        <w:rPr>
          <w:rFonts w:ascii="Times New Roman" w:hAnsi="Times New Roman"/>
          <w:b/>
          <w:sz w:val="28"/>
          <w:szCs w:val="28"/>
        </w:rPr>
      </w:pPr>
      <w:r>
        <w:rPr>
          <w:rFonts w:ascii="Times New Roman" w:hAnsi="Times New Roman"/>
          <w:b/>
          <w:sz w:val="28"/>
          <w:szCs w:val="28"/>
        </w:rPr>
        <w:t>2</w:t>
      </w:r>
      <w:r>
        <w:rPr>
          <w:rFonts w:ascii="Times New Roman" w:hAnsi="Times New Roman"/>
          <w:b/>
          <w:sz w:val="28"/>
          <w:szCs w:val="28"/>
        </w:rPr>
        <w:tab/>
      </w:r>
      <w:r w:rsidRPr="006253BC">
        <w:rPr>
          <w:rFonts w:ascii="Times New Roman" w:hAnsi="Times New Roman"/>
          <w:b/>
          <w:sz w:val="28"/>
          <w:szCs w:val="28"/>
        </w:rPr>
        <w:t>ОПОВЕЩЕНИЕ УЧАСТНИКОВ</w:t>
      </w:r>
    </w:p>
    <w:p w:rsidR="0065796F" w:rsidRDefault="0065796F" w:rsidP="00906205">
      <w:pPr>
        <w:tabs>
          <w:tab w:val="left" w:leader="dot" w:pos="3544"/>
          <w:tab w:val="left" w:pos="3686"/>
          <w:tab w:val="left" w:leader="dot" w:pos="5670"/>
          <w:tab w:val="left" w:pos="8080"/>
          <w:tab w:val="left" w:leader="dot" w:pos="8505"/>
        </w:tabs>
        <w:spacing w:before="120" w:after="120" w:line="240" w:lineRule="auto"/>
        <w:ind w:left="709" w:hanging="709"/>
        <w:jc w:val="both"/>
        <w:rPr>
          <w:rStyle w:val="FontStyle102"/>
          <w:sz w:val="28"/>
          <w:szCs w:val="28"/>
        </w:rPr>
      </w:pPr>
      <w:r>
        <w:rPr>
          <w:rFonts w:ascii="Times New Roman" w:hAnsi="Times New Roman"/>
          <w:b/>
          <w:sz w:val="28"/>
          <w:szCs w:val="28"/>
        </w:rPr>
        <w:t>2.1</w:t>
      </w:r>
      <w:r>
        <w:rPr>
          <w:rFonts w:ascii="Times New Roman" w:hAnsi="Times New Roman"/>
          <w:b/>
          <w:sz w:val="28"/>
          <w:szCs w:val="28"/>
        </w:rPr>
        <w:tab/>
      </w:r>
      <w:r w:rsidRPr="006253BC">
        <w:rPr>
          <w:rStyle w:val="FontStyle111"/>
          <w:sz w:val="28"/>
          <w:szCs w:val="28"/>
        </w:rPr>
        <w:t>Извещения участникам будут вывешены на доске официальных объявлений</w:t>
      </w:r>
      <w:r w:rsidRPr="006253BC">
        <w:rPr>
          <w:rStyle w:val="FontStyle102"/>
          <w:sz w:val="28"/>
          <w:szCs w:val="28"/>
        </w:rPr>
        <w:t>.</w:t>
      </w:r>
    </w:p>
    <w:p w:rsidR="0065796F" w:rsidRDefault="0065796F" w:rsidP="00906205">
      <w:pPr>
        <w:tabs>
          <w:tab w:val="left" w:leader="dot" w:pos="3544"/>
          <w:tab w:val="left" w:pos="3686"/>
          <w:tab w:val="left" w:leader="dot" w:pos="5670"/>
          <w:tab w:val="left" w:pos="8080"/>
          <w:tab w:val="left" w:leader="dot" w:pos="8505"/>
        </w:tabs>
        <w:spacing w:before="120" w:after="120" w:line="240" w:lineRule="auto"/>
        <w:ind w:left="709" w:hanging="709"/>
        <w:jc w:val="both"/>
        <w:rPr>
          <w:rStyle w:val="FontStyle102"/>
          <w:sz w:val="28"/>
          <w:szCs w:val="28"/>
        </w:rPr>
      </w:pPr>
      <w:r>
        <w:rPr>
          <w:rFonts w:ascii="Times New Roman" w:hAnsi="Times New Roman"/>
          <w:b/>
          <w:sz w:val="28"/>
          <w:szCs w:val="28"/>
        </w:rPr>
        <w:t>2.2</w:t>
      </w:r>
      <w:r>
        <w:rPr>
          <w:rFonts w:ascii="Times New Roman" w:hAnsi="Times New Roman"/>
          <w:b/>
          <w:sz w:val="28"/>
          <w:szCs w:val="28"/>
        </w:rPr>
        <w:tab/>
      </w:r>
      <w:r w:rsidRPr="006253BC">
        <w:rPr>
          <w:rStyle w:val="FontStyle111"/>
          <w:sz w:val="28"/>
          <w:szCs w:val="28"/>
        </w:rPr>
        <w:t xml:space="preserve">Дополнительные </w:t>
      </w:r>
      <w:r w:rsidR="00EA63B4">
        <w:rPr>
          <w:rStyle w:val="FontStyle111"/>
          <w:sz w:val="28"/>
          <w:szCs w:val="28"/>
        </w:rPr>
        <w:t xml:space="preserve">пункты гоночной </w:t>
      </w:r>
      <w:r w:rsidRPr="006253BC">
        <w:rPr>
          <w:rStyle w:val="FontStyle111"/>
          <w:sz w:val="28"/>
          <w:szCs w:val="28"/>
        </w:rPr>
        <w:t>инструкции (названные ниже «Дополнением»</w:t>
      </w:r>
      <w:r>
        <w:rPr>
          <w:rStyle w:val="FontStyle111"/>
          <w:sz w:val="28"/>
          <w:szCs w:val="28"/>
        </w:rPr>
        <w:t>)</w:t>
      </w:r>
      <w:r w:rsidRPr="006253BC">
        <w:rPr>
          <w:rStyle w:val="FontStyle111"/>
          <w:sz w:val="28"/>
          <w:szCs w:val="28"/>
        </w:rPr>
        <w:t xml:space="preserve"> будут вывешены на доске официальных объявлений</w:t>
      </w:r>
      <w:r w:rsidRPr="006253BC">
        <w:rPr>
          <w:rStyle w:val="FontStyle102"/>
          <w:sz w:val="28"/>
          <w:szCs w:val="28"/>
        </w:rPr>
        <w:t>.</w:t>
      </w:r>
    </w:p>
    <w:p w:rsidR="0065796F" w:rsidRDefault="0065796F" w:rsidP="00906205">
      <w:pPr>
        <w:tabs>
          <w:tab w:val="left" w:leader="dot" w:pos="3544"/>
          <w:tab w:val="left" w:pos="3686"/>
          <w:tab w:val="left" w:leader="dot" w:pos="5670"/>
          <w:tab w:val="left" w:pos="8080"/>
          <w:tab w:val="left" w:leader="dot" w:pos="8505"/>
        </w:tabs>
        <w:spacing w:before="240" w:after="120" w:line="240" w:lineRule="auto"/>
        <w:ind w:left="709" w:hanging="709"/>
        <w:jc w:val="both"/>
        <w:rPr>
          <w:rFonts w:ascii="Times New Roman" w:hAnsi="Times New Roman"/>
          <w:b/>
          <w:sz w:val="28"/>
          <w:szCs w:val="28"/>
        </w:rPr>
      </w:pPr>
      <w:r w:rsidRPr="006253BC">
        <w:rPr>
          <w:rFonts w:ascii="Times New Roman" w:hAnsi="Times New Roman"/>
          <w:b/>
          <w:sz w:val="28"/>
          <w:szCs w:val="28"/>
        </w:rPr>
        <w:t>3</w:t>
      </w:r>
      <w:r>
        <w:rPr>
          <w:rFonts w:ascii="Times New Roman" w:hAnsi="Times New Roman"/>
          <w:b/>
          <w:sz w:val="28"/>
          <w:szCs w:val="28"/>
        </w:rPr>
        <w:tab/>
      </w:r>
      <w:r w:rsidRPr="006253BC">
        <w:rPr>
          <w:rFonts w:ascii="Times New Roman" w:hAnsi="Times New Roman"/>
          <w:b/>
          <w:sz w:val="28"/>
          <w:szCs w:val="28"/>
        </w:rPr>
        <w:t>ИЗМЕНЕНИЯ ГОНОЧНОЙ ИНСТРУКЦИИ</w:t>
      </w:r>
    </w:p>
    <w:p w:rsidR="0065796F" w:rsidRDefault="0065796F" w:rsidP="00906205">
      <w:pPr>
        <w:tabs>
          <w:tab w:val="left" w:leader="dot" w:pos="3544"/>
          <w:tab w:val="left" w:pos="3686"/>
          <w:tab w:val="left" w:leader="dot" w:pos="5670"/>
          <w:tab w:val="left" w:pos="8080"/>
          <w:tab w:val="left" w:leader="dot" w:pos="8505"/>
        </w:tabs>
        <w:spacing w:before="120" w:after="120" w:line="240" w:lineRule="auto"/>
        <w:ind w:left="709" w:hanging="709"/>
        <w:jc w:val="both"/>
        <w:rPr>
          <w:rStyle w:val="FontStyle111"/>
          <w:sz w:val="28"/>
          <w:szCs w:val="28"/>
        </w:rPr>
      </w:pPr>
      <w:r>
        <w:rPr>
          <w:rFonts w:ascii="Times New Roman" w:hAnsi="Times New Roman"/>
          <w:b/>
          <w:sz w:val="28"/>
          <w:szCs w:val="28"/>
        </w:rPr>
        <w:t>3.1</w:t>
      </w:r>
      <w:r>
        <w:rPr>
          <w:rFonts w:ascii="Times New Roman" w:hAnsi="Times New Roman"/>
          <w:b/>
          <w:sz w:val="28"/>
          <w:szCs w:val="28"/>
        </w:rPr>
        <w:tab/>
      </w:r>
      <w:r w:rsidRPr="006253BC">
        <w:rPr>
          <w:rStyle w:val="FontStyle111"/>
          <w:sz w:val="28"/>
          <w:szCs w:val="28"/>
        </w:rPr>
        <w:t>Любое изменение гоночной инструкции будет вывешено до 8.00 дня, когда оно вступает в силу, за исключением изменений в расписании гонок, которые будут вывешены до 20.00 дня накануне вступления в силу.</w:t>
      </w:r>
    </w:p>
    <w:p w:rsidR="0065796F" w:rsidRDefault="0065796F" w:rsidP="00906205">
      <w:pPr>
        <w:tabs>
          <w:tab w:val="left" w:leader="dot" w:pos="3544"/>
          <w:tab w:val="left" w:pos="3686"/>
          <w:tab w:val="left" w:leader="dot" w:pos="5670"/>
          <w:tab w:val="left" w:pos="8080"/>
          <w:tab w:val="left" w:leader="dot" w:pos="8505"/>
        </w:tabs>
        <w:spacing w:before="240" w:after="120" w:line="240" w:lineRule="auto"/>
        <w:ind w:left="709" w:hanging="709"/>
        <w:jc w:val="both"/>
        <w:rPr>
          <w:rFonts w:ascii="Times New Roman" w:hAnsi="Times New Roman"/>
          <w:b/>
          <w:sz w:val="28"/>
          <w:szCs w:val="28"/>
        </w:rPr>
      </w:pPr>
      <w:r>
        <w:rPr>
          <w:rFonts w:ascii="Times New Roman" w:hAnsi="Times New Roman"/>
          <w:b/>
          <w:sz w:val="28"/>
          <w:szCs w:val="28"/>
        </w:rPr>
        <w:t>4</w:t>
      </w:r>
      <w:r>
        <w:rPr>
          <w:rFonts w:ascii="Times New Roman" w:hAnsi="Times New Roman"/>
          <w:b/>
          <w:sz w:val="28"/>
          <w:szCs w:val="28"/>
        </w:rPr>
        <w:tab/>
      </w:r>
      <w:r w:rsidRPr="006253BC">
        <w:rPr>
          <w:rFonts w:ascii="Times New Roman" w:hAnsi="Times New Roman"/>
          <w:b/>
          <w:sz w:val="28"/>
          <w:szCs w:val="28"/>
        </w:rPr>
        <w:t>СИГНАЛЫ, ПОДАВАЕМЫЕ НА БЕРЕГУ</w:t>
      </w:r>
    </w:p>
    <w:p w:rsidR="0065796F" w:rsidRDefault="0065796F" w:rsidP="00906205">
      <w:pPr>
        <w:tabs>
          <w:tab w:val="left" w:leader="dot" w:pos="3544"/>
          <w:tab w:val="left" w:pos="3686"/>
          <w:tab w:val="left" w:leader="dot" w:pos="5670"/>
          <w:tab w:val="left" w:pos="8080"/>
          <w:tab w:val="left" w:leader="dot" w:pos="8505"/>
        </w:tabs>
        <w:spacing w:before="120" w:after="120" w:line="240" w:lineRule="auto"/>
        <w:ind w:left="709" w:hanging="709"/>
        <w:jc w:val="both"/>
        <w:rPr>
          <w:rFonts w:ascii="Times New Roman" w:hAnsi="Times New Roman"/>
          <w:b/>
          <w:sz w:val="28"/>
          <w:szCs w:val="28"/>
        </w:rPr>
      </w:pPr>
      <w:r>
        <w:rPr>
          <w:rFonts w:ascii="Times New Roman" w:hAnsi="Times New Roman"/>
          <w:b/>
          <w:sz w:val="28"/>
          <w:szCs w:val="28"/>
        </w:rPr>
        <w:t>4.1</w:t>
      </w:r>
      <w:r>
        <w:rPr>
          <w:rFonts w:ascii="Times New Roman" w:hAnsi="Times New Roman"/>
          <w:b/>
          <w:sz w:val="28"/>
          <w:szCs w:val="28"/>
        </w:rPr>
        <w:tab/>
      </w:r>
      <w:r w:rsidRPr="006253BC">
        <w:rPr>
          <w:rStyle w:val="FontStyle111"/>
          <w:sz w:val="28"/>
          <w:szCs w:val="28"/>
        </w:rPr>
        <w:t>Сигналы, подаваемые на берегу</w:t>
      </w:r>
      <w:r>
        <w:rPr>
          <w:rStyle w:val="FontStyle111"/>
          <w:sz w:val="28"/>
          <w:szCs w:val="28"/>
        </w:rPr>
        <w:t>,</w:t>
      </w:r>
      <w:r w:rsidRPr="006253BC">
        <w:rPr>
          <w:rStyle w:val="FontStyle111"/>
          <w:sz w:val="28"/>
          <w:szCs w:val="28"/>
        </w:rPr>
        <w:t xml:space="preserve"> будут показаны на сигнальной мачте.</w:t>
      </w:r>
      <w:r w:rsidRPr="006253BC">
        <w:rPr>
          <w:rStyle w:val="FontStyle102"/>
          <w:i w:val="0"/>
          <w:iCs w:val="0"/>
          <w:sz w:val="28"/>
          <w:szCs w:val="28"/>
        </w:rPr>
        <w:t xml:space="preserve"> В Дополнении будет указано её расположение.</w:t>
      </w:r>
    </w:p>
    <w:p w:rsidR="0065796F" w:rsidRDefault="0065796F" w:rsidP="00906205">
      <w:pPr>
        <w:tabs>
          <w:tab w:val="left" w:leader="dot" w:pos="3544"/>
          <w:tab w:val="left" w:pos="3686"/>
          <w:tab w:val="left" w:leader="dot" w:pos="5670"/>
          <w:tab w:val="left" w:pos="8080"/>
          <w:tab w:val="left" w:leader="dot" w:pos="8505"/>
        </w:tabs>
        <w:spacing w:before="120" w:after="120" w:line="240" w:lineRule="auto"/>
        <w:ind w:left="709" w:hanging="709"/>
        <w:jc w:val="both"/>
        <w:rPr>
          <w:rFonts w:ascii="Times New Roman" w:hAnsi="Times New Roman"/>
          <w:b/>
          <w:sz w:val="28"/>
          <w:szCs w:val="28"/>
        </w:rPr>
      </w:pPr>
      <w:r>
        <w:rPr>
          <w:rFonts w:ascii="Times New Roman" w:hAnsi="Times New Roman"/>
          <w:b/>
          <w:sz w:val="28"/>
          <w:szCs w:val="28"/>
        </w:rPr>
        <w:t>4.2</w:t>
      </w:r>
      <w:r>
        <w:rPr>
          <w:rFonts w:ascii="Times New Roman" w:hAnsi="Times New Roman"/>
          <w:b/>
          <w:sz w:val="28"/>
          <w:szCs w:val="28"/>
        </w:rPr>
        <w:tab/>
      </w:r>
      <w:r w:rsidRPr="006253BC">
        <w:rPr>
          <w:rStyle w:val="FontStyle111"/>
          <w:sz w:val="28"/>
          <w:szCs w:val="28"/>
        </w:rPr>
        <w:t>Если флаг «АР» показан на берегу, то в сигнале гонки «АР» слова «через 1 минуту» заменяются на «не ранее, чем через 60 минут».</w:t>
      </w:r>
    </w:p>
    <w:p w:rsidR="0065796F" w:rsidRDefault="0065796F" w:rsidP="00906205">
      <w:pPr>
        <w:tabs>
          <w:tab w:val="left" w:leader="dot" w:pos="3544"/>
          <w:tab w:val="left" w:pos="3686"/>
          <w:tab w:val="left" w:leader="dot" w:pos="5670"/>
          <w:tab w:val="left" w:pos="8080"/>
          <w:tab w:val="left" w:leader="dot" w:pos="8505"/>
        </w:tabs>
        <w:spacing w:before="240" w:after="120" w:line="240" w:lineRule="auto"/>
        <w:ind w:left="709" w:hanging="709"/>
        <w:jc w:val="both"/>
        <w:rPr>
          <w:rFonts w:ascii="Times New Roman" w:hAnsi="Times New Roman"/>
          <w:b/>
          <w:sz w:val="28"/>
          <w:szCs w:val="28"/>
        </w:rPr>
      </w:pPr>
      <w:r>
        <w:rPr>
          <w:rFonts w:ascii="Times New Roman" w:hAnsi="Times New Roman"/>
          <w:b/>
          <w:sz w:val="28"/>
          <w:szCs w:val="28"/>
        </w:rPr>
        <w:t>5</w:t>
      </w:r>
      <w:r>
        <w:rPr>
          <w:rFonts w:ascii="Times New Roman" w:hAnsi="Times New Roman"/>
          <w:b/>
          <w:sz w:val="28"/>
          <w:szCs w:val="28"/>
        </w:rPr>
        <w:tab/>
      </w:r>
      <w:r w:rsidRPr="006253BC">
        <w:rPr>
          <w:rFonts w:ascii="Times New Roman" w:hAnsi="Times New Roman"/>
          <w:b/>
          <w:sz w:val="28"/>
          <w:szCs w:val="28"/>
        </w:rPr>
        <w:t>РАСПИСАНИЕ ГОНОК</w:t>
      </w:r>
    </w:p>
    <w:p w:rsidR="0065796F" w:rsidRDefault="0065796F" w:rsidP="00906205">
      <w:pPr>
        <w:tabs>
          <w:tab w:val="left" w:leader="dot" w:pos="3544"/>
          <w:tab w:val="left" w:pos="3686"/>
          <w:tab w:val="left" w:leader="dot" w:pos="5670"/>
          <w:tab w:val="left" w:pos="8080"/>
          <w:tab w:val="left" w:leader="dot" w:pos="8505"/>
        </w:tabs>
        <w:spacing w:before="120" w:after="120" w:line="240" w:lineRule="auto"/>
        <w:ind w:left="709" w:hanging="709"/>
        <w:jc w:val="both"/>
        <w:rPr>
          <w:rFonts w:ascii="Times New Roman" w:hAnsi="Times New Roman"/>
          <w:b/>
          <w:sz w:val="28"/>
          <w:szCs w:val="28"/>
        </w:rPr>
      </w:pPr>
      <w:r>
        <w:rPr>
          <w:rFonts w:ascii="Times New Roman" w:hAnsi="Times New Roman"/>
          <w:b/>
          <w:sz w:val="28"/>
          <w:szCs w:val="28"/>
        </w:rPr>
        <w:t>5.1</w:t>
      </w:r>
      <w:r>
        <w:rPr>
          <w:rFonts w:ascii="Times New Roman" w:hAnsi="Times New Roman"/>
          <w:b/>
          <w:sz w:val="28"/>
          <w:szCs w:val="28"/>
        </w:rPr>
        <w:tab/>
      </w:r>
      <w:r w:rsidRPr="006253BC">
        <w:rPr>
          <w:rStyle w:val="FontStyle111"/>
          <w:sz w:val="28"/>
          <w:szCs w:val="28"/>
        </w:rPr>
        <w:t>Дополнение будет включать в себя таблицу, содержащую дни, даты, число запланированных гонок, запланированное время первого сигнала «Предупреждение» для каждого гоночного дня</w:t>
      </w:r>
      <w:r w:rsidRPr="006253BC">
        <w:rPr>
          <w:rStyle w:val="FontStyle102"/>
          <w:i w:val="0"/>
          <w:sz w:val="28"/>
          <w:szCs w:val="28"/>
        </w:rPr>
        <w:t xml:space="preserve"> и самое позднее время сигнала «Предупреждение» </w:t>
      </w:r>
      <w:r>
        <w:rPr>
          <w:rStyle w:val="FontStyle102"/>
          <w:i w:val="0"/>
          <w:sz w:val="28"/>
          <w:szCs w:val="28"/>
        </w:rPr>
        <w:t>в</w:t>
      </w:r>
      <w:r w:rsidRPr="006253BC">
        <w:rPr>
          <w:rStyle w:val="FontStyle102"/>
          <w:i w:val="0"/>
          <w:sz w:val="28"/>
          <w:szCs w:val="28"/>
        </w:rPr>
        <w:t xml:space="preserve"> последн</w:t>
      </w:r>
      <w:r>
        <w:rPr>
          <w:rStyle w:val="FontStyle102"/>
          <w:i w:val="0"/>
          <w:sz w:val="28"/>
          <w:szCs w:val="28"/>
        </w:rPr>
        <w:t>ий</w:t>
      </w:r>
      <w:r w:rsidRPr="006253BC">
        <w:rPr>
          <w:rStyle w:val="FontStyle102"/>
          <w:i w:val="0"/>
          <w:sz w:val="28"/>
          <w:szCs w:val="28"/>
        </w:rPr>
        <w:t xml:space="preserve"> запланированн</w:t>
      </w:r>
      <w:r>
        <w:rPr>
          <w:rStyle w:val="FontStyle102"/>
          <w:i w:val="0"/>
          <w:sz w:val="28"/>
          <w:szCs w:val="28"/>
        </w:rPr>
        <w:t>ый</w:t>
      </w:r>
      <w:r w:rsidRPr="006253BC">
        <w:rPr>
          <w:rStyle w:val="FontStyle102"/>
          <w:i w:val="0"/>
          <w:sz w:val="28"/>
          <w:szCs w:val="28"/>
        </w:rPr>
        <w:t xml:space="preserve"> гоночн</w:t>
      </w:r>
      <w:r>
        <w:rPr>
          <w:rStyle w:val="FontStyle102"/>
          <w:i w:val="0"/>
          <w:sz w:val="28"/>
          <w:szCs w:val="28"/>
        </w:rPr>
        <w:t>ый</w:t>
      </w:r>
      <w:r w:rsidRPr="006253BC">
        <w:rPr>
          <w:rStyle w:val="FontStyle102"/>
          <w:i w:val="0"/>
          <w:sz w:val="28"/>
          <w:szCs w:val="28"/>
        </w:rPr>
        <w:t xml:space="preserve"> д</w:t>
      </w:r>
      <w:r>
        <w:rPr>
          <w:rStyle w:val="FontStyle102"/>
          <w:i w:val="0"/>
          <w:sz w:val="28"/>
          <w:szCs w:val="28"/>
        </w:rPr>
        <w:t>е</w:t>
      </w:r>
      <w:r w:rsidRPr="006253BC">
        <w:rPr>
          <w:rStyle w:val="FontStyle102"/>
          <w:i w:val="0"/>
          <w:sz w:val="28"/>
          <w:szCs w:val="28"/>
        </w:rPr>
        <w:t>н</w:t>
      </w:r>
      <w:r>
        <w:rPr>
          <w:rStyle w:val="FontStyle102"/>
          <w:i w:val="0"/>
          <w:sz w:val="28"/>
          <w:szCs w:val="28"/>
        </w:rPr>
        <w:t>ь</w:t>
      </w:r>
      <w:r w:rsidRPr="006253BC">
        <w:rPr>
          <w:rStyle w:val="FontStyle111"/>
          <w:sz w:val="28"/>
          <w:szCs w:val="28"/>
        </w:rPr>
        <w:t>.</w:t>
      </w:r>
    </w:p>
    <w:p w:rsidR="0065796F" w:rsidRDefault="0065796F" w:rsidP="00906205">
      <w:pPr>
        <w:tabs>
          <w:tab w:val="left" w:leader="dot" w:pos="3544"/>
          <w:tab w:val="left" w:pos="3686"/>
          <w:tab w:val="left" w:leader="dot" w:pos="5670"/>
          <w:tab w:val="left" w:pos="8080"/>
          <w:tab w:val="left" w:leader="dot" w:pos="8505"/>
        </w:tabs>
        <w:spacing w:before="240" w:after="120" w:line="240" w:lineRule="auto"/>
        <w:ind w:left="709" w:hanging="709"/>
        <w:jc w:val="both"/>
        <w:rPr>
          <w:rFonts w:ascii="Times New Roman" w:hAnsi="Times New Roman"/>
          <w:b/>
          <w:sz w:val="28"/>
          <w:szCs w:val="28"/>
        </w:rPr>
      </w:pPr>
      <w:r>
        <w:rPr>
          <w:rFonts w:ascii="Times New Roman" w:hAnsi="Times New Roman"/>
          <w:b/>
          <w:sz w:val="28"/>
          <w:szCs w:val="28"/>
        </w:rPr>
        <w:t>6</w:t>
      </w:r>
      <w:r>
        <w:rPr>
          <w:rFonts w:ascii="Times New Roman" w:hAnsi="Times New Roman"/>
          <w:b/>
          <w:sz w:val="28"/>
          <w:szCs w:val="28"/>
        </w:rPr>
        <w:tab/>
      </w:r>
      <w:r w:rsidRPr="006253BC">
        <w:rPr>
          <w:rFonts w:ascii="Times New Roman" w:hAnsi="Times New Roman"/>
          <w:b/>
          <w:sz w:val="28"/>
          <w:szCs w:val="28"/>
        </w:rPr>
        <w:t>ФЛАГИ КЛАССОВ</w:t>
      </w:r>
    </w:p>
    <w:p w:rsidR="0065796F" w:rsidRDefault="0065796F" w:rsidP="00906205">
      <w:pPr>
        <w:tabs>
          <w:tab w:val="left" w:leader="dot" w:pos="3544"/>
          <w:tab w:val="left" w:pos="3686"/>
          <w:tab w:val="left" w:leader="dot" w:pos="5670"/>
          <w:tab w:val="left" w:pos="8080"/>
          <w:tab w:val="left" w:leader="dot" w:pos="8505"/>
        </w:tabs>
        <w:spacing w:before="120" w:after="120" w:line="240" w:lineRule="auto"/>
        <w:ind w:left="709" w:hanging="709"/>
        <w:jc w:val="both"/>
        <w:rPr>
          <w:rFonts w:ascii="Times New Roman" w:hAnsi="Times New Roman"/>
          <w:b/>
          <w:sz w:val="28"/>
          <w:szCs w:val="28"/>
        </w:rPr>
      </w:pPr>
      <w:r>
        <w:rPr>
          <w:rFonts w:ascii="Times New Roman" w:hAnsi="Times New Roman"/>
          <w:b/>
          <w:sz w:val="28"/>
          <w:szCs w:val="28"/>
        </w:rPr>
        <w:t>6.1</w:t>
      </w:r>
      <w:r>
        <w:rPr>
          <w:rFonts w:ascii="Times New Roman" w:hAnsi="Times New Roman"/>
          <w:b/>
          <w:sz w:val="28"/>
          <w:szCs w:val="28"/>
        </w:rPr>
        <w:tab/>
      </w:r>
      <w:r w:rsidRPr="006253BC">
        <w:rPr>
          <w:rStyle w:val="FontStyle111"/>
          <w:sz w:val="28"/>
          <w:szCs w:val="28"/>
        </w:rPr>
        <w:t>Флагом класса для каждого класса будет символ класса на белом фоне или как указано в Дополнении.</w:t>
      </w:r>
    </w:p>
    <w:p w:rsidR="0065796F" w:rsidRDefault="0065796F" w:rsidP="00906205">
      <w:pPr>
        <w:tabs>
          <w:tab w:val="left" w:leader="dot" w:pos="3544"/>
          <w:tab w:val="left" w:pos="3686"/>
          <w:tab w:val="left" w:leader="dot" w:pos="5670"/>
          <w:tab w:val="left" w:pos="8080"/>
          <w:tab w:val="left" w:leader="dot" w:pos="8505"/>
        </w:tabs>
        <w:spacing w:before="240" w:after="120" w:line="240" w:lineRule="auto"/>
        <w:ind w:left="709" w:hanging="709"/>
        <w:jc w:val="both"/>
        <w:rPr>
          <w:rFonts w:ascii="Times New Roman" w:hAnsi="Times New Roman"/>
          <w:b/>
          <w:sz w:val="28"/>
          <w:szCs w:val="28"/>
        </w:rPr>
      </w:pPr>
      <w:r>
        <w:rPr>
          <w:rFonts w:ascii="Times New Roman" w:hAnsi="Times New Roman"/>
          <w:b/>
          <w:sz w:val="28"/>
          <w:szCs w:val="28"/>
        </w:rPr>
        <w:t>7</w:t>
      </w:r>
      <w:r>
        <w:rPr>
          <w:rFonts w:ascii="Times New Roman" w:hAnsi="Times New Roman"/>
          <w:b/>
          <w:sz w:val="28"/>
          <w:szCs w:val="28"/>
        </w:rPr>
        <w:tab/>
      </w:r>
      <w:r w:rsidRPr="006253BC">
        <w:rPr>
          <w:rFonts w:ascii="Times New Roman" w:hAnsi="Times New Roman"/>
          <w:b/>
          <w:sz w:val="28"/>
          <w:szCs w:val="28"/>
        </w:rPr>
        <w:t>ДИСТАНЦИИ</w:t>
      </w:r>
    </w:p>
    <w:p w:rsidR="0065796F" w:rsidRDefault="0065796F" w:rsidP="00906205">
      <w:pPr>
        <w:tabs>
          <w:tab w:val="left" w:leader="dot" w:pos="3544"/>
          <w:tab w:val="left" w:pos="3686"/>
          <w:tab w:val="left" w:leader="dot" w:pos="5670"/>
          <w:tab w:val="left" w:pos="8080"/>
          <w:tab w:val="left" w:leader="dot" w:pos="8505"/>
        </w:tabs>
        <w:spacing w:before="120" w:after="120" w:line="240" w:lineRule="auto"/>
        <w:ind w:left="709" w:hanging="709"/>
        <w:jc w:val="both"/>
        <w:rPr>
          <w:rFonts w:ascii="Times New Roman" w:hAnsi="Times New Roman"/>
          <w:b/>
          <w:sz w:val="28"/>
          <w:szCs w:val="28"/>
        </w:rPr>
      </w:pPr>
      <w:r>
        <w:rPr>
          <w:rFonts w:ascii="Times New Roman" w:hAnsi="Times New Roman"/>
          <w:b/>
          <w:sz w:val="28"/>
          <w:szCs w:val="28"/>
        </w:rPr>
        <w:t>7.1</w:t>
      </w:r>
      <w:r>
        <w:rPr>
          <w:rFonts w:ascii="Times New Roman" w:hAnsi="Times New Roman"/>
          <w:b/>
          <w:sz w:val="28"/>
          <w:szCs w:val="28"/>
        </w:rPr>
        <w:tab/>
      </w:r>
      <w:r w:rsidRPr="006253BC">
        <w:rPr>
          <w:rStyle w:val="FontStyle111"/>
          <w:sz w:val="28"/>
          <w:szCs w:val="28"/>
        </w:rPr>
        <w:t>Не позднее сигнала «Предупреждение» гоночный комитет укажет дистанцию, показав одну или две буквы, сопровождаемые числом, и также может указать приблизительный компасный курс первого участка дистанции.</w:t>
      </w:r>
    </w:p>
    <w:p w:rsidR="001C1377" w:rsidRDefault="0065796F" w:rsidP="009F10BB">
      <w:pPr>
        <w:tabs>
          <w:tab w:val="left" w:leader="dot" w:pos="3544"/>
          <w:tab w:val="left" w:pos="3686"/>
          <w:tab w:val="left" w:leader="dot" w:pos="5670"/>
          <w:tab w:val="left" w:pos="8080"/>
          <w:tab w:val="left" w:leader="dot" w:pos="8505"/>
        </w:tabs>
        <w:spacing w:before="120" w:after="120" w:line="240" w:lineRule="auto"/>
        <w:ind w:left="709" w:hanging="709"/>
        <w:jc w:val="both"/>
        <w:rPr>
          <w:rStyle w:val="FontStyle111"/>
          <w:sz w:val="28"/>
          <w:szCs w:val="28"/>
        </w:rPr>
      </w:pPr>
      <w:r>
        <w:rPr>
          <w:rFonts w:ascii="Times New Roman" w:hAnsi="Times New Roman"/>
          <w:b/>
          <w:sz w:val="28"/>
          <w:szCs w:val="28"/>
        </w:rPr>
        <w:t>7.2</w:t>
      </w:r>
      <w:r>
        <w:rPr>
          <w:rFonts w:ascii="Times New Roman" w:hAnsi="Times New Roman"/>
          <w:b/>
          <w:sz w:val="28"/>
          <w:szCs w:val="28"/>
        </w:rPr>
        <w:tab/>
      </w:r>
      <w:r w:rsidRPr="006253BC">
        <w:rPr>
          <w:rStyle w:val="FontStyle111"/>
          <w:sz w:val="28"/>
          <w:szCs w:val="28"/>
        </w:rPr>
        <w:t xml:space="preserve">Схемы дистанций </w:t>
      </w:r>
      <w:r w:rsidR="009F10BB">
        <w:rPr>
          <w:rStyle w:val="FontStyle111"/>
          <w:sz w:val="28"/>
          <w:szCs w:val="28"/>
        </w:rPr>
        <w:t xml:space="preserve">гонок </w:t>
      </w:r>
      <w:r w:rsidRPr="006253BC">
        <w:rPr>
          <w:rStyle w:val="FontStyle111"/>
          <w:sz w:val="28"/>
          <w:szCs w:val="28"/>
        </w:rPr>
        <w:t xml:space="preserve">представлены на странице, следующей за </w:t>
      </w:r>
      <w:r w:rsidR="00B238E4">
        <w:rPr>
          <w:rStyle w:val="FontStyle111"/>
          <w:sz w:val="28"/>
          <w:szCs w:val="28"/>
        </w:rPr>
        <w:t>пунктом 13 ГИ. Они показывают</w:t>
      </w:r>
      <w:r w:rsidRPr="006253BC">
        <w:rPr>
          <w:rStyle w:val="FontStyle111"/>
          <w:sz w:val="28"/>
          <w:szCs w:val="28"/>
        </w:rPr>
        <w:t xml:space="preserve"> дистанции</w:t>
      </w:r>
      <w:r w:rsidR="00B238E4">
        <w:rPr>
          <w:rStyle w:val="FontStyle111"/>
          <w:sz w:val="28"/>
          <w:szCs w:val="28"/>
        </w:rPr>
        <w:t xml:space="preserve"> гонок</w:t>
      </w:r>
      <w:r w:rsidRPr="006253BC">
        <w:rPr>
          <w:rStyle w:val="FontStyle111"/>
          <w:sz w:val="28"/>
          <w:szCs w:val="28"/>
        </w:rPr>
        <w:t xml:space="preserve">, </w:t>
      </w:r>
      <w:r w:rsidR="00B238E4">
        <w:rPr>
          <w:rStyle w:val="FontStyle111"/>
          <w:sz w:val="28"/>
          <w:szCs w:val="28"/>
        </w:rPr>
        <w:t>порядок</w:t>
      </w:r>
      <w:r w:rsidR="009F10BB">
        <w:rPr>
          <w:rStyle w:val="FontStyle111"/>
          <w:sz w:val="28"/>
          <w:szCs w:val="28"/>
        </w:rPr>
        <w:t xml:space="preserve"> прохождения знаков</w:t>
      </w:r>
      <w:r w:rsidR="00B238E4">
        <w:rPr>
          <w:rStyle w:val="FontStyle111"/>
          <w:sz w:val="28"/>
          <w:szCs w:val="28"/>
        </w:rPr>
        <w:t>, и указывают, по какому борту каждый из них нужно оставить.</w:t>
      </w:r>
      <w:r w:rsidRPr="006253BC">
        <w:rPr>
          <w:rStyle w:val="FontStyle111"/>
          <w:sz w:val="28"/>
          <w:szCs w:val="28"/>
        </w:rPr>
        <w:t xml:space="preserve"> Дополнение может включать дополнительные дистанции.</w:t>
      </w:r>
    </w:p>
    <w:p w:rsidR="00327ABE" w:rsidRDefault="00327ABE" w:rsidP="00906205">
      <w:pPr>
        <w:tabs>
          <w:tab w:val="left" w:leader="dot" w:pos="3544"/>
          <w:tab w:val="left" w:pos="3686"/>
          <w:tab w:val="left" w:leader="dot" w:pos="5670"/>
          <w:tab w:val="left" w:pos="8080"/>
          <w:tab w:val="left" w:leader="dot" w:pos="8505"/>
        </w:tabs>
        <w:spacing w:before="240" w:after="120" w:line="240" w:lineRule="auto"/>
        <w:ind w:left="709" w:hanging="709"/>
        <w:jc w:val="both"/>
        <w:rPr>
          <w:rFonts w:ascii="Times New Roman" w:hAnsi="Times New Roman"/>
          <w:b/>
          <w:sz w:val="28"/>
          <w:szCs w:val="28"/>
        </w:rPr>
      </w:pPr>
    </w:p>
    <w:p w:rsidR="0065796F" w:rsidRDefault="0065796F" w:rsidP="00906205">
      <w:pPr>
        <w:tabs>
          <w:tab w:val="left" w:leader="dot" w:pos="3544"/>
          <w:tab w:val="left" w:pos="3686"/>
          <w:tab w:val="left" w:leader="dot" w:pos="5670"/>
          <w:tab w:val="left" w:pos="8080"/>
          <w:tab w:val="left" w:leader="dot" w:pos="8505"/>
        </w:tabs>
        <w:spacing w:before="240" w:after="120" w:line="240" w:lineRule="auto"/>
        <w:ind w:left="709" w:hanging="709"/>
        <w:jc w:val="both"/>
        <w:rPr>
          <w:rFonts w:ascii="Times New Roman" w:hAnsi="Times New Roman"/>
          <w:b/>
          <w:sz w:val="28"/>
          <w:szCs w:val="28"/>
        </w:rPr>
      </w:pPr>
      <w:r>
        <w:rPr>
          <w:rFonts w:ascii="Times New Roman" w:hAnsi="Times New Roman"/>
          <w:b/>
          <w:sz w:val="28"/>
          <w:szCs w:val="28"/>
        </w:rPr>
        <w:t>8</w:t>
      </w:r>
      <w:r>
        <w:rPr>
          <w:rFonts w:ascii="Times New Roman" w:hAnsi="Times New Roman"/>
          <w:b/>
          <w:sz w:val="28"/>
          <w:szCs w:val="28"/>
        </w:rPr>
        <w:tab/>
      </w:r>
      <w:r w:rsidRPr="006253BC">
        <w:rPr>
          <w:rFonts w:ascii="Times New Roman" w:hAnsi="Times New Roman"/>
          <w:b/>
          <w:sz w:val="28"/>
          <w:szCs w:val="28"/>
        </w:rPr>
        <w:t>ЗНАКИ</w:t>
      </w:r>
    </w:p>
    <w:p w:rsidR="0065796F" w:rsidRDefault="0065796F" w:rsidP="00906205">
      <w:pPr>
        <w:tabs>
          <w:tab w:val="left" w:leader="dot" w:pos="3544"/>
          <w:tab w:val="left" w:pos="3686"/>
          <w:tab w:val="left" w:leader="dot" w:pos="5670"/>
          <w:tab w:val="left" w:pos="8080"/>
          <w:tab w:val="left" w:leader="dot" w:pos="8505"/>
        </w:tabs>
        <w:spacing w:before="120" w:after="120" w:line="240" w:lineRule="auto"/>
        <w:ind w:left="709" w:hanging="709"/>
        <w:jc w:val="both"/>
        <w:rPr>
          <w:rFonts w:ascii="Times New Roman" w:hAnsi="Times New Roman"/>
          <w:b/>
          <w:sz w:val="28"/>
          <w:szCs w:val="28"/>
        </w:rPr>
      </w:pPr>
      <w:r>
        <w:rPr>
          <w:rFonts w:ascii="Times New Roman" w:hAnsi="Times New Roman"/>
          <w:b/>
          <w:sz w:val="28"/>
          <w:szCs w:val="28"/>
        </w:rPr>
        <w:t>8.1</w:t>
      </w:r>
      <w:r>
        <w:rPr>
          <w:rFonts w:ascii="Times New Roman" w:hAnsi="Times New Roman"/>
          <w:b/>
          <w:sz w:val="28"/>
          <w:szCs w:val="28"/>
        </w:rPr>
        <w:tab/>
      </w:r>
      <w:r w:rsidRPr="006253BC">
        <w:rPr>
          <w:rStyle w:val="FontStyle102"/>
          <w:i w:val="0"/>
          <w:sz w:val="28"/>
          <w:szCs w:val="28"/>
        </w:rPr>
        <w:t xml:space="preserve">Список знаков, которые будут использованы, включая описание каждого из них, </w:t>
      </w:r>
      <w:r>
        <w:rPr>
          <w:rStyle w:val="FontStyle102"/>
          <w:i w:val="0"/>
          <w:sz w:val="28"/>
          <w:szCs w:val="28"/>
        </w:rPr>
        <w:t>будет содержаться в Дополнении.</w:t>
      </w:r>
    </w:p>
    <w:p w:rsidR="0065796F" w:rsidRDefault="0065796F" w:rsidP="00906205">
      <w:pPr>
        <w:tabs>
          <w:tab w:val="left" w:leader="dot" w:pos="3544"/>
          <w:tab w:val="left" w:pos="3686"/>
          <w:tab w:val="left" w:leader="dot" w:pos="5670"/>
          <w:tab w:val="left" w:pos="8080"/>
          <w:tab w:val="left" w:leader="dot" w:pos="8505"/>
        </w:tabs>
        <w:spacing w:before="240" w:after="120" w:line="240" w:lineRule="auto"/>
        <w:ind w:left="709" w:hanging="709"/>
        <w:jc w:val="both"/>
        <w:rPr>
          <w:rFonts w:ascii="Times New Roman" w:hAnsi="Times New Roman"/>
          <w:b/>
          <w:sz w:val="28"/>
          <w:szCs w:val="28"/>
        </w:rPr>
      </w:pPr>
      <w:r>
        <w:rPr>
          <w:rFonts w:ascii="Times New Roman" w:hAnsi="Times New Roman"/>
          <w:b/>
          <w:sz w:val="28"/>
          <w:szCs w:val="28"/>
        </w:rPr>
        <w:t>9</w:t>
      </w:r>
      <w:r>
        <w:rPr>
          <w:rFonts w:ascii="Times New Roman" w:hAnsi="Times New Roman"/>
          <w:b/>
          <w:sz w:val="28"/>
          <w:szCs w:val="28"/>
        </w:rPr>
        <w:tab/>
        <w:t>СТАРТ</w:t>
      </w:r>
    </w:p>
    <w:p w:rsidR="0065796F" w:rsidRDefault="0065796F" w:rsidP="00906205">
      <w:pPr>
        <w:tabs>
          <w:tab w:val="left" w:leader="dot" w:pos="3544"/>
          <w:tab w:val="left" w:pos="3686"/>
          <w:tab w:val="left" w:leader="dot" w:pos="5670"/>
          <w:tab w:val="left" w:pos="8080"/>
          <w:tab w:val="left" w:leader="dot" w:pos="8505"/>
        </w:tabs>
        <w:spacing w:before="120" w:after="120" w:line="240" w:lineRule="auto"/>
        <w:ind w:left="709" w:hanging="709"/>
        <w:jc w:val="both"/>
        <w:rPr>
          <w:rStyle w:val="FontStyle102"/>
          <w:i w:val="0"/>
          <w:sz w:val="28"/>
          <w:szCs w:val="28"/>
        </w:rPr>
      </w:pPr>
      <w:r>
        <w:rPr>
          <w:rFonts w:ascii="Times New Roman" w:hAnsi="Times New Roman"/>
          <w:b/>
          <w:sz w:val="28"/>
          <w:szCs w:val="28"/>
        </w:rPr>
        <w:t>9.1</w:t>
      </w:r>
      <w:r>
        <w:rPr>
          <w:rFonts w:ascii="Times New Roman" w:hAnsi="Times New Roman"/>
          <w:b/>
          <w:sz w:val="28"/>
          <w:szCs w:val="28"/>
        </w:rPr>
        <w:tab/>
      </w:r>
      <w:r w:rsidRPr="006253BC">
        <w:rPr>
          <w:rStyle w:val="FontStyle102"/>
          <w:i w:val="0"/>
          <w:sz w:val="28"/>
          <w:szCs w:val="28"/>
        </w:rPr>
        <w:t>Старты будут даваться в соответствии с правилом 26.</w:t>
      </w:r>
    </w:p>
    <w:p w:rsidR="0065796F" w:rsidRDefault="0065796F" w:rsidP="00906205">
      <w:pPr>
        <w:tabs>
          <w:tab w:val="left" w:leader="dot" w:pos="3544"/>
          <w:tab w:val="left" w:pos="3686"/>
          <w:tab w:val="left" w:leader="dot" w:pos="5670"/>
          <w:tab w:val="left" w:pos="8080"/>
          <w:tab w:val="left" w:leader="dot" w:pos="8505"/>
        </w:tabs>
        <w:spacing w:before="120" w:after="120" w:line="240" w:lineRule="auto"/>
        <w:ind w:left="709" w:hanging="709"/>
        <w:jc w:val="both"/>
        <w:rPr>
          <w:rFonts w:ascii="Times New Roman" w:hAnsi="Times New Roman"/>
          <w:b/>
          <w:sz w:val="28"/>
          <w:szCs w:val="28"/>
        </w:rPr>
      </w:pPr>
      <w:r>
        <w:rPr>
          <w:rFonts w:ascii="Times New Roman" w:hAnsi="Times New Roman"/>
          <w:b/>
          <w:sz w:val="28"/>
          <w:szCs w:val="28"/>
        </w:rPr>
        <w:t>9.2</w:t>
      </w:r>
      <w:r>
        <w:rPr>
          <w:rFonts w:ascii="Times New Roman" w:hAnsi="Times New Roman"/>
          <w:b/>
          <w:sz w:val="28"/>
          <w:szCs w:val="28"/>
        </w:rPr>
        <w:tab/>
      </w:r>
      <w:r w:rsidRPr="006253BC">
        <w:rPr>
          <w:rStyle w:val="FontStyle111"/>
          <w:sz w:val="28"/>
          <w:szCs w:val="28"/>
        </w:rPr>
        <w:t>Стартовой линией является линия между шестом с оранжевым флагом на судне гоночного комитета и обращенной к дистанции стороной стартового знака.</w:t>
      </w:r>
    </w:p>
    <w:p w:rsidR="0065796F" w:rsidRDefault="0065796F" w:rsidP="00906205">
      <w:pPr>
        <w:tabs>
          <w:tab w:val="left" w:leader="dot" w:pos="3544"/>
          <w:tab w:val="left" w:pos="3686"/>
          <w:tab w:val="left" w:leader="dot" w:pos="5670"/>
          <w:tab w:val="left" w:pos="8080"/>
          <w:tab w:val="left" w:leader="dot" w:pos="8505"/>
        </w:tabs>
        <w:spacing w:before="240" w:after="120" w:line="240" w:lineRule="auto"/>
        <w:ind w:left="709" w:hanging="709"/>
        <w:jc w:val="both"/>
        <w:rPr>
          <w:rFonts w:ascii="Times New Roman" w:hAnsi="Times New Roman"/>
          <w:b/>
          <w:sz w:val="28"/>
          <w:szCs w:val="28"/>
        </w:rPr>
      </w:pPr>
      <w:r>
        <w:rPr>
          <w:rFonts w:ascii="Times New Roman" w:hAnsi="Times New Roman"/>
          <w:b/>
          <w:sz w:val="28"/>
          <w:szCs w:val="28"/>
        </w:rPr>
        <w:t>10</w:t>
      </w:r>
      <w:r>
        <w:rPr>
          <w:rFonts w:ascii="Times New Roman" w:hAnsi="Times New Roman"/>
          <w:b/>
          <w:sz w:val="28"/>
          <w:szCs w:val="28"/>
        </w:rPr>
        <w:tab/>
      </w:r>
      <w:r w:rsidRPr="006253BC">
        <w:rPr>
          <w:rFonts w:ascii="Times New Roman" w:hAnsi="Times New Roman"/>
          <w:b/>
          <w:sz w:val="28"/>
          <w:szCs w:val="28"/>
        </w:rPr>
        <w:t>ИЗМЕНЕНИЕ СЛЕДУЮЩЕГО УЧАСТКА ДИСТАНЦИИ</w:t>
      </w:r>
    </w:p>
    <w:p w:rsidR="0065796F" w:rsidRDefault="0065796F" w:rsidP="00906205">
      <w:pPr>
        <w:tabs>
          <w:tab w:val="left" w:leader="dot" w:pos="3544"/>
          <w:tab w:val="left" w:pos="3686"/>
          <w:tab w:val="left" w:leader="dot" w:pos="5670"/>
          <w:tab w:val="left" w:pos="8080"/>
          <w:tab w:val="left" w:leader="dot" w:pos="8505"/>
        </w:tabs>
        <w:spacing w:before="120" w:after="120" w:line="240" w:lineRule="auto"/>
        <w:ind w:left="709" w:hanging="709"/>
        <w:jc w:val="both"/>
        <w:rPr>
          <w:rFonts w:ascii="Times New Roman" w:hAnsi="Times New Roman"/>
          <w:b/>
          <w:sz w:val="28"/>
          <w:szCs w:val="28"/>
        </w:rPr>
      </w:pPr>
      <w:r>
        <w:rPr>
          <w:rFonts w:ascii="Times New Roman" w:hAnsi="Times New Roman"/>
          <w:b/>
          <w:sz w:val="28"/>
          <w:szCs w:val="28"/>
        </w:rPr>
        <w:t>10.1</w:t>
      </w:r>
      <w:r>
        <w:rPr>
          <w:rFonts w:ascii="Times New Roman" w:hAnsi="Times New Roman"/>
          <w:b/>
          <w:sz w:val="28"/>
          <w:szCs w:val="28"/>
        </w:rPr>
        <w:tab/>
      </w:r>
      <w:r w:rsidRPr="006253BC">
        <w:rPr>
          <w:rStyle w:val="FontStyle111"/>
          <w:sz w:val="28"/>
          <w:szCs w:val="28"/>
        </w:rPr>
        <w:t>Для изменения следующего участка дистанции гоночный комитет установит новый знак (или переместит финишную линию) и уберет первоначальный знак настолько быстро, насколько это практически возможно. При повторном изменении новый знак будет заменён первоначальным знаком.</w:t>
      </w:r>
    </w:p>
    <w:p w:rsidR="0065796F" w:rsidRDefault="0065796F" w:rsidP="00906205">
      <w:pPr>
        <w:tabs>
          <w:tab w:val="left" w:leader="dot" w:pos="3544"/>
          <w:tab w:val="left" w:pos="3686"/>
          <w:tab w:val="left" w:leader="dot" w:pos="5670"/>
          <w:tab w:val="left" w:pos="8080"/>
          <w:tab w:val="left" w:leader="dot" w:pos="8505"/>
        </w:tabs>
        <w:spacing w:before="240" w:after="120" w:line="240" w:lineRule="auto"/>
        <w:ind w:left="709" w:hanging="709"/>
        <w:jc w:val="both"/>
        <w:rPr>
          <w:rFonts w:ascii="Times New Roman" w:hAnsi="Times New Roman"/>
          <w:b/>
          <w:sz w:val="28"/>
          <w:szCs w:val="28"/>
        </w:rPr>
      </w:pPr>
      <w:r>
        <w:rPr>
          <w:rFonts w:ascii="Times New Roman" w:hAnsi="Times New Roman"/>
          <w:b/>
          <w:sz w:val="28"/>
          <w:szCs w:val="28"/>
        </w:rPr>
        <w:t>11</w:t>
      </w:r>
      <w:r>
        <w:rPr>
          <w:rFonts w:ascii="Times New Roman" w:hAnsi="Times New Roman"/>
          <w:b/>
          <w:sz w:val="28"/>
          <w:szCs w:val="28"/>
        </w:rPr>
        <w:tab/>
      </w:r>
      <w:r w:rsidRPr="006253BC">
        <w:rPr>
          <w:rFonts w:ascii="Times New Roman" w:hAnsi="Times New Roman"/>
          <w:b/>
          <w:sz w:val="28"/>
          <w:szCs w:val="28"/>
        </w:rPr>
        <w:t>ФИНИШ</w:t>
      </w:r>
    </w:p>
    <w:p w:rsidR="0065796F" w:rsidRDefault="0065796F" w:rsidP="00906205">
      <w:pPr>
        <w:tabs>
          <w:tab w:val="left" w:leader="dot" w:pos="3544"/>
          <w:tab w:val="left" w:pos="3686"/>
          <w:tab w:val="left" w:leader="dot" w:pos="5670"/>
          <w:tab w:val="left" w:pos="8080"/>
          <w:tab w:val="left" w:leader="dot" w:pos="8505"/>
        </w:tabs>
        <w:spacing w:before="120" w:after="120" w:line="240" w:lineRule="auto"/>
        <w:ind w:left="709" w:hanging="709"/>
        <w:jc w:val="both"/>
        <w:rPr>
          <w:rFonts w:ascii="Times New Roman" w:hAnsi="Times New Roman"/>
          <w:b/>
          <w:sz w:val="28"/>
          <w:szCs w:val="28"/>
        </w:rPr>
      </w:pPr>
      <w:r>
        <w:rPr>
          <w:rFonts w:ascii="Times New Roman" w:hAnsi="Times New Roman"/>
          <w:b/>
          <w:sz w:val="28"/>
          <w:szCs w:val="28"/>
        </w:rPr>
        <w:t>11.1</w:t>
      </w:r>
      <w:r>
        <w:rPr>
          <w:rFonts w:ascii="Times New Roman" w:hAnsi="Times New Roman"/>
          <w:b/>
          <w:sz w:val="28"/>
          <w:szCs w:val="28"/>
        </w:rPr>
        <w:tab/>
      </w:r>
      <w:r w:rsidRPr="006253BC">
        <w:rPr>
          <w:rStyle w:val="FontStyle111"/>
          <w:sz w:val="28"/>
          <w:szCs w:val="28"/>
        </w:rPr>
        <w:t>Финишной линией является линия между шестом с оранжевым флагом на судне гоночного комитета и обращенной к дистанции стороной финишного знака.</w:t>
      </w:r>
    </w:p>
    <w:p w:rsidR="0065796F" w:rsidRDefault="0065796F" w:rsidP="00906205">
      <w:pPr>
        <w:tabs>
          <w:tab w:val="left" w:leader="dot" w:pos="3544"/>
          <w:tab w:val="left" w:pos="3686"/>
          <w:tab w:val="left" w:leader="dot" w:pos="5670"/>
          <w:tab w:val="left" w:pos="8080"/>
          <w:tab w:val="left" w:leader="dot" w:pos="8505"/>
        </w:tabs>
        <w:spacing w:before="240" w:after="120" w:line="240" w:lineRule="auto"/>
        <w:ind w:left="709" w:hanging="709"/>
        <w:jc w:val="both"/>
        <w:rPr>
          <w:rFonts w:ascii="Times New Roman" w:hAnsi="Times New Roman"/>
          <w:b/>
          <w:sz w:val="28"/>
          <w:szCs w:val="28"/>
        </w:rPr>
      </w:pPr>
      <w:r>
        <w:rPr>
          <w:rFonts w:ascii="Times New Roman" w:hAnsi="Times New Roman"/>
          <w:b/>
          <w:sz w:val="28"/>
          <w:szCs w:val="28"/>
        </w:rPr>
        <w:t>12</w:t>
      </w:r>
      <w:r>
        <w:rPr>
          <w:rFonts w:ascii="Times New Roman" w:hAnsi="Times New Roman"/>
          <w:b/>
          <w:sz w:val="28"/>
          <w:szCs w:val="28"/>
        </w:rPr>
        <w:tab/>
      </w:r>
      <w:r w:rsidRPr="00906205">
        <w:rPr>
          <w:rFonts w:ascii="Times New Roman" w:hAnsi="Times New Roman"/>
          <w:b/>
          <w:sz w:val="28"/>
          <w:szCs w:val="28"/>
        </w:rPr>
        <w:t>КОНТРОЛЬНОЕ ВРЕМЯ</w:t>
      </w:r>
    </w:p>
    <w:p w:rsidR="001313EB" w:rsidRPr="001313EB" w:rsidRDefault="0065796F" w:rsidP="00906205">
      <w:pPr>
        <w:tabs>
          <w:tab w:val="left" w:leader="dot" w:pos="3544"/>
          <w:tab w:val="left" w:pos="3686"/>
          <w:tab w:val="left" w:leader="dot" w:pos="5670"/>
          <w:tab w:val="left" w:pos="8080"/>
          <w:tab w:val="left" w:leader="dot" w:pos="8505"/>
        </w:tabs>
        <w:spacing w:before="120" w:after="120" w:line="240" w:lineRule="auto"/>
        <w:ind w:left="709" w:hanging="709"/>
        <w:jc w:val="both"/>
        <w:rPr>
          <w:rFonts w:ascii="Times New Roman" w:hAnsi="Times New Roman"/>
          <w:iCs/>
          <w:sz w:val="28"/>
          <w:szCs w:val="28"/>
        </w:rPr>
      </w:pPr>
      <w:r>
        <w:rPr>
          <w:rFonts w:ascii="Times New Roman" w:hAnsi="Times New Roman"/>
          <w:b/>
          <w:sz w:val="28"/>
          <w:szCs w:val="28"/>
        </w:rPr>
        <w:t>12.1</w:t>
      </w:r>
      <w:r>
        <w:rPr>
          <w:rFonts w:ascii="Times New Roman" w:hAnsi="Times New Roman"/>
          <w:b/>
          <w:sz w:val="28"/>
          <w:szCs w:val="28"/>
        </w:rPr>
        <w:tab/>
      </w:r>
      <w:r w:rsidRPr="006253BC">
        <w:rPr>
          <w:rStyle w:val="FontStyle102"/>
          <w:i w:val="0"/>
          <w:sz w:val="28"/>
          <w:szCs w:val="28"/>
        </w:rPr>
        <w:t>В Дополнении будет указано,</w:t>
      </w:r>
      <w:r>
        <w:rPr>
          <w:rStyle w:val="FontStyle102"/>
          <w:i w:val="0"/>
          <w:sz w:val="28"/>
          <w:szCs w:val="28"/>
        </w:rPr>
        <w:t xml:space="preserve"> какое </w:t>
      </w:r>
      <w:r w:rsidRPr="006253BC">
        <w:rPr>
          <w:rStyle w:val="FontStyle102"/>
          <w:i w:val="0"/>
          <w:sz w:val="28"/>
          <w:szCs w:val="28"/>
        </w:rPr>
        <w:t>контрольное время из следующих будет применяться, если оно установлено, и это время для каждого случая</w:t>
      </w:r>
      <w:r w:rsidR="001313EB">
        <w:rPr>
          <w:rStyle w:val="FontStyle102"/>
          <w:i w:val="0"/>
          <w:sz w:val="28"/>
          <w:szCs w:val="28"/>
        </w:rPr>
        <w:t>.</w:t>
      </w:r>
    </w:p>
    <w:tbl>
      <w:tblPr>
        <w:tblW w:w="9464" w:type="dxa"/>
        <w:tblInd w:w="709" w:type="dxa"/>
        <w:tblLook w:val="04A0" w:firstRow="1" w:lastRow="0" w:firstColumn="1" w:lastColumn="0" w:noHBand="0" w:noVBand="1"/>
      </w:tblPr>
      <w:tblGrid>
        <w:gridCol w:w="4077"/>
        <w:gridCol w:w="5387"/>
      </w:tblGrid>
      <w:tr w:rsidR="001313EB" w:rsidRPr="008A7E0B" w:rsidTr="008A7E0B">
        <w:tc>
          <w:tcPr>
            <w:tcW w:w="4077" w:type="dxa"/>
            <w:shd w:val="clear" w:color="auto" w:fill="auto"/>
          </w:tcPr>
          <w:p w:rsidR="001313EB" w:rsidRPr="008A7E0B" w:rsidRDefault="001313EB" w:rsidP="008A4AC1">
            <w:pPr>
              <w:pStyle w:val="a9"/>
              <w:numPr>
                <w:ilvl w:val="0"/>
                <w:numId w:val="148"/>
              </w:numPr>
              <w:tabs>
                <w:tab w:val="left" w:leader="dot" w:pos="3544"/>
                <w:tab w:val="left" w:pos="3686"/>
                <w:tab w:val="left" w:leader="dot" w:pos="5670"/>
                <w:tab w:val="left" w:pos="8080"/>
                <w:tab w:val="left" w:leader="dot" w:pos="8505"/>
              </w:tabs>
              <w:spacing w:before="120" w:after="120"/>
              <w:ind w:left="429"/>
              <w:rPr>
                <w:rFonts w:ascii="Times New Roman" w:hAnsi="Times New Roman" w:cs="Times New Roman"/>
                <w:b/>
                <w:sz w:val="28"/>
                <w:szCs w:val="28"/>
              </w:rPr>
            </w:pPr>
            <w:r w:rsidRPr="008A7E0B">
              <w:rPr>
                <w:rFonts w:ascii="Times New Roman" w:hAnsi="Times New Roman" w:cs="Times New Roman"/>
                <w:sz w:val="30"/>
                <w:szCs w:val="30"/>
                <w:lang w:eastAsia="fi-FI"/>
              </w:rPr>
              <w:t xml:space="preserve">Контрольное время </w:t>
            </w:r>
            <w:r w:rsidRPr="008A7E0B">
              <w:rPr>
                <w:rFonts w:ascii="Times New Roman" w:hAnsi="Times New Roman" w:cs="Times New Roman"/>
                <w:sz w:val="30"/>
                <w:szCs w:val="30"/>
                <w:lang w:eastAsia="fi-FI"/>
              </w:rPr>
              <w:br/>
              <w:t>у знака 1</w:t>
            </w:r>
          </w:p>
        </w:tc>
        <w:tc>
          <w:tcPr>
            <w:tcW w:w="5387" w:type="dxa"/>
            <w:shd w:val="clear" w:color="auto" w:fill="auto"/>
          </w:tcPr>
          <w:p w:rsidR="001313EB" w:rsidRPr="008A7E0B" w:rsidRDefault="001313EB" w:rsidP="008A7E0B">
            <w:pPr>
              <w:tabs>
                <w:tab w:val="left" w:leader="dot" w:pos="3544"/>
                <w:tab w:val="left" w:pos="3686"/>
                <w:tab w:val="left" w:leader="dot" w:pos="5670"/>
                <w:tab w:val="left" w:pos="8080"/>
                <w:tab w:val="left" w:leader="dot" w:pos="8505"/>
              </w:tabs>
              <w:spacing w:before="120" w:after="120" w:line="240" w:lineRule="auto"/>
              <w:jc w:val="both"/>
              <w:rPr>
                <w:rFonts w:ascii="Times New Roman" w:hAnsi="Times New Roman"/>
                <w:b/>
                <w:sz w:val="28"/>
                <w:szCs w:val="28"/>
              </w:rPr>
            </w:pPr>
            <w:r w:rsidRPr="008A7E0B">
              <w:rPr>
                <w:rFonts w:ascii="Times New Roman" w:hAnsi="Times New Roman"/>
                <w:sz w:val="30"/>
                <w:szCs w:val="30"/>
                <w:lang w:eastAsia="fi-FI"/>
              </w:rPr>
              <w:t>Контрольное время для прохождения первой яхтой знака 1.</w:t>
            </w:r>
          </w:p>
        </w:tc>
      </w:tr>
      <w:tr w:rsidR="001313EB" w:rsidRPr="008A7E0B" w:rsidTr="008A7E0B">
        <w:tc>
          <w:tcPr>
            <w:tcW w:w="4077" w:type="dxa"/>
            <w:shd w:val="clear" w:color="auto" w:fill="auto"/>
          </w:tcPr>
          <w:p w:rsidR="001313EB" w:rsidRPr="008A7E0B" w:rsidRDefault="001313EB" w:rsidP="008A4AC1">
            <w:pPr>
              <w:pStyle w:val="a9"/>
              <w:numPr>
                <w:ilvl w:val="0"/>
                <w:numId w:val="148"/>
              </w:numPr>
              <w:tabs>
                <w:tab w:val="left" w:leader="dot" w:pos="3544"/>
                <w:tab w:val="left" w:pos="3686"/>
                <w:tab w:val="left" w:leader="dot" w:pos="5670"/>
                <w:tab w:val="left" w:pos="8080"/>
                <w:tab w:val="left" w:leader="dot" w:pos="8505"/>
              </w:tabs>
              <w:spacing w:before="120" w:after="120"/>
              <w:ind w:left="429"/>
              <w:rPr>
                <w:rFonts w:ascii="Times New Roman" w:hAnsi="Times New Roman" w:cs="Times New Roman"/>
                <w:b/>
                <w:sz w:val="28"/>
                <w:szCs w:val="28"/>
              </w:rPr>
            </w:pPr>
            <w:r w:rsidRPr="008A7E0B">
              <w:rPr>
                <w:rStyle w:val="FontStyle102"/>
                <w:i w:val="0"/>
                <w:sz w:val="28"/>
                <w:szCs w:val="28"/>
              </w:rPr>
              <w:t>Контрольное время гонки</w:t>
            </w:r>
          </w:p>
        </w:tc>
        <w:tc>
          <w:tcPr>
            <w:tcW w:w="5387" w:type="dxa"/>
            <w:shd w:val="clear" w:color="auto" w:fill="auto"/>
          </w:tcPr>
          <w:p w:rsidR="001313EB" w:rsidRPr="008A7E0B" w:rsidRDefault="001313EB" w:rsidP="008A7E0B">
            <w:pPr>
              <w:tabs>
                <w:tab w:val="left" w:leader="dot" w:pos="3544"/>
                <w:tab w:val="left" w:pos="3686"/>
                <w:tab w:val="left" w:leader="dot" w:pos="5670"/>
                <w:tab w:val="left" w:pos="8080"/>
                <w:tab w:val="left" w:leader="dot" w:pos="8505"/>
              </w:tabs>
              <w:spacing w:before="120" w:after="120" w:line="240" w:lineRule="auto"/>
              <w:jc w:val="both"/>
              <w:rPr>
                <w:rFonts w:ascii="Times New Roman" w:hAnsi="Times New Roman"/>
                <w:b/>
                <w:sz w:val="28"/>
                <w:szCs w:val="28"/>
              </w:rPr>
            </w:pPr>
            <w:r w:rsidRPr="008A7E0B">
              <w:rPr>
                <w:rStyle w:val="FontStyle102"/>
                <w:i w:val="0"/>
                <w:sz w:val="28"/>
                <w:szCs w:val="28"/>
              </w:rPr>
              <w:t>Контрольное время для прохождения дистанции и финиша первой яхтой.</w:t>
            </w:r>
          </w:p>
        </w:tc>
      </w:tr>
      <w:tr w:rsidR="001313EB" w:rsidRPr="008A7E0B" w:rsidTr="008A7E0B">
        <w:tc>
          <w:tcPr>
            <w:tcW w:w="4077" w:type="dxa"/>
            <w:shd w:val="clear" w:color="auto" w:fill="auto"/>
          </w:tcPr>
          <w:p w:rsidR="001313EB" w:rsidRPr="008A7E0B" w:rsidRDefault="001313EB" w:rsidP="008A4AC1">
            <w:pPr>
              <w:pStyle w:val="a9"/>
              <w:numPr>
                <w:ilvl w:val="0"/>
                <w:numId w:val="148"/>
              </w:numPr>
              <w:tabs>
                <w:tab w:val="left" w:leader="dot" w:pos="3544"/>
                <w:tab w:val="left" w:pos="3686"/>
                <w:tab w:val="left" w:leader="dot" w:pos="5670"/>
                <w:tab w:val="left" w:pos="8080"/>
                <w:tab w:val="left" w:leader="dot" w:pos="8505"/>
              </w:tabs>
              <w:spacing w:before="120" w:after="120"/>
              <w:ind w:left="429"/>
              <w:rPr>
                <w:rFonts w:ascii="Times New Roman" w:hAnsi="Times New Roman" w:cs="Times New Roman"/>
                <w:b/>
                <w:sz w:val="28"/>
                <w:szCs w:val="28"/>
              </w:rPr>
            </w:pPr>
            <w:r w:rsidRPr="008A7E0B">
              <w:rPr>
                <w:rStyle w:val="FontStyle102"/>
                <w:i w:val="0"/>
                <w:sz w:val="28"/>
                <w:szCs w:val="28"/>
              </w:rPr>
              <w:t>Финишное окно</w:t>
            </w:r>
          </w:p>
        </w:tc>
        <w:tc>
          <w:tcPr>
            <w:tcW w:w="5387" w:type="dxa"/>
            <w:shd w:val="clear" w:color="auto" w:fill="auto"/>
          </w:tcPr>
          <w:p w:rsidR="001313EB" w:rsidRPr="008A7E0B" w:rsidRDefault="001313EB" w:rsidP="008A7E0B">
            <w:pPr>
              <w:tabs>
                <w:tab w:val="left" w:leader="dot" w:pos="3544"/>
                <w:tab w:val="left" w:pos="3686"/>
                <w:tab w:val="left" w:leader="dot" w:pos="5670"/>
                <w:tab w:val="left" w:pos="8080"/>
                <w:tab w:val="left" w:leader="dot" w:pos="8505"/>
              </w:tabs>
              <w:spacing w:before="120" w:after="120" w:line="240" w:lineRule="auto"/>
              <w:jc w:val="both"/>
              <w:rPr>
                <w:rFonts w:ascii="Times New Roman" w:hAnsi="Times New Roman"/>
                <w:b/>
                <w:sz w:val="28"/>
                <w:szCs w:val="28"/>
              </w:rPr>
            </w:pPr>
            <w:r w:rsidRPr="008A7E0B">
              <w:rPr>
                <w:rStyle w:val="FontStyle102"/>
                <w:i w:val="0"/>
                <w:sz w:val="28"/>
                <w:szCs w:val="28"/>
              </w:rPr>
              <w:t>Контрольное время для яхт, финиширующих после того</w:t>
            </w:r>
            <w:r w:rsidR="00EA63B4" w:rsidRPr="008A7E0B">
              <w:rPr>
                <w:rStyle w:val="FontStyle102"/>
                <w:i w:val="0"/>
                <w:sz w:val="28"/>
                <w:szCs w:val="28"/>
              </w:rPr>
              <w:t>,</w:t>
            </w:r>
            <w:r w:rsidRPr="008A7E0B">
              <w:rPr>
                <w:rStyle w:val="FontStyle102"/>
                <w:i w:val="0"/>
                <w:sz w:val="28"/>
                <w:szCs w:val="28"/>
              </w:rPr>
              <w:t xml:space="preserve"> как первая яхта пройдет дистанцию и финиширует.</w:t>
            </w:r>
          </w:p>
        </w:tc>
      </w:tr>
    </w:tbl>
    <w:p w:rsidR="0065796F" w:rsidRDefault="001313EB" w:rsidP="00906205">
      <w:pPr>
        <w:tabs>
          <w:tab w:val="left" w:leader="dot" w:pos="3544"/>
          <w:tab w:val="left" w:pos="3686"/>
          <w:tab w:val="left" w:leader="dot" w:pos="5670"/>
          <w:tab w:val="left" w:pos="8080"/>
          <w:tab w:val="left" w:leader="dot" w:pos="8505"/>
        </w:tabs>
        <w:spacing w:before="120" w:after="120" w:line="240" w:lineRule="auto"/>
        <w:ind w:left="709" w:hanging="709"/>
        <w:jc w:val="both"/>
        <w:rPr>
          <w:rFonts w:ascii="Times New Roman" w:hAnsi="Times New Roman"/>
          <w:b/>
          <w:sz w:val="28"/>
          <w:szCs w:val="28"/>
        </w:rPr>
      </w:pPr>
      <w:r>
        <w:rPr>
          <w:rFonts w:ascii="Times New Roman" w:hAnsi="Times New Roman"/>
          <w:b/>
          <w:sz w:val="28"/>
          <w:szCs w:val="28"/>
        </w:rPr>
        <w:t>12.2</w:t>
      </w:r>
      <w:r>
        <w:rPr>
          <w:rFonts w:ascii="Times New Roman" w:hAnsi="Times New Roman"/>
          <w:b/>
          <w:sz w:val="28"/>
          <w:szCs w:val="28"/>
        </w:rPr>
        <w:tab/>
      </w:r>
      <w:r w:rsidRPr="006253BC">
        <w:rPr>
          <w:rStyle w:val="FontStyle111"/>
          <w:sz w:val="28"/>
          <w:szCs w:val="28"/>
        </w:rPr>
        <w:t>Если ни одна яхта не пройдет знак 1 в течение контрольного времени у знака 1, то гонка должна быть прекращена.</w:t>
      </w:r>
    </w:p>
    <w:p w:rsidR="0065796F" w:rsidRDefault="001313EB" w:rsidP="00906205">
      <w:pPr>
        <w:tabs>
          <w:tab w:val="left" w:leader="dot" w:pos="3544"/>
          <w:tab w:val="left" w:pos="3686"/>
          <w:tab w:val="left" w:leader="dot" w:pos="5670"/>
          <w:tab w:val="left" w:pos="8080"/>
          <w:tab w:val="left" w:leader="dot" w:pos="8505"/>
        </w:tabs>
        <w:spacing w:before="120" w:after="120" w:line="240" w:lineRule="auto"/>
        <w:ind w:left="709" w:hanging="709"/>
        <w:jc w:val="both"/>
        <w:rPr>
          <w:rStyle w:val="FontStyle111"/>
          <w:sz w:val="28"/>
          <w:szCs w:val="28"/>
        </w:rPr>
      </w:pPr>
      <w:r>
        <w:rPr>
          <w:rFonts w:ascii="Times New Roman" w:hAnsi="Times New Roman"/>
          <w:b/>
          <w:sz w:val="28"/>
          <w:szCs w:val="28"/>
        </w:rPr>
        <w:t>12.3</w:t>
      </w:r>
      <w:r>
        <w:rPr>
          <w:rFonts w:ascii="Times New Roman" w:hAnsi="Times New Roman"/>
          <w:b/>
          <w:sz w:val="28"/>
          <w:szCs w:val="28"/>
        </w:rPr>
        <w:tab/>
      </w:r>
      <w:r w:rsidRPr="006253BC">
        <w:rPr>
          <w:rStyle w:val="FontStyle111"/>
          <w:sz w:val="28"/>
          <w:szCs w:val="28"/>
        </w:rPr>
        <w:t xml:space="preserve">Яхты, которые не финишируют в течении времени Финишного окна, будут считаться </w:t>
      </w:r>
      <w:r w:rsidRPr="006253BC">
        <w:rPr>
          <w:rStyle w:val="FontStyle111"/>
          <w:sz w:val="28"/>
          <w:szCs w:val="28"/>
          <w:lang w:val="en-US"/>
        </w:rPr>
        <w:t>DNF</w:t>
      </w:r>
      <w:r w:rsidRPr="006253BC">
        <w:rPr>
          <w:rStyle w:val="FontStyle111"/>
          <w:sz w:val="28"/>
          <w:szCs w:val="28"/>
        </w:rPr>
        <w:t xml:space="preserve"> без рассмотрения. Это изменяет ППГ 35, А4 и </w:t>
      </w:r>
      <w:r w:rsidRPr="006253BC">
        <w:rPr>
          <w:rStyle w:val="FontStyle111"/>
          <w:sz w:val="28"/>
          <w:szCs w:val="28"/>
          <w:lang w:val="en-US"/>
        </w:rPr>
        <w:t>A</w:t>
      </w:r>
      <w:r w:rsidRPr="006253BC">
        <w:rPr>
          <w:rStyle w:val="FontStyle111"/>
          <w:sz w:val="28"/>
          <w:szCs w:val="28"/>
        </w:rPr>
        <w:t>5.</w:t>
      </w:r>
    </w:p>
    <w:p w:rsidR="00CE4826" w:rsidRDefault="00CE4826" w:rsidP="00906205">
      <w:pPr>
        <w:tabs>
          <w:tab w:val="left" w:leader="dot" w:pos="3544"/>
          <w:tab w:val="left" w:pos="3686"/>
          <w:tab w:val="left" w:leader="dot" w:pos="5670"/>
          <w:tab w:val="left" w:pos="8080"/>
          <w:tab w:val="left" w:leader="dot" w:pos="8505"/>
        </w:tabs>
        <w:spacing w:before="120" w:after="120" w:line="240" w:lineRule="auto"/>
        <w:ind w:left="709" w:hanging="709"/>
        <w:jc w:val="both"/>
        <w:rPr>
          <w:rStyle w:val="FontStyle111"/>
          <w:sz w:val="28"/>
          <w:szCs w:val="28"/>
        </w:rPr>
      </w:pPr>
    </w:p>
    <w:p w:rsidR="001313EB" w:rsidRDefault="001313EB" w:rsidP="00906205">
      <w:pPr>
        <w:tabs>
          <w:tab w:val="left" w:leader="dot" w:pos="3544"/>
          <w:tab w:val="left" w:pos="3686"/>
          <w:tab w:val="left" w:leader="dot" w:pos="5670"/>
          <w:tab w:val="left" w:pos="8080"/>
          <w:tab w:val="left" w:leader="dot" w:pos="8505"/>
        </w:tabs>
        <w:spacing w:before="240" w:after="120" w:line="240" w:lineRule="auto"/>
        <w:ind w:left="709" w:hanging="709"/>
        <w:jc w:val="both"/>
        <w:rPr>
          <w:rFonts w:ascii="Times New Roman" w:hAnsi="Times New Roman"/>
          <w:b/>
          <w:sz w:val="28"/>
          <w:szCs w:val="28"/>
        </w:rPr>
      </w:pPr>
      <w:r>
        <w:rPr>
          <w:rFonts w:ascii="Times New Roman" w:hAnsi="Times New Roman"/>
          <w:b/>
          <w:sz w:val="28"/>
          <w:szCs w:val="28"/>
        </w:rPr>
        <w:t>13</w:t>
      </w:r>
      <w:r>
        <w:rPr>
          <w:rFonts w:ascii="Times New Roman" w:hAnsi="Times New Roman"/>
          <w:b/>
          <w:sz w:val="28"/>
          <w:szCs w:val="28"/>
        </w:rPr>
        <w:tab/>
      </w:r>
      <w:r w:rsidRPr="006253BC">
        <w:rPr>
          <w:rFonts w:ascii="Times New Roman" w:hAnsi="Times New Roman"/>
          <w:b/>
          <w:sz w:val="28"/>
          <w:szCs w:val="28"/>
        </w:rPr>
        <w:t>ПРОТЕСТЫ И ТРЕБОВАНИЯ ИСПРАВИТЬ РЕЗУЛЬТАТ</w:t>
      </w:r>
    </w:p>
    <w:p w:rsidR="001313EB" w:rsidRDefault="001313EB" w:rsidP="0065796F">
      <w:pPr>
        <w:tabs>
          <w:tab w:val="left" w:leader="dot" w:pos="3544"/>
          <w:tab w:val="left" w:pos="3686"/>
          <w:tab w:val="left" w:leader="dot" w:pos="5670"/>
          <w:tab w:val="left" w:pos="8080"/>
          <w:tab w:val="left" w:leader="dot" w:pos="8505"/>
        </w:tabs>
        <w:spacing w:before="120" w:after="120"/>
        <w:ind w:left="709" w:hanging="709"/>
        <w:jc w:val="both"/>
        <w:rPr>
          <w:rFonts w:ascii="Times New Roman" w:hAnsi="Times New Roman"/>
          <w:b/>
          <w:sz w:val="28"/>
          <w:szCs w:val="28"/>
        </w:rPr>
      </w:pPr>
      <w:r>
        <w:rPr>
          <w:rFonts w:ascii="Times New Roman" w:hAnsi="Times New Roman"/>
          <w:b/>
          <w:sz w:val="28"/>
          <w:szCs w:val="28"/>
        </w:rPr>
        <w:t>13.1</w:t>
      </w:r>
      <w:r>
        <w:rPr>
          <w:rFonts w:ascii="Times New Roman" w:hAnsi="Times New Roman"/>
          <w:b/>
          <w:sz w:val="28"/>
          <w:szCs w:val="28"/>
        </w:rPr>
        <w:tab/>
      </w:r>
      <w:r w:rsidRPr="006253BC">
        <w:rPr>
          <w:rStyle w:val="FontStyle111"/>
          <w:sz w:val="28"/>
          <w:szCs w:val="28"/>
        </w:rPr>
        <w:t>Протестовые бланки можно получить в офисе регаты. Протесты и требования исправить результат или о повторном рассмотрении должны быть поданы в офис регаты в течение времени подачи протестов.</w:t>
      </w:r>
    </w:p>
    <w:p w:rsidR="0065796F" w:rsidRDefault="001313EB" w:rsidP="0065796F">
      <w:pPr>
        <w:tabs>
          <w:tab w:val="left" w:leader="dot" w:pos="3544"/>
          <w:tab w:val="left" w:pos="3686"/>
          <w:tab w:val="left" w:leader="dot" w:pos="5670"/>
          <w:tab w:val="left" w:pos="8080"/>
          <w:tab w:val="left" w:leader="dot" w:pos="8505"/>
        </w:tabs>
        <w:spacing w:before="120" w:after="120"/>
        <w:ind w:left="709" w:hanging="709"/>
        <w:jc w:val="both"/>
        <w:rPr>
          <w:rFonts w:ascii="Times New Roman" w:hAnsi="Times New Roman"/>
          <w:b/>
          <w:sz w:val="28"/>
          <w:szCs w:val="28"/>
        </w:rPr>
      </w:pPr>
      <w:r>
        <w:rPr>
          <w:rFonts w:ascii="Times New Roman" w:hAnsi="Times New Roman"/>
          <w:b/>
          <w:sz w:val="28"/>
          <w:szCs w:val="28"/>
        </w:rPr>
        <w:t>13.2</w:t>
      </w:r>
      <w:r>
        <w:rPr>
          <w:rFonts w:ascii="Times New Roman" w:hAnsi="Times New Roman"/>
          <w:b/>
          <w:sz w:val="28"/>
          <w:szCs w:val="28"/>
        </w:rPr>
        <w:tab/>
      </w:r>
      <w:r w:rsidRPr="006253BC">
        <w:rPr>
          <w:rStyle w:val="FontStyle111"/>
          <w:sz w:val="28"/>
          <w:szCs w:val="28"/>
        </w:rPr>
        <w:t>Для каждого класса время подачи протестов заканчивается через 60 минут после финиша последней яхты в последней гонке дня или сигнала гоночного комитета о том, что в этот день гонок больше не будет, в зависимости от того, что происходит позднее.</w:t>
      </w:r>
    </w:p>
    <w:p w:rsidR="001313EB" w:rsidRDefault="001313EB" w:rsidP="0065796F">
      <w:pPr>
        <w:tabs>
          <w:tab w:val="left" w:leader="dot" w:pos="3544"/>
          <w:tab w:val="left" w:pos="3686"/>
          <w:tab w:val="left" w:leader="dot" w:pos="5670"/>
          <w:tab w:val="left" w:pos="8080"/>
          <w:tab w:val="left" w:leader="dot" w:pos="8505"/>
        </w:tabs>
        <w:spacing w:before="120" w:after="120"/>
        <w:ind w:left="709" w:hanging="709"/>
        <w:jc w:val="both"/>
        <w:rPr>
          <w:rFonts w:ascii="Times New Roman" w:hAnsi="Times New Roman"/>
          <w:b/>
          <w:sz w:val="28"/>
          <w:szCs w:val="28"/>
        </w:rPr>
      </w:pPr>
      <w:r>
        <w:rPr>
          <w:rFonts w:ascii="Times New Roman" w:hAnsi="Times New Roman"/>
          <w:b/>
          <w:sz w:val="28"/>
          <w:szCs w:val="28"/>
        </w:rPr>
        <w:t>13.3</w:t>
      </w:r>
      <w:r>
        <w:rPr>
          <w:rFonts w:ascii="Times New Roman" w:hAnsi="Times New Roman"/>
          <w:b/>
          <w:sz w:val="28"/>
          <w:szCs w:val="28"/>
        </w:rPr>
        <w:tab/>
      </w:r>
      <w:r w:rsidRPr="006253BC">
        <w:rPr>
          <w:rStyle w:val="FontStyle111"/>
          <w:sz w:val="28"/>
          <w:szCs w:val="28"/>
        </w:rPr>
        <w:t>Извещения будут вывешены в пределах 30 минут после окончания времени подачи протестов для оповещения спортсменов о рассмотрениях, в которых они являются сторонами или свидетелями, и о месте рассмотрения.</w:t>
      </w:r>
    </w:p>
    <w:p w:rsidR="001313EB" w:rsidRDefault="001313EB" w:rsidP="0065796F">
      <w:pPr>
        <w:tabs>
          <w:tab w:val="left" w:leader="dot" w:pos="3544"/>
          <w:tab w:val="left" w:pos="3686"/>
          <w:tab w:val="left" w:leader="dot" w:pos="5670"/>
          <w:tab w:val="left" w:pos="8080"/>
          <w:tab w:val="left" w:leader="dot" w:pos="8505"/>
        </w:tabs>
        <w:spacing w:before="120" w:after="120"/>
        <w:ind w:left="709" w:hanging="709"/>
        <w:jc w:val="both"/>
        <w:rPr>
          <w:rFonts w:ascii="Times New Roman" w:hAnsi="Times New Roman"/>
          <w:b/>
          <w:sz w:val="28"/>
          <w:szCs w:val="28"/>
        </w:rPr>
      </w:pPr>
      <w:r>
        <w:rPr>
          <w:rFonts w:ascii="Times New Roman" w:hAnsi="Times New Roman"/>
          <w:b/>
          <w:sz w:val="28"/>
          <w:szCs w:val="28"/>
        </w:rPr>
        <w:t>13.4</w:t>
      </w:r>
      <w:r>
        <w:rPr>
          <w:rFonts w:ascii="Times New Roman" w:hAnsi="Times New Roman"/>
          <w:b/>
          <w:sz w:val="28"/>
          <w:szCs w:val="28"/>
        </w:rPr>
        <w:tab/>
      </w:r>
      <w:r w:rsidRPr="006253BC">
        <w:rPr>
          <w:rStyle w:val="FontStyle111"/>
          <w:sz w:val="28"/>
          <w:szCs w:val="28"/>
        </w:rPr>
        <w:t>Извещения о протестах гоночного к</w:t>
      </w:r>
      <w:r>
        <w:rPr>
          <w:rStyle w:val="FontStyle111"/>
          <w:sz w:val="28"/>
          <w:szCs w:val="28"/>
        </w:rPr>
        <w:t xml:space="preserve">омитета, технического комитета или </w:t>
      </w:r>
      <w:r w:rsidRPr="006253BC">
        <w:rPr>
          <w:rStyle w:val="FontStyle111"/>
          <w:sz w:val="28"/>
          <w:szCs w:val="28"/>
        </w:rPr>
        <w:t xml:space="preserve">протестового комитета будут вывешены для оповещения яхт согласно </w:t>
      </w:r>
      <w:r>
        <w:rPr>
          <w:rStyle w:val="FontStyle111"/>
          <w:sz w:val="28"/>
          <w:szCs w:val="28"/>
        </w:rPr>
        <w:t xml:space="preserve">ППГ </w:t>
      </w:r>
      <w:r w:rsidRPr="006253BC">
        <w:rPr>
          <w:rStyle w:val="FontStyle111"/>
          <w:sz w:val="28"/>
          <w:szCs w:val="28"/>
        </w:rPr>
        <w:t>61.1(</w:t>
      </w:r>
      <w:r w:rsidRPr="006253BC">
        <w:rPr>
          <w:rStyle w:val="FontStyle111"/>
          <w:sz w:val="28"/>
          <w:szCs w:val="28"/>
          <w:lang w:val="en-US"/>
        </w:rPr>
        <w:t>b</w:t>
      </w:r>
      <w:r w:rsidRPr="006253BC">
        <w:rPr>
          <w:rStyle w:val="FontStyle111"/>
          <w:sz w:val="28"/>
          <w:szCs w:val="28"/>
        </w:rPr>
        <w:t>).</w:t>
      </w:r>
    </w:p>
    <w:p w:rsidR="001313EB" w:rsidRDefault="001313EB" w:rsidP="0065796F">
      <w:pPr>
        <w:tabs>
          <w:tab w:val="left" w:leader="dot" w:pos="3544"/>
          <w:tab w:val="left" w:pos="3686"/>
          <w:tab w:val="left" w:leader="dot" w:pos="5670"/>
          <w:tab w:val="left" w:pos="8080"/>
          <w:tab w:val="left" w:leader="dot" w:pos="8505"/>
        </w:tabs>
        <w:spacing w:before="120" w:after="120"/>
        <w:ind w:left="709" w:hanging="709"/>
        <w:jc w:val="both"/>
        <w:rPr>
          <w:rFonts w:ascii="Times New Roman" w:hAnsi="Times New Roman"/>
          <w:b/>
          <w:sz w:val="28"/>
          <w:szCs w:val="28"/>
        </w:rPr>
      </w:pPr>
      <w:r>
        <w:rPr>
          <w:rFonts w:ascii="Times New Roman" w:hAnsi="Times New Roman"/>
          <w:b/>
          <w:sz w:val="28"/>
          <w:szCs w:val="28"/>
        </w:rPr>
        <w:t>13.5</w:t>
      </w:r>
      <w:r>
        <w:rPr>
          <w:rFonts w:ascii="Times New Roman" w:hAnsi="Times New Roman"/>
          <w:b/>
          <w:sz w:val="28"/>
          <w:szCs w:val="28"/>
        </w:rPr>
        <w:tab/>
      </w:r>
      <w:r w:rsidRPr="006253BC">
        <w:rPr>
          <w:rStyle w:val="FontStyle111"/>
          <w:sz w:val="28"/>
          <w:szCs w:val="28"/>
        </w:rPr>
        <w:t xml:space="preserve">В последний гоночный день требование </w:t>
      </w:r>
      <w:r>
        <w:rPr>
          <w:rStyle w:val="FontStyle111"/>
          <w:sz w:val="28"/>
          <w:szCs w:val="28"/>
        </w:rPr>
        <w:t>и</w:t>
      </w:r>
      <w:r w:rsidRPr="006253BC">
        <w:rPr>
          <w:rStyle w:val="FontStyle111"/>
          <w:sz w:val="28"/>
          <w:szCs w:val="28"/>
        </w:rPr>
        <w:t>справ</w:t>
      </w:r>
      <w:r>
        <w:rPr>
          <w:rStyle w:val="FontStyle111"/>
          <w:sz w:val="28"/>
          <w:szCs w:val="28"/>
        </w:rPr>
        <w:t>ить</w:t>
      </w:r>
      <w:r w:rsidRPr="006253BC">
        <w:rPr>
          <w:rStyle w:val="FontStyle111"/>
          <w:sz w:val="28"/>
          <w:szCs w:val="28"/>
        </w:rPr>
        <w:t xml:space="preserve"> результат, основанное на решении протестового комитета, должно быть подано в пределах 30 мин</w:t>
      </w:r>
      <w:r w:rsidR="00EA63B4">
        <w:rPr>
          <w:rStyle w:val="FontStyle111"/>
          <w:sz w:val="28"/>
          <w:szCs w:val="28"/>
        </w:rPr>
        <w:t>ут</w:t>
      </w:r>
      <w:r w:rsidRPr="006253BC">
        <w:rPr>
          <w:rStyle w:val="FontStyle111"/>
          <w:sz w:val="28"/>
          <w:szCs w:val="28"/>
        </w:rPr>
        <w:t xml:space="preserve"> после того, как решение будет вывешено. Это изменяет ППГ 62.2.</w:t>
      </w:r>
    </w:p>
    <w:p w:rsidR="00040A27" w:rsidRDefault="00040A27" w:rsidP="00356BA9">
      <w:pPr>
        <w:tabs>
          <w:tab w:val="left" w:leader="dot" w:pos="3544"/>
          <w:tab w:val="left" w:pos="3686"/>
          <w:tab w:val="left" w:leader="dot" w:pos="5670"/>
          <w:tab w:val="left" w:pos="8080"/>
          <w:tab w:val="left" w:leader="dot" w:pos="8505"/>
        </w:tabs>
        <w:spacing w:after="0"/>
        <w:rPr>
          <w:rFonts w:ascii="Arial" w:hAnsi="Arial" w:cs="Arial"/>
          <w:b/>
        </w:rPr>
      </w:pPr>
    </w:p>
    <w:p w:rsidR="000F284F" w:rsidRPr="00CA23C3" w:rsidRDefault="00040A27" w:rsidP="00CE4826">
      <w:pPr>
        <w:jc w:val="center"/>
        <w:rPr>
          <w:rFonts w:ascii="Times New Roman" w:hAnsi="Times New Roman"/>
          <w:b/>
          <w:sz w:val="30"/>
          <w:szCs w:val="30"/>
        </w:rPr>
      </w:pPr>
      <w:r>
        <w:rPr>
          <w:rFonts w:ascii="Arial" w:hAnsi="Arial" w:cs="Arial"/>
          <w:b/>
        </w:rPr>
        <w:br w:type="page"/>
      </w:r>
      <w:r w:rsidR="000F284F" w:rsidRPr="00CA23C3">
        <w:rPr>
          <w:rFonts w:ascii="Times New Roman" w:hAnsi="Times New Roman"/>
          <w:b/>
          <w:sz w:val="30"/>
          <w:szCs w:val="30"/>
        </w:rPr>
        <w:t>СХЕМЫ ДИСТАНЦИЙ</w:t>
      </w:r>
    </w:p>
    <w:tbl>
      <w:tblPr>
        <w:tblpPr w:leftFromText="180" w:rightFromText="180" w:vertAnchor="text" w:horzAnchor="margin" w:tblpXSpec="right" w:tblpY="2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93"/>
        <w:gridCol w:w="4502"/>
      </w:tblGrid>
      <w:tr w:rsidR="00A15F12" w:rsidRPr="008A7E0B" w:rsidTr="00A15F12">
        <w:tc>
          <w:tcPr>
            <w:tcW w:w="5495" w:type="dxa"/>
            <w:gridSpan w:val="2"/>
            <w:shd w:val="clear" w:color="auto" w:fill="auto"/>
          </w:tcPr>
          <w:p w:rsidR="00A15F12" w:rsidRPr="008A7E0B" w:rsidRDefault="00A15F12" w:rsidP="00A15F12">
            <w:pPr>
              <w:jc w:val="center"/>
              <w:rPr>
                <w:rFonts w:ascii="Arial" w:hAnsi="Arial" w:cs="Arial"/>
              </w:rPr>
            </w:pPr>
            <w:r w:rsidRPr="008A7E0B">
              <w:rPr>
                <w:rFonts w:ascii="Arial" w:hAnsi="Arial" w:cs="Arial"/>
              </w:rPr>
              <w:t xml:space="preserve">Дистанция </w:t>
            </w:r>
            <w:r w:rsidRPr="008A7E0B">
              <w:rPr>
                <w:rFonts w:ascii="Arial" w:hAnsi="Arial" w:cs="Arial"/>
                <w:lang w:val="en-US"/>
              </w:rPr>
              <w:t>L</w:t>
            </w:r>
            <w:r w:rsidRPr="008A7E0B">
              <w:rPr>
                <w:rFonts w:ascii="Arial" w:hAnsi="Arial" w:cs="Arial"/>
              </w:rPr>
              <w:t xml:space="preserve"> – Лавировка/Полный курс, Финиш на полном курсе</w:t>
            </w:r>
          </w:p>
        </w:tc>
      </w:tr>
      <w:tr w:rsidR="00A15F12" w:rsidRPr="008A7E0B" w:rsidTr="00A15F12">
        <w:tc>
          <w:tcPr>
            <w:tcW w:w="993" w:type="dxa"/>
            <w:shd w:val="clear" w:color="auto" w:fill="auto"/>
          </w:tcPr>
          <w:p w:rsidR="00A15F12" w:rsidRPr="008A7E0B" w:rsidRDefault="00A15F12" w:rsidP="00A15F12">
            <w:pPr>
              <w:jc w:val="center"/>
              <w:rPr>
                <w:rFonts w:ascii="Arial" w:hAnsi="Arial" w:cs="Arial"/>
                <w:i/>
              </w:rPr>
            </w:pPr>
            <w:r w:rsidRPr="008A7E0B">
              <w:rPr>
                <w:rFonts w:ascii="Arial" w:hAnsi="Arial" w:cs="Arial"/>
                <w:i/>
              </w:rPr>
              <w:t>Сигнал</w:t>
            </w:r>
          </w:p>
        </w:tc>
        <w:tc>
          <w:tcPr>
            <w:tcW w:w="4502" w:type="dxa"/>
            <w:shd w:val="clear" w:color="auto" w:fill="auto"/>
          </w:tcPr>
          <w:p w:rsidR="00A15F12" w:rsidRPr="008A7E0B" w:rsidRDefault="00A15F12" w:rsidP="00A15F12">
            <w:pPr>
              <w:rPr>
                <w:rFonts w:ascii="Arial" w:hAnsi="Arial" w:cs="Arial"/>
                <w:i/>
              </w:rPr>
            </w:pPr>
            <w:r w:rsidRPr="008A7E0B">
              <w:rPr>
                <w:rFonts w:ascii="Arial" w:hAnsi="Arial" w:cs="Arial"/>
                <w:i/>
              </w:rPr>
              <w:t>Порядок огибания знаков</w:t>
            </w:r>
          </w:p>
        </w:tc>
      </w:tr>
      <w:tr w:rsidR="00A15F12" w:rsidRPr="008A7E0B" w:rsidTr="00A15F12">
        <w:tc>
          <w:tcPr>
            <w:tcW w:w="993" w:type="dxa"/>
            <w:shd w:val="clear" w:color="auto" w:fill="auto"/>
          </w:tcPr>
          <w:p w:rsidR="00A15F12" w:rsidRPr="008A7E0B" w:rsidRDefault="00A15F12" w:rsidP="00A15F12">
            <w:pPr>
              <w:jc w:val="center"/>
              <w:rPr>
                <w:rFonts w:ascii="Arial" w:hAnsi="Arial" w:cs="Arial"/>
              </w:rPr>
            </w:pPr>
            <w:r w:rsidRPr="008A7E0B">
              <w:rPr>
                <w:rFonts w:ascii="Arial" w:hAnsi="Arial" w:cs="Arial"/>
              </w:rPr>
              <w:t>L2</w:t>
            </w:r>
          </w:p>
        </w:tc>
        <w:tc>
          <w:tcPr>
            <w:tcW w:w="4502" w:type="dxa"/>
            <w:shd w:val="clear" w:color="auto" w:fill="auto"/>
          </w:tcPr>
          <w:p w:rsidR="00A15F12" w:rsidRPr="008A7E0B" w:rsidRDefault="00A15F12" w:rsidP="00A15F12">
            <w:pPr>
              <w:rPr>
                <w:rFonts w:ascii="Arial" w:hAnsi="Arial" w:cs="Arial"/>
              </w:rPr>
            </w:pPr>
            <w:r w:rsidRPr="008A7E0B">
              <w:rPr>
                <w:rFonts w:ascii="Arial" w:hAnsi="Arial" w:cs="Arial"/>
              </w:rPr>
              <w:t>Старт – 1 – 2s/2p – 1 –  Финиш</w:t>
            </w:r>
          </w:p>
        </w:tc>
      </w:tr>
      <w:tr w:rsidR="00A15F12" w:rsidRPr="008A7E0B" w:rsidTr="00A15F12">
        <w:tc>
          <w:tcPr>
            <w:tcW w:w="993" w:type="dxa"/>
            <w:shd w:val="clear" w:color="auto" w:fill="auto"/>
          </w:tcPr>
          <w:p w:rsidR="00A15F12" w:rsidRPr="008A7E0B" w:rsidRDefault="00A15F12" w:rsidP="00A15F12">
            <w:pPr>
              <w:jc w:val="center"/>
              <w:rPr>
                <w:rFonts w:ascii="Arial" w:hAnsi="Arial" w:cs="Arial"/>
              </w:rPr>
            </w:pPr>
            <w:r w:rsidRPr="008A7E0B">
              <w:rPr>
                <w:rFonts w:ascii="Arial" w:hAnsi="Arial" w:cs="Arial"/>
              </w:rPr>
              <w:t>L3</w:t>
            </w:r>
          </w:p>
        </w:tc>
        <w:tc>
          <w:tcPr>
            <w:tcW w:w="4502" w:type="dxa"/>
            <w:shd w:val="clear" w:color="auto" w:fill="auto"/>
          </w:tcPr>
          <w:p w:rsidR="00A15F12" w:rsidRPr="008A7E0B" w:rsidRDefault="00A15F12" w:rsidP="00A15F12">
            <w:pPr>
              <w:rPr>
                <w:rFonts w:ascii="Arial" w:hAnsi="Arial" w:cs="Arial"/>
                <w:lang w:val="en-US"/>
              </w:rPr>
            </w:pPr>
            <w:r w:rsidRPr="008A7E0B">
              <w:rPr>
                <w:rFonts w:ascii="Arial" w:hAnsi="Arial" w:cs="Arial"/>
              </w:rPr>
              <w:t>Старт</w:t>
            </w:r>
            <w:r w:rsidRPr="008A7E0B">
              <w:rPr>
                <w:rFonts w:ascii="Arial" w:hAnsi="Arial" w:cs="Arial"/>
                <w:lang w:val="en-US"/>
              </w:rPr>
              <w:t xml:space="preserve"> – 1 – 2s/2p – 1 – 2s/2p – 1 – </w:t>
            </w:r>
            <w:r w:rsidRPr="008A7E0B">
              <w:rPr>
                <w:rFonts w:ascii="Arial" w:hAnsi="Arial" w:cs="Arial"/>
              </w:rPr>
              <w:t>Финиш</w:t>
            </w:r>
          </w:p>
        </w:tc>
      </w:tr>
      <w:tr w:rsidR="00A15F12" w:rsidRPr="008A7E0B" w:rsidTr="00A15F12">
        <w:tc>
          <w:tcPr>
            <w:tcW w:w="993" w:type="dxa"/>
            <w:shd w:val="clear" w:color="auto" w:fill="auto"/>
          </w:tcPr>
          <w:p w:rsidR="00A15F12" w:rsidRPr="008A7E0B" w:rsidRDefault="00A15F12" w:rsidP="00A15F12">
            <w:pPr>
              <w:jc w:val="center"/>
              <w:rPr>
                <w:rFonts w:ascii="Arial" w:hAnsi="Arial" w:cs="Arial"/>
              </w:rPr>
            </w:pPr>
            <w:r w:rsidRPr="008A7E0B">
              <w:rPr>
                <w:rFonts w:ascii="Arial" w:hAnsi="Arial" w:cs="Arial"/>
              </w:rPr>
              <w:t>L4</w:t>
            </w:r>
          </w:p>
        </w:tc>
        <w:tc>
          <w:tcPr>
            <w:tcW w:w="4502" w:type="dxa"/>
            <w:shd w:val="clear" w:color="auto" w:fill="auto"/>
          </w:tcPr>
          <w:p w:rsidR="00A15F12" w:rsidRPr="008A7E0B" w:rsidRDefault="00A15F12" w:rsidP="00A15F12">
            <w:pPr>
              <w:rPr>
                <w:rFonts w:ascii="Arial" w:hAnsi="Arial" w:cs="Arial"/>
                <w:lang w:val="en-US"/>
              </w:rPr>
            </w:pPr>
            <w:r w:rsidRPr="008A7E0B">
              <w:rPr>
                <w:rFonts w:ascii="Arial" w:hAnsi="Arial" w:cs="Arial"/>
              </w:rPr>
              <w:t>Старт</w:t>
            </w:r>
            <w:r w:rsidRPr="008A7E0B">
              <w:rPr>
                <w:rFonts w:ascii="Arial" w:hAnsi="Arial" w:cs="Arial"/>
                <w:lang w:val="en-US"/>
              </w:rPr>
              <w:t xml:space="preserve"> – 1 – 2s/2p – 1 – 2s/2p – 1 – 2s/2p – 1 – </w:t>
            </w:r>
            <w:r w:rsidRPr="008A7E0B">
              <w:rPr>
                <w:rFonts w:ascii="Arial" w:hAnsi="Arial" w:cs="Arial"/>
              </w:rPr>
              <w:t>Финиш</w:t>
            </w:r>
          </w:p>
        </w:tc>
      </w:tr>
    </w:tbl>
    <w:p w:rsidR="000F284F" w:rsidRPr="00E73646" w:rsidRDefault="00A14BC3" w:rsidP="000F284F">
      <w:pPr>
        <w:tabs>
          <w:tab w:val="left" w:pos="7920"/>
        </w:tabs>
        <w:jc w:val="both"/>
        <w:rPr>
          <w:lang w:val="en-US"/>
        </w:rPr>
      </w:pPr>
      <w:r>
        <w:rPr>
          <w:noProof/>
        </w:rPr>
        <w:drawing>
          <wp:inline distT="0" distB="0" distL="0" distR="0">
            <wp:extent cx="2457450" cy="4162425"/>
            <wp:effectExtent l="19050" t="0" r="0" b="0"/>
            <wp:docPr id="12"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9"/>
                    <pic:cNvPicPr>
                      <a:picLocks noChangeAspect="1" noChangeArrowheads="1"/>
                    </pic:cNvPicPr>
                  </pic:nvPicPr>
                  <pic:blipFill>
                    <a:blip r:embed="rId72"/>
                    <a:srcRect/>
                    <a:stretch>
                      <a:fillRect/>
                    </a:stretch>
                  </pic:blipFill>
                  <pic:spPr bwMode="auto">
                    <a:xfrm>
                      <a:off x="0" y="0"/>
                      <a:ext cx="2457450" cy="4162425"/>
                    </a:xfrm>
                    <a:prstGeom prst="rect">
                      <a:avLst/>
                    </a:prstGeom>
                    <a:noFill/>
                    <a:ln w="9525">
                      <a:noFill/>
                      <a:miter lim="800000"/>
                      <a:headEnd/>
                      <a:tailEnd/>
                    </a:ln>
                  </pic:spPr>
                </pic:pic>
              </a:graphicData>
            </a:graphic>
          </wp:inline>
        </w:drawing>
      </w:r>
    </w:p>
    <w:tbl>
      <w:tblPr>
        <w:tblpPr w:leftFromText="180" w:rightFromText="180" w:vertAnchor="text" w:horzAnchor="margin" w:tblpXSpec="right"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74"/>
        <w:gridCol w:w="4696"/>
      </w:tblGrid>
      <w:tr w:rsidR="00050941" w:rsidRPr="008A7E0B" w:rsidTr="00050941">
        <w:tc>
          <w:tcPr>
            <w:tcW w:w="5670" w:type="dxa"/>
            <w:gridSpan w:val="2"/>
            <w:shd w:val="clear" w:color="auto" w:fill="auto"/>
          </w:tcPr>
          <w:p w:rsidR="00050941" w:rsidRPr="008A7E0B" w:rsidRDefault="00050941" w:rsidP="00050941">
            <w:pPr>
              <w:jc w:val="center"/>
              <w:rPr>
                <w:rFonts w:ascii="Arial" w:hAnsi="Arial" w:cs="Arial"/>
              </w:rPr>
            </w:pPr>
            <w:r w:rsidRPr="008A7E0B">
              <w:rPr>
                <w:rFonts w:ascii="Arial" w:hAnsi="Arial" w:cs="Arial"/>
              </w:rPr>
              <w:t xml:space="preserve">Дистанция </w:t>
            </w:r>
            <w:r w:rsidRPr="008A7E0B">
              <w:rPr>
                <w:rFonts w:ascii="Arial" w:hAnsi="Arial" w:cs="Arial"/>
                <w:lang w:val="en-US"/>
              </w:rPr>
              <w:t>LA</w:t>
            </w:r>
            <w:r w:rsidRPr="008A7E0B">
              <w:rPr>
                <w:rFonts w:ascii="Arial" w:hAnsi="Arial" w:cs="Arial"/>
              </w:rPr>
              <w:t xml:space="preserve"> – Лавировка/Полный курс с оттяжным знаком, Финиш на полном курсе</w:t>
            </w:r>
          </w:p>
        </w:tc>
      </w:tr>
      <w:tr w:rsidR="00050941" w:rsidRPr="008A7E0B" w:rsidTr="00050941">
        <w:tc>
          <w:tcPr>
            <w:tcW w:w="974" w:type="dxa"/>
            <w:shd w:val="clear" w:color="auto" w:fill="auto"/>
          </w:tcPr>
          <w:p w:rsidR="00050941" w:rsidRPr="008A7E0B" w:rsidRDefault="00050941" w:rsidP="00050941">
            <w:pPr>
              <w:jc w:val="center"/>
              <w:rPr>
                <w:rFonts w:ascii="Arial" w:hAnsi="Arial" w:cs="Arial"/>
                <w:i/>
              </w:rPr>
            </w:pPr>
            <w:r w:rsidRPr="008A7E0B">
              <w:rPr>
                <w:rFonts w:ascii="Arial" w:hAnsi="Arial" w:cs="Arial"/>
                <w:i/>
              </w:rPr>
              <w:t>Сигнал</w:t>
            </w:r>
          </w:p>
        </w:tc>
        <w:tc>
          <w:tcPr>
            <w:tcW w:w="4696" w:type="dxa"/>
            <w:shd w:val="clear" w:color="auto" w:fill="auto"/>
          </w:tcPr>
          <w:p w:rsidR="00050941" w:rsidRPr="008A7E0B" w:rsidRDefault="00050941" w:rsidP="00050941">
            <w:pPr>
              <w:rPr>
                <w:rFonts w:ascii="Arial" w:hAnsi="Arial" w:cs="Arial"/>
                <w:i/>
              </w:rPr>
            </w:pPr>
            <w:r w:rsidRPr="008A7E0B">
              <w:rPr>
                <w:rFonts w:ascii="Arial" w:hAnsi="Arial" w:cs="Arial"/>
                <w:i/>
              </w:rPr>
              <w:t>Порядок огибания знаков</w:t>
            </w:r>
          </w:p>
        </w:tc>
      </w:tr>
      <w:tr w:rsidR="00050941" w:rsidRPr="008A7E0B" w:rsidTr="00050941">
        <w:tc>
          <w:tcPr>
            <w:tcW w:w="974" w:type="dxa"/>
            <w:shd w:val="clear" w:color="auto" w:fill="auto"/>
          </w:tcPr>
          <w:p w:rsidR="00050941" w:rsidRPr="008A7E0B" w:rsidRDefault="00050941" w:rsidP="00050941">
            <w:pPr>
              <w:jc w:val="center"/>
              <w:rPr>
                <w:rFonts w:ascii="Arial" w:hAnsi="Arial" w:cs="Arial"/>
              </w:rPr>
            </w:pPr>
            <w:r w:rsidRPr="008A7E0B">
              <w:rPr>
                <w:rFonts w:ascii="Arial" w:hAnsi="Arial" w:cs="Arial"/>
              </w:rPr>
              <w:t>LA2</w:t>
            </w:r>
          </w:p>
        </w:tc>
        <w:tc>
          <w:tcPr>
            <w:tcW w:w="4696" w:type="dxa"/>
            <w:shd w:val="clear" w:color="auto" w:fill="auto"/>
          </w:tcPr>
          <w:p w:rsidR="00050941" w:rsidRPr="008A7E0B" w:rsidRDefault="00050941" w:rsidP="00050941">
            <w:pPr>
              <w:rPr>
                <w:rFonts w:ascii="Arial" w:hAnsi="Arial" w:cs="Arial"/>
                <w:lang w:val="en-US"/>
              </w:rPr>
            </w:pPr>
            <w:r w:rsidRPr="008A7E0B">
              <w:rPr>
                <w:rFonts w:ascii="Arial" w:hAnsi="Arial" w:cs="Arial"/>
              </w:rPr>
              <w:t>Старт</w:t>
            </w:r>
            <w:r w:rsidRPr="008A7E0B">
              <w:rPr>
                <w:rFonts w:ascii="Arial" w:hAnsi="Arial" w:cs="Arial"/>
                <w:lang w:val="en-US"/>
              </w:rPr>
              <w:t xml:space="preserve"> – 1 – 1a – 2s/2p – 1 – 1a – </w:t>
            </w:r>
            <w:r w:rsidRPr="008A7E0B">
              <w:rPr>
                <w:rFonts w:ascii="Arial" w:hAnsi="Arial" w:cs="Arial"/>
              </w:rPr>
              <w:t>Финиш</w:t>
            </w:r>
          </w:p>
        </w:tc>
      </w:tr>
      <w:tr w:rsidR="00050941" w:rsidRPr="008A7E0B" w:rsidTr="00050941">
        <w:tc>
          <w:tcPr>
            <w:tcW w:w="974" w:type="dxa"/>
            <w:shd w:val="clear" w:color="auto" w:fill="auto"/>
          </w:tcPr>
          <w:p w:rsidR="00050941" w:rsidRPr="008A7E0B" w:rsidRDefault="00050941" w:rsidP="00050941">
            <w:pPr>
              <w:jc w:val="center"/>
              <w:rPr>
                <w:rFonts w:ascii="Arial" w:hAnsi="Arial" w:cs="Arial"/>
              </w:rPr>
            </w:pPr>
            <w:r w:rsidRPr="008A7E0B">
              <w:rPr>
                <w:rFonts w:ascii="Arial" w:hAnsi="Arial" w:cs="Arial"/>
              </w:rPr>
              <w:t>LA3</w:t>
            </w:r>
          </w:p>
        </w:tc>
        <w:tc>
          <w:tcPr>
            <w:tcW w:w="4696" w:type="dxa"/>
            <w:shd w:val="clear" w:color="auto" w:fill="auto"/>
          </w:tcPr>
          <w:p w:rsidR="00050941" w:rsidRPr="008A7E0B" w:rsidRDefault="00050941" w:rsidP="00050941">
            <w:pPr>
              <w:rPr>
                <w:rFonts w:ascii="Arial" w:hAnsi="Arial" w:cs="Arial"/>
                <w:lang w:val="en-US"/>
              </w:rPr>
            </w:pPr>
            <w:r w:rsidRPr="008A7E0B">
              <w:rPr>
                <w:rFonts w:ascii="Arial" w:hAnsi="Arial" w:cs="Arial"/>
              </w:rPr>
              <w:t>Старт</w:t>
            </w:r>
            <w:r w:rsidRPr="008A7E0B">
              <w:rPr>
                <w:rFonts w:ascii="Arial" w:hAnsi="Arial" w:cs="Arial"/>
                <w:lang w:val="en-US"/>
              </w:rPr>
              <w:t xml:space="preserve"> – 1 – 1a – 2s/2p – 1 – 1a – 2s/2p – 1 – 1a – </w:t>
            </w:r>
            <w:r w:rsidRPr="008A7E0B">
              <w:rPr>
                <w:rFonts w:ascii="Arial" w:hAnsi="Arial" w:cs="Arial"/>
              </w:rPr>
              <w:t>Финиш</w:t>
            </w:r>
          </w:p>
        </w:tc>
      </w:tr>
      <w:tr w:rsidR="00050941" w:rsidRPr="008A7E0B" w:rsidTr="00050941">
        <w:tc>
          <w:tcPr>
            <w:tcW w:w="974" w:type="dxa"/>
            <w:shd w:val="clear" w:color="auto" w:fill="auto"/>
          </w:tcPr>
          <w:p w:rsidR="00050941" w:rsidRPr="008A7E0B" w:rsidRDefault="00050941" w:rsidP="00050941">
            <w:pPr>
              <w:jc w:val="center"/>
              <w:rPr>
                <w:rFonts w:ascii="Arial" w:hAnsi="Arial" w:cs="Arial"/>
              </w:rPr>
            </w:pPr>
            <w:r w:rsidRPr="008A7E0B">
              <w:rPr>
                <w:rFonts w:ascii="Arial" w:hAnsi="Arial" w:cs="Arial"/>
              </w:rPr>
              <w:t>LA4</w:t>
            </w:r>
          </w:p>
        </w:tc>
        <w:tc>
          <w:tcPr>
            <w:tcW w:w="4696" w:type="dxa"/>
            <w:shd w:val="clear" w:color="auto" w:fill="auto"/>
          </w:tcPr>
          <w:p w:rsidR="00050941" w:rsidRPr="008A7E0B" w:rsidRDefault="00050941" w:rsidP="00050941">
            <w:pPr>
              <w:rPr>
                <w:rFonts w:ascii="Arial" w:hAnsi="Arial" w:cs="Arial"/>
                <w:lang w:val="en-US"/>
              </w:rPr>
            </w:pPr>
            <w:r w:rsidRPr="008A7E0B">
              <w:rPr>
                <w:rFonts w:ascii="Arial" w:hAnsi="Arial" w:cs="Arial"/>
              </w:rPr>
              <w:t>Старт</w:t>
            </w:r>
            <w:r w:rsidRPr="008A7E0B">
              <w:rPr>
                <w:rFonts w:ascii="Arial" w:hAnsi="Arial" w:cs="Arial"/>
                <w:lang w:val="en-US"/>
              </w:rPr>
              <w:t xml:space="preserve"> – 1 – 1a – 2s/2p – 1 – 1a – 2s/2p – 1 – 1a – 2s/2p – 1 – 1a – </w:t>
            </w:r>
            <w:r w:rsidRPr="008A7E0B">
              <w:rPr>
                <w:rFonts w:ascii="Arial" w:hAnsi="Arial" w:cs="Arial"/>
              </w:rPr>
              <w:t>Финиш</w:t>
            </w:r>
          </w:p>
        </w:tc>
      </w:tr>
    </w:tbl>
    <w:p w:rsidR="000F284F" w:rsidRPr="00C735C4" w:rsidRDefault="00A14BC3" w:rsidP="000F284F">
      <w:r>
        <w:rPr>
          <w:noProof/>
        </w:rPr>
        <w:drawing>
          <wp:inline distT="0" distB="0" distL="0" distR="0">
            <wp:extent cx="2476500" cy="4171950"/>
            <wp:effectExtent l="19050" t="0" r="0" b="0"/>
            <wp:docPr id="13"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0"/>
                    <pic:cNvPicPr>
                      <a:picLocks noChangeAspect="1" noChangeArrowheads="1"/>
                    </pic:cNvPicPr>
                  </pic:nvPicPr>
                  <pic:blipFill>
                    <a:blip r:embed="rId73"/>
                    <a:srcRect/>
                    <a:stretch>
                      <a:fillRect/>
                    </a:stretch>
                  </pic:blipFill>
                  <pic:spPr bwMode="auto">
                    <a:xfrm>
                      <a:off x="0" y="0"/>
                      <a:ext cx="2476500" cy="4171950"/>
                    </a:xfrm>
                    <a:prstGeom prst="rect">
                      <a:avLst/>
                    </a:prstGeom>
                    <a:noFill/>
                    <a:ln w="9525">
                      <a:noFill/>
                      <a:miter lim="800000"/>
                      <a:headEnd/>
                      <a:tailEnd/>
                    </a:ln>
                  </pic:spPr>
                </pic:pic>
              </a:graphicData>
            </a:graphic>
          </wp:inline>
        </w:drawing>
      </w:r>
    </w:p>
    <w:p w:rsidR="000F284F" w:rsidRPr="00C735C4" w:rsidRDefault="000F284F" w:rsidP="000F284F"/>
    <w:p w:rsidR="000F284F" w:rsidRPr="00C735C4" w:rsidRDefault="000F284F" w:rsidP="000F284F"/>
    <w:tbl>
      <w:tblPr>
        <w:tblpPr w:leftFromText="180" w:rightFromText="180" w:vertAnchor="text" w:horzAnchor="margin" w:tblpXSpec="right" w:tblpY="7364"/>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94"/>
        <w:gridCol w:w="4501"/>
      </w:tblGrid>
      <w:tr w:rsidR="00050941" w:rsidRPr="008A7E0B" w:rsidTr="00050941">
        <w:tc>
          <w:tcPr>
            <w:tcW w:w="5495" w:type="dxa"/>
            <w:gridSpan w:val="2"/>
            <w:shd w:val="clear" w:color="auto" w:fill="auto"/>
          </w:tcPr>
          <w:p w:rsidR="00050941" w:rsidRPr="008A7E0B" w:rsidRDefault="00050941" w:rsidP="00050941">
            <w:pPr>
              <w:jc w:val="center"/>
              <w:rPr>
                <w:rFonts w:ascii="Arial" w:hAnsi="Arial" w:cs="Arial"/>
              </w:rPr>
            </w:pPr>
            <w:r w:rsidRPr="008A7E0B">
              <w:rPr>
                <w:rFonts w:ascii="Arial" w:hAnsi="Arial" w:cs="Arial"/>
              </w:rPr>
              <w:t>Дистанция</w:t>
            </w:r>
            <w:r w:rsidR="00CA23C3" w:rsidRPr="008A7E0B">
              <w:rPr>
                <w:rFonts w:ascii="Arial" w:hAnsi="Arial" w:cs="Arial"/>
              </w:rPr>
              <w:t xml:space="preserve"> </w:t>
            </w:r>
            <w:r w:rsidRPr="008A7E0B">
              <w:rPr>
                <w:rFonts w:ascii="Arial" w:hAnsi="Arial" w:cs="Arial"/>
                <w:lang w:val="en-US"/>
              </w:rPr>
              <w:t>WA</w:t>
            </w:r>
            <w:r w:rsidRPr="008A7E0B">
              <w:rPr>
                <w:rFonts w:ascii="Arial" w:hAnsi="Arial" w:cs="Arial"/>
              </w:rPr>
              <w:t xml:space="preserve"> – Лавировка/Полный курс с оттяжным знаком, Финиш на лавировке</w:t>
            </w:r>
          </w:p>
        </w:tc>
      </w:tr>
      <w:tr w:rsidR="00050941" w:rsidRPr="008A7E0B" w:rsidTr="00050941">
        <w:tc>
          <w:tcPr>
            <w:tcW w:w="994" w:type="dxa"/>
            <w:shd w:val="clear" w:color="auto" w:fill="auto"/>
          </w:tcPr>
          <w:p w:rsidR="00050941" w:rsidRPr="008A7E0B" w:rsidRDefault="00050941" w:rsidP="00050941">
            <w:pPr>
              <w:jc w:val="center"/>
              <w:rPr>
                <w:rFonts w:ascii="Arial" w:hAnsi="Arial" w:cs="Arial"/>
                <w:i/>
              </w:rPr>
            </w:pPr>
            <w:r w:rsidRPr="008A7E0B">
              <w:rPr>
                <w:rFonts w:ascii="Arial" w:hAnsi="Arial" w:cs="Arial"/>
                <w:i/>
              </w:rPr>
              <w:t>Сигнал</w:t>
            </w:r>
          </w:p>
        </w:tc>
        <w:tc>
          <w:tcPr>
            <w:tcW w:w="4501" w:type="dxa"/>
            <w:shd w:val="clear" w:color="auto" w:fill="auto"/>
          </w:tcPr>
          <w:p w:rsidR="00050941" w:rsidRPr="008A7E0B" w:rsidRDefault="00050941" w:rsidP="00050941">
            <w:pPr>
              <w:rPr>
                <w:rFonts w:ascii="Arial" w:hAnsi="Arial" w:cs="Arial"/>
                <w:i/>
              </w:rPr>
            </w:pPr>
            <w:r w:rsidRPr="008A7E0B">
              <w:rPr>
                <w:rFonts w:ascii="Arial" w:hAnsi="Arial" w:cs="Arial"/>
                <w:i/>
              </w:rPr>
              <w:t>Порядок огибания знаков</w:t>
            </w:r>
          </w:p>
        </w:tc>
      </w:tr>
      <w:tr w:rsidR="00050941" w:rsidRPr="008A7E0B" w:rsidTr="00050941">
        <w:tc>
          <w:tcPr>
            <w:tcW w:w="994" w:type="dxa"/>
            <w:shd w:val="clear" w:color="auto" w:fill="auto"/>
          </w:tcPr>
          <w:p w:rsidR="00050941" w:rsidRPr="008A7E0B" w:rsidRDefault="00050941" w:rsidP="00050941">
            <w:pPr>
              <w:jc w:val="center"/>
              <w:rPr>
                <w:rFonts w:ascii="Arial" w:hAnsi="Arial" w:cs="Arial"/>
              </w:rPr>
            </w:pPr>
            <w:r w:rsidRPr="008A7E0B">
              <w:rPr>
                <w:rFonts w:ascii="Arial" w:hAnsi="Arial" w:cs="Arial"/>
              </w:rPr>
              <w:t>WA2</w:t>
            </w:r>
          </w:p>
        </w:tc>
        <w:tc>
          <w:tcPr>
            <w:tcW w:w="4501" w:type="dxa"/>
            <w:shd w:val="clear" w:color="auto" w:fill="auto"/>
          </w:tcPr>
          <w:p w:rsidR="00050941" w:rsidRPr="008A7E0B" w:rsidRDefault="00050941" w:rsidP="00050941">
            <w:pPr>
              <w:rPr>
                <w:rFonts w:ascii="Arial" w:hAnsi="Arial" w:cs="Arial"/>
                <w:lang w:val="en-US"/>
              </w:rPr>
            </w:pPr>
            <w:r w:rsidRPr="008A7E0B">
              <w:rPr>
                <w:rFonts w:ascii="Arial" w:hAnsi="Arial" w:cs="Arial"/>
              </w:rPr>
              <w:t>Старт</w:t>
            </w:r>
            <w:r w:rsidR="00CA23C3" w:rsidRPr="008A7E0B">
              <w:rPr>
                <w:rFonts w:ascii="Arial" w:hAnsi="Arial" w:cs="Arial"/>
                <w:lang w:val="en-US"/>
              </w:rPr>
              <w:t xml:space="preserve"> – 1 – 1a – 2s/2p – </w:t>
            </w:r>
            <w:r w:rsidRPr="008A7E0B">
              <w:rPr>
                <w:rFonts w:ascii="Arial" w:hAnsi="Arial" w:cs="Arial"/>
              </w:rPr>
              <w:t>Финиш</w:t>
            </w:r>
          </w:p>
        </w:tc>
      </w:tr>
      <w:tr w:rsidR="00050941" w:rsidRPr="008A7E0B" w:rsidTr="00050941">
        <w:tc>
          <w:tcPr>
            <w:tcW w:w="994" w:type="dxa"/>
            <w:shd w:val="clear" w:color="auto" w:fill="auto"/>
          </w:tcPr>
          <w:p w:rsidR="00050941" w:rsidRPr="008A7E0B" w:rsidRDefault="00050941" w:rsidP="00050941">
            <w:pPr>
              <w:jc w:val="center"/>
              <w:rPr>
                <w:rFonts w:ascii="Arial" w:hAnsi="Arial" w:cs="Arial"/>
              </w:rPr>
            </w:pPr>
            <w:r w:rsidRPr="008A7E0B">
              <w:rPr>
                <w:rFonts w:ascii="Arial" w:hAnsi="Arial" w:cs="Arial"/>
              </w:rPr>
              <w:t>WA3</w:t>
            </w:r>
          </w:p>
        </w:tc>
        <w:tc>
          <w:tcPr>
            <w:tcW w:w="4501" w:type="dxa"/>
            <w:shd w:val="clear" w:color="auto" w:fill="auto"/>
          </w:tcPr>
          <w:p w:rsidR="00050941" w:rsidRPr="008A7E0B" w:rsidRDefault="00050941" w:rsidP="00050941">
            <w:pPr>
              <w:rPr>
                <w:rFonts w:ascii="Arial" w:hAnsi="Arial" w:cs="Arial"/>
                <w:lang w:val="en-US"/>
              </w:rPr>
            </w:pPr>
            <w:r w:rsidRPr="008A7E0B">
              <w:rPr>
                <w:rFonts w:ascii="Arial" w:hAnsi="Arial" w:cs="Arial"/>
              </w:rPr>
              <w:t>Старт</w:t>
            </w:r>
            <w:r w:rsidR="00CA23C3" w:rsidRPr="008A7E0B">
              <w:rPr>
                <w:rFonts w:ascii="Arial" w:hAnsi="Arial" w:cs="Arial"/>
                <w:lang w:val="en-US"/>
              </w:rPr>
              <w:t xml:space="preserve"> </w:t>
            </w:r>
            <w:r w:rsidRPr="008A7E0B">
              <w:rPr>
                <w:rFonts w:ascii="Arial" w:hAnsi="Arial" w:cs="Arial"/>
                <w:lang w:val="en-US"/>
              </w:rPr>
              <w:t xml:space="preserve">– 1 – 1a – 2s/2p – 1 – 1a – 2s/2p – </w:t>
            </w:r>
            <w:r w:rsidRPr="008A7E0B">
              <w:rPr>
                <w:rFonts w:ascii="Arial" w:hAnsi="Arial" w:cs="Arial"/>
              </w:rPr>
              <w:t>Финиш</w:t>
            </w:r>
          </w:p>
        </w:tc>
      </w:tr>
      <w:tr w:rsidR="00050941" w:rsidRPr="008A7E0B" w:rsidTr="00050941">
        <w:tc>
          <w:tcPr>
            <w:tcW w:w="994" w:type="dxa"/>
            <w:shd w:val="clear" w:color="auto" w:fill="auto"/>
          </w:tcPr>
          <w:p w:rsidR="00050941" w:rsidRPr="008A7E0B" w:rsidRDefault="00050941" w:rsidP="00050941">
            <w:pPr>
              <w:jc w:val="center"/>
              <w:rPr>
                <w:rFonts w:ascii="Arial" w:hAnsi="Arial" w:cs="Arial"/>
              </w:rPr>
            </w:pPr>
            <w:r w:rsidRPr="008A7E0B">
              <w:rPr>
                <w:rFonts w:ascii="Arial" w:hAnsi="Arial" w:cs="Arial"/>
              </w:rPr>
              <w:t>WA4</w:t>
            </w:r>
          </w:p>
        </w:tc>
        <w:tc>
          <w:tcPr>
            <w:tcW w:w="4501" w:type="dxa"/>
            <w:shd w:val="clear" w:color="auto" w:fill="auto"/>
          </w:tcPr>
          <w:p w:rsidR="00050941" w:rsidRPr="008A7E0B" w:rsidRDefault="00050941" w:rsidP="00050941">
            <w:pPr>
              <w:rPr>
                <w:rFonts w:ascii="Arial" w:hAnsi="Arial" w:cs="Arial"/>
                <w:lang w:val="en-US"/>
              </w:rPr>
            </w:pPr>
            <w:r w:rsidRPr="008A7E0B">
              <w:rPr>
                <w:rFonts w:ascii="Arial" w:hAnsi="Arial" w:cs="Arial"/>
              </w:rPr>
              <w:t>Старт</w:t>
            </w:r>
            <w:r w:rsidRPr="008A7E0B">
              <w:rPr>
                <w:rFonts w:ascii="Arial" w:hAnsi="Arial" w:cs="Arial"/>
                <w:lang w:val="en-US"/>
              </w:rPr>
              <w:t xml:space="preserve"> – 1 – 1a – 2s/2p – 1 – 1a – 2s/2p – 1 – 1a – 2s/2p – </w:t>
            </w:r>
            <w:r w:rsidRPr="008A7E0B">
              <w:rPr>
                <w:rFonts w:ascii="Arial" w:hAnsi="Arial" w:cs="Arial"/>
              </w:rPr>
              <w:t>Финиш</w:t>
            </w:r>
          </w:p>
        </w:tc>
      </w:tr>
    </w:tbl>
    <w:p w:rsidR="000F284F" w:rsidRPr="00C735C4" w:rsidRDefault="00460E24" w:rsidP="000F284F">
      <w:r>
        <w:rPr>
          <w:noProof/>
        </w:rPr>
        <mc:AlternateContent>
          <mc:Choice Requires="wps">
            <w:drawing>
              <wp:anchor distT="45720" distB="45720" distL="114300" distR="114300" simplePos="0" relativeHeight="251617280" behindDoc="0" locked="0" layoutInCell="1" allowOverlap="1">
                <wp:simplePos x="0" y="0"/>
                <wp:positionH relativeFrom="column">
                  <wp:posOffset>2961005</wp:posOffset>
                </wp:positionH>
                <wp:positionV relativeFrom="page">
                  <wp:posOffset>875030</wp:posOffset>
                </wp:positionV>
                <wp:extent cx="3443605" cy="2446020"/>
                <wp:effectExtent l="0" t="0" r="4445" b="0"/>
                <wp:wrapNone/>
                <wp:docPr id="181" name="Поле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3605" cy="2446020"/>
                        </a:xfrm>
                        <a:prstGeom prst="rect">
                          <a:avLst/>
                        </a:prstGeom>
                        <a:solidFill>
                          <a:srgbClr val="FFFFFF"/>
                        </a:solidFill>
                        <a:ln w="9525">
                          <a:noFill/>
                          <a:miter lim="800000"/>
                          <a:headEnd/>
                          <a:tailEnd/>
                        </a:ln>
                      </wps:spPr>
                      <wps:txbx>
                        <w:txbxContent>
                          <w:tbl>
                            <w:tblPr>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043"/>
                              <w:gridCol w:w="4452"/>
                            </w:tblGrid>
                            <w:tr w:rsidR="00D83725" w:rsidRPr="008A7E0B" w:rsidTr="0035264E">
                              <w:tc>
                                <w:tcPr>
                                  <w:tcW w:w="5495" w:type="dxa"/>
                                  <w:gridSpan w:val="2"/>
                                  <w:shd w:val="clear" w:color="auto" w:fill="auto"/>
                                </w:tcPr>
                                <w:p w:rsidR="00D83725" w:rsidRPr="008A7E0B" w:rsidRDefault="00D83725" w:rsidP="0035264E">
                                  <w:pPr>
                                    <w:tabs>
                                      <w:tab w:val="left" w:pos="5245"/>
                                    </w:tabs>
                                    <w:rPr>
                                      <w:rFonts w:ascii="Arial" w:hAnsi="Arial" w:cs="Arial"/>
                                    </w:rPr>
                                  </w:pPr>
                                  <w:r w:rsidRPr="008A7E0B">
                                    <w:rPr>
                                      <w:rFonts w:ascii="Arial" w:hAnsi="Arial" w:cs="Arial"/>
                                    </w:rPr>
                                    <w:t xml:space="preserve">Дистанция </w:t>
                                  </w:r>
                                  <w:r w:rsidRPr="008A7E0B">
                                    <w:rPr>
                                      <w:rFonts w:ascii="Arial" w:hAnsi="Arial" w:cs="Arial"/>
                                      <w:lang w:val="en-US"/>
                                    </w:rPr>
                                    <w:t>W</w:t>
                                  </w:r>
                                  <w:r w:rsidRPr="008A7E0B">
                                    <w:rPr>
                                      <w:rFonts w:ascii="Arial" w:hAnsi="Arial" w:cs="Arial"/>
                                    </w:rPr>
                                    <w:t xml:space="preserve"> – Лавировка/Полный курс, Финиш на лавировке</w:t>
                                  </w:r>
                                </w:p>
                              </w:tc>
                            </w:tr>
                            <w:tr w:rsidR="00D83725" w:rsidRPr="008A7E0B" w:rsidTr="0035264E">
                              <w:tc>
                                <w:tcPr>
                                  <w:tcW w:w="1043" w:type="dxa"/>
                                  <w:shd w:val="clear" w:color="auto" w:fill="auto"/>
                                </w:tcPr>
                                <w:p w:rsidR="00D83725" w:rsidRPr="008A7E0B" w:rsidRDefault="00D83725" w:rsidP="00371E65">
                                  <w:pPr>
                                    <w:tabs>
                                      <w:tab w:val="left" w:pos="5245"/>
                                    </w:tabs>
                                    <w:rPr>
                                      <w:rFonts w:ascii="Arial" w:hAnsi="Arial" w:cs="Arial"/>
                                      <w:i/>
                                    </w:rPr>
                                  </w:pPr>
                                  <w:r w:rsidRPr="008A7E0B">
                                    <w:rPr>
                                      <w:rFonts w:ascii="Arial" w:hAnsi="Arial" w:cs="Arial"/>
                                      <w:i/>
                                    </w:rPr>
                                    <w:t>Сигнал</w:t>
                                  </w:r>
                                </w:p>
                              </w:tc>
                              <w:tc>
                                <w:tcPr>
                                  <w:tcW w:w="4452" w:type="dxa"/>
                                  <w:shd w:val="clear" w:color="auto" w:fill="auto"/>
                                </w:tcPr>
                                <w:p w:rsidR="00D83725" w:rsidRPr="008A7E0B" w:rsidRDefault="00D83725" w:rsidP="0035264E">
                                  <w:pPr>
                                    <w:tabs>
                                      <w:tab w:val="left" w:pos="5245"/>
                                    </w:tabs>
                                    <w:rPr>
                                      <w:rFonts w:ascii="Arial" w:hAnsi="Arial" w:cs="Arial"/>
                                      <w:i/>
                                    </w:rPr>
                                  </w:pPr>
                                  <w:r w:rsidRPr="008A7E0B">
                                    <w:rPr>
                                      <w:rFonts w:ascii="Arial" w:hAnsi="Arial" w:cs="Arial"/>
                                      <w:i/>
                                    </w:rPr>
                                    <w:t>Порядок прохождения знаков</w:t>
                                  </w:r>
                                </w:p>
                              </w:tc>
                            </w:tr>
                            <w:tr w:rsidR="00D83725" w:rsidRPr="008A7E0B" w:rsidTr="0035264E">
                              <w:tc>
                                <w:tcPr>
                                  <w:tcW w:w="1043" w:type="dxa"/>
                                  <w:shd w:val="clear" w:color="auto" w:fill="auto"/>
                                </w:tcPr>
                                <w:p w:rsidR="00D83725" w:rsidRPr="008A7E0B" w:rsidRDefault="00D83725" w:rsidP="0035264E">
                                  <w:pPr>
                                    <w:tabs>
                                      <w:tab w:val="left" w:pos="5245"/>
                                    </w:tabs>
                                    <w:jc w:val="center"/>
                                    <w:rPr>
                                      <w:rFonts w:ascii="Arial" w:hAnsi="Arial" w:cs="Arial"/>
                                    </w:rPr>
                                  </w:pPr>
                                  <w:r w:rsidRPr="008A7E0B">
                                    <w:rPr>
                                      <w:rFonts w:ascii="Arial" w:hAnsi="Arial" w:cs="Arial"/>
                                    </w:rPr>
                                    <w:t>W2</w:t>
                                  </w:r>
                                </w:p>
                              </w:tc>
                              <w:tc>
                                <w:tcPr>
                                  <w:tcW w:w="4452" w:type="dxa"/>
                                  <w:shd w:val="clear" w:color="auto" w:fill="auto"/>
                                </w:tcPr>
                                <w:p w:rsidR="00D83725" w:rsidRPr="008A7E0B" w:rsidRDefault="00D83725" w:rsidP="0035264E">
                                  <w:pPr>
                                    <w:tabs>
                                      <w:tab w:val="left" w:pos="5245"/>
                                    </w:tabs>
                                    <w:rPr>
                                      <w:rFonts w:ascii="Arial" w:hAnsi="Arial" w:cs="Arial"/>
                                    </w:rPr>
                                  </w:pPr>
                                  <w:r w:rsidRPr="008A7E0B">
                                    <w:rPr>
                                      <w:rFonts w:ascii="Arial" w:hAnsi="Arial" w:cs="Arial"/>
                                    </w:rPr>
                                    <w:t>Старт – 1 – 2s/2p –  Финиш</w:t>
                                  </w:r>
                                </w:p>
                              </w:tc>
                            </w:tr>
                            <w:tr w:rsidR="00D83725" w:rsidRPr="008A7E0B" w:rsidTr="0035264E">
                              <w:tc>
                                <w:tcPr>
                                  <w:tcW w:w="1043" w:type="dxa"/>
                                  <w:shd w:val="clear" w:color="auto" w:fill="auto"/>
                                </w:tcPr>
                                <w:p w:rsidR="00D83725" w:rsidRPr="008A7E0B" w:rsidRDefault="00D83725" w:rsidP="0035264E">
                                  <w:pPr>
                                    <w:tabs>
                                      <w:tab w:val="left" w:pos="5245"/>
                                    </w:tabs>
                                    <w:jc w:val="center"/>
                                    <w:rPr>
                                      <w:rFonts w:ascii="Arial" w:hAnsi="Arial" w:cs="Arial"/>
                                    </w:rPr>
                                  </w:pPr>
                                  <w:r w:rsidRPr="008A7E0B">
                                    <w:rPr>
                                      <w:rFonts w:ascii="Arial" w:hAnsi="Arial" w:cs="Arial"/>
                                    </w:rPr>
                                    <w:t>W3</w:t>
                                  </w:r>
                                </w:p>
                              </w:tc>
                              <w:tc>
                                <w:tcPr>
                                  <w:tcW w:w="4452" w:type="dxa"/>
                                  <w:shd w:val="clear" w:color="auto" w:fill="auto"/>
                                </w:tcPr>
                                <w:p w:rsidR="00D83725" w:rsidRPr="008A7E0B" w:rsidRDefault="00D83725" w:rsidP="0035264E">
                                  <w:pPr>
                                    <w:tabs>
                                      <w:tab w:val="left" w:pos="5245"/>
                                    </w:tabs>
                                    <w:rPr>
                                      <w:rFonts w:ascii="Arial" w:hAnsi="Arial" w:cs="Arial"/>
                                      <w:lang w:val="en-US"/>
                                    </w:rPr>
                                  </w:pPr>
                                  <w:r w:rsidRPr="008A7E0B">
                                    <w:rPr>
                                      <w:rFonts w:ascii="Arial" w:hAnsi="Arial" w:cs="Arial"/>
                                    </w:rPr>
                                    <w:t>Старт</w:t>
                                  </w:r>
                                  <w:r w:rsidRPr="008A7E0B">
                                    <w:rPr>
                                      <w:rFonts w:ascii="Arial" w:hAnsi="Arial" w:cs="Arial"/>
                                      <w:lang w:val="en-US"/>
                                    </w:rPr>
                                    <w:t xml:space="preserve"> – 1 – 2s/2p – 1 – 2s/2p – </w:t>
                                  </w:r>
                                  <w:r w:rsidRPr="008A7E0B">
                                    <w:rPr>
                                      <w:rFonts w:ascii="Arial" w:hAnsi="Arial" w:cs="Arial"/>
                                    </w:rPr>
                                    <w:t>Финиш</w:t>
                                  </w:r>
                                </w:p>
                              </w:tc>
                            </w:tr>
                            <w:tr w:rsidR="00D83725" w:rsidRPr="008A7E0B" w:rsidTr="0035264E">
                              <w:tc>
                                <w:tcPr>
                                  <w:tcW w:w="1043" w:type="dxa"/>
                                  <w:shd w:val="clear" w:color="auto" w:fill="auto"/>
                                </w:tcPr>
                                <w:p w:rsidR="00D83725" w:rsidRPr="008A7E0B" w:rsidRDefault="00D83725" w:rsidP="0035264E">
                                  <w:pPr>
                                    <w:tabs>
                                      <w:tab w:val="left" w:pos="5245"/>
                                    </w:tabs>
                                    <w:jc w:val="center"/>
                                    <w:rPr>
                                      <w:rFonts w:ascii="Arial" w:hAnsi="Arial" w:cs="Arial"/>
                                    </w:rPr>
                                  </w:pPr>
                                  <w:r w:rsidRPr="008A7E0B">
                                    <w:rPr>
                                      <w:rFonts w:ascii="Arial" w:hAnsi="Arial" w:cs="Arial"/>
                                    </w:rPr>
                                    <w:t>W4</w:t>
                                  </w:r>
                                </w:p>
                              </w:tc>
                              <w:tc>
                                <w:tcPr>
                                  <w:tcW w:w="4452" w:type="dxa"/>
                                  <w:shd w:val="clear" w:color="auto" w:fill="auto"/>
                                </w:tcPr>
                                <w:p w:rsidR="00D83725" w:rsidRPr="008A7E0B" w:rsidRDefault="00D83725" w:rsidP="0035264E">
                                  <w:pPr>
                                    <w:tabs>
                                      <w:tab w:val="left" w:pos="5245"/>
                                    </w:tabs>
                                    <w:rPr>
                                      <w:rFonts w:ascii="Arial" w:hAnsi="Arial" w:cs="Arial"/>
                                      <w:lang w:val="en-US"/>
                                    </w:rPr>
                                  </w:pPr>
                                  <w:r w:rsidRPr="008A7E0B">
                                    <w:rPr>
                                      <w:rFonts w:ascii="Arial" w:hAnsi="Arial" w:cs="Arial"/>
                                    </w:rPr>
                                    <w:t>Старт</w:t>
                                  </w:r>
                                  <w:r w:rsidRPr="008A7E0B">
                                    <w:rPr>
                                      <w:rFonts w:ascii="Arial" w:hAnsi="Arial" w:cs="Arial"/>
                                      <w:lang w:val="en-US"/>
                                    </w:rPr>
                                    <w:t xml:space="preserve"> – 1 – 2s/2p – 1 – 2s/2p – 1 – 2s/2p – </w:t>
                                  </w:r>
                                  <w:r w:rsidRPr="008A7E0B">
                                    <w:rPr>
                                      <w:rFonts w:ascii="Arial" w:hAnsi="Arial" w:cs="Arial"/>
                                    </w:rPr>
                                    <w:t>Финиш</w:t>
                                  </w:r>
                                </w:p>
                              </w:tc>
                            </w:tr>
                          </w:tbl>
                          <w:p w:rsidR="00D83725" w:rsidRPr="0035264E" w:rsidRDefault="00D83725" w:rsidP="0035264E">
                            <w:pPr>
                              <w:tabs>
                                <w:tab w:val="left" w:pos="5245"/>
                              </w:tabs>
                              <w:rPr>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Поле 181" o:spid="_x0000_s1097" type="#_x0000_t202" style="position:absolute;margin-left:233.15pt;margin-top:68.9pt;width:271.15pt;height:192.6pt;z-index:25161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" stroked="f">
                <v:textbox inset="0,0,0,0">
                  <w:txbxContent>
                    <w:tbl>
                      <w:tblPr>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043"/>
                        <w:gridCol w:w="4452"/>
                      </w:tblGrid>
                      <w:tr w:rsidR="00D83725" w:rsidRPr="008A7E0B" w:rsidTr="0035264E">
                        <w:tc>
                          <w:tcPr>
                            <w:tcW w:w="5495" w:type="dxa"/>
                            <w:gridSpan w:val="2"/>
                            <w:shd w:val="clear" w:color="auto" w:fill="auto"/>
                          </w:tcPr>
                          <w:p w:rsidR="00D83725" w:rsidRPr="008A7E0B" w:rsidRDefault="00D83725" w:rsidP="0035264E">
                            <w:pPr>
                              <w:tabs>
                                <w:tab w:val="left" w:pos="5245"/>
                              </w:tabs>
                              <w:rPr>
                                <w:rFonts w:ascii="Arial" w:hAnsi="Arial" w:cs="Arial"/>
                              </w:rPr>
                            </w:pPr>
                            <w:r w:rsidRPr="008A7E0B">
                              <w:rPr>
                                <w:rFonts w:ascii="Arial" w:hAnsi="Arial" w:cs="Arial"/>
                              </w:rPr>
                              <w:t xml:space="preserve">Дистанция </w:t>
                            </w:r>
                            <w:r w:rsidRPr="008A7E0B">
                              <w:rPr>
                                <w:rFonts w:ascii="Arial" w:hAnsi="Arial" w:cs="Arial"/>
                                <w:lang w:val="en-US"/>
                              </w:rPr>
                              <w:t>W</w:t>
                            </w:r>
                            <w:r w:rsidRPr="008A7E0B">
                              <w:rPr>
                                <w:rFonts w:ascii="Arial" w:hAnsi="Arial" w:cs="Arial"/>
                              </w:rPr>
                              <w:t xml:space="preserve"> – Лавировка/Полный курс, Финиш на лавировке</w:t>
                            </w:r>
                          </w:p>
                        </w:tc>
                      </w:tr>
                      <w:tr w:rsidR="00D83725" w:rsidRPr="008A7E0B" w:rsidTr="0035264E">
                        <w:tc>
                          <w:tcPr>
                            <w:tcW w:w="1043" w:type="dxa"/>
                            <w:shd w:val="clear" w:color="auto" w:fill="auto"/>
                          </w:tcPr>
                          <w:p w:rsidR="00D83725" w:rsidRPr="008A7E0B" w:rsidRDefault="00D83725" w:rsidP="00371E65">
                            <w:pPr>
                              <w:tabs>
                                <w:tab w:val="left" w:pos="5245"/>
                              </w:tabs>
                              <w:rPr>
                                <w:rFonts w:ascii="Arial" w:hAnsi="Arial" w:cs="Arial"/>
                                <w:i/>
                              </w:rPr>
                            </w:pPr>
                            <w:r w:rsidRPr="008A7E0B">
                              <w:rPr>
                                <w:rFonts w:ascii="Arial" w:hAnsi="Arial" w:cs="Arial"/>
                                <w:i/>
                              </w:rPr>
                              <w:t>Сигнал</w:t>
                            </w:r>
                          </w:p>
                        </w:tc>
                        <w:tc>
                          <w:tcPr>
                            <w:tcW w:w="4452" w:type="dxa"/>
                            <w:shd w:val="clear" w:color="auto" w:fill="auto"/>
                          </w:tcPr>
                          <w:p w:rsidR="00D83725" w:rsidRPr="008A7E0B" w:rsidRDefault="00D83725" w:rsidP="0035264E">
                            <w:pPr>
                              <w:tabs>
                                <w:tab w:val="left" w:pos="5245"/>
                              </w:tabs>
                              <w:rPr>
                                <w:rFonts w:ascii="Arial" w:hAnsi="Arial" w:cs="Arial"/>
                                <w:i/>
                              </w:rPr>
                            </w:pPr>
                            <w:r w:rsidRPr="008A7E0B">
                              <w:rPr>
                                <w:rFonts w:ascii="Arial" w:hAnsi="Arial" w:cs="Arial"/>
                                <w:i/>
                              </w:rPr>
                              <w:t>Порядок прохождения знаков</w:t>
                            </w:r>
                          </w:p>
                        </w:tc>
                      </w:tr>
                      <w:tr w:rsidR="00D83725" w:rsidRPr="008A7E0B" w:rsidTr="0035264E">
                        <w:tc>
                          <w:tcPr>
                            <w:tcW w:w="1043" w:type="dxa"/>
                            <w:shd w:val="clear" w:color="auto" w:fill="auto"/>
                          </w:tcPr>
                          <w:p w:rsidR="00D83725" w:rsidRPr="008A7E0B" w:rsidRDefault="00D83725" w:rsidP="0035264E">
                            <w:pPr>
                              <w:tabs>
                                <w:tab w:val="left" w:pos="5245"/>
                              </w:tabs>
                              <w:jc w:val="center"/>
                              <w:rPr>
                                <w:rFonts w:ascii="Arial" w:hAnsi="Arial" w:cs="Arial"/>
                              </w:rPr>
                            </w:pPr>
                            <w:r w:rsidRPr="008A7E0B">
                              <w:rPr>
                                <w:rFonts w:ascii="Arial" w:hAnsi="Arial" w:cs="Arial"/>
                              </w:rPr>
                              <w:t>W2</w:t>
                            </w:r>
                          </w:p>
                        </w:tc>
                        <w:tc>
                          <w:tcPr>
                            <w:tcW w:w="4452" w:type="dxa"/>
                            <w:shd w:val="clear" w:color="auto" w:fill="auto"/>
                          </w:tcPr>
                          <w:p w:rsidR="00D83725" w:rsidRPr="008A7E0B" w:rsidRDefault="00D83725" w:rsidP="0035264E">
                            <w:pPr>
                              <w:tabs>
                                <w:tab w:val="left" w:pos="5245"/>
                              </w:tabs>
                              <w:rPr>
                                <w:rFonts w:ascii="Arial" w:hAnsi="Arial" w:cs="Arial"/>
                              </w:rPr>
                            </w:pPr>
                            <w:r w:rsidRPr="008A7E0B">
                              <w:rPr>
                                <w:rFonts w:ascii="Arial" w:hAnsi="Arial" w:cs="Arial"/>
                              </w:rPr>
                              <w:t>Старт – 1 – 2s/2p –  Финиш</w:t>
                            </w:r>
                          </w:p>
                        </w:tc>
                      </w:tr>
                      <w:tr w:rsidR="00D83725" w:rsidRPr="008A7E0B" w:rsidTr="0035264E">
                        <w:tc>
                          <w:tcPr>
                            <w:tcW w:w="1043" w:type="dxa"/>
                            <w:shd w:val="clear" w:color="auto" w:fill="auto"/>
                          </w:tcPr>
                          <w:p w:rsidR="00D83725" w:rsidRPr="008A7E0B" w:rsidRDefault="00D83725" w:rsidP="0035264E">
                            <w:pPr>
                              <w:tabs>
                                <w:tab w:val="left" w:pos="5245"/>
                              </w:tabs>
                              <w:jc w:val="center"/>
                              <w:rPr>
                                <w:rFonts w:ascii="Arial" w:hAnsi="Arial" w:cs="Arial"/>
                              </w:rPr>
                            </w:pPr>
                            <w:r w:rsidRPr="008A7E0B">
                              <w:rPr>
                                <w:rFonts w:ascii="Arial" w:hAnsi="Arial" w:cs="Arial"/>
                              </w:rPr>
                              <w:t>W3</w:t>
                            </w:r>
                          </w:p>
                        </w:tc>
                        <w:tc>
                          <w:tcPr>
                            <w:tcW w:w="4452" w:type="dxa"/>
                            <w:shd w:val="clear" w:color="auto" w:fill="auto"/>
                          </w:tcPr>
                          <w:p w:rsidR="00D83725" w:rsidRPr="008A7E0B" w:rsidRDefault="00D83725" w:rsidP="0035264E">
                            <w:pPr>
                              <w:tabs>
                                <w:tab w:val="left" w:pos="5245"/>
                              </w:tabs>
                              <w:rPr>
                                <w:rFonts w:ascii="Arial" w:hAnsi="Arial" w:cs="Arial"/>
                                <w:lang w:val="en-US"/>
                              </w:rPr>
                            </w:pPr>
                            <w:r w:rsidRPr="008A7E0B">
                              <w:rPr>
                                <w:rFonts w:ascii="Arial" w:hAnsi="Arial" w:cs="Arial"/>
                              </w:rPr>
                              <w:t>Старт</w:t>
                            </w:r>
                            <w:r w:rsidRPr="008A7E0B">
                              <w:rPr>
                                <w:rFonts w:ascii="Arial" w:hAnsi="Arial" w:cs="Arial"/>
                                <w:lang w:val="en-US"/>
                              </w:rPr>
                              <w:t xml:space="preserve"> – 1 – 2s/2p – 1 – 2s/2p – </w:t>
                            </w:r>
                            <w:r w:rsidRPr="008A7E0B">
                              <w:rPr>
                                <w:rFonts w:ascii="Arial" w:hAnsi="Arial" w:cs="Arial"/>
                              </w:rPr>
                              <w:t>Финиш</w:t>
                            </w:r>
                          </w:p>
                        </w:tc>
                      </w:tr>
                      <w:tr w:rsidR="00D83725" w:rsidRPr="008A7E0B" w:rsidTr="0035264E">
                        <w:tc>
                          <w:tcPr>
                            <w:tcW w:w="1043" w:type="dxa"/>
                            <w:shd w:val="clear" w:color="auto" w:fill="auto"/>
                          </w:tcPr>
                          <w:p w:rsidR="00D83725" w:rsidRPr="008A7E0B" w:rsidRDefault="00D83725" w:rsidP="0035264E">
                            <w:pPr>
                              <w:tabs>
                                <w:tab w:val="left" w:pos="5245"/>
                              </w:tabs>
                              <w:jc w:val="center"/>
                              <w:rPr>
                                <w:rFonts w:ascii="Arial" w:hAnsi="Arial" w:cs="Arial"/>
                              </w:rPr>
                            </w:pPr>
                            <w:r w:rsidRPr="008A7E0B">
                              <w:rPr>
                                <w:rFonts w:ascii="Arial" w:hAnsi="Arial" w:cs="Arial"/>
                              </w:rPr>
                              <w:t>W4</w:t>
                            </w:r>
                          </w:p>
                        </w:tc>
                        <w:tc>
                          <w:tcPr>
                            <w:tcW w:w="4452" w:type="dxa"/>
                            <w:shd w:val="clear" w:color="auto" w:fill="auto"/>
                          </w:tcPr>
                          <w:p w:rsidR="00D83725" w:rsidRPr="008A7E0B" w:rsidRDefault="00D83725" w:rsidP="0035264E">
                            <w:pPr>
                              <w:tabs>
                                <w:tab w:val="left" w:pos="5245"/>
                              </w:tabs>
                              <w:rPr>
                                <w:rFonts w:ascii="Arial" w:hAnsi="Arial" w:cs="Arial"/>
                                <w:lang w:val="en-US"/>
                              </w:rPr>
                            </w:pPr>
                            <w:r w:rsidRPr="008A7E0B">
                              <w:rPr>
                                <w:rFonts w:ascii="Arial" w:hAnsi="Arial" w:cs="Arial"/>
                              </w:rPr>
                              <w:t>Старт</w:t>
                            </w:r>
                            <w:r w:rsidRPr="008A7E0B">
                              <w:rPr>
                                <w:rFonts w:ascii="Arial" w:hAnsi="Arial" w:cs="Arial"/>
                                <w:lang w:val="en-US"/>
                              </w:rPr>
                              <w:t xml:space="preserve"> – 1 – 2s/2p – 1 – 2s/2p – 1 – 2s/2p – </w:t>
                            </w:r>
                            <w:r w:rsidRPr="008A7E0B">
                              <w:rPr>
                                <w:rFonts w:ascii="Arial" w:hAnsi="Arial" w:cs="Arial"/>
                              </w:rPr>
                              <w:t>Финиш</w:t>
                            </w:r>
                          </w:p>
                        </w:tc>
                      </w:tr>
                    </w:tbl>
                    <w:p w:rsidR="00D83725" w:rsidRPr="0035264E" w:rsidRDefault="00D83725" w:rsidP="0035264E">
                      <w:pPr>
                        <w:tabs>
                          <w:tab w:val="left" w:pos="5245"/>
                        </w:tabs>
                        <w:rPr>
                          <w:lang w:val="en-US"/>
                        </w:rPr>
                      </w:pPr>
                    </w:p>
                  </w:txbxContent>
                </v:textbox>
                <w10:wrap anchory="page"/>
              </v:shape>
            </w:pict>
          </mc:Fallback>
        </mc:AlternateContent>
      </w:r>
      <w:r w:rsidR="00A14BC3">
        <w:rPr>
          <w:noProof/>
        </w:rPr>
        <w:drawing>
          <wp:inline distT="0" distB="0" distL="0" distR="0">
            <wp:extent cx="2609850" cy="4438650"/>
            <wp:effectExtent l="19050" t="0" r="0" b="0"/>
            <wp:docPr id="14"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1"/>
                    <pic:cNvPicPr>
                      <a:picLocks noChangeAspect="1" noChangeArrowheads="1"/>
                    </pic:cNvPicPr>
                  </pic:nvPicPr>
                  <pic:blipFill>
                    <a:blip r:embed="rId74"/>
                    <a:srcRect/>
                    <a:stretch>
                      <a:fillRect/>
                    </a:stretch>
                  </pic:blipFill>
                  <pic:spPr bwMode="auto">
                    <a:xfrm>
                      <a:off x="0" y="0"/>
                      <a:ext cx="2609850" cy="4438650"/>
                    </a:xfrm>
                    <a:prstGeom prst="rect">
                      <a:avLst/>
                    </a:prstGeom>
                    <a:noFill/>
                    <a:ln w="9525">
                      <a:noFill/>
                      <a:miter lim="800000"/>
                      <a:headEnd/>
                      <a:tailEnd/>
                    </a:ln>
                  </pic:spPr>
                </pic:pic>
              </a:graphicData>
            </a:graphic>
          </wp:inline>
        </w:drawing>
      </w:r>
    </w:p>
    <w:p w:rsidR="0035264E" w:rsidRPr="00C735C4" w:rsidRDefault="00A14BC3" w:rsidP="0035264E">
      <w:r>
        <w:rPr>
          <w:noProof/>
        </w:rPr>
        <w:drawing>
          <wp:inline distT="0" distB="0" distL="0" distR="0">
            <wp:extent cx="2590800" cy="4400550"/>
            <wp:effectExtent l="19050" t="0" r="0" b="0"/>
            <wp:docPr id="15"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2"/>
                    <pic:cNvPicPr>
                      <a:picLocks noChangeAspect="1" noChangeArrowheads="1"/>
                    </pic:cNvPicPr>
                  </pic:nvPicPr>
                  <pic:blipFill>
                    <a:blip r:embed="rId75"/>
                    <a:srcRect/>
                    <a:stretch>
                      <a:fillRect/>
                    </a:stretch>
                  </pic:blipFill>
                  <pic:spPr bwMode="auto">
                    <a:xfrm>
                      <a:off x="0" y="0"/>
                      <a:ext cx="2590800" cy="4400550"/>
                    </a:xfrm>
                    <a:prstGeom prst="rect">
                      <a:avLst/>
                    </a:prstGeom>
                    <a:noFill/>
                    <a:ln w="9525">
                      <a:noFill/>
                      <a:miter lim="800000"/>
                      <a:headEnd/>
                      <a:tailEnd/>
                    </a:ln>
                  </pic:spPr>
                </pic:pic>
              </a:graphicData>
            </a:graphic>
          </wp:inline>
        </w:drawing>
      </w:r>
    </w:p>
    <w:p w:rsidR="0035264E" w:rsidRPr="00C735C4" w:rsidRDefault="0035264E" w:rsidP="0035264E"/>
    <w:p w:rsidR="0035264E" w:rsidRDefault="0035264E" w:rsidP="0035264E"/>
    <w:tbl>
      <w:tblPr>
        <w:tblpPr w:leftFromText="180" w:rightFromText="180" w:vertAnchor="text" w:horzAnchor="margin" w:tblpXSpec="right" w:tblpY="216"/>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94"/>
        <w:gridCol w:w="4501"/>
      </w:tblGrid>
      <w:tr w:rsidR="00E77FD8" w:rsidRPr="008A7E0B" w:rsidTr="00E77FD8">
        <w:tc>
          <w:tcPr>
            <w:tcW w:w="5495" w:type="dxa"/>
            <w:gridSpan w:val="2"/>
            <w:shd w:val="clear" w:color="auto" w:fill="auto"/>
          </w:tcPr>
          <w:p w:rsidR="00E77FD8" w:rsidRPr="008A7E0B" w:rsidRDefault="00E77FD8" w:rsidP="00E77FD8">
            <w:pPr>
              <w:ind w:right="-108"/>
              <w:jc w:val="center"/>
              <w:rPr>
                <w:rFonts w:ascii="Arial" w:hAnsi="Arial" w:cs="Arial"/>
              </w:rPr>
            </w:pPr>
            <w:r w:rsidRPr="008A7E0B">
              <w:rPr>
                <w:rFonts w:ascii="Arial" w:hAnsi="Arial" w:cs="Arial"/>
              </w:rPr>
              <w:t xml:space="preserve">Дистанция </w:t>
            </w:r>
            <w:r w:rsidRPr="008A7E0B">
              <w:rPr>
                <w:rFonts w:ascii="Arial" w:hAnsi="Arial" w:cs="Arial"/>
                <w:lang w:val="en-US"/>
              </w:rPr>
              <w:t>TL</w:t>
            </w:r>
            <w:r w:rsidRPr="008A7E0B">
              <w:rPr>
                <w:rFonts w:ascii="Arial" w:hAnsi="Arial" w:cs="Arial"/>
              </w:rPr>
              <w:t xml:space="preserve"> – Треугольник, Финиш на полном курсе </w:t>
            </w:r>
          </w:p>
        </w:tc>
      </w:tr>
      <w:tr w:rsidR="00E77FD8" w:rsidRPr="008A7E0B" w:rsidTr="00E77FD8">
        <w:tc>
          <w:tcPr>
            <w:tcW w:w="994" w:type="dxa"/>
            <w:shd w:val="clear" w:color="auto" w:fill="auto"/>
          </w:tcPr>
          <w:p w:rsidR="00E77FD8" w:rsidRPr="008A7E0B" w:rsidRDefault="00E77FD8" w:rsidP="00E77FD8">
            <w:pPr>
              <w:jc w:val="center"/>
              <w:rPr>
                <w:rFonts w:ascii="Arial" w:hAnsi="Arial" w:cs="Arial"/>
                <w:i/>
              </w:rPr>
            </w:pPr>
            <w:r w:rsidRPr="008A7E0B">
              <w:rPr>
                <w:rFonts w:ascii="Arial" w:hAnsi="Arial" w:cs="Arial"/>
                <w:i/>
              </w:rPr>
              <w:t>Сигнал</w:t>
            </w:r>
          </w:p>
        </w:tc>
        <w:tc>
          <w:tcPr>
            <w:tcW w:w="4501" w:type="dxa"/>
            <w:shd w:val="clear" w:color="auto" w:fill="auto"/>
          </w:tcPr>
          <w:p w:rsidR="00E77FD8" w:rsidRPr="008A7E0B" w:rsidRDefault="00E77FD8" w:rsidP="00E77FD8">
            <w:pPr>
              <w:rPr>
                <w:rFonts w:ascii="Arial" w:hAnsi="Arial" w:cs="Arial"/>
                <w:i/>
              </w:rPr>
            </w:pPr>
            <w:r w:rsidRPr="008A7E0B">
              <w:rPr>
                <w:rFonts w:ascii="Arial" w:hAnsi="Arial" w:cs="Arial"/>
                <w:i/>
              </w:rPr>
              <w:t>Порядок огибания знаков</w:t>
            </w:r>
          </w:p>
        </w:tc>
      </w:tr>
      <w:tr w:rsidR="00E77FD8" w:rsidRPr="008A7E0B" w:rsidTr="00E77FD8">
        <w:tc>
          <w:tcPr>
            <w:tcW w:w="994" w:type="dxa"/>
            <w:shd w:val="clear" w:color="auto" w:fill="auto"/>
          </w:tcPr>
          <w:p w:rsidR="00E77FD8" w:rsidRPr="008A7E0B" w:rsidRDefault="00E77FD8" w:rsidP="00E77FD8">
            <w:pPr>
              <w:jc w:val="center"/>
              <w:rPr>
                <w:rFonts w:ascii="Arial" w:hAnsi="Arial" w:cs="Arial"/>
              </w:rPr>
            </w:pPr>
            <w:r w:rsidRPr="008A7E0B">
              <w:rPr>
                <w:rFonts w:ascii="Arial" w:hAnsi="Arial" w:cs="Arial"/>
              </w:rPr>
              <w:t>TL2</w:t>
            </w:r>
          </w:p>
        </w:tc>
        <w:tc>
          <w:tcPr>
            <w:tcW w:w="4501" w:type="dxa"/>
            <w:shd w:val="clear" w:color="auto" w:fill="auto"/>
          </w:tcPr>
          <w:p w:rsidR="00E77FD8" w:rsidRPr="008A7E0B" w:rsidRDefault="00E77FD8" w:rsidP="00E77FD8">
            <w:pPr>
              <w:rPr>
                <w:rFonts w:ascii="Arial" w:hAnsi="Arial" w:cs="Arial"/>
              </w:rPr>
            </w:pPr>
            <w:r w:rsidRPr="008A7E0B">
              <w:rPr>
                <w:rFonts w:ascii="Arial" w:hAnsi="Arial" w:cs="Arial"/>
              </w:rPr>
              <w:t>Старт – 1 – 2 – 3 – 1 – Финиш</w:t>
            </w:r>
          </w:p>
        </w:tc>
      </w:tr>
      <w:tr w:rsidR="00E77FD8" w:rsidRPr="008A7E0B" w:rsidTr="00E77FD8">
        <w:tc>
          <w:tcPr>
            <w:tcW w:w="994" w:type="dxa"/>
            <w:shd w:val="clear" w:color="auto" w:fill="auto"/>
          </w:tcPr>
          <w:p w:rsidR="00E77FD8" w:rsidRPr="008A7E0B" w:rsidRDefault="00E77FD8" w:rsidP="00E77FD8">
            <w:pPr>
              <w:jc w:val="center"/>
              <w:rPr>
                <w:rFonts w:ascii="Arial" w:hAnsi="Arial" w:cs="Arial"/>
              </w:rPr>
            </w:pPr>
            <w:r w:rsidRPr="008A7E0B">
              <w:rPr>
                <w:rFonts w:ascii="Arial" w:hAnsi="Arial" w:cs="Arial"/>
              </w:rPr>
              <w:t>TL3</w:t>
            </w:r>
          </w:p>
        </w:tc>
        <w:tc>
          <w:tcPr>
            <w:tcW w:w="4501" w:type="dxa"/>
            <w:shd w:val="clear" w:color="auto" w:fill="auto"/>
          </w:tcPr>
          <w:p w:rsidR="00E77FD8" w:rsidRPr="008A7E0B" w:rsidRDefault="00E77FD8" w:rsidP="00E77FD8">
            <w:pPr>
              <w:rPr>
                <w:rFonts w:ascii="Arial" w:hAnsi="Arial" w:cs="Arial"/>
              </w:rPr>
            </w:pPr>
            <w:r w:rsidRPr="008A7E0B">
              <w:rPr>
                <w:rFonts w:ascii="Arial" w:hAnsi="Arial" w:cs="Arial"/>
              </w:rPr>
              <w:t>Старт – 1 – 2 – 3 – 1 – 3 – 1 – Финиш</w:t>
            </w:r>
          </w:p>
        </w:tc>
      </w:tr>
      <w:tr w:rsidR="00E77FD8" w:rsidRPr="008A7E0B" w:rsidTr="00E77FD8">
        <w:tc>
          <w:tcPr>
            <w:tcW w:w="994" w:type="dxa"/>
            <w:shd w:val="clear" w:color="auto" w:fill="auto"/>
          </w:tcPr>
          <w:p w:rsidR="00E77FD8" w:rsidRPr="008A7E0B" w:rsidRDefault="00E77FD8" w:rsidP="00E77FD8">
            <w:pPr>
              <w:jc w:val="center"/>
              <w:rPr>
                <w:rFonts w:ascii="Arial" w:hAnsi="Arial" w:cs="Arial"/>
              </w:rPr>
            </w:pPr>
            <w:r w:rsidRPr="008A7E0B">
              <w:rPr>
                <w:rFonts w:ascii="Arial" w:hAnsi="Arial" w:cs="Arial"/>
              </w:rPr>
              <w:t>TL4</w:t>
            </w:r>
          </w:p>
        </w:tc>
        <w:tc>
          <w:tcPr>
            <w:tcW w:w="4501" w:type="dxa"/>
            <w:shd w:val="clear" w:color="auto" w:fill="auto"/>
          </w:tcPr>
          <w:p w:rsidR="00E77FD8" w:rsidRPr="008A7E0B" w:rsidRDefault="00E77FD8" w:rsidP="00CA23C3">
            <w:pPr>
              <w:rPr>
                <w:rFonts w:ascii="Arial" w:hAnsi="Arial" w:cs="Arial"/>
              </w:rPr>
            </w:pPr>
            <w:r w:rsidRPr="008A7E0B">
              <w:rPr>
                <w:rFonts w:ascii="Arial" w:hAnsi="Arial" w:cs="Arial"/>
              </w:rPr>
              <w:t>Старт</w:t>
            </w:r>
            <w:r w:rsidR="00CA23C3" w:rsidRPr="008A7E0B">
              <w:rPr>
                <w:rFonts w:ascii="Arial" w:hAnsi="Arial" w:cs="Arial"/>
              </w:rPr>
              <w:t xml:space="preserve"> </w:t>
            </w:r>
            <w:r w:rsidRPr="008A7E0B">
              <w:rPr>
                <w:rFonts w:ascii="Arial" w:hAnsi="Arial" w:cs="Arial"/>
              </w:rPr>
              <w:t>– 1 – 2 – 3 – 1 – 3 – 1 – 3 – 1 – Финиш</w:t>
            </w:r>
          </w:p>
        </w:tc>
      </w:tr>
    </w:tbl>
    <w:p w:rsidR="0035264E" w:rsidRDefault="00A14BC3" w:rsidP="0035264E">
      <w:r>
        <w:rPr>
          <w:noProof/>
        </w:rPr>
        <w:drawing>
          <wp:inline distT="0" distB="0" distL="0" distR="0">
            <wp:extent cx="2619375" cy="4448175"/>
            <wp:effectExtent l="19050" t="0" r="9525" b="0"/>
            <wp:docPr id="16"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3"/>
                    <pic:cNvPicPr>
                      <a:picLocks noChangeAspect="1" noChangeArrowheads="1"/>
                    </pic:cNvPicPr>
                  </pic:nvPicPr>
                  <pic:blipFill>
                    <a:blip r:embed="rId76"/>
                    <a:srcRect/>
                    <a:stretch>
                      <a:fillRect/>
                    </a:stretch>
                  </pic:blipFill>
                  <pic:spPr bwMode="auto">
                    <a:xfrm>
                      <a:off x="0" y="0"/>
                      <a:ext cx="2619375" cy="4448175"/>
                    </a:xfrm>
                    <a:prstGeom prst="rect">
                      <a:avLst/>
                    </a:prstGeom>
                    <a:noFill/>
                    <a:ln w="9525">
                      <a:noFill/>
                      <a:miter lim="800000"/>
                      <a:headEnd/>
                      <a:tailEnd/>
                    </a:ln>
                  </pic:spPr>
                </pic:pic>
              </a:graphicData>
            </a:graphic>
          </wp:inline>
        </w:drawing>
      </w:r>
    </w:p>
    <w:p w:rsidR="00CA23C3" w:rsidRPr="00C735C4" w:rsidRDefault="00CA23C3" w:rsidP="0035264E"/>
    <w:p w:rsidR="0035264E" w:rsidRPr="00C735C4" w:rsidRDefault="0035264E" w:rsidP="0035264E"/>
    <w:tbl>
      <w:tblPr>
        <w:tblpPr w:leftFromText="180" w:rightFromText="180" w:vertAnchor="text" w:horzAnchor="margin" w:tblpXSpec="right" w:tblpY="254"/>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94"/>
        <w:gridCol w:w="4501"/>
      </w:tblGrid>
      <w:tr w:rsidR="00E77FD8" w:rsidRPr="008A7E0B" w:rsidTr="00E77FD8">
        <w:tc>
          <w:tcPr>
            <w:tcW w:w="5495" w:type="dxa"/>
            <w:gridSpan w:val="2"/>
            <w:shd w:val="clear" w:color="auto" w:fill="auto"/>
          </w:tcPr>
          <w:p w:rsidR="00E77FD8" w:rsidRPr="008A7E0B" w:rsidRDefault="00E77FD8" w:rsidP="00E77FD8">
            <w:pPr>
              <w:jc w:val="center"/>
              <w:rPr>
                <w:rFonts w:ascii="Arial" w:hAnsi="Arial" w:cs="Arial"/>
              </w:rPr>
            </w:pPr>
            <w:r w:rsidRPr="008A7E0B">
              <w:rPr>
                <w:rFonts w:ascii="Arial" w:hAnsi="Arial" w:cs="Arial"/>
                <w:lang w:val="en-US"/>
              </w:rPr>
              <w:t>Course</w:t>
            </w:r>
            <w:r w:rsidRPr="008A7E0B">
              <w:rPr>
                <w:rFonts w:ascii="Arial" w:hAnsi="Arial" w:cs="Arial"/>
              </w:rPr>
              <w:t xml:space="preserve"> </w:t>
            </w:r>
            <w:r w:rsidRPr="008A7E0B">
              <w:rPr>
                <w:rFonts w:ascii="Arial" w:hAnsi="Arial" w:cs="Arial"/>
                <w:lang w:val="en-US"/>
              </w:rPr>
              <w:t>TW</w:t>
            </w:r>
            <w:r w:rsidRPr="008A7E0B">
              <w:rPr>
                <w:rFonts w:ascii="Arial" w:hAnsi="Arial" w:cs="Arial"/>
              </w:rPr>
              <w:t xml:space="preserve"> – Треугольник, Финиш на лавировке</w:t>
            </w:r>
          </w:p>
        </w:tc>
      </w:tr>
      <w:tr w:rsidR="00E77FD8" w:rsidRPr="008A7E0B" w:rsidTr="00E77FD8">
        <w:tc>
          <w:tcPr>
            <w:tcW w:w="994" w:type="dxa"/>
            <w:shd w:val="clear" w:color="auto" w:fill="auto"/>
          </w:tcPr>
          <w:p w:rsidR="00E77FD8" w:rsidRPr="008A7E0B" w:rsidRDefault="00E77FD8" w:rsidP="00E77FD8">
            <w:pPr>
              <w:jc w:val="center"/>
              <w:rPr>
                <w:rFonts w:ascii="Arial" w:hAnsi="Arial" w:cs="Arial"/>
                <w:i/>
              </w:rPr>
            </w:pPr>
            <w:r w:rsidRPr="008A7E0B">
              <w:rPr>
                <w:rFonts w:ascii="Arial" w:hAnsi="Arial" w:cs="Arial"/>
                <w:i/>
              </w:rPr>
              <w:t>Сигнал</w:t>
            </w:r>
          </w:p>
        </w:tc>
        <w:tc>
          <w:tcPr>
            <w:tcW w:w="4501" w:type="dxa"/>
            <w:shd w:val="clear" w:color="auto" w:fill="auto"/>
          </w:tcPr>
          <w:p w:rsidR="00E77FD8" w:rsidRPr="008A7E0B" w:rsidRDefault="00E77FD8" w:rsidP="00E77FD8">
            <w:pPr>
              <w:rPr>
                <w:rFonts w:ascii="Arial" w:hAnsi="Arial" w:cs="Arial"/>
                <w:i/>
              </w:rPr>
            </w:pPr>
            <w:r w:rsidRPr="008A7E0B">
              <w:rPr>
                <w:rFonts w:ascii="Arial" w:hAnsi="Arial" w:cs="Arial"/>
                <w:i/>
              </w:rPr>
              <w:t>Порядок огибания знаков</w:t>
            </w:r>
          </w:p>
        </w:tc>
      </w:tr>
      <w:tr w:rsidR="00E77FD8" w:rsidRPr="008A7E0B" w:rsidTr="00E77FD8">
        <w:tc>
          <w:tcPr>
            <w:tcW w:w="994" w:type="dxa"/>
            <w:shd w:val="clear" w:color="auto" w:fill="auto"/>
          </w:tcPr>
          <w:p w:rsidR="00E77FD8" w:rsidRPr="008A7E0B" w:rsidRDefault="00E77FD8" w:rsidP="00E77FD8">
            <w:pPr>
              <w:jc w:val="center"/>
              <w:rPr>
                <w:rFonts w:ascii="Arial" w:hAnsi="Arial" w:cs="Arial"/>
              </w:rPr>
            </w:pPr>
            <w:r w:rsidRPr="008A7E0B">
              <w:rPr>
                <w:rFonts w:ascii="Arial" w:hAnsi="Arial" w:cs="Arial"/>
              </w:rPr>
              <w:t>TW2</w:t>
            </w:r>
          </w:p>
        </w:tc>
        <w:tc>
          <w:tcPr>
            <w:tcW w:w="4501" w:type="dxa"/>
            <w:shd w:val="clear" w:color="auto" w:fill="auto"/>
          </w:tcPr>
          <w:p w:rsidR="00E77FD8" w:rsidRPr="008A7E0B" w:rsidRDefault="00E77FD8" w:rsidP="00E77FD8">
            <w:pPr>
              <w:rPr>
                <w:rFonts w:ascii="Arial" w:hAnsi="Arial" w:cs="Arial"/>
              </w:rPr>
            </w:pPr>
            <w:r w:rsidRPr="008A7E0B">
              <w:rPr>
                <w:rFonts w:ascii="Arial" w:hAnsi="Arial" w:cs="Arial"/>
              </w:rPr>
              <w:t>Старт– 1 – 2 – 3 – Финиш</w:t>
            </w:r>
          </w:p>
        </w:tc>
      </w:tr>
      <w:tr w:rsidR="00E77FD8" w:rsidRPr="008A7E0B" w:rsidTr="00E77FD8">
        <w:tc>
          <w:tcPr>
            <w:tcW w:w="994" w:type="dxa"/>
            <w:shd w:val="clear" w:color="auto" w:fill="auto"/>
          </w:tcPr>
          <w:p w:rsidR="00E77FD8" w:rsidRPr="008A7E0B" w:rsidRDefault="00E77FD8" w:rsidP="00E77FD8">
            <w:pPr>
              <w:jc w:val="center"/>
              <w:rPr>
                <w:rFonts w:ascii="Arial" w:hAnsi="Arial" w:cs="Arial"/>
              </w:rPr>
            </w:pPr>
            <w:r w:rsidRPr="008A7E0B">
              <w:rPr>
                <w:rFonts w:ascii="Arial" w:hAnsi="Arial" w:cs="Arial"/>
              </w:rPr>
              <w:t>TW3</w:t>
            </w:r>
          </w:p>
        </w:tc>
        <w:tc>
          <w:tcPr>
            <w:tcW w:w="4501" w:type="dxa"/>
            <w:shd w:val="clear" w:color="auto" w:fill="auto"/>
          </w:tcPr>
          <w:p w:rsidR="00E77FD8" w:rsidRPr="008A7E0B" w:rsidRDefault="00E77FD8" w:rsidP="00E77FD8">
            <w:pPr>
              <w:rPr>
                <w:rFonts w:ascii="Arial" w:hAnsi="Arial" w:cs="Arial"/>
              </w:rPr>
            </w:pPr>
            <w:r w:rsidRPr="008A7E0B">
              <w:rPr>
                <w:rFonts w:ascii="Arial" w:hAnsi="Arial" w:cs="Arial"/>
              </w:rPr>
              <w:t>Старт – 1 – 2 – 3 – 1 – 3 – Финиш</w:t>
            </w:r>
          </w:p>
        </w:tc>
      </w:tr>
      <w:tr w:rsidR="00E77FD8" w:rsidRPr="008A7E0B" w:rsidTr="00E77FD8">
        <w:tc>
          <w:tcPr>
            <w:tcW w:w="994" w:type="dxa"/>
            <w:shd w:val="clear" w:color="auto" w:fill="auto"/>
          </w:tcPr>
          <w:p w:rsidR="00E77FD8" w:rsidRPr="008A7E0B" w:rsidRDefault="00E77FD8" w:rsidP="00E77FD8">
            <w:pPr>
              <w:jc w:val="center"/>
              <w:rPr>
                <w:rFonts w:ascii="Arial" w:hAnsi="Arial" w:cs="Arial"/>
              </w:rPr>
            </w:pPr>
            <w:r w:rsidRPr="008A7E0B">
              <w:rPr>
                <w:rFonts w:ascii="Arial" w:hAnsi="Arial" w:cs="Arial"/>
              </w:rPr>
              <w:t>TW4</w:t>
            </w:r>
          </w:p>
        </w:tc>
        <w:tc>
          <w:tcPr>
            <w:tcW w:w="4501" w:type="dxa"/>
            <w:shd w:val="clear" w:color="auto" w:fill="auto"/>
          </w:tcPr>
          <w:p w:rsidR="00E77FD8" w:rsidRPr="008A7E0B" w:rsidRDefault="00E77FD8" w:rsidP="00E77FD8">
            <w:pPr>
              <w:rPr>
                <w:rFonts w:ascii="Arial" w:hAnsi="Arial" w:cs="Arial"/>
              </w:rPr>
            </w:pPr>
            <w:r w:rsidRPr="008A7E0B">
              <w:rPr>
                <w:rFonts w:ascii="Arial" w:hAnsi="Arial" w:cs="Arial"/>
              </w:rPr>
              <w:t>Старт– 1 – 2 – 3 – 1 – 3 – 1 – 3 – Финиш</w:t>
            </w:r>
          </w:p>
        </w:tc>
      </w:tr>
    </w:tbl>
    <w:p w:rsidR="000F284F" w:rsidRPr="00C735C4" w:rsidRDefault="000F284F" w:rsidP="000F284F"/>
    <w:p w:rsidR="001E1CE9" w:rsidRDefault="001E1CE9" w:rsidP="000F284F"/>
    <w:p w:rsidR="0035264E" w:rsidRDefault="0035264E" w:rsidP="000F284F"/>
    <w:p w:rsidR="000F284F" w:rsidRPr="00C735C4" w:rsidRDefault="000F284F" w:rsidP="000F284F"/>
    <w:p w:rsidR="000F284F" w:rsidRPr="00C735C4" w:rsidRDefault="000F284F" w:rsidP="000F284F"/>
    <w:p w:rsidR="000F284F" w:rsidRPr="00C735C4" w:rsidRDefault="000F284F" w:rsidP="000F284F"/>
    <w:p w:rsidR="000F284F" w:rsidRPr="00C735C4" w:rsidRDefault="000F284F" w:rsidP="000F284F"/>
    <w:p w:rsidR="000F284F" w:rsidRPr="00C735C4" w:rsidRDefault="000F284F" w:rsidP="000F284F"/>
    <w:p w:rsidR="000F284F" w:rsidRPr="00C735C4" w:rsidRDefault="000F284F" w:rsidP="000F284F"/>
    <w:p w:rsidR="000F284F" w:rsidRPr="00C735C4" w:rsidRDefault="000F284F" w:rsidP="000F284F"/>
    <w:p w:rsidR="000F284F" w:rsidRPr="00C735C4" w:rsidRDefault="000F284F" w:rsidP="000F284F"/>
    <w:p w:rsidR="000F284F" w:rsidRPr="00C735C4" w:rsidRDefault="00A14BC3" w:rsidP="000F284F">
      <w:r>
        <w:rPr>
          <w:noProof/>
        </w:rPr>
        <w:drawing>
          <wp:anchor distT="0" distB="0" distL="114300" distR="114300" simplePos="0" relativeHeight="251616256" behindDoc="0" locked="0" layoutInCell="1" allowOverlap="1">
            <wp:simplePos x="0" y="0"/>
            <wp:positionH relativeFrom="column">
              <wp:posOffset>215900</wp:posOffset>
            </wp:positionH>
            <wp:positionV relativeFrom="page">
              <wp:posOffset>5651500</wp:posOffset>
            </wp:positionV>
            <wp:extent cx="2325370" cy="3989070"/>
            <wp:effectExtent l="19050" t="19050" r="17780" b="11430"/>
            <wp:wrapNone/>
            <wp:docPr id="335"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pic:cNvPicPr>
                      <a:picLocks noChangeAspect="1" noChangeArrowheads="1"/>
                    </pic:cNvPicPr>
                  </pic:nvPicPr>
                  <pic:blipFill>
                    <a:blip r:embed="rId77"/>
                    <a:srcRect/>
                    <a:stretch>
                      <a:fillRect/>
                    </a:stretch>
                  </pic:blipFill>
                  <pic:spPr bwMode="auto">
                    <a:xfrm>
                      <a:off x="0" y="0"/>
                      <a:ext cx="2325370" cy="3989070"/>
                    </a:xfrm>
                    <a:prstGeom prst="rect">
                      <a:avLst/>
                    </a:prstGeom>
                    <a:noFill/>
                    <a:ln w="3175">
                      <a:solidFill>
                        <a:srgbClr val="000000"/>
                      </a:solidFill>
                      <a:miter lim="800000"/>
                      <a:headEnd/>
                      <a:tailEnd/>
                    </a:ln>
                  </pic:spPr>
                </pic:pic>
              </a:graphicData>
            </a:graphic>
          </wp:anchor>
        </w:drawing>
      </w:r>
    </w:p>
    <w:p w:rsidR="005435ED" w:rsidRDefault="00906205" w:rsidP="00557A25">
      <w:pPr>
        <w:jc w:val="right"/>
        <w:rPr>
          <w:rFonts w:ascii="Times New Roman" w:hAnsi="Times New Roman"/>
          <w:b/>
          <w:color w:val="000000"/>
          <w:sz w:val="28"/>
          <w:szCs w:val="28"/>
        </w:rPr>
      </w:pPr>
      <w:r>
        <w:br w:type="page"/>
      </w:r>
      <w:r w:rsidR="005435ED" w:rsidRPr="00A34859">
        <w:rPr>
          <w:rFonts w:ascii="Times New Roman" w:hAnsi="Times New Roman"/>
          <w:i/>
          <w:sz w:val="28"/>
          <w:szCs w:val="28"/>
        </w:rPr>
        <w:t xml:space="preserve">Приложение </w:t>
      </w:r>
      <w:r w:rsidR="005435ED">
        <w:rPr>
          <w:rFonts w:ascii="Times New Roman" w:hAnsi="Times New Roman"/>
          <w:i/>
          <w:sz w:val="28"/>
          <w:szCs w:val="28"/>
        </w:rPr>
        <w:t>16</w:t>
      </w:r>
    </w:p>
    <w:p w:rsidR="00C5377C" w:rsidRPr="006253BC" w:rsidRDefault="00C5377C" w:rsidP="00C5377C">
      <w:pPr>
        <w:shd w:val="clear" w:color="auto" w:fill="FFFFFF"/>
        <w:spacing w:after="0" w:line="240" w:lineRule="auto"/>
        <w:ind w:left="709"/>
        <w:jc w:val="both"/>
        <w:rPr>
          <w:rFonts w:ascii="Times New Roman" w:hAnsi="Times New Roman"/>
          <w:b/>
          <w:color w:val="000000"/>
          <w:sz w:val="28"/>
          <w:szCs w:val="28"/>
        </w:rPr>
      </w:pPr>
      <w:r w:rsidRPr="006253BC">
        <w:rPr>
          <w:rFonts w:ascii="Times New Roman" w:hAnsi="Times New Roman"/>
          <w:b/>
          <w:color w:val="000000"/>
          <w:sz w:val="28"/>
          <w:szCs w:val="28"/>
        </w:rPr>
        <w:t>ПРИЛОЖЕНИЕ Т</w:t>
      </w:r>
    </w:p>
    <w:p w:rsidR="00C5377C" w:rsidRPr="006253BC" w:rsidRDefault="00C5377C" w:rsidP="00C5377C">
      <w:pPr>
        <w:shd w:val="clear" w:color="auto" w:fill="FFFFFF"/>
        <w:spacing w:line="240" w:lineRule="auto"/>
        <w:ind w:left="709"/>
        <w:jc w:val="both"/>
        <w:rPr>
          <w:rFonts w:ascii="Times New Roman" w:hAnsi="Times New Roman"/>
          <w:b/>
          <w:color w:val="000000"/>
          <w:sz w:val="28"/>
          <w:szCs w:val="28"/>
          <w:u w:val="single"/>
        </w:rPr>
      </w:pPr>
      <w:r w:rsidRPr="006253BC">
        <w:rPr>
          <w:rFonts w:ascii="Times New Roman" w:hAnsi="Times New Roman"/>
          <w:b/>
          <w:color w:val="000000"/>
          <w:sz w:val="28"/>
          <w:szCs w:val="28"/>
          <w:u w:val="single"/>
        </w:rPr>
        <w:t>АРБИТРАЖ</w:t>
      </w:r>
    </w:p>
    <w:p w:rsidR="00A5420A" w:rsidRPr="006253BC" w:rsidRDefault="00A5420A" w:rsidP="00A5420A">
      <w:pPr>
        <w:pStyle w:val="Style28"/>
        <w:widowControl/>
        <w:spacing w:before="120" w:line="240" w:lineRule="auto"/>
        <w:ind w:left="709"/>
        <w:rPr>
          <w:rStyle w:val="FontStyle102"/>
          <w:sz w:val="28"/>
          <w:szCs w:val="28"/>
        </w:rPr>
      </w:pPr>
      <w:r w:rsidRPr="006253BC">
        <w:rPr>
          <w:rStyle w:val="FontStyle102"/>
          <w:sz w:val="28"/>
          <w:szCs w:val="28"/>
        </w:rPr>
        <w:t>Это приложение применяется только тогда, когда в положении о соревновании или гоночной инструкции содержится соответствующее указание.</w:t>
      </w:r>
    </w:p>
    <w:p w:rsidR="00A5420A" w:rsidRPr="006253BC" w:rsidRDefault="00A5420A" w:rsidP="00A5420A">
      <w:pPr>
        <w:pStyle w:val="Style28"/>
        <w:widowControl/>
        <w:spacing w:before="120" w:line="240" w:lineRule="auto"/>
        <w:ind w:left="709"/>
        <w:rPr>
          <w:rStyle w:val="FontStyle102"/>
          <w:sz w:val="28"/>
          <w:szCs w:val="28"/>
        </w:rPr>
      </w:pPr>
      <w:r w:rsidRPr="006253BC">
        <w:rPr>
          <w:rStyle w:val="FontStyle102"/>
          <w:sz w:val="28"/>
          <w:szCs w:val="28"/>
        </w:rPr>
        <w:t>Арбитраж добавляет дополнительный шаг к процессу решения протестов, но может устранить необходимость в рассмотрении некоторых протестов, тем самым ускоряя этот процесс в соревнованиях, в которых ожидается много протестов.</w:t>
      </w:r>
    </w:p>
    <w:p w:rsidR="00C5377C" w:rsidRPr="00906205" w:rsidRDefault="00A5420A" w:rsidP="00906205">
      <w:pPr>
        <w:pStyle w:val="Style28"/>
        <w:widowControl/>
        <w:spacing w:before="120" w:line="240" w:lineRule="auto"/>
        <w:ind w:left="709"/>
        <w:rPr>
          <w:i/>
          <w:iCs/>
          <w:sz w:val="28"/>
          <w:szCs w:val="28"/>
        </w:rPr>
      </w:pPr>
      <w:r w:rsidRPr="006253BC">
        <w:rPr>
          <w:rStyle w:val="FontStyle102"/>
          <w:sz w:val="28"/>
          <w:szCs w:val="28"/>
        </w:rPr>
        <w:t xml:space="preserve">Арбитраж может не подходить для всех соревнований, </w:t>
      </w:r>
      <w:r w:rsidR="00E43A15" w:rsidRPr="006253BC">
        <w:rPr>
          <w:rStyle w:val="FontStyle102"/>
          <w:sz w:val="28"/>
          <w:szCs w:val="28"/>
        </w:rPr>
        <w:t xml:space="preserve">так </w:t>
      </w:r>
      <w:r w:rsidRPr="006253BC">
        <w:rPr>
          <w:rStyle w:val="FontStyle102"/>
          <w:sz w:val="28"/>
          <w:szCs w:val="28"/>
        </w:rPr>
        <w:t>как для этого требуется</w:t>
      </w:r>
      <w:r w:rsidR="00E43A15" w:rsidRPr="006253BC">
        <w:rPr>
          <w:rStyle w:val="FontStyle102"/>
          <w:sz w:val="28"/>
          <w:szCs w:val="28"/>
        </w:rPr>
        <w:t xml:space="preserve"> дополнительны</w:t>
      </w:r>
      <w:r w:rsidR="00362E0E" w:rsidRPr="006253BC">
        <w:rPr>
          <w:rStyle w:val="FontStyle102"/>
          <w:sz w:val="28"/>
          <w:szCs w:val="28"/>
        </w:rPr>
        <w:t>й опытный</w:t>
      </w:r>
      <w:r w:rsidR="005F140A" w:rsidRPr="006253BC">
        <w:rPr>
          <w:rStyle w:val="FontStyle102"/>
          <w:sz w:val="28"/>
          <w:szCs w:val="28"/>
        </w:rPr>
        <w:t xml:space="preserve"> человек, который будет </w:t>
      </w:r>
      <w:r w:rsidRPr="006253BC">
        <w:rPr>
          <w:rStyle w:val="FontStyle102"/>
          <w:sz w:val="28"/>
          <w:szCs w:val="28"/>
        </w:rPr>
        <w:t>выступать в качестве арбитра. Дальнейшие указа</w:t>
      </w:r>
      <w:r w:rsidR="005F140A" w:rsidRPr="006253BC">
        <w:rPr>
          <w:rStyle w:val="FontStyle102"/>
          <w:sz w:val="28"/>
          <w:szCs w:val="28"/>
        </w:rPr>
        <w:t>ния по арбитражу можно найти в Р</w:t>
      </w:r>
      <w:r w:rsidR="00906205">
        <w:rPr>
          <w:rStyle w:val="FontStyle102"/>
          <w:sz w:val="28"/>
          <w:szCs w:val="28"/>
        </w:rPr>
        <w:t>уководстве</w:t>
      </w:r>
      <w:r w:rsidR="005F140A" w:rsidRPr="006253BC">
        <w:rPr>
          <w:rStyle w:val="FontStyle102"/>
          <w:sz w:val="28"/>
          <w:szCs w:val="28"/>
        </w:rPr>
        <w:t xml:space="preserve"> </w:t>
      </w:r>
      <w:r w:rsidR="00EA409C" w:rsidRPr="00EA409C">
        <w:rPr>
          <w:i/>
          <w:iCs/>
          <w:sz w:val="28"/>
          <w:szCs w:val="28"/>
        </w:rPr>
        <w:t>ВС</w:t>
      </w:r>
      <w:r w:rsidR="002D62B3" w:rsidRPr="006253BC">
        <w:rPr>
          <w:i/>
          <w:iCs/>
          <w:sz w:val="28"/>
          <w:szCs w:val="28"/>
        </w:rPr>
        <w:t xml:space="preserve"> </w:t>
      </w:r>
      <w:r w:rsidR="005F140A" w:rsidRPr="006253BC">
        <w:rPr>
          <w:rStyle w:val="FontStyle102"/>
          <w:sz w:val="28"/>
          <w:szCs w:val="28"/>
        </w:rPr>
        <w:t>для</w:t>
      </w:r>
      <w:r w:rsidRPr="006253BC">
        <w:rPr>
          <w:rStyle w:val="FontStyle102"/>
          <w:sz w:val="28"/>
          <w:szCs w:val="28"/>
        </w:rPr>
        <w:t xml:space="preserve"> международных судей</w:t>
      </w:r>
      <w:r w:rsidR="00362E0E" w:rsidRPr="006253BC">
        <w:rPr>
          <w:rStyle w:val="FontStyle102"/>
          <w:sz w:val="28"/>
          <w:szCs w:val="28"/>
        </w:rPr>
        <w:t xml:space="preserve"> протестовых коми</w:t>
      </w:r>
      <w:r w:rsidR="002D62B3" w:rsidRPr="006253BC">
        <w:rPr>
          <w:rStyle w:val="FontStyle102"/>
          <w:sz w:val="28"/>
          <w:szCs w:val="28"/>
        </w:rPr>
        <w:t>тетов, которое доступно на сайт</w:t>
      </w:r>
      <w:r w:rsidR="00906205">
        <w:rPr>
          <w:rStyle w:val="FontStyle102"/>
          <w:sz w:val="28"/>
          <w:szCs w:val="28"/>
        </w:rPr>
        <w:t>е</w:t>
      </w:r>
      <w:r w:rsidR="002D62B3" w:rsidRPr="008A7E0B">
        <w:rPr>
          <w:sz w:val="28"/>
          <w:szCs w:val="28"/>
        </w:rPr>
        <w:t xml:space="preserve"> </w:t>
      </w:r>
      <w:r w:rsidR="00EA409C" w:rsidRPr="00EA409C">
        <w:rPr>
          <w:i/>
          <w:iCs/>
          <w:sz w:val="28"/>
          <w:szCs w:val="28"/>
        </w:rPr>
        <w:t>ВС</w:t>
      </w:r>
      <w:r w:rsidR="00906205">
        <w:rPr>
          <w:rStyle w:val="FontStyle102"/>
          <w:sz w:val="28"/>
          <w:szCs w:val="28"/>
        </w:rPr>
        <w:t>.</w:t>
      </w:r>
    </w:p>
    <w:p w:rsidR="00C5377C" w:rsidRPr="006253BC" w:rsidRDefault="005F140A" w:rsidP="00906205">
      <w:pPr>
        <w:shd w:val="clear" w:color="auto" w:fill="FFFFFF"/>
        <w:spacing w:before="240" w:after="0" w:line="240" w:lineRule="auto"/>
        <w:ind w:left="709" w:hanging="709"/>
        <w:jc w:val="both"/>
        <w:rPr>
          <w:rFonts w:ascii="Times New Roman" w:hAnsi="Times New Roman"/>
          <w:sz w:val="28"/>
          <w:szCs w:val="28"/>
        </w:rPr>
      </w:pPr>
      <w:r w:rsidRPr="006253BC">
        <w:rPr>
          <w:rFonts w:ascii="Times New Roman" w:hAnsi="Times New Roman"/>
          <w:b/>
          <w:bCs/>
          <w:color w:val="000000"/>
          <w:sz w:val="28"/>
          <w:szCs w:val="28"/>
        </w:rPr>
        <w:t>Т</w:t>
      </w:r>
      <w:r w:rsidR="0024282A" w:rsidRPr="006253BC">
        <w:rPr>
          <w:rFonts w:ascii="Times New Roman" w:hAnsi="Times New Roman"/>
          <w:b/>
          <w:bCs/>
          <w:color w:val="000000"/>
          <w:sz w:val="28"/>
          <w:szCs w:val="28"/>
        </w:rPr>
        <w:t>1</w:t>
      </w:r>
      <w:r w:rsidR="00C5377C" w:rsidRPr="006253BC">
        <w:rPr>
          <w:rFonts w:ascii="Times New Roman" w:hAnsi="Times New Roman"/>
          <w:b/>
          <w:bCs/>
          <w:color w:val="000000"/>
          <w:sz w:val="28"/>
          <w:szCs w:val="28"/>
        </w:rPr>
        <w:tab/>
      </w:r>
      <w:r w:rsidRPr="006253BC">
        <w:rPr>
          <w:rFonts w:ascii="Times New Roman" w:hAnsi="Times New Roman"/>
          <w:b/>
          <w:bCs/>
          <w:color w:val="000000"/>
          <w:sz w:val="28"/>
          <w:szCs w:val="28"/>
        </w:rPr>
        <w:t>НАКАЗАНИЯ ПОСЛЕ ГОНКИ</w:t>
      </w:r>
    </w:p>
    <w:p w:rsidR="00C5377C" w:rsidRPr="006253BC" w:rsidRDefault="005F140A" w:rsidP="008A4AC1">
      <w:pPr>
        <w:pStyle w:val="a9"/>
        <w:numPr>
          <w:ilvl w:val="0"/>
          <w:numId w:val="145"/>
        </w:numPr>
        <w:shd w:val="clear" w:color="auto" w:fill="FFFFFF"/>
        <w:spacing w:before="120"/>
        <w:ind w:left="1276" w:hanging="567"/>
        <w:jc w:val="both"/>
        <w:rPr>
          <w:rFonts w:ascii="Times New Roman" w:hAnsi="Times New Roman" w:cs="Times New Roman"/>
          <w:b/>
          <w:sz w:val="28"/>
          <w:szCs w:val="28"/>
        </w:rPr>
      </w:pPr>
      <w:r w:rsidRPr="006253BC">
        <w:rPr>
          <w:rFonts w:ascii="Times New Roman" w:hAnsi="Times New Roman" w:cs="Times New Roman"/>
          <w:color w:val="000000"/>
          <w:sz w:val="28"/>
          <w:szCs w:val="28"/>
        </w:rPr>
        <w:t>При условии</w:t>
      </w:r>
      <w:r w:rsidR="00EF78DC" w:rsidRPr="006253BC">
        <w:rPr>
          <w:rFonts w:ascii="Times New Roman" w:hAnsi="Times New Roman" w:cs="Times New Roman"/>
          <w:color w:val="000000"/>
          <w:sz w:val="28"/>
          <w:szCs w:val="28"/>
        </w:rPr>
        <w:t>,</w:t>
      </w:r>
      <w:r w:rsidRPr="006253BC">
        <w:rPr>
          <w:rFonts w:ascii="Times New Roman" w:hAnsi="Times New Roman" w:cs="Times New Roman"/>
          <w:color w:val="000000"/>
          <w:sz w:val="28"/>
          <w:szCs w:val="28"/>
        </w:rPr>
        <w:t xml:space="preserve"> что правило 44.1(b) не применяется, яхта, </w:t>
      </w:r>
      <w:r w:rsidR="00EF78DC" w:rsidRPr="006253BC">
        <w:rPr>
          <w:rFonts w:ascii="Times New Roman" w:hAnsi="Times New Roman" w:cs="Times New Roman"/>
          <w:color w:val="000000"/>
          <w:sz w:val="28"/>
          <w:szCs w:val="28"/>
        </w:rPr>
        <w:t xml:space="preserve">которая во время инцидента, </w:t>
      </w:r>
      <w:r w:rsidRPr="006253BC">
        <w:rPr>
          <w:rFonts w:ascii="Times New Roman" w:hAnsi="Times New Roman" w:cs="Times New Roman"/>
          <w:color w:val="000000"/>
          <w:sz w:val="28"/>
          <w:szCs w:val="28"/>
        </w:rPr>
        <w:t>возможно</w:t>
      </w:r>
      <w:r w:rsidR="00EF78DC" w:rsidRPr="006253BC">
        <w:rPr>
          <w:rFonts w:ascii="Times New Roman" w:hAnsi="Times New Roman" w:cs="Times New Roman"/>
          <w:color w:val="000000"/>
          <w:sz w:val="28"/>
          <w:szCs w:val="28"/>
        </w:rPr>
        <w:t>, нарушила</w:t>
      </w:r>
      <w:r w:rsidR="00906205">
        <w:rPr>
          <w:rFonts w:ascii="Times New Roman" w:hAnsi="Times New Roman" w:cs="Times New Roman"/>
          <w:color w:val="000000"/>
          <w:sz w:val="28"/>
          <w:szCs w:val="28"/>
        </w:rPr>
        <w:t xml:space="preserve"> какое-либо правило или правила</w:t>
      </w:r>
      <w:r w:rsidRPr="006253BC">
        <w:rPr>
          <w:rFonts w:ascii="Times New Roman" w:hAnsi="Times New Roman" w:cs="Times New Roman"/>
          <w:color w:val="000000"/>
          <w:sz w:val="28"/>
          <w:szCs w:val="28"/>
        </w:rPr>
        <w:t xml:space="preserve"> Ча</w:t>
      </w:r>
      <w:r w:rsidR="00EF78DC" w:rsidRPr="006253BC">
        <w:rPr>
          <w:rFonts w:ascii="Times New Roman" w:hAnsi="Times New Roman" w:cs="Times New Roman"/>
          <w:color w:val="000000"/>
          <w:sz w:val="28"/>
          <w:szCs w:val="28"/>
        </w:rPr>
        <w:t>сти 2 или правило 31, имеет право принять «Наказание после го</w:t>
      </w:r>
      <w:r w:rsidR="00362E0E" w:rsidRPr="006253BC">
        <w:rPr>
          <w:rFonts w:ascii="Times New Roman" w:hAnsi="Times New Roman" w:cs="Times New Roman"/>
          <w:color w:val="000000"/>
          <w:sz w:val="28"/>
          <w:szCs w:val="28"/>
        </w:rPr>
        <w:t xml:space="preserve">нки» в любое время после гонки, </w:t>
      </w:r>
      <w:r w:rsidR="00EF78DC" w:rsidRPr="006253BC">
        <w:rPr>
          <w:rFonts w:ascii="Times New Roman" w:hAnsi="Times New Roman" w:cs="Times New Roman"/>
          <w:color w:val="000000"/>
          <w:sz w:val="28"/>
          <w:szCs w:val="28"/>
        </w:rPr>
        <w:t xml:space="preserve">но до начала рассмотрения по этому инциденту. </w:t>
      </w:r>
    </w:p>
    <w:p w:rsidR="00EF78DC" w:rsidRPr="006253BC" w:rsidRDefault="00EF78DC" w:rsidP="008A4AC1">
      <w:pPr>
        <w:pStyle w:val="a9"/>
        <w:numPr>
          <w:ilvl w:val="0"/>
          <w:numId w:val="145"/>
        </w:numPr>
        <w:shd w:val="clear" w:color="auto" w:fill="FFFFFF"/>
        <w:spacing w:before="120"/>
        <w:ind w:left="1276" w:hanging="567"/>
        <w:jc w:val="both"/>
        <w:rPr>
          <w:rFonts w:ascii="Times New Roman" w:hAnsi="Times New Roman" w:cs="Times New Roman"/>
          <w:b/>
          <w:sz w:val="28"/>
          <w:szCs w:val="28"/>
        </w:rPr>
      </w:pPr>
      <w:r w:rsidRPr="006253BC">
        <w:rPr>
          <w:rFonts w:ascii="Times New Roman" w:hAnsi="Times New Roman" w:cs="Times New Roman"/>
          <w:color w:val="000000"/>
          <w:sz w:val="28"/>
          <w:szCs w:val="28"/>
        </w:rPr>
        <w:t>«Наказанием после гонки» является «Наказание штрафными очками» в 30%, посчита</w:t>
      </w:r>
      <w:r w:rsidR="0024282A" w:rsidRPr="006253BC">
        <w:rPr>
          <w:rFonts w:ascii="Times New Roman" w:hAnsi="Times New Roman" w:cs="Times New Roman"/>
          <w:color w:val="000000"/>
          <w:sz w:val="28"/>
          <w:szCs w:val="28"/>
        </w:rPr>
        <w:t>нными как указано в правиле 44.3</w:t>
      </w:r>
      <w:r w:rsidRPr="006253BC">
        <w:rPr>
          <w:rFonts w:ascii="Times New Roman" w:hAnsi="Times New Roman" w:cs="Times New Roman"/>
          <w:color w:val="000000"/>
          <w:sz w:val="28"/>
          <w:szCs w:val="28"/>
        </w:rPr>
        <w:t xml:space="preserve">(с). </w:t>
      </w:r>
      <w:r w:rsidR="0024282A" w:rsidRPr="006253BC">
        <w:rPr>
          <w:rFonts w:ascii="Times New Roman" w:hAnsi="Times New Roman" w:cs="Times New Roman"/>
          <w:color w:val="000000"/>
          <w:sz w:val="28"/>
          <w:szCs w:val="28"/>
        </w:rPr>
        <w:t>Тем не менее, правило 44.1</w:t>
      </w:r>
      <w:r w:rsidRPr="006253BC">
        <w:rPr>
          <w:rFonts w:ascii="Times New Roman" w:hAnsi="Times New Roman" w:cs="Times New Roman"/>
          <w:color w:val="000000"/>
          <w:sz w:val="28"/>
          <w:szCs w:val="28"/>
        </w:rPr>
        <w:t xml:space="preserve">(а) применяется. </w:t>
      </w:r>
    </w:p>
    <w:p w:rsidR="0024282A" w:rsidRPr="006253BC" w:rsidRDefault="004F68F2" w:rsidP="008A4AC1">
      <w:pPr>
        <w:pStyle w:val="a9"/>
        <w:numPr>
          <w:ilvl w:val="0"/>
          <w:numId w:val="145"/>
        </w:numPr>
        <w:shd w:val="clear" w:color="auto" w:fill="FFFFFF"/>
        <w:spacing w:before="120"/>
        <w:ind w:left="1276" w:hanging="567"/>
        <w:jc w:val="both"/>
        <w:rPr>
          <w:rFonts w:ascii="Times New Roman" w:hAnsi="Times New Roman" w:cs="Times New Roman"/>
          <w:b/>
          <w:sz w:val="28"/>
          <w:szCs w:val="28"/>
        </w:rPr>
      </w:pPr>
      <w:r w:rsidRPr="006253BC">
        <w:rPr>
          <w:rFonts w:ascii="Times New Roman" w:hAnsi="Times New Roman" w:cs="Times New Roman"/>
          <w:sz w:val="28"/>
          <w:szCs w:val="28"/>
        </w:rPr>
        <w:t>Яхта принимает</w:t>
      </w:r>
      <w:r w:rsidRPr="006253BC">
        <w:rPr>
          <w:rFonts w:ascii="Times New Roman" w:hAnsi="Times New Roman" w:cs="Times New Roman"/>
          <w:b/>
          <w:sz w:val="28"/>
          <w:szCs w:val="28"/>
        </w:rPr>
        <w:t xml:space="preserve"> </w:t>
      </w:r>
      <w:r w:rsidRPr="006253BC">
        <w:rPr>
          <w:rFonts w:ascii="Times New Roman" w:hAnsi="Times New Roman" w:cs="Times New Roman"/>
          <w:color w:val="000000"/>
          <w:sz w:val="28"/>
          <w:szCs w:val="28"/>
        </w:rPr>
        <w:t>«Нак</w:t>
      </w:r>
      <w:r w:rsidR="00BF6E70" w:rsidRPr="006253BC">
        <w:rPr>
          <w:rFonts w:ascii="Times New Roman" w:hAnsi="Times New Roman" w:cs="Times New Roman"/>
          <w:color w:val="000000"/>
          <w:sz w:val="28"/>
          <w:szCs w:val="28"/>
        </w:rPr>
        <w:t>азание после гонки», предоставляя</w:t>
      </w:r>
      <w:r w:rsidRPr="006253BC">
        <w:rPr>
          <w:rFonts w:ascii="Times New Roman" w:hAnsi="Times New Roman" w:cs="Times New Roman"/>
          <w:color w:val="000000"/>
          <w:sz w:val="28"/>
          <w:szCs w:val="28"/>
        </w:rPr>
        <w:t xml:space="preserve"> арбитру или члену протестового комитета письменное з</w:t>
      </w:r>
      <w:r w:rsidR="003452E7" w:rsidRPr="006253BC">
        <w:rPr>
          <w:rFonts w:ascii="Times New Roman" w:hAnsi="Times New Roman" w:cs="Times New Roman"/>
          <w:color w:val="000000"/>
          <w:sz w:val="28"/>
          <w:szCs w:val="28"/>
        </w:rPr>
        <w:t xml:space="preserve">аявление о принятии наказания, </w:t>
      </w:r>
      <w:r w:rsidRPr="006253BC">
        <w:rPr>
          <w:rFonts w:ascii="Times New Roman" w:hAnsi="Times New Roman" w:cs="Times New Roman"/>
          <w:color w:val="000000"/>
          <w:sz w:val="28"/>
          <w:szCs w:val="28"/>
        </w:rPr>
        <w:t xml:space="preserve">в котором указан </w:t>
      </w:r>
      <w:r w:rsidRPr="00EA63B4">
        <w:rPr>
          <w:rFonts w:ascii="Times New Roman" w:hAnsi="Times New Roman" w:cs="Times New Roman"/>
          <w:color w:val="000000"/>
          <w:sz w:val="28"/>
          <w:szCs w:val="28"/>
        </w:rPr>
        <w:t>номер гонки и г</w:t>
      </w:r>
      <w:r w:rsidRPr="006253BC">
        <w:rPr>
          <w:rFonts w:ascii="Times New Roman" w:hAnsi="Times New Roman" w:cs="Times New Roman"/>
          <w:color w:val="000000"/>
          <w:sz w:val="28"/>
          <w:szCs w:val="28"/>
        </w:rPr>
        <w:t xml:space="preserve">де и когда произошел инцидент. </w:t>
      </w:r>
    </w:p>
    <w:p w:rsidR="004F68F2" w:rsidRPr="00906205" w:rsidRDefault="006C09BD" w:rsidP="00906205">
      <w:pPr>
        <w:shd w:val="clear" w:color="auto" w:fill="FFFFFF"/>
        <w:spacing w:before="240" w:after="0" w:line="240" w:lineRule="auto"/>
        <w:ind w:left="709" w:hanging="709"/>
        <w:jc w:val="both"/>
        <w:rPr>
          <w:rFonts w:ascii="Times New Roman" w:hAnsi="Times New Roman"/>
          <w:b/>
          <w:bCs/>
          <w:color w:val="000000"/>
          <w:sz w:val="28"/>
          <w:szCs w:val="28"/>
        </w:rPr>
      </w:pPr>
      <w:r w:rsidRPr="00906205">
        <w:rPr>
          <w:rFonts w:ascii="Times New Roman" w:hAnsi="Times New Roman"/>
          <w:b/>
          <w:bCs/>
          <w:color w:val="000000"/>
          <w:sz w:val="28"/>
          <w:szCs w:val="28"/>
        </w:rPr>
        <w:t>Т2</w:t>
      </w:r>
      <w:r w:rsidRPr="00906205">
        <w:rPr>
          <w:rFonts w:ascii="Times New Roman" w:hAnsi="Times New Roman"/>
          <w:b/>
          <w:bCs/>
          <w:color w:val="000000"/>
          <w:sz w:val="28"/>
          <w:szCs w:val="28"/>
        </w:rPr>
        <w:tab/>
        <w:t>АРБИТРАЖНОЕ ЗАСЕДАНИЕ</w:t>
      </w:r>
    </w:p>
    <w:p w:rsidR="006C09BD" w:rsidRDefault="006C09BD" w:rsidP="00906205">
      <w:pPr>
        <w:shd w:val="clear" w:color="auto" w:fill="FFFFFF"/>
        <w:spacing w:before="120"/>
        <w:ind w:left="709"/>
        <w:jc w:val="both"/>
        <w:rPr>
          <w:rFonts w:ascii="Times New Roman" w:hAnsi="Times New Roman"/>
          <w:sz w:val="28"/>
          <w:szCs w:val="28"/>
        </w:rPr>
      </w:pPr>
      <w:r w:rsidRPr="006253BC">
        <w:rPr>
          <w:rFonts w:ascii="Times New Roman" w:hAnsi="Times New Roman"/>
          <w:sz w:val="28"/>
          <w:szCs w:val="28"/>
        </w:rPr>
        <w:t>Арбитражн</w:t>
      </w:r>
      <w:r w:rsidR="00362E0E" w:rsidRPr="006253BC">
        <w:rPr>
          <w:rFonts w:ascii="Times New Roman" w:hAnsi="Times New Roman"/>
          <w:sz w:val="28"/>
          <w:szCs w:val="28"/>
        </w:rPr>
        <w:t xml:space="preserve">ое заседание будет проводиться </w:t>
      </w:r>
      <w:r w:rsidRPr="006253BC">
        <w:rPr>
          <w:rFonts w:ascii="Times New Roman" w:hAnsi="Times New Roman"/>
          <w:sz w:val="28"/>
          <w:szCs w:val="28"/>
        </w:rPr>
        <w:t xml:space="preserve">до рассмотрения протеста по каждому </w:t>
      </w:r>
      <w:r w:rsidR="00A52688" w:rsidRPr="006253BC">
        <w:rPr>
          <w:rFonts w:ascii="Times New Roman" w:hAnsi="Times New Roman"/>
          <w:sz w:val="28"/>
          <w:szCs w:val="28"/>
        </w:rPr>
        <w:t>инциденту</w:t>
      </w:r>
      <w:r w:rsidR="00906205">
        <w:rPr>
          <w:rFonts w:ascii="Times New Roman" w:hAnsi="Times New Roman"/>
          <w:sz w:val="28"/>
          <w:szCs w:val="28"/>
        </w:rPr>
        <w:t xml:space="preserve"> </w:t>
      </w:r>
      <w:r w:rsidR="00906205" w:rsidRPr="00EA63B4">
        <w:rPr>
          <w:rFonts w:ascii="Times New Roman" w:hAnsi="Times New Roman"/>
          <w:sz w:val="28"/>
          <w:szCs w:val="28"/>
        </w:rPr>
        <w:t>по одному или более правилам части 2 или правилу</w:t>
      </w:r>
      <w:r w:rsidR="00362E0E" w:rsidRPr="00EA63B4">
        <w:rPr>
          <w:rFonts w:ascii="Times New Roman" w:hAnsi="Times New Roman"/>
          <w:sz w:val="28"/>
          <w:szCs w:val="28"/>
        </w:rPr>
        <w:t xml:space="preserve"> 31</w:t>
      </w:r>
      <w:r w:rsidR="00A52688" w:rsidRPr="00EA63B4">
        <w:rPr>
          <w:rFonts w:ascii="Times New Roman" w:hAnsi="Times New Roman"/>
          <w:sz w:val="28"/>
          <w:szCs w:val="28"/>
        </w:rPr>
        <w:t>,</w:t>
      </w:r>
      <w:r w:rsidRPr="00EA63B4">
        <w:rPr>
          <w:rFonts w:ascii="Times New Roman" w:hAnsi="Times New Roman"/>
          <w:sz w:val="28"/>
          <w:szCs w:val="28"/>
        </w:rPr>
        <w:t xml:space="preserve"> по которому был под</w:t>
      </w:r>
      <w:r w:rsidRPr="006253BC">
        <w:rPr>
          <w:rFonts w:ascii="Times New Roman" w:hAnsi="Times New Roman"/>
          <w:sz w:val="28"/>
          <w:szCs w:val="28"/>
        </w:rPr>
        <w:t xml:space="preserve">ан </w:t>
      </w:r>
      <w:r w:rsidRPr="006253BC">
        <w:rPr>
          <w:rFonts w:ascii="Times New Roman" w:hAnsi="Times New Roman"/>
          <w:i/>
          <w:sz w:val="28"/>
          <w:szCs w:val="28"/>
        </w:rPr>
        <w:t>протест</w:t>
      </w:r>
      <w:r w:rsidR="00A52688" w:rsidRPr="006253BC">
        <w:rPr>
          <w:rFonts w:ascii="Times New Roman" w:hAnsi="Times New Roman"/>
          <w:i/>
          <w:sz w:val="28"/>
          <w:szCs w:val="28"/>
        </w:rPr>
        <w:t xml:space="preserve"> </w:t>
      </w:r>
      <w:r w:rsidR="00A52688" w:rsidRPr="006253BC">
        <w:rPr>
          <w:rFonts w:ascii="Times New Roman" w:hAnsi="Times New Roman"/>
          <w:sz w:val="28"/>
          <w:szCs w:val="28"/>
        </w:rPr>
        <w:t xml:space="preserve">яхтой, вовлеченной в этот инцидент, и только при условии, что каждая </w:t>
      </w:r>
      <w:r w:rsidR="00A52688" w:rsidRPr="00906205">
        <w:rPr>
          <w:rFonts w:ascii="Times New Roman" w:hAnsi="Times New Roman"/>
          <w:i/>
          <w:sz w:val="28"/>
          <w:szCs w:val="28"/>
        </w:rPr>
        <w:t>сторона</w:t>
      </w:r>
      <w:r w:rsidR="00A52688" w:rsidRPr="006253BC">
        <w:rPr>
          <w:rFonts w:ascii="Times New Roman" w:hAnsi="Times New Roman"/>
          <w:sz w:val="28"/>
          <w:szCs w:val="28"/>
        </w:rPr>
        <w:t xml:space="preserve"> представлена лицом, находившимся на борту во время инцидента. Участие свидетелей не разрешается. Однако если арбитр решает, что, возможно, применяется правило 44.1(</w:t>
      </w:r>
      <w:r w:rsidR="00A52688" w:rsidRPr="006253BC">
        <w:rPr>
          <w:rFonts w:ascii="Times New Roman" w:hAnsi="Times New Roman"/>
          <w:sz w:val="28"/>
          <w:szCs w:val="28"/>
          <w:lang w:val="en-US"/>
        </w:rPr>
        <w:t>b</w:t>
      </w:r>
      <w:r w:rsidR="00A52688" w:rsidRPr="006253BC">
        <w:rPr>
          <w:rFonts w:ascii="Times New Roman" w:hAnsi="Times New Roman"/>
          <w:sz w:val="28"/>
          <w:szCs w:val="28"/>
        </w:rPr>
        <w:t>), или арбитраж не подходит для этого случая, заседание не будет проводиться, и если оно уже нач</w:t>
      </w:r>
      <w:r w:rsidR="00906205">
        <w:rPr>
          <w:rFonts w:ascii="Times New Roman" w:hAnsi="Times New Roman"/>
          <w:sz w:val="28"/>
          <w:szCs w:val="28"/>
        </w:rPr>
        <w:t>алось, оно должно быть закрыто.</w:t>
      </w:r>
    </w:p>
    <w:p w:rsidR="00CE4826" w:rsidRPr="006253BC" w:rsidRDefault="00CE4826" w:rsidP="00906205">
      <w:pPr>
        <w:shd w:val="clear" w:color="auto" w:fill="FFFFFF"/>
        <w:spacing w:before="120"/>
        <w:ind w:left="709"/>
        <w:jc w:val="both"/>
        <w:rPr>
          <w:rFonts w:ascii="Times New Roman" w:hAnsi="Times New Roman"/>
          <w:sz w:val="28"/>
          <w:szCs w:val="28"/>
        </w:rPr>
      </w:pPr>
    </w:p>
    <w:p w:rsidR="00A52688" w:rsidRPr="00906205" w:rsidRDefault="00906205" w:rsidP="00906205">
      <w:pPr>
        <w:shd w:val="clear" w:color="auto" w:fill="FFFFFF"/>
        <w:spacing w:before="240" w:after="0" w:line="240" w:lineRule="auto"/>
        <w:ind w:left="709" w:hanging="709"/>
        <w:jc w:val="both"/>
        <w:rPr>
          <w:rFonts w:ascii="Times New Roman" w:hAnsi="Times New Roman"/>
          <w:b/>
          <w:bCs/>
          <w:color w:val="000000"/>
          <w:sz w:val="28"/>
          <w:szCs w:val="28"/>
        </w:rPr>
      </w:pPr>
      <w:r w:rsidRPr="00906205">
        <w:rPr>
          <w:rFonts w:ascii="Times New Roman" w:hAnsi="Times New Roman"/>
          <w:b/>
          <w:bCs/>
          <w:color w:val="000000"/>
          <w:sz w:val="28"/>
          <w:szCs w:val="28"/>
        </w:rPr>
        <w:t>Т3</w:t>
      </w:r>
      <w:r w:rsidR="00362E0E" w:rsidRPr="00906205">
        <w:rPr>
          <w:rFonts w:ascii="Times New Roman" w:hAnsi="Times New Roman"/>
          <w:b/>
          <w:bCs/>
          <w:color w:val="000000"/>
          <w:sz w:val="28"/>
          <w:szCs w:val="28"/>
        </w:rPr>
        <w:tab/>
      </w:r>
      <w:r w:rsidR="00C05DB0" w:rsidRPr="00906205">
        <w:rPr>
          <w:rFonts w:ascii="Times New Roman" w:hAnsi="Times New Roman"/>
          <w:b/>
          <w:bCs/>
          <w:color w:val="000000"/>
          <w:sz w:val="28"/>
          <w:szCs w:val="28"/>
        </w:rPr>
        <w:t>МНЕНИЕ АРБИТРА</w:t>
      </w:r>
    </w:p>
    <w:p w:rsidR="00C05DB0" w:rsidRPr="006253BC" w:rsidRDefault="003B5AEF" w:rsidP="00362E0E">
      <w:pPr>
        <w:shd w:val="clear" w:color="auto" w:fill="FFFFFF"/>
        <w:spacing w:before="120"/>
        <w:ind w:left="709"/>
        <w:jc w:val="both"/>
        <w:rPr>
          <w:rFonts w:ascii="Times New Roman" w:hAnsi="Times New Roman"/>
          <w:sz w:val="28"/>
          <w:szCs w:val="28"/>
        </w:rPr>
      </w:pPr>
      <w:r w:rsidRPr="006253BC">
        <w:rPr>
          <w:rFonts w:ascii="Times New Roman" w:hAnsi="Times New Roman"/>
          <w:sz w:val="28"/>
          <w:szCs w:val="28"/>
        </w:rPr>
        <w:t>На основании показаний, получе</w:t>
      </w:r>
      <w:r w:rsidR="00906205">
        <w:rPr>
          <w:rFonts w:ascii="Times New Roman" w:hAnsi="Times New Roman"/>
          <w:sz w:val="28"/>
          <w:szCs w:val="28"/>
        </w:rPr>
        <w:t xml:space="preserve">нных от представителей, арбитр </w:t>
      </w:r>
      <w:r w:rsidRPr="006253BC">
        <w:rPr>
          <w:rFonts w:ascii="Times New Roman" w:hAnsi="Times New Roman"/>
          <w:sz w:val="28"/>
          <w:szCs w:val="28"/>
        </w:rPr>
        <w:t>предложит</w:t>
      </w:r>
      <w:r w:rsidR="00C05DB0" w:rsidRPr="006253BC">
        <w:rPr>
          <w:rFonts w:ascii="Times New Roman" w:hAnsi="Times New Roman"/>
          <w:sz w:val="28"/>
          <w:szCs w:val="28"/>
        </w:rPr>
        <w:t xml:space="preserve"> свое мнение относительно то</w:t>
      </w:r>
      <w:r w:rsidRPr="006253BC">
        <w:rPr>
          <w:rFonts w:ascii="Times New Roman" w:hAnsi="Times New Roman"/>
          <w:sz w:val="28"/>
          <w:szCs w:val="28"/>
        </w:rPr>
        <w:t xml:space="preserve">го, какое решение, вероятно, примет </w:t>
      </w:r>
      <w:r w:rsidR="00C05DB0" w:rsidRPr="006253BC">
        <w:rPr>
          <w:rFonts w:ascii="Times New Roman" w:hAnsi="Times New Roman"/>
          <w:sz w:val="28"/>
          <w:szCs w:val="28"/>
        </w:rPr>
        <w:t>протестов</w:t>
      </w:r>
      <w:r w:rsidRPr="006253BC">
        <w:rPr>
          <w:rFonts w:ascii="Times New Roman" w:hAnsi="Times New Roman"/>
          <w:sz w:val="28"/>
          <w:szCs w:val="28"/>
        </w:rPr>
        <w:t>ый комитет:</w:t>
      </w:r>
    </w:p>
    <w:p w:rsidR="003B5AEF" w:rsidRPr="006253BC" w:rsidRDefault="003B5AEF" w:rsidP="008A4AC1">
      <w:pPr>
        <w:pStyle w:val="a9"/>
        <w:numPr>
          <w:ilvl w:val="0"/>
          <w:numId w:val="146"/>
        </w:numPr>
        <w:shd w:val="clear" w:color="auto" w:fill="FFFFFF"/>
        <w:spacing w:before="120"/>
        <w:ind w:left="1276" w:hanging="567"/>
        <w:jc w:val="both"/>
        <w:rPr>
          <w:rFonts w:ascii="Times New Roman" w:hAnsi="Times New Roman" w:cs="Times New Roman"/>
          <w:sz w:val="28"/>
          <w:szCs w:val="28"/>
        </w:rPr>
      </w:pPr>
      <w:r w:rsidRPr="006253BC">
        <w:rPr>
          <w:rFonts w:ascii="Times New Roman" w:hAnsi="Times New Roman" w:cs="Times New Roman"/>
          <w:i/>
          <w:sz w:val="28"/>
          <w:szCs w:val="28"/>
        </w:rPr>
        <w:t xml:space="preserve">протест </w:t>
      </w:r>
      <w:r w:rsidRPr="006253BC">
        <w:rPr>
          <w:rFonts w:ascii="Times New Roman" w:hAnsi="Times New Roman" w:cs="Times New Roman"/>
          <w:sz w:val="28"/>
          <w:szCs w:val="28"/>
        </w:rPr>
        <w:t>недействителен,</w:t>
      </w:r>
    </w:p>
    <w:p w:rsidR="003B5AEF" w:rsidRPr="006253BC" w:rsidRDefault="003B5AEF" w:rsidP="008A4AC1">
      <w:pPr>
        <w:pStyle w:val="a9"/>
        <w:numPr>
          <w:ilvl w:val="0"/>
          <w:numId w:val="146"/>
        </w:numPr>
        <w:shd w:val="clear" w:color="auto" w:fill="FFFFFF"/>
        <w:spacing w:before="120"/>
        <w:ind w:left="1276" w:hanging="567"/>
        <w:jc w:val="both"/>
        <w:rPr>
          <w:rFonts w:ascii="Times New Roman" w:hAnsi="Times New Roman" w:cs="Times New Roman"/>
          <w:sz w:val="28"/>
          <w:szCs w:val="28"/>
        </w:rPr>
      </w:pPr>
      <w:r w:rsidRPr="006253BC">
        <w:rPr>
          <w:rFonts w:ascii="Times New Roman" w:hAnsi="Times New Roman" w:cs="Times New Roman"/>
          <w:sz w:val="28"/>
          <w:szCs w:val="28"/>
        </w:rPr>
        <w:t>никакая яхта не будет наказана за нарушение правил, или</w:t>
      </w:r>
    </w:p>
    <w:p w:rsidR="003B5AEF" w:rsidRPr="006253BC" w:rsidRDefault="003B5AEF" w:rsidP="008A4AC1">
      <w:pPr>
        <w:pStyle w:val="a9"/>
        <w:numPr>
          <w:ilvl w:val="0"/>
          <w:numId w:val="146"/>
        </w:numPr>
        <w:shd w:val="clear" w:color="auto" w:fill="FFFFFF"/>
        <w:spacing w:before="120"/>
        <w:ind w:left="1276" w:hanging="567"/>
        <w:jc w:val="both"/>
        <w:rPr>
          <w:rFonts w:ascii="Times New Roman" w:hAnsi="Times New Roman" w:cs="Times New Roman"/>
          <w:sz w:val="28"/>
          <w:szCs w:val="28"/>
        </w:rPr>
      </w:pPr>
      <w:r w:rsidRPr="006253BC">
        <w:rPr>
          <w:rFonts w:ascii="Times New Roman" w:hAnsi="Times New Roman" w:cs="Times New Roman"/>
          <w:sz w:val="28"/>
          <w:szCs w:val="28"/>
        </w:rPr>
        <w:t>одна или более яхт будут наказаны за нарушение правил, указав яхты и наказания.</w:t>
      </w:r>
    </w:p>
    <w:p w:rsidR="003B5AEF" w:rsidRPr="00906205" w:rsidRDefault="00906205" w:rsidP="00906205">
      <w:pPr>
        <w:shd w:val="clear" w:color="auto" w:fill="FFFFFF"/>
        <w:spacing w:before="240" w:after="0" w:line="240" w:lineRule="auto"/>
        <w:ind w:left="709" w:hanging="709"/>
        <w:jc w:val="both"/>
        <w:rPr>
          <w:rFonts w:ascii="Times New Roman" w:hAnsi="Times New Roman"/>
          <w:b/>
          <w:bCs/>
          <w:color w:val="000000"/>
          <w:sz w:val="28"/>
          <w:szCs w:val="28"/>
        </w:rPr>
      </w:pPr>
      <w:r>
        <w:rPr>
          <w:rFonts w:ascii="Times New Roman" w:hAnsi="Times New Roman"/>
          <w:b/>
          <w:bCs/>
          <w:color w:val="000000"/>
          <w:sz w:val="28"/>
          <w:szCs w:val="28"/>
        </w:rPr>
        <w:t>Т4</w:t>
      </w:r>
      <w:r w:rsidR="00362E0E" w:rsidRPr="00906205">
        <w:rPr>
          <w:rFonts w:ascii="Times New Roman" w:hAnsi="Times New Roman"/>
          <w:b/>
          <w:bCs/>
          <w:color w:val="000000"/>
          <w:sz w:val="28"/>
          <w:szCs w:val="28"/>
        </w:rPr>
        <w:tab/>
      </w:r>
      <w:r w:rsidR="003B5AEF" w:rsidRPr="00906205">
        <w:rPr>
          <w:rFonts w:ascii="Times New Roman" w:hAnsi="Times New Roman"/>
          <w:b/>
          <w:bCs/>
          <w:color w:val="000000"/>
          <w:sz w:val="28"/>
          <w:szCs w:val="28"/>
        </w:rPr>
        <w:t>РЕЗУЛЬТАТ АРБИТРАЖНОГО ЗАСЕДАНИЯ</w:t>
      </w:r>
    </w:p>
    <w:p w:rsidR="003B5AEF" w:rsidRPr="006253BC" w:rsidRDefault="003B5AEF" w:rsidP="00622D83">
      <w:pPr>
        <w:shd w:val="clear" w:color="auto" w:fill="FFFFFF"/>
        <w:spacing w:before="120"/>
        <w:ind w:left="709"/>
        <w:jc w:val="both"/>
        <w:rPr>
          <w:rFonts w:ascii="Times New Roman" w:hAnsi="Times New Roman"/>
          <w:sz w:val="28"/>
          <w:szCs w:val="28"/>
        </w:rPr>
      </w:pPr>
      <w:r w:rsidRPr="006253BC">
        <w:rPr>
          <w:rFonts w:ascii="Times New Roman" w:hAnsi="Times New Roman"/>
          <w:sz w:val="28"/>
          <w:szCs w:val="28"/>
        </w:rPr>
        <w:t>После того</w:t>
      </w:r>
      <w:r w:rsidR="00BD409D" w:rsidRPr="006253BC">
        <w:rPr>
          <w:rFonts w:ascii="Times New Roman" w:hAnsi="Times New Roman"/>
          <w:sz w:val="28"/>
          <w:szCs w:val="28"/>
        </w:rPr>
        <w:t>,</w:t>
      </w:r>
      <w:r w:rsidRPr="006253BC">
        <w:rPr>
          <w:rFonts w:ascii="Times New Roman" w:hAnsi="Times New Roman"/>
          <w:sz w:val="28"/>
          <w:szCs w:val="28"/>
        </w:rPr>
        <w:t xml:space="preserve"> к</w:t>
      </w:r>
      <w:r w:rsidR="00BD409D" w:rsidRPr="006253BC">
        <w:rPr>
          <w:rFonts w:ascii="Times New Roman" w:hAnsi="Times New Roman"/>
          <w:sz w:val="28"/>
          <w:szCs w:val="28"/>
        </w:rPr>
        <w:t>ак арбитр предложит свое мнение</w:t>
      </w:r>
      <w:r w:rsidR="00176266" w:rsidRPr="006253BC">
        <w:rPr>
          <w:rFonts w:ascii="Times New Roman" w:hAnsi="Times New Roman"/>
          <w:sz w:val="28"/>
          <w:szCs w:val="28"/>
        </w:rPr>
        <w:t>:</w:t>
      </w:r>
    </w:p>
    <w:p w:rsidR="003B5AEF" w:rsidRPr="006253BC" w:rsidRDefault="003B5AEF" w:rsidP="008A4AC1">
      <w:pPr>
        <w:pStyle w:val="a9"/>
        <w:numPr>
          <w:ilvl w:val="0"/>
          <w:numId w:val="147"/>
        </w:numPr>
        <w:shd w:val="clear" w:color="auto" w:fill="FFFFFF"/>
        <w:spacing w:before="120"/>
        <w:ind w:left="1276" w:hanging="567"/>
        <w:jc w:val="both"/>
        <w:rPr>
          <w:rFonts w:ascii="Times New Roman" w:hAnsi="Times New Roman" w:cs="Times New Roman"/>
          <w:sz w:val="28"/>
          <w:szCs w:val="28"/>
        </w:rPr>
      </w:pPr>
      <w:r w:rsidRPr="006253BC">
        <w:rPr>
          <w:rFonts w:ascii="Times New Roman" w:hAnsi="Times New Roman" w:cs="Times New Roman"/>
          <w:sz w:val="28"/>
          <w:szCs w:val="28"/>
        </w:rPr>
        <w:t>яхта имеет право принять «Наказание после гонки», и</w:t>
      </w:r>
    </w:p>
    <w:p w:rsidR="003B5AEF" w:rsidRPr="006253BC" w:rsidRDefault="003B5AEF" w:rsidP="008A4AC1">
      <w:pPr>
        <w:pStyle w:val="a9"/>
        <w:numPr>
          <w:ilvl w:val="0"/>
          <w:numId w:val="147"/>
        </w:numPr>
        <w:shd w:val="clear" w:color="auto" w:fill="FFFFFF"/>
        <w:spacing w:before="120"/>
        <w:ind w:left="1276" w:hanging="567"/>
        <w:jc w:val="both"/>
        <w:rPr>
          <w:rFonts w:ascii="Times New Roman" w:hAnsi="Times New Roman" w:cs="Times New Roman"/>
          <w:sz w:val="28"/>
          <w:szCs w:val="28"/>
        </w:rPr>
      </w:pPr>
      <w:r w:rsidRPr="006253BC">
        <w:rPr>
          <w:rFonts w:ascii="Times New Roman" w:hAnsi="Times New Roman" w:cs="Times New Roman"/>
          <w:sz w:val="28"/>
          <w:szCs w:val="28"/>
        </w:rPr>
        <w:t xml:space="preserve">яхта имеет право попросить отозвать </w:t>
      </w:r>
      <w:r w:rsidRPr="006253BC">
        <w:rPr>
          <w:rFonts w:ascii="Times New Roman" w:hAnsi="Times New Roman" w:cs="Times New Roman"/>
          <w:i/>
          <w:sz w:val="28"/>
          <w:szCs w:val="28"/>
        </w:rPr>
        <w:t>протест</w:t>
      </w:r>
      <w:r w:rsidRPr="006253BC">
        <w:rPr>
          <w:rFonts w:ascii="Times New Roman" w:hAnsi="Times New Roman" w:cs="Times New Roman"/>
          <w:sz w:val="28"/>
          <w:szCs w:val="28"/>
        </w:rPr>
        <w:t xml:space="preserve">. Арбитр затем имеет право действовать от имени протестового комитета в соответствии с правилом 63.1 и разрешить отозвать </w:t>
      </w:r>
      <w:r w:rsidRPr="00622D83">
        <w:rPr>
          <w:rFonts w:ascii="Times New Roman" w:hAnsi="Times New Roman" w:cs="Times New Roman"/>
          <w:i/>
          <w:sz w:val="28"/>
          <w:szCs w:val="28"/>
        </w:rPr>
        <w:t>протест</w:t>
      </w:r>
      <w:r w:rsidRPr="006253BC">
        <w:rPr>
          <w:rFonts w:ascii="Times New Roman" w:hAnsi="Times New Roman" w:cs="Times New Roman"/>
          <w:sz w:val="28"/>
          <w:szCs w:val="28"/>
        </w:rPr>
        <w:t xml:space="preserve">. </w:t>
      </w:r>
    </w:p>
    <w:p w:rsidR="003B5AEF" w:rsidRPr="006253BC" w:rsidRDefault="00BD409D" w:rsidP="00622D83">
      <w:pPr>
        <w:shd w:val="clear" w:color="auto" w:fill="FFFFFF"/>
        <w:spacing w:before="120"/>
        <w:ind w:left="709"/>
        <w:jc w:val="both"/>
        <w:rPr>
          <w:rFonts w:ascii="Times New Roman" w:hAnsi="Times New Roman"/>
          <w:sz w:val="28"/>
          <w:szCs w:val="28"/>
        </w:rPr>
      </w:pPr>
      <w:r w:rsidRPr="006253BC">
        <w:rPr>
          <w:rFonts w:ascii="Times New Roman" w:hAnsi="Times New Roman"/>
          <w:sz w:val="28"/>
          <w:szCs w:val="28"/>
        </w:rPr>
        <w:t>Если</w:t>
      </w:r>
      <w:r w:rsidR="00A24010" w:rsidRPr="006253BC">
        <w:rPr>
          <w:rFonts w:ascii="Times New Roman" w:hAnsi="Times New Roman"/>
          <w:sz w:val="28"/>
          <w:szCs w:val="28"/>
        </w:rPr>
        <w:t xml:space="preserve"> </w:t>
      </w:r>
      <w:r w:rsidR="00D84756" w:rsidRPr="006253BC">
        <w:rPr>
          <w:rFonts w:ascii="Times New Roman" w:hAnsi="Times New Roman"/>
          <w:sz w:val="28"/>
          <w:szCs w:val="28"/>
        </w:rPr>
        <w:t xml:space="preserve">все </w:t>
      </w:r>
      <w:r w:rsidR="00A24010" w:rsidRPr="006253BC">
        <w:rPr>
          <w:rFonts w:ascii="Times New Roman" w:hAnsi="Times New Roman"/>
          <w:i/>
          <w:sz w:val="28"/>
          <w:szCs w:val="28"/>
        </w:rPr>
        <w:t>протесты</w:t>
      </w:r>
      <w:r w:rsidR="00A24010" w:rsidRPr="006253BC">
        <w:rPr>
          <w:rFonts w:ascii="Times New Roman" w:hAnsi="Times New Roman"/>
          <w:sz w:val="28"/>
          <w:szCs w:val="28"/>
        </w:rPr>
        <w:t xml:space="preserve">, связанные с инцидентом, не отозваны, то будет проводиться рассмотрение. </w:t>
      </w:r>
    </w:p>
    <w:p w:rsidR="00906205" w:rsidRPr="00AF2370" w:rsidRDefault="00906205" w:rsidP="00557A25">
      <w:pPr>
        <w:jc w:val="right"/>
        <w:rPr>
          <w:rFonts w:ascii="Times New Roman" w:hAnsi="Times New Roman"/>
          <w:i/>
          <w:sz w:val="28"/>
          <w:szCs w:val="28"/>
        </w:rPr>
      </w:pPr>
      <w:r>
        <w:rPr>
          <w:rFonts w:ascii="Arial" w:hAnsi="Arial" w:cs="Arial"/>
          <w:b/>
        </w:rPr>
        <w:br w:type="page"/>
      </w:r>
      <w:r w:rsidR="005435ED" w:rsidRPr="00A34859">
        <w:rPr>
          <w:rFonts w:ascii="Times New Roman" w:hAnsi="Times New Roman"/>
          <w:i/>
          <w:sz w:val="28"/>
          <w:szCs w:val="28"/>
        </w:rPr>
        <w:t xml:space="preserve">Приложение </w:t>
      </w:r>
      <w:r w:rsidR="005435ED" w:rsidRPr="00AF2370">
        <w:rPr>
          <w:rFonts w:ascii="Times New Roman" w:hAnsi="Times New Roman"/>
          <w:i/>
          <w:sz w:val="28"/>
          <w:szCs w:val="28"/>
        </w:rPr>
        <w:t>17</w:t>
      </w:r>
    </w:p>
    <w:p w:rsidR="00AF2370" w:rsidRPr="00AF2370" w:rsidRDefault="00AF2370" w:rsidP="005435ED">
      <w:pPr>
        <w:tabs>
          <w:tab w:val="left" w:leader="dot" w:pos="3544"/>
          <w:tab w:val="left" w:pos="3686"/>
          <w:tab w:val="left" w:leader="dot" w:pos="5670"/>
          <w:tab w:val="left" w:pos="8080"/>
          <w:tab w:val="left" w:leader="dot" w:pos="8505"/>
        </w:tabs>
        <w:spacing w:after="0"/>
        <w:jc w:val="right"/>
        <w:rPr>
          <w:rFonts w:ascii="Times New Roman" w:hAnsi="Times New Roman"/>
          <w:i/>
          <w:sz w:val="28"/>
          <w:szCs w:val="28"/>
        </w:rPr>
      </w:pPr>
    </w:p>
    <w:p w:rsidR="00AF2370" w:rsidRDefault="00AF2370" w:rsidP="00AF2370">
      <w:pPr>
        <w:tabs>
          <w:tab w:val="left" w:leader="dot" w:pos="3544"/>
          <w:tab w:val="left" w:pos="3686"/>
          <w:tab w:val="left" w:leader="dot" w:pos="5670"/>
          <w:tab w:val="left" w:pos="8080"/>
          <w:tab w:val="left" w:leader="dot" w:pos="8505"/>
        </w:tabs>
        <w:spacing w:after="0"/>
        <w:jc w:val="both"/>
        <w:rPr>
          <w:rFonts w:ascii="Times New Roman" w:hAnsi="Times New Roman"/>
          <w:b/>
          <w:sz w:val="28"/>
          <w:szCs w:val="28"/>
          <w:u w:val="single"/>
        </w:rPr>
      </w:pPr>
      <w:r w:rsidRPr="003F3B2B">
        <w:rPr>
          <w:rFonts w:ascii="Times New Roman" w:hAnsi="Times New Roman"/>
          <w:b/>
          <w:sz w:val="28"/>
          <w:szCs w:val="28"/>
          <w:u w:val="single"/>
        </w:rPr>
        <w:t>Правила гонок с пересадкой экипажей</w:t>
      </w:r>
    </w:p>
    <w:p w:rsidR="00AF2370" w:rsidRPr="003F3B2B" w:rsidRDefault="00AF2370" w:rsidP="008A4AC1">
      <w:pPr>
        <w:numPr>
          <w:ilvl w:val="0"/>
          <w:numId w:val="195"/>
        </w:numPr>
        <w:tabs>
          <w:tab w:val="clear" w:pos="360"/>
          <w:tab w:val="num" w:pos="-720"/>
          <w:tab w:val="left" w:pos="-360"/>
          <w:tab w:val="left" w:pos="-180"/>
        </w:tabs>
        <w:suppressAutoHyphens/>
        <w:spacing w:after="0" w:line="240" w:lineRule="auto"/>
        <w:ind w:left="426"/>
        <w:jc w:val="both"/>
        <w:rPr>
          <w:rFonts w:ascii="Times New Roman" w:hAnsi="Times New Roman"/>
          <w:b/>
          <w:sz w:val="28"/>
          <w:szCs w:val="28"/>
        </w:rPr>
      </w:pPr>
      <w:r w:rsidRPr="003F3B2B">
        <w:rPr>
          <w:rFonts w:ascii="Times New Roman" w:hAnsi="Times New Roman"/>
          <w:b/>
          <w:sz w:val="28"/>
          <w:szCs w:val="28"/>
        </w:rPr>
        <w:t>Гонки с пересадкой экипажей</w:t>
      </w:r>
    </w:p>
    <w:p w:rsidR="00AF2370" w:rsidRPr="00246BA4" w:rsidRDefault="00AF2370" w:rsidP="00AF2370">
      <w:pPr>
        <w:tabs>
          <w:tab w:val="left" w:pos="-360"/>
          <w:tab w:val="left" w:pos="-180"/>
        </w:tabs>
        <w:suppressAutoHyphens/>
        <w:spacing w:line="240" w:lineRule="auto"/>
        <w:ind w:left="426"/>
        <w:jc w:val="both"/>
        <w:rPr>
          <w:rFonts w:ascii="Times New Roman" w:hAnsi="Times New Roman"/>
          <w:sz w:val="28"/>
          <w:szCs w:val="28"/>
        </w:rPr>
      </w:pPr>
      <w:r w:rsidRPr="003F3B2B">
        <w:rPr>
          <w:rFonts w:ascii="Times New Roman" w:hAnsi="Times New Roman"/>
          <w:sz w:val="28"/>
          <w:szCs w:val="28"/>
        </w:rPr>
        <w:t>Гонки с пересадкой экипажей характеризуются тем, что в каждой следующей гонке экипаж пересаживается на яхту, на которой в предыдущей гонке выступал другой экипаж.</w:t>
      </w:r>
    </w:p>
    <w:p w:rsidR="00AF2370" w:rsidRPr="003F3B2B" w:rsidRDefault="00AF2370" w:rsidP="008A4AC1">
      <w:pPr>
        <w:numPr>
          <w:ilvl w:val="0"/>
          <w:numId w:val="195"/>
        </w:numPr>
        <w:tabs>
          <w:tab w:val="clear" w:pos="360"/>
          <w:tab w:val="num" w:pos="-720"/>
          <w:tab w:val="left" w:pos="-360"/>
          <w:tab w:val="left" w:pos="-180"/>
        </w:tabs>
        <w:suppressAutoHyphens/>
        <w:spacing w:after="0" w:line="240" w:lineRule="auto"/>
        <w:ind w:left="426"/>
        <w:jc w:val="both"/>
        <w:rPr>
          <w:rFonts w:ascii="Times New Roman" w:hAnsi="Times New Roman"/>
          <w:b/>
          <w:sz w:val="28"/>
          <w:szCs w:val="28"/>
        </w:rPr>
      </w:pPr>
      <w:r w:rsidRPr="003F3B2B">
        <w:rPr>
          <w:rFonts w:ascii="Times New Roman" w:hAnsi="Times New Roman"/>
          <w:b/>
          <w:sz w:val="28"/>
          <w:szCs w:val="28"/>
        </w:rPr>
        <w:t xml:space="preserve">Гоночная инструкция </w:t>
      </w:r>
    </w:p>
    <w:p w:rsidR="00AF2370" w:rsidRPr="003F3B2B" w:rsidRDefault="00AF2370" w:rsidP="00AF2370">
      <w:pPr>
        <w:tabs>
          <w:tab w:val="left" w:pos="-360"/>
          <w:tab w:val="left" w:pos="-180"/>
        </w:tabs>
        <w:suppressAutoHyphens/>
        <w:spacing w:after="0" w:line="240" w:lineRule="auto"/>
        <w:ind w:left="426"/>
        <w:jc w:val="both"/>
        <w:rPr>
          <w:rFonts w:ascii="Times New Roman" w:hAnsi="Times New Roman"/>
          <w:sz w:val="28"/>
          <w:szCs w:val="28"/>
        </w:rPr>
      </w:pPr>
      <w:r w:rsidRPr="003F3B2B">
        <w:rPr>
          <w:rFonts w:ascii="Times New Roman" w:hAnsi="Times New Roman"/>
          <w:sz w:val="28"/>
          <w:szCs w:val="28"/>
        </w:rPr>
        <w:t xml:space="preserve">В гоночной инструкции соревнования с пересадкой экипажей дополнительно к информации, требуемой правилом </w:t>
      </w:r>
      <w:r w:rsidRPr="003F3B2B">
        <w:rPr>
          <w:rFonts w:ascii="Times New Roman" w:hAnsi="Times New Roman"/>
          <w:sz w:val="28"/>
          <w:szCs w:val="28"/>
          <w:lang w:val="en-US"/>
        </w:rPr>
        <w:t>J</w:t>
      </w:r>
      <w:r w:rsidRPr="003F3B2B">
        <w:rPr>
          <w:rFonts w:ascii="Times New Roman" w:hAnsi="Times New Roman"/>
          <w:sz w:val="28"/>
          <w:szCs w:val="28"/>
        </w:rPr>
        <w:t>2</w:t>
      </w:r>
      <w:r w:rsidRPr="003F3B2B">
        <w:rPr>
          <w:rFonts w:ascii="Times New Roman" w:hAnsi="Times New Roman"/>
          <w:b/>
          <w:sz w:val="28"/>
          <w:szCs w:val="28"/>
        </w:rPr>
        <w:t xml:space="preserve"> </w:t>
      </w:r>
      <w:r w:rsidRPr="003F3B2B">
        <w:rPr>
          <w:rFonts w:ascii="Times New Roman" w:hAnsi="Times New Roman"/>
          <w:sz w:val="28"/>
          <w:szCs w:val="28"/>
        </w:rPr>
        <w:t>и §12, должно быть указано следующее:</w:t>
      </w:r>
    </w:p>
    <w:p w:rsidR="00AF2370" w:rsidRPr="004A7201" w:rsidRDefault="00AF2370" w:rsidP="008A4AC1">
      <w:pPr>
        <w:pStyle w:val="a9"/>
        <w:numPr>
          <w:ilvl w:val="0"/>
          <w:numId w:val="196"/>
        </w:numPr>
        <w:tabs>
          <w:tab w:val="left" w:pos="-360"/>
          <w:tab w:val="left" w:pos="-180"/>
        </w:tabs>
        <w:suppressAutoHyphens/>
        <w:jc w:val="both"/>
        <w:rPr>
          <w:rFonts w:ascii="Times New Roman" w:hAnsi="Times New Roman" w:cs="Times New Roman"/>
          <w:sz w:val="28"/>
          <w:szCs w:val="28"/>
        </w:rPr>
      </w:pPr>
      <w:r w:rsidRPr="004A7201">
        <w:rPr>
          <w:rFonts w:ascii="Times New Roman" w:hAnsi="Times New Roman" w:cs="Times New Roman"/>
          <w:sz w:val="28"/>
          <w:szCs w:val="28"/>
        </w:rPr>
        <w:t>время, место и порядок жеребьёвки участников каждого круга пересадки;</w:t>
      </w:r>
    </w:p>
    <w:p w:rsidR="00AF2370" w:rsidRPr="004A7201" w:rsidRDefault="00AF2370" w:rsidP="008A4AC1">
      <w:pPr>
        <w:pStyle w:val="a9"/>
        <w:numPr>
          <w:ilvl w:val="0"/>
          <w:numId w:val="196"/>
        </w:numPr>
        <w:tabs>
          <w:tab w:val="left" w:pos="-360"/>
          <w:tab w:val="left" w:pos="-180"/>
        </w:tabs>
        <w:suppressAutoHyphens/>
        <w:jc w:val="both"/>
        <w:rPr>
          <w:rFonts w:ascii="Times New Roman" w:hAnsi="Times New Roman" w:cs="Times New Roman"/>
          <w:sz w:val="28"/>
          <w:szCs w:val="28"/>
        </w:rPr>
      </w:pPr>
      <w:r w:rsidRPr="004A7201">
        <w:rPr>
          <w:rFonts w:ascii="Times New Roman" w:hAnsi="Times New Roman" w:cs="Times New Roman"/>
          <w:sz w:val="28"/>
          <w:szCs w:val="28"/>
        </w:rPr>
        <w:t>место пересадки для каждого класса яхт;</w:t>
      </w:r>
    </w:p>
    <w:p w:rsidR="00AF2370" w:rsidRPr="004A7201" w:rsidRDefault="00AF2370" w:rsidP="008A4AC1">
      <w:pPr>
        <w:pStyle w:val="a9"/>
        <w:numPr>
          <w:ilvl w:val="0"/>
          <w:numId w:val="196"/>
        </w:numPr>
        <w:tabs>
          <w:tab w:val="left" w:pos="-360"/>
          <w:tab w:val="left" w:pos="-180"/>
        </w:tabs>
        <w:suppressAutoHyphens/>
        <w:jc w:val="both"/>
        <w:rPr>
          <w:rFonts w:ascii="Times New Roman" w:hAnsi="Times New Roman" w:cs="Times New Roman"/>
          <w:sz w:val="28"/>
          <w:szCs w:val="28"/>
        </w:rPr>
      </w:pPr>
      <w:r w:rsidRPr="004A7201">
        <w:rPr>
          <w:rFonts w:ascii="Times New Roman" w:hAnsi="Times New Roman" w:cs="Times New Roman"/>
          <w:sz w:val="28"/>
          <w:szCs w:val="28"/>
        </w:rPr>
        <w:t xml:space="preserve">что замена вооружения и снабжения яхты, полученной для гонки, личным имуществом (кроме спасательных жилетов) и настройка яхты регулировкой рангоута и стоячего такелажа между гонками запрещены; </w:t>
      </w:r>
    </w:p>
    <w:p w:rsidR="00AF2370" w:rsidRPr="004A7201" w:rsidRDefault="00AF2370" w:rsidP="008A4AC1">
      <w:pPr>
        <w:pStyle w:val="a9"/>
        <w:numPr>
          <w:ilvl w:val="0"/>
          <w:numId w:val="196"/>
        </w:numPr>
        <w:tabs>
          <w:tab w:val="left" w:pos="-360"/>
          <w:tab w:val="left" w:pos="-180"/>
        </w:tabs>
        <w:suppressAutoHyphens/>
        <w:jc w:val="both"/>
        <w:rPr>
          <w:rFonts w:ascii="Times New Roman" w:hAnsi="Times New Roman" w:cs="Times New Roman"/>
          <w:sz w:val="28"/>
          <w:szCs w:val="28"/>
        </w:rPr>
      </w:pPr>
      <w:r w:rsidRPr="004A7201">
        <w:rPr>
          <w:rFonts w:ascii="Times New Roman" w:hAnsi="Times New Roman" w:cs="Times New Roman"/>
          <w:sz w:val="28"/>
          <w:szCs w:val="28"/>
        </w:rPr>
        <w:t xml:space="preserve">условия, при которых неоконченный круг пересадки считается состоявшимся, уточняющие п. 6.1. </w:t>
      </w:r>
    </w:p>
    <w:p w:rsidR="00AF2370" w:rsidRPr="003F3B2B" w:rsidRDefault="00AF2370" w:rsidP="008A4AC1">
      <w:pPr>
        <w:numPr>
          <w:ilvl w:val="0"/>
          <w:numId w:val="195"/>
        </w:numPr>
        <w:tabs>
          <w:tab w:val="clear" w:pos="360"/>
          <w:tab w:val="num" w:pos="-720"/>
          <w:tab w:val="left" w:pos="-360"/>
          <w:tab w:val="left" w:pos="-180"/>
        </w:tabs>
        <w:suppressAutoHyphens/>
        <w:spacing w:after="0" w:line="240" w:lineRule="auto"/>
        <w:ind w:left="426"/>
        <w:jc w:val="both"/>
        <w:rPr>
          <w:rFonts w:ascii="Times New Roman" w:hAnsi="Times New Roman"/>
          <w:b/>
          <w:sz w:val="28"/>
          <w:szCs w:val="28"/>
        </w:rPr>
      </w:pPr>
      <w:r w:rsidRPr="003F3B2B">
        <w:rPr>
          <w:rFonts w:ascii="Times New Roman" w:hAnsi="Times New Roman"/>
          <w:b/>
          <w:sz w:val="28"/>
          <w:szCs w:val="28"/>
        </w:rPr>
        <w:t>Отбор яхт</w:t>
      </w:r>
    </w:p>
    <w:p w:rsidR="00AF2370" w:rsidRDefault="00AF2370" w:rsidP="00AF2370">
      <w:pPr>
        <w:tabs>
          <w:tab w:val="left" w:pos="-1620"/>
          <w:tab w:val="left" w:pos="-360"/>
          <w:tab w:val="left" w:pos="-180"/>
        </w:tabs>
        <w:suppressAutoHyphens/>
        <w:spacing w:after="0" w:line="240" w:lineRule="auto"/>
        <w:ind w:left="426"/>
        <w:jc w:val="both"/>
        <w:rPr>
          <w:rFonts w:ascii="Times New Roman" w:hAnsi="Times New Roman"/>
          <w:sz w:val="28"/>
          <w:szCs w:val="28"/>
        </w:rPr>
      </w:pPr>
      <w:r w:rsidRPr="003F3B2B">
        <w:rPr>
          <w:rFonts w:ascii="Times New Roman" w:hAnsi="Times New Roman"/>
          <w:sz w:val="28"/>
          <w:szCs w:val="28"/>
        </w:rPr>
        <w:t>Гоночный комитет и специальная комиссия клуба, на базе которого проходит соревнование, должны проверить предоставляемые для пересадки яхты, определяя:</w:t>
      </w:r>
    </w:p>
    <w:p w:rsidR="00AF2370" w:rsidRPr="004A7201" w:rsidRDefault="00AF2370" w:rsidP="008A4AC1">
      <w:pPr>
        <w:pStyle w:val="a9"/>
        <w:numPr>
          <w:ilvl w:val="0"/>
          <w:numId w:val="197"/>
        </w:numPr>
        <w:tabs>
          <w:tab w:val="left" w:pos="-1620"/>
          <w:tab w:val="left" w:pos="-360"/>
          <w:tab w:val="left" w:pos="-180"/>
        </w:tabs>
        <w:suppressAutoHyphens/>
        <w:jc w:val="both"/>
        <w:rPr>
          <w:rFonts w:ascii="Times New Roman" w:hAnsi="Times New Roman" w:cs="Times New Roman"/>
          <w:sz w:val="28"/>
          <w:szCs w:val="28"/>
        </w:rPr>
      </w:pPr>
      <w:r w:rsidRPr="004A7201">
        <w:rPr>
          <w:rFonts w:ascii="Times New Roman" w:hAnsi="Times New Roman" w:cs="Times New Roman"/>
          <w:sz w:val="28"/>
          <w:szCs w:val="28"/>
        </w:rPr>
        <w:t>соответствие их правилам классов (или однотипность);</w:t>
      </w:r>
    </w:p>
    <w:p w:rsidR="00AF2370" w:rsidRPr="004A7201" w:rsidRDefault="00AF2370" w:rsidP="008A4AC1">
      <w:pPr>
        <w:pStyle w:val="a9"/>
        <w:numPr>
          <w:ilvl w:val="0"/>
          <w:numId w:val="197"/>
        </w:numPr>
        <w:tabs>
          <w:tab w:val="left" w:pos="-360"/>
          <w:tab w:val="left" w:pos="-180"/>
        </w:tabs>
        <w:suppressAutoHyphens/>
        <w:jc w:val="both"/>
        <w:rPr>
          <w:rFonts w:ascii="Times New Roman" w:hAnsi="Times New Roman" w:cs="Times New Roman"/>
          <w:sz w:val="28"/>
          <w:szCs w:val="28"/>
        </w:rPr>
      </w:pPr>
      <w:r w:rsidRPr="004A7201">
        <w:rPr>
          <w:rFonts w:ascii="Times New Roman" w:hAnsi="Times New Roman" w:cs="Times New Roman"/>
          <w:sz w:val="28"/>
          <w:szCs w:val="28"/>
        </w:rPr>
        <w:t>наличие и исправность водоотливных средств и устройств непотопляемости;</w:t>
      </w:r>
    </w:p>
    <w:p w:rsidR="00AF2370" w:rsidRPr="004A7201" w:rsidRDefault="00AF2370" w:rsidP="008A4AC1">
      <w:pPr>
        <w:pStyle w:val="a9"/>
        <w:numPr>
          <w:ilvl w:val="0"/>
          <w:numId w:val="197"/>
        </w:numPr>
        <w:tabs>
          <w:tab w:val="left" w:pos="-360"/>
          <w:tab w:val="left" w:pos="-180"/>
        </w:tabs>
        <w:suppressAutoHyphens/>
        <w:jc w:val="both"/>
        <w:rPr>
          <w:rFonts w:ascii="Times New Roman" w:hAnsi="Times New Roman" w:cs="Times New Roman"/>
          <w:sz w:val="28"/>
          <w:szCs w:val="28"/>
        </w:rPr>
      </w:pPr>
      <w:r w:rsidRPr="004A7201">
        <w:rPr>
          <w:rFonts w:ascii="Times New Roman" w:hAnsi="Times New Roman" w:cs="Times New Roman"/>
          <w:sz w:val="28"/>
          <w:szCs w:val="28"/>
        </w:rPr>
        <w:t>наличие актов о непотопляемости, если это требуют правила класса;</w:t>
      </w:r>
    </w:p>
    <w:p w:rsidR="00AF2370" w:rsidRPr="004A7201" w:rsidRDefault="00AF2370" w:rsidP="008A4AC1">
      <w:pPr>
        <w:pStyle w:val="a9"/>
        <w:numPr>
          <w:ilvl w:val="0"/>
          <w:numId w:val="197"/>
        </w:numPr>
        <w:tabs>
          <w:tab w:val="left" w:pos="-360"/>
          <w:tab w:val="left" w:pos="-180"/>
        </w:tabs>
        <w:suppressAutoHyphens/>
        <w:jc w:val="both"/>
        <w:rPr>
          <w:rFonts w:ascii="Times New Roman" w:hAnsi="Times New Roman" w:cs="Times New Roman"/>
          <w:sz w:val="28"/>
          <w:szCs w:val="28"/>
        </w:rPr>
      </w:pPr>
      <w:r w:rsidRPr="004A7201">
        <w:rPr>
          <w:rFonts w:ascii="Times New Roman" w:hAnsi="Times New Roman" w:cs="Times New Roman"/>
          <w:sz w:val="28"/>
          <w:szCs w:val="28"/>
        </w:rPr>
        <w:t>пригодность яхты к участию в соревновании.</w:t>
      </w:r>
    </w:p>
    <w:p w:rsidR="00AF2370" w:rsidRPr="003F3B2B" w:rsidRDefault="00AF2370" w:rsidP="00AF2370">
      <w:pPr>
        <w:tabs>
          <w:tab w:val="left" w:pos="-360"/>
          <w:tab w:val="left" w:pos="-180"/>
        </w:tabs>
        <w:suppressAutoHyphens/>
        <w:spacing w:line="240" w:lineRule="auto"/>
        <w:ind w:left="426"/>
        <w:jc w:val="both"/>
        <w:rPr>
          <w:rFonts w:ascii="Times New Roman" w:hAnsi="Times New Roman"/>
          <w:sz w:val="28"/>
          <w:szCs w:val="28"/>
        </w:rPr>
      </w:pPr>
      <w:r w:rsidRPr="003F3B2B">
        <w:rPr>
          <w:rFonts w:ascii="Times New Roman" w:hAnsi="Times New Roman"/>
          <w:sz w:val="28"/>
          <w:szCs w:val="28"/>
        </w:rPr>
        <w:t>Следует отбирать яхты, имеющие равные ходовые качества. Все устройства, позволяющие настраивать яхту регулировкой рангоута и стоячего такелажа, должны быть законтрены (закреплены), чтобы ими нельзя было пользоваться в процессе соревнования.</w:t>
      </w:r>
    </w:p>
    <w:p w:rsidR="00AF2370" w:rsidRPr="003F3B2B" w:rsidRDefault="00AF2370" w:rsidP="008A4AC1">
      <w:pPr>
        <w:numPr>
          <w:ilvl w:val="0"/>
          <w:numId w:val="195"/>
        </w:numPr>
        <w:tabs>
          <w:tab w:val="clear" w:pos="360"/>
          <w:tab w:val="num" w:pos="-720"/>
          <w:tab w:val="left" w:pos="-360"/>
          <w:tab w:val="left" w:pos="-180"/>
        </w:tabs>
        <w:suppressAutoHyphens/>
        <w:spacing w:after="0" w:line="240" w:lineRule="auto"/>
        <w:ind w:left="426"/>
        <w:jc w:val="both"/>
        <w:rPr>
          <w:rFonts w:ascii="Times New Roman" w:hAnsi="Times New Roman"/>
          <w:b/>
          <w:sz w:val="28"/>
          <w:szCs w:val="28"/>
        </w:rPr>
      </w:pPr>
      <w:r w:rsidRPr="003F3B2B">
        <w:rPr>
          <w:rFonts w:ascii="Times New Roman" w:hAnsi="Times New Roman"/>
          <w:b/>
          <w:sz w:val="28"/>
          <w:szCs w:val="28"/>
        </w:rPr>
        <w:t>Ремонт яхт</w:t>
      </w:r>
    </w:p>
    <w:p w:rsidR="00AF2370" w:rsidRPr="003F3B2B" w:rsidRDefault="00AF2370" w:rsidP="00AF2370">
      <w:pPr>
        <w:tabs>
          <w:tab w:val="left" w:pos="-900"/>
          <w:tab w:val="left" w:pos="-360"/>
          <w:tab w:val="left" w:pos="-180"/>
        </w:tabs>
        <w:suppressAutoHyphens/>
        <w:spacing w:after="0" w:line="240" w:lineRule="auto"/>
        <w:ind w:left="426"/>
        <w:jc w:val="both"/>
        <w:rPr>
          <w:rFonts w:ascii="Times New Roman" w:hAnsi="Times New Roman"/>
          <w:sz w:val="28"/>
          <w:szCs w:val="28"/>
        </w:rPr>
      </w:pPr>
      <w:r w:rsidRPr="003F3B2B">
        <w:rPr>
          <w:rFonts w:ascii="Times New Roman" w:hAnsi="Times New Roman"/>
          <w:sz w:val="28"/>
          <w:szCs w:val="28"/>
        </w:rPr>
        <w:t>Для устранения последствий аварий, которые могут случиться во время круга пересадки, на месте пересадки следует иметь запасную мачту, гик, рулевое управление, шверт, материал для починки корпуса и парусов, а также необходимые инструменты.</w:t>
      </w:r>
    </w:p>
    <w:p w:rsidR="00AF2370" w:rsidRPr="003F3B2B" w:rsidRDefault="00AF2370" w:rsidP="00AF2370">
      <w:pPr>
        <w:keepNext/>
        <w:keepLines/>
        <w:tabs>
          <w:tab w:val="left" w:pos="-900"/>
          <w:tab w:val="left" w:pos="-360"/>
          <w:tab w:val="left" w:pos="-180"/>
        </w:tabs>
        <w:suppressAutoHyphens/>
        <w:spacing w:line="240" w:lineRule="auto"/>
        <w:ind w:left="426"/>
        <w:jc w:val="both"/>
        <w:rPr>
          <w:rFonts w:ascii="Times New Roman" w:hAnsi="Times New Roman"/>
          <w:sz w:val="28"/>
          <w:szCs w:val="28"/>
        </w:rPr>
      </w:pPr>
      <w:r w:rsidRPr="003F3B2B">
        <w:rPr>
          <w:rFonts w:ascii="Times New Roman" w:hAnsi="Times New Roman"/>
          <w:sz w:val="28"/>
          <w:szCs w:val="28"/>
        </w:rPr>
        <w:t>Последствия аварии должны быть ликвидированы как можно скорее совместными усилиями всех участников соревнования и работников клуба, на базе которого проводится соревнование.</w:t>
      </w:r>
    </w:p>
    <w:p w:rsidR="00AF2370" w:rsidRPr="003F3B2B" w:rsidRDefault="00AF2370" w:rsidP="008A4AC1">
      <w:pPr>
        <w:widowControl w:val="0"/>
        <w:numPr>
          <w:ilvl w:val="0"/>
          <w:numId w:val="195"/>
        </w:numPr>
        <w:tabs>
          <w:tab w:val="left" w:pos="-360"/>
          <w:tab w:val="left" w:pos="-180"/>
        </w:tabs>
        <w:suppressAutoHyphens/>
        <w:spacing w:after="0" w:line="240" w:lineRule="auto"/>
        <w:ind w:left="426"/>
        <w:jc w:val="both"/>
        <w:rPr>
          <w:rFonts w:ascii="Times New Roman" w:hAnsi="Times New Roman"/>
          <w:b/>
          <w:sz w:val="28"/>
          <w:szCs w:val="28"/>
        </w:rPr>
      </w:pPr>
      <w:r w:rsidRPr="003F3B2B">
        <w:rPr>
          <w:rFonts w:ascii="Times New Roman" w:hAnsi="Times New Roman"/>
          <w:b/>
          <w:sz w:val="28"/>
          <w:szCs w:val="28"/>
        </w:rPr>
        <w:t>Проведение жеребьёвки</w:t>
      </w:r>
    </w:p>
    <w:p w:rsidR="00AF2370" w:rsidRPr="003F3B2B" w:rsidRDefault="00AF2370" w:rsidP="00AF2370">
      <w:pPr>
        <w:tabs>
          <w:tab w:val="left" w:pos="-900"/>
          <w:tab w:val="left" w:pos="-360"/>
          <w:tab w:val="left" w:pos="-180"/>
        </w:tabs>
        <w:suppressAutoHyphens/>
        <w:spacing w:after="0" w:line="240" w:lineRule="auto"/>
        <w:ind w:left="426"/>
        <w:jc w:val="both"/>
        <w:rPr>
          <w:rFonts w:ascii="Times New Roman" w:hAnsi="Times New Roman"/>
          <w:sz w:val="28"/>
          <w:szCs w:val="28"/>
        </w:rPr>
      </w:pPr>
      <w:r w:rsidRPr="003F3B2B">
        <w:rPr>
          <w:rFonts w:ascii="Times New Roman" w:hAnsi="Times New Roman"/>
          <w:sz w:val="28"/>
          <w:szCs w:val="28"/>
        </w:rPr>
        <w:t>В круге пересадки должны участвовать не менее 3 и не более 8 экипажей. При большем количестве допущенных экипажей они должны быть по жеребьёвке распределены на предварительные группы. Если спортивные разряды (звания, рейтинги) спортсменов существенно различны, то жеребьёвку следует проводить с рассеиванием по разрядам (рейтингам).</w:t>
      </w:r>
    </w:p>
    <w:p w:rsidR="00AF2370" w:rsidRPr="003F3B2B" w:rsidRDefault="00AF2370" w:rsidP="00AF2370">
      <w:pPr>
        <w:tabs>
          <w:tab w:val="left" w:pos="-900"/>
          <w:tab w:val="left" w:pos="-360"/>
          <w:tab w:val="left" w:pos="-180"/>
        </w:tabs>
        <w:suppressAutoHyphens/>
        <w:spacing w:line="240" w:lineRule="auto"/>
        <w:ind w:left="426"/>
        <w:jc w:val="both"/>
        <w:rPr>
          <w:rFonts w:ascii="Times New Roman" w:hAnsi="Times New Roman"/>
          <w:sz w:val="28"/>
          <w:szCs w:val="28"/>
        </w:rPr>
      </w:pPr>
      <w:r w:rsidRPr="003F3B2B">
        <w:rPr>
          <w:rFonts w:ascii="Times New Roman" w:hAnsi="Times New Roman"/>
          <w:sz w:val="28"/>
          <w:szCs w:val="28"/>
        </w:rPr>
        <w:t>Порядок пересадки в каждой группе определяется жеребьёвкой. Если яхты предоставляются участниками, то в первой гонке они могут выступать на своих яхтах, а затем пересадка идёт по возрастанию или убыванию номеров на парусах.</w:t>
      </w:r>
    </w:p>
    <w:p w:rsidR="00AF2370" w:rsidRPr="003F3B2B" w:rsidRDefault="00AF2370" w:rsidP="008A4AC1">
      <w:pPr>
        <w:numPr>
          <w:ilvl w:val="0"/>
          <w:numId w:val="195"/>
        </w:numPr>
        <w:tabs>
          <w:tab w:val="left" w:pos="-360"/>
          <w:tab w:val="left" w:pos="-180"/>
        </w:tabs>
        <w:suppressAutoHyphens/>
        <w:spacing w:after="0" w:line="240" w:lineRule="auto"/>
        <w:ind w:left="426"/>
        <w:jc w:val="both"/>
        <w:rPr>
          <w:rFonts w:ascii="Times New Roman" w:hAnsi="Times New Roman"/>
          <w:b/>
          <w:sz w:val="28"/>
          <w:szCs w:val="28"/>
        </w:rPr>
      </w:pPr>
      <w:r w:rsidRPr="003F3B2B">
        <w:rPr>
          <w:rFonts w:ascii="Times New Roman" w:hAnsi="Times New Roman"/>
          <w:b/>
          <w:sz w:val="28"/>
          <w:szCs w:val="28"/>
        </w:rPr>
        <w:t>Круг пересадки</w:t>
      </w:r>
    </w:p>
    <w:p w:rsidR="00AF2370" w:rsidRPr="004A7201" w:rsidRDefault="00AF2370" w:rsidP="008A4AC1">
      <w:pPr>
        <w:pStyle w:val="a9"/>
        <w:numPr>
          <w:ilvl w:val="1"/>
          <w:numId w:val="198"/>
        </w:numPr>
        <w:tabs>
          <w:tab w:val="left" w:pos="-360"/>
          <w:tab w:val="left" w:pos="-180"/>
        </w:tabs>
        <w:suppressAutoHyphens/>
        <w:jc w:val="both"/>
        <w:rPr>
          <w:rFonts w:ascii="Times New Roman" w:hAnsi="Times New Roman" w:cs="Times New Roman"/>
          <w:sz w:val="28"/>
          <w:szCs w:val="28"/>
        </w:rPr>
      </w:pPr>
      <w:r w:rsidRPr="004A7201">
        <w:rPr>
          <w:rFonts w:ascii="Times New Roman" w:hAnsi="Times New Roman" w:cs="Times New Roman"/>
          <w:sz w:val="28"/>
          <w:szCs w:val="28"/>
        </w:rPr>
        <w:t>Круг пересадки рекомендуется проводить в течение одного дня. Если по каким-либо причинам не удалось провести все гонки круга пересадки в сроки, предусмотренные календарём соревнования, то круг пересадки считается состоявшимся, если проведено 60% гонок этого круга и все экипажи провели равное число гонок.</w:t>
      </w:r>
    </w:p>
    <w:p w:rsidR="00AF2370" w:rsidRPr="004A7201" w:rsidRDefault="00AF2370" w:rsidP="008A4AC1">
      <w:pPr>
        <w:pStyle w:val="a9"/>
        <w:numPr>
          <w:ilvl w:val="1"/>
          <w:numId w:val="198"/>
        </w:numPr>
        <w:tabs>
          <w:tab w:val="left" w:pos="-360"/>
          <w:tab w:val="left" w:pos="-180"/>
        </w:tabs>
        <w:suppressAutoHyphens/>
        <w:jc w:val="both"/>
        <w:rPr>
          <w:rFonts w:ascii="Times New Roman" w:hAnsi="Times New Roman" w:cs="Times New Roman"/>
          <w:sz w:val="28"/>
          <w:szCs w:val="28"/>
        </w:rPr>
      </w:pPr>
      <w:r w:rsidRPr="004A7201">
        <w:rPr>
          <w:rFonts w:ascii="Times New Roman" w:hAnsi="Times New Roman" w:cs="Times New Roman"/>
          <w:sz w:val="28"/>
          <w:szCs w:val="28"/>
        </w:rPr>
        <w:t>Длина дистанции устанавливается для детских соревнований в пределах 0.5 – 1.0 морской мили в зависимости от класса и числа экипажей. Время старта первой гонки круга пересадки объявляется в гоночной инструкции, а старты остальных гонок дают по мере готовности класса (группы) к следующей гонке.</w:t>
      </w:r>
    </w:p>
    <w:p w:rsidR="00AF2370" w:rsidRPr="004A7201" w:rsidRDefault="00AF2370" w:rsidP="008A4AC1">
      <w:pPr>
        <w:pStyle w:val="a9"/>
        <w:numPr>
          <w:ilvl w:val="1"/>
          <w:numId w:val="198"/>
        </w:numPr>
        <w:tabs>
          <w:tab w:val="left" w:pos="-360"/>
          <w:tab w:val="left" w:pos="-180"/>
        </w:tabs>
        <w:suppressAutoHyphens/>
        <w:jc w:val="both"/>
        <w:rPr>
          <w:rFonts w:ascii="Times New Roman" w:hAnsi="Times New Roman" w:cs="Times New Roman"/>
          <w:sz w:val="28"/>
          <w:szCs w:val="28"/>
        </w:rPr>
      </w:pPr>
      <w:r w:rsidRPr="004A7201">
        <w:rPr>
          <w:rFonts w:ascii="Times New Roman" w:hAnsi="Times New Roman" w:cs="Times New Roman"/>
          <w:sz w:val="28"/>
          <w:szCs w:val="28"/>
        </w:rPr>
        <w:t>При малом числе экипажей (3 – 5) рекомендуется проводить два круга пересадки для более объективного определения сильнейшего.</w:t>
      </w:r>
    </w:p>
    <w:p w:rsidR="00AF2370" w:rsidRPr="003F3B2B" w:rsidRDefault="00AF2370" w:rsidP="008A4AC1">
      <w:pPr>
        <w:numPr>
          <w:ilvl w:val="0"/>
          <w:numId w:val="198"/>
        </w:numPr>
        <w:tabs>
          <w:tab w:val="left" w:pos="-360"/>
          <w:tab w:val="left" w:pos="-180"/>
        </w:tabs>
        <w:suppressAutoHyphens/>
        <w:spacing w:after="0" w:line="240" w:lineRule="auto"/>
        <w:jc w:val="both"/>
        <w:rPr>
          <w:rFonts w:ascii="Times New Roman" w:hAnsi="Times New Roman"/>
          <w:b/>
          <w:sz w:val="28"/>
          <w:szCs w:val="28"/>
        </w:rPr>
      </w:pPr>
      <w:r w:rsidRPr="003F3B2B">
        <w:rPr>
          <w:rFonts w:ascii="Times New Roman" w:hAnsi="Times New Roman"/>
          <w:b/>
          <w:sz w:val="28"/>
          <w:szCs w:val="28"/>
        </w:rPr>
        <w:t>Место пересадки</w:t>
      </w:r>
    </w:p>
    <w:p w:rsidR="00AF2370" w:rsidRPr="003F3B2B" w:rsidRDefault="00AF2370" w:rsidP="00AF2370">
      <w:pPr>
        <w:tabs>
          <w:tab w:val="left" w:pos="-900"/>
          <w:tab w:val="left" w:pos="-360"/>
          <w:tab w:val="left" w:pos="-180"/>
        </w:tabs>
        <w:suppressAutoHyphens/>
        <w:spacing w:after="0" w:line="240" w:lineRule="auto"/>
        <w:ind w:left="426"/>
        <w:jc w:val="both"/>
        <w:rPr>
          <w:rFonts w:ascii="Times New Roman" w:hAnsi="Times New Roman"/>
          <w:sz w:val="28"/>
          <w:szCs w:val="28"/>
        </w:rPr>
      </w:pPr>
      <w:r w:rsidRPr="003F3B2B">
        <w:rPr>
          <w:rFonts w:ascii="Times New Roman" w:hAnsi="Times New Roman"/>
          <w:sz w:val="28"/>
          <w:szCs w:val="28"/>
        </w:rPr>
        <w:t>В зависимости от местных условий место пересадки организуется на берегу или на судейском плоту. Расстояние от места старта до места пересадки должно быть как можно меньшим. Организация пересадки возлагается на группу судей на пересадке.</w:t>
      </w:r>
    </w:p>
    <w:p w:rsidR="00AF2370" w:rsidRPr="003F3B2B" w:rsidRDefault="00AF2370" w:rsidP="00AF2370">
      <w:pPr>
        <w:tabs>
          <w:tab w:val="left" w:pos="-900"/>
          <w:tab w:val="left" w:pos="-360"/>
          <w:tab w:val="left" w:pos="-180"/>
        </w:tabs>
        <w:suppressAutoHyphens/>
        <w:spacing w:line="240" w:lineRule="auto"/>
        <w:ind w:left="426"/>
        <w:jc w:val="both"/>
        <w:rPr>
          <w:rFonts w:ascii="Times New Roman" w:hAnsi="Times New Roman"/>
          <w:sz w:val="28"/>
          <w:szCs w:val="28"/>
        </w:rPr>
      </w:pPr>
      <w:r w:rsidRPr="003F3B2B">
        <w:rPr>
          <w:rFonts w:ascii="Times New Roman" w:hAnsi="Times New Roman"/>
          <w:sz w:val="28"/>
          <w:szCs w:val="28"/>
        </w:rPr>
        <w:t xml:space="preserve">При пересадке судья должен опросить каждый экипаж о готовности к следующей гонке. Если во время пересадки обнаружены поломки, водотечность и т.п., то судья на пересадке организует их устранение. </w:t>
      </w:r>
    </w:p>
    <w:p w:rsidR="00AF2370" w:rsidRPr="003F3B2B" w:rsidRDefault="00AF2370" w:rsidP="00AF2370">
      <w:pPr>
        <w:tabs>
          <w:tab w:val="left" w:pos="-360"/>
          <w:tab w:val="left" w:pos="-180"/>
        </w:tabs>
        <w:suppressAutoHyphens/>
        <w:spacing w:line="240" w:lineRule="auto"/>
        <w:ind w:left="426"/>
        <w:jc w:val="both"/>
        <w:rPr>
          <w:rFonts w:ascii="Times New Roman" w:hAnsi="Times New Roman"/>
          <w:sz w:val="28"/>
          <w:szCs w:val="28"/>
        </w:rPr>
      </w:pPr>
      <w:r w:rsidRPr="003F3B2B">
        <w:rPr>
          <w:rFonts w:ascii="Times New Roman" w:hAnsi="Times New Roman"/>
          <w:sz w:val="28"/>
          <w:szCs w:val="28"/>
        </w:rPr>
        <w:t>Между местом старта и местом пересадки должна быть обеспечена надёжная связь (голосом, посыльным катером, по радио).</w:t>
      </w:r>
    </w:p>
    <w:p w:rsidR="00AF2370" w:rsidRPr="003F3B2B" w:rsidRDefault="00AF2370" w:rsidP="008A4AC1">
      <w:pPr>
        <w:numPr>
          <w:ilvl w:val="0"/>
          <w:numId w:val="198"/>
        </w:numPr>
        <w:tabs>
          <w:tab w:val="left" w:pos="-360"/>
          <w:tab w:val="left" w:pos="-180"/>
        </w:tabs>
        <w:suppressAutoHyphens/>
        <w:spacing w:after="0" w:line="240" w:lineRule="auto"/>
        <w:ind w:left="426"/>
        <w:jc w:val="both"/>
        <w:rPr>
          <w:rFonts w:ascii="Times New Roman" w:hAnsi="Times New Roman"/>
          <w:sz w:val="28"/>
          <w:szCs w:val="28"/>
        </w:rPr>
      </w:pPr>
      <w:r w:rsidRPr="003F3B2B">
        <w:rPr>
          <w:rFonts w:ascii="Times New Roman" w:hAnsi="Times New Roman"/>
          <w:b/>
          <w:sz w:val="28"/>
          <w:szCs w:val="28"/>
        </w:rPr>
        <w:t xml:space="preserve">«Выходной» экипаж </w:t>
      </w:r>
    </w:p>
    <w:p w:rsidR="00AF2370" w:rsidRPr="004A7201" w:rsidRDefault="00AF2370" w:rsidP="008A4AC1">
      <w:pPr>
        <w:pStyle w:val="a9"/>
        <w:numPr>
          <w:ilvl w:val="1"/>
          <w:numId w:val="198"/>
        </w:numPr>
        <w:tabs>
          <w:tab w:val="left" w:pos="-360"/>
          <w:tab w:val="left" w:pos="-180"/>
        </w:tabs>
        <w:suppressAutoHyphens/>
        <w:jc w:val="both"/>
        <w:rPr>
          <w:rFonts w:ascii="Times New Roman" w:hAnsi="Times New Roman" w:cs="Times New Roman"/>
          <w:sz w:val="28"/>
          <w:szCs w:val="28"/>
        </w:rPr>
      </w:pPr>
      <w:r w:rsidRPr="004A7201">
        <w:rPr>
          <w:rFonts w:ascii="Times New Roman" w:hAnsi="Times New Roman" w:cs="Times New Roman"/>
          <w:sz w:val="28"/>
          <w:szCs w:val="28"/>
        </w:rPr>
        <w:t>Если число предоставленных яхт меньше числа экипажей, то разрешается проводить круг пересадки с одним «выходным» экипажем, то есть каждый экипаж в порядке, определённом жеребьёвкой, не участвует в одной из гонок.</w:t>
      </w:r>
    </w:p>
    <w:p w:rsidR="00AF2370" w:rsidRPr="004A7201" w:rsidRDefault="00AF2370" w:rsidP="008A4AC1">
      <w:pPr>
        <w:pStyle w:val="a9"/>
        <w:numPr>
          <w:ilvl w:val="1"/>
          <w:numId w:val="198"/>
        </w:numPr>
        <w:tabs>
          <w:tab w:val="left" w:pos="-360"/>
          <w:tab w:val="left" w:pos="-180"/>
        </w:tabs>
        <w:suppressAutoHyphens/>
        <w:jc w:val="both"/>
        <w:rPr>
          <w:rFonts w:ascii="Times New Roman" w:hAnsi="Times New Roman" w:cs="Times New Roman"/>
          <w:sz w:val="28"/>
          <w:szCs w:val="28"/>
        </w:rPr>
      </w:pPr>
      <w:r w:rsidRPr="004A7201">
        <w:rPr>
          <w:rFonts w:ascii="Times New Roman" w:hAnsi="Times New Roman" w:cs="Times New Roman"/>
          <w:sz w:val="28"/>
          <w:szCs w:val="28"/>
        </w:rPr>
        <w:t>Если какая-либо из предоставленных яхт потерпела аварию в ходе круга пересадки и не может быть дальше использована или заменена другой яхтой, равноценной с точки зрения гоночного комитета по гоночным качествам, то гоночный комитет имеет право перейти на гонки с одним «выходным» экипажем. В этом случае следует:</w:t>
      </w:r>
    </w:p>
    <w:p w:rsidR="00AF2370" w:rsidRPr="004A7201" w:rsidRDefault="00AF2370" w:rsidP="008A4AC1">
      <w:pPr>
        <w:pStyle w:val="a9"/>
        <w:numPr>
          <w:ilvl w:val="0"/>
          <w:numId w:val="199"/>
        </w:numPr>
        <w:tabs>
          <w:tab w:val="left" w:pos="-360"/>
          <w:tab w:val="left" w:pos="-180"/>
        </w:tabs>
        <w:suppressAutoHyphens/>
        <w:ind w:left="1134"/>
        <w:jc w:val="both"/>
        <w:rPr>
          <w:rFonts w:ascii="Times New Roman" w:hAnsi="Times New Roman" w:cs="Times New Roman"/>
          <w:sz w:val="28"/>
          <w:szCs w:val="28"/>
        </w:rPr>
      </w:pPr>
      <w:r w:rsidRPr="004A7201">
        <w:rPr>
          <w:rFonts w:ascii="Times New Roman" w:hAnsi="Times New Roman" w:cs="Times New Roman"/>
          <w:sz w:val="28"/>
          <w:szCs w:val="28"/>
        </w:rPr>
        <w:t>аннулировать результаты всех экипажей на исключённой из пересадки яхте, а места остальных экипажей в состоявшихся гонках соответственно передвинуть;</w:t>
      </w:r>
    </w:p>
    <w:p w:rsidR="00AF2370" w:rsidRPr="004A7201" w:rsidRDefault="00AF2370" w:rsidP="008A4AC1">
      <w:pPr>
        <w:pStyle w:val="a9"/>
        <w:numPr>
          <w:ilvl w:val="0"/>
          <w:numId w:val="199"/>
        </w:numPr>
        <w:tabs>
          <w:tab w:val="left" w:pos="-360"/>
          <w:tab w:val="left" w:pos="-180"/>
        </w:tabs>
        <w:suppressAutoHyphens/>
        <w:ind w:left="1134"/>
        <w:jc w:val="both"/>
        <w:rPr>
          <w:rFonts w:ascii="Times New Roman" w:hAnsi="Times New Roman" w:cs="Times New Roman"/>
          <w:sz w:val="28"/>
          <w:szCs w:val="28"/>
        </w:rPr>
      </w:pPr>
      <w:r w:rsidRPr="004A7201">
        <w:rPr>
          <w:rFonts w:ascii="Times New Roman" w:hAnsi="Times New Roman" w:cs="Times New Roman"/>
          <w:sz w:val="28"/>
          <w:szCs w:val="28"/>
        </w:rPr>
        <w:t xml:space="preserve">снять штрафные очки и дисквалификации с яхт, получивших их вследствие инцидента с исключённой яхтой. </w:t>
      </w:r>
    </w:p>
    <w:p w:rsidR="00AF2370" w:rsidRPr="003F3B2B" w:rsidRDefault="00AF2370" w:rsidP="00AF2370">
      <w:pPr>
        <w:tabs>
          <w:tab w:val="left" w:pos="-360"/>
          <w:tab w:val="left" w:pos="-180"/>
        </w:tabs>
        <w:suppressAutoHyphens/>
        <w:spacing w:line="240" w:lineRule="auto"/>
        <w:ind w:left="426"/>
        <w:jc w:val="both"/>
        <w:rPr>
          <w:rFonts w:ascii="Times New Roman" w:hAnsi="Times New Roman"/>
          <w:sz w:val="28"/>
          <w:szCs w:val="28"/>
        </w:rPr>
      </w:pPr>
      <w:r w:rsidRPr="003F3B2B">
        <w:rPr>
          <w:rFonts w:ascii="Times New Roman" w:hAnsi="Times New Roman"/>
          <w:sz w:val="28"/>
          <w:szCs w:val="28"/>
        </w:rPr>
        <w:t>При проведении последующих гонок экипаж, который должен был пересаживаться на исключённую яхту, пропускает гонку – остаётся «выходным».</w:t>
      </w:r>
    </w:p>
    <w:p w:rsidR="00AF2370" w:rsidRPr="003F3B2B" w:rsidRDefault="00AF2370" w:rsidP="008A4AC1">
      <w:pPr>
        <w:numPr>
          <w:ilvl w:val="0"/>
          <w:numId w:val="198"/>
        </w:numPr>
        <w:tabs>
          <w:tab w:val="left" w:pos="-180"/>
        </w:tabs>
        <w:suppressAutoHyphens/>
        <w:spacing w:after="0" w:line="240" w:lineRule="auto"/>
        <w:jc w:val="both"/>
        <w:rPr>
          <w:rFonts w:ascii="Times New Roman" w:hAnsi="Times New Roman"/>
          <w:b/>
          <w:sz w:val="28"/>
          <w:szCs w:val="28"/>
        </w:rPr>
      </w:pPr>
      <w:r w:rsidRPr="003F3B2B">
        <w:rPr>
          <w:rFonts w:ascii="Times New Roman" w:hAnsi="Times New Roman"/>
          <w:b/>
          <w:sz w:val="28"/>
          <w:szCs w:val="28"/>
        </w:rPr>
        <w:t>Разбор протестов и требований исправить результат</w:t>
      </w:r>
    </w:p>
    <w:p w:rsidR="00AF2370" w:rsidRPr="003F3B2B" w:rsidRDefault="00AF2370" w:rsidP="00AF2370">
      <w:pPr>
        <w:tabs>
          <w:tab w:val="left" w:pos="-360"/>
          <w:tab w:val="left" w:pos="-180"/>
        </w:tabs>
        <w:suppressAutoHyphens/>
        <w:spacing w:line="240" w:lineRule="auto"/>
        <w:ind w:left="426"/>
        <w:jc w:val="both"/>
        <w:rPr>
          <w:rFonts w:ascii="Times New Roman" w:hAnsi="Times New Roman"/>
          <w:sz w:val="28"/>
          <w:szCs w:val="28"/>
        </w:rPr>
      </w:pPr>
      <w:r w:rsidRPr="003F3B2B">
        <w:rPr>
          <w:rFonts w:ascii="Times New Roman" w:hAnsi="Times New Roman"/>
          <w:b/>
          <w:sz w:val="28"/>
          <w:szCs w:val="28"/>
        </w:rPr>
        <w:t xml:space="preserve">Протесты </w:t>
      </w:r>
      <w:r w:rsidRPr="003F3B2B">
        <w:rPr>
          <w:rFonts w:ascii="Times New Roman" w:hAnsi="Times New Roman"/>
          <w:sz w:val="28"/>
          <w:szCs w:val="28"/>
        </w:rPr>
        <w:t xml:space="preserve">и требования исправить результат разбирает протестовый комитет, состоящий не менее чем из трёх судей, немедленно по окончании каждой гонки, если только разбор не задерживает начало следующей гонки (например, протест между яхтами разных классов или групп). Спортсмен, подающий </w:t>
      </w:r>
      <w:r w:rsidRPr="003F3B2B">
        <w:rPr>
          <w:rFonts w:ascii="Times New Roman" w:hAnsi="Times New Roman"/>
          <w:b/>
          <w:sz w:val="28"/>
          <w:szCs w:val="28"/>
        </w:rPr>
        <w:t>протест</w:t>
      </w:r>
      <w:r w:rsidRPr="003F3B2B">
        <w:rPr>
          <w:rFonts w:ascii="Times New Roman" w:hAnsi="Times New Roman"/>
          <w:sz w:val="28"/>
          <w:szCs w:val="28"/>
        </w:rPr>
        <w:t xml:space="preserve"> или требование исправить результат, может изложить устно существо </w:t>
      </w:r>
      <w:r w:rsidRPr="003F3B2B">
        <w:rPr>
          <w:rFonts w:ascii="Times New Roman" w:hAnsi="Times New Roman"/>
          <w:b/>
          <w:sz w:val="28"/>
          <w:szCs w:val="28"/>
        </w:rPr>
        <w:t xml:space="preserve">протеста </w:t>
      </w:r>
      <w:r w:rsidRPr="003F3B2B">
        <w:rPr>
          <w:rFonts w:ascii="Times New Roman" w:hAnsi="Times New Roman"/>
          <w:sz w:val="28"/>
          <w:szCs w:val="28"/>
        </w:rPr>
        <w:t xml:space="preserve">или требования, а один из членов протестового комитета со слов гонщика заполняет бланк протеста. Протестующий (подающий требование) после проверки правильности заполнения подписывает </w:t>
      </w:r>
      <w:r w:rsidRPr="003F3B2B">
        <w:rPr>
          <w:rFonts w:ascii="Times New Roman" w:hAnsi="Times New Roman"/>
          <w:b/>
          <w:sz w:val="28"/>
          <w:szCs w:val="28"/>
        </w:rPr>
        <w:t xml:space="preserve">протест </w:t>
      </w:r>
      <w:r w:rsidRPr="003F3B2B">
        <w:rPr>
          <w:rFonts w:ascii="Times New Roman" w:hAnsi="Times New Roman"/>
          <w:sz w:val="28"/>
          <w:szCs w:val="28"/>
        </w:rPr>
        <w:t xml:space="preserve">(требование). Судья, заполняющий бланк протеста, проверяет, несла ли протестующая яхта протестовый флаг или, если не требовалось нести флаг, сообщила ли она другой яхте о своём решении протестовать при первой разумной возможности (правило 61.1(а)). В остальном, процедура разбора должна, по возможности, соответствовать Приложению </w:t>
      </w:r>
      <w:r w:rsidRPr="003F3B2B">
        <w:rPr>
          <w:rFonts w:ascii="Times New Roman" w:hAnsi="Times New Roman"/>
          <w:sz w:val="28"/>
          <w:szCs w:val="28"/>
          <w:lang w:val="en-US"/>
        </w:rPr>
        <w:t>M</w:t>
      </w:r>
      <w:r w:rsidRPr="003F3B2B">
        <w:rPr>
          <w:rFonts w:ascii="Times New Roman" w:hAnsi="Times New Roman"/>
          <w:sz w:val="28"/>
          <w:szCs w:val="28"/>
        </w:rPr>
        <w:t xml:space="preserve"> к ППГ.</w:t>
      </w:r>
    </w:p>
    <w:p w:rsidR="00AF2370" w:rsidRPr="003F3B2B" w:rsidRDefault="00AF2370" w:rsidP="008A4AC1">
      <w:pPr>
        <w:numPr>
          <w:ilvl w:val="0"/>
          <w:numId w:val="198"/>
        </w:numPr>
        <w:tabs>
          <w:tab w:val="left" w:pos="-180"/>
        </w:tabs>
        <w:suppressAutoHyphens/>
        <w:spacing w:after="0" w:line="240" w:lineRule="auto"/>
        <w:ind w:left="426" w:hanging="540"/>
        <w:jc w:val="both"/>
        <w:rPr>
          <w:rFonts w:ascii="Times New Roman" w:hAnsi="Times New Roman"/>
          <w:b/>
          <w:sz w:val="28"/>
          <w:szCs w:val="28"/>
        </w:rPr>
      </w:pPr>
      <w:r w:rsidRPr="003F3B2B">
        <w:rPr>
          <w:rFonts w:ascii="Times New Roman" w:hAnsi="Times New Roman"/>
          <w:b/>
          <w:sz w:val="28"/>
          <w:szCs w:val="28"/>
        </w:rPr>
        <w:t>Подведение результатов</w:t>
      </w:r>
    </w:p>
    <w:p w:rsidR="00AF2370" w:rsidRPr="004A7201" w:rsidRDefault="00AF2370" w:rsidP="008A4AC1">
      <w:pPr>
        <w:pStyle w:val="a9"/>
        <w:numPr>
          <w:ilvl w:val="1"/>
          <w:numId w:val="198"/>
        </w:numPr>
        <w:tabs>
          <w:tab w:val="left" w:pos="-540"/>
          <w:tab w:val="left" w:pos="-360"/>
          <w:tab w:val="left" w:pos="0"/>
        </w:tabs>
        <w:suppressAutoHyphens/>
        <w:ind w:left="709" w:hanging="283"/>
        <w:jc w:val="both"/>
        <w:rPr>
          <w:rFonts w:ascii="Times New Roman" w:hAnsi="Times New Roman" w:cs="Times New Roman"/>
          <w:sz w:val="28"/>
          <w:szCs w:val="28"/>
        </w:rPr>
      </w:pPr>
      <w:r w:rsidRPr="004A7201">
        <w:rPr>
          <w:rFonts w:ascii="Times New Roman" w:hAnsi="Times New Roman" w:cs="Times New Roman"/>
          <w:sz w:val="28"/>
          <w:szCs w:val="28"/>
        </w:rPr>
        <w:t xml:space="preserve">За каждую гонку яхта получает очки в соответствии с местом на финише согласно правилу </w:t>
      </w:r>
      <w:r w:rsidRPr="004A7201">
        <w:rPr>
          <w:rFonts w:ascii="Times New Roman" w:hAnsi="Times New Roman" w:cs="Times New Roman"/>
          <w:sz w:val="28"/>
          <w:szCs w:val="28"/>
          <w:lang w:val="en-US"/>
        </w:rPr>
        <w:t>A</w:t>
      </w:r>
      <w:r w:rsidRPr="004A7201">
        <w:rPr>
          <w:rFonts w:ascii="Times New Roman" w:hAnsi="Times New Roman" w:cs="Times New Roman"/>
          <w:sz w:val="28"/>
          <w:szCs w:val="28"/>
        </w:rPr>
        <w:t xml:space="preserve">4.1 «Линейная система». Правило </w:t>
      </w:r>
      <w:r w:rsidRPr="004A7201">
        <w:rPr>
          <w:rFonts w:ascii="Times New Roman" w:hAnsi="Times New Roman" w:cs="Times New Roman"/>
          <w:sz w:val="28"/>
          <w:szCs w:val="28"/>
          <w:lang w:val="en-US"/>
        </w:rPr>
        <w:t>A</w:t>
      </w:r>
      <w:r w:rsidRPr="004A7201">
        <w:rPr>
          <w:rFonts w:ascii="Times New Roman" w:hAnsi="Times New Roman" w:cs="Times New Roman"/>
          <w:sz w:val="28"/>
          <w:szCs w:val="28"/>
        </w:rPr>
        <w:t xml:space="preserve">.4.2 следует читать: «Яхта, которая не </w:t>
      </w:r>
      <w:r w:rsidRPr="004A7201">
        <w:rPr>
          <w:rFonts w:ascii="Times New Roman" w:hAnsi="Times New Roman" w:cs="Times New Roman"/>
          <w:b/>
          <w:sz w:val="28"/>
          <w:szCs w:val="28"/>
        </w:rPr>
        <w:t>стартовала</w:t>
      </w:r>
      <w:r w:rsidRPr="004A7201">
        <w:rPr>
          <w:rFonts w:ascii="Times New Roman" w:hAnsi="Times New Roman" w:cs="Times New Roman"/>
          <w:sz w:val="28"/>
          <w:szCs w:val="28"/>
        </w:rPr>
        <w:t xml:space="preserve">, не </w:t>
      </w:r>
      <w:r w:rsidRPr="004A7201">
        <w:rPr>
          <w:rFonts w:ascii="Times New Roman" w:hAnsi="Times New Roman" w:cs="Times New Roman"/>
          <w:b/>
          <w:sz w:val="28"/>
          <w:szCs w:val="28"/>
        </w:rPr>
        <w:t>финишировала</w:t>
      </w:r>
      <w:r w:rsidRPr="004A7201">
        <w:rPr>
          <w:rFonts w:ascii="Times New Roman" w:hAnsi="Times New Roman" w:cs="Times New Roman"/>
          <w:sz w:val="28"/>
          <w:szCs w:val="28"/>
        </w:rPr>
        <w:t xml:space="preserve">, вышла из гонки после </w:t>
      </w:r>
      <w:r w:rsidRPr="004A7201">
        <w:rPr>
          <w:rFonts w:ascii="Times New Roman" w:hAnsi="Times New Roman" w:cs="Times New Roman"/>
          <w:b/>
          <w:sz w:val="28"/>
          <w:szCs w:val="28"/>
        </w:rPr>
        <w:t xml:space="preserve">финиша </w:t>
      </w:r>
      <w:r w:rsidRPr="004A7201">
        <w:rPr>
          <w:rFonts w:ascii="Times New Roman" w:hAnsi="Times New Roman" w:cs="Times New Roman"/>
          <w:sz w:val="28"/>
          <w:szCs w:val="28"/>
        </w:rPr>
        <w:t xml:space="preserve">или дисквалифицирована, получает очки за место в гонке, равное числу яхт, участвующих в данном круге пересадки, плюс одно место. Яхта, нарушившая какое-либо правило Части 2 (кроме правила 14), после рассмотрения </w:t>
      </w:r>
      <w:r w:rsidRPr="004A7201">
        <w:rPr>
          <w:rFonts w:ascii="Times New Roman" w:hAnsi="Times New Roman" w:cs="Times New Roman"/>
          <w:b/>
          <w:sz w:val="28"/>
          <w:szCs w:val="28"/>
        </w:rPr>
        <w:t>протеста</w:t>
      </w:r>
      <w:r w:rsidRPr="004A7201">
        <w:rPr>
          <w:rFonts w:ascii="Times New Roman" w:hAnsi="Times New Roman" w:cs="Times New Roman"/>
          <w:sz w:val="28"/>
          <w:szCs w:val="28"/>
        </w:rPr>
        <w:t xml:space="preserve"> вместо дисквалификации штрафуется на 2 очка. Такой штраф накладывают за каждое нарушение в гонке правил Части 2. При наложении штрафа места и очки, получаемые другими яхтами, не изменяют». </w:t>
      </w:r>
    </w:p>
    <w:p w:rsidR="00AF2370" w:rsidRPr="00AF2370" w:rsidRDefault="00AF2370" w:rsidP="00AF2370">
      <w:pPr>
        <w:tabs>
          <w:tab w:val="left" w:leader="dot" w:pos="3544"/>
          <w:tab w:val="left" w:pos="3686"/>
          <w:tab w:val="left" w:leader="dot" w:pos="5670"/>
          <w:tab w:val="left" w:pos="8080"/>
          <w:tab w:val="left" w:leader="dot" w:pos="8505"/>
        </w:tabs>
        <w:spacing w:after="0"/>
        <w:jc w:val="both"/>
        <w:rPr>
          <w:rFonts w:ascii="Times New Roman" w:hAnsi="Times New Roman"/>
          <w:i/>
          <w:sz w:val="28"/>
          <w:szCs w:val="28"/>
        </w:rPr>
      </w:pPr>
      <w:r w:rsidRPr="004A7201">
        <w:rPr>
          <w:rFonts w:ascii="Times New Roman" w:hAnsi="Times New Roman"/>
          <w:sz w:val="28"/>
          <w:szCs w:val="28"/>
        </w:rPr>
        <w:t xml:space="preserve">Результат экипажа в круге пересадки определяется по сумме очков, набранных во всех гонках (это изменяет правило А2); выигрывает экипаж, набравший наименьшее количество очков. В случае равенства очков преимущество отдают экипажу в соответствии с правилом </w:t>
      </w:r>
      <w:r w:rsidRPr="004A7201">
        <w:rPr>
          <w:rFonts w:ascii="Times New Roman" w:hAnsi="Times New Roman"/>
          <w:sz w:val="28"/>
          <w:szCs w:val="28"/>
          <w:lang w:val="en-US"/>
        </w:rPr>
        <w:t>A</w:t>
      </w:r>
      <w:r w:rsidRPr="004A7201">
        <w:rPr>
          <w:rFonts w:ascii="Times New Roman" w:hAnsi="Times New Roman"/>
          <w:sz w:val="28"/>
          <w:szCs w:val="28"/>
        </w:rPr>
        <w:t xml:space="preserve">8.  </w:t>
      </w:r>
    </w:p>
    <w:p w:rsidR="00AF2370" w:rsidRPr="00AF2370" w:rsidRDefault="00AF2370" w:rsidP="005435ED">
      <w:pPr>
        <w:tabs>
          <w:tab w:val="left" w:leader="dot" w:pos="3544"/>
          <w:tab w:val="left" w:pos="3686"/>
          <w:tab w:val="left" w:leader="dot" w:pos="5670"/>
          <w:tab w:val="left" w:pos="8080"/>
          <w:tab w:val="left" w:leader="dot" w:pos="8505"/>
        </w:tabs>
        <w:spacing w:after="0"/>
        <w:jc w:val="right"/>
        <w:rPr>
          <w:rFonts w:ascii="Times New Roman" w:hAnsi="Times New Roman"/>
          <w:i/>
          <w:sz w:val="28"/>
          <w:szCs w:val="28"/>
        </w:rPr>
      </w:pPr>
    </w:p>
    <w:p w:rsidR="00AF2370" w:rsidRPr="00AF2370" w:rsidRDefault="00AF2370" w:rsidP="005435ED">
      <w:pPr>
        <w:tabs>
          <w:tab w:val="left" w:leader="dot" w:pos="3544"/>
          <w:tab w:val="left" w:pos="3686"/>
          <w:tab w:val="left" w:leader="dot" w:pos="5670"/>
          <w:tab w:val="left" w:pos="8080"/>
          <w:tab w:val="left" w:leader="dot" w:pos="8505"/>
        </w:tabs>
        <w:spacing w:after="0"/>
        <w:jc w:val="right"/>
        <w:rPr>
          <w:rFonts w:ascii="Times New Roman" w:hAnsi="Times New Roman"/>
          <w:i/>
          <w:sz w:val="28"/>
          <w:szCs w:val="28"/>
        </w:rPr>
      </w:pPr>
    </w:p>
    <w:p w:rsidR="00AF2370" w:rsidRPr="00AF2370" w:rsidRDefault="00AF2370" w:rsidP="005435ED">
      <w:pPr>
        <w:tabs>
          <w:tab w:val="left" w:leader="dot" w:pos="3544"/>
          <w:tab w:val="left" w:pos="3686"/>
          <w:tab w:val="left" w:leader="dot" w:pos="5670"/>
          <w:tab w:val="left" w:pos="8080"/>
          <w:tab w:val="left" w:leader="dot" w:pos="8505"/>
        </w:tabs>
        <w:spacing w:after="0"/>
        <w:jc w:val="right"/>
        <w:rPr>
          <w:rFonts w:ascii="Times New Roman" w:hAnsi="Times New Roman"/>
          <w:i/>
          <w:sz w:val="28"/>
          <w:szCs w:val="28"/>
        </w:rPr>
      </w:pPr>
    </w:p>
    <w:p w:rsidR="00AF2370" w:rsidRPr="00AF2370" w:rsidRDefault="00AF2370" w:rsidP="005435ED">
      <w:pPr>
        <w:tabs>
          <w:tab w:val="left" w:leader="dot" w:pos="3544"/>
          <w:tab w:val="left" w:pos="3686"/>
          <w:tab w:val="left" w:leader="dot" w:pos="5670"/>
          <w:tab w:val="left" w:pos="8080"/>
          <w:tab w:val="left" w:leader="dot" w:pos="8505"/>
        </w:tabs>
        <w:spacing w:after="0"/>
        <w:jc w:val="right"/>
        <w:rPr>
          <w:rFonts w:ascii="Times New Roman" w:hAnsi="Times New Roman"/>
          <w:i/>
          <w:sz w:val="28"/>
          <w:szCs w:val="28"/>
        </w:rPr>
      </w:pPr>
    </w:p>
    <w:p w:rsidR="00AF2370" w:rsidRPr="00AF2370" w:rsidRDefault="00AF2370" w:rsidP="005435ED">
      <w:pPr>
        <w:tabs>
          <w:tab w:val="left" w:leader="dot" w:pos="3544"/>
          <w:tab w:val="left" w:pos="3686"/>
          <w:tab w:val="left" w:leader="dot" w:pos="5670"/>
          <w:tab w:val="left" w:pos="8080"/>
          <w:tab w:val="left" w:leader="dot" w:pos="8505"/>
        </w:tabs>
        <w:spacing w:after="0"/>
        <w:jc w:val="right"/>
        <w:rPr>
          <w:rFonts w:ascii="Times New Roman" w:hAnsi="Times New Roman"/>
          <w:i/>
          <w:sz w:val="28"/>
          <w:szCs w:val="28"/>
        </w:rPr>
      </w:pPr>
    </w:p>
    <w:p w:rsidR="00AF2370" w:rsidRPr="00AF2370" w:rsidRDefault="00AF2370" w:rsidP="005435ED">
      <w:pPr>
        <w:tabs>
          <w:tab w:val="left" w:leader="dot" w:pos="3544"/>
          <w:tab w:val="left" w:pos="3686"/>
          <w:tab w:val="left" w:leader="dot" w:pos="5670"/>
          <w:tab w:val="left" w:pos="8080"/>
          <w:tab w:val="left" w:leader="dot" w:pos="8505"/>
        </w:tabs>
        <w:spacing w:after="0"/>
        <w:jc w:val="right"/>
        <w:rPr>
          <w:rFonts w:ascii="Times New Roman" w:hAnsi="Times New Roman"/>
          <w:i/>
          <w:sz w:val="28"/>
          <w:szCs w:val="28"/>
        </w:rPr>
      </w:pPr>
    </w:p>
    <w:p w:rsidR="00AF2370" w:rsidRPr="00AF2370" w:rsidRDefault="00AF2370" w:rsidP="005435ED">
      <w:pPr>
        <w:tabs>
          <w:tab w:val="left" w:leader="dot" w:pos="3544"/>
          <w:tab w:val="left" w:pos="3686"/>
          <w:tab w:val="left" w:leader="dot" w:pos="5670"/>
          <w:tab w:val="left" w:pos="8080"/>
          <w:tab w:val="left" w:leader="dot" w:pos="8505"/>
        </w:tabs>
        <w:spacing w:after="0"/>
        <w:jc w:val="right"/>
        <w:rPr>
          <w:rFonts w:ascii="Times New Roman" w:hAnsi="Times New Roman"/>
          <w:i/>
          <w:sz w:val="28"/>
          <w:szCs w:val="28"/>
        </w:rPr>
      </w:pPr>
    </w:p>
    <w:p w:rsidR="00AF2370" w:rsidRPr="00AF2370" w:rsidRDefault="00AF2370" w:rsidP="005435ED">
      <w:pPr>
        <w:tabs>
          <w:tab w:val="left" w:leader="dot" w:pos="3544"/>
          <w:tab w:val="left" w:pos="3686"/>
          <w:tab w:val="left" w:leader="dot" w:pos="5670"/>
          <w:tab w:val="left" w:pos="8080"/>
          <w:tab w:val="left" w:leader="dot" w:pos="8505"/>
        </w:tabs>
        <w:spacing w:after="0"/>
        <w:jc w:val="right"/>
        <w:rPr>
          <w:rFonts w:ascii="Times New Roman" w:hAnsi="Times New Roman"/>
          <w:i/>
          <w:sz w:val="28"/>
          <w:szCs w:val="28"/>
        </w:rPr>
      </w:pPr>
    </w:p>
    <w:p w:rsidR="00AF2370" w:rsidRPr="00AF2370" w:rsidRDefault="00AF2370" w:rsidP="005435ED">
      <w:pPr>
        <w:tabs>
          <w:tab w:val="left" w:leader="dot" w:pos="3544"/>
          <w:tab w:val="left" w:pos="3686"/>
          <w:tab w:val="left" w:leader="dot" w:pos="5670"/>
          <w:tab w:val="left" w:pos="8080"/>
          <w:tab w:val="left" w:leader="dot" w:pos="8505"/>
        </w:tabs>
        <w:spacing w:after="0"/>
        <w:jc w:val="right"/>
        <w:rPr>
          <w:rFonts w:ascii="Times New Roman" w:hAnsi="Times New Roman"/>
          <w:i/>
          <w:sz w:val="28"/>
          <w:szCs w:val="28"/>
        </w:rPr>
      </w:pPr>
    </w:p>
    <w:p w:rsidR="00AF2370" w:rsidRPr="00AF2370" w:rsidRDefault="00AF2370" w:rsidP="005435ED">
      <w:pPr>
        <w:tabs>
          <w:tab w:val="left" w:leader="dot" w:pos="3544"/>
          <w:tab w:val="left" w:pos="3686"/>
          <w:tab w:val="left" w:leader="dot" w:pos="5670"/>
          <w:tab w:val="left" w:pos="8080"/>
          <w:tab w:val="left" w:leader="dot" w:pos="8505"/>
        </w:tabs>
        <w:spacing w:after="0"/>
        <w:jc w:val="right"/>
        <w:rPr>
          <w:rFonts w:ascii="Times New Roman" w:hAnsi="Times New Roman"/>
          <w:i/>
          <w:sz w:val="28"/>
          <w:szCs w:val="28"/>
        </w:rPr>
      </w:pPr>
    </w:p>
    <w:p w:rsidR="00AF2370" w:rsidRPr="00AF2370" w:rsidRDefault="00AF2370" w:rsidP="005435ED">
      <w:pPr>
        <w:tabs>
          <w:tab w:val="left" w:leader="dot" w:pos="3544"/>
          <w:tab w:val="left" w:pos="3686"/>
          <w:tab w:val="left" w:leader="dot" w:pos="5670"/>
          <w:tab w:val="left" w:pos="8080"/>
          <w:tab w:val="left" w:leader="dot" w:pos="8505"/>
        </w:tabs>
        <w:spacing w:after="0"/>
        <w:jc w:val="right"/>
        <w:rPr>
          <w:rFonts w:ascii="Times New Roman" w:hAnsi="Times New Roman"/>
          <w:i/>
          <w:sz w:val="28"/>
          <w:szCs w:val="28"/>
        </w:rPr>
      </w:pPr>
    </w:p>
    <w:p w:rsidR="00AF2370" w:rsidRDefault="00AF2370" w:rsidP="00AF2370">
      <w:pPr>
        <w:tabs>
          <w:tab w:val="left" w:leader="dot" w:pos="3544"/>
          <w:tab w:val="left" w:pos="3686"/>
          <w:tab w:val="left" w:leader="dot" w:pos="5670"/>
          <w:tab w:val="left" w:pos="8080"/>
          <w:tab w:val="left" w:leader="dot" w:pos="8505"/>
        </w:tabs>
        <w:spacing w:after="0"/>
        <w:jc w:val="right"/>
        <w:rPr>
          <w:rFonts w:ascii="Times New Roman" w:hAnsi="Times New Roman"/>
          <w:i/>
          <w:sz w:val="28"/>
          <w:szCs w:val="28"/>
        </w:rPr>
      </w:pPr>
      <w:r w:rsidRPr="00A34859">
        <w:rPr>
          <w:rFonts w:ascii="Times New Roman" w:hAnsi="Times New Roman"/>
          <w:i/>
          <w:sz w:val="28"/>
          <w:szCs w:val="28"/>
        </w:rPr>
        <w:t xml:space="preserve">Приложение </w:t>
      </w:r>
      <w:r w:rsidRPr="00AF2370">
        <w:rPr>
          <w:rFonts w:ascii="Times New Roman" w:hAnsi="Times New Roman"/>
          <w:i/>
          <w:sz w:val="28"/>
          <w:szCs w:val="28"/>
        </w:rPr>
        <w:t>1</w:t>
      </w:r>
      <w:r>
        <w:rPr>
          <w:rFonts w:ascii="Times New Roman" w:hAnsi="Times New Roman"/>
          <w:i/>
          <w:sz w:val="28"/>
          <w:szCs w:val="28"/>
        </w:rPr>
        <w:t>8</w:t>
      </w:r>
    </w:p>
    <w:p w:rsidR="00AF2370" w:rsidRDefault="00AF2370" w:rsidP="00AF2370">
      <w:pPr>
        <w:suppressAutoHyphens/>
        <w:spacing w:after="0"/>
        <w:jc w:val="both"/>
        <w:rPr>
          <w:rFonts w:ascii="Times New Roman" w:hAnsi="Times New Roman"/>
          <w:b/>
          <w:sz w:val="28"/>
          <w:szCs w:val="28"/>
        </w:rPr>
      </w:pPr>
      <w:r>
        <w:rPr>
          <w:rFonts w:ascii="Times New Roman" w:hAnsi="Times New Roman"/>
          <w:b/>
          <w:sz w:val="28"/>
          <w:szCs w:val="28"/>
        </w:rPr>
        <w:t>Правила гонок крейсерских яхт</w:t>
      </w:r>
    </w:p>
    <w:p w:rsidR="00AF2370" w:rsidRPr="003F3B2B" w:rsidRDefault="00AF2370" w:rsidP="00AF2370">
      <w:pPr>
        <w:suppressAutoHyphens/>
        <w:spacing w:after="0"/>
        <w:jc w:val="both"/>
        <w:rPr>
          <w:rFonts w:ascii="Times New Roman" w:hAnsi="Times New Roman"/>
          <w:b/>
          <w:sz w:val="28"/>
          <w:szCs w:val="28"/>
        </w:rPr>
      </w:pPr>
      <w:r w:rsidRPr="003F3B2B">
        <w:rPr>
          <w:rFonts w:ascii="Times New Roman" w:hAnsi="Times New Roman"/>
          <w:b/>
          <w:sz w:val="28"/>
          <w:szCs w:val="28"/>
        </w:rPr>
        <w:t>1. Правила</w:t>
      </w:r>
    </w:p>
    <w:p w:rsidR="00AF2370" w:rsidRPr="003F3B2B" w:rsidRDefault="00AF2370" w:rsidP="00AF2370">
      <w:pPr>
        <w:tabs>
          <w:tab w:val="left" w:pos="-3240"/>
        </w:tabs>
        <w:suppressAutoHyphens/>
        <w:spacing w:after="0"/>
        <w:jc w:val="both"/>
        <w:rPr>
          <w:rFonts w:ascii="Times New Roman" w:hAnsi="Times New Roman"/>
          <w:sz w:val="28"/>
          <w:szCs w:val="28"/>
        </w:rPr>
      </w:pPr>
      <w:r w:rsidRPr="003F3B2B">
        <w:rPr>
          <w:rFonts w:ascii="Times New Roman" w:hAnsi="Times New Roman"/>
          <w:sz w:val="28"/>
          <w:szCs w:val="28"/>
        </w:rPr>
        <w:t>1.1. Крейсерские гонки проводят по правилам, содержащимся в ППГ, с изменениями и дополнениями, изложенными в настоящем Приложении. Если крейсерские гонки проводят как гонки с гандикапом, то дополнительно применяют «Правила гонок с гандикапом» (Приложение 3).</w:t>
      </w:r>
    </w:p>
    <w:p w:rsidR="00AF2370" w:rsidRPr="003F3B2B" w:rsidRDefault="00AF2370" w:rsidP="00AF2370">
      <w:pPr>
        <w:tabs>
          <w:tab w:val="left" w:pos="540"/>
        </w:tabs>
        <w:suppressAutoHyphens/>
        <w:spacing w:after="0"/>
        <w:ind w:firstLine="142"/>
        <w:jc w:val="both"/>
        <w:rPr>
          <w:rFonts w:ascii="Times New Roman" w:hAnsi="Times New Roman"/>
          <w:sz w:val="28"/>
          <w:szCs w:val="28"/>
        </w:rPr>
      </w:pPr>
      <w:r w:rsidRPr="003F3B2B">
        <w:rPr>
          <w:rFonts w:ascii="Times New Roman" w:hAnsi="Times New Roman"/>
          <w:sz w:val="28"/>
          <w:szCs w:val="28"/>
        </w:rPr>
        <w:t>1.2. Требования к элементам конструкции, оборудованию и снабжению яхт содержатся в Специальных правилах ВС в соответствии с категорией гонок.</w:t>
      </w:r>
    </w:p>
    <w:p w:rsidR="00AF2370" w:rsidRPr="003F3B2B" w:rsidRDefault="00AF2370" w:rsidP="00AF2370">
      <w:pPr>
        <w:tabs>
          <w:tab w:val="left" w:pos="540"/>
        </w:tabs>
        <w:suppressAutoHyphens/>
        <w:jc w:val="both"/>
        <w:rPr>
          <w:rFonts w:ascii="Times New Roman" w:hAnsi="Times New Roman"/>
          <w:sz w:val="28"/>
          <w:szCs w:val="28"/>
        </w:rPr>
      </w:pPr>
      <w:r w:rsidRPr="003F3B2B">
        <w:rPr>
          <w:rFonts w:ascii="Times New Roman" w:hAnsi="Times New Roman"/>
          <w:sz w:val="28"/>
          <w:szCs w:val="28"/>
        </w:rPr>
        <w:t>1.3. Любые отклонения от этих правил должны быть специально оговорены в положении или гоночной инструкции соревнования.</w:t>
      </w:r>
    </w:p>
    <w:p w:rsidR="00AF2370" w:rsidRPr="003F3B2B" w:rsidRDefault="00AF2370" w:rsidP="00AF2370">
      <w:pPr>
        <w:suppressAutoHyphens/>
        <w:spacing w:after="0"/>
        <w:jc w:val="both"/>
        <w:rPr>
          <w:rFonts w:ascii="Times New Roman" w:hAnsi="Times New Roman"/>
          <w:b/>
          <w:sz w:val="28"/>
          <w:szCs w:val="28"/>
        </w:rPr>
      </w:pPr>
      <w:r w:rsidRPr="003F3B2B">
        <w:rPr>
          <w:rFonts w:ascii="Times New Roman" w:hAnsi="Times New Roman"/>
          <w:b/>
          <w:sz w:val="28"/>
          <w:szCs w:val="28"/>
        </w:rPr>
        <w:t>2. Положение о соревновании</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Кроме информации, предписанной ППГ, положение о соревновании должно содержать следующее:</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(а) маршруты гонок;</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(б) указание о максимальном числе членов экипажа или их суммарном весе для яхт, в мерительных свидетельствах или правилах класса которых нет информации об экипаже;</w:t>
      </w:r>
    </w:p>
    <w:p w:rsidR="00AF2370" w:rsidRPr="003F3B2B" w:rsidRDefault="00AF2370" w:rsidP="00AF2370">
      <w:pPr>
        <w:suppressAutoHyphens/>
        <w:spacing w:after="0"/>
        <w:jc w:val="both"/>
        <w:rPr>
          <w:rFonts w:ascii="Times New Roman" w:hAnsi="Times New Roman"/>
          <w:b/>
          <w:sz w:val="28"/>
          <w:szCs w:val="28"/>
        </w:rPr>
      </w:pPr>
      <w:r w:rsidRPr="003F3B2B">
        <w:rPr>
          <w:rFonts w:ascii="Times New Roman" w:hAnsi="Times New Roman"/>
          <w:sz w:val="28"/>
          <w:szCs w:val="28"/>
        </w:rPr>
        <w:t>(в) указание о минимальном числе членов экипажа (например, что в экипаже должно быть не менее двух вахт) для яхт, в мерительных свидетельствах или правилах класса которых нет информации об экипаже;</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(г) указание, что экипаж яхты, вышедшей из гонки до финиша, должен любыми средствами известить об этом гоночный комитет и/или проводящую организацию;</w:t>
      </w:r>
    </w:p>
    <w:p w:rsidR="00AF2370" w:rsidRPr="003F3B2B" w:rsidRDefault="00AF2370" w:rsidP="00AF2370">
      <w:pPr>
        <w:suppressAutoHyphens/>
        <w:jc w:val="both"/>
        <w:rPr>
          <w:rFonts w:ascii="Times New Roman" w:hAnsi="Times New Roman"/>
          <w:sz w:val="28"/>
          <w:szCs w:val="28"/>
        </w:rPr>
      </w:pPr>
      <w:r w:rsidRPr="003F3B2B">
        <w:rPr>
          <w:rFonts w:ascii="Times New Roman" w:hAnsi="Times New Roman"/>
          <w:sz w:val="28"/>
          <w:szCs w:val="28"/>
        </w:rPr>
        <w:t xml:space="preserve">(д) порядок формирования зачётных групп, если гонки проводятся как гонки с гандикапом (п. 2 Приложения 3). </w:t>
      </w:r>
    </w:p>
    <w:p w:rsidR="00AF2370" w:rsidRPr="003F3B2B" w:rsidRDefault="00AF2370" w:rsidP="00AF2370">
      <w:pPr>
        <w:suppressAutoHyphens/>
        <w:spacing w:after="0"/>
        <w:jc w:val="both"/>
        <w:rPr>
          <w:rFonts w:ascii="Times New Roman" w:hAnsi="Times New Roman"/>
          <w:b/>
          <w:sz w:val="28"/>
          <w:szCs w:val="28"/>
        </w:rPr>
      </w:pPr>
      <w:r w:rsidRPr="003F3B2B">
        <w:rPr>
          <w:rFonts w:ascii="Times New Roman" w:hAnsi="Times New Roman"/>
          <w:b/>
          <w:sz w:val="28"/>
          <w:szCs w:val="28"/>
        </w:rPr>
        <w:t>3.  Допуск</w:t>
      </w:r>
    </w:p>
    <w:p w:rsidR="00AF2370" w:rsidRPr="003F3B2B" w:rsidRDefault="00AF2370" w:rsidP="00AF2370">
      <w:pPr>
        <w:tabs>
          <w:tab w:val="left" w:pos="540"/>
        </w:tabs>
        <w:suppressAutoHyphens/>
        <w:spacing w:after="0"/>
        <w:jc w:val="both"/>
        <w:rPr>
          <w:rFonts w:ascii="Times New Roman" w:hAnsi="Times New Roman"/>
          <w:sz w:val="28"/>
          <w:szCs w:val="28"/>
        </w:rPr>
      </w:pPr>
      <w:r w:rsidRPr="003F3B2B">
        <w:rPr>
          <w:rFonts w:ascii="Times New Roman" w:hAnsi="Times New Roman"/>
          <w:sz w:val="28"/>
          <w:szCs w:val="28"/>
        </w:rPr>
        <w:t>3.1. Для участия в соревновании яхта и её экипаж должны соответствовать требованиям Положении о соревновании, Специальных правил ВС и Регламентным документам ВФПС. Кроме того, должны быть представлены следующие документы:</w:t>
      </w:r>
    </w:p>
    <w:p w:rsidR="00AF2370" w:rsidRPr="003F3B2B" w:rsidRDefault="00AF2370" w:rsidP="008A4AC1">
      <w:pPr>
        <w:numPr>
          <w:ilvl w:val="0"/>
          <w:numId w:val="200"/>
        </w:numPr>
        <w:suppressAutoHyphens/>
        <w:spacing w:after="0" w:line="240" w:lineRule="auto"/>
        <w:ind w:left="0" w:firstLine="0"/>
        <w:jc w:val="both"/>
        <w:rPr>
          <w:rFonts w:ascii="Times New Roman" w:hAnsi="Times New Roman"/>
          <w:sz w:val="28"/>
          <w:szCs w:val="28"/>
        </w:rPr>
      </w:pPr>
      <w:r w:rsidRPr="003F3B2B">
        <w:rPr>
          <w:rFonts w:ascii="Times New Roman" w:hAnsi="Times New Roman"/>
          <w:sz w:val="28"/>
          <w:szCs w:val="28"/>
        </w:rPr>
        <w:t>действительное мерительное свидетельство (рейтинговый сертификат) яхты;</w:t>
      </w:r>
    </w:p>
    <w:p w:rsidR="00AF2370" w:rsidRPr="003F3B2B" w:rsidRDefault="00AF2370" w:rsidP="008A4AC1">
      <w:pPr>
        <w:numPr>
          <w:ilvl w:val="0"/>
          <w:numId w:val="200"/>
        </w:numPr>
        <w:suppressAutoHyphens/>
        <w:spacing w:after="0" w:line="240" w:lineRule="auto"/>
        <w:ind w:left="0" w:firstLine="0"/>
        <w:jc w:val="both"/>
        <w:rPr>
          <w:rFonts w:ascii="Times New Roman" w:hAnsi="Times New Roman"/>
          <w:color w:val="FF0000"/>
          <w:sz w:val="28"/>
          <w:szCs w:val="28"/>
        </w:rPr>
      </w:pPr>
      <w:r w:rsidRPr="003F3B2B">
        <w:rPr>
          <w:rFonts w:ascii="Times New Roman" w:hAnsi="Times New Roman"/>
          <w:sz w:val="28"/>
          <w:szCs w:val="28"/>
        </w:rPr>
        <w:t>судовой билет;</w:t>
      </w:r>
    </w:p>
    <w:p w:rsidR="00AF2370" w:rsidRPr="003F3B2B" w:rsidRDefault="00AF2370" w:rsidP="008A4AC1">
      <w:pPr>
        <w:numPr>
          <w:ilvl w:val="0"/>
          <w:numId w:val="200"/>
        </w:numPr>
        <w:suppressAutoHyphens/>
        <w:spacing w:after="0" w:line="240" w:lineRule="auto"/>
        <w:ind w:left="0" w:firstLine="0"/>
        <w:jc w:val="both"/>
        <w:rPr>
          <w:rFonts w:ascii="Times New Roman" w:hAnsi="Times New Roman"/>
          <w:sz w:val="28"/>
          <w:szCs w:val="28"/>
        </w:rPr>
      </w:pPr>
      <w:r w:rsidRPr="003F3B2B">
        <w:rPr>
          <w:rFonts w:ascii="Times New Roman" w:hAnsi="Times New Roman"/>
          <w:sz w:val="28"/>
          <w:szCs w:val="28"/>
        </w:rPr>
        <w:t>свидетельство о годности к плаванию с отметкой о разрешённом районе плавания, который должен соответствовать маршруту и категории гонок;</w:t>
      </w:r>
    </w:p>
    <w:p w:rsidR="00AF2370" w:rsidRPr="003F3B2B" w:rsidRDefault="00AF2370" w:rsidP="008A4AC1">
      <w:pPr>
        <w:numPr>
          <w:ilvl w:val="0"/>
          <w:numId w:val="200"/>
        </w:numPr>
        <w:suppressAutoHyphens/>
        <w:spacing w:after="0" w:line="240" w:lineRule="auto"/>
        <w:ind w:left="0" w:firstLine="0"/>
        <w:jc w:val="both"/>
        <w:rPr>
          <w:rFonts w:ascii="Times New Roman" w:hAnsi="Times New Roman"/>
          <w:sz w:val="28"/>
          <w:szCs w:val="28"/>
        </w:rPr>
      </w:pPr>
      <w:r w:rsidRPr="003F3B2B">
        <w:rPr>
          <w:rFonts w:ascii="Times New Roman" w:hAnsi="Times New Roman"/>
          <w:sz w:val="28"/>
          <w:szCs w:val="28"/>
        </w:rPr>
        <w:t>судовая роль и сопутствующие документы, оформленные в соответствии с режимом плавания в районе проведения гонок;</w:t>
      </w:r>
    </w:p>
    <w:p w:rsidR="00AF2370" w:rsidRPr="003F3B2B" w:rsidRDefault="00AF2370" w:rsidP="008A4AC1">
      <w:pPr>
        <w:numPr>
          <w:ilvl w:val="0"/>
          <w:numId w:val="200"/>
        </w:numPr>
        <w:suppressAutoHyphens/>
        <w:spacing w:after="0" w:line="240" w:lineRule="auto"/>
        <w:ind w:left="0" w:firstLine="0"/>
        <w:jc w:val="both"/>
        <w:rPr>
          <w:rFonts w:ascii="Times New Roman" w:hAnsi="Times New Roman"/>
          <w:sz w:val="28"/>
          <w:szCs w:val="28"/>
        </w:rPr>
      </w:pPr>
      <w:r w:rsidRPr="003F3B2B">
        <w:rPr>
          <w:rFonts w:ascii="Times New Roman" w:hAnsi="Times New Roman"/>
          <w:sz w:val="28"/>
          <w:szCs w:val="28"/>
        </w:rPr>
        <w:t>судовой журнал, прошнурованный и скреплённый печатью яхт-клуба (организации – владельца яхты);</w:t>
      </w:r>
    </w:p>
    <w:p w:rsidR="00AF2370" w:rsidRPr="003F3B2B" w:rsidRDefault="00AF2370" w:rsidP="008A4AC1">
      <w:pPr>
        <w:numPr>
          <w:ilvl w:val="0"/>
          <w:numId w:val="200"/>
        </w:numPr>
        <w:suppressAutoHyphens/>
        <w:spacing w:after="0" w:line="240" w:lineRule="auto"/>
        <w:ind w:left="0" w:firstLine="0"/>
        <w:jc w:val="both"/>
        <w:rPr>
          <w:rFonts w:ascii="Times New Roman" w:hAnsi="Times New Roman"/>
          <w:sz w:val="28"/>
          <w:szCs w:val="28"/>
        </w:rPr>
      </w:pPr>
      <w:r w:rsidRPr="003F3B2B">
        <w:rPr>
          <w:rFonts w:ascii="Times New Roman" w:hAnsi="Times New Roman"/>
          <w:sz w:val="28"/>
          <w:szCs w:val="28"/>
        </w:rPr>
        <w:t>декларация владельца яхты (форма декларации приведена в конце Приложения);</w:t>
      </w:r>
    </w:p>
    <w:p w:rsidR="00AF2370" w:rsidRPr="003F3B2B" w:rsidRDefault="00AF2370" w:rsidP="008A4AC1">
      <w:pPr>
        <w:numPr>
          <w:ilvl w:val="0"/>
          <w:numId w:val="200"/>
        </w:numPr>
        <w:suppressAutoHyphens/>
        <w:spacing w:after="0" w:line="240" w:lineRule="auto"/>
        <w:ind w:left="0" w:firstLine="0"/>
        <w:jc w:val="both"/>
        <w:rPr>
          <w:rFonts w:ascii="Times New Roman" w:hAnsi="Times New Roman"/>
          <w:sz w:val="28"/>
          <w:szCs w:val="28"/>
        </w:rPr>
      </w:pPr>
      <w:r w:rsidRPr="003F3B2B">
        <w:rPr>
          <w:rFonts w:ascii="Times New Roman" w:hAnsi="Times New Roman"/>
          <w:sz w:val="28"/>
          <w:szCs w:val="28"/>
        </w:rPr>
        <w:t>декларация капитана яхты (форма декларации приведена в конце Приложения).</w:t>
      </w:r>
    </w:p>
    <w:p w:rsidR="00AF2370" w:rsidRPr="003F3B2B" w:rsidRDefault="00AF2370" w:rsidP="00AF2370">
      <w:pPr>
        <w:suppressAutoHyphens/>
        <w:jc w:val="both"/>
        <w:rPr>
          <w:rFonts w:ascii="Times New Roman" w:hAnsi="Times New Roman"/>
          <w:sz w:val="28"/>
          <w:szCs w:val="28"/>
        </w:rPr>
      </w:pPr>
      <w:r w:rsidRPr="003F3B2B">
        <w:rPr>
          <w:rFonts w:ascii="Times New Roman" w:hAnsi="Times New Roman"/>
          <w:sz w:val="28"/>
          <w:szCs w:val="28"/>
        </w:rPr>
        <w:t>3.2. Допуск может осуществляться отдельно к каждой гонке соревнования.</w:t>
      </w:r>
    </w:p>
    <w:p w:rsidR="00AF2370" w:rsidRPr="003F3B2B" w:rsidRDefault="00AF2370" w:rsidP="00AF2370">
      <w:pPr>
        <w:suppressAutoHyphens/>
        <w:spacing w:after="0"/>
        <w:jc w:val="both"/>
        <w:rPr>
          <w:rFonts w:ascii="Times New Roman" w:hAnsi="Times New Roman"/>
          <w:b/>
          <w:sz w:val="28"/>
          <w:szCs w:val="28"/>
        </w:rPr>
      </w:pPr>
      <w:r w:rsidRPr="003F3B2B">
        <w:rPr>
          <w:rFonts w:ascii="Times New Roman" w:hAnsi="Times New Roman"/>
          <w:b/>
          <w:sz w:val="28"/>
          <w:szCs w:val="28"/>
        </w:rPr>
        <w:t>4.  Гоночная инструкция</w:t>
      </w:r>
    </w:p>
    <w:p w:rsidR="00AF2370" w:rsidRPr="003F3B2B" w:rsidRDefault="00AF2370" w:rsidP="00AF2370">
      <w:pPr>
        <w:tabs>
          <w:tab w:val="left" w:pos="540"/>
          <w:tab w:val="left" w:pos="900"/>
        </w:tabs>
        <w:suppressAutoHyphens/>
        <w:spacing w:after="0"/>
        <w:jc w:val="both"/>
        <w:rPr>
          <w:rFonts w:ascii="Times New Roman" w:hAnsi="Times New Roman"/>
          <w:sz w:val="28"/>
          <w:szCs w:val="28"/>
        </w:rPr>
      </w:pPr>
      <w:r w:rsidRPr="003F3B2B">
        <w:rPr>
          <w:rFonts w:ascii="Times New Roman" w:hAnsi="Times New Roman"/>
          <w:sz w:val="28"/>
          <w:szCs w:val="28"/>
        </w:rPr>
        <w:t>4.1. Помимо информации, предписанной ППГ, гоночная инструкция должна содержать следующее:</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(а) маршруты гонок и приблизительные длины дистанций;</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(б) адреса и телефоны для связи (с проводящей организацией, гоночным комитетом и др.);</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(в) сведения о частотах и времени работы радиостанций, передающих сводки погоды;</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(г) порядок использования гоночным комитетом радиосвязи с яхтами на старте, в ходе гонки, на финише, возможна публикация Инструкции по радиосвязи;</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(д) указание, что при подъёме яхты из воды согласно ППГ очистка и полировка корпуса яхты ниже ватерлинии не разрешается. Это может быть изменено, если между гонками предусмотрен интервал более чем в сутки;</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(е) в инструкции по контрольному обмеру – порядок и расписание контрольного осмотра и обмера яхт до первой гонки и во время гонок;</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(ж) указание, что старт открыт в течение 2-х часов (если в гоночной инструкции не указано другое время)</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(з) время закрытия финиша после финиша первой яхты в классе (зачётной группе) согласно правилам 35 и 90.3(а).</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4.2. Рекомендации по гоночной инструкции</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(а) В пункте 4.1(з) рекомендуется устанавливать контрольное время в 130% от действительного или исправленного (в гонке с гандикапом) времени прохождения дистанции первой яхтой.</w:t>
      </w:r>
      <w:r w:rsidRPr="003F3B2B">
        <w:rPr>
          <w:rFonts w:ascii="Times New Roman" w:hAnsi="Times New Roman"/>
          <w:sz w:val="28"/>
          <w:szCs w:val="28"/>
        </w:rPr>
        <w:tab/>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(б) В гонках на длинные дистанции рекомендуется предусматривать абсолютное контрольное время закрытия финиша, после которого яхта считается не финишировавшей</w:t>
      </w:r>
      <w:r w:rsidRPr="003F3B2B">
        <w:rPr>
          <w:rFonts w:ascii="Times New Roman" w:hAnsi="Times New Roman"/>
          <w:b/>
          <w:sz w:val="28"/>
          <w:szCs w:val="28"/>
        </w:rPr>
        <w:t xml:space="preserve"> </w:t>
      </w:r>
      <w:r w:rsidRPr="003F3B2B">
        <w:rPr>
          <w:rFonts w:ascii="Times New Roman" w:hAnsi="Times New Roman"/>
          <w:sz w:val="28"/>
          <w:szCs w:val="28"/>
        </w:rPr>
        <w:t>независимо от контрольного времени, предусмотренного в п. (а). Это время, если предусмотрено, должно быть единым для всех яхт зачётной группы и рассчитываться по назначенной скорости прохождения дистанции базовой яхтой, применяемой гандикапной системы.</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(в) Время закрытия финиша в случае применения пункта (б) должно быть объявлено распоряжением председателя гоночного комитета не позднее, чем за 2 часа до сигнала «Предупреждение» гонки.</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(г) Рекомендуется включить указание, что во время гонки яхта может, не нарушая правило 41 ППГ «Посторонняя помощь», запрашивать и получать повторную информацию о радиопередачах гоночного комитета или спрашивать, действительно ли передача была сделана.</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(д) Распоряжение на гонку</w:t>
      </w:r>
    </w:p>
    <w:p w:rsidR="00AF2370" w:rsidRPr="003F3B2B" w:rsidRDefault="00AF2370" w:rsidP="00AF2370">
      <w:pPr>
        <w:suppressAutoHyphens/>
        <w:jc w:val="both"/>
        <w:rPr>
          <w:rFonts w:ascii="Times New Roman" w:hAnsi="Times New Roman"/>
          <w:sz w:val="28"/>
          <w:szCs w:val="28"/>
        </w:rPr>
      </w:pPr>
      <w:r w:rsidRPr="003F3B2B">
        <w:rPr>
          <w:rFonts w:ascii="Times New Roman" w:hAnsi="Times New Roman"/>
          <w:sz w:val="28"/>
          <w:szCs w:val="28"/>
        </w:rPr>
        <w:t>Информация о решениях председателя гоночного комитета может быть опубликована в «Распоряжении на гонку».</w:t>
      </w:r>
    </w:p>
    <w:p w:rsidR="00AF2370" w:rsidRPr="00FA2CEA" w:rsidRDefault="00AF2370" w:rsidP="00AF2370">
      <w:pPr>
        <w:suppressAutoHyphens/>
        <w:spacing w:after="0"/>
        <w:jc w:val="both"/>
        <w:rPr>
          <w:rFonts w:ascii="Times New Roman" w:hAnsi="Times New Roman"/>
          <w:b/>
          <w:sz w:val="28"/>
          <w:szCs w:val="28"/>
        </w:rPr>
      </w:pPr>
      <w:r w:rsidRPr="00FA2CEA">
        <w:rPr>
          <w:rFonts w:ascii="Times New Roman" w:hAnsi="Times New Roman"/>
          <w:b/>
          <w:sz w:val="28"/>
          <w:szCs w:val="28"/>
        </w:rPr>
        <w:t>5.  Уточнённая длина дистанции</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5.1. Уточнённая длина дистанции должна быть рассчитана после установления координат старта и финиша и доведена до сведения участников не позднее, чем за 2 часа до сигнала «Предупреждение» гонки распоряжением председателя гоночного комитета.</w:t>
      </w:r>
    </w:p>
    <w:p w:rsidR="00AF2370" w:rsidRPr="003F3B2B" w:rsidRDefault="00AF2370" w:rsidP="00AF2370">
      <w:pPr>
        <w:suppressAutoHyphens/>
        <w:jc w:val="both"/>
        <w:rPr>
          <w:rFonts w:ascii="Times New Roman" w:hAnsi="Times New Roman"/>
          <w:sz w:val="28"/>
          <w:szCs w:val="28"/>
        </w:rPr>
      </w:pPr>
      <w:r w:rsidRPr="003F3B2B">
        <w:rPr>
          <w:rFonts w:ascii="Times New Roman" w:hAnsi="Times New Roman"/>
          <w:sz w:val="28"/>
          <w:szCs w:val="28"/>
        </w:rPr>
        <w:t>5.2. Если дистанция гонки была сокращена или изменена, то изменённая расчётная длина дистанции должна быть объявлена распоряжением председателя гоночного комитета до подведения результатов гонки.</w:t>
      </w:r>
    </w:p>
    <w:p w:rsidR="00AF2370" w:rsidRPr="00FA2CEA" w:rsidRDefault="00AF2370" w:rsidP="00AF2370">
      <w:pPr>
        <w:suppressAutoHyphens/>
        <w:spacing w:after="0"/>
        <w:jc w:val="both"/>
        <w:rPr>
          <w:rFonts w:ascii="Times New Roman" w:hAnsi="Times New Roman"/>
          <w:b/>
          <w:sz w:val="28"/>
          <w:szCs w:val="28"/>
        </w:rPr>
      </w:pPr>
      <w:r w:rsidRPr="00FA2CEA">
        <w:rPr>
          <w:rFonts w:ascii="Times New Roman" w:hAnsi="Times New Roman"/>
          <w:b/>
          <w:sz w:val="28"/>
          <w:szCs w:val="28"/>
        </w:rPr>
        <w:t>6.  Требования к яхтам во время гонки</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Во время гонки</w:t>
      </w:r>
      <w:r w:rsidRPr="00FA2CEA">
        <w:rPr>
          <w:rFonts w:ascii="Times New Roman" w:hAnsi="Times New Roman"/>
          <w:sz w:val="28"/>
          <w:szCs w:val="28"/>
        </w:rPr>
        <w:t xml:space="preserve"> </w:t>
      </w:r>
      <w:r w:rsidRPr="003F3B2B">
        <w:rPr>
          <w:rFonts w:ascii="Times New Roman" w:hAnsi="Times New Roman"/>
          <w:sz w:val="28"/>
          <w:szCs w:val="28"/>
        </w:rPr>
        <w:t>помимо требований ППГ и Специальных правил ВС действуют также изложенные далее требования.</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6.1. Использование двигателя</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(а) Если двигатель применяется для работ на яхте, не запрещенных правилом 52 ППГ, то винт не должен вращаться.</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(б) Если двигатель применялся с целью спасения человека за бортом, оказания помощи или в других аварийных ситуациях, кроме предусмотренных п. (а), то об этом должна быть сделана запись в судовом журнале и подан в протестовый комитет рапорт с полным изложением всех обстоятельств, подписанный капитаном яхты.</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6.2. Автоматические устройства для управления яхтой</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Автоматические (механические и ветровые) устройства для управления яхтой запрещены. Исключение составляют гонки одиночек.</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6.3. Паруса</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(а) Обозначения на парусах</w:t>
      </w:r>
    </w:p>
    <w:p w:rsidR="00AF2370" w:rsidRPr="00FA2CEA"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 xml:space="preserve">Яхта должна нести на парусах эмблемы, буквы и номера в соответствии с правилом 77 ППГ и Приложением G, за исключением того, что буквы и номера могут быть присвоены </w:t>
      </w:r>
      <w:r w:rsidR="002304F7">
        <w:rPr>
          <w:rStyle w:val="FontStyle111"/>
          <w:rFonts w:eastAsia="Calibri"/>
          <w:color w:val="000000"/>
          <w:sz w:val="28"/>
          <w:szCs w:val="28"/>
        </w:rPr>
        <w:t>ВФПС</w:t>
      </w:r>
      <w:r w:rsidR="002304F7" w:rsidRPr="00B37647">
        <w:rPr>
          <w:rStyle w:val="FontStyle111"/>
          <w:rFonts w:eastAsia="Calibri"/>
          <w:color w:val="000000"/>
          <w:sz w:val="28"/>
          <w:szCs w:val="28"/>
        </w:rPr>
        <w:t xml:space="preserve"> </w:t>
      </w:r>
      <w:r w:rsidRPr="003F3B2B">
        <w:rPr>
          <w:rFonts w:ascii="Times New Roman" w:hAnsi="Times New Roman"/>
          <w:sz w:val="28"/>
          <w:szCs w:val="28"/>
        </w:rPr>
        <w:t>или государственным органом. Кроме того:</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буквы и номера должны быть также нанесены на каждый стаксель, у которого перпендикуляр передней шкаторины превышает 130% длины основания переднего треугольника;</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буквы и номера того же размера, что и на гроте, должны нестись альтернативным способом, если ни один из парусов с номерами не поднят (п. 4.01 Специальных правил ВС).</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 xml:space="preserve"> (б) Паруса на борту яхты</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На борту яхты должны находиться только паруса, перечисленные в декларации капитана. Максимальное число парусов (кроме штормовых) определяется правилами класса или правилами обмера. Обязательный комплект штормовых парусов определяется в соответствии с категорией гонок согласно п. 4.26 Специальных правил ВС.</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(в) Ремонт парусов</w:t>
      </w:r>
    </w:p>
    <w:p w:rsidR="00AF2370" w:rsidRPr="00FA2CEA"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Паруса, перечисленные в декларации капитана яхты и повреждённые во время гонок, могу быть отремонтированы, но не заменены. Подлежащие ремонту вне яхты паруса должны быть предъявлены мерителю соревнования для осмотра до и после ремонта.</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6.4. Замена членов экипажа</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(а) Во время соревнования допускается замена 2 членов экипажа яхты с экипажем не более 6 человек и 3 членов экипажа яхты с экипажем 7 человек и более, и об этой замене должно быть в письменном виде заявлено капитаном яхты гоночному комитету. Замена капитана производится по письменному заявлению владельца яхты.</w:t>
      </w:r>
    </w:p>
    <w:p w:rsidR="00AF2370" w:rsidRPr="003F3B2B" w:rsidRDefault="00AF2370" w:rsidP="00AF2370">
      <w:pPr>
        <w:suppressAutoHyphens/>
        <w:jc w:val="both"/>
        <w:rPr>
          <w:rFonts w:ascii="Times New Roman" w:hAnsi="Times New Roman"/>
          <w:sz w:val="28"/>
          <w:szCs w:val="28"/>
        </w:rPr>
      </w:pPr>
      <w:r w:rsidRPr="003F3B2B">
        <w:rPr>
          <w:rFonts w:ascii="Times New Roman" w:hAnsi="Times New Roman"/>
          <w:sz w:val="28"/>
          <w:szCs w:val="28"/>
        </w:rPr>
        <w:t>(б) При любой замене должны быть выполнены требования правила 75 ППГ, а заявление о замене должно быть подано в гоночный комитет не позднее, чем за 2 часа до сигнала «Предупреждение» гонки», затрагиваемой заявлением.</w:t>
      </w:r>
    </w:p>
    <w:p w:rsidR="00AF2370" w:rsidRPr="00FA2CEA" w:rsidRDefault="00AF2370" w:rsidP="00AF2370">
      <w:pPr>
        <w:suppressAutoHyphens/>
        <w:spacing w:after="0"/>
        <w:jc w:val="both"/>
        <w:rPr>
          <w:rFonts w:ascii="Times New Roman" w:hAnsi="Times New Roman"/>
          <w:b/>
          <w:sz w:val="28"/>
          <w:szCs w:val="28"/>
        </w:rPr>
      </w:pPr>
      <w:r w:rsidRPr="00FA2CEA">
        <w:rPr>
          <w:rFonts w:ascii="Times New Roman" w:hAnsi="Times New Roman"/>
          <w:b/>
          <w:sz w:val="28"/>
          <w:szCs w:val="28"/>
        </w:rPr>
        <w:t xml:space="preserve">7.  Временное прекращение гонки                                                                                </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 xml:space="preserve">7.1. В случае чрезвычайной ситуации яхта может временно прекратить </w:t>
      </w:r>
      <w:r w:rsidRPr="00FA2CEA">
        <w:rPr>
          <w:rFonts w:ascii="Times New Roman" w:hAnsi="Times New Roman"/>
          <w:sz w:val="28"/>
          <w:szCs w:val="28"/>
        </w:rPr>
        <w:t>гонку</w:t>
      </w:r>
      <w:r w:rsidRPr="003F3B2B">
        <w:rPr>
          <w:rFonts w:ascii="Times New Roman" w:hAnsi="Times New Roman"/>
          <w:sz w:val="28"/>
          <w:szCs w:val="28"/>
        </w:rPr>
        <w:t>. Яхта может пришвартоваться и экипаж может временно оставить яхту, чтобы крепить её швартовы. Яхта может при этом использовать двигатель для передвижения, но при воссоединении с гонкой</w:t>
      </w:r>
      <w:r w:rsidRPr="00FA2CEA">
        <w:rPr>
          <w:rFonts w:ascii="Times New Roman" w:hAnsi="Times New Roman"/>
          <w:sz w:val="28"/>
          <w:szCs w:val="28"/>
        </w:rPr>
        <w:t xml:space="preserve"> </w:t>
      </w:r>
      <w:r w:rsidRPr="003F3B2B">
        <w:rPr>
          <w:rFonts w:ascii="Times New Roman" w:hAnsi="Times New Roman"/>
          <w:sz w:val="28"/>
          <w:szCs w:val="28"/>
        </w:rPr>
        <w:t>она должна возвратиться на место, где она начала использовать двигатель, выключить его, выполнить оборот на 360 градусов и продолжать участвовать в гонке</w:t>
      </w:r>
      <w:r w:rsidRPr="00FA2CEA">
        <w:rPr>
          <w:rFonts w:ascii="Times New Roman" w:hAnsi="Times New Roman"/>
          <w:sz w:val="28"/>
          <w:szCs w:val="28"/>
        </w:rPr>
        <w:t xml:space="preserve"> </w:t>
      </w:r>
      <w:r w:rsidRPr="003F3B2B">
        <w:rPr>
          <w:rFonts w:ascii="Times New Roman" w:hAnsi="Times New Roman"/>
          <w:sz w:val="28"/>
          <w:szCs w:val="28"/>
        </w:rPr>
        <w:t>с этого места. На период временного прекращения гонки отменяются правила 42.1, 42.3(</w:t>
      </w:r>
      <w:r w:rsidRPr="00FA2CEA">
        <w:rPr>
          <w:rFonts w:ascii="Times New Roman" w:hAnsi="Times New Roman"/>
          <w:sz w:val="28"/>
          <w:szCs w:val="28"/>
        </w:rPr>
        <w:t>g</w:t>
      </w:r>
      <w:r w:rsidRPr="003F3B2B">
        <w:rPr>
          <w:rFonts w:ascii="Times New Roman" w:hAnsi="Times New Roman"/>
          <w:sz w:val="28"/>
          <w:szCs w:val="28"/>
        </w:rPr>
        <w:t>), 45 и 47.2 ППГ.</w:t>
      </w:r>
    </w:p>
    <w:p w:rsidR="00AF2370" w:rsidRDefault="00AF2370" w:rsidP="00AF2370">
      <w:pPr>
        <w:suppressAutoHyphens/>
        <w:jc w:val="both"/>
        <w:rPr>
          <w:rFonts w:ascii="Times New Roman" w:hAnsi="Times New Roman"/>
          <w:sz w:val="28"/>
          <w:szCs w:val="28"/>
        </w:rPr>
      </w:pPr>
      <w:r w:rsidRPr="003F3B2B">
        <w:rPr>
          <w:rFonts w:ascii="Times New Roman" w:hAnsi="Times New Roman"/>
          <w:sz w:val="28"/>
          <w:szCs w:val="28"/>
        </w:rPr>
        <w:t xml:space="preserve">7.2. Когда яхта использует любое из этих положений, она должна, помимо записи в судовом журнале, описать и обосновать свои действия в гоночном объяснении, подписанном всеми членами экипажа; протестовый комитет должен его рассмотреть и может дисквалифицировать яхту или применить штраф согласно п. 8.2(в)(3), если решит, что яхта получила преимущество в результате предпринятых действий. </w:t>
      </w:r>
    </w:p>
    <w:p w:rsidR="00AF2370" w:rsidRPr="00FA2CEA" w:rsidRDefault="00AF2370" w:rsidP="00AF2370">
      <w:pPr>
        <w:suppressAutoHyphens/>
        <w:spacing w:after="0"/>
        <w:jc w:val="both"/>
        <w:rPr>
          <w:rFonts w:ascii="Times New Roman" w:hAnsi="Times New Roman"/>
          <w:b/>
          <w:sz w:val="28"/>
          <w:szCs w:val="28"/>
        </w:rPr>
      </w:pPr>
      <w:r w:rsidRPr="00FA2CEA">
        <w:rPr>
          <w:rFonts w:ascii="Times New Roman" w:hAnsi="Times New Roman"/>
          <w:b/>
          <w:sz w:val="28"/>
          <w:szCs w:val="28"/>
        </w:rPr>
        <w:t xml:space="preserve">8.  Подведение результатов гонки                                                                                     </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8.1. Список яхт с их местами на финише создают «Список яхт с их местами на финише».</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8.2. Штрафы на некоторое число мест</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Возможно наложение штрафов на некоторое число мест, в таком случае составляется «Список яхт с их местами на финише после наложения штрафов». При этом вносятся следующие изменения в правило 44.3(с) ППГ:</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(а) Число штрафных мест</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Штрафы налагают на число мест, равное некоторому проценту, указанному в пунктах (б) и (в), (с округлением до ближайшего целого) от числа яхт, допущенных к данной гонке.</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 xml:space="preserve">(б) Штрафы за нарушение правил Части 2 </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(1) Яхта, которая полностью признала нарушение, как это предусмотрено правилом 44.3(а) ППГ, финишировала</w:t>
      </w:r>
      <w:r w:rsidRPr="00FA2CEA">
        <w:rPr>
          <w:rFonts w:ascii="Times New Roman" w:hAnsi="Times New Roman"/>
          <w:sz w:val="28"/>
          <w:szCs w:val="28"/>
        </w:rPr>
        <w:t>,</w:t>
      </w:r>
      <w:r w:rsidRPr="003F3B2B">
        <w:rPr>
          <w:rFonts w:ascii="Times New Roman" w:hAnsi="Times New Roman"/>
          <w:sz w:val="28"/>
          <w:szCs w:val="28"/>
        </w:rPr>
        <w:t xml:space="preserve"> и на которую не был подан протест, подлежит штрафу на 20%.</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 xml:space="preserve">(2) Яхта, не признавшая полностью нарушение, как предусмотрено правилом 44.3(а) ППГ, финишировавшая, на которую был подан протест и признавшая свою вину до вынесения решения о действительности протеста (правило 63.5 ППГ), подлежит штрафу на 30%. </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(3) Яхта, не признавшая полностью нарушение, как предусмотрено правилом 44.3(а) ППГ, финишировавшая и после рассмотрения протеста признанная виновной в нарушении правил Части 2 ППГ, но не дисквалифицированная на гонку, подлежит штрафу на 50%.</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 xml:space="preserve">(в) Штрафы за нарушение правил, не относящихся к Части 2 </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(1) Яхта, после рассмотрения протеста</w:t>
      </w:r>
      <w:r w:rsidRPr="00FA2CEA">
        <w:rPr>
          <w:rFonts w:ascii="Times New Roman" w:hAnsi="Times New Roman"/>
          <w:sz w:val="28"/>
          <w:szCs w:val="28"/>
        </w:rPr>
        <w:t xml:space="preserve"> </w:t>
      </w:r>
      <w:r w:rsidRPr="003F3B2B">
        <w:rPr>
          <w:rFonts w:ascii="Times New Roman" w:hAnsi="Times New Roman"/>
          <w:sz w:val="28"/>
          <w:szCs w:val="28"/>
        </w:rPr>
        <w:t>признанная нарушившей правила, не относящиеся к Части 2, и не дисквалифицированная согласно п. 8.3(а), подлежит штрафу:</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 xml:space="preserve">- на 50%, если нарушены предписания правил класса (типа) яхт или Специальных правил ВС, относящихся к обеспечению безопасности яхты или экипажа, либо если нарушение улучшает гоночные качества яхты; </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 не менее, чем на 10%, и не более, чем на 30%, за другие нарушения</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(2) При незначительном несоответствии яхты своему мерительному свидетельству или Специальным правилам ВС протестовый комитет может не накладывать штрафа; он не должен наказывать яхту при условиях применимости правила 64.3(а).</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(3) Штраф, предусмотренный п. 7.2, не может превышать 75%.</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(г) Не могут быть отнесены к незначительным:</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А. Нарушения требований, направленных на обеспечение безопасности яхты и экипажа и относящиеся к:</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спасательным средствам (спасательные плоты, жилеты и круги, страховочные пояса, бросательные концы);</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защитным устройствам (леера, в том числе страховочные, релинги, системы крепления тяжёлого оборудования);</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водонепроницаемой целостности корпуса (люки и крышки люков, краны и пробки забортных отверстий и т.п.);</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аварийному снабжению (огнетушители, трюмные помпы и т.п.);</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средствам сигнализации и связи (свистки, горны, фонари, аварийные сигнальные буи, радиостанции);</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навигационным огням и радиолокационным отражателям;</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якорным устройствам.</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Б. Нарушения, улучшающие гоночные качества яхты:</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отсутствие на борту заявленного штатного оборудования и балласта или умышленное смещение его со штатного места;</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размеры парусов, превышающие разрешённые;</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неразрешённые способы постановки парусов;</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8.3. Дисквалификация; выход из гонки</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(а) Яхта, нарушившая Основные правила 1 – 5, правила 28.1, 31, 41, 42 и 52 ППГ либо п.7 или грубо нарушившая правила Части 2 ППГ, или мерительное свидетельство (рейтинговый сертификат) которой признано недействительным, подлежит дисквалификации на данную гонку после рассмотрения протеста.</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(б) Учёт дисквалифицированных яхт и яхт, вышедших из гонки после финиша, производят согласно п. 5 Приложения 5.</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8.4. Результат яхты в гонке</w:t>
      </w:r>
    </w:p>
    <w:p w:rsidR="00AF2370" w:rsidRPr="00FA2CEA" w:rsidRDefault="00AF2370" w:rsidP="00AF2370">
      <w:pPr>
        <w:suppressAutoHyphens/>
        <w:jc w:val="both"/>
        <w:rPr>
          <w:rFonts w:ascii="Times New Roman" w:hAnsi="Times New Roman"/>
          <w:sz w:val="28"/>
          <w:szCs w:val="28"/>
        </w:rPr>
      </w:pPr>
      <w:r w:rsidRPr="003F3B2B">
        <w:rPr>
          <w:rFonts w:ascii="Times New Roman" w:hAnsi="Times New Roman"/>
          <w:sz w:val="28"/>
          <w:szCs w:val="28"/>
        </w:rPr>
        <w:t xml:space="preserve">Результат яхты в гонке определяют в соответствии </w:t>
      </w:r>
      <w:r w:rsidRPr="00FA2CEA">
        <w:rPr>
          <w:rFonts w:ascii="Times New Roman" w:hAnsi="Times New Roman"/>
          <w:sz w:val="28"/>
          <w:szCs w:val="28"/>
        </w:rPr>
        <w:t>c</w:t>
      </w:r>
      <w:r w:rsidRPr="003F3B2B">
        <w:rPr>
          <w:rFonts w:ascii="Times New Roman" w:hAnsi="Times New Roman"/>
          <w:sz w:val="28"/>
          <w:szCs w:val="28"/>
        </w:rPr>
        <w:t xml:space="preserve"> перечисленными выше пунктами и Приложением А ППГ.</w:t>
      </w:r>
    </w:p>
    <w:p w:rsidR="00AF2370" w:rsidRPr="00FA2CEA" w:rsidRDefault="00AF2370" w:rsidP="00AF2370">
      <w:pPr>
        <w:suppressAutoHyphens/>
        <w:spacing w:after="0"/>
        <w:jc w:val="both"/>
        <w:rPr>
          <w:rFonts w:ascii="Times New Roman" w:hAnsi="Times New Roman"/>
          <w:b/>
          <w:sz w:val="28"/>
          <w:szCs w:val="28"/>
        </w:rPr>
      </w:pPr>
      <w:r w:rsidRPr="00FA2CEA">
        <w:rPr>
          <w:rFonts w:ascii="Times New Roman" w:hAnsi="Times New Roman"/>
          <w:b/>
          <w:sz w:val="28"/>
          <w:szCs w:val="28"/>
        </w:rPr>
        <w:t>9.  Результаты яхт в соревновании, состоящем из нескольких гонок</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9.1. Очки яхты за место в гонке</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(а) Яхта, имеющая место в гонке, получает за гонку очки согласно таблице</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3"/>
        <w:gridCol w:w="4814"/>
      </w:tblGrid>
      <w:tr w:rsidR="00AF2370" w:rsidTr="008A4AC1">
        <w:tc>
          <w:tcPr>
            <w:tcW w:w="4813" w:type="dxa"/>
            <w:shd w:val="clear" w:color="auto" w:fill="auto"/>
          </w:tcPr>
          <w:p w:rsidR="00AF2370" w:rsidRPr="008A4AC1" w:rsidRDefault="00AF2370" w:rsidP="008A4AC1">
            <w:pPr>
              <w:suppressAutoHyphens/>
              <w:jc w:val="both"/>
              <w:rPr>
                <w:rFonts w:ascii="Times New Roman" w:hAnsi="Times New Roman"/>
                <w:sz w:val="28"/>
                <w:szCs w:val="28"/>
              </w:rPr>
            </w:pPr>
            <w:r w:rsidRPr="008A4AC1">
              <w:rPr>
                <w:rFonts w:ascii="Times New Roman" w:hAnsi="Times New Roman"/>
                <w:sz w:val="28"/>
                <w:szCs w:val="28"/>
              </w:rPr>
              <w:t>Место в гонке</w:t>
            </w:r>
          </w:p>
        </w:tc>
        <w:tc>
          <w:tcPr>
            <w:tcW w:w="4814" w:type="dxa"/>
            <w:shd w:val="clear" w:color="auto" w:fill="auto"/>
          </w:tcPr>
          <w:p w:rsidR="00AF2370" w:rsidRPr="008A4AC1" w:rsidRDefault="00AF2370" w:rsidP="008A4AC1">
            <w:pPr>
              <w:suppressAutoHyphens/>
              <w:jc w:val="both"/>
              <w:rPr>
                <w:rFonts w:ascii="Times New Roman" w:hAnsi="Times New Roman"/>
                <w:sz w:val="28"/>
                <w:szCs w:val="28"/>
              </w:rPr>
            </w:pPr>
            <w:r w:rsidRPr="008A4AC1">
              <w:rPr>
                <w:rFonts w:ascii="Times New Roman" w:hAnsi="Times New Roman"/>
                <w:sz w:val="28"/>
                <w:szCs w:val="28"/>
              </w:rPr>
              <w:t>Очки</w:t>
            </w:r>
          </w:p>
        </w:tc>
      </w:tr>
      <w:tr w:rsidR="00AF2370" w:rsidTr="008A4AC1">
        <w:tc>
          <w:tcPr>
            <w:tcW w:w="4813" w:type="dxa"/>
            <w:shd w:val="clear" w:color="auto" w:fill="auto"/>
          </w:tcPr>
          <w:p w:rsidR="00AF2370" w:rsidRPr="008A4AC1" w:rsidRDefault="00AF2370" w:rsidP="008A4AC1">
            <w:pPr>
              <w:suppressAutoHyphens/>
              <w:jc w:val="both"/>
              <w:rPr>
                <w:rFonts w:ascii="Times New Roman" w:hAnsi="Times New Roman"/>
                <w:sz w:val="28"/>
                <w:szCs w:val="28"/>
              </w:rPr>
            </w:pPr>
            <w:r w:rsidRPr="008A4AC1">
              <w:rPr>
                <w:rFonts w:ascii="Times New Roman" w:hAnsi="Times New Roman"/>
                <w:sz w:val="28"/>
                <w:szCs w:val="28"/>
              </w:rPr>
              <w:t>1</w:t>
            </w:r>
          </w:p>
        </w:tc>
        <w:tc>
          <w:tcPr>
            <w:tcW w:w="4814" w:type="dxa"/>
            <w:shd w:val="clear" w:color="auto" w:fill="auto"/>
          </w:tcPr>
          <w:p w:rsidR="00AF2370" w:rsidRPr="008A4AC1" w:rsidRDefault="00AF2370" w:rsidP="008A4AC1">
            <w:pPr>
              <w:suppressAutoHyphens/>
              <w:jc w:val="both"/>
              <w:rPr>
                <w:rFonts w:ascii="Times New Roman" w:hAnsi="Times New Roman"/>
                <w:sz w:val="28"/>
                <w:szCs w:val="28"/>
              </w:rPr>
            </w:pPr>
            <w:r w:rsidRPr="008A4AC1">
              <w:rPr>
                <w:rFonts w:ascii="Times New Roman" w:hAnsi="Times New Roman"/>
                <w:sz w:val="28"/>
                <w:szCs w:val="28"/>
              </w:rPr>
              <w:t>N+0.25</w:t>
            </w:r>
          </w:p>
        </w:tc>
      </w:tr>
      <w:tr w:rsidR="00AF2370" w:rsidTr="008A4AC1">
        <w:tc>
          <w:tcPr>
            <w:tcW w:w="4813" w:type="dxa"/>
            <w:shd w:val="clear" w:color="auto" w:fill="auto"/>
          </w:tcPr>
          <w:p w:rsidR="00AF2370" w:rsidRPr="008A4AC1" w:rsidRDefault="00AF2370" w:rsidP="008A4AC1">
            <w:pPr>
              <w:suppressAutoHyphens/>
              <w:jc w:val="both"/>
              <w:rPr>
                <w:rFonts w:ascii="Times New Roman" w:hAnsi="Times New Roman"/>
                <w:sz w:val="28"/>
                <w:szCs w:val="28"/>
              </w:rPr>
            </w:pPr>
            <w:r w:rsidRPr="008A4AC1">
              <w:rPr>
                <w:rFonts w:ascii="Times New Roman" w:hAnsi="Times New Roman"/>
                <w:sz w:val="28"/>
                <w:szCs w:val="28"/>
              </w:rPr>
              <w:t>2</w:t>
            </w:r>
          </w:p>
        </w:tc>
        <w:tc>
          <w:tcPr>
            <w:tcW w:w="4814" w:type="dxa"/>
            <w:shd w:val="clear" w:color="auto" w:fill="auto"/>
          </w:tcPr>
          <w:p w:rsidR="00AF2370" w:rsidRPr="008A4AC1" w:rsidRDefault="00AF2370" w:rsidP="008A4AC1">
            <w:pPr>
              <w:suppressAutoHyphens/>
              <w:jc w:val="both"/>
              <w:rPr>
                <w:rFonts w:ascii="Times New Roman" w:hAnsi="Times New Roman"/>
                <w:sz w:val="28"/>
                <w:szCs w:val="28"/>
              </w:rPr>
            </w:pPr>
            <w:r w:rsidRPr="008A4AC1">
              <w:rPr>
                <w:rFonts w:ascii="Times New Roman" w:hAnsi="Times New Roman"/>
                <w:sz w:val="28"/>
                <w:szCs w:val="28"/>
              </w:rPr>
              <w:t>N–1</w:t>
            </w:r>
          </w:p>
        </w:tc>
      </w:tr>
      <w:tr w:rsidR="00AF2370" w:rsidTr="008A4AC1">
        <w:tc>
          <w:tcPr>
            <w:tcW w:w="4813" w:type="dxa"/>
            <w:shd w:val="clear" w:color="auto" w:fill="auto"/>
          </w:tcPr>
          <w:p w:rsidR="00AF2370" w:rsidRPr="008A4AC1" w:rsidRDefault="00AF2370" w:rsidP="008A4AC1">
            <w:pPr>
              <w:suppressAutoHyphens/>
              <w:jc w:val="both"/>
              <w:rPr>
                <w:rFonts w:ascii="Times New Roman" w:hAnsi="Times New Roman"/>
                <w:sz w:val="28"/>
                <w:szCs w:val="28"/>
              </w:rPr>
            </w:pPr>
            <w:r w:rsidRPr="008A4AC1">
              <w:rPr>
                <w:rFonts w:ascii="Times New Roman" w:hAnsi="Times New Roman"/>
                <w:sz w:val="28"/>
                <w:szCs w:val="28"/>
              </w:rPr>
              <w:t>3</w:t>
            </w:r>
          </w:p>
        </w:tc>
        <w:tc>
          <w:tcPr>
            <w:tcW w:w="4814" w:type="dxa"/>
            <w:shd w:val="clear" w:color="auto" w:fill="auto"/>
          </w:tcPr>
          <w:p w:rsidR="00AF2370" w:rsidRPr="008A4AC1" w:rsidRDefault="00AF2370" w:rsidP="008A4AC1">
            <w:pPr>
              <w:suppressAutoHyphens/>
              <w:jc w:val="both"/>
              <w:rPr>
                <w:rFonts w:ascii="Times New Roman" w:hAnsi="Times New Roman"/>
                <w:sz w:val="28"/>
                <w:szCs w:val="28"/>
              </w:rPr>
            </w:pPr>
            <w:r w:rsidRPr="008A4AC1">
              <w:rPr>
                <w:rFonts w:ascii="Times New Roman" w:hAnsi="Times New Roman"/>
                <w:sz w:val="28"/>
                <w:szCs w:val="28"/>
              </w:rPr>
              <w:t>N–2</w:t>
            </w:r>
          </w:p>
        </w:tc>
      </w:tr>
      <w:tr w:rsidR="00AF2370" w:rsidTr="008A4AC1">
        <w:trPr>
          <w:trHeight w:val="363"/>
        </w:trPr>
        <w:tc>
          <w:tcPr>
            <w:tcW w:w="4813" w:type="dxa"/>
            <w:shd w:val="clear" w:color="auto" w:fill="auto"/>
          </w:tcPr>
          <w:p w:rsidR="00AF2370" w:rsidRPr="008A4AC1" w:rsidRDefault="00AF2370" w:rsidP="008A4AC1">
            <w:pPr>
              <w:suppressAutoHyphens/>
              <w:jc w:val="both"/>
              <w:rPr>
                <w:rFonts w:ascii="Times New Roman" w:hAnsi="Times New Roman"/>
                <w:sz w:val="28"/>
                <w:szCs w:val="28"/>
              </w:rPr>
            </w:pPr>
            <w:r w:rsidRPr="008A4AC1">
              <w:rPr>
                <w:rFonts w:ascii="Times New Roman" w:hAnsi="Times New Roman"/>
                <w:sz w:val="28"/>
                <w:szCs w:val="28"/>
              </w:rPr>
              <w:t>.……………………..</w:t>
            </w:r>
          </w:p>
        </w:tc>
        <w:tc>
          <w:tcPr>
            <w:tcW w:w="4814" w:type="dxa"/>
            <w:shd w:val="clear" w:color="auto" w:fill="auto"/>
          </w:tcPr>
          <w:p w:rsidR="00AF2370" w:rsidRPr="008A4AC1" w:rsidRDefault="00AF2370" w:rsidP="008A4AC1">
            <w:pPr>
              <w:suppressAutoHyphens/>
              <w:jc w:val="both"/>
              <w:rPr>
                <w:rFonts w:ascii="Times New Roman" w:hAnsi="Times New Roman"/>
                <w:sz w:val="28"/>
                <w:szCs w:val="28"/>
              </w:rPr>
            </w:pPr>
            <w:r w:rsidRPr="008A4AC1">
              <w:rPr>
                <w:rFonts w:ascii="Times New Roman" w:hAnsi="Times New Roman"/>
                <w:sz w:val="28"/>
                <w:szCs w:val="28"/>
              </w:rPr>
              <w:t>.……………………..</w:t>
            </w:r>
          </w:p>
        </w:tc>
      </w:tr>
      <w:tr w:rsidR="00AF2370" w:rsidTr="008A4AC1">
        <w:tc>
          <w:tcPr>
            <w:tcW w:w="4813" w:type="dxa"/>
            <w:shd w:val="clear" w:color="auto" w:fill="auto"/>
          </w:tcPr>
          <w:p w:rsidR="00AF2370" w:rsidRPr="008A4AC1" w:rsidRDefault="00AF2370" w:rsidP="008A4AC1">
            <w:pPr>
              <w:suppressAutoHyphens/>
              <w:jc w:val="both"/>
              <w:rPr>
                <w:rFonts w:ascii="Times New Roman" w:hAnsi="Times New Roman"/>
                <w:sz w:val="28"/>
                <w:szCs w:val="28"/>
              </w:rPr>
            </w:pPr>
            <w:r w:rsidRPr="008A4AC1">
              <w:rPr>
                <w:rFonts w:ascii="Times New Roman" w:hAnsi="Times New Roman"/>
                <w:sz w:val="28"/>
                <w:szCs w:val="28"/>
              </w:rPr>
              <w:t>K</w:t>
            </w:r>
          </w:p>
        </w:tc>
        <w:tc>
          <w:tcPr>
            <w:tcW w:w="4814" w:type="dxa"/>
            <w:shd w:val="clear" w:color="auto" w:fill="auto"/>
          </w:tcPr>
          <w:p w:rsidR="00AF2370" w:rsidRPr="008A4AC1" w:rsidRDefault="00AF2370" w:rsidP="008A4AC1">
            <w:pPr>
              <w:suppressAutoHyphens/>
              <w:jc w:val="both"/>
              <w:rPr>
                <w:rFonts w:ascii="Times New Roman" w:hAnsi="Times New Roman"/>
                <w:sz w:val="28"/>
                <w:szCs w:val="28"/>
              </w:rPr>
            </w:pPr>
            <w:r w:rsidRPr="008A4AC1">
              <w:rPr>
                <w:rFonts w:ascii="Times New Roman" w:hAnsi="Times New Roman"/>
                <w:sz w:val="28"/>
                <w:szCs w:val="28"/>
              </w:rPr>
              <w:t>N–(K–1)</w:t>
            </w:r>
          </w:p>
        </w:tc>
      </w:tr>
    </w:tbl>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ab/>
        <w:t xml:space="preserve"> где </w:t>
      </w:r>
      <w:r w:rsidRPr="00FA2CEA">
        <w:rPr>
          <w:rFonts w:ascii="Times New Roman" w:hAnsi="Times New Roman"/>
          <w:sz w:val="28"/>
          <w:szCs w:val="28"/>
        </w:rPr>
        <w:t>N</w:t>
      </w:r>
      <w:r w:rsidRPr="003F3B2B">
        <w:rPr>
          <w:rFonts w:ascii="Times New Roman" w:hAnsi="Times New Roman"/>
          <w:sz w:val="28"/>
          <w:szCs w:val="28"/>
        </w:rPr>
        <w:t xml:space="preserve"> – число допущенных к гонке яхт. </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(б) Яхты, разделившие места в гонке, получают очки за гонку согласно правилу А7 ППГ.</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9.2. Очки яхты, не имевшей места в гонке</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(а)</w:t>
      </w:r>
      <w:r w:rsidRPr="003F3B2B">
        <w:rPr>
          <w:rFonts w:ascii="Times New Roman" w:hAnsi="Times New Roman"/>
          <w:sz w:val="28"/>
          <w:szCs w:val="28"/>
        </w:rPr>
        <w:tab/>
        <w:t>Дисквалифицированная на гонку яхта (</w:t>
      </w:r>
      <w:r w:rsidRPr="00FA2CEA">
        <w:rPr>
          <w:rFonts w:ascii="Times New Roman" w:hAnsi="Times New Roman"/>
          <w:sz w:val="28"/>
          <w:szCs w:val="28"/>
        </w:rPr>
        <w:t>BFD</w:t>
      </w:r>
      <w:r w:rsidRPr="003F3B2B">
        <w:rPr>
          <w:rFonts w:ascii="Times New Roman" w:hAnsi="Times New Roman"/>
          <w:sz w:val="28"/>
          <w:szCs w:val="28"/>
        </w:rPr>
        <w:t xml:space="preserve">, </w:t>
      </w:r>
      <w:r w:rsidRPr="00FA2CEA">
        <w:rPr>
          <w:rFonts w:ascii="Times New Roman" w:hAnsi="Times New Roman"/>
          <w:sz w:val="28"/>
          <w:szCs w:val="28"/>
        </w:rPr>
        <w:t>DSQ</w:t>
      </w:r>
      <w:r w:rsidRPr="003F3B2B">
        <w:rPr>
          <w:rFonts w:ascii="Times New Roman" w:hAnsi="Times New Roman"/>
          <w:sz w:val="28"/>
          <w:szCs w:val="28"/>
        </w:rPr>
        <w:t xml:space="preserve">, </w:t>
      </w:r>
      <w:r w:rsidRPr="00FA2CEA">
        <w:rPr>
          <w:rFonts w:ascii="Times New Roman" w:hAnsi="Times New Roman"/>
          <w:sz w:val="28"/>
          <w:szCs w:val="28"/>
        </w:rPr>
        <w:t>DNE</w:t>
      </w:r>
      <w:r w:rsidRPr="003F3B2B">
        <w:rPr>
          <w:rFonts w:ascii="Times New Roman" w:hAnsi="Times New Roman"/>
          <w:sz w:val="28"/>
          <w:szCs w:val="28"/>
        </w:rPr>
        <w:t xml:space="preserve">, </w:t>
      </w:r>
      <w:r w:rsidRPr="00FA2CEA">
        <w:rPr>
          <w:rFonts w:ascii="Times New Roman" w:hAnsi="Times New Roman"/>
          <w:sz w:val="28"/>
          <w:szCs w:val="28"/>
        </w:rPr>
        <w:t>DGM</w:t>
      </w:r>
      <w:r w:rsidRPr="003F3B2B">
        <w:rPr>
          <w:rFonts w:ascii="Times New Roman" w:hAnsi="Times New Roman"/>
          <w:sz w:val="28"/>
          <w:szCs w:val="28"/>
        </w:rPr>
        <w:t>) очков за гонку не получает.</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(б) Яхта, не прибывшая в район старта согласно п. 2(а) § 12 (</w:t>
      </w:r>
      <w:r w:rsidRPr="00FA2CEA">
        <w:rPr>
          <w:rFonts w:ascii="Times New Roman" w:hAnsi="Times New Roman"/>
          <w:sz w:val="28"/>
          <w:szCs w:val="28"/>
        </w:rPr>
        <w:t>DNC</w:t>
      </w:r>
      <w:r w:rsidRPr="003F3B2B">
        <w:rPr>
          <w:rFonts w:ascii="Times New Roman" w:hAnsi="Times New Roman"/>
          <w:sz w:val="28"/>
          <w:szCs w:val="28"/>
        </w:rPr>
        <w:t>), получает за гонку 1 очко.</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(в) Яхта, прибывшая в район старта, но не стартовавшая (</w:t>
      </w:r>
      <w:r w:rsidRPr="00FA2CEA">
        <w:rPr>
          <w:rFonts w:ascii="Times New Roman" w:hAnsi="Times New Roman"/>
          <w:sz w:val="28"/>
          <w:szCs w:val="28"/>
        </w:rPr>
        <w:t>DNS</w:t>
      </w:r>
      <w:r w:rsidRPr="003F3B2B">
        <w:rPr>
          <w:rFonts w:ascii="Times New Roman" w:hAnsi="Times New Roman"/>
          <w:sz w:val="28"/>
          <w:szCs w:val="28"/>
        </w:rPr>
        <w:t xml:space="preserve">, </w:t>
      </w:r>
      <w:r w:rsidRPr="00FA2CEA">
        <w:rPr>
          <w:rFonts w:ascii="Times New Roman" w:hAnsi="Times New Roman"/>
          <w:sz w:val="28"/>
          <w:szCs w:val="28"/>
        </w:rPr>
        <w:t>OCS</w:t>
      </w:r>
      <w:r w:rsidRPr="003F3B2B">
        <w:rPr>
          <w:rFonts w:ascii="Times New Roman" w:hAnsi="Times New Roman"/>
          <w:sz w:val="28"/>
          <w:szCs w:val="28"/>
        </w:rPr>
        <w:t>) или не финишировавшая (</w:t>
      </w:r>
      <w:r w:rsidRPr="00FA2CEA">
        <w:rPr>
          <w:rFonts w:ascii="Times New Roman" w:hAnsi="Times New Roman"/>
          <w:sz w:val="28"/>
          <w:szCs w:val="28"/>
        </w:rPr>
        <w:t>DNF</w:t>
      </w:r>
      <w:r w:rsidRPr="003F3B2B">
        <w:rPr>
          <w:rFonts w:ascii="Times New Roman" w:hAnsi="Times New Roman"/>
          <w:sz w:val="28"/>
          <w:szCs w:val="28"/>
        </w:rPr>
        <w:t>), или вышедшая из гонки после финиша (</w:t>
      </w:r>
      <w:r w:rsidRPr="00FA2CEA">
        <w:rPr>
          <w:rFonts w:ascii="Times New Roman" w:hAnsi="Times New Roman"/>
          <w:sz w:val="28"/>
          <w:szCs w:val="28"/>
        </w:rPr>
        <w:t>RET</w:t>
      </w:r>
      <w:r w:rsidRPr="003F3B2B">
        <w:rPr>
          <w:rFonts w:ascii="Times New Roman" w:hAnsi="Times New Roman"/>
          <w:sz w:val="28"/>
          <w:szCs w:val="28"/>
        </w:rPr>
        <w:t>), получает очки за последнее место по числу яхт класса (зачётной группы), прибывших в район старта.</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9.3. Место яхты в соревновании</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(а) Место яхты в соревновании определяют по наибольшей сумме очков, полученных ею во всех проведённых гонках с учётом коэффициентов дистанций.</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(б) Коэффициент дистанции</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ab/>
        <w:t>Коэффициент дистанции определяют по таблице:</w:t>
      </w:r>
      <w:r w:rsidRPr="003F3B2B">
        <w:rPr>
          <w:rFonts w:ascii="Times New Roman" w:hAnsi="Times New Roman"/>
          <w:sz w:val="28"/>
          <w:szCs w:val="28"/>
        </w:rPr>
        <w:tab/>
      </w:r>
      <w:r w:rsidRPr="003F3B2B">
        <w:rPr>
          <w:rFonts w:ascii="Times New Roman" w:hAnsi="Times New Roman"/>
          <w:sz w:val="28"/>
          <w:szCs w:val="28"/>
        </w:rPr>
        <w:tab/>
      </w:r>
      <w:r w:rsidRPr="003F3B2B">
        <w:rPr>
          <w:rFonts w:ascii="Times New Roman" w:hAnsi="Times New Roman"/>
          <w:sz w:val="28"/>
          <w:szCs w:val="28"/>
        </w:rPr>
        <w:tab/>
      </w:r>
      <w:r w:rsidRPr="003F3B2B">
        <w:rPr>
          <w:rFonts w:ascii="Times New Roman" w:hAnsi="Times New Roman"/>
          <w:sz w:val="28"/>
          <w:szCs w:val="28"/>
        </w:rPr>
        <w:tab/>
      </w:r>
      <w:r>
        <w:rPr>
          <w:rFonts w:ascii="Times New Roman" w:hAnsi="Times New Roman"/>
          <w:sz w:val="28"/>
          <w:szCs w:val="28"/>
        </w:rPr>
        <w:t xml:space="preserve">        </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4"/>
        <w:gridCol w:w="4929"/>
      </w:tblGrid>
      <w:tr w:rsidR="00AF2370" w:rsidTr="008A4AC1">
        <w:tc>
          <w:tcPr>
            <w:tcW w:w="4955" w:type="dxa"/>
            <w:shd w:val="clear" w:color="auto" w:fill="auto"/>
          </w:tcPr>
          <w:p w:rsidR="00AF2370" w:rsidRPr="008A4AC1" w:rsidRDefault="00AF2370" w:rsidP="008A4AC1">
            <w:pPr>
              <w:suppressAutoHyphens/>
              <w:jc w:val="both"/>
              <w:rPr>
                <w:rFonts w:ascii="Times New Roman" w:hAnsi="Times New Roman"/>
                <w:sz w:val="28"/>
                <w:szCs w:val="28"/>
              </w:rPr>
            </w:pPr>
            <w:r w:rsidRPr="008A4AC1">
              <w:rPr>
                <w:rFonts w:ascii="Times New Roman" w:hAnsi="Times New Roman"/>
                <w:sz w:val="28"/>
                <w:szCs w:val="28"/>
              </w:rPr>
              <w:t>Длина дистанции D в морских милях</w:t>
            </w:r>
          </w:p>
        </w:tc>
        <w:tc>
          <w:tcPr>
            <w:tcW w:w="4956" w:type="dxa"/>
            <w:shd w:val="clear" w:color="auto" w:fill="auto"/>
          </w:tcPr>
          <w:p w:rsidR="00AF2370" w:rsidRPr="008A4AC1" w:rsidRDefault="00AF2370" w:rsidP="008A4AC1">
            <w:pPr>
              <w:suppressAutoHyphens/>
              <w:jc w:val="both"/>
              <w:rPr>
                <w:rFonts w:ascii="Times New Roman" w:hAnsi="Times New Roman"/>
                <w:sz w:val="28"/>
                <w:szCs w:val="28"/>
              </w:rPr>
            </w:pPr>
            <w:r w:rsidRPr="008A4AC1">
              <w:rPr>
                <w:rFonts w:ascii="Times New Roman" w:hAnsi="Times New Roman"/>
                <w:sz w:val="28"/>
                <w:szCs w:val="28"/>
              </w:rPr>
              <w:t>Коэффициент</w:t>
            </w:r>
          </w:p>
          <w:p w:rsidR="00AF2370" w:rsidRPr="008A4AC1" w:rsidRDefault="00AF2370" w:rsidP="008A4AC1">
            <w:pPr>
              <w:suppressAutoHyphens/>
              <w:jc w:val="both"/>
              <w:rPr>
                <w:rFonts w:ascii="Times New Roman" w:hAnsi="Times New Roman"/>
                <w:sz w:val="28"/>
                <w:szCs w:val="28"/>
              </w:rPr>
            </w:pPr>
          </w:p>
        </w:tc>
      </w:tr>
      <w:tr w:rsidR="00AF2370" w:rsidTr="008A4AC1">
        <w:tc>
          <w:tcPr>
            <w:tcW w:w="4955" w:type="dxa"/>
            <w:shd w:val="clear" w:color="auto" w:fill="auto"/>
          </w:tcPr>
          <w:p w:rsidR="00AF2370" w:rsidRPr="008A4AC1" w:rsidRDefault="00AF2370" w:rsidP="008A4AC1">
            <w:pPr>
              <w:suppressAutoHyphens/>
              <w:jc w:val="both"/>
              <w:rPr>
                <w:rFonts w:ascii="Times New Roman" w:hAnsi="Times New Roman"/>
                <w:sz w:val="28"/>
                <w:szCs w:val="28"/>
              </w:rPr>
            </w:pPr>
            <w:r w:rsidRPr="008A4AC1">
              <w:rPr>
                <w:rFonts w:ascii="Times New Roman" w:hAnsi="Times New Roman"/>
                <w:sz w:val="28"/>
                <w:szCs w:val="28"/>
              </w:rPr>
              <w:t>D ≤ 10</w:t>
            </w:r>
          </w:p>
        </w:tc>
        <w:tc>
          <w:tcPr>
            <w:tcW w:w="4956" w:type="dxa"/>
            <w:shd w:val="clear" w:color="auto" w:fill="auto"/>
          </w:tcPr>
          <w:p w:rsidR="00AF2370" w:rsidRPr="008A4AC1" w:rsidRDefault="00AF2370" w:rsidP="008A4AC1">
            <w:pPr>
              <w:suppressAutoHyphens/>
              <w:jc w:val="both"/>
              <w:rPr>
                <w:rFonts w:ascii="Times New Roman" w:hAnsi="Times New Roman"/>
                <w:sz w:val="28"/>
                <w:szCs w:val="28"/>
              </w:rPr>
            </w:pPr>
            <w:r w:rsidRPr="008A4AC1">
              <w:rPr>
                <w:rFonts w:ascii="Times New Roman" w:hAnsi="Times New Roman"/>
                <w:sz w:val="28"/>
                <w:szCs w:val="28"/>
              </w:rPr>
              <w:t>0.60</w:t>
            </w:r>
          </w:p>
        </w:tc>
      </w:tr>
      <w:tr w:rsidR="00AF2370" w:rsidTr="008A4AC1">
        <w:tc>
          <w:tcPr>
            <w:tcW w:w="4955" w:type="dxa"/>
            <w:shd w:val="clear" w:color="auto" w:fill="auto"/>
          </w:tcPr>
          <w:p w:rsidR="00AF2370" w:rsidRPr="008A4AC1" w:rsidRDefault="00AF2370" w:rsidP="008A4AC1">
            <w:pPr>
              <w:suppressAutoHyphens/>
              <w:jc w:val="both"/>
              <w:rPr>
                <w:rFonts w:ascii="Times New Roman" w:hAnsi="Times New Roman"/>
                <w:sz w:val="28"/>
                <w:szCs w:val="28"/>
              </w:rPr>
            </w:pPr>
            <w:r w:rsidRPr="008A4AC1">
              <w:rPr>
                <w:rFonts w:ascii="Times New Roman" w:hAnsi="Times New Roman"/>
                <w:sz w:val="28"/>
                <w:szCs w:val="28"/>
              </w:rPr>
              <w:t>20 ≥ D &gt; 10</w:t>
            </w:r>
          </w:p>
        </w:tc>
        <w:tc>
          <w:tcPr>
            <w:tcW w:w="4956" w:type="dxa"/>
            <w:shd w:val="clear" w:color="auto" w:fill="auto"/>
          </w:tcPr>
          <w:p w:rsidR="00AF2370" w:rsidRPr="008A4AC1" w:rsidRDefault="00AF2370" w:rsidP="008A4AC1">
            <w:pPr>
              <w:suppressAutoHyphens/>
              <w:jc w:val="both"/>
              <w:rPr>
                <w:rFonts w:ascii="Times New Roman" w:hAnsi="Times New Roman"/>
                <w:sz w:val="28"/>
                <w:szCs w:val="28"/>
              </w:rPr>
            </w:pPr>
            <w:r w:rsidRPr="008A4AC1">
              <w:rPr>
                <w:rFonts w:ascii="Times New Roman" w:hAnsi="Times New Roman"/>
                <w:sz w:val="28"/>
                <w:szCs w:val="28"/>
              </w:rPr>
              <w:t>0.75</w:t>
            </w:r>
          </w:p>
        </w:tc>
      </w:tr>
      <w:tr w:rsidR="00AF2370" w:rsidTr="008A4AC1">
        <w:tc>
          <w:tcPr>
            <w:tcW w:w="4955" w:type="dxa"/>
            <w:shd w:val="clear" w:color="auto" w:fill="auto"/>
          </w:tcPr>
          <w:p w:rsidR="00AF2370" w:rsidRPr="008A4AC1" w:rsidRDefault="00AF2370" w:rsidP="008A4AC1">
            <w:pPr>
              <w:suppressAutoHyphens/>
              <w:jc w:val="both"/>
              <w:rPr>
                <w:rFonts w:ascii="Times New Roman" w:hAnsi="Times New Roman"/>
                <w:sz w:val="28"/>
                <w:szCs w:val="28"/>
              </w:rPr>
            </w:pPr>
            <w:r w:rsidRPr="008A4AC1">
              <w:rPr>
                <w:rFonts w:ascii="Times New Roman" w:hAnsi="Times New Roman"/>
                <w:sz w:val="28"/>
                <w:szCs w:val="28"/>
              </w:rPr>
              <w:t>40 ≥ D &gt; 20</w:t>
            </w:r>
          </w:p>
        </w:tc>
        <w:tc>
          <w:tcPr>
            <w:tcW w:w="4956" w:type="dxa"/>
            <w:shd w:val="clear" w:color="auto" w:fill="auto"/>
          </w:tcPr>
          <w:p w:rsidR="00AF2370" w:rsidRPr="008A4AC1" w:rsidRDefault="00AF2370" w:rsidP="008A4AC1">
            <w:pPr>
              <w:suppressAutoHyphens/>
              <w:jc w:val="both"/>
              <w:rPr>
                <w:rFonts w:ascii="Times New Roman" w:hAnsi="Times New Roman"/>
                <w:sz w:val="28"/>
                <w:szCs w:val="28"/>
              </w:rPr>
            </w:pPr>
            <w:r w:rsidRPr="008A4AC1">
              <w:rPr>
                <w:rFonts w:ascii="Times New Roman" w:hAnsi="Times New Roman"/>
                <w:sz w:val="28"/>
                <w:szCs w:val="28"/>
              </w:rPr>
              <w:t>1.00</w:t>
            </w:r>
          </w:p>
        </w:tc>
      </w:tr>
      <w:tr w:rsidR="00AF2370" w:rsidTr="008A4AC1">
        <w:tc>
          <w:tcPr>
            <w:tcW w:w="4955" w:type="dxa"/>
            <w:shd w:val="clear" w:color="auto" w:fill="auto"/>
          </w:tcPr>
          <w:p w:rsidR="00AF2370" w:rsidRPr="008A4AC1" w:rsidRDefault="00AF2370" w:rsidP="008A4AC1">
            <w:pPr>
              <w:suppressAutoHyphens/>
              <w:jc w:val="both"/>
              <w:rPr>
                <w:rFonts w:ascii="Times New Roman" w:hAnsi="Times New Roman"/>
                <w:sz w:val="28"/>
                <w:szCs w:val="28"/>
              </w:rPr>
            </w:pPr>
            <w:r w:rsidRPr="008A4AC1">
              <w:rPr>
                <w:rFonts w:ascii="Times New Roman" w:hAnsi="Times New Roman"/>
                <w:sz w:val="28"/>
                <w:szCs w:val="28"/>
              </w:rPr>
              <w:t>80 ≥ D &gt; 40</w:t>
            </w:r>
          </w:p>
        </w:tc>
        <w:tc>
          <w:tcPr>
            <w:tcW w:w="4956" w:type="dxa"/>
            <w:shd w:val="clear" w:color="auto" w:fill="auto"/>
          </w:tcPr>
          <w:p w:rsidR="00AF2370" w:rsidRPr="008A4AC1" w:rsidRDefault="00AF2370" w:rsidP="008A4AC1">
            <w:pPr>
              <w:suppressAutoHyphens/>
              <w:jc w:val="both"/>
              <w:rPr>
                <w:rFonts w:ascii="Times New Roman" w:hAnsi="Times New Roman"/>
                <w:sz w:val="28"/>
                <w:szCs w:val="28"/>
              </w:rPr>
            </w:pPr>
            <w:r w:rsidRPr="008A4AC1">
              <w:rPr>
                <w:rFonts w:ascii="Times New Roman" w:hAnsi="Times New Roman"/>
                <w:sz w:val="28"/>
                <w:szCs w:val="28"/>
              </w:rPr>
              <w:t>1.25</w:t>
            </w:r>
          </w:p>
        </w:tc>
      </w:tr>
      <w:tr w:rsidR="00AF2370" w:rsidTr="008A4AC1">
        <w:tc>
          <w:tcPr>
            <w:tcW w:w="4955" w:type="dxa"/>
            <w:shd w:val="clear" w:color="auto" w:fill="auto"/>
          </w:tcPr>
          <w:p w:rsidR="00AF2370" w:rsidRPr="008A4AC1" w:rsidRDefault="00AF2370" w:rsidP="008A4AC1">
            <w:pPr>
              <w:suppressAutoHyphens/>
              <w:jc w:val="both"/>
              <w:rPr>
                <w:rFonts w:ascii="Times New Roman" w:hAnsi="Times New Roman"/>
                <w:sz w:val="28"/>
                <w:szCs w:val="28"/>
              </w:rPr>
            </w:pPr>
            <w:r w:rsidRPr="008A4AC1">
              <w:rPr>
                <w:rFonts w:ascii="Times New Roman" w:hAnsi="Times New Roman"/>
                <w:sz w:val="28"/>
                <w:szCs w:val="28"/>
              </w:rPr>
              <w:t>D &gt; 80</w:t>
            </w:r>
          </w:p>
        </w:tc>
        <w:tc>
          <w:tcPr>
            <w:tcW w:w="4956" w:type="dxa"/>
            <w:shd w:val="clear" w:color="auto" w:fill="auto"/>
          </w:tcPr>
          <w:p w:rsidR="00AF2370" w:rsidRPr="008A4AC1" w:rsidRDefault="00AF2370" w:rsidP="008A4AC1">
            <w:pPr>
              <w:suppressAutoHyphens/>
              <w:jc w:val="both"/>
              <w:rPr>
                <w:rFonts w:ascii="Times New Roman" w:hAnsi="Times New Roman"/>
                <w:sz w:val="28"/>
                <w:szCs w:val="28"/>
              </w:rPr>
            </w:pPr>
            <w:r w:rsidRPr="008A4AC1">
              <w:rPr>
                <w:rFonts w:ascii="Times New Roman" w:hAnsi="Times New Roman"/>
                <w:sz w:val="28"/>
                <w:szCs w:val="28"/>
              </w:rPr>
              <w:t>1.50</w:t>
            </w:r>
          </w:p>
        </w:tc>
      </w:tr>
    </w:tbl>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 xml:space="preserve">   </w:t>
      </w:r>
      <w:r w:rsidRPr="003F3B2B">
        <w:rPr>
          <w:rFonts w:ascii="Times New Roman" w:hAnsi="Times New Roman"/>
          <w:sz w:val="28"/>
          <w:szCs w:val="28"/>
        </w:rPr>
        <w:tab/>
        <w:t>Число очков, полученных яхтой согласно пунктам 9.1 и 9.2 в каждой гонке, умножают на коэффициент соответствующей дистанции гонки.</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(в) Равенство очков</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При равной сумме очков у двух и более яхт предпочтение отдаётся яхте, получившей наибольшее число очков в одной из гонок с учётом корректировки в соответствии с пунктом 9.3(б). Если эти показатели у яхт совпадают, то сравнивают следующие количества очков. Если все показатели у яхт совпадают, то они делят соответствующие места в соревновании.</w:t>
      </w:r>
    </w:p>
    <w:p w:rsidR="00AF2370" w:rsidRDefault="00AF2370" w:rsidP="00AF2370">
      <w:pPr>
        <w:suppressAutoHyphens/>
        <w:jc w:val="both"/>
        <w:rPr>
          <w:rFonts w:ascii="Times New Roman" w:hAnsi="Times New Roman"/>
          <w:sz w:val="28"/>
          <w:szCs w:val="28"/>
        </w:rPr>
      </w:pPr>
      <w:r w:rsidRPr="003F3B2B">
        <w:rPr>
          <w:rFonts w:ascii="Times New Roman" w:hAnsi="Times New Roman"/>
          <w:sz w:val="28"/>
          <w:szCs w:val="28"/>
        </w:rPr>
        <w:t>(г) Яхта, не прибывшая в район старта (</w:t>
      </w:r>
      <w:r w:rsidRPr="00FA2CEA">
        <w:rPr>
          <w:rFonts w:ascii="Times New Roman" w:hAnsi="Times New Roman"/>
          <w:sz w:val="28"/>
          <w:szCs w:val="28"/>
        </w:rPr>
        <w:t>DNC</w:t>
      </w:r>
      <w:r w:rsidRPr="003F3B2B">
        <w:rPr>
          <w:rFonts w:ascii="Times New Roman" w:hAnsi="Times New Roman"/>
          <w:sz w:val="28"/>
          <w:szCs w:val="28"/>
        </w:rPr>
        <w:t>) во всех проведённых гонках, или дисквалифицированная на все гонки соревнования, не получает места в соревновании.</w:t>
      </w:r>
    </w:p>
    <w:p w:rsidR="00CE4826" w:rsidRPr="003F3B2B" w:rsidRDefault="00CE4826" w:rsidP="00AF2370">
      <w:pPr>
        <w:suppressAutoHyphens/>
        <w:jc w:val="both"/>
        <w:rPr>
          <w:rFonts w:ascii="Times New Roman" w:hAnsi="Times New Roman"/>
          <w:sz w:val="28"/>
          <w:szCs w:val="28"/>
        </w:rPr>
      </w:pPr>
    </w:p>
    <w:p w:rsidR="00557A25" w:rsidRDefault="00557A25" w:rsidP="00AF2370">
      <w:pPr>
        <w:suppressAutoHyphens/>
        <w:spacing w:after="0"/>
        <w:jc w:val="both"/>
        <w:rPr>
          <w:rFonts w:ascii="Times New Roman" w:hAnsi="Times New Roman"/>
          <w:b/>
          <w:sz w:val="28"/>
          <w:szCs w:val="28"/>
        </w:rPr>
      </w:pPr>
    </w:p>
    <w:p w:rsidR="00557A25" w:rsidRDefault="00557A25" w:rsidP="00AF2370">
      <w:pPr>
        <w:suppressAutoHyphens/>
        <w:spacing w:after="0"/>
        <w:jc w:val="both"/>
        <w:rPr>
          <w:rFonts w:ascii="Times New Roman" w:hAnsi="Times New Roman"/>
          <w:b/>
          <w:sz w:val="28"/>
          <w:szCs w:val="28"/>
        </w:rPr>
      </w:pPr>
    </w:p>
    <w:p w:rsidR="00557A25" w:rsidRDefault="00557A25" w:rsidP="00AF2370">
      <w:pPr>
        <w:suppressAutoHyphens/>
        <w:spacing w:after="0"/>
        <w:jc w:val="both"/>
        <w:rPr>
          <w:rFonts w:ascii="Times New Roman" w:hAnsi="Times New Roman"/>
          <w:b/>
          <w:sz w:val="28"/>
          <w:szCs w:val="28"/>
        </w:rPr>
      </w:pPr>
    </w:p>
    <w:p w:rsidR="00AF2370" w:rsidRPr="00FA2CEA" w:rsidRDefault="00AF2370" w:rsidP="00AF2370">
      <w:pPr>
        <w:suppressAutoHyphens/>
        <w:spacing w:after="0"/>
        <w:jc w:val="both"/>
        <w:rPr>
          <w:rFonts w:ascii="Times New Roman" w:hAnsi="Times New Roman"/>
          <w:b/>
          <w:sz w:val="28"/>
          <w:szCs w:val="28"/>
        </w:rPr>
      </w:pPr>
      <w:r w:rsidRPr="00FA2CEA">
        <w:rPr>
          <w:rFonts w:ascii="Times New Roman" w:hAnsi="Times New Roman"/>
          <w:b/>
          <w:sz w:val="28"/>
          <w:szCs w:val="28"/>
        </w:rPr>
        <w:t>10. Особые случаи подведения результатов соревнования</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 xml:space="preserve">10.1. Для яхт, дисквалифицированных на некоторое число гонок или результаты которых аннулированы, очки начисляются в соответствии </w:t>
      </w:r>
      <w:r w:rsidRPr="00FA2CEA">
        <w:rPr>
          <w:rFonts w:ascii="Times New Roman" w:hAnsi="Times New Roman"/>
          <w:sz w:val="28"/>
          <w:szCs w:val="28"/>
        </w:rPr>
        <w:t>c</w:t>
      </w:r>
      <w:r w:rsidRPr="003F3B2B">
        <w:rPr>
          <w:rFonts w:ascii="Times New Roman" w:hAnsi="Times New Roman"/>
          <w:sz w:val="28"/>
          <w:szCs w:val="28"/>
        </w:rPr>
        <w:t xml:space="preserve"> перечисленными выше пунктами и Приложением А ППГ.         </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10.2. Допущена яхта после первой гонки соревнования</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При увеличении после первой гонки соревнования числа допущенных яхт пересчёт результатов проведённых ранее гонок не производят. Вновь допущенная яхта за проведённые ранее гонки не получает очков.</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10.3. Аннулирован допуск яхты</w:t>
      </w:r>
    </w:p>
    <w:p w:rsidR="00AF2370" w:rsidRPr="003F3B2B" w:rsidRDefault="00AF2370" w:rsidP="00AF2370">
      <w:pPr>
        <w:suppressAutoHyphens/>
        <w:jc w:val="both"/>
        <w:rPr>
          <w:rFonts w:ascii="Times New Roman" w:hAnsi="Times New Roman"/>
          <w:sz w:val="28"/>
          <w:szCs w:val="28"/>
        </w:rPr>
      </w:pPr>
      <w:r w:rsidRPr="003F3B2B">
        <w:rPr>
          <w:rFonts w:ascii="Times New Roman" w:hAnsi="Times New Roman"/>
          <w:sz w:val="28"/>
          <w:szCs w:val="28"/>
        </w:rPr>
        <w:t>При аннулировании допуска яхты места и очки остальных яхт пересчитываются.</w:t>
      </w:r>
    </w:p>
    <w:p w:rsidR="00AF2370" w:rsidRPr="00FA2CEA" w:rsidRDefault="00AF2370" w:rsidP="00AF2370">
      <w:pPr>
        <w:suppressAutoHyphens/>
        <w:spacing w:after="0"/>
        <w:jc w:val="both"/>
        <w:rPr>
          <w:rFonts w:ascii="Times New Roman" w:hAnsi="Times New Roman"/>
          <w:b/>
          <w:sz w:val="28"/>
          <w:szCs w:val="28"/>
        </w:rPr>
      </w:pPr>
      <w:r w:rsidRPr="00FA2CEA">
        <w:rPr>
          <w:rFonts w:ascii="Times New Roman" w:hAnsi="Times New Roman"/>
          <w:b/>
          <w:sz w:val="28"/>
          <w:szCs w:val="28"/>
        </w:rPr>
        <w:t xml:space="preserve">11. Исправление результатов соревнования </w:t>
      </w:r>
    </w:p>
    <w:p w:rsidR="00AF2370" w:rsidRPr="003F3B2B" w:rsidRDefault="00AF2370" w:rsidP="00AF2370">
      <w:pPr>
        <w:suppressAutoHyphens/>
        <w:jc w:val="both"/>
        <w:rPr>
          <w:rFonts w:ascii="Times New Roman" w:hAnsi="Times New Roman"/>
          <w:sz w:val="28"/>
          <w:szCs w:val="28"/>
        </w:rPr>
      </w:pPr>
      <w:r w:rsidRPr="003F3B2B">
        <w:rPr>
          <w:rFonts w:ascii="Times New Roman" w:hAnsi="Times New Roman"/>
          <w:sz w:val="28"/>
          <w:szCs w:val="28"/>
        </w:rPr>
        <w:t>Применяются перечисленные выше пункты и Приложение А ППГ.</w:t>
      </w:r>
    </w:p>
    <w:p w:rsidR="00AF2370" w:rsidRPr="003F3B2B" w:rsidRDefault="00AF2370" w:rsidP="00AF2370">
      <w:pPr>
        <w:suppressAutoHyphens/>
        <w:ind w:left="284"/>
        <w:jc w:val="both"/>
        <w:rPr>
          <w:rFonts w:ascii="Times New Roman" w:hAnsi="Times New Roman"/>
          <w:sz w:val="28"/>
          <w:szCs w:val="28"/>
        </w:rPr>
      </w:pPr>
    </w:p>
    <w:p w:rsidR="00AF2370" w:rsidRPr="00950AA5" w:rsidRDefault="00AF2370" w:rsidP="00AF2370">
      <w:pPr>
        <w:keepNext/>
        <w:pageBreakBefore/>
        <w:suppressAutoHyphens/>
        <w:rPr>
          <w:rFonts w:ascii="Times New Roman" w:hAnsi="Times New Roman"/>
          <w:b/>
          <w:sz w:val="28"/>
          <w:szCs w:val="28"/>
          <w:u w:val="single"/>
        </w:rPr>
      </w:pPr>
      <w:bookmarkStart w:id="18" w:name="_Hlk500083784"/>
      <w:r w:rsidRPr="00950AA5">
        <w:rPr>
          <w:rFonts w:ascii="Times New Roman" w:hAnsi="Times New Roman"/>
          <w:b/>
          <w:sz w:val="28"/>
          <w:szCs w:val="28"/>
          <w:u w:val="single"/>
        </w:rPr>
        <w:t xml:space="preserve">Дополнение 1 к Приложению </w:t>
      </w:r>
      <w:r>
        <w:rPr>
          <w:rFonts w:ascii="Times New Roman" w:hAnsi="Times New Roman"/>
          <w:b/>
          <w:sz w:val="28"/>
          <w:szCs w:val="28"/>
          <w:u w:val="single"/>
        </w:rPr>
        <w:t>18</w:t>
      </w:r>
      <w:r w:rsidRPr="00950AA5">
        <w:rPr>
          <w:rFonts w:ascii="Times New Roman" w:hAnsi="Times New Roman"/>
          <w:b/>
          <w:sz w:val="28"/>
          <w:szCs w:val="28"/>
          <w:u w:val="single"/>
        </w:rPr>
        <w:t xml:space="preserve"> – Правила крейсерских гонок (ПКГ)  </w:t>
      </w:r>
    </w:p>
    <w:p w:rsidR="00AF2370" w:rsidRPr="003F3B2B" w:rsidRDefault="00AF2370" w:rsidP="00AF2370">
      <w:pPr>
        <w:keepNext/>
        <w:widowControl w:val="0"/>
        <w:pBdr>
          <w:bottom w:val="single" w:sz="12" w:space="1" w:color="auto"/>
        </w:pBdr>
        <w:autoSpaceDE w:val="0"/>
        <w:autoSpaceDN w:val="0"/>
        <w:adjustRightInd w:val="0"/>
        <w:jc w:val="center"/>
        <w:rPr>
          <w:rFonts w:ascii="Times New Roman" w:hAnsi="Times New Roman"/>
          <w:sz w:val="28"/>
          <w:szCs w:val="28"/>
        </w:rPr>
      </w:pPr>
      <w:r w:rsidRPr="002353EE">
        <w:rPr>
          <w:rFonts w:ascii="Times New Roman CYR" w:hAnsi="Times New Roman CYR" w:cs="Times New Roman CYR"/>
          <w:b/>
          <w:color w:val="000000"/>
          <w:sz w:val="28"/>
          <w:szCs w:val="24"/>
        </w:rPr>
        <w:t>ВСЕРОССИЙСКАЯ ФЕДЕРАЦИЯ ПАРУСНОГО СПОРТА</w:t>
      </w:r>
      <w:bookmarkEnd w:id="18"/>
    </w:p>
    <w:p w:rsidR="00AF2370" w:rsidRPr="00950AA5" w:rsidRDefault="00AF2370" w:rsidP="00AF2370">
      <w:pPr>
        <w:widowControl w:val="0"/>
        <w:suppressAutoHyphens/>
        <w:ind w:left="-74"/>
        <w:jc w:val="center"/>
        <w:rPr>
          <w:rFonts w:ascii="Times New Roman" w:hAnsi="Times New Roman"/>
          <w:sz w:val="20"/>
          <w:szCs w:val="28"/>
        </w:rPr>
      </w:pPr>
      <w:r w:rsidRPr="00950AA5">
        <w:rPr>
          <w:rFonts w:ascii="Times New Roman" w:hAnsi="Times New Roman"/>
          <w:sz w:val="28"/>
          <w:szCs w:val="28"/>
        </w:rPr>
        <w:t xml:space="preserve">В </w:t>
      </w:r>
      <w:r>
        <w:rPr>
          <w:rFonts w:ascii="Times New Roman" w:hAnsi="Times New Roman"/>
          <w:sz w:val="28"/>
          <w:szCs w:val="28"/>
        </w:rPr>
        <w:t xml:space="preserve"> </w:t>
      </w:r>
      <w:r w:rsidRPr="00950AA5">
        <w:rPr>
          <w:rFonts w:ascii="Times New Roman" w:hAnsi="Times New Roman"/>
          <w:sz w:val="28"/>
          <w:szCs w:val="28"/>
        </w:rPr>
        <w:t xml:space="preserve">____________________________________________________________________,                    </w:t>
      </w:r>
      <w:r w:rsidRPr="00950AA5">
        <w:rPr>
          <w:rFonts w:ascii="Times New Roman" w:hAnsi="Times New Roman"/>
          <w:sz w:val="20"/>
          <w:szCs w:val="28"/>
        </w:rPr>
        <w:t>(наименование организации)</w:t>
      </w:r>
    </w:p>
    <w:p w:rsidR="00AF2370" w:rsidRPr="00950AA5" w:rsidRDefault="00AF2370" w:rsidP="00AF2370">
      <w:pPr>
        <w:suppressAutoHyphens/>
        <w:spacing w:after="0"/>
        <w:ind w:left="284" w:hanging="360"/>
        <w:rPr>
          <w:rFonts w:ascii="Times New Roman" w:hAnsi="Times New Roman"/>
          <w:sz w:val="28"/>
          <w:szCs w:val="28"/>
        </w:rPr>
      </w:pPr>
      <w:r w:rsidRPr="00950AA5">
        <w:rPr>
          <w:rFonts w:ascii="Times New Roman" w:hAnsi="Times New Roman"/>
          <w:sz w:val="28"/>
          <w:szCs w:val="28"/>
        </w:rPr>
        <w:t>являющуюся проводящей организацией_____________________________________</w:t>
      </w:r>
    </w:p>
    <w:p w:rsidR="00AF2370" w:rsidRPr="003F3B2B" w:rsidRDefault="00AF2370" w:rsidP="00AF2370">
      <w:pPr>
        <w:suppressAutoHyphens/>
        <w:ind w:left="284" w:hanging="360"/>
        <w:rPr>
          <w:rFonts w:ascii="Times New Roman" w:hAnsi="Times New Roman"/>
          <w:sz w:val="28"/>
          <w:szCs w:val="28"/>
        </w:rPr>
      </w:pPr>
      <w:r w:rsidRPr="003F3B2B">
        <w:rPr>
          <w:rFonts w:ascii="Times New Roman" w:hAnsi="Times New Roman"/>
          <w:sz w:val="28"/>
          <w:szCs w:val="28"/>
        </w:rPr>
        <w:tab/>
      </w:r>
      <w:r w:rsidRPr="003F3B2B">
        <w:rPr>
          <w:rFonts w:ascii="Times New Roman" w:hAnsi="Times New Roman"/>
          <w:sz w:val="28"/>
          <w:szCs w:val="28"/>
        </w:rPr>
        <w:tab/>
      </w:r>
      <w:r w:rsidRPr="003F3B2B">
        <w:rPr>
          <w:rFonts w:ascii="Times New Roman" w:hAnsi="Times New Roman"/>
          <w:sz w:val="28"/>
          <w:szCs w:val="28"/>
        </w:rPr>
        <w:tab/>
      </w:r>
      <w:r w:rsidRPr="003F3B2B">
        <w:rPr>
          <w:rFonts w:ascii="Times New Roman" w:hAnsi="Times New Roman"/>
          <w:sz w:val="28"/>
          <w:szCs w:val="28"/>
        </w:rPr>
        <w:tab/>
      </w:r>
      <w:r w:rsidRPr="003F3B2B">
        <w:rPr>
          <w:rFonts w:ascii="Times New Roman" w:hAnsi="Times New Roman"/>
          <w:sz w:val="28"/>
          <w:szCs w:val="28"/>
        </w:rPr>
        <w:tab/>
      </w:r>
      <w:r w:rsidRPr="003F3B2B">
        <w:rPr>
          <w:rFonts w:ascii="Times New Roman" w:hAnsi="Times New Roman"/>
          <w:sz w:val="28"/>
          <w:szCs w:val="28"/>
        </w:rPr>
        <w:tab/>
      </w:r>
      <w:r w:rsidRPr="003F3B2B">
        <w:rPr>
          <w:rFonts w:ascii="Times New Roman" w:hAnsi="Times New Roman"/>
          <w:sz w:val="28"/>
          <w:szCs w:val="28"/>
        </w:rPr>
        <w:tab/>
      </w:r>
      <w:r w:rsidRPr="003F3B2B">
        <w:rPr>
          <w:rFonts w:ascii="Times New Roman" w:hAnsi="Times New Roman"/>
          <w:sz w:val="28"/>
          <w:szCs w:val="28"/>
        </w:rPr>
        <w:tab/>
      </w:r>
      <w:r>
        <w:rPr>
          <w:rFonts w:ascii="Times New Roman" w:hAnsi="Times New Roman"/>
          <w:sz w:val="28"/>
          <w:szCs w:val="28"/>
        </w:rPr>
        <w:tab/>
      </w:r>
      <w:r w:rsidRPr="00684DD9">
        <w:rPr>
          <w:rFonts w:ascii="Times New Roman" w:hAnsi="Times New Roman"/>
          <w:sz w:val="20"/>
          <w:szCs w:val="28"/>
        </w:rPr>
        <w:t xml:space="preserve">  (наименование соревнования)</w:t>
      </w:r>
    </w:p>
    <w:p w:rsidR="00AF2370" w:rsidRPr="003F3B2B" w:rsidRDefault="00AF2370" w:rsidP="00AF2370">
      <w:pPr>
        <w:suppressAutoHyphens/>
        <w:ind w:left="284" w:hanging="360"/>
        <w:jc w:val="center"/>
        <w:rPr>
          <w:rFonts w:ascii="Times New Roman" w:hAnsi="Times New Roman"/>
          <w:sz w:val="28"/>
          <w:szCs w:val="28"/>
        </w:rPr>
      </w:pPr>
      <w:r w:rsidRPr="003F3B2B">
        <w:rPr>
          <w:rFonts w:ascii="Times New Roman" w:hAnsi="Times New Roman"/>
          <w:b/>
          <w:sz w:val="28"/>
          <w:szCs w:val="28"/>
        </w:rPr>
        <w:t>ДЕКЛАРАЦИЯ ВЛАДЕЛЬЦА ЯХТЫ</w:t>
      </w:r>
    </w:p>
    <w:p w:rsidR="00AF2370" w:rsidRPr="00950AA5" w:rsidRDefault="00AF2370" w:rsidP="00AF2370">
      <w:pPr>
        <w:suppressAutoHyphens/>
        <w:spacing w:after="0"/>
        <w:jc w:val="both"/>
        <w:rPr>
          <w:rFonts w:ascii="Times New Roman" w:hAnsi="Times New Roman"/>
          <w:sz w:val="28"/>
          <w:szCs w:val="28"/>
        </w:rPr>
      </w:pPr>
      <w:r w:rsidRPr="00950AA5">
        <w:rPr>
          <w:rFonts w:ascii="Times New Roman" w:hAnsi="Times New Roman"/>
          <w:sz w:val="28"/>
          <w:szCs w:val="28"/>
        </w:rPr>
        <w:t>Я,___________________________________, владелец (представитель владельца) яхты «_________________» №_________    Тип яхты _______________________</w:t>
      </w:r>
    </w:p>
    <w:p w:rsidR="00AF2370" w:rsidRPr="00950AA5" w:rsidRDefault="00AF2370" w:rsidP="00AF2370">
      <w:pPr>
        <w:suppressAutoHyphens/>
        <w:spacing w:after="0"/>
        <w:jc w:val="both"/>
        <w:rPr>
          <w:rFonts w:ascii="Times New Roman" w:hAnsi="Times New Roman"/>
          <w:b/>
          <w:sz w:val="28"/>
          <w:szCs w:val="28"/>
        </w:rPr>
      </w:pPr>
      <w:r w:rsidRPr="00950AA5">
        <w:rPr>
          <w:rFonts w:ascii="Times New Roman" w:hAnsi="Times New Roman"/>
          <w:b/>
          <w:sz w:val="28"/>
          <w:szCs w:val="28"/>
        </w:rPr>
        <w:t>заявляю:</w:t>
      </w:r>
    </w:p>
    <w:p w:rsidR="00AF2370" w:rsidRPr="00950AA5" w:rsidRDefault="00AF2370" w:rsidP="00AF2370">
      <w:pPr>
        <w:suppressAutoHyphens/>
        <w:jc w:val="both"/>
        <w:rPr>
          <w:rFonts w:ascii="Times New Roman" w:hAnsi="Times New Roman"/>
          <w:sz w:val="28"/>
          <w:szCs w:val="28"/>
        </w:rPr>
      </w:pPr>
      <w:r w:rsidRPr="00950AA5">
        <w:rPr>
          <w:rFonts w:ascii="Times New Roman" w:hAnsi="Times New Roman"/>
          <w:sz w:val="28"/>
          <w:szCs w:val="28"/>
        </w:rPr>
        <w:t xml:space="preserve">Я понимаю, что гонки на яхтах могут быть опасными. Я согласен с тем, что проводящая организация и гоночный комитет не несут ответственность за гибель участников соревнования или нанесения ущерба их здоровью или окружающим, или за гибель или повреждение любого судна или имущества. </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 xml:space="preserve">Я обращаю особое внимание и согласен с требованиями п.1.02 Специальных правил ВС, относящихся к лицу, ответственному за яхту, я прочёл и понял правила 1 и 4 ППГ и пункты _______________ положения о соревновании.  </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Перед гонками я гарантирую, что каждый член моего экипажа будет знать:</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 об обязательствах этой декларации,</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 xml:space="preserve">- о важности соответствующего личного страхования, </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 о персональной ответственности, изложенной в правилах и, в особенности, в правиле 1.2 ППГ (использование индивидуального средства обеспечения плавучести, если обстановка этого требует).</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Я гарантирую, что экипаж моей яхты участвует в гонках, не нарушая запретов ВС или ВФПС.</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Я согласен с ограничениями, накладываемыми ППГ, Специальными правилами ВС, положением о соревновании и другими применяемыми правилами.</w:t>
      </w:r>
    </w:p>
    <w:p w:rsidR="00AF2370" w:rsidRPr="003F3B2B" w:rsidRDefault="00AF2370" w:rsidP="00AF2370">
      <w:pPr>
        <w:suppressAutoHyphens/>
        <w:spacing w:after="0"/>
        <w:jc w:val="both"/>
        <w:rPr>
          <w:rFonts w:ascii="Times New Roman" w:hAnsi="Times New Roman"/>
          <w:sz w:val="28"/>
          <w:szCs w:val="28"/>
        </w:rPr>
      </w:pPr>
      <w:r w:rsidRPr="003F3B2B">
        <w:rPr>
          <w:rFonts w:ascii="Times New Roman" w:hAnsi="Times New Roman"/>
          <w:sz w:val="28"/>
          <w:szCs w:val="28"/>
        </w:rPr>
        <w:t>Яхта будет доступна для проверки. Если на яхте будут сделаны какие-либо изменения, которые могут повлиять на ходовые качества, например, изменены паруса, вооружение, мачта, балласт, двигатель или винт, я немедленно сообщу организаторам соревнований или гоночному комитету.</w:t>
      </w:r>
    </w:p>
    <w:p w:rsidR="00AF2370" w:rsidRDefault="00AF2370" w:rsidP="00AF2370">
      <w:pPr>
        <w:suppressAutoHyphens/>
        <w:jc w:val="center"/>
        <w:rPr>
          <w:rFonts w:ascii="Times New Roman" w:hAnsi="Times New Roman"/>
          <w:sz w:val="28"/>
          <w:szCs w:val="28"/>
        </w:rPr>
      </w:pPr>
    </w:p>
    <w:p w:rsidR="00AF2370" w:rsidRPr="00950AA5" w:rsidRDefault="00AF2370" w:rsidP="00AF2370">
      <w:pPr>
        <w:suppressAutoHyphens/>
        <w:rPr>
          <w:rFonts w:ascii="Times New Roman" w:hAnsi="Times New Roman"/>
          <w:sz w:val="28"/>
          <w:szCs w:val="28"/>
        </w:rPr>
      </w:pPr>
      <w:r w:rsidRPr="00950AA5">
        <w:rPr>
          <w:rFonts w:ascii="Times New Roman" w:hAnsi="Times New Roman"/>
          <w:sz w:val="28"/>
          <w:szCs w:val="28"/>
        </w:rPr>
        <w:t>«____»</w:t>
      </w:r>
      <w:r w:rsidRPr="00950AA5">
        <w:rPr>
          <w:rFonts w:ascii="Times New Roman" w:hAnsi="Times New Roman"/>
          <w:b/>
          <w:sz w:val="28"/>
          <w:szCs w:val="28"/>
        </w:rPr>
        <w:t>________________</w:t>
      </w:r>
      <w:r w:rsidRPr="00950AA5">
        <w:rPr>
          <w:rFonts w:ascii="Times New Roman" w:hAnsi="Times New Roman"/>
          <w:sz w:val="28"/>
          <w:szCs w:val="28"/>
        </w:rPr>
        <w:t xml:space="preserve">20____ г.      </w:t>
      </w:r>
    </w:p>
    <w:p w:rsidR="00AF2370" w:rsidRPr="00950AA5" w:rsidRDefault="00AF2370" w:rsidP="00AF2370">
      <w:pPr>
        <w:suppressAutoHyphens/>
        <w:rPr>
          <w:rFonts w:ascii="Times New Roman" w:hAnsi="Times New Roman"/>
          <w:sz w:val="28"/>
          <w:szCs w:val="28"/>
        </w:rPr>
      </w:pPr>
      <w:r w:rsidRPr="00950AA5">
        <w:rPr>
          <w:rFonts w:ascii="Times New Roman" w:hAnsi="Times New Roman"/>
          <w:sz w:val="28"/>
          <w:szCs w:val="28"/>
        </w:rPr>
        <w:t>Владелец (представитель владельца)</w:t>
      </w:r>
      <w:r w:rsidRPr="00950AA5">
        <w:rPr>
          <w:rFonts w:ascii="Times New Roman" w:hAnsi="Times New Roman"/>
          <w:color w:val="FF0000"/>
          <w:sz w:val="28"/>
          <w:szCs w:val="28"/>
        </w:rPr>
        <w:t xml:space="preserve"> </w:t>
      </w:r>
      <w:r w:rsidRPr="00950AA5">
        <w:rPr>
          <w:rFonts w:ascii="Times New Roman" w:hAnsi="Times New Roman"/>
          <w:sz w:val="28"/>
          <w:szCs w:val="28"/>
        </w:rPr>
        <w:t>яхты _____________</w:t>
      </w:r>
    </w:p>
    <w:p w:rsidR="00AF2370" w:rsidRDefault="00AF2370" w:rsidP="00AF2370">
      <w:pPr>
        <w:suppressAutoHyphens/>
        <w:rPr>
          <w:rFonts w:ascii="Times New Roman" w:hAnsi="Times New Roman"/>
          <w:sz w:val="28"/>
          <w:szCs w:val="28"/>
        </w:rPr>
      </w:pPr>
      <w:r w:rsidRPr="00950AA5">
        <w:rPr>
          <w:rFonts w:ascii="Times New Roman" w:hAnsi="Times New Roman"/>
          <w:sz w:val="28"/>
          <w:szCs w:val="28"/>
        </w:rPr>
        <w:t xml:space="preserve">Адреса и телефоны для связи:___________________________________________ </w:t>
      </w:r>
    </w:p>
    <w:p w:rsidR="00AF2370" w:rsidRDefault="00AF2370" w:rsidP="00CE4826">
      <w:pPr>
        <w:widowControl w:val="0"/>
        <w:pBdr>
          <w:bottom w:val="single" w:sz="12" w:space="1" w:color="auto"/>
        </w:pBdr>
        <w:autoSpaceDE w:val="0"/>
        <w:autoSpaceDN w:val="0"/>
        <w:adjustRightInd w:val="0"/>
        <w:spacing w:after="0" w:line="240" w:lineRule="auto"/>
        <w:rPr>
          <w:rFonts w:ascii="Times New Roman" w:hAnsi="Times New Roman"/>
          <w:sz w:val="28"/>
          <w:szCs w:val="28"/>
          <w:u w:val="single"/>
        </w:rPr>
      </w:pPr>
      <w:r w:rsidRPr="00950AA5">
        <w:rPr>
          <w:rFonts w:ascii="Times New Roman" w:hAnsi="Times New Roman"/>
          <w:b/>
          <w:sz w:val="28"/>
          <w:szCs w:val="28"/>
          <w:u w:val="single"/>
        </w:rPr>
        <w:t xml:space="preserve">Дополнение 2 к Приложению </w:t>
      </w:r>
      <w:r>
        <w:rPr>
          <w:rFonts w:ascii="Times New Roman" w:hAnsi="Times New Roman"/>
          <w:b/>
          <w:sz w:val="28"/>
          <w:szCs w:val="28"/>
          <w:u w:val="single"/>
        </w:rPr>
        <w:t>18</w:t>
      </w:r>
      <w:r w:rsidRPr="00950AA5">
        <w:rPr>
          <w:rFonts w:ascii="Times New Roman" w:hAnsi="Times New Roman"/>
          <w:b/>
          <w:sz w:val="28"/>
          <w:szCs w:val="28"/>
          <w:u w:val="single"/>
        </w:rPr>
        <w:t xml:space="preserve"> – Правила крейсерских гонок (ПКГ)</w:t>
      </w:r>
      <w:r w:rsidRPr="003F3B2B">
        <w:rPr>
          <w:rFonts w:ascii="Times New Roman" w:hAnsi="Times New Roman"/>
          <w:sz w:val="28"/>
          <w:szCs w:val="28"/>
          <w:u w:val="single"/>
        </w:rPr>
        <w:t xml:space="preserve">   </w:t>
      </w:r>
    </w:p>
    <w:p w:rsidR="00AF2370" w:rsidRPr="002353EE" w:rsidRDefault="00AF2370" w:rsidP="00CE4826">
      <w:pPr>
        <w:widowControl w:val="0"/>
        <w:pBdr>
          <w:bottom w:val="single" w:sz="12" w:space="1" w:color="auto"/>
        </w:pBdr>
        <w:autoSpaceDE w:val="0"/>
        <w:autoSpaceDN w:val="0"/>
        <w:adjustRightInd w:val="0"/>
        <w:spacing w:after="0" w:line="240" w:lineRule="auto"/>
        <w:jc w:val="center"/>
        <w:rPr>
          <w:rFonts w:ascii="Times New Roman CYR" w:hAnsi="Times New Roman CYR" w:cs="Times New Roman CYR"/>
          <w:b/>
          <w:color w:val="000000"/>
          <w:sz w:val="28"/>
          <w:szCs w:val="24"/>
        </w:rPr>
      </w:pPr>
      <w:r w:rsidRPr="002353EE">
        <w:rPr>
          <w:rFonts w:ascii="Times New Roman CYR" w:hAnsi="Times New Roman CYR" w:cs="Times New Roman CYR"/>
          <w:b/>
          <w:color w:val="000000"/>
          <w:sz w:val="28"/>
          <w:szCs w:val="24"/>
        </w:rPr>
        <w:t>ВСЕРОССИЙСКАЯ ФЕДЕРАЦИЯ ПАРУСНОГО СПОРТА</w:t>
      </w:r>
    </w:p>
    <w:p w:rsidR="00AF2370" w:rsidRPr="003F3B2B" w:rsidRDefault="00AF2370" w:rsidP="00CE4826">
      <w:pPr>
        <w:suppressAutoHyphens/>
        <w:spacing w:after="0" w:line="240" w:lineRule="auto"/>
        <w:ind w:left="283" w:hanging="357"/>
        <w:jc w:val="center"/>
        <w:rPr>
          <w:rFonts w:ascii="Times New Roman" w:hAnsi="Times New Roman"/>
          <w:sz w:val="28"/>
          <w:szCs w:val="28"/>
        </w:rPr>
      </w:pPr>
      <w:r w:rsidRPr="003F3B2B">
        <w:rPr>
          <w:rFonts w:ascii="Times New Roman" w:hAnsi="Times New Roman"/>
          <w:sz w:val="28"/>
          <w:szCs w:val="28"/>
        </w:rPr>
        <w:t>В ГОНОЧНЫЙ КОМИТЕТ</w:t>
      </w:r>
    </w:p>
    <w:p w:rsidR="00AF2370" w:rsidRPr="003F3B2B" w:rsidRDefault="00AF2370" w:rsidP="00CE4826">
      <w:pPr>
        <w:suppressAutoHyphens/>
        <w:spacing w:after="0" w:line="240" w:lineRule="auto"/>
        <w:ind w:left="284" w:hanging="360"/>
        <w:rPr>
          <w:rFonts w:ascii="Times New Roman" w:hAnsi="Times New Roman"/>
          <w:sz w:val="28"/>
          <w:szCs w:val="28"/>
        </w:rPr>
      </w:pPr>
      <w:r w:rsidRPr="003F3B2B">
        <w:rPr>
          <w:rFonts w:ascii="Times New Roman" w:hAnsi="Times New Roman"/>
          <w:sz w:val="28"/>
          <w:szCs w:val="28"/>
        </w:rPr>
        <w:t>______________________________________________________________</w:t>
      </w:r>
      <w:r>
        <w:rPr>
          <w:rFonts w:ascii="Times New Roman" w:hAnsi="Times New Roman"/>
          <w:sz w:val="28"/>
          <w:szCs w:val="28"/>
        </w:rPr>
        <w:t>_____</w:t>
      </w:r>
      <w:r w:rsidRPr="003F3B2B">
        <w:rPr>
          <w:rFonts w:ascii="Times New Roman" w:hAnsi="Times New Roman"/>
          <w:sz w:val="28"/>
          <w:szCs w:val="28"/>
        </w:rPr>
        <w:t xml:space="preserve">____ </w:t>
      </w:r>
    </w:p>
    <w:p w:rsidR="00AF2370" w:rsidRPr="00950AA5" w:rsidRDefault="00AF2370" w:rsidP="00CE4826">
      <w:pPr>
        <w:suppressAutoHyphens/>
        <w:spacing w:after="0" w:line="240" w:lineRule="auto"/>
        <w:ind w:left="284" w:hanging="360"/>
        <w:jc w:val="center"/>
        <w:rPr>
          <w:rFonts w:ascii="Times New Roman" w:hAnsi="Times New Roman"/>
          <w:szCs w:val="28"/>
        </w:rPr>
      </w:pPr>
      <w:r w:rsidRPr="00950AA5">
        <w:rPr>
          <w:rFonts w:ascii="Times New Roman" w:hAnsi="Times New Roman"/>
          <w:szCs w:val="28"/>
        </w:rPr>
        <w:t>(наименование соревнования)</w:t>
      </w:r>
    </w:p>
    <w:p w:rsidR="00AF2370" w:rsidRPr="003F3B2B" w:rsidRDefault="00AF2370" w:rsidP="00CE4826">
      <w:pPr>
        <w:suppressAutoHyphens/>
        <w:spacing w:after="0" w:line="240" w:lineRule="auto"/>
        <w:ind w:left="284" w:hanging="360"/>
        <w:jc w:val="center"/>
        <w:rPr>
          <w:rFonts w:ascii="Times New Roman" w:hAnsi="Times New Roman"/>
          <w:b/>
          <w:sz w:val="28"/>
          <w:szCs w:val="28"/>
        </w:rPr>
      </w:pPr>
      <w:r w:rsidRPr="003F3B2B">
        <w:rPr>
          <w:rFonts w:ascii="Times New Roman" w:hAnsi="Times New Roman"/>
          <w:b/>
          <w:sz w:val="28"/>
          <w:szCs w:val="28"/>
        </w:rPr>
        <w:t>ДЕКЛАРАЦИЯ КАПИТАНА ЯХТЫ</w:t>
      </w:r>
    </w:p>
    <w:p w:rsidR="00AF2370" w:rsidRPr="003F3B2B" w:rsidRDefault="00AF2370" w:rsidP="00CE4826">
      <w:pPr>
        <w:tabs>
          <w:tab w:val="left" w:pos="4500"/>
          <w:tab w:val="left" w:pos="5760"/>
        </w:tabs>
        <w:suppressAutoHyphens/>
        <w:spacing w:after="0" w:line="240" w:lineRule="auto"/>
        <w:jc w:val="both"/>
        <w:rPr>
          <w:rFonts w:ascii="Times New Roman" w:hAnsi="Times New Roman"/>
          <w:sz w:val="28"/>
          <w:szCs w:val="28"/>
        </w:rPr>
      </w:pPr>
      <w:r w:rsidRPr="00AD3C14">
        <w:rPr>
          <w:rFonts w:ascii="Times New Roman" w:hAnsi="Times New Roman"/>
          <w:sz w:val="28"/>
          <w:szCs w:val="28"/>
        </w:rPr>
        <w:t>Я, __________________</w:t>
      </w:r>
      <w:r>
        <w:rPr>
          <w:rFonts w:ascii="Times New Roman" w:hAnsi="Times New Roman"/>
          <w:sz w:val="28"/>
          <w:szCs w:val="28"/>
        </w:rPr>
        <w:t>_</w:t>
      </w:r>
      <w:r w:rsidRPr="00AD3C14">
        <w:rPr>
          <w:rFonts w:ascii="Times New Roman" w:hAnsi="Times New Roman"/>
          <w:sz w:val="28"/>
          <w:szCs w:val="28"/>
        </w:rPr>
        <w:t>___</w:t>
      </w:r>
      <w:r>
        <w:rPr>
          <w:rFonts w:ascii="Times New Roman" w:hAnsi="Times New Roman"/>
          <w:sz w:val="28"/>
          <w:szCs w:val="28"/>
        </w:rPr>
        <w:t xml:space="preserve">__________ </w:t>
      </w:r>
      <w:r w:rsidRPr="00AD3C14">
        <w:rPr>
          <w:rFonts w:ascii="Times New Roman" w:hAnsi="Times New Roman"/>
          <w:sz w:val="28"/>
          <w:szCs w:val="28"/>
        </w:rPr>
        <w:t>,</w:t>
      </w:r>
      <w:r>
        <w:rPr>
          <w:rFonts w:ascii="Times New Roman" w:hAnsi="Times New Roman"/>
          <w:sz w:val="28"/>
          <w:szCs w:val="28"/>
        </w:rPr>
        <w:t xml:space="preserve"> </w:t>
      </w:r>
      <w:r w:rsidRPr="00AD3C14">
        <w:rPr>
          <w:rFonts w:ascii="Times New Roman" w:hAnsi="Times New Roman"/>
          <w:sz w:val="28"/>
          <w:szCs w:val="28"/>
        </w:rPr>
        <w:t>капитан яхты «____________________» № на парусе _________ типа ___</w:t>
      </w:r>
      <w:r>
        <w:rPr>
          <w:rFonts w:ascii="Times New Roman" w:hAnsi="Times New Roman"/>
          <w:sz w:val="28"/>
          <w:szCs w:val="28"/>
        </w:rPr>
        <w:t>_</w:t>
      </w:r>
      <w:r w:rsidRPr="00AD3C14">
        <w:rPr>
          <w:rFonts w:ascii="Times New Roman" w:hAnsi="Times New Roman"/>
          <w:sz w:val="28"/>
          <w:szCs w:val="28"/>
        </w:rPr>
        <w:t>________________</w:t>
      </w:r>
      <w:r>
        <w:rPr>
          <w:rFonts w:ascii="Times New Roman" w:hAnsi="Times New Roman"/>
          <w:sz w:val="28"/>
          <w:szCs w:val="28"/>
        </w:rPr>
        <w:t xml:space="preserve"> </w:t>
      </w:r>
      <w:r w:rsidRPr="00AD3C14">
        <w:rPr>
          <w:rFonts w:ascii="Times New Roman" w:hAnsi="Times New Roman"/>
          <w:sz w:val="28"/>
          <w:szCs w:val="28"/>
        </w:rPr>
        <w:t>, город ______</w:t>
      </w:r>
      <w:r>
        <w:rPr>
          <w:rFonts w:ascii="Times New Roman" w:hAnsi="Times New Roman"/>
          <w:sz w:val="28"/>
          <w:szCs w:val="28"/>
        </w:rPr>
        <w:t>_</w:t>
      </w:r>
      <w:r w:rsidRPr="00AD3C14">
        <w:rPr>
          <w:rFonts w:ascii="Times New Roman" w:hAnsi="Times New Roman"/>
          <w:sz w:val="28"/>
          <w:szCs w:val="28"/>
        </w:rPr>
        <w:t>_____</w:t>
      </w:r>
      <w:r>
        <w:rPr>
          <w:rFonts w:ascii="Times New Roman" w:hAnsi="Times New Roman"/>
          <w:sz w:val="28"/>
          <w:szCs w:val="28"/>
        </w:rPr>
        <w:t xml:space="preserve"> </w:t>
      </w:r>
      <w:r w:rsidRPr="00AD3C14">
        <w:rPr>
          <w:rFonts w:ascii="Times New Roman" w:hAnsi="Times New Roman"/>
          <w:sz w:val="28"/>
          <w:szCs w:val="28"/>
        </w:rPr>
        <w:t>, владелец _______________________________</w:t>
      </w:r>
      <w:r>
        <w:rPr>
          <w:rFonts w:ascii="Times New Roman" w:hAnsi="Times New Roman"/>
          <w:sz w:val="28"/>
          <w:szCs w:val="28"/>
        </w:rPr>
        <w:t xml:space="preserve"> </w:t>
      </w:r>
      <w:r w:rsidRPr="00AD3C14">
        <w:rPr>
          <w:rFonts w:ascii="Times New Roman" w:hAnsi="Times New Roman"/>
          <w:sz w:val="28"/>
          <w:szCs w:val="28"/>
        </w:rPr>
        <w:t>, подтверждаю:  указанная яхта и её снабжение полностью соответствуют предъявляемому мерительному свидетельству № ___________</w:t>
      </w:r>
      <w:r>
        <w:rPr>
          <w:rFonts w:ascii="Times New Roman" w:hAnsi="Times New Roman"/>
          <w:sz w:val="28"/>
          <w:szCs w:val="28"/>
        </w:rPr>
        <w:t xml:space="preserve"> </w:t>
      </w:r>
      <w:r w:rsidRPr="00AD3C14">
        <w:rPr>
          <w:rFonts w:ascii="Times New Roman" w:hAnsi="Times New Roman"/>
          <w:sz w:val="28"/>
          <w:szCs w:val="28"/>
        </w:rPr>
        <w:t>, нормам обеспечения безопасности для гонок ___ категории, правилам класса, требованиям положения о соревновании и гоночной</w:t>
      </w:r>
      <w:r w:rsidRPr="003F3B2B">
        <w:rPr>
          <w:rFonts w:ascii="Times New Roman" w:hAnsi="Times New Roman"/>
          <w:sz w:val="28"/>
          <w:szCs w:val="28"/>
        </w:rPr>
        <w:t xml:space="preserve"> инструкции.</w:t>
      </w:r>
    </w:p>
    <w:p w:rsidR="00AF2370" w:rsidRPr="003F3B2B" w:rsidRDefault="00AF2370" w:rsidP="00CE4826">
      <w:pPr>
        <w:suppressAutoHyphens/>
        <w:spacing w:after="0" w:line="240" w:lineRule="auto"/>
        <w:jc w:val="both"/>
        <w:rPr>
          <w:rFonts w:ascii="Times New Roman" w:hAnsi="Times New Roman"/>
          <w:sz w:val="28"/>
          <w:szCs w:val="28"/>
        </w:rPr>
      </w:pPr>
      <w:r w:rsidRPr="003F3B2B">
        <w:rPr>
          <w:rFonts w:ascii="Times New Roman" w:hAnsi="Times New Roman"/>
          <w:sz w:val="28"/>
          <w:szCs w:val="28"/>
        </w:rPr>
        <w:t>В соревновании будут использованы следующие паруса: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1276"/>
        <w:gridCol w:w="4694"/>
        <w:gridCol w:w="1678"/>
      </w:tblGrid>
      <w:tr w:rsidR="00AF2370" w:rsidRPr="003F3B2B" w:rsidTr="008A4AC1">
        <w:tc>
          <w:tcPr>
            <w:tcW w:w="2263" w:type="dxa"/>
            <w:shd w:val="clear" w:color="auto" w:fill="auto"/>
          </w:tcPr>
          <w:p w:rsidR="00AF2370" w:rsidRPr="003F3B2B" w:rsidRDefault="00AF2370" w:rsidP="008A4AC1">
            <w:pPr>
              <w:suppressAutoHyphens/>
              <w:spacing w:after="0"/>
              <w:ind w:right="-108"/>
              <w:jc w:val="both"/>
              <w:rPr>
                <w:rFonts w:ascii="Times New Roman" w:hAnsi="Times New Roman"/>
                <w:sz w:val="28"/>
                <w:szCs w:val="28"/>
              </w:rPr>
            </w:pPr>
            <w:r w:rsidRPr="003F3B2B">
              <w:rPr>
                <w:rFonts w:ascii="Times New Roman" w:hAnsi="Times New Roman"/>
                <w:sz w:val="28"/>
                <w:szCs w:val="28"/>
              </w:rPr>
              <w:t>Наименование паруса</w:t>
            </w:r>
          </w:p>
        </w:tc>
        <w:tc>
          <w:tcPr>
            <w:tcW w:w="1276" w:type="dxa"/>
            <w:shd w:val="clear" w:color="auto" w:fill="auto"/>
          </w:tcPr>
          <w:p w:rsidR="00AF2370" w:rsidRPr="003F3B2B" w:rsidRDefault="00AF2370" w:rsidP="008A4AC1">
            <w:pPr>
              <w:suppressAutoHyphens/>
              <w:spacing w:after="0"/>
              <w:ind w:left="41"/>
              <w:jc w:val="center"/>
              <w:rPr>
                <w:rFonts w:ascii="Times New Roman" w:hAnsi="Times New Roman"/>
                <w:sz w:val="28"/>
                <w:szCs w:val="28"/>
              </w:rPr>
            </w:pPr>
            <w:r w:rsidRPr="003F3B2B">
              <w:rPr>
                <w:rFonts w:ascii="Times New Roman" w:hAnsi="Times New Roman"/>
                <w:sz w:val="28"/>
                <w:szCs w:val="28"/>
              </w:rPr>
              <w:t>Зав. №</w:t>
            </w:r>
          </w:p>
        </w:tc>
        <w:tc>
          <w:tcPr>
            <w:tcW w:w="4694" w:type="dxa"/>
            <w:shd w:val="clear" w:color="auto" w:fill="auto"/>
          </w:tcPr>
          <w:p w:rsidR="00AF2370" w:rsidRPr="003F3B2B" w:rsidRDefault="00AF2370" w:rsidP="008A4AC1">
            <w:pPr>
              <w:suppressAutoHyphens/>
              <w:spacing w:after="0"/>
              <w:ind w:left="284"/>
              <w:jc w:val="center"/>
              <w:rPr>
                <w:rFonts w:ascii="Times New Roman" w:hAnsi="Times New Roman"/>
                <w:sz w:val="28"/>
                <w:szCs w:val="28"/>
              </w:rPr>
            </w:pPr>
            <w:r w:rsidRPr="003F3B2B">
              <w:rPr>
                <w:rFonts w:ascii="Times New Roman" w:hAnsi="Times New Roman"/>
                <w:sz w:val="28"/>
                <w:szCs w:val="28"/>
              </w:rPr>
              <w:t>Контрольные размеры</w:t>
            </w:r>
          </w:p>
        </w:tc>
        <w:tc>
          <w:tcPr>
            <w:tcW w:w="1678" w:type="dxa"/>
            <w:shd w:val="clear" w:color="auto" w:fill="auto"/>
          </w:tcPr>
          <w:p w:rsidR="00AF2370" w:rsidRPr="003F3B2B" w:rsidRDefault="00AF2370" w:rsidP="008A4AC1">
            <w:pPr>
              <w:suppressAutoHyphens/>
              <w:spacing w:after="0"/>
              <w:ind w:left="25"/>
              <w:jc w:val="center"/>
              <w:rPr>
                <w:rFonts w:ascii="Times New Roman" w:hAnsi="Times New Roman"/>
                <w:sz w:val="28"/>
                <w:szCs w:val="28"/>
              </w:rPr>
            </w:pPr>
            <w:r w:rsidRPr="003F3B2B">
              <w:rPr>
                <w:rFonts w:ascii="Times New Roman" w:hAnsi="Times New Roman"/>
                <w:sz w:val="28"/>
                <w:szCs w:val="28"/>
              </w:rPr>
              <w:t>Меритель №</w:t>
            </w:r>
          </w:p>
        </w:tc>
      </w:tr>
      <w:tr w:rsidR="00AF2370" w:rsidRPr="00150480" w:rsidTr="008A4AC1">
        <w:tc>
          <w:tcPr>
            <w:tcW w:w="2263" w:type="dxa"/>
            <w:shd w:val="clear" w:color="auto" w:fill="auto"/>
          </w:tcPr>
          <w:p w:rsidR="00AF2370" w:rsidRPr="003F3B2B" w:rsidRDefault="00AF2370" w:rsidP="008A4AC1">
            <w:pPr>
              <w:suppressAutoHyphens/>
              <w:spacing w:after="0"/>
              <w:ind w:left="284"/>
              <w:jc w:val="both"/>
              <w:rPr>
                <w:rFonts w:ascii="Times New Roman" w:hAnsi="Times New Roman"/>
                <w:sz w:val="28"/>
                <w:szCs w:val="28"/>
              </w:rPr>
            </w:pPr>
            <w:r w:rsidRPr="003F3B2B">
              <w:rPr>
                <w:rFonts w:ascii="Times New Roman" w:hAnsi="Times New Roman"/>
                <w:sz w:val="28"/>
                <w:szCs w:val="28"/>
              </w:rPr>
              <w:t>Грот</w:t>
            </w:r>
          </w:p>
        </w:tc>
        <w:tc>
          <w:tcPr>
            <w:tcW w:w="1276" w:type="dxa"/>
            <w:shd w:val="clear" w:color="auto" w:fill="auto"/>
          </w:tcPr>
          <w:p w:rsidR="00AF2370" w:rsidRPr="003F3B2B" w:rsidRDefault="00AF2370" w:rsidP="008A4AC1">
            <w:pPr>
              <w:suppressAutoHyphens/>
              <w:spacing w:after="0"/>
              <w:ind w:left="284"/>
              <w:jc w:val="both"/>
              <w:rPr>
                <w:rFonts w:ascii="Times New Roman" w:hAnsi="Times New Roman"/>
                <w:sz w:val="28"/>
                <w:szCs w:val="28"/>
              </w:rPr>
            </w:pPr>
          </w:p>
        </w:tc>
        <w:tc>
          <w:tcPr>
            <w:tcW w:w="4694" w:type="dxa"/>
            <w:shd w:val="clear" w:color="auto" w:fill="auto"/>
          </w:tcPr>
          <w:p w:rsidR="00AF2370" w:rsidRPr="003F3B2B" w:rsidRDefault="00AF2370" w:rsidP="008A4AC1">
            <w:pPr>
              <w:suppressAutoHyphens/>
              <w:spacing w:after="0"/>
              <w:jc w:val="both"/>
              <w:rPr>
                <w:rFonts w:ascii="Times New Roman" w:hAnsi="Times New Roman"/>
                <w:sz w:val="28"/>
                <w:szCs w:val="28"/>
                <w:lang w:val="en-US"/>
              </w:rPr>
            </w:pPr>
            <w:r w:rsidRPr="003F3B2B">
              <w:rPr>
                <w:rFonts w:ascii="Times New Roman" w:hAnsi="Times New Roman"/>
                <w:sz w:val="28"/>
                <w:szCs w:val="28"/>
                <w:lang w:val="en-US"/>
              </w:rPr>
              <w:t>HB=              BLP=             MGT=</w:t>
            </w:r>
          </w:p>
          <w:p w:rsidR="00AF2370" w:rsidRPr="003F3B2B" w:rsidRDefault="00AF2370" w:rsidP="008A4AC1">
            <w:pPr>
              <w:suppressAutoHyphens/>
              <w:spacing w:after="0"/>
              <w:jc w:val="both"/>
              <w:rPr>
                <w:rFonts w:ascii="Times New Roman" w:hAnsi="Times New Roman"/>
                <w:sz w:val="28"/>
                <w:szCs w:val="28"/>
                <w:lang w:val="en-US"/>
              </w:rPr>
            </w:pPr>
            <w:r w:rsidRPr="003F3B2B">
              <w:rPr>
                <w:rFonts w:ascii="Times New Roman" w:hAnsi="Times New Roman"/>
                <w:sz w:val="28"/>
                <w:szCs w:val="28"/>
                <w:lang w:val="en-US"/>
              </w:rPr>
              <w:t>MGU=          MGM=          MGL=</w:t>
            </w:r>
          </w:p>
        </w:tc>
        <w:tc>
          <w:tcPr>
            <w:tcW w:w="1678" w:type="dxa"/>
            <w:shd w:val="clear" w:color="auto" w:fill="auto"/>
          </w:tcPr>
          <w:p w:rsidR="00AF2370" w:rsidRPr="003F3B2B" w:rsidRDefault="00AF2370" w:rsidP="008A4AC1">
            <w:pPr>
              <w:suppressAutoHyphens/>
              <w:spacing w:after="0"/>
              <w:ind w:left="284"/>
              <w:jc w:val="both"/>
              <w:rPr>
                <w:rFonts w:ascii="Times New Roman" w:hAnsi="Times New Roman"/>
                <w:sz w:val="28"/>
                <w:szCs w:val="28"/>
                <w:lang w:val="en-US"/>
              </w:rPr>
            </w:pPr>
          </w:p>
        </w:tc>
      </w:tr>
      <w:tr w:rsidR="00AF2370" w:rsidRPr="00150480" w:rsidTr="008A4AC1">
        <w:tc>
          <w:tcPr>
            <w:tcW w:w="2263" w:type="dxa"/>
            <w:shd w:val="clear" w:color="auto" w:fill="auto"/>
          </w:tcPr>
          <w:p w:rsidR="00AF2370" w:rsidRPr="003F3B2B" w:rsidRDefault="00AF2370" w:rsidP="008A4AC1">
            <w:pPr>
              <w:suppressAutoHyphens/>
              <w:spacing w:after="0"/>
              <w:ind w:left="284"/>
              <w:jc w:val="both"/>
              <w:rPr>
                <w:rFonts w:ascii="Times New Roman" w:hAnsi="Times New Roman"/>
                <w:sz w:val="28"/>
                <w:szCs w:val="28"/>
              </w:rPr>
            </w:pPr>
            <w:r w:rsidRPr="003F3B2B">
              <w:rPr>
                <w:rFonts w:ascii="Times New Roman" w:hAnsi="Times New Roman"/>
                <w:sz w:val="28"/>
                <w:szCs w:val="28"/>
              </w:rPr>
              <w:t>Стаксель</w:t>
            </w:r>
          </w:p>
        </w:tc>
        <w:tc>
          <w:tcPr>
            <w:tcW w:w="1276" w:type="dxa"/>
            <w:shd w:val="clear" w:color="auto" w:fill="auto"/>
          </w:tcPr>
          <w:p w:rsidR="00AF2370" w:rsidRPr="003F3B2B" w:rsidRDefault="00AF2370" w:rsidP="008A4AC1">
            <w:pPr>
              <w:suppressAutoHyphens/>
              <w:spacing w:after="0"/>
              <w:ind w:left="284"/>
              <w:jc w:val="both"/>
              <w:rPr>
                <w:rFonts w:ascii="Times New Roman" w:hAnsi="Times New Roman"/>
                <w:sz w:val="28"/>
                <w:szCs w:val="28"/>
                <w:lang w:val="en-US"/>
              </w:rPr>
            </w:pPr>
          </w:p>
        </w:tc>
        <w:tc>
          <w:tcPr>
            <w:tcW w:w="4694" w:type="dxa"/>
            <w:shd w:val="clear" w:color="auto" w:fill="auto"/>
          </w:tcPr>
          <w:p w:rsidR="00AF2370" w:rsidRPr="003F3B2B" w:rsidRDefault="00AF2370" w:rsidP="008A4AC1">
            <w:pPr>
              <w:suppressAutoHyphens/>
              <w:spacing w:after="0"/>
              <w:jc w:val="both"/>
              <w:rPr>
                <w:rFonts w:ascii="Times New Roman" w:hAnsi="Times New Roman"/>
                <w:sz w:val="28"/>
                <w:szCs w:val="28"/>
                <w:lang w:val="en-US"/>
              </w:rPr>
            </w:pPr>
            <w:r w:rsidRPr="003F3B2B">
              <w:rPr>
                <w:rFonts w:ascii="Times New Roman" w:hAnsi="Times New Roman"/>
                <w:sz w:val="28"/>
                <w:szCs w:val="28"/>
                <w:lang w:val="en-US"/>
              </w:rPr>
              <w:t xml:space="preserve">JL=        LPG=           JH=           </w:t>
            </w:r>
          </w:p>
          <w:p w:rsidR="00AF2370" w:rsidRPr="003F3B2B" w:rsidRDefault="00AF2370" w:rsidP="008A4AC1">
            <w:pPr>
              <w:suppressAutoHyphens/>
              <w:spacing w:after="0"/>
              <w:jc w:val="both"/>
              <w:rPr>
                <w:rFonts w:ascii="Times New Roman" w:hAnsi="Times New Roman"/>
                <w:color w:val="FF0000"/>
                <w:sz w:val="28"/>
                <w:szCs w:val="28"/>
                <w:lang w:val="en-US"/>
              </w:rPr>
            </w:pPr>
            <w:r w:rsidRPr="003F3B2B">
              <w:rPr>
                <w:rFonts w:ascii="Times New Roman" w:hAnsi="Times New Roman"/>
                <w:sz w:val="28"/>
                <w:szCs w:val="28"/>
                <w:lang w:val="en-US"/>
              </w:rPr>
              <w:t>JGT=        JGU=          JGM=         JGL=</w:t>
            </w:r>
            <w:r w:rsidRPr="003F3B2B">
              <w:rPr>
                <w:rFonts w:ascii="Times New Roman" w:hAnsi="Times New Roman"/>
                <w:color w:val="FF0000"/>
                <w:sz w:val="28"/>
                <w:szCs w:val="28"/>
                <w:lang w:val="en-US"/>
              </w:rPr>
              <w:t xml:space="preserve">           </w:t>
            </w:r>
          </w:p>
        </w:tc>
        <w:tc>
          <w:tcPr>
            <w:tcW w:w="1678" w:type="dxa"/>
            <w:shd w:val="clear" w:color="auto" w:fill="auto"/>
          </w:tcPr>
          <w:p w:rsidR="00AF2370" w:rsidRPr="003F3B2B" w:rsidRDefault="00AF2370" w:rsidP="008A4AC1">
            <w:pPr>
              <w:suppressAutoHyphens/>
              <w:spacing w:after="0"/>
              <w:ind w:left="284"/>
              <w:jc w:val="both"/>
              <w:rPr>
                <w:rFonts w:ascii="Times New Roman" w:hAnsi="Times New Roman"/>
                <w:sz w:val="28"/>
                <w:szCs w:val="28"/>
                <w:lang w:val="en-US"/>
              </w:rPr>
            </w:pPr>
          </w:p>
        </w:tc>
      </w:tr>
      <w:tr w:rsidR="00AF2370" w:rsidRPr="00150480" w:rsidTr="008A4AC1">
        <w:tc>
          <w:tcPr>
            <w:tcW w:w="2263" w:type="dxa"/>
            <w:shd w:val="clear" w:color="auto" w:fill="auto"/>
          </w:tcPr>
          <w:p w:rsidR="00AF2370" w:rsidRPr="003F3B2B" w:rsidRDefault="00AF2370" w:rsidP="008A4AC1">
            <w:pPr>
              <w:suppressAutoHyphens/>
              <w:spacing w:after="0"/>
              <w:ind w:left="284"/>
              <w:jc w:val="both"/>
              <w:rPr>
                <w:rFonts w:ascii="Times New Roman" w:hAnsi="Times New Roman"/>
                <w:sz w:val="28"/>
                <w:szCs w:val="28"/>
              </w:rPr>
            </w:pPr>
            <w:r w:rsidRPr="003F3B2B">
              <w:rPr>
                <w:rFonts w:ascii="Times New Roman" w:hAnsi="Times New Roman"/>
                <w:sz w:val="28"/>
                <w:szCs w:val="28"/>
              </w:rPr>
              <w:t>Стаксель</w:t>
            </w:r>
          </w:p>
        </w:tc>
        <w:tc>
          <w:tcPr>
            <w:tcW w:w="1276" w:type="dxa"/>
            <w:shd w:val="clear" w:color="auto" w:fill="auto"/>
          </w:tcPr>
          <w:p w:rsidR="00AF2370" w:rsidRPr="003F3B2B" w:rsidRDefault="00AF2370" w:rsidP="008A4AC1">
            <w:pPr>
              <w:suppressAutoHyphens/>
              <w:spacing w:after="0"/>
              <w:ind w:left="284"/>
              <w:jc w:val="both"/>
              <w:rPr>
                <w:rFonts w:ascii="Times New Roman" w:hAnsi="Times New Roman"/>
                <w:sz w:val="28"/>
                <w:szCs w:val="28"/>
                <w:lang w:val="en-US"/>
              </w:rPr>
            </w:pPr>
          </w:p>
        </w:tc>
        <w:tc>
          <w:tcPr>
            <w:tcW w:w="4694" w:type="dxa"/>
            <w:shd w:val="clear" w:color="auto" w:fill="auto"/>
          </w:tcPr>
          <w:p w:rsidR="00AF2370" w:rsidRPr="003F3B2B" w:rsidRDefault="00AF2370" w:rsidP="008A4AC1">
            <w:pPr>
              <w:suppressAutoHyphens/>
              <w:spacing w:after="0"/>
              <w:jc w:val="both"/>
              <w:rPr>
                <w:rFonts w:ascii="Times New Roman" w:hAnsi="Times New Roman"/>
                <w:sz w:val="28"/>
                <w:szCs w:val="28"/>
                <w:lang w:val="en-US"/>
              </w:rPr>
            </w:pPr>
            <w:r w:rsidRPr="003F3B2B">
              <w:rPr>
                <w:rFonts w:ascii="Times New Roman" w:hAnsi="Times New Roman"/>
                <w:sz w:val="28"/>
                <w:szCs w:val="28"/>
                <w:lang w:val="en-US"/>
              </w:rPr>
              <w:t>JL=        LPG=           JH=</w:t>
            </w:r>
          </w:p>
          <w:p w:rsidR="00AF2370" w:rsidRPr="003F3B2B" w:rsidRDefault="00AF2370" w:rsidP="008A4AC1">
            <w:pPr>
              <w:suppressAutoHyphens/>
              <w:spacing w:after="0"/>
              <w:jc w:val="both"/>
              <w:rPr>
                <w:rFonts w:ascii="Times New Roman" w:hAnsi="Times New Roman"/>
                <w:color w:val="FF0000"/>
                <w:sz w:val="28"/>
                <w:szCs w:val="28"/>
                <w:lang w:val="en-US"/>
              </w:rPr>
            </w:pPr>
            <w:r w:rsidRPr="003F3B2B">
              <w:rPr>
                <w:rFonts w:ascii="Times New Roman" w:hAnsi="Times New Roman"/>
                <w:sz w:val="28"/>
                <w:szCs w:val="28"/>
                <w:lang w:val="en-US"/>
              </w:rPr>
              <w:t>JGT=        JGU=          JGM=         JGL=</w:t>
            </w:r>
          </w:p>
        </w:tc>
        <w:tc>
          <w:tcPr>
            <w:tcW w:w="1678" w:type="dxa"/>
            <w:shd w:val="clear" w:color="auto" w:fill="auto"/>
          </w:tcPr>
          <w:p w:rsidR="00AF2370" w:rsidRPr="003F3B2B" w:rsidRDefault="00AF2370" w:rsidP="008A4AC1">
            <w:pPr>
              <w:suppressAutoHyphens/>
              <w:spacing w:after="0"/>
              <w:ind w:left="284"/>
              <w:jc w:val="both"/>
              <w:rPr>
                <w:rFonts w:ascii="Times New Roman" w:hAnsi="Times New Roman"/>
                <w:sz w:val="28"/>
                <w:szCs w:val="28"/>
                <w:lang w:val="en-US"/>
              </w:rPr>
            </w:pPr>
          </w:p>
        </w:tc>
      </w:tr>
      <w:tr w:rsidR="00AF2370" w:rsidRPr="00150480" w:rsidTr="008A4AC1">
        <w:tc>
          <w:tcPr>
            <w:tcW w:w="2263" w:type="dxa"/>
            <w:shd w:val="clear" w:color="auto" w:fill="auto"/>
          </w:tcPr>
          <w:p w:rsidR="00AF2370" w:rsidRPr="003F3B2B" w:rsidRDefault="00AF2370" w:rsidP="008A4AC1">
            <w:pPr>
              <w:suppressAutoHyphens/>
              <w:spacing w:after="0"/>
              <w:ind w:left="284"/>
              <w:jc w:val="both"/>
              <w:rPr>
                <w:rFonts w:ascii="Times New Roman" w:hAnsi="Times New Roman"/>
                <w:sz w:val="28"/>
                <w:szCs w:val="28"/>
              </w:rPr>
            </w:pPr>
            <w:r w:rsidRPr="003F3B2B">
              <w:rPr>
                <w:rFonts w:ascii="Times New Roman" w:hAnsi="Times New Roman"/>
                <w:sz w:val="28"/>
                <w:szCs w:val="28"/>
              </w:rPr>
              <w:t>Стаксель</w:t>
            </w:r>
          </w:p>
        </w:tc>
        <w:tc>
          <w:tcPr>
            <w:tcW w:w="1276" w:type="dxa"/>
            <w:shd w:val="clear" w:color="auto" w:fill="auto"/>
          </w:tcPr>
          <w:p w:rsidR="00AF2370" w:rsidRPr="003F3B2B" w:rsidRDefault="00AF2370" w:rsidP="008A4AC1">
            <w:pPr>
              <w:suppressAutoHyphens/>
              <w:spacing w:after="0"/>
              <w:ind w:left="284"/>
              <w:jc w:val="both"/>
              <w:rPr>
                <w:rFonts w:ascii="Times New Roman" w:hAnsi="Times New Roman"/>
                <w:sz w:val="28"/>
                <w:szCs w:val="28"/>
                <w:lang w:val="en-US"/>
              </w:rPr>
            </w:pPr>
          </w:p>
        </w:tc>
        <w:tc>
          <w:tcPr>
            <w:tcW w:w="4694" w:type="dxa"/>
            <w:shd w:val="clear" w:color="auto" w:fill="auto"/>
          </w:tcPr>
          <w:p w:rsidR="00AF2370" w:rsidRPr="003F3B2B" w:rsidRDefault="00AF2370" w:rsidP="008A4AC1">
            <w:pPr>
              <w:suppressAutoHyphens/>
              <w:spacing w:after="0"/>
              <w:jc w:val="both"/>
              <w:rPr>
                <w:rFonts w:ascii="Times New Roman" w:hAnsi="Times New Roman"/>
                <w:sz w:val="28"/>
                <w:szCs w:val="28"/>
                <w:lang w:val="en-US"/>
              </w:rPr>
            </w:pPr>
            <w:r w:rsidRPr="003F3B2B">
              <w:rPr>
                <w:rFonts w:ascii="Times New Roman" w:hAnsi="Times New Roman"/>
                <w:sz w:val="28"/>
                <w:szCs w:val="28"/>
                <w:lang w:val="en-US"/>
              </w:rPr>
              <w:t>JL=        LPG=           JH=</w:t>
            </w:r>
          </w:p>
          <w:p w:rsidR="00AF2370" w:rsidRPr="003F3B2B" w:rsidRDefault="00AF2370" w:rsidP="008A4AC1">
            <w:pPr>
              <w:suppressAutoHyphens/>
              <w:spacing w:after="0"/>
              <w:jc w:val="both"/>
              <w:rPr>
                <w:rFonts w:ascii="Times New Roman" w:hAnsi="Times New Roman"/>
                <w:color w:val="FF0000"/>
                <w:sz w:val="28"/>
                <w:szCs w:val="28"/>
                <w:lang w:val="en-US"/>
              </w:rPr>
            </w:pPr>
            <w:r w:rsidRPr="003F3B2B">
              <w:rPr>
                <w:rFonts w:ascii="Times New Roman" w:hAnsi="Times New Roman"/>
                <w:sz w:val="28"/>
                <w:szCs w:val="28"/>
                <w:lang w:val="en-US"/>
              </w:rPr>
              <w:t>JGT=        JGU=          JGM=         JGL=</w:t>
            </w:r>
          </w:p>
        </w:tc>
        <w:tc>
          <w:tcPr>
            <w:tcW w:w="1678" w:type="dxa"/>
            <w:shd w:val="clear" w:color="auto" w:fill="auto"/>
          </w:tcPr>
          <w:p w:rsidR="00AF2370" w:rsidRPr="003F3B2B" w:rsidRDefault="00AF2370" w:rsidP="008A4AC1">
            <w:pPr>
              <w:suppressAutoHyphens/>
              <w:spacing w:after="0"/>
              <w:ind w:left="284"/>
              <w:jc w:val="both"/>
              <w:rPr>
                <w:rFonts w:ascii="Times New Roman" w:hAnsi="Times New Roman"/>
                <w:sz w:val="28"/>
                <w:szCs w:val="28"/>
                <w:lang w:val="en-US"/>
              </w:rPr>
            </w:pPr>
          </w:p>
        </w:tc>
      </w:tr>
      <w:tr w:rsidR="00AF2370" w:rsidRPr="00150480" w:rsidTr="008A4AC1">
        <w:tc>
          <w:tcPr>
            <w:tcW w:w="2263" w:type="dxa"/>
            <w:shd w:val="clear" w:color="auto" w:fill="auto"/>
          </w:tcPr>
          <w:p w:rsidR="00AF2370" w:rsidRPr="003F3B2B" w:rsidRDefault="00AF2370" w:rsidP="008A4AC1">
            <w:pPr>
              <w:suppressAutoHyphens/>
              <w:spacing w:after="0"/>
              <w:ind w:left="284"/>
              <w:jc w:val="both"/>
              <w:rPr>
                <w:rFonts w:ascii="Times New Roman" w:hAnsi="Times New Roman"/>
                <w:sz w:val="28"/>
                <w:szCs w:val="28"/>
              </w:rPr>
            </w:pPr>
            <w:r w:rsidRPr="003F3B2B">
              <w:rPr>
                <w:rFonts w:ascii="Times New Roman" w:hAnsi="Times New Roman"/>
                <w:sz w:val="28"/>
                <w:szCs w:val="28"/>
              </w:rPr>
              <w:t>Спинакер</w:t>
            </w:r>
          </w:p>
        </w:tc>
        <w:tc>
          <w:tcPr>
            <w:tcW w:w="1276" w:type="dxa"/>
            <w:shd w:val="clear" w:color="auto" w:fill="auto"/>
          </w:tcPr>
          <w:p w:rsidR="00AF2370" w:rsidRPr="003F3B2B" w:rsidRDefault="00AF2370" w:rsidP="008A4AC1">
            <w:pPr>
              <w:suppressAutoHyphens/>
              <w:spacing w:after="0"/>
              <w:ind w:left="284"/>
              <w:jc w:val="both"/>
              <w:rPr>
                <w:rFonts w:ascii="Times New Roman" w:hAnsi="Times New Roman"/>
                <w:sz w:val="28"/>
                <w:szCs w:val="28"/>
                <w:lang w:val="en-US"/>
              </w:rPr>
            </w:pPr>
          </w:p>
        </w:tc>
        <w:tc>
          <w:tcPr>
            <w:tcW w:w="4694" w:type="dxa"/>
            <w:shd w:val="clear" w:color="auto" w:fill="auto"/>
          </w:tcPr>
          <w:p w:rsidR="00AF2370" w:rsidRPr="003F3B2B" w:rsidRDefault="00AF2370" w:rsidP="008A4AC1">
            <w:pPr>
              <w:suppressAutoHyphens/>
              <w:spacing w:after="0"/>
              <w:jc w:val="both"/>
              <w:rPr>
                <w:rFonts w:ascii="Times New Roman" w:hAnsi="Times New Roman"/>
                <w:sz w:val="28"/>
                <w:szCs w:val="28"/>
                <w:lang w:val="en-US"/>
              </w:rPr>
            </w:pPr>
            <w:r w:rsidRPr="003F3B2B">
              <w:rPr>
                <w:rFonts w:ascii="Times New Roman" w:hAnsi="Times New Roman"/>
                <w:sz w:val="28"/>
                <w:szCs w:val="28"/>
                <w:lang w:val="en-US"/>
              </w:rPr>
              <w:t>SL=              SMW(SMG)=           SF=</w:t>
            </w:r>
          </w:p>
          <w:p w:rsidR="00AF2370" w:rsidRPr="003F3B2B" w:rsidRDefault="00AF2370" w:rsidP="008A4AC1">
            <w:pPr>
              <w:suppressAutoHyphens/>
              <w:spacing w:after="0"/>
              <w:jc w:val="both"/>
              <w:rPr>
                <w:rFonts w:ascii="Times New Roman" w:hAnsi="Times New Roman"/>
                <w:color w:val="FF0000"/>
                <w:sz w:val="28"/>
                <w:szCs w:val="28"/>
                <w:lang w:val="en-US"/>
              </w:rPr>
            </w:pPr>
            <w:r w:rsidRPr="003F3B2B">
              <w:rPr>
                <w:rFonts w:ascii="Times New Roman" w:hAnsi="Times New Roman"/>
                <w:sz w:val="28"/>
                <w:szCs w:val="28"/>
                <w:lang w:val="en-US"/>
              </w:rPr>
              <w:t>SLU=           SLE=                   AMG=</w:t>
            </w:r>
          </w:p>
        </w:tc>
        <w:tc>
          <w:tcPr>
            <w:tcW w:w="1678" w:type="dxa"/>
            <w:shd w:val="clear" w:color="auto" w:fill="auto"/>
          </w:tcPr>
          <w:p w:rsidR="00AF2370" w:rsidRPr="003F3B2B" w:rsidRDefault="00AF2370" w:rsidP="008A4AC1">
            <w:pPr>
              <w:suppressAutoHyphens/>
              <w:spacing w:after="0"/>
              <w:ind w:left="284"/>
              <w:jc w:val="both"/>
              <w:rPr>
                <w:rFonts w:ascii="Times New Roman" w:hAnsi="Times New Roman"/>
                <w:sz w:val="28"/>
                <w:szCs w:val="28"/>
                <w:lang w:val="en-US"/>
              </w:rPr>
            </w:pPr>
            <w:r w:rsidRPr="003F3B2B">
              <w:rPr>
                <w:rFonts w:ascii="Times New Roman" w:hAnsi="Times New Roman"/>
                <w:sz w:val="28"/>
                <w:szCs w:val="28"/>
                <w:lang w:val="en-US"/>
              </w:rPr>
              <w:t xml:space="preserve"> </w:t>
            </w:r>
          </w:p>
        </w:tc>
      </w:tr>
      <w:tr w:rsidR="00AF2370" w:rsidRPr="00150480" w:rsidTr="008A4AC1">
        <w:tc>
          <w:tcPr>
            <w:tcW w:w="2263" w:type="dxa"/>
            <w:shd w:val="clear" w:color="auto" w:fill="auto"/>
          </w:tcPr>
          <w:p w:rsidR="00AF2370" w:rsidRPr="003F3B2B" w:rsidRDefault="00AF2370" w:rsidP="008A4AC1">
            <w:pPr>
              <w:suppressAutoHyphens/>
              <w:spacing w:after="0"/>
              <w:ind w:left="284"/>
              <w:jc w:val="both"/>
              <w:rPr>
                <w:rFonts w:ascii="Times New Roman" w:hAnsi="Times New Roman"/>
                <w:sz w:val="28"/>
                <w:szCs w:val="28"/>
              </w:rPr>
            </w:pPr>
            <w:r w:rsidRPr="003F3B2B">
              <w:rPr>
                <w:rFonts w:ascii="Times New Roman" w:hAnsi="Times New Roman"/>
                <w:sz w:val="28"/>
                <w:szCs w:val="28"/>
              </w:rPr>
              <w:t>Спинакер</w:t>
            </w:r>
          </w:p>
        </w:tc>
        <w:tc>
          <w:tcPr>
            <w:tcW w:w="1276" w:type="dxa"/>
            <w:shd w:val="clear" w:color="auto" w:fill="auto"/>
          </w:tcPr>
          <w:p w:rsidR="00AF2370" w:rsidRPr="003F3B2B" w:rsidRDefault="00AF2370" w:rsidP="008A4AC1">
            <w:pPr>
              <w:suppressAutoHyphens/>
              <w:spacing w:after="0"/>
              <w:ind w:left="284"/>
              <w:jc w:val="both"/>
              <w:rPr>
                <w:rFonts w:ascii="Times New Roman" w:hAnsi="Times New Roman"/>
                <w:sz w:val="28"/>
                <w:szCs w:val="28"/>
                <w:lang w:val="en-US"/>
              </w:rPr>
            </w:pPr>
          </w:p>
        </w:tc>
        <w:tc>
          <w:tcPr>
            <w:tcW w:w="4694" w:type="dxa"/>
            <w:shd w:val="clear" w:color="auto" w:fill="auto"/>
          </w:tcPr>
          <w:p w:rsidR="00AF2370" w:rsidRPr="003F3B2B" w:rsidRDefault="00AF2370" w:rsidP="008A4AC1">
            <w:pPr>
              <w:suppressAutoHyphens/>
              <w:spacing w:after="0"/>
              <w:jc w:val="both"/>
              <w:rPr>
                <w:rFonts w:ascii="Times New Roman" w:hAnsi="Times New Roman"/>
                <w:sz w:val="28"/>
                <w:szCs w:val="28"/>
                <w:lang w:val="en-US"/>
              </w:rPr>
            </w:pPr>
            <w:r w:rsidRPr="003F3B2B">
              <w:rPr>
                <w:rFonts w:ascii="Times New Roman" w:hAnsi="Times New Roman"/>
                <w:sz w:val="28"/>
                <w:szCs w:val="28"/>
                <w:lang w:val="en-US"/>
              </w:rPr>
              <w:t>SL=              SMW(SMG)=             SF=</w:t>
            </w:r>
          </w:p>
          <w:p w:rsidR="00AF2370" w:rsidRPr="003F3B2B" w:rsidRDefault="00AF2370" w:rsidP="008A4AC1">
            <w:pPr>
              <w:suppressAutoHyphens/>
              <w:spacing w:after="0"/>
              <w:jc w:val="both"/>
              <w:rPr>
                <w:rFonts w:ascii="Times New Roman" w:hAnsi="Times New Roman"/>
                <w:sz w:val="28"/>
                <w:szCs w:val="28"/>
                <w:lang w:val="en-US"/>
              </w:rPr>
            </w:pPr>
            <w:r w:rsidRPr="003F3B2B">
              <w:rPr>
                <w:rFonts w:ascii="Times New Roman" w:hAnsi="Times New Roman"/>
                <w:sz w:val="28"/>
                <w:szCs w:val="28"/>
                <w:lang w:val="en-US"/>
              </w:rPr>
              <w:t>SLU=           SLE=                  AMG=</w:t>
            </w:r>
          </w:p>
        </w:tc>
        <w:tc>
          <w:tcPr>
            <w:tcW w:w="1678" w:type="dxa"/>
            <w:shd w:val="clear" w:color="auto" w:fill="auto"/>
          </w:tcPr>
          <w:p w:rsidR="00AF2370" w:rsidRPr="003F3B2B" w:rsidRDefault="00AF2370" w:rsidP="008A4AC1">
            <w:pPr>
              <w:suppressAutoHyphens/>
              <w:spacing w:after="0"/>
              <w:ind w:left="284"/>
              <w:jc w:val="both"/>
              <w:rPr>
                <w:rFonts w:ascii="Times New Roman" w:hAnsi="Times New Roman"/>
                <w:sz w:val="28"/>
                <w:szCs w:val="28"/>
                <w:lang w:val="en-US"/>
              </w:rPr>
            </w:pPr>
          </w:p>
        </w:tc>
      </w:tr>
      <w:tr w:rsidR="00AF2370" w:rsidRPr="00150480" w:rsidTr="008A4AC1">
        <w:tc>
          <w:tcPr>
            <w:tcW w:w="2263" w:type="dxa"/>
            <w:shd w:val="clear" w:color="auto" w:fill="auto"/>
          </w:tcPr>
          <w:p w:rsidR="00AF2370" w:rsidRPr="003F3B2B" w:rsidRDefault="00AF2370" w:rsidP="008A4AC1">
            <w:pPr>
              <w:suppressAutoHyphens/>
              <w:spacing w:after="0"/>
              <w:ind w:left="284"/>
              <w:jc w:val="both"/>
              <w:rPr>
                <w:rFonts w:ascii="Times New Roman" w:hAnsi="Times New Roman"/>
                <w:sz w:val="28"/>
                <w:szCs w:val="28"/>
              </w:rPr>
            </w:pPr>
            <w:r w:rsidRPr="003F3B2B">
              <w:rPr>
                <w:rFonts w:ascii="Times New Roman" w:hAnsi="Times New Roman"/>
                <w:sz w:val="28"/>
                <w:szCs w:val="28"/>
              </w:rPr>
              <w:t>Спинакер</w:t>
            </w:r>
          </w:p>
        </w:tc>
        <w:tc>
          <w:tcPr>
            <w:tcW w:w="1276" w:type="dxa"/>
            <w:shd w:val="clear" w:color="auto" w:fill="auto"/>
          </w:tcPr>
          <w:p w:rsidR="00AF2370" w:rsidRPr="003F3B2B" w:rsidRDefault="00AF2370" w:rsidP="008A4AC1">
            <w:pPr>
              <w:suppressAutoHyphens/>
              <w:spacing w:after="0"/>
              <w:ind w:left="284"/>
              <w:jc w:val="both"/>
              <w:rPr>
                <w:rFonts w:ascii="Times New Roman" w:hAnsi="Times New Roman"/>
                <w:sz w:val="28"/>
                <w:szCs w:val="28"/>
                <w:lang w:val="en-US"/>
              </w:rPr>
            </w:pPr>
          </w:p>
        </w:tc>
        <w:tc>
          <w:tcPr>
            <w:tcW w:w="4694" w:type="dxa"/>
            <w:shd w:val="clear" w:color="auto" w:fill="auto"/>
          </w:tcPr>
          <w:p w:rsidR="00AF2370" w:rsidRPr="003F3B2B" w:rsidRDefault="00AF2370" w:rsidP="008A4AC1">
            <w:pPr>
              <w:suppressAutoHyphens/>
              <w:spacing w:after="0"/>
              <w:jc w:val="both"/>
              <w:rPr>
                <w:rFonts w:ascii="Times New Roman" w:hAnsi="Times New Roman"/>
                <w:sz w:val="28"/>
                <w:szCs w:val="28"/>
                <w:lang w:val="en-US"/>
              </w:rPr>
            </w:pPr>
            <w:r w:rsidRPr="003F3B2B">
              <w:rPr>
                <w:rFonts w:ascii="Times New Roman" w:hAnsi="Times New Roman"/>
                <w:sz w:val="28"/>
                <w:szCs w:val="28"/>
                <w:lang w:val="en-US"/>
              </w:rPr>
              <w:t>SL=              SMW(SMG)=             SF=</w:t>
            </w:r>
          </w:p>
          <w:p w:rsidR="00AF2370" w:rsidRPr="003F3B2B" w:rsidRDefault="00AF2370" w:rsidP="008A4AC1">
            <w:pPr>
              <w:suppressAutoHyphens/>
              <w:spacing w:after="0"/>
              <w:jc w:val="both"/>
              <w:rPr>
                <w:rFonts w:ascii="Times New Roman" w:hAnsi="Times New Roman"/>
                <w:sz w:val="28"/>
                <w:szCs w:val="28"/>
                <w:lang w:val="en-US"/>
              </w:rPr>
            </w:pPr>
            <w:r w:rsidRPr="003F3B2B">
              <w:rPr>
                <w:rFonts w:ascii="Times New Roman" w:hAnsi="Times New Roman"/>
                <w:sz w:val="28"/>
                <w:szCs w:val="28"/>
                <w:lang w:val="en-US"/>
              </w:rPr>
              <w:t>SLU=           SLE=                  AMG=</w:t>
            </w:r>
          </w:p>
        </w:tc>
        <w:tc>
          <w:tcPr>
            <w:tcW w:w="1678" w:type="dxa"/>
            <w:shd w:val="clear" w:color="auto" w:fill="auto"/>
          </w:tcPr>
          <w:p w:rsidR="00AF2370" w:rsidRPr="003F3B2B" w:rsidRDefault="00AF2370" w:rsidP="008A4AC1">
            <w:pPr>
              <w:suppressAutoHyphens/>
              <w:spacing w:after="0"/>
              <w:ind w:left="284"/>
              <w:jc w:val="both"/>
              <w:rPr>
                <w:rFonts w:ascii="Times New Roman" w:hAnsi="Times New Roman"/>
                <w:sz w:val="28"/>
                <w:szCs w:val="28"/>
                <w:lang w:val="en-US"/>
              </w:rPr>
            </w:pPr>
          </w:p>
        </w:tc>
      </w:tr>
    </w:tbl>
    <w:p w:rsidR="00AF2370" w:rsidRPr="00AD3C14" w:rsidRDefault="00AF2370" w:rsidP="00CE4826">
      <w:pPr>
        <w:suppressAutoHyphens/>
        <w:spacing w:after="0" w:line="240" w:lineRule="auto"/>
        <w:ind w:left="284"/>
        <w:jc w:val="both"/>
        <w:rPr>
          <w:rFonts w:ascii="Times New Roman" w:hAnsi="Times New Roman"/>
          <w:sz w:val="28"/>
          <w:szCs w:val="24"/>
        </w:rPr>
      </w:pPr>
      <w:r w:rsidRPr="00AD3C14">
        <w:rPr>
          <w:rFonts w:ascii="Times New Roman" w:hAnsi="Times New Roman"/>
          <w:sz w:val="28"/>
          <w:szCs w:val="24"/>
        </w:rPr>
        <w:t>На яхте имеется радиостанция _________________ типа __________________</w:t>
      </w:r>
    </w:p>
    <w:p w:rsidR="00AF2370" w:rsidRPr="00AD3C14" w:rsidRDefault="00AF2370" w:rsidP="00CE4826">
      <w:pPr>
        <w:suppressAutoHyphens/>
        <w:spacing w:after="0" w:line="240" w:lineRule="auto"/>
        <w:ind w:left="284"/>
        <w:jc w:val="both"/>
        <w:rPr>
          <w:rFonts w:ascii="Times New Roman" w:hAnsi="Times New Roman"/>
          <w:sz w:val="28"/>
          <w:szCs w:val="24"/>
        </w:rPr>
      </w:pPr>
      <w:r w:rsidRPr="00AD3C14">
        <w:rPr>
          <w:rFonts w:ascii="Times New Roman" w:hAnsi="Times New Roman"/>
          <w:sz w:val="28"/>
          <w:szCs w:val="24"/>
        </w:rPr>
        <w:t>с каналами ______________________________</w:t>
      </w:r>
    </w:p>
    <w:p w:rsidR="00AF2370" w:rsidRPr="00AD3C14" w:rsidRDefault="00AF2370" w:rsidP="00CE4826">
      <w:pPr>
        <w:suppressAutoHyphens/>
        <w:spacing w:after="0" w:line="240" w:lineRule="auto"/>
        <w:ind w:left="284"/>
        <w:jc w:val="both"/>
        <w:rPr>
          <w:rFonts w:ascii="Times New Roman" w:hAnsi="Times New Roman"/>
          <w:sz w:val="28"/>
          <w:szCs w:val="24"/>
        </w:rPr>
      </w:pPr>
      <w:r w:rsidRPr="00AD3C14">
        <w:rPr>
          <w:rFonts w:ascii="Times New Roman" w:hAnsi="Times New Roman"/>
          <w:sz w:val="28"/>
          <w:szCs w:val="24"/>
        </w:rPr>
        <w:t xml:space="preserve">На яхте имеется приёмник </w:t>
      </w:r>
      <w:r w:rsidRPr="00AD3C14">
        <w:rPr>
          <w:rFonts w:ascii="Times New Roman" w:hAnsi="Times New Roman"/>
          <w:sz w:val="28"/>
          <w:szCs w:val="24"/>
          <w:lang w:val="en-US"/>
        </w:rPr>
        <w:t>GPS</w:t>
      </w:r>
      <w:r w:rsidRPr="00AD3C14">
        <w:rPr>
          <w:rFonts w:ascii="Times New Roman" w:hAnsi="Times New Roman"/>
          <w:sz w:val="28"/>
          <w:szCs w:val="24"/>
        </w:rPr>
        <w:t xml:space="preserve"> типа __________________________________</w:t>
      </w:r>
    </w:p>
    <w:p w:rsidR="00AF2370" w:rsidRPr="00AD3C14" w:rsidRDefault="00AF2370" w:rsidP="00CE4826">
      <w:pPr>
        <w:suppressAutoHyphens/>
        <w:spacing w:after="0" w:line="240" w:lineRule="auto"/>
        <w:ind w:left="284"/>
        <w:jc w:val="both"/>
        <w:rPr>
          <w:rFonts w:ascii="Times New Roman" w:hAnsi="Times New Roman"/>
          <w:sz w:val="28"/>
          <w:szCs w:val="24"/>
        </w:rPr>
      </w:pPr>
      <w:r w:rsidRPr="00AD3C14">
        <w:rPr>
          <w:rFonts w:ascii="Times New Roman" w:hAnsi="Times New Roman"/>
          <w:sz w:val="28"/>
          <w:szCs w:val="24"/>
        </w:rPr>
        <w:t>На яхте имеется двигатель _____________________________________ (тип)</w:t>
      </w:r>
    </w:p>
    <w:p w:rsidR="00AF2370" w:rsidRPr="00AD3C14" w:rsidRDefault="00AF2370" w:rsidP="00CE4826">
      <w:pPr>
        <w:suppressAutoHyphens/>
        <w:spacing w:after="0" w:line="240" w:lineRule="auto"/>
        <w:ind w:left="284"/>
        <w:jc w:val="both"/>
        <w:rPr>
          <w:rFonts w:ascii="Times New Roman" w:hAnsi="Times New Roman"/>
          <w:sz w:val="28"/>
          <w:szCs w:val="24"/>
        </w:rPr>
      </w:pPr>
      <w:r w:rsidRPr="00AD3C14">
        <w:rPr>
          <w:rFonts w:ascii="Times New Roman" w:hAnsi="Times New Roman"/>
          <w:sz w:val="28"/>
          <w:szCs w:val="24"/>
        </w:rPr>
        <w:t>Яхта несёт индивидуальную рекламу _____________, расположенную на</w:t>
      </w:r>
    </w:p>
    <w:p w:rsidR="00AF2370" w:rsidRPr="00AD3C14" w:rsidRDefault="00AF2370" w:rsidP="00CE4826">
      <w:pPr>
        <w:suppressAutoHyphens/>
        <w:spacing w:after="0" w:line="240" w:lineRule="auto"/>
        <w:ind w:left="284"/>
        <w:jc w:val="both"/>
        <w:rPr>
          <w:rFonts w:ascii="Times New Roman" w:hAnsi="Times New Roman"/>
          <w:sz w:val="28"/>
          <w:szCs w:val="24"/>
        </w:rPr>
      </w:pPr>
      <w:r w:rsidRPr="00AD3C14">
        <w:rPr>
          <w:rFonts w:ascii="Times New Roman" w:hAnsi="Times New Roman"/>
          <w:sz w:val="28"/>
          <w:szCs w:val="24"/>
        </w:rPr>
        <w:t>__________________________________________________________________</w:t>
      </w:r>
    </w:p>
    <w:p w:rsidR="00AF2370" w:rsidRPr="00AD3C14" w:rsidRDefault="00AF2370" w:rsidP="00CE4826">
      <w:pPr>
        <w:suppressAutoHyphens/>
        <w:spacing w:after="0" w:line="240" w:lineRule="auto"/>
        <w:ind w:left="284"/>
        <w:jc w:val="both"/>
        <w:rPr>
          <w:rFonts w:ascii="Times New Roman" w:hAnsi="Times New Roman"/>
          <w:sz w:val="28"/>
          <w:szCs w:val="24"/>
        </w:rPr>
      </w:pPr>
      <w:r w:rsidRPr="00AD3C14">
        <w:rPr>
          <w:rFonts w:ascii="Times New Roman" w:hAnsi="Times New Roman"/>
          <w:sz w:val="28"/>
          <w:szCs w:val="24"/>
        </w:rPr>
        <w:t>Разрешение на несение рекламы получено _____________________________</w:t>
      </w:r>
    </w:p>
    <w:p w:rsidR="00AF2370" w:rsidRPr="00AD3C14" w:rsidRDefault="00AF2370" w:rsidP="00CE4826">
      <w:pPr>
        <w:suppressAutoHyphens/>
        <w:spacing w:after="0" w:line="240" w:lineRule="auto"/>
        <w:ind w:left="284"/>
        <w:jc w:val="both"/>
        <w:rPr>
          <w:rFonts w:ascii="Times New Roman" w:hAnsi="Times New Roman"/>
          <w:sz w:val="28"/>
          <w:szCs w:val="24"/>
        </w:rPr>
      </w:pPr>
    </w:p>
    <w:p w:rsidR="00AF2370" w:rsidRPr="00E56DB3" w:rsidRDefault="00AF2370" w:rsidP="00CE4826">
      <w:pPr>
        <w:suppressAutoHyphens/>
        <w:spacing w:after="0" w:line="240" w:lineRule="auto"/>
        <w:ind w:left="284"/>
        <w:jc w:val="both"/>
        <w:rPr>
          <w:rFonts w:ascii="Times New Roman" w:hAnsi="Times New Roman"/>
          <w:sz w:val="24"/>
          <w:szCs w:val="24"/>
        </w:rPr>
      </w:pPr>
      <w:r w:rsidRPr="00AD3C14">
        <w:rPr>
          <w:rFonts w:ascii="Times New Roman" w:hAnsi="Times New Roman"/>
          <w:sz w:val="28"/>
          <w:szCs w:val="24"/>
        </w:rPr>
        <w:t>«___»_____________ 20___ г.          Капитан яхты __________________</w:t>
      </w:r>
    </w:p>
    <w:p w:rsidR="00ED0419" w:rsidRDefault="00ED0419" w:rsidP="001A1A22">
      <w:pPr>
        <w:tabs>
          <w:tab w:val="left" w:leader="dot" w:pos="3544"/>
          <w:tab w:val="left" w:pos="3686"/>
          <w:tab w:val="left" w:leader="dot" w:pos="5670"/>
          <w:tab w:val="left" w:pos="8080"/>
          <w:tab w:val="left" w:leader="dot" w:pos="8505"/>
        </w:tabs>
        <w:spacing w:after="0"/>
        <w:jc w:val="right"/>
        <w:rPr>
          <w:rFonts w:ascii="Times New Roman" w:hAnsi="Times New Roman"/>
          <w:i/>
          <w:sz w:val="28"/>
          <w:szCs w:val="28"/>
        </w:rPr>
      </w:pPr>
    </w:p>
    <w:p w:rsidR="00ED0419" w:rsidRDefault="00ED0419" w:rsidP="001A1A22">
      <w:pPr>
        <w:tabs>
          <w:tab w:val="left" w:leader="dot" w:pos="3544"/>
          <w:tab w:val="left" w:pos="3686"/>
          <w:tab w:val="left" w:leader="dot" w:pos="5670"/>
          <w:tab w:val="left" w:pos="8080"/>
          <w:tab w:val="left" w:leader="dot" w:pos="8505"/>
        </w:tabs>
        <w:spacing w:after="0"/>
        <w:jc w:val="right"/>
        <w:rPr>
          <w:rFonts w:ascii="Times New Roman" w:hAnsi="Times New Roman"/>
          <w:i/>
          <w:sz w:val="28"/>
          <w:szCs w:val="28"/>
        </w:rPr>
      </w:pPr>
    </w:p>
    <w:p w:rsidR="00ED0419" w:rsidRPr="00AF2370" w:rsidRDefault="00ED0419" w:rsidP="00ED0419">
      <w:pPr>
        <w:tabs>
          <w:tab w:val="left" w:leader="dot" w:pos="3544"/>
          <w:tab w:val="left" w:pos="3686"/>
          <w:tab w:val="left" w:leader="dot" w:pos="5670"/>
          <w:tab w:val="left" w:pos="8080"/>
          <w:tab w:val="left" w:leader="dot" w:pos="8505"/>
        </w:tabs>
        <w:spacing w:after="0"/>
        <w:jc w:val="right"/>
        <w:rPr>
          <w:rFonts w:ascii="Times New Roman" w:hAnsi="Times New Roman"/>
          <w:i/>
          <w:sz w:val="28"/>
          <w:szCs w:val="28"/>
        </w:rPr>
      </w:pPr>
      <w:r>
        <w:rPr>
          <w:rFonts w:ascii="Times New Roman" w:hAnsi="Times New Roman"/>
          <w:i/>
          <w:sz w:val="28"/>
          <w:szCs w:val="28"/>
        </w:rPr>
        <w:t>Приложение 19</w:t>
      </w:r>
    </w:p>
    <w:p w:rsidR="00ED0419" w:rsidRDefault="00ED0419" w:rsidP="001A1A22">
      <w:pPr>
        <w:widowControl w:val="0"/>
        <w:pBdr>
          <w:bottom w:val="single" w:sz="12" w:space="1" w:color="auto"/>
        </w:pBdr>
        <w:autoSpaceDE w:val="0"/>
        <w:autoSpaceDN w:val="0"/>
        <w:adjustRightInd w:val="0"/>
        <w:jc w:val="center"/>
        <w:rPr>
          <w:rFonts w:ascii="Times New Roman CYR" w:hAnsi="Times New Roman CYR" w:cs="Times New Roman CYR"/>
          <w:b/>
          <w:color w:val="000000"/>
          <w:sz w:val="28"/>
          <w:szCs w:val="24"/>
        </w:rPr>
      </w:pPr>
      <w:r w:rsidRPr="00530119">
        <w:rPr>
          <w:rFonts w:ascii="Times New Roman" w:hAnsi="Times New Roman"/>
          <w:b/>
          <w:sz w:val="36"/>
          <w:szCs w:val="32"/>
          <w:u w:val="single"/>
        </w:rPr>
        <w:t>Бланк - Заявк</w:t>
      </w:r>
      <w:r>
        <w:rPr>
          <w:rFonts w:ascii="Times New Roman" w:hAnsi="Times New Roman"/>
          <w:b/>
          <w:sz w:val="36"/>
          <w:szCs w:val="32"/>
          <w:u w:val="single"/>
        </w:rPr>
        <w:t>а</w:t>
      </w:r>
      <w:r w:rsidRPr="00530119">
        <w:rPr>
          <w:rFonts w:ascii="Times New Roman" w:hAnsi="Times New Roman"/>
          <w:b/>
          <w:sz w:val="36"/>
          <w:szCs w:val="32"/>
          <w:u w:val="single"/>
        </w:rPr>
        <w:t xml:space="preserve"> (запис</w:t>
      </w:r>
      <w:r>
        <w:rPr>
          <w:rFonts w:ascii="Times New Roman" w:hAnsi="Times New Roman"/>
          <w:b/>
          <w:sz w:val="36"/>
          <w:szCs w:val="32"/>
          <w:u w:val="single"/>
        </w:rPr>
        <w:t>ь</w:t>
      </w:r>
      <w:r w:rsidRPr="00530119">
        <w:rPr>
          <w:rFonts w:ascii="Times New Roman" w:hAnsi="Times New Roman"/>
          <w:b/>
          <w:sz w:val="36"/>
          <w:szCs w:val="32"/>
          <w:u w:val="single"/>
        </w:rPr>
        <w:t>) на участие в соревновании</w:t>
      </w:r>
    </w:p>
    <w:p w:rsidR="001A1A22" w:rsidRPr="002353EE" w:rsidRDefault="001A1A22" w:rsidP="001A1A22">
      <w:pPr>
        <w:widowControl w:val="0"/>
        <w:pBdr>
          <w:bottom w:val="single" w:sz="12" w:space="1" w:color="auto"/>
        </w:pBdr>
        <w:autoSpaceDE w:val="0"/>
        <w:autoSpaceDN w:val="0"/>
        <w:adjustRightInd w:val="0"/>
        <w:jc w:val="center"/>
        <w:rPr>
          <w:rFonts w:ascii="Times New Roman CYR" w:hAnsi="Times New Roman CYR" w:cs="Times New Roman CYR"/>
          <w:b/>
          <w:color w:val="000000"/>
          <w:sz w:val="28"/>
          <w:szCs w:val="24"/>
        </w:rPr>
      </w:pPr>
      <w:r w:rsidRPr="002353EE">
        <w:rPr>
          <w:rFonts w:ascii="Times New Roman CYR" w:hAnsi="Times New Roman CYR" w:cs="Times New Roman CYR"/>
          <w:b/>
          <w:color w:val="000000"/>
          <w:sz w:val="28"/>
          <w:szCs w:val="24"/>
        </w:rPr>
        <w:t>ВСЕРОССИЙСКАЯ ФЕДЕРАЦИЯ ПАРУСНОГО СПОРТА</w:t>
      </w:r>
    </w:p>
    <w:p w:rsidR="001A1A22" w:rsidRPr="00783809" w:rsidRDefault="001A1A22" w:rsidP="001A1A22">
      <w:pPr>
        <w:tabs>
          <w:tab w:val="left" w:pos="-180"/>
        </w:tabs>
        <w:jc w:val="center"/>
        <w:rPr>
          <w:rFonts w:ascii="Times New Roman" w:hAnsi="Times New Roman"/>
          <w:b/>
          <w:sz w:val="28"/>
        </w:rPr>
      </w:pPr>
      <w:r w:rsidRPr="00783809">
        <w:rPr>
          <w:rFonts w:ascii="Times New Roman" w:hAnsi="Times New Roman"/>
          <w:b/>
          <w:sz w:val="28"/>
        </w:rPr>
        <w:t>ЗАЯВКА</w:t>
      </w:r>
    </w:p>
    <w:p w:rsidR="001A1A22" w:rsidRPr="00CF5AF4" w:rsidRDefault="001A1A22" w:rsidP="001A1A22">
      <w:pPr>
        <w:tabs>
          <w:tab w:val="left" w:pos="-180"/>
        </w:tabs>
        <w:rPr>
          <w:rFonts w:ascii="Times New Roman" w:hAnsi="Times New Roman"/>
          <w:sz w:val="28"/>
        </w:rPr>
      </w:pPr>
      <w:r w:rsidRPr="00CF5AF4">
        <w:rPr>
          <w:rFonts w:ascii="Times New Roman" w:hAnsi="Times New Roman"/>
          <w:sz w:val="28"/>
        </w:rPr>
        <w:t>на участие в соревновании _____________________________________________ ____________________________________________________________________</w:t>
      </w:r>
    </w:p>
    <w:p w:rsidR="001A1A22" w:rsidRPr="00CF5AF4" w:rsidRDefault="001A1A22" w:rsidP="001A1A22">
      <w:pPr>
        <w:tabs>
          <w:tab w:val="left" w:pos="-180"/>
        </w:tabs>
        <w:rPr>
          <w:rFonts w:ascii="Times New Roman" w:hAnsi="Times New Roman"/>
          <w:sz w:val="28"/>
          <w:szCs w:val="28"/>
        </w:rPr>
      </w:pPr>
      <w:r w:rsidRPr="00CF5AF4">
        <w:rPr>
          <w:rFonts w:ascii="Times New Roman" w:hAnsi="Times New Roman"/>
          <w:sz w:val="28"/>
          <w:szCs w:val="28"/>
        </w:rPr>
        <w:t>от _______________________________________________(организация)</w:t>
      </w:r>
    </w:p>
    <w:p w:rsidR="001A1A22" w:rsidRPr="00CF5AF4" w:rsidRDefault="001A1A22" w:rsidP="001A1A22">
      <w:pPr>
        <w:tabs>
          <w:tab w:val="left" w:pos="-180"/>
        </w:tabs>
        <w:rPr>
          <w:rFonts w:ascii="Times New Roman" w:hAnsi="Times New Roman"/>
          <w:sz w:val="28"/>
        </w:rPr>
      </w:pPr>
      <w:r w:rsidRPr="00CF5AF4">
        <w:rPr>
          <w:rFonts w:ascii="Times New Roman" w:hAnsi="Times New Roman"/>
          <w:sz w:val="28"/>
        </w:rPr>
        <w:t>Класс (тип) _________№ на парусе ______Страховой полис__________________</w:t>
      </w:r>
    </w:p>
    <w:p w:rsidR="001A1A22" w:rsidRPr="00530119" w:rsidRDefault="001A1A22" w:rsidP="001A1A22">
      <w:pPr>
        <w:tabs>
          <w:tab w:val="left" w:pos="-180"/>
        </w:tabs>
        <w:jc w:val="center"/>
        <w:rPr>
          <w:rFonts w:ascii="Times New Roman" w:hAnsi="Times New Roman"/>
        </w:rPr>
      </w:pPr>
      <w:r w:rsidRPr="00530119">
        <w:rPr>
          <w:rFonts w:ascii="Times New Roman" w:hAnsi="Times New Roman"/>
        </w:rPr>
        <w:t>Экипаж судна</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1698"/>
        <w:gridCol w:w="822"/>
        <w:gridCol w:w="1080"/>
        <w:gridCol w:w="912"/>
        <w:gridCol w:w="1161"/>
        <w:gridCol w:w="812"/>
        <w:gridCol w:w="1274"/>
        <w:gridCol w:w="1421"/>
      </w:tblGrid>
      <w:tr w:rsidR="001A1A22" w:rsidRPr="00530119" w:rsidTr="008A4AC1">
        <w:trPr>
          <w:trHeight w:val="775"/>
        </w:trPr>
        <w:tc>
          <w:tcPr>
            <w:tcW w:w="468" w:type="dxa"/>
            <w:shd w:val="clear" w:color="auto" w:fill="auto"/>
          </w:tcPr>
          <w:p w:rsidR="001A1A22" w:rsidRPr="00530119" w:rsidRDefault="001A1A22" w:rsidP="008A4AC1">
            <w:pPr>
              <w:tabs>
                <w:tab w:val="left" w:pos="-180"/>
                <w:tab w:val="left" w:pos="360"/>
              </w:tabs>
              <w:jc w:val="center"/>
              <w:rPr>
                <w:rFonts w:ascii="Times New Roman" w:hAnsi="Times New Roman"/>
                <w:sz w:val="20"/>
                <w:szCs w:val="20"/>
              </w:rPr>
            </w:pPr>
            <w:r w:rsidRPr="00530119">
              <w:rPr>
                <w:rFonts w:ascii="Times New Roman" w:hAnsi="Times New Roman"/>
                <w:sz w:val="20"/>
                <w:szCs w:val="20"/>
              </w:rPr>
              <w:t>№</w:t>
            </w:r>
          </w:p>
          <w:p w:rsidR="001A1A22" w:rsidRPr="00530119" w:rsidRDefault="001A1A22" w:rsidP="008A4AC1">
            <w:pPr>
              <w:tabs>
                <w:tab w:val="left" w:pos="-180"/>
              </w:tabs>
              <w:ind w:left="-180" w:right="-108"/>
              <w:jc w:val="center"/>
              <w:rPr>
                <w:rFonts w:ascii="Times New Roman" w:hAnsi="Times New Roman"/>
                <w:sz w:val="20"/>
                <w:szCs w:val="20"/>
              </w:rPr>
            </w:pPr>
            <w:r w:rsidRPr="00530119">
              <w:rPr>
                <w:rFonts w:ascii="Times New Roman" w:hAnsi="Times New Roman"/>
                <w:sz w:val="20"/>
                <w:szCs w:val="20"/>
              </w:rPr>
              <w:t>п</w:t>
            </w:r>
            <w:r w:rsidRPr="00530119">
              <w:rPr>
                <w:rFonts w:ascii="Times New Roman" w:hAnsi="Times New Roman"/>
                <w:sz w:val="20"/>
                <w:szCs w:val="20"/>
                <w:lang w:val="en-US"/>
              </w:rPr>
              <w:t>/</w:t>
            </w:r>
            <w:r w:rsidRPr="00530119">
              <w:rPr>
                <w:rFonts w:ascii="Times New Roman" w:hAnsi="Times New Roman"/>
                <w:sz w:val="20"/>
                <w:szCs w:val="20"/>
              </w:rPr>
              <w:t>п</w:t>
            </w:r>
          </w:p>
        </w:tc>
        <w:tc>
          <w:tcPr>
            <w:tcW w:w="1698" w:type="dxa"/>
            <w:shd w:val="clear" w:color="auto" w:fill="auto"/>
          </w:tcPr>
          <w:p w:rsidR="001A1A22" w:rsidRPr="00530119" w:rsidRDefault="001A1A22" w:rsidP="008A4AC1">
            <w:pPr>
              <w:tabs>
                <w:tab w:val="left" w:pos="-180"/>
                <w:tab w:val="left" w:pos="360"/>
              </w:tabs>
              <w:jc w:val="center"/>
              <w:rPr>
                <w:rFonts w:ascii="Times New Roman" w:hAnsi="Times New Roman"/>
                <w:sz w:val="20"/>
                <w:szCs w:val="20"/>
              </w:rPr>
            </w:pPr>
            <w:r w:rsidRPr="00530119">
              <w:rPr>
                <w:rFonts w:ascii="Times New Roman" w:hAnsi="Times New Roman"/>
                <w:sz w:val="20"/>
                <w:szCs w:val="20"/>
              </w:rPr>
              <w:t>Ф.И.</w:t>
            </w:r>
          </w:p>
          <w:p w:rsidR="001A1A22" w:rsidRPr="00530119" w:rsidRDefault="001A1A22" w:rsidP="008A4AC1">
            <w:pPr>
              <w:tabs>
                <w:tab w:val="left" w:pos="-180"/>
                <w:tab w:val="left" w:pos="360"/>
              </w:tabs>
              <w:ind w:left="-108" w:right="-108"/>
              <w:jc w:val="center"/>
              <w:rPr>
                <w:rFonts w:ascii="Times New Roman" w:hAnsi="Times New Roman"/>
                <w:sz w:val="20"/>
                <w:szCs w:val="20"/>
              </w:rPr>
            </w:pPr>
            <w:r w:rsidRPr="00530119">
              <w:rPr>
                <w:rFonts w:ascii="Times New Roman" w:hAnsi="Times New Roman"/>
                <w:sz w:val="20"/>
                <w:szCs w:val="20"/>
              </w:rPr>
              <w:t>(полностью)</w:t>
            </w:r>
          </w:p>
        </w:tc>
        <w:tc>
          <w:tcPr>
            <w:tcW w:w="822" w:type="dxa"/>
            <w:shd w:val="clear" w:color="auto" w:fill="auto"/>
          </w:tcPr>
          <w:p w:rsidR="001A1A22" w:rsidRPr="00530119" w:rsidRDefault="001A1A22" w:rsidP="008A4AC1">
            <w:pPr>
              <w:tabs>
                <w:tab w:val="left" w:pos="-180"/>
                <w:tab w:val="left" w:pos="360"/>
              </w:tabs>
              <w:ind w:left="-108" w:right="-108"/>
              <w:jc w:val="center"/>
              <w:rPr>
                <w:rFonts w:ascii="Times New Roman" w:hAnsi="Times New Roman"/>
                <w:sz w:val="20"/>
                <w:szCs w:val="20"/>
              </w:rPr>
            </w:pPr>
            <w:r w:rsidRPr="00530119">
              <w:rPr>
                <w:rFonts w:ascii="Times New Roman" w:hAnsi="Times New Roman"/>
                <w:sz w:val="20"/>
                <w:szCs w:val="20"/>
              </w:rPr>
              <w:t>Организация,</w:t>
            </w:r>
          </w:p>
          <w:p w:rsidR="001A1A22" w:rsidRPr="00530119" w:rsidRDefault="001A1A22" w:rsidP="008A4AC1">
            <w:pPr>
              <w:tabs>
                <w:tab w:val="left" w:pos="-180"/>
                <w:tab w:val="left" w:pos="360"/>
              </w:tabs>
              <w:jc w:val="both"/>
              <w:rPr>
                <w:rFonts w:ascii="Times New Roman" w:hAnsi="Times New Roman"/>
                <w:sz w:val="20"/>
                <w:szCs w:val="20"/>
              </w:rPr>
            </w:pPr>
            <w:r w:rsidRPr="00530119">
              <w:rPr>
                <w:rFonts w:ascii="Times New Roman" w:hAnsi="Times New Roman"/>
                <w:sz w:val="20"/>
                <w:szCs w:val="20"/>
              </w:rPr>
              <w:t xml:space="preserve"> город</w:t>
            </w:r>
          </w:p>
        </w:tc>
        <w:tc>
          <w:tcPr>
            <w:tcW w:w="1080" w:type="dxa"/>
            <w:shd w:val="clear" w:color="auto" w:fill="auto"/>
          </w:tcPr>
          <w:p w:rsidR="001A1A22" w:rsidRDefault="001A1A22" w:rsidP="008A4AC1">
            <w:pPr>
              <w:tabs>
                <w:tab w:val="left" w:pos="-180"/>
                <w:tab w:val="left" w:pos="360"/>
              </w:tabs>
              <w:ind w:left="-108" w:right="-108"/>
              <w:jc w:val="center"/>
              <w:rPr>
                <w:rFonts w:ascii="Times New Roman" w:hAnsi="Times New Roman"/>
                <w:sz w:val="20"/>
                <w:szCs w:val="20"/>
              </w:rPr>
            </w:pPr>
            <w:r w:rsidRPr="00530119">
              <w:rPr>
                <w:rFonts w:ascii="Times New Roman" w:hAnsi="Times New Roman"/>
                <w:sz w:val="20"/>
                <w:szCs w:val="20"/>
              </w:rPr>
              <w:t xml:space="preserve">В качестве кого </w:t>
            </w:r>
          </w:p>
          <w:p w:rsidR="001A1A22" w:rsidRPr="00530119" w:rsidRDefault="001A1A22" w:rsidP="008A4AC1">
            <w:pPr>
              <w:tabs>
                <w:tab w:val="left" w:pos="-180"/>
                <w:tab w:val="left" w:pos="360"/>
              </w:tabs>
              <w:ind w:left="-108" w:right="-108"/>
              <w:jc w:val="center"/>
              <w:rPr>
                <w:rFonts w:ascii="Times New Roman" w:hAnsi="Times New Roman"/>
                <w:sz w:val="20"/>
                <w:szCs w:val="20"/>
              </w:rPr>
            </w:pPr>
            <w:r w:rsidRPr="00530119">
              <w:rPr>
                <w:rFonts w:ascii="Times New Roman" w:hAnsi="Times New Roman"/>
                <w:sz w:val="20"/>
                <w:szCs w:val="20"/>
              </w:rPr>
              <w:t>заявлен</w:t>
            </w:r>
          </w:p>
        </w:tc>
        <w:tc>
          <w:tcPr>
            <w:tcW w:w="912" w:type="dxa"/>
            <w:shd w:val="clear" w:color="auto" w:fill="auto"/>
          </w:tcPr>
          <w:p w:rsidR="001A1A22" w:rsidRPr="00530119" w:rsidRDefault="001A1A22" w:rsidP="008A4AC1">
            <w:pPr>
              <w:tabs>
                <w:tab w:val="left" w:pos="-180"/>
                <w:tab w:val="left" w:pos="360"/>
              </w:tabs>
              <w:jc w:val="both"/>
              <w:rPr>
                <w:rFonts w:ascii="Times New Roman" w:hAnsi="Times New Roman"/>
                <w:sz w:val="20"/>
                <w:szCs w:val="20"/>
              </w:rPr>
            </w:pPr>
            <w:r w:rsidRPr="00530119">
              <w:rPr>
                <w:rFonts w:ascii="Times New Roman" w:hAnsi="Times New Roman"/>
                <w:sz w:val="20"/>
                <w:szCs w:val="20"/>
              </w:rPr>
              <w:t>Яхтенная квалификация</w:t>
            </w:r>
          </w:p>
        </w:tc>
        <w:tc>
          <w:tcPr>
            <w:tcW w:w="1161" w:type="dxa"/>
            <w:shd w:val="clear" w:color="auto" w:fill="auto"/>
          </w:tcPr>
          <w:p w:rsidR="001A1A22" w:rsidRPr="00530119" w:rsidRDefault="001A1A22" w:rsidP="008A4AC1">
            <w:pPr>
              <w:tabs>
                <w:tab w:val="left" w:pos="-6647"/>
                <w:tab w:val="left" w:pos="-180"/>
              </w:tabs>
              <w:rPr>
                <w:rFonts w:ascii="Times New Roman" w:hAnsi="Times New Roman"/>
                <w:sz w:val="20"/>
                <w:szCs w:val="20"/>
              </w:rPr>
            </w:pPr>
            <w:r w:rsidRPr="00530119">
              <w:rPr>
                <w:rFonts w:ascii="Times New Roman" w:hAnsi="Times New Roman"/>
                <w:sz w:val="20"/>
                <w:szCs w:val="20"/>
              </w:rPr>
              <w:t>Спортивный разряд (звание)</w:t>
            </w:r>
          </w:p>
        </w:tc>
        <w:tc>
          <w:tcPr>
            <w:tcW w:w="812" w:type="dxa"/>
            <w:shd w:val="clear" w:color="auto" w:fill="auto"/>
          </w:tcPr>
          <w:p w:rsidR="001A1A22" w:rsidRPr="00530119" w:rsidRDefault="001A1A22" w:rsidP="008A4AC1">
            <w:pPr>
              <w:tabs>
                <w:tab w:val="left" w:pos="-180"/>
                <w:tab w:val="left" w:pos="360"/>
              </w:tabs>
              <w:ind w:left="-55" w:right="-93"/>
              <w:rPr>
                <w:rFonts w:ascii="Times New Roman" w:hAnsi="Times New Roman"/>
                <w:sz w:val="20"/>
                <w:szCs w:val="20"/>
              </w:rPr>
            </w:pPr>
            <w:r w:rsidRPr="00530119">
              <w:rPr>
                <w:rFonts w:ascii="Times New Roman" w:hAnsi="Times New Roman"/>
                <w:sz w:val="20"/>
                <w:szCs w:val="20"/>
              </w:rPr>
              <w:t>Дата рождения</w:t>
            </w:r>
          </w:p>
        </w:tc>
        <w:tc>
          <w:tcPr>
            <w:tcW w:w="1274" w:type="dxa"/>
            <w:shd w:val="clear" w:color="auto" w:fill="auto"/>
          </w:tcPr>
          <w:p w:rsidR="001A1A22" w:rsidRPr="00530119" w:rsidRDefault="001A1A22" w:rsidP="008A4AC1">
            <w:pPr>
              <w:tabs>
                <w:tab w:val="left" w:pos="-180"/>
                <w:tab w:val="left" w:pos="360"/>
              </w:tabs>
              <w:rPr>
                <w:rFonts w:ascii="Times New Roman" w:hAnsi="Times New Roman"/>
                <w:sz w:val="20"/>
                <w:szCs w:val="20"/>
              </w:rPr>
            </w:pPr>
            <w:r w:rsidRPr="00530119">
              <w:rPr>
                <w:rFonts w:ascii="Times New Roman" w:hAnsi="Times New Roman"/>
                <w:sz w:val="20"/>
                <w:szCs w:val="20"/>
              </w:rPr>
              <w:t>Личная подпись об умении плавать</w:t>
            </w:r>
          </w:p>
        </w:tc>
        <w:tc>
          <w:tcPr>
            <w:tcW w:w="1421" w:type="dxa"/>
            <w:shd w:val="clear" w:color="auto" w:fill="auto"/>
          </w:tcPr>
          <w:p w:rsidR="001A1A22" w:rsidRPr="00530119" w:rsidRDefault="001A1A22" w:rsidP="008A4AC1">
            <w:pPr>
              <w:tabs>
                <w:tab w:val="left" w:pos="-180"/>
                <w:tab w:val="left" w:pos="360"/>
              </w:tabs>
              <w:rPr>
                <w:rFonts w:ascii="Times New Roman" w:hAnsi="Times New Roman"/>
                <w:sz w:val="20"/>
                <w:szCs w:val="20"/>
              </w:rPr>
            </w:pPr>
            <w:r w:rsidRPr="00530119">
              <w:rPr>
                <w:rFonts w:ascii="Times New Roman" w:hAnsi="Times New Roman"/>
                <w:sz w:val="20"/>
                <w:szCs w:val="20"/>
              </w:rPr>
              <w:t>Виза* врача о допуске к соревнованию</w:t>
            </w:r>
          </w:p>
        </w:tc>
      </w:tr>
      <w:tr w:rsidR="001A1A22" w:rsidRPr="00530119" w:rsidTr="008A4AC1">
        <w:tc>
          <w:tcPr>
            <w:tcW w:w="468" w:type="dxa"/>
            <w:shd w:val="clear" w:color="auto" w:fill="auto"/>
          </w:tcPr>
          <w:p w:rsidR="001A1A22" w:rsidRPr="00530119" w:rsidRDefault="001A1A22" w:rsidP="008A4AC1">
            <w:pPr>
              <w:tabs>
                <w:tab w:val="left" w:pos="-180"/>
                <w:tab w:val="left" w:pos="360"/>
              </w:tabs>
              <w:jc w:val="both"/>
              <w:rPr>
                <w:rFonts w:ascii="Times New Roman" w:hAnsi="Times New Roman"/>
                <w:sz w:val="24"/>
                <w:szCs w:val="24"/>
              </w:rPr>
            </w:pPr>
          </w:p>
        </w:tc>
        <w:tc>
          <w:tcPr>
            <w:tcW w:w="1698" w:type="dxa"/>
            <w:shd w:val="clear" w:color="auto" w:fill="auto"/>
          </w:tcPr>
          <w:p w:rsidR="001A1A22" w:rsidRPr="00530119" w:rsidRDefault="001A1A22" w:rsidP="008A4AC1">
            <w:pPr>
              <w:tabs>
                <w:tab w:val="left" w:pos="-180"/>
                <w:tab w:val="left" w:pos="360"/>
              </w:tabs>
              <w:jc w:val="both"/>
              <w:rPr>
                <w:rFonts w:ascii="Times New Roman" w:hAnsi="Times New Roman"/>
                <w:sz w:val="24"/>
                <w:szCs w:val="24"/>
              </w:rPr>
            </w:pPr>
          </w:p>
        </w:tc>
        <w:tc>
          <w:tcPr>
            <w:tcW w:w="822" w:type="dxa"/>
            <w:shd w:val="clear" w:color="auto" w:fill="auto"/>
          </w:tcPr>
          <w:p w:rsidR="001A1A22" w:rsidRPr="00530119" w:rsidRDefault="001A1A22" w:rsidP="008A4AC1">
            <w:pPr>
              <w:tabs>
                <w:tab w:val="left" w:pos="-180"/>
                <w:tab w:val="left" w:pos="360"/>
              </w:tabs>
              <w:jc w:val="both"/>
              <w:rPr>
                <w:rFonts w:ascii="Times New Roman" w:hAnsi="Times New Roman"/>
                <w:sz w:val="24"/>
                <w:szCs w:val="24"/>
              </w:rPr>
            </w:pPr>
          </w:p>
        </w:tc>
        <w:tc>
          <w:tcPr>
            <w:tcW w:w="1080" w:type="dxa"/>
            <w:shd w:val="clear" w:color="auto" w:fill="auto"/>
          </w:tcPr>
          <w:p w:rsidR="001A1A22" w:rsidRPr="00530119" w:rsidRDefault="001A1A22" w:rsidP="008A4AC1">
            <w:pPr>
              <w:tabs>
                <w:tab w:val="left" w:pos="-180"/>
                <w:tab w:val="left" w:pos="360"/>
              </w:tabs>
              <w:jc w:val="both"/>
              <w:rPr>
                <w:rFonts w:ascii="Times New Roman" w:hAnsi="Times New Roman"/>
                <w:sz w:val="24"/>
                <w:szCs w:val="24"/>
              </w:rPr>
            </w:pPr>
          </w:p>
        </w:tc>
        <w:tc>
          <w:tcPr>
            <w:tcW w:w="912" w:type="dxa"/>
            <w:shd w:val="clear" w:color="auto" w:fill="auto"/>
          </w:tcPr>
          <w:p w:rsidR="001A1A22" w:rsidRPr="00530119" w:rsidRDefault="001A1A22" w:rsidP="008A4AC1">
            <w:pPr>
              <w:tabs>
                <w:tab w:val="left" w:pos="-180"/>
                <w:tab w:val="left" w:pos="360"/>
              </w:tabs>
              <w:jc w:val="both"/>
              <w:rPr>
                <w:rFonts w:ascii="Times New Roman" w:hAnsi="Times New Roman"/>
                <w:sz w:val="24"/>
                <w:szCs w:val="24"/>
              </w:rPr>
            </w:pPr>
          </w:p>
        </w:tc>
        <w:tc>
          <w:tcPr>
            <w:tcW w:w="1161" w:type="dxa"/>
            <w:shd w:val="clear" w:color="auto" w:fill="auto"/>
          </w:tcPr>
          <w:p w:rsidR="001A1A22" w:rsidRPr="00530119" w:rsidRDefault="001A1A22" w:rsidP="008A4AC1">
            <w:pPr>
              <w:tabs>
                <w:tab w:val="left" w:pos="-180"/>
                <w:tab w:val="left" w:pos="360"/>
              </w:tabs>
              <w:jc w:val="both"/>
              <w:rPr>
                <w:rFonts w:ascii="Times New Roman" w:hAnsi="Times New Roman"/>
                <w:sz w:val="24"/>
                <w:szCs w:val="24"/>
              </w:rPr>
            </w:pPr>
          </w:p>
        </w:tc>
        <w:tc>
          <w:tcPr>
            <w:tcW w:w="812" w:type="dxa"/>
            <w:shd w:val="clear" w:color="auto" w:fill="auto"/>
          </w:tcPr>
          <w:p w:rsidR="001A1A22" w:rsidRPr="00530119" w:rsidRDefault="001A1A22" w:rsidP="008A4AC1">
            <w:pPr>
              <w:tabs>
                <w:tab w:val="left" w:pos="-180"/>
                <w:tab w:val="left" w:pos="360"/>
              </w:tabs>
              <w:jc w:val="both"/>
              <w:rPr>
                <w:rFonts w:ascii="Times New Roman" w:hAnsi="Times New Roman"/>
                <w:sz w:val="24"/>
                <w:szCs w:val="24"/>
              </w:rPr>
            </w:pPr>
          </w:p>
        </w:tc>
        <w:tc>
          <w:tcPr>
            <w:tcW w:w="1274" w:type="dxa"/>
            <w:shd w:val="clear" w:color="auto" w:fill="auto"/>
          </w:tcPr>
          <w:p w:rsidR="001A1A22" w:rsidRPr="00530119" w:rsidRDefault="001A1A22" w:rsidP="008A4AC1">
            <w:pPr>
              <w:tabs>
                <w:tab w:val="left" w:pos="-180"/>
                <w:tab w:val="left" w:pos="360"/>
              </w:tabs>
              <w:jc w:val="both"/>
              <w:rPr>
                <w:rFonts w:ascii="Times New Roman" w:hAnsi="Times New Roman"/>
                <w:sz w:val="24"/>
                <w:szCs w:val="24"/>
              </w:rPr>
            </w:pPr>
          </w:p>
        </w:tc>
        <w:tc>
          <w:tcPr>
            <w:tcW w:w="1421" w:type="dxa"/>
            <w:shd w:val="clear" w:color="auto" w:fill="auto"/>
          </w:tcPr>
          <w:p w:rsidR="001A1A22" w:rsidRPr="00530119" w:rsidRDefault="001A1A22" w:rsidP="008A4AC1">
            <w:pPr>
              <w:tabs>
                <w:tab w:val="left" w:pos="-180"/>
                <w:tab w:val="left" w:pos="360"/>
              </w:tabs>
              <w:jc w:val="both"/>
              <w:rPr>
                <w:rFonts w:ascii="Times New Roman" w:hAnsi="Times New Roman"/>
                <w:sz w:val="24"/>
                <w:szCs w:val="24"/>
              </w:rPr>
            </w:pPr>
          </w:p>
        </w:tc>
      </w:tr>
      <w:tr w:rsidR="001A1A22" w:rsidRPr="00530119" w:rsidTr="008A4AC1">
        <w:tc>
          <w:tcPr>
            <w:tcW w:w="468" w:type="dxa"/>
            <w:shd w:val="clear" w:color="auto" w:fill="auto"/>
          </w:tcPr>
          <w:p w:rsidR="001A1A22" w:rsidRPr="00530119" w:rsidRDefault="001A1A22" w:rsidP="008A4AC1">
            <w:pPr>
              <w:tabs>
                <w:tab w:val="left" w:pos="-180"/>
                <w:tab w:val="left" w:pos="360"/>
              </w:tabs>
              <w:jc w:val="both"/>
              <w:rPr>
                <w:rFonts w:ascii="Times New Roman" w:hAnsi="Times New Roman"/>
                <w:sz w:val="24"/>
                <w:szCs w:val="24"/>
              </w:rPr>
            </w:pPr>
          </w:p>
        </w:tc>
        <w:tc>
          <w:tcPr>
            <w:tcW w:w="1698" w:type="dxa"/>
            <w:shd w:val="clear" w:color="auto" w:fill="auto"/>
          </w:tcPr>
          <w:p w:rsidR="001A1A22" w:rsidRPr="00530119" w:rsidRDefault="001A1A22" w:rsidP="008A4AC1">
            <w:pPr>
              <w:tabs>
                <w:tab w:val="left" w:pos="-180"/>
                <w:tab w:val="left" w:pos="360"/>
              </w:tabs>
              <w:jc w:val="both"/>
              <w:rPr>
                <w:rFonts w:ascii="Times New Roman" w:hAnsi="Times New Roman"/>
                <w:sz w:val="24"/>
                <w:szCs w:val="24"/>
              </w:rPr>
            </w:pPr>
          </w:p>
        </w:tc>
        <w:tc>
          <w:tcPr>
            <w:tcW w:w="822" w:type="dxa"/>
            <w:shd w:val="clear" w:color="auto" w:fill="auto"/>
          </w:tcPr>
          <w:p w:rsidR="001A1A22" w:rsidRPr="00530119" w:rsidRDefault="001A1A22" w:rsidP="008A4AC1">
            <w:pPr>
              <w:tabs>
                <w:tab w:val="left" w:pos="-180"/>
                <w:tab w:val="left" w:pos="360"/>
              </w:tabs>
              <w:jc w:val="both"/>
              <w:rPr>
                <w:rFonts w:ascii="Times New Roman" w:hAnsi="Times New Roman"/>
                <w:sz w:val="24"/>
                <w:szCs w:val="24"/>
              </w:rPr>
            </w:pPr>
          </w:p>
        </w:tc>
        <w:tc>
          <w:tcPr>
            <w:tcW w:w="1080" w:type="dxa"/>
            <w:shd w:val="clear" w:color="auto" w:fill="auto"/>
          </w:tcPr>
          <w:p w:rsidR="001A1A22" w:rsidRPr="00530119" w:rsidRDefault="001A1A22" w:rsidP="008A4AC1">
            <w:pPr>
              <w:tabs>
                <w:tab w:val="left" w:pos="-180"/>
                <w:tab w:val="left" w:pos="360"/>
              </w:tabs>
              <w:jc w:val="both"/>
              <w:rPr>
                <w:rFonts w:ascii="Times New Roman" w:hAnsi="Times New Roman"/>
                <w:sz w:val="24"/>
                <w:szCs w:val="24"/>
              </w:rPr>
            </w:pPr>
          </w:p>
        </w:tc>
        <w:tc>
          <w:tcPr>
            <w:tcW w:w="912" w:type="dxa"/>
            <w:shd w:val="clear" w:color="auto" w:fill="auto"/>
          </w:tcPr>
          <w:p w:rsidR="001A1A22" w:rsidRPr="00530119" w:rsidRDefault="001A1A22" w:rsidP="008A4AC1">
            <w:pPr>
              <w:tabs>
                <w:tab w:val="left" w:pos="-180"/>
                <w:tab w:val="left" w:pos="360"/>
              </w:tabs>
              <w:jc w:val="both"/>
              <w:rPr>
                <w:rFonts w:ascii="Times New Roman" w:hAnsi="Times New Roman"/>
                <w:sz w:val="24"/>
                <w:szCs w:val="24"/>
              </w:rPr>
            </w:pPr>
          </w:p>
        </w:tc>
        <w:tc>
          <w:tcPr>
            <w:tcW w:w="1161" w:type="dxa"/>
            <w:shd w:val="clear" w:color="auto" w:fill="auto"/>
          </w:tcPr>
          <w:p w:rsidR="001A1A22" w:rsidRPr="00530119" w:rsidRDefault="001A1A22" w:rsidP="008A4AC1">
            <w:pPr>
              <w:tabs>
                <w:tab w:val="left" w:pos="-180"/>
                <w:tab w:val="left" w:pos="360"/>
              </w:tabs>
              <w:jc w:val="both"/>
              <w:rPr>
                <w:rFonts w:ascii="Times New Roman" w:hAnsi="Times New Roman"/>
                <w:sz w:val="24"/>
                <w:szCs w:val="24"/>
              </w:rPr>
            </w:pPr>
          </w:p>
        </w:tc>
        <w:tc>
          <w:tcPr>
            <w:tcW w:w="812" w:type="dxa"/>
            <w:shd w:val="clear" w:color="auto" w:fill="auto"/>
          </w:tcPr>
          <w:p w:rsidR="001A1A22" w:rsidRPr="00530119" w:rsidRDefault="001A1A22" w:rsidP="008A4AC1">
            <w:pPr>
              <w:tabs>
                <w:tab w:val="left" w:pos="-180"/>
                <w:tab w:val="left" w:pos="360"/>
              </w:tabs>
              <w:jc w:val="both"/>
              <w:rPr>
                <w:rFonts w:ascii="Times New Roman" w:hAnsi="Times New Roman"/>
                <w:sz w:val="24"/>
                <w:szCs w:val="24"/>
              </w:rPr>
            </w:pPr>
          </w:p>
        </w:tc>
        <w:tc>
          <w:tcPr>
            <w:tcW w:w="1274" w:type="dxa"/>
            <w:shd w:val="clear" w:color="auto" w:fill="auto"/>
          </w:tcPr>
          <w:p w:rsidR="001A1A22" w:rsidRPr="00530119" w:rsidRDefault="001A1A22" w:rsidP="008A4AC1">
            <w:pPr>
              <w:tabs>
                <w:tab w:val="left" w:pos="-180"/>
                <w:tab w:val="left" w:pos="360"/>
              </w:tabs>
              <w:jc w:val="both"/>
              <w:rPr>
                <w:rFonts w:ascii="Times New Roman" w:hAnsi="Times New Roman"/>
                <w:sz w:val="24"/>
                <w:szCs w:val="24"/>
              </w:rPr>
            </w:pPr>
          </w:p>
        </w:tc>
        <w:tc>
          <w:tcPr>
            <w:tcW w:w="1421" w:type="dxa"/>
            <w:shd w:val="clear" w:color="auto" w:fill="auto"/>
          </w:tcPr>
          <w:p w:rsidR="001A1A22" w:rsidRPr="00530119" w:rsidRDefault="001A1A22" w:rsidP="008A4AC1">
            <w:pPr>
              <w:tabs>
                <w:tab w:val="left" w:pos="-180"/>
                <w:tab w:val="left" w:pos="360"/>
              </w:tabs>
              <w:jc w:val="both"/>
              <w:rPr>
                <w:rFonts w:ascii="Times New Roman" w:hAnsi="Times New Roman"/>
                <w:sz w:val="24"/>
                <w:szCs w:val="24"/>
              </w:rPr>
            </w:pPr>
          </w:p>
        </w:tc>
      </w:tr>
      <w:tr w:rsidR="001A1A22" w:rsidRPr="00530119" w:rsidTr="008A4AC1">
        <w:tc>
          <w:tcPr>
            <w:tcW w:w="468" w:type="dxa"/>
            <w:shd w:val="clear" w:color="auto" w:fill="auto"/>
          </w:tcPr>
          <w:p w:rsidR="001A1A22" w:rsidRPr="00530119" w:rsidRDefault="001A1A22" w:rsidP="008A4AC1">
            <w:pPr>
              <w:tabs>
                <w:tab w:val="left" w:pos="-180"/>
                <w:tab w:val="left" w:pos="360"/>
              </w:tabs>
              <w:jc w:val="both"/>
              <w:rPr>
                <w:rFonts w:ascii="Times New Roman" w:hAnsi="Times New Roman"/>
                <w:sz w:val="24"/>
                <w:szCs w:val="24"/>
              </w:rPr>
            </w:pPr>
          </w:p>
        </w:tc>
        <w:tc>
          <w:tcPr>
            <w:tcW w:w="1698" w:type="dxa"/>
            <w:shd w:val="clear" w:color="auto" w:fill="auto"/>
          </w:tcPr>
          <w:p w:rsidR="001A1A22" w:rsidRPr="00530119" w:rsidRDefault="001A1A22" w:rsidP="008A4AC1">
            <w:pPr>
              <w:tabs>
                <w:tab w:val="left" w:pos="-180"/>
                <w:tab w:val="left" w:pos="360"/>
              </w:tabs>
              <w:jc w:val="both"/>
              <w:rPr>
                <w:rFonts w:ascii="Times New Roman" w:hAnsi="Times New Roman"/>
                <w:sz w:val="24"/>
                <w:szCs w:val="24"/>
              </w:rPr>
            </w:pPr>
          </w:p>
        </w:tc>
        <w:tc>
          <w:tcPr>
            <w:tcW w:w="822" w:type="dxa"/>
            <w:shd w:val="clear" w:color="auto" w:fill="auto"/>
          </w:tcPr>
          <w:p w:rsidR="001A1A22" w:rsidRPr="00530119" w:rsidRDefault="001A1A22" w:rsidP="008A4AC1">
            <w:pPr>
              <w:tabs>
                <w:tab w:val="left" w:pos="-180"/>
                <w:tab w:val="left" w:pos="360"/>
              </w:tabs>
              <w:jc w:val="both"/>
              <w:rPr>
                <w:rFonts w:ascii="Times New Roman" w:hAnsi="Times New Roman"/>
                <w:sz w:val="24"/>
                <w:szCs w:val="24"/>
              </w:rPr>
            </w:pPr>
          </w:p>
        </w:tc>
        <w:tc>
          <w:tcPr>
            <w:tcW w:w="1080" w:type="dxa"/>
            <w:shd w:val="clear" w:color="auto" w:fill="auto"/>
          </w:tcPr>
          <w:p w:rsidR="001A1A22" w:rsidRPr="00530119" w:rsidRDefault="001A1A22" w:rsidP="008A4AC1">
            <w:pPr>
              <w:tabs>
                <w:tab w:val="left" w:pos="-180"/>
                <w:tab w:val="left" w:pos="360"/>
              </w:tabs>
              <w:jc w:val="both"/>
              <w:rPr>
                <w:rFonts w:ascii="Times New Roman" w:hAnsi="Times New Roman"/>
                <w:sz w:val="24"/>
                <w:szCs w:val="24"/>
              </w:rPr>
            </w:pPr>
          </w:p>
        </w:tc>
        <w:tc>
          <w:tcPr>
            <w:tcW w:w="912" w:type="dxa"/>
            <w:shd w:val="clear" w:color="auto" w:fill="auto"/>
          </w:tcPr>
          <w:p w:rsidR="001A1A22" w:rsidRPr="00530119" w:rsidRDefault="001A1A22" w:rsidP="008A4AC1">
            <w:pPr>
              <w:tabs>
                <w:tab w:val="left" w:pos="-180"/>
                <w:tab w:val="left" w:pos="360"/>
              </w:tabs>
              <w:jc w:val="both"/>
              <w:rPr>
                <w:rFonts w:ascii="Times New Roman" w:hAnsi="Times New Roman"/>
                <w:sz w:val="24"/>
                <w:szCs w:val="24"/>
              </w:rPr>
            </w:pPr>
          </w:p>
        </w:tc>
        <w:tc>
          <w:tcPr>
            <w:tcW w:w="1161" w:type="dxa"/>
            <w:shd w:val="clear" w:color="auto" w:fill="auto"/>
          </w:tcPr>
          <w:p w:rsidR="001A1A22" w:rsidRPr="00530119" w:rsidRDefault="001A1A22" w:rsidP="008A4AC1">
            <w:pPr>
              <w:tabs>
                <w:tab w:val="left" w:pos="-180"/>
                <w:tab w:val="left" w:pos="360"/>
              </w:tabs>
              <w:jc w:val="both"/>
              <w:rPr>
                <w:rFonts w:ascii="Times New Roman" w:hAnsi="Times New Roman"/>
                <w:sz w:val="24"/>
                <w:szCs w:val="24"/>
              </w:rPr>
            </w:pPr>
          </w:p>
        </w:tc>
        <w:tc>
          <w:tcPr>
            <w:tcW w:w="812" w:type="dxa"/>
            <w:shd w:val="clear" w:color="auto" w:fill="auto"/>
          </w:tcPr>
          <w:p w:rsidR="001A1A22" w:rsidRPr="00530119" w:rsidRDefault="001A1A22" w:rsidP="008A4AC1">
            <w:pPr>
              <w:tabs>
                <w:tab w:val="left" w:pos="-180"/>
                <w:tab w:val="left" w:pos="360"/>
              </w:tabs>
              <w:jc w:val="both"/>
              <w:rPr>
                <w:rFonts w:ascii="Times New Roman" w:hAnsi="Times New Roman"/>
                <w:sz w:val="24"/>
                <w:szCs w:val="24"/>
              </w:rPr>
            </w:pPr>
          </w:p>
        </w:tc>
        <w:tc>
          <w:tcPr>
            <w:tcW w:w="1274" w:type="dxa"/>
            <w:shd w:val="clear" w:color="auto" w:fill="auto"/>
          </w:tcPr>
          <w:p w:rsidR="001A1A22" w:rsidRPr="00530119" w:rsidRDefault="001A1A22" w:rsidP="008A4AC1">
            <w:pPr>
              <w:tabs>
                <w:tab w:val="left" w:pos="-180"/>
                <w:tab w:val="left" w:pos="360"/>
              </w:tabs>
              <w:jc w:val="both"/>
              <w:rPr>
                <w:rFonts w:ascii="Times New Roman" w:hAnsi="Times New Roman"/>
                <w:sz w:val="24"/>
                <w:szCs w:val="24"/>
              </w:rPr>
            </w:pPr>
          </w:p>
        </w:tc>
        <w:tc>
          <w:tcPr>
            <w:tcW w:w="1421" w:type="dxa"/>
            <w:shd w:val="clear" w:color="auto" w:fill="auto"/>
          </w:tcPr>
          <w:p w:rsidR="001A1A22" w:rsidRPr="00530119" w:rsidRDefault="001A1A22" w:rsidP="008A4AC1">
            <w:pPr>
              <w:tabs>
                <w:tab w:val="left" w:pos="-180"/>
                <w:tab w:val="left" w:pos="360"/>
              </w:tabs>
              <w:jc w:val="both"/>
              <w:rPr>
                <w:rFonts w:ascii="Times New Roman" w:hAnsi="Times New Roman"/>
                <w:sz w:val="24"/>
                <w:szCs w:val="24"/>
              </w:rPr>
            </w:pPr>
          </w:p>
        </w:tc>
      </w:tr>
      <w:tr w:rsidR="001A1A22" w:rsidRPr="00530119" w:rsidTr="008A4AC1">
        <w:tc>
          <w:tcPr>
            <w:tcW w:w="468" w:type="dxa"/>
            <w:shd w:val="clear" w:color="auto" w:fill="auto"/>
          </w:tcPr>
          <w:p w:rsidR="001A1A22" w:rsidRPr="00530119" w:rsidRDefault="001A1A22" w:rsidP="008A4AC1">
            <w:pPr>
              <w:tabs>
                <w:tab w:val="left" w:pos="-180"/>
                <w:tab w:val="left" w:pos="360"/>
              </w:tabs>
              <w:jc w:val="both"/>
              <w:rPr>
                <w:rFonts w:ascii="Times New Roman" w:hAnsi="Times New Roman"/>
                <w:sz w:val="24"/>
                <w:szCs w:val="24"/>
              </w:rPr>
            </w:pPr>
          </w:p>
        </w:tc>
        <w:tc>
          <w:tcPr>
            <w:tcW w:w="1698" w:type="dxa"/>
            <w:shd w:val="clear" w:color="auto" w:fill="auto"/>
          </w:tcPr>
          <w:p w:rsidR="001A1A22" w:rsidRPr="00530119" w:rsidRDefault="001A1A22" w:rsidP="008A4AC1">
            <w:pPr>
              <w:tabs>
                <w:tab w:val="left" w:pos="-180"/>
                <w:tab w:val="left" w:pos="360"/>
              </w:tabs>
              <w:jc w:val="both"/>
              <w:rPr>
                <w:rFonts w:ascii="Times New Roman" w:hAnsi="Times New Roman"/>
                <w:sz w:val="24"/>
                <w:szCs w:val="24"/>
              </w:rPr>
            </w:pPr>
          </w:p>
        </w:tc>
        <w:tc>
          <w:tcPr>
            <w:tcW w:w="822" w:type="dxa"/>
            <w:shd w:val="clear" w:color="auto" w:fill="auto"/>
          </w:tcPr>
          <w:p w:rsidR="001A1A22" w:rsidRPr="00530119" w:rsidRDefault="001A1A22" w:rsidP="008A4AC1">
            <w:pPr>
              <w:tabs>
                <w:tab w:val="left" w:pos="-180"/>
                <w:tab w:val="left" w:pos="360"/>
              </w:tabs>
              <w:jc w:val="both"/>
              <w:rPr>
                <w:rFonts w:ascii="Times New Roman" w:hAnsi="Times New Roman"/>
                <w:sz w:val="24"/>
                <w:szCs w:val="24"/>
              </w:rPr>
            </w:pPr>
          </w:p>
        </w:tc>
        <w:tc>
          <w:tcPr>
            <w:tcW w:w="1080" w:type="dxa"/>
            <w:shd w:val="clear" w:color="auto" w:fill="auto"/>
          </w:tcPr>
          <w:p w:rsidR="001A1A22" w:rsidRPr="00530119" w:rsidRDefault="001A1A22" w:rsidP="008A4AC1">
            <w:pPr>
              <w:tabs>
                <w:tab w:val="left" w:pos="-180"/>
                <w:tab w:val="left" w:pos="360"/>
              </w:tabs>
              <w:jc w:val="both"/>
              <w:rPr>
                <w:rFonts w:ascii="Times New Roman" w:hAnsi="Times New Roman"/>
                <w:sz w:val="24"/>
                <w:szCs w:val="24"/>
              </w:rPr>
            </w:pPr>
          </w:p>
        </w:tc>
        <w:tc>
          <w:tcPr>
            <w:tcW w:w="912" w:type="dxa"/>
            <w:shd w:val="clear" w:color="auto" w:fill="auto"/>
          </w:tcPr>
          <w:p w:rsidR="001A1A22" w:rsidRPr="00530119" w:rsidRDefault="001A1A22" w:rsidP="008A4AC1">
            <w:pPr>
              <w:tabs>
                <w:tab w:val="left" w:pos="-180"/>
                <w:tab w:val="left" w:pos="360"/>
              </w:tabs>
              <w:jc w:val="both"/>
              <w:rPr>
                <w:rFonts w:ascii="Times New Roman" w:hAnsi="Times New Roman"/>
                <w:sz w:val="24"/>
                <w:szCs w:val="24"/>
              </w:rPr>
            </w:pPr>
          </w:p>
        </w:tc>
        <w:tc>
          <w:tcPr>
            <w:tcW w:w="1161" w:type="dxa"/>
            <w:shd w:val="clear" w:color="auto" w:fill="auto"/>
          </w:tcPr>
          <w:p w:rsidR="001A1A22" w:rsidRPr="00530119" w:rsidRDefault="001A1A22" w:rsidP="008A4AC1">
            <w:pPr>
              <w:tabs>
                <w:tab w:val="left" w:pos="-180"/>
                <w:tab w:val="left" w:pos="360"/>
              </w:tabs>
              <w:jc w:val="both"/>
              <w:rPr>
                <w:rFonts w:ascii="Times New Roman" w:hAnsi="Times New Roman"/>
                <w:sz w:val="24"/>
                <w:szCs w:val="24"/>
              </w:rPr>
            </w:pPr>
          </w:p>
        </w:tc>
        <w:tc>
          <w:tcPr>
            <w:tcW w:w="812" w:type="dxa"/>
            <w:shd w:val="clear" w:color="auto" w:fill="auto"/>
          </w:tcPr>
          <w:p w:rsidR="001A1A22" w:rsidRPr="00530119" w:rsidRDefault="001A1A22" w:rsidP="008A4AC1">
            <w:pPr>
              <w:tabs>
                <w:tab w:val="left" w:pos="-180"/>
                <w:tab w:val="left" w:pos="360"/>
              </w:tabs>
              <w:jc w:val="both"/>
              <w:rPr>
                <w:rFonts w:ascii="Times New Roman" w:hAnsi="Times New Roman"/>
                <w:sz w:val="24"/>
                <w:szCs w:val="24"/>
              </w:rPr>
            </w:pPr>
          </w:p>
        </w:tc>
        <w:tc>
          <w:tcPr>
            <w:tcW w:w="1274" w:type="dxa"/>
            <w:shd w:val="clear" w:color="auto" w:fill="auto"/>
          </w:tcPr>
          <w:p w:rsidR="001A1A22" w:rsidRPr="00530119" w:rsidRDefault="001A1A22" w:rsidP="008A4AC1">
            <w:pPr>
              <w:tabs>
                <w:tab w:val="left" w:pos="-180"/>
                <w:tab w:val="left" w:pos="360"/>
              </w:tabs>
              <w:jc w:val="both"/>
              <w:rPr>
                <w:rFonts w:ascii="Times New Roman" w:hAnsi="Times New Roman"/>
                <w:sz w:val="24"/>
                <w:szCs w:val="24"/>
              </w:rPr>
            </w:pPr>
          </w:p>
        </w:tc>
        <w:tc>
          <w:tcPr>
            <w:tcW w:w="1421" w:type="dxa"/>
            <w:shd w:val="clear" w:color="auto" w:fill="auto"/>
          </w:tcPr>
          <w:p w:rsidR="001A1A22" w:rsidRPr="00530119" w:rsidRDefault="001A1A22" w:rsidP="008A4AC1">
            <w:pPr>
              <w:tabs>
                <w:tab w:val="left" w:pos="-180"/>
                <w:tab w:val="left" w:pos="360"/>
              </w:tabs>
              <w:jc w:val="both"/>
              <w:rPr>
                <w:rFonts w:ascii="Times New Roman" w:hAnsi="Times New Roman"/>
                <w:sz w:val="24"/>
                <w:szCs w:val="24"/>
              </w:rPr>
            </w:pPr>
          </w:p>
        </w:tc>
      </w:tr>
    </w:tbl>
    <w:p w:rsidR="001A1A22" w:rsidRPr="00530119" w:rsidRDefault="001A1A22" w:rsidP="001A1A22">
      <w:pPr>
        <w:tabs>
          <w:tab w:val="left" w:pos="-180"/>
          <w:tab w:val="left" w:pos="360"/>
        </w:tabs>
        <w:jc w:val="both"/>
        <w:rPr>
          <w:rFonts w:ascii="Times New Roman" w:hAnsi="Times New Roman"/>
          <w:color w:val="FF0000"/>
        </w:rPr>
      </w:pPr>
    </w:p>
    <w:p w:rsidR="001A1A22" w:rsidRPr="00CF5AF4" w:rsidRDefault="001A1A22" w:rsidP="001A1A22">
      <w:pPr>
        <w:tabs>
          <w:tab w:val="left" w:pos="-360"/>
          <w:tab w:val="left" w:pos="-180"/>
        </w:tabs>
        <w:rPr>
          <w:rFonts w:ascii="Times New Roman" w:hAnsi="Times New Roman"/>
          <w:sz w:val="24"/>
          <w:szCs w:val="24"/>
        </w:rPr>
      </w:pPr>
      <w:r w:rsidRPr="00CF5AF4">
        <w:rPr>
          <w:rFonts w:ascii="Times New Roman" w:hAnsi="Times New Roman"/>
          <w:sz w:val="24"/>
          <w:szCs w:val="24"/>
        </w:rPr>
        <w:t>Экипаж  яхты обязуется подчиняться правилам, действующим на соревновании.</w:t>
      </w:r>
    </w:p>
    <w:p w:rsidR="001A1A22" w:rsidRPr="00CF5AF4" w:rsidRDefault="001A1A22" w:rsidP="001A1A22">
      <w:pPr>
        <w:tabs>
          <w:tab w:val="left" w:pos="-360"/>
          <w:tab w:val="left" w:pos="-180"/>
        </w:tabs>
        <w:jc w:val="both"/>
        <w:rPr>
          <w:rFonts w:ascii="Times New Roman" w:hAnsi="Times New Roman"/>
          <w:sz w:val="24"/>
          <w:szCs w:val="24"/>
        </w:rPr>
      </w:pPr>
      <w:r w:rsidRPr="00CF5AF4">
        <w:rPr>
          <w:rFonts w:ascii="Times New Roman" w:hAnsi="Times New Roman"/>
          <w:sz w:val="24"/>
          <w:szCs w:val="24"/>
        </w:rPr>
        <w:t xml:space="preserve">Капитан (рулевой) ________________________ ________________(Ф.И.О., подпись)     </w:t>
      </w:r>
    </w:p>
    <w:p w:rsidR="001A1A22" w:rsidRPr="00CF5AF4" w:rsidRDefault="001A1A22" w:rsidP="001A1A22">
      <w:pPr>
        <w:tabs>
          <w:tab w:val="left" w:pos="-360"/>
          <w:tab w:val="left" w:pos="-180"/>
        </w:tabs>
        <w:jc w:val="both"/>
        <w:rPr>
          <w:rFonts w:ascii="Times New Roman" w:hAnsi="Times New Roman"/>
          <w:sz w:val="24"/>
          <w:szCs w:val="24"/>
        </w:rPr>
      </w:pPr>
      <w:r w:rsidRPr="00CF5AF4">
        <w:rPr>
          <w:rFonts w:ascii="Times New Roman" w:hAnsi="Times New Roman"/>
          <w:sz w:val="24"/>
          <w:szCs w:val="24"/>
        </w:rPr>
        <w:t>Данные спортсмены тренировку прошли, к соревнованию подготовлены</w:t>
      </w:r>
    </w:p>
    <w:p w:rsidR="001A1A22" w:rsidRPr="00CF5AF4" w:rsidRDefault="001A1A22" w:rsidP="001A1A22">
      <w:pPr>
        <w:tabs>
          <w:tab w:val="left" w:pos="-360"/>
          <w:tab w:val="left" w:pos="-180"/>
        </w:tabs>
        <w:jc w:val="both"/>
        <w:rPr>
          <w:rFonts w:ascii="Times New Roman" w:hAnsi="Times New Roman"/>
          <w:sz w:val="24"/>
          <w:szCs w:val="24"/>
        </w:rPr>
      </w:pPr>
      <w:r w:rsidRPr="00CF5AF4">
        <w:rPr>
          <w:rFonts w:ascii="Times New Roman" w:hAnsi="Times New Roman"/>
          <w:sz w:val="24"/>
          <w:szCs w:val="24"/>
        </w:rPr>
        <w:t xml:space="preserve">________________________________________________ (Ф.И.О. и подпись тренера)** </w:t>
      </w:r>
    </w:p>
    <w:p w:rsidR="001A1A22" w:rsidRPr="00CF5AF4" w:rsidRDefault="001A1A22" w:rsidP="001A1A22">
      <w:pPr>
        <w:tabs>
          <w:tab w:val="left" w:pos="-360"/>
          <w:tab w:val="left" w:pos="-180"/>
        </w:tabs>
        <w:jc w:val="both"/>
        <w:rPr>
          <w:rFonts w:ascii="Times New Roman" w:hAnsi="Times New Roman"/>
          <w:sz w:val="24"/>
          <w:szCs w:val="24"/>
        </w:rPr>
      </w:pPr>
      <w:r w:rsidRPr="00CF5AF4">
        <w:rPr>
          <w:rFonts w:ascii="Times New Roman" w:hAnsi="Times New Roman"/>
          <w:sz w:val="24"/>
          <w:szCs w:val="24"/>
        </w:rPr>
        <w:t>Руководитель организации (владелец яхты) ___________________(Ф.И.О., должность)</w:t>
      </w:r>
    </w:p>
    <w:p w:rsidR="001A1A22" w:rsidRPr="00530119" w:rsidRDefault="001A1A22" w:rsidP="001A1A22">
      <w:pPr>
        <w:tabs>
          <w:tab w:val="left" w:pos="-360"/>
          <w:tab w:val="left" w:pos="-180"/>
        </w:tabs>
        <w:jc w:val="both"/>
        <w:rPr>
          <w:rFonts w:ascii="Times New Roman" w:hAnsi="Times New Roman"/>
          <w:sz w:val="24"/>
          <w:szCs w:val="24"/>
        </w:rPr>
      </w:pPr>
      <w:r w:rsidRPr="00530119">
        <w:rPr>
          <w:rFonts w:ascii="Times New Roman" w:hAnsi="Times New Roman"/>
          <w:sz w:val="24"/>
          <w:szCs w:val="24"/>
        </w:rPr>
        <w:tab/>
        <w:t>Место</w:t>
      </w:r>
    </w:p>
    <w:p w:rsidR="001A1A22" w:rsidRPr="00530119" w:rsidRDefault="001A1A22" w:rsidP="001A1A22">
      <w:pPr>
        <w:tabs>
          <w:tab w:val="left" w:pos="-360"/>
          <w:tab w:val="left" w:pos="-180"/>
        </w:tabs>
        <w:jc w:val="both"/>
        <w:rPr>
          <w:rFonts w:ascii="Times New Roman" w:hAnsi="Times New Roman"/>
          <w:sz w:val="24"/>
          <w:szCs w:val="24"/>
        </w:rPr>
      </w:pPr>
      <w:r w:rsidRPr="00530119">
        <w:rPr>
          <w:rFonts w:ascii="Times New Roman" w:hAnsi="Times New Roman"/>
          <w:sz w:val="24"/>
          <w:szCs w:val="24"/>
        </w:rPr>
        <w:tab/>
        <w:t>печати</w:t>
      </w:r>
      <w:r w:rsidRPr="00530119">
        <w:rPr>
          <w:rFonts w:ascii="Times New Roman" w:hAnsi="Times New Roman"/>
          <w:sz w:val="24"/>
          <w:szCs w:val="24"/>
        </w:rPr>
        <w:tab/>
      </w:r>
      <w:r w:rsidRPr="00530119">
        <w:rPr>
          <w:rFonts w:ascii="Times New Roman" w:hAnsi="Times New Roman"/>
          <w:sz w:val="24"/>
          <w:szCs w:val="24"/>
        </w:rPr>
        <w:tab/>
      </w:r>
      <w:r w:rsidRPr="00530119">
        <w:rPr>
          <w:rFonts w:ascii="Times New Roman" w:hAnsi="Times New Roman"/>
          <w:sz w:val="24"/>
          <w:szCs w:val="24"/>
        </w:rPr>
        <w:tab/>
        <w:t>_</w:t>
      </w:r>
      <w:r w:rsidRPr="00530119">
        <w:rPr>
          <w:rFonts w:ascii="Times New Roman" w:hAnsi="Times New Roman"/>
          <w:sz w:val="24"/>
          <w:szCs w:val="24"/>
          <w:u w:val="single"/>
        </w:rPr>
        <w:t>_____________________________</w:t>
      </w:r>
      <w:r w:rsidRPr="00530119">
        <w:rPr>
          <w:rFonts w:ascii="Times New Roman" w:hAnsi="Times New Roman"/>
          <w:sz w:val="24"/>
          <w:szCs w:val="24"/>
        </w:rPr>
        <w:t>_</w:t>
      </w:r>
    </w:p>
    <w:p w:rsidR="001A1A22" w:rsidRPr="00530119" w:rsidRDefault="001A1A22" w:rsidP="001A1A22">
      <w:pPr>
        <w:tabs>
          <w:tab w:val="left" w:pos="-360"/>
          <w:tab w:val="left" w:pos="-180"/>
        </w:tabs>
        <w:jc w:val="both"/>
        <w:rPr>
          <w:rFonts w:ascii="Times New Roman" w:hAnsi="Times New Roman"/>
          <w:sz w:val="24"/>
          <w:szCs w:val="24"/>
        </w:rPr>
      </w:pPr>
      <w:r w:rsidRPr="00530119">
        <w:rPr>
          <w:rFonts w:ascii="Times New Roman" w:hAnsi="Times New Roman"/>
          <w:sz w:val="24"/>
          <w:szCs w:val="24"/>
        </w:rPr>
        <w:tab/>
      </w:r>
      <w:r w:rsidRPr="00530119">
        <w:rPr>
          <w:rFonts w:ascii="Times New Roman" w:hAnsi="Times New Roman"/>
          <w:sz w:val="24"/>
          <w:szCs w:val="24"/>
        </w:rPr>
        <w:tab/>
      </w:r>
      <w:r w:rsidRPr="00530119">
        <w:rPr>
          <w:rFonts w:ascii="Times New Roman" w:hAnsi="Times New Roman"/>
          <w:sz w:val="24"/>
          <w:szCs w:val="24"/>
        </w:rPr>
        <w:tab/>
      </w:r>
      <w:r w:rsidRPr="00530119">
        <w:rPr>
          <w:rFonts w:ascii="Times New Roman" w:hAnsi="Times New Roman"/>
          <w:sz w:val="24"/>
          <w:szCs w:val="24"/>
        </w:rPr>
        <w:tab/>
      </w:r>
      <w:r w:rsidRPr="00530119">
        <w:rPr>
          <w:rFonts w:ascii="Times New Roman" w:hAnsi="Times New Roman"/>
          <w:sz w:val="24"/>
          <w:szCs w:val="24"/>
        </w:rPr>
        <w:tab/>
      </w:r>
      <w:r w:rsidRPr="00530119">
        <w:rPr>
          <w:rFonts w:ascii="Times New Roman" w:hAnsi="Times New Roman"/>
          <w:sz w:val="24"/>
          <w:szCs w:val="24"/>
        </w:rPr>
        <w:tab/>
        <w:t>(подпись)</w:t>
      </w:r>
    </w:p>
    <w:p w:rsidR="001A1A22" w:rsidRPr="00530119" w:rsidRDefault="001A1A22" w:rsidP="001A1A22">
      <w:pPr>
        <w:pBdr>
          <w:bottom w:val="single" w:sz="4" w:space="1" w:color="auto"/>
        </w:pBdr>
        <w:tabs>
          <w:tab w:val="left" w:pos="-360"/>
          <w:tab w:val="left" w:pos="-180"/>
        </w:tabs>
        <w:jc w:val="both"/>
        <w:rPr>
          <w:rFonts w:ascii="Times New Roman" w:hAnsi="Times New Roman"/>
          <w:sz w:val="24"/>
          <w:szCs w:val="24"/>
        </w:rPr>
      </w:pPr>
    </w:p>
    <w:p w:rsidR="001A1A22" w:rsidRPr="00530119" w:rsidRDefault="001A1A22" w:rsidP="001A1A22">
      <w:pPr>
        <w:tabs>
          <w:tab w:val="left" w:pos="-360"/>
          <w:tab w:val="left" w:pos="-180"/>
        </w:tabs>
        <w:ind w:left="180" w:hanging="180"/>
        <w:jc w:val="both"/>
        <w:rPr>
          <w:rFonts w:ascii="Times New Roman" w:hAnsi="Times New Roman"/>
          <w:b/>
          <w:sz w:val="32"/>
          <w:szCs w:val="32"/>
          <w:u w:val="single"/>
        </w:rPr>
      </w:pPr>
      <w:r w:rsidRPr="00530119">
        <w:rPr>
          <w:rFonts w:ascii="Times New Roman" w:hAnsi="Times New Roman"/>
          <w:sz w:val="24"/>
          <w:szCs w:val="24"/>
        </w:rPr>
        <w:t>* Виза врача заверяется печатью медицинского учреждения и требуется только для детских и юношеских экипажей (до 18 лет).** Заполняется для экипажей до 18 лет.</w:t>
      </w:r>
      <w:r w:rsidRPr="00530119">
        <w:rPr>
          <w:rFonts w:ascii="Times New Roman" w:hAnsi="Times New Roman"/>
          <w:sz w:val="20"/>
          <w:szCs w:val="20"/>
        </w:rPr>
        <w:t xml:space="preserve"> </w:t>
      </w:r>
    </w:p>
    <w:p w:rsidR="001A1A22" w:rsidRPr="00B64C51" w:rsidRDefault="001A1A22" w:rsidP="001A1A22">
      <w:pPr>
        <w:pageBreakBefore/>
        <w:rPr>
          <w:rFonts w:ascii="Times New Roman" w:hAnsi="Times New Roman"/>
          <w:b/>
          <w:sz w:val="36"/>
          <w:szCs w:val="24"/>
          <w:u w:val="single"/>
        </w:rPr>
      </w:pPr>
      <w:r>
        <w:rPr>
          <w:rFonts w:ascii="Times New Roman" w:hAnsi="Times New Roman"/>
          <w:b/>
          <w:sz w:val="36"/>
          <w:szCs w:val="24"/>
          <w:u w:val="single"/>
        </w:rPr>
        <w:t>Б</w:t>
      </w:r>
      <w:r w:rsidRPr="00B64C51">
        <w:rPr>
          <w:rFonts w:ascii="Times New Roman" w:hAnsi="Times New Roman"/>
          <w:b/>
          <w:sz w:val="36"/>
          <w:szCs w:val="24"/>
          <w:u w:val="single"/>
        </w:rPr>
        <w:t>ланк - Время подачи протестов</w:t>
      </w:r>
    </w:p>
    <w:p w:rsidR="001A1A22" w:rsidRPr="002353EE" w:rsidRDefault="001A1A22" w:rsidP="001A1A22">
      <w:pPr>
        <w:widowControl w:val="0"/>
        <w:pBdr>
          <w:bottom w:val="single" w:sz="12" w:space="1" w:color="auto"/>
        </w:pBdr>
        <w:autoSpaceDE w:val="0"/>
        <w:autoSpaceDN w:val="0"/>
        <w:adjustRightInd w:val="0"/>
        <w:jc w:val="center"/>
        <w:rPr>
          <w:rFonts w:ascii="Times New Roman CYR" w:hAnsi="Times New Roman CYR" w:cs="Times New Roman CYR"/>
          <w:b/>
          <w:color w:val="000000"/>
          <w:sz w:val="28"/>
          <w:szCs w:val="24"/>
        </w:rPr>
      </w:pPr>
      <w:r w:rsidRPr="002353EE">
        <w:rPr>
          <w:rFonts w:ascii="Times New Roman CYR" w:hAnsi="Times New Roman CYR" w:cs="Times New Roman CYR"/>
          <w:b/>
          <w:color w:val="000000"/>
          <w:sz w:val="28"/>
          <w:szCs w:val="24"/>
        </w:rPr>
        <w:t>ВСЕРОССИЙСКАЯ ФЕДЕРАЦИЯ ПАРУСНОГО СПОРТА</w:t>
      </w:r>
    </w:p>
    <w:p w:rsidR="001A1A22" w:rsidRPr="00EC3377" w:rsidRDefault="001A1A22" w:rsidP="001A1A22">
      <w:pPr>
        <w:spacing w:before="100" w:beforeAutospacing="1" w:after="0" w:line="240" w:lineRule="auto"/>
        <w:rPr>
          <w:rFonts w:ascii="Times New Roman" w:hAnsi="Times New Roman"/>
          <w:bCs/>
          <w:color w:val="000000"/>
          <w:sz w:val="28"/>
          <w:szCs w:val="28"/>
        </w:rPr>
      </w:pPr>
      <w:r w:rsidRPr="00EC3377">
        <w:rPr>
          <w:rFonts w:ascii="Times New Roman" w:hAnsi="Times New Roman"/>
          <w:bCs/>
          <w:color w:val="000000"/>
          <w:sz w:val="28"/>
          <w:szCs w:val="28"/>
        </w:rPr>
        <w:t>Соревнование «</w:t>
      </w:r>
      <w:r w:rsidRPr="009F3DA6">
        <w:rPr>
          <w:rFonts w:ascii="Times New Roman" w:hAnsi="Times New Roman"/>
          <w:bCs/>
          <w:color w:val="000000"/>
          <w:sz w:val="28"/>
          <w:szCs w:val="28"/>
          <w:u w:val="single"/>
        </w:rPr>
        <w:t xml:space="preserve">                                                                                     </w:t>
      </w:r>
      <w:r>
        <w:rPr>
          <w:rFonts w:ascii="Times New Roman" w:hAnsi="Times New Roman"/>
          <w:bCs/>
          <w:color w:val="000000"/>
          <w:sz w:val="28"/>
          <w:szCs w:val="28"/>
          <w:u w:val="single"/>
        </w:rPr>
        <w:t xml:space="preserve">                        </w:t>
      </w:r>
      <w:r w:rsidRPr="00EC3377">
        <w:rPr>
          <w:rFonts w:ascii="Times New Roman" w:hAnsi="Times New Roman"/>
          <w:bCs/>
          <w:color w:val="000000"/>
          <w:sz w:val="28"/>
          <w:szCs w:val="28"/>
        </w:rPr>
        <w:t>»</w:t>
      </w:r>
    </w:p>
    <w:p w:rsidR="001A1A22" w:rsidRPr="009F3DA6" w:rsidRDefault="001A1A22" w:rsidP="001A1A22">
      <w:pPr>
        <w:spacing w:after="100" w:afterAutospacing="1" w:line="240" w:lineRule="auto"/>
        <w:jc w:val="center"/>
        <w:rPr>
          <w:rFonts w:ascii="Times New Roman" w:hAnsi="Times New Roman"/>
          <w:bCs/>
          <w:color w:val="000000"/>
          <w:sz w:val="20"/>
          <w:szCs w:val="28"/>
        </w:rPr>
      </w:pPr>
      <w:r>
        <w:rPr>
          <w:rFonts w:ascii="Times New Roman" w:hAnsi="Times New Roman"/>
          <w:bCs/>
          <w:color w:val="000000"/>
          <w:sz w:val="20"/>
          <w:szCs w:val="28"/>
        </w:rPr>
        <w:t xml:space="preserve">                             </w:t>
      </w:r>
      <w:r w:rsidRPr="009F3DA6">
        <w:rPr>
          <w:rFonts w:ascii="Times New Roman" w:hAnsi="Times New Roman"/>
          <w:bCs/>
          <w:color w:val="000000"/>
          <w:sz w:val="20"/>
          <w:szCs w:val="28"/>
        </w:rPr>
        <w:t>(наименование соревнования в соответствии с Положением)</w:t>
      </w:r>
    </w:p>
    <w:p w:rsidR="001A1A22" w:rsidRPr="00427AE6" w:rsidRDefault="001A1A22" w:rsidP="001A1A22">
      <w:pPr>
        <w:rPr>
          <w:rFonts w:ascii="Times New Roman" w:hAnsi="Times New Roman"/>
          <w:sz w:val="24"/>
          <w:szCs w:val="24"/>
        </w:rPr>
      </w:pPr>
      <w:r w:rsidRPr="00427AE6">
        <w:rPr>
          <w:rFonts w:ascii="Times New Roman" w:hAnsi="Times New Roman"/>
          <w:sz w:val="24"/>
          <w:szCs w:val="24"/>
        </w:rPr>
        <w:t>Дистанция ___</w:t>
      </w:r>
      <w:r w:rsidRPr="00427AE6">
        <w:rPr>
          <w:rFonts w:ascii="Times New Roman" w:hAnsi="Times New Roman"/>
          <w:sz w:val="24"/>
          <w:szCs w:val="24"/>
          <w:u w:val="single"/>
        </w:rPr>
        <w:t xml:space="preserve">_____________________                                   </w:t>
      </w:r>
      <w:r w:rsidRPr="00427AE6">
        <w:rPr>
          <w:rFonts w:ascii="Times New Roman" w:hAnsi="Times New Roman"/>
          <w:sz w:val="24"/>
          <w:szCs w:val="24"/>
        </w:rPr>
        <w:t xml:space="preserve"> Дата </w:t>
      </w:r>
      <w:r w:rsidRPr="00427AE6">
        <w:rPr>
          <w:rFonts w:ascii="Times New Roman" w:hAnsi="Times New Roman"/>
          <w:sz w:val="24"/>
          <w:szCs w:val="24"/>
          <w:u w:val="single"/>
        </w:rPr>
        <w:t xml:space="preserve">___________________      </w:t>
      </w:r>
      <w:r w:rsidRPr="00427AE6">
        <w:rPr>
          <w:rFonts w:ascii="Times New Roman" w:hAnsi="Times New Roman"/>
          <w:sz w:val="24"/>
          <w:szCs w:val="24"/>
        </w:rPr>
        <w:t xml:space="preserve">                                </w:t>
      </w:r>
    </w:p>
    <w:p w:rsidR="001A1A22" w:rsidRPr="00B64C51" w:rsidRDefault="001A1A22" w:rsidP="001A1A22">
      <w:pPr>
        <w:jc w:val="right"/>
        <w:rPr>
          <w:rFonts w:ascii="Times New Roman" w:hAnsi="Times New Roman"/>
          <w:b/>
          <w:sz w:val="16"/>
          <w:szCs w:val="16"/>
        </w:rPr>
      </w:pPr>
      <w:r w:rsidRPr="00B64C51">
        <w:rPr>
          <w:rFonts w:ascii="Times New Roman" w:hAnsi="Times New Roman"/>
          <w:b/>
          <w:sz w:val="24"/>
          <w:szCs w:val="24"/>
        </w:rPr>
        <w:t xml:space="preserve"> </w:t>
      </w:r>
    </w:p>
    <w:tbl>
      <w:tblPr>
        <w:tblW w:w="10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1861"/>
        <w:gridCol w:w="2028"/>
        <w:gridCol w:w="321"/>
        <w:gridCol w:w="1136"/>
        <w:gridCol w:w="1861"/>
        <w:gridCol w:w="2003"/>
        <w:gridCol w:w="177"/>
      </w:tblGrid>
      <w:tr w:rsidR="001A1A22" w:rsidRPr="00B64C51" w:rsidTr="008A4AC1">
        <w:trPr>
          <w:gridAfter w:val="1"/>
          <w:wAfter w:w="177" w:type="dxa"/>
          <w:jc w:val="center"/>
        </w:trPr>
        <w:tc>
          <w:tcPr>
            <w:tcW w:w="5032" w:type="dxa"/>
            <w:gridSpan w:val="3"/>
            <w:tcBorders>
              <w:top w:val="nil"/>
              <w:left w:val="nil"/>
              <w:bottom w:val="nil"/>
              <w:right w:val="nil"/>
            </w:tcBorders>
          </w:tcPr>
          <w:p w:rsidR="001A1A22" w:rsidRPr="00B64C51" w:rsidRDefault="001A1A22" w:rsidP="008A4AC1">
            <w:pPr>
              <w:rPr>
                <w:rFonts w:ascii="Times New Roman" w:hAnsi="Times New Roman"/>
                <w:b/>
                <w:sz w:val="24"/>
                <w:szCs w:val="24"/>
              </w:rPr>
            </w:pPr>
            <w:r w:rsidRPr="00B64C51">
              <w:rPr>
                <w:rFonts w:ascii="Times New Roman" w:hAnsi="Times New Roman"/>
                <w:b/>
                <w:sz w:val="24"/>
                <w:szCs w:val="24"/>
              </w:rPr>
              <w:t>ВРЕМЯ ПРИХОДА ФИНИШНОГО</w:t>
            </w:r>
          </w:p>
          <w:p w:rsidR="001A1A22" w:rsidRPr="00B64C51" w:rsidRDefault="001A1A22" w:rsidP="008A4AC1">
            <w:pPr>
              <w:rPr>
                <w:rFonts w:ascii="Times New Roman" w:hAnsi="Times New Roman"/>
                <w:b/>
                <w:sz w:val="24"/>
                <w:szCs w:val="24"/>
              </w:rPr>
            </w:pPr>
            <w:r w:rsidRPr="00B64C51">
              <w:rPr>
                <w:rFonts w:ascii="Times New Roman" w:hAnsi="Times New Roman"/>
                <w:b/>
                <w:sz w:val="24"/>
                <w:szCs w:val="24"/>
              </w:rPr>
              <w:t xml:space="preserve">СУДНА    </w:t>
            </w:r>
          </w:p>
        </w:tc>
        <w:tc>
          <w:tcPr>
            <w:tcW w:w="5321" w:type="dxa"/>
            <w:gridSpan w:val="4"/>
            <w:tcBorders>
              <w:top w:val="nil"/>
              <w:left w:val="nil"/>
              <w:bottom w:val="nil"/>
              <w:right w:val="nil"/>
            </w:tcBorders>
          </w:tcPr>
          <w:p w:rsidR="001A1A22" w:rsidRPr="00B64C51" w:rsidRDefault="001A1A22" w:rsidP="008A4AC1">
            <w:pPr>
              <w:rPr>
                <w:rFonts w:ascii="Times New Roman" w:hAnsi="Times New Roman"/>
                <w:b/>
              </w:rPr>
            </w:pPr>
          </w:p>
          <w:p w:rsidR="001A1A22" w:rsidRPr="00B64C51" w:rsidRDefault="001A1A22" w:rsidP="008A4AC1">
            <w:pPr>
              <w:rPr>
                <w:rFonts w:ascii="Times New Roman" w:hAnsi="Times New Roman"/>
                <w:b/>
              </w:rPr>
            </w:pPr>
            <w:r w:rsidRPr="00B64C51">
              <w:rPr>
                <w:rFonts w:ascii="Times New Roman" w:hAnsi="Times New Roman"/>
                <w:b/>
              </w:rPr>
              <w:t>__________  __________  _________</w:t>
            </w:r>
          </w:p>
          <w:p w:rsidR="001A1A22" w:rsidRPr="00B64C51" w:rsidRDefault="001A1A22" w:rsidP="008A4AC1">
            <w:pPr>
              <w:tabs>
                <w:tab w:val="center" w:pos="2302"/>
                <w:tab w:val="left" w:pos="3868"/>
              </w:tabs>
              <w:rPr>
                <w:rFonts w:ascii="Times New Roman" w:hAnsi="Times New Roman"/>
              </w:rPr>
            </w:pPr>
            <w:r w:rsidRPr="00B64C51">
              <w:rPr>
                <w:rFonts w:ascii="Times New Roman" w:hAnsi="Times New Roman"/>
              </w:rPr>
              <w:t xml:space="preserve">  </w:t>
            </w:r>
            <w:r w:rsidRPr="00B64C51">
              <w:rPr>
                <w:rFonts w:ascii="Times New Roman" w:hAnsi="Times New Roman"/>
                <w:sz w:val="24"/>
                <w:szCs w:val="24"/>
              </w:rPr>
              <w:t xml:space="preserve">     часы</w:t>
            </w:r>
            <w:r w:rsidRPr="00B64C51">
              <w:rPr>
                <w:rFonts w:ascii="Times New Roman" w:hAnsi="Times New Roman"/>
              </w:rPr>
              <w:tab/>
              <w:t xml:space="preserve">              </w:t>
            </w:r>
            <w:r w:rsidRPr="00B64C51">
              <w:rPr>
                <w:rFonts w:ascii="Times New Roman" w:hAnsi="Times New Roman"/>
                <w:sz w:val="24"/>
                <w:szCs w:val="24"/>
              </w:rPr>
              <w:t>минуты           секунды</w:t>
            </w:r>
          </w:p>
        </w:tc>
      </w:tr>
      <w:tr w:rsidR="001A1A22" w:rsidRPr="00B64C51" w:rsidTr="008A4AC1">
        <w:trPr>
          <w:gridAfter w:val="1"/>
          <w:wAfter w:w="177" w:type="dxa"/>
          <w:jc w:val="center"/>
        </w:trPr>
        <w:tc>
          <w:tcPr>
            <w:tcW w:w="5032" w:type="dxa"/>
            <w:gridSpan w:val="3"/>
            <w:tcBorders>
              <w:top w:val="nil"/>
              <w:left w:val="nil"/>
              <w:bottom w:val="nil"/>
              <w:right w:val="nil"/>
            </w:tcBorders>
          </w:tcPr>
          <w:p w:rsidR="001A1A22" w:rsidRPr="00B64C51" w:rsidRDefault="001A1A22" w:rsidP="008A4AC1">
            <w:pPr>
              <w:rPr>
                <w:rFonts w:ascii="Times New Roman" w:hAnsi="Times New Roman"/>
                <w:b/>
                <w:sz w:val="24"/>
                <w:szCs w:val="24"/>
              </w:rPr>
            </w:pPr>
            <w:r w:rsidRPr="00B64C51">
              <w:rPr>
                <w:rFonts w:ascii="Times New Roman" w:hAnsi="Times New Roman"/>
                <w:b/>
                <w:sz w:val="24"/>
                <w:szCs w:val="24"/>
              </w:rPr>
              <w:t xml:space="preserve">ВРЕМЯ ОКОНЧАНИЯ ПОДАЧИ ПРОТЕСТОВ </w:t>
            </w:r>
          </w:p>
        </w:tc>
        <w:tc>
          <w:tcPr>
            <w:tcW w:w="5321" w:type="dxa"/>
            <w:gridSpan w:val="4"/>
            <w:tcBorders>
              <w:top w:val="nil"/>
              <w:left w:val="nil"/>
              <w:bottom w:val="nil"/>
              <w:right w:val="nil"/>
            </w:tcBorders>
          </w:tcPr>
          <w:p w:rsidR="001A1A22" w:rsidRPr="00B64C51" w:rsidRDefault="001A1A22" w:rsidP="008A4AC1">
            <w:pPr>
              <w:rPr>
                <w:rFonts w:ascii="Times New Roman" w:hAnsi="Times New Roman"/>
                <w:b/>
              </w:rPr>
            </w:pPr>
          </w:p>
          <w:p w:rsidR="001A1A22" w:rsidRPr="00B64C51" w:rsidRDefault="001A1A22" w:rsidP="008A4AC1">
            <w:pPr>
              <w:rPr>
                <w:rFonts w:ascii="Times New Roman" w:hAnsi="Times New Roman"/>
                <w:b/>
              </w:rPr>
            </w:pPr>
            <w:r w:rsidRPr="00B64C51">
              <w:rPr>
                <w:rFonts w:ascii="Times New Roman" w:hAnsi="Times New Roman"/>
                <w:b/>
              </w:rPr>
              <w:t>__________  __________  _________</w:t>
            </w:r>
          </w:p>
          <w:p w:rsidR="001A1A22" w:rsidRPr="00B64C51" w:rsidRDefault="001A1A22" w:rsidP="008A4AC1">
            <w:pPr>
              <w:tabs>
                <w:tab w:val="center" w:pos="2302"/>
                <w:tab w:val="left" w:pos="3868"/>
              </w:tabs>
              <w:rPr>
                <w:rFonts w:ascii="Times New Roman" w:hAnsi="Times New Roman"/>
              </w:rPr>
            </w:pPr>
            <w:r w:rsidRPr="00B64C51">
              <w:rPr>
                <w:rFonts w:ascii="Times New Roman" w:hAnsi="Times New Roman"/>
              </w:rPr>
              <w:t xml:space="preserve">  </w:t>
            </w:r>
            <w:r w:rsidRPr="00B64C51">
              <w:rPr>
                <w:rFonts w:ascii="Times New Roman" w:hAnsi="Times New Roman"/>
                <w:sz w:val="24"/>
                <w:szCs w:val="24"/>
              </w:rPr>
              <w:t xml:space="preserve">     часы</w:t>
            </w:r>
            <w:r w:rsidRPr="00B64C51">
              <w:rPr>
                <w:rFonts w:ascii="Times New Roman" w:hAnsi="Times New Roman"/>
              </w:rPr>
              <w:tab/>
              <w:t xml:space="preserve">              </w:t>
            </w:r>
            <w:r w:rsidRPr="00B64C51">
              <w:rPr>
                <w:rFonts w:ascii="Times New Roman" w:hAnsi="Times New Roman"/>
                <w:sz w:val="24"/>
                <w:szCs w:val="24"/>
              </w:rPr>
              <w:t>минуты           секунды</w:t>
            </w:r>
          </w:p>
        </w:tc>
      </w:tr>
      <w:tr w:rsidR="001A1A22" w:rsidRPr="00B64C51" w:rsidTr="008A4AC1">
        <w:trPr>
          <w:gridAfter w:val="1"/>
          <w:wAfter w:w="177" w:type="dxa"/>
          <w:jc w:val="center"/>
        </w:trPr>
        <w:tc>
          <w:tcPr>
            <w:tcW w:w="10353" w:type="dxa"/>
            <w:gridSpan w:val="7"/>
            <w:tcBorders>
              <w:top w:val="nil"/>
              <w:left w:val="nil"/>
              <w:right w:val="nil"/>
            </w:tcBorders>
          </w:tcPr>
          <w:p w:rsidR="001A1A22" w:rsidRPr="00B64C51" w:rsidRDefault="001A1A22" w:rsidP="008A4AC1">
            <w:pPr>
              <w:jc w:val="center"/>
              <w:rPr>
                <w:rFonts w:ascii="Times New Roman" w:hAnsi="Times New Roman"/>
                <w:b/>
                <w:sz w:val="16"/>
                <w:szCs w:val="16"/>
              </w:rPr>
            </w:pPr>
          </w:p>
          <w:p w:rsidR="001A1A22" w:rsidRPr="00B64C51" w:rsidRDefault="001A1A22" w:rsidP="008A4AC1">
            <w:pPr>
              <w:jc w:val="center"/>
              <w:rPr>
                <w:rFonts w:ascii="Times New Roman" w:hAnsi="Times New Roman"/>
                <w:b/>
                <w:sz w:val="24"/>
                <w:szCs w:val="24"/>
              </w:rPr>
            </w:pPr>
            <w:r w:rsidRPr="00B64C51">
              <w:rPr>
                <w:rFonts w:ascii="Times New Roman" w:hAnsi="Times New Roman"/>
                <w:b/>
                <w:sz w:val="24"/>
                <w:szCs w:val="24"/>
              </w:rPr>
              <w:t>НА ФИНИШЕ ЗАЯВЛЕНЫ ПРОТЕСТЫ:</w:t>
            </w:r>
          </w:p>
          <w:p w:rsidR="001A1A22" w:rsidRPr="00B64C51" w:rsidRDefault="001A1A22" w:rsidP="008A4AC1">
            <w:pPr>
              <w:jc w:val="center"/>
              <w:rPr>
                <w:rFonts w:ascii="Times New Roman" w:hAnsi="Times New Roman"/>
                <w:b/>
                <w:sz w:val="16"/>
                <w:szCs w:val="16"/>
              </w:rPr>
            </w:pPr>
          </w:p>
        </w:tc>
      </w:tr>
      <w:tr w:rsidR="001A1A22" w:rsidRPr="00B64C51" w:rsidTr="008A4AC1">
        <w:trPr>
          <w:jc w:val="center"/>
        </w:trPr>
        <w:tc>
          <w:tcPr>
            <w:tcW w:w="1143" w:type="dxa"/>
            <w:tcBorders>
              <w:top w:val="single" w:sz="12" w:space="0" w:color="auto"/>
              <w:left w:val="single" w:sz="12" w:space="0" w:color="auto"/>
            </w:tcBorders>
          </w:tcPr>
          <w:p w:rsidR="001A1A22" w:rsidRPr="00B64C51" w:rsidRDefault="001A1A22" w:rsidP="008A4AC1">
            <w:pPr>
              <w:jc w:val="center"/>
              <w:rPr>
                <w:rFonts w:ascii="Times New Roman" w:hAnsi="Times New Roman"/>
                <w:b/>
                <w:sz w:val="24"/>
                <w:szCs w:val="24"/>
              </w:rPr>
            </w:pPr>
            <w:r w:rsidRPr="00B64C51">
              <w:rPr>
                <w:rFonts w:ascii="Times New Roman" w:hAnsi="Times New Roman"/>
                <w:b/>
                <w:sz w:val="24"/>
                <w:szCs w:val="24"/>
              </w:rPr>
              <w:t>№  гонки</w:t>
            </w:r>
          </w:p>
        </w:tc>
        <w:tc>
          <w:tcPr>
            <w:tcW w:w="1861" w:type="dxa"/>
            <w:tcBorders>
              <w:top w:val="single" w:sz="12" w:space="0" w:color="auto"/>
            </w:tcBorders>
          </w:tcPr>
          <w:p w:rsidR="001A1A22" w:rsidRPr="00B64C51" w:rsidRDefault="001A1A22" w:rsidP="008A4AC1">
            <w:pPr>
              <w:jc w:val="center"/>
              <w:rPr>
                <w:rFonts w:ascii="Times New Roman" w:hAnsi="Times New Roman"/>
                <w:b/>
                <w:sz w:val="24"/>
                <w:szCs w:val="24"/>
              </w:rPr>
            </w:pPr>
            <w:r w:rsidRPr="00B64C51">
              <w:rPr>
                <w:rFonts w:ascii="Times New Roman" w:hAnsi="Times New Roman"/>
                <w:b/>
                <w:sz w:val="24"/>
                <w:szCs w:val="24"/>
              </w:rPr>
              <w:t>Протестующая яхта</w:t>
            </w:r>
          </w:p>
        </w:tc>
        <w:tc>
          <w:tcPr>
            <w:tcW w:w="2349" w:type="dxa"/>
            <w:gridSpan w:val="2"/>
            <w:tcBorders>
              <w:top w:val="single" w:sz="12" w:space="0" w:color="auto"/>
              <w:right w:val="single" w:sz="18" w:space="0" w:color="auto"/>
            </w:tcBorders>
          </w:tcPr>
          <w:p w:rsidR="001A1A22" w:rsidRPr="00B64C51" w:rsidRDefault="001A1A22" w:rsidP="008A4AC1">
            <w:pPr>
              <w:jc w:val="center"/>
              <w:rPr>
                <w:rFonts w:ascii="Times New Roman" w:hAnsi="Times New Roman"/>
                <w:b/>
                <w:sz w:val="24"/>
                <w:szCs w:val="24"/>
              </w:rPr>
            </w:pPr>
            <w:r w:rsidRPr="00B64C51">
              <w:rPr>
                <w:rFonts w:ascii="Times New Roman" w:hAnsi="Times New Roman"/>
                <w:b/>
                <w:sz w:val="24"/>
                <w:szCs w:val="24"/>
              </w:rPr>
              <w:t>Опротестованная яхта</w:t>
            </w:r>
          </w:p>
        </w:tc>
        <w:tc>
          <w:tcPr>
            <w:tcW w:w="1136" w:type="dxa"/>
            <w:tcBorders>
              <w:top w:val="single" w:sz="12" w:space="0" w:color="auto"/>
              <w:left w:val="single" w:sz="18" w:space="0" w:color="auto"/>
            </w:tcBorders>
          </w:tcPr>
          <w:p w:rsidR="001A1A22" w:rsidRPr="00B64C51" w:rsidRDefault="001A1A22" w:rsidP="008A4AC1">
            <w:pPr>
              <w:jc w:val="center"/>
              <w:rPr>
                <w:rFonts w:ascii="Times New Roman" w:hAnsi="Times New Roman"/>
                <w:b/>
                <w:sz w:val="24"/>
                <w:szCs w:val="24"/>
              </w:rPr>
            </w:pPr>
            <w:r w:rsidRPr="00B64C51">
              <w:rPr>
                <w:rFonts w:ascii="Times New Roman" w:hAnsi="Times New Roman"/>
                <w:b/>
                <w:sz w:val="24"/>
                <w:szCs w:val="24"/>
              </w:rPr>
              <w:t>№  гонки</w:t>
            </w:r>
          </w:p>
        </w:tc>
        <w:tc>
          <w:tcPr>
            <w:tcW w:w="1861" w:type="dxa"/>
            <w:tcBorders>
              <w:top w:val="single" w:sz="12" w:space="0" w:color="auto"/>
            </w:tcBorders>
          </w:tcPr>
          <w:p w:rsidR="001A1A22" w:rsidRPr="00B64C51" w:rsidRDefault="001A1A22" w:rsidP="008A4AC1">
            <w:pPr>
              <w:jc w:val="center"/>
              <w:rPr>
                <w:rFonts w:ascii="Times New Roman" w:hAnsi="Times New Roman"/>
                <w:b/>
                <w:sz w:val="24"/>
                <w:szCs w:val="24"/>
              </w:rPr>
            </w:pPr>
            <w:r w:rsidRPr="00B64C51">
              <w:rPr>
                <w:rFonts w:ascii="Times New Roman" w:hAnsi="Times New Roman"/>
                <w:b/>
                <w:sz w:val="24"/>
                <w:szCs w:val="24"/>
              </w:rPr>
              <w:t>Протестующая яхта</w:t>
            </w:r>
          </w:p>
        </w:tc>
        <w:tc>
          <w:tcPr>
            <w:tcW w:w="2180" w:type="dxa"/>
            <w:gridSpan w:val="2"/>
            <w:tcBorders>
              <w:top w:val="single" w:sz="12" w:space="0" w:color="auto"/>
              <w:right w:val="single" w:sz="12" w:space="0" w:color="auto"/>
            </w:tcBorders>
          </w:tcPr>
          <w:p w:rsidR="001A1A22" w:rsidRPr="00B64C51" w:rsidRDefault="001A1A22" w:rsidP="008A4AC1">
            <w:pPr>
              <w:jc w:val="center"/>
              <w:rPr>
                <w:rFonts w:ascii="Times New Roman" w:hAnsi="Times New Roman"/>
                <w:b/>
                <w:sz w:val="24"/>
                <w:szCs w:val="24"/>
              </w:rPr>
            </w:pPr>
            <w:r w:rsidRPr="00B64C51">
              <w:rPr>
                <w:rFonts w:ascii="Times New Roman" w:hAnsi="Times New Roman"/>
                <w:b/>
                <w:sz w:val="24"/>
                <w:szCs w:val="24"/>
              </w:rPr>
              <w:t>Опротестованная яхта</w:t>
            </w:r>
          </w:p>
        </w:tc>
      </w:tr>
      <w:tr w:rsidR="001A1A22" w:rsidRPr="00B64C51" w:rsidTr="008A4AC1">
        <w:trPr>
          <w:jc w:val="center"/>
        </w:trPr>
        <w:tc>
          <w:tcPr>
            <w:tcW w:w="1143" w:type="dxa"/>
            <w:tcBorders>
              <w:left w:val="single" w:sz="12" w:space="0" w:color="auto"/>
            </w:tcBorders>
          </w:tcPr>
          <w:p w:rsidR="001A1A22" w:rsidRPr="00B64C51" w:rsidRDefault="001A1A22" w:rsidP="008A4AC1">
            <w:pPr>
              <w:rPr>
                <w:rFonts w:ascii="Times New Roman" w:hAnsi="Times New Roman"/>
                <w:sz w:val="24"/>
                <w:szCs w:val="24"/>
              </w:rPr>
            </w:pPr>
          </w:p>
        </w:tc>
        <w:tc>
          <w:tcPr>
            <w:tcW w:w="1861" w:type="dxa"/>
          </w:tcPr>
          <w:p w:rsidR="001A1A22" w:rsidRPr="00B64C51" w:rsidRDefault="001A1A22" w:rsidP="008A4AC1">
            <w:pPr>
              <w:rPr>
                <w:rFonts w:ascii="Times New Roman" w:hAnsi="Times New Roman"/>
                <w:sz w:val="24"/>
                <w:szCs w:val="24"/>
              </w:rPr>
            </w:pPr>
          </w:p>
        </w:tc>
        <w:tc>
          <w:tcPr>
            <w:tcW w:w="2349" w:type="dxa"/>
            <w:gridSpan w:val="2"/>
            <w:tcBorders>
              <w:right w:val="single" w:sz="18" w:space="0" w:color="auto"/>
            </w:tcBorders>
          </w:tcPr>
          <w:p w:rsidR="001A1A22" w:rsidRPr="00B64C51" w:rsidRDefault="001A1A22" w:rsidP="008A4AC1">
            <w:pPr>
              <w:rPr>
                <w:rFonts w:ascii="Times New Roman" w:hAnsi="Times New Roman"/>
                <w:sz w:val="24"/>
                <w:szCs w:val="24"/>
              </w:rPr>
            </w:pPr>
          </w:p>
        </w:tc>
        <w:tc>
          <w:tcPr>
            <w:tcW w:w="1136" w:type="dxa"/>
            <w:tcBorders>
              <w:left w:val="single" w:sz="18" w:space="0" w:color="auto"/>
            </w:tcBorders>
          </w:tcPr>
          <w:p w:rsidR="001A1A22" w:rsidRPr="00B64C51" w:rsidRDefault="001A1A22" w:rsidP="008A4AC1">
            <w:pPr>
              <w:rPr>
                <w:rFonts w:ascii="Times New Roman" w:hAnsi="Times New Roman"/>
                <w:sz w:val="24"/>
                <w:szCs w:val="24"/>
              </w:rPr>
            </w:pPr>
          </w:p>
        </w:tc>
        <w:tc>
          <w:tcPr>
            <w:tcW w:w="1861" w:type="dxa"/>
          </w:tcPr>
          <w:p w:rsidR="001A1A22" w:rsidRPr="00B64C51" w:rsidRDefault="001A1A22" w:rsidP="008A4AC1">
            <w:pPr>
              <w:rPr>
                <w:rFonts w:ascii="Times New Roman" w:hAnsi="Times New Roman"/>
                <w:sz w:val="24"/>
                <w:szCs w:val="24"/>
              </w:rPr>
            </w:pPr>
          </w:p>
        </w:tc>
        <w:tc>
          <w:tcPr>
            <w:tcW w:w="2180" w:type="dxa"/>
            <w:gridSpan w:val="2"/>
            <w:tcBorders>
              <w:right w:val="single" w:sz="12" w:space="0" w:color="auto"/>
            </w:tcBorders>
          </w:tcPr>
          <w:p w:rsidR="001A1A22" w:rsidRPr="00B64C51" w:rsidRDefault="001A1A22" w:rsidP="008A4AC1">
            <w:pPr>
              <w:rPr>
                <w:rFonts w:ascii="Times New Roman" w:hAnsi="Times New Roman"/>
                <w:sz w:val="24"/>
                <w:szCs w:val="24"/>
              </w:rPr>
            </w:pPr>
          </w:p>
        </w:tc>
      </w:tr>
      <w:tr w:rsidR="001A1A22" w:rsidRPr="00B64C51" w:rsidTr="008A4AC1">
        <w:trPr>
          <w:jc w:val="center"/>
        </w:trPr>
        <w:tc>
          <w:tcPr>
            <w:tcW w:w="1143" w:type="dxa"/>
            <w:tcBorders>
              <w:left w:val="single" w:sz="12" w:space="0" w:color="auto"/>
            </w:tcBorders>
          </w:tcPr>
          <w:p w:rsidR="001A1A22" w:rsidRPr="00B64C51" w:rsidRDefault="001A1A22" w:rsidP="008A4AC1">
            <w:pPr>
              <w:rPr>
                <w:rFonts w:ascii="Times New Roman" w:hAnsi="Times New Roman"/>
                <w:sz w:val="24"/>
                <w:szCs w:val="24"/>
              </w:rPr>
            </w:pPr>
          </w:p>
        </w:tc>
        <w:tc>
          <w:tcPr>
            <w:tcW w:w="1861" w:type="dxa"/>
          </w:tcPr>
          <w:p w:rsidR="001A1A22" w:rsidRPr="00B64C51" w:rsidRDefault="001A1A22" w:rsidP="008A4AC1">
            <w:pPr>
              <w:rPr>
                <w:rFonts w:ascii="Times New Roman" w:hAnsi="Times New Roman"/>
                <w:sz w:val="24"/>
                <w:szCs w:val="24"/>
              </w:rPr>
            </w:pPr>
          </w:p>
        </w:tc>
        <w:tc>
          <w:tcPr>
            <w:tcW w:w="2349" w:type="dxa"/>
            <w:gridSpan w:val="2"/>
            <w:tcBorders>
              <w:right w:val="single" w:sz="18" w:space="0" w:color="auto"/>
            </w:tcBorders>
          </w:tcPr>
          <w:p w:rsidR="001A1A22" w:rsidRPr="00B64C51" w:rsidRDefault="001A1A22" w:rsidP="008A4AC1">
            <w:pPr>
              <w:rPr>
                <w:rFonts w:ascii="Times New Roman" w:hAnsi="Times New Roman"/>
                <w:sz w:val="24"/>
                <w:szCs w:val="24"/>
              </w:rPr>
            </w:pPr>
          </w:p>
        </w:tc>
        <w:tc>
          <w:tcPr>
            <w:tcW w:w="1136" w:type="dxa"/>
            <w:tcBorders>
              <w:left w:val="single" w:sz="18" w:space="0" w:color="auto"/>
            </w:tcBorders>
          </w:tcPr>
          <w:p w:rsidR="001A1A22" w:rsidRPr="00B64C51" w:rsidRDefault="001A1A22" w:rsidP="008A4AC1">
            <w:pPr>
              <w:rPr>
                <w:rFonts w:ascii="Times New Roman" w:hAnsi="Times New Roman"/>
                <w:sz w:val="24"/>
                <w:szCs w:val="24"/>
              </w:rPr>
            </w:pPr>
          </w:p>
        </w:tc>
        <w:tc>
          <w:tcPr>
            <w:tcW w:w="1861" w:type="dxa"/>
          </w:tcPr>
          <w:p w:rsidR="001A1A22" w:rsidRPr="00B64C51" w:rsidRDefault="001A1A22" w:rsidP="008A4AC1">
            <w:pPr>
              <w:rPr>
                <w:rFonts w:ascii="Times New Roman" w:hAnsi="Times New Roman"/>
                <w:sz w:val="24"/>
                <w:szCs w:val="24"/>
              </w:rPr>
            </w:pPr>
          </w:p>
        </w:tc>
        <w:tc>
          <w:tcPr>
            <w:tcW w:w="2180" w:type="dxa"/>
            <w:gridSpan w:val="2"/>
            <w:tcBorders>
              <w:right w:val="single" w:sz="12" w:space="0" w:color="auto"/>
            </w:tcBorders>
          </w:tcPr>
          <w:p w:rsidR="001A1A22" w:rsidRPr="00B64C51" w:rsidRDefault="001A1A22" w:rsidP="008A4AC1">
            <w:pPr>
              <w:rPr>
                <w:rFonts w:ascii="Times New Roman" w:hAnsi="Times New Roman"/>
                <w:sz w:val="24"/>
                <w:szCs w:val="24"/>
              </w:rPr>
            </w:pPr>
          </w:p>
        </w:tc>
      </w:tr>
      <w:tr w:rsidR="001A1A22" w:rsidRPr="00B64C51" w:rsidTr="008A4AC1">
        <w:trPr>
          <w:jc w:val="center"/>
        </w:trPr>
        <w:tc>
          <w:tcPr>
            <w:tcW w:w="1143" w:type="dxa"/>
            <w:tcBorders>
              <w:left w:val="single" w:sz="12" w:space="0" w:color="auto"/>
            </w:tcBorders>
          </w:tcPr>
          <w:p w:rsidR="001A1A22" w:rsidRPr="00B64C51" w:rsidRDefault="001A1A22" w:rsidP="008A4AC1">
            <w:pPr>
              <w:rPr>
                <w:rFonts w:ascii="Times New Roman" w:hAnsi="Times New Roman"/>
                <w:sz w:val="24"/>
                <w:szCs w:val="24"/>
              </w:rPr>
            </w:pPr>
          </w:p>
        </w:tc>
        <w:tc>
          <w:tcPr>
            <w:tcW w:w="1861" w:type="dxa"/>
          </w:tcPr>
          <w:p w:rsidR="001A1A22" w:rsidRPr="00B64C51" w:rsidRDefault="001A1A22" w:rsidP="008A4AC1">
            <w:pPr>
              <w:rPr>
                <w:rFonts w:ascii="Times New Roman" w:hAnsi="Times New Roman"/>
                <w:sz w:val="24"/>
                <w:szCs w:val="24"/>
              </w:rPr>
            </w:pPr>
          </w:p>
        </w:tc>
        <w:tc>
          <w:tcPr>
            <w:tcW w:w="2349" w:type="dxa"/>
            <w:gridSpan w:val="2"/>
            <w:tcBorders>
              <w:right w:val="single" w:sz="18" w:space="0" w:color="auto"/>
            </w:tcBorders>
          </w:tcPr>
          <w:p w:rsidR="001A1A22" w:rsidRPr="00B64C51" w:rsidRDefault="001A1A22" w:rsidP="008A4AC1">
            <w:pPr>
              <w:rPr>
                <w:rFonts w:ascii="Times New Roman" w:hAnsi="Times New Roman"/>
                <w:sz w:val="24"/>
                <w:szCs w:val="24"/>
              </w:rPr>
            </w:pPr>
          </w:p>
        </w:tc>
        <w:tc>
          <w:tcPr>
            <w:tcW w:w="1136" w:type="dxa"/>
            <w:tcBorders>
              <w:left w:val="single" w:sz="18" w:space="0" w:color="auto"/>
            </w:tcBorders>
          </w:tcPr>
          <w:p w:rsidR="001A1A22" w:rsidRPr="00B64C51" w:rsidRDefault="001A1A22" w:rsidP="008A4AC1">
            <w:pPr>
              <w:rPr>
                <w:rFonts w:ascii="Times New Roman" w:hAnsi="Times New Roman"/>
                <w:sz w:val="24"/>
                <w:szCs w:val="24"/>
              </w:rPr>
            </w:pPr>
          </w:p>
        </w:tc>
        <w:tc>
          <w:tcPr>
            <w:tcW w:w="1861" w:type="dxa"/>
          </w:tcPr>
          <w:p w:rsidR="001A1A22" w:rsidRPr="00B64C51" w:rsidRDefault="001A1A22" w:rsidP="008A4AC1">
            <w:pPr>
              <w:rPr>
                <w:rFonts w:ascii="Times New Roman" w:hAnsi="Times New Roman"/>
                <w:sz w:val="24"/>
                <w:szCs w:val="24"/>
              </w:rPr>
            </w:pPr>
          </w:p>
        </w:tc>
        <w:tc>
          <w:tcPr>
            <w:tcW w:w="2180" w:type="dxa"/>
            <w:gridSpan w:val="2"/>
            <w:tcBorders>
              <w:right w:val="single" w:sz="12" w:space="0" w:color="auto"/>
            </w:tcBorders>
          </w:tcPr>
          <w:p w:rsidR="001A1A22" w:rsidRPr="00B64C51" w:rsidRDefault="001A1A22" w:rsidP="008A4AC1">
            <w:pPr>
              <w:rPr>
                <w:rFonts w:ascii="Times New Roman" w:hAnsi="Times New Roman"/>
                <w:sz w:val="24"/>
                <w:szCs w:val="24"/>
              </w:rPr>
            </w:pPr>
          </w:p>
        </w:tc>
      </w:tr>
      <w:tr w:rsidR="001A1A22" w:rsidRPr="00B64C51" w:rsidTr="008A4AC1">
        <w:trPr>
          <w:jc w:val="center"/>
        </w:trPr>
        <w:tc>
          <w:tcPr>
            <w:tcW w:w="1143" w:type="dxa"/>
            <w:tcBorders>
              <w:left w:val="single" w:sz="12" w:space="0" w:color="auto"/>
            </w:tcBorders>
          </w:tcPr>
          <w:p w:rsidR="001A1A22" w:rsidRPr="00B64C51" w:rsidRDefault="001A1A22" w:rsidP="008A4AC1">
            <w:pPr>
              <w:rPr>
                <w:rFonts w:ascii="Times New Roman" w:hAnsi="Times New Roman"/>
                <w:sz w:val="24"/>
                <w:szCs w:val="24"/>
              </w:rPr>
            </w:pPr>
          </w:p>
        </w:tc>
        <w:tc>
          <w:tcPr>
            <w:tcW w:w="1861" w:type="dxa"/>
          </w:tcPr>
          <w:p w:rsidR="001A1A22" w:rsidRPr="00B64C51" w:rsidRDefault="001A1A22" w:rsidP="008A4AC1">
            <w:pPr>
              <w:rPr>
                <w:rFonts w:ascii="Times New Roman" w:hAnsi="Times New Roman"/>
                <w:sz w:val="24"/>
                <w:szCs w:val="24"/>
              </w:rPr>
            </w:pPr>
          </w:p>
        </w:tc>
        <w:tc>
          <w:tcPr>
            <w:tcW w:w="2349" w:type="dxa"/>
            <w:gridSpan w:val="2"/>
            <w:tcBorders>
              <w:right w:val="single" w:sz="18" w:space="0" w:color="auto"/>
            </w:tcBorders>
          </w:tcPr>
          <w:p w:rsidR="001A1A22" w:rsidRPr="00B64C51" w:rsidRDefault="001A1A22" w:rsidP="008A4AC1">
            <w:pPr>
              <w:rPr>
                <w:rFonts w:ascii="Times New Roman" w:hAnsi="Times New Roman"/>
                <w:sz w:val="24"/>
                <w:szCs w:val="24"/>
              </w:rPr>
            </w:pPr>
          </w:p>
        </w:tc>
        <w:tc>
          <w:tcPr>
            <w:tcW w:w="1136" w:type="dxa"/>
            <w:tcBorders>
              <w:left w:val="single" w:sz="18" w:space="0" w:color="auto"/>
            </w:tcBorders>
          </w:tcPr>
          <w:p w:rsidR="001A1A22" w:rsidRPr="00B64C51" w:rsidRDefault="001A1A22" w:rsidP="008A4AC1">
            <w:pPr>
              <w:rPr>
                <w:rFonts w:ascii="Times New Roman" w:hAnsi="Times New Roman"/>
                <w:sz w:val="24"/>
                <w:szCs w:val="24"/>
              </w:rPr>
            </w:pPr>
          </w:p>
        </w:tc>
        <w:tc>
          <w:tcPr>
            <w:tcW w:w="1861" w:type="dxa"/>
          </w:tcPr>
          <w:p w:rsidR="001A1A22" w:rsidRPr="00B64C51" w:rsidRDefault="001A1A22" w:rsidP="008A4AC1">
            <w:pPr>
              <w:rPr>
                <w:rFonts w:ascii="Times New Roman" w:hAnsi="Times New Roman"/>
                <w:sz w:val="24"/>
                <w:szCs w:val="24"/>
              </w:rPr>
            </w:pPr>
          </w:p>
        </w:tc>
        <w:tc>
          <w:tcPr>
            <w:tcW w:w="2180" w:type="dxa"/>
            <w:gridSpan w:val="2"/>
            <w:tcBorders>
              <w:right w:val="single" w:sz="12" w:space="0" w:color="auto"/>
            </w:tcBorders>
          </w:tcPr>
          <w:p w:rsidR="001A1A22" w:rsidRPr="00B64C51" w:rsidRDefault="001A1A22" w:rsidP="008A4AC1">
            <w:pPr>
              <w:rPr>
                <w:rFonts w:ascii="Times New Roman" w:hAnsi="Times New Roman"/>
                <w:sz w:val="24"/>
                <w:szCs w:val="24"/>
              </w:rPr>
            </w:pPr>
          </w:p>
        </w:tc>
      </w:tr>
      <w:tr w:rsidR="001A1A22" w:rsidRPr="00B64C51" w:rsidTr="008A4AC1">
        <w:trPr>
          <w:jc w:val="center"/>
        </w:trPr>
        <w:tc>
          <w:tcPr>
            <w:tcW w:w="1143" w:type="dxa"/>
            <w:tcBorders>
              <w:left w:val="single" w:sz="12" w:space="0" w:color="auto"/>
            </w:tcBorders>
          </w:tcPr>
          <w:p w:rsidR="001A1A22" w:rsidRPr="00B64C51" w:rsidRDefault="001A1A22" w:rsidP="008A4AC1">
            <w:pPr>
              <w:rPr>
                <w:rFonts w:ascii="Times New Roman" w:hAnsi="Times New Roman"/>
                <w:sz w:val="24"/>
                <w:szCs w:val="24"/>
              </w:rPr>
            </w:pPr>
          </w:p>
        </w:tc>
        <w:tc>
          <w:tcPr>
            <w:tcW w:w="1861" w:type="dxa"/>
          </w:tcPr>
          <w:p w:rsidR="001A1A22" w:rsidRPr="00B64C51" w:rsidRDefault="001A1A22" w:rsidP="008A4AC1">
            <w:pPr>
              <w:rPr>
                <w:rFonts w:ascii="Times New Roman" w:hAnsi="Times New Roman"/>
                <w:sz w:val="24"/>
                <w:szCs w:val="24"/>
              </w:rPr>
            </w:pPr>
          </w:p>
        </w:tc>
        <w:tc>
          <w:tcPr>
            <w:tcW w:w="2349" w:type="dxa"/>
            <w:gridSpan w:val="2"/>
            <w:tcBorders>
              <w:right w:val="single" w:sz="18" w:space="0" w:color="auto"/>
            </w:tcBorders>
          </w:tcPr>
          <w:p w:rsidR="001A1A22" w:rsidRPr="00B64C51" w:rsidRDefault="001A1A22" w:rsidP="008A4AC1">
            <w:pPr>
              <w:rPr>
                <w:rFonts w:ascii="Times New Roman" w:hAnsi="Times New Roman"/>
                <w:sz w:val="24"/>
                <w:szCs w:val="24"/>
              </w:rPr>
            </w:pPr>
          </w:p>
        </w:tc>
        <w:tc>
          <w:tcPr>
            <w:tcW w:w="1136" w:type="dxa"/>
            <w:tcBorders>
              <w:left w:val="single" w:sz="18" w:space="0" w:color="auto"/>
            </w:tcBorders>
          </w:tcPr>
          <w:p w:rsidR="001A1A22" w:rsidRPr="00B64C51" w:rsidRDefault="001A1A22" w:rsidP="008A4AC1">
            <w:pPr>
              <w:rPr>
                <w:rFonts w:ascii="Times New Roman" w:hAnsi="Times New Roman"/>
                <w:sz w:val="24"/>
                <w:szCs w:val="24"/>
              </w:rPr>
            </w:pPr>
          </w:p>
        </w:tc>
        <w:tc>
          <w:tcPr>
            <w:tcW w:w="1861" w:type="dxa"/>
          </w:tcPr>
          <w:p w:rsidR="001A1A22" w:rsidRPr="00B64C51" w:rsidRDefault="001A1A22" w:rsidP="008A4AC1">
            <w:pPr>
              <w:rPr>
                <w:rFonts w:ascii="Times New Roman" w:hAnsi="Times New Roman"/>
                <w:sz w:val="24"/>
                <w:szCs w:val="24"/>
              </w:rPr>
            </w:pPr>
          </w:p>
        </w:tc>
        <w:tc>
          <w:tcPr>
            <w:tcW w:w="2180" w:type="dxa"/>
            <w:gridSpan w:val="2"/>
            <w:tcBorders>
              <w:right w:val="single" w:sz="12" w:space="0" w:color="auto"/>
            </w:tcBorders>
          </w:tcPr>
          <w:p w:rsidR="001A1A22" w:rsidRPr="00B64C51" w:rsidRDefault="001A1A22" w:rsidP="008A4AC1">
            <w:pPr>
              <w:rPr>
                <w:rFonts w:ascii="Times New Roman" w:hAnsi="Times New Roman"/>
                <w:sz w:val="24"/>
                <w:szCs w:val="24"/>
              </w:rPr>
            </w:pPr>
          </w:p>
        </w:tc>
      </w:tr>
      <w:tr w:rsidR="001A1A22" w:rsidRPr="00B64C51" w:rsidTr="008A4AC1">
        <w:trPr>
          <w:jc w:val="center"/>
        </w:trPr>
        <w:tc>
          <w:tcPr>
            <w:tcW w:w="1143" w:type="dxa"/>
            <w:tcBorders>
              <w:left w:val="single" w:sz="12" w:space="0" w:color="auto"/>
            </w:tcBorders>
          </w:tcPr>
          <w:p w:rsidR="001A1A22" w:rsidRPr="00B64C51" w:rsidRDefault="001A1A22" w:rsidP="008A4AC1">
            <w:pPr>
              <w:rPr>
                <w:rFonts w:ascii="Times New Roman" w:hAnsi="Times New Roman"/>
                <w:sz w:val="24"/>
                <w:szCs w:val="24"/>
              </w:rPr>
            </w:pPr>
          </w:p>
        </w:tc>
        <w:tc>
          <w:tcPr>
            <w:tcW w:w="1861" w:type="dxa"/>
          </w:tcPr>
          <w:p w:rsidR="001A1A22" w:rsidRPr="00B64C51" w:rsidRDefault="001A1A22" w:rsidP="008A4AC1">
            <w:pPr>
              <w:rPr>
                <w:rFonts w:ascii="Times New Roman" w:hAnsi="Times New Roman"/>
                <w:sz w:val="24"/>
                <w:szCs w:val="24"/>
              </w:rPr>
            </w:pPr>
          </w:p>
        </w:tc>
        <w:tc>
          <w:tcPr>
            <w:tcW w:w="2349" w:type="dxa"/>
            <w:gridSpan w:val="2"/>
            <w:tcBorders>
              <w:right w:val="single" w:sz="18" w:space="0" w:color="auto"/>
            </w:tcBorders>
          </w:tcPr>
          <w:p w:rsidR="001A1A22" w:rsidRPr="00B64C51" w:rsidRDefault="001A1A22" w:rsidP="008A4AC1">
            <w:pPr>
              <w:rPr>
                <w:rFonts w:ascii="Times New Roman" w:hAnsi="Times New Roman"/>
                <w:sz w:val="24"/>
                <w:szCs w:val="24"/>
              </w:rPr>
            </w:pPr>
          </w:p>
        </w:tc>
        <w:tc>
          <w:tcPr>
            <w:tcW w:w="1136" w:type="dxa"/>
            <w:tcBorders>
              <w:left w:val="single" w:sz="18" w:space="0" w:color="auto"/>
            </w:tcBorders>
          </w:tcPr>
          <w:p w:rsidR="001A1A22" w:rsidRPr="00B64C51" w:rsidRDefault="001A1A22" w:rsidP="008A4AC1">
            <w:pPr>
              <w:rPr>
                <w:rFonts w:ascii="Times New Roman" w:hAnsi="Times New Roman"/>
                <w:sz w:val="24"/>
                <w:szCs w:val="24"/>
              </w:rPr>
            </w:pPr>
          </w:p>
        </w:tc>
        <w:tc>
          <w:tcPr>
            <w:tcW w:w="1861" w:type="dxa"/>
          </w:tcPr>
          <w:p w:rsidR="001A1A22" w:rsidRPr="00B64C51" w:rsidRDefault="001A1A22" w:rsidP="008A4AC1">
            <w:pPr>
              <w:rPr>
                <w:rFonts w:ascii="Times New Roman" w:hAnsi="Times New Roman"/>
                <w:sz w:val="24"/>
                <w:szCs w:val="24"/>
              </w:rPr>
            </w:pPr>
          </w:p>
        </w:tc>
        <w:tc>
          <w:tcPr>
            <w:tcW w:w="2180" w:type="dxa"/>
            <w:gridSpan w:val="2"/>
            <w:tcBorders>
              <w:right w:val="single" w:sz="12" w:space="0" w:color="auto"/>
            </w:tcBorders>
          </w:tcPr>
          <w:p w:rsidR="001A1A22" w:rsidRPr="00B64C51" w:rsidRDefault="001A1A22" w:rsidP="008A4AC1">
            <w:pPr>
              <w:rPr>
                <w:rFonts w:ascii="Times New Roman" w:hAnsi="Times New Roman"/>
                <w:sz w:val="24"/>
                <w:szCs w:val="24"/>
              </w:rPr>
            </w:pPr>
          </w:p>
        </w:tc>
      </w:tr>
      <w:tr w:rsidR="001A1A22" w:rsidRPr="00B64C51" w:rsidTr="008A4AC1">
        <w:trPr>
          <w:jc w:val="center"/>
        </w:trPr>
        <w:tc>
          <w:tcPr>
            <w:tcW w:w="1143" w:type="dxa"/>
            <w:tcBorders>
              <w:left w:val="single" w:sz="12" w:space="0" w:color="auto"/>
            </w:tcBorders>
          </w:tcPr>
          <w:p w:rsidR="001A1A22" w:rsidRPr="00B64C51" w:rsidRDefault="001A1A22" w:rsidP="008A4AC1">
            <w:pPr>
              <w:rPr>
                <w:rFonts w:ascii="Times New Roman" w:hAnsi="Times New Roman"/>
                <w:sz w:val="24"/>
                <w:szCs w:val="24"/>
              </w:rPr>
            </w:pPr>
          </w:p>
        </w:tc>
        <w:tc>
          <w:tcPr>
            <w:tcW w:w="1861" w:type="dxa"/>
          </w:tcPr>
          <w:p w:rsidR="001A1A22" w:rsidRPr="00B64C51" w:rsidRDefault="001A1A22" w:rsidP="008A4AC1">
            <w:pPr>
              <w:rPr>
                <w:rFonts w:ascii="Times New Roman" w:hAnsi="Times New Roman"/>
                <w:sz w:val="24"/>
                <w:szCs w:val="24"/>
              </w:rPr>
            </w:pPr>
          </w:p>
        </w:tc>
        <w:tc>
          <w:tcPr>
            <w:tcW w:w="2349" w:type="dxa"/>
            <w:gridSpan w:val="2"/>
            <w:tcBorders>
              <w:right w:val="single" w:sz="18" w:space="0" w:color="auto"/>
            </w:tcBorders>
          </w:tcPr>
          <w:p w:rsidR="001A1A22" w:rsidRPr="00B64C51" w:rsidRDefault="001A1A22" w:rsidP="008A4AC1">
            <w:pPr>
              <w:rPr>
                <w:rFonts w:ascii="Times New Roman" w:hAnsi="Times New Roman"/>
                <w:sz w:val="24"/>
                <w:szCs w:val="24"/>
              </w:rPr>
            </w:pPr>
          </w:p>
        </w:tc>
        <w:tc>
          <w:tcPr>
            <w:tcW w:w="1136" w:type="dxa"/>
            <w:tcBorders>
              <w:left w:val="single" w:sz="18" w:space="0" w:color="auto"/>
            </w:tcBorders>
          </w:tcPr>
          <w:p w:rsidR="001A1A22" w:rsidRPr="00B64C51" w:rsidRDefault="001A1A22" w:rsidP="008A4AC1">
            <w:pPr>
              <w:rPr>
                <w:rFonts w:ascii="Times New Roman" w:hAnsi="Times New Roman"/>
                <w:sz w:val="24"/>
                <w:szCs w:val="24"/>
              </w:rPr>
            </w:pPr>
          </w:p>
        </w:tc>
        <w:tc>
          <w:tcPr>
            <w:tcW w:w="1861" w:type="dxa"/>
          </w:tcPr>
          <w:p w:rsidR="001A1A22" w:rsidRPr="00B64C51" w:rsidRDefault="001A1A22" w:rsidP="008A4AC1">
            <w:pPr>
              <w:rPr>
                <w:rFonts w:ascii="Times New Roman" w:hAnsi="Times New Roman"/>
                <w:sz w:val="24"/>
                <w:szCs w:val="24"/>
              </w:rPr>
            </w:pPr>
          </w:p>
        </w:tc>
        <w:tc>
          <w:tcPr>
            <w:tcW w:w="2180" w:type="dxa"/>
            <w:gridSpan w:val="2"/>
            <w:tcBorders>
              <w:right w:val="single" w:sz="12" w:space="0" w:color="auto"/>
            </w:tcBorders>
          </w:tcPr>
          <w:p w:rsidR="001A1A22" w:rsidRPr="00B64C51" w:rsidRDefault="001A1A22" w:rsidP="008A4AC1">
            <w:pPr>
              <w:rPr>
                <w:rFonts w:ascii="Times New Roman" w:hAnsi="Times New Roman"/>
                <w:sz w:val="24"/>
                <w:szCs w:val="24"/>
              </w:rPr>
            </w:pPr>
          </w:p>
        </w:tc>
      </w:tr>
      <w:tr w:rsidR="001A1A22" w:rsidRPr="00B64C51" w:rsidTr="008A4AC1">
        <w:trPr>
          <w:jc w:val="center"/>
        </w:trPr>
        <w:tc>
          <w:tcPr>
            <w:tcW w:w="1143" w:type="dxa"/>
            <w:tcBorders>
              <w:left w:val="single" w:sz="12" w:space="0" w:color="auto"/>
              <w:bottom w:val="single" w:sz="12" w:space="0" w:color="auto"/>
            </w:tcBorders>
          </w:tcPr>
          <w:p w:rsidR="001A1A22" w:rsidRPr="00B64C51" w:rsidRDefault="001A1A22" w:rsidP="008A4AC1">
            <w:pPr>
              <w:rPr>
                <w:rFonts w:ascii="Times New Roman" w:hAnsi="Times New Roman"/>
                <w:sz w:val="24"/>
                <w:szCs w:val="24"/>
              </w:rPr>
            </w:pPr>
          </w:p>
        </w:tc>
        <w:tc>
          <w:tcPr>
            <w:tcW w:w="1861" w:type="dxa"/>
            <w:tcBorders>
              <w:bottom w:val="single" w:sz="12" w:space="0" w:color="auto"/>
            </w:tcBorders>
          </w:tcPr>
          <w:p w:rsidR="001A1A22" w:rsidRPr="00B64C51" w:rsidRDefault="001A1A22" w:rsidP="008A4AC1">
            <w:pPr>
              <w:rPr>
                <w:rFonts w:ascii="Times New Roman" w:hAnsi="Times New Roman"/>
                <w:sz w:val="24"/>
                <w:szCs w:val="24"/>
              </w:rPr>
            </w:pPr>
          </w:p>
        </w:tc>
        <w:tc>
          <w:tcPr>
            <w:tcW w:w="2349" w:type="dxa"/>
            <w:gridSpan w:val="2"/>
            <w:tcBorders>
              <w:bottom w:val="single" w:sz="12" w:space="0" w:color="auto"/>
              <w:right w:val="single" w:sz="18" w:space="0" w:color="auto"/>
            </w:tcBorders>
          </w:tcPr>
          <w:p w:rsidR="001A1A22" w:rsidRPr="00B64C51" w:rsidRDefault="001A1A22" w:rsidP="008A4AC1">
            <w:pPr>
              <w:rPr>
                <w:rFonts w:ascii="Times New Roman" w:hAnsi="Times New Roman"/>
                <w:sz w:val="24"/>
                <w:szCs w:val="24"/>
              </w:rPr>
            </w:pPr>
          </w:p>
        </w:tc>
        <w:tc>
          <w:tcPr>
            <w:tcW w:w="1136" w:type="dxa"/>
            <w:tcBorders>
              <w:left w:val="single" w:sz="18" w:space="0" w:color="auto"/>
              <w:bottom w:val="single" w:sz="12" w:space="0" w:color="auto"/>
            </w:tcBorders>
          </w:tcPr>
          <w:p w:rsidR="001A1A22" w:rsidRPr="00B64C51" w:rsidRDefault="001A1A22" w:rsidP="008A4AC1">
            <w:pPr>
              <w:rPr>
                <w:rFonts w:ascii="Times New Roman" w:hAnsi="Times New Roman"/>
                <w:sz w:val="24"/>
                <w:szCs w:val="24"/>
              </w:rPr>
            </w:pPr>
          </w:p>
        </w:tc>
        <w:tc>
          <w:tcPr>
            <w:tcW w:w="1861" w:type="dxa"/>
            <w:tcBorders>
              <w:bottom w:val="single" w:sz="12" w:space="0" w:color="auto"/>
            </w:tcBorders>
          </w:tcPr>
          <w:p w:rsidR="001A1A22" w:rsidRPr="00B64C51" w:rsidRDefault="001A1A22" w:rsidP="008A4AC1">
            <w:pPr>
              <w:rPr>
                <w:rFonts w:ascii="Times New Roman" w:hAnsi="Times New Roman"/>
                <w:sz w:val="24"/>
                <w:szCs w:val="24"/>
              </w:rPr>
            </w:pPr>
          </w:p>
        </w:tc>
        <w:tc>
          <w:tcPr>
            <w:tcW w:w="2180" w:type="dxa"/>
            <w:gridSpan w:val="2"/>
            <w:tcBorders>
              <w:bottom w:val="single" w:sz="12" w:space="0" w:color="auto"/>
              <w:right w:val="single" w:sz="12" w:space="0" w:color="auto"/>
            </w:tcBorders>
          </w:tcPr>
          <w:p w:rsidR="001A1A22" w:rsidRPr="00B64C51" w:rsidRDefault="001A1A22" w:rsidP="008A4AC1">
            <w:pPr>
              <w:rPr>
                <w:rFonts w:ascii="Times New Roman" w:hAnsi="Times New Roman"/>
                <w:sz w:val="24"/>
                <w:szCs w:val="24"/>
              </w:rPr>
            </w:pPr>
          </w:p>
        </w:tc>
      </w:tr>
    </w:tbl>
    <w:p w:rsidR="001A1A22" w:rsidRPr="00B64C51" w:rsidRDefault="001A1A22" w:rsidP="001A1A22">
      <w:pPr>
        <w:rPr>
          <w:rFonts w:ascii="Times New Roman" w:hAnsi="Times New Roman"/>
          <w:sz w:val="24"/>
          <w:szCs w:val="24"/>
        </w:rPr>
      </w:pPr>
    </w:p>
    <w:p w:rsidR="001A1A22" w:rsidRPr="00427AE6" w:rsidRDefault="001A1A22" w:rsidP="001A1A22">
      <w:pPr>
        <w:rPr>
          <w:rFonts w:ascii="Times New Roman" w:hAnsi="Times New Roman"/>
          <w:sz w:val="28"/>
        </w:rPr>
      </w:pPr>
      <w:r w:rsidRPr="00427AE6">
        <w:rPr>
          <w:rFonts w:ascii="Times New Roman" w:hAnsi="Times New Roman"/>
          <w:sz w:val="28"/>
        </w:rPr>
        <w:t>Секретарь ____________________</w:t>
      </w:r>
      <w:r>
        <w:rPr>
          <w:rFonts w:ascii="Times New Roman" w:hAnsi="Times New Roman"/>
          <w:sz w:val="28"/>
        </w:rPr>
        <w:t>____________</w:t>
      </w:r>
      <w:r w:rsidRPr="00427AE6">
        <w:rPr>
          <w:rFonts w:ascii="Times New Roman" w:hAnsi="Times New Roman"/>
          <w:sz w:val="28"/>
        </w:rPr>
        <w:t>__(фамилия, подпись)</w:t>
      </w:r>
    </w:p>
    <w:p w:rsidR="001A1A22" w:rsidRDefault="001A1A22" w:rsidP="001A1A22">
      <w:pPr>
        <w:rPr>
          <w:szCs w:val="24"/>
        </w:rPr>
      </w:pPr>
    </w:p>
    <w:p w:rsidR="001A1A22" w:rsidRPr="00B64C51" w:rsidRDefault="001A1A22" w:rsidP="001A1A22">
      <w:pPr>
        <w:pageBreakBefore/>
        <w:rPr>
          <w:rFonts w:ascii="Times New Roman" w:hAnsi="Times New Roman"/>
          <w:b/>
          <w:sz w:val="36"/>
          <w:szCs w:val="24"/>
          <w:u w:val="single"/>
        </w:rPr>
      </w:pPr>
      <w:r w:rsidRPr="00B64C51">
        <w:rPr>
          <w:rFonts w:ascii="Times New Roman" w:hAnsi="Times New Roman"/>
          <w:b/>
          <w:sz w:val="36"/>
          <w:szCs w:val="24"/>
          <w:u w:val="single"/>
        </w:rPr>
        <w:t>Бланк - Выполнение наказания по пр. 44</w:t>
      </w:r>
    </w:p>
    <w:p w:rsidR="001A1A22" w:rsidRPr="002353EE" w:rsidRDefault="001A1A22" w:rsidP="001A1A22">
      <w:pPr>
        <w:widowControl w:val="0"/>
        <w:pBdr>
          <w:bottom w:val="single" w:sz="12" w:space="1" w:color="auto"/>
        </w:pBdr>
        <w:autoSpaceDE w:val="0"/>
        <w:autoSpaceDN w:val="0"/>
        <w:adjustRightInd w:val="0"/>
        <w:jc w:val="center"/>
        <w:rPr>
          <w:rFonts w:ascii="Times New Roman CYR" w:hAnsi="Times New Roman CYR" w:cs="Times New Roman CYR"/>
          <w:b/>
          <w:color w:val="000000"/>
          <w:sz w:val="28"/>
          <w:szCs w:val="24"/>
        </w:rPr>
      </w:pPr>
      <w:bookmarkStart w:id="19" w:name="_Hlk500328388"/>
      <w:r w:rsidRPr="002353EE">
        <w:rPr>
          <w:rFonts w:ascii="Times New Roman CYR" w:hAnsi="Times New Roman CYR" w:cs="Times New Roman CYR"/>
          <w:b/>
          <w:color w:val="000000"/>
          <w:sz w:val="28"/>
          <w:szCs w:val="24"/>
        </w:rPr>
        <w:t>ВСЕРОССИЙСКАЯ ФЕДЕРАЦИЯ ПАРУСНОГО СПОРТА</w:t>
      </w:r>
    </w:p>
    <w:p w:rsidR="001A1A22" w:rsidRPr="00EC3377" w:rsidRDefault="001A1A22" w:rsidP="001A1A22">
      <w:pPr>
        <w:spacing w:before="100" w:beforeAutospacing="1" w:after="0" w:line="240" w:lineRule="auto"/>
        <w:rPr>
          <w:rFonts w:ascii="Times New Roman" w:hAnsi="Times New Roman"/>
          <w:bCs/>
          <w:color w:val="000000"/>
          <w:sz w:val="28"/>
          <w:szCs w:val="28"/>
        </w:rPr>
      </w:pPr>
      <w:r w:rsidRPr="00EC3377">
        <w:rPr>
          <w:rFonts w:ascii="Times New Roman" w:hAnsi="Times New Roman"/>
          <w:bCs/>
          <w:color w:val="000000"/>
          <w:sz w:val="28"/>
          <w:szCs w:val="28"/>
        </w:rPr>
        <w:t>Соревнование «</w:t>
      </w:r>
      <w:r w:rsidRPr="009F3DA6">
        <w:rPr>
          <w:rFonts w:ascii="Times New Roman" w:hAnsi="Times New Roman"/>
          <w:bCs/>
          <w:color w:val="000000"/>
          <w:sz w:val="28"/>
          <w:szCs w:val="28"/>
          <w:u w:val="single"/>
        </w:rPr>
        <w:t xml:space="preserve">                                                                                     </w:t>
      </w:r>
      <w:r>
        <w:rPr>
          <w:rFonts w:ascii="Times New Roman" w:hAnsi="Times New Roman"/>
          <w:bCs/>
          <w:color w:val="000000"/>
          <w:sz w:val="28"/>
          <w:szCs w:val="28"/>
          <w:u w:val="single"/>
        </w:rPr>
        <w:t xml:space="preserve">                        </w:t>
      </w:r>
      <w:r w:rsidRPr="00EC3377">
        <w:rPr>
          <w:rFonts w:ascii="Times New Roman" w:hAnsi="Times New Roman"/>
          <w:bCs/>
          <w:color w:val="000000"/>
          <w:sz w:val="28"/>
          <w:szCs w:val="28"/>
        </w:rPr>
        <w:t>»</w:t>
      </w:r>
    </w:p>
    <w:p w:rsidR="001A1A22" w:rsidRPr="009F3DA6" w:rsidRDefault="001A1A22" w:rsidP="001A1A22">
      <w:pPr>
        <w:spacing w:after="100" w:afterAutospacing="1" w:line="240" w:lineRule="auto"/>
        <w:jc w:val="center"/>
        <w:rPr>
          <w:rFonts w:ascii="Times New Roman" w:hAnsi="Times New Roman"/>
          <w:bCs/>
          <w:color w:val="000000"/>
          <w:sz w:val="20"/>
          <w:szCs w:val="28"/>
        </w:rPr>
      </w:pPr>
      <w:r>
        <w:rPr>
          <w:rFonts w:ascii="Times New Roman" w:hAnsi="Times New Roman"/>
          <w:bCs/>
          <w:color w:val="000000"/>
          <w:sz w:val="20"/>
          <w:szCs w:val="28"/>
        </w:rPr>
        <w:t xml:space="preserve">                             </w:t>
      </w:r>
      <w:r w:rsidRPr="009F3DA6">
        <w:rPr>
          <w:rFonts w:ascii="Times New Roman" w:hAnsi="Times New Roman"/>
          <w:bCs/>
          <w:color w:val="000000"/>
          <w:sz w:val="20"/>
          <w:szCs w:val="28"/>
        </w:rPr>
        <w:t>(наименование соревнования в соответствии с Положением)</w:t>
      </w:r>
    </w:p>
    <w:p w:rsidR="001A1A22" w:rsidRPr="00B64C51" w:rsidRDefault="001A1A22" w:rsidP="001A1A22">
      <w:pPr>
        <w:jc w:val="center"/>
        <w:rPr>
          <w:rFonts w:ascii="Times New Roman" w:hAnsi="Times New Roman"/>
          <w:sz w:val="28"/>
          <w:szCs w:val="28"/>
        </w:rPr>
      </w:pPr>
      <w:r w:rsidRPr="00B64C51">
        <w:rPr>
          <w:rFonts w:ascii="Times New Roman" w:hAnsi="Times New Roman"/>
          <w:b/>
          <w:sz w:val="28"/>
          <w:szCs w:val="28"/>
        </w:rPr>
        <w:t xml:space="preserve">ВЫПОЛНЕНИЕ НАКАЗАНИЯ </w:t>
      </w:r>
      <w:r w:rsidRPr="00B64C51">
        <w:rPr>
          <w:rFonts w:ascii="Times New Roman" w:hAnsi="Times New Roman"/>
          <w:b/>
          <w:sz w:val="28"/>
          <w:szCs w:val="28"/>
        </w:rPr>
        <w:br/>
      </w:r>
      <w:r w:rsidRPr="00B64C51">
        <w:rPr>
          <w:rFonts w:ascii="Times New Roman" w:hAnsi="Times New Roman"/>
          <w:sz w:val="28"/>
          <w:szCs w:val="28"/>
        </w:rPr>
        <w:t>(штрафные обороты или выход из гонки по правилу 44.1, R</w:t>
      </w:r>
      <w:r w:rsidRPr="00B64C51">
        <w:rPr>
          <w:rFonts w:ascii="Times New Roman" w:hAnsi="Times New Roman"/>
          <w:sz w:val="28"/>
          <w:szCs w:val="28"/>
          <w:lang w:val="en-US"/>
        </w:rPr>
        <w:t>ET</w:t>
      </w:r>
      <w:r w:rsidRPr="00B64C51">
        <w:rPr>
          <w:rFonts w:ascii="Times New Roman" w:hAnsi="Times New Roman"/>
          <w:sz w:val="28"/>
          <w:szCs w:val="28"/>
        </w:rPr>
        <w:t>)</w:t>
      </w:r>
      <w:r w:rsidRPr="00B64C51">
        <w:rPr>
          <w:rFonts w:ascii="Times New Roman" w:hAnsi="Times New Roman"/>
        </w:rPr>
        <w:tab/>
      </w:r>
    </w:p>
    <w:tbl>
      <w:tblPr>
        <w:tblW w:w="10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997"/>
        <w:gridCol w:w="992"/>
        <w:gridCol w:w="1276"/>
        <w:gridCol w:w="1418"/>
        <w:gridCol w:w="1134"/>
        <w:gridCol w:w="1275"/>
        <w:gridCol w:w="851"/>
        <w:gridCol w:w="1001"/>
      </w:tblGrid>
      <w:tr w:rsidR="001A1A22" w:rsidRPr="00B64C51" w:rsidTr="008A4AC1">
        <w:trPr>
          <w:jc w:val="center"/>
        </w:trPr>
        <w:tc>
          <w:tcPr>
            <w:tcW w:w="1129" w:type="dxa"/>
            <w:vAlign w:val="center"/>
          </w:tcPr>
          <w:p w:rsidR="001A1A22" w:rsidRPr="00B64C51" w:rsidRDefault="001A1A22" w:rsidP="008A4AC1">
            <w:pPr>
              <w:jc w:val="center"/>
              <w:rPr>
                <w:rFonts w:ascii="Times New Roman" w:hAnsi="Times New Roman"/>
              </w:rPr>
            </w:pPr>
            <w:r w:rsidRPr="00B64C51">
              <w:rPr>
                <w:rFonts w:ascii="Times New Roman" w:hAnsi="Times New Roman"/>
              </w:rPr>
              <w:t>Гонка</w:t>
            </w:r>
          </w:p>
        </w:tc>
        <w:tc>
          <w:tcPr>
            <w:tcW w:w="997" w:type="dxa"/>
            <w:vAlign w:val="center"/>
          </w:tcPr>
          <w:p w:rsidR="001A1A22" w:rsidRPr="00B64C51" w:rsidRDefault="001A1A22" w:rsidP="008A4AC1">
            <w:pPr>
              <w:jc w:val="center"/>
              <w:rPr>
                <w:rFonts w:ascii="Times New Roman" w:hAnsi="Times New Roman"/>
              </w:rPr>
            </w:pPr>
            <w:r w:rsidRPr="00B64C51">
              <w:rPr>
                <w:rFonts w:ascii="Times New Roman" w:hAnsi="Times New Roman"/>
              </w:rPr>
              <w:t>Дата</w:t>
            </w:r>
          </w:p>
        </w:tc>
        <w:tc>
          <w:tcPr>
            <w:tcW w:w="992" w:type="dxa"/>
            <w:vAlign w:val="center"/>
          </w:tcPr>
          <w:p w:rsidR="001A1A22" w:rsidRPr="00B64C51" w:rsidRDefault="001A1A22" w:rsidP="008A4AC1">
            <w:pPr>
              <w:jc w:val="center"/>
              <w:rPr>
                <w:rFonts w:ascii="Times New Roman" w:hAnsi="Times New Roman"/>
              </w:rPr>
            </w:pPr>
            <w:r w:rsidRPr="00B64C51">
              <w:rPr>
                <w:rFonts w:ascii="Times New Roman" w:hAnsi="Times New Roman"/>
              </w:rPr>
              <w:t>Класс</w:t>
            </w:r>
          </w:p>
        </w:tc>
        <w:tc>
          <w:tcPr>
            <w:tcW w:w="1276" w:type="dxa"/>
            <w:vAlign w:val="center"/>
          </w:tcPr>
          <w:p w:rsidR="001A1A22" w:rsidRPr="00B64C51" w:rsidRDefault="001A1A22" w:rsidP="008A4AC1">
            <w:pPr>
              <w:jc w:val="center"/>
              <w:rPr>
                <w:rFonts w:ascii="Times New Roman" w:hAnsi="Times New Roman"/>
              </w:rPr>
            </w:pPr>
            <w:r w:rsidRPr="00B64C51">
              <w:rPr>
                <w:rFonts w:ascii="Times New Roman" w:hAnsi="Times New Roman"/>
              </w:rPr>
              <w:t>Номер на парусе</w:t>
            </w:r>
          </w:p>
        </w:tc>
        <w:tc>
          <w:tcPr>
            <w:tcW w:w="1418" w:type="dxa"/>
            <w:vAlign w:val="center"/>
          </w:tcPr>
          <w:p w:rsidR="001A1A22" w:rsidRPr="00B64C51" w:rsidRDefault="001A1A22" w:rsidP="008A4AC1">
            <w:pPr>
              <w:jc w:val="center"/>
              <w:rPr>
                <w:rFonts w:ascii="Times New Roman" w:hAnsi="Times New Roman"/>
              </w:rPr>
            </w:pPr>
            <w:r w:rsidRPr="00B64C51">
              <w:rPr>
                <w:rFonts w:ascii="Times New Roman" w:hAnsi="Times New Roman"/>
              </w:rPr>
              <w:t>Участок дистанции</w:t>
            </w:r>
          </w:p>
        </w:tc>
        <w:tc>
          <w:tcPr>
            <w:tcW w:w="1134" w:type="dxa"/>
            <w:vAlign w:val="center"/>
          </w:tcPr>
          <w:p w:rsidR="001A1A22" w:rsidRPr="00B64C51" w:rsidRDefault="001A1A22" w:rsidP="008A4AC1">
            <w:pPr>
              <w:jc w:val="center"/>
              <w:rPr>
                <w:rFonts w:ascii="Times New Roman" w:hAnsi="Times New Roman"/>
              </w:rPr>
            </w:pPr>
            <w:r w:rsidRPr="00B64C51">
              <w:rPr>
                <w:rFonts w:ascii="Times New Roman" w:hAnsi="Times New Roman"/>
              </w:rPr>
              <w:t>Один оборот</w:t>
            </w:r>
          </w:p>
        </w:tc>
        <w:tc>
          <w:tcPr>
            <w:tcW w:w="1275" w:type="dxa"/>
            <w:vAlign w:val="center"/>
          </w:tcPr>
          <w:p w:rsidR="001A1A22" w:rsidRPr="00B64C51" w:rsidRDefault="001A1A22" w:rsidP="008A4AC1">
            <w:pPr>
              <w:jc w:val="center"/>
              <w:rPr>
                <w:rFonts w:ascii="Times New Roman" w:hAnsi="Times New Roman"/>
              </w:rPr>
            </w:pPr>
            <w:r w:rsidRPr="00B64C51">
              <w:rPr>
                <w:rFonts w:ascii="Times New Roman" w:hAnsi="Times New Roman"/>
              </w:rPr>
              <w:t>Два оборота</w:t>
            </w:r>
          </w:p>
        </w:tc>
        <w:tc>
          <w:tcPr>
            <w:tcW w:w="851" w:type="dxa"/>
            <w:vAlign w:val="center"/>
          </w:tcPr>
          <w:p w:rsidR="001A1A22" w:rsidRPr="00B64C51" w:rsidRDefault="001A1A22" w:rsidP="008A4AC1">
            <w:pPr>
              <w:jc w:val="center"/>
              <w:rPr>
                <w:rFonts w:ascii="Times New Roman" w:hAnsi="Times New Roman"/>
              </w:rPr>
            </w:pPr>
            <w:r w:rsidRPr="00B64C51">
              <w:rPr>
                <w:rFonts w:ascii="Times New Roman" w:hAnsi="Times New Roman"/>
                <w:lang w:val="en-US"/>
              </w:rPr>
              <w:t>RET</w:t>
            </w:r>
          </w:p>
        </w:tc>
        <w:tc>
          <w:tcPr>
            <w:tcW w:w="1001" w:type="dxa"/>
            <w:vAlign w:val="center"/>
          </w:tcPr>
          <w:p w:rsidR="001A1A22" w:rsidRPr="00B64C51" w:rsidRDefault="001A1A22" w:rsidP="008A4AC1">
            <w:pPr>
              <w:jc w:val="center"/>
              <w:rPr>
                <w:rFonts w:ascii="Times New Roman" w:hAnsi="Times New Roman"/>
              </w:rPr>
            </w:pPr>
            <w:r w:rsidRPr="00B64C51">
              <w:rPr>
                <w:rFonts w:ascii="Times New Roman" w:hAnsi="Times New Roman"/>
              </w:rPr>
              <w:t>Роспись</w:t>
            </w:r>
          </w:p>
        </w:tc>
      </w:tr>
      <w:tr w:rsidR="001A1A22" w:rsidRPr="00B64C51" w:rsidTr="008A4AC1">
        <w:trPr>
          <w:jc w:val="center"/>
        </w:trPr>
        <w:tc>
          <w:tcPr>
            <w:tcW w:w="1129" w:type="dxa"/>
          </w:tcPr>
          <w:p w:rsidR="001A1A22" w:rsidRPr="00B64C51" w:rsidRDefault="001A1A22" w:rsidP="008A4AC1">
            <w:pPr>
              <w:rPr>
                <w:rFonts w:ascii="Times New Roman" w:hAnsi="Times New Roman"/>
                <w:sz w:val="42"/>
              </w:rPr>
            </w:pPr>
          </w:p>
        </w:tc>
        <w:tc>
          <w:tcPr>
            <w:tcW w:w="997" w:type="dxa"/>
          </w:tcPr>
          <w:p w:rsidR="001A1A22" w:rsidRPr="00B64C51" w:rsidRDefault="001A1A22" w:rsidP="008A4AC1">
            <w:pPr>
              <w:rPr>
                <w:rFonts w:ascii="Times New Roman" w:hAnsi="Times New Roman"/>
                <w:sz w:val="42"/>
              </w:rPr>
            </w:pPr>
          </w:p>
        </w:tc>
        <w:tc>
          <w:tcPr>
            <w:tcW w:w="992" w:type="dxa"/>
          </w:tcPr>
          <w:p w:rsidR="001A1A22" w:rsidRPr="00B64C51" w:rsidRDefault="001A1A22" w:rsidP="008A4AC1">
            <w:pPr>
              <w:rPr>
                <w:rFonts w:ascii="Times New Roman" w:hAnsi="Times New Roman"/>
                <w:sz w:val="42"/>
              </w:rPr>
            </w:pPr>
          </w:p>
        </w:tc>
        <w:tc>
          <w:tcPr>
            <w:tcW w:w="1276" w:type="dxa"/>
          </w:tcPr>
          <w:p w:rsidR="001A1A22" w:rsidRPr="00B64C51" w:rsidRDefault="001A1A22" w:rsidP="008A4AC1">
            <w:pPr>
              <w:rPr>
                <w:rFonts w:ascii="Times New Roman" w:hAnsi="Times New Roman"/>
                <w:sz w:val="42"/>
              </w:rPr>
            </w:pPr>
          </w:p>
        </w:tc>
        <w:tc>
          <w:tcPr>
            <w:tcW w:w="1418" w:type="dxa"/>
          </w:tcPr>
          <w:p w:rsidR="001A1A22" w:rsidRPr="00B64C51" w:rsidRDefault="001A1A22" w:rsidP="008A4AC1">
            <w:pPr>
              <w:rPr>
                <w:rFonts w:ascii="Times New Roman" w:hAnsi="Times New Roman"/>
                <w:sz w:val="42"/>
              </w:rPr>
            </w:pPr>
          </w:p>
        </w:tc>
        <w:tc>
          <w:tcPr>
            <w:tcW w:w="1134" w:type="dxa"/>
          </w:tcPr>
          <w:p w:rsidR="001A1A22" w:rsidRPr="00B64C51" w:rsidRDefault="001A1A22" w:rsidP="008A4AC1">
            <w:pPr>
              <w:rPr>
                <w:rFonts w:ascii="Times New Roman" w:hAnsi="Times New Roman"/>
                <w:sz w:val="42"/>
              </w:rPr>
            </w:pPr>
          </w:p>
        </w:tc>
        <w:tc>
          <w:tcPr>
            <w:tcW w:w="1275" w:type="dxa"/>
          </w:tcPr>
          <w:p w:rsidR="001A1A22" w:rsidRPr="00B64C51" w:rsidRDefault="001A1A22" w:rsidP="008A4AC1">
            <w:pPr>
              <w:rPr>
                <w:rFonts w:ascii="Times New Roman" w:hAnsi="Times New Roman"/>
                <w:sz w:val="42"/>
              </w:rPr>
            </w:pPr>
          </w:p>
        </w:tc>
        <w:tc>
          <w:tcPr>
            <w:tcW w:w="851" w:type="dxa"/>
          </w:tcPr>
          <w:p w:rsidR="001A1A22" w:rsidRPr="00B64C51" w:rsidRDefault="001A1A22" w:rsidP="008A4AC1">
            <w:pPr>
              <w:rPr>
                <w:rFonts w:ascii="Times New Roman" w:hAnsi="Times New Roman"/>
                <w:sz w:val="42"/>
              </w:rPr>
            </w:pPr>
          </w:p>
        </w:tc>
        <w:tc>
          <w:tcPr>
            <w:tcW w:w="1001" w:type="dxa"/>
          </w:tcPr>
          <w:p w:rsidR="001A1A22" w:rsidRPr="00B64C51" w:rsidRDefault="001A1A22" w:rsidP="008A4AC1">
            <w:pPr>
              <w:rPr>
                <w:rFonts w:ascii="Times New Roman" w:hAnsi="Times New Roman"/>
                <w:sz w:val="42"/>
              </w:rPr>
            </w:pPr>
          </w:p>
        </w:tc>
      </w:tr>
      <w:tr w:rsidR="001A1A22" w:rsidRPr="00B64C51" w:rsidTr="008A4AC1">
        <w:trPr>
          <w:jc w:val="center"/>
        </w:trPr>
        <w:tc>
          <w:tcPr>
            <w:tcW w:w="1129" w:type="dxa"/>
          </w:tcPr>
          <w:p w:rsidR="001A1A22" w:rsidRPr="00B64C51" w:rsidRDefault="001A1A22" w:rsidP="008A4AC1">
            <w:pPr>
              <w:rPr>
                <w:rFonts w:ascii="Times New Roman" w:hAnsi="Times New Roman"/>
                <w:sz w:val="42"/>
              </w:rPr>
            </w:pPr>
          </w:p>
        </w:tc>
        <w:tc>
          <w:tcPr>
            <w:tcW w:w="997" w:type="dxa"/>
          </w:tcPr>
          <w:p w:rsidR="001A1A22" w:rsidRPr="00B64C51" w:rsidRDefault="001A1A22" w:rsidP="008A4AC1">
            <w:pPr>
              <w:rPr>
                <w:rFonts w:ascii="Times New Roman" w:hAnsi="Times New Roman"/>
                <w:sz w:val="42"/>
              </w:rPr>
            </w:pPr>
          </w:p>
        </w:tc>
        <w:tc>
          <w:tcPr>
            <w:tcW w:w="992" w:type="dxa"/>
          </w:tcPr>
          <w:p w:rsidR="001A1A22" w:rsidRPr="00B64C51" w:rsidRDefault="001A1A22" w:rsidP="008A4AC1">
            <w:pPr>
              <w:rPr>
                <w:rFonts w:ascii="Times New Roman" w:hAnsi="Times New Roman"/>
                <w:sz w:val="42"/>
              </w:rPr>
            </w:pPr>
          </w:p>
        </w:tc>
        <w:tc>
          <w:tcPr>
            <w:tcW w:w="1276" w:type="dxa"/>
          </w:tcPr>
          <w:p w:rsidR="001A1A22" w:rsidRPr="00B64C51" w:rsidRDefault="001A1A22" w:rsidP="008A4AC1">
            <w:pPr>
              <w:rPr>
                <w:rFonts w:ascii="Times New Roman" w:hAnsi="Times New Roman"/>
                <w:sz w:val="42"/>
              </w:rPr>
            </w:pPr>
          </w:p>
        </w:tc>
        <w:tc>
          <w:tcPr>
            <w:tcW w:w="1418" w:type="dxa"/>
          </w:tcPr>
          <w:p w:rsidR="001A1A22" w:rsidRPr="00B64C51" w:rsidRDefault="001A1A22" w:rsidP="008A4AC1">
            <w:pPr>
              <w:rPr>
                <w:rFonts w:ascii="Times New Roman" w:hAnsi="Times New Roman"/>
                <w:sz w:val="42"/>
              </w:rPr>
            </w:pPr>
          </w:p>
        </w:tc>
        <w:tc>
          <w:tcPr>
            <w:tcW w:w="1134" w:type="dxa"/>
          </w:tcPr>
          <w:p w:rsidR="001A1A22" w:rsidRPr="00B64C51" w:rsidRDefault="001A1A22" w:rsidP="008A4AC1">
            <w:pPr>
              <w:rPr>
                <w:rFonts w:ascii="Times New Roman" w:hAnsi="Times New Roman"/>
                <w:sz w:val="42"/>
              </w:rPr>
            </w:pPr>
          </w:p>
        </w:tc>
        <w:tc>
          <w:tcPr>
            <w:tcW w:w="1275" w:type="dxa"/>
          </w:tcPr>
          <w:p w:rsidR="001A1A22" w:rsidRPr="00B64C51" w:rsidRDefault="001A1A22" w:rsidP="008A4AC1">
            <w:pPr>
              <w:rPr>
                <w:rFonts w:ascii="Times New Roman" w:hAnsi="Times New Roman"/>
                <w:sz w:val="42"/>
              </w:rPr>
            </w:pPr>
          </w:p>
        </w:tc>
        <w:tc>
          <w:tcPr>
            <w:tcW w:w="851" w:type="dxa"/>
          </w:tcPr>
          <w:p w:rsidR="001A1A22" w:rsidRPr="00B64C51" w:rsidRDefault="001A1A22" w:rsidP="008A4AC1">
            <w:pPr>
              <w:rPr>
                <w:rFonts w:ascii="Times New Roman" w:hAnsi="Times New Roman"/>
                <w:sz w:val="42"/>
              </w:rPr>
            </w:pPr>
          </w:p>
        </w:tc>
        <w:tc>
          <w:tcPr>
            <w:tcW w:w="1001" w:type="dxa"/>
          </w:tcPr>
          <w:p w:rsidR="001A1A22" w:rsidRPr="00B64C51" w:rsidRDefault="001A1A22" w:rsidP="008A4AC1">
            <w:pPr>
              <w:rPr>
                <w:rFonts w:ascii="Times New Roman" w:hAnsi="Times New Roman"/>
                <w:sz w:val="42"/>
              </w:rPr>
            </w:pPr>
          </w:p>
        </w:tc>
      </w:tr>
      <w:tr w:rsidR="001A1A22" w:rsidRPr="00B64C51" w:rsidTr="008A4AC1">
        <w:trPr>
          <w:jc w:val="center"/>
        </w:trPr>
        <w:tc>
          <w:tcPr>
            <w:tcW w:w="1129" w:type="dxa"/>
          </w:tcPr>
          <w:p w:rsidR="001A1A22" w:rsidRPr="00B64C51" w:rsidRDefault="001A1A22" w:rsidP="008A4AC1">
            <w:pPr>
              <w:rPr>
                <w:rFonts w:ascii="Times New Roman" w:hAnsi="Times New Roman"/>
                <w:sz w:val="42"/>
              </w:rPr>
            </w:pPr>
          </w:p>
        </w:tc>
        <w:tc>
          <w:tcPr>
            <w:tcW w:w="997" w:type="dxa"/>
          </w:tcPr>
          <w:p w:rsidR="001A1A22" w:rsidRPr="00B64C51" w:rsidRDefault="001A1A22" w:rsidP="008A4AC1">
            <w:pPr>
              <w:rPr>
                <w:rFonts w:ascii="Times New Roman" w:hAnsi="Times New Roman"/>
                <w:sz w:val="42"/>
              </w:rPr>
            </w:pPr>
          </w:p>
        </w:tc>
        <w:tc>
          <w:tcPr>
            <w:tcW w:w="992" w:type="dxa"/>
          </w:tcPr>
          <w:p w:rsidR="001A1A22" w:rsidRPr="00B64C51" w:rsidRDefault="001A1A22" w:rsidP="008A4AC1">
            <w:pPr>
              <w:rPr>
                <w:rFonts w:ascii="Times New Roman" w:hAnsi="Times New Roman"/>
                <w:sz w:val="42"/>
              </w:rPr>
            </w:pPr>
          </w:p>
        </w:tc>
        <w:tc>
          <w:tcPr>
            <w:tcW w:w="1276" w:type="dxa"/>
          </w:tcPr>
          <w:p w:rsidR="001A1A22" w:rsidRPr="00B64C51" w:rsidRDefault="001A1A22" w:rsidP="008A4AC1">
            <w:pPr>
              <w:rPr>
                <w:rFonts w:ascii="Times New Roman" w:hAnsi="Times New Roman"/>
                <w:sz w:val="42"/>
              </w:rPr>
            </w:pPr>
          </w:p>
        </w:tc>
        <w:tc>
          <w:tcPr>
            <w:tcW w:w="1418" w:type="dxa"/>
          </w:tcPr>
          <w:p w:rsidR="001A1A22" w:rsidRPr="00B64C51" w:rsidRDefault="001A1A22" w:rsidP="008A4AC1">
            <w:pPr>
              <w:rPr>
                <w:rFonts w:ascii="Times New Roman" w:hAnsi="Times New Roman"/>
                <w:sz w:val="42"/>
              </w:rPr>
            </w:pPr>
          </w:p>
        </w:tc>
        <w:tc>
          <w:tcPr>
            <w:tcW w:w="1134" w:type="dxa"/>
          </w:tcPr>
          <w:p w:rsidR="001A1A22" w:rsidRPr="00B64C51" w:rsidRDefault="001A1A22" w:rsidP="008A4AC1">
            <w:pPr>
              <w:rPr>
                <w:rFonts w:ascii="Times New Roman" w:hAnsi="Times New Roman"/>
                <w:sz w:val="42"/>
              </w:rPr>
            </w:pPr>
          </w:p>
        </w:tc>
        <w:tc>
          <w:tcPr>
            <w:tcW w:w="1275" w:type="dxa"/>
          </w:tcPr>
          <w:p w:rsidR="001A1A22" w:rsidRPr="00B64C51" w:rsidRDefault="001A1A22" w:rsidP="008A4AC1">
            <w:pPr>
              <w:rPr>
                <w:rFonts w:ascii="Times New Roman" w:hAnsi="Times New Roman"/>
                <w:sz w:val="42"/>
              </w:rPr>
            </w:pPr>
          </w:p>
        </w:tc>
        <w:tc>
          <w:tcPr>
            <w:tcW w:w="851" w:type="dxa"/>
          </w:tcPr>
          <w:p w:rsidR="001A1A22" w:rsidRPr="00B64C51" w:rsidRDefault="001A1A22" w:rsidP="008A4AC1">
            <w:pPr>
              <w:rPr>
                <w:rFonts w:ascii="Times New Roman" w:hAnsi="Times New Roman"/>
                <w:sz w:val="42"/>
              </w:rPr>
            </w:pPr>
          </w:p>
        </w:tc>
        <w:tc>
          <w:tcPr>
            <w:tcW w:w="1001" w:type="dxa"/>
          </w:tcPr>
          <w:p w:rsidR="001A1A22" w:rsidRPr="00B64C51" w:rsidRDefault="001A1A22" w:rsidP="008A4AC1">
            <w:pPr>
              <w:rPr>
                <w:rFonts w:ascii="Times New Roman" w:hAnsi="Times New Roman"/>
                <w:sz w:val="42"/>
              </w:rPr>
            </w:pPr>
          </w:p>
        </w:tc>
      </w:tr>
      <w:tr w:rsidR="001A1A22" w:rsidRPr="00B64C51" w:rsidTr="008A4AC1">
        <w:trPr>
          <w:jc w:val="center"/>
        </w:trPr>
        <w:tc>
          <w:tcPr>
            <w:tcW w:w="1129" w:type="dxa"/>
          </w:tcPr>
          <w:p w:rsidR="001A1A22" w:rsidRPr="00B64C51" w:rsidRDefault="001A1A22" w:rsidP="008A4AC1">
            <w:pPr>
              <w:rPr>
                <w:rFonts w:ascii="Times New Roman" w:hAnsi="Times New Roman"/>
                <w:sz w:val="42"/>
              </w:rPr>
            </w:pPr>
          </w:p>
        </w:tc>
        <w:tc>
          <w:tcPr>
            <w:tcW w:w="997" w:type="dxa"/>
          </w:tcPr>
          <w:p w:rsidR="001A1A22" w:rsidRPr="00B64C51" w:rsidRDefault="001A1A22" w:rsidP="008A4AC1">
            <w:pPr>
              <w:rPr>
                <w:rFonts w:ascii="Times New Roman" w:hAnsi="Times New Roman"/>
                <w:sz w:val="42"/>
              </w:rPr>
            </w:pPr>
          </w:p>
        </w:tc>
        <w:tc>
          <w:tcPr>
            <w:tcW w:w="992" w:type="dxa"/>
          </w:tcPr>
          <w:p w:rsidR="001A1A22" w:rsidRPr="00B64C51" w:rsidRDefault="001A1A22" w:rsidP="008A4AC1">
            <w:pPr>
              <w:rPr>
                <w:rFonts w:ascii="Times New Roman" w:hAnsi="Times New Roman"/>
                <w:sz w:val="42"/>
              </w:rPr>
            </w:pPr>
          </w:p>
        </w:tc>
        <w:tc>
          <w:tcPr>
            <w:tcW w:w="1276" w:type="dxa"/>
          </w:tcPr>
          <w:p w:rsidR="001A1A22" w:rsidRPr="00B64C51" w:rsidRDefault="001A1A22" w:rsidP="008A4AC1">
            <w:pPr>
              <w:rPr>
                <w:rFonts w:ascii="Times New Roman" w:hAnsi="Times New Roman"/>
                <w:sz w:val="42"/>
              </w:rPr>
            </w:pPr>
          </w:p>
        </w:tc>
        <w:tc>
          <w:tcPr>
            <w:tcW w:w="1418" w:type="dxa"/>
          </w:tcPr>
          <w:p w:rsidR="001A1A22" w:rsidRPr="00B64C51" w:rsidRDefault="001A1A22" w:rsidP="008A4AC1">
            <w:pPr>
              <w:rPr>
                <w:rFonts w:ascii="Times New Roman" w:hAnsi="Times New Roman"/>
                <w:sz w:val="42"/>
              </w:rPr>
            </w:pPr>
          </w:p>
        </w:tc>
        <w:tc>
          <w:tcPr>
            <w:tcW w:w="1134" w:type="dxa"/>
          </w:tcPr>
          <w:p w:rsidR="001A1A22" w:rsidRPr="00B64C51" w:rsidRDefault="001A1A22" w:rsidP="008A4AC1">
            <w:pPr>
              <w:rPr>
                <w:rFonts w:ascii="Times New Roman" w:hAnsi="Times New Roman"/>
                <w:sz w:val="42"/>
              </w:rPr>
            </w:pPr>
          </w:p>
        </w:tc>
        <w:tc>
          <w:tcPr>
            <w:tcW w:w="1275" w:type="dxa"/>
          </w:tcPr>
          <w:p w:rsidR="001A1A22" w:rsidRPr="00B64C51" w:rsidRDefault="001A1A22" w:rsidP="008A4AC1">
            <w:pPr>
              <w:rPr>
                <w:rFonts w:ascii="Times New Roman" w:hAnsi="Times New Roman"/>
                <w:sz w:val="42"/>
              </w:rPr>
            </w:pPr>
          </w:p>
        </w:tc>
        <w:tc>
          <w:tcPr>
            <w:tcW w:w="851" w:type="dxa"/>
          </w:tcPr>
          <w:p w:rsidR="001A1A22" w:rsidRPr="00B64C51" w:rsidRDefault="001A1A22" w:rsidP="008A4AC1">
            <w:pPr>
              <w:rPr>
                <w:rFonts w:ascii="Times New Roman" w:hAnsi="Times New Roman"/>
                <w:sz w:val="42"/>
              </w:rPr>
            </w:pPr>
          </w:p>
        </w:tc>
        <w:tc>
          <w:tcPr>
            <w:tcW w:w="1001" w:type="dxa"/>
          </w:tcPr>
          <w:p w:rsidR="001A1A22" w:rsidRPr="00B64C51" w:rsidRDefault="001A1A22" w:rsidP="008A4AC1">
            <w:pPr>
              <w:rPr>
                <w:rFonts w:ascii="Times New Roman" w:hAnsi="Times New Roman"/>
                <w:sz w:val="42"/>
              </w:rPr>
            </w:pPr>
          </w:p>
        </w:tc>
      </w:tr>
      <w:tr w:rsidR="001A1A22" w:rsidRPr="00B64C51" w:rsidTr="008A4AC1">
        <w:trPr>
          <w:jc w:val="center"/>
        </w:trPr>
        <w:tc>
          <w:tcPr>
            <w:tcW w:w="1129" w:type="dxa"/>
          </w:tcPr>
          <w:p w:rsidR="001A1A22" w:rsidRPr="00B64C51" w:rsidRDefault="001A1A22" w:rsidP="008A4AC1">
            <w:pPr>
              <w:rPr>
                <w:rFonts w:ascii="Times New Roman" w:hAnsi="Times New Roman"/>
                <w:sz w:val="42"/>
              </w:rPr>
            </w:pPr>
          </w:p>
        </w:tc>
        <w:tc>
          <w:tcPr>
            <w:tcW w:w="997" w:type="dxa"/>
          </w:tcPr>
          <w:p w:rsidR="001A1A22" w:rsidRPr="00B64C51" w:rsidRDefault="001A1A22" w:rsidP="008A4AC1">
            <w:pPr>
              <w:rPr>
                <w:rFonts w:ascii="Times New Roman" w:hAnsi="Times New Roman"/>
                <w:sz w:val="42"/>
              </w:rPr>
            </w:pPr>
          </w:p>
        </w:tc>
        <w:tc>
          <w:tcPr>
            <w:tcW w:w="992" w:type="dxa"/>
          </w:tcPr>
          <w:p w:rsidR="001A1A22" w:rsidRPr="00B64C51" w:rsidRDefault="001A1A22" w:rsidP="008A4AC1">
            <w:pPr>
              <w:rPr>
                <w:rFonts w:ascii="Times New Roman" w:hAnsi="Times New Roman"/>
                <w:sz w:val="42"/>
              </w:rPr>
            </w:pPr>
          </w:p>
        </w:tc>
        <w:tc>
          <w:tcPr>
            <w:tcW w:w="1276" w:type="dxa"/>
          </w:tcPr>
          <w:p w:rsidR="001A1A22" w:rsidRPr="00B64C51" w:rsidRDefault="001A1A22" w:rsidP="008A4AC1">
            <w:pPr>
              <w:rPr>
                <w:rFonts w:ascii="Times New Roman" w:hAnsi="Times New Roman"/>
                <w:sz w:val="42"/>
              </w:rPr>
            </w:pPr>
          </w:p>
        </w:tc>
        <w:tc>
          <w:tcPr>
            <w:tcW w:w="1418" w:type="dxa"/>
          </w:tcPr>
          <w:p w:rsidR="001A1A22" w:rsidRPr="00B64C51" w:rsidRDefault="001A1A22" w:rsidP="008A4AC1">
            <w:pPr>
              <w:rPr>
                <w:rFonts w:ascii="Times New Roman" w:hAnsi="Times New Roman"/>
                <w:sz w:val="42"/>
              </w:rPr>
            </w:pPr>
          </w:p>
        </w:tc>
        <w:tc>
          <w:tcPr>
            <w:tcW w:w="1134" w:type="dxa"/>
          </w:tcPr>
          <w:p w:rsidR="001A1A22" w:rsidRPr="00B64C51" w:rsidRDefault="001A1A22" w:rsidP="008A4AC1">
            <w:pPr>
              <w:rPr>
                <w:rFonts w:ascii="Times New Roman" w:hAnsi="Times New Roman"/>
                <w:sz w:val="42"/>
              </w:rPr>
            </w:pPr>
          </w:p>
        </w:tc>
        <w:tc>
          <w:tcPr>
            <w:tcW w:w="1275" w:type="dxa"/>
          </w:tcPr>
          <w:p w:rsidR="001A1A22" w:rsidRPr="00B64C51" w:rsidRDefault="001A1A22" w:rsidP="008A4AC1">
            <w:pPr>
              <w:rPr>
                <w:rFonts w:ascii="Times New Roman" w:hAnsi="Times New Roman"/>
                <w:sz w:val="42"/>
              </w:rPr>
            </w:pPr>
          </w:p>
        </w:tc>
        <w:tc>
          <w:tcPr>
            <w:tcW w:w="851" w:type="dxa"/>
          </w:tcPr>
          <w:p w:rsidR="001A1A22" w:rsidRPr="00B64C51" w:rsidRDefault="001A1A22" w:rsidP="008A4AC1">
            <w:pPr>
              <w:rPr>
                <w:rFonts w:ascii="Times New Roman" w:hAnsi="Times New Roman"/>
                <w:sz w:val="42"/>
              </w:rPr>
            </w:pPr>
          </w:p>
        </w:tc>
        <w:tc>
          <w:tcPr>
            <w:tcW w:w="1001" w:type="dxa"/>
          </w:tcPr>
          <w:p w:rsidR="001A1A22" w:rsidRPr="00B64C51" w:rsidRDefault="001A1A22" w:rsidP="008A4AC1">
            <w:pPr>
              <w:rPr>
                <w:rFonts w:ascii="Times New Roman" w:hAnsi="Times New Roman"/>
                <w:sz w:val="42"/>
              </w:rPr>
            </w:pPr>
          </w:p>
        </w:tc>
      </w:tr>
      <w:tr w:rsidR="001A1A22" w:rsidRPr="00B64C51" w:rsidTr="008A4AC1">
        <w:trPr>
          <w:jc w:val="center"/>
        </w:trPr>
        <w:tc>
          <w:tcPr>
            <w:tcW w:w="1129" w:type="dxa"/>
          </w:tcPr>
          <w:p w:rsidR="001A1A22" w:rsidRPr="00B64C51" w:rsidRDefault="001A1A22" w:rsidP="008A4AC1">
            <w:pPr>
              <w:rPr>
                <w:rFonts w:ascii="Times New Roman" w:hAnsi="Times New Roman"/>
                <w:sz w:val="42"/>
              </w:rPr>
            </w:pPr>
          </w:p>
        </w:tc>
        <w:tc>
          <w:tcPr>
            <w:tcW w:w="997" w:type="dxa"/>
          </w:tcPr>
          <w:p w:rsidR="001A1A22" w:rsidRPr="00B64C51" w:rsidRDefault="001A1A22" w:rsidP="008A4AC1">
            <w:pPr>
              <w:rPr>
                <w:rFonts w:ascii="Times New Roman" w:hAnsi="Times New Roman"/>
                <w:sz w:val="42"/>
              </w:rPr>
            </w:pPr>
          </w:p>
        </w:tc>
        <w:tc>
          <w:tcPr>
            <w:tcW w:w="992" w:type="dxa"/>
          </w:tcPr>
          <w:p w:rsidR="001A1A22" w:rsidRPr="00B64C51" w:rsidRDefault="001A1A22" w:rsidP="008A4AC1">
            <w:pPr>
              <w:rPr>
                <w:rFonts w:ascii="Times New Roman" w:hAnsi="Times New Roman"/>
                <w:sz w:val="42"/>
              </w:rPr>
            </w:pPr>
          </w:p>
        </w:tc>
        <w:tc>
          <w:tcPr>
            <w:tcW w:w="1276" w:type="dxa"/>
          </w:tcPr>
          <w:p w:rsidR="001A1A22" w:rsidRPr="00B64C51" w:rsidRDefault="001A1A22" w:rsidP="008A4AC1">
            <w:pPr>
              <w:rPr>
                <w:rFonts w:ascii="Times New Roman" w:hAnsi="Times New Roman"/>
                <w:sz w:val="42"/>
              </w:rPr>
            </w:pPr>
          </w:p>
        </w:tc>
        <w:tc>
          <w:tcPr>
            <w:tcW w:w="1418" w:type="dxa"/>
          </w:tcPr>
          <w:p w:rsidR="001A1A22" w:rsidRPr="00B64C51" w:rsidRDefault="001A1A22" w:rsidP="008A4AC1">
            <w:pPr>
              <w:rPr>
                <w:rFonts w:ascii="Times New Roman" w:hAnsi="Times New Roman"/>
                <w:sz w:val="42"/>
              </w:rPr>
            </w:pPr>
          </w:p>
        </w:tc>
        <w:tc>
          <w:tcPr>
            <w:tcW w:w="1134" w:type="dxa"/>
          </w:tcPr>
          <w:p w:rsidR="001A1A22" w:rsidRPr="00B64C51" w:rsidRDefault="001A1A22" w:rsidP="008A4AC1">
            <w:pPr>
              <w:rPr>
                <w:rFonts w:ascii="Times New Roman" w:hAnsi="Times New Roman"/>
                <w:sz w:val="42"/>
              </w:rPr>
            </w:pPr>
          </w:p>
        </w:tc>
        <w:tc>
          <w:tcPr>
            <w:tcW w:w="1275" w:type="dxa"/>
          </w:tcPr>
          <w:p w:rsidR="001A1A22" w:rsidRPr="00B64C51" w:rsidRDefault="001A1A22" w:rsidP="008A4AC1">
            <w:pPr>
              <w:rPr>
                <w:rFonts w:ascii="Times New Roman" w:hAnsi="Times New Roman"/>
                <w:sz w:val="42"/>
              </w:rPr>
            </w:pPr>
          </w:p>
        </w:tc>
        <w:tc>
          <w:tcPr>
            <w:tcW w:w="851" w:type="dxa"/>
          </w:tcPr>
          <w:p w:rsidR="001A1A22" w:rsidRPr="00B64C51" w:rsidRDefault="001A1A22" w:rsidP="008A4AC1">
            <w:pPr>
              <w:rPr>
                <w:rFonts w:ascii="Times New Roman" w:hAnsi="Times New Roman"/>
                <w:sz w:val="42"/>
              </w:rPr>
            </w:pPr>
          </w:p>
        </w:tc>
        <w:tc>
          <w:tcPr>
            <w:tcW w:w="1001" w:type="dxa"/>
          </w:tcPr>
          <w:p w:rsidR="001A1A22" w:rsidRPr="00B64C51" w:rsidRDefault="001A1A22" w:rsidP="008A4AC1">
            <w:pPr>
              <w:rPr>
                <w:rFonts w:ascii="Times New Roman" w:hAnsi="Times New Roman"/>
                <w:sz w:val="42"/>
              </w:rPr>
            </w:pPr>
          </w:p>
        </w:tc>
      </w:tr>
      <w:tr w:rsidR="001A1A22" w:rsidRPr="00B64C51" w:rsidTr="008A4AC1">
        <w:trPr>
          <w:jc w:val="center"/>
        </w:trPr>
        <w:tc>
          <w:tcPr>
            <w:tcW w:w="1129" w:type="dxa"/>
          </w:tcPr>
          <w:p w:rsidR="001A1A22" w:rsidRPr="00B64C51" w:rsidRDefault="001A1A22" w:rsidP="008A4AC1">
            <w:pPr>
              <w:rPr>
                <w:rFonts w:ascii="Times New Roman" w:hAnsi="Times New Roman"/>
                <w:sz w:val="42"/>
              </w:rPr>
            </w:pPr>
          </w:p>
        </w:tc>
        <w:tc>
          <w:tcPr>
            <w:tcW w:w="997" w:type="dxa"/>
          </w:tcPr>
          <w:p w:rsidR="001A1A22" w:rsidRPr="00B64C51" w:rsidRDefault="001A1A22" w:rsidP="008A4AC1">
            <w:pPr>
              <w:rPr>
                <w:rFonts w:ascii="Times New Roman" w:hAnsi="Times New Roman"/>
                <w:sz w:val="42"/>
              </w:rPr>
            </w:pPr>
          </w:p>
        </w:tc>
        <w:tc>
          <w:tcPr>
            <w:tcW w:w="992" w:type="dxa"/>
          </w:tcPr>
          <w:p w:rsidR="001A1A22" w:rsidRPr="00B64C51" w:rsidRDefault="001A1A22" w:rsidP="008A4AC1">
            <w:pPr>
              <w:rPr>
                <w:rFonts w:ascii="Times New Roman" w:hAnsi="Times New Roman"/>
                <w:sz w:val="42"/>
              </w:rPr>
            </w:pPr>
          </w:p>
        </w:tc>
        <w:tc>
          <w:tcPr>
            <w:tcW w:w="1276" w:type="dxa"/>
          </w:tcPr>
          <w:p w:rsidR="001A1A22" w:rsidRPr="00B64C51" w:rsidRDefault="001A1A22" w:rsidP="008A4AC1">
            <w:pPr>
              <w:rPr>
                <w:rFonts w:ascii="Times New Roman" w:hAnsi="Times New Roman"/>
                <w:sz w:val="42"/>
              </w:rPr>
            </w:pPr>
          </w:p>
        </w:tc>
        <w:tc>
          <w:tcPr>
            <w:tcW w:w="1418" w:type="dxa"/>
          </w:tcPr>
          <w:p w:rsidR="001A1A22" w:rsidRPr="00B64C51" w:rsidRDefault="001A1A22" w:rsidP="008A4AC1">
            <w:pPr>
              <w:rPr>
                <w:rFonts w:ascii="Times New Roman" w:hAnsi="Times New Roman"/>
                <w:sz w:val="42"/>
              </w:rPr>
            </w:pPr>
          </w:p>
        </w:tc>
        <w:tc>
          <w:tcPr>
            <w:tcW w:w="1134" w:type="dxa"/>
          </w:tcPr>
          <w:p w:rsidR="001A1A22" w:rsidRPr="00B64C51" w:rsidRDefault="001A1A22" w:rsidP="008A4AC1">
            <w:pPr>
              <w:rPr>
                <w:rFonts w:ascii="Times New Roman" w:hAnsi="Times New Roman"/>
                <w:sz w:val="42"/>
              </w:rPr>
            </w:pPr>
          </w:p>
        </w:tc>
        <w:tc>
          <w:tcPr>
            <w:tcW w:w="1275" w:type="dxa"/>
          </w:tcPr>
          <w:p w:rsidR="001A1A22" w:rsidRPr="00B64C51" w:rsidRDefault="001A1A22" w:rsidP="008A4AC1">
            <w:pPr>
              <w:rPr>
                <w:rFonts w:ascii="Times New Roman" w:hAnsi="Times New Roman"/>
                <w:sz w:val="42"/>
              </w:rPr>
            </w:pPr>
          </w:p>
        </w:tc>
        <w:tc>
          <w:tcPr>
            <w:tcW w:w="851" w:type="dxa"/>
          </w:tcPr>
          <w:p w:rsidR="001A1A22" w:rsidRPr="00B64C51" w:rsidRDefault="001A1A22" w:rsidP="008A4AC1">
            <w:pPr>
              <w:rPr>
                <w:rFonts w:ascii="Times New Roman" w:hAnsi="Times New Roman"/>
                <w:sz w:val="42"/>
              </w:rPr>
            </w:pPr>
          </w:p>
        </w:tc>
        <w:tc>
          <w:tcPr>
            <w:tcW w:w="1001" w:type="dxa"/>
          </w:tcPr>
          <w:p w:rsidR="001A1A22" w:rsidRPr="00B64C51" w:rsidRDefault="001A1A22" w:rsidP="008A4AC1">
            <w:pPr>
              <w:rPr>
                <w:rFonts w:ascii="Times New Roman" w:hAnsi="Times New Roman"/>
                <w:sz w:val="42"/>
              </w:rPr>
            </w:pPr>
          </w:p>
        </w:tc>
      </w:tr>
      <w:tr w:rsidR="001A1A22" w:rsidRPr="00B64C51" w:rsidTr="008A4AC1">
        <w:trPr>
          <w:jc w:val="center"/>
        </w:trPr>
        <w:tc>
          <w:tcPr>
            <w:tcW w:w="1129" w:type="dxa"/>
          </w:tcPr>
          <w:p w:rsidR="001A1A22" w:rsidRPr="00B64C51" w:rsidRDefault="001A1A22" w:rsidP="008A4AC1">
            <w:pPr>
              <w:rPr>
                <w:rFonts w:ascii="Times New Roman" w:hAnsi="Times New Roman"/>
                <w:sz w:val="42"/>
              </w:rPr>
            </w:pPr>
          </w:p>
        </w:tc>
        <w:tc>
          <w:tcPr>
            <w:tcW w:w="997" w:type="dxa"/>
          </w:tcPr>
          <w:p w:rsidR="001A1A22" w:rsidRPr="00B64C51" w:rsidRDefault="001A1A22" w:rsidP="008A4AC1">
            <w:pPr>
              <w:rPr>
                <w:rFonts w:ascii="Times New Roman" w:hAnsi="Times New Roman"/>
                <w:sz w:val="42"/>
              </w:rPr>
            </w:pPr>
          </w:p>
        </w:tc>
        <w:tc>
          <w:tcPr>
            <w:tcW w:w="992" w:type="dxa"/>
          </w:tcPr>
          <w:p w:rsidR="001A1A22" w:rsidRPr="00B64C51" w:rsidRDefault="001A1A22" w:rsidP="008A4AC1">
            <w:pPr>
              <w:rPr>
                <w:rFonts w:ascii="Times New Roman" w:hAnsi="Times New Roman"/>
                <w:sz w:val="42"/>
              </w:rPr>
            </w:pPr>
          </w:p>
        </w:tc>
        <w:tc>
          <w:tcPr>
            <w:tcW w:w="1276" w:type="dxa"/>
          </w:tcPr>
          <w:p w:rsidR="001A1A22" w:rsidRPr="00B64C51" w:rsidRDefault="001A1A22" w:rsidP="008A4AC1">
            <w:pPr>
              <w:rPr>
                <w:rFonts w:ascii="Times New Roman" w:hAnsi="Times New Roman"/>
                <w:sz w:val="42"/>
              </w:rPr>
            </w:pPr>
          </w:p>
        </w:tc>
        <w:tc>
          <w:tcPr>
            <w:tcW w:w="1418" w:type="dxa"/>
          </w:tcPr>
          <w:p w:rsidR="001A1A22" w:rsidRPr="00B64C51" w:rsidRDefault="001A1A22" w:rsidP="008A4AC1">
            <w:pPr>
              <w:rPr>
                <w:rFonts w:ascii="Times New Roman" w:hAnsi="Times New Roman"/>
                <w:sz w:val="42"/>
              </w:rPr>
            </w:pPr>
          </w:p>
        </w:tc>
        <w:tc>
          <w:tcPr>
            <w:tcW w:w="1134" w:type="dxa"/>
          </w:tcPr>
          <w:p w:rsidR="001A1A22" w:rsidRPr="00B64C51" w:rsidRDefault="001A1A22" w:rsidP="008A4AC1">
            <w:pPr>
              <w:rPr>
                <w:rFonts w:ascii="Times New Roman" w:hAnsi="Times New Roman"/>
                <w:sz w:val="42"/>
              </w:rPr>
            </w:pPr>
          </w:p>
        </w:tc>
        <w:tc>
          <w:tcPr>
            <w:tcW w:w="1275" w:type="dxa"/>
          </w:tcPr>
          <w:p w:rsidR="001A1A22" w:rsidRPr="00B64C51" w:rsidRDefault="001A1A22" w:rsidP="008A4AC1">
            <w:pPr>
              <w:rPr>
                <w:rFonts w:ascii="Times New Roman" w:hAnsi="Times New Roman"/>
                <w:sz w:val="42"/>
              </w:rPr>
            </w:pPr>
          </w:p>
        </w:tc>
        <w:tc>
          <w:tcPr>
            <w:tcW w:w="851" w:type="dxa"/>
          </w:tcPr>
          <w:p w:rsidR="001A1A22" w:rsidRPr="00B64C51" w:rsidRDefault="001A1A22" w:rsidP="008A4AC1">
            <w:pPr>
              <w:rPr>
                <w:rFonts w:ascii="Times New Roman" w:hAnsi="Times New Roman"/>
                <w:sz w:val="42"/>
              </w:rPr>
            </w:pPr>
          </w:p>
        </w:tc>
        <w:tc>
          <w:tcPr>
            <w:tcW w:w="1001" w:type="dxa"/>
          </w:tcPr>
          <w:p w:rsidR="001A1A22" w:rsidRPr="00B64C51" w:rsidRDefault="001A1A22" w:rsidP="008A4AC1">
            <w:pPr>
              <w:rPr>
                <w:rFonts w:ascii="Times New Roman" w:hAnsi="Times New Roman"/>
                <w:sz w:val="42"/>
              </w:rPr>
            </w:pPr>
          </w:p>
        </w:tc>
      </w:tr>
      <w:tr w:rsidR="001A1A22" w:rsidRPr="00B64C51" w:rsidTr="008A4AC1">
        <w:trPr>
          <w:jc w:val="center"/>
        </w:trPr>
        <w:tc>
          <w:tcPr>
            <w:tcW w:w="1129" w:type="dxa"/>
          </w:tcPr>
          <w:p w:rsidR="001A1A22" w:rsidRPr="00B64C51" w:rsidRDefault="001A1A22" w:rsidP="008A4AC1">
            <w:pPr>
              <w:rPr>
                <w:rFonts w:ascii="Times New Roman" w:hAnsi="Times New Roman"/>
                <w:sz w:val="42"/>
              </w:rPr>
            </w:pPr>
          </w:p>
        </w:tc>
        <w:tc>
          <w:tcPr>
            <w:tcW w:w="997" w:type="dxa"/>
          </w:tcPr>
          <w:p w:rsidR="001A1A22" w:rsidRPr="00B64C51" w:rsidRDefault="001A1A22" w:rsidP="008A4AC1">
            <w:pPr>
              <w:rPr>
                <w:rFonts w:ascii="Times New Roman" w:hAnsi="Times New Roman"/>
                <w:sz w:val="42"/>
              </w:rPr>
            </w:pPr>
          </w:p>
        </w:tc>
        <w:tc>
          <w:tcPr>
            <w:tcW w:w="992" w:type="dxa"/>
          </w:tcPr>
          <w:p w:rsidR="001A1A22" w:rsidRPr="00B64C51" w:rsidRDefault="001A1A22" w:rsidP="008A4AC1">
            <w:pPr>
              <w:rPr>
                <w:rFonts w:ascii="Times New Roman" w:hAnsi="Times New Roman"/>
                <w:sz w:val="42"/>
              </w:rPr>
            </w:pPr>
          </w:p>
        </w:tc>
        <w:tc>
          <w:tcPr>
            <w:tcW w:w="1276" w:type="dxa"/>
          </w:tcPr>
          <w:p w:rsidR="001A1A22" w:rsidRPr="00B64C51" w:rsidRDefault="001A1A22" w:rsidP="008A4AC1">
            <w:pPr>
              <w:rPr>
                <w:rFonts w:ascii="Times New Roman" w:hAnsi="Times New Roman"/>
                <w:sz w:val="42"/>
              </w:rPr>
            </w:pPr>
          </w:p>
        </w:tc>
        <w:tc>
          <w:tcPr>
            <w:tcW w:w="1418" w:type="dxa"/>
          </w:tcPr>
          <w:p w:rsidR="001A1A22" w:rsidRPr="00B64C51" w:rsidRDefault="001A1A22" w:rsidP="008A4AC1">
            <w:pPr>
              <w:rPr>
                <w:rFonts w:ascii="Times New Roman" w:hAnsi="Times New Roman"/>
                <w:sz w:val="42"/>
              </w:rPr>
            </w:pPr>
          </w:p>
        </w:tc>
        <w:tc>
          <w:tcPr>
            <w:tcW w:w="1134" w:type="dxa"/>
          </w:tcPr>
          <w:p w:rsidR="001A1A22" w:rsidRPr="00B64C51" w:rsidRDefault="001A1A22" w:rsidP="008A4AC1">
            <w:pPr>
              <w:rPr>
                <w:rFonts w:ascii="Times New Roman" w:hAnsi="Times New Roman"/>
                <w:sz w:val="42"/>
              </w:rPr>
            </w:pPr>
          </w:p>
        </w:tc>
        <w:tc>
          <w:tcPr>
            <w:tcW w:w="1275" w:type="dxa"/>
          </w:tcPr>
          <w:p w:rsidR="001A1A22" w:rsidRPr="00B64C51" w:rsidRDefault="001A1A22" w:rsidP="008A4AC1">
            <w:pPr>
              <w:rPr>
                <w:rFonts w:ascii="Times New Roman" w:hAnsi="Times New Roman"/>
                <w:sz w:val="42"/>
              </w:rPr>
            </w:pPr>
          </w:p>
        </w:tc>
        <w:tc>
          <w:tcPr>
            <w:tcW w:w="851" w:type="dxa"/>
          </w:tcPr>
          <w:p w:rsidR="001A1A22" w:rsidRPr="00B64C51" w:rsidRDefault="001A1A22" w:rsidP="008A4AC1">
            <w:pPr>
              <w:rPr>
                <w:rFonts w:ascii="Times New Roman" w:hAnsi="Times New Roman"/>
                <w:sz w:val="42"/>
              </w:rPr>
            </w:pPr>
          </w:p>
        </w:tc>
        <w:tc>
          <w:tcPr>
            <w:tcW w:w="1001" w:type="dxa"/>
          </w:tcPr>
          <w:p w:rsidR="001A1A22" w:rsidRPr="00B64C51" w:rsidRDefault="001A1A22" w:rsidP="008A4AC1">
            <w:pPr>
              <w:rPr>
                <w:rFonts w:ascii="Times New Roman" w:hAnsi="Times New Roman"/>
                <w:sz w:val="42"/>
              </w:rPr>
            </w:pPr>
          </w:p>
        </w:tc>
      </w:tr>
      <w:tr w:rsidR="001A1A22" w:rsidRPr="00B64C51" w:rsidTr="008A4AC1">
        <w:trPr>
          <w:jc w:val="center"/>
        </w:trPr>
        <w:tc>
          <w:tcPr>
            <w:tcW w:w="1129" w:type="dxa"/>
          </w:tcPr>
          <w:p w:rsidR="001A1A22" w:rsidRPr="00B64C51" w:rsidRDefault="001A1A22" w:rsidP="008A4AC1">
            <w:pPr>
              <w:rPr>
                <w:rFonts w:ascii="Times New Roman" w:hAnsi="Times New Roman"/>
                <w:sz w:val="42"/>
              </w:rPr>
            </w:pPr>
          </w:p>
        </w:tc>
        <w:tc>
          <w:tcPr>
            <w:tcW w:w="997" w:type="dxa"/>
          </w:tcPr>
          <w:p w:rsidR="001A1A22" w:rsidRPr="00B64C51" w:rsidRDefault="001A1A22" w:rsidP="008A4AC1">
            <w:pPr>
              <w:rPr>
                <w:rFonts w:ascii="Times New Roman" w:hAnsi="Times New Roman"/>
                <w:sz w:val="42"/>
              </w:rPr>
            </w:pPr>
          </w:p>
        </w:tc>
        <w:tc>
          <w:tcPr>
            <w:tcW w:w="992" w:type="dxa"/>
          </w:tcPr>
          <w:p w:rsidR="001A1A22" w:rsidRPr="00B64C51" w:rsidRDefault="001A1A22" w:rsidP="008A4AC1">
            <w:pPr>
              <w:rPr>
                <w:rFonts w:ascii="Times New Roman" w:hAnsi="Times New Roman"/>
                <w:sz w:val="42"/>
              </w:rPr>
            </w:pPr>
          </w:p>
        </w:tc>
        <w:tc>
          <w:tcPr>
            <w:tcW w:w="1276" w:type="dxa"/>
          </w:tcPr>
          <w:p w:rsidR="001A1A22" w:rsidRPr="00B64C51" w:rsidRDefault="001A1A22" w:rsidP="008A4AC1">
            <w:pPr>
              <w:rPr>
                <w:rFonts w:ascii="Times New Roman" w:hAnsi="Times New Roman"/>
                <w:sz w:val="42"/>
              </w:rPr>
            </w:pPr>
          </w:p>
        </w:tc>
        <w:tc>
          <w:tcPr>
            <w:tcW w:w="1418" w:type="dxa"/>
          </w:tcPr>
          <w:p w:rsidR="001A1A22" w:rsidRPr="00B64C51" w:rsidRDefault="001A1A22" w:rsidP="008A4AC1">
            <w:pPr>
              <w:rPr>
                <w:rFonts w:ascii="Times New Roman" w:hAnsi="Times New Roman"/>
                <w:sz w:val="42"/>
              </w:rPr>
            </w:pPr>
          </w:p>
        </w:tc>
        <w:tc>
          <w:tcPr>
            <w:tcW w:w="1134" w:type="dxa"/>
          </w:tcPr>
          <w:p w:rsidR="001A1A22" w:rsidRPr="00B64C51" w:rsidRDefault="001A1A22" w:rsidP="008A4AC1">
            <w:pPr>
              <w:rPr>
                <w:rFonts w:ascii="Times New Roman" w:hAnsi="Times New Roman"/>
                <w:sz w:val="42"/>
              </w:rPr>
            </w:pPr>
          </w:p>
        </w:tc>
        <w:tc>
          <w:tcPr>
            <w:tcW w:w="1275" w:type="dxa"/>
          </w:tcPr>
          <w:p w:rsidR="001A1A22" w:rsidRPr="00B64C51" w:rsidRDefault="001A1A22" w:rsidP="008A4AC1">
            <w:pPr>
              <w:rPr>
                <w:rFonts w:ascii="Times New Roman" w:hAnsi="Times New Roman"/>
                <w:sz w:val="42"/>
              </w:rPr>
            </w:pPr>
          </w:p>
        </w:tc>
        <w:tc>
          <w:tcPr>
            <w:tcW w:w="851" w:type="dxa"/>
          </w:tcPr>
          <w:p w:rsidR="001A1A22" w:rsidRPr="00B64C51" w:rsidRDefault="001A1A22" w:rsidP="008A4AC1">
            <w:pPr>
              <w:rPr>
                <w:rFonts w:ascii="Times New Roman" w:hAnsi="Times New Roman"/>
                <w:sz w:val="42"/>
              </w:rPr>
            </w:pPr>
          </w:p>
        </w:tc>
        <w:tc>
          <w:tcPr>
            <w:tcW w:w="1001" w:type="dxa"/>
          </w:tcPr>
          <w:p w:rsidR="001A1A22" w:rsidRPr="00B64C51" w:rsidRDefault="001A1A22" w:rsidP="008A4AC1">
            <w:pPr>
              <w:rPr>
                <w:rFonts w:ascii="Times New Roman" w:hAnsi="Times New Roman"/>
                <w:sz w:val="42"/>
              </w:rPr>
            </w:pPr>
          </w:p>
        </w:tc>
      </w:tr>
      <w:tr w:rsidR="001A1A22" w:rsidRPr="00B64C51" w:rsidTr="008A4AC1">
        <w:trPr>
          <w:jc w:val="center"/>
        </w:trPr>
        <w:tc>
          <w:tcPr>
            <w:tcW w:w="1129" w:type="dxa"/>
          </w:tcPr>
          <w:p w:rsidR="001A1A22" w:rsidRPr="00B64C51" w:rsidRDefault="001A1A22" w:rsidP="008A4AC1">
            <w:pPr>
              <w:rPr>
                <w:rFonts w:ascii="Times New Roman" w:hAnsi="Times New Roman"/>
                <w:sz w:val="42"/>
              </w:rPr>
            </w:pPr>
          </w:p>
        </w:tc>
        <w:tc>
          <w:tcPr>
            <w:tcW w:w="997" w:type="dxa"/>
          </w:tcPr>
          <w:p w:rsidR="001A1A22" w:rsidRPr="00B64C51" w:rsidRDefault="001A1A22" w:rsidP="008A4AC1">
            <w:pPr>
              <w:rPr>
                <w:rFonts w:ascii="Times New Roman" w:hAnsi="Times New Roman"/>
                <w:sz w:val="42"/>
              </w:rPr>
            </w:pPr>
          </w:p>
        </w:tc>
        <w:tc>
          <w:tcPr>
            <w:tcW w:w="992" w:type="dxa"/>
          </w:tcPr>
          <w:p w:rsidR="001A1A22" w:rsidRPr="00B64C51" w:rsidRDefault="001A1A22" w:rsidP="008A4AC1">
            <w:pPr>
              <w:rPr>
                <w:rFonts w:ascii="Times New Roman" w:hAnsi="Times New Roman"/>
                <w:sz w:val="42"/>
              </w:rPr>
            </w:pPr>
          </w:p>
        </w:tc>
        <w:tc>
          <w:tcPr>
            <w:tcW w:w="1276" w:type="dxa"/>
          </w:tcPr>
          <w:p w:rsidR="001A1A22" w:rsidRPr="00B64C51" w:rsidRDefault="001A1A22" w:rsidP="008A4AC1">
            <w:pPr>
              <w:rPr>
                <w:rFonts w:ascii="Times New Roman" w:hAnsi="Times New Roman"/>
                <w:sz w:val="42"/>
              </w:rPr>
            </w:pPr>
          </w:p>
        </w:tc>
        <w:tc>
          <w:tcPr>
            <w:tcW w:w="1418" w:type="dxa"/>
          </w:tcPr>
          <w:p w:rsidR="001A1A22" w:rsidRPr="00B64C51" w:rsidRDefault="001A1A22" w:rsidP="008A4AC1">
            <w:pPr>
              <w:rPr>
                <w:rFonts w:ascii="Times New Roman" w:hAnsi="Times New Roman"/>
                <w:sz w:val="42"/>
              </w:rPr>
            </w:pPr>
          </w:p>
        </w:tc>
        <w:tc>
          <w:tcPr>
            <w:tcW w:w="1134" w:type="dxa"/>
          </w:tcPr>
          <w:p w:rsidR="001A1A22" w:rsidRPr="00B64C51" w:rsidRDefault="001A1A22" w:rsidP="008A4AC1">
            <w:pPr>
              <w:rPr>
                <w:rFonts w:ascii="Times New Roman" w:hAnsi="Times New Roman"/>
                <w:sz w:val="42"/>
              </w:rPr>
            </w:pPr>
          </w:p>
        </w:tc>
        <w:tc>
          <w:tcPr>
            <w:tcW w:w="1275" w:type="dxa"/>
          </w:tcPr>
          <w:p w:rsidR="001A1A22" w:rsidRPr="00B64C51" w:rsidRDefault="001A1A22" w:rsidP="008A4AC1">
            <w:pPr>
              <w:rPr>
                <w:rFonts w:ascii="Times New Roman" w:hAnsi="Times New Roman"/>
                <w:sz w:val="42"/>
              </w:rPr>
            </w:pPr>
          </w:p>
        </w:tc>
        <w:tc>
          <w:tcPr>
            <w:tcW w:w="851" w:type="dxa"/>
          </w:tcPr>
          <w:p w:rsidR="001A1A22" w:rsidRPr="00B64C51" w:rsidRDefault="001A1A22" w:rsidP="008A4AC1">
            <w:pPr>
              <w:rPr>
                <w:rFonts w:ascii="Times New Roman" w:hAnsi="Times New Roman"/>
                <w:sz w:val="42"/>
              </w:rPr>
            </w:pPr>
          </w:p>
        </w:tc>
        <w:tc>
          <w:tcPr>
            <w:tcW w:w="1001" w:type="dxa"/>
          </w:tcPr>
          <w:p w:rsidR="001A1A22" w:rsidRPr="00B64C51" w:rsidRDefault="001A1A22" w:rsidP="008A4AC1">
            <w:pPr>
              <w:rPr>
                <w:rFonts w:ascii="Times New Roman" w:hAnsi="Times New Roman"/>
                <w:sz w:val="42"/>
              </w:rPr>
            </w:pPr>
          </w:p>
        </w:tc>
      </w:tr>
    </w:tbl>
    <w:p w:rsidR="001A1A22" w:rsidRPr="00B64C51" w:rsidRDefault="001A1A22" w:rsidP="001A1A22">
      <w:pPr>
        <w:rPr>
          <w:rFonts w:ascii="Times New Roman" w:hAnsi="Times New Roman"/>
        </w:rPr>
      </w:pPr>
    </w:p>
    <w:p w:rsidR="001A1A22" w:rsidRPr="0088024A" w:rsidRDefault="001A1A22" w:rsidP="001A1A22">
      <w:pPr>
        <w:tabs>
          <w:tab w:val="left" w:pos="10529"/>
        </w:tabs>
      </w:pPr>
      <w:r w:rsidRPr="005008EA">
        <w:rPr>
          <w:rFonts w:ascii="Times New Roman" w:hAnsi="Times New Roman"/>
          <w:sz w:val="28"/>
        </w:rPr>
        <w:t>Судья при участниках _______________________________</w:t>
      </w:r>
      <w:bookmarkEnd w:id="19"/>
    </w:p>
    <w:p w:rsidR="001A1A22" w:rsidRDefault="001A1A22" w:rsidP="001A1A22">
      <w:pPr>
        <w:rPr>
          <w:szCs w:val="24"/>
        </w:rPr>
      </w:pPr>
    </w:p>
    <w:p w:rsidR="001A1A22" w:rsidRDefault="001A1A22" w:rsidP="001A1A22">
      <w:pPr>
        <w:rPr>
          <w:szCs w:val="24"/>
        </w:rPr>
      </w:pPr>
    </w:p>
    <w:p w:rsidR="001A1A22" w:rsidRPr="002C43B7" w:rsidRDefault="001A1A22" w:rsidP="001A1A22">
      <w:pPr>
        <w:pStyle w:val="ce"/>
        <w:pageBreakBefore/>
        <w:jc w:val="left"/>
        <w:rPr>
          <w:b/>
          <w:bCs/>
          <w:color w:val="000000"/>
          <w:sz w:val="36"/>
          <w:szCs w:val="32"/>
          <w:u w:val="single"/>
        </w:rPr>
      </w:pPr>
      <w:r>
        <w:rPr>
          <w:b/>
          <w:bCs/>
          <w:color w:val="000000"/>
          <w:sz w:val="36"/>
          <w:szCs w:val="32"/>
          <w:u w:val="single"/>
        </w:rPr>
        <w:t xml:space="preserve">Бланк - </w:t>
      </w:r>
      <w:r w:rsidRPr="002C43B7">
        <w:rPr>
          <w:b/>
          <w:bCs/>
          <w:color w:val="000000"/>
          <w:sz w:val="36"/>
          <w:szCs w:val="32"/>
          <w:u w:val="single"/>
        </w:rPr>
        <w:t>Гоночное объяснение на 1 день</w:t>
      </w:r>
    </w:p>
    <w:p w:rsidR="001A1A22" w:rsidRPr="002353EE" w:rsidRDefault="001A1A22" w:rsidP="001A1A22">
      <w:pPr>
        <w:widowControl w:val="0"/>
        <w:pBdr>
          <w:bottom w:val="single" w:sz="12" w:space="1" w:color="auto"/>
        </w:pBdr>
        <w:autoSpaceDE w:val="0"/>
        <w:autoSpaceDN w:val="0"/>
        <w:adjustRightInd w:val="0"/>
        <w:jc w:val="center"/>
        <w:rPr>
          <w:rFonts w:ascii="Times New Roman CYR" w:hAnsi="Times New Roman CYR" w:cs="Times New Roman CYR"/>
          <w:b/>
          <w:color w:val="000000"/>
          <w:sz w:val="28"/>
          <w:szCs w:val="24"/>
        </w:rPr>
      </w:pPr>
      <w:r w:rsidRPr="002353EE">
        <w:rPr>
          <w:rFonts w:ascii="Times New Roman CYR" w:hAnsi="Times New Roman CYR" w:cs="Times New Roman CYR"/>
          <w:b/>
          <w:color w:val="000000"/>
          <w:sz w:val="28"/>
          <w:szCs w:val="24"/>
        </w:rPr>
        <w:t>ВСЕРОССИЙСКАЯ ФЕДЕРАЦИЯ ПАРУСНОГО СПОРТА</w:t>
      </w:r>
    </w:p>
    <w:p w:rsidR="001A1A22" w:rsidRPr="00EC3377" w:rsidRDefault="001A1A22" w:rsidP="001A1A22">
      <w:pPr>
        <w:spacing w:before="100" w:beforeAutospacing="1" w:after="0" w:line="240" w:lineRule="auto"/>
        <w:rPr>
          <w:rFonts w:ascii="Times New Roman" w:hAnsi="Times New Roman"/>
          <w:bCs/>
          <w:color w:val="000000"/>
          <w:sz w:val="28"/>
          <w:szCs w:val="28"/>
        </w:rPr>
      </w:pPr>
      <w:r w:rsidRPr="00EC3377">
        <w:rPr>
          <w:rFonts w:ascii="Times New Roman" w:hAnsi="Times New Roman"/>
          <w:bCs/>
          <w:color w:val="000000"/>
          <w:sz w:val="28"/>
          <w:szCs w:val="28"/>
        </w:rPr>
        <w:t>Соревнование «</w:t>
      </w:r>
      <w:r w:rsidRPr="009F3DA6">
        <w:rPr>
          <w:rFonts w:ascii="Times New Roman" w:hAnsi="Times New Roman"/>
          <w:bCs/>
          <w:color w:val="000000"/>
          <w:sz w:val="28"/>
          <w:szCs w:val="28"/>
          <w:u w:val="single"/>
        </w:rPr>
        <w:t xml:space="preserve">                                                                                     </w:t>
      </w:r>
      <w:r>
        <w:rPr>
          <w:rFonts w:ascii="Times New Roman" w:hAnsi="Times New Roman"/>
          <w:bCs/>
          <w:color w:val="000000"/>
          <w:sz w:val="28"/>
          <w:szCs w:val="28"/>
          <w:u w:val="single"/>
        </w:rPr>
        <w:t xml:space="preserve">                        </w:t>
      </w:r>
      <w:r w:rsidRPr="00EC3377">
        <w:rPr>
          <w:rFonts w:ascii="Times New Roman" w:hAnsi="Times New Roman"/>
          <w:bCs/>
          <w:color w:val="000000"/>
          <w:sz w:val="28"/>
          <w:szCs w:val="28"/>
        </w:rPr>
        <w:t>»</w:t>
      </w:r>
    </w:p>
    <w:p w:rsidR="001A1A22" w:rsidRPr="009F3DA6" w:rsidRDefault="001A1A22" w:rsidP="001A1A22">
      <w:pPr>
        <w:spacing w:after="100" w:afterAutospacing="1" w:line="240" w:lineRule="auto"/>
        <w:jc w:val="center"/>
        <w:rPr>
          <w:rFonts w:ascii="Times New Roman" w:hAnsi="Times New Roman"/>
          <w:bCs/>
          <w:color w:val="000000"/>
          <w:sz w:val="20"/>
          <w:szCs w:val="28"/>
        </w:rPr>
      </w:pPr>
      <w:r>
        <w:rPr>
          <w:rFonts w:ascii="Times New Roman" w:hAnsi="Times New Roman"/>
          <w:bCs/>
          <w:color w:val="000000"/>
          <w:sz w:val="20"/>
          <w:szCs w:val="28"/>
        </w:rPr>
        <w:t xml:space="preserve">                             </w:t>
      </w:r>
      <w:r w:rsidRPr="009F3DA6">
        <w:rPr>
          <w:rFonts w:ascii="Times New Roman" w:hAnsi="Times New Roman"/>
          <w:bCs/>
          <w:color w:val="000000"/>
          <w:sz w:val="20"/>
          <w:szCs w:val="28"/>
        </w:rPr>
        <w:t>(наименование соревнования в соответствии с Положением)</w:t>
      </w:r>
    </w:p>
    <w:p w:rsidR="001A1A22" w:rsidRPr="00CE51ED" w:rsidRDefault="001A1A22" w:rsidP="001A1A22">
      <w:pPr>
        <w:pStyle w:val="ce"/>
        <w:rPr>
          <w:color w:val="000000"/>
          <w:sz w:val="18"/>
          <w:szCs w:val="18"/>
        </w:rPr>
      </w:pPr>
      <w:r w:rsidRPr="00CE51ED">
        <w:rPr>
          <w:b/>
          <w:bCs/>
          <w:color w:val="000000"/>
          <w:sz w:val="32"/>
          <w:szCs w:val="32"/>
        </w:rPr>
        <w:t>ГОНОЧНОЕ ОБЪЯСНЕНИЕ</w:t>
      </w:r>
    </w:p>
    <w:p w:rsidR="001A1A22" w:rsidRPr="005008EA" w:rsidRDefault="001A1A22" w:rsidP="001A1A22">
      <w:pPr>
        <w:pStyle w:val="ce"/>
        <w:ind w:left="142"/>
        <w:jc w:val="left"/>
        <w:rPr>
          <w:color w:val="000000"/>
          <w:sz w:val="36"/>
        </w:rPr>
      </w:pPr>
      <w:r w:rsidRPr="005008EA">
        <w:rPr>
          <w:color w:val="000000"/>
          <w:sz w:val="28"/>
        </w:rPr>
        <w:t xml:space="preserve">Дата ______________                                                             Класс: </w:t>
      </w:r>
      <w:r w:rsidRPr="005008EA">
        <w:rPr>
          <w:bCs/>
          <w:color w:val="000000"/>
          <w:sz w:val="36"/>
        </w:rPr>
        <w:t xml:space="preserve">___________ </w:t>
      </w:r>
    </w:p>
    <w:tbl>
      <w:tblPr>
        <w:tblW w:w="9554" w:type="dxa"/>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93"/>
        <w:gridCol w:w="1549"/>
        <w:gridCol w:w="2723"/>
        <w:gridCol w:w="1647"/>
        <w:gridCol w:w="1701"/>
        <w:gridCol w:w="1341"/>
      </w:tblGrid>
      <w:tr w:rsidR="001A1A22" w:rsidRPr="005008EA" w:rsidTr="008A4AC1">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1A1A22" w:rsidRPr="005008EA" w:rsidRDefault="001A1A22" w:rsidP="008A4AC1">
            <w:pPr>
              <w:jc w:val="center"/>
              <w:rPr>
                <w:rFonts w:ascii="Times New Roman" w:hAnsi="Times New Roman"/>
                <w:b/>
                <w:bCs/>
                <w:color w:val="000000"/>
                <w:szCs w:val="18"/>
              </w:rPr>
            </w:pPr>
            <w:r w:rsidRPr="005008EA">
              <w:rPr>
                <w:rFonts w:ascii="Times New Roman" w:hAnsi="Times New Roman"/>
                <w:b/>
                <w:bCs/>
                <w:color w:val="000000"/>
                <w:szCs w:val="18"/>
              </w:rPr>
              <w:t>№№</w:t>
            </w:r>
          </w:p>
        </w:tc>
        <w:tc>
          <w:tcPr>
            <w:tcW w:w="154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1A1A22" w:rsidRPr="005008EA" w:rsidRDefault="001A1A22" w:rsidP="008A4AC1">
            <w:pPr>
              <w:jc w:val="center"/>
              <w:rPr>
                <w:rFonts w:ascii="Times New Roman" w:hAnsi="Times New Roman"/>
                <w:b/>
                <w:bCs/>
                <w:color w:val="000000"/>
                <w:szCs w:val="18"/>
              </w:rPr>
            </w:pPr>
            <w:r w:rsidRPr="005008EA">
              <w:rPr>
                <w:rFonts w:ascii="Times New Roman" w:hAnsi="Times New Roman"/>
                <w:b/>
                <w:bCs/>
                <w:color w:val="000000"/>
                <w:szCs w:val="18"/>
              </w:rPr>
              <w:t>Парус</w:t>
            </w:r>
            <w:r w:rsidRPr="005008EA">
              <w:rPr>
                <w:rFonts w:ascii="Times New Roman" w:hAnsi="Times New Roman"/>
                <w:b/>
                <w:bCs/>
                <w:color w:val="000000"/>
                <w:szCs w:val="18"/>
              </w:rPr>
              <w:br/>
              <w:t>№</w:t>
            </w:r>
          </w:p>
        </w:tc>
        <w:tc>
          <w:tcPr>
            <w:tcW w:w="27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1A1A22" w:rsidRPr="005008EA" w:rsidRDefault="001A1A22" w:rsidP="008A4AC1">
            <w:pPr>
              <w:jc w:val="center"/>
              <w:rPr>
                <w:rFonts w:ascii="Times New Roman" w:hAnsi="Times New Roman"/>
                <w:b/>
                <w:bCs/>
                <w:color w:val="000000"/>
                <w:szCs w:val="18"/>
              </w:rPr>
            </w:pPr>
            <w:r w:rsidRPr="005008EA">
              <w:rPr>
                <w:rFonts w:ascii="Times New Roman" w:hAnsi="Times New Roman"/>
                <w:b/>
                <w:bCs/>
                <w:color w:val="000000"/>
                <w:szCs w:val="18"/>
              </w:rPr>
              <w:t>Участник (ФИО)</w:t>
            </w:r>
          </w:p>
        </w:tc>
        <w:tc>
          <w:tcPr>
            <w:tcW w:w="164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1A1A22" w:rsidRPr="005008EA" w:rsidRDefault="001A1A22" w:rsidP="008A4AC1">
            <w:pPr>
              <w:jc w:val="center"/>
              <w:rPr>
                <w:rFonts w:ascii="Times New Roman" w:hAnsi="Times New Roman"/>
                <w:b/>
                <w:bCs/>
                <w:color w:val="000000"/>
                <w:szCs w:val="18"/>
              </w:rPr>
            </w:pPr>
            <w:r w:rsidRPr="005008EA">
              <w:rPr>
                <w:rFonts w:ascii="Times New Roman" w:hAnsi="Times New Roman"/>
                <w:b/>
                <w:bCs/>
                <w:color w:val="000000"/>
                <w:szCs w:val="18"/>
              </w:rPr>
              <w:t xml:space="preserve">Выход   </w:t>
            </w:r>
          </w:p>
        </w:tc>
        <w:tc>
          <w:tcPr>
            <w:tcW w:w="170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1A1A22" w:rsidRPr="005008EA" w:rsidRDefault="001A1A22" w:rsidP="008A4AC1">
            <w:pPr>
              <w:jc w:val="center"/>
              <w:rPr>
                <w:rFonts w:ascii="Times New Roman" w:hAnsi="Times New Roman"/>
                <w:b/>
                <w:bCs/>
                <w:color w:val="000000"/>
                <w:szCs w:val="18"/>
              </w:rPr>
            </w:pPr>
            <w:r w:rsidRPr="005008EA">
              <w:rPr>
                <w:rFonts w:ascii="Times New Roman" w:hAnsi="Times New Roman"/>
                <w:b/>
                <w:bCs/>
                <w:color w:val="000000"/>
                <w:szCs w:val="18"/>
              </w:rPr>
              <w:t>Приход</w:t>
            </w:r>
          </w:p>
        </w:tc>
        <w:tc>
          <w:tcPr>
            <w:tcW w:w="1407" w:type="dxa"/>
            <w:tcBorders>
              <w:top w:val="single" w:sz="6" w:space="0" w:color="auto"/>
              <w:left w:val="single" w:sz="6" w:space="0" w:color="auto"/>
              <w:bottom w:val="single" w:sz="6" w:space="0" w:color="auto"/>
              <w:right w:val="single" w:sz="6" w:space="0" w:color="auto"/>
            </w:tcBorders>
          </w:tcPr>
          <w:p w:rsidR="001A1A22" w:rsidRPr="005008EA" w:rsidRDefault="001A1A22" w:rsidP="008A4AC1">
            <w:pPr>
              <w:jc w:val="center"/>
              <w:rPr>
                <w:rFonts w:ascii="Times New Roman" w:hAnsi="Times New Roman"/>
                <w:b/>
                <w:bCs/>
                <w:color w:val="000000"/>
                <w:szCs w:val="18"/>
              </w:rPr>
            </w:pPr>
            <w:r w:rsidRPr="005008EA">
              <w:rPr>
                <w:rFonts w:ascii="Times New Roman" w:hAnsi="Times New Roman"/>
                <w:b/>
                <w:bCs/>
                <w:color w:val="000000"/>
                <w:szCs w:val="18"/>
              </w:rPr>
              <w:t>Примечание</w:t>
            </w:r>
          </w:p>
        </w:tc>
      </w:tr>
      <w:tr w:rsidR="001A1A22" w:rsidRPr="005008EA" w:rsidTr="008A4AC1">
        <w:trPr>
          <w:jc w:val="center"/>
        </w:trPr>
        <w:tc>
          <w:tcPr>
            <w:tcW w:w="0" w:type="auto"/>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5008EA" w:rsidRDefault="001A1A22" w:rsidP="008A4AC1">
            <w:pPr>
              <w:jc w:val="center"/>
              <w:rPr>
                <w:rFonts w:ascii="Times New Roman" w:hAnsi="Times New Roman"/>
                <w:color w:val="000000"/>
                <w:szCs w:val="18"/>
              </w:rPr>
            </w:pPr>
            <w:r w:rsidRPr="005008EA">
              <w:rPr>
                <w:rFonts w:ascii="Times New Roman" w:hAnsi="Times New Roman"/>
                <w:color w:val="000000"/>
                <w:szCs w:val="18"/>
              </w:rPr>
              <w:t>1</w:t>
            </w:r>
          </w:p>
        </w:tc>
        <w:tc>
          <w:tcPr>
            <w:tcW w:w="1549"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tcPr>
          <w:p w:rsidR="001A1A22" w:rsidRPr="005008EA" w:rsidRDefault="001A1A22" w:rsidP="008A4AC1">
            <w:pPr>
              <w:jc w:val="center"/>
              <w:rPr>
                <w:rFonts w:ascii="Times New Roman" w:hAnsi="Times New Roman"/>
                <w:color w:val="000000"/>
                <w:szCs w:val="18"/>
              </w:rPr>
            </w:pPr>
          </w:p>
        </w:tc>
        <w:tc>
          <w:tcPr>
            <w:tcW w:w="2723"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5008EA" w:rsidRDefault="001A1A22" w:rsidP="008A4AC1">
            <w:pPr>
              <w:rPr>
                <w:rFonts w:ascii="Times New Roman" w:hAnsi="Times New Roman"/>
                <w:b/>
                <w:bCs/>
                <w:color w:val="000000"/>
                <w:szCs w:val="18"/>
              </w:rPr>
            </w:pPr>
          </w:p>
        </w:tc>
        <w:tc>
          <w:tcPr>
            <w:tcW w:w="1647"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5008EA" w:rsidRDefault="001A1A22" w:rsidP="008A4AC1">
            <w:pPr>
              <w:rPr>
                <w:rFonts w:ascii="Times New Roman" w:hAnsi="Times New Roman"/>
                <w:color w:val="000000"/>
                <w:szCs w:val="18"/>
              </w:rPr>
            </w:pPr>
          </w:p>
        </w:tc>
        <w:tc>
          <w:tcPr>
            <w:tcW w:w="1701"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5008EA" w:rsidRDefault="001A1A22" w:rsidP="008A4AC1">
            <w:pPr>
              <w:rPr>
                <w:rFonts w:ascii="Times New Roman" w:hAnsi="Times New Roman"/>
                <w:color w:val="000000"/>
                <w:szCs w:val="18"/>
              </w:rPr>
            </w:pPr>
          </w:p>
        </w:tc>
        <w:tc>
          <w:tcPr>
            <w:tcW w:w="1407" w:type="dxa"/>
            <w:tcBorders>
              <w:top w:val="single" w:sz="6" w:space="0" w:color="auto"/>
              <w:left w:val="single" w:sz="6" w:space="0" w:color="auto"/>
              <w:bottom w:val="single" w:sz="6" w:space="0" w:color="auto"/>
              <w:right w:val="single" w:sz="6" w:space="0" w:color="auto"/>
            </w:tcBorders>
          </w:tcPr>
          <w:p w:rsidR="001A1A22" w:rsidRPr="005008EA" w:rsidRDefault="001A1A22" w:rsidP="008A4AC1">
            <w:pPr>
              <w:rPr>
                <w:rFonts w:ascii="Times New Roman" w:hAnsi="Times New Roman"/>
                <w:color w:val="000000"/>
                <w:szCs w:val="18"/>
              </w:rPr>
            </w:pPr>
          </w:p>
        </w:tc>
      </w:tr>
      <w:tr w:rsidR="001A1A22" w:rsidRPr="005008EA" w:rsidTr="008A4AC1">
        <w:trPr>
          <w:jc w:val="center"/>
        </w:trPr>
        <w:tc>
          <w:tcPr>
            <w:tcW w:w="0" w:type="auto"/>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5008EA" w:rsidRDefault="001A1A22" w:rsidP="008A4AC1">
            <w:pPr>
              <w:jc w:val="center"/>
              <w:rPr>
                <w:rFonts w:ascii="Times New Roman" w:hAnsi="Times New Roman"/>
                <w:color w:val="000000"/>
                <w:szCs w:val="18"/>
              </w:rPr>
            </w:pPr>
            <w:r w:rsidRPr="005008EA">
              <w:rPr>
                <w:rFonts w:ascii="Times New Roman" w:hAnsi="Times New Roman"/>
                <w:color w:val="000000"/>
                <w:szCs w:val="18"/>
              </w:rPr>
              <w:t>2</w:t>
            </w:r>
          </w:p>
        </w:tc>
        <w:tc>
          <w:tcPr>
            <w:tcW w:w="1549"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tcPr>
          <w:p w:rsidR="001A1A22" w:rsidRPr="005008EA" w:rsidRDefault="001A1A22" w:rsidP="008A4AC1">
            <w:pPr>
              <w:jc w:val="center"/>
              <w:rPr>
                <w:rFonts w:ascii="Times New Roman" w:hAnsi="Times New Roman"/>
                <w:color w:val="000000"/>
                <w:szCs w:val="18"/>
              </w:rPr>
            </w:pPr>
          </w:p>
        </w:tc>
        <w:tc>
          <w:tcPr>
            <w:tcW w:w="2723"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5008EA" w:rsidRDefault="001A1A22" w:rsidP="008A4AC1">
            <w:pPr>
              <w:rPr>
                <w:rFonts w:ascii="Times New Roman" w:hAnsi="Times New Roman"/>
                <w:b/>
                <w:bCs/>
                <w:color w:val="000000"/>
                <w:szCs w:val="18"/>
              </w:rPr>
            </w:pPr>
          </w:p>
        </w:tc>
        <w:tc>
          <w:tcPr>
            <w:tcW w:w="1647"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5008EA" w:rsidRDefault="001A1A22" w:rsidP="008A4AC1">
            <w:pPr>
              <w:rPr>
                <w:rFonts w:ascii="Times New Roman" w:hAnsi="Times New Roman"/>
                <w:color w:val="000000"/>
                <w:szCs w:val="18"/>
              </w:rPr>
            </w:pPr>
          </w:p>
        </w:tc>
        <w:tc>
          <w:tcPr>
            <w:tcW w:w="1701"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5008EA" w:rsidRDefault="001A1A22" w:rsidP="008A4AC1">
            <w:pPr>
              <w:rPr>
                <w:rFonts w:ascii="Times New Roman" w:hAnsi="Times New Roman"/>
                <w:color w:val="000000"/>
                <w:szCs w:val="18"/>
              </w:rPr>
            </w:pPr>
          </w:p>
        </w:tc>
        <w:tc>
          <w:tcPr>
            <w:tcW w:w="1407" w:type="dxa"/>
            <w:tcBorders>
              <w:top w:val="single" w:sz="6" w:space="0" w:color="auto"/>
              <w:left w:val="single" w:sz="6" w:space="0" w:color="auto"/>
              <w:bottom w:val="single" w:sz="6" w:space="0" w:color="auto"/>
              <w:right w:val="single" w:sz="6" w:space="0" w:color="auto"/>
            </w:tcBorders>
          </w:tcPr>
          <w:p w:rsidR="001A1A22" w:rsidRPr="005008EA" w:rsidRDefault="001A1A22" w:rsidP="008A4AC1">
            <w:pPr>
              <w:rPr>
                <w:rFonts w:ascii="Times New Roman" w:hAnsi="Times New Roman"/>
                <w:color w:val="000000"/>
                <w:szCs w:val="18"/>
              </w:rPr>
            </w:pPr>
          </w:p>
        </w:tc>
      </w:tr>
      <w:tr w:rsidR="001A1A22" w:rsidRPr="005008EA" w:rsidTr="008A4AC1">
        <w:trPr>
          <w:jc w:val="center"/>
        </w:trPr>
        <w:tc>
          <w:tcPr>
            <w:tcW w:w="0" w:type="auto"/>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5008EA" w:rsidRDefault="001A1A22" w:rsidP="008A4AC1">
            <w:pPr>
              <w:jc w:val="center"/>
              <w:rPr>
                <w:rFonts w:ascii="Times New Roman" w:hAnsi="Times New Roman"/>
                <w:color w:val="000000"/>
                <w:szCs w:val="18"/>
              </w:rPr>
            </w:pPr>
            <w:r w:rsidRPr="005008EA">
              <w:rPr>
                <w:rFonts w:ascii="Times New Roman" w:hAnsi="Times New Roman"/>
                <w:color w:val="000000"/>
                <w:szCs w:val="18"/>
              </w:rPr>
              <w:t>3</w:t>
            </w:r>
          </w:p>
        </w:tc>
        <w:tc>
          <w:tcPr>
            <w:tcW w:w="1549"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tcPr>
          <w:p w:rsidR="001A1A22" w:rsidRPr="005008EA" w:rsidRDefault="001A1A22" w:rsidP="008A4AC1">
            <w:pPr>
              <w:jc w:val="center"/>
              <w:rPr>
                <w:rFonts w:ascii="Times New Roman" w:hAnsi="Times New Roman"/>
                <w:color w:val="000000"/>
                <w:szCs w:val="18"/>
              </w:rPr>
            </w:pPr>
          </w:p>
        </w:tc>
        <w:tc>
          <w:tcPr>
            <w:tcW w:w="2723"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5008EA" w:rsidRDefault="001A1A22" w:rsidP="008A4AC1">
            <w:pPr>
              <w:rPr>
                <w:rFonts w:ascii="Times New Roman" w:hAnsi="Times New Roman"/>
                <w:b/>
                <w:bCs/>
                <w:color w:val="000000"/>
                <w:szCs w:val="18"/>
              </w:rPr>
            </w:pPr>
          </w:p>
        </w:tc>
        <w:tc>
          <w:tcPr>
            <w:tcW w:w="1647"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5008EA" w:rsidRDefault="001A1A22" w:rsidP="008A4AC1">
            <w:pPr>
              <w:rPr>
                <w:rFonts w:ascii="Times New Roman" w:hAnsi="Times New Roman"/>
                <w:color w:val="000000"/>
                <w:szCs w:val="18"/>
              </w:rPr>
            </w:pPr>
          </w:p>
        </w:tc>
        <w:tc>
          <w:tcPr>
            <w:tcW w:w="1701"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5008EA" w:rsidRDefault="001A1A22" w:rsidP="008A4AC1">
            <w:pPr>
              <w:rPr>
                <w:rFonts w:ascii="Times New Roman" w:hAnsi="Times New Roman"/>
                <w:color w:val="000000"/>
                <w:szCs w:val="18"/>
              </w:rPr>
            </w:pPr>
          </w:p>
        </w:tc>
        <w:tc>
          <w:tcPr>
            <w:tcW w:w="1407" w:type="dxa"/>
            <w:tcBorders>
              <w:top w:val="single" w:sz="6" w:space="0" w:color="auto"/>
              <w:left w:val="single" w:sz="6" w:space="0" w:color="auto"/>
              <w:bottom w:val="single" w:sz="6" w:space="0" w:color="auto"/>
              <w:right w:val="single" w:sz="6" w:space="0" w:color="auto"/>
            </w:tcBorders>
          </w:tcPr>
          <w:p w:rsidR="001A1A22" w:rsidRPr="005008EA" w:rsidRDefault="001A1A22" w:rsidP="008A4AC1">
            <w:pPr>
              <w:rPr>
                <w:rFonts w:ascii="Times New Roman" w:hAnsi="Times New Roman"/>
                <w:color w:val="000000"/>
                <w:szCs w:val="18"/>
              </w:rPr>
            </w:pPr>
          </w:p>
        </w:tc>
      </w:tr>
      <w:tr w:rsidR="001A1A22" w:rsidRPr="005008EA" w:rsidTr="008A4AC1">
        <w:trPr>
          <w:jc w:val="center"/>
        </w:trPr>
        <w:tc>
          <w:tcPr>
            <w:tcW w:w="0" w:type="auto"/>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5008EA" w:rsidRDefault="001A1A22" w:rsidP="008A4AC1">
            <w:pPr>
              <w:jc w:val="center"/>
              <w:rPr>
                <w:rFonts w:ascii="Times New Roman" w:hAnsi="Times New Roman"/>
                <w:color w:val="000000"/>
                <w:szCs w:val="18"/>
              </w:rPr>
            </w:pPr>
            <w:r w:rsidRPr="005008EA">
              <w:rPr>
                <w:rFonts w:ascii="Times New Roman" w:hAnsi="Times New Roman"/>
                <w:color w:val="000000"/>
                <w:szCs w:val="18"/>
              </w:rPr>
              <w:t>4</w:t>
            </w:r>
          </w:p>
        </w:tc>
        <w:tc>
          <w:tcPr>
            <w:tcW w:w="1549"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tcPr>
          <w:p w:rsidR="001A1A22" w:rsidRPr="005008EA" w:rsidRDefault="001A1A22" w:rsidP="008A4AC1">
            <w:pPr>
              <w:jc w:val="center"/>
              <w:rPr>
                <w:rFonts w:ascii="Times New Roman" w:hAnsi="Times New Roman"/>
                <w:color w:val="000000"/>
                <w:szCs w:val="18"/>
              </w:rPr>
            </w:pPr>
          </w:p>
        </w:tc>
        <w:tc>
          <w:tcPr>
            <w:tcW w:w="2723"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5008EA" w:rsidRDefault="001A1A22" w:rsidP="008A4AC1">
            <w:pPr>
              <w:rPr>
                <w:rFonts w:ascii="Times New Roman" w:hAnsi="Times New Roman"/>
                <w:b/>
                <w:bCs/>
                <w:color w:val="000000"/>
                <w:szCs w:val="18"/>
              </w:rPr>
            </w:pPr>
          </w:p>
        </w:tc>
        <w:tc>
          <w:tcPr>
            <w:tcW w:w="1647"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5008EA" w:rsidRDefault="001A1A22" w:rsidP="008A4AC1">
            <w:pPr>
              <w:rPr>
                <w:rFonts w:ascii="Times New Roman" w:hAnsi="Times New Roman"/>
                <w:color w:val="000000"/>
                <w:szCs w:val="18"/>
              </w:rPr>
            </w:pPr>
          </w:p>
        </w:tc>
        <w:tc>
          <w:tcPr>
            <w:tcW w:w="1701"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5008EA" w:rsidRDefault="001A1A22" w:rsidP="008A4AC1">
            <w:pPr>
              <w:rPr>
                <w:rFonts w:ascii="Times New Roman" w:hAnsi="Times New Roman"/>
                <w:color w:val="000000"/>
                <w:szCs w:val="18"/>
              </w:rPr>
            </w:pPr>
          </w:p>
        </w:tc>
        <w:tc>
          <w:tcPr>
            <w:tcW w:w="1407" w:type="dxa"/>
            <w:tcBorders>
              <w:top w:val="single" w:sz="6" w:space="0" w:color="auto"/>
              <w:left w:val="single" w:sz="6" w:space="0" w:color="auto"/>
              <w:bottom w:val="single" w:sz="6" w:space="0" w:color="auto"/>
              <w:right w:val="single" w:sz="6" w:space="0" w:color="auto"/>
            </w:tcBorders>
          </w:tcPr>
          <w:p w:rsidR="001A1A22" w:rsidRPr="005008EA" w:rsidRDefault="001A1A22" w:rsidP="008A4AC1">
            <w:pPr>
              <w:rPr>
                <w:rFonts w:ascii="Times New Roman" w:hAnsi="Times New Roman"/>
                <w:color w:val="000000"/>
                <w:szCs w:val="18"/>
              </w:rPr>
            </w:pPr>
          </w:p>
        </w:tc>
      </w:tr>
      <w:tr w:rsidR="001A1A22" w:rsidRPr="005008EA" w:rsidTr="008A4AC1">
        <w:trPr>
          <w:jc w:val="center"/>
        </w:trPr>
        <w:tc>
          <w:tcPr>
            <w:tcW w:w="0" w:type="auto"/>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5008EA" w:rsidRDefault="001A1A22" w:rsidP="008A4AC1">
            <w:pPr>
              <w:jc w:val="center"/>
              <w:rPr>
                <w:rFonts w:ascii="Times New Roman" w:hAnsi="Times New Roman"/>
                <w:color w:val="000000"/>
                <w:szCs w:val="18"/>
              </w:rPr>
            </w:pPr>
            <w:r w:rsidRPr="005008EA">
              <w:rPr>
                <w:rFonts w:ascii="Times New Roman" w:hAnsi="Times New Roman"/>
                <w:color w:val="000000"/>
                <w:szCs w:val="18"/>
              </w:rPr>
              <w:t>5</w:t>
            </w:r>
          </w:p>
        </w:tc>
        <w:tc>
          <w:tcPr>
            <w:tcW w:w="1549"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tcPr>
          <w:p w:rsidR="001A1A22" w:rsidRPr="005008EA" w:rsidRDefault="001A1A22" w:rsidP="008A4AC1">
            <w:pPr>
              <w:jc w:val="center"/>
              <w:rPr>
                <w:rFonts w:ascii="Times New Roman" w:hAnsi="Times New Roman"/>
                <w:color w:val="000000"/>
                <w:szCs w:val="18"/>
              </w:rPr>
            </w:pPr>
          </w:p>
        </w:tc>
        <w:tc>
          <w:tcPr>
            <w:tcW w:w="2723"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5008EA" w:rsidRDefault="001A1A22" w:rsidP="008A4AC1">
            <w:pPr>
              <w:rPr>
                <w:rFonts w:ascii="Times New Roman" w:hAnsi="Times New Roman"/>
                <w:b/>
                <w:bCs/>
                <w:color w:val="000000"/>
                <w:szCs w:val="18"/>
              </w:rPr>
            </w:pPr>
          </w:p>
        </w:tc>
        <w:tc>
          <w:tcPr>
            <w:tcW w:w="1647"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5008EA" w:rsidRDefault="001A1A22" w:rsidP="008A4AC1">
            <w:pPr>
              <w:rPr>
                <w:rFonts w:ascii="Times New Roman" w:hAnsi="Times New Roman"/>
                <w:color w:val="000000"/>
                <w:szCs w:val="18"/>
              </w:rPr>
            </w:pPr>
          </w:p>
        </w:tc>
        <w:tc>
          <w:tcPr>
            <w:tcW w:w="1701"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5008EA" w:rsidRDefault="001A1A22" w:rsidP="008A4AC1">
            <w:pPr>
              <w:rPr>
                <w:rFonts w:ascii="Times New Roman" w:hAnsi="Times New Roman"/>
                <w:color w:val="000000"/>
                <w:szCs w:val="18"/>
              </w:rPr>
            </w:pPr>
          </w:p>
        </w:tc>
        <w:tc>
          <w:tcPr>
            <w:tcW w:w="1407" w:type="dxa"/>
            <w:tcBorders>
              <w:top w:val="single" w:sz="6" w:space="0" w:color="auto"/>
              <w:left w:val="single" w:sz="6" w:space="0" w:color="auto"/>
              <w:bottom w:val="single" w:sz="6" w:space="0" w:color="auto"/>
              <w:right w:val="single" w:sz="6" w:space="0" w:color="auto"/>
            </w:tcBorders>
          </w:tcPr>
          <w:p w:rsidR="001A1A22" w:rsidRPr="005008EA" w:rsidRDefault="001A1A22" w:rsidP="008A4AC1">
            <w:pPr>
              <w:rPr>
                <w:rFonts w:ascii="Times New Roman" w:hAnsi="Times New Roman"/>
                <w:color w:val="000000"/>
                <w:szCs w:val="18"/>
              </w:rPr>
            </w:pPr>
          </w:p>
        </w:tc>
      </w:tr>
      <w:tr w:rsidR="001A1A22" w:rsidRPr="005008EA" w:rsidTr="008A4AC1">
        <w:trPr>
          <w:jc w:val="center"/>
        </w:trPr>
        <w:tc>
          <w:tcPr>
            <w:tcW w:w="0" w:type="auto"/>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5008EA" w:rsidRDefault="001A1A22" w:rsidP="008A4AC1">
            <w:pPr>
              <w:jc w:val="center"/>
              <w:rPr>
                <w:rFonts w:ascii="Times New Roman" w:hAnsi="Times New Roman"/>
                <w:color w:val="000000"/>
                <w:szCs w:val="18"/>
              </w:rPr>
            </w:pPr>
            <w:r w:rsidRPr="005008EA">
              <w:rPr>
                <w:rFonts w:ascii="Times New Roman" w:hAnsi="Times New Roman"/>
                <w:color w:val="000000"/>
                <w:szCs w:val="18"/>
              </w:rPr>
              <w:t>6</w:t>
            </w:r>
          </w:p>
        </w:tc>
        <w:tc>
          <w:tcPr>
            <w:tcW w:w="1549"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tcPr>
          <w:p w:rsidR="001A1A22" w:rsidRPr="005008EA" w:rsidRDefault="001A1A22" w:rsidP="008A4AC1">
            <w:pPr>
              <w:jc w:val="center"/>
              <w:rPr>
                <w:rFonts w:ascii="Times New Roman" w:hAnsi="Times New Roman"/>
                <w:color w:val="000000"/>
                <w:szCs w:val="18"/>
              </w:rPr>
            </w:pPr>
          </w:p>
        </w:tc>
        <w:tc>
          <w:tcPr>
            <w:tcW w:w="2723"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5008EA" w:rsidRDefault="001A1A22" w:rsidP="008A4AC1">
            <w:pPr>
              <w:rPr>
                <w:rFonts w:ascii="Times New Roman" w:hAnsi="Times New Roman"/>
                <w:b/>
                <w:bCs/>
                <w:color w:val="000000"/>
                <w:szCs w:val="18"/>
              </w:rPr>
            </w:pPr>
          </w:p>
        </w:tc>
        <w:tc>
          <w:tcPr>
            <w:tcW w:w="1647"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5008EA" w:rsidRDefault="001A1A22" w:rsidP="008A4AC1">
            <w:pPr>
              <w:rPr>
                <w:rFonts w:ascii="Times New Roman" w:hAnsi="Times New Roman"/>
                <w:color w:val="000000"/>
                <w:szCs w:val="18"/>
              </w:rPr>
            </w:pPr>
          </w:p>
        </w:tc>
        <w:tc>
          <w:tcPr>
            <w:tcW w:w="1701"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5008EA" w:rsidRDefault="001A1A22" w:rsidP="008A4AC1">
            <w:pPr>
              <w:rPr>
                <w:rFonts w:ascii="Times New Roman" w:hAnsi="Times New Roman"/>
                <w:color w:val="000000"/>
                <w:szCs w:val="18"/>
              </w:rPr>
            </w:pPr>
          </w:p>
        </w:tc>
        <w:tc>
          <w:tcPr>
            <w:tcW w:w="1407" w:type="dxa"/>
            <w:tcBorders>
              <w:top w:val="single" w:sz="6" w:space="0" w:color="auto"/>
              <w:left w:val="single" w:sz="6" w:space="0" w:color="auto"/>
              <w:bottom w:val="single" w:sz="6" w:space="0" w:color="auto"/>
              <w:right w:val="single" w:sz="6" w:space="0" w:color="auto"/>
            </w:tcBorders>
          </w:tcPr>
          <w:p w:rsidR="001A1A22" w:rsidRPr="005008EA" w:rsidRDefault="001A1A22" w:rsidP="008A4AC1">
            <w:pPr>
              <w:rPr>
                <w:rFonts w:ascii="Times New Roman" w:hAnsi="Times New Roman"/>
                <w:color w:val="000000"/>
                <w:szCs w:val="18"/>
              </w:rPr>
            </w:pPr>
          </w:p>
        </w:tc>
      </w:tr>
      <w:tr w:rsidR="001A1A22" w:rsidRPr="005008EA" w:rsidTr="008A4AC1">
        <w:trPr>
          <w:jc w:val="center"/>
        </w:trPr>
        <w:tc>
          <w:tcPr>
            <w:tcW w:w="0" w:type="auto"/>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5008EA" w:rsidRDefault="001A1A22" w:rsidP="008A4AC1">
            <w:pPr>
              <w:jc w:val="center"/>
              <w:rPr>
                <w:rFonts w:ascii="Times New Roman" w:hAnsi="Times New Roman"/>
                <w:color w:val="000000"/>
                <w:szCs w:val="18"/>
              </w:rPr>
            </w:pPr>
            <w:r w:rsidRPr="005008EA">
              <w:rPr>
                <w:rFonts w:ascii="Times New Roman" w:hAnsi="Times New Roman"/>
                <w:color w:val="000000"/>
                <w:szCs w:val="18"/>
              </w:rPr>
              <w:t>7</w:t>
            </w:r>
          </w:p>
        </w:tc>
        <w:tc>
          <w:tcPr>
            <w:tcW w:w="1549"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tcPr>
          <w:p w:rsidR="001A1A22" w:rsidRPr="005008EA" w:rsidRDefault="001A1A22" w:rsidP="008A4AC1">
            <w:pPr>
              <w:jc w:val="center"/>
              <w:rPr>
                <w:rFonts w:ascii="Times New Roman" w:hAnsi="Times New Roman"/>
                <w:color w:val="000000"/>
                <w:szCs w:val="18"/>
              </w:rPr>
            </w:pPr>
          </w:p>
        </w:tc>
        <w:tc>
          <w:tcPr>
            <w:tcW w:w="2723"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5008EA" w:rsidRDefault="001A1A22" w:rsidP="008A4AC1">
            <w:pPr>
              <w:rPr>
                <w:rFonts w:ascii="Times New Roman" w:hAnsi="Times New Roman"/>
                <w:b/>
                <w:bCs/>
                <w:color w:val="000000"/>
                <w:szCs w:val="18"/>
              </w:rPr>
            </w:pPr>
          </w:p>
        </w:tc>
        <w:tc>
          <w:tcPr>
            <w:tcW w:w="1647"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5008EA" w:rsidRDefault="001A1A22" w:rsidP="008A4AC1">
            <w:pPr>
              <w:rPr>
                <w:rFonts w:ascii="Times New Roman" w:hAnsi="Times New Roman"/>
                <w:color w:val="000000"/>
                <w:szCs w:val="18"/>
              </w:rPr>
            </w:pPr>
          </w:p>
        </w:tc>
        <w:tc>
          <w:tcPr>
            <w:tcW w:w="1701"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5008EA" w:rsidRDefault="001A1A22" w:rsidP="008A4AC1">
            <w:pPr>
              <w:rPr>
                <w:rFonts w:ascii="Times New Roman" w:hAnsi="Times New Roman"/>
                <w:color w:val="000000"/>
                <w:szCs w:val="18"/>
              </w:rPr>
            </w:pPr>
          </w:p>
        </w:tc>
        <w:tc>
          <w:tcPr>
            <w:tcW w:w="1407" w:type="dxa"/>
            <w:tcBorders>
              <w:top w:val="single" w:sz="6" w:space="0" w:color="auto"/>
              <w:left w:val="single" w:sz="6" w:space="0" w:color="auto"/>
              <w:bottom w:val="single" w:sz="6" w:space="0" w:color="auto"/>
              <w:right w:val="single" w:sz="6" w:space="0" w:color="auto"/>
            </w:tcBorders>
          </w:tcPr>
          <w:p w:rsidR="001A1A22" w:rsidRPr="005008EA" w:rsidRDefault="001A1A22" w:rsidP="008A4AC1">
            <w:pPr>
              <w:rPr>
                <w:rFonts w:ascii="Times New Roman" w:hAnsi="Times New Roman"/>
                <w:color w:val="000000"/>
                <w:szCs w:val="18"/>
              </w:rPr>
            </w:pPr>
          </w:p>
        </w:tc>
      </w:tr>
      <w:tr w:rsidR="001A1A22" w:rsidRPr="005008EA" w:rsidTr="008A4AC1">
        <w:trPr>
          <w:jc w:val="center"/>
        </w:trPr>
        <w:tc>
          <w:tcPr>
            <w:tcW w:w="0" w:type="auto"/>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5008EA" w:rsidRDefault="001A1A22" w:rsidP="008A4AC1">
            <w:pPr>
              <w:jc w:val="center"/>
              <w:rPr>
                <w:rFonts w:ascii="Times New Roman" w:hAnsi="Times New Roman"/>
                <w:color w:val="000000"/>
                <w:szCs w:val="18"/>
              </w:rPr>
            </w:pPr>
            <w:r w:rsidRPr="005008EA">
              <w:rPr>
                <w:rFonts w:ascii="Times New Roman" w:hAnsi="Times New Roman"/>
                <w:color w:val="000000"/>
                <w:szCs w:val="18"/>
              </w:rPr>
              <w:t>8</w:t>
            </w:r>
          </w:p>
        </w:tc>
        <w:tc>
          <w:tcPr>
            <w:tcW w:w="1549"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tcPr>
          <w:p w:rsidR="001A1A22" w:rsidRPr="005008EA" w:rsidRDefault="001A1A22" w:rsidP="008A4AC1">
            <w:pPr>
              <w:jc w:val="center"/>
              <w:rPr>
                <w:rFonts w:ascii="Times New Roman" w:hAnsi="Times New Roman"/>
                <w:color w:val="000000"/>
                <w:szCs w:val="18"/>
              </w:rPr>
            </w:pPr>
          </w:p>
        </w:tc>
        <w:tc>
          <w:tcPr>
            <w:tcW w:w="2723"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5008EA" w:rsidRDefault="001A1A22" w:rsidP="008A4AC1">
            <w:pPr>
              <w:rPr>
                <w:rFonts w:ascii="Times New Roman" w:hAnsi="Times New Roman"/>
                <w:b/>
                <w:bCs/>
                <w:color w:val="000000"/>
                <w:szCs w:val="18"/>
              </w:rPr>
            </w:pPr>
          </w:p>
        </w:tc>
        <w:tc>
          <w:tcPr>
            <w:tcW w:w="1647"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5008EA" w:rsidRDefault="001A1A22" w:rsidP="008A4AC1">
            <w:pPr>
              <w:rPr>
                <w:rFonts w:ascii="Times New Roman" w:hAnsi="Times New Roman"/>
                <w:color w:val="000000"/>
                <w:szCs w:val="18"/>
              </w:rPr>
            </w:pPr>
          </w:p>
        </w:tc>
        <w:tc>
          <w:tcPr>
            <w:tcW w:w="1701"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5008EA" w:rsidRDefault="001A1A22" w:rsidP="008A4AC1">
            <w:pPr>
              <w:rPr>
                <w:rFonts w:ascii="Times New Roman" w:hAnsi="Times New Roman"/>
                <w:color w:val="000000"/>
                <w:szCs w:val="18"/>
              </w:rPr>
            </w:pPr>
          </w:p>
        </w:tc>
        <w:tc>
          <w:tcPr>
            <w:tcW w:w="1407" w:type="dxa"/>
            <w:tcBorders>
              <w:top w:val="single" w:sz="6" w:space="0" w:color="auto"/>
              <w:left w:val="single" w:sz="6" w:space="0" w:color="auto"/>
              <w:bottom w:val="single" w:sz="6" w:space="0" w:color="auto"/>
              <w:right w:val="single" w:sz="6" w:space="0" w:color="auto"/>
            </w:tcBorders>
          </w:tcPr>
          <w:p w:rsidR="001A1A22" w:rsidRPr="005008EA" w:rsidRDefault="001A1A22" w:rsidP="008A4AC1">
            <w:pPr>
              <w:rPr>
                <w:rFonts w:ascii="Times New Roman" w:hAnsi="Times New Roman"/>
                <w:color w:val="000000"/>
                <w:szCs w:val="18"/>
              </w:rPr>
            </w:pPr>
          </w:p>
        </w:tc>
      </w:tr>
      <w:tr w:rsidR="001A1A22" w:rsidRPr="005008EA" w:rsidTr="008A4AC1">
        <w:trPr>
          <w:jc w:val="center"/>
        </w:trPr>
        <w:tc>
          <w:tcPr>
            <w:tcW w:w="0" w:type="auto"/>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5008EA" w:rsidRDefault="001A1A22" w:rsidP="008A4AC1">
            <w:pPr>
              <w:jc w:val="center"/>
              <w:rPr>
                <w:rFonts w:ascii="Times New Roman" w:hAnsi="Times New Roman"/>
                <w:color w:val="000000"/>
                <w:szCs w:val="18"/>
              </w:rPr>
            </w:pPr>
            <w:r w:rsidRPr="005008EA">
              <w:rPr>
                <w:rFonts w:ascii="Times New Roman" w:hAnsi="Times New Roman"/>
                <w:color w:val="000000"/>
                <w:szCs w:val="18"/>
              </w:rPr>
              <w:t>9</w:t>
            </w:r>
          </w:p>
        </w:tc>
        <w:tc>
          <w:tcPr>
            <w:tcW w:w="1549"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tcPr>
          <w:p w:rsidR="001A1A22" w:rsidRPr="005008EA" w:rsidRDefault="001A1A22" w:rsidP="008A4AC1">
            <w:pPr>
              <w:jc w:val="center"/>
              <w:rPr>
                <w:rFonts w:ascii="Times New Roman" w:hAnsi="Times New Roman"/>
                <w:color w:val="000000"/>
                <w:szCs w:val="18"/>
              </w:rPr>
            </w:pPr>
          </w:p>
        </w:tc>
        <w:tc>
          <w:tcPr>
            <w:tcW w:w="2723"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5008EA" w:rsidRDefault="001A1A22" w:rsidP="008A4AC1">
            <w:pPr>
              <w:rPr>
                <w:rFonts w:ascii="Times New Roman" w:hAnsi="Times New Roman"/>
                <w:b/>
                <w:bCs/>
                <w:color w:val="000000"/>
                <w:szCs w:val="18"/>
              </w:rPr>
            </w:pPr>
          </w:p>
        </w:tc>
        <w:tc>
          <w:tcPr>
            <w:tcW w:w="1647"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5008EA" w:rsidRDefault="001A1A22" w:rsidP="008A4AC1">
            <w:pPr>
              <w:rPr>
                <w:rFonts w:ascii="Times New Roman" w:hAnsi="Times New Roman"/>
                <w:color w:val="000000"/>
                <w:szCs w:val="18"/>
              </w:rPr>
            </w:pPr>
          </w:p>
        </w:tc>
        <w:tc>
          <w:tcPr>
            <w:tcW w:w="1701"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5008EA" w:rsidRDefault="001A1A22" w:rsidP="008A4AC1">
            <w:pPr>
              <w:rPr>
                <w:rFonts w:ascii="Times New Roman" w:hAnsi="Times New Roman"/>
                <w:color w:val="000000"/>
                <w:szCs w:val="18"/>
              </w:rPr>
            </w:pPr>
          </w:p>
        </w:tc>
        <w:tc>
          <w:tcPr>
            <w:tcW w:w="1407" w:type="dxa"/>
            <w:tcBorders>
              <w:top w:val="single" w:sz="6" w:space="0" w:color="auto"/>
              <w:left w:val="single" w:sz="6" w:space="0" w:color="auto"/>
              <w:bottom w:val="single" w:sz="6" w:space="0" w:color="auto"/>
              <w:right w:val="single" w:sz="6" w:space="0" w:color="auto"/>
            </w:tcBorders>
          </w:tcPr>
          <w:p w:rsidR="001A1A22" w:rsidRPr="005008EA" w:rsidRDefault="001A1A22" w:rsidP="008A4AC1">
            <w:pPr>
              <w:rPr>
                <w:rFonts w:ascii="Times New Roman" w:hAnsi="Times New Roman"/>
                <w:color w:val="000000"/>
                <w:szCs w:val="18"/>
              </w:rPr>
            </w:pPr>
          </w:p>
        </w:tc>
      </w:tr>
      <w:tr w:rsidR="001A1A22" w:rsidRPr="005008EA" w:rsidTr="008A4AC1">
        <w:trPr>
          <w:jc w:val="center"/>
        </w:trPr>
        <w:tc>
          <w:tcPr>
            <w:tcW w:w="0" w:type="auto"/>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5008EA" w:rsidRDefault="001A1A22" w:rsidP="008A4AC1">
            <w:pPr>
              <w:jc w:val="center"/>
              <w:rPr>
                <w:rFonts w:ascii="Times New Roman" w:hAnsi="Times New Roman"/>
                <w:color w:val="000000"/>
                <w:szCs w:val="18"/>
              </w:rPr>
            </w:pPr>
            <w:r w:rsidRPr="005008EA">
              <w:rPr>
                <w:rFonts w:ascii="Times New Roman" w:hAnsi="Times New Roman"/>
                <w:color w:val="000000"/>
                <w:szCs w:val="18"/>
              </w:rPr>
              <w:t>10</w:t>
            </w:r>
          </w:p>
        </w:tc>
        <w:tc>
          <w:tcPr>
            <w:tcW w:w="1549"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tcPr>
          <w:p w:rsidR="001A1A22" w:rsidRPr="005008EA" w:rsidRDefault="001A1A22" w:rsidP="008A4AC1">
            <w:pPr>
              <w:jc w:val="center"/>
              <w:rPr>
                <w:rFonts w:ascii="Times New Roman" w:hAnsi="Times New Roman"/>
                <w:color w:val="000000"/>
                <w:szCs w:val="18"/>
              </w:rPr>
            </w:pPr>
          </w:p>
        </w:tc>
        <w:tc>
          <w:tcPr>
            <w:tcW w:w="2723"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5008EA" w:rsidRDefault="001A1A22" w:rsidP="008A4AC1">
            <w:pPr>
              <w:rPr>
                <w:rFonts w:ascii="Times New Roman" w:hAnsi="Times New Roman"/>
                <w:b/>
                <w:bCs/>
                <w:color w:val="000000"/>
                <w:szCs w:val="18"/>
              </w:rPr>
            </w:pPr>
          </w:p>
        </w:tc>
        <w:tc>
          <w:tcPr>
            <w:tcW w:w="1647"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5008EA" w:rsidRDefault="001A1A22" w:rsidP="008A4AC1">
            <w:pPr>
              <w:rPr>
                <w:rFonts w:ascii="Times New Roman" w:hAnsi="Times New Roman"/>
                <w:color w:val="000000"/>
                <w:szCs w:val="18"/>
              </w:rPr>
            </w:pPr>
          </w:p>
        </w:tc>
        <w:tc>
          <w:tcPr>
            <w:tcW w:w="1701"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5008EA" w:rsidRDefault="001A1A22" w:rsidP="008A4AC1">
            <w:pPr>
              <w:rPr>
                <w:rFonts w:ascii="Times New Roman" w:hAnsi="Times New Roman"/>
                <w:color w:val="000000"/>
                <w:szCs w:val="18"/>
              </w:rPr>
            </w:pPr>
          </w:p>
        </w:tc>
        <w:tc>
          <w:tcPr>
            <w:tcW w:w="1407" w:type="dxa"/>
            <w:tcBorders>
              <w:top w:val="single" w:sz="6" w:space="0" w:color="auto"/>
              <w:left w:val="single" w:sz="6" w:space="0" w:color="auto"/>
              <w:bottom w:val="single" w:sz="6" w:space="0" w:color="auto"/>
              <w:right w:val="single" w:sz="6" w:space="0" w:color="auto"/>
            </w:tcBorders>
          </w:tcPr>
          <w:p w:rsidR="001A1A22" w:rsidRPr="005008EA" w:rsidRDefault="001A1A22" w:rsidP="008A4AC1">
            <w:pPr>
              <w:rPr>
                <w:rFonts w:ascii="Times New Roman" w:hAnsi="Times New Roman"/>
                <w:color w:val="000000"/>
                <w:szCs w:val="18"/>
              </w:rPr>
            </w:pPr>
          </w:p>
        </w:tc>
      </w:tr>
      <w:tr w:rsidR="001A1A22" w:rsidRPr="005008EA" w:rsidTr="008A4AC1">
        <w:trPr>
          <w:jc w:val="center"/>
        </w:trPr>
        <w:tc>
          <w:tcPr>
            <w:tcW w:w="0" w:type="auto"/>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5008EA" w:rsidRDefault="001A1A22" w:rsidP="008A4AC1">
            <w:pPr>
              <w:jc w:val="center"/>
              <w:rPr>
                <w:rFonts w:ascii="Times New Roman" w:hAnsi="Times New Roman"/>
                <w:color w:val="000000"/>
                <w:szCs w:val="18"/>
              </w:rPr>
            </w:pPr>
            <w:r w:rsidRPr="005008EA">
              <w:rPr>
                <w:rFonts w:ascii="Times New Roman" w:hAnsi="Times New Roman"/>
                <w:color w:val="000000"/>
                <w:szCs w:val="18"/>
              </w:rPr>
              <w:t>11</w:t>
            </w:r>
          </w:p>
        </w:tc>
        <w:tc>
          <w:tcPr>
            <w:tcW w:w="1549"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tcPr>
          <w:p w:rsidR="001A1A22" w:rsidRPr="005008EA" w:rsidRDefault="001A1A22" w:rsidP="008A4AC1">
            <w:pPr>
              <w:jc w:val="center"/>
              <w:rPr>
                <w:rFonts w:ascii="Times New Roman" w:hAnsi="Times New Roman"/>
                <w:color w:val="000000"/>
                <w:szCs w:val="18"/>
              </w:rPr>
            </w:pPr>
          </w:p>
        </w:tc>
        <w:tc>
          <w:tcPr>
            <w:tcW w:w="2723"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5008EA" w:rsidRDefault="001A1A22" w:rsidP="008A4AC1">
            <w:pPr>
              <w:rPr>
                <w:rFonts w:ascii="Times New Roman" w:hAnsi="Times New Roman"/>
                <w:b/>
                <w:bCs/>
                <w:color w:val="000000"/>
                <w:szCs w:val="18"/>
              </w:rPr>
            </w:pPr>
          </w:p>
        </w:tc>
        <w:tc>
          <w:tcPr>
            <w:tcW w:w="1647"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5008EA" w:rsidRDefault="001A1A22" w:rsidP="008A4AC1">
            <w:pPr>
              <w:rPr>
                <w:rFonts w:ascii="Times New Roman" w:hAnsi="Times New Roman"/>
                <w:color w:val="000000"/>
                <w:szCs w:val="18"/>
              </w:rPr>
            </w:pPr>
          </w:p>
        </w:tc>
        <w:tc>
          <w:tcPr>
            <w:tcW w:w="1701"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5008EA" w:rsidRDefault="001A1A22" w:rsidP="008A4AC1">
            <w:pPr>
              <w:rPr>
                <w:rFonts w:ascii="Times New Roman" w:hAnsi="Times New Roman"/>
                <w:color w:val="000000"/>
                <w:szCs w:val="18"/>
              </w:rPr>
            </w:pPr>
          </w:p>
        </w:tc>
        <w:tc>
          <w:tcPr>
            <w:tcW w:w="1407" w:type="dxa"/>
            <w:tcBorders>
              <w:top w:val="single" w:sz="6" w:space="0" w:color="auto"/>
              <w:left w:val="single" w:sz="6" w:space="0" w:color="auto"/>
              <w:bottom w:val="single" w:sz="6" w:space="0" w:color="auto"/>
              <w:right w:val="single" w:sz="6" w:space="0" w:color="auto"/>
            </w:tcBorders>
          </w:tcPr>
          <w:p w:rsidR="001A1A22" w:rsidRPr="005008EA" w:rsidRDefault="001A1A22" w:rsidP="008A4AC1">
            <w:pPr>
              <w:rPr>
                <w:rFonts w:ascii="Times New Roman" w:hAnsi="Times New Roman"/>
                <w:color w:val="000000"/>
                <w:szCs w:val="18"/>
              </w:rPr>
            </w:pPr>
          </w:p>
        </w:tc>
      </w:tr>
      <w:tr w:rsidR="001A1A22" w:rsidRPr="005008EA" w:rsidTr="008A4AC1">
        <w:trPr>
          <w:jc w:val="center"/>
        </w:trPr>
        <w:tc>
          <w:tcPr>
            <w:tcW w:w="0" w:type="auto"/>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5008EA" w:rsidRDefault="001A1A22" w:rsidP="008A4AC1">
            <w:pPr>
              <w:jc w:val="center"/>
              <w:rPr>
                <w:rFonts w:ascii="Times New Roman" w:hAnsi="Times New Roman"/>
                <w:color w:val="000000"/>
                <w:szCs w:val="18"/>
              </w:rPr>
            </w:pPr>
            <w:r w:rsidRPr="005008EA">
              <w:rPr>
                <w:rFonts w:ascii="Times New Roman" w:hAnsi="Times New Roman"/>
                <w:color w:val="000000"/>
                <w:szCs w:val="18"/>
              </w:rPr>
              <w:t>12</w:t>
            </w:r>
          </w:p>
        </w:tc>
        <w:tc>
          <w:tcPr>
            <w:tcW w:w="1549"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tcPr>
          <w:p w:rsidR="001A1A22" w:rsidRPr="005008EA" w:rsidRDefault="001A1A22" w:rsidP="008A4AC1">
            <w:pPr>
              <w:jc w:val="center"/>
              <w:rPr>
                <w:rFonts w:ascii="Times New Roman" w:hAnsi="Times New Roman"/>
                <w:color w:val="000000"/>
                <w:szCs w:val="18"/>
              </w:rPr>
            </w:pPr>
          </w:p>
        </w:tc>
        <w:tc>
          <w:tcPr>
            <w:tcW w:w="2723"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5008EA" w:rsidRDefault="001A1A22" w:rsidP="008A4AC1">
            <w:pPr>
              <w:rPr>
                <w:rFonts w:ascii="Times New Roman" w:hAnsi="Times New Roman"/>
                <w:b/>
                <w:bCs/>
                <w:color w:val="000000"/>
                <w:szCs w:val="18"/>
              </w:rPr>
            </w:pPr>
          </w:p>
        </w:tc>
        <w:tc>
          <w:tcPr>
            <w:tcW w:w="1647"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5008EA" w:rsidRDefault="001A1A22" w:rsidP="008A4AC1">
            <w:pPr>
              <w:rPr>
                <w:rFonts w:ascii="Times New Roman" w:hAnsi="Times New Roman"/>
                <w:color w:val="000000"/>
                <w:szCs w:val="18"/>
              </w:rPr>
            </w:pPr>
          </w:p>
        </w:tc>
        <w:tc>
          <w:tcPr>
            <w:tcW w:w="1701"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5008EA" w:rsidRDefault="001A1A22" w:rsidP="008A4AC1">
            <w:pPr>
              <w:rPr>
                <w:rFonts w:ascii="Times New Roman" w:hAnsi="Times New Roman"/>
                <w:color w:val="000000"/>
                <w:szCs w:val="18"/>
              </w:rPr>
            </w:pPr>
          </w:p>
        </w:tc>
        <w:tc>
          <w:tcPr>
            <w:tcW w:w="1407" w:type="dxa"/>
            <w:tcBorders>
              <w:top w:val="single" w:sz="6" w:space="0" w:color="auto"/>
              <w:left w:val="single" w:sz="6" w:space="0" w:color="auto"/>
              <w:bottom w:val="single" w:sz="6" w:space="0" w:color="auto"/>
              <w:right w:val="single" w:sz="6" w:space="0" w:color="auto"/>
            </w:tcBorders>
          </w:tcPr>
          <w:p w:rsidR="001A1A22" w:rsidRPr="005008EA" w:rsidRDefault="001A1A22" w:rsidP="008A4AC1">
            <w:pPr>
              <w:rPr>
                <w:rFonts w:ascii="Times New Roman" w:hAnsi="Times New Roman"/>
                <w:color w:val="000000"/>
                <w:szCs w:val="18"/>
              </w:rPr>
            </w:pPr>
          </w:p>
        </w:tc>
      </w:tr>
      <w:tr w:rsidR="001A1A22" w:rsidRPr="005008EA" w:rsidTr="008A4AC1">
        <w:trPr>
          <w:jc w:val="center"/>
        </w:trPr>
        <w:tc>
          <w:tcPr>
            <w:tcW w:w="0" w:type="auto"/>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5008EA" w:rsidRDefault="001A1A22" w:rsidP="008A4AC1">
            <w:pPr>
              <w:jc w:val="center"/>
              <w:rPr>
                <w:rFonts w:ascii="Times New Roman" w:hAnsi="Times New Roman"/>
                <w:color w:val="000000"/>
                <w:szCs w:val="18"/>
              </w:rPr>
            </w:pPr>
            <w:r w:rsidRPr="005008EA">
              <w:rPr>
                <w:rFonts w:ascii="Times New Roman" w:hAnsi="Times New Roman"/>
                <w:color w:val="000000"/>
                <w:szCs w:val="18"/>
              </w:rPr>
              <w:t>13</w:t>
            </w:r>
          </w:p>
        </w:tc>
        <w:tc>
          <w:tcPr>
            <w:tcW w:w="1549"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tcPr>
          <w:p w:rsidR="001A1A22" w:rsidRPr="005008EA" w:rsidRDefault="001A1A22" w:rsidP="008A4AC1">
            <w:pPr>
              <w:jc w:val="center"/>
              <w:rPr>
                <w:rFonts w:ascii="Times New Roman" w:hAnsi="Times New Roman"/>
                <w:color w:val="000000"/>
                <w:szCs w:val="18"/>
              </w:rPr>
            </w:pPr>
          </w:p>
        </w:tc>
        <w:tc>
          <w:tcPr>
            <w:tcW w:w="2723"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5008EA" w:rsidRDefault="001A1A22" w:rsidP="008A4AC1">
            <w:pPr>
              <w:rPr>
                <w:rFonts w:ascii="Times New Roman" w:hAnsi="Times New Roman"/>
                <w:b/>
                <w:bCs/>
                <w:color w:val="000000"/>
                <w:szCs w:val="18"/>
              </w:rPr>
            </w:pPr>
          </w:p>
        </w:tc>
        <w:tc>
          <w:tcPr>
            <w:tcW w:w="1647"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5008EA" w:rsidRDefault="001A1A22" w:rsidP="008A4AC1">
            <w:pPr>
              <w:rPr>
                <w:rFonts w:ascii="Times New Roman" w:hAnsi="Times New Roman"/>
                <w:color w:val="000000"/>
                <w:szCs w:val="18"/>
              </w:rPr>
            </w:pPr>
          </w:p>
        </w:tc>
        <w:tc>
          <w:tcPr>
            <w:tcW w:w="1701"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5008EA" w:rsidRDefault="001A1A22" w:rsidP="008A4AC1">
            <w:pPr>
              <w:rPr>
                <w:rFonts w:ascii="Times New Roman" w:hAnsi="Times New Roman"/>
                <w:color w:val="000000"/>
                <w:szCs w:val="18"/>
              </w:rPr>
            </w:pPr>
          </w:p>
        </w:tc>
        <w:tc>
          <w:tcPr>
            <w:tcW w:w="1407" w:type="dxa"/>
            <w:tcBorders>
              <w:top w:val="single" w:sz="6" w:space="0" w:color="auto"/>
              <w:left w:val="single" w:sz="6" w:space="0" w:color="auto"/>
              <w:bottom w:val="single" w:sz="6" w:space="0" w:color="auto"/>
              <w:right w:val="single" w:sz="6" w:space="0" w:color="auto"/>
            </w:tcBorders>
          </w:tcPr>
          <w:p w:rsidR="001A1A22" w:rsidRPr="005008EA" w:rsidRDefault="001A1A22" w:rsidP="008A4AC1">
            <w:pPr>
              <w:rPr>
                <w:rFonts w:ascii="Times New Roman" w:hAnsi="Times New Roman"/>
                <w:color w:val="000000"/>
                <w:szCs w:val="18"/>
              </w:rPr>
            </w:pPr>
          </w:p>
        </w:tc>
      </w:tr>
    </w:tbl>
    <w:p w:rsidR="001A1A22" w:rsidRPr="00CE51ED" w:rsidRDefault="001A1A22" w:rsidP="001A1A22">
      <w:pPr>
        <w:rPr>
          <w:color w:val="000000"/>
          <w:sz w:val="18"/>
          <w:szCs w:val="18"/>
        </w:rPr>
      </w:pPr>
    </w:p>
    <w:p w:rsidR="001A1A22" w:rsidRPr="005008EA" w:rsidRDefault="001A1A22" w:rsidP="001A1A22">
      <w:pPr>
        <w:rPr>
          <w:rFonts w:ascii="Times New Roman" w:hAnsi="Times New Roman"/>
          <w:color w:val="000000"/>
          <w:sz w:val="28"/>
        </w:rPr>
      </w:pPr>
      <w:r w:rsidRPr="005008EA">
        <w:rPr>
          <w:rFonts w:ascii="Times New Roman" w:hAnsi="Times New Roman"/>
          <w:color w:val="000000"/>
          <w:sz w:val="28"/>
        </w:rPr>
        <w:t>Судья при участниках ___________________________</w:t>
      </w:r>
    </w:p>
    <w:p w:rsidR="001A1A22" w:rsidRPr="00283D58" w:rsidRDefault="001A1A22" w:rsidP="001A1A22">
      <w:pPr>
        <w:pStyle w:val="ce"/>
        <w:pageBreakBefore/>
        <w:pBdr>
          <w:bottom w:val="single" w:sz="12" w:space="1" w:color="auto"/>
        </w:pBdr>
        <w:jc w:val="left"/>
        <w:rPr>
          <w:b/>
          <w:bCs/>
          <w:color w:val="000000"/>
          <w:sz w:val="36"/>
          <w:szCs w:val="18"/>
          <w:u w:val="single"/>
        </w:rPr>
      </w:pPr>
      <w:r>
        <w:rPr>
          <w:b/>
          <w:bCs/>
          <w:color w:val="000000"/>
          <w:sz w:val="36"/>
          <w:szCs w:val="18"/>
          <w:u w:val="single"/>
        </w:rPr>
        <w:t xml:space="preserve">Бланк - </w:t>
      </w:r>
      <w:r w:rsidRPr="00283D58">
        <w:rPr>
          <w:b/>
          <w:bCs/>
          <w:color w:val="000000"/>
          <w:sz w:val="36"/>
          <w:szCs w:val="18"/>
          <w:u w:val="single"/>
        </w:rPr>
        <w:t>Гоночное объяснение на соревнования</w:t>
      </w:r>
    </w:p>
    <w:p w:rsidR="001A1A22" w:rsidRPr="002353EE" w:rsidRDefault="001A1A22" w:rsidP="001A1A22">
      <w:pPr>
        <w:widowControl w:val="0"/>
        <w:pBdr>
          <w:bottom w:val="single" w:sz="12" w:space="1" w:color="auto"/>
        </w:pBdr>
        <w:autoSpaceDE w:val="0"/>
        <w:autoSpaceDN w:val="0"/>
        <w:adjustRightInd w:val="0"/>
        <w:jc w:val="center"/>
        <w:rPr>
          <w:rFonts w:ascii="Times New Roman CYR" w:hAnsi="Times New Roman CYR" w:cs="Times New Roman CYR"/>
          <w:b/>
          <w:color w:val="000000"/>
          <w:sz w:val="28"/>
          <w:szCs w:val="24"/>
        </w:rPr>
      </w:pPr>
      <w:r w:rsidRPr="002353EE">
        <w:rPr>
          <w:rFonts w:ascii="Times New Roman CYR" w:hAnsi="Times New Roman CYR" w:cs="Times New Roman CYR"/>
          <w:b/>
          <w:color w:val="000000"/>
          <w:sz w:val="28"/>
          <w:szCs w:val="24"/>
        </w:rPr>
        <w:t>ВСЕРОССИЙСКАЯ ФЕДЕРАЦИЯ ПАРУСНОГО СПОРТА</w:t>
      </w:r>
    </w:p>
    <w:p w:rsidR="001A1A22" w:rsidRPr="00EC3377" w:rsidRDefault="001A1A22" w:rsidP="001A1A22">
      <w:pPr>
        <w:spacing w:before="100" w:beforeAutospacing="1" w:after="0" w:line="240" w:lineRule="auto"/>
        <w:rPr>
          <w:rFonts w:ascii="Times New Roman" w:hAnsi="Times New Roman"/>
          <w:bCs/>
          <w:color w:val="000000"/>
          <w:sz w:val="28"/>
          <w:szCs w:val="28"/>
        </w:rPr>
      </w:pPr>
      <w:r w:rsidRPr="00EC3377">
        <w:rPr>
          <w:rFonts w:ascii="Times New Roman" w:hAnsi="Times New Roman"/>
          <w:bCs/>
          <w:color w:val="000000"/>
          <w:sz w:val="28"/>
          <w:szCs w:val="28"/>
        </w:rPr>
        <w:t>Соревнование «</w:t>
      </w:r>
      <w:r w:rsidRPr="009F3DA6">
        <w:rPr>
          <w:rFonts w:ascii="Times New Roman" w:hAnsi="Times New Roman"/>
          <w:bCs/>
          <w:color w:val="000000"/>
          <w:sz w:val="28"/>
          <w:szCs w:val="28"/>
          <w:u w:val="single"/>
        </w:rPr>
        <w:t xml:space="preserve">                                                                                     </w:t>
      </w:r>
      <w:r>
        <w:rPr>
          <w:rFonts w:ascii="Times New Roman" w:hAnsi="Times New Roman"/>
          <w:bCs/>
          <w:color w:val="000000"/>
          <w:sz w:val="28"/>
          <w:szCs w:val="28"/>
          <w:u w:val="single"/>
        </w:rPr>
        <w:t xml:space="preserve">                        </w:t>
      </w:r>
      <w:r w:rsidRPr="00EC3377">
        <w:rPr>
          <w:rFonts w:ascii="Times New Roman" w:hAnsi="Times New Roman"/>
          <w:bCs/>
          <w:color w:val="000000"/>
          <w:sz w:val="28"/>
          <w:szCs w:val="28"/>
        </w:rPr>
        <w:t>»</w:t>
      </w:r>
    </w:p>
    <w:p w:rsidR="001A1A22" w:rsidRPr="009F3DA6" w:rsidRDefault="001A1A22" w:rsidP="001A1A22">
      <w:pPr>
        <w:spacing w:after="100" w:afterAutospacing="1" w:line="240" w:lineRule="auto"/>
        <w:jc w:val="center"/>
        <w:rPr>
          <w:rFonts w:ascii="Times New Roman" w:hAnsi="Times New Roman"/>
          <w:bCs/>
          <w:color w:val="000000"/>
          <w:sz w:val="20"/>
          <w:szCs w:val="28"/>
        </w:rPr>
      </w:pPr>
      <w:r>
        <w:rPr>
          <w:rFonts w:ascii="Times New Roman" w:hAnsi="Times New Roman"/>
          <w:bCs/>
          <w:color w:val="000000"/>
          <w:sz w:val="20"/>
          <w:szCs w:val="28"/>
        </w:rPr>
        <w:t xml:space="preserve">                             </w:t>
      </w:r>
      <w:r w:rsidRPr="009F3DA6">
        <w:rPr>
          <w:rFonts w:ascii="Times New Roman" w:hAnsi="Times New Roman"/>
          <w:bCs/>
          <w:color w:val="000000"/>
          <w:sz w:val="20"/>
          <w:szCs w:val="28"/>
        </w:rPr>
        <w:t>(наименование соревнования в соответствии с Положением)</w:t>
      </w:r>
    </w:p>
    <w:p w:rsidR="001A1A22" w:rsidRPr="005008EA" w:rsidRDefault="001A1A22" w:rsidP="001A1A22">
      <w:pPr>
        <w:pStyle w:val="ce"/>
        <w:spacing w:before="0" w:beforeAutospacing="0"/>
        <w:rPr>
          <w:bCs/>
          <w:color w:val="000000"/>
          <w:sz w:val="28"/>
        </w:rPr>
      </w:pPr>
      <w:r w:rsidRPr="005008EA">
        <w:rPr>
          <w:sz w:val="28"/>
        </w:rPr>
        <w:t>Даты проведения ________________             Место проведения ________________</w:t>
      </w:r>
    </w:p>
    <w:p w:rsidR="001A1A22" w:rsidRPr="005008EA" w:rsidRDefault="001A1A22" w:rsidP="001A1A22">
      <w:pPr>
        <w:pStyle w:val="ce"/>
        <w:rPr>
          <w:color w:val="000000"/>
          <w:sz w:val="28"/>
        </w:rPr>
      </w:pPr>
      <w:r w:rsidRPr="005008EA">
        <w:rPr>
          <w:b/>
          <w:bCs/>
          <w:color w:val="000000"/>
          <w:sz w:val="28"/>
        </w:rPr>
        <w:t>ГОНОЧНОЕ ОБЪЯСНЕНИЕ</w:t>
      </w:r>
    </w:p>
    <w:p w:rsidR="001A1A22" w:rsidRPr="005008EA" w:rsidRDefault="001A1A22" w:rsidP="001A1A22">
      <w:pPr>
        <w:pStyle w:val="ce"/>
        <w:jc w:val="left"/>
        <w:rPr>
          <w:color w:val="000000"/>
          <w:sz w:val="28"/>
        </w:rPr>
      </w:pPr>
      <w:r w:rsidRPr="005008EA">
        <w:rPr>
          <w:color w:val="000000"/>
          <w:sz w:val="28"/>
        </w:rPr>
        <w:t xml:space="preserve">Класс: </w:t>
      </w:r>
      <w:r w:rsidRPr="005008EA">
        <w:rPr>
          <w:b/>
          <w:bCs/>
          <w:color w:val="000000"/>
          <w:sz w:val="28"/>
        </w:rPr>
        <w:t>___________________</w:t>
      </w:r>
    </w:p>
    <w:tbl>
      <w:tblPr>
        <w:tblpPr w:leftFromText="181" w:rightFromText="181" w:topFromText="142" w:vertAnchor="text" w:horzAnchor="margin" w:tblpXSpec="center" w:tblpY="-67"/>
        <w:tblOverlap w:val="never"/>
        <w:tblW w:w="10148" w:type="dxa"/>
        <w:jc w:val="center"/>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559"/>
        <w:gridCol w:w="709"/>
        <w:gridCol w:w="1367"/>
        <w:gridCol w:w="1276"/>
        <w:gridCol w:w="1275"/>
        <w:gridCol w:w="1276"/>
        <w:gridCol w:w="1276"/>
        <w:gridCol w:w="1134"/>
        <w:gridCol w:w="1276"/>
      </w:tblGrid>
      <w:tr w:rsidR="001A1A22" w:rsidRPr="004514DB" w:rsidTr="008A4AC1">
        <w:trPr>
          <w:jc w:val="center"/>
        </w:trPr>
        <w:tc>
          <w:tcPr>
            <w:tcW w:w="559" w:type="dxa"/>
            <w:tcBorders>
              <w:top w:val="single" w:sz="6" w:space="0" w:color="auto"/>
              <w:left w:val="single" w:sz="6" w:space="0" w:color="auto"/>
              <w:right w:val="single" w:sz="6" w:space="0" w:color="auto"/>
            </w:tcBorders>
            <w:tcMar>
              <w:top w:w="75" w:type="dxa"/>
              <w:left w:w="75" w:type="dxa"/>
              <w:bottom w:w="75" w:type="dxa"/>
              <w:right w:w="75" w:type="dxa"/>
            </w:tcMar>
            <w:hideMark/>
          </w:tcPr>
          <w:p w:rsidR="001A1A22" w:rsidRPr="004514DB" w:rsidRDefault="001A1A22" w:rsidP="008A4AC1">
            <w:pPr>
              <w:jc w:val="center"/>
              <w:rPr>
                <w:rFonts w:ascii="Times New Roman" w:hAnsi="Times New Roman"/>
                <w:b/>
                <w:bCs/>
                <w:color w:val="000000"/>
                <w:sz w:val="18"/>
                <w:szCs w:val="18"/>
              </w:rPr>
            </w:pPr>
            <w:r w:rsidRPr="004514DB">
              <w:rPr>
                <w:rFonts w:ascii="Times New Roman" w:hAnsi="Times New Roman"/>
                <w:b/>
                <w:bCs/>
                <w:color w:val="000000"/>
                <w:sz w:val="18"/>
                <w:szCs w:val="18"/>
              </w:rPr>
              <w:t>№№</w:t>
            </w:r>
          </w:p>
        </w:tc>
        <w:tc>
          <w:tcPr>
            <w:tcW w:w="709" w:type="dxa"/>
            <w:tcBorders>
              <w:top w:val="single" w:sz="6" w:space="0" w:color="auto"/>
              <w:left w:val="single" w:sz="6" w:space="0" w:color="auto"/>
              <w:right w:val="single" w:sz="6" w:space="0" w:color="auto"/>
            </w:tcBorders>
            <w:tcMar>
              <w:top w:w="75" w:type="dxa"/>
              <w:left w:w="75" w:type="dxa"/>
              <w:bottom w:w="75" w:type="dxa"/>
              <w:right w:w="75" w:type="dxa"/>
            </w:tcMar>
            <w:hideMark/>
          </w:tcPr>
          <w:p w:rsidR="001A1A22" w:rsidRPr="004514DB" w:rsidRDefault="001A1A22" w:rsidP="008A4AC1">
            <w:pPr>
              <w:jc w:val="center"/>
              <w:rPr>
                <w:rFonts w:ascii="Times New Roman" w:hAnsi="Times New Roman"/>
                <w:b/>
                <w:bCs/>
                <w:color w:val="000000"/>
                <w:sz w:val="18"/>
                <w:szCs w:val="18"/>
              </w:rPr>
            </w:pPr>
            <w:r w:rsidRPr="004514DB">
              <w:rPr>
                <w:rFonts w:ascii="Times New Roman" w:hAnsi="Times New Roman"/>
                <w:b/>
                <w:bCs/>
                <w:color w:val="000000"/>
                <w:sz w:val="18"/>
                <w:szCs w:val="18"/>
              </w:rPr>
              <w:t>Парус</w:t>
            </w:r>
            <w:r w:rsidRPr="004514DB">
              <w:rPr>
                <w:rFonts w:ascii="Times New Roman" w:hAnsi="Times New Roman"/>
                <w:b/>
                <w:bCs/>
                <w:color w:val="000000"/>
                <w:sz w:val="18"/>
                <w:szCs w:val="18"/>
              </w:rPr>
              <w:br/>
              <w:t>№</w:t>
            </w:r>
          </w:p>
        </w:tc>
        <w:tc>
          <w:tcPr>
            <w:tcW w:w="1367" w:type="dxa"/>
            <w:tcBorders>
              <w:top w:val="single" w:sz="6" w:space="0" w:color="auto"/>
              <w:left w:val="single" w:sz="6" w:space="0" w:color="auto"/>
              <w:right w:val="single" w:sz="6" w:space="0" w:color="auto"/>
            </w:tcBorders>
            <w:tcMar>
              <w:top w:w="75" w:type="dxa"/>
              <w:left w:w="75" w:type="dxa"/>
              <w:bottom w:w="75" w:type="dxa"/>
              <w:right w:w="75" w:type="dxa"/>
            </w:tcMar>
            <w:hideMark/>
          </w:tcPr>
          <w:p w:rsidR="001A1A22" w:rsidRPr="004514DB" w:rsidRDefault="001A1A22" w:rsidP="008A4AC1">
            <w:pPr>
              <w:jc w:val="center"/>
              <w:rPr>
                <w:rFonts w:ascii="Times New Roman" w:hAnsi="Times New Roman"/>
                <w:b/>
                <w:bCs/>
                <w:color w:val="000000"/>
                <w:sz w:val="18"/>
                <w:szCs w:val="18"/>
              </w:rPr>
            </w:pPr>
            <w:r w:rsidRPr="004514DB">
              <w:rPr>
                <w:rFonts w:ascii="Times New Roman" w:hAnsi="Times New Roman"/>
                <w:b/>
                <w:bCs/>
                <w:color w:val="000000"/>
                <w:sz w:val="18"/>
                <w:szCs w:val="18"/>
              </w:rPr>
              <w:t>Участник (ФИО)</w:t>
            </w:r>
          </w:p>
        </w:tc>
        <w:tc>
          <w:tcPr>
            <w:tcW w:w="1276" w:type="dxa"/>
            <w:tcBorders>
              <w:top w:val="single" w:sz="6" w:space="0" w:color="auto"/>
              <w:left w:val="single" w:sz="6" w:space="0" w:color="auto"/>
              <w:bottom w:val="single" w:sz="6" w:space="0" w:color="auto"/>
              <w:right w:val="single" w:sz="6" w:space="0" w:color="auto"/>
              <w:tr2bl w:val="nil"/>
            </w:tcBorders>
            <w:tcMar>
              <w:top w:w="75" w:type="dxa"/>
              <w:left w:w="75" w:type="dxa"/>
              <w:bottom w:w="75" w:type="dxa"/>
              <w:right w:w="75" w:type="dxa"/>
            </w:tcMar>
          </w:tcPr>
          <w:p w:rsidR="001A1A22" w:rsidRPr="004514DB" w:rsidRDefault="001A1A22" w:rsidP="008A4AC1">
            <w:pPr>
              <w:jc w:val="center"/>
              <w:rPr>
                <w:rFonts w:ascii="Times New Roman" w:hAnsi="Times New Roman"/>
                <w:b/>
                <w:bCs/>
                <w:color w:val="000000"/>
                <w:sz w:val="18"/>
                <w:szCs w:val="18"/>
              </w:rPr>
            </w:pPr>
            <w:r w:rsidRPr="004514DB">
              <w:rPr>
                <w:rFonts w:ascii="Times New Roman" w:hAnsi="Times New Roman"/>
                <w:b/>
                <w:bCs/>
                <w:color w:val="000000"/>
                <w:sz w:val="18"/>
                <w:szCs w:val="18"/>
              </w:rPr>
              <w:t>Гоночный день</w:t>
            </w:r>
          </w:p>
        </w:tc>
        <w:tc>
          <w:tcPr>
            <w:tcW w:w="1275" w:type="dxa"/>
            <w:tcBorders>
              <w:top w:val="single" w:sz="6" w:space="0" w:color="auto"/>
              <w:left w:val="single" w:sz="6" w:space="0" w:color="auto"/>
              <w:bottom w:val="single" w:sz="6" w:space="0" w:color="auto"/>
              <w:right w:val="single" w:sz="6" w:space="0" w:color="auto"/>
              <w:tr2bl w:val="nil"/>
            </w:tcBorders>
            <w:tcMar>
              <w:top w:w="75" w:type="dxa"/>
              <w:left w:w="75" w:type="dxa"/>
              <w:bottom w:w="75" w:type="dxa"/>
              <w:right w:w="75" w:type="dxa"/>
            </w:tcMar>
          </w:tcPr>
          <w:p w:rsidR="001A1A22" w:rsidRPr="004514DB" w:rsidRDefault="001A1A22" w:rsidP="008A4AC1">
            <w:pPr>
              <w:jc w:val="center"/>
              <w:rPr>
                <w:rFonts w:ascii="Times New Roman" w:hAnsi="Times New Roman"/>
              </w:rPr>
            </w:pPr>
            <w:r w:rsidRPr="004514DB">
              <w:rPr>
                <w:rFonts w:ascii="Times New Roman" w:hAnsi="Times New Roman"/>
                <w:b/>
                <w:bCs/>
                <w:color w:val="000000"/>
                <w:sz w:val="18"/>
                <w:szCs w:val="18"/>
              </w:rPr>
              <w:t>Гоночный день</w:t>
            </w:r>
          </w:p>
        </w:tc>
        <w:tc>
          <w:tcPr>
            <w:tcW w:w="1276" w:type="dxa"/>
            <w:tcBorders>
              <w:top w:val="single" w:sz="6" w:space="0" w:color="auto"/>
              <w:left w:val="single" w:sz="6" w:space="0" w:color="auto"/>
              <w:bottom w:val="single" w:sz="6" w:space="0" w:color="auto"/>
              <w:right w:val="single" w:sz="6" w:space="0" w:color="auto"/>
              <w:tr2bl w:val="nil"/>
            </w:tcBorders>
            <w:tcMar>
              <w:top w:w="75" w:type="dxa"/>
              <w:left w:w="75" w:type="dxa"/>
              <w:bottom w:w="75" w:type="dxa"/>
              <w:right w:w="75" w:type="dxa"/>
            </w:tcMar>
          </w:tcPr>
          <w:p w:rsidR="001A1A22" w:rsidRPr="004514DB" w:rsidRDefault="001A1A22" w:rsidP="008A4AC1">
            <w:pPr>
              <w:jc w:val="center"/>
              <w:rPr>
                <w:rFonts w:ascii="Times New Roman" w:hAnsi="Times New Roman"/>
              </w:rPr>
            </w:pPr>
            <w:r w:rsidRPr="004514DB">
              <w:rPr>
                <w:rFonts w:ascii="Times New Roman" w:hAnsi="Times New Roman"/>
                <w:b/>
                <w:bCs/>
                <w:color w:val="000000"/>
                <w:sz w:val="18"/>
                <w:szCs w:val="18"/>
              </w:rPr>
              <w:t>Гоночный день</w:t>
            </w:r>
          </w:p>
        </w:tc>
        <w:tc>
          <w:tcPr>
            <w:tcW w:w="1276" w:type="dxa"/>
            <w:tcBorders>
              <w:top w:val="single" w:sz="6" w:space="0" w:color="auto"/>
              <w:left w:val="single" w:sz="6" w:space="0" w:color="auto"/>
              <w:bottom w:val="single" w:sz="6" w:space="0" w:color="auto"/>
              <w:right w:val="single" w:sz="6" w:space="0" w:color="auto"/>
              <w:tr2bl w:val="nil"/>
            </w:tcBorders>
            <w:tcMar>
              <w:top w:w="75" w:type="dxa"/>
              <w:left w:w="75" w:type="dxa"/>
              <w:bottom w:w="75" w:type="dxa"/>
              <w:right w:w="75" w:type="dxa"/>
            </w:tcMar>
          </w:tcPr>
          <w:p w:rsidR="001A1A22" w:rsidRPr="004514DB" w:rsidRDefault="001A1A22" w:rsidP="008A4AC1">
            <w:pPr>
              <w:jc w:val="center"/>
              <w:rPr>
                <w:rFonts w:ascii="Times New Roman" w:hAnsi="Times New Roman"/>
              </w:rPr>
            </w:pPr>
            <w:r w:rsidRPr="004514DB">
              <w:rPr>
                <w:rFonts w:ascii="Times New Roman" w:hAnsi="Times New Roman"/>
                <w:b/>
                <w:bCs/>
                <w:color w:val="000000"/>
                <w:sz w:val="18"/>
                <w:szCs w:val="18"/>
              </w:rPr>
              <w:t>Гоночный день</w:t>
            </w:r>
          </w:p>
        </w:tc>
        <w:tc>
          <w:tcPr>
            <w:tcW w:w="1134" w:type="dxa"/>
            <w:tcBorders>
              <w:top w:val="single" w:sz="6" w:space="0" w:color="auto"/>
              <w:left w:val="single" w:sz="6" w:space="0" w:color="auto"/>
              <w:bottom w:val="single" w:sz="6" w:space="0" w:color="auto"/>
              <w:right w:val="single" w:sz="6" w:space="0" w:color="auto"/>
              <w:tr2bl w:val="nil"/>
            </w:tcBorders>
          </w:tcPr>
          <w:p w:rsidR="001A1A22" w:rsidRPr="004514DB" w:rsidRDefault="001A1A22" w:rsidP="008A4AC1">
            <w:pPr>
              <w:jc w:val="center"/>
              <w:rPr>
                <w:rFonts w:ascii="Times New Roman" w:hAnsi="Times New Roman"/>
              </w:rPr>
            </w:pPr>
            <w:r w:rsidRPr="004514DB">
              <w:rPr>
                <w:rFonts w:ascii="Times New Roman" w:hAnsi="Times New Roman"/>
                <w:b/>
                <w:bCs/>
                <w:color w:val="000000"/>
                <w:sz w:val="18"/>
                <w:szCs w:val="18"/>
              </w:rPr>
              <w:t>Гоночный день</w:t>
            </w:r>
          </w:p>
        </w:tc>
        <w:tc>
          <w:tcPr>
            <w:tcW w:w="1276" w:type="dxa"/>
            <w:tcBorders>
              <w:top w:val="single" w:sz="6" w:space="0" w:color="auto"/>
              <w:left w:val="single" w:sz="6" w:space="0" w:color="auto"/>
              <w:bottom w:val="single" w:sz="6" w:space="0" w:color="auto"/>
              <w:right w:val="single" w:sz="6" w:space="0" w:color="auto"/>
              <w:tr2bl w:val="nil"/>
            </w:tcBorders>
          </w:tcPr>
          <w:p w:rsidR="001A1A22" w:rsidRPr="004514DB" w:rsidRDefault="001A1A22" w:rsidP="008A4AC1">
            <w:pPr>
              <w:jc w:val="center"/>
              <w:rPr>
                <w:rFonts w:ascii="Times New Roman" w:hAnsi="Times New Roman"/>
              </w:rPr>
            </w:pPr>
            <w:r w:rsidRPr="004514DB">
              <w:rPr>
                <w:rFonts w:ascii="Times New Roman" w:hAnsi="Times New Roman"/>
                <w:b/>
                <w:bCs/>
                <w:color w:val="000000"/>
                <w:sz w:val="18"/>
                <w:szCs w:val="18"/>
              </w:rPr>
              <w:t>Гоночный день</w:t>
            </w:r>
          </w:p>
        </w:tc>
      </w:tr>
      <w:tr w:rsidR="001A1A22" w:rsidRPr="004514DB" w:rsidTr="008A4AC1">
        <w:trPr>
          <w:jc w:val="center"/>
        </w:trPr>
        <w:tc>
          <w:tcPr>
            <w:tcW w:w="559" w:type="dxa"/>
            <w:tcBorders>
              <w:left w:val="single" w:sz="6" w:space="0" w:color="auto"/>
              <w:bottom w:val="single" w:sz="6" w:space="0" w:color="auto"/>
              <w:right w:val="single" w:sz="6" w:space="0" w:color="auto"/>
            </w:tcBorders>
            <w:tcMar>
              <w:top w:w="75" w:type="dxa"/>
              <w:left w:w="75" w:type="dxa"/>
              <w:bottom w:w="75" w:type="dxa"/>
              <w:right w:w="75" w:type="dxa"/>
            </w:tcMar>
          </w:tcPr>
          <w:p w:rsidR="001A1A22" w:rsidRPr="004514DB" w:rsidRDefault="001A1A22" w:rsidP="008A4AC1">
            <w:pPr>
              <w:jc w:val="center"/>
              <w:rPr>
                <w:rFonts w:ascii="Times New Roman" w:hAnsi="Times New Roman"/>
                <w:b/>
                <w:bCs/>
                <w:color w:val="000000"/>
                <w:sz w:val="18"/>
                <w:szCs w:val="18"/>
              </w:rPr>
            </w:pPr>
          </w:p>
        </w:tc>
        <w:tc>
          <w:tcPr>
            <w:tcW w:w="709" w:type="dxa"/>
            <w:tcBorders>
              <w:left w:val="single" w:sz="6" w:space="0" w:color="auto"/>
              <w:bottom w:val="single" w:sz="6" w:space="0" w:color="auto"/>
              <w:right w:val="single" w:sz="6" w:space="0" w:color="auto"/>
            </w:tcBorders>
            <w:tcMar>
              <w:top w:w="75" w:type="dxa"/>
              <w:left w:w="75" w:type="dxa"/>
              <w:bottom w:w="75" w:type="dxa"/>
              <w:right w:w="75" w:type="dxa"/>
            </w:tcMar>
          </w:tcPr>
          <w:p w:rsidR="001A1A22" w:rsidRPr="004514DB" w:rsidRDefault="001A1A22" w:rsidP="008A4AC1">
            <w:pPr>
              <w:jc w:val="center"/>
              <w:rPr>
                <w:rFonts w:ascii="Times New Roman" w:hAnsi="Times New Roman"/>
                <w:b/>
                <w:bCs/>
                <w:color w:val="000000"/>
                <w:sz w:val="18"/>
                <w:szCs w:val="18"/>
              </w:rPr>
            </w:pPr>
          </w:p>
        </w:tc>
        <w:tc>
          <w:tcPr>
            <w:tcW w:w="1367" w:type="dxa"/>
            <w:tcBorders>
              <w:left w:val="single" w:sz="6" w:space="0" w:color="auto"/>
              <w:bottom w:val="single" w:sz="6" w:space="0" w:color="auto"/>
              <w:right w:val="single" w:sz="6" w:space="0" w:color="auto"/>
            </w:tcBorders>
            <w:tcMar>
              <w:top w:w="75" w:type="dxa"/>
              <w:left w:w="75" w:type="dxa"/>
              <w:bottom w:w="75" w:type="dxa"/>
              <w:right w:w="75" w:type="dxa"/>
            </w:tcMar>
          </w:tcPr>
          <w:p w:rsidR="001A1A22" w:rsidRPr="004514DB" w:rsidRDefault="001A1A22" w:rsidP="008A4AC1">
            <w:pPr>
              <w:jc w:val="center"/>
              <w:rPr>
                <w:rFonts w:ascii="Times New Roman" w:hAnsi="Times New Roman"/>
                <w:b/>
                <w:bCs/>
                <w:color w:val="000000"/>
                <w:sz w:val="18"/>
                <w:szCs w:val="18"/>
              </w:rPr>
            </w:pPr>
          </w:p>
        </w:tc>
        <w:tc>
          <w:tcPr>
            <w:tcW w:w="1276" w:type="dxa"/>
            <w:tcBorders>
              <w:top w:val="single" w:sz="6" w:space="0" w:color="auto"/>
              <w:left w:val="single" w:sz="6" w:space="0" w:color="auto"/>
              <w:bottom w:val="single" w:sz="6" w:space="0" w:color="auto"/>
              <w:right w:val="single" w:sz="6" w:space="0" w:color="auto"/>
              <w:tr2bl w:val="single" w:sz="4" w:space="0" w:color="auto"/>
            </w:tcBorders>
            <w:tcMar>
              <w:top w:w="75" w:type="dxa"/>
              <w:left w:w="75" w:type="dxa"/>
              <w:bottom w:w="75" w:type="dxa"/>
              <w:right w:w="75" w:type="dxa"/>
            </w:tcMar>
          </w:tcPr>
          <w:p w:rsidR="001A1A22" w:rsidRPr="004514DB" w:rsidRDefault="001A1A22" w:rsidP="008A4AC1">
            <w:pPr>
              <w:rPr>
                <w:rFonts w:ascii="Times New Roman" w:hAnsi="Times New Roman"/>
                <w:b/>
                <w:bCs/>
                <w:color w:val="000000"/>
                <w:sz w:val="18"/>
                <w:szCs w:val="18"/>
              </w:rPr>
            </w:pPr>
            <w:r w:rsidRPr="004514DB">
              <w:rPr>
                <w:rFonts w:ascii="Times New Roman" w:hAnsi="Times New Roman"/>
                <w:b/>
                <w:bCs/>
                <w:color w:val="000000"/>
                <w:sz w:val="18"/>
                <w:szCs w:val="18"/>
              </w:rPr>
              <w:t>Выход</w:t>
            </w:r>
          </w:p>
          <w:p w:rsidR="001A1A22" w:rsidRPr="004514DB" w:rsidRDefault="001A1A22" w:rsidP="008A4AC1">
            <w:pPr>
              <w:jc w:val="right"/>
              <w:rPr>
                <w:rFonts w:ascii="Times New Roman" w:hAnsi="Times New Roman"/>
                <w:b/>
                <w:bCs/>
                <w:color w:val="000000"/>
                <w:sz w:val="18"/>
                <w:szCs w:val="18"/>
              </w:rPr>
            </w:pPr>
            <w:r w:rsidRPr="004514DB">
              <w:rPr>
                <w:rFonts w:ascii="Times New Roman" w:hAnsi="Times New Roman"/>
                <w:b/>
                <w:bCs/>
                <w:color w:val="000000"/>
                <w:sz w:val="18"/>
                <w:szCs w:val="18"/>
              </w:rPr>
              <w:t xml:space="preserve">Приход                                           </w:t>
            </w:r>
          </w:p>
        </w:tc>
        <w:tc>
          <w:tcPr>
            <w:tcW w:w="1275" w:type="dxa"/>
            <w:tcBorders>
              <w:top w:val="single" w:sz="6" w:space="0" w:color="auto"/>
              <w:left w:val="single" w:sz="6" w:space="0" w:color="auto"/>
              <w:bottom w:val="single" w:sz="6" w:space="0" w:color="auto"/>
              <w:right w:val="single" w:sz="6" w:space="0" w:color="auto"/>
              <w:tr2bl w:val="single" w:sz="4" w:space="0" w:color="auto"/>
            </w:tcBorders>
            <w:tcMar>
              <w:top w:w="75" w:type="dxa"/>
              <w:left w:w="75" w:type="dxa"/>
              <w:bottom w:w="75" w:type="dxa"/>
              <w:right w:w="75" w:type="dxa"/>
            </w:tcMar>
          </w:tcPr>
          <w:p w:rsidR="001A1A22" w:rsidRPr="004514DB" w:rsidRDefault="001A1A22" w:rsidP="008A4AC1">
            <w:pPr>
              <w:rPr>
                <w:rFonts w:ascii="Times New Roman" w:hAnsi="Times New Roman"/>
                <w:b/>
                <w:bCs/>
                <w:color w:val="000000"/>
                <w:sz w:val="18"/>
                <w:szCs w:val="18"/>
              </w:rPr>
            </w:pPr>
            <w:r w:rsidRPr="004514DB">
              <w:rPr>
                <w:rFonts w:ascii="Times New Roman" w:hAnsi="Times New Roman"/>
                <w:b/>
                <w:bCs/>
                <w:color w:val="000000"/>
                <w:sz w:val="18"/>
                <w:szCs w:val="18"/>
              </w:rPr>
              <w:t>Выход</w:t>
            </w:r>
          </w:p>
          <w:p w:rsidR="001A1A22" w:rsidRPr="004514DB" w:rsidRDefault="001A1A22" w:rsidP="008A4AC1">
            <w:pPr>
              <w:jc w:val="right"/>
              <w:rPr>
                <w:rFonts w:ascii="Times New Roman" w:hAnsi="Times New Roman"/>
                <w:b/>
                <w:bCs/>
                <w:color w:val="000000"/>
                <w:sz w:val="18"/>
                <w:szCs w:val="18"/>
              </w:rPr>
            </w:pPr>
            <w:r w:rsidRPr="004514DB">
              <w:rPr>
                <w:rFonts w:ascii="Times New Roman" w:hAnsi="Times New Roman"/>
                <w:b/>
                <w:bCs/>
                <w:color w:val="000000"/>
                <w:sz w:val="18"/>
                <w:szCs w:val="18"/>
              </w:rPr>
              <w:t xml:space="preserve">Приход                                           </w:t>
            </w:r>
          </w:p>
        </w:tc>
        <w:tc>
          <w:tcPr>
            <w:tcW w:w="1276" w:type="dxa"/>
            <w:tcBorders>
              <w:top w:val="single" w:sz="6" w:space="0" w:color="auto"/>
              <w:left w:val="single" w:sz="6" w:space="0" w:color="auto"/>
              <w:bottom w:val="single" w:sz="6" w:space="0" w:color="auto"/>
              <w:right w:val="single" w:sz="6" w:space="0" w:color="auto"/>
              <w:tr2bl w:val="single" w:sz="4" w:space="0" w:color="auto"/>
            </w:tcBorders>
            <w:tcMar>
              <w:top w:w="75" w:type="dxa"/>
              <w:left w:w="75" w:type="dxa"/>
              <w:bottom w:w="75" w:type="dxa"/>
              <w:right w:w="75" w:type="dxa"/>
            </w:tcMar>
          </w:tcPr>
          <w:p w:rsidR="001A1A22" w:rsidRPr="004514DB" w:rsidRDefault="001A1A22" w:rsidP="008A4AC1">
            <w:pPr>
              <w:rPr>
                <w:rFonts w:ascii="Times New Roman" w:hAnsi="Times New Roman"/>
                <w:b/>
                <w:bCs/>
                <w:color w:val="000000"/>
                <w:sz w:val="18"/>
                <w:szCs w:val="18"/>
              </w:rPr>
            </w:pPr>
            <w:r w:rsidRPr="004514DB">
              <w:rPr>
                <w:rFonts w:ascii="Times New Roman" w:hAnsi="Times New Roman"/>
                <w:b/>
                <w:bCs/>
                <w:color w:val="000000"/>
                <w:sz w:val="18"/>
                <w:szCs w:val="18"/>
              </w:rPr>
              <w:t>Выход</w:t>
            </w:r>
          </w:p>
          <w:p w:rsidR="001A1A22" w:rsidRPr="004514DB" w:rsidRDefault="001A1A22" w:rsidP="008A4AC1">
            <w:pPr>
              <w:jc w:val="right"/>
              <w:rPr>
                <w:rFonts w:ascii="Times New Roman" w:hAnsi="Times New Roman"/>
                <w:b/>
                <w:bCs/>
                <w:color w:val="000000"/>
                <w:sz w:val="18"/>
                <w:szCs w:val="18"/>
              </w:rPr>
            </w:pPr>
            <w:r w:rsidRPr="004514DB">
              <w:rPr>
                <w:rFonts w:ascii="Times New Roman" w:hAnsi="Times New Roman"/>
                <w:b/>
                <w:bCs/>
                <w:color w:val="000000"/>
                <w:sz w:val="18"/>
                <w:szCs w:val="18"/>
              </w:rPr>
              <w:t xml:space="preserve">Приход                                           </w:t>
            </w:r>
          </w:p>
        </w:tc>
        <w:tc>
          <w:tcPr>
            <w:tcW w:w="1276" w:type="dxa"/>
            <w:tcBorders>
              <w:top w:val="single" w:sz="6" w:space="0" w:color="auto"/>
              <w:left w:val="single" w:sz="6" w:space="0" w:color="auto"/>
              <w:bottom w:val="single" w:sz="6" w:space="0" w:color="auto"/>
              <w:right w:val="single" w:sz="6" w:space="0" w:color="auto"/>
              <w:tr2bl w:val="single" w:sz="4" w:space="0" w:color="auto"/>
            </w:tcBorders>
            <w:tcMar>
              <w:top w:w="75" w:type="dxa"/>
              <w:left w:w="75" w:type="dxa"/>
              <w:bottom w:w="75" w:type="dxa"/>
              <w:right w:w="75" w:type="dxa"/>
            </w:tcMar>
          </w:tcPr>
          <w:p w:rsidR="001A1A22" w:rsidRPr="004514DB" w:rsidRDefault="001A1A22" w:rsidP="008A4AC1">
            <w:pPr>
              <w:rPr>
                <w:rFonts w:ascii="Times New Roman" w:hAnsi="Times New Roman"/>
                <w:b/>
                <w:bCs/>
                <w:color w:val="000000"/>
                <w:sz w:val="18"/>
                <w:szCs w:val="18"/>
              </w:rPr>
            </w:pPr>
            <w:r w:rsidRPr="004514DB">
              <w:rPr>
                <w:rFonts w:ascii="Times New Roman" w:hAnsi="Times New Roman"/>
                <w:b/>
                <w:bCs/>
                <w:color w:val="000000"/>
                <w:sz w:val="18"/>
                <w:szCs w:val="18"/>
              </w:rPr>
              <w:t>Выход</w:t>
            </w:r>
          </w:p>
          <w:p w:rsidR="001A1A22" w:rsidRPr="004514DB" w:rsidRDefault="001A1A22" w:rsidP="008A4AC1">
            <w:pPr>
              <w:jc w:val="right"/>
              <w:rPr>
                <w:rFonts w:ascii="Times New Roman" w:hAnsi="Times New Roman"/>
                <w:b/>
                <w:bCs/>
                <w:color w:val="000000"/>
                <w:sz w:val="18"/>
                <w:szCs w:val="18"/>
              </w:rPr>
            </w:pPr>
            <w:r w:rsidRPr="004514DB">
              <w:rPr>
                <w:rFonts w:ascii="Times New Roman" w:hAnsi="Times New Roman"/>
                <w:b/>
                <w:bCs/>
                <w:color w:val="000000"/>
                <w:sz w:val="18"/>
                <w:szCs w:val="18"/>
              </w:rPr>
              <w:t xml:space="preserve">Приход                                           </w:t>
            </w:r>
          </w:p>
        </w:tc>
        <w:tc>
          <w:tcPr>
            <w:tcW w:w="1134" w:type="dxa"/>
            <w:tcBorders>
              <w:top w:val="single" w:sz="6" w:space="0" w:color="auto"/>
              <w:left w:val="single" w:sz="6" w:space="0" w:color="auto"/>
              <w:bottom w:val="single" w:sz="6" w:space="0" w:color="auto"/>
              <w:right w:val="single" w:sz="6" w:space="0" w:color="auto"/>
              <w:tr2bl w:val="single" w:sz="4" w:space="0" w:color="auto"/>
            </w:tcBorders>
          </w:tcPr>
          <w:p w:rsidR="001A1A22" w:rsidRPr="004514DB" w:rsidRDefault="001A1A22" w:rsidP="008A4AC1">
            <w:pPr>
              <w:rPr>
                <w:rFonts w:ascii="Times New Roman" w:hAnsi="Times New Roman"/>
                <w:b/>
                <w:bCs/>
                <w:color w:val="000000"/>
                <w:sz w:val="18"/>
                <w:szCs w:val="18"/>
              </w:rPr>
            </w:pPr>
            <w:r w:rsidRPr="004514DB">
              <w:rPr>
                <w:rFonts w:ascii="Times New Roman" w:hAnsi="Times New Roman"/>
                <w:b/>
                <w:bCs/>
                <w:color w:val="000000"/>
                <w:sz w:val="18"/>
                <w:szCs w:val="18"/>
              </w:rPr>
              <w:t>Выход</w:t>
            </w:r>
          </w:p>
          <w:p w:rsidR="001A1A22" w:rsidRPr="004514DB" w:rsidRDefault="001A1A22" w:rsidP="008A4AC1">
            <w:pPr>
              <w:jc w:val="right"/>
              <w:rPr>
                <w:rFonts w:ascii="Times New Roman" w:hAnsi="Times New Roman"/>
                <w:b/>
                <w:bCs/>
                <w:color w:val="000000"/>
                <w:sz w:val="18"/>
                <w:szCs w:val="18"/>
              </w:rPr>
            </w:pPr>
            <w:r w:rsidRPr="004514DB">
              <w:rPr>
                <w:rFonts w:ascii="Times New Roman" w:hAnsi="Times New Roman"/>
                <w:b/>
                <w:bCs/>
                <w:color w:val="000000"/>
                <w:sz w:val="18"/>
                <w:szCs w:val="18"/>
              </w:rPr>
              <w:t xml:space="preserve">Приход                                           </w:t>
            </w:r>
          </w:p>
        </w:tc>
        <w:tc>
          <w:tcPr>
            <w:tcW w:w="1276" w:type="dxa"/>
            <w:tcBorders>
              <w:top w:val="single" w:sz="6" w:space="0" w:color="auto"/>
              <w:left w:val="single" w:sz="6" w:space="0" w:color="auto"/>
              <w:bottom w:val="single" w:sz="6" w:space="0" w:color="auto"/>
              <w:right w:val="single" w:sz="6" w:space="0" w:color="auto"/>
              <w:tr2bl w:val="single" w:sz="4" w:space="0" w:color="auto"/>
            </w:tcBorders>
          </w:tcPr>
          <w:p w:rsidR="001A1A22" w:rsidRPr="004514DB" w:rsidRDefault="001A1A22" w:rsidP="008A4AC1">
            <w:pPr>
              <w:rPr>
                <w:rFonts w:ascii="Times New Roman" w:hAnsi="Times New Roman"/>
                <w:b/>
                <w:bCs/>
                <w:color w:val="000000"/>
                <w:sz w:val="18"/>
                <w:szCs w:val="18"/>
              </w:rPr>
            </w:pPr>
            <w:r w:rsidRPr="004514DB">
              <w:rPr>
                <w:rFonts w:ascii="Times New Roman" w:hAnsi="Times New Roman"/>
                <w:b/>
                <w:bCs/>
                <w:color w:val="000000"/>
                <w:sz w:val="18"/>
                <w:szCs w:val="18"/>
              </w:rPr>
              <w:t>Выход</w:t>
            </w:r>
          </w:p>
          <w:p w:rsidR="001A1A22" w:rsidRPr="004514DB" w:rsidRDefault="001A1A22" w:rsidP="008A4AC1">
            <w:pPr>
              <w:jc w:val="right"/>
              <w:rPr>
                <w:rFonts w:ascii="Times New Roman" w:hAnsi="Times New Roman"/>
                <w:b/>
                <w:bCs/>
                <w:color w:val="000000"/>
                <w:sz w:val="18"/>
                <w:szCs w:val="18"/>
              </w:rPr>
            </w:pPr>
            <w:r w:rsidRPr="004514DB">
              <w:rPr>
                <w:rFonts w:ascii="Times New Roman" w:hAnsi="Times New Roman"/>
                <w:b/>
                <w:bCs/>
                <w:color w:val="000000"/>
                <w:sz w:val="18"/>
                <w:szCs w:val="18"/>
              </w:rPr>
              <w:t xml:space="preserve">Приход                                           </w:t>
            </w:r>
          </w:p>
        </w:tc>
      </w:tr>
      <w:tr w:rsidR="001A1A22" w:rsidRPr="004514DB" w:rsidTr="008A4AC1">
        <w:trPr>
          <w:jc w:val="center"/>
        </w:trPr>
        <w:tc>
          <w:tcPr>
            <w:tcW w:w="559"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4514DB" w:rsidRDefault="001A1A22" w:rsidP="008A4AC1">
            <w:pPr>
              <w:jc w:val="center"/>
              <w:rPr>
                <w:rFonts w:ascii="Times New Roman" w:hAnsi="Times New Roman"/>
                <w:color w:val="000000"/>
                <w:sz w:val="32"/>
                <w:szCs w:val="32"/>
              </w:rPr>
            </w:pPr>
            <w:r w:rsidRPr="004514DB">
              <w:rPr>
                <w:rFonts w:ascii="Times New Roman" w:hAnsi="Times New Roman"/>
                <w:color w:val="000000"/>
                <w:sz w:val="32"/>
                <w:szCs w:val="32"/>
              </w:rPr>
              <w:t>1</w:t>
            </w:r>
          </w:p>
        </w:tc>
        <w:tc>
          <w:tcPr>
            <w:tcW w:w="709"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tcPr>
          <w:p w:rsidR="001A1A22" w:rsidRPr="004514DB" w:rsidRDefault="001A1A22" w:rsidP="008A4AC1">
            <w:pPr>
              <w:jc w:val="center"/>
              <w:rPr>
                <w:rFonts w:ascii="Times New Roman" w:hAnsi="Times New Roman"/>
                <w:color w:val="000000"/>
                <w:sz w:val="32"/>
                <w:szCs w:val="32"/>
              </w:rPr>
            </w:pPr>
          </w:p>
        </w:tc>
        <w:tc>
          <w:tcPr>
            <w:tcW w:w="1367"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4514DB" w:rsidRDefault="001A1A22" w:rsidP="008A4AC1">
            <w:pPr>
              <w:rPr>
                <w:rFonts w:ascii="Times New Roman" w:hAnsi="Times New Roman"/>
                <w:b/>
                <w:bCs/>
                <w:color w:val="000000"/>
                <w:sz w:val="32"/>
                <w:szCs w:val="32"/>
              </w:rPr>
            </w:pPr>
          </w:p>
        </w:tc>
        <w:tc>
          <w:tcPr>
            <w:tcW w:w="1276" w:type="dxa"/>
            <w:tcBorders>
              <w:top w:val="single" w:sz="6" w:space="0" w:color="auto"/>
              <w:left w:val="single" w:sz="6" w:space="0" w:color="auto"/>
              <w:bottom w:val="single" w:sz="6" w:space="0" w:color="auto"/>
              <w:right w:val="single" w:sz="6" w:space="0" w:color="auto"/>
              <w:tr2bl w:val="single" w:sz="4" w:space="0" w:color="auto"/>
            </w:tcBorders>
            <w:noWrap/>
            <w:tcMar>
              <w:top w:w="75" w:type="dxa"/>
              <w:left w:w="75" w:type="dxa"/>
              <w:bottom w:w="75" w:type="dxa"/>
              <w:right w:w="75" w:type="dxa"/>
            </w:tcMar>
            <w:vAlign w:val="center"/>
            <w:hideMark/>
          </w:tcPr>
          <w:p w:rsidR="001A1A22" w:rsidRPr="004514DB" w:rsidRDefault="001A1A22" w:rsidP="008A4AC1">
            <w:pPr>
              <w:jc w:val="center"/>
              <w:rPr>
                <w:rFonts w:ascii="Times New Roman" w:hAnsi="Times New Roman"/>
                <w:color w:val="000000"/>
                <w:sz w:val="32"/>
                <w:szCs w:val="32"/>
              </w:rPr>
            </w:pPr>
          </w:p>
        </w:tc>
        <w:tc>
          <w:tcPr>
            <w:tcW w:w="1275" w:type="dxa"/>
            <w:tcBorders>
              <w:top w:val="single" w:sz="6" w:space="0" w:color="auto"/>
              <w:left w:val="single" w:sz="6" w:space="0" w:color="auto"/>
              <w:bottom w:val="single" w:sz="6" w:space="0" w:color="auto"/>
              <w:right w:val="single" w:sz="6" w:space="0" w:color="auto"/>
              <w:tr2bl w:val="single" w:sz="4" w:space="0" w:color="auto"/>
            </w:tcBorders>
            <w:noWrap/>
            <w:tcMar>
              <w:top w:w="75" w:type="dxa"/>
              <w:left w:w="75" w:type="dxa"/>
              <w:bottom w:w="75" w:type="dxa"/>
              <w:right w:w="75" w:type="dxa"/>
            </w:tcMar>
            <w:vAlign w:val="center"/>
            <w:hideMark/>
          </w:tcPr>
          <w:p w:rsidR="001A1A22" w:rsidRPr="004514DB" w:rsidRDefault="001A1A22" w:rsidP="008A4AC1">
            <w:pPr>
              <w:jc w:val="center"/>
              <w:rPr>
                <w:rFonts w:ascii="Times New Roman" w:hAnsi="Times New Roman"/>
                <w:color w:val="000000"/>
                <w:sz w:val="32"/>
                <w:szCs w:val="32"/>
              </w:rPr>
            </w:pPr>
          </w:p>
        </w:tc>
        <w:tc>
          <w:tcPr>
            <w:tcW w:w="1276" w:type="dxa"/>
            <w:tcBorders>
              <w:top w:val="single" w:sz="6" w:space="0" w:color="auto"/>
              <w:left w:val="single" w:sz="6" w:space="0" w:color="auto"/>
              <w:bottom w:val="single" w:sz="6" w:space="0" w:color="auto"/>
              <w:right w:val="single" w:sz="6" w:space="0" w:color="auto"/>
              <w:tr2bl w:val="single" w:sz="4" w:space="0" w:color="auto"/>
            </w:tcBorders>
            <w:noWrap/>
            <w:tcMar>
              <w:top w:w="75" w:type="dxa"/>
              <w:left w:w="75" w:type="dxa"/>
              <w:bottom w:w="75" w:type="dxa"/>
              <w:right w:w="75" w:type="dxa"/>
            </w:tcMar>
            <w:vAlign w:val="center"/>
            <w:hideMark/>
          </w:tcPr>
          <w:p w:rsidR="001A1A22" w:rsidRPr="004514DB" w:rsidRDefault="001A1A22" w:rsidP="008A4AC1">
            <w:pPr>
              <w:rPr>
                <w:rFonts w:ascii="Times New Roman" w:hAnsi="Times New Roman"/>
                <w:color w:val="000000"/>
                <w:sz w:val="32"/>
                <w:szCs w:val="32"/>
              </w:rPr>
            </w:pPr>
          </w:p>
        </w:tc>
        <w:tc>
          <w:tcPr>
            <w:tcW w:w="1276" w:type="dxa"/>
            <w:tcBorders>
              <w:top w:val="single" w:sz="6" w:space="0" w:color="auto"/>
              <w:left w:val="single" w:sz="6" w:space="0" w:color="auto"/>
              <w:bottom w:val="single" w:sz="6" w:space="0" w:color="auto"/>
              <w:right w:val="single" w:sz="6" w:space="0" w:color="auto"/>
              <w:tr2bl w:val="single" w:sz="4" w:space="0" w:color="auto"/>
            </w:tcBorders>
            <w:noWrap/>
            <w:tcMar>
              <w:top w:w="75" w:type="dxa"/>
              <w:left w:w="75" w:type="dxa"/>
              <w:bottom w:w="75" w:type="dxa"/>
              <w:right w:w="75" w:type="dxa"/>
            </w:tcMar>
            <w:vAlign w:val="center"/>
            <w:hideMark/>
          </w:tcPr>
          <w:p w:rsidR="001A1A22" w:rsidRPr="004514DB" w:rsidRDefault="001A1A22" w:rsidP="008A4AC1">
            <w:pPr>
              <w:rPr>
                <w:rFonts w:ascii="Times New Roman" w:hAnsi="Times New Roman"/>
                <w:color w:val="000000"/>
                <w:sz w:val="32"/>
                <w:szCs w:val="32"/>
              </w:rPr>
            </w:pPr>
          </w:p>
        </w:tc>
        <w:tc>
          <w:tcPr>
            <w:tcW w:w="1134" w:type="dxa"/>
            <w:tcBorders>
              <w:top w:val="single" w:sz="6" w:space="0" w:color="auto"/>
              <w:left w:val="single" w:sz="6" w:space="0" w:color="auto"/>
              <w:bottom w:val="single" w:sz="6" w:space="0" w:color="auto"/>
              <w:right w:val="single" w:sz="6" w:space="0" w:color="auto"/>
              <w:tr2bl w:val="single" w:sz="4" w:space="0" w:color="auto"/>
            </w:tcBorders>
          </w:tcPr>
          <w:p w:rsidR="001A1A22" w:rsidRPr="004514DB" w:rsidRDefault="001A1A22" w:rsidP="008A4AC1">
            <w:pPr>
              <w:rPr>
                <w:rFonts w:ascii="Times New Roman" w:hAnsi="Times New Roman"/>
                <w:color w:val="000000"/>
                <w:sz w:val="32"/>
                <w:szCs w:val="32"/>
              </w:rPr>
            </w:pPr>
          </w:p>
        </w:tc>
        <w:tc>
          <w:tcPr>
            <w:tcW w:w="1276" w:type="dxa"/>
            <w:tcBorders>
              <w:top w:val="single" w:sz="6" w:space="0" w:color="auto"/>
              <w:left w:val="single" w:sz="6" w:space="0" w:color="auto"/>
              <w:bottom w:val="single" w:sz="6" w:space="0" w:color="auto"/>
              <w:right w:val="single" w:sz="6" w:space="0" w:color="auto"/>
              <w:tr2bl w:val="single" w:sz="4" w:space="0" w:color="auto"/>
            </w:tcBorders>
          </w:tcPr>
          <w:p w:rsidR="001A1A22" w:rsidRPr="004514DB" w:rsidRDefault="001A1A22" w:rsidP="008A4AC1">
            <w:pPr>
              <w:rPr>
                <w:rFonts w:ascii="Times New Roman" w:hAnsi="Times New Roman"/>
                <w:color w:val="000000"/>
                <w:sz w:val="32"/>
                <w:szCs w:val="32"/>
              </w:rPr>
            </w:pPr>
          </w:p>
        </w:tc>
      </w:tr>
      <w:tr w:rsidR="001A1A22" w:rsidRPr="004514DB" w:rsidTr="008A4AC1">
        <w:trPr>
          <w:jc w:val="center"/>
        </w:trPr>
        <w:tc>
          <w:tcPr>
            <w:tcW w:w="559"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4514DB" w:rsidRDefault="001A1A22" w:rsidP="008A4AC1">
            <w:pPr>
              <w:jc w:val="center"/>
              <w:rPr>
                <w:rFonts w:ascii="Times New Roman" w:hAnsi="Times New Roman"/>
                <w:color w:val="000000"/>
                <w:sz w:val="32"/>
                <w:szCs w:val="32"/>
              </w:rPr>
            </w:pPr>
            <w:r w:rsidRPr="004514DB">
              <w:rPr>
                <w:rFonts w:ascii="Times New Roman" w:hAnsi="Times New Roman"/>
                <w:color w:val="000000"/>
                <w:sz w:val="32"/>
                <w:szCs w:val="32"/>
              </w:rPr>
              <w:t>2</w:t>
            </w:r>
          </w:p>
        </w:tc>
        <w:tc>
          <w:tcPr>
            <w:tcW w:w="709"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tcPr>
          <w:p w:rsidR="001A1A22" w:rsidRPr="004514DB" w:rsidRDefault="001A1A22" w:rsidP="008A4AC1">
            <w:pPr>
              <w:jc w:val="center"/>
              <w:rPr>
                <w:rFonts w:ascii="Times New Roman" w:hAnsi="Times New Roman"/>
                <w:color w:val="000000"/>
                <w:sz w:val="32"/>
                <w:szCs w:val="32"/>
              </w:rPr>
            </w:pPr>
          </w:p>
        </w:tc>
        <w:tc>
          <w:tcPr>
            <w:tcW w:w="1367"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4514DB" w:rsidRDefault="001A1A22" w:rsidP="008A4AC1">
            <w:pPr>
              <w:rPr>
                <w:rFonts w:ascii="Times New Roman" w:hAnsi="Times New Roman"/>
                <w:b/>
                <w:bCs/>
                <w:color w:val="000000"/>
                <w:sz w:val="32"/>
                <w:szCs w:val="32"/>
              </w:rPr>
            </w:pPr>
          </w:p>
        </w:tc>
        <w:tc>
          <w:tcPr>
            <w:tcW w:w="1276" w:type="dxa"/>
            <w:tcBorders>
              <w:top w:val="single" w:sz="6" w:space="0" w:color="auto"/>
              <w:left w:val="single" w:sz="6" w:space="0" w:color="auto"/>
              <w:bottom w:val="single" w:sz="6" w:space="0" w:color="auto"/>
              <w:right w:val="single" w:sz="6" w:space="0" w:color="auto"/>
              <w:tr2bl w:val="single" w:sz="4" w:space="0" w:color="auto"/>
            </w:tcBorders>
            <w:noWrap/>
            <w:tcMar>
              <w:top w:w="75" w:type="dxa"/>
              <w:left w:w="75" w:type="dxa"/>
              <w:bottom w:w="75" w:type="dxa"/>
              <w:right w:w="75" w:type="dxa"/>
            </w:tcMar>
            <w:vAlign w:val="center"/>
            <w:hideMark/>
          </w:tcPr>
          <w:p w:rsidR="001A1A22" w:rsidRPr="004514DB" w:rsidRDefault="001A1A22" w:rsidP="008A4AC1">
            <w:pPr>
              <w:jc w:val="center"/>
              <w:rPr>
                <w:rFonts w:ascii="Times New Roman" w:hAnsi="Times New Roman"/>
                <w:color w:val="000000"/>
                <w:sz w:val="32"/>
                <w:szCs w:val="32"/>
              </w:rPr>
            </w:pPr>
          </w:p>
        </w:tc>
        <w:tc>
          <w:tcPr>
            <w:tcW w:w="1275" w:type="dxa"/>
            <w:tcBorders>
              <w:top w:val="single" w:sz="6" w:space="0" w:color="auto"/>
              <w:left w:val="single" w:sz="6" w:space="0" w:color="auto"/>
              <w:bottom w:val="single" w:sz="6" w:space="0" w:color="auto"/>
              <w:right w:val="single" w:sz="6" w:space="0" w:color="auto"/>
              <w:tr2bl w:val="single" w:sz="4" w:space="0" w:color="auto"/>
            </w:tcBorders>
            <w:noWrap/>
            <w:tcMar>
              <w:top w:w="75" w:type="dxa"/>
              <w:left w:w="75" w:type="dxa"/>
              <w:bottom w:w="75" w:type="dxa"/>
              <w:right w:w="75" w:type="dxa"/>
            </w:tcMar>
            <w:vAlign w:val="center"/>
            <w:hideMark/>
          </w:tcPr>
          <w:p w:rsidR="001A1A22" w:rsidRPr="004514DB" w:rsidRDefault="001A1A22" w:rsidP="008A4AC1">
            <w:pPr>
              <w:jc w:val="center"/>
              <w:rPr>
                <w:rFonts w:ascii="Times New Roman" w:hAnsi="Times New Roman"/>
                <w:color w:val="000000"/>
                <w:sz w:val="32"/>
                <w:szCs w:val="32"/>
              </w:rPr>
            </w:pPr>
          </w:p>
        </w:tc>
        <w:tc>
          <w:tcPr>
            <w:tcW w:w="1276" w:type="dxa"/>
            <w:tcBorders>
              <w:top w:val="single" w:sz="6" w:space="0" w:color="auto"/>
              <w:left w:val="single" w:sz="6" w:space="0" w:color="auto"/>
              <w:bottom w:val="single" w:sz="6" w:space="0" w:color="auto"/>
              <w:right w:val="single" w:sz="6" w:space="0" w:color="auto"/>
              <w:tr2bl w:val="single" w:sz="4" w:space="0" w:color="auto"/>
            </w:tcBorders>
            <w:noWrap/>
            <w:tcMar>
              <w:top w:w="75" w:type="dxa"/>
              <w:left w:w="75" w:type="dxa"/>
              <w:bottom w:w="75" w:type="dxa"/>
              <w:right w:w="75" w:type="dxa"/>
            </w:tcMar>
            <w:vAlign w:val="center"/>
            <w:hideMark/>
          </w:tcPr>
          <w:p w:rsidR="001A1A22" w:rsidRPr="004514DB" w:rsidRDefault="001A1A22" w:rsidP="008A4AC1">
            <w:pPr>
              <w:rPr>
                <w:rFonts w:ascii="Times New Roman" w:hAnsi="Times New Roman"/>
                <w:color w:val="000000"/>
                <w:sz w:val="32"/>
                <w:szCs w:val="32"/>
              </w:rPr>
            </w:pPr>
          </w:p>
        </w:tc>
        <w:tc>
          <w:tcPr>
            <w:tcW w:w="1276" w:type="dxa"/>
            <w:tcBorders>
              <w:top w:val="single" w:sz="6" w:space="0" w:color="auto"/>
              <w:left w:val="single" w:sz="6" w:space="0" w:color="auto"/>
              <w:bottom w:val="single" w:sz="6" w:space="0" w:color="auto"/>
              <w:right w:val="single" w:sz="6" w:space="0" w:color="auto"/>
              <w:tr2bl w:val="single" w:sz="4" w:space="0" w:color="auto"/>
            </w:tcBorders>
            <w:noWrap/>
            <w:tcMar>
              <w:top w:w="75" w:type="dxa"/>
              <w:left w:w="75" w:type="dxa"/>
              <w:bottom w:w="75" w:type="dxa"/>
              <w:right w:w="75" w:type="dxa"/>
            </w:tcMar>
            <w:vAlign w:val="center"/>
            <w:hideMark/>
          </w:tcPr>
          <w:p w:rsidR="001A1A22" w:rsidRPr="004514DB" w:rsidRDefault="001A1A22" w:rsidP="008A4AC1">
            <w:pPr>
              <w:rPr>
                <w:rFonts w:ascii="Times New Roman" w:hAnsi="Times New Roman"/>
                <w:color w:val="000000"/>
                <w:sz w:val="32"/>
                <w:szCs w:val="32"/>
              </w:rPr>
            </w:pPr>
          </w:p>
        </w:tc>
        <w:tc>
          <w:tcPr>
            <w:tcW w:w="1134" w:type="dxa"/>
            <w:tcBorders>
              <w:top w:val="single" w:sz="6" w:space="0" w:color="auto"/>
              <w:left w:val="single" w:sz="6" w:space="0" w:color="auto"/>
              <w:bottom w:val="single" w:sz="6" w:space="0" w:color="auto"/>
              <w:right w:val="single" w:sz="6" w:space="0" w:color="auto"/>
              <w:tr2bl w:val="single" w:sz="4" w:space="0" w:color="auto"/>
            </w:tcBorders>
          </w:tcPr>
          <w:p w:rsidR="001A1A22" w:rsidRPr="004514DB" w:rsidRDefault="001A1A22" w:rsidP="008A4AC1">
            <w:pPr>
              <w:rPr>
                <w:rFonts w:ascii="Times New Roman" w:hAnsi="Times New Roman"/>
                <w:color w:val="000000"/>
                <w:sz w:val="32"/>
                <w:szCs w:val="32"/>
              </w:rPr>
            </w:pPr>
          </w:p>
        </w:tc>
        <w:tc>
          <w:tcPr>
            <w:tcW w:w="1276" w:type="dxa"/>
            <w:tcBorders>
              <w:top w:val="single" w:sz="6" w:space="0" w:color="auto"/>
              <w:left w:val="single" w:sz="6" w:space="0" w:color="auto"/>
              <w:bottom w:val="single" w:sz="6" w:space="0" w:color="auto"/>
              <w:right w:val="single" w:sz="6" w:space="0" w:color="auto"/>
              <w:tr2bl w:val="single" w:sz="4" w:space="0" w:color="auto"/>
            </w:tcBorders>
          </w:tcPr>
          <w:p w:rsidR="001A1A22" w:rsidRPr="004514DB" w:rsidRDefault="001A1A22" w:rsidP="008A4AC1">
            <w:pPr>
              <w:rPr>
                <w:rFonts w:ascii="Times New Roman" w:hAnsi="Times New Roman"/>
                <w:color w:val="000000"/>
                <w:sz w:val="32"/>
                <w:szCs w:val="32"/>
              </w:rPr>
            </w:pPr>
          </w:p>
        </w:tc>
      </w:tr>
      <w:tr w:rsidR="001A1A22" w:rsidRPr="004514DB" w:rsidTr="008A4AC1">
        <w:trPr>
          <w:jc w:val="center"/>
        </w:trPr>
        <w:tc>
          <w:tcPr>
            <w:tcW w:w="559"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4514DB" w:rsidRDefault="001A1A22" w:rsidP="008A4AC1">
            <w:pPr>
              <w:jc w:val="center"/>
              <w:rPr>
                <w:rFonts w:ascii="Times New Roman" w:hAnsi="Times New Roman"/>
                <w:color w:val="000000"/>
                <w:sz w:val="32"/>
                <w:szCs w:val="32"/>
              </w:rPr>
            </w:pPr>
            <w:r w:rsidRPr="004514DB">
              <w:rPr>
                <w:rFonts w:ascii="Times New Roman" w:hAnsi="Times New Roman"/>
                <w:color w:val="000000"/>
                <w:sz w:val="32"/>
                <w:szCs w:val="32"/>
              </w:rPr>
              <w:t>3</w:t>
            </w:r>
          </w:p>
        </w:tc>
        <w:tc>
          <w:tcPr>
            <w:tcW w:w="709"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tcPr>
          <w:p w:rsidR="001A1A22" w:rsidRPr="004514DB" w:rsidRDefault="001A1A22" w:rsidP="008A4AC1">
            <w:pPr>
              <w:jc w:val="center"/>
              <w:rPr>
                <w:rFonts w:ascii="Times New Roman" w:hAnsi="Times New Roman"/>
                <w:color w:val="000000"/>
                <w:sz w:val="32"/>
                <w:szCs w:val="32"/>
              </w:rPr>
            </w:pPr>
          </w:p>
        </w:tc>
        <w:tc>
          <w:tcPr>
            <w:tcW w:w="1367"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4514DB" w:rsidRDefault="001A1A22" w:rsidP="008A4AC1">
            <w:pPr>
              <w:rPr>
                <w:rFonts w:ascii="Times New Roman" w:hAnsi="Times New Roman"/>
                <w:b/>
                <w:bCs/>
                <w:color w:val="000000"/>
                <w:sz w:val="32"/>
                <w:szCs w:val="32"/>
              </w:rPr>
            </w:pPr>
          </w:p>
        </w:tc>
        <w:tc>
          <w:tcPr>
            <w:tcW w:w="1276" w:type="dxa"/>
            <w:tcBorders>
              <w:top w:val="single" w:sz="6" w:space="0" w:color="auto"/>
              <w:left w:val="single" w:sz="6" w:space="0" w:color="auto"/>
              <w:bottom w:val="single" w:sz="6" w:space="0" w:color="auto"/>
              <w:right w:val="single" w:sz="6" w:space="0" w:color="auto"/>
              <w:tr2bl w:val="single" w:sz="4" w:space="0" w:color="auto"/>
            </w:tcBorders>
            <w:noWrap/>
            <w:tcMar>
              <w:top w:w="75" w:type="dxa"/>
              <w:left w:w="75" w:type="dxa"/>
              <w:bottom w:w="75" w:type="dxa"/>
              <w:right w:w="75" w:type="dxa"/>
            </w:tcMar>
            <w:vAlign w:val="center"/>
            <w:hideMark/>
          </w:tcPr>
          <w:p w:rsidR="001A1A22" w:rsidRPr="004514DB" w:rsidRDefault="001A1A22" w:rsidP="008A4AC1">
            <w:pPr>
              <w:jc w:val="center"/>
              <w:rPr>
                <w:rFonts w:ascii="Times New Roman" w:hAnsi="Times New Roman"/>
                <w:color w:val="000000"/>
                <w:sz w:val="32"/>
                <w:szCs w:val="32"/>
              </w:rPr>
            </w:pPr>
          </w:p>
        </w:tc>
        <w:tc>
          <w:tcPr>
            <w:tcW w:w="1275" w:type="dxa"/>
            <w:tcBorders>
              <w:top w:val="single" w:sz="6" w:space="0" w:color="auto"/>
              <w:left w:val="single" w:sz="6" w:space="0" w:color="auto"/>
              <w:bottom w:val="single" w:sz="6" w:space="0" w:color="auto"/>
              <w:right w:val="single" w:sz="6" w:space="0" w:color="auto"/>
              <w:tr2bl w:val="single" w:sz="4" w:space="0" w:color="auto"/>
            </w:tcBorders>
            <w:noWrap/>
            <w:tcMar>
              <w:top w:w="75" w:type="dxa"/>
              <w:left w:w="75" w:type="dxa"/>
              <w:bottom w:w="75" w:type="dxa"/>
              <w:right w:w="75" w:type="dxa"/>
            </w:tcMar>
            <w:vAlign w:val="center"/>
            <w:hideMark/>
          </w:tcPr>
          <w:p w:rsidR="001A1A22" w:rsidRPr="004514DB" w:rsidRDefault="001A1A22" w:rsidP="008A4AC1">
            <w:pPr>
              <w:jc w:val="center"/>
              <w:rPr>
                <w:rFonts w:ascii="Times New Roman" w:hAnsi="Times New Roman"/>
                <w:color w:val="000000"/>
                <w:sz w:val="32"/>
                <w:szCs w:val="32"/>
              </w:rPr>
            </w:pPr>
          </w:p>
        </w:tc>
        <w:tc>
          <w:tcPr>
            <w:tcW w:w="1276" w:type="dxa"/>
            <w:tcBorders>
              <w:top w:val="single" w:sz="6" w:space="0" w:color="auto"/>
              <w:left w:val="single" w:sz="6" w:space="0" w:color="auto"/>
              <w:bottom w:val="single" w:sz="6" w:space="0" w:color="auto"/>
              <w:right w:val="single" w:sz="6" w:space="0" w:color="auto"/>
              <w:tr2bl w:val="single" w:sz="4" w:space="0" w:color="auto"/>
            </w:tcBorders>
            <w:noWrap/>
            <w:tcMar>
              <w:top w:w="75" w:type="dxa"/>
              <w:left w:w="75" w:type="dxa"/>
              <w:bottom w:w="75" w:type="dxa"/>
              <w:right w:w="75" w:type="dxa"/>
            </w:tcMar>
            <w:vAlign w:val="center"/>
            <w:hideMark/>
          </w:tcPr>
          <w:p w:rsidR="001A1A22" w:rsidRPr="004514DB" w:rsidRDefault="001A1A22" w:rsidP="008A4AC1">
            <w:pPr>
              <w:rPr>
                <w:rFonts w:ascii="Times New Roman" w:hAnsi="Times New Roman"/>
                <w:color w:val="000000"/>
                <w:sz w:val="32"/>
                <w:szCs w:val="32"/>
              </w:rPr>
            </w:pPr>
          </w:p>
        </w:tc>
        <w:tc>
          <w:tcPr>
            <w:tcW w:w="1276" w:type="dxa"/>
            <w:tcBorders>
              <w:top w:val="single" w:sz="6" w:space="0" w:color="auto"/>
              <w:left w:val="single" w:sz="6" w:space="0" w:color="auto"/>
              <w:bottom w:val="single" w:sz="6" w:space="0" w:color="auto"/>
              <w:right w:val="single" w:sz="6" w:space="0" w:color="auto"/>
              <w:tr2bl w:val="single" w:sz="4" w:space="0" w:color="auto"/>
            </w:tcBorders>
            <w:noWrap/>
            <w:tcMar>
              <w:top w:w="75" w:type="dxa"/>
              <w:left w:w="75" w:type="dxa"/>
              <w:bottom w:w="75" w:type="dxa"/>
              <w:right w:w="75" w:type="dxa"/>
            </w:tcMar>
            <w:vAlign w:val="center"/>
            <w:hideMark/>
          </w:tcPr>
          <w:p w:rsidR="001A1A22" w:rsidRPr="004514DB" w:rsidRDefault="001A1A22" w:rsidP="008A4AC1">
            <w:pPr>
              <w:rPr>
                <w:rFonts w:ascii="Times New Roman" w:hAnsi="Times New Roman"/>
                <w:color w:val="000000"/>
                <w:sz w:val="32"/>
                <w:szCs w:val="32"/>
              </w:rPr>
            </w:pPr>
          </w:p>
        </w:tc>
        <w:tc>
          <w:tcPr>
            <w:tcW w:w="1134" w:type="dxa"/>
            <w:tcBorders>
              <w:top w:val="single" w:sz="6" w:space="0" w:color="auto"/>
              <w:left w:val="single" w:sz="6" w:space="0" w:color="auto"/>
              <w:bottom w:val="single" w:sz="6" w:space="0" w:color="auto"/>
              <w:right w:val="single" w:sz="6" w:space="0" w:color="auto"/>
              <w:tr2bl w:val="single" w:sz="4" w:space="0" w:color="auto"/>
            </w:tcBorders>
          </w:tcPr>
          <w:p w:rsidR="001A1A22" w:rsidRPr="004514DB" w:rsidRDefault="001A1A22" w:rsidP="008A4AC1">
            <w:pPr>
              <w:rPr>
                <w:rFonts w:ascii="Times New Roman" w:hAnsi="Times New Roman"/>
                <w:color w:val="000000"/>
                <w:sz w:val="32"/>
                <w:szCs w:val="32"/>
              </w:rPr>
            </w:pPr>
          </w:p>
        </w:tc>
        <w:tc>
          <w:tcPr>
            <w:tcW w:w="1276" w:type="dxa"/>
            <w:tcBorders>
              <w:top w:val="single" w:sz="6" w:space="0" w:color="auto"/>
              <w:left w:val="single" w:sz="6" w:space="0" w:color="auto"/>
              <w:bottom w:val="single" w:sz="6" w:space="0" w:color="auto"/>
              <w:right w:val="single" w:sz="6" w:space="0" w:color="auto"/>
              <w:tr2bl w:val="single" w:sz="4" w:space="0" w:color="auto"/>
            </w:tcBorders>
          </w:tcPr>
          <w:p w:rsidR="001A1A22" w:rsidRPr="004514DB" w:rsidRDefault="001A1A22" w:rsidP="008A4AC1">
            <w:pPr>
              <w:rPr>
                <w:rFonts w:ascii="Times New Roman" w:hAnsi="Times New Roman"/>
                <w:color w:val="000000"/>
                <w:sz w:val="32"/>
                <w:szCs w:val="32"/>
              </w:rPr>
            </w:pPr>
          </w:p>
        </w:tc>
      </w:tr>
      <w:tr w:rsidR="001A1A22" w:rsidRPr="004514DB" w:rsidTr="008A4AC1">
        <w:trPr>
          <w:jc w:val="center"/>
        </w:trPr>
        <w:tc>
          <w:tcPr>
            <w:tcW w:w="559"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4514DB" w:rsidRDefault="001A1A22" w:rsidP="008A4AC1">
            <w:pPr>
              <w:jc w:val="center"/>
              <w:rPr>
                <w:rFonts w:ascii="Times New Roman" w:hAnsi="Times New Roman"/>
                <w:color w:val="000000"/>
                <w:sz w:val="32"/>
                <w:szCs w:val="32"/>
              </w:rPr>
            </w:pPr>
            <w:r w:rsidRPr="004514DB">
              <w:rPr>
                <w:rFonts w:ascii="Times New Roman" w:hAnsi="Times New Roman"/>
                <w:color w:val="000000"/>
                <w:sz w:val="32"/>
                <w:szCs w:val="32"/>
              </w:rPr>
              <w:t>4</w:t>
            </w:r>
          </w:p>
        </w:tc>
        <w:tc>
          <w:tcPr>
            <w:tcW w:w="709"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tcPr>
          <w:p w:rsidR="001A1A22" w:rsidRPr="004514DB" w:rsidRDefault="001A1A22" w:rsidP="008A4AC1">
            <w:pPr>
              <w:jc w:val="center"/>
              <w:rPr>
                <w:rFonts w:ascii="Times New Roman" w:hAnsi="Times New Roman"/>
                <w:color w:val="000000"/>
                <w:sz w:val="32"/>
                <w:szCs w:val="32"/>
              </w:rPr>
            </w:pPr>
          </w:p>
        </w:tc>
        <w:tc>
          <w:tcPr>
            <w:tcW w:w="1367"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4514DB" w:rsidRDefault="001A1A22" w:rsidP="008A4AC1">
            <w:pPr>
              <w:rPr>
                <w:rFonts w:ascii="Times New Roman" w:hAnsi="Times New Roman"/>
                <w:b/>
                <w:bCs/>
                <w:color w:val="000000"/>
                <w:sz w:val="32"/>
                <w:szCs w:val="32"/>
              </w:rPr>
            </w:pPr>
          </w:p>
        </w:tc>
        <w:tc>
          <w:tcPr>
            <w:tcW w:w="1276" w:type="dxa"/>
            <w:tcBorders>
              <w:top w:val="single" w:sz="6" w:space="0" w:color="auto"/>
              <w:left w:val="single" w:sz="6" w:space="0" w:color="auto"/>
              <w:bottom w:val="single" w:sz="6" w:space="0" w:color="auto"/>
              <w:right w:val="single" w:sz="6" w:space="0" w:color="auto"/>
              <w:tr2bl w:val="single" w:sz="4" w:space="0" w:color="auto"/>
            </w:tcBorders>
            <w:noWrap/>
            <w:tcMar>
              <w:top w:w="75" w:type="dxa"/>
              <w:left w:w="75" w:type="dxa"/>
              <w:bottom w:w="75" w:type="dxa"/>
              <w:right w:w="75" w:type="dxa"/>
            </w:tcMar>
            <w:vAlign w:val="center"/>
            <w:hideMark/>
          </w:tcPr>
          <w:p w:rsidR="001A1A22" w:rsidRPr="004514DB" w:rsidRDefault="001A1A22" w:rsidP="008A4AC1">
            <w:pPr>
              <w:jc w:val="center"/>
              <w:rPr>
                <w:rFonts w:ascii="Times New Roman" w:hAnsi="Times New Roman"/>
                <w:color w:val="000000"/>
                <w:sz w:val="32"/>
                <w:szCs w:val="32"/>
              </w:rPr>
            </w:pPr>
          </w:p>
        </w:tc>
        <w:tc>
          <w:tcPr>
            <w:tcW w:w="1275" w:type="dxa"/>
            <w:tcBorders>
              <w:top w:val="single" w:sz="6" w:space="0" w:color="auto"/>
              <w:left w:val="single" w:sz="6" w:space="0" w:color="auto"/>
              <w:bottom w:val="single" w:sz="6" w:space="0" w:color="auto"/>
              <w:right w:val="single" w:sz="6" w:space="0" w:color="auto"/>
              <w:tr2bl w:val="single" w:sz="4" w:space="0" w:color="auto"/>
            </w:tcBorders>
            <w:noWrap/>
            <w:tcMar>
              <w:top w:w="75" w:type="dxa"/>
              <w:left w:w="75" w:type="dxa"/>
              <w:bottom w:w="75" w:type="dxa"/>
              <w:right w:w="75" w:type="dxa"/>
            </w:tcMar>
            <w:vAlign w:val="center"/>
            <w:hideMark/>
          </w:tcPr>
          <w:p w:rsidR="001A1A22" w:rsidRPr="004514DB" w:rsidRDefault="001A1A22" w:rsidP="008A4AC1">
            <w:pPr>
              <w:jc w:val="center"/>
              <w:rPr>
                <w:rFonts w:ascii="Times New Roman" w:hAnsi="Times New Roman"/>
                <w:color w:val="000000"/>
                <w:sz w:val="32"/>
                <w:szCs w:val="32"/>
              </w:rPr>
            </w:pPr>
          </w:p>
        </w:tc>
        <w:tc>
          <w:tcPr>
            <w:tcW w:w="1276" w:type="dxa"/>
            <w:tcBorders>
              <w:top w:val="single" w:sz="6" w:space="0" w:color="auto"/>
              <w:left w:val="single" w:sz="6" w:space="0" w:color="auto"/>
              <w:bottom w:val="single" w:sz="6" w:space="0" w:color="auto"/>
              <w:right w:val="single" w:sz="6" w:space="0" w:color="auto"/>
              <w:tr2bl w:val="single" w:sz="4" w:space="0" w:color="auto"/>
            </w:tcBorders>
            <w:noWrap/>
            <w:tcMar>
              <w:top w:w="75" w:type="dxa"/>
              <w:left w:w="75" w:type="dxa"/>
              <w:bottom w:w="75" w:type="dxa"/>
              <w:right w:w="75" w:type="dxa"/>
            </w:tcMar>
            <w:vAlign w:val="center"/>
            <w:hideMark/>
          </w:tcPr>
          <w:p w:rsidR="001A1A22" w:rsidRPr="004514DB" w:rsidRDefault="001A1A22" w:rsidP="008A4AC1">
            <w:pPr>
              <w:rPr>
                <w:rFonts w:ascii="Times New Roman" w:hAnsi="Times New Roman"/>
                <w:color w:val="000000"/>
                <w:sz w:val="32"/>
                <w:szCs w:val="32"/>
              </w:rPr>
            </w:pPr>
          </w:p>
        </w:tc>
        <w:tc>
          <w:tcPr>
            <w:tcW w:w="1276" w:type="dxa"/>
            <w:tcBorders>
              <w:top w:val="single" w:sz="6" w:space="0" w:color="auto"/>
              <w:left w:val="single" w:sz="6" w:space="0" w:color="auto"/>
              <w:bottom w:val="single" w:sz="6" w:space="0" w:color="auto"/>
              <w:right w:val="single" w:sz="6" w:space="0" w:color="auto"/>
              <w:tr2bl w:val="single" w:sz="4" w:space="0" w:color="auto"/>
            </w:tcBorders>
            <w:noWrap/>
            <w:tcMar>
              <w:top w:w="75" w:type="dxa"/>
              <w:left w:w="75" w:type="dxa"/>
              <w:bottom w:w="75" w:type="dxa"/>
              <w:right w:w="75" w:type="dxa"/>
            </w:tcMar>
            <w:vAlign w:val="center"/>
            <w:hideMark/>
          </w:tcPr>
          <w:p w:rsidR="001A1A22" w:rsidRPr="004514DB" w:rsidRDefault="001A1A22" w:rsidP="008A4AC1">
            <w:pPr>
              <w:rPr>
                <w:rFonts w:ascii="Times New Roman" w:hAnsi="Times New Roman"/>
                <w:color w:val="000000"/>
                <w:sz w:val="32"/>
                <w:szCs w:val="32"/>
              </w:rPr>
            </w:pPr>
          </w:p>
        </w:tc>
        <w:tc>
          <w:tcPr>
            <w:tcW w:w="1134" w:type="dxa"/>
            <w:tcBorders>
              <w:top w:val="single" w:sz="6" w:space="0" w:color="auto"/>
              <w:left w:val="single" w:sz="6" w:space="0" w:color="auto"/>
              <w:bottom w:val="single" w:sz="6" w:space="0" w:color="auto"/>
              <w:right w:val="single" w:sz="6" w:space="0" w:color="auto"/>
              <w:tr2bl w:val="single" w:sz="4" w:space="0" w:color="auto"/>
            </w:tcBorders>
          </w:tcPr>
          <w:p w:rsidR="001A1A22" w:rsidRPr="004514DB" w:rsidRDefault="001A1A22" w:rsidP="008A4AC1">
            <w:pPr>
              <w:rPr>
                <w:rFonts w:ascii="Times New Roman" w:hAnsi="Times New Roman"/>
                <w:color w:val="000000"/>
                <w:sz w:val="32"/>
                <w:szCs w:val="32"/>
              </w:rPr>
            </w:pPr>
          </w:p>
        </w:tc>
        <w:tc>
          <w:tcPr>
            <w:tcW w:w="1276" w:type="dxa"/>
            <w:tcBorders>
              <w:top w:val="single" w:sz="6" w:space="0" w:color="auto"/>
              <w:left w:val="single" w:sz="6" w:space="0" w:color="auto"/>
              <w:bottom w:val="single" w:sz="6" w:space="0" w:color="auto"/>
              <w:right w:val="single" w:sz="6" w:space="0" w:color="auto"/>
              <w:tr2bl w:val="single" w:sz="4" w:space="0" w:color="auto"/>
            </w:tcBorders>
          </w:tcPr>
          <w:p w:rsidR="001A1A22" w:rsidRPr="004514DB" w:rsidRDefault="001A1A22" w:rsidP="008A4AC1">
            <w:pPr>
              <w:rPr>
                <w:rFonts w:ascii="Times New Roman" w:hAnsi="Times New Roman"/>
                <w:color w:val="000000"/>
                <w:sz w:val="32"/>
                <w:szCs w:val="32"/>
              </w:rPr>
            </w:pPr>
          </w:p>
        </w:tc>
      </w:tr>
      <w:tr w:rsidR="001A1A22" w:rsidRPr="004514DB" w:rsidTr="008A4AC1">
        <w:trPr>
          <w:jc w:val="center"/>
        </w:trPr>
        <w:tc>
          <w:tcPr>
            <w:tcW w:w="559"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4514DB" w:rsidRDefault="001A1A22" w:rsidP="008A4AC1">
            <w:pPr>
              <w:jc w:val="center"/>
              <w:rPr>
                <w:rFonts w:ascii="Times New Roman" w:hAnsi="Times New Roman"/>
                <w:color w:val="000000"/>
                <w:sz w:val="32"/>
                <w:szCs w:val="32"/>
              </w:rPr>
            </w:pPr>
            <w:r w:rsidRPr="004514DB">
              <w:rPr>
                <w:rFonts w:ascii="Times New Roman" w:hAnsi="Times New Roman"/>
                <w:color w:val="000000"/>
                <w:sz w:val="32"/>
                <w:szCs w:val="32"/>
              </w:rPr>
              <w:t>5</w:t>
            </w:r>
          </w:p>
        </w:tc>
        <w:tc>
          <w:tcPr>
            <w:tcW w:w="709"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tcPr>
          <w:p w:rsidR="001A1A22" w:rsidRPr="004514DB" w:rsidRDefault="001A1A22" w:rsidP="008A4AC1">
            <w:pPr>
              <w:jc w:val="center"/>
              <w:rPr>
                <w:rFonts w:ascii="Times New Roman" w:hAnsi="Times New Roman"/>
                <w:color w:val="000000"/>
                <w:sz w:val="32"/>
                <w:szCs w:val="32"/>
              </w:rPr>
            </w:pPr>
          </w:p>
        </w:tc>
        <w:tc>
          <w:tcPr>
            <w:tcW w:w="1367"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4514DB" w:rsidRDefault="001A1A22" w:rsidP="008A4AC1">
            <w:pPr>
              <w:rPr>
                <w:rFonts w:ascii="Times New Roman" w:hAnsi="Times New Roman"/>
                <w:b/>
                <w:bCs/>
                <w:color w:val="000000"/>
                <w:sz w:val="32"/>
                <w:szCs w:val="32"/>
              </w:rPr>
            </w:pPr>
          </w:p>
        </w:tc>
        <w:tc>
          <w:tcPr>
            <w:tcW w:w="1276" w:type="dxa"/>
            <w:tcBorders>
              <w:top w:val="single" w:sz="6" w:space="0" w:color="auto"/>
              <w:left w:val="single" w:sz="6" w:space="0" w:color="auto"/>
              <w:bottom w:val="single" w:sz="6" w:space="0" w:color="auto"/>
              <w:right w:val="single" w:sz="6" w:space="0" w:color="auto"/>
              <w:tr2bl w:val="single" w:sz="4" w:space="0" w:color="auto"/>
            </w:tcBorders>
            <w:noWrap/>
            <w:tcMar>
              <w:top w:w="75" w:type="dxa"/>
              <w:left w:w="75" w:type="dxa"/>
              <w:bottom w:w="75" w:type="dxa"/>
              <w:right w:w="75" w:type="dxa"/>
            </w:tcMar>
            <w:vAlign w:val="center"/>
            <w:hideMark/>
          </w:tcPr>
          <w:p w:rsidR="001A1A22" w:rsidRPr="004514DB" w:rsidRDefault="001A1A22" w:rsidP="008A4AC1">
            <w:pPr>
              <w:jc w:val="center"/>
              <w:rPr>
                <w:rFonts w:ascii="Times New Roman" w:hAnsi="Times New Roman"/>
                <w:color w:val="000000"/>
                <w:sz w:val="32"/>
                <w:szCs w:val="32"/>
              </w:rPr>
            </w:pPr>
          </w:p>
        </w:tc>
        <w:tc>
          <w:tcPr>
            <w:tcW w:w="1275" w:type="dxa"/>
            <w:tcBorders>
              <w:top w:val="single" w:sz="6" w:space="0" w:color="auto"/>
              <w:left w:val="single" w:sz="6" w:space="0" w:color="auto"/>
              <w:bottom w:val="single" w:sz="6" w:space="0" w:color="auto"/>
              <w:right w:val="single" w:sz="6" w:space="0" w:color="auto"/>
              <w:tr2bl w:val="single" w:sz="4" w:space="0" w:color="auto"/>
            </w:tcBorders>
            <w:noWrap/>
            <w:tcMar>
              <w:top w:w="75" w:type="dxa"/>
              <w:left w:w="75" w:type="dxa"/>
              <w:bottom w:w="75" w:type="dxa"/>
              <w:right w:w="75" w:type="dxa"/>
            </w:tcMar>
            <w:vAlign w:val="center"/>
            <w:hideMark/>
          </w:tcPr>
          <w:p w:rsidR="001A1A22" w:rsidRPr="004514DB" w:rsidRDefault="001A1A22" w:rsidP="008A4AC1">
            <w:pPr>
              <w:jc w:val="center"/>
              <w:rPr>
                <w:rFonts w:ascii="Times New Roman" w:hAnsi="Times New Roman"/>
                <w:color w:val="000000"/>
                <w:sz w:val="32"/>
                <w:szCs w:val="32"/>
              </w:rPr>
            </w:pPr>
          </w:p>
        </w:tc>
        <w:tc>
          <w:tcPr>
            <w:tcW w:w="1276" w:type="dxa"/>
            <w:tcBorders>
              <w:top w:val="single" w:sz="6" w:space="0" w:color="auto"/>
              <w:left w:val="single" w:sz="6" w:space="0" w:color="auto"/>
              <w:bottom w:val="single" w:sz="6" w:space="0" w:color="auto"/>
              <w:right w:val="single" w:sz="6" w:space="0" w:color="auto"/>
              <w:tr2bl w:val="single" w:sz="4" w:space="0" w:color="auto"/>
            </w:tcBorders>
            <w:noWrap/>
            <w:tcMar>
              <w:top w:w="75" w:type="dxa"/>
              <w:left w:w="75" w:type="dxa"/>
              <w:bottom w:w="75" w:type="dxa"/>
              <w:right w:w="75" w:type="dxa"/>
            </w:tcMar>
            <w:vAlign w:val="center"/>
            <w:hideMark/>
          </w:tcPr>
          <w:p w:rsidR="001A1A22" w:rsidRPr="004514DB" w:rsidRDefault="001A1A22" w:rsidP="008A4AC1">
            <w:pPr>
              <w:rPr>
                <w:rFonts w:ascii="Times New Roman" w:hAnsi="Times New Roman"/>
                <w:color w:val="000000"/>
                <w:sz w:val="32"/>
                <w:szCs w:val="32"/>
              </w:rPr>
            </w:pPr>
          </w:p>
        </w:tc>
        <w:tc>
          <w:tcPr>
            <w:tcW w:w="1276" w:type="dxa"/>
            <w:tcBorders>
              <w:top w:val="single" w:sz="6" w:space="0" w:color="auto"/>
              <w:left w:val="single" w:sz="6" w:space="0" w:color="auto"/>
              <w:bottom w:val="single" w:sz="6" w:space="0" w:color="auto"/>
              <w:right w:val="single" w:sz="6" w:space="0" w:color="auto"/>
              <w:tr2bl w:val="single" w:sz="4" w:space="0" w:color="auto"/>
            </w:tcBorders>
            <w:noWrap/>
            <w:tcMar>
              <w:top w:w="75" w:type="dxa"/>
              <w:left w:w="75" w:type="dxa"/>
              <w:bottom w:w="75" w:type="dxa"/>
              <w:right w:w="75" w:type="dxa"/>
            </w:tcMar>
            <w:vAlign w:val="center"/>
            <w:hideMark/>
          </w:tcPr>
          <w:p w:rsidR="001A1A22" w:rsidRPr="004514DB" w:rsidRDefault="001A1A22" w:rsidP="008A4AC1">
            <w:pPr>
              <w:rPr>
                <w:rFonts w:ascii="Times New Roman" w:hAnsi="Times New Roman"/>
                <w:color w:val="000000"/>
                <w:sz w:val="32"/>
                <w:szCs w:val="32"/>
              </w:rPr>
            </w:pPr>
          </w:p>
        </w:tc>
        <w:tc>
          <w:tcPr>
            <w:tcW w:w="1134" w:type="dxa"/>
            <w:tcBorders>
              <w:top w:val="single" w:sz="6" w:space="0" w:color="auto"/>
              <w:left w:val="single" w:sz="6" w:space="0" w:color="auto"/>
              <w:bottom w:val="single" w:sz="6" w:space="0" w:color="auto"/>
              <w:right w:val="single" w:sz="6" w:space="0" w:color="auto"/>
              <w:tr2bl w:val="single" w:sz="4" w:space="0" w:color="auto"/>
            </w:tcBorders>
          </w:tcPr>
          <w:p w:rsidR="001A1A22" w:rsidRPr="004514DB" w:rsidRDefault="001A1A22" w:rsidP="008A4AC1">
            <w:pPr>
              <w:rPr>
                <w:rFonts w:ascii="Times New Roman" w:hAnsi="Times New Roman"/>
                <w:color w:val="000000"/>
                <w:sz w:val="32"/>
                <w:szCs w:val="32"/>
              </w:rPr>
            </w:pPr>
          </w:p>
        </w:tc>
        <w:tc>
          <w:tcPr>
            <w:tcW w:w="1276" w:type="dxa"/>
            <w:tcBorders>
              <w:top w:val="single" w:sz="6" w:space="0" w:color="auto"/>
              <w:left w:val="single" w:sz="6" w:space="0" w:color="auto"/>
              <w:bottom w:val="single" w:sz="6" w:space="0" w:color="auto"/>
              <w:right w:val="single" w:sz="6" w:space="0" w:color="auto"/>
              <w:tr2bl w:val="single" w:sz="4" w:space="0" w:color="auto"/>
            </w:tcBorders>
          </w:tcPr>
          <w:p w:rsidR="001A1A22" w:rsidRPr="004514DB" w:rsidRDefault="001A1A22" w:rsidP="008A4AC1">
            <w:pPr>
              <w:rPr>
                <w:rFonts w:ascii="Times New Roman" w:hAnsi="Times New Roman"/>
                <w:color w:val="000000"/>
                <w:sz w:val="32"/>
                <w:szCs w:val="32"/>
              </w:rPr>
            </w:pPr>
          </w:p>
        </w:tc>
      </w:tr>
      <w:tr w:rsidR="001A1A22" w:rsidRPr="004514DB" w:rsidTr="008A4AC1">
        <w:trPr>
          <w:jc w:val="center"/>
        </w:trPr>
        <w:tc>
          <w:tcPr>
            <w:tcW w:w="559"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4514DB" w:rsidRDefault="001A1A22" w:rsidP="008A4AC1">
            <w:pPr>
              <w:jc w:val="center"/>
              <w:rPr>
                <w:rFonts w:ascii="Times New Roman" w:hAnsi="Times New Roman"/>
                <w:color w:val="000000"/>
                <w:sz w:val="32"/>
                <w:szCs w:val="32"/>
              </w:rPr>
            </w:pPr>
            <w:r w:rsidRPr="004514DB">
              <w:rPr>
                <w:rFonts w:ascii="Times New Roman" w:hAnsi="Times New Roman"/>
                <w:color w:val="000000"/>
                <w:sz w:val="32"/>
                <w:szCs w:val="32"/>
              </w:rPr>
              <w:t>6</w:t>
            </w:r>
          </w:p>
        </w:tc>
        <w:tc>
          <w:tcPr>
            <w:tcW w:w="709"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tcPr>
          <w:p w:rsidR="001A1A22" w:rsidRPr="004514DB" w:rsidRDefault="001A1A22" w:rsidP="008A4AC1">
            <w:pPr>
              <w:jc w:val="center"/>
              <w:rPr>
                <w:rFonts w:ascii="Times New Roman" w:hAnsi="Times New Roman"/>
                <w:color w:val="000000"/>
                <w:sz w:val="32"/>
                <w:szCs w:val="32"/>
              </w:rPr>
            </w:pPr>
          </w:p>
        </w:tc>
        <w:tc>
          <w:tcPr>
            <w:tcW w:w="1367"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4514DB" w:rsidRDefault="001A1A22" w:rsidP="008A4AC1">
            <w:pPr>
              <w:rPr>
                <w:rFonts w:ascii="Times New Roman" w:hAnsi="Times New Roman"/>
                <w:b/>
                <w:bCs/>
                <w:color w:val="000000"/>
                <w:sz w:val="32"/>
                <w:szCs w:val="32"/>
              </w:rPr>
            </w:pPr>
          </w:p>
        </w:tc>
        <w:tc>
          <w:tcPr>
            <w:tcW w:w="1276" w:type="dxa"/>
            <w:tcBorders>
              <w:top w:val="single" w:sz="6" w:space="0" w:color="auto"/>
              <w:left w:val="single" w:sz="6" w:space="0" w:color="auto"/>
              <w:bottom w:val="single" w:sz="6" w:space="0" w:color="auto"/>
              <w:right w:val="single" w:sz="6" w:space="0" w:color="auto"/>
              <w:tr2bl w:val="single" w:sz="4" w:space="0" w:color="auto"/>
            </w:tcBorders>
            <w:noWrap/>
            <w:tcMar>
              <w:top w:w="75" w:type="dxa"/>
              <w:left w:w="75" w:type="dxa"/>
              <w:bottom w:w="75" w:type="dxa"/>
              <w:right w:w="75" w:type="dxa"/>
            </w:tcMar>
            <w:vAlign w:val="center"/>
            <w:hideMark/>
          </w:tcPr>
          <w:p w:rsidR="001A1A22" w:rsidRPr="004514DB" w:rsidRDefault="001A1A22" w:rsidP="008A4AC1">
            <w:pPr>
              <w:jc w:val="center"/>
              <w:rPr>
                <w:rFonts w:ascii="Times New Roman" w:hAnsi="Times New Roman"/>
                <w:color w:val="000000"/>
                <w:sz w:val="32"/>
                <w:szCs w:val="32"/>
              </w:rPr>
            </w:pPr>
          </w:p>
        </w:tc>
        <w:tc>
          <w:tcPr>
            <w:tcW w:w="1275" w:type="dxa"/>
            <w:tcBorders>
              <w:top w:val="single" w:sz="6" w:space="0" w:color="auto"/>
              <w:left w:val="single" w:sz="6" w:space="0" w:color="auto"/>
              <w:bottom w:val="single" w:sz="6" w:space="0" w:color="auto"/>
              <w:right w:val="single" w:sz="6" w:space="0" w:color="auto"/>
              <w:tr2bl w:val="single" w:sz="4" w:space="0" w:color="auto"/>
            </w:tcBorders>
            <w:noWrap/>
            <w:tcMar>
              <w:top w:w="75" w:type="dxa"/>
              <w:left w:w="75" w:type="dxa"/>
              <w:bottom w:w="75" w:type="dxa"/>
              <w:right w:w="75" w:type="dxa"/>
            </w:tcMar>
            <w:vAlign w:val="center"/>
            <w:hideMark/>
          </w:tcPr>
          <w:p w:rsidR="001A1A22" w:rsidRPr="004514DB" w:rsidRDefault="001A1A22" w:rsidP="008A4AC1">
            <w:pPr>
              <w:jc w:val="center"/>
              <w:rPr>
                <w:rFonts w:ascii="Times New Roman" w:hAnsi="Times New Roman"/>
                <w:color w:val="000000"/>
                <w:sz w:val="32"/>
                <w:szCs w:val="32"/>
              </w:rPr>
            </w:pPr>
          </w:p>
        </w:tc>
        <w:tc>
          <w:tcPr>
            <w:tcW w:w="1276" w:type="dxa"/>
            <w:tcBorders>
              <w:top w:val="single" w:sz="6" w:space="0" w:color="auto"/>
              <w:left w:val="single" w:sz="6" w:space="0" w:color="auto"/>
              <w:bottom w:val="single" w:sz="6" w:space="0" w:color="auto"/>
              <w:right w:val="single" w:sz="6" w:space="0" w:color="auto"/>
              <w:tr2bl w:val="single" w:sz="4" w:space="0" w:color="auto"/>
            </w:tcBorders>
            <w:noWrap/>
            <w:tcMar>
              <w:top w:w="75" w:type="dxa"/>
              <w:left w:w="75" w:type="dxa"/>
              <w:bottom w:w="75" w:type="dxa"/>
              <w:right w:w="75" w:type="dxa"/>
            </w:tcMar>
            <w:vAlign w:val="center"/>
            <w:hideMark/>
          </w:tcPr>
          <w:p w:rsidR="001A1A22" w:rsidRPr="004514DB" w:rsidRDefault="001A1A22" w:rsidP="008A4AC1">
            <w:pPr>
              <w:rPr>
                <w:rFonts w:ascii="Times New Roman" w:hAnsi="Times New Roman"/>
                <w:color w:val="000000"/>
                <w:sz w:val="32"/>
                <w:szCs w:val="32"/>
              </w:rPr>
            </w:pPr>
          </w:p>
        </w:tc>
        <w:tc>
          <w:tcPr>
            <w:tcW w:w="1276" w:type="dxa"/>
            <w:tcBorders>
              <w:top w:val="single" w:sz="6" w:space="0" w:color="auto"/>
              <w:left w:val="single" w:sz="6" w:space="0" w:color="auto"/>
              <w:bottom w:val="single" w:sz="6" w:space="0" w:color="auto"/>
              <w:right w:val="single" w:sz="6" w:space="0" w:color="auto"/>
              <w:tr2bl w:val="single" w:sz="4" w:space="0" w:color="auto"/>
            </w:tcBorders>
            <w:noWrap/>
            <w:tcMar>
              <w:top w:w="75" w:type="dxa"/>
              <w:left w:w="75" w:type="dxa"/>
              <w:bottom w:w="75" w:type="dxa"/>
              <w:right w:w="75" w:type="dxa"/>
            </w:tcMar>
            <w:vAlign w:val="center"/>
            <w:hideMark/>
          </w:tcPr>
          <w:p w:rsidR="001A1A22" w:rsidRPr="004514DB" w:rsidRDefault="001A1A22" w:rsidP="008A4AC1">
            <w:pPr>
              <w:rPr>
                <w:rFonts w:ascii="Times New Roman" w:hAnsi="Times New Roman"/>
                <w:color w:val="000000"/>
                <w:sz w:val="32"/>
                <w:szCs w:val="32"/>
              </w:rPr>
            </w:pPr>
          </w:p>
        </w:tc>
        <w:tc>
          <w:tcPr>
            <w:tcW w:w="1134" w:type="dxa"/>
            <w:tcBorders>
              <w:top w:val="single" w:sz="6" w:space="0" w:color="auto"/>
              <w:left w:val="single" w:sz="6" w:space="0" w:color="auto"/>
              <w:bottom w:val="single" w:sz="6" w:space="0" w:color="auto"/>
              <w:right w:val="single" w:sz="6" w:space="0" w:color="auto"/>
              <w:tr2bl w:val="single" w:sz="4" w:space="0" w:color="auto"/>
            </w:tcBorders>
          </w:tcPr>
          <w:p w:rsidR="001A1A22" w:rsidRPr="004514DB" w:rsidRDefault="001A1A22" w:rsidP="008A4AC1">
            <w:pPr>
              <w:rPr>
                <w:rFonts w:ascii="Times New Roman" w:hAnsi="Times New Roman"/>
                <w:color w:val="000000"/>
                <w:sz w:val="32"/>
                <w:szCs w:val="32"/>
              </w:rPr>
            </w:pPr>
          </w:p>
        </w:tc>
        <w:tc>
          <w:tcPr>
            <w:tcW w:w="1276" w:type="dxa"/>
            <w:tcBorders>
              <w:top w:val="single" w:sz="6" w:space="0" w:color="auto"/>
              <w:left w:val="single" w:sz="6" w:space="0" w:color="auto"/>
              <w:bottom w:val="single" w:sz="6" w:space="0" w:color="auto"/>
              <w:right w:val="single" w:sz="6" w:space="0" w:color="auto"/>
              <w:tr2bl w:val="single" w:sz="4" w:space="0" w:color="auto"/>
            </w:tcBorders>
          </w:tcPr>
          <w:p w:rsidR="001A1A22" w:rsidRPr="004514DB" w:rsidRDefault="001A1A22" w:rsidP="008A4AC1">
            <w:pPr>
              <w:rPr>
                <w:rFonts w:ascii="Times New Roman" w:hAnsi="Times New Roman"/>
                <w:color w:val="000000"/>
                <w:sz w:val="32"/>
                <w:szCs w:val="32"/>
              </w:rPr>
            </w:pPr>
          </w:p>
        </w:tc>
      </w:tr>
      <w:tr w:rsidR="001A1A22" w:rsidRPr="004514DB" w:rsidTr="008A4AC1">
        <w:trPr>
          <w:jc w:val="center"/>
        </w:trPr>
        <w:tc>
          <w:tcPr>
            <w:tcW w:w="559"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4514DB" w:rsidRDefault="001A1A22" w:rsidP="008A4AC1">
            <w:pPr>
              <w:jc w:val="center"/>
              <w:rPr>
                <w:rFonts w:ascii="Times New Roman" w:hAnsi="Times New Roman"/>
                <w:color w:val="000000"/>
                <w:sz w:val="32"/>
                <w:szCs w:val="32"/>
              </w:rPr>
            </w:pPr>
            <w:r w:rsidRPr="004514DB">
              <w:rPr>
                <w:rFonts w:ascii="Times New Roman" w:hAnsi="Times New Roman"/>
                <w:color w:val="000000"/>
                <w:sz w:val="32"/>
                <w:szCs w:val="32"/>
              </w:rPr>
              <w:t>7</w:t>
            </w:r>
          </w:p>
        </w:tc>
        <w:tc>
          <w:tcPr>
            <w:tcW w:w="709"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tcPr>
          <w:p w:rsidR="001A1A22" w:rsidRPr="004514DB" w:rsidRDefault="001A1A22" w:rsidP="008A4AC1">
            <w:pPr>
              <w:jc w:val="center"/>
              <w:rPr>
                <w:rFonts w:ascii="Times New Roman" w:hAnsi="Times New Roman"/>
                <w:color w:val="000000"/>
                <w:sz w:val="32"/>
                <w:szCs w:val="32"/>
              </w:rPr>
            </w:pPr>
          </w:p>
        </w:tc>
        <w:tc>
          <w:tcPr>
            <w:tcW w:w="1367"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4514DB" w:rsidRDefault="001A1A22" w:rsidP="008A4AC1">
            <w:pPr>
              <w:rPr>
                <w:rFonts w:ascii="Times New Roman" w:hAnsi="Times New Roman"/>
                <w:b/>
                <w:bCs/>
                <w:color w:val="000000"/>
                <w:sz w:val="32"/>
                <w:szCs w:val="32"/>
              </w:rPr>
            </w:pPr>
          </w:p>
        </w:tc>
        <w:tc>
          <w:tcPr>
            <w:tcW w:w="1276" w:type="dxa"/>
            <w:tcBorders>
              <w:top w:val="single" w:sz="6" w:space="0" w:color="auto"/>
              <w:left w:val="single" w:sz="6" w:space="0" w:color="auto"/>
              <w:bottom w:val="single" w:sz="6" w:space="0" w:color="auto"/>
              <w:right w:val="single" w:sz="6" w:space="0" w:color="auto"/>
              <w:tr2bl w:val="single" w:sz="4" w:space="0" w:color="auto"/>
            </w:tcBorders>
            <w:noWrap/>
            <w:tcMar>
              <w:top w:w="75" w:type="dxa"/>
              <w:left w:w="75" w:type="dxa"/>
              <w:bottom w:w="75" w:type="dxa"/>
              <w:right w:w="75" w:type="dxa"/>
            </w:tcMar>
            <w:vAlign w:val="center"/>
            <w:hideMark/>
          </w:tcPr>
          <w:p w:rsidR="001A1A22" w:rsidRPr="004514DB" w:rsidRDefault="001A1A22" w:rsidP="008A4AC1">
            <w:pPr>
              <w:jc w:val="center"/>
              <w:rPr>
                <w:rFonts w:ascii="Times New Roman" w:hAnsi="Times New Roman"/>
                <w:color w:val="000000"/>
                <w:sz w:val="32"/>
                <w:szCs w:val="32"/>
              </w:rPr>
            </w:pPr>
          </w:p>
        </w:tc>
        <w:tc>
          <w:tcPr>
            <w:tcW w:w="1275" w:type="dxa"/>
            <w:tcBorders>
              <w:top w:val="single" w:sz="6" w:space="0" w:color="auto"/>
              <w:left w:val="single" w:sz="6" w:space="0" w:color="auto"/>
              <w:bottom w:val="single" w:sz="6" w:space="0" w:color="auto"/>
              <w:right w:val="single" w:sz="6" w:space="0" w:color="auto"/>
              <w:tr2bl w:val="single" w:sz="4" w:space="0" w:color="auto"/>
            </w:tcBorders>
            <w:noWrap/>
            <w:tcMar>
              <w:top w:w="75" w:type="dxa"/>
              <w:left w:w="75" w:type="dxa"/>
              <w:bottom w:w="75" w:type="dxa"/>
              <w:right w:w="75" w:type="dxa"/>
            </w:tcMar>
            <w:vAlign w:val="center"/>
            <w:hideMark/>
          </w:tcPr>
          <w:p w:rsidR="001A1A22" w:rsidRPr="004514DB" w:rsidRDefault="001A1A22" w:rsidP="008A4AC1">
            <w:pPr>
              <w:jc w:val="center"/>
              <w:rPr>
                <w:rFonts w:ascii="Times New Roman" w:hAnsi="Times New Roman"/>
                <w:color w:val="000000"/>
                <w:sz w:val="32"/>
                <w:szCs w:val="32"/>
              </w:rPr>
            </w:pPr>
          </w:p>
        </w:tc>
        <w:tc>
          <w:tcPr>
            <w:tcW w:w="1276" w:type="dxa"/>
            <w:tcBorders>
              <w:top w:val="single" w:sz="6" w:space="0" w:color="auto"/>
              <w:left w:val="single" w:sz="6" w:space="0" w:color="auto"/>
              <w:bottom w:val="single" w:sz="6" w:space="0" w:color="auto"/>
              <w:right w:val="single" w:sz="6" w:space="0" w:color="auto"/>
              <w:tr2bl w:val="single" w:sz="4" w:space="0" w:color="auto"/>
            </w:tcBorders>
            <w:noWrap/>
            <w:tcMar>
              <w:top w:w="75" w:type="dxa"/>
              <w:left w:w="75" w:type="dxa"/>
              <w:bottom w:w="75" w:type="dxa"/>
              <w:right w:w="75" w:type="dxa"/>
            </w:tcMar>
            <w:vAlign w:val="center"/>
            <w:hideMark/>
          </w:tcPr>
          <w:p w:rsidR="001A1A22" w:rsidRPr="004514DB" w:rsidRDefault="001A1A22" w:rsidP="008A4AC1">
            <w:pPr>
              <w:rPr>
                <w:rFonts w:ascii="Times New Roman" w:hAnsi="Times New Roman"/>
                <w:color w:val="000000"/>
                <w:sz w:val="32"/>
                <w:szCs w:val="32"/>
              </w:rPr>
            </w:pPr>
          </w:p>
        </w:tc>
        <w:tc>
          <w:tcPr>
            <w:tcW w:w="1276" w:type="dxa"/>
            <w:tcBorders>
              <w:top w:val="single" w:sz="6" w:space="0" w:color="auto"/>
              <w:left w:val="single" w:sz="6" w:space="0" w:color="auto"/>
              <w:bottom w:val="single" w:sz="6" w:space="0" w:color="auto"/>
              <w:right w:val="single" w:sz="6" w:space="0" w:color="auto"/>
              <w:tr2bl w:val="single" w:sz="4" w:space="0" w:color="auto"/>
            </w:tcBorders>
            <w:noWrap/>
            <w:tcMar>
              <w:top w:w="75" w:type="dxa"/>
              <w:left w:w="75" w:type="dxa"/>
              <w:bottom w:w="75" w:type="dxa"/>
              <w:right w:w="75" w:type="dxa"/>
            </w:tcMar>
            <w:vAlign w:val="center"/>
            <w:hideMark/>
          </w:tcPr>
          <w:p w:rsidR="001A1A22" w:rsidRPr="004514DB" w:rsidRDefault="001A1A22" w:rsidP="008A4AC1">
            <w:pPr>
              <w:rPr>
                <w:rFonts w:ascii="Times New Roman" w:hAnsi="Times New Roman"/>
                <w:color w:val="000000"/>
                <w:sz w:val="32"/>
                <w:szCs w:val="32"/>
              </w:rPr>
            </w:pPr>
          </w:p>
        </w:tc>
        <w:tc>
          <w:tcPr>
            <w:tcW w:w="1134" w:type="dxa"/>
            <w:tcBorders>
              <w:top w:val="single" w:sz="6" w:space="0" w:color="auto"/>
              <w:left w:val="single" w:sz="6" w:space="0" w:color="auto"/>
              <w:bottom w:val="single" w:sz="6" w:space="0" w:color="auto"/>
              <w:right w:val="single" w:sz="6" w:space="0" w:color="auto"/>
              <w:tr2bl w:val="single" w:sz="4" w:space="0" w:color="auto"/>
            </w:tcBorders>
          </w:tcPr>
          <w:p w:rsidR="001A1A22" w:rsidRPr="004514DB" w:rsidRDefault="001A1A22" w:rsidP="008A4AC1">
            <w:pPr>
              <w:rPr>
                <w:rFonts w:ascii="Times New Roman" w:hAnsi="Times New Roman"/>
                <w:color w:val="000000"/>
                <w:sz w:val="32"/>
                <w:szCs w:val="32"/>
              </w:rPr>
            </w:pPr>
          </w:p>
        </w:tc>
        <w:tc>
          <w:tcPr>
            <w:tcW w:w="1276" w:type="dxa"/>
            <w:tcBorders>
              <w:top w:val="single" w:sz="6" w:space="0" w:color="auto"/>
              <w:left w:val="single" w:sz="6" w:space="0" w:color="auto"/>
              <w:bottom w:val="single" w:sz="6" w:space="0" w:color="auto"/>
              <w:right w:val="single" w:sz="6" w:space="0" w:color="auto"/>
              <w:tr2bl w:val="single" w:sz="4" w:space="0" w:color="auto"/>
            </w:tcBorders>
          </w:tcPr>
          <w:p w:rsidR="001A1A22" w:rsidRPr="004514DB" w:rsidRDefault="001A1A22" w:rsidP="008A4AC1">
            <w:pPr>
              <w:rPr>
                <w:rFonts w:ascii="Times New Roman" w:hAnsi="Times New Roman"/>
                <w:color w:val="000000"/>
                <w:sz w:val="32"/>
                <w:szCs w:val="32"/>
              </w:rPr>
            </w:pPr>
          </w:p>
        </w:tc>
      </w:tr>
      <w:tr w:rsidR="001A1A22" w:rsidRPr="004514DB" w:rsidTr="008A4AC1">
        <w:trPr>
          <w:jc w:val="center"/>
        </w:trPr>
        <w:tc>
          <w:tcPr>
            <w:tcW w:w="559"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4514DB" w:rsidRDefault="001A1A22" w:rsidP="008A4AC1">
            <w:pPr>
              <w:jc w:val="center"/>
              <w:rPr>
                <w:rFonts w:ascii="Times New Roman" w:hAnsi="Times New Roman"/>
                <w:color w:val="000000"/>
                <w:sz w:val="32"/>
                <w:szCs w:val="32"/>
              </w:rPr>
            </w:pPr>
            <w:r w:rsidRPr="004514DB">
              <w:rPr>
                <w:rFonts w:ascii="Times New Roman" w:hAnsi="Times New Roman"/>
                <w:color w:val="000000"/>
                <w:sz w:val="32"/>
                <w:szCs w:val="32"/>
              </w:rPr>
              <w:t>8</w:t>
            </w:r>
          </w:p>
        </w:tc>
        <w:tc>
          <w:tcPr>
            <w:tcW w:w="709"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tcPr>
          <w:p w:rsidR="001A1A22" w:rsidRPr="004514DB" w:rsidRDefault="001A1A22" w:rsidP="008A4AC1">
            <w:pPr>
              <w:jc w:val="center"/>
              <w:rPr>
                <w:rFonts w:ascii="Times New Roman" w:hAnsi="Times New Roman"/>
                <w:color w:val="000000"/>
                <w:sz w:val="32"/>
                <w:szCs w:val="32"/>
              </w:rPr>
            </w:pPr>
          </w:p>
        </w:tc>
        <w:tc>
          <w:tcPr>
            <w:tcW w:w="1367" w:type="dxa"/>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hideMark/>
          </w:tcPr>
          <w:p w:rsidR="001A1A22" w:rsidRPr="004514DB" w:rsidRDefault="001A1A22" w:rsidP="008A4AC1">
            <w:pPr>
              <w:rPr>
                <w:rFonts w:ascii="Times New Roman" w:hAnsi="Times New Roman"/>
                <w:b/>
                <w:bCs/>
                <w:color w:val="000000"/>
                <w:sz w:val="32"/>
                <w:szCs w:val="32"/>
              </w:rPr>
            </w:pPr>
          </w:p>
        </w:tc>
        <w:tc>
          <w:tcPr>
            <w:tcW w:w="1276" w:type="dxa"/>
            <w:tcBorders>
              <w:top w:val="single" w:sz="6" w:space="0" w:color="auto"/>
              <w:left w:val="single" w:sz="6" w:space="0" w:color="auto"/>
              <w:bottom w:val="single" w:sz="6" w:space="0" w:color="auto"/>
              <w:right w:val="single" w:sz="6" w:space="0" w:color="auto"/>
              <w:tr2bl w:val="single" w:sz="4" w:space="0" w:color="auto"/>
            </w:tcBorders>
            <w:noWrap/>
            <w:tcMar>
              <w:top w:w="75" w:type="dxa"/>
              <w:left w:w="75" w:type="dxa"/>
              <w:bottom w:w="75" w:type="dxa"/>
              <w:right w:w="75" w:type="dxa"/>
            </w:tcMar>
            <w:vAlign w:val="center"/>
            <w:hideMark/>
          </w:tcPr>
          <w:p w:rsidR="001A1A22" w:rsidRPr="004514DB" w:rsidRDefault="001A1A22" w:rsidP="008A4AC1">
            <w:pPr>
              <w:jc w:val="center"/>
              <w:rPr>
                <w:rFonts w:ascii="Times New Roman" w:hAnsi="Times New Roman"/>
                <w:color w:val="000000"/>
                <w:sz w:val="32"/>
                <w:szCs w:val="32"/>
              </w:rPr>
            </w:pPr>
          </w:p>
        </w:tc>
        <w:tc>
          <w:tcPr>
            <w:tcW w:w="1275" w:type="dxa"/>
            <w:tcBorders>
              <w:top w:val="single" w:sz="6" w:space="0" w:color="auto"/>
              <w:left w:val="single" w:sz="6" w:space="0" w:color="auto"/>
              <w:bottom w:val="single" w:sz="6" w:space="0" w:color="auto"/>
              <w:right w:val="single" w:sz="6" w:space="0" w:color="auto"/>
              <w:tr2bl w:val="single" w:sz="4" w:space="0" w:color="auto"/>
            </w:tcBorders>
            <w:noWrap/>
            <w:tcMar>
              <w:top w:w="75" w:type="dxa"/>
              <w:left w:w="75" w:type="dxa"/>
              <w:bottom w:w="75" w:type="dxa"/>
              <w:right w:w="75" w:type="dxa"/>
            </w:tcMar>
            <w:vAlign w:val="center"/>
            <w:hideMark/>
          </w:tcPr>
          <w:p w:rsidR="001A1A22" w:rsidRPr="004514DB" w:rsidRDefault="001A1A22" w:rsidP="008A4AC1">
            <w:pPr>
              <w:jc w:val="center"/>
              <w:rPr>
                <w:rFonts w:ascii="Times New Roman" w:hAnsi="Times New Roman"/>
                <w:color w:val="000000"/>
                <w:sz w:val="32"/>
                <w:szCs w:val="32"/>
              </w:rPr>
            </w:pPr>
          </w:p>
        </w:tc>
        <w:tc>
          <w:tcPr>
            <w:tcW w:w="1276" w:type="dxa"/>
            <w:tcBorders>
              <w:top w:val="single" w:sz="6" w:space="0" w:color="auto"/>
              <w:left w:val="single" w:sz="6" w:space="0" w:color="auto"/>
              <w:bottom w:val="single" w:sz="6" w:space="0" w:color="auto"/>
              <w:right w:val="single" w:sz="6" w:space="0" w:color="auto"/>
              <w:tr2bl w:val="single" w:sz="4" w:space="0" w:color="auto"/>
            </w:tcBorders>
            <w:noWrap/>
            <w:tcMar>
              <w:top w:w="75" w:type="dxa"/>
              <w:left w:w="75" w:type="dxa"/>
              <w:bottom w:w="75" w:type="dxa"/>
              <w:right w:w="75" w:type="dxa"/>
            </w:tcMar>
            <w:vAlign w:val="center"/>
            <w:hideMark/>
          </w:tcPr>
          <w:p w:rsidR="001A1A22" w:rsidRPr="004514DB" w:rsidRDefault="001A1A22" w:rsidP="008A4AC1">
            <w:pPr>
              <w:rPr>
                <w:rFonts w:ascii="Times New Roman" w:hAnsi="Times New Roman"/>
                <w:color w:val="000000"/>
                <w:sz w:val="32"/>
                <w:szCs w:val="32"/>
              </w:rPr>
            </w:pPr>
          </w:p>
        </w:tc>
        <w:tc>
          <w:tcPr>
            <w:tcW w:w="1276" w:type="dxa"/>
            <w:tcBorders>
              <w:top w:val="single" w:sz="6" w:space="0" w:color="auto"/>
              <w:left w:val="single" w:sz="6" w:space="0" w:color="auto"/>
              <w:bottom w:val="single" w:sz="6" w:space="0" w:color="auto"/>
              <w:right w:val="single" w:sz="6" w:space="0" w:color="auto"/>
              <w:tr2bl w:val="single" w:sz="4" w:space="0" w:color="auto"/>
            </w:tcBorders>
            <w:noWrap/>
            <w:tcMar>
              <w:top w:w="75" w:type="dxa"/>
              <w:left w:w="75" w:type="dxa"/>
              <w:bottom w:w="75" w:type="dxa"/>
              <w:right w:w="75" w:type="dxa"/>
            </w:tcMar>
            <w:vAlign w:val="center"/>
            <w:hideMark/>
          </w:tcPr>
          <w:p w:rsidR="001A1A22" w:rsidRPr="004514DB" w:rsidRDefault="001A1A22" w:rsidP="008A4AC1">
            <w:pPr>
              <w:rPr>
                <w:rFonts w:ascii="Times New Roman" w:hAnsi="Times New Roman"/>
                <w:color w:val="000000"/>
                <w:sz w:val="32"/>
                <w:szCs w:val="32"/>
              </w:rPr>
            </w:pPr>
          </w:p>
        </w:tc>
        <w:tc>
          <w:tcPr>
            <w:tcW w:w="1134" w:type="dxa"/>
            <w:tcBorders>
              <w:top w:val="single" w:sz="6" w:space="0" w:color="auto"/>
              <w:left w:val="single" w:sz="6" w:space="0" w:color="auto"/>
              <w:bottom w:val="single" w:sz="6" w:space="0" w:color="auto"/>
              <w:right w:val="single" w:sz="6" w:space="0" w:color="auto"/>
              <w:tr2bl w:val="single" w:sz="4" w:space="0" w:color="auto"/>
            </w:tcBorders>
          </w:tcPr>
          <w:p w:rsidR="001A1A22" w:rsidRPr="004514DB" w:rsidRDefault="001A1A22" w:rsidP="008A4AC1">
            <w:pPr>
              <w:rPr>
                <w:rFonts w:ascii="Times New Roman" w:hAnsi="Times New Roman"/>
                <w:color w:val="000000"/>
                <w:sz w:val="32"/>
                <w:szCs w:val="32"/>
              </w:rPr>
            </w:pPr>
          </w:p>
        </w:tc>
        <w:tc>
          <w:tcPr>
            <w:tcW w:w="1276" w:type="dxa"/>
            <w:tcBorders>
              <w:top w:val="single" w:sz="6" w:space="0" w:color="auto"/>
              <w:left w:val="single" w:sz="6" w:space="0" w:color="auto"/>
              <w:bottom w:val="single" w:sz="6" w:space="0" w:color="auto"/>
              <w:right w:val="single" w:sz="6" w:space="0" w:color="auto"/>
              <w:tr2bl w:val="single" w:sz="4" w:space="0" w:color="auto"/>
            </w:tcBorders>
          </w:tcPr>
          <w:p w:rsidR="001A1A22" w:rsidRPr="004514DB" w:rsidRDefault="001A1A22" w:rsidP="008A4AC1">
            <w:pPr>
              <w:rPr>
                <w:rFonts w:ascii="Times New Roman" w:hAnsi="Times New Roman"/>
                <w:color w:val="000000"/>
                <w:sz w:val="32"/>
                <w:szCs w:val="32"/>
              </w:rPr>
            </w:pPr>
          </w:p>
        </w:tc>
      </w:tr>
    </w:tbl>
    <w:p w:rsidR="001A1A22" w:rsidRPr="004514DB" w:rsidRDefault="001A1A22" w:rsidP="001A1A22">
      <w:pPr>
        <w:rPr>
          <w:rFonts w:ascii="Times New Roman" w:hAnsi="Times New Roman"/>
          <w:color w:val="000000"/>
        </w:rPr>
      </w:pPr>
    </w:p>
    <w:p w:rsidR="001A1A22" w:rsidRPr="005008EA" w:rsidRDefault="001A1A22" w:rsidP="001A1A22">
      <w:pPr>
        <w:rPr>
          <w:rFonts w:ascii="Times New Roman" w:hAnsi="Times New Roman"/>
          <w:sz w:val="28"/>
          <w:szCs w:val="24"/>
        </w:rPr>
      </w:pPr>
      <w:r w:rsidRPr="005008EA">
        <w:rPr>
          <w:rFonts w:ascii="Times New Roman" w:hAnsi="Times New Roman"/>
          <w:color w:val="000000"/>
          <w:sz w:val="28"/>
        </w:rPr>
        <w:t>Судья при участниках ______________________________________</w:t>
      </w:r>
    </w:p>
    <w:p w:rsidR="001A1A22" w:rsidRPr="00A6717B" w:rsidRDefault="001A1A22" w:rsidP="001A1A22">
      <w:pPr>
        <w:pageBreakBefore/>
        <w:tabs>
          <w:tab w:val="left" w:pos="1560"/>
          <w:tab w:val="left" w:pos="6096"/>
        </w:tabs>
        <w:rPr>
          <w:rFonts w:ascii="Times New Roman" w:hAnsi="Times New Roman"/>
          <w:b/>
          <w:sz w:val="36"/>
          <w:u w:val="single"/>
        </w:rPr>
      </w:pPr>
      <w:r w:rsidRPr="00A6717B">
        <w:rPr>
          <w:rFonts w:ascii="Times New Roman" w:hAnsi="Times New Roman"/>
          <w:b/>
          <w:sz w:val="36"/>
          <w:u w:val="single"/>
        </w:rPr>
        <w:t>Бланк - Запрос в Гоночный Комитет</w:t>
      </w:r>
    </w:p>
    <w:p w:rsidR="001A1A22" w:rsidRPr="002353EE" w:rsidRDefault="001A1A22" w:rsidP="001A1A22">
      <w:pPr>
        <w:widowControl w:val="0"/>
        <w:pBdr>
          <w:bottom w:val="single" w:sz="12" w:space="1" w:color="auto"/>
        </w:pBdr>
        <w:autoSpaceDE w:val="0"/>
        <w:autoSpaceDN w:val="0"/>
        <w:adjustRightInd w:val="0"/>
        <w:jc w:val="center"/>
        <w:rPr>
          <w:rFonts w:ascii="Times New Roman CYR" w:hAnsi="Times New Roman CYR" w:cs="Times New Roman CYR"/>
          <w:b/>
          <w:color w:val="000000"/>
          <w:sz w:val="28"/>
          <w:szCs w:val="24"/>
        </w:rPr>
      </w:pPr>
      <w:r w:rsidRPr="002353EE">
        <w:rPr>
          <w:rFonts w:ascii="Times New Roman CYR" w:hAnsi="Times New Roman CYR" w:cs="Times New Roman CYR"/>
          <w:b/>
          <w:color w:val="000000"/>
          <w:sz w:val="28"/>
          <w:szCs w:val="24"/>
        </w:rPr>
        <w:t>ВСЕРОССИЙСКАЯ ФЕДЕРАЦИЯ ПАРУСНОГО СПОРТА</w:t>
      </w:r>
    </w:p>
    <w:p w:rsidR="001A1A22" w:rsidRPr="00EC3377" w:rsidRDefault="001A1A22" w:rsidP="001A1A22">
      <w:pPr>
        <w:spacing w:before="100" w:beforeAutospacing="1" w:after="0" w:line="240" w:lineRule="auto"/>
        <w:rPr>
          <w:rFonts w:ascii="Times New Roman" w:hAnsi="Times New Roman"/>
          <w:bCs/>
          <w:color w:val="000000"/>
          <w:sz w:val="28"/>
          <w:szCs w:val="28"/>
        </w:rPr>
      </w:pPr>
      <w:r w:rsidRPr="00EC3377">
        <w:rPr>
          <w:rFonts w:ascii="Times New Roman" w:hAnsi="Times New Roman"/>
          <w:bCs/>
          <w:color w:val="000000"/>
          <w:sz w:val="28"/>
          <w:szCs w:val="28"/>
        </w:rPr>
        <w:t>Соревнование «</w:t>
      </w:r>
      <w:r w:rsidRPr="009F3DA6">
        <w:rPr>
          <w:rFonts w:ascii="Times New Roman" w:hAnsi="Times New Roman"/>
          <w:bCs/>
          <w:color w:val="000000"/>
          <w:sz w:val="28"/>
          <w:szCs w:val="28"/>
          <w:u w:val="single"/>
        </w:rPr>
        <w:t xml:space="preserve">                                                                                     </w:t>
      </w:r>
      <w:r>
        <w:rPr>
          <w:rFonts w:ascii="Times New Roman" w:hAnsi="Times New Roman"/>
          <w:bCs/>
          <w:color w:val="000000"/>
          <w:sz w:val="28"/>
          <w:szCs w:val="28"/>
          <w:u w:val="single"/>
        </w:rPr>
        <w:t xml:space="preserve">                        </w:t>
      </w:r>
      <w:r w:rsidRPr="00EC3377">
        <w:rPr>
          <w:rFonts w:ascii="Times New Roman" w:hAnsi="Times New Roman"/>
          <w:bCs/>
          <w:color w:val="000000"/>
          <w:sz w:val="28"/>
          <w:szCs w:val="28"/>
        </w:rPr>
        <w:t>»</w:t>
      </w:r>
    </w:p>
    <w:p w:rsidR="001A1A22" w:rsidRPr="009F3DA6" w:rsidRDefault="001A1A22" w:rsidP="001A1A22">
      <w:pPr>
        <w:spacing w:after="100" w:afterAutospacing="1" w:line="240" w:lineRule="auto"/>
        <w:jc w:val="center"/>
        <w:rPr>
          <w:rFonts w:ascii="Times New Roman" w:hAnsi="Times New Roman"/>
          <w:bCs/>
          <w:color w:val="000000"/>
          <w:sz w:val="20"/>
          <w:szCs w:val="28"/>
        </w:rPr>
      </w:pPr>
      <w:r>
        <w:rPr>
          <w:rFonts w:ascii="Times New Roman" w:hAnsi="Times New Roman"/>
          <w:bCs/>
          <w:color w:val="000000"/>
          <w:sz w:val="20"/>
          <w:szCs w:val="28"/>
        </w:rPr>
        <w:t xml:space="preserve">                             </w:t>
      </w:r>
      <w:r w:rsidRPr="009F3DA6">
        <w:rPr>
          <w:rFonts w:ascii="Times New Roman" w:hAnsi="Times New Roman"/>
          <w:bCs/>
          <w:color w:val="000000"/>
          <w:sz w:val="20"/>
          <w:szCs w:val="28"/>
        </w:rPr>
        <w:t>(наименование соревнования в соответствии с Положением)</w:t>
      </w:r>
    </w:p>
    <w:p w:rsidR="001A1A22" w:rsidRPr="005008EA" w:rsidRDefault="001A1A22" w:rsidP="001A1A22">
      <w:pPr>
        <w:pStyle w:val="ce"/>
        <w:spacing w:before="0" w:beforeAutospacing="0"/>
        <w:rPr>
          <w:bCs/>
          <w:color w:val="000000"/>
          <w:sz w:val="28"/>
        </w:rPr>
      </w:pPr>
      <w:r w:rsidRPr="005008EA">
        <w:rPr>
          <w:sz w:val="28"/>
        </w:rPr>
        <w:t>Даты проведения ________________             Место проведения ________________</w:t>
      </w:r>
    </w:p>
    <w:p w:rsidR="001A1A22" w:rsidRPr="005008EA" w:rsidRDefault="001A1A22" w:rsidP="001A1A22">
      <w:pPr>
        <w:tabs>
          <w:tab w:val="left" w:pos="1560"/>
          <w:tab w:val="left" w:pos="6096"/>
        </w:tabs>
        <w:jc w:val="center"/>
        <w:rPr>
          <w:rFonts w:ascii="Times New Roman" w:hAnsi="Times New Roman"/>
          <w:b/>
          <w:sz w:val="32"/>
        </w:rPr>
      </w:pPr>
      <w:r w:rsidRPr="005008EA">
        <w:rPr>
          <w:rFonts w:ascii="Times New Roman" w:hAnsi="Times New Roman"/>
          <w:b/>
          <w:sz w:val="32"/>
        </w:rPr>
        <w:t>Запрос в гоночный комитет</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7"/>
        <w:gridCol w:w="4961"/>
      </w:tblGrid>
      <w:tr w:rsidR="001A1A22" w:rsidRPr="004514DB" w:rsidTr="008A4AC1">
        <w:tc>
          <w:tcPr>
            <w:tcW w:w="4957" w:type="dxa"/>
            <w:tcBorders>
              <w:bottom w:val="nil"/>
            </w:tcBorders>
          </w:tcPr>
          <w:p w:rsidR="001A1A22" w:rsidRPr="004514DB" w:rsidRDefault="001A1A22" w:rsidP="008A4AC1">
            <w:pPr>
              <w:tabs>
                <w:tab w:val="left" w:pos="567"/>
                <w:tab w:val="left" w:pos="1560"/>
                <w:tab w:val="left" w:pos="6096"/>
              </w:tabs>
              <w:rPr>
                <w:rFonts w:ascii="Times New Roman" w:hAnsi="Times New Roman"/>
              </w:rPr>
            </w:pPr>
          </w:p>
          <w:p w:rsidR="001A1A22" w:rsidRPr="004514DB" w:rsidRDefault="001A1A22" w:rsidP="008A4AC1">
            <w:pPr>
              <w:pStyle w:val="af3"/>
              <w:tabs>
                <w:tab w:val="left" w:pos="567"/>
                <w:tab w:val="left" w:pos="1560"/>
                <w:tab w:val="left" w:pos="6096"/>
              </w:tabs>
              <w:rPr>
                <w:rFonts w:ascii="Times New Roman" w:hAnsi="Times New Roman"/>
              </w:rPr>
            </w:pPr>
            <w:r w:rsidRPr="004514DB">
              <w:rPr>
                <w:rFonts w:ascii="Times New Roman" w:hAnsi="Times New Roman"/>
                <w:sz w:val="40"/>
              </w:rPr>
              <w:t xml:space="preserve"> □</w:t>
            </w:r>
            <w:r w:rsidRPr="004514DB">
              <w:rPr>
                <w:rFonts w:ascii="Times New Roman" w:hAnsi="Times New Roman"/>
              </w:rPr>
              <w:tab/>
              <w:t>Изменение номера на парусе</w:t>
            </w:r>
          </w:p>
          <w:p w:rsidR="001A1A22" w:rsidRPr="004514DB" w:rsidRDefault="001A1A22" w:rsidP="008A4AC1">
            <w:pPr>
              <w:tabs>
                <w:tab w:val="left" w:pos="567"/>
                <w:tab w:val="left" w:pos="1560"/>
                <w:tab w:val="left" w:pos="6096"/>
              </w:tabs>
              <w:rPr>
                <w:rFonts w:ascii="Times New Roman" w:hAnsi="Times New Roman"/>
              </w:rPr>
            </w:pPr>
            <w:r w:rsidRPr="004514DB">
              <w:rPr>
                <w:rFonts w:ascii="Times New Roman" w:hAnsi="Times New Roman"/>
                <w:sz w:val="40"/>
              </w:rPr>
              <w:t xml:space="preserve"> □</w:t>
            </w:r>
            <w:r w:rsidRPr="004514DB">
              <w:rPr>
                <w:rFonts w:ascii="Times New Roman" w:hAnsi="Times New Roman"/>
                <w:sz w:val="40"/>
              </w:rPr>
              <w:tab/>
            </w:r>
            <w:r w:rsidRPr="004514DB">
              <w:rPr>
                <w:rFonts w:ascii="Times New Roman" w:hAnsi="Times New Roman"/>
              </w:rPr>
              <w:t>Проверка результата</w:t>
            </w:r>
          </w:p>
          <w:p w:rsidR="001A1A22" w:rsidRPr="004514DB" w:rsidRDefault="001A1A22" w:rsidP="008A4AC1">
            <w:pPr>
              <w:tabs>
                <w:tab w:val="left" w:pos="567"/>
                <w:tab w:val="left" w:pos="1560"/>
                <w:tab w:val="left" w:pos="6096"/>
              </w:tabs>
              <w:rPr>
                <w:rFonts w:ascii="Times New Roman" w:hAnsi="Times New Roman"/>
              </w:rPr>
            </w:pPr>
            <w:r w:rsidRPr="004514DB">
              <w:rPr>
                <w:rFonts w:ascii="Times New Roman" w:hAnsi="Times New Roman"/>
                <w:sz w:val="40"/>
              </w:rPr>
              <w:t xml:space="preserve"> □</w:t>
            </w:r>
            <w:r w:rsidRPr="004514DB">
              <w:rPr>
                <w:rFonts w:ascii="Times New Roman" w:hAnsi="Times New Roman"/>
              </w:rPr>
              <w:tab/>
              <w:t>Другой запрос</w:t>
            </w:r>
          </w:p>
          <w:p w:rsidR="001A1A22" w:rsidRPr="004514DB" w:rsidRDefault="001A1A22" w:rsidP="008A4AC1">
            <w:pPr>
              <w:pStyle w:val="af3"/>
              <w:tabs>
                <w:tab w:val="left" w:pos="567"/>
                <w:tab w:val="left" w:pos="1560"/>
                <w:tab w:val="left" w:pos="6096"/>
              </w:tabs>
              <w:rPr>
                <w:rFonts w:ascii="Times New Roman" w:hAnsi="Times New Roman"/>
              </w:rPr>
            </w:pPr>
            <w:r w:rsidRPr="004514DB">
              <w:rPr>
                <w:rFonts w:ascii="Times New Roman" w:hAnsi="Times New Roman"/>
              </w:rPr>
              <w:tab/>
            </w:r>
            <w:r w:rsidRPr="004514DB">
              <w:rPr>
                <w:rFonts w:ascii="Times New Roman" w:hAnsi="Times New Roman"/>
              </w:rPr>
              <w:tab/>
            </w:r>
            <w:r w:rsidRPr="004514DB">
              <w:rPr>
                <w:rFonts w:ascii="Times New Roman" w:hAnsi="Times New Roman"/>
              </w:rPr>
              <w:tab/>
            </w:r>
          </w:p>
        </w:tc>
        <w:tc>
          <w:tcPr>
            <w:tcW w:w="4961" w:type="dxa"/>
            <w:tcBorders>
              <w:bottom w:val="nil"/>
            </w:tcBorders>
          </w:tcPr>
          <w:p w:rsidR="001A1A22" w:rsidRPr="004514DB" w:rsidRDefault="001A1A22" w:rsidP="008A4AC1">
            <w:pPr>
              <w:tabs>
                <w:tab w:val="left" w:pos="1309"/>
                <w:tab w:val="left" w:pos="6096"/>
              </w:tabs>
              <w:rPr>
                <w:rFonts w:ascii="Times New Roman" w:hAnsi="Times New Roman"/>
              </w:rPr>
            </w:pPr>
          </w:p>
          <w:p w:rsidR="001A1A22" w:rsidRPr="004514DB" w:rsidRDefault="001A1A22" w:rsidP="008A4AC1">
            <w:pPr>
              <w:tabs>
                <w:tab w:val="left" w:pos="2160"/>
              </w:tabs>
              <w:rPr>
                <w:rFonts w:ascii="Times New Roman" w:hAnsi="Times New Roman"/>
              </w:rPr>
            </w:pPr>
            <w:r w:rsidRPr="004514DB">
              <w:rPr>
                <w:rFonts w:ascii="Times New Roman" w:hAnsi="Times New Roman"/>
              </w:rPr>
              <w:t>Класс:  ___________________________</w:t>
            </w:r>
          </w:p>
          <w:p w:rsidR="001A1A22" w:rsidRPr="004514DB" w:rsidRDefault="001A1A22" w:rsidP="008A4AC1">
            <w:pPr>
              <w:tabs>
                <w:tab w:val="left" w:pos="1309"/>
                <w:tab w:val="left" w:pos="6096"/>
              </w:tabs>
              <w:rPr>
                <w:rFonts w:ascii="Times New Roman" w:hAnsi="Times New Roman"/>
              </w:rPr>
            </w:pPr>
          </w:p>
          <w:p w:rsidR="001A1A22" w:rsidRPr="004514DB" w:rsidRDefault="001A1A22" w:rsidP="008A4AC1">
            <w:pPr>
              <w:tabs>
                <w:tab w:val="left" w:pos="1309"/>
                <w:tab w:val="left" w:pos="6096"/>
              </w:tabs>
              <w:rPr>
                <w:rFonts w:ascii="Times New Roman" w:hAnsi="Times New Roman"/>
              </w:rPr>
            </w:pPr>
            <w:r w:rsidRPr="004514DB">
              <w:rPr>
                <w:rFonts w:ascii="Times New Roman" w:hAnsi="Times New Roman"/>
              </w:rPr>
              <w:t>Номер на парусе: __________________</w:t>
            </w:r>
            <w:r w:rsidRPr="004514DB">
              <w:rPr>
                <w:rFonts w:ascii="Times New Roman" w:hAnsi="Times New Roman"/>
              </w:rPr>
              <w:tab/>
              <w:t>: _______________________</w:t>
            </w:r>
          </w:p>
          <w:p w:rsidR="001A1A22" w:rsidRPr="004514DB" w:rsidRDefault="001A1A22" w:rsidP="008A4AC1">
            <w:pPr>
              <w:tabs>
                <w:tab w:val="left" w:pos="1309"/>
                <w:tab w:val="left" w:pos="6096"/>
              </w:tabs>
              <w:rPr>
                <w:rFonts w:ascii="Times New Roman" w:hAnsi="Times New Roman"/>
              </w:rPr>
            </w:pPr>
          </w:p>
          <w:p w:rsidR="001A1A22" w:rsidRPr="004514DB" w:rsidRDefault="001A1A22" w:rsidP="008A4AC1">
            <w:pPr>
              <w:tabs>
                <w:tab w:val="left" w:pos="1309"/>
                <w:tab w:val="left" w:pos="6096"/>
              </w:tabs>
              <w:rPr>
                <w:rFonts w:ascii="Times New Roman" w:hAnsi="Times New Roman"/>
              </w:rPr>
            </w:pPr>
            <w:r w:rsidRPr="004514DB">
              <w:rPr>
                <w:rFonts w:ascii="Times New Roman" w:hAnsi="Times New Roman"/>
              </w:rPr>
              <w:t>Рулевой : _________________________</w:t>
            </w:r>
          </w:p>
          <w:p w:rsidR="001A1A22" w:rsidRPr="004514DB" w:rsidRDefault="001A1A22" w:rsidP="008A4AC1">
            <w:pPr>
              <w:tabs>
                <w:tab w:val="left" w:pos="1309"/>
                <w:tab w:val="left" w:pos="6096"/>
              </w:tabs>
              <w:rPr>
                <w:rFonts w:ascii="Times New Roman" w:hAnsi="Times New Roman"/>
              </w:rPr>
            </w:pPr>
          </w:p>
        </w:tc>
      </w:tr>
      <w:tr w:rsidR="001A1A22" w:rsidRPr="004514DB" w:rsidTr="008A4AC1">
        <w:tc>
          <w:tcPr>
            <w:tcW w:w="4957" w:type="dxa"/>
            <w:tcBorders>
              <w:left w:val="nil"/>
              <w:bottom w:val="nil"/>
              <w:right w:val="nil"/>
            </w:tcBorders>
          </w:tcPr>
          <w:p w:rsidR="001A1A22" w:rsidRPr="004514DB" w:rsidRDefault="001A1A22" w:rsidP="008A4AC1">
            <w:pPr>
              <w:tabs>
                <w:tab w:val="left" w:pos="567"/>
                <w:tab w:val="left" w:pos="1560"/>
                <w:tab w:val="left" w:pos="6096"/>
              </w:tabs>
              <w:rPr>
                <w:rFonts w:ascii="Times New Roman" w:hAnsi="Times New Roman"/>
              </w:rPr>
            </w:pPr>
          </w:p>
        </w:tc>
        <w:tc>
          <w:tcPr>
            <w:tcW w:w="4961" w:type="dxa"/>
            <w:tcBorders>
              <w:left w:val="nil"/>
              <w:bottom w:val="nil"/>
              <w:right w:val="nil"/>
            </w:tcBorders>
          </w:tcPr>
          <w:p w:rsidR="001A1A22" w:rsidRPr="004514DB" w:rsidRDefault="001A1A22" w:rsidP="008A4AC1">
            <w:pPr>
              <w:tabs>
                <w:tab w:val="left" w:pos="567"/>
                <w:tab w:val="left" w:pos="1560"/>
                <w:tab w:val="left" w:pos="6096"/>
              </w:tabs>
              <w:rPr>
                <w:rFonts w:ascii="Times New Roman" w:hAnsi="Times New Roman"/>
              </w:rPr>
            </w:pPr>
          </w:p>
        </w:tc>
      </w:tr>
      <w:tr w:rsidR="001A1A22" w:rsidRPr="004514DB" w:rsidTr="008A4AC1">
        <w:trPr>
          <w:cantSplit/>
        </w:trPr>
        <w:tc>
          <w:tcPr>
            <w:tcW w:w="9918" w:type="dxa"/>
            <w:gridSpan w:val="2"/>
            <w:tcBorders>
              <w:bottom w:val="single" w:sz="4" w:space="0" w:color="auto"/>
            </w:tcBorders>
          </w:tcPr>
          <w:p w:rsidR="001A1A22" w:rsidRPr="004514DB" w:rsidRDefault="001A1A22" w:rsidP="008A4AC1">
            <w:pPr>
              <w:pStyle w:val="aff4"/>
              <w:tabs>
                <w:tab w:val="left" w:pos="1560"/>
                <w:tab w:val="left" w:pos="3119"/>
                <w:tab w:val="left" w:pos="6096"/>
              </w:tabs>
              <w:rPr>
                <w:rFonts w:ascii="Times New Roman" w:hAnsi="Times New Roman"/>
                <w:b/>
                <w:i/>
              </w:rPr>
            </w:pPr>
            <w:r w:rsidRPr="004514DB">
              <w:rPr>
                <w:rFonts w:ascii="Times New Roman" w:hAnsi="Times New Roman"/>
                <w:i/>
              </w:rPr>
              <w:t>Только для проверки результата</w:t>
            </w:r>
          </w:p>
          <w:p w:rsidR="001A1A22" w:rsidRPr="004514DB" w:rsidRDefault="001A1A22" w:rsidP="008A4AC1">
            <w:pPr>
              <w:pStyle w:val="aff4"/>
              <w:tabs>
                <w:tab w:val="left" w:pos="1560"/>
                <w:tab w:val="left" w:pos="3119"/>
                <w:tab w:val="left" w:pos="6096"/>
              </w:tabs>
              <w:rPr>
                <w:rFonts w:ascii="Times New Roman" w:hAnsi="Times New Roman"/>
              </w:rPr>
            </w:pPr>
            <w:r w:rsidRPr="004514DB">
              <w:rPr>
                <w:rFonts w:ascii="Times New Roman" w:hAnsi="Times New Roman"/>
              </w:rPr>
              <w:t>Номер гонки: _____________________________________</w:t>
            </w:r>
          </w:p>
          <w:p w:rsidR="001A1A22" w:rsidRPr="004514DB" w:rsidRDefault="001A1A22" w:rsidP="008A4AC1">
            <w:pPr>
              <w:pStyle w:val="aff4"/>
              <w:tabs>
                <w:tab w:val="left" w:pos="1560"/>
                <w:tab w:val="left" w:pos="3119"/>
                <w:tab w:val="left" w:pos="6096"/>
              </w:tabs>
              <w:rPr>
                <w:rFonts w:ascii="Times New Roman" w:hAnsi="Times New Roman"/>
              </w:rPr>
            </w:pPr>
            <w:r w:rsidRPr="004514DB">
              <w:rPr>
                <w:rFonts w:ascii="Times New Roman" w:hAnsi="Times New Roman"/>
              </w:rPr>
              <w:t>Место в протоколе: _______________________________</w:t>
            </w:r>
          </w:p>
          <w:p w:rsidR="001A1A22" w:rsidRPr="004514DB" w:rsidRDefault="001A1A22" w:rsidP="008A4AC1">
            <w:pPr>
              <w:pStyle w:val="aff4"/>
              <w:tabs>
                <w:tab w:val="left" w:pos="1560"/>
                <w:tab w:val="left" w:pos="3119"/>
                <w:tab w:val="left" w:pos="6096"/>
              </w:tabs>
              <w:rPr>
                <w:rFonts w:ascii="Times New Roman" w:hAnsi="Times New Roman"/>
              </w:rPr>
            </w:pPr>
            <w:r w:rsidRPr="004514DB">
              <w:rPr>
                <w:rFonts w:ascii="Times New Roman" w:hAnsi="Times New Roman"/>
              </w:rPr>
              <w:t>Действительное место на финише: _________________</w:t>
            </w:r>
          </w:p>
          <w:p w:rsidR="001A1A22" w:rsidRPr="004514DB" w:rsidRDefault="001A1A22" w:rsidP="008A4AC1">
            <w:pPr>
              <w:tabs>
                <w:tab w:val="left" w:pos="1560"/>
                <w:tab w:val="left" w:pos="6096"/>
              </w:tabs>
              <w:rPr>
                <w:rFonts w:ascii="Times New Roman" w:hAnsi="Times New Roman"/>
              </w:rPr>
            </w:pPr>
          </w:p>
        </w:tc>
      </w:tr>
      <w:tr w:rsidR="001A1A22" w:rsidRPr="004514DB" w:rsidTr="008A4AC1">
        <w:trPr>
          <w:cantSplit/>
          <w:trHeight w:val="1575"/>
        </w:trPr>
        <w:tc>
          <w:tcPr>
            <w:tcW w:w="9918" w:type="dxa"/>
            <w:gridSpan w:val="2"/>
            <w:tcBorders>
              <w:top w:val="nil"/>
              <w:bottom w:val="nil"/>
            </w:tcBorders>
          </w:tcPr>
          <w:p w:rsidR="001A1A22" w:rsidRPr="00626E19" w:rsidRDefault="001A1A22" w:rsidP="008A4AC1">
            <w:pPr>
              <w:pStyle w:val="2"/>
              <w:rPr>
                <w:rFonts w:ascii="Times New Roman" w:hAnsi="Times New Roman"/>
                <w:color w:val="auto"/>
              </w:rPr>
            </w:pPr>
            <w:r w:rsidRPr="00626E19">
              <w:rPr>
                <w:rFonts w:ascii="Times New Roman" w:hAnsi="Times New Roman"/>
                <w:color w:val="auto"/>
              </w:rPr>
              <w:t xml:space="preserve">Запрос: </w:t>
            </w:r>
          </w:p>
          <w:p w:rsidR="001A1A22" w:rsidRDefault="001A1A22" w:rsidP="008A4AC1">
            <w:pPr>
              <w:pStyle w:val="2"/>
              <w:rPr>
                <w:rFonts w:ascii="Times New Roman" w:hAnsi="Times New Roman"/>
                <w:color w:val="auto"/>
              </w:rPr>
            </w:pPr>
            <w:r w:rsidRPr="00BE6FAE">
              <w:rPr>
                <w:rFonts w:ascii="Times New Roman" w:hAnsi="Times New Roman"/>
                <w:color w:val="auto"/>
              </w:rPr>
              <w:t xml:space="preserve">Дата: _________________  </w:t>
            </w:r>
          </w:p>
          <w:p w:rsidR="001A1A22" w:rsidRPr="001442A1" w:rsidRDefault="001A1A22" w:rsidP="008A4AC1">
            <w:pPr>
              <w:pStyle w:val="2"/>
              <w:rPr>
                <w:rFonts w:ascii="Times New Roman" w:hAnsi="Times New Roman"/>
                <w:color w:val="auto"/>
              </w:rPr>
            </w:pPr>
            <w:r w:rsidRPr="00BE6FAE">
              <w:rPr>
                <w:rFonts w:ascii="Times New Roman" w:hAnsi="Times New Roman"/>
                <w:color w:val="auto"/>
              </w:rPr>
              <w:t>Подпись рулевого: _________________________</w:t>
            </w:r>
          </w:p>
        </w:tc>
      </w:tr>
      <w:tr w:rsidR="001A1A22" w:rsidRPr="003568E5" w:rsidTr="008A4AC1">
        <w:trPr>
          <w:cantSplit/>
          <w:trHeight w:val="2116"/>
        </w:trPr>
        <w:tc>
          <w:tcPr>
            <w:tcW w:w="9918" w:type="dxa"/>
            <w:gridSpan w:val="2"/>
          </w:tcPr>
          <w:p w:rsidR="001A1A22" w:rsidRPr="003568E5" w:rsidRDefault="001A1A22" w:rsidP="008A4AC1">
            <w:pPr>
              <w:tabs>
                <w:tab w:val="left" w:pos="1560"/>
                <w:tab w:val="left" w:pos="6096"/>
              </w:tabs>
            </w:pPr>
            <w:r w:rsidRPr="003568E5">
              <w:t>Решение</w:t>
            </w:r>
            <w:r w:rsidRPr="00045B3E">
              <w:t xml:space="preserve"> </w:t>
            </w:r>
            <w:r w:rsidRPr="003568E5">
              <w:t>ГК / ПК:</w:t>
            </w:r>
          </w:p>
          <w:p w:rsidR="001A1A22" w:rsidRPr="003568E5" w:rsidRDefault="001A1A22" w:rsidP="008A4AC1">
            <w:pPr>
              <w:tabs>
                <w:tab w:val="left" w:pos="1560"/>
                <w:tab w:val="left" w:pos="6096"/>
              </w:tabs>
            </w:pPr>
          </w:p>
          <w:p w:rsidR="001A1A22" w:rsidRPr="003568E5" w:rsidRDefault="001A1A22" w:rsidP="008A4AC1">
            <w:pPr>
              <w:tabs>
                <w:tab w:val="left" w:pos="1560"/>
                <w:tab w:val="left" w:pos="6096"/>
              </w:tabs>
            </w:pPr>
          </w:p>
          <w:p w:rsidR="001A1A22" w:rsidRDefault="001A1A22" w:rsidP="008A4AC1">
            <w:pPr>
              <w:pStyle w:val="2"/>
              <w:rPr>
                <w:rFonts w:ascii="Times New Roman" w:hAnsi="Times New Roman"/>
                <w:color w:val="auto"/>
              </w:rPr>
            </w:pPr>
            <w:r w:rsidRPr="00BE6FAE">
              <w:rPr>
                <w:rFonts w:ascii="Times New Roman" w:hAnsi="Times New Roman"/>
                <w:color w:val="auto"/>
              </w:rPr>
              <w:t xml:space="preserve">Дата: _________________ </w:t>
            </w:r>
          </w:p>
          <w:p w:rsidR="001A1A22" w:rsidRPr="00BE6FAE" w:rsidRDefault="001A1A22" w:rsidP="008A4AC1">
            <w:pPr>
              <w:pStyle w:val="2"/>
              <w:rPr>
                <w:rFonts w:ascii="Times New Roman" w:hAnsi="Times New Roman"/>
                <w:color w:val="auto"/>
              </w:rPr>
            </w:pPr>
            <w:r w:rsidRPr="00BE6FAE">
              <w:rPr>
                <w:rFonts w:ascii="Times New Roman" w:hAnsi="Times New Roman"/>
                <w:color w:val="auto"/>
              </w:rPr>
              <w:t xml:space="preserve"> Подпись </w:t>
            </w:r>
            <w:r>
              <w:rPr>
                <w:rFonts w:ascii="Times New Roman" w:hAnsi="Times New Roman"/>
                <w:color w:val="auto"/>
              </w:rPr>
              <w:t>Председателя  комитета</w:t>
            </w:r>
            <w:r w:rsidRPr="00BE6FAE">
              <w:rPr>
                <w:rFonts w:ascii="Times New Roman" w:hAnsi="Times New Roman"/>
                <w:color w:val="auto"/>
              </w:rPr>
              <w:t>: _________________________</w:t>
            </w:r>
          </w:p>
          <w:p w:rsidR="001A1A22" w:rsidRPr="003568E5" w:rsidRDefault="001A1A22" w:rsidP="008A4AC1">
            <w:pPr>
              <w:tabs>
                <w:tab w:val="left" w:pos="1560"/>
                <w:tab w:val="left" w:pos="6096"/>
              </w:tabs>
            </w:pPr>
          </w:p>
        </w:tc>
      </w:tr>
    </w:tbl>
    <w:p w:rsidR="001A1A22" w:rsidRDefault="001A1A22" w:rsidP="001A1A22"/>
    <w:p w:rsidR="001A1A22" w:rsidRPr="00A6717B" w:rsidRDefault="001A1A22" w:rsidP="001A1A22">
      <w:pPr>
        <w:pageBreakBefore/>
        <w:rPr>
          <w:rFonts w:ascii="Times New Roman" w:hAnsi="Times New Roman"/>
          <w:b/>
          <w:sz w:val="36"/>
          <w:szCs w:val="28"/>
          <w:u w:val="single"/>
        </w:rPr>
      </w:pPr>
      <w:r w:rsidRPr="00A6717B">
        <w:rPr>
          <w:rFonts w:ascii="Times New Roman" w:hAnsi="Times New Roman"/>
          <w:b/>
          <w:sz w:val="36"/>
          <w:szCs w:val="28"/>
          <w:u w:val="single"/>
        </w:rPr>
        <w:t>Бланк - Протокол Комиссии по допуску участников</w:t>
      </w:r>
    </w:p>
    <w:p w:rsidR="001A1A22" w:rsidRPr="002353EE" w:rsidRDefault="001A1A22" w:rsidP="001A1A22">
      <w:pPr>
        <w:widowControl w:val="0"/>
        <w:pBdr>
          <w:bottom w:val="single" w:sz="12" w:space="1" w:color="auto"/>
        </w:pBdr>
        <w:autoSpaceDE w:val="0"/>
        <w:autoSpaceDN w:val="0"/>
        <w:adjustRightInd w:val="0"/>
        <w:jc w:val="center"/>
        <w:rPr>
          <w:rFonts w:ascii="Times New Roman CYR" w:hAnsi="Times New Roman CYR" w:cs="Times New Roman CYR"/>
          <w:b/>
          <w:color w:val="000000"/>
          <w:sz w:val="28"/>
          <w:szCs w:val="24"/>
        </w:rPr>
      </w:pPr>
      <w:r w:rsidRPr="002353EE">
        <w:rPr>
          <w:rFonts w:ascii="Times New Roman CYR" w:hAnsi="Times New Roman CYR" w:cs="Times New Roman CYR"/>
          <w:b/>
          <w:color w:val="000000"/>
          <w:sz w:val="28"/>
          <w:szCs w:val="24"/>
        </w:rPr>
        <w:t>ВСЕРОССИЙСКАЯ ФЕДЕРАЦИЯ ПАРУСНОГО СПОРТА</w:t>
      </w:r>
    </w:p>
    <w:p w:rsidR="001A1A22" w:rsidRPr="002353EE" w:rsidRDefault="001A1A22" w:rsidP="001A1A22">
      <w:pPr>
        <w:spacing w:after="0"/>
        <w:ind w:left="-902"/>
        <w:jc w:val="center"/>
        <w:rPr>
          <w:rFonts w:ascii="Times New Roman" w:hAnsi="Times New Roman"/>
          <w:b/>
          <w:sz w:val="28"/>
          <w:szCs w:val="24"/>
        </w:rPr>
      </w:pPr>
      <w:r w:rsidRPr="002353EE">
        <w:rPr>
          <w:rFonts w:ascii="Times New Roman" w:hAnsi="Times New Roman"/>
          <w:b/>
          <w:bCs/>
          <w:sz w:val="28"/>
          <w:szCs w:val="24"/>
        </w:rPr>
        <w:t>ПРОТОКОЛ</w:t>
      </w:r>
    </w:p>
    <w:p w:rsidR="001A1A22" w:rsidRPr="002353EE" w:rsidRDefault="001A1A22" w:rsidP="001A1A22">
      <w:pPr>
        <w:spacing w:after="0"/>
        <w:ind w:left="-284"/>
        <w:jc w:val="center"/>
        <w:rPr>
          <w:rFonts w:ascii="Times New Roman" w:hAnsi="Times New Roman"/>
          <w:b/>
          <w:sz w:val="28"/>
          <w:szCs w:val="24"/>
        </w:rPr>
      </w:pPr>
      <w:r w:rsidRPr="002353EE">
        <w:rPr>
          <w:rFonts w:ascii="Times New Roman" w:hAnsi="Times New Roman"/>
          <w:b/>
          <w:bCs/>
          <w:sz w:val="28"/>
          <w:szCs w:val="24"/>
        </w:rPr>
        <w:t>РАБОТЫ КОМИССИИ ПО ДОПУСКУ УЧАСТНИКОВ</w:t>
      </w:r>
    </w:p>
    <w:p w:rsidR="001A1A22" w:rsidRPr="00EC3377" w:rsidRDefault="001A1A22" w:rsidP="001A1A22">
      <w:pPr>
        <w:spacing w:before="100" w:beforeAutospacing="1" w:after="0" w:line="240" w:lineRule="auto"/>
        <w:rPr>
          <w:rFonts w:ascii="Times New Roman" w:hAnsi="Times New Roman"/>
          <w:bCs/>
          <w:color w:val="000000"/>
          <w:sz w:val="28"/>
          <w:szCs w:val="28"/>
        </w:rPr>
      </w:pPr>
      <w:r w:rsidRPr="00EC3377">
        <w:rPr>
          <w:rFonts w:ascii="Times New Roman" w:hAnsi="Times New Roman"/>
          <w:bCs/>
          <w:color w:val="000000"/>
          <w:sz w:val="28"/>
          <w:szCs w:val="28"/>
        </w:rPr>
        <w:t>Соревнование «</w:t>
      </w:r>
      <w:r w:rsidRPr="009F3DA6">
        <w:rPr>
          <w:rFonts w:ascii="Times New Roman" w:hAnsi="Times New Roman"/>
          <w:bCs/>
          <w:color w:val="000000"/>
          <w:sz w:val="28"/>
          <w:szCs w:val="28"/>
          <w:u w:val="single"/>
        </w:rPr>
        <w:t xml:space="preserve">                                                                                     </w:t>
      </w:r>
      <w:r>
        <w:rPr>
          <w:rFonts w:ascii="Times New Roman" w:hAnsi="Times New Roman"/>
          <w:bCs/>
          <w:color w:val="000000"/>
          <w:sz w:val="28"/>
          <w:szCs w:val="28"/>
          <w:u w:val="single"/>
        </w:rPr>
        <w:t xml:space="preserve">                        </w:t>
      </w:r>
      <w:r w:rsidRPr="00EC3377">
        <w:rPr>
          <w:rFonts w:ascii="Times New Roman" w:hAnsi="Times New Roman"/>
          <w:bCs/>
          <w:color w:val="000000"/>
          <w:sz w:val="28"/>
          <w:szCs w:val="28"/>
        </w:rPr>
        <w:t>»</w:t>
      </w:r>
    </w:p>
    <w:p w:rsidR="001A1A22" w:rsidRPr="009F3DA6" w:rsidRDefault="001A1A22" w:rsidP="001A1A22">
      <w:pPr>
        <w:spacing w:after="100" w:afterAutospacing="1" w:line="240" w:lineRule="auto"/>
        <w:jc w:val="center"/>
        <w:rPr>
          <w:rFonts w:ascii="Times New Roman" w:hAnsi="Times New Roman"/>
          <w:bCs/>
          <w:color w:val="000000"/>
          <w:sz w:val="20"/>
          <w:szCs w:val="28"/>
        </w:rPr>
      </w:pPr>
      <w:r>
        <w:rPr>
          <w:rFonts w:ascii="Times New Roman" w:hAnsi="Times New Roman"/>
          <w:bCs/>
          <w:color w:val="000000"/>
          <w:sz w:val="20"/>
          <w:szCs w:val="28"/>
        </w:rPr>
        <w:t xml:space="preserve">                             </w:t>
      </w:r>
      <w:r w:rsidRPr="009F3DA6">
        <w:rPr>
          <w:rFonts w:ascii="Times New Roman" w:hAnsi="Times New Roman"/>
          <w:bCs/>
          <w:color w:val="000000"/>
          <w:sz w:val="20"/>
          <w:szCs w:val="28"/>
        </w:rPr>
        <w:t>(наименование соревнования в соответствии с Положением)</w:t>
      </w:r>
    </w:p>
    <w:p w:rsidR="001A1A22" w:rsidRPr="002353EE" w:rsidRDefault="001A1A22" w:rsidP="001A1A22">
      <w:pPr>
        <w:spacing w:before="120"/>
        <w:rPr>
          <w:rFonts w:ascii="Times New Roman" w:hAnsi="Times New Roman"/>
          <w:b/>
          <w:sz w:val="28"/>
          <w:szCs w:val="24"/>
        </w:rPr>
      </w:pPr>
      <w:r w:rsidRPr="002353EE">
        <w:rPr>
          <w:rFonts w:ascii="Times New Roman" w:hAnsi="Times New Roman"/>
          <w:b/>
          <w:sz w:val="28"/>
          <w:szCs w:val="24"/>
        </w:rPr>
        <w:t>Дата ____________                                                   Место проведения ___________</w:t>
      </w:r>
    </w:p>
    <w:tbl>
      <w:tblPr>
        <w:tblpPr w:leftFromText="180" w:rightFromText="180" w:vertAnchor="text" w:horzAnchor="margin" w:tblpY="482"/>
        <w:tblW w:w="10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704"/>
        <w:gridCol w:w="2209"/>
        <w:gridCol w:w="608"/>
        <w:gridCol w:w="530"/>
        <w:gridCol w:w="531"/>
        <w:gridCol w:w="531"/>
        <w:gridCol w:w="531"/>
        <w:gridCol w:w="531"/>
        <w:gridCol w:w="663"/>
        <w:gridCol w:w="1436"/>
        <w:gridCol w:w="1793"/>
      </w:tblGrid>
      <w:tr w:rsidR="001A1A22" w:rsidRPr="002E4BD5" w:rsidTr="008A4AC1">
        <w:trPr>
          <w:trHeight w:val="323"/>
        </w:trPr>
        <w:tc>
          <w:tcPr>
            <w:tcW w:w="704" w:type="dxa"/>
            <w:vMerge w:val="restart"/>
            <w:shd w:val="clear" w:color="auto" w:fill="FFFFFF"/>
            <w:tcMar>
              <w:top w:w="72" w:type="dxa"/>
              <w:left w:w="144" w:type="dxa"/>
              <w:bottom w:w="72" w:type="dxa"/>
              <w:right w:w="144" w:type="dxa"/>
            </w:tcMar>
            <w:hideMark/>
          </w:tcPr>
          <w:p w:rsidR="001A1A22" w:rsidRPr="002E4BD5" w:rsidRDefault="001A1A22" w:rsidP="008A4AC1">
            <w:pPr>
              <w:rPr>
                <w:rFonts w:ascii="Times New Roman" w:hAnsi="Times New Roman"/>
                <w:sz w:val="24"/>
                <w:szCs w:val="24"/>
              </w:rPr>
            </w:pPr>
            <w:r w:rsidRPr="002E4BD5">
              <w:rPr>
                <w:rFonts w:ascii="Times New Roman" w:hAnsi="Times New Roman"/>
                <w:b/>
                <w:bCs/>
                <w:sz w:val="24"/>
                <w:szCs w:val="24"/>
                <w:lang w:val="en-US"/>
              </w:rPr>
              <w:t xml:space="preserve">N </w:t>
            </w:r>
            <w:r w:rsidRPr="002E4BD5">
              <w:rPr>
                <w:rFonts w:ascii="Times New Roman" w:hAnsi="Times New Roman"/>
                <w:b/>
                <w:bCs/>
                <w:sz w:val="24"/>
                <w:szCs w:val="24"/>
              </w:rPr>
              <w:t>п\п</w:t>
            </w:r>
          </w:p>
        </w:tc>
        <w:tc>
          <w:tcPr>
            <w:tcW w:w="2209" w:type="dxa"/>
            <w:vMerge w:val="restart"/>
            <w:shd w:val="clear" w:color="auto" w:fill="FFFFFF"/>
            <w:tcMar>
              <w:top w:w="72" w:type="dxa"/>
              <w:left w:w="144" w:type="dxa"/>
              <w:bottom w:w="72" w:type="dxa"/>
              <w:right w:w="144" w:type="dxa"/>
            </w:tcMar>
            <w:hideMark/>
          </w:tcPr>
          <w:p w:rsidR="001A1A22" w:rsidRPr="002E4BD5" w:rsidRDefault="001A1A22" w:rsidP="008A4AC1">
            <w:pPr>
              <w:rPr>
                <w:rFonts w:ascii="Times New Roman" w:hAnsi="Times New Roman"/>
                <w:b/>
                <w:bCs/>
                <w:sz w:val="24"/>
                <w:szCs w:val="24"/>
              </w:rPr>
            </w:pPr>
            <w:r w:rsidRPr="002E4BD5">
              <w:rPr>
                <w:rFonts w:ascii="Times New Roman" w:hAnsi="Times New Roman"/>
                <w:b/>
                <w:bCs/>
                <w:sz w:val="24"/>
                <w:szCs w:val="24"/>
              </w:rPr>
              <w:t>Команда</w:t>
            </w:r>
          </w:p>
          <w:p w:rsidR="001A1A22" w:rsidRPr="002E4BD5" w:rsidRDefault="001A1A22" w:rsidP="008A4AC1">
            <w:pPr>
              <w:rPr>
                <w:rFonts w:ascii="Times New Roman" w:hAnsi="Times New Roman"/>
                <w:sz w:val="24"/>
                <w:szCs w:val="24"/>
              </w:rPr>
            </w:pPr>
            <w:r w:rsidRPr="002E4BD5">
              <w:rPr>
                <w:rFonts w:ascii="Times New Roman" w:hAnsi="Times New Roman"/>
                <w:b/>
                <w:bCs/>
                <w:sz w:val="24"/>
                <w:szCs w:val="24"/>
              </w:rPr>
              <w:t>Представитель</w:t>
            </w:r>
          </w:p>
        </w:tc>
        <w:tc>
          <w:tcPr>
            <w:tcW w:w="3925" w:type="dxa"/>
            <w:gridSpan w:val="7"/>
            <w:shd w:val="clear" w:color="auto" w:fill="FFFFFF"/>
            <w:tcMar>
              <w:top w:w="72" w:type="dxa"/>
              <w:left w:w="144" w:type="dxa"/>
              <w:bottom w:w="72" w:type="dxa"/>
              <w:right w:w="144" w:type="dxa"/>
            </w:tcMar>
            <w:hideMark/>
          </w:tcPr>
          <w:p w:rsidR="001A1A22" w:rsidRDefault="001A1A22" w:rsidP="008A4AC1">
            <w:pPr>
              <w:jc w:val="center"/>
              <w:rPr>
                <w:rFonts w:ascii="Times New Roman" w:hAnsi="Times New Roman"/>
                <w:b/>
                <w:sz w:val="24"/>
                <w:szCs w:val="24"/>
              </w:rPr>
            </w:pPr>
            <w:r w:rsidRPr="002E4BD5">
              <w:rPr>
                <w:rFonts w:ascii="Times New Roman" w:hAnsi="Times New Roman"/>
                <w:b/>
                <w:sz w:val="24"/>
                <w:szCs w:val="24"/>
              </w:rPr>
              <w:t>Классы яхт</w:t>
            </w:r>
          </w:p>
          <w:p w:rsidR="001A1A22" w:rsidRPr="002E4BD5" w:rsidRDefault="001A1A22" w:rsidP="008A4AC1">
            <w:pPr>
              <w:jc w:val="center"/>
              <w:rPr>
                <w:rFonts w:ascii="Times New Roman" w:hAnsi="Times New Roman"/>
                <w:b/>
                <w:sz w:val="24"/>
                <w:szCs w:val="24"/>
              </w:rPr>
            </w:pPr>
            <w:r>
              <w:rPr>
                <w:rFonts w:ascii="Times New Roman" w:hAnsi="Times New Roman"/>
                <w:b/>
                <w:sz w:val="24"/>
                <w:szCs w:val="24"/>
              </w:rPr>
              <w:t>(наименование класса яхт – спортивной дисциплины; количество заявленных яхт)</w:t>
            </w:r>
          </w:p>
        </w:tc>
        <w:tc>
          <w:tcPr>
            <w:tcW w:w="1436" w:type="dxa"/>
            <w:vMerge w:val="restart"/>
            <w:shd w:val="clear" w:color="auto" w:fill="FFFFFF"/>
            <w:tcMar>
              <w:top w:w="72" w:type="dxa"/>
              <w:left w:w="144" w:type="dxa"/>
              <w:bottom w:w="72" w:type="dxa"/>
              <w:right w:w="144" w:type="dxa"/>
            </w:tcMar>
            <w:hideMark/>
          </w:tcPr>
          <w:p w:rsidR="001A1A22" w:rsidRPr="005008EA" w:rsidRDefault="001A1A22" w:rsidP="008A4AC1">
            <w:pPr>
              <w:jc w:val="center"/>
              <w:rPr>
                <w:rFonts w:ascii="Times New Roman" w:hAnsi="Times New Roman"/>
                <w:b/>
                <w:bCs/>
                <w:sz w:val="24"/>
                <w:szCs w:val="24"/>
              </w:rPr>
            </w:pPr>
            <w:r w:rsidRPr="005008EA">
              <w:rPr>
                <w:rFonts w:ascii="Times New Roman" w:hAnsi="Times New Roman"/>
                <w:b/>
                <w:bCs/>
                <w:sz w:val="24"/>
                <w:szCs w:val="24"/>
              </w:rPr>
              <w:t>Всего</w:t>
            </w:r>
          </w:p>
          <w:p w:rsidR="001A1A22" w:rsidRPr="005008EA" w:rsidRDefault="001A1A22" w:rsidP="008A4AC1">
            <w:pPr>
              <w:jc w:val="center"/>
              <w:rPr>
                <w:rFonts w:ascii="Times New Roman" w:hAnsi="Times New Roman"/>
                <w:b/>
                <w:sz w:val="24"/>
                <w:szCs w:val="24"/>
              </w:rPr>
            </w:pPr>
            <w:r w:rsidRPr="005008EA">
              <w:rPr>
                <w:rFonts w:ascii="Times New Roman" w:hAnsi="Times New Roman"/>
                <w:b/>
                <w:bCs/>
                <w:sz w:val="24"/>
                <w:szCs w:val="24"/>
              </w:rPr>
              <w:t>экипажей</w:t>
            </w:r>
          </w:p>
        </w:tc>
        <w:tc>
          <w:tcPr>
            <w:tcW w:w="1793" w:type="dxa"/>
            <w:vMerge w:val="restart"/>
            <w:shd w:val="clear" w:color="auto" w:fill="FFFFFF"/>
            <w:tcMar>
              <w:top w:w="72" w:type="dxa"/>
              <w:left w:w="144" w:type="dxa"/>
              <w:bottom w:w="72" w:type="dxa"/>
              <w:right w:w="144" w:type="dxa"/>
            </w:tcMar>
            <w:hideMark/>
          </w:tcPr>
          <w:p w:rsidR="001A1A22" w:rsidRPr="005008EA" w:rsidRDefault="001A1A22" w:rsidP="008A4AC1">
            <w:pPr>
              <w:jc w:val="center"/>
              <w:rPr>
                <w:rFonts w:ascii="Times New Roman" w:hAnsi="Times New Roman"/>
                <w:b/>
                <w:sz w:val="24"/>
                <w:szCs w:val="24"/>
              </w:rPr>
            </w:pPr>
            <w:r w:rsidRPr="005008EA">
              <w:rPr>
                <w:rFonts w:ascii="Times New Roman" w:hAnsi="Times New Roman"/>
                <w:b/>
                <w:sz w:val="24"/>
                <w:szCs w:val="24"/>
              </w:rPr>
              <w:t>Всего</w:t>
            </w:r>
          </w:p>
          <w:p w:rsidR="001A1A22" w:rsidRPr="005008EA" w:rsidRDefault="001A1A22" w:rsidP="008A4AC1">
            <w:pPr>
              <w:jc w:val="center"/>
              <w:rPr>
                <w:rFonts w:ascii="Times New Roman" w:hAnsi="Times New Roman"/>
                <w:b/>
                <w:sz w:val="24"/>
                <w:szCs w:val="24"/>
              </w:rPr>
            </w:pPr>
            <w:r w:rsidRPr="005008EA">
              <w:rPr>
                <w:rFonts w:ascii="Times New Roman" w:hAnsi="Times New Roman"/>
                <w:b/>
                <w:sz w:val="24"/>
                <w:szCs w:val="24"/>
              </w:rPr>
              <w:t>спортсменов</w:t>
            </w:r>
          </w:p>
        </w:tc>
      </w:tr>
      <w:tr w:rsidR="001A1A22" w:rsidRPr="002E4BD5" w:rsidTr="008A4AC1">
        <w:trPr>
          <w:trHeight w:val="322"/>
        </w:trPr>
        <w:tc>
          <w:tcPr>
            <w:tcW w:w="704" w:type="dxa"/>
            <w:vMerge/>
            <w:shd w:val="clear" w:color="auto" w:fill="FFFFFF"/>
            <w:tcMar>
              <w:top w:w="72" w:type="dxa"/>
              <w:left w:w="144" w:type="dxa"/>
              <w:bottom w:w="72" w:type="dxa"/>
              <w:right w:w="144" w:type="dxa"/>
            </w:tcMar>
          </w:tcPr>
          <w:p w:rsidR="001A1A22" w:rsidRPr="002E4BD5" w:rsidRDefault="001A1A22" w:rsidP="008A4AC1">
            <w:pPr>
              <w:rPr>
                <w:rFonts w:ascii="Times New Roman" w:hAnsi="Times New Roman"/>
                <w:b/>
                <w:bCs/>
                <w:sz w:val="24"/>
                <w:szCs w:val="24"/>
                <w:lang w:val="en-US"/>
              </w:rPr>
            </w:pPr>
          </w:p>
        </w:tc>
        <w:tc>
          <w:tcPr>
            <w:tcW w:w="2209" w:type="dxa"/>
            <w:vMerge/>
            <w:shd w:val="clear" w:color="auto" w:fill="FFFFFF"/>
            <w:tcMar>
              <w:top w:w="72" w:type="dxa"/>
              <w:left w:w="144" w:type="dxa"/>
              <w:bottom w:w="72" w:type="dxa"/>
              <w:right w:w="144" w:type="dxa"/>
            </w:tcMar>
          </w:tcPr>
          <w:p w:rsidR="001A1A22" w:rsidRPr="002E4BD5" w:rsidRDefault="001A1A22" w:rsidP="008A4AC1">
            <w:pPr>
              <w:rPr>
                <w:rFonts w:ascii="Times New Roman" w:hAnsi="Times New Roman"/>
                <w:b/>
                <w:bCs/>
                <w:sz w:val="24"/>
                <w:szCs w:val="24"/>
              </w:rPr>
            </w:pPr>
          </w:p>
        </w:tc>
        <w:tc>
          <w:tcPr>
            <w:tcW w:w="608" w:type="dxa"/>
            <w:shd w:val="clear" w:color="auto" w:fill="FFFFFF"/>
            <w:tcMar>
              <w:top w:w="72" w:type="dxa"/>
              <w:left w:w="144" w:type="dxa"/>
              <w:bottom w:w="72" w:type="dxa"/>
              <w:right w:w="144" w:type="dxa"/>
            </w:tcMar>
          </w:tcPr>
          <w:p w:rsidR="001A1A22" w:rsidRPr="002E4BD5" w:rsidRDefault="001A1A22" w:rsidP="008A4AC1">
            <w:pPr>
              <w:jc w:val="center"/>
              <w:rPr>
                <w:rFonts w:ascii="Times New Roman" w:hAnsi="Times New Roman"/>
                <w:sz w:val="24"/>
                <w:szCs w:val="24"/>
              </w:rPr>
            </w:pPr>
          </w:p>
        </w:tc>
        <w:tc>
          <w:tcPr>
            <w:tcW w:w="530" w:type="dxa"/>
            <w:shd w:val="clear" w:color="auto" w:fill="FFFFFF"/>
          </w:tcPr>
          <w:p w:rsidR="001A1A22" w:rsidRPr="002E4BD5" w:rsidRDefault="001A1A22" w:rsidP="008A4AC1">
            <w:pPr>
              <w:jc w:val="center"/>
              <w:rPr>
                <w:rFonts w:ascii="Times New Roman" w:hAnsi="Times New Roman"/>
                <w:sz w:val="24"/>
                <w:szCs w:val="24"/>
              </w:rPr>
            </w:pPr>
          </w:p>
        </w:tc>
        <w:tc>
          <w:tcPr>
            <w:tcW w:w="531" w:type="dxa"/>
            <w:shd w:val="clear" w:color="auto" w:fill="FFFFFF"/>
          </w:tcPr>
          <w:p w:rsidR="001A1A22" w:rsidRPr="002E4BD5" w:rsidRDefault="001A1A22" w:rsidP="008A4AC1">
            <w:pPr>
              <w:jc w:val="center"/>
              <w:rPr>
                <w:rFonts w:ascii="Times New Roman" w:hAnsi="Times New Roman"/>
                <w:sz w:val="24"/>
                <w:szCs w:val="24"/>
              </w:rPr>
            </w:pPr>
          </w:p>
        </w:tc>
        <w:tc>
          <w:tcPr>
            <w:tcW w:w="531" w:type="dxa"/>
            <w:shd w:val="clear" w:color="auto" w:fill="FFFFFF"/>
          </w:tcPr>
          <w:p w:rsidR="001A1A22" w:rsidRPr="002E4BD5" w:rsidRDefault="001A1A22" w:rsidP="008A4AC1">
            <w:pPr>
              <w:jc w:val="center"/>
              <w:rPr>
                <w:rFonts w:ascii="Times New Roman" w:hAnsi="Times New Roman"/>
                <w:sz w:val="24"/>
                <w:szCs w:val="24"/>
              </w:rPr>
            </w:pPr>
          </w:p>
        </w:tc>
        <w:tc>
          <w:tcPr>
            <w:tcW w:w="531" w:type="dxa"/>
            <w:shd w:val="clear" w:color="auto" w:fill="FFFFFF"/>
          </w:tcPr>
          <w:p w:rsidR="001A1A22" w:rsidRPr="002E4BD5" w:rsidRDefault="001A1A22" w:rsidP="008A4AC1">
            <w:pPr>
              <w:jc w:val="center"/>
              <w:rPr>
                <w:rFonts w:ascii="Times New Roman" w:hAnsi="Times New Roman"/>
                <w:sz w:val="24"/>
                <w:szCs w:val="24"/>
              </w:rPr>
            </w:pPr>
          </w:p>
        </w:tc>
        <w:tc>
          <w:tcPr>
            <w:tcW w:w="531" w:type="dxa"/>
            <w:shd w:val="clear" w:color="auto" w:fill="FFFFFF"/>
          </w:tcPr>
          <w:p w:rsidR="001A1A22" w:rsidRPr="002E4BD5" w:rsidRDefault="001A1A22" w:rsidP="008A4AC1">
            <w:pPr>
              <w:jc w:val="center"/>
              <w:rPr>
                <w:rFonts w:ascii="Times New Roman" w:hAnsi="Times New Roman"/>
                <w:sz w:val="24"/>
                <w:szCs w:val="24"/>
              </w:rPr>
            </w:pPr>
          </w:p>
        </w:tc>
        <w:tc>
          <w:tcPr>
            <w:tcW w:w="663" w:type="dxa"/>
            <w:shd w:val="clear" w:color="auto" w:fill="FFFFFF"/>
          </w:tcPr>
          <w:p w:rsidR="001A1A22" w:rsidRPr="002E4BD5" w:rsidRDefault="001A1A22" w:rsidP="008A4AC1">
            <w:pPr>
              <w:jc w:val="center"/>
              <w:rPr>
                <w:rFonts w:ascii="Times New Roman" w:hAnsi="Times New Roman"/>
                <w:sz w:val="24"/>
                <w:szCs w:val="24"/>
              </w:rPr>
            </w:pPr>
          </w:p>
        </w:tc>
        <w:tc>
          <w:tcPr>
            <w:tcW w:w="1436" w:type="dxa"/>
            <w:vMerge/>
            <w:shd w:val="clear" w:color="auto" w:fill="FFFFFF"/>
            <w:tcMar>
              <w:top w:w="72" w:type="dxa"/>
              <w:left w:w="144" w:type="dxa"/>
              <w:bottom w:w="72" w:type="dxa"/>
              <w:right w:w="144" w:type="dxa"/>
            </w:tcMar>
          </w:tcPr>
          <w:p w:rsidR="001A1A22" w:rsidRPr="002E4BD5" w:rsidRDefault="001A1A22" w:rsidP="008A4AC1">
            <w:pPr>
              <w:rPr>
                <w:rFonts w:ascii="Times New Roman" w:hAnsi="Times New Roman"/>
                <w:b/>
                <w:bCs/>
                <w:sz w:val="24"/>
                <w:szCs w:val="24"/>
              </w:rPr>
            </w:pPr>
          </w:p>
        </w:tc>
        <w:tc>
          <w:tcPr>
            <w:tcW w:w="1793" w:type="dxa"/>
            <w:vMerge/>
            <w:shd w:val="clear" w:color="auto" w:fill="FFFFFF"/>
            <w:tcMar>
              <w:top w:w="72" w:type="dxa"/>
              <w:left w:w="144" w:type="dxa"/>
              <w:bottom w:w="72" w:type="dxa"/>
              <w:right w:w="144" w:type="dxa"/>
            </w:tcMar>
          </w:tcPr>
          <w:p w:rsidR="001A1A22" w:rsidRPr="002E4BD5" w:rsidRDefault="001A1A22" w:rsidP="008A4AC1">
            <w:pPr>
              <w:rPr>
                <w:rFonts w:ascii="Times New Roman" w:hAnsi="Times New Roman"/>
                <w:b/>
                <w:bCs/>
                <w:sz w:val="24"/>
                <w:szCs w:val="24"/>
              </w:rPr>
            </w:pPr>
          </w:p>
        </w:tc>
      </w:tr>
      <w:tr w:rsidR="001A1A22" w:rsidRPr="002E4BD5" w:rsidTr="008A4AC1">
        <w:trPr>
          <w:trHeight w:val="465"/>
        </w:trPr>
        <w:tc>
          <w:tcPr>
            <w:tcW w:w="704" w:type="dxa"/>
            <w:shd w:val="clear" w:color="auto" w:fill="FFFFFF"/>
            <w:tcMar>
              <w:top w:w="72" w:type="dxa"/>
              <w:left w:w="144" w:type="dxa"/>
              <w:bottom w:w="72" w:type="dxa"/>
              <w:right w:w="144" w:type="dxa"/>
            </w:tcMar>
            <w:hideMark/>
          </w:tcPr>
          <w:p w:rsidR="001A1A22" w:rsidRPr="002E4BD5" w:rsidRDefault="001A1A22" w:rsidP="008A4AC1">
            <w:pPr>
              <w:rPr>
                <w:rFonts w:ascii="Times New Roman" w:hAnsi="Times New Roman"/>
                <w:sz w:val="24"/>
                <w:szCs w:val="24"/>
              </w:rPr>
            </w:pPr>
          </w:p>
        </w:tc>
        <w:tc>
          <w:tcPr>
            <w:tcW w:w="2209" w:type="dxa"/>
            <w:shd w:val="clear" w:color="auto" w:fill="FFFFFF"/>
            <w:tcMar>
              <w:top w:w="72" w:type="dxa"/>
              <w:left w:w="144" w:type="dxa"/>
              <w:bottom w:w="72" w:type="dxa"/>
              <w:right w:w="144" w:type="dxa"/>
            </w:tcMar>
            <w:hideMark/>
          </w:tcPr>
          <w:p w:rsidR="001A1A22" w:rsidRPr="002E4BD5" w:rsidRDefault="001A1A22" w:rsidP="008A4AC1">
            <w:pPr>
              <w:rPr>
                <w:rFonts w:ascii="Times New Roman" w:hAnsi="Times New Roman"/>
                <w:sz w:val="24"/>
                <w:szCs w:val="24"/>
              </w:rPr>
            </w:pPr>
          </w:p>
        </w:tc>
        <w:tc>
          <w:tcPr>
            <w:tcW w:w="608" w:type="dxa"/>
            <w:shd w:val="clear" w:color="auto" w:fill="FFFFFF"/>
            <w:tcMar>
              <w:top w:w="72" w:type="dxa"/>
              <w:left w:w="144" w:type="dxa"/>
              <w:bottom w:w="72" w:type="dxa"/>
              <w:right w:w="144" w:type="dxa"/>
            </w:tcMar>
          </w:tcPr>
          <w:p w:rsidR="001A1A22" w:rsidRPr="002E4BD5" w:rsidRDefault="001A1A22" w:rsidP="008A4AC1">
            <w:pPr>
              <w:rPr>
                <w:rFonts w:ascii="Times New Roman" w:hAnsi="Times New Roman"/>
                <w:sz w:val="24"/>
                <w:szCs w:val="24"/>
              </w:rPr>
            </w:pPr>
          </w:p>
        </w:tc>
        <w:tc>
          <w:tcPr>
            <w:tcW w:w="530" w:type="dxa"/>
            <w:shd w:val="clear" w:color="auto" w:fill="FFFFFF"/>
          </w:tcPr>
          <w:p w:rsidR="001A1A22" w:rsidRPr="002E4BD5" w:rsidRDefault="001A1A22" w:rsidP="008A4AC1">
            <w:pPr>
              <w:rPr>
                <w:rFonts w:ascii="Times New Roman" w:hAnsi="Times New Roman"/>
                <w:sz w:val="24"/>
                <w:szCs w:val="24"/>
              </w:rPr>
            </w:pPr>
          </w:p>
        </w:tc>
        <w:tc>
          <w:tcPr>
            <w:tcW w:w="531" w:type="dxa"/>
            <w:shd w:val="clear" w:color="auto" w:fill="FFFFFF"/>
          </w:tcPr>
          <w:p w:rsidR="001A1A22" w:rsidRPr="002E4BD5" w:rsidRDefault="001A1A22" w:rsidP="008A4AC1">
            <w:pPr>
              <w:rPr>
                <w:rFonts w:ascii="Times New Roman" w:hAnsi="Times New Roman"/>
                <w:sz w:val="24"/>
                <w:szCs w:val="24"/>
              </w:rPr>
            </w:pPr>
          </w:p>
        </w:tc>
        <w:tc>
          <w:tcPr>
            <w:tcW w:w="531" w:type="dxa"/>
            <w:shd w:val="clear" w:color="auto" w:fill="FFFFFF"/>
          </w:tcPr>
          <w:p w:rsidR="001A1A22" w:rsidRPr="002E4BD5" w:rsidRDefault="001A1A22" w:rsidP="008A4AC1">
            <w:pPr>
              <w:rPr>
                <w:rFonts w:ascii="Times New Roman" w:hAnsi="Times New Roman"/>
                <w:sz w:val="24"/>
                <w:szCs w:val="24"/>
              </w:rPr>
            </w:pPr>
          </w:p>
        </w:tc>
        <w:tc>
          <w:tcPr>
            <w:tcW w:w="531" w:type="dxa"/>
            <w:shd w:val="clear" w:color="auto" w:fill="FFFFFF"/>
          </w:tcPr>
          <w:p w:rsidR="001A1A22" w:rsidRPr="002E4BD5" w:rsidRDefault="001A1A22" w:rsidP="008A4AC1">
            <w:pPr>
              <w:rPr>
                <w:rFonts w:ascii="Times New Roman" w:hAnsi="Times New Roman"/>
                <w:sz w:val="24"/>
                <w:szCs w:val="24"/>
              </w:rPr>
            </w:pPr>
          </w:p>
        </w:tc>
        <w:tc>
          <w:tcPr>
            <w:tcW w:w="531" w:type="dxa"/>
            <w:shd w:val="clear" w:color="auto" w:fill="FFFFFF"/>
          </w:tcPr>
          <w:p w:rsidR="001A1A22" w:rsidRPr="002E4BD5" w:rsidRDefault="001A1A22" w:rsidP="008A4AC1">
            <w:pPr>
              <w:rPr>
                <w:rFonts w:ascii="Times New Roman" w:hAnsi="Times New Roman"/>
                <w:sz w:val="24"/>
                <w:szCs w:val="24"/>
              </w:rPr>
            </w:pPr>
          </w:p>
        </w:tc>
        <w:tc>
          <w:tcPr>
            <w:tcW w:w="663" w:type="dxa"/>
            <w:shd w:val="clear" w:color="auto" w:fill="FFFFFF"/>
          </w:tcPr>
          <w:p w:rsidR="001A1A22" w:rsidRPr="002E4BD5" w:rsidRDefault="001A1A22" w:rsidP="008A4AC1">
            <w:pPr>
              <w:rPr>
                <w:rFonts w:ascii="Times New Roman" w:hAnsi="Times New Roman"/>
                <w:sz w:val="24"/>
                <w:szCs w:val="24"/>
              </w:rPr>
            </w:pPr>
          </w:p>
        </w:tc>
        <w:tc>
          <w:tcPr>
            <w:tcW w:w="1436" w:type="dxa"/>
            <w:shd w:val="clear" w:color="auto" w:fill="FFFFFF"/>
            <w:tcMar>
              <w:top w:w="72" w:type="dxa"/>
              <w:left w:w="144" w:type="dxa"/>
              <w:bottom w:w="72" w:type="dxa"/>
              <w:right w:w="144" w:type="dxa"/>
            </w:tcMar>
            <w:hideMark/>
          </w:tcPr>
          <w:p w:rsidR="001A1A22" w:rsidRPr="002E4BD5" w:rsidRDefault="001A1A22" w:rsidP="008A4AC1">
            <w:pPr>
              <w:rPr>
                <w:rFonts w:ascii="Times New Roman" w:hAnsi="Times New Roman"/>
                <w:sz w:val="24"/>
                <w:szCs w:val="24"/>
              </w:rPr>
            </w:pPr>
          </w:p>
        </w:tc>
        <w:tc>
          <w:tcPr>
            <w:tcW w:w="1793" w:type="dxa"/>
            <w:shd w:val="clear" w:color="auto" w:fill="FFFFFF"/>
            <w:tcMar>
              <w:top w:w="72" w:type="dxa"/>
              <w:left w:w="144" w:type="dxa"/>
              <w:bottom w:w="72" w:type="dxa"/>
              <w:right w:w="144" w:type="dxa"/>
            </w:tcMar>
            <w:hideMark/>
          </w:tcPr>
          <w:p w:rsidR="001A1A22" w:rsidRPr="002E4BD5" w:rsidRDefault="001A1A22" w:rsidP="008A4AC1">
            <w:pPr>
              <w:rPr>
                <w:rFonts w:ascii="Times New Roman" w:hAnsi="Times New Roman"/>
                <w:sz w:val="24"/>
                <w:szCs w:val="24"/>
              </w:rPr>
            </w:pPr>
          </w:p>
        </w:tc>
      </w:tr>
      <w:tr w:rsidR="001A1A22" w:rsidRPr="002E4BD5" w:rsidTr="008A4AC1">
        <w:trPr>
          <w:trHeight w:val="465"/>
        </w:trPr>
        <w:tc>
          <w:tcPr>
            <w:tcW w:w="704" w:type="dxa"/>
            <w:shd w:val="clear" w:color="auto" w:fill="FFFFFF"/>
            <w:tcMar>
              <w:top w:w="72" w:type="dxa"/>
              <w:left w:w="144" w:type="dxa"/>
              <w:bottom w:w="72" w:type="dxa"/>
              <w:right w:w="144" w:type="dxa"/>
            </w:tcMar>
          </w:tcPr>
          <w:p w:rsidR="001A1A22" w:rsidRPr="002E4BD5" w:rsidRDefault="001A1A22" w:rsidP="008A4AC1">
            <w:pPr>
              <w:rPr>
                <w:rFonts w:ascii="Times New Roman" w:hAnsi="Times New Roman"/>
                <w:sz w:val="24"/>
                <w:szCs w:val="24"/>
              </w:rPr>
            </w:pPr>
          </w:p>
        </w:tc>
        <w:tc>
          <w:tcPr>
            <w:tcW w:w="2209" w:type="dxa"/>
            <w:shd w:val="clear" w:color="auto" w:fill="FFFFFF"/>
            <w:tcMar>
              <w:top w:w="72" w:type="dxa"/>
              <w:left w:w="144" w:type="dxa"/>
              <w:bottom w:w="72" w:type="dxa"/>
              <w:right w:w="144" w:type="dxa"/>
            </w:tcMar>
          </w:tcPr>
          <w:p w:rsidR="001A1A22" w:rsidRPr="002E4BD5" w:rsidRDefault="001A1A22" w:rsidP="008A4AC1">
            <w:pPr>
              <w:rPr>
                <w:rFonts w:ascii="Times New Roman" w:hAnsi="Times New Roman"/>
                <w:sz w:val="24"/>
                <w:szCs w:val="24"/>
              </w:rPr>
            </w:pPr>
          </w:p>
        </w:tc>
        <w:tc>
          <w:tcPr>
            <w:tcW w:w="608" w:type="dxa"/>
            <w:shd w:val="clear" w:color="auto" w:fill="FFFFFF"/>
            <w:tcMar>
              <w:top w:w="72" w:type="dxa"/>
              <w:left w:w="144" w:type="dxa"/>
              <w:bottom w:w="72" w:type="dxa"/>
              <w:right w:w="144" w:type="dxa"/>
            </w:tcMar>
          </w:tcPr>
          <w:p w:rsidR="001A1A22" w:rsidRPr="002E4BD5" w:rsidRDefault="001A1A22" w:rsidP="008A4AC1">
            <w:pPr>
              <w:rPr>
                <w:rFonts w:ascii="Times New Roman" w:hAnsi="Times New Roman"/>
                <w:sz w:val="24"/>
                <w:szCs w:val="24"/>
              </w:rPr>
            </w:pPr>
          </w:p>
        </w:tc>
        <w:tc>
          <w:tcPr>
            <w:tcW w:w="530" w:type="dxa"/>
            <w:shd w:val="clear" w:color="auto" w:fill="FFFFFF"/>
          </w:tcPr>
          <w:p w:rsidR="001A1A22" w:rsidRPr="002E4BD5" w:rsidRDefault="001A1A22" w:rsidP="008A4AC1">
            <w:pPr>
              <w:rPr>
                <w:rFonts w:ascii="Times New Roman" w:hAnsi="Times New Roman"/>
                <w:sz w:val="24"/>
                <w:szCs w:val="24"/>
              </w:rPr>
            </w:pPr>
          </w:p>
        </w:tc>
        <w:tc>
          <w:tcPr>
            <w:tcW w:w="531" w:type="dxa"/>
            <w:shd w:val="clear" w:color="auto" w:fill="FFFFFF"/>
          </w:tcPr>
          <w:p w:rsidR="001A1A22" w:rsidRPr="002E4BD5" w:rsidRDefault="001A1A22" w:rsidP="008A4AC1">
            <w:pPr>
              <w:rPr>
                <w:rFonts w:ascii="Times New Roman" w:hAnsi="Times New Roman"/>
                <w:sz w:val="24"/>
                <w:szCs w:val="24"/>
              </w:rPr>
            </w:pPr>
          </w:p>
        </w:tc>
        <w:tc>
          <w:tcPr>
            <w:tcW w:w="531" w:type="dxa"/>
            <w:shd w:val="clear" w:color="auto" w:fill="FFFFFF"/>
          </w:tcPr>
          <w:p w:rsidR="001A1A22" w:rsidRPr="002E4BD5" w:rsidRDefault="001A1A22" w:rsidP="008A4AC1">
            <w:pPr>
              <w:rPr>
                <w:rFonts w:ascii="Times New Roman" w:hAnsi="Times New Roman"/>
                <w:sz w:val="24"/>
                <w:szCs w:val="24"/>
              </w:rPr>
            </w:pPr>
          </w:p>
        </w:tc>
        <w:tc>
          <w:tcPr>
            <w:tcW w:w="531" w:type="dxa"/>
            <w:shd w:val="clear" w:color="auto" w:fill="FFFFFF"/>
          </w:tcPr>
          <w:p w:rsidR="001A1A22" w:rsidRPr="002E4BD5" w:rsidRDefault="001A1A22" w:rsidP="008A4AC1">
            <w:pPr>
              <w:rPr>
                <w:rFonts w:ascii="Times New Roman" w:hAnsi="Times New Roman"/>
                <w:sz w:val="24"/>
                <w:szCs w:val="24"/>
              </w:rPr>
            </w:pPr>
          </w:p>
        </w:tc>
        <w:tc>
          <w:tcPr>
            <w:tcW w:w="531" w:type="dxa"/>
            <w:shd w:val="clear" w:color="auto" w:fill="FFFFFF"/>
          </w:tcPr>
          <w:p w:rsidR="001A1A22" w:rsidRPr="002E4BD5" w:rsidRDefault="001A1A22" w:rsidP="008A4AC1">
            <w:pPr>
              <w:rPr>
                <w:rFonts w:ascii="Times New Roman" w:hAnsi="Times New Roman"/>
                <w:sz w:val="24"/>
                <w:szCs w:val="24"/>
              </w:rPr>
            </w:pPr>
          </w:p>
        </w:tc>
        <w:tc>
          <w:tcPr>
            <w:tcW w:w="663" w:type="dxa"/>
            <w:shd w:val="clear" w:color="auto" w:fill="FFFFFF"/>
          </w:tcPr>
          <w:p w:rsidR="001A1A22" w:rsidRPr="002E4BD5" w:rsidRDefault="001A1A22" w:rsidP="008A4AC1">
            <w:pPr>
              <w:rPr>
                <w:rFonts w:ascii="Times New Roman" w:hAnsi="Times New Roman"/>
                <w:sz w:val="24"/>
                <w:szCs w:val="24"/>
              </w:rPr>
            </w:pPr>
          </w:p>
        </w:tc>
        <w:tc>
          <w:tcPr>
            <w:tcW w:w="1436" w:type="dxa"/>
            <w:shd w:val="clear" w:color="auto" w:fill="FFFFFF"/>
            <w:tcMar>
              <w:top w:w="72" w:type="dxa"/>
              <w:left w:w="144" w:type="dxa"/>
              <w:bottom w:w="72" w:type="dxa"/>
              <w:right w:w="144" w:type="dxa"/>
            </w:tcMar>
          </w:tcPr>
          <w:p w:rsidR="001A1A22" w:rsidRPr="002E4BD5" w:rsidRDefault="001A1A22" w:rsidP="008A4AC1">
            <w:pPr>
              <w:rPr>
                <w:rFonts w:ascii="Times New Roman" w:hAnsi="Times New Roman"/>
                <w:sz w:val="24"/>
                <w:szCs w:val="24"/>
              </w:rPr>
            </w:pPr>
          </w:p>
        </w:tc>
        <w:tc>
          <w:tcPr>
            <w:tcW w:w="1793" w:type="dxa"/>
            <w:shd w:val="clear" w:color="auto" w:fill="FFFFFF"/>
            <w:tcMar>
              <w:top w:w="72" w:type="dxa"/>
              <w:left w:w="144" w:type="dxa"/>
              <w:bottom w:w="72" w:type="dxa"/>
              <w:right w:w="144" w:type="dxa"/>
            </w:tcMar>
          </w:tcPr>
          <w:p w:rsidR="001A1A22" w:rsidRPr="002E4BD5" w:rsidRDefault="001A1A22" w:rsidP="008A4AC1">
            <w:pPr>
              <w:rPr>
                <w:rFonts w:ascii="Times New Roman" w:hAnsi="Times New Roman"/>
                <w:sz w:val="24"/>
                <w:szCs w:val="24"/>
              </w:rPr>
            </w:pPr>
          </w:p>
        </w:tc>
      </w:tr>
      <w:tr w:rsidR="001A1A22" w:rsidRPr="002E4BD5" w:rsidTr="008A4AC1">
        <w:trPr>
          <w:trHeight w:val="465"/>
        </w:trPr>
        <w:tc>
          <w:tcPr>
            <w:tcW w:w="704" w:type="dxa"/>
            <w:shd w:val="clear" w:color="auto" w:fill="FFFFFF"/>
            <w:tcMar>
              <w:top w:w="72" w:type="dxa"/>
              <w:left w:w="144" w:type="dxa"/>
              <w:bottom w:w="72" w:type="dxa"/>
              <w:right w:w="144" w:type="dxa"/>
            </w:tcMar>
          </w:tcPr>
          <w:p w:rsidR="001A1A22" w:rsidRPr="002E4BD5" w:rsidRDefault="001A1A22" w:rsidP="008A4AC1">
            <w:pPr>
              <w:rPr>
                <w:rFonts w:ascii="Times New Roman" w:hAnsi="Times New Roman"/>
                <w:sz w:val="24"/>
                <w:szCs w:val="24"/>
              </w:rPr>
            </w:pPr>
          </w:p>
        </w:tc>
        <w:tc>
          <w:tcPr>
            <w:tcW w:w="2209" w:type="dxa"/>
            <w:shd w:val="clear" w:color="auto" w:fill="FFFFFF"/>
            <w:tcMar>
              <w:top w:w="72" w:type="dxa"/>
              <w:left w:w="144" w:type="dxa"/>
              <w:bottom w:w="72" w:type="dxa"/>
              <w:right w:w="144" w:type="dxa"/>
            </w:tcMar>
          </w:tcPr>
          <w:p w:rsidR="001A1A22" w:rsidRPr="002E4BD5" w:rsidRDefault="001A1A22" w:rsidP="008A4AC1">
            <w:pPr>
              <w:rPr>
                <w:rFonts w:ascii="Times New Roman" w:hAnsi="Times New Roman"/>
                <w:sz w:val="24"/>
                <w:szCs w:val="24"/>
              </w:rPr>
            </w:pPr>
          </w:p>
        </w:tc>
        <w:tc>
          <w:tcPr>
            <w:tcW w:w="608" w:type="dxa"/>
            <w:shd w:val="clear" w:color="auto" w:fill="FFFFFF"/>
            <w:tcMar>
              <w:top w:w="72" w:type="dxa"/>
              <w:left w:w="144" w:type="dxa"/>
              <w:bottom w:w="72" w:type="dxa"/>
              <w:right w:w="144" w:type="dxa"/>
            </w:tcMar>
          </w:tcPr>
          <w:p w:rsidR="001A1A22" w:rsidRPr="002E4BD5" w:rsidRDefault="001A1A22" w:rsidP="008A4AC1">
            <w:pPr>
              <w:rPr>
                <w:rFonts w:ascii="Times New Roman" w:hAnsi="Times New Roman"/>
                <w:sz w:val="24"/>
                <w:szCs w:val="24"/>
              </w:rPr>
            </w:pPr>
          </w:p>
        </w:tc>
        <w:tc>
          <w:tcPr>
            <w:tcW w:w="530" w:type="dxa"/>
            <w:shd w:val="clear" w:color="auto" w:fill="FFFFFF"/>
          </w:tcPr>
          <w:p w:rsidR="001A1A22" w:rsidRPr="002E4BD5" w:rsidRDefault="001A1A22" w:rsidP="008A4AC1">
            <w:pPr>
              <w:rPr>
                <w:rFonts w:ascii="Times New Roman" w:hAnsi="Times New Roman"/>
                <w:sz w:val="24"/>
                <w:szCs w:val="24"/>
              </w:rPr>
            </w:pPr>
          </w:p>
        </w:tc>
        <w:tc>
          <w:tcPr>
            <w:tcW w:w="531" w:type="dxa"/>
            <w:shd w:val="clear" w:color="auto" w:fill="FFFFFF"/>
          </w:tcPr>
          <w:p w:rsidR="001A1A22" w:rsidRPr="002E4BD5" w:rsidRDefault="001A1A22" w:rsidP="008A4AC1">
            <w:pPr>
              <w:rPr>
                <w:rFonts w:ascii="Times New Roman" w:hAnsi="Times New Roman"/>
                <w:sz w:val="24"/>
                <w:szCs w:val="24"/>
              </w:rPr>
            </w:pPr>
          </w:p>
        </w:tc>
        <w:tc>
          <w:tcPr>
            <w:tcW w:w="531" w:type="dxa"/>
            <w:shd w:val="clear" w:color="auto" w:fill="FFFFFF"/>
          </w:tcPr>
          <w:p w:rsidR="001A1A22" w:rsidRPr="002E4BD5" w:rsidRDefault="001A1A22" w:rsidP="008A4AC1">
            <w:pPr>
              <w:rPr>
                <w:rFonts w:ascii="Times New Roman" w:hAnsi="Times New Roman"/>
                <w:sz w:val="24"/>
                <w:szCs w:val="24"/>
              </w:rPr>
            </w:pPr>
          </w:p>
        </w:tc>
        <w:tc>
          <w:tcPr>
            <w:tcW w:w="531" w:type="dxa"/>
            <w:shd w:val="clear" w:color="auto" w:fill="FFFFFF"/>
          </w:tcPr>
          <w:p w:rsidR="001A1A22" w:rsidRPr="002E4BD5" w:rsidRDefault="001A1A22" w:rsidP="008A4AC1">
            <w:pPr>
              <w:rPr>
                <w:rFonts w:ascii="Times New Roman" w:hAnsi="Times New Roman"/>
                <w:sz w:val="24"/>
                <w:szCs w:val="24"/>
              </w:rPr>
            </w:pPr>
          </w:p>
        </w:tc>
        <w:tc>
          <w:tcPr>
            <w:tcW w:w="531" w:type="dxa"/>
            <w:shd w:val="clear" w:color="auto" w:fill="FFFFFF"/>
          </w:tcPr>
          <w:p w:rsidR="001A1A22" w:rsidRPr="002E4BD5" w:rsidRDefault="001A1A22" w:rsidP="008A4AC1">
            <w:pPr>
              <w:rPr>
                <w:rFonts w:ascii="Times New Roman" w:hAnsi="Times New Roman"/>
                <w:sz w:val="24"/>
                <w:szCs w:val="24"/>
              </w:rPr>
            </w:pPr>
          </w:p>
        </w:tc>
        <w:tc>
          <w:tcPr>
            <w:tcW w:w="663" w:type="dxa"/>
            <w:shd w:val="clear" w:color="auto" w:fill="FFFFFF"/>
          </w:tcPr>
          <w:p w:rsidR="001A1A22" w:rsidRPr="002E4BD5" w:rsidRDefault="001A1A22" w:rsidP="008A4AC1">
            <w:pPr>
              <w:rPr>
                <w:rFonts w:ascii="Times New Roman" w:hAnsi="Times New Roman"/>
                <w:sz w:val="24"/>
                <w:szCs w:val="24"/>
              </w:rPr>
            </w:pPr>
          </w:p>
        </w:tc>
        <w:tc>
          <w:tcPr>
            <w:tcW w:w="1436" w:type="dxa"/>
            <w:shd w:val="clear" w:color="auto" w:fill="FFFFFF"/>
            <w:tcMar>
              <w:top w:w="72" w:type="dxa"/>
              <w:left w:w="144" w:type="dxa"/>
              <w:bottom w:w="72" w:type="dxa"/>
              <w:right w:w="144" w:type="dxa"/>
            </w:tcMar>
          </w:tcPr>
          <w:p w:rsidR="001A1A22" w:rsidRPr="002E4BD5" w:rsidRDefault="001A1A22" w:rsidP="008A4AC1">
            <w:pPr>
              <w:rPr>
                <w:rFonts w:ascii="Times New Roman" w:hAnsi="Times New Roman"/>
                <w:sz w:val="24"/>
                <w:szCs w:val="24"/>
              </w:rPr>
            </w:pPr>
          </w:p>
        </w:tc>
        <w:tc>
          <w:tcPr>
            <w:tcW w:w="1793" w:type="dxa"/>
            <w:shd w:val="clear" w:color="auto" w:fill="FFFFFF"/>
            <w:tcMar>
              <w:top w:w="72" w:type="dxa"/>
              <w:left w:w="144" w:type="dxa"/>
              <w:bottom w:w="72" w:type="dxa"/>
              <w:right w:w="144" w:type="dxa"/>
            </w:tcMar>
          </w:tcPr>
          <w:p w:rsidR="001A1A22" w:rsidRPr="002E4BD5" w:rsidRDefault="001A1A22" w:rsidP="008A4AC1">
            <w:pPr>
              <w:rPr>
                <w:rFonts w:ascii="Times New Roman" w:hAnsi="Times New Roman"/>
                <w:sz w:val="24"/>
                <w:szCs w:val="24"/>
              </w:rPr>
            </w:pPr>
          </w:p>
        </w:tc>
      </w:tr>
      <w:tr w:rsidR="001A1A22" w:rsidRPr="002E4BD5" w:rsidTr="008A4AC1">
        <w:trPr>
          <w:trHeight w:val="465"/>
        </w:trPr>
        <w:tc>
          <w:tcPr>
            <w:tcW w:w="704" w:type="dxa"/>
            <w:shd w:val="clear" w:color="auto" w:fill="FFFFFF"/>
            <w:tcMar>
              <w:top w:w="72" w:type="dxa"/>
              <w:left w:w="144" w:type="dxa"/>
              <w:bottom w:w="72" w:type="dxa"/>
              <w:right w:w="144" w:type="dxa"/>
            </w:tcMar>
          </w:tcPr>
          <w:p w:rsidR="001A1A22" w:rsidRPr="002E4BD5" w:rsidRDefault="001A1A22" w:rsidP="008A4AC1">
            <w:pPr>
              <w:rPr>
                <w:rFonts w:ascii="Times New Roman" w:hAnsi="Times New Roman"/>
                <w:sz w:val="24"/>
                <w:szCs w:val="24"/>
              </w:rPr>
            </w:pPr>
          </w:p>
        </w:tc>
        <w:tc>
          <w:tcPr>
            <w:tcW w:w="2209" w:type="dxa"/>
            <w:shd w:val="clear" w:color="auto" w:fill="FFFFFF"/>
            <w:tcMar>
              <w:top w:w="72" w:type="dxa"/>
              <w:left w:w="144" w:type="dxa"/>
              <w:bottom w:w="72" w:type="dxa"/>
              <w:right w:w="144" w:type="dxa"/>
            </w:tcMar>
          </w:tcPr>
          <w:p w:rsidR="001A1A22" w:rsidRPr="002E4BD5" w:rsidRDefault="001A1A22" w:rsidP="008A4AC1">
            <w:pPr>
              <w:rPr>
                <w:rFonts w:ascii="Times New Roman" w:hAnsi="Times New Roman"/>
                <w:sz w:val="24"/>
                <w:szCs w:val="24"/>
              </w:rPr>
            </w:pPr>
          </w:p>
        </w:tc>
        <w:tc>
          <w:tcPr>
            <w:tcW w:w="608" w:type="dxa"/>
            <w:shd w:val="clear" w:color="auto" w:fill="FFFFFF"/>
            <w:tcMar>
              <w:top w:w="72" w:type="dxa"/>
              <w:left w:w="144" w:type="dxa"/>
              <w:bottom w:w="72" w:type="dxa"/>
              <w:right w:w="144" w:type="dxa"/>
            </w:tcMar>
          </w:tcPr>
          <w:p w:rsidR="001A1A22" w:rsidRPr="002E4BD5" w:rsidRDefault="001A1A22" w:rsidP="008A4AC1">
            <w:pPr>
              <w:rPr>
                <w:rFonts w:ascii="Times New Roman" w:hAnsi="Times New Roman"/>
                <w:sz w:val="24"/>
                <w:szCs w:val="24"/>
              </w:rPr>
            </w:pPr>
          </w:p>
        </w:tc>
        <w:tc>
          <w:tcPr>
            <w:tcW w:w="530" w:type="dxa"/>
            <w:shd w:val="clear" w:color="auto" w:fill="FFFFFF"/>
          </w:tcPr>
          <w:p w:rsidR="001A1A22" w:rsidRPr="002E4BD5" w:rsidRDefault="001A1A22" w:rsidP="008A4AC1">
            <w:pPr>
              <w:rPr>
                <w:rFonts w:ascii="Times New Roman" w:hAnsi="Times New Roman"/>
                <w:sz w:val="24"/>
                <w:szCs w:val="24"/>
              </w:rPr>
            </w:pPr>
          </w:p>
        </w:tc>
        <w:tc>
          <w:tcPr>
            <w:tcW w:w="531" w:type="dxa"/>
            <w:shd w:val="clear" w:color="auto" w:fill="FFFFFF"/>
          </w:tcPr>
          <w:p w:rsidR="001A1A22" w:rsidRPr="002E4BD5" w:rsidRDefault="001A1A22" w:rsidP="008A4AC1">
            <w:pPr>
              <w:rPr>
                <w:rFonts w:ascii="Times New Roman" w:hAnsi="Times New Roman"/>
                <w:sz w:val="24"/>
                <w:szCs w:val="24"/>
              </w:rPr>
            </w:pPr>
          </w:p>
        </w:tc>
        <w:tc>
          <w:tcPr>
            <w:tcW w:w="531" w:type="dxa"/>
            <w:shd w:val="clear" w:color="auto" w:fill="FFFFFF"/>
          </w:tcPr>
          <w:p w:rsidR="001A1A22" w:rsidRPr="002E4BD5" w:rsidRDefault="001A1A22" w:rsidP="008A4AC1">
            <w:pPr>
              <w:rPr>
                <w:rFonts w:ascii="Times New Roman" w:hAnsi="Times New Roman"/>
                <w:sz w:val="24"/>
                <w:szCs w:val="24"/>
              </w:rPr>
            </w:pPr>
          </w:p>
        </w:tc>
        <w:tc>
          <w:tcPr>
            <w:tcW w:w="531" w:type="dxa"/>
            <w:shd w:val="clear" w:color="auto" w:fill="FFFFFF"/>
          </w:tcPr>
          <w:p w:rsidR="001A1A22" w:rsidRPr="002E4BD5" w:rsidRDefault="001A1A22" w:rsidP="008A4AC1">
            <w:pPr>
              <w:rPr>
                <w:rFonts w:ascii="Times New Roman" w:hAnsi="Times New Roman"/>
                <w:sz w:val="24"/>
                <w:szCs w:val="24"/>
              </w:rPr>
            </w:pPr>
          </w:p>
        </w:tc>
        <w:tc>
          <w:tcPr>
            <w:tcW w:w="531" w:type="dxa"/>
            <w:shd w:val="clear" w:color="auto" w:fill="FFFFFF"/>
          </w:tcPr>
          <w:p w:rsidR="001A1A22" w:rsidRPr="002E4BD5" w:rsidRDefault="001A1A22" w:rsidP="008A4AC1">
            <w:pPr>
              <w:rPr>
                <w:rFonts w:ascii="Times New Roman" w:hAnsi="Times New Roman"/>
                <w:sz w:val="24"/>
                <w:szCs w:val="24"/>
              </w:rPr>
            </w:pPr>
          </w:p>
        </w:tc>
        <w:tc>
          <w:tcPr>
            <w:tcW w:w="663" w:type="dxa"/>
            <w:shd w:val="clear" w:color="auto" w:fill="FFFFFF"/>
          </w:tcPr>
          <w:p w:rsidR="001A1A22" w:rsidRPr="002E4BD5" w:rsidRDefault="001A1A22" w:rsidP="008A4AC1">
            <w:pPr>
              <w:rPr>
                <w:rFonts w:ascii="Times New Roman" w:hAnsi="Times New Roman"/>
                <w:sz w:val="24"/>
                <w:szCs w:val="24"/>
              </w:rPr>
            </w:pPr>
          </w:p>
        </w:tc>
        <w:tc>
          <w:tcPr>
            <w:tcW w:w="1436" w:type="dxa"/>
            <w:shd w:val="clear" w:color="auto" w:fill="FFFFFF"/>
            <w:tcMar>
              <w:top w:w="72" w:type="dxa"/>
              <w:left w:w="144" w:type="dxa"/>
              <w:bottom w:w="72" w:type="dxa"/>
              <w:right w:w="144" w:type="dxa"/>
            </w:tcMar>
          </w:tcPr>
          <w:p w:rsidR="001A1A22" w:rsidRPr="002E4BD5" w:rsidRDefault="001A1A22" w:rsidP="008A4AC1">
            <w:pPr>
              <w:rPr>
                <w:rFonts w:ascii="Times New Roman" w:hAnsi="Times New Roman"/>
                <w:sz w:val="24"/>
                <w:szCs w:val="24"/>
              </w:rPr>
            </w:pPr>
          </w:p>
        </w:tc>
        <w:tc>
          <w:tcPr>
            <w:tcW w:w="1793" w:type="dxa"/>
            <w:shd w:val="clear" w:color="auto" w:fill="FFFFFF"/>
            <w:tcMar>
              <w:top w:w="72" w:type="dxa"/>
              <w:left w:w="144" w:type="dxa"/>
              <w:bottom w:w="72" w:type="dxa"/>
              <w:right w:w="144" w:type="dxa"/>
            </w:tcMar>
          </w:tcPr>
          <w:p w:rsidR="001A1A22" w:rsidRPr="002E4BD5" w:rsidRDefault="001A1A22" w:rsidP="008A4AC1">
            <w:pPr>
              <w:rPr>
                <w:rFonts w:ascii="Times New Roman" w:hAnsi="Times New Roman"/>
                <w:sz w:val="24"/>
                <w:szCs w:val="24"/>
              </w:rPr>
            </w:pPr>
          </w:p>
        </w:tc>
      </w:tr>
      <w:tr w:rsidR="001A1A22" w:rsidRPr="002E4BD5" w:rsidTr="008A4AC1">
        <w:trPr>
          <w:trHeight w:val="465"/>
        </w:trPr>
        <w:tc>
          <w:tcPr>
            <w:tcW w:w="704" w:type="dxa"/>
            <w:shd w:val="clear" w:color="auto" w:fill="FFFFFF"/>
            <w:tcMar>
              <w:top w:w="72" w:type="dxa"/>
              <w:left w:w="144" w:type="dxa"/>
              <w:bottom w:w="72" w:type="dxa"/>
              <w:right w:w="144" w:type="dxa"/>
            </w:tcMar>
          </w:tcPr>
          <w:p w:rsidR="001A1A22" w:rsidRPr="002E4BD5" w:rsidRDefault="001A1A22" w:rsidP="008A4AC1">
            <w:pPr>
              <w:rPr>
                <w:rFonts w:ascii="Times New Roman" w:hAnsi="Times New Roman"/>
                <w:sz w:val="24"/>
                <w:szCs w:val="24"/>
              </w:rPr>
            </w:pPr>
          </w:p>
        </w:tc>
        <w:tc>
          <w:tcPr>
            <w:tcW w:w="2209" w:type="dxa"/>
            <w:shd w:val="clear" w:color="auto" w:fill="FFFFFF"/>
            <w:tcMar>
              <w:top w:w="72" w:type="dxa"/>
              <w:left w:w="144" w:type="dxa"/>
              <w:bottom w:w="72" w:type="dxa"/>
              <w:right w:w="144" w:type="dxa"/>
            </w:tcMar>
          </w:tcPr>
          <w:p w:rsidR="001A1A22" w:rsidRPr="002E4BD5" w:rsidRDefault="001A1A22" w:rsidP="008A4AC1">
            <w:pPr>
              <w:rPr>
                <w:rFonts w:ascii="Times New Roman" w:hAnsi="Times New Roman"/>
                <w:sz w:val="24"/>
                <w:szCs w:val="24"/>
              </w:rPr>
            </w:pPr>
          </w:p>
        </w:tc>
        <w:tc>
          <w:tcPr>
            <w:tcW w:w="608" w:type="dxa"/>
            <w:shd w:val="clear" w:color="auto" w:fill="FFFFFF"/>
            <w:tcMar>
              <w:top w:w="72" w:type="dxa"/>
              <w:left w:w="144" w:type="dxa"/>
              <w:bottom w:w="72" w:type="dxa"/>
              <w:right w:w="144" w:type="dxa"/>
            </w:tcMar>
          </w:tcPr>
          <w:p w:rsidR="001A1A22" w:rsidRPr="002E4BD5" w:rsidRDefault="001A1A22" w:rsidP="008A4AC1">
            <w:pPr>
              <w:rPr>
                <w:rFonts w:ascii="Times New Roman" w:hAnsi="Times New Roman"/>
                <w:sz w:val="24"/>
                <w:szCs w:val="24"/>
              </w:rPr>
            </w:pPr>
          </w:p>
        </w:tc>
        <w:tc>
          <w:tcPr>
            <w:tcW w:w="530" w:type="dxa"/>
            <w:shd w:val="clear" w:color="auto" w:fill="FFFFFF"/>
          </w:tcPr>
          <w:p w:rsidR="001A1A22" w:rsidRPr="002E4BD5" w:rsidRDefault="001A1A22" w:rsidP="008A4AC1">
            <w:pPr>
              <w:rPr>
                <w:rFonts w:ascii="Times New Roman" w:hAnsi="Times New Roman"/>
                <w:sz w:val="24"/>
                <w:szCs w:val="24"/>
              </w:rPr>
            </w:pPr>
          </w:p>
        </w:tc>
        <w:tc>
          <w:tcPr>
            <w:tcW w:w="531" w:type="dxa"/>
            <w:shd w:val="clear" w:color="auto" w:fill="FFFFFF"/>
          </w:tcPr>
          <w:p w:rsidR="001A1A22" w:rsidRPr="002E4BD5" w:rsidRDefault="001A1A22" w:rsidP="008A4AC1">
            <w:pPr>
              <w:rPr>
                <w:rFonts w:ascii="Times New Roman" w:hAnsi="Times New Roman"/>
                <w:sz w:val="24"/>
                <w:szCs w:val="24"/>
              </w:rPr>
            </w:pPr>
          </w:p>
        </w:tc>
        <w:tc>
          <w:tcPr>
            <w:tcW w:w="531" w:type="dxa"/>
            <w:shd w:val="clear" w:color="auto" w:fill="FFFFFF"/>
          </w:tcPr>
          <w:p w:rsidR="001A1A22" w:rsidRPr="002E4BD5" w:rsidRDefault="001A1A22" w:rsidP="008A4AC1">
            <w:pPr>
              <w:rPr>
                <w:rFonts w:ascii="Times New Roman" w:hAnsi="Times New Roman"/>
                <w:sz w:val="24"/>
                <w:szCs w:val="24"/>
              </w:rPr>
            </w:pPr>
          </w:p>
        </w:tc>
        <w:tc>
          <w:tcPr>
            <w:tcW w:w="531" w:type="dxa"/>
            <w:shd w:val="clear" w:color="auto" w:fill="FFFFFF"/>
          </w:tcPr>
          <w:p w:rsidR="001A1A22" w:rsidRPr="002E4BD5" w:rsidRDefault="001A1A22" w:rsidP="008A4AC1">
            <w:pPr>
              <w:rPr>
                <w:rFonts w:ascii="Times New Roman" w:hAnsi="Times New Roman"/>
                <w:sz w:val="24"/>
                <w:szCs w:val="24"/>
              </w:rPr>
            </w:pPr>
          </w:p>
        </w:tc>
        <w:tc>
          <w:tcPr>
            <w:tcW w:w="531" w:type="dxa"/>
            <w:shd w:val="clear" w:color="auto" w:fill="FFFFFF"/>
          </w:tcPr>
          <w:p w:rsidR="001A1A22" w:rsidRPr="002E4BD5" w:rsidRDefault="001A1A22" w:rsidP="008A4AC1">
            <w:pPr>
              <w:rPr>
                <w:rFonts w:ascii="Times New Roman" w:hAnsi="Times New Roman"/>
                <w:sz w:val="24"/>
                <w:szCs w:val="24"/>
              </w:rPr>
            </w:pPr>
          </w:p>
        </w:tc>
        <w:tc>
          <w:tcPr>
            <w:tcW w:w="663" w:type="dxa"/>
            <w:shd w:val="clear" w:color="auto" w:fill="FFFFFF"/>
          </w:tcPr>
          <w:p w:rsidR="001A1A22" w:rsidRPr="002E4BD5" w:rsidRDefault="001A1A22" w:rsidP="008A4AC1">
            <w:pPr>
              <w:rPr>
                <w:rFonts w:ascii="Times New Roman" w:hAnsi="Times New Roman"/>
                <w:sz w:val="24"/>
                <w:szCs w:val="24"/>
              </w:rPr>
            </w:pPr>
          </w:p>
        </w:tc>
        <w:tc>
          <w:tcPr>
            <w:tcW w:w="1436" w:type="dxa"/>
            <w:shd w:val="clear" w:color="auto" w:fill="FFFFFF"/>
            <w:tcMar>
              <w:top w:w="72" w:type="dxa"/>
              <w:left w:w="144" w:type="dxa"/>
              <w:bottom w:w="72" w:type="dxa"/>
              <w:right w:w="144" w:type="dxa"/>
            </w:tcMar>
          </w:tcPr>
          <w:p w:rsidR="001A1A22" w:rsidRPr="002E4BD5" w:rsidRDefault="001A1A22" w:rsidP="008A4AC1">
            <w:pPr>
              <w:rPr>
                <w:rFonts w:ascii="Times New Roman" w:hAnsi="Times New Roman"/>
                <w:sz w:val="24"/>
                <w:szCs w:val="24"/>
              </w:rPr>
            </w:pPr>
          </w:p>
        </w:tc>
        <w:tc>
          <w:tcPr>
            <w:tcW w:w="1793" w:type="dxa"/>
            <w:shd w:val="clear" w:color="auto" w:fill="FFFFFF"/>
            <w:tcMar>
              <w:top w:w="72" w:type="dxa"/>
              <w:left w:w="144" w:type="dxa"/>
              <w:bottom w:w="72" w:type="dxa"/>
              <w:right w:w="144" w:type="dxa"/>
            </w:tcMar>
          </w:tcPr>
          <w:p w:rsidR="001A1A22" w:rsidRPr="002E4BD5" w:rsidRDefault="001A1A22" w:rsidP="008A4AC1">
            <w:pPr>
              <w:rPr>
                <w:rFonts w:ascii="Times New Roman" w:hAnsi="Times New Roman"/>
                <w:sz w:val="24"/>
                <w:szCs w:val="24"/>
              </w:rPr>
            </w:pPr>
          </w:p>
        </w:tc>
      </w:tr>
    </w:tbl>
    <w:p w:rsidR="001A1A22" w:rsidRPr="005008EA" w:rsidRDefault="001A1A22" w:rsidP="001A1A22">
      <w:pPr>
        <w:rPr>
          <w:rFonts w:ascii="Times New Roman" w:hAnsi="Times New Roman"/>
          <w:sz w:val="28"/>
          <w:szCs w:val="24"/>
        </w:rPr>
      </w:pPr>
      <w:r w:rsidRPr="005008EA">
        <w:rPr>
          <w:rFonts w:ascii="Times New Roman" w:hAnsi="Times New Roman"/>
          <w:sz w:val="28"/>
          <w:szCs w:val="24"/>
        </w:rPr>
        <w:t>К соревнованиям допущено ______ яхт, _______ спортсменов</w:t>
      </w:r>
    </w:p>
    <w:p w:rsidR="001A1A22" w:rsidRPr="005008EA" w:rsidRDefault="001A1A22" w:rsidP="001A1A22">
      <w:pPr>
        <w:rPr>
          <w:rFonts w:ascii="Times New Roman" w:hAnsi="Times New Roman"/>
          <w:sz w:val="28"/>
          <w:szCs w:val="24"/>
        </w:rPr>
      </w:pPr>
      <w:r w:rsidRPr="005008EA">
        <w:rPr>
          <w:rFonts w:ascii="Times New Roman" w:hAnsi="Times New Roman"/>
          <w:sz w:val="28"/>
          <w:szCs w:val="24"/>
        </w:rPr>
        <w:t xml:space="preserve">Замечания по документам:    </w:t>
      </w:r>
    </w:p>
    <w:p w:rsidR="001A1A22" w:rsidRPr="005008EA" w:rsidRDefault="001A1A22" w:rsidP="001A1A22">
      <w:pPr>
        <w:rPr>
          <w:rFonts w:ascii="Times New Roman" w:hAnsi="Times New Roman"/>
          <w:sz w:val="28"/>
          <w:szCs w:val="24"/>
        </w:rPr>
      </w:pPr>
      <w:r w:rsidRPr="005008EA">
        <w:rPr>
          <w:rFonts w:ascii="Times New Roman" w:hAnsi="Times New Roman"/>
          <w:sz w:val="28"/>
          <w:szCs w:val="24"/>
        </w:rPr>
        <w:t>1.............. ,     2..............</w:t>
      </w:r>
    </w:p>
    <w:p w:rsidR="001A1A22" w:rsidRPr="005008EA" w:rsidRDefault="001A1A22" w:rsidP="001A1A22">
      <w:pPr>
        <w:rPr>
          <w:rFonts w:ascii="Times New Roman" w:hAnsi="Times New Roman"/>
          <w:sz w:val="28"/>
          <w:szCs w:val="24"/>
        </w:rPr>
      </w:pPr>
      <w:r w:rsidRPr="005008EA">
        <w:rPr>
          <w:rFonts w:ascii="Times New Roman" w:hAnsi="Times New Roman"/>
          <w:sz w:val="28"/>
          <w:szCs w:val="24"/>
        </w:rPr>
        <w:t>Председатель комиссии _______________________________ (фамилия, подпись)</w:t>
      </w:r>
    </w:p>
    <w:p w:rsidR="001A1A22" w:rsidRPr="005008EA" w:rsidRDefault="001A1A22" w:rsidP="001A1A22">
      <w:pPr>
        <w:rPr>
          <w:rFonts w:ascii="Times New Roman" w:hAnsi="Times New Roman"/>
          <w:sz w:val="28"/>
          <w:szCs w:val="24"/>
        </w:rPr>
      </w:pPr>
    </w:p>
    <w:p w:rsidR="001A1A22" w:rsidRPr="005008EA" w:rsidRDefault="001A1A22" w:rsidP="001A1A22">
      <w:pPr>
        <w:rPr>
          <w:rFonts w:ascii="Times New Roman" w:hAnsi="Times New Roman"/>
          <w:sz w:val="28"/>
          <w:szCs w:val="24"/>
        </w:rPr>
      </w:pPr>
      <w:r w:rsidRPr="005008EA">
        <w:rPr>
          <w:rFonts w:ascii="Times New Roman" w:hAnsi="Times New Roman"/>
          <w:sz w:val="28"/>
          <w:szCs w:val="24"/>
        </w:rPr>
        <w:t>Секретарь комиссии   _________________________________ (фамилия, подпись)</w:t>
      </w:r>
    </w:p>
    <w:p w:rsidR="001A1A22" w:rsidRPr="005008EA" w:rsidRDefault="001A1A22" w:rsidP="001A1A22">
      <w:pPr>
        <w:jc w:val="center"/>
        <w:rPr>
          <w:rFonts w:ascii="Times New Roman" w:hAnsi="Times New Roman"/>
          <w:sz w:val="28"/>
          <w:szCs w:val="24"/>
        </w:rPr>
      </w:pPr>
      <w:r w:rsidRPr="005008EA">
        <w:rPr>
          <w:rFonts w:ascii="Times New Roman" w:hAnsi="Times New Roman"/>
          <w:sz w:val="28"/>
          <w:szCs w:val="24"/>
        </w:rPr>
        <w:tab/>
      </w:r>
    </w:p>
    <w:p w:rsidR="001A1A22" w:rsidRPr="005008EA" w:rsidRDefault="001A1A22" w:rsidP="001A1A22">
      <w:pPr>
        <w:rPr>
          <w:rFonts w:ascii="Times New Roman" w:hAnsi="Times New Roman"/>
          <w:sz w:val="28"/>
          <w:szCs w:val="24"/>
        </w:rPr>
      </w:pPr>
      <w:r w:rsidRPr="005008EA">
        <w:rPr>
          <w:rFonts w:ascii="Times New Roman" w:hAnsi="Times New Roman"/>
          <w:sz w:val="28"/>
          <w:szCs w:val="24"/>
        </w:rPr>
        <w:t>Приложение: Список участников соревнования</w:t>
      </w:r>
    </w:p>
    <w:p w:rsidR="001A1A22" w:rsidRPr="00A6717B" w:rsidRDefault="001A1A22" w:rsidP="001A1A22">
      <w:pPr>
        <w:pageBreakBefore/>
        <w:rPr>
          <w:rFonts w:ascii="Times New Roman" w:hAnsi="Times New Roman"/>
          <w:b/>
          <w:sz w:val="36"/>
          <w:szCs w:val="28"/>
          <w:u w:val="single"/>
        </w:rPr>
      </w:pPr>
      <w:r w:rsidRPr="00A6717B">
        <w:rPr>
          <w:rFonts w:ascii="Times New Roman" w:hAnsi="Times New Roman"/>
          <w:b/>
          <w:sz w:val="36"/>
          <w:szCs w:val="28"/>
          <w:u w:val="single"/>
        </w:rPr>
        <w:t>Бланк - Список допущенных яхт (Список участников)</w:t>
      </w:r>
    </w:p>
    <w:p w:rsidR="001A1A22" w:rsidRPr="002353EE" w:rsidRDefault="001A1A22" w:rsidP="001A1A22">
      <w:pPr>
        <w:widowControl w:val="0"/>
        <w:pBdr>
          <w:bottom w:val="single" w:sz="12" w:space="1" w:color="auto"/>
        </w:pBdr>
        <w:autoSpaceDE w:val="0"/>
        <w:autoSpaceDN w:val="0"/>
        <w:adjustRightInd w:val="0"/>
        <w:jc w:val="center"/>
        <w:rPr>
          <w:rFonts w:ascii="Times New Roman CYR" w:hAnsi="Times New Roman CYR" w:cs="Times New Roman CYR"/>
          <w:b/>
          <w:color w:val="000000"/>
          <w:sz w:val="28"/>
          <w:szCs w:val="24"/>
        </w:rPr>
      </w:pPr>
      <w:r w:rsidRPr="002353EE">
        <w:rPr>
          <w:rFonts w:ascii="Times New Roman CYR" w:hAnsi="Times New Roman CYR" w:cs="Times New Roman CYR"/>
          <w:b/>
          <w:color w:val="000000"/>
          <w:sz w:val="28"/>
          <w:szCs w:val="24"/>
        </w:rPr>
        <w:t>ВСЕРОССИЙСКАЯ ФЕДЕРАЦИЯ ПАРУСНОГО СПОРТА</w:t>
      </w:r>
    </w:p>
    <w:p w:rsidR="001A1A22" w:rsidRPr="00956F1D" w:rsidRDefault="001A1A22" w:rsidP="001A1A22">
      <w:pPr>
        <w:jc w:val="center"/>
        <w:rPr>
          <w:rFonts w:ascii="Times New Roman" w:hAnsi="Times New Roman"/>
          <w:b/>
          <w:sz w:val="28"/>
          <w:szCs w:val="28"/>
        </w:rPr>
      </w:pPr>
      <w:r w:rsidRPr="00956F1D">
        <w:rPr>
          <w:rFonts w:ascii="Times New Roman" w:hAnsi="Times New Roman"/>
          <w:b/>
          <w:bCs/>
          <w:sz w:val="28"/>
          <w:szCs w:val="28"/>
        </w:rPr>
        <w:t xml:space="preserve">Список допущенных яхт и экипажей </w:t>
      </w:r>
    </w:p>
    <w:p w:rsidR="001A1A22" w:rsidRPr="00956F1D" w:rsidRDefault="001A1A22" w:rsidP="001A1A22">
      <w:pPr>
        <w:jc w:val="center"/>
        <w:rPr>
          <w:rFonts w:ascii="Times New Roman" w:hAnsi="Times New Roman"/>
          <w:b/>
          <w:sz w:val="28"/>
          <w:szCs w:val="28"/>
        </w:rPr>
      </w:pPr>
    </w:p>
    <w:p w:rsidR="001A1A22" w:rsidRDefault="001A1A22" w:rsidP="001A1A22">
      <w:pPr>
        <w:spacing w:after="0"/>
        <w:rPr>
          <w:rFonts w:ascii="Times New Roman" w:hAnsi="Times New Roman"/>
          <w:sz w:val="28"/>
          <w:szCs w:val="28"/>
        </w:rPr>
      </w:pPr>
      <w:r w:rsidRPr="00956F1D">
        <w:rPr>
          <w:rFonts w:ascii="Times New Roman" w:hAnsi="Times New Roman"/>
          <w:sz w:val="28"/>
          <w:szCs w:val="28"/>
        </w:rPr>
        <w:t xml:space="preserve">На участие в соревновании </w:t>
      </w:r>
      <w:r>
        <w:rPr>
          <w:rFonts w:ascii="Times New Roman" w:hAnsi="Times New Roman"/>
          <w:sz w:val="28"/>
          <w:szCs w:val="28"/>
        </w:rPr>
        <w:t>«</w:t>
      </w:r>
      <w:r w:rsidRPr="00956F1D">
        <w:rPr>
          <w:rFonts w:ascii="Times New Roman" w:hAnsi="Times New Roman"/>
          <w:sz w:val="28"/>
          <w:szCs w:val="28"/>
        </w:rPr>
        <w:t>___________________________________</w:t>
      </w:r>
      <w:r>
        <w:rPr>
          <w:rFonts w:ascii="Times New Roman" w:hAnsi="Times New Roman"/>
          <w:sz w:val="28"/>
          <w:szCs w:val="28"/>
        </w:rPr>
        <w:t>______</w:t>
      </w:r>
      <w:r w:rsidRPr="00956F1D">
        <w:rPr>
          <w:rFonts w:ascii="Times New Roman" w:hAnsi="Times New Roman"/>
          <w:sz w:val="28"/>
          <w:szCs w:val="28"/>
        </w:rPr>
        <w:t>__</w:t>
      </w:r>
      <w:r>
        <w:rPr>
          <w:rFonts w:ascii="Times New Roman" w:hAnsi="Times New Roman"/>
          <w:sz w:val="28"/>
          <w:szCs w:val="28"/>
        </w:rPr>
        <w:t>»</w:t>
      </w:r>
    </w:p>
    <w:p w:rsidR="001A1A22" w:rsidRPr="00956F1D" w:rsidRDefault="001A1A22" w:rsidP="001A1A22">
      <w:pPr>
        <w:spacing w:after="100" w:afterAutospacing="1" w:line="240" w:lineRule="auto"/>
        <w:jc w:val="center"/>
        <w:rPr>
          <w:rFonts w:ascii="Times New Roman" w:hAnsi="Times New Roman"/>
          <w:sz w:val="28"/>
          <w:szCs w:val="28"/>
        </w:rPr>
      </w:pPr>
      <w:r>
        <w:rPr>
          <w:rFonts w:ascii="Times New Roman" w:hAnsi="Times New Roman"/>
          <w:bCs/>
          <w:color w:val="000000"/>
          <w:sz w:val="20"/>
          <w:szCs w:val="28"/>
        </w:rPr>
        <w:t xml:space="preserve">                                                                </w:t>
      </w:r>
      <w:r w:rsidRPr="009F3DA6">
        <w:rPr>
          <w:rFonts w:ascii="Times New Roman" w:hAnsi="Times New Roman"/>
          <w:bCs/>
          <w:color w:val="000000"/>
          <w:sz w:val="20"/>
          <w:szCs w:val="28"/>
        </w:rPr>
        <w:t>(наименование соревнования в соответствии с Положением)</w:t>
      </w:r>
    </w:p>
    <w:p w:rsidR="001A1A22" w:rsidRPr="00956F1D" w:rsidRDefault="001A1A22" w:rsidP="001A1A22">
      <w:pPr>
        <w:rPr>
          <w:rFonts w:ascii="Times New Roman" w:hAnsi="Times New Roman"/>
          <w:sz w:val="28"/>
          <w:szCs w:val="28"/>
        </w:rPr>
      </w:pPr>
      <w:r w:rsidRPr="00956F1D">
        <w:rPr>
          <w:rFonts w:ascii="Times New Roman" w:hAnsi="Times New Roman"/>
          <w:sz w:val="28"/>
          <w:szCs w:val="28"/>
        </w:rPr>
        <w:t>Класс ______________</w:t>
      </w:r>
    </w:p>
    <w:tbl>
      <w:tblPr>
        <w:tblW w:w="976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firstRow="0" w:lastRow="0" w:firstColumn="0" w:lastColumn="0" w:noHBand="0" w:noVBand="0"/>
      </w:tblPr>
      <w:tblGrid>
        <w:gridCol w:w="540"/>
        <w:gridCol w:w="1005"/>
        <w:gridCol w:w="1701"/>
        <w:gridCol w:w="1257"/>
        <w:gridCol w:w="1152"/>
        <w:gridCol w:w="993"/>
        <w:gridCol w:w="1559"/>
        <w:gridCol w:w="1559"/>
      </w:tblGrid>
      <w:tr w:rsidR="001A1A22" w:rsidRPr="00E51213" w:rsidTr="008A4AC1">
        <w:tc>
          <w:tcPr>
            <w:tcW w:w="540" w:type="dxa"/>
          </w:tcPr>
          <w:p w:rsidR="001A1A22" w:rsidRPr="00E51213" w:rsidRDefault="001A1A22" w:rsidP="008A4AC1">
            <w:pPr>
              <w:snapToGrid w:val="0"/>
              <w:jc w:val="center"/>
              <w:rPr>
                <w:rFonts w:ascii="Times New Roman" w:hAnsi="Times New Roman"/>
                <w:sz w:val="24"/>
                <w:szCs w:val="24"/>
              </w:rPr>
            </w:pPr>
            <w:r w:rsidRPr="00E51213">
              <w:rPr>
                <w:rFonts w:ascii="Times New Roman" w:hAnsi="Times New Roman"/>
                <w:sz w:val="24"/>
                <w:szCs w:val="24"/>
              </w:rPr>
              <w:t>№</w:t>
            </w:r>
          </w:p>
          <w:p w:rsidR="001A1A22" w:rsidRPr="00E51213" w:rsidRDefault="001A1A22" w:rsidP="008A4AC1">
            <w:pPr>
              <w:jc w:val="center"/>
              <w:rPr>
                <w:rFonts w:ascii="Times New Roman" w:hAnsi="Times New Roman"/>
                <w:sz w:val="24"/>
                <w:szCs w:val="24"/>
              </w:rPr>
            </w:pPr>
            <w:r w:rsidRPr="00E51213">
              <w:rPr>
                <w:rFonts w:ascii="Times New Roman" w:hAnsi="Times New Roman"/>
                <w:sz w:val="24"/>
                <w:szCs w:val="24"/>
              </w:rPr>
              <w:t>п/п</w:t>
            </w:r>
          </w:p>
        </w:tc>
        <w:tc>
          <w:tcPr>
            <w:tcW w:w="1005" w:type="dxa"/>
          </w:tcPr>
          <w:p w:rsidR="001A1A22" w:rsidRPr="00E51213" w:rsidRDefault="001A1A22" w:rsidP="008A4AC1">
            <w:pPr>
              <w:snapToGrid w:val="0"/>
              <w:jc w:val="center"/>
              <w:rPr>
                <w:rFonts w:ascii="Times New Roman" w:hAnsi="Times New Roman"/>
                <w:sz w:val="24"/>
                <w:szCs w:val="24"/>
              </w:rPr>
            </w:pPr>
            <w:r w:rsidRPr="00E51213">
              <w:rPr>
                <w:rFonts w:ascii="Times New Roman" w:hAnsi="Times New Roman"/>
                <w:sz w:val="24"/>
                <w:szCs w:val="24"/>
              </w:rPr>
              <w:t>№ на</w:t>
            </w:r>
          </w:p>
          <w:p w:rsidR="001A1A22" w:rsidRPr="00E51213" w:rsidRDefault="001A1A22" w:rsidP="008A4AC1">
            <w:pPr>
              <w:snapToGrid w:val="0"/>
              <w:jc w:val="center"/>
              <w:rPr>
                <w:rFonts w:ascii="Times New Roman" w:hAnsi="Times New Roman"/>
                <w:sz w:val="24"/>
                <w:szCs w:val="24"/>
              </w:rPr>
            </w:pPr>
            <w:r w:rsidRPr="00E51213">
              <w:rPr>
                <w:rFonts w:ascii="Times New Roman" w:hAnsi="Times New Roman"/>
                <w:sz w:val="24"/>
                <w:szCs w:val="24"/>
              </w:rPr>
              <w:t>парусе</w:t>
            </w:r>
          </w:p>
        </w:tc>
        <w:tc>
          <w:tcPr>
            <w:tcW w:w="1701" w:type="dxa"/>
          </w:tcPr>
          <w:p w:rsidR="001A1A22" w:rsidRPr="00E51213" w:rsidRDefault="001A1A22" w:rsidP="008A4AC1">
            <w:pPr>
              <w:snapToGrid w:val="0"/>
              <w:jc w:val="center"/>
              <w:rPr>
                <w:rFonts w:ascii="Times New Roman" w:hAnsi="Times New Roman"/>
                <w:sz w:val="24"/>
                <w:szCs w:val="24"/>
              </w:rPr>
            </w:pPr>
            <w:r w:rsidRPr="00E51213">
              <w:rPr>
                <w:rFonts w:ascii="Times New Roman" w:hAnsi="Times New Roman"/>
                <w:sz w:val="24"/>
                <w:szCs w:val="24"/>
              </w:rPr>
              <w:t xml:space="preserve">Фамилия, имя, отчество </w:t>
            </w:r>
          </w:p>
          <w:p w:rsidR="001A1A22" w:rsidRPr="00E51213" w:rsidRDefault="001A1A22" w:rsidP="008A4AC1">
            <w:pPr>
              <w:jc w:val="center"/>
              <w:rPr>
                <w:rFonts w:ascii="Times New Roman" w:hAnsi="Times New Roman"/>
                <w:sz w:val="24"/>
                <w:szCs w:val="24"/>
              </w:rPr>
            </w:pPr>
            <w:r w:rsidRPr="00E51213">
              <w:rPr>
                <w:rFonts w:ascii="Times New Roman" w:hAnsi="Times New Roman"/>
                <w:sz w:val="24"/>
                <w:szCs w:val="24"/>
              </w:rPr>
              <w:t>(полностью)</w:t>
            </w:r>
          </w:p>
        </w:tc>
        <w:tc>
          <w:tcPr>
            <w:tcW w:w="1257" w:type="dxa"/>
          </w:tcPr>
          <w:p w:rsidR="001A1A22" w:rsidRPr="00E51213" w:rsidRDefault="001A1A22" w:rsidP="008A4AC1">
            <w:pPr>
              <w:snapToGrid w:val="0"/>
              <w:jc w:val="center"/>
              <w:rPr>
                <w:rFonts w:ascii="Times New Roman" w:hAnsi="Times New Roman"/>
                <w:sz w:val="24"/>
                <w:szCs w:val="24"/>
              </w:rPr>
            </w:pPr>
            <w:r w:rsidRPr="00E51213">
              <w:rPr>
                <w:rFonts w:ascii="Times New Roman" w:hAnsi="Times New Roman"/>
                <w:sz w:val="24"/>
                <w:szCs w:val="24"/>
              </w:rPr>
              <w:t xml:space="preserve">Дата </w:t>
            </w:r>
          </w:p>
          <w:p w:rsidR="001A1A22" w:rsidRPr="00E51213" w:rsidRDefault="001A1A22" w:rsidP="008A4AC1">
            <w:pPr>
              <w:jc w:val="center"/>
              <w:rPr>
                <w:rFonts w:ascii="Times New Roman" w:hAnsi="Times New Roman"/>
                <w:sz w:val="24"/>
                <w:szCs w:val="24"/>
              </w:rPr>
            </w:pPr>
            <w:r w:rsidRPr="00E51213">
              <w:rPr>
                <w:rFonts w:ascii="Times New Roman" w:hAnsi="Times New Roman"/>
                <w:sz w:val="24"/>
                <w:szCs w:val="24"/>
              </w:rPr>
              <w:t>рождения</w:t>
            </w:r>
          </w:p>
        </w:tc>
        <w:tc>
          <w:tcPr>
            <w:tcW w:w="1152" w:type="dxa"/>
          </w:tcPr>
          <w:p w:rsidR="001A1A22" w:rsidRPr="00E51213" w:rsidRDefault="001A1A22" w:rsidP="008A4AC1">
            <w:pPr>
              <w:snapToGrid w:val="0"/>
              <w:jc w:val="center"/>
              <w:rPr>
                <w:rFonts w:ascii="Times New Roman" w:hAnsi="Times New Roman"/>
                <w:sz w:val="24"/>
                <w:szCs w:val="24"/>
              </w:rPr>
            </w:pPr>
            <w:r w:rsidRPr="00E51213">
              <w:rPr>
                <w:rFonts w:ascii="Times New Roman" w:hAnsi="Times New Roman"/>
                <w:sz w:val="24"/>
                <w:szCs w:val="24"/>
              </w:rPr>
              <w:t>Спорт</w:t>
            </w:r>
          </w:p>
          <w:p w:rsidR="001A1A22" w:rsidRPr="00E51213" w:rsidRDefault="001A1A22" w:rsidP="008A4AC1">
            <w:pPr>
              <w:jc w:val="center"/>
              <w:rPr>
                <w:rFonts w:ascii="Times New Roman" w:hAnsi="Times New Roman"/>
                <w:sz w:val="24"/>
                <w:szCs w:val="24"/>
              </w:rPr>
            </w:pPr>
            <w:r w:rsidRPr="00E51213">
              <w:rPr>
                <w:rFonts w:ascii="Times New Roman" w:hAnsi="Times New Roman"/>
                <w:sz w:val="24"/>
                <w:szCs w:val="24"/>
              </w:rPr>
              <w:t>разряд</w:t>
            </w:r>
          </w:p>
        </w:tc>
        <w:tc>
          <w:tcPr>
            <w:tcW w:w="993" w:type="dxa"/>
          </w:tcPr>
          <w:p w:rsidR="001A1A22" w:rsidRPr="00E51213" w:rsidRDefault="001A1A22" w:rsidP="008A4AC1">
            <w:pPr>
              <w:jc w:val="center"/>
              <w:rPr>
                <w:rFonts w:ascii="Times New Roman" w:hAnsi="Times New Roman"/>
                <w:sz w:val="24"/>
                <w:szCs w:val="24"/>
              </w:rPr>
            </w:pPr>
            <w:r w:rsidRPr="00E51213">
              <w:rPr>
                <w:rFonts w:ascii="Times New Roman" w:hAnsi="Times New Roman"/>
                <w:sz w:val="24"/>
                <w:szCs w:val="24"/>
              </w:rPr>
              <w:t>Тренер</w:t>
            </w:r>
          </w:p>
        </w:tc>
        <w:tc>
          <w:tcPr>
            <w:tcW w:w="1559" w:type="dxa"/>
          </w:tcPr>
          <w:p w:rsidR="001A1A22" w:rsidRPr="00E51213" w:rsidRDefault="001A1A22" w:rsidP="008A4AC1">
            <w:pPr>
              <w:jc w:val="center"/>
              <w:rPr>
                <w:rFonts w:ascii="Times New Roman" w:hAnsi="Times New Roman"/>
                <w:sz w:val="24"/>
                <w:szCs w:val="24"/>
              </w:rPr>
            </w:pPr>
            <w:r w:rsidRPr="00E51213">
              <w:rPr>
                <w:rFonts w:ascii="Times New Roman" w:hAnsi="Times New Roman"/>
                <w:sz w:val="24"/>
                <w:szCs w:val="24"/>
              </w:rPr>
              <w:t>Субъект РФ</w:t>
            </w:r>
          </w:p>
          <w:p w:rsidR="001A1A22" w:rsidRPr="00E51213" w:rsidRDefault="001A1A22" w:rsidP="008A4AC1">
            <w:pPr>
              <w:jc w:val="center"/>
              <w:rPr>
                <w:rFonts w:ascii="Times New Roman" w:hAnsi="Times New Roman"/>
                <w:sz w:val="24"/>
                <w:szCs w:val="24"/>
              </w:rPr>
            </w:pPr>
            <w:r w:rsidRPr="00E51213">
              <w:rPr>
                <w:rFonts w:ascii="Times New Roman" w:hAnsi="Times New Roman"/>
                <w:sz w:val="24"/>
                <w:szCs w:val="24"/>
              </w:rPr>
              <w:t>Город</w:t>
            </w:r>
          </w:p>
        </w:tc>
        <w:tc>
          <w:tcPr>
            <w:tcW w:w="1559" w:type="dxa"/>
          </w:tcPr>
          <w:p w:rsidR="001A1A22" w:rsidRPr="00E51213" w:rsidRDefault="001A1A22" w:rsidP="008A4AC1">
            <w:pPr>
              <w:jc w:val="center"/>
              <w:rPr>
                <w:rFonts w:ascii="Times New Roman" w:hAnsi="Times New Roman"/>
                <w:sz w:val="24"/>
                <w:szCs w:val="24"/>
              </w:rPr>
            </w:pPr>
            <w:r>
              <w:rPr>
                <w:rFonts w:ascii="Times New Roman" w:hAnsi="Times New Roman"/>
                <w:sz w:val="24"/>
                <w:szCs w:val="24"/>
              </w:rPr>
              <w:t>О</w:t>
            </w:r>
            <w:r w:rsidRPr="00E51213">
              <w:rPr>
                <w:rFonts w:ascii="Times New Roman" w:hAnsi="Times New Roman"/>
                <w:sz w:val="24"/>
                <w:szCs w:val="24"/>
              </w:rPr>
              <w:t>рганизация</w:t>
            </w:r>
          </w:p>
        </w:tc>
      </w:tr>
      <w:tr w:rsidR="001A1A22" w:rsidRPr="00E51213" w:rsidTr="008A4AC1">
        <w:tc>
          <w:tcPr>
            <w:tcW w:w="540" w:type="dxa"/>
          </w:tcPr>
          <w:p w:rsidR="001A1A22" w:rsidRPr="00E51213" w:rsidRDefault="001A1A22" w:rsidP="008A4AC1">
            <w:pPr>
              <w:snapToGrid w:val="0"/>
              <w:spacing w:line="360" w:lineRule="auto"/>
              <w:jc w:val="center"/>
              <w:rPr>
                <w:rFonts w:ascii="Times New Roman" w:hAnsi="Times New Roman"/>
                <w:sz w:val="24"/>
                <w:szCs w:val="24"/>
              </w:rPr>
            </w:pPr>
          </w:p>
        </w:tc>
        <w:tc>
          <w:tcPr>
            <w:tcW w:w="1005" w:type="dxa"/>
          </w:tcPr>
          <w:p w:rsidR="001A1A22" w:rsidRPr="00E51213" w:rsidRDefault="001A1A22" w:rsidP="008A4AC1">
            <w:pPr>
              <w:snapToGrid w:val="0"/>
              <w:spacing w:line="360" w:lineRule="auto"/>
              <w:jc w:val="center"/>
              <w:rPr>
                <w:rFonts w:ascii="Times New Roman" w:hAnsi="Times New Roman"/>
                <w:sz w:val="24"/>
                <w:szCs w:val="24"/>
              </w:rPr>
            </w:pPr>
          </w:p>
        </w:tc>
        <w:tc>
          <w:tcPr>
            <w:tcW w:w="1701" w:type="dxa"/>
          </w:tcPr>
          <w:p w:rsidR="001A1A22" w:rsidRPr="00E51213" w:rsidRDefault="001A1A22" w:rsidP="008A4AC1">
            <w:pPr>
              <w:snapToGrid w:val="0"/>
              <w:spacing w:line="360" w:lineRule="auto"/>
              <w:jc w:val="center"/>
              <w:rPr>
                <w:rFonts w:ascii="Times New Roman" w:hAnsi="Times New Roman"/>
                <w:sz w:val="24"/>
                <w:szCs w:val="24"/>
              </w:rPr>
            </w:pPr>
          </w:p>
        </w:tc>
        <w:tc>
          <w:tcPr>
            <w:tcW w:w="1257" w:type="dxa"/>
          </w:tcPr>
          <w:p w:rsidR="001A1A22" w:rsidRPr="00E51213" w:rsidRDefault="001A1A22" w:rsidP="008A4AC1">
            <w:pPr>
              <w:snapToGrid w:val="0"/>
              <w:spacing w:line="360" w:lineRule="auto"/>
              <w:jc w:val="center"/>
              <w:rPr>
                <w:rFonts w:ascii="Times New Roman" w:hAnsi="Times New Roman"/>
                <w:sz w:val="24"/>
                <w:szCs w:val="24"/>
              </w:rPr>
            </w:pPr>
          </w:p>
        </w:tc>
        <w:tc>
          <w:tcPr>
            <w:tcW w:w="1152" w:type="dxa"/>
          </w:tcPr>
          <w:p w:rsidR="001A1A22" w:rsidRPr="00E51213" w:rsidRDefault="001A1A22" w:rsidP="008A4AC1">
            <w:pPr>
              <w:snapToGrid w:val="0"/>
              <w:spacing w:line="360" w:lineRule="auto"/>
              <w:jc w:val="center"/>
              <w:rPr>
                <w:rFonts w:ascii="Times New Roman" w:hAnsi="Times New Roman"/>
                <w:sz w:val="24"/>
                <w:szCs w:val="24"/>
              </w:rPr>
            </w:pPr>
          </w:p>
        </w:tc>
        <w:tc>
          <w:tcPr>
            <w:tcW w:w="993" w:type="dxa"/>
          </w:tcPr>
          <w:p w:rsidR="001A1A22" w:rsidRPr="00E51213" w:rsidRDefault="001A1A22" w:rsidP="008A4AC1">
            <w:pPr>
              <w:snapToGrid w:val="0"/>
              <w:spacing w:line="360" w:lineRule="auto"/>
              <w:jc w:val="center"/>
              <w:rPr>
                <w:rFonts w:ascii="Times New Roman" w:hAnsi="Times New Roman"/>
                <w:sz w:val="24"/>
                <w:szCs w:val="24"/>
              </w:rPr>
            </w:pPr>
          </w:p>
        </w:tc>
        <w:tc>
          <w:tcPr>
            <w:tcW w:w="1559" w:type="dxa"/>
          </w:tcPr>
          <w:p w:rsidR="001A1A22" w:rsidRPr="00E51213" w:rsidRDefault="001A1A22" w:rsidP="008A4AC1">
            <w:pPr>
              <w:snapToGrid w:val="0"/>
              <w:spacing w:line="360" w:lineRule="auto"/>
              <w:jc w:val="center"/>
              <w:rPr>
                <w:rFonts w:ascii="Times New Roman" w:hAnsi="Times New Roman"/>
                <w:sz w:val="24"/>
                <w:szCs w:val="24"/>
              </w:rPr>
            </w:pPr>
          </w:p>
        </w:tc>
        <w:tc>
          <w:tcPr>
            <w:tcW w:w="1559" w:type="dxa"/>
          </w:tcPr>
          <w:p w:rsidR="001A1A22" w:rsidRPr="00E51213" w:rsidRDefault="001A1A22" w:rsidP="008A4AC1">
            <w:pPr>
              <w:snapToGrid w:val="0"/>
              <w:spacing w:line="360" w:lineRule="auto"/>
              <w:jc w:val="center"/>
              <w:rPr>
                <w:rFonts w:ascii="Times New Roman" w:hAnsi="Times New Roman"/>
                <w:sz w:val="24"/>
                <w:szCs w:val="24"/>
              </w:rPr>
            </w:pPr>
          </w:p>
        </w:tc>
      </w:tr>
      <w:tr w:rsidR="001A1A22" w:rsidRPr="00E51213" w:rsidTr="008A4AC1">
        <w:tc>
          <w:tcPr>
            <w:tcW w:w="540" w:type="dxa"/>
          </w:tcPr>
          <w:p w:rsidR="001A1A22" w:rsidRPr="00E51213" w:rsidRDefault="001A1A22" w:rsidP="008A4AC1">
            <w:pPr>
              <w:snapToGrid w:val="0"/>
              <w:spacing w:line="360" w:lineRule="auto"/>
              <w:jc w:val="center"/>
              <w:rPr>
                <w:rFonts w:ascii="Times New Roman" w:hAnsi="Times New Roman"/>
                <w:sz w:val="24"/>
                <w:szCs w:val="24"/>
              </w:rPr>
            </w:pPr>
          </w:p>
        </w:tc>
        <w:tc>
          <w:tcPr>
            <w:tcW w:w="1005" w:type="dxa"/>
          </w:tcPr>
          <w:p w:rsidR="001A1A22" w:rsidRPr="00E51213" w:rsidRDefault="001A1A22" w:rsidP="008A4AC1">
            <w:pPr>
              <w:snapToGrid w:val="0"/>
              <w:spacing w:line="360" w:lineRule="auto"/>
              <w:jc w:val="center"/>
              <w:rPr>
                <w:rFonts w:ascii="Times New Roman" w:hAnsi="Times New Roman"/>
                <w:sz w:val="24"/>
                <w:szCs w:val="24"/>
              </w:rPr>
            </w:pPr>
          </w:p>
        </w:tc>
        <w:tc>
          <w:tcPr>
            <w:tcW w:w="1701" w:type="dxa"/>
          </w:tcPr>
          <w:p w:rsidR="001A1A22" w:rsidRPr="00E51213" w:rsidRDefault="001A1A22" w:rsidP="008A4AC1">
            <w:pPr>
              <w:snapToGrid w:val="0"/>
              <w:spacing w:line="360" w:lineRule="auto"/>
              <w:jc w:val="center"/>
              <w:rPr>
                <w:rFonts w:ascii="Times New Roman" w:hAnsi="Times New Roman"/>
                <w:sz w:val="24"/>
                <w:szCs w:val="24"/>
              </w:rPr>
            </w:pPr>
          </w:p>
        </w:tc>
        <w:tc>
          <w:tcPr>
            <w:tcW w:w="1257" w:type="dxa"/>
          </w:tcPr>
          <w:p w:rsidR="001A1A22" w:rsidRPr="00E51213" w:rsidRDefault="001A1A22" w:rsidP="008A4AC1">
            <w:pPr>
              <w:snapToGrid w:val="0"/>
              <w:spacing w:line="360" w:lineRule="auto"/>
              <w:jc w:val="center"/>
              <w:rPr>
                <w:rFonts w:ascii="Times New Roman" w:hAnsi="Times New Roman"/>
                <w:sz w:val="24"/>
                <w:szCs w:val="24"/>
              </w:rPr>
            </w:pPr>
          </w:p>
        </w:tc>
        <w:tc>
          <w:tcPr>
            <w:tcW w:w="1152" w:type="dxa"/>
          </w:tcPr>
          <w:p w:rsidR="001A1A22" w:rsidRPr="00E51213" w:rsidRDefault="001A1A22" w:rsidP="008A4AC1">
            <w:pPr>
              <w:snapToGrid w:val="0"/>
              <w:spacing w:line="360" w:lineRule="auto"/>
              <w:jc w:val="center"/>
              <w:rPr>
                <w:rFonts w:ascii="Times New Roman" w:hAnsi="Times New Roman"/>
                <w:sz w:val="24"/>
                <w:szCs w:val="24"/>
              </w:rPr>
            </w:pPr>
          </w:p>
        </w:tc>
        <w:tc>
          <w:tcPr>
            <w:tcW w:w="993" w:type="dxa"/>
          </w:tcPr>
          <w:p w:rsidR="001A1A22" w:rsidRPr="00E51213" w:rsidRDefault="001A1A22" w:rsidP="008A4AC1">
            <w:pPr>
              <w:snapToGrid w:val="0"/>
              <w:spacing w:line="360" w:lineRule="auto"/>
              <w:jc w:val="center"/>
              <w:rPr>
                <w:rFonts w:ascii="Times New Roman" w:hAnsi="Times New Roman"/>
                <w:sz w:val="24"/>
                <w:szCs w:val="24"/>
              </w:rPr>
            </w:pPr>
          </w:p>
        </w:tc>
        <w:tc>
          <w:tcPr>
            <w:tcW w:w="1559" w:type="dxa"/>
          </w:tcPr>
          <w:p w:rsidR="001A1A22" w:rsidRPr="00E51213" w:rsidRDefault="001A1A22" w:rsidP="008A4AC1">
            <w:pPr>
              <w:snapToGrid w:val="0"/>
              <w:spacing w:line="360" w:lineRule="auto"/>
              <w:jc w:val="center"/>
              <w:rPr>
                <w:rFonts w:ascii="Times New Roman" w:hAnsi="Times New Roman"/>
                <w:sz w:val="24"/>
                <w:szCs w:val="24"/>
              </w:rPr>
            </w:pPr>
          </w:p>
        </w:tc>
        <w:tc>
          <w:tcPr>
            <w:tcW w:w="1559" w:type="dxa"/>
          </w:tcPr>
          <w:p w:rsidR="001A1A22" w:rsidRPr="00E51213" w:rsidRDefault="001A1A22" w:rsidP="008A4AC1">
            <w:pPr>
              <w:snapToGrid w:val="0"/>
              <w:spacing w:line="360" w:lineRule="auto"/>
              <w:jc w:val="center"/>
              <w:rPr>
                <w:rFonts w:ascii="Times New Roman" w:hAnsi="Times New Roman"/>
                <w:sz w:val="24"/>
                <w:szCs w:val="24"/>
              </w:rPr>
            </w:pPr>
          </w:p>
        </w:tc>
      </w:tr>
      <w:tr w:rsidR="001A1A22" w:rsidRPr="00E51213" w:rsidTr="008A4AC1">
        <w:tc>
          <w:tcPr>
            <w:tcW w:w="540" w:type="dxa"/>
          </w:tcPr>
          <w:p w:rsidR="001A1A22" w:rsidRPr="00E51213" w:rsidRDefault="001A1A22" w:rsidP="008A4AC1">
            <w:pPr>
              <w:snapToGrid w:val="0"/>
              <w:spacing w:line="360" w:lineRule="auto"/>
              <w:jc w:val="center"/>
              <w:rPr>
                <w:rFonts w:ascii="Times New Roman" w:hAnsi="Times New Roman"/>
                <w:sz w:val="24"/>
                <w:szCs w:val="24"/>
              </w:rPr>
            </w:pPr>
          </w:p>
        </w:tc>
        <w:tc>
          <w:tcPr>
            <w:tcW w:w="1005" w:type="dxa"/>
          </w:tcPr>
          <w:p w:rsidR="001A1A22" w:rsidRPr="00E51213" w:rsidRDefault="001A1A22" w:rsidP="008A4AC1">
            <w:pPr>
              <w:snapToGrid w:val="0"/>
              <w:spacing w:line="360" w:lineRule="auto"/>
              <w:jc w:val="center"/>
              <w:rPr>
                <w:rFonts w:ascii="Times New Roman" w:hAnsi="Times New Roman"/>
                <w:sz w:val="24"/>
                <w:szCs w:val="24"/>
              </w:rPr>
            </w:pPr>
          </w:p>
        </w:tc>
        <w:tc>
          <w:tcPr>
            <w:tcW w:w="1701" w:type="dxa"/>
          </w:tcPr>
          <w:p w:rsidR="001A1A22" w:rsidRPr="00E51213" w:rsidRDefault="001A1A22" w:rsidP="008A4AC1">
            <w:pPr>
              <w:snapToGrid w:val="0"/>
              <w:spacing w:line="360" w:lineRule="auto"/>
              <w:jc w:val="center"/>
              <w:rPr>
                <w:rFonts w:ascii="Times New Roman" w:hAnsi="Times New Roman"/>
                <w:sz w:val="24"/>
                <w:szCs w:val="24"/>
              </w:rPr>
            </w:pPr>
          </w:p>
        </w:tc>
        <w:tc>
          <w:tcPr>
            <w:tcW w:w="1257" w:type="dxa"/>
          </w:tcPr>
          <w:p w:rsidR="001A1A22" w:rsidRPr="00E51213" w:rsidRDefault="001A1A22" w:rsidP="008A4AC1">
            <w:pPr>
              <w:snapToGrid w:val="0"/>
              <w:spacing w:line="360" w:lineRule="auto"/>
              <w:jc w:val="center"/>
              <w:rPr>
                <w:rFonts w:ascii="Times New Roman" w:hAnsi="Times New Roman"/>
                <w:sz w:val="24"/>
                <w:szCs w:val="24"/>
              </w:rPr>
            </w:pPr>
          </w:p>
        </w:tc>
        <w:tc>
          <w:tcPr>
            <w:tcW w:w="1152" w:type="dxa"/>
          </w:tcPr>
          <w:p w:rsidR="001A1A22" w:rsidRPr="00E51213" w:rsidRDefault="001A1A22" w:rsidP="008A4AC1">
            <w:pPr>
              <w:snapToGrid w:val="0"/>
              <w:spacing w:line="360" w:lineRule="auto"/>
              <w:jc w:val="center"/>
              <w:rPr>
                <w:rFonts w:ascii="Times New Roman" w:hAnsi="Times New Roman"/>
                <w:sz w:val="24"/>
                <w:szCs w:val="24"/>
              </w:rPr>
            </w:pPr>
          </w:p>
        </w:tc>
        <w:tc>
          <w:tcPr>
            <w:tcW w:w="993" w:type="dxa"/>
          </w:tcPr>
          <w:p w:rsidR="001A1A22" w:rsidRPr="00E51213" w:rsidRDefault="001A1A22" w:rsidP="008A4AC1">
            <w:pPr>
              <w:snapToGrid w:val="0"/>
              <w:spacing w:line="360" w:lineRule="auto"/>
              <w:jc w:val="center"/>
              <w:rPr>
                <w:rFonts w:ascii="Times New Roman" w:hAnsi="Times New Roman"/>
                <w:sz w:val="24"/>
                <w:szCs w:val="24"/>
              </w:rPr>
            </w:pPr>
          </w:p>
        </w:tc>
        <w:tc>
          <w:tcPr>
            <w:tcW w:w="1559" w:type="dxa"/>
          </w:tcPr>
          <w:p w:rsidR="001A1A22" w:rsidRPr="00E51213" w:rsidRDefault="001A1A22" w:rsidP="008A4AC1">
            <w:pPr>
              <w:snapToGrid w:val="0"/>
              <w:spacing w:line="360" w:lineRule="auto"/>
              <w:jc w:val="center"/>
              <w:rPr>
                <w:rFonts w:ascii="Times New Roman" w:hAnsi="Times New Roman"/>
                <w:sz w:val="24"/>
                <w:szCs w:val="24"/>
              </w:rPr>
            </w:pPr>
          </w:p>
        </w:tc>
        <w:tc>
          <w:tcPr>
            <w:tcW w:w="1559" w:type="dxa"/>
          </w:tcPr>
          <w:p w:rsidR="001A1A22" w:rsidRPr="00E51213" w:rsidRDefault="001A1A22" w:rsidP="008A4AC1">
            <w:pPr>
              <w:snapToGrid w:val="0"/>
              <w:spacing w:line="360" w:lineRule="auto"/>
              <w:jc w:val="center"/>
              <w:rPr>
                <w:rFonts w:ascii="Times New Roman" w:hAnsi="Times New Roman"/>
                <w:sz w:val="24"/>
                <w:szCs w:val="24"/>
              </w:rPr>
            </w:pPr>
          </w:p>
        </w:tc>
      </w:tr>
      <w:tr w:rsidR="001A1A22" w:rsidRPr="00E51213" w:rsidTr="008A4AC1">
        <w:tc>
          <w:tcPr>
            <w:tcW w:w="540" w:type="dxa"/>
          </w:tcPr>
          <w:p w:rsidR="001A1A22" w:rsidRPr="00E51213" w:rsidRDefault="001A1A22" w:rsidP="008A4AC1">
            <w:pPr>
              <w:snapToGrid w:val="0"/>
              <w:spacing w:line="360" w:lineRule="auto"/>
              <w:jc w:val="center"/>
              <w:rPr>
                <w:rFonts w:ascii="Times New Roman" w:hAnsi="Times New Roman"/>
                <w:sz w:val="24"/>
                <w:szCs w:val="24"/>
              </w:rPr>
            </w:pPr>
          </w:p>
        </w:tc>
        <w:tc>
          <w:tcPr>
            <w:tcW w:w="1005" w:type="dxa"/>
          </w:tcPr>
          <w:p w:rsidR="001A1A22" w:rsidRPr="00E51213" w:rsidRDefault="001A1A22" w:rsidP="008A4AC1">
            <w:pPr>
              <w:snapToGrid w:val="0"/>
              <w:spacing w:line="360" w:lineRule="auto"/>
              <w:jc w:val="center"/>
              <w:rPr>
                <w:rFonts w:ascii="Times New Roman" w:hAnsi="Times New Roman"/>
                <w:sz w:val="24"/>
                <w:szCs w:val="24"/>
              </w:rPr>
            </w:pPr>
          </w:p>
        </w:tc>
        <w:tc>
          <w:tcPr>
            <w:tcW w:w="1701" w:type="dxa"/>
          </w:tcPr>
          <w:p w:rsidR="001A1A22" w:rsidRPr="00E51213" w:rsidRDefault="001A1A22" w:rsidP="008A4AC1">
            <w:pPr>
              <w:snapToGrid w:val="0"/>
              <w:spacing w:line="360" w:lineRule="auto"/>
              <w:jc w:val="center"/>
              <w:rPr>
                <w:rFonts w:ascii="Times New Roman" w:hAnsi="Times New Roman"/>
                <w:sz w:val="24"/>
                <w:szCs w:val="24"/>
              </w:rPr>
            </w:pPr>
          </w:p>
        </w:tc>
        <w:tc>
          <w:tcPr>
            <w:tcW w:w="1257" w:type="dxa"/>
          </w:tcPr>
          <w:p w:rsidR="001A1A22" w:rsidRPr="00E51213" w:rsidRDefault="001A1A22" w:rsidP="008A4AC1">
            <w:pPr>
              <w:snapToGrid w:val="0"/>
              <w:spacing w:line="360" w:lineRule="auto"/>
              <w:jc w:val="center"/>
              <w:rPr>
                <w:rFonts w:ascii="Times New Roman" w:hAnsi="Times New Roman"/>
                <w:sz w:val="24"/>
                <w:szCs w:val="24"/>
              </w:rPr>
            </w:pPr>
          </w:p>
        </w:tc>
        <w:tc>
          <w:tcPr>
            <w:tcW w:w="1152" w:type="dxa"/>
          </w:tcPr>
          <w:p w:rsidR="001A1A22" w:rsidRPr="00E51213" w:rsidRDefault="001A1A22" w:rsidP="008A4AC1">
            <w:pPr>
              <w:snapToGrid w:val="0"/>
              <w:spacing w:line="360" w:lineRule="auto"/>
              <w:jc w:val="center"/>
              <w:rPr>
                <w:rFonts w:ascii="Times New Roman" w:hAnsi="Times New Roman"/>
                <w:sz w:val="24"/>
                <w:szCs w:val="24"/>
              </w:rPr>
            </w:pPr>
          </w:p>
        </w:tc>
        <w:tc>
          <w:tcPr>
            <w:tcW w:w="993" w:type="dxa"/>
          </w:tcPr>
          <w:p w:rsidR="001A1A22" w:rsidRPr="00E51213" w:rsidRDefault="001A1A22" w:rsidP="008A4AC1">
            <w:pPr>
              <w:snapToGrid w:val="0"/>
              <w:spacing w:line="360" w:lineRule="auto"/>
              <w:jc w:val="center"/>
              <w:rPr>
                <w:rFonts w:ascii="Times New Roman" w:hAnsi="Times New Roman"/>
                <w:sz w:val="24"/>
                <w:szCs w:val="24"/>
              </w:rPr>
            </w:pPr>
          </w:p>
        </w:tc>
        <w:tc>
          <w:tcPr>
            <w:tcW w:w="1559" w:type="dxa"/>
          </w:tcPr>
          <w:p w:rsidR="001A1A22" w:rsidRPr="00E51213" w:rsidRDefault="001A1A22" w:rsidP="008A4AC1">
            <w:pPr>
              <w:snapToGrid w:val="0"/>
              <w:spacing w:line="360" w:lineRule="auto"/>
              <w:jc w:val="center"/>
              <w:rPr>
                <w:rFonts w:ascii="Times New Roman" w:hAnsi="Times New Roman"/>
                <w:sz w:val="24"/>
                <w:szCs w:val="24"/>
              </w:rPr>
            </w:pPr>
          </w:p>
        </w:tc>
        <w:tc>
          <w:tcPr>
            <w:tcW w:w="1559" w:type="dxa"/>
          </w:tcPr>
          <w:p w:rsidR="001A1A22" w:rsidRPr="00E51213" w:rsidRDefault="001A1A22" w:rsidP="008A4AC1">
            <w:pPr>
              <w:snapToGrid w:val="0"/>
              <w:spacing w:line="360" w:lineRule="auto"/>
              <w:jc w:val="center"/>
              <w:rPr>
                <w:rFonts w:ascii="Times New Roman" w:hAnsi="Times New Roman"/>
                <w:sz w:val="24"/>
                <w:szCs w:val="24"/>
              </w:rPr>
            </w:pPr>
          </w:p>
        </w:tc>
      </w:tr>
      <w:tr w:rsidR="001A1A22" w:rsidRPr="00E51213" w:rsidTr="008A4AC1">
        <w:tc>
          <w:tcPr>
            <w:tcW w:w="540" w:type="dxa"/>
          </w:tcPr>
          <w:p w:rsidR="001A1A22" w:rsidRPr="00E51213" w:rsidRDefault="001A1A22" w:rsidP="008A4AC1">
            <w:pPr>
              <w:snapToGrid w:val="0"/>
              <w:spacing w:line="360" w:lineRule="auto"/>
              <w:jc w:val="center"/>
              <w:rPr>
                <w:rFonts w:ascii="Times New Roman" w:hAnsi="Times New Roman"/>
                <w:sz w:val="24"/>
                <w:szCs w:val="24"/>
              </w:rPr>
            </w:pPr>
          </w:p>
        </w:tc>
        <w:tc>
          <w:tcPr>
            <w:tcW w:w="1005" w:type="dxa"/>
          </w:tcPr>
          <w:p w:rsidR="001A1A22" w:rsidRPr="00E51213" w:rsidRDefault="001A1A22" w:rsidP="008A4AC1">
            <w:pPr>
              <w:snapToGrid w:val="0"/>
              <w:spacing w:line="360" w:lineRule="auto"/>
              <w:jc w:val="center"/>
              <w:rPr>
                <w:rFonts w:ascii="Times New Roman" w:hAnsi="Times New Roman"/>
                <w:sz w:val="24"/>
                <w:szCs w:val="24"/>
              </w:rPr>
            </w:pPr>
          </w:p>
        </w:tc>
        <w:tc>
          <w:tcPr>
            <w:tcW w:w="1701" w:type="dxa"/>
          </w:tcPr>
          <w:p w:rsidR="001A1A22" w:rsidRPr="00E51213" w:rsidRDefault="001A1A22" w:rsidP="008A4AC1">
            <w:pPr>
              <w:snapToGrid w:val="0"/>
              <w:spacing w:line="360" w:lineRule="auto"/>
              <w:jc w:val="center"/>
              <w:rPr>
                <w:rFonts w:ascii="Times New Roman" w:hAnsi="Times New Roman"/>
                <w:sz w:val="24"/>
                <w:szCs w:val="24"/>
              </w:rPr>
            </w:pPr>
          </w:p>
        </w:tc>
        <w:tc>
          <w:tcPr>
            <w:tcW w:w="1257" w:type="dxa"/>
          </w:tcPr>
          <w:p w:rsidR="001A1A22" w:rsidRPr="00E51213" w:rsidRDefault="001A1A22" w:rsidP="008A4AC1">
            <w:pPr>
              <w:snapToGrid w:val="0"/>
              <w:spacing w:line="360" w:lineRule="auto"/>
              <w:jc w:val="center"/>
              <w:rPr>
                <w:rFonts w:ascii="Times New Roman" w:hAnsi="Times New Roman"/>
                <w:sz w:val="24"/>
                <w:szCs w:val="24"/>
              </w:rPr>
            </w:pPr>
          </w:p>
        </w:tc>
        <w:tc>
          <w:tcPr>
            <w:tcW w:w="1152" w:type="dxa"/>
          </w:tcPr>
          <w:p w:rsidR="001A1A22" w:rsidRPr="00E51213" w:rsidRDefault="001A1A22" w:rsidP="008A4AC1">
            <w:pPr>
              <w:snapToGrid w:val="0"/>
              <w:spacing w:line="360" w:lineRule="auto"/>
              <w:jc w:val="center"/>
              <w:rPr>
                <w:rFonts w:ascii="Times New Roman" w:hAnsi="Times New Roman"/>
                <w:sz w:val="24"/>
                <w:szCs w:val="24"/>
              </w:rPr>
            </w:pPr>
          </w:p>
        </w:tc>
        <w:tc>
          <w:tcPr>
            <w:tcW w:w="993" w:type="dxa"/>
          </w:tcPr>
          <w:p w:rsidR="001A1A22" w:rsidRPr="00E51213" w:rsidRDefault="001A1A22" w:rsidP="008A4AC1">
            <w:pPr>
              <w:snapToGrid w:val="0"/>
              <w:spacing w:line="360" w:lineRule="auto"/>
              <w:jc w:val="center"/>
              <w:rPr>
                <w:rFonts w:ascii="Times New Roman" w:hAnsi="Times New Roman"/>
                <w:sz w:val="24"/>
                <w:szCs w:val="24"/>
              </w:rPr>
            </w:pPr>
          </w:p>
        </w:tc>
        <w:tc>
          <w:tcPr>
            <w:tcW w:w="1559" w:type="dxa"/>
          </w:tcPr>
          <w:p w:rsidR="001A1A22" w:rsidRPr="00E51213" w:rsidRDefault="001A1A22" w:rsidP="008A4AC1">
            <w:pPr>
              <w:snapToGrid w:val="0"/>
              <w:spacing w:line="360" w:lineRule="auto"/>
              <w:jc w:val="center"/>
              <w:rPr>
                <w:rFonts w:ascii="Times New Roman" w:hAnsi="Times New Roman"/>
                <w:sz w:val="24"/>
                <w:szCs w:val="24"/>
              </w:rPr>
            </w:pPr>
          </w:p>
        </w:tc>
        <w:tc>
          <w:tcPr>
            <w:tcW w:w="1559" w:type="dxa"/>
          </w:tcPr>
          <w:p w:rsidR="001A1A22" w:rsidRPr="00E51213" w:rsidRDefault="001A1A22" w:rsidP="008A4AC1">
            <w:pPr>
              <w:snapToGrid w:val="0"/>
              <w:spacing w:line="360" w:lineRule="auto"/>
              <w:jc w:val="center"/>
              <w:rPr>
                <w:rFonts w:ascii="Times New Roman" w:hAnsi="Times New Roman"/>
                <w:sz w:val="24"/>
                <w:szCs w:val="24"/>
              </w:rPr>
            </w:pPr>
          </w:p>
        </w:tc>
      </w:tr>
      <w:tr w:rsidR="001A1A22" w:rsidRPr="00E51213" w:rsidTr="008A4AC1">
        <w:tc>
          <w:tcPr>
            <w:tcW w:w="540" w:type="dxa"/>
          </w:tcPr>
          <w:p w:rsidR="001A1A22" w:rsidRPr="00E51213" w:rsidRDefault="001A1A22" w:rsidP="008A4AC1">
            <w:pPr>
              <w:snapToGrid w:val="0"/>
              <w:spacing w:line="360" w:lineRule="auto"/>
              <w:jc w:val="center"/>
              <w:rPr>
                <w:rFonts w:ascii="Times New Roman" w:hAnsi="Times New Roman"/>
                <w:sz w:val="24"/>
                <w:szCs w:val="24"/>
              </w:rPr>
            </w:pPr>
          </w:p>
        </w:tc>
        <w:tc>
          <w:tcPr>
            <w:tcW w:w="1005" w:type="dxa"/>
          </w:tcPr>
          <w:p w:rsidR="001A1A22" w:rsidRPr="00E51213" w:rsidRDefault="001A1A22" w:rsidP="008A4AC1">
            <w:pPr>
              <w:snapToGrid w:val="0"/>
              <w:spacing w:line="360" w:lineRule="auto"/>
              <w:jc w:val="center"/>
              <w:rPr>
                <w:rFonts w:ascii="Times New Roman" w:hAnsi="Times New Roman"/>
                <w:sz w:val="24"/>
                <w:szCs w:val="24"/>
              </w:rPr>
            </w:pPr>
          </w:p>
        </w:tc>
        <w:tc>
          <w:tcPr>
            <w:tcW w:w="1701" w:type="dxa"/>
          </w:tcPr>
          <w:p w:rsidR="001A1A22" w:rsidRPr="00E51213" w:rsidRDefault="001A1A22" w:rsidP="008A4AC1">
            <w:pPr>
              <w:snapToGrid w:val="0"/>
              <w:spacing w:line="360" w:lineRule="auto"/>
              <w:jc w:val="center"/>
              <w:rPr>
                <w:rFonts w:ascii="Times New Roman" w:hAnsi="Times New Roman"/>
                <w:sz w:val="24"/>
                <w:szCs w:val="24"/>
              </w:rPr>
            </w:pPr>
          </w:p>
        </w:tc>
        <w:tc>
          <w:tcPr>
            <w:tcW w:w="1257" w:type="dxa"/>
          </w:tcPr>
          <w:p w:rsidR="001A1A22" w:rsidRPr="00E51213" w:rsidRDefault="001A1A22" w:rsidP="008A4AC1">
            <w:pPr>
              <w:snapToGrid w:val="0"/>
              <w:spacing w:line="360" w:lineRule="auto"/>
              <w:jc w:val="center"/>
              <w:rPr>
                <w:rFonts w:ascii="Times New Roman" w:hAnsi="Times New Roman"/>
                <w:sz w:val="24"/>
                <w:szCs w:val="24"/>
              </w:rPr>
            </w:pPr>
          </w:p>
        </w:tc>
        <w:tc>
          <w:tcPr>
            <w:tcW w:w="1152" w:type="dxa"/>
          </w:tcPr>
          <w:p w:rsidR="001A1A22" w:rsidRPr="00E51213" w:rsidRDefault="001A1A22" w:rsidP="008A4AC1">
            <w:pPr>
              <w:snapToGrid w:val="0"/>
              <w:spacing w:line="360" w:lineRule="auto"/>
              <w:jc w:val="center"/>
              <w:rPr>
                <w:rFonts w:ascii="Times New Roman" w:hAnsi="Times New Roman"/>
                <w:sz w:val="24"/>
                <w:szCs w:val="24"/>
              </w:rPr>
            </w:pPr>
          </w:p>
        </w:tc>
        <w:tc>
          <w:tcPr>
            <w:tcW w:w="993" w:type="dxa"/>
          </w:tcPr>
          <w:p w:rsidR="001A1A22" w:rsidRPr="00E51213" w:rsidRDefault="001A1A22" w:rsidP="008A4AC1">
            <w:pPr>
              <w:snapToGrid w:val="0"/>
              <w:spacing w:line="360" w:lineRule="auto"/>
              <w:jc w:val="center"/>
              <w:rPr>
                <w:rFonts w:ascii="Times New Roman" w:hAnsi="Times New Roman"/>
                <w:sz w:val="24"/>
                <w:szCs w:val="24"/>
              </w:rPr>
            </w:pPr>
          </w:p>
        </w:tc>
        <w:tc>
          <w:tcPr>
            <w:tcW w:w="1559" w:type="dxa"/>
          </w:tcPr>
          <w:p w:rsidR="001A1A22" w:rsidRPr="00E51213" w:rsidRDefault="001A1A22" w:rsidP="008A4AC1">
            <w:pPr>
              <w:snapToGrid w:val="0"/>
              <w:spacing w:line="360" w:lineRule="auto"/>
              <w:jc w:val="center"/>
              <w:rPr>
                <w:rFonts w:ascii="Times New Roman" w:hAnsi="Times New Roman"/>
                <w:sz w:val="24"/>
                <w:szCs w:val="24"/>
              </w:rPr>
            </w:pPr>
          </w:p>
        </w:tc>
        <w:tc>
          <w:tcPr>
            <w:tcW w:w="1559" w:type="dxa"/>
          </w:tcPr>
          <w:p w:rsidR="001A1A22" w:rsidRPr="00E51213" w:rsidRDefault="001A1A22" w:rsidP="008A4AC1">
            <w:pPr>
              <w:snapToGrid w:val="0"/>
              <w:spacing w:line="360" w:lineRule="auto"/>
              <w:jc w:val="center"/>
              <w:rPr>
                <w:rFonts w:ascii="Times New Roman" w:hAnsi="Times New Roman"/>
                <w:sz w:val="24"/>
                <w:szCs w:val="24"/>
              </w:rPr>
            </w:pPr>
          </w:p>
        </w:tc>
      </w:tr>
      <w:tr w:rsidR="001A1A22" w:rsidRPr="00E51213" w:rsidTr="008A4AC1">
        <w:tc>
          <w:tcPr>
            <w:tcW w:w="540" w:type="dxa"/>
          </w:tcPr>
          <w:p w:rsidR="001A1A22" w:rsidRPr="00E51213" w:rsidRDefault="001A1A22" w:rsidP="008A4AC1">
            <w:pPr>
              <w:snapToGrid w:val="0"/>
              <w:spacing w:line="360" w:lineRule="auto"/>
              <w:jc w:val="center"/>
              <w:rPr>
                <w:rFonts w:ascii="Times New Roman" w:hAnsi="Times New Roman"/>
                <w:sz w:val="24"/>
                <w:szCs w:val="24"/>
              </w:rPr>
            </w:pPr>
          </w:p>
        </w:tc>
        <w:tc>
          <w:tcPr>
            <w:tcW w:w="1005" w:type="dxa"/>
          </w:tcPr>
          <w:p w:rsidR="001A1A22" w:rsidRPr="00E51213" w:rsidRDefault="001A1A22" w:rsidP="008A4AC1">
            <w:pPr>
              <w:snapToGrid w:val="0"/>
              <w:spacing w:line="360" w:lineRule="auto"/>
              <w:jc w:val="center"/>
              <w:rPr>
                <w:rFonts w:ascii="Times New Roman" w:hAnsi="Times New Roman"/>
                <w:sz w:val="24"/>
                <w:szCs w:val="24"/>
              </w:rPr>
            </w:pPr>
          </w:p>
        </w:tc>
        <w:tc>
          <w:tcPr>
            <w:tcW w:w="1701" w:type="dxa"/>
          </w:tcPr>
          <w:p w:rsidR="001A1A22" w:rsidRPr="00E51213" w:rsidRDefault="001A1A22" w:rsidP="008A4AC1">
            <w:pPr>
              <w:snapToGrid w:val="0"/>
              <w:spacing w:line="360" w:lineRule="auto"/>
              <w:jc w:val="center"/>
              <w:rPr>
                <w:rFonts w:ascii="Times New Roman" w:hAnsi="Times New Roman"/>
                <w:sz w:val="24"/>
                <w:szCs w:val="24"/>
              </w:rPr>
            </w:pPr>
          </w:p>
        </w:tc>
        <w:tc>
          <w:tcPr>
            <w:tcW w:w="1257" w:type="dxa"/>
          </w:tcPr>
          <w:p w:rsidR="001A1A22" w:rsidRPr="00E51213" w:rsidRDefault="001A1A22" w:rsidP="008A4AC1">
            <w:pPr>
              <w:snapToGrid w:val="0"/>
              <w:spacing w:line="360" w:lineRule="auto"/>
              <w:jc w:val="center"/>
              <w:rPr>
                <w:rFonts w:ascii="Times New Roman" w:hAnsi="Times New Roman"/>
                <w:sz w:val="24"/>
                <w:szCs w:val="24"/>
              </w:rPr>
            </w:pPr>
          </w:p>
        </w:tc>
        <w:tc>
          <w:tcPr>
            <w:tcW w:w="1152" w:type="dxa"/>
          </w:tcPr>
          <w:p w:rsidR="001A1A22" w:rsidRPr="00E51213" w:rsidRDefault="001A1A22" w:rsidP="008A4AC1">
            <w:pPr>
              <w:snapToGrid w:val="0"/>
              <w:spacing w:line="360" w:lineRule="auto"/>
              <w:jc w:val="center"/>
              <w:rPr>
                <w:rFonts w:ascii="Times New Roman" w:hAnsi="Times New Roman"/>
                <w:sz w:val="24"/>
                <w:szCs w:val="24"/>
              </w:rPr>
            </w:pPr>
          </w:p>
        </w:tc>
        <w:tc>
          <w:tcPr>
            <w:tcW w:w="993" w:type="dxa"/>
          </w:tcPr>
          <w:p w:rsidR="001A1A22" w:rsidRPr="00E51213" w:rsidRDefault="001A1A22" w:rsidP="008A4AC1">
            <w:pPr>
              <w:snapToGrid w:val="0"/>
              <w:spacing w:line="360" w:lineRule="auto"/>
              <w:jc w:val="center"/>
              <w:rPr>
                <w:rFonts w:ascii="Times New Roman" w:hAnsi="Times New Roman"/>
                <w:sz w:val="24"/>
                <w:szCs w:val="24"/>
              </w:rPr>
            </w:pPr>
          </w:p>
        </w:tc>
        <w:tc>
          <w:tcPr>
            <w:tcW w:w="1559" w:type="dxa"/>
          </w:tcPr>
          <w:p w:rsidR="001A1A22" w:rsidRPr="00E51213" w:rsidRDefault="001A1A22" w:rsidP="008A4AC1">
            <w:pPr>
              <w:snapToGrid w:val="0"/>
              <w:spacing w:line="360" w:lineRule="auto"/>
              <w:jc w:val="center"/>
              <w:rPr>
                <w:rFonts w:ascii="Times New Roman" w:hAnsi="Times New Roman"/>
                <w:sz w:val="24"/>
                <w:szCs w:val="24"/>
              </w:rPr>
            </w:pPr>
          </w:p>
        </w:tc>
        <w:tc>
          <w:tcPr>
            <w:tcW w:w="1559" w:type="dxa"/>
          </w:tcPr>
          <w:p w:rsidR="001A1A22" w:rsidRPr="00E51213" w:rsidRDefault="001A1A22" w:rsidP="008A4AC1">
            <w:pPr>
              <w:snapToGrid w:val="0"/>
              <w:spacing w:line="360" w:lineRule="auto"/>
              <w:jc w:val="center"/>
              <w:rPr>
                <w:rFonts w:ascii="Times New Roman" w:hAnsi="Times New Roman"/>
                <w:sz w:val="24"/>
                <w:szCs w:val="24"/>
              </w:rPr>
            </w:pPr>
          </w:p>
        </w:tc>
      </w:tr>
      <w:tr w:rsidR="001A1A22" w:rsidRPr="00E51213" w:rsidTr="008A4AC1">
        <w:tc>
          <w:tcPr>
            <w:tcW w:w="540" w:type="dxa"/>
          </w:tcPr>
          <w:p w:rsidR="001A1A22" w:rsidRPr="00E51213" w:rsidRDefault="001A1A22" w:rsidP="008A4AC1">
            <w:pPr>
              <w:snapToGrid w:val="0"/>
              <w:spacing w:line="360" w:lineRule="auto"/>
              <w:jc w:val="center"/>
              <w:rPr>
                <w:rFonts w:ascii="Times New Roman" w:hAnsi="Times New Roman"/>
                <w:sz w:val="24"/>
                <w:szCs w:val="24"/>
              </w:rPr>
            </w:pPr>
          </w:p>
        </w:tc>
        <w:tc>
          <w:tcPr>
            <w:tcW w:w="1005" w:type="dxa"/>
          </w:tcPr>
          <w:p w:rsidR="001A1A22" w:rsidRPr="00E51213" w:rsidRDefault="001A1A22" w:rsidP="008A4AC1">
            <w:pPr>
              <w:snapToGrid w:val="0"/>
              <w:spacing w:line="360" w:lineRule="auto"/>
              <w:jc w:val="center"/>
              <w:rPr>
                <w:rFonts w:ascii="Times New Roman" w:hAnsi="Times New Roman"/>
                <w:sz w:val="24"/>
                <w:szCs w:val="24"/>
              </w:rPr>
            </w:pPr>
          </w:p>
        </w:tc>
        <w:tc>
          <w:tcPr>
            <w:tcW w:w="1701" w:type="dxa"/>
          </w:tcPr>
          <w:p w:rsidR="001A1A22" w:rsidRPr="00E51213" w:rsidRDefault="001A1A22" w:rsidP="008A4AC1">
            <w:pPr>
              <w:snapToGrid w:val="0"/>
              <w:spacing w:line="360" w:lineRule="auto"/>
              <w:jc w:val="center"/>
              <w:rPr>
                <w:rFonts w:ascii="Times New Roman" w:hAnsi="Times New Roman"/>
                <w:sz w:val="24"/>
                <w:szCs w:val="24"/>
              </w:rPr>
            </w:pPr>
          </w:p>
        </w:tc>
        <w:tc>
          <w:tcPr>
            <w:tcW w:w="1257" w:type="dxa"/>
          </w:tcPr>
          <w:p w:rsidR="001A1A22" w:rsidRPr="00E51213" w:rsidRDefault="001A1A22" w:rsidP="008A4AC1">
            <w:pPr>
              <w:snapToGrid w:val="0"/>
              <w:spacing w:line="360" w:lineRule="auto"/>
              <w:jc w:val="center"/>
              <w:rPr>
                <w:rFonts w:ascii="Times New Roman" w:hAnsi="Times New Roman"/>
                <w:sz w:val="24"/>
                <w:szCs w:val="24"/>
              </w:rPr>
            </w:pPr>
          </w:p>
        </w:tc>
        <w:tc>
          <w:tcPr>
            <w:tcW w:w="1152" w:type="dxa"/>
          </w:tcPr>
          <w:p w:rsidR="001A1A22" w:rsidRPr="00E51213" w:rsidRDefault="001A1A22" w:rsidP="008A4AC1">
            <w:pPr>
              <w:snapToGrid w:val="0"/>
              <w:spacing w:line="360" w:lineRule="auto"/>
              <w:jc w:val="center"/>
              <w:rPr>
                <w:rFonts w:ascii="Times New Roman" w:hAnsi="Times New Roman"/>
                <w:sz w:val="24"/>
                <w:szCs w:val="24"/>
              </w:rPr>
            </w:pPr>
          </w:p>
        </w:tc>
        <w:tc>
          <w:tcPr>
            <w:tcW w:w="993" w:type="dxa"/>
          </w:tcPr>
          <w:p w:rsidR="001A1A22" w:rsidRPr="00E51213" w:rsidRDefault="001A1A22" w:rsidP="008A4AC1">
            <w:pPr>
              <w:snapToGrid w:val="0"/>
              <w:spacing w:line="360" w:lineRule="auto"/>
              <w:jc w:val="center"/>
              <w:rPr>
                <w:rFonts w:ascii="Times New Roman" w:hAnsi="Times New Roman"/>
                <w:sz w:val="24"/>
                <w:szCs w:val="24"/>
              </w:rPr>
            </w:pPr>
          </w:p>
        </w:tc>
        <w:tc>
          <w:tcPr>
            <w:tcW w:w="1559" w:type="dxa"/>
          </w:tcPr>
          <w:p w:rsidR="001A1A22" w:rsidRPr="00E51213" w:rsidRDefault="001A1A22" w:rsidP="008A4AC1">
            <w:pPr>
              <w:snapToGrid w:val="0"/>
              <w:spacing w:line="360" w:lineRule="auto"/>
              <w:jc w:val="center"/>
              <w:rPr>
                <w:rFonts w:ascii="Times New Roman" w:hAnsi="Times New Roman"/>
                <w:sz w:val="24"/>
                <w:szCs w:val="24"/>
              </w:rPr>
            </w:pPr>
          </w:p>
        </w:tc>
        <w:tc>
          <w:tcPr>
            <w:tcW w:w="1559" w:type="dxa"/>
          </w:tcPr>
          <w:p w:rsidR="001A1A22" w:rsidRPr="00E51213" w:rsidRDefault="001A1A22" w:rsidP="008A4AC1">
            <w:pPr>
              <w:snapToGrid w:val="0"/>
              <w:spacing w:line="360" w:lineRule="auto"/>
              <w:jc w:val="center"/>
              <w:rPr>
                <w:rFonts w:ascii="Times New Roman" w:hAnsi="Times New Roman"/>
                <w:sz w:val="24"/>
                <w:szCs w:val="24"/>
              </w:rPr>
            </w:pPr>
          </w:p>
        </w:tc>
      </w:tr>
    </w:tbl>
    <w:p w:rsidR="001A1A22" w:rsidRPr="00E51213" w:rsidRDefault="001A1A22" w:rsidP="001A1A22">
      <w:pPr>
        <w:rPr>
          <w:rFonts w:ascii="Times New Roman" w:hAnsi="Times New Roman"/>
          <w:sz w:val="24"/>
          <w:szCs w:val="24"/>
        </w:rPr>
      </w:pPr>
    </w:p>
    <w:p w:rsidR="001A1A22" w:rsidRPr="00E51213" w:rsidRDefault="001A1A22" w:rsidP="001A1A22">
      <w:pPr>
        <w:rPr>
          <w:rFonts w:ascii="Times New Roman" w:hAnsi="Times New Roman"/>
          <w:sz w:val="24"/>
          <w:szCs w:val="24"/>
        </w:rPr>
      </w:pPr>
    </w:p>
    <w:p w:rsidR="001A1A22" w:rsidRPr="00427AE6" w:rsidRDefault="001A1A22" w:rsidP="001A1A22">
      <w:pPr>
        <w:rPr>
          <w:sz w:val="24"/>
        </w:rPr>
      </w:pPr>
      <w:r w:rsidRPr="00427AE6">
        <w:rPr>
          <w:rFonts w:ascii="Times New Roman" w:hAnsi="Times New Roman"/>
          <w:sz w:val="28"/>
          <w:szCs w:val="24"/>
        </w:rPr>
        <w:t>Секретарь комиссии _________________________ (ФИО, подпись)</w:t>
      </w:r>
      <w:r w:rsidRPr="00427AE6">
        <w:rPr>
          <w:sz w:val="24"/>
        </w:rPr>
        <w:tab/>
      </w:r>
    </w:p>
    <w:p w:rsidR="001A1A22" w:rsidRPr="00C96007" w:rsidRDefault="001A1A22" w:rsidP="001A1A22">
      <w:pPr>
        <w:pageBreakBefore/>
        <w:rPr>
          <w:rFonts w:ascii="Times New Roman" w:hAnsi="Times New Roman"/>
          <w:b/>
          <w:sz w:val="36"/>
          <w:szCs w:val="24"/>
          <w:u w:val="single"/>
        </w:rPr>
      </w:pPr>
      <w:r w:rsidRPr="00C96007">
        <w:rPr>
          <w:rFonts w:ascii="Times New Roman" w:hAnsi="Times New Roman"/>
          <w:b/>
          <w:sz w:val="36"/>
          <w:szCs w:val="24"/>
          <w:u w:val="single"/>
        </w:rPr>
        <w:t>Бланк - Распоряжение Председателя Гоночного Комитета</w:t>
      </w:r>
    </w:p>
    <w:p w:rsidR="001A1A22" w:rsidRPr="002353EE" w:rsidRDefault="001A1A22" w:rsidP="001A1A22">
      <w:pPr>
        <w:widowControl w:val="0"/>
        <w:pBdr>
          <w:bottom w:val="single" w:sz="12" w:space="1" w:color="auto"/>
        </w:pBdr>
        <w:autoSpaceDE w:val="0"/>
        <w:autoSpaceDN w:val="0"/>
        <w:adjustRightInd w:val="0"/>
        <w:jc w:val="center"/>
        <w:rPr>
          <w:rFonts w:ascii="Times New Roman CYR" w:hAnsi="Times New Roman CYR" w:cs="Times New Roman CYR"/>
          <w:b/>
          <w:color w:val="000000"/>
          <w:sz w:val="28"/>
          <w:szCs w:val="24"/>
        </w:rPr>
      </w:pPr>
      <w:r w:rsidRPr="002353EE">
        <w:rPr>
          <w:rFonts w:ascii="Times New Roman CYR" w:hAnsi="Times New Roman CYR" w:cs="Times New Roman CYR"/>
          <w:b/>
          <w:color w:val="000000"/>
          <w:sz w:val="28"/>
          <w:szCs w:val="24"/>
        </w:rPr>
        <w:t>ВСЕРОССИЙСКАЯ ФЕДЕРАЦИЯ ПАРУСНОГО СПОРТА</w:t>
      </w:r>
    </w:p>
    <w:p w:rsidR="001A1A22" w:rsidRPr="00EC3377" w:rsidRDefault="001A1A22" w:rsidP="001A1A22">
      <w:pPr>
        <w:spacing w:before="100" w:beforeAutospacing="1" w:after="0" w:line="240" w:lineRule="auto"/>
        <w:rPr>
          <w:rFonts w:ascii="Times New Roman" w:hAnsi="Times New Roman"/>
          <w:bCs/>
          <w:color w:val="000000"/>
          <w:sz w:val="28"/>
          <w:szCs w:val="28"/>
        </w:rPr>
      </w:pPr>
      <w:r w:rsidRPr="00EC3377">
        <w:rPr>
          <w:rFonts w:ascii="Times New Roman" w:hAnsi="Times New Roman"/>
          <w:bCs/>
          <w:color w:val="000000"/>
          <w:sz w:val="28"/>
          <w:szCs w:val="28"/>
        </w:rPr>
        <w:t>Соревнование «</w:t>
      </w:r>
      <w:r w:rsidRPr="009F3DA6">
        <w:rPr>
          <w:rFonts w:ascii="Times New Roman" w:hAnsi="Times New Roman"/>
          <w:bCs/>
          <w:color w:val="000000"/>
          <w:sz w:val="28"/>
          <w:szCs w:val="28"/>
          <w:u w:val="single"/>
        </w:rPr>
        <w:t xml:space="preserve">                                                                                     </w:t>
      </w:r>
      <w:r>
        <w:rPr>
          <w:rFonts w:ascii="Times New Roman" w:hAnsi="Times New Roman"/>
          <w:bCs/>
          <w:color w:val="000000"/>
          <w:sz w:val="28"/>
          <w:szCs w:val="28"/>
          <w:u w:val="single"/>
        </w:rPr>
        <w:t xml:space="preserve">                        </w:t>
      </w:r>
      <w:r w:rsidRPr="00EC3377">
        <w:rPr>
          <w:rFonts w:ascii="Times New Roman" w:hAnsi="Times New Roman"/>
          <w:bCs/>
          <w:color w:val="000000"/>
          <w:sz w:val="28"/>
          <w:szCs w:val="28"/>
        </w:rPr>
        <w:t>»</w:t>
      </w:r>
    </w:p>
    <w:p w:rsidR="001A1A22" w:rsidRPr="009F3DA6" w:rsidRDefault="001A1A22" w:rsidP="001A1A22">
      <w:pPr>
        <w:spacing w:after="100" w:afterAutospacing="1" w:line="240" w:lineRule="auto"/>
        <w:jc w:val="center"/>
        <w:rPr>
          <w:rFonts w:ascii="Times New Roman" w:hAnsi="Times New Roman"/>
          <w:bCs/>
          <w:color w:val="000000"/>
          <w:sz w:val="20"/>
          <w:szCs w:val="28"/>
        </w:rPr>
      </w:pPr>
      <w:r>
        <w:rPr>
          <w:rFonts w:ascii="Times New Roman" w:hAnsi="Times New Roman"/>
          <w:bCs/>
          <w:color w:val="000000"/>
          <w:sz w:val="20"/>
          <w:szCs w:val="28"/>
        </w:rPr>
        <w:t xml:space="preserve">                             </w:t>
      </w:r>
      <w:r w:rsidRPr="009F3DA6">
        <w:rPr>
          <w:rFonts w:ascii="Times New Roman" w:hAnsi="Times New Roman"/>
          <w:bCs/>
          <w:color w:val="000000"/>
          <w:sz w:val="20"/>
          <w:szCs w:val="28"/>
        </w:rPr>
        <w:t>(наименование соревнования в соответствии с Положением)</w:t>
      </w:r>
    </w:p>
    <w:p w:rsidR="001A1A22" w:rsidRPr="002353EE" w:rsidRDefault="001A1A22" w:rsidP="001A1A22">
      <w:pPr>
        <w:jc w:val="center"/>
        <w:rPr>
          <w:rFonts w:ascii="Times New Roman" w:hAnsi="Times New Roman"/>
          <w:b/>
          <w:sz w:val="28"/>
          <w:szCs w:val="28"/>
        </w:rPr>
      </w:pPr>
      <w:r w:rsidRPr="002353EE">
        <w:rPr>
          <w:rFonts w:ascii="Times New Roman" w:hAnsi="Times New Roman"/>
          <w:b/>
          <w:sz w:val="28"/>
          <w:szCs w:val="28"/>
        </w:rPr>
        <w:t>Распоряжение № ______</w:t>
      </w:r>
    </w:p>
    <w:p w:rsidR="001A1A22" w:rsidRPr="002353EE" w:rsidRDefault="001A1A22" w:rsidP="001A1A22">
      <w:pPr>
        <w:jc w:val="center"/>
        <w:rPr>
          <w:rFonts w:ascii="Times New Roman" w:hAnsi="Times New Roman"/>
          <w:b/>
          <w:sz w:val="28"/>
          <w:szCs w:val="28"/>
        </w:rPr>
      </w:pPr>
      <w:r w:rsidRPr="002353EE">
        <w:rPr>
          <w:rFonts w:ascii="Times New Roman" w:hAnsi="Times New Roman"/>
          <w:b/>
          <w:sz w:val="28"/>
          <w:szCs w:val="28"/>
        </w:rPr>
        <w:t>Председателя гоночного комитета</w:t>
      </w:r>
    </w:p>
    <w:p w:rsidR="001A1A22" w:rsidRPr="00427AE6" w:rsidRDefault="001A1A22" w:rsidP="001A1A22">
      <w:pPr>
        <w:rPr>
          <w:rFonts w:ascii="Times New Roman" w:hAnsi="Times New Roman"/>
          <w:sz w:val="32"/>
          <w:szCs w:val="28"/>
        </w:rPr>
      </w:pPr>
      <w:r w:rsidRPr="00427AE6">
        <w:rPr>
          <w:rFonts w:ascii="Times New Roman" w:hAnsi="Times New Roman"/>
          <w:sz w:val="28"/>
          <w:szCs w:val="24"/>
        </w:rPr>
        <w:t>от ______________</w:t>
      </w:r>
    </w:p>
    <w:p w:rsidR="001A1A22" w:rsidRPr="00427AE6" w:rsidRDefault="001A1A22" w:rsidP="001A1A22">
      <w:pPr>
        <w:jc w:val="center"/>
        <w:rPr>
          <w:rFonts w:ascii="Times New Roman" w:hAnsi="Times New Roman"/>
          <w:sz w:val="28"/>
          <w:szCs w:val="24"/>
        </w:rPr>
      </w:pPr>
      <w:r w:rsidRPr="00427AE6">
        <w:rPr>
          <w:rFonts w:ascii="Times New Roman" w:hAnsi="Times New Roman"/>
          <w:sz w:val="28"/>
          <w:szCs w:val="24"/>
        </w:rPr>
        <w:t xml:space="preserve">                                                                                                                                                                 </w:t>
      </w:r>
    </w:p>
    <w:p w:rsidR="001A1A22" w:rsidRPr="00427AE6" w:rsidRDefault="001A1A22" w:rsidP="001A1A22">
      <w:pPr>
        <w:ind w:left="360"/>
        <w:rPr>
          <w:rFonts w:ascii="Times New Roman" w:hAnsi="Times New Roman"/>
          <w:sz w:val="28"/>
          <w:szCs w:val="24"/>
        </w:rPr>
      </w:pPr>
    </w:p>
    <w:p w:rsidR="001A1A22" w:rsidRPr="00427AE6" w:rsidRDefault="001A1A22" w:rsidP="001A1A22">
      <w:pPr>
        <w:rPr>
          <w:rFonts w:ascii="Times New Roman" w:hAnsi="Times New Roman"/>
          <w:sz w:val="28"/>
          <w:szCs w:val="24"/>
        </w:rPr>
      </w:pPr>
    </w:p>
    <w:p w:rsidR="001A1A22" w:rsidRPr="00427AE6" w:rsidRDefault="001A1A22" w:rsidP="001A1A22">
      <w:pPr>
        <w:rPr>
          <w:rFonts w:ascii="Times New Roman" w:hAnsi="Times New Roman"/>
          <w:sz w:val="28"/>
          <w:szCs w:val="24"/>
        </w:rPr>
      </w:pPr>
    </w:p>
    <w:p w:rsidR="001A1A22" w:rsidRPr="00427AE6" w:rsidRDefault="001A1A22" w:rsidP="001A1A22">
      <w:pPr>
        <w:rPr>
          <w:rFonts w:ascii="Times New Roman" w:hAnsi="Times New Roman"/>
          <w:sz w:val="28"/>
          <w:szCs w:val="24"/>
        </w:rPr>
      </w:pPr>
    </w:p>
    <w:p w:rsidR="001A1A22" w:rsidRPr="00427AE6" w:rsidRDefault="001A1A22" w:rsidP="001A1A22">
      <w:pPr>
        <w:rPr>
          <w:rFonts w:ascii="Times New Roman" w:hAnsi="Times New Roman"/>
          <w:sz w:val="28"/>
          <w:szCs w:val="24"/>
        </w:rPr>
      </w:pPr>
    </w:p>
    <w:p w:rsidR="001A1A22" w:rsidRPr="00427AE6" w:rsidRDefault="001A1A22" w:rsidP="001A1A22">
      <w:pPr>
        <w:rPr>
          <w:rFonts w:ascii="Times New Roman" w:hAnsi="Times New Roman"/>
          <w:sz w:val="28"/>
          <w:szCs w:val="24"/>
        </w:rPr>
      </w:pPr>
    </w:p>
    <w:p w:rsidR="001A1A22" w:rsidRPr="00427AE6" w:rsidRDefault="001A1A22" w:rsidP="001A1A22">
      <w:pPr>
        <w:rPr>
          <w:rFonts w:ascii="Times New Roman" w:hAnsi="Times New Roman"/>
          <w:sz w:val="28"/>
          <w:szCs w:val="24"/>
        </w:rPr>
      </w:pPr>
    </w:p>
    <w:p w:rsidR="001A1A22" w:rsidRPr="00427AE6" w:rsidRDefault="001A1A22" w:rsidP="001A1A22">
      <w:pPr>
        <w:rPr>
          <w:rFonts w:ascii="Times New Roman" w:hAnsi="Times New Roman"/>
          <w:sz w:val="28"/>
          <w:szCs w:val="24"/>
        </w:rPr>
      </w:pPr>
    </w:p>
    <w:p w:rsidR="001A1A22" w:rsidRPr="00427AE6" w:rsidRDefault="001A1A22" w:rsidP="001A1A22">
      <w:pPr>
        <w:rPr>
          <w:rFonts w:ascii="Times New Roman" w:hAnsi="Times New Roman"/>
          <w:sz w:val="28"/>
          <w:szCs w:val="24"/>
        </w:rPr>
      </w:pPr>
    </w:p>
    <w:p w:rsidR="001A1A22" w:rsidRPr="00427AE6" w:rsidRDefault="001A1A22" w:rsidP="001A1A22">
      <w:pPr>
        <w:tabs>
          <w:tab w:val="left" w:pos="6225"/>
        </w:tabs>
        <w:rPr>
          <w:rFonts w:ascii="Times New Roman" w:hAnsi="Times New Roman"/>
          <w:sz w:val="28"/>
          <w:szCs w:val="24"/>
        </w:rPr>
      </w:pPr>
      <w:r w:rsidRPr="00427AE6">
        <w:rPr>
          <w:rFonts w:ascii="Times New Roman" w:hAnsi="Times New Roman"/>
          <w:sz w:val="28"/>
          <w:szCs w:val="24"/>
        </w:rPr>
        <w:t>Председатель ГК           ____________________________________________</w:t>
      </w:r>
    </w:p>
    <w:p w:rsidR="001A1A22" w:rsidRPr="00427AE6" w:rsidRDefault="001A1A22" w:rsidP="001A1A22">
      <w:pPr>
        <w:rPr>
          <w:b/>
          <w:sz w:val="28"/>
          <w:szCs w:val="24"/>
          <w:u w:val="single"/>
        </w:rPr>
      </w:pPr>
      <w:r w:rsidRPr="00427AE6">
        <w:rPr>
          <w:rFonts w:ascii="Times New Roman" w:hAnsi="Times New Roman"/>
          <w:sz w:val="28"/>
          <w:szCs w:val="24"/>
        </w:rPr>
        <w:t xml:space="preserve">                                             (Подпись)</w:t>
      </w:r>
      <w:r w:rsidRPr="00427AE6">
        <w:rPr>
          <w:rFonts w:ascii="Times New Roman" w:hAnsi="Times New Roman"/>
          <w:sz w:val="28"/>
          <w:szCs w:val="24"/>
        </w:rPr>
        <w:tab/>
        <w:t xml:space="preserve">                    (Фамилия)</w:t>
      </w:r>
      <w:r w:rsidRPr="00427AE6">
        <w:rPr>
          <w:sz w:val="28"/>
          <w:szCs w:val="24"/>
        </w:rPr>
        <w:br/>
      </w:r>
    </w:p>
    <w:p w:rsidR="001A1A22" w:rsidRPr="00083F42" w:rsidRDefault="001A1A22" w:rsidP="001A1A22">
      <w:pPr>
        <w:pageBreakBefore/>
        <w:rPr>
          <w:rFonts w:ascii="Times New Roman CYR" w:hAnsi="Times New Roman CYR" w:cs="Times New Roman CYR"/>
          <w:color w:val="000000"/>
          <w:sz w:val="20"/>
          <w:szCs w:val="24"/>
        </w:rPr>
      </w:pPr>
      <w:r w:rsidRPr="00A6717B">
        <w:rPr>
          <w:rFonts w:ascii="Times New Roman" w:hAnsi="Times New Roman"/>
          <w:b/>
          <w:sz w:val="36"/>
          <w:szCs w:val="24"/>
          <w:u w:val="single"/>
        </w:rPr>
        <w:t>Бланк – Стартовый протокол регистрации нарушений на старте</w:t>
      </w:r>
    </w:p>
    <w:p w:rsidR="001A1A22" w:rsidRPr="002353EE" w:rsidRDefault="001A1A22" w:rsidP="001A1A22">
      <w:pPr>
        <w:widowControl w:val="0"/>
        <w:pBdr>
          <w:bottom w:val="single" w:sz="12" w:space="1" w:color="auto"/>
        </w:pBdr>
        <w:autoSpaceDE w:val="0"/>
        <w:autoSpaceDN w:val="0"/>
        <w:adjustRightInd w:val="0"/>
        <w:jc w:val="center"/>
        <w:rPr>
          <w:rFonts w:ascii="Times New Roman CYR" w:hAnsi="Times New Roman CYR" w:cs="Times New Roman CYR"/>
          <w:b/>
          <w:color w:val="000000"/>
          <w:sz w:val="28"/>
          <w:szCs w:val="24"/>
        </w:rPr>
      </w:pPr>
      <w:r w:rsidRPr="002353EE">
        <w:rPr>
          <w:rFonts w:ascii="Times New Roman CYR" w:hAnsi="Times New Roman CYR" w:cs="Times New Roman CYR"/>
          <w:b/>
          <w:color w:val="000000"/>
          <w:sz w:val="28"/>
          <w:szCs w:val="24"/>
        </w:rPr>
        <w:t>ВСЕРОССИЙСКАЯ ФЕДЕРАЦИЯ ПАРУСНОГО СПОРТА</w:t>
      </w:r>
    </w:p>
    <w:p w:rsidR="001A1A22" w:rsidRPr="002353EE" w:rsidRDefault="001A1A22" w:rsidP="001A1A22">
      <w:pPr>
        <w:widowControl w:val="0"/>
        <w:autoSpaceDE w:val="0"/>
        <w:autoSpaceDN w:val="0"/>
        <w:adjustRightInd w:val="0"/>
        <w:jc w:val="center"/>
        <w:rPr>
          <w:rFonts w:ascii="Times New Roman CYR" w:hAnsi="Times New Roman CYR" w:cs="Times New Roman CYR"/>
          <w:b/>
          <w:color w:val="000000"/>
          <w:sz w:val="24"/>
          <w:szCs w:val="24"/>
        </w:rPr>
      </w:pPr>
      <w:r w:rsidRPr="002353EE">
        <w:rPr>
          <w:rFonts w:ascii="Times New Roman CYR" w:hAnsi="Times New Roman CYR" w:cs="Times New Roman CYR"/>
          <w:b/>
          <w:color w:val="000000"/>
          <w:sz w:val="24"/>
          <w:szCs w:val="24"/>
        </w:rPr>
        <w:t>СТАРТОВЫЙ ПРОТОКОЛ № _______</w:t>
      </w:r>
    </w:p>
    <w:p w:rsidR="001A1A22" w:rsidRPr="00EC3377" w:rsidRDefault="001A1A22" w:rsidP="001A1A22">
      <w:pPr>
        <w:spacing w:before="100" w:beforeAutospacing="1" w:after="0" w:line="240" w:lineRule="auto"/>
        <w:rPr>
          <w:rFonts w:ascii="Times New Roman" w:hAnsi="Times New Roman"/>
          <w:bCs/>
          <w:color w:val="000000"/>
          <w:sz w:val="28"/>
          <w:szCs w:val="28"/>
        </w:rPr>
      </w:pPr>
      <w:r w:rsidRPr="00EC3377">
        <w:rPr>
          <w:rFonts w:ascii="Times New Roman" w:hAnsi="Times New Roman"/>
          <w:bCs/>
          <w:color w:val="000000"/>
          <w:sz w:val="28"/>
          <w:szCs w:val="28"/>
        </w:rPr>
        <w:t>Соревнование «</w:t>
      </w:r>
      <w:r w:rsidRPr="009F3DA6">
        <w:rPr>
          <w:rFonts w:ascii="Times New Roman" w:hAnsi="Times New Roman"/>
          <w:bCs/>
          <w:color w:val="000000"/>
          <w:sz w:val="28"/>
          <w:szCs w:val="28"/>
          <w:u w:val="single"/>
        </w:rPr>
        <w:t xml:space="preserve">                                                                                     </w:t>
      </w:r>
      <w:r>
        <w:rPr>
          <w:rFonts w:ascii="Times New Roman" w:hAnsi="Times New Roman"/>
          <w:bCs/>
          <w:color w:val="000000"/>
          <w:sz w:val="28"/>
          <w:szCs w:val="28"/>
          <w:u w:val="single"/>
        </w:rPr>
        <w:t xml:space="preserve">                        </w:t>
      </w:r>
      <w:r w:rsidRPr="00EC3377">
        <w:rPr>
          <w:rFonts w:ascii="Times New Roman" w:hAnsi="Times New Roman"/>
          <w:bCs/>
          <w:color w:val="000000"/>
          <w:sz w:val="28"/>
          <w:szCs w:val="28"/>
        </w:rPr>
        <w:t>»</w:t>
      </w:r>
    </w:p>
    <w:p w:rsidR="001A1A22" w:rsidRPr="009F3DA6" w:rsidRDefault="001A1A22" w:rsidP="001A1A22">
      <w:pPr>
        <w:spacing w:after="100" w:afterAutospacing="1" w:line="240" w:lineRule="auto"/>
        <w:jc w:val="center"/>
        <w:rPr>
          <w:rFonts w:ascii="Times New Roman" w:hAnsi="Times New Roman"/>
          <w:bCs/>
          <w:color w:val="000000"/>
          <w:sz w:val="20"/>
          <w:szCs w:val="28"/>
        </w:rPr>
      </w:pPr>
      <w:r>
        <w:rPr>
          <w:rFonts w:ascii="Times New Roman" w:hAnsi="Times New Roman"/>
          <w:bCs/>
          <w:color w:val="000000"/>
          <w:sz w:val="20"/>
          <w:szCs w:val="28"/>
        </w:rPr>
        <w:t xml:space="preserve">                             </w:t>
      </w:r>
      <w:r w:rsidRPr="009F3DA6">
        <w:rPr>
          <w:rFonts w:ascii="Times New Roman" w:hAnsi="Times New Roman"/>
          <w:bCs/>
          <w:color w:val="000000"/>
          <w:sz w:val="20"/>
          <w:szCs w:val="28"/>
        </w:rPr>
        <w:t>(наименование соревнования в соответствии с Положением)</w:t>
      </w:r>
    </w:p>
    <w:p w:rsidR="001A1A22" w:rsidRPr="002353EE" w:rsidRDefault="001A1A22" w:rsidP="001A1A22">
      <w:pPr>
        <w:pStyle w:val="af2"/>
        <w:spacing w:before="60"/>
        <w:jc w:val="center"/>
      </w:pPr>
      <w:r w:rsidRPr="002353EE">
        <w:rPr>
          <w:color w:val="000000"/>
        </w:rPr>
        <w:t>Дата ____________________</w:t>
      </w:r>
    </w:p>
    <w:tbl>
      <w:tblPr>
        <w:tblW w:w="9553" w:type="dxa"/>
        <w:tblInd w:w="-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678"/>
        <w:gridCol w:w="4875"/>
      </w:tblGrid>
      <w:tr w:rsidR="001A1A22" w:rsidRPr="00E847CD" w:rsidTr="008A4AC1">
        <w:trPr>
          <w:trHeight w:val="414"/>
        </w:trPr>
        <w:tc>
          <w:tcPr>
            <w:tcW w:w="4678" w:type="dxa"/>
          </w:tcPr>
          <w:p w:rsidR="001A1A22" w:rsidRPr="00083F42" w:rsidRDefault="001A1A22" w:rsidP="008A4AC1">
            <w:pPr>
              <w:widowControl w:val="0"/>
              <w:tabs>
                <w:tab w:val="right" w:leader="underscore" w:pos="6237"/>
                <w:tab w:val="right" w:leader="underscore" w:pos="9922"/>
              </w:tabs>
              <w:autoSpaceDE w:val="0"/>
              <w:autoSpaceDN w:val="0"/>
              <w:adjustRightInd w:val="0"/>
              <w:spacing w:before="60"/>
              <w:rPr>
                <w:rFonts w:ascii="Times New Roman CYR" w:hAnsi="Times New Roman CYR" w:cs="Times New Roman CYR"/>
                <w:bCs/>
                <w:color w:val="000000"/>
                <w:sz w:val="24"/>
              </w:rPr>
            </w:pPr>
            <w:r w:rsidRPr="00083F42">
              <w:rPr>
                <w:rFonts w:ascii="Times New Roman CYR" w:hAnsi="Times New Roman CYR" w:cs="Times New Roman CYR"/>
                <w:bCs/>
                <w:color w:val="000000"/>
                <w:sz w:val="24"/>
              </w:rPr>
              <w:t xml:space="preserve">Гонка № ______  Класс _______________                         </w:t>
            </w:r>
          </w:p>
        </w:tc>
        <w:tc>
          <w:tcPr>
            <w:tcW w:w="4875" w:type="dxa"/>
          </w:tcPr>
          <w:p w:rsidR="001A1A22" w:rsidRPr="00083F42" w:rsidRDefault="001A1A22" w:rsidP="008A4AC1">
            <w:pPr>
              <w:widowControl w:val="0"/>
              <w:tabs>
                <w:tab w:val="right" w:leader="underscore" w:pos="6237"/>
                <w:tab w:val="right" w:leader="underscore" w:pos="9922"/>
              </w:tabs>
              <w:autoSpaceDE w:val="0"/>
              <w:autoSpaceDN w:val="0"/>
              <w:adjustRightInd w:val="0"/>
              <w:spacing w:before="60"/>
              <w:rPr>
                <w:rFonts w:ascii="Times New Roman CYR" w:hAnsi="Times New Roman CYR" w:cs="Times New Roman CYR"/>
                <w:bCs/>
                <w:color w:val="000000"/>
                <w:sz w:val="24"/>
              </w:rPr>
            </w:pPr>
            <w:r w:rsidRPr="00083F42">
              <w:rPr>
                <w:rFonts w:ascii="Times New Roman CYR" w:hAnsi="Times New Roman CYR" w:cs="Times New Roman CYR"/>
                <w:bCs/>
                <w:color w:val="000000"/>
                <w:sz w:val="24"/>
              </w:rPr>
              <w:t>Гонка № ______  Класс _______________</w:t>
            </w:r>
          </w:p>
        </w:tc>
      </w:tr>
      <w:tr w:rsidR="001A1A22" w:rsidRPr="00E847CD" w:rsidTr="008A4AC1">
        <w:trPr>
          <w:trHeight w:val="380"/>
        </w:trPr>
        <w:tc>
          <w:tcPr>
            <w:tcW w:w="4678" w:type="dxa"/>
          </w:tcPr>
          <w:p w:rsidR="001A1A22" w:rsidRPr="00083F42" w:rsidRDefault="001A1A22" w:rsidP="008A4AC1">
            <w:pPr>
              <w:widowControl w:val="0"/>
              <w:tabs>
                <w:tab w:val="right" w:leader="underscore" w:pos="6237"/>
                <w:tab w:val="right" w:leader="underscore" w:pos="9922"/>
              </w:tabs>
              <w:autoSpaceDE w:val="0"/>
              <w:autoSpaceDN w:val="0"/>
              <w:adjustRightInd w:val="0"/>
              <w:spacing w:after="60"/>
              <w:rPr>
                <w:rFonts w:ascii="Times New Roman CYR" w:hAnsi="Times New Roman CYR" w:cs="Times New Roman CYR"/>
                <w:bCs/>
                <w:color w:val="000000"/>
                <w:sz w:val="24"/>
              </w:rPr>
            </w:pPr>
            <w:r w:rsidRPr="00083F42">
              <w:rPr>
                <w:rFonts w:ascii="Times New Roman CYR" w:hAnsi="Times New Roman CYR" w:cs="Times New Roman CYR"/>
                <w:bCs/>
                <w:color w:val="000000"/>
                <w:sz w:val="24"/>
              </w:rPr>
              <w:t>Старт _____</w:t>
            </w:r>
            <w:r w:rsidRPr="00083F42">
              <w:rPr>
                <w:bCs/>
                <w:color w:val="000000"/>
                <w:sz w:val="24"/>
              </w:rPr>
              <w:t xml:space="preserve"> </w:t>
            </w:r>
            <w:r w:rsidRPr="00083F42">
              <w:rPr>
                <w:rFonts w:ascii="Times New Roman CYR" w:hAnsi="Times New Roman CYR" w:cs="Times New Roman CYR"/>
                <w:bCs/>
                <w:color w:val="000000"/>
                <w:sz w:val="24"/>
              </w:rPr>
              <w:t>Время старта _____________</w:t>
            </w:r>
          </w:p>
        </w:tc>
        <w:tc>
          <w:tcPr>
            <w:tcW w:w="4875" w:type="dxa"/>
          </w:tcPr>
          <w:p w:rsidR="001A1A22" w:rsidRPr="00083F42" w:rsidRDefault="001A1A22" w:rsidP="008A4AC1">
            <w:pPr>
              <w:widowControl w:val="0"/>
              <w:tabs>
                <w:tab w:val="right" w:leader="underscore" w:pos="6237"/>
                <w:tab w:val="right" w:leader="underscore" w:pos="9922"/>
              </w:tabs>
              <w:autoSpaceDE w:val="0"/>
              <w:autoSpaceDN w:val="0"/>
              <w:adjustRightInd w:val="0"/>
              <w:spacing w:after="60"/>
              <w:rPr>
                <w:rFonts w:ascii="Times New Roman CYR" w:hAnsi="Times New Roman CYR" w:cs="Times New Roman CYR"/>
                <w:bCs/>
                <w:color w:val="000000"/>
                <w:sz w:val="24"/>
              </w:rPr>
            </w:pPr>
            <w:r w:rsidRPr="00083F42">
              <w:rPr>
                <w:rFonts w:ascii="Times New Roman CYR" w:hAnsi="Times New Roman CYR" w:cs="Times New Roman CYR"/>
                <w:bCs/>
                <w:color w:val="000000"/>
                <w:sz w:val="24"/>
              </w:rPr>
              <w:t>Старт _____</w:t>
            </w:r>
            <w:r w:rsidRPr="00083F42">
              <w:rPr>
                <w:bCs/>
                <w:color w:val="000000"/>
                <w:sz w:val="24"/>
              </w:rPr>
              <w:t xml:space="preserve"> </w:t>
            </w:r>
            <w:r w:rsidRPr="00083F42">
              <w:rPr>
                <w:rFonts w:ascii="Times New Roman CYR" w:hAnsi="Times New Roman CYR" w:cs="Times New Roman CYR"/>
                <w:bCs/>
                <w:color w:val="000000"/>
                <w:sz w:val="24"/>
              </w:rPr>
              <w:t>Время старта _____________</w:t>
            </w:r>
          </w:p>
        </w:tc>
      </w:tr>
      <w:tr w:rsidR="001A1A22" w:rsidRPr="00E847CD" w:rsidTr="008A4AC1">
        <w:tc>
          <w:tcPr>
            <w:tcW w:w="4678" w:type="dxa"/>
          </w:tcPr>
          <w:p w:rsidR="001A1A22" w:rsidRPr="00083F42" w:rsidRDefault="001A1A22" w:rsidP="008A4AC1">
            <w:pPr>
              <w:widowControl w:val="0"/>
              <w:tabs>
                <w:tab w:val="right" w:leader="underscore" w:pos="6237"/>
                <w:tab w:val="right" w:leader="underscore" w:pos="9922"/>
              </w:tabs>
              <w:autoSpaceDE w:val="0"/>
              <w:autoSpaceDN w:val="0"/>
              <w:adjustRightInd w:val="0"/>
              <w:spacing w:before="40" w:after="40"/>
              <w:rPr>
                <w:bCs/>
                <w:color w:val="000000"/>
                <w:sz w:val="24"/>
                <w:lang w:val="en-US"/>
              </w:rPr>
            </w:pPr>
            <w:r w:rsidRPr="00083F42">
              <w:rPr>
                <w:rFonts w:ascii="Times New Roman CYR" w:hAnsi="Times New Roman CYR" w:cs="Times New Roman CYR"/>
                <w:bCs/>
                <w:color w:val="000000"/>
                <w:sz w:val="24"/>
              </w:rPr>
              <w:t>Направление ветра_______ сила________</w:t>
            </w:r>
          </w:p>
        </w:tc>
        <w:tc>
          <w:tcPr>
            <w:tcW w:w="4875" w:type="dxa"/>
          </w:tcPr>
          <w:p w:rsidR="001A1A22" w:rsidRPr="00083F42" w:rsidRDefault="001A1A22" w:rsidP="008A4AC1">
            <w:pPr>
              <w:widowControl w:val="0"/>
              <w:tabs>
                <w:tab w:val="right" w:leader="underscore" w:pos="6237"/>
                <w:tab w:val="right" w:leader="underscore" w:pos="9922"/>
              </w:tabs>
              <w:autoSpaceDE w:val="0"/>
              <w:autoSpaceDN w:val="0"/>
              <w:adjustRightInd w:val="0"/>
              <w:spacing w:before="40" w:after="40"/>
              <w:rPr>
                <w:bCs/>
                <w:color w:val="000000"/>
                <w:sz w:val="24"/>
                <w:lang w:val="en-US"/>
              </w:rPr>
            </w:pPr>
            <w:r w:rsidRPr="00083F42">
              <w:rPr>
                <w:rFonts w:ascii="Times New Roman CYR" w:hAnsi="Times New Roman CYR" w:cs="Times New Roman CYR"/>
                <w:bCs/>
                <w:color w:val="000000"/>
                <w:sz w:val="24"/>
              </w:rPr>
              <w:t>Направление ветра_______ сила________</w:t>
            </w:r>
          </w:p>
        </w:tc>
      </w:tr>
      <w:tr w:rsidR="001A1A22" w:rsidRPr="00E847CD" w:rsidTr="008A4AC1">
        <w:tc>
          <w:tcPr>
            <w:tcW w:w="4678" w:type="dxa"/>
          </w:tcPr>
          <w:p w:rsidR="001A1A22" w:rsidRPr="00083F42" w:rsidRDefault="001A1A22" w:rsidP="008A4AC1">
            <w:pPr>
              <w:widowControl w:val="0"/>
              <w:tabs>
                <w:tab w:val="right" w:leader="underscore" w:pos="6237"/>
                <w:tab w:val="right" w:leader="underscore" w:pos="9922"/>
              </w:tabs>
              <w:autoSpaceDE w:val="0"/>
              <w:autoSpaceDN w:val="0"/>
              <w:adjustRightInd w:val="0"/>
              <w:spacing w:before="40" w:after="40"/>
              <w:rPr>
                <w:rFonts w:ascii="Times New Roman CYR" w:hAnsi="Times New Roman CYR" w:cs="Times New Roman CYR"/>
                <w:bCs/>
                <w:color w:val="000000"/>
                <w:sz w:val="24"/>
              </w:rPr>
            </w:pPr>
            <w:r w:rsidRPr="00083F42">
              <w:rPr>
                <w:rFonts w:ascii="Times New Roman CYR" w:hAnsi="Times New Roman CYR" w:cs="Times New Roman CYR"/>
                <w:bCs/>
                <w:color w:val="000000"/>
                <w:sz w:val="24"/>
              </w:rPr>
              <w:t>Температура воздуха ______ воды ______</w:t>
            </w:r>
          </w:p>
        </w:tc>
        <w:tc>
          <w:tcPr>
            <w:tcW w:w="4875" w:type="dxa"/>
          </w:tcPr>
          <w:p w:rsidR="001A1A22" w:rsidRPr="00083F42" w:rsidRDefault="001A1A22" w:rsidP="008A4AC1">
            <w:pPr>
              <w:widowControl w:val="0"/>
              <w:tabs>
                <w:tab w:val="right" w:leader="underscore" w:pos="6237"/>
                <w:tab w:val="right" w:leader="underscore" w:pos="9922"/>
              </w:tabs>
              <w:autoSpaceDE w:val="0"/>
              <w:autoSpaceDN w:val="0"/>
              <w:adjustRightInd w:val="0"/>
              <w:spacing w:before="40" w:after="40"/>
              <w:rPr>
                <w:rFonts w:ascii="Times New Roman CYR" w:hAnsi="Times New Roman CYR" w:cs="Times New Roman CYR"/>
                <w:bCs/>
                <w:color w:val="000000"/>
                <w:sz w:val="24"/>
              </w:rPr>
            </w:pPr>
            <w:r w:rsidRPr="00083F42">
              <w:rPr>
                <w:rFonts w:ascii="Times New Roman CYR" w:hAnsi="Times New Roman CYR" w:cs="Times New Roman CYR"/>
                <w:bCs/>
                <w:color w:val="000000"/>
                <w:sz w:val="24"/>
              </w:rPr>
              <w:t>Температура воздуха ______ воды ______</w:t>
            </w:r>
          </w:p>
        </w:tc>
      </w:tr>
      <w:tr w:rsidR="001A1A22" w:rsidRPr="00060473" w:rsidTr="008A4AC1">
        <w:trPr>
          <w:trHeight w:val="298"/>
        </w:trPr>
        <w:tc>
          <w:tcPr>
            <w:tcW w:w="4678" w:type="dxa"/>
          </w:tcPr>
          <w:p w:rsidR="001A1A22" w:rsidRPr="00083F42" w:rsidRDefault="001A1A22" w:rsidP="008A4AC1">
            <w:pPr>
              <w:widowControl w:val="0"/>
              <w:tabs>
                <w:tab w:val="right" w:leader="underscore" w:pos="6237"/>
                <w:tab w:val="right" w:leader="underscore" w:pos="9922"/>
              </w:tabs>
              <w:autoSpaceDE w:val="0"/>
              <w:autoSpaceDN w:val="0"/>
              <w:adjustRightInd w:val="0"/>
              <w:spacing w:before="40" w:after="40"/>
              <w:rPr>
                <w:b/>
                <w:bCs/>
                <w:color w:val="000000"/>
                <w:sz w:val="24"/>
                <w:lang w:val="en-US"/>
              </w:rPr>
            </w:pPr>
            <w:r w:rsidRPr="00083F42">
              <w:rPr>
                <w:rFonts w:ascii="Times New Roman CYR" w:hAnsi="Times New Roman CYR" w:cs="Times New Roman CYR"/>
                <w:b/>
                <w:bCs/>
                <w:color w:val="000000"/>
                <w:sz w:val="24"/>
              </w:rPr>
              <w:t>29</w:t>
            </w:r>
            <w:r w:rsidRPr="00083F42">
              <w:rPr>
                <w:b/>
                <w:bCs/>
                <w:color w:val="000000"/>
                <w:sz w:val="24"/>
                <w:lang w:val="en-US"/>
              </w:rPr>
              <w:t xml:space="preserve">(OCS) </w:t>
            </w:r>
            <w:r w:rsidRPr="00083F42">
              <w:rPr>
                <w:b/>
                <w:bCs/>
                <w:color w:val="000000"/>
                <w:sz w:val="24"/>
              </w:rPr>
              <w:t xml:space="preserve"> </w:t>
            </w:r>
            <w:r w:rsidRPr="00083F42">
              <w:rPr>
                <w:b/>
                <w:bCs/>
                <w:color w:val="000000"/>
                <w:sz w:val="24"/>
                <w:lang w:val="en-US"/>
              </w:rPr>
              <w:t xml:space="preserve"> </w:t>
            </w:r>
            <w:r w:rsidRPr="00083F42">
              <w:rPr>
                <w:rFonts w:ascii="Times New Roman CYR" w:hAnsi="Times New Roman CYR" w:cs="Times New Roman CYR"/>
                <w:b/>
                <w:bCs/>
                <w:color w:val="000000"/>
                <w:sz w:val="24"/>
              </w:rPr>
              <w:t>30.1</w:t>
            </w:r>
            <w:r w:rsidRPr="00083F42">
              <w:rPr>
                <w:b/>
                <w:bCs/>
                <w:color w:val="000000"/>
                <w:sz w:val="24"/>
                <w:lang w:val="en-US"/>
              </w:rPr>
              <w:t xml:space="preserve">(OCS) </w:t>
            </w:r>
            <w:r w:rsidRPr="00083F42">
              <w:rPr>
                <w:b/>
                <w:bCs/>
                <w:color w:val="000000"/>
                <w:sz w:val="24"/>
              </w:rPr>
              <w:t xml:space="preserve">  </w:t>
            </w:r>
            <w:r w:rsidRPr="00083F42">
              <w:rPr>
                <w:rFonts w:ascii="Times New Roman CYR" w:hAnsi="Times New Roman CYR" w:cs="Times New Roman CYR"/>
                <w:b/>
                <w:bCs/>
                <w:color w:val="000000"/>
                <w:sz w:val="24"/>
              </w:rPr>
              <w:t>30.3</w:t>
            </w:r>
            <w:r w:rsidRPr="00083F42">
              <w:rPr>
                <w:b/>
                <w:bCs/>
                <w:color w:val="000000"/>
                <w:sz w:val="24"/>
                <w:lang w:val="en-US"/>
              </w:rPr>
              <w:t xml:space="preserve"> (UFD)</w:t>
            </w:r>
            <w:r w:rsidRPr="00083F42">
              <w:rPr>
                <w:b/>
                <w:bCs/>
                <w:color w:val="000000"/>
                <w:sz w:val="24"/>
              </w:rPr>
              <w:t xml:space="preserve">   </w:t>
            </w:r>
            <w:r w:rsidRPr="00083F42">
              <w:rPr>
                <w:rFonts w:ascii="Times New Roman CYR" w:hAnsi="Times New Roman CYR" w:cs="Times New Roman CYR"/>
                <w:b/>
                <w:bCs/>
                <w:color w:val="000000"/>
                <w:sz w:val="24"/>
              </w:rPr>
              <w:t>30.</w:t>
            </w:r>
            <w:r w:rsidRPr="00083F42">
              <w:rPr>
                <w:rFonts w:ascii="Times New Roman CYR" w:hAnsi="Times New Roman CYR" w:cs="Times New Roman CYR"/>
                <w:b/>
                <w:bCs/>
                <w:color w:val="000000"/>
                <w:sz w:val="24"/>
                <w:lang w:val="en-US"/>
              </w:rPr>
              <w:t>4</w:t>
            </w:r>
            <w:r w:rsidRPr="00083F42">
              <w:rPr>
                <w:b/>
                <w:bCs/>
                <w:color w:val="000000"/>
                <w:sz w:val="24"/>
                <w:lang w:val="en-US"/>
              </w:rPr>
              <w:t xml:space="preserve">(BFD) </w:t>
            </w:r>
          </w:p>
        </w:tc>
        <w:tc>
          <w:tcPr>
            <w:tcW w:w="4875" w:type="dxa"/>
          </w:tcPr>
          <w:p w:rsidR="001A1A22" w:rsidRPr="00083F42" w:rsidRDefault="001A1A22" w:rsidP="008A4AC1">
            <w:pPr>
              <w:widowControl w:val="0"/>
              <w:tabs>
                <w:tab w:val="right" w:leader="underscore" w:pos="6237"/>
                <w:tab w:val="right" w:leader="underscore" w:pos="9922"/>
              </w:tabs>
              <w:autoSpaceDE w:val="0"/>
              <w:autoSpaceDN w:val="0"/>
              <w:adjustRightInd w:val="0"/>
              <w:spacing w:before="40" w:after="40"/>
              <w:rPr>
                <w:b/>
                <w:bCs/>
                <w:color w:val="000000"/>
                <w:sz w:val="24"/>
                <w:lang w:val="en-US"/>
              </w:rPr>
            </w:pPr>
            <w:r w:rsidRPr="00083F42">
              <w:rPr>
                <w:rFonts w:ascii="Times New Roman CYR" w:hAnsi="Times New Roman CYR" w:cs="Times New Roman CYR"/>
                <w:b/>
                <w:bCs/>
                <w:color w:val="000000"/>
                <w:sz w:val="24"/>
              </w:rPr>
              <w:t>29</w:t>
            </w:r>
            <w:r w:rsidRPr="00083F42">
              <w:rPr>
                <w:b/>
                <w:bCs/>
                <w:color w:val="000000"/>
                <w:sz w:val="24"/>
                <w:lang w:val="en-US"/>
              </w:rPr>
              <w:t xml:space="preserve">(OCS) </w:t>
            </w:r>
            <w:r w:rsidRPr="00083F42">
              <w:rPr>
                <w:b/>
                <w:bCs/>
                <w:color w:val="000000"/>
                <w:sz w:val="24"/>
              </w:rPr>
              <w:t xml:space="preserve"> </w:t>
            </w:r>
            <w:r w:rsidRPr="00083F42">
              <w:rPr>
                <w:b/>
                <w:bCs/>
                <w:color w:val="000000"/>
                <w:sz w:val="24"/>
                <w:lang w:val="en-US"/>
              </w:rPr>
              <w:t xml:space="preserve"> </w:t>
            </w:r>
            <w:r w:rsidRPr="00083F42">
              <w:rPr>
                <w:rFonts w:ascii="Times New Roman CYR" w:hAnsi="Times New Roman CYR" w:cs="Times New Roman CYR"/>
                <w:b/>
                <w:bCs/>
                <w:color w:val="000000"/>
                <w:sz w:val="24"/>
              </w:rPr>
              <w:t>30.1</w:t>
            </w:r>
            <w:r w:rsidRPr="00083F42">
              <w:rPr>
                <w:b/>
                <w:bCs/>
                <w:color w:val="000000"/>
                <w:sz w:val="24"/>
                <w:lang w:val="en-US"/>
              </w:rPr>
              <w:t xml:space="preserve">(OCS) </w:t>
            </w:r>
            <w:r w:rsidRPr="00083F42">
              <w:rPr>
                <w:b/>
                <w:bCs/>
                <w:color w:val="000000"/>
                <w:sz w:val="24"/>
              </w:rPr>
              <w:t xml:space="preserve">  </w:t>
            </w:r>
            <w:r w:rsidRPr="00083F42">
              <w:rPr>
                <w:rFonts w:ascii="Times New Roman CYR" w:hAnsi="Times New Roman CYR" w:cs="Times New Roman CYR"/>
                <w:b/>
                <w:bCs/>
                <w:color w:val="000000"/>
                <w:sz w:val="24"/>
              </w:rPr>
              <w:t>30.3</w:t>
            </w:r>
            <w:r w:rsidRPr="00083F42">
              <w:rPr>
                <w:b/>
                <w:bCs/>
                <w:color w:val="000000"/>
                <w:sz w:val="24"/>
                <w:lang w:val="en-US"/>
              </w:rPr>
              <w:t xml:space="preserve"> (UFD)</w:t>
            </w:r>
            <w:r w:rsidRPr="00083F42">
              <w:rPr>
                <w:b/>
                <w:bCs/>
                <w:color w:val="000000"/>
                <w:sz w:val="24"/>
              </w:rPr>
              <w:t xml:space="preserve">   </w:t>
            </w:r>
            <w:r w:rsidRPr="00083F42">
              <w:rPr>
                <w:rFonts w:ascii="Times New Roman CYR" w:hAnsi="Times New Roman CYR" w:cs="Times New Roman CYR"/>
                <w:b/>
                <w:bCs/>
                <w:color w:val="000000"/>
                <w:sz w:val="24"/>
              </w:rPr>
              <w:t>30.</w:t>
            </w:r>
            <w:r w:rsidRPr="00083F42">
              <w:rPr>
                <w:rFonts w:ascii="Times New Roman CYR" w:hAnsi="Times New Roman CYR" w:cs="Times New Roman CYR"/>
                <w:b/>
                <w:bCs/>
                <w:color w:val="000000"/>
                <w:sz w:val="24"/>
                <w:lang w:val="en-US"/>
              </w:rPr>
              <w:t>4</w:t>
            </w:r>
            <w:r w:rsidRPr="00083F42">
              <w:rPr>
                <w:b/>
                <w:bCs/>
                <w:color w:val="000000"/>
                <w:sz w:val="24"/>
                <w:lang w:val="en-US"/>
              </w:rPr>
              <w:t xml:space="preserve">(BFD) </w:t>
            </w:r>
          </w:p>
        </w:tc>
      </w:tr>
      <w:tr w:rsidR="001A1A22" w:rsidRPr="00060473" w:rsidTr="008A4AC1">
        <w:trPr>
          <w:trHeight w:val="1474"/>
        </w:trPr>
        <w:tc>
          <w:tcPr>
            <w:tcW w:w="4678" w:type="dxa"/>
          </w:tcPr>
          <w:p w:rsidR="001A1A22" w:rsidRDefault="001A1A22" w:rsidP="008A4AC1">
            <w:pPr>
              <w:widowControl w:val="0"/>
              <w:tabs>
                <w:tab w:val="right" w:leader="underscore" w:pos="6237"/>
                <w:tab w:val="right" w:leader="underscore" w:pos="9922"/>
              </w:tabs>
              <w:autoSpaceDE w:val="0"/>
              <w:autoSpaceDN w:val="0"/>
              <w:adjustRightInd w:val="0"/>
              <w:rPr>
                <w:rFonts w:ascii="Times New Roman CYR" w:hAnsi="Times New Roman CYR" w:cs="Times New Roman CYR"/>
                <w:color w:val="000000"/>
                <w:sz w:val="24"/>
                <w:szCs w:val="32"/>
              </w:rPr>
            </w:pPr>
          </w:p>
          <w:p w:rsidR="001A1A22" w:rsidRDefault="001A1A22" w:rsidP="008A4AC1">
            <w:pPr>
              <w:widowControl w:val="0"/>
              <w:tabs>
                <w:tab w:val="right" w:leader="underscore" w:pos="6237"/>
                <w:tab w:val="right" w:leader="underscore" w:pos="9922"/>
              </w:tabs>
              <w:autoSpaceDE w:val="0"/>
              <w:autoSpaceDN w:val="0"/>
              <w:adjustRightInd w:val="0"/>
              <w:rPr>
                <w:rFonts w:ascii="Times New Roman CYR" w:hAnsi="Times New Roman CYR" w:cs="Times New Roman CYR"/>
                <w:color w:val="000000"/>
                <w:sz w:val="24"/>
                <w:szCs w:val="32"/>
              </w:rPr>
            </w:pPr>
          </w:p>
          <w:p w:rsidR="001A1A22" w:rsidRPr="00083F42" w:rsidRDefault="001A1A22" w:rsidP="008A4AC1">
            <w:pPr>
              <w:widowControl w:val="0"/>
              <w:tabs>
                <w:tab w:val="right" w:leader="underscore" w:pos="6237"/>
                <w:tab w:val="right" w:leader="underscore" w:pos="9922"/>
              </w:tabs>
              <w:autoSpaceDE w:val="0"/>
              <w:autoSpaceDN w:val="0"/>
              <w:adjustRightInd w:val="0"/>
              <w:rPr>
                <w:rFonts w:ascii="Times New Roman CYR" w:hAnsi="Times New Roman CYR" w:cs="Times New Roman CYR"/>
                <w:color w:val="000000"/>
                <w:sz w:val="24"/>
                <w:szCs w:val="32"/>
              </w:rPr>
            </w:pPr>
            <w:r>
              <w:rPr>
                <w:rFonts w:ascii="Times New Roman CYR" w:hAnsi="Times New Roman CYR" w:cs="Times New Roman CYR"/>
                <w:color w:val="000000"/>
                <w:sz w:val="24"/>
                <w:szCs w:val="32"/>
              </w:rPr>
              <w:t>Номера на парусе яхт, нарушивших процедуру старта_________________</w:t>
            </w:r>
          </w:p>
        </w:tc>
        <w:tc>
          <w:tcPr>
            <w:tcW w:w="4875" w:type="dxa"/>
          </w:tcPr>
          <w:p w:rsidR="001A1A22" w:rsidRDefault="001A1A22" w:rsidP="008A4AC1">
            <w:pPr>
              <w:widowControl w:val="0"/>
              <w:tabs>
                <w:tab w:val="right" w:leader="underscore" w:pos="6237"/>
                <w:tab w:val="right" w:leader="underscore" w:pos="9922"/>
              </w:tabs>
              <w:autoSpaceDE w:val="0"/>
              <w:autoSpaceDN w:val="0"/>
              <w:adjustRightInd w:val="0"/>
              <w:rPr>
                <w:rFonts w:ascii="Times New Roman CYR" w:hAnsi="Times New Roman CYR" w:cs="Times New Roman CYR"/>
                <w:color w:val="000000"/>
                <w:sz w:val="24"/>
                <w:szCs w:val="32"/>
              </w:rPr>
            </w:pPr>
          </w:p>
          <w:p w:rsidR="001A1A22" w:rsidRDefault="001A1A22" w:rsidP="008A4AC1">
            <w:pPr>
              <w:widowControl w:val="0"/>
              <w:tabs>
                <w:tab w:val="right" w:leader="underscore" w:pos="6237"/>
                <w:tab w:val="right" w:leader="underscore" w:pos="9922"/>
              </w:tabs>
              <w:autoSpaceDE w:val="0"/>
              <w:autoSpaceDN w:val="0"/>
              <w:adjustRightInd w:val="0"/>
              <w:rPr>
                <w:rFonts w:ascii="Times New Roman CYR" w:hAnsi="Times New Roman CYR" w:cs="Times New Roman CYR"/>
                <w:color w:val="000000"/>
                <w:sz w:val="24"/>
                <w:szCs w:val="32"/>
              </w:rPr>
            </w:pPr>
          </w:p>
          <w:p w:rsidR="001A1A22" w:rsidRPr="00083F42" w:rsidRDefault="001A1A22" w:rsidP="008A4AC1">
            <w:pPr>
              <w:widowControl w:val="0"/>
              <w:tabs>
                <w:tab w:val="right" w:leader="underscore" w:pos="6237"/>
                <w:tab w:val="right" w:leader="underscore" w:pos="9922"/>
              </w:tabs>
              <w:autoSpaceDE w:val="0"/>
              <w:autoSpaceDN w:val="0"/>
              <w:adjustRightInd w:val="0"/>
              <w:rPr>
                <w:rFonts w:ascii="Times New Roman CYR" w:hAnsi="Times New Roman CYR" w:cs="Times New Roman CYR"/>
                <w:color w:val="000000"/>
                <w:sz w:val="24"/>
                <w:szCs w:val="32"/>
              </w:rPr>
            </w:pPr>
            <w:r>
              <w:rPr>
                <w:rFonts w:ascii="Times New Roman CYR" w:hAnsi="Times New Roman CYR" w:cs="Times New Roman CYR"/>
                <w:color w:val="000000"/>
                <w:sz w:val="24"/>
                <w:szCs w:val="32"/>
              </w:rPr>
              <w:t>Номера на парусе яхт, нарушивших процедуру старта_________________</w:t>
            </w:r>
          </w:p>
        </w:tc>
      </w:tr>
      <w:tr w:rsidR="001A1A22" w:rsidRPr="00E847CD" w:rsidTr="008A4AC1">
        <w:trPr>
          <w:trHeight w:val="414"/>
        </w:trPr>
        <w:tc>
          <w:tcPr>
            <w:tcW w:w="4678" w:type="dxa"/>
          </w:tcPr>
          <w:p w:rsidR="001A1A22" w:rsidRPr="00083F42" w:rsidRDefault="001A1A22" w:rsidP="008A4AC1">
            <w:pPr>
              <w:widowControl w:val="0"/>
              <w:tabs>
                <w:tab w:val="right" w:leader="underscore" w:pos="6237"/>
                <w:tab w:val="right" w:leader="underscore" w:pos="9922"/>
              </w:tabs>
              <w:autoSpaceDE w:val="0"/>
              <w:autoSpaceDN w:val="0"/>
              <w:adjustRightInd w:val="0"/>
              <w:spacing w:before="60"/>
              <w:rPr>
                <w:rFonts w:ascii="Times New Roman CYR" w:hAnsi="Times New Roman CYR" w:cs="Times New Roman CYR"/>
                <w:bCs/>
                <w:color w:val="000000"/>
                <w:sz w:val="24"/>
              </w:rPr>
            </w:pPr>
            <w:r w:rsidRPr="00083F42">
              <w:rPr>
                <w:rFonts w:ascii="Times New Roman CYR" w:hAnsi="Times New Roman CYR" w:cs="Times New Roman CYR"/>
                <w:bCs/>
                <w:color w:val="000000"/>
                <w:sz w:val="24"/>
              </w:rPr>
              <w:t xml:space="preserve">Гонка № ______  Класс _______________                         </w:t>
            </w:r>
          </w:p>
        </w:tc>
        <w:tc>
          <w:tcPr>
            <w:tcW w:w="4875" w:type="dxa"/>
          </w:tcPr>
          <w:p w:rsidR="001A1A22" w:rsidRPr="00083F42" w:rsidRDefault="001A1A22" w:rsidP="008A4AC1">
            <w:pPr>
              <w:widowControl w:val="0"/>
              <w:tabs>
                <w:tab w:val="right" w:leader="underscore" w:pos="6237"/>
                <w:tab w:val="right" w:leader="underscore" w:pos="9922"/>
              </w:tabs>
              <w:autoSpaceDE w:val="0"/>
              <w:autoSpaceDN w:val="0"/>
              <w:adjustRightInd w:val="0"/>
              <w:spacing w:before="60"/>
              <w:rPr>
                <w:rFonts w:ascii="Times New Roman CYR" w:hAnsi="Times New Roman CYR" w:cs="Times New Roman CYR"/>
                <w:bCs/>
                <w:color w:val="000000"/>
                <w:sz w:val="24"/>
              </w:rPr>
            </w:pPr>
            <w:r w:rsidRPr="00083F42">
              <w:rPr>
                <w:rFonts w:ascii="Times New Roman CYR" w:hAnsi="Times New Roman CYR" w:cs="Times New Roman CYR"/>
                <w:bCs/>
                <w:color w:val="000000"/>
                <w:sz w:val="24"/>
              </w:rPr>
              <w:t>Гонка № ______  Класс _______________</w:t>
            </w:r>
          </w:p>
        </w:tc>
      </w:tr>
      <w:tr w:rsidR="001A1A22" w:rsidRPr="00E847CD" w:rsidTr="008A4AC1">
        <w:trPr>
          <w:trHeight w:val="380"/>
        </w:trPr>
        <w:tc>
          <w:tcPr>
            <w:tcW w:w="4678" w:type="dxa"/>
          </w:tcPr>
          <w:p w:rsidR="001A1A22" w:rsidRPr="00083F42" w:rsidRDefault="001A1A22" w:rsidP="008A4AC1">
            <w:pPr>
              <w:widowControl w:val="0"/>
              <w:tabs>
                <w:tab w:val="right" w:leader="underscore" w:pos="6237"/>
                <w:tab w:val="right" w:leader="underscore" w:pos="9922"/>
              </w:tabs>
              <w:autoSpaceDE w:val="0"/>
              <w:autoSpaceDN w:val="0"/>
              <w:adjustRightInd w:val="0"/>
              <w:spacing w:after="60"/>
              <w:rPr>
                <w:rFonts w:ascii="Times New Roman CYR" w:hAnsi="Times New Roman CYR" w:cs="Times New Roman CYR"/>
                <w:bCs/>
                <w:color w:val="000000"/>
                <w:sz w:val="24"/>
              </w:rPr>
            </w:pPr>
            <w:r w:rsidRPr="00083F42">
              <w:rPr>
                <w:rFonts w:ascii="Times New Roman CYR" w:hAnsi="Times New Roman CYR" w:cs="Times New Roman CYR"/>
                <w:bCs/>
                <w:color w:val="000000"/>
                <w:sz w:val="24"/>
              </w:rPr>
              <w:t>Старт _____</w:t>
            </w:r>
            <w:r w:rsidRPr="00083F42">
              <w:rPr>
                <w:bCs/>
                <w:color w:val="000000"/>
                <w:sz w:val="24"/>
              </w:rPr>
              <w:t xml:space="preserve"> </w:t>
            </w:r>
            <w:r w:rsidRPr="00083F42">
              <w:rPr>
                <w:rFonts w:ascii="Times New Roman CYR" w:hAnsi="Times New Roman CYR" w:cs="Times New Roman CYR"/>
                <w:bCs/>
                <w:color w:val="000000"/>
                <w:sz w:val="24"/>
              </w:rPr>
              <w:t>Время старта _____________</w:t>
            </w:r>
          </w:p>
        </w:tc>
        <w:tc>
          <w:tcPr>
            <w:tcW w:w="4875" w:type="dxa"/>
          </w:tcPr>
          <w:p w:rsidR="001A1A22" w:rsidRPr="00083F42" w:rsidRDefault="001A1A22" w:rsidP="008A4AC1">
            <w:pPr>
              <w:widowControl w:val="0"/>
              <w:tabs>
                <w:tab w:val="right" w:leader="underscore" w:pos="6237"/>
                <w:tab w:val="right" w:leader="underscore" w:pos="9922"/>
              </w:tabs>
              <w:autoSpaceDE w:val="0"/>
              <w:autoSpaceDN w:val="0"/>
              <w:adjustRightInd w:val="0"/>
              <w:spacing w:after="60"/>
              <w:rPr>
                <w:rFonts w:ascii="Times New Roman CYR" w:hAnsi="Times New Roman CYR" w:cs="Times New Roman CYR"/>
                <w:bCs/>
                <w:color w:val="000000"/>
                <w:sz w:val="24"/>
              </w:rPr>
            </w:pPr>
            <w:r w:rsidRPr="00083F42">
              <w:rPr>
                <w:rFonts w:ascii="Times New Roman CYR" w:hAnsi="Times New Roman CYR" w:cs="Times New Roman CYR"/>
                <w:bCs/>
                <w:color w:val="000000"/>
                <w:sz w:val="24"/>
              </w:rPr>
              <w:t>Старт _____</w:t>
            </w:r>
            <w:r w:rsidRPr="00083F42">
              <w:rPr>
                <w:bCs/>
                <w:color w:val="000000"/>
                <w:sz w:val="24"/>
              </w:rPr>
              <w:t xml:space="preserve"> </w:t>
            </w:r>
            <w:r w:rsidRPr="00083F42">
              <w:rPr>
                <w:rFonts w:ascii="Times New Roman CYR" w:hAnsi="Times New Roman CYR" w:cs="Times New Roman CYR"/>
                <w:bCs/>
                <w:color w:val="000000"/>
                <w:sz w:val="24"/>
              </w:rPr>
              <w:t>Время старта _____________</w:t>
            </w:r>
          </w:p>
        </w:tc>
      </w:tr>
      <w:tr w:rsidR="001A1A22" w:rsidRPr="00E847CD" w:rsidTr="008A4AC1">
        <w:tc>
          <w:tcPr>
            <w:tcW w:w="4678" w:type="dxa"/>
          </w:tcPr>
          <w:p w:rsidR="001A1A22" w:rsidRPr="00083F42" w:rsidRDefault="001A1A22" w:rsidP="008A4AC1">
            <w:pPr>
              <w:widowControl w:val="0"/>
              <w:tabs>
                <w:tab w:val="right" w:leader="underscore" w:pos="6237"/>
                <w:tab w:val="right" w:leader="underscore" w:pos="9922"/>
              </w:tabs>
              <w:autoSpaceDE w:val="0"/>
              <w:autoSpaceDN w:val="0"/>
              <w:adjustRightInd w:val="0"/>
              <w:spacing w:before="40" w:after="40"/>
              <w:rPr>
                <w:bCs/>
                <w:color w:val="000000"/>
                <w:sz w:val="24"/>
                <w:lang w:val="en-US"/>
              </w:rPr>
            </w:pPr>
            <w:r w:rsidRPr="00083F42">
              <w:rPr>
                <w:rFonts w:ascii="Times New Roman CYR" w:hAnsi="Times New Roman CYR" w:cs="Times New Roman CYR"/>
                <w:bCs/>
                <w:color w:val="000000"/>
                <w:sz w:val="24"/>
              </w:rPr>
              <w:t>Направление ветра_______ сила________</w:t>
            </w:r>
          </w:p>
        </w:tc>
        <w:tc>
          <w:tcPr>
            <w:tcW w:w="4875" w:type="dxa"/>
          </w:tcPr>
          <w:p w:rsidR="001A1A22" w:rsidRPr="00083F42" w:rsidRDefault="001A1A22" w:rsidP="008A4AC1">
            <w:pPr>
              <w:widowControl w:val="0"/>
              <w:tabs>
                <w:tab w:val="right" w:leader="underscore" w:pos="6237"/>
                <w:tab w:val="right" w:leader="underscore" w:pos="9922"/>
              </w:tabs>
              <w:autoSpaceDE w:val="0"/>
              <w:autoSpaceDN w:val="0"/>
              <w:adjustRightInd w:val="0"/>
              <w:spacing w:before="40" w:after="40"/>
              <w:rPr>
                <w:bCs/>
                <w:color w:val="000000"/>
                <w:sz w:val="24"/>
                <w:lang w:val="en-US"/>
              </w:rPr>
            </w:pPr>
            <w:r w:rsidRPr="00083F42">
              <w:rPr>
                <w:rFonts w:ascii="Times New Roman CYR" w:hAnsi="Times New Roman CYR" w:cs="Times New Roman CYR"/>
                <w:bCs/>
                <w:color w:val="000000"/>
                <w:sz w:val="24"/>
              </w:rPr>
              <w:t>Направление ветра_______ сила________</w:t>
            </w:r>
          </w:p>
        </w:tc>
      </w:tr>
      <w:tr w:rsidR="001A1A22" w:rsidRPr="00060473" w:rsidTr="008A4AC1">
        <w:trPr>
          <w:trHeight w:val="298"/>
        </w:trPr>
        <w:tc>
          <w:tcPr>
            <w:tcW w:w="4678" w:type="dxa"/>
          </w:tcPr>
          <w:p w:rsidR="001A1A22" w:rsidRPr="00083F42" w:rsidRDefault="001A1A22" w:rsidP="008A4AC1">
            <w:pPr>
              <w:widowControl w:val="0"/>
              <w:tabs>
                <w:tab w:val="right" w:leader="underscore" w:pos="6237"/>
                <w:tab w:val="right" w:leader="underscore" w:pos="9922"/>
              </w:tabs>
              <w:autoSpaceDE w:val="0"/>
              <w:autoSpaceDN w:val="0"/>
              <w:adjustRightInd w:val="0"/>
              <w:spacing w:before="40" w:after="40"/>
              <w:rPr>
                <w:rFonts w:ascii="Times New Roman CYR" w:hAnsi="Times New Roman CYR" w:cs="Times New Roman CYR"/>
                <w:bCs/>
                <w:color w:val="000000"/>
                <w:sz w:val="24"/>
              </w:rPr>
            </w:pPr>
            <w:r w:rsidRPr="00083F42">
              <w:rPr>
                <w:rFonts w:ascii="Times New Roman CYR" w:hAnsi="Times New Roman CYR" w:cs="Times New Roman CYR"/>
                <w:bCs/>
                <w:color w:val="000000"/>
                <w:sz w:val="24"/>
              </w:rPr>
              <w:t>Температура воздуха ______ воды ______</w:t>
            </w:r>
          </w:p>
        </w:tc>
        <w:tc>
          <w:tcPr>
            <w:tcW w:w="4875" w:type="dxa"/>
          </w:tcPr>
          <w:p w:rsidR="001A1A22" w:rsidRPr="00083F42" w:rsidRDefault="001A1A22" w:rsidP="008A4AC1">
            <w:pPr>
              <w:widowControl w:val="0"/>
              <w:tabs>
                <w:tab w:val="right" w:leader="underscore" w:pos="6237"/>
                <w:tab w:val="right" w:leader="underscore" w:pos="9922"/>
              </w:tabs>
              <w:autoSpaceDE w:val="0"/>
              <w:autoSpaceDN w:val="0"/>
              <w:adjustRightInd w:val="0"/>
              <w:spacing w:before="40" w:after="40"/>
              <w:rPr>
                <w:rFonts w:ascii="Times New Roman CYR" w:hAnsi="Times New Roman CYR" w:cs="Times New Roman CYR"/>
                <w:bCs/>
                <w:color w:val="000000"/>
                <w:sz w:val="24"/>
              </w:rPr>
            </w:pPr>
            <w:r w:rsidRPr="00083F42">
              <w:rPr>
                <w:rFonts w:ascii="Times New Roman CYR" w:hAnsi="Times New Roman CYR" w:cs="Times New Roman CYR"/>
                <w:bCs/>
                <w:color w:val="000000"/>
                <w:sz w:val="24"/>
              </w:rPr>
              <w:t>Температура воздуха ______ воды ______</w:t>
            </w:r>
          </w:p>
        </w:tc>
      </w:tr>
      <w:tr w:rsidR="001A1A22" w:rsidRPr="00060473" w:rsidTr="008A4AC1">
        <w:tc>
          <w:tcPr>
            <w:tcW w:w="4678" w:type="dxa"/>
          </w:tcPr>
          <w:p w:rsidR="001A1A22" w:rsidRPr="00083F42" w:rsidRDefault="001A1A22" w:rsidP="008A4AC1">
            <w:pPr>
              <w:widowControl w:val="0"/>
              <w:tabs>
                <w:tab w:val="right" w:leader="underscore" w:pos="6237"/>
                <w:tab w:val="right" w:leader="underscore" w:pos="9922"/>
              </w:tabs>
              <w:autoSpaceDE w:val="0"/>
              <w:autoSpaceDN w:val="0"/>
              <w:adjustRightInd w:val="0"/>
              <w:spacing w:before="40" w:after="40"/>
              <w:rPr>
                <w:b/>
                <w:bCs/>
                <w:color w:val="000000"/>
                <w:sz w:val="24"/>
                <w:lang w:val="en-US"/>
              </w:rPr>
            </w:pPr>
            <w:r w:rsidRPr="00083F42">
              <w:rPr>
                <w:rFonts w:ascii="Times New Roman CYR" w:hAnsi="Times New Roman CYR" w:cs="Times New Roman CYR"/>
                <w:b/>
                <w:bCs/>
                <w:color w:val="000000"/>
                <w:sz w:val="24"/>
              </w:rPr>
              <w:t>29</w:t>
            </w:r>
            <w:r w:rsidRPr="00083F42">
              <w:rPr>
                <w:b/>
                <w:bCs/>
                <w:color w:val="000000"/>
                <w:sz w:val="24"/>
                <w:lang w:val="en-US"/>
              </w:rPr>
              <w:t xml:space="preserve">(OCS) </w:t>
            </w:r>
            <w:r w:rsidRPr="00083F42">
              <w:rPr>
                <w:b/>
                <w:bCs/>
                <w:color w:val="000000"/>
                <w:sz w:val="24"/>
              </w:rPr>
              <w:t xml:space="preserve"> </w:t>
            </w:r>
            <w:r w:rsidRPr="00083F42">
              <w:rPr>
                <w:b/>
                <w:bCs/>
                <w:color w:val="000000"/>
                <w:sz w:val="24"/>
                <w:lang w:val="en-US"/>
              </w:rPr>
              <w:t xml:space="preserve"> </w:t>
            </w:r>
            <w:r w:rsidRPr="00083F42">
              <w:rPr>
                <w:rFonts w:ascii="Times New Roman CYR" w:hAnsi="Times New Roman CYR" w:cs="Times New Roman CYR"/>
                <w:b/>
                <w:bCs/>
                <w:color w:val="000000"/>
                <w:sz w:val="24"/>
              </w:rPr>
              <w:t>30.1</w:t>
            </w:r>
            <w:r w:rsidRPr="00083F42">
              <w:rPr>
                <w:b/>
                <w:bCs/>
                <w:color w:val="000000"/>
                <w:sz w:val="24"/>
                <w:lang w:val="en-US"/>
              </w:rPr>
              <w:t xml:space="preserve">(OCS) </w:t>
            </w:r>
            <w:r w:rsidRPr="00083F42">
              <w:rPr>
                <w:b/>
                <w:bCs/>
                <w:color w:val="000000"/>
                <w:sz w:val="24"/>
              </w:rPr>
              <w:t xml:space="preserve">  </w:t>
            </w:r>
            <w:r w:rsidRPr="00083F42">
              <w:rPr>
                <w:rFonts w:ascii="Times New Roman CYR" w:hAnsi="Times New Roman CYR" w:cs="Times New Roman CYR"/>
                <w:b/>
                <w:bCs/>
                <w:color w:val="000000"/>
                <w:sz w:val="24"/>
              </w:rPr>
              <w:t>30.3</w:t>
            </w:r>
            <w:r w:rsidRPr="00083F42">
              <w:rPr>
                <w:b/>
                <w:bCs/>
                <w:color w:val="000000"/>
                <w:sz w:val="24"/>
                <w:lang w:val="en-US"/>
              </w:rPr>
              <w:t xml:space="preserve"> (UFD)</w:t>
            </w:r>
            <w:r w:rsidRPr="00083F42">
              <w:rPr>
                <w:b/>
                <w:bCs/>
                <w:color w:val="000000"/>
                <w:sz w:val="24"/>
              </w:rPr>
              <w:t xml:space="preserve">   </w:t>
            </w:r>
            <w:r w:rsidRPr="00083F42">
              <w:rPr>
                <w:rFonts w:ascii="Times New Roman CYR" w:hAnsi="Times New Roman CYR" w:cs="Times New Roman CYR"/>
                <w:b/>
                <w:bCs/>
                <w:color w:val="000000"/>
                <w:sz w:val="24"/>
              </w:rPr>
              <w:t>30.</w:t>
            </w:r>
            <w:r w:rsidRPr="00083F42">
              <w:rPr>
                <w:rFonts w:ascii="Times New Roman CYR" w:hAnsi="Times New Roman CYR" w:cs="Times New Roman CYR"/>
                <w:b/>
                <w:bCs/>
                <w:color w:val="000000"/>
                <w:sz w:val="24"/>
                <w:lang w:val="en-US"/>
              </w:rPr>
              <w:t>4</w:t>
            </w:r>
            <w:r w:rsidRPr="00083F42">
              <w:rPr>
                <w:b/>
                <w:bCs/>
                <w:color w:val="000000"/>
                <w:sz w:val="24"/>
                <w:lang w:val="en-US"/>
              </w:rPr>
              <w:t xml:space="preserve">(BFD) </w:t>
            </w:r>
          </w:p>
        </w:tc>
        <w:tc>
          <w:tcPr>
            <w:tcW w:w="4875" w:type="dxa"/>
          </w:tcPr>
          <w:p w:rsidR="001A1A22" w:rsidRPr="00083F42" w:rsidRDefault="001A1A22" w:rsidP="008A4AC1">
            <w:pPr>
              <w:widowControl w:val="0"/>
              <w:tabs>
                <w:tab w:val="right" w:leader="underscore" w:pos="6237"/>
                <w:tab w:val="right" w:leader="underscore" w:pos="9922"/>
              </w:tabs>
              <w:autoSpaceDE w:val="0"/>
              <w:autoSpaceDN w:val="0"/>
              <w:adjustRightInd w:val="0"/>
              <w:spacing w:before="40" w:after="40"/>
              <w:rPr>
                <w:b/>
                <w:bCs/>
                <w:color w:val="000000"/>
                <w:sz w:val="24"/>
                <w:lang w:val="en-US"/>
              </w:rPr>
            </w:pPr>
            <w:r w:rsidRPr="00083F42">
              <w:rPr>
                <w:rFonts w:ascii="Times New Roman CYR" w:hAnsi="Times New Roman CYR" w:cs="Times New Roman CYR"/>
                <w:b/>
                <w:bCs/>
                <w:color w:val="000000"/>
                <w:sz w:val="24"/>
              </w:rPr>
              <w:t>29</w:t>
            </w:r>
            <w:r w:rsidRPr="00083F42">
              <w:rPr>
                <w:b/>
                <w:bCs/>
                <w:color w:val="000000"/>
                <w:sz w:val="24"/>
                <w:lang w:val="en-US"/>
              </w:rPr>
              <w:t xml:space="preserve">(OCS) </w:t>
            </w:r>
            <w:r w:rsidRPr="00083F42">
              <w:rPr>
                <w:b/>
                <w:bCs/>
                <w:color w:val="000000"/>
                <w:sz w:val="24"/>
              </w:rPr>
              <w:t xml:space="preserve"> </w:t>
            </w:r>
            <w:r w:rsidRPr="00083F42">
              <w:rPr>
                <w:b/>
                <w:bCs/>
                <w:color w:val="000000"/>
                <w:sz w:val="24"/>
                <w:lang w:val="en-US"/>
              </w:rPr>
              <w:t xml:space="preserve"> </w:t>
            </w:r>
            <w:r w:rsidRPr="00083F42">
              <w:rPr>
                <w:rFonts w:ascii="Times New Roman CYR" w:hAnsi="Times New Roman CYR" w:cs="Times New Roman CYR"/>
                <w:b/>
                <w:bCs/>
                <w:color w:val="000000"/>
                <w:sz w:val="24"/>
              </w:rPr>
              <w:t>30.1</w:t>
            </w:r>
            <w:r w:rsidRPr="00083F42">
              <w:rPr>
                <w:b/>
                <w:bCs/>
                <w:color w:val="000000"/>
                <w:sz w:val="24"/>
                <w:lang w:val="en-US"/>
              </w:rPr>
              <w:t xml:space="preserve">(OCS) </w:t>
            </w:r>
            <w:r w:rsidRPr="00083F42">
              <w:rPr>
                <w:b/>
                <w:bCs/>
                <w:color w:val="000000"/>
                <w:sz w:val="24"/>
              </w:rPr>
              <w:t xml:space="preserve">  </w:t>
            </w:r>
            <w:r w:rsidRPr="00083F42">
              <w:rPr>
                <w:rFonts w:ascii="Times New Roman CYR" w:hAnsi="Times New Roman CYR" w:cs="Times New Roman CYR"/>
                <w:b/>
                <w:bCs/>
                <w:color w:val="000000"/>
                <w:sz w:val="24"/>
              </w:rPr>
              <w:t>30.3</w:t>
            </w:r>
            <w:r w:rsidRPr="00083F42">
              <w:rPr>
                <w:b/>
                <w:bCs/>
                <w:color w:val="000000"/>
                <w:sz w:val="24"/>
                <w:lang w:val="en-US"/>
              </w:rPr>
              <w:t xml:space="preserve"> (UFD)</w:t>
            </w:r>
            <w:r w:rsidRPr="00083F42">
              <w:rPr>
                <w:b/>
                <w:bCs/>
                <w:color w:val="000000"/>
                <w:sz w:val="24"/>
              </w:rPr>
              <w:t xml:space="preserve">   </w:t>
            </w:r>
            <w:r w:rsidRPr="00083F42">
              <w:rPr>
                <w:rFonts w:ascii="Times New Roman CYR" w:hAnsi="Times New Roman CYR" w:cs="Times New Roman CYR"/>
                <w:b/>
                <w:bCs/>
                <w:color w:val="000000"/>
                <w:sz w:val="24"/>
              </w:rPr>
              <w:t>30.</w:t>
            </w:r>
            <w:r w:rsidRPr="00083F42">
              <w:rPr>
                <w:rFonts w:ascii="Times New Roman CYR" w:hAnsi="Times New Roman CYR" w:cs="Times New Roman CYR"/>
                <w:b/>
                <w:bCs/>
                <w:color w:val="000000"/>
                <w:sz w:val="24"/>
                <w:lang w:val="en-US"/>
              </w:rPr>
              <w:t>4</w:t>
            </w:r>
            <w:r w:rsidRPr="00083F42">
              <w:rPr>
                <w:b/>
                <w:bCs/>
                <w:color w:val="000000"/>
                <w:sz w:val="24"/>
                <w:lang w:val="en-US"/>
              </w:rPr>
              <w:t xml:space="preserve">(BFD) </w:t>
            </w:r>
          </w:p>
        </w:tc>
      </w:tr>
      <w:tr w:rsidR="001A1A22" w:rsidRPr="00060473" w:rsidTr="008A4AC1">
        <w:trPr>
          <w:trHeight w:val="1510"/>
        </w:trPr>
        <w:tc>
          <w:tcPr>
            <w:tcW w:w="4678" w:type="dxa"/>
          </w:tcPr>
          <w:p w:rsidR="001A1A22" w:rsidRDefault="001A1A22" w:rsidP="008A4AC1">
            <w:pPr>
              <w:widowControl w:val="0"/>
              <w:tabs>
                <w:tab w:val="right" w:leader="underscore" w:pos="6237"/>
                <w:tab w:val="right" w:leader="underscore" w:pos="9922"/>
              </w:tabs>
              <w:autoSpaceDE w:val="0"/>
              <w:autoSpaceDN w:val="0"/>
              <w:adjustRightInd w:val="0"/>
              <w:rPr>
                <w:rFonts w:ascii="Times New Roman CYR" w:hAnsi="Times New Roman CYR" w:cs="Times New Roman CYR"/>
                <w:color w:val="000000"/>
                <w:sz w:val="24"/>
                <w:szCs w:val="32"/>
              </w:rPr>
            </w:pPr>
          </w:p>
          <w:p w:rsidR="001A1A22" w:rsidRDefault="001A1A22" w:rsidP="008A4AC1">
            <w:pPr>
              <w:widowControl w:val="0"/>
              <w:tabs>
                <w:tab w:val="right" w:leader="underscore" w:pos="6237"/>
                <w:tab w:val="right" w:leader="underscore" w:pos="9922"/>
              </w:tabs>
              <w:autoSpaceDE w:val="0"/>
              <w:autoSpaceDN w:val="0"/>
              <w:adjustRightInd w:val="0"/>
              <w:rPr>
                <w:rFonts w:ascii="Times New Roman CYR" w:hAnsi="Times New Roman CYR" w:cs="Times New Roman CYR"/>
                <w:color w:val="000000"/>
                <w:sz w:val="24"/>
                <w:szCs w:val="32"/>
              </w:rPr>
            </w:pPr>
          </w:p>
          <w:p w:rsidR="001A1A22" w:rsidRPr="00083F42" w:rsidRDefault="001A1A22" w:rsidP="008A4AC1">
            <w:pPr>
              <w:widowControl w:val="0"/>
              <w:tabs>
                <w:tab w:val="right" w:leader="underscore" w:pos="6237"/>
                <w:tab w:val="right" w:leader="underscore" w:pos="9922"/>
              </w:tabs>
              <w:autoSpaceDE w:val="0"/>
              <w:autoSpaceDN w:val="0"/>
              <w:adjustRightInd w:val="0"/>
              <w:rPr>
                <w:rFonts w:ascii="Times New Roman CYR" w:hAnsi="Times New Roman CYR" w:cs="Times New Roman CYR"/>
                <w:color w:val="000000"/>
                <w:sz w:val="24"/>
                <w:szCs w:val="32"/>
              </w:rPr>
            </w:pPr>
            <w:r>
              <w:rPr>
                <w:rFonts w:ascii="Times New Roman CYR" w:hAnsi="Times New Roman CYR" w:cs="Times New Roman CYR"/>
                <w:color w:val="000000"/>
                <w:sz w:val="24"/>
                <w:szCs w:val="32"/>
              </w:rPr>
              <w:t>Номера на парусе яхт, нарушивших процедуру старта_________________</w:t>
            </w:r>
          </w:p>
        </w:tc>
        <w:tc>
          <w:tcPr>
            <w:tcW w:w="4875" w:type="dxa"/>
          </w:tcPr>
          <w:p w:rsidR="001A1A22" w:rsidRDefault="001A1A22" w:rsidP="008A4AC1">
            <w:pPr>
              <w:widowControl w:val="0"/>
              <w:tabs>
                <w:tab w:val="right" w:leader="underscore" w:pos="6237"/>
                <w:tab w:val="right" w:leader="underscore" w:pos="9922"/>
              </w:tabs>
              <w:autoSpaceDE w:val="0"/>
              <w:autoSpaceDN w:val="0"/>
              <w:adjustRightInd w:val="0"/>
              <w:rPr>
                <w:rFonts w:ascii="Times New Roman CYR" w:hAnsi="Times New Roman CYR" w:cs="Times New Roman CYR"/>
                <w:color w:val="000000"/>
                <w:sz w:val="24"/>
                <w:szCs w:val="32"/>
              </w:rPr>
            </w:pPr>
          </w:p>
          <w:p w:rsidR="001A1A22" w:rsidRDefault="001A1A22" w:rsidP="008A4AC1">
            <w:pPr>
              <w:widowControl w:val="0"/>
              <w:tabs>
                <w:tab w:val="right" w:leader="underscore" w:pos="6237"/>
                <w:tab w:val="right" w:leader="underscore" w:pos="9922"/>
              </w:tabs>
              <w:autoSpaceDE w:val="0"/>
              <w:autoSpaceDN w:val="0"/>
              <w:adjustRightInd w:val="0"/>
              <w:rPr>
                <w:rFonts w:ascii="Times New Roman CYR" w:hAnsi="Times New Roman CYR" w:cs="Times New Roman CYR"/>
                <w:color w:val="000000"/>
                <w:sz w:val="24"/>
                <w:szCs w:val="32"/>
              </w:rPr>
            </w:pPr>
          </w:p>
          <w:p w:rsidR="001A1A22" w:rsidRPr="00083F42" w:rsidRDefault="001A1A22" w:rsidP="008A4AC1">
            <w:pPr>
              <w:widowControl w:val="0"/>
              <w:tabs>
                <w:tab w:val="right" w:leader="underscore" w:pos="6237"/>
                <w:tab w:val="right" w:leader="underscore" w:pos="9922"/>
              </w:tabs>
              <w:autoSpaceDE w:val="0"/>
              <w:autoSpaceDN w:val="0"/>
              <w:adjustRightInd w:val="0"/>
              <w:rPr>
                <w:rFonts w:ascii="Times New Roman CYR" w:hAnsi="Times New Roman CYR" w:cs="Times New Roman CYR"/>
                <w:color w:val="000000"/>
                <w:sz w:val="24"/>
                <w:szCs w:val="32"/>
              </w:rPr>
            </w:pPr>
            <w:r>
              <w:rPr>
                <w:rFonts w:ascii="Times New Roman CYR" w:hAnsi="Times New Roman CYR" w:cs="Times New Roman CYR"/>
                <w:color w:val="000000"/>
                <w:sz w:val="24"/>
                <w:szCs w:val="32"/>
              </w:rPr>
              <w:t>Номера на парусе яхт, нарушивших процедуру старта_________________</w:t>
            </w:r>
          </w:p>
        </w:tc>
      </w:tr>
    </w:tbl>
    <w:p w:rsidR="001A1A22" w:rsidRDefault="001A1A22" w:rsidP="001A1A22">
      <w:pPr>
        <w:widowControl w:val="0"/>
        <w:tabs>
          <w:tab w:val="right" w:leader="underscore" w:pos="6237"/>
          <w:tab w:val="right" w:leader="underscore" w:pos="9922"/>
        </w:tabs>
        <w:autoSpaceDE w:val="0"/>
        <w:autoSpaceDN w:val="0"/>
        <w:adjustRightInd w:val="0"/>
        <w:rPr>
          <w:rFonts w:ascii="Times New Roman CYR" w:hAnsi="Times New Roman CYR" w:cs="Times New Roman CYR"/>
          <w:b/>
          <w:bCs/>
          <w:color w:val="000000"/>
        </w:rPr>
      </w:pPr>
    </w:p>
    <w:p w:rsidR="001A1A22" w:rsidRDefault="001A1A22" w:rsidP="001A1A22">
      <w:pPr>
        <w:widowControl w:val="0"/>
        <w:tabs>
          <w:tab w:val="right" w:leader="underscore" w:pos="6237"/>
          <w:tab w:val="right" w:leader="underscore" w:pos="9922"/>
        </w:tabs>
        <w:autoSpaceDE w:val="0"/>
        <w:autoSpaceDN w:val="0"/>
        <w:adjustRightInd w:val="0"/>
        <w:rPr>
          <w:rFonts w:ascii="Times New Roman CYR" w:hAnsi="Times New Roman CYR" w:cs="Times New Roman CYR"/>
          <w:b/>
          <w:bCs/>
          <w:color w:val="000000"/>
        </w:rPr>
      </w:pPr>
    </w:p>
    <w:p w:rsidR="001A1A22" w:rsidRPr="00083F42" w:rsidRDefault="001A1A22" w:rsidP="001A1A22">
      <w:pPr>
        <w:widowControl w:val="0"/>
        <w:tabs>
          <w:tab w:val="right" w:leader="underscore" w:pos="6237"/>
          <w:tab w:val="right" w:leader="underscore" w:pos="9922"/>
        </w:tabs>
        <w:autoSpaceDE w:val="0"/>
        <w:autoSpaceDN w:val="0"/>
        <w:adjustRightInd w:val="0"/>
        <w:rPr>
          <w:rFonts w:ascii="Times New Roman CYR" w:hAnsi="Times New Roman CYR" w:cs="Times New Roman CYR"/>
          <w:color w:val="000000"/>
        </w:rPr>
      </w:pPr>
      <w:r>
        <w:rPr>
          <w:rFonts w:ascii="Times New Roman CYR" w:hAnsi="Times New Roman CYR" w:cs="Times New Roman CYR"/>
          <w:b/>
          <w:bCs/>
          <w:color w:val="000000"/>
        </w:rPr>
        <w:t>С</w:t>
      </w:r>
      <w:r w:rsidRPr="001B16D8">
        <w:rPr>
          <w:rFonts w:ascii="Times New Roman CYR" w:hAnsi="Times New Roman CYR" w:cs="Times New Roman CYR"/>
          <w:b/>
          <w:bCs/>
          <w:color w:val="000000"/>
        </w:rPr>
        <w:t>т. судья на старте</w:t>
      </w:r>
      <w:r w:rsidRPr="001B16D8">
        <w:rPr>
          <w:rFonts w:ascii="Times New Roman CYR" w:hAnsi="Times New Roman CYR" w:cs="Times New Roman CYR"/>
          <w:color w:val="000000"/>
        </w:rPr>
        <w:t xml:space="preserve"> </w:t>
      </w:r>
      <w:r>
        <w:rPr>
          <w:rFonts w:ascii="Times New Roman CYR" w:hAnsi="Times New Roman CYR" w:cs="Times New Roman CYR"/>
          <w:color w:val="000000"/>
        </w:rPr>
        <w:t>__________________</w:t>
      </w:r>
      <w:r w:rsidRPr="001B16D8">
        <w:rPr>
          <w:rFonts w:ascii="Times New Roman CYR" w:hAnsi="Times New Roman CYR" w:cs="Times New Roman CYR"/>
          <w:color w:val="000000"/>
        </w:rPr>
        <w:t xml:space="preserve">   </w:t>
      </w:r>
      <w:r w:rsidRPr="001B16D8">
        <w:rPr>
          <w:rFonts w:ascii="Times New Roman CYR" w:hAnsi="Times New Roman CYR" w:cs="Times New Roman CYR"/>
          <w:b/>
          <w:bCs/>
          <w:color w:val="000000"/>
        </w:rPr>
        <w:t xml:space="preserve">Секретарь </w:t>
      </w:r>
      <w:r w:rsidRPr="00083F42">
        <w:rPr>
          <w:rFonts w:ascii="Times New Roman CYR" w:hAnsi="Times New Roman CYR" w:cs="Times New Roman CYR"/>
          <w:bCs/>
          <w:color w:val="000000"/>
        </w:rPr>
        <w:t>_______________________</w:t>
      </w:r>
    </w:p>
    <w:p w:rsidR="001A1A22" w:rsidRDefault="001A1A22" w:rsidP="001A1A22">
      <w:pPr>
        <w:rPr>
          <w:b/>
          <w:sz w:val="36"/>
          <w:szCs w:val="24"/>
          <w:u w:val="single"/>
        </w:rPr>
      </w:pPr>
    </w:p>
    <w:p w:rsidR="001A1A22" w:rsidRPr="005704B6" w:rsidRDefault="001A1A22" w:rsidP="001A1A22">
      <w:pPr>
        <w:pageBreakBefore/>
        <w:rPr>
          <w:rFonts w:ascii="Times New Roman" w:hAnsi="Times New Roman"/>
          <w:b/>
          <w:sz w:val="36"/>
          <w:szCs w:val="24"/>
          <w:u w:val="single"/>
        </w:rPr>
      </w:pPr>
      <w:r w:rsidRPr="005704B6">
        <w:rPr>
          <w:rFonts w:ascii="Times New Roman" w:hAnsi="Times New Roman"/>
          <w:b/>
          <w:sz w:val="36"/>
          <w:szCs w:val="24"/>
          <w:u w:val="single"/>
        </w:rPr>
        <w:t>Бланк – Стартовый протокол</w:t>
      </w:r>
    </w:p>
    <w:p w:rsidR="001A1A22" w:rsidRPr="002353EE" w:rsidRDefault="001A1A22" w:rsidP="001A1A22">
      <w:pPr>
        <w:pBdr>
          <w:bottom w:val="single" w:sz="12" w:space="1" w:color="auto"/>
        </w:pBdr>
        <w:ind w:right="-54"/>
        <w:jc w:val="center"/>
        <w:rPr>
          <w:rFonts w:ascii="Times New Roman" w:hAnsi="Times New Roman"/>
          <w:b/>
          <w:sz w:val="24"/>
        </w:rPr>
      </w:pPr>
      <w:r w:rsidRPr="002353EE">
        <w:rPr>
          <w:rFonts w:ascii="Times New Roman" w:hAnsi="Times New Roman"/>
          <w:b/>
          <w:sz w:val="24"/>
        </w:rPr>
        <w:t>ВСЕРОССИЙСКАЯ ФЕДЕРАЦИЯ ПАРУСНОГО СПОРТА</w:t>
      </w:r>
    </w:p>
    <w:p w:rsidR="001A1A22" w:rsidRPr="002353EE" w:rsidRDefault="001A1A22" w:rsidP="001A1A22">
      <w:pPr>
        <w:jc w:val="center"/>
        <w:rPr>
          <w:rFonts w:ascii="Times New Roman" w:hAnsi="Times New Roman"/>
          <w:b/>
          <w:sz w:val="28"/>
          <w:u w:val="single"/>
        </w:rPr>
      </w:pPr>
      <w:r w:rsidRPr="002353EE">
        <w:rPr>
          <w:rFonts w:ascii="Times New Roman" w:hAnsi="Times New Roman"/>
          <w:b/>
          <w:sz w:val="28"/>
        </w:rPr>
        <w:t>Стартовый протокол № ___</w:t>
      </w:r>
    </w:p>
    <w:p w:rsidR="001A1A22" w:rsidRPr="002353EE" w:rsidRDefault="001A1A22" w:rsidP="001A1A22">
      <w:pPr>
        <w:rPr>
          <w:rFonts w:ascii="Times New Roman" w:hAnsi="Times New Roman"/>
        </w:rPr>
      </w:pPr>
      <w:r w:rsidRPr="002353EE">
        <w:rPr>
          <w:rFonts w:ascii="Times New Roman" w:hAnsi="Times New Roman"/>
        </w:rPr>
        <w:t>«___»  _________20_____ г.</w:t>
      </w:r>
    </w:p>
    <w:p w:rsidR="001A1A22" w:rsidRPr="002353EE" w:rsidRDefault="001A1A22" w:rsidP="001A1A22">
      <w:pPr>
        <w:spacing w:before="100" w:beforeAutospacing="1" w:after="0" w:line="240" w:lineRule="auto"/>
        <w:rPr>
          <w:rFonts w:ascii="Times New Roman" w:hAnsi="Times New Roman"/>
          <w:bCs/>
          <w:color w:val="000000"/>
          <w:szCs w:val="28"/>
        </w:rPr>
      </w:pPr>
      <w:r w:rsidRPr="002353EE">
        <w:rPr>
          <w:rFonts w:ascii="Times New Roman" w:hAnsi="Times New Roman"/>
          <w:bCs/>
          <w:color w:val="000000"/>
          <w:szCs w:val="28"/>
        </w:rPr>
        <w:t>Соревнование «</w:t>
      </w:r>
      <w:r w:rsidRPr="002353EE">
        <w:rPr>
          <w:rFonts w:ascii="Times New Roman" w:hAnsi="Times New Roman"/>
          <w:bCs/>
          <w:color w:val="000000"/>
          <w:szCs w:val="28"/>
          <w:u w:val="single"/>
        </w:rPr>
        <w:t xml:space="preserve">                                                                     </w:t>
      </w:r>
      <w:r>
        <w:rPr>
          <w:rFonts w:ascii="Times New Roman" w:hAnsi="Times New Roman"/>
          <w:bCs/>
          <w:color w:val="000000"/>
          <w:szCs w:val="28"/>
          <w:u w:val="single"/>
        </w:rPr>
        <w:t xml:space="preserve">                                     </w:t>
      </w:r>
      <w:r w:rsidRPr="002353EE">
        <w:rPr>
          <w:rFonts w:ascii="Times New Roman" w:hAnsi="Times New Roman"/>
          <w:bCs/>
          <w:color w:val="000000"/>
          <w:szCs w:val="28"/>
          <w:u w:val="single"/>
        </w:rPr>
        <w:t xml:space="preserve">                </w:t>
      </w:r>
      <w:r w:rsidRPr="002353EE">
        <w:rPr>
          <w:rFonts w:ascii="Times New Roman" w:hAnsi="Times New Roman"/>
          <w:bCs/>
          <w:color w:val="000000"/>
          <w:szCs w:val="28"/>
        </w:rPr>
        <w:t>»</w:t>
      </w:r>
    </w:p>
    <w:p w:rsidR="001A1A22" w:rsidRPr="002353EE" w:rsidRDefault="001A1A22" w:rsidP="001A1A22">
      <w:pPr>
        <w:spacing w:after="100" w:afterAutospacing="1" w:line="240" w:lineRule="auto"/>
        <w:jc w:val="center"/>
        <w:rPr>
          <w:rFonts w:ascii="Times New Roman" w:hAnsi="Times New Roman"/>
          <w:bCs/>
          <w:color w:val="000000"/>
          <w:sz w:val="16"/>
          <w:szCs w:val="28"/>
        </w:rPr>
      </w:pPr>
      <w:r w:rsidRPr="002353EE">
        <w:rPr>
          <w:rFonts w:ascii="Times New Roman" w:hAnsi="Times New Roman"/>
          <w:bCs/>
          <w:color w:val="000000"/>
          <w:sz w:val="16"/>
          <w:szCs w:val="28"/>
        </w:rPr>
        <w:t xml:space="preserve">        (наименование соревнования в соответствии с Положением)</w:t>
      </w:r>
    </w:p>
    <w:p w:rsidR="001A1A22" w:rsidRPr="005704B6" w:rsidRDefault="001A1A22" w:rsidP="001A1A22">
      <w:pPr>
        <w:rPr>
          <w:rFonts w:ascii="Times New Roman" w:hAnsi="Times New Roman"/>
        </w:rPr>
      </w:pPr>
      <w:r w:rsidRPr="005704B6">
        <w:rPr>
          <w:rFonts w:ascii="Times New Roman" w:hAnsi="Times New Roman"/>
        </w:rPr>
        <w:t>Ветер (направление, сила) __________________</w:t>
      </w:r>
      <w:r>
        <w:rPr>
          <w:rFonts w:ascii="Times New Roman" w:hAnsi="Times New Roman"/>
        </w:rPr>
        <w:t>______</w:t>
      </w:r>
      <w:r w:rsidRPr="005704B6">
        <w:rPr>
          <w:rFonts w:ascii="Times New Roman" w:hAnsi="Times New Roman"/>
        </w:rPr>
        <w:t xml:space="preserve">  Класс  </w:t>
      </w:r>
      <w:r w:rsidRPr="005704B6">
        <w:rPr>
          <w:rFonts w:ascii="Times New Roman" w:hAnsi="Times New Roman"/>
          <w:u w:val="single"/>
        </w:rPr>
        <w:t xml:space="preserve">  </w:t>
      </w:r>
      <w:r w:rsidRPr="005704B6">
        <w:rPr>
          <w:rFonts w:ascii="Times New Roman" w:hAnsi="Times New Roman"/>
        </w:rPr>
        <w:t>_________________</w:t>
      </w:r>
      <w:r>
        <w:rPr>
          <w:rFonts w:ascii="Times New Roman" w:hAnsi="Times New Roman"/>
        </w:rPr>
        <w:t>___</w:t>
      </w:r>
    </w:p>
    <w:p w:rsidR="001A1A22" w:rsidRPr="005704B6" w:rsidRDefault="001A1A22" w:rsidP="001A1A22">
      <w:pPr>
        <w:rPr>
          <w:rFonts w:ascii="Times New Roman" w:hAnsi="Times New Roman"/>
        </w:rPr>
      </w:pPr>
      <w:r w:rsidRPr="005704B6">
        <w:rPr>
          <w:rFonts w:ascii="Times New Roman" w:hAnsi="Times New Roman"/>
        </w:rPr>
        <w:t xml:space="preserve">Волнение моря </w:t>
      </w:r>
      <w:r>
        <w:rPr>
          <w:rFonts w:ascii="Times New Roman" w:hAnsi="Times New Roman"/>
        </w:rPr>
        <w:t>______________</w:t>
      </w:r>
      <w:r w:rsidRPr="005704B6">
        <w:rPr>
          <w:rFonts w:ascii="Times New Roman" w:hAnsi="Times New Roman"/>
        </w:rPr>
        <w:t>Время старта по программе _____________________</w:t>
      </w:r>
      <w:r>
        <w:rPr>
          <w:rFonts w:ascii="Times New Roman" w:hAnsi="Times New Roman"/>
        </w:rPr>
        <w:t>__</w:t>
      </w:r>
      <w:r w:rsidRPr="005704B6">
        <w:rPr>
          <w:rFonts w:ascii="Times New Roman" w:hAnsi="Times New Roman"/>
        </w:rPr>
        <w:t xml:space="preserve"> </w:t>
      </w:r>
    </w:p>
    <w:p w:rsidR="001A1A22" w:rsidRPr="005704B6" w:rsidRDefault="001A1A22" w:rsidP="001A1A22">
      <w:pPr>
        <w:rPr>
          <w:rFonts w:ascii="Times New Roman" w:hAnsi="Times New Roman"/>
        </w:rPr>
      </w:pPr>
      <w:r w:rsidRPr="005704B6">
        <w:rPr>
          <w:rFonts w:ascii="Times New Roman" w:hAnsi="Times New Roman"/>
        </w:rPr>
        <w:t>Облачность _________________  Фактическое время старта ______________________</w:t>
      </w:r>
      <w:r>
        <w:rPr>
          <w:rFonts w:ascii="Times New Roman" w:hAnsi="Times New Roman"/>
        </w:rPr>
        <w:t>_</w:t>
      </w:r>
      <w:r w:rsidRPr="005704B6">
        <w:rPr>
          <w:rFonts w:ascii="Times New Roman" w:hAnsi="Times New Roman"/>
        </w:rPr>
        <w:t xml:space="preserve"> </w:t>
      </w:r>
    </w:p>
    <w:p w:rsidR="001A1A22" w:rsidRDefault="001A1A22" w:rsidP="001A1A22">
      <w:pPr>
        <w:rPr>
          <w:rFonts w:ascii="Times New Roman" w:hAnsi="Times New Roman"/>
        </w:rPr>
      </w:pPr>
      <w:r w:rsidRPr="005704B6">
        <w:rPr>
          <w:rFonts w:ascii="Times New Roman" w:hAnsi="Times New Roman"/>
        </w:rPr>
        <w:t xml:space="preserve">Температура </w:t>
      </w:r>
      <w:r>
        <w:rPr>
          <w:rFonts w:ascii="Times New Roman" w:hAnsi="Times New Roman"/>
        </w:rPr>
        <w:t>в</w:t>
      </w:r>
      <w:r w:rsidRPr="005704B6">
        <w:rPr>
          <w:rFonts w:ascii="Times New Roman" w:hAnsi="Times New Roman"/>
        </w:rPr>
        <w:t>оздуха ________  Контрольное время истекает ____________________</w:t>
      </w:r>
      <w:r>
        <w:rPr>
          <w:rFonts w:ascii="Times New Roman" w:hAnsi="Times New Roman"/>
        </w:rPr>
        <w:t>__</w:t>
      </w:r>
      <w:r w:rsidRPr="005704B6">
        <w:rPr>
          <w:rFonts w:ascii="Times New Roman" w:hAnsi="Times New Roman"/>
        </w:rPr>
        <w:t xml:space="preserve"> </w:t>
      </w:r>
    </w:p>
    <w:p w:rsidR="001A1A22" w:rsidRPr="0037794E" w:rsidRDefault="001A1A22" w:rsidP="001A1A22">
      <w:pPr>
        <w:rPr>
          <w:rFonts w:ascii="Times New Roman" w:hAnsi="Times New Roman"/>
        </w:rPr>
      </w:pPr>
      <w:r>
        <w:rPr>
          <w:rFonts w:ascii="Times New Roman" w:hAnsi="Times New Roman"/>
        </w:rPr>
        <w:t>Температура в</w:t>
      </w:r>
      <w:r w:rsidRPr="005704B6">
        <w:rPr>
          <w:rFonts w:ascii="Times New Roman" w:hAnsi="Times New Roman"/>
        </w:rPr>
        <w:t>оды ________________________   Дистанция _______________________</w:t>
      </w:r>
    </w:p>
    <w:tbl>
      <w:tblPr>
        <w:tblW w:w="1016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814"/>
        <w:gridCol w:w="626"/>
        <w:gridCol w:w="720"/>
        <w:gridCol w:w="540"/>
        <w:gridCol w:w="540"/>
        <w:gridCol w:w="540"/>
        <w:gridCol w:w="1260"/>
        <w:gridCol w:w="796"/>
        <w:gridCol w:w="733"/>
        <w:gridCol w:w="720"/>
        <w:gridCol w:w="540"/>
        <w:gridCol w:w="540"/>
        <w:gridCol w:w="540"/>
      </w:tblGrid>
      <w:tr w:rsidR="001A1A22" w:rsidRPr="005704B6" w:rsidTr="008A4AC1">
        <w:trPr>
          <w:trHeight w:val="495"/>
        </w:trPr>
        <w:tc>
          <w:tcPr>
            <w:tcW w:w="1260" w:type="dxa"/>
            <w:vMerge w:val="restart"/>
            <w:tcBorders>
              <w:top w:val="single" w:sz="12" w:space="0" w:color="auto"/>
              <w:left w:val="single" w:sz="12" w:space="0" w:color="auto"/>
            </w:tcBorders>
          </w:tcPr>
          <w:p w:rsidR="001A1A22" w:rsidRPr="005704B6" w:rsidRDefault="001A1A22" w:rsidP="008A4AC1">
            <w:pPr>
              <w:rPr>
                <w:rFonts w:ascii="Times New Roman" w:hAnsi="Times New Roman"/>
                <w:sz w:val="18"/>
                <w:szCs w:val="18"/>
              </w:rPr>
            </w:pPr>
            <w:r w:rsidRPr="005704B6">
              <w:rPr>
                <w:rFonts w:ascii="Times New Roman" w:hAnsi="Times New Roman"/>
                <w:sz w:val="18"/>
                <w:szCs w:val="18"/>
              </w:rPr>
              <w:t>№  на парусе</w:t>
            </w:r>
          </w:p>
          <w:p w:rsidR="001A1A22" w:rsidRPr="005704B6" w:rsidRDefault="001A1A22" w:rsidP="008A4AC1">
            <w:pPr>
              <w:rPr>
                <w:rFonts w:ascii="Times New Roman" w:hAnsi="Times New Roman"/>
                <w:sz w:val="18"/>
                <w:szCs w:val="18"/>
              </w:rPr>
            </w:pPr>
          </w:p>
        </w:tc>
        <w:tc>
          <w:tcPr>
            <w:tcW w:w="814" w:type="dxa"/>
            <w:vMerge w:val="restart"/>
            <w:tcBorders>
              <w:top w:val="single" w:sz="12" w:space="0" w:color="auto"/>
            </w:tcBorders>
          </w:tcPr>
          <w:p w:rsidR="001A1A22" w:rsidRPr="005704B6" w:rsidRDefault="001A1A22" w:rsidP="008A4AC1">
            <w:pPr>
              <w:rPr>
                <w:rFonts w:ascii="Times New Roman" w:hAnsi="Times New Roman"/>
                <w:sz w:val="16"/>
                <w:szCs w:val="16"/>
              </w:rPr>
            </w:pPr>
            <w:r w:rsidRPr="005704B6">
              <w:rPr>
                <w:rFonts w:ascii="Times New Roman" w:hAnsi="Times New Roman"/>
                <w:sz w:val="16"/>
                <w:szCs w:val="16"/>
              </w:rPr>
              <w:t>Маневр</w:t>
            </w:r>
          </w:p>
          <w:p w:rsidR="001A1A22" w:rsidRPr="005704B6" w:rsidRDefault="001A1A22" w:rsidP="008A4AC1">
            <w:pPr>
              <w:rPr>
                <w:rFonts w:ascii="Times New Roman" w:hAnsi="Times New Roman"/>
                <w:sz w:val="16"/>
                <w:szCs w:val="16"/>
              </w:rPr>
            </w:pPr>
            <w:r w:rsidRPr="005704B6">
              <w:rPr>
                <w:rFonts w:ascii="Times New Roman" w:hAnsi="Times New Roman"/>
                <w:sz w:val="16"/>
                <w:szCs w:val="16"/>
              </w:rPr>
              <w:t>у старт.</w:t>
            </w:r>
          </w:p>
          <w:p w:rsidR="001A1A22" w:rsidRPr="005704B6" w:rsidRDefault="001A1A22" w:rsidP="008A4AC1">
            <w:pPr>
              <w:rPr>
                <w:rFonts w:ascii="Times New Roman" w:hAnsi="Times New Roman"/>
                <w:sz w:val="16"/>
                <w:szCs w:val="16"/>
              </w:rPr>
            </w:pPr>
            <w:r w:rsidRPr="005704B6">
              <w:rPr>
                <w:rFonts w:ascii="Times New Roman" w:hAnsi="Times New Roman"/>
                <w:sz w:val="16"/>
                <w:szCs w:val="16"/>
              </w:rPr>
              <w:t xml:space="preserve"> линии</w:t>
            </w:r>
          </w:p>
        </w:tc>
        <w:tc>
          <w:tcPr>
            <w:tcW w:w="626" w:type="dxa"/>
            <w:vMerge w:val="restart"/>
            <w:tcBorders>
              <w:top w:val="single" w:sz="12" w:space="0" w:color="auto"/>
            </w:tcBorders>
          </w:tcPr>
          <w:p w:rsidR="001A1A22" w:rsidRPr="005704B6" w:rsidRDefault="001A1A22" w:rsidP="008A4AC1">
            <w:pPr>
              <w:ind w:right="-108"/>
              <w:rPr>
                <w:rFonts w:ascii="Times New Roman" w:hAnsi="Times New Roman"/>
                <w:sz w:val="16"/>
                <w:szCs w:val="16"/>
              </w:rPr>
            </w:pPr>
            <w:r w:rsidRPr="005704B6">
              <w:rPr>
                <w:rFonts w:ascii="Times New Roman" w:hAnsi="Times New Roman"/>
                <w:sz w:val="16"/>
                <w:szCs w:val="16"/>
              </w:rPr>
              <w:t>взятие старта</w:t>
            </w:r>
          </w:p>
        </w:tc>
        <w:tc>
          <w:tcPr>
            <w:tcW w:w="720" w:type="dxa"/>
            <w:vMerge w:val="restart"/>
            <w:tcBorders>
              <w:top w:val="single" w:sz="12" w:space="0" w:color="auto"/>
            </w:tcBorders>
          </w:tcPr>
          <w:p w:rsidR="001A1A22" w:rsidRPr="005704B6" w:rsidRDefault="001A1A22" w:rsidP="008A4AC1">
            <w:pPr>
              <w:rPr>
                <w:rFonts w:ascii="Times New Roman" w:hAnsi="Times New Roman"/>
                <w:sz w:val="16"/>
                <w:szCs w:val="16"/>
              </w:rPr>
            </w:pPr>
            <w:r w:rsidRPr="005704B6">
              <w:rPr>
                <w:rFonts w:ascii="Times New Roman" w:hAnsi="Times New Roman"/>
                <w:sz w:val="16"/>
                <w:szCs w:val="16"/>
              </w:rPr>
              <w:t xml:space="preserve">фаль </w:t>
            </w:r>
          </w:p>
          <w:p w:rsidR="001A1A22" w:rsidRPr="005704B6" w:rsidRDefault="001A1A22" w:rsidP="008A4AC1">
            <w:pPr>
              <w:rPr>
                <w:rFonts w:ascii="Times New Roman" w:hAnsi="Times New Roman"/>
                <w:sz w:val="16"/>
                <w:szCs w:val="16"/>
              </w:rPr>
            </w:pPr>
            <w:r w:rsidRPr="005704B6">
              <w:rPr>
                <w:rFonts w:ascii="Times New Roman" w:hAnsi="Times New Roman"/>
                <w:sz w:val="16"/>
                <w:szCs w:val="16"/>
              </w:rPr>
              <w:t>старт</w:t>
            </w:r>
          </w:p>
        </w:tc>
        <w:tc>
          <w:tcPr>
            <w:tcW w:w="1620" w:type="dxa"/>
            <w:gridSpan w:val="3"/>
            <w:vMerge w:val="restart"/>
            <w:tcBorders>
              <w:top w:val="single" w:sz="12" w:space="0" w:color="auto"/>
              <w:right w:val="single" w:sz="18" w:space="0" w:color="auto"/>
            </w:tcBorders>
          </w:tcPr>
          <w:p w:rsidR="001A1A22" w:rsidRPr="005704B6" w:rsidRDefault="001A1A22" w:rsidP="008A4AC1">
            <w:pPr>
              <w:rPr>
                <w:rFonts w:ascii="Times New Roman" w:hAnsi="Times New Roman"/>
                <w:sz w:val="18"/>
                <w:szCs w:val="18"/>
              </w:rPr>
            </w:pPr>
            <w:r>
              <w:rPr>
                <w:rFonts w:ascii="Times New Roman" w:hAnsi="Times New Roman"/>
                <w:sz w:val="18"/>
                <w:szCs w:val="18"/>
              </w:rPr>
              <w:t>Нарушение правил</w:t>
            </w:r>
          </w:p>
        </w:tc>
        <w:tc>
          <w:tcPr>
            <w:tcW w:w="1260" w:type="dxa"/>
            <w:vMerge w:val="restart"/>
            <w:tcBorders>
              <w:top w:val="single" w:sz="12" w:space="0" w:color="auto"/>
              <w:left w:val="single" w:sz="18" w:space="0" w:color="auto"/>
            </w:tcBorders>
          </w:tcPr>
          <w:p w:rsidR="001A1A22" w:rsidRPr="005704B6" w:rsidRDefault="001A1A22" w:rsidP="008A4AC1">
            <w:pPr>
              <w:rPr>
                <w:rFonts w:ascii="Times New Roman" w:hAnsi="Times New Roman"/>
                <w:sz w:val="18"/>
                <w:szCs w:val="18"/>
              </w:rPr>
            </w:pPr>
            <w:r w:rsidRPr="005704B6">
              <w:rPr>
                <w:rFonts w:ascii="Times New Roman" w:hAnsi="Times New Roman"/>
                <w:sz w:val="18"/>
                <w:szCs w:val="18"/>
              </w:rPr>
              <w:t xml:space="preserve">№  на парусе </w:t>
            </w:r>
          </w:p>
          <w:p w:rsidR="001A1A22" w:rsidRPr="005704B6" w:rsidRDefault="001A1A22" w:rsidP="008A4AC1">
            <w:pPr>
              <w:rPr>
                <w:rFonts w:ascii="Times New Roman" w:hAnsi="Times New Roman"/>
                <w:sz w:val="18"/>
                <w:szCs w:val="18"/>
              </w:rPr>
            </w:pPr>
          </w:p>
        </w:tc>
        <w:tc>
          <w:tcPr>
            <w:tcW w:w="796" w:type="dxa"/>
            <w:vMerge w:val="restart"/>
            <w:tcBorders>
              <w:top w:val="single" w:sz="12" w:space="0" w:color="auto"/>
            </w:tcBorders>
          </w:tcPr>
          <w:p w:rsidR="001A1A22" w:rsidRPr="005704B6" w:rsidRDefault="001A1A22" w:rsidP="008A4AC1">
            <w:pPr>
              <w:rPr>
                <w:rFonts w:ascii="Times New Roman" w:hAnsi="Times New Roman"/>
                <w:sz w:val="16"/>
                <w:szCs w:val="16"/>
              </w:rPr>
            </w:pPr>
            <w:r w:rsidRPr="005704B6">
              <w:rPr>
                <w:rFonts w:ascii="Times New Roman" w:hAnsi="Times New Roman"/>
                <w:sz w:val="16"/>
                <w:szCs w:val="16"/>
              </w:rPr>
              <w:t xml:space="preserve">Маневр. </w:t>
            </w:r>
          </w:p>
          <w:p w:rsidR="001A1A22" w:rsidRPr="005704B6" w:rsidRDefault="001A1A22" w:rsidP="008A4AC1">
            <w:pPr>
              <w:rPr>
                <w:rFonts w:ascii="Times New Roman" w:hAnsi="Times New Roman"/>
                <w:sz w:val="16"/>
                <w:szCs w:val="16"/>
              </w:rPr>
            </w:pPr>
            <w:r w:rsidRPr="005704B6">
              <w:rPr>
                <w:rFonts w:ascii="Times New Roman" w:hAnsi="Times New Roman"/>
                <w:sz w:val="16"/>
                <w:szCs w:val="16"/>
              </w:rPr>
              <w:t>у старт</w:t>
            </w:r>
          </w:p>
          <w:p w:rsidR="001A1A22" w:rsidRPr="005704B6" w:rsidRDefault="001A1A22" w:rsidP="008A4AC1">
            <w:pPr>
              <w:rPr>
                <w:rFonts w:ascii="Times New Roman" w:hAnsi="Times New Roman"/>
                <w:sz w:val="16"/>
                <w:szCs w:val="16"/>
              </w:rPr>
            </w:pPr>
            <w:r w:rsidRPr="005704B6">
              <w:rPr>
                <w:rFonts w:ascii="Times New Roman" w:hAnsi="Times New Roman"/>
                <w:sz w:val="16"/>
                <w:szCs w:val="16"/>
              </w:rPr>
              <w:t>.линии</w:t>
            </w:r>
          </w:p>
        </w:tc>
        <w:tc>
          <w:tcPr>
            <w:tcW w:w="733" w:type="dxa"/>
            <w:vMerge w:val="restart"/>
            <w:tcBorders>
              <w:top w:val="single" w:sz="12" w:space="0" w:color="auto"/>
            </w:tcBorders>
          </w:tcPr>
          <w:p w:rsidR="001A1A22" w:rsidRPr="005704B6" w:rsidRDefault="001A1A22" w:rsidP="008A4AC1">
            <w:pPr>
              <w:rPr>
                <w:rFonts w:ascii="Times New Roman" w:hAnsi="Times New Roman"/>
                <w:sz w:val="16"/>
                <w:szCs w:val="16"/>
              </w:rPr>
            </w:pPr>
            <w:r w:rsidRPr="005704B6">
              <w:rPr>
                <w:rFonts w:ascii="Times New Roman" w:hAnsi="Times New Roman"/>
                <w:sz w:val="16"/>
                <w:szCs w:val="16"/>
              </w:rPr>
              <w:t xml:space="preserve">взятие </w:t>
            </w:r>
          </w:p>
          <w:p w:rsidR="001A1A22" w:rsidRPr="005704B6" w:rsidRDefault="001A1A22" w:rsidP="008A4AC1">
            <w:pPr>
              <w:rPr>
                <w:rFonts w:ascii="Times New Roman" w:hAnsi="Times New Roman"/>
                <w:sz w:val="16"/>
                <w:szCs w:val="16"/>
              </w:rPr>
            </w:pPr>
            <w:r w:rsidRPr="005704B6">
              <w:rPr>
                <w:rFonts w:ascii="Times New Roman" w:hAnsi="Times New Roman"/>
                <w:sz w:val="16"/>
                <w:szCs w:val="16"/>
              </w:rPr>
              <w:t>старта</w:t>
            </w:r>
          </w:p>
        </w:tc>
        <w:tc>
          <w:tcPr>
            <w:tcW w:w="720" w:type="dxa"/>
            <w:vMerge w:val="restart"/>
            <w:tcBorders>
              <w:top w:val="single" w:sz="12" w:space="0" w:color="auto"/>
            </w:tcBorders>
          </w:tcPr>
          <w:p w:rsidR="001A1A22" w:rsidRPr="005704B6" w:rsidRDefault="001A1A22" w:rsidP="008A4AC1">
            <w:pPr>
              <w:rPr>
                <w:rFonts w:ascii="Times New Roman" w:hAnsi="Times New Roman"/>
                <w:sz w:val="16"/>
                <w:szCs w:val="16"/>
              </w:rPr>
            </w:pPr>
            <w:r w:rsidRPr="005704B6">
              <w:rPr>
                <w:rFonts w:ascii="Times New Roman" w:hAnsi="Times New Roman"/>
                <w:sz w:val="16"/>
                <w:szCs w:val="16"/>
              </w:rPr>
              <w:t>фаль старт</w:t>
            </w:r>
          </w:p>
        </w:tc>
        <w:tc>
          <w:tcPr>
            <w:tcW w:w="1620" w:type="dxa"/>
            <w:gridSpan w:val="3"/>
            <w:tcBorders>
              <w:top w:val="single" w:sz="12" w:space="0" w:color="auto"/>
              <w:right w:val="single" w:sz="12" w:space="0" w:color="auto"/>
            </w:tcBorders>
          </w:tcPr>
          <w:p w:rsidR="001A1A22" w:rsidRPr="005704B6" w:rsidRDefault="001A1A22" w:rsidP="008A4AC1">
            <w:pPr>
              <w:rPr>
                <w:rFonts w:ascii="Times New Roman" w:hAnsi="Times New Roman"/>
                <w:sz w:val="18"/>
                <w:szCs w:val="18"/>
              </w:rPr>
            </w:pPr>
            <w:r>
              <w:rPr>
                <w:rFonts w:ascii="Times New Roman" w:hAnsi="Times New Roman"/>
                <w:sz w:val="18"/>
                <w:szCs w:val="18"/>
              </w:rPr>
              <w:t>Нарушение правил</w:t>
            </w:r>
          </w:p>
        </w:tc>
      </w:tr>
      <w:tr w:rsidR="001A1A22" w:rsidRPr="005704B6" w:rsidTr="008A4AC1">
        <w:trPr>
          <w:trHeight w:val="438"/>
        </w:trPr>
        <w:tc>
          <w:tcPr>
            <w:tcW w:w="1260" w:type="dxa"/>
            <w:vMerge/>
            <w:tcBorders>
              <w:top w:val="single" w:sz="18" w:space="0" w:color="auto"/>
              <w:left w:val="single" w:sz="12" w:space="0" w:color="auto"/>
            </w:tcBorders>
          </w:tcPr>
          <w:p w:rsidR="001A1A22" w:rsidRPr="005704B6" w:rsidRDefault="001A1A22" w:rsidP="008A4AC1">
            <w:pPr>
              <w:rPr>
                <w:rFonts w:ascii="Times New Roman" w:hAnsi="Times New Roman"/>
                <w:sz w:val="18"/>
                <w:szCs w:val="18"/>
              </w:rPr>
            </w:pPr>
          </w:p>
        </w:tc>
        <w:tc>
          <w:tcPr>
            <w:tcW w:w="814" w:type="dxa"/>
            <w:vMerge/>
            <w:tcBorders>
              <w:top w:val="single" w:sz="18" w:space="0" w:color="auto"/>
            </w:tcBorders>
          </w:tcPr>
          <w:p w:rsidR="001A1A22" w:rsidRPr="005704B6" w:rsidRDefault="001A1A22" w:rsidP="008A4AC1">
            <w:pPr>
              <w:rPr>
                <w:rFonts w:ascii="Times New Roman" w:hAnsi="Times New Roman"/>
                <w:sz w:val="16"/>
                <w:szCs w:val="16"/>
              </w:rPr>
            </w:pPr>
          </w:p>
        </w:tc>
        <w:tc>
          <w:tcPr>
            <w:tcW w:w="626" w:type="dxa"/>
            <w:vMerge/>
            <w:tcBorders>
              <w:top w:val="single" w:sz="18" w:space="0" w:color="auto"/>
            </w:tcBorders>
          </w:tcPr>
          <w:p w:rsidR="001A1A22" w:rsidRPr="005704B6" w:rsidRDefault="001A1A22" w:rsidP="008A4AC1">
            <w:pPr>
              <w:ind w:right="-108"/>
              <w:rPr>
                <w:rFonts w:ascii="Times New Roman" w:hAnsi="Times New Roman"/>
                <w:sz w:val="16"/>
                <w:szCs w:val="16"/>
              </w:rPr>
            </w:pPr>
          </w:p>
        </w:tc>
        <w:tc>
          <w:tcPr>
            <w:tcW w:w="720" w:type="dxa"/>
            <w:vMerge/>
            <w:tcBorders>
              <w:top w:val="single" w:sz="18" w:space="0" w:color="auto"/>
            </w:tcBorders>
          </w:tcPr>
          <w:p w:rsidR="001A1A22" w:rsidRPr="005704B6" w:rsidRDefault="001A1A22" w:rsidP="008A4AC1">
            <w:pPr>
              <w:rPr>
                <w:rFonts w:ascii="Times New Roman" w:hAnsi="Times New Roman"/>
                <w:sz w:val="16"/>
                <w:szCs w:val="16"/>
              </w:rPr>
            </w:pPr>
          </w:p>
        </w:tc>
        <w:tc>
          <w:tcPr>
            <w:tcW w:w="1620" w:type="dxa"/>
            <w:gridSpan w:val="3"/>
            <w:vMerge/>
            <w:tcBorders>
              <w:bottom w:val="single" w:sz="4" w:space="0" w:color="auto"/>
              <w:right w:val="single" w:sz="18" w:space="0" w:color="auto"/>
            </w:tcBorders>
          </w:tcPr>
          <w:p w:rsidR="001A1A22" w:rsidRDefault="001A1A22" w:rsidP="008A4AC1">
            <w:pPr>
              <w:rPr>
                <w:rFonts w:ascii="Times New Roman" w:hAnsi="Times New Roman"/>
                <w:sz w:val="18"/>
                <w:szCs w:val="18"/>
              </w:rPr>
            </w:pPr>
          </w:p>
        </w:tc>
        <w:tc>
          <w:tcPr>
            <w:tcW w:w="1260" w:type="dxa"/>
            <w:vMerge/>
            <w:tcBorders>
              <w:top w:val="single" w:sz="18" w:space="0" w:color="auto"/>
              <w:left w:val="single" w:sz="18" w:space="0" w:color="auto"/>
            </w:tcBorders>
          </w:tcPr>
          <w:p w:rsidR="001A1A22" w:rsidRPr="005704B6" w:rsidRDefault="001A1A22" w:rsidP="008A4AC1">
            <w:pPr>
              <w:rPr>
                <w:rFonts w:ascii="Times New Roman" w:hAnsi="Times New Roman"/>
                <w:sz w:val="18"/>
                <w:szCs w:val="18"/>
              </w:rPr>
            </w:pPr>
          </w:p>
        </w:tc>
        <w:tc>
          <w:tcPr>
            <w:tcW w:w="796" w:type="dxa"/>
            <w:vMerge/>
            <w:tcBorders>
              <w:top w:val="single" w:sz="18" w:space="0" w:color="auto"/>
            </w:tcBorders>
          </w:tcPr>
          <w:p w:rsidR="001A1A22" w:rsidRPr="005704B6" w:rsidRDefault="001A1A22" w:rsidP="008A4AC1">
            <w:pPr>
              <w:rPr>
                <w:rFonts w:ascii="Times New Roman" w:hAnsi="Times New Roman"/>
                <w:sz w:val="16"/>
                <w:szCs w:val="16"/>
              </w:rPr>
            </w:pPr>
          </w:p>
        </w:tc>
        <w:tc>
          <w:tcPr>
            <w:tcW w:w="733" w:type="dxa"/>
            <w:vMerge/>
            <w:tcBorders>
              <w:top w:val="single" w:sz="18" w:space="0" w:color="auto"/>
            </w:tcBorders>
          </w:tcPr>
          <w:p w:rsidR="001A1A22" w:rsidRPr="005704B6" w:rsidRDefault="001A1A22" w:rsidP="008A4AC1">
            <w:pPr>
              <w:rPr>
                <w:rFonts w:ascii="Times New Roman" w:hAnsi="Times New Roman"/>
                <w:sz w:val="16"/>
                <w:szCs w:val="16"/>
              </w:rPr>
            </w:pPr>
          </w:p>
        </w:tc>
        <w:tc>
          <w:tcPr>
            <w:tcW w:w="720" w:type="dxa"/>
            <w:vMerge/>
            <w:tcBorders>
              <w:top w:val="single" w:sz="18" w:space="0" w:color="auto"/>
            </w:tcBorders>
          </w:tcPr>
          <w:p w:rsidR="001A1A22" w:rsidRPr="005704B6" w:rsidRDefault="001A1A22" w:rsidP="008A4AC1">
            <w:pPr>
              <w:rPr>
                <w:rFonts w:ascii="Times New Roman" w:hAnsi="Times New Roman"/>
                <w:sz w:val="16"/>
                <w:szCs w:val="16"/>
              </w:rPr>
            </w:pPr>
          </w:p>
        </w:tc>
        <w:tc>
          <w:tcPr>
            <w:tcW w:w="540" w:type="dxa"/>
            <w:vMerge w:val="restart"/>
            <w:tcBorders>
              <w:top w:val="single" w:sz="4" w:space="0" w:color="auto"/>
            </w:tcBorders>
          </w:tcPr>
          <w:p w:rsidR="001A1A22" w:rsidRDefault="001A1A22" w:rsidP="008A4AC1">
            <w:pPr>
              <w:rPr>
                <w:rFonts w:ascii="Times New Roman" w:hAnsi="Times New Roman"/>
                <w:sz w:val="18"/>
                <w:szCs w:val="18"/>
              </w:rPr>
            </w:pPr>
          </w:p>
          <w:p w:rsidR="001A1A22" w:rsidRDefault="001A1A22" w:rsidP="008A4AC1">
            <w:pPr>
              <w:rPr>
                <w:rFonts w:ascii="Times New Roman" w:hAnsi="Times New Roman"/>
                <w:sz w:val="18"/>
                <w:szCs w:val="18"/>
              </w:rPr>
            </w:pPr>
            <w:r>
              <w:rPr>
                <w:rFonts w:ascii="Times New Roman" w:hAnsi="Times New Roman"/>
                <w:sz w:val="18"/>
                <w:szCs w:val="18"/>
              </w:rPr>
              <w:t>3</w:t>
            </w:r>
            <w:r w:rsidRPr="005704B6">
              <w:rPr>
                <w:rFonts w:ascii="Times New Roman" w:hAnsi="Times New Roman"/>
                <w:sz w:val="18"/>
                <w:szCs w:val="18"/>
              </w:rPr>
              <w:t>0.1</w:t>
            </w:r>
          </w:p>
        </w:tc>
        <w:tc>
          <w:tcPr>
            <w:tcW w:w="540" w:type="dxa"/>
            <w:vMerge w:val="restart"/>
            <w:tcBorders>
              <w:top w:val="single" w:sz="4" w:space="0" w:color="auto"/>
            </w:tcBorders>
          </w:tcPr>
          <w:p w:rsidR="001A1A22" w:rsidRDefault="001A1A22" w:rsidP="008A4AC1">
            <w:pPr>
              <w:rPr>
                <w:rFonts w:ascii="Times New Roman" w:hAnsi="Times New Roman"/>
                <w:sz w:val="18"/>
                <w:szCs w:val="18"/>
              </w:rPr>
            </w:pPr>
          </w:p>
          <w:p w:rsidR="001A1A22" w:rsidRDefault="001A1A22" w:rsidP="008A4AC1">
            <w:pPr>
              <w:rPr>
                <w:rFonts w:ascii="Times New Roman" w:hAnsi="Times New Roman"/>
                <w:sz w:val="18"/>
                <w:szCs w:val="18"/>
              </w:rPr>
            </w:pPr>
            <w:r>
              <w:rPr>
                <w:rFonts w:ascii="Times New Roman" w:hAnsi="Times New Roman"/>
                <w:sz w:val="18"/>
                <w:szCs w:val="18"/>
              </w:rPr>
              <w:t>30.2</w:t>
            </w:r>
          </w:p>
        </w:tc>
        <w:tc>
          <w:tcPr>
            <w:tcW w:w="540" w:type="dxa"/>
            <w:vMerge w:val="restart"/>
            <w:tcBorders>
              <w:top w:val="single" w:sz="4" w:space="0" w:color="auto"/>
              <w:right w:val="single" w:sz="12" w:space="0" w:color="auto"/>
            </w:tcBorders>
          </w:tcPr>
          <w:p w:rsidR="001A1A22" w:rsidRDefault="001A1A22" w:rsidP="008A4AC1">
            <w:pPr>
              <w:rPr>
                <w:rFonts w:ascii="Times New Roman" w:hAnsi="Times New Roman"/>
                <w:sz w:val="18"/>
                <w:szCs w:val="18"/>
              </w:rPr>
            </w:pPr>
            <w:r w:rsidRPr="005704B6">
              <w:rPr>
                <w:rFonts w:ascii="Times New Roman" w:hAnsi="Times New Roman"/>
                <w:sz w:val="18"/>
                <w:szCs w:val="18"/>
              </w:rPr>
              <w:t>30.3</w:t>
            </w:r>
          </w:p>
          <w:p w:rsidR="001A1A22" w:rsidRDefault="001A1A22" w:rsidP="008A4AC1">
            <w:pPr>
              <w:rPr>
                <w:rFonts w:ascii="Times New Roman" w:hAnsi="Times New Roman"/>
                <w:sz w:val="18"/>
                <w:szCs w:val="18"/>
              </w:rPr>
            </w:pPr>
            <w:r>
              <w:rPr>
                <w:rFonts w:ascii="Times New Roman" w:hAnsi="Times New Roman"/>
                <w:sz w:val="18"/>
                <w:szCs w:val="18"/>
              </w:rPr>
              <w:t>30.4</w:t>
            </w:r>
          </w:p>
        </w:tc>
      </w:tr>
      <w:tr w:rsidR="001A1A22" w:rsidRPr="005704B6" w:rsidTr="008A4AC1">
        <w:trPr>
          <w:trHeight w:val="645"/>
        </w:trPr>
        <w:tc>
          <w:tcPr>
            <w:tcW w:w="1260" w:type="dxa"/>
            <w:vMerge/>
            <w:tcBorders>
              <w:left w:val="single" w:sz="12" w:space="0" w:color="auto"/>
              <w:bottom w:val="single" w:sz="18" w:space="0" w:color="auto"/>
            </w:tcBorders>
          </w:tcPr>
          <w:p w:rsidR="001A1A22" w:rsidRPr="005704B6" w:rsidRDefault="001A1A22" w:rsidP="008A4AC1">
            <w:pPr>
              <w:rPr>
                <w:rFonts w:ascii="Times New Roman" w:hAnsi="Times New Roman"/>
                <w:sz w:val="18"/>
                <w:szCs w:val="18"/>
              </w:rPr>
            </w:pPr>
          </w:p>
        </w:tc>
        <w:tc>
          <w:tcPr>
            <w:tcW w:w="814" w:type="dxa"/>
            <w:vMerge/>
            <w:tcBorders>
              <w:bottom w:val="single" w:sz="18" w:space="0" w:color="auto"/>
            </w:tcBorders>
          </w:tcPr>
          <w:p w:rsidR="001A1A22" w:rsidRPr="005704B6" w:rsidRDefault="001A1A22" w:rsidP="008A4AC1">
            <w:pPr>
              <w:rPr>
                <w:rFonts w:ascii="Times New Roman" w:hAnsi="Times New Roman"/>
                <w:sz w:val="16"/>
                <w:szCs w:val="16"/>
              </w:rPr>
            </w:pPr>
          </w:p>
        </w:tc>
        <w:tc>
          <w:tcPr>
            <w:tcW w:w="626" w:type="dxa"/>
            <w:vMerge/>
            <w:tcBorders>
              <w:bottom w:val="single" w:sz="18" w:space="0" w:color="auto"/>
            </w:tcBorders>
          </w:tcPr>
          <w:p w:rsidR="001A1A22" w:rsidRPr="005704B6" w:rsidRDefault="001A1A22" w:rsidP="008A4AC1">
            <w:pPr>
              <w:ind w:right="-108"/>
              <w:rPr>
                <w:rFonts w:ascii="Times New Roman" w:hAnsi="Times New Roman"/>
                <w:sz w:val="16"/>
                <w:szCs w:val="16"/>
              </w:rPr>
            </w:pPr>
          </w:p>
        </w:tc>
        <w:tc>
          <w:tcPr>
            <w:tcW w:w="720" w:type="dxa"/>
            <w:vMerge/>
            <w:tcBorders>
              <w:bottom w:val="single" w:sz="18" w:space="0" w:color="auto"/>
            </w:tcBorders>
          </w:tcPr>
          <w:p w:rsidR="001A1A22" w:rsidRPr="005704B6" w:rsidRDefault="001A1A22" w:rsidP="008A4AC1">
            <w:pPr>
              <w:rPr>
                <w:rFonts w:ascii="Times New Roman" w:hAnsi="Times New Roman"/>
                <w:sz w:val="16"/>
                <w:szCs w:val="16"/>
              </w:rPr>
            </w:pPr>
          </w:p>
        </w:tc>
        <w:tc>
          <w:tcPr>
            <w:tcW w:w="540" w:type="dxa"/>
            <w:tcBorders>
              <w:top w:val="single" w:sz="4" w:space="0" w:color="auto"/>
              <w:bottom w:val="single" w:sz="18" w:space="0" w:color="auto"/>
            </w:tcBorders>
          </w:tcPr>
          <w:p w:rsidR="001A1A22" w:rsidRDefault="001A1A22" w:rsidP="008A4AC1">
            <w:pPr>
              <w:rPr>
                <w:rFonts w:ascii="Times New Roman" w:hAnsi="Times New Roman"/>
                <w:sz w:val="18"/>
                <w:szCs w:val="18"/>
              </w:rPr>
            </w:pPr>
          </w:p>
          <w:p w:rsidR="001A1A22" w:rsidRDefault="001A1A22" w:rsidP="008A4AC1">
            <w:pPr>
              <w:rPr>
                <w:rFonts w:ascii="Times New Roman" w:hAnsi="Times New Roman"/>
                <w:sz w:val="18"/>
                <w:szCs w:val="18"/>
              </w:rPr>
            </w:pPr>
            <w:r w:rsidRPr="005704B6">
              <w:rPr>
                <w:rFonts w:ascii="Times New Roman" w:hAnsi="Times New Roman"/>
                <w:sz w:val="18"/>
                <w:szCs w:val="18"/>
              </w:rPr>
              <w:t>30.1</w:t>
            </w:r>
          </w:p>
        </w:tc>
        <w:tc>
          <w:tcPr>
            <w:tcW w:w="540" w:type="dxa"/>
            <w:tcBorders>
              <w:top w:val="single" w:sz="4" w:space="0" w:color="auto"/>
              <w:bottom w:val="single" w:sz="18" w:space="0" w:color="auto"/>
            </w:tcBorders>
          </w:tcPr>
          <w:p w:rsidR="001A1A22" w:rsidRDefault="001A1A22" w:rsidP="008A4AC1">
            <w:pPr>
              <w:rPr>
                <w:rFonts w:ascii="Times New Roman" w:hAnsi="Times New Roman"/>
                <w:sz w:val="18"/>
                <w:szCs w:val="18"/>
              </w:rPr>
            </w:pPr>
          </w:p>
          <w:p w:rsidR="001A1A22" w:rsidRDefault="001A1A22" w:rsidP="008A4AC1">
            <w:pPr>
              <w:rPr>
                <w:rFonts w:ascii="Times New Roman" w:hAnsi="Times New Roman"/>
                <w:sz w:val="18"/>
                <w:szCs w:val="18"/>
              </w:rPr>
            </w:pPr>
            <w:r w:rsidRPr="005704B6">
              <w:rPr>
                <w:rFonts w:ascii="Times New Roman" w:hAnsi="Times New Roman"/>
                <w:sz w:val="18"/>
                <w:szCs w:val="18"/>
              </w:rPr>
              <w:t>30.2</w:t>
            </w:r>
          </w:p>
        </w:tc>
        <w:tc>
          <w:tcPr>
            <w:tcW w:w="540" w:type="dxa"/>
            <w:tcBorders>
              <w:top w:val="single" w:sz="4" w:space="0" w:color="auto"/>
              <w:bottom w:val="single" w:sz="18" w:space="0" w:color="auto"/>
              <w:right w:val="single" w:sz="18" w:space="0" w:color="auto"/>
            </w:tcBorders>
          </w:tcPr>
          <w:p w:rsidR="001A1A22" w:rsidRDefault="001A1A22" w:rsidP="008A4AC1">
            <w:pPr>
              <w:rPr>
                <w:rFonts w:ascii="Times New Roman" w:hAnsi="Times New Roman"/>
                <w:sz w:val="18"/>
                <w:szCs w:val="18"/>
              </w:rPr>
            </w:pPr>
            <w:r w:rsidRPr="005704B6">
              <w:rPr>
                <w:rFonts w:ascii="Times New Roman" w:hAnsi="Times New Roman"/>
                <w:sz w:val="18"/>
                <w:szCs w:val="18"/>
              </w:rPr>
              <w:t>30.3</w:t>
            </w:r>
          </w:p>
          <w:p w:rsidR="001A1A22" w:rsidRDefault="001A1A22" w:rsidP="008A4AC1">
            <w:pPr>
              <w:rPr>
                <w:rFonts w:ascii="Times New Roman" w:hAnsi="Times New Roman"/>
                <w:sz w:val="18"/>
                <w:szCs w:val="18"/>
              </w:rPr>
            </w:pPr>
            <w:r>
              <w:rPr>
                <w:rFonts w:ascii="Times New Roman" w:hAnsi="Times New Roman"/>
                <w:sz w:val="18"/>
                <w:szCs w:val="18"/>
              </w:rPr>
              <w:t>30.4</w:t>
            </w:r>
          </w:p>
        </w:tc>
        <w:tc>
          <w:tcPr>
            <w:tcW w:w="1260" w:type="dxa"/>
            <w:vMerge/>
            <w:tcBorders>
              <w:left w:val="single" w:sz="18" w:space="0" w:color="auto"/>
              <w:bottom w:val="single" w:sz="18" w:space="0" w:color="auto"/>
            </w:tcBorders>
          </w:tcPr>
          <w:p w:rsidR="001A1A22" w:rsidRPr="005704B6" w:rsidRDefault="001A1A22" w:rsidP="008A4AC1">
            <w:pPr>
              <w:rPr>
                <w:rFonts w:ascii="Times New Roman" w:hAnsi="Times New Roman"/>
                <w:sz w:val="18"/>
                <w:szCs w:val="18"/>
              </w:rPr>
            </w:pPr>
          </w:p>
        </w:tc>
        <w:tc>
          <w:tcPr>
            <w:tcW w:w="796" w:type="dxa"/>
            <w:vMerge/>
            <w:tcBorders>
              <w:bottom w:val="single" w:sz="18" w:space="0" w:color="auto"/>
            </w:tcBorders>
          </w:tcPr>
          <w:p w:rsidR="001A1A22" w:rsidRPr="005704B6" w:rsidRDefault="001A1A22" w:rsidP="008A4AC1">
            <w:pPr>
              <w:rPr>
                <w:rFonts w:ascii="Times New Roman" w:hAnsi="Times New Roman"/>
                <w:sz w:val="16"/>
                <w:szCs w:val="16"/>
              </w:rPr>
            </w:pPr>
          </w:p>
        </w:tc>
        <w:tc>
          <w:tcPr>
            <w:tcW w:w="733" w:type="dxa"/>
            <w:vMerge/>
            <w:tcBorders>
              <w:bottom w:val="single" w:sz="18" w:space="0" w:color="auto"/>
            </w:tcBorders>
          </w:tcPr>
          <w:p w:rsidR="001A1A22" w:rsidRPr="005704B6" w:rsidRDefault="001A1A22" w:rsidP="008A4AC1">
            <w:pPr>
              <w:rPr>
                <w:rFonts w:ascii="Times New Roman" w:hAnsi="Times New Roman"/>
                <w:sz w:val="16"/>
                <w:szCs w:val="16"/>
              </w:rPr>
            </w:pPr>
          </w:p>
        </w:tc>
        <w:tc>
          <w:tcPr>
            <w:tcW w:w="720" w:type="dxa"/>
            <w:vMerge/>
            <w:tcBorders>
              <w:bottom w:val="single" w:sz="18" w:space="0" w:color="auto"/>
            </w:tcBorders>
          </w:tcPr>
          <w:p w:rsidR="001A1A22" w:rsidRPr="005704B6" w:rsidRDefault="001A1A22" w:rsidP="008A4AC1">
            <w:pPr>
              <w:rPr>
                <w:rFonts w:ascii="Times New Roman" w:hAnsi="Times New Roman"/>
                <w:sz w:val="16"/>
                <w:szCs w:val="16"/>
              </w:rPr>
            </w:pPr>
          </w:p>
        </w:tc>
        <w:tc>
          <w:tcPr>
            <w:tcW w:w="540" w:type="dxa"/>
            <w:vMerge/>
            <w:tcBorders>
              <w:bottom w:val="single" w:sz="18" w:space="0" w:color="auto"/>
            </w:tcBorders>
          </w:tcPr>
          <w:p w:rsidR="001A1A22" w:rsidRPr="005704B6" w:rsidRDefault="001A1A22" w:rsidP="008A4AC1">
            <w:pPr>
              <w:rPr>
                <w:rFonts w:ascii="Times New Roman" w:hAnsi="Times New Roman"/>
                <w:sz w:val="18"/>
                <w:szCs w:val="18"/>
              </w:rPr>
            </w:pPr>
          </w:p>
        </w:tc>
        <w:tc>
          <w:tcPr>
            <w:tcW w:w="540" w:type="dxa"/>
            <w:vMerge/>
            <w:tcBorders>
              <w:bottom w:val="single" w:sz="18" w:space="0" w:color="auto"/>
            </w:tcBorders>
          </w:tcPr>
          <w:p w:rsidR="001A1A22" w:rsidRPr="005704B6" w:rsidRDefault="001A1A22" w:rsidP="008A4AC1">
            <w:pPr>
              <w:rPr>
                <w:rFonts w:ascii="Times New Roman" w:hAnsi="Times New Roman"/>
                <w:sz w:val="18"/>
                <w:szCs w:val="18"/>
              </w:rPr>
            </w:pPr>
          </w:p>
        </w:tc>
        <w:tc>
          <w:tcPr>
            <w:tcW w:w="540" w:type="dxa"/>
            <w:vMerge/>
            <w:tcBorders>
              <w:bottom w:val="single" w:sz="18" w:space="0" w:color="auto"/>
              <w:right w:val="single" w:sz="12" w:space="0" w:color="auto"/>
            </w:tcBorders>
          </w:tcPr>
          <w:p w:rsidR="001A1A22" w:rsidRPr="005704B6" w:rsidRDefault="001A1A22" w:rsidP="008A4AC1">
            <w:pPr>
              <w:rPr>
                <w:rFonts w:ascii="Times New Roman" w:hAnsi="Times New Roman"/>
                <w:sz w:val="18"/>
                <w:szCs w:val="18"/>
              </w:rPr>
            </w:pPr>
          </w:p>
        </w:tc>
      </w:tr>
      <w:tr w:rsidR="001A1A22" w:rsidRPr="005704B6" w:rsidTr="008A4AC1">
        <w:tc>
          <w:tcPr>
            <w:tcW w:w="1260" w:type="dxa"/>
            <w:tcBorders>
              <w:left w:val="single" w:sz="12" w:space="0" w:color="auto"/>
            </w:tcBorders>
          </w:tcPr>
          <w:p w:rsidR="001A1A22" w:rsidRPr="005704B6" w:rsidRDefault="001A1A22" w:rsidP="008A4AC1">
            <w:pPr>
              <w:rPr>
                <w:rFonts w:ascii="Times New Roman" w:hAnsi="Times New Roman"/>
                <w:b/>
              </w:rPr>
            </w:pPr>
          </w:p>
        </w:tc>
        <w:tc>
          <w:tcPr>
            <w:tcW w:w="814" w:type="dxa"/>
          </w:tcPr>
          <w:p w:rsidR="001A1A22" w:rsidRPr="005704B6" w:rsidRDefault="001A1A22" w:rsidP="008A4AC1">
            <w:pPr>
              <w:rPr>
                <w:rFonts w:ascii="Times New Roman" w:hAnsi="Times New Roman"/>
              </w:rPr>
            </w:pPr>
          </w:p>
        </w:tc>
        <w:tc>
          <w:tcPr>
            <w:tcW w:w="626" w:type="dxa"/>
          </w:tcPr>
          <w:p w:rsidR="001A1A22" w:rsidRPr="005704B6" w:rsidRDefault="001A1A22" w:rsidP="008A4AC1">
            <w:pPr>
              <w:rPr>
                <w:rFonts w:ascii="Times New Roman" w:hAnsi="Times New Roman"/>
              </w:rPr>
            </w:pPr>
          </w:p>
        </w:tc>
        <w:tc>
          <w:tcPr>
            <w:tcW w:w="720" w:type="dxa"/>
          </w:tcPr>
          <w:p w:rsidR="001A1A22" w:rsidRPr="005704B6" w:rsidRDefault="001A1A22" w:rsidP="008A4AC1">
            <w:pPr>
              <w:rPr>
                <w:rFonts w:ascii="Times New Roman" w:hAnsi="Times New Roman"/>
              </w:rPr>
            </w:pPr>
          </w:p>
        </w:tc>
        <w:tc>
          <w:tcPr>
            <w:tcW w:w="540" w:type="dxa"/>
          </w:tcPr>
          <w:p w:rsidR="001A1A22" w:rsidRPr="005704B6" w:rsidRDefault="001A1A22" w:rsidP="008A4AC1">
            <w:pPr>
              <w:rPr>
                <w:rFonts w:ascii="Times New Roman" w:hAnsi="Times New Roman"/>
              </w:rPr>
            </w:pPr>
          </w:p>
        </w:tc>
        <w:tc>
          <w:tcPr>
            <w:tcW w:w="540" w:type="dxa"/>
          </w:tcPr>
          <w:p w:rsidR="001A1A22" w:rsidRPr="005704B6" w:rsidRDefault="001A1A22" w:rsidP="008A4AC1">
            <w:pPr>
              <w:rPr>
                <w:rFonts w:ascii="Times New Roman" w:hAnsi="Times New Roman"/>
              </w:rPr>
            </w:pPr>
          </w:p>
        </w:tc>
        <w:tc>
          <w:tcPr>
            <w:tcW w:w="540" w:type="dxa"/>
            <w:tcBorders>
              <w:right w:val="single" w:sz="18" w:space="0" w:color="auto"/>
            </w:tcBorders>
          </w:tcPr>
          <w:p w:rsidR="001A1A22" w:rsidRPr="005704B6" w:rsidRDefault="001A1A22" w:rsidP="008A4AC1">
            <w:pPr>
              <w:rPr>
                <w:rFonts w:ascii="Times New Roman" w:hAnsi="Times New Roman"/>
              </w:rPr>
            </w:pPr>
          </w:p>
        </w:tc>
        <w:tc>
          <w:tcPr>
            <w:tcW w:w="1260" w:type="dxa"/>
            <w:tcBorders>
              <w:left w:val="single" w:sz="18" w:space="0" w:color="auto"/>
            </w:tcBorders>
          </w:tcPr>
          <w:p w:rsidR="001A1A22" w:rsidRPr="005704B6" w:rsidRDefault="001A1A22" w:rsidP="008A4AC1">
            <w:pPr>
              <w:rPr>
                <w:rFonts w:ascii="Times New Roman" w:hAnsi="Times New Roman"/>
                <w:b/>
              </w:rPr>
            </w:pPr>
          </w:p>
        </w:tc>
        <w:tc>
          <w:tcPr>
            <w:tcW w:w="796" w:type="dxa"/>
          </w:tcPr>
          <w:p w:rsidR="001A1A22" w:rsidRPr="005704B6" w:rsidRDefault="001A1A22" w:rsidP="008A4AC1">
            <w:pPr>
              <w:rPr>
                <w:rFonts w:ascii="Times New Roman" w:hAnsi="Times New Roman"/>
              </w:rPr>
            </w:pPr>
          </w:p>
        </w:tc>
        <w:tc>
          <w:tcPr>
            <w:tcW w:w="733" w:type="dxa"/>
          </w:tcPr>
          <w:p w:rsidR="001A1A22" w:rsidRPr="005704B6" w:rsidRDefault="001A1A22" w:rsidP="008A4AC1">
            <w:pPr>
              <w:rPr>
                <w:rFonts w:ascii="Times New Roman" w:hAnsi="Times New Roman"/>
              </w:rPr>
            </w:pPr>
          </w:p>
        </w:tc>
        <w:tc>
          <w:tcPr>
            <w:tcW w:w="720" w:type="dxa"/>
          </w:tcPr>
          <w:p w:rsidR="001A1A22" w:rsidRPr="005704B6" w:rsidRDefault="001A1A22" w:rsidP="008A4AC1">
            <w:pPr>
              <w:rPr>
                <w:rFonts w:ascii="Times New Roman" w:hAnsi="Times New Roman"/>
              </w:rPr>
            </w:pPr>
          </w:p>
        </w:tc>
        <w:tc>
          <w:tcPr>
            <w:tcW w:w="540" w:type="dxa"/>
          </w:tcPr>
          <w:p w:rsidR="001A1A22" w:rsidRPr="005704B6" w:rsidRDefault="001A1A22" w:rsidP="008A4AC1">
            <w:pPr>
              <w:rPr>
                <w:rFonts w:ascii="Times New Roman" w:hAnsi="Times New Roman"/>
              </w:rPr>
            </w:pPr>
          </w:p>
        </w:tc>
        <w:tc>
          <w:tcPr>
            <w:tcW w:w="540" w:type="dxa"/>
          </w:tcPr>
          <w:p w:rsidR="001A1A22" w:rsidRPr="005704B6" w:rsidRDefault="001A1A22" w:rsidP="008A4AC1">
            <w:pPr>
              <w:rPr>
                <w:rFonts w:ascii="Times New Roman" w:hAnsi="Times New Roman"/>
              </w:rPr>
            </w:pPr>
          </w:p>
        </w:tc>
        <w:tc>
          <w:tcPr>
            <w:tcW w:w="540" w:type="dxa"/>
            <w:tcBorders>
              <w:right w:val="single" w:sz="12" w:space="0" w:color="auto"/>
            </w:tcBorders>
          </w:tcPr>
          <w:p w:rsidR="001A1A22" w:rsidRPr="005704B6" w:rsidRDefault="001A1A22" w:rsidP="008A4AC1">
            <w:pPr>
              <w:rPr>
                <w:rFonts w:ascii="Times New Roman" w:hAnsi="Times New Roman"/>
              </w:rPr>
            </w:pPr>
          </w:p>
        </w:tc>
      </w:tr>
      <w:tr w:rsidR="001A1A22" w:rsidRPr="005704B6" w:rsidTr="008A4AC1">
        <w:tc>
          <w:tcPr>
            <w:tcW w:w="1260" w:type="dxa"/>
            <w:tcBorders>
              <w:left w:val="single" w:sz="12" w:space="0" w:color="auto"/>
            </w:tcBorders>
          </w:tcPr>
          <w:p w:rsidR="001A1A22" w:rsidRPr="005704B6" w:rsidRDefault="001A1A22" w:rsidP="008A4AC1">
            <w:pPr>
              <w:rPr>
                <w:rFonts w:ascii="Times New Roman" w:hAnsi="Times New Roman"/>
                <w:b/>
              </w:rPr>
            </w:pPr>
          </w:p>
        </w:tc>
        <w:tc>
          <w:tcPr>
            <w:tcW w:w="814" w:type="dxa"/>
          </w:tcPr>
          <w:p w:rsidR="001A1A22" w:rsidRPr="005704B6" w:rsidRDefault="001A1A22" w:rsidP="008A4AC1">
            <w:pPr>
              <w:rPr>
                <w:rFonts w:ascii="Times New Roman" w:hAnsi="Times New Roman"/>
              </w:rPr>
            </w:pPr>
          </w:p>
        </w:tc>
        <w:tc>
          <w:tcPr>
            <w:tcW w:w="626" w:type="dxa"/>
          </w:tcPr>
          <w:p w:rsidR="001A1A22" w:rsidRPr="005704B6" w:rsidRDefault="001A1A22" w:rsidP="008A4AC1">
            <w:pPr>
              <w:rPr>
                <w:rFonts w:ascii="Times New Roman" w:hAnsi="Times New Roman"/>
              </w:rPr>
            </w:pPr>
          </w:p>
        </w:tc>
        <w:tc>
          <w:tcPr>
            <w:tcW w:w="720" w:type="dxa"/>
          </w:tcPr>
          <w:p w:rsidR="001A1A22" w:rsidRPr="005704B6" w:rsidRDefault="001A1A22" w:rsidP="008A4AC1">
            <w:pPr>
              <w:rPr>
                <w:rFonts w:ascii="Times New Roman" w:hAnsi="Times New Roman"/>
              </w:rPr>
            </w:pPr>
          </w:p>
        </w:tc>
        <w:tc>
          <w:tcPr>
            <w:tcW w:w="540" w:type="dxa"/>
          </w:tcPr>
          <w:p w:rsidR="001A1A22" w:rsidRPr="005704B6" w:rsidRDefault="001A1A22" w:rsidP="008A4AC1">
            <w:pPr>
              <w:rPr>
                <w:rFonts w:ascii="Times New Roman" w:hAnsi="Times New Roman"/>
              </w:rPr>
            </w:pPr>
          </w:p>
        </w:tc>
        <w:tc>
          <w:tcPr>
            <w:tcW w:w="540" w:type="dxa"/>
          </w:tcPr>
          <w:p w:rsidR="001A1A22" w:rsidRPr="005704B6" w:rsidRDefault="001A1A22" w:rsidP="008A4AC1">
            <w:pPr>
              <w:rPr>
                <w:rFonts w:ascii="Times New Roman" w:hAnsi="Times New Roman"/>
              </w:rPr>
            </w:pPr>
          </w:p>
        </w:tc>
        <w:tc>
          <w:tcPr>
            <w:tcW w:w="540" w:type="dxa"/>
            <w:tcBorders>
              <w:right w:val="single" w:sz="18" w:space="0" w:color="auto"/>
            </w:tcBorders>
          </w:tcPr>
          <w:p w:rsidR="001A1A22" w:rsidRPr="005704B6" w:rsidRDefault="001A1A22" w:rsidP="008A4AC1">
            <w:pPr>
              <w:rPr>
                <w:rFonts w:ascii="Times New Roman" w:hAnsi="Times New Roman"/>
              </w:rPr>
            </w:pPr>
          </w:p>
        </w:tc>
        <w:tc>
          <w:tcPr>
            <w:tcW w:w="1260" w:type="dxa"/>
            <w:tcBorders>
              <w:left w:val="single" w:sz="18" w:space="0" w:color="auto"/>
            </w:tcBorders>
          </w:tcPr>
          <w:p w:rsidR="001A1A22" w:rsidRPr="005704B6" w:rsidRDefault="001A1A22" w:rsidP="008A4AC1">
            <w:pPr>
              <w:rPr>
                <w:rFonts w:ascii="Times New Roman" w:hAnsi="Times New Roman"/>
                <w:b/>
              </w:rPr>
            </w:pPr>
          </w:p>
        </w:tc>
        <w:tc>
          <w:tcPr>
            <w:tcW w:w="796" w:type="dxa"/>
          </w:tcPr>
          <w:p w:rsidR="001A1A22" w:rsidRPr="005704B6" w:rsidRDefault="001A1A22" w:rsidP="008A4AC1">
            <w:pPr>
              <w:rPr>
                <w:rFonts w:ascii="Times New Roman" w:hAnsi="Times New Roman"/>
              </w:rPr>
            </w:pPr>
          </w:p>
        </w:tc>
        <w:tc>
          <w:tcPr>
            <w:tcW w:w="733" w:type="dxa"/>
          </w:tcPr>
          <w:p w:rsidR="001A1A22" w:rsidRPr="005704B6" w:rsidRDefault="001A1A22" w:rsidP="008A4AC1">
            <w:pPr>
              <w:rPr>
                <w:rFonts w:ascii="Times New Roman" w:hAnsi="Times New Roman"/>
              </w:rPr>
            </w:pPr>
          </w:p>
        </w:tc>
        <w:tc>
          <w:tcPr>
            <w:tcW w:w="720" w:type="dxa"/>
          </w:tcPr>
          <w:p w:rsidR="001A1A22" w:rsidRPr="005704B6" w:rsidRDefault="001A1A22" w:rsidP="008A4AC1">
            <w:pPr>
              <w:rPr>
                <w:rFonts w:ascii="Times New Roman" w:hAnsi="Times New Roman"/>
              </w:rPr>
            </w:pPr>
          </w:p>
        </w:tc>
        <w:tc>
          <w:tcPr>
            <w:tcW w:w="540" w:type="dxa"/>
          </w:tcPr>
          <w:p w:rsidR="001A1A22" w:rsidRPr="005704B6" w:rsidRDefault="001A1A22" w:rsidP="008A4AC1">
            <w:pPr>
              <w:rPr>
                <w:rFonts w:ascii="Times New Roman" w:hAnsi="Times New Roman"/>
              </w:rPr>
            </w:pPr>
          </w:p>
        </w:tc>
        <w:tc>
          <w:tcPr>
            <w:tcW w:w="540" w:type="dxa"/>
          </w:tcPr>
          <w:p w:rsidR="001A1A22" w:rsidRPr="005704B6" w:rsidRDefault="001A1A22" w:rsidP="008A4AC1">
            <w:pPr>
              <w:rPr>
                <w:rFonts w:ascii="Times New Roman" w:hAnsi="Times New Roman"/>
              </w:rPr>
            </w:pPr>
          </w:p>
        </w:tc>
        <w:tc>
          <w:tcPr>
            <w:tcW w:w="540" w:type="dxa"/>
            <w:tcBorders>
              <w:right w:val="single" w:sz="12" w:space="0" w:color="auto"/>
            </w:tcBorders>
          </w:tcPr>
          <w:p w:rsidR="001A1A22" w:rsidRPr="005704B6" w:rsidRDefault="001A1A22" w:rsidP="008A4AC1">
            <w:pPr>
              <w:rPr>
                <w:rFonts w:ascii="Times New Roman" w:hAnsi="Times New Roman"/>
              </w:rPr>
            </w:pPr>
          </w:p>
        </w:tc>
      </w:tr>
      <w:tr w:rsidR="001A1A22" w:rsidRPr="005704B6" w:rsidTr="008A4AC1">
        <w:tc>
          <w:tcPr>
            <w:tcW w:w="1260" w:type="dxa"/>
            <w:tcBorders>
              <w:left w:val="single" w:sz="12" w:space="0" w:color="auto"/>
            </w:tcBorders>
          </w:tcPr>
          <w:p w:rsidR="001A1A22" w:rsidRPr="005704B6" w:rsidRDefault="001A1A22" w:rsidP="008A4AC1">
            <w:pPr>
              <w:rPr>
                <w:rFonts w:ascii="Times New Roman" w:hAnsi="Times New Roman"/>
                <w:b/>
              </w:rPr>
            </w:pPr>
            <w:bookmarkStart w:id="20" w:name="_Hlk304387815"/>
          </w:p>
        </w:tc>
        <w:tc>
          <w:tcPr>
            <w:tcW w:w="814" w:type="dxa"/>
          </w:tcPr>
          <w:p w:rsidR="001A1A22" w:rsidRPr="005704B6" w:rsidRDefault="001A1A22" w:rsidP="008A4AC1">
            <w:pPr>
              <w:rPr>
                <w:rFonts w:ascii="Times New Roman" w:hAnsi="Times New Roman"/>
              </w:rPr>
            </w:pPr>
          </w:p>
        </w:tc>
        <w:tc>
          <w:tcPr>
            <w:tcW w:w="626" w:type="dxa"/>
          </w:tcPr>
          <w:p w:rsidR="001A1A22" w:rsidRPr="005704B6" w:rsidRDefault="001A1A22" w:rsidP="008A4AC1">
            <w:pPr>
              <w:rPr>
                <w:rFonts w:ascii="Times New Roman" w:hAnsi="Times New Roman"/>
              </w:rPr>
            </w:pPr>
          </w:p>
        </w:tc>
        <w:tc>
          <w:tcPr>
            <w:tcW w:w="720" w:type="dxa"/>
          </w:tcPr>
          <w:p w:rsidR="001A1A22" w:rsidRPr="005704B6" w:rsidRDefault="001A1A22" w:rsidP="008A4AC1">
            <w:pPr>
              <w:rPr>
                <w:rFonts w:ascii="Times New Roman" w:hAnsi="Times New Roman"/>
              </w:rPr>
            </w:pPr>
          </w:p>
        </w:tc>
        <w:tc>
          <w:tcPr>
            <w:tcW w:w="540" w:type="dxa"/>
          </w:tcPr>
          <w:p w:rsidR="001A1A22" w:rsidRPr="005704B6" w:rsidRDefault="001A1A22" w:rsidP="008A4AC1">
            <w:pPr>
              <w:rPr>
                <w:rFonts w:ascii="Times New Roman" w:hAnsi="Times New Roman"/>
              </w:rPr>
            </w:pPr>
          </w:p>
        </w:tc>
        <w:tc>
          <w:tcPr>
            <w:tcW w:w="540" w:type="dxa"/>
          </w:tcPr>
          <w:p w:rsidR="001A1A22" w:rsidRPr="005704B6" w:rsidRDefault="001A1A22" w:rsidP="008A4AC1">
            <w:pPr>
              <w:rPr>
                <w:rFonts w:ascii="Times New Roman" w:hAnsi="Times New Roman"/>
              </w:rPr>
            </w:pPr>
          </w:p>
        </w:tc>
        <w:tc>
          <w:tcPr>
            <w:tcW w:w="540" w:type="dxa"/>
            <w:tcBorders>
              <w:right w:val="single" w:sz="18" w:space="0" w:color="auto"/>
            </w:tcBorders>
          </w:tcPr>
          <w:p w:rsidR="001A1A22" w:rsidRPr="005704B6" w:rsidRDefault="001A1A22" w:rsidP="008A4AC1">
            <w:pPr>
              <w:rPr>
                <w:rFonts w:ascii="Times New Roman" w:hAnsi="Times New Roman"/>
              </w:rPr>
            </w:pPr>
          </w:p>
        </w:tc>
        <w:tc>
          <w:tcPr>
            <w:tcW w:w="1260" w:type="dxa"/>
            <w:tcBorders>
              <w:left w:val="single" w:sz="18" w:space="0" w:color="auto"/>
            </w:tcBorders>
          </w:tcPr>
          <w:p w:rsidR="001A1A22" w:rsidRPr="005704B6" w:rsidRDefault="001A1A22" w:rsidP="008A4AC1">
            <w:pPr>
              <w:rPr>
                <w:rFonts w:ascii="Times New Roman" w:hAnsi="Times New Roman"/>
                <w:b/>
              </w:rPr>
            </w:pPr>
          </w:p>
        </w:tc>
        <w:tc>
          <w:tcPr>
            <w:tcW w:w="796" w:type="dxa"/>
          </w:tcPr>
          <w:p w:rsidR="001A1A22" w:rsidRPr="005704B6" w:rsidRDefault="001A1A22" w:rsidP="008A4AC1">
            <w:pPr>
              <w:rPr>
                <w:rFonts w:ascii="Times New Roman" w:hAnsi="Times New Roman"/>
              </w:rPr>
            </w:pPr>
          </w:p>
        </w:tc>
        <w:tc>
          <w:tcPr>
            <w:tcW w:w="733" w:type="dxa"/>
          </w:tcPr>
          <w:p w:rsidR="001A1A22" w:rsidRPr="005704B6" w:rsidRDefault="001A1A22" w:rsidP="008A4AC1">
            <w:pPr>
              <w:rPr>
                <w:rFonts w:ascii="Times New Roman" w:hAnsi="Times New Roman"/>
              </w:rPr>
            </w:pPr>
          </w:p>
        </w:tc>
        <w:tc>
          <w:tcPr>
            <w:tcW w:w="720" w:type="dxa"/>
          </w:tcPr>
          <w:p w:rsidR="001A1A22" w:rsidRPr="005704B6" w:rsidRDefault="001A1A22" w:rsidP="008A4AC1">
            <w:pPr>
              <w:rPr>
                <w:rFonts w:ascii="Times New Roman" w:hAnsi="Times New Roman"/>
              </w:rPr>
            </w:pPr>
          </w:p>
        </w:tc>
        <w:tc>
          <w:tcPr>
            <w:tcW w:w="540" w:type="dxa"/>
          </w:tcPr>
          <w:p w:rsidR="001A1A22" w:rsidRPr="005704B6" w:rsidRDefault="001A1A22" w:rsidP="008A4AC1">
            <w:pPr>
              <w:rPr>
                <w:rFonts w:ascii="Times New Roman" w:hAnsi="Times New Roman"/>
              </w:rPr>
            </w:pPr>
          </w:p>
        </w:tc>
        <w:tc>
          <w:tcPr>
            <w:tcW w:w="540" w:type="dxa"/>
          </w:tcPr>
          <w:p w:rsidR="001A1A22" w:rsidRPr="005704B6" w:rsidRDefault="001A1A22" w:rsidP="008A4AC1">
            <w:pPr>
              <w:rPr>
                <w:rFonts w:ascii="Times New Roman" w:hAnsi="Times New Roman"/>
              </w:rPr>
            </w:pPr>
          </w:p>
        </w:tc>
        <w:tc>
          <w:tcPr>
            <w:tcW w:w="540" w:type="dxa"/>
            <w:tcBorders>
              <w:right w:val="single" w:sz="12" w:space="0" w:color="auto"/>
            </w:tcBorders>
          </w:tcPr>
          <w:p w:rsidR="001A1A22" w:rsidRPr="005704B6" w:rsidRDefault="001A1A22" w:rsidP="008A4AC1">
            <w:pPr>
              <w:rPr>
                <w:rFonts w:ascii="Times New Roman" w:hAnsi="Times New Roman"/>
              </w:rPr>
            </w:pPr>
          </w:p>
        </w:tc>
      </w:tr>
      <w:bookmarkEnd w:id="20"/>
      <w:tr w:rsidR="001A1A22" w:rsidRPr="005704B6" w:rsidTr="008A4AC1">
        <w:tc>
          <w:tcPr>
            <w:tcW w:w="1260" w:type="dxa"/>
            <w:tcBorders>
              <w:left w:val="single" w:sz="12" w:space="0" w:color="auto"/>
            </w:tcBorders>
          </w:tcPr>
          <w:p w:rsidR="001A1A22" w:rsidRPr="005704B6" w:rsidRDefault="001A1A22" w:rsidP="008A4AC1">
            <w:pPr>
              <w:rPr>
                <w:rFonts w:ascii="Times New Roman" w:hAnsi="Times New Roman"/>
                <w:b/>
              </w:rPr>
            </w:pPr>
          </w:p>
        </w:tc>
        <w:tc>
          <w:tcPr>
            <w:tcW w:w="814" w:type="dxa"/>
          </w:tcPr>
          <w:p w:rsidR="001A1A22" w:rsidRPr="005704B6" w:rsidRDefault="001A1A22" w:rsidP="008A4AC1">
            <w:pPr>
              <w:rPr>
                <w:rFonts w:ascii="Times New Roman" w:hAnsi="Times New Roman"/>
              </w:rPr>
            </w:pPr>
          </w:p>
        </w:tc>
        <w:tc>
          <w:tcPr>
            <w:tcW w:w="626" w:type="dxa"/>
          </w:tcPr>
          <w:p w:rsidR="001A1A22" w:rsidRPr="005704B6" w:rsidRDefault="001A1A22" w:rsidP="008A4AC1">
            <w:pPr>
              <w:rPr>
                <w:rFonts w:ascii="Times New Roman" w:hAnsi="Times New Roman"/>
              </w:rPr>
            </w:pPr>
          </w:p>
        </w:tc>
        <w:tc>
          <w:tcPr>
            <w:tcW w:w="720" w:type="dxa"/>
          </w:tcPr>
          <w:p w:rsidR="001A1A22" w:rsidRPr="005704B6" w:rsidRDefault="001A1A22" w:rsidP="008A4AC1">
            <w:pPr>
              <w:rPr>
                <w:rFonts w:ascii="Times New Roman" w:hAnsi="Times New Roman"/>
              </w:rPr>
            </w:pPr>
          </w:p>
        </w:tc>
        <w:tc>
          <w:tcPr>
            <w:tcW w:w="540" w:type="dxa"/>
          </w:tcPr>
          <w:p w:rsidR="001A1A22" w:rsidRPr="005704B6" w:rsidRDefault="001A1A22" w:rsidP="008A4AC1">
            <w:pPr>
              <w:rPr>
                <w:rFonts w:ascii="Times New Roman" w:hAnsi="Times New Roman"/>
              </w:rPr>
            </w:pPr>
          </w:p>
        </w:tc>
        <w:tc>
          <w:tcPr>
            <w:tcW w:w="540" w:type="dxa"/>
          </w:tcPr>
          <w:p w:rsidR="001A1A22" w:rsidRPr="005704B6" w:rsidRDefault="001A1A22" w:rsidP="008A4AC1">
            <w:pPr>
              <w:rPr>
                <w:rFonts w:ascii="Times New Roman" w:hAnsi="Times New Roman"/>
              </w:rPr>
            </w:pPr>
          </w:p>
        </w:tc>
        <w:tc>
          <w:tcPr>
            <w:tcW w:w="540" w:type="dxa"/>
            <w:tcBorders>
              <w:right w:val="single" w:sz="18" w:space="0" w:color="auto"/>
            </w:tcBorders>
          </w:tcPr>
          <w:p w:rsidR="001A1A22" w:rsidRPr="005704B6" w:rsidRDefault="001A1A22" w:rsidP="008A4AC1">
            <w:pPr>
              <w:rPr>
                <w:rFonts w:ascii="Times New Roman" w:hAnsi="Times New Roman"/>
              </w:rPr>
            </w:pPr>
          </w:p>
        </w:tc>
        <w:tc>
          <w:tcPr>
            <w:tcW w:w="1260" w:type="dxa"/>
            <w:tcBorders>
              <w:left w:val="single" w:sz="18" w:space="0" w:color="auto"/>
            </w:tcBorders>
          </w:tcPr>
          <w:p w:rsidR="001A1A22" w:rsidRPr="005704B6" w:rsidRDefault="001A1A22" w:rsidP="008A4AC1">
            <w:pPr>
              <w:rPr>
                <w:rFonts w:ascii="Times New Roman" w:hAnsi="Times New Roman"/>
                <w:b/>
              </w:rPr>
            </w:pPr>
          </w:p>
        </w:tc>
        <w:tc>
          <w:tcPr>
            <w:tcW w:w="796" w:type="dxa"/>
          </w:tcPr>
          <w:p w:rsidR="001A1A22" w:rsidRPr="005704B6" w:rsidRDefault="001A1A22" w:rsidP="008A4AC1">
            <w:pPr>
              <w:rPr>
                <w:rFonts w:ascii="Times New Roman" w:hAnsi="Times New Roman"/>
              </w:rPr>
            </w:pPr>
          </w:p>
        </w:tc>
        <w:tc>
          <w:tcPr>
            <w:tcW w:w="733" w:type="dxa"/>
          </w:tcPr>
          <w:p w:rsidR="001A1A22" w:rsidRPr="005704B6" w:rsidRDefault="001A1A22" w:rsidP="008A4AC1">
            <w:pPr>
              <w:rPr>
                <w:rFonts w:ascii="Times New Roman" w:hAnsi="Times New Roman"/>
              </w:rPr>
            </w:pPr>
          </w:p>
        </w:tc>
        <w:tc>
          <w:tcPr>
            <w:tcW w:w="720" w:type="dxa"/>
          </w:tcPr>
          <w:p w:rsidR="001A1A22" w:rsidRPr="005704B6" w:rsidRDefault="001A1A22" w:rsidP="008A4AC1">
            <w:pPr>
              <w:rPr>
                <w:rFonts w:ascii="Times New Roman" w:hAnsi="Times New Roman"/>
              </w:rPr>
            </w:pPr>
          </w:p>
        </w:tc>
        <w:tc>
          <w:tcPr>
            <w:tcW w:w="540" w:type="dxa"/>
          </w:tcPr>
          <w:p w:rsidR="001A1A22" w:rsidRPr="005704B6" w:rsidRDefault="001A1A22" w:rsidP="008A4AC1">
            <w:pPr>
              <w:rPr>
                <w:rFonts w:ascii="Times New Roman" w:hAnsi="Times New Roman"/>
              </w:rPr>
            </w:pPr>
          </w:p>
        </w:tc>
        <w:tc>
          <w:tcPr>
            <w:tcW w:w="540" w:type="dxa"/>
          </w:tcPr>
          <w:p w:rsidR="001A1A22" w:rsidRPr="005704B6" w:rsidRDefault="001A1A22" w:rsidP="008A4AC1">
            <w:pPr>
              <w:rPr>
                <w:rFonts w:ascii="Times New Roman" w:hAnsi="Times New Roman"/>
              </w:rPr>
            </w:pPr>
          </w:p>
        </w:tc>
        <w:tc>
          <w:tcPr>
            <w:tcW w:w="540" w:type="dxa"/>
            <w:tcBorders>
              <w:right w:val="single" w:sz="12" w:space="0" w:color="auto"/>
            </w:tcBorders>
          </w:tcPr>
          <w:p w:rsidR="001A1A22" w:rsidRPr="005704B6" w:rsidRDefault="001A1A22" w:rsidP="008A4AC1">
            <w:pPr>
              <w:rPr>
                <w:rFonts w:ascii="Times New Roman" w:hAnsi="Times New Roman"/>
              </w:rPr>
            </w:pPr>
          </w:p>
        </w:tc>
      </w:tr>
      <w:tr w:rsidR="001A1A22" w:rsidRPr="005704B6" w:rsidTr="008A4AC1">
        <w:tc>
          <w:tcPr>
            <w:tcW w:w="1260" w:type="dxa"/>
            <w:tcBorders>
              <w:left w:val="single" w:sz="12" w:space="0" w:color="auto"/>
            </w:tcBorders>
          </w:tcPr>
          <w:p w:rsidR="001A1A22" w:rsidRPr="005704B6" w:rsidRDefault="001A1A22" w:rsidP="008A4AC1">
            <w:pPr>
              <w:rPr>
                <w:rFonts w:ascii="Times New Roman" w:hAnsi="Times New Roman"/>
                <w:b/>
              </w:rPr>
            </w:pPr>
          </w:p>
        </w:tc>
        <w:tc>
          <w:tcPr>
            <w:tcW w:w="814" w:type="dxa"/>
          </w:tcPr>
          <w:p w:rsidR="001A1A22" w:rsidRPr="005704B6" w:rsidRDefault="001A1A22" w:rsidP="008A4AC1">
            <w:pPr>
              <w:rPr>
                <w:rFonts w:ascii="Times New Roman" w:hAnsi="Times New Roman"/>
              </w:rPr>
            </w:pPr>
          </w:p>
        </w:tc>
        <w:tc>
          <w:tcPr>
            <w:tcW w:w="626" w:type="dxa"/>
          </w:tcPr>
          <w:p w:rsidR="001A1A22" w:rsidRPr="005704B6" w:rsidRDefault="001A1A22" w:rsidP="008A4AC1">
            <w:pPr>
              <w:rPr>
                <w:rFonts w:ascii="Times New Roman" w:hAnsi="Times New Roman"/>
              </w:rPr>
            </w:pPr>
          </w:p>
        </w:tc>
        <w:tc>
          <w:tcPr>
            <w:tcW w:w="720" w:type="dxa"/>
          </w:tcPr>
          <w:p w:rsidR="001A1A22" w:rsidRPr="005704B6" w:rsidRDefault="001A1A22" w:rsidP="008A4AC1">
            <w:pPr>
              <w:rPr>
                <w:rFonts w:ascii="Times New Roman" w:hAnsi="Times New Roman"/>
              </w:rPr>
            </w:pPr>
          </w:p>
        </w:tc>
        <w:tc>
          <w:tcPr>
            <w:tcW w:w="540" w:type="dxa"/>
          </w:tcPr>
          <w:p w:rsidR="001A1A22" w:rsidRPr="005704B6" w:rsidRDefault="001A1A22" w:rsidP="008A4AC1">
            <w:pPr>
              <w:rPr>
                <w:rFonts w:ascii="Times New Roman" w:hAnsi="Times New Roman"/>
              </w:rPr>
            </w:pPr>
          </w:p>
        </w:tc>
        <w:tc>
          <w:tcPr>
            <w:tcW w:w="540" w:type="dxa"/>
          </w:tcPr>
          <w:p w:rsidR="001A1A22" w:rsidRPr="005704B6" w:rsidRDefault="001A1A22" w:rsidP="008A4AC1">
            <w:pPr>
              <w:rPr>
                <w:rFonts w:ascii="Times New Roman" w:hAnsi="Times New Roman"/>
              </w:rPr>
            </w:pPr>
          </w:p>
        </w:tc>
        <w:tc>
          <w:tcPr>
            <w:tcW w:w="540" w:type="dxa"/>
            <w:tcBorders>
              <w:right w:val="single" w:sz="18" w:space="0" w:color="auto"/>
            </w:tcBorders>
          </w:tcPr>
          <w:p w:rsidR="001A1A22" w:rsidRPr="005704B6" w:rsidRDefault="001A1A22" w:rsidP="008A4AC1">
            <w:pPr>
              <w:rPr>
                <w:rFonts w:ascii="Times New Roman" w:hAnsi="Times New Roman"/>
              </w:rPr>
            </w:pPr>
          </w:p>
        </w:tc>
        <w:tc>
          <w:tcPr>
            <w:tcW w:w="1260" w:type="dxa"/>
            <w:tcBorders>
              <w:left w:val="single" w:sz="18" w:space="0" w:color="auto"/>
            </w:tcBorders>
          </w:tcPr>
          <w:p w:rsidR="001A1A22" w:rsidRPr="005704B6" w:rsidRDefault="001A1A22" w:rsidP="008A4AC1">
            <w:pPr>
              <w:rPr>
                <w:rFonts w:ascii="Times New Roman" w:hAnsi="Times New Roman"/>
                <w:b/>
              </w:rPr>
            </w:pPr>
          </w:p>
        </w:tc>
        <w:tc>
          <w:tcPr>
            <w:tcW w:w="796" w:type="dxa"/>
          </w:tcPr>
          <w:p w:rsidR="001A1A22" w:rsidRPr="005704B6" w:rsidRDefault="001A1A22" w:rsidP="008A4AC1">
            <w:pPr>
              <w:rPr>
                <w:rFonts w:ascii="Times New Roman" w:hAnsi="Times New Roman"/>
              </w:rPr>
            </w:pPr>
          </w:p>
        </w:tc>
        <w:tc>
          <w:tcPr>
            <w:tcW w:w="733" w:type="dxa"/>
          </w:tcPr>
          <w:p w:rsidR="001A1A22" w:rsidRPr="005704B6" w:rsidRDefault="001A1A22" w:rsidP="008A4AC1">
            <w:pPr>
              <w:rPr>
                <w:rFonts w:ascii="Times New Roman" w:hAnsi="Times New Roman"/>
              </w:rPr>
            </w:pPr>
          </w:p>
        </w:tc>
        <w:tc>
          <w:tcPr>
            <w:tcW w:w="720" w:type="dxa"/>
          </w:tcPr>
          <w:p w:rsidR="001A1A22" w:rsidRPr="005704B6" w:rsidRDefault="001A1A22" w:rsidP="008A4AC1">
            <w:pPr>
              <w:rPr>
                <w:rFonts w:ascii="Times New Roman" w:hAnsi="Times New Roman"/>
              </w:rPr>
            </w:pPr>
          </w:p>
        </w:tc>
        <w:tc>
          <w:tcPr>
            <w:tcW w:w="540" w:type="dxa"/>
          </w:tcPr>
          <w:p w:rsidR="001A1A22" w:rsidRPr="005704B6" w:rsidRDefault="001A1A22" w:rsidP="008A4AC1">
            <w:pPr>
              <w:rPr>
                <w:rFonts w:ascii="Times New Roman" w:hAnsi="Times New Roman"/>
              </w:rPr>
            </w:pPr>
          </w:p>
        </w:tc>
        <w:tc>
          <w:tcPr>
            <w:tcW w:w="540" w:type="dxa"/>
          </w:tcPr>
          <w:p w:rsidR="001A1A22" w:rsidRPr="005704B6" w:rsidRDefault="001A1A22" w:rsidP="008A4AC1">
            <w:pPr>
              <w:rPr>
                <w:rFonts w:ascii="Times New Roman" w:hAnsi="Times New Roman"/>
              </w:rPr>
            </w:pPr>
          </w:p>
        </w:tc>
        <w:tc>
          <w:tcPr>
            <w:tcW w:w="540" w:type="dxa"/>
            <w:tcBorders>
              <w:right w:val="single" w:sz="12" w:space="0" w:color="auto"/>
            </w:tcBorders>
          </w:tcPr>
          <w:p w:rsidR="001A1A22" w:rsidRPr="005704B6" w:rsidRDefault="001A1A22" w:rsidP="008A4AC1">
            <w:pPr>
              <w:rPr>
                <w:rFonts w:ascii="Times New Roman" w:hAnsi="Times New Roman"/>
              </w:rPr>
            </w:pPr>
          </w:p>
        </w:tc>
      </w:tr>
      <w:tr w:rsidR="001A1A22" w:rsidRPr="005704B6" w:rsidTr="008A4AC1">
        <w:tc>
          <w:tcPr>
            <w:tcW w:w="1260" w:type="dxa"/>
            <w:tcBorders>
              <w:left w:val="single" w:sz="12" w:space="0" w:color="auto"/>
            </w:tcBorders>
          </w:tcPr>
          <w:p w:rsidR="001A1A22" w:rsidRPr="005704B6" w:rsidRDefault="001A1A22" w:rsidP="008A4AC1">
            <w:pPr>
              <w:rPr>
                <w:rFonts w:ascii="Times New Roman" w:hAnsi="Times New Roman"/>
                <w:b/>
              </w:rPr>
            </w:pPr>
          </w:p>
        </w:tc>
        <w:tc>
          <w:tcPr>
            <w:tcW w:w="814" w:type="dxa"/>
          </w:tcPr>
          <w:p w:rsidR="001A1A22" w:rsidRPr="005704B6" w:rsidRDefault="001A1A22" w:rsidP="008A4AC1">
            <w:pPr>
              <w:rPr>
                <w:rFonts w:ascii="Times New Roman" w:hAnsi="Times New Roman"/>
              </w:rPr>
            </w:pPr>
          </w:p>
        </w:tc>
        <w:tc>
          <w:tcPr>
            <w:tcW w:w="626" w:type="dxa"/>
          </w:tcPr>
          <w:p w:rsidR="001A1A22" w:rsidRPr="005704B6" w:rsidRDefault="001A1A22" w:rsidP="008A4AC1">
            <w:pPr>
              <w:rPr>
                <w:rFonts w:ascii="Times New Roman" w:hAnsi="Times New Roman"/>
              </w:rPr>
            </w:pPr>
          </w:p>
        </w:tc>
        <w:tc>
          <w:tcPr>
            <w:tcW w:w="720" w:type="dxa"/>
          </w:tcPr>
          <w:p w:rsidR="001A1A22" w:rsidRPr="005704B6" w:rsidRDefault="001A1A22" w:rsidP="008A4AC1">
            <w:pPr>
              <w:rPr>
                <w:rFonts w:ascii="Times New Roman" w:hAnsi="Times New Roman"/>
              </w:rPr>
            </w:pPr>
          </w:p>
        </w:tc>
        <w:tc>
          <w:tcPr>
            <w:tcW w:w="540" w:type="dxa"/>
          </w:tcPr>
          <w:p w:rsidR="001A1A22" w:rsidRPr="005704B6" w:rsidRDefault="001A1A22" w:rsidP="008A4AC1">
            <w:pPr>
              <w:rPr>
                <w:rFonts w:ascii="Times New Roman" w:hAnsi="Times New Roman"/>
              </w:rPr>
            </w:pPr>
          </w:p>
        </w:tc>
        <w:tc>
          <w:tcPr>
            <w:tcW w:w="540" w:type="dxa"/>
          </w:tcPr>
          <w:p w:rsidR="001A1A22" w:rsidRPr="005704B6" w:rsidRDefault="001A1A22" w:rsidP="008A4AC1">
            <w:pPr>
              <w:rPr>
                <w:rFonts w:ascii="Times New Roman" w:hAnsi="Times New Roman"/>
              </w:rPr>
            </w:pPr>
          </w:p>
        </w:tc>
        <w:tc>
          <w:tcPr>
            <w:tcW w:w="540" w:type="dxa"/>
            <w:tcBorders>
              <w:right w:val="single" w:sz="18" w:space="0" w:color="auto"/>
            </w:tcBorders>
          </w:tcPr>
          <w:p w:rsidR="001A1A22" w:rsidRPr="005704B6" w:rsidRDefault="001A1A22" w:rsidP="008A4AC1">
            <w:pPr>
              <w:rPr>
                <w:rFonts w:ascii="Times New Roman" w:hAnsi="Times New Roman"/>
              </w:rPr>
            </w:pPr>
          </w:p>
        </w:tc>
        <w:tc>
          <w:tcPr>
            <w:tcW w:w="1260" w:type="dxa"/>
            <w:tcBorders>
              <w:left w:val="single" w:sz="18" w:space="0" w:color="auto"/>
            </w:tcBorders>
          </w:tcPr>
          <w:p w:rsidR="001A1A22" w:rsidRPr="005704B6" w:rsidRDefault="001A1A22" w:rsidP="008A4AC1">
            <w:pPr>
              <w:rPr>
                <w:rFonts w:ascii="Times New Roman" w:hAnsi="Times New Roman"/>
                <w:b/>
              </w:rPr>
            </w:pPr>
          </w:p>
        </w:tc>
        <w:tc>
          <w:tcPr>
            <w:tcW w:w="796" w:type="dxa"/>
          </w:tcPr>
          <w:p w:rsidR="001A1A22" w:rsidRPr="005704B6" w:rsidRDefault="001A1A22" w:rsidP="008A4AC1">
            <w:pPr>
              <w:rPr>
                <w:rFonts w:ascii="Times New Roman" w:hAnsi="Times New Roman"/>
              </w:rPr>
            </w:pPr>
          </w:p>
        </w:tc>
        <w:tc>
          <w:tcPr>
            <w:tcW w:w="733" w:type="dxa"/>
          </w:tcPr>
          <w:p w:rsidR="001A1A22" w:rsidRPr="005704B6" w:rsidRDefault="001A1A22" w:rsidP="008A4AC1">
            <w:pPr>
              <w:rPr>
                <w:rFonts w:ascii="Times New Roman" w:hAnsi="Times New Roman"/>
              </w:rPr>
            </w:pPr>
          </w:p>
        </w:tc>
        <w:tc>
          <w:tcPr>
            <w:tcW w:w="720" w:type="dxa"/>
          </w:tcPr>
          <w:p w:rsidR="001A1A22" w:rsidRPr="005704B6" w:rsidRDefault="001A1A22" w:rsidP="008A4AC1">
            <w:pPr>
              <w:rPr>
                <w:rFonts w:ascii="Times New Roman" w:hAnsi="Times New Roman"/>
              </w:rPr>
            </w:pPr>
          </w:p>
        </w:tc>
        <w:tc>
          <w:tcPr>
            <w:tcW w:w="540" w:type="dxa"/>
          </w:tcPr>
          <w:p w:rsidR="001A1A22" w:rsidRPr="005704B6" w:rsidRDefault="001A1A22" w:rsidP="008A4AC1">
            <w:pPr>
              <w:rPr>
                <w:rFonts w:ascii="Times New Roman" w:hAnsi="Times New Roman"/>
              </w:rPr>
            </w:pPr>
          </w:p>
        </w:tc>
        <w:tc>
          <w:tcPr>
            <w:tcW w:w="540" w:type="dxa"/>
          </w:tcPr>
          <w:p w:rsidR="001A1A22" w:rsidRPr="005704B6" w:rsidRDefault="001A1A22" w:rsidP="008A4AC1">
            <w:pPr>
              <w:rPr>
                <w:rFonts w:ascii="Times New Roman" w:hAnsi="Times New Roman"/>
              </w:rPr>
            </w:pPr>
          </w:p>
        </w:tc>
        <w:tc>
          <w:tcPr>
            <w:tcW w:w="540" w:type="dxa"/>
            <w:tcBorders>
              <w:right w:val="single" w:sz="12" w:space="0" w:color="auto"/>
            </w:tcBorders>
          </w:tcPr>
          <w:p w:rsidR="001A1A22" w:rsidRPr="005704B6" w:rsidRDefault="001A1A22" w:rsidP="008A4AC1">
            <w:pPr>
              <w:rPr>
                <w:rFonts w:ascii="Times New Roman" w:hAnsi="Times New Roman"/>
              </w:rPr>
            </w:pPr>
          </w:p>
        </w:tc>
      </w:tr>
      <w:tr w:rsidR="001A1A22" w:rsidRPr="005704B6" w:rsidTr="008A4AC1">
        <w:tc>
          <w:tcPr>
            <w:tcW w:w="1260" w:type="dxa"/>
            <w:tcBorders>
              <w:left w:val="single" w:sz="12" w:space="0" w:color="auto"/>
            </w:tcBorders>
          </w:tcPr>
          <w:p w:rsidR="001A1A22" w:rsidRPr="005704B6" w:rsidRDefault="001A1A22" w:rsidP="008A4AC1">
            <w:pPr>
              <w:rPr>
                <w:rFonts w:ascii="Times New Roman" w:hAnsi="Times New Roman"/>
                <w:b/>
              </w:rPr>
            </w:pPr>
          </w:p>
        </w:tc>
        <w:tc>
          <w:tcPr>
            <w:tcW w:w="814" w:type="dxa"/>
          </w:tcPr>
          <w:p w:rsidR="001A1A22" w:rsidRPr="005704B6" w:rsidRDefault="001A1A22" w:rsidP="008A4AC1">
            <w:pPr>
              <w:rPr>
                <w:rFonts w:ascii="Times New Roman" w:hAnsi="Times New Roman"/>
              </w:rPr>
            </w:pPr>
          </w:p>
        </w:tc>
        <w:tc>
          <w:tcPr>
            <w:tcW w:w="626" w:type="dxa"/>
          </w:tcPr>
          <w:p w:rsidR="001A1A22" w:rsidRPr="005704B6" w:rsidRDefault="001A1A22" w:rsidP="008A4AC1">
            <w:pPr>
              <w:rPr>
                <w:rFonts w:ascii="Times New Roman" w:hAnsi="Times New Roman"/>
              </w:rPr>
            </w:pPr>
          </w:p>
        </w:tc>
        <w:tc>
          <w:tcPr>
            <w:tcW w:w="720" w:type="dxa"/>
          </w:tcPr>
          <w:p w:rsidR="001A1A22" w:rsidRPr="005704B6" w:rsidRDefault="001A1A22" w:rsidP="008A4AC1">
            <w:pPr>
              <w:rPr>
                <w:rFonts w:ascii="Times New Roman" w:hAnsi="Times New Roman"/>
              </w:rPr>
            </w:pPr>
          </w:p>
        </w:tc>
        <w:tc>
          <w:tcPr>
            <w:tcW w:w="540" w:type="dxa"/>
          </w:tcPr>
          <w:p w:rsidR="001A1A22" w:rsidRPr="005704B6" w:rsidRDefault="001A1A22" w:rsidP="008A4AC1">
            <w:pPr>
              <w:rPr>
                <w:rFonts w:ascii="Times New Roman" w:hAnsi="Times New Roman"/>
              </w:rPr>
            </w:pPr>
          </w:p>
        </w:tc>
        <w:tc>
          <w:tcPr>
            <w:tcW w:w="540" w:type="dxa"/>
          </w:tcPr>
          <w:p w:rsidR="001A1A22" w:rsidRPr="005704B6" w:rsidRDefault="001A1A22" w:rsidP="008A4AC1">
            <w:pPr>
              <w:rPr>
                <w:rFonts w:ascii="Times New Roman" w:hAnsi="Times New Roman"/>
              </w:rPr>
            </w:pPr>
          </w:p>
        </w:tc>
        <w:tc>
          <w:tcPr>
            <w:tcW w:w="540" w:type="dxa"/>
            <w:tcBorders>
              <w:right w:val="single" w:sz="18" w:space="0" w:color="auto"/>
            </w:tcBorders>
          </w:tcPr>
          <w:p w:rsidR="001A1A22" w:rsidRPr="005704B6" w:rsidRDefault="001A1A22" w:rsidP="008A4AC1">
            <w:pPr>
              <w:rPr>
                <w:rFonts w:ascii="Times New Roman" w:hAnsi="Times New Roman"/>
              </w:rPr>
            </w:pPr>
          </w:p>
        </w:tc>
        <w:tc>
          <w:tcPr>
            <w:tcW w:w="1260" w:type="dxa"/>
            <w:tcBorders>
              <w:left w:val="single" w:sz="18" w:space="0" w:color="auto"/>
            </w:tcBorders>
          </w:tcPr>
          <w:p w:rsidR="001A1A22" w:rsidRPr="005704B6" w:rsidRDefault="001A1A22" w:rsidP="008A4AC1">
            <w:pPr>
              <w:rPr>
                <w:rFonts w:ascii="Times New Roman" w:hAnsi="Times New Roman"/>
                <w:b/>
              </w:rPr>
            </w:pPr>
          </w:p>
        </w:tc>
        <w:tc>
          <w:tcPr>
            <w:tcW w:w="796" w:type="dxa"/>
          </w:tcPr>
          <w:p w:rsidR="001A1A22" w:rsidRPr="005704B6" w:rsidRDefault="001A1A22" w:rsidP="008A4AC1">
            <w:pPr>
              <w:rPr>
                <w:rFonts w:ascii="Times New Roman" w:hAnsi="Times New Roman"/>
              </w:rPr>
            </w:pPr>
          </w:p>
        </w:tc>
        <w:tc>
          <w:tcPr>
            <w:tcW w:w="733" w:type="dxa"/>
          </w:tcPr>
          <w:p w:rsidR="001A1A22" w:rsidRPr="005704B6" w:rsidRDefault="001A1A22" w:rsidP="008A4AC1">
            <w:pPr>
              <w:rPr>
                <w:rFonts w:ascii="Times New Roman" w:hAnsi="Times New Roman"/>
              </w:rPr>
            </w:pPr>
          </w:p>
        </w:tc>
        <w:tc>
          <w:tcPr>
            <w:tcW w:w="720" w:type="dxa"/>
          </w:tcPr>
          <w:p w:rsidR="001A1A22" w:rsidRPr="005704B6" w:rsidRDefault="001A1A22" w:rsidP="008A4AC1">
            <w:pPr>
              <w:rPr>
                <w:rFonts w:ascii="Times New Roman" w:hAnsi="Times New Roman"/>
              </w:rPr>
            </w:pPr>
          </w:p>
        </w:tc>
        <w:tc>
          <w:tcPr>
            <w:tcW w:w="540" w:type="dxa"/>
          </w:tcPr>
          <w:p w:rsidR="001A1A22" w:rsidRPr="005704B6" w:rsidRDefault="001A1A22" w:rsidP="008A4AC1">
            <w:pPr>
              <w:rPr>
                <w:rFonts w:ascii="Times New Roman" w:hAnsi="Times New Roman"/>
              </w:rPr>
            </w:pPr>
          </w:p>
        </w:tc>
        <w:tc>
          <w:tcPr>
            <w:tcW w:w="540" w:type="dxa"/>
          </w:tcPr>
          <w:p w:rsidR="001A1A22" w:rsidRPr="005704B6" w:rsidRDefault="001A1A22" w:rsidP="008A4AC1">
            <w:pPr>
              <w:rPr>
                <w:rFonts w:ascii="Times New Roman" w:hAnsi="Times New Roman"/>
              </w:rPr>
            </w:pPr>
          </w:p>
        </w:tc>
        <w:tc>
          <w:tcPr>
            <w:tcW w:w="540" w:type="dxa"/>
            <w:tcBorders>
              <w:right w:val="single" w:sz="12" w:space="0" w:color="auto"/>
            </w:tcBorders>
          </w:tcPr>
          <w:p w:rsidR="001A1A22" w:rsidRPr="005704B6" w:rsidRDefault="001A1A22" w:rsidP="008A4AC1">
            <w:pPr>
              <w:rPr>
                <w:rFonts w:ascii="Times New Roman" w:hAnsi="Times New Roman"/>
              </w:rPr>
            </w:pPr>
          </w:p>
        </w:tc>
      </w:tr>
      <w:tr w:rsidR="001A1A22" w:rsidRPr="005704B6" w:rsidTr="008A4AC1">
        <w:tc>
          <w:tcPr>
            <w:tcW w:w="1260" w:type="dxa"/>
            <w:tcBorders>
              <w:left w:val="single" w:sz="12" w:space="0" w:color="auto"/>
            </w:tcBorders>
          </w:tcPr>
          <w:p w:rsidR="001A1A22" w:rsidRPr="005704B6" w:rsidRDefault="001A1A22" w:rsidP="008A4AC1">
            <w:pPr>
              <w:rPr>
                <w:rFonts w:ascii="Times New Roman" w:hAnsi="Times New Roman"/>
                <w:b/>
              </w:rPr>
            </w:pPr>
          </w:p>
        </w:tc>
        <w:tc>
          <w:tcPr>
            <w:tcW w:w="814" w:type="dxa"/>
          </w:tcPr>
          <w:p w:rsidR="001A1A22" w:rsidRPr="005704B6" w:rsidRDefault="001A1A22" w:rsidP="008A4AC1">
            <w:pPr>
              <w:rPr>
                <w:rFonts w:ascii="Times New Roman" w:hAnsi="Times New Roman"/>
              </w:rPr>
            </w:pPr>
          </w:p>
        </w:tc>
        <w:tc>
          <w:tcPr>
            <w:tcW w:w="626" w:type="dxa"/>
          </w:tcPr>
          <w:p w:rsidR="001A1A22" w:rsidRPr="005704B6" w:rsidRDefault="001A1A22" w:rsidP="008A4AC1">
            <w:pPr>
              <w:rPr>
                <w:rFonts w:ascii="Times New Roman" w:hAnsi="Times New Roman"/>
              </w:rPr>
            </w:pPr>
          </w:p>
        </w:tc>
        <w:tc>
          <w:tcPr>
            <w:tcW w:w="720" w:type="dxa"/>
          </w:tcPr>
          <w:p w:rsidR="001A1A22" w:rsidRPr="005704B6" w:rsidRDefault="001A1A22" w:rsidP="008A4AC1">
            <w:pPr>
              <w:rPr>
                <w:rFonts w:ascii="Times New Roman" w:hAnsi="Times New Roman"/>
              </w:rPr>
            </w:pPr>
          </w:p>
        </w:tc>
        <w:tc>
          <w:tcPr>
            <w:tcW w:w="540" w:type="dxa"/>
          </w:tcPr>
          <w:p w:rsidR="001A1A22" w:rsidRPr="005704B6" w:rsidRDefault="001A1A22" w:rsidP="008A4AC1">
            <w:pPr>
              <w:rPr>
                <w:rFonts w:ascii="Times New Roman" w:hAnsi="Times New Roman"/>
              </w:rPr>
            </w:pPr>
          </w:p>
        </w:tc>
        <w:tc>
          <w:tcPr>
            <w:tcW w:w="540" w:type="dxa"/>
          </w:tcPr>
          <w:p w:rsidR="001A1A22" w:rsidRPr="005704B6" w:rsidRDefault="001A1A22" w:rsidP="008A4AC1">
            <w:pPr>
              <w:rPr>
                <w:rFonts w:ascii="Times New Roman" w:hAnsi="Times New Roman"/>
              </w:rPr>
            </w:pPr>
          </w:p>
        </w:tc>
        <w:tc>
          <w:tcPr>
            <w:tcW w:w="540" w:type="dxa"/>
            <w:tcBorders>
              <w:right w:val="single" w:sz="18" w:space="0" w:color="auto"/>
            </w:tcBorders>
          </w:tcPr>
          <w:p w:rsidR="001A1A22" w:rsidRPr="005704B6" w:rsidRDefault="001A1A22" w:rsidP="008A4AC1">
            <w:pPr>
              <w:rPr>
                <w:rFonts w:ascii="Times New Roman" w:hAnsi="Times New Roman"/>
              </w:rPr>
            </w:pPr>
          </w:p>
        </w:tc>
        <w:tc>
          <w:tcPr>
            <w:tcW w:w="1260" w:type="dxa"/>
            <w:tcBorders>
              <w:left w:val="single" w:sz="18" w:space="0" w:color="auto"/>
            </w:tcBorders>
          </w:tcPr>
          <w:p w:rsidR="001A1A22" w:rsidRPr="005704B6" w:rsidRDefault="001A1A22" w:rsidP="008A4AC1">
            <w:pPr>
              <w:rPr>
                <w:rFonts w:ascii="Times New Roman" w:hAnsi="Times New Roman"/>
                <w:b/>
              </w:rPr>
            </w:pPr>
          </w:p>
        </w:tc>
        <w:tc>
          <w:tcPr>
            <w:tcW w:w="796" w:type="dxa"/>
          </w:tcPr>
          <w:p w:rsidR="001A1A22" w:rsidRPr="005704B6" w:rsidRDefault="001A1A22" w:rsidP="008A4AC1">
            <w:pPr>
              <w:rPr>
                <w:rFonts w:ascii="Times New Roman" w:hAnsi="Times New Roman"/>
              </w:rPr>
            </w:pPr>
          </w:p>
        </w:tc>
        <w:tc>
          <w:tcPr>
            <w:tcW w:w="733" w:type="dxa"/>
          </w:tcPr>
          <w:p w:rsidR="001A1A22" w:rsidRPr="005704B6" w:rsidRDefault="001A1A22" w:rsidP="008A4AC1">
            <w:pPr>
              <w:rPr>
                <w:rFonts w:ascii="Times New Roman" w:hAnsi="Times New Roman"/>
              </w:rPr>
            </w:pPr>
          </w:p>
        </w:tc>
        <w:tc>
          <w:tcPr>
            <w:tcW w:w="720" w:type="dxa"/>
          </w:tcPr>
          <w:p w:rsidR="001A1A22" w:rsidRPr="005704B6" w:rsidRDefault="001A1A22" w:rsidP="008A4AC1">
            <w:pPr>
              <w:rPr>
                <w:rFonts w:ascii="Times New Roman" w:hAnsi="Times New Roman"/>
                <w:b/>
              </w:rPr>
            </w:pPr>
          </w:p>
        </w:tc>
        <w:tc>
          <w:tcPr>
            <w:tcW w:w="540" w:type="dxa"/>
          </w:tcPr>
          <w:p w:rsidR="001A1A22" w:rsidRPr="005704B6" w:rsidRDefault="001A1A22" w:rsidP="008A4AC1">
            <w:pPr>
              <w:rPr>
                <w:rFonts w:ascii="Times New Roman" w:hAnsi="Times New Roman"/>
              </w:rPr>
            </w:pPr>
          </w:p>
        </w:tc>
        <w:tc>
          <w:tcPr>
            <w:tcW w:w="540" w:type="dxa"/>
          </w:tcPr>
          <w:p w:rsidR="001A1A22" w:rsidRPr="005704B6" w:rsidRDefault="001A1A22" w:rsidP="008A4AC1">
            <w:pPr>
              <w:rPr>
                <w:rFonts w:ascii="Times New Roman" w:hAnsi="Times New Roman"/>
              </w:rPr>
            </w:pPr>
          </w:p>
        </w:tc>
        <w:tc>
          <w:tcPr>
            <w:tcW w:w="540" w:type="dxa"/>
            <w:tcBorders>
              <w:right w:val="single" w:sz="12" w:space="0" w:color="auto"/>
            </w:tcBorders>
          </w:tcPr>
          <w:p w:rsidR="001A1A22" w:rsidRPr="005704B6" w:rsidRDefault="001A1A22" w:rsidP="008A4AC1">
            <w:pPr>
              <w:rPr>
                <w:rFonts w:ascii="Times New Roman" w:hAnsi="Times New Roman"/>
              </w:rPr>
            </w:pPr>
          </w:p>
        </w:tc>
      </w:tr>
      <w:tr w:rsidR="001A1A22" w:rsidRPr="005704B6" w:rsidTr="008A4AC1">
        <w:tc>
          <w:tcPr>
            <w:tcW w:w="1260" w:type="dxa"/>
            <w:tcBorders>
              <w:left w:val="single" w:sz="12" w:space="0" w:color="auto"/>
            </w:tcBorders>
          </w:tcPr>
          <w:p w:rsidR="001A1A22" w:rsidRPr="005704B6" w:rsidRDefault="001A1A22" w:rsidP="008A4AC1">
            <w:pPr>
              <w:rPr>
                <w:rFonts w:ascii="Times New Roman" w:hAnsi="Times New Roman"/>
                <w:b/>
              </w:rPr>
            </w:pPr>
          </w:p>
        </w:tc>
        <w:tc>
          <w:tcPr>
            <w:tcW w:w="814" w:type="dxa"/>
          </w:tcPr>
          <w:p w:rsidR="001A1A22" w:rsidRPr="005704B6" w:rsidRDefault="001A1A22" w:rsidP="008A4AC1">
            <w:pPr>
              <w:rPr>
                <w:rFonts w:ascii="Times New Roman" w:hAnsi="Times New Roman"/>
              </w:rPr>
            </w:pPr>
          </w:p>
        </w:tc>
        <w:tc>
          <w:tcPr>
            <w:tcW w:w="626" w:type="dxa"/>
          </w:tcPr>
          <w:p w:rsidR="001A1A22" w:rsidRPr="005704B6" w:rsidRDefault="001A1A22" w:rsidP="008A4AC1">
            <w:pPr>
              <w:rPr>
                <w:rFonts w:ascii="Times New Roman" w:hAnsi="Times New Roman"/>
              </w:rPr>
            </w:pPr>
          </w:p>
        </w:tc>
        <w:tc>
          <w:tcPr>
            <w:tcW w:w="720" w:type="dxa"/>
          </w:tcPr>
          <w:p w:rsidR="001A1A22" w:rsidRPr="005704B6" w:rsidRDefault="001A1A22" w:rsidP="008A4AC1">
            <w:pPr>
              <w:rPr>
                <w:rFonts w:ascii="Times New Roman" w:hAnsi="Times New Roman"/>
              </w:rPr>
            </w:pPr>
          </w:p>
        </w:tc>
        <w:tc>
          <w:tcPr>
            <w:tcW w:w="540" w:type="dxa"/>
          </w:tcPr>
          <w:p w:rsidR="001A1A22" w:rsidRPr="005704B6" w:rsidRDefault="001A1A22" w:rsidP="008A4AC1">
            <w:pPr>
              <w:rPr>
                <w:rFonts w:ascii="Times New Roman" w:hAnsi="Times New Roman"/>
              </w:rPr>
            </w:pPr>
          </w:p>
        </w:tc>
        <w:tc>
          <w:tcPr>
            <w:tcW w:w="540" w:type="dxa"/>
          </w:tcPr>
          <w:p w:rsidR="001A1A22" w:rsidRPr="005704B6" w:rsidRDefault="001A1A22" w:rsidP="008A4AC1">
            <w:pPr>
              <w:rPr>
                <w:rFonts w:ascii="Times New Roman" w:hAnsi="Times New Roman"/>
              </w:rPr>
            </w:pPr>
          </w:p>
        </w:tc>
        <w:tc>
          <w:tcPr>
            <w:tcW w:w="540" w:type="dxa"/>
            <w:tcBorders>
              <w:right w:val="single" w:sz="18" w:space="0" w:color="auto"/>
            </w:tcBorders>
          </w:tcPr>
          <w:p w:rsidR="001A1A22" w:rsidRPr="005704B6" w:rsidRDefault="001A1A22" w:rsidP="008A4AC1">
            <w:pPr>
              <w:rPr>
                <w:rFonts w:ascii="Times New Roman" w:hAnsi="Times New Roman"/>
              </w:rPr>
            </w:pPr>
          </w:p>
        </w:tc>
        <w:tc>
          <w:tcPr>
            <w:tcW w:w="1260" w:type="dxa"/>
            <w:tcBorders>
              <w:left w:val="single" w:sz="18" w:space="0" w:color="auto"/>
            </w:tcBorders>
          </w:tcPr>
          <w:p w:rsidR="001A1A22" w:rsidRPr="005704B6" w:rsidRDefault="001A1A22" w:rsidP="008A4AC1">
            <w:pPr>
              <w:rPr>
                <w:rFonts w:ascii="Times New Roman" w:hAnsi="Times New Roman"/>
                <w:b/>
              </w:rPr>
            </w:pPr>
          </w:p>
        </w:tc>
        <w:tc>
          <w:tcPr>
            <w:tcW w:w="796" w:type="dxa"/>
          </w:tcPr>
          <w:p w:rsidR="001A1A22" w:rsidRPr="005704B6" w:rsidRDefault="001A1A22" w:rsidP="008A4AC1">
            <w:pPr>
              <w:rPr>
                <w:rFonts w:ascii="Times New Roman" w:hAnsi="Times New Roman"/>
              </w:rPr>
            </w:pPr>
          </w:p>
        </w:tc>
        <w:tc>
          <w:tcPr>
            <w:tcW w:w="733" w:type="dxa"/>
          </w:tcPr>
          <w:p w:rsidR="001A1A22" w:rsidRPr="005704B6" w:rsidRDefault="001A1A22" w:rsidP="008A4AC1">
            <w:pPr>
              <w:rPr>
                <w:rFonts w:ascii="Times New Roman" w:hAnsi="Times New Roman"/>
              </w:rPr>
            </w:pPr>
          </w:p>
        </w:tc>
        <w:tc>
          <w:tcPr>
            <w:tcW w:w="720" w:type="dxa"/>
          </w:tcPr>
          <w:p w:rsidR="001A1A22" w:rsidRPr="005704B6" w:rsidRDefault="001A1A22" w:rsidP="008A4AC1">
            <w:pPr>
              <w:rPr>
                <w:rFonts w:ascii="Times New Roman" w:hAnsi="Times New Roman"/>
                <w:b/>
              </w:rPr>
            </w:pPr>
          </w:p>
        </w:tc>
        <w:tc>
          <w:tcPr>
            <w:tcW w:w="540" w:type="dxa"/>
          </w:tcPr>
          <w:p w:rsidR="001A1A22" w:rsidRPr="005704B6" w:rsidRDefault="001A1A22" w:rsidP="008A4AC1">
            <w:pPr>
              <w:rPr>
                <w:rFonts w:ascii="Times New Roman" w:hAnsi="Times New Roman"/>
              </w:rPr>
            </w:pPr>
          </w:p>
        </w:tc>
        <w:tc>
          <w:tcPr>
            <w:tcW w:w="540" w:type="dxa"/>
          </w:tcPr>
          <w:p w:rsidR="001A1A22" w:rsidRPr="005704B6" w:rsidRDefault="001A1A22" w:rsidP="008A4AC1">
            <w:pPr>
              <w:rPr>
                <w:rFonts w:ascii="Times New Roman" w:hAnsi="Times New Roman"/>
              </w:rPr>
            </w:pPr>
          </w:p>
        </w:tc>
        <w:tc>
          <w:tcPr>
            <w:tcW w:w="540" w:type="dxa"/>
            <w:tcBorders>
              <w:right w:val="single" w:sz="12" w:space="0" w:color="auto"/>
            </w:tcBorders>
          </w:tcPr>
          <w:p w:rsidR="001A1A22" w:rsidRPr="005704B6" w:rsidRDefault="001A1A22" w:rsidP="008A4AC1">
            <w:pPr>
              <w:rPr>
                <w:rFonts w:ascii="Times New Roman" w:hAnsi="Times New Roman"/>
              </w:rPr>
            </w:pPr>
          </w:p>
        </w:tc>
      </w:tr>
      <w:tr w:rsidR="001A1A22" w:rsidRPr="005704B6" w:rsidTr="008A4AC1">
        <w:tc>
          <w:tcPr>
            <w:tcW w:w="1260" w:type="dxa"/>
            <w:tcBorders>
              <w:left w:val="single" w:sz="12" w:space="0" w:color="auto"/>
            </w:tcBorders>
          </w:tcPr>
          <w:p w:rsidR="001A1A22" w:rsidRPr="005704B6" w:rsidRDefault="001A1A22" w:rsidP="008A4AC1">
            <w:pPr>
              <w:rPr>
                <w:rFonts w:ascii="Times New Roman" w:hAnsi="Times New Roman"/>
                <w:b/>
              </w:rPr>
            </w:pPr>
          </w:p>
        </w:tc>
        <w:tc>
          <w:tcPr>
            <w:tcW w:w="814" w:type="dxa"/>
          </w:tcPr>
          <w:p w:rsidR="001A1A22" w:rsidRPr="005704B6" w:rsidRDefault="001A1A22" w:rsidP="008A4AC1">
            <w:pPr>
              <w:rPr>
                <w:rFonts w:ascii="Times New Roman" w:hAnsi="Times New Roman"/>
              </w:rPr>
            </w:pPr>
          </w:p>
        </w:tc>
        <w:tc>
          <w:tcPr>
            <w:tcW w:w="626" w:type="dxa"/>
          </w:tcPr>
          <w:p w:rsidR="001A1A22" w:rsidRPr="005704B6" w:rsidRDefault="001A1A22" w:rsidP="008A4AC1">
            <w:pPr>
              <w:rPr>
                <w:rFonts w:ascii="Times New Roman" w:hAnsi="Times New Roman"/>
              </w:rPr>
            </w:pPr>
          </w:p>
        </w:tc>
        <w:tc>
          <w:tcPr>
            <w:tcW w:w="720" w:type="dxa"/>
          </w:tcPr>
          <w:p w:rsidR="001A1A22" w:rsidRPr="005704B6" w:rsidRDefault="001A1A22" w:rsidP="008A4AC1">
            <w:pPr>
              <w:rPr>
                <w:rFonts w:ascii="Times New Roman" w:hAnsi="Times New Roman"/>
              </w:rPr>
            </w:pPr>
          </w:p>
        </w:tc>
        <w:tc>
          <w:tcPr>
            <w:tcW w:w="540" w:type="dxa"/>
          </w:tcPr>
          <w:p w:rsidR="001A1A22" w:rsidRPr="005704B6" w:rsidRDefault="001A1A22" w:rsidP="008A4AC1">
            <w:pPr>
              <w:rPr>
                <w:rFonts w:ascii="Times New Roman" w:hAnsi="Times New Roman"/>
              </w:rPr>
            </w:pPr>
          </w:p>
        </w:tc>
        <w:tc>
          <w:tcPr>
            <w:tcW w:w="540" w:type="dxa"/>
          </w:tcPr>
          <w:p w:rsidR="001A1A22" w:rsidRPr="005704B6" w:rsidRDefault="001A1A22" w:rsidP="008A4AC1">
            <w:pPr>
              <w:rPr>
                <w:rFonts w:ascii="Times New Roman" w:hAnsi="Times New Roman"/>
              </w:rPr>
            </w:pPr>
          </w:p>
        </w:tc>
        <w:tc>
          <w:tcPr>
            <w:tcW w:w="540" w:type="dxa"/>
            <w:tcBorders>
              <w:right w:val="single" w:sz="18" w:space="0" w:color="auto"/>
            </w:tcBorders>
          </w:tcPr>
          <w:p w:rsidR="001A1A22" w:rsidRPr="005704B6" w:rsidRDefault="001A1A22" w:rsidP="008A4AC1">
            <w:pPr>
              <w:rPr>
                <w:rFonts w:ascii="Times New Roman" w:hAnsi="Times New Roman"/>
              </w:rPr>
            </w:pPr>
          </w:p>
        </w:tc>
        <w:tc>
          <w:tcPr>
            <w:tcW w:w="1260" w:type="dxa"/>
            <w:tcBorders>
              <w:left w:val="single" w:sz="18" w:space="0" w:color="auto"/>
            </w:tcBorders>
          </w:tcPr>
          <w:p w:rsidR="001A1A22" w:rsidRPr="005704B6" w:rsidRDefault="001A1A22" w:rsidP="008A4AC1">
            <w:pPr>
              <w:rPr>
                <w:rFonts w:ascii="Times New Roman" w:hAnsi="Times New Roman"/>
                <w:b/>
              </w:rPr>
            </w:pPr>
          </w:p>
        </w:tc>
        <w:tc>
          <w:tcPr>
            <w:tcW w:w="796" w:type="dxa"/>
          </w:tcPr>
          <w:p w:rsidR="001A1A22" w:rsidRPr="005704B6" w:rsidRDefault="001A1A22" w:rsidP="008A4AC1">
            <w:pPr>
              <w:rPr>
                <w:rFonts w:ascii="Times New Roman" w:hAnsi="Times New Roman"/>
              </w:rPr>
            </w:pPr>
          </w:p>
        </w:tc>
        <w:tc>
          <w:tcPr>
            <w:tcW w:w="733" w:type="dxa"/>
          </w:tcPr>
          <w:p w:rsidR="001A1A22" w:rsidRPr="005704B6" w:rsidRDefault="001A1A22" w:rsidP="008A4AC1">
            <w:pPr>
              <w:rPr>
                <w:rFonts w:ascii="Times New Roman" w:hAnsi="Times New Roman"/>
              </w:rPr>
            </w:pPr>
          </w:p>
        </w:tc>
        <w:tc>
          <w:tcPr>
            <w:tcW w:w="720" w:type="dxa"/>
          </w:tcPr>
          <w:p w:rsidR="001A1A22" w:rsidRPr="005704B6" w:rsidRDefault="001A1A22" w:rsidP="008A4AC1">
            <w:pPr>
              <w:rPr>
                <w:rFonts w:ascii="Times New Roman" w:hAnsi="Times New Roman"/>
                <w:b/>
              </w:rPr>
            </w:pPr>
          </w:p>
        </w:tc>
        <w:tc>
          <w:tcPr>
            <w:tcW w:w="540" w:type="dxa"/>
          </w:tcPr>
          <w:p w:rsidR="001A1A22" w:rsidRPr="005704B6" w:rsidRDefault="001A1A22" w:rsidP="008A4AC1">
            <w:pPr>
              <w:rPr>
                <w:rFonts w:ascii="Times New Roman" w:hAnsi="Times New Roman"/>
              </w:rPr>
            </w:pPr>
          </w:p>
        </w:tc>
        <w:tc>
          <w:tcPr>
            <w:tcW w:w="540" w:type="dxa"/>
          </w:tcPr>
          <w:p w:rsidR="001A1A22" w:rsidRPr="005704B6" w:rsidRDefault="001A1A22" w:rsidP="008A4AC1">
            <w:pPr>
              <w:rPr>
                <w:rFonts w:ascii="Times New Roman" w:hAnsi="Times New Roman"/>
              </w:rPr>
            </w:pPr>
          </w:p>
        </w:tc>
        <w:tc>
          <w:tcPr>
            <w:tcW w:w="540" w:type="dxa"/>
            <w:tcBorders>
              <w:right w:val="single" w:sz="12" w:space="0" w:color="auto"/>
            </w:tcBorders>
          </w:tcPr>
          <w:p w:rsidR="001A1A22" w:rsidRPr="005704B6" w:rsidRDefault="001A1A22" w:rsidP="008A4AC1">
            <w:pPr>
              <w:rPr>
                <w:rFonts w:ascii="Times New Roman" w:hAnsi="Times New Roman"/>
              </w:rPr>
            </w:pPr>
          </w:p>
        </w:tc>
      </w:tr>
      <w:tr w:rsidR="001A1A22" w:rsidRPr="005704B6" w:rsidTr="008A4AC1">
        <w:tc>
          <w:tcPr>
            <w:tcW w:w="1260" w:type="dxa"/>
            <w:tcBorders>
              <w:left w:val="single" w:sz="12" w:space="0" w:color="auto"/>
            </w:tcBorders>
          </w:tcPr>
          <w:p w:rsidR="001A1A22" w:rsidRPr="005704B6" w:rsidRDefault="001A1A22" w:rsidP="008A4AC1">
            <w:pPr>
              <w:rPr>
                <w:rFonts w:ascii="Times New Roman" w:hAnsi="Times New Roman"/>
                <w:b/>
              </w:rPr>
            </w:pPr>
          </w:p>
        </w:tc>
        <w:tc>
          <w:tcPr>
            <w:tcW w:w="814" w:type="dxa"/>
          </w:tcPr>
          <w:p w:rsidR="001A1A22" w:rsidRPr="005704B6" w:rsidRDefault="001A1A22" w:rsidP="008A4AC1">
            <w:pPr>
              <w:rPr>
                <w:rFonts w:ascii="Times New Roman" w:hAnsi="Times New Roman"/>
              </w:rPr>
            </w:pPr>
          </w:p>
        </w:tc>
        <w:tc>
          <w:tcPr>
            <w:tcW w:w="626" w:type="dxa"/>
          </w:tcPr>
          <w:p w:rsidR="001A1A22" w:rsidRPr="005704B6" w:rsidRDefault="001A1A22" w:rsidP="008A4AC1">
            <w:pPr>
              <w:rPr>
                <w:rFonts w:ascii="Times New Roman" w:hAnsi="Times New Roman"/>
                <w:b/>
              </w:rPr>
            </w:pPr>
          </w:p>
        </w:tc>
        <w:tc>
          <w:tcPr>
            <w:tcW w:w="720" w:type="dxa"/>
          </w:tcPr>
          <w:p w:rsidR="001A1A22" w:rsidRPr="005704B6" w:rsidRDefault="001A1A22" w:rsidP="008A4AC1">
            <w:pPr>
              <w:rPr>
                <w:rFonts w:ascii="Times New Roman" w:hAnsi="Times New Roman"/>
              </w:rPr>
            </w:pPr>
          </w:p>
        </w:tc>
        <w:tc>
          <w:tcPr>
            <w:tcW w:w="540" w:type="dxa"/>
          </w:tcPr>
          <w:p w:rsidR="001A1A22" w:rsidRPr="005704B6" w:rsidRDefault="001A1A22" w:rsidP="008A4AC1">
            <w:pPr>
              <w:rPr>
                <w:rFonts w:ascii="Times New Roman" w:hAnsi="Times New Roman"/>
              </w:rPr>
            </w:pPr>
          </w:p>
        </w:tc>
        <w:tc>
          <w:tcPr>
            <w:tcW w:w="540" w:type="dxa"/>
          </w:tcPr>
          <w:p w:rsidR="001A1A22" w:rsidRPr="005704B6" w:rsidRDefault="001A1A22" w:rsidP="008A4AC1">
            <w:pPr>
              <w:rPr>
                <w:rFonts w:ascii="Times New Roman" w:hAnsi="Times New Roman"/>
              </w:rPr>
            </w:pPr>
          </w:p>
        </w:tc>
        <w:tc>
          <w:tcPr>
            <w:tcW w:w="540" w:type="dxa"/>
            <w:tcBorders>
              <w:right w:val="single" w:sz="18" w:space="0" w:color="auto"/>
            </w:tcBorders>
          </w:tcPr>
          <w:p w:rsidR="001A1A22" w:rsidRPr="005704B6" w:rsidRDefault="001A1A22" w:rsidP="008A4AC1">
            <w:pPr>
              <w:rPr>
                <w:rFonts w:ascii="Times New Roman" w:hAnsi="Times New Roman"/>
              </w:rPr>
            </w:pPr>
          </w:p>
        </w:tc>
        <w:tc>
          <w:tcPr>
            <w:tcW w:w="1260" w:type="dxa"/>
            <w:tcBorders>
              <w:left w:val="single" w:sz="18" w:space="0" w:color="auto"/>
            </w:tcBorders>
          </w:tcPr>
          <w:p w:rsidR="001A1A22" w:rsidRPr="005704B6" w:rsidRDefault="001A1A22" w:rsidP="008A4AC1">
            <w:pPr>
              <w:rPr>
                <w:rFonts w:ascii="Times New Roman" w:hAnsi="Times New Roman"/>
                <w:b/>
              </w:rPr>
            </w:pPr>
          </w:p>
        </w:tc>
        <w:tc>
          <w:tcPr>
            <w:tcW w:w="796" w:type="dxa"/>
          </w:tcPr>
          <w:p w:rsidR="001A1A22" w:rsidRPr="005704B6" w:rsidRDefault="001A1A22" w:rsidP="008A4AC1">
            <w:pPr>
              <w:rPr>
                <w:rFonts w:ascii="Times New Roman" w:hAnsi="Times New Roman"/>
              </w:rPr>
            </w:pPr>
          </w:p>
        </w:tc>
        <w:tc>
          <w:tcPr>
            <w:tcW w:w="733" w:type="dxa"/>
          </w:tcPr>
          <w:p w:rsidR="001A1A22" w:rsidRPr="005704B6" w:rsidRDefault="001A1A22" w:rsidP="008A4AC1">
            <w:pPr>
              <w:rPr>
                <w:rFonts w:ascii="Times New Roman" w:hAnsi="Times New Roman"/>
              </w:rPr>
            </w:pPr>
          </w:p>
        </w:tc>
        <w:tc>
          <w:tcPr>
            <w:tcW w:w="720" w:type="dxa"/>
          </w:tcPr>
          <w:p w:rsidR="001A1A22" w:rsidRPr="005704B6" w:rsidRDefault="001A1A22" w:rsidP="008A4AC1">
            <w:pPr>
              <w:rPr>
                <w:rFonts w:ascii="Times New Roman" w:hAnsi="Times New Roman"/>
                <w:b/>
              </w:rPr>
            </w:pPr>
          </w:p>
        </w:tc>
        <w:tc>
          <w:tcPr>
            <w:tcW w:w="540" w:type="dxa"/>
          </w:tcPr>
          <w:p w:rsidR="001A1A22" w:rsidRPr="005704B6" w:rsidRDefault="001A1A22" w:rsidP="008A4AC1">
            <w:pPr>
              <w:rPr>
                <w:rFonts w:ascii="Times New Roman" w:hAnsi="Times New Roman"/>
              </w:rPr>
            </w:pPr>
          </w:p>
        </w:tc>
        <w:tc>
          <w:tcPr>
            <w:tcW w:w="540" w:type="dxa"/>
          </w:tcPr>
          <w:p w:rsidR="001A1A22" w:rsidRPr="005704B6" w:rsidRDefault="001A1A22" w:rsidP="008A4AC1">
            <w:pPr>
              <w:rPr>
                <w:rFonts w:ascii="Times New Roman" w:hAnsi="Times New Roman"/>
              </w:rPr>
            </w:pPr>
          </w:p>
        </w:tc>
        <w:tc>
          <w:tcPr>
            <w:tcW w:w="540" w:type="dxa"/>
            <w:tcBorders>
              <w:right w:val="single" w:sz="12" w:space="0" w:color="auto"/>
            </w:tcBorders>
          </w:tcPr>
          <w:p w:rsidR="001A1A22" w:rsidRPr="005704B6" w:rsidRDefault="001A1A22" w:rsidP="008A4AC1">
            <w:pPr>
              <w:rPr>
                <w:rFonts w:ascii="Times New Roman" w:hAnsi="Times New Roman"/>
              </w:rPr>
            </w:pPr>
          </w:p>
        </w:tc>
      </w:tr>
      <w:tr w:rsidR="001A1A22" w:rsidRPr="005704B6" w:rsidTr="008A4AC1">
        <w:tc>
          <w:tcPr>
            <w:tcW w:w="1260" w:type="dxa"/>
            <w:tcBorders>
              <w:left w:val="single" w:sz="12" w:space="0" w:color="auto"/>
              <w:bottom w:val="single" w:sz="12" w:space="0" w:color="auto"/>
            </w:tcBorders>
          </w:tcPr>
          <w:p w:rsidR="001A1A22" w:rsidRPr="005704B6" w:rsidRDefault="001A1A22" w:rsidP="008A4AC1">
            <w:pPr>
              <w:rPr>
                <w:rFonts w:ascii="Times New Roman" w:hAnsi="Times New Roman"/>
                <w:b/>
              </w:rPr>
            </w:pPr>
          </w:p>
        </w:tc>
        <w:tc>
          <w:tcPr>
            <w:tcW w:w="814" w:type="dxa"/>
            <w:tcBorders>
              <w:bottom w:val="single" w:sz="12" w:space="0" w:color="auto"/>
            </w:tcBorders>
          </w:tcPr>
          <w:p w:rsidR="001A1A22" w:rsidRPr="005704B6" w:rsidRDefault="001A1A22" w:rsidP="008A4AC1">
            <w:pPr>
              <w:rPr>
                <w:rFonts w:ascii="Times New Roman" w:hAnsi="Times New Roman"/>
              </w:rPr>
            </w:pPr>
          </w:p>
        </w:tc>
        <w:tc>
          <w:tcPr>
            <w:tcW w:w="626" w:type="dxa"/>
            <w:tcBorders>
              <w:bottom w:val="single" w:sz="12" w:space="0" w:color="auto"/>
            </w:tcBorders>
          </w:tcPr>
          <w:p w:rsidR="001A1A22" w:rsidRPr="005704B6" w:rsidRDefault="001A1A22" w:rsidP="008A4AC1">
            <w:pPr>
              <w:rPr>
                <w:rFonts w:ascii="Times New Roman" w:hAnsi="Times New Roman"/>
                <w:b/>
              </w:rPr>
            </w:pPr>
          </w:p>
        </w:tc>
        <w:tc>
          <w:tcPr>
            <w:tcW w:w="720" w:type="dxa"/>
            <w:tcBorders>
              <w:bottom w:val="single" w:sz="12" w:space="0" w:color="auto"/>
            </w:tcBorders>
          </w:tcPr>
          <w:p w:rsidR="001A1A22" w:rsidRPr="005704B6" w:rsidRDefault="001A1A22" w:rsidP="008A4AC1">
            <w:pPr>
              <w:rPr>
                <w:rFonts w:ascii="Times New Roman" w:hAnsi="Times New Roman"/>
              </w:rPr>
            </w:pPr>
          </w:p>
        </w:tc>
        <w:tc>
          <w:tcPr>
            <w:tcW w:w="540" w:type="dxa"/>
            <w:tcBorders>
              <w:bottom w:val="single" w:sz="12" w:space="0" w:color="auto"/>
            </w:tcBorders>
          </w:tcPr>
          <w:p w:rsidR="001A1A22" w:rsidRPr="005704B6" w:rsidRDefault="001A1A22" w:rsidP="008A4AC1">
            <w:pPr>
              <w:rPr>
                <w:rFonts w:ascii="Times New Roman" w:hAnsi="Times New Roman"/>
              </w:rPr>
            </w:pPr>
          </w:p>
        </w:tc>
        <w:tc>
          <w:tcPr>
            <w:tcW w:w="540" w:type="dxa"/>
            <w:tcBorders>
              <w:bottom w:val="single" w:sz="12" w:space="0" w:color="auto"/>
            </w:tcBorders>
          </w:tcPr>
          <w:p w:rsidR="001A1A22" w:rsidRPr="005704B6" w:rsidRDefault="001A1A22" w:rsidP="008A4AC1">
            <w:pPr>
              <w:rPr>
                <w:rFonts w:ascii="Times New Roman" w:hAnsi="Times New Roman"/>
              </w:rPr>
            </w:pPr>
          </w:p>
        </w:tc>
        <w:tc>
          <w:tcPr>
            <w:tcW w:w="540" w:type="dxa"/>
            <w:tcBorders>
              <w:bottom w:val="single" w:sz="12" w:space="0" w:color="auto"/>
              <w:right w:val="single" w:sz="18" w:space="0" w:color="auto"/>
            </w:tcBorders>
          </w:tcPr>
          <w:p w:rsidR="001A1A22" w:rsidRPr="005704B6" w:rsidRDefault="001A1A22" w:rsidP="008A4AC1">
            <w:pPr>
              <w:rPr>
                <w:rFonts w:ascii="Times New Roman" w:hAnsi="Times New Roman"/>
              </w:rPr>
            </w:pPr>
          </w:p>
        </w:tc>
        <w:tc>
          <w:tcPr>
            <w:tcW w:w="1260" w:type="dxa"/>
            <w:tcBorders>
              <w:left w:val="single" w:sz="18" w:space="0" w:color="auto"/>
              <w:bottom w:val="single" w:sz="12" w:space="0" w:color="auto"/>
            </w:tcBorders>
          </w:tcPr>
          <w:p w:rsidR="001A1A22" w:rsidRPr="005704B6" w:rsidRDefault="001A1A22" w:rsidP="008A4AC1">
            <w:pPr>
              <w:rPr>
                <w:rFonts w:ascii="Times New Roman" w:hAnsi="Times New Roman"/>
                <w:b/>
              </w:rPr>
            </w:pPr>
          </w:p>
        </w:tc>
        <w:tc>
          <w:tcPr>
            <w:tcW w:w="796" w:type="dxa"/>
            <w:tcBorders>
              <w:bottom w:val="single" w:sz="12" w:space="0" w:color="auto"/>
            </w:tcBorders>
          </w:tcPr>
          <w:p w:rsidR="001A1A22" w:rsidRPr="005704B6" w:rsidRDefault="001A1A22" w:rsidP="008A4AC1">
            <w:pPr>
              <w:rPr>
                <w:rFonts w:ascii="Times New Roman" w:hAnsi="Times New Roman"/>
              </w:rPr>
            </w:pPr>
          </w:p>
        </w:tc>
        <w:tc>
          <w:tcPr>
            <w:tcW w:w="733" w:type="dxa"/>
            <w:tcBorders>
              <w:bottom w:val="single" w:sz="12" w:space="0" w:color="auto"/>
            </w:tcBorders>
          </w:tcPr>
          <w:p w:rsidR="001A1A22" w:rsidRPr="005704B6" w:rsidRDefault="001A1A22" w:rsidP="008A4AC1">
            <w:pPr>
              <w:rPr>
                <w:rFonts w:ascii="Times New Roman" w:hAnsi="Times New Roman"/>
              </w:rPr>
            </w:pPr>
          </w:p>
        </w:tc>
        <w:tc>
          <w:tcPr>
            <w:tcW w:w="720" w:type="dxa"/>
            <w:tcBorders>
              <w:bottom w:val="single" w:sz="12" w:space="0" w:color="auto"/>
            </w:tcBorders>
          </w:tcPr>
          <w:p w:rsidR="001A1A22" w:rsidRPr="005704B6" w:rsidRDefault="001A1A22" w:rsidP="008A4AC1">
            <w:pPr>
              <w:rPr>
                <w:rFonts w:ascii="Times New Roman" w:hAnsi="Times New Roman"/>
                <w:b/>
              </w:rPr>
            </w:pPr>
          </w:p>
        </w:tc>
        <w:tc>
          <w:tcPr>
            <w:tcW w:w="540" w:type="dxa"/>
            <w:tcBorders>
              <w:bottom w:val="single" w:sz="12" w:space="0" w:color="auto"/>
            </w:tcBorders>
          </w:tcPr>
          <w:p w:rsidR="001A1A22" w:rsidRPr="005704B6" w:rsidRDefault="001A1A22" w:rsidP="008A4AC1">
            <w:pPr>
              <w:rPr>
                <w:rFonts w:ascii="Times New Roman" w:hAnsi="Times New Roman"/>
              </w:rPr>
            </w:pPr>
          </w:p>
        </w:tc>
        <w:tc>
          <w:tcPr>
            <w:tcW w:w="540" w:type="dxa"/>
            <w:tcBorders>
              <w:bottom w:val="single" w:sz="12" w:space="0" w:color="auto"/>
            </w:tcBorders>
          </w:tcPr>
          <w:p w:rsidR="001A1A22" w:rsidRPr="005704B6" w:rsidRDefault="001A1A22" w:rsidP="008A4AC1">
            <w:pPr>
              <w:rPr>
                <w:rFonts w:ascii="Times New Roman" w:hAnsi="Times New Roman"/>
              </w:rPr>
            </w:pPr>
          </w:p>
        </w:tc>
        <w:tc>
          <w:tcPr>
            <w:tcW w:w="540" w:type="dxa"/>
            <w:tcBorders>
              <w:bottom w:val="single" w:sz="12" w:space="0" w:color="auto"/>
              <w:right w:val="single" w:sz="12" w:space="0" w:color="auto"/>
            </w:tcBorders>
          </w:tcPr>
          <w:p w:rsidR="001A1A22" w:rsidRPr="005704B6" w:rsidRDefault="001A1A22" w:rsidP="008A4AC1">
            <w:pPr>
              <w:rPr>
                <w:rFonts w:ascii="Times New Roman" w:hAnsi="Times New Roman"/>
              </w:rPr>
            </w:pPr>
          </w:p>
        </w:tc>
      </w:tr>
    </w:tbl>
    <w:p w:rsidR="001A1A22" w:rsidRPr="005704B6" w:rsidRDefault="001A1A22" w:rsidP="001A1A22">
      <w:pPr>
        <w:rPr>
          <w:rFonts w:ascii="Times New Roman" w:hAnsi="Times New Roman"/>
          <w:b/>
        </w:rPr>
      </w:pPr>
    </w:p>
    <w:p w:rsidR="001A1A22" w:rsidRPr="00427AE6" w:rsidRDefault="001A1A22" w:rsidP="001A1A22">
      <w:pPr>
        <w:ind w:left="-284"/>
        <w:rPr>
          <w:rFonts w:ascii="Times New Roman" w:hAnsi="Times New Roman"/>
          <w:b/>
        </w:rPr>
      </w:pPr>
      <w:r w:rsidRPr="00427AE6">
        <w:rPr>
          <w:rFonts w:ascii="Times New Roman" w:hAnsi="Times New Roman"/>
          <w:b/>
        </w:rPr>
        <w:t>Ст. судья на старте __________________ Секретарь ______________________</w:t>
      </w:r>
      <w:r w:rsidRPr="00427AE6">
        <w:rPr>
          <w:rFonts w:ascii="Times New Roman" w:hAnsi="Times New Roman"/>
        </w:rPr>
        <w:t>(фамилия, подпись)</w:t>
      </w:r>
    </w:p>
    <w:p w:rsidR="001A1A22" w:rsidRPr="00896BEF" w:rsidRDefault="001A1A22" w:rsidP="001A1A22">
      <w:pPr>
        <w:pageBreakBefore/>
        <w:rPr>
          <w:rFonts w:ascii="Times New Roman" w:hAnsi="Times New Roman"/>
          <w:b/>
          <w:sz w:val="36"/>
          <w:u w:val="single"/>
        </w:rPr>
      </w:pPr>
      <w:r w:rsidRPr="00896BEF">
        <w:rPr>
          <w:rFonts w:ascii="Times New Roman" w:hAnsi="Times New Roman"/>
          <w:b/>
          <w:sz w:val="36"/>
          <w:u w:val="single"/>
        </w:rPr>
        <w:t>Бланк – Финишный протокол</w:t>
      </w:r>
    </w:p>
    <w:p w:rsidR="001A1A22" w:rsidRPr="002353EE" w:rsidRDefault="001A1A22" w:rsidP="001A1A22">
      <w:pPr>
        <w:pBdr>
          <w:bottom w:val="single" w:sz="12" w:space="1" w:color="auto"/>
        </w:pBdr>
        <w:jc w:val="center"/>
        <w:rPr>
          <w:rFonts w:ascii="Times New Roman" w:hAnsi="Times New Roman"/>
          <w:b/>
          <w:sz w:val="28"/>
          <w:szCs w:val="28"/>
        </w:rPr>
      </w:pPr>
      <w:r w:rsidRPr="002353EE">
        <w:rPr>
          <w:rFonts w:ascii="Times New Roman" w:hAnsi="Times New Roman"/>
          <w:b/>
          <w:sz w:val="28"/>
          <w:szCs w:val="28"/>
        </w:rPr>
        <w:t>ВСЕРОССИЙСКАЯ ФЕДЕРАЦИЯ ПАРУСНОГО СПОРТА</w:t>
      </w:r>
    </w:p>
    <w:p w:rsidR="001A1A22" w:rsidRPr="00896BEF" w:rsidRDefault="001A1A22" w:rsidP="001A1A22">
      <w:pPr>
        <w:jc w:val="center"/>
        <w:rPr>
          <w:rFonts w:ascii="Times New Roman" w:hAnsi="Times New Roman"/>
          <w:b/>
          <w:sz w:val="28"/>
          <w:szCs w:val="28"/>
        </w:rPr>
      </w:pPr>
      <w:r w:rsidRPr="00896BEF">
        <w:rPr>
          <w:rFonts w:ascii="Times New Roman" w:hAnsi="Times New Roman"/>
          <w:b/>
          <w:sz w:val="28"/>
          <w:szCs w:val="28"/>
        </w:rPr>
        <w:t xml:space="preserve">Финишный протокол № _________ </w:t>
      </w:r>
    </w:p>
    <w:p w:rsidR="001A1A22" w:rsidRPr="00896BEF" w:rsidRDefault="001A1A22" w:rsidP="001A1A22">
      <w:pPr>
        <w:rPr>
          <w:rFonts w:ascii="Times New Roman" w:hAnsi="Times New Roman"/>
          <w:sz w:val="24"/>
          <w:szCs w:val="24"/>
        </w:rPr>
      </w:pPr>
      <w:r w:rsidRPr="00896BEF">
        <w:rPr>
          <w:rFonts w:ascii="Times New Roman" w:hAnsi="Times New Roman"/>
          <w:b/>
          <w:sz w:val="24"/>
          <w:szCs w:val="24"/>
        </w:rPr>
        <w:t xml:space="preserve">«___»  _______  </w:t>
      </w:r>
      <w:r w:rsidRPr="00896BEF">
        <w:rPr>
          <w:rFonts w:ascii="Times New Roman" w:hAnsi="Times New Roman"/>
          <w:sz w:val="24"/>
          <w:szCs w:val="24"/>
        </w:rPr>
        <w:t>20_____ г.</w:t>
      </w:r>
    </w:p>
    <w:p w:rsidR="001A1A22" w:rsidRPr="00EC3377" w:rsidRDefault="001A1A22" w:rsidP="001A1A22">
      <w:pPr>
        <w:spacing w:before="100" w:beforeAutospacing="1" w:after="0" w:line="240" w:lineRule="auto"/>
        <w:rPr>
          <w:rFonts w:ascii="Times New Roman" w:hAnsi="Times New Roman"/>
          <w:bCs/>
          <w:color w:val="000000"/>
          <w:sz w:val="28"/>
          <w:szCs w:val="28"/>
        </w:rPr>
      </w:pPr>
      <w:r w:rsidRPr="00EC3377">
        <w:rPr>
          <w:rFonts w:ascii="Times New Roman" w:hAnsi="Times New Roman"/>
          <w:bCs/>
          <w:color w:val="000000"/>
          <w:sz w:val="28"/>
          <w:szCs w:val="28"/>
        </w:rPr>
        <w:t>Соревнование «</w:t>
      </w:r>
      <w:r w:rsidRPr="009F3DA6">
        <w:rPr>
          <w:rFonts w:ascii="Times New Roman" w:hAnsi="Times New Roman"/>
          <w:bCs/>
          <w:color w:val="000000"/>
          <w:sz w:val="28"/>
          <w:szCs w:val="28"/>
          <w:u w:val="single"/>
        </w:rPr>
        <w:t xml:space="preserve">                                                                                    </w:t>
      </w:r>
      <w:r>
        <w:rPr>
          <w:rFonts w:ascii="Times New Roman" w:hAnsi="Times New Roman"/>
          <w:bCs/>
          <w:color w:val="000000"/>
          <w:sz w:val="28"/>
          <w:szCs w:val="28"/>
          <w:u w:val="single"/>
        </w:rPr>
        <w:t xml:space="preserve">              </w:t>
      </w:r>
      <w:r w:rsidRPr="009F3DA6">
        <w:rPr>
          <w:rFonts w:ascii="Times New Roman" w:hAnsi="Times New Roman"/>
          <w:bCs/>
          <w:color w:val="000000"/>
          <w:sz w:val="28"/>
          <w:szCs w:val="28"/>
          <w:u w:val="single"/>
        </w:rPr>
        <w:t xml:space="preserve"> </w:t>
      </w:r>
      <w:r w:rsidRPr="00EC3377">
        <w:rPr>
          <w:rFonts w:ascii="Times New Roman" w:hAnsi="Times New Roman"/>
          <w:bCs/>
          <w:color w:val="000000"/>
          <w:sz w:val="28"/>
          <w:szCs w:val="28"/>
        </w:rPr>
        <w:t>»</w:t>
      </w:r>
    </w:p>
    <w:p w:rsidR="001A1A22" w:rsidRPr="009F3DA6" w:rsidRDefault="001A1A22" w:rsidP="001A1A22">
      <w:pPr>
        <w:spacing w:after="100" w:afterAutospacing="1" w:line="240" w:lineRule="auto"/>
        <w:jc w:val="center"/>
        <w:rPr>
          <w:rFonts w:ascii="Times New Roman" w:hAnsi="Times New Roman"/>
          <w:bCs/>
          <w:color w:val="000000"/>
          <w:sz w:val="20"/>
          <w:szCs w:val="28"/>
        </w:rPr>
      </w:pPr>
      <w:r>
        <w:rPr>
          <w:rFonts w:ascii="Times New Roman" w:hAnsi="Times New Roman"/>
          <w:bCs/>
          <w:color w:val="000000"/>
          <w:sz w:val="20"/>
          <w:szCs w:val="28"/>
        </w:rPr>
        <w:t xml:space="preserve">                                        </w:t>
      </w:r>
      <w:r w:rsidRPr="009F3DA6">
        <w:rPr>
          <w:rFonts w:ascii="Times New Roman" w:hAnsi="Times New Roman"/>
          <w:bCs/>
          <w:color w:val="000000"/>
          <w:sz w:val="20"/>
          <w:szCs w:val="28"/>
        </w:rPr>
        <w:t>(наименование соревнования в соответствии с Положением)</w:t>
      </w:r>
    </w:p>
    <w:p w:rsidR="001A1A22" w:rsidRPr="00896BEF" w:rsidRDefault="001A1A22" w:rsidP="001A1A22">
      <w:pPr>
        <w:rPr>
          <w:rFonts w:ascii="Times New Roman" w:hAnsi="Times New Roman"/>
          <w:sz w:val="24"/>
          <w:szCs w:val="24"/>
        </w:rPr>
      </w:pPr>
      <w:r w:rsidRPr="00896BEF">
        <w:rPr>
          <w:rFonts w:ascii="Times New Roman" w:hAnsi="Times New Roman"/>
          <w:sz w:val="24"/>
          <w:szCs w:val="24"/>
        </w:rPr>
        <w:t xml:space="preserve">Ветер (направление, сила) __________________   Волнение моря__________________ </w:t>
      </w:r>
    </w:p>
    <w:p w:rsidR="001A1A22" w:rsidRPr="00896BEF" w:rsidRDefault="001A1A22" w:rsidP="001A1A22">
      <w:pPr>
        <w:rPr>
          <w:rFonts w:ascii="Times New Roman" w:hAnsi="Times New Roman"/>
          <w:sz w:val="24"/>
          <w:szCs w:val="24"/>
        </w:rPr>
      </w:pPr>
      <w:r w:rsidRPr="00896BEF">
        <w:rPr>
          <w:rFonts w:ascii="Times New Roman" w:hAnsi="Times New Roman"/>
          <w:sz w:val="24"/>
          <w:szCs w:val="24"/>
        </w:rPr>
        <w:t xml:space="preserve">Облачность _______________________________  Дистанция ______________________ </w:t>
      </w:r>
    </w:p>
    <w:p w:rsidR="001A1A22" w:rsidRPr="00896BEF" w:rsidRDefault="001A1A22" w:rsidP="001A1A22">
      <w:pPr>
        <w:rPr>
          <w:rFonts w:ascii="Times New Roman" w:hAnsi="Times New Roman"/>
          <w:sz w:val="24"/>
          <w:szCs w:val="24"/>
        </w:rPr>
      </w:pPr>
      <w:r w:rsidRPr="00896BEF">
        <w:rPr>
          <w:rFonts w:ascii="Times New Roman" w:hAnsi="Times New Roman"/>
          <w:sz w:val="24"/>
          <w:szCs w:val="24"/>
        </w:rPr>
        <w:t xml:space="preserve">Температура  </w:t>
      </w:r>
      <w:r>
        <w:rPr>
          <w:rFonts w:ascii="Times New Roman" w:hAnsi="Times New Roman"/>
          <w:sz w:val="24"/>
          <w:szCs w:val="24"/>
        </w:rPr>
        <w:t>в</w:t>
      </w:r>
      <w:r w:rsidRPr="00896BEF">
        <w:rPr>
          <w:rFonts w:ascii="Times New Roman" w:hAnsi="Times New Roman"/>
          <w:sz w:val="24"/>
          <w:szCs w:val="24"/>
        </w:rPr>
        <w:t xml:space="preserve">оздуха ______________________ </w:t>
      </w:r>
      <w:r>
        <w:rPr>
          <w:rFonts w:ascii="Times New Roman" w:hAnsi="Times New Roman"/>
          <w:sz w:val="24"/>
          <w:szCs w:val="24"/>
        </w:rPr>
        <w:t>Температура в</w:t>
      </w:r>
      <w:r w:rsidRPr="00896BEF">
        <w:rPr>
          <w:rFonts w:ascii="Times New Roman" w:hAnsi="Times New Roman"/>
          <w:sz w:val="24"/>
          <w:szCs w:val="24"/>
        </w:rPr>
        <w:t xml:space="preserve">оды ________________   </w:t>
      </w:r>
    </w:p>
    <w:tbl>
      <w:tblPr>
        <w:tblpPr w:leftFromText="180" w:rightFromText="180" w:vertAnchor="text" w:horzAnchor="margin" w:tblpY="815"/>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6"/>
        <w:gridCol w:w="850"/>
        <w:gridCol w:w="993"/>
        <w:gridCol w:w="1134"/>
        <w:gridCol w:w="1275"/>
        <w:gridCol w:w="709"/>
        <w:gridCol w:w="851"/>
        <w:gridCol w:w="992"/>
        <w:gridCol w:w="1134"/>
        <w:gridCol w:w="1306"/>
      </w:tblGrid>
      <w:tr w:rsidR="001A1A22" w:rsidRPr="00896BEF" w:rsidTr="008A4AC1">
        <w:tc>
          <w:tcPr>
            <w:tcW w:w="836" w:type="dxa"/>
            <w:tcBorders>
              <w:top w:val="single" w:sz="12" w:space="0" w:color="auto"/>
              <w:left w:val="single" w:sz="12" w:space="0" w:color="auto"/>
              <w:bottom w:val="single" w:sz="18" w:space="0" w:color="auto"/>
            </w:tcBorders>
          </w:tcPr>
          <w:p w:rsidR="001A1A22" w:rsidRPr="002353EE" w:rsidRDefault="001A1A22" w:rsidP="008A4AC1">
            <w:pPr>
              <w:spacing w:after="0"/>
              <w:ind w:right="-108"/>
              <w:rPr>
                <w:rFonts w:ascii="Times New Roman" w:hAnsi="Times New Roman"/>
                <w:szCs w:val="24"/>
              </w:rPr>
            </w:pPr>
            <w:r w:rsidRPr="002353EE">
              <w:rPr>
                <w:rFonts w:ascii="Times New Roman" w:hAnsi="Times New Roman"/>
                <w:szCs w:val="24"/>
              </w:rPr>
              <w:t>Класс</w:t>
            </w:r>
          </w:p>
          <w:p w:rsidR="001A1A22" w:rsidRPr="002353EE" w:rsidRDefault="001A1A22" w:rsidP="008A4AC1">
            <w:pPr>
              <w:rPr>
                <w:rFonts w:ascii="Times New Roman" w:hAnsi="Times New Roman"/>
                <w:szCs w:val="24"/>
              </w:rPr>
            </w:pPr>
            <w:r w:rsidRPr="002353EE">
              <w:rPr>
                <w:rFonts w:ascii="Times New Roman" w:hAnsi="Times New Roman"/>
                <w:szCs w:val="24"/>
              </w:rPr>
              <w:t>судна</w:t>
            </w:r>
          </w:p>
        </w:tc>
        <w:tc>
          <w:tcPr>
            <w:tcW w:w="850" w:type="dxa"/>
            <w:tcBorders>
              <w:top w:val="single" w:sz="12" w:space="0" w:color="auto"/>
              <w:bottom w:val="single" w:sz="18" w:space="0" w:color="auto"/>
            </w:tcBorders>
          </w:tcPr>
          <w:p w:rsidR="001A1A22" w:rsidRPr="002353EE" w:rsidRDefault="001A1A22" w:rsidP="008A4AC1">
            <w:pPr>
              <w:rPr>
                <w:rFonts w:ascii="Times New Roman" w:hAnsi="Times New Roman"/>
                <w:szCs w:val="24"/>
              </w:rPr>
            </w:pPr>
            <w:r w:rsidRPr="002353EE">
              <w:rPr>
                <w:rFonts w:ascii="Times New Roman" w:hAnsi="Times New Roman"/>
                <w:szCs w:val="24"/>
              </w:rPr>
              <w:t>№  на парусе</w:t>
            </w:r>
          </w:p>
        </w:tc>
        <w:tc>
          <w:tcPr>
            <w:tcW w:w="993" w:type="dxa"/>
            <w:tcBorders>
              <w:top w:val="single" w:sz="12" w:space="0" w:color="auto"/>
              <w:bottom w:val="single" w:sz="18" w:space="0" w:color="auto"/>
            </w:tcBorders>
          </w:tcPr>
          <w:p w:rsidR="001A1A22" w:rsidRPr="002353EE" w:rsidRDefault="001A1A22" w:rsidP="008A4AC1">
            <w:pPr>
              <w:rPr>
                <w:rFonts w:ascii="Times New Roman" w:hAnsi="Times New Roman"/>
                <w:szCs w:val="24"/>
              </w:rPr>
            </w:pPr>
            <w:r w:rsidRPr="002353EE">
              <w:rPr>
                <w:rFonts w:ascii="Times New Roman" w:hAnsi="Times New Roman"/>
                <w:szCs w:val="24"/>
              </w:rPr>
              <w:t>Время финиша</w:t>
            </w:r>
          </w:p>
        </w:tc>
        <w:tc>
          <w:tcPr>
            <w:tcW w:w="1134" w:type="dxa"/>
            <w:tcBorders>
              <w:top w:val="single" w:sz="12" w:space="0" w:color="auto"/>
              <w:bottom w:val="single" w:sz="18" w:space="0" w:color="auto"/>
            </w:tcBorders>
          </w:tcPr>
          <w:p w:rsidR="001A1A22" w:rsidRPr="002353EE" w:rsidRDefault="001A1A22" w:rsidP="008A4AC1">
            <w:pPr>
              <w:rPr>
                <w:rFonts w:ascii="Times New Roman" w:hAnsi="Times New Roman"/>
                <w:szCs w:val="24"/>
              </w:rPr>
            </w:pPr>
            <w:r w:rsidRPr="002353EE">
              <w:rPr>
                <w:rFonts w:ascii="Times New Roman" w:hAnsi="Times New Roman"/>
                <w:szCs w:val="24"/>
              </w:rPr>
              <w:t>сведения о протесте</w:t>
            </w:r>
          </w:p>
        </w:tc>
        <w:tc>
          <w:tcPr>
            <w:tcW w:w="1275" w:type="dxa"/>
            <w:tcBorders>
              <w:top w:val="single" w:sz="12" w:space="0" w:color="auto"/>
              <w:bottom w:val="single" w:sz="18" w:space="0" w:color="auto"/>
            </w:tcBorders>
          </w:tcPr>
          <w:p w:rsidR="001A1A22" w:rsidRPr="002353EE" w:rsidRDefault="001A1A22" w:rsidP="008A4AC1">
            <w:pPr>
              <w:spacing w:after="0"/>
              <w:rPr>
                <w:rFonts w:ascii="Times New Roman" w:hAnsi="Times New Roman"/>
                <w:szCs w:val="24"/>
              </w:rPr>
            </w:pPr>
            <w:r w:rsidRPr="002353EE">
              <w:rPr>
                <w:rFonts w:ascii="Times New Roman" w:hAnsi="Times New Roman"/>
                <w:szCs w:val="24"/>
              </w:rPr>
              <w:t>Отметка</w:t>
            </w:r>
          </w:p>
          <w:p w:rsidR="001A1A22" w:rsidRPr="002353EE" w:rsidRDefault="001A1A22" w:rsidP="008A4AC1">
            <w:pPr>
              <w:spacing w:after="0"/>
              <w:rPr>
                <w:rFonts w:ascii="Times New Roman" w:hAnsi="Times New Roman"/>
                <w:szCs w:val="24"/>
              </w:rPr>
            </w:pPr>
            <w:r w:rsidRPr="002353EE">
              <w:rPr>
                <w:rFonts w:ascii="Times New Roman" w:hAnsi="Times New Roman"/>
                <w:szCs w:val="24"/>
              </w:rPr>
              <w:t>о нарушении</w:t>
            </w:r>
          </w:p>
        </w:tc>
        <w:tc>
          <w:tcPr>
            <w:tcW w:w="709" w:type="dxa"/>
            <w:tcBorders>
              <w:top w:val="single" w:sz="12" w:space="0" w:color="auto"/>
              <w:left w:val="single" w:sz="18" w:space="0" w:color="auto"/>
              <w:bottom w:val="single" w:sz="18" w:space="0" w:color="auto"/>
            </w:tcBorders>
          </w:tcPr>
          <w:p w:rsidR="001A1A22" w:rsidRPr="002353EE" w:rsidRDefault="001A1A22" w:rsidP="008A4AC1">
            <w:pPr>
              <w:ind w:right="-108"/>
              <w:rPr>
                <w:rFonts w:ascii="Times New Roman" w:hAnsi="Times New Roman"/>
                <w:szCs w:val="24"/>
              </w:rPr>
            </w:pPr>
            <w:r w:rsidRPr="002353EE">
              <w:rPr>
                <w:rFonts w:ascii="Times New Roman" w:hAnsi="Times New Roman"/>
                <w:szCs w:val="24"/>
              </w:rPr>
              <w:t>Класс судна</w:t>
            </w:r>
          </w:p>
        </w:tc>
        <w:tc>
          <w:tcPr>
            <w:tcW w:w="851" w:type="dxa"/>
            <w:tcBorders>
              <w:top w:val="single" w:sz="12" w:space="0" w:color="auto"/>
              <w:bottom w:val="single" w:sz="18" w:space="0" w:color="auto"/>
            </w:tcBorders>
          </w:tcPr>
          <w:p w:rsidR="001A1A22" w:rsidRPr="002353EE" w:rsidRDefault="001A1A22" w:rsidP="008A4AC1">
            <w:pPr>
              <w:rPr>
                <w:rFonts w:ascii="Times New Roman" w:hAnsi="Times New Roman"/>
                <w:szCs w:val="24"/>
              </w:rPr>
            </w:pPr>
            <w:r w:rsidRPr="002353EE">
              <w:rPr>
                <w:rFonts w:ascii="Times New Roman" w:hAnsi="Times New Roman"/>
                <w:szCs w:val="24"/>
              </w:rPr>
              <w:t>№  на парусе</w:t>
            </w:r>
          </w:p>
        </w:tc>
        <w:tc>
          <w:tcPr>
            <w:tcW w:w="992" w:type="dxa"/>
            <w:tcBorders>
              <w:top w:val="single" w:sz="12" w:space="0" w:color="auto"/>
              <w:bottom w:val="single" w:sz="18" w:space="0" w:color="auto"/>
            </w:tcBorders>
          </w:tcPr>
          <w:p w:rsidR="001A1A22" w:rsidRPr="002353EE" w:rsidRDefault="001A1A22" w:rsidP="008A4AC1">
            <w:pPr>
              <w:rPr>
                <w:rFonts w:ascii="Times New Roman" w:hAnsi="Times New Roman"/>
                <w:szCs w:val="24"/>
              </w:rPr>
            </w:pPr>
            <w:r w:rsidRPr="002353EE">
              <w:rPr>
                <w:rFonts w:ascii="Times New Roman" w:hAnsi="Times New Roman"/>
                <w:szCs w:val="24"/>
              </w:rPr>
              <w:t>Время финиша</w:t>
            </w:r>
          </w:p>
        </w:tc>
        <w:tc>
          <w:tcPr>
            <w:tcW w:w="1134" w:type="dxa"/>
            <w:tcBorders>
              <w:top w:val="single" w:sz="12" w:space="0" w:color="auto"/>
              <w:bottom w:val="single" w:sz="18" w:space="0" w:color="auto"/>
            </w:tcBorders>
          </w:tcPr>
          <w:p w:rsidR="001A1A22" w:rsidRPr="002353EE" w:rsidRDefault="001A1A22" w:rsidP="008A4AC1">
            <w:pPr>
              <w:rPr>
                <w:rFonts w:ascii="Times New Roman" w:hAnsi="Times New Roman"/>
                <w:szCs w:val="24"/>
              </w:rPr>
            </w:pPr>
            <w:r w:rsidRPr="002353EE">
              <w:rPr>
                <w:rFonts w:ascii="Times New Roman" w:hAnsi="Times New Roman"/>
                <w:szCs w:val="24"/>
              </w:rPr>
              <w:t>Сведения  о протесте</w:t>
            </w:r>
          </w:p>
        </w:tc>
        <w:tc>
          <w:tcPr>
            <w:tcW w:w="1306" w:type="dxa"/>
            <w:tcBorders>
              <w:top w:val="single" w:sz="12" w:space="0" w:color="auto"/>
              <w:bottom w:val="single" w:sz="18" w:space="0" w:color="auto"/>
              <w:right w:val="single" w:sz="12" w:space="0" w:color="auto"/>
            </w:tcBorders>
          </w:tcPr>
          <w:p w:rsidR="001A1A22" w:rsidRPr="002353EE" w:rsidRDefault="001A1A22" w:rsidP="008A4AC1">
            <w:pPr>
              <w:rPr>
                <w:rFonts w:ascii="Times New Roman" w:hAnsi="Times New Roman"/>
                <w:szCs w:val="24"/>
              </w:rPr>
            </w:pPr>
            <w:r w:rsidRPr="002353EE">
              <w:rPr>
                <w:rFonts w:ascii="Times New Roman" w:hAnsi="Times New Roman"/>
                <w:szCs w:val="24"/>
              </w:rPr>
              <w:t>Отметка о нарушении</w:t>
            </w:r>
          </w:p>
        </w:tc>
      </w:tr>
      <w:tr w:rsidR="001A1A22" w:rsidRPr="00896BEF" w:rsidTr="008A4AC1">
        <w:tc>
          <w:tcPr>
            <w:tcW w:w="836" w:type="dxa"/>
            <w:tcBorders>
              <w:top w:val="single" w:sz="18" w:space="0" w:color="auto"/>
              <w:left w:val="single" w:sz="12" w:space="0" w:color="auto"/>
            </w:tcBorders>
          </w:tcPr>
          <w:p w:rsidR="001A1A22" w:rsidRPr="00896BEF" w:rsidRDefault="001A1A22" w:rsidP="008A4AC1">
            <w:pPr>
              <w:rPr>
                <w:rFonts w:ascii="Times New Roman" w:hAnsi="Times New Roman"/>
                <w:sz w:val="24"/>
                <w:szCs w:val="24"/>
              </w:rPr>
            </w:pPr>
          </w:p>
        </w:tc>
        <w:tc>
          <w:tcPr>
            <w:tcW w:w="850" w:type="dxa"/>
            <w:tcBorders>
              <w:top w:val="single" w:sz="18" w:space="0" w:color="auto"/>
            </w:tcBorders>
          </w:tcPr>
          <w:p w:rsidR="001A1A22" w:rsidRPr="00896BEF" w:rsidRDefault="001A1A22" w:rsidP="008A4AC1">
            <w:pPr>
              <w:rPr>
                <w:rFonts w:ascii="Times New Roman" w:hAnsi="Times New Roman"/>
                <w:sz w:val="24"/>
                <w:szCs w:val="24"/>
              </w:rPr>
            </w:pPr>
          </w:p>
        </w:tc>
        <w:tc>
          <w:tcPr>
            <w:tcW w:w="993" w:type="dxa"/>
            <w:tcBorders>
              <w:top w:val="single" w:sz="18" w:space="0" w:color="auto"/>
            </w:tcBorders>
          </w:tcPr>
          <w:p w:rsidR="001A1A22" w:rsidRPr="00896BEF" w:rsidRDefault="001A1A22" w:rsidP="008A4AC1">
            <w:pPr>
              <w:rPr>
                <w:rFonts w:ascii="Times New Roman" w:hAnsi="Times New Roman"/>
                <w:sz w:val="24"/>
                <w:szCs w:val="24"/>
              </w:rPr>
            </w:pPr>
          </w:p>
        </w:tc>
        <w:tc>
          <w:tcPr>
            <w:tcW w:w="1134" w:type="dxa"/>
            <w:tcBorders>
              <w:top w:val="single" w:sz="18" w:space="0" w:color="auto"/>
            </w:tcBorders>
          </w:tcPr>
          <w:p w:rsidR="001A1A22" w:rsidRPr="00896BEF" w:rsidRDefault="001A1A22" w:rsidP="008A4AC1">
            <w:pPr>
              <w:rPr>
                <w:rFonts w:ascii="Times New Roman" w:hAnsi="Times New Roman"/>
                <w:sz w:val="24"/>
                <w:szCs w:val="24"/>
              </w:rPr>
            </w:pPr>
          </w:p>
        </w:tc>
        <w:tc>
          <w:tcPr>
            <w:tcW w:w="1275" w:type="dxa"/>
            <w:tcBorders>
              <w:top w:val="single" w:sz="18" w:space="0" w:color="auto"/>
            </w:tcBorders>
          </w:tcPr>
          <w:p w:rsidR="001A1A22" w:rsidRPr="00896BEF" w:rsidRDefault="001A1A22" w:rsidP="008A4AC1">
            <w:pPr>
              <w:rPr>
                <w:rFonts w:ascii="Times New Roman" w:hAnsi="Times New Roman"/>
                <w:sz w:val="24"/>
                <w:szCs w:val="24"/>
              </w:rPr>
            </w:pPr>
          </w:p>
        </w:tc>
        <w:tc>
          <w:tcPr>
            <w:tcW w:w="709" w:type="dxa"/>
            <w:tcBorders>
              <w:top w:val="single" w:sz="18" w:space="0" w:color="auto"/>
              <w:left w:val="single" w:sz="18" w:space="0" w:color="auto"/>
            </w:tcBorders>
          </w:tcPr>
          <w:p w:rsidR="001A1A22" w:rsidRPr="00896BEF" w:rsidRDefault="001A1A22" w:rsidP="008A4AC1">
            <w:pPr>
              <w:rPr>
                <w:rFonts w:ascii="Times New Roman" w:hAnsi="Times New Roman"/>
                <w:sz w:val="24"/>
                <w:szCs w:val="24"/>
              </w:rPr>
            </w:pPr>
          </w:p>
        </w:tc>
        <w:tc>
          <w:tcPr>
            <w:tcW w:w="851" w:type="dxa"/>
            <w:tcBorders>
              <w:top w:val="single" w:sz="18" w:space="0" w:color="auto"/>
            </w:tcBorders>
          </w:tcPr>
          <w:p w:rsidR="001A1A22" w:rsidRPr="00896BEF" w:rsidRDefault="001A1A22" w:rsidP="008A4AC1">
            <w:pPr>
              <w:rPr>
                <w:rFonts w:ascii="Times New Roman" w:hAnsi="Times New Roman"/>
                <w:sz w:val="24"/>
                <w:szCs w:val="24"/>
              </w:rPr>
            </w:pPr>
          </w:p>
        </w:tc>
        <w:tc>
          <w:tcPr>
            <w:tcW w:w="992" w:type="dxa"/>
            <w:tcBorders>
              <w:top w:val="single" w:sz="18" w:space="0" w:color="auto"/>
            </w:tcBorders>
          </w:tcPr>
          <w:p w:rsidR="001A1A22" w:rsidRPr="00896BEF" w:rsidRDefault="001A1A22" w:rsidP="008A4AC1">
            <w:pPr>
              <w:rPr>
                <w:rFonts w:ascii="Times New Roman" w:hAnsi="Times New Roman"/>
                <w:sz w:val="24"/>
                <w:szCs w:val="24"/>
              </w:rPr>
            </w:pPr>
          </w:p>
        </w:tc>
        <w:tc>
          <w:tcPr>
            <w:tcW w:w="1134" w:type="dxa"/>
            <w:tcBorders>
              <w:top w:val="single" w:sz="18" w:space="0" w:color="auto"/>
            </w:tcBorders>
          </w:tcPr>
          <w:p w:rsidR="001A1A22" w:rsidRPr="00896BEF" w:rsidRDefault="001A1A22" w:rsidP="008A4AC1">
            <w:pPr>
              <w:rPr>
                <w:rFonts w:ascii="Times New Roman" w:hAnsi="Times New Roman"/>
                <w:sz w:val="24"/>
                <w:szCs w:val="24"/>
              </w:rPr>
            </w:pPr>
          </w:p>
        </w:tc>
        <w:tc>
          <w:tcPr>
            <w:tcW w:w="1306" w:type="dxa"/>
            <w:tcBorders>
              <w:top w:val="single" w:sz="18" w:space="0" w:color="auto"/>
              <w:right w:val="single" w:sz="12" w:space="0" w:color="auto"/>
            </w:tcBorders>
          </w:tcPr>
          <w:p w:rsidR="001A1A22" w:rsidRPr="00896BEF" w:rsidRDefault="001A1A22" w:rsidP="008A4AC1">
            <w:pPr>
              <w:rPr>
                <w:rFonts w:ascii="Times New Roman" w:hAnsi="Times New Roman"/>
                <w:sz w:val="24"/>
                <w:szCs w:val="24"/>
              </w:rPr>
            </w:pPr>
          </w:p>
        </w:tc>
      </w:tr>
      <w:tr w:rsidR="001A1A22" w:rsidRPr="00896BEF" w:rsidTr="008A4AC1">
        <w:tc>
          <w:tcPr>
            <w:tcW w:w="836" w:type="dxa"/>
            <w:tcBorders>
              <w:left w:val="single" w:sz="12" w:space="0" w:color="auto"/>
            </w:tcBorders>
          </w:tcPr>
          <w:p w:rsidR="001A1A22" w:rsidRPr="00896BEF" w:rsidRDefault="001A1A22" w:rsidP="008A4AC1">
            <w:pPr>
              <w:rPr>
                <w:rFonts w:ascii="Times New Roman" w:hAnsi="Times New Roman"/>
                <w:sz w:val="24"/>
                <w:szCs w:val="24"/>
              </w:rPr>
            </w:pPr>
          </w:p>
        </w:tc>
        <w:tc>
          <w:tcPr>
            <w:tcW w:w="850" w:type="dxa"/>
          </w:tcPr>
          <w:p w:rsidR="001A1A22" w:rsidRPr="00896BEF" w:rsidRDefault="001A1A22" w:rsidP="008A4AC1">
            <w:pPr>
              <w:rPr>
                <w:rFonts w:ascii="Times New Roman" w:hAnsi="Times New Roman"/>
                <w:sz w:val="24"/>
                <w:szCs w:val="24"/>
              </w:rPr>
            </w:pPr>
          </w:p>
        </w:tc>
        <w:tc>
          <w:tcPr>
            <w:tcW w:w="993" w:type="dxa"/>
          </w:tcPr>
          <w:p w:rsidR="001A1A22" w:rsidRPr="00896BEF" w:rsidRDefault="001A1A22" w:rsidP="008A4AC1">
            <w:pPr>
              <w:rPr>
                <w:rFonts w:ascii="Times New Roman" w:hAnsi="Times New Roman"/>
                <w:sz w:val="24"/>
                <w:szCs w:val="24"/>
              </w:rPr>
            </w:pPr>
          </w:p>
        </w:tc>
        <w:tc>
          <w:tcPr>
            <w:tcW w:w="1134" w:type="dxa"/>
          </w:tcPr>
          <w:p w:rsidR="001A1A22" w:rsidRPr="00896BEF" w:rsidRDefault="001A1A22" w:rsidP="008A4AC1">
            <w:pPr>
              <w:rPr>
                <w:rFonts w:ascii="Times New Roman" w:hAnsi="Times New Roman"/>
                <w:sz w:val="24"/>
                <w:szCs w:val="24"/>
              </w:rPr>
            </w:pPr>
          </w:p>
        </w:tc>
        <w:tc>
          <w:tcPr>
            <w:tcW w:w="1275" w:type="dxa"/>
          </w:tcPr>
          <w:p w:rsidR="001A1A22" w:rsidRPr="00896BEF" w:rsidRDefault="001A1A22" w:rsidP="008A4AC1">
            <w:pPr>
              <w:rPr>
                <w:rFonts w:ascii="Times New Roman" w:hAnsi="Times New Roman"/>
                <w:sz w:val="24"/>
                <w:szCs w:val="24"/>
              </w:rPr>
            </w:pPr>
          </w:p>
        </w:tc>
        <w:tc>
          <w:tcPr>
            <w:tcW w:w="709" w:type="dxa"/>
            <w:tcBorders>
              <w:left w:val="single" w:sz="18" w:space="0" w:color="auto"/>
            </w:tcBorders>
          </w:tcPr>
          <w:p w:rsidR="001A1A22" w:rsidRPr="00896BEF" w:rsidRDefault="001A1A22" w:rsidP="008A4AC1">
            <w:pPr>
              <w:rPr>
                <w:rFonts w:ascii="Times New Roman" w:hAnsi="Times New Roman"/>
                <w:sz w:val="24"/>
                <w:szCs w:val="24"/>
              </w:rPr>
            </w:pPr>
          </w:p>
        </w:tc>
        <w:tc>
          <w:tcPr>
            <w:tcW w:w="851" w:type="dxa"/>
          </w:tcPr>
          <w:p w:rsidR="001A1A22" w:rsidRPr="00896BEF" w:rsidRDefault="001A1A22" w:rsidP="008A4AC1">
            <w:pPr>
              <w:rPr>
                <w:rFonts w:ascii="Times New Roman" w:hAnsi="Times New Roman"/>
                <w:sz w:val="24"/>
                <w:szCs w:val="24"/>
              </w:rPr>
            </w:pPr>
          </w:p>
        </w:tc>
        <w:tc>
          <w:tcPr>
            <w:tcW w:w="992" w:type="dxa"/>
          </w:tcPr>
          <w:p w:rsidR="001A1A22" w:rsidRPr="00896BEF" w:rsidRDefault="001A1A22" w:rsidP="008A4AC1">
            <w:pPr>
              <w:rPr>
                <w:rFonts w:ascii="Times New Roman" w:hAnsi="Times New Roman"/>
                <w:sz w:val="24"/>
                <w:szCs w:val="24"/>
              </w:rPr>
            </w:pPr>
          </w:p>
        </w:tc>
        <w:tc>
          <w:tcPr>
            <w:tcW w:w="1134" w:type="dxa"/>
          </w:tcPr>
          <w:p w:rsidR="001A1A22" w:rsidRPr="00896BEF" w:rsidRDefault="001A1A22" w:rsidP="008A4AC1">
            <w:pPr>
              <w:rPr>
                <w:rFonts w:ascii="Times New Roman" w:hAnsi="Times New Roman"/>
                <w:sz w:val="24"/>
                <w:szCs w:val="24"/>
              </w:rPr>
            </w:pPr>
          </w:p>
        </w:tc>
        <w:tc>
          <w:tcPr>
            <w:tcW w:w="1306" w:type="dxa"/>
            <w:tcBorders>
              <w:right w:val="single" w:sz="12" w:space="0" w:color="auto"/>
            </w:tcBorders>
          </w:tcPr>
          <w:p w:rsidR="001A1A22" w:rsidRPr="00896BEF" w:rsidRDefault="001A1A22" w:rsidP="008A4AC1">
            <w:pPr>
              <w:rPr>
                <w:rFonts w:ascii="Times New Roman" w:hAnsi="Times New Roman"/>
                <w:sz w:val="24"/>
                <w:szCs w:val="24"/>
              </w:rPr>
            </w:pPr>
          </w:p>
        </w:tc>
      </w:tr>
      <w:tr w:rsidR="001A1A22" w:rsidRPr="00896BEF" w:rsidTr="008A4AC1">
        <w:tc>
          <w:tcPr>
            <w:tcW w:w="836" w:type="dxa"/>
            <w:tcBorders>
              <w:left w:val="single" w:sz="12" w:space="0" w:color="auto"/>
            </w:tcBorders>
          </w:tcPr>
          <w:p w:rsidR="001A1A22" w:rsidRPr="00896BEF" w:rsidRDefault="001A1A22" w:rsidP="008A4AC1">
            <w:pPr>
              <w:rPr>
                <w:rFonts w:ascii="Times New Roman" w:hAnsi="Times New Roman"/>
                <w:sz w:val="24"/>
                <w:szCs w:val="24"/>
              </w:rPr>
            </w:pPr>
          </w:p>
        </w:tc>
        <w:tc>
          <w:tcPr>
            <w:tcW w:w="850" w:type="dxa"/>
          </w:tcPr>
          <w:p w:rsidR="001A1A22" w:rsidRPr="00896BEF" w:rsidRDefault="001A1A22" w:rsidP="008A4AC1">
            <w:pPr>
              <w:rPr>
                <w:rFonts w:ascii="Times New Roman" w:hAnsi="Times New Roman"/>
                <w:sz w:val="24"/>
                <w:szCs w:val="24"/>
              </w:rPr>
            </w:pPr>
          </w:p>
        </w:tc>
        <w:tc>
          <w:tcPr>
            <w:tcW w:w="993" w:type="dxa"/>
          </w:tcPr>
          <w:p w:rsidR="001A1A22" w:rsidRPr="00896BEF" w:rsidRDefault="001A1A22" w:rsidP="008A4AC1">
            <w:pPr>
              <w:rPr>
                <w:rFonts w:ascii="Times New Roman" w:hAnsi="Times New Roman"/>
                <w:sz w:val="24"/>
                <w:szCs w:val="24"/>
              </w:rPr>
            </w:pPr>
          </w:p>
        </w:tc>
        <w:tc>
          <w:tcPr>
            <w:tcW w:w="1134" w:type="dxa"/>
          </w:tcPr>
          <w:p w:rsidR="001A1A22" w:rsidRPr="00896BEF" w:rsidRDefault="001A1A22" w:rsidP="008A4AC1">
            <w:pPr>
              <w:rPr>
                <w:rFonts w:ascii="Times New Roman" w:hAnsi="Times New Roman"/>
                <w:sz w:val="24"/>
                <w:szCs w:val="24"/>
              </w:rPr>
            </w:pPr>
          </w:p>
        </w:tc>
        <w:tc>
          <w:tcPr>
            <w:tcW w:w="1275" w:type="dxa"/>
          </w:tcPr>
          <w:p w:rsidR="001A1A22" w:rsidRPr="00896BEF" w:rsidRDefault="001A1A22" w:rsidP="008A4AC1">
            <w:pPr>
              <w:rPr>
                <w:rFonts w:ascii="Times New Roman" w:hAnsi="Times New Roman"/>
                <w:sz w:val="24"/>
                <w:szCs w:val="24"/>
              </w:rPr>
            </w:pPr>
          </w:p>
        </w:tc>
        <w:tc>
          <w:tcPr>
            <w:tcW w:w="709" w:type="dxa"/>
            <w:tcBorders>
              <w:left w:val="single" w:sz="18" w:space="0" w:color="auto"/>
            </w:tcBorders>
          </w:tcPr>
          <w:p w:rsidR="001A1A22" w:rsidRPr="00896BEF" w:rsidRDefault="001A1A22" w:rsidP="008A4AC1">
            <w:pPr>
              <w:rPr>
                <w:rFonts w:ascii="Times New Roman" w:hAnsi="Times New Roman"/>
                <w:sz w:val="24"/>
                <w:szCs w:val="24"/>
              </w:rPr>
            </w:pPr>
          </w:p>
        </w:tc>
        <w:tc>
          <w:tcPr>
            <w:tcW w:w="851" w:type="dxa"/>
          </w:tcPr>
          <w:p w:rsidR="001A1A22" w:rsidRPr="00896BEF" w:rsidRDefault="001A1A22" w:rsidP="008A4AC1">
            <w:pPr>
              <w:rPr>
                <w:rFonts w:ascii="Times New Roman" w:hAnsi="Times New Roman"/>
                <w:sz w:val="24"/>
                <w:szCs w:val="24"/>
              </w:rPr>
            </w:pPr>
          </w:p>
        </w:tc>
        <w:tc>
          <w:tcPr>
            <w:tcW w:w="992" w:type="dxa"/>
          </w:tcPr>
          <w:p w:rsidR="001A1A22" w:rsidRPr="00896BEF" w:rsidRDefault="001A1A22" w:rsidP="008A4AC1">
            <w:pPr>
              <w:rPr>
                <w:rFonts w:ascii="Times New Roman" w:hAnsi="Times New Roman"/>
                <w:sz w:val="24"/>
                <w:szCs w:val="24"/>
              </w:rPr>
            </w:pPr>
          </w:p>
        </w:tc>
        <w:tc>
          <w:tcPr>
            <w:tcW w:w="1134" w:type="dxa"/>
          </w:tcPr>
          <w:p w:rsidR="001A1A22" w:rsidRPr="00896BEF" w:rsidRDefault="001A1A22" w:rsidP="008A4AC1">
            <w:pPr>
              <w:rPr>
                <w:rFonts w:ascii="Times New Roman" w:hAnsi="Times New Roman"/>
                <w:sz w:val="24"/>
                <w:szCs w:val="24"/>
              </w:rPr>
            </w:pPr>
          </w:p>
        </w:tc>
        <w:tc>
          <w:tcPr>
            <w:tcW w:w="1306" w:type="dxa"/>
            <w:tcBorders>
              <w:right w:val="single" w:sz="12" w:space="0" w:color="auto"/>
            </w:tcBorders>
          </w:tcPr>
          <w:p w:rsidR="001A1A22" w:rsidRPr="00896BEF" w:rsidRDefault="001A1A22" w:rsidP="008A4AC1">
            <w:pPr>
              <w:rPr>
                <w:rFonts w:ascii="Times New Roman" w:hAnsi="Times New Roman"/>
                <w:sz w:val="24"/>
                <w:szCs w:val="24"/>
              </w:rPr>
            </w:pPr>
          </w:p>
        </w:tc>
      </w:tr>
      <w:tr w:rsidR="001A1A22" w:rsidRPr="00896BEF" w:rsidTr="008A4AC1">
        <w:tc>
          <w:tcPr>
            <w:tcW w:w="836" w:type="dxa"/>
            <w:tcBorders>
              <w:left w:val="single" w:sz="12" w:space="0" w:color="auto"/>
            </w:tcBorders>
          </w:tcPr>
          <w:p w:rsidR="001A1A22" w:rsidRPr="00896BEF" w:rsidRDefault="001A1A22" w:rsidP="008A4AC1">
            <w:pPr>
              <w:rPr>
                <w:rFonts w:ascii="Times New Roman" w:hAnsi="Times New Roman"/>
                <w:sz w:val="24"/>
                <w:szCs w:val="24"/>
              </w:rPr>
            </w:pPr>
          </w:p>
        </w:tc>
        <w:tc>
          <w:tcPr>
            <w:tcW w:w="850" w:type="dxa"/>
          </w:tcPr>
          <w:p w:rsidR="001A1A22" w:rsidRPr="00896BEF" w:rsidRDefault="001A1A22" w:rsidP="008A4AC1">
            <w:pPr>
              <w:rPr>
                <w:rFonts w:ascii="Times New Roman" w:hAnsi="Times New Roman"/>
                <w:sz w:val="24"/>
                <w:szCs w:val="24"/>
              </w:rPr>
            </w:pPr>
          </w:p>
        </w:tc>
        <w:tc>
          <w:tcPr>
            <w:tcW w:w="993" w:type="dxa"/>
          </w:tcPr>
          <w:p w:rsidR="001A1A22" w:rsidRPr="00896BEF" w:rsidRDefault="001A1A22" w:rsidP="008A4AC1">
            <w:pPr>
              <w:rPr>
                <w:rFonts w:ascii="Times New Roman" w:hAnsi="Times New Roman"/>
                <w:sz w:val="24"/>
                <w:szCs w:val="24"/>
              </w:rPr>
            </w:pPr>
          </w:p>
        </w:tc>
        <w:tc>
          <w:tcPr>
            <w:tcW w:w="1134" w:type="dxa"/>
          </w:tcPr>
          <w:p w:rsidR="001A1A22" w:rsidRPr="00896BEF" w:rsidRDefault="001A1A22" w:rsidP="008A4AC1">
            <w:pPr>
              <w:rPr>
                <w:rFonts w:ascii="Times New Roman" w:hAnsi="Times New Roman"/>
                <w:sz w:val="24"/>
                <w:szCs w:val="24"/>
              </w:rPr>
            </w:pPr>
          </w:p>
        </w:tc>
        <w:tc>
          <w:tcPr>
            <w:tcW w:w="1275" w:type="dxa"/>
          </w:tcPr>
          <w:p w:rsidR="001A1A22" w:rsidRPr="00896BEF" w:rsidRDefault="001A1A22" w:rsidP="008A4AC1">
            <w:pPr>
              <w:rPr>
                <w:rFonts w:ascii="Times New Roman" w:hAnsi="Times New Roman"/>
                <w:sz w:val="24"/>
                <w:szCs w:val="24"/>
              </w:rPr>
            </w:pPr>
          </w:p>
        </w:tc>
        <w:tc>
          <w:tcPr>
            <w:tcW w:w="709" w:type="dxa"/>
            <w:tcBorders>
              <w:left w:val="single" w:sz="18" w:space="0" w:color="auto"/>
            </w:tcBorders>
          </w:tcPr>
          <w:p w:rsidR="001A1A22" w:rsidRPr="00896BEF" w:rsidRDefault="001A1A22" w:rsidP="008A4AC1">
            <w:pPr>
              <w:rPr>
                <w:rFonts w:ascii="Times New Roman" w:hAnsi="Times New Roman"/>
                <w:sz w:val="24"/>
                <w:szCs w:val="24"/>
              </w:rPr>
            </w:pPr>
          </w:p>
        </w:tc>
        <w:tc>
          <w:tcPr>
            <w:tcW w:w="851" w:type="dxa"/>
          </w:tcPr>
          <w:p w:rsidR="001A1A22" w:rsidRPr="00896BEF" w:rsidRDefault="001A1A22" w:rsidP="008A4AC1">
            <w:pPr>
              <w:rPr>
                <w:rFonts w:ascii="Times New Roman" w:hAnsi="Times New Roman"/>
                <w:sz w:val="24"/>
                <w:szCs w:val="24"/>
              </w:rPr>
            </w:pPr>
          </w:p>
        </w:tc>
        <w:tc>
          <w:tcPr>
            <w:tcW w:w="992" w:type="dxa"/>
          </w:tcPr>
          <w:p w:rsidR="001A1A22" w:rsidRPr="00896BEF" w:rsidRDefault="001A1A22" w:rsidP="008A4AC1">
            <w:pPr>
              <w:rPr>
                <w:rFonts w:ascii="Times New Roman" w:hAnsi="Times New Roman"/>
                <w:sz w:val="24"/>
                <w:szCs w:val="24"/>
              </w:rPr>
            </w:pPr>
          </w:p>
        </w:tc>
        <w:tc>
          <w:tcPr>
            <w:tcW w:w="1134" w:type="dxa"/>
          </w:tcPr>
          <w:p w:rsidR="001A1A22" w:rsidRPr="00896BEF" w:rsidRDefault="001A1A22" w:rsidP="008A4AC1">
            <w:pPr>
              <w:rPr>
                <w:rFonts w:ascii="Times New Roman" w:hAnsi="Times New Roman"/>
                <w:sz w:val="24"/>
                <w:szCs w:val="24"/>
              </w:rPr>
            </w:pPr>
          </w:p>
        </w:tc>
        <w:tc>
          <w:tcPr>
            <w:tcW w:w="1306" w:type="dxa"/>
            <w:tcBorders>
              <w:right w:val="single" w:sz="12" w:space="0" w:color="auto"/>
            </w:tcBorders>
          </w:tcPr>
          <w:p w:rsidR="001A1A22" w:rsidRPr="00896BEF" w:rsidRDefault="001A1A22" w:rsidP="008A4AC1">
            <w:pPr>
              <w:rPr>
                <w:rFonts w:ascii="Times New Roman" w:hAnsi="Times New Roman"/>
                <w:sz w:val="24"/>
                <w:szCs w:val="24"/>
              </w:rPr>
            </w:pPr>
          </w:p>
        </w:tc>
      </w:tr>
      <w:tr w:rsidR="001A1A22" w:rsidRPr="00896BEF" w:rsidTr="008A4AC1">
        <w:tc>
          <w:tcPr>
            <w:tcW w:w="836" w:type="dxa"/>
            <w:tcBorders>
              <w:left w:val="single" w:sz="12" w:space="0" w:color="auto"/>
            </w:tcBorders>
          </w:tcPr>
          <w:p w:rsidR="001A1A22" w:rsidRPr="00896BEF" w:rsidRDefault="001A1A22" w:rsidP="008A4AC1">
            <w:pPr>
              <w:rPr>
                <w:rFonts w:ascii="Times New Roman" w:hAnsi="Times New Roman"/>
                <w:sz w:val="24"/>
                <w:szCs w:val="24"/>
              </w:rPr>
            </w:pPr>
          </w:p>
        </w:tc>
        <w:tc>
          <w:tcPr>
            <w:tcW w:w="850" w:type="dxa"/>
          </w:tcPr>
          <w:p w:rsidR="001A1A22" w:rsidRPr="00896BEF" w:rsidRDefault="001A1A22" w:rsidP="008A4AC1">
            <w:pPr>
              <w:rPr>
                <w:rFonts w:ascii="Times New Roman" w:hAnsi="Times New Roman"/>
                <w:sz w:val="24"/>
                <w:szCs w:val="24"/>
              </w:rPr>
            </w:pPr>
          </w:p>
        </w:tc>
        <w:tc>
          <w:tcPr>
            <w:tcW w:w="993" w:type="dxa"/>
          </w:tcPr>
          <w:p w:rsidR="001A1A22" w:rsidRPr="00896BEF" w:rsidRDefault="001A1A22" w:rsidP="008A4AC1">
            <w:pPr>
              <w:rPr>
                <w:rFonts w:ascii="Times New Roman" w:hAnsi="Times New Roman"/>
                <w:sz w:val="24"/>
                <w:szCs w:val="24"/>
              </w:rPr>
            </w:pPr>
          </w:p>
        </w:tc>
        <w:tc>
          <w:tcPr>
            <w:tcW w:w="1134" w:type="dxa"/>
          </w:tcPr>
          <w:p w:rsidR="001A1A22" w:rsidRPr="00896BEF" w:rsidRDefault="001A1A22" w:rsidP="008A4AC1">
            <w:pPr>
              <w:rPr>
                <w:rFonts w:ascii="Times New Roman" w:hAnsi="Times New Roman"/>
                <w:sz w:val="24"/>
                <w:szCs w:val="24"/>
              </w:rPr>
            </w:pPr>
          </w:p>
        </w:tc>
        <w:tc>
          <w:tcPr>
            <w:tcW w:w="1275" w:type="dxa"/>
          </w:tcPr>
          <w:p w:rsidR="001A1A22" w:rsidRPr="00896BEF" w:rsidRDefault="001A1A22" w:rsidP="008A4AC1">
            <w:pPr>
              <w:rPr>
                <w:rFonts w:ascii="Times New Roman" w:hAnsi="Times New Roman"/>
                <w:sz w:val="24"/>
                <w:szCs w:val="24"/>
              </w:rPr>
            </w:pPr>
          </w:p>
        </w:tc>
        <w:tc>
          <w:tcPr>
            <w:tcW w:w="709" w:type="dxa"/>
            <w:tcBorders>
              <w:left w:val="single" w:sz="18" w:space="0" w:color="auto"/>
            </w:tcBorders>
          </w:tcPr>
          <w:p w:rsidR="001A1A22" w:rsidRPr="00896BEF" w:rsidRDefault="001A1A22" w:rsidP="008A4AC1">
            <w:pPr>
              <w:rPr>
                <w:rFonts w:ascii="Times New Roman" w:hAnsi="Times New Roman"/>
                <w:sz w:val="24"/>
                <w:szCs w:val="24"/>
              </w:rPr>
            </w:pPr>
          </w:p>
        </w:tc>
        <w:tc>
          <w:tcPr>
            <w:tcW w:w="851" w:type="dxa"/>
          </w:tcPr>
          <w:p w:rsidR="001A1A22" w:rsidRPr="00896BEF" w:rsidRDefault="001A1A22" w:rsidP="008A4AC1">
            <w:pPr>
              <w:rPr>
                <w:rFonts w:ascii="Times New Roman" w:hAnsi="Times New Roman"/>
                <w:sz w:val="24"/>
                <w:szCs w:val="24"/>
              </w:rPr>
            </w:pPr>
          </w:p>
        </w:tc>
        <w:tc>
          <w:tcPr>
            <w:tcW w:w="992" w:type="dxa"/>
          </w:tcPr>
          <w:p w:rsidR="001A1A22" w:rsidRPr="00896BEF" w:rsidRDefault="001A1A22" w:rsidP="008A4AC1">
            <w:pPr>
              <w:rPr>
                <w:rFonts w:ascii="Times New Roman" w:hAnsi="Times New Roman"/>
                <w:sz w:val="24"/>
                <w:szCs w:val="24"/>
              </w:rPr>
            </w:pPr>
          </w:p>
        </w:tc>
        <w:tc>
          <w:tcPr>
            <w:tcW w:w="1134" w:type="dxa"/>
          </w:tcPr>
          <w:p w:rsidR="001A1A22" w:rsidRPr="00896BEF" w:rsidRDefault="001A1A22" w:rsidP="008A4AC1">
            <w:pPr>
              <w:rPr>
                <w:rFonts w:ascii="Times New Roman" w:hAnsi="Times New Roman"/>
                <w:sz w:val="24"/>
                <w:szCs w:val="24"/>
              </w:rPr>
            </w:pPr>
          </w:p>
        </w:tc>
        <w:tc>
          <w:tcPr>
            <w:tcW w:w="1306" w:type="dxa"/>
            <w:tcBorders>
              <w:right w:val="single" w:sz="12" w:space="0" w:color="auto"/>
            </w:tcBorders>
          </w:tcPr>
          <w:p w:rsidR="001A1A22" w:rsidRPr="00896BEF" w:rsidRDefault="001A1A22" w:rsidP="008A4AC1">
            <w:pPr>
              <w:rPr>
                <w:rFonts w:ascii="Times New Roman" w:hAnsi="Times New Roman"/>
                <w:sz w:val="24"/>
                <w:szCs w:val="24"/>
              </w:rPr>
            </w:pPr>
          </w:p>
        </w:tc>
      </w:tr>
      <w:tr w:rsidR="001A1A22" w:rsidRPr="00896BEF" w:rsidTr="008A4AC1">
        <w:tc>
          <w:tcPr>
            <w:tcW w:w="836" w:type="dxa"/>
            <w:tcBorders>
              <w:left w:val="single" w:sz="12" w:space="0" w:color="auto"/>
            </w:tcBorders>
          </w:tcPr>
          <w:p w:rsidR="001A1A22" w:rsidRPr="00896BEF" w:rsidRDefault="001A1A22" w:rsidP="008A4AC1">
            <w:pPr>
              <w:rPr>
                <w:rFonts w:ascii="Times New Roman" w:hAnsi="Times New Roman"/>
                <w:sz w:val="24"/>
                <w:szCs w:val="24"/>
              </w:rPr>
            </w:pPr>
          </w:p>
        </w:tc>
        <w:tc>
          <w:tcPr>
            <w:tcW w:w="850" w:type="dxa"/>
          </w:tcPr>
          <w:p w:rsidR="001A1A22" w:rsidRPr="00896BEF" w:rsidRDefault="001A1A22" w:rsidP="008A4AC1">
            <w:pPr>
              <w:rPr>
                <w:rFonts w:ascii="Times New Roman" w:hAnsi="Times New Roman"/>
                <w:sz w:val="24"/>
                <w:szCs w:val="24"/>
              </w:rPr>
            </w:pPr>
          </w:p>
        </w:tc>
        <w:tc>
          <w:tcPr>
            <w:tcW w:w="993" w:type="dxa"/>
          </w:tcPr>
          <w:p w:rsidR="001A1A22" w:rsidRPr="00896BEF" w:rsidRDefault="001A1A22" w:rsidP="008A4AC1">
            <w:pPr>
              <w:rPr>
                <w:rFonts w:ascii="Times New Roman" w:hAnsi="Times New Roman"/>
                <w:sz w:val="24"/>
                <w:szCs w:val="24"/>
              </w:rPr>
            </w:pPr>
          </w:p>
        </w:tc>
        <w:tc>
          <w:tcPr>
            <w:tcW w:w="1134" w:type="dxa"/>
          </w:tcPr>
          <w:p w:rsidR="001A1A22" w:rsidRPr="00896BEF" w:rsidRDefault="001A1A22" w:rsidP="008A4AC1">
            <w:pPr>
              <w:rPr>
                <w:rFonts w:ascii="Times New Roman" w:hAnsi="Times New Roman"/>
                <w:sz w:val="24"/>
                <w:szCs w:val="24"/>
              </w:rPr>
            </w:pPr>
          </w:p>
        </w:tc>
        <w:tc>
          <w:tcPr>
            <w:tcW w:w="1275" w:type="dxa"/>
          </w:tcPr>
          <w:p w:rsidR="001A1A22" w:rsidRPr="00896BEF" w:rsidRDefault="001A1A22" w:rsidP="008A4AC1">
            <w:pPr>
              <w:rPr>
                <w:rFonts w:ascii="Times New Roman" w:hAnsi="Times New Roman"/>
                <w:sz w:val="24"/>
                <w:szCs w:val="24"/>
              </w:rPr>
            </w:pPr>
          </w:p>
        </w:tc>
        <w:tc>
          <w:tcPr>
            <w:tcW w:w="709" w:type="dxa"/>
            <w:tcBorders>
              <w:left w:val="single" w:sz="18" w:space="0" w:color="auto"/>
            </w:tcBorders>
          </w:tcPr>
          <w:p w:rsidR="001A1A22" w:rsidRPr="00896BEF" w:rsidRDefault="001A1A22" w:rsidP="008A4AC1">
            <w:pPr>
              <w:rPr>
                <w:rFonts w:ascii="Times New Roman" w:hAnsi="Times New Roman"/>
                <w:sz w:val="24"/>
                <w:szCs w:val="24"/>
              </w:rPr>
            </w:pPr>
          </w:p>
        </w:tc>
        <w:tc>
          <w:tcPr>
            <w:tcW w:w="851" w:type="dxa"/>
          </w:tcPr>
          <w:p w:rsidR="001A1A22" w:rsidRPr="00896BEF" w:rsidRDefault="001A1A22" w:rsidP="008A4AC1">
            <w:pPr>
              <w:rPr>
                <w:rFonts w:ascii="Times New Roman" w:hAnsi="Times New Roman"/>
                <w:sz w:val="24"/>
                <w:szCs w:val="24"/>
              </w:rPr>
            </w:pPr>
          </w:p>
        </w:tc>
        <w:tc>
          <w:tcPr>
            <w:tcW w:w="992" w:type="dxa"/>
          </w:tcPr>
          <w:p w:rsidR="001A1A22" w:rsidRPr="00896BEF" w:rsidRDefault="001A1A22" w:rsidP="008A4AC1">
            <w:pPr>
              <w:rPr>
                <w:rFonts w:ascii="Times New Roman" w:hAnsi="Times New Roman"/>
                <w:sz w:val="24"/>
                <w:szCs w:val="24"/>
              </w:rPr>
            </w:pPr>
          </w:p>
        </w:tc>
        <w:tc>
          <w:tcPr>
            <w:tcW w:w="1134" w:type="dxa"/>
          </w:tcPr>
          <w:p w:rsidR="001A1A22" w:rsidRPr="00896BEF" w:rsidRDefault="001A1A22" w:rsidP="008A4AC1">
            <w:pPr>
              <w:rPr>
                <w:rFonts w:ascii="Times New Roman" w:hAnsi="Times New Roman"/>
                <w:sz w:val="24"/>
                <w:szCs w:val="24"/>
              </w:rPr>
            </w:pPr>
          </w:p>
        </w:tc>
        <w:tc>
          <w:tcPr>
            <w:tcW w:w="1306" w:type="dxa"/>
            <w:tcBorders>
              <w:right w:val="single" w:sz="12" w:space="0" w:color="auto"/>
            </w:tcBorders>
          </w:tcPr>
          <w:p w:rsidR="001A1A22" w:rsidRPr="00896BEF" w:rsidRDefault="001A1A22" w:rsidP="008A4AC1">
            <w:pPr>
              <w:rPr>
                <w:rFonts w:ascii="Times New Roman" w:hAnsi="Times New Roman"/>
                <w:sz w:val="24"/>
                <w:szCs w:val="24"/>
              </w:rPr>
            </w:pPr>
          </w:p>
        </w:tc>
      </w:tr>
      <w:tr w:rsidR="001A1A22" w:rsidRPr="00896BEF" w:rsidTr="008A4AC1">
        <w:tc>
          <w:tcPr>
            <w:tcW w:w="836" w:type="dxa"/>
            <w:tcBorders>
              <w:left w:val="single" w:sz="12" w:space="0" w:color="auto"/>
            </w:tcBorders>
          </w:tcPr>
          <w:p w:rsidR="001A1A22" w:rsidRPr="00896BEF" w:rsidRDefault="001A1A22" w:rsidP="008A4AC1">
            <w:pPr>
              <w:rPr>
                <w:rFonts w:ascii="Times New Roman" w:hAnsi="Times New Roman"/>
                <w:sz w:val="24"/>
                <w:szCs w:val="24"/>
              </w:rPr>
            </w:pPr>
          </w:p>
        </w:tc>
        <w:tc>
          <w:tcPr>
            <w:tcW w:w="850" w:type="dxa"/>
          </w:tcPr>
          <w:p w:rsidR="001A1A22" w:rsidRPr="00896BEF" w:rsidRDefault="001A1A22" w:rsidP="008A4AC1">
            <w:pPr>
              <w:rPr>
                <w:rFonts w:ascii="Times New Roman" w:hAnsi="Times New Roman"/>
                <w:sz w:val="24"/>
                <w:szCs w:val="24"/>
              </w:rPr>
            </w:pPr>
          </w:p>
        </w:tc>
        <w:tc>
          <w:tcPr>
            <w:tcW w:w="993" w:type="dxa"/>
          </w:tcPr>
          <w:p w:rsidR="001A1A22" w:rsidRPr="00896BEF" w:rsidRDefault="001A1A22" w:rsidP="008A4AC1">
            <w:pPr>
              <w:rPr>
                <w:rFonts w:ascii="Times New Roman" w:hAnsi="Times New Roman"/>
                <w:sz w:val="24"/>
                <w:szCs w:val="24"/>
              </w:rPr>
            </w:pPr>
          </w:p>
        </w:tc>
        <w:tc>
          <w:tcPr>
            <w:tcW w:w="1134" w:type="dxa"/>
          </w:tcPr>
          <w:p w:rsidR="001A1A22" w:rsidRPr="00896BEF" w:rsidRDefault="001A1A22" w:rsidP="008A4AC1">
            <w:pPr>
              <w:rPr>
                <w:rFonts w:ascii="Times New Roman" w:hAnsi="Times New Roman"/>
                <w:sz w:val="24"/>
                <w:szCs w:val="24"/>
              </w:rPr>
            </w:pPr>
          </w:p>
        </w:tc>
        <w:tc>
          <w:tcPr>
            <w:tcW w:w="1275" w:type="dxa"/>
          </w:tcPr>
          <w:p w:rsidR="001A1A22" w:rsidRPr="00896BEF" w:rsidRDefault="001A1A22" w:rsidP="008A4AC1">
            <w:pPr>
              <w:rPr>
                <w:rFonts w:ascii="Times New Roman" w:hAnsi="Times New Roman"/>
                <w:sz w:val="24"/>
                <w:szCs w:val="24"/>
              </w:rPr>
            </w:pPr>
          </w:p>
        </w:tc>
        <w:tc>
          <w:tcPr>
            <w:tcW w:w="709" w:type="dxa"/>
            <w:tcBorders>
              <w:left w:val="single" w:sz="18" w:space="0" w:color="auto"/>
            </w:tcBorders>
          </w:tcPr>
          <w:p w:rsidR="001A1A22" w:rsidRPr="00896BEF" w:rsidRDefault="001A1A22" w:rsidP="008A4AC1">
            <w:pPr>
              <w:rPr>
                <w:rFonts w:ascii="Times New Roman" w:hAnsi="Times New Roman"/>
                <w:sz w:val="24"/>
                <w:szCs w:val="24"/>
              </w:rPr>
            </w:pPr>
          </w:p>
        </w:tc>
        <w:tc>
          <w:tcPr>
            <w:tcW w:w="851" w:type="dxa"/>
          </w:tcPr>
          <w:p w:rsidR="001A1A22" w:rsidRPr="00896BEF" w:rsidRDefault="001A1A22" w:rsidP="008A4AC1">
            <w:pPr>
              <w:rPr>
                <w:rFonts w:ascii="Times New Roman" w:hAnsi="Times New Roman"/>
                <w:sz w:val="24"/>
                <w:szCs w:val="24"/>
              </w:rPr>
            </w:pPr>
          </w:p>
        </w:tc>
        <w:tc>
          <w:tcPr>
            <w:tcW w:w="992" w:type="dxa"/>
          </w:tcPr>
          <w:p w:rsidR="001A1A22" w:rsidRPr="00896BEF" w:rsidRDefault="001A1A22" w:rsidP="008A4AC1">
            <w:pPr>
              <w:rPr>
                <w:rFonts w:ascii="Times New Roman" w:hAnsi="Times New Roman"/>
                <w:sz w:val="24"/>
                <w:szCs w:val="24"/>
              </w:rPr>
            </w:pPr>
          </w:p>
        </w:tc>
        <w:tc>
          <w:tcPr>
            <w:tcW w:w="1134" w:type="dxa"/>
          </w:tcPr>
          <w:p w:rsidR="001A1A22" w:rsidRPr="00896BEF" w:rsidRDefault="001A1A22" w:rsidP="008A4AC1">
            <w:pPr>
              <w:rPr>
                <w:rFonts w:ascii="Times New Roman" w:hAnsi="Times New Roman"/>
                <w:sz w:val="24"/>
                <w:szCs w:val="24"/>
              </w:rPr>
            </w:pPr>
          </w:p>
        </w:tc>
        <w:tc>
          <w:tcPr>
            <w:tcW w:w="1306" w:type="dxa"/>
            <w:tcBorders>
              <w:right w:val="single" w:sz="12" w:space="0" w:color="auto"/>
            </w:tcBorders>
          </w:tcPr>
          <w:p w:rsidR="001A1A22" w:rsidRPr="00896BEF" w:rsidRDefault="001A1A22" w:rsidP="008A4AC1">
            <w:pPr>
              <w:rPr>
                <w:rFonts w:ascii="Times New Roman" w:hAnsi="Times New Roman"/>
                <w:sz w:val="24"/>
                <w:szCs w:val="24"/>
              </w:rPr>
            </w:pPr>
          </w:p>
        </w:tc>
      </w:tr>
      <w:tr w:rsidR="001A1A22" w:rsidRPr="00896BEF" w:rsidTr="008A4AC1">
        <w:tc>
          <w:tcPr>
            <w:tcW w:w="836" w:type="dxa"/>
            <w:tcBorders>
              <w:left w:val="single" w:sz="12" w:space="0" w:color="auto"/>
              <w:bottom w:val="single" w:sz="12" w:space="0" w:color="auto"/>
            </w:tcBorders>
          </w:tcPr>
          <w:p w:rsidR="001A1A22" w:rsidRPr="00896BEF" w:rsidRDefault="001A1A22" w:rsidP="008A4AC1">
            <w:pPr>
              <w:rPr>
                <w:rFonts w:ascii="Times New Roman" w:hAnsi="Times New Roman"/>
                <w:sz w:val="24"/>
                <w:szCs w:val="24"/>
              </w:rPr>
            </w:pPr>
          </w:p>
        </w:tc>
        <w:tc>
          <w:tcPr>
            <w:tcW w:w="850" w:type="dxa"/>
            <w:tcBorders>
              <w:bottom w:val="single" w:sz="12" w:space="0" w:color="auto"/>
            </w:tcBorders>
          </w:tcPr>
          <w:p w:rsidR="001A1A22" w:rsidRPr="00896BEF" w:rsidRDefault="001A1A22" w:rsidP="008A4AC1">
            <w:pPr>
              <w:rPr>
                <w:rFonts w:ascii="Times New Roman" w:hAnsi="Times New Roman"/>
                <w:sz w:val="24"/>
                <w:szCs w:val="24"/>
              </w:rPr>
            </w:pPr>
          </w:p>
        </w:tc>
        <w:tc>
          <w:tcPr>
            <w:tcW w:w="993" w:type="dxa"/>
            <w:tcBorders>
              <w:bottom w:val="single" w:sz="12" w:space="0" w:color="auto"/>
            </w:tcBorders>
          </w:tcPr>
          <w:p w:rsidR="001A1A22" w:rsidRPr="00896BEF" w:rsidRDefault="001A1A22" w:rsidP="008A4AC1">
            <w:pPr>
              <w:rPr>
                <w:rFonts w:ascii="Times New Roman" w:hAnsi="Times New Roman"/>
                <w:sz w:val="24"/>
                <w:szCs w:val="24"/>
              </w:rPr>
            </w:pPr>
          </w:p>
        </w:tc>
        <w:tc>
          <w:tcPr>
            <w:tcW w:w="1134" w:type="dxa"/>
            <w:tcBorders>
              <w:bottom w:val="single" w:sz="12" w:space="0" w:color="auto"/>
            </w:tcBorders>
          </w:tcPr>
          <w:p w:rsidR="001A1A22" w:rsidRPr="00896BEF" w:rsidRDefault="001A1A22" w:rsidP="008A4AC1">
            <w:pPr>
              <w:rPr>
                <w:rFonts w:ascii="Times New Roman" w:hAnsi="Times New Roman"/>
                <w:sz w:val="24"/>
                <w:szCs w:val="24"/>
              </w:rPr>
            </w:pPr>
          </w:p>
        </w:tc>
        <w:tc>
          <w:tcPr>
            <w:tcW w:w="1275" w:type="dxa"/>
            <w:tcBorders>
              <w:bottom w:val="single" w:sz="12" w:space="0" w:color="auto"/>
            </w:tcBorders>
          </w:tcPr>
          <w:p w:rsidR="001A1A22" w:rsidRPr="00896BEF" w:rsidRDefault="001A1A22" w:rsidP="008A4AC1">
            <w:pPr>
              <w:rPr>
                <w:rFonts w:ascii="Times New Roman" w:hAnsi="Times New Roman"/>
                <w:sz w:val="24"/>
                <w:szCs w:val="24"/>
              </w:rPr>
            </w:pPr>
          </w:p>
        </w:tc>
        <w:tc>
          <w:tcPr>
            <w:tcW w:w="709" w:type="dxa"/>
            <w:tcBorders>
              <w:left w:val="single" w:sz="18" w:space="0" w:color="auto"/>
              <w:bottom w:val="single" w:sz="12" w:space="0" w:color="auto"/>
            </w:tcBorders>
          </w:tcPr>
          <w:p w:rsidR="001A1A22" w:rsidRPr="00896BEF" w:rsidRDefault="001A1A22" w:rsidP="008A4AC1">
            <w:pPr>
              <w:rPr>
                <w:rFonts w:ascii="Times New Roman" w:hAnsi="Times New Roman"/>
                <w:sz w:val="24"/>
                <w:szCs w:val="24"/>
              </w:rPr>
            </w:pPr>
          </w:p>
        </w:tc>
        <w:tc>
          <w:tcPr>
            <w:tcW w:w="851" w:type="dxa"/>
            <w:tcBorders>
              <w:bottom w:val="single" w:sz="12" w:space="0" w:color="auto"/>
            </w:tcBorders>
          </w:tcPr>
          <w:p w:rsidR="001A1A22" w:rsidRPr="00896BEF" w:rsidRDefault="001A1A22" w:rsidP="008A4AC1">
            <w:pPr>
              <w:rPr>
                <w:rFonts w:ascii="Times New Roman" w:hAnsi="Times New Roman"/>
                <w:sz w:val="24"/>
                <w:szCs w:val="24"/>
              </w:rPr>
            </w:pPr>
          </w:p>
        </w:tc>
        <w:tc>
          <w:tcPr>
            <w:tcW w:w="992" w:type="dxa"/>
            <w:tcBorders>
              <w:bottom w:val="single" w:sz="12" w:space="0" w:color="auto"/>
            </w:tcBorders>
          </w:tcPr>
          <w:p w:rsidR="001A1A22" w:rsidRPr="00896BEF" w:rsidRDefault="001A1A22" w:rsidP="008A4AC1">
            <w:pPr>
              <w:rPr>
                <w:rFonts w:ascii="Times New Roman" w:hAnsi="Times New Roman"/>
                <w:sz w:val="24"/>
                <w:szCs w:val="24"/>
              </w:rPr>
            </w:pPr>
          </w:p>
        </w:tc>
        <w:tc>
          <w:tcPr>
            <w:tcW w:w="1134" w:type="dxa"/>
            <w:tcBorders>
              <w:bottom w:val="single" w:sz="12" w:space="0" w:color="auto"/>
            </w:tcBorders>
          </w:tcPr>
          <w:p w:rsidR="001A1A22" w:rsidRPr="00896BEF" w:rsidRDefault="001A1A22" w:rsidP="008A4AC1">
            <w:pPr>
              <w:rPr>
                <w:rFonts w:ascii="Times New Roman" w:hAnsi="Times New Roman"/>
                <w:sz w:val="24"/>
                <w:szCs w:val="24"/>
              </w:rPr>
            </w:pPr>
          </w:p>
        </w:tc>
        <w:tc>
          <w:tcPr>
            <w:tcW w:w="1306" w:type="dxa"/>
            <w:tcBorders>
              <w:bottom w:val="single" w:sz="12" w:space="0" w:color="auto"/>
              <w:right w:val="single" w:sz="12" w:space="0" w:color="auto"/>
            </w:tcBorders>
          </w:tcPr>
          <w:p w:rsidR="001A1A22" w:rsidRPr="00896BEF" w:rsidRDefault="001A1A22" w:rsidP="008A4AC1">
            <w:pPr>
              <w:rPr>
                <w:rFonts w:ascii="Times New Roman" w:hAnsi="Times New Roman"/>
                <w:sz w:val="24"/>
                <w:szCs w:val="24"/>
              </w:rPr>
            </w:pPr>
          </w:p>
        </w:tc>
      </w:tr>
    </w:tbl>
    <w:p w:rsidR="001A1A22" w:rsidRPr="00896BEF" w:rsidRDefault="001A1A22" w:rsidP="001A1A22">
      <w:pPr>
        <w:rPr>
          <w:rFonts w:ascii="Times New Roman" w:hAnsi="Times New Roman"/>
          <w:b/>
          <w:sz w:val="24"/>
          <w:szCs w:val="24"/>
        </w:rPr>
      </w:pPr>
      <w:r w:rsidRPr="00896BEF">
        <w:rPr>
          <w:rFonts w:ascii="Times New Roman" w:hAnsi="Times New Roman"/>
          <w:b/>
          <w:sz w:val="24"/>
          <w:szCs w:val="24"/>
        </w:rPr>
        <w:t xml:space="preserve">                           Финиш                                                                      Финиш</w:t>
      </w:r>
    </w:p>
    <w:p w:rsidR="001A1A22" w:rsidRPr="00896BEF" w:rsidRDefault="001A1A22" w:rsidP="001A1A22">
      <w:pPr>
        <w:rPr>
          <w:rFonts w:ascii="Times New Roman" w:hAnsi="Times New Roman"/>
          <w:b/>
          <w:sz w:val="24"/>
          <w:szCs w:val="24"/>
        </w:rPr>
      </w:pPr>
    </w:p>
    <w:p w:rsidR="001A1A22" w:rsidRDefault="001A1A22" w:rsidP="001A1A22">
      <w:pPr>
        <w:spacing w:line="312" w:lineRule="auto"/>
        <w:rPr>
          <w:rFonts w:ascii="Times New Roman" w:hAnsi="Times New Roman"/>
          <w:b/>
          <w:sz w:val="24"/>
          <w:szCs w:val="24"/>
        </w:rPr>
      </w:pPr>
      <w:r>
        <w:rPr>
          <w:rFonts w:ascii="Times New Roman" w:hAnsi="Times New Roman"/>
          <w:b/>
          <w:sz w:val="24"/>
          <w:szCs w:val="24"/>
        </w:rPr>
        <w:t>Ф</w:t>
      </w:r>
      <w:r w:rsidRPr="00896BEF">
        <w:rPr>
          <w:rFonts w:ascii="Times New Roman" w:hAnsi="Times New Roman"/>
          <w:b/>
          <w:sz w:val="24"/>
          <w:szCs w:val="24"/>
        </w:rPr>
        <w:t xml:space="preserve">иниш  закрыт: </w:t>
      </w:r>
      <w:r>
        <w:rPr>
          <w:rFonts w:ascii="Times New Roman" w:hAnsi="Times New Roman"/>
          <w:b/>
          <w:sz w:val="24"/>
          <w:szCs w:val="24"/>
        </w:rPr>
        <w:t>для к</w:t>
      </w:r>
      <w:r w:rsidRPr="00896BEF">
        <w:rPr>
          <w:rFonts w:ascii="Times New Roman" w:hAnsi="Times New Roman"/>
          <w:b/>
          <w:sz w:val="24"/>
          <w:szCs w:val="24"/>
        </w:rPr>
        <w:t>л</w:t>
      </w:r>
      <w:r>
        <w:rPr>
          <w:rFonts w:ascii="Times New Roman" w:hAnsi="Times New Roman"/>
          <w:b/>
          <w:sz w:val="24"/>
          <w:szCs w:val="24"/>
        </w:rPr>
        <w:t>асса « ________________ »</w:t>
      </w:r>
      <w:r w:rsidRPr="00896BEF">
        <w:rPr>
          <w:rFonts w:ascii="Times New Roman" w:hAnsi="Times New Roman"/>
          <w:b/>
          <w:sz w:val="24"/>
          <w:szCs w:val="24"/>
        </w:rPr>
        <w:t xml:space="preserve"> </w:t>
      </w:r>
      <w:r>
        <w:rPr>
          <w:rFonts w:ascii="Times New Roman" w:hAnsi="Times New Roman"/>
          <w:b/>
          <w:sz w:val="24"/>
          <w:szCs w:val="24"/>
        </w:rPr>
        <w:t>время _______</w:t>
      </w:r>
      <w:r w:rsidRPr="00896BEF">
        <w:rPr>
          <w:rFonts w:ascii="Times New Roman" w:hAnsi="Times New Roman"/>
          <w:b/>
          <w:sz w:val="24"/>
          <w:szCs w:val="24"/>
        </w:rPr>
        <w:t xml:space="preserve">  </w:t>
      </w:r>
    </w:p>
    <w:p w:rsidR="001A1A22" w:rsidRPr="00896BEF" w:rsidRDefault="001A1A22" w:rsidP="001A1A22">
      <w:pPr>
        <w:tabs>
          <w:tab w:val="left" w:pos="1770"/>
        </w:tabs>
        <w:rPr>
          <w:rFonts w:ascii="Times New Roman" w:hAnsi="Times New Roman"/>
          <w:b/>
          <w:sz w:val="24"/>
          <w:szCs w:val="24"/>
        </w:rPr>
      </w:pPr>
      <w:r>
        <w:rPr>
          <w:rFonts w:ascii="Times New Roman" w:hAnsi="Times New Roman"/>
          <w:b/>
          <w:sz w:val="24"/>
          <w:szCs w:val="24"/>
        </w:rPr>
        <w:t xml:space="preserve">                               для к</w:t>
      </w:r>
      <w:r w:rsidRPr="00896BEF">
        <w:rPr>
          <w:rFonts w:ascii="Times New Roman" w:hAnsi="Times New Roman"/>
          <w:b/>
          <w:sz w:val="24"/>
          <w:szCs w:val="24"/>
        </w:rPr>
        <w:t>л</w:t>
      </w:r>
      <w:r>
        <w:rPr>
          <w:rFonts w:ascii="Times New Roman" w:hAnsi="Times New Roman"/>
          <w:b/>
          <w:sz w:val="24"/>
          <w:szCs w:val="24"/>
        </w:rPr>
        <w:t>асса «_________________»</w:t>
      </w:r>
      <w:r w:rsidRPr="00896BEF">
        <w:rPr>
          <w:rFonts w:ascii="Times New Roman" w:hAnsi="Times New Roman"/>
          <w:b/>
          <w:sz w:val="24"/>
          <w:szCs w:val="24"/>
        </w:rPr>
        <w:t xml:space="preserve"> </w:t>
      </w:r>
      <w:r>
        <w:rPr>
          <w:rFonts w:ascii="Times New Roman" w:hAnsi="Times New Roman"/>
          <w:b/>
          <w:sz w:val="24"/>
          <w:szCs w:val="24"/>
        </w:rPr>
        <w:t>время _______</w:t>
      </w:r>
      <w:r w:rsidRPr="00896BEF">
        <w:rPr>
          <w:rFonts w:ascii="Times New Roman" w:hAnsi="Times New Roman"/>
          <w:b/>
          <w:sz w:val="24"/>
          <w:szCs w:val="24"/>
        </w:rPr>
        <w:t xml:space="preserve">  </w:t>
      </w:r>
    </w:p>
    <w:p w:rsidR="001A1A22" w:rsidRPr="00061EBE" w:rsidRDefault="001A1A22" w:rsidP="001A1A22">
      <w:pPr>
        <w:rPr>
          <w:rFonts w:ascii="Times New Roman" w:hAnsi="Times New Roman"/>
          <w:b/>
          <w:sz w:val="24"/>
          <w:szCs w:val="24"/>
        </w:rPr>
      </w:pPr>
      <w:r w:rsidRPr="00896BEF">
        <w:rPr>
          <w:rFonts w:ascii="Times New Roman" w:hAnsi="Times New Roman"/>
          <w:b/>
          <w:sz w:val="24"/>
          <w:szCs w:val="24"/>
        </w:rPr>
        <w:t>Ст. судья на финише _________________Секретарь ___________</w:t>
      </w:r>
      <w:r>
        <w:rPr>
          <w:rFonts w:ascii="Times New Roman" w:hAnsi="Times New Roman"/>
          <w:b/>
          <w:sz w:val="24"/>
          <w:szCs w:val="24"/>
        </w:rPr>
        <w:t>(</w:t>
      </w:r>
      <w:r>
        <w:rPr>
          <w:rFonts w:ascii="Times New Roman" w:hAnsi="Times New Roman"/>
          <w:sz w:val="24"/>
          <w:szCs w:val="24"/>
        </w:rPr>
        <w:t>п</w:t>
      </w:r>
      <w:r w:rsidRPr="00896BEF">
        <w:rPr>
          <w:rFonts w:ascii="Times New Roman" w:hAnsi="Times New Roman"/>
          <w:sz w:val="24"/>
          <w:szCs w:val="24"/>
        </w:rPr>
        <w:t>одпись, фамилия</w:t>
      </w:r>
      <w:r>
        <w:rPr>
          <w:rFonts w:ascii="Times New Roman" w:hAnsi="Times New Roman"/>
          <w:sz w:val="24"/>
          <w:szCs w:val="24"/>
        </w:rPr>
        <w:t>)</w:t>
      </w:r>
      <w:r w:rsidRPr="00896BEF">
        <w:rPr>
          <w:rFonts w:ascii="Times New Roman" w:hAnsi="Times New Roman"/>
          <w:sz w:val="24"/>
          <w:szCs w:val="24"/>
        </w:rPr>
        <w:t xml:space="preserve">                                             </w:t>
      </w:r>
    </w:p>
    <w:p w:rsidR="001A1A22" w:rsidRDefault="001A1A22" w:rsidP="001A1A22">
      <w:pPr>
        <w:rPr>
          <w:b/>
          <w:sz w:val="36"/>
          <w:szCs w:val="24"/>
          <w:u w:val="single"/>
        </w:rPr>
      </w:pPr>
    </w:p>
    <w:p w:rsidR="001A1A22" w:rsidRPr="003D2FD8" w:rsidRDefault="001A1A22" w:rsidP="001A1A22">
      <w:pPr>
        <w:pageBreakBefore/>
        <w:rPr>
          <w:rFonts w:ascii="Times New Roman" w:hAnsi="Times New Roman"/>
          <w:b/>
          <w:sz w:val="36"/>
          <w:szCs w:val="36"/>
          <w:u w:val="single"/>
        </w:rPr>
      </w:pPr>
      <w:r w:rsidRPr="00010E85">
        <w:rPr>
          <w:rFonts w:ascii="Times New Roman" w:hAnsi="Times New Roman"/>
          <w:b/>
          <w:sz w:val="36"/>
          <w:szCs w:val="36"/>
          <w:u w:val="single"/>
        </w:rPr>
        <w:t>Бланк «Старт/финиш» при малом количестве яхт</w:t>
      </w:r>
    </w:p>
    <w:p w:rsidR="001A1A22" w:rsidRPr="005F7185" w:rsidRDefault="001A1A22" w:rsidP="001A1A22">
      <w:pPr>
        <w:pBdr>
          <w:bottom w:val="single" w:sz="12" w:space="1" w:color="auto"/>
        </w:pBdr>
        <w:jc w:val="center"/>
        <w:rPr>
          <w:rFonts w:ascii="Times New Roman" w:hAnsi="Times New Roman"/>
          <w:b/>
          <w:sz w:val="28"/>
          <w:szCs w:val="28"/>
        </w:rPr>
      </w:pPr>
      <w:r w:rsidRPr="005F7185">
        <w:rPr>
          <w:rFonts w:ascii="Times New Roman" w:hAnsi="Times New Roman"/>
          <w:b/>
          <w:sz w:val="28"/>
          <w:szCs w:val="28"/>
        </w:rPr>
        <w:t>ВСЕРОССИЙСКАЯ ФЕДЕРАЦИЯ ПАРУСНОГО СПОРТА</w:t>
      </w:r>
    </w:p>
    <w:p w:rsidR="001A1A22" w:rsidRPr="00EC3377" w:rsidRDefault="001A1A22" w:rsidP="001A1A22">
      <w:pPr>
        <w:spacing w:before="100" w:beforeAutospacing="1" w:after="0" w:line="240" w:lineRule="auto"/>
        <w:jc w:val="center"/>
        <w:rPr>
          <w:rFonts w:ascii="Times New Roman" w:hAnsi="Times New Roman"/>
          <w:bCs/>
          <w:color w:val="000000"/>
          <w:sz w:val="28"/>
          <w:szCs w:val="28"/>
        </w:rPr>
      </w:pPr>
      <w:r w:rsidRPr="00EC3377">
        <w:rPr>
          <w:rFonts w:ascii="Times New Roman" w:hAnsi="Times New Roman"/>
          <w:bCs/>
          <w:color w:val="000000"/>
          <w:sz w:val="28"/>
          <w:szCs w:val="28"/>
        </w:rPr>
        <w:t>Соревнование «</w:t>
      </w:r>
      <w:r w:rsidRPr="009F3DA6">
        <w:rPr>
          <w:rFonts w:ascii="Times New Roman" w:hAnsi="Times New Roman"/>
          <w:bCs/>
          <w:color w:val="000000"/>
          <w:sz w:val="28"/>
          <w:szCs w:val="28"/>
          <w:u w:val="single"/>
        </w:rPr>
        <w:t xml:space="preserve">                                                                                     </w:t>
      </w:r>
      <w:r w:rsidRPr="00EC3377">
        <w:rPr>
          <w:rFonts w:ascii="Times New Roman" w:hAnsi="Times New Roman"/>
          <w:bCs/>
          <w:color w:val="000000"/>
          <w:sz w:val="28"/>
          <w:szCs w:val="28"/>
        </w:rPr>
        <w:t>»</w:t>
      </w:r>
    </w:p>
    <w:p w:rsidR="001A1A22" w:rsidRPr="009F3DA6" w:rsidRDefault="001A1A22" w:rsidP="001A1A22">
      <w:pPr>
        <w:spacing w:after="100" w:afterAutospacing="1" w:line="240" w:lineRule="auto"/>
        <w:jc w:val="center"/>
        <w:rPr>
          <w:rFonts w:ascii="Times New Roman" w:hAnsi="Times New Roman"/>
          <w:bCs/>
          <w:color w:val="000000"/>
          <w:sz w:val="20"/>
          <w:szCs w:val="28"/>
        </w:rPr>
      </w:pPr>
      <w:r>
        <w:rPr>
          <w:rFonts w:ascii="Times New Roman" w:hAnsi="Times New Roman"/>
          <w:bCs/>
          <w:color w:val="000000"/>
          <w:sz w:val="20"/>
          <w:szCs w:val="28"/>
        </w:rPr>
        <w:t xml:space="preserve">                                        </w:t>
      </w:r>
      <w:r w:rsidRPr="009F3DA6">
        <w:rPr>
          <w:rFonts w:ascii="Times New Roman" w:hAnsi="Times New Roman"/>
          <w:bCs/>
          <w:color w:val="000000"/>
          <w:sz w:val="20"/>
          <w:szCs w:val="28"/>
        </w:rPr>
        <w:t>(наименование соревнования в соответствии с Положением)</w:t>
      </w:r>
    </w:p>
    <w:p w:rsidR="001A1A22" w:rsidRPr="00010E85" w:rsidRDefault="001A1A22" w:rsidP="001A1A22">
      <w:pPr>
        <w:jc w:val="center"/>
        <w:rPr>
          <w:rFonts w:ascii="Times New Roman" w:hAnsi="Times New Roman"/>
          <w:b/>
          <w:sz w:val="28"/>
          <w:szCs w:val="28"/>
        </w:rPr>
      </w:pPr>
      <w:r w:rsidRPr="00010E85">
        <w:rPr>
          <w:rFonts w:ascii="Times New Roman" w:hAnsi="Times New Roman"/>
          <w:b/>
          <w:sz w:val="28"/>
          <w:szCs w:val="28"/>
        </w:rPr>
        <w:t xml:space="preserve">Стартовый – финишный протокол № _______ </w:t>
      </w:r>
    </w:p>
    <w:p w:rsidR="001A1A22" w:rsidRPr="002353EE" w:rsidRDefault="001A1A22" w:rsidP="001A1A22">
      <w:pPr>
        <w:spacing w:after="0"/>
        <w:rPr>
          <w:rFonts w:ascii="Times New Roman" w:hAnsi="Times New Roman"/>
          <w:sz w:val="40"/>
          <w:szCs w:val="24"/>
        </w:rPr>
      </w:pPr>
      <w:r w:rsidRPr="002353EE">
        <w:rPr>
          <w:rFonts w:ascii="Times New Roman" w:hAnsi="Times New Roman"/>
          <w:b/>
          <w:sz w:val="24"/>
          <w:szCs w:val="16"/>
        </w:rPr>
        <w:t xml:space="preserve">«___»  _______  </w:t>
      </w:r>
      <w:r w:rsidRPr="002353EE">
        <w:rPr>
          <w:rFonts w:ascii="Times New Roman" w:hAnsi="Times New Roman"/>
          <w:sz w:val="24"/>
          <w:szCs w:val="16"/>
        </w:rPr>
        <w:t>20_____ г.</w:t>
      </w:r>
    </w:p>
    <w:p w:rsidR="001A1A22" w:rsidRPr="00010E85" w:rsidRDefault="001A1A22" w:rsidP="001A1A22">
      <w:pPr>
        <w:rPr>
          <w:rFonts w:ascii="Times New Roman" w:hAnsi="Times New Roman"/>
          <w:b/>
          <w:sz w:val="24"/>
          <w:szCs w:val="24"/>
        </w:rPr>
      </w:pPr>
      <w:r w:rsidRPr="00010E85">
        <w:rPr>
          <w:rFonts w:ascii="Times New Roman" w:hAnsi="Times New Roman"/>
          <w:b/>
          <w:sz w:val="24"/>
          <w:szCs w:val="24"/>
        </w:rPr>
        <w:t xml:space="preserve">                            Старт                                                                          Финиш</w:t>
      </w:r>
    </w:p>
    <w:tbl>
      <w:tblPr>
        <w:tblW w:w="1021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73"/>
        <w:gridCol w:w="851"/>
        <w:gridCol w:w="992"/>
        <w:gridCol w:w="1134"/>
        <w:gridCol w:w="1134"/>
        <w:gridCol w:w="1134"/>
      </w:tblGrid>
      <w:tr w:rsidR="001A1A22" w:rsidRPr="00010E85" w:rsidTr="008A4AC1">
        <w:trPr>
          <w:trHeight w:val="1201"/>
        </w:trPr>
        <w:tc>
          <w:tcPr>
            <w:tcW w:w="4973" w:type="dxa"/>
            <w:tcBorders>
              <w:top w:val="single" w:sz="12" w:space="0" w:color="auto"/>
              <w:left w:val="single" w:sz="12" w:space="0" w:color="auto"/>
            </w:tcBorders>
          </w:tcPr>
          <w:p w:rsidR="001A1A22" w:rsidRPr="00010E85" w:rsidRDefault="001A1A22" w:rsidP="008A4AC1">
            <w:pPr>
              <w:widowControl w:val="0"/>
              <w:tabs>
                <w:tab w:val="right" w:leader="underscore" w:pos="6237"/>
                <w:tab w:val="right" w:leader="underscore" w:pos="9922"/>
              </w:tabs>
              <w:autoSpaceDE w:val="0"/>
              <w:autoSpaceDN w:val="0"/>
              <w:adjustRightInd w:val="0"/>
              <w:spacing w:before="60"/>
              <w:rPr>
                <w:rFonts w:ascii="Times New Roman" w:hAnsi="Times New Roman"/>
                <w:bCs/>
                <w:color w:val="000000"/>
                <w:sz w:val="24"/>
                <w:szCs w:val="24"/>
              </w:rPr>
            </w:pPr>
            <w:r w:rsidRPr="00010E85">
              <w:rPr>
                <w:rFonts w:ascii="Times New Roman" w:hAnsi="Times New Roman"/>
                <w:bCs/>
                <w:color w:val="000000"/>
                <w:sz w:val="24"/>
                <w:szCs w:val="24"/>
              </w:rPr>
              <w:t xml:space="preserve">Гонка № ______  Класс _____________                         </w:t>
            </w:r>
          </w:p>
        </w:tc>
        <w:tc>
          <w:tcPr>
            <w:tcW w:w="851" w:type="dxa"/>
            <w:tcBorders>
              <w:top w:val="single" w:sz="12" w:space="0" w:color="auto"/>
              <w:left w:val="single" w:sz="18" w:space="0" w:color="auto"/>
              <w:bottom w:val="single" w:sz="18" w:space="0" w:color="auto"/>
            </w:tcBorders>
          </w:tcPr>
          <w:p w:rsidR="001A1A22" w:rsidRPr="00010E85" w:rsidRDefault="001A1A22" w:rsidP="008A4AC1">
            <w:pPr>
              <w:ind w:right="-108"/>
              <w:rPr>
                <w:rFonts w:ascii="Times New Roman" w:hAnsi="Times New Roman"/>
                <w:sz w:val="24"/>
                <w:szCs w:val="24"/>
              </w:rPr>
            </w:pPr>
            <w:r w:rsidRPr="00010E85">
              <w:rPr>
                <w:rFonts w:ascii="Times New Roman" w:hAnsi="Times New Roman"/>
                <w:sz w:val="24"/>
                <w:szCs w:val="24"/>
              </w:rPr>
              <w:t xml:space="preserve">Класс судна </w:t>
            </w:r>
          </w:p>
        </w:tc>
        <w:tc>
          <w:tcPr>
            <w:tcW w:w="992" w:type="dxa"/>
            <w:tcBorders>
              <w:top w:val="single" w:sz="12" w:space="0" w:color="auto"/>
              <w:bottom w:val="single" w:sz="18" w:space="0" w:color="auto"/>
            </w:tcBorders>
          </w:tcPr>
          <w:p w:rsidR="001A1A22" w:rsidRPr="00010E85" w:rsidRDefault="001A1A22" w:rsidP="008A4AC1">
            <w:pPr>
              <w:rPr>
                <w:rFonts w:ascii="Times New Roman" w:hAnsi="Times New Roman"/>
                <w:sz w:val="24"/>
                <w:szCs w:val="24"/>
              </w:rPr>
            </w:pPr>
            <w:r w:rsidRPr="00010E85">
              <w:rPr>
                <w:rFonts w:ascii="Times New Roman" w:hAnsi="Times New Roman"/>
                <w:sz w:val="24"/>
                <w:szCs w:val="24"/>
              </w:rPr>
              <w:t>№  на парусе</w:t>
            </w:r>
          </w:p>
        </w:tc>
        <w:tc>
          <w:tcPr>
            <w:tcW w:w="1134" w:type="dxa"/>
            <w:tcBorders>
              <w:top w:val="single" w:sz="12" w:space="0" w:color="auto"/>
              <w:bottom w:val="single" w:sz="18" w:space="0" w:color="auto"/>
            </w:tcBorders>
          </w:tcPr>
          <w:p w:rsidR="001A1A22" w:rsidRPr="00010E85" w:rsidRDefault="001A1A22" w:rsidP="008A4AC1">
            <w:pPr>
              <w:rPr>
                <w:rFonts w:ascii="Times New Roman" w:hAnsi="Times New Roman"/>
                <w:sz w:val="24"/>
                <w:szCs w:val="24"/>
              </w:rPr>
            </w:pPr>
            <w:r w:rsidRPr="00010E85">
              <w:rPr>
                <w:rFonts w:ascii="Times New Roman" w:hAnsi="Times New Roman"/>
                <w:sz w:val="24"/>
                <w:szCs w:val="24"/>
              </w:rPr>
              <w:t>Время финиша</w:t>
            </w:r>
          </w:p>
        </w:tc>
        <w:tc>
          <w:tcPr>
            <w:tcW w:w="1134" w:type="dxa"/>
            <w:tcBorders>
              <w:top w:val="single" w:sz="12" w:space="0" w:color="auto"/>
              <w:bottom w:val="single" w:sz="18" w:space="0" w:color="auto"/>
            </w:tcBorders>
          </w:tcPr>
          <w:p w:rsidR="001A1A22" w:rsidRPr="00010E85" w:rsidRDefault="001A1A22" w:rsidP="008A4AC1">
            <w:pPr>
              <w:rPr>
                <w:rFonts w:ascii="Times New Roman" w:hAnsi="Times New Roman"/>
                <w:sz w:val="24"/>
                <w:szCs w:val="24"/>
              </w:rPr>
            </w:pPr>
            <w:r w:rsidRPr="00010E85">
              <w:rPr>
                <w:rFonts w:ascii="Times New Roman" w:hAnsi="Times New Roman"/>
                <w:sz w:val="24"/>
                <w:szCs w:val="24"/>
              </w:rPr>
              <w:t>свед. о протесте</w:t>
            </w:r>
          </w:p>
        </w:tc>
        <w:tc>
          <w:tcPr>
            <w:tcW w:w="1134" w:type="dxa"/>
            <w:tcBorders>
              <w:top w:val="single" w:sz="12" w:space="0" w:color="auto"/>
              <w:bottom w:val="single" w:sz="18" w:space="0" w:color="auto"/>
              <w:right w:val="single" w:sz="12" w:space="0" w:color="auto"/>
            </w:tcBorders>
          </w:tcPr>
          <w:p w:rsidR="001A1A22" w:rsidRPr="00010E85" w:rsidRDefault="001A1A22" w:rsidP="008A4AC1">
            <w:pPr>
              <w:rPr>
                <w:rFonts w:ascii="Times New Roman" w:hAnsi="Times New Roman"/>
                <w:sz w:val="24"/>
                <w:szCs w:val="24"/>
              </w:rPr>
            </w:pPr>
            <w:r w:rsidRPr="00010E85">
              <w:rPr>
                <w:rFonts w:ascii="Times New Roman" w:hAnsi="Times New Roman"/>
                <w:sz w:val="24"/>
                <w:szCs w:val="24"/>
              </w:rPr>
              <w:t>Отметка о наруш</w:t>
            </w:r>
          </w:p>
        </w:tc>
      </w:tr>
      <w:tr w:rsidR="001A1A22" w:rsidRPr="00010E85" w:rsidTr="008A4AC1">
        <w:tc>
          <w:tcPr>
            <w:tcW w:w="4973" w:type="dxa"/>
            <w:tcBorders>
              <w:left w:val="single" w:sz="12" w:space="0" w:color="auto"/>
            </w:tcBorders>
          </w:tcPr>
          <w:p w:rsidR="001A1A22" w:rsidRPr="00010E85" w:rsidRDefault="001A1A22" w:rsidP="008A4AC1">
            <w:pPr>
              <w:widowControl w:val="0"/>
              <w:tabs>
                <w:tab w:val="right" w:leader="underscore" w:pos="6237"/>
                <w:tab w:val="right" w:leader="underscore" w:pos="9922"/>
              </w:tabs>
              <w:autoSpaceDE w:val="0"/>
              <w:autoSpaceDN w:val="0"/>
              <w:adjustRightInd w:val="0"/>
              <w:spacing w:after="60"/>
              <w:rPr>
                <w:rFonts w:ascii="Times New Roman" w:hAnsi="Times New Roman"/>
                <w:bCs/>
                <w:color w:val="000000"/>
                <w:sz w:val="24"/>
                <w:szCs w:val="24"/>
              </w:rPr>
            </w:pPr>
            <w:r w:rsidRPr="00010E85">
              <w:rPr>
                <w:rFonts w:ascii="Times New Roman" w:hAnsi="Times New Roman"/>
                <w:bCs/>
                <w:color w:val="000000"/>
                <w:sz w:val="24"/>
                <w:szCs w:val="24"/>
              </w:rPr>
              <w:t>Старт _____ Время старта ___________</w:t>
            </w:r>
          </w:p>
        </w:tc>
        <w:tc>
          <w:tcPr>
            <w:tcW w:w="851" w:type="dxa"/>
            <w:tcBorders>
              <w:top w:val="single" w:sz="18" w:space="0" w:color="auto"/>
              <w:left w:val="single" w:sz="18" w:space="0" w:color="auto"/>
            </w:tcBorders>
          </w:tcPr>
          <w:p w:rsidR="001A1A22" w:rsidRPr="00010E85" w:rsidRDefault="001A1A22" w:rsidP="008A4AC1">
            <w:pPr>
              <w:rPr>
                <w:rFonts w:ascii="Times New Roman" w:hAnsi="Times New Roman"/>
                <w:sz w:val="24"/>
                <w:szCs w:val="24"/>
              </w:rPr>
            </w:pPr>
          </w:p>
        </w:tc>
        <w:tc>
          <w:tcPr>
            <w:tcW w:w="992" w:type="dxa"/>
            <w:tcBorders>
              <w:top w:val="single" w:sz="18" w:space="0" w:color="auto"/>
            </w:tcBorders>
          </w:tcPr>
          <w:p w:rsidR="001A1A22" w:rsidRPr="00010E85" w:rsidRDefault="001A1A22" w:rsidP="008A4AC1">
            <w:pPr>
              <w:rPr>
                <w:rFonts w:ascii="Times New Roman" w:hAnsi="Times New Roman"/>
                <w:sz w:val="24"/>
                <w:szCs w:val="24"/>
              </w:rPr>
            </w:pPr>
          </w:p>
        </w:tc>
        <w:tc>
          <w:tcPr>
            <w:tcW w:w="1134" w:type="dxa"/>
            <w:tcBorders>
              <w:top w:val="single" w:sz="18" w:space="0" w:color="auto"/>
            </w:tcBorders>
          </w:tcPr>
          <w:p w:rsidR="001A1A22" w:rsidRPr="00010E85" w:rsidRDefault="001A1A22" w:rsidP="008A4AC1">
            <w:pPr>
              <w:rPr>
                <w:rFonts w:ascii="Times New Roman" w:hAnsi="Times New Roman"/>
                <w:sz w:val="24"/>
                <w:szCs w:val="24"/>
              </w:rPr>
            </w:pPr>
          </w:p>
        </w:tc>
        <w:tc>
          <w:tcPr>
            <w:tcW w:w="1134" w:type="dxa"/>
            <w:tcBorders>
              <w:top w:val="single" w:sz="18" w:space="0" w:color="auto"/>
            </w:tcBorders>
          </w:tcPr>
          <w:p w:rsidR="001A1A22" w:rsidRPr="00010E85" w:rsidRDefault="001A1A22" w:rsidP="008A4AC1">
            <w:pPr>
              <w:rPr>
                <w:rFonts w:ascii="Times New Roman" w:hAnsi="Times New Roman"/>
                <w:sz w:val="24"/>
                <w:szCs w:val="24"/>
              </w:rPr>
            </w:pPr>
          </w:p>
        </w:tc>
        <w:tc>
          <w:tcPr>
            <w:tcW w:w="1134" w:type="dxa"/>
            <w:tcBorders>
              <w:top w:val="single" w:sz="18" w:space="0" w:color="auto"/>
              <w:right w:val="single" w:sz="12" w:space="0" w:color="auto"/>
            </w:tcBorders>
          </w:tcPr>
          <w:p w:rsidR="001A1A22" w:rsidRPr="00010E85" w:rsidRDefault="001A1A22" w:rsidP="008A4AC1">
            <w:pPr>
              <w:rPr>
                <w:rFonts w:ascii="Times New Roman" w:hAnsi="Times New Roman"/>
                <w:sz w:val="24"/>
                <w:szCs w:val="24"/>
              </w:rPr>
            </w:pPr>
          </w:p>
        </w:tc>
      </w:tr>
      <w:tr w:rsidR="001A1A22" w:rsidRPr="00010E85" w:rsidTr="008A4AC1">
        <w:tc>
          <w:tcPr>
            <w:tcW w:w="4973" w:type="dxa"/>
            <w:tcBorders>
              <w:left w:val="single" w:sz="12" w:space="0" w:color="auto"/>
            </w:tcBorders>
          </w:tcPr>
          <w:p w:rsidR="001A1A22" w:rsidRPr="00010E85" w:rsidRDefault="001A1A22" w:rsidP="008A4AC1">
            <w:pPr>
              <w:widowControl w:val="0"/>
              <w:tabs>
                <w:tab w:val="right" w:leader="underscore" w:pos="6237"/>
                <w:tab w:val="right" w:leader="underscore" w:pos="9922"/>
              </w:tabs>
              <w:autoSpaceDE w:val="0"/>
              <w:autoSpaceDN w:val="0"/>
              <w:adjustRightInd w:val="0"/>
              <w:spacing w:before="40" w:after="40"/>
              <w:rPr>
                <w:rFonts w:ascii="Times New Roman" w:hAnsi="Times New Roman"/>
                <w:bCs/>
                <w:color w:val="000000"/>
                <w:sz w:val="24"/>
                <w:szCs w:val="24"/>
                <w:lang w:val="en-US"/>
              </w:rPr>
            </w:pPr>
            <w:r w:rsidRPr="00010E85">
              <w:rPr>
                <w:rFonts w:ascii="Times New Roman" w:hAnsi="Times New Roman"/>
                <w:bCs/>
                <w:color w:val="000000"/>
                <w:sz w:val="24"/>
                <w:szCs w:val="24"/>
              </w:rPr>
              <w:t>Направление ветра_______ сила______</w:t>
            </w:r>
          </w:p>
        </w:tc>
        <w:tc>
          <w:tcPr>
            <w:tcW w:w="851" w:type="dxa"/>
            <w:tcBorders>
              <w:left w:val="single" w:sz="18" w:space="0" w:color="auto"/>
            </w:tcBorders>
          </w:tcPr>
          <w:p w:rsidR="001A1A22" w:rsidRPr="00010E85" w:rsidRDefault="001A1A22" w:rsidP="008A4AC1">
            <w:pPr>
              <w:rPr>
                <w:rFonts w:ascii="Times New Roman" w:hAnsi="Times New Roman"/>
                <w:sz w:val="24"/>
                <w:szCs w:val="24"/>
              </w:rPr>
            </w:pPr>
          </w:p>
        </w:tc>
        <w:tc>
          <w:tcPr>
            <w:tcW w:w="992" w:type="dxa"/>
          </w:tcPr>
          <w:p w:rsidR="001A1A22" w:rsidRPr="00010E85" w:rsidRDefault="001A1A22" w:rsidP="008A4AC1">
            <w:pPr>
              <w:rPr>
                <w:rFonts w:ascii="Times New Roman" w:hAnsi="Times New Roman"/>
                <w:sz w:val="24"/>
                <w:szCs w:val="24"/>
              </w:rPr>
            </w:pPr>
          </w:p>
        </w:tc>
        <w:tc>
          <w:tcPr>
            <w:tcW w:w="1134" w:type="dxa"/>
          </w:tcPr>
          <w:p w:rsidR="001A1A22" w:rsidRPr="00010E85" w:rsidRDefault="001A1A22" w:rsidP="008A4AC1">
            <w:pPr>
              <w:rPr>
                <w:rFonts w:ascii="Times New Roman" w:hAnsi="Times New Roman"/>
                <w:sz w:val="24"/>
                <w:szCs w:val="24"/>
              </w:rPr>
            </w:pPr>
          </w:p>
        </w:tc>
        <w:tc>
          <w:tcPr>
            <w:tcW w:w="1134" w:type="dxa"/>
          </w:tcPr>
          <w:p w:rsidR="001A1A22" w:rsidRPr="00010E85" w:rsidRDefault="001A1A22" w:rsidP="008A4AC1">
            <w:pPr>
              <w:rPr>
                <w:rFonts w:ascii="Times New Roman" w:hAnsi="Times New Roman"/>
                <w:sz w:val="24"/>
                <w:szCs w:val="24"/>
              </w:rPr>
            </w:pPr>
          </w:p>
        </w:tc>
        <w:tc>
          <w:tcPr>
            <w:tcW w:w="1134" w:type="dxa"/>
            <w:tcBorders>
              <w:right w:val="single" w:sz="12" w:space="0" w:color="auto"/>
            </w:tcBorders>
          </w:tcPr>
          <w:p w:rsidR="001A1A22" w:rsidRPr="00010E85" w:rsidRDefault="001A1A22" w:rsidP="008A4AC1">
            <w:pPr>
              <w:rPr>
                <w:rFonts w:ascii="Times New Roman" w:hAnsi="Times New Roman"/>
                <w:sz w:val="24"/>
                <w:szCs w:val="24"/>
              </w:rPr>
            </w:pPr>
          </w:p>
        </w:tc>
      </w:tr>
      <w:tr w:rsidR="001A1A22" w:rsidRPr="00010E85" w:rsidTr="008A4AC1">
        <w:tc>
          <w:tcPr>
            <w:tcW w:w="4973" w:type="dxa"/>
            <w:tcBorders>
              <w:left w:val="single" w:sz="12" w:space="0" w:color="auto"/>
            </w:tcBorders>
          </w:tcPr>
          <w:p w:rsidR="001A1A22" w:rsidRPr="00010E85" w:rsidRDefault="001A1A22" w:rsidP="008A4AC1">
            <w:pPr>
              <w:widowControl w:val="0"/>
              <w:tabs>
                <w:tab w:val="right" w:leader="underscore" w:pos="6237"/>
                <w:tab w:val="right" w:leader="underscore" w:pos="9922"/>
              </w:tabs>
              <w:autoSpaceDE w:val="0"/>
              <w:autoSpaceDN w:val="0"/>
              <w:adjustRightInd w:val="0"/>
              <w:spacing w:before="40" w:after="40"/>
              <w:rPr>
                <w:rFonts w:ascii="Times New Roman" w:hAnsi="Times New Roman"/>
                <w:bCs/>
                <w:color w:val="000000"/>
                <w:sz w:val="24"/>
                <w:szCs w:val="24"/>
              </w:rPr>
            </w:pPr>
            <w:r w:rsidRPr="00010E85">
              <w:rPr>
                <w:rFonts w:ascii="Times New Roman" w:hAnsi="Times New Roman"/>
                <w:bCs/>
                <w:color w:val="000000"/>
                <w:sz w:val="24"/>
                <w:szCs w:val="24"/>
              </w:rPr>
              <w:t>Температура воздуха _____ воды _____</w:t>
            </w:r>
          </w:p>
        </w:tc>
        <w:tc>
          <w:tcPr>
            <w:tcW w:w="851" w:type="dxa"/>
            <w:tcBorders>
              <w:left w:val="single" w:sz="18" w:space="0" w:color="auto"/>
            </w:tcBorders>
          </w:tcPr>
          <w:p w:rsidR="001A1A22" w:rsidRPr="00010E85" w:rsidRDefault="001A1A22" w:rsidP="008A4AC1">
            <w:pPr>
              <w:rPr>
                <w:rFonts w:ascii="Times New Roman" w:hAnsi="Times New Roman"/>
                <w:sz w:val="24"/>
                <w:szCs w:val="24"/>
              </w:rPr>
            </w:pPr>
          </w:p>
        </w:tc>
        <w:tc>
          <w:tcPr>
            <w:tcW w:w="992" w:type="dxa"/>
          </w:tcPr>
          <w:p w:rsidR="001A1A22" w:rsidRPr="00010E85" w:rsidRDefault="001A1A22" w:rsidP="008A4AC1">
            <w:pPr>
              <w:rPr>
                <w:rFonts w:ascii="Times New Roman" w:hAnsi="Times New Roman"/>
                <w:sz w:val="24"/>
                <w:szCs w:val="24"/>
              </w:rPr>
            </w:pPr>
          </w:p>
        </w:tc>
        <w:tc>
          <w:tcPr>
            <w:tcW w:w="1134" w:type="dxa"/>
          </w:tcPr>
          <w:p w:rsidR="001A1A22" w:rsidRPr="00010E85" w:rsidRDefault="001A1A22" w:rsidP="008A4AC1">
            <w:pPr>
              <w:rPr>
                <w:rFonts w:ascii="Times New Roman" w:hAnsi="Times New Roman"/>
                <w:sz w:val="24"/>
                <w:szCs w:val="24"/>
              </w:rPr>
            </w:pPr>
          </w:p>
        </w:tc>
        <w:tc>
          <w:tcPr>
            <w:tcW w:w="1134" w:type="dxa"/>
          </w:tcPr>
          <w:p w:rsidR="001A1A22" w:rsidRPr="00010E85" w:rsidRDefault="001A1A22" w:rsidP="008A4AC1">
            <w:pPr>
              <w:rPr>
                <w:rFonts w:ascii="Times New Roman" w:hAnsi="Times New Roman"/>
                <w:sz w:val="24"/>
                <w:szCs w:val="24"/>
              </w:rPr>
            </w:pPr>
          </w:p>
        </w:tc>
        <w:tc>
          <w:tcPr>
            <w:tcW w:w="1134" w:type="dxa"/>
            <w:tcBorders>
              <w:right w:val="single" w:sz="12" w:space="0" w:color="auto"/>
            </w:tcBorders>
          </w:tcPr>
          <w:p w:rsidR="001A1A22" w:rsidRPr="00010E85" w:rsidRDefault="001A1A22" w:rsidP="008A4AC1">
            <w:pPr>
              <w:rPr>
                <w:rFonts w:ascii="Times New Roman" w:hAnsi="Times New Roman"/>
                <w:sz w:val="24"/>
                <w:szCs w:val="24"/>
              </w:rPr>
            </w:pPr>
          </w:p>
        </w:tc>
      </w:tr>
      <w:tr w:rsidR="001A1A22" w:rsidRPr="00010E85" w:rsidTr="008A4AC1">
        <w:tc>
          <w:tcPr>
            <w:tcW w:w="4973" w:type="dxa"/>
            <w:tcBorders>
              <w:left w:val="single" w:sz="12" w:space="0" w:color="auto"/>
            </w:tcBorders>
          </w:tcPr>
          <w:p w:rsidR="001A1A22" w:rsidRPr="00010E85" w:rsidRDefault="001A1A22" w:rsidP="008A4AC1">
            <w:pPr>
              <w:widowControl w:val="0"/>
              <w:tabs>
                <w:tab w:val="right" w:leader="underscore" w:pos="6237"/>
                <w:tab w:val="right" w:leader="underscore" w:pos="9922"/>
              </w:tabs>
              <w:autoSpaceDE w:val="0"/>
              <w:autoSpaceDN w:val="0"/>
              <w:adjustRightInd w:val="0"/>
              <w:spacing w:before="40" w:after="40"/>
              <w:rPr>
                <w:rFonts w:ascii="Times New Roman" w:hAnsi="Times New Roman"/>
                <w:b/>
                <w:bCs/>
                <w:color w:val="000000"/>
                <w:sz w:val="24"/>
                <w:szCs w:val="24"/>
                <w:lang w:val="en-US"/>
              </w:rPr>
            </w:pPr>
            <w:r w:rsidRPr="00010E85">
              <w:rPr>
                <w:rFonts w:ascii="Times New Roman" w:hAnsi="Times New Roman"/>
                <w:b/>
                <w:bCs/>
                <w:color w:val="000000"/>
                <w:sz w:val="24"/>
                <w:szCs w:val="24"/>
              </w:rPr>
              <w:t>29</w:t>
            </w:r>
            <w:r w:rsidRPr="00010E85">
              <w:rPr>
                <w:rFonts w:ascii="Times New Roman" w:hAnsi="Times New Roman"/>
                <w:b/>
                <w:bCs/>
                <w:color w:val="000000"/>
                <w:sz w:val="24"/>
                <w:szCs w:val="24"/>
                <w:lang w:val="en-US"/>
              </w:rPr>
              <w:t xml:space="preserve">(OCS) </w:t>
            </w:r>
            <w:r w:rsidRPr="00010E85">
              <w:rPr>
                <w:rFonts w:ascii="Times New Roman" w:hAnsi="Times New Roman"/>
                <w:b/>
                <w:bCs/>
                <w:color w:val="000000"/>
                <w:sz w:val="24"/>
                <w:szCs w:val="24"/>
              </w:rPr>
              <w:t>30.1</w:t>
            </w:r>
            <w:r w:rsidRPr="00010E85">
              <w:rPr>
                <w:rFonts w:ascii="Times New Roman" w:hAnsi="Times New Roman"/>
                <w:b/>
                <w:bCs/>
                <w:color w:val="000000"/>
                <w:sz w:val="24"/>
                <w:szCs w:val="24"/>
                <w:lang w:val="en-US"/>
              </w:rPr>
              <w:t xml:space="preserve">(OCS) </w:t>
            </w:r>
            <w:r w:rsidRPr="00010E85">
              <w:rPr>
                <w:rFonts w:ascii="Times New Roman" w:hAnsi="Times New Roman"/>
                <w:b/>
                <w:bCs/>
                <w:color w:val="000000"/>
                <w:sz w:val="24"/>
                <w:szCs w:val="24"/>
              </w:rPr>
              <w:t>30.3</w:t>
            </w:r>
            <w:r w:rsidRPr="00010E85">
              <w:rPr>
                <w:rFonts w:ascii="Times New Roman" w:hAnsi="Times New Roman"/>
                <w:b/>
                <w:bCs/>
                <w:color w:val="000000"/>
                <w:sz w:val="24"/>
                <w:szCs w:val="24"/>
                <w:lang w:val="en-US"/>
              </w:rPr>
              <w:t xml:space="preserve"> (UFD)</w:t>
            </w:r>
            <w:r w:rsidRPr="00010E85">
              <w:rPr>
                <w:rFonts w:ascii="Times New Roman" w:hAnsi="Times New Roman"/>
                <w:b/>
                <w:bCs/>
                <w:color w:val="000000"/>
                <w:sz w:val="24"/>
                <w:szCs w:val="24"/>
              </w:rPr>
              <w:t xml:space="preserve"> 30.</w:t>
            </w:r>
            <w:r w:rsidRPr="00010E85">
              <w:rPr>
                <w:rFonts w:ascii="Times New Roman" w:hAnsi="Times New Roman"/>
                <w:b/>
                <w:bCs/>
                <w:color w:val="000000"/>
                <w:sz w:val="24"/>
                <w:szCs w:val="24"/>
                <w:lang w:val="en-US"/>
              </w:rPr>
              <w:t xml:space="preserve">4(BFD) </w:t>
            </w:r>
          </w:p>
        </w:tc>
        <w:tc>
          <w:tcPr>
            <w:tcW w:w="851" w:type="dxa"/>
            <w:tcBorders>
              <w:left w:val="single" w:sz="18" w:space="0" w:color="auto"/>
            </w:tcBorders>
          </w:tcPr>
          <w:p w:rsidR="001A1A22" w:rsidRPr="00010E85" w:rsidRDefault="001A1A22" w:rsidP="008A4AC1">
            <w:pPr>
              <w:rPr>
                <w:rFonts w:ascii="Times New Roman" w:hAnsi="Times New Roman"/>
                <w:sz w:val="24"/>
                <w:szCs w:val="24"/>
              </w:rPr>
            </w:pPr>
          </w:p>
        </w:tc>
        <w:tc>
          <w:tcPr>
            <w:tcW w:w="992" w:type="dxa"/>
          </w:tcPr>
          <w:p w:rsidR="001A1A22" w:rsidRPr="00010E85" w:rsidRDefault="001A1A22" w:rsidP="008A4AC1">
            <w:pPr>
              <w:rPr>
                <w:rFonts w:ascii="Times New Roman" w:hAnsi="Times New Roman"/>
                <w:sz w:val="24"/>
                <w:szCs w:val="24"/>
              </w:rPr>
            </w:pPr>
          </w:p>
        </w:tc>
        <w:tc>
          <w:tcPr>
            <w:tcW w:w="1134" w:type="dxa"/>
          </w:tcPr>
          <w:p w:rsidR="001A1A22" w:rsidRPr="00010E85" w:rsidRDefault="001A1A22" w:rsidP="008A4AC1">
            <w:pPr>
              <w:rPr>
                <w:rFonts w:ascii="Times New Roman" w:hAnsi="Times New Roman"/>
                <w:sz w:val="24"/>
                <w:szCs w:val="24"/>
              </w:rPr>
            </w:pPr>
          </w:p>
        </w:tc>
        <w:tc>
          <w:tcPr>
            <w:tcW w:w="1134" w:type="dxa"/>
          </w:tcPr>
          <w:p w:rsidR="001A1A22" w:rsidRPr="00010E85" w:rsidRDefault="001A1A22" w:rsidP="008A4AC1">
            <w:pPr>
              <w:rPr>
                <w:rFonts w:ascii="Times New Roman" w:hAnsi="Times New Roman"/>
                <w:sz w:val="24"/>
                <w:szCs w:val="24"/>
              </w:rPr>
            </w:pPr>
          </w:p>
        </w:tc>
        <w:tc>
          <w:tcPr>
            <w:tcW w:w="1134" w:type="dxa"/>
            <w:tcBorders>
              <w:right w:val="single" w:sz="12" w:space="0" w:color="auto"/>
            </w:tcBorders>
          </w:tcPr>
          <w:p w:rsidR="001A1A22" w:rsidRPr="00010E85" w:rsidRDefault="001A1A22" w:rsidP="008A4AC1">
            <w:pPr>
              <w:rPr>
                <w:rFonts w:ascii="Times New Roman" w:hAnsi="Times New Roman"/>
                <w:sz w:val="24"/>
                <w:szCs w:val="24"/>
              </w:rPr>
            </w:pPr>
          </w:p>
        </w:tc>
      </w:tr>
      <w:tr w:rsidR="001A1A22" w:rsidRPr="00010E85" w:rsidTr="008A4AC1">
        <w:tc>
          <w:tcPr>
            <w:tcW w:w="4973" w:type="dxa"/>
            <w:vMerge w:val="restart"/>
            <w:tcBorders>
              <w:left w:val="single" w:sz="12" w:space="0" w:color="auto"/>
            </w:tcBorders>
          </w:tcPr>
          <w:p w:rsidR="001A1A22" w:rsidRDefault="001A1A22" w:rsidP="008A4AC1">
            <w:pPr>
              <w:widowControl w:val="0"/>
              <w:tabs>
                <w:tab w:val="right" w:leader="underscore" w:pos="6237"/>
                <w:tab w:val="right" w:leader="underscore" w:pos="9922"/>
              </w:tabs>
              <w:autoSpaceDE w:val="0"/>
              <w:autoSpaceDN w:val="0"/>
              <w:adjustRightInd w:val="0"/>
              <w:rPr>
                <w:rFonts w:ascii="Times New Roman CYR" w:hAnsi="Times New Roman CYR" w:cs="Times New Roman CYR"/>
                <w:color w:val="000000"/>
                <w:sz w:val="24"/>
                <w:szCs w:val="32"/>
              </w:rPr>
            </w:pPr>
          </w:p>
          <w:p w:rsidR="001A1A22" w:rsidRDefault="001A1A22" w:rsidP="008A4AC1">
            <w:pPr>
              <w:widowControl w:val="0"/>
              <w:tabs>
                <w:tab w:val="right" w:leader="underscore" w:pos="6237"/>
                <w:tab w:val="right" w:leader="underscore" w:pos="9922"/>
              </w:tabs>
              <w:autoSpaceDE w:val="0"/>
              <w:autoSpaceDN w:val="0"/>
              <w:adjustRightInd w:val="0"/>
              <w:rPr>
                <w:rFonts w:ascii="Times New Roman CYR" w:hAnsi="Times New Roman CYR" w:cs="Times New Roman CYR"/>
                <w:color w:val="000000"/>
                <w:sz w:val="24"/>
                <w:szCs w:val="32"/>
              </w:rPr>
            </w:pPr>
          </w:p>
          <w:p w:rsidR="001A1A22" w:rsidRPr="00010E85" w:rsidRDefault="001A1A22" w:rsidP="008A4AC1">
            <w:pPr>
              <w:widowControl w:val="0"/>
              <w:tabs>
                <w:tab w:val="right" w:leader="underscore" w:pos="6237"/>
                <w:tab w:val="right" w:leader="underscore" w:pos="9922"/>
              </w:tabs>
              <w:autoSpaceDE w:val="0"/>
              <w:autoSpaceDN w:val="0"/>
              <w:adjustRightInd w:val="0"/>
              <w:rPr>
                <w:rFonts w:ascii="Times New Roman" w:hAnsi="Times New Roman"/>
                <w:color w:val="000000"/>
                <w:sz w:val="24"/>
                <w:szCs w:val="24"/>
              </w:rPr>
            </w:pPr>
            <w:r>
              <w:rPr>
                <w:rFonts w:ascii="Times New Roman CYR" w:hAnsi="Times New Roman CYR" w:cs="Times New Roman CYR"/>
                <w:color w:val="000000"/>
                <w:sz w:val="24"/>
                <w:szCs w:val="32"/>
              </w:rPr>
              <w:t>Номера на парусе яхт, нарушивших процедуру старта_________________</w:t>
            </w:r>
          </w:p>
        </w:tc>
        <w:tc>
          <w:tcPr>
            <w:tcW w:w="851" w:type="dxa"/>
            <w:tcBorders>
              <w:left w:val="single" w:sz="18" w:space="0" w:color="auto"/>
            </w:tcBorders>
          </w:tcPr>
          <w:p w:rsidR="001A1A22" w:rsidRPr="00010E85" w:rsidRDefault="001A1A22" w:rsidP="008A4AC1">
            <w:pPr>
              <w:rPr>
                <w:rFonts w:ascii="Times New Roman" w:hAnsi="Times New Roman"/>
                <w:sz w:val="24"/>
                <w:szCs w:val="24"/>
              </w:rPr>
            </w:pPr>
          </w:p>
        </w:tc>
        <w:tc>
          <w:tcPr>
            <w:tcW w:w="992" w:type="dxa"/>
          </w:tcPr>
          <w:p w:rsidR="001A1A22" w:rsidRPr="00010E85" w:rsidRDefault="001A1A22" w:rsidP="008A4AC1">
            <w:pPr>
              <w:rPr>
                <w:rFonts w:ascii="Times New Roman" w:hAnsi="Times New Roman"/>
                <w:sz w:val="24"/>
                <w:szCs w:val="24"/>
              </w:rPr>
            </w:pPr>
          </w:p>
        </w:tc>
        <w:tc>
          <w:tcPr>
            <w:tcW w:w="1134" w:type="dxa"/>
          </w:tcPr>
          <w:p w:rsidR="001A1A22" w:rsidRPr="00010E85" w:rsidRDefault="001A1A22" w:rsidP="008A4AC1">
            <w:pPr>
              <w:rPr>
                <w:rFonts w:ascii="Times New Roman" w:hAnsi="Times New Roman"/>
                <w:sz w:val="24"/>
                <w:szCs w:val="24"/>
              </w:rPr>
            </w:pPr>
          </w:p>
        </w:tc>
        <w:tc>
          <w:tcPr>
            <w:tcW w:w="1134" w:type="dxa"/>
          </w:tcPr>
          <w:p w:rsidR="001A1A22" w:rsidRPr="00010E85" w:rsidRDefault="001A1A22" w:rsidP="008A4AC1">
            <w:pPr>
              <w:rPr>
                <w:rFonts w:ascii="Times New Roman" w:hAnsi="Times New Roman"/>
                <w:sz w:val="24"/>
                <w:szCs w:val="24"/>
              </w:rPr>
            </w:pPr>
          </w:p>
        </w:tc>
        <w:tc>
          <w:tcPr>
            <w:tcW w:w="1134" w:type="dxa"/>
            <w:tcBorders>
              <w:right w:val="single" w:sz="12" w:space="0" w:color="auto"/>
            </w:tcBorders>
          </w:tcPr>
          <w:p w:rsidR="001A1A22" w:rsidRPr="00010E85" w:rsidRDefault="001A1A22" w:rsidP="008A4AC1">
            <w:pPr>
              <w:rPr>
                <w:rFonts w:ascii="Times New Roman" w:hAnsi="Times New Roman"/>
                <w:sz w:val="24"/>
                <w:szCs w:val="24"/>
              </w:rPr>
            </w:pPr>
          </w:p>
        </w:tc>
      </w:tr>
      <w:tr w:rsidR="001A1A22" w:rsidRPr="00010E85" w:rsidTr="008A4AC1">
        <w:tc>
          <w:tcPr>
            <w:tcW w:w="4973" w:type="dxa"/>
            <w:vMerge/>
            <w:tcBorders>
              <w:left w:val="single" w:sz="12" w:space="0" w:color="auto"/>
            </w:tcBorders>
          </w:tcPr>
          <w:p w:rsidR="001A1A22" w:rsidRPr="00010E85" w:rsidRDefault="001A1A22" w:rsidP="008A4AC1">
            <w:pPr>
              <w:widowControl w:val="0"/>
              <w:tabs>
                <w:tab w:val="right" w:leader="underscore" w:pos="6237"/>
                <w:tab w:val="right" w:leader="underscore" w:pos="9922"/>
              </w:tabs>
              <w:autoSpaceDE w:val="0"/>
              <w:autoSpaceDN w:val="0"/>
              <w:adjustRightInd w:val="0"/>
              <w:spacing w:before="60"/>
              <w:rPr>
                <w:rFonts w:ascii="Times New Roman" w:hAnsi="Times New Roman"/>
                <w:bCs/>
                <w:color w:val="000000"/>
                <w:sz w:val="24"/>
                <w:szCs w:val="24"/>
              </w:rPr>
            </w:pPr>
          </w:p>
        </w:tc>
        <w:tc>
          <w:tcPr>
            <w:tcW w:w="851" w:type="dxa"/>
            <w:tcBorders>
              <w:left w:val="single" w:sz="18" w:space="0" w:color="auto"/>
            </w:tcBorders>
          </w:tcPr>
          <w:p w:rsidR="001A1A22" w:rsidRPr="00010E85" w:rsidRDefault="001A1A22" w:rsidP="008A4AC1">
            <w:pPr>
              <w:rPr>
                <w:rFonts w:ascii="Times New Roman" w:hAnsi="Times New Roman"/>
                <w:sz w:val="24"/>
                <w:szCs w:val="24"/>
              </w:rPr>
            </w:pPr>
          </w:p>
        </w:tc>
        <w:tc>
          <w:tcPr>
            <w:tcW w:w="992" w:type="dxa"/>
          </w:tcPr>
          <w:p w:rsidR="001A1A22" w:rsidRPr="00010E85" w:rsidRDefault="001A1A22" w:rsidP="008A4AC1">
            <w:pPr>
              <w:rPr>
                <w:rFonts w:ascii="Times New Roman" w:hAnsi="Times New Roman"/>
                <w:sz w:val="24"/>
                <w:szCs w:val="24"/>
              </w:rPr>
            </w:pPr>
          </w:p>
        </w:tc>
        <w:tc>
          <w:tcPr>
            <w:tcW w:w="1134" w:type="dxa"/>
          </w:tcPr>
          <w:p w:rsidR="001A1A22" w:rsidRPr="00010E85" w:rsidRDefault="001A1A22" w:rsidP="008A4AC1">
            <w:pPr>
              <w:rPr>
                <w:rFonts w:ascii="Times New Roman" w:hAnsi="Times New Roman"/>
                <w:sz w:val="24"/>
                <w:szCs w:val="24"/>
              </w:rPr>
            </w:pPr>
          </w:p>
        </w:tc>
        <w:tc>
          <w:tcPr>
            <w:tcW w:w="1134" w:type="dxa"/>
          </w:tcPr>
          <w:p w:rsidR="001A1A22" w:rsidRPr="00010E85" w:rsidRDefault="001A1A22" w:rsidP="008A4AC1">
            <w:pPr>
              <w:rPr>
                <w:rFonts w:ascii="Times New Roman" w:hAnsi="Times New Roman"/>
                <w:sz w:val="24"/>
                <w:szCs w:val="24"/>
              </w:rPr>
            </w:pPr>
          </w:p>
        </w:tc>
        <w:tc>
          <w:tcPr>
            <w:tcW w:w="1134" w:type="dxa"/>
            <w:tcBorders>
              <w:right w:val="single" w:sz="12" w:space="0" w:color="auto"/>
            </w:tcBorders>
          </w:tcPr>
          <w:p w:rsidR="001A1A22" w:rsidRPr="00010E85" w:rsidRDefault="001A1A22" w:rsidP="008A4AC1">
            <w:pPr>
              <w:rPr>
                <w:rFonts w:ascii="Times New Roman" w:hAnsi="Times New Roman"/>
                <w:sz w:val="24"/>
                <w:szCs w:val="24"/>
              </w:rPr>
            </w:pPr>
          </w:p>
        </w:tc>
      </w:tr>
      <w:tr w:rsidR="001A1A22" w:rsidRPr="00010E85" w:rsidTr="008A4AC1">
        <w:trPr>
          <w:trHeight w:val="56"/>
        </w:trPr>
        <w:tc>
          <w:tcPr>
            <w:tcW w:w="4973" w:type="dxa"/>
            <w:vMerge/>
            <w:tcBorders>
              <w:left w:val="single" w:sz="12" w:space="0" w:color="auto"/>
              <w:bottom w:val="single" w:sz="18" w:space="0" w:color="auto"/>
            </w:tcBorders>
          </w:tcPr>
          <w:p w:rsidR="001A1A22" w:rsidRPr="00010E85" w:rsidRDefault="001A1A22" w:rsidP="008A4AC1">
            <w:pPr>
              <w:widowControl w:val="0"/>
              <w:tabs>
                <w:tab w:val="right" w:leader="underscore" w:pos="6237"/>
                <w:tab w:val="right" w:leader="underscore" w:pos="9922"/>
              </w:tabs>
              <w:autoSpaceDE w:val="0"/>
              <w:autoSpaceDN w:val="0"/>
              <w:adjustRightInd w:val="0"/>
              <w:spacing w:after="60"/>
              <w:rPr>
                <w:rFonts w:ascii="Times New Roman" w:hAnsi="Times New Roman"/>
                <w:bCs/>
                <w:color w:val="000000"/>
                <w:sz w:val="24"/>
                <w:szCs w:val="24"/>
              </w:rPr>
            </w:pPr>
          </w:p>
        </w:tc>
        <w:tc>
          <w:tcPr>
            <w:tcW w:w="851" w:type="dxa"/>
            <w:tcBorders>
              <w:left w:val="single" w:sz="18" w:space="0" w:color="auto"/>
            </w:tcBorders>
          </w:tcPr>
          <w:p w:rsidR="001A1A22" w:rsidRPr="00010E85" w:rsidRDefault="001A1A22" w:rsidP="008A4AC1">
            <w:pPr>
              <w:rPr>
                <w:rFonts w:ascii="Times New Roman" w:hAnsi="Times New Roman"/>
                <w:sz w:val="24"/>
                <w:szCs w:val="24"/>
              </w:rPr>
            </w:pPr>
          </w:p>
        </w:tc>
        <w:tc>
          <w:tcPr>
            <w:tcW w:w="992" w:type="dxa"/>
          </w:tcPr>
          <w:p w:rsidR="001A1A22" w:rsidRPr="00010E85" w:rsidRDefault="001A1A22" w:rsidP="008A4AC1">
            <w:pPr>
              <w:rPr>
                <w:rFonts w:ascii="Times New Roman" w:hAnsi="Times New Roman"/>
                <w:sz w:val="24"/>
                <w:szCs w:val="24"/>
              </w:rPr>
            </w:pPr>
          </w:p>
        </w:tc>
        <w:tc>
          <w:tcPr>
            <w:tcW w:w="1134" w:type="dxa"/>
          </w:tcPr>
          <w:p w:rsidR="001A1A22" w:rsidRPr="00010E85" w:rsidRDefault="001A1A22" w:rsidP="008A4AC1">
            <w:pPr>
              <w:rPr>
                <w:rFonts w:ascii="Times New Roman" w:hAnsi="Times New Roman"/>
                <w:sz w:val="24"/>
                <w:szCs w:val="24"/>
              </w:rPr>
            </w:pPr>
          </w:p>
        </w:tc>
        <w:tc>
          <w:tcPr>
            <w:tcW w:w="1134" w:type="dxa"/>
          </w:tcPr>
          <w:p w:rsidR="001A1A22" w:rsidRPr="00010E85" w:rsidRDefault="001A1A22" w:rsidP="008A4AC1">
            <w:pPr>
              <w:rPr>
                <w:rFonts w:ascii="Times New Roman" w:hAnsi="Times New Roman"/>
                <w:sz w:val="24"/>
                <w:szCs w:val="24"/>
              </w:rPr>
            </w:pPr>
          </w:p>
        </w:tc>
        <w:tc>
          <w:tcPr>
            <w:tcW w:w="1134" w:type="dxa"/>
            <w:tcBorders>
              <w:right w:val="single" w:sz="12" w:space="0" w:color="auto"/>
            </w:tcBorders>
          </w:tcPr>
          <w:p w:rsidR="001A1A22" w:rsidRPr="00010E85" w:rsidRDefault="001A1A22" w:rsidP="008A4AC1">
            <w:pPr>
              <w:rPr>
                <w:rFonts w:ascii="Times New Roman" w:hAnsi="Times New Roman"/>
                <w:sz w:val="24"/>
                <w:szCs w:val="24"/>
              </w:rPr>
            </w:pPr>
          </w:p>
        </w:tc>
      </w:tr>
      <w:tr w:rsidR="001A1A22" w:rsidRPr="00010E85" w:rsidTr="008A4AC1">
        <w:trPr>
          <w:trHeight w:val="455"/>
        </w:trPr>
        <w:tc>
          <w:tcPr>
            <w:tcW w:w="4973" w:type="dxa"/>
            <w:tcBorders>
              <w:top w:val="single" w:sz="18" w:space="0" w:color="auto"/>
              <w:left w:val="single" w:sz="12" w:space="0" w:color="auto"/>
            </w:tcBorders>
          </w:tcPr>
          <w:p w:rsidR="001A1A22" w:rsidRPr="00010E85" w:rsidRDefault="001A1A22" w:rsidP="008A4AC1">
            <w:pPr>
              <w:widowControl w:val="0"/>
              <w:tabs>
                <w:tab w:val="right" w:leader="underscore" w:pos="6237"/>
                <w:tab w:val="right" w:leader="underscore" w:pos="9922"/>
              </w:tabs>
              <w:autoSpaceDE w:val="0"/>
              <w:autoSpaceDN w:val="0"/>
              <w:adjustRightInd w:val="0"/>
              <w:spacing w:before="60"/>
              <w:rPr>
                <w:rFonts w:ascii="Times New Roman" w:hAnsi="Times New Roman"/>
                <w:bCs/>
                <w:color w:val="000000"/>
                <w:sz w:val="24"/>
                <w:szCs w:val="24"/>
              </w:rPr>
            </w:pPr>
            <w:r w:rsidRPr="00010E85">
              <w:rPr>
                <w:rFonts w:ascii="Times New Roman" w:hAnsi="Times New Roman"/>
                <w:bCs/>
                <w:color w:val="000000"/>
                <w:sz w:val="24"/>
                <w:szCs w:val="24"/>
              </w:rPr>
              <w:t xml:space="preserve">Гонка № ______  Класс______________                         </w:t>
            </w:r>
          </w:p>
        </w:tc>
        <w:tc>
          <w:tcPr>
            <w:tcW w:w="851" w:type="dxa"/>
            <w:tcBorders>
              <w:left w:val="single" w:sz="18" w:space="0" w:color="auto"/>
            </w:tcBorders>
          </w:tcPr>
          <w:p w:rsidR="001A1A22" w:rsidRPr="00010E85" w:rsidRDefault="001A1A22" w:rsidP="008A4AC1">
            <w:pPr>
              <w:rPr>
                <w:rFonts w:ascii="Times New Roman" w:hAnsi="Times New Roman"/>
                <w:sz w:val="24"/>
                <w:szCs w:val="24"/>
              </w:rPr>
            </w:pPr>
          </w:p>
        </w:tc>
        <w:tc>
          <w:tcPr>
            <w:tcW w:w="992" w:type="dxa"/>
          </w:tcPr>
          <w:p w:rsidR="001A1A22" w:rsidRPr="00010E85" w:rsidRDefault="001A1A22" w:rsidP="008A4AC1">
            <w:pPr>
              <w:rPr>
                <w:rFonts w:ascii="Times New Roman" w:hAnsi="Times New Roman"/>
                <w:sz w:val="24"/>
                <w:szCs w:val="24"/>
              </w:rPr>
            </w:pPr>
          </w:p>
        </w:tc>
        <w:tc>
          <w:tcPr>
            <w:tcW w:w="1134" w:type="dxa"/>
          </w:tcPr>
          <w:p w:rsidR="001A1A22" w:rsidRPr="00010E85" w:rsidRDefault="001A1A22" w:rsidP="008A4AC1">
            <w:pPr>
              <w:rPr>
                <w:rFonts w:ascii="Times New Roman" w:hAnsi="Times New Roman"/>
                <w:sz w:val="24"/>
                <w:szCs w:val="24"/>
              </w:rPr>
            </w:pPr>
          </w:p>
        </w:tc>
        <w:tc>
          <w:tcPr>
            <w:tcW w:w="1134" w:type="dxa"/>
          </w:tcPr>
          <w:p w:rsidR="001A1A22" w:rsidRPr="00010E85" w:rsidRDefault="001A1A22" w:rsidP="008A4AC1">
            <w:pPr>
              <w:rPr>
                <w:rFonts w:ascii="Times New Roman" w:hAnsi="Times New Roman"/>
                <w:sz w:val="24"/>
                <w:szCs w:val="24"/>
              </w:rPr>
            </w:pPr>
          </w:p>
        </w:tc>
        <w:tc>
          <w:tcPr>
            <w:tcW w:w="1134" w:type="dxa"/>
            <w:tcBorders>
              <w:right w:val="single" w:sz="12" w:space="0" w:color="auto"/>
            </w:tcBorders>
          </w:tcPr>
          <w:p w:rsidR="001A1A22" w:rsidRPr="00010E85" w:rsidRDefault="001A1A22" w:rsidP="008A4AC1">
            <w:pPr>
              <w:rPr>
                <w:rFonts w:ascii="Times New Roman" w:hAnsi="Times New Roman"/>
                <w:sz w:val="24"/>
                <w:szCs w:val="24"/>
              </w:rPr>
            </w:pPr>
          </w:p>
        </w:tc>
      </w:tr>
      <w:tr w:rsidR="001A1A22" w:rsidRPr="00010E85" w:rsidTr="008A4AC1">
        <w:tc>
          <w:tcPr>
            <w:tcW w:w="4973" w:type="dxa"/>
            <w:tcBorders>
              <w:left w:val="single" w:sz="12" w:space="0" w:color="auto"/>
            </w:tcBorders>
          </w:tcPr>
          <w:p w:rsidR="001A1A22" w:rsidRPr="00010E85" w:rsidRDefault="001A1A22" w:rsidP="008A4AC1">
            <w:pPr>
              <w:widowControl w:val="0"/>
              <w:tabs>
                <w:tab w:val="right" w:leader="underscore" w:pos="6237"/>
                <w:tab w:val="right" w:leader="underscore" w:pos="9922"/>
              </w:tabs>
              <w:autoSpaceDE w:val="0"/>
              <w:autoSpaceDN w:val="0"/>
              <w:adjustRightInd w:val="0"/>
              <w:spacing w:after="60"/>
              <w:rPr>
                <w:rFonts w:ascii="Times New Roman" w:hAnsi="Times New Roman"/>
                <w:bCs/>
                <w:color w:val="000000"/>
                <w:sz w:val="24"/>
                <w:szCs w:val="24"/>
              </w:rPr>
            </w:pPr>
            <w:r w:rsidRPr="00010E85">
              <w:rPr>
                <w:rFonts w:ascii="Times New Roman" w:hAnsi="Times New Roman"/>
                <w:bCs/>
                <w:color w:val="000000"/>
                <w:sz w:val="24"/>
                <w:szCs w:val="24"/>
              </w:rPr>
              <w:t>Старт _____ Время старта ___________</w:t>
            </w:r>
          </w:p>
        </w:tc>
        <w:tc>
          <w:tcPr>
            <w:tcW w:w="851" w:type="dxa"/>
            <w:tcBorders>
              <w:left w:val="single" w:sz="18" w:space="0" w:color="auto"/>
            </w:tcBorders>
          </w:tcPr>
          <w:p w:rsidR="001A1A22" w:rsidRPr="00010E85" w:rsidRDefault="001A1A22" w:rsidP="008A4AC1">
            <w:pPr>
              <w:rPr>
                <w:rFonts w:ascii="Times New Roman" w:hAnsi="Times New Roman"/>
                <w:sz w:val="24"/>
                <w:szCs w:val="24"/>
              </w:rPr>
            </w:pPr>
          </w:p>
        </w:tc>
        <w:tc>
          <w:tcPr>
            <w:tcW w:w="992" w:type="dxa"/>
          </w:tcPr>
          <w:p w:rsidR="001A1A22" w:rsidRPr="00010E85" w:rsidRDefault="001A1A22" w:rsidP="008A4AC1">
            <w:pPr>
              <w:rPr>
                <w:rFonts w:ascii="Times New Roman" w:hAnsi="Times New Roman"/>
                <w:sz w:val="24"/>
                <w:szCs w:val="24"/>
              </w:rPr>
            </w:pPr>
          </w:p>
        </w:tc>
        <w:tc>
          <w:tcPr>
            <w:tcW w:w="1134" w:type="dxa"/>
          </w:tcPr>
          <w:p w:rsidR="001A1A22" w:rsidRPr="00010E85" w:rsidRDefault="001A1A22" w:rsidP="008A4AC1">
            <w:pPr>
              <w:rPr>
                <w:rFonts w:ascii="Times New Roman" w:hAnsi="Times New Roman"/>
                <w:sz w:val="24"/>
                <w:szCs w:val="24"/>
              </w:rPr>
            </w:pPr>
          </w:p>
        </w:tc>
        <w:tc>
          <w:tcPr>
            <w:tcW w:w="1134" w:type="dxa"/>
          </w:tcPr>
          <w:p w:rsidR="001A1A22" w:rsidRPr="00010E85" w:rsidRDefault="001A1A22" w:rsidP="008A4AC1">
            <w:pPr>
              <w:rPr>
                <w:rFonts w:ascii="Times New Roman" w:hAnsi="Times New Roman"/>
                <w:sz w:val="24"/>
                <w:szCs w:val="24"/>
              </w:rPr>
            </w:pPr>
          </w:p>
        </w:tc>
        <w:tc>
          <w:tcPr>
            <w:tcW w:w="1134" w:type="dxa"/>
            <w:tcBorders>
              <w:right w:val="single" w:sz="12" w:space="0" w:color="auto"/>
            </w:tcBorders>
          </w:tcPr>
          <w:p w:rsidR="001A1A22" w:rsidRPr="00010E85" w:rsidRDefault="001A1A22" w:rsidP="008A4AC1">
            <w:pPr>
              <w:rPr>
                <w:rFonts w:ascii="Times New Roman" w:hAnsi="Times New Roman"/>
                <w:sz w:val="24"/>
                <w:szCs w:val="24"/>
              </w:rPr>
            </w:pPr>
          </w:p>
        </w:tc>
      </w:tr>
      <w:tr w:rsidR="001A1A22" w:rsidRPr="00010E85" w:rsidTr="008A4AC1">
        <w:tc>
          <w:tcPr>
            <w:tcW w:w="4973" w:type="dxa"/>
            <w:tcBorders>
              <w:left w:val="single" w:sz="12" w:space="0" w:color="auto"/>
            </w:tcBorders>
          </w:tcPr>
          <w:p w:rsidR="001A1A22" w:rsidRPr="00010E85" w:rsidRDefault="001A1A22" w:rsidP="008A4AC1">
            <w:pPr>
              <w:widowControl w:val="0"/>
              <w:tabs>
                <w:tab w:val="right" w:leader="underscore" w:pos="6237"/>
                <w:tab w:val="right" w:leader="underscore" w:pos="9922"/>
              </w:tabs>
              <w:autoSpaceDE w:val="0"/>
              <w:autoSpaceDN w:val="0"/>
              <w:adjustRightInd w:val="0"/>
              <w:spacing w:before="40" w:after="40"/>
              <w:rPr>
                <w:rFonts w:ascii="Times New Roman" w:hAnsi="Times New Roman"/>
                <w:bCs/>
                <w:color w:val="000000"/>
                <w:sz w:val="24"/>
                <w:szCs w:val="24"/>
                <w:lang w:val="en-US"/>
              </w:rPr>
            </w:pPr>
            <w:r w:rsidRPr="00010E85">
              <w:rPr>
                <w:rFonts w:ascii="Times New Roman" w:hAnsi="Times New Roman"/>
                <w:bCs/>
                <w:color w:val="000000"/>
                <w:sz w:val="24"/>
                <w:szCs w:val="24"/>
              </w:rPr>
              <w:t>Направление ветра_______ сила________</w:t>
            </w:r>
          </w:p>
        </w:tc>
        <w:tc>
          <w:tcPr>
            <w:tcW w:w="851" w:type="dxa"/>
            <w:tcBorders>
              <w:left w:val="single" w:sz="18" w:space="0" w:color="auto"/>
            </w:tcBorders>
          </w:tcPr>
          <w:p w:rsidR="001A1A22" w:rsidRPr="00010E85" w:rsidRDefault="001A1A22" w:rsidP="008A4AC1">
            <w:pPr>
              <w:rPr>
                <w:rFonts w:ascii="Times New Roman" w:hAnsi="Times New Roman"/>
                <w:sz w:val="24"/>
                <w:szCs w:val="24"/>
              </w:rPr>
            </w:pPr>
          </w:p>
        </w:tc>
        <w:tc>
          <w:tcPr>
            <w:tcW w:w="992" w:type="dxa"/>
          </w:tcPr>
          <w:p w:rsidR="001A1A22" w:rsidRPr="00010E85" w:rsidRDefault="001A1A22" w:rsidP="008A4AC1">
            <w:pPr>
              <w:rPr>
                <w:rFonts w:ascii="Times New Roman" w:hAnsi="Times New Roman"/>
                <w:sz w:val="24"/>
                <w:szCs w:val="24"/>
              </w:rPr>
            </w:pPr>
          </w:p>
        </w:tc>
        <w:tc>
          <w:tcPr>
            <w:tcW w:w="1134" w:type="dxa"/>
          </w:tcPr>
          <w:p w:rsidR="001A1A22" w:rsidRPr="00010E85" w:rsidRDefault="001A1A22" w:rsidP="008A4AC1">
            <w:pPr>
              <w:rPr>
                <w:rFonts w:ascii="Times New Roman" w:hAnsi="Times New Roman"/>
                <w:sz w:val="24"/>
                <w:szCs w:val="24"/>
              </w:rPr>
            </w:pPr>
          </w:p>
        </w:tc>
        <w:tc>
          <w:tcPr>
            <w:tcW w:w="1134" w:type="dxa"/>
          </w:tcPr>
          <w:p w:rsidR="001A1A22" w:rsidRPr="00010E85" w:rsidRDefault="001A1A22" w:rsidP="008A4AC1">
            <w:pPr>
              <w:rPr>
                <w:rFonts w:ascii="Times New Roman" w:hAnsi="Times New Roman"/>
                <w:sz w:val="24"/>
                <w:szCs w:val="24"/>
              </w:rPr>
            </w:pPr>
          </w:p>
        </w:tc>
        <w:tc>
          <w:tcPr>
            <w:tcW w:w="1134" w:type="dxa"/>
            <w:tcBorders>
              <w:right w:val="single" w:sz="12" w:space="0" w:color="auto"/>
            </w:tcBorders>
          </w:tcPr>
          <w:p w:rsidR="001A1A22" w:rsidRPr="00010E85" w:rsidRDefault="001A1A22" w:rsidP="008A4AC1">
            <w:pPr>
              <w:rPr>
                <w:rFonts w:ascii="Times New Roman" w:hAnsi="Times New Roman"/>
                <w:sz w:val="24"/>
                <w:szCs w:val="24"/>
              </w:rPr>
            </w:pPr>
          </w:p>
        </w:tc>
      </w:tr>
      <w:tr w:rsidR="001A1A22" w:rsidRPr="00010E85" w:rsidTr="008A4AC1">
        <w:tc>
          <w:tcPr>
            <w:tcW w:w="4973" w:type="dxa"/>
            <w:tcBorders>
              <w:left w:val="single" w:sz="12" w:space="0" w:color="auto"/>
            </w:tcBorders>
          </w:tcPr>
          <w:p w:rsidR="001A1A22" w:rsidRPr="00010E85" w:rsidRDefault="001A1A22" w:rsidP="008A4AC1">
            <w:pPr>
              <w:widowControl w:val="0"/>
              <w:tabs>
                <w:tab w:val="right" w:leader="underscore" w:pos="6237"/>
                <w:tab w:val="right" w:leader="underscore" w:pos="9922"/>
              </w:tabs>
              <w:autoSpaceDE w:val="0"/>
              <w:autoSpaceDN w:val="0"/>
              <w:adjustRightInd w:val="0"/>
              <w:spacing w:before="40" w:after="40"/>
              <w:rPr>
                <w:rFonts w:ascii="Times New Roman" w:hAnsi="Times New Roman"/>
                <w:bCs/>
                <w:color w:val="000000"/>
                <w:sz w:val="24"/>
                <w:szCs w:val="24"/>
              </w:rPr>
            </w:pPr>
            <w:r w:rsidRPr="00010E85">
              <w:rPr>
                <w:rFonts w:ascii="Times New Roman" w:hAnsi="Times New Roman"/>
                <w:bCs/>
                <w:color w:val="000000"/>
                <w:sz w:val="24"/>
                <w:szCs w:val="24"/>
              </w:rPr>
              <w:t>Температура воздуха ______ воды ______</w:t>
            </w:r>
          </w:p>
        </w:tc>
        <w:tc>
          <w:tcPr>
            <w:tcW w:w="851" w:type="dxa"/>
            <w:tcBorders>
              <w:left w:val="single" w:sz="18" w:space="0" w:color="auto"/>
            </w:tcBorders>
          </w:tcPr>
          <w:p w:rsidR="001A1A22" w:rsidRPr="00010E85" w:rsidRDefault="001A1A22" w:rsidP="008A4AC1">
            <w:pPr>
              <w:rPr>
                <w:rFonts w:ascii="Times New Roman" w:hAnsi="Times New Roman"/>
                <w:sz w:val="24"/>
                <w:szCs w:val="24"/>
              </w:rPr>
            </w:pPr>
          </w:p>
        </w:tc>
        <w:tc>
          <w:tcPr>
            <w:tcW w:w="992" w:type="dxa"/>
          </w:tcPr>
          <w:p w:rsidR="001A1A22" w:rsidRPr="00010E85" w:rsidRDefault="001A1A22" w:rsidP="008A4AC1">
            <w:pPr>
              <w:rPr>
                <w:rFonts w:ascii="Times New Roman" w:hAnsi="Times New Roman"/>
                <w:sz w:val="24"/>
                <w:szCs w:val="24"/>
              </w:rPr>
            </w:pPr>
          </w:p>
        </w:tc>
        <w:tc>
          <w:tcPr>
            <w:tcW w:w="1134" w:type="dxa"/>
          </w:tcPr>
          <w:p w:rsidR="001A1A22" w:rsidRPr="00010E85" w:rsidRDefault="001A1A22" w:rsidP="008A4AC1">
            <w:pPr>
              <w:rPr>
                <w:rFonts w:ascii="Times New Roman" w:hAnsi="Times New Roman"/>
                <w:sz w:val="24"/>
                <w:szCs w:val="24"/>
              </w:rPr>
            </w:pPr>
          </w:p>
        </w:tc>
        <w:tc>
          <w:tcPr>
            <w:tcW w:w="1134" w:type="dxa"/>
          </w:tcPr>
          <w:p w:rsidR="001A1A22" w:rsidRPr="00010E85" w:rsidRDefault="001A1A22" w:rsidP="008A4AC1">
            <w:pPr>
              <w:rPr>
                <w:rFonts w:ascii="Times New Roman" w:hAnsi="Times New Roman"/>
                <w:sz w:val="24"/>
                <w:szCs w:val="24"/>
              </w:rPr>
            </w:pPr>
          </w:p>
        </w:tc>
        <w:tc>
          <w:tcPr>
            <w:tcW w:w="1134" w:type="dxa"/>
            <w:tcBorders>
              <w:right w:val="single" w:sz="12" w:space="0" w:color="auto"/>
            </w:tcBorders>
          </w:tcPr>
          <w:p w:rsidR="001A1A22" w:rsidRPr="00010E85" w:rsidRDefault="001A1A22" w:rsidP="008A4AC1">
            <w:pPr>
              <w:rPr>
                <w:rFonts w:ascii="Times New Roman" w:hAnsi="Times New Roman"/>
                <w:sz w:val="24"/>
                <w:szCs w:val="24"/>
              </w:rPr>
            </w:pPr>
          </w:p>
        </w:tc>
      </w:tr>
      <w:tr w:rsidR="001A1A22" w:rsidRPr="00010E85" w:rsidTr="008A4AC1">
        <w:tc>
          <w:tcPr>
            <w:tcW w:w="4973" w:type="dxa"/>
            <w:tcBorders>
              <w:left w:val="single" w:sz="12" w:space="0" w:color="auto"/>
            </w:tcBorders>
          </w:tcPr>
          <w:p w:rsidR="001A1A22" w:rsidRPr="00010E85" w:rsidRDefault="001A1A22" w:rsidP="008A4AC1">
            <w:pPr>
              <w:widowControl w:val="0"/>
              <w:tabs>
                <w:tab w:val="right" w:leader="underscore" w:pos="6237"/>
                <w:tab w:val="right" w:leader="underscore" w:pos="9922"/>
              </w:tabs>
              <w:autoSpaceDE w:val="0"/>
              <w:autoSpaceDN w:val="0"/>
              <w:adjustRightInd w:val="0"/>
              <w:spacing w:before="40" w:after="40"/>
              <w:rPr>
                <w:rFonts w:ascii="Times New Roman" w:hAnsi="Times New Roman"/>
                <w:b/>
                <w:bCs/>
                <w:color w:val="000000"/>
                <w:sz w:val="24"/>
                <w:szCs w:val="24"/>
                <w:lang w:val="en-US"/>
              </w:rPr>
            </w:pPr>
            <w:r w:rsidRPr="00010E85">
              <w:rPr>
                <w:rFonts w:ascii="Times New Roman" w:hAnsi="Times New Roman"/>
                <w:b/>
                <w:bCs/>
                <w:color w:val="000000"/>
                <w:sz w:val="24"/>
                <w:szCs w:val="24"/>
              </w:rPr>
              <w:t>29</w:t>
            </w:r>
            <w:r w:rsidRPr="00010E85">
              <w:rPr>
                <w:rFonts w:ascii="Times New Roman" w:hAnsi="Times New Roman"/>
                <w:b/>
                <w:bCs/>
                <w:color w:val="000000"/>
                <w:sz w:val="24"/>
                <w:szCs w:val="24"/>
                <w:lang w:val="en-US"/>
              </w:rPr>
              <w:t xml:space="preserve">(OCS) </w:t>
            </w:r>
            <w:r w:rsidRPr="00010E85">
              <w:rPr>
                <w:rFonts w:ascii="Times New Roman" w:hAnsi="Times New Roman"/>
                <w:b/>
                <w:bCs/>
                <w:color w:val="000000"/>
                <w:sz w:val="24"/>
                <w:szCs w:val="24"/>
              </w:rPr>
              <w:t xml:space="preserve"> 30.1</w:t>
            </w:r>
            <w:r w:rsidRPr="00010E85">
              <w:rPr>
                <w:rFonts w:ascii="Times New Roman" w:hAnsi="Times New Roman"/>
                <w:b/>
                <w:bCs/>
                <w:color w:val="000000"/>
                <w:sz w:val="24"/>
                <w:szCs w:val="24"/>
                <w:lang w:val="en-US"/>
              </w:rPr>
              <w:t xml:space="preserve">(OCS) </w:t>
            </w:r>
            <w:r w:rsidRPr="00010E85">
              <w:rPr>
                <w:rFonts w:ascii="Times New Roman" w:hAnsi="Times New Roman"/>
                <w:b/>
                <w:bCs/>
                <w:color w:val="000000"/>
                <w:sz w:val="24"/>
                <w:szCs w:val="24"/>
              </w:rPr>
              <w:t>30.3</w:t>
            </w:r>
            <w:r w:rsidRPr="00010E85">
              <w:rPr>
                <w:rFonts w:ascii="Times New Roman" w:hAnsi="Times New Roman"/>
                <w:b/>
                <w:bCs/>
                <w:color w:val="000000"/>
                <w:sz w:val="24"/>
                <w:szCs w:val="24"/>
                <w:lang w:val="en-US"/>
              </w:rPr>
              <w:t xml:space="preserve"> (UFD)</w:t>
            </w:r>
            <w:r w:rsidRPr="00010E85">
              <w:rPr>
                <w:rFonts w:ascii="Times New Roman" w:hAnsi="Times New Roman"/>
                <w:b/>
                <w:bCs/>
                <w:color w:val="000000"/>
                <w:sz w:val="24"/>
                <w:szCs w:val="24"/>
              </w:rPr>
              <w:t xml:space="preserve"> 30.</w:t>
            </w:r>
            <w:r w:rsidRPr="00010E85">
              <w:rPr>
                <w:rFonts w:ascii="Times New Roman" w:hAnsi="Times New Roman"/>
                <w:b/>
                <w:bCs/>
                <w:color w:val="000000"/>
                <w:sz w:val="24"/>
                <w:szCs w:val="24"/>
                <w:lang w:val="en-US"/>
              </w:rPr>
              <w:t xml:space="preserve">4(BFD) </w:t>
            </w:r>
          </w:p>
        </w:tc>
        <w:tc>
          <w:tcPr>
            <w:tcW w:w="851" w:type="dxa"/>
            <w:tcBorders>
              <w:left w:val="single" w:sz="18" w:space="0" w:color="auto"/>
            </w:tcBorders>
          </w:tcPr>
          <w:p w:rsidR="001A1A22" w:rsidRPr="00010E85" w:rsidRDefault="001A1A22" w:rsidP="008A4AC1">
            <w:pPr>
              <w:rPr>
                <w:rFonts w:ascii="Times New Roman" w:hAnsi="Times New Roman"/>
                <w:sz w:val="24"/>
                <w:szCs w:val="24"/>
              </w:rPr>
            </w:pPr>
          </w:p>
        </w:tc>
        <w:tc>
          <w:tcPr>
            <w:tcW w:w="992" w:type="dxa"/>
          </w:tcPr>
          <w:p w:rsidR="001A1A22" w:rsidRPr="00010E85" w:rsidRDefault="001A1A22" w:rsidP="008A4AC1">
            <w:pPr>
              <w:rPr>
                <w:rFonts w:ascii="Times New Roman" w:hAnsi="Times New Roman"/>
                <w:sz w:val="24"/>
                <w:szCs w:val="24"/>
              </w:rPr>
            </w:pPr>
          </w:p>
        </w:tc>
        <w:tc>
          <w:tcPr>
            <w:tcW w:w="1134" w:type="dxa"/>
          </w:tcPr>
          <w:p w:rsidR="001A1A22" w:rsidRPr="00010E85" w:rsidRDefault="001A1A22" w:rsidP="008A4AC1">
            <w:pPr>
              <w:rPr>
                <w:rFonts w:ascii="Times New Roman" w:hAnsi="Times New Roman"/>
                <w:sz w:val="24"/>
                <w:szCs w:val="24"/>
              </w:rPr>
            </w:pPr>
          </w:p>
        </w:tc>
        <w:tc>
          <w:tcPr>
            <w:tcW w:w="1134" w:type="dxa"/>
          </w:tcPr>
          <w:p w:rsidR="001A1A22" w:rsidRPr="00010E85" w:rsidRDefault="001A1A22" w:rsidP="008A4AC1">
            <w:pPr>
              <w:rPr>
                <w:rFonts w:ascii="Times New Roman" w:hAnsi="Times New Roman"/>
                <w:sz w:val="24"/>
                <w:szCs w:val="24"/>
              </w:rPr>
            </w:pPr>
          </w:p>
        </w:tc>
        <w:tc>
          <w:tcPr>
            <w:tcW w:w="1134" w:type="dxa"/>
            <w:tcBorders>
              <w:right w:val="single" w:sz="12" w:space="0" w:color="auto"/>
            </w:tcBorders>
          </w:tcPr>
          <w:p w:rsidR="001A1A22" w:rsidRPr="00010E85" w:rsidRDefault="001A1A22" w:rsidP="008A4AC1">
            <w:pPr>
              <w:rPr>
                <w:rFonts w:ascii="Times New Roman" w:hAnsi="Times New Roman"/>
                <w:sz w:val="24"/>
                <w:szCs w:val="24"/>
              </w:rPr>
            </w:pPr>
          </w:p>
        </w:tc>
      </w:tr>
      <w:tr w:rsidR="001A1A22" w:rsidRPr="00010E85" w:rsidTr="008A4AC1">
        <w:tc>
          <w:tcPr>
            <w:tcW w:w="4973" w:type="dxa"/>
            <w:vMerge w:val="restart"/>
            <w:tcBorders>
              <w:left w:val="single" w:sz="12" w:space="0" w:color="auto"/>
            </w:tcBorders>
          </w:tcPr>
          <w:p w:rsidR="001A1A22" w:rsidRDefault="001A1A22" w:rsidP="008A4AC1">
            <w:pPr>
              <w:widowControl w:val="0"/>
              <w:tabs>
                <w:tab w:val="right" w:leader="underscore" w:pos="6237"/>
                <w:tab w:val="right" w:leader="underscore" w:pos="9922"/>
              </w:tabs>
              <w:autoSpaceDE w:val="0"/>
              <w:autoSpaceDN w:val="0"/>
              <w:adjustRightInd w:val="0"/>
              <w:spacing w:before="40" w:after="40"/>
              <w:rPr>
                <w:rFonts w:ascii="Times New Roman CYR" w:hAnsi="Times New Roman CYR" w:cs="Times New Roman CYR"/>
                <w:color w:val="000000"/>
                <w:sz w:val="24"/>
                <w:szCs w:val="32"/>
              </w:rPr>
            </w:pPr>
          </w:p>
          <w:p w:rsidR="001A1A22" w:rsidRDefault="001A1A22" w:rsidP="008A4AC1">
            <w:pPr>
              <w:widowControl w:val="0"/>
              <w:tabs>
                <w:tab w:val="right" w:leader="underscore" w:pos="6237"/>
                <w:tab w:val="right" w:leader="underscore" w:pos="9922"/>
              </w:tabs>
              <w:autoSpaceDE w:val="0"/>
              <w:autoSpaceDN w:val="0"/>
              <w:adjustRightInd w:val="0"/>
              <w:spacing w:before="40" w:after="40"/>
              <w:rPr>
                <w:rFonts w:ascii="Times New Roman CYR" w:hAnsi="Times New Roman CYR" w:cs="Times New Roman CYR"/>
                <w:color w:val="000000"/>
                <w:sz w:val="24"/>
                <w:szCs w:val="32"/>
              </w:rPr>
            </w:pPr>
          </w:p>
          <w:p w:rsidR="001A1A22" w:rsidRDefault="001A1A22" w:rsidP="008A4AC1">
            <w:pPr>
              <w:widowControl w:val="0"/>
              <w:tabs>
                <w:tab w:val="right" w:leader="underscore" w:pos="6237"/>
                <w:tab w:val="right" w:leader="underscore" w:pos="9922"/>
              </w:tabs>
              <w:autoSpaceDE w:val="0"/>
              <w:autoSpaceDN w:val="0"/>
              <w:adjustRightInd w:val="0"/>
              <w:spacing w:before="40" w:after="40"/>
              <w:rPr>
                <w:rFonts w:ascii="Times New Roman CYR" w:hAnsi="Times New Roman CYR" w:cs="Times New Roman CYR"/>
                <w:color w:val="000000"/>
                <w:sz w:val="24"/>
                <w:szCs w:val="32"/>
              </w:rPr>
            </w:pPr>
          </w:p>
          <w:p w:rsidR="001A1A22" w:rsidRPr="002B7C93" w:rsidRDefault="001A1A22" w:rsidP="008A4AC1">
            <w:pPr>
              <w:widowControl w:val="0"/>
              <w:tabs>
                <w:tab w:val="right" w:leader="underscore" w:pos="6237"/>
                <w:tab w:val="right" w:leader="underscore" w:pos="9922"/>
              </w:tabs>
              <w:autoSpaceDE w:val="0"/>
              <w:autoSpaceDN w:val="0"/>
              <w:adjustRightInd w:val="0"/>
              <w:spacing w:before="40" w:after="40"/>
              <w:rPr>
                <w:rFonts w:ascii="Times New Roman" w:hAnsi="Times New Roman"/>
                <w:b/>
                <w:bCs/>
                <w:color w:val="000000"/>
                <w:sz w:val="24"/>
                <w:szCs w:val="24"/>
              </w:rPr>
            </w:pPr>
            <w:r>
              <w:rPr>
                <w:rFonts w:ascii="Times New Roman CYR" w:hAnsi="Times New Roman CYR" w:cs="Times New Roman CYR"/>
                <w:color w:val="000000"/>
                <w:sz w:val="24"/>
                <w:szCs w:val="32"/>
              </w:rPr>
              <w:t>Номера на парусе яхт, нарушивших процедуру старта_________________</w:t>
            </w:r>
          </w:p>
        </w:tc>
        <w:tc>
          <w:tcPr>
            <w:tcW w:w="851" w:type="dxa"/>
            <w:tcBorders>
              <w:left w:val="single" w:sz="18" w:space="0" w:color="auto"/>
            </w:tcBorders>
          </w:tcPr>
          <w:p w:rsidR="001A1A22" w:rsidRPr="00010E85" w:rsidRDefault="001A1A22" w:rsidP="008A4AC1">
            <w:pPr>
              <w:rPr>
                <w:rFonts w:ascii="Times New Roman" w:hAnsi="Times New Roman"/>
                <w:sz w:val="24"/>
                <w:szCs w:val="24"/>
              </w:rPr>
            </w:pPr>
          </w:p>
        </w:tc>
        <w:tc>
          <w:tcPr>
            <w:tcW w:w="992" w:type="dxa"/>
          </w:tcPr>
          <w:p w:rsidR="001A1A22" w:rsidRPr="00010E85" w:rsidRDefault="001A1A22" w:rsidP="008A4AC1">
            <w:pPr>
              <w:rPr>
                <w:rFonts w:ascii="Times New Roman" w:hAnsi="Times New Roman"/>
                <w:sz w:val="24"/>
                <w:szCs w:val="24"/>
              </w:rPr>
            </w:pPr>
          </w:p>
        </w:tc>
        <w:tc>
          <w:tcPr>
            <w:tcW w:w="1134" w:type="dxa"/>
          </w:tcPr>
          <w:p w:rsidR="001A1A22" w:rsidRPr="00010E85" w:rsidRDefault="001A1A22" w:rsidP="008A4AC1">
            <w:pPr>
              <w:rPr>
                <w:rFonts w:ascii="Times New Roman" w:hAnsi="Times New Roman"/>
                <w:sz w:val="24"/>
                <w:szCs w:val="24"/>
              </w:rPr>
            </w:pPr>
          </w:p>
        </w:tc>
        <w:tc>
          <w:tcPr>
            <w:tcW w:w="1134" w:type="dxa"/>
          </w:tcPr>
          <w:p w:rsidR="001A1A22" w:rsidRPr="00010E85" w:rsidRDefault="001A1A22" w:rsidP="008A4AC1">
            <w:pPr>
              <w:rPr>
                <w:rFonts w:ascii="Times New Roman" w:hAnsi="Times New Roman"/>
                <w:sz w:val="24"/>
                <w:szCs w:val="24"/>
              </w:rPr>
            </w:pPr>
          </w:p>
        </w:tc>
        <w:tc>
          <w:tcPr>
            <w:tcW w:w="1134" w:type="dxa"/>
            <w:tcBorders>
              <w:right w:val="single" w:sz="12" w:space="0" w:color="auto"/>
            </w:tcBorders>
          </w:tcPr>
          <w:p w:rsidR="001A1A22" w:rsidRPr="00010E85" w:rsidRDefault="001A1A22" w:rsidP="008A4AC1">
            <w:pPr>
              <w:rPr>
                <w:rFonts w:ascii="Times New Roman" w:hAnsi="Times New Roman"/>
                <w:sz w:val="24"/>
                <w:szCs w:val="24"/>
              </w:rPr>
            </w:pPr>
          </w:p>
        </w:tc>
      </w:tr>
      <w:tr w:rsidR="001A1A22" w:rsidRPr="00010E85" w:rsidTr="008A4AC1">
        <w:tc>
          <w:tcPr>
            <w:tcW w:w="4973" w:type="dxa"/>
            <w:vMerge/>
            <w:tcBorders>
              <w:left w:val="single" w:sz="12" w:space="0" w:color="auto"/>
            </w:tcBorders>
          </w:tcPr>
          <w:p w:rsidR="001A1A22" w:rsidRPr="00010E85" w:rsidRDefault="001A1A22" w:rsidP="008A4AC1">
            <w:pPr>
              <w:widowControl w:val="0"/>
              <w:tabs>
                <w:tab w:val="right" w:leader="underscore" w:pos="6237"/>
                <w:tab w:val="right" w:leader="underscore" w:pos="9922"/>
              </w:tabs>
              <w:autoSpaceDE w:val="0"/>
              <w:autoSpaceDN w:val="0"/>
              <w:adjustRightInd w:val="0"/>
              <w:spacing w:before="40" w:after="40"/>
              <w:rPr>
                <w:rFonts w:ascii="Times New Roman" w:hAnsi="Times New Roman"/>
                <w:bCs/>
                <w:color w:val="000000"/>
                <w:sz w:val="24"/>
                <w:szCs w:val="24"/>
              </w:rPr>
            </w:pPr>
          </w:p>
        </w:tc>
        <w:tc>
          <w:tcPr>
            <w:tcW w:w="851" w:type="dxa"/>
            <w:tcBorders>
              <w:left w:val="single" w:sz="18" w:space="0" w:color="auto"/>
            </w:tcBorders>
          </w:tcPr>
          <w:p w:rsidR="001A1A22" w:rsidRPr="00010E85" w:rsidRDefault="001A1A22" w:rsidP="008A4AC1">
            <w:pPr>
              <w:rPr>
                <w:rFonts w:ascii="Times New Roman" w:hAnsi="Times New Roman"/>
                <w:sz w:val="24"/>
                <w:szCs w:val="24"/>
              </w:rPr>
            </w:pPr>
          </w:p>
        </w:tc>
        <w:tc>
          <w:tcPr>
            <w:tcW w:w="992" w:type="dxa"/>
          </w:tcPr>
          <w:p w:rsidR="001A1A22" w:rsidRPr="00010E85" w:rsidRDefault="001A1A22" w:rsidP="008A4AC1">
            <w:pPr>
              <w:rPr>
                <w:rFonts w:ascii="Times New Roman" w:hAnsi="Times New Roman"/>
                <w:sz w:val="24"/>
                <w:szCs w:val="24"/>
              </w:rPr>
            </w:pPr>
          </w:p>
        </w:tc>
        <w:tc>
          <w:tcPr>
            <w:tcW w:w="1134" w:type="dxa"/>
          </w:tcPr>
          <w:p w:rsidR="001A1A22" w:rsidRPr="00010E85" w:rsidRDefault="001A1A22" w:rsidP="008A4AC1">
            <w:pPr>
              <w:rPr>
                <w:rFonts w:ascii="Times New Roman" w:hAnsi="Times New Roman"/>
                <w:sz w:val="24"/>
                <w:szCs w:val="24"/>
              </w:rPr>
            </w:pPr>
          </w:p>
        </w:tc>
        <w:tc>
          <w:tcPr>
            <w:tcW w:w="1134" w:type="dxa"/>
          </w:tcPr>
          <w:p w:rsidR="001A1A22" w:rsidRPr="00010E85" w:rsidRDefault="001A1A22" w:rsidP="008A4AC1">
            <w:pPr>
              <w:rPr>
                <w:rFonts w:ascii="Times New Roman" w:hAnsi="Times New Roman"/>
                <w:sz w:val="24"/>
                <w:szCs w:val="24"/>
              </w:rPr>
            </w:pPr>
          </w:p>
        </w:tc>
        <w:tc>
          <w:tcPr>
            <w:tcW w:w="1134" w:type="dxa"/>
            <w:tcBorders>
              <w:right w:val="single" w:sz="12" w:space="0" w:color="auto"/>
            </w:tcBorders>
          </w:tcPr>
          <w:p w:rsidR="001A1A22" w:rsidRPr="00010E85" w:rsidRDefault="001A1A22" w:rsidP="008A4AC1">
            <w:pPr>
              <w:rPr>
                <w:rFonts w:ascii="Times New Roman" w:hAnsi="Times New Roman"/>
                <w:sz w:val="24"/>
                <w:szCs w:val="24"/>
              </w:rPr>
            </w:pPr>
          </w:p>
        </w:tc>
      </w:tr>
      <w:tr w:rsidR="001A1A22" w:rsidRPr="00010E85" w:rsidTr="008A4AC1">
        <w:tc>
          <w:tcPr>
            <w:tcW w:w="4973" w:type="dxa"/>
            <w:vMerge/>
            <w:tcBorders>
              <w:left w:val="single" w:sz="12" w:space="0" w:color="auto"/>
              <w:bottom w:val="single" w:sz="12" w:space="0" w:color="auto"/>
            </w:tcBorders>
          </w:tcPr>
          <w:p w:rsidR="001A1A22" w:rsidRPr="002B7C93" w:rsidRDefault="001A1A22" w:rsidP="008A4AC1">
            <w:pPr>
              <w:widowControl w:val="0"/>
              <w:tabs>
                <w:tab w:val="right" w:leader="underscore" w:pos="6237"/>
                <w:tab w:val="right" w:leader="underscore" w:pos="9922"/>
              </w:tabs>
              <w:autoSpaceDE w:val="0"/>
              <w:autoSpaceDN w:val="0"/>
              <w:adjustRightInd w:val="0"/>
              <w:spacing w:before="40" w:after="40"/>
              <w:rPr>
                <w:rFonts w:ascii="Times New Roman" w:hAnsi="Times New Roman"/>
                <w:b/>
                <w:bCs/>
                <w:color w:val="000000"/>
                <w:sz w:val="24"/>
                <w:szCs w:val="24"/>
              </w:rPr>
            </w:pPr>
          </w:p>
        </w:tc>
        <w:tc>
          <w:tcPr>
            <w:tcW w:w="851" w:type="dxa"/>
            <w:tcBorders>
              <w:left w:val="single" w:sz="18" w:space="0" w:color="auto"/>
              <w:bottom w:val="single" w:sz="12" w:space="0" w:color="auto"/>
            </w:tcBorders>
          </w:tcPr>
          <w:p w:rsidR="001A1A22" w:rsidRPr="00010E85" w:rsidRDefault="001A1A22" w:rsidP="008A4AC1">
            <w:pPr>
              <w:rPr>
                <w:rFonts w:ascii="Times New Roman" w:hAnsi="Times New Roman"/>
                <w:sz w:val="24"/>
                <w:szCs w:val="24"/>
              </w:rPr>
            </w:pPr>
          </w:p>
        </w:tc>
        <w:tc>
          <w:tcPr>
            <w:tcW w:w="992" w:type="dxa"/>
            <w:tcBorders>
              <w:bottom w:val="single" w:sz="12" w:space="0" w:color="auto"/>
            </w:tcBorders>
          </w:tcPr>
          <w:p w:rsidR="001A1A22" w:rsidRPr="00010E85" w:rsidRDefault="001A1A22" w:rsidP="008A4AC1">
            <w:pPr>
              <w:rPr>
                <w:rFonts w:ascii="Times New Roman" w:hAnsi="Times New Roman"/>
                <w:sz w:val="24"/>
                <w:szCs w:val="24"/>
              </w:rPr>
            </w:pPr>
          </w:p>
        </w:tc>
        <w:tc>
          <w:tcPr>
            <w:tcW w:w="1134" w:type="dxa"/>
            <w:tcBorders>
              <w:bottom w:val="single" w:sz="12" w:space="0" w:color="auto"/>
            </w:tcBorders>
          </w:tcPr>
          <w:p w:rsidR="001A1A22" w:rsidRPr="00010E85" w:rsidRDefault="001A1A22" w:rsidP="008A4AC1">
            <w:pPr>
              <w:rPr>
                <w:rFonts w:ascii="Times New Roman" w:hAnsi="Times New Roman"/>
                <w:sz w:val="24"/>
                <w:szCs w:val="24"/>
              </w:rPr>
            </w:pPr>
          </w:p>
        </w:tc>
        <w:tc>
          <w:tcPr>
            <w:tcW w:w="1134" w:type="dxa"/>
            <w:tcBorders>
              <w:bottom w:val="single" w:sz="12" w:space="0" w:color="auto"/>
            </w:tcBorders>
          </w:tcPr>
          <w:p w:rsidR="001A1A22" w:rsidRPr="00010E85" w:rsidRDefault="001A1A22" w:rsidP="008A4AC1">
            <w:pPr>
              <w:rPr>
                <w:rFonts w:ascii="Times New Roman" w:hAnsi="Times New Roman"/>
                <w:sz w:val="24"/>
                <w:szCs w:val="24"/>
              </w:rPr>
            </w:pPr>
          </w:p>
        </w:tc>
        <w:tc>
          <w:tcPr>
            <w:tcW w:w="1134" w:type="dxa"/>
            <w:tcBorders>
              <w:bottom w:val="single" w:sz="12" w:space="0" w:color="auto"/>
              <w:right w:val="single" w:sz="12" w:space="0" w:color="auto"/>
            </w:tcBorders>
          </w:tcPr>
          <w:p w:rsidR="001A1A22" w:rsidRPr="00010E85" w:rsidRDefault="001A1A22" w:rsidP="008A4AC1">
            <w:pPr>
              <w:rPr>
                <w:rFonts w:ascii="Times New Roman" w:hAnsi="Times New Roman"/>
                <w:sz w:val="24"/>
                <w:szCs w:val="24"/>
              </w:rPr>
            </w:pPr>
          </w:p>
        </w:tc>
      </w:tr>
    </w:tbl>
    <w:p w:rsidR="001A1A22" w:rsidRPr="00133BD7" w:rsidRDefault="001A1A22" w:rsidP="001A1A22">
      <w:pPr>
        <w:rPr>
          <w:rFonts w:ascii="Times New Roman" w:hAnsi="Times New Roman"/>
          <w:b/>
          <w:sz w:val="24"/>
          <w:szCs w:val="24"/>
        </w:rPr>
      </w:pPr>
      <w:r w:rsidRPr="00010E85">
        <w:rPr>
          <w:rFonts w:ascii="Times New Roman" w:hAnsi="Times New Roman"/>
          <w:b/>
          <w:sz w:val="24"/>
          <w:szCs w:val="24"/>
        </w:rPr>
        <w:t>Ст. судья на финише ________________Секретарь ______</w:t>
      </w:r>
      <w:r>
        <w:rPr>
          <w:rFonts w:ascii="Times New Roman" w:hAnsi="Times New Roman"/>
          <w:b/>
          <w:sz w:val="24"/>
          <w:szCs w:val="24"/>
        </w:rPr>
        <w:t>_______</w:t>
      </w:r>
      <w:r w:rsidRPr="00010E85">
        <w:rPr>
          <w:rFonts w:ascii="Times New Roman" w:hAnsi="Times New Roman"/>
          <w:sz w:val="24"/>
          <w:szCs w:val="24"/>
        </w:rPr>
        <w:t xml:space="preserve"> </w:t>
      </w:r>
      <w:r>
        <w:rPr>
          <w:rFonts w:ascii="Times New Roman" w:hAnsi="Times New Roman"/>
          <w:sz w:val="24"/>
          <w:szCs w:val="24"/>
        </w:rPr>
        <w:t>(п</w:t>
      </w:r>
      <w:r w:rsidRPr="00010E85">
        <w:rPr>
          <w:rFonts w:ascii="Times New Roman" w:hAnsi="Times New Roman"/>
          <w:sz w:val="24"/>
          <w:szCs w:val="24"/>
        </w:rPr>
        <w:t>одпись, фамилия</w:t>
      </w:r>
      <w:r>
        <w:rPr>
          <w:rFonts w:ascii="Times New Roman" w:hAnsi="Times New Roman"/>
          <w:sz w:val="24"/>
          <w:szCs w:val="24"/>
        </w:rPr>
        <w:t>)</w:t>
      </w:r>
      <w:r w:rsidRPr="00010E85">
        <w:rPr>
          <w:rFonts w:ascii="Times New Roman" w:hAnsi="Times New Roman"/>
          <w:sz w:val="24"/>
          <w:szCs w:val="24"/>
        </w:rPr>
        <w:t xml:space="preserve">                                            </w:t>
      </w:r>
    </w:p>
    <w:p w:rsidR="001A1A22" w:rsidRPr="003D2FD8" w:rsidRDefault="001A1A22" w:rsidP="001A1A22">
      <w:pPr>
        <w:pageBreakBefore/>
        <w:rPr>
          <w:rFonts w:ascii="Times New Roman" w:hAnsi="Times New Roman"/>
          <w:b/>
          <w:sz w:val="36"/>
          <w:szCs w:val="36"/>
          <w:u w:val="single"/>
        </w:rPr>
      </w:pPr>
      <w:r w:rsidRPr="003D2FD8">
        <w:rPr>
          <w:rFonts w:ascii="Times New Roman" w:hAnsi="Times New Roman"/>
          <w:b/>
          <w:sz w:val="36"/>
          <w:szCs w:val="36"/>
          <w:u w:val="single"/>
        </w:rPr>
        <w:t>Бланк - Протокол огибания знака</w:t>
      </w:r>
    </w:p>
    <w:p w:rsidR="001A1A22" w:rsidRPr="005F7185" w:rsidRDefault="001A1A22" w:rsidP="001A1A22">
      <w:pPr>
        <w:pBdr>
          <w:bottom w:val="single" w:sz="12" w:space="1" w:color="auto"/>
        </w:pBdr>
        <w:jc w:val="center"/>
        <w:rPr>
          <w:rFonts w:ascii="Times New Roman" w:hAnsi="Times New Roman"/>
          <w:b/>
          <w:sz w:val="28"/>
          <w:szCs w:val="28"/>
        </w:rPr>
      </w:pPr>
      <w:r w:rsidRPr="005F7185">
        <w:rPr>
          <w:rFonts w:ascii="Times New Roman" w:hAnsi="Times New Roman"/>
          <w:b/>
          <w:sz w:val="28"/>
          <w:szCs w:val="28"/>
        </w:rPr>
        <w:t>ВСЕРОССИЙСКАЯ ФЕДЕРАЦИЯ ПАРУСНОГО СПОРТА</w:t>
      </w:r>
    </w:p>
    <w:p w:rsidR="001A1A22" w:rsidRPr="00EC3377" w:rsidRDefault="001A1A22" w:rsidP="001A1A22">
      <w:pPr>
        <w:spacing w:before="100" w:beforeAutospacing="1" w:after="0" w:line="240" w:lineRule="auto"/>
        <w:jc w:val="center"/>
        <w:rPr>
          <w:rFonts w:ascii="Times New Roman" w:hAnsi="Times New Roman"/>
          <w:bCs/>
          <w:color w:val="000000"/>
          <w:sz w:val="28"/>
          <w:szCs w:val="28"/>
        </w:rPr>
      </w:pPr>
      <w:r w:rsidRPr="00EC3377">
        <w:rPr>
          <w:rFonts w:ascii="Times New Roman" w:hAnsi="Times New Roman"/>
          <w:bCs/>
          <w:color w:val="000000"/>
          <w:sz w:val="28"/>
          <w:szCs w:val="28"/>
        </w:rPr>
        <w:t>Соревнование «</w:t>
      </w:r>
      <w:r w:rsidRPr="009F3DA6">
        <w:rPr>
          <w:rFonts w:ascii="Times New Roman" w:hAnsi="Times New Roman"/>
          <w:bCs/>
          <w:color w:val="000000"/>
          <w:sz w:val="28"/>
          <w:szCs w:val="28"/>
          <w:u w:val="single"/>
        </w:rPr>
        <w:t xml:space="preserve">                                                                                     </w:t>
      </w:r>
      <w:r w:rsidRPr="00EC3377">
        <w:rPr>
          <w:rFonts w:ascii="Times New Roman" w:hAnsi="Times New Roman"/>
          <w:bCs/>
          <w:color w:val="000000"/>
          <w:sz w:val="28"/>
          <w:szCs w:val="28"/>
        </w:rPr>
        <w:t>»</w:t>
      </w:r>
    </w:p>
    <w:p w:rsidR="001A1A22" w:rsidRPr="009F3DA6" w:rsidRDefault="001A1A22" w:rsidP="001A1A22">
      <w:pPr>
        <w:spacing w:after="100" w:afterAutospacing="1" w:line="240" w:lineRule="auto"/>
        <w:jc w:val="center"/>
        <w:rPr>
          <w:rFonts w:ascii="Times New Roman" w:hAnsi="Times New Roman"/>
          <w:bCs/>
          <w:color w:val="000000"/>
          <w:sz w:val="20"/>
          <w:szCs w:val="28"/>
        </w:rPr>
      </w:pPr>
      <w:r>
        <w:rPr>
          <w:rFonts w:ascii="Times New Roman" w:hAnsi="Times New Roman"/>
          <w:bCs/>
          <w:color w:val="000000"/>
          <w:sz w:val="20"/>
          <w:szCs w:val="28"/>
        </w:rPr>
        <w:t xml:space="preserve">                                        </w:t>
      </w:r>
      <w:r w:rsidRPr="009F3DA6">
        <w:rPr>
          <w:rFonts w:ascii="Times New Roman" w:hAnsi="Times New Roman"/>
          <w:bCs/>
          <w:color w:val="000000"/>
          <w:sz w:val="20"/>
          <w:szCs w:val="28"/>
        </w:rPr>
        <w:t>(наименование соревнования в соответствии с Положением)</w:t>
      </w:r>
    </w:p>
    <w:p w:rsidR="001A1A22" w:rsidRPr="00230DF1" w:rsidRDefault="001A1A22" w:rsidP="001A1A22">
      <w:pPr>
        <w:jc w:val="center"/>
        <w:rPr>
          <w:rFonts w:ascii="Times New Roman" w:hAnsi="Times New Roman"/>
          <w:sz w:val="28"/>
          <w:szCs w:val="28"/>
        </w:rPr>
      </w:pPr>
      <w:r w:rsidRPr="000A0344">
        <w:rPr>
          <w:rFonts w:ascii="Times New Roman" w:hAnsi="Times New Roman"/>
          <w:sz w:val="28"/>
          <w:szCs w:val="28"/>
        </w:rPr>
        <w:t>ПРОТОКОЛ ОГИБАНИЯ ЗНАКА № _______</w:t>
      </w:r>
    </w:p>
    <w:p w:rsidR="001A1A22" w:rsidRPr="000A0344" w:rsidRDefault="001A1A22" w:rsidP="001A1A22">
      <w:pPr>
        <w:rPr>
          <w:rFonts w:ascii="Times New Roman" w:hAnsi="Times New Roman"/>
          <w:sz w:val="24"/>
          <w:szCs w:val="24"/>
        </w:rPr>
      </w:pPr>
      <w:r w:rsidRPr="000A0344">
        <w:rPr>
          <w:rFonts w:ascii="Times New Roman" w:hAnsi="Times New Roman"/>
          <w:sz w:val="24"/>
          <w:szCs w:val="24"/>
        </w:rPr>
        <w:t>Гонка № _________      Огибание № __________              Дата _______________</w:t>
      </w:r>
    </w:p>
    <w:p w:rsidR="001A1A22" w:rsidRPr="000A0344" w:rsidRDefault="001A1A22" w:rsidP="001A1A22">
      <w:pPr>
        <w:rPr>
          <w:rFonts w:ascii="Times New Roman" w:hAnsi="Times New Roman"/>
          <w:sz w:val="24"/>
          <w:szCs w:val="24"/>
        </w:rPr>
      </w:pPr>
      <w:r w:rsidRPr="000A0344">
        <w:rPr>
          <w:rFonts w:ascii="Times New Roman" w:hAnsi="Times New Roman"/>
          <w:sz w:val="24"/>
          <w:szCs w:val="24"/>
        </w:rPr>
        <w:t>Ветер (направление, сила) _____________________________________________</w:t>
      </w:r>
    </w:p>
    <w:tbl>
      <w:tblPr>
        <w:tblW w:w="991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37"/>
        <w:gridCol w:w="1386"/>
        <w:gridCol w:w="1386"/>
        <w:gridCol w:w="1623"/>
        <w:gridCol w:w="708"/>
        <w:gridCol w:w="1533"/>
        <w:gridCol w:w="1533"/>
        <w:gridCol w:w="1110"/>
      </w:tblGrid>
      <w:tr w:rsidR="001A1A22" w:rsidRPr="000A0344" w:rsidTr="008A4AC1">
        <w:tc>
          <w:tcPr>
            <w:tcW w:w="637" w:type="dxa"/>
            <w:tcBorders>
              <w:top w:val="single" w:sz="18" w:space="0" w:color="auto"/>
              <w:bottom w:val="single" w:sz="18" w:space="0" w:color="auto"/>
            </w:tcBorders>
          </w:tcPr>
          <w:p w:rsidR="001A1A22" w:rsidRPr="000A0344" w:rsidRDefault="001A1A22" w:rsidP="008A4AC1">
            <w:pPr>
              <w:jc w:val="center"/>
              <w:rPr>
                <w:rFonts w:ascii="Times New Roman" w:hAnsi="Times New Roman"/>
                <w:sz w:val="24"/>
                <w:szCs w:val="24"/>
              </w:rPr>
            </w:pPr>
            <w:r w:rsidRPr="000A0344">
              <w:rPr>
                <w:rFonts w:ascii="Times New Roman" w:hAnsi="Times New Roman"/>
                <w:sz w:val="24"/>
                <w:szCs w:val="24"/>
              </w:rPr>
              <w:t>№ п\п</w:t>
            </w:r>
          </w:p>
        </w:tc>
        <w:tc>
          <w:tcPr>
            <w:tcW w:w="1386" w:type="dxa"/>
            <w:tcBorders>
              <w:top w:val="single" w:sz="18" w:space="0" w:color="auto"/>
              <w:bottom w:val="single" w:sz="18" w:space="0" w:color="auto"/>
            </w:tcBorders>
          </w:tcPr>
          <w:p w:rsidR="001A1A22" w:rsidRPr="000A0344" w:rsidRDefault="001A1A22" w:rsidP="008A4AC1">
            <w:pPr>
              <w:jc w:val="center"/>
              <w:rPr>
                <w:rFonts w:ascii="Times New Roman" w:hAnsi="Times New Roman"/>
                <w:sz w:val="24"/>
                <w:szCs w:val="24"/>
              </w:rPr>
            </w:pPr>
            <w:r w:rsidRPr="000A0344">
              <w:rPr>
                <w:rFonts w:ascii="Times New Roman" w:hAnsi="Times New Roman"/>
                <w:sz w:val="24"/>
                <w:szCs w:val="24"/>
              </w:rPr>
              <w:t>Класс</w:t>
            </w:r>
          </w:p>
        </w:tc>
        <w:tc>
          <w:tcPr>
            <w:tcW w:w="1386" w:type="dxa"/>
            <w:tcBorders>
              <w:top w:val="single" w:sz="18" w:space="0" w:color="auto"/>
              <w:bottom w:val="single" w:sz="18" w:space="0" w:color="auto"/>
            </w:tcBorders>
          </w:tcPr>
          <w:p w:rsidR="001A1A22" w:rsidRPr="000A0344" w:rsidRDefault="001A1A22" w:rsidP="008A4AC1">
            <w:pPr>
              <w:jc w:val="center"/>
              <w:rPr>
                <w:rFonts w:ascii="Times New Roman" w:hAnsi="Times New Roman"/>
                <w:sz w:val="24"/>
                <w:szCs w:val="24"/>
              </w:rPr>
            </w:pPr>
            <w:r w:rsidRPr="000A0344">
              <w:rPr>
                <w:rFonts w:ascii="Times New Roman" w:hAnsi="Times New Roman"/>
                <w:sz w:val="24"/>
                <w:szCs w:val="24"/>
              </w:rPr>
              <w:t>№ на парусе</w:t>
            </w:r>
          </w:p>
        </w:tc>
        <w:tc>
          <w:tcPr>
            <w:tcW w:w="1623" w:type="dxa"/>
            <w:tcBorders>
              <w:top w:val="single" w:sz="18" w:space="0" w:color="auto"/>
              <w:bottom w:val="single" w:sz="18" w:space="0" w:color="auto"/>
              <w:right w:val="nil"/>
            </w:tcBorders>
          </w:tcPr>
          <w:p w:rsidR="001A1A22" w:rsidRDefault="001A1A22" w:rsidP="008A4AC1">
            <w:pPr>
              <w:jc w:val="center"/>
              <w:rPr>
                <w:rFonts w:ascii="Times New Roman" w:hAnsi="Times New Roman"/>
                <w:sz w:val="24"/>
                <w:szCs w:val="24"/>
              </w:rPr>
            </w:pPr>
            <w:r w:rsidRPr="000A0344">
              <w:rPr>
                <w:rFonts w:ascii="Times New Roman" w:hAnsi="Times New Roman"/>
                <w:sz w:val="24"/>
                <w:szCs w:val="24"/>
              </w:rPr>
              <w:t>Время</w:t>
            </w:r>
          </w:p>
          <w:p w:rsidR="001A1A22" w:rsidRPr="000A0344" w:rsidRDefault="001A1A22" w:rsidP="008A4AC1">
            <w:pPr>
              <w:jc w:val="center"/>
              <w:rPr>
                <w:rFonts w:ascii="Times New Roman" w:hAnsi="Times New Roman"/>
                <w:sz w:val="24"/>
                <w:szCs w:val="24"/>
              </w:rPr>
            </w:pPr>
            <w:r>
              <w:rPr>
                <w:rFonts w:ascii="Times New Roman" w:hAnsi="Times New Roman"/>
                <w:sz w:val="24"/>
                <w:szCs w:val="24"/>
              </w:rPr>
              <w:t>огибания</w:t>
            </w:r>
          </w:p>
        </w:tc>
        <w:tc>
          <w:tcPr>
            <w:tcW w:w="708" w:type="dxa"/>
            <w:tcBorders>
              <w:top w:val="single" w:sz="18" w:space="0" w:color="auto"/>
              <w:left w:val="single" w:sz="18" w:space="0" w:color="auto"/>
              <w:bottom w:val="single" w:sz="18" w:space="0" w:color="auto"/>
              <w:right w:val="single" w:sz="18" w:space="0" w:color="auto"/>
            </w:tcBorders>
          </w:tcPr>
          <w:p w:rsidR="001A1A22" w:rsidRPr="000A0344" w:rsidRDefault="001A1A22" w:rsidP="008A4AC1">
            <w:pPr>
              <w:jc w:val="center"/>
              <w:rPr>
                <w:rFonts w:ascii="Times New Roman" w:hAnsi="Times New Roman"/>
                <w:sz w:val="24"/>
                <w:szCs w:val="24"/>
              </w:rPr>
            </w:pPr>
            <w:r w:rsidRPr="000A0344">
              <w:rPr>
                <w:rFonts w:ascii="Times New Roman" w:hAnsi="Times New Roman"/>
                <w:sz w:val="24"/>
                <w:szCs w:val="24"/>
              </w:rPr>
              <w:t>№ п\п</w:t>
            </w:r>
          </w:p>
        </w:tc>
        <w:tc>
          <w:tcPr>
            <w:tcW w:w="1533" w:type="dxa"/>
            <w:tcBorders>
              <w:top w:val="single" w:sz="18" w:space="0" w:color="auto"/>
              <w:left w:val="nil"/>
              <w:bottom w:val="single" w:sz="18" w:space="0" w:color="auto"/>
            </w:tcBorders>
          </w:tcPr>
          <w:p w:rsidR="001A1A22" w:rsidRPr="000A0344" w:rsidRDefault="001A1A22" w:rsidP="008A4AC1">
            <w:pPr>
              <w:jc w:val="center"/>
              <w:rPr>
                <w:rFonts w:ascii="Times New Roman" w:hAnsi="Times New Roman"/>
                <w:sz w:val="24"/>
                <w:szCs w:val="24"/>
              </w:rPr>
            </w:pPr>
            <w:r w:rsidRPr="000A0344">
              <w:rPr>
                <w:rFonts w:ascii="Times New Roman" w:hAnsi="Times New Roman"/>
                <w:sz w:val="24"/>
                <w:szCs w:val="24"/>
              </w:rPr>
              <w:t>Класс</w:t>
            </w:r>
          </w:p>
        </w:tc>
        <w:tc>
          <w:tcPr>
            <w:tcW w:w="1533" w:type="dxa"/>
            <w:tcBorders>
              <w:top w:val="single" w:sz="18" w:space="0" w:color="auto"/>
              <w:bottom w:val="single" w:sz="18" w:space="0" w:color="auto"/>
            </w:tcBorders>
          </w:tcPr>
          <w:p w:rsidR="001A1A22" w:rsidRPr="000A0344" w:rsidRDefault="001A1A22" w:rsidP="008A4AC1">
            <w:pPr>
              <w:jc w:val="center"/>
              <w:rPr>
                <w:rFonts w:ascii="Times New Roman" w:hAnsi="Times New Roman"/>
                <w:sz w:val="24"/>
                <w:szCs w:val="24"/>
              </w:rPr>
            </w:pPr>
            <w:r w:rsidRPr="000A0344">
              <w:rPr>
                <w:rFonts w:ascii="Times New Roman" w:hAnsi="Times New Roman"/>
                <w:sz w:val="24"/>
                <w:szCs w:val="24"/>
              </w:rPr>
              <w:t>№ на парусе</w:t>
            </w:r>
          </w:p>
        </w:tc>
        <w:tc>
          <w:tcPr>
            <w:tcW w:w="1110" w:type="dxa"/>
            <w:tcBorders>
              <w:top w:val="single" w:sz="18" w:space="0" w:color="auto"/>
              <w:bottom w:val="single" w:sz="18" w:space="0" w:color="auto"/>
              <w:right w:val="single" w:sz="4" w:space="0" w:color="auto"/>
            </w:tcBorders>
          </w:tcPr>
          <w:p w:rsidR="001A1A22" w:rsidRPr="000A0344" w:rsidRDefault="001A1A22" w:rsidP="008A4AC1">
            <w:pPr>
              <w:jc w:val="center"/>
              <w:rPr>
                <w:rFonts w:ascii="Times New Roman" w:hAnsi="Times New Roman"/>
                <w:sz w:val="24"/>
                <w:szCs w:val="24"/>
              </w:rPr>
            </w:pPr>
            <w:r w:rsidRPr="000A0344">
              <w:rPr>
                <w:rFonts w:ascii="Times New Roman" w:hAnsi="Times New Roman"/>
                <w:sz w:val="24"/>
                <w:szCs w:val="24"/>
              </w:rPr>
              <w:t>Время</w:t>
            </w:r>
            <w:r>
              <w:rPr>
                <w:rFonts w:ascii="Times New Roman" w:hAnsi="Times New Roman"/>
                <w:sz w:val="24"/>
                <w:szCs w:val="24"/>
              </w:rPr>
              <w:t xml:space="preserve"> огибания</w:t>
            </w:r>
          </w:p>
        </w:tc>
      </w:tr>
      <w:tr w:rsidR="001A1A22" w:rsidRPr="000A0344" w:rsidTr="008A4AC1">
        <w:tc>
          <w:tcPr>
            <w:tcW w:w="637" w:type="dxa"/>
            <w:tcBorders>
              <w:top w:val="nil"/>
            </w:tcBorders>
          </w:tcPr>
          <w:p w:rsidR="001A1A22" w:rsidRPr="000A0344" w:rsidRDefault="001A1A22" w:rsidP="008A4AC1">
            <w:pPr>
              <w:rPr>
                <w:rFonts w:ascii="Times New Roman" w:hAnsi="Times New Roman"/>
                <w:sz w:val="24"/>
                <w:szCs w:val="24"/>
              </w:rPr>
            </w:pPr>
          </w:p>
        </w:tc>
        <w:tc>
          <w:tcPr>
            <w:tcW w:w="1386" w:type="dxa"/>
            <w:tcBorders>
              <w:top w:val="nil"/>
            </w:tcBorders>
          </w:tcPr>
          <w:p w:rsidR="001A1A22" w:rsidRPr="000A0344" w:rsidRDefault="001A1A22" w:rsidP="008A4AC1">
            <w:pPr>
              <w:rPr>
                <w:rFonts w:ascii="Times New Roman" w:hAnsi="Times New Roman"/>
                <w:sz w:val="24"/>
                <w:szCs w:val="24"/>
              </w:rPr>
            </w:pPr>
          </w:p>
        </w:tc>
        <w:tc>
          <w:tcPr>
            <w:tcW w:w="1386" w:type="dxa"/>
            <w:tcBorders>
              <w:top w:val="nil"/>
            </w:tcBorders>
          </w:tcPr>
          <w:p w:rsidR="001A1A22" w:rsidRPr="000A0344" w:rsidRDefault="001A1A22" w:rsidP="008A4AC1">
            <w:pPr>
              <w:rPr>
                <w:rFonts w:ascii="Times New Roman" w:hAnsi="Times New Roman"/>
                <w:sz w:val="24"/>
                <w:szCs w:val="24"/>
              </w:rPr>
            </w:pPr>
          </w:p>
        </w:tc>
        <w:tc>
          <w:tcPr>
            <w:tcW w:w="1623" w:type="dxa"/>
            <w:tcBorders>
              <w:top w:val="nil"/>
              <w:right w:val="nil"/>
            </w:tcBorders>
          </w:tcPr>
          <w:p w:rsidR="001A1A22" w:rsidRPr="000A0344" w:rsidRDefault="001A1A22" w:rsidP="008A4AC1">
            <w:pPr>
              <w:rPr>
                <w:rFonts w:ascii="Times New Roman" w:hAnsi="Times New Roman"/>
                <w:sz w:val="24"/>
                <w:szCs w:val="24"/>
              </w:rPr>
            </w:pPr>
          </w:p>
        </w:tc>
        <w:tc>
          <w:tcPr>
            <w:tcW w:w="708" w:type="dxa"/>
            <w:tcBorders>
              <w:top w:val="nil"/>
              <w:left w:val="single" w:sz="18" w:space="0" w:color="auto"/>
              <w:right w:val="single" w:sz="18" w:space="0" w:color="auto"/>
            </w:tcBorders>
          </w:tcPr>
          <w:p w:rsidR="001A1A22" w:rsidRPr="000A0344" w:rsidRDefault="001A1A22" w:rsidP="008A4AC1">
            <w:pPr>
              <w:rPr>
                <w:rFonts w:ascii="Times New Roman" w:hAnsi="Times New Roman"/>
                <w:sz w:val="24"/>
                <w:szCs w:val="24"/>
              </w:rPr>
            </w:pPr>
          </w:p>
        </w:tc>
        <w:tc>
          <w:tcPr>
            <w:tcW w:w="1533" w:type="dxa"/>
            <w:tcBorders>
              <w:top w:val="nil"/>
              <w:left w:val="nil"/>
            </w:tcBorders>
          </w:tcPr>
          <w:p w:rsidR="001A1A22" w:rsidRPr="000A0344" w:rsidRDefault="001A1A22" w:rsidP="008A4AC1">
            <w:pPr>
              <w:rPr>
                <w:rFonts w:ascii="Times New Roman" w:hAnsi="Times New Roman"/>
                <w:sz w:val="24"/>
                <w:szCs w:val="24"/>
              </w:rPr>
            </w:pPr>
          </w:p>
        </w:tc>
        <w:tc>
          <w:tcPr>
            <w:tcW w:w="1533" w:type="dxa"/>
            <w:tcBorders>
              <w:top w:val="nil"/>
            </w:tcBorders>
          </w:tcPr>
          <w:p w:rsidR="001A1A22" w:rsidRPr="000A0344" w:rsidRDefault="001A1A22" w:rsidP="008A4AC1">
            <w:pPr>
              <w:rPr>
                <w:rFonts w:ascii="Times New Roman" w:hAnsi="Times New Roman"/>
                <w:sz w:val="24"/>
                <w:szCs w:val="24"/>
              </w:rPr>
            </w:pPr>
          </w:p>
        </w:tc>
        <w:tc>
          <w:tcPr>
            <w:tcW w:w="1110" w:type="dxa"/>
            <w:tcBorders>
              <w:top w:val="nil"/>
              <w:right w:val="single" w:sz="4" w:space="0" w:color="auto"/>
            </w:tcBorders>
          </w:tcPr>
          <w:p w:rsidR="001A1A22" w:rsidRPr="000A0344" w:rsidRDefault="001A1A22" w:rsidP="008A4AC1">
            <w:pPr>
              <w:rPr>
                <w:rFonts w:ascii="Times New Roman" w:hAnsi="Times New Roman"/>
                <w:sz w:val="24"/>
                <w:szCs w:val="24"/>
              </w:rPr>
            </w:pPr>
          </w:p>
        </w:tc>
      </w:tr>
      <w:tr w:rsidR="001A1A22" w:rsidRPr="000A0344" w:rsidTr="008A4AC1">
        <w:tc>
          <w:tcPr>
            <w:tcW w:w="637" w:type="dxa"/>
          </w:tcPr>
          <w:p w:rsidR="001A1A22" w:rsidRPr="000A0344" w:rsidRDefault="001A1A22" w:rsidP="008A4AC1">
            <w:pPr>
              <w:rPr>
                <w:rFonts w:ascii="Times New Roman" w:hAnsi="Times New Roman"/>
                <w:sz w:val="24"/>
                <w:szCs w:val="24"/>
              </w:rPr>
            </w:pPr>
          </w:p>
        </w:tc>
        <w:tc>
          <w:tcPr>
            <w:tcW w:w="1386" w:type="dxa"/>
          </w:tcPr>
          <w:p w:rsidR="001A1A22" w:rsidRPr="000A0344" w:rsidRDefault="001A1A22" w:rsidP="008A4AC1">
            <w:pPr>
              <w:rPr>
                <w:rFonts w:ascii="Times New Roman" w:hAnsi="Times New Roman"/>
                <w:sz w:val="24"/>
                <w:szCs w:val="24"/>
              </w:rPr>
            </w:pPr>
          </w:p>
        </w:tc>
        <w:tc>
          <w:tcPr>
            <w:tcW w:w="1386" w:type="dxa"/>
          </w:tcPr>
          <w:p w:rsidR="001A1A22" w:rsidRPr="000A0344" w:rsidRDefault="001A1A22" w:rsidP="008A4AC1">
            <w:pPr>
              <w:rPr>
                <w:rFonts w:ascii="Times New Roman" w:hAnsi="Times New Roman"/>
                <w:sz w:val="24"/>
                <w:szCs w:val="24"/>
              </w:rPr>
            </w:pPr>
          </w:p>
        </w:tc>
        <w:tc>
          <w:tcPr>
            <w:tcW w:w="1623" w:type="dxa"/>
            <w:tcBorders>
              <w:right w:val="nil"/>
            </w:tcBorders>
          </w:tcPr>
          <w:p w:rsidR="001A1A22" w:rsidRPr="000A0344" w:rsidRDefault="001A1A22" w:rsidP="008A4AC1">
            <w:pPr>
              <w:rPr>
                <w:rFonts w:ascii="Times New Roman" w:hAnsi="Times New Roman"/>
                <w:sz w:val="24"/>
                <w:szCs w:val="24"/>
              </w:rPr>
            </w:pPr>
          </w:p>
        </w:tc>
        <w:tc>
          <w:tcPr>
            <w:tcW w:w="708" w:type="dxa"/>
            <w:tcBorders>
              <w:left w:val="single" w:sz="18" w:space="0" w:color="auto"/>
              <w:right w:val="single" w:sz="18" w:space="0" w:color="auto"/>
            </w:tcBorders>
          </w:tcPr>
          <w:p w:rsidR="001A1A22" w:rsidRPr="000A0344" w:rsidRDefault="001A1A22" w:rsidP="008A4AC1">
            <w:pPr>
              <w:rPr>
                <w:rFonts w:ascii="Times New Roman" w:hAnsi="Times New Roman"/>
                <w:sz w:val="24"/>
                <w:szCs w:val="24"/>
              </w:rPr>
            </w:pPr>
          </w:p>
        </w:tc>
        <w:tc>
          <w:tcPr>
            <w:tcW w:w="1533" w:type="dxa"/>
            <w:tcBorders>
              <w:left w:val="nil"/>
            </w:tcBorders>
          </w:tcPr>
          <w:p w:rsidR="001A1A22" w:rsidRPr="000A0344" w:rsidRDefault="001A1A22" w:rsidP="008A4AC1">
            <w:pPr>
              <w:rPr>
                <w:rFonts w:ascii="Times New Roman" w:hAnsi="Times New Roman"/>
                <w:sz w:val="24"/>
                <w:szCs w:val="24"/>
              </w:rPr>
            </w:pPr>
          </w:p>
        </w:tc>
        <w:tc>
          <w:tcPr>
            <w:tcW w:w="1533" w:type="dxa"/>
          </w:tcPr>
          <w:p w:rsidR="001A1A22" w:rsidRPr="000A0344" w:rsidRDefault="001A1A22" w:rsidP="008A4AC1">
            <w:pPr>
              <w:rPr>
                <w:rFonts w:ascii="Times New Roman" w:hAnsi="Times New Roman"/>
                <w:sz w:val="24"/>
                <w:szCs w:val="24"/>
              </w:rPr>
            </w:pPr>
          </w:p>
        </w:tc>
        <w:tc>
          <w:tcPr>
            <w:tcW w:w="1110" w:type="dxa"/>
            <w:tcBorders>
              <w:right w:val="single" w:sz="4" w:space="0" w:color="auto"/>
            </w:tcBorders>
          </w:tcPr>
          <w:p w:rsidR="001A1A22" w:rsidRPr="000A0344" w:rsidRDefault="001A1A22" w:rsidP="008A4AC1">
            <w:pPr>
              <w:rPr>
                <w:rFonts w:ascii="Times New Roman" w:hAnsi="Times New Roman"/>
                <w:sz w:val="24"/>
                <w:szCs w:val="24"/>
              </w:rPr>
            </w:pPr>
          </w:p>
        </w:tc>
      </w:tr>
      <w:tr w:rsidR="001A1A22" w:rsidRPr="000A0344" w:rsidTr="008A4AC1">
        <w:tc>
          <w:tcPr>
            <w:tcW w:w="637" w:type="dxa"/>
          </w:tcPr>
          <w:p w:rsidR="001A1A22" w:rsidRPr="000A0344" w:rsidRDefault="001A1A22" w:rsidP="008A4AC1">
            <w:pPr>
              <w:rPr>
                <w:rFonts w:ascii="Times New Roman" w:hAnsi="Times New Roman"/>
                <w:sz w:val="24"/>
                <w:szCs w:val="24"/>
              </w:rPr>
            </w:pPr>
          </w:p>
        </w:tc>
        <w:tc>
          <w:tcPr>
            <w:tcW w:w="1386" w:type="dxa"/>
          </w:tcPr>
          <w:p w:rsidR="001A1A22" w:rsidRPr="000A0344" w:rsidRDefault="001A1A22" w:rsidP="008A4AC1">
            <w:pPr>
              <w:rPr>
                <w:rFonts w:ascii="Times New Roman" w:hAnsi="Times New Roman"/>
                <w:sz w:val="24"/>
                <w:szCs w:val="24"/>
              </w:rPr>
            </w:pPr>
          </w:p>
        </w:tc>
        <w:tc>
          <w:tcPr>
            <w:tcW w:w="1386" w:type="dxa"/>
          </w:tcPr>
          <w:p w:rsidR="001A1A22" w:rsidRPr="000A0344" w:rsidRDefault="001A1A22" w:rsidP="008A4AC1">
            <w:pPr>
              <w:rPr>
                <w:rFonts w:ascii="Times New Roman" w:hAnsi="Times New Roman"/>
                <w:sz w:val="24"/>
                <w:szCs w:val="24"/>
              </w:rPr>
            </w:pPr>
          </w:p>
        </w:tc>
        <w:tc>
          <w:tcPr>
            <w:tcW w:w="1623" w:type="dxa"/>
            <w:tcBorders>
              <w:right w:val="nil"/>
            </w:tcBorders>
          </w:tcPr>
          <w:p w:rsidR="001A1A22" w:rsidRPr="000A0344" w:rsidRDefault="001A1A22" w:rsidP="008A4AC1">
            <w:pPr>
              <w:rPr>
                <w:rFonts w:ascii="Times New Roman" w:hAnsi="Times New Roman"/>
                <w:sz w:val="24"/>
                <w:szCs w:val="24"/>
              </w:rPr>
            </w:pPr>
          </w:p>
        </w:tc>
        <w:tc>
          <w:tcPr>
            <w:tcW w:w="708" w:type="dxa"/>
            <w:tcBorders>
              <w:left w:val="single" w:sz="18" w:space="0" w:color="auto"/>
              <w:right w:val="single" w:sz="18" w:space="0" w:color="auto"/>
            </w:tcBorders>
          </w:tcPr>
          <w:p w:rsidR="001A1A22" w:rsidRPr="000A0344" w:rsidRDefault="001A1A22" w:rsidP="008A4AC1">
            <w:pPr>
              <w:rPr>
                <w:rFonts w:ascii="Times New Roman" w:hAnsi="Times New Roman"/>
                <w:sz w:val="24"/>
                <w:szCs w:val="24"/>
              </w:rPr>
            </w:pPr>
          </w:p>
        </w:tc>
        <w:tc>
          <w:tcPr>
            <w:tcW w:w="1533" w:type="dxa"/>
            <w:tcBorders>
              <w:left w:val="nil"/>
            </w:tcBorders>
          </w:tcPr>
          <w:p w:rsidR="001A1A22" w:rsidRPr="000A0344" w:rsidRDefault="001A1A22" w:rsidP="008A4AC1">
            <w:pPr>
              <w:rPr>
                <w:rFonts w:ascii="Times New Roman" w:hAnsi="Times New Roman"/>
                <w:sz w:val="24"/>
                <w:szCs w:val="24"/>
              </w:rPr>
            </w:pPr>
          </w:p>
        </w:tc>
        <w:tc>
          <w:tcPr>
            <w:tcW w:w="1533" w:type="dxa"/>
          </w:tcPr>
          <w:p w:rsidR="001A1A22" w:rsidRPr="000A0344" w:rsidRDefault="001A1A22" w:rsidP="008A4AC1">
            <w:pPr>
              <w:rPr>
                <w:rFonts w:ascii="Times New Roman" w:hAnsi="Times New Roman"/>
                <w:sz w:val="24"/>
                <w:szCs w:val="24"/>
              </w:rPr>
            </w:pPr>
          </w:p>
        </w:tc>
        <w:tc>
          <w:tcPr>
            <w:tcW w:w="1110" w:type="dxa"/>
            <w:tcBorders>
              <w:right w:val="single" w:sz="4" w:space="0" w:color="auto"/>
            </w:tcBorders>
          </w:tcPr>
          <w:p w:rsidR="001A1A22" w:rsidRPr="000A0344" w:rsidRDefault="001A1A22" w:rsidP="008A4AC1">
            <w:pPr>
              <w:rPr>
                <w:rFonts w:ascii="Times New Roman" w:hAnsi="Times New Roman"/>
                <w:sz w:val="24"/>
                <w:szCs w:val="24"/>
              </w:rPr>
            </w:pPr>
          </w:p>
        </w:tc>
      </w:tr>
      <w:tr w:rsidR="001A1A22" w:rsidRPr="000A0344" w:rsidTr="008A4AC1">
        <w:tc>
          <w:tcPr>
            <w:tcW w:w="637" w:type="dxa"/>
          </w:tcPr>
          <w:p w:rsidR="001A1A22" w:rsidRPr="000A0344" w:rsidRDefault="001A1A22" w:rsidP="008A4AC1">
            <w:pPr>
              <w:rPr>
                <w:rFonts w:ascii="Times New Roman" w:hAnsi="Times New Roman"/>
                <w:sz w:val="24"/>
                <w:szCs w:val="24"/>
              </w:rPr>
            </w:pPr>
          </w:p>
        </w:tc>
        <w:tc>
          <w:tcPr>
            <w:tcW w:w="1386" w:type="dxa"/>
          </w:tcPr>
          <w:p w:rsidR="001A1A22" w:rsidRPr="000A0344" w:rsidRDefault="001A1A22" w:rsidP="008A4AC1">
            <w:pPr>
              <w:rPr>
                <w:rFonts w:ascii="Times New Roman" w:hAnsi="Times New Roman"/>
                <w:sz w:val="24"/>
                <w:szCs w:val="24"/>
              </w:rPr>
            </w:pPr>
          </w:p>
        </w:tc>
        <w:tc>
          <w:tcPr>
            <w:tcW w:w="1386" w:type="dxa"/>
          </w:tcPr>
          <w:p w:rsidR="001A1A22" w:rsidRPr="000A0344" w:rsidRDefault="001A1A22" w:rsidP="008A4AC1">
            <w:pPr>
              <w:rPr>
                <w:rFonts w:ascii="Times New Roman" w:hAnsi="Times New Roman"/>
                <w:sz w:val="24"/>
                <w:szCs w:val="24"/>
              </w:rPr>
            </w:pPr>
          </w:p>
        </w:tc>
        <w:tc>
          <w:tcPr>
            <w:tcW w:w="1623" w:type="dxa"/>
            <w:tcBorders>
              <w:right w:val="nil"/>
            </w:tcBorders>
          </w:tcPr>
          <w:p w:rsidR="001A1A22" w:rsidRPr="000A0344" w:rsidRDefault="001A1A22" w:rsidP="008A4AC1">
            <w:pPr>
              <w:rPr>
                <w:rFonts w:ascii="Times New Roman" w:hAnsi="Times New Roman"/>
                <w:sz w:val="24"/>
                <w:szCs w:val="24"/>
              </w:rPr>
            </w:pPr>
          </w:p>
        </w:tc>
        <w:tc>
          <w:tcPr>
            <w:tcW w:w="708" w:type="dxa"/>
            <w:tcBorders>
              <w:left w:val="single" w:sz="18" w:space="0" w:color="auto"/>
              <w:right w:val="single" w:sz="18" w:space="0" w:color="auto"/>
            </w:tcBorders>
          </w:tcPr>
          <w:p w:rsidR="001A1A22" w:rsidRPr="000A0344" w:rsidRDefault="001A1A22" w:rsidP="008A4AC1">
            <w:pPr>
              <w:rPr>
                <w:rFonts w:ascii="Times New Roman" w:hAnsi="Times New Roman"/>
                <w:sz w:val="24"/>
                <w:szCs w:val="24"/>
              </w:rPr>
            </w:pPr>
          </w:p>
        </w:tc>
        <w:tc>
          <w:tcPr>
            <w:tcW w:w="1533" w:type="dxa"/>
            <w:tcBorders>
              <w:left w:val="nil"/>
            </w:tcBorders>
          </w:tcPr>
          <w:p w:rsidR="001A1A22" w:rsidRPr="000A0344" w:rsidRDefault="001A1A22" w:rsidP="008A4AC1">
            <w:pPr>
              <w:rPr>
                <w:rFonts w:ascii="Times New Roman" w:hAnsi="Times New Roman"/>
                <w:sz w:val="24"/>
                <w:szCs w:val="24"/>
              </w:rPr>
            </w:pPr>
          </w:p>
        </w:tc>
        <w:tc>
          <w:tcPr>
            <w:tcW w:w="1533" w:type="dxa"/>
          </w:tcPr>
          <w:p w:rsidR="001A1A22" w:rsidRPr="000A0344" w:rsidRDefault="001A1A22" w:rsidP="008A4AC1">
            <w:pPr>
              <w:rPr>
                <w:rFonts w:ascii="Times New Roman" w:hAnsi="Times New Roman"/>
                <w:sz w:val="24"/>
                <w:szCs w:val="24"/>
              </w:rPr>
            </w:pPr>
          </w:p>
        </w:tc>
        <w:tc>
          <w:tcPr>
            <w:tcW w:w="1110" w:type="dxa"/>
            <w:tcBorders>
              <w:right w:val="single" w:sz="4" w:space="0" w:color="auto"/>
            </w:tcBorders>
          </w:tcPr>
          <w:p w:rsidR="001A1A22" w:rsidRPr="000A0344" w:rsidRDefault="001A1A22" w:rsidP="008A4AC1">
            <w:pPr>
              <w:rPr>
                <w:rFonts w:ascii="Times New Roman" w:hAnsi="Times New Roman"/>
                <w:sz w:val="24"/>
                <w:szCs w:val="24"/>
              </w:rPr>
            </w:pPr>
          </w:p>
        </w:tc>
      </w:tr>
      <w:tr w:rsidR="001A1A22" w:rsidRPr="000A0344" w:rsidTr="008A4AC1">
        <w:tc>
          <w:tcPr>
            <w:tcW w:w="637" w:type="dxa"/>
          </w:tcPr>
          <w:p w:rsidR="001A1A22" w:rsidRPr="000A0344" w:rsidRDefault="001A1A22" w:rsidP="008A4AC1">
            <w:pPr>
              <w:rPr>
                <w:rFonts w:ascii="Times New Roman" w:hAnsi="Times New Roman"/>
                <w:sz w:val="24"/>
                <w:szCs w:val="24"/>
              </w:rPr>
            </w:pPr>
          </w:p>
        </w:tc>
        <w:tc>
          <w:tcPr>
            <w:tcW w:w="1386" w:type="dxa"/>
          </w:tcPr>
          <w:p w:rsidR="001A1A22" w:rsidRPr="000A0344" w:rsidRDefault="001A1A22" w:rsidP="008A4AC1">
            <w:pPr>
              <w:rPr>
                <w:rFonts w:ascii="Times New Roman" w:hAnsi="Times New Roman"/>
                <w:sz w:val="24"/>
                <w:szCs w:val="24"/>
              </w:rPr>
            </w:pPr>
          </w:p>
        </w:tc>
        <w:tc>
          <w:tcPr>
            <w:tcW w:w="1386" w:type="dxa"/>
          </w:tcPr>
          <w:p w:rsidR="001A1A22" w:rsidRPr="000A0344" w:rsidRDefault="001A1A22" w:rsidP="008A4AC1">
            <w:pPr>
              <w:rPr>
                <w:rFonts w:ascii="Times New Roman" w:hAnsi="Times New Roman"/>
                <w:sz w:val="24"/>
                <w:szCs w:val="24"/>
              </w:rPr>
            </w:pPr>
          </w:p>
        </w:tc>
        <w:tc>
          <w:tcPr>
            <w:tcW w:w="1623" w:type="dxa"/>
            <w:tcBorders>
              <w:right w:val="nil"/>
            </w:tcBorders>
          </w:tcPr>
          <w:p w:rsidR="001A1A22" w:rsidRPr="000A0344" w:rsidRDefault="001A1A22" w:rsidP="008A4AC1">
            <w:pPr>
              <w:rPr>
                <w:rFonts w:ascii="Times New Roman" w:hAnsi="Times New Roman"/>
                <w:sz w:val="24"/>
                <w:szCs w:val="24"/>
              </w:rPr>
            </w:pPr>
          </w:p>
        </w:tc>
        <w:tc>
          <w:tcPr>
            <w:tcW w:w="708" w:type="dxa"/>
            <w:tcBorders>
              <w:left w:val="single" w:sz="18" w:space="0" w:color="auto"/>
              <w:right w:val="single" w:sz="18" w:space="0" w:color="auto"/>
            </w:tcBorders>
          </w:tcPr>
          <w:p w:rsidR="001A1A22" w:rsidRPr="000A0344" w:rsidRDefault="001A1A22" w:rsidP="008A4AC1">
            <w:pPr>
              <w:rPr>
                <w:rFonts w:ascii="Times New Roman" w:hAnsi="Times New Roman"/>
                <w:sz w:val="24"/>
                <w:szCs w:val="24"/>
              </w:rPr>
            </w:pPr>
          </w:p>
        </w:tc>
        <w:tc>
          <w:tcPr>
            <w:tcW w:w="1533" w:type="dxa"/>
            <w:tcBorders>
              <w:left w:val="nil"/>
            </w:tcBorders>
          </w:tcPr>
          <w:p w:rsidR="001A1A22" w:rsidRPr="000A0344" w:rsidRDefault="001A1A22" w:rsidP="008A4AC1">
            <w:pPr>
              <w:rPr>
                <w:rFonts w:ascii="Times New Roman" w:hAnsi="Times New Roman"/>
                <w:sz w:val="24"/>
                <w:szCs w:val="24"/>
              </w:rPr>
            </w:pPr>
          </w:p>
        </w:tc>
        <w:tc>
          <w:tcPr>
            <w:tcW w:w="1533" w:type="dxa"/>
          </w:tcPr>
          <w:p w:rsidR="001A1A22" w:rsidRPr="000A0344" w:rsidRDefault="001A1A22" w:rsidP="008A4AC1">
            <w:pPr>
              <w:rPr>
                <w:rFonts w:ascii="Times New Roman" w:hAnsi="Times New Roman"/>
                <w:sz w:val="24"/>
                <w:szCs w:val="24"/>
              </w:rPr>
            </w:pPr>
          </w:p>
        </w:tc>
        <w:tc>
          <w:tcPr>
            <w:tcW w:w="1110" w:type="dxa"/>
            <w:tcBorders>
              <w:right w:val="single" w:sz="4" w:space="0" w:color="auto"/>
            </w:tcBorders>
          </w:tcPr>
          <w:p w:rsidR="001A1A22" w:rsidRPr="000A0344" w:rsidRDefault="001A1A22" w:rsidP="008A4AC1">
            <w:pPr>
              <w:rPr>
                <w:rFonts w:ascii="Times New Roman" w:hAnsi="Times New Roman"/>
                <w:sz w:val="24"/>
                <w:szCs w:val="24"/>
              </w:rPr>
            </w:pPr>
          </w:p>
        </w:tc>
      </w:tr>
      <w:tr w:rsidR="001A1A22" w:rsidRPr="000A0344" w:rsidTr="008A4AC1">
        <w:tc>
          <w:tcPr>
            <w:tcW w:w="637" w:type="dxa"/>
          </w:tcPr>
          <w:p w:rsidR="001A1A22" w:rsidRPr="000A0344" w:rsidRDefault="001A1A22" w:rsidP="008A4AC1">
            <w:pPr>
              <w:rPr>
                <w:rFonts w:ascii="Times New Roman" w:hAnsi="Times New Roman"/>
                <w:sz w:val="24"/>
                <w:szCs w:val="24"/>
              </w:rPr>
            </w:pPr>
          </w:p>
        </w:tc>
        <w:tc>
          <w:tcPr>
            <w:tcW w:w="1386" w:type="dxa"/>
          </w:tcPr>
          <w:p w:rsidR="001A1A22" w:rsidRPr="000A0344" w:rsidRDefault="001A1A22" w:rsidP="008A4AC1">
            <w:pPr>
              <w:rPr>
                <w:rFonts w:ascii="Times New Roman" w:hAnsi="Times New Roman"/>
                <w:sz w:val="24"/>
                <w:szCs w:val="24"/>
              </w:rPr>
            </w:pPr>
          </w:p>
        </w:tc>
        <w:tc>
          <w:tcPr>
            <w:tcW w:w="1386" w:type="dxa"/>
          </w:tcPr>
          <w:p w:rsidR="001A1A22" w:rsidRPr="000A0344" w:rsidRDefault="001A1A22" w:rsidP="008A4AC1">
            <w:pPr>
              <w:rPr>
                <w:rFonts w:ascii="Times New Roman" w:hAnsi="Times New Roman"/>
                <w:sz w:val="24"/>
                <w:szCs w:val="24"/>
              </w:rPr>
            </w:pPr>
          </w:p>
        </w:tc>
        <w:tc>
          <w:tcPr>
            <w:tcW w:w="1623" w:type="dxa"/>
            <w:tcBorders>
              <w:right w:val="nil"/>
            </w:tcBorders>
          </w:tcPr>
          <w:p w:rsidR="001A1A22" w:rsidRPr="000A0344" w:rsidRDefault="001A1A22" w:rsidP="008A4AC1">
            <w:pPr>
              <w:rPr>
                <w:rFonts w:ascii="Times New Roman" w:hAnsi="Times New Roman"/>
                <w:sz w:val="24"/>
                <w:szCs w:val="24"/>
              </w:rPr>
            </w:pPr>
          </w:p>
        </w:tc>
        <w:tc>
          <w:tcPr>
            <w:tcW w:w="708" w:type="dxa"/>
            <w:tcBorders>
              <w:left w:val="single" w:sz="18" w:space="0" w:color="auto"/>
              <w:right w:val="single" w:sz="18" w:space="0" w:color="auto"/>
            </w:tcBorders>
          </w:tcPr>
          <w:p w:rsidR="001A1A22" w:rsidRPr="000A0344" w:rsidRDefault="001A1A22" w:rsidP="008A4AC1">
            <w:pPr>
              <w:rPr>
                <w:rFonts w:ascii="Times New Roman" w:hAnsi="Times New Roman"/>
                <w:sz w:val="24"/>
                <w:szCs w:val="24"/>
              </w:rPr>
            </w:pPr>
          </w:p>
        </w:tc>
        <w:tc>
          <w:tcPr>
            <w:tcW w:w="1533" w:type="dxa"/>
            <w:tcBorders>
              <w:left w:val="nil"/>
            </w:tcBorders>
          </w:tcPr>
          <w:p w:rsidR="001A1A22" w:rsidRPr="000A0344" w:rsidRDefault="001A1A22" w:rsidP="008A4AC1">
            <w:pPr>
              <w:rPr>
                <w:rFonts w:ascii="Times New Roman" w:hAnsi="Times New Roman"/>
                <w:sz w:val="24"/>
                <w:szCs w:val="24"/>
              </w:rPr>
            </w:pPr>
          </w:p>
        </w:tc>
        <w:tc>
          <w:tcPr>
            <w:tcW w:w="1533" w:type="dxa"/>
          </w:tcPr>
          <w:p w:rsidR="001A1A22" w:rsidRPr="000A0344" w:rsidRDefault="001A1A22" w:rsidP="008A4AC1">
            <w:pPr>
              <w:rPr>
                <w:rFonts w:ascii="Times New Roman" w:hAnsi="Times New Roman"/>
                <w:sz w:val="24"/>
                <w:szCs w:val="24"/>
              </w:rPr>
            </w:pPr>
          </w:p>
        </w:tc>
        <w:tc>
          <w:tcPr>
            <w:tcW w:w="1110" w:type="dxa"/>
            <w:tcBorders>
              <w:right w:val="single" w:sz="4" w:space="0" w:color="auto"/>
            </w:tcBorders>
          </w:tcPr>
          <w:p w:rsidR="001A1A22" w:rsidRPr="000A0344" w:rsidRDefault="001A1A22" w:rsidP="008A4AC1">
            <w:pPr>
              <w:rPr>
                <w:rFonts w:ascii="Times New Roman" w:hAnsi="Times New Roman"/>
                <w:sz w:val="24"/>
                <w:szCs w:val="24"/>
              </w:rPr>
            </w:pPr>
          </w:p>
        </w:tc>
      </w:tr>
      <w:tr w:rsidR="001A1A22" w:rsidRPr="000A0344" w:rsidTr="008A4AC1">
        <w:tc>
          <w:tcPr>
            <w:tcW w:w="637" w:type="dxa"/>
          </w:tcPr>
          <w:p w:rsidR="001A1A22" w:rsidRPr="000A0344" w:rsidRDefault="001A1A22" w:rsidP="008A4AC1">
            <w:pPr>
              <w:rPr>
                <w:rFonts w:ascii="Times New Roman" w:hAnsi="Times New Roman"/>
                <w:sz w:val="24"/>
                <w:szCs w:val="24"/>
              </w:rPr>
            </w:pPr>
          </w:p>
        </w:tc>
        <w:tc>
          <w:tcPr>
            <w:tcW w:w="1386" w:type="dxa"/>
          </w:tcPr>
          <w:p w:rsidR="001A1A22" w:rsidRPr="000A0344" w:rsidRDefault="001A1A22" w:rsidP="008A4AC1">
            <w:pPr>
              <w:rPr>
                <w:rFonts w:ascii="Times New Roman" w:hAnsi="Times New Roman"/>
                <w:sz w:val="24"/>
                <w:szCs w:val="24"/>
              </w:rPr>
            </w:pPr>
          </w:p>
        </w:tc>
        <w:tc>
          <w:tcPr>
            <w:tcW w:w="1386" w:type="dxa"/>
          </w:tcPr>
          <w:p w:rsidR="001A1A22" w:rsidRPr="000A0344" w:rsidRDefault="001A1A22" w:rsidP="008A4AC1">
            <w:pPr>
              <w:rPr>
                <w:rFonts w:ascii="Times New Roman" w:hAnsi="Times New Roman"/>
                <w:sz w:val="24"/>
                <w:szCs w:val="24"/>
              </w:rPr>
            </w:pPr>
          </w:p>
        </w:tc>
        <w:tc>
          <w:tcPr>
            <w:tcW w:w="1623" w:type="dxa"/>
            <w:tcBorders>
              <w:right w:val="nil"/>
            </w:tcBorders>
          </w:tcPr>
          <w:p w:rsidR="001A1A22" w:rsidRPr="000A0344" w:rsidRDefault="001A1A22" w:rsidP="008A4AC1">
            <w:pPr>
              <w:rPr>
                <w:rFonts w:ascii="Times New Roman" w:hAnsi="Times New Roman"/>
                <w:sz w:val="24"/>
                <w:szCs w:val="24"/>
              </w:rPr>
            </w:pPr>
          </w:p>
        </w:tc>
        <w:tc>
          <w:tcPr>
            <w:tcW w:w="708" w:type="dxa"/>
            <w:tcBorders>
              <w:left w:val="single" w:sz="18" w:space="0" w:color="auto"/>
              <w:right w:val="single" w:sz="18" w:space="0" w:color="auto"/>
            </w:tcBorders>
          </w:tcPr>
          <w:p w:rsidR="001A1A22" w:rsidRPr="000A0344" w:rsidRDefault="001A1A22" w:rsidP="008A4AC1">
            <w:pPr>
              <w:rPr>
                <w:rFonts w:ascii="Times New Roman" w:hAnsi="Times New Roman"/>
                <w:sz w:val="24"/>
                <w:szCs w:val="24"/>
              </w:rPr>
            </w:pPr>
          </w:p>
        </w:tc>
        <w:tc>
          <w:tcPr>
            <w:tcW w:w="1533" w:type="dxa"/>
            <w:tcBorders>
              <w:left w:val="nil"/>
            </w:tcBorders>
          </w:tcPr>
          <w:p w:rsidR="001A1A22" w:rsidRPr="000A0344" w:rsidRDefault="001A1A22" w:rsidP="008A4AC1">
            <w:pPr>
              <w:rPr>
                <w:rFonts w:ascii="Times New Roman" w:hAnsi="Times New Roman"/>
                <w:sz w:val="24"/>
                <w:szCs w:val="24"/>
              </w:rPr>
            </w:pPr>
          </w:p>
        </w:tc>
        <w:tc>
          <w:tcPr>
            <w:tcW w:w="1533" w:type="dxa"/>
          </w:tcPr>
          <w:p w:rsidR="001A1A22" w:rsidRPr="000A0344" w:rsidRDefault="001A1A22" w:rsidP="008A4AC1">
            <w:pPr>
              <w:rPr>
                <w:rFonts w:ascii="Times New Roman" w:hAnsi="Times New Roman"/>
                <w:sz w:val="24"/>
                <w:szCs w:val="24"/>
              </w:rPr>
            </w:pPr>
          </w:p>
        </w:tc>
        <w:tc>
          <w:tcPr>
            <w:tcW w:w="1110" w:type="dxa"/>
            <w:tcBorders>
              <w:right w:val="single" w:sz="4" w:space="0" w:color="auto"/>
            </w:tcBorders>
          </w:tcPr>
          <w:p w:rsidR="001A1A22" w:rsidRPr="000A0344" w:rsidRDefault="001A1A22" w:rsidP="008A4AC1">
            <w:pPr>
              <w:rPr>
                <w:rFonts w:ascii="Times New Roman" w:hAnsi="Times New Roman"/>
                <w:sz w:val="24"/>
                <w:szCs w:val="24"/>
              </w:rPr>
            </w:pPr>
          </w:p>
        </w:tc>
      </w:tr>
      <w:tr w:rsidR="001A1A22" w:rsidRPr="000A0344" w:rsidTr="008A4AC1">
        <w:tc>
          <w:tcPr>
            <w:tcW w:w="637" w:type="dxa"/>
          </w:tcPr>
          <w:p w:rsidR="001A1A22" w:rsidRPr="000A0344" w:rsidRDefault="001A1A22" w:rsidP="008A4AC1">
            <w:pPr>
              <w:rPr>
                <w:rFonts w:ascii="Times New Roman" w:hAnsi="Times New Roman"/>
                <w:sz w:val="24"/>
                <w:szCs w:val="24"/>
              </w:rPr>
            </w:pPr>
          </w:p>
        </w:tc>
        <w:tc>
          <w:tcPr>
            <w:tcW w:w="1386" w:type="dxa"/>
          </w:tcPr>
          <w:p w:rsidR="001A1A22" w:rsidRPr="000A0344" w:rsidRDefault="001A1A22" w:rsidP="008A4AC1">
            <w:pPr>
              <w:rPr>
                <w:rFonts w:ascii="Times New Roman" w:hAnsi="Times New Roman"/>
                <w:sz w:val="24"/>
                <w:szCs w:val="24"/>
              </w:rPr>
            </w:pPr>
          </w:p>
        </w:tc>
        <w:tc>
          <w:tcPr>
            <w:tcW w:w="1386" w:type="dxa"/>
          </w:tcPr>
          <w:p w:rsidR="001A1A22" w:rsidRPr="000A0344" w:rsidRDefault="001A1A22" w:rsidP="008A4AC1">
            <w:pPr>
              <w:rPr>
                <w:rFonts w:ascii="Times New Roman" w:hAnsi="Times New Roman"/>
                <w:sz w:val="24"/>
                <w:szCs w:val="24"/>
              </w:rPr>
            </w:pPr>
          </w:p>
        </w:tc>
        <w:tc>
          <w:tcPr>
            <w:tcW w:w="1623" w:type="dxa"/>
            <w:tcBorders>
              <w:right w:val="nil"/>
            </w:tcBorders>
          </w:tcPr>
          <w:p w:rsidR="001A1A22" w:rsidRPr="000A0344" w:rsidRDefault="001A1A22" w:rsidP="008A4AC1">
            <w:pPr>
              <w:rPr>
                <w:rFonts w:ascii="Times New Roman" w:hAnsi="Times New Roman"/>
                <w:sz w:val="24"/>
                <w:szCs w:val="24"/>
              </w:rPr>
            </w:pPr>
          </w:p>
        </w:tc>
        <w:tc>
          <w:tcPr>
            <w:tcW w:w="708" w:type="dxa"/>
            <w:tcBorders>
              <w:left w:val="single" w:sz="18" w:space="0" w:color="auto"/>
              <w:right w:val="single" w:sz="18" w:space="0" w:color="auto"/>
            </w:tcBorders>
          </w:tcPr>
          <w:p w:rsidR="001A1A22" w:rsidRPr="000A0344" w:rsidRDefault="001A1A22" w:rsidP="008A4AC1">
            <w:pPr>
              <w:rPr>
                <w:rFonts w:ascii="Times New Roman" w:hAnsi="Times New Roman"/>
                <w:sz w:val="24"/>
                <w:szCs w:val="24"/>
              </w:rPr>
            </w:pPr>
          </w:p>
        </w:tc>
        <w:tc>
          <w:tcPr>
            <w:tcW w:w="1533" w:type="dxa"/>
            <w:tcBorders>
              <w:left w:val="nil"/>
            </w:tcBorders>
          </w:tcPr>
          <w:p w:rsidR="001A1A22" w:rsidRPr="000A0344" w:rsidRDefault="001A1A22" w:rsidP="008A4AC1">
            <w:pPr>
              <w:rPr>
                <w:rFonts w:ascii="Times New Roman" w:hAnsi="Times New Roman"/>
                <w:sz w:val="24"/>
                <w:szCs w:val="24"/>
              </w:rPr>
            </w:pPr>
          </w:p>
        </w:tc>
        <w:tc>
          <w:tcPr>
            <w:tcW w:w="1533" w:type="dxa"/>
          </w:tcPr>
          <w:p w:rsidR="001A1A22" w:rsidRPr="000A0344" w:rsidRDefault="001A1A22" w:rsidP="008A4AC1">
            <w:pPr>
              <w:rPr>
                <w:rFonts w:ascii="Times New Roman" w:hAnsi="Times New Roman"/>
                <w:sz w:val="24"/>
                <w:szCs w:val="24"/>
              </w:rPr>
            </w:pPr>
          </w:p>
        </w:tc>
        <w:tc>
          <w:tcPr>
            <w:tcW w:w="1110" w:type="dxa"/>
            <w:tcBorders>
              <w:right w:val="single" w:sz="4" w:space="0" w:color="auto"/>
            </w:tcBorders>
          </w:tcPr>
          <w:p w:rsidR="001A1A22" w:rsidRPr="000A0344" w:rsidRDefault="001A1A22" w:rsidP="008A4AC1">
            <w:pPr>
              <w:rPr>
                <w:rFonts w:ascii="Times New Roman" w:hAnsi="Times New Roman"/>
                <w:sz w:val="24"/>
                <w:szCs w:val="24"/>
              </w:rPr>
            </w:pPr>
          </w:p>
        </w:tc>
      </w:tr>
      <w:tr w:rsidR="001A1A22" w:rsidRPr="000A0344" w:rsidTr="008A4AC1">
        <w:tc>
          <w:tcPr>
            <w:tcW w:w="637" w:type="dxa"/>
          </w:tcPr>
          <w:p w:rsidR="001A1A22" w:rsidRPr="000A0344" w:rsidRDefault="001A1A22" w:rsidP="008A4AC1">
            <w:pPr>
              <w:rPr>
                <w:rFonts w:ascii="Times New Roman" w:hAnsi="Times New Roman"/>
                <w:sz w:val="24"/>
                <w:szCs w:val="24"/>
              </w:rPr>
            </w:pPr>
          </w:p>
        </w:tc>
        <w:tc>
          <w:tcPr>
            <w:tcW w:w="1386" w:type="dxa"/>
          </w:tcPr>
          <w:p w:rsidR="001A1A22" w:rsidRPr="000A0344" w:rsidRDefault="001A1A22" w:rsidP="008A4AC1">
            <w:pPr>
              <w:rPr>
                <w:rFonts w:ascii="Times New Roman" w:hAnsi="Times New Roman"/>
                <w:sz w:val="24"/>
                <w:szCs w:val="24"/>
              </w:rPr>
            </w:pPr>
          </w:p>
        </w:tc>
        <w:tc>
          <w:tcPr>
            <w:tcW w:w="1386" w:type="dxa"/>
          </w:tcPr>
          <w:p w:rsidR="001A1A22" w:rsidRPr="000A0344" w:rsidRDefault="001A1A22" w:rsidP="008A4AC1">
            <w:pPr>
              <w:rPr>
                <w:rFonts w:ascii="Times New Roman" w:hAnsi="Times New Roman"/>
                <w:sz w:val="24"/>
                <w:szCs w:val="24"/>
              </w:rPr>
            </w:pPr>
          </w:p>
        </w:tc>
        <w:tc>
          <w:tcPr>
            <w:tcW w:w="1623" w:type="dxa"/>
            <w:tcBorders>
              <w:right w:val="nil"/>
            </w:tcBorders>
          </w:tcPr>
          <w:p w:rsidR="001A1A22" w:rsidRPr="000A0344" w:rsidRDefault="001A1A22" w:rsidP="008A4AC1">
            <w:pPr>
              <w:rPr>
                <w:rFonts w:ascii="Times New Roman" w:hAnsi="Times New Roman"/>
                <w:sz w:val="24"/>
                <w:szCs w:val="24"/>
              </w:rPr>
            </w:pPr>
          </w:p>
        </w:tc>
        <w:tc>
          <w:tcPr>
            <w:tcW w:w="708" w:type="dxa"/>
            <w:tcBorders>
              <w:left w:val="single" w:sz="18" w:space="0" w:color="auto"/>
              <w:right w:val="single" w:sz="18" w:space="0" w:color="auto"/>
            </w:tcBorders>
          </w:tcPr>
          <w:p w:rsidR="001A1A22" w:rsidRPr="000A0344" w:rsidRDefault="001A1A22" w:rsidP="008A4AC1">
            <w:pPr>
              <w:rPr>
                <w:rFonts w:ascii="Times New Roman" w:hAnsi="Times New Roman"/>
                <w:sz w:val="24"/>
                <w:szCs w:val="24"/>
              </w:rPr>
            </w:pPr>
          </w:p>
        </w:tc>
        <w:tc>
          <w:tcPr>
            <w:tcW w:w="1533" w:type="dxa"/>
            <w:tcBorders>
              <w:left w:val="nil"/>
            </w:tcBorders>
          </w:tcPr>
          <w:p w:rsidR="001A1A22" w:rsidRPr="000A0344" w:rsidRDefault="001A1A22" w:rsidP="008A4AC1">
            <w:pPr>
              <w:rPr>
                <w:rFonts w:ascii="Times New Roman" w:hAnsi="Times New Roman"/>
                <w:sz w:val="24"/>
                <w:szCs w:val="24"/>
              </w:rPr>
            </w:pPr>
          </w:p>
        </w:tc>
        <w:tc>
          <w:tcPr>
            <w:tcW w:w="1533" w:type="dxa"/>
          </w:tcPr>
          <w:p w:rsidR="001A1A22" w:rsidRPr="000A0344" w:rsidRDefault="001A1A22" w:rsidP="008A4AC1">
            <w:pPr>
              <w:rPr>
                <w:rFonts w:ascii="Times New Roman" w:hAnsi="Times New Roman"/>
                <w:sz w:val="24"/>
                <w:szCs w:val="24"/>
              </w:rPr>
            </w:pPr>
          </w:p>
        </w:tc>
        <w:tc>
          <w:tcPr>
            <w:tcW w:w="1110" w:type="dxa"/>
            <w:tcBorders>
              <w:right w:val="single" w:sz="4" w:space="0" w:color="auto"/>
            </w:tcBorders>
          </w:tcPr>
          <w:p w:rsidR="001A1A22" w:rsidRPr="000A0344" w:rsidRDefault="001A1A22" w:rsidP="008A4AC1">
            <w:pPr>
              <w:rPr>
                <w:rFonts w:ascii="Times New Roman" w:hAnsi="Times New Roman"/>
                <w:sz w:val="24"/>
                <w:szCs w:val="24"/>
              </w:rPr>
            </w:pPr>
          </w:p>
        </w:tc>
      </w:tr>
      <w:tr w:rsidR="001A1A22" w:rsidRPr="000A0344" w:rsidTr="008A4AC1">
        <w:tc>
          <w:tcPr>
            <w:tcW w:w="637" w:type="dxa"/>
          </w:tcPr>
          <w:p w:rsidR="001A1A22" w:rsidRPr="000A0344" w:rsidRDefault="001A1A22" w:rsidP="008A4AC1">
            <w:pPr>
              <w:rPr>
                <w:rFonts w:ascii="Times New Roman" w:hAnsi="Times New Roman"/>
                <w:sz w:val="24"/>
                <w:szCs w:val="24"/>
              </w:rPr>
            </w:pPr>
          </w:p>
        </w:tc>
        <w:tc>
          <w:tcPr>
            <w:tcW w:w="1386" w:type="dxa"/>
          </w:tcPr>
          <w:p w:rsidR="001A1A22" w:rsidRPr="000A0344" w:rsidRDefault="001A1A22" w:rsidP="008A4AC1">
            <w:pPr>
              <w:rPr>
                <w:rFonts w:ascii="Times New Roman" w:hAnsi="Times New Roman"/>
                <w:sz w:val="24"/>
                <w:szCs w:val="24"/>
              </w:rPr>
            </w:pPr>
          </w:p>
        </w:tc>
        <w:tc>
          <w:tcPr>
            <w:tcW w:w="1386" w:type="dxa"/>
          </w:tcPr>
          <w:p w:rsidR="001A1A22" w:rsidRPr="000A0344" w:rsidRDefault="001A1A22" w:rsidP="008A4AC1">
            <w:pPr>
              <w:rPr>
                <w:rFonts w:ascii="Times New Roman" w:hAnsi="Times New Roman"/>
                <w:sz w:val="24"/>
                <w:szCs w:val="24"/>
              </w:rPr>
            </w:pPr>
          </w:p>
        </w:tc>
        <w:tc>
          <w:tcPr>
            <w:tcW w:w="1623" w:type="dxa"/>
            <w:tcBorders>
              <w:right w:val="nil"/>
            </w:tcBorders>
          </w:tcPr>
          <w:p w:rsidR="001A1A22" w:rsidRPr="000A0344" w:rsidRDefault="001A1A22" w:rsidP="008A4AC1">
            <w:pPr>
              <w:rPr>
                <w:rFonts w:ascii="Times New Roman" w:hAnsi="Times New Roman"/>
                <w:sz w:val="24"/>
                <w:szCs w:val="24"/>
              </w:rPr>
            </w:pPr>
          </w:p>
        </w:tc>
        <w:tc>
          <w:tcPr>
            <w:tcW w:w="708" w:type="dxa"/>
            <w:tcBorders>
              <w:left w:val="single" w:sz="18" w:space="0" w:color="auto"/>
              <w:right w:val="single" w:sz="18" w:space="0" w:color="auto"/>
            </w:tcBorders>
          </w:tcPr>
          <w:p w:rsidR="001A1A22" w:rsidRPr="000A0344" w:rsidRDefault="001A1A22" w:rsidP="008A4AC1">
            <w:pPr>
              <w:rPr>
                <w:rFonts w:ascii="Times New Roman" w:hAnsi="Times New Roman"/>
                <w:sz w:val="24"/>
                <w:szCs w:val="24"/>
              </w:rPr>
            </w:pPr>
          </w:p>
        </w:tc>
        <w:tc>
          <w:tcPr>
            <w:tcW w:w="1533" w:type="dxa"/>
            <w:tcBorders>
              <w:left w:val="nil"/>
            </w:tcBorders>
          </w:tcPr>
          <w:p w:rsidR="001A1A22" w:rsidRPr="000A0344" w:rsidRDefault="001A1A22" w:rsidP="008A4AC1">
            <w:pPr>
              <w:rPr>
                <w:rFonts w:ascii="Times New Roman" w:hAnsi="Times New Roman"/>
                <w:sz w:val="24"/>
                <w:szCs w:val="24"/>
              </w:rPr>
            </w:pPr>
          </w:p>
        </w:tc>
        <w:tc>
          <w:tcPr>
            <w:tcW w:w="1533" w:type="dxa"/>
          </w:tcPr>
          <w:p w:rsidR="001A1A22" w:rsidRPr="000A0344" w:rsidRDefault="001A1A22" w:rsidP="008A4AC1">
            <w:pPr>
              <w:rPr>
                <w:rFonts w:ascii="Times New Roman" w:hAnsi="Times New Roman"/>
                <w:sz w:val="24"/>
                <w:szCs w:val="24"/>
              </w:rPr>
            </w:pPr>
          </w:p>
        </w:tc>
        <w:tc>
          <w:tcPr>
            <w:tcW w:w="1110" w:type="dxa"/>
            <w:tcBorders>
              <w:right w:val="single" w:sz="4" w:space="0" w:color="auto"/>
            </w:tcBorders>
          </w:tcPr>
          <w:p w:rsidR="001A1A22" w:rsidRPr="000A0344" w:rsidRDefault="001A1A22" w:rsidP="008A4AC1">
            <w:pPr>
              <w:rPr>
                <w:rFonts w:ascii="Times New Roman" w:hAnsi="Times New Roman"/>
                <w:sz w:val="24"/>
                <w:szCs w:val="24"/>
              </w:rPr>
            </w:pPr>
          </w:p>
        </w:tc>
      </w:tr>
      <w:tr w:rsidR="001A1A22" w:rsidRPr="000A0344" w:rsidTr="008A4AC1">
        <w:tc>
          <w:tcPr>
            <w:tcW w:w="637" w:type="dxa"/>
          </w:tcPr>
          <w:p w:rsidR="001A1A22" w:rsidRPr="000A0344" w:rsidRDefault="001A1A22" w:rsidP="008A4AC1">
            <w:pPr>
              <w:rPr>
                <w:rFonts w:ascii="Times New Roman" w:hAnsi="Times New Roman"/>
                <w:sz w:val="24"/>
                <w:szCs w:val="24"/>
              </w:rPr>
            </w:pPr>
          </w:p>
        </w:tc>
        <w:tc>
          <w:tcPr>
            <w:tcW w:w="1386" w:type="dxa"/>
          </w:tcPr>
          <w:p w:rsidR="001A1A22" w:rsidRPr="000A0344" w:rsidRDefault="001A1A22" w:rsidP="008A4AC1">
            <w:pPr>
              <w:rPr>
                <w:rFonts w:ascii="Times New Roman" w:hAnsi="Times New Roman"/>
                <w:sz w:val="24"/>
                <w:szCs w:val="24"/>
              </w:rPr>
            </w:pPr>
          </w:p>
        </w:tc>
        <w:tc>
          <w:tcPr>
            <w:tcW w:w="1386" w:type="dxa"/>
          </w:tcPr>
          <w:p w:rsidR="001A1A22" w:rsidRPr="000A0344" w:rsidRDefault="001A1A22" w:rsidP="008A4AC1">
            <w:pPr>
              <w:rPr>
                <w:rFonts w:ascii="Times New Roman" w:hAnsi="Times New Roman"/>
                <w:sz w:val="24"/>
                <w:szCs w:val="24"/>
              </w:rPr>
            </w:pPr>
          </w:p>
        </w:tc>
        <w:tc>
          <w:tcPr>
            <w:tcW w:w="1623" w:type="dxa"/>
            <w:tcBorders>
              <w:right w:val="nil"/>
            </w:tcBorders>
          </w:tcPr>
          <w:p w:rsidR="001A1A22" w:rsidRPr="000A0344" w:rsidRDefault="001A1A22" w:rsidP="008A4AC1">
            <w:pPr>
              <w:rPr>
                <w:rFonts w:ascii="Times New Roman" w:hAnsi="Times New Roman"/>
                <w:sz w:val="24"/>
                <w:szCs w:val="24"/>
              </w:rPr>
            </w:pPr>
          </w:p>
        </w:tc>
        <w:tc>
          <w:tcPr>
            <w:tcW w:w="708" w:type="dxa"/>
            <w:tcBorders>
              <w:left w:val="single" w:sz="18" w:space="0" w:color="auto"/>
              <w:right w:val="single" w:sz="18" w:space="0" w:color="auto"/>
            </w:tcBorders>
          </w:tcPr>
          <w:p w:rsidR="001A1A22" w:rsidRPr="000A0344" w:rsidRDefault="001A1A22" w:rsidP="008A4AC1">
            <w:pPr>
              <w:rPr>
                <w:rFonts w:ascii="Times New Roman" w:hAnsi="Times New Roman"/>
                <w:sz w:val="24"/>
                <w:szCs w:val="24"/>
              </w:rPr>
            </w:pPr>
          </w:p>
        </w:tc>
        <w:tc>
          <w:tcPr>
            <w:tcW w:w="1533" w:type="dxa"/>
            <w:tcBorders>
              <w:left w:val="nil"/>
            </w:tcBorders>
          </w:tcPr>
          <w:p w:rsidR="001A1A22" w:rsidRPr="000A0344" w:rsidRDefault="001A1A22" w:rsidP="008A4AC1">
            <w:pPr>
              <w:rPr>
                <w:rFonts w:ascii="Times New Roman" w:hAnsi="Times New Roman"/>
                <w:sz w:val="24"/>
                <w:szCs w:val="24"/>
              </w:rPr>
            </w:pPr>
          </w:p>
        </w:tc>
        <w:tc>
          <w:tcPr>
            <w:tcW w:w="1533" w:type="dxa"/>
          </w:tcPr>
          <w:p w:rsidR="001A1A22" w:rsidRPr="000A0344" w:rsidRDefault="001A1A22" w:rsidP="008A4AC1">
            <w:pPr>
              <w:rPr>
                <w:rFonts w:ascii="Times New Roman" w:hAnsi="Times New Roman"/>
                <w:sz w:val="24"/>
                <w:szCs w:val="24"/>
              </w:rPr>
            </w:pPr>
          </w:p>
        </w:tc>
        <w:tc>
          <w:tcPr>
            <w:tcW w:w="1110" w:type="dxa"/>
            <w:tcBorders>
              <w:right w:val="single" w:sz="4" w:space="0" w:color="auto"/>
            </w:tcBorders>
          </w:tcPr>
          <w:p w:rsidR="001A1A22" w:rsidRPr="000A0344" w:rsidRDefault="001A1A22" w:rsidP="008A4AC1">
            <w:pPr>
              <w:rPr>
                <w:rFonts w:ascii="Times New Roman" w:hAnsi="Times New Roman"/>
                <w:sz w:val="24"/>
                <w:szCs w:val="24"/>
              </w:rPr>
            </w:pPr>
          </w:p>
        </w:tc>
      </w:tr>
      <w:tr w:rsidR="001A1A22" w:rsidRPr="000A0344" w:rsidTr="008A4AC1">
        <w:tc>
          <w:tcPr>
            <w:tcW w:w="637" w:type="dxa"/>
          </w:tcPr>
          <w:p w:rsidR="001A1A22" w:rsidRPr="000A0344" w:rsidRDefault="001A1A22" w:rsidP="008A4AC1">
            <w:pPr>
              <w:rPr>
                <w:rFonts w:ascii="Times New Roman" w:hAnsi="Times New Roman"/>
                <w:sz w:val="24"/>
                <w:szCs w:val="24"/>
              </w:rPr>
            </w:pPr>
          </w:p>
        </w:tc>
        <w:tc>
          <w:tcPr>
            <w:tcW w:w="1386" w:type="dxa"/>
          </w:tcPr>
          <w:p w:rsidR="001A1A22" w:rsidRPr="000A0344" w:rsidRDefault="001A1A22" w:rsidP="008A4AC1">
            <w:pPr>
              <w:rPr>
                <w:rFonts w:ascii="Times New Roman" w:hAnsi="Times New Roman"/>
                <w:sz w:val="24"/>
                <w:szCs w:val="24"/>
              </w:rPr>
            </w:pPr>
          </w:p>
        </w:tc>
        <w:tc>
          <w:tcPr>
            <w:tcW w:w="1386" w:type="dxa"/>
          </w:tcPr>
          <w:p w:rsidR="001A1A22" w:rsidRPr="000A0344" w:rsidRDefault="001A1A22" w:rsidP="008A4AC1">
            <w:pPr>
              <w:rPr>
                <w:rFonts w:ascii="Times New Roman" w:hAnsi="Times New Roman"/>
                <w:sz w:val="24"/>
                <w:szCs w:val="24"/>
              </w:rPr>
            </w:pPr>
          </w:p>
        </w:tc>
        <w:tc>
          <w:tcPr>
            <w:tcW w:w="1623" w:type="dxa"/>
            <w:tcBorders>
              <w:right w:val="nil"/>
            </w:tcBorders>
          </w:tcPr>
          <w:p w:rsidR="001A1A22" w:rsidRPr="000A0344" w:rsidRDefault="001A1A22" w:rsidP="008A4AC1">
            <w:pPr>
              <w:rPr>
                <w:rFonts w:ascii="Times New Roman" w:hAnsi="Times New Roman"/>
                <w:sz w:val="24"/>
                <w:szCs w:val="24"/>
              </w:rPr>
            </w:pPr>
          </w:p>
        </w:tc>
        <w:tc>
          <w:tcPr>
            <w:tcW w:w="708" w:type="dxa"/>
            <w:tcBorders>
              <w:left w:val="single" w:sz="18" w:space="0" w:color="auto"/>
              <w:right w:val="single" w:sz="18" w:space="0" w:color="auto"/>
            </w:tcBorders>
          </w:tcPr>
          <w:p w:rsidR="001A1A22" w:rsidRPr="000A0344" w:rsidRDefault="001A1A22" w:rsidP="008A4AC1">
            <w:pPr>
              <w:rPr>
                <w:rFonts w:ascii="Times New Roman" w:hAnsi="Times New Roman"/>
                <w:sz w:val="24"/>
                <w:szCs w:val="24"/>
              </w:rPr>
            </w:pPr>
          </w:p>
        </w:tc>
        <w:tc>
          <w:tcPr>
            <w:tcW w:w="1533" w:type="dxa"/>
            <w:tcBorders>
              <w:left w:val="nil"/>
            </w:tcBorders>
          </w:tcPr>
          <w:p w:rsidR="001A1A22" w:rsidRPr="000A0344" w:rsidRDefault="001A1A22" w:rsidP="008A4AC1">
            <w:pPr>
              <w:rPr>
                <w:rFonts w:ascii="Times New Roman" w:hAnsi="Times New Roman"/>
                <w:sz w:val="24"/>
                <w:szCs w:val="24"/>
              </w:rPr>
            </w:pPr>
          </w:p>
        </w:tc>
        <w:tc>
          <w:tcPr>
            <w:tcW w:w="1533" w:type="dxa"/>
          </w:tcPr>
          <w:p w:rsidR="001A1A22" w:rsidRPr="000A0344" w:rsidRDefault="001A1A22" w:rsidP="008A4AC1">
            <w:pPr>
              <w:rPr>
                <w:rFonts w:ascii="Times New Roman" w:hAnsi="Times New Roman"/>
                <w:sz w:val="24"/>
                <w:szCs w:val="24"/>
              </w:rPr>
            </w:pPr>
          </w:p>
        </w:tc>
        <w:tc>
          <w:tcPr>
            <w:tcW w:w="1110" w:type="dxa"/>
            <w:tcBorders>
              <w:right w:val="single" w:sz="4" w:space="0" w:color="auto"/>
            </w:tcBorders>
          </w:tcPr>
          <w:p w:rsidR="001A1A22" w:rsidRPr="000A0344" w:rsidRDefault="001A1A22" w:rsidP="008A4AC1">
            <w:pPr>
              <w:rPr>
                <w:rFonts w:ascii="Times New Roman" w:hAnsi="Times New Roman"/>
                <w:sz w:val="24"/>
                <w:szCs w:val="24"/>
              </w:rPr>
            </w:pPr>
          </w:p>
        </w:tc>
      </w:tr>
    </w:tbl>
    <w:p w:rsidR="001A1A22" w:rsidRPr="000A0344" w:rsidRDefault="001A1A22" w:rsidP="001A1A22">
      <w:pPr>
        <w:rPr>
          <w:rFonts w:ascii="Times New Roman" w:hAnsi="Times New Roman"/>
          <w:sz w:val="24"/>
          <w:szCs w:val="24"/>
        </w:rPr>
      </w:pPr>
    </w:p>
    <w:p w:rsidR="001A1A22" w:rsidRPr="000A0344" w:rsidRDefault="001A1A22" w:rsidP="001A1A22">
      <w:pPr>
        <w:rPr>
          <w:b/>
        </w:rPr>
      </w:pPr>
      <w:r w:rsidRPr="000A0344">
        <w:rPr>
          <w:rFonts w:ascii="Times New Roman" w:hAnsi="Times New Roman"/>
          <w:b/>
          <w:sz w:val="24"/>
          <w:szCs w:val="24"/>
        </w:rPr>
        <w:t>Старший судья___________________ Секретарь______________(п</w:t>
      </w:r>
      <w:r w:rsidRPr="000A0344">
        <w:rPr>
          <w:rFonts w:ascii="Times New Roman" w:hAnsi="Times New Roman"/>
          <w:sz w:val="24"/>
          <w:szCs w:val="24"/>
        </w:rPr>
        <w:t xml:space="preserve">одпись, фамилия) </w:t>
      </w:r>
      <w:r w:rsidRPr="00152E39">
        <w:rPr>
          <w:szCs w:val="24"/>
        </w:rPr>
        <w:t xml:space="preserve">                               </w:t>
      </w:r>
      <w:r>
        <w:rPr>
          <w:szCs w:val="24"/>
        </w:rPr>
        <w:t xml:space="preserve">                       </w:t>
      </w:r>
      <w:r w:rsidRPr="00152E39">
        <w:rPr>
          <w:szCs w:val="24"/>
        </w:rPr>
        <w:t xml:space="preserve"> </w:t>
      </w:r>
    </w:p>
    <w:p w:rsidR="001A1A22" w:rsidRPr="00180E63" w:rsidRDefault="001A1A22" w:rsidP="001A1A22">
      <w:pPr>
        <w:pageBreakBefore/>
        <w:rPr>
          <w:rFonts w:ascii="Times New Roman" w:hAnsi="Times New Roman"/>
          <w:b/>
          <w:sz w:val="36"/>
          <w:szCs w:val="36"/>
          <w:u w:val="single"/>
        </w:rPr>
      </w:pPr>
      <w:r w:rsidRPr="00180E63">
        <w:rPr>
          <w:rFonts w:ascii="Times New Roman" w:hAnsi="Times New Roman"/>
          <w:b/>
          <w:sz w:val="36"/>
          <w:szCs w:val="36"/>
          <w:u w:val="single"/>
        </w:rPr>
        <w:t>Бланк - Отчет Гоночного Комитета</w:t>
      </w:r>
    </w:p>
    <w:p w:rsidR="001A1A22" w:rsidRPr="00180E63" w:rsidRDefault="001A1A22" w:rsidP="001A1A22">
      <w:pPr>
        <w:rPr>
          <w:rFonts w:ascii="Times New Roman" w:hAnsi="Times New Roman"/>
          <w:b/>
          <w:sz w:val="24"/>
          <w:szCs w:val="24"/>
          <w:u w:val="single"/>
        </w:rPr>
      </w:pPr>
    </w:p>
    <w:p w:rsidR="001A1A22" w:rsidRPr="001E387C" w:rsidRDefault="001A1A22" w:rsidP="001A1A22">
      <w:pPr>
        <w:pBdr>
          <w:bottom w:val="single" w:sz="12" w:space="1" w:color="auto"/>
        </w:pBdr>
        <w:jc w:val="center"/>
        <w:rPr>
          <w:rFonts w:ascii="Times New Roman" w:hAnsi="Times New Roman"/>
          <w:b/>
          <w:sz w:val="28"/>
          <w:szCs w:val="28"/>
        </w:rPr>
      </w:pPr>
      <w:r w:rsidRPr="001E387C">
        <w:rPr>
          <w:rFonts w:ascii="Times New Roman" w:hAnsi="Times New Roman"/>
          <w:b/>
          <w:sz w:val="28"/>
          <w:szCs w:val="28"/>
        </w:rPr>
        <w:t>ВСЕРОССИЙСКАЯ ФЕДЕРАЦИЯ ПАРУСНОГО СПОРТА</w:t>
      </w:r>
    </w:p>
    <w:p w:rsidR="001A1A22" w:rsidRPr="001E387C" w:rsidRDefault="001A1A22" w:rsidP="001A1A22">
      <w:pPr>
        <w:jc w:val="center"/>
        <w:rPr>
          <w:rFonts w:ascii="Times New Roman" w:hAnsi="Times New Roman"/>
          <w:b/>
          <w:sz w:val="32"/>
          <w:szCs w:val="28"/>
        </w:rPr>
      </w:pPr>
      <w:r w:rsidRPr="001E387C">
        <w:rPr>
          <w:rFonts w:ascii="Times New Roman" w:hAnsi="Times New Roman"/>
          <w:b/>
          <w:sz w:val="32"/>
          <w:szCs w:val="28"/>
        </w:rPr>
        <w:t>ОТЧЕТ ГОНОЧНОГО КОМИТЕТА</w:t>
      </w:r>
    </w:p>
    <w:p w:rsidR="001A1A22" w:rsidRPr="00EC3377" w:rsidRDefault="001A1A22" w:rsidP="001A1A22">
      <w:pPr>
        <w:spacing w:before="100" w:beforeAutospacing="1" w:after="0" w:line="240" w:lineRule="auto"/>
        <w:jc w:val="center"/>
        <w:rPr>
          <w:rFonts w:ascii="Times New Roman" w:hAnsi="Times New Roman"/>
          <w:bCs/>
          <w:color w:val="000000"/>
          <w:sz w:val="28"/>
          <w:szCs w:val="28"/>
        </w:rPr>
      </w:pPr>
      <w:r w:rsidRPr="00EC3377">
        <w:rPr>
          <w:rFonts w:ascii="Times New Roman" w:hAnsi="Times New Roman"/>
          <w:bCs/>
          <w:color w:val="000000"/>
          <w:sz w:val="28"/>
          <w:szCs w:val="28"/>
        </w:rPr>
        <w:t>Соревнование «</w:t>
      </w:r>
      <w:r w:rsidRPr="009F3DA6">
        <w:rPr>
          <w:rFonts w:ascii="Times New Roman" w:hAnsi="Times New Roman"/>
          <w:bCs/>
          <w:color w:val="000000"/>
          <w:sz w:val="28"/>
          <w:szCs w:val="28"/>
          <w:u w:val="single"/>
        </w:rPr>
        <w:t xml:space="preserve">                                                                                     </w:t>
      </w:r>
      <w:r w:rsidRPr="00EC3377">
        <w:rPr>
          <w:rFonts w:ascii="Times New Roman" w:hAnsi="Times New Roman"/>
          <w:bCs/>
          <w:color w:val="000000"/>
          <w:sz w:val="28"/>
          <w:szCs w:val="28"/>
        </w:rPr>
        <w:t>»</w:t>
      </w:r>
    </w:p>
    <w:p w:rsidR="001A1A22" w:rsidRPr="009F3DA6" w:rsidRDefault="001A1A22" w:rsidP="001A1A22">
      <w:pPr>
        <w:spacing w:after="100" w:afterAutospacing="1" w:line="240" w:lineRule="auto"/>
        <w:jc w:val="center"/>
        <w:rPr>
          <w:rFonts w:ascii="Times New Roman" w:hAnsi="Times New Roman"/>
          <w:bCs/>
          <w:color w:val="000000"/>
          <w:sz w:val="20"/>
          <w:szCs w:val="28"/>
        </w:rPr>
      </w:pPr>
      <w:r>
        <w:rPr>
          <w:rFonts w:ascii="Times New Roman" w:hAnsi="Times New Roman"/>
          <w:bCs/>
          <w:color w:val="000000"/>
          <w:sz w:val="20"/>
          <w:szCs w:val="28"/>
        </w:rPr>
        <w:t xml:space="preserve">                                    </w:t>
      </w:r>
      <w:r w:rsidRPr="009F3DA6">
        <w:rPr>
          <w:rFonts w:ascii="Times New Roman" w:hAnsi="Times New Roman"/>
          <w:bCs/>
          <w:color w:val="000000"/>
          <w:sz w:val="20"/>
          <w:szCs w:val="28"/>
        </w:rPr>
        <w:t>(наименование</w:t>
      </w:r>
      <w:r>
        <w:rPr>
          <w:rFonts w:ascii="Times New Roman" w:hAnsi="Times New Roman"/>
          <w:bCs/>
          <w:color w:val="000000"/>
          <w:sz w:val="20"/>
          <w:szCs w:val="28"/>
        </w:rPr>
        <w:t>, статус</w:t>
      </w:r>
      <w:r w:rsidRPr="009F3DA6">
        <w:rPr>
          <w:rFonts w:ascii="Times New Roman" w:hAnsi="Times New Roman"/>
          <w:bCs/>
          <w:color w:val="000000"/>
          <w:sz w:val="20"/>
          <w:szCs w:val="28"/>
        </w:rPr>
        <w:t xml:space="preserve"> соревнования в соответствии с Положением)</w:t>
      </w:r>
    </w:p>
    <w:p w:rsidR="001A1A22" w:rsidRPr="00180E63" w:rsidRDefault="001A1A22" w:rsidP="001A1A22">
      <w:pPr>
        <w:rPr>
          <w:rFonts w:ascii="Times New Roman" w:hAnsi="Times New Roman"/>
          <w:sz w:val="28"/>
          <w:szCs w:val="28"/>
        </w:rPr>
      </w:pPr>
    </w:p>
    <w:p w:rsidR="001A1A22" w:rsidRPr="00180E63" w:rsidRDefault="001A1A22" w:rsidP="001A1A22">
      <w:pPr>
        <w:rPr>
          <w:rFonts w:ascii="Times New Roman" w:hAnsi="Times New Roman"/>
          <w:sz w:val="28"/>
          <w:szCs w:val="28"/>
        </w:rPr>
      </w:pPr>
      <w:r w:rsidRPr="00180E63">
        <w:rPr>
          <w:rFonts w:ascii="Times New Roman" w:hAnsi="Times New Roman"/>
          <w:sz w:val="28"/>
          <w:szCs w:val="28"/>
        </w:rPr>
        <w:t>Гонки флота</w:t>
      </w:r>
      <w:r w:rsidRPr="00180E63">
        <w:rPr>
          <w:rFonts w:ascii="Times New Roman" w:hAnsi="Times New Roman"/>
          <w:sz w:val="28"/>
          <w:szCs w:val="28"/>
        </w:rPr>
        <w:tab/>
      </w:r>
      <w:r w:rsidRPr="00180E63">
        <w:rPr>
          <w:rFonts w:ascii="Times New Roman" w:hAnsi="Times New Roman"/>
          <w:sz w:val="28"/>
          <w:szCs w:val="28"/>
        </w:rPr>
        <w:tab/>
        <w:t xml:space="preserve">[ ]      </w:t>
      </w:r>
      <w:r w:rsidRPr="00180E63">
        <w:rPr>
          <w:rFonts w:ascii="Times New Roman" w:hAnsi="Times New Roman"/>
          <w:sz w:val="28"/>
          <w:szCs w:val="28"/>
        </w:rPr>
        <w:tab/>
      </w:r>
      <w:r w:rsidRPr="00180E63">
        <w:rPr>
          <w:rFonts w:ascii="Times New Roman" w:hAnsi="Times New Roman"/>
          <w:sz w:val="28"/>
          <w:szCs w:val="28"/>
        </w:rPr>
        <w:tab/>
        <w:t xml:space="preserve">          Крейсерские гонки  </w:t>
      </w:r>
      <w:r w:rsidRPr="00180E63">
        <w:rPr>
          <w:rFonts w:ascii="Times New Roman" w:hAnsi="Times New Roman"/>
          <w:sz w:val="28"/>
          <w:szCs w:val="28"/>
        </w:rPr>
        <w:tab/>
        <w:t>[ ]</w:t>
      </w:r>
      <w:r w:rsidRPr="00180E63">
        <w:rPr>
          <w:rFonts w:ascii="Times New Roman" w:hAnsi="Times New Roman"/>
          <w:sz w:val="28"/>
          <w:szCs w:val="28"/>
        </w:rPr>
        <w:tab/>
      </w:r>
      <w:r w:rsidRPr="00180E63">
        <w:rPr>
          <w:rFonts w:ascii="Times New Roman" w:hAnsi="Times New Roman"/>
          <w:sz w:val="28"/>
          <w:szCs w:val="28"/>
        </w:rPr>
        <w:tab/>
      </w:r>
    </w:p>
    <w:p w:rsidR="001A1A22" w:rsidRDefault="001A1A22" w:rsidP="001A1A22">
      <w:pPr>
        <w:rPr>
          <w:rFonts w:ascii="Times New Roman" w:hAnsi="Times New Roman"/>
          <w:sz w:val="24"/>
          <w:szCs w:val="24"/>
        </w:rPr>
      </w:pPr>
      <w:r w:rsidRPr="00180E63">
        <w:rPr>
          <w:rFonts w:ascii="Times New Roman" w:hAnsi="Times New Roman"/>
          <w:sz w:val="28"/>
          <w:szCs w:val="28"/>
        </w:rPr>
        <w:t xml:space="preserve">Матчевые гонки </w:t>
      </w:r>
      <w:r w:rsidRPr="00180E63">
        <w:rPr>
          <w:rFonts w:ascii="Times New Roman" w:hAnsi="Times New Roman"/>
          <w:sz w:val="28"/>
          <w:szCs w:val="28"/>
        </w:rPr>
        <w:tab/>
      </w:r>
      <w:r w:rsidRPr="00180E63">
        <w:rPr>
          <w:rFonts w:ascii="Times New Roman" w:hAnsi="Times New Roman"/>
          <w:sz w:val="28"/>
          <w:szCs w:val="28"/>
        </w:rPr>
        <w:tab/>
        <w:t xml:space="preserve">[ ] </w:t>
      </w:r>
      <w:r w:rsidRPr="00180E63">
        <w:rPr>
          <w:rFonts w:ascii="Times New Roman" w:hAnsi="Times New Roman"/>
          <w:sz w:val="28"/>
          <w:szCs w:val="28"/>
        </w:rPr>
        <w:tab/>
        <w:t xml:space="preserve">           </w:t>
      </w:r>
      <w:r w:rsidRPr="00180E63">
        <w:rPr>
          <w:rFonts w:ascii="Times New Roman" w:hAnsi="Times New Roman"/>
          <w:sz w:val="28"/>
          <w:szCs w:val="28"/>
        </w:rPr>
        <w:tab/>
        <w:t xml:space="preserve">Командные гонки </w:t>
      </w:r>
      <w:r w:rsidRPr="00180E63">
        <w:rPr>
          <w:rFonts w:ascii="Times New Roman" w:hAnsi="Times New Roman"/>
          <w:sz w:val="28"/>
          <w:szCs w:val="28"/>
        </w:rPr>
        <w:tab/>
        <w:t>[ ]</w:t>
      </w:r>
      <w:r w:rsidRPr="00180E63">
        <w:rPr>
          <w:rFonts w:ascii="Times New Roman" w:hAnsi="Times New Roman"/>
          <w:sz w:val="24"/>
          <w:szCs w:val="24"/>
        </w:rPr>
        <w:tab/>
      </w:r>
    </w:p>
    <w:p w:rsidR="001A1A22" w:rsidRPr="00180E63" w:rsidRDefault="001A1A22" w:rsidP="001A1A22">
      <w:pPr>
        <w:rPr>
          <w:rFonts w:ascii="Times New Roman" w:hAnsi="Times New Roman"/>
          <w:sz w:val="24"/>
          <w:szCs w:val="24"/>
        </w:rPr>
      </w:pPr>
    </w:p>
    <w:p w:rsidR="001A1A22" w:rsidRPr="00180E63" w:rsidRDefault="001A1A22" w:rsidP="001A1A22">
      <w:pPr>
        <w:rPr>
          <w:rFonts w:ascii="Times New Roman" w:hAnsi="Times New Roman"/>
          <w:sz w:val="24"/>
          <w:szCs w:val="24"/>
        </w:rPr>
      </w:pPr>
      <w:r w:rsidRPr="00E061D9">
        <w:rPr>
          <w:rFonts w:ascii="Times New Roman" w:hAnsi="Times New Roman"/>
          <w:sz w:val="28"/>
          <w:szCs w:val="28"/>
        </w:rPr>
        <w:t>Дата проведения</w:t>
      </w:r>
      <w:r w:rsidRPr="00180E63">
        <w:rPr>
          <w:rFonts w:ascii="Times New Roman" w:hAnsi="Times New Roman"/>
          <w:sz w:val="24"/>
          <w:szCs w:val="24"/>
        </w:rPr>
        <w:t>___________________________________ ______число, месяц, год</w:t>
      </w:r>
    </w:p>
    <w:p w:rsidR="001A1A22" w:rsidRPr="00F642BE" w:rsidRDefault="001A1A22" w:rsidP="001A1A22">
      <w:pPr>
        <w:rPr>
          <w:rFonts w:ascii="Times New Roman" w:hAnsi="Times New Roman"/>
          <w:i/>
          <w:sz w:val="24"/>
          <w:szCs w:val="24"/>
        </w:rPr>
      </w:pPr>
      <w:r w:rsidRPr="00E061D9">
        <w:rPr>
          <w:rFonts w:ascii="Times New Roman" w:hAnsi="Times New Roman"/>
          <w:sz w:val="28"/>
          <w:szCs w:val="28"/>
        </w:rPr>
        <w:t>Место проведения</w:t>
      </w:r>
      <w:r w:rsidRPr="00E061D9">
        <w:rPr>
          <w:rFonts w:ascii="Times New Roman" w:hAnsi="Times New Roman"/>
          <w:i/>
          <w:sz w:val="28"/>
          <w:szCs w:val="28"/>
        </w:rPr>
        <w:t>:</w:t>
      </w:r>
      <w:r w:rsidRPr="00180E63">
        <w:rPr>
          <w:rFonts w:ascii="Times New Roman" w:hAnsi="Times New Roman"/>
          <w:i/>
          <w:sz w:val="24"/>
          <w:szCs w:val="24"/>
        </w:rPr>
        <w:t xml:space="preserve"> </w:t>
      </w:r>
      <w:r w:rsidRPr="00180E63">
        <w:rPr>
          <w:rFonts w:ascii="Times New Roman" w:hAnsi="Times New Roman"/>
          <w:i/>
          <w:sz w:val="24"/>
          <w:szCs w:val="24"/>
          <w:u w:val="single"/>
        </w:rPr>
        <w:t>_________________________________</w:t>
      </w:r>
      <w:r>
        <w:rPr>
          <w:rFonts w:ascii="Times New Roman" w:hAnsi="Times New Roman"/>
          <w:i/>
          <w:sz w:val="24"/>
          <w:szCs w:val="24"/>
        </w:rPr>
        <w:t xml:space="preserve">           </w:t>
      </w:r>
      <w:r w:rsidRPr="00180E63">
        <w:rPr>
          <w:rFonts w:ascii="Times New Roman" w:hAnsi="Times New Roman"/>
          <w:sz w:val="24"/>
          <w:szCs w:val="24"/>
        </w:rPr>
        <w:t>(город, акватория)</w:t>
      </w:r>
    </w:p>
    <w:p w:rsidR="001A1A22" w:rsidRPr="00180E63" w:rsidRDefault="001A1A22" w:rsidP="001A1A22">
      <w:pPr>
        <w:rPr>
          <w:rFonts w:ascii="Times New Roman" w:hAnsi="Times New Roman"/>
          <w:sz w:val="24"/>
          <w:szCs w:val="24"/>
        </w:rPr>
      </w:pPr>
    </w:p>
    <w:p w:rsidR="001A1A22" w:rsidRPr="00F642BE" w:rsidRDefault="001A1A22" w:rsidP="001A1A22">
      <w:pPr>
        <w:rPr>
          <w:rFonts w:ascii="Times New Roman" w:hAnsi="Times New Roman"/>
          <w:i/>
          <w:sz w:val="24"/>
          <w:szCs w:val="24"/>
          <w:u w:val="single"/>
        </w:rPr>
      </w:pPr>
      <w:r w:rsidRPr="00E061D9">
        <w:rPr>
          <w:rFonts w:ascii="Times New Roman" w:hAnsi="Times New Roman"/>
          <w:sz w:val="28"/>
          <w:szCs w:val="28"/>
        </w:rPr>
        <w:t>Организация, проводившая соревнование:</w:t>
      </w:r>
      <w:r w:rsidRPr="00180E63">
        <w:rPr>
          <w:rFonts w:ascii="Times New Roman" w:hAnsi="Times New Roman"/>
          <w:sz w:val="24"/>
          <w:szCs w:val="24"/>
        </w:rPr>
        <w:t xml:space="preserve">    </w:t>
      </w:r>
      <w:r w:rsidRPr="00180E63">
        <w:rPr>
          <w:rFonts w:ascii="Times New Roman" w:hAnsi="Times New Roman"/>
          <w:i/>
          <w:sz w:val="24"/>
          <w:szCs w:val="24"/>
          <w:u w:val="single"/>
        </w:rPr>
        <w:t>_________________________</w:t>
      </w:r>
    </w:p>
    <w:p w:rsidR="001A1A22" w:rsidRPr="00F642BE" w:rsidRDefault="001A1A22" w:rsidP="001A1A22">
      <w:pPr>
        <w:rPr>
          <w:rFonts w:ascii="Times New Roman" w:hAnsi="Times New Roman"/>
          <w:i/>
          <w:sz w:val="24"/>
          <w:szCs w:val="24"/>
        </w:rPr>
      </w:pPr>
      <w:r w:rsidRPr="00E061D9">
        <w:rPr>
          <w:rFonts w:ascii="Times New Roman" w:hAnsi="Times New Roman"/>
          <w:sz w:val="28"/>
          <w:szCs w:val="28"/>
        </w:rPr>
        <w:t>Наименование спортивной базы:</w:t>
      </w:r>
      <w:r w:rsidRPr="00180E63">
        <w:rPr>
          <w:rFonts w:ascii="Times New Roman" w:hAnsi="Times New Roman"/>
          <w:sz w:val="24"/>
          <w:szCs w:val="24"/>
        </w:rPr>
        <w:t xml:space="preserve"> </w:t>
      </w:r>
      <w:r w:rsidRPr="00180E63">
        <w:rPr>
          <w:rFonts w:ascii="Times New Roman" w:hAnsi="Times New Roman"/>
          <w:sz w:val="24"/>
          <w:szCs w:val="24"/>
          <w:lang w:bidi="he-IL"/>
        </w:rPr>
        <w:t>__________________________________</w:t>
      </w:r>
    </w:p>
    <w:p w:rsidR="001A1A22" w:rsidRPr="00F642BE" w:rsidRDefault="001A1A22" w:rsidP="001A1A22">
      <w:pPr>
        <w:rPr>
          <w:rFonts w:ascii="Times New Roman" w:hAnsi="Times New Roman"/>
          <w:i/>
          <w:sz w:val="24"/>
          <w:szCs w:val="24"/>
        </w:rPr>
      </w:pPr>
      <w:r w:rsidRPr="00E061D9">
        <w:rPr>
          <w:rFonts w:ascii="Times New Roman" w:hAnsi="Times New Roman"/>
          <w:sz w:val="28"/>
          <w:szCs w:val="28"/>
        </w:rPr>
        <w:t>Ф.И.О.  председателя гоночного комитета</w:t>
      </w:r>
      <w:r w:rsidRPr="00180E63">
        <w:rPr>
          <w:rFonts w:ascii="Times New Roman" w:hAnsi="Times New Roman"/>
          <w:sz w:val="24"/>
          <w:szCs w:val="24"/>
        </w:rPr>
        <w:t xml:space="preserve">   ______</w:t>
      </w:r>
      <w:r w:rsidRPr="00180E63">
        <w:rPr>
          <w:rFonts w:ascii="Times New Roman" w:hAnsi="Times New Roman"/>
          <w:i/>
          <w:sz w:val="24"/>
          <w:szCs w:val="24"/>
          <w:u w:val="single"/>
        </w:rPr>
        <w:t>______________</w:t>
      </w:r>
      <w:r w:rsidRPr="00180E63">
        <w:rPr>
          <w:rFonts w:ascii="Times New Roman" w:hAnsi="Times New Roman"/>
          <w:i/>
          <w:sz w:val="24"/>
          <w:szCs w:val="24"/>
        </w:rPr>
        <w:t>______</w:t>
      </w:r>
    </w:p>
    <w:p w:rsidR="001A1A22" w:rsidRPr="00E061D9" w:rsidRDefault="001A1A22" w:rsidP="001A1A22">
      <w:pPr>
        <w:rPr>
          <w:rFonts w:ascii="Times New Roman" w:hAnsi="Times New Roman"/>
          <w:sz w:val="28"/>
          <w:szCs w:val="28"/>
        </w:rPr>
      </w:pPr>
      <w:r w:rsidRPr="00E061D9">
        <w:rPr>
          <w:rFonts w:ascii="Times New Roman" w:hAnsi="Times New Roman"/>
          <w:sz w:val="28"/>
          <w:szCs w:val="28"/>
        </w:rPr>
        <w:t>Участвующие классы (типы) яхт, количество участников в каждом классе:</w:t>
      </w:r>
    </w:p>
    <w:p w:rsidR="001A1A22" w:rsidRPr="00180E63" w:rsidRDefault="001A1A22" w:rsidP="001A1A22">
      <w:pPr>
        <w:ind w:right="282"/>
        <w:rPr>
          <w:rFonts w:ascii="Times New Roman" w:hAnsi="Times New Roman"/>
          <w:b/>
          <w:i/>
          <w:sz w:val="24"/>
          <w:szCs w:val="24"/>
        </w:rPr>
      </w:pPr>
      <w:r w:rsidRPr="00180E63">
        <w:rPr>
          <w:rFonts w:ascii="Times New Roman" w:hAnsi="Times New Roman"/>
          <w:b/>
          <w:i/>
          <w:sz w:val="24"/>
          <w:szCs w:val="24"/>
        </w:rPr>
        <w:t>____________________________________________________________________________________________________________________________________________</w:t>
      </w:r>
    </w:p>
    <w:p w:rsidR="001A1A22" w:rsidRPr="00F642BE" w:rsidRDefault="001A1A22" w:rsidP="001A1A22">
      <w:pPr>
        <w:jc w:val="center"/>
        <w:rPr>
          <w:rFonts w:ascii="Times New Roman" w:hAnsi="Times New Roman"/>
          <w:b/>
          <w:sz w:val="28"/>
          <w:szCs w:val="28"/>
        </w:rPr>
      </w:pPr>
      <w:r w:rsidRPr="00F642BE">
        <w:rPr>
          <w:rFonts w:ascii="Times New Roman" w:hAnsi="Times New Roman"/>
          <w:b/>
          <w:sz w:val="28"/>
          <w:szCs w:val="28"/>
          <w:u w:val="single"/>
        </w:rPr>
        <w:t>Сведения о спортсменах</w:t>
      </w:r>
    </w:p>
    <w:p w:rsidR="001A1A22" w:rsidRDefault="001A1A22" w:rsidP="001A1A22">
      <w:pPr>
        <w:rPr>
          <w:rFonts w:ascii="Times New Roman" w:hAnsi="Times New Roman"/>
          <w:sz w:val="28"/>
          <w:szCs w:val="28"/>
        </w:rPr>
      </w:pPr>
      <w:r w:rsidRPr="00F642BE">
        <w:rPr>
          <w:rFonts w:ascii="Times New Roman" w:hAnsi="Times New Roman"/>
          <w:sz w:val="28"/>
          <w:szCs w:val="28"/>
        </w:rPr>
        <w:t xml:space="preserve">Общее количество спортсменов: </w:t>
      </w:r>
    </w:p>
    <w:p w:rsidR="001A1A22" w:rsidRDefault="001A1A22" w:rsidP="001A1A22">
      <w:pPr>
        <w:rPr>
          <w:rFonts w:ascii="Times New Roman" w:hAnsi="Times New Roman"/>
          <w:sz w:val="28"/>
          <w:szCs w:val="28"/>
        </w:rPr>
      </w:pPr>
      <w:r w:rsidRPr="00F642BE">
        <w:rPr>
          <w:rFonts w:ascii="Times New Roman" w:hAnsi="Times New Roman"/>
          <w:sz w:val="28"/>
          <w:szCs w:val="28"/>
        </w:rPr>
        <w:t xml:space="preserve">мужчин (юниоров, юношей, мальчиков) ________, </w:t>
      </w:r>
    </w:p>
    <w:p w:rsidR="001A1A22" w:rsidRPr="00F642BE" w:rsidRDefault="001A1A22" w:rsidP="001A1A22">
      <w:pPr>
        <w:rPr>
          <w:rFonts w:ascii="Times New Roman" w:hAnsi="Times New Roman"/>
          <w:sz w:val="28"/>
          <w:szCs w:val="28"/>
        </w:rPr>
      </w:pPr>
      <w:r w:rsidRPr="00F642BE">
        <w:rPr>
          <w:rFonts w:ascii="Times New Roman" w:hAnsi="Times New Roman"/>
          <w:sz w:val="28"/>
          <w:szCs w:val="28"/>
        </w:rPr>
        <w:t xml:space="preserve">женщин (юниорок, девушек, девочек) __________, </w:t>
      </w:r>
    </w:p>
    <w:p w:rsidR="001A1A22" w:rsidRPr="00F642BE" w:rsidRDefault="001A1A22" w:rsidP="001A1A22">
      <w:pPr>
        <w:rPr>
          <w:rFonts w:ascii="Times New Roman" w:hAnsi="Times New Roman"/>
          <w:sz w:val="28"/>
          <w:szCs w:val="28"/>
        </w:rPr>
      </w:pPr>
      <w:r w:rsidRPr="00F642BE">
        <w:rPr>
          <w:rFonts w:ascii="Times New Roman" w:hAnsi="Times New Roman"/>
          <w:sz w:val="28"/>
          <w:szCs w:val="28"/>
        </w:rPr>
        <w:t xml:space="preserve">Возраст спортсменов: </w:t>
      </w:r>
      <w:r w:rsidRPr="00F642BE">
        <w:rPr>
          <w:rFonts w:ascii="Times New Roman" w:hAnsi="Times New Roman"/>
          <w:b/>
          <w:sz w:val="28"/>
          <w:szCs w:val="28"/>
        </w:rPr>
        <w:t>до 18</w:t>
      </w:r>
      <w:r w:rsidRPr="00F642BE">
        <w:rPr>
          <w:rFonts w:ascii="Times New Roman" w:hAnsi="Times New Roman"/>
          <w:sz w:val="28"/>
          <w:szCs w:val="28"/>
        </w:rPr>
        <w:t xml:space="preserve"> лет включительно ______, </w:t>
      </w:r>
      <w:r w:rsidRPr="00F642BE">
        <w:rPr>
          <w:rFonts w:ascii="Times New Roman" w:hAnsi="Times New Roman"/>
          <w:b/>
          <w:sz w:val="28"/>
          <w:szCs w:val="28"/>
        </w:rPr>
        <w:t xml:space="preserve">старше 18 лет </w:t>
      </w:r>
      <w:r w:rsidRPr="00F642BE">
        <w:rPr>
          <w:rFonts w:ascii="Times New Roman" w:hAnsi="Times New Roman"/>
          <w:sz w:val="28"/>
          <w:szCs w:val="28"/>
        </w:rPr>
        <w:t>____.</w:t>
      </w:r>
    </w:p>
    <w:p w:rsidR="001A1A22" w:rsidRPr="00F642BE" w:rsidRDefault="001A1A22" w:rsidP="001A1A22">
      <w:pPr>
        <w:rPr>
          <w:rFonts w:ascii="Times New Roman" w:hAnsi="Times New Roman"/>
          <w:sz w:val="28"/>
          <w:szCs w:val="28"/>
        </w:rPr>
      </w:pPr>
      <w:r w:rsidRPr="00F642BE">
        <w:rPr>
          <w:rFonts w:ascii="Times New Roman" w:hAnsi="Times New Roman"/>
          <w:sz w:val="28"/>
          <w:szCs w:val="28"/>
        </w:rPr>
        <w:t xml:space="preserve">Количество спортсменов по спортивным разрядам:  </w:t>
      </w:r>
    </w:p>
    <w:p w:rsidR="001A1A22" w:rsidRDefault="001A1A22" w:rsidP="001A1A22">
      <w:pPr>
        <w:rPr>
          <w:rFonts w:ascii="Times New Roman" w:hAnsi="Times New Roman"/>
          <w:sz w:val="28"/>
          <w:szCs w:val="28"/>
        </w:rPr>
      </w:pPr>
      <w:r w:rsidRPr="00F642BE">
        <w:rPr>
          <w:rFonts w:ascii="Times New Roman" w:hAnsi="Times New Roman"/>
          <w:sz w:val="28"/>
          <w:szCs w:val="28"/>
        </w:rPr>
        <w:t xml:space="preserve">ЗМС </w:t>
      </w:r>
      <w:r>
        <w:rPr>
          <w:rFonts w:ascii="Times New Roman" w:hAnsi="Times New Roman"/>
          <w:sz w:val="28"/>
          <w:szCs w:val="28"/>
        </w:rPr>
        <w:t>__</w:t>
      </w:r>
      <w:r w:rsidRPr="00F642BE">
        <w:rPr>
          <w:rFonts w:ascii="Times New Roman" w:hAnsi="Times New Roman"/>
          <w:sz w:val="28"/>
          <w:szCs w:val="28"/>
        </w:rPr>
        <w:t>__ чел., МСМК __</w:t>
      </w:r>
      <w:r>
        <w:rPr>
          <w:rFonts w:ascii="Times New Roman" w:hAnsi="Times New Roman"/>
          <w:sz w:val="28"/>
          <w:szCs w:val="28"/>
        </w:rPr>
        <w:t>__</w:t>
      </w:r>
      <w:r w:rsidRPr="00F642BE">
        <w:rPr>
          <w:rFonts w:ascii="Times New Roman" w:hAnsi="Times New Roman"/>
          <w:sz w:val="28"/>
          <w:szCs w:val="28"/>
        </w:rPr>
        <w:t xml:space="preserve"> чел., МС __</w:t>
      </w:r>
      <w:r>
        <w:rPr>
          <w:rFonts w:ascii="Times New Roman" w:hAnsi="Times New Roman"/>
          <w:sz w:val="28"/>
          <w:szCs w:val="28"/>
        </w:rPr>
        <w:t>__</w:t>
      </w:r>
      <w:r w:rsidRPr="00F642BE">
        <w:rPr>
          <w:rFonts w:ascii="Times New Roman" w:hAnsi="Times New Roman"/>
          <w:sz w:val="28"/>
          <w:szCs w:val="28"/>
        </w:rPr>
        <w:t>чел.; КМС __</w:t>
      </w:r>
      <w:r>
        <w:rPr>
          <w:rFonts w:ascii="Times New Roman" w:hAnsi="Times New Roman"/>
          <w:sz w:val="28"/>
          <w:szCs w:val="28"/>
        </w:rPr>
        <w:t>__</w:t>
      </w:r>
      <w:r w:rsidRPr="00F642BE">
        <w:rPr>
          <w:rFonts w:ascii="Times New Roman" w:hAnsi="Times New Roman"/>
          <w:sz w:val="28"/>
          <w:szCs w:val="28"/>
        </w:rPr>
        <w:t xml:space="preserve"> чел.; </w:t>
      </w:r>
      <w:r w:rsidRPr="00F642BE">
        <w:rPr>
          <w:rFonts w:ascii="Times New Roman" w:hAnsi="Times New Roman"/>
          <w:sz w:val="28"/>
          <w:szCs w:val="28"/>
          <w:lang w:val="en-US"/>
        </w:rPr>
        <w:t>I</w:t>
      </w:r>
      <w:r w:rsidRPr="00F642BE">
        <w:rPr>
          <w:rFonts w:ascii="Times New Roman" w:hAnsi="Times New Roman"/>
          <w:sz w:val="28"/>
          <w:szCs w:val="28"/>
        </w:rPr>
        <w:t xml:space="preserve"> разр. __</w:t>
      </w:r>
      <w:r>
        <w:rPr>
          <w:rFonts w:ascii="Times New Roman" w:hAnsi="Times New Roman"/>
          <w:sz w:val="28"/>
          <w:szCs w:val="28"/>
        </w:rPr>
        <w:t>__</w:t>
      </w:r>
      <w:r w:rsidRPr="00F642BE">
        <w:rPr>
          <w:rFonts w:ascii="Times New Roman" w:hAnsi="Times New Roman"/>
          <w:sz w:val="28"/>
          <w:szCs w:val="28"/>
        </w:rPr>
        <w:t xml:space="preserve"> чел.; </w:t>
      </w:r>
      <w:r w:rsidRPr="00F642BE">
        <w:rPr>
          <w:rFonts w:ascii="Times New Roman" w:hAnsi="Times New Roman"/>
          <w:sz w:val="28"/>
          <w:szCs w:val="28"/>
          <w:lang w:val="en-US"/>
        </w:rPr>
        <w:t>II</w:t>
      </w:r>
      <w:r w:rsidRPr="00F642BE">
        <w:rPr>
          <w:rFonts w:ascii="Times New Roman" w:hAnsi="Times New Roman"/>
          <w:sz w:val="28"/>
          <w:szCs w:val="28"/>
        </w:rPr>
        <w:t xml:space="preserve"> разр. _____ чел.; </w:t>
      </w:r>
      <w:r w:rsidRPr="00F642BE">
        <w:rPr>
          <w:rFonts w:ascii="Times New Roman" w:hAnsi="Times New Roman"/>
          <w:sz w:val="28"/>
          <w:szCs w:val="28"/>
          <w:lang w:val="en-US"/>
        </w:rPr>
        <w:t>III</w:t>
      </w:r>
      <w:r w:rsidRPr="00F642BE">
        <w:rPr>
          <w:rFonts w:ascii="Times New Roman" w:hAnsi="Times New Roman"/>
          <w:sz w:val="28"/>
          <w:szCs w:val="28"/>
        </w:rPr>
        <w:t xml:space="preserve"> разр. ____ чел.; 1ю разр. _____ чел.; </w:t>
      </w:r>
    </w:p>
    <w:p w:rsidR="00B47D75" w:rsidRDefault="00B47D75" w:rsidP="001A1A22">
      <w:pPr>
        <w:rPr>
          <w:rFonts w:ascii="Times New Roman" w:hAnsi="Times New Roman"/>
          <w:sz w:val="28"/>
          <w:szCs w:val="28"/>
        </w:rPr>
      </w:pPr>
    </w:p>
    <w:p w:rsidR="00B47D75" w:rsidRPr="00C43F06" w:rsidRDefault="00B47D75" w:rsidP="001A1A22">
      <w:pPr>
        <w:rPr>
          <w:rFonts w:ascii="Times New Roman" w:hAnsi="Times New Roman"/>
          <w:sz w:val="28"/>
          <w:szCs w:val="28"/>
        </w:rPr>
      </w:pPr>
    </w:p>
    <w:p w:rsidR="001A1A22" w:rsidRPr="00C43F06" w:rsidRDefault="001A1A22" w:rsidP="001A1A22">
      <w:pPr>
        <w:jc w:val="center"/>
        <w:rPr>
          <w:rFonts w:ascii="Times New Roman" w:hAnsi="Times New Roman"/>
          <w:b/>
          <w:sz w:val="28"/>
          <w:szCs w:val="28"/>
          <w:u w:val="single"/>
        </w:rPr>
      </w:pPr>
      <w:r w:rsidRPr="00C43F06">
        <w:rPr>
          <w:rFonts w:ascii="Times New Roman" w:hAnsi="Times New Roman"/>
          <w:b/>
          <w:sz w:val="28"/>
          <w:szCs w:val="28"/>
          <w:u w:val="single"/>
        </w:rPr>
        <w:t>Участвующие территории и организации:</w:t>
      </w: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292"/>
        <w:gridCol w:w="1359"/>
        <w:gridCol w:w="798"/>
      </w:tblGrid>
      <w:tr w:rsidR="001A1A22" w:rsidRPr="00180E63" w:rsidTr="008A4AC1">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1A1A22" w:rsidRPr="00180E63" w:rsidRDefault="001A1A22" w:rsidP="008A4AC1">
            <w:pPr>
              <w:jc w:val="center"/>
              <w:rPr>
                <w:rFonts w:ascii="Times New Roman" w:hAnsi="Times New Roman"/>
                <w:b/>
                <w:bCs/>
                <w:color w:val="000000"/>
                <w:sz w:val="24"/>
                <w:szCs w:val="24"/>
              </w:rPr>
            </w:pPr>
            <w:r w:rsidRPr="00180E63">
              <w:rPr>
                <w:rFonts w:ascii="Times New Roman" w:hAnsi="Times New Roman"/>
                <w:b/>
                <w:bCs/>
                <w:color w:val="000000"/>
                <w:sz w:val="24"/>
                <w:szCs w:val="24"/>
              </w:rPr>
              <w:t>Команды/спонсоры</w:t>
            </w:r>
          </w:p>
        </w:tc>
        <w:tc>
          <w:tcPr>
            <w:tcW w:w="0" w:type="auto"/>
            <w:tcBorders>
              <w:top w:val="single" w:sz="6" w:space="0" w:color="auto"/>
              <w:left w:val="single" w:sz="6" w:space="0" w:color="auto"/>
              <w:bottom w:val="single" w:sz="6" w:space="0" w:color="auto"/>
              <w:right w:val="single" w:sz="6" w:space="0" w:color="auto"/>
            </w:tcBorders>
          </w:tcPr>
          <w:p w:rsidR="001A1A22" w:rsidRPr="00180E63" w:rsidRDefault="001A1A22" w:rsidP="008A4AC1">
            <w:pPr>
              <w:jc w:val="center"/>
              <w:rPr>
                <w:rFonts w:ascii="Times New Roman" w:hAnsi="Times New Roman"/>
                <w:b/>
                <w:bCs/>
                <w:color w:val="000000"/>
                <w:sz w:val="24"/>
                <w:szCs w:val="24"/>
              </w:rPr>
            </w:pPr>
            <w:r w:rsidRPr="00180E63">
              <w:rPr>
                <w:rFonts w:ascii="Times New Roman" w:hAnsi="Times New Roman"/>
                <w:b/>
                <w:bCs/>
                <w:color w:val="000000"/>
                <w:sz w:val="24"/>
                <w:szCs w:val="24"/>
              </w:rPr>
              <w:t xml:space="preserve">Субъект РФ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1A1A22" w:rsidRPr="00180E63" w:rsidRDefault="001A1A22" w:rsidP="008A4AC1">
            <w:pPr>
              <w:jc w:val="center"/>
              <w:rPr>
                <w:rFonts w:ascii="Times New Roman" w:hAnsi="Times New Roman"/>
                <w:b/>
                <w:bCs/>
                <w:color w:val="000000"/>
                <w:sz w:val="24"/>
                <w:szCs w:val="24"/>
              </w:rPr>
            </w:pPr>
            <w:r w:rsidRPr="00180E63">
              <w:rPr>
                <w:rFonts w:ascii="Times New Roman" w:hAnsi="Times New Roman"/>
                <w:b/>
                <w:bCs/>
                <w:color w:val="000000"/>
                <w:sz w:val="24"/>
                <w:szCs w:val="24"/>
              </w:rPr>
              <w:t>Город</w:t>
            </w:r>
          </w:p>
        </w:tc>
      </w:tr>
      <w:tr w:rsidR="001A1A22" w:rsidRPr="00180E63" w:rsidTr="008A4AC1">
        <w:trPr>
          <w:jc w:val="center"/>
        </w:trPr>
        <w:tc>
          <w:tcPr>
            <w:tcW w:w="0" w:type="auto"/>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tcPr>
          <w:p w:rsidR="001A1A22" w:rsidRPr="00180E63" w:rsidRDefault="001A1A22" w:rsidP="008A4AC1">
            <w:pP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tcPr>
          <w:p w:rsidR="001A1A22" w:rsidRPr="00180E63" w:rsidRDefault="001A1A22" w:rsidP="008A4AC1">
            <w:pP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tcPr>
          <w:p w:rsidR="001A1A22" w:rsidRPr="00180E63" w:rsidRDefault="001A1A22" w:rsidP="008A4AC1">
            <w:pPr>
              <w:rPr>
                <w:rFonts w:ascii="Times New Roman" w:hAnsi="Times New Roman"/>
                <w:color w:val="000000"/>
                <w:sz w:val="24"/>
                <w:szCs w:val="24"/>
              </w:rPr>
            </w:pPr>
          </w:p>
        </w:tc>
      </w:tr>
      <w:tr w:rsidR="001A1A22" w:rsidRPr="00180E63" w:rsidTr="008A4AC1">
        <w:trPr>
          <w:jc w:val="center"/>
        </w:trPr>
        <w:tc>
          <w:tcPr>
            <w:tcW w:w="0" w:type="auto"/>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tcPr>
          <w:p w:rsidR="001A1A22" w:rsidRPr="00180E63" w:rsidRDefault="001A1A22" w:rsidP="008A4AC1">
            <w:pP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tcPr>
          <w:p w:rsidR="001A1A22" w:rsidRPr="00180E63" w:rsidRDefault="001A1A22" w:rsidP="008A4AC1">
            <w:pP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tcPr>
          <w:p w:rsidR="001A1A22" w:rsidRPr="00180E63" w:rsidRDefault="001A1A22" w:rsidP="008A4AC1">
            <w:pPr>
              <w:rPr>
                <w:rFonts w:ascii="Times New Roman" w:hAnsi="Times New Roman"/>
                <w:color w:val="000000"/>
                <w:sz w:val="24"/>
                <w:szCs w:val="24"/>
              </w:rPr>
            </w:pPr>
          </w:p>
        </w:tc>
      </w:tr>
      <w:tr w:rsidR="001A1A22" w:rsidRPr="00180E63" w:rsidTr="008A4AC1">
        <w:trPr>
          <w:jc w:val="center"/>
        </w:trPr>
        <w:tc>
          <w:tcPr>
            <w:tcW w:w="0" w:type="auto"/>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tcPr>
          <w:p w:rsidR="001A1A22" w:rsidRPr="00180E63" w:rsidRDefault="001A1A22" w:rsidP="008A4AC1">
            <w:pP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tcPr>
          <w:p w:rsidR="001A1A22" w:rsidRPr="00180E63" w:rsidRDefault="001A1A22" w:rsidP="008A4AC1">
            <w:pP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tcPr>
          <w:p w:rsidR="001A1A22" w:rsidRPr="00180E63" w:rsidRDefault="001A1A22" w:rsidP="008A4AC1">
            <w:pPr>
              <w:rPr>
                <w:rFonts w:ascii="Times New Roman" w:hAnsi="Times New Roman"/>
                <w:color w:val="000000"/>
                <w:sz w:val="24"/>
                <w:szCs w:val="24"/>
              </w:rPr>
            </w:pPr>
          </w:p>
        </w:tc>
      </w:tr>
      <w:tr w:rsidR="001A1A22" w:rsidRPr="00180E63" w:rsidTr="008A4AC1">
        <w:trPr>
          <w:jc w:val="center"/>
        </w:trPr>
        <w:tc>
          <w:tcPr>
            <w:tcW w:w="0" w:type="auto"/>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tcPr>
          <w:p w:rsidR="001A1A22" w:rsidRPr="00180E63" w:rsidRDefault="001A1A22" w:rsidP="008A4AC1">
            <w:pP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tcPr>
          <w:p w:rsidR="001A1A22" w:rsidRPr="00180E63" w:rsidRDefault="001A1A22" w:rsidP="008A4AC1">
            <w:pP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tcPr>
          <w:p w:rsidR="001A1A22" w:rsidRPr="00180E63" w:rsidRDefault="001A1A22" w:rsidP="008A4AC1">
            <w:pPr>
              <w:rPr>
                <w:rFonts w:ascii="Times New Roman" w:hAnsi="Times New Roman"/>
                <w:color w:val="000000"/>
                <w:sz w:val="24"/>
                <w:szCs w:val="24"/>
              </w:rPr>
            </w:pPr>
          </w:p>
        </w:tc>
      </w:tr>
      <w:tr w:rsidR="001A1A22" w:rsidRPr="00180E63" w:rsidTr="008A4AC1">
        <w:trPr>
          <w:jc w:val="center"/>
        </w:trPr>
        <w:tc>
          <w:tcPr>
            <w:tcW w:w="0" w:type="auto"/>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tcPr>
          <w:p w:rsidR="001A1A22" w:rsidRPr="00180E63" w:rsidRDefault="001A1A22" w:rsidP="008A4AC1">
            <w:pP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tcPr>
          <w:p w:rsidR="001A1A22" w:rsidRPr="00180E63" w:rsidRDefault="001A1A22" w:rsidP="008A4AC1">
            <w:pP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tcPr>
          <w:p w:rsidR="001A1A22" w:rsidRPr="00180E63" w:rsidRDefault="001A1A22" w:rsidP="008A4AC1">
            <w:pPr>
              <w:rPr>
                <w:rFonts w:ascii="Times New Roman" w:hAnsi="Times New Roman"/>
                <w:color w:val="000000"/>
                <w:sz w:val="24"/>
                <w:szCs w:val="24"/>
              </w:rPr>
            </w:pPr>
          </w:p>
        </w:tc>
      </w:tr>
      <w:tr w:rsidR="001A1A22" w:rsidRPr="00180E63" w:rsidTr="008A4AC1">
        <w:trPr>
          <w:jc w:val="center"/>
        </w:trPr>
        <w:tc>
          <w:tcPr>
            <w:tcW w:w="0" w:type="auto"/>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tcPr>
          <w:p w:rsidR="001A1A22" w:rsidRPr="00180E63" w:rsidRDefault="001A1A22" w:rsidP="008A4AC1">
            <w:pP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tcPr>
          <w:p w:rsidR="001A1A22" w:rsidRPr="00180E63" w:rsidRDefault="001A1A22" w:rsidP="008A4AC1">
            <w:pP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tcPr>
          <w:p w:rsidR="001A1A22" w:rsidRPr="00180E63" w:rsidRDefault="001A1A22" w:rsidP="008A4AC1">
            <w:pPr>
              <w:rPr>
                <w:rFonts w:ascii="Times New Roman" w:hAnsi="Times New Roman"/>
                <w:color w:val="000000"/>
                <w:sz w:val="24"/>
                <w:szCs w:val="24"/>
              </w:rPr>
            </w:pPr>
          </w:p>
        </w:tc>
      </w:tr>
      <w:tr w:rsidR="001A1A22" w:rsidRPr="00180E63" w:rsidTr="008A4AC1">
        <w:trPr>
          <w:jc w:val="center"/>
        </w:trPr>
        <w:tc>
          <w:tcPr>
            <w:tcW w:w="0" w:type="auto"/>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tcPr>
          <w:p w:rsidR="001A1A22" w:rsidRPr="00180E63" w:rsidRDefault="001A1A22" w:rsidP="008A4AC1">
            <w:pP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tcPr>
          <w:p w:rsidR="001A1A22" w:rsidRPr="00180E63" w:rsidRDefault="001A1A22" w:rsidP="008A4AC1">
            <w:pP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tcPr>
          <w:p w:rsidR="001A1A22" w:rsidRPr="00180E63" w:rsidRDefault="001A1A22" w:rsidP="008A4AC1">
            <w:pPr>
              <w:rPr>
                <w:rFonts w:ascii="Times New Roman" w:hAnsi="Times New Roman"/>
                <w:color w:val="000000"/>
                <w:sz w:val="24"/>
                <w:szCs w:val="24"/>
              </w:rPr>
            </w:pPr>
          </w:p>
        </w:tc>
      </w:tr>
      <w:tr w:rsidR="001A1A22" w:rsidRPr="00180E63" w:rsidTr="008A4AC1">
        <w:trPr>
          <w:jc w:val="center"/>
        </w:trPr>
        <w:tc>
          <w:tcPr>
            <w:tcW w:w="0" w:type="auto"/>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tcPr>
          <w:p w:rsidR="001A1A22" w:rsidRPr="00180E63" w:rsidRDefault="001A1A22" w:rsidP="008A4AC1">
            <w:pP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tcPr>
          <w:p w:rsidR="001A1A22" w:rsidRPr="00180E63" w:rsidRDefault="001A1A22" w:rsidP="008A4AC1">
            <w:pP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tcPr>
          <w:p w:rsidR="001A1A22" w:rsidRPr="00180E63" w:rsidRDefault="001A1A22" w:rsidP="008A4AC1">
            <w:pPr>
              <w:rPr>
                <w:rFonts w:ascii="Times New Roman" w:hAnsi="Times New Roman"/>
                <w:color w:val="000000"/>
                <w:sz w:val="24"/>
                <w:szCs w:val="24"/>
              </w:rPr>
            </w:pPr>
          </w:p>
        </w:tc>
      </w:tr>
      <w:tr w:rsidR="001A1A22" w:rsidRPr="00180E63" w:rsidTr="008A4AC1">
        <w:trPr>
          <w:jc w:val="center"/>
        </w:trPr>
        <w:tc>
          <w:tcPr>
            <w:tcW w:w="0" w:type="auto"/>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tcPr>
          <w:p w:rsidR="001A1A22" w:rsidRPr="00180E63" w:rsidRDefault="001A1A22" w:rsidP="008A4AC1">
            <w:pP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tcPr>
          <w:p w:rsidR="001A1A22" w:rsidRPr="00180E63" w:rsidRDefault="001A1A22" w:rsidP="008A4AC1">
            <w:pP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tcPr>
          <w:p w:rsidR="001A1A22" w:rsidRPr="00180E63" w:rsidRDefault="001A1A22" w:rsidP="008A4AC1">
            <w:pPr>
              <w:rPr>
                <w:rFonts w:ascii="Times New Roman" w:hAnsi="Times New Roman"/>
                <w:color w:val="000000"/>
                <w:sz w:val="24"/>
                <w:szCs w:val="24"/>
              </w:rPr>
            </w:pPr>
          </w:p>
        </w:tc>
      </w:tr>
      <w:tr w:rsidR="001A1A22" w:rsidRPr="00180E63" w:rsidTr="008A4AC1">
        <w:trPr>
          <w:jc w:val="center"/>
        </w:trPr>
        <w:tc>
          <w:tcPr>
            <w:tcW w:w="0" w:type="auto"/>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tcPr>
          <w:p w:rsidR="001A1A22" w:rsidRPr="00180E63" w:rsidRDefault="001A1A22" w:rsidP="008A4AC1">
            <w:pP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tcPr>
          <w:p w:rsidR="001A1A22" w:rsidRPr="00180E63" w:rsidRDefault="001A1A22" w:rsidP="008A4AC1">
            <w:pP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tcPr>
          <w:p w:rsidR="001A1A22" w:rsidRPr="00180E63" w:rsidRDefault="001A1A22" w:rsidP="008A4AC1">
            <w:pPr>
              <w:rPr>
                <w:rFonts w:ascii="Times New Roman" w:hAnsi="Times New Roman"/>
                <w:color w:val="000000"/>
                <w:sz w:val="24"/>
                <w:szCs w:val="24"/>
              </w:rPr>
            </w:pPr>
          </w:p>
        </w:tc>
      </w:tr>
      <w:tr w:rsidR="001A1A22" w:rsidRPr="00180E63" w:rsidTr="008A4AC1">
        <w:trPr>
          <w:jc w:val="center"/>
        </w:trPr>
        <w:tc>
          <w:tcPr>
            <w:tcW w:w="0" w:type="auto"/>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tcPr>
          <w:p w:rsidR="001A1A22" w:rsidRPr="00180E63" w:rsidRDefault="001A1A22" w:rsidP="008A4AC1">
            <w:pP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tcPr>
          <w:p w:rsidR="001A1A22" w:rsidRPr="00180E63" w:rsidRDefault="001A1A22" w:rsidP="008A4AC1">
            <w:pP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tcPr>
          <w:p w:rsidR="001A1A22" w:rsidRPr="00180E63" w:rsidRDefault="001A1A22" w:rsidP="008A4AC1">
            <w:pPr>
              <w:rPr>
                <w:rFonts w:ascii="Times New Roman" w:hAnsi="Times New Roman"/>
                <w:color w:val="000000"/>
                <w:sz w:val="24"/>
                <w:szCs w:val="24"/>
              </w:rPr>
            </w:pPr>
          </w:p>
        </w:tc>
      </w:tr>
      <w:tr w:rsidR="001A1A22" w:rsidRPr="00180E63" w:rsidTr="008A4AC1">
        <w:trPr>
          <w:jc w:val="center"/>
        </w:trPr>
        <w:tc>
          <w:tcPr>
            <w:tcW w:w="0" w:type="auto"/>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tcPr>
          <w:p w:rsidR="001A1A22" w:rsidRPr="00180E63" w:rsidRDefault="001A1A22" w:rsidP="008A4AC1">
            <w:pP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tcPr>
          <w:p w:rsidR="001A1A22" w:rsidRPr="00180E63" w:rsidRDefault="001A1A22" w:rsidP="008A4AC1">
            <w:pP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noWrap/>
            <w:tcMar>
              <w:top w:w="75" w:type="dxa"/>
              <w:left w:w="75" w:type="dxa"/>
              <w:bottom w:w="75" w:type="dxa"/>
              <w:right w:w="75" w:type="dxa"/>
            </w:tcMar>
            <w:vAlign w:val="center"/>
          </w:tcPr>
          <w:p w:rsidR="001A1A22" w:rsidRPr="00180E63" w:rsidRDefault="001A1A22" w:rsidP="008A4AC1">
            <w:pPr>
              <w:rPr>
                <w:rFonts w:ascii="Times New Roman" w:hAnsi="Times New Roman"/>
                <w:color w:val="000000"/>
                <w:sz w:val="24"/>
                <w:szCs w:val="24"/>
              </w:rPr>
            </w:pPr>
          </w:p>
        </w:tc>
      </w:tr>
    </w:tbl>
    <w:p w:rsidR="001A1A22" w:rsidRDefault="001A1A22" w:rsidP="001A1A22">
      <w:pPr>
        <w:rPr>
          <w:rFonts w:ascii="Times New Roman" w:hAnsi="Times New Roman"/>
          <w:b/>
          <w:sz w:val="24"/>
          <w:szCs w:val="24"/>
          <w:u w:val="single"/>
        </w:rPr>
      </w:pPr>
    </w:p>
    <w:p w:rsidR="001A1A22" w:rsidRPr="006D086A" w:rsidRDefault="001A1A22" w:rsidP="001A1A22">
      <w:pPr>
        <w:spacing w:after="0"/>
        <w:jc w:val="center"/>
        <w:rPr>
          <w:rFonts w:ascii="Times New Roman" w:hAnsi="Times New Roman"/>
          <w:b/>
          <w:sz w:val="28"/>
          <w:szCs w:val="28"/>
          <w:u w:val="single"/>
        </w:rPr>
      </w:pPr>
      <w:r w:rsidRPr="006D086A">
        <w:rPr>
          <w:rFonts w:ascii="Times New Roman" w:hAnsi="Times New Roman"/>
          <w:b/>
          <w:sz w:val="28"/>
          <w:szCs w:val="28"/>
          <w:u w:val="single"/>
        </w:rPr>
        <w:t>Проведение гонок</w:t>
      </w:r>
    </w:p>
    <w:p w:rsidR="001A1A22" w:rsidRPr="006D086A" w:rsidRDefault="001A1A22" w:rsidP="001A1A22">
      <w:pPr>
        <w:spacing w:after="0"/>
        <w:rPr>
          <w:rFonts w:ascii="Times New Roman" w:hAnsi="Times New Roman"/>
          <w:sz w:val="28"/>
          <w:szCs w:val="28"/>
        </w:rPr>
      </w:pPr>
      <w:r w:rsidRPr="006D086A">
        <w:rPr>
          <w:rFonts w:ascii="Times New Roman" w:hAnsi="Times New Roman"/>
          <w:sz w:val="28"/>
          <w:szCs w:val="28"/>
        </w:rPr>
        <w:t xml:space="preserve">Количество запланированных гонок, согласно ГИ (положению): в классах </w:t>
      </w:r>
      <w:r>
        <w:rPr>
          <w:rFonts w:ascii="Times New Roman" w:hAnsi="Times New Roman"/>
          <w:sz w:val="28"/>
          <w:szCs w:val="28"/>
        </w:rPr>
        <w:t>_____________________________________________________________</w:t>
      </w:r>
      <w:r w:rsidRPr="006D086A">
        <w:rPr>
          <w:rFonts w:ascii="Times New Roman" w:hAnsi="Times New Roman"/>
          <w:sz w:val="28"/>
          <w:szCs w:val="28"/>
        </w:rPr>
        <w:t xml:space="preserve">_________ </w:t>
      </w:r>
    </w:p>
    <w:p w:rsidR="001A1A22" w:rsidRPr="006D086A" w:rsidRDefault="001A1A22" w:rsidP="001A1A22">
      <w:pPr>
        <w:spacing w:after="0"/>
        <w:rPr>
          <w:rFonts w:ascii="Times New Roman" w:hAnsi="Times New Roman"/>
          <w:sz w:val="28"/>
          <w:szCs w:val="28"/>
        </w:rPr>
      </w:pPr>
      <w:r w:rsidRPr="006D086A">
        <w:rPr>
          <w:rFonts w:ascii="Times New Roman" w:hAnsi="Times New Roman"/>
          <w:sz w:val="28"/>
          <w:szCs w:val="28"/>
        </w:rPr>
        <w:t>Количество проведенных гонок (по классам):</w:t>
      </w:r>
    </w:p>
    <w:p w:rsidR="001A1A22" w:rsidRPr="001E387C" w:rsidRDefault="001A1A22" w:rsidP="001A1A22">
      <w:pPr>
        <w:spacing w:after="0"/>
        <w:rPr>
          <w:rFonts w:ascii="Times New Roman" w:hAnsi="Times New Roman"/>
          <w:sz w:val="28"/>
          <w:szCs w:val="28"/>
        </w:rPr>
      </w:pPr>
      <w:r w:rsidRPr="001E387C">
        <w:rPr>
          <w:rFonts w:ascii="Times New Roman" w:hAnsi="Times New Roman"/>
          <w:sz w:val="28"/>
          <w:szCs w:val="28"/>
        </w:rPr>
        <w:t>______________________________________________________________________</w:t>
      </w:r>
    </w:p>
    <w:p w:rsidR="001A1A22" w:rsidRPr="006D086A" w:rsidRDefault="001A1A22" w:rsidP="001A1A22">
      <w:pPr>
        <w:spacing w:after="0"/>
        <w:rPr>
          <w:rFonts w:ascii="Times New Roman" w:hAnsi="Times New Roman"/>
          <w:i/>
          <w:sz w:val="28"/>
          <w:szCs w:val="28"/>
        </w:rPr>
      </w:pPr>
      <w:r w:rsidRPr="006D086A">
        <w:rPr>
          <w:rFonts w:ascii="Times New Roman" w:hAnsi="Times New Roman"/>
          <w:sz w:val="28"/>
          <w:szCs w:val="28"/>
        </w:rPr>
        <w:t>Тип дистанции (по классам):</w:t>
      </w:r>
      <w:r w:rsidRPr="006D086A">
        <w:rPr>
          <w:rFonts w:ascii="Times New Roman" w:hAnsi="Times New Roman"/>
          <w:i/>
          <w:sz w:val="28"/>
          <w:szCs w:val="28"/>
        </w:rPr>
        <w:t>______________________________________________</w:t>
      </w:r>
    </w:p>
    <w:p w:rsidR="001A1A22" w:rsidRPr="006D086A" w:rsidRDefault="001A1A22" w:rsidP="001A1A22">
      <w:pPr>
        <w:spacing w:after="0"/>
        <w:rPr>
          <w:rFonts w:ascii="Times New Roman" w:hAnsi="Times New Roman"/>
          <w:sz w:val="28"/>
          <w:szCs w:val="28"/>
        </w:rPr>
      </w:pPr>
      <w:r w:rsidRPr="006D086A">
        <w:rPr>
          <w:rFonts w:ascii="Times New Roman" w:hAnsi="Times New Roman"/>
          <w:sz w:val="28"/>
          <w:szCs w:val="28"/>
        </w:rPr>
        <w:t xml:space="preserve">Судейство на воде?      Да/Нет    </w:t>
      </w:r>
      <w:r w:rsidRPr="006D086A">
        <w:rPr>
          <w:rFonts w:ascii="Times New Roman" w:hAnsi="Times New Roman"/>
          <w:i/>
          <w:sz w:val="28"/>
          <w:szCs w:val="28"/>
        </w:rPr>
        <w:t>____________</w:t>
      </w:r>
    </w:p>
    <w:p w:rsidR="001A1A22" w:rsidRPr="006D086A" w:rsidRDefault="001A1A22" w:rsidP="001A1A22">
      <w:pPr>
        <w:spacing w:after="0"/>
        <w:rPr>
          <w:rFonts w:ascii="Times New Roman" w:hAnsi="Times New Roman"/>
          <w:sz w:val="28"/>
          <w:szCs w:val="28"/>
        </w:rPr>
      </w:pPr>
      <w:r w:rsidRPr="006D086A">
        <w:rPr>
          <w:rFonts w:ascii="Times New Roman" w:hAnsi="Times New Roman"/>
          <w:sz w:val="28"/>
          <w:szCs w:val="28"/>
        </w:rPr>
        <w:t>Количество стартов, в которых:</w:t>
      </w:r>
    </w:p>
    <w:p w:rsidR="001A1A22" w:rsidRPr="006D086A" w:rsidRDefault="001A1A22" w:rsidP="001A1A22">
      <w:pPr>
        <w:spacing w:after="0"/>
        <w:rPr>
          <w:rFonts w:ascii="Times New Roman" w:hAnsi="Times New Roman"/>
          <w:sz w:val="28"/>
          <w:szCs w:val="28"/>
        </w:rPr>
      </w:pPr>
      <w:r w:rsidRPr="006D086A">
        <w:rPr>
          <w:rFonts w:ascii="Times New Roman" w:hAnsi="Times New Roman"/>
          <w:sz w:val="28"/>
          <w:szCs w:val="28"/>
        </w:rPr>
        <w:t>- Откладывание до начала стартовой процедуры ____________</w:t>
      </w:r>
    </w:p>
    <w:p w:rsidR="001A1A22" w:rsidRPr="006D086A" w:rsidRDefault="001A1A22" w:rsidP="001A1A22">
      <w:pPr>
        <w:spacing w:after="0"/>
        <w:rPr>
          <w:rFonts w:ascii="Times New Roman" w:hAnsi="Times New Roman"/>
          <w:sz w:val="28"/>
          <w:szCs w:val="28"/>
        </w:rPr>
      </w:pPr>
      <w:r w:rsidRPr="006D086A">
        <w:rPr>
          <w:rFonts w:ascii="Times New Roman" w:hAnsi="Times New Roman"/>
          <w:sz w:val="28"/>
          <w:szCs w:val="28"/>
        </w:rPr>
        <w:t>- Откладывание во время стартовой процедуры_______________</w:t>
      </w:r>
    </w:p>
    <w:p w:rsidR="001A1A22" w:rsidRPr="006D086A" w:rsidRDefault="001A1A22" w:rsidP="001A1A22">
      <w:pPr>
        <w:spacing w:after="0"/>
        <w:rPr>
          <w:rFonts w:ascii="Times New Roman" w:hAnsi="Times New Roman"/>
          <w:sz w:val="28"/>
          <w:szCs w:val="28"/>
        </w:rPr>
      </w:pPr>
      <w:r w:rsidRPr="006D086A">
        <w:rPr>
          <w:rFonts w:ascii="Times New Roman" w:hAnsi="Times New Roman"/>
          <w:sz w:val="28"/>
          <w:szCs w:val="28"/>
        </w:rPr>
        <w:t>- Прекращение после старта________________________________</w:t>
      </w:r>
    </w:p>
    <w:p w:rsidR="001A1A22" w:rsidRPr="006D086A" w:rsidRDefault="001A1A22" w:rsidP="001A1A22">
      <w:pPr>
        <w:spacing w:after="0"/>
        <w:rPr>
          <w:rFonts w:ascii="Times New Roman" w:hAnsi="Times New Roman"/>
          <w:sz w:val="28"/>
          <w:szCs w:val="28"/>
        </w:rPr>
      </w:pPr>
      <w:r w:rsidRPr="006D086A">
        <w:rPr>
          <w:rFonts w:ascii="Times New Roman" w:hAnsi="Times New Roman"/>
          <w:sz w:val="28"/>
          <w:szCs w:val="28"/>
        </w:rPr>
        <w:t>- Был сделан индивидуальный отзыв яхтам___________________</w:t>
      </w:r>
    </w:p>
    <w:p w:rsidR="001A1A22" w:rsidRPr="006D086A" w:rsidRDefault="001A1A22" w:rsidP="001A1A22">
      <w:pPr>
        <w:spacing w:after="0"/>
        <w:rPr>
          <w:rFonts w:ascii="Times New Roman" w:hAnsi="Times New Roman"/>
          <w:sz w:val="28"/>
          <w:szCs w:val="28"/>
        </w:rPr>
      </w:pPr>
      <w:r w:rsidRPr="006D086A">
        <w:rPr>
          <w:rFonts w:ascii="Times New Roman" w:hAnsi="Times New Roman"/>
          <w:sz w:val="28"/>
          <w:szCs w:val="28"/>
        </w:rPr>
        <w:t>- Был сделан общий отзыв_________________________________</w:t>
      </w:r>
    </w:p>
    <w:p w:rsidR="001A1A22" w:rsidRPr="006D086A" w:rsidRDefault="001A1A22" w:rsidP="001A1A22">
      <w:pPr>
        <w:spacing w:after="0"/>
        <w:rPr>
          <w:rFonts w:ascii="Times New Roman" w:hAnsi="Times New Roman"/>
          <w:sz w:val="28"/>
          <w:szCs w:val="28"/>
        </w:rPr>
      </w:pPr>
      <w:r w:rsidRPr="006D086A">
        <w:rPr>
          <w:rFonts w:ascii="Times New Roman" w:hAnsi="Times New Roman"/>
          <w:sz w:val="28"/>
          <w:szCs w:val="28"/>
        </w:rPr>
        <w:t>- Нарушено правило 30.1 __________________________________</w:t>
      </w:r>
    </w:p>
    <w:p w:rsidR="001A1A22" w:rsidRPr="006D086A" w:rsidRDefault="001A1A22" w:rsidP="001A1A22">
      <w:pPr>
        <w:spacing w:after="0"/>
        <w:rPr>
          <w:rFonts w:ascii="Times New Roman" w:hAnsi="Times New Roman"/>
          <w:sz w:val="28"/>
          <w:szCs w:val="28"/>
        </w:rPr>
      </w:pPr>
      <w:r w:rsidRPr="006D086A">
        <w:rPr>
          <w:rFonts w:ascii="Times New Roman" w:hAnsi="Times New Roman"/>
          <w:sz w:val="28"/>
          <w:szCs w:val="28"/>
        </w:rPr>
        <w:t>- Нарушено правило 30.2__________________________________</w:t>
      </w:r>
    </w:p>
    <w:p w:rsidR="001A1A22" w:rsidRPr="006D086A" w:rsidRDefault="001A1A22" w:rsidP="001A1A22">
      <w:pPr>
        <w:spacing w:after="0"/>
        <w:rPr>
          <w:rFonts w:ascii="Times New Roman" w:hAnsi="Times New Roman"/>
          <w:sz w:val="28"/>
          <w:szCs w:val="28"/>
        </w:rPr>
      </w:pPr>
      <w:r w:rsidRPr="006D086A">
        <w:rPr>
          <w:rFonts w:ascii="Times New Roman" w:hAnsi="Times New Roman"/>
          <w:sz w:val="28"/>
          <w:szCs w:val="28"/>
        </w:rPr>
        <w:t>- Нарушено правило 30.3__________________________________</w:t>
      </w:r>
    </w:p>
    <w:p w:rsidR="001A1A22" w:rsidRPr="006D086A" w:rsidRDefault="001A1A22" w:rsidP="001A1A22">
      <w:pPr>
        <w:spacing w:after="0"/>
        <w:rPr>
          <w:rFonts w:ascii="Times New Roman" w:hAnsi="Times New Roman"/>
          <w:sz w:val="28"/>
          <w:szCs w:val="28"/>
        </w:rPr>
      </w:pPr>
      <w:r w:rsidRPr="006D086A">
        <w:rPr>
          <w:rFonts w:ascii="Times New Roman" w:hAnsi="Times New Roman"/>
          <w:sz w:val="28"/>
          <w:szCs w:val="28"/>
        </w:rPr>
        <w:t>Укажите, если были нетипичные причины, вызвавшие перечисленные действия ГК __________________________________________________________________</w:t>
      </w:r>
    </w:p>
    <w:p w:rsidR="001A1A22" w:rsidRPr="006D086A" w:rsidRDefault="001A1A22" w:rsidP="001A1A22">
      <w:pPr>
        <w:spacing w:before="120" w:after="0"/>
        <w:jc w:val="center"/>
        <w:rPr>
          <w:rFonts w:ascii="Times New Roman" w:hAnsi="Times New Roman"/>
          <w:b/>
          <w:sz w:val="28"/>
          <w:szCs w:val="28"/>
          <w:u w:val="single"/>
        </w:rPr>
      </w:pPr>
      <w:r w:rsidRPr="006D086A">
        <w:rPr>
          <w:rFonts w:ascii="Times New Roman" w:hAnsi="Times New Roman"/>
          <w:b/>
          <w:sz w:val="28"/>
          <w:szCs w:val="28"/>
          <w:u w:val="single"/>
        </w:rPr>
        <w:t>Использование судейского оборудования</w:t>
      </w:r>
    </w:p>
    <w:p w:rsidR="001A1A22" w:rsidRPr="006D086A" w:rsidRDefault="001A1A22" w:rsidP="001A1A22">
      <w:pPr>
        <w:spacing w:after="0"/>
        <w:rPr>
          <w:rFonts w:ascii="Times New Roman" w:hAnsi="Times New Roman"/>
          <w:i/>
          <w:sz w:val="28"/>
          <w:szCs w:val="28"/>
        </w:rPr>
      </w:pPr>
      <w:r w:rsidRPr="006D086A">
        <w:rPr>
          <w:rFonts w:ascii="Times New Roman" w:hAnsi="Times New Roman"/>
          <w:sz w:val="28"/>
          <w:szCs w:val="28"/>
        </w:rPr>
        <w:t xml:space="preserve">Опишите используемые знаки, типы якорного устройства, средние глубины, способы установки знаков, судна ГК </w:t>
      </w:r>
      <w:r w:rsidRPr="006D086A">
        <w:rPr>
          <w:rFonts w:ascii="Times New Roman" w:hAnsi="Times New Roman"/>
          <w:i/>
          <w:sz w:val="28"/>
          <w:szCs w:val="28"/>
        </w:rPr>
        <w:t>____________________________________________________________________________________________________________________________________________</w:t>
      </w:r>
    </w:p>
    <w:p w:rsidR="001A1A22" w:rsidRPr="006D086A" w:rsidRDefault="001A1A22" w:rsidP="001A1A22">
      <w:pPr>
        <w:spacing w:before="60" w:after="0"/>
        <w:rPr>
          <w:rFonts w:ascii="Times New Roman" w:hAnsi="Times New Roman"/>
          <w:sz w:val="28"/>
          <w:szCs w:val="28"/>
        </w:rPr>
      </w:pPr>
      <w:r w:rsidRPr="006D086A">
        <w:rPr>
          <w:rFonts w:ascii="Times New Roman" w:hAnsi="Times New Roman"/>
          <w:sz w:val="28"/>
          <w:szCs w:val="28"/>
        </w:rPr>
        <w:t>Вы использовали  :     [  ]</w:t>
      </w:r>
      <w:r w:rsidRPr="006D086A">
        <w:rPr>
          <w:rFonts w:ascii="Times New Roman" w:hAnsi="Times New Roman"/>
          <w:sz w:val="28"/>
          <w:szCs w:val="28"/>
        </w:rPr>
        <w:tab/>
        <w:t xml:space="preserve">Компас        </w:t>
      </w:r>
      <w:r w:rsidRPr="006D086A">
        <w:rPr>
          <w:rFonts w:ascii="Times New Roman" w:hAnsi="Times New Roman"/>
          <w:sz w:val="28"/>
          <w:szCs w:val="28"/>
        </w:rPr>
        <w:tab/>
        <w:t xml:space="preserve">  [  ]</w:t>
      </w:r>
      <w:r w:rsidRPr="006D086A">
        <w:rPr>
          <w:rFonts w:ascii="Times New Roman" w:hAnsi="Times New Roman"/>
          <w:sz w:val="28"/>
          <w:szCs w:val="28"/>
        </w:rPr>
        <w:tab/>
        <w:t xml:space="preserve">Анемометр </w:t>
      </w:r>
      <w:r w:rsidRPr="006D086A">
        <w:rPr>
          <w:rFonts w:ascii="Times New Roman" w:hAnsi="Times New Roman"/>
          <w:sz w:val="28"/>
          <w:szCs w:val="28"/>
        </w:rPr>
        <w:tab/>
      </w:r>
      <w:r w:rsidRPr="006D086A">
        <w:rPr>
          <w:rFonts w:ascii="Times New Roman" w:hAnsi="Times New Roman"/>
          <w:sz w:val="28"/>
          <w:szCs w:val="28"/>
        </w:rPr>
        <w:tab/>
        <w:t xml:space="preserve">  [  ]</w:t>
      </w:r>
      <w:r w:rsidRPr="006D086A">
        <w:rPr>
          <w:rFonts w:ascii="Times New Roman" w:hAnsi="Times New Roman"/>
          <w:sz w:val="28"/>
          <w:szCs w:val="28"/>
        </w:rPr>
        <w:tab/>
      </w:r>
      <w:r w:rsidRPr="006D086A">
        <w:rPr>
          <w:rFonts w:ascii="Times New Roman" w:hAnsi="Times New Roman"/>
          <w:sz w:val="28"/>
          <w:szCs w:val="28"/>
          <w:lang w:val="en-US"/>
        </w:rPr>
        <w:t>GPS</w:t>
      </w:r>
      <w:r w:rsidRPr="006D086A">
        <w:rPr>
          <w:rFonts w:ascii="Times New Roman" w:hAnsi="Times New Roman"/>
          <w:sz w:val="28"/>
          <w:szCs w:val="28"/>
        </w:rPr>
        <w:t xml:space="preserve">      </w:t>
      </w:r>
    </w:p>
    <w:p w:rsidR="001A1A22" w:rsidRPr="006D086A" w:rsidRDefault="001A1A22" w:rsidP="001A1A22">
      <w:pPr>
        <w:spacing w:after="0"/>
        <w:jc w:val="right"/>
        <w:rPr>
          <w:rFonts w:ascii="Times New Roman" w:hAnsi="Times New Roman"/>
          <w:sz w:val="28"/>
          <w:szCs w:val="28"/>
        </w:rPr>
      </w:pPr>
      <w:r w:rsidRPr="006D086A">
        <w:rPr>
          <w:rFonts w:ascii="Times New Roman" w:hAnsi="Times New Roman"/>
          <w:sz w:val="28"/>
          <w:szCs w:val="28"/>
        </w:rPr>
        <w:t>[  ]</w:t>
      </w:r>
      <w:r w:rsidRPr="006D086A">
        <w:rPr>
          <w:rFonts w:ascii="Times New Roman" w:hAnsi="Times New Roman"/>
          <w:sz w:val="28"/>
          <w:szCs w:val="28"/>
        </w:rPr>
        <w:tab/>
        <w:t>Диктофон</w:t>
      </w:r>
      <w:r w:rsidRPr="006D086A">
        <w:rPr>
          <w:rFonts w:ascii="Times New Roman" w:hAnsi="Times New Roman"/>
          <w:sz w:val="28"/>
          <w:szCs w:val="28"/>
        </w:rPr>
        <w:tab/>
        <w:t>[  ]</w:t>
      </w:r>
      <w:r w:rsidRPr="006D086A">
        <w:rPr>
          <w:rFonts w:ascii="Times New Roman" w:hAnsi="Times New Roman"/>
          <w:sz w:val="28"/>
          <w:szCs w:val="28"/>
        </w:rPr>
        <w:tab/>
        <w:t>Радиостанции</w:t>
      </w:r>
      <w:r w:rsidRPr="006D086A">
        <w:rPr>
          <w:rFonts w:ascii="Times New Roman" w:hAnsi="Times New Roman"/>
          <w:sz w:val="28"/>
          <w:szCs w:val="28"/>
        </w:rPr>
        <w:tab/>
        <w:t>[  ]Мобильный телефон</w:t>
      </w:r>
    </w:p>
    <w:p w:rsidR="001A1A22" w:rsidRPr="006D086A" w:rsidRDefault="001A1A22" w:rsidP="001A1A22">
      <w:pPr>
        <w:spacing w:after="0"/>
        <w:rPr>
          <w:rFonts w:ascii="Times New Roman" w:hAnsi="Times New Roman"/>
          <w:sz w:val="28"/>
          <w:szCs w:val="28"/>
        </w:rPr>
      </w:pPr>
      <w:r w:rsidRPr="006D086A">
        <w:rPr>
          <w:rFonts w:ascii="Times New Roman" w:hAnsi="Times New Roman"/>
          <w:sz w:val="28"/>
          <w:szCs w:val="28"/>
        </w:rPr>
        <w:tab/>
      </w:r>
      <w:r w:rsidRPr="006D086A">
        <w:rPr>
          <w:rFonts w:ascii="Times New Roman" w:hAnsi="Times New Roman"/>
          <w:sz w:val="28"/>
          <w:szCs w:val="28"/>
        </w:rPr>
        <w:tab/>
      </w:r>
      <w:r w:rsidRPr="006D086A">
        <w:rPr>
          <w:rFonts w:ascii="Times New Roman" w:hAnsi="Times New Roman"/>
          <w:sz w:val="28"/>
          <w:szCs w:val="28"/>
        </w:rPr>
        <w:tab/>
        <w:t xml:space="preserve">   [  ]  Видеокамера</w:t>
      </w:r>
    </w:p>
    <w:p w:rsidR="001A1A22" w:rsidRPr="006D086A" w:rsidRDefault="001A1A22" w:rsidP="001A1A22">
      <w:pPr>
        <w:spacing w:before="120" w:after="0"/>
        <w:rPr>
          <w:rFonts w:ascii="Times New Roman" w:hAnsi="Times New Roman"/>
          <w:b/>
          <w:sz w:val="28"/>
          <w:szCs w:val="28"/>
          <w:u w:val="single"/>
        </w:rPr>
      </w:pPr>
      <w:r w:rsidRPr="006D086A">
        <w:rPr>
          <w:rFonts w:ascii="Times New Roman" w:hAnsi="Times New Roman"/>
          <w:b/>
          <w:sz w:val="28"/>
          <w:szCs w:val="28"/>
          <w:u w:val="single"/>
        </w:rPr>
        <w:t>Требования об исправлении результата</w:t>
      </w:r>
    </w:p>
    <w:p w:rsidR="001A1A22" w:rsidRPr="006D086A" w:rsidRDefault="001A1A22" w:rsidP="001A1A22">
      <w:pPr>
        <w:spacing w:before="120" w:after="0"/>
        <w:rPr>
          <w:rFonts w:ascii="Times New Roman" w:hAnsi="Times New Roman"/>
          <w:sz w:val="28"/>
          <w:szCs w:val="28"/>
        </w:rPr>
      </w:pPr>
      <w:r w:rsidRPr="006D086A">
        <w:rPr>
          <w:rFonts w:ascii="Times New Roman" w:hAnsi="Times New Roman"/>
          <w:sz w:val="28"/>
          <w:szCs w:val="28"/>
        </w:rPr>
        <w:t>Опишите все поданные требования об исправлении результата (основание и решение ПК), связанные с работой ГК ____</w:t>
      </w:r>
      <w:r w:rsidRPr="006D086A">
        <w:rPr>
          <w:rFonts w:ascii="Times New Roman" w:hAnsi="Times New Roman"/>
          <w:i/>
          <w:sz w:val="28"/>
          <w:szCs w:val="28"/>
        </w:rPr>
        <w:t>___</w:t>
      </w:r>
      <w:r w:rsidRPr="006D086A">
        <w:rPr>
          <w:rFonts w:ascii="Times New Roman" w:hAnsi="Times New Roman"/>
          <w:sz w:val="28"/>
          <w:szCs w:val="28"/>
        </w:rPr>
        <w:t>_</w:t>
      </w:r>
      <w:r>
        <w:rPr>
          <w:rFonts w:ascii="Times New Roman" w:hAnsi="Times New Roman"/>
          <w:sz w:val="28"/>
          <w:szCs w:val="28"/>
        </w:rPr>
        <w:t>____________________________</w:t>
      </w:r>
    </w:p>
    <w:p w:rsidR="001A1A22" w:rsidRPr="006D086A" w:rsidRDefault="001A1A22" w:rsidP="001A1A22">
      <w:pPr>
        <w:spacing w:before="120" w:after="0"/>
        <w:rPr>
          <w:rFonts w:ascii="Times New Roman" w:hAnsi="Times New Roman"/>
          <w:b/>
          <w:sz w:val="28"/>
          <w:szCs w:val="28"/>
        </w:rPr>
      </w:pPr>
      <w:r w:rsidRPr="006D086A">
        <w:rPr>
          <w:rFonts w:ascii="Times New Roman" w:hAnsi="Times New Roman"/>
          <w:b/>
          <w:sz w:val="28"/>
          <w:szCs w:val="28"/>
          <w:u w:val="single"/>
        </w:rPr>
        <w:t>Опишите случаи интересных и неординарных решений проблем, возникших при проведении гонок</w:t>
      </w:r>
      <w:r w:rsidRPr="006D086A">
        <w:rPr>
          <w:rFonts w:ascii="Times New Roman" w:hAnsi="Times New Roman"/>
          <w:sz w:val="28"/>
          <w:szCs w:val="28"/>
        </w:rPr>
        <w:t xml:space="preserve">  ______________________________________________________________________</w:t>
      </w:r>
      <w:r w:rsidRPr="006D086A">
        <w:rPr>
          <w:rFonts w:ascii="Times New Roman" w:hAnsi="Times New Roman"/>
          <w:b/>
          <w:vanish/>
          <w:sz w:val="28"/>
          <w:szCs w:val="28"/>
        </w:rPr>
        <w:t>_в не возникалоция-петля.</w:t>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pgNum/>
      </w:r>
      <w:r w:rsidRPr="006D086A">
        <w:rPr>
          <w:rFonts w:ascii="Times New Roman" w:hAnsi="Times New Roman"/>
          <w:b/>
          <w:vanish/>
          <w:sz w:val="28"/>
          <w:szCs w:val="28"/>
        </w:rPr>
        <w:t>______________</w:t>
      </w:r>
    </w:p>
    <w:p w:rsidR="001A1A22" w:rsidRPr="006D086A" w:rsidRDefault="001A1A22" w:rsidP="001A1A22">
      <w:pPr>
        <w:spacing w:before="120" w:after="0"/>
        <w:rPr>
          <w:rFonts w:ascii="Times New Roman" w:hAnsi="Times New Roman"/>
          <w:sz w:val="28"/>
          <w:szCs w:val="28"/>
        </w:rPr>
      </w:pPr>
      <w:r w:rsidRPr="006D086A">
        <w:rPr>
          <w:rFonts w:ascii="Times New Roman" w:hAnsi="Times New Roman"/>
          <w:b/>
          <w:sz w:val="28"/>
          <w:szCs w:val="28"/>
          <w:u w:val="single"/>
        </w:rPr>
        <w:t xml:space="preserve">Имелись ли какие-либо жалобы со стороны участников соревнования, их характер и принятые решения   </w:t>
      </w:r>
      <w:r w:rsidRPr="006D086A">
        <w:rPr>
          <w:rFonts w:ascii="Times New Roman" w:hAnsi="Times New Roman"/>
          <w:sz w:val="28"/>
          <w:szCs w:val="28"/>
          <w:u w:val="single"/>
        </w:rPr>
        <w:t xml:space="preserve">                                                                                                                               </w:t>
      </w:r>
      <w:r w:rsidRPr="006D086A">
        <w:rPr>
          <w:rFonts w:ascii="Times New Roman" w:hAnsi="Times New Roman"/>
          <w:b/>
          <w:sz w:val="28"/>
          <w:szCs w:val="28"/>
          <w:u w:val="single"/>
        </w:rPr>
        <w:t xml:space="preserve"> </w:t>
      </w:r>
    </w:p>
    <w:p w:rsidR="001A1A22" w:rsidRPr="006D086A" w:rsidRDefault="001A1A22" w:rsidP="001A1A22">
      <w:pPr>
        <w:spacing w:before="120" w:after="0"/>
        <w:rPr>
          <w:rFonts w:ascii="Times New Roman" w:hAnsi="Times New Roman"/>
          <w:sz w:val="28"/>
          <w:szCs w:val="28"/>
        </w:rPr>
      </w:pPr>
      <w:r w:rsidRPr="006D086A">
        <w:rPr>
          <w:rFonts w:ascii="Times New Roman" w:hAnsi="Times New Roman"/>
          <w:b/>
          <w:sz w:val="28"/>
          <w:szCs w:val="28"/>
          <w:u w:val="single"/>
        </w:rPr>
        <w:t>Общие выводы и предложения по итогам соревнований, рекомендации по организации, оборудованию, инвентарю и т.п.</w:t>
      </w:r>
      <w:r w:rsidRPr="006D086A">
        <w:rPr>
          <w:rFonts w:ascii="Times New Roman" w:hAnsi="Times New Roman"/>
          <w:b/>
          <w:sz w:val="28"/>
          <w:szCs w:val="28"/>
        </w:rPr>
        <w:t xml:space="preserve"> </w:t>
      </w:r>
      <w:r w:rsidRPr="006D086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A1A22" w:rsidRPr="006D086A" w:rsidRDefault="001A1A22" w:rsidP="001A1A22">
      <w:pPr>
        <w:spacing w:after="0"/>
        <w:rPr>
          <w:rFonts w:ascii="Times New Roman" w:hAnsi="Times New Roman"/>
          <w:sz w:val="28"/>
          <w:szCs w:val="28"/>
        </w:rPr>
      </w:pPr>
    </w:p>
    <w:p w:rsidR="001A1A22" w:rsidRPr="006D086A" w:rsidRDefault="001A1A22" w:rsidP="001A1A22">
      <w:pPr>
        <w:spacing w:after="0"/>
        <w:rPr>
          <w:rFonts w:ascii="Times New Roman" w:hAnsi="Times New Roman"/>
          <w:i/>
          <w:sz w:val="28"/>
          <w:szCs w:val="28"/>
        </w:rPr>
      </w:pPr>
      <w:r w:rsidRPr="006D086A">
        <w:rPr>
          <w:rFonts w:ascii="Times New Roman" w:hAnsi="Times New Roman"/>
          <w:b/>
          <w:sz w:val="28"/>
          <w:szCs w:val="28"/>
          <w:u w:val="single"/>
        </w:rPr>
        <w:t xml:space="preserve">Состав и характеристика работы гоночного комитета </w:t>
      </w:r>
      <w:r w:rsidRPr="006D086A">
        <w:rPr>
          <w:rFonts w:ascii="Times New Roman" w:hAnsi="Times New Roman"/>
          <w:sz w:val="28"/>
          <w:szCs w:val="28"/>
        </w:rPr>
        <w:t>(указать причины снижения оценок</w:t>
      </w:r>
      <w:r w:rsidRPr="006D086A">
        <w:rPr>
          <w:rFonts w:ascii="Times New Roman" w:hAnsi="Times New Roman"/>
          <w:i/>
          <w:sz w:val="28"/>
          <w:szCs w:val="28"/>
        </w:rPr>
        <w:t>). ___________________________________________________________</w:t>
      </w:r>
      <w:r>
        <w:rPr>
          <w:rFonts w:ascii="Times New Roman" w:hAnsi="Times New Roman"/>
          <w:i/>
          <w:sz w:val="28"/>
          <w:szCs w:val="28"/>
        </w:rPr>
        <w:t>__</w:t>
      </w:r>
      <w:r w:rsidRPr="006D086A">
        <w:rPr>
          <w:rFonts w:ascii="Times New Roman" w:hAnsi="Times New Roman"/>
          <w:i/>
          <w:sz w:val="28"/>
          <w:szCs w:val="28"/>
        </w:rPr>
        <w:t>_________</w:t>
      </w:r>
    </w:p>
    <w:p w:rsidR="001A1A22" w:rsidRPr="006D086A" w:rsidRDefault="001A1A22" w:rsidP="001A1A22">
      <w:pPr>
        <w:rPr>
          <w:rFonts w:ascii="Times New Roman" w:hAnsi="Times New Roman"/>
          <w:sz w:val="28"/>
          <w:szCs w:val="28"/>
        </w:rPr>
      </w:pPr>
    </w:p>
    <w:tbl>
      <w:tblPr>
        <w:tblW w:w="975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37"/>
        <w:gridCol w:w="2268"/>
        <w:gridCol w:w="993"/>
        <w:gridCol w:w="1749"/>
        <w:gridCol w:w="2268"/>
        <w:gridCol w:w="1843"/>
      </w:tblGrid>
      <w:tr w:rsidR="001A1A22" w:rsidRPr="006D086A" w:rsidTr="008A4AC1">
        <w:tc>
          <w:tcPr>
            <w:tcW w:w="637" w:type="dxa"/>
            <w:tcBorders>
              <w:top w:val="single" w:sz="18" w:space="0" w:color="auto"/>
              <w:bottom w:val="single" w:sz="18" w:space="0" w:color="auto"/>
              <w:right w:val="single" w:sz="18" w:space="0" w:color="auto"/>
            </w:tcBorders>
          </w:tcPr>
          <w:p w:rsidR="001A1A22" w:rsidRPr="006D086A" w:rsidRDefault="001A1A22" w:rsidP="008A4AC1">
            <w:pPr>
              <w:jc w:val="center"/>
              <w:rPr>
                <w:rFonts w:ascii="Times New Roman" w:hAnsi="Times New Roman"/>
                <w:b/>
                <w:sz w:val="28"/>
                <w:szCs w:val="28"/>
              </w:rPr>
            </w:pPr>
            <w:r w:rsidRPr="006D086A">
              <w:rPr>
                <w:rFonts w:ascii="Times New Roman" w:hAnsi="Times New Roman"/>
                <w:b/>
                <w:sz w:val="28"/>
                <w:szCs w:val="28"/>
              </w:rPr>
              <w:t>№</w:t>
            </w:r>
          </w:p>
        </w:tc>
        <w:tc>
          <w:tcPr>
            <w:tcW w:w="2268" w:type="dxa"/>
            <w:tcBorders>
              <w:top w:val="single" w:sz="18" w:space="0" w:color="auto"/>
              <w:left w:val="nil"/>
              <w:bottom w:val="single" w:sz="18" w:space="0" w:color="auto"/>
            </w:tcBorders>
          </w:tcPr>
          <w:p w:rsidR="001A1A22" w:rsidRPr="006D086A" w:rsidRDefault="001A1A22" w:rsidP="008A4AC1">
            <w:pPr>
              <w:jc w:val="center"/>
              <w:rPr>
                <w:rFonts w:ascii="Times New Roman" w:hAnsi="Times New Roman"/>
                <w:b/>
                <w:sz w:val="28"/>
                <w:szCs w:val="28"/>
              </w:rPr>
            </w:pPr>
            <w:r w:rsidRPr="006D086A">
              <w:rPr>
                <w:rFonts w:ascii="Times New Roman" w:hAnsi="Times New Roman"/>
                <w:b/>
                <w:sz w:val="28"/>
                <w:szCs w:val="28"/>
              </w:rPr>
              <w:t>Фамилия И. О.</w:t>
            </w:r>
          </w:p>
        </w:tc>
        <w:tc>
          <w:tcPr>
            <w:tcW w:w="993" w:type="dxa"/>
            <w:tcBorders>
              <w:top w:val="single" w:sz="18" w:space="0" w:color="auto"/>
              <w:bottom w:val="single" w:sz="18" w:space="0" w:color="auto"/>
            </w:tcBorders>
          </w:tcPr>
          <w:p w:rsidR="001A1A22" w:rsidRPr="006D086A" w:rsidRDefault="001A1A22" w:rsidP="008A4AC1">
            <w:pPr>
              <w:jc w:val="center"/>
              <w:rPr>
                <w:rFonts w:ascii="Times New Roman" w:hAnsi="Times New Roman"/>
                <w:b/>
                <w:sz w:val="28"/>
                <w:szCs w:val="28"/>
              </w:rPr>
            </w:pPr>
            <w:r w:rsidRPr="006D086A">
              <w:rPr>
                <w:rFonts w:ascii="Times New Roman" w:hAnsi="Times New Roman"/>
                <w:b/>
                <w:sz w:val="28"/>
                <w:szCs w:val="28"/>
              </w:rPr>
              <w:t>Катег.</w:t>
            </w:r>
          </w:p>
        </w:tc>
        <w:tc>
          <w:tcPr>
            <w:tcW w:w="1749" w:type="dxa"/>
            <w:tcBorders>
              <w:top w:val="single" w:sz="18" w:space="0" w:color="auto"/>
              <w:bottom w:val="single" w:sz="18" w:space="0" w:color="auto"/>
            </w:tcBorders>
          </w:tcPr>
          <w:p w:rsidR="001A1A22" w:rsidRPr="006D086A" w:rsidRDefault="001A1A22" w:rsidP="008A4AC1">
            <w:pPr>
              <w:jc w:val="center"/>
              <w:rPr>
                <w:rFonts w:ascii="Times New Roman" w:hAnsi="Times New Roman"/>
                <w:b/>
                <w:sz w:val="28"/>
                <w:szCs w:val="28"/>
              </w:rPr>
            </w:pPr>
            <w:r w:rsidRPr="006D086A">
              <w:rPr>
                <w:rFonts w:ascii="Times New Roman" w:hAnsi="Times New Roman"/>
                <w:b/>
                <w:sz w:val="28"/>
                <w:szCs w:val="28"/>
              </w:rPr>
              <w:t>Город</w:t>
            </w:r>
          </w:p>
        </w:tc>
        <w:tc>
          <w:tcPr>
            <w:tcW w:w="2268" w:type="dxa"/>
            <w:tcBorders>
              <w:top w:val="single" w:sz="18" w:space="0" w:color="auto"/>
              <w:bottom w:val="single" w:sz="18" w:space="0" w:color="auto"/>
            </w:tcBorders>
          </w:tcPr>
          <w:p w:rsidR="001A1A22" w:rsidRPr="006D086A" w:rsidRDefault="001A1A22" w:rsidP="008A4AC1">
            <w:pPr>
              <w:jc w:val="center"/>
              <w:rPr>
                <w:rFonts w:ascii="Times New Roman" w:hAnsi="Times New Roman"/>
                <w:b/>
                <w:sz w:val="28"/>
                <w:szCs w:val="28"/>
              </w:rPr>
            </w:pPr>
            <w:r w:rsidRPr="006D086A">
              <w:rPr>
                <w:rFonts w:ascii="Times New Roman" w:hAnsi="Times New Roman"/>
                <w:b/>
                <w:sz w:val="28"/>
                <w:szCs w:val="28"/>
              </w:rPr>
              <w:t>должность</w:t>
            </w:r>
          </w:p>
        </w:tc>
        <w:tc>
          <w:tcPr>
            <w:tcW w:w="1843" w:type="dxa"/>
            <w:tcBorders>
              <w:top w:val="single" w:sz="18" w:space="0" w:color="auto"/>
              <w:bottom w:val="single" w:sz="18" w:space="0" w:color="auto"/>
            </w:tcBorders>
          </w:tcPr>
          <w:p w:rsidR="001A1A22" w:rsidRPr="006D086A" w:rsidRDefault="001A1A22" w:rsidP="008A4AC1">
            <w:pPr>
              <w:jc w:val="center"/>
              <w:rPr>
                <w:rFonts w:ascii="Times New Roman" w:hAnsi="Times New Roman"/>
                <w:b/>
                <w:sz w:val="28"/>
                <w:szCs w:val="28"/>
              </w:rPr>
            </w:pPr>
            <w:r w:rsidRPr="006D086A">
              <w:rPr>
                <w:rFonts w:ascii="Times New Roman" w:hAnsi="Times New Roman"/>
                <w:b/>
                <w:sz w:val="28"/>
                <w:szCs w:val="28"/>
              </w:rPr>
              <w:t>Оценка, причины снижения</w:t>
            </w:r>
          </w:p>
        </w:tc>
      </w:tr>
      <w:tr w:rsidR="001A1A22" w:rsidRPr="006D086A" w:rsidTr="008A4AC1">
        <w:tc>
          <w:tcPr>
            <w:tcW w:w="637" w:type="dxa"/>
            <w:tcBorders>
              <w:top w:val="nil"/>
              <w:right w:val="single" w:sz="18" w:space="0" w:color="auto"/>
            </w:tcBorders>
          </w:tcPr>
          <w:p w:rsidR="001A1A22" w:rsidRPr="006D086A" w:rsidRDefault="001A1A22" w:rsidP="008A4AC1">
            <w:pPr>
              <w:numPr>
                <w:ilvl w:val="0"/>
                <w:numId w:val="202"/>
              </w:numPr>
              <w:overflowPunct w:val="0"/>
              <w:autoSpaceDE w:val="0"/>
              <w:autoSpaceDN w:val="0"/>
              <w:adjustRightInd w:val="0"/>
              <w:spacing w:after="0" w:line="240" w:lineRule="auto"/>
              <w:jc w:val="center"/>
              <w:textAlignment w:val="baseline"/>
              <w:rPr>
                <w:rFonts w:ascii="Times New Roman" w:hAnsi="Times New Roman"/>
                <w:sz w:val="28"/>
                <w:szCs w:val="28"/>
              </w:rPr>
            </w:pPr>
          </w:p>
        </w:tc>
        <w:tc>
          <w:tcPr>
            <w:tcW w:w="2268" w:type="dxa"/>
            <w:tcBorders>
              <w:top w:val="nil"/>
              <w:left w:val="nil"/>
            </w:tcBorders>
          </w:tcPr>
          <w:p w:rsidR="001A1A22" w:rsidRPr="006D086A" w:rsidRDefault="001A1A22" w:rsidP="008A4AC1">
            <w:pPr>
              <w:rPr>
                <w:rFonts w:ascii="Times New Roman" w:hAnsi="Times New Roman"/>
                <w:color w:val="000000"/>
                <w:sz w:val="28"/>
                <w:szCs w:val="28"/>
              </w:rPr>
            </w:pPr>
          </w:p>
        </w:tc>
        <w:tc>
          <w:tcPr>
            <w:tcW w:w="993" w:type="dxa"/>
            <w:tcBorders>
              <w:top w:val="nil"/>
            </w:tcBorders>
          </w:tcPr>
          <w:p w:rsidR="001A1A22" w:rsidRPr="006D086A" w:rsidRDefault="001A1A22" w:rsidP="008A4AC1">
            <w:pPr>
              <w:jc w:val="center"/>
              <w:rPr>
                <w:rFonts w:ascii="Times New Roman" w:hAnsi="Times New Roman"/>
                <w:color w:val="000000"/>
                <w:sz w:val="28"/>
                <w:szCs w:val="28"/>
              </w:rPr>
            </w:pPr>
          </w:p>
        </w:tc>
        <w:tc>
          <w:tcPr>
            <w:tcW w:w="1749" w:type="dxa"/>
            <w:tcBorders>
              <w:top w:val="nil"/>
            </w:tcBorders>
          </w:tcPr>
          <w:p w:rsidR="001A1A22" w:rsidRPr="006D086A" w:rsidRDefault="001A1A22" w:rsidP="008A4AC1">
            <w:pPr>
              <w:jc w:val="center"/>
              <w:rPr>
                <w:rFonts w:ascii="Times New Roman" w:hAnsi="Times New Roman"/>
                <w:color w:val="000000"/>
                <w:sz w:val="28"/>
                <w:szCs w:val="28"/>
              </w:rPr>
            </w:pPr>
          </w:p>
        </w:tc>
        <w:tc>
          <w:tcPr>
            <w:tcW w:w="2268" w:type="dxa"/>
            <w:tcBorders>
              <w:top w:val="nil"/>
            </w:tcBorders>
          </w:tcPr>
          <w:p w:rsidR="001A1A22" w:rsidRPr="006D086A" w:rsidRDefault="001A1A22" w:rsidP="008A4AC1">
            <w:pPr>
              <w:rPr>
                <w:rFonts w:ascii="Times New Roman" w:hAnsi="Times New Roman"/>
                <w:color w:val="000000"/>
                <w:sz w:val="28"/>
                <w:szCs w:val="28"/>
              </w:rPr>
            </w:pPr>
          </w:p>
        </w:tc>
        <w:tc>
          <w:tcPr>
            <w:tcW w:w="1843" w:type="dxa"/>
            <w:tcBorders>
              <w:top w:val="nil"/>
            </w:tcBorders>
          </w:tcPr>
          <w:p w:rsidR="001A1A22" w:rsidRPr="006D086A" w:rsidRDefault="001A1A22" w:rsidP="008A4AC1">
            <w:pPr>
              <w:jc w:val="center"/>
              <w:rPr>
                <w:rFonts w:ascii="Times New Roman" w:hAnsi="Times New Roman"/>
                <w:sz w:val="28"/>
                <w:szCs w:val="28"/>
              </w:rPr>
            </w:pPr>
          </w:p>
        </w:tc>
      </w:tr>
      <w:tr w:rsidR="001A1A22" w:rsidRPr="006D086A" w:rsidTr="008A4AC1">
        <w:trPr>
          <w:trHeight w:val="59"/>
        </w:trPr>
        <w:tc>
          <w:tcPr>
            <w:tcW w:w="637" w:type="dxa"/>
            <w:tcBorders>
              <w:right w:val="single" w:sz="18" w:space="0" w:color="auto"/>
            </w:tcBorders>
          </w:tcPr>
          <w:p w:rsidR="001A1A22" w:rsidRPr="006D086A" w:rsidRDefault="001A1A22" w:rsidP="008A4AC1">
            <w:pPr>
              <w:numPr>
                <w:ilvl w:val="0"/>
                <w:numId w:val="202"/>
              </w:numPr>
              <w:overflowPunct w:val="0"/>
              <w:autoSpaceDE w:val="0"/>
              <w:autoSpaceDN w:val="0"/>
              <w:adjustRightInd w:val="0"/>
              <w:spacing w:after="0" w:line="240" w:lineRule="auto"/>
              <w:jc w:val="center"/>
              <w:textAlignment w:val="baseline"/>
              <w:rPr>
                <w:rFonts w:ascii="Times New Roman" w:hAnsi="Times New Roman"/>
                <w:sz w:val="28"/>
                <w:szCs w:val="28"/>
              </w:rPr>
            </w:pPr>
          </w:p>
        </w:tc>
        <w:tc>
          <w:tcPr>
            <w:tcW w:w="2268" w:type="dxa"/>
            <w:tcBorders>
              <w:left w:val="nil"/>
            </w:tcBorders>
          </w:tcPr>
          <w:p w:rsidR="001A1A22" w:rsidRPr="006D086A" w:rsidRDefault="001A1A22" w:rsidP="008A4AC1">
            <w:pPr>
              <w:rPr>
                <w:rFonts w:ascii="Times New Roman" w:hAnsi="Times New Roman"/>
                <w:color w:val="000000"/>
                <w:sz w:val="28"/>
                <w:szCs w:val="28"/>
              </w:rPr>
            </w:pPr>
          </w:p>
        </w:tc>
        <w:tc>
          <w:tcPr>
            <w:tcW w:w="993" w:type="dxa"/>
          </w:tcPr>
          <w:p w:rsidR="001A1A22" w:rsidRPr="006D086A" w:rsidRDefault="001A1A22" w:rsidP="008A4AC1">
            <w:pPr>
              <w:jc w:val="center"/>
              <w:rPr>
                <w:rFonts w:ascii="Times New Roman" w:hAnsi="Times New Roman"/>
                <w:color w:val="000000"/>
                <w:sz w:val="28"/>
                <w:szCs w:val="28"/>
              </w:rPr>
            </w:pPr>
          </w:p>
        </w:tc>
        <w:tc>
          <w:tcPr>
            <w:tcW w:w="1749" w:type="dxa"/>
          </w:tcPr>
          <w:p w:rsidR="001A1A22" w:rsidRPr="006D086A" w:rsidRDefault="001A1A22" w:rsidP="008A4AC1">
            <w:pPr>
              <w:jc w:val="center"/>
              <w:rPr>
                <w:rFonts w:ascii="Times New Roman" w:hAnsi="Times New Roman"/>
                <w:color w:val="000000"/>
                <w:sz w:val="28"/>
                <w:szCs w:val="28"/>
              </w:rPr>
            </w:pPr>
          </w:p>
        </w:tc>
        <w:tc>
          <w:tcPr>
            <w:tcW w:w="2268" w:type="dxa"/>
          </w:tcPr>
          <w:p w:rsidR="001A1A22" w:rsidRPr="006D086A" w:rsidRDefault="001A1A22" w:rsidP="008A4AC1">
            <w:pPr>
              <w:rPr>
                <w:rFonts w:ascii="Times New Roman" w:hAnsi="Times New Roman"/>
                <w:color w:val="000000"/>
                <w:sz w:val="28"/>
                <w:szCs w:val="28"/>
              </w:rPr>
            </w:pPr>
          </w:p>
        </w:tc>
        <w:tc>
          <w:tcPr>
            <w:tcW w:w="1843" w:type="dxa"/>
          </w:tcPr>
          <w:p w:rsidR="001A1A22" w:rsidRPr="006D086A" w:rsidRDefault="001A1A22" w:rsidP="008A4AC1">
            <w:pPr>
              <w:jc w:val="center"/>
              <w:rPr>
                <w:rFonts w:ascii="Times New Roman" w:hAnsi="Times New Roman"/>
                <w:sz w:val="28"/>
                <w:szCs w:val="28"/>
              </w:rPr>
            </w:pPr>
          </w:p>
        </w:tc>
      </w:tr>
      <w:tr w:rsidR="001A1A22" w:rsidRPr="006D086A" w:rsidTr="008A4AC1">
        <w:trPr>
          <w:trHeight w:val="59"/>
        </w:trPr>
        <w:tc>
          <w:tcPr>
            <w:tcW w:w="637" w:type="dxa"/>
            <w:tcBorders>
              <w:right w:val="single" w:sz="18" w:space="0" w:color="auto"/>
            </w:tcBorders>
          </w:tcPr>
          <w:p w:rsidR="001A1A22" w:rsidRPr="006D086A" w:rsidRDefault="001A1A22" w:rsidP="008A4AC1">
            <w:pPr>
              <w:numPr>
                <w:ilvl w:val="0"/>
                <w:numId w:val="202"/>
              </w:numPr>
              <w:overflowPunct w:val="0"/>
              <w:autoSpaceDE w:val="0"/>
              <w:autoSpaceDN w:val="0"/>
              <w:adjustRightInd w:val="0"/>
              <w:spacing w:after="0" w:line="240" w:lineRule="auto"/>
              <w:jc w:val="center"/>
              <w:textAlignment w:val="baseline"/>
              <w:rPr>
                <w:rFonts w:ascii="Times New Roman" w:hAnsi="Times New Roman"/>
                <w:sz w:val="28"/>
                <w:szCs w:val="28"/>
              </w:rPr>
            </w:pPr>
          </w:p>
        </w:tc>
        <w:tc>
          <w:tcPr>
            <w:tcW w:w="2268" w:type="dxa"/>
            <w:tcBorders>
              <w:left w:val="nil"/>
            </w:tcBorders>
          </w:tcPr>
          <w:p w:rsidR="001A1A22" w:rsidRPr="006D086A" w:rsidRDefault="001A1A22" w:rsidP="008A4AC1">
            <w:pPr>
              <w:rPr>
                <w:rFonts w:ascii="Times New Roman" w:hAnsi="Times New Roman"/>
                <w:color w:val="000000"/>
                <w:sz w:val="28"/>
                <w:szCs w:val="28"/>
              </w:rPr>
            </w:pPr>
          </w:p>
        </w:tc>
        <w:tc>
          <w:tcPr>
            <w:tcW w:w="993" w:type="dxa"/>
          </w:tcPr>
          <w:p w:rsidR="001A1A22" w:rsidRPr="006D086A" w:rsidRDefault="001A1A22" w:rsidP="008A4AC1">
            <w:pPr>
              <w:jc w:val="center"/>
              <w:rPr>
                <w:rFonts w:ascii="Times New Roman" w:hAnsi="Times New Roman"/>
                <w:color w:val="000000"/>
                <w:sz w:val="28"/>
                <w:szCs w:val="28"/>
              </w:rPr>
            </w:pPr>
          </w:p>
        </w:tc>
        <w:tc>
          <w:tcPr>
            <w:tcW w:w="1749" w:type="dxa"/>
          </w:tcPr>
          <w:p w:rsidR="001A1A22" w:rsidRPr="006D086A" w:rsidRDefault="001A1A22" w:rsidP="008A4AC1">
            <w:pPr>
              <w:jc w:val="center"/>
              <w:rPr>
                <w:rFonts w:ascii="Times New Roman" w:hAnsi="Times New Roman"/>
                <w:color w:val="000000"/>
                <w:sz w:val="28"/>
                <w:szCs w:val="28"/>
              </w:rPr>
            </w:pPr>
          </w:p>
        </w:tc>
        <w:tc>
          <w:tcPr>
            <w:tcW w:w="2268" w:type="dxa"/>
          </w:tcPr>
          <w:p w:rsidR="001A1A22" w:rsidRPr="006D086A" w:rsidRDefault="001A1A22" w:rsidP="008A4AC1">
            <w:pPr>
              <w:rPr>
                <w:rFonts w:ascii="Times New Roman" w:hAnsi="Times New Roman"/>
                <w:color w:val="000000"/>
                <w:sz w:val="28"/>
                <w:szCs w:val="28"/>
              </w:rPr>
            </w:pPr>
          </w:p>
        </w:tc>
        <w:tc>
          <w:tcPr>
            <w:tcW w:w="1843" w:type="dxa"/>
          </w:tcPr>
          <w:p w:rsidR="001A1A22" w:rsidRPr="006D086A" w:rsidRDefault="001A1A22" w:rsidP="008A4AC1">
            <w:pPr>
              <w:jc w:val="center"/>
              <w:rPr>
                <w:rFonts w:ascii="Times New Roman" w:hAnsi="Times New Roman"/>
                <w:sz w:val="28"/>
                <w:szCs w:val="28"/>
              </w:rPr>
            </w:pPr>
          </w:p>
        </w:tc>
      </w:tr>
      <w:tr w:rsidR="001A1A22" w:rsidRPr="006D086A" w:rsidTr="008A4AC1">
        <w:tc>
          <w:tcPr>
            <w:tcW w:w="637" w:type="dxa"/>
            <w:tcBorders>
              <w:right w:val="single" w:sz="18" w:space="0" w:color="auto"/>
            </w:tcBorders>
          </w:tcPr>
          <w:p w:rsidR="001A1A22" w:rsidRPr="006D086A" w:rsidRDefault="001A1A22" w:rsidP="008A4AC1">
            <w:pPr>
              <w:numPr>
                <w:ilvl w:val="0"/>
                <w:numId w:val="202"/>
              </w:numPr>
              <w:overflowPunct w:val="0"/>
              <w:autoSpaceDE w:val="0"/>
              <w:autoSpaceDN w:val="0"/>
              <w:adjustRightInd w:val="0"/>
              <w:spacing w:after="0" w:line="240" w:lineRule="auto"/>
              <w:jc w:val="center"/>
              <w:textAlignment w:val="baseline"/>
              <w:rPr>
                <w:rFonts w:ascii="Times New Roman" w:hAnsi="Times New Roman"/>
                <w:sz w:val="28"/>
                <w:szCs w:val="28"/>
              </w:rPr>
            </w:pPr>
          </w:p>
        </w:tc>
        <w:tc>
          <w:tcPr>
            <w:tcW w:w="2268" w:type="dxa"/>
            <w:tcBorders>
              <w:left w:val="nil"/>
            </w:tcBorders>
          </w:tcPr>
          <w:p w:rsidR="001A1A22" w:rsidRPr="006D086A" w:rsidRDefault="001A1A22" w:rsidP="008A4AC1">
            <w:pPr>
              <w:rPr>
                <w:rFonts w:ascii="Times New Roman" w:hAnsi="Times New Roman"/>
                <w:color w:val="000000"/>
                <w:sz w:val="28"/>
                <w:szCs w:val="28"/>
              </w:rPr>
            </w:pPr>
          </w:p>
        </w:tc>
        <w:tc>
          <w:tcPr>
            <w:tcW w:w="993" w:type="dxa"/>
          </w:tcPr>
          <w:p w:rsidR="001A1A22" w:rsidRPr="006D086A" w:rsidRDefault="001A1A22" w:rsidP="008A4AC1">
            <w:pPr>
              <w:jc w:val="center"/>
              <w:rPr>
                <w:rFonts w:ascii="Times New Roman" w:hAnsi="Times New Roman"/>
                <w:color w:val="000000"/>
                <w:sz w:val="28"/>
                <w:szCs w:val="28"/>
              </w:rPr>
            </w:pPr>
          </w:p>
        </w:tc>
        <w:tc>
          <w:tcPr>
            <w:tcW w:w="1749" w:type="dxa"/>
          </w:tcPr>
          <w:p w:rsidR="001A1A22" w:rsidRPr="006D086A" w:rsidRDefault="001A1A22" w:rsidP="008A4AC1">
            <w:pPr>
              <w:jc w:val="center"/>
              <w:rPr>
                <w:rFonts w:ascii="Times New Roman" w:hAnsi="Times New Roman"/>
                <w:color w:val="000000"/>
                <w:sz w:val="28"/>
                <w:szCs w:val="28"/>
              </w:rPr>
            </w:pPr>
          </w:p>
        </w:tc>
        <w:tc>
          <w:tcPr>
            <w:tcW w:w="2268" w:type="dxa"/>
          </w:tcPr>
          <w:p w:rsidR="001A1A22" w:rsidRPr="006D086A" w:rsidRDefault="001A1A22" w:rsidP="008A4AC1">
            <w:pPr>
              <w:rPr>
                <w:rFonts w:ascii="Times New Roman" w:hAnsi="Times New Roman"/>
                <w:color w:val="000000"/>
                <w:sz w:val="28"/>
                <w:szCs w:val="28"/>
              </w:rPr>
            </w:pPr>
          </w:p>
        </w:tc>
        <w:tc>
          <w:tcPr>
            <w:tcW w:w="1843" w:type="dxa"/>
          </w:tcPr>
          <w:p w:rsidR="001A1A22" w:rsidRPr="006D086A" w:rsidRDefault="001A1A22" w:rsidP="008A4AC1">
            <w:pPr>
              <w:jc w:val="center"/>
              <w:rPr>
                <w:rFonts w:ascii="Times New Roman" w:hAnsi="Times New Roman"/>
                <w:sz w:val="28"/>
                <w:szCs w:val="28"/>
              </w:rPr>
            </w:pPr>
          </w:p>
        </w:tc>
      </w:tr>
      <w:tr w:rsidR="001A1A22" w:rsidRPr="006D086A" w:rsidTr="008A4AC1">
        <w:tc>
          <w:tcPr>
            <w:tcW w:w="637" w:type="dxa"/>
            <w:tcBorders>
              <w:right w:val="single" w:sz="18" w:space="0" w:color="auto"/>
            </w:tcBorders>
          </w:tcPr>
          <w:p w:rsidR="001A1A22" w:rsidRPr="006D086A" w:rsidRDefault="001A1A22" w:rsidP="008A4AC1">
            <w:pPr>
              <w:numPr>
                <w:ilvl w:val="0"/>
                <w:numId w:val="202"/>
              </w:numPr>
              <w:overflowPunct w:val="0"/>
              <w:autoSpaceDE w:val="0"/>
              <w:autoSpaceDN w:val="0"/>
              <w:adjustRightInd w:val="0"/>
              <w:spacing w:after="0" w:line="240" w:lineRule="auto"/>
              <w:jc w:val="center"/>
              <w:textAlignment w:val="baseline"/>
              <w:rPr>
                <w:rFonts w:ascii="Times New Roman" w:hAnsi="Times New Roman"/>
                <w:sz w:val="28"/>
                <w:szCs w:val="28"/>
              </w:rPr>
            </w:pPr>
          </w:p>
        </w:tc>
        <w:tc>
          <w:tcPr>
            <w:tcW w:w="2268" w:type="dxa"/>
            <w:tcBorders>
              <w:left w:val="nil"/>
            </w:tcBorders>
          </w:tcPr>
          <w:p w:rsidR="001A1A22" w:rsidRPr="006D086A" w:rsidRDefault="001A1A22" w:rsidP="008A4AC1">
            <w:pPr>
              <w:rPr>
                <w:rFonts w:ascii="Times New Roman" w:hAnsi="Times New Roman"/>
                <w:color w:val="000000"/>
                <w:sz w:val="28"/>
                <w:szCs w:val="28"/>
              </w:rPr>
            </w:pPr>
          </w:p>
        </w:tc>
        <w:tc>
          <w:tcPr>
            <w:tcW w:w="993" w:type="dxa"/>
          </w:tcPr>
          <w:p w:rsidR="001A1A22" w:rsidRPr="006D086A" w:rsidRDefault="001A1A22" w:rsidP="008A4AC1">
            <w:pPr>
              <w:jc w:val="center"/>
              <w:rPr>
                <w:rFonts w:ascii="Times New Roman" w:hAnsi="Times New Roman"/>
                <w:color w:val="000000"/>
                <w:sz w:val="28"/>
                <w:szCs w:val="28"/>
              </w:rPr>
            </w:pPr>
          </w:p>
        </w:tc>
        <w:tc>
          <w:tcPr>
            <w:tcW w:w="1749" w:type="dxa"/>
          </w:tcPr>
          <w:p w:rsidR="001A1A22" w:rsidRPr="006D086A" w:rsidRDefault="001A1A22" w:rsidP="008A4AC1">
            <w:pPr>
              <w:jc w:val="center"/>
              <w:rPr>
                <w:rFonts w:ascii="Times New Roman" w:hAnsi="Times New Roman"/>
                <w:color w:val="000000"/>
                <w:sz w:val="28"/>
                <w:szCs w:val="28"/>
              </w:rPr>
            </w:pPr>
          </w:p>
        </w:tc>
        <w:tc>
          <w:tcPr>
            <w:tcW w:w="2268" w:type="dxa"/>
          </w:tcPr>
          <w:p w:rsidR="001A1A22" w:rsidRPr="006D086A" w:rsidRDefault="001A1A22" w:rsidP="008A4AC1">
            <w:pPr>
              <w:rPr>
                <w:rFonts w:ascii="Times New Roman" w:hAnsi="Times New Roman"/>
                <w:color w:val="000000"/>
                <w:sz w:val="28"/>
                <w:szCs w:val="28"/>
              </w:rPr>
            </w:pPr>
          </w:p>
        </w:tc>
        <w:tc>
          <w:tcPr>
            <w:tcW w:w="1843" w:type="dxa"/>
          </w:tcPr>
          <w:p w:rsidR="001A1A22" w:rsidRPr="006D086A" w:rsidRDefault="001A1A22" w:rsidP="008A4AC1">
            <w:pPr>
              <w:jc w:val="center"/>
              <w:rPr>
                <w:rFonts w:ascii="Times New Roman" w:hAnsi="Times New Roman"/>
                <w:sz w:val="28"/>
                <w:szCs w:val="28"/>
              </w:rPr>
            </w:pPr>
          </w:p>
        </w:tc>
      </w:tr>
      <w:tr w:rsidR="001A1A22" w:rsidRPr="006D086A" w:rsidTr="008A4AC1">
        <w:tc>
          <w:tcPr>
            <w:tcW w:w="637" w:type="dxa"/>
            <w:tcBorders>
              <w:right w:val="single" w:sz="18" w:space="0" w:color="auto"/>
            </w:tcBorders>
          </w:tcPr>
          <w:p w:rsidR="001A1A22" w:rsidRPr="006D086A" w:rsidRDefault="001A1A22" w:rsidP="008A4AC1">
            <w:pPr>
              <w:numPr>
                <w:ilvl w:val="0"/>
                <w:numId w:val="202"/>
              </w:numPr>
              <w:overflowPunct w:val="0"/>
              <w:autoSpaceDE w:val="0"/>
              <w:autoSpaceDN w:val="0"/>
              <w:adjustRightInd w:val="0"/>
              <w:spacing w:after="0" w:line="240" w:lineRule="auto"/>
              <w:jc w:val="center"/>
              <w:textAlignment w:val="baseline"/>
              <w:rPr>
                <w:rFonts w:ascii="Times New Roman" w:hAnsi="Times New Roman"/>
                <w:sz w:val="28"/>
                <w:szCs w:val="28"/>
              </w:rPr>
            </w:pPr>
          </w:p>
        </w:tc>
        <w:tc>
          <w:tcPr>
            <w:tcW w:w="2268" w:type="dxa"/>
            <w:tcBorders>
              <w:left w:val="nil"/>
            </w:tcBorders>
          </w:tcPr>
          <w:p w:rsidR="001A1A22" w:rsidRPr="006D086A" w:rsidRDefault="001A1A22" w:rsidP="008A4AC1">
            <w:pPr>
              <w:rPr>
                <w:rFonts w:ascii="Times New Roman" w:hAnsi="Times New Roman"/>
                <w:color w:val="000000"/>
                <w:sz w:val="28"/>
                <w:szCs w:val="28"/>
              </w:rPr>
            </w:pPr>
          </w:p>
        </w:tc>
        <w:tc>
          <w:tcPr>
            <w:tcW w:w="993" w:type="dxa"/>
          </w:tcPr>
          <w:p w:rsidR="001A1A22" w:rsidRPr="006D086A" w:rsidRDefault="001A1A22" w:rsidP="008A4AC1">
            <w:pPr>
              <w:jc w:val="center"/>
              <w:rPr>
                <w:rFonts w:ascii="Times New Roman" w:hAnsi="Times New Roman"/>
                <w:color w:val="000000"/>
                <w:sz w:val="28"/>
                <w:szCs w:val="28"/>
              </w:rPr>
            </w:pPr>
          </w:p>
        </w:tc>
        <w:tc>
          <w:tcPr>
            <w:tcW w:w="1749" w:type="dxa"/>
          </w:tcPr>
          <w:p w:rsidR="001A1A22" w:rsidRPr="006D086A" w:rsidRDefault="001A1A22" w:rsidP="008A4AC1">
            <w:pPr>
              <w:jc w:val="center"/>
              <w:rPr>
                <w:rFonts w:ascii="Times New Roman" w:hAnsi="Times New Roman"/>
                <w:color w:val="000000"/>
                <w:sz w:val="28"/>
                <w:szCs w:val="28"/>
              </w:rPr>
            </w:pPr>
          </w:p>
        </w:tc>
        <w:tc>
          <w:tcPr>
            <w:tcW w:w="2268" w:type="dxa"/>
          </w:tcPr>
          <w:p w:rsidR="001A1A22" w:rsidRPr="006D086A" w:rsidRDefault="001A1A22" w:rsidP="008A4AC1">
            <w:pPr>
              <w:rPr>
                <w:rFonts w:ascii="Times New Roman" w:hAnsi="Times New Roman"/>
                <w:color w:val="000000"/>
                <w:sz w:val="28"/>
                <w:szCs w:val="28"/>
              </w:rPr>
            </w:pPr>
          </w:p>
        </w:tc>
        <w:tc>
          <w:tcPr>
            <w:tcW w:w="1843" w:type="dxa"/>
          </w:tcPr>
          <w:p w:rsidR="001A1A22" w:rsidRPr="006D086A" w:rsidRDefault="001A1A22" w:rsidP="008A4AC1">
            <w:pPr>
              <w:jc w:val="center"/>
              <w:rPr>
                <w:rFonts w:ascii="Times New Roman" w:hAnsi="Times New Roman"/>
                <w:sz w:val="28"/>
                <w:szCs w:val="28"/>
              </w:rPr>
            </w:pPr>
          </w:p>
        </w:tc>
      </w:tr>
      <w:tr w:rsidR="001A1A22" w:rsidRPr="006D086A" w:rsidTr="008A4AC1">
        <w:tc>
          <w:tcPr>
            <w:tcW w:w="637" w:type="dxa"/>
            <w:tcBorders>
              <w:right w:val="single" w:sz="18" w:space="0" w:color="auto"/>
            </w:tcBorders>
          </w:tcPr>
          <w:p w:rsidR="001A1A22" w:rsidRPr="006D086A" w:rsidRDefault="001A1A22" w:rsidP="008A4AC1">
            <w:pPr>
              <w:numPr>
                <w:ilvl w:val="0"/>
                <w:numId w:val="202"/>
              </w:numPr>
              <w:overflowPunct w:val="0"/>
              <w:autoSpaceDE w:val="0"/>
              <w:autoSpaceDN w:val="0"/>
              <w:adjustRightInd w:val="0"/>
              <w:spacing w:after="0" w:line="240" w:lineRule="auto"/>
              <w:jc w:val="center"/>
              <w:textAlignment w:val="baseline"/>
              <w:rPr>
                <w:rFonts w:ascii="Times New Roman" w:hAnsi="Times New Roman"/>
                <w:sz w:val="28"/>
                <w:szCs w:val="28"/>
              </w:rPr>
            </w:pPr>
          </w:p>
        </w:tc>
        <w:tc>
          <w:tcPr>
            <w:tcW w:w="2268" w:type="dxa"/>
            <w:tcBorders>
              <w:left w:val="nil"/>
            </w:tcBorders>
          </w:tcPr>
          <w:p w:rsidR="001A1A22" w:rsidRPr="006D086A" w:rsidRDefault="001A1A22" w:rsidP="008A4AC1">
            <w:pPr>
              <w:rPr>
                <w:rFonts w:ascii="Times New Roman" w:hAnsi="Times New Roman"/>
                <w:color w:val="000000"/>
                <w:sz w:val="28"/>
                <w:szCs w:val="28"/>
              </w:rPr>
            </w:pPr>
          </w:p>
        </w:tc>
        <w:tc>
          <w:tcPr>
            <w:tcW w:w="993" w:type="dxa"/>
          </w:tcPr>
          <w:p w:rsidR="001A1A22" w:rsidRPr="006D086A" w:rsidRDefault="001A1A22" w:rsidP="008A4AC1">
            <w:pPr>
              <w:jc w:val="center"/>
              <w:rPr>
                <w:rFonts w:ascii="Times New Roman" w:hAnsi="Times New Roman"/>
                <w:color w:val="000000"/>
                <w:sz w:val="28"/>
                <w:szCs w:val="28"/>
              </w:rPr>
            </w:pPr>
          </w:p>
        </w:tc>
        <w:tc>
          <w:tcPr>
            <w:tcW w:w="1749" w:type="dxa"/>
          </w:tcPr>
          <w:p w:rsidR="001A1A22" w:rsidRPr="006D086A" w:rsidRDefault="001A1A22" w:rsidP="008A4AC1">
            <w:pPr>
              <w:jc w:val="center"/>
              <w:rPr>
                <w:rFonts w:ascii="Times New Roman" w:hAnsi="Times New Roman"/>
                <w:color w:val="000000"/>
                <w:sz w:val="28"/>
                <w:szCs w:val="28"/>
              </w:rPr>
            </w:pPr>
          </w:p>
        </w:tc>
        <w:tc>
          <w:tcPr>
            <w:tcW w:w="2268" w:type="dxa"/>
          </w:tcPr>
          <w:p w:rsidR="001A1A22" w:rsidRPr="006D086A" w:rsidRDefault="001A1A22" w:rsidP="008A4AC1">
            <w:pPr>
              <w:rPr>
                <w:rFonts w:ascii="Times New Roman" w:hAnsi="Times New Roman"/>
                <w:color w:val="000000"/>
                <w:sz w:val="28"/>
                <w:szCs w:val="28"/>
              </w:rPr>
            </w:pPr>
          </w:p>
        </w:tc>
        <w:tc>
          <w:tcPr>
            <w:tcW w:w="1843" w:type="dxa"/>
          </w:tcPr>
          <w:p w:rsidR="001A1A22" w:rsidRPr="006D086A" w:rsidRDefault="001A1A22" w:rsidP="008A4AC1">
            <w:pPr>
              <w:jc w:val="center"/>
              <w:rPr>
                <w:rFonts w:ascii="Times New Roman" w:hAnsi="Times New Roman"/>
                <w:sz w:val="28"/>
                <w:szCs w:val="28"/>
              </w:rPr>
            </w:pPr>
          </w:p>
        </w:tc>
      </w:tr>
      <w:tr w:rsidR="001A1A22" w:rsidRPr="006D086A" w:rsidTr="008A4AC1">
        <w:tc>
          <w:tcPr>
            <w:tcW w:w="637" w:type="dxa"/>
            <w:tcBorders>
              <w:right w:val="single" w:sz="18" w:space="0" w:color="auto"/>
            </w:tcBorders>
          </w:tcPr>
          <w:p w:rsidR="001A1A22" w:rsidRPr="006D086A" w:rsidRDefault="001A1A22" w:rsidP="008A4AC1">
            <w:pPr>
              <w:numPr>
                <w:ilvl w:val="0"/>
                <w:numId w:val="202"/>
              </w:numPr>
              <w:overflowPunct w:val="0"/>
              <w:autoSpaceDE w:val="0"/>
              <w:autoSpaceDN w:val="0"/>
              <w:adjustRightInd w:val="0"/>
              <w:spacing w:after="0" w:line="240" w:lineRule="auto"/>
              <w:jc w:val="center"/>
              <w:textAlignment w:val="baseline"/>
              <w:rPr>
                <w:rFonts w:ascii="Times New Roman" w:hAnsi="Times New Roman"/>
                <w:sz w:val="28"/>
                <w:szCs w:val="28"/>
              </w:rPr>
            </w:pPr>
          </w:p>
        </w:tc>
        <w:tc>
          <w:tcPr>
            <w:tcW w:w="2268" w:type="dxa"/>
            <w:tcBorders>
              <w:left w:val="nil"/>
            </w:tcBorders>
          </w:tcPr>
          <w:p w:rsidR="001A1A22" w:rsidRPr="006D086A" w:rsidRDefault="001A1A22" w:rsidP="008A4AC1">
            <w:pPr>
              <w:rPr>
                <w:rFonts w:ascii="Times New Roman" w:hAnsi="Times New Roman"/>
                <w:color w:val="000000"/>
                <w:sz w:val="28"/>
                <w:szCs w:val="28"/>
              </w:rPr>
            </w:pPr>
          </w:p>
        </w:tc>
        <w:tc>
          <w:tcPr>
            <w:tcW w:w="993" w:type="dxa"/>
          </w:tcPr>
          <w:p w:rsidR="001A1A22" w:rsidRPr="006D086A" w:rsidRDefault="001A1A22" w:rsidP="008A4AC1">
            <w:pPr>
              <w:ind w:left="-72" w:right="-72"/>
              <w:jc w:val="center"/>
              <w:rPr>
                <w:rFonts w:ascii="Times New Roman" w:hAnsi="Times New Roman"/>
                <w:color w:val="000000"/>
                <w:sz w:val="28"/>
                <w:szCs w:val="28"/>
              </w:rPr>
            </w:pPr>
          </w:p>
        </w:tc>
        <w:tc>
          <w:tcPr>
            <w:tcW w:w="1749" w:type="dxa"/>
          </w:tcPr>
          <w:p w:rsidR="001A1A22" w:rsidRPr="006D086A" w:rsidRDefault="001A1A22" w:rsidP="008A4AC1">
            <w:pPr>
              <w:ind w:left="-72" w:right="-72"/>
              <w:jc w:val="center"/>
              <w:rPr>
                <w:rFonts w:ascii="Times New Roman" w:hAnsi="Times New Roman"/>
                <w:color w:val="000000"/>
                <w:sz w:val="28"/>
                <w:szCs w:val="28"/>
              </w:rPr>
            </w:pPr>
          </w:p>
        </w:tc>
        <w:tc>
          <w:tcPr>
            <w:tcW w:w="2268" w:type="dxa"/>
          </w:tcPr>
          <w:p w:rsidR="001A1A22" w:rsidRPr="006D086A" w:rsidRDefault="001A1A22" w:rsidP="008A4AC1">
            <w:pPr>
              <w:ind w:right="-72"/>
              <w:rPr>
                <w:rFonts w:ascii="Times New Roman" w:hAnsi="Times New Roman"/>
                <w:color w:val="000000"/>
                <w:sz w:val="28"/>
                <w:szCs w:val="28"/>
              </w:rPr>
            </w:pPr>
          </w:p>
        </w:tc>
        <w:tc>
          <w:tcPr>
            <w:tcW w:w="1843" w:type="dxa"/>
          </w:tcPr>
          <w:p w:rsidR="001A1A22" w:rsidRPr="006D086A" w:rsidRDefault="001A1A22" w:rsidP="008A4AC1">
            <w:pPr>
              <w:jc w:val="center"/>
              <w:rPr>
                <w:rFonts w:ascii="Times New Roman" w:hAnsi="Times New Roman"/>
                <w:sz w:val="28"/>
                <w:szCs w:val="28"/>
              </w:rPr>
            </w:pPr>
          </w:p>
        </w:tc>
      </w:tr>
      <w:tr w:rsidR="001A1A22" w:rsidRPr="006D086A" w:rsidTr="008A4AC1">
        <w:tc>
          <w:tcPr>
            <w:tcW w:w="637" w:type="dxa"/>
            <w:tcBorders>
              <w:right w:val="single" w:sz="18" w:space="0" w:color="auto"/>
            </w:tcBorders>
          </w:tcPr>
          <w:p w:rsidR="001A1A22" w:rsidRPr="006D086A" w:rsidRDefault="001A1A22" w:rsidP="008A4AC1">
            <w:pPr>
              <w:numPr>
                <w:ilvl w:val="0"/>
                <w:numId w:val="202"/>
              </w:numPr>
              <w:overflowPunct w:val="0"/>
              <w:autoSpaceDE w:val="0"/>
              <w:autoSpaceDN w:val="0"/>
              <w:adjustRightInd w:val="0"/>
              <w:spacing w:after="0" w:line="240" w:lineRule="auto"/>
              <w:jc w:val="center"/>
              <w:textAlignment w:val="baseline"/>
              <w:rPr>
                <w:rFonts w:ascii="Times New Roman" w:hAnsi="Times New Roman"/>
                <w:sz w:val="28"/>
                <w:szCs w:val="28"/>
              </w:rPr>
            </w:pPr>
          </w:p>
        </w:tc>
        <w:tc>
          <w:tcPr>
            <w:tcW w:w="2268" w:type="dxa"/>
            <w:tcBorders>
              <w:left w:val="nil"/>
            </w:tcBorders>
          </w:tcPr>
          <w:p w:rsidR="001A1A22" w:rsidRPr="006D086A" w:rsidRDefault="001A1A22" w:rsidP="008A4AC1">
            <w:pPr>
              <w:rPr>
                <w:rFonts w:ascii="Times New Roman" w:hAnsi="Times New Roman"/>
                <w:color w:val="000000"/>
                <w:sz w:val="28"/>
                <w:szCs w:val="28"/>
              </w:rPr>
            </w:pPr>
          </w:p>
        </w:tc>
        <w:tc>
          <w:tcPr>
            <w:tcW w:w="993" w:type="dxa"/>
          </w:tcPr>
          <w:p w:rsidR="001A1A22" w:rsidRPr="006D086A" w:rsidRDefault="001A1A22" w:rsidP="008A4AC1">
            <w:pPr>
              <w:ind w:left="-72" w:right="-72"/>
              <w:jc w:val="center"/>
              <w:rPr>
                <w:rFonts w:ascii="Times New Roman" w:hAnsi="Times New Roman"/>
                <w:color w:val="000000"/>
                <w:sz w:val="28"/>
                <w:szCs w:val="28"/>
              </w:rPr>
            </w:pPr>
          </w:p>
        </w:tc>
        <w:tc>
          <w:tcPr>
            <w:tcW w:w="1749" w:type="dxa"/>
          </w:tcPr>
          <w:p w:rsidR="001A1A22" w:rsidRPr="006D086A" w:rsidRDefault="001A1A22" w:rsidP="008A4AC1">
            <w:pPr>
              <w:ind w:left="-72" w:right="-72"/>
              <w:jc w:val="center"/>
              <w:rPr>
                <w:rFonts w:ascii="Times New Roman" w:hAnsi="Times New Roman"/>
                <w:color w:val="000000"/>
                <w:sz w:val="28"/>
                <w:szCs w:val="28"/>
              </w:rPr>
            </w:pPr>
          </w:p>
        </w:tc>
        <w:tc>
          <w:tcPr>
            <w:tcW w:w="2268" w:type="dxa"/>
          </w:tcPr>
          <w:p w:rsidR="001A1A22" w:rsidRPr="006D086A" w:rsidRDefault="001A1A22" w:rsidP="008A4AC1">
            <w:pPr>
              <w:ind w:right="-72"/>
              <w:rPr>
                <w:rFonts w:ascii="Times New Roman" w:hAnsi="Times New Roman"/>
                <w:color w:val="000000"/>
                <w:sz w:val="28"/>
                <w:szCs w:val="28"/>
              </w:rPr>
            </w:pPr>
          </w:p>
        </w:tc>
        <w:tc>
          <w:tcPr>
            <w:tcW w:w="1843" w:type="dxa"/>
          </w:tcPr>
          <w:p w:rsidR="001A1A22" w:rsidRPr="006D086A" w:rsidRDefault="001A1A22" w:rsidP="008A4AC1">
            <w:pPr>
              <w:jc w:val="center"/>
              <w:rPr>
                <w:rFonts w:ascii="Times New Roman" w:hAnsi="Times New Roman"/>
                <w:sz w:val="28"/>
                <w:szCs w:val="28"/>
              </w:rPr>
            </w:pPr>
          </w:p>
        </w:tc>
      </w:tr>
      <w:tr w:rsidR="001A1A22" w:rsidRPr="006D086A" w:rsidTr="008A4AC1">
        <w:tc>
          <w:tcPr>
            <w:tcW w:w="637" w:type="dxa"/>
            <w:tcBorders>
              <w:right w:val="single" w:sz="18" w:space="0" w:color="auto"/>
            </w:tcBorders>
          </w:tcPr>
          <w:p w:rsidR="001A1A22" w:rsidRPr="006D086A" w:rsidRDefault="001A1A22" w:rsidP="008A4AC1">
            <w:pPr>
              <w:numPr>
                <w:ilvl w:val="0"/>
                <w:numId w:val="202"/>
              </w:numPr>
              <w:overflowPunct w:val="0"/>
              <w:autoSpaceDE w:val="0"/>
              <w:autoSpaceDN w:val="0"/>
              <w:adjustRightInd w:val="0"/>
              <w:spacing w:after="0" w:line="240" w:lineRule="auto"/>
              <w:jc w:val="center"/>
              <w:textAlignment w:val="baseline"/>
              <w:rPr>
                <w:rFonts w:ascii="Times New Roman" w:hAnsi="Times New Roman"/>
                <w:sz w:val="28"/>
                <w:szCs w:val="28"/>
              </w:rPr>
            </w:pPr>
          </w:p>
        </w:tc>
        <w:tc>
          <w:tcPr>
            <w:tcW w:w="2268" w:type="dxa"/>
            <w:tcBorders>
              <w:left w:val="nil"/>
            </w:tcBorders>
          </w:tcPr>
          <w:p w:rsidR="001A1A22" w:rsidRPr="006D086A" w:rsidRDefault="001A1A22" w:rsidP="008A4AC1">
            <w:pPr>
              <w:rPr>
                <w:rFonts w:ascii="Times New Roman" w:hAnsi="Times New Roman"/>
                <w:color w:val="000000"/>
                <w:sz w:val="28"/>
                <w:szCs w:val="28"/>
              </w:rPr>
            </w:pPr>
          </w:p>
        </w:tc>
        <w:tc>
          <w:tcPr>
            <w:tcW w:w="993" w:type="dxa"/>
          </w:tcPr>
          <w:p w:rsidR="001A1A22" w:rsidRPr="006D086A" w:rsidRDefault="001A1A22" w:rsidP="008A4AC1">
            <w:pPr>
              <w:ind w:left="-72" w:right="-72"/>
              <w:jc w:val="center"/>
              <w:rPr>
                <w:rFonts w:ascii="Times New Roman" w:hAnsi="Times New Roman"/>
                <w:color w:val="000000"/>
                <w:sz w:val="28"/>
                <w:szCs w:val="28"/>
              </w:rPr>
            </w:pPr>
          </w:p>
        </w:tc>
        <w:tc>
          <w:tcPr>
            <w:tcW w:w="1749" w:type="dxa"/>
          </w:tcPr>
          <w:p w:rsidR="001A1A22" w:rsidRPr="006D086A" w:rsidRDefault="001A1A22" w:rsidP="008A4AC1">
            <w:pPr>
              <w:ind w:left="-72" w:right="-72"/>
              <w:jc w:val="center"/>
              <w:rPr>
                <w:rFonts w:ascii="Times New Roman" w:hAnsi="Times New Roman"/>
                <w:color w:val="000000"/>
                <w:sz w:val="28"/>
                <w:szCs w:val="28"/>
              </w:rPr>
            </w:pPr>
          </w:p>
        </w:tc>
        <w:tc>
          <w:tcPr>
            <w:tcW w:w="2268" w:type="dxa"/>
          </w:tcPr>
          <w:p w:rsidR="001A1A22" w:rsidRPr="006D086A" w:rsidRDefault="001A1A22" w:rsidP="008A4AC1">
            <w:pPr>
              <w:ind w:right="-72"/>
              <w:rPr>
                <w:rFonts w:ascii="Times New Roman" w:hAnsi="Times New Roman"/>
                <w:color w:val="000000"/>
                <w:sz w:val="28"/>
                <w:szCs w:val="28"/>
              </w:rPr>
            </w:pPr>
          </w:p>
        </w:tc>
        <w:tc>
          <w:tcPr>
            <w:tcW w:w="1843" w:type="dxa"/>
          </w:tcPr>
          <w:p w:rsidR="001A1A22" w:rsidRPr="006D086A" w:rsidRDefault="001A1A22" w:rsidP="008A4AC1">
            <w:pPr>
              <w:jc w:val="center"/>
              <w:rPr>
                <w:rFonts w:ascii="Times New Roman" w:hAnsi="Times New Roman"/>
                <w:sz w:val="28"/>
                <w:szCs w:val="28"/>
              </w:rPr>
            </w:pPr>
          </w:p>
        </w:tc>
      </w:tr>
      <w:tr w:rsidR="001A1A22" w:rsidRPr="006D086A" w:rsidTr="008A4AC1">
        <w:tc>
          <w:tcPr>
            <w:tcW w:w="637" w:type="dxa"/>
            <w:tcBorders>
              <w:right w:val="single" w:sz="18" w:space="0" w:color="auto"/>
            </w:tcBorders>
          </w:tcPr>
          <w:p w:rsidR="001A1A22" w:rsidRPr="006D086A" w:rsidRDefault="001A1A22" w:rsidP="008A4AC1">
            <w:pPr>
              <w:numPr>
                <w:ilvl w:val="0"/>
                <w:numId w:val="202"/>
              </w:numPr>
              <w:overflowPunct w:val="0"/>
              <w:autoSpaceDE w:val="0"/>
              <w:autoSpaceDN w:val="0"/>
              <w:adjustRightInd w:val="0"/>
              <w:spacing w:after="0" w:line="240" w:lineRule="auto"/>
              <w:jc w:val="center"/>
              <w:textAlignment w:val="baseline"/>
              <w:rPr>
                <w:rFonts w:ascii="Times New Roman" w:hAnsi="Times New Roman"/>
                <w:sz w:val="28"/>
                <w:szCs w:val="28"/>
              </w:rPr>
            </w:pPr>
          </w:p>
        </w:tc>
        <w:tc>
          <w:tcPr>
            <w:tcW w:w="2268" w:type="dxa"/>
            <w:tcBorders>
              <w:left w:val="nil"/>
            </w:tcBorders>
          </w:tcPr>
          <w:p w:rsidR="001A1A22" w:rsidRPr="006D086A" w:rsidRDefault="001A1A22" w:rsidP="008A4AC1">
            <w:pPr>
              <w:rPr>
                <w:rFonts w:ascii="Times New Roman" w:hAnsi="Times New Roman"/>
                <w:color w:val="000000"/>
                <w:sz w:val="28"/>
                <w:szCs w:val="28"/>
              </w:rPr>
            </w:pPr>
          </w:p>
        </w:tc>
        <w:tc>
          <w:tcPr>
            <w:tcW w:w="993" w:type="dxa"/>
          </w:tcPr>
          <w:p w:rsidR="001A1A22" w:rsidRPr="006D086A" w:rsidRDefault="001A1A22" w:rsidP="008A4AC1">
            <w:pPr>
              <w:ind w:left="-72" w:right="-72"/>
              <w:jc w:val="center"/>
              <w:rPr>
                <w:rFonts w:ascii="Times New Roman" w:hAnsi="Times New Roman"/>
                <w:color w:val="000000"/>
                <w:sz w:val="28"/>
                <w:szCs w:val="28"/>
              </w:rPr>
            </w:pPr>
          </w:p>
        </w:tc>
        <w:tc>
          <w:tcPr>
            <w:tcW w:w="1749" w:type="dxa"/>
          </w:tcPr>
          <w:p w:rsidR="001A1A22" w:rsidRPr="006D086A" w:rsidRDefault="001A1A22" w:rsidP="008A4AC1">
            <w:pPr>
              <w:ind w:left="-72" w:right="-72"/>
              <w:jc w:val="center"/>
              <w:rPr>
                <w:rFonts w:ascii="Times New Roman" w:hAnsi="Times New Roman"/>
                <w:color w:val="000000"/>
                <w:sz w:val="28"/>
                <w:szCs w:val="28"/>
              </w:rPr>
            </w:pPr>
          </w:p>
        </w:tc>
        <w:tc>
          <w:tcPr>
            <w:tcW w:w="2268" w:type="dxa"/>
          </w:tcPr>
          <w:p w:rsidR="001A1A22" w:rsidRPr="006D086A" w:rsidRDefault="001A1A22" w:rsidP="008A4AC1">
            <w:pPr>
              <w:ind w:right="-72"/>
              <w:rPr>
                <w:rFonts w:ascii="Times New Roman" w:hAnsi="Times New Roman"/>
                <w:color w:val="000000"/>
                <w:sz w:val="28"/>
                <w:szCs w:val="28"/>
              </w:rPr>
            </w:pPr>
          </w:p>
        </w:tc>
        <w:tc>
          <w:tcPr>
            <w:tcW w:w="1843" w:type="dxa"/>
          </w:tcPr>
          <w:p w:rsidR="001A1A22" w:rsidRPr="006D086A" w:rsidRDefault="001A1A22" w:rsidP="008A4AC1">
            <w:pPr>
              <w:jc w:val="center"/>
              <w:rPr>
                <w:rFonts w:ascii="Times New Roman" w:hAnsi="Times New Roman"/>
                <w:sz w:val="28"/>
                <w:szCs w:val="28"/>
              </w:rPr>
            </w:pPr>
          </w:p>
        </w:tc>
      </w:tr>
      <w:tr w:rsidR="001A1A22" w:rsidRPr="006D086A" w:rsidTr="008A4AC1">
        <w:tc>
          <w:tcPr>
            <w:tcW w:w="637" w:type="dxa"/>
            <w:tcBorders>
              <w:right w:val="single" w:sz="18" w:space="0" w:color="auto"/>
            </w:tcBorders>
          </w:tcPr>
          <w:p w:rsidR="001A1A22" w:rsidRPr="006D086A" w:rsidRDefault="001A1A22" w:rsidP="008A4AC1">
            <w:pPr>
              <w:numPr>
                <w:ilvl w:val="0"/>
                <w:numId w:val="202"/>
              </w:numPr>
              <w:overflowPunct w:val="0"/>
              <w:autoSpaceDE w:val="0"/>
              <w:autoSpaceDN w:val="0"/>
              <w:adjustRightInd w:val="0"/>
              <w:spacing w:after="0" w:line="240" w:lineRule="auto"/>
              <w:jc w:val="center"/>
              <w:textAlignment w:val="baseline"/>
              <w:rPr>
                <w:rFonts w:ascii="Times New Roman" w:hAnsi="Times New Roman"/>
                <w:sz w:val="28"/>
                <w:szCs w:val="28"/>
              </w:rPr>
            </w:pPr>
          </w:p>
        </w:tc>
        <w:tc>
          <w:tcPr>
            <w:tcW w:w="2268" w:type="dxa"/>
            <w:tcBorders>
              <w:left w:val="nil"/>
            </w:tcBorders>
          </w:tcPr>
          <w:p w:rsidR="001A1A22" w:rsidRPr="006D086A" w:rsidRDefault="001A1A22" w:rsidP="008A4AC1">
            <w:pPr>
              <w:rPr>
                <w:rFonts w:ascii="Times New Roman" w:hAnsi="Times New Roman"/>
                <w:color w:val="000000"/>
                <w:sz w:val="28"/>
                <w:szCs w:val="28"/>
              </w:rPr>
            </w:pPr>
          </w:p>
        </w:tc>
        <w:tc>
          <w:tcPr>
            <w:tcW w:w="993" w:type="dxa"/>
          </w:tcPr>
          <w:p w:rsidR="001A1A22" w:rsidRPr="006D086A" w:rsidRDefault="001A1A22" w:rsidP="008A4AC1">
            <w:pPr>
              <w:ind w:left="-72" w:right="-72"/>
              <w:jc w:val="center"/>
              <w:rPr>
                <w:rFonts w:ascii="Times New Roman" w:hAnsi="Times New Roman"/>
                <w:color w:val="000000"/>
                <w:sz w:val="28"/>
                <w:szCs w:val="28"/>
              </w:rPr>
            </w:pPr>
          </w:p>
        </w:tc>
        <w:tc>
          <w:tcPr>
            <w:tcW w:w="1749" w:type="dxa"/>
          </w:tcPr>
          <w:p w:rsidR="001A1A22" w:rsidRPr="006D086A" w:rsidRDefault="001A1A22" w:rsidP="008A4AC1">
            <w:pPr>
              <w:ind w:left="-72" w:right="-72"/>
              <w:jc w:val="center"/>
              <w:rPr>
                <w:rFonts w:ascii="Times New Roman" w:hAnsi="Times New Roman"/>
                <w:color w:val="000000"/>
                <w:sz w:val="28"/>
                <w:szCs w:val="28"/>
              </w:rPr>
            </w:pPr>
          </w:p>
        </w:tc>
        <w:tc>
          <w:tcPr>
            <w:tcW w:w="2268" w:type="dxa"/>
          </w:tcPr>
          <w:p w:rsidR="001A1A22" w:rsidRPr="006D086A" w:rsidRDefault="001A1A22" w:rsidP="008A4AC1">
            <w:pPr>
              <w:ind w:right="-72"/>
              <w:rPr>
                <w:rFonts w:ascii="Times New Roman" w:hAnsi="Times New Roman"/>
                <w:color w:val="000000"/>
                <w:sz w:val="28"/>
                <w:szCs w:val="28"/>
              </w:rPr>
            </w:pPr>
          </w:p>
        </w:tc>
        <w:tc>
          <w:tcPr>
            <w:tcW w:w="1843" w:type="dxa"/>
          </w:tcPr>
          <w:p w:rsidR="001A1A22" w:rsidRPr="006D086A" w:rsidRDefault="001A1A22" w:rsidP="008A4AC1">
            <w:pPr>
              <w:jc w:val="center"/>
              <w:rPr>
                <w:rFonts w:ascii="Times New Roman" w:hAnsi="Times New Roman"/>
                <w:sz w:val="28"/>
                <w:szCs w:val="28"/>
              </w:rPr>
            </w:pPr>
          </w:p>
        </w:tc>
      </w:tr>
      <w:tr w:rsidR="001A1A22" w:rsidRPr="006D086A" w:rsidTr="008A4AC1">
        <w:tc>
          <w:tcPr>
            <w:tcW w:w="637" w:type="dxa"/>
            <w:tcBorders>
              <w:right w:val="single" w:sz="18" w:space="0" w:color="auto"/>
            </w:tcBorders>
          </w:tcPr>
          <w:p w:rsidR="001A1A22" w:rsidRPr="006D086A" w:rsidRDefault="001A1A22" w:rsidP="008A4AC1">
            <w:pPr>
              <w:numPr>
                <w:ilvl w:val="0"/>
                <w:numId w:val="202"/>
              </w:numPr>
              <w:overflowPunct w:val="0"/>
              <w:autoSpaceDE w:val="0"/>
              <w:autoSpaceDN w:val="0"/>
              <w:adjustRightInd w:val="0"/>
              <w:spacing w:after="0" w:line="240" w:lineRule="auto"/>
              <w:jc w:val="center"/>
              <w:textAlignment w:val="baseline"/>
              <w:rPr>
                <w:rFonts w:ascii="Times New Roman" w:hAnsi="Times New Roman"/>
                <w:sz w:val="28"/>
                <w:szCs w:val="28"/>
              </w:rPr>
            </w:pPr>
          </w:p>
        </w:tc>
        <w:tc>
          <w:tcPr>
            <w:tcW w:w="2268" w:type="dxa"/>
            <w:tcBorders>
              <w:left w:val="nil"/>
            </w:tcBorders>
          </w:tcPr>
          <w:p w:rsidR="001A1A22" w:rsidRPr="006D086A" w:rsidRDefault="001A1A22" w:rsidP="008A4AC1">
            <w:pPr>
              <w:rPr>
                <w:rFonts w:ascii="Times New Roman" w:hAnsi="Times New Roman"/>
                <w:color w:val="000000"/>
                <w:sz w:val="28"/>
                <w:szCs w:val="28"/>
              </w:rPr>
            </w:pPr>
          </w:p>
        </w:tc>
        <w:tc>
          <w:tcPr>
            <w:tcW w:w="993" w:type="dxa"/>
          </w:tcPr>
          <w:p w:rsidR="001A1A22" w:rsidRPr="006D086A" w:rsidRDefault="001A1A22" w:rsidP="008A4AC1">
            <w:pPr>
              <w:ind w:left="-72" w:right="-72"/>
              <w:jc w:val="center"/>
              <w:rPr>
                <w:rFonts w:ascii="Times New Roman" w:hAnsi="Times New Roman"/>
                <w:color w:val="000000"/>
                <w:sz w:val="28"/>
                <w:szCs w:val="28"/>
              </w:rPr>
            </w:pPr>
          </w:p>
        </w:tc>
        <w:tc>
          <w:tcPr>
            <w:tcW w:w="1749" w:type="dxa"/>
          </w:tcPr>
          <w:p w:rsidR="001A1A22" w:rsidRPr="006D086A" w:rsidRDefault="001A1A22" w:rsidP="008A4AC1">
            <w:pPr>
              <w:ind w:left="-72" w:right="-72"/>
              <w:jc w:val="center"/>
              <w:rPr>
                <w:rFonts w:ascii="Times New Roman" w:hAnsi="Times New Roman"/>
                <w:color w:val="000000"/>
                <w:sz w:val="28"/>
                <w:szCs w:val="28"/>
              </w:rPr>
            </w:pPr>
          </w:p>
        </w:tc>
        <w:tc>
          <w:tcPr>
            <w:tcW w:w="2268" w:type="dxa"/>
          </w:tcPr>
          <w:p w:rsidR="001A1A22" w:rsidRPr="006D086A" w:rsidRDefault="001A1A22" w:rsidP="008A4AC1">
            <w:pPr>
              <w:ind w:right="-72"/>
              <w:rPr>
                <w:rFonts w:ascii="Times New Roman" w:hAnsi="Times New Roman"/>
                <w:color w:val="000000"/>
                <w:sz w:val="28"/>
                <w:szCs w:val="28"/>
              </w:rPr>
            </w:pPr>
          </w:p>
        </w:tc>
        <w:tc>
          <w:tcPr>
            <w:tcW w:w="1843" w:type="dxa"/>
          </w:tcPr>
          <w:p w:rsidR="001A1A22" w:rsidRPr="006D086A" w:rsidRDefault="001A1A22" w:rsidP="008A4AC1">
            <w:pPr>
              <w:jc w:val="center"/>
              <w:rPr>
                <w:rFonts w:ascii="Times New Roman" w:hAnsi="Times New Roman"/>
                <w:sz w:val="28"/>
                <w:szCs w:val="28"/>
              </w:rPr>
            </w:pPr>
          </w:p>
        </w:tc>
      </w:tr>
      <w:tr w:rsidR="001A1A22" w:rsidRPr="006D086A" w:rsidTr="008A4AC1">
        <w:tc>
          <w:tcPr>
            <w:tcW w:w="637" w:type="dxa"/>
            <w:tcBorders>
              <w:right w:val="single" w:sz="18" w:space="0" w:color="auto"/>
            </w:tcBorders>
          </w:tcPr>
          <w:p w:rsidR="001A1A22" w:rsidRPr="006D086A" w:rsidRDefault="001A1A22" w:rsidP="008A4AC1">
            <w:pPr>
              <w:numPr>
                <w:ilvl w:val="0"/>
                <w:numId w:val="202"/>
              </w:numPr>
              <w:overflowPunct w:val="0"/>
              <w:autoSpaceDE w:val="0"/>
              <w:autoSpaceDN w:val="0"/>
              <w:adjustRightInd w:val="0"/>
              <w:spacing w:after="0" w:line="240" w:lineRule="auto"/>
              <w:jc w:val="center"/>
              <w:textAlignment w:val="baseline"/>
              <w:rPr>
                <w:rFonts w:ascii="Times New Roman" w:hAnsi="Times New Roman"/>
                <w:sz w:val="28"/>
                <w:szCs w:val="28"/>
              </w:rPr>
            </w:pPr>
          </w:p>
        </w:tc>
        <w:tc>
          <w:tcPr>
            <w:tcW w:w="2268" w:type="dxa"/>
            <w:tcBorders>
              <w:left w:val="nil"/>
            </w:tcBorders>
          </w:tcPr>
          <w:p w:rsidR="001A1A22" w:rsidRPr="006D086A" w:rsidRDefault="001A1A22" w:rsidP="008A4AC1">
            <w:pPr>
              <w:rPr>
                <w:rFonts w:ascii="Times New Roman" w:hAnsi="Times New Roman"/>
                <w:color w:val="000000"/>
                <w:sz w:val="28"/>
                <w:szCs w:val="28"/>
              </w:rPr>
            </w:pPr>
          </w:p>
        </w:tc>
        <w:tc>
          <w:tcPr>
            <w:tcW w:w="993" w:type="dxa"/>
          </w:tcPr>
          <w:p w:rsidR="001A1A22" w:rsidRPr="006D086A" w:rsidRDefault="001A1A22" w:rsidP="008A4AC1">
            <w:pPr>
              <w:ind w:left="-72" w:right="-72"/>
              <w:jc w:val="center"/>
              <w:rPr>
                <w:rFonts w:ascii="Times New Roman" w:hAnsi="Times New Roman"/>
                <w:color w:val="000000"/>
                <w:sz w:val="28"/>
                <w:szCs w:val="28"/>
              </w:rPr>
            </w:pPr>
          </w:p>
        </w:tc>
        <w:tc>
          <w:tcPr>
            <w:tcW w:w="1749" w:type="dxa"/>
          </w:tcPr>
          <w:p w:rsidR="001A1A22" w:rsidRPr="006D086A" w:rsidRDefault="001A1A22" w:rsidP="008A4AC1">
            <w:pPr>
              <w:ind w:left="-72" w:right="-72"/>
              <w:jc w:val="center"/>
              <w:rPr>
                <w:rFonts w:ascii="Times New Roman" w:hAnsi="Times New Roman"/>
                <w:color w:val="000000"/>
                <w:sz w:val="28"/>
                <w:szCs w:val="28"/>
              </w:rPr>
            </w:pPr>
          </w:p>
        </w:tc>
        <w:tc>
          <w:tcPr>
            <w:tcW w:w="2268" w:type="dxa"/>
          </w:tcPr>
          <w:p w:rsidR="001A1A22" w:rsidRPr="006D086A" w:rsidRDefault="001A1A22" w:rsidP="008A4AC1">
            <w:pPr>
              <w:ind w:right="-72"/>
              <w:rPr>
                <w:rFonts w:ascii="Times New Roman" w:hAnsi="Times New Roman"/>
                <w:color w:val="000000"/>
                <w:sz w:val="28"/>
                <w:szCs w:val="28"/>
              </w:rPr>
            </w:pPr>
          </w:p>
        </w:tc>
        <w:tc>
          <w:tcPr>
            <w:tcW w:w="1843" w:type="dxa"/>
          </w:tcPr>
          <w:p w:rsidR="001A1A22" w:rsidRPr="006D086A" w:rsidRDefault="001A1A22" w:rsidP="008A4AC1">
            <w:pPr>
              <w:jc w:val="center"/>
              <w:rPr>
                <w:rFonts w:ascii="Times New Roman" w:hAnsi="Times New Roman"/>
                <w:sz w:val="28"/>
                <w:szCs w:val="28"/>
              </w:rPr>
            </w:pPr>
          </w:p>
        </w:tc>
      </w:tr>
      <w:tr w:rsidR="001A1A22" w:rsidRPr="006D086A" w:rsidTr="008A4AC1">
        <w:tc>
          <w:tcPr>
            <w:tcW w:w="637" w:type="dxa"/>
            <w:tcBorders>
              <w:right w:val="single" w:sz="18" w:space="0" w:color="auto"/>
            </w:tcBorders>
          </w:tcPr>
          <w:p w:rsidR="001A1A22" w:rsidRPr="006D086A" w:rsidRDefault="001A1A22" w:rsidP="008A4AC1">
            <w:pPr>
              <w:numPr>
                <w:ilvl w:val="0"/>
                <w:numId w:val="202"/>
              </w:numPr>
              <w:overflowPunct w:val="0"/>
              <w:autoSpaceDE w:val="0"/>
              <w:autoSpaceDN w:val="0"/>
              <w:adjustRightInd w:val="0"/>
              <w:spacing w:after="0" w:line="240" w:lineRule="auto"/>
              <w:jc w:val="center"/>
              <w:textAlignment w:val="baseline"/>
              <w:rPr>
                <w:rFonts w:ascii="Times New Roman" w:hAnsi="Times New Roman"/>
                <w:sz w:val="28"/>
                <w:szCs w:val="28"/>
              </w:rPr>
            </w:pPr>
          </w:p>
        </w:tc>
        <w:tc>
          <w:tcPr>
            <w:tcW w:w="2268" w:type="dxa"/>
            <w:tcBorders>
              <w:left w:val="nil"/>
            </w:tcBorders>
          </w:tcPr>
          <w:p w:rsidR="001A1A22" w:rsidRPr="006D086A" w:rsidRDefault="001A1A22" w:rsidP="008A4AC1">
            <w:pPr>
              <w:rPr>
                <w:rFonts w:ascii="Times New Roman" w:hAnsi="Times New Roman"/>
                <w:color w:val="000000"/>
                <w:sz w:val="28"/>
                <w:szCs w:val="28"/>
              </w:rPr>
            </w:pPr>
          </w:p>
        </w:tc>
        <w:tc>
          <w:tcPr>
            <w:tcW w:w="993" w:type="dxa"/>
          </w:tcPr>
          <w:p w:rsidR="001A1A22" w:rsidRPr="006D086A" w:rsidRDefault="001A1A22" w:rsidP="008A4AC1">
            <w:pPr>
              <w:ind w:left="-72" w:right="-72"/>
              <w:jc w:val="center"/>
              <w:rPr>
                <w:rFonts w:ascii="Times New Roman" w:hAnsi="Times New Roman"/>
                <w:color w:val="000000"/>
                <w:sz w:val="28"/>
                <w:szCs w:val="28"/>
              </w:rPr>
            </w:pPr>
          </w:p>
        </w:tc>
        <w:tc>
          <w:tcPr>
            <w:tcW w:w="1749" w:type="dxa"/>
          </w:tcPr>
          <w:p w:rsidR="001A1A22" w:rsidRPr="006D086A" w:rsidRDefault="001A1A22" w:rsidP="008A4AC1">
            <w:pPr>
              <w:ind w:left="-72" w:right="-72"/>
              <w:jc w:val="center"/>
              <w:rPr>
                <w:rFonts w:ascii="Times New Roman" w:hAnsi="Times New Roman"/>
                <w:color w:val="000000"/>
                <w:sz w:val="28"/>
                <w:szCs w:val="28"/>
              </w:rPr>
            </w:pPr>
          </w:p>
        </w:tc>
        <w:tc>
          <w:tcPr>
            <w:tcW w:w="2268" w:type="dxa"/>
          </w:tcPr>
          <w:p w:rsidR="001A1A22" w:rsidRPr="006D086A" w:rsidRDefault="001A1A22" w:rsidP="008A4AC1">
            <w:pPr>
              <w:ind w:right="-72"/>
              <w:rPr>
                <w:rFonts w:ascii="Times New Roman" w:hAnsi="Times New Roman"/>
                <w:color w:val="000000"/>
                <w:sz w:val="28"/>
                <w:szCs w:val="28"/>
              </w:rPr>
            </w:pPr>
          </w:p>
        </w:tc>
        <w:tc>
          <w:tcPr>
            <w:tcW w:w="1843" w:type="dxa"/>
          </w:tcPr>
          <w:p w:rsidR="001A1A22" w:rsidRPr="006D086A" w:rsidRDefault="001A1A22" w:rsidP="008A4AC1">
            <w:pPr>
              <w:jc w:val="center"/>
              <w:rPr>
                <w:rFonts w:ascii="Times New Roman" w:hAnsi="Times New Roman"/>
                <w:sz w:val="28"/>
                <w:szCs w:val="28"/>
              </w:rPr>
            </w:pPr>
          </w:p>
        </w:tc>
      </w:tr>
      <w:tr w:rsidR="001A1A22" w:rsidRPr="006D086A" w:rsidTr="008A4AC1">
        <w:tc>
          <w:tcPr>
            <w:tcW w:w="637" w:type="dxa"/>
            <w:tcBorders>
              <w:right w:val="single" w:sz="18" w:space="0" w:color="auto"/>
            </w:tcBorders>
          </w:tcPr>
          <w:p w:rsidR="001A1A22" w:rsidRPr="006D086A" w:rsidRDefault="001A1A22" w:rsidP="008A4AC1">
            <w:pPr>
              <w:numPr>
                <w:ilvl w:val="0"/>
                <w:numId w:val="202"/>
              </w:numPr>
              <w:overflowPunct w:val="0"/>
              <w:autoSpaceDE w:val="0"/>
              <w:autoSpaceDN w:val="0"/>
              <w:adjustRightInd w:val="0"/>
              <w:spacing w:after="0" w:line="240" w:lineRule="auto"/>
              <w:jc w:val="center"/>
              <w:textAlignment w:val="baseline"/>
              <w:rPr>
                <w:rFonts w:ascii="Times New Roman" w:hAnsi="Times New Roman"/>
                <w:sz w:val="28"/>
                <w:szCs w:val="28"/>
              </w:rPr>
            </w:pPr>
          </w:p>
        </w:tc>
        <w:tc>
          <w:tcPr>
            <w:tcW w:w="2268" w:type="dxa"/>
            <w:tcBorders>
              <w:left w:val="nil"/>
            </w:tcBorders>
          </w:tcPr>
          <w:p w:rsidR="001A1A22" w:rsidRPr="006D086A" w:rsidRDefault="001A1A22" w:rsidP="008A4AC1">
            <w:pPr>
              <w:rPr>
                <w:rFonts w:ascii="Times New Roman" w:hAnsi="Times New Roman"/>
                <w:color w:val="000000"/>
                <w:sz w:val="28"/>
                <w:szCs w:val="28"/>
              </w:rPr>
            </w:pPr>
          </w:p>
        </w:tc>
        <w:tc>
          <w:tcPr>
            <w:tcW w:w="993" w:type="dxa"/>
          </w:tcPr>
          <w:p w:rsidR="001A1A22" w:rsidRPr="006D086A" w:rsidRDefault="001A1A22" w:rsidP="008A4AC1">
            <w:pPr>
              <w:jc w:val="center"/>
              <w:rPr>
                <w:rFonts w:ascii="Times New Roman" w:hAnsi="Times New Roman"/>
                <w:color w:val="000000"/>
                <w:sz w:val="28"/>
                <w:szCs w:val="28"/>
              </w:rPr>
            </w:pPr>
          </w:p>
        </w:tc>
        <w:tc>
          <w:tcPr>
            <w:tcW w:w="1749" w:type="dxa"/>
          </w:tcPr>
          <w:p w:rsidR="001A1A22" w:rsidRPr="006D086A" w:rsidRDefault="001A1A22" w:rsidP="008A4AC1">
            <w:pPr>
              <w:jc w:val="center"/>
              <w:rPr>
                <w:rFonts w:ascii="Times New Roman" w:hAnsi="Times New Roman"/>
                <w:color w:val="000000"/>
                <w:sz w:val="28"/>
                <w:szCs w:val="28"/>
              </w:rPr>
            </w:pPr>
          </w:p>
        </w:tc>
        <w:tc>
          <w:tcPr>
            <w:tcW w:w="2268" w:type="dxa"/>
          </w:tcPr>
          <w:p w:rsidR="001A1A22" w:rsidRPr="006D086A" w:rsidRDefault="001A1A22" w:rsidP="008A4AC1">
            <w:pPr>
              <w:rPr>
                <w:rFonts w:ascii="Times New Roman" w:hAnsi="Times New Roman"/>
                <w:color w:val="000000"/>
                <w:sz w:val="28"/>
                <w:szCs w:val="28"/>
              </w:rPr>
            </w:pPr>
          </w:p>
        </w:tc>
        <w:tc>
          <w:tcPr>
            <w:tcW w:w="1843" w:type="dxa"/>
          </w:tcPr>
          <w:p w:rsidR="001A1A22" w:rsidRPr="006D086A" w:rsidRDefault="001A1A22" w:rsidP="008A4AC1">
            <w:pPr>
              <w:jc w:val="center"/>
              <w:rPr>
                <w:rFonts w:ascii="Times New Roman" w:hAnsi="Times New Roman"/>
                <w:sz w:val="28"/>
                <w:szCs w:val="28"/>
              </w:rPr>
            </w:pPr>
          </w:p>
        </w:tc>
      </w:tr>
    </w:tbl>
    <w:p w:rsidR="001A1A22" w:rsidRPr="006D086A" w:rsidRDefault="001A1A22" w:rsidP="00CE4826">
      <w:pPr>
        <w:spacing w:line="240" w:lineRule="auto"/>
        <w:rPr>
          <w:rFonts w:ascii="Times New Roman" w:hAnsi="Times New Roman"/>
          <w:sz w:val="28"/>
          <w:szCs w:val="28"/>
        </w:rPr>
      </w:pPr>
    </w:p>
    <w:p w:rsidR="001A1A22" w:rsidRPr="006D086A" w:rsidRDefault="001A1A22" w:rsidP="00CE4826">
      <w:pPr>
        <w:spacing w:line="240" w:lineRule="auto"/>
        <w:rPr>
          <w:rFonts w:ascii="Times New Roman" w:hAnsi="Times New Roman"/>
          <w:sz w:val="28"/>
          <w:szCs w:val="28"/>
        </w:rPr>
      </w:pPr>
      <w:r w:rsidRPr="006D086A">
        <w:rPr>
          <w:rFonts w:ascii="Times New Roman" w:hAnsi="Times New Roman"/>
          <w:b/>
          <w:sz w:val="28"/>
          <w:szCs w:val="28"/>
        </w:rPr>
        <w:t>Председатель гоночного комитета</w:t>
      </w:r>
      <w:r w:rsidRPr="006D086A">
        <w:rPr>
          <w:rFonts w:ascii="Times New Roman" w:hAnsi="Times New Roman"/>
          <w:sz w:val="28"/>
          <w:szCs w:val="28"/>
        </w:rPr>
        <w:t xml:space="preserve"> ___________________   </w:t>
      </w:r>
      <w:r w:rsidRPr="001E387C">
        <w:rPr>
          <w:rFonts w:ascii="Times New Roman" w:hAnsi="Times New Roman"/>
          <w:sz w:val="28"/>
          <w:szCs w:val="28"/>
        </w:rPr>
        <w:t>(подпись, Ф.И.О.)</w:t>
      </w:r>
      <w:r w:rsidRPr="006D086A">
        <w:rPr>
          <w:rFonts w:ascii="Times New Roman" w:hAnsi="Times New Roman"/>
          <w:sz w:val="28"/>
          <w:szCs w:val="28"/>
        </w:rPr>
        <w:t xml:space="preserve">                              </w:t>
      </w:r>
    </w:p>
    <w:p w:rsidR="001A1A22" w:rsidRPr="006D086A" w:rsidRDefault="001A1A22" w:rsidP="00CE4826">
      <w:pPr>
        <w:spacing w:line="240" w:lineRule="auto"/>
        <w:rPr>
          <w:rFonts w:ascii="Times New Roman" w:hAnsi="Times New Roman"/>
          <w:sz w:val="28"/>
          <w:szCs w:val="28"/>
        </w:rPr>
      </w:pPr>
      <w:r w:rsidRPr="006D086A">
        <w:rPr>
          <w:rFonts w:ascii="Times New Roman" w:hAnsi="Times New Roman"/>
          <w:b/>
          <w:sz w:val="28"/>
          <w:szCs w:val="28"/>
        </w:rPr>
        <w:t xml:space="preserve">Главный секретарь            </w:t>
      </w:r>
      <w:r w:rsidRPr="006D086A">
        <w:rPr>
          <w:rFonts w:ascii="Times New Roman" w:hAnsi="Times New Roman"/>
          <w:sz w:val="28"/>
          <w:szCs w:val="28"/>
        </w:rPr>
        <w:t xml:space="preserve"> __________________________     (подпись, Ф.И.О.)                                                     </w:t>
      </w:r>
    </w:p>
    <w:p w:rsidR="001A1A22" w:rsidRPr="006D086A" w:rsidRDefault="001A1A22" w:rsidP="00CE4826">
      <w:pPr>
        <w:spacing w:line="240" w:lineRule="auto"/>
        <w:rPr>
          <w:rFonts w:ascii="Times New Roman" w:hAnsi="Times New Roman"/>
          <w:sz w:val="28"/>
          <w:szCs w:val="28"/>
        </w:rPr>
      </w:pPr>
      <w:r w:rsidRPr="006D086A">
        <w:rPr>
          <w:rFonts w:ascii="Times New Roman" w:hAnsi="Times New Roman"/>
          <w:b/>
          <w:sz w:val="28"/>
          <w:szCs w:val="28"/>
        </w:rPr>
        <w:t>Дата</w:t>
      </w:r>
      <w:r w:rsidRPr="006D086A">
        <w:rPr>
          <w:rFonts w:ascii="Times New Roman" w:hAnsi="Times New Roman"/>
          <w:sz w:val="28"/>
          <w:szCs w:val="28"/>
        </w:rPr>
        <w:t xml:space="preserve"> __________________</w:t>
      </w:r>
    </w:p>
    <w:p w:rsidR="001A1A22" w:rsidRPr="006D086A" w:rsidRDefault="001A1A22" w:rsidP="00CE4826">
      <w:pPr>
        <w:spacing w:after="0" w:line="240" w:lineRule="auto"/>
        <w:rPr>
          <w:rFonts w:ascii="Times New Roman" w:hAnsi="Times New Roman"/>
          <w:i/>
          <w:sz w:val="28"/>
          <w:szCs w:val="28"/>
        </w:rPr>
      </w:pPr>
      <w:r w:rsidRPr="006D086A">
        <w:rPr>
          <w:rFonts w:ascii="Times New Roman" w:hAnsi="Times New Roman"/>
          <w:i/>
          <w:sz w:val="28"/>
          <w:szCs w:val="28"/>
        </w:rPr>
        <w:t>Приложения</w:t>
      </w:r>
      <w:r w:rsidRPr="006D086A">
        <w:rPr>
          <w:rFonts w:ascii="Times New Roman" w:hAnsi="Times New Roman"/>
          <w:sz w:val="28"/>
          <w:szCs w:val="28"/>
        </w:rPr>
        <w:t>:</w:t>
      </w:r>
    </w:p>
    <w:p w:rsidR="001A1A22" w:rsidRPr="006D086A" w:rsidRDefault="001A1A22" w:rsidP="00CE4826">
      <w:pPr>
        <w:spacing w:after="0" w:line="240" w:lineRule="auto"/>
        <w:rPr>
          <w:rFonts w:ascii="Times New Roman" w:hAnsi="Times New Roman"/>
          <w:sz w:val="28"/>
          <w:szCs w:val="28"/>
        </w:rPr>
      </w:pPr>
      <w:r w:rsidRPr="006D086A">
        <w:rPr>
          <w:rFonts w:ascii="Times New Roman" w:hAnsi="Times New Roman"/>
          <w:sz w:val="28"/>
          <w:szCs w:val="28"/>
        </w:rPr>
        <w:tab/>
        <w:t>а) Результаты соревнования.</w:t>
      </w:r>
    </w:p>
    <w:p w:rsidR="001A1A22" w:rsidRPr="006D086A" w:rsidRDefault="001A1A22" w:rsidP="00CE4826">
      <w:pPr>
        <w:spacing w:after="0" w:line="240" w:lineRule="auto"/>
        <w:rPr>
          <w:rFonts w:ascii="Times New Roman" w:hAnsi="Times New Roman"/>
          <w:sz w:val="28"/>
          <w:szCs w:val="28"/>
        </w:rPr>
      </w:pPr>
      <w:r w:rsidRPr="006D086A">
        <w:rPr>
          <w:rFonts w:ascii="Times New Roman" w:hAnsi="Times New Roman"/>
          <w:sz w:val="28"/>
          <w:szCs w:val="28"/>
        </w:rPr>
        <w:tab/>
        <w:t xml:space="preserve">б) Отчёт председателя протестового комитета.  </w:t>
      </w:r>
    </w:p>
    <w:p w:rsidR="001A1A22" w:rsidRPr="006D086A" w:rsidRDefault="001A1A22" w:rsidP="00CE4826">
      <w:pPr>
        <w:spacing w:after="0" w:line="240" w:lineRule="auto"/>
        <w:ind w:left="709"/>
        <w:rPr>
          <w:rFonts w:ascii="Times New Roman" w:hAnsi="Times New Roman"/>
          <w:b/>
          <w:i/>
          <w:sz w:val="28"/>
          <w:szCs w:val="28"/>
        </w:rPr>
      </w:pPr>
      <w:r w:rsidRPr="006D086A">
        <w:rPr>
          <w:rFonts w:ascii="Times New Roman" w:hAnsi="Times New Roman"/>
          <w:sz w:val="28"/>
          <w:szCs w:val="28"/>
        </w:rPr>
        <w:t>в) Отчет главного мерителя.</w:t>
      </w:r>
    </w:p>
    <w:p w:rsidR="001A1A22" w:rsidRPr="004B05C3" w:rsidRDefault="001A1A22" w:rsidP="001A1A22">
      <w:pPr>
        <w:pageBreakBefore/>
        <w:rPr>
          <w:rFonts w:ascii="Times New Roman" w:hAnsi="Times New Roman"/>
          <w:b/>
          <w:i/>
          <w:sz w:val="24"/>
          <w:szCs w:val="24"/>
        </w:rPr>
      </w:pPr>
      <w:r w:rsidRPr="001A1A22">
        <w:rPr>
          <w:rFonts w:ascii="Times New Roman" w:eastAsia="Calibri" w:hAnsi="Times New Roman"/>
          <w:b/>
          <w:sz w:val="36"/>
          <w:u w:val="single"/>
          <w:lang w:eastAsia="en-US"/>
        </w:rPr>
        <w:t>Бланк протеста</w:t>
      </w:r>
    </w:p>
    <w:p w:rsidR="001A1A22" w:rsidRPr="001A1A22" w:rsidRDefault="001A1A22" w:rsidP="001A1A22">
      <w:pPr>
        <w:tabs>
          <w:tab w:val="left" w:leader="dot" w:pos="3544"/>
          <w:tab w:val="left" w:pos="3686"/>
          <w:tab w:val="left" w:leader="dot" w:pos="5670"/>
          <w:tab w:val="left" w:pos="8080"/>
          <w:tab w:val="left" w:leader="dot" w:pos="8505"/>
        </w:tabs>
        <w:spacing w:after="0"/>
        <w:rPr>
          <w:rFonts w:ascii="Times New Roman" w:eastAsia="Calibri" w:hAnsi="Times New Roman"/>
          <w:lang w:eastAsia="en-US"/>
        </w:rPr>
      </w:pPr>
      <w:r w:rsidRPr="001A1A22">
        <w:rPr>
          <w:rFonts w:ascii="Times New Roman" w:eastAsia="Calibri" w:hAnsi="Times New Roman"/>
          <w:lang w:eastAsia="en-US"/>
        </w:rPr>
        <w:t xml:space="preserve">Получен в офисе регаты: Дата и время </w:t>
      </w:r>
      <w:r w:rsidRPr="001A1A22">
        <w:rPr>
          <w:rFonts w:ascii="Times New Roman" w:eastAsia="Calibri" w:hAnsi="Times New Roman"/>
          <w:lang w:eastAsia="en-US"/>
        </w:rPr>
        <w:tab/>
        <w:t>Подпись ……………...№ ……………………………………...</w:t>
      </w:r>
    </w:p>
    <w:p w:rsidR="001A1A22" w:rsidRPr="001A1A22" w:rsidRDefault="001A1A22" w:rsidP="001A1A22">
      <w:pPr>
        <w:pBdr>
          <w:bottom w:val="single" w:sz="4" w:space="1" w:color="auto"/>
        </w:pBdr>
        <w:tabs>
          <w:tab w:val="left" w:leader="dot" w:pos="3544"/>
          <w:tab w:val="left" w:pos="3686"/>
          <w:tab w:val="left" w:leader="dot" w:pos="7230"/>
          <w:tab w:val="left" w:pos="7371"/>
          <w:tab w:val="left" w:leader="dot" w:pos="9923"/>
        </w:tabs>
        <w:spacing w:after="0" w:line="240" w:lineRule="auto"/>
        <w:jc w:val="both"/>
        <w:rPr>
          <w:rFonts w:ascii="Times New Roman" w:eastAsia="Calibri" w:hAnsi="Times New Roman"/>
          <w:lang w:eastAsia="en-US"/>
        </w:rPr>
      </w:pPr>
      <w:r w:rsidRPr="001A1A22">
        <w:rPr>
          <w:rFonts w:ascii="Times New Roman" w:eastAsia="Calibri" w:hAnsi="Times New Roman"/>
          <w:lang w:eastAsia="en-US"/>
        </w:rPr>
        <w:t>Время подачи протестов……………………………………….</w:t>
      </w:r>
    </w:p>
    <w:p w:rsidR="001A1A22" w:rsidRPr="001A1A22" w:rsidRDefault="001A1A22" w:rsidP="001A1A22">
      <w:pPr>
        <w:tabs>
          <w:tab w:val="left" w:leader="dot" w:pos="3544"/>
          <w:tab w:val="left" w:pos="3686"/>
          <w:tab w:val="left" w:leader="dot" w:pos="7230"/>
          <w:tab w:val="left" w:pos="7371"/>
          <w:tab w:val="left" w:leader="dot" w:pos="9923"/>
        </w:tabs>
        <w:spacing w:after="0" w:line="240" w:lineRule="auto"/>
        <w:jc w:val="both"/>
        <w:rPr>
          <w:rFonts w:ascii="Times New Roman" w:eastAsia="Calibri" w:hAnsi="Times New Roman"/>
          <w:b/>
          <w:sz w:val="10"/>
          <w:u w:val="single"/>
          <w:lang w:eastAsia="en-US"/>
        </w:rPr>
      </w:pPr>
    </w:p>
    <w:p w:rsidR="001A1A22" w:rsidRPr="001A1A22" w:rsidRDefault="001A1A22" w:rsidP="001A1A22">
      <w:pPr>
        <w:spacing w:before="120" w:after="0" w:line="240" w:lineRule="auto"/>
        <w:jc w:val="both"/>
        <w:rPr>
          <w:rFonts w:ascii="Times New Roman" w:eastAsia="Calibri" w:hAnsi="Times New Roman"/>
          <w:i/>
          <w:sz w:val="20"/>
          <w:lang w:eastAsia="en-US"/>
        </w:rPr>
      </w:pPr>
      <w:r w:rsidRPr="001A1A22">
        <w:rPr>
          <w:rFonts w:ascii="Times New Roman" w:eastAsia="Calibri" w:hAnsi="Times New Roman"/>
          <w:b/>
          <w:sz w:val="28"/>
          <w:lang w:eastAsia="en-US"/>
        </w:rPr>
        <w:t xml:space="preserve">БЛАНК ПРОТЕСТА </w:t>
      </w:r>
      <w:r w:rsidRPr="001A1A22">
        <w:rPr>
          <w:rFonts w:ascii="Times New Roman" w:eastAsia="Calibri" w:hAnsi="Times New Roman"/>
          <w:sz w:val="28"/>
          <w:lang w:eastAsia="en-US"/>
        </w:rPr>
        <w:t xml:space="preserve">– </w:t>
      </w:r>
      <w:r w:rsidRPr="001A1A22">
        <w:rPr>
          <w:rFonts w:ascii="Times New Roman" w:eastAsia="Calibri" w:hAnsi="Times New Roman"/>
          <w:sz w:val="24"/>
          <w:lang w:eastAsia="en-US"/>
        </w:rPr>
        <w:t>также для требования исправить результат и повторного слушания (</w:t>
      </w:r>
      <w:r w:rsidRPr="001A1A22">
        <w:rPr>
          <w:rFonts w:ascii="Times New Roman" w:eastAsia="Calibri" w:hAnsi="Times New Roman"/>
          <w:i/>
          <w:sz w:val="20"/>
          <w:lang w:eastAsia="en-US"/>
        </w:rPr>
        <w:t>Заполните и поставьте соответствующие отметки)</w:t>
      </w:r>
    </w:p>
    <w:p w:rsidR="001A1A22" w:rsidRPr="001A1A22" w:rsidRDefault="001A1A22" w:rsidP="001A1A22">
      <w:pPr>
        <w:tabs>
          <w:tab w:val="left" w:leader="dot" w:pos="5812"/>
          <w:tab w:val="left" w:leader="dot" w:pos="8222"/>
          <w:tab w:val="left" w:leader="dot" w:pos="9923"/>
        </w:tabs>
        <w:spacing w:after="0" w:line="240" w:lineRule="auto"/>
        <w:ind w:left="284" w:hanging="284"/>
        <w:jc w:val="both"/>
        <w:rPr>
          <w:rFonts w:ascii="Times New Roman" w:eastAsia="Calibri" w:hAnsi="Times New Roman"/>
          <w:b/>
          <w:sz w:val="20"/>
          <w:lang w:eastAsia="en-US"/>
        </w:rPr>
      </w:pPr>
      <w:r w:rsidRPr="001A1A22">
        <w:rPr>
          <w:rFonts w:ascii="Times New Roman" w:eastAsia="Calibri" w:hAnsi="Times New Roman"/>
          <w:b/>
          <w:lang w:eastAsia="en-US"/>
        </w:rPr>
        <w:t>1.</w:t>
      </w:r>
      <w:r w:rsidRPr="001A1A22">
        <w:rPr>
          <w:rFonts w:ascii="Times New Roman" w:eastAsia="Calibri" w:hAnsi="Times New Roman"/>
          <w:b/>
          <w:lang w:eastAsia="en-US"/>
        </w:rPr>
        <w:tab/>
        <w:t xml:space="preserve">СОРЕВНОВАНИЕ </w:t>
      </w:r>
      <w:r w:rsidRPr="001A1A22">
        <w:rPr>
          <w:rFonts w:ascii="Times New Roman" w:eastAsia="Calibri" w:hAnsi="Times New Roman"/>
          <w:b/>
          <w:sz w:val="20"/>
          <w:lang w:eastAsia="en-US"/>
        </w:rPr>
        <w:t xml:space="preserve">             </w:t>
      </w:r>
      <w:r w:rsidRPr="001A1A22">
        <w:rPr>
          <w:rFonts w:ascii="Times New Roman" w:eastAsia="Calibri" w:hAnsi="Times New Roman"/>
          <w:sz w:val="20"/>
          <w:szCs w:val="20"/>
          <w:lang w:eastAsia="en-US"/>
        </w:rPr>
        <w:t>Проводящая организация ___________</w:t>
      </w:r>
      <w:r w:rsidRPr="001A1A22">
        <w:rPr>
          <w:rFonts w:ascii="Times New Roman" w:eastAsia="Calibri" w:hAnsi="Times New Roman"/>
          <w:lang w:eastAsia="en-US"/>
        </w:rPr>
        <w:t>Дата………….Гонка № ….</w:t>
      </w:r>
    </w:p>
    <w:p w:rsidR="001A1A22" w:rsidRPr="001A1A22" w:rsidRDefault="001A1A22" w:rsidP="001A1A22">
      <w:pPr>
        <w:tabs>
          <w:tab w:val="left" w:pos="3119"/>
        </w:tabs>
        <w:spacing w:before="120" w:after="0" w:line="240" w:lineRule="auto"/>
        <w:ind w:left="284" w:hanging="284"/>
        <w:jc w:val="both"/>
        <w:rPr>
          <w:rFonts w:ascii="Times New Roman" w:eastAsia="Calibri" w:hAnsi="Times New Roman"/>
          <w:lang w:eastAsia="en-US"/>
        </w:rPr>
      </w:pPr>
      <w:r w:rsidRPr="001A1A22">
        <w:rPr>
          <w:rFonts w:ascii="Times New Roman" w:eastAsia="Calibri" w:hAnsi="Times New Roman"/>
          <w:b/>
          <w:lang w:eastAsia="en-US"/>
        </w:rPr>
        <w:t>2.</w:t>
      </w:r>
      <w:r w:rsidRPr="001A1A22">
        <w:rPr>
          <w:rFonts w:ascii="Times New Roman" w:eastAsia="Calibri" w:hAnsi="Times New Roman"/>
          <w:b/>
          <w:lang w:eastAsia="en-US"/>
        </w:rPr>
        <w:tab/>
        <w:t>ВИД РАССМОТРЕНИЯ</w:t>
      </w:r>
    </w:p>
    <w:tbl>
      <w:tblPr>
        <w:tblW w:w="0" w:type="auto"/>
        <w:tblLook w:val="04A0" w:firstRow="1" w:lastRow="0" w:firstColumn="1" w:lastColumn="0" w:noHBand="0" w:noVBand="1"/>
      </w:tblPr>
      <w:tblGrid>
        <w:gridCol w:w="3510"/>
        <w:gridCol w:w="850"/>
        <w:gridCol w:w="4820"/>
        <w:gridCol w:w="817"/>
      </w:tblGrid>
      <w:tr w:rsidR="001A1A22" w:rsidRPr="00A96905" w:rsidTr="008A4AC1">
        <w:trPr>
          <w:trHeight w:val="549"/>
        </w:trPr>
        <w:tc>
          <w:tcPr>
            <w:tcW w:w="3510" w:type="dxa"/>
            <w:shd w:val="clear" w:color="auto" w:fill="auto"/>
          </w:tcPr>
          <w:p w:rsidR="001A1A22" w:rsidRPr="008A4AC1" w:rsidRDefault="001A1A22" w:rsidP="008A4AC1">
            <w:pPr>
              <w:tabs>
                <w:tab w:val="left" w:pos="3119"/>
              </w:tabs>
              <w:rPr>
                <w:rFonts w:ascii="Times New Roman" w:eastAsia="Calibri" w:hAnsi="Times New Roman"/>
              </w:rPr>
            </w:pPr>
            <w:r w:rsidRPr="008A4AC1">
              <w:rPr>
                <w:rFonts w:ascii="Times New Roman" w:eastAsia="Calibri" w:hAnsi="Times New Roman"/>
              </w:rPr>
              <w:t>Протест яхты против яхты</w:t>
            </w:r>
          </w:p>
        </w:tc>
        <w:tc>
          <w:tcPr>
            <w:tcW w:w="850" w:type="dxa"/>
            <w:shd w:val="clear" w:color="auto" w:fill="auto"/>
          </w:tcPr>
          <w:p w:rsidR="001A1A22" w:rsidRPr="008A4AC1" w:rsidRDefault="001A1A22" w:rsidP="008A4AC1">
            <w:pPr>
              <w:tabs>
                <w:tab w:val="left" w:pos="3119"/>
              </w:tabs>
              <w:rPr>
                <w:rFonts w:ascii="Times New Roman" w:eastAsia="Calibri" w:hAnsi="Times New Roman"/>
              </w:rPr>
            </w:pPr>
            <w:r w:rsidRPr="008A4AC1">
              <w:rPr>
                <w:rFonts w:ascii="Times New Roman" w:eastAsia="Calibri" w:hAnsi="Times New Roman"/>
                <w:lang w:val="en-GB"/>
              </w:rPr>
              <w:fldChar w:fldCharType="begin">
                <w:ffData>
                  <w:name w:val="Valinta33"/>
                  <w:enabled/>
                  <w:calcOnExit w:val="0"/>
                  <w:checkBox>
                    <w:sizeAuto/>
                    <w:default w:val="0"/>
                    <w:checked w:val="0"/>
                  </w:checkBox>
                </w:ffData>
              </w:fldChar>
            </w:r>
            <w:r w:rsidRPr="008A4AC1">
              <w:rPr>
                <w:rFonts w:ascii="Times New Roman" w:eastAsia="Calibri" w:hAnsi="Times New Roman"/>
              </w:rPr>
              <w:instrText xml:space="preserve"> </w:instrText>
            </w:r>
            <w:r w:rsidRPr="008A4AC1">
              <w:rPr>
                <w:rFonts w:ascii="Times New Roman" w:eastAsia="Calibri" w:hAnsi="Times New Roman"/>
                <w:lang w:val="en-GB"/>
              </w:rPr>
              <w:instrText>FORMCHECKBOX</w:instrText>
            </w:r>
            <w:r w:rsidRPr="008A4AC1">
              <w:rPr>
                <w:rFonts w:ascii="Times New Roman" w:eastAsia="Calibri" w:hAnsi="Times New Roman"/>
              </w:rPr>
              <w:instrText xml:space="preserve"> </w:instrText>
            </w:r>
            <w:r w:rsidR="00AB7D19">
              <w:rPr>
                <w:rFonts w:ascii="Times New Roman" w:eastAsia="Calibri" w:hAnsi="Times New Roman"/>
                <w:lang w:val="en-GB"/>
              </w:rPr>
            </w:r>
            <w:r w:rsidR="00AB7D19">
              <w:rPr>
                <w:rFonts w:ascii="Times New Roman" w:eastAsia="Calibri" w:hAnsi="Times New Roman"/>
                <w:lang w:val="en-GB"/>
              </w:rPr>
              <w:fldChar w:fldCharType="separate"/>
            </w:r>
            <w:r w:rsidRPr="008A4AC1">
              <w:rPr>
                <w:rFonts w:ascii="Times New Roman" w:eastAsia="Calibri" w:hAnsi="Times New Roman"/>
                <w:lang w:val="en-GB"/>
              </w:rPr>
              <w:fldChar w:fldCharType="end"/>
            </w:r>
          </w:p>
        </w:tc>
        <w:tc>
          <w:tcPr>
            <w:tcW w:w="4820" w:type="dxa"/>
            <w:shd w:val="clear" w:color="auto" w:fill="auto"/>
          </w:tcPr>
          <w:p w:rsidR="001A1A22" w:rsidRPr="008A4AC1" w:rsidRDefault="001A1A22" w:rsidP="008A4AC1">
            <w:pPr>
              <w:tabs>
                <w:tab w:val="left" w:pos="3119"/>
              </w:tabs>
              <w:rPr>
                <w:rFonts w:ascii="Times New Roman" w:eastAsia="Calibri" w:hAnsi="Times New Roman"/>
              </w:rPr>
            </w:pPr>
            <w:r w:rsidRPr="008A4AC1">
              <w:rPr>
                <w:rFonts w:ascii="Times New Roman" w:eastAsia="Calibri" w:hAnsi="Times New Roman"/>
              </w:rPr>
              <w:t>Требование исправить результат от яхты или гоночного комитета</w:t>
            </w:r>
          </w:p>
        </w:tc>
        <w:tc>
          <w:tcPr>
            <w:tcW w:w="817" w:type="dxa"/>
            <w:shd w:val="clear" w:color="auto" w:fill="auto"/>
          </w:tcPr>
          <w:p w:rsidR="001A1A22" w:rsidRPr="008A4AC1" w:rsidRDefault="001A1A22" w:rsidP="008A4AC1">
            <w:pPr>
              <w:tabs>
                <w:tab w:val="left" w:pos="3119"/>
              </w:tabs>
              <w:rPr>
                <w:rFonts w:ascii="Times New Roman" w:eastAsia="Calibri" w:hAnsi="Times New Roman"/>
              </w:rPr>
            </w:pPr>
            <w:r w:rsidRPr="008A4AC1">
              <w:rPr>
                <w:rFonts w:ascii="Times New Roman" w:eastAsia="Calibri" w:hAnsi="Times New Roman"/>
                <w:lang w:val="en-GB"/>
              </w:rPr>
              <w:fldChar w:fldCharType="begin">
                <w:ffData>
                  <w:name w:val="Valinta33"/>
                  <w:enabled/>
                  <w:calcOnExit w:val="0"/>
                  <w:checkBox>
                    <w:sizeAuto/>
                    <w:default w:val="0"/>
                    <w:checked w:val="0"/>
                  </w:checkBox>
                </w:ffData>
              </w:fldChar>
            </w:r>
            <w:r w:rsidRPr="008A4AC1">
              <w:rPr>
                <w:rFonts w:ascii="Times New Roman" w:eastAsia="Calibri" w:hAnsi="Times New Roman"/>
              </w:rPr>
              <w:instrText xml:space="preserve"> </w:instrText>
            </w:r>
            <w:r w:rsidRPr="008A4AC1">
              <w:rPr>
                <w:rFonts w:ascii="Times New Roman" w:eastAsia="Calibri" w:hAnsi="Times New Roman"/>
                <w:lang w:val="en-GB"/>
              </w:rPr>
              <w:instrText>FORMCHECKBOX</w:instrText>
            </w:r>
            <w:r w:rsidRPr="008A4AC1">
              <w:rPr>
                <w:rFonts w:ascii="Times New Roman" w:eastAsia="Calibri" w:hAnsi="Times New Roman"/>
              </w:rPr>
              <w:instrText xml:space="preserve"> </w:instrText>
            </w:r>
            <w:r w:rsidR="00AB7D19">
              <w:rPr>
                <w:rFonts w:ascii="Times New Roman" w:eastAsia="Calibri" w:hAnsi="Times New Roman"/>
                <w:lang w:val="en-GB"/>
              </w:rPr>
            </w:r>
            <w:r w:rsidR="00AB7D19">
              <w:rPr>
                <w:rFonts w:ascii="Times New Roman" w:eastAsia="Calibri" w:hAnsi="Times New Roman"/>
                <w:lang w:val="en-GB"/>
              </w:rPr>
              <w:fldChar w:fldCharType="separate"/>
            </w:r>
            <w:r w:rsidRPr="008A4AC1">
              <w:rPr>
                <w:rFonts w:ascii="Times New Roman" w:eastAsia="Calibri" w:hAnsi="Times New Roman"/>
                <w:lang w:val="en-GB"/>
              </w:rPr>
              <w:fldChar w:fldCharType="end"/>
            </w:r>
          </w:p>
        </w:tc>
      </w:tr>
      <w:tr w:rsidR="001A1A22" w:rsidRPr="00A96905" w:rsidTr="008A4AC1">
        <w:tc>
          <w:tcPr>
            <w:tcW w:w="3510" w:type="dxa"/>
            <w:shd w:val="clear" w:color="auto" w:fill="auto"/>
          </w:tcPr>
          <w:p w:rsidR="001A1A22" w:rsidRPr="008A4AC1" w:rsidRDefault="001A1A22" w:rsidP="008A4AC1">
            <w:pPr>
              <w:tabs>
                <w:tab w:val="left" w:pos="3119"/>
              </w:tabs>
              <w:rPr>
                <w:rFonts w:ascii="Times New Roman" w:eastAsia="Calibri" w:hAnsi="Times New Roman"/>
              </w:rPr>
            </w:pPr>
            <w:r w:rsidRPr="008A4AC1">
              <w:rPr>
                <w:rFonts w:ascii="Times New Roman" w:eastAsia="Calibri" w:hAnsi="Times New Roman"/>
              </w:rPr>
              <w:t>Протест гоночного комитета против яхты</w:t>
            </w:r>
          </w:p>
        </w:tc>
        <w:tc>
          <w:tcPr>
            <w:tcW w:w="850" w:type="dxa"/>
            <w:shd w:val="clear" w:color="auto" w:fill="auto"/>
          </w:tcPr>
          <w:p w:rsidR="001A1A22" w:rsidRPr="008A4AC1" w:rsidRDefault="001A1A22" w:rsidP="008A4AC1">
            <w:pPr>
              <w:tabs>
                <w:tab w:val="left" w:pos="3119"/>
              </w:tabs>
              <w:rPr>
                <w:rFonts w:ascii="Times New Roman" w:eastAsia="Calibri" w:hAnsi="Times New Roman"/>
              </w:rPr>
            </w:pPr>
            <w:r w:rsidRPr="008A4AC1">
              <w:rPr>
                <w:rFonts w:ascii="Times New Roman" w:eastAsia="Calibri" w:hAnsi="Times New Roman"/>
                <w:lang w:val="en-GB"/>
              </w:rPr>
              <w:fldChar w:fldCharType="begin">
                <w:ffData>
                  <w:name w:val="Valinta33"/>
                  <w:enabled/>
                  <w:calcOnExit w:val="0"/>
                  <w:checkBox>
                    <w:sizeAuto/>
                    <w:default w:val="0"/>
                    <w:checked w:val="0"/>
                  </w:checkBox>
                </w:ffData>
              </w:fldChar>
            </w:r>
            <w:r w:rsidRPr="008A4AC1">
              <w:rPr>
                <w:rFonts w:ascii="Times New Roman" w:eastAsia="Calibri" w:hAnsi="Times New Roman"/>
              </w:rPr>
              <w:instrText xml:space="preserve"> </w:instrText>
            </w:r>
            <w:r w:rsidRPr="008A4AC1">
              <w:rPr>
                <w:rFonts w:ascii="Times New Roman" w:eastAsia="Calibri" w:hAnsi="Times New Roman"/>
                <w:lang w:val="en-GB"/>
              </w:rPr>
              <w:instrText>FORMCHECKBOX</w:instrText>
            </w:r>
            <w:r w:rsidRPr="008A4AC1">
              <w:rPr>
                <w:rFonts w:ascii="Times New Roman" w:eastAsia="Calibri" w:hAnsi="Times New Roman"/>
              </w:rPr>
              <w:instrText xml:space="preserve"> </w:instrText>
            </w:r>
            <w:r w:rsidR="00AB7D19">
              <w:rPr>
                <w:rFonts w:ascii="Times New Roman" w:eastAsia="Calibri" w:hAnsi="Times New Roman"/>
                <w:lang w:val="en-GB"/>
              </w:rPr>
            </w:r>
            <w:r w:rsidR="00AB7D19">
              <w:rPr>
                <w:rFonts w:ascii="Times New Roman" w:eastAsia="Calibri" w:hAnsi="Times New Roman"/>
                <w:lang w:val="en-GB"/>
              </w:rPr>
              <w:fldChar w:fldCharType="separate"/>
            </w:r>
            <w:r w:rsidRPr="008A4AC1">
              <w:rPr>
                <w:rFonts w:ascii="Times New Roman" w:eastAsia="Calibri" w:hAnsi="Times New Roman"/>
                <w:lang w:val="en-GB"/>
              </w:rPr>
              <w:fldChar w:fldCharType="end"/>
            </w:r>
          </w:p>
        </w:tc>
        <w:tc>
          <w:tcPr>
            <w:tcW w:w="4820" w:type="dxa"/>
            <w:shd w:val="clear" w:color="auto" w:fill="auto"/>
          </w:tcPr>
          <w:p w:rsidR="001A1A22" w:rsidRPr="008A4AC1" w:rsidRDefault="001A1A22" w:rsidP="008A4AC1">
            <w:pPr>
              <w:tabs>
                <w:tab w:val="left" w:pos="3119"/>
              </w:tabs>
              <w:rPr>
                <w:rFonts w:ascii="Times New Roman" w:eastAsia="Calibri" w:hAnsi="Times New Roman"/>
              </w:rPr>
            </w:pPr>
            <w:r w:rsidRPr="008A4AC1">
              <w:rPr>
                <w:rFonts w:ascii="Times New Roman" w:eastAsia="Calibri" w:hAnsi="Times New Roman"/>
              </w:rPr>
              <w:t>Возможное исправление результата по инициативе протестового комитета</w:t>
            </w:r>
          </w:p>
        </w:tc>
        <w:tc>
          <w:tcPr>
            <w:tcW w:w="817" w:type="dxa"/>
            <w:shd w:val="clear" w:color="auto" w:fill="auto"/>
          </w:tcPr>
          <w:p w:rsidR="001A1A22" w:rsidRPr="008A4AC1" w:rsidRDefault="001A1A22" w:rsidP="008A4AC1">
            <w:pPr>
              <w:tabs>
                <w:tab w:val="left" w:pos="3119"/>
              </w:tabs>
              <w:rPr>
                <w:rFonts w:ascii="Times New Roman" w:eastAsia="Calibri" w:hAnsi="Times New Roman"/>
              </w:rPr>
            </w:pPr>
            <w:r w:rsidRPr="008A4AC1">
              <w:rPr>
                <w:rFonts w:ascii="Times New Roman" w:eastAsia="Calibri" w:hAnsi="Times New Roman"/>
                <w:lang w:val="en-GB"/>
              </w:rPr>
              <w:fldChar w:fldCharType="begin">
                <w:ffData>
                  <w:name w:val="Valinta33"/>
                  <w:enabled/>
                  <w:calcOnExit w:val="0"/>
                  <w:checkBox>
                    <w:sizeAuto/>
                    <w:default w:val="0"/>
                    <w:checked w:val="0"/>
                  </w:checkBox>
                </w:ffData>
              </w:fldChar>
            </w:r>
            <w:r w:rsidRPr="008A4AC1">
              <w:rPr>
                <w:rFonts w:ascii="Times New Roman" w:eastAsia="Calibri" w:hAnsi="Times New Roman"/>
              </w:rPr>
              <w:instrText xml:space="preserve"> </w:instrText>
            </w:r>
            <w:r w:rsidRPr="008A4AC1">
              <w:rPr>
                <w:rFonts w:ascii="Times New Roman" w:eastAsia="Calibri" w:hAnsi="Times New Roman"/>
                <w:lang w:val="en-GB"/>
              </w:rPr>
              <w:instrText>FORMCHECKBOX</w:instrText>
            </w:r>
            <w:r w:rsidRPr="008A4AC1">
              <w:rPr>
                <w:rFonts w:ascii="Times New Roman" w:eastAsia="Calibri" w:hAnsi="Times New Roman"/>
              </w:rPr>
              <w:instrText xml:space="preserve"> </w:instrText>
            </w:r>
            <w:r w:rsidR="00AB7D19">
              <w:rPr>
                <w:rFonts w:ascii="Times New Roman" w:eastAsia="Calibri" w:hAnsi="Times New Roman"/>
                <w:lang w:val="en-GB"/>
              </w:rPr>
            </w:r>
            <w:r w:rsidR="00AB7D19">
              <w:rPr>
                <w:rFonts w:ascii="Times New Roman" w:eastAsia="Calibri" w:hAnsi="Times New Roman"/>
                <w:lang w:val="en-GB"/>
              </w:rPr>
              <w:fldChar w:fldCharType="separate"/>
            </w:r>
            <w:r w:rsidRPr="008A4AC1">
              <w:rPr>
                <w:rFonts w:ascii="Times New Roman" w:eastAsia="Calibri" w:hAnsi="Times New Roman"/>
                <w:lang w:val="en-GB"/>
              </w:rPr>
              <w:fldChar w:fldCharType="end"/>
            </w:r>
          </w:p>
        </w:tc>
      </w:tr>
      <w:tr w:rsidR="001A1A22" w:rsidRPr="00A96905" w:rsidTr="008A4AC1">
        <w:tc>
          <w:tcPr>
            <w:tcW w:w="3510" w:type="dxa"/>
            <w:shd w:val="clear" w:color="auto" w:fill="auto"/>
          </w:tcPr>
          <w:p w:rsidR="001A1A22" w:rsidRPr="008A4AC1" w:rsidRDefault="001A1A22" w:rsidP="008A4AC1">
            <w:pPr>
              <w:tabs>
                <w:tab w:val="left" w:pos="3119"/>
              </w:tabs>
              <w:rPr>
                <w:rFonts w:ascii="Times New Roman" w:eastAsia="Calibri" w:hAnsi="Times New Roman"/>
              </w:rPr>
            </w:pPr>
            <w:r w:rsidRPr="008A4AC1">
              <w:rPr>
                <w:rFonts w:ascii="Times New Roman" w:eastAsia="Calibri" w:hAnsi="Times New Roman"/>
              </w:rPr>
              <w:t>Протест протестового  комитета против яхты</w:t>
            </w:r>
          </w:p>
        </w:tc>
        <w:tc>
          <w:tcPr>
            <w:tcW w:w="850" w:type="dxa"/>
            <w:shd w:val="clear" w:color="auto" w:fill="auto"/>
          </w:tcPr>
          <w:p w:rsidR="001A1A22" w:rsidRPr="008A4AC1" w:rsidRDefault="001A1A22" w:rsidP="008A4AC1">
            <w:pPr>
              <w:tabs>
                <w:tab w:val="left" w:pos="3119"/>
              </w:tabs>
              <w:rPr>
                <w:rFonts w:ascii="Times New Roman" w:eastAsia="Calibri" w:hAnsi="Times New Roman"/>
              </w:rPr>
            </w:pPr>
            <w:r w:rsidRPr="008A4AC1">
              <w:rPr>
                <w:rFonts w:ascii="Times New Roman" w:eastAsia="Calibri" w:hAnsi="Times New Roman"/>
                <w:lang w:val="en-GB"/>
              </w:rPr>
              <w:fldChar w:fldCharType="begin">
                <w:ffData>
                  <w:name w:val="Valinta33"/>
                  <w:enabled/>
                  <w:calcOnExit w:val="0"/>
                  <w:checkBox>
                    <w:sizeAuto/>
                    <w:default w:val="0"/>
                    <w:checked w:val="0"/>
                  </w:checkBox>
                </w:ffData>
              </w:fldChar>
            </w:r>
            <w:r w:rsidRPr="008A4AC1">
              <w:rPr>
                <w:rFonts w:ascii="Times New Roman" w:eastAsia="Calibri" w:hAnsi="Times New Roman"/>
              </w:rPr>
              <w:instrText xml:space="preserve"> </w:instrText>
            </w:r>
            <w:r w:rsidRPr="008A4AC1">
              <w:rPr>
                <w:rFonts w:ascii="Times New Roman" w:eastAsia="Calibri" w:hAnsi="Times New Roman"/>
                <w:lang w:val="en-GB"/>
              </w:rPr>
              <w:instrText>FORMCHECKBOX</w:instrText>
            </w:r>
            <w:r w:rsidRPr="008A4AC1">
              <w:rPr>
                <w:rFonts w:ascii="Times New Roman" w:eastAsia="Calibri" w:hAnsi="Times New Roman"/>
              </w:rPr>
              <w:instrText xml:space="preserve"> </w:instrText>
            </w:r>
            <w:r w:rsidR="00AB7D19">
              <w:rPr>
                <w:rFonts w:ascii="Times New Roman" w:eastAsia="Calibri" w:hAnsi="Times New Roman"/>
                <w:lang w:val="en-GB"/>
              </w:rPr>
            </w:r>
            <w:r w:rsidR="00AB7D19">
              <w:rPr>
                <w:rFonts w:ascii="Times New Roman" w:eastAsia="Calibri" w:hAnsi="Times New Roman"/>
                <w:lang w:val="en-GB"/>
              </w:rPr>
              <w:fldChar w:fldCharType="separate"/>
            </w:r>
            <w:r w:rsidRPr="008A4AC1">
              <w:rPr>
                <w:rFonts w:ascii="Times New Roman" w:eastAsia="Calibri" w:hAnsi="Times New Roman"/>
                <w:lang w:val="en-GB"/>
              </w:rPr>
              <w:fldChar w:fldCharType="end"/>
            </w:r>
          </w:p>
        </w:tc>
        <w:tc>
          <w:tcPr>
            <w:tcW w:w="4820" w:type="dxa"/>
            <w:shd w:val="clear" w:color="auto" w:fill="auto"/>
          </w:tcPr>
          <w:p w:rsidR="001A1A22" w:rsidRPr="008A4AC1" w:rsidRDefault="001A1A22" w:rsidP="008A4AC1">
            <w:pPr>
              <w:tabs>
                <w:tab w:val="left" w:pos="3119"/>
              </w:tabs>
              <w:rPr>
                <w:rFonts w:ascii="Times New Roman" w:eastAsia="Calibri" w:hAnsi="Times New Roman"/>
              </w:rPr>
            </w:pPr>
            <w:r w:rsidRPr="008A4AC1">
              <w:rPr>
                <w:rFonts w:ascii="Times New Roman" w:eastAsia="Calibri" w:hAnsi="Times New Roman"/>
              </w:rPr>
              <w:t>Требование яхты или гоночного комитета о повторном рассмотрении</w:t>
            </w:r>
          </w:p>
        </w:tc>
        <w:tc>
          <w:tcPr>
            <w:tcW w:w="817" w:type="dxa"/>
            <w:shd w:val="clear" w:color="auto" w:fill="auto"/>
          </w:tcPr>
          <w:p w:rsidR="001A1A22" w:rsidRPr="008A4AC1" w:rsidRDefault="001A1A22" w:rsidP="008A4AC1">
            <w:pPr>
              <w:tabs>
                <w:tab w:val="left" w:pos="3119"/>
              </w:tabs>
              <w:rPr>
                <w:rFonts w:ascii="Times New Roman" w:eastAsia="Calibri" w:hAnsi="Times New Roman"/>
              </w:rPr>
            </w:pPr>
            <w:r w:rsidRPr="008A4AC1">
              <w:rPr>
                <w:rFonts w:ascii="Times New Roman" w:eastAsia="Calibri" w:hAnsi="Times New Roman"/>
                <w:lang w:val="en-GB"/>
              </w:rPr>
              <w:fldChar w:fldCharType="begin">
                <w:ffData>
                  <w:name w:val="Valinta33"/>
                  <w:enabled/>
                  <w:calcOnExit w:val="0"/>
                  <w:checkBox>
                    <w:sizeAuto/>
                    <w:default w:val="0"/>
                    <w:checked w:val="0"/>
                  </w:checkBox>
                </w:ffData>
              </w:fldChar>
            </w:r>
            <w:r w:rsidRPr="008A4AC1">
              <w:rPr>
                <w:rFonts w:ascii="Times New Roman" w:eastAsia="Calibri" w:hAnsi="Times New Roman"/>
              </w:rPr>
              <w:instrText xml:space="preserve"> </w:instrText>
            </w:r>
            <w:r w:rsidRPr="008A4AC1">
              <w:rPr>
                <w:rFonts w:ascii="Times New Roman" w:eastAsia="Calibri" w:hAnsi="Times New Roman"/>
                <w:lang w:val="en-GB"/>
              </w:rPr>
              <w:instrText>FORMCHECKBOX</w:instrText>
            </w:r>
            <w:r w:rsidRPr="008A4AC1">
              <w:rPr>
                <w:rFonts w:ascii="Times New Roman" w:eastAsia="Calibri" w:hAnsi="Times New Roman"/>
              </w:rPr>
              <w:instrText xml:space="preserve"> </w:instrText>
            </w:r>
            <w:r w:rsidR="00AB7D19">
              <w:rPr>
                <w:rFonts w:ascii="Times New Roman" w:eastAsia="Calibri" w:hAnsi="Times New Roman"/>
                <w:lang w:val="en-GB"/>
              </w:rPr>
            </w:r>
            <w:r w:rsidR="00AB7D19">
              <w:rPr>
                <w:rFonts w:ascii="Times New Roman" w:eastAsia="Calibri" w:hAnsi="Times New Roman"/>
                <w:lang w:val="en-GB"/>
              </w:rPr>
              <w:fldChar w:fldCharType="separate"/>
            </w:r>
            <w:r w:rsidRPr="008A4AC1">
              <w:rPr>
                <w:rFonts w:ascii="Times New Roman" w:eastAsia="Calibri" w:hAnsi="Times New Roman"/>
                <w:lang w:val="en-GB"/>
              </w:rPr>
              <w:fldChar w:fldCharType="end"/>
            </w:r>
          </w:p>
        </w:tc>
      </w:tr>
      <w:tr w:rsidR="001A1A22" w:rsidRPr="00A96905" w:rsidTr="008A4AC1">
        <w:tc>
          <w:tcPr>
            <w:tcW w:w="3510" w:type="dxa"/>
            <w:shd w:val="clear" w:color="auto" w:fill="auto"/>
          </w:tcPr>
          <w:p w:rsidR="001A1A22" w:rsidRPr="008A4AC1" w:rsidRDefault="001A1A22" w:rsidP="008A4AC1">
            <w:pPr>
              <w:tabs>
                <w:tab w:val="left" w:pos="3119"/>
              </w:tabs>
              <w:rPr>
                <w:rFonts w:ascii="Times New Roman" w:eastAsia="Calibri" w:hAnsi="Times New Roman"/>
              </w:rPr>
            </w:pPr>
          </w:p>
        </w:tc>
        <w:tc>
          <w:tcPr>
            <w:tcW w:w="850" w:type="dxa"/>
            <w:shd w:val="clear" w:color="auto" w:fill="auto"/>
          </w:tcPr>
          <w:p w:rsidR="001A1A22" w:rsidRPr="008A4AC1" w:rsidRDefault="001A1A22" w:rsidP="008A4AC1">
            <w:pPr>
              <w:tabs>
                <w:tab w:val="left" w:pos="3119"/>
              </w:tabs>
              <w:rPr>
                <w:rFonts w:ascii="Times New Roman" w:eastAsia="Calibri" w:hAnsi="Times New Roman"/>
              </w:rPr>
            </w:pPr>
          </w:p>
        </w:tc>
        <w:tc>
          <w:tcPr>
            <w:tcW w:w="4820" w:type="dxa"/>
            <w:shd w:val="clear" w:color="auto" w:fill="auto"/>
          </w:tcPr>
          <w:p w:rsidR="001A1A22" w:rsidRPr="008A4AC1" w:rsidRDefault="001A1A22" w:rsidP="008A4AC1">
            <w:pPr>
              <w:tabs>
                <w:tab w:val="left" w:pos="3119"/>
              </w:tabs>
              <w:rPr>
                <w:rFonts w:ascii="Times New Roman" w:eastAsia="Calibri" w:hAnsi="Times New Roman"/>
              </w:rPr>
            </w:pPr>
            <w:r w:rsidRPr="008A4AC1">
              <w:rPr>
                <w:rFonts w:ascii="Times New Roman" w:eastAsia="Calibri" w:hAnsi="Times New Roman"/>
              </w:rPr>
              <w:t>Возможное повторное рассмотрение по инициативе протестового комитета</w:t>
            </w:r>
          </w:p>
        </w:tc>
        <w:tc>
          <w:tcPr>
            <w:tcW w:w="817" w:type="dxa"/>
            <w:shd w:val="clear" w:color="auto" w:fill="auto"/>
          </w:tcPr>
          <w:p w:rsidR="001A1A22" w:rsidRPr="008A4AC1" w:rsidRDefault="001A1A22" w:rsidP="008A4AC1">
            <w:pPr>
              <w:tabs>
                <w:tab w:val="left" w:pos="3119"/>
              </w:tabs>
              <w:rPr>
                <w:rFonts w:ascii="Times New Roman" w:eastAsia="Calibri" w:hAnsi="Times New Roman"/>
              </w:rPr>
            </w:pPr>
            <w:r w:rsidRPr="008A4AC1">
              <w:rPr>
                <w:rFonts w:ascii="Times New Roman" w:eastAsia="Calibri" w:hAnsi="Times New Roman"/>
                <w:lang w:val="en-GB"/>
              </w:rPr>
              <w:fldChar w:fldCharType="begin">
                <w:ffData>
                  <w:name w:val="Valinta33"/>
                  <w:enabled/>
                  <w:calcOnExit w:val="0"/>
                  <w:checkBox>
                    <w:sizeAuto/>
                    <w:default w:val="0"/>
                    <w:checked w:val="0"/>
                  </w:checkBox>
                </w:ffData>
              </w:fldChar>
            </w:r>
            <w:r w:rsidRPr="008A4AC1">
              <w:rPr>
                <w:rFonts w:ascii="Times New Roman" w:eastAsia="Calibri" w:hAnsi="Times New Roman"/>
              </w:rPr>
              <w:instrText xml:space="preserve"> </w:instrText>
            </w:r>
            <w:r w:rsidRPr="008A4AC1">
              <w:rPr>
                <w:rFonts w:ascii="Times New Roman" w:eastAsia="Calibri" w:hAnsi="Times New Roman"/>
                <w:lang w:val="en-GB"/>
              </w:rPr>
              <w:instrText>FORMCHECKBOX</w:instrText>
            </w:r>
            <w:r w:rsidRPr="008A4AC1">
              <w:rPr>
                <w:rFonts w:ascii="Times New Roman" w:eastAsia="Calibri" w:hAnsi="Times New Roman"/>
              </w:rPr>
              <w:instrText xml:space="preserve"> </w:instrText>
            </w:r>
            <w:r w:rsidR="00AB7D19">
              <w:rPr>
                <w:rFonts w:ascii="Times New Roman" w:eastAsia="Calibri" w:hAnsi="Times New Roman"/>
                <w:lang w:val="en-GB"/>
              </w:rPr>
            </w:r>
            <w:r w:rsidR="00AB7D19">
              <w:rPr>
                <w:rFonts w:ascii="Times New Roman" w:eastAsia="Calibri" w:hAnsi="Times New Roman"/>
                <w:lang w:val="en-GB"/>
              </w:rPr>
              <w:fldChar w:fldCharType="separate"/>
            </w:r>
            <w:r w:rsidRPr="008A4AC1">
              <w:rPr>
                <w:rFonts w:ascii="Times New Roman" w:eastAsia="Calibri" w:hAnsi="Times New Roman"/>
                <w:lang w:val="en-GB"/>
              </w:rPr>
              <w:fldChar w:fldCharType="end"/>
            </w:r>
          </w:p>
        </w:tc>
      </w:tr>
    </w:tbl>
    <w:p w:rsidR="001A1A22" w:rsidRPr="001A1A22" w:rsidRDefault="001A1A22" w:rsidP="001A1A22">
      <w:pPr>
        <w:tabs>
          <w:tab w:val="left" w:pos="3119"/>
        </w:tabs>
        <w:spacing w:before="120" w:after="0" w:line="240" w:lineRule="auto"/>
        <w:ind w:left="284" w:hanging="284"/>
        <w:jc w:val="both"/>
        <w:rPr>
          <w:rFonts w:ascii="Times New Roman" w:eastAsia="Calibri" w:hAnsi="Times New Roman"/>
          <w:b/>
          <w:lang w:eastAsia="en-US"/>
        </w:rPr>
      </w:pPr>
      <w:r w:rsidRPr="001A1A22">
        <w:rPr>
          <w:rFonts w:ascii="Times New Roman" w:eastAsia="Calibri" w:hAnsi="Times New Roman"/>
          <w:b/>
          <w:lang w:eastAsia="en-US"/>
        </w:rPr>
        <w:t>3.</w:t>
      </w:r>
      <w:r w:rsidRPr="001A1A22">
        <w:rPr>
          <w:rFonts w:ascii="Times New Roman" w:eastAsia="Calibri" w:hAnsi="Times New Roman"/>
          <w:b/>
          <w:lang w:eastAsia="en-US"/>
        </w:rPr>
        <w:tab/>
        <w:t>ЯХТА, ПРОТЕСТУЮЩАЯ ИЛИ ТРЕБУЮЩАЯ ИСПРАВЛЕНИЯ РЕЗУЛЬТАТА ИЛИ ПОВТОРНОГО СЛУШАНИЯ</w:t>
      </w:r>
    </w:p>
    <w:p w:rsidR="001A1A22" w:rsidRPr="001A1A22" w:rsidRDefault="001A1A22" w:rsidP="001A1A22">
      <w:pPr>
        <w:tabs>
          <w:tab w:val="left" w:leader="dot" w:pos="2977"/>
          <w:tab w:val="left" w:pos="3119"/>
          <w:tab w:val="left" w:leader="dot" w:pos="5387"/>
          <w:tab w:val="left" w:pos="5529"/>
          <w:tab w:val="left" w:leader="dot" w:pos="9923"/>
        </w:tabs>
        <w:spacing w:before="120" w:after="0" w:line="240" w:lineRule="auto"/>
        <w:jc w:val="both"/>
        <w:rPr>
          <w:rFonts w:ascii="Times New Roman" w:eastAsia="Calibri" w:hAnsi="Times New Roman"/>
          <w:lang w:eastAsia="en-US"/>
        </w:rPr>
      </w:pPr>
      <w:r w:rsidRPr="001A1A22">
        <w:rPr>
          <w:rFonts w:ascii="Times New Roman" w:eastAsia="Calibri" w:hAnsi="Times New Roman"/>
          <w:lang w:eastAsia="en-US"/>
        </w:rPr>
        <w:t>Класс …………….. Флот…………№ на парусе …………….Название яхты</w:t>
      </w:r>
      <w:r w:rsidRPr="001A1A22">
        <w:rPr>
          <w:rFonts w:ascii="Times New Roman" w:eastAsia="Calibri" w:hAnsi="Times New Roman"/>
          <w:lang w:eastAsia="en-US"/>
        </w:rPr>
        <w:tab/>
      </w:r>
    </w:p>
    <w:p w:rsidR="001A1A22" w:rsidRPr="001A1A22" w:rsidRDefault="001A1A22" w:rsidP="001A1A22">
      <w:pPr>
        <w:tabs>
          <w:tab w:val="left" w:leader="dot" w:pos="4820"/>
          <w:tab w:val="left" w:pos="4962"/>
          <w:tab w:val="left" w:leader="dot" w:pos="9923"/>
        </w:tabs>
        <w:spacing w:before="120" w:after="0" w:line="240" w:lineRule="auto"/>
        <w:jc w:val="both"/>
        <w:rPr>
          <w:rFonts w:ascii="Times New Roman" w:eastAsia="Calibri" w:hAnsi="Times New Roman"/>
          <w:lang w:eastAsia="en-US"/>
        </w:rPr>
      </w:pPr>
      <w:r w:rsidRPr="001A1A22">
        <w:rPr>
          <w:rFonts w:ascii="Times New Roman" w:eastAsia="Calibri" w:hAnsi="Times New Roman"/>
          <w:lang w:eastAsia="en-US"/>
        </w:rPr>
        <w:t>Представитель</w:t>
      </w:r>
      <w:r w:rsidRPr="001A1A22">
        <w:rPr>
          <w:rFonts w:ascii="Times New Roman" w:eastAsia="Calibri" w:hAnsi="Times New Roman"/>
          <w:lang w:eastAsia="en-US"/>
        </w:rPr>
        <w:tab/>
      </w:r>
      <w:r w:rsidRPr="001A1A22">
        <w:rPr>
          <w:rFonts w:ascii="Times New Roman" w:eastAsia="Calibri" w:hAnsi="Times New Roman"/>
          <w:lang w:eastAsia="en-US"/>
        </w:rPr>
        <w:tab/>
        <w:t xml:space="preserve">Тел.,…………………….. </w:t>
      </w:r>
      <w:r w:rsidRPr="001A1A22">
        <w:rPr>
          <w:rFonts w:ascii="Times New Roman" w:eastAsia="Calibri" w:hAnsi="Times New Roman"/>
          <w:lang w:val="en-GB" w:eastAsia="en-US"/>
        </w:rPr>
        <w:t>e</w:t>
      </w:r>
      <w:r w:rsidRPr="001A1A22">
        <w:rPr>
          <w:rFonts w:ascii="Times New Roman" w:eastAsia="Calibri" w:hAnsi="Times New Roman"/>
          <w:lang w:eastAsia="en-US"/>
        </w:rPr>
        <w:t>-</w:t>
      </w:r>
      <w:r w:rsidRPr="001A1A22">
        <w:rPr>
          <w:rFonts w:ascii="Times New Roman" w:eastAsia="Calibri" w:hAnsi="Times New Roman"/>
          <w:lang w:val="en-GB" w:eastAsia="en-US"/>
        </w:rPr>
        <w:t>mail</w:t>
      </w:r>
      <w:r w:rsidRPr="001A1A22">
        <w:rPr>
          <w:rFonts w:ascii="Times New Roman" w:eastAsia="Calibri" w:hAnsi="Times New Roman"/>
          <w:lang w:eastAsia="en-US"/>
        </w:rPr>
        <w:t>………………</w:t>
      </w:r>
    </w:p>
    <w:p w:rsidR="001A1A22" w:rsidRPr="001A1A22" w:rsidRDefault="001A1A22" w:rsidP="001A1A22">
      <w:pPr>
        <w:tabs>
          <w:tab w:val="left" w:pos="3119"/>
        </w:tabs>
        <w:spacing w:before="120" w:after="0" w:line="240" w:lineRule="auto"/>
        <w:ind w:left="284" w:hanging="284"/>
        <w:jc w:val="both"/>
        <w:rPr>
          <w:rFonts w:ascii="Times New Roman" w:eastAsia="Calibri" w:hAnsi="Times New Roman"/>
          <w:b/>
          <w:lang w:eastAsia="en-US"/>
        </w:rPr>
      </w:pPr>
      <w:r w:rsidRPr="001A1A22">
        <w:rPr>
          <w:rFonts w:ascii="Times New Roman" w:eastAsia="Calibri" w:hAnsi="Times New Roman"/>
          <w:b/>
          <w:lang w:eastAsia="en-US"/>
        </w:rPr>
        <w:t>4.</w:t>
      </w:r>
      <w:r w:rsidRPr="001A1A22">
        <w:rPr>
          <w:rFonts w:ascii="Times New Roman" w:eastAsia="Calibri" w:hAnsi="Times New Roman"/>
          <w:b/>
          <w:lang w:eastAsia="en-US"/>
        </w:rPr>
        <w:tab/>
        <w:t xml:space="preserve">ЯХТА (ЯХТЫ) ОПРОТЕСТОВАННАЯ ИЛИ ПОДЛЕЖАЩАЯ РАССМОТРЕНИЮ ОБ ИСПРАВЛЕНИИ РЕЗУЛЬТАТА </w:t>
      </w:r>
    </w:p>
    <w:p w:rsidR="001A1A22" w:rsidRPr="001A1A22" w:rsidRDefault="001A1A22" w:rsidP="001A1A22">
      <w:pPr>
        <w:tabs>
          <w:tab w:val="left" w:leader="dot" w:pos="2977"/>
          <w:tab w:val="left" w:pos="3119"/>
          <w:tab w:val="left" w:leader="dot" w:pos="5387"/>
          <w:tab w:val="left" w:pos="5529"/>
          <w:tab w:val="left" w:leader="dot" w:pos="9923"/>
        </w:tabs>
        <w:spacing w:before="120" w:after="0" w:line="240" w:lineRule="auto"/>
        <w:jc w:val="both"/>
        <w:rPr>
          <w:rFonts w:ascii="Times New Roman" w:eastAsia="Calibri" w:hAnsi="Times New Roman"/>
          <w:lang w:eastAsia="en-US"/>
        </w:rPr>
      </w:pPr>
      <w:r w:rsidRPr="001A1A22">
        <w:rPr>
          <w:rFonts w:ascii="Times New Roman" w:eastAsia="Calibri" w:hAnsi="Times New Roman"/>
          <w:lang w:eastAsia="en-US"/>
        </w:rPr>
        <w:t>Класс …………….. Флот…………№ на парусе …………….Название яхты</w:t>
      </w:r>
      <w:r w:rsidRPr="001A1A22">
        <w:rPr>
          <w:rFonts w:ascii="Times New Roman" w:eastAsia="Calibri" w:hAnsi="Times New Roman"/>
          <w:lang w:eastAsia="en-US"/>
        </w:rPr>
        <w:tab/>
      </w:r>
    </w:p>
    <w:p w:rsidR="001A1A22" w:rsidRPr="001A1A22" w:rsidRDefault="001A1A22" w:rsidP="001A1A22">
      <w:pPr>
        <w:tabs>
          <w:tab w:val="left" w:pos="3119"/>
        </w:tabs>
        <w:spacing w:before="120" w:after="0" w:line="240" w:lineRule="auto"/>
        <w:ind w:left="284" w:hanging="284"/>
        <w:jc w:val="both"/>
        <w:rPr>
          <w:rFonts w:ascii="Times New Roman" w:eastAsia="Calibri" w:hAnsi="Times New Roman"/>
          <w:b/>
          <w:lang w:eastAsia="en-US"/>
        </w:rPr>
      </w:pPr>
      <w:r w:rsidRPr="001A1A22">
        <w:rPr>
          <w:rFonts w:ascii="Times New Roman" w:eastAsia="Calibri" w:hAnsi="Times New Roman"/>
          <w:b/>
          <w:lang w:eastAsia="en-US"/>
        </w:rPr>
        <w:t>5.</w:t>
      </w:r>
      <w:r w:rsidRPr="001A1A22">
        <w:rPr>
          <w:rFonts w:ascii="Times New Roman" w:eastAsia="Calibri" w:hAnsi="Times New Roman"/>
          <w:b/>
          <w:lang w:eastAsia="en-US"/>
        </w:rPr>
        <w:tab/>
        <w:t>ИНЦИДЕНТ</w:t>
      </w:r>
    </w:p>
    <w:p w:rsidR="001A1A22" w:rsidRPr="001A1A22" w:rsidRDefault="001A1A22" w:rsidP="001A1A22">
      <w:pPr>
        <w:tabs>
          <w:tab w:val="left" w:leader="dot" w:pos="9923"/>
        </w:tabs>
        <w:spacing w:before="120" w:after="0" w:line="240" w:lineRule="auto"/>
        <w:jc w:val="both"/>
        <w:rPr>
          <w:rFonts w:ascii="Times New Roman" w:eastAsia="Calibri" w:hAnsi="Times New Roman"/>
          <w:lang w:eastAsia="en-US"/>
        </w:rPr>
      </w:pPr>
      <w:r w:rsidRPr="001A1A22">
        <w:rPr>
          <w:rFonts w:ascii="Times New Roman" w:eastAsia="Calibri" w:hAnsi="Times New Roman"/>
          <w:lang w:eastAsia="en-US"/>
        </w:rPr>
        <w:t xml:space="preserve">Где и когда инцидент произошел </w:t>
      </w:r>
      <w:r w:rsidRPr="001A1A22">
        <w:rPr>
          <w:rFonts w:ascii="Times New Roman" w:eastAsia="Calibri" w:hAnsi="Times New Roman"/>
          <w:lang w:eastAsia="en-US"/>
        </w:rPr>
        <w:tab/>
      </w:r>
    </w:p>
    <w:p w:rsidR="001A1A22" w:rsidRPr="001A1A22" w:rsidRDefault="001A1A22" w:rsidP="001A1A22">
      <w:pPr>
        <w:tabs>
          <w:tab w:val="left" w:leader="dot" w:pos="5954"/>
          <w:tab w:val="left" w:leader="dot" w:pos="9923"/>
        </w:tabs>
        <w:spacing w:before="120" w:after="0" w:line="240" w:lineRule="auto"/>
        <w:jc w:val="both"/>
        <w:rPr>
          <w:rFonts w:ascii="Times New Roman" w:eastAsia="Calibri" w:hAnsi="Times New Roman"/>
          <w:lang w:eastAsia="en-US"/>
        </w:rPr>
      </w:pPr>
      <w:r w:rsidRPr="001A1A22">
        <w:rPr>
          <w:rFonts w:ascii="Times New Roman" w:eastAsia="Calibri" w:hAnsi="Times New Roman"/>
          <w:lang w:eastAsia="en-US"/>
        </w:rPr>
        <w:t xml:space="preserve">Правила, предположительно нарушенные ………………..Свидетели </w:t>
      </w:r>
      <w:r w:rsidRPr="001A1A22">
        <w:rPr>
          <w:rFonts w:ascii="Times New Roman" w:eastAsia="Calibri" w:hAnsi="Times New Roman"/>
          <w:lang w:eastAsia="en-US"/>
        </w:rPr>
        <w:tab/>
      </w:r>
    </w:p>
    <w:p w:rsidR="001A1A22" w:rsidRPr="001A1A22" w:rsidRDefault="001A1A22" w:rsidP="001A1A22">
      <w:pPr>
        <w:tabs>
          <w:tab w:val="left" w:pos="3119"/>
        </w:tabs>
        <w:spacing w:before="120" w:after="0" w:line="240" w:lineRule="auto"/>
        <w:ind w:left="284" w:hanging="284"/>
        <w:jc w:val="both"/>
        <w:rPr>
          <w:rFonts w:ascii="Times New Roman" w:eastAsia="Calibri" w:hAnsi="Times New Roman"/>
          <w:b/>
          <w:lang w:eastAsia="en-US"/>
        </w:rPr>
      </w:pPr>
      <w:r w:rsidRPr="001A1A22">
        <w:rPr>
          <w:rFonts w:ascii="Times New Roman" w:eastAsia="Calibri" w:hAnsi="Times New Roman"/>
          <w:b/>
          <w:lang w:eastAsia="en-US"/>
        </w:rPr>
        <w:t>6.</w:t>
      </w:r>
      <w:r w:rsidRPr="001A1A22">
        <w:rPr>
          <w:rFonts w:ascii="Times New Roman" w:eastAsia="Calibri" w:hAnsi="Times New Roman"/>
          <w:b/>
          <w:lang w:eastAsia="en-US"/>
        </w:rPr>
        <w:tab/>
        <w:t xml:space="preserve">ОПОВЕЩЕНИЕ ОПРОТЕСТОВАННОЙ ЯХТЫ </w:t>
      </w:r>
    </w:p>
    <w:p w:rsidR="001A1A22" w:rsidRPr="001A1A22" w:rsidRDefault="001A1A22" w:rsidP="001A1A22">
      <w:pPr>
        <w:tabs>
          <w:tab w:val="left" w:pos="284"/>
        </w:tabs>
        <w:spacing w:after="0" w:line="240" w:lineRule="auto"/>
        <w:jc w:val="both"/>
        <w:rPr>
          <w:rFonts w:ascii="Times New Roman" w:eastAsia="Calibri" w:hAnsi="Times New Roman"/>
          <w:lang w:eastAsia="en-US"/>
        </w:rPr>
      </w:pPr>
      <w:r w:rsidRPr="001A1A22">
        <w:rPr>
          <w:rFonts w:ascii="Times New Roman" w:eastAsia="Calibri" w:hAnsi="Times New Roman"/>
          <w:lang w:eastAsia="en-US"/>
        </w:rPr>
        <w:t>Как Вы оповестили опротестованную яхту о Вашем намерении подать протест?</w:t>
      </w:r>
    </w:p>
    <w:tbl>
      <w:tblPr>
        <w:tblW w:w="10173" w:type="dxa"/>
        <w:tblLook w:val="04A0" w:firstRow="1" w:lastRow="0" w:firstColumn="1" w:lastColumn="0" w:noHBand="0" w:noVBand="1"/>
      </w:tblPr>
      <w:tblGrid>
        <w:gridCol w:w="3652"/>
        <w:gridCol w:w="709"/>
        <w:gridCol w:w="5812"/>
      </w:tblGrid>
      <w:tr w:rsidR="001A1A22" w:rsidRPr="00A96905" w:rsidTr="008A4AC1">
        <w:tc>
          <w:tcPr>
            <w:tcW w:w="3652" w:type="dxa"/>
            <w:shd w:val="clear" w:color="auto" w:fill="auto"/>
          </w:tcPr>
          <w:p w:rsidR="001A1A22" w:rsidRPr="008A4AC1" w:rsidRDefault="001A1A22" w:rsidP="008A4AC1">
            <w:pPr>
              <w:tabs>
                <w:tab w:val="left" w:pos="284"/>
              </w:tabs>
              <w:jc w:val="both"/>
              <w:rPr>
                <w:rFonts w:ascii="Times New Roman" w:eastAsia="Calibri" w:hAnsi="Times New Roman"/>
              </w:rPr>
            </w:pPr>
            <w:r w:rsidRPr="008A4AC1">
              <w:rPr>
                <w:rFonts w:ascii="Times New Roman" w:eastAsia="Calibri" w:hAnsi="Times New Roman"/>
              </w:rPr>
              <w:t>Окликом</w:t>
            </w:r>
          </w:p>
        </w:tc>
        <w:tc>
          <w:tcPr>
            <w:tcW w:w="709" w:type="dxa"/>
            <w:shd w:val="clear" w:color="auto" w:fill="auto"/>
          </w:tcPr>
          <w:p w:rsidR="001A1A22" w:rsidRPr="008A4AC1" w:rsidRDefault="001A1A22" w:rsidP="008A4AC1">
            <w:pPr>
              <w:tabs>
                <w:tab w:val="left" w:pos="284"/>
              </w:tabs>
              <w:jc w:val="both"/>
              <w:rPr>
                <w:rFonts w:ascii="Times New Roman" w:eastAsia="Calibri" w:hAnsi="Times New Roman"/>
              </w:rPr>
            </w:pPr>
            <w:r w:rsidRPr="008A4AC1">
              <w:rPr>
                <w:rFonts w:ascii="Times New Roman" w:eastAsia="Calibri" w:hAnsi="Times New Roman"/>
                <w:lang w:val="en-GB"/>
              </w:rPr>
              <w:fldChar w:fldCharType="begin">
                <w:ffData>
                  <w:name w:val="Valinta8"/>
                  <w:enabled/>
                  <w:calcOnExit w:val="0"/>
                  <w:checkBox>
                    <w:sizeAuto/>
                    <w:default w:val="0"/>
                    <w:checked w:val="0"/>
                  </w:checkBox>
                </w:ffData>
              </w:fldChar>
            </w:r>
            <w:r w:rsidRPr="008A4AC1">
              <w:rPr>
                <w:rFonts w:ascii="Times New Roman" w:eastAsia="Calibri" w:hAnsi="Times New Roman"/>
              </w:rPr>
              <w:instrText xml:space="preserve"> </w:instrText>
            </w:r>
            <w:r w:rsidRPr="008A4AC1">
              <w:rPr>
                <w:rFonts w:ascii="Times New Roman" w:eastAsia="Calibri" w:hAnsi="Times New Roman"/>
                <w:lang w:val="en-GB"/>
              </w:rPr>
              <w:instrText>FORMCHECKBOX</w:instrText>
            </w:r>
            <w:r w:rsidRPr="008A4AC1">
              <w:rPr>
                <w:rFonts w:ascii="Times New Roman" w:eastAsia="Calibri" w:hAnsi="Times New Roman"/>
              </w:rPr>
              <w:instrText xml:space="preserve"> </w:instrText>
            </w:r>
            <w:r w:rsidR="00AB7D19">
              <w:rPr>
                <w:rFonts w:ascii="Times New Roman" w:eastAsia="Calibri" w:hAnsi="Times New Roman"/>
                <w:lang w:val="en-GB"/>
              </w:rPr>
            </w:r>
            <w:r w:rsidR="00AB7D19">
              <w:rPr>
                <w:rFonts w:ascii="Times New Roman" w:eastAsia="Calibri" w:hAnsi="Times New Roman"/>
                <w:lang w:val="en-GB"/>
              </w:rPr>
              <w:fldChar w:fldCharType="separate"/>
            </w:r>
            <w:r w:rsidRPr="008A4AC1">
              <w:rPr>
                <w:rFonts w:ascii="Times New Roman" w:eastAsia="Calibri" w:hAnsi="Times New Roman"/>
                <w:lang w:val="en-GB"/>
              </w:rPr>
              <w:fldChar w:fldCharType="end"/>
            </w:r>
          </w:p>
        </w:tc>
        <w:tc>
          <w:tcPr>
            <w:tcW w:w="5812" w:type="dxa"/>
            <w:shd w:val="clear" w:color="auto" w:fill="auto"/>
          </w:tcPr>
          <w:p w:rsidR="001A1A22" w:rsidRPr="008A4AC1" w:rsidRDefault="001A1A22" w:rsidP="008A4AC1">
            <w:pPr>
              <w:tabs>
                <w:tab w:val="left" w:pos="284"/>
              </w:tabs>
              <w:jc w:val="both"/>
              <w:rPr>
                <w:rFonts w:ascii="Times New Roman" w:eastAsia="Calibri" w:hAnsi="Times New Roman"/>
              </w:rPr>
            </w:pPr>
            <w:r w:rsidRPr="008A4AC1">
              <w:rPr>
                <w:rFonts w:ascii="Times New Roman" w:eastAsia="Calibri" w:hAnsi="Times New Roman"/>
              </w:rPr>
              <w:t>Когда?....................Какими словами?..................................</w:t>
            </w:r>
          </w:p>
        </w:tc>
      </w:tr>
      <w:tr w:rsidR="001A1A22" w:rsidRPr="00A96905" w:rsidTr="008A4AC1">
        <w:tc>
          <w:tcPr>
            <w:tcW w:w="3652" w:type="dxa"/>
            <w:shd w:val="clear" w:color="auto" w:fill="auto"/>
          </w:tcPr>
          <w:p w:rsidR="001A1A22" w:rsidRPr="008A4AC1" w:rsidRDefault="001A1A22" w:rsidP="008A4AC1">
            <w:pPr>
              <w:tabs>
                <w:tab w:val="left" w:pos="284"/>
              </w:tabs>
              <w:jc w:val="both"/>
              <w:rPr>
                <w:rFonts w:ascii="Times New Roman" w:eastAsia="Calibri" w:hAnsi="Times New Roman"/>
              </w:rPr>
            </w:pPr>
            <w:r w:rsidRPr="008A4AC1">
              <w:rPr>
                <w:rFonts w:ascii="Times New Roman" w:eastAsia="Calibri" w:hAnsi="Times New Roman"/>
              </w:rPr>
              <w:t>Выставлением красного флага</w:t>
            </w:r>
          </w:p>
        </w:tc>
        <w:tc>
          <w:tcPr>
            <w:tcW w:w="709" w:type="dxa"/>
            <w:shd w:val="clear" w:color="auto" w:fill="auto"/>
          </w:tcPr>
          <w:p w:rsidR="001A1A22" w:rsidRPr="008A4AC1" w:rsidRDefault="001A1A22" w:rsidP="008A4AC1">
            <w:pPr>
              <w:tabs>
                <w:tab w:val="left" w:pos="284"/>
              </w:tabs>
              <w:jc w:val="both"/>
              <w:rPr>
                <w:rFonts w:ascii="Times New Roman" w:eastAsia="Calibri" w:hAnsi="Times New Roman"/>
              </w:rPr>
            </w:pPr>
            <w:r w:rsidRPr="008A4AC1">
              <w:rPr>
                <w:rFonts w:ascii="Times New Roman" w:eastAsia="Calibri" w:hAnsi="Times New Roman"/>
                <w:lang w:val="en-GB"/>
              </w:rPr>
              <w:fldChar w:fldCharType="begin">
                <w:ffData>
                  <w:name w:val="Valinta8"/>
                  <w:enabled/>
                  <w:calcOnExit w:val="0"/>
                  <w:checkBox>
                    <w:sizeAuto/>
                    <w:default w:val="0"/>
                    <w:checked w:val="0"/>
                  </w:checkBox>
                </w:ffData>
              </w:fldChar>
            </w:r>
            <w:r w:rsidRPr="008A4AC1">
              <w:rPr>
                <w:rFonts w:ascii="Times New Roman" w:eastAsia="Calibri" w:hAnsi="Times New Roman"/>
              </w:rPr>
              <w:instrText xml:space="preserve"> </w:instrText>
            </w:r>
            <w:r w:rsidRPr="008A4AC1">
              <w:rPr>
                <w:rFonts w:ascii="Times New Roman" w:eastAsia="Calibri" w:hAnsi="Times New Roman"/>
                <w:lang w:val="en-GB"/>
              </w:rPr>
              <w:instrText>FORMCHECKBOX</w:instrText>
            </w:r>
            <w:r w:rsidRPr="008A4AC1">
              <w:rPr>
                <w:rFonts w:ascii="Times New Roman" w:eastAsia="Calibri" w:hAnsi="Times New Roman"/>
              </w:rPr>
              <w:instrText xml:space="preserve"> </w:instrText>
            </w:r>
            <w:r w:rsidR="00AB7D19">
              <w:rPr>
                <w:rFonts w:ascii="Times New Roman" w:eastAsia="Calibri" w:hAnsi="Times New Roman"/>
                <w:lang w:val="en-GB"/>
              </w:rPr>
            </w:r>
            <w:r w:rsidR="00AB7D19">
              <w:rPr>
                <w:rFonts w:ascii="Times New Roman" w:eastAsia="Calibri" w:hAnsi="Times New Roman"/>
                <w:lang w:val="en-GB"/>
              </w:rPr>
              <w:fldChar w:fldCharType="separate"/>
            </w:r>
            <w:r w:rsidRPr="008A4AC1">
              <w:rPr>
                <w:rFonts w:ascii="Times New Roman" w:eastAsia="Calibri" w:hAnsi="Times New Roman"/>
                <w:lang w:val="en-GB"/>
              </w:rPr>
              <w:fldChar w:fldCharType="end"/>
            </w:r>
          </w:p>
        </w:tc>
        <w:tc>
          <w:tcPr>
            <w:tcW w:w="5812" w:type="dxa"/>
            <w:shd w:val="clear" w:color="auto" w:fill="auto"/>
          </w:tcPr>
          <w:p w:rsidR="001A1A22" w:rsidRPr="008A4AC1" w:rsidRDefault="001A1A22" w:rsidP="008A4AC1">
            <w:pPr>
              <w:tabs>
                <w:tab w:val="left" w:pos="284"/>
              </w:tabs>
              <w:jc w:val="both"/>
              <w:rPr>
                <w:rFonts w:ascii="Times New Roman" w:eastAsia="Calibri" w:hAnsi="Times New Roman"/>
              </w:rPr>
            </w:pPr>
            <w:r w:rsidRPr="008A4AC1">
              <w:rPr>
                <w:rFonts w:ascii="Times New Roman" w:eastAsia="Calibri" w:hAnsi="Times New Roman"/>
              </w:rPr>
              <w:t>Когда?.......................................................................................</w:t>
            </w:r>
          </w:p>
        </w:tc>
      </w:tr>
      <w:tr w:rsidR="001A1A22" w:rsidRPr="00A96905" w:rsidTr="008A4AC1">
        <w:tc>
          <w:tcPr>
            <w:tcW w:w="3652" w:type="dxa"/>
            <w:shd w:val="clear" w:color="auto" w:fill="auto"/>
          </w:tcPr>
          <w:p w:rsidR="001A1A22" w:rsidRPr="008A4AC1" w:rsidRDefault="001A1A22" w:rsidP="008A4AC1">
            <w:pPr>
              <w:tabs>
                <w:tab w:val="left" w:pos="284"/>
              </w:tabs>
              <w:jc w:val="both"/>
              <w:rPr>
                <w:rFonts w:ascii="Times New Roman" w:eastAsia="Calibri" w:hAnsi="Times New Roman"/>
              </w:rPr>
            </w:pPr>
            <w:r w:rsidRPr="008A4AC1">
              <w:rPr>
                <w:rFonts w:ascii="Times New Roman" w:eastAsia="Calibri" w:hAnsi="Times New Roman"/>
              </w:rPr>
              <w:t>Каким-то другим способом</w:t>
            </w:r>
          </w:p>
        </w:tc>
        <w:tc>
          <w:tcPr>
            <w:tcW w:w="709" w:type="dxa"/>
            <w:shd w:val="clear" w:color="auto" w:fill="auto"/>
          </w:tcPr>
          <w:p w:rsidR="001A1A22" w:rsidRPr="008A4AC1" w:rsidRDefault="001A1A22" w:rsidP="008A4AC1">
            <w:pPr>
              <w:tabs>
                <w:tab w:val="left" w:pos="284"/>
              </w:tabs>
              <w:jc w:val="both"/>
              <w:rPr>
                <w:rFonts w:ascii="Times New Roman" w:eastAsia="Calibri" w:hAnsi="Times New Roman"/>
              </w:rPr>
            </w:pPr>
            <w:r w:rsidRPr="008A4AC1">
              <w:rPr>
                <w:rFonts w:ascii="Times New Roman" w:eastAsia="Calibri" w:hAnsi="Times New Roman"/>
                <w:lang w:val="en-GB"/>
              </w:rPr>
              <w:fldChar w:fldCharType="begin">
                <w:ffData>
                  <w:name w:val="Valinta8"/>
                  <w:enabled/>
                  <w:calcOnExit w:val="0"/>
                  <w:checkBox>
                    <w:sizeAuto/>
                    <w:default w:val="0"/>
                    <w:checked w:val="0"/>
                  </w:checkBox>
                </w:ffData>
              </w:fldChar>
            </w:r>
            <w:r w:rsidRPr="008A4AC1">
              <w:rPr>
                <w:rFonts w:ascii="Times New Roman" w:eastAsia="Calibri" w:hAnsi="Times New Roman"/>
              </w:rPr>
              <w:instrText xml:space="preserve"> </w:instrText>
            </w:r>
            <w:r w:rsidRPr="008A4AC1">
              <w:rPr>
                <w:rFonts w:ascii="Times New Roman" w:eastAsia="Calibri" w:hAnsi="Times New Roman"/>
                <w:lang w:val="en-GB"/>
              </w:rPr>
              <w:instrText>FORMCHECKBOX</w:instrText>
            </w:r>
            <w:r w:rsidRPr="008A4AC1">
              <w:rPr>
                <w:rFonts w:ascii="Times New Roman" w:eastAsia="Calibri" w:hAnsi="Times New Roman"/>
              </w:rPr>
              <w:instrText xml:space="preserve"> </w:instrText>
            </w:r>
            <w:r w:rsidR="00AB7D19">
              <w:rPr>
                <w:rFonts w:ascii="Times New Roman" w:eastAsia="Calibri" w:hAnsi="Times New Roman"/>
                <w:lang w:val="en-GB"/>
              </w:rPr>
            </w:r>
            <w:r w:rsidR="00AB7D19">
              <w:rPr>
                <w:rFonts w:ascii="Times New Roman" w:eastAsia="Calibri" w:hAnsi="Times New Roman"/>
                <w:lang w:val="en-GB"/>
              </w:rPr>
              <w:fldChar w:fldCharType="separate"/>
            </w:r>
            <w:r w:rsidRPr="008A4AC1">
              <w:rPr>
                <w:rFonts w:ascii="Times New Roman" w:eastAsia="Calibri" w:hAnsi="Times New Roman"/>
                <w:lang w:val="en-GB"/>
              </w:rPr>
              <w:fldChar w:fldCharType="end"/>
            </w:r>
          </w:p>
        </w:tc>
        <w:tc>
          <w:tcPr>
            <w:tcW w:w="5812" w:type="dxa"/>
            <w:shd w:val="clear" w:color="auto" w:fill="auto"/>
          </w:tcPr>
          <w:p w:rsidR="001A1A22" w:rsidRPr="008A4AC1" w:rsidRDefault="001A1A22" w:rsidP="008A4AC1">
            <w:pPr>
              <w:tabs>
                <w:tab w:val="left" w:pos="284"/>
              </w:tabs>
              <w:jc w:val="both"/>
              <w:rPr>
                <w:rFonts w:ascii="Times New Roman" w:eastAsia="Calibri" w:hAnsi="Times New Roman"/>
              </w:rPr>
            </w:pPr>
            <w:r w:rsidRPr="008A4AC1">
              <w:rPr>
                <w:rFonts w:ascii="Times New Roman" w:eastAsia="Calibri" w:hAnsi="Times New Roman"/>
              </w:rPr>
              <w:t>Укажите детали……………………………………………..</w:t>
            </w:r>
          </w:p>
        </w:tc>
      </w:tr>
    </w:tbl>
    <w:p w:rsidR="001A1A22" w:rsidRPr="001A1A22" w:rsidRDefault="00A14BC3" w:rsidP="008A4AC1">
      <w:pPr>
        <w:pStyle w:val="a9"/>
        <w:numPr>
          <w:ilvl w:val="0"/>
          <w:numId w:val="201"/>
        </w:numPr>
        <w:tabs>
          <w:tab w:val="left" w:pos="3119"/>
        </w:tabs>
        <w:spacing w:before="120"/>
        <w:rPr>
          <w:rFonts w:ascii="Times New Roman" w:eastAsia="Calibri" w:hAnsi="Times New Roman" w:cs="Times New Roman"/>
          <w:b/>
          <w:lang w:eastAsia="en-US"/>
        </w:rPr>
      </w:pPr>
      <w:r>
        <w:rPr>
          <w:noProof/>
        </w:rPr>
        <w:drawing>
          <wp:anchor distT="0" distB="0" distL="114300" distR="114300" simplePos="0" relativeHeight="251686912" behindDoc="0" locked="0" layoutInCell="1" allowOverlap="1">
            <wp:simplePos x="0" y="0"/>
            <wp:positionH relativeFrom="column">
              <wp:posOffset>81915</wp:posOffset>
            </wp:positionH>
            <wp:positionV relativeFrom="paragraph">
              <wp:posOffset>134620</wp:posOffset>
            </wp:positionV>
            <wp:extent cx="1895475" cy="2051050"/>
            <wp:effectExtent l="19050" t="0" r="9525" b="0"/>
            <wp:wrapSquare wrapText="bothSides"/>
            <wp:docPr id="478" name="Рисунок 24" descr="ristikk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ristikko2"/>
                    <pic:cNvPicPr>
                      <a:picLocks noChangeAspect="1" noChangeArrowheads="1"/>
                    </pic:cNvPicPr>
                  </pic:nvPicPr>
                  <pic:blipFill>
                    <a:blip r:embed="rId78"/>
                    <a:srcRect/>
                    <a:stretch>
                      <a:fillRect/>
                    </a:stretch>
                  </pic:blipFill>
                  <pic:spPr bwMode="auto">
                    <a:xfrm>
                      <a:off x="0" y="0"/>
                      <a:ext cx="1895475" cy="2051050"/>
                    </a:xfrm>
                    <a:prstGeom prst="rect">
                      <a:avLst/>
                    </a:prstGeom>
                    <a:noFill/>
                    <a:ln w="9525">
                      <a:noFill/>
                      <a:miter lim="800000"/>
                      <a:headEnd/>
                      <a:tailEnd/>
                    </a:ln>
                  </pic:spPr>
                </pic:pic>
              </a:graphicData>
            </a:graphic>
          </wp:anchor>
        </w:drawing>
      </w:r>
      <w:r w:rsidR="001A1A22" w:rsidRPr="001A1A22">
        <w:rPr>
          <w:rFonts w:ascii="Times New Roman" w:eastAsia="Calibri" w:hAnsi="Times New Roman" w:cs="Times New Roman"/>
          <w:b/>
          <w:lang w:eastAsia="en-US"/>
        </w:rPr>
        <w:t>ОПИСАНИЕ ИНЦИДЕНТА (используйте другой лист, если необходимо)</w:t>
      </w:r>
    </w:p>
    <w:p w:rsidR="001A1A22" w:rsidRPr="001A1A22" w:rsidRDefault="001A1A22" w:rsidP="001A1A22">
      <w:pPr>
        <w:spacing w:after="0" w:line="240" w:lineRule="auto"/>
        <w:jc w:val="both"/>
        <w:rPr>
          <w:rFonts w:ascii="Times New Roman" w:eastAsia="Calibri" w:hAnsi="Times New Roman"/>
          <w:b/>
          <w:lang w:eastAsia="en-US"/>
        </w:rPr>
      </w:pPr>
      <w:r w:rsidRPr="001A1A22">
        <w:rPr>
          <w:rFonts w:ascii="Times New Roman" w:eastAsia="Calibri" w:hAnsi="Times New Roman"/>
          <w:b/>
          <w:lang w:eastAsia="en-US"/>
        </w:rPr>
        <w:t xml:space="preserve">Схема: один квадрат = длина корпуса; покажите позиции яхт, направление ветра и течения, знаки. </w:t>
      </w:r>
    </w:p>
    <w:p w:rsidR="001A1A22" w:rsidRPr="001A1A22" w:rsidRDefault="001A1A22" w:rsidP="001A1A22">
      <w:pPr>
        <w:spacing w:after="0" w:line="240" w:lineRule="auto"/>
        <w:jc w:val="both"/>
        <w:rPr>
          <w:rFonts w:ascii="Times New Roman" w:eastAsia="Calibri" w:hAnsi="Times New Roman"/>
          <w:b/>
          <w:lang w:eastAsia="en-US"/>
        </w:rPr>
      </w:pPr>
    </w:p>
    <w:p w:rsidR="001A1A22" w:rsidRPr="001A1A22" w:rsidRDefault="001A1A22" w:rsidP="001A1A22">
      <w:pPr>
        <w:tabs>
          <w:tab w:val="left" w:leader="dot" w:pos="4678"/>
          <w:tab w:val="left" w:pos="9356"/>
        </w:tabs>
        <w:spacing w:after="0" w:line="240" w:lineRule="auto"/>
        <w:jc w:val="both"/>
        <w:rPr>
          <w:rFonts w:ascii="Times New Roman" w:eastAsia="Calibri" w:hAnsi="Times New Roman"/>
          <w:lang w:eastAsia="en-US"/>
        </w:rPr>
      </w:pPr>
      <w:r w:rsidRPr="001A1A22">
        <w:rPr>
          <w:rFonts w:ascii="Times New Roman" w:eastAsia="Calibri" w:hAnsi="Times New Roman"/>
          <w:lang w:eastAsia="en-US"/>
        </w:rPr>
        <w:t>…………………………………………………………………..………….</w:t>
      </w:r>
    </w:p>
    <w:p w:rsidR="001A1A22" w:rsidRPr="001A1A22" w:rsidRDefault="001A1A22" w:rsidP="001A1A22">
      <w:pPr>
        <w:tabs>
          <w:tab w:val="left" w:leader="dot" w:pos="4678"/>
          <w:tab w:val="left" w:pos="9356"/>
        </w:tabs>
        <w:spacing w:after="0" w:line="240" w:lineRule="auto"/>
        <w:jc w:val="both"/>
        <w:rPr>
          <w:rFonts w:ascii="Times New Roman" w:eastAsia="Calibri" w:hAnsi="Times New Roman"/>
          <w:lang w:eastAsia="en-US"/>
        </w:rPr>
      </w:pPr>
    </w:p>
    <w:p w:rsidR="001A1A22" w:rsidRPr="001A1A22" w:rsidRDefault="001A1A22" w:rsidP="001A1A22">
      <w:pPr>
        <w:tabs>
          <w:tab w:val="left" w:leader="dot" w:pos="4678"/>
          <w:tab w:val="left" w:pos="9356"/>
        </w:tabs>
        <w:spacing w:after="0" w:line="240" w:lineRule="auto"/>
        <w:jc w:val="both"/>
        <w:rPr>
          <w:rFonts w:ascii="Times New Roman" w:eastAsia="Calibri" w:hAnsi="Times New Roman"/>
          <w:lang w:eastAsia="en-US"/>
        </w:rPr>
      </w:pPr>
      <w:r w:rsidRPr="001A1A22">
        <w:rPr>
          <w:rFonts w:ascii="Times New Roman" w:eastAsia="Calibri" w:hAnsi="Times New Roman"/>
          <w:lang w:eastAsia="en-US"/>
        </w:rPr>
        <w:t>………………………………………………………………………………</w:t>
      </w:r>
    </w:p>
    <w:p w:rsidR="001A1A22" w:rsidRPr="001A1A22" w:rsidRDefault="001A1A22" w:rsidP="001A1A22">
      <w:pPr>
        <w:pageBreakBefore/>
        <w:tabs>
          <w:tab w:val="left" w:leader="dot" w:pos="4678"/>
          <w:tab w:val="left" w:pos="9356"/>
        </w:tabs>
        <w:spacing w:after="0" w:line="240" w:lineRule="auto"/>
        <w:jc w:val="both"/>
        <w:rPr>
          <w:rFonts w:ascii="Times New Roman" w:eastAsia="Calibri" w:hAnsi="Times New Roman"/>
          <w:b/>
          <w:sz w:val="36"/>
          <w:szCs w:val="36"/>
          <w:u w:val="single"/>
          <w:lang w:eastAsia="en-US"/>
        </w:rPr>
      </w:pPr>
      <w:r w:rsidRPr="001A1A22">
        <w:rPr>
          <w:rFonts w:ascii="Times New Roman" w:eastAsia="Calibri" w:hAnsi="Times New Roman"/>
          <w:b/>
          <w:sz w:val="36"/>
          <w:szCs w:val="36"/>
          <w:u w:val="single"/>
          <w:lang w:eastAsia="en-US"/>
        </w:rPr>
        <w:t>Бланк - Окончание времени подачи протестов</w:t>
      </w:r>
    </w:p>
    <w:p w:rsidR="001A1A22" w:rsidRPr="001A1A22" w:rsidRDefault="001A1A22" w:rsidP="001A1A22">
      <w:pPr>
        <w:tabs>
          <w:tab w:val="left" w:leader="dot" w:pos="4678"/>
          <w:tab w:val="left" w:pos="9356"/>
        </w:tabs>
        <w:spacing w:after="0" w:line="240" w:lineRule="auto"/>
        <w:jc w:val="both"/>
        <w:rPr>
          <w:rFonts w:ascii="Times New Roman" w:eastAsia="Calibri" w:hAnsi="Times New Roman"/>
          <w:sz w:val="28"/>
          <w:szCs w:val="28"/>
          <w:lang w:eastAsia="en-US"/>
        </w:rPr>
      </w:pPr>
    </w:p>
    <w:p w:rsidR="001A1A22" w:rsidRPr="009F3DA6" w:rsidRDefault="001A1A22" w:rsidP="001A1A22">
      <w:pPr>
        <w:pBdr>
          <w:bottom w:val="single" w:sz="12" w:space="1" w:color="auto"/>
        </w:pBdr>
        <w:spacing w:before="100" w:beforeAutospacing="1" w:after="100" w:afterAutospacing="1" w:line="240" w:lineRule="auto"/>
        <w:jc w:val="center"/>
        <w:rPr>
          <w:rFonts w:ascii="Times New Roman" w:hAnsi="Times New Roman"/>
          <w:b/>
          <w:bCs/>
          <w:color w:val="000000"/>
          <w:sz w:val="28"/>
          <w:szCs w:val="28"/>
        </w:rPr>
      </w:pPr>
      <w:r w:rsidRPr="009F3DA6">
        <w:rPr>
          <w:rFonts w:ascii="Times New Roman" w:hAnsi="Times New Roman"/>
          <w:b/>
          <w:bCs/>
          <w:color w:val="000000"/>
          <w:sz w:val="28"/>
          <w:szCs w:val="28"/>
        </w:rPr>
        <w:t>ВСЕРОССИЙСКАЯ ФЕДЕРАЦИЯ ПАРУСНОГО СПОРТА</w:t>
      </w:r>
    </w:p>
    <w:p w:rsidR="001A1A22" w:rsidRPr="00EC3377" w:rsidRDefault="001A1A22" w:rsidP="001A1A22">
      <w:pPr>
        <w:spacing w:before="100" w:beforeAutospacing="1" w:after="0" w:line="240" w:lineRule="auto"/>
        <w:jc w:val="center"/>
        <w:rPr>
          <w:rFonts w:ascii="Times New Roman" w:hAnsi="Times New Roman"/>
          <w:bCs/>
          <w:color w:val="000000"/>
          <w:sz w:val="28"/>
          <w:szCs w:val="28"/>
        </w:rPr>
      </w:pPr>
      <w:r w:rsidRPr="00EC3377">
        <w:rPr>
          <w:rFonts w:ascii="Times New Roman" w:hAnsi="Times New Roman"/>
          <w:bCs/>
          <w:color w:val="000000"/>
          <w:sz w:val="28"/>
          <w:szCs w:val="28"/>
        </w:rPr>
        <w:t>Соревнование «</w:t>
      </w:r>
      <w:r w:rsidRPr="009F3DA6">
        <w:rPr>
          <w:rFonts w:ascii="Times New Roman" w:hAnsi="Times New Roman"/>
          <w:bCs/>
          <w:color w:val="000000"/>
          <w:sz w:val="28"/>
          <w:szCs w:val="28"/>
          <w:u w:val="single"/>
        </w:rPr>
        <w:t xml:space="preserve">                                                                                     </w:t>
      </w:r>
      <w:r w:rsidRPr="00EC3377">
        <w:rPr>
          <w:rFonts w:ascii="Times New Roman" w:hAnsi="Times New Roman"/>
          <w:bCs/>
          <w:color w:val="000000"/>
          <w:sz w:val="28"/>
          <w:szCs w:val="28"/>
        </w:rPr>
        <w:t>»</w:t>
      </w:r>
    </w:p>
    <w:p w:rsidR="001A1A22" w:rsidRPr="009F3DA6" w:rsidRDefault="001A1A22" w:rsidP="001A1A22">
      <w:pPr>
        <w:spacing w:after="100" w:afterAutospacing="1" w:line="240" w:lineRule="auto"/>
        <w:jc w:val="center"/>
        <w:rPr>
          <w:rFonts w:ascii="Times New Roman" w:hAnsi="Times New Roman"/>
          <w:bCs/>
          <w:color w:val="000000"/>
          <w:sz w:val="20"/>
          <w:szCs w:val="28"/>
        </w:rPr>
      </w:pPr>
      <w:r>
        <w:rPr>
          <w:rFonts w:ascii="Times New Roman" w:hAnsi="Times New Roman"/>
          <w:bCs/>
          <w:color w:val="000000"/>
          <w:sz w:val="20"/>
          <w:szCs w:val="28"/>
        </w:rPr>
        <w:t xml:space="preserve">                                        </w:t>
      </w:r>
      <w:r w:rsidRPr="009F3DA6">
        <w:rPr>
          <w:rFonts w:ascii="Times New Roman" w:hAnsi="Times New Roman"/>
          <w:bCs/>
          <w:color w:val="000000"/>
          <w:sz w:val="20"/>
          <w:szCs w:val="28"/>
        </w:rPr>
        <w:t>(наименование соревнования в соответствии с Положением)</w:t>
      </w:r>
    </w:p>
    <w:p w:rsidR="001A1A22" w:rsidRPr="001A1A22" w:rsidRDefault="001A1A22" w:rsidP="001A1A22">
      <w:pPr>
        <w:spacing w:before="120"/>
        <w:jc w:val="center"/>
        <w:rPr>
          <w:rFonts w:ascii="Times New Roman" w:eastAsia="Calibri" w:hAnsi="Times New Roman"/>
          <w:sz w:val="28"/>
          <w:szCs w:val="28"/>
          <w:lang w:eastAsia="en-US"/>
        </w:rPr>
      </w:pPr>
      <w:r w:rsidRPr="001A1A22">
        <w:rPr>
          <w:rFonts w:ascii="Times New Roman" w:eastAsia="Calibri" w:hAnsi="Times New Roman"/>
          <w:sz w:val="28"/>
          <w:szCs w:val="28"/>
          <w:lang w:eastAsia="en-US"/>
        </w:rPr>
        <w:t>Даты проведения ______________    Место проведения _______________</w:t>
      </w:r>
    </w:p>
    <w:p w:rsidR="001A1A22" w:rsidRPr="001A1A22" w:rsidRDefault="001A1A22" w:rsidP="001A1A22">
      <w:pPr>
        <w:jc w:val="center"/>
        <w:rPr>
          <w:rFonts w:ascii="Times New Roman" w:eastAsia="Calibri" w:hAnsi="Times New Roman"/>
          <w:i/>
          <w:sz w:val="28"/>
          <w:szCs w:val="28"/>
          <w:lang w:eastAsia="en-US"/>
        </w:rPr>
      </w:pPr>
    </w:p>
    <w:p w:rsidR="001A1A22" w:rsidRPr="001A1A22" w:rsidRDefault="001A1A22" w:rsidP="001A1A22">
      <w:pPr>
        <w:keepNext/>
        <w:keepLines/>
        <w:spacing w:before="480" w:after="0"/>
        <w:outlineLvl w:val="0"/>
        <w:rPr>
          <w:rFonts w:ascii="Times New Roman" w:hAnsi="Times New Roman"/>
          <w:b/>
          <w:bCs/>
          <w:sz w:val="28"/>
          <w:szCs w:val="28"/>
          <w:lang w:eastAsia="en-US"/>
        </w:rPr>
      </w:pPr>
      <w:r w:rsidRPr="001A1A22">
        <w:rPr>
          <w:rFonts w:ascii="Times New Roman" w:hAnsi="Times New Roman"/>
          <w:b/>
          <w:bCs/>
          <w:sz w:val="28"/>
          <w:szCs w:val="28"/>
          <w:lang w:eastAsia="en-US"/>
        </w:rPr>
        <w:t>ОКОНЧАНИЕ ВРЕМЕНИ ПОДАЧИ ПРОТЕСТОВ</w:t>
      </w:r>
    </w:p>
    <w:p w:rsidR="001A1A22" w:rsidRPr="001A1A22" w:rsidRDefault="001A1A22" w:rsidP="001A1A22">
      <w:pPr>
        <w:keepNext/>
        <w:keepLines/>
        <w:spacing w:before="480" w:after="0"/>
        <w:outlineLvl w:val="0"/>
        <w:rPr>
          <w:rFonts w:ascii="Times New Roman" w:hAnsi="Times New Roman"/>
          <w:bCs/>
          <w:sz w:val="28"/>
          <w:szCs w:val="28"/>
          <w:u w:val="single"/>
          <w:lang w:eastAsia="en-US"/>
        </w:rPr>
      </w:pPr>
      <w:r w:rsidRPr="001A1A22">
        <w:rPr>
          <w:rFonts w:ascii="Times New Roman" w:hAnsi="Times New Roman"/>
          <w:bCs/>
          <w:sz w:val="28"/>
          <w:szCs w:val="28"/>
          <w:lang w:eastAsia="en-US"/>
        </w:rPr>
        <w:t xml:space="preserve">Дата: </w:t>
      </w:r>
      <w:r w:rsidRPr="001A1A22">
        <w:rPr>
          <w:rFonts w:ascii="Times New Roman" w:hAnsi="Times New Roman"/>
          <w:bCs/>
          <w:sz w:val="28"/>
          <w:szCs w:val="28"/>
          <w:u w:val="single"/>
          <w:lang w:eastAsia="en-US"/>
        </w:rPr>
        <w:t>________________</w:t>
      </w:r>
    </w:p>
    <w:p w:rsidR="001A1A22" w:rsidRPr="001A1A22" w:rsidRDefault="001A1A22" w:rsidP="001A1A22">
      <w:pPr>
        <w:rPr>
          <w:rFonts w:ascii="Times New Roman" w:eastAsia="Calibri" w:hAnsi="Times New Roman"/>
          <w:sz w:val="28"/>
          <w:szCs w:val="28"/>
          <w:lang w:eastAsia="en-US"/>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119"/>
        <w:gridCol w:w="3401"/>
      </w:tblGrid>
      <w:tr w:rsidR="001A1A22" w:rsidRPr="00EC3377" w:rsidTr="008A4AC1">
        <w:trPr>
          <w:jc w:val="center"/>
        </w:trPr>
        <w:tc>
          <w:tcPr>
            <w:tcW w:w="3261" w:type="dxa"/>
          </w:tcPr>
          <w:p w:rsidR="001A1A22" w:rsidRPr="00EC3377" w:rsidRDefault="001A1A22" w:rsidP="008A4AC1">
            <w:pPr>
              <w:keepNext/>
              <w:spacing w:before="240" w:after="60" w:line="240" w:lineRule="auto"/>
              <w:outlineLvl w:val="2"/>
              <w:rPr>
                <w:rFonts w:ascii="Times New Roman" w:hAnsi="Times New Roman"/>
                <w:bCs/>
                <w:sz w:val="28"/>
                <w:szCs w:val="28"/>
                <w:lang w:eastAsia="en-US"/>
              </w:rPr>
            </w:pPr>
            <w:r w:rsidRPr="00EC3377">
              <w:rPr>
                <w:rFonts w:ascii="Times New Roman" w:hAnsi="Times New Roman"/>
                <w:bCs/>
                <w:sz w:val="28"/>
                <w:szCs w:val="28"/>
                <w:lang w:eastAsia="en-US"/>
              </w:rPr>
              <w:t>Класс/флот</w:t>
            </w:r>
          </w:p>
        </w:tc>
        <w:tc>
          <w:tcPr>
            <w:tcW w:w="3119" w:type="dxa"/>
          </w:tcPr>
          <w:p w:rsidR="001A1A22" w:rsidRPr="001A1A22" w:rsidRDefault="001A1A22" w:rsidP="008A4AC1">
            <w:pPr>
              <w:spacing w:before="240"/>
              <w:jc w:val="center"/>
              <w:rPr>
                <w:rFonts w:ascii="Times New Roman" w:eastAsia="Calibri" w:hAnsi="Times New Roman"/>
                <w:sz w:val="28"/>
                <w:szCs w:val="28"/>
                <w:lang w:eastAsia="en-US"/>
              </w:rPr>
            </w:pPr>
            <w:r w:rsidRPr="001A1A22">
              <w:rPr>
                <w:rFonts w:ascii="Times New Roman" w:eastAsia="Calibri" w:hAnsi="Times New Roman"/>
                <w:sz w:val="28"/>
                <w:szCs w:val="28"/>
                <w:lang w:eastAsia="en-US"/>
              </w:rPr>
              <w:t>Время финиша последней яхты</w:t>
            </w:r>
          </w:p>
        </w:tc>
        <w:tc>
          <w:tcPr>
            <w:tcW w:w="3401" w:type="dxa"/>
          </w:tcPr>
          <w:p w:rsidR="001A1A22" w:rsidRPr="001A1A22" w:rsidRDefault="001A1A22" w:rsidP="008A4AC1">
            <w:pPr>
              <w:spacing w:before="240"/>
              <w:jc w:val="center"/>
              <w:rPr>
                <w:rFonts w:ascii="Times New Roman" w:eastAsia="Calibri" w:hAnsi="Times New Roman"/>
                <w:sz w:val="28"/>
                <w:szCs w:val="28"/>
                <w:lang w:eastAsia="en-US"/>
              </w:rPr>
            </w:pPr>
            <w:r w:rsidRPr="001A1A22">
              <w:rPr>
                <w:rFonts w:ascii="Times New Roman" w:eastAsia="Calibri" w:hAnsi="Times New Roman"/>
                <w:sz w:val="28"/>
                <w:szCs w:val="28"/>
                <w:lang w:eastAsia="en-US"/>
              </w:rPr>
              <w:t>Окончание времени подачи протестов</w:t>
            </w:r>
          </w:p>
        </w:tc>
      </w:tr>
      <w:tr w:rsidR="001A1A22" w:rsidRPr="006977C2" w:rsidTr="008A4AC1">
        <w:trPr>
          <w:trHeight w:val="567"/>
          <w:jc w:val="center"/>
        </w:trPr>
        <w:tc>
          <w:tcPr>
            <w:tcW w:w="3261" w:type="dxa"/>
          </w:tcPr>
          <w:p w:rsidR="001A1A22" w:rsidRPr="006977C2" w:rsidRDefault="001A1A22" w:rsidP="008A4AC1">
            <w:pPr>
              <w:keepNext/>
              <w:keepLines/>
              <w:spacing w:before="200" w:after="0"/>
              <w:outlineLvl w:val="1"/>
              <w:rPr>
                <w:rFonts w:ascii="Times New Roman" w:hAnsi="Times New Roman"/>
                <w:b/>
                <w:bCs/>
                <w:color w:val="4F81BD"/>
                <w:sz w:val="28"/>
                <w:szCs w:val="28"/>
                <w:lang w:eastAsia="en-US"/>
              </w:rPr>
            </w:pPr>
            <w:r w:rsidRPr="006977C2">
              <w:rPr>
                <w:rFonts w:ascii="Times New Roman" w:hAnsi="Times New Roman"/>
                <w:b/>
                <w:bCs/>
                <w:color w:val="4F81BD"/>
                <w:sz w:val="28"/>
                <w:szCs w:val="28"/>
                <w:lang w:eastAsia="en-US"/>
              </w:rPr>
              <w:t xml:space="preserve"> </w:t>
            </w:r>
          </w:p>
        </w:tc>
        <w:tc>
          <w:tcPr>
            <w:tcW w:w="3119" w:type="dxa"/>
          </w:tcPr>
          <w:p w:rsidR="001A1A22" w:rsidRPr="001A1A22" w:rsidRDefault="001A1A22" w:rsidP="008A4AC1">
            <w:pPr>
              <w:ind w:left="-108"/>
              <w:rPr>
                <w:rFonts w:ascii="Times New Roman" w:eastAsia="Calibri" w:hAnsi="Times New Roman"/>
                <w:sz w:val="28"/>
                <w:szCs w:val="28"/>
                <w:lang w:eastAsia="en-US"/>
              </w:rPr>
            </w:pPr>
          </w:p>
        </w:tc>
        <w:tc>
          <w:tcPr>
            <w:tcW w:w="3401" w:type="dxa"/>
          </w:tcPr>
          <w:p w:rsidR="001A1A22" w:rsidRPr="001A1A22" w:rsidRDefault="001A1A22" w:rsidP="008A4AC1">
            <w:pPr>
              <w:rPr>
                <w:rFonts w:ascii="Times New Roman" w:eastAsia="Calibri" w:hAnsi="Times New Roman"/>
                <w:sz w:val="28"/>
                <w:szCs w:val="28"/>
                <w:lang w:eastAsia="en-US"/>
              </w:rPr>
            </w:pPr>
          </w:p>
        </w:tc>
      </w:tr>
      <w:tr w:rsidR="001A1A22" w:rsidRPr="006977C2" w:rsidTr="008A4AC1">
        <w:trPr>
          <w:trHeight w:val="567"/>
          <w:jc w:val="center"/>
        </w:trPr>
        <w:tc>
          <w:tcPr>
            <w:tcW w:w="3261" w:type="dxa"/>
          </w:tcPr>
          <w:p w:rsidR="001A1A22" w:rsidRPr="006977C2" w:rsidRDefault="001A1A22" w:rsidP="008A4AC1">
            <w:pPr>
              <w:keepNext/>
              <w:keepLines/>
              <w:spacing w:before="200" w:after="0"/>
              <w:outlineLvl w:val="1"/>
              <w:rPr>
                <w:rFonts w:ascii="Times New Roman" w:hAnsi="Times New Roman"/>
                <w:b/>
                <w:bCs/>
                <w:i/>
                <w:color w:val="4F81BD"/>
                <w:sz w:val="28"/>
                <w:szCs w:val="28"/>
                <w:lang w:eastAsia="en-US"/>
              </w:rPr>
            </w:pPr>
            <w:r w:rsidRPr="006977C2">
              <w:rPr>
                <w:rFonts w:ascii="Times New Roman" w:hAnsi="Times New Roman"/>
                <w:b/>
                <w:bCs/>
                <w:color w:val="4F81BD"/>
                <w:sz w:val="28"/>
                <w:szCs w:val="28"/>
                <w:lang w:eastAsia="en-US"/>
              </w:rPr>
              <w:t xml:space="preserve"> </w:t>
            </w:r>
          </w:p>
        </w:tc>
        <w:tc>
          <w:tcPr>
            <w:tcW w:w="3119" w:type="dxa"/>
          </w:tcPr>
          <w:p w:rsidR="001A1A22" w:rsidRPr="001A1A22" w:rsidRDefault="001A1A22" w:rsidP="008A4AC1">
            <w:pPr>
              <w:ind w:left="-108"/>
              <w:rPr>
                <w:rFonts w:ascii="Times New Roman" w:eastAsia="Calibri" w:hAnsi="Times New Roman"/>
                <w:sz w:val="28"/>
                <w:szCs w:val="28"/>
                <w:lang w:eastAsia="en-US"/>
              </w:rPr>
            </w:pPr>
          </w:p>
        </w:tc>
        <w:tc>
          <w:tcPr>
            <w:tcW w:w="3401" w:type="dxa"/>
          </w:tcPr>
          <w:p w:rsidR="001A1A22" w:rsidRPr="001A1A22" w:rsidRDefault="001A1A22" w:rsidP="008A4AC1">
            <w:pPr>
              <w:rPr>
                <w:rFonts w:ascii="Times New Roman" w:eastAsia="Calibri" w:hAnsi="Times New Roman"/>
                <w:sz w:val="28"/>
                <w:szCs w:val="28"/>
                <w:lang w:eastAsia="en-US"/>
              </w:rPr>
            </w:pPr>
          </w:p>
        </w:tc>
      </w:tr>
      <w:tr w:rsidR="001A1A22" w:rsidRPr="006977C2" w:rsidTr="008A4AC1">
        <w:trPr>
          <w:trHeight w:val="567"/>
          <w:jc w:val="center"/>
        </w:trPr>
        <w:tc>
          <w:tcPr>
            <w:tcW w:w="3261" w:type="dxa"/>
          </w:tcPr>
          <w:p w:rsidR="001A1A22" w:rsidRPr="001A1A22" w:rsidRDefault="001A1A22" w:rsidP="008A4AC1">
            <w:pPr>
              <w:rPr>
                <w:rFonts w:ascii="Times New Roman" w:eastAsia="Calibri" w:hAnsi="Times New Roman"/>
                <w:sz w:val="28"/>
                <w:szCs w:val="28"/>
                <w:lang w:eastAsia="en-US"/>
              </w:rPr>
            </w:pPr>
          </w:p>
        </w:tc>
        <w:tc>
          <w:tcPr>
            <w:tcW w:w="3119" w:type="dxa"/>
          </w:tcPr>
          <w:p w:rsidR="001A1A22" w:rsidRPr="001A1A22" w:rsidRDefault="001A1A22" w:rsidP="008A4AC1">
            <w:pPr>
              <w:rPr>
                <w:rFonts w:ascii="Times New Roman" w:eastAsia="Calibri" w:hAnsi="Times New Roman"/>
                <w:sz w:val="28"/>
                <w:szCs w:val="28"/>
                <w:lang w:eastAsia="en-US"/>
              </w:rPr>
            </w:pPr>
          </w:p>
        </w:tc>
        <w:tc>
          <w:tcPr>
            <w:tcW w:w="3401" w:type="dxa"/>
          </w:tcPr>
          <w:p w:rsidR="001A1A22" w:rsidRPr="001A1A22" w:rsidRDefault="001A1A22" w:rsidP="008A4AC1">
            <w:pPr>
              <w:rPr>
                <w:rFonts w:ascii="Times New Roman" w:eastAsia="Calibri" w:hAnsi="Times New Roman"/>
                <w:sz w:val="28"/>
                <w:szCs w:val="28"/>
                <w:lang w:eastAsia="en-US"/>
              </w:rPr>
            </w:pPr>
          </w:p>
        </w:tc>
      </w:tr>
      <w:tr w:rsidR="001A1A22" w:rsidRPr="006977C2" w:rsidTr="008A4AC1">
        <w:trPr>
          <w:trHeight w:val="567"/>
          <w:jc w:val="center"/>
        </w:trPr>
        <w:tc>
          <w:tcPr>
            <w:tcW w:w="3261" w:type="dxa"/>
          </w:tcPr>
          <w:p w:rsidR="001A1A22" w:rsidRPr="006977C2" w:rsidRDefault="001A1A22" w:rsidP="008A4AC1">
            <w:pPr>
              <w:keepNext/>
              <w:keepLines/>
              <w:spacing w:before="200" w:after="0"/>
              <w:outlineLvl w:val="1"/>
              <w:rPr>
                <w:rFonts w:ascii="Times New Roman" w:hAnsi="Times New Roman"/>
                <w:b/>
                <w:bCs/>
                <w:color w:val="4F81BD"/>
                <w:sz w:val="28"/>
                <w:szCs w:val="28"/>
                <w:lang w:eastAsia="en-US"/>
              </w:rPr>
            </w:pPr>
          </w:p>
        </w:tc>
        <w:tc>
          <w:tcPr>
            <w:tcW w:w="3119" w:type="dxa"/>
          </w:tcPr>
          <w:p w:rsidR="001A1A22" w:rsidRPr="001A1A22" w:rsidRDefault="001A1A22" w:rsidP="008A4AC1">
            <w:pPr>
              <w:rPr>
                <w:rFonts w:ascii="Times New Roman" w:eastAsia="Calibri" w:hAnsi="Times New Roman"/>
                <w:sz w:val="28"/>
                <w:szCs w:val="28"/>
                <w:lang w:eastAsia="en-US"/>
              </w:rPr>
            </w:pPr>
          </w:p>
        </w:tc>
        <w:tc>
          <w:tcPr>
            <w:tcW w:w="3401" w:type="dxa"/>
          </w:tcPr>
          <w:p w:rsidR="001A1A22" w:rsidRPr="001A1A22" w:rsidRDefault="001A1A22" w:rsidP="008A4AC1">
            <w:pPr>
              <w:rPr>
                <w:rFonts w:ascii="Times New Roman" w:eastAsia="Calibri" w:hAnsi="Times New Roman"/>
                <w:sz w:val="28"/>
                <w:szCs w:val="28"/>
                <w:lang w:eastAsia="en-US"/>
              </w:rPr>
            </w:pPr>
          </w:p>
        </w:tc>
      </w:tr>
      <w:tr w:rsidR="001A1A22" w:rsidRPr="006977C2" w:rsidTr="008A4AC1">
        <w:trPr>
          <w:trHeight w:val="567"/>
          <w:jc w:val="center"/>
        </w:trPr>
        <w:tc>
          <w:tcPr>
            <w:tcW w:w="3261" w:type="dxa"/>
          </w:tcPr>
          <w:p w:rsidR="001A1A22" w:rsidRPr="006977C2" w:rsidRDefault="001A1A22" w:rsidP="008A4AC1">
            <w:pPr>
              <w:keepNext/>
              <w:keepLines/>
              <w:spacing w:before="200" w:after="0"/>
              <w:outlineLvl w:val="1"/>
              <w:rPr>
                <w:rFonts w:ascii="Times New Roman" w:hAnsi="Times New Roman"/>
                <w:b/>
                <w:bCs/>
                <w:i/>
                <w:color w:val="4F81BD"/>
                <w:sz w:val="28"/>
                <w:szCs w:val="28"/>
                <w:lang w:eastAsia="en-US"/>
              </w:rPr>
            </w:pPr>
          </w:p>
        </w:tc>
        <w:tc>
          <w:tcPr>
            <w:tcW w:w="3119" w:type="dxa"/>
          </w:tcPr>
          <w:p w:rsidR="001A1A22" w:rsidRPr="001A1A22" w:rsidRDefault="001A1A22" w:rsidP="008A4AC1">
            <w:pPr>
              <w:rPr>
                <w:rFonts w:ascii="Times New Roman" w:eastAsia="Calibri" w:hAnsi="Times New Roman"/>
                <w:sz w:val="28"/>
                <w:szCs w:val="28"/>
                <w:lang w:eastAsia="en-US"/>
              </w:rPr>
            </w:pPr>
          </w:p>
        </w:tc>
        <w:tc>
          <w:tcPr>
            <w:tcW w:w="3401" w:type="dxa"/>
          </w:tcPr>
          <w:p w:rsidR="001A1A22" w:rsidRPr="001A1A22" w:rsidRDefault="001A1A22" w:rsidP="008A4AC1">
            <w:pPr>
              <w:rPr>
                <w:rFonts w:ascii="Times New Roman" w:eastAsia="Calibri" w:hAnsi="Times New Roman"/>
                <w:sz w:val="28"/>
                <w:szCs w:val="28"/>
                <w:lang w:eastAsia="en-US"/>
              </w:rPr>
            </w:pPr>
          </w:p>
        </w:tc>
      </w:tr>
      <w:tr w:rsidR="001A1A22" w:rsidRPr="006977C2" w:rsidTr="008A4AC1">
        <w:trPr>
          <w:trHeight w:val="567"/>
          <w:jc w:val="center"/>
        </w:trPr>
        <w:tc>
          <w:tcPr>
            <w:tcW w:w="3261" w:type="dxa"/>
          </w:tcPr>
          <w:p w:rsidR="001A1A22" w:rsidRPr="006977C2" w:rsidRDefault="001A1A22" w:rsidP="008A4AC1">
            <w:pPr>
              <w:keepNext/>
              <w:keepLines/>
              <w:spacing w:before="200" w:after="0"/>
              <w:outlineLvl w:val="1"/>
              <w:rPr>
                <w:rFonts w:ascii="Times New Roman" w:hAnsi="Times New Roman"/>
                <w:b/>
                <w:bCs/>
                <w:i/>
                <w:color w:val="4F81BD"/>
                <w:sz w:val="28"/>
                <w:szCs w:val="28"/>
                <w:lang w:eastAsia="en-US"/>
              </w:rPr>
            </w:pPr>
          </w:p>
        </w:tc>
        <w:tc>
          <w:tcPr>
            <w:tcW w:w="3119" w:type="dxa"/>
          </w:tcPr>
          <w:p w:rsidR="001A1A22" w:rsidRPr="001A1A22" w:rsidRDefault="001A1A22" w:rsidP="008A4AC1">
            <w:pPr>
              <w:rPr>
                <w:rFonts w:ascii="Times New Roman" w:eastAsia="Calibri" w:hAnsi="Times New Roman"/>
                <w:sz w:val="28"/>
                <w:szCs w:val="28"/>
                <w:lang w:eastAsia="en-US"/>
              </w:rPr>
            </w:pPr>
          </w:p>
        </w:tc>
        <w:tc>
          <w:tcPr>
            <w:tcW w:w="3401" w:type="dxa"/>
          </w:tcPr>
          <w:p w:rsidR="001A1A22" w:rsidRPr="001A1A22" w:rsidRDefault="001A1A22" w:rsidP="008A4AC1">
            <w:pPr>
              <w:rPr>
                <w:rFonts w:ascii="Times New Roman" w:eastAsia="Calibri" w:hAnsi="Times New Roman"/>
                <w:sz w:val="28"/>
                <w:szCs w:val="28"/>
                <w:lang w:eastAsia="en-US"/>
              </w:rPr>
            </w:pPr>
          </w:p>
        </w:tc>
      </w:tr>
      <w:tr w:rsidR="001A1A22" w:rsidRPr="006977C2" w:rsidTr="008A4AC1">
        <w:trPr>
          <w:trHeight w:val="567"/>
          <w:jc w:val="center"/>
        </w:trPr>
        <w:tc>
          <w:tcPr>
            <w:tcW w:w="3261" w:type="dxa"/>
          </w:tcPr>
          <w:p w:rsidR="001A1A22" w:rsidRPr="006977C2" w:rsidRDefault="001A1A22" w:rsidP="008A4AC1">
            <w:pPr>
              <w:keepNext/>
              <w:keepLines/>
              <w:spacing w:before="200" w:after="0"/>
              <w:outlineLvl w:val="1"/>
              <w:rPr>
                <w:rFonts w:ascii="Times New Roman" w:hAnsi="Times New Roman"/>
                <w:b/>
                <w:bCs/>
                <w:i/>
                <w:color w:val="4F81BD"/>
                <w:sz w:val="28"/>
                <w:szCs w:val="28"/>
                <w:lang w:eastAsia="en-US"/>
              </w:rPr>
            </w:pPr>
          </w:p>
        </w:tc>
        <w:tc>
          <w:tcPr>
            <w:tcW w:w="3119" w:type="dxa"/>
          </w:tcPr>
          <w:p w:rsidR="001A1A22" w:rsidRPr="001A1A22" w:rsidRDefault="001A1A22" w:rsidP="008A4AC1">
            <w:pPr>
              <w:rPr>
                <w:rFonts w:ascii="Times New Roman" w:eastAsia="Calibri" w:hAnsi="Times New Roman"/>
                <w:sz w:val="28"/>
                <w:szCs w:val="28"/>
                <w:lang w:eastAsia="en-US"/>
              </w:rPr>
            </w:pPr>
          </w:p>
        </w:tc>
        <w:tc>
          <w:tcPr>
            <w:tcW w:w="3401" w:type="dxa"/>
          </w:tcPr>
          <w:p w:rsidR="001A1A22" w:rsidRPr="001A1A22" w:rsidRDefault="001A1A22" w:rsidP="008A4AC1">
            <w:pPr>
              <w:rPr>
                <w:rFonts w:ascii="Times New Roman" w:eastAsia="Calibri" w:hAnsi="Times New Roman"/>
                <w:sz w:val="28"/>
                <w:szCs w:val="28"/>
                <w:lang w:eastAsia="en-US"/>
              </w:rPr>
            </w:pPr>
          </w:p>
        </w:tc>
      </w:tr>
      <w:tr w:rsidR="001A1A22" w:rsidRPr="006977C2" w:rsidTr="008A4AC1">
        <w:trPr>
          <w:trHeight w:val="567"/>
          <w:jc w:val="center"/>
        </w:trPr>
        <w:tc>
          <w:tcPr>
            <w:tcW w:w="3261" w:type="dxa"/>
          </w:tcPr>
          <w:p w:rsidR="001A1A22" w:rsidRPr="001A1A22" w:rsidRDefault="001A1A22" w:rsidP="008A4AC1">
            <w:pPr>
              <w:rPr>
                <w:rFonts w:ascii="Times New Roman" w:eastAsia="Calibri" w:hAnsi="Times New Roman"/>
                <w:sz w:val="28"/>
                <w:szCs w:val="28"/>
                <w:lang w:eastAsia="en-US"/>
              </w:rPr>
            </w:pPr>
          </w:p>
        </w:tc>
        <w:tc>
          <w:tcPr>
            <w:tcW w:w="3119" w:type="dxa"/>
          </w:tcPr>
          <w:p w:rsidR="001A1A22" w:rsidRPr="001A1A22" w:rsidRDefault="001A1A22" w:rsidP="008A4AC1">
            <w:pPr>
              <w:rPr>
                <w:rFonts w:ascii="Times New Roman" w:eastAsia="Calibri" w:hAnsi="Times New Roman"/>
                <w:sz w:val="28"/>
                <w:szCs w:val="28"/>
                <w:lang w:eastAsia="en-US"/>
              </w:rPr>
            </w:pPr>
          </w:p>
        </w:tc>
        <w:tc>
          <w:tcPr>
            <w:tcW w:w="3401" w:type="dxa"/>
          </w:tcPr>
          <w:p w:rsidR="001A1A22" w:rsidRPr="001A1A22" w:rsidRDefault="001A1A22" w:rsidP="008A4AC1">
            <w:pPr>
              <w:rPr>
                <w:rFonts w:ascii="Times New Roman" w:eastAsia="Calibri" w:hAnsi="Times New Roman"/>
                <w:sz w:val="28"/>
                <w:szCs w:val="28"/>
                <w:lang w:eastAsia="en-US"/>
              </w:rPr>
            </w:pPr>
          </w:p>
        </w:tc>
      </w:tr>
      <w:tr w:rsidR="001A1A22" w:rsidRPr="006977C2" w:rsidTr="008A4AC1">
        <w:trPr>
          <w:trHeight w:val="567"/>
          <w:jc w:val="center"/>
        </w:trPr>
        <w:tc>
          <w:tcPr>
            <w:tcW w:w="3261" w:type="dxa"/>
          </w:tcPr>
          <w:p w:rsidR="001A1A22" w:rsidRPr="001A1A22" w:rsidRDefault="001A1A22" w:rsidP="008A4AC1">
            <w:pPr>
              <w:rPr>
                <w:rFonts w:ascii="Times New Roman" w:eastAsia="Calibri" w:hAnsi="Times New Roman"/>
                <w:sz w:val="28"/>
                <w:szCs w:val="28"/>
                <w:lang w:eastAsia="en-US"/>
              </w:rPr>
            </w:pPr>
          </w:p>
        </w:tc>
        <w:tc>
          <w:tcPr>
            <w:tcW w:w="3119" w:type="dxa"/>
          </w:tcPr>
          <w:p w:rsidR="001A1A22" w:rsidRPr="001A1A22" w:rsidRDefault="001A1A22" w:rsidP="008A4AC1">
            <w:pPr>
              <w:rPr>
                <w:rFonts w:ascii="Times New Roman" w:eastAsia="Calibri" w:hAnsi="Times New Roman"/>
                <w:sz w:val="28"/>
                <w:szCs w:val="28"/>
                <w:lang w:eastAsia="en-US"/>
              </w:rPr>
            </w:pPr>
          </w:p>
        </w:tc>
        <w:tc>
          <w:tcPr>
            <w:tcW w:w="3401" w:type="dxa"/>
          </w:tcPr>
          <w:p w:rsidR="001A1A22" w:rsidRPr="001A1A22" w:rsidRDefault="001A1A22" w:rsidP="008A4AC1">
            <w:pPr>
              <w:rPr>
                <w:rFonts w:ascii="Times New Roman" w:eastAsia="Calibri" w:hAnsi="Times New Roman"/>
                <w:sz w:val="28"/>
                <w:szCs w:val="28"/>
                <w:lang w:eastAsia="en-US"/>
              </w:rPr>
            </w:pPr>
          </w:p>
        </w:tc>
      </w:tr>
    </w:tbl>
    <w:p w:rsidR="001A1A22" w:rsidRPr="001A1A22" w:rsidRDefault="001A1A22" w:rsidP="001A1A22">
      <w:pPr>
        <w:rPr>
          <w:rFonts w:ascii="Times New Roman" w:eastAsia="Calibri" w:hAnsi="Times New Roman"/>
          <w:sz w:val="28"/>
          <w:szCs w:val="28"/>
          <w:lang w:eastAsia="en-US"/>
        </w:rPr>
      </w:pPr>
    </w:p>
    <w:p w:rsidR="001A1A22" w:rsidRPr="001A1A22" w:rsidRDefault="001A1A22" w:rsidP="001A1A22">
      <w:pPr>
        <w:rPr>
          <w:rFonts w:ascii="Times New Roman" w:eastAsia="Calibri" w:hAnsi="Times New Roman"/>
          <w:sz w:val="28"/>
          <w:szCs w:val="28"/>
          <w:lang w:eastAsia="en-US"/>
        </w:rPr>
      </w:pPr>
      <w:r w:rsidRPr="001A1A22">
        <w:rPr>
          <w:rFonts w:ascii="Times New Roman" w:eastAsia="Calibri" w:hAnsi="Times New Roman"/>
          <w:sz w:val="28"/>
          <w:szCs w:val="28"/>
          <w:lang w:eastAsia="en-US"/>
        </w:rPr>
        <w:t>Судья при участниках________________________(______________________)</w:t>
      </w:r>
    </w:p>
    <w:p w:rsidR="001A1A22" w:rsidRPr="001A1A22" w:rsidRDefault="001A1A22" w:rsidP="001A1A22">
      <w:pPr>
        <w:tabs>
          <w:tab w:val="left" w:leader="dot" w:pos="4678"/>
          <w:tab w:val="left" w:pos="9356"/>
        </w:tabs>
        <w:spacing w:after="0" w:line="240" w:lineRule="auto"/>
        <w:jc w:val="both"/>
        <w:rPr>
          <w:rFonts w:ascii="Times New Roman" w:eastAsia="Calibri" w:hAnsi="Times New Roman"/>
          <w:sz w:val="28"/>
          <w:szCs w:val="28"/>
          <w:lang w:eastAsia="en-US"/>
        </w:rPr>
      </w:pPr>
    </w:p>
    <w:p w:rsidR="001A1A22" w:rsidRPr="001A1A22" w:rsidRDefault="001A1A22" w:rsidP="001A1A22">
      <w:pPr>
        <w:pageBreakBefore/>
        <w:tabs>
          <w:tab w:val="left" w:leader="dot" w:pos="4678"/>
          <w:tab w:val="left" w:pos="9356"/>
        </w:tabs>
        <w:spacing w:after="0" w:line="240" w:lineRule="auto"/>
        <w:ind w:right="425"/>
        <w:rPr>
          <w:rFonts w:ascii="Times New Roman" w:eastAsia="Calibri" w:hAnsi="Times New Roman"/>
          <w:b/>
          <w:sz w:val="36"/>
          <w:u w:val="single"/>
          <w:lang w:eastAsia="en-US"/>
        </w:rPr>
      </w:pPr>
      <w:r w:rsidRPr="001A1A22">
        <w:rPr>
          <w:rFonts w:ascii="Times New Roman" w:eastAsia="Calibri" w:hAnsi="Times New Roman"/>
          <w:b/>
          <w:sz w:val="36"/>
          <w:u w:val="single"/>
          <w:lang w:eastAsia="en-US"/>
        </w:rPr>
        <w:t>Бланк - Извещение о поданных протестах и решения</w:t>
      </w:r>
    </w:p>
    <w:p w:rsidR="001A1A22" w:rsidRPr="001A1A22" w:rsidRDefault="001A1A22" w:rsidP="001A1A22">
      <w:pPr>
        <w:tabs>
          <w:tab w:val="left" w:leader="dot" w:pos="4678"/>
          <w:tab w:val="left" w:pos="9356"/>
        </w:tabs>
        <w:spacing w:after="0" w:line="240" w:lineRule="auto"/>
        <w:ind w:left="426" w:right="425"/>
        <w:jc w:val="center"/>
        <w:rPr>
          <w:rFonts w:ascii="Times New Roman" w:eastAsia="Calibri" w:hAnsi="Times New Roman"/>
          <w:b/>
          <w:sz w:val="36"/>
          <w:u w:val="single"/>
          <w:lang w:eastAsia="en-US"/>
        </w:rPr>
      </w:pPr>
    </w:p>
    <w:p w:rsidR="001A1A22" w:rsidRPr="009F3DA6" w:rsidRDefault="001A1A22" w:rsidP="001A1A22">
      <w:pPr>
        <w:pBdr>
          <w:bottom w:val="single" w:sz="12" w:space="1" w:color="auto"/>
        </w:pBdr>
        <w:spacing w:before="100" w:beforeAutospacing="1" w:after="100" w:afterAutospacing="1" w:line="240" w:lineRule="auto"/>
        <w:ind w:left="426" w:right="425"/>
        <w:jc w:val="center"/>
        <w:rPr>
          <w:rFonts w:ascii="Times New Roman" w:hAnsi="Times New Roman"/>
          <w:b/>
          <w:bCs/>
          <w:color w:val="000000"/>
          <w:sz w:val="28"/>
          <w:szCs w:val="28"/>
        </w:rPr>
      </w:pPr>
      <w:r w:rsidRPr="009F3DA6">
        <w:rPr>
          <w:rFonts w:ascii="Times New Roman" w:hAnsi="Times New Roman"/>
          <w:b/>
          <w:bCs/>
          <w:color w:val="000000"/>
          <w:sz w:val="28"/>
          <w:szCs w:val="28"/>
        </w:rPr>
        <w:t>ВСЕРОССИЙСКАЯ ФЕДЕРАЦИЯ ПАРУСНОГО СПОРТА</w:t>
      </w:r>
    </w:p>
    <w:p w:rsidR="001A1A22" w:rsidRPr="009F3DA6" w:rsidRDefault="001A1A22" w:rsidP="001A1A22">
      <w:pPr>
        <w:spacing w:before="100" w:beforeAutospacing="1" w:after="0" w:line="240" w:lineRule="auto"/>
        <w:ind w:left="426" w:right="425"/>
        <w:jc w:val="center"/>
        <w:rPr>
          <w:rFonts w:ascii="Times New Roman" w:hAnsi="Times New Roman"/>
          <w:bCs/>
          <w:color w:val="000000"/>
          <w:sz w:val="28"/>
          <w:szCs w:val="24"/>
        </w:rPr>
      </w:pPr>
      <w:r w:rsidRPr="009F3DA6">
        <w:rPr>
          <w:rFonts w:ascii="Times New Roman" w:hAnsi="Times New Roman"/>
          <w:bCs/>
          <w:color w:val="000000"/>
          <w:sz w:val="28"/>
          <w:szCs w:val="24"/>
        </w:rPr>
        <w:t>Соревнования «</w:t>
      </w:r>
      <w:r w:rsidRPr="009F3DA6">
        <w:rPr>
          <w:rFonts w:ascii="Times New Roman" w:hAnsi="Times New Roman"/>
          <w:bCs/>
          <w:color w:val="000000"/>
          <w:sz w:val="28"/>
          <w:szCs w:val="24"/>
          <w:u w:val="single"/>
        </w:rPr>
        <w:t xml:space="preserve">                                                                                                   </w:t>
      </w:r>
      <w:r w:rsidRPr="009F3DA6">
        <w:rPr>
          <w:rFonts w:ascii="Times New Roman" w:hAnsi="Times New Roman"/>
          <w:bCs/>
          <w:color w:val="000000"/>
          <w:sz w:val="28"/>
          <w:szCs w:val="24"/>
        </w:rPr>
        <w:t>»</w:t>
      </w:r>
    </w:p>
    <w:p w:rsidR="001A1A22" w:rsidRPr="009F3DA6" w:rsidRDefault="001A1A22" w:rsidP="001A1A22">
      <w:pPr>
        <w:spacing w:after="100" w:afterAutospacing="1" w:line="240" w:lineRule="auto"/>
        <w:ind w:left="426" w:right="425"/>
        <w:jc w:val="center"/>
        <w:rPr>
          <w:rFonts w:ascii="Times New Roman" w:hAnsi="Times New Roman"/>
          <w:bCs/>
          <w:color w:val="000000"/>
          <w:sz w:val="20"/>
          <w:szCs w:val="18"/>
        </w:rPr>
      </w:pPr>
      <w:r w:rsidRPr="009F3DA6">
        <w:rPr>
          <w:rFonts w:ascii="Times New Roman" w:hAnsi="Times New Roman"/>
          <w:bCs/>
          <w:color w:val="000000"/>
          <w:sz w:val="20"/>
          <w:szCs w:val="18"/>
        </w:rPr>
        <w:t xml:space="preserve">                            (наименование соревнования в соответствии с Положением)</w:t>
      </w:r>
    </w:p>
    <w:p w:rsidR="001A1A22" w:rsidRPr="001A1A22" w:rsidRDefault="001A1A22" w:rsidP="001A1A22">
      <w:pPr>
        <w:spacing w:before="120"/>
        <w:ind w:left="426" w:right="425"/>
        <w:jc w:val="center"/>
        <w:rPr>
          <w:rFonts w:ascii="Times New Roman" w:eastAsia="Calibri" w:hAnsi="Times New Roman"/>
          <w:lang w:eastAsia="en-US"/>
        </w:rPr>
      </w:pPr>
      <w:r w:rsidRPr="001A1A22">
        <w:rPr>
          <w:rFonts w:ascii="Times New Roman" w:eastAsia="Calibri" w:hAnsi="Times New Roman"/>
          <w:lang w:eastAsia="en-US"/>
        </w:rPr>
        <w:t>Даты проведения ________________                 Место проведения ________________</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992"/>
        <w:gridCol w:w="851"/>
        <w:gridCol w:w="1701"/>
        <w:gridCol w:w="1843"/>
        <w:gridCol w:w="1129"/>
        <w:gridCol w:w="1417"/>
        <w:gridCol w:w="1281"/>
      </w:tblGrid>
      <w:tr w:rsidR="001A1A22" w:rsidRPr="00A96905" w:rsidTr="008A4AC1">
        <w:trPr>
          <w:jc w:val="center"/>
        </w:trPr>
        <w:tc>
          <w:tcPr>
            <w:tcW w:w="709" w:type="dxa"/>
            <w:tcBorders>
              <w:bottom w:val="single" w:sz="12" w:space="0" w:color="auto"/>
            </w:tcBorders>
            <w:vAlign w:val="center"/>
          </w:tcPr>
          <w:p w:rsidR="001A1A22" w:rsidRPr="001A1A22" w:rsidRDefault="001A1A22" w:rsidP="008A4AC1">
            <w:pPr>
              <w:spacing w:after="0" w:line="240" w:lineRule="auto"/>
              <w:jc w:val="center"/>
              <w:rPr>
                <w:rFonts w:ascii="Times New Roman" w:eastAsia="Calibri" w:hAnsi="Times New Roman"/>
                <w:b/>
                <w:i/>
                <w:sz w:val="18"/>
                <w:szCs w:val="28"/>
                <w:lang w:eastAsia="en-US"/>
              </w:rPr>
            </w:pPr>
            <w:r w:rsidRPr="001A1A22">
              <w:rPr>
                <w:rFonts w:ascii="Times New Roman" w:eastAsia="Calibri" w:hAnsi="Times New Roman"/>
                <w:b/>
                <w:i/>
                <w:sz w:val="18"/>
                <w:szCs w:val="28"/>
                <w:lang w:eastAsia="en-US"/>
              </w:rPr>
              <w:t>№</w:t>
            </w:r>
          </w:p>
        </w:tc>
        <w:tc>
          <w:tcPr>
            <w:tcW w:w="992" w:type="dxa"/>
            <w:tcBorders>
              <w:bottom w:val="single" w:sz="12" w:space="0" w:color="auto"/>
            </w:tcBorders>
            <w:vAlign w:val="center"/>
          </w:tcPr>
          <w:p w:rsidR="001A1A22" w:rsidRPr="001A1A22" w:rsidRDefault="001A1A22" w:rsidP="008A4AC1">
            <w:pPr>
              <w:spacing w:after="0" w:line="240" w:lineRule="auto"/>
              <w:jc w:val="center"/>
              <w:rPr>
                <w:rFonts w:ascii="Times New Roman" w:eastAsia="Calibri" w:hAnsi="Times New Roman"/>
                <w:b/>
                <w:i/>
                <w:sz w:val="18"/>
                <w:szCs w:val="28"/>
                <w:lang w:eastAsia="en-US"/>
              </w:rPr>
            </w:pPr>
            <w:r w:rsidRPr="001A1A22">
              <w:rPr>
                <w:rFonts w:ascii="Times New Roman" w:eastAsia="Calibri" w:hAnsi="Times New Roman"/>
                <w:b/>
                <w:i/>
                <w:sz w:val="18"/>
                <w:szCs w:val="28"/>
                <w:lang w:eastAsia="en-US"/>
              </w:rPr>
              <w:t>Дата</w:t>
            </w:r>
          </w:p>
        </w:tc>
        <w:tc>
          <w:tcPr>
            <w:tcW w:w="851" w:type="dxa"/>
            <w:tcBorders>
              <w:bottom w:val="single" w:sz="12" w:space="0" w:color="auto"/>
            </w:tcBorders>
            <w:vAlign w:val="center"/>
          </w:tcPr>
          <w:p w:rsidR="001A1A22" w:rsidRPr="001A1A22" w:rsidRDefault="001A1A22" w:rsidP="008A4AC1">
            <w:pPr>
              <w:spacing w:after="0" w:line="240" w:lineRule="auto"/>
              <w:jc w:val="center"/>
              <w:rPr>
                <w:rFonts w:ascii="Times New Roman" w:eastAsia="Calibri" w:hAnsi="Times New Roman"/>
                <w:b/>
                <w:i/>
                <w:sz w:val="18"/>
                <w:szCs w:val="28"/>
                <w:lang w:eastAsia="en-US"/>
              </w:rPr>
            </w:pPr>
            <w:r w:rsidRPr="001A1A22">
              <w:rPr>
                <w:rFonts w:ascii="Times New Roman" w:eastAsia="Calibri" w:hAnsi="Times New Roman"/>
                <w:b/>
                <w:i/>
                <w:sz w:val="18"/>
                <w:szCs w:val="28"/>
                <w:lang w:eastAsia="en-US"/>
              </w:rPr>
              <w:t>Гонка</w:t>
            </w:r>
          </w:p>
        </w:tc>
        <w:tc>
          <w:tcPr>
            <w:tcW w:w="1701" w:type="dxa"/>
            <w:tcBorders>
              <w:bottom w:val="single" w:sz="12" w:space="0" w:color="auto"/>
            </w:tcBorders>
            <w:vAlign w:val="center"/>
          </w:tcPr>
          <w:p w:rsidR="001A1A22" w:rsidRPr="001A1A22" w:rsidRDefault="001A1A22" w:rsidP="008A4AC1">
            <w:pPr>
              <w:spacing w:after="0" w:line="240" w:lineRule="auto"/>
              <w:jc w:val="center"/>
              <w:rPr>
                <w:rFonts w:ascii="Times New Roman" w:eastAsia="Calibri" w:hAnsi="Times New Roman"/>
                <w:b/>
                <w:i/>
                <w:sz w:val="18"/>
                <w:szCs w:val="28"/>
                <w:lang w:eastAsia="en-US"/>
              </w:rPr>
            </w:pPr>
            <w:r w:rsidRPr="001A1A22">
              <w:rPr>
                <w:rFonts w:ascii="Times New Roman" w:eastAsia="Calibri" w:hAnsi="Times New Roman"/>
                <w:b/>
                <w:i/>
                <w:sz w:val="18"/>
                <w:szCs w:val="28"/>
                <w:lang w:eastAsia="en-US"/>
              </w:rPr>
              <w:t>Протестующий</w:t>
            </w:r>
          </w:p>
        </w:tc>
        <w:tc>
          <w:tcPr>
            <w:tcW w:w="1843" w:type="dxa"/>
            <w:tcBorders>
              <w:bottom w:val="single" w:sz="12" w:space="0" w:color="auto"/>
            </w:tcBorders>
            <w:vAlign w:val="center"/>
          </w:tcPr>
          <w:p w:rsidR="001A1A22" w:rsidRPr="001A1A22" w:rsidRDefault="001A1A22" w:rsidP="008A4AC1">
            <w:pPr>
              <w:spacing w:after="0" w:line="240" w:lineRule="auto"/>
              <w:jc w:val="center"/>
              <w:rPr>
                <w:rFonts w:ascii="Times New Roman" w:eastAsia="Calibri" w:hAnsi="Times New Roman"/>
                <w:b/>
                <w:i/>
                <w:sz w:val="18"/>
                <w:szCs w:val="28"/>
                <w:lang w:eastAsia="en-US"/>
              </w:rPr>
            </w:pPr>
            <w:r w:rsidRPr="001A1A22">
              <w:rPr>
                <w:rFonts w:ascii="Times New Roman" w:eastAsia="Calibri" w:hAnsi="Times New Roman"/>
                <w:b/>
                <w:i/>
                <w:sz w:val="18"/>
                <w:szCs w:val="28"/>
                <w:lang w:eastAsia="en-US"/>
              </w:rPr>
              <w:t>Опротестованный</w:t>
            </w:r>
          </w:p>
        </w:tc>
        <w:tc>
          <w:tcPr>
            <w:tcW w:w="1129" w:type="dxa"/>
            <w:tcBorders>
              <w:bottom w:val="single" w:sz="12" w:space="0" w:color="auto"/>
            </w:tcBorders>
            <w:vAlign w:val="center"/>
          </w:tcPr>
          <w:p w:rsidR="001A1A22" w:rsidRPr="001A1A22" w:rsidRDefault="001A1A22" w:rsidP="008A4AC1">
            <w:pPr>
              <w:spacing w:after="0" w:line="240" w:lineRule="auto"/>
              <w:jc w:val="center"/>
              <w:rPr>
                <w:rFonts w:ascii="Times New Roman" w:eastAsia="Calibri" w:hAnsi="Times New Roman"/>
                <w:b/>
                <w:i/>
                <w:sz w:val="18"/>
                <w:szCs w:val="28"/>
                <w:lang w:eastAsia="en-US"/>
              </w:rPr>
            </w:pPr>
            <w:r w:rsidRPr="001A1A22">
              <w:rPr>
                <w:rFonts w:ascii="Times New Roman" w:eastAsia="Calibri" w:hAnsi="Times New Roman"/>
                <w:b/>
                <w:i/>
                <w:sz w:val="18"/>
                <w:szCs w:val="28"/>
                <w:lang w:eastAsia="en-US"/>
              </w:rPr>
              <w:t>Свидетели</w:t>
            </w:r>
          </w:p>
        </w:tc>
        <w:tc>
          <w:tcPr>
            <w:tcW w:w="1417" w:type="dxa"/>
            <w:tcBorders>
              <w:bottom w:val="single" w:sz="12" w:space="0" w:color="auto"/>
            </w:tcBorders>
            <w:vAlign w:val="center"/>
          </w:tcPr>
          <w:p w:rsidR="001A1A22" w:rsidRPr="001A1A22" w:rsidRDefault="001A1A22" w:rsidP="008A4AC1">
            <w:pPr>
              <w:spacing w:after="0" w:line="240" w:lineRule="auto"/>
              <w:jc w:val="center"/>
              <w:rPr>
                <w:rFonts w:ascii="Times New Roman" w:eastAsia="Calibri" w:hAnsi="Times New Roman"/>
                <w:b/>
                <w:i/>
                <w:sz w:val="18"/>
                <w:szCs w:val="28"/>
                <w:lang w:eastAsia="en-US"/>
              </w:rPr>
            </w:pPr>
            <w:r w:rsidRPr="001A1A22">
              <w:rPr>
                <w:rFonts w:ascii="Times New Roman" w:eastAsia="Calibri" w:hAnsi="Times New Roman"/>
                <w:b/>
                <w:i/>
                <w:sz w:val="18"/>
                <w:szCs w:val="28"/>
                <w:lang w:eastAsia="en-US"/>
              </w:rPr>
              <w:t>Время рассмотрения</w:t>
            </w:r>
          </w:p>
        </w:tc>
        <w:tc>
          <w:tcPr>
            <w:tcW w:w="1281" w:type="dxa"/>
            <w:tcBorders>
              <w:bottom w:val="single" w:sz="12" w:space="0" w:color="auto"/>
            </w:tcBorders>
            <w:vAlign w:val="center"/>
          </w:tcPr>
          <w:p w:rsidR="001A1A22" w:rsidRPr="001A1A22" w:rsidRDefault="001A1A22" w:rsidP="008A4AC1">
            <w:pPr>
              <w:spacing w:after="0" w:line="240" w:lineRule="auto"/>
              <w:jc w:val="center"/>
              <w:rPr>
                <w:rFonts w:ascii="Times New Roman" w:eastAsia="Calibri" w:hAnsi="Times New Roman"/>
                <w:b/>
                <w:i/>
                <w:sz w:val="18"/>
                <w:szCs w:val="28"/>
                <w:lang w:eastAsia="en-US"/>
              </w:rPr>
            </w:pPr>
            <w:r w:rsidRPr="001A1A22">
              <w:rPr>
                <w:rFonts w:ascii="Times New Roman" w:eastAsia="Calibri" w:hAnsi="Times New Roman"/>
                <w:b/>
                <w:i/>
                <w:sz w:val="18"/>
                <w:szCs w:val="28"/>
                <w:lang w:eastAsia="en-US"/>
              </w:rPr>
              <w:t>РЕШЕНИЕ</w:t>
            </w:r>
          </w:p>
        </w:tc>
      </w:tr>
      <w:tr w:rsidR="001A1A22" w:rsidRPr="00A96905" w:rsidTr="008A4AC1">
        <w:trPr>
          <w:trHeight w:val="488"/>
          <w:jc w:val="center"/>
        </w:trPr>
        <w:tc>
          <w:tcPr>
            <w:tcW w:w="709" w:type="dxa"/>
            <w:vAlign w:val="center"/>
          </w:tcPr>
          <w:p w:rsidR="001A1A22" w:rsidRPr="001A1A22" w:rsidRDefault="001A1A22" w:rsidP="008A4AC1">
            <w:pPr>
              <w:numPr>
                <w:ilvl w:val="0"/>
                <w:numId w:val="203"/>
              </w:numPr>
              <w:spacing w:after="0" w:line="240" w:lineRule="auto"/>
              <w:jc w:val="center"/>
              <w:rPr>
                <w:rFonts w:ascii="Times New Roman" w:eastAsia="Calibri" w:hAnsi="Times New Roman"/>
                <w:sz w:val="28"/>
                <w:szCs w:val="28"/>
                <w:lang w:eastAsia="en-US"/>
              </w:rPr>
            </w:pPr>
          </w:p>
        </w:tc>
        <w:tc>
          <w:tcPr>
            <w:tcW w:w="992" w:type="dxa"/>
            <w:vAlign w:val="center"/>
          </w:tcPr>
          <w:p w:rsidR="001A1A22" w:rsidRPr="001A1A22" w:rsidRDefault="001A1A22" w:rsidP="008A4AC1">
            <w:pPr>
              <w:spacing w:after="0" w:line="240" w:lineRule="auto"/>
              <w:jc w:val="center"/>
              <w:rPr>
                <w:rFonts w:ascii="Times New Roman" w:eastAsia="Calibri" w:hAnsi="Times New Roman"/>
                <w:color w:val="FF0000"/>
                <w:sz w:val="28"/>
                <w:szCs w:val="28"/>
                <w:lang w:eastAsia="en-US"/>
              </w:rPr>
            </w:pPr>
          </w:p>
        </w:tc>
        <w:tc>
          <w:tcPr>
            <w:tcW w:w="851" w:type="dxa"/>
            <w:vAlign w:val="center"/>
          </w:tcPr>
          <w:p w:rsidR="001A1A22" w:rsidRPr="001A1A22" w:rsidRDefault="001A1A22" w:rsidP="008A4AC1">
            <w:pPr>
              <w:spacing w:after="0" w:line="240" w:lineRule="auto"/>
              <w:jc w:val="center"/>
              <w:rPr>
                <w:rFonts w:ascii="Times New Roman" w:eastAsia="Calibri" w:hAnsi="Times New Roman"/>
                <w:color w:val="FF0000"/>
                <w:sz w:val="28"/>
                <w:szCs w:val="28"/>
                <w:lang w:eastAsia="en-US"/>
              </w:rPr>
            </w:pPr>
          </w:p>
        </w:tc>
        <w:tc>
          <w:tcPr>
            <w:tcW w:w="1701" w:type="dxa"/>
            <w:vAlign w:val="center"/>
          </w:tcPr>
          <w:p w:rsidR="001A1A22" w:rsidRPr="001A1A22" w:rsidRDefault="001A1A22" w:rsidP="008A4AC1">
            <w:pPr>
              <w:spacing w:after="0" w:line="240" w:lineRule="auto"/>
              <w:rPr>
                <w:rFonts w:ascii="Times New Roman" w:eastAsia="Calibri" w:hAnsi="Times New Roman"/>
                <w:color w:val="FF0000"/>
                <w:sz w:val="28"/>
                <w:szCs w:val="28"/>
                <w:lang w:eastAsia="en-US"/>
              </w:rPr>
            </w:pPr>
          </w:p>
        </w:tc>
        <w:tc>
          <w:tcPr>
            <w:tcW w:w="1843" w:type="dxa"/>
            <w:vAlign w:val="center"/>
          </w:tcPr>
          <w:p w:rsidR="001A1A22" w:rsidRPr="001A1A22" w:rsidRDefault="001A1A22" w:rsidP="008A4AC1">
            <w:pPr>
              <w:spacing w:after="0" w:line="240" w:lineRule="auto"/>
              <w:rPr>
                <w:rFonts w:ascii="Times New Roman" w:eastAsia="Calibri" w:hAnsi="Times New Roman"/>
                <w:color w:val="FF0000"/>
                <w:sz w:val="28"/>
                <w:szCs w:val="28"/>
                <w:lang w:eastAsia="en-US"/>
              </w:rPr>
            </w:pPr>
          </w:p>
        </w:tc>
        <w:tc>
          <w:tcPr>
            <w:tcW w:w="1129" w:type="dxa"/>
            <w:vAlign w:val="center"/>
          </w:tcPr>
          <w:p w:rsidR="001A1A22" w:rsidRPr="001A1A22" w:rsidRDefault="001A1A22" w:rsidP="008A4AC1">
            <w:pPr>
              <w:spacing w:after="0" w:line="240" w:lineRule="auto"/>
              <w:rPr>
                <w:rFonts w:ascii="Times New Roman" w:eastAsia="Calibri" w:hAnsi="Times New Roman"/>
                <w:color w:val="FF0000"/>
                <w:sz w:val="28"/>
                <w:szCs w:val="28"/>
                <w:lang w:eastAsia="en-US"/>
              </w:rPr>
            </w:pPr>
          </w:p>
        </w:tc>
        <w:tc>
          <w:tcPr>
            <w:tcW w:w="1417" w:type="dxa"/>
            <w:vAlign w:val="center"/>
          </w:tcPr>
          <w:p w:rsidR="001A1A22" w:rsidRPr="001A1A22" w:rsidRDefault="001A1A22" w:rsidP="008A4AC1">
            <w:pPr>
              <w:spacing w:after="0" w:line="240" w:lineRule="auto"/>
              <w:rPr>
                <w:rFonts w:ascii="Times New Roman" w:eastAsia="Calibri" w:hAnsi="Times New Roman"/>
                <w:color w:val="FF0000"/>
                <w:sz w:val="28"/>
                <w:szCs w:val="28"/>
                <w:lang w:eastAsia="en-US"/>
              </w:rPr>
            </w:pPr>
          </w:p>
        </w:tc>
        <w:tc>
          <w:tcPr>
            <w:tcW w:w="1281" w:type="dxa"/>
            <w:vAlign w:val="center"/>
          </w:tcPr>
          <w:p w:rsidR="001A1A22" w:rsidRPr="001A1A22" w:rsidRDefault="001A1A22" w:rsidP="008A4AC1">
            <w:pPr>
              <w:spacing w:after="0" w:line="240" w:lineRule="auto"/>
              <w:rPr>
                <w:rFonts w:ascii="Times New Roman" w:eastAsia="Calibri" w:hAnsi="Times New Roman"/>
                <w:color w:val="FF0000"/>
                <w:sz w:val="28"/>
                <w:szCs w:val="28"/>
                <w:lang w:eastAsia="en-US"/>
              </w:rPr>
            </w:pPr>
          </w:p>
        </w:tc>
      </w:tr>
      <w:tr w:rsidR="001A1A22" w:rsidRPr="00A96905" w:rsidTr="008A4AC1">
        <w:trPr>
          <w:trHeight w:val="488"/>
          <w:jc w:val="center"/>
        </w:trPr>
        <w:tc>
          <w:tcPr>
            <w:tcW w:w="709" w:type="dxa"/>
            <w:vAlign w:val="center"/>
          </w:tcPr>
          <w:p w:rsidR="001A1A22" w:rsidRPr="001A1A22" w:rsidRDefault="001A1A22" w:rsidP="008A4AC1">
            <w:pPr>
              <w:numPr>
                <w:ilvl w:val="0"/>
                <w:numId w:val="203"/>
              </w:numPr>
              <w:spacing w:after="0" w:line="240" w:lineRule="auto"/>
              <w:jc w:val="center"/>
              <w:rPr>
                <w:rFonts w:ascii="Times New Roman" w:eastAsia="Calibri" w:hAnsi="Times New Roman"/>
                <w:sz w:val="28"/>
                <w:szCs w:val="28"/>
                <w:lang w:eastAsia="en-US"/>
              </w:rPr>
            </w:pPr>
          </w:p>
        </w:tc>
        <w:tc>
          <w:tcPr>
            <w:tcW w:w="992" w:type="dxa"/>
            <w:vAlign w:val="center"/>
          </w:tcPr>
          <w:p w:rsidR="001A1A22" w:rsidRPr="001A1A22" w:rsidRDefault="001A1A22" w:rsidP="008A4AC1">
            <w:pPr>
              <w:spacing w:after="0" w:line="240" w:lineRule="auto"/>
              <w:jc w:val="center"/>
              <w:rPr>
                <w:rFonts w:ascii="Times New Roman" w:eastAsia="Calibri" w:hAnsi="Times New Roman"/>
                <w:sz w:val="28"/>
                <w:szCs w:val="28"/>
                <w:lang w:eastAsia="en-US"/>
              </w:rPr>
            </w:pPr>
          </w:p>
        </w:tc>
        <w:tc>
          <w:tcPr>
            <w:tcW w:w="851" w:type="dxa"/>
            <w:vAlign w:val="center"/>
          </w:tcPr>
          <w:p w:rsidR="001A1A22" w:rsidRPr="001A1A22" w:rsidRDefault="001A1A22" w:rsidP="008A4AC1">
            <w:pPr>
              <w:spacing w:after="0" w:line="240" w:lineRule="auto"/>
              <w:jc w:val="center"/>
              <w:rPr>
                <w:rFonts w:ascii="Times New Roman" w:eastAsia="Calibri" w:hAnsi="Times New Roman"/>
                <w:sz w:val="28"/>
                <w:szCs w:val="28"/>
                <w:lang w:eastAsia="en-US"/>
              </w:rPr>
            </w:pPr>
          </w:p>
        </w:tc>
        <w:tc>
          <w:tcPr>
            <w:tcW w:w="1701" w:type="dxa"/>
            <w:vAlign w:val="center"/>
          </w:tcPr>
          <w:p w:rsidR="001A1A22" w:rsidRPr="001A1A22" w:rsidRDefault="001A1A22" w:rsidP="008A4AC1">
            <w:pPr>
              <w:spacing w:after="0" w:line="240" w:lineRule="auto"/>
              <w:rPr>
                <w:rFonts w:ascii="Times New Roman" w:eastAsia="Calibri" w:hAnsi="Times New Roman"/>
                <w:sz w:val="28"/>
                <w:szCs w:val="28"/>
                <w:lang w:eastAsia="en-US"/>
              </w:rPr>
            </w:pPr>
          </w:p>
        </w:tc>
        <w:tc>
          <w:tcPr>
            <w:tcW w:w="1843" w:type="dxa"/>
            <w:vAlign w:val="center"/>
          </w:tcPr>
          <w:p w:rsidR="001A1A22" w:rsidRPr="001A1A22" w:rsidRDefault="001A1A22" w:rsidP="008A4AC1">
            <w:pPr>
              <w:spacing w:after="0" w:line="240" w:lineRule="auto"/>
              <w:rPr>
                <w:rFonts w:ascii="Times New Roman" w:eastAsia="Calibri" w:hAnsi="Times New Roman"/>
                <w:sz w:val="28"/>
                <w:szCs w:val="28"/>
                <w:lang w:eastAsia="en-US"/>
              </w:rPr>
            </w:pPr>
          </w:p>
        </w:tc>
        <w:tc>
          <w:tcPr>
            <w:tcW w:w="1129" w:type="dxa"/>
            <w:vAlign w:val="center"/>
          </w:tcPr>
          <w:p w:rsidR="001A1A22" w:rsidRPr="001A1A22" w:rsidRDefault="001A1A22" w:rsidP="008A4AC1">
            <w:pPr>
              <w:spacing w:after="0" w:line="240" w:lineRule="auto"/>
              <w:rPr>
                <w:rFonts w:ascii="Times New Roman" w:eastAsia="Calibri" w:hAnsi="Times New Roman"/>
                <w:sz w:val="28"/>
                <w:szCs w:val="28"/>
                <w:lang w:eastAsia="en-US"/>
              </w:rPr>
            </w:pPr>
          </w:p>
        </w:tc>
        <w:tc>
          <w:tcPr>
            <w:tcW w:w="1417" w:type="dxa"/>
          </w:tcPr>
          <w:p w:rsidR="001A1A22" w:rsidRPr="001A1A22" w:rsidRDefault="001A1A22" w:rsidP="008A4AC1">
            <w:pPr>
              <w:rPr>
                <w:rFonts w:ascii="Times New Roman" w:eastAsia="Calibri" w:hAnsi="Times New Roman"/>
                <w:sz w:val="28"/>
                <w:szCs w:val="28"/>
                <w:lang w:eastAsia="en-US"/>
              </w:rPr>
            </w:pPr>
          </w:p>
        </w:tc>
        <w:tc>
          <w:tcPr>
            <w:tcW w:w="1281" w:type="dxa"/>
            <w:vAlign w:val="center"/>
          </w:tcPr>
          <w:p w:rsidR="001A1A22" w:rsidRPr="001A1A22" w:rsidRDefault="001A1A22" w:rsidP="008A4AC1">
            <w:pPr>
              <w:spacing w:after="0" w:line="240" w:lineRule="auto"/>
              <w:rPr>
                <w:rFonts w:ascii="Times New Roman" w:eastAsia="Calibri" w:hAnsi="Times New Roman"/>
                <w:sz w:val="28"/>
                <w:szCs w:val="28"/>
                <w:lang w:eastAsia="en-US"/>
              </w:rPr>
            </w:pPr>
          </w:p>
        </w:tc>
      </w:tr>
      <w:tr w:rsidR="001A1A22" w:rsidRPr="00A96905" w:rsidTr="008A4AC1">
        <w:trPr>
          <w:trHeight w:val="488"/>
          <w:jc w:val="center"/>
        </w:trPr>
        <w:tc>
          <w:tcPr>
            <w:tcW w:w="709" w:type="dxa"/>
            <w:vAlign w:val="center"/>
          </w:tcPr>
          <w:p w:rsidR="001A1A22" w:rsidRPr="001A1A22" w:rsidRDefault="001A1A22" w:rsidP="008A4AC1">
            <w:pPr>
              <w:numPr>
                <w:ilvl w:val="0"/>
                <w:numId w:val="203"/>
              </w:numPr>
              <w:spacing w:after="0" w:line="240" w:lineRule="auto"/>
              <w:jc w:val="center"/>
              <w:rPr>
                <w:rFonts w:ascii="Times New Roman" w:eastAsia="Calibri" w:hAnsi="Times New Roman"/>
                <w:sz w:val="28"/>
                <w:szCs w:val="28"/>
                <w:lang w:eastAsia="en-US"/>
              </w:rPr>
            </w:pPr>
          </w:p>
        </w:tc>
        <w:tc>
          <w:tcPr>
            <w:tcW w:w="992" w:type="dxa"/>
            <w:vAlign w:val="center"/>
          </w:tcPr>
          <w:p w:rsidR="001A1A22" w:rsidRPr="001A1A22" w:rsidRDefault="001A1A22" w:rsidP="008A4AC1">
            <w:pPr>
              <w:spacing w:after="0" w:line="240" w:lineRule="auto"/>
              <w:jc w:val="center"/>
              <w:rPr>
                <w:rFonts w:ascii="Times New Roman" w:eastAsia="Calibri" w:hAnsi="Times New Roman"/>
                <w:sz w:val="28"/>
                <w:szCs w:val="28"/>
                <w:lang w:eastAsia="en-US"/>
              </w:rPr>
            </w:pPr>
          </w:p>
        </w:tc>
        <w:tc>
          <w:tcPr>
            <w:tcW w:w="851" w:type="dxa"/>
            <w:vAlign w:val="center"/>
          </w:tcPr>
          <w:p w:rsidR="001A1A22" w:rsidRPr="001A1A22" w:rsidRDefault="001A1A22" w:rsidP="008A4AC1">
            <w:pPr>
              <w:spacing w:after="0" w:line="240" w:lineRule="auto"/>
              <w:jc w:val="center"/>
              <w:rPr>
                <w:rFonts w:ascii="Times New Roman" w:eastAsia="Calibri" w:hAnsi="Times New Roman"/>
                <w:sz w:val="28"/>
                <w:szCs w:val="28"/>
                <w:lang w:eastAsia="en-US"/>
              </w:rPr>
            </w:pPr>
          </w:p>
        </w:tc>
        <w:tc>
          <w:tcPr>
            <w:tcW w:w="1701" w:type="dxa"/>
            <w:vAlign w:val="center"/>
          </w:tcPr>
          <w:p w:rsidR="001A1A22" w:rsidRPr="001A1A22" w:rsidRDefault="001A1A22" w:rsidP="008A4AC1">
            <w:pPr>
              <w:spacing w:after="0" w:line="240" w:lineRule="auto"/>
              <w:rPr>
                <w:rFonts w:ascii="Times New Roman" w:eastAsia="Calibri" w:hAnsi="Times New Roman"/>
                <w:sz w:val="28"/>
                <w:szCs w:val="28"/>
                <w:lang w:eastAsia="en-US"/>
              </w:rPr>
            </w:pPr>
          </w:p>
        </w:tc>
        <w:tc>
          <w:tcPr>
            <w:tcW w:w="1843" w:type="dxa"/>
            <w:vAlign w:val="center"/>
          </w:tcPr>
          <w:p w:rsidR="001A1A22" w:rsidRPr="001A1A22" w:rsidRDefault="001A1A22" w:rsidP="008A4AC1">
            <w:pPr>
              <w:spacing w:after="0" w:line="240" w:lineRule="auto"/>
              <w:rPr>
                <w:rFonts w:ascii="Times New Roman" w:eastAsia="Calibri" w:hAnsi="Times New Roman"/>
                <w:sz w:val="28"/>
                <w:szCs w:val="28"/>
                <w:lang w:eastAsia="en-US"/>
              </w:rPr>
            </w:pPr>
          </w:p>
        </w:tc>
        <w:tc>
          <w:tcPr>
            <w:tcW w:w="1129" w:type="dxa"/>
            <w:vAlign w:val="center"/>
          </w:tcPr>
          <w:p w:rsidR="001A1A22" w:rsidRPr="001A1A22" w:rsidRDefault="001A1A22" w:rsidP="008A4AC1">
            <w:pPr>
              <w:spacing w:after="0" w:line="240" w:lineRule="auto"/>
              <w:rPr>
                <w:rFonts w:ascii="Times New Roman" w:eastAsia="Calibri" w:hAnsi="Times New Roman"/>
                <w:sz w:val="28"/>
                <w:szCs w:val="28"/>
                <w:lang w:eastAsia="en-US"/>
              </w:rPr>
            </w:pPr>
          </w:p>
        </w:tc>
        <w:tc>
          <w:tcPr>
            <w:tcW w:w="1417" w:type="dxa"/>
          </w:tcPr>
          <w:p w:rsidR="001A1A22" w:rsidRPr="001A1A22" w:rsidRDefault="001A1A22" w:rsidP="008A4AC1">
            <w:pPr>
              <w:rPr>
                <w:rFonts w:ascii="Times New Roman" w:eastAsia="Calibri" w:hAnsi="Times New Roman"/>
                <w:sz w:val="28"/>
                <w:szCs w:val="28"/>
                <w:lang w:eastAsia="en-US"/>
              </w:rPr>
            </w:pPr>
          </w:p>
        </w:tc>
        <w:tc>
          <w:tcPr>
            <w:tcW w:w="1281" w:type="dxa"/>
            <w:vAlign w:val="center"/>
          </w:tcPr>
          <w:p w:rsidR="001A1A22" w:rsidRPr="001A1A22" w:rsidRDefault="001A1A22" w:rsidP="008A4AC1">
            <w:pPr>
              <w:spacing w:after="0" w:line="240" w:lineRule="auto"/>
              <w:rPr>
                <w:rFonts w:ascii="Times New Roman" w:eastAsia="Calibri" w:hAnsi="Times New Roman"/>
                <w:sz w:val="28"/>
                <w:szCs w:val="28"/>
                <w:lang w:eastAsia="en-US"/>
              </w:rPr>
            </w:pPr>
          </w:p>
        </w:tc>
      </w:tr>
      <w:tr w:rsidR="001A1A22" w:rsidRPr="00A96905" w:rsidTr="008A4AC1">
        <w:trPr>
          <w:trHeight w:val="488"/>
          <w:jc w:val="center"/>
        </w:trPr>
        <w:tc>
          <w:tcPr>
            <w:tcW w:w="709" w:type="dxa"/>
            <w:vAlign w:val="center"/>
          </w:tcPr>
          <w:p w:rsidR="001A1A22" w:rsidRPr="001A1A22" w:rsidRDefault="001A1A22" w:rsidP="008A4AC1">
            <w:pPr>
              <w:numPr>
                <w:ilvl w:val="0"/>
                <w:numId w:val="203"/>
              </w:numPr>
              <w:spacing w:after="0" w:line="240" w:lineRule="auto"/>
              <w:jc w:val="center"/>
              <w:rPr>
                <w:rFonts w:ascii="Times New Roman" w:eastAsia="Calibri" w:hAnsi="Times New Roman"/>
                <w:sz w:val="28"/>
                <w:szCs w:val="28"/>
                <w:lang w:eastAsia="en-US"/>
              </w:rPr>
            </w:pPr>
          </w:p>
        </w:tc>
        <w:tc>
          <w:tcPr>
            <w:tcW w:w="992" w:type="dxa"/>
            <w:vAlign w:val="center"/>
          </w:tcPr>
          <w:p w:rsidR="001A1A22" w:rsidRPr="001A1A22" w:rsidRDefault="001A1A22" w:rsidP="008A4AC1">
            <w:pPr>
              <w:spacing w:after="0" w:line="240" w:lineRule="auto"/>
              <w:jc w:val="center"/>
              <w:rPr>
                <w:rFonts w:ascii="Times New Roman" w:eastAsia="Calibri" w:hAnsi="Times New Roman"/>
                <w:sz w:val="28"/>
                <w:szCs w:val="28"/>
                <w:lang w:eastAsia="en-US"/>
              </w:rPr>
            </w:pPr>
          </w:p>
        </w:tc>
        <w:tc>
          <w:tcPr>
            <w:tcW w:w="851" w:type="dxa"/>
            <w:vAlign w:val="center"/>
          </w:tcPr>
          <w:p w:rsidR="001A1A22" w:rsidRPr="001A1A22" w:rsidRDefault="001A1A22" w:rsidP="008A4AC1">
            <w:pPr>
              <w:spacing w:after="0" w:line="240" w:lineRule="auto"/>
              <w:jc w:val="center"/>
              <w:rPr>
                <w:rFonts w:ascii="Times New Roman" w:eastAsia="Calibri" w:hAnsi="Times New Roman"/>
                <w:sz w:val="28"/>
                <w:szCs w:val="28"/>
                <w:lang w:eastAsia="en-US"/>
              </w:rPr>
            </w:pPr>
          </w:p>
        </w:tc>
        <w:tc>
          <w:tcPr>
            <w:tcW w:w="1701" w:type="dxa"/>
            <w:vAlign w:val="center"/>
          </w:tcPr>
          <w:p w:rsidR="001A1A22" w:rsidRPr="001A1A22" w:rsidRDefault="001A1A22" w:rsidP="008A4AC1">
            <w:pPr>
              <w:spacing w:after="0" w:line="240" w:lineRule="auto"/>
              <w:rPr>
                <w:rFonts w:ascii="Times New Roman" w:eastAsia="Calibri" w:hAnsi="Times New Roman"/>
                <w:sz w:val="28"/>
                <w:szCs w:val="28"/>
                <w:lang w:eastAsia="en-US"/>
              </w:rPr>
            </w:pPr>
          </w:p>
        </w:tc>
        <w:tc>
          <w:tcPr>
            <w:tcW w:w="1843" w:type="dxa"/>
            <w:vAlign w:val="center"/>
          </w:tcPr>
          <w:p w:rsidR="001A1A22" w:rsidRPr="001A1A22" w:rsidRDefault="001A1A22" w:rsidP="008A4AC1">
            <w:pPr>
              <w:spacing w:after="0" w:line="240" w:lineRule="auto"/>
              <w:rPr>
                <w:rFonts w:ascii="Times New Roman" w:eastAsia="Calibri" w:hAnsi="Times New Roman"/>
                <w:sz w:val="28"/>
                <w:szCs w:val="28"/>
                <w:lang w:eastAsia="en-US"/>
              </w:rPr>
            </w:pPr>
          </w:p>
        </w:tc>
        <w:tc>
          <w:tcPr>
            <w:tcW w:w="1129" w:type="dxa"/>
            <w:vAlign w:val="center"/>
          </w:tcPr>
          <w:p w:rsidR="001A1A22" w:rsidRPr="001A1A22" w:rsidRDefault="001A1A22" w:rsidP="008A4AC1">
            <w:pPr>
              <w:spacing w:after="0" w:line="240" w:lineRule="auto"/>
              <w:rPr>
                <w:rFonts w:ascii="Times New Roman" w:eastAsia="Calibri" w:hAnsi="Times New Roman"/>
                <w:sz w:val="28"/>
                <w:szCs w:val="28"/>
                <w:lang w:eastAsia="en-US"/>
              </w:rPr>
            </w:pPr>
          </w:p>
        </w:tc>
        <w:tc>
          <w:tcPr>
            <w:tcW w:w="1417" w:type="dxa"/>
            <w:vAlign w:val="center"/>
          </w:tcPr>
          <w:p w:rsidR="001A1A22" w:rsidRPr="001A1A22" w:rsidRDefault="001A1A22" w:rsidP="008A4AC1">
            <w:pPr>
              <w:spacing w:after="0" w:line="240" w:lineRule="auto"/>
              <w:jc w:val="center"/>
              <w:rPr>
                <w:rFonts w:ascii="Times New Roman" w:eastAsia="Calibri" w:hAnsi="Times New Roman"/>
                <w:sz w:val="28"/>
                <w:szCs w:val="28"/>
                <w:lang w:eastAsia="en-US"/>
              </w:rPr>
            </w:pPr>
          </w:p>
        </w:tc>
        <w:tc>
          <w:tcPr>
            <w:tcW w:w="1281" w:type="dxa"/>
            <w:vAlign w:val="center"/>
          </w:tcPr>
          <w:p w:rsidR="001A1A22" w:rsidRPr="001A1A22" w:rsidRDefault="001A1A22" w:rsidP="008A4AC1">
            <w:pPr>
              <w:spacing w:after="0" w:line="240" w:lineRule="auto"/>
              <w:rPr>
                <w:rFonts w:ascii="Times New Roman" w:eastAsia="Calibri" w:hAnsi="Times New Roman"/>
                <w:sz w:val="28"/>
                <w:szCs w:val="28"/>
                <w:lang w:eastAsia="en-US"/>
              </w:rPr>
            </w:pPr>
          </w:p>
        </w:tc>
      </w:tr>
      <w:tr w:rsidR="001A1A22" w:rsidRPr="00A96905" w:rsidTr="008A4AC1">
        <w:trPr>
          <w:trHeight w:val="488"/>
          <w:jc w:val="center"/>
        </w:trPr>
        <w:tc>
          <w:tcPr>
            <w:tcW w:w="709" w:type="dxa"/>
            <w:vAlign w:val="center"/>
          </w:tcPr>
          <w:p w:rsidR="001A1A22" w:rsidRPr="001A1A22" w:rsidRDefault="001A1A22" w:rsidP="008A4AC1">
            <w:pPr>
              <w:numPr>
                <w:ilvl w:val="0"/>
                <w:numId w:val="203"/>
              </w:numPr>
              <w:spacing w:after="0" w:line="240" w:lineRule="auto"/>
              <w:jc w:val="center"/>
              <w:rPr>
                <w:rFonts w:ascii="Times New Roman" w:eastAsia="Calibri" w:hAnsi="Times New Roman"/>
                <w:sz w:val="28"/>
                <w:szCs w:val="28"/>
                <w:lang w:eastAsia="en-US"/>
              </w:rPr>
            </w:pPr>
          </w:p>
        </w:tc>
        <w:tc>
          <w:tcPr>
            <w:tcW w:w="992" w:type="dxa"/>
            <w:vAlign w:val="center"/>
          </w:tcPr>
          <w:p w:rsidR="001A1A22" w:rsidRPr="001A1A22" w:rsidRDefault="001A1A22" w:rsidP="008A4AC1">
            <w:pPr>
              <w:spacing w:after="0" w:line="240" w:lineRule="auto"/>
              <w:jc w:val="center"/>
              <w:rPr>
                <w:rFonts w:ascii="Times New Roman" w:eastAsia="Calibri" w:hAnsi="Times New Roman"/>
                <w:sz w:val="28"/>
                <w:szCs w:val="28"/>
                <w:lang w:eastAsia="en-US"/>
              </w:rPr>
            </w:pPr>
          </w:p>
        </w:tc>
        <w:tc>
          <w:tcPr>
            <w:tcW w:w="851" w:type="dxa"/>
            <w:vAlign w:val="center"/>
          </w:tcPr>
          <w:p w:rsidR="001A1A22" w:rsidRPr="001A1A22" w:rsidRDefault="001A1A22" w:rsidP="008A4AC1">
            <w:pPr>
              <w:spacing w:after="0" w:line="240" w:lineRule="auto"/>
              <w:jc w:val="center"/>
              <w:rPr>
                <w:rFonts w:ascii="Times New Roman" w:eastAsia="Calibri" w:hAnsi="Times New Roman"/>
                <w:sz w:val="28"/>
                <w:szCs w:val="28"/>
                <w:lang w:eastAsia="en-US"/>
              </w:rPr>
            </w:pPr>
          </w:p>
        </w:tc>
        <w:tc>
          <w:tcPr>
            <w:tcW w:w="1701" w:type="dxa"/>
            <w:vAlign w:val="center"/>
          </w:tcPr>
          <w:p w:rsidR="001A1A22" w:rsidRPr="001A1A22" w:rsidRDefault="001A1A22" w:rsidP="008A4AC1">
            <w:pPr>
              <w:spacing w:after="0" w:line="240" w:lineRule="auto"/>
              <w:rPr>
                <w:rFonts w:ascii="Times New Roman" w:eastAsia="Calibri" w:hAnsi="Times New Roman"/>
                <w:sz w:val="28"/>
                <w:szCs w:val="28"/>
                <w:lang w:eastAsia="en-US"/>
              </w:rPr>
            </w:pPr>
          </w:p>
        </w:tc>
        <w:tc>
          <w:tcPr>
            <w:tcW w:w="1843" w:type="dxa"/>
            <w:vAlign w:val="center"/>
          </w:tcPr>
          <w:p w:rsidR="001A1A22" w:rsidRPr="001A1A22" w:rsidRDefault="001A1A22" w:rsidP="008A4AC1">
            <w:pPr>
              <w:spacing w:after="0" w:line="240" w:lineRule="auto"/>
              <w:rPr>
                <w:rFonts w:ascii="Times New Roman" w:eastAsia="Calibri" w:hAnsi="Times New Roman"/>
                <w:sz w:val="28"/>
                <w:szCs w:val="28"/>
                <w:lang w:eastAsia="en-US"/>
              </w:rPr>
            </w:pPr>
          </w:p>
        </w:tc>
        <w:tc>
          <w:tcPr>
            <w:tcW w:w="1129" w:type="dxa"/>
            <w:vAlign w:val="center"/>
          </w:tcPr>
          <w:p w:rsidR="001A1A22" w:rsidRPr="001A1A22" w:rsidRDefault="001A1A22" w:rsidP="008A4AC1">
            <w:pPr>
              <w:spacing w:after="0" w:line="240" w:lineRule="auto"/>
              <w:rPr>
                <w:rFonts w:ascii="Times New Roman" w:eastAsia="Calibri" w:hAnsi="Times New Roman"/>
                <w:sz w:val="28"/>
                <w:szCs w:val="28"/>
                <w:lang w:eastAsia="en-US"/>
              </w:rPr>
            </w:pPr>
          </w:p>
        </w:tc>
        <w:tc>
          <w:tcPr>
            <w:tcW w:w="1417" w:type="dxa"/>
            <w:vAlign w:val="center"/>
          </w:tcPr>
          <w:p w:rsidR="001A1A22" w:rsidRPr="001A1A22" w:rsidRDefault="001A1A22" w:rsidP="008A4AC1">
            <w:pPr>
              <w:spacing w:after="0" w:line="240" w:lineRule="auto"/>
              <w:jc w:val="center"/>
              <w:rPr>
                <w:rFonts w:ascii="Times New Roman" w:eastAsia="Calibri" w:hAnsi="Times New Roman"/>
                <w:sz w:val="28"/>
                <w:szCs w:val="28"/>
                <w:lang w:eastAsia="en-US"/>
              </w:rPr>
            </w:pPr>
          </w:p>
        </w:tc>
        <w:tc>
          <w:tcPr>
            <w:tcW w:w="1281" w:type="dxa"/>
            <w:vAlign w:val="center"/>
          </w:tcPr>
          <w:p w:rsidR="001A1A22" w:rsidRPr="001A1A22" w:rsidRDefault="001A1A22" w:rsidP="008A4AC1">
            <w:pPr>
              <w:spacing w:after="0" w:line="240" w:lineRule="auto"/>
              <w:rPr>
                <w:rFonts w:ascii="Times New Roman" w:eastAsia="Calibri" w:hAnsi="Times New Roman"/>
                <w:sz w:val="28"/>
                <w:szCs w:val="28"/>
                <w:lang w:eastAsia="en-US"/>
              </w:rPr>
            </w:pPr>
          </w:p>
        </w:tc>
      </w:tr>
      <w:tr w:rsidR="001A1A22" w:rsidRPr="00A96905" w:rsidTr="008A4AC1">
        <w:trPr>
          <w:trHeight w:val="488"/>
          <w:jc w:val="center"/>
        </w:trPr>
        <w:tc>
          <w:tcPr>
            <w:tcW w:w="709" w:type="dxa"/>
            <w:vAlign w:val="center"/>
          </w:tcPr>
          <w:p w:rsidR="001A1A22" w:rsidRPr="001A1A22" w:rsidRDefault="001A1A22" w:rsidP="008A4AC1">
            <w:pPr>
              <w:numPr>
                <w:ilvl w:val="0"/>
                <w:numId w:val="203"/>
              </w:numPr>
              <w:spacing w:after="0" w:line="240" w:lineRule="auto"/>
              <w:jc w:val="center"/>
              <w:rPr>
                <w:rFonts w:ascii="Times New Roman" w:eastAsia="Calibri" w:hAnsi="Times New Roman"/>
                <w:sz w:val="28"/>
                <w:szCs w:val="28"/>
                <w:lang w:eastAsia="en-US"/>
              </w:rPr>
            </w:pPr>
          </w:p>
        </w:tc>
        <w:tc>
          <w:tcPr>
            <w:tcW w:w="992" w:type="dxa"/>
            <w:vAlign w:val="center"/>
          </w:tcPr>
          <w:p w:rsidR="001A1A22" w:rsidRPr="001A1A22" w:rsidRDefault="001A1A22" w:rsidP="008A4AC1">
            <w:pPr>
              <w:spacing w:after="0" w:line="240" w:lineRule="auto"/>
              <w:jc w:val="center"/>
              <w:rPr>
                <w:rFonts w:ascii="Times New Roman" w:eastAsia="Calibri" w:hAnsi="Times New Roman"/>
                <w:sz w:val="28"/>
                <w:szCs w:val="28"/>
                <w:lang w:eastAsia="en-US"/>
              </w:rPr>
            </w:pPr>
          </w:p>
        </w:tc>
        <w:tc>
          <w:tcPr>
            <w:tcW w:w="851" w:type="dxa"/>
            <w:vAlign w:val="center"/>
          </w:tcPr>
          <w:p w:rsidR="001A1A22" w:rsidRPr="001A1A22" w:rsidRDefault="001A1A22" w:rsidP="008A4AC1">
            <w:pPr>
              <w:spacing w:after="0" w:line="240" w:lineRule="auto"/>
              <w:jc w:val="center"/>
              <w:rPr>
                <w:rFonts w:ascii="Times New Roman" w:eastAsia="Calibri" w:hAnsi="Times New Roman"/>
                <w:sz w:val="28"/>
                <w:szCs w:val="28"/>
                <w:lang w:eastAsia="en-US"/>
              </w:rPr>
            </w:pPr>
          </w:p>
        </w:tc>
        <w:tc>
          <w:tcPr>
            <w:tcW w:w="1701" w:type="dxa"/>
            <w:vAlign w:val="center"/>
          </w:tcPr>
          <w:p w:rsidR="001A1A22" w:rsidRPr="001A1A22" w:rsidRDefault="001A1A22" w:rsidP="008A4AC1">
            <w:pPr>
              <w:spacing w:after="0" w:line="240" w:lineRule="auto"/>
              <w:rPr>
                <w:rFonts w:ascii="Times New Roman" w:eastAsia="Calibri" w:hAnsi="Times New Roman"/>
                <w:sz w:val="28"/>
                <w:szCs w:val="28"/>
                <w:lang w:eastAsia="en-US"/>
              </w:rPr>
            </w:pPr>
          </w:p>
        </w:tc>
        <w:tc>
          <w:tcPr>
            <w:tcW w:w="1843" w:type="dxa"/>
            <w:vAlign w:val="center"/>
          </w:tcPr>
          <w:p w:rsidR="001A1A22" w:rsidRPr="001A1A22" w:rsidRDefault="001A1A22" w:rsidP="008A4AC1">
            <w:pPr>
              <w:spacing w:after="0" w:line="240" w:lineRule="auto"/>
              <w:rPr>
                <w:rFonts w:ascii="Times New Roman" w:eastAsia="Calibri" w:hAnsi="Times New Roman"/>
                <w:sz w:val="28"/>
                <w:szCs w:val="28"/>
                <w:lang w:eastAsia="en-US"/>
              </w:rPr>
            </w:pPr>
          </w:p>
        </w:tc>
        <w:tc>
          <w:tcPr>
            <w:tcW w:w="1129" w:type="dxa"/>
            <w:vAlign w:val="center"/>
          </w:tcPr>
          <w:p w:rsidR="001A1A22" w:rsidRPr="001A1A22" w:rsidRDefault="001A1A22" w:rsidP="008A4AC1">
            <w:pPr>
              <w:spacing w:after="0" w:line="240" w:lineRule="auto"/>
              <w:rPr>
                <w:rFonts w:ascii="Times New Roman" w:eastAsia="Calibri" w:hAnsi="Times New Roman"/>
                <w:sz w:val="28"/>
                <w:szCs w:val="28"/>
                <w:lang w:eastAsia="en-US"/>
              </w:rPr>
            </w:pPr>
          </w:p>
        </w:tc>
        <w:tc>
          <w:tcPr>
            <w:tcW w:w="1417" w:type="dxa"/>
            <w:vAlign w:val="center"/>
          </w:tcPr>
          <w:p w:rsidR="001A1A22" w:rsidRPr="001A1A22" w:rsidRDefault="001A1A22" w:rsidP="008A4AC1">
            <w:pPr>
              <w:spacing w:after="0" w:line="240" w:lineRule="auto"/>
              <w:jc w:val="center"/>
              <w:rPr>
                <w:rFonts w:ascii="Times New Roman" w:eastAsia="Calibri" w:hAnsi="Times New Roman"/>
                <w:sz w:val="28"/>
                <w:szCs w:val="28"/>
                <w:lang w:eastAsia="en-US"/>
              </w:rPr>
            </w:pPr>
          </w:p>
        </w:tc>
        <w:tc>
          <w:tcPr>
            <w:tcW w:w="1281" w:type="dxa"/>
            <w:vAlign w:val="center"/>
          </w:tcPr>
          <w:p w:rsidR="001A1A22" w:rsidRPr="001A1A22" w:rsidRDefault="001A1A22" w:rsidP="008A4AC1">
            <w:pPr>
              <w:spacing w:after="0" w:line="240" w:lineRule="auto"/>
              <w:rPr>
                <w:rFonts w:ascii="Times New Roman" w:eastAsia="Calibri" w:hAnsi="Times New Roman"/>
                <w:sz w:val="28"/>
                <w:szCs w:val="28"/>
                <w:lang w:eastAsia="en-US"/>
              </w:rPr>
            </w:pPr>
          </w:p>
        </w:tc>
      </w:tr>
      <w:tr w:rsidR="001A1A22" w:rsidRPr="00A96905" w:rsidTr="008A4AC1">
        <w:trPr>
          <w:trHeight w:val="488"/>
          <w:jc w:val="center"/>
        </w:trPr>
        <w:tc>
          <w:tcPr>
            <w:tcW w:w="709" w:type="dxa"/>
            <w:vAlign w:val="center"/>
          </w:tcPr>
          <w:p w:rsidR="001A1A22" w:rsidRPr="001A1A22" w:rsidRDefault="001A1A22" w:rsidP="008A4AC1">
            <w:pPr>
              <w:numPr>
                <w:ilvl w:val="0"/>
                <w:numId w:val="203"/>
              </w:numPr>
              <w:spacing w:after="0" w:line="240" w:lineRule="auto"/>
              <w:jc w:val="center"/>
              <w:rPr>
                <w:rFonts w:ascii="Times New Roman" w:eastAsia="Calibri" w:hAnsi="Times New Roman"/>
                <w:sz w:val="28"/>
                <w:szCs w:val="28"/>
                <w:lang w:eastAsia="en-US"/>
              </w:rPr>
            </w:pPr>
          </w:p>
        </w:tc>
        <w:tc>
          <w:tcPr>
            <w:tcW w:w="992" w:type="dxa"/>
            <w:vAlign w:val="center"/>
          </w:tcPr>
          <w:p w:rsidR="001A1A22" w:rsidRPr="001A1A22" w:rsidRDefault="001A1A22" w:rsidP="008A4AC1">
            <w:pPr>
              <w:spacing w:after="0" w:line="240" w:lineRule="auto"/>
              <w:jc w:val="center"/>
              <w:rPr>
                <w:rFonts w:ascii="Times New Roman" w:eastAsia="Calibri" w:hAnsi="Times New Roman"/>
                <w:sz w:val="28"/>
                <w:szCs w:val="28"/>
                <w:lang w:eastAsia="en-US"/>
              </w:rPr>
            </w:pPr>
          </w:p>
        </w:tc>
        <w:tc>
          <w:tcPr>
            <w:tcW w:w="851" w:type="dxa"/>
            <w:vAlign w:val="center"/>
          </w:tcPr>
          <w:p w:rsidR="001A1A22" w:rsidRPr="001A1A22" w:rsidRDefault="001A1A22" w:rsidP="008A4AC1">
            <w:pPr>
              <w:spacing w:after="0" w:line="240" w:lineRule="auto"/>
              <w:jc w:val="center"/>
              <w:rPr>
                <w:rFonts w:ascii="Times New Roman" w:eastAsia="Calibri" w:hAnsi="Times New Roman"/>
                <w:sz w:val="28"/>
                <w:szCs w:val="28"/>
                <w:lang w:eastAsia="en-US"/>
              </w:rPr>
            </w:pPr>
          </w:p>
        </w:tc>
        <w:tc>
          <w:tcPr>
            <w:tcW w:w="1701" w:type="dxa"/>
            <w:vAlign w:val="center"/>
          </w:tcPr>
          <w:p w:rsidR="001A1A22" w:rsidRPr="001A1A22" w:rsidRDefault="001A1A22" w:rsidP="008A4AC1">
            <w:pPr>
              <w:spacing w:after="0" w:line="240" w:lineRule="auto"/>
              <w:rPr>
                <w:rFonts w:ascii="Times New Roman" w:eastAsia="Calibri" w:hAnsi="Times New Roman"/>
                <w:sz w:val="28"/>
                <w:szCs w:val="28"/>
                <w:lang w:eastAsia="en-US"/>
              </w:rPr>
            </w:pPr>
          </w:p>
        </w:tc>
        <w:tc>
          <w:tcPr>
            <w:tcW w:w="1843" w:type="dxa"/>
            <w:vAlign w:val="center"/>
          </w:tcPr>
          <w:p w:rsidR="001A1A22" w:rsidRPr="001A1A22" w:rsidRDefault="001A1A22" w:rsidP="008A4AC1">
            <w:pPr>
              <w:spacing w:after="0" w:line="240" w:lineRule="auto"/>
              <w:rPr>
                <w:rFonts w:ascii="Times New Roman" w:eastAsia="Calibri" w:hAnsi="Times New Roman"/>
                <w:sz w:val="28"/>
                <w:szCs w:val="28"/>
                <w:lang w:eastAsia="en-US"/>
              </w:rPr>
            </w:pPr>
          </w:p>
        </w:tc>
        <w:tc>
          <w:tcPr>
            <w:tcW w:w="1129" w:type="dxa"/>
            <w:vAlign w:val="center"/>
          </w:tcPr>
          <w:p w:rsidR="001A1A22" w:rsidRPr="001A1A22" w:rsidRDefault="001A1A22" w:rsidP="008A4AC1">
            <w:pPr>
              <w:spacing w:after="0" w:line="240" w:lineRule="auto"/>
              <w:rPr>
                <w:rFonts w:ascii="Times New Roman" w:eastAsia="Calibri" w:hAnsi="Times New Roman"/>
                <w:sz w:val="28"/>
                <w:szCs w:val="28"/>
                <w:lang w:eastAsia="en-US"/>
              </w:rPr>
            </w:pPr>
          </w:p>
        </w:tc>
        <w:tc>
          <w:tcPr>
            <w:tcW w:w="1417" w:type="dxa"/>
            <w:vAlign w:val="center"/>
          </w:tcPr>
          <w:p w:rsidR="001A1A22" w:rsidRPr="001A1A22" w:rsidRDefault="001A1A22" w:rsidP="008A4AC1">
            <w:pPr>
              <w:spacing w:after="0" w:line="240" w:lineRule="auto"/>
              <w:jc w:val="center"/>
              <w:rPr>
                <w:rFonts w:ascii="Times New Roman" w:eastAsia="Calibri" w:hAnsi="Times New Roman"/>
                <w:sz w:val="28"/>
                <w:szCs w:val="28"/>
                <w:lang w:eastAsia="en-US"/>
              </w:rPr>
            </w:pPr>
          </w:p>
        </w:tc>
        <w:tc>
          <w:tcPr>
            <w:tcW w:w="1281" w:type="dxa"/>
            <w:vAlign w:val="center"/>
          </w:tcPr>
          <w:p w:rsidR="001A1A22" w:rsidRPr="001A1A22" w:rsidRDefault="001A1A22" w:rsidP="008A4AC1">
            <w:pPr>
              <w:spacing w:after="0" w:line="240" w:lineRule="auto"/>
              <w:rPr>
                <w:rFonts w:ascii="Times New Roman" w:eastAsia="Calibri" w:hAnsi="Times New Roman"/>
                <w:sz w:val="28"/>
                <w:szCs w:val="28"/>
                <w:lang w:eastAsia="en-US"/>
              </w:rPr>
            </w:pPr>
          </w:p>
        </w:tc>
      </w:tr>
      <w:tr w:rsidR="001A1A22" w:rsidRPr="00A96905" w:rsidTr="008A4AC1">
        <w:trPr>
          <w:trHeight w:val="488"/>
          <w:jc w:val="center"/>
        </w:trPr>
        <w:tc>
          <w:tcPr>
            <w:tcW w:w="709" w:type="dxa"/>
            <w:vAlign w:val="center"/>
          </w:tcPr>
          <w:p w:rsidR="001A1A22" w:rsidRPr="001A1A22" w:rsidRDefault="001A1A22" w:rsidP="008A4AC1">
            <w:pPr>
              <w:numPr>
                <w:ilvl w:val="0"/>
                <w:numId w:val="203"/>
              </w:numPr>
              <w:spacing w:after="0" w:line="240" w:lineRule="auto"/>
              <w:jc w:val="center"/>
              <w:rPr>
                <w:rFonts w:ascii="Times New Roman" w:eastAsia="Calibri" w:hAnsi="Times New Roman"/>
                <w:sz w:val="28"/>
                <w:szCs w:val="28"/>
                <w:lang w:eastAsia="en-US"/>
              </w:rPr>
            </w:pPr>
          </w:p>
        </w:tc>
        <w:tc>
          <w:tcPr>
            <w:tcW w:w="992" w:type="dxa"/>
            <w:vAlign w:val="center"/>
          </w:tcPr>
          <w:p w:rsidR="001A1A22" w:rsidRPr="001A1A22" w:rsidRDefault="001A1A22" w:rsidP="008A4AC1">
            <w:pPr>
              <w:spacing w:after="0" w:line="240" w:lineRule="auto"/>
              <w:jc w:val="center"/>
              <w:rPr>
                <w:rFonts w:ascii="Times New Roman" w:eastAsia="Calibri" w:hAnsi="Times New Roman"/>
                <w:sz w:val="28"/>
                <w:szCs w:val="28"/>
                <w:lang w:eastAsia="en-US"/>
              </w:rPr>
            </w:pPr>
          </w:p>
        </w:tc>
        <w:tc>
          <w:tcPr>
            <w:tcW w:w="851" w:type="dxa"/>
            <w:vAlign w:val="center"/>
          </w:tcPr>
          <w:p w:rsidR="001A1A22" w:rsidRPr="001A1A22" w:rsidRDefault="001A1A22" w:rsidP="008A4AC1">
            <w:pPr>
              <w:spacing w:after="0" w:line="240" w:lineRule="auto"/>
              <w:jc w:val="center"/>
              <w:rPr>
                <w:rFonts w:ascii="Times New Roman" w:eastAsia="Calibri" w:hAnsi="Times New Roman"/>
                <w:sz w:val="28"/>
                <w:szCs w:val="28"/>
                <w:lang w:eastAsia="en-US"/>
              </w:rPr>
            </w:pPr>
          </w:p>
        </w:tc>
        <w:tc>
          <w:tcPr>
            <w:tcW w:w="1701" w:type="dxa"/>
            <w:vAlign w:val="center"/>
          </w:tcPr>
          <w:p w:rsidR="001A1A22" w:rsidRPr="001A1A22" w:rsidRDefault="001A1A22" w:rsidP="008A4AC1">
            <w:pPr>
              <w:spacing w:after="0" w:line="240" w:lineRule="auto"/>
              <w:rPr>
                <w:rFonts w:ascii="Times New Roman" w:eastAsia="Calibri" w:hAnsi="Times New Roman"/>
                <w:sz w:val="28"/>
                <w:szCs w:val="28"/>
                <w:lang w:eastAsia="en-US"/>
              </w:rPr>
            </w:pPr>
          </w:p>
        </w:tc>
        <w:tc>
          <w:tcPr>
            <w:tcW w:w="1843" w:type="dxa"/>
            <w:vAlign w:val="center"/>
          </w:tcPr>
          <w:p w:rsidR="001A1A22" w:rsidRPr="001A1A22" w:rsidRDefault="001A1A22" w:rsidP="008A4AC1">
            <w:pPr>
              <w:spacing w:after="0" w:line="240" w:lineRule="auto"/>
              <w:rPr>
                <w:rFonts w:ascii="Times New Roman" w:eastAsia="Calibri" w:hAnsi="Times New Roman"/>
                <w:sz w:val="28"/>
                <w:szCs w:val="28"/>
                <w:lang w:eastAsia="en-US"/>
              </w:rPr>
            </w:pPr>
          </w:p>
        </w:tc>
        <w:tc>
          <w:tcPr>
            <w:tcW w:w="1129" w:type="dxa"/>
            <w:vAlign w:val="center"/>
          </w:tcPr>
          <w:p w:rsidR="001A1A22" w:rsidRPr="001A1A22" w:rsidRDefault="001A1A22" w:rsidP="008A4AC1">
            <w:pPr>
              <w:spacing w:after="0" w:line="240" w:lineRule="auto"/>
              <w:rPr>
                <w:rFonts w:ascii="Times New Roman" w:eastAsia="Calibri" w:hAnsi="Times New Roman"/>
                <w:sz w:val="28"/>
                <w:szCs w:val="28"/>
                <w:lang w:eastAsia="en-US"/>
              </w:rPr>
            </w:pPr>
          </w:p>
        </w:tc>
        <w:tc>
          <w:tcPr>
            <w:tcW w:w="1417" w:type="dxa"/>
            <w:vAlign w:val="center"/>
          </w:tcPr>
          <w:p w:rsidR="001A1A22" w:rsidRPr="001A1A22" w:rsidRDefault="001A1A22" w:rsidP="008A4AC1">
            <w:pPr>
              <w:spacing w:after="0" w:line="240" w:lineRule="auto"/>
              <w:jc w:val="center"/>
              <w:rPr>
                <w:rFonts w:ascii="Times New Roman" w:eastAsia="Calibri" w:hAnsi="Times New Roman"/>
                <w:sz w:val="28"/>
                <w:szCs w:val="28"/>
                <w:lang w:eastAsia="en-US"/>
              </w:rPr>
            </w:pPr>
          </w:p>
        </w:tc>
        <w:tc>
          <w:tcPr>
            <w:tcW w:w="1281" w:type="dxa"/>
            <w:vAlign w:val="center"/>
          </w:tcPr>
          <w:p w:rsidR="001A1A22" w:rsidRPr="001A1A22" w:rsidRDefault="001A1A22" w:rsidP="008A4AC1">
            <w:pPr>
              <w:spacing w:after="0" w:line="240" w:lineRule="auto"/>
              <w:rPr>
                <w:rFonts w:ascii="Times New Roman" w:eastAsia="Calibri" w:hAnsi="Times New Roman"/>
                <w:sz w:val="28"/>
                <w:szCs w:val="28"/>
                <w:lang w:eastAsia="en-US"/>
              </w:rPr>
            </w:pPr>
          </w:p>
        </w:tc>
      </w:tr>
      <w:tr w:rsidR="001A1A22" w:rsidRPr="00A96905" w:rsidTr="008A4AC1">
        <w:trPr>
          <w:trHeight w:val="488"/>
          <w:jc w:val="center"/>
        </w:trPr>
        <w:tc>
          <w:tcPr>
            <w:tcW w:w="709" w:type="dxa"/>
            <w:vAlign w:val="center"/>
          </w:tcPr>
          <w:p w:rsidR="001A1A22" w:rsidRPr="001A1A22" w:rsidRDefault="001A1A22" w:rsidP="008A4AC1">
            <w:pPr>
              <w:numPr>
                <w:ilvl w:val="0"/>
                <w:numId w:val="203"/>
              </w:numPr>
              <w:spacing w:after="0" w:line="240" w:lineRule="auto"/>
              <w:jc w:val="center"/>
              <w:rPr>
                <w:rFonts w:ascii="Times New Roman" w:eastAsia="Calibri" w:hAnsi="Times New Roman"/>
                <w:sz w:val="28"/>
                <w:szCs w:val="28"/>
                <w:lang w:eastAsia="en-US"/>
              </w:rPr>
            </w:pPr>
          </w:p>
        </w:tc>
        <w:tc>
          <w:tcPr>
            <w:tcW w:w="992" w:type="dxa"/>
            <w:vAlign w:val="center"/>
          </w:tcPr>
          <w:p w:rsidR="001A1A22" w:rsidRPr="001A1A22" w:rsidRDefault="001A1A22" w:rsidP="008A4AC1">
            <w:pPr>
              <w:spacing w:after="0" w:line="240" w:lineRule="auto"/>
              <w:jc w:val="center"/>
              <w:rPr>
                <w:rFonts w:ascii="Times New Roman" w:eastAsia="Calibri" w:hAnsi="Times New Roman"/>
                <w:sz w:val="28"/>
                <w:szCs w:val="28"/>
                <w:lang w:eastAsia="en-US"/>
              </w:rPr>
            </w:pPr>
          </w:p>
        </w:tc>
        <w:tc>
          <w:tcPr>
            <w:tcW w:w="851" w:type="dxa"/>
            <w:vAlign w:val="center"/>
          </w:tcPr>
          <w:p w:rsidR="001A1A22" w:rsidRPr="001A1A22" w:rsidRDefault="001A1A22" w:rsidP="008A4AC1">
            <w:pPr>
              <w:spacing w:after="0" w:line="240" w:lineRule="auto"/>
              <w:jc w:val="center"/>
              <w:rPr>
                <w:rFonts w:ascii="Times New Roman" w:eastAsia="Calibri" w:hAnsi="Times New Roman"/>
                <w:sz w:val="28"/>
                <w:szCs w:val="28"/>
                <w:lang w:eastAsia="en-US"/>
              </w:rPr>
            </w:pPr>
          </w:p>
        </w:tc>
        <w:tc>
          <w:tcPr>
            <w:tcW w:w="1701" w:type="dxa"/>
            <w:vAlign w:val="center"/>
          </w:tcPr>
          <w:p w:rsidR="001A1A22" w:rsidRPr="001A1A22" w:rsidRDefault="001A1A22" w:rsidP="008A4AC1">
            <w:pPr>
              <w:spacing w:after="0" w:line="240" w:lineRule="auto"/>
              <w:rPr>
                <w:rFonts w:ascii="Times New Roman" w:eastAsia="Calibri" w:hAnsi="Times New Roman"/>
                <w:sz w:val="28"/>
                <w:szCs w:val="28"/>
                <w:lang w:eastAsia="en-US"/>
              </w:rPr>
            </w:pPr>
          </w:p>
        </w:tc>
        <w:tc>
          <w:tcPr>
            <w:tcW w:w="1843" w:type="dxa"/>
            <w:vAlign w:val="center"/>
          </w:tcPr>
          <w:p w:rsidR="001A1A22" w:rsidRPr="001A1A22" w:rsidRDefault="001A1A22" w:rsidP="008A4AC1">
            <w:pPr>
              <w:spacing w:after="0" w:line="240" w:lineRule="auto"/>
              <w:rPr>
                <w:rFonts w:ascii="Times New Roman" w:eastAsia="Calibri" w:hAnsi="Times New Roman"/>
                <w:sz w:val="28"/>
                <w:szCs w:val="28"/>
                <w:lang w:eastAsia="en-US"/>
              </w:rPr>
            </w:pPr>
          </w:p>
        </w:tc>
        <w:tc>
          <w:tcPr>
            <w:tcW w:w="1129" w:type="dxa"/>
            <w:vAlign w:val="center"/>
          </w:tcPr>
          <w:p w:rsidR="001A1A22" w:rsidRPr="001A1A22" w:rsidRDefault="001A1A22" w:rsidP="008A4AC1">
            <w:pPr>
              <w:spacing w:after="0" w:line="240" w:lineRule="auto"/>
              <w:rPr>
                <w:rFonts w:ascii="Times New Roman" w:eastAsia="Calibri" w:hAnsi="Times New Roman"/>
                <w:sz w:val="28"/>
                <w:szCs w:val="28"/>
                <w:lang w:eastAsia="en-US"/>
              </w:rPr>
            </w:pPr>
          </w:p>
        </w:tc>
        <w:tc>
          <w:tcPr>
            <w:tcW w:w="1417" w:type="dxa"/>
            <w:vAlign w:val="center"/>
          </w:tcPr>
          <w:p w:rsidR="001A1A22" w:rsidRPr="001A1A22" w:rsidRDefault="001A1A22" w:rsidP="008A4AC1">
            <w:pPr>
              <w:spacing w:after="0" w:line="240" w:lineRule="auto"/>
              <w:jc w:val="center"/>
              <w:rPr>
                <w:rFonts w:ascii="Times New Roman" w:eastAsia="Calibri" w:hAnsi="Times New Roman"/>
                <w:sz w:val="28"/>
                <w:szCs w:val="28"/>
                <w:lang w:eastAsia="en-US"/>
              </w:rPr>
            </w:pPr>
          </w:p>
        </w:tc>
        <w:tc>
          <w:tcPr>
            <w:tcW w:w="1281" w:type="dxa"/>
            <w:vAlign w:val="center"/>
          </w:tcPr>
          <w:p w:rsidR="001A1A22" w:rsidRPr="001A1A22" w:rsidRDefault="001A1A22" w:rsidP="008A4AC1">
            <w:pPr>
              <w:spacing w:after="0" w:line="240" w:lineRule="auto"/>
              <w:rPr>
                <w:rFonts w:ascii="Times New Roman" w:eastAsia="Calibri" w:hAnsi="Times New Roman"/>
                <w:sz w:val="28"/>
                <w:szCs w:val="28"/>
                <w:lang w:eastAsia="en-US"/>
              </w:rPr>
            </w:pPr>
          </w:p>
        </w:tc>
      </w:tr>
    </w:tbl>
    <w:p w:rsidR="001A1A22" w:rsidRPr="001A1A22" w:rsidRDefault="001A1A22" w:rsidP="001A1A22">
      <w:pPr>
        <w:ind w:hanging="709"/>
        <w:rPr>
          <w:rFonts w:ascii="Times New Roman" w:eastAsia="Calibri" w:hAnsi="Times New Roman"/>
          <w:sz w:val="28"/>
          <w:szCs w:val="28"/>
          <w:lang w:eastAsia="en-US"/>
        </w:rPr>
      </w:pPr>
    </w:p>
    <w:p w:rsidR="001A1A22" w:rsidRPr="001A1A22" w:rsidRDefault="001A1A22" w:rsidP="001A1A22">
      <w:pPr>
        <w:rPr>
          <w:rFonts w:ascii="Times New Roman" w:eastAsia="Calibri" w:hAnsi="Times New Roman"/>
          <w:sz w:val="28"/>
          <w:szCs w:val="28"/>
          <w:lang w:eastAsia="en-US"/>
        </w:rPr>
      </w:pPr>
      <w:r w:rsidRPr="001A1A22">
        <w:rPr>
          <w:rFonts w:ascii="Times New Roman" w:eastAsia="Calibri" w:hAnsi="Times New Roman"/>
          <w:sz w:val="28"/>
          <w:szCs w:val="28"/>
          <w:lang w:eastAsia="en-US"/>
        </w:rPr>
        <w:t xml:space="preserve">Председатель ПК  _____________________________________(подпись, Ф.И.О.)                </w:t>
      </w:r>
    </w:p>
    <w:p w:rsidR="001A1A22" w:rsidRPr="001A1A22" w:rsidRDefault="001A1A22" w:rsidP="001A1A22">
      <w:pPr>
        <w:rPr>
          <w:rFonts w:ascii="Times New Roman" w:eastAsia="Calibri" w:hAnsi="Times New Roman"/>
          <w:sz w:val="28"/>
          <w:szCs w:val="28"/>
          <w:lang w:eastAsia="en-US"/>
        </w:rPr>
      </w:pPr>
      <w:r w:rsidRPr="001A1A22">
        <w:rPr>
          <w:rFonts w:ascii="Times New Roman" w:eastAsia="Calibri" w:hAnsi="Times New Roman"/>
          <w:sz w:val="28"/>
          <w:szCs w:val="28"/>
          <w:lang w:eastAsia="en-US"/>
        </w:rPr>
        <w:t>время __:____ дата _________</w:t>
      </w:r>
    </w:p>
    <w:p w:rsidR="001A1A22" w:rsidRPr="001A1A22" w:rsidRDefault="001A1A22" w:rsidP="001A1A22">
      <w:pPr>
        <w:ind w:hanging="709"/>
        <w:rPr>
          <w:rFonts w:ascii="Times New Roman" w:eastAsia="Calibri" w:hAnsi="Times New Roman"/>
          <w:sz w:val="28"/>
          <w:szCs w:val="28"/>
          <w:lang w:eastAsia="en-US"/>
        </w:rPr>
      </w:pPr>
    </w:p>
    <w:p w:rsidR="001A1A22" w:rsidRPr="001A1A22" w:rsidRDefault="001A1A22" w:rsidP="001A1A22">
      <w:pPr>
        <w:tabs>
          <w:tab w:val="left" w:leader="dot" w:pos="4678"/>
          <w:tab w:val="left" w:pos="9356"/>
        </w:tabs>
        <w:spacing w:after="0" w:line="240" w:lineRule="auto"/>
        <w:jc w:val="both"/>
        <w:rPr>
          <w:rFonts w:ascii="Times New Roman" w:eastAsia="Calibri" w:hAnsi="Times New Roman"/>
          <w:b/>
          <w:sz w:val="36"/>
          <w:u w:val="single"/>
          <w:lang w:eastAsia="en-US"/>
        </w:rPr>
      </w:pPr>
    </w:p>
    <w:p w:rsidR="001A1A22" w:rsidRPr="001A1A22" w:rsidRDefault="001A1A22" w:rsidP="001A1A22">
      <w:pPr>
        <w:tabs>
          <w:tab w:val="left" w:leader="dot" w:pos="4678"/>
          <w:tab w:val="left" w:pos="9356"/>
        </w:tabs>
        <w:spacing w:after="0" w:line="240" w:lineRule="auto"/>
        <w:jc w:val="both"/>
        <w:rPr>
          <w:rFonts w:ascii="Times New Roman" w:eastAsia="Calibri" w:hAnsi="Times New Roman"/>
          <w:b/>
          <w:sz w:val="36"/>
          <w:u w:val="single"/>
          <w:lang w:eastAsia="en-US"/>
        </w:rPr>
      </w:pPr>
    </w:p>
    <w:p w:rsidR="001A1A22" w:rsidRPr="001A1A22" w:rsidRDefault="001A1A22" w:rsidP="001A1A22">
      <w:pPr>
        <w:pageBreakBefore/>
        <w:tabs>
          <w:tab w:val="left" w:leader="dot" w:pos="4678"/>
          <w:tab w:val="left" w:pos="9356"/>
        </w:tabs>
        <w:spacing w:after="0" w:line="240" w:lineRule="auto"/>
        <w:ind w:right="425"/>
        <w:jc w:val="both"/>
        <w:rPr>
          <w:rFonts w:ascii="Times New Roman" w:eastAsia="Calibri" w:hAnsi="Times New Roman"/>
          <w:b/>
          <w:sz w:val="32"/>
          <w:szCs w:val="32"/>
          <w:u w:val="thick"/>
          <w:lang w:eastAsia="en-US"/>
        </w:rPr>
      </w:pPr>
      <w:r w:rsidRPr="001A1A22">
        <w:rPr>
          <w:rFonts w:ascii="Times New Roman" w:eastAsia="Calibri" w:hAnsi="Times New Roman"/>
          <w:b/>
          <w:sz w:val="36"/>
          <w:szCs w:val="32"/>
          <w:u w:val="thick"/>
          <w:lang w:eastAsia="en-US"/>
        </w:rPr>
        <w:t>Бланк</w:t>
      </w:r>
      <w:r w:rsidRPr="001A1A22">
        <w:rPr>
          <w:rFonts w:ascii="Times New Roman" w:eastAsia="Calibri" w:hAnsi="Times New Roman"/>
          <w:b/>
          <w:sz w:val="32"/>
          <w:szCs w:val="32"/>
          <w:u w:val="thick"/>
          <w:lang w:eastAsia="en-US"/>
        </w:rPr>
        <w:t xml:space="preserve"> - Извещение Протестового Комитета для секретарей</w:t>
      </w:r>
    </w:p>
    <w:p w:rsidR="001A1A22" w:rsidRPr="009F3DA6" w:rsidRDefault="001A1A22" w:rsidP="001A1A22">
      <w:pPr>
        <w:pBdr>
          <w:bottom w:val="single" w:sz="12" w:space="1" w:color="auto"/>
        </w:pBdr>
        <w:spacing w:before="100" w:beforeAutospacing="1" w:after="100" w:afterAutospacing="1" w:line="240" w:lineRule="auto"/>
        <w:ind w:left="426" w:right="425"/>
        <w:jc w:val="center"/>
        <w:rPr>
          <w:rFonts w:ascii="Times New Roman" w:hAnsi="Times New Roman"/>
          <w:b/>
          <w:bCs/>
          <w:color w:val="000000"/>
          <w:sz w:val="28"/>
          <w:szCs w:val="28"/>
        </w:rPr>
      </w:pPr>
      <w:r w:rsidRPr="009F3DA6">
        <w:rPr>
          <w:rFonts w:ascii="Times New Roman" w:hAnsi="Times New Roman"/>
          <w:b/>
          <w:bCs/>
          <w:color w:val="000000"/>
          <w:sz w:val="28"/>
          <w:szCs w:val="28"/>
        </w:rPr>
        <w:t>ВСЕРОССИЙСКАЯ ФЕДЕРАЦИЯ ПАРУСНОГО СПОРТА</w:t>
      </w:r>
    </w:p>
    <w:p w:rsidR="001A1A22" w:rsidRPr="009F3DA6" w:rsidRDefault="001A1A22" w:rsidP="001A1A22">
      <w:pPr>
        <w:spacing w:before="100" w:beforeAutospacing="1" w:after="0" w:line="240" w:lineRule="auto"/>
        <w:ind w:left="426" w:right="425"/>
        <w:jc w:val="center"/>
        <w:rPr>
          <w:rFonts w:ascii="Times New Roman" w:hAnsi="Times New Roman"/>
          <w:bCs/>
          <w:color w:val="000000"/>
          <w:sz w:val="28"/>
          <w:szCs w:val="28"/>
        </w:rPr>
      </w:pPr>
      <w:r w:rsidRPr="009F3DA6">
        <w:rPr>
          <w:rFonts w:ascii="Times New Roman" w:hAnsi="Times New Roman"/>
          <w:bCs/>
          <w:color w:val="000000"/>
          <w:sz w:val="28"/>
          <w:szCs w:val="28"/>
        </w:rPr>
        <w:t>Соревнования «</w:t>
      </w:r>
      <w:r w:rsidRPr="009F3DA6">
        <w:rPr>
          <w:rFonts w:ascii="Times New Roman" w:hAnsi="Times New Roman"/>
          <w:bCs/>
          <w:color w:val="000000"/>
          <w:sz w:val="28"/>
          <w:szCs w:val="28"/>
          <w:u w:val="single"/>
        </w:rPr>
        <w:t xml:space="preserve">                                                                                        </w:t>
      </w:r>
      <w:r w:rsidRPr="009F3DA6">
        <w:rPr>
          <w:rFonts w:ascii="Times New Roman" w:hAnsi="Times New Roman"/>
          <w:bCs/>
          <w:color w:val="000000"/>
          <w:sz w:val="28"/>
          <w:szCs w:val="28"/>
        </w:rPr>
        <w:t>»</w:t>
      </w:r>
    </w:p>
    <w:p w:rsidR="001A1A22" w:rsidRPr="009F3DA6" w:rsidRDefault="001A1A22" w:rsidP="001A1A22">
      <w:pPr>
        <w:spacing w:after="100" w:afterAutospacing="1" w:line="240" w:lineRule="auto"/>
        <w:ind w:left="426" w:right="425"/>
        <w:jc w:val="center"/>
        <w:rPr>
          <w:rFonts w:ascii="Times New Roman" w:hAnsi="Times New Roman"/>
          <w:bCs/>
          <w:color w:val="000000"/>
          <w:sz w:val="20"/>
          <w:szCs w:val="28"/>
        </w:rPr>
      </w:pPr>
      <w:r>
        <w:rPr>
          <w:rFonts w:ascii="Times New Roman" w:hAnsi="Times New Roman"/>
          <w:bCs/>
          <w:color w:val="000000"/>
          <w:sz w:val="20"/>
          <w:szCs w:val="28"/>
        </w:rPr>
        <w:t xml:space="preserve">                                     </w:t>
      </w:r>
      <w:r w:rsidRPr="009F3DA6">
        <w:rPr>
          <w:rFonts w:ascii="Times New Roman" w:hAnsi="Times New Roman"/>
          <w:bCs/>
          <w:color w:val="000000"/>
          <w:sz w:val="20"/>
          <w:szCs w:val="28"/>
        </w:rPr>
        <w:t>(наименование соревнования в соответствии с Положением)</w:t>
      </w:r>
    </w:p>
    <w:p w:rsidR="001A1A22" w:rsidRPr="001A1A22" w:rsidRDefault="001A1A22" w:rsidP="001A1A22">
      <w:pPr>
        <w:spacing w:before="120"/>
        <w:ind w:left="426" w:right="425"/>
        <w:rPr>
          <w:rFonts w:ascii="Times New Roman" w:eastAsia="Calibri" w:hAnsi="Times New Roman"/>
          <w:sz w:val="28"/>
          <w:szCs w:val="28"/>
          <w:lang w:eastAsia="en-US"/>
        </w:rPr>
      </w:pPr>
      <w:r w:rsidRPr="001A1A22">
        <w:rPr>
          <w:rFonts w:ascii="Times New Roman" w:eastAsia="Calibri" w:hAnsi="Times New Roman"/>
          <w:sz w:val="28"/>
          <w:szCs w:val="28"/>
          <w:lang w:eastAsia="en-US"/>
        </w:rPr>
        <w:t>Даты проведения ________________     Место проведения ______________</w:t>
      </w:r>
    </w:p>
    <w:p w:rsidR="001A1A22" w:rsidRPr="001A1A22" w:rsidRDefault="001A1A22" w:rsidP="001A1A22">
      <w:pPr>
        <w:jc w:val="center"/>
        <w:rPr>
          <w:rFonts w:ascii="Times New Roman" w:eastAsia="Calibri" w:hAnsi="Times New Roman"/>
          <w:b/>
          <w:sz w:val="28"/>
          <w:szCs w:val="28"/>
          <w:lang w:eastAsia="en-US"/>
        </w:rPr>
      </w:pPr>
    </w:p>
    <w:p w:rsidR="001A1A22" w:rsidRPr="001A1A22" w:rsidRDefault="001A1A22" w:rsidP="001A1A22">
      <w:pPr>
        <w:jc w:val="center"/>
        <w:rPr>
          <w:rFonts w:ascii="Times New Roman" w:eastAsia="Calibri" w:hAnsi="Times New Roman"/>
          <w:b/>
          <w:sz w:val="28"/>
          <w:szCs w:val="28"/>
          <w:lang w:eastAsia="en-US"/>
        </w:rPr>
      </w:pPr>
      <w:r w:rsidRPr="001A1A22">
        <w:rPr>
          <w:rFonts w:ascii="Times New Roman" w:eastAsia="Calibri" w:hAnsi="Times New Roman"/>
          <w:b/>
          <w:sz w:val="28"/>
          <w:szCs w:val="28"/>
          <w:lang w:eastAsia="en-US"/>
        </w:rPr>
        <w:t>ИЗВЕЩЕНИЕ ПК для Секретарей</w:t>
      </w:r>
    </w:p>
    <w:p w:rsidR="001A1A22" w:rsidRPr="001A1A22" w:rsidRDefault="001A1A22" w:rsidP="001A1A22">
      <w:pPr>
        <w:framePr w:w="7276" w:h="995" w:hSpace="180" w:wrap="around" w:vAnchor="text" w:hAnchor="page" w:x="2314" w:y="257"/>
        <w:pBdr>
          <w:top w:val="double" w:sz="12" w:space="1" w:color="auto"/>
          <w:left w:val="double" w:sz="12" w:space="1" w:color="auto"/>
          <w:bottom w:val="double" w:sz="12" w:space="1" w:color="auto"/>
          <w:right w:val="double" w:sz="12" w:space="1" w:color="auto"/>
        </w:pBdr>
        <w:jc w:val="center"/>
        <w:rPr>
          <w:rFonts w:ascii="Times New Roman" w:eastAsia="Calibri" w:hAnsi="Times New Roman"/>
          <w:sz w:val="28"/>
          <w:szCs w:val="28"/>
          <w:lang w:eastAsia="en-US"/>
        </w:rPr>
      </w:pPr>
      <w:r w:rsidRPr="001A1A22">
        <w:rPr>
          <w:rFonts w:ascii="Times New Roman" w:eastAsia="Calibri" w:hAnsi="Times New Roman"/>
          <w:sz w:val="28"/>
          <w:szCs w:val="28"/>
          <w:lang w:eastAsia="en-US"/>
        </w:rPr>
        <w:t>Протестовый комитет дисквалифицировал/</w:t>
      </w:r>
    </w:p>
    <w:p w:rsidR="001A1A22" w:rsidRPr="001A1A22" w:rsidRDefault="001A1A22" w:rsidP="001A1A22">
      <w:pPr>
        <w:framePr w:w="7276" w:h="995" w:hSpace="180" w:wrap="around" w:vAnchor="text" w:hAnchor="page" w:x="2314" w:y="257"/>
        <w:pBdr>
          <w:top w:val="double" w:sz="12" w:space="1" w:color="auto"/>
          <w:left w:val="double" w:sz="12" w:space="1" w:color="auto"/>
          <w:bottom w:val="double" w:sz="12" w:space="1" w:color="auto"/>
          <w:right w:val="double" w:sz="12" w:space="1" w:color="auto"/>
        </w:pBdr>
        <w:jc w:val="center"/>
        <w:rPr>
          <w:rFonts w:ascii="Times New Roman" w:eastAsia="Calibri" w:hAnsi="Times New Roman"/>
          <w:sz w:val="28"/>
          <w:szCs w:val="28"/>
          <w:lang w:eastAsia="en-US"/>
        </w:rPr>
      </w:pPr>
      <w:r w:rsidRPr="001A1A22">
        <w:rPr>
          <w:rFonts w:ascii="Times New Roman" w:eastAsia="Calibri" w:hAnsi="Times New Roman"/>
          <w:sz w:val="28"/>
          <w:szCs w:val="28"/>
          <w:lang w:eastAsia="en-US"/>
        </w:rPr>
        <w:t>исправил результат следующим яхтам</w:t>
      </w:r>
    </w:p>
    <w:tbl>
      <w:tblPr>
        <w:tblW w:w="978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410"/>
        <w:gridCol w:w="7371"/>
      </w:tblGrid>
      <w:tr w:rsidR="001A1A22" w:rsidRPr="001645AC" w:rsidTr="008A4AC1">
        <w:trPr>
          <w:jc w:val="center"/>
        </w:trPr>
        <w:tc>
          <w:tcPr>
            <w:tcW w:w="2410" w:type="dxa"/>
          </w:tcPr>
          <w:p w:rsidR="001A1A22" w:rsidRPr="001A1A22" w:rsidRDefault="001A1A22" w:rsidP="008A4AC1">
            <w:pPr>
              <w:rPr>
                <w:rFonts w:ascii="Times New Roman" w:eastAsia="Calibri" w:hAnsi="Times New Roman"/>
                <w:bCs/>
                <w:position w:val="-40"/>
                <w:sz w:val="28"/>
                <w:szCs w:val="28"/>
                <w:lang w:eastAsia="en-US"/>
              </w:rPr>
            </w:pPr>
            <w:r w:rsidRPr="001A1A22">
              <w:rPr>
                <w:rFonts w:ascii="Times New Roman" w:eastAsia="Calibri" w:hAnsi="Times New Roman"/>
                <w:bCs/>
                <w:position w:val="-40"/>
                <w:sz w:val="28"/>
                <w:szCs w:val="28"/>
                <w:lang w:eastAsia="en-US"/>
              </w:rPr>
              <w:t>дата</w:t>
            </w:r>
          </w:p>
        </w:tc>
        <w:tc>
          <w:tcPr>
            <w:tcW w:w="7371" w:type="dxa"/>
          </w:tcPr>
          <w:p w:rsidR="001A1A22" w:rsidRPr="001A1A22" w:rsidRDefault="001A1A22" w:rsidP="008A4AC1">
            <w:pPr>
              <w:rPr>
                <w:rFonts w:ascii="Times New Roman" w:eastAsia="Calibri" w:hAnsi="Times New Roman"/>
                <w:bCs/>
                <w:position w:val="-40"/>
                <w:sz w:val="28"/>
                <w:szCs w:val="28"/>
                <w:lang w:eastAsia="en-US"/>
              </w:rPr>
            </w:pPr>
            <w:r w:rsidRPr="001A1A22">
              <w:rPr>
                <w:rFonts w:ascii="Times New Roman" w:eastAsia="Calibri" w:hAnsi="Times New Roman"/>
                <w:bCs/>
                <w:position w:val="-40"/>
                <w:sz w:val="28"/>
                <w:szCs w:val="28"/>
                <w:lang w:eastAsia="en-US"/>
              </w:rPr>
              <w:t>Время передачи с секретариат</w:t>
            </w:r>
          </w:p>
        </w:tc>
      </w:tr>
    </w:tbl>
    <w:p w:rsidR="001A1A22" w:rsidRPr="001A1A22" w:rsidRDefault="001A1A22" w:rsidP="001A1A22">
      <w:pPr>
        <w:jc w:val="center"/>
        <w:rPr>
          <w:rFonts w:ascii="Times New Roman" w:eastAsia="Calibri" w:hAnsi="Times New Roman"/>
          <w:sz w:val="28"/>
          <w:szCs w:val="28"/>
          <w:u w:val="double"/>
          <w:lang w:eastAsia="en-US"/>
        </w:rPr>
      </w:pPr>
    </w:p>
    <w:tbl>
      <w:tblPr>
        <w:tblW w:w="1003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526"/>
        <w:gridCol w:w="1701"/>
        <w:gridCol w:w="4819"/>
        <w:gridCol w:w="1985"/>
      </w:tblGrid>
      <w:tr w:rsidR="001A1A22" w:rsidRPr="001645AC" w:rsidTr="008A4AC1">
        <w:trPr>
          <w:trHeight w:val="570"/>
          <w:jc w:val="center"/>
        </w:trPr>
        <w:tc>
          <w:tcPr>
            <w:tcW w:w="1526" w:type="dxa"/>
            <w:tcBorders>
              <w:top w:val="single" w:sz="18" w:space="0" w:color="auto"/>
              <w:bottom w:val="single" w:sz="18" w:space="0" w:color="auto"/>
            </w:tcBorders>
          </w:tcPr>
          <w:p w:rsidR="001A1A22" w:rsidRPr="001A1A22" w:rsidRDefault="001A1A22" w:rsidP="008A4AC1">
            <w:pPr>
              <w:spacing w:after="0"/>
              <w:jc w:val="both"/>
              <w:rPr>
                <w:rFonts w:ascii="Times New Roman" w:eastAsia="Calibri" w:hAnsi="Times New Roman"/>
                <w:b/>
                <w:sz w:val="28"/>
                <w:szCs w:val="28"/>
                <w:u w:val="double"/>
                <w:lang w:eastAsia="en-US"/>
              </w:rPr>
            </w:pPr>
            <w:r w:rsidRPr="001A1A22">
              <w:rPr>
                <w:rFonts w:ascii="Times New Roman" w:eastAsia="Calibri" w:hAnsi="Times New Roman"/>
                <w:b/>
                <w:sz w:val="28"/>
                <w:szCs w:val="28"/>
                <w:lang w:eastAsia="en-US"/>
              </w:rPr>
              <w:t>Гонка No.</w:t>
            </w:r>
          </w:p>
        </w:tc>
        <w:tc>
          <w:tcPr>
            <w:tcW w:w="1701" w:type="dxa"/>
            <w:tcBorders>
              <w:top w:val="single" w:sz="18" w:space="0" w:color="auto"/>
              <w:bottom w:val="single" w:sz="18" w:space="0" w:color="auto"/>
            </w:tcBorders>
          </w:tcPr>
          <w:p w:rsidR="001A1A22" w:rsidRPr="001A1A22" w:rsidRDefault="001A1A22" w:rsidP="008A4AC1">
            <w:pPr>
              <w:spacing w:after="0"/>
              <w:jc w:val="both"/>
              <w:rPr>
                <w:rFonts w:ascii="Times New Roman" w:eastAsia="Calibri" w:hAnsi="Times New Roman"/>
                <w:b/>
                <w:sz w:val="28"/>
                <w:szCs w:val="28"/>
                <w:u w:val="double"/>
                <w:lang w:eastAsia="en-US"/>
              </w:rPr>
            </w:pPr>
            <w:r w:rsidRPr="001A1A22">
              <w:rPr>
                <w:rFonts w:ascii="Times New Roman" w:eastAsia="Calibri" w:hAnsi="Times New Roman"/>
                <w:b/>
                <w:sz w:val="28"/>
                <w:szCs w:val="28"/>
                <w:lang w:eastAsia="en-US"/>
              </w:rPr>
              <w:t>Класс и Номер яхты</w:t>
            </w:r>
          </w:p>
        </w:tc>
        <w:tc>
          <w:tcPr>
            <w:tcW w:w="4819" w:type="dxa"/>
            <w:tcBorders>
              <w:top w:val="single" w:sz="18" w:space="0" w:color="auto"/>
              <w:bottom w:val="single" w:sz="18" w:space="0" w:color="auto"/>
            </w:tcBorders>
          </w:tcPr>
          <w:p w:rsidR="001A1A22" w:rsidRPr="001A1A22" w:rsidRDefault="001A1A22" w:rsidP="008A4AC1">
            <w:pPr>
              <w:spacing w:after="0"/>
              <w:jc w:val="center"/>
              <w:rPr>
                <w:rFonts w:ascii="Times New Roman" w:eastAsia="Calibri" w:hAnsi="Times New Roman"/>
                <w:b/>
                <w:sz w:val="28"/>
                <w:szCs w:val="28"/>
                <w:lang w:eastAsia="en-US"/>
              </w:rPr>
            </w:pPr>
            <w:r w:rsidRPr="001A1A22">
              <w:rPr>
                <w:rFonts w:ascii="Times New Roman" w:eastAsia="Calibri" w:hAnsi="Times New Roman"/>
                <w:b/>
                <w:sz w:val="28"/>
                <w:szCs w:val="28"/>
                <w:lang w:eastAsia="en-US"/>
              </w:rPr>
              <w:t>Дисквалификация/исправление результата</w:t>
            </w:r>
          </w:p>
        </w:tc>
        <w:tc>
          <w:tcPr>
            <w:tcW w:w="1985" w:type="dxa"/>
            <w:tcBorders>
              <w:top w:val="single" w:sz="18" w:space="0" w:color="auto"/>
              <w:bottom w:val="single" w:sz="18" w:space="0" w:color="auto"/>
            </w:tcBorders>
          </w:tcPr>
          <w:p w:rsidR="001A1A22" w:rsidRPr="001A1A22" w:rsidRDefault="001A1A22" w:rsidP="008A4AC1">
            <w:pPr>
              <w:spacing w:after="0"/>
              <w:jc w:val="both"/>
              <w:rPr>
                <w:rFonts w:ascii="Times New Roman" w:eastAsia="Calibri" w:hAnsi="Times New Roman"/>
                <w:b/>
                <w:sz w:val="28"/>
                <w:szCs w:val="28"/>
                <w:u w:val="double"/>
                <w:lang w:eastAsia="en-US"/>
              </w:rPr>
            </w:pPr>
            <w:r w:rsidRPr="001A1A22">
              <w:rPr>
                <w:rFonts w:ascii="Times New Roman" w:eastAsia="Calibri" w:hAnsi="Times New Roman"/>
                <w:b/>
                <w:sz w:val="28"/>
                <w:szCs w:val="28"/>
                <w:lang w:eastAsia="en-US"/>
              </w:rPr>
              <w:t>№ Правила ППГ</w:t>
            </w:r>
          </w:p>
        </w:tc>
      </w:tr>
      <w:tr w:rsidR="001A1A22" w:rsidRPr="001645AC" w:rsidTr="008A4AC1">
        <w:trPr>
          <w:trHeight w:val="669"/>
          <w:jc w:val="center"/>
        </w:trPr>
        <w:tc>
          <w:tcPr>
            <w:tcW w:w="1526" w:type="dxa"/>
            <w:tcBorders>
              <w:top w:val="nil"/>
            </w:tcBorders>
          </w:tcPr>
          <w:p w:rsidR="001A1A22" w:rsidRPr="001A1A22" w:rsidRDefault="001A1A22" w:rsidP="008A4AC1">
            <w:pPr>
              <w:jc w:val="both"/>
              <w:rPr>
                <w:rFonts w:ascii="Times New Roman" w:eastAsia="Calibri" w:hAnsi="Times New Roman"/>
                <w:b/>
                <w:bCs/>
                <w:position w:val="-40"/>
                <w:sz w:val="28"/>
                <w:szCs w:val="28"/>
                <w:lang w:eastAsia="en-US"/>
              </w:rPr>
            </w:pPr>
          </w:p>
        </w:tc>
        <w:tc>
          <w:tcPr>
            <w:tcW w:w="1701" w:type="dxa"/>
            <w:tcBorders>
              <w:top w:val="nil"/>
            </w:tcBorders>
          </w:tcPr>
          <w:p w:rsidR="001A1A22" w:rsidRPr="001A1A22" w:rsidRDefault="001A1A22" w:rsidP="008A4AC1">
            <w:pPr>
              <w:jc w:val="both"/>
              <w:rPr>
                <w:rFonts w:ascii="Times New Roman" w:eastAsia="Calibri" w:hAnsi="Times New Roman"/>
                <w:b/>
                <w:bCs/>
                <w:position w:val="-40"/>
                <w:sz w:val="28"/>
                <w:szCs w:val="28"/>
                <w:lang w:eastAsia="en-US"/>
              </w:rPr>
            </w:pPr>
          </w:p>
        </w:tc>
        <w:tc>
          <w:tcPr>
            <w:tcW w:w="4819" w:type="dxa"/>
            <w:tcBorders>
              <w:top w:val="nil"/>
            </w:tcBorders>
          </w:tcPr>
          <w:p w:rsidR="001A1A22" w:rsidRPr="001A1A22" w:rsidRDefault="001A1A22" w:rsidP="008A4AC1">
            <w:pPr>
              <w:jc w:val="both"/>
              <w:rPr>
                <w:rFonts w:ascii="Times New Roman" w:eastAsia="Calibri" w:hAnsi="Times New Roman"/>
                <w:b/>
                <w:bCs/>
                <w:position w:val="-40"/>
                <w:sz w:val="28"/>
                <w:szCs w:val="28"/>
                <w:lang w:eastAsia="en-US"/>
              </w:rPr>
            </w:pPr>
          </w:p>
        </w:tc>
        <w:tc>
          <w:tcPr>
            <w:tcW w:w="1985" w:type="dxa"/>
            <w:tcBorders>
              <w:top w:val="nil"/>
            </w:tcBorders>
          </w:tcPr>
          <w:p w:rsidR="001A1A22" w:rsidRPr="001A1A22" w:rsidRDefault="001A1A22" w:rsidP="008A4AC1">
            <w:pPr>
              <w:jc w:val="both"/>
              <w:rPr>
                <w:rFonts w:ascii="Times New Roman" w:eastAsia="Calibri" w:hAnsi="Times New Roman"/>
                <w:b/>
                <w:bCs/>
                <w:position w:val="-40"/>
                <w:sz w:val="28"/>
                <w:szCs w:val="28"/>
                <w:lang w:eastAsia="en-US"/>
              </w:rPr>
            </w:pPr>
          </w:p>
        </w:tc>
      </w:tr>
      <w:tr w:rsidR="001A1A22" w:rsidRPr="001645AC" w:rsidTr="008A4AC1">
        <w:trPr>
          <w:trHeight w:val="614"/>
          <w:jc w:val="center"/>
        </w:trPr>
        <w:tc>
          <w:tcPr>
            <w:tcW w:w="1526" w:type="dxa"/>
          </w:tcPr>
          <w:p w:rsidR="001A1A22" w:rsidRPr="001A1A22" w:rsidRDefault="001A1A22" w:rsidP="008A4AC1">
            <w:pPr>
              <w:jc w:val="both"/>
              <w:rPr>
                <w:rFonts w:ascii="Times New Roman" w:eastAsia="Calibri" w:hAnsi="Times New Roman"/>
                <w:b/>
                <w:bCs/>
                <w:position w:val="-40"/>
                <w:sz w:val="28"/>
                <w:szCs w:val="28"/>
                <w:lang w:eastAsia="en-US"/>
              </w:rPr>
            </w:pPr>
          </w:p>
        </w:tc>
        <w:tc>
          <w:tcPr>
            <w:tcW w:w="1701" w:type="dxa"/>
          </w:tcPr>
          <w:p w:rsidR="001A1A22" w:rsidRPr="001A1A22" w:rsidRDefault="001A1A22" w:rsidP="008A4AC1">
            <w:pPr>
              <w:jc w:val="both"/>
              <w:rPr>
                <w:rFonts w:ascii="Times New Roman" w:eastAsia="Calibri" w:hAnsi="Times New Roman"/>
                <w:b/>
                <w:bCs/>
                <w:position w:val="-40"/>
                <w:sz w:val="28"/>
                <w:szCs w:val="28"/>
                <w:lang w:eastAsia="en-US"/>
              </w:rPr>
            </w:pPr>
          </w:p>
        </w:tc>
        <w:tc>
          <w:tcPr>
            <w:tcW w:w="4819" w:type="dxa"/>
          </w:tcPr>
          <w:p w:rsidR="001A1A22" w:rsidRPr="001A1A22" w:rsidRDefault="001A1A22" w:rsidP="008A4AC1">
            <w:pPr>
              <w:jc w:val="both"/>
              <w:rPr>
                <w:rFonts w:ascii="Times New Roman" w:eastAsia="Calibri" w:hAnsi="Times New Roman"/>
                <w:b/>
                <w:bCs/>
                <w:position w:val="-40"/>
                <w:sz w:val="28"/>
                <w:szCs w:val="28"/>
                <w:lang w:eastAsia="en-US"/>
              </w:rPr>
            </w:pPr>
          </w:p>
        </w:tc>
        <w:tc>
          <w:tcPr>
            <w:tcW w:w="1985" w:type="dxa"/>
          </w:tcPr>
          <w:p w:rsidR="001A1A22" w:rsidRPr="001A1A22" w:rsidRDefault="001A1A22" w:rsidP="008A4AC1">
            <w:pPr>
              <w:jc w:val="both"/>
              <w:rPr>
                <w:rFonts w:ascii="Times New Roman" w:eastAsia="Calibri" w:hAnsi="Times New Roman"/>
                <w:b/>
                <w:bCs/>
                <w:position w:val="-40"/>
                <w:sz w:val="28"/>
                <w:szCs w:val="28"/>
                <w:lang w:eastAsia="en-US"/>
              </w:rPr>
            </w:pPr>
          </w:p>
        </w:tc>
      </w:tr>
      <w:tr w:rsidR="001A1A22" w:rsidRPr="001645AC" w:rsidTr="008A4AC1">
        <w:trPr>
          <w:trHeight w:val="607"/>
          <w:jc w:val="center"/>
        </w:trPr>
        <w:tc>
          <w:tcPr>
            <w:tcW w:w="1526" w:type="dxa"/>
          </w:tcPr>
          <w:p w:rsidR="001A1A22" w:rsidRPr="001A1A22" w:rsidRDefault="001A1A22" w:rsidP="008A4AC1">
            <w:pPr>
              <w:jc w:val="both"/>
              <w:rPr>
                <w:rFonts w:ascii="Times New Roman" w:eastAsia="Calibri" w:hAnsi="Times New Roman"/>
                <w:b/>
                <w:bCs/>
                <w:position w:val="-40"/>
                <w:sz w:val="28"/>
                <w:szCs w:val="28"/>
                <w:lang w:eastAsia="en-US"/>
              </w:rPr>
            </w:pPr>
          </w:p>
        </w:tc>
        <w:tc>
          <w:tcPr>
            <w:tcW w:w="1701" w:type="dxa"/>
          </w:tcPr>
          <w:p w:rsidR="001A1A22" w:rsidRPr="001A1A22" w:rsidRDefault="001A1A22" w:rsidP="008A4AC1">
            <w:pPr>
              <w:jc w:val="both"/>
              <w:rPr>
                <w:rFonts w:ascii="Times New Roman" w:eastAsia="Calibri" w:hAnsi="Times New Roman"/>
                <w:b/>
                <w:bCs/>
                <w:position w:val="-40"/>
                <w:sz w:val="28"/>
                <w:szCs w:val="28"/>
                <w:lang w:eastAsia="en-US"/>
              </w:rPr>
            </w:pPr>
          </w:p>
        </w:tc>
        <w:tc>
          <w:tcPr>
            <w:tcW w:w="4819" w:type="dxa"/>
          </w:tcPr>
          <w:p w:rsidR="001A1A22" w:rsidRPr="001A1A22" w:rsidRDefault="001A1A22" w:rsidP="008A4AC1">
            <w:pPr>
              <w:jc w:val="both"/>
              <w:rPr>
                <w:rFonts w:ascii="Times New Roman" w:eastAsia="Calibri" w:hAnsi="Times New Roman"/>
                <w:b/>
                <w:bCs/>
                <w:position w:val="-40"/>
                <w:sz w:val="28"/>
                <w:szCs w:val="28"/>
                <w:lang w:eastAsia="en-US"/>
              </w:rPr>
            </w:pPr>
          </w:p>
        </w:tc>
        <w:tc>
          <w:tcPr>
            <w:tcW w:w="1985" w:type="dxa"/>
          </w:tcPr>
          <w:p w:rsidR="001A1A22" w:rsidRPr="001A1A22" w:rsidRDefault="001A1A22" w:rsidP="008A4AC1">
            <w:pPr>
              <w:jc w:val="both"/>
              <w:rPr>
                <w:rFonts w:ascii="Times New Roman" w:eastAsia="Calibri" w:hAnsi="Times New Roman"/>
                <w:b/>
                <w:bCs/>
                <w:position w:val="-40"/>
                <w:sz w:val="28"/>
                <w:szCs w:val="28"/>
                <w:lang w:eastAsia="en-US"/>
              </w:rPr>
            </w:pPr>
          </w:p>
        </w:tc>
      </w:tr>
      <w:tr w:rsidR="001A1A22" w:rsidRPr="001645AC" w:rsidTr="008A4AC1">
        <w:trPr>
          <w:trHeight w:val="703"/>
          <w:jc w:val="center"/>
        </w:trPr>
        <w:tc>
          <w:tcPr>
            <w:tcW w:w="1526" w:type="dxa"/>
          </w:tcPr>
          <w:p w:rsidR="001A1A22" w:rsidRPr="001A1A22" w:rsidRDefault="001A1A22" w:rsidP="008A4AC1">
            <w:pPr>
              <w:jc w:val="both"/>
              <w:rPr>
                <w:rFonts w:ascii="Times New Roman" w:eastAsia="Calibri" w:hAnsi="Times New Roman"/>
                <w:b/>
                <w:bCs/>
                <w:position w:val="-40"/>
                <w:sz w:val="28"/>
                <w:szCs w:val="28"/>
                <w:lang w:eastAsia="en-US"/>
              </w:rPr>
            </w:pPr>
          </w:p>
        </w:tc>
        <w:tc>
          <w:tcPr>
            <w:tcW w:w="1701" w:type="dxa"/>
          </w:tcPr>
          <w:p w:rsidR="001A1A22" w:rsidRPr="001A1A22" w:rsidRDefault="001A1A22" w:rsidP="008A4AC1">
            <w:pPr>
              <w:jc w:val="both"/>
              <w:rPr>
                <w:rFonts w:ascii="Times New Roman" w:eastAsia="Calibri" w:hAnsi="Times New Roman"/>
                <w:b/>
                <w:bCs/>
                <w:position w:val="-40"/>
                <w:sz w:val="28"/>
                <w:szCs w:val="28"/>
                <w:lang w:eastAsia="en-US"/>
              </w:rPr>
            </w:pPr>
          </w:p>
        </w:tc>
        <w:tc>
          <w:tcPr>
            <w:tcW w:w="4819" w:type="dxa"/>
          </w:tcPr>
          <w:p w:rsidR="001A1A22" w:rsidRPr="001A1A22" w:rsidRDefault="001A1A22" w:rsidP="008A4AC1">
            <w:pPr>
              <w:jc w:val="both"/>
              <w:rPr>
                <w:rFonts w:ascii="Times New Roman" w:eastAsia="Calibri" w:hAnsi="Times New Roman"/>
                <w:b/>
                <w:bCs/>
                <w:position w:val="-40"/>
                <w:sz w:val="28"/>
                <w:szCs w:val="28"/>
                <w:lang w:eastAsia="en-US"/>
              </w:rPr>
            </w:pPr>
          </w:p>
        </w:tc>
        <w:tc>
          <w:tcPr>
            <w:tcW w:w="1985" w:type="dxa"/>
          </w:tcPr>
          <w:p w:rsidR="001A1A22" w:rsidRPr="001A1A22" w:rsidRDefault="001A1A22" w:rsidP="008A4AC1">
            <w:pPr>
              <w:jc w:val="both"/>
              <w:rPr>
                <w:rFonts w:ascii="Times New Roman" w:eastAsia="Calibri" w:hAnsi="Times New Roman"/>
                <w:b/>
                <w:bCs/>
                <w:position w:val="-40"/>
                <w:sz w:val="28"/>
                <w:szCs w:val="28"/>
                <w:lang w:eastAsia="en-US"/>
              </w:rPr>
            </w:pPr>
          </w:p>
        </w:tc>
      </w:tr>
      <w:tr w:rsidR="001A1A22" w:rsidRPr="001645AC" w:rsidTr="008A4AC1">
        <w:trPr>
          <w:trHeight w:val="672"/>
          <w:jc w:val="center"/>
        </w:trPr>
        <w:tc>
          <w:tcPr>
            <w:tcW w:w="1526" w:type="dxa"/>
          </w:tcPr>
          <w:p w:rsidR="001A1A22" w:rsidRPr="001A1A22" w:rsidRDefault="001A1A22" w:rsidP="008A4AC1">
            <w:pPr>
              <w:jc w:val="both"/>
              <w:rPr>
                <w:rFonts w:ascii="Times New Roman" w:eastAsia="Calibri" w:hAnsi="Times New Roman"/>
                <w:b/>
                <w:bCs/>
                <w:position w:val="-40"/>
                <w:sz w:val="28"/>
                <w:szCs w:val="28"/>
                <w:lang w:eastAsia="en-US"/>
              </w:rPr>
            </w:pPr>
          </w:p>
        </w:tc>
        <w:tc>
          <w:tcPr>
            <w:tcW w:w="1701" w:type="dxa"/>
          </w:tcPr>
          <w:p w:rsidR="001A1A22" w:rsidRPr="001A1A22" w:rsidRDefault="001A1A22" w:rsidP="008A4AC1">
            <w:pPr>
              <w:jc w:val="both"/>
              <w:rPr>
                <w:rFonts w:ascii="Times New Roman" w:eastAsia="Calibri" w:hAnsi="Times New Roman"/>
                <w:b/>
                <w:bCs/>
                <w:position w:val="-40"/>
                <w:sz w:val="28"/>
                <w:szCs w:val="28"/>
                <w:lang w:eastAsia="en-US"/>
              </w:rPr>
            </w:pPr>
          </w:p>
        </w:tc>
        <w:tc>
          <w:tcPr>
            <w:tcW w:w="4819" w:type="dxa"/>
          </w:tcPr>
          <w:p w:rsidR="001A1A22" w:rsidRPr="001A1A22" w:rsidRDefault="001A1A22" w:rsidP="008A4AC1">
            <w:pPr>
              <w:jc w:val="both"/>
              <w:rPr>
                <w:rFonts w:ascii="Times New Roman" w:eastAsia="Calibri" w:hAnsi="Times New Roman"/>
                <w:b/>
                <w:bCs/>
                <w:position w:val="-40"/>
                <w:sz w:val="28"/>
                <w:szCs w:val="28"/>
                <w:lang w:eastAsia="en-US"/>
              </w:rPr>
            </w:pPr>
          </w:p>
        </w:tc>
        <w:tc>
          <w:tcPr>
            <w:tcW w:w="1985" w:type="dxa"/>
          </w:tcPr>
          <w:p w:rsidR="001A1A22" w:rsidRPr="001A1A22" w:rsidRDefault="001A1A22" w:rsidP="008A4AC1">
            <w:pPr>
              <w:jc w:val="both"/>
              <w:rPr>
                <w:rFonts w:ascii="Times New Roman" w:eastAsia="Calibri" w:hAnsi="Times New Roman"/>
                <w:b/>
                <w:bCs/>
                <w:position w:val="-40"/>
                <w:sz w:val="28"/>
                <w:szCs w:val="28"/>
                <w:lang w:eastAsia="en-US"/>
              </w:rPr>
            </w:pPr>
          </w:p>
        </w:tc>
      </w:tr>
    </w:tbl>
    <w:p w:rsidR="001A1A22" w:rsidRPr="001A1A22" w:rsidRDefault="001A1A22" w:rsidP="001A1A22">
      <w:pPr>
        <w:jc w:val="both"/>
        <w:rPr>
          <w:rFonts w:ascii="Times New Roman" w:eastAsia="Calibri" w:hAnsi="Times New Roman"/>
          <w:sz w:val="28"/>
          <w:szCs w:val="28"/>
          <w:lang w:eastAsia="en-US"/>
        </w:rPr>
      </w:pPr>
      <w:r w:rsidRPr="001A1A22">
        <w:rPr>
          <w:rFonts w:ascii="Times New Roman" w:eastAsia="Calibri" w:hAnsi="Times New Roman"/>
          <w:sz w:val="28"/>
          <w:szCs w:val="28"/>
          <w:lang w:eastAsia="en-US"/>
        </w:rPr>
        <w:t>Председатель ПК _____________________________</w:t>
      </w:r>
    </w:p>
    <w:p w:rsidR="001A1A22" w:rsidRPr="001A1A22" w:rsidRDefault="001A1A22" w:rsidP="001A1A22">
      <w:pPr>
        <w:jc w:val="both"/>
        <w:rPr>
          <w:rFonts w:ascii="Times New Roman" w:eastAsia="Calibri" w:hAnsi="Times New Roman"/>
          <w:sz w:val="28"/>
          <w:szCs w:val="28"/>
          <w:lang w:eastAsia="en-US"/>
        </w:rPr>
      </w:pPr>
      <w:r w:rsidRPr="001A1A22">
        <w:rPr>
          <w:rFonts w:ascii="Times New Roman" w:eastAsia="Calibri" w:hAnsi="Times New Roman"/>
          <w:sz w:val="28"/>
          <w:szCs w:val="28"/>
          <w:lang w:eastAsia="en-US"/>
        </w:rPr>
        <w:t>Фамилия секретаря, внесшего изменения в протокол ______________________</w:t>
      </w:r>
    </w:p>
    <w:p w:rsidR="001A1A22" w:rsidRPr="001A1A22" w:rsidRDefault="001A1A22" w:rsidP="001A1A22">
      <w:pPr>
        <w:pageBreakBefore/>
        <w:jc w:val="both"/>
        <w:rPr>
          <w:rFonts w:ascii="Times New Roman" w:eastAsia="Calibri" w:hAnsi="Times New Roman"/>
          <w:b/>
          <w:sz w:val="36"/>
          <w:u w:val="thick"/>
          <w:lang w:eastAsia="en-US"/>
        </w:rPr>
      </w:pPr>
      <w:r w:rsidRPr="001A1A22">
        <w:rPr>
          <w:rFonts w:ascii="Times New Roman" w:eastAsia="Calibri" w:hAnsi="Times New Roman"/>
          <w:b/>
          <w:sz w:val="36"/>
          <w:u w:val="thick"/>
          <w:lang w:eastAsia="en-US"/>
        </w:rPr>
        <w:t>Бланк – Рабочий лист по пр.42 (двухсторонний)</w:t>
      </w:r>
    </w:p>
    <w:p w:rsidR="001A1A22" w:rsidRPr="001A1A22" w:rsidRDefault="001A1A22" w:rsidP="001A1A22">
      <w:pPr>
        <w:jc w:val="both"/>
        <w:rPr>
          <w:rFonts w:ascii="Times New Roman" w:eastAsia="Calibri" w:hAnsi="Times New Roman"/>
          <w:b/>
          <w:sz w:val="36"/>
          <w:u w:val="thick"/>
          <w:lang w:eastAsia="en-US"/>
        </w:rPr>
      </w:pPr>
      <w:r w:rsidRPr="001A1A22">
        <w:rPr>
          <w:rFonts w:ascii="Times New Roman" w:eastAsia="Calibri" w:hAnsi="Times New Roman"/>
          <w:sz w:val="36"/>
          <w:u w:val="single"/>
          <w:lang w:eastAsia="en-US"/>
        </w:rPr>
        <w:t>Лицевая сторона бланка</w:t>
      </w:r>
    </w:p>
    <w:tbl>
      <w:tblPr>
        <w:tblW w:w="0" w:type="auto"/>
        <w:jc w:val="center"/>
        <w:tblLook w:val="04A0" w:firstRow="1" w:lastRow="0" w:firstColumn="1" w:lastColumn="0" w:noHBand="0" w:noVBand="1"/>
      </w:tblPr>
      <w:tblGrid>
        <w:gridCol w:w="4939"/>
        <w:gridCol w:w="5005"/>
      </w:tblGrid>
      <w:tr w:rsidR="001A1A22" w:rsidRPr="00A96905" w:rsidTr="008A4AC1">
        <w:trPr>
          <w:trHeight w:val="6539"/>
          <w:jc w:val="center"/>
        </w:trPr>
        <w:tc>
          <w:tcPr>
            <w:tcW w:w="4939" w:type="dxa"/>
            <w:shd w:val="clear" w:color="auto" w:fill="auto"/>
          </w:tcPr>
          <w:p w:rsidR="001A1A22" w:rsidRPr="008A4AC1" w:rsidRDefault="001A1A22" w:rsidP="008A4AC1">
            <w:pPr>
              <w:rPr>
                <w:rFonts w:ascii="Times New Roman" w:eastAsia="Calibri" w:hAnsi="Times New Roman"/>
                <w:b/>
              </w:rPr>
            </w:pPr>
            <w:bookmarkStart w:id="21" w:name="_Hlk500335464"/>
            <w:r w:rsidRPr="008A4AC1">
              <w:rPr>
                <w:rFonts w:ascii="Times New Roman" w:eastAsia="Calibri" w:hAnsi="Times New Roman"/>
                <w:b/>
              </w:rPr>
              <w:t xml:space="preserve">НАКАЗАНИЕ ПО ПРАВИЛУ 42 – рабочий лист                 </w:t>
            </w:r>
          </w:p>
          <w:tbl>
            <w:tblPr>
              <w:tblW w:w="4707" w:type="dxa"/>
              <w:tblCellMar>
                <w:left w:w="40" w:type="dxa"/>
                <w:right w:w="40" w:type="dxa"/>
              </w:tblCellMar>
              <w:tblLook w:val="0000" w:firstRow="0" w:lastRow="0" w:firstColumn="0" w:lastColumn="0" w:noHBand="0" w:noVBand="0"/>
            </w:tblPr>
            <w:tblGrid>
              <w:gridCol w:w="2199"/>
              <w:gridCol w:w="755"/>
              <w:gridCol w:w="1753"/>
            </w:tblGrid>
            <w:tr w:rsidR="001A1A22" w:rsidRPr="00A96905" w:rsidTr="008A4AC1">
              <w:tc>
                <w:tcPr>
                  <w:tcW w:w="2650" w:type="dxa"/>
                  <w:tcBorders>
                    <w:top w:val="single" w:sz="6" w:space="0" w:color="auto"/>
                    <w:left w:val="single" w:sz="6" w:space="0" w:color="auto"/>
                    <w:bottom w:val="nil"/>
                    <w:right w:val="nil"/>
                  </w:tcBorders>
                </w:tcPr>
                <w:p w:rsidR="001A1A22" w:rsidRPr="00A96905" w:rsidRDefault="001A1A22" w:rsidP="008A4AC1">
                  <w:pPr>
                    <w:autoSpaceDE w:val="0"/>
                    <w:autoSpaceDN w:val="0"/>
                    <w:adjustRightInd w:val="0"/>
                    <w:spacing w:after="0" w:line="240" w:lineRule="auto"/>
                    <w:ind w:left="134"/>
                    <w:rPr>
                      <w:rFonts w:ascii="Times New Roman" w:hAnsi="Times New Roman"/>
                      <w:lang w:eastAsia="en-US"/>
                    </w:rPr>
                  </w:pPr>
                  <w:r w:rsidRPr="00A96905">
                    <w:rPr>
                      <w:rFonts w:ascii="Times New Roman" w:hAnsi="Times New Roman"/>
                      <w:lang w:eastAsia="en-US"/>
                    </w:rPr>
                    <w:t>Класс</w:t>
                  </w:r>
                  <w:r w:rsidRPr="00A96905">
                    <w:rPr>
                      <w:rFonts w:ascii="Times New Roman" w:hAnsi="Times New Roman"/>
                      <w:lang w:eastAsia="en-US"/>
                    </w:rPr>
                    <w:br/>
                  </w:r>
                  <w:r w:rsidRPr="00A96905">
                    <w:rPr>
                      <w:rFonts w:ascii="Times New Roman" w:hAnsi="Times New Roman"/>
                      <w:lang w:eastAsia="en-US"/>
                    </w:rPr>
                    <w:br/>
                    <w:t>Номер на парусе</w:t>
                  </w:r>
                </w:p>
              </w:tc>
              <w:tc>
                <w:tcPr>
                  <w:tcW w:w="781" w:type="dxa"/>
                  <w:tcBorders>
                    <w:top w:val="single" w:sz="6" w:space="0" w:color="auto"/>
                    <w:left w:val="nil"/>
                    <w:bottom w:val="nil"/>
                    <w:right w:val="single" w:sz="6" w:space="0" w:color="auto"/>
                  </w:tcBorders>
                </w:tcPr>
                <w:p w:rsidR="001A1A22" w:rsidRPr="00A96905" w:rsidRDefault="001A1A22" w:rsidP="008A4AC1">
                  <w:pPr>
                    <w:autoSpaceDE w:val="0"/>
                    <w:autoSpaceDN w:val="0"/>
                    <w:adjustRightInd w:val="0"/>
                    <w:spacing w:after="0" w:line="240" w:lineRule="auto"/>
                    <w:rPr>
                      <w:rFonts w:ascii="Times New Roman" w:hAnsi="Times New Roman"/>
                      <w:sz w:val="24"/>
                      <w:szCs w:val="24"/>
                    </w:rPr>
                  </w:pPr>
                </w:p>
              </w:tc>
              <w:tc>
                <w:tcPr>
                  <w:tcW w:w="1276" w:type="dxa"/>
                  <w:tcBorders>
                    <w:top w:val="single" w:sz="6" w:space="0" w:color="auto"/>
                    <w:left w:val="single" w:sz="6" w:space="0" w:color="auto"/>
                    <w:bottom w:val="single" w:sz="6" w:space="0" w:color="auto"/>
                    <w:right w:val="single" w:sz="6" w:space="0" w:color="auto"/>
                  </w:tcBorders>
                </w:tcPr>
                <w:p w:rsidR="001A1A22" w:rsidRPr="00A96905" w:rsidRDefault="001A1A22" w:rsidP="008A4AC1">
                  <w:pPr>
                    <w:autoSpaceDE w:val="0"/>
                    <w:autoSpaceDN w:val="0"/>
                    <w:adjustRightInd w:val="0"/>
                    <w:spacing w:after="0" w:line="240" w:lineRule="auto"/>
                    <w:rPr>
                      <w:rFonts w:ascii="Times New Roman" w:hAnsi="Times New Roman"/>
                      <w:lang w:eastAsia="en-US"/>
                    </w:rPr>
                  </w:pPr>
                  <w:r w:rsidRPr="00A96905">
                    <w:rPr>
                      <w:rFonts w:ascii="Times New Roman" w:hAnsi="Times New Roman"/>
                      <w:lang w:eastAsia="en-US"/>
                    </w:rPr>
                    <w:t>Участок:</w:t>
                  </w:r>
                </w:p>
              </w:tc>
            </w:tr>
            <w:tr w:rsidR="001A1A22" w:rsidRPr="00A96905" w:rsidTr="008A4AC1">
              <w:trPr>
                <w:trHeight w:val="481"/>
              </w:trPr>
              <w:tc>
                <w:tcPr>
                  <w:tcW w:w="2650" w:type="dxa"/>
                  <w:tcBorders>
                    <w:top w:val="nil"/>
                    <w:left w:val="single" w:sz="6" w:space="0" w:color="auto"/>
                    <w:bottom w:val="single" w:sz="6" w:space="0" w:color="auto"/>
                    <w:right w:val="nil"/>
                  </w:tcBorders>
                </w:tcPr>
                <w:p w:rsidR="001A1A22" w:rsidRPr="00A96905" w:rsidRDefault="001A1A22" w:rsidP="008A4AC1">
                  <w:pPr>
                    <w:autoSpaceDE w:val="0"/>
                    <w:autoSpaceDN w:val="0"/>
                    <w:adjustRightInd w:val="0"/>
                    <w:spacing w:after="0" w:line="240" w:lineRule="auto"/>
                    <w:rPr>
                      <w:rFonts w:ascii="Times New Roman" w:hAnsi="Times New Roman"/>
                      <w:sz w:val="24"/>
                      <w:szCs w:val="24"/>
                    </w:rPr>
                  </w:pPr>
                </w:p>
              </w:tc>
              <w:tc>
                <w:tcPr>
                  <w:tcW w:w="781" w:type="dxa"/>
                  <w:tcBorders>
                    <w:top w:val="nil"/>
                    <w:left w:val="nil"/>
                    <w:bottom w:val="single" w:sz="6" w:space="0" w:color="auto"/>
                    <w:right w:val="single" w:sz="6" w:space="0" w:color="auto"/>
                  </w:tcBorders>
                </w:tcPr>
                <w:p w:rsidR="001A1A22" w:rsidRPr="00A96905" w:rsidRDefault="001A1A22" w:rsidP="008A4AC1">
                  <w:pPr>
                    <w:autoSpaceDE w:val="0"/>
                    <w:autoSpaceDN w:val="0"/>
                    <w:adjustRightInd w:val="0"/>
                    <w:spacing w:after="0" w:line="240" w:lineRule="auto"/>
                    <w:rPr>
                      <w:rFonts w:ascii="Times New Roman" w:hAnsi="Times New Roman"/>
                      <w:sz w:val="24"/>
                      <w:szCs w:val="24"/>
                    </w:rPr>
                  </w:pPr>
                </w:p>
              </w:tc>
              <w:tc>
                <w:tcPr>
                  <w:tcW w:w="1276" w:type="dxa"/>
                  <w:tcBorders>
                    <w:top w:val="single" w:sz="6" w:space="0" w:color="auto"/>
                    <w:left w:val="single" w:sz="6" w:space="0" w:color="auto"/>
                    <w:bottom w:val="single" w:sz="6" w:space="0" w:color="auto"/>
                    <w:right w:val="single" w:sz="6" w:space="0" w:color="auto"/>
                  </w:tcBorders>
                </w:tcPr>
                <w:p w:rsidR="001A1A22" w:rsidRPr="00A96905" w:rsidRDefault="001A1A22" w:rsidP="008A4AC1">
                  <w:pPr>
                    <w:autoSpaceDE w:val="0"/>
                    <w:autoSpaceDN w:val="0"/>
                    <w:adjustRightInd w:val="0"/>
                    <w:spacing w:after="0" w:line="240" w:lineRule="auto"/>
                    <w:rPr>
                      <w:rFonts w:ascii="Times New Roman" w:hAnsi="Times New Roman"/>
                      <w:lang w:eastAsia="en-US"/>
                    </w:rPr>
                  </w:pPr>
                  <w:r w:rsidRPr="00A96905">
                    <w:rPr>
                      <w:rFonts w:ascii="Times New Roman" w:hAnsi="Times New Roman"/>
                      <w:lang w:eastAsia="en-US"/>
                    </w:rPr>
                    <w:t>Время:</w:t>
                  </w:r>
                </w:p>
              </w:tc>
            </w:tr>
            <w:tr w:rsidR="001A1A22" w:rsidRPr="00A96905" w:rsidTr="008A4AC1">
              <w:tc>
                <w:tcPr>
                  <w:tcW w:w="2650" w:type="dxa"/>
                  <w:tcBorders>
                    <w:top w:val="single" w:sz="6" w:space="0" w:color="auto"/>
                    <w:left w:val="single" w:sz="6" w:space="0" w:color="auto"/>
                    <w:bottom w:val="nil"/>
                    <w:right w:val="nil"/>
                  </w:tcBorders>
                </w:tcPr>
                <w:p w:rsidR="001A1A22" w:rsidRPr="00A96905" w:rsidRDefault="001A1A22" w:rsidP="008A4AC1">
                  <w:pPr>
                    <w:autoSpaceDE w:val="0"/>
                    <w:autoSpaceDN w:val="0"/>
                    <w:adjustRightInd w:val="0"/>
                    <w:spacing w:after="0" w:line="240" w:lineRule="auto"/>
                    <w:rPr>
                      <w:rFonts w:ascii="Times New Roman" w:hAnsi="Times New Roman"/>
                      <w:lang w:eastAsia="en-US"/>
                    </w:rPr>
                  </w:pPr>
                  <w:r w:rsidRPr="00A96905">
                    <w:rPr>
                      <w:rFonts w:ascii="Times New Roman" w:hAnsi="Times New Roman"/>
                      <w:lang w:eastAsia="en-US"/>
                    </w:rPr>
                    <w:t>Описание инцидента:</w:t>
                  </w:r>
                </w:p>
                <w:p w:rsidR="001A1A22" w:rsidRPr="00A96905" w:rsidRDefault="001A1A22" w:rsidP="008A4AC1">
                  <w:pPr>
                    <w:autoSpaceDE w:val="0"/>
                    <w:autoSpaceDN w:val="0"/>
                    <w:adjustRightInd w:val="0"/>
                    <w:spacing w:after="0" w:line="240" w:lineRule="auto"/>
                    <w:rPr>
                      <w:rFonts w:ascii="Times New Roman" w:hAnsi="Times New Roman"/>
                      <w:lang w:eastAsia="en-US"/>
                    </w:rPr>
                  </w:pPr>
                </w:p>
                <w:p w:rsidR="001A1A22" w:rsidRPr="00A96905" w:rsidRDefault="001A1A22" w:rsidP="008A4AC1">
                  <w:pPr>
                    <w:autoSpaceDE w:val="0"/>
                    <w:autoSpaceDN w:val="0"/>
                    <w:adjustRightInd w:val="0"/>
                    <w:spacing w:after="0" w:line="240" w:lineRule="auto"/>
                    <w:rPr>
                      <w:rFonts w:ascii="Times New Roman" w:hAnsi="Times New Roman"/>
                      <w:lang w:eastAsia="en-US"/>
                    </w:rPr>
                  </w:pPr>
                </w:p>
                <w:p w:rsidR="001A1A22" w:rsidRPr="00A96905" w:rsidRDefault="001A1A22" w:rsidP="008A4AC1">
                  <w:pPr>
                    <w:autoSpaceDE w:val="0"/>
                    <w:autoSpaceDN w:val="0"/>
                    <w:adjustRightInd w:val="0"/>
                    <w:spacing w:after="0" w:line="240" w:lineRule="auto"/>
                    <w:rPr>
                      <w:rFonts w:ascii="Times New Roman" w:hAnsi="Times New Roman"/>
                      <w:lang w:eastAsia="en-US"/>
                    </w:rPr>
                  </w:pPr>
                </w:p>
                <w:p w:rsidR="001A1A22" w:rsidRPr="00A96905" w:rsidRDefault="00460E24" w:rsidP="008A4AC1">
                  <w:pPr>
                    <w:autoSpaceDE w:val="0"/>
                    <w:autoSpaceDN w:val="0"/>
                    <w:adjustRightInd w:val="0"/>
                    <w:spacing w:after="0" w:line="240" w:lineRule="auto"/>
                    <w:rPr>
                      <w:rFonts w:ascii="Times New Roman" w:hAnsi="Times New Roman"/>
                      <w:lang w:eastAsia="en-US"/>
                    </w:rPr>
                  </w:pPr>
                  <w:r>
                    <w:rPr>
                      <w:noProof/>
                    </w:rPr>
                    <mc:AlternateContent>
                      <mc:Choice Requires="wps">
                        <w:drawing>
                          <wp:anchor distT="0" distB="0" distL="114300" distR="114300" simplePos="0" relativeHeight="251688960" behindDoc="0" locked="0" layoutInCell="1" allowOverlap="1">
                            <wp:simplePos x="0" y="0"/>
                            <wp:positionH relativeFrom="column">
                              <wp:posOffset>1482090</wp:posOffset>
                            </wp:positionH>
                            <wp:positionV relativeFrom="margin">
                              <wp:posOffset>790575</wp:posOffset>
                            </wp:positionV>
                            <wp:extent cx="228600" cy="171450"/>
                            <wp:effectExtent l="0" t="0" r="19050" b="19050"/>
                            <wp:wrapNone/>
                            <wp:docPr id="288" name="Прямоугольник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8" o:spid="_x0000_s1026" style="position:absolute;margin-left:116.7pt;margin-top:62.25pt;width:18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">
                            <w10:wrap anchory="margin"/>
                          </v:rect>
                        </w:pict>
                      </mc:Fallback>
                    </mc:AlternateContent>
                  </w:r>
                </w:p>
              </w:tc>
              <w:tc>
                <w:tcPr>
                  <w:tcW w:w="781" w:type="dxa"/>
                  <w:tcBorders>
                    <w:top w:val="single" w:sz="6" w:space="0" w:color="auto"/>
                    <w:left w:val="nil"/>
                    <w:bottom w:val="nil"/>
                    <w:right w:val="nil"/>
                  </w:tcBorders>
                </w:tcPr>
                <w:p w:rsidR="001A1A22" w:rsidRPr="00A96905" w:rsidRDefault="001A1A22" w:rsidP="008A4AC1">
                  <w:pPr>
                    <w:autoSpaceDE w:val="0"/>
                    <w:autoSpaceDN w:val="0"/>
                    <w:adjustRightInd w:val="0"/>
                    <w:spacing w:after="0" w:line="240" w:lineRule="auto"/>
                    <w:rPr>
                      <w:rFonts w:ascii="Times New Roman" w:hAnsi="Times New Roman"/>
                      <w:sz w:val="24"/>
                      <w:szCs w:val="24"/>
                    </w:rPr>
                  </w:pPr>
                </w:p>
              </w:tc>
              <w:tc>
                <w:tcPr>
                  <w:tcW w:w="1276" w:type="dxa"/>
                  <w:tcBorders>
                    <w:top w:val="single" w:sz="6" w:space="0" w:color="auto"/>
                    <w:left w:val="nil"/>
                    <w:bottom w:val="nil"/>
                    <w:right w:val="single" w:sz="6" w:space="0" w:color="auto"/>
                  </w:tcBorders>
                </w:tcPr>
                <w:p w:rsidR="001A1A22" w:rsidRPr="00A96905" w:rsidRDefault="001A1A22" w:rsidP="008A4AC1">
                  <w:pPr>
                    <w:autoSpaceDE w:val="0"/>
                    <w:autoSpaceDN w:val="0"/>
                    <w:adjustRightInd w:val="0"/>
                    <w:spacing w:after="0" w:line="240" w:lineRule="auto"/>
                    <w:rPr>
                      <w:rFonts w:ascii="Times New Roman" w:hAnsi="Times New Roman"/>
                      <w:sz w:val="24"/>
                      <w:szCs w:val="24"/>
                    </w:rPr>
                  </w:pPr>
                </w:p>
                <w:p w:rsidR="001A1A22" w:rsidRPr="00A96905" w:rsidRDefault="001A1A22" w:rsidP="008A4AC1">
                  <w:pPr>
                    <w:autoSpaceDE w:val="0"/>
                    <w:autoSpaceDN w:val="0"/>
                    <w:adjustRightInd w:val="0"/>
                    <w:spacing w:after="0" w:line="240" w:lineRule="auto"/>
                    <w:rPr>
                      <w:rFonts w:ascii="Times New Roman" w:hAnsi="Times New Roman"/>
                      <w:sz w:val="24"/>
                      <w:szCs w:val="24"/>
                    </w:rPr>
                  </w:pPr>
                </w:p>
                <w:p w:rsidR="001A1A22" w:rsidRPr="00A96905" w:rsidRDefault="001A1A22" w:rsidP="008A4AC1">
                  <w:pPr>
                    <w:autoSpaceDE w:val="0"/>
                    <w:autoSpaceDN w:val="0"/>
                    <w:adjustRightInd w:val="0"/>
                    <w:spacing w:after="0" w:line="240" w:lineRule="auto"/>
                    <w:rPr>
                      <w:rFonts w:ascii="Times New Roman" w:hAnsi="Times New Roman"/>
                      <w:sz w:val="24"/>
                      <w:szCs w:val="24"/>
                    </w:rPr>
                  </w:pPr>
                </w:p>
              </w:tc>
            </w:tr>
            <w:tr w:rsidR="001A1A22" w:rsidRPr="00A96905" w:rsidTr="008A4AC1">
              <w:trPr>
                <w:trHeight w:val="691"/>
              </w:trPr>
              <w:tc>
                <w:tcPr>
                  <w:tcW w:w="4707" w:type="dxa"/>
                  <w:gridSpan w:val="3"/>
                  <w:tcBorders>
                    <w:top w:val="nil"/>
                    <w:left w:val="single" w:sz="6" w:space="0" w:color="auto"/>
                    <w:bottom w:val="single" w:sz="6" w:space="0" w:color="auto"/>
                    <w:right w:val="single" w:sz="6" w:space="0" w:color="auto"/>
                  </w:tcBorders>
                </w:tcPr>
                <w:p w:rsidR="001A1A22" w:rsidRDefault="00460E24" w:rsidP="008A4AC1">
                  <w:pPr>
                    <w:tabs>
                      <w:tab w:val="left" w:pos="527"/>
                      <w:tab w:val="left" w:pos="2840"/>
                      <w:tab w:val="left" w:pos="3969"/>
                      <w:tab w:val="left" w:pos="4962"/>
                      <w:tab w:val="left" w:pos="5954"/>
                    </w:tabs>
                    <w:autoSpaceDE w:val="0"/>
                    <w:autoSpaceDN w:val="0"/>
                    <w:adjustRightInd w:val="0"/>
                    <w:spacing w:after="0"/>
                    <w:rPr>
                      <w:rFonts w:ascii="Times New Roman" w:hAnsi="Times New Roman"/>
                      <w:lang w:eastAsia="en-US"/>
                    </w:rPr>
                  </w:pPr>
                  <w:r>
                    <w:rPr>
                      <w:noProof/>
                    </w:rPr>
                    <mc:AlternateContent>
                      <mc:Choice Requires="wps">
                        <w:drawing>
                          <wp:anchor distT="0" distB="0" distL="114300" distR="114300" simplePos="0" relativeHeight="251691008" behindDoc="0" locked="0" layoutInCell="1" allowOverlap="1">
                            <wp:simplePos x="0" y="0"/>
                            <wp:positionH relativeFrom="column">
                              <wp:posOffset>807720</wp:posOffset>
                            </wp:positionH>
                            <wp:positionV relativeFrom="margin">
                              <wp:posOffset>196850</wp:posOffset>
                            </wp:positionV>
                            <wp:extent cx="228600" cy="171450"/>
                            <wp:effectExtent l="0" t="0" r="19050" b="19050"/>
                            <wp:wrapNone/>
                            <wp:docPr id="93" name="Прямоугольник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3" o:spid="_x0000_s1026" style="position:absolute;margin-left:63.6pt;margin-top:15.5pt;width:18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">
                            <w10:wrap anchory="margin"/>
                          </v:rect>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1509395</wp:posOffset>
                            </wp:positionH>
                            <wp:positionV relativeFrom="margin">
                              <wp:posOffset>206375</wp:posOffset>
                            </wp:positionV>
                            <wp:extent cx="228600" cy="171450"/>
                            <wp:effectExtent l="0" t="0" r="19050" b="19050"/>
                            <wp:wrapNone/>
                            <wp:docPr id="94" name="Прямоугольник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4" o:spid="_x0000_s1026" style="position:absolute;margin-left:118.85pt;margin-top:16.25pt;width:18pt;height: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">
                            <w10:wrap anchory="margin"/>
                          </v:rect>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2148205</wp:posOffset>
                            </wp:positionH>
                            <wp:positionV relativeFrom="margin">
                              <wp:posOffset>-3175</wp:posOffset>
                            </wp:positionV>
                            <wp:extent cx="228600" cy="171450"/>
                            <wp:effectExtent l="0" t="0" r="19050" b="19050"/>
                            <wp:wrapNone/>
                            <wp:docPr id="95" name="Прямоугольник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5" o:spid="_x0000_s1026" style="position:absolute;margin-left:169.15pt;margin-top:-.25pt;width:18pt;height: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">
                            <w10:wrap anchory="margin"/>
                          </v:rect>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18415</wp:posOffset>
                            </wp:positionH>
                            <wp:positionV relativeFrom="paragraph">
                              <wp:posOffset>185420</wp:posOffset>
                            </wp:positionV>
                            <wp:extent cx="228600" cy="171450"/>
                            <wp:effectExtent l="0" t="0" r="19050" b="19050"/>
                            <wp:wrapNone/>
                            <wp:docPr id="92" name="Прямоугольник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2" o:spid="_x0000_s1026" style="position:absolute;margin-left:1.45pt;margin-top:14.6pt;width:18pt;height: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"/>
                        </w:pict>
                      </mc:Fallback>
                    </mc:AlternateContent>
                  </w:r>
                  <w:r w:rsidR="001A1A22" w:rsidRPr="00A96905">
                    <w:rPr>
                      <w:rFonts w:ascii="Times New Roman" w:hAnsi="Times New Roman"/>
                      <w:lang w:eastAsia="en-US"/>
                    </w:rPr>
                    <w:t xml:space="preserve">Ответ яхты: начат на: </w:t>
                  </w:r>
                  <w:r w:rsidR="001A1A22" w:rsidRPr="00A96905">
                    <w:rPr>
                      <w:rFonts w:ascii="Times New Roman" w:hAnsi="Times New Roman"/>
                      <w:lang w:eastAsia="en-US"/>
                    </w:rPr>
                    <w:tab/>
                    <w:t xml:space="preserve">Пр.г. </w:t>
                  </w:r>
                  <w:r w:rsidR="001A1A22" w:rsidRPr="00A96905">
                    <w:rPr>
                      <w:rFonts w:ascii="Times New Roman" w:hAnsi="Times New Roman"/>
                      <w:lang w:eastAsia="en-US"/>
                    </w:rPr>
                    <w:tab/>
                    <w:t>Л.г.</w:t>
                  </w:r>
                </w:p>
                <w:p w:rsidR="001A1A22" w:rsidRPr="00A96905" w:rsidRDefault="001A1A22" w:rsidP="008A4AC1">
                  <w:pPr>
                    <w:tabs>
                      <w:tab w:val="left" w:pos="527"/>
                      <w:tab w:val="left" w:pos="2840"/>
                      <w:tab w:val="left" w:pos="3969"/>
                      <w:tab w:val="left" w:pos="4962"/>
                      <w:tab w:val="left" w:pos="5954"/>
                    </w:tabs>
                    <w:autoSpaceDE w:val="0"/>
                    <w:autoSpaceDN w:val="0"/>
                    <w:adjustRightInd w:val="0"/>
                    <w:spacing w:after="0" w:line="278" w:lineRule="exact"/>
                    <w:rPr>
                      <w:rFonts w:ascii="Times New Roman" w:hAnsi="Times New Roman"/>
                      <w:lang w:eastAsia="en-US"/>
                    </w:rPr>
                  </w:pPr>
                  <w:r w:rsidRPr="00A96905">
                    <w:rPr>
                      <w:rFonts w:ascii="Times New Roman" w:hAnsi="Times New Roman"/>
                      <w:lang w:eastAsia="en-US"/>
                    </w:rPr>
                    <w:t xml:space="preserve">  </w:t>
                  </w:r>
                  <w:r w:rsidRPr="00A96905">
                    <w:rPr>
                      <w:rFonts w:ascii="Times New Roman" w:hAnsi="Times New Roman"/>
                      <w:lang w:eastAsia="en-US"/>
                    </w:rPr>
                    <w:tab/>
                    <w:t xml:space="preserve">1об.                2об.            СГ, другое: </w:t>
                  </w:r>
                </w:p>
              </w:tc>
            </w:tr>
            <w:tr w:rsidR="001A1A22" w:rsidRPr="00A96905" w:rsidTr="008A4AC1">
              <w:trPr>
                <w:trHeight w:val="423"/>
              </w:trPr>
              <w:tc>
                <w:tcPr>
                  <w:tcW w:w="2650" w:type="dxa"/>
                  <w:tcBorders>
                    <w:top w:val="single" w:sz="6" w:space="0" w:color="auto"/>
                    <w:left w:val="single" w:sz="6" w:space="0" w:color="auto"/>
                    <w:bottom w:val="single" w:sz="6" w:space="0" w:color="auto"/>
                    <w:right w:val="single" w:sz="6" w:space="0" w:color="auto"/>
                  </w:tcBorders>
                </w:tcPr>
                <w:p w:rsidR="001A1A22" w:rsidRPr="00A96905" w:rsidRDefault="001A1A22" w:rsidP="008A4AC1">
                  <w:pPr>
                    <w:autoSpaceDE w:val="0"/>
                    <w:autoSpaceDN w:val="0"/>
                    <w:adjustRightInd w:val="0"/>
                    <w:spacing w:after="0" w:line="240" w:lineRule="auto"/>
                    <w:rPr>
                      <w:rFonts w:ascii="Times New Roman" w:hAnsi="Times New Roman"/>
                      <w:lang w:eastAsia="en-US"/>
                    </w:rPr>
                  </w:pPr>
                  <w:r w:rsidRPr="00A96905">
                    <w:rPr>
                      <w:rFonts w:ascii="Times New Roman" w:hAnsi="Times New Roman"/>
                      <w:lang w:eastAsia="en-US"/>
                    </w:rPr>
                    <w:t>Гонка:</w:t>
                  </w:r>
                </w:p>
              </w:tc>
              <w:tc>
                <w:tcPr>
                  <w:tcW w:w="2057" w:type="dxa"/>
                  <w:gridSpan w:val="2"/>
                  <w:tcBorders>
                    <w:top w:val="single" w:sz="6" w:space="0" w:color="auto"/>
                    <w:left w:val="single" w:sz="6" w:space="0" w:color="auto"/>
                    <w:bottom w:val="nil"/>
                    <w:right w:val="single" w:sz="6" w:space="0" w:color="auto"/>
                  </w:tcBorders>
                </w:tcPr>
                <w:p w:rsidR="001A1A22" w:rsidRPr="00A96905" w:rsidRDefault="001A1A22" w:rsidP="008A4AC1">
                  <w:pPr>
                    <w:autoSpaceDE w:val="0"/>
                    <w:autoSpaceDN w:val="0"/>
                    <w:adjustRightInd w:val="0"/>
                    <w:spacing w:after="0" w:line="240" w:lineRule="auto"/>
                    <w:rPr>
                      <w:rFonts w:ascii="Times New Roman" w:hAnsi="Times New Roman"/>
                      <w:lang w:eastAsia="en-US"/>
                    </w:rPr>
                  </w:pPr>
                  <w:r w:rsidRPr="00A96905">
                    <w:rPr>
                      <w:rFonts w:ascii="Times New Roman" w:hAnsi="Times New Roman"/>
                      <w:lang w:eastAsia="en-US"/>
                    </w:rPr>
                    <w:t>Правило/Интерпретация:</w:t>
                  </w:r>
                </w:p>
                <w:p w:rsidR="001A1A22" w:rsidRPr="00A96905" w:rsidRDefault="001A1A22" w:rsidP="008A4AC1">
                  <w:pPr>
                    <w:autoSpaceDE w:val="0"/>
                    <w:autoSpaceDN w:val="0"/>
                    <w:adjustRightInd w:val="0"/>
                    <w:spacing w:after="0" w:line="240" w:lineRule="auto"/>
                    <w:rPr>
                      <w:rFonts w:ascii="Times New Roman" w:hAnsi="Times New Roman"/>
                      <w:lang w:eastAsia="en-US"/>
                    </w:rPr>
                  </w:pPr>
                </w:p>
                <w:p w:rsidR="001A1A22" w:rsidRPr="00A96905" w:rsidRDefault="001A1A22" w:rsidP="008A4AC1">
                  <w:pPr>
                    <w:autoSpaceDE w:val="0"/>
                    <w:autoSpaceDN w:val="0"/>
                    <w:adjustRightInd w:val="0"/>
                    <w:spacing w:after="0" w:line="240" w:lineRule="auto"/>
                    <w:rPr>
                      <w:rFonts w:ascii="Times New Roman" w:hAnsi="Times New Roman"/>
                      <w:lang w:eastAsia="en-US"/>
                    </w:rPr>
                  </w:pPr>
                </w:p>
              </w:tc>
            </w:tr>
            <w:tr w:rsidR="001A1A22" w:rsidRPr="00A96905" w:rsidTr="008A4AC1">
              <w:trPr>
                <w:trHeight w:val="558"/>
              </w:trPr>
              <w:tc>
                <w:tcPr>
                  <w:tcW w:w="2650" w:type="dxa"/>
                  <w:tcBorders>
                    <w:top w:val="single" w:sz="6" w:space="0" w:color="auto"/>
                    <w:left w:val="single" w:sz="6" w:space="0" w:color="auto"/>
                    <w:bottom w:val="single" w:sz="6" w:space="0" w:color="auto"/>
                    <w:right w:val="single" w:sz="6" w:space="0" w:color="auto"/>
                  </w:tcBorders>
                </w:tcPr>
                <w:p w:rsidR="001A1A22" w:rsidRPr="00A96905" w:rsidRDefault="001A1A22" w:rsidP="008A4AC1">
                  <w:pPr>
                    <w:autoSpaceDE w:val="0"/>
                    <w:autoSpaceDN w:val="0"/>
                    <w:adjustRightInd w:val="0"/>
                    <w:spacing w:after="0" w:line="240" w:lineRule="auto"/>
                    <w:ind w:left="-8"/>
                    <w:rPr>
                      <w:rFonts w:ascii="Times New Roman" w:hAnsi="Times New Roman"/>
                      <w:lang w:eastAsia="en-US"/>
                    </w:rPr>
                  </w:pPr>
                  <w:r w:rsidRPr="00A96905">
                    <w:rPr>
                      <w:rFonts w:ascii="Times New Roman" w:hAnsi="Times New Roman"/>
                      <w:lang w:eastAsia="en-US"/>
                    </w:rPr>
                    <w:t>Дата:</w:t>
                  </w:r>
                </w:p>
              </w:tc>
              <w:tc>
                <w:tcPr>
                  <w:tcW w:w="2057" w:type="dxa"/>
                  <w:gridSpan w:val="2"/>
                  <w:tcBorders>
                    <w:top w:val="single" w:sz="6" w:space="0" w:color="auto"/>
                    <w:left w:val="single" w:sz="6" w:space="0" w:color="auto"/>
                    <w:bottom w:val="single" w:sz="6" w:space="0" w:color="auto"/>
                    <w:right w:val="single" w:sz="6" w:space="0" w:color="auto"/>
                  </w:tcBorders>
                </w:tcPr>
                <w:p w:rsidR="001A1A22" w:rsidRPr="00A96905" w:rsidRDefault="001A1A22" w:rsidP="008A4AC1">
                  <w:pPr>
                    <w:autoSpaceDE w:val="0"/>
                    <w:autoSpaceDN w:val="0"/>
                    <w:adjustRightInd w:val="0"/>
                    <w:spacing w:after="0" w:line="240" w:lineRule="auto"/>
                    <w:rPr>
                      <w:rFonts w:ascii="Times New Roman" w:hAnsi="Times New Roman"/>
                      <w:lang w:eastAsia="en-US"/>
                    </w:rPr>
                  </w:pPr>
                  <w:r w:rsidRPr="00A96905">
                    <w:rPr>
                      <w:rFonts w:ascii="Times New Roman" w:hAnsi="Times New Roman"/>
                      <w:lang w:eastAsia="en-US"/>
                    </w:rPr>
                    <w:t>Судьи:</w:t>
                  </w:r>
                </w:p>
              </w:tc>
            </w:tr>
          </w:tbl>
          <w:p w:rsidR="001A1A22" w:rsidRPr="008A4AC1" w:rsidRDefault="001A1A22" w:rsidP="008A4AC1">
            <w:pPr>
              <w:rPr>
                <w:rFonts w:ascii="Times New Roman" w:eastAsia="Calibri" w:hAnsi="Times New Roman"/>
                <w:b/>
              </w:rPr>
            </w:pPr>
          </w:p>
        </w:tc>
        <w:tc>
          <w:tcPr>
            <w:tcW w:w="4982" w:type="dxa"/>
            <w:shd w:val="clear" w:color="auto" w:fill="auto"/>
          </w:tcPr>
          <w:p w:rsidR="001A1A22" w:rsidRPr="008A4AC1" w:rsidRDefault="001A1A22" w:rsidP="008A4AC1">
            <w:pPr>
              <w:rPr>
                <w:rFonts w:ascii="Times New Roman" w:eastAsia="Calibri" w:hAnsi="Times New Roman"/>
                <w:b/>
              </w:rPr>
            </w:pPr>
            <w:r w:rsidRPr="008A4AC1">
              <w:rPr>
                <w:rFonts w:ascii="Times New Roman" w:eastAsia="Calibri" w:hAnsi="Times New Roman"/>
                <w:b/>
              </w:rPr>
              <w:t xml:space="preserve">НАКАЗАНИЕ ПО ПРАВИЛУ 42 – рабочий лист                 </w:t>
            </w:r>
          </w:p>
          <w:tbl>
            <w:tblPr>
              <w:tblW w:w="4703" w:type="dxa"/>
              <w:tblCellMar>
                <w:left w:w="40" w:type="dxa"/>
                <w:right w:w="40" w:type="dxa"/>
              </w:tblCellMar>
              <w:tblLook w:val="0000" w:firstRow="0" w:lastRow="0" w:firstColumn="0" w:lastColumn="0" w:noHBand="0" w:noVBand="0"/>
            </w:tblPr>
            <w:tblGrid>
              <w:gridCol w:w="2156"/>
              <w:gridCol w:w="1042"/>
              <w:gridCol w:w="1505"/>
            </w:tblGrid>
            <w:tr w:rsidR="001A1A22" w:rsidRPr="00A96905" w:rsidTr="008A4AC1">
              <w:tc>
                <w:tcPr>
                  <w:tcW w:w="2650" w:type="dxa"/>
                  <w:tcBorders>
                    <w:top w:val="single" w:sz="6" w:space="0" w:color="auto"/>
                    <w:left w:val="single" w:sz="6" w:space="0" w:color="auto"/>
                    <w:bottom w:val="nil"/>
                    <w:right w:val="nil"/>
                  </w:tcBorders>
                </w:tcPr>
                <w:p w:rsidR="001A1A22" w:rsidRPr="00A96905" w:rsidRDefault="001A1A22" w:rsidP="008A4AC1">
                  <w:pPr>
                    <w:autoSpaceDE w:val="0"/>
                    <w:autoSpaceDN w:val="0"/>
                    <w:adjustRightInd w:val="0"/>
                    <w:spacing w:after="0" w:line="240" w:lineRule="auto"/>
                    <w:ind w:left="160"/>
                    <w:rPr>
                      <w:rFonts w:ascii="Times New Roman" w:hAnsi="Times New Roman"/>
                      <w:lang w:eastAsia="en-US"/>
                    </w:rPr>
                  </w:pPr>
                  <w:r w:rsidRPr="00A96905">
                    <w:rPr>
                      <w:rFonts w:ascii="Times New Roman" w:hAnsi="Times New Roman"/>
                      <w:lang w:eastAsia="en-US"/>
                    </w:rPr>
                    <w:t>Класс</w:t>
                  </w:r>
                  <w:r w:rsidRPr="00A96905">
                    <w:rPr>
                      <w:rFonts w:ascii="Times New Roman" w:hAnsi="Times New Roman"/>
                      <w:lang w:eastAsia="en-US"/>
                    </w:rPr>
                    <w:br/>
                  </w:r>
                  <w:r w:rsidRPr="00A96905">
                    <w:rPr>
                      <w:rFonts w:ascii="Times New Roman" w:hAnsi="Times New Roman"/>
                      <w:lang w:eastAsia="en-US"/>
                    </w:rPr>
                    <w:br/>
                    <w:t>Номер на парусе</w:t>
                  </w:r>
                </w:p>
              </w:tc>
              <w:tc>
                <w:tcPr>
                  <w:tcW w:w="1090" w:type="dxa"/>
                  <w:tcBorders>
                    <w:top w:val="single" w:sz="6" w:space="0" w:color="auto"/>
                    <w:left w:val="nil"/>
                    <w:bottom w:val="nil"/>
                    <w:right w:val="single" w:sz="6" w:space="0" w:color="auto"/>
                  </w:tcBorders>
                </w:tcPr>
                <w:p w:rsidR="001A1A22" w:rsidRPr="00A96905" w:rsidRDefault="001A1A22" w:rsidP="008A4AC1">
                  <w:pPr>
                    <w:autoSpaceDE w:val="0"/>
                    <w:autoSpaceDN w:val="0"/>
                    <w:adjustRightInd w:val="0"/>
                    <w:spacing w:after="0" w:line="240" w:lineRule="auto"/>
                    <w:rPr>
                      <w:rFonts w:ascii="Times New Roman" w:hAnsi="Times New Roman"/>
                      <w:sz w:val="24"/>
                      <w:szCs w:val="24"/>
                    </w:rPr>
                  </w:pPr>
                </w:p>
              </w:tc>
              <w:tc>
                <w:tcPr>
                  <w:tcW w:w="963" w:type="dxa"/>
                  <w:tcBorders>
                    <w:top w:val="single" w:sz="6" w:space="0" w:color="auto"/>
                    <w:left w:val="single" w:sz="6" w:space="0" w:color="auto"/>
                    <w:bottom w:val="single" w:sz="6" w:space="0" w:color="auto"/>
                    <w:right w:val="single" w:sz="6" w:space="0" w:color="auto"/>
                  </w:tcBorders>
                </w:tcPr>
                <w:p w:rsidR="001A1A22" w:rsidRPr="00A96905" w:rsidRDefault="001A1A22" w:rsidP="008A4AC1">
                  <w:pPr>
                    <w:autoSpaceDE w:val="0"/>
                    <w:autoSpaceDN w:val="0"/>
                    <w:adjustRightInd w:val="0"/>
                    <w:spacing w:after="0" w:line="240" w:lineRule="auto"/>
                    <w:rPr>
                      <w:rFonts w:ascii="Times New Roman" w:hAnsi="Times New Roman"/>
                      <w:lang w:eastAsia="en-US"/>
                    </w:rPr>
                  </w:pPr>
                  <w:r w:rsidRPr="00A96905">
                    <w:rPr>
                      <w:rFonts w:ascii="Times New Roman" w:hAnsi="Times New Roman"/>
                      <w:lang w:eastAsia="en-US"/>
                    </w:rPr>
                    <w:t>Участок:</w:t>
                  </w:r>
                </w:p>
              </w:tc>
            </w:tr>
            <w:tr w:rsidR="001A1A22" w:rsidRPr="00A96905" w:rsidTr="008A4AC1">
              <w:trPr>
                <w:trHeight w:val="481"/>
              </w:trPr>
              <w:tc>
                <w:tcPr>
                  <w:tcW w:w="2650" w:type="dxa"/>
                  <w:tcBorders>
                    <w:top w:val="nil"/>
                    <w:left w:val="single" w:sz="6" w:space="0" w:color="auto"/>
                    <w:bottom w:val="single" w:sz="6" w:space="0" w:color="auto"/>
                    <w:right w:val="nil"/>
                  </w:tcBorders>
                </w:tcPr>
                <w:p w:rsidR="001A1A22" w:rsidRPr="00A96905" w:rsidRDefault="001A1A22" w:rsidP="008A4AC1">
                  <w:pPr>
                    <w:autoSpaceDE w:val="0"/>
                    <w:autoSpaceDN w:val="0"/>
                    <w:adjustRightInd w:val="0"/>
                    <w:spacing w:after="0" w:line="240" w:lineRule="auto"/>
                    <w:rPr>
                      <w:rFonts w:ascii="Times New Roman" w:hAnsi="Times New Roman"/>
                      <w:sz w:val="24"/>
                      <w:szCs w:val="24"/>
                    </w:rPr>
                  </w:pPr>
                </w:p>
              </w:tc>
              <w:tc>
                <w:tcPr>
                  <w:tcW w:w="1090" w:type="dxa"/>
                  <w:tcBorders>
                    <w:top w:val="nil"/>
                    <w:left w:val="nil"/>
                    <w:bottom w:val="single" w:sz="6" w:space="0" w:color="auto"/>
                    <w:right w:val="single" w:sz="6" w:space="0" w:color="auto"/>
                  </w:tcBorders>
                </w:tcPr>
                <w:p w:rsidR="001A1A22" w:rsidRPr="00A96905" w:rsidRDefault="001A1A22" w:rsidP="008A4AC1">
                  <w:pPr>
                    <w:autoSpaceDE w:val="0"/>
                    <w:autoSpaceDN w:val="0"/>
                    <w:adjustRightInd w:val="0"/>
                    <w:spacing w:after="0" w:line="240" w:lineRule="auto"/>
                    <w:rPr>
                      <w:rFonts w:ascii="Times New Roman" w:hAnsi="Times New Roman"/>
                      <w:sz w:val="24"/>
                      <w:szCs w:val="24"/>
                    </w:rPr>
                  </w:pPr>
                </w:p>
              </w:tc>
              <w:tc>
                <w:tcPr>
                  <w:tcW w:w="963" w:type="dxa"/>
                  <w:tcBorders>
                    <w:top w:val="single" w:sz="6" w:space="0" w:color="auto"/>
                    <w:left w:val="single" w:sz="6" w:space="0" w:color="auto"/>
                    <w:bottom w:val="single" w:sz="6" w:space="0" w:color="auto"/>
                    <w:right w:val="single" w:sz="6" w:space="0" w:color="auto"/>
                  </w:tcBorders>
                </w:tcPr>
                <w:p w:rsidR="001A1A22" w:rsidRPr="00A96905" w:rsidRDefault="001A1A22" w:rsidP="008A4AC1">
                  <w:pPr>
                    <w:autoSpaceDE w:val="0"/>
                    <w:autoSpaceDN w:val="0"/>
                    <w:adjustRightInd w:val="0"/>
                    <w:spacing w:after="0" w:line="240" w:lineRule="auto"/>
                    <w:rPr>
                      <w:rFonts w:ascii="Times New Roman" w:hAnsi="Times New Roman"/>
                      <w:lang w:eastAsia="en-US"/>
                    </w:rPr>
                  </w:pPr>
                  <w:r w:rsidRPr="00A96905">
                    <w:rPr>
                      <w:rFonts w:ascii="Times New Roman" w:hAnsi="Times New Roman"/>
                      <w:lang w:eastAsia="en-US"/>
                    </w:rPr>
                    <w:t>Время:</w:t>
                  </w:r>
                </w:p>
              </w:tc>
            </w:tr>
            <w:tr w:rsidR="001A1A22" w:rsidRPr="00A96905" w:rsidTr="008A4AC1">
              <w:tc>
                <w:tcPr>
                  <w:tcW w:w="2650" w:type="dxa"/>
                  <w:tcBorders>
                    <w:top w:val="single" w:sz="6" w:space="0" w:color="auto"/>
                    <w:left w:val="single" w:sz="6" w:space="0" w:color="auto"/>
                    <w:bottom w:val="nil"/>
                    <w:right w:val="nil"/>
                  </w:tcBorders>
                </w:tcPr>
                <w:p w:rsidR="001A1A22" w:rsidRPr="00A96905" w:rsidRDefault="001A1A22" w:rsidP="008A4AC1">
                  <w:pPr>
                    <w:autoSpaceDE w:val="0"/>
                    <w:autoSpaceDN w:val="0"/>
                    <w:adjustRightInd w:val="0"/>
                    <w:spacing w:after="0" w:line="240" w:lineRule="auto"/>
                    <w:rPr>
                      <w:rFonts w:ascii="Times New Roman" w:hAnsi="Times New Roman"/>
                      <w:lang w:eastAsia="en-US"/>
                    </w:rPr>
                  </w:pPr>
                  <w:r w:rsidRPr="00A96905">
                    <w:rPr>
                      <w:rFonts w:ascii="Times New Roman" w:hAnsi="Times New Roman"/>
                      <w:lang w:eastAsia="en-US"/>
                    </w:rPr>
                    <w:t>Описание инцидента:</w:t>
                  </w:r>
                </w:p>
                <w:p w:rsidR="001A1A22" w:rsidRPr="00A96905" w:rsidRDefault="001A1A22" w:rsidP="008A4AC1">
                  <w:pPr>
                    <w:autoSpaceDE w:val="0"/>
                    <w:autoSpaceDN w:val="0"/>
                    <w:adjustRightInd w:val="0"/>
                    <w:spacing w:after="0" w:line="240" w:lineRule="auto"/>
                    <w:rPr>
                      <w:rFonts w:ascii="Times New Roman" w:hAnsi="Times New Roman"/>
                      <w:lang w:eastAsia="en-US"/>
                    </w:rPr>
                  </w:pPr>
                </w:p>
                <w:p w:rsidR="001A1A22" w:rsidRPr="00A96905" w:rsidRDefault="001A1A22" w:rsidP="008A4AC1">
                  <w:pPr>
                    <w:autoSpaceDE w:val="0"/>
                    <w:autoSpaceDN w:val="0"/>
                    <w:adjustRightInd w:val="0"/>
                    <w:spacing w:after="0" w:line="240" w:lineRule="auto"/>
                    <w:rPr>
                      <w:rFonts w:ascii="Times New Roman" w:hAnsi="Times New Roman"/>
                      <w:lang w:eastAsia="en-US"/>
                    </w:rPr>
                  </w:pPr>
                </w:p>
                <w:p w:rsidR="001A1A22" w:rsidRPr="00A96905" w:rsidRDefault="001A1A22" w:rsidP="008A4AC1">
                  <w:pPr>
                    <w:autoSpaceDE w:val="0"/>
                    <w:autoSpaceDN w:val="0"/>
                    <w:adjustRightInd w:val="0"/>
                    <w:spacing w:after="0" w:line="240" w:lineRule="auto"/>
                    <w:rPr>
                      <w:rFonts w:ascii="Times New Roman" w:hAnsi="Times New Roman"/>
                      <w:lang w:eastAsia="en-US"/>
                    </w:rPr>
                  </w:pPr>
                </w:p>
                <w:p w:rsidR="001A1A22" w:rsidRPr="00A96905" w:rsidRDefault="00460E24" w:rsidP="008A4AC1">
                  <w:pPr>
                    <w:autoSpaceDE w:val="0"/>
                    <w:autoSpaceDN w:val="0"/>
                    <w:adjustRightInd w:val="0"/>
                    <w:spacing w:after="0" w:line="240" w:lineRule="auto"/>
                    <w:rPr>
                      <w:rFonts w:ascii="Times New Roman" w:hAnsi="Times New Roman"/>
                      <w:lang w:eastAsia="en-US"/>
                    </w:rPr>
                  </w:pPr>
                  <w:r>
                    <w:rPr>
                      <w:noProof/>
                    </w:rPr>
                    <mc:AlternateContent>
                      <mc:Choice Requires="wps">
                        <w:drawing>
                          <wp:anchor distT="0" distB="0" distL="114300" distR="114300" simplePos="0" relativeHeight="251694080" behindDoc="0" locked="0" layoutInCell="1" allowOverlap="1">
                            <wp:simplePos x="0" y="0"/>
                            <wp:positionH relativeFrom="column">
                              <wp:posOffset>1482090</wp:posOffset>
                            </wp:positionH>
                            <wp:positionV relativeFrom="margin">
                              <wp:posOffset>790575</wp:posOffset>
                            </wp:positionV>
                            <wp:extent cx="228600" cy="171450"/>
                            <wp:effectExtent l="0" t="0" r="19050" b="19050"/>
                            <wp:wrapNone/>
                            <wp:docPr id="91" name="Прямоугольник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1" o:spid="_x0000_s1026" style="position:absolute;margin-left:116.7pt;margin-top:62.25pt;width:18pt;height:1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">
                            <w10:wrap anchory="margin"/>
                          </v:rect>
                        </w:pict>
                      </mc:Fallback>
                    </mc:AlternateContent>
                  </w:r>
                </w:p>
              </w:tc>
              <w:tc>
                <w:tcPr>
                  <w:tcW w:w="1090" w:type="dxa"/>
                  <w:tcBorders>
                    <w:top w:val="single" w:sz="6" w:space="0" w:color="auto"/>
                    <w:left w:val="nil"/>
                    <w:bottom w:val="nil"/>
                    <w:right w:val="nil"/>
                  </w:tcBorders>
                </w:tcPr>
                <w:p w:rsidR="001A1A22" w:rsidRPr="00A96905" w:rsidRDefault="001A1A22" w:rsidP="008A4AC1">
                  <w:pPr>
                    <w:autoSpaceDE w:val="0"/>
                    <w:autoSpaceDN w:val="0"/>
                    <w:adjustRightInd w:val="0"/>
                    <w:spacing w:after="0" w:line="240" w:lineRule="auto"/>
                    <w:rPr>
                      <w:rFonts w:ascii="Times New Roman" w:hAnsi="Times New Roman"/>
                      <w:sz w:val="24"/>
                      <w:szCs w:val="24"/>
                    </w:rPr>
                  </w:pPr>
                </w:p>
              </w:tc>
              <w:tc>
                <w:tcPr>
                  <w:tcW w:w="963" w:type="dxa"/>
                  <w:tcBorders>
                    <w:top w:val="single" w:sz="6" w:space="0" w:color="auto"/>
                    <w:left w:val="nil"/>
                    <w:bottom w:val="nil"/>
                    <w:right w:val="single" w:sz="6" w:space="0" w:color="auto"/>
                  </w:tcBorders>
                </w:tcPr>
                <w:p w:rsidR="001A1A22" w:rsidRPr="00A96905" w:rsidRDefault="001A1A22" w:rsidP="008A4AC1">
                  <w:pPr>
                    <w:autoSpaceDE w:val="0"/>
                    <w:autoSpaceDN w:val="0"/>
                    <w:adjustRightInd w:val="0"/>
                    <w:spacing w:after="0" w:line="240" w:lineRule="auto"/>
                    <w:rPr>
                      <w:rFonts w:ascii="Times New Roman" w:hAnsi="Times New Roman"/>
                      <w:sz w:val="24"/>
                      <w:szCs w:val="24"/>
                    </w:rPr>
                  </w:pPr>
                </w:p>
                <w:p w:rsidR="001A1A22" w:rsidRPr="00A96905" w:rsidRDefault="001A1A22" w:rsidP="008A4AC1">
                  <w:pPr>
                    <w:autoSpaceDE w:val="0"/>
                    <w:autoSpaceDN w:val="0"/>
                    <w:adjustRightInd w:val="0"/>
                    <w:spacing w:after="0" w:line="240" w:lineRule="auto"/>
                    <w:rPr>
                      <w:rFonts w:ascii="Times New Roman" w:hAnsi="Times New Roman"/>
                      <w:sz w:val="24"/>
                      <w:szCs w:val="24"/>
                    </w:rPr>
                  </w:pPr>
                </w:p>
                <w:p w:rsidR="001A1A22" w:rsidRPr="00A96905" w:rsidRDefault="001A1A22" w:rsidP="008A4AC1">
                  <w:pPr>
                    <w:autoSpaceDE w:val="0"/>
                    <w:autoSpaceDN w:val="0"/>
                    <w:adjustRightInd w:val="0"/>
                    <w:spacing w:after="0" w:line="240" w:lineRule="auto"/>
                    <w:rPr>
                      <w:rFonts w:ascii="Times New Roman" w:hAnsi="Times New Roman"/>
                      <w:sz w:val="24"/>
                      <w:szCs w:val="24"/>
                    </w:rPr>
                  </w:pPr>
                </w:p>
              </w:tc>
            </w:tr>
            <w:tr w:rsidR="001A1A22" w:rsidRPr="00A96905" w:rsidTr="008A4AC1">
              <w:trPr>
                <w:trHeight w:val="691"/>
              </w:trPr>
              <w:tc>
                <w:tcPr>
                  <w:tcW w:w="4703" w:type="dxa"/>
                  <w:gridSpan w:val="3"/>
                  <w:tcBorders>
                    <w:top w:val="nil"/>
                    <w:left w:val="single" w:sz="6" w:space="0" w:color="auto"/>
                    <w:bottom w:val="single" w:sz="6" w:space="0" w:color="auto"/>
                    <w:right w:val="single" w:sz="6" w:space="0" w:color="auto"/>
                  </w:tcBorders>
                </w:tcPr>
                <w:p w:rsidR="001A1A22" w:rsidRPr="00A96905" w:rsidRDefault="00460E24" w:rsidP="008A4AC1">
                  <w:pPr>
                    <w:tabs>
                      <w:tab w:val="left" w:pos="527"/>
                      <w:tab w:val="left" w:pos="2840"/>
                      <w:tab w:val="left" w:pos="3969"/>
                      <w:tab w:val="left" w:pos="4962"/>
                      <w:tab w:val="left" w:pos="5954"/>
                    </w:tabs>
                    <w:autoSpaceDE w:val="0"/>
                    <w:autoSpaceDN w:val="0"/>
                    <w:adjustRightInd w:val="0"/>
                    <w:spacing w:after="0" w:line="278" w:lineRule="exact"/>
                    <w:rPr>
                      <w:rFonts w:ascii="Times New Roman" w:hAnsi="Times New Roman"/>
                      <w:lang w:eastAsia="en-US"/>
                    </w:rPr>
                  </w:pPr>
                  <w:r>
                    <w:rPr>
                      <w:noProof/>
                    </w:rPr>
                    <mc:AlternateContent>
                      <mc:Choice Requires="wps">
                        <w:drawing>
                          <wp:anchor distT="0" distB="0" distL="114300" distR="114300" simplePos="0" relativeHeight="251695104" behindDoc="0" locked="0" layoutInCell="1" allowOverlap="1">
                            <wp:simplePos x="0" y="0"/>
                            <wp:positionH relativeFrom="column">
                              <wp:posOffset>2187575</wp:posOffset>
                            </wp:positionH>
                            <wp:positionV relativeFrom="margin">
                              <wp:posOffset>6350</wp:posOffset>
                            </wp:positionV>
                            <wp:extent cx="228600" cy="171450"/>
                            <wp:effectExtent l="0" t="0" r="19050" b="19050"/>
                            <wp:wrapNone/>
                            <wp:docPr id="90" name="Прямо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0" o:spid="_x0000_s1026" style="position:absolute;margin-left:172.25pt;margin-top:.5pt;width:18pt;height: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">
                            <w10:wrap anchory="margin"/>
                          </v:rect>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1518920</wp:posOffset>
                            </wp:positionH>
                            <wp:positionV relativeFrom="margin">
                              <wp:posOffset>206375</wp:posOffset>
                            </wp:positionV>
                            <wp:extent cx="228600" cy="171450"/>
                            <wp:effectExtent l="0" t="0" r="19050" b="19050"/>
                            <wp:wrapNone/>
                            <wp:docPr id="89" name="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9" o:spid="_x0000_s1026" style="position:absolute;margin-left:119.6pt;margin-top:16.25pt;width:18pt;height:1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">
                            <w10:wrap anchory="margin"/>
                          </v:rect>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788670</wp:posOffset>
                            </wp:positionH>
                            <wp:positionV relativeFrom="margin">
                              <wp:posOffset>206375</wp:posOffset>
                            </wp:positionV>
                            <wp:extent cx="228600" cy="171450"/>
                            <wp:effectExtent l="0" t="0" r="19050" b="19050"/>
                            <wp:wrapNone/>
                            <wp:docPr id="88" name="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8" o:spid="_x0000_s1026" style="position:absolute;margin-left:62.1pt;margin-top:16.25pt;width:18pt;height:1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">
                            <w10:wrap anchory="margin"/>
                          </v:rect>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18415</wp:posOffset>
                            </wp:positionH>
                            <wp:positionV relativeFrom="paragraph">
                              <wp:posOffset>185420</wp:posOffset>
                            </wp:positionV>
                            <wp:extent cx="228600" cy="171450"/>
                            <wp:effectExtent l="0" t="0" r="19050" b="19050"/>
                            <wp:wrapNone/>
                            <wp:docPr id="87" name="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7" o:spid="_x0000_s1026" style="position:absolute;margin-left:1.45pt;margin-top:14.6pt;width:18pt;height: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"/>
                        </w:pict>
                      </mc:Fallback>
                    </mc:AlternateContent>
                  </w:r>
                  <w:r w:rsidR="001A1A22" w:rsidRPr="00A96905">
                    <w:rPr>
                      <w:rFonts w:ascii="Times New Roman" w:hAnsi="Times New Roman"/>
                      <w:lang w:eastAsia="en-US"/>
                    </w:rPr>
                    <w:t xml:space="preserve">Ответ яхты: начат на: </w:t>
                  </w:r>
                  <w:r w:rsidR="001A1A22" w:rsidRPr="00A96905">
                    <w:rPr>
                      <w:rFonts w:ascii="Times New Roman" w:hAnsi="Times New Roman"/>
                      <w:lang w:eastAsia="en-US"/>
                    </w:rPr>
                    <w:tab/>
                    <w:t xml:space="preserve">Пр.г. </w:t>
                  </w:r>
                  <w:r w:rsidR="001A1A22" w:rsidRPr="00A96905">
                    <w:rPr>
                      <w:rFonts w:ascii="Times New Roman" w:hAnsi="Times New Roman"/>
                      <w:lang w:eastAsia="en-US"/>
                    </w:rPr>
                    <w:tab/>
                    <w:t xml:space="preserve">Л.г.  </w:t>
                  </w:r>
                  <w:r w:rsidR="001A1A22" w:rsidRPr="00A96905">
                    <w:rPr>
                      <w:rFonts w:ascii="Times New Roman" w:hAnsi="Times New Roman"/>
                      <w:lang w:eastAsia="en-US"/>
                    </w:rPr>
                    <w:tab/>
                    <w:t xml:space="preserve">1об.                2об.            СГ, другое: </w:t>
                  </w:r>
                </w:p>
              </w:tc>
            </w:tr>
            <w:tr w:rsidR="001A1A22" w:rsidRPr="00A96905" w:rsidTr="008A4AC1">
              <w:trPr>
                <w:trHeight w:val="423"/>
              </w:trPr>
              <w:tc>
                <w:tcPr>
                  <w:tcW w:w="2650" w:type="dxa"/>
                  <w:tcBorders>
                    <w:top w:val="single" w:sz="6" w:space="0" w:color="auto"/>
                    <w:left w:val="single" w:sz="6" w:space="0" w:color="auto"/>
                    <w:bottom w:val="single" w:sz="6" w:space="0" w:color="auto"/>
                    <w:right w:val="single" w:sz="6" w:space="0" w:color="auto"/>
                  </w:tcBorders>
                </w:tcPr>
                <w:p w:rsidR="001A1A22" w:rsidRPr="00A96905" w:rsidRDefault="001A1A22" w:rsidP="008A4AC1">
                  <w:pPr>
                    <w:autoSpaceDE w:val="0"/>
                    <w:autoSpaceDN w:val="0"/>
                    <w:adjustRightInd w:val="0"/>
                    <w:spacing w:after="0" w:line="240" w:lineRule="auto"/>
                    <w:rPr>
                      <w:rFonts w:ascii="Times New Roman" w:hAnsi="Times New Roman"/>
                      <w:lang w:eastAsia="en-US"/>
                    </w:rPr>
                  </w:pPr>
                  <w:r w:rsidRPr="00A96905">
                    <w:rPr>
                      <w:rFonts w:ascii="Times New Roman" w:hAnsi="Times New Roman"/>
                      <w:lang w:eastAsia="en-US"/>
                    </w:rPr>
                    <w:t>Гонка:</w:t>
                  </w:r>
                </w:p>
              </w:tc>
              <w:tc>
                <w:tcPr>
                  <w:tcW w:w="2053" w:type="dxa"/>
                  <w:gridSpan w:val="2"/>
                  <w:tcBorders>
                    <w:top w:val="single" w:sz="6" w:space="0" w:color="auto"/>
                    <w:left w:val="single" w:sz="6" w:space="0" w:color="auto"/>
                    <w:bottom w:val="nil"/>
                    <w:right w:val="single" w:sz="6" w:space="0" w:color="auto"/>
                  </w:tcBorders>
                </w:tcPr>
                <w:p w:rsidR="001A1A22" w:rsidRPr="00A96905" w:rsidRDefault="001A1A22" w:rsidP="008A4AC1">
                  <w:pPr>
                    <w:autoSpaceDE w:val="0"/>
                    <w:autoSpaceDN w:val="0"/>
                    <w:adjustRightInd w:val="0"/>
                    <w:spacing w:after="0" w:line="240" w:lineRule="auto"/>
                    <w:rPr>
                      <w:rFonts w:ascii="Times New Roman" w:hAnsi="Times New Roman"/>
                      <w:lang w:eastAsia="en-US"/>
                    </w:rPr>
                  </w:pPr>
                  <w:r w:rsidRPr="00A96905">
                    <w:rPr>
                      <w:rFonts w:ascii="Times New Roman" w:hAnsi="Times New Roman"/>
                      <w:lang w:eastAsia="en-US"/>
                    </w:rPr>
                    <w:t>Правило/Интерпретация:</w:t>
                  </w:r>
                </w:p>
                <w:p w:rsidR="001A1A22" w:rsidRPr="00A96905" w:rsidRDefault="001A1A22" w:rsidP="008A4AC1">
                  <w:pPr>
                    <w:autoSpaceDE w:val="0"/>
                    <w:autoSpaceDN w:val="0"/>
                    <w:adjustRightInd w:val="0"/>
                    <w:spacing w:after="0" w:line="240" w:lineRule="auto"/>
                    <w:rPr>
                      <w:rFonts w:ascii="Times New Roman" w:hAnsi="Times New Roman"/>
                      <w:lang w:eastAsia="en-US"/>
                    </w:rPr>
                  </w:pPr>
                </w:p>
                <w:p w:rsidR="001A1A22" w:rsidRPr="00A96905" w:rsidRDefault="001A1A22" w:rsidP="008A4AC1">
                  <w:pPr>
                    <w:autoSpaceDE w:val="0"/>
                    <w:autoSpaceDN w:val="0"/>
                    <w:adjustRightInd w:val="0"/>
                    <w:spacing w:after="0" w:line="240" w:lineRule="auto"/>
                    <w:rPr>
                      <w:rFonts w:ascii="Times New Roman" w:hAnsi="Times New Roman"/>
                      <w:lang w:eastAsia="en-US"/>
                    </w:rPr>
                  </w:pPr>
                </w:p>
              </w:tc>
            </w:tr>
            <w:tr w:rsidR="001A1A22" w:rsidRPr="00A96905" w:rsidTr="008A4AC1">
              <w:trPr>
                <w:trHeight w:val="558"/>
              </w:trPr>
              <w:tc>
                <w:tcPr>
                  <w:tcW w:w="2650" w:type="dxa"/>
                  <w:tcBorders>
                    <w:top w:val="single" w:sz="6" w:space="0" w:color="auto"/>
                    <w:left w:val="single" w:sz="6" w:space="0" w:color="auto"/>
                    <w:bottom w:val="single" w:sz="6" w:space="0" w:color="auto"/>
                    <w:right w:val="single" w:sz="6" w:space="0" w:color="auto"/>
                  </w:tcBorders>
                </w:tcPr>
                <w:p w:rsidR="001A1A22" w:rsidRPr="00A96905" w:rsidRDefault="001A1A22" w:rsidP="008A4AC1">
                  <w:pPr>
                    <w:autoSpaceDE w:val="0"/>
                    <w:autoSpaceDN w:val="0"/>
                    <w:adjustRightInd w:val="0"/>
                    <w:spacing w:after="0" w:line="240" w:lineRule="auto"/>
                    <w:rPr>
                      <w:rFonts w:ascii="Times New Roman" w:hAnsi="Times New Roman"/>
                      <w:lang w:eastAsia="en-US"/>
                    </w:rPr>
                  </w:pPr>
                  <w:r w:rsidRPr="00A96905">
                    <w:rPr>
                      <w:rFonts w:ascii="Times New Roman" w:hAnsi="Times New Roman"/>
                      <w:lang w:eastAsia="en-US"/>
                    </w:rPr>
                    <w:t>Дата:</w:t>
                  </w:r>
                </w:p>
              </w:tc>
              <w:tc>
                <w:tcPr>
                  <w:tcW w:w="2053" w:type="dxa"/>
                  <w:gridSpan w:val="2"/>
                  <w:tcBorders>
                    <w:top w:val="single" w:sz="6" w:space="0" w:color="auto"/>
                    <w:left w:val="single" w:sz="6" w:space="0" w:color="auto"/>
                    <w:bottom w:val="single" w:sz="6" w:space="0" w:color="auto"/>
                    <w:right w:val="single" w:sz="6" w:space="0" w:color="auto"/>
                  </w:tcBorders>
                </w:tcPr>
                <w:p w:rsidR="001A1A22" w:rsidRPr="00A96905" w:rsidRDefault="001A1A22" w:rsidP="008A4AC1">
                  <w:pPr>
                    <w:autoSpaceDE w:val="0"/>
                    <w:autoSpaceDN w:val="0"/>
                    <w:adjustRightInd w:val="0"/>
                    <w:spacing w:after="0" w:line="240" w:lineRule="auto"/>
                    <w:rPr>
                      <w:rFonts w:ascii="Times New Roman" w:hAnsi="Times New Roman"/>
                      <w:lang w:eastAsia="en-US"/>
                    </w:rPr>
                  </w:pPr>
                  <w:r w:rsidRPr="00A96905">
                    <w:rPr>
                      <w:rFonts w:ascii="Times New Roman" w:hAnsi="Times New Roman"/>
                      <w:lang w:eastAsia="en-US"/>
                    </w:rPr>
                    <w:t>Судьи:</w:t>
                  </w:r>
                </w:p>
              </w:tc>
            </w:tr>
          </w:tbl>
          <w:p w:rsidR="001A1A22" w:rsidRPr="008A4AC1" w:rsidRDefault="001A1A22" w:rsidP="008A4AC1">
            <w:pPr>
              <w:rPr>
                <w:rFonts w:ascii="Times New Roman" w:eastAsia="Calibri" w:hAnsi="Times New Roman"/>
                <w:b/>
              </w:rPr>
            </w:pPr>
          </w:p>
        </w:tc>
      </w:tr>
      <w:tr w:rsidR="001A1A22" w:rsidRPr="00A96905" w:rsidTr="008A4AC1">
        <w:trPr>
          <w:trHeight w:val="6518"/>
          <w:jc w:val="center"/>
        </w:trPr>
        <w:tc>
          <w:tcPr>
            <w:tcW w:w="4939" w:type="dxa"/>
            <w:shd w:val="clear" w:color="auto" w:fill="auto"/>
          </w:tcPr>
          <w:p w:rsidR="001A1A22" w:rsidRPr="008A4AC1" w:rsidRDefault="001A1A22" w:rsidP="008A4AC1">
            <w:pPr>
              <w:rPr>
                <w:rFonts w:ascii="Times New Roman" w:eastAsia="Calibri" w:hAnsi="Times New Roman"/>
                <w:b/>
              </w:rPr>
            </w:pPr>
            <w:r w:rsidRPr="008A4AC1">
              <w:rPr>
                <w:rFonts w:ascii="Times New Roman" w:eastAsia="Calibri" w:hAnsi="Times New Roman"/>
                <w:b/>
              </w:rPr>
              <w:t xml:space="preserve">НАКАЗАНИЕ ПО ПРАВИЛУ 42 – рабочий лист                 </w:t>
            </w:r>
          </w:p>
          <w:tbl>
            <w:tblPr>
              <w:tblpPr w:leftFromText="180" w:rightFromText="180" w:vertAnchor="text" w:horzAnchor="margin" w:tblpY="26"/>
              <w:tblOverlap w:val="never"/>
              <w:tblW w:w="4670" w:type="dxa"/>
              <w:tblCellMar>
                <w:left w:w="40" w:type="dxa"/>
                <w:right w:w="40" w:type="dxa"/>
              </w:tblCellMar>
              <w:tblLook w:val="0000" w:firstRow="0" w:lastRow="0" w:firstColumn="0" w:lastColumn="0" w:noHBand="0" w:noVBand="0"/>
            </w:tblPr>
            <w:tblGrid>
              <w:gridCol w:w="2087"/>
              <w:gridCol w:w="1017"/>
              <w:gridCol w:w="1566"/>
            </w:tblGrid>
            <w:tr w:rsidR="001A1A22" w:rsidRPr="00A96905" w:rsidTr="008A4AC1">
              <w:tc>
                <w:tcPr>
                  <w:tcW w:w="2087" w:type="dxa"/>
                  <w:tcBorders>
                    <w:top w:val="single" w:sz="6" w:space="0" w:color="auto"/>
                    <w:left w:val="single" w:sz="6" w:space="0" w:color="auto"/>
                    <w:bottom w:val="nil"/>
                    <w:right w:val="nil"/>
                  </w:tcBorders>
                </w:tcPr>
                <w:p w:rsidR="001A1A22" w:rsidRPr="00A96905" w:rsidRDefault="001A1A22" w:rsidP="008A4AC1">
                  <w:pPr>
                    <w:autoSpaceDE w:val="0"/>
                    <w:autoSpaceDN w:val="0"/>
                    <w:adjustRightInd w:val="0"/>
                    <w:spacing w:after="0" w:line="240" w:lineRule="auto"/>
                    <w:ind w:left="97"/>
                    <w:rPr>
                      <w:rFonts w:ascii="Times New Roman" w:hAnsi="Times New Roman"/>
                      <w:lang w:eastAsia="en-US"/>
                    </w:rPr>
                  </w:pPr>
                  <w:r w:rsidRPr="00A96905">
                    <w:rPr>
                      <w:rFonts w:ascii="Times New Roman" w:hAnsi="Times New Roman"/>
                      <w:lang w:eastAsia="en-US"/>
                    </w:rPr>
                    <w:t>Класс</w:t>
                  </w:r>
                  <w:r w:rsidRPr="00A96905">
                    <w:rPr>
                      <w:rFonts w:ascii="Times New Roman" w:hAnsi="Times New Roman"/>
                      <w:lang w:eastAsia="en-US"/>
                    </w:rPr>
                    <w:br/>
                  </w:r>
                  <w:r w:rsidRPr="00A96905">
                    <w:rPr>
                      <w:rFonts w:ascii="Times New Roman" w:hAnsi="Times New Roman"/>
                      <w:lang w:eastAsia="en-US"/>
                    </w:rPr>
                    <w:br/>
                    <w:t>Номер на парусе</w:t>
                  </w:r>
                </w:p>
              </w:tc>
              <w:tc>
                <w:tcPr>
                  <w:tcW w:w="1017" w:type="dxa"/>
                  <w:tcBorders>
                    <w:top w:val="single" w:sz="6" w:space="0" w:color="auto"/>
                    <w:left w:val="nil"/>
                    <w:bottom w:val="nil"/>
                    <w:right w:val="single" w:sz="6" w:space="0" w:color="auto"/>
                  </w:tcBorders>
                </w:tcPr>
                <w:p w:rsidR="001A1A22" w:rsidRPr="00A96905" w:rsidRDefault="001A1A22" w:rsidP="008A4AC1">
                  <w:pPr>
                    <w:autoSpaceDE w:val="0"/>
                    <w:autoSpaceDN w:val="0"/>
                    <w:adjustRightInd w:val="0"/>
                    <w:spacing w:after="0" w:line="240" w:lineRule="auto"/>
                    <w:ind w:left="-239"/>
                    <w:rPr>
                      <w:rFonts w:ascii="Times New Roman" w:hAnsi="Times New Roman"/>
                      <w:sz w:val="24"/>
                      <w:szCs w:val="24"/>
                    </w:rPr>
                  </w:pPr>
                </w:p>
              </w:tc>
              <w:tc>
                <w:tcPr>
                  <w:tcW w:w="1566" w:type="dxa"/>
                  <w:tcBorders>
                    <w:top w:val="single" w:sz="6" w:space="0" w:color="auto"/>
                    <w:left w:val="single" w:sz="6" w:space="0" w:color="auto"/>
                    <w:bottom w:val="single" w:sz="6" w:space="0" w:color="auto"/>
                    <w:right w:val="single" w:sz="6" w:space="0" w:color="auto"/>
                  </w:tcBorders>
                </w:tcPr>
                <w:p w:rsidR="001A1A22" w:rsidRPr="00A96905" w:rsidRDefault="001A1A22" w:rsidP="008A4AC1">
                  <w:pPr>
                    <w:autoSpaceDE w:val="0"/>
                    <w:autoSpaceDN w:val="0"/>
                    <w:adjustRightInd w:val="0"/>
                    <w:spacing w:after="0" w:line="240" w:lineRule="auto"/>
                    <w:rPr>
                      <w:rFonts w:ascii="Times New Roman" w:hAnsi="Times New Roman"/>
                      <w:lang w:eastAsia="en-US"/>
                    </w:rPr>
                  </w:pPr>
                  <w:r w:rsidRPr="00A96905">
                    <w:rPr>
                      <w:rFonts w:ascii="Times New Roman" w:hAnsi="Times New Roman"/>
                      <w:lang w:eastAsia="en-US"/>
                    </w:rPr>
                    <w:t>Участок:</w:t>
                  </w:r>
                </w:p>
              </w:tc>
            </w:tr>
            <w:tr w:rsidR="001A1A22" w:rsidRPr="00A96905" w:rsidTr="008A4AC1">
              <w:trPr>
                <w:trHeight w:val="481"/>
              </w:trPr>
              <w:tc>
                <w:tcPr>
                  <w:tcW w:w="2087" w:type="dxa"/>
                  <w:tcBorders>
                    <w:top w:val="nil"/>
                    <w:left w:val="single" w:sz="6" w:space="0" w:color="auto"/>
                    <w:bottom w:val="single" w:sz="6" w:space="0" w:color="auto"/>
                    <w:right w:val="nil"/>
                  </w:tcBorders>
                </w:tcPr>
                <w:p w:rsidR="001A1A22" w:rsidRPr="00A96905" w:rsidRDefault="001A1A22" w:rsidP="008A4AC1">
                  <w:pPr>
                    <w:autoSpaceDE w:val="0"/>
                    <w:autoSpaceDN w:val="0"/>
                    <w:adjustRightInd w:val="0"/>
                    <w:spacing w:after="0" w:line="240" w:lineRule="auto"/>
                    <w:ind w:left="-239"/>
                    <w:rPr>
                      <w:rFonts w:ascii="Times New Roman" w:hAnsi="Times New Roman"/>
                      <w:sz w:val="24"/>
                      <w:szCs w:val="24"/>
                    </w:rPr>
                  </w:pPr>
                </w:p>
              </w:tc>
              <w:tc>
                <w:tcPr>
                  <w:tcW w:w="1017" w:type="dxa"/>
                  <w:tcBorders>
                    <w:top w:val="nil"/>
                    <w:left w:val="nil"/>
                    <w:bottom w:val="single" w:sz="6" w:space="0" w:color="auto"/>
                    <w:right w:val="single" w:sz="6" w:space="0" w:color="auto"/>
                  </w:tcBorders>
                </w:tcPr>
                <w:p w:rsidR="001A1A22" w:rsidRPr="00A96905" w:rsidRDefault="001A1A22" w:rsidP="008A4AC1">
                  <w:pPr>
                    <w:autoSpaceDE w:val="0"/>
                    <w:autoSpaceDN w:val="0"/>
                    <w:adjustRightInd w:val="0"/>
                    <w:spacing w:after="0" w:line="240" w:lineRule="auto"/>
                    <w:ind w:left="-239"/>
                    <w:rPr>
                      <w:rFonts w:ascii="Times New Roman" w:hAnsi="Times New Roman"/>
                      <w:sz w:val="24"/>
                      <w:szCs w:val="24"/>
                    </w:rPr>
                  </w:pPr>
                </w:p>
              </w:tc>
              <w:tc>
                <w:tcPr>
                  <w:tcW w:w="1566" w:type="dxa"/>
                  <w:tcBorders>
                    <w:top w:val="single" w:sz="6" w:space="0" w:color="auto"/>
                    <w:left w:val="single" w:sz="6" w:space="0" w:color="auto"/>
                    <w:bottom w:val="single" w:sz="6" w:space="0" w:color="auto"/>
                    <w:right w:val="single" w:sz="6" w:space="0" w:color="auto"/>
                  </w:tcBorders>
                </w:tcPr>
                <w:p w:rsidR="001A1A22" w:rsidRPr="00A96905" w:rsidRDefault="001A1A22" w:rsidP="008A4AC1">
                  <w:pPr>
                    <w:autoSpaceDE w:val="0"/>
                    <w:autoSpaceDN w:val="0"/>
                    <w:adjustRightInd w:val="0"/>
                    <w:spacing w:after="0" w:line="240" w:lineRule="auto"/>
                    <w:rPr>
                      <w:rFonts w:ascii="Times New Roman" w:hAnsi="Times New Roman"/>
                      <w:lang w:eastAsia="en-US"/>
                    </w:rPr>
                  </w:pPr>
                  <w:r w:rsidRPr="00A96905">
                    <w:rPr>
                      <w:rFonts w:ascii="Times New Roman" w:hAnsi="Times New Roman"/>
                      <w:lang w:eastAsia="en-US"/>
                    </w:rPr>
                    <w:t>Время:</w:t>
                  </w:r>
                </w:p>
              </w:tc>
            </w:tr>
            <w:tr w:rsidR="001A1A22" w:rsidRPr="00A96905" w:rsidTr="008A4AC1">
              <w:tc>
                <w:tcPr>
                  <w:tcW w:w="2087" w:type="dxa"/>
                  <w:tcBorders>
                    <w:top w:val="single" w:sz="6" w:space="0" w:color="auto"/>
                    <w:left w:val="single" w:sz="6" w:space="0" w:color="auto"/>
                    <w:bottom w:val="nil"/>
                    <w:right w:val="nil"/>
                  </w:tcBorders>
                </w:tcPr>
                <w:p w:rsidR="001A1A22" w:rsidRPr="00A96905" w:rsidRDefault="001A1A22" w:rsidP="008A4AC1">
                  <w:pPr>
                    <w:autoSpaceDE w:val="0"/>
                    <w:autoSpaceDN w:val="0"/>
                    <w:adjustRightInd w:val="0"/>
                    <w:spacing w:after="0" w:line="240" w:lineRule="auto"/>
                    <w:ind w:right="-72"/>
                    <w:rPr>
                      <w:rFonts w:ascii="Times New Roman" w:hAnsi="Times New Roman"/>
                      <w:lang w:eastAsia="en-US"/>
                    </w:rPr>
                  </w:pPr>
                  <w:r w:rsidRPr="00A96905">
                    <w:rPr>
                      <w:rFonts w:ascii="Times New Roman" w:hAnsi="Times New Roman"/>
                      <w:lang w:eastAsia="en-US"/>
                    </w:rPr>
                    <w:t>Описание инцидента:</w:t>
                  </w:r>
                </w:p>
                <w:p w:rsidR="001A1A22" w:rsidRPr="00A96905" w:rsidRDefault="001A1A22" w:rsidP="008A4AC1">
                  <w:pPr>
                    <w:autoSpaceDE w:val="0"/>
                    <w:autoSpaceDN w:val="0"/>
                    <w:adjustRightInd w:val="0"/>
                    <w:spacing w:after="0" w:line="240" w:lineRule="auto"/>
                    <w:ind w:left="-239"/>
                    <w:rPr>
                      <w:rFonts w:ascii="Times New Roman" w:hAnsi="Times New Roman"/>
                      <w:lang w:eastAsia="en-US"/>
                    </w:rPr>
                  </w:pPr>
                </w:p>
                <w:p w:rsidR="001A1A22" w:rsidRPr="00A96905" w:rsidRDefault="001A1A22" w:rsidP="008A4AC1">
                  <w:pPr>
                    <w:autoSpaceDE w:val="0"/>
                    <w:autoSpaceDN w:val="0"/>
                    <w:adjustRightInd w:val="0"/>
                    <w:spacing w:after="0" w:line="240" w:lineRule="auto"/>
                    <w:ind w:left="-239"/>
                    <w:rPr>
                      <w:rFonts w:ascii="Times New Roman" w:hAnsi="Times New Roman"/>
                      <w:lang w:eastAsia="en-US"/>
                    </w:rPr>
                  </w:pPr>
                </w:p>
                <w:p w:rsidR="001A1A22" w:rsidRPr="00A96905" w:rsidRDefault="001A1A22" w:rsidP="008A4AC1">
                  <w:pPr>
                    <w:autoSpaceDE w:val="0"/>
                    <w:autoSpaceDN w:val="0"/>
                    <w:adjustRightInd w:val="0"/>
                    <w:spacing w:after="0" w:line="240" w:lineRule="auto"/>
                    <w:ind w:left="-239"/>
                    <w:rPr>
                      <w:rFonts w:ascii="Times New Roman" w:hAnsi="Times New Roman"/>
                      <w:lang w:eastAsia="en-US"/>
                    </w:rPr>
                  </w:pPr>
                </w:p>
                <w:p w:rsidR="001A1A22" w:rsidRPr="00A96905" w:rsidRDefault="001A1A22" w:rsidP="008A4AC1">
                  <w:pPr>
                    <w:autoSpaceDE w:val="0"/>
                    <w:autoSpaceDN w:val="0"/>
                    <w:adjustRightInd w:val="0"/>
                    <w:spacing w:after="0" w:line="240" w:lineRule="auto"/>
                    <w:ind w:left="-239"/>
                    <w:rPr>
                      <w:rFonts w:ascii="Times New Roman" w:hAnsi="Times New Roman"/>
                      <w:lang w:eastAsia="en-US"/>
                    </w:rPr>
                  </w:pPr>
                </w:p>
              </w:tc>
              <w:tc>
                <w:tcPr>
                  <w:tcW w:w="1017" w:type="dxa"/>
                  <w:tcBorders>
                    <w:top w:val="single" w:sz="6" w:space="0" w:color="auto"/>
                    <w:left w:val="nil"/>
                    <w:bottom w:val="nil"/>
                    <w:right w:val="nil"/>
                  </w:tcBorders>
                </w:tcPr>
                <w:p w:rsidR="001A1A22" w:rsidRPr="00A96905" w:rsidRDefault="001A1A22" w:rsidP="008A4AC1">
                  <w:pPr>
                    <w:autoSpaceDE w:val="0"/>
                    <w:autoSpaceDN w:val="0"/>
                    <w:adjustRightInd w:val="0"/>
                    <w:spacing w:after="0" w:line="240" w:lineRule="auto"/>
                    <w:ind w:left="-239"/>
                    <w:rPr>
                      <w:rFonts w:ascii="Times New Roman" w:hAnsi="Times New Roman"/>
                      <w:sz w:val="24"/>
                      <w:szCs w:val="24"/>
                    </w:rPr>
                  </w:pPr>
                </w:p>
              </w:tc>
              <w:tc>
                <w:tcPr>
                  <w:tcW w:w="1566" w:type="dxa"/>
                  <w:tcBorders>
                    <w:top w:val="single" w:sz="6" w:space="0" w:color="auto"/>
                    <w:left w:val="nil"/>
                    <w:bottom w:val="nil"/>
                    <w:right w:val="single" w:sz="6" w:space="0" w:color="auto"/>
                  </w:tcBorders>
                </w:tcPr>
                <w:p w:rsidR="001A1A22" w:rsidRPr="00A96905" w:rsidRDefault="001A1A22" w:rsidP="008A4AC1">
                  <w:pPr>
                    <w:autoSpaceDE w:val="0"/>
                    <w:autoSpaceDN w:val="0"/>
                    <w:adjustRightInd w:val="0"/>
                    <w:spacing w:after="0" w:line="240" w:lineRule="auto"/>
                    <w:ind w:left="-239"/>
                    <w:rPr>
                      <w:rFonts w:ascii="Times New Roman" w:hAnsi="Times New Roman"/>
                      <w:sz w:val="24"/>
                      <w:szCs w:val="24"/>
                    </w:rPr>
                  </w:pPr>
                </w:p>
                <w:p w:rsidR="001A1A22" w:rsidRPr="00A96905" w:rsidRDefault="001A1A22" w:rsidP="008A4AC1">
                  <w:pPr>
                    <w:autoSpaceDE w:val="0"/>
                    <w:autoSpaceDN w:val="0"/>
                    <w:adjustRightInd w:val="0"/>
                    <w:spacing w:after="0" w:line="240" w:lineRule="auto"/>
                    <w:ind w:left="-239"/>
                    <w:rPr>
                      <w:rFonts w:ascii="Times New Roman" w:hAnsi="Times New Roman"/>
                      <w:sz w:val="24"/>
                      <w:szCs w:val="24"/>
                    </w:rPr>
                  </w:pPr>
                </w:p>
                <w:p w:rsidR="001A1A22" w:rsidRPr="00A96905" w:rsidRDefault="001A1A22" w:rsidP="008A4AC1">
                  <w:pPr>
                    <w:autoSpaceDE w:val="0"/>
                    <w:autoSpaceDN w:val="0"/>
                    <w:adjustRightInd w:val="0"/>
                    <w:spacing w:after="0" w:line="240" w:lineRule="auto"/>
                    <w:ind w:left="-239"/>
                    <w:rPr>
                      <w:rFonts w:ascii="Times New Roman" w:hAnsi="Times New Roman"/>
                      <w:sz w:val="24"/>
                      <w:szCs w:val="24"/>
                    </w:rPr>
                  </w:pPr>
                </w:p>
              </w:tc>
            </w:tr>
            <w:tr w:rsidR="001A1A22" w:rsidRPr="00A96905" w:rsidTr="008A4AC1">
              <w:trPr>
                <w:trHeight w:val="691"/>
              </w:trPr>
              <w:tc>
                <w:tcPr>
                  <w:tcW w:w="4670" w:type="dxa"/>
                  <w:gridSpan w:val="3"/>
                  <w:tcBorders>
                    <w:top w:val="nil"/>
                    <w:left w:val="single" w:sz="6" w:space="0" w:color="auto"/>
                    <w:bottom w:val="single" w:sz="6" w:space="0" w:color="auto"/>
                    <w:right w:val="single" w:sz="6" w:space="0" w:color="auto"/>
                  </w:tcBorders>
                </w:tcPr>
                <w:p w:rsidR="001A1A22" w:rsidRDefault="00460E24" w:rsidP="008A4AC1">
                  <w:pPr>
                    <w:tabs>
                      <w:tab w:val="left" w:pos="527"/>
                      <w:tab w:val="left" w:pos="2840"/>
                      <w:tab w:val="left" w:pos="3969"/>
                      <w:tab w:val="left" w:pos="4962"/>
                      <w:tab w:val="left" w:pos="5954"/>
                    </w:tabs>
                    <w:autoSpaceDE w:val="0"/>
                    <w:autoSpaceDN w:val="0"/>
                    <w:adjustRightInd w:val="0"/>
                    <w:spacing w:after="0" w:line="360" w:lineRule="auto"/>
                    <w:ind w:left="-239"/>
                    <w:rPr>
                      <w:rFonts w:ascii="Times New Roman" w:hAnsi="Times New Roman"/>
                      <w:lang w:eastAsia="en-US"/>
                    </w:rPr>
                  </w:pPr>
                  <w:r>
                    <w:rPr>
                      <w:noProof/>
                    </w:rPr>
                    <mc:AlternateContent>
                      <mc:Choice Requires="wps">
                        <w:drawing>
                          <wp:anchor distT="0" distB="0" distL="114300" distR="114300" simplePos="0" relativeHeight="251698176" behindDoc="0" locked="0" layoutInCell="1" allowOverlap="1">
                            <wp:simplePos x="0" y="0"/>
                            <wp:positionH relativeFrom="column">
                              <wp:posOffset>27940</wp:posOffset>
                            </wp:positionH>
                            <wp:positionV relativeFrom="paragraph">
                              <wp:posOffset>194945</wp:posOffset>
                            </wp:positionV>
                            <wp:extent cx="228600" cy="171450"/>
                            <wp:effectExtent l="0" t="0" r="19050" b="1905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26" style="position:absolute;margin-left:2.2pt;margin-top:15.35pt;width:18pt;height:1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"/>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807720</wp:posOffset>
                            </wp:positionH>
                            <wp:positionV relativeFrom="margin">
                              <wp:posOffset>215900</wp:posOffset>
                            </wp:positionV>
                            <wp:extent cx="228600" cy="171450"/>
                            <wp:effectExtent l="0" t="0" r="19050" b="1905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26" style="position:absolute;margin-left:63.6pt;margin-top:17pt;width:18pt;height:1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">
                            <w10:wrap anchory="margin"/>
                          </v:rect>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1509395</wp:posOffset>
                            </wp:positionH>
                            <wp:positionV relativeFrom="margin">
                              <wp:posOffset>225425</wp:posOffset>
                            </wp:positionV>
                            <wp:extent cx="228600" cy="171450"/>
                            <wp:effectExtent l="0" t="0" r="19050" b="19050"/>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 o:spid="_x0000_s1026" style="position:absolute;margin-left:118.85pt;margin-top:17.75pt;width:18pt;height:1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">
                            <w10:wrap anchory="margin"/>
                          </v:rect>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2221230</wp:posOffset>
                            </wp:positionH>
                            <wp:positionV relativeFrom="margin">
                              <wp:posOffset>15875</wp:posOffset>
                            </wp:positionV>
                            <wp:extent cx="228600" cy="171450"/>
                            <wp:effectExtent l="0" t="0" r="19050" b="19050"/>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026" style="position:absolute;margin-left:174.9pt;margin-top:1.25pt;width:18pt;height:1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">
                            <w10:wrap anchory="margin"/>
                          </v:rect>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1415415</wp:posOffset>
                            </wp:positionH>
                            <wp:positionV relativeFrom="margin">
                              <wp:posOffset>-3175</wp:posOffset>
                            </wp:positionV>
                            <wp:extent cx="228600" cy="171450"/>
                            <wp:effectExtent l="0" t="0" r="19050" b="19050"/>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 o:spid="_x0000_s1026" style="position:absolute;margin-left:111.45pt;margin-top:-.25pt;width:18pt;height:1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">
                            <w10:wrap anchory="margin"/>
                          </v:rect>
                        </w:pict>
                      </mc:Fallback>
                    </mc:AlternateContent>
                  </w:r>
                  <w:r w:rsidR="001A1A22" w:rsidRPr="00A96905">
                    <w:rPr>
                      <w:rFonts w:ascii="Times New Roman" w:hAnsi="Times New Roman"/>
                      <w:lang w:eastAsia="en-US"/>
                    </w:rPr>
                    <w:t xml:space="preserve">Ответ яхты: начат на: </w:t>
                  </w:r>
                  <w:r w:rsidR="001A1A22" w:rsidRPr="00A96905">
                    <w:rPr>
                      <w:rFonts w:ascii="Times New Roman" w:hAnsi="Times New Roman"/>
                      <w:lang w:eastAsia="en-US"/>
                    </w:rPr>
                    <w:tab/>
                    <w:t xml:space="preserve">Пр.г. </w:t>
                  </w:r>
                  <w:r w:rsidR="001A1A22" w:rsidRPr="00A96905">
                    <w:rPr>
                      <w:rFonts w:ascii="Times New Roman" w:hAnsi="Times New Roman"/>
                      <w:lang w:eastAsia="en-US"/>
                    </w:rPr>
                    <w:tab/>
                    <w:t>Л.г.</w:t>
                  </w:r>
                </w:p>
                <w:p w:rsidR="001A1A22" w:rsidRPr="00A96905" w:rsidRDefault="001A1A22" w:rsidP="008A4AC1">
                  <w:pPr>
                    <w:tabs>
                      <w:tab w:val="left" w:pos="527"/>
                      <w:tab w:val="left" w:pos="2840"/>
                      <w:tab w:val="left" w:pos="3969"/>
                      <w:tab w:val="left" w:pos="4962"/>
                      <w:tab w:val="left" w:pos="5954"/>
                    </w:tabs>
                    <w:autoSpaceDE w:val="0"/>
                    <w:autoSpaceDN w:val="0"/>
                    <w:adjustRightInd w:val="0"/>
                    <w:spacing w:after="0" w:line="278" w:lineRule="exact"/>
                    <w:ind w:left="-239"/>
                    <w:rPr>
                      <w:rFonts w:ascii="Times New Roman" w:hAnsi="Times New Roman"/>
                      <w:lang w:eastAsia="en-US"/>
                    </w:rPr>
                  </w:pPr>
                  <w:r w:rsidRPr="00A96905">
                    <w:rPr>
                      <w:rFonts w:ascii="Times New Roman" w:hAnsi="Times New Roman"/>
                      <w:lang w:eastAsia="en-US"/>
                    </w:rPr>
                    <w:t xml:space="preserve">  </w:t>
                  </w:r>
                  <w:r w:rsidRPr="00A96905">
                    <w:rPr>
                      <w:rFonts w:ascii="Times New Roman" w:hAnsi="Times New Roman"/>
                      <w:lang w:eastAsia="en-US"/>
                    </w:rPr>
                    <w:tab/>
                    <w:t xml:space="preserve">1об.                2об.            СГ, другое: </w:t>
                  </w:r>
                </w:p>
              </w:tc>
            </w:tr>
            <w:tr w:rsidR="001A1A22" w:rsidRPr="00A96905" w:rsidTr="008A4AC1">
              <w:trPr>
                <w:trHeight w:val="423"/>
              </w:trPr>
              <w:tc>
                <w:tcPr>
                  <w:tcW w:w="2087" w:type="dxa"/>
                  <w:tcBorders>
                    <w:top w:val="single" w:sz="6" w:space="0" w:color="auto"/>
                    <w:left w:val="single" w:sz="6" w:space="0" w:color="auto"/>
                    <w:bottom w:val="single" w:sz="6" w:space="0" w:color="auto"/>
                    <w:right w:val="single" w:sz="6" w:space="0" w:color="auto"/>
                  </w:tcBorders>
                </w:tcPr>
                <w:p w:rsidR="001A1A22" w:rsidRPr="00A96905" w:rsidRDefault="001A1A22" w:rsidP="008A4AC1">
                  <w:pPr>
                    <w:autoSpaceDE w:val="0"/>
                    <w:autoSpaceDN w:val="0"/>
                    <w:adjustRightInd w:val="0"/>
                    <w:spacing w:after="0" w:line="240" w:lineRule="auto"/>
                    <w:rPr>
                      <w:rFonts w:ascii="Times New Roman" w:hAnsi="Times New Roman"/>
                      <w:lang w:eastAsia="en-US"/>
                    </w:rPr>
                  </w:pPr>
                  <w:r w:rsidRPr="00A96905">
                    <w:rPr>
                      <w:rFonts w:ascii="Times New Roman" w:hAnsi="Times New Roman"/>
                      <w:lang w:eastAsia="en-US"/>
                    </w:rPr>
                    <w:t>Гонка:</w:t>
                  </w:r>
                </w:p>
              </w:tc>
              <w:tc>
                <w:tcPr>
                  <w:tcW w:w="2583" w:type="dxa"/>
                  <w:gridSpan w:val="2"/>
                  <w:tcBorders>
                    <w:top w:val="single" w:sz="6" w:space="0" w:color="auto"/>
                    <w:left w:val="single" w:sz="6" w:space="0" w:color="auto"/>
                    <w:bottom w:val="nil"/>
                    <w:right w:val="single" w:sz="6" w:space="0" w:color="auto"/>
                  </w:tcBorders>
                </w:tcPr>
                <w:p w:rsidR="001A1A22" w:rsidRPr="00A96905" w:rsidRDefault="001A1A22" w:rsidP="008A4AC1">
                  <w:pPr>
                    <w:autoSpaceDE w:val="0"/>
                    <w:autoSpaceDN w:val="0"/>
                    <w:adjustRightInd w:val="0"/>
                    <w:spacing w:after="0" w:line="240" w:lineRule="auto"/>
                    <w:rPr>
                      <w:rFonts w:ascii="Times New Roman" w:hAnsi="Times New Roman"/>
                      <w:lang w:eastAsia="en-US"/>
                    </w:rPr>
                  </w:pPr>
                  <w:r w:rsidRPr="00A96905">
                    <w:rPr>
                      <w:rFonts w:ascii="Times New Roman" w:hAnsi="Times New Roman"/>
                      <w:lang w:eastAsia="en-US"/>
                    </w:rPr>
                    <w:t>Правило/Интерпретация:</w:t>
                  </w:r>
                </w:p>
                <w:p w:rsidR="001A1A22" w:rsidRPr="00A96905" w:rsidRDefault="001A1A22" w:rsidP="008A4AC1">
                  <w:pPr>
                    <w:autoSpaceDE w:val="0"/>
                    <w:autoSpaceDN w:val="0"/>
                    <w:adjustRightInd w:val="0"/>
                    <w:spacing w:after="0" w:line="240" w:lineRule="auto"/>
                    <w:rPr>
                      <w:rFonts w:ascii="Times New Roman" w:hAnsi="Times New Roman"/>
                      <w:lang w:eastAsia="en-US"/>
                    </w:rPr>
                  </w:pPr>
                </w:p>
                <w:p w:rsidR="001A1A22" w:rsidRPr="00A96905" w:rsidRDefault="001A1A22" w:rsidP="008A4AC1">
                  <w:pPr>
                    <w:autoSpaceDE w:val="0"/>
                    <w:autoSpaceDN w:val="0"/>
                    <w:adjustRightInd w:val="0"/>
                    <w:spacing w:after="0" w:line="240" w:lineRule="auto"/>
                    <w:ind w:left="-239"/>
                    <w:rPr>
                      <w:rFonts w:ascii="Times New Roman" w:hAnsi="Times New Roman"/>
                      <w:lang w:eastAsia="en-US"/>
                    </w:rPr>
                  </w:pPr>
                </w:p>
              </w:tc>
            </w:tr>
            <w:tr w:rsidR="001A1A22" w:rsidRPr="00A96905" w:rsidTr="008A4AC1">
              <w:trPr>
                <w:trHeight w:val="558"/>
              </w:trPr>
              <w:tc>
                <w:tcPr>
                  <w:tcW w:w="2087" w:type="dxa"/>
                  <w:tcBorders>
                    <w:top w:val="single" w:sz="6" w:space="0" w:color="auto"/>
                    <w:left w:val="single" w:sz="6" w:space="0" w:color="auto"/>
                    <w:bottom w:val="single" w:sz="6" w:space="0" w:color="auto"/>
                    <w:right w:val="single" w:sz="6" w:space="0" w:color="auto"/>
                  </w:tcBorders>
                </w:tcPr>
                <w:p w:rsidR="001A1A22" w:rsidRPr="00A96905" w:rsidRDefault="001A1A22" w:rsidP="008A4AC1">
                  <w:pPr>
                    <w:autoSpaceDE w:val="0"/>
                    <w:autoSpaceDN w:val="0"/>
                    <w:adjustRightInd w:val="0"/>
                    <w:spacing w:after="0" w:line="240" w:lineRule="auto"/>
                    <w:rPr>
                      <w:rFonts w:ascii="Times New Roman" w:hAnsi="Times New Roman"/>
                      <w:lang w:eastAsia="en-US"/>
                    </w:rPr>
                  </w:pPr>
                  <w:r w:rsidRPr="00A96905">
                    <w:rPr>
                      <w:rFonts w:ascii="Times New Roman" w:hAnsi="Times New Roman"/>
                      <w:lang w:eastAsia="en-US"/>
                    </w:rPr>
                    <w:t>Дата:</w:t>
                  </w:r>
                </w:p>
              </w:tc>
              <w:tc>
                <w:tcPr>
                  <w:tcW w:w="2583" w:type="dxa"/>
                  <w:gridSpan w:val="2"/>
                  <w:tcBorders>
                    <w:top w:val="single" w:sz="6" w:space="0" w:color="auto"/>
                    <w:left w:val="single" w:sz="6" w:space="0" w:color="auto"/>
                    <w:bottom w:val="single" w:sz="6" w:space="0" w:color="auto"/>
                    <w:right w:val="single" w:sz="6" w:space="0" w:color="auto"/>
                  </w:tcBorders>
                </w:tcPr>
                <w:p w:rsidR="001A1A22" w:rsidRPr="00A96905" w:rsidRDefault="001A1A22" w:rsidP="008A4AC1">
                  <w:pPr>
                    <w:autoSpaceDE w:val="0"/>
                    <w:autoSpaceDN w:val="0"/>
                    <w:adjustRightInd w:val="0"/>
                    <w:spacing w:after="0" w:line="240" w:lineRule="auto"/>
                    <w:rPr>
                      <w:rFonts w:ascii="Times New Roman" w:hAnsi="Times New Roman"/>
                      <w:lang w:eastAsia="en-US"/>
                    </w:rPr>
                  </w:pPr>
                  <w:r w:rsidRPr="00A96905">
                    <w:rPr>
                      <w:rFonts w:ascii="Times New Roman" w:hAnsi="Times New Roman"/>
                      <w:lang w:eastAsia="en-US"/>
                    </w:rPr>
                    <w:t>Судьи:</w:t>
                  </w:r>
                </w:p>
              </w:tc>
            </w:tr>
          </w:tbl>
          <w:p w:rsidR="001A1A22" w:rsidRPr="008A4AC1" w:rsidRDefault="001A1A22" w:rsidP="008A4AC1">
            <w:pPr>
              <w:ind w:left="-239"/>
              <w:rPr>
                <w:rFonts w:ascii="Times New Roman" w:eastAsia="Calibri" w:hAnsi="Times New Roman"/>
                <w:b/>
              </w:rPr>
            </w:pPr>
          </w:p>
        </w:tc>
        <w:tc>
          <w:tcPr>
            <w:tcW w:w="4982" w:type="dxa"/>
            <w:shd w:val="clear" w:color="auto" w:fill="auto"/>
          </w:tcPr>
          <w:p w:rsidR="001A1A22" w:rsidRPr="008A4AC1" w:rsidRDefault="001A1A22" w:rsidP="008A4AC1">
            <w:pPr>
              <w:rPr>
                <w:rFonts w:ascii="Times New Roman" w:eastAsia="Calibri" w:hAnsi="Times New Roman"/>
                <w:b/>
              </w:rPr>
            </w:pPr>
            <w:r w:rsidRPr="008A4AC1">
              <w:rPr>
                <w:rFonts w:ascii="Times New Roman" w:eastAsia="Calibri" w:hAnsi="Times New Roman"/>
                <w:b/>
              </w:rPr>
              <w:t xml:space="preserve">НАКАЗАНИЕ ПО ПРАВИЛУ 42 – рабочий лист                 </w:t>
            </w:r>
          </w:p>
          <w:tbl>
            <w:tblPr>
              <w:tblpPr w:leftFromText="180" w:rightFromText="180" w:vertAnchor="text" w:horzAnchor="margin" w:tblpY="26"/>
              <w:tblOverlap w:val="never"/>
              <w:tblW w:w="4773" w:type="dxa"/>
              <w:tblCellMar>
                <w:left w:w="40" w:type="dxa"/>
                <w:right w:w="40" w:type="dxa"/>
              </w:tblCellMar>
              <w:tblLook w:val="0000" w:firstRow="0" w:lastRow="0" w:firstColumn="0" w:lastColumn="0" w:noHBand="0" w:noVBand="0"/>
            </w:tblPr>
            <w:tblGrid>
              <w:gridCol w:w="2119"/>
              <w:gridCol w:w="609"/>
              <w:gridCol w:w="2045"/>
            </w:tblGrid>
            <w:tr w:rsidR="001A1A22" w:rsidRPr="00A96905" w:rsidTr="008A4AC1">
              <w:tc>
                <w:tcPr>
                  <w:tcW w:w="2119" w:type="dxa"/>
                  <w:tcBorders>
                    <w:top w:val="single" w:sz="6" w:space="0" w:color="auto"/>
                    <w:left w:val="single" w:sz="6" w:space="0" w:color="auto"/>
                    <w:bottom w:val="nil"/>
                    <w:right w:val="nil"/>
                  </w:tcBorders>
                </w:tcPr>
                <w:p w:rsidR="001A1A22" w:rsidRPr="00A96905" w:rsidRDefault="001A1A22" w:rsidP="008A4AC1">
                  <w:pPr>
                    <w:autoSpaceDE w:val="0"/>
                    <w:autoSpaceDN w:val="0"/>
                    <w:adjustRightInd w:val="0"/>
                    <w:spacing w:after="0" w:line="240" w:lineRule="auto"/>
                    <w:ind w:left="97"/>
                    <w:rPr>
                      <w:rFonts w:ascii="Times New Roman" w:hAnsi="Times New Roman"/>
                      <w:lang w:eastAsia="en-US"/>
                    </w:rPr>
                  </w:pPr>
                  <w:r w:rsidRPr="00A96905">
                    <w:rPr>
                      <w:rFonts w:ascii="Times New Roman" w:hAnsi="Times New Roman"/>
                      <w:lang w:eastAsia="en-US"/>
                    </w:rPr>
                    <w:t>Класс</w:t>
                  </w:r>
                  <w:r w:rsidRPr="00A96905">
                    <w:rPr>
                      <w:rFonts w:ascii="Times New Roman" w:hAnsi="Times New Roman"/>
                      <w:lang w:eastAsia="en-US"/>
                    </w:rPr>
                    <w:br/>
                  </w:r>
                  <w:r w:rsidRPr="00A96905">
                    <w:rPr>
                      <w:rFonts w:ascii="Times New Roman" w:hAnsi="Times New Roman"/>
                      <w:lang w:eastAsia="en-US"/>
                    </w:rPr>
                    <w:br/>
                    <w:t>Номер на парусе</w:t>
                  </w:r>
                </w:p>
              </w:tc>
              <w:tc>
                <w:tcPr>
                  <w:tcW w:w="609" w:type="dxa"/>
                  <w:tcBorders>
                    <w:top w:val="single" w:sz="6" w:space="0" w:color="auto"/>
                    <w:left w:val="nil"/>
                    <w:bottom w:val="nil"/>
                    <w:right w:val="single" w:sz="6" w:space="0" w:color="auto"/>
                  </w:tcBorders>
                </w:tcPr>
                <w:p w:rsidR="001A1A22" w:rsidRPr="00A96905" w:rsidRDefault="001A1A22" w:rsidP="008A4AC1">
                  <w:pPr>
                    <w:autoSpaceDE w:val="0"/>
                    <w:autoSpaceDN w:val="0"/>
                    <w:adjustRightInd w:val="0"/>
                    <w:spacing w:after="0" w:line="240" w:lineRule="auto"/>
                    <w:ind w:left="-239"/>
                    <w:rPr>
                      <w:rFonts w:ascii="Times New Roman" w:hAnsi="Times New Roman"/>
                      <w:sz w:val="24"/>
                      <w:szCs w:val="24"/>
                    </w:rPr>
                  </w:pPr>
                </w:p>
              </w:tc>
              <w:tc>
                <w:tcPr>
                  <w:tcW w:w="2045" w:type="dxa"/>
                  <w:tcBorders>
                    <w:top w:val="single" w:sz="6" w:space="0" w:color="auto"/>
                    <w:left w:val="single" w:sz="6" w:space="0" w:color="auto"/>
                    <w:bottom w:val="single" w:sz="6" w:space="0" w:color="auto"/>
                    <w:right w:val="single" w:sz="6" w:space="0" w:color="auto"/>
                  </w:tcBorders>
                </w:tcPr>
                <w:p w:rsidR="001A1A22" w:rsidRPr="00A96905" w:rsidRDefault="001A1A22" w:rsidP="008A4AC1">
                  <w:pPr>
                    <w:autoSpaceDE w:val="0"/>
                    <w:autoSpaceDN w:val="0"/>
                    <w:adjustRightInd w:val="0"/>
                    <w:spacing w:after="0" w:line="240" w:lineRule="auto"/>
                    <w:ind w:left="25"/>
                    <w:rPr>
                      <w:rFonts w:ascii="Times New Roman" w:hAnsi="Times New Roman"/>
                      <w:lang w:eastAsia="en-US"/>
                    </w:rPr>
                  </w:pPr>
                  <w:r w:rsidRPr="00A96905">
                    <w:rPr>
                      <w:rFonts w:ascii="Times New Roman" w:hAnsi="Times New Roman"/>
                      <w:lang w:eastAsia="en-US"/>
                    </w:rPr>
                    <w:t>Участок:</w:t>
                  </w:r>
                </w:p>
              </w:tc>
            </w:tr>
            <w:tr w:rsidR="001A1A22" w:rsidRPr="00A96905" w:rsidTr="008A4AC1">
              <w:trPr>
                <w:trHeight w:val="481"/>
              </w:trPr>
              <w:tc>
                <w:tcPr>
                  <w:tcW w:w="2119" w:type="dxa"/>
                  <w:tcBorders>
                    <w:top w:val="nil"/>
                    <w:left w:val="single" w:sz="6" w:space="0" w:color="auto"/>
                    <w:bottom w:val="single" w:sz="6" w:space="0" w:color="auto"/>
                    <w:right w:val="nil"/>
                  </w:tcBorders>
                </w:tcPr>
                <w:p w:rsidR="001A1A22" w:rsidRPr="00A96905" w:rsidRDefault="001A1A22" w:rsidP="008A4AC1">
                  <w:pPr>
                    <w:autoSpaceDE w:val="0"/>
                    <w:autoSpaceDN w:val="0"/>
                    <w:adjustRightInd w:val="0"/>
                    <w:spacing w:after="0" w:line="240" w:lineRule="auto"/>
                    <w:ind w:left="-239"/>
                    <w:rPr>
                      <w:rFonts w:ascii="Times New Roman" w:hAnsi="Times New Roman"/>
                      <w:sz w:val="24"/>
                      <w:szCs w:val="24"/>
                    </w:rPr>
                  </w:pPr>
                </w:p>
              </w:tc>
              <w:tc>
                <w:tcPr>
                  <w:tcW w:w="609" w:type="dxa"/>
                  <w:tcBorders>
                    <w:top w:val="nil"/>
                    <w:left w:val="nil"/>
                    <w:bottom w:val="single" w:sz="6" w:space="0" w:color="auto"/>
                    <w:right w:val="single" w:sz="6" w:space="0" w:color="auto"/>
                  </w:tcBorders>
                </w:tcPr>
                <w:p w:rsidR="001A1A22" w:rsidRPr="00A96905" w:rsidRDefault="001A1A22" w:rsidP="008A4AC1">
                  <w:pPr>
                    <w:autoSpaceDE w:val="0"/>
                    <w:autoSpaceDN w:val="0"/>
                    <w:adjustRightInd w:val="0"/>
                    <w:spacing w:after="0" w:line="240" w:lineRule="auto"/>
                    <w:ind w:left="-239"/>
                    <w:rPr>
                      <w:rFonts w:ascii="Times New Roman" w:hAnsi="Times New Roman"/>
                      <w:sz w:val="24"/>
                      <w:szCs w:val="24"/>
                    </w:rPr>
                  </w:pPr>
                </w:p>
              </w:tc>
              <w:tc>
                <w:tcPr>
                  <w:tcW w:w="2045" w:type="dxa"/>
                  <w:tcBorders>
                    <w:top w:val="single" w:sz="6" w:space="0" w:color="auto"/>
                    <w:left w:val="single" w:sz="6" w:space="0" w:color="auto"/>
                    <w:bottom w:val="single" w:sz="6" w:space="0" w:color="auto"/>
                    <w:right w:val="single" w:sz="6" w:space="0" w:color="auto"/>
                  </w:tcBorders>
                </w:tcPr>
                <w:p w:rsidR="001A1A22" w:rsidRPr="00A96905" w:rsidRDefault="001A1A22" w:rsidP="008A4AC1">
                  <w:pPr>
                    <w:autoSpaceDE w:val="0"/>
                    <w:autoSpaceDN w:val="0"/>
                    <w:adjustRightInd w:val="0"/>
                    <w:spacing w:after="0" w:line="240" w:lineRule="auto"/>
                    <w:rPr>
                      <w:rFonts w:ascii="Times New Roman" w:hAnsi="Times New Roman"/>
                      <w:lang w:eastAsia="en-US"/>
                    </w:rPr>
                  </w:pPr>
                  <w:r w:rsidRPr="00A96905">
                    <w:rPr>
                      <w:rFonts w:ascii="Times New Roman" w:hAnsi="Times New Roman"/>
                      <w:lang w:eastAsia="en-US"/>
                    </w:rPr>
                    <w:t>Время:</w:t>
                  </w:r>
                </w:p>
              </w:tc>
            </w:tr>
            <w:tr w:rsidR="001A1A22" w:rsidRPr="00A96905" w:rsidTr="008A4AC1">
              <w:tc>
                <w:tcPr>
                  <w:tcW w:w="2119" w:type="dxa"/>
                  <w:tcBorders>
                    <w:top w:val="single" w:sz="6" w:space="0" w:color="auto"/>
                    <w:left w:val="single" w:sz="6" w:space="0" w:color="auto"/>
                    <w:bottom w:val="nil"/>
                    <w:right w:val="nil"/>
                  </w:tcBorders>
                </w:tcPr>
                <w:p w:rsidR="001A1A22" w:rsidRPr="00A96905" w:rsidRDefault="001A1A22" w:rsidP="008A4AC1">
                  <w:pPr>
                    <w:autoSpaceDE w:val="0"/>
                    <w:autoSpaceDN w:val="0"/>
                    <w:adjustRightInd w:val="0"/>
                    <w:spacing w:after="0" w:line="240" w:lineRule="auto"/>
                    <w:ind w:right="-147"/>
                    <w:rPr>
                      <w:rFonts w:ascii="Times New Roman" w:hAnsi="Times New Roman"/>
                      <w:lang w:eastAsia="en-US"/>
                    </w:rPr>
                  </w:pPr>
                  <w:r w:rsidRPr="00A96905">
                    <w:rPr>
                      <w:rFonts w:ascii="Times New Roman" w:hAnsi="Times New Roman"/>
                      <w:lang w:eastAsia="en-US"/>
                    </w:rPr>
                    <w:t>Описание инцидента:</w:t>
                  </w:r>
                </w:p>
                <w:p w:rsidR="001A1A22" w:rsidRPr="00A96905" w:rsidRDefault="001A1A22" w:rsidP="008A4AC1">
                  <w:pPr>
                    <w:autoSpaceDE w:val="0"/>
                    <w:autoSpaceDN w:val="0"/>
                    <w:adjustRightInd w:val="0"/>
                    <w:spacing w:after="0" w:line="240" w:lineRule="auto"/>
                    <w:ind w:left="-239"/>
                    <w:rPr>
                      <w:rFonts w:ascii="Times New Roman" w:hAnsi="Times New Roman"/>
                      <w:lang w:eastAsia="en-US"/>
                    </w:rPr>
                  </w:pPr>
                </w:p>
                <w:p w:rsidR="001A1A22" w:rsidRPr="00A96905" w:rsidRDefault="001A1A22" w:rsidP="008A4AC1">
                  <w:pPr>
                    <w:autoSpaceDE w:val="0"/>
                    <w:autoSpaceDN w:val="0"/>
                    <w:adjustRightInd w:val="0"/>
                    <w:spacing w:after="0" w:line="240" w:lineRule="auto"/>
                    <w:ind w:left="-239"/>
                    <w:rPr>
                      <w:rFonts w:ascii="Times New Roman" w:hAnsi="Times New Roman"/>
                      <w:lang w:eastAsia="en-US"/>
                    </w:rPr>
                  </w:pPr>
                </w:p>
                <w:p w:rsidR="001A1A22" w:rsidRPr="00A96905" w:rsidRDefault="001A1A22" w:rsidP="008A4AC1">
                  <w:pPr>
                    <w:autoSpaceDE w:val="0"/>
                    <w:autoSpaceDN w:val="0"/>
                    <w:adjustRightInd w:val="0"/>
                    <w:spacing w:after="0" w:line="240" w:lineRule="auto"/>
                    <w:ind w:left="-239"/>
                    <w:rPr>
                      <w:rFonts w:ascii="Times New Roman" w:hAnsi="Times New Roman"/>
                      <w:lang w:eastAsia="en-US"/>
                    </w:rPr>
                  </w:pPr>
                </w:p>
                <w:p w:rsidR="001A1A22" w:rsidRPr="00A96905" w:rsidRDefault="001A1A22" w:rsidP="008A4AC1">
                  <w:pPr>
                    <w:autoSpaceDE w:val="0"/>
                    <w:autoSpaceDN w:val="0"/>
                    <w:adjustRightInd w:val="0"/>
                    <w:spacing w:after="0" w:line="240" w:lineRule="auto"/>
                    <w:ind w:left="-239"/>
                    <w:rPr>
                      <w:rFonts w:ascii="Times New Roman" w:hAnsi="Times New Roman"/>
                      <w:lang w:eastAsia="en-US"/>
                    </w:rPr>
                  </w:pPr>
                </w:p>
              </w:tc>
              <w:tc>
                <w:tcPr>
                  <w:tcW w:w="609" w:type="dxa"/>
                  <w:tcBorders>
                    <w:top w:val="single" w:sz="6" w:space="0" w:color="auto"/>
                    <w:left w:val="nil"/>
                    <w:bottom w:val="nil"/>
                    <w:right w:val="nil"/>
                  </w:tcBorders>
                </w:tcPr>
                <w:p w:rsidR="001A1A22" w:rsidRPr="00A96905" w:rsidRDefault="001A1A22" w:rsidP="008A4AC1">
                  <w:pPr>
                    <w:autoSpaceDE w:val="0"/>
                    <w:autoSpaceDN w:val="0"/>
                    <w:adjustRightInd w:val="0"/>
                    <w:spacing w:after="0" w:line="240" w:lineRule="auto"/>
                    <w:ind w:left="-239"/>
                    <w:rPr>
                      <w:rFonts w:ascii="Times New Roman" w:hAnsi="Times New Roman"/>
                      <w:sz w:val="24"/>
                      <w:szCs w:val="24"/>
                    </w:rPr>
                  </w:pPr>
                </w:p>
              </w:tc>
              <w:tc>
                <w:tcPr>
                  <w:tcW w:w="2045" w:type="dxa"/>
                  <w:tcBorders>
                    <w:top w:val="single" w:sz="6" w:space="0" w:color="auto"/>
                    <w:left w:val="nil"/>
                    <w:bottom w:val="nil"/>
                    <w:right w:val="single" w:sz="6" w:space="0" w:color="auto"/>
                  </w:tcBorders>
                </w:tcPr>
                <w:p w:rsidR="001A1A22" w:rsidRPr="00A96905" w:rsidRDefault="001A1A22" w:rsidP="008A4AC1">
                  <w:pPr>
                    <w:autoSpaceDE w:val="0"/>
                    <w:autoSpaceDN w:val="0"/>
                    <w:adjustRightInd w:val="0"/>
                    <w:spacing w:after="0" w:line="240" w:lineRule="auto"/>
                    <w:ind w:left="-239"/>
                    <w:rPr>
                      <w:rFonts w:ascii="Times New Roman" w:hAnsi="Times New Roman"/>
                      <w:sz w:val="24"/>
                      <w:szCs w:val="24"/>
                    </w:rPr>
                  </w:pPr>
                </w:p>
                <w:p w:rsidR="001A1A22" w:rsidRPr="00A96905" w:rsidRDefault="001A1A22" w:rsidP="008A4AC1">
                  <w:pPr>
                    <w:autoSpaceDE w:val="0"/>
                    <w:autoSpaceDN w:val="0"/>
                    <w:adjustRightInd w:val="0"/>
                    <w:spacing w:after="0" w:line="240" w:lineRule="auto"/>
                    <w:ind w:left="-239"/>
                    <w:rPr>
                      <w:rFonts w:ascii="Times New Roman" w:hAnsi="Times New Roman"/>
                      <w:sz w:val="24"/>
                      <w:szCs w:val="24"/>
                    </w:rPr>
                  </w:pPr>
                </w:p>
                <w:p w:rsidR="001A1A22" w:rsidRPr="00A96905" w:rsidRDefault="001A1A22" w:rsidP="008A4AC1">
                  <w:pPr>
                    <w:autoSpaceDE w:val="0"/>
                    <w:autoSpaceDN w:val="0"/>
                    <w:adjustRightInd w:val="0"/>
                    <w:spacing w:after="0" w:line="240" w:lineRule="auto"/>
                    <w:ind w:left="-239"/>
                    <w:rPr>
                      <w:rFonts w:ascii="Times New Roman" w:hAnsi="Times New Roman"/>
                      <w:sz w:val="24"/>
                      <w:szCs w:val="24"/>
                    </w:rPr>
                  </w:pPr>
                </w:p>
              </w:tc>
            </w:tr>
            <w:tr w:rsidR="001A1A22" w:rsidRPr="00A96905" w:rsidTr="008A4AC1">
              <w:trPr>
                <w:trHeight w:val="691"/>
              </w:trPr>
              <w:tc>
                <w:tcPr>
                  <w:tcW w:w="4770" w:type="dxa"/>
                  <w:gridSpan w:val="3"/>
                  <w:tcBorders>
                    <w:top w:val="nil"/>
                    <w:left w:val="single" w:sz="6" w:space="0" w:color="auto"/>
                    <w:bottom w:val="single" w:sz="6" w:space="0" w:color="auto"/>
                    <w:right w:val="single" w:sz="6" w:space="0" w:color="auto"/>
                  </w:tcBorders>
                </w:tcPr>
                <w:p w:rsidR="001A1A22" w:rsidRPr="00A96905" w:rsidRDefault="00460E24" w:rsidP="008A4AC1">
                  <w:pPr>
                    <w:tabs>
                      <w:tab w:val="left" w:pos="527"/>
                      <w:tab w:val="left" w:pos="2840"/>
                      <w:tab w:val="left" w:pos="3969"/>
                      <w:tab w:val="left" w:pos="4962"/>
                      <w:tab w:val="left" w:pos="5954"/>
                    </w:tabs>
                    <w:autoSpaceDE w:val="0"/>
                    <w:autoSpaceDN w:val="0"/>
                    <w:adjustRightInd w:val="0"/>
                    <w:spacing w:after="0" w:line="278" w:lineRule="exact"/>
                    <w:rPr>
                      <w:rFonts w:ascii="Times New Roman" w:hAnsi="Times New Roman"/>
                      <w:lang w:eastAsia="en-US"/>
                    </w:rPr>
                  </w:pPr>
                  <w:r>
                    <w:rPr>
                      <w:noProof/>
                    </w:rPr>
                    <mc:AlternateContent>
                      <mc:Choice Requires="wps">
                        <w:drawing>
                          <wp:anchor distT="0" distB="0" distL="114300" distR="114300" simplePos="0" relativeHeight="251707392" behindDoc="0" locked="0" layoutInCell="1" allowOverlap="1">
                            <wp:simplePos x="0" y="0"/>
                            <wp:positionH relativeFrom="column">
                              <wp:posOffset>1509395</wp:posOffset>
                            </wp:positionH>
                            <wp:positionV relativeFrom="margin">
                              <wp:posOffset>196850</wp:posOffset>
                            </wp:positionV>
                            <wp:extent cx="228600" cy="171450"/>
                            <wp:effectExtent l="0" t="0" r="19050" b="19050"/>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4" o:spid="_x0000_s1026" style="position:absolute;margin-left:118.85pt;margin-top:15.5pt;width:18pt;height:1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">
                            <w10:wrap anchory="margin"/>
                          </v:rect>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807720</wp:posOffset>
                            </wp:positionH>
                            <wp:positionV relativeFrom="margin">
                              <wp:posOffset>196850</wp:posOffset>
                            </wp:positionV>
                            <wp:extent cx="228600" cy="171450"/>
                            <wp:effectExtent l="0" t="0" r="19050" b="19050"/>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3" o:spid="_x0000_s1026" style="position:absolute;margin-left:63.6pt;margin-top:15.5pt;width:18pt;height:1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">
                            <w10:wrap anchory="margin"/>
                          </v:rect>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1529715</wp:posOffset>
                            </wp:positionH>
                            <wp:positionV relativeFrom="margin">
                              <wp:posOffset>-20955</wp:posOffset>
                            </wp:positionV>
                            <wp:extent cx="228600" cy="171450"/>
                            <wp:effectExtent l="0" t="0" r="19050" b="19050"/>
                            <wp:wrapNone/>
                            <wp:docPr id="85" name="Прямо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5" o:spid="_x0000_s1026" style="position:absolute;margin-left:120.45pt;margin-top:-1.65pt;width:18pt;height:1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">
                            <w10:wrap anchory="margin"/>
                          </v:rect>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2184400</wp:posOffset>
                            </wp:positionH>
                            <wp:positionV relativeFrom="margin">
                              <wp:posOffset>-20955</wp:posOffset>
                            </wp:positionV>
                            <wp:extent cx="228600" cy="171450"/>
                            <wp:effectExtent l="0" t="0" r="19050" b="19050"/>
                            <wp:wrapNone/>
                            <wp:docPr id="84" name="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4" o:spid="_x0000_s1026" style="position:absolute;margin-left:172pt;margin-top:-1.65pt;width:18pt;height:1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">
                            <w10:wrap anchory="margin"/>
                          </v:rect>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18415</wp:posOffset>
                            </wp:positionH>
                            <wp:positionV relativeFrom="paragraph">
                              <wp:posOffset>185420</wp:posOffset>
                            </wp:positionV>
                            <wp:extent cx="228600" cy="171450"/>
                            <wp:effectExtent l="0" t="0" r="19050" b="19050"/>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2" o:spid="_x0000_s1026" style="position:absolute;margin-left:1.45pt;margin-top:14.6pt;width:18pt;height:1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"/>
                        </w:pict>
                      </mc:Fallback>
                    </mc:AlternateContent>
                  </w:r>
                  <w:r w:rsidR="001A1A22" w:rsidRPr="00A96905">
                    <w:rPr>
                      <w:rFonts w:ascii="Times New Roman" w:hAnsi="Times New Roman"/>
                      <w:lang w:eastAsia="en-US"/>
                    </w:rPr>
                    <w:t xml:space="preserve">Ответ яхты: начат на: </w:t>
                  </w:r>
                  <w:r w:rsidR="001A1A22" w:rsidRPr="00A96905">
                    <w:rPr>
                      <w:rFonts w:ascii="Times New Roman" w:hAnsi="Times New Roman"/>
                      <w:lang w:eastAsia="en-US"/>
                    </w:rPr>
                    <w:tab/>
                    <w:t xml:space="preserve">Пр.г. </w:t>
                  </w:r>
                  <w:r w:rsidR="001A1A22" w:rsidRPr="00A96905">
                    <w:rPr>
                      <w:rFonts w:ascii="Times New Roman" w:hAnsi="Times New Roman"/>
                      <w:lang w:eastAsia="en-US"/>
                    </w:rPr>
                    <w:tab/>
                    <w:t xml:space="preserve">Л.г.  </w:t>
                  </w:r>
                  <w:r w:rsidR="001A1A22" w:rsidRPr="00A96905">
                    <w:rPr>
                      <w:rFonts w:ascii="Times New Roman" w:hAnsi="Times New Roman"/>
                      <w:lang w:eastAsia="en-US"/>
                    </w:rPr>
                    <w:tab/>
                    <w:t xml:space="preserve">1об.                2об.            СГ, другое: </w:t>
                  </w:r>
                </w:p>
              </w:tc>
            </w:tr>
            <w:tr w:rsidR="001A1A22" w:rsidRPr="00A96905" w:rsidTr="008A4AC1">
              <w:trPr>
                <w:trHeight w:val="423"/>
              </w:trPr>
              <w:tc>
                <w:tcPr>
                  <w:tcW w:w="2119" w:type="dxa"/>
                  <w:tcBorders>
                    <w:top w:val="single" w:sz="6" w:space="0" w:color="auto"/>
                    <w:left w:val="single" w:sz="6" w:space="0" w:color="auto"/>
                    <w:bottom w:val="single" w:sz="6" w:space="0" w:color="auto"/>
                    <w:right w:val="single" w:sz="6" w:space="0" w:color="auto"/>
                  </w:tcBorders>
                </w:tcPr>
                <w:p w:rsidR="001A1A22" w:rsidRPr="00A96905" w:rsidRDefault="001A1A22" w:rsidP="008A4AC1">
                  <w:pPr>
                    <w:autoSpaceDE w:val="0"/>
                    <w:autoSpaceDN w:val="0"/>
                    <w:adjustRightInd w:val="0"/>
                    <w:spacing w:after="0" w:line="240" w:lineRule="auto"/>
                    <w:rPr>
                      <w:rFonts w:ascii="Times New Roman" w:hAnsi="Times New Roman"/>
                      <w:lang w:eastAsia="en-US"/>
                    </w:rPr>
                  </w:pPr>
                  <w:r w:rsidRPr="00A96905">
                    <w:rPr>
                      <w:rFonts w:ascii="Times New Roman" w:hAnsi="Times New Roman"/>
                      <w:lang w:eastAsia="en-US"/>
                    </w:rPr>
                    <w:t>Гонка:</w:t>
                  </w:r>
                </w:p>
              </w:tc>
              <w:tc>
                <w:tcPr>
                  <w:tcW w:w="2654" w:type="dxa"/>
                  <w:gridSpan w:val="2"/>
                  <w:tcBorders>
                    <w:top w:val="single" w:sz="6" w:space="0" w:color="auto"/>
                    <w:left w:val="single" w:sz="6" w:space="0" w:color="auto"/>
                    <w:bottom w:val="nil"/>
                    <w:right w:val="single" w:sz="6" w:space="0" w:color="auto"/>
                  </w:tcBorders>
                </w:tcPr>
                <w:p w:rsidR="001A1A22" w:rsidRPr="00A96905" w:rsidRDefault="001A1A22" w:rsidP="008A4AC1">
                  <w:pPr>
                    <w:autoSpaceDE w:val="0"/>
                    <w:autoSpaceDN w:val="0"/>
                    <w:adjustRightInd w:val="0"/>
                    <w:spacing w:after="0" w:line="240" w:lineRule="auto"/>
                    <w:rPr>
                      <w:rFonts w:ascii="Times New Roman" w:hAnsi="Times New Roman"/>
                      <w:lang w:eastAsia="en-US"/>
                    </w:rPr>
                  </w:pPr>
                  <w:r w:rsidRPr="00A96905">
                    <w:rPr>
                      <w:rFonts w:ascii="Times New Roman" w:hAnsi="Times New Roman"/>
                      <w:lang w:eastAsia="en-US"/>
                    </w:rPr>
                    <w:t>Правило/Интерпретация:</w:t>
                  </w:r>
                </w:p>
                <w:p w:rsidR="001A1A22" w:rsidRPr="00A96905" w:rsidRDefault="001A1A22" w:rsidP="008A4AC1">
                  <w:pPr>
                    <w:autoSpaceDE w:val="0"/>
                    <w:autoSpaceDN w:val="0"/>
                    <w:adjustRightInd w:val="0"/>
                    <w:spacing w:after="0" w:line="240" w:lineRule="auto"/>
                    <w:rPr>
                      <w:rFonts w:ascii="Times New Roman" w:hAnsi="Times New Roman"/>
                      <w:lang w:eastAsia="en-US"/>
                    </w:rPr>
                  </w:pPr>
                </w:p>
                <w:p w:rsidR="001A1A22" w:rsidRPr="00A96905" w:rsidRDefault="001A1A22" w:rsidP="008A4AC1">
                  <w:pPr>
                    <w:autoSpaceDE w:val="0"/>
                    <w:autoSpaceDN w:val="0"/>
                    <w:adjustRightInd w:val="0"/>
                    <w:spacing w:after="0" w:line="240" w:lineRule="auto"/>
                    <w:ind w:left="-239"/>
                    <w:rPr>
                      <w:rFonts w:ascii="Times New Roman" w:hAnsi="Times New Roman"/>
                      <w:lang w:eastAsia="en-US"/>
                    </w:rPr>
                  </w:pPr>
                </w:p>
              </w:tc>
            </w:tr>
            <w:tr w:rsidR="001A1A22" w:rsidRPr="00A96905" w:rsidTr="008A4AC1">
              <w:trPr>
                <w:trHeight w:val="558"/>
              </w:trPr>
              <w:tc>
                <w:tcPr>
                  <w:tcW w:w="2119" w:type="dxa"/>
                  <w:tcBorders>
                    <w:top w:val="single" w:sz="6" w:space="0" w:color="auto"/>
                    <w:left w:val="single" w:sz="6" w:space="0" w:color="auto"/>
                    <w:bottom w:val="single" w:sz="6" w:space="0" w:color="auto"/>
                    <w:right w:val="single" w:sz="6" w:space="0" w:color="auto"/>
                  </w:tcBorders>
                </w:tcPr>
                <w:p w:rsidR="001A1A22" w:rsidRPr="00A96905" w:rsidRDefault="001A1A22" w:rsidP="008A4AC1">
                  <w:pPr>
                    <w:autoSpaceDE w:val="0"/>
                    <w:autoSpaceDN w:val="0"/>
                    <w:adjustRightInd w:val="0"/>
                    <w:spacing w:after="0" w:line="240" w:lineRule="auto"/>
                    <w:rPr>
                      <w:rFonts w:ascii="Times New Roman" w:hAnsi="Times New Roman"/>
                      <w:lang w:eastAsia="en-US"/>
                    </w:rPr>
                  </w:pPr>
                  <w:r w:rsidRPr="00A96905">
                    <w:rPr>
                      <w:rFonts w:ascii="Times New Roman" w:hAnsi="Times New Roman"/>
                      <w:lang w:eastAsia="en-US"/>
                    </w:rPr>
                    <w:t>Дата:</w:t>
                  </w:r>
                </w:p>
              </w:tc>
              <w:tc>
                <w:tcPr>
                  <w:tcW w:w="2654" w:type="dxa"/>
                  <w:gridSpan w:val="2"/>
                  <w:tcBorders>
                    <w:top w:val="single" w:sz="6" w:space="0" w:color="auto"/>
                    <w:left w:val="single" w:sz="6" w:space="0" w:color="auto"/>
                    <w:bottom w:val="single" w:sz="6" w:space="0" w:color="auto"/>
                    <w:right w:val="single" w:sz="6" w:space="0" w:color="auto"/>
                  </w:tcBorders>
                </w:tcPr>
                <w:p w:rsidR="001A1A22" w:rsidRPr="00A96905" w:rsidRDefault="001A1A22" w:rsidP="008A4AC1">
                  <w:pPr>
                    <w:autoSpaceDE w:val="0"/>
                    <w:autoSpaceDN w:val="0"/>
                    <w:adjustRightInd w:val="0"/>
                    <w:spacing w:after="0" w:line="240" w:lineRule="auto"/>
                    <w:rPr>
                      <w:rFonts w:ascii="Times New Roman" w:hAnsi="Times New Roman"/>
                      <w:lang w:eastAsia="en-US"/>
                    </w:rPr>
                  </w:pPr>
                  <w:r w:rsidRPr="00A96905">
                    <w:rPr>
                      <w:rFonts w:ascii="Times New Roman" w:hAnsi="Times New Roman"/>
                      <w:lang w:eastAsia="en-US"/>
                    </w:rPr>
                    <w:t>Судьи:</w:t>
                  </w:r>
                </w:p>
              </w:tc>
            </w:tr>
          </w:tbl>
          <w:p w:rsidR="001A1A22" w:rsidRPr="008A4AC1" w:rsidRDefault="001A1A22" w:rsidP="008A4AC1">
            <w:pPr>
              <w:ind w:left="-239"/>
              <w:rPr>
                <w:rFonts w:ascii="Times New Roman" w:eastAsia="Calibri" w:hAnsi="Times New Roman"/>
                <w:b/>
              </w:rPr>
            </w:pPr>
          </w:p>
        </w:tc>
      </w:tr>
    </w:tbl>
    <w:p w:rsidR="001A1A22" w:rsidRPr="001A1A22" w:rsidRDefault="001A1A22" w:rsidP="001A1A22">
      <w:pPr>
        <w:rPr>
          <w:rFonts w:ascii="Times New Roman" w:eastAsia="Calibri" w:hAnsi="Times New Roman"/>
          <w:sz w:val="28"/>
          <w:szCs w:val="28"/>
          <w:u w:val="single"/>
          <w:lang w:eastAsia="en-US"/>
        </w:rPr>
      </w:pPr>
    </w:p>
    <w:p w:rsidR="001A1A22" w:rsidRPr="001A1A22" w:rsidRDefault="001A1A22" w:rsidP="001A1A22">
      <w:pPr>
        <w:rPr>
          <w:rFonts w:ascii="Times New Roman" w:eastAsia="Calibri" w:hAnsi="Times New Roman"/>
          <w:sz w:val="28"/>
          <w:szCs w:val="28"/>
          <w:u w:val="single"/>
          <w:lang w:eastAsia="en-US"/>
        </w:rPr>
      </w:pPr>
      <w:r w:rsidRPr="001A1A22">
        <w:rPr>
          <w:rFonts w:ascii="Times New Roman" w:eastAsia="Calibri" w:hAnsi="Times New Roman"/>
          <w:sz w:val="28"/>
          <w:szCs w:val="28"/>
          <w:u w:val="single"/>
          <w:lang w:eastAsia="en-US"/>
        </w:rPr>
        <w:t>Обратная сторона бланка</w:t>
      </w:r>
    </w:p>
    <w:tbl>
      <w:tblPr>
        <w:tblW w:w="0" w:type="auto"/>
        <w:tblLook w:val="04A0" w:firstRow="1" w:lastRow="0" w:firstColumn="1" w:lastColumn="0" w:noHBand="0" w:noVBand="1"/>
      </w:tblPr>
      <w:tblGrid>
        <w:gridCol w:w="4785"/>
        <w:gridCol w:w="4786"/>
      </w:tblGrid>
      <w:tr w:rsidR="001A1A22" w:rsidRPr="00A96905" w:rsidTr="008A4AC1">
        <w:trPr>
          <w:trHeight w:val="5948"/>
        </w:trPr>
        <w:tc>
          <w:tcPr>
            <w:tcW w:w="4785" w:type="dxa"/>
            <w:shd w:val="clear" w:color="auto" w:fill="auto"/>
          </w:tcPr>
          <w:p w:rsidR="001A1A22" w:rsidRPr="008A4AC1" w:rsidRDefault="001A1A22" w:rsidP="008A4AC1">
            <w:pPr>
              <w:rPr>
                <w:rFonts w:ascii="Times New Roman" w:eastAsia="Calibri" w:hAnsi="Times New Roman"/>
                <w:szCs w:val="20"/>
              </w:rPr>
            </w:pPr>
            <w:r w:rsidRPr="008A4AC1">
              <w:rPr>
                <w:rFonts w:ascii="Times New Roman" w:eastAsia="Calibri" w:hAnsi="Times New Roman"/>
                <w:b/>
                <w:szCs w:val="20"/>
              </w:rPr>
              <w:t>Основное правило</w:t>
            </w:r>
            <w:r w:rsidRPr="008A4AC1">
              <w:rPr>
                <w:rFonts w:ascii="Times New Roman" w:eastAsia="Calibri" w:hAnsi="Times New Roman"/>
                <w:szCs w:val="20"/>
              </w:rPr>
              <w:t xml:space="preserve"> 42.1, </w:t>
            </w:r>
            <w:r w:rsidRPr="008A4AC1">
              <w:rPr>
                <w:rFonts w:ascii="Times New Roman" w:eastAsia="Calibri" w:hAnsi="Times New Roman"/>
                <w:szCs w:val="20"/>
              </w:rPr>
              <w:br/>
              <w:t>BASIC2 – проталкивание, BASIC4 – «явное проталкивание»</w:t>
            </w:r>
          </w:p>
          <w:p w:rsidR="001A1A22" w:rsidRPr="008A4AC1" w:rsidRDefault="001A1A22" w:rsidP="008A4AC1">
            <w:pPr>
              <w:rPr>
                <w:rFonts w:ascii="Times New Roman" w:eastAsia="Calibri" w:hAnsi="Times New Roman"/>
                <w:szCs w:val="20"/>
              </w:rPr>
            </w:pPr>
            <w:r w:rsidRPr="008A4AC1">
              <w:rPr>
                <w:rFonts w:ascii="Times New Roman" w:eastAsia="Calibri" w:hAnsi="Times New Roman"/>
                <w:b/>
                <w:szCs w:val="20"/>
              </w:rPr>
              <w:t>Пампинг</w:t>
            </w:r>
            <w:r w:rsidRPr="008A4AC1">
              <w:rPr>
                <w:rFonts w:ascii="Times New Roman" w:eastAsia="Calibri" w:hAnsi="Times New Roman"/>
                <w:szCs w:val="20"/>
              </w:rPr>
              <w:t xml:space="preserve"> 42.2(а) PAMP1 – пампинг парусом</w:t>
            </w:r>
            <w:r w:rsidRPr="008A4AC1">
              <w:rPr>
                <w:rFonts w:ascii="Times New Roman" w:eastAsia="Calibri" w:hAnsi="Times New Roman"/>
                <w:szCs w:val="20"/>
              </w:rPr>
              <w:br/>
              <w:t>PUMP 6 – бодипампинг</w:t>
            </w:r>
          </w:p>
          <w:p w:rsidR="001A1A22" w:rsidRPr="008A4AC1" w:rsidRDefault="001A1A22" w:rsidP="008A4AC1">
            <w:pPr>
              <w:rPr>
                <w:rFonts w:ascii="Times New Roman" w:eastAsia="Calibri" w:hAnsi="Times New Roman"/>
                <w:szCs w:val="20"/>
              </w:rPr>
            </w:pPr>
            <w:r w:rsidRPr="008A4AC1">
              <w:rPr>
                <w:rFonts w:ascii="Times New Roman" w:eastAsia="Calibri" w:hAnsi="Times New Roman"/>
                <w:b/>
                <w:szCs w:val="20"/>
              </w:rPr>
              <w:t>Рокинг</w:t>
            </w:r>
            <w:r w:rsidRPr="008A4AC1">
              <w:rPr>
                <w:rFonts w:ascii="Times New Roman" w:eastAsia="Calibri" w:hAnsi="Times New Roman"/>
                <w:szCs w:val="20"/>
              </w:rPr>
              <w:t xml:space="preserve"> 42.2(b) </w:t>
            </w:r>
            <w:r w:rsidRPr="008A4AC1">
              <w:rPr>
                <w:rFonts w:ascii="Times New Roman" w:eastAsia="Calibri" w:hAnsi="Times New Roman"/>
                <w:szCs w:val="20"/>
              </w:rPr>
              <w:br/>
            </w:r>
            <w:r w:rsidRPr="008A4AC1">
              <w:rPr>
                <w:rFonts w:ascii="Times New Roman" w:eastAsia="Calibri" w:hAnsi="Times New Roman"/>
                <w:szCs w:val="20"/>
                <w:lang w:val="en-US"/>
              </w:rPr>
              <w:t>ROCK</w:t>
            </w:r>
            <w:r w:rsidRPr="008A4AC1">
              <w:rPr>
                <w:rFonts w:ascii="Times New Roman" w:eastAsia="Calibri" w:hAnsi="Times New Roman"/>
                <w:szCs w:val="20"/>
              </w:rPr>
              <w:t>5 – 1 движение вызвало повторяющееся раскачивание</w:t>
            </w:r>
            <w:r w:rsidRPr="008A4AC1">
              <w:rPr>
                <w:rFonts w:ascii="Times New Roman" w:eastAsia="Calibri" w:hAnsi="Times New Roman"/>
                <w:szCs w:val="20"/>
              </w:rPr>
              <w:br/>
            </w:r>
            <w:r w:rsidRPr="008A4AC1">
              <w:rPr>
                <w:rFonts w:ascii="Times New Roman" w:eastAsia="Calibri" w:hAnsi="Times New Roman"/>
                <w:szCs w:val="20"/>
                <w:lang w:val="en-US"/>
              </w:rPr>
              <w:t>ROCK</w:t>
            </w:r>
            <w:r w:rsidRPr="008A4AC1">
              <w:rPr>
                <w:rFonts w:ascii="Times New Roman" w:eastAsia="Calibri" w:hAnsi="Times New Roman"/>
                <w:szCs w:val="20"/>
              </w:rPr>
              <w:t>7 – не соответствует волнам</w:t>
            </w:r>
          </w:p>
          <w:p w:rsidR="001A1A22" w:rsidRPr="008A4AC1" w:rsidRDefault="001A1A22" w:rsidP="008A4AC1">
            <w:pPr>
              <w:rPr>
                <w:rFonts w:ascii="Times New Roman" w:eastAsia="Calibri" w:hAnsi="Times New Roman"/>
                <w:szCs w:val="20"/>
              </w:rPr>
            </w:pPr>
            <w:r w:rsidRPr="008A4AC1">
              <w:rPr>
                <w:rFonts w:ascii="Times New Roman" w:eastAsia="Calibri" w:hAnsi="Times New Roman"/>
                <w:b/>
                <w:szCs w:val="20"/>
              </w:rPr>
              <w:t>Учинг</w:t>
            </w:r>
            <w:r w:rsidRPr="008A4AC1">
              <w:rPr>
                <w:rFonts w:ascii="Times New Roman" w:eastAsia="Calibri" w:hAnsi="Times New Roman"/>
                <w:szCs w:val="20"/>
              </w:rPr>
              <w:t xml:space="preserve"> – 42.2(с) OOCH2 – гладкая вода</w:t>
            </w:r>
          </w:p>
          <w:p w:rsidR="001A1A22" w:rsidRPr="008A4AC1" w:rsidRDefault="001A1A22" w:rsidP="008A4AC1">
            <w:pPr>
              <w:rPr>
                <w:rFonts w:ascii="Times New Roman" w:eastAsia="Calibri" w:hAnsi="Times New Roman"/>
                <w:szCs w:val="20"/>
              </w:rPr>
            </w:pPr>
            <w:r w:rsidRPr="008A4AC1">
              <w:rPr>
                <w:rFonts w:ascii="Times New Roman" w:eastAsia="Calibri" w:hAnsi="Times New Roman"/>
                <w:b/>
                <w:szCs w:val="20"/>
              </w:rPr>
              <w:t>Скаллинг</w:t>
            </w:r>
            <w:r w:rsidRPr="008A4AC1">
              <w:rPr>
                <w:rFonts w:ascii="Times New Roman" w:eastAsia="Calibri" w:hAnsi="Times New Roman"/>
                <w:szCs w:val="20"/>
              </w:rPr>
              <w:t xml:space="preserve"> – 42.2(d)</w:t>
            </w:r>
            <w:r w:rsidRPr="008A4AC1">
              <w:rPr>
                <w:rFonts w:ascii="Times New Roman" w:eastAsia="Calibri" w:hAnsi="Times New Roman"/>
                <w:szCs w:val="20"/>
              </w:rPr>
              <w:br/>
            </w:r>
            <w:r w:rsidRPr="008A4AC1">
              <w:rPr>
                <w:rFonts w:ascii="Times New Roman" w:eastAsia="Calibri" w:hAnsi="Times New Roman"/>
                <w:szCs w:val="20"/>
                <w:lang w:val="en-US"/>
              </w:rPr>
              <w:t>SCULL</w:t>
            </w:r>
            <w:r w:rsidRPr="008A4AC1">
              <w:rPr>
                <w:rFonts w:ascii="Times New Roman" w:eastAsia="Calibri" w:hAnsi="Times New Roman"/>
                <w:szCs w:val="20"/>
              </w:rPr>
              <w:t>2 – противодействие первоначальному скаллингу</w:t>
            </w:r>
            <w:r w:rsidRPr="008A4AC1">
              <w:rPr>
                <w:rFonts w:ascii="Times New Roman" w:eastAsia="Calibri" w:hAnsi="Times New Roman"/>
                <w:szCs w:val="20"/>
              </w:rPr>
              <w:br/>
            </w:r>
            <w:r w:rsidRPr="008A4AC1">
              <w:rPr>
                <w:rFonts w:ascii="Times New Roman" w:eastAsia="Calibri" w:hAnsi="Times New Roman"/>
                <w:szCs w:val="20"/>
                <w:lang w:val="en-US"/>
              </w:rPr>
              <w:t>SCULL</w:t>
            </w:r>
            <w:r w:rsidRPr="008A4AC1">
              <w:rPr>
                <w:rFonts w:ascii="Times New Roman" w:eastAsia="Calibri" w:hAnsi="Times New Roman"/>
                <w:szCs w:val="20"/>
              </w:rPr>
              <w:t>3 – при вынесении паруса на ветер</w:t>
            </w:r>
          </w:p>
          <w:p w:rsidR="001A1A22" w:rsidRPr="008A4AC1" w:rsidRDefault="001A1A22" w:rsidP="008A4AC1">
            <w:pPr>
              <w:rPr>
                <w:rFonts w:ascii="Times New Roman" w:eastAsia="Calibri" w:hAnsi="Times New Roman"/>
                <w:szCs w:val="20"/>
              </w:rPr>
            </w:pPr>
            <w:r w:rsidRPr="008A4AC1">
              <w:rPr>
                <w:rFonts w:ascii="Times New Roman" w:eastAsia="Calibri" w:hAnsi="Times New Roman"/>
                <w:b/>
                <w:szCs w:val="20"/>
              </w:rPr>
              <w:t>Повороты</w:t>
            </w:r>
            <w:r w:rsidRPr="008A4AC1">
              <w:rPr>
                <w:rFonts w:ascii="Times New Roman" w:eastAsia="Calibri" w:hAnsi="Times New Roman"/>
                <w:szCs w:val="20"/>
              </w:rPr>
              <w:t xml:space="preserve"> – 42.2(е) TACK1</w:t>
            </w:r>
            <w:r w:rsidRPr="008A4AC1">
              <w:rPr>
                <w:rFonts w:ascii="Times New Roman" w:eastAsia="Calibri" w:hAnsi="Times New Roman"/>
                <w:szCs w:val="20"/>
              </w:rPr>
              <w:br/>
              <w:t>BASIC 6 – «явное проталкивание» после оверштага</w:t>
            </w:r>
            <w:r w:rsidRPr="008A4AC1">
              <w:rPr>
                <w:rFonts w:ascii="Times New Roman" w:eastAsia="Calibri" w:hAnsi="Times New Roman"/>
                <w:szCs w:val="20"/>
              </w:rPr>
              <w:br/>
              <w:t>BASIC 7 – замедление после поворота</w:t>
            </w:r>
          </w:p>
          <w:p w:rsidR="001A1A22" w:rsidRPr="008A4AC1" w:rsidRDefault="001A1A22" w:rsidP="008A4AC1">
            <w:pPr>
              <w:rPr>
                <w:rFonts w:ascii="Times New Roman" w:eastAsia="Calibri" w:hAnsi="Times New Roman"/>
                <w:b/>
                <w:szCs w:val="20"/>
              </w:rPr>
            </w:pPr>
          </w:p>
        </w:tc>
        <w:tc>
          <w:tcPr>
            <w:tcW w:w="4786" w:type="dxa"/>
            <w:shd w:val="clear" w:color="auto" w:fill="auto"/>
          </w:tcPr>
          <w:p w:rsidR="001A1A22" w:rsidRPr="008A4AC1" w:rsidRDefault="001A1A22" w:rsidP="008A4AC1">
            <w:pPr>
              <w:rPr>
                <w:rFonts w:ascii="Times New Roman" w:eastAsia="Calibri" w:hAnsi="Times New Roman"/>
                <w:szCs w:val="20"/>
              </w:rPr>
            </w:pPr>
            <w:r w:rsidRPr="008A4AC1">
              <w:rPr>
                <w:rFonts w:ascii="Times New Roman" w:eastAsia="Calibri" w:hAnsi="Times New Roman"/>
                <w:b/>
                <w:szCs w:val="20"/>
              </w:rPr>
              <w:t>Основное правило</w:t>
            </w:r>
            <w:r w:rsidRPr="008A4AC1">
              <w:rPr>
                <w:rFonts w:ascii="Times New Roman" w:eastAsia="Calibri" w:hAnsi="Times New Roman"/>
                <w:szCs w:val="20"/>
              </w:rPr>
              <w:t xml:space="preserve"> 42.1, </w:t>
            </w:r>
            <w:r w:rsidRPr="008A4AC1">
              <w:rPr>
                <w:rFonts w:ascii="Times New Roman" w:eastAsia="Calibri" w:hAnsi="Times New Roman"/>
                <w:szCs w:val="20"/>
              </w:rPr>
              <w:br/>
              <w:t>BASIC2 – проталкивание, BASIC4 – «явное проталкивание»</w:t>
            </w:r>
          </w:p>
          <w:p w:rsidR="001A1A22" w:rsidRPr="008A4AC1" w:rsidRDefault="001A1A22" w:rsidP="008A4AC1">
            <w:pPr>
              <w:rPr>
                <w:rFonts w:ascii="Times New Roman" w:eastAsia="Calibri" w:hAnsi="Times New Roman"/>
                <w:szCs w:val="20"/>
              </w:rPr>
            </w:pPr>
            <w:r w:rsidRPr="008A4AC1">
              <w:rPr>
                <w:rFonts w:ascii="Times New Roman" w:eastAsia="Calibri" w:hAnsi="Times New Roman"/>
                <w:b/>
                <w:szCs w:val="20"/>
              </w:rPr>
              <w:t>Пампинг</w:t>
            </w:r>
            <w:r w:rsidRPr="008A4AC1">
              <w:rPr>
                <w:rFonts w:ascii="Times New Roman" w:eastAsia="Calibri" w:hAnsi="Times New Roman"/>
                <w:szCs w:val="20"/>
              </w:rPr>
              <w:t xml:space="preserve"> 42.2(а) PAMP1 – пампинг парусом</w:t>
            </w:r>
            <w:r w:rsidRPr="008A4AC1">
              <w:rPr>
                <w:rFonts w:ascii="Times New Roman" w:eastAsia="Calibri" w:hAnsi="Times New Roman"/>
                <w:szCs w:val="20"/>
              </w:rPr>
              <w:br/>
              <w:t>PUMP 6 – бодипампинг</w:t>
            </w:r>
          </w:p>
          <w:p w:rsidR="001A1A22" w:rsidRPr="008A4AC1" w:rsidRDefault="001A1A22" w:rsidP="008A4AC1">
            <w:pPr>
              <w:rPr>
                <w:rFonts w:ascii="Times New Roman" w:eastAsia="Calibri" w:hAnsi="Times New Roman"/>
                <w:szCs w:val="20"/>
              </w:rPr>
            </w:pPr>
            <w:r w:rsidRPr="008A4AC1">
              <w:rPr>
                <w:rFonts w:ascii="Times New Roman" w:eastAsia="Calibri" w:hAnsi="Times New Roman"/>
                <w:b/>
                <w:szCs w:val="20"/>
              </w:rPr>
              <w:t>Рокинг</w:t>
            </w:r>
            <w:r w:rsidRPr="008A4AC1">
              <w:rPr>
                <w:rFonts w:ascii="Times New Roman" w:eastAsia="Calibri" w:hAnsi="Times New Roman"/>
                <w:szCs w:val="20"/>
              </w:rPr>
              <w:t xml:space="preserve"> 42.2(b) </w:t>
            </w:r>
            <w:r w:rsidRPr="008A4AC1">
              <w:rPr>
                <w:rFonts w:ascii="Times New Roman" w:eastAsia="Calibri" w:hAnsi="Times New Roman"/>
                <w:szCs w:val="20"/>
              </w:rPr>
              <w:br/>
            </w:r>
            <w:r w:rsidRPr="008A4AC1">
              <w:rPr>
                <w:rFonts w:ascii="Times New Roman" w:eastAsia="Calibri" w:hAnsi="Times New Roman"/>
                <w:szCs w:val="20"/>
                <w:lang w:val="en-US"/>
              </w:rPr>
              <w:t>ROCK</w:t>
            </w:r>
            <w:r w:rsidRPr="008A4AC1">
              <w:rPr>
                <w:rFonts w:ascii="Times New Roman" w:eastAsia="Calibri" w:hAnsi="Times New Roman"/>
                <w:szCs w:val="20"/>
              </w:rPr>
              <w:t>5 – 1 движение вызвало повторяющееся раскачивание</w:t>
            </w:r>
            <w:r w:rsidRPr="008A4AC1">
              <w:rPr>
                <w:rFonts w:ascii="Times New Roman" w:eastAsia="Calibri" w:hAnsi="Times New Roman"/>
                <w:szCs w:val="20"/>
              </w:rPr>
              <w:br/>
            </w:r>
            <w:r w:rsidRPr="008A4AC1">
              <w:rPr>
                <w:rFonts w:ascii="Times New Roman" w:eastAsia="Calibri" w:hAnsi="Times New Roman"/>
                <w:szCs w:val="20"/>
                <w:lang w:val="en-US"/>
              </w:rPr>
              <w:t>ROCK</w:t>
            </w:r>
            <w:r w:rsidRPr="008A4AC1">
              <w:rPr>
                <w:rFonts w:ascii="Times New Roman" w:eastAsia="Calibri" w:hAnsi="Times New Roman"/>
                <w:szCs w:val="20"/>
              </w:rPr>
              <w:t>7 – не соответствует волнам</w:t>
            </w:r>
          </w:p>
          <w:p w:rsidR="001A1A22" w:rsidRPr="008A4AC1" w:rsidRDefault="001A1A22" w:rsidP="008A4AC1">
            <w:pPr>
              <w:rPr>
                <w:rFonts w:ascii="Times New Roman" w:eastAsia="Calibri" w:hAnsi="Times New Roman"/>
                <w:szCs w:val="20"/>
              </w:rPr>
            </w:pPr>
            <w:r w:rsidRPr="008A4AC1">
              <w:rPr>
                <w:rFonts w:ascii="Times New Roman" w:eastAsia="Calibri" w:hAnsi="Times New Roman"/>
                <w:b/>
                <w:szCs w:val="20"/>
              </w:rPr>
              <w:t>Учинг</w:t>
            </w:r>
            <w:r w:rsidRPr="008A4AC1">
              <w:rPr>
                <w:rFonts w:ascii="Times New Roman" w:eastAsia="Calibri" w:hAnsi="Times New Roman"/>
                <w:szCs w:val="20"/>
              </w:rPr>
              <w:t xml:space="preserve"> – 42.2(с) OOCH2 – гладкая вода</w:t>
            </w:r>
          </w:p>
          <w:p w:rsidR="001A1A22" w:rsidRPr="008A4AC1" w:rsidRDefault="001A1A22" w:rsidP="008A4AC1">
            <w:pPr>
              <w:rPr>
                <w:rFonts w:ascii="Times New Roman" w:eastAsia="Calibri" w:hAnsi="Times New Roman"/>
                <w:szCs w:val="20"/>
              </w:rPr>
            </w:pPr>
            <w:r w:rsidRPr="008A4AC1">
              <w:rPr>
                <w:rFonts w:ascii="Times New Roman" w:eastAsia="Calibri" w:hAnsi="Times New Roman"/>
                <w:b/>
                <w:szCs w:val="20"/>
              </w:rPr>
              <w:t>Скаллинг</w:t>
            </w:r>
            <w:r w:rsidRPr="008A4AC1">
              <w:rPr>
                <w:rFonts w:ascii="Times New Roman" w:eastAsia="Calibri" w:hAnsi="Times New Roman"/>
                <w:szCs w:val="20"/>
              </w:rPr>
              <w:t xml:space="preserve"> – 42.2(d)</w:t>
            </w:r>
            <w:r w:rsidRPr="008A4AC1">
              <w:rPr>
                <w:rFonts w:ascii="Times New Roman" w:eastAsia="Calibri" w:hAnsi="Times New Roman"/>
                <w:szCs w:val="20"/>
              </w:rPr>
              <w:br/>
            </w:r>
            <w:r w:rsidRPr="008A4AC1">
              <w:rPr>
                <w:rFonts w:ascii="Times New Roman" w:eastAsia="Calibri" w:hAnsi="Times New Roman"/>
                <w:szCs w:val="20"/>
                <w:lang w:val="en-US"/>
              </w:rPr>
              <w:t>SCULL</w:t>
            </w:r>
            <w:r w:rsidRPr="008A4AC1">
              <w:rPr>
                <w:rFonts w:ascii="Times New Roman" w:eastAsia="Calibri" w:hAnsi="Times New Roman"/>
                <w:szCs w:val="20"/>
              </w:rPr>
              <w:t>2 – противодействие первоначальному скаллингу</w:t>
            </w:r>
            <w:r w:rsidRPr="008A4AC1">
              <w:rPr>
                <w:rFonts w:ascii="Times New Roman" w:eastAsia="Calibri" w:hAnsi="Times New Roman"/>
                <w:szCs w:val="20"/>
              </w:rPr>
              <w:br/>
            </w:r>
            <w:r w:rsidRPr="008A4AC1">
              <w:rPr>
                <w:rFonts w:ascii="Times New Roman" w:eastAsia="Calibri" w:hAnsi="Times New Roman"/>
                <w:szCs w:val="20"/>
                <w:lang w:val="en-US"/>
              </w:rPr>
              <w:t>SCULL</w:t>
            </w:r>
            <w:r w:rsidRPr="008A4AC1">
              <w:rPr>
                <w:rFonts w:ascii="Times New Roman" w:eastAsia="Calibri" w:hAnsi="Times New Roman"/>
                <w:szCs w:val="20"/>
              </w:rPr>
              <w:t>3 – при вынесении паруса на ветер</w:t>
            </w:r>
          </w:p>
          <w:p w:rsidR="001A1A22" w:rsidRPr="008A4AC1" w:rsidRDefault="001A1A22" w:rsidP="008A4AC1">
            <w:pPr>
              <w:rPr>
                <w:rFonts w:ascii="Times New Roman" w:eastAsia="Calibri" w:hAnsi="Times New Roman"/>
                <w:szCs w:val="20"/>
              </w:rPr>
            </w:pPr>
            <w:r w:rsidRPr="008A4AC1">
              <w:rPr>
                <w:rFonts w:ascii="Times New Roman" w:eastAsia="Calibri" w:hAnsi="Times New Roman"/>
                <w:b/>
                <w:szCs w:val="20"/>
              </w:rPr>
              <w:t>Повороты</w:t>
            </w:r>
            <w:r w:rsidRPr="008A4AC1">
              <w:rPr>
                <w:rFonts w:ascii="Times New Roman" w:eastAsia="Calibri" w:hAnsi="Times New Roman"/>
                <w:szCs w:val="20"/>
              </w:rPr>
              <w:t xml:space="preserve"> – 42.2(е) TACK1</w:t>
            </w:r>
            <w:r w:rsidRPr="008A4AC1">
              <w:rPr>
                <w:rFonts w:ascii="Times New Roman" w:eastAsia="Calibri" w:hAnsi="Times New Roman"/>
                <w:szCs w:val="20"/>
              </w:rPr>
              <w:br/>
              <w:t>BASIC 6 – «явное проталкивание» после оверштага</w:t>
            </w:r>
            <w:r w:rsidRPr="008A4AC1">
              <w:rPr>
                <w:rFonts w:ascii="Times New Roman" w:eastAsia="Calibri" w:hAnsi="Times New Roman"/>
                <w:szCs w:val="20"/>
              </w:rPr>
              <w:br/>
              <w:t>BASIC 7 – замедление после поворота</w:t>
            </w:r>
          </w:p>
          <w:p w:rsidR="001A1A22" w:rsidRPr="008A4AC1" w:rsidRDefault="001A1A22" w:rsidP="008A4AC1">
            <w:pPr>
              <w:rPr>
                <w:rFonts w:ascii="Times New Roman" w:eastAsia="Calibri" w:hAnsi="Times New Roman"/>
                <w:b/>
                <w:szCs w:val="20"/>
              </w:rPr>
            </w:pPr>
          </w:p>
        </w:tc>
      </w:tr>
      <w:tr w:rsidR="001A1A22" w:rsidRPr="00A96905" w:rsidTr="008A4AC1">
        <w:trPr>
          <w:trHeight w:val="80"/>
        </w:trPr>
        <w:tc>
          <w:tcPr>
            <w:tcW w:w="4785" w:type="dxa"/>
            <w:shd w:val="clear" w:color="auto" w:fill="auto"/>
          </w:tcPr>
          <w:p w:rsidR="001A1A22" w:rsidRPr="008A4AC1" w:rsidRDefault="001A1A22" w:rsidP="008A4AC1">
            <w:pPr>
              <w:rPr>
                <w:rFonts w:ascii="Times New Roman" w:eastAsia="Calibri" w:hAnsi="Times New Roman"/>
                <w:szCs w:val="20"/>
              </w:rPr>
            </w:pPr>
            <w:r w:rsidRPr="008A4AC1">
              <w:rPr>
                <w:rFonts w:ascii="Times New Roman" w:eastAsia="Calibri" w:hAnsi="Times New Roman"/>
                <w:b/>
                <w:szCs w:val="20"/>
              </w:rPr>
              <w:t>Основное правило</w:t>
            </w:r>
            <w:r w:rsidRPr="008A4AC1">
              <w:rPr>
                <w:rFonts w:ascii="Times New Roman" w:eastAsia="Calibri" w:hAnsi="Times New Roman"/>
                <w:szCs w:val="20"/>
              </w:rPr>
              <w:t xml:space="preserve"> 42.1, </w:t>
            </w:r>
            <w:r w:rsidRPr="008A4AC1">
              <w:rPr>
                <w:rFonts w:ascii="Times New Roman" w:eastAsia="Calibri" w:hAnsi="Times New Roman"/>
                <w:szCs w:val="20"/>
              </w:rPr>
              <w:br/>
              <w:t>BASIC2 – проталкивание, BASIC4 – «явное проталкивание»</w:t>
            </w:r>
          </w:p>
          <w:p w:rsidR="001A1A22" w:rsidRPr="008A4AC1" w:rsidRDefault="001A1A22" w:rsidP="008A4AC1">
            <w:pPr>
              <w:rPr>
                <w:rFonts w:ascii="Times New Roman" w:eastAsia="Calibri" w:hAnsi="Times New Roman"/>
                <w:szCs w:val="20"/>
              </w:rPr>
            </w:pPr>
            <w:r w:rsidRPr="008A4AC1">
              <w:rPr>
                <w:rFonts w:ascii="Times New Roman" w:eastAsia="Calibri" w:hAnsi="Times New Roman"/>
                <w:b/>
                <w:szCs w:val="20"/>
              </w:rPr>
              <w:t>Пампинг</w:t>
            </w:r>
            <w:r w:rsidRPr="008A4AC1">
              <w:rPr>
                <w:rFonts w:ascii="Times New Roman" w:eastAsia="Calibri" w:hAnsi="Times New Roman"/>
                <w:szCs w:val="20"/>
              </w:rPr>
              <w:t xml:space="preserve"> 42.2(а) PAMP1 – пампинг парусом</w:t>
            </w:r>
            <w:r w:rsidRPr="008A4AC1">
              <w:rPr>
                <w:rFonts w:ascii="Times New Roman" w:eastAsia="Calibri" w:hAnsi="Times New Roman"/>
                <w:szCs w:val="20"/>
              </w:rPr>
              <w:br/>
              <w:t>PUMP 6 – бодипампинг</w:t>
            </w:r>
          </w:p>
          <w:p w:rsidR="001A1A22" w:rsidRPr="008A4AC1" w:rsidRDefault="001A1A22" w:rsidP="008A4AC1">
            <w:pPr>
              <w:rPr>
                <w:rFonts w:ascii="Times New Roman" w:eastAsia="Calibri" w:hAnsi="Times New Roman"/>
                <w:szCs w:val="20"/>
              </w:rPr>
            </w:pPr>
            <w:r w:rsidRPr="008A4AC1">
              <w:rPr>
                <w:rFonts w:ascii="Times New Roman" w:eastAsia="Calibri" w:hAnsi="Times New Roman"/>
                <w:b/>
                <w:szCs w:val="20"/>
              </w:rPr>
              <w:t>Рокинг</w:t>
            </w:r>
            <w:r w:rsidRPr="008A4AC1">
              <w:rPr>
                <w:rFonts w:ascii="Times New Roman" w:eastAsia="Calibri" w:hAnsi="Times New Roman"/>
                <w:szCs w:val="20"/>
              </w:rPr>
              <w:t xml:space="preserve"> 42.2(b) </w:t>
            </w:r>
            <w:r w:rsidRPr="008A4AC1">
              <w:rPr>
                <w:rFonts w:ascii="Times New Roman" w:eastAsia="Calibri" w:hAnsi="Times New Roman"/>
                <w:szCs w:val="20"/>
              </w:rPr>
              <w:br/>
            </w:r>
            <w:r w:rsidRPr="008A4AC1">
              <w:rPr>
                <w:rFonts w:ascii="Times New Roman" w:eastAsia="Calibri" w:hAnsi="Times New Roman"/>
                <w:szCs w:val="20"/>
                <w:lang w:val="en-US"/>
              </w:rPr>
              <w:t>ROCK</w:t>
            </w:r>
            <w:r w:rsidRPr="008A4AC1">
              <w:rPr>
                <w:rFonts w:ascii="Times New Roman" w:eastAsia="Calibri" w:hAnsi="Times New Roman"/>
                <w:szCs w:val="20"/>
              </w:rPr>
              <w:t>5 – 1 движение вызвало повторяющееся раскачивание</w:t>
            </w:r>
            <w:r w:rsidRPr="008A4AC1">
              <w:rPr>
                <w:rFonts w:ascii="Times New Roman" w:eastAsia="Calibri" w:hAnsi="Times New Roman"/>
                <w:szCs w:val="20"/>
              </w:rPr>
              <w:br/>
            </w:r>
            <w:r w:rsidRPr="008A4AC1">
              <w:rPr>
                <w:rFonts w:ascii="Times New Roman" w:eastAsia="Calibri" w:hAnsi="Times New Roman"/>
                <w:szCs w:val="20"/>
                <w:lang w:val="en-US"/>
              </w:rPr>
              <w:t>ROCK</w:t>
            </w:r>
            <w:r w:rsidRPr="008A4AC1">
              <w:rPr>
                <w:rFonts w:ascii="Times New Roman" w:eastAsia="Calibri" w:hAnsi="Times New Roman"/>
                <w:szCs w:val="20"/>
              </w:rPr>
              <w:t>7 – не соответствует волнам</w:t>
            </w:r>
          </w:p>
          <w:p w:rsidR="001A1A22" w:rsidRPr="008A4AC1" w:rsidRDefault="001A1A22" w:rsidP="008A4AC1">
            <w:pPr>
              <w:rPr>
                <w:rFonts w:ascii="Times New Roman" w:eastAsia="Calibri" w:hAnsi="Times New Roman"/>
                <w:szCs w:val="20"/>
              </w:rPr>
            </w:pPr>
            <w:r w:rsidRPr="008A4AC1">
              <w:rPr>
                <w:rFonts w:ascii="Times New Roman" w:eastAsia="Calibri" w:hAnsi="Times New Roman"/>
                <w:b/>
                <w:szCs w:val="20"/>
              </w:rPr>
              <w:t>Учинг</w:t>
            </w:r>
            <w:r w:rsidRPr="008A4AC1">
              <w:rPr>
                <w:rFonts w:ascii="Times New Roman" w:eastAsia="Calibri" w:hAnsi="Times New Roman"/>
                <w:szCs w:val="20"/>
              </w:rPr>
              <w:t xml:space="preserve"> – 42.2(с) OOCH2 – гладкая вода</w:t>
            </w:r>
          </w:p>
          <w:p w:rsidR="001A1A22" w:rsidRPr="008A4AC1" w:rsidRDefault="001A1A22" w:rsidP="008A4AC1">
            <w:pPr>
              <w:rPr>
                <w:rFonts w:ascii="Times New Roman" w:eastAsia="Calibri" w:hAnsi="Times New Roman"/>
                <w:szCs w:val="20"/>
              </w:rPr>
            </w:pPr>
            <w:r w:rsidRPr="008A4AC1">
              <w:rPr>
                <w:rFonts w:ascii="Times New Roman" w:eastAsia="Calibri" w:hAnsi="Times New Roman"/>
                <w:b/>
                <w:szCs w:val="20"/>
              </w:rPr>
              <w:t>Скаллинг</w:t>
            </w:r>
            <w:r w:rsidRPr="008A4AC1">
              <w:rPr>
                <w:rFonts w:ascii="Times New Roman" w:eastAsia="Calibri" w:hAnsi="Times New Roman"/>
                <w:szCs w:val="20"/>
              </w:rPr>
              <w:t xml:space="preserve"> – 42.2(d)</w:t>
            </w:r>
            <w:r w:rsidRPr="008A4AC1">
              <w:rPr>
                <w:rFonts w:ascii="Times New Roman" w:eastAsia="Calibri" w:hAnsi="Times New Roman"/>
                <w:szCs w:val="20"/>
              </w:rPr>
              <w:br/>
            </w:r>
            <w:r w:rsidRPr="008A4AC1">
              <w:rPr>
                <w:rFonts w:ascii="Times New Roman" w:eastAsia="Calibri" w:hAnsi="Times New Roman"/>
                <w:szCs w:val="20"/>
                <w:lang w:val="en-US"/>
              </w:rPr>
              <w:t>SCULL</w:t>
            </w:r>
            <w:r w:rsidRPr="008A4AC1">
              <w:rPr>
                <w:rFonts w:ascii="Times New Roman" w:eastAsia="Calibri" w:hAnsi="Times New Roman"/>
                <w:szCs w:val="20"/>
              </w:rPr>
              <w:t>2 – противодействие первоначальному скаллингу</w:t>
            </w:r>
            <w:r w:rsidRPr="008A4AC1">
              <w:rPr>
                <w:rFonts w:ascii="Times New Roman" w:eastAsia="Calibri" w:hAnsi="Times New Roman"/>
                <w:szCs w:val="20"/>
              </w:rPr>
              <w:br/>
            </w:r>
            <w:r w:rsidRPr="008A4AC1">
              <w:rPr>
                <w:rFonts w:ascii="Times New Roman" w:eastAsia="Calibri" w:hAnsi="Times New Roman"/>
                <w:szCs w:val="20"/>
                <w:lang w:val="en-US"/>
              </w:rPr>
              <w:t>SCULL</w:t>
            </w:r>
            <w:r w:rsidRPr="008A4AC1">
              <w:rPr>
                <w:rFonts w:ascii="Times New Roman" w:eastAsia="Calibri" w:hAnsi="Times New Roman"/>
                <w:szCs w:val="20"/>
              </w:rPr>
              <w:t>3 – при вынесении паруса на ветер</w:t>
            </w:r>
          </w:p>
          <w:p w:rsidR="001A1A22" w:rsidRPr="008A4AC1" w:rsidRDefault="001A1A22" w:rsidP="008A4AC1">
            <w:pPr>
              <w:rPr>
                <w:rFonts w:ascii="Times New Roman" w:eastAsia="Calibri" w:hAnsi="Times New Roman"/>
                <w:b/>
                <w:szCs w:val="20"/>
              </w:rPr>
            </w:pPr>
            <w:r w:rsidRPr="008A4AC1">
              <w:rPr>
                <w:rFonts w:ascii="Times New Roman" w:eastAsia="Calibri" w:hAnsi="Times New Roman"/>
                <w:b/>
                <w:szCs w:val="20"/>
              </w:rPr>
              <w:t>Повороты</w:t>
            </w:r>
            <w:r w:rsidRPr="008A4AC1">
              <w:rPr>
                <w:rFonts w:ascii="Times New Roman" w:eastAsia="Calibri" w:hAnsi="Times New Roman"/>
                <w:szCs w:val="20"/>
              </w:rPr>
              <w:t xml:space="preserve"> – 42.2(е) TACK1</w:t>
            </w:r>
            <w:r w:rsidRPr="008A4AC1">
              <w:rPr>
                <w:rFonts w:ascii="Times New Roman" w:eastAsia="Calibri" w:hAnsi="Times New Roman"/>
                <w:szCs w:val="20"/>
              </w:rPr>
              <w:br/>
              <w:t>BASIC 6 – «явное проталкивание» после оверштага</w:t>
            </w:r>
            <w:r w:rsidRPr="008A4AC1">
              <w:rPr>
                <w:rFonts w:ascii="Times New Roman" w:eastAsia="Calibri" w:hAnsi="Times New Roman"/>
                <w:szCs w:val="20"/>
              </w:rPr>
              <w:br/>
              <w:t>BASIC 7 – замедление после поворота</w:t>
            </w:r>
          </w:p>
        </w:tc>
        <w:tc>
          <w:tcPr>
            <w:tcW w:w="4786" w:type="dxa"/>
            <w:shd w:val="clear" w:color="auto" w:fill="auto"/>
          </w:tcPr>
          <w:p w:rsidR="001A1A22" w:rsidRPr="008A4AC1" w:rsidRDefault="001A1A22" w:rsidP="008A4AC1">
            <w:pPr>
              <w:rPr>
                <w:rFonts w:ascii="Times New Roman" w:eastAsia="Calibri" w:hAnsi="Times New Roman"/>
                <w:szCs w:val="20"/>
              </w:rPr>
            </w:pPr>
            <w:r w:rsidRPr="008A4AC1">
              <w:rPr>
                <w:rFonts w:ascii="Times New Roman" w:eastAsia="Calibri" w:hAnsi="Times New Roman"/>
                <w:b/>
                <w:szCs w:val="20"/>
              </w:rPr>
              <w:t>Основное правило</w:t>
            </w:r>
            <w:r w:rsidRPr="008A4AC1">
              <w:rPr>
                <w:rFonts w:ascii="Times New Roman" w:eastAsia="Calibri" w:hAnsi="Times New Roman"/>
                <w:szCs w:val="20"/>
              </w:rPr>
              <w:t xml:space="preserve"> 42.1, </w:t>
            </w:r>
            <w:r w:rsidRPr="008A4AC1">
              <w:rPr>
                <w:rFonts w:ascii="Times New Roman" w:eastAsia="Calibri" w:hAnsi="Times New Roman"/>
                <w:szCs w:val="20"/>
              </w:rPr>
              <w:br/>
              <w:t>BASIC2 – проталкивание, BASIC4 – «явное проталкивание»</w:t>
            </w:r>
          </w:p>
          <w:p w:rsidR="001A1A22" w:rsidRPr="008A4AC1" w:rsidRDefault="001A1A22" w:rsidP="008A4AC1">
            <w:pPr>
              <w:rPr>
                <w:rFonts w:ascii="Times New Roman" w:eastAsia="Calibri" w:hAnsi="Times New Roman"/>
                <w:szCs w:val="20"/>
              </w:rPr>
            </w:pPr>
            <w:r w:rsidRPr="008A4AC1">
              <w:rPr>
                <w:rFonts w:ascii="Times New Roman" w:eastAsia="Calibri" w:hAnsi="Times New Roman"/>
                <w:b/>
                <w:szCs w:val="20"/>
              </w:rPr>
              <w:t>Пампинг</w:t>
            </w:r>
            <w:r w:rsidRPr="008A4AC1">
              <w:rPr>
                <w:rFonts w:ascii="Times New Roman" w:eastAsia="Calibri" w:hAnsi="Times New Roman"/>
                <w:szCs w:val="20"/>
              </w:rPr>
              <w:t xml:space="preserve"> 42.2(а) PAMP1 – пампинг парусом</w:t>
            </w:r>
            <w:r w:rsidRPr="008A4AC1">
              <w:rPr>
                <w:rFonts w:ascii="Times New Roman" w:eastAsia="Calibri" w:hAnsi="Times New Roman"/>
                <w:szCs w:val="20"/>
              </w:rPr>
              <w:br/>
              <w:t>PUMP 6 – бодипампинг</w:t>
            </w:r>
          </w:p>
          <w:p w:rsidR="001A1A22" w:rsidRPr="008A4AC1" w:rsidRDefault="001A1A22" w:rsidP="008A4AC1">
            <w:pPr>
              <w:rPr>
                <w:rFonts w:ascii="Times New Roman" w:eastAsia="Calibri" w:hAnsi="Times New Roman"/>
                <w:szCs w:val="20"/>
              </w:rPr>
            </w:pPr>
            <w:r w:rsidRPr="008A4AC1">
              <w:rPr>
                <w:rFonts w:ascii="Times New Roman" w:eastAsia="Calibri" w:hAnsi="Times New Roman"/>
                <w:b/>
                <w:szCs w:val="20"/>
              </w:rPr>
              <w:t>Рокинг</w:t>
            </w:r>
            <w:r w:rsidRPr="008A4AC1">
              <w:rPr>
                <w:rFonts w:ascii="Times New Roman" w:eastAsia="Calibri" w:hAnsi="Times New Roman"/>
                <w:szCs w:val="20"/>
              </w:rPr>
              <w:t xml:space="preserve"> 42.2(b) </w:t>
            </w:r>
            <w:r w:rsidRPr="008A4AC1">
              <w:rPr>
                <w:rFonts w:ascii="Times New Roman" w:eastAsia="Calibri" w:hAnsi="Times New Roman"/>
                <w:szCs w:val="20"/>
              </w:rPr>
              <w:br/>
            </w:r>
            <w:r w:rsidRPr="008A4AC1">
              <w:rPr>
                <w:rFonts w:ascii="Times New Roman" w:eastAsia="Calibri" w:hAnsi="Times New Roman"/>
                <w:szCs w:val="20"/>
                <w:lang w:val="en-US"/>
              </w:rPr>
              <w:t>ROCK</w:t>
            </w:r>
            <w:r w:rsidRPr="008A4AC1">
              <w:rPr>
                <w:rFonts w:ascii="Times New Roman" w:eastAsia="Calibri" w:hAnsi="Times New Roman"/>
                <w:szCs w:val="20"/>
              </w:rPr>
              <w:t>5 – 1 движение вызвало повторяющееся раскачивание</w:t>
            </w:r>
            <w:r w:rsidRPr="008A4AC1">
              <w:rPr>
                <w:rFonts w:ascii="Times New Roman" w:eastAsia="Calibri" w:hAnsi="Times New Roman"/>
                <w:szCs w:val="20"/>
              </w:rPr>
              <w:br/>
            </w:r>
            <w:r w:rsidRPr="008A4AC1">
              <w:rPr>
                <w:rFonts w:ascii="Times New Roman" w:eastAsia="Calibri" w:hAnsi="Times New Roman"/>
                <w:szCs w:val="20"/>
                <w:lang w:val="en-US"/>
              </w:rPr>
              <w:t>ROCK</w:t>
            </w:r>
            <w:r w:rsidRPr="008A4AC1">
              <w:rPr>
                <w:rFonts w:ascii="Times New Roman" w:eastAsia="Calibri" w:hAnsi="Times New Roman"/>
                <w:szCs w:val="20"/>
              </w:rPr>
              <w:t>7 – не соответствует волнам</w:t>
            </w:r>
          </w:p>
          <w:p w:rsidR="001A1A22" w:rsidRPr="008A4AC1" w:rsidRDefault="001A1A22" w:rsidP="008A4AC1">
            <w:pPr>
              <w:rPr>
                <w:rFonts w:ascii="Times New Roman" w:eastAsia="Calibri" w:hAnsi="Times New Roman"/>
                <w:szCs w:val="20"/>
              </w:rPr>
            </w:pPr>
            <w:r w:rsidRPr="008A4AC1">
              <w:rPr>
                <w:rFonts w:ascii="Times New Roman" w:eastAsia="Calibri" w:hAnsi="Times New Roman"/>
                <w:b/>
                <w:szCs w:val="20"/>
              </w:rPr>
              <w:t>Учинг</w:t>
            </w:r>
            <w:r w:rsidRPr="008A4AC1">
              <w:rPr>
                <w:rFonts w:ascii="Times New Roman" w:eastAsia="Calibri" w:hAnsi="Times New Roman"/>
                <w:szCs w:val="20"/>
              </w:rPr>
              <w:t xml:space="preserve"> – 42.2(с) OOCH2 – гладкая вода</w:t>
            </w:r>
          </w:p>
          <w:p w:rsidR="001A1A22" w:rsidRPr="008A4AC1" w:rsidRDefault="001A1A22" w:rsidP="008A4AC1">
            <w:pPr>
              <w:rPr>
                <w:rFonts w:ascii="Times New Roman" w:eastAsia="Calibri" w:hAnsi="Times New Roman"/>
                <w:szCs w:val="20"/>
              </w:rPr>
            </w:pPr>
            <w:r w:rsidRPr="008A4AC1">
              <w:rPr>
                <w:rFonts w:ascii="Times New Roman" w:eastAsia="Calibri" w:hAnsi="Times New Roman"/>
                <w:b/>
                <w:szCs w:val="20"/>
              </w:rPr>
              <w:t>Скаллинг</w:t>
            </w:r>
            <w:r w:rsidRPr="008A4AC1">
              <w:rPr>
                <w:rFonts w:ascii="Times New Roman" w:eastAsia="Calibri" w:hAnsi="Times New Roman"/>
                <w:szCs w:val="20"/>
              </w:rPr>
              <w:t xml:space="preserve"> – 42.2(d)</w:t>
            </w:r>
            <w:r w:rsidRPr="008A4AC1">
              <w:rPr>
                <w:rFonts w:ascii="Times New Roman" w:eastAsia="Calibri" w:hAnsi="Times New Roman"/>
                <w:szCs w:val="20"/>
              </w:rPr>
              <w:br/>
            </w:r>
            <w:r w:rsidRPr="008A4AC1">
              <w:rPr>
                <w:rFonts w:ascii="Times New Roman" w:eastAsia="Calibri" w:hAnsi="Times New Roman"/>
                <w:szCs w:val="20"/>
                <w:lang w:val="en-US"/>
              </w:rPr>
              <w:t>SCULL</w:t>
            </w:r>
            <w:r w:rsidRPr="008A4AC1">
              <w:rPr>
                <w:rFonts w:ascii="Times New Roman" w:eastAsia="Calibri" w:hAnsi="Times New Roman"/>
                <w:szCs w:val="20"/>
              </w:rPr>
              <w:t>2 – противодействие первоначальному скаллингу</w:t>
            </w:r>
            <w:r w:rsidRPr="008A4AC1">
              <w:rPr>
                <w:rFonts w:ascii="Times New Roman" w:eastAsia="Calibri" w:hAnsi="Times New Roman"/>
                <w:szCs w:val="20"/>
              </w:rPr>
              <w:br/>
            </w:r>
            <w:r w:rsidRPr="008A4AC1">
              <w:rPr>
                <w:rFonts w:ascii="Times New Roman" w:eastAsia="Calibri" w:hAnsi="Times New Roman"/>
                <w:szCs w:val="20"/>
                <w:lang w:val="en-US"/>
              </w:rPr>
              <w:t>SCULL</w:t>
            </w:r>
            <w:r w:rsidRPr="008A4AC1">
              <w:rPr>
                <w:rFonts w:ascii="Times New Roman" w:eastAsia="Calibri" w:hAnsi="Times New Roman"/>
                <w:szCs w:val="20"/>
              </w:rPr>
              <w:t>3 – при вынесении паруса на ветер</w:t>
            </w:r>
          </w:p>
          <w:p w:rsidR="001A1A22" w:rsidRPr="008A4AC1" w:rsidRDefault="001A1A22" w:rsidP="008A4AC1">
            <w:pPr>
              <w:rPr>
                <w:rFonts w:ascii="Times New Roman" w:eastAsia="Calibri" w:hAnsi="Times New Roman"/>
                <w:b/>
                <w:szCs w:val="20"/>
              </w:rPr>
            </w:pPr>
            <w:r w:rsidRPr="008A4AC1">
              <w:rPr>
                <w:rFonts w:ascii="Times New Roman" w:eastAsia="Calibri" w:hAnsi="Times New Roman"/>
                <w:b/>
                <w:szCs w:val="20"/>
              </w:rPr>
              <w:t>Повороты</w:t>
            </w:r>
            <w:r w:rsidRPr="008A4AC1">
              <w:rPr>
                <w:rFonts w:ascii="Times New Roman" w:eastAsia="Calibri" w:hAnsi="Times New Roman"/>
                <w:szCs w:val="20"/>
              </w:rPr>
              <w:t xml:space="preserve"> – 42.2(е) TACK1</w:t>
            </w:r>
            <w:r w:rsidRPr="008A4AC1">
              <w:rPr>
                <w:rFonts w:ascii="Times New Roman" w:eastAsia="Calibri" w:hAnsi="Times New Roman"/>
                <w:szCs w:val="20"/>
              </w:rPr>
              <w:br/>
              <w:t>BASIC 6 – «явное проталкивание» после оверштага</w:t>
            </w:r>
            <w:r w:rsidRPr="008A4AC1">
              <w:rPr>
                <w:rFonts w:ascii="Times New Roman" w:eastAsia="Calibri" w:hAnsi="Times New Roman"/>
                <w:szCs w:val="20"/>
              </w:rPr>
              <w:br/>
              <w:t>BASIC 7 – замедление после поворота</w:t>
            </w:r>
          </w:p>
        </w:tc>
      </w:tr>
    </w:tbl>
    <w:p w:rsidR="001A1A22" w:rsidRPr="001A1A22" w:rsidRDefault="001A1A22" w:rsidP="001A1A22">
      <w:pPr>
        <w:pageBreakBefore/>
        <w:ind w:right="-2"/>
        <w:rPr>
          <w:rFonts w:ascii="Times New Roman" w:eastAsia="Calibri" w:hAnsi="Times New Roman"/>
          <w:b/>
          <w:sz w:val="36"/>
          <w:szCs w:val="32"/>
          <w:u w:val="thick"/>
          <w:lang w:eastAsia="en-US"/>
        </w:rPr>
      </w:pPr>
      <w:r w:rsidRPr="001A1A22">
        <w:rPr>
          <w:rFonts w:ascii="Times New Roman" w:eastAsia="Calibri" w:hAnsi="Times New Roman"/>
          <w:b/>
          <w:sz w:val="36"/>
          <w:szCs w:val="32"/>
          <w:u w:val="thick"/>
          <w:lang w:eastAsia="en-US"/>
        </w:rPr>
        <w:t>Бланк – Правила присутствия наблюдателей при протесте</w:t>
      </w:r>
    </w:p>
    <w:p w:rsidR="001A1A22" w:rsidRPr="00A2452C" w:rsidRDefault="001A1A22" w:rsidP="001A1A22">
      <w:pPr>
        <w:pBdr>
          <w:bottom w:val="single" w:sz="12" w:space="2" w:color="auto"/>
        </w:pBdr>
        <w:spacing w:before="100" w:beforeAutospacing="1" w:after="100" w:afterAutospacing="1" w:line="240" w:lineRule="auto"/>
        <w:ind w:right="140"/>
        <w:jc w:val="center"/>
        <w:rPr>
          <w:rFonts w:ascii="Times New Roman" w:hAnsi="Times New Roman"/>
          <w:b/>
          <w:bCs/>
          <w:color w:val="000000"/>
          <w:sz w:val="28"/>
          <w:szCs w:val="28"/>
        </w:rPr>
      </w:pPr>
      <w:r w:rsidRPr="00A2452C">
        <w:rPr>
          <w:rFonts w:ascii="Times New Roman" w:hAnsi="Times New Roman"/>
          <w:b/>
          <w:bCs/>
          <w:color w:val="000000"/>
          <w:sz w:val="28"/>
          <w:szCs w:val="28"/>
        </w:rPr>
        <w:t>ВСЕРОССИЙСКАЯ ФЕДЕРАЦИЯ ПАРУСНОГО СПОРТА</w:t>
      </w:r>
    </w:p>
    <w:p w:rsidR="001A1A22" w:rsidRPr="001645AC" w:rsidRDefault="001A1A22" w:rsidP="001A1A22">
      <w:pPr>
        <w:spacing w:before="100" w:beforeAutospacing="1" w:after="0" w:line="240" w:lineRule="auto"/>
        <w:ind w:right="282"/>
        <w:jc w:val="center"/>
        <w:rPr>
          <w:rFonts w:ascii="Times New Roman" w:hAnsi="Times New Roman"/>
          <w:b/>
          <w:bCs/>
          <w:color w:val="000000"/>
          <w:sz w:val="28"/>
          <w:szCs w:val="28"/>
        </w:rPr>
      </w:pPr>
      <w:r>
        <w:rPr>
          <w:rFonts w:ascii="Times New Roman" w:hAnsi="Times New Roman"/>
          <w:b/>
          <w:bCs/>
          <w:color w:val="000000"/>
          <w:sz w:val="28"/>
          <w:szCs w:val="28"/>
        </w:rPr>
        <w:t>Соревнования «</w:t>
      </w:r>
      <w:r w:rsidRPr="00815479">
        <w:rPr>
          <w:rFonts w:ascii="Times New Roman" w:hAnsi="Times New Roman"/>
          <w:bCs/>
          <w:color w:val="000000"/>
          <w:sz w:val="28"/>
          <w:szCs w:val="28"/>
          <w:u w:val="single"/>
        </w:rPr>
        <w:t xml:space="preserve">                                                                                        </w:t>
      </w:r>
      <w:r>
        <w:rPr>
          <w:rFonts w:ascii="Times New Roman" w:hAnsi="Times New Roman"/>
          <w:b/>
          <w:bCs/>
          <w:color w:val="000000"/>
          <w:sz w:val="28"/>
          <w:szCs w:val="28"/>
        </w:rPr>
        <w:t>»</w:t>
      </w:r>
    </w:p>
    <w:p w:rsidR="001A1A22" w:rsidRPr="00815479" w:rsidRDefault="001A1A22" w:rsidP="001A1A22">
      <w:pPr>
        <w:spacing w:after="100" w:afterAutospacing="1" w:line="240" w:lineRule="auto"/>
        <w:ind w:left="426" w:right="425"/>
        <w:jc w:val="center"/>
        <w:rPr>
          <w:rFonts w:ascii="Times New Roman" w:hAnsi="Times New Roman"/>
          <w:bCs/>
          <w:color w:val="000000"/>
          <w:sz w:val="20"/>
          <w:szCs w:val="28"/>
        </w:rPr>
      </w:pPr>
      <w:r>
        <w:rPr>
          <w:rFonts w:ascii="Times New Roman" w:hAnsi="Times New Roman"/>
          <w:bCs/>
          <w:color w:val="000000"/>
          <w:sz w:val="20"/>
          <w:szCs w:val="28"/>
        </w:rPr>
        <w:t xml:space="preserve">                                  </w:t>
      </w:r>
      <w:r w:rsidRPr="00815479">
        <w:rPr>
          <w:rFonts w:ascii="Times New Roman" w:hAnsi="Times New Roman"/>
          <w:bCs/>
          <w:color w:val="000000"/>
          <w:sz w:val="20"/>
          <w:szCs w:val="28"/>
        </w:rPr>
        <w:t>(наименование соревнования в соответствии с Положением)</w:t>
      </w:r>
    </w:p>
    <w:p w:rsidR="001A1A22" w:rsidRPr="001A1A22" w:rsidRDefault="001A1A22" w:rsidP="001A1A22">
      <w:pPr>
        <w:spacing w:after="0"/>
        <w:ind w:right="425"/>
        <w:jc w:val="center"/>
        <w:rPr>
          <w:rFonts w:ascii="Times New Roman" w:eastAsia="Calibri" w:hAnsi="Times New Roman"/>
          <w:b/>
          <w:sz w:val="32"/>
          <w:szCs w:val="28"/>
          <w:lang w:eastAsia="en-US"/>
        </w:rPr>
      </w:pPr>
      <w:r w:rsidRPr="001A1A22">
        <w:rPr>
          <w:rFonts w:ascii="Times New Roman" w:eastAsia="Calibri" w:hAnsi="Times New Roman"/>
          <w:b/>
          <w:sz w:val="32"/>
          <w:szCs w:val="28"/>
          <w:lang w:eastAsia="en-US"/>
        </w:rPr>
        <w:t>Правила присутствия наблюдателей во время протеста.</w:t>
      </w:r>
    </w:p>
    <w:p w:rsidR="001A1A22" w:rsidRPr="001A1A22" w:rsidRDefault="001A1A22" w:rsidP="001A1A22">
      <w:pPr>
        <w:ind w:left="993" w:right="425" w:hanging="993"/>
        <w:jc w:val="center"/>
        <w:rPr>
          <w:rFonts w:ascii="Times New Roman" w:eastAsia="Calibri" w:hAnsi="Times New Roman"/>
          <w:b/>
          <w:sz w:val="32"/>
          <w:szCs w:val="28"/>
          <w:lang w:eastAsia="en-US"/>
        </w:rPr>
      </w:pPr>
      <w:r w:rsidRPr="001A1A22">
        <w:rPr>
          <w:rFonts w:ascii="Times New Roman" w:eastAsia="Calibri" w:hAnsi="Times New Roman"/>
          <w:b/>
          <w:sz w:val="32"/>
          <w:szCs w:val="28"/>
          <w:lang w:eastAsia="en-US"/>
        </w:rPr>
        <w:t>(Выписка из руководства ВС по работе протестовых комитетов)</w:t>
      </w:r>
    </w:p>
    <w:p w:rsidR="001A1A22" w:rsidRPr="001A1A22" w:rsidRDefault="001A1A22" w:rsidP="001A1A22">
      <w:pPr>
        <w:ind w:left="567" w:right="-2"/>
        <w:rPr>
          <w:rFonts w:ascii="Times New Roman" w:eastAsia="Calibri" w:hAnsi="Times New Roman"/>
          <w:sz w:val="28"/>
          <w:szCs w:val="24"/>
          <w:lang w:eastAsia="en-US"/>
        </w:rPr>
      </w:pPr>
      <w:r w:rsidRPr="001A1A22">
        <w:rPr>
          <w:rFonts w:ascii="Times New Roman" w:eastAsia="Calibri" w:hAnsi="Times New Roman"/>
          <w:sz w:val="28"/>
          <w:szCs w:val="24"/>
          <w:lang w:eastAsia="en-US"/>
        </w:rPr>
        <w:t>1.Только Председатель Протестового комитета (Международного Жюри) может допустить присутствие наблюдателей во время рассмотрения протеста при сборе свидетельств.</w:t>
      </w:r>
    </w:p>
    <w:p w:rsidR="001A1A22" w:rsidRPr="001A1A22" w:rsidRDefault="001A1A22" w:rsidP="001A1A22">
      <w:pPr>
        <w:ind w:left="567" w:right="-2"/>
        <w:rPr>
          <w:rFonts w:ascii="Times New Roman" w:eastAsia="Calibri" w:hAnsi="Times New Roman"/>
          <w:sz w:val="28"/>
          <w:szCs w:val="24"/>
          <w:lang w:eastAsia="en-US"/>
        </w:rPr>
      </w:pPr>
      <w:r w:rsidRPr="001A1A22">
        <w:rPr>
          <w:rFonts w:ascii="Times New Roman" w:eastAsia="Calibri" w:hAnsi="Times New Roman"/>
          <w:sz w:val="28"/>
          <w:szCs w:val="24"/>
          <w:lang w:eastAsia="en-US"/>
        </w:rPr>
        <w:t>2.Наблюдатель не допускается, если разбор протеста уже начался.</w:t>
      </w:r>
    </w:p>
    <w:p w:rsidR="001A1A22" w:rsidRPr="001A1A22" w:rsidRDefault="001A1A22" w:rsidP="001A1A22">
      <w:pPr>
        <w:ind w:left="567" w:right="-2"/>
        <w:rPr>
          <w:rFonts w:ascii="Times New Roman" w:eastAsia="Calibri" w:hAnsi="Times New Roman"/>
          <w:sz w:val="28"/>
          <w:szCs w:val="24"/>
          <w:lang w:eastAsia="en-US"/>
        </w:rPr>
      </w:pPr>
      <w:r w:rsidRPr="001A1A22">
        <w:rPr>
          <w:rFonts w:ascii="Times New Roman" w:eastAsia="Calibri" w:hAnsi="Times New Roman"/>
          <w:sz w:val="28"/>
          <w:szCs w:val="24"/>
          <w:lang w:eastAsia="en-US"/>
        </w:rPr>
        <w:t xml:space="preserve">3.Наблюдатель не может быть свидетелем. </w:t>
      </w:r>
    </w:p>
    <w:p w:rsidR="001A1A22" w:rsidRPr="001A1A22" w:rsidRDefault="001A1A22" w:rsidP="001A1A22">
      <w:pPr>
        <w:ind w:left="567" w:right="-2"/>
        <w:rPr>
          <w:rFonts w:ascii="Times New Roman" w:eastAsia="Calibri" w:hAnsi="Times New Roman"/>
          <w:sz w:val="28"/>
          <w:szCs w:val="24"/>
          <w:lang w:eastAsia="en-US"/>
        </w:rPr>
      </w:pPr>
      <w:r w:rsidRPr="001A1A22">
        <w:rPr>
          <w:rFonts w:ascii="Times New Roman" w:eastAsia="Calibri" w:hAnsi="Times New Roman"/>
          <w:sz w:val="28"/>
          <w:szCs w:val="24"/>
          <w:lang w:eastAsia="en-US"/>
        </w:rPr>
        <w:t>4.Наблюдатель не может быть переводчиком для свидетеля.</w:t>
      </w:r>
    </w:p>
    <w:p w:rsidR="001A1A22" w:rsidRPr="001A1A22" w:rsidRDefault="001A1A22" w:rsidP="001A1A22">
      <w:pPr>
        <w:ind w:left="567" w:right="-2"/>
        <w:rPr>
          <w:rFonts w:ascii="Times New Roman" w:eastAsia="Calibri" w:hAnsi="Times New Roman"/>
          <w:sz w:val="28"/>
          <w:szCs w:val="24"/>
          <w:lang w:eastAsia="en-US"/>
        </w:rPr>
      </w:pPr>
      <w:r w:rsidRPr="001A1A22">
        <w:rPr>
          <w:rFonts w:ascii="Times New Roman" w:eastAsia="Calibri" w:hAnsi="Times New Roman"/>
          <w:sz w:val="28"/>
          <w:szCs w:val="24"/>
          <w:lang w:eastAsia="en-US"/>
        </w:rPr>
        <w:t>5.Наблюдатель должен покинуть комнату жюри по первому требованию и не должен покидать её без разрешения.</w:t>
      </w:r>
    </w:p>
    <w:p w:rsidR="001A1A22" w:rsidRPr="001A1A22" w:rsidRDefault="001A1A22" w:rsidP="001A1A22">
      <w:pPr>
        <w:ind w:left="567" w:right="-2"/>
        <w:rPr>
          <w:rFonts w:ascii="Times New Roman" w:eastAsia="Calibri" w:hAnsi="Times New Roman"/>
          <w:sz w:val="28"/>
          <w:szCs w:val="24"/>
          <w:lang w:eastAsia="en-US"/>
        </w:rPr>
      </w:pPr>
      <w:r w:rsidRPr="001A1A22">
        <w:rPr>
          <w:rFonts w:ascii="Times New Roman" w:eastAsia="Calibri" w:hAnsi="Times New Roman"/>
          <w:sz w:val="28"/>
          <w:szCs w:val="24"/>
          <w:lang w:eastAsia="en-US"/>
        </w:rPr>
        <w:t>6. Наблюдатель должен покинуть комнату во время обсуждения</w:t>
      </w:r>
    </w:p>
    <w:p w:rsidR="001A1A22" w:rsidRPr="001A1A22" w:rsidRDefault="001A1A22" w:rsidP="001A1A22">
      <w:pPr>
        <w:ind w:left="567" w:right="-2"/>
        <w:rPr>
          <w:rFonts w:ascii="Times New Roman" w:eastAsia="Calibri" w:hAnsi="Times New Roman"/>
          <w:sz w:val="28"/>
          <w:szCs w:val="24"/>
          <w:lang w:eastAsia="en-US"/>
        </w:rPr>
      </w:pPr>
      <w:r w:rsidRPr="001A1A22">
        <w:rPr>
          <w:rFonts w:ascii="Times New Roman" w:eastAsia="Calibri" w:hAnsi="Times New Roman"/>
          <w:sz w:val="28"/>
          <w:szCs w:val="24"/>
          <w:lang w:eastAsia="en-US"/>
        </w:rPr>
        <w:t>7.Наблюдатель не должен общаться ни с кем из сторон протеста и свидетелями и должен сохранять молчание.</w:t>
      </w:r>
    </w:p>
    <w:p w:rsidR="001A1A22" w:rsidRPr="001A1A22" w:rsidRDefault="001A1A22" w:rsidP="001A1A22">
      <w:pPr>
        <w:ind w:left="567" w:right="-2"/>
        <w:rPr>
          <w:rFonts w:ascii="Times New Roman" w:eastAsia="Calibri" w:hAnsi="Times New Roman"/>
          <w:sz w:val="28"/>
          <w:szCs w:val="24"/>
          <w:lang w:eastAsia="en-US"/>
        </w:rPr>
      </w:pPr>
      <w:r w:rsidRPr="001A1A22">
        <w:rPr>
          <w:rFonts w:ascii="Times New Roman" w:eastAsia="Calibri" w:hAnsi="Times New Roman"/>
          <w:sz w:val="28"/>
          <w:szCs w:val="24"/>
          <w:lang w:eastAsia="en-US"/>
        </w:rPr>
        <w:t>8. Наблюдатель должен сидеть вне зоны визуального контакта со сторонами протеста и свидетелями.</w:t>
      </w:r>
    </w:p>
    <w:p w:rsidR="001A1A22" w:rsidRPr="001A1A22" w:rsidRDefault="001A1A22" w:rsidP="001A1A22">
      <w:pPr>
        <w:ind w:left="567" w:right="-2"/>
        <w:rPr>
          <w:rFonts w:ascii="Times New Roman" w:eastAsia="Calibri" w:hAnsi="Times New Roman"/>
          <w:sz w:val="28"/>
          <w:szCs w:val="24"/>
          <w:lang w:eastAsia="en-US"/>
        </w:rPr>
      </w:pPr>
      <w:r w:rsidRPr="001A1A22">
        <w:rPr>
          <w:rFonts w:ascii="Times New Roman" w:eastAsia="Calibri" w:hAnsi="Times New Roman"/>
          <w:sz w:val="28"/>
          <w:szCs w:val="24"/>
          <w:lang w:eastAsia="en-US"/>
        </w:rPr>
        <w:t>9. В комнате жюри не разрешается использовать: магнитофон, диктофон, видеокамеру, мобильный телефон, другие электронные устройства и делать записи.</w:t>
      </w:r>
    </w:p>
    <w:p w:rsidR="001A1A22" w:rsidRPr="001A1A22" w:rsidRDefault="001A1A22" w:rsidP="001A1A22">
      <w:pPr>
        <w:ind w:left="567" w:right="-2"/>
        <w:rPr>
          <w:rFonts w:ascii="Times New Roman" w:eastAsia="Calibri" w:hAnsi="Times New Roman"/>
          <w:sz w:val="28"/>
          <w:szCs w:val="24"/>
          <w:lang w:eastAsia="en-US"/>
        </w:rPr>
      </w:pPr>
      <w:r w:rsidRPr="001A1A22">
        <w:rPr>
          <w:rFonts w:ascii="Times New Roman" w:eastAsia="Calibri" w:hAnsi="Times New Roman"/>
          <w:sz w:val="28"/>
          <w:szCs w:val="24"/>
          <w:lang w:eastAsia="en-US"/>
        </w:rPr>
        <w:t>10. Наблюдатель не должен курить в комнате жюри и приносить алкогольные напитки.</w:t>
      </w:r>
    </w:p>
    <w:p w:rsidR="001A1A22" w:rsidRPr="001A1A22" w:rsidRDefault="001A1A22" w:rsidP="001A1A22">
      <w:pPr>
        <w:ind w:left="567" w:right="-2"/>
        <w:rPr>
          <w:rFonts w:ascii="Times New Roman" w:eastAsia="Calibri" w:hAnsi="Times New Roman"/>
          <w:b/>
          <w:sz w:val="28"/>
          <w:szCs w:val="28"/>
          <w:lang w:eastAsia="en-US"/>
        </w:rPr>
      </w:pPr>
      <w:r w:rsidRPr="001A1A22">
        <w:rPr>
          <w:rFonts w:ascii="Times New Roman" w:eastAsia="Calibri" w:hAnsi="Times New Roman"/>
          <w:b/>
          <w:sz w:val="28"/>
          <w:szCs w:val="28"/>
          <w:lang w:eastAsia="en-US"/>
        </w:rPr>
        <w:t>Я, фио________________________________________ознакомлен с правилами Присутствия на и обязуюсь их выполнять.</w:t>
      </w:r>
    </w:p>
    <w:p w:rsidR="001A1A22" w:rsidRPr="001A1A22" w:rsidRDefault="001A1A22" w:rsidP="001A1A22">
      <w:pPr>
        <w:ind w:left="567" w:right="425"/>
        <w:rPr>
          <w:rFonts w:ascii="Times New Roman" w:eastAsia="Calibri" w:hAnsi="Times New Roman"/>
          <w:b/>
          <w:sz w:val="28"/>
          <w:szCs w:val="28"/>
          <w:lang w:eastAsia="en-US"/>
        </w:rPr>
      </w:pPr>
      <w:r w:rsidRPr="001A1A22">
        <w:rPr>
          <w:rFonts w:ascii="Times New Roman" w:eastAsia="Calibri" w:hAnsi="Times New Roman"/>
          <w:b/>
          <w:sz w:val="28"/>
          <w:szCs w:val="28"/>
          <w:lang w:eastAsia="en-US"/>
        </w:rPr>
        <w:t>Подпись________________ дата________________</w:t>
      </w:r>
    </w:p>
    <w:p w:rsidR="001A1A22" w:rsidRPr="001A1A22" w:rsidRDefault="001A1A22" w:rsidP="001A1A22">
      <w:pPr>
        <w:rPr>
          <w:rFonts w:ascii="Times New Roman" w:eastAsia="Calibri" w:hAnsi="Times New Roman"/>
          <w:b/>
          <w:sz w:val="36"/>
          <w:szCs w:val="20"/>
          <w:u w:val="thick"/>
          <w:lang w:eastAsia="en-US"/>
        </w:rPr>
      </w:pPr>
    </w:p>
    <w:p w:rsidR="001A1A22" w:rsidRPr="001A1A22" w:rsidRDefault="001A1A22" w:rsidP="001A1A22">
      <w:pPr>
        <w:pageBreakBefore/>
        <w:ind w:right="425"/>
        <w:rPr>
          <w:rFonts w:ascii="Times New Roman" w:eastAsia="Calibri" w:hAnsi="Times New Roman"/>
          <w:b/>
          <w:sz w:val="36"/>
          <w:szCs w:val="20"/>
          <w:u w:val="thick"/>
          <w:lang w:eastAsia="en-US"/>
        </w:rPr>
      </w:pPr>
      <w:r w:rsidRPr="001A1A22">
        <w:rPr>
          <w:rFonts w:ascii="Times New Roman" w:eastAsia="Calibri" w:hAnsi="Times New Roman"/>
          <w:b/>
          <w:sz w:val="36"/>
          <w:szCs w:val="20"/>
          <w:u w:val="thick"/>
          <w:lang w:eastAsia="en-US"/>
        </w:rPr>
        <w:t>Бланк – Рекомендации Протестового Комитета</w:t>
      </w:r>
    </w:p>
    <w:p w:rsidR="001A1A22" w:rsidRPr="00A2452C" w:rsidRDefault="001A1A22" w:rsidP="001A1A22">
      <w:pPr>
        <w:pBdr>
          <w:bottom w:val="single" w:sz="12" w:space="1" w:color="auto"/>
        </w:pBdr>
        <w:spacing w:before="100" w:beforeAutospacing="1" w:after="100" w:afterAutospacing="1" w:line="240" w:lineRule="auto"/>
        <w:ind w:left="426" w:right="425"/>
        <w:jc w:val="center"/>
        <w:rPr>
          <w:rFonts w:ascii="Times New Roman" w:hAnsi="Times New Roman"/>
          <w:b/>
          <w:bCs/>
          <w:color w:val="000000"/>
          <w:sz w:val="28"/>
          <w:szCs w:val="28"/>
        </w:rPr>
      </w:pPr>
      <w:r w:rsidRPr="00A2452C">
        <w:rPr>
          <w:rFonts w:ascii="Times New Roman" w:hAnsi="Times New Roman"/>
          <w:b/>
          <w:bCs/>
          <w:color w:val="000000"/>
          <w:sz w:val="28"/>
          <w:szCs w:val="28"/>
        </w:rPr>
        <w:t>ВСЕРОССИЙСКАЯ ФЕДЕРАЦИЯ ПАРУСНОГО СПОРТА</w:t>
      </w:r>
    </w:p>
    <w:p w:rsidR="001A1A22" w:rsidRDefault="001A1A22" w:rsidP="001A1A22">
      <w:pPr>
        <w:spacing w:after="0" w:line="240" w:lineRule="auto"/>
        <w:ind w:left="426" w:right="425"/>
        <w:rPr>
          <w:rFonts w:ascii="Times New Roman" w:hAnsi="Times New Roman"/>
          <w:bCs/>
          <w:color w:val="000000"/>
          <w:sz w:val="28"/>
          <w:szCs w:val="28"/>
          <w:u w:val="single"/>
        </w:rPr>
      </w:pPr>
      <w:r w:rsidRPr="004E4A14">
        <w:rPr>
          <w:rFonts w:ascii="Times New Roman" w:hAnsi="Times New Roman"/>
          <w:bCs/>
          <w:color w:val="000000"/>
          <w:sz w:val="28"/>
          <w:szCs w:val="28"/>
        </w:rPr>
        <w:t>С</w:t>
      </w:r>
      <w:r>
        <w:rPr>
          <w:rFonts w:ascii="Times New Roman" w:hAnsi="Times New Roman"/>
          <w:bCs/>
          <w:color w:val="000000"/>
          <w:sz w:val="28"/>
          <w:szCs w:val="28"/>
        </w:rPr>
        <w:t>оревнование</w:t>
      </w:r>
      <w:r w:rsidRPr="004E4A14">
        <w:rPr>
          <w:rFonts w:ascii="Times New Roman" w:hAnsi="Times New Roman"/>
          <w:bCs/>
          <w:color w:val="000000"/>
          <w:sz w:val="28"/>
          <w:szCs w:val="28"/>
        </w:rPr>
        <w:t xml:space="preserve"> </w:t>
      </w:r>
      <w:r w:rsidRPr="0030274E">
        <w:rPr>
          <w:rFonts w:ascii="Times New Roman" w:hAnsi="Times New Roman"/>
          <w:bCs/>
          <w:color w:val="000000"/>
          <w:sz w:val="28"/>
          <w:szCs w:val="28"/>
          <w:u w:val="single"/>
        </w:rPr>
        <w:t xml:space="preserve">«     </w:t>
      </w:r>
      <w:r>
        <w:rPr>
          <w:rFonts w:ascii="Times New Roman" w:hAnsi="Times New Roman"/>
          <w:bCs/>
          <w:color w:val="000000"/>
          <w:sz w:val="28"/>
          <w:szCs w:val="28"/>
          <w:u w:val="single"/>
        </w:rPr>
        <w:t xml:space="preserve">                                                                 </w:t>
      </w:r>
      <w:r w:rsidRPr="0030274E">
        <w:rPr>
          <w:rFonts w:ascii="Times New Roman" w:hAnsi="Times New Roman"/>
          <w:bCs/>
          <w:color w:val="000000"/>
          <w:sz w:val="28"/>
          <w:szCs w:val="28"/>
          <w:u w:val="single"/>
        </w:rPr>
        <w:t xml:space="preserve">                              »</w:t>
      </w:r>
    </w:p>
    <w:p w:rsidR="001A1A22" w:rsidRPr="004E4A14" w:rsidRDefault="001A1A22" w:rsidP="001A1A22">
      <w:pPr>
        <w:spacing w:after="100" w:afterAutospacing="1" w:line="240" w:lineRule="auto"/>
        <w:ind w:left="426" w:right="425"/>
        <w:jc w:val="center"/>
        <w:rPr>
          <w:rFonts w:ascii="Times New Roman" w:hAnsi="Times New Roman"/>
          <w:bCs/>
          <w:color w:val="000000"/>
          <w:sz w:val="28"/>
          <w:szCs w:val="28"/>
        </w:rPr>
      </w:pPr>
      <w:r>
        <w:rPr>
          <w:rFonts w:ascii="Times New Roman" w:hAnsi="Times New Roman"/>
          <w:bCs/>
          <w:color w:val="000000"/>
          <w:sz w:val="20"/>
          <w:szCs w:val="20"/>
        </w:rPr>
        <w:t xml:space="preserve">                                         </w:t>
      </w:r>
      <w:r w:rsidRPr="00D450A4">
        <w:rPr>
          <w:rFonts w:ascii="Times New Roman" w:hAnsi="Times New Roman"/>
          <w:bCs/>
          <w:color w:val="000000"/>
          <w:sz w:val="20"/>
          <w:szCs w:val="20"/>
        </w:rPr>
        <w:t>(</w:t>
      </w:r>
      <w:r w:rsidRPr="004E4A14">
        <w:rPr>
          <w:rFonts w:ascii="Times New Roman" w:hAnsi="Times New Roman"/>
          <w:bCs/>
          <w:color w:val="000000"/>
          <w:sz w:val="20"/>
          <w:szCs w:val="20"/>
        </w:rPr>
        <w:t>наименование соревнования в соответствии с Положением)</w:t>
      </w:r>
    </w:p>
    <w:p w:rsidR="001A1A22" w:rsidRPr="001A1A22" w:rsidRDefault="001A1A22" w:rsidP="001A1A22">
      <w:pPr>
        <w:ind w:right="-2"/>
        <w:jc w:val="center"/>
        <w:rPr>
          <w:rFonts w:ascii="Times New Roman" w:eastAsia="Calibri" w:hAnsi="Times New Roman"/>
          <w:b/>
          <w:sz w:val="32"/>
          <w:szCs w:val="28"/>
          <w:lang w:eastAsia="en-US"/>
        </w:rPr>
      </w:pPr>
      <w:r w:rsidRPr="001A1A22">
        <w:rPr>
          <w:rFonts w:ascii="Times New Roman" w:eastAsia="Calibri" w:hAnsi="Times New Roman"/>
          <w:b/>
          <w:sz w:val="32"/>
          <w:szCs w:val="28"/>
          <w:lang w:eastAsia="en-US"/>
        </w:rPr>
        <w:t>Рекомендации Протестового комитета (ПК) участникам соревнования</w:t>
      </w:r>
    </w:p>
    <w:p w:rsidR="001A1A22" w:rsidRPr="001A1A22" w:rsidRDefault="001A1A22" w:rsidP="001A1A22">
      <w:pPr>
        <w:ind w:left="142" w:right="-2"/>
        <w:rPr>
          <w:rFonts w:ascii="Times New Roman" w:eastAsia="Calibri" w:hAnsi="Times New Roman"/>
          <w:b/>
          <w:i/>
          <w:sz w:val="28"/>
          <w:szCs w:val="28"/>
          <w:lang w:eastAsia="en-US"/>
        </w:rPr>
      </w:pPr>
      <w:r w:rsidRPr="001A1A22">
        <w:rPr>
          <w:rFonts w:ascii="Times New Roman" w:eastAsia="Calibri" w:hAnsi="Times New Roman"/>
          <w:b/>
          <w:sz w:val="28"/>
          <w:szCs w:val="28"/>
          <w:lang w:eastAsia="en-US"/>
        </w:rPr>
        <w:t xml:space="preserve">Внимание! </w:t>
      </w:r>
      <w:r w:rsidRPr="001A1A22">
        <w:rPr>
          <w:rFonts w:ascii="Times New Roman" w:eastAsia="Calibri" w:hAnsi="Times New Roman"/>
          <w:b/>
          <w:i/>
          <w:sz w:val="28"/>
          <w:szCs w:val="28"/>
          <w:lang w:eastAsia="en-US"/>
        </w:rPr>
        <w:t>Данный документ ни в какой степени не изменяет и не заменяет правила парусных гонок (ППГ)!</w:t>
      </w:r>
    </w:p>
    <w:p w:rsidR="001A1A22" w:rsidRPr="00A2452C" w:rsidRDefault="001A1A22" w:rsidP="001A1A22">
      <w:pPr>
        <w:widowControl w:val="0"/>
        <w:autoSpaceDE w:val="0"/>
        <w:autoSpaceDN w:val="0"/>
        <w:adjustRightInd w:val="0"/>
        <w:spacing w:after="0" w:line="240" w:lineRule="auto"/>
        <w:ind w:left="142" w:right="-2" w:firstLine="349"/>
        <w:rPr>
          <w:rFonts w:ascii="Times New Roman" w:hAnsi="Times New Roman"/>
          <w:b/>
          <w:sz w:val="28"/>
          <w:szCs w:val="28"/>
        </w:rPr>
      </w:pPr>
      <w:r w:rsidRPr="00A2452C">
        <w:rPr>
          <w:rFonts w:ascii="Times New Roman" w:hAnsi="Times New Roman"/>
          <w:b/>
          <w:sz w:val="28"/>
          <w:szCs w:val="28"/>
        </w:rPr>
        <w:t>На воде</w:t>
      </w:r>
    </w:p>
    <w:p w:rsidR="001A1A22" w:rsidRPr="00A2452C" w:rsidRDefault="001A1A22" w:rsidP="001A1A22">
      <w:pPr>
        <w:widowControl w:val="0"/>
        <w:autoSpaceDE w:val="0"/>
        <w:autoSpaceDN w:val="0"/>
        <w:adjustRightInd w:val="0"/>
        <w:spacing w:after="0" w:line="240" w:lineRule="auto"/>
        <w:ind w:left="142" w:right="-2" w:firstLine="709"/>
        <w:jc w:val="both"/>
        <w:rPr>
          <w:rFonts w:ascii="Times New Roman" w:hAnsi="Times New Roman"/>
          <w:sz w:val="28"/>
          <w:szCs w:val="28"/>
        </w:rPr>
      </w:pPr>
      <w:r w:rsidRPr="00A2452C">
        <w:rPr>
          <w:rFonts w:ascii="Times New Roman" w:hAnsi="Times New Roman"/>
          <w:sz w:val="28"/>
          <w:szCs w:val="28"/>
        </w:rPr>
        <w:t>Парусные гонки — это саморегулируемый спорт.</w:t>
      </w:r>
    </w:p>
    <w:p w:rsidR="001A1A22" w:rsidRPr="00A2452C" w:rsidRDefault="001A1A22" w:rsidP="001A1A22">
      <w:pPr>
        <w:widowControl w:val="0"/>
        <w:autoSpaceDE w:val="0"/>
        <w:autoSpaceDN w:val="0"/>
        <w:adjustRightInd w:val="0"/>
        <w:spacing w:after="0" w:line="240" w:lineRule="auto"/>
        <w:ind w:left="142" w:right="-2" w:firstLine="709"/>
        <w:jc w:val="both"/>
        <w:rPr>
          <w:rFonts w:ascii="Times New Roman" w:hAnsi="Times New Roman"/>
          <w:sz w:val="28"/>
          <w:szCs w:val="28"/>
        </w:rPr>
      </w:pPr>
      <w:r w:rsidRPr="00A2452C">
        <w:rPr>
          <w:rFonts w:ascii="Times New Roman" w:hAnsi="Times New Roman"/>
          <w:sz w:val="28"/>
          <w:szCs w:val="28"/>
        </w:rPr>
        <w:t xml:space="preserve">ПК предполагает, что участники сами будут выполнять штрафные обороты в случае нарушения правил. Обязанность протестовать лежит прежде всего на самих участниках. Однако ПК может инициировать протест, если наблюдает случаи грубого нарушения правил или принципов честной спортивной борьбы (Правило 60.3). </w:t>
      </w:r>
    </w:p>
    <w:p w:rsidR="001A1A22" w:rsidRPr="00A2452C" w:rsidRDefault="001A1A22" w:rsidP="001A1A22">
      <w:pPr>
        <w:widowControl w:val="0"/>
        <w:autoSpaceDE w:val="0"/>
        <w:autoSpaceDN w:val="0"/>
        <w:adjustRightInd w:val="0"/>
        <w:spacing w:after="0" w:line="240" w:lineRule="auto"/>
        <w:ind w:left="142" w:right="-2" w:firstLine="709"/>
        <w:jc w:val="both"/>
        <w:rPr>
          <w:rFonts w:ascii="Times New Roman" w:hAnsi="Times New Roman"/>
          <w:sz w:val="28"/>
          <w:szCs w:val="28"/>
        </w:rPr>
      </w:pPr>
      <w:r w:rsidRPr="00A2452C">
        <w:rPr>
          <w:rFonts w:ascii="Times New Roman" w:hAnsi="Times New Roman"/>
          <w:sz w:val="28"/>
          <w:szCs w:val="28"/>
        </w:rPr>
        <w:t>Примерами грубого нарушения правил могут быть:</w:t>
      </w:r>
    </w:p>
    <w:p w:rsidR="001A1A22" w:rsidRPr="00A2452C" w:rsidRDefault="001A1A22" w:rsidP="008A4AC1">
      <w:pPr>
        <w:numPr>
          <w:ilvl w:val="0"/>
          <w:numId w:val="204"/>
        </w:numPr>
        <w:ind w:left="284" w:right="-2" w:hanging="284"/>
        <w:contextualSpacing/>
        <w:jc w:val="both"/>
        <w:rPr>
          <w:rFonts w:ascii="Times New Roman" w:hAnsi="Times New Roman"/>
          <w:sz w:val="28"/>
          <w:szCs w:val="28"/>
        </w:rPr>
      </w:pPr>
      <w:r w:rsidRPr="00A2452C">
        <w:rPr>
          <w:rFonts w:ascii="Times New Roman" w:hAnsi="Times New Roman"/>
          <w:sz w:val="28"/>
          <w:szCs w:val="28"/>
        </w:rPr>
        <w:t>Намеренное нарушение правила и отсутствие оправдательных действий;</w:t>
      </w:r>
    </w:p>
    <w:p w:rsidR="001A1A22" w:rsidRPr="00A2452C" w:rsidRDefault="001A1A22" w:rsidP="008A4AC1">
      <w:pPr>
        <w:numPr>
          <w:ilvl w:val="0"/>
          <w:numId w:val="204"/>
        </w:numPr>
        <w:ind w:left="284" w:right="-2" w:hanging="284"/>
        <w:contextualSpacing/>
        <w:jc w:val="both"/>
        <w:rPr>
          <w:rFonts w:ascii="Times New Roman" w:hAnsi="Times New Roman"/>
          <w:sz w:val="28"/>
          <w:szCs w:val="28"/>
        </w:rPr>
      </w:pPr>
      <w:r w:rsidRPr="00A2452C">
        <w:rPr>
          <w:rFonts w:ascii="Times New Roman" w:hAnsi="Times New Roman"/>
          <w:sz w:val="28"/>
          <w:szCs w:val="28"/>
        </w:rPr>
        <w:t>Отсутствие оправдательного маневра после касания знака, если отсутствуют объективные причины, не позволяющие яхте немедленно оправдаться;</w:t>
      </w:r>
    </w:p>
    <w:p w:rsidR="001A1A22" w:rsidRPr="00A2452C" w:rsidRDefault="001A1A22" w:rsidP="008A4AC1">
      <w:pPr>
        <w:numPr>
          <w:ilvl w:val="0"/>
          <w:numId w:val="204"/>
        </w:numPr>
        <w:ind w:left="284" w:right="-2" w:hanging="284"/>
        <w:contextualSpacing/>
        <w:jc w:val="both"/>
        <w:rPr>
          <w:rFonts w:ascii="Times New Roman" w:hAnsi="Times New Roman"/>
          <w:sz w:val="28"/>
          <w:szCs w:val="28"/>
        </w:rPr>
      </w:pPr>
      <w:r w:rsidRPr="00A2452C">
        <w:rPr>
          <w:rFonts w:ascii="Times New Roman" w:hAnsi="Times New Roman"/>
          <w:sz w:val="28"/>
          <w:szCs w:val="28"/>
        </w:rPr>
        <w:t>Оскорбительное поведение по отношению к другим яхтам – например, грубые крики и/или использование нецензурной лексики;</w:t>
      </w:r>
    </w:p>
    <w:p w:rsidR="001A1A22" w:rsidRPr="00A2452C" w:rsidRDefault="001A1A22" w:rsidP="008A4AC1">
      <w:pPr>
        <w:numPr>
          <w:ilvl w:val="0"/>
          <w:numId w:val="204"/>
        </w:numPr>
        <w:ind w:left="284" w:right="-2" w:hanging="284"/>
        <w:contextualSpacing/>
        <w:jc w:val="both"/>
        <w:rPr>
          <w:rFonts w:ascii="Times New Roman" w:hAnsi="Times New Roman"/>
          <w:sz w:val="28"/>
          <w:szCs w:val="28"/>
        </w:rPr>
      </w:pPr>
      <w:r w:rsidRPr="00A2452C">
        <w:rPr>
          <w:rFonts w:ascii="Times New Roman" w:hAnsi="Times New Roman"/>
          <w:sz w:val="28"/>
          <w:szCs w:val="28"/>
        </w:rPr>
        <w:t>Выраженная командная борьба, когда какая-то яхта, жертвуя своим результатом, пытается задержать яхту другой команды в пользу своему одноклубнику;</w:t>
      </w:r>
    </w:p>
    <w:p w:rsidR="001A1A22" w:rsidRPr="00A2452C" w:rsidRDefault="001A1A22" w:rsidP="008A4AC1">
      <w:pPr>
        <w:numPr>
          <w:ilvl w:val="0"/>
          <w:numId w:val="204"/>
        </w:numPr>
        <w:ind w:left="284" w:right="-2" w:hanging="284"/>
        <w:contextualSpacing/>
        <w:jc w:val="both"/>
        <w:rPr>
          <w:rFonts w:ascii="Times New Roman" w:hAnsi="Times New Roman"/>
          <w:sz w:val="28"/>
          <w:szCs w:val="28"/>
        </w:rPr>
      </w:pPr>
      <w:r w:rsidRPr="00A2452C">
        <w:rPr>
          <w:rFonts w:ascii="Times New Roman" w:hAnsi="Times New Roman"/>
          <w:sz w:val="28"/>
          <w:szCs w:val="28"/>
        </w:rPr>
        <w:t>Неоправданно рискованное управление яхтой, могущее привести к нанесению серьезного ущерба другой яхте или травмы другому участнику.</w:t>
      </w:r>
    </w:p>
    <w:p w:rsidR="001A1A22" w:rsidRPr="00A2452C" w:rsidRDefault="001A1A22" w:rsidP="008A4AC1">
      <w:pPr>
        <w:numPr>
          <w:ilvl w:val="0"/>
          <w:numId w:val="204"/>
        </w:numPr>
        <w:ind w:left="284" w:right="-2" w:hanging="284"/>
        <w:contextualSpacing/>
        <w:jc w:val="both"/>
        <w:rPr>
          <w:rFonts w:ascii="Times New Roman" w:hAnsi="Times New Roman"/>
          <w:sz w:val="28"/>
          <w:szCs w:val="28"/>
        </w:rPr>
      </w:pPr>
      <w:r w:rsidRPr="00A2452C">
        <w:rPr>
          <w:rFonts w:ascii="Times New Roman" w:hAnsi="Times New Roman"/>
          <w:sz w:val="28"/>
          <w:szCs w:val="28"/>
        </w:rPr>
        <w:t>Проталкивание своей яхты за счет физического контакта с другой яхтой.</w:t>
      </w:r>
    </w:p>
    <w:p w:rsidR="001A1A22" w:rsidRPr="00A2452C" w:rsidRDefault="001A1A22" w:rsidP="001A1A22">
      <w:pPr>
        <w:widowControl w:val="0"/>
        <w:autoSpaceDE w:val="0"/>
        <w:autoSpaceDN w:val="0"/>
        <w:adjustRightInd w:val="0"/>
        <w:spacing w:after="0" w:line="240" w:lineRule="auto"/>
        <w:ind w:left="142" w:right="-2" w:firstLine="709"/>
        <w:rPr>
          <w:rFonts w:ascii="Times New Roman" w:hAnsi="Times New Roman"/>
          <w:b/>
          <w:sz w:val="28"/>
          <w:szCs w:val="28"/>
        </w:rPr>
      </w:pPr>
      <w:r w:rsidRPr="00A2452C">
        <w:rPr>
          <w:rFonts w:ascii="Times New Roman" w:hAnsi="Times New Roman"/>
          <w:b/>
          <w:sz w:val="28"/>
          <w:szCs w:val="28"/>
        </w:rPr>
        <w:t xml:space="preserve"> Правило 42 «Средства движения»</w:t>
      </w:r>
    </w:p>
    <w:p w:rsidR="001A1A22" w:rsidRPr="00A2452C" w:rsidRDefault="001A1A22" w:rsidP="001A1A22">
      <w:pPr>
        <w:widowControl w:val="0"/>
        <w:autoSpaceDE w:val="0"/>
        <w:autoSpaceDN w:val="0"/>
        <w:adjustRightInd w:val="0"/>
        <w:spacing w:after="0" w:line="240" w:lineRule="auto"/>
        <w:ind w:left="142" w:right="-2" w:firstLine="709"/>
        <w:jc w:val="both"/>
        <w:rPr>
          <w:rFonts w:ascii="Times New Roman" w:hAnsi="Times New Roman"/>
          <w:sz w:val="28"/>
          <w:szCs w:val="28"/>
        </w:rPr>
      </w:pPr>
      <w:r w:rsidRPr="00A2452C">
        <w:rPr>
          <w:rFonts w:ascii="Times New Roman" w:hAnsi="Times New Roman"/>
          <w:sz w:val="28"/>
          <w:szCs w:val="28"/>
        </w:rPr>
        <w:t xml:space="preserve">При нарушении этого правила члены ПК сами налагают штраф показом желтого флага свистком и окликом номера наказанной яхты. </w:t>
      </w:r>
    </w:p>
    <w:p w:rsidR="001A1A22" w:rsidRPr="00A2452C" w:rsidRDefault="001A1A22" w:rsidP="001A1A22">
      <w:pPr>
        <w:widowControl w:val="0"/>
        <w:autoSpaceDE w:val="0"/>
        <w:autoSpaceDN w:val="0"/>
        <w:adjustRightInd w:val="0"/>
        <w:spacing w:after="240" w:line="240" w:lineRule="auto"/>
        <w:ind w:left="142" w:right="-2" w:firstLine="709"/>
        <w:jc w:val="both"/>
        <w:rPr>
          <w:rFonts w:ascii="Times New Roman" w:hAnsi="Times New Roman"/>
          <w:sz w:val="28"/>
          <w:szCs w:val="28"/>
        </w:rPr>
      </w:pPr>
      <w:r w:rsidRPr="00A2452C">
        <w:rPr>
          <w:rFonts w:ascii="Times New Roman" w:hAnsi="Times New Roman"/>
          <w:sz w:val="28"/>
          <w:szCs w:val="28"/>
        </w:rPr>
        <w:t xml:space="preserve">На данном Чемпионате применяется Приложение «Р» ППГ (см. ГИ). В то же время, обращаем ваше внимание на то, что п. Р3 ППГ не применяется. Это означает, что яхта, наказанная второй и все дальнейшие разы, должна немедленно выйти из гонки. Невыполнение этого требования повлечет за собой </w:t>
      </w:r>
      <w:r w:rsidRPr="00A2452C">
        <w:rPr>
          <w:rFonts w:ascii="Times New Roman" w:hAnsi="Times New Roman"/>
          <w:sz w:val="28"/>
          <w:szCs w:val="28"/>
          <w:lang w:val="en-US"/>
        </w:rPr>
        <w:t>DNE</w:t>
      </w:r>
      <w:r w:rsidRPr="00A2452C">
        <w:rPr>
          <w:rFonts w:ascii="Times New Roman" w:hAnsi="Times New Roman"/>
          <w:sz w:val="28"/>
          <w:szCs w:val="28"/>
        </w:rPr>
        <w:t>. При повторном невыполнении требований ПК, гонщик будет привлечен к рассмотрению по Правилу 69 ППГ.</w:t>
      </w:r>
    </w:p>
    <w:p w:rsidR="001A1A22" w:rsidRPr="00A2452C" w:rsidRDefault="001A1A22" w:rsidP="001A1A22">
      <w:pPr>
        <w:widowControl w:val="0"/>
        <w:autoSpaceDE w:val="0"/>
        <w:autoSpaceDN w:val="0"/>
        <w:adjustRightInd w:val="0"/>
        <w:spacing w:after="0" w:line="240" w:lineRule="auto"/>
        <w:ind w:left="142" w:right="-2"/>
        <w:rPr>
          <w:rFonts w:ascii="Times New Roman" w:hAnsi="Times New Roman"/>
          <w:sz w:val="28"/>
          <w:szCs w:val="28"/>
        </w:rPr>
      </w:pPr>
      <w:r w:rsidRPr="00A2452C">
        <w:rPr>
          <w:rFonts w:ascii="Times New Roman" w:hAnsi="Times New Roman"/>
          <w:sz w:val="28"/>
          <w:szCs w:val="28"/>
        </w:rPr>
        <w:t>Следующие разъяснения помогут участникам понять, как применяется правило 42 ППГ:</w:t>
      </w:r>
    </w:p>
    <w:p w:rsidR="001A1A22" w:rsidRPr="00A2452C" w:rsidRDefault="001A1A22" w:rsidP="008A4AC1">
      <w:pPr>
        <w:numPr>
          <w:ilvl w:val="0"/>
          <w:numId w:val="205"/>
        </w:numPr>
        <w:ind w:left="284" w:right="-2" w:hanging="284"/>
        <w:contextualSpacing/>
        <w:jc w:val="both"/>
        <w:rPr>
          <w:rFonts w:ascii="Times New Roman" w:hAnsi="Times New Roman"/>
          <w:sz w:val="28"/>
          <w:szCs w:val="28"/>
        </w:rPr>
      </w:pPr>
      <w:r w:rsidRPr="00A2452C">
        <w:rPr>
          <w:rFonts w:ascii="Times New Roman" w:hAnsi="Times New Roman"/>
          <w:sz w:val="28"/>
          <w:szCs w:val="28"/>
        </w:rPr>
        <w:t>Обычно оба судьи обсуждают и затем налагают штраф на яхту, нарушившую это правило; в то же время, в ситуациях на старте, сразу после старта, при огибании знаков, на последнем, финишном, участке и на финише штраф может наложить и один судья;</w:t>
      </w:r>
    </w:p>
    <w:p w:rsidR="001A1A22" w:rsidRPr="00A2452C" w:rsidRDefault="001A1A22" w:rsidP="008A4AC1">
      <w:pPr>
        <w:numPr>
          <w:ilvl w:val="0"/>
          <w:numId w:val="205"/>
        </w:numPr>
        <w:ind w:left="284" w:right="-2" w:hanging="284"/>
        <w:contextualSpacing/>
        <w:jc w:val="both"/>
        <w:rPr>
          <w:rFonts w:ascii="Times New Roman" w:hAnsi="Times New Roman"/>
          <w:sz w:val="28"/>
          <w:szCs w:val="28"/>
        </w:rPr>
      </w:pPr>
      <w:r w:rsidRPr="00A2452C">
        <w:rPr>
          <w:rFonts w:ascii="Times New Roman" w:hAnsi="Times New Roman"/>
          <w:sz w:val="28"/>
          <w:szCs w:val="28"/>
        </w:rPr>
        <w:t>Судьи на воде всегда стремятся объявить штраф яхте как можно скорее после принятого решения. Однако в отдельных случаях (например, у знаков) наказание может быть объявлено с задержкой, а на финише – даже после пересечения яхтой финишной линии. В последнем случае, если это первое нарушение, то яхта обязана выполнить штрафные обороты, вернуться на сторону дистанции и финишировать;</w:t>
      </w:r>
    </w:p>
    <w:p w:rsidR="001A1A22" w:rsidRPr="00A2452C" w:rsidRDefault="001A1A22" w:rsidP="008A4AC1">
      <w:pPr>
        <w:numPr>
          <w:ilvl w:val="0"/>
          <w:numId w:val="205"/>
        </w:numPr>
        <w:ind w:left="284" w:right="-2" w:hanging="283"/>
        <w:contextualSpacing/>
        <w:jc w:val="both"/>
        <w:rPr>
          <w:rFonts w:ascii="Times New Roman" w:hAnsi="Times New Roman"/>
          <w:sz w:val="28"/>
          <w:szCs w:val="28"/>
        </w:rPr>
      </w:pPr>
      <w:r w:rsidRPr="00A2452C">
        <w:rPr>
          <w:rFonts w:ascii="Times New Roman" w:hAnsi="Times New Roman"/>
          <w:sz w:val="28"/>
          <w:szCs w:val="28"/>
        </w:rPr>
        <w:t>В случае, если после второго и последующих нарушений Правила 42 яхта по каким-либо причинам и ненамеренно пересекает финишную линию, она должна как можно скорее выйти из гонки, проинформировав при этом гоночный комитет</w:t>
      </w:r>
    </w:p>
    <w:p w:rsidR="001A1A22" w:rsidRPr="00A2452C" w:rsidRDefault="001A1A22" w:rsidP="001A1A22">
      <w:pPr>
        <w:widowControl w:val="0"/>
        <w:autoSpaceDE w:val="0"/>
        <w:autoSpaceDN w:val="0"/>
        <w:adjustRightInd w:val="0"/>
        <w:spacing w:after="0" w:line="240" w:lineRule="auto"/>
        <w:ind w:left="142" w:right="-2" w:firstLine="709"/>
        <w:jc w:val="both"/>
        <w:rPr>
          <w:rFonts w:ascii="Times New Roman" w:hAnsi="Times New Roman"/>
          <w:sz w:val="28"/>
          <w:szCs w:val="28"/>
        </w:rPr>
      </w:pPr>
      <w:r w:rsidRPr="00A2452C">
        <w:rPr>
          <w:rFonts w:ascii="Times New Roman" w:hAnsi="Times New Roman"/>
          <w:sz w:val="28"/>
          <w:szCs w:val="28"/>
        </w:rPr>
        <w:t>Гонщик, наказанный по этому правилу, может по окончании гонки подойти к судьям и попросить объяснений, почему был наложен штраф. Гонщик может это сделать на воде или позже, по возвращении на берег, обратившись в ПК.</w:t>
      </w:r>
    </w:p>
    <w:p w:rsidR="001A1A22" w:rsidRPr="00A2452C" w:rsidRDefault="001A1A22" w:rsidP="001A1A22">
      <w:pPr>
        <w:widowControl w:val="0"/>
        <w:autoSpaceDE w:val="0"/>
        <w:autoSpaceDN w:val="0"/>
        <w:adjustRightInd w:val="0"/>
        <w:spacing w:after="0" w:line="240" w:lineRule="auto"/>
        <w:ind w:left="142" w:right="-2" w:firstLine="709"/>
        <w:jc w:val="both"/>
        <w:rPr>
          <w:rFonts w:ascii="Times New Roman" w:hAnsi="Times New Roman"/>
          <w:sz w:val="28"/>
          <w:szCs w:val="28"/>
        </w:rPr>
      </w:pPr>
      <w:r w:rsidRPr="00A2452C">
        <w:rPr>
          <w:rFonts w:ascii="Times New Roman" w:hAnsi="Times New Roman"/>
          <w:sz w:val="28"/>
          <w:szCs w:val="28"/>
        </w:rPr>
        <w:t xml:space="preserve">Требование исправить результат на основании того, что по мнению гонщика, была допущена ошибка со стороны судей, скорее всего будет отклонено – см. Правило Р4 ППГ. </w:t>
      </w:r>
    </w:p>
    <w:p w:rsidR="001A1A22" w:rsidRPr="00A2452C" w:rsidRDefault="001A1A22" w:rsidP="001A1A22">
      <w:pPr>
        <w:widowControl w:val="0"/>
        <w:autoSpaceDE w:val="0"/>
        <w:autoSpaceDN w:val="0"/>
        <w:adjustRightInd w:val="0"/>
        <w:spacing w:after="0" w:line="240" w:lineRule="auto"/>
        <w:ind w:left="142" w:right="-2" w:firstLine="709"/>
        <w:jc w:val="both"/>
        <w:rPr>
          <w:rFonts w:ascii="Times New Roman" w:hAnsi="Times New Roman"/>
          <w:sz w:val="28"/>
          <w:szCs w:val="28"/>
        </w:rPr>
      </w:pPr>
      <w:r w:rsidRPr="00A2452C">
        <w:rPr>
          <w:rFonts w:ascii="Times New Roman" w:hAnsi="Times New Roman"/>
          <w:sz w:val="28"/>
          <w:szCs w:val="28"/>
        </w:rPr>
        <w:t>Гонщик может самостоятельно протестовать по правилу 42 ППГ против другого гонщика; в этом случае он оформляет протест обычным порядком.</w:t>
      </w:r>
    </w:p>
    <w:p w:rsidR="001A1A22" w:rsidRPr="00A2452C" w:rsidRDefault="001A1A22" w:rsidP="001A1A22">
      <w:pPr>
        <w:widowControl w:val="0"/>
        <w:autoSpaceDE w:val="0"/>
        <w:autoSpaceDN w:val="0"/>
        <w:adjustRightInd w:val="0"/>
        <w:spacing w:after="0" w:line="240" w:lineRule="auto"/>
        <w:ind w:left="142" w:right="-2" w:firstLine="708"/>
        <w:rPr>
          <w:rFonts w:ascii="Times New Roman" w:hAnsi="Times New Roman"/>
          <w:b/>
          <w:sz w:val="28"/>
          <w:szCs w:val="28"/>
        </w:rPr>
      </w:pPr>
      <w:r w:rsidRPr="00A2452C">
        <w:rPr>
          <w:rFonts w:ascii="Times New Roman" w:hAnsi="Times New Roman"/>
          <w:b/>
          <w:sz w:val="28"/>
          <w:szCs w:val="28"/>
        </w:rPr>
        <w:t>Посторонняя помощь- Правило 41 ППГ</w:t>
      </w:r>
    </w:p>
    <w:p w:rsidR="001A1A22" w:rsidRPr="00A2452C" w:rsidRDefault="001A1A22" w:rsidP="001A1A22">
      <w:pPr>
        <w:widowControl w:val="0"/>
        <w:autoSpaceDE w:val="0"/>
        <w:autoSpaceDN w:val="0"/>
        <w:adjustRightInd w:val="0"/>
        <w:spacing w:after="0" w:line="240" w:lineRule="auto"/>
        <w:ind w:left="142" w:right="-2" w:firstLine="709"/>
        <w:jc w:val="both"/>
        <w:rPr>
          <w:rFonts w:ascii="Times New Roman" w:hAnsi="Times New Roman"/>
          <w:sz w:val="28"/>
          <w:szCs w:val="28"/>
        </w:rPr>
      </w:pPr>
      <w:r w:rsidRPr="00A2452C">
        <w:rPr>
          <w:rFonts w:ascii="Times New Roman" w:hAnsi="Times New Roman"/>
          <w:sz w:val="28"/>
          <w:szCs w:val="28"/>
        </w:rPr>
        <w:t>Как общее правило ПК считает, что гонщик находится в опасности, если оказался в воде, отдельно от своей яхты и при наличии трудностей возвращения на свою яхту. Если яхта пытается продолжать гонку, в то время как член ее экипажа получает чью-либо помощь, то такая яхта скорее всего нарушает Правило 47.2. Это обязанность прежде всего «своей» яхты оказать помощь человеку за бортом, хотя и любая яхта по Правилу 1 должна стремиться оказать помощь.</w:t>
      </w:r>
    </w:p>
    <w:p w:rsidR="001A1A22" w:rsidRPr="00A2452C" w:rsidRDefault="001A1A22" w:rsidP="001A1A22">
      <w:pPr>
        <w:widowControl w:val="0"/>
        <w:autoSpaceDE w:val="0"/>
        <w:autoSpaceDN w:val="0"/>
        <w:adjustRightInd w:val="0"/>
        <w:spacing w:after="0" w:line="240" w:lineRule="auto"/>
        <w:ind w:left="142" w:right="-2" w:firstLine="708"/>
        <w:rPr>
          <w:rFonts w:ascii="Times New Roman" w:hAnsi="Times New Roman"/>
          <w:b/>
          <w:sz w:val="28"/>
          <w:szCs w:val="28"/>
        </w:rPr>
      </w:pPr>
      <w:r w:rsidRPr="00A2452C">
        <w:rPr>
          <w:rFonts w:ascii="Times New Roman" w:hAnsi="Times New Roman"/>
          <w:b/>
          <w:sz w:val="28"/>
          <w:szCs w:val="28"/>
        </w:rPr>
        <w:t xml:space="preserve">Требование исправить результат, яхты </w:t>
      </w:r>
      <w:r w:rsidRPr="00A2452C">
        <w:rPr>
          <w:rFonts w:ascii="Times New Roman" w:hAnsi="Times New Roman"/>
          <w:b/>
          <w:sz w:val="28"/>
          <w:szCs w:val="28"/>
          <w:lang w:val="en-US"/>
        </w:rPr>
        <w:t>OCS</w:t>
      </w:r>
      <w:r w:rsidRPr="00A2452C">
        <w:rPr>
          <w:rFonts w:ascii="Times New Roman" w:hAnsi="Times New Roman"/>
          <w:b/>
          <w:sz w:val="28"/>
          <w:szCs w:val="28"/>
        </w:rPr>
        <w:t xml:space="preserve"> и </w:t>
      </w:r>
      <w:r w:rsidRPr="00A2452C">
        <w:rPr>
          <w:rFonts w:ascii="Times New Roman" w:hAnsi="Times New Roman"/>
          <w:b/>
          <w:sz w:val="28"/>
          <w:szCs w:val="28"/>
          <w:lang w:val="en-US"/>
        </w:rPr>
        <w:t>BFD</w:t>
      </w:r>
    </w:p>
    <w:p w:rsidR="001A1A22" w:rsidRPr="00A2452C" w:rsidRDefault="001A1A22" w:rsidP="001A1A22">
      <w:pPr>
        <w:widowControl w:val="0"/>
        <w:autoSpaceDE w:val="0"/>
        <w:autoSpaceDN w:val="0"/>
        <w:adjustRightInd w:val="0"/>
        <w:spacing w:after="0" w:line="240" w:lineRule="auto"/>
        <w:ind w:left="142" w:right="-2" w:firstLine="709"/>
        <w:jc w:val="both"/>
        <w:rPr>
          <w:rFonts w:ascii="Times New Roman" w:hAnsi="Times New Roman"/>
          <w:sz w:val="28"/>
          <w:szCs w:val="28"/>
        </w:rPr>
      </w:pPr>
      <w:r w:rsidRPr="00A2452C">
        <w:rPr>
          <w:rFonts w:ascii="Times New Roman" w:hAnsi="Times New Roman"/>
          <w:sz w:val="28"/>
          <w:szCs w:val="28"/>
        </w:rPr>
        <w:t>Гонщики часто обращаются в ПК с требованием исправить результат по случаям фальстартов или нарушений Правила 30.4 ППГ «Черный флаг». И тем не менее результат в таких случаях исправляется крайне редко.</w:t>
      </w:r>
    </w:p>
    <w:p w:rsidR="001A1A22" w:rsidRPr="00A2452C" w:rsidRDefault="001A1A22" w:rsidP="001A1A22">
      <w:pPr>
        <w:widowControl w:val="0"/>
        <w:autoSpaceDE w:val="0"/>
        <w:autoSpaceDN w:val="0"/>
        <w:adjustRightInd w:val="0"/>
        <w:spacing w:after="0" w:line="240" w:lineRule="auto"/>
        <w:ind w:left="142" w:right="-2" w:firstLine="709"/>
        <w:jc w:val="both"/>
        <w:rPr>
          <w:rFonts w:ascii="Times New Roman" w:hAnsi="Times New Roman"/>
          <w:sz w:val="28"/>
          <w:szCs w:val="28"/>
        </w:rPr>
      </w:pPr>
      <w:r w:rsidRPr="00A2452C">
        <w:rPr>
          <w:rFonts w:ascii="Times New Roman" w:hAnsi="Times New Roman"/>
          <w:sz w:val="28"/>
          <w:szCs w:val="28"/>
        </w:rPr>
        <w:t>Вот что необходимо знать и помнить гонщику, который обращается с таким требованием в ПК:</w:t>
      </w:r>
    </w:p>
    <w:p w:rsidR="001A1A22" w:rsidRPr="00A2452C" w:rsidRDefault="001A1A22" w:rsidP="008A4AC1">
      <w:pPr>
        <w:numPr>
          <w:ilvl w:val="0"/>
          <w:numId w:val="206"/>
        </w:numPr>
        <w:ind w:left="284" w:right="-2" w:hanging="284"/>
        <w:contextualSpacing/>
        <w:jc w:val="both"/>
        <w:rPr>
          <w:rFonts w:ascii="Times New Roman" w:hAnsi="Times New Roman"/>
          <w:sz w:val="28"/>
          <w:szCs w:val="28"/>
        </w:rPr>
      </w:pPr>
      <w:r w:rsidRPr="00A2452C">
        <w:rPr>
          <w:rFonts w:ascii="Times New Roman" w:hAnsi="Times New Roman"/>
          <w:sz w:val="28"/>
          <w:szCs w:val="28"/>
        </w:rPr>
        <w:t>Результат может быть исправлен только при условии, что для этого есть основания, изложенные в Правиле 62 ППГ;</w:t>
      </w:r>
    </w:p>
    <w:p w:rsidR="001A1A22" w:rsidRPr="00A2452C" w:rsidRDefault="001A1A22" w:rsidP="008A4AC1">
      <w:pPr>
        <w:numPr>
          <w:ilvl w:val="0"/>
          <w:numId w:val="206"/>
        </w:numPr>
        <w:ind w:left="284" w:right="-2" w:hanging="284"/>
        <w:contextualSpacing/>
        <w:jc w:val="both"/>
        <w:rPr>
          <w:rFonts w:ascii="Times New Roman" w:hAnsi="Times New Roman"/>
          <w:sz w:val="28"/>
          <w:szCs w:val="28"/>
        </w:rPr>
      </w:pPr>
      <w:r w:rsidRPr="00A2452C">
        <w:rPr>
          <w:rFonts w:ascii="Times New Roman" w:hAnsi="Times New Roman"/>
          <w:sz w:val="28"/>
          <w:szCs w:val="28"/>
        </w:rPr>
        <w:t>Участник должен представить убедительные свидетельства того, что имела место ошибка со стороны гоночного комитета, или того, что яхта оказалась на стороне дистанции вследствие грубых нарушений правил Части 2 ППГ со стороны другой яхты с нанесением серьезного ущерба яхте или травмы члену экипажа.</w:t>
      </w:r>
    </w:p>
    <w:p w:rsidR="001A1A22" w:rsidRPr="00A2452C" w:rsidRDefault="001A1A22" w:rsidP="008A4AC1">
      <w:pPr>
        <w:numPr>
          <w:ilvl w:val="0"/>
          <w:numId w:val="206"/>
        </w:numPr>
        <w:ind w:left="284" w:right="-2" w:hanging="284"/>
        <w:contextualSpacing/>
        <w:jc w:val="both"/>
        <w:rPr>
          <w:rFonts w:ascii="Times New Roman" w:hAnsi="Times New Roman"/>
          <w:sz w:val="28"/>
          <w:szCs w:val="28"/>
        </w:rPr>
      </w:pPr>
      <w:r w:rsidRPr="00A2452C">
        <w:rPr>
          <w:rFonts w:ascii="Times New Roman" w:hAnsi="Times New Roman"/>
          <w:sz w:val="28"/>
          <w:szCs w:val="28"/>
        </w:rPr>
        <w:t xml:space="preserve">К нанесению серьезного ущерба яхтой, нарушившей правила Части 2 ППГ, относятся (примеры): поломка руля или румпель; порванный парус; нанесение травмы члену экипажа. С другой стороны, не относятся к таковым опрокидывания, нарушение настройки рангоута, падение члена экипажа за борт. </w:t>
      </w:r>
    </w:p>
    <w:p w:rsidR="001A1A22" w:rsidRPr="00A2452C" w:rsidRDefault="001A1A22" w:rsidP="001A1A22">
      <w:pPr>
        <w:widowControl w:val="0"/>
        <w:autoSpaceDE w:val="0"/>
        <w:autoSpaceDN w:val="0"/>
        <w:adjustRightInd w:val="0"/>
        <w:spacing w:after="0" w:line="240" w:lineRule="auto"/>
        <w:ind w:left="142" w:right="-2" w:firstLine="709"/>
        <w:jc w:val="both"/>
        <w:rPr>
          <w:rFonts w:ascii="Times New Roman" w:hAnsi="Times New Roman"/>
          <w:sz w:val="28"/>
          <w:szCs w:val="28"/>
          <w:u w:val="single"/>
        </w:rPr>
      </w:pPr>
      <w:r w:rsidRPr="00A2452C">
        <w:rPr>
          <w:rFonts w:ascii="Times New Roman" w:hAnsi="Times New Roman"/>
          <w:sz w:val="28"/>
          <w:szCs w:val="28"/>
        </w:rPr>
        <w:t xml:space="preserve">Участники часто обращаются с требованием исправить результат, упуская из виду то, что это возможно только при существенном ухудшении личного результата. Следующие типичные ситуации </w:t>
      </w:r>
      <w:r w:rsidRPr="00A2452C">
        <w:rPr>
          <w:rFonts w:ascii="Times New Roman" w:hAnsi="Times New Roman"/>
          <w:sz w:val="28"/>
          <w:szCs w:val="28"/>
          <w:u w:val="single"/>
        </w:rPr>
        <w:t>не рассматриваются в качестве причин существенного ухудшения результата:</w:t>
      </w:r>
    </w:p>
    <w:p w:rsidR="001A1A22" w:rsidRPr="00A2452C" w:rsidRDefault="001A1A22" w:rsidP="008A4AC1">
      <w:pPr>
        <w:numPr>
          <w:ilvl w:val="0"/>
          <w:numId w:val="207"/>
        </w:numPr>
        <w:ind w:left="284" w:right="-2" w:hanging="284"/>
        <w:contextualSpacing/>
        <w:jc w:val="both"/>
        <w:rPr>
          <w:rFonts w:ascii="Times New Roman" w:hAnsi="Times New Roman"/>
          <w:sz w:val="28"/>
          <w:szCs w:val="28"/>
        </w:rPr>
      </w:pPr>
      <w:r w:rsidRPr="00A2452C">
        <w:rPr>
          <w:rFonts w:ascii="Times New Roman" w:hAnsi="Times New Roman"/>
          <w:sz w:val="28"/>
          <w:szCs w:val="28"/>
        </w:rPr>
        <w:t>Потеря нескольких мест вследствие инцидента, за исключением случаев, когда определяется победа/призовые места или место в следующей серии/этапе соревновании или в десятке медальной гонки;</w:t>
      </w:r>
    </w:p>
    <w:p w:rsidR="001A1A22" w:rsidRPr="00A2452C" w:rsidRDefault="001A1A22" w:rsidP="008A4AC1">
      <w:pPr>
        <w:numPr>
          <w:ilvl w:val="0"/>
          <w:numId w:val="207"/>
        </w:numPr>
        <w:ind w:left="284" w:right="-2" w:hanging="284"/>
        <w:contextualSpacing/>
        <w:jc w:val="both"/>
        <w:rPr>
          <w:rFonts w:ascii="Times New Roman" w:hAnsi="Times New Roman"/>
          <w:sz w:val="28"/>
          <w:szCs w:val="28"/>
        </w:rPr>
      </w:pPr>
      <w:r w:rsidRPr="00A2452C">
        <w:rPr>
          <w:rFonts w:ascii="Times New Roman" w:hAnsi="Times New Roman"/>
          <w:sz w:val="28"/>
          <w:szCs w:val="28"/>
        </w:rPr>
        <w:t>Слишком позднее прибытие в стартовую зону (например, яхта пошла настраиваться между гонками и опоздала ко второму старту);</w:t>
      </w:r>
    </w:p>
    <w:p w:rsidR="001A1A22" w:rsidRPr="00A2452C" w:rsidRDefault="001A1A22" w:rsidP="008A4AC1">
      <w:pPr>
        <w:numPr>
          <w:ilvl w:val="0"/>
          <w:numId w:val="207"/>
        </w:numPr>
        <w:ind w:left="284" w:right="-2" w:hanging="284"/>
        <w:contextualSpacing/>
        <w:jc w:val="both"/>
        <w:rPr>
          <w:rFonts w:ascii="Times New Roman" w:hAnsi="Times New Roman"/>
          <w:sz w:val="28"/>
          <w:szCs w:val="28"/>
        </w:rPr>
      </w:pPr>
      <w:r w:rsidRPr="00A2452C">
        <w:rPr>
          <w:rFonts w:ascii="Times New Roman" w:hAnsi="Times New Roman"/>
          <w:sz w:val="28"/>
          <w:szCs w:val="28"/>
        </w:rPr>
        <w:t xml:space="preserve">Дрейфующий стартовый знак как причина </w:t>
      </w:r>
      <w:r w:rsidRPr="00A2452C">
        <w:rPr>
          <w:rFonts w:ascii="Times New Roman" w:hAnsi="Times New Roman"/>
          <w:sz w:val="28"/>
          <w:szCs w:val="28"/>
          <w:lang w:val="en-US"/>
        </w:rPr>
        <w:t>OCS</w:t>
      </w:r>
      <w:r w:rsidRPr="00A2452C">
        <w:rPr>
          <w:rFonts w:ascii="Times New Roman" w:hAnsi="Times New Roman"/>
          <w:sz w:val="28"/>
          <w:szCs w:val="28"/>
        </w:rPr>
        <w:t xml:space="preserve"> данной яхты.</w:t>
      </w:r>
    </w:p>
    <w:p w:rsidR="001A1A22" w:rsidRPr="00A2452C" w:rsidRDefault="001A1A22" w:rsidP="001A1A22">
      <w:pPr>
        <w:widowControl w:val="0"/>
        <w:autoSpaceDE w:val="0"/>
        <w:autoSpaceDN w:val="0"/>
        <w:adjustRightInd w:val="0"/>
        <w:spacing w:after="0" w:line="240" w:lineRule="auto"/>
        <w:ind w:left="142" w:right="-2" w:firstLine="708"/>
        <w:jc w:val="both"/>
        <w:rPr>
          <w:rFonts w:ascii="Times New Roman" w:hAnsi="Times New Roman"/>
          <w:sz w:val="28"/>
          <w:szCs w:val="28"/>
        </w:rPr>
      </w:pPr>
      <w:r w:rsidRPr="00A2452C">
        <w:rPr>
          <w:rFonts w:ascii="Times New Roman" w:hAnsi="Times New Roman"/>
          <w:sz w:val="28"/>
          <w:szCs w:val="28"/>
        </w:rPr>
        <w:t>ПК рекомендует участникам обращаться с требованиями исправить результат в следующих случаях:</w:t>
      </w:r>
    </w:p>
    <w:p w:rsidR="001A1A22" w:rsidRPr="00A2452C" w:rsidRDefault="001A1A22" w:rsidP="008A4AC1">
      <w:pPr>
        <w:numPr>
          <w:ilvl w:val="0"/>
          <w:numId w:val="208"/>
        </w:numPr>
        <w:ind w:left="284" w:right="-2" w:hanging="284"/>
        <w:contextualSpacing/>
        <w:jc w:val="both"/>
        <w:rPr>
          <w:rFonts w:ascii="Times New Roman" w:hAnsi="Times New Roman"/>
          <w:sz w:val="28"/>
          <w:szCs w:val="28"/>
        </w:rPr>
      </w:pPr>
      <w:r w:rsidRPr="00A2452C">
        <w:rPr>
          <w:rFonts w:ascii="Times New Roman" w:hAnsi="Times New Roman"/>
          <w:sz w:val="28"/>
          <w:szCs w:val="28"/>
        </w:rPr>
        <w:t>Гонщик полагает, что его место на финише или личный счет очков неправильны;</w:t>
      </w:r>
    </w:p>
    <w:p w:rsidR="001A1A22" w:rsidRPr="00A2452C" w:rsidRDefault="001A1A22" w:rsidP="008A4AC1">
      <w:pPr>
        <w:numPr>
          <w:ilvl w:val="0"/>
          <w:numId w:val="208"/>
        </w:numPr>
        <w:ind w:left="284" w:right="-2" w:hanging="284"/>
        <w:contextualSpacing/>
        <w:jc w:val="both"/>
        <w:rPr>
          <w:rFonts w:ascii="Times New Roman" w:hAnsi="Times New Roman"/>
          <w:sz w:val="28"/>
          <w:szCs w:val="28"/>
        </w:rPr>
      </w:pPr>
      <w:r w:rsidRPr="00A2452C">
        <w:rPr>
          <w:rFonts w:ascii="Times New Roman" w:hAnsi="Times New Roman"/>
          <w:sz w:val="28"/>
          <w:szCs w:val="28"/>
        </w:rPr>
        <w:t>Экипаж оказывал помощь другой яхте, и тому есть подтверждения (свидетели)</w:t>
      </w:r>
    </w:p>
    <w:p w:rsidR="001A1A22" w:rsidRPr="00A2452C" w:rsidRDefault="001A1A22" w:rsidP="001A1A22">
      <w:pPr>
        <w:widowControl w:val="0"/>
        <w:autoSpaceDE w:val="0"/>
        <w:autoSpaceDN w:val="0"/>
        <w:adjustRightInd w:val="0"/>
        <w:spacing w:after="0" w:line="240" w:lineRule="auto"/>
        <w:ind w:left="142" w:right="-2"/>
        <w:jc w:val="both"/>
        <w:rPr>
          <w:rFonts w:ascii="Times New Roman" w:hAnsi="Times New Roman"/>
          <w:b/>
          <w:sz w:val="28"/>
          <w:szCs w:val="28"/>
        </w:rPr>
      </w:pPr>
      <w:r w:rsidRPr="00A2452C">
        <w:rPr>
          <w:rFonts w:ascii="Times New Roman" w:hAnsi="Times New Roman"/>
          <w:b/>
          <w:sz w:val="28"/>
          <w:szCs w:val="28"/>
        </w:rPr>
        <w:t xml:space="preserve">          Фото и видео свидетельства</w:t>
      </w:r>
    </w:p>
    <w:p w:rsidR="001A1A22" w:rsidRPr="00A2452C" w:rsidRDefault="001A1A22" w:rsidP="001A1A22">
      <w:pPr>
        <w:widowControl w:val="0"/>
        <w:autoSpaceDE w:val="0"/>
        <w:autoSpaceDN w:val="0"/>
        <w:adjustRightInd w:val="0"/>
        <w:spacing w:after="0" w:line="240" w:lineRule="auto"/>
        <w:ind w:left="142" w:right="-2" w:firstLine="708"/>
        <w:jc w:val="both"/>
        <w:rPr>
          <w:rFonts w:ascii="Times New Roman" w:hAnsi="Times New Roman"/>
          <w:sz w:val="28"/>
          <w:szCs w:val="28"/>
        </w:rPr>
      </w:pPr>
      <w:r w:rsidRPr="00A2452C">
        <w:rPr>
          <w:rFonts w:ascii="Times New Roman" w:hAnsi="Times New Roman"/>
          <w:sz w:val="28"/>
          <w:szCs w:val="28"/>
        </w:rPr>
        <w:t>В случае, если сторона протеста желает представить фото-, видео или иные материалы в качестве свидетельства, в ее обязанности входит предоставить необходимое оборудование, а также обеспечение доступности в просмотре таких материалов всеми участниками протеста, начиная с членов ПК.</w:t>
      </w:r>
    </w:p>
    <w:p w:rsidR="001A1A22" w:rsidRPr="00A2452C" w:rsidRDefault="001A1A22" w:rsidP="001A1A22">
      <w:pPr>
        <w:widowControl w:val="0"/>
        <w:autoSpaceDE w:val="0"/>
        <w:autoSpaceDN w:val="0"/>
        <w:adjustRightInd w:val="0"/>
        <w:spacing w:after="0" w:line="240" w:lineRule="auto"/>
        <w:ind w:left="142" w:right="-2" w:firstLine="708"/>
        <w:rPr>
          <w:rFonts w:ascii="Times New Roman" w:hAnsi="Times New Roman"/>
          <w:b/>
          <w:sz w:val="28"/>
          <w:szCs w:val="28"/>
        </w:rPr>
      </w:pPr>
      <w:r w:rsidRPr="00A2452C">
        <w:rPr>
          <w:rFonts w:ascii="Times New Roman" w:hAnsi="Times New Roman"/>
          <w:b/>
          <w:sz w:val="28"/>
          <w:szCs w:val="28"/>
        </w:rPr>
        <w:t>Повторное рассмотрение протеста</w:t>
      </w:r>
    </w:p>
    <w:p w:rsidR="001A1A22" w:rsidRPr="00A2452C" w:rsidRDefault="001A1A22" w:rsidP="001A1A22">
      <w:pPr>
        <w:widowControl w:val="0"/>
        <w:autoSpaceDE w:val="0"/>
        <w:autoSpaceDN w:val="0"/>
        <w:adjustRightInd w:val="0"/>
        <w:spacing w:after="0" w:line="240" w:lineRule="auto"/>
        <w:ind w:left="142" w:right="-2" w:firstLine="708"/>
        <w:jc w:val="both"/>
        <w:rPr>
          <w:rFonts w:ascii="Times New Roman" w:hAnsi="Times New Roman"/>
          <w:sz w:val="28"/>
          <w:szCs w:val="28"/>
        </w:rPr>
      </w:pPr>
      <w:r w:rsidRPr="00A2452C">
        <w:rPr>
          <w:rFonts w:ascii="Times New Roman" w:hAnsi="Times New Roman"/>
          <w:sz w:val="28"/>
          <w:szCs w:val="28"/>
        </w:rPr>
        <w:t>Повторное рассмотрение протеста возможно исключительно на основании требований, изложенных в Правиле 66 ППГ. В случае принятия протеста к повторному рассмотрению, ПК будет стремиться осуществить это как можно скорее. Ограничения времени подачи таких требований - см. ГИ.</w:t>
      </w:r>
    </w:p>
    <w:p w:rsidR="001A1A22" w:rsidRPr="00A2452C" w:rsidRDefault="001A1A22" w:rsidP="001A1A22">
      <w:pPr>
        <w:widowControl w:val="0"/>
        <w:autoSpaceDE w:val="0"/>
        <w:autoSpaceDN w:val="0"/>
        <w:adjustRightInd w:val="0"/>
        <w:spacing w:after="0" w:line="240" w:lineRule="auto"/>
        <w:ind w:left="142" w:right="-2" w:firstLine="708"/>
        <w:jc w:val="both"/>
        <w:rPr>
          <w:rFonts w:ascii="Times New Roman" w:hAnsi="Times New Roman"/>
          <w:b/>
          <w:sz w:val="28"/>
          <w:szCs w:val="28"/>
        </w:rPr>
      </w:pPr>
      <w:r w:rsidRPr="00A2452C">
        <w:rPr>
          <w:rFonts w:ascii="Times New Roman" w:hAnsi="Times New Roman"/>
          <w:b/>
          <w:sz w:val="28"/>
          <w:szCs w:val="28"/>
        </w:rPr>
        <w:t>Присутствие прессы /наблюдателей на рассмотрении протеста</w:t>
      </w:r>
    </w:p>
    <w:p w:rsidR="001A1A22" w:rsidRPr="00A2452C" w:rsidRDefault="001A1A22" w:rsidP="001A1A22">
      <w:pPr>
        <w:widowControl w:val="0"/>
        <w:autoSpaceDE w:val="0"/>
        <w:autoSpaceDN w:val="0"/>
        <w:adjustRightInd w:val="0"/>
        <w:spacing w:after="0" w:line="240" w:lineRule="auto"/>
        <w:ind w:left="142" w:right="-2" w:firstLine="708"/>
        <w:jc w:val="both"/>
        <w:rPr>
          <w:rFonts w:ascii="Times New Roman" w:hAnsi="Times New Roman"/>
          <w:sz w:val="28"/>
          <w:szCs w:val="28"/>
        </w:rPr>
      </w:pPr>
      <w:r w:rsidRPr="00A2452C">
        <w:rPr>
          <w:rFonts w:ascii="Times New Roman" w:hAnsi="Times New Roman"/>
          <w:sz w:val="28"/>
          <w:szCs w:val="28"/>
        </w:rPr>
        <w:t>ПК может разрешить присутствие перечисленных категорий при условии выполнения ими правил поведения наблюдателей на протесте, а также при том, что они не являются свидетелями по протесту.</w:t>
      </w:r>
    </w:p>
    <w:p w:rsidR="001A1A22" w:rsidRPr="00A2452C" w:rsidRDefault="001A1A22" w:rsidP="001A1A22">
      <w:pPr>
        <w:widowControl w:val="0"/>
        <w:autoSpaceDE w:val="0"/>
        <w:autoSpaceDN w:val="0"/>
        <w:adjustRightInd w:val="0"/>
        <w:spacing w:after="0" w:line="240" w:lineRule="auto"/>
        <w:ind w:left="142" w:right="-2"/>
        <w:jc w:val="both"/>
        <w:rPr>
          <w:rFonts w:ascii="Times New Roman" w:hAnsi="Times New Roman"/>
          <w:sz w:val="28"/>
          <w:szCs w:val="28"/>
        </w:rPr>
      </w:pPr>
      <w:r w:rsidRPr="00A2452C">
        <w:rPr>
          <w:rFonts w:ascii="Times New Roman" w:hAnsi="Times New Roman"/>
          <w:sz w:val="28"/>
          <w:szCs w:val="28"/>
        </w:rPr>
        <w:tab/>
        <w:t>Использование звуко- и/или видеозаписывающей аппаратуры во время рассмотрения протеста запрещается.</w:t>
      </w:r>
    </w:p>
    <w:p w:rsidR="001A1A22" w:rsidRPr="00A2452C" w:rsidRDefault="001A1A22" w:rsidP="001A1A22">
      <w:pPr>
        <w:widowControl w:val="0"/>
        <w:autoSpaceDE w:val="0"/>
        <w:autoSpaceDN w:val="0"/>
        <w:adjustRightInd w:val="0"/>
        <w:spacing w:after="0" w:line="240" w:lineRule="auto"/>
        <w:ind w:left="142" w:right="-2"/>
        <w:rPr>
          <w:rFonts w:ascii="Times New Roman" w:hAnsi="Times New Roman"/>
          <w:b/>
          <w:sz w:val="28"/>
          <w:szCs w:val="28"/>
        </w:rPr>
      </w:pPr>
      <w:r w:rsidRPr="00A2452C">
        <w:rPr>
          <w:rFonts w:ascii="Times New Roman" w:hAnsi="Times New Roman"/>
          <w:b/>
          <w:sz w:val="28"/>
          <w:szCs w:val="28"/>
        </w:rPr>
        <w:tab/>
        <w:t xml:space="preserve">        Правила 2 и 69 ППГ «Действия в связи с возможным серьезным проступком»</w:t>
      </w:r>
    </w:p>
    <w:p w:rsidR="001A1A22" w:rsidRPr="00A2452C" w:rsidRDefault="001A1A22" w:rsidP="001A1A22">
      <w:pPr>
        <w:widowControl w:val="0"/>
        <w:autoSpaceDE w:val="0"/>
        <w:autoSpaceDN w:val="0"/>
        <w:adjustRightInd w:val="0"/>
        <w:spacing w:after="0" w:line="240" w:lineRule="auto"/>
        <w:ind w:left="142" w:right="-2" w:firstLine="708"/>
        <w:jc w:val="both"/>
        <w:rPr>
          <w:rFonts w:ascii="Times New Roman" w:hAnsi="Times New Roman"/>
          <w:sz w:val="28"/>
          <w:szCs w:val="28"/>
        </w:rPr>
      </w:pPr>
      <w:r w:rsidRPr="00A2452C">
        <w:rPr>
          <w:rFonts w:ascii="Times New Roman" w:hAnsi="Times New Roman"/>
          <w:sz w:val="28"/>
          <w:szCs w:val="28"/>
        </w:rPr>
        <w:t>Протестовый комитет обращает внимание участников, тренеров, представителей на то, что любые действия, наносящие урон имиджу парусного спорта, повлекут за собой применение Правила 69 ППГ с наложением серьезных наказаний вплоть до лишения права участвовать в дальнейшем в соревнованиях по парусному спорту в России и на международной арене.</w:t>
      </w:r>
    </w:p>
    <w:p w:rsidR="001A1A22" w:rsidRPr="00A2452C" w:rsidRDefault="001A1A22" w:rsidP="001A1A22">
      <w:pPr>
        <w:widowControl w:val="0"/>
        <w:autoSpaceDE w:val="0"/>
        <w:autoSpaceDN w:val="0"/>
        <w:adjustRightInd w:val="0"/>
        <w:spacing w:after="0" w:line="240" w:lineRule="auto"/>
        <w:ind w:left="142" w:right="-2" w:firstLine="708"/>
        <w:jc w:val="both"/>
        <w:rPr>
          <w:rFonts w:ascii="Times New Roman" w:hAnsi="Times New Roman"/>
          <w:sz w:val="28"/>
          <w:szCs w:val="28"/>
        </w:rPr>
      </w:pPr>
      <w:r w:rsidRPr="00A2452C">
        <w:rPr>
          <w:rFonts w:ascii="Times New Roman" w:hAnsi="Times New Roman"/>
          <w:sz w:val="28"/>
          <w:szCs w:val="28"/>
        </w:rPr>
        <w:t>Участники должны отчетливо понимать, что любая попытка намеренно исказить события при рассмотрении протеста, также, как и отказ говорить правду, рукоприкладство (в том числе и внутри своего экипажа) или брань/нецензурная лексика, использование приемов командной борьбы и т.п. – все это может послужить поводом для начала рассмотрения случая по Правилу 69 ППГ.</w:t>
      </w:r>
    </w:p>
    <w:p w:rsidR="001A1A22" w:rsidRPr="00A2452C" w:rsidRDefault="001A1A22" w:rsidP="001A1A22">
      <w:pPr>
        <w:widowControl w:val="0"/>
        <w:autoSpaceDE w:val="0"/>
        <w:autoSpaceDN w:val="0"/>
        <w:adjustRightInd w:val="0"/>
        <w:spacing w:after="0" w:line="240" w:lineRule="auto"/>
        <w:ind w:left="142" w:right="-2" w:firstLine="708"/>
        <w:rPr>
          <w:rFonts w:ascii="Times New Roman" w:hAnsi="Times New Roman"/>
          <w:b/>
          <w:sz w:val="28"/>
          <w:szCs w:val="28"/>
        </w:rPr>
      </w:pPr>
      <w:r w:rsidRPr="00A2452C">
        <w:rPr>
          <w:rFonts w:ascii="Times New Roman" w:hAnsi="Times New Roman"/>
          <w:b/>
          <w:sz w:val="28"/>
          <w:szCs w:val="28"/>
        </w:rPr>
        <w:t>Вопросы и Ответы</w:t>
      </w:r>
    </w:p>
    <w:p w:rsidR="001A1A22" w:rsidRPr="00A2452C" w:rsidRDefault="001A1A22" w:rsidP="001A1A22">
      <w:pPr>
        <w:widowControl w:val="0"/>
        <w:autoSpaceDE w:val="0"/>
        <w:autoSpaceDN w:val="0"/>
        <w:adjustRightInd w:val="0"/>
        <w:spacing w:after="0" w:line="240" w:lineRule="auto"/>
        <w:ind w:left="142" w:right="-2" w:firstLine="708"/>
        <w:jc w:val="both"/>
        <w:rPr>
          <w:rFonts w:ascii="Times New Roman" w:hAnsi="Times New Roman"/>
          <w:sz w:val="28"/>
          <w:szCs w:val="28"/>
        </w:rPr>
      </w:pPr>
      <w:r w:rsidRPr="00A2452C">
        <w:rPr>
          <w:rFonts w:ascii="Times New Roman" w:hAnsi="Times New Roman"/>
          <w:sz w:val="28"/>
          <w:szCs w:val="28"/>
        </w:rPr>
        <w:t>На ежедневных собраниях участники соревнования, включая тренеров, руководителей или иных представителей гонщиков могут задавать любые вопросы, относящиеся к Чемпионату. Вопросы, адресованные ПК, подаются только в письменном виде. Ответы на вопросы, представляющие общий интерес, от имени ПК будут опубликованы на официальной доске объявлений.</w:t>
      </w:r>
    </w:p>
    <w:p w:rsidR="001A1A22" w:rsidRPr="00A2452C" w:rsidRDefault="001A1A22" w:rsidP="001A1A22">
      <w:pPr>
        <w:widowControl w:val="0"/>
        <w:autoSpaceDE w:val="0"/>
        <w:autoSpaceDN w:val="0"/>
        <w:adjustRightInd w:val="0"/>
        <w:spacing w:after="0" w:line="240" w:lineRule="auto"/>
        <w:ind w:left="142" w:right="-2"/>
        <w:rPr>
          <w:rFonts w:ascii="Times New Roman" w:hAnsi="Times New Roman"/>
          <w:sz w:val="28"/>
          <w:szCs w:val="28"/>
        </w:rPr>
      </w:pPr>
    </w:p>
    <w:p w:rsidR="001A1A22" w:rsidRPr="00A2452C" w:rsidRDefault="001A1A22" w:rsidP="001A1A22">
      <w:pPr>
        <w:widowControl w:val="0"/>
        <w:autoSpaceDE w:val="0"/>
        <w:autoSpaceDN w:val="0"/>
        <w:adjustRightInd w:val="0"/>
        <w:spacing w:after="0" w:line="240" w:lineRule="auto"/>
        <w:ind w:left="142" w:right="-2"/>
        <w:rPr>
          <w:rFonts w:ascii="Times New Roman" w:hAnsi="Times New Roman"/>
          <w:sz w:val="24"/>
          <w:szCs w:val="28"/>
        </w:rPr>
      </w:pPr>
      <w:r w:rsidRPr="00A2452C">
        <w:rPr>
          <w:rFonts w:ascii="Times New Roman" w:hAnsi="Times New Roman"/>
          <w:sz w:val="28"/>
          <w:szCs w:val="28"/>
        </w:rPr>
        <w:t xml:space="preserve">Председатель ПК </w:t>
      </w:r>
      <w:r w:rsidRPr="00A2452C">
        <w:rPr>
          <w:rFonts w:ascii="Times New Roman" w:hAnsi="Times New Roman"/>
          <w:sz w:val="28"/>
          <w:szCs w:val="28"/>
          <w:u w:val="single"/>
        </w:rPr>
        <w:t xml:space="preserve">                                                         </w:t>
      </w:r>
      <w:r w:rsidRPr="00A2452C">
        <w:rPr>
          <w:rFonts w:ascii="Times New Roman" w:hAnsi="Times New Roman"/>
          <w:sz w:val="24"/>
          <w:szCs w:val="28"/>
        </w:rPr>
        <w:t xml:space="preserve">(подпись, ФИО, судейское звание)    </w:t>
      </w:r>
    </w:p>
    <w:p w:rsidR="001A1A22" w:rsidRPr="00A2452C" w:rsidRDefault="001A1A22" w:rsidP="001A1A22">
      <w:pPr>
        <w:widowControl w:val="0"/>
        <w:autoSpaceDE w:val="0"/>
        <w:autoSpaceDN w:val="0"/>
        <w:adjustRightInd w:val="0"/>
        <w:spacing w:after="0" w:line="240" w:lineRule="auto"/>
        <w:ind w:left="142" w:right="-2"/>
        <w:rPr>
          <w:rFonts w:ascii="Times New Roman" w:hAnsi="Times New Roman"/>
          <w:sz w:val="28"/>
          <w:szCs w:val="28"/>
        </w:rPr>
      </w:pPr>
      <w:r w:rsidRPr="00A2452C">
        <w:rPr>
          <w:rFonts w:ascii="Times New Roman" w:hAnsi="Times New Roman"/>
          <w:sz w:val="28"/>
          <w:szCs w:val="28"/>
        </w:rPr>
        <w:t xml:space="preserve">      </w:t>
      </w:r>
    </w:p>
    <w:p w:rsidR="001A1A22" w:rsidRPr="001A1A22" w:rsidRDefault="001A1A22" w:rsidP="001A1A22">
      <w:pPr>
        <w:ind w:left="142" w:right="-2"/>
        <w:rPr>
          <w:rFonts w:ascii="Times New Roman" w:eastAsia="Calibri" w:hAnsi="Times New Roman"/>
          <w:b/>
          <w:sz w:val="28"/>
          <w:szCs w:val="28"/>
          <w:u w:val="thick"/>
          <w:lang w:eastAsia="en-US"/>
        </w:rPr>
      </w:pPr>
      <w:r w:rsidRPr="001A1A22">
        <w:rPr>
          <w:rFonts w:ascii="Times New Roman" w:eastAsia="Calibri" w:hAnsi="Times New Roman"/>
          <w:sz w:val="28"/>
          <w:szCs w:val="28"/>
          <w:lang w:eastAsia="en-US"/>
        </w:rPr>
        <w:t xml:space="preserve"> «___ »_____________ 201___ г.</w:t>
      </w:r>
    </w:p>
    <w:bookmarkEnd w:id="21"/>
    <w:p w:rsidR="001A1A22" w:rsidRPr="001A1A22" w:rsidRDefault="001A1A22" w:rsidP="001A1A22">
      <w:pPr>
        <w:pageBreakBefore/>
        <w:rPr>
          <w:rFonts w:ascii="Times New Roman" w:eastAsia="Calibri" w:hAnsi="Times New Roman"/>
          <w:b/>
          <w:sz w:val="36"/>
          <w:szCs w:val="20"/>
          <w:u w:val="thick"/>
          <w:lang w:eastAsia="en-US"/>
        </w:rPr>
      </w:pPr>
      <w:r w:rsidRPr="001A1A22">
        <w:rPr>
          <w:rFonts w:ascii="Times New Roman" w:eastAsia="Calibri" w:hAnsi="Times New Roman"/>
          <w:b/>
          <w:sz w:val="36"/>
          <w:szCs w:val="20"/>
          <w:u w:val="thick"/>
          <w:lang w:eastAsia="en-US"/>
        </w:rPr>
        <w:t>Бланк – Ведомость яхт, вышедших из гонки</w:t>
      </w:r>
    </w:p>
    <w:p w:rsidR="001A1A22" w:rsidRPr="00A2452C" w:rsidRDefault="001A1A22" w:rsidP="001A1A22">
      <w:pPr>
        <w:pBdr>
          <w:bottom w:val="single" w:sz="12" w:space="1" w:color="auto"/>
        </w:pBdr>
        <w:spacing w:after="100" w:afterAutospacing="1" w:line="240" w:lineRule="auto"/>
        <w:ind w:left="426" w:right="425"/>
        <w:jc w:val="center"/>
        <w:rPr>
          <w:rFonts w:ascii="Times New Roman" w:hAnsi="Times New Roman"/>
          <w:b/>
          <w:bCs/>
          <w:color w:val="000000"/>
          <w:sz w:val="28"/>
          <w:szCs w:val="28"/>
        </w:rPr>
      </w:pPr>
      <w:r w:rsidRPr="00A2452C">
        <w:rPr>
          <w:rFonts w:ascii="Times New Roman" w:hAnsi="Times New Roman"/>
          <w:b/>
          <w:bCs/>
          <w:color w:val="000000"/>
          <w:sz w:val="28"/>
          <w:szCs w:val="28"/>
        </w:rPr>
        <w:t>ВСЕРОССИЙСКАЯ ФЕДЕРАЦИЯ ПАРУСНОГО СПОРТА</w:t>
      </w:r>
    </w:p>
    <w:p w:rsidR="001A1A22" w:rsidRDefault="001A1A22" w:rsidP="001A1A22">
      <w:pPr>
        <w:spacing w:after="0" w:line="240" w:lineRule="auto"/>
        <w:ind w:left="426" w:right="425"/>
        <w:rPr>
          <w:rFonts w:ascii="Times New Roman" w:hAnsi="Times New Roman"/>
          <w:bCs/>
          <w:color w:val="000000"/>
          <w:sz w:val="28"/>
          <w:szCs w:val="28"/>
          <w:u w:val="single"/>
        </w:rPr>
      </w:pPr>
      <w:r w:rsidRPr="004E0FC3">
        <w:rPr>
          <w:rFonts w:ascii="Times New Roman" w:hAnsi="Times New Roman"/>
          <w:bCs/>
          <w:color w:val="000000"/>
          <w:sz w:val="28"/>
          <w:szCs w:val="28"/>
        </w:rPr>
        <w:t xml:space="preserve">Соревнование </w:t>
      </w:r>
      <w:r w:rsidRPr="004E0FC3">
        <w:rPr>
          <w:rFonts w:ascii="Times New Roman" w:hAnsi="Times New Roman"/>
          <w:bCs/>
          <w:color w:val="000000"/>
          <w:sz w:val="28"/>
          <w:szCs w:val="28"/>
          <w:u w:val="single"/>
        </w:rPr>
        <w:t xml:space="preserve">«                                 </w:t>
      </w:r>
      <w:r>
        <w:rPr>
          <w:rFonts w:ascii="Times New Roman" w:hAnsi="Times New Roman"/>
          <w:bCs/>
          <w:color w:val="000000"/>
          <w:sz w:val="28"/>
          <w:szCs w:val="28"/>
          <w:u w:val="single"/>
        </w:rPr>
        <w:t xml:space="preserve">                                                                 </w:t>
      </w:r>
      <w:r w:rsidRPr="004E0FC3">
        <w:rPr>
          <w:rFonts w:ascii="Times New Roman" w:hAnsi="Times New Roman"/>
          <w:bCs/>
          <w:color w:val="000000"/>
          <w:sz w:val="28"/>
          <w:szCs w:val="28"/>
          <w:u w:val="single"/>
        </w:rPr>
        <w:t xml:space="preserve">  »</w:t>
      </w:r>
    </w:p>
    <w:p w:rsidR="001A1A22" w:rsidRDefault="001A1A22" w:rsidP="001A1A22">
      <w:pPr>
        <w:spacing w:after="100" w:afterAutospacing="1" w:line="240" w:lineRule="auto"/>
        <w:ind w:left="426" w:right="425"/>
        <w:jc w:val="center"/>
        <w:rPr>
          <w:rFonts w:ascii="Times New Roman" w:hAnsi="Times New Roman"/>
          <w:bCs/>
          <w:color w:val="000000"/>
          <w:sz w:val="28"/>
          <w:szCs w:val="28"/>
        </w:rPr>
      </w:pPr>
      <w:r>
        <w:rPr>
          <w:rFonts w:ascii="Times New Roman" w:hAnsi="Times New Roman"/>
          <w:bCs/>
          <w:color w:val="000000"/>
          <w:sz w:val="28"/>
          <w:szCs w:val="28"/>
        </w:rPr>
        <w:t xml:space="preserve">                               </w:t>
      </w:r>
      <w:r w:rsidRPr="00D450A4">
        <w:rPr>
          <w:rFonts w:ascii="Times New Roman" w:hAnsi="Times New Roman"/>
          <w:bCs/>
          <w:color w:val="000000"/>
          <w:sz w:val="28"/>
          <w:szCs w:val="28"/>
        </w:rPr>
        <w:t>(</w:t>
      </w:r>
      <w:r w:rsidRPr="004E4A14">
        <w:rPr>
          <w:rFonts w:ascii="Times New Roman" w:hAnsi="Times New Roman"/>
          <w:bCs/>
          <w:color w:val="000000"/>
          <w:sz w:val="20"/>
          <w:szCs w:val="20"/>
        </w:rPr>
        <w:t>наименование соревнования в соответствии с Положением)</w:t>
      </w:r>
    </w:p>
    <w:p w:rsidR="001A1A22" w:rsidRPr="001A1A22" w:rsidRDefault="001A1A22" w:rsidP="001A1A22">
      <w:pPr>
        <w:spacing w:before="100" w:beforeAutospacing="1" w:after="100" w:afterAutospacing="1" w:line="240" w:lineRule="auto"/>
        <w:ind w:left="426" w:right="425"/>
        <w:jc w:val="center"/>
        <w:rPr>
          <w:rFonts w:ascii="Times New Roman" w:eastAsia="Calibri" w:hAnsi="Times New Roman"/>
          <w:sz w:val="14"/>
          <w:lang w:eastAsia="en-US"/>
        </w:rPr>
      </w:pPr>
      <w:r w:rsidRPr="001A1A22">
        <w:rPr>
          <w:rFonts w:ascii="Times New Roman" w:eastAsia="Calibri" w:hAnsi="Times New Roman"/>
          <w:lang w:eastAsia="en-US"/>
        </w:rPr>
        <w:t>Даты проведения ________________                      Место проведения ________________</w:t>
      </w:r>
    </w:p>
    <w:p w:rsidR="001A1A22" w:rsidRPr="001A1A22" w:rsidRDefault="001A1A22" w:rsidP="001A1A22">
      <w:pPr>
        <w:jc w:val="center"/>
        <w:rPr>
          <w:rFonts w:ascii="Times New Roman" w:eastAsia="Calibri" w:hAnsi="Times New Roman"/>
          <w:b/>
          <w:sz w:val="20"/>
          <w:lang w:eastAsia="en-US"/>
        </w:rPr>
      </w:pPr>
      <w:r w:rsidRPr="001A1A22">
        <w:rPr>
          <w:rFonts w:ascii="Times New Roman" w:eastAsia="Calibri" w:hAnsi="Times New Roman"/>
          <w:b/>
          <w:sz w:val="32"/>
          <w:lang w:eastAsia="en-US"/>
        </w:rPr>
        <w:t>ВЕДОМОСТЬ ЯХТ, ВЫШЕДШИХ ИЗ ГОНКИ</w:t>
      </w:r>
    </w:p>
    <w:p w:rsidR="001A1A22" w:rsidRPr="001A1A22" w:rsidRDefault="001A1A22" w:rsidP="001A1A22">
      <w:pPr>
        <w:jc w:val="center"/>
        <w:rPr>
          <w:rFonts w:ascii="Times New Roman" w:eastAsia="Calibri" w:hAnsi="Times New Roman"/>
          <w:b/>
          <w:lang w:eastAsia="en-US"/>
        </w:rPr>
      </w:pPr>
      <w:r w:rsidRPr="001A1A22">
        <w:rPr>
          <w:rFonts w:ascii="Times New Roman" w:eastAsia="Calibri" w:hAnsi="Times New Roman"/>
          <w:b/>
          <w:lang w:eastAsia="en-US"/>
        </w:rPr>
        <w:t>Своей подписью я удостоверяю, что я финишировал, НО ЗАТЕМ ВЫШЕЛ ИЗ ГОНКИ</w:t>
      </w:r>
    </w:p>
    <w:tbl>
      <w:tblPr>
        <w:tblW w:w="1020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34"/>
        <w:gridCol w:w="1134"/>
        <w:gridCol w:w="1843"/>
        <w:gridCol w:w="3544"/>
        <w:gridCol w:w="2551"/>
      </w:tblGrid>
      <w:tr w:rsidR="001A1A22" w:rsidRPr="0030274E" w:rsidTr="008A4AC1">
        <w:trPr>
          <w:trHeight w:val="385"/>
          <w:jc w:val="center"/>
        </w:trPr>
        <w:tc>
          <w:tcPr>
            <w:tcW w:w="1134" w:type="dxa"/>
            <w:tcBorders>
              <w:top w:val="single" w:sz="12" w:space="0" w:color="auto"/>
              <w:bottom w:val="single" w:sz="12" w:space="0" w:color="auto"/>
            </w:tcBorders>
            <w:vAlign w:val="center"/>
          </w:tcPr>
          <w:p w:rsidR="001A1A22" w:rsidRPr="001A1A22" w:rsidRDefault="001A1A22" w:rsidP="008A4AC1">
            <w:pPr>
              <w:jc w:val="center"/>
              <w:rPr>
                <w:rFonts w:ascii="Times New Roman" w:eastAsia="Calibri" w:hAnsi="Times New Roman"/>
                <w:b/>
                <w:sz w:val="18"/>
                <w:lang w:eastAsia="en-US"/>
              </w:rPr>
            </w:pPr>
            <w:r w:rsidRPr="001A1A22">
              <w:rPr>
                <w:rFonts w:ascii="Times New Roman" w:eastAsia="Calibri" w:hAnsi="Times New Roman"/>
                <w:b/>
                <w:sz w:val="18"/>
                <w:lang w:eastAsia="en-US"/>
              </w:rPr>
              <w:t>ГОНКА №</w:t>
            </w:r>
          </w:p>
        </w:tc>
        <w:tc>
          <w:tcPr>
            <w:tcW w:w="1134" w:type="dxa"/>
            <w:tcBorders>
              <w:top w:val="single" w:sz="12" w:space="0" w:color="auto"/>
              <w:bottom w:val="single" w:sz="12" w:space="0" w:color="auto"/>
            </w:tcBorders>
            <w:vAlign w:val="center"/>
          </w:tcPr>
          <w:p w:rsidR="001A1A22" w:rsidRPr="001A1A22" w:rsidRDefault="001A1A22" w:rsidP="008A4AC1">
            <w:pPr>
              <w:jc w:val="center"/>
              <w:rPr>
                <w:rFonts w:ascii="Times New Roman" w:eastAsia="Calibri" w:hAnsi="Times New Roman"/>
                <w:b/>
                <w:sz w:val="18"/>
                <w:lang w:eastAsia="en-US"/>
              </w:rPr>
            </w:pPr>
            <w:r w:rsidRPr="001A1A22">
              <w:rPr>
                <w:rFonts w:ascii="Times New Roman" w:eastAsia="Calibri" w:hAnsi="Times New Roman"/>
                <w:b/>
                <w:sz w:val="18"/>
                <w:lang w:eastAsia="en-US"/>
              </w:rPr>
              <w:t>КЛАСС</w:t>
            </w:r>
          </w:p>
        </w:tc>
        <w:tc>
          <w:tcPr>
            <w:tcW w:w="1134" w:type="dxa"/>
            <w:tcBorders>
              <w:top w:val="single" w:sz="12" w:space="0" w:color="auto"/>
              <w:bottom w:val="single" w:sz="12" w:space="0" w:color="auto"/>
            </w:tcBorders>
            <w:vAlign w:val="center"/>
          </w:tcPr>
          <w:p w:rsidR="001A1A22" w:rsidRPr="001A1A22" w:rsidRDefault="001A1A22" w:rsidP="008A4AC1">
            <w:pPr>
              <w:jc w:val="center"/>
              <w:rPr>
                <w:rFonts w:ascii="Times New Roman" w:eastAsia="Calibri" w:hAnsi="Times New Roman"/>
                <w:b/>
                <w:sz w:val="18"/>
                <w:u w:val="double"/>
                <w:lang w:eastAsia="en-US"/>
              </w:rPr>
            </w:pPr>
            <w:r w:rsidRPr="001A1A22">
              <w:rPr>
                <w:rFonts w:ascii="Times New Roman" w:eastAsia="Calibri" w:hAnsi="Times New Roman"/>
                <w:b/>
                <w:sz w:val="18"/>
                <w:lang w:eastAsia="en-US"/>
              </w:rPr>
              <w:t>№ НА ПАРУСЕ</w:t>
            </w:r>
          </w:p>
        </w:tc>
        <w:tc>
          <w:tcPr>
            <w:tcW w:w="1134" w:type="dxa"/>
            <w:tcBorders>
              <w:top w:val="single" w:sz="12" w:space="0" w:color="auto"/>
              <w:bottom w:val="single" w:sz="12" w:space="0" w:color="auto"/>
            </w:tcBorders>
            <w:vAlign w:val="center"/>
          </w:tcPr>
          <w:p w:rsidR="001A1A22" w:rsidRPr="001A1A22" w:rsidRDefault="001A1A22" w:rsidP="008A4AC1">
            <w:pPr>
              <w:jc w:val="center"/>
              <w:rPr>
                <w:rFonts w:ascii="Times New Roman" w:eastAsia="Calibri" w:hAnsi="Times New Roman"/>
                <w:b/>
                <w:sz w:val="18"/>
                <w:u w:val="double"/>
                <w:lang w:eastAsia="en-US"/>
              </w:rPr>
            </w:pPr>
            <w:r w:rsidRPr="001A1A22">
              <w:rPr>
                <w:rFonts w:ascii="Times New Roman" w:eastAsia="Calibri" w:hAnsi="Times New Roman"/>
                <w:b/>
                <w:sz w:val="18"/>
                <w:lang w:eastAsia="en-US"/>
              </w:rPr>
              <w:t>ФАМИЛИЯ, ИМЯ РУЛЕВОГО</w:t>
            </w:r>
          </w:p>
        </w:tc>
        <w:tc>
          <w:tcPr>
            <w:tcW w:w="1134" w:type="dxa"/>
            <w:tcBorders>
              <w:top w:val="single" w:sz="12" w:space="0" w:color="auto"/>
              <w:bottom w:val="single" w:sz="12" w:space="0" w:color="auto"/>
            </w:tcBorders>
            <w:vAlign w:val="center"/>
          </w:tcPr>
          <w:p w:rsidR="001A1A22" w:rsidRPr="001A1A22" w:rsidRDefault="001A1A22" w:rsidP="008A4AC1">
            <w:pPr>
              <w:jc w:val="center"/>
              <w:rPr>
                <w:rFonts w:ascii="Times New Roman" w:eastAsia="Calibri" w:hAnsi="Times New Roman"/>
                <w:b/>
                <w:sz w:val="18"/>
                <w:u w:val="double"/>
                <w:lang w:eastAsia="en-US"/>
              </w:rPr>
            </w:pPr>
            <w:r w:rsidRPr="001A1A22">
              <w:rPr>
                <w:rFonts w:ascii="Times New Roman" w:eastAsia="Calibri" w:hAnsi="Times New Roman"/>
                <w:b/>
                <w:sz w:val="18"/>
                <w:lang w:eastAsia="en-US"/>
              </w:rPr>
              <w:t>ПОДПИСЬ</w:t>
            </w:r>
          </w:p>
        </w:tc>
      </w:tr>
      <w:tr w:rsidR="001A1A22" w:rsidRPr="0030274E" w:rsidTr="008A4AC1">
        <w:trPr>
          <w:jc w:val="center"/>
        </w:trPr>
        <w:tc>
          <w:tcPr>
            <w:tcW w:w="1134" w:type="dxa"/>
            <w:tcBorders>
              <w:top w:val="nil"/>
            </w:tcBorders>
          </w:tcPr>
          <w:p w:rsidR="001A1A22" w:rsidRPr="001A1A22" w:rsidRDefault="001A1A22" w:rsidP="008A4AC1">
            <w:pPr>
              <w:jc w:val="both"/>
              <w:rPr>
                <w:rFonts w:ascii="Times New Roman" w:eastAsia="Calibri" w:hAnsi="Times New Roman"/>
                <w:b/>
                <w:sz w:val="48"/>
                <w:u w:val="double"/>
                <w:lang w:eastAsia="en-US"/>
              </w:rPr>
            </w:pPr>
          </w:p>
        </w:tc>
        <w:tc>
          <w:tcPr>
            <w:tcW w:w="1134" w:type="dxa"/>
            <w:tcBorders>
              <w:top w:val="nil"/>
            </w:tcBorders>
          </w:tcPr>
          <w:p w:rsidR="001A1A22" w:rsidRPr="001A1A22" w:rsidRDefault="001A1A22" w:rsidP="008A4AC1">
            <w:pPr>
              <w:jc w:val="both"/>
              <w:rPr>
                <w:rFonts w:ascii="Times New Roman" w:eastAsia="Calibri" w:hAnsi="Times New Roman"/>
                <w:b/>
                <w:sz w:val="48"/>
                <w:u w:val="double"/>
                <w:lang w:eastAsia="en-US"/>
              </w:rPr>
            </w:pPr>
          </w:p>
        </w:tc>
        <w:tc>
          <w:tcPr>
            <w:tcW w:w="1843" w:type="dxa"/>
            <w:tcBorders>
              <w:top w:val="nil"/>
            </w:tcBorders>
          </w:tcPr>
          <w:p w:rsidR="001A1A22" w:rsidRPr="001A1A22" w:rsidRDefault="001A1A22" w:rsidP="008A4AC1">
            <w:pPr>
              <w:jc w:val="both"/>
              <w:rPr>
                <w:rFonts w:ascii="Times New Roman" w:eastAsia="Calibri" w:hAnsi="Times New Roman"/>
                <w:b/>
                <w:sz w:val="48"/>
                <w:u w:val="double"/>
                <w:lang w:eastAsia="en-US"/>
              </w:rPr>
            </w:pPr>
          </w:p>
        </w:tc>
        <w:tc>
          <w:tcPr>
            <w:tcW w:w="3544" w:type="dxa"/>
            <w:tcBorders>
              <w:top w:val="nil"/>
            </w:tcBorders>
          </w:tcPr>
          <w:p w:rsidR="001A1A22" w:rsidRPr="001A1A22" w:rsidRDefault="001A1A22" w:rsidP="008A4AC1">
            <w:pPr>
              <w:jc w:val="both"/>
              <w:rPr>
                <w:rFonts w:ascii="Times New Roman" w:eastAsia="Calibri" w:hAnsi="Times New Roman"/>
                <w:b/>
                <w:sz w:val="48"/>
                <w:u w:val="double"/>
                <w:lang w:eastAsia="en-US"/>
              </w:rPr>
            </w:pPr>
          </w:p>
        </w:tc>
        <w:tc>
          <w:tcPr>
            <w:tcW w:w="2551" w:type="dxa"/>
            <w:tcBorders>
              <w:top w:val="nil"/>
            </w:tcBorders>
          </w:tcPr>
          <w:p w:rsidR="001A1A22" w:rsidRPr="001A1A22" w:rsidRDefault="001A1A22" w:rsidP="008A4AC1">
            <w:pPr>
              <w:jc w:val="both"/>
              <w:rPr>
                <w:rFonts w:ascii="Times New Roman" w:eastAsia="Calibri" w:hAnsi="Times New Roman"/>
                <w:b/>
                <w:sz w:val="48"/>
                <w:u w:val="double"/>
                <w:lang w:eastAsia="en-US"/>
              </w:rPr>
            </w:pPr>
          </w:p>
        </w:tc>
      </w:tr>
      <w:tr w:rsidR="001A1A22" w:rsidRPr="0030274E" w:rsidTr="008A4AC1">
        <w:trPr>
          <w:jc w:val="center"/>
        </w:trPr>
        <w:tc>
          <w:tcPr>
            <w:tcW w:w="1134" w:type="dxa"/>
          </w:tcPr>
          <w:p w:rsidR="001A1A22" w:rsidRPr="001A1A22" w:rsidRDefault="001A1A22" w:rsidP="008A4AC1">
            <w:pPr>
              <w:jc w:val="both"/>
              <w:rPr>
                <w:rFonts w:ascii="Times New Roman" w:eastAsia="Calibri" w:hAnsi="Times New Roman"/>
                <w:b/>
                <w:sz w:val="48"/>
                <w:u w:val="double"/>
                <w:lang w:eastAsia="en-US"/>
              </w:rPr>
            </w:pPr>
          </w:p>
        </w:tc>
        <w:tc>
          <w:tcPr>
            <w:tcW w:w="1134" w:type="dxa"/>
          </w:tcPr>
          <w:p w:rsidR="001A1A22" w:rsidRPr="001A1A22" w:rsidRDefault="001A1A22" w:rsidP="008A4AC1">
            <w:pPr>
              <w:jc w:val="both"/>
              <w:rPr>
                <w:rFonts w:ascii="Times New Roman" w:eastAsia="Calibri" w:hAnsi="Times New Roman"/>
                <w:b/>
                <w:sz w:val="48"/>
                <w:u w:val="double"/>
                <w:lang w:eastAsia="en-US"/>
              </w:rPr>
            </w:pPr>
          </w:p>
        </w:tc>
        <w:tc>
          <w:tcPr>
            <w:tcW w:w="1843" w:type="dxa"/>
          </w:tcPr>
          <w:p w:rsidR="001A1A22" w:rsidRPr="001A1A22" w:rsidRDefault="001A1A22" w:rsidP="008A4AC1">
            <w:pPr>
              <w:jc w:val="both"/>
              <w:rPr>
                <w:rFonts w:ascii="Times New Roman" w:eastAsia="Calibri" w:hAnsi="Times New Roman"/>
                <w:b/>
                <w:sz w:val="48"/>
                <w:u w:val="double"/>
                <w:lang w:eastAsia="en-US"/>
              </w:rPr>
            </w:pPr>
          </w:p>
        </w:tc>
        <w:tc>
          <w:tcPr>
            <w:tcW w:w="3544" w:type="dxa"/>
          </w:tcPr>
          <w:p w:rsidR="001A1A22" w:rsidRPr="001A1A22" w:rsidRDefault="001A1A22" w:rsidP="008A4AC1">
            <w:pPr>
              <w:jc w:val="center"/>
              <w:rPr>
                <w:rFonts w:ascii="Times New Roman" w:eastAsia="Calibri" w:hAnsi="Times New Roman"/>
                <w:b/>
                <w:sz w:val="48"/>
                <w:u w:val="double"/>
                <w:lang w:eastAsia="en-US"/>
              </w:rPr>
            </w:pPr>
          </w:p>
        </w:tc>
        <w:tc>
          <w:tcPr>
            <w:tcW w:w="2551" w:type="dxa"/>
          </w:tcPr>
          <w:p w:rsidR="001A1A22" w:rsidRPr="001A1A22" w:rsidRDefault="001A1A22" w:rsidP="008A4AC1">
            <w:pPr>
              <w:jc w:val="both"/>
              <w:rPr>
                <w:rFonts w:ascii="Times New Roman" w:eastAsia="Calibri" w:hAnsi="Times New Roman"/>
                <w:b/>
                <w:sz w:val="48"/>
                <w:u w:val="double"/>
                <w:lang w:eastAsia="en-US"/>
              </w:rPr>
            </w:pPr>
          </w:p>
        </w:tc>
      </w:tr>
      <w:tr w:rsidR="001A1A22" w:rsidRPr="0030274E" w:rsidTr="008A4AC1">
        <w:trPr>
          <w:jc w:val="center"/>
        </w:trPr>
        <w:tc>
          <w:tcPr>
            <w:tcW w:w="1134" w:type="dxa"/>
          </w:tcPr>
          <w:p w:rsidR="001A1A22" w:rsidRPr="001A1A22" w:rsidRDefault="001A1A22" w:rsidP="008A4AC1">
            <w:pPr>
              <w:jc w:val="both"/>
              <w:rPr>
                <w:rFonts w:ascii="Times New Roman" w:eastAsia="Calibri" w:hAnsi="Times New Roman"/>
                <w:b/>
                <w:sz w:val="48"/>
                <w:u w:val="double"/>
                <w:lang w:eastAsia="en-US"/>
              </w:rPr>
            </w:pPr>
          </w:p>
        </w:tc>
        <w:tc>
          <w:tcPr>
            <w:tcW w:w="1134" w:type="dxa"/>
          </w:tcPr>
          <w:p w:rsidR="001A1A22" w:rsidRPr="001A1A22" w:rsidRDefault="001A1A22" w:rsidP="008A4AC1">
            <w:pPr>
              <w:jc w:val="both"/>
              <w:rPr>
                <w:rFonts w:ascii="Times New Roman" w:eastAsia="Calibri" w:hAnsi="Times New Roman"/>
                <w:b/>
                <w:sz w:val="48"/>
                <w:u w:val="double"/>
                <w:lang w:eastAsia="en-US"/>
              </w:rPr>
            </w:pPr>
          </w:p>
        </w:tc>
        <w:tc>
          <w:tcPr>
            <w:tcW w:w="1843" w:type="dxa"/>
          </w:tcPr>
          <w:p w:rsidR="001A1A22" w:rsidRPr="001A1A22" w:rsidRDefault="001A1A22" w:rsidP="008A4AC1">
            <w:pPr>
              <w:jc w:val="both"/>
              <w:rPr>
                <w:rFonts w:ascii="Times New Roman" w:eastAsia="Calibri" w:hAnsi="Times New Roman"/>
                <w:b/>
                <w:sz w:val="48"/>
                <w:u w:val="double"/>
                <w:lang w:eastAsia="en-US"/>
              </w:rPr>
            </w:pPr>
          </w:p>
        </w:tc>
        <w:tc>
          <w:tcPr>
            <w:tcW w:w="3544" w:type="dxa"/>
          </w:tcPr>
          <w:p w:rsidR="001A1A22" w:rsidRPr="001A1A22" w:rsidRDefault="001A1A22" w:rsidP="008A4AC1">
            <w:pPr>
              <w:jc w:val="both"/>
              <w:rPr>
                <w:rFonts w:ascii="Times New Roman" w:eastAsia="Calibri" w:hAnsi="Times New Roman"/>
                <w:b/>
                <w:sz w:val="48"/>
                <w:u w:val="double"/>
                <w:lang w:eastAsia="en-US"/>
              </w:rPr>
            </w:pPr>
          </w:p>
        </w:tc>
        <w:tc>
          <w:tcPr>
            <w:tcW w:w="2551" w:type="dxa"/>
          </w:tcPr>
          <w:p w:rsidR="001A1A22" w:rsidRPr="001A1A22" w:rsidRDefault="001A1A22" w:rsidP="008A4AC1">
            <w:pPr>
              <w:jc w:val="both"/>
              <w:rPr>
                <w:rFonts w:ascii="Times New Roman" w:eastAsia="Calibri" w:hAnsi="Times New Roman"/>
                <w:b/>
                <w:sz w:val="48"/>
                <w:u w:val="double"/>
                <w:lang w:eastAsia="en-US"/>
              </w:rPr>
            </w:pPr>
          </w:p>
        </w:tc>
      </w:tr>
      <w:tr w:rsidR="001A1A22" w:rsidRPr="0030274E" w:rsidTr="008A4AC1">
        <w:trPr>
          <w:jc w:val="center"/>
        </w:trPr>
        <w:tc>
          <w:tcPr>
            <w:tcW w:w="1134" w:type="dxa"/>
          </w:tcPr>
          <w:p w:rsidR="001A1A22" w:rsidRPr="001A1A22" w:rsidRDefault="001A1A22" w:rsidP="008A4AC1">
            <w:pPr>
              <w:jc w:val="both"/>
              <w:rPr>
                <w:rFonts w:ascii="Times New Roman" w:eastAsia="Calibri" w:hAnsi="Times New Roman"/>
                <w:b/>
                <w:sz w:val="48"/>
                <w:u w:val="double"/>
                <w:lang w:eastAsia="en-US"/>
              </w:rPr>
            </w:pPr>
          </w:p>
        </w:tc>
        <w:tc>
          <w:tcPr>
            <w:tcW w:w="1134" w:type="dxa"/>
          </w:tcPr>
          <w:p w:rsidR="001A1A22" w:rsidRPr="001A1A22" w:rsidRDefault="001A1A22" w:rsidP="008A4AC1">
            <w:pPr>
              <w:jc w:val="both"/>
              <w:rPr>
                <w:rFonts w:ascii="Times New Roman" w:eastAsia="Calibri" w:hAnsi="Times New Roman"/>
                <w:b/>
                <w:sz w:val="48"/>
                <w:u w:val="double"/>
                <w:lang w:eastAsia="en-US"/>
              </w:rPr>
            </w:pPr>
          </w:p>
        </w:tc>
        <w:tc>
          <w:tcPr>
            <w:tcW w:w="1843" w:type="dxa"/>
          </w:tcPr>
          <w:p w:rsidR="001A1A22" w:rsidRPr="001A1A22" w:rsidRDefault="001A1A22" w:rsidP="008A4AC1">
            <w:pPr>
              <w:jc w:val="both"/>
              <w:rPr>
                <w:rFonts w:ascii="Times New Roman" w:eastAsia="Calibri" w:hAnsi="Times New Roman"/>
                <w:b/>
                <w:sz w:val="48"/>
                <w:u w:val="double"/>
                <w:lang w:eastAsia="en-US"/>
              </w:rPr>
            </w:pPr>
          </w:p>
        </w:tc>
        <w:tc>
          <w:tcPr>
            <w:tcW w:w="3544" w:type="dxa"/>
          </w:tcPr>
          <w:p w:rsidR="001A1A22" w:rsidRPr="001A1A22" w:rsidRDefault="001A1A22" w:rsidP="008A4AC1">
            <w:pPr>
              <w:jc w:val="both"/>
              <w:rPr>
                <w:rFonts w:ascii="Times New Roman" w:eastAsia="Calibri" w:hAnsi="Times New Roman"/>
                <w:b/>
                <w:sz w:val="48"/>
                <w:u w:val="double"/>
                <w:lang w:eastAsia="en-US"/>
              </w:rPr>
            </w:pPr>
          </w:p>
        </w:tc>
        <w:tc>
          <w:tcPr>
            <w:tcW w:w="2551" w:type="dxa"/>
          </w:tcPr>
          <w:p w:rsidR="001A1A22" w:rsidRPr="001A1A22" w:rsidRDefault="001A1A22" w:rsidP="008A4AC1">
            <w:pPr>
              <w:jc w:val="both"/>
              <w:rPr>
                <w:rFonts w:ascii="Times New Roman" w:eastAsia="Calibri" w:hAnsi="Times New Roman"/>
                <w:b/>
                <w:sz w:val="48"/>
                <w:u w:val="double"/>
                <w:lang w:eastAsia="en-US"/>
              </w:rPr>
            </w:pPr>
          </w:p>
        </w:tc>
      </w:tr>
      <w:tr w:rsidR="001A1A22" w:rsidRPr="0030274E" w:rsidTr="008A4AC1">
        <w:trPr>
          <w:jc w:val="center"/>
        </w:trPr>
        <w:tc>
          <w:tcPr>
            <w:tcW w:w="1134" w:type="dxa"/>
          </w:tcPr>
          <w:p w:rsidR="001A1A22" w:rsidRPr="001A1A22" w:rsidRDefault="001A1A22" w:rsidP="008A4AC1">
            <w:pPr>
              <w:jc w:val="both"/>
              <w:rPr>
                <w:rFonts w:ascii="Times New Roman" w:eastAsia="Calibri" w:hAnsi="Times New Roman"/>
                <w:b/>
                <w:sz w:val="48"/>
                <w:u w:val="double"/>
                <w:lang w:eastAsia="en-US"/>
              </w:rPr>
            </w:pPr>
          </w:p>
        </w:tc>
        <w:tc>
          <w:tcPr>
            <w:tcW w:w="1134" w:type="dxa"/>
          </w:tcPr>
          <w:p w:rsidR="001A1A22" w:rsidRPr="001A1A22" w:rsidRDefault="001A1A22" w:rsidP="008A4AC1">
            <w:pPr>
              <w:jc w:val="both"/>
              <w:rPr>
                <w:rFonts w:ascii="Times New Roman" w:eastAsia="Calibri" w:hAnsi="Times New Roman"/>
                <w:b/>
                <w:sz w:val="48"/>
                <w:u w:val="double"/>
                <w:lang w:eastAsia="en-US"/>
              </w:rPr>
            </w:pPr>
          </w:p>
        </w:tc>
        <w:tc>
          <w:tcPr>
            <w:tcW w:w="1843" w:type="dxa"/>
          </w:tcPr>
          <w:p w:rsidR="001A1A22" w:rsidRPr="001A1A22" w:rsidRDefault="001A1A22" w:rsidP="008A4AC1">
            <w:pPr>
              <w:jc w:val="both"/>
              <w:rPr>
                <w:rFonts w:ascii="Times New Roman" w:eastAsia="Calibri" w:hAnsi="Times New Roman"/>
                <w:b/>
                <w:sz w:val="48"/>
                <w:u w:val="double"/>
                <w:lang w:eastAsia="en-US"/>
              </w:rPr>
            </w:pPr>
          </w:p>
        </w:tc>
        <w:tc>
          <w:tcPr>
            <w:tcW w:w="3544" w:type="dxa"/>
          </w:tcPr>
          <w:p w:rsidR="001A1A22" w:rsidRPr="001A1A22" w:rsidRDefault="001A1A22" w:rsidP="008A4AC1">
            <w:pPr>
              <w:jc w:val="both"/>
              <w:rPr>
                <w:rFonts w:ascii="Times New Roman" w:eastAsia="Calibri" w:hAnsi="Times New Roman"/>
                <w:b/>
                <w:sz w:val="48"/>
                <w:u w:val="double"/>
                <w:lang w:eastAsia="en-US"/>
              </w:rPr>
            </w:pPr>
          </w:p>
        </w:tc>
        <w:tc>
          <w:tcPr>
            <w:tcW w:w="2551" w:type="dxa"/>
          </w:tcPr>
          <w:p w:rsidR="001A1A22" w:rsidRPr="001A1A22" w:rsidRDefault="001A1A22" w:rsidP="008A4AC1">
            <w:pPr>
              <w:jc w:val="both"/>
              <w:rPr>
                <w:rFonts w:ascii="Times New Roman" w:eastAsia="Calibri" w:hAnsi="Times New Roman"/>
                <w:b/>
                <w:sz w:val="48"/>
                <w:u w:val="double"/>
                <w:lang w:eastAsia="en-US"/>
              </w:rPr>
            </w:pPr>
          </w:p>
        </w:tc>
      </w:tr>
      <w:tr w:rsidR="001A1A22" w:rsidRPr="0030274E" w:rsidTr="008A4AC1">
        <w:trPr>
          <w:jc w:val="center"/>
        </w:trPr>
        <w:tc>
          <w:tcPr>
            <w:tcW w:w="1134" w:type="dxa"/>
          </w:tcPr>
          <w:p w:rsidR="001A1A22" w:rsidRPr="001A1A22" w:rsidRDefault="001A1A22" w:rsidP="008A4AC1">
            <w:pPr>
              <w:jc w:val="both"/>
              <w:rPr>
                <w:rFonts w:ascii="Times New Roman" w:eastAsia="Calibri" w:hAnsi="Times New Roman"/>
                <w:b/>
                <w:sz w:val="48"/>
                <w:u w:val="double"/>
                <w:lang w:eastAsia="en-US"/>
              </w:rPr>
            </w:pPr>
          </w:p>
        </w:tc>
        <w:tc>
          <w:tcPr>
            <w:tcW w:w="1134" w:type="dxa"/>
          </w:tcPr>
          <w:p w:rsidR="001A1A22" w:rsidRPr="001A1A22" w:rsidRDefault="001A1A22" w:rsidP="008A4AC1">
            <w:pPr>
              <w:jc w:val="both"/>
              <w:rPr>
                <w:rFonts w:ascii="Times New Roman" w:eastAsia="Calibri" w:hAnsi="Times New Roman"/>
                <w:b/>
                <w:sz w:val="48"/>
                <w:u w:val="double"/>
                <w:lang w:eastAsia="en-US"/>
              </w:rPr>
            </w:pPr>
          </w:p>
        </w:tc>
        <w:tc>
          <w:tcPr>
            <w:tcW w:w="1843" w:type="dxa"/>
          </w:tcPr>
          <w:p w:rsidR="001A1A22" w:rsidRPr="001A1A22" w:rsidRDefault="001A1A22" w:rsidP="008A4AC1">
            <w:pPr>
              <w:jc w:val="both"/>
              <w:rPr>
                <w:rFonts w:ascii="Times New Roman" w:eastAsia="Calibri" w:hAnsi="Times New Roman"/>
                <w:b/>
                <w:sz w:val="48"/>
                <w:u w:val="double"/>
                <w:lang w:eastAsia="en-US"/>
              </w:rPr>
            </w:pPr>
          </w:p>
        </w:tc>
        <w:tc>
          <w:tcPr>
            <w:tcW w:w="3544" w:type="dxa"/>
          </w:tcPr>
          <w:p w:rsidR="001A1A22" w:rsidRPr="001A1A22" w:rsidRDefault="001A1A22" w:rsidP="008A4AC1">
            <w:pPr>
              <w:jc w:val="both"/>
              <w:rPr>
                <w:rFonts w:ascii="Times New Roman" w:eastAsia="Calibri" w:hAnsi="Times New Roman"/>
                <w:b/>
                <w:sz w:val="48"/>
                <w:u w:val="double"/>
                <w:lang w:eastAsia="en-US"/>
              </w:rPr>
            </w:pPr>
          </w:p>
        </w:tc>
        <w:tc>
          <w:tcPr>
            <w:tcW w:w="2551" w:type="dxa"/>
          </w:tcPr>
          <w:p w:rsidR="001A1A22" w:rsidRPr="001A1A22" w:rsidRDefault="001A1A22" w:rsidP="008A4AC1">
            <w:pPr>
              <w:jc w:val="both"/>
              <w:rPr>
                <w:rFonts w:ascii="Times New Roman" w:eastAsia="Calibri" w:hAnsi="Times New Roman"/>
                <w:b/>
                <w:sz w:val="48"/>
                <w:u w:val="double"/>
                <w:lang w:eastAsia="en-US"/>
              </w:rPr>
            </w:pPr>
          </w:p>
        </w:tc>
      </w:tr>
      <w:tr w:rsidR="001A1A22" w:rsidRPr="0030274E" w:rsidTr="008A4AC1">
        <w:trPr>
          <w:jc w:val="center"/>
        </w:trPr>
        <w:tc>
          <w:tcPr>
            <w:tcW w:w="1134" w:type="dxa"/>
          </w:tcPr>
          <w:p w:rsidR="001A1A22" w:rsidRPr="001A1A22" w:rsidRDefault="001A1A22" w:rsidP="008A4AC1">
            <w:pPr>
              <w:jc w:val="both"/>
              <w:rPr>
                <w:rFonts w:ascii="Times New Roman" w:eastAsia="Calibri" w:hAnsi="Times New Roman"/>
                <w:b/>
                <w:sz w:val="48"/>
                <w:u w:val="double"/>
                <w:lang w:eastAsia="en-US"/>
              </w:rPr>
            </w:pPr>
          </w:p>
        </w:tc>
        <w:tc>
          <w:tcPr>
            <w:tcW w:w="1134" w:type="dxa"/>
          </w:tcPr>
          <w:p w:rsidR="001A1A22" w:rsidRPr="001A1A22" w:rsidRDefault="001A1A22" w:rsidP="008A4AC1">
            <w:pPr>
              <w:jc w:val="both"/>
              <w:rPr>
                <w:rFonts w:ascii="Times New Roman" w:eastAsia="Calibri" w:hAnsi="Times New Roman"/>
                <w:b/>
                <w:sz w:val="48"/>
                <w:u w:val="double"/>
                <w:lang w:eastAsia="en-US"/>
              </w:rPr>
            </w:pPr>
          </w:p>
        </w:tc>
        <w:tc>
          <w:tcPr>
            <w:tcW w:w="1843" w:type="dxa"/>
          </w:tcPr>
          <w:p w:rsidR="001A1A22" w:rsidRPr="001A1A22" w:rsidRDefault="001A1A22" w:rsidP="008A4AC1">
            <w:pPr>
              <w:jc w:val="both"/>
              <w:rPr>
                <w:rFonts w:ascii="Times New Roman" w:eastAsia="Calibri" w:hAnsi="Times New Roman"/>
                <w:b/>
                <w:sz w:val="48"/>
                <w:u w:val="double"/>
                <w:lang w:eastAsia="en-US"/>
              </w:rPr>
            </w:pPr>
          </w:p>
        </w:tc>
        <w:tc>
          <w:tcPr>
            <w:tcW w:w="3544" w:type="dxa"/>
          </w:tcPr>
          <w:p w:rsidR="001A1A22" w:rsidRPr="001A1A22" w:rsidRDefault="001A1A22" w:rsidP="008A4AC1">
            <w:pPr>
              <w:jc w:val="both"/>
              <w:rPr>
                <w:rFonts w:ascii="Times New Roman" w:eastAsia="Calibri" w:hAnsi="Times New Roman"/>
                <w:b/>
                <w:sz w:val="48"/>
                <w:u w:val="double"/>
                <w:lang w:eastAsia="en-US"/>
              </w:rPr>
            </w:pPr>
          </w:p>
        </w:tc>
        <w:tc>
          <w:tcPr>
            <w:tcW w:w="2551" w:type="dxa"/>
          </w:tcPr>
          <w:p w:rsidR="001A1A22" w:rsidRPr="001A1A22" w:rsidRDefault="001A1A22" w:rsidP="008A4AC1">
            <w:pPr>
              <w:jc w:val="both"/>
              <w:rPr>
                <w:rFonts w:ascii="Times New Roman" w:eastAsia="Calibri" w:hAnsi="Times New Roman"/>
                <w:b/>
                <w:sz w:val="48"/>
                <w:u w:val="double"/>
                <w:lang w:eastAsia="en-US"/>
              </w:rPr>
            </w:pPr>
          </w:p>
        </w:tc>
      </w:tr>
      <w:tr w:rsidR="001A1A22" w:rsidRPr="0030274E" w:rsidTr="008A4AC1">
        <w:trPr>
          <w:jc w:val="center"/>
        </w:trPr>
        <w:tc>
          <w:tcPr>
            <w:tcW w:w="1134" w:type="dxa"/>
          </w:tcPr>
          <w:p w:rsidR="001A1A22" w:rsidRPr="001A1A22" w:rsidRDefault="001A1A22" w:rsidP="008A4AC1">
            <w:pPr>
              <w:jc w:val="both"/>
              <w:rPr>
                <w:rFonts w:ascii="Times New Roman" w:eastAsia="Calibri" w:hAnsi="Times New Roman"/>
                <w:b/>
                <w:sz w:val="48"/>
                <w:u w:val="double"/>
                <w:lang w:eastAsia="en-US"/>
              </w:rPr>
            </w:pPr>
          </w:p>
        </w:tc>
        <w:tc>
          <w:tcPr>
            <w:tcW w:w="1134" w:type="dxa"/>
          </w:tcPr>
          <w:p w:rsidR="001A1A22" w:rsidRPr="001A1A22" w:rsidRDefault="001A1A22" w:rsidP="008A4AC1">
            <w:pPr>
              <w:jc w:val="both"/>
              <w:rPr>
                <w:rFonts w:ascii="Times New Roman" w:eastAsia="Calibri" w:hAnsi="Times New Roman"/>
                <w:b/>
                <w:sz w:val="48"/>
                <w:u w:val="double"/>
                <w:lang w:eastAsia="en-US"/>
              </w:rPr>
            </w:pPr>
          </w:p>
        </w:tc>
        <w:tc>
          <w:tcPr>
            <w:tcW w:w="1843" w:type="dxa"/>
          </w:tcPr>
          <w:p w:rsidR="001A1A22" w:rsidRPr="001A1A22" w:rsidRDefault="001A1A22" w:rsidP="008A4AC1">
            <w:pPr>
              <w:jc w:val="both"/>
              <w:rPr>
                <w:rFonts w:ascii="Times New Roman" w:eastAsia="Calibri" w:hAnsi="Times New Roman"/>
                <w:b/>
                <w:sz w:val="48"/>
                <w:u w:val="double"/>
                <w:lang w:eastAsia="en-US"/>
              </w:rPr>
            </w:pPr>
          </w:p>
        </w:tc>
        <w:tc>
          <w:tcPr>
            <w:tcW w:w="3544" w:type="dxa"/>
          </w:tcPr>
          <w:p w:rsidR="001A1A22" w:rsidRPr="001A1A22" w:rsidRDefault="001A1A22" w:rsidP="008A4AC1">
            <w:pPr>
              <w:jc w:val="both"/>
              <w:rPr>
                <w:rFonts w:ascii="Times New Roman" w:eastAsia="Calibri" w:hAnsi="Times New Roman"/>
                <w:b/>
                <w:sz w:val="48"/>
                <w:u w:val="double"/>
                <w:lang w:eastAsia="en-US"/>
              </w:rPr>
            </w:pPr>
          </w:p>
        </w:tc>
        <w:tc>
          <w:tcPr>
            <w:tcW w:w="2551" w:type="dxa"/>
          </w:tcPr>
          <w:p w:rsidR="001A1A22" w:rsidRPr="001A1A22" w:rsidRDefault="001A1A22" w:rsidP="008A4AC1">
            <w:pPr>
              <w:jc w:val="both"/>
              <w:rPr>
                <w:rFonts w:ascii="Times New Roman" w:eastAsia="Calibri" w:hAnsi="Times New Roman"/>
                <w:b/>
                <w:sz w:val="48"/>
                <w:u w:val="double"/>
                <w:lang w:eastAsia="en-US"/>
              </w:rPr>
            </w:pPr>
          </w:p>
        </w:tc>
      </w:tr>
      <w:tr w:rsidR="001A1A22" w:rsidRPr="0030274E" w:rsidTr="008A4AC1">
        <w:trPr>
          <w:jc w:val="center"/>
        </w:trPr>
        <w:tc>
          <w:tcPr>
            <w:tcW w:w="1134" w:type="dxa"/>
          </w:tcPr>
          <w:p w:rsidR="001A1A22" w:rsidRPr="001A1A22" w:rsidRDefault="001A1A22" w:rsidP="008A4AC1">
            <w:pPr>
              <w:jc w:val="both"/>
              <w:rPr>
                <w:rFonts w:ascii="Times New Roman" w:eastAsia="Calibri" w:hAnsi="Times New Roman"/>
                <w:b/>
                <w:sz w:val="48"/>
                <w:u w:val="double"/>
                <w:lang w:eastAsia="en-US"/>
              </w:rPr>
            </w:pPr>
          </w:p>
        </w:tc>
        <w:tc>
          <w:tcPr>
            <w:tcW w:w="1134" w:type="dxa"/>
          </w:tcPr>
          <w:p w:rsidR="001A1A22" w:rsidRPr="001A1A22" w:rsidRDefault="001A1A22" w:rsidP="008A4AC1">
            <w:pPr>
              <w:jc w:val="both"/>
              <w:rPr>
                <w:rFonts w:ascii="Times New Roman" w:eastAsia="Calibri" w:hAnsi="Times New Roman"/>
                <w:b/>
                <w:sz w:val="48"/>
                <w:u w:val="double"/>
                <w:lang w:eastAsia="en-US"/>
              </w:rPr>
            </w:pPr>
          </w:p>
        </w:tc>
        <w:tc>
          <w:tcPr>
            <w:tcW w:w="1843" w:type="dxa"/>
          </w:tcPr>
          <w:p w:rsidR="001A1A22" w:rsidRPr="001A1A22" w:rsidRDefault="001A1A22" w:rsidP="008A4AC1">
            <w:pPr>
              <w:jc w:val="both"/>
              <w:rPr>
                <w:rFonts w:ascii="Times New Roman" w:eastAsia="Calibri" w:hAnsi="Times New Roman"/>
                <w:b/>
                <w:sz w:val="48"/>
                <w:u w:val="double"/>
                <w:lang w:eastAsia="en-US"/>
              </w:rPr>
            </w:pPr>
          </w:p>
        </w:tc>
        <w:tc>
          <w:tcPr>
            <w:tcW w:w="3544" w:type="dxa"/>
          </w:tcPr>
          <w:p w:rsidR="001A1A22" w:rsidRPr="001A1A22" w:rsidRDefault="001A1A22" w:rsidP="008A4AC1">
            <w:pPr>
              <w:jc w:val="both"/>
              <w:rPr>
                <w:rFonts w:ascii="Times New Roman" w:eastAsia="Calibri" w:hAnsi="Times New Roman"/>
                <w:b/>
                <w:sz w:val="48"/>
                <w:u w:val="double"/>
                <w:lang w:eastAsia="en-US"/>
              </w:rPr>
            </w:pPr>
          </w:p>
        </w:tc>
        <w:tc>
          <w:tcPr>
            <w:tcW w:w="2551" w:type="dxa"/>
          </w:tcPr>
          <w:p w:rsidR="001A1A22" w:rsidRPr="001A1A22" w:rsidRDefault="001A1A22" w:rsidP="008A4AC1">
            <w:pPr>
              <w:jc w:val="both"/>
              <w:rPr>
                <w:rFonts w:ascii="Times New Roman" w:eastAsia="Calibri" w:hAnsi="Times New Roman"/>
                <w:b/>
                <w:sz w:val="48"/>
                <w:u w:val="double"/>
                <w:lang w:eastAsia="en-US"/>
              </w:rPr>
            </w:pPr>
          </w:p>
        </w:tc>
      </w:tr>
      <w:tr w:rsidR="001A1A22" w:rsidRPr="0030274E" w:rsidTr="008A4AC1">
        <w:trPr>
          <w:jc w:val="center"/>
        </w:trPr>
        <w:tc>
          <w:tcPr>
            <w:tcW w:w="1134" w:type="dxa"/>
          </w:tcPr>
          <w:p w:rsidR="001A1A22" w:rsidRPr="001A1A22" w:rsidRDefault="001A1A22" w:rsidP="008A4AC1">
            <w:pPr>
              <w:jc w:val="both"/>
              <w:rPr>
                <w:rFonts w:ascii="Times New Roman" w:eastAsia="Calibri" w:hAnsi="Times New Roman"/>
                <w:b/>
                <w:sz w:val="48"/>
                <w:u w:val="double"/>
                <w:lang w:eastAsia="en-US"/>
              </w:rPr>
            </w:pPr>
          </w:p>
        </w:tc>
        <w:tc>
          <w:tcPr>
            <w:tcW w:w="1134" w:type="dxa"/>
          </w:tcPr>
          <w:p w:rsidR="001A1A22" w:rsidRPr="001A1A22" w:rsidRDefault="001A1A22" w:rsidP="008A4AC1">
            <w:pPr>
              <w:jc w:val="both"/>
              <w:rPr>
                <w:rFonts w:ascii="Times New Roman" w:eastAsia="Calibri" w:hAnsi="Times New Roman"/>
                <w:b/>
                <w:sz w:val="48"/>
                <w:u w:val="double"/>
                <w:lang w:eastAsia="en-US"/>
              </w:rPr>
            </w:pPr>
          </w:p>
        </w:tc>
        <w:tc>
          <w:tcPr>
            <w:tcW w:w="1843" w:type="dxa"/>
          </w:tcPr>
          <w:p w:rsidR="001A1A22" w:rsidRPr="001A1A22" w:rsidRDefault="001A1A22" w:rsidP="008A4AC1">
            <w:pPr>
              <w:jc w:val="both"/>
              <w:rPr>
                <w:rFonts w:ascii="Times New Roman" w:eastAsia="Calibri" w:hAnsi="Times New Roman"/>
                <w:b/>
                <w:sz w:val="48"/>
                <w:u w:val="double"/>
                <w:lang w:eastAsia="en-US"/>
              </w:rPr>
            </w:pPr>
          </w:p>
        </w:tc>
        <w:tc>
          <w:tcPr>
            <w:tcW w:w="3544" w:type="dxa"/>
          </w:tcPr>
          <w:p w:rsidR="001A1A22" w:rsidRPr="001A1A22" w:rsidRDefault="001A1A22" w:rsidP="008A4AC1">
            <w:pPr>
              <w:jc w:val="both"/>
              <w:rPr>
                <w:rFonts w:ascii="Times New Roman" w:eastAsia="Calibri" w:hAnsi="Times New Roman"/>
                <w:b/>
                <w:sz w:val="48"/>
                <w:u w:val="double"/>
                <w:lang w:eastAsia="en-US"/>
              </w:rPr>
            </w:pPr>
          </w:p>
        </w:tc>
        <w:tc>
          <w:tcPr>
            <w:tcW w:w="2551" w:type="dxa"/>
          </w:tcPr>
          <w:p w:rsidR="001A1A22" w:rsidRPr="001A1A22" w:rsidRDefault="001A1A22" w:rsidP="008A4AC1">
            <w:pPr>
              <w:jc w:val="both"/>
              <w:rPr>
                <w:rFonts w:ascii="Times New Roman" w:eastAsia="Calibri" w:hAnsi="Times New Roman"/>
                <w:b/>
                <w:sz w:val="48"/>
                <w:u w:val="double"/>
                <w:lang w:eastAsia="en-US"/>
              </w:rPr>
            </w:pPr>
          </w:p>
        </w:tc>
      </w:tr>
      <w:tr w:rsidR="001A1A22" w:rsidRPr="0030274E" w:rsidTr="008A4AC1">
        <w:trPr>
          <w:jc w:val="center"/>
        </w:trPr>
        <w:tc>
          <w:tcPr>
            <w:tcW w:w="1134" w:type="dxa"/>
          </w:tcPr>
          <w:p w:rsidR="001A1A22" w:rsidRPr="001A1A22" w:rsidRDefault="001A1A22" w:rsidP="008A4AC1">
            <w:pPr>
              <w:jc w:val="both"/>
              <w:rPr>
                <w:rFonts w:ascii="Times New Roman" w:eastAsia="Calibri" w:hAnsi="Times New Roman"/>
                <w:b/>
                <w:sz w:val="48"/>
                <w:u w:val="double"/>
                <w:lang w:eastAsia="en-US"/>
              </w:rPr>
            </w:pPr>
          </w:p>
        </w:tc>
        <w:tc>
          <w:tcPr>
            <w:tcW w:w="1134" w:type="dxa"/>
          </w:tcPr>
          <w:p w:rsidR="001A1A22" w:rsidRPr="001A1A22" w:rsidRDefault="001A1A22" w:rsidP="008A4AC1">
            <w:pPr>
              <w:jc w:val="both"/>
              <w:rPr>
                <w:rFonts w:ascii="Times New Roman" w:eastAsia="Calibri" w:hAnsi="Times New Roman"/>
                <w:b/>
                <w:sz w:val="48"/>
                <w:u w:val="double"/>
                <w:lang w:eastAsia="en-US"/>
              </w:rPr>
            </w:pPr>
          </w:p>
        </w:tc>
        <w:tc>
          <w:tcPr>
            <w:tcW w:w="1843" w:type="dxa"/>
          </w:tcPr>
          <w:p w:rsidR="001A1A22" w:rsidRPr="001A1A22" w:rsidRDefault="001A1A22" w:rsidP="008A4AC1">
            <w:pPr>
              <w:jc w:val="both"/>
              <w:rPr>
                <w:rFonts w:ascii="Times New Roman" w:eastAsia="Calibri" w:hAnsi="Times New Roman"/>
                <w:b/>
                <w:sz w:val="48"/>
                <w:u w:val="double"/>
                <w:lang w:eastAsia="en-US"/>
              </w:rPr>
            </w:pPr>
          </w:p>
        </w:tc>
        <w:tc>
          <w:tcPr>
            <w:tcW w:w="3544" w:type="dxa"/>
          </w:tcPr>
          <w:p w:rsidR="001A1A22" w:rsidRPr="001A1A22" w:rsidRDefault="001A1A22" w:rsidP="008A4AC1">
            <w:pPr>
              <w:jc w:val="both"/>
              <w:rPr>
                <w:rFonts w:ascii="Times New Roman" w:eastAsia="Calibri" w:hAnsi="Times New Roman"/>
                <w:b/>
                <w:sz w:val="48"/>
                <w:u w:val="double"/>
                <w:lang w:eastAsia="en-US"/>
              </w:rPr>
            </w:pPr>
          </w:p>
        </w:tc>
        <w:tc>
          <w:tcPr>
            <w:tcW w:w="2551" w:type="dxa"/>
          </w:tcPr>
          <w:p w:rsidR="001A1A22" w:rsidRPr="001A1A22" w:rsidRDefault="001A1A22" w:rsidP="008A4AC1">
            <w:pPr>
              <w:jc w:val="both"/>
              <w:rPr>
                <w:rFonts w:ascii="Times New Roman" w:eastAsia="Calibri" w:hAnsi="Times New Roman"/>
                <w:b/>
                <w:sz w:val="48"/>
                <w:u w:val="double"/>
                <w:lang w:eastAsia="en-US"/>
              </w:rPr>
            </w:pPr>
          </w:p>
        </w:tc>
      </w:tr>
    </w:tbl>
    <w:p w:rsidR="001A1A22" w:rsidRPr="001A1A22" w:rsidRDefault="001A1A22" w:rsidP="001A1A22">
      <w:pPr>
        <w:rPr>
          <w:rFonts w:ascii="Times New Roman" w:eastAsia="Calibri" w:hAnsi="Times New Roman"/>
          <w:b/>
          <w:sz w:val="36"/>
          <w:szCs w:val="20"/>
          <w:u w:val="thick"/>
          <w:lang w:eastAsia="en-US"/>
        </w:rPr>
      </w:pPr>
    </w:p>
    <w:p w:rsidR="001A1A22" w:rsidRPr="001A1A22" w:rsidRDefault="001A1A22" w:rsidP="001A1A22">
      <w:pPr>
        <w:pageBreakBefore/>
        <w:ind w:left="284"/>
        <w:rPr>
          <w:rFonts w:ascii="Times New Roman" w:eastAsia="Calibri" w:hAnsi="Times New Roman"/>
          <w:b/>
          <w:sz w:val="36"/>
          <w:szCs w:val="20"/>
          <w:u w:val="thick"/>
          <w:lang w:eastAsia="en-US"/>
        </w:rPr>
      </w:pPr>
      <w:r w:rsidRPr="001A1A22">
        <w:rPr>
          <w:rFonts w:ascii="Times New Roman" w:eastAsia="Calibri" w:hAnsi="Times New Roman"/>
          <w:b/>
          <w:sz w:val="36"/>
          <w:szCs w:val="20"/>
          <w:u w:val="thick"/>
          <w:lang w:eastAsia="en-US"/>
        </w:rPr>
        <w:t>Бланк – Ведомость выполнения наказания</w:t>
      </w:r>
    </w:p>
    <w:p w:rsidR="001A1A22" w:rsidRDefault="001A1A22" w:rsidP="001A1A22">
      <w:pPr>
        <w:pBdr>
          <w:bottom w:val="single" w:sz="12" w:space="1" w:color="auto"/>
        </w:pBdr>
        <w:spacing w:after="100" w:afterAutospacing="1" w:line="240" w:lineRule="auto"/>
        <w:ind w:left="426" w:right="425"/>
        <w:jc w:val="center"/>
        <w:rPr>
          <w:rFonts w:ascii="Times New Roman" w:hAnsi="Times New Roman"/>
          <w:bCs/>
          <w:color w:val="000000"/>
          <w:sz w:val="28"/>
          <w:szCs w:val="28"/>
        </w:rPr>
      </w:pPr>
      <w:r w:rsidRPr="00AD478D">
        <w:rPr>
          <w:rFonts w:ascii="Times New Roman" w:hAnsi="Times New Roman"/>
          <w:b/>
          <w:bCs/>
          <w:color w:val="000000"/>
          <w:sz w:val="28"/>
          <w:szCs w:val="28"/>
        </w:rPr>
        <w:t>ВСЕРОССИЙСКАЯ ФЕДЕРАЦИЯ ПАРУСНОГО СПОРТА</w:t>
      </w:r>
    </w:p>
    <w:p w:rsidR="001A1A22" w:rsidRDefault="001A1A22" w:rsidP="001A1A22">
      <w:pPr>
        <w:spacing w:after="0" w:line="240" w:lineRule="auto"/>
        <w:ind w:left="426" w:right="425"/>
        <w:rPr>
          <w:rFonts w:ascii="Times New Roman" w:hAnsi="Times New Roman"/>
          <w:bCs/>
          <w:color w:val="000000"/>
          <w:sz w:val="28"/>
          <w:szCs w:val="28"/>
          <w:u w:val="single"/>
        </w:rPr>
      </w:pPr>
      <w:r w:rsidRPr="004E4A14">
        <w:rPr>
          <w:rFonts w:ascii="Times New Roman" w:hAnsi="Times New Roman"/>
          <w:bCs/>
          <w:color w:val="000000"/>
          <w:sz w:val="28"/>
          <w:szCs w:val="28"/>
        </w:rPr>
        <w:t>С</w:t>
      </w:r>
      <w:r>
        <w:rPr>
          <w:rFonts w:ascii="Times New Roman" w:hAnsi="Times New Roman"/>
          <w:bCs/>
          <w:color w:val="000000"/>
          <w:sz w:val="28"/>
          <w:szCs w:val="28"/>
        </w:rPr>
        <w:t>оревнование</w:t>
      </w:r>
      <w:r w:rsidRPr="004E4A14">
        <w:rPr>
          <w:rFonts w:ascii="Times New Roman" w:hAnsi="Times New Roman"/>
          <w:bCs/>
          <w:color w:val="000000"/>
          <w:sz w:val="28"/>
          <w:szCs w:val="28"/>
        </w:rPr>
        <w:t xml:space="preserve"> </w:t>
      </w:r>
      <w:r w:rsidRPr="0030274E">
        <w:rPr>
          <w:rFonts w:ascii="Times New Roman" w:hAnsi="Times New Roman"/>
          <w:bCs/>
          <w:color w:val="000000"/>
          <w:sz w:val="28"/>
          <w:szCs w:val="28"/>
          <w:u w:val="single"/>
        </w:rPr>
        <w:t xml:space="preserve">«      </w:t>
      </w:r>
      <w:r>
        <w:rPr>
          <w:rFonts w:ascii="Times New Roman" w:hAnsi="Times New Roman"/>
          <w:bCs/>
          <w:color w:val="000000"/>
          <w:sz w:val="28"/>
          <w:szCs w:val="28"/>
          <w:u w:val="single"/>
        </w:rPr>
        <w:t xml:space="preserve">                                                                 </w:t>
      </w:r>
      <w:r w:rsidRPr="0030274E">
        <w:rPr>
          <w:rFonts w:ascii="Times New Roman" w:hAnsi="Times New Roman"/>
          <w:bCs/>
          <w:color w:val="000000"/>
          <w:sz w:val="28"/>
          <w:szCs w:val="28"/>
          <w:u w:val="single"/>
        </w:rPr>
        <w:t xml:space="preserve">                             »</w:t>
      </w:r>
    </w:p>
    <w:p w:rsidR="001A1A22" w:rsidRPr="00AD478D" w:rsidRDefault="001A1A22" w:rsidP="001A1A22">
      <w:pPr>
        <w:spacing w:after="100" w:afterAutospacing="1" w:line="240" w:lineRule="auto"/>
        <w:ind w:right="425"/>
        <w:jc w:val="center"/>
        <w:rPr>
          <w:rFonts w:ascii="Times New Roman" w:hAnsi="Times New Roman"/>
          <w:bCs/>
          <w:color w:val="000000"/>
          <w:sz w:val="28"/>
          <w:szCs w:val="28"/>
        </w:rPr>
      </w:pPr>
      <w:r>
        <w:rPr>
          <w:rFonts w:ascii="Times New Roman" w:hAnsi="Times New Roman"/>
          <w:bCs/>
          <w:color w:val="000000"/>
          <w:sz w:val="20"/>
          <w:szCs w:val="20"/>
        </w:rPr>
        <w:t xml:space="preserve">                                                     (</w:t>
      </w:r>
      <w:r w:rsidRPr="004E4A14">
        <w:rPr>
          <w:rFonts w:ascii="Times New Roman" w:hAnsi="Times New Roman"/>
          <w:bCs/>
          <w:color w:val="000000"/>
          <w:sz w:val="20"/>
          <w:szCs w:val="20"/>
        </w:rPr>
        <w:t>наименование соревнования в соответствии с Положением)</w:t>
      </w:r>
    </w:p>
    <w:p w:rsidR="001A1A22" w:rsidRPr="001A1A22" w:rsidRDefault="001A1A22" w:rsidP="001A1A22">
      <w:pPr>
        <w:spacing w:before="100" w:beforeAutospacing="1" w:after="100" w:afterAutospacing="1" w:line="240" w:lineRule="auto"/>
        <w:ind w:left="426" w:right="425"/>
        <w:jc w:val="center"/>
        <w:rPr>
          <w:rFonts w:ascii="Times New Roman" w:eastAsia="Calibri" w:hAnsi="Times New Roman"/>
          <w:sz w:val="24"/>
          <w:szCs w:val="24"/>
          <w:lang w:eastAsia="en-US"/>
        </w:rPr>
      </w:pPr>
      <w:r w:rsidRPr="001A1A22">
        <w:rPr>
          <w:rFonts w:ascii="Times New Roman" w:eastAsia="Calibri" w:hAnsi="Times New Roman"/>
          <w:sz w:val="24"/>
          <w:szCs w:val="24"/>
          <w:lang w:eastAsia="en-US"/>
        </w:rPr>
        <w:t>Даты проведения ________________                      Место проведения ________________</w:t>
      </w:r>
    </w:p>
    <w:p w:rsidR="001A1A22" w:rsidRPr="001A1A22" w:rsidRDefault="001A1A22" w:rsidP="001A1A22">
      <w:pPr>
        <w:spacing w:after="0"/>
        <w:ind w:left="284"/>
        <w:jc w:val="center"/>
        <w:rPr>
          <w:rFonts w:ascii="Times New Roman" w:eastAsia="Calibri" w:hAnsi="Times New Roman"/>
          <w:b/>
          <w:sz w:val="32"/>
          <w:lang w:eastAsia="en-US"/>
        </w:rPr>
      </w:pPr>
    </w:p>
    <w:p w:rsidR="001A1A22" w:rsidRPr="001A1A22" w:rsidRDefault="001A1A22" w:rsidP="001A1A22">
      <w:pPr>
        <w:spacing w:after="0"/>
        <w:ind w:left="284"/>
        <w:jc w:val="center"/>
        <w:rPr>
          <w:rFonts w:ascii="Times New Roman" w:eastAsia="Calibri" w:hAnsi="Times New Roman"/>
          <w:b/>
          <w:sz w:val="32"/>
          <w:lang w:eastAsia="en-US"/>
        </w:rPr>
      </w:pPr>
      <w:r w:rsidRPr="001A1A22">
        <w:rPr>
          <w:rFonts w:ascii="Times New Roman" w:eastAsia="Calibri" w:hAnsi="Times New Roman"/>
          <w:b/>
          <w:sz w:val="32"/>
          <w:lang w:eastAsia="en-US"/>
        </w:rPr>
        <w:t>Ведомость выполнения</w:t>
      </w:r>
    </w:p>
    <w:p w:rsidR="001A1A22" w:rsidRPr="001A1A22" w:rsidRDefault="001A1A22" w:rsidP="001A1A22">
      <w:pPr>
        <w:spacing w:after="0"/>
        <w:ind w:left="284"/>
        <w:jc w:val="center"/>
        <w:rPr>
          <w:rFonts w:ascii="Times New Roman" w:eastAsia="Calibri" w:hAnsi="Times New Roman"/>
          <w:b/>
          <w:sz w:val="32"/>
          <w:lang w:eastAsia="en-US"/>
        </w:rPr>
      </w:pPr>
      <w:r w:rsidRPr="001A1A22">
        <w:rPr>
          <w:rFonts w:ascii="Times New Roman" w:eastAsia="Calibri" w:hAnsi="Times New Roman"/>
          <w:b/>
          <w:sz w:val="32"/>
          <w:lang w:eastAsia="en-US"/>
        </w:rPr>
        <w:t>«наказания в один оборот» или «наказания в два оборота»</w:t>
      </w:r>
    </w:p>
    <w:p w:rsidR="001A1A22" w:rsidRPr="001A1A22" w:rsidRDefault="001A1A22" w:rsidP="001A1A22">
      <w:pPr>
        <w:spacing w:after="0"/>
        <w:jc w:val="center"/>
        <w:rPr>
          <w:rFonts w:ascii="Times New Roman" w:eastAsia="Calibri" w:hAnsi="Times New Roman"/>
          <w:b/>
          <w:sz w:val="32"/>
          <w:lang w:eastAsia="en-US"/>
        </w:rPr>
      </w:pPr>
    </w:p>
    <w:p w:rsidR="001A1A22" w:rsidRPr="001A1A22" w:rsidRDefault="001A1A22" w:rsidP="001A1A22">
      <w:pPr>
        <w:spacing w:after="0"/>
        <w:jc w:val="center"/>
        <w:rPr>
          <w:rFonts w:ascii="Times New Roman" w:eastAsia="Calibri" w:hAnsi="Times New Roman"/>
          <w:b/>
          <w:sz w:val="32"/>
          <w:lang w:eastAsia="en-US"/>
        </w:rPr>
      </w:pPr>
      <w:r w:rsidRPr="001A1A22">
        <w:rPr>
          <w:rFonts w:ascii="Times New Roman" w:eastAsia="Calibri" w:hAnsi="Times New Roman"/>
          <w:b/>
          <w:sz w:val="32"/>
          <w:lang w:eastAsia="en-US"/>
        </w:rPr>
        <w:t>Дата: ___________</w:t>
      </w:r>
    </w:p>
    <w:p w:rsidR="001A1A22" w:rsidRPr="001A1A22" w:rsidRDefault="001A1A22" w:rsidP="001A1A22">
      <w:pPr>
        <w:spacing w:after="0"/>
        <w:jc w:val="center"/>
        <w:rPr>
          <w:rFonts w:ascii="Times New Roman" w:eastAsia="Calibri" w:hAnsi="Times New Roman"/>
          <w:b/>
          <w:sz w:val="32"/>
          <w:lang w:eastAsia="en-US"/>
        </w:rPr>
      </w:pP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842"/>
        <w:gridCol w:w="1843"/>
        <w:gridCol w:w="1701"/>
        <w:gridCol w:w="3881"/>
      </w:tblGrid>
      <w:tr w:rsidR="001A1A22" w:rsidRPr="0030274E" w:rsidTr="008A4AC1">
        <w:trPr>
          <w:jc w:val="center"/>
        </w:trPr>
        <w:tc>
          <w:tcPr>
            <w:tcW w:w="1101" w:type="dxa"/>
            <w:vAlign w:val="center"/>
          </w:tcPr>
          <w:p w:rsidR="001A1A22" w:rsidRPr="001A1A22" w:rsidRDefault="001A1A22" w:rsidP="008A4AC1">
            <w:pPr>
              <w:jc w:val="center"/>
              <w:rPr>
                <w:rFonts w:ascii="Times New Roman" w:eastAsia="Calibri" w:hAnsi="Times New Roman"/>
                <w:b/>
                <w:sz w:val="28"/>
                <w:lang w:eastAsia="en-US"/>
              </w:rPr>
            </w:pPr>
          </w:p>
          <w:p w:rsidR="001A1A22" w:rsidRPr="001A1A22" w:rsidRDefault="001A1A22" w:rsidP="008A4AC1">
            <w:pPr>
              <w:jc w:val="center"/>
              <w:rPr>
                <w:rFonts w:ascii="Times New Roman" w:eastAsia="Calibri" w:hAnsi="Times New Roman"/>
                <w:b/>
                <w:sz w:val="28"/>
                <w:lang w:eastAsia="en-US"/>
              </w:rPr>
            </w:pPr>
            <w:r w:rsidRPr="001A1A22">
              <w:rPr>
                <w:rFonts w:ascii="Times New Roman" w:eastAsia="Calibri" w:hAnsi="Times New Roman"/>
                <w:b/>
                <w:sz w:val="28"/>
                <w:lang w:eastAsia="en-US"/>
              </w:rPr>
              <w:t>Гонка №</w:t>
            </w:r>
          </w:p>
        </w:tc>
        <w:tc>
          <w:tcPr>
            <w:tcW w:w="1842" w:type="dxa"/>
            <w:vAlign w:val="center"/>
          </w:tcPr>
          <w:p w:rsidR="001A1A22" w:rsidRPr="001A1A22" w:rsidRDefault="001A1A22" w:rsidP="008A4AC1">
            <w:pPr>
              <w:jc w:val="center"/>
              <w:rPr>
                <w:rFonts w:ascii="Times New Roman" w:eastAsia="Calibri" w:hAnsi="Times New Roman"/>
                <w:b/>
                <w:sz w:val="28"/>
                <w:lang w:eastAsia="en-US"/>
              </w:rPr>
            </w:pPr>
          </w:p>
          <w:p w:rsidR="001A1A22" w:rsidRPr="001A1A22" w:rsidRDefault="001A1A22" w:rsidP="008A4AC1">
            <w:pPr>
              <w:jc w:val="center"/>
              <w:rPr>
                <w:rFonts w:ascii="Times New Roman" w:eastAsia="Calibri" w:hAnsi="Times New Roman"/>
                <w:b/>
                <w:sz w:val="28"/>
                <w:lang w:eastAsia="en-US"/>
              </w:rPr>
            </w:pPr>
            <w:r w:rsidRPr="001A1A22">
              <w:rPr>
                <w:rFonts w:ascii="Times New Roman" w:eastAsia="Calibri" w:hAnsi="Times New Roman"/>
                <w:b/>
                <w:sz w:val="28"/>
                <w:lang w:eastAsia="en-US"/>
              </w:rPr>
              <w:t>Класс и номер на парусе</w:t>
            </w:r>
          </w:p>
        </w:tc>
        <w:tc>
          <w:tcPr>
            <w:tcW w:w="1843" w:type="dxa"/>
            <w:vAlign w:val="center"/>
          </w:tcPr>
          <w:p w:rsidR="001A1A22" w:rsidRPr="001A1A22" w:rsidRDefault="001A1A22" w:rsidP="008A4AC1">
            <w:pPr>
              <w:jc w:val="center"/>
              <w:rPr>
                <w:rFonts w:ascii="Times New Roman" w:eastAsia="Calibri" w:hAnsi="Times New Roman"/>
                <w:b/>
                <w:sz w:val="28"/>
                <w:lang w:eastAsia="en-US"/>
              </w:rPr>
            </w:pPr>
          </w:p>
          <w:p w:rsidR="001A1A22" w:rsidRPr="001A1A22" w:rsidRDefault="001A1A22" w:rsidP="008A4AC1">
            <w:pPr>
              <w:jc w:val="center"/>
              <w:rPr>
                <w:rFonts w:ascii="Times New Roman" w:eastAsia="Calibri" w:hAnsi="Times New Roman"/>
                <w:b/>
                <w:sz w:val="28"/>
                <w:lang w:eastAsia="en-US"/>
              </w:rPr>
            </w:pPr>
            <w:r w:rsidRPr="001A1A22">
              <w:rPr>
                <w:rFonts w:ascii="Times New Roman" w:eastAsia="Calibri" w:hAnsi="Times New Roman"/>
                <w:b/>
                <w:sz w:val="28"/>
                <w:lang w:eastAsia="en-US"/>
              </w:rPr>
              <w:t>Участок дистанции</w:t>
            </w:r>
          </w:p>
        </w:tc>
        <w:tc>
          <w:tcPr>
            <w:tcW w:w="1701" w:type="dxa"/>
            <w:vAlign w:val="center"/>
          </w:tcPr>
          <w:p w:rsidR="001A1A22" w:rsidRPr="001A1A22" w:rsidRDefault="001A1A22" w:rsidP="008A4AC1">
            <w:pPr>
              <w:jc w:val="center"/>
              <w:rPr>
                <w:rFonts w:ascii="Times New Roman" w:eastAsia="Calibri" w:hAnsi="Times New Roman"/>
                <w:b/>
                <w:sz w:val="28"/>
                <w:lang w:eastAsia="en-US"/>
              </w:rPr>
            </w:pPr>
          </w:p>
          <w:p w:rsidR="001A1A22" w:rsidRPr="001A1A22" w:rsidRDefault="001A1A22" w:rsidP="008A4AC1">
            <w:pPr>
              <w:jc w:val="center"/>
              <w:rPr>
                <w:rFonts w:ascii="Times New Roman" w:eastAsia="Calibri" w:hAnsi="Times New Roman"/>
                <w:b/>
                <w:sz w:val="28"/>
                <w:lang w:eastAsia="en-US"/>
              </w:rPr>
            </w:pPr>
            <w:r w:rsidRPr="001A1A22">
              <w:rPr>
                <w:rFonts w:ascii="Times New Roman" w:eastAsia="Calibri" w:hAnsi="Times New Roman"/>
                <w:b/>
                <w:sz w:val="28"/>
                <w:lang w:eastAsia="en-US"/>
              </w:rPr>
              <w:t xml:space="preserve">1 или 2 </w:t>
            </w:r>
          </w:p>
          <w:p w:rsidR="001A1A22" w:rsidRPr="001A1A22" w:rsidRDefault="001A1A22" w:rsidP="008A4AC1">
            <w:pPr>
              <w:jc w:val="center"/>
              <w:rPr>
                <w:rFonts w:ascii="Times New Roman" w:eastAsia="Calibri" w:hAnsi="Times New Roman"/>
                <w:b/>
                <w:sz w:val="28"/>
                <w:lang w:eastAsia="en-US"/>
              </w:rPr>
            </w:pPr>
            <w:r w:rsidRPr="001A1A22">
              <w:rPr>
                <w:rFonts w:ascii="Times New Roman" w:eastAsia="Calibri" w:hAnsi="Times New Roman"/>
                <w:b/>
                <w:sz w:val="28"/>
                <w:lang w:eastAsia="en-US"/>
              </w:rPr>
              <w:t>оборота</w:t>
            </w:r>
          </w:p>
        </w:tc>
        <w:tc>
          <w:tcPr>
            <w:tcW w:w="3881" w:type="dxa"/>
            <w:vAlign w:val="center"/>
          </w:tcPr>
          <w:p w:rsidR="001A1A22" w:rsidRPr="001A1A22" w:rsidRDefault="001A1A22" w:rsidP="008A4AC1">
            <w:pPr>
              <w:jc w:val="center"/>
              <w:rPr>
                <w:rFonts w:ascii="Times New Roman" w:eastAsia="Calibri" w:hAnsi="Times New Roman"/>
                <w:b/>
                <w:sz w:val="28"/>
                <w:lang w:eastAsia="en-US"/>
              </w:rPr>
            </w:pPr>
            <w:r w:rsidRPr="001A1A22">
              <w:rPr>
                <w:rFonts w:ascii="Times New Roman" w:eastAsia="Calibri" w:hAnsi="Times New Roman"/>
                <w:b/>
                <w:sz w:val="28"/>
                <w:lang w:eastAsia="en-US"/>
              </w:rPr>
              <w:t>Я, рулевой указанной яхты, своей росписью подтверждаю, что я действительно выполнил наказание сразу после инцидента в соответствии с правилом 44.1 ППГ</w:t>
            </w:r>
          </w:p>
        </w:tc>
      </w:tr>
      <w:tr w:rsidR="001A1A22" w:rsidRPr="0030274E" w:rsidTr="008A4AC1">
        <w:trPr>
          <w:jc w:val="center"/>
        </w:trPr>
        <w:tc>
          <w:tcPr>
            <w:tcW w:w="1101" w:type="dxa"/>
            <w:vAlign w:val="center"/>
          </w:tcPr>
          <w:p w:rsidR="001A1A22" w:rsidRPr="001A1A22" w:rsidRDefault="001A1A22" w:rsidP="008A4AC1">
            <w:pPr>
              <w:rPr>
                <w:rFonts w:ascii="Times New Roman" w:eastAsia="Calibri" w:hAnsi="Times New Roman"/>
                <w:sz w:val="42"/>
                <w:lang w:eastAsia="en-US"/>
              </w:rPr>
            </w:pPr>
          </w:p>
        </w:tc>
        <w:tc>
          <w:tcPr>
            <w:tcW w:w="1842" w:type="dxa"/>
            <w:vAlign w:val="center"/>
          </w:tcPr>
          <w:p w:rsidR="001A1A22" w:rsidRPr="001A1A22" w:rsidRDefault="001A1A22" w:rsidP="008A4AC1">
            <w:pPr>
              <w:rPr>
                <w:rFonts w:ascii="Times New Roman" w:eastAsia="Calibri" w:hAnsi="Times New Roman"/>
                <w:sz w:val="42"/>
                <w:lang w:eastAsia="en-US"/>
              </w:rPr>
            </w:pPr>
          </w:p>
        </w:tc>
        <w:tc>
          <w:tcPr>
            <w:tcW w:w="1843" w:type="dxa"/>
            <w:vAlign w:val="center"/>
          </w:tcPr>
          <w:p w:rsidR="001A1A22" w:rsidRPr="001A1A22" w:rsidRDefault="001A1A22" w:rsidP="008A4AC1">
            <w:pPr>
              <w:rPr>
                <w:rFonts w:ascii="Times New Roman" w:eastAsia="Calibri" w:hAnsi="Times New Roman"/>
                <w:sz w:val="42"/>
                <w:lang w:eastAsia="en-US"/>
              </w:rPr>
            </w:pPr>
          </w:p>
        </w:tc>
        <w:tc>
          <w:tcPr>
            <w:tcW w:w="1701" w:type="dxa"/>
            <w:vAlign w:val="center"/>
          </w:tcPr>
          <w:p w:rsidR="001A1A22" w:rsidRPr="001A1A22" w:rsidRDefault="001A1A22" w:rsidP="008A4AC1">
            <w:pPr>
              <w:rPr>
                <w:rFonts w:ascii="Times New Roman" w:eastAsia="Calibri" w:hAnsi="Times New Roman"/>
                <w:sz w:val="42"/>
                <w:lang w:eastAsia="en-US"/>
              </w:rPr>
            </w:pPr>
          </w:p>
        </w:tc>
        <w:tc>
          <w:tcPr>
            <w:tcW w:w="3881" w:type="dxa"/>
            <w:vAlign w:val="center"/>
          </w:tcPr>
          <w:p w:rsidR="001A1A22" w:rsidRPr="001A1A22" w:rsidRDefault="001A1A22" w:rsidP="008A4AC1">
            <w:pPr>
              <w:rPr>
                <w:rFonts w:ascii="Times New Roman" w:eastAsia="Calibri" w:hAnsi="Times New Roman"/>
                <w:sz w:val="42"/>
                <w:lang w:eastAsia="en-US"/>
              </w:rPr>
            </w:pPr>
          </w:p>
        </w:tc>
      </w:tr>
      <w:tr w:rsidR="001A1A22" w:rsidRPr="0030274E" w:rsidTr="008A4AC1">
        <w:trPr>
          <w:jc w:val="center"/>
        </w:trPr>
        <w:tc>
          <w:tcPr>
            <w:tcW w:w="1101" w:type="dxa"/>
            <w:vAlign w:val="center"/>
          </w:tcPr>
          <w:p w:rsidR="001A1A22" w:rsidRPr="001A1A22" w:rsidRDefault="001A1A22" w:rsidP="008A4AC1">
            <w:pPr>
              <w:rPr>
                <w:rFonts w:ascii="Times New Roman" w:eastAsia="Calibri" w:hAnsi="Times New Roman"/>
                <w:sz w:val="42"/>
                <w:lang w:eastAsia="en-US"/>
              </w:rPr>
            </w:pPr>
          </w:p>
        </w:tc>
        <w:tc>
          <w:tcPr>
            <w:tcW w:w="1842" w:type="dxa"/>
            <w:vAlign w:val="center"/>
          </w:tcPr>
          <w:p w:rsidR="001A1A22" w:rsidRPr="001A1A22" w:rsidRDefault="001A1A22" w:rsidP="008A4AC1">
            <w:pPr>
              <w:rPr>
                <w:rFonts w:ascii="Times New Roman" w:eastAsia="Calibri" w:hAnsi="Times New Roman"/>
                <w:sz w:val="42"/>
                <w:lang w:eastAsia="en-US"/>
              </w:rPr>
            </w:pPr>
          </w:p>
        </w:tc>
        <w:tc>
          <w:tcPr>
            <w:tcW w:w="1843" w:type="dxa"/>
            <w:vAlign w:val="center"/>
          </w:tcPr>
          <w:p w:rsidR="001A1A22" w:rsidRPr="001A1A22" w:rsidRDefault="001A1A22" w:rsidP="008A4AC1">
            <w:pPr>
              <w:rPr>
                <w:rFonts w:ascii="Times New Roman" w:eastAsia="Calibri" w:hAnsi="Times New Roman"/>
                <w:sz w:val="42"/>
                <w:lang w:eastAsia="en-US"/>
              </w:rPr>
            </w:pPr>
          </w:p>
        </w:tc>
        <w:tc>
          <w:tcPr>
            <w:tcW w:w="1701" w:type="dxa"/>
            <w:vAlign w:val="center"/>
          </w:tcPr>
          <w:p w:rsidR="001A1A22" w:rsidRPr="001A1A22" w:rsidRDefault="001A1A22" w:rsidP="008A4AC1">
            <w:pPr>
              <w:rPr>
                <w:rFonts w:ascii="Times New Roman" w:eastAsia="Calibri" w:hAnsi="Times New Roman"/>
                <w:sz w:val="42"/>
                <w:lang w:eastAsia="en-US"/>
              </w:rPr>
            </w:pPr>
          </w:p>
        </w:tc>
        <w:tc>
          <w:tcPr>
            <w:tcW w:w="3881" w:type="dxa"/>
            <w:vAlign w:val="center"/>
          </w:tcPr>
          <w:p w:rsidR="001A1A22" w:rsidRPr="001A1A22" w:rsidRDefault="001A1A22" w:rsidP="008A4AC1">
            <w:pPr>
              <w:rPr>
                <w:rFonts w:ascii="Times New Roman" w:eastAsia="Calibri" w:hAnsi="Times New Roman"/>
                <w:sz w:val="42"/>
                <w:lang w:eastAsia="en-US"/>
              </w:rPr>
            </w:pPr>
          </w:p>
        </w:tc>
      </w:tr>
      <w:tr w:rsidR="001A1A22" w:rsidRPr="0030274E" w:rsidTr="008A4AC1">
        <w:trPr>
          <w:jc w:val="center"/>
        </w:trPr>
        <w:tc>
          <w:tcPr>
            <w:tcW w:w="1101" w:type="dxa"/>
            <w:vAlign w:val="center"/>
          </w:tcPr>
          <w:p w:rsidR="001A1A22" w:rsidRPr="001A1A22" w:rsidRDefault="001A1A22" w:rsidP="008A4AC1">
            <w:pPr>
              <w:rPr>
                <w:rFonts w:ascii="Times New Roman" w:eastAsia="Calibri" w:hAnsi="Times New Roman"/>
                <w:sz w:val="42"/>
                <w:lang w:eastAsia="en-US"/>
              </w:rPr>
            </w:pPr>
          </w:p>
        </w:tc>
        <w:tc>
          <w:tcPr>
            <w:tcW w:w="1842" w:type="dxa"/>
            <w:vAlign w:val="center"/>
          </w:tcPr>
          <w:p w:rsidR="001A1A22" w:rsidRPr="001A1A22" w:rsidRDefault="001A1A22" w:rsidP="008A4AC1">
            <w:pPr>
              <w:rPr>
                <w:rFonts w:ascii="Times New Roman" w:eastAsia="Calibri" w:hAnsi="Times New Roman"/>
                <w:sz w:val="42"/>
                <w:lang w:eastAsia="en-US"/>
              </w:rPr>
            </w:pPr>
          </w:p>
        </w:tc>
        <w:tc>
          <w:tcPr>
            <w:tcW w:w="1843" w:type="dxa"/>
            <w:vAlign w:val="center"/>
          </w:tcPr>
          <w:p w:rsidR="001A1A22" w:rsidRPr="001A1A22" w:rsidRDefault="001A1A22" w:rsidP="008A4AC1">
            <w:pPr>
              <w:rPr>
                <w:rFonts w:ascii="Times New Roman" w:eastAsia="Calibri" w:hAnsi="Times New Roman"/>
                <w:sz w:val="42"/>
                <w:lang w:eastAsia="en-US"/>
              </w:rPr>
            </w:pPr>
          </w:p>
        </w:tc>
        <w:tc>
          <w:tcPr>
            <w:tcW w:w="1701" w:type="dxa"/>
            <w:vAlign w:val="center"/>
          </w:tcPr>
          <w:p w:rsidR="001A1A22" w:rsidRPr="001A1A22" w:rsidRDefault="001A1A22" w:rsidP="008A4AC1">
            <w:pPr>
              <w:rPr>
                <w:rFonts w:ascii="Times New Roman" w:eastAsia="Calibri" w:hAnsi="Times New Roman"/>
                <w:sz w:val="42"/>
                <w:lang w:eastAsia="en-US"/>
              </w:rPr>
            </w:pPr>
          </w:p>
        </w:tc>
        <w:tc>
          <w:tcPr>
            <w:tcW w:w="3881" w:type="dxa"/>
            <w:vAlign w:val="center"/>
          </w:tcPr>
          <w:p w:rsidR="001A1A22" w:rsidRPr="001A1A22" w:rsidRDefault="001A1A22" w:rsidP="008A4AC1">
            <w:pPr>
              <w:rPr>
                <w:rFonts w:ascii="Times New Roman" w:eastAsia="Calibri" w:hAnsi="Times New Roman"/>
                <w:sz w:val="42"/>
                <w:lang w:eastAsia="en-US"/>
              </w:rPr>
            </w:pPr>
          </w:p>
        </w:tc>
      </w:tr>
      <w:tr w:rsidR="001A1A22" w:rsidRPr="0030274E" w:rsidTr="008A4AC1">
        <w:trPr>
          <w:jc w:val="center"/>
        </w:trPr>
        <w:tc>
          <w:tcPr>
            <w:tcW w:w="1101" w:type="dxa"/>
            <w:vAlign w:val="center"/>
          </w:tcPr>
          <w:p w:rsidR="001A1A22" w:rsidRPr="001A1A22" w:rsidRDefault="001A1A22" w:rsidP="008A4AC1">
            <w:pPr>
              <w:rPr>
                <w:rFonts w:ascii="Times New Roman" w:eastAsia="Calibri" w:hAnsi="Times New Roman"/>
                <w:sz w:val="42"/>
                <w:lang w:eastAsia="en-US"/>
              </w:rPr>
            </w:pPr>
          </w:p>
        </w:tc>
        <w:tc>
          <w:tcPr>
            <w:tcW w:w="1842" w:type="dxa"/>
            <w:vAlign w:val="center"/>
          </w:tcPr>
          <w:p w:rsidR="001A1A22" w:rsidRPr="001A1A22" w:rsidRDefault="001A1A22" w:rsidP="008A4AC1">
            <w:pPr>
              <w:rPr>
                <w:rFonts w:ascii="Times New Roman" w:eastAsia="Calibri" w:hAnsi="Times New Roman"/>
                <w:sz w:val="42"/>
                <w:lang w:eastAsia="en-US"/>
              </w:rPr>
            </w:pPr>
          </w:p>
        </w:tc>
        <w:tc>
          <w:tcPr>
            <w:tcW w:w="1843" w:type="dxa"/>
            <w:vAlign w:val="center"/>
          </w:tcPr>
          <w:p w:rsidR="001A1A22" w:rsidRPr="001A1A22" w:rsidRDefault="001A1A22" w:rsidP="008A4AC1">
            <w:pPr>
              <w:rPr>
                <w:rFonts w:ascii="Times New Roman" w:eastAsia="Calibri" w:hAnsi="Times New Roman"/>
                <w:sz w:val="42"/>
                <w:lang w:eastAsia="en-US"/>
              </w:rPr>
            </w:pPr>
          </w:p>
        </w:tc>
        <w:tc>
          <w:tcPr>
            <w:tcW w:w="1701" w:type="dxa"/>
            <w:vAlign w:val="center"/>
          </w:tcPr>
          <w:p w:rsidR="001A1A22" w:rsidRPr="001A1A22" w:rsidRDefault="001A1A22" w:rsidP="008A4AC1">
            <w:pPr>
              <w:rPr>
                <w:rFonts w:ascii="Times New Roman" w:eastAsia="Calibri" w:hAnsi="Times New Roman"/>
                <w:sz w:val="42"/>
                <w:lang w:eastAsia="en-US"/>
              </w:rPr>
            </w:pPr>
          </w:p>
        </w:tc>
        <w:tc>
          <w:tcPr>
            <w:tcW w:w="3881" w:type="dxa"/>
            <w:vAlign w:val="center"/>
          </w:tcPr>
          <w:p w:rsidR="001A1A22" w:rsidRPr="001A1A22" w:rsidRDefault="001A1A22" w:rsidP="008A4AC1">
            <w:pPr>
              <w:rPr>
                <w:rFonts w:ascii="Times New Roman" w:eastAsia="Calibri" w:hAnsi="Times New Roman"/>
                <w:sz w:val="42"/>
                <w:lang w:eastAsia="en-US"/>
              </w:rPr>
            </w:pPr>
          </w:p>
        </w:tc>
      </w:tr>
      <w:tr w:rsidR="001A1A22" w:rsidRPr="0030274E" w:rsidTr="008A4AC1">
        <w:trPr>
          <w:jc w:val="center"/>
        </w:trPr>
        <w:tc>
          <w:tcPr>
            <w:tcW w:w="1101" w:type="dxa"/>
            <w:vAlign w:val="center"/>
          </w:tcPr>
          <w:p w:rsidR="001A1A22" w:rsidRPr="001A1A22" w:rsidRDefault="001A1A22" w:rsidP="008A4AC1">
            <w:pPr>
              <w:rPr>
                <w:rFonts w:ascii="Times New Roman" w:eastAsia="Calibri" w:hAnsi="Times New Roman"/>
                <w:sz w:val="42"/>
                <w:lang w:eastAsia="en-US"/>
              </w:rPr>
            </w:pPr>
          </w:p>
        </w:tc>
        <w:tc>
          <w:tcPr>
            <w:tcW w:w="1842" w:type="dxa"/>
            <w:vAlign w:val="center"/>
          </w:tcPr>
          <w:p w:rsidR="001A1A22" w:rsidRPr="001A1A22" w:rsidRDefault="001A1A22" w:rsidP="008A4AC1">
            <w:pPr>
              <w:rPr>
                <w:rFonts w:ascii="Times New Roman" w:eastAsia="Calibri" w:hAnsi="Times New Roman"/>
                <w:sz w:val="42"/>
                <w:lang w:eastAsia="en-US"/>
              </w:rPr>
            </w:pPr>
          </w:p>
        </w:tc>
        <w:tc>
          <w:tcPr>
            <w:tcW w:w="1843" w:type="dxa"/>
            <w:vAlign w:val="center"/>
          </w:tcPr>
          <w:p w:rsidR="001A1A22" w:rsidRPr="001A1A22" w:rsidRDefault="001A1A22" w:rsidP="008A4AC1">
            <w:pPr>
              <w:rPr>
                <w:rFonts w:ascii="Times New Roman" w:eastAsia="Calibri" w:hAnsi="Times New Roman"/>
                <w:sz w:val="42"/>
                <w:lang w:eastAsia="en-US"/>
              </w:rPr>
            </w:pPr>
          </w:p>
        </w:tc>
        <w:tc>
          <w:tcPr>
            <w:tcW w:w="1701" w:type="dxa"/>
            <w:vAlign w:val="center"/>
          </w:tcPr>
          <w:p w:rsidR="001A1A22" w:rsidRPr="001A1A22" w:rsidRDefault="001A1A22" w:rsidP="008A4AC1">
            <w:pPr>
              <w:rPr>
                <w:rFonts w:ascii="Times New Roman" w:eastAsia="Calibri" w:hAnsi="Times New Roman"/>
                <w:sz w:val="42"/>
                <w:lang w:eastAsia="en-US"/>
              </w:rPr>
            </w:pPr>
          </w:p>
        </w:tc>
        <w:tc>
          <w:tcPr>
            <w:tcW w:w="3881" w:type="dxa"/>
            <w:vAlign w:val="center"/>
          </w:tcPr>
          <w:p w:rsidR="001A1A22" w:rsidRPr="001A1A22" w:rsidRDefault="001A1A22" w:rsidP="008A4AC1">
            <w:pPr>
              <w:rPr>
                <w:rFonts w:ascii="Times New Roman" w:eastAsia="Calibri" w:hAnsi="Times New Roman"/>
                <w:sz w:val="42"/>
                <w:lang w:eastAsia="en-US"/>
              </w:rPr>
            </w:pPr>
          </w:p>
        </w:tc>
      </w:tr>
      <w:tr w:rsidR="001A1A22" w:rsidRPr="0030274E" w:rsidTr="008A4AC1">
        <w:trPr>
          <w:jc w:val="center"/>
        </w:trPr>
        <w:tc>
          <w:tcPr>
            <w:tcW w:w="1101" w:type="dxa"/>
            <w:vAlign w:val="center"/>
          </w:tcPr>
          <w:p w:rsidR="001A1A22" w:rsidRPr="001A1A22" w:rsidRDefault="001A1A22" w:rsidP="008A4AC1">
            <w:pPr>
              <w:rPr>
                <w:rFonts w:ascii="Times New Roman" w:eastAsia="Calibri" w:hAnsi="Times New Roman"/>
                <w:sz w:val="42"/>
                <w:lang w:eastAsia="en-US"/>
              </w:rPr>
            </w:pPr>
          </w:p>
        </w:tc>
        <w:tc>
          <w:tcPr>
            <w:tcW w:w="1842" w:type="dxa"/>
            <w:vAlign w:val="center"/>
          </w:tcPr>
          <w:p w:rsidR="001A1A22" w:rsidRPr="001A1A22" w:rsidRDefault="001A1A22" w:rsidP="008A4AC1">
            <w:pPr>
              <w:rPr>
                <w:rFonts w:ascii="Times New Roman" w:eastAsia="Calibri" w:hAnsi="Times New Roman"/>
                <w:sz w:val="42"/>
                <w:lang w:eastAsia="en-US"/>
              </w:rPr>
            </w:pPr>
          </w:p>
        </w:tc>
        <w:tc>
          <w:tcPr>
            <w:tcW w:w="1843" w:type="dxa"/>
            <w:vAlign w:val="center"/>
          </w:tcPr>
          <w:p w:rsidR="001A1A22" w:rsidRPr="001A1A22" w:rsidRDefault="001A1A22" w:rsidP="008A4AC1">
            <w:pPr>
              <w:rPr>
                <w:rFonts w:ascii="Times New Roman" w:eastAsia="Calibri" w:hAnsi="Times New Roman"/>
                <w:sz w:val="42"/>
                <w:lang w:eastAsia="en-US"/>
              </w:rPr>
            </w:pPr>
          </w:p>
        </w:tc>
        <w:tc>
          <w:tcPr>
            <w:tcW w:w="1701" w:type="dxa"/>
            <w:vAlign w:val="center"/>
          </w:tcPr>
          <w:p w:rsidR="001A1A22" w:rsidRPr="001A1A22" w:rsidRDefault="001A1A22" w:rsidP="008A4AC1">
            <w:pPr>
              <w:rPr>
                <w:rFonts w:ascii="Times New Roman" w:eastAsia="Calibri" w:hAnsi="Times New Roman"/>
                <w:sz w:val="42"/>
                <w:lang w:eastAsia="en-US"/>
              </w:rPr>
            </w:pPr>
          </w:p>
        </w:tc>
        <w:tc>
          <w:tcPr>
            <w:tcW w:w="3881" w:type="dxa"/>
            <w:vAlign w:val="center"/>
          </w:tcPr>
          <w:p w:rsidR="001A1A22" w:rsidRPr="001A1A22" w:rsidRDefault="001A1A22" w:rsidP="008A4AC1">
            <w:pPr>
              <w:rPr>
                <w:rFonts w:ascii="Times New Roman" w:eastAsia="Calibri" w:hAnsi="Times New Roman"/>
                <w:sz w:val="42"/>
                <w:lang w:eastAsia="en-US"/>
              </w:rPr>
            </w:pPr>
          </w:p>
        </w:tc>
      </w:tr>
      <w:tr w:rsidR="001A1A22" w:rsidRPr="0030274E" w:rsidTr="008A4AC1">
        <w:trPr>
          <w:jc w:val="center"/>
        </w:trPr>
        <w:tc>
          <w:tcPr>
            <w:tcW w:w="1101" w:type="dxa"/>
            <w:vAlign w:val="center"/>
          </w:tcPr>
          <w:p w:rsidR="001A1A22" w:rsidRPr="001A1A22" w:rsidRDefault="001A1A22" w:rsidP="008A4AC1">
            <w:pPr>
              <w:rPr>
                <w:rFonts w:ascii="Times New Roman" w:eastAsia="Calibri" w:hAnsi="Times New Roman"/>
                <w:sz w:val="42"/>
                <w:lang w:eastAsia="en-US"/>
              </w:rPr>
            </w:pPr>
          </w:p>
        </w:tc>
        <w:tc>
          <w:tcPr>
            <w:tcW w:w="1842" w:type="dxa"/>
            <w:vAlign w:val="center"/>
          </w:tcPr>
          <w:p w:rsidR="001A1A22" w:rsidRPr="001A1A22" w:rsidRDefault="001A1A22" w:rsidP="008A4AC1">
            <w:pPr>
              <w:rPr>
                <w:rFonts w:ascii="Times New Roman" w:eastAsia="Calibri" w:hAnsi="Times New Roman"/>
                <w:sz w:val="42"/>
                <w:lang w:eastAsia="en-US"/>
              </w:rPr>
            </w:pPr>
          </w:p>
        </w:tc>
        <w:tc>
          <w:tcPr>
            <w:tcW w:w="1843" w:type="dxa"/>
            <w:vAlign w:val="center"/>
          </w:tcPr>
          <w:p w:rsidR="001A1A22" w:rsidRPr="001A1A22" w:rsidRDefault="001A1A22" w:rsidP="008A4AC1">
            <w:pPr>
              <w:rPr>
                <w:rFonts w:ascii="Times New Roman" w:eastAsia="Calibri" w:hAnsi="Times New Roman"/>
                <w:sz w:val="42"/>
                <w:lang w:eastAsia="en-US"/>
              </w:rPr>
            </w:pPr>
          </w:p>
        </w:tc>
        <w:tc>
          <w:tcPr>
            <w:tcW w:w="1701" w:type="dxa"/>
            <w:vAlign w:val="center"/>
          </w:tcPr>
          <w:p w:rsidR="001A1A22" w:rsidRPr="001A1A22" w:rsidRDefault="001A1A22" w:rsidP="008A4AC1">
            <w:pPr>
              <w:rPr>
                <w:rFonts w:ascii="Times New Roman" w:eastAsia="Calibri" w:hAnsi="Times New Roman"/>
                <w:sz w:val="42"/>
                <w:lang w:eastAsia="en-US"/>
              </w:rPr>
            </w:pPr>
          </w:p>
        </w:tc>
        <w:tc>
          <w:tcPr>
            <w:tcW w:w="3881" w:type="dxa"/>
            <w:vAlign w:val="center"/>
          </w:tcPr>
          <w:p w:rsidR="001A1A22" w:rsidRPr="001A1A22" w:rsidRDefault="001A1A22" w:rsidP="008A4AC1">
            <w:pPr>
              <w:rPr>
                <w:rFonts w:ascii="Times New Roman" w:eastAsia="Calibri" w:hAnsi="Times New Roman"/>
                <w:sz w:val="42"/>
                <w:lang w:eastAsia="en-US"/>
              </w:rPr>
            </w:pPr>
          </w:p>
        </w:tc>
      </w:tr>
    </w:tbl>
    <w:p w:rsidR="001A1A22" w:rsidRPr="001A1A22" w:rsidRDefault="001A1A22" w:rsidP="001A1A22">
      <w:pPr>
        <w:rPr>
          <w:rFonts w:ascii="Times New Roman" w:eastAsia="Calibri" w:hAnsi="Times New Roman"/>
          <w:b/>
          <w:sz w:val="36"/>
          <w:szCs w:val="20"/>
          <w:u w:val="thick"/>
          <w:lang w:eastAsia="en-US"/>
        </w:rPr>
      </w:pPr>
    </w:p>
    <w:p w:rsidR="001A1A22" w:rsidRPr="001A1A22" w:rsidRDefault="001A1A22" w:rsidP="001A1A22">
      <w:pPr>
        <w:pageBreakBefore/>
        <w:rPr>
          <w:rFonts w:ascii="Times New Roman" w:eastAsia="Calibri" w:hAnsi="Times New Roman"/>
          <w:b/>
          <w:sz w:val="36"/>
          <w:szCs w:val="24"/>
          <w:u w:val="thick"/>
          <w:lang w:eastAsia="en-US"/>
        </w:rPr>
      </w:pPr>
      <w:r w:rsidRPr="001A1A22">
        <w:rPr>
          <w:rFonts w:ascii="Times New Roman" w:eastAsia="Calibri" w:hAnsi="Times New Roman"/>
          <w:b/>
          <w:sz w:val="36"/>
          <w:szCs w:val="24"/>
          <w:u w:val="thick"/>
          <w:lang w:eastAsia="en-US"/>
        </w:rPr>
        <w:t>Бланк – Лист проверки процедуры рассмотрения протестов</w:t>
      </w:r>
    </w:p>
    <w:p w:rsidR="001A1A22" w:rsidRPr="00A2452C" w:rsidRDefault="001A1A22" w:rsidP="001A1A22">
      <w:pPr>
        <w:pBdr>
          <w:bottom w:val="single" w:sz="12" w:space="1" w:color="auto"/>
        </w:pBdr>
        <w:spacing w:after="0" w:line="360" w:lineRule="auto"/>
        <w:ind w:left="426" w:right="425"/>
        <w:jc w:val="center"/>
        <w:rPr>
          <w:rFonts w:ascii="Times New Roman" w:hAnsi="Times New Roman"/>
          <w:b/>
          <w:bCs/>
          <w:color w:val="000000"/>
          <w:sz w:val="24"/>
          <w:szCs w:val="24"/>
        </w:rPr>
      </w:pPr>
      <w:r w:rsidRPr="00A2452C">
        <w:rPr>
          <w:rFonts w:ascii="Times New Roman" w:hAnsi="Times New Roman"/>
          <w:b/>
          <w:bCs/>
          <w:color w:val="000000"/>
          <w:sz w:val="24"/>
          <w:szCs w:val="24"/>
        </w:rPr>
        <w:t>ВСЕРОССИЙСКАЯ ФЕДЕРАЦИЯ ПАРУСНОГО СПОРТА</w:t>
      </w:r>
    </w:p>
    <w:p w:rsidR="001A1A22" w:rsidRDefault="001A1A22" w:rsidP="001A1A22">
      <w:pPr>
        <w:spacing w:after="0" w:line="240" w:lineRule="auto"/>
        <w:ind w:left="426" w:right="425"/>
        <w:rPr>
          <w:rFonts w:ascii="Times New Roman" w:hAnsi="Times New Roman"/>
          <w:bCs/>
          <w:color w:val="000000"/>
          <w:sz w:val="28"/>
          <w:szCs w:val="28"/>
          <w:u w:val="single"/>
        </w:rPr>
      </w:pPr>
      <w:r w:rsidRPr="004E4A14">
        <w:rPr>
          <w:rFonts w:ascii="Times New Roman" w:hAnsi="Times New Roman"/>
          <w:bCs/>
          <w:color w:val="000000"/>
          <w:sz w:val="28"/>
          <w:szCs w:val="28"/>
        </w:rPr>
        <w:t>С</w:t>
      </w:r>
      <w:r>
        <w:rPr>
          <w:rFonts w:ascii="Times New Roman" w:hAnsi="Times New Roman"/>
          <w:bCs/>
          <w:color w:val="000000"/>
          <w:sz w:val="28"/>
          <w:szCs w:val="28"/>
        </w:rPr>
        <w:t>оревнование</w:t>
      </w:r>
      <w:r w:rsidRPr="004E4A14">
        <w:rPr>
          <w:rFonts w:ascii="Times New Roman" w:hAnsi="Times New Roman"/>
          <w:bCs/>
          <w:color w:val="000000"/>
          <w:sz w:val="28"/>
          <w:szCs w:val="28"/>
        </w:rPr>
        <w:t xml:space="preserve"> </w:t>
      </w:r>
      <w:r w:rsidRPr="0030274E">
        <w:rPr>
          <w:rFonts w:ascii="Times New Roman" w:hAnsi="Times New Roman"/>
          <w:bCs/>
          <w:color w:val="000000"/>
          <w:sz w:val="28"/>
          <w:szCs w:val="28"/>
          <w:u w:val="single"/>
        </w:rPr>
        <w:t xml:space="preserve">«      </w:t>
      </w:r>
      <w:r>
        <w:rPr>
          <w:rFonts w:ascii="Times New Roman" w:hAnsi="Times New Roman"/>
          <w:bCs/>
          <w:color w:val="000000"/>
          <w:sz w:val="28"/>
          <w:szCs w:val="28"/>
          <w:u w:val="single"/>
        </w:rPr>
        <w:t xml:space="preserve">                                                                 </w:t>
      </w:r>
      <w:r w:rsidRPr="0030274E">
        <w:rPr>
          <w:rFonts w:ascii="Times New Roman" w:hAnsi="Times New Roman"/>
          <w:bCs/>
          <w:color w:val="000000"/>
          <w:sz w:val="28"/>
          <w:szCs w:val="28"/>
          <w:u w:val="single"/>
        </w:rPr>
        <w:t xml:space="preserve">                             »</w:t>
      </w:r>
    </w:p>
    <w:p w:rsidR="001A1A22" w:rsidRPr="0030274E" w:rsidRDefault="001A1A22" w:rsidP="001A1A22">
      <w:pPr>
        <w:spacing w:after="100" w:afterAutospacing="1" w:line="240" w:lineRule="auto"/>
        <w:ind w:left="426" w:right="425"/>
        <w:jc w:val="center"/>
        <w:rPr>
          <w:rFonts w:ascii="Times New Roman" w:hAnsi="Times New Roman"/>
          <w:bCs/>
          <w:color w:val="000000"/>
          <w:sz w:val="18"/>
          <w:szCs w:val="18"/>
        </w:rPr>
      </w:pPr>
      <w:r>
        <w:rPr>
          <w:rFonts w:ascii="Times New Roman" w:hAnsi="Times New Roman"/>
          <w:bCs/>
          <w:color w:val="000000"/>
          <w:sz w:val="18"/>
          <w:szCs w:val="18"/>
        </w:rPr>
        <w:t xml:space="preserve">                           (</w:t>
      </w:r>
      <w:r w:rsidRPr="0030274E">
        <w:rPr>
          <w:rFonts w:ascii="Times New Roman" w:hAnsi="Times New Roman"/>
          <w:bCs/>
          <w:color w:val="000000"/>
          <w:sz w:val="18"/>
          <w:szCs w:val="18"/>
        </w:rPr>
        <w:t>наименование соревнования в соответствии с Положением)</w:t>
      </w:r>
    </w:p>
    <w:p w:rsidR="001A1A22" w:rsidRPr="001A1A22" w:rsidRDefault="001A1A22" w:rsidP="001A1A22">
      <w:pPr>
        <w:autoSpaceDE w:val="0"/>
        <w:autoSpaceDN w:val="0"/>
        <w:adjustRightInd w:val="0"/>
        <w:spacing w:after="0" w:line="240" w:lineRule="auto"/>
        <w:ind w:left="426"/>
        <w:rPr>
          <w:rFonts w:ascii="Times New Roman" w:eastAsia="Calibri" w:hAnsi="Times New Roman"/>
          <w:b/>
          <w:lang w:eastAsia="en-US"/>
        </w:rPr>
      </w:pPr>
      <w:r w:rsidRPr="001A1A22">
        <w:rPr>
          <w:rFonts w:ascii="Times New Roman" w:eastAsia="Calibri" w:hAnsi="Times New Roman"/>
          <w:b/>
          <w:lang w:eastAsia="en-US"/>
        </w:rPr>
        <w:t>ЛИСТ ПРОВЕРКИ ПРОЦЕДУРЫ РАССМОТРЕНИЯ ПРОТЕСТА</w:t>
      </w:r>
    </w:p>
    <w:p w:rsidR="001A1A22" w:rsidRPr="001A1A22" w:rsidRDefault="001A1A22" w:rsidP="001A1A22">
      <w:pPr>
        <w:spacing w:after="0" w:line="240" w:lineRule="auto"/>
        <w:ind w:left="426"/>
        <w:rPr>
          <w:rFonts w:ascii="Times New Roman" w:eastAsia="Calibri" w:hAnsi="Times New Roman"/>
          <w:b/>
          <w:sz w:val="20"/>
          <w:szCs w:val="20"/>
          <w:lang w:eastAsia="en-US"/>
        </w:rPr>
      </w:pPr>
      <w:r w:rsidRPr="001A1A22">
        <w:rPr>
          <w:rFonts w:ascii="Times New Roman" w:eastAsia="Calibri" w:hAnsi="Times New Roman"/>
          <w:sz w:val="20"/>
          <w:szCs w:val="20"/>
          <w:lang w:eastAsia="en-US"/>
        </w:rPr>
        <w:t>( ‘√’ или ‘+’ -‘сделано’ или ‘да’;  ‘</w:t>
      </w:r>
      <w:r w:rsidRPr="001A1A22">
        <w:rPr>
          <w:rFonts w:ascii="Times New Roman" w:eastAsia="Calibri" w:hAnsi="Times New Roman"/>
          <w:sz w:val="20"/>
          <w:szCs w:val="20"/>
          <w:lang w:val="en-AU" w:eastAsia="en-US"/>
        </w:rPr>
        <w:t>X</w:t>
      </w:r>
      <w:r w:rsidRPr="001A1A22">
        <w:rPr>
          <w:rFonts w:ascii="Times New Roman" w:eastAsia="Calibri" w:hAnsi="Times New Roman"/>
          <w:sz w:val="20"/>
          <w:szCs w:val="20"/>
          <w:lang w:eastAsia="en-US"/>
        </w:rPr>
        <w:t>’ или ‘-’ ‘не сделано’ или ‘нет’. н/п означает ‘не применяется’ )</w:t>
      </w:r>
      <w:r w:rsidRPr="001A1A22">
        <w:rPr>
          <w:rFonts w:ascii="Times New Roman" w:eastAsia="Calibri" w:hAnsi="Times New Roman"/>
          <w:b/>
          <w:sz w:val="20"/>
          <w:szCs w:val="20"/>
          <w:lang w:eastAsia="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22"/>
        <w:gridCol w:w="5015"/>
      </w:tblGrid>
      <w:tr w:rsidR="001A1A22" w:rsidRPr="0030274E" w:rsidTr="008A4AC1">
        <w:trPr>
          <w:jc w:val="center"/>
        </w:trPr>
        <w:tc>
          <w:tcPr>
            <w:tcW w:w="5148" w:type="dxa"/>
          </w:tcPr>
          <w:p w:rsidR="001A1A22" w:rsidRPr="001A1A22" w:rsidRDefault="001A1A22" w:rsidP="008A4AC1">
            <w:pPr>
              <w:spacing w:after="0" w:line="240" w:lineRule="auto"/>
              <w:rPr>
                <w:rFonts w:ascii="Times New Roman" w:eastAsia="Calibri" w:hAnsi="Times New Roman"/>
                <w:b/>
                <w:sz w:val="20"/>
                <w:szCs w:val="20"/>
                <w:lang w:eastAsia="en-US"/>
              </w:rPr>
            </w:pPr>
            <w:r w:rsidRPr="001A1A22">
              <w:rPr>
                <w:rFonts w:ascii="Times New Roman" w:eastAsia="Calibri" w:hAnsi="Times New Roman"/>
                <w:b/>
                <w:sz w:val="20"/>
                <w:szCs w:val="20"/>
                <w:lang w:eastAsia="en-US"/>
              </w:rPr>
              <w:t>(1) Перед рассмотрением (без присутствия сторон)</w:t>
            </w:r>
          </w:p>
          <w:p w:rsidR="001A1A22" w:rsidRPr="001A1A22" w:rsidRDefault="001A1A22" w:rsidP="008A4AC1">
            <w:pPr>
              <w:spacing w:before="120" w:after="0" w:line="240" w:lineRule="auto"/>
              <w:rPr>
                <w:rFonts w:ascii="Times New Roman" w:eastAsia="Calibri" w:hAnsi="Times New Roman"/>
                <w:sz w:val="20"/>
                <w:szCs w:val="20"/>
                <w:lang w:eastAsia="en-US"/>
              </w:rPr>
            </w:pPr>
            <w:r w:rsidRPr="001A1A22">
              <w:rPr>
                <w:rFonts w:ascii="Times New Roman" w:eastAsia="Calibri" w:hAnsi="Times New Roman"/>
                <w:sz w:val="20"/>
                <w:szCs w:val="20"/>
                <w:lang w:eastAsia="en-US"/>
              </w:rPr>
              <w:t>Стороны извещены о рассмотрении (63.2)</w:t>
            </w:r>
            <w:r w:rsidRPr="001A1A22">
              <w:rPr>
                <w:rFonts w:ascii="Times New Roman" w:eastAsia="Calibri" w:hAnsi="Times New Roman"/>
                <w:sz w:val="20"/>
                <w:szCs w:val="20"/>
                <w:lang w:eastAsia="en-US"/>
              </w:rPr>
              <w:tab/>
              <w:t xml:space="preserve"> </w:t>
            </w:r>
            <w:r w:rsidRPr="001A1A22">
              <w:rPr>
                <w:rFonts w:ascii="Times New Roman" w:eastAsia="Calibri" w:hAnsi="Times New Roman"/>
                <w:b/>
                <w:sz w:val="20"/>
                <w:szCs w:val="20"/>
                <w:lang w:val="en-AU" w:eastAsia="en-US"/>
              </w:rPr>
              <w:sym w:font="Wingdings" w:char="F06F"/>
            </w:r>
          </w:p>
          <w:p w:rsidR="001A1A22" w:rsidRPr="001A1A22" w:rsidRDefault="001A1A22" w:rsidP="008A4AC1">
            <w:pPr>
              <w:spacing w:before="120" w:after="0" w:line="240" w:lineRule="auto"/>
              <w:rPr>
                <w:rFonts w:ascii="Times New Roman" w:eastAsia="Calibri" w:hAnsi="Times New Roman"/>
                <w:b/>
                <w:sz w:val="20"/>
                <w:szCs w:val="20"/>
                <w:lang w:eastAsia="en-US"/>
              </w:rPr>
            </w:pPr>
            <w:r w:rsidRPr="001A1A22">
              <w:rPr>
                <w:rFonts w:ascii="Times New Roman" w:eastAsia="Calibri" w:hAnsi="Times New Roman"/>
                <w:sz w:val="20"/>
                <w:szCs w:val="20"/>
                <w:lang w:eastAsia="en-US"/>
              </w:rPr>
              <w:t>Копии протеста сторонам (63.2)</w:t>
            </w:r>
            <w:r w:rsidRPr="001A1A22">
              <w:rPr>
                <w:rFonts w:ascii="Times New Roman" w:eastAsia="Calibri" w:hAnsi="Times New Roman"/>
                <w:sz w:val="20"/>
                <w:szCs w:val="20"/>
                <w:lang w:eastAsia="en-US"/>
              </w:rPr>
              <w:tab/>
            </w:r>
            <w:r w:rsidRPr="001A1A22">
              <w:rPr>
                <w:rFonts w:ascii="Times New Roman" w:eastAsia="Calibri" w:hAnsi="Times New Roman"/>
                <w:sz w:val="20"/>
                <w:szCs w:val="20"/>
                <w:lang w:eastAsia="en-US"/>
              </w:rPr>
              <w:tab/>
              <w:t xml:space="preserve">               </w:t>
            </w:r>
            <w:r w:rsidRPr="001A1A22">
              <w:rPr>
                <w:rFonts w:ascii="Times New Roman" w:eastAsia="Calibri" w:hAnsi="Times New Roman"/>
                <w:b/>
                <w:sz w:val="20"/>
                <w:szCs w:val="20"/>
                <w:lang w:val="en-AU" w:eastAsia="en-US"/>
              </w:rPr>
              <w:sym w:font="Wingdings" w:char="F06F"/>
            </w:r>
          </w:p>
          <w:p w:rsidR="001A1A22" w:rsidRPr="001A1A22" w:rsidRDefault="001A1A22" w:rsidP="008A4AC1">
            <w:pPr>
              <w:spacing w:before="120" w:after="0" w:line="240" w:lineRule="auto"/>
              <w:rPr>
                <w:rFonts w:ascii="Times New Roman" w:eastAsia="Calibri" w:hAnsi="Times New Roman"/>
                <w:b/>
                <w:sz w:val="20"/>
                <w:szCs w:val="20"/>
                <w:lang w:eastAsia="en-US"/>
              </w:rPr>
            </w:pPr>
            <w:r w:rsidRPr="001A1A22">
              <w:rPr>
                <w:rFonts w:ascii="Times New Roman" w:eastAsia="Calibri" w:hAnsi="Times New Roman"/>
                <w:sz w:val="20"/>
                <w:szCs w:val="20"/>
                <w:lang w:eastAsia="en-US"/>
              </w:rPr>
              <w:t xml:space="preserve">В жюри нет заинтересованной стороны (63.4)        </w:t>
            </w:r>
            <w:r w:rsidRPr="001A1A22">
              <w:rPr>
                <w:rFonts w:ascii="Times New Roman" w:eastAsia="Calibri" w:hAnsi="Times New Roman"/>
                <w:b/>
                <w:sz w:val="20"/>
                <w:szCs w:val="20"/>
                <w:lang w:val="en-AU" w:eastAsia="en-US"/>
              </w:rPr>
              <w:sym w:font="Wingdings" w:char="F06F"/>
            </w:r>
          </w:p>
          <w:p w:rsidR="001A1A22" w:rsidRPr="001A1A22" w:rsidRDefault="001A1A22" w:rsidP="008A4AC1">
            <w:pPr>
              <w:spacing w:before="120" w:after="0" w:line="240" w:lineRule="auto"/>
              <w:rPr>
                <w:rFonts w:ascii="Times New Roman" w:eastAsia="Calibri" w:hAnsi="Times New Roman"/>
                <w:sz w:val="20"/>
                <w:szCs w:val="20"/>
                <w:lang w:eastAsia="en-US"/>
              </w:rPr>
            </w:pPr>
            <w:r w:rsidRPr="001A1A22">
              <w:rPr>
                <w:rFonts w:ascii="Times New Roman" w:eastAsia="Calibri" w:hAnsi="Times New Roman"/>
                <w:sz w:val="20"/>
                <w:szCs w:val="20"/>
                <w:lang w:eastAsia="en-US"/>
              </w:rPr>
              <w:t xml:space="preserve">Международное жюри составлено должным образом (Приложение </w:t>
            </w:r>
            <w:r w:rsidRPr="001A1A22">
              <w:rPr>
                <w:rFonts w:ascii="Times New Roman" w:eastAsia="Calibri" w:hAnsi="Times New Roman"/>
                <w:sz w:val="20"/>
                <w:szCs w:val="20"/>
                <w:lang w:val="en-AU" w:eastAsia="en-US"/>
              </w:rPr>
              <w:t>N</w:t>
            </w:r>
            <w:r w:rsidRPr="001A1A22">
              <w:rPr>
                <w:rFonts w:ascii="Times New Roman" w:eastAsia="Calibri" w:hAnsi="Times New Roman"/>
                <w:sz w:val="20"/>
                <w:szCs w:val="20"/>
                <w:lang w:eastAsia="en-US"/>
              </w:rPr>
              <w:t>)</w:t>
            </w:r>
            <w:r w:rsidRPr="001A1A22">
              <w:rPr>
                <w:rFonts w:ascii="Times New Roman" w:eastAsia="Calibri" w:hAnsi="Times New Roman"/>
                <w:sz w:val="20"/>
                <w:szCs w:val="20"/>
                <w:lang w:eastAsia="en-US"/>
              </w:rPr>
              <w:tab/>
              <w:t xml:space="preserve">                                                          </w:t>
            </w:r>
            <w:r w:rsidRPr="001A1A22">
              <w:rPr>
                <w:rFonts w:ascii="Times New Roman" w:eastAsia="Calibri" w:hAnsi="Times New Roman"/>
                <w:b/>
                <w:sz w:val="20"/>
                <w:szCs w:val="20"/>
                <w:lang w:val="en-AU" w:eastAsia="en-US"/>
              </w:rPr>
              <w:sym w:font="Wingdings" w:char="F06F"/>
            </w:r>
          </w:p>
          <w:p w:rsidR="001A1A22" w:rsidRPr="001A1A22" w:rsidRDefault="001A1A22" w:rsidP="008A4AC1">
            <w:pPr>
              <w:spacing w:before="120" w:after="0" w:line="240" w:lineRule="auto"/>
              <w:rPr>
                <w:rFonts w:ascii="Times New Roman" w:eastAsia="Calibri" w:hAnsi="Times New Roman"/>
                <w:sz w:val="20"/>
                <w:szCs w:val="20"/>
                <w:lang w:eastAsia="en-US"/>
              </w:rPr>
            </w:pPr>
            <w:r w:rsidRPr="001A1A22">
              <w:rPr>
                <w:rFonts w:ascii="Times New Roman" w:eastAsia="Calibri" w:hAnsi="Times New Roman"/>
                <w:sz w:val="20"/>
                <w:szCs w:val="20"/>
                <w:lang w:eastAsia="en-US"/>
              </w:rPr>
              <w:t>Содержание (61.2 / 62.2)</w:t>
            </w:r>
          </w:p>
          <w:p w:rsidR="001A1A22" w:rsidRPr="001A1A22" w:rsidRDefault="001A1A22" w:rsidP="008A4AC1">
            <w:pPr>
              <w:spacing w:before="120" w:after="0" w:line="240" w:lineRule="auto"/>
              <w:rPr>
                <w:rFonts w:ascii="Times New Roman" w:eastAsia="Calibri" w:hAnsi="Times New Roman"/>
                <w:sz w:val="20"/>
                <w:szCs w:val="20"/>
                <w:lang w:eastAsia="en-US"/>
              </w:rPr>
            </w:pPr>
            <w:r w:rsidRPr="001A1A22">
              <w:rPr>
                <w:rFonts w:ascii="Times New Roman" w:eastAsia="Calibri" w:hAnsi="Times New Roman"/>
                <w:sz w:val="20"/>
                <w:szCs w:val="20"/>
                <w:lang w:eastAsia="en-US"/>
              </w:rPr>
              <w:t xml:space="preserve">  Протестующий и опротестованный установлены </w:t>
            </w:r>
            <w:r w:rsidRPr="001A1A22">
              <w:rPr>
                <w:rFonts w:ascii="Times New Roman" w:eastAsia="Calibri" w:hAnsi="Times New Roman"/>
                <w:b/>
                <w:sz w:val="20"/>
                <w:szCs w:val="20"/>
                <w:lang w:val="en-AU" w:eastAsia="en-US"/>
              </w:rPr>
              <w:sym w:font="Wingdings" w:char="F06F"/>
            </w:r>
          </w:p>
          <w:p w:rsidR="001A1A22" w:rsidRPr="001A1A22" w:rsidRDefault="001A1A22" w:rsidP="008A4AC1">
            <w:pPr>
              <w:spacing w:before="120" w:after="0" w:line="240" w:lineRule="auto"/>
              <w:rPr>
                <w:rFonts w:ascii="Times New Roman" w:eastAsia="Calibri" w:hAnsi="Times New Roman"/>
                <w:b/>
                <w:sz w:val="20"/>
                <w:szCs w:val="20"/>
                <w:lang w:eastAsia="en-US"/>
              </w:rPr>
            </w:pPr>
            <w:r w:rsidRPr="001A1A22">
              <w:rPr>
                <w:rFonts w:ascii="Times New Roman" w:eastAsia="Calibri" w:hAnsi="Times New Roman"/>
                <w:sz w:val="20"/>
                <w:szCs w:val="20"/>
                <w:lang w:eastAsia="en-US"/>
              </w:rPr>
              <w:t xml:space="preserve">  Инцидент установлен</w:t>
            </w:r>
            <w:r w:rsidRPr="001A1A22">
              <w:rPr>
                <w:rFonts w:ascii="Times New Roman" w:eastAsia="Calibri" w:hAnsi="Times New Roman"/>
                <w:sz w:val="20"/>
                <w:szCs w:val="20"/>
                <w:lang w:eastAsia="en-US"/>
              </w:rPr>
              <w:tab/>
            </w:r>
            <w:r w:rsidRPr="001A1A22">
              <w:rPr>
                <w:rFonts w:ascii="Times New Roman" w:eastAsia="Calibri" w:hAnsi="Times New Roman"/>
                <w:sz w:val="20"/>
                <w:szCs w:val="20"/>
                <w:lang w:eastAsia="en-US"/>
              </w:rPr>
              <w:tab/>
            </w:r>
            <w:r w:rsidRPr="001A1A22">
              <w:rPr>
                <w:rFonts w:ascii="Times New Roman" w:eastAsia="Calibri" w:hAnsi="Times New Roman"/>
                <w:sz w:val="20"/>
                <w:szCs w:val="20"/>
                <w:lang w:eastAsia="en-US"/>
              </w:rPr>
              <w:tab/>
            </w:r>
            <w:r w:rsidRPr="001A1A22">
              <w:rPr>
                <w:rFonts w:ascii="Times New Roman" w:eastAsia="Calibri" w:hAnsi="Times New Roman"/>
                <w:sz w:val="20"/>
                <w:szCs w:val="20"/>
                <w:lang w:eastAsia="en-US"/>
              </w:rPr>
              <w:tab/>
              <w:t xml:space="preserve"> </w:t>
            </w:r>
            <w:r w:rsidRPr="001A1A22">
              <w:rPr>
                <w:rFonts w:ascii="Times New Roman" w:eastAsia="Calibri" w:hAnsi="Times New Roman"/>
                <w:b/>
                <w:sz w:val="20"/>
                <w:szCs w:val="20"/>
                <w:lang w:val="en-AU" w:eastAsia="en-US"/>
              </w:rPr>
              <w:sym w:font="Wingdings" w:char="F06F"/>
            </w:r>
          </w:p>
          <w:p w:rsidR="001A1A22" w:rsidRPr="001A1A22" w:rsidRDefault="001A1A22" w:rsidP="008A4AC1">
            <w:pPr>
              <w:spacing w:before="120" w:after="0" w:line="240" w:lineRule="auto"/>
              <w:rPr>
                <w:rFonts w:ascii="Times New Roman" w:eastAsia="Calibri" w:hAnsi="Times New Roman"/>
                <w:sz w:val="20"/>
                <w:szCs w:val="20"/>
                <w:lang w:eastAsia="en-US"/>
              </w:rPr>
            </w:pPr>
            <w:r w:rsidRPr="001A1A22">
              <w:rPr>
                <w:rFonts w:ascii="Times New Roman" w:eastAsia="Calibri" w:hAnsi="Times New Roman"/>
                <w:sz w:val="20"/>
                <w:szCs w:val="20"/>
                <w:lang w:eastAsia="en-US"/>
              </w:rPr>
              <w:t xml:space="preserve">  Причина для требования исправить результат  установлена                                            </w:t>
            </w:r>
            <w:r w:rsidRPr="001A1A22">
              <w:rPr>
                <w:rFonts w:ascii="Times New Roman" w:eastAsia="Calibri" w:hAnsi="Times New Roman"/>
                <w:sz w:val="20"/>
                <w:szCs w:val="20"/>
                <w:lang w:eastAsia="en-US"/>
              </w:rPr>
              <w:tab/>
              <w:t xml:space="preserve">               </w:t>
            </w:r>
            <w:r w:rsidRPr="001A1A22">
              <w:rPr>
                <w:rFonts w:ascii="Times New Roman" w:eastAsia="Calibri" w:hAnsi="Times New Roman"/>
                <w:b/>
                <w:sz w:val="20"/>
                <w:szCs w:val="20"/>
                <w:lang w:val="en-AU" w:eastAsia="en-US"/>
              </w:rPr>
              <w:sym w:font="Wingdings" w:char="F06F"/>
            </w:r>
          </w:p>
          <w:p w:rsidR="001A1A22" w:rsidRPr="001A1A22" w:rsidRDefault="001A1A22" w:rsidP="008A4AC1">
            <w:pPr>
              <w:spacing w:before="120" w:after="0" w:line="240" w:lineRule="auto"/>
              <w:ind w:right="-135"/>
              <w:rPr>
                <w:rFonts w:ascii="Times New Roman" w:eastAsia="Calibri" w:hAnsi="Times New Roman"/>
                <w:sz w:val="20"/>
                <w:szCs w:val="20"/>
                <w:lang w:eastAsia="en-US"/>
              </w:rPr>
            </w:pPr>
            <w:r w:rsidRPr="001A1A22">
              <w:rPr>
                <w:rFonts w:ascii="Times New Roman" w:eastAsia="Calibri" w:hAnsi="Times New Roman"/>
                <w:sz w:val="20"/>
                <w:szCs w:val="20"/>
                <w:lang w:eastAsia="en-US"/>
              </w:rPr>
              <w:t>Стороны присутствуют</w:t>
            </w:r>
            <w:r w:rsidRPr="001A1A22">
              <w:rPr>
                <w:rFonts w:ascii="Times New Roman" w:eastAsia="Calibri" w:hAnsi="Times New Roman"/>
                <w:sz w:val="20"/>
                <w:szCs w:val="20"/>
                <w:lang w:eastAsia="en-US"/>
              </w:rPr>
              <w:tab/>
            </w:r>
            <w:r w:rsidRPr="001A1A22">
              <w:rPr>
                <w:rFonts w:ascii="Times New Roman" w:eastAsia="Calibri" w:hAnsi="Times New Roman"/>
                <w:sz w:val="20"/>
                <w:szCs w:val="20"/>
                <w:lang w:eastAsia="en-US"/>
              </w:rPr>
              <w:tab/>
            </w:r>
            <w:r w:rsidRPr="001A1A22">
              <w:rPr>
                <w:rFonts w:ascii="Times New Roman" w:eastAsia="Calibri" w:hAnsi="Times New Roman"/>
                <w:sz w:val="20"/>
                <w:szCs w:val="20"/>
                <w:lang w:eastAsia="en-US"/>
              </w:rPr>
              <w:tab/>
            </w:r>
            <w:r w:rsidRPr="001A1A22">
              <w:rPr>
                <w:rFonts w:ascii="Times New Roman" w:eastAsia="Calibri" w:hAnsi="Times New Roman"/>
                <w:sz w:val="20"/>
                <w:szCs w:val="20"/>
                <w:lang w:eastAsia="en-US"/>
              </w:rPr>
              <w:tab/>
              <w:t xml:space="preserve"> </w:t>
            </w:r>
            <w:r w:rsidRPr="001A1A22">
              <w:rPr>
                <w:rFonts w:ascii="Times New Roman" w:eastAsia="Calibri" w:hAnsi="Times New Roman"/>
                <w:b/>
                <w:sz w:val="20"/>
                <w:szCs w:val="20"/>
                <w:lang w:val="en-AU" w:eastAsia="en-US"/>
              </w:rPr>
              <w:sym w:font="Wingdings" w:char="F06F"/>
            </w:r>
          </w:p>
          <w:p w:rsidR="001A1A22" w:rsidRPr="001A1A22" w:rsidRDefault="001A1A22" w:rsidP="008A4AC1">
            <w:pPr>
              <w:spacing w:after="0" w:line="240" w:lineRule="auto"/>
              <w:rPr>
                <w:rFonts w:ascii="Times New Roman" w:eastAsia="Calibri" w:hAnsi="Times New Roman"/>
                <w:sz w:val="20"/>
                <w:szCs w:val="20"/>
                <w:lang w:eastAsia="en-US"/>
              </w:rPr>
            </w:pPr>
          </w:p>
          <w:p w:rsidR="001A1A22" w:rsidRPr="001A1A22" w:rsidRDefault="001A1A22" w:rsidP="008A4AC1">
            <w:pPr>
              <w:spacing w:after="0" w:line="240" w:lineRule="auto"/>
              <w:rPr>
                <w:rFonts w:ascii="Times New Roman" w:eastAsia="Calibri" w:hAnsi="Times New Roman"/>
                <w:b/>
                <w:sz w:val="20"/>
                <w:szCs w:val="20"/>
                <w:lang w:eastAsia="en-US"/>
              </w:rPr>
            </w:pPr>
            <w:r w:rsidRPr="001A1A22">
              <w:rPr>
                <w:rFonts w:ascii="Times New Roman" w:eastAsia="Calibri" w:hAnsi="Times New Roman"/>
                <w:sz w:val="20"/>
                <w:szCs w:val="20"/>
                <w:lang w:eastAsia="en-US"/>
              </w:rPr>
              <w:t>Свидетели со стороны Жюри или ГК</w:t>
            </w:r>
            <w:r w:rsidRPr="001A1A22">
              <w:rPr>
                <w:rFonts w:ascii="Times New Roman" w:eastAsia="Calibri" w:hAnsi="Times New Roman"/>
                <w:sz w:val="20"/>
                <w:szCs w:val="20"/>
                <w:lang w:eastAsia="en-US"/>
              </w:rPr>
              <w:tab/>
            </w:r>
            <w:r w:rsidRPr="001A1A22">
              <w:rPr>
                <w:rFonts w:ascii="Times New Roman" w:eastAsia="Calibri" w:hAnsi="Times New Roman"/>
                <w:sz w:val="20"/>
                <w:szCs w:val="20"/>
                <w:lang w:eastAsia="en-US"/>
              </w:rPr>
              <w:tab/>
              <w:t xml:space="preserve"> </w:t>
            </w:r>
            <w:r w:rsidRPr="001A1A22">
              <w:rPr>
                <w:rFonts w:ascii="Times New Roman" w:eastAsia="Calibri" w:hAnsi="Times New Roman"/>
                <w:b/>
                <w:sz w:val="20"/>
                <w:szCs w:val="20"/>
                <w:lang w:val="en-AU" w:eastAsia="en-US"/>
              </w:rPr>
              <w:sym w:font="Wingdings" w:char="F06F"/>
            </w:r>
          </w:p>
          <w:p w:rsidR="001A1A22" w:rsidRPr="001A1A22" w:rsidRDefault="001A1A22" w:rsidP="008A4AC1">
            <w:pPr>
              <w:spacing w:after="0" w:line="240" w:lineRule="auto"/>
              <w:rPr>
                <w:rFonts w:ascii="Times New Roman" w:eastAsia="Calibri" w:hAnsi="Times New Roman"/>
                <w:b/>
                <w:sz w:val="20"/>
                <w:szCs w:val="20"/>
                <w:lang w:eastAsia="en-US"/>
              </w:rPr>
            </w:pPr>
            <w:r w:rsidRPr="001A1A22">
              <w:rPr>
                <w:rFonts w:ascii="Times New Roman" w:eastAsia="Calibri" w:hAnsi="Times New Roman"/>
                <w:b/>
                <w:sz w:val="20"/>
                <w:szCs w:val="20"/>
                <w:lang w:eastAsia="en-US"/>
              </w:rPr>
              <w:t xml:space="preserve">     </w:t>
            </w:r>
          </w:p>
          <w:p w:rsidR="001A1A22" w:rsidRPr="001A1A22" w:rsidRDefault="001A1A22" w:rsidP="008A4AC1">
            <w:pPr>
              <w:spacing w:after="0" w:line="240" w:lineRule="auto"/>
              <w:rPr>
                <w:rFonts w:ascii="Times New Roman" w:eastAsia="Calibri" w:hAnsi="Times New Roman"/>
                <w:b/>
                <w:sz w:val="20"/>
                <w:szCs w:val="20"/>
                <w:lang w:val="en-AU" w:eastAsia="en-US"/>
              </w:rPr>
            </w:pPr>
            <w:r w:rsidRPr="001A1A22">
              <w:rPr>
                <w:rFonts w:ascii="Times New Roman" w:eastAsia="Calibri" w:hAnsi="Times New Roman"/>
                <w:sz w:val="20"/>
                <w:szCs w:val="20"/>
                <w:lang w:eastAsia="en-US"/>
              </w:rPr>
              <w:t xml:space="preserve">Есть ли видеозаписи   </w:t>
            </w:r>
            <w:r w:rsidRPr="001A1A22">
              <w:rPr>
                <w:rFonts w:ascii="Times New Roman" w:eastAsia="Calibri" w:hAnsi="Times New Roman"/>
                <w:sz w:val="20"/>
                <w:szCs w:val="20"/>
                <w:lang w:val="en-AU" w:eastAsia="en-US"/>
              </w:rPr>
              <w:tab/>
            </w:r>
            <w:r w:rsidRPr="001A1A22">
              <w:rPr>
                <w:rFonts w:ascii="Times New Roman" w:eastAsia="Calibri" w:hAnsi="Times New Roman"/>
                <w:sz w:val="20"/>
                <w:szCs w:val="20"/>
                <w:lang w:eastAsia="en-US"/>
              </w:rPr>
              <w:t xml:space="preserve">             </w:t>
            </w:r>
            <w:r w:rsidRPr="001A1A22">
              <w:rPr>
                <w:rFonts w:ascii="Times New Roman" w:eastAsia="Calibri" w:hAnsi="Times New Roman"/>
                <w:sz w:val="20"/>
                <w:szCs w:val="20"/>
                <w:lang w:val="en-AU" w:eastAsia="en-US"/>
              </w:rPr>
              <w:tab/>
            </w:r>
            <w:r w:rsidRPr="001A1A22">
              <w:rPr>
                <w:rFonts w:ascii="Times New Roman" w:eastAsia="Calibri" w:hAnsi="Times New Roman"/>
                <w:sz w:val="20"/>
                <w:szCs w:val="20"/>
                <w:lang w:val="en-AU" w:eastAsia="en-US"/>
              </w:rPr>
              <w:tab/>
            </w:r>
            <w:r w:rsidRPr="001A1A22">
              <w:rPr>
                <w:rFonts w:ascii="Times New Roman" w:eastAsia="Calibri" w:hAnsi="Times New Roman"/>
                <w:sz w:val="20"/>
                <w:szCs w:val="20"/>
                <w:lang w:eastAsia="en-US"/>
              </w:rPr>
              <w:t xml:space="preserve">               </w:t>
            </w:r>
            <w:r w:rsidRPr="001A1A22">
              <w:rPr>
                <w:rFonts w:ascii="Times New Roman" w:eastAsia="Calibri" w:hAnsi="Times New Roman"/>
                <w:b/>
                <w:sz w:val="20"/>
                <w:szCs w:val="20"/>
                <w:lang w:val="en-AU" w:eastAsia="en-US"/>
              </w:rPr>
              <w:sym w:font="Wingdings" w:char="F06F"/>
            </w:r>
          </w:p>
          <w:p w:rsidR="001A1A22" w:rsidRPr="001A1A22" w:rsidRDefault="001A1A22" w:rsidP="008A4AC1">
            <w:pPr>
              <w:spacing w:after="0" w:line="240" w:lineRule="auto"/>
              <w:rPr>
                <w:rFonts w:ascii="Times New Roman" w:eastAsia="Calibri" w:hAnsi="Times New Roman"/>
                <w:b/>
                <w:sz w:val="20"/>
                <w:szCs w:val="20"/>
                <w:lang w:val="en-AU" w:eastAsia="en-US"/>
              </w:rPr>
            </w:pPr>
          </w:p>
          <w:p w:rsidR="001A1A22" w:rsidRPr="001A1A22" w:rsidRDefault="001A1A22" w:rsidP="008A4AC1">
            <w:pPr>
              <w:spacing w:after="0" w:line="240" w:lineRule="auto"/>
              <w:rPr>
                <w:rFonts w:ascii="Times New Roman" w:eastAsia="Calibri" w:hAnsi="Times New Roman"/>
                <w:sz w:val="20"/>
                <w:szCs w:val="20"/>
                <w:lang w:val="en-AU" w:eastAsia="en-US"/>
              </w:rPr>
            </w:pPr>
          </w:p>
          <w:p w:rsidR="001A1A22" w:rsidRPr="001A1A22" w:rsidRDefault="001A1A22" w:rsidP="008A4AC1">
            <w:pPr>
              <w:spacing w:after="0" w:line="240" w:lineRule="auto"/>
              <w:rPr>
                <w:rFonts w:ascii="Times New Roman" w:eastAsia="Calibri" w:hAnsi="Times New Roman"/>
                <w:sz w:val="20"/>
                <w:szCs w:val="20"/>
                <w:lang w:val="en-AU" w:eastAsia="en-US"/>
              </w:rPr>
            </w:pPr>
          </w:p>
        </w:tc>
        <w:tc>
          <w:tcPr>
            <w:tcW w:w="5040" w:type="dxa"/>
          </w:tcPr>
          <w:p w:rsidR="001A1A22" w:rsidRPr="001A1A22" w:rsidRDefault="001A1A22" w:rsidP="008A4AC1">
            <w:pPr>
              <w:spacing w:after="0" w:line="240" w:lineRule="auto"/>
              <w:rPr>
                <w:rFonts w:ascii="Times New Roman" w:eastAsia="Calibri" w:hAnsi="Times New Roman"/>
                <w:b/>
                <w:sz w:val="20"/>
                <w:szCs w:val="20"/>
                <w:lang w:eastAsia="en-US"/>
              </w:rPr>
            </w:pPr>
            <w:r w:rsidRPr="001A1A22">
              <w:rPr>
                <w:rFonts w:ascii="Times New Roman" w:eastAsia="Calibri" w:hAnsi="Times New Roman"/>
                <w:b/>
                <w:sz w:val="20"/>
                <w:szCs w:val="20"/>
                <w:lang w:eastAsia="en-US"/>
              </w:rPr>
              <w:t>(2) Вступление к рассмотрению (в присутствии сторон)</w:t>
            </w:r>
          </w:p>
          <w:p w:rsidR="001A1A22" w:rsidRPr="001A1A22" w:rsidRDefault="001A1A22" w:rsidP="008A4AC1">
            <w:pPr>
              <w:spacing w:before="120" w:after="0" w:line="240" w:lineRule="auto"/>
              <w:rPr>
                <w:rFonts w:ascii="Times New Roman" w:eastAsia="Calibri" w:hAnsi="Times New Roman"/>
                <w:sz w:val="20"/>
                <w:szCs w:val="20"/>
                <w:lang w:eastAsia="en-US"/>
              </w:rPr>
            </w:pPr>
            <w:r w:rsidRPr="001A1A22">
              <w:rPr>
                <w:rFonts w:ascii="Times New Roman" w:eastAsia="Calibri" w:hAnsi="Times New Roman"/>
                <w:sz w:val="20"/>
                <w:szCs w:val="20"/>
                <w:lang w:eastAsia="en-US"/>
              </w:rPr>
              <w:t>Наблюдатели и неголосующие</w:t>
            </w:r>
            <w:r w:rsidRPr="001A1A22">
              <w:rPr>
                <w:rFonts w:ascii="Times New Roman" w:eastAsia="Calibri" w:hAnsi="Times New Roman"/>
                <w:sz w:val="20"/>
                <w:szCs w:val="20"/>
                <w:lang w:eastAsia="en-US"/>
              </w:rPr>
              <w:tab/>
            </w:r>
            <w:r w:rsidRPr="001A1A22">
              <w:rPr>
                <w:rFonts w:ascii="Times New Roman" w:eastAsia="Calibri" w:hAnsi="Times New Roman"/>
                <w:sz w:val="20"/>
                <w:szCs w:val="20"/>
                <w:lang w:eastAsia="en-US"/>
              </w:rPr>
              <w:tab/>
              <w:t xml:space="preserve">              </w:t>
            </w:r>
            <w:r w:rsidRPr="001A1A22">
              <w:rPr>
                <w:rFonts w:ascii="Times New Roman" w:eastAsia="Calibri" w:hAnsi="Times New Roman"/>
                <w:b/>
                <w:sz w:val="20"/>
                <w:szCs w:val="20"/>
                <w:lang w:val="en-AU" w:eastAsia="en-US"/>
              </w:rPr>
              <w:sym w:font="Wingdings" w:char="F06F"/>
            </w:r>
          </w:p>
          <w:p w:rsidR="001A1A22" w:rsidRPr="001A1A22" w:rsidRDefault="001A1A22" w:rsidP="008A4AC1">
            <w:pPr>
              <w:spacing w:before="120" w:after="0" w:line="240" w:lineRule="auto"/>
              <w:rPr>
                <w:rFonts w:ascii="Times New Roman" w:eastAsia="Calibri" w:hAnsi="Times New Roman"/>
                <w:b/>
                <w:sz w:val="20"/>
                <w:szCs w:val="20"/>
                <w:lang w:eastAsia="en-US"/>
              </w:rPr>
            </w:pPr>
            <w:r w:rsidRPr="001A1A22">
              <w:rPr>
                <w:rFonts w:ascii="Times New Roman" w:eastAsia="Calibri" w:hAnsi="Times New Roman"/>
                <w:sz w:val="20"/>
                <w:szCs w:val="20"/>
                <w:lang w:eastAsia="en-US"/>
              </w:rPr>
              <w:t>Понимание английского / нужна ли помощь</w:t>
            </w:r>
            <w:r w:rsidRPr="001A1A22">
              <w:rPr>
                <w:rFonts w:ascii="Times New Roman" w:eastAsia="Calibri" w:hAnsi="Times New Roman"/>
                <w:sz w:val="20"/>
                <w:szCs w:val="20"/>
                <w:lang w:eastAsia="en-US"/>
              </w:rPr>
              <w:tab/>
            </w:r>
            <w:r w:rsidRPr="001A1A22">
              <w:rPr>
                <w:rFonts w:ascii="Times New Roman" w:eastAsia="Calibri" w:hAnsi="Times New Roman"/>
                <w:b/>
                <w:sz w:val="20"/>
                <w:szCs w:val="20"/>
                <w:lang w:val="en-AU" w:eastAsia="en-US"/>
              </w:rPr>
              <w:sym w:font="Wingdings" w:char="F06F"/>
            </w:r>
          </w:p>
          <w:p w:rsidR="001A1A22" w:rsidRPr="001A1A22" w:rsidRDefault="001A1A22" w:rsidP="008A4AC1">
            <w:pPr>
              <w:spacing w:before="120" w:after="0" w:line="240" w:lineRule="auto"/>
              <w:rPr>
                <w:rFonts w:ascii="Times New Roman" w:eastAsia="Calibri" w:hAnsi="Times New Roman"/>
                <w:b/>
                <w:sz w:val="20"/>
                <w:szCs w:val="20"/>
                <w:lang w:eastAsia="en-US"/>
              </w:rPr>
            </w:pPr>
            <w:r w:rsidRPr="001A1A22">
              <w:rPr>
                <w:rFonts w:ascii="Times New Roman" w:eastAsia="Calibri" w:hAnsi="Times New Roman"/>
                <w:sz w:val="20"/>
                <w:szCs w:val="20"/>
                <w:lang w:eastAsia="en-US"/>
              </w:rPr>
              <w:t>Права сторон на рассмотрение</w:t>
            </w:r>
            <w:r w:rsidRPr="001A1A22">
              <w:rPr>
                <w:rFonts w:ascii="Times New Roman" w:eastAsia="Calibri" w:hAnsi="Times New Roman"/>
                <w:sz w:val="20"/>
                <w:szCs w:val="20"/>
                <w:lang w:eastAsia="en-US"/>
              </w:rPr>
              <w:tab/>
            </w:r>
            <w:r w:rsidRPr="001A1A22">
              <w:rPr>
                <w:rFonts w:ascii="Times New Roman" w:eastAsia="Calibri" w:hAnsi="Times New Roman"/>
                <w:sz w:val="20"/>
                <w:szCs w:val="20"/>
                <w:lang w:eastAsia="en-US"/>
              </w:rPr>
              <w:tab/>
              <w:t xml:space="preserve">              </w:t>
            </w:r>
            <w:r w:rsidRPr="001A1A22">
              <w:rPr>
                <w:rFonts w:ascii="Times New Roman" w:eastAsia="Calibri" w:hAnsi="Times New Roman"/>
                <w:b/>
                <w:sz w:val="20"/>
                <w:szCs w:val="20"/>
                <w:lang w:val="en-AU" w:eastAsia="en-US"/>
              </w:rPr>
              <w:sym w:font="Wingdings" w:char="F06F"/>
            </w:r>
          </w:p>
          <w:p w:rsidR="001A1A22" w:rsidRPr="001A1A22" w:rsidRDefault="001A1A22" w:rsidP="008A4AC1">
            <w:pPr>
              <w:spacing w:before="120" w:after="0" w:line="240" w:lineRule="auto"/>
              <w:rPr>
                <w:rFonts w:ascii="Times New Roman" w:eastAsia="Calibri" w:hAnsi="Times New Roman"/>
                <w:sz w:val="20"/>
                <w:szCs w:val="20"/>
                <w:lang w:eastAsia="en-US"/>
              </w:rPr>
            </w:pPr>
            <w:r w:rsidRPr="001A1A22">
              <w:rPr>
                <w:rFonts w:ascii="Times New Roman" w:eastAsia="Calibri" w:hAnsi="Times New Roman"/>
                <w:sz w:val="20"/>
                <w:szCs w:val="20"/>
                <w:lang w:eastAsia="en-US"/>
              </w:rPr>
              <w:t>Разрешение/запрет записей</w:t>
            </w:r>
            <w:r w:rsidRPr="001A1A22">
              <w:rPr>
                <w:rFonts w:ascii="Times New Roman" w:eastAsia="Calibri" w:hAnsi="Times New Roman"/>
                <w:sz w:val="20"/>
                <w:szCs w:val="20"/>
                <w:lang w:eastAsia="en-US"/>
              </w:rPr>
              <w:tab/>
            </w:r>
            <w:r w:rsidRPr="001A1A22">
              <w:rPr>
                <w:rFonts w:ascii="Times New Roman" w:eastAsia="Calibri" w:hAnsi="Times New Roman"/>
                <w:sz w:val="20"/>
                <w:szCs w:val="20"/>
                <w:lang w:eastAsia="en-US"/>
              </w:rPr>
              <w:tab/>
            </w:r>
            <w:r w:rsidRPr="001A1A22">
              <w:rPr>
                <w:rFonts w:ascii="Times New Roman" w:eastAsia="Calibri" w:hAnsi="Times New Roman"/>
                <w:sz w:val="20"/>
                <w:szCs w:val="20"/>
                <w:lang w:eastAsia="en-US"/>
              </w:rPr>
              <w:tab/>
            </w:r>
            <w:r w:rsidRPr="001A1A22">
              <w:rPr>
                <w:rFonts w:ascii="Times New Roman" w:eastAsia="Calibri" w:hAnsi="Times New Roman"/>
                <w:b/>
                <w:sz w:val="20"/>
                <w:szCs w:val="20"/>
                <w:lang w:val="en-AU" w:eastAsia="en-US"/>
              </w:rPr>
              <w:sym w:font="Wingdings" w:char="F06F"/>
            </w:r>
          </w:p>
          <w:p w:rsidR="001A1A22" w:rsidRPr="001A1A22" w:rsidRDefault="001A1A22" w:rsidP="008A4AC1">
            <w:pPr>
              <w:spacing w:before="120" w:after="0" w:line="240" w:lineRule="auto"/>
              <w:rPr>
                <w:rFonts w:ascii="Times New Roman" w:eastAsia="Calibri" w:hAnsi="Times New Roman"/>
                <w:sz w:val="20"/>
                <w:szCs w:val="20"/>
                <w:lang w:eastAsia="en-US"/>
              </w:rPr>
            </w:pPr>
            <w:r w:rsidRPr="001A1A22">
              <w:rPr>
                <w:rFonts w:ascii="Times New Roman" w:eastAsia="Calibri" w:hAnsi="Times New Roman"/>
                <w:sz w:val="20"/>
                <w:szCs w:val="20"/>
                <w:lang w:eastAsia="en-US"/>
              </w:rPr>
              <w:t xml:space="preserve">Запись имен </w:t>
            </w:r>
            <w:r w:rsidRPr="001A1A22">
              <w:rPr>
                <w:rFonts w:ascii="Times New Roman" w:eastAsia="Calibri" w:hAnsi="Times New Roman"/>
                <w:sz w:val="20"/>
                <w:szCs w:val="20"/>
                <w:lang w:eastAsia="en-US"/>
              </w:rPr>
              <w:tab/>
              <w:t xml:space="preserve">                                                         </w:t>
            </w:r>
            <w:r w:rsidRPr="001A1A22">
              <w:rPr>
                <w:rFonts w:ascii="Times New Roman" w:eastAsia="Calibri" w:hAnsi="Times New Roman"/>
                <w:b/>
                <w:sz w:val="20"/>
                <w:szCs w:val="20"/>
                <w:lang w:val="en-AU" w:eastAsia="en-US"/>
              </w:rPr>
              <w:sym w:font="Wingdings" w:char="F06F"/>
            </w:r>
          </w:p>
          <w:p w:rsidR="001A1A22" w:rsidRPr="001A1A22" w:rsidRDefault="001A1A22" w:rsidP="008A4AC1">
            <w:pPr>
              <w:spacing w:before="120" w:after="0" w:line="240" w:lineRule="auto"/>
              <w:rPr>
                <w:rFonts w:ascii="Times New Roman" w:eastAsia="Calibri" w:hAnsi="Times New Roman"/>
                <w:sz w:val="20"/>
                <w:szCs w:val="20"/>
                <w:lang w:eastAsia="en-US"/>
              </w:rPr>
            </w:pPr>
            <w:r w:rsidRPr="001A1A22">
              <w:rPr>
                <w:rFonts w:ascii="Times New Roman" w:eastAsia="Calibri" w:hAnsi="Times New Roman"/>
                <w:sz w:val="20"/>
                <w:szCs w:val="20"/>
                <w:lang w:eastAsia="en-US"/>
              </w:rPr>
              <w:t xml:space="preserve">Продолжение процедуры по 63.3          </w:t>
            </w:r>
            <w:r w:rsidRPr="001A1A22">
              <w:rPr>
                <w:rFonts w:ascii="Times New Roman" w:eastAsia="Calibri" w:hAnsi="Times New Roman"/>
                <w:sz w:val="20"/>
                <w:szCs w:val="20"/>
                <w:lang w:eastAsia="en-US"/>
              </w:rPr>
              <w:tab/>
              <w:t xml:space="preserve">              </w:t>
            </w:r>
            <w:r w:rsidRPr="001A1A22">
              <w:rPr>
                <w:rFonts w:ascii="Times New Roman" w:eastAsia="Calibri" w:hAnsi="Times New Roman"/>
                <w:b/>
                <w:sz w:val="20"/>
                <w:szCs w:val="20"/>
                <w:lang w:val="en-AU" w:eastAsia="en-US"/>
              </w:rPr>
              <w:sym w:font="Wingdings" w:char="F06F"/>
            </w:r>
          </w:p>
          <w:p w:rsidR="001A1A22" w:rsidRPr="001A1A22" w:rsidRDefault="001A1A22" w:rsidP="008A4AC1">
            <w:pPr>
              <w:spacing w:before="120" w:after="0" w:line="240" w:lineRule="auto"/>
              <w:rPr>
                <w:rFonts w:ascii="Times New Roman" w:eastAsia="Calibri" w:hAnsi="Times New Roman"/>
                <w:sz w:val="20"/>
                <w:szCs w:val="20"/>
                <w:lang w:eastAsia="en-US"/>
              </w:rPr>
            </w:pPr>
            <w:r w:rsidRPr="001A1A22">
              <w:rPr>
                <w:rFonts w:ascii="Times New Roman" w:eastAsia="Calibri" w:hAnsi="Times New Roman"/>
                <w:sz w:val="20"/>
                <w:szCs w:val="20"/>
                <w:lang w:eastAsia="en-US"/>
              </w:rPr>
              <w:t>Представитель яхты на борту для Частей 2, 3 или 4 (63.3)</w:t>
            </w:r>
            <w:r w:rsidRPr="001A1A22">
              <w:rPr>
                <w:rFonts w:ascii="Times New Roman" w:eastAsia="Calibri" w:hAnsi="Times New Roman"/>
                <w:sz w:val="20"/>
                <w:szCs w:val="20"/>
                <w:lang w:eastAsia="en-US"/>
              </w:rPr>
              <w:tab/>
              <w:t xml:space="preserve">                                                                       </w:t>
            </w:r>
            <w:r w:rsidRPr="001A1A22">
              <w:rPr>
                <w:rFonts w:ascii="Times New Roman" w:eastAsia="Calibri" w:hAnsi="Times New Roman"/>
                <w:sz w:val="20"/>
                <w:szCs w:val="20"/>
                <w:lang w:val="en-AU" w:eastAsia="en-US"/>
              </w:rPr>
              <w:sym w:font="Wingdings" w:char="F06F"/>
            </w:r>
          </w:p>
          <w:p w:rsidR="001A1A22" w:rsidRPr="001A1A22" w:rsidRDefault="001A1A22" w:rsidP="008A4AC1">
            <w:pPr>
              <w:spacing w:before="120" w:after="0" w:line="240" w:lineRule="auto"/>
              <w:rPr>
                <w:rFonts w:ascii="Times New Roman" w:eastAsia="Calibri" w:hAnsi="Times New Roman"/>
                <w:sz w:val="20"/>
                <w:szCs w:val="20"/>
                <w:lang w:eastAsia="en-US"/>
              </w:rPr>
            </w:pPr>
            <w:r w:rsidRPr="001A1A22">
              <w:rPr>
                <w:rFonts w:ascii="Times New Roman" w:eastAsia="Calibri" w:hAnsi="Times New Roman"/>
                <w:sz w:val="20"/>
                <w:szCs w:val="20"/>
                <w:lang w:eastAsia="en-US"/>
              </w:rPr>
              <w:t>Представление Жюри</w:t>
            </w:r>
            <w:r w:rsidRPr="001A1A22">
              <w:rPr>
                <w:rFonts w:ascii="Times New Roman" w:eastAsia="Calibri" w:hAnsi="Times New Roman"/>
                <w:sz w:val="20"/>
                <w:szCs w:val="20"/>
                <w:lang w:eastAsia="en-US"/>
              </w:rPr>
              <w:tab/>
            </w:r>
            <w:r w:rsidRPr="001A1A22">
              <w:rPr>
                <w:rFonts w:ascii="Times New Roman" w:eastAsia="Calibri" w:hAnsi="Times New Roman"/>
                <w:sz w:val="20"/>
                <w:szCs w:val="20"/>
                <w:lang w:eastAsia="en-US"/>
              </w:rPr>
              <w:tab/>
            </w:r>
            <w:r w:rsidRPr="001A1A22">
              <w:rPr>
                <w:rFonts w:ascii="Times New Roman" w:eastAsia="Calibri" w:hAnsi="Times New Roman"/>
                <w:sz w:val="20"/>
                <w:szCs w:val="20"/>
                <w:lang w:eastAsia="en-US"/>
              </w:rPr>
              <w:tab/>
            </w:r>
            <w:r w:rsidRPr="001A1A22">
              <w:rPr>
                <w:rFonts w:ascii="Times New Roman" w:eastAsia="Calibri" w:hAnsi="Times New Roman"/>
                <w:sz w:val="20"/>
                <w:szCs w:val="20"/>
                <w:lang w:eastAsia="en-US"/>
              </w:rPr>
              <w:tab/>
            </w:r>
            <w:r w:rsidRPr="001A1A22">
              <w:rPr>
                <w:rFonts w:ascii="Times New Roman" w:eastAsia="Calibri" w:hAnsi="Times New Roman"/>
                <w:b/>
                <w:sz w:val="20"/>
                <w:szCs w:val="20"/>
                <w:lang w:val="en-AU" w:eastAsia="en-US"/>
              </w:rPr>
              <w:sym w:font="Wingdings" w:char="F06F"/>
            </w:r>
          </w:p>
          <w:p w:rsidR="001A1A22" w:rsidRPr="001A1A22" w:rsidRDefault="001A1A22" w:rsidP="008A4AC1">
            <w:pPr>
              <w:spacing w:before="120" w:after="0" w:line="240" w:lineRule="auto"/>
              <w:rPr>
                <w:rFonts w:ascii="Times New Roman" w:eastAsia="Calibri" w:hAnsi="Times New Roman"/>
                <w:sz w:val="20"/>
                <w:szCs w:val="20"/>
                <w:lang w:eastAsia="en-US"/>
              </w:rPr>
            </w:pPr>
            <w:r w:rsidRPr="001A1A22">
              <w:rPr>
                <w:rFonts w:ascii="Times New Roman" w:eastAsia="Calibri" w:hAnsi="Times New Roman"/>
                <w:sz w:val="20"/>
                <w:szCs w:val="20"/>
                <w:lang w:eastAsia="en-US"/>
              </w:rPr>
              <w:t>Возражения</w:t>
            </w:r>
            <w:r w:rsidRPr="001A1A22">
              <w:rPr>
                <w:rFonts w:ascii="Times New Roman" w:eastAsia="Calibri" w:hAnsi="Times New Roman"/>
                <w:sz w:val="20"/>
                <w:szCs w:val="20"/>
                <w:lang w:eastAsia="en-US"/>
              </w:rPr>
              <w:tab/>
              <w:t>(63.4)</w:t>
            </w:r>
            <w:r w:rsidRPr="001A1A22">
              <w:rPr>
                <w:rFonts w:ascii="Times New Roman" w:eastAsia="Calibri" w:hAnsi="Times New Roman"/>
                <w:sz w:val="20"/>
                <w:szCs w:val="20"/>
                <w:lang w:eastAsia="en-US"/>
              </w:rPr>
              <w:tab/>
            </w:r>
            <w:r w:rsidRPr="001A1A22">
              <w:rPr>
                <w:rFonts w:ascii="Times New Roman" w:eastAsia="Calibri" w:hAnsi="Times New Roman"/>
                <w:sz w:val="20"/>
                <w:szCs w:val="20"/>
                <w:lang w:eastAsia="en-US"/>
              </w:rPr>
              <w:tab/>
            </w:r>
            <w:r w:rsidRPr="001A1A22">
              <w:rPr>
                <w:rFonts w:ascii="Times New Roman" w:eastAsia="Calibri" w:hAnsi="Times New Roman"/>
                <w:sz w:val="20"/>
                <w:szCs w:val="20"/>
                <w:lang w:eastAsia="en-US"/>
              </w:rPr>
              <w:tab/>
            </w:r>
            <w:r w:rsidRPr="001A1A22">
              <w:rPr>
                <w:rFonts w:ascii="Times New Roman" w:eastAsia="Calibri" w:hAnsi="Times New Roman"/>
                <w:sz w:val="20"/>
                <w:szCs w:val="20"/>
                <w:lang w:eastAsia="en-US"/>
              </w:rPr>
              <w:tab/>
            </w:r>
            <w:r w:rsidRPr="001A1A22">
              <w:rPr>
                <w:rFonts w:ascii="Times New Roman" w:eastAsia="Calibri" w:hAnsi="Times New Roman"/>
                <w:b/>
                <w:sz w:val="20"/>
                <w:szCs w:val="20"/>
                <w:lang w:val="en-AU" w:eastAsia="en-US"/>
              </w:rPr>
              <w:sym w:font="Wingdings" w:char="F06F"/>
            </w:r>
          </w:p>
          <w:p w:rsidR="001A1A22" w:rsidRPr="001A1A22" w:rsidRDefault="001A1A22" w:rsidP="008A4AC1">
            <w:pPr>
              <w:spacing w:before="120" w:after="0" w:line="240" w:lineRule="auto"/>
              <w:rPr>
                <w:rFonts w:ascii="Times New Roman" w:eastAsia="Calibri" w:hAnsi="Times New Roman"/>
                <w:b/>
                <w:sz w:val="20"/>
                <w:szCs w:val="20"/>
                <w:lang w:eastAsia="en-US"/>
              </w:rPr>
            </w:pPr>
            <w:r w:rsidRPr="001A1A22">
              <w:rPr>
                <w:rFonts w:ascii="Times New Roman" w:eastAsia="Calibri" w:hAnsi="Times New Roman"/>
                <w:sz w:val="20"/>
                <w:szCs w:val="20"/>
                <w:lang w:eastAsia="en-US"/>
              </w:rPr>
              <w:t>Член жюри видел инцидент  (63.6)</w:t>
            </w:r>
            <w:r w:rsidRPr="001A1A22">
              <w:rPr>
                <w:rFonts w:ascii="Times New Roman" w:eastAsia="Calibri" w:hAnsi="Times New Roman"/>
                <w:sz w:val="20"/>
                <w:szCs w:val="20"/>
                <w:lang w:eastAsia="en-US"/>
              </w:rPr>
              <w:tab/>
            </w:r>
            <w:r w:rsidRPr="001A1A22">
              <w:rPr>
                <w:rFonts w:ascii="Times New Roman" w:eastAsia="Calibri" w:hAnsi="Times New Roman"/>
                <w:sz w:val="20"/>
                <w:szCs w:val="20"/>
                <w:lang w:eastAsia="en-US"/>
              </w:rPr>
              <w:tab/>
            </w:r>
            <w:r w:rsidRPr="001A1A22">
              <w:rPr>
                <w:rFonts w:ascii="Times New Roman" w:eastAsia="Calibri" w:hAnsi="Times New Roman"/>
                <w:b/>
                <w:sz w:val="20"/>
                <w:szCs w:val="20"/>
                <w:lang w:val="en-AU" w:eastAsia="en-US"/>
              </w:rPr>
              <w:sym w:font="Wingdings" w:char="F06F"/>
            </w:r>
          </w:p>
          <w:p w:rsidR="001A1A22" w:rsidRPr="001A1A22" w:rsidRDefault="001A1A22" w:rsidP="008A4AC1">
            <w:pPr>
              <w:spacing w:before="120" w:after="0" w:line="240" w:lineRule="auto"/>
              <w:rPr>
                <w:rFonts w:ascii="Times New Roman" w:eastAsia="Calibri" w:hAnsi="Times New Roman"/>
                <w:sz w:val="20"/>
                <w:szCs w:val="20"/>
                <w:lang w:eastAsia="en-US"/>
              </w:rPr>
            </w:pPr>
            <w:r w:rsidRPr="001A1A22">
              <w:rPr>
                <w:rFonts w:ascii="Times New Roman" w:eastAsia="Calibri" w:hAnsi="Times New Roman"/>
                <w:sz w:val="20"/>
                <w:szCs w:val="20"/>
                <w:lang w:eastAsia="en-US"/>
              </w:rPr>
              <w:t>Копия протеста – время на подготовку (63.2)</w:t>
            </w:r>
            <w:r w:rsidRPr="001A1A22">
              <w:rPr>
                <w:rFonts w:ascii="Times New Roman" w:eastAsia="Calibri" w:hAnsi="Times New Roman"/>
                <w:sz w:val="20"/>
                <w:szCs w:val="20"/>
                <w:lang w:eastAsia="en-US"/>
              </w:rPr>
              <w:tab/>
            </w:r>
            <w:r w:rsidRPr="001A1A22">
              <w:rPr>
                <w:rFonts w:ascii="Times New Roman" w:eastAsia="Calibri" w:hAnsi="Times New Roman"/>
                <w:b/>
                <w:sz w:val="20"/>
                <w:szCs w:val="20"/>
                <w:lang w:val="en-AU" w:eastAsia="en-US"/>
              </w:rPr>
              <w:sym w:font="Wingdings" w:char="F06F"/>
            </w:r>
          </w:p>
          <w:p w:rsidR="001A1A22" w:rsidRPr="001A1A22" w:rsidRDefault="001A1A22" w:rsidP="008A4AC1">
            <w:pPr>
              <w:spacing w:before="120" w:after="0" w:line="240" w:lineRule="auto"/>
              <w:rPr>
                <w:rFonts w:ascii="Times New Roman" w:eastAsia="Calibri" w:hAnsi="Times New Roman"/>
                <w:b/>
                <w:sz w:val="20"/>
                <w:szCs w:val="20"/>
                <w:lang w:eastAsia="en-US"/>
              </w:rPr>
            </w:pPr>
            <w:r w:rsidRPr="001A1A22">
              <w:rPr>
                <w:rFonts w:ascii="Times New Roman" w:eastAsia="Calibri" w:hAnsi="Times New Roman"/>
                <w:sz w:val="20"/>
                <w:szCs w:val="20"/>
                <w:lang w:eastAsia="en-US"/>
              </w:rPr>
              <w:t>Понимание процедуры</w:t>
            </w:r>
            <w:r w:rsidRPr="001A1A22">
              <w:rPr>
                <w:rFonts w:ascii="Times New Roman" w:eastAsia="Calibri" w:hAnsi="Times New Roman"/>
                <w:sz w:val="20"/>
                <w:szCs w:val="20"/>
                <w:lang w:eastAsia="en-US"/>
              </w:rPr>
              <w:tab/>
              <w:t>- наличие проблем</w:t>
            </w:r>
            <w:r w:rsidRPr="001A1A22">
              <w:rPr>
                <w:rFonts w:ascii="Times New Roman" w:eastAsia="Calibri" w:hAnsi="Times New Roman"/>
                <w:sz w:val="20"/>
                <w:szCs w:val="20"/>
                <w:lang w:eastAsia="en-US"/>
              </w:rPr>
              <w:tab/>
            </w:r>
            <w:r w:rsidRPr="001A1A22">
              <w:rPr>
                <w:rFonts w:ascii="Times New Roman" w:eastAsia="Calibri" w:hAnsi="Times New Roman"/>
                <w:b/>
                <w:sz w:val="20"/>
                <w:szCs w:val="20"/>
                <w:lang w:val="en-AU" w:eastAsia="en-US"/>
              </w:rPr>
              <w:sym w:font="Wingdings" w:char="F06F"/>
            </w:r>
          </w:p>
          <w:p w:rsidR="001A1A22" w:rsidRPr="001A1A22" w:rsidRDefault="001A1A22" w:rsidP="008A4AC1">
            <w:pPr>
              <w:spacing w:before="120" w:after="0" w:line="240" w:lineRule="auto"/>
              <w:rPr>
                <w:rFonts w:ascii="Times New Roman" w:eastAsia="Calibri" w:hAnsi="Times New Roman"/>
                <w:sz w:val="20"/>
                <w:szCs w:val="20"/>
                <w:lang w:eastAsia="en-US"/>
              </w:rPr>
            </w:pPr>
            <w:r w:rsidRPr="001A1A22">
              <w:rPr>
                <w:rFonts w:ascii="Times New Roman" w:eastAsia="Calibri" w:hAnsi="Times New Roman"/>
                <w:sz w:val="20"/>
                <w:szCs w:val="20"/>
                <w:lang w:eastAsia="en-US"/>
              </w:rPr>
              <w:t>Протест отозван – подтвержден (63.1)</w:t>
            </w:r>
            <w:r w:rsidRPr="001A1A22">
              <w:rPr>
                <w:rFonts w:ascii="Times New Roman" w:eastAsia="Calibri" w:hAnsi="Times New Roman"/>
                <w:sz w:val="20"/>
                <w:szCs w:val="20"/>
                <w:lang w:eastAsia="en-US"/>
              </w:rPr>
              <w:tab/>
            </w:r>
            <w:r w:rsidRPr="001A1A22">
              <w:rPr>
                <w:rFonts w:ascii="Times New Roman" w:eastAsia="Calibri" w:hAnsi="Times New Roman"/>
                <w:sz w:val="20"/>
                <w:szCs w:val="20"/>
                <w:lang w:eastAsia="en-US"/>
              </w:rPr>
              <w:tab/>
            </w:r>
            <w:r w:rsidRPr="001A1A22">
              <w:rPr>
                <w:rFonts w:ascii="Times New Roman" w:eastAsia="Calibri" w:hAnsi="Times New Roman"/>
                <w:sz w:val="20"/>
                <w:szCs w:val="20"/>
                <w:lang w:val="en-AU" w:eastAsia="en-US"/>
              </w:rPr>
              <w:sym w:font="Wingdings" w:char="F06F"/>
            </w:r>
          </w:p>
          <w:p w:rsidR="001A1A22" w:rsidRPr="001A1A22" w:rsidRDefault="001A1A22" w:rsidP="008A4AC1">
            <w:pPr>
              <w:spacing w:before="120" w:after="0" w:line="240" w:lineRule="auto"/>
              <w:rPr>
                <w:rFonts w:ascii="Times New Roman" w:eastAsia="Calibri" w:hAnsi="Times New Roman"/>
                <w:b/>
                <w:sz w:val="20"/>
                <w:szCs w:val="20"/>
                <w:lang w:eastAsia="en-US"/>
              </w:rPr>
            </w:pPr>
            <w:r w:rsidRPr="001A1A22">
              <w:rPr>
                <w:rFonts w:ascii="Times New Roman" w:eastAsia="Calibri" w:hAnsi="Times New Roman"/>
                <w:sz w:val="20"/>
                <w:szCs w:val="20"/>
                <w:lang w:eastAsia="en-US"/>
              </w:rPr>
              <w:t>Было ли выполнение наказаний в гонке?</w:t>
            </w:r>
            <w:r w:rsidRPr="001A1A22">
              <w:rPr>
                <w:rFonts w:ascii="Times New Roman" w:eastAsia="Calibri" w:hAnsi="Times New Roman"/>
                <w:sz w:val="20"/>
                <w:szCs w:val="20"/>
                <w:lang w:eastAsia="en-US"/>
              </w:rPr>
              <w:tab/>
              <w:t xml:space="preserve">              </w:t>
            </w:r>
            <w:r w:rsidRPr="001A1A22">
              <w:rPr>
                <w:rFonts w:ascii="Times New Roman" w:eastAsia="Calibri" w:hAnsi="Times New Roman"/>
                <w:b/>
                <w:sz w:val="20"/>
                <w:szCs w:val="20"/>
                <w:lang w:val="en-AU" w:eastAsia="en-US"/>
              </w:rPr>
              <w:sym w:font="Wingdings" w:char="F06F"/>
            </w:r>
          </w:p>
          <w:p w:rsidR="001A1A22" w:rsidRPr="001A1A22" w:rsidRDefault="001A1A22" w:rsidP="008A4AC1">
            <w:pPr>
              <w:spacing w:after="0" w:line="240" w:lineRule="auto"/>
              <w:rPr>
                <w:rFonts w:ascii="Times New Roman" w:eastAsia="Calibri" w:hAnsi="Times New Roman"/>
                <w:sz w:val="20"/>
                <w:szCs w:val="20"/>
                <w:lang w:eastAsia="en-US"/>
              </w:rPr>
            </w:pPr>
            <w:r w:rsidRPr="001A1A22">
              <w:rPr>
                <w:rFonts w:ascii="Times New Roman" w:eastAsia="Calibri" w:hAnsi="Times New Roman"/>
                <w:sz w:val="20"/>
                <w:szCs w:val="20"/>
                <w:lang w:eastAsia="en-US"/>
              </w:rPr>
              <w:t>Будут ли стороны вызывать свидетелей</w:t>
            </w:r>
            <w:r w:rsidRPr="001A1A22">
              <w:rPr>
                <w:rFonts w:ascii="Times New Roman" w:eastAsia="Calibri" w:hAnsi="Times New Roman"/>
                <w:sz w:val="20"/>
                <w:szCs w:val="20"/>
                <w:lang w:eastAsia="en-US"/>
              </w:rPr>
              <w:tab/>
              <w:t xml:space="preserve">              </w:t>
            </w:r>
            <w:r w:rsidRPr="001A1A22">
              <w:rPr>
                <w:rFonts w:ascii="Times New Roman" w:eastAsia="Calibri" w:hAnsi="Times New Roman"/>
                <w:b/>
                <w:sz w:val="20"/>
                <w:szCs w:val="20"/>
                <w:lang w:val="en-AU" w:eastAsia="en-US"/>
              </w:rPr>
              <w:sym w:font="Wingdings" w:char="F06F"/>
            </w:r>
          </w:p>
          <w:p w:rsidR="001A1A22" w:rsidRPr="001A1A22" w:rsidRDefault="001A1A22" w:rsidP="008A4AC1">
            <w:pPr>
              <w:spacing w:after="0" w:line="240" w:lineRule="auto"/>
              <w:rPr>
                <w:rFonts w:ascii="Times New Roman" w:eastAsia="Calibri" w:hAnsi="Times New Roman"/>
                <w:b/>
                <w:sz w:val="20"/>
                <w:szCs w:val="20"/>
                <w:lang w:eastAsia="en-US"/>
              </w:rPr>
            </w:pPr>
          </w:p>
        </w:tc>
      </w:tr>
      <w:tr w:rsidR="001A1A22" w:rsidRPr="0030274E" w:rsidTr="008A4AC1">
        <w:trPr>
          <w:trHeight w:val="2070"/>
          <w:jc w:val="center"/>
        </w:trPr>
        <w:tc>
          <w:tcPr>
            <w:tcW w:w="5148" w:type="dxa"/>
            <w:vMerge w:val="restart"/>
          </w:tcPr>
          <w:p w:rsidR="001A1A22" w:rsidRPr="001A1A22" w:rsidRDefault="001A1A22" w:rsidP="008A4AC1">
            <w:pPr>
              <w:spacing w:after="0" w:line="240" w:lineRule="auto"/>
              <w:rPr>
                <w:rFonts w:ascii="Times New Roman" w:eastAsia="Calibri" w:hAnsi="Times New Roman"/>
                <w:b/>
                <w:sz w:val="20"/>
                <w:szCs w:val="20"/>
                <w:lang w:eastAsia="en-US"/>
              </w:rPr>
            </w:pPr>
            <w:r w:rsidRPr="001A1A22">
              <w:rPr>
                <w:rFonts w:ascii="Times New Roman" w:eastAsia="Calibri" w:hAnsi="Times New Roman"/>
                <w:b/>
                <w:sz w:val="20"/>
                <w:szCs w:val="20"/>
                <w:lang w:eastAsia="en-US"/>
              </w:rPr>
              <w:t>(3) Действительность протеста</w:t>
            </w:r>
          </w:p>
          <w:p w:rsidR="001A1A22" w:rsidRPr="001A1A22" w:rsidRDefault="001A1A22" w:rsidP="008A4AC1">
            <w:pPr>
              <w:spacing w:before="120" w:after="0" w:line="240" w:lineRule="auto"/>
              <w:rPr>
                <w:rFonts w:ascii="Times New Roman" w:eastAsia="Calibri" w:hAnsi="Times New Roman"/>
                <w:sz w:val="20"/>
                <w:szCs w:val="20"/>
                <w:lang w:eastAsia="en-US"/>
              </w:rPr>
            </w:pPr>
            <w:r w:rsidRPr="001A1A22">
              <w:rPr>
                <w:rFonts w:ascii="Times New Roman" w:eastAsia="Calibri" w:hAnsi="Times New Roman"/>
                <w:sz w:val="20"/>
                <w:szCs w:val="20"/>
                <w:lang w:eastAsia="en-US"/>
              </w:rPr>
              <w:t>Содержание (61.2 / 62.2)</w:t>
            </w:r>
            <w:r w:rsidRPr="001A1A22">
              <w:rPr>
                <w:rFonts w:ascii="Times New Roman" w:eastAsia="Calibri" w:hAnsi="Times New Roman"/>
                <w:sz w:val="20"/>
                <w:szCs w:val="20"/>
                <w:lang w:eastAsia="en-US"/>
              </w:rPr>
              <w:tab/>
            </w:r>
            <w:r w:rsidRPr="001A1A22">
              <w:rPr>
                <w:rFonts w:ascii="Times New Roman" w:eastAsia="Calibri" w:hAnsi="Times New Roman"/>
                <w:sz w:val="20"/>
                <w:szCs w:val="20"/>
                <w:lang w:eastAsia="en-US"/>
              </w:rPr>
              <w:tab/>
            </w:r>
            <w:r w:rsidRPr="001A1A22">
              <w:rPr>
                <w:rFonts w:ascii="Times New Roman" w:eastAsia="Calibri" w:hAnsi="Times New Roman"/>
                <w:sz w:val="20"/>
                <w:szCs w:val="20"/>
                <w:lang w:eastAsia="en-US"/>
              </w:rPr>
              <w:tab/>
              <w:t xml:space="preserve">              </w:t>
            </w:r>
            <w:r w:rsidRPr="001A1A22">
              <w:rPr>
                <w:rFonts w:ascii="Times New Roman" w:eastAsia="Calibri" w:hAnsi="Times New Roman"/>
                <w:b/>
                <w:sz w:val="20"/>
                <w:szCs w:val="20"/>
                <w:lang w:val="en-AU" w:eastAsia="en-US"/>
              </w:rPr>
              <w:sym w:font="Wingdings" w:char="F06F"/>
            </w:r>
          </w:p>
          <w:p w:rsidR="001A1A22" w:rsidRPr="001A1A22" w:rsidRDefault="001A1A22" w:rsidP="008A4AC1">
            <w:pPr>
              <w:spacing w:before="120" w:after="0" w:line="240" w:lineRule="auto"/>
              <w:rPr>
                <w:rFonts w:ascii="Times New Roman" w:eastAsia="Calibri" w:hAnsi="Times New Roman"/>
                <w:sz w:val="20"/>
                <w:szCs w:val="20"/>
                <w:lang w:eastAsia="en-US"/>
              </w:rPr>
            </w:pPr>
            <w:r w:rsidRPr="001A1A22">
              <w:rPr>
                <w:rFonts w:ascii="Times New Roman" w:eastAsia="Calibri" w:hAnsi="Times New Roman"/>
                <w:sz w:val="20"/>
                <w:szCs w:val="20"/>
                <w:lang w:eastAsia="en-US"/>
              </w:rPr>
              <w:t xml:space="preserve">Время подачи протеста / продлено (61.3 / 62.2)     </w:t>
            </w:r>
            <w:r w:rsidRPr="001A1A22">
              <w:rPr>
                <w:rFonts w:ascii="Times New Roman" w:eastAsia="Calibri" w:hAnsi="Times New Roman"/>
                <w:b/>
                <w:sz w:val="20"/>
                <w:szCs w:val="20"/>
                <w:lang w:val="en-AU" w:eastAsia="en-US"/>
              </w:rPr>
              <w:sym w:font="Wingdings" w:char="F06F"/>
            </w:r>
          </w:p>
          <w:p w:rsidR="001A1A22" w:rsidRPr="001A1A22" w:rsidRDefault="001A1A22" w:rsidP="008A4AC1">
            <w:pPr>
              <w:spacing w:before="120" w:after="0" w:line="240" w:lineRule="auto"/>
              <w:rPr>
                <w:rFonts w:ascii="Times New Roman" w:eastAsia="Calibri" w:hAnsi="Times New Roman"/>
                <w:sz w:val="20"/>
                <w:szCs w:val="20"/>
                <w:lang w:eastAsia="en-US"/>
              </w:rPr>
            </w:pPr>
            <w:r w:rsidRPr="001A1A22">
              <w:rPr>
                <w:rFonts w:ascii="Times New Roman" w:eastAsia="Calibri" w:hAnsi="Times New Roman"/>
                <w:sz w:val="20"/>
                <w:szCs w:val="20"/>
                <w:lang w:eastAsia="en-US"/>
              </w:rPr>
              <w:t>Оклик (61.1)</w:t>
            </w:r>
            <w:r w:rsidRPr="001A1A22">
              <w:rPr>
                <w:rFonts w:ascii="Times New Roman" w:eastAsia="Calibri" w:hAnsi="Times New Roman"/>
                <w:sz w:val="20"/>
                <w:szCs w:val="20"/>
                <w:lang w:eastAsia="en-US"/>
              </w:rPr>
              <w:tab/>
            </w:r>
            <w:r w:rsidRPr="001A1A22">
              <w:rPr>
                <w:rFonts w:ascii="Times New Roman" w:eastAsia="Calibri" w:hAnsi="Times New Roman"/>
                <w:sz w:val="20"/>
                <w:szCs w:val="20"/>
                <w:lang w:eastAsia="en-US"/>
              </w:rPr>
              <w:tab/>
            </w:r>
            <w:r w:rsidRPr="001A1A22">
              <w:rPr>
                <w:rFonts w:ascii="Times New Roman" w:eastAsia="Calibri" w:hAnsi="Times New Roman"/>
                <w:sz w:val="20"/>
                <w:szCs w:val="20"/>
                <w:lang w:eastAsia="en-US"/>
              </w:rPr>
              <w:tab/>
            </w:r>
            <w:r w:rsidRPr="001A1A22">
              <w:rPr>
                <w:rFonts w:ascii="Times New Roman" w:eastAsia="Calibri" w:hAnsi="Times New Roman"/>
                <w:sz w:val="20"/>
                <w:szCs w:val="20"/>
                <w:lang w:eastAsia="en-US"/>
              </w:rPr>
              <w:tab/>
            </w:r>
            <w:r w:rsidRPr="001A1A22">
              <w:rPr>
                <w:rFonts w:ascii="Times New Roman" w:eastAsia="Calibri" w:hAnsi="Times New Roman"/>
                <w:sz w:val="20"/>
                <w:szCs w:val="20"/>
                <w:lang w:eastAsia="en-US"/>
              </w:rPr>
              <w:tab/>
            </w:r>
            <w:r w:rsidRPr="001A1A22">
              <w:rPr>
                <w:rFonts w:ascii="Times New Roman" w:eastAsia="Calibri" w:hAnsi="Times New Roman"/>
                <w:b/>
                <w:sz w:val="20"/>
                <w:szCs w:val="20"/>
                <w:lang w:val="en-AU" w:eastAsia="en-US"/>
              </w:rPr>
              <w:sym w:font="Wingdings" w:char="F06F"/>
            </w:r>
          </w:p>
          <w:p w:rsidR="001A1A22" w:rsidRPr="001A1A22" w:rsidRDefault="001A1A22" w:rsidP="008A4AC1">
            <w:pPr>
              <w:spacing w:before="120" w:after="0" w:line="240" w:lineRule="auto"/>
              <w:rPr>
                <w:rFonts w:ascii="Times New Roman" w:eastAsia="Calibri" w:hAnsi="Times New Roman"/>
                <w:sz w:val="20"/>
                <w:szCs w:val="20"/>
                <w:lang w:eastAsia="en-US"/>
              </w:rPr>
            </w:pPr>
            <w:r w:rsidRPr="001A1A22">
              <w:rPr>
                <w:rFonts w:ascii="Times New Roman" w:eastAsia="Calibri" w:hAnsi="Times New Roman"/>
                <w:sz w:val="20"/>
                <w:szCs w:val="20"/>
                <w:lang w:eastAsia="en-US"/>
              </w:rPr>
              <w:t>Флаг, если применяется (61.1)</w:t>
            </w:r>
            <w:r w:rsidRPr="001A1A22">
              <w:rPr>
                <w:rFonts w:ascii="Times New Roman" w:eastAsia="Calibri" w:hAnsi="Times New Roman"/>
                <w:sz w:val="20"/>
                <w:szCs w:val="20"/>
                <w:lang w:eastAsia="en-US"/>
              </w:rPr>
              <w:tab/>
            </w:r>
            <w:r w:rsidRPr="001A1A22">
              <w:rPr>
                <w:rFonts w:ascii="Times New Roman" w:eastAsia="Calibri" w:hAnsi="Times New Roman"/>
                <w:sz w:val="20"/>
                <w:szCs w:val="20"/>
                <w:lang w:eastAsia="en-US"/>
              </w:rPr>
              <w:tab/>
            </w:r>
            <w:r w:rsidRPr="001A1A22">
              <w:rPr>
                <w:rFonts w:ascii="Times New Roman" w:eastAsia="Calibri" w:hAnsi="Times New Roman"/>
                <w:sz w:val="20"/>
                <w:szCs w:val="20"/>
                <w:lang w:eastAsia="en-US"/>
              </w:rPr>
              <w:tab/>
            </w:r>
            <w:r w:rsidRPr="001A1A22">
              <w:rPr>
                <w:rFonts w:ascii="Times New Roman" w:eastAsia="Calibri" w:hAnsi="Times New Roman"/>
                <w:b/>
                <w:sz w:val="20"/>
                <w:szCs w:val="20"/>
                <w:lang w:val="en-AU" w:eastAsia="en-US"/>
              </w:rPr>
              <w:sym w:font="Wingdings" w:char="F06F"/>
            </w:r>
          </w:p>
          <w:p w:rsidR="001A1A22" w:rsidRPr="001A1A22" w:rsidRDefault="001A1A22" w:rsidP="008A4AC1">
            <w:pPr>
              <w:spacing w:before="120" w:after="0" w:line="240" w:lineRule="auto"/>
              <w:rPr>
                <w:rFonts w:ascii="Times New Roman" w:eastAsia="Calibri" w:hAnsi="Times New Roman"/>
                <w:b/>
                <w:sz w:val="20"/>
                <w:szCs w:val="20"/>
                <w:lang w:eastAsia="en-US"/>
              </w:rPr>
            </w:pPr>
            <w:r w:rsidRPr="001A1A22">
              <w:rPr>
                <w:rFonts w:ascii="Times New Roman" w:eastAsia="Calibri" w:hAnsi="Times New Roman"/>
                <w:sz w:val="20"/>
                <w:szCs w:val="20"/>
                <w:lang w:eastAsia="en-US"/>
              </w:rPr>
              <w:t>Опротестованный проинформирован (61.1)</w:t>
            </w:r>
            <w:r w:rsidRPr="001A1A22">
              <w:rPr>
                <w:rFonts w:ascii="Times New Roman" w:eastAsia="Calibri" w:hAnsi="Times New Roman"/>
                <w:sz w:val="20"/>
                <w:szCs w:val="20"/>
                <w:lang w:eastAsia="en-US"/>
              </w:rPr>
              <w:tab/>
            </w:r>
            <w:r w:rsidRPr="001A1A22">
              <w:rPr>
                <w:rFonts w:ascii="Times New Roman" w:eastAsia="Calibri" w:hAnsi="Times New Roman"/>
                <w:b/>
                <w:sz w:val="20"/>
                <w:szCs w:val="20"/>
                <w:lang w:val="en-AU" w:eastAsia="en-US"/>
              </w:rPr>
              <w:sym w:font="Wingdings" w:char="F06F"/>
            </w:r>
          </w:p>
          <w:p w:rsidR="001A1A22" w:rsidRPr="001A1A22" w:rsidRDefault="001A1A22" w:rsidP="008A4AC1">
            <w:pPr>
              <w:spacing w:before="120" w:after="0" w:line="240" w:lineRule="auto"/>
              <w:rPr>
                <w:rFonts w:ascii="Times New Roman" w:eastAsia="Calibri" w:hAnsi="Times New Roman"/>
                <w:sz w:val="20"/>
                <w:szCs w:val="20"/>
                <w:lang w:eastAsia="en-US"/>
              </w:rPr>
            </w:pPr>
            <w:r w:rsidRPr="001A1A22">
              <w:rPr>
                <w:rFonts w:ascii="Times New Roman" w:eastAsia="Calibri" w:hAnsi="Times New Roman"/>
                <w:sz w:val="20"/>
                <w:szCs w:val="20"/>
                <w:lang w:eastAsia="en-US"/>
              </w:rPr>
              <w:t xml:space="preserve">Для части 2 или правила 31, протестующий вовлечен или видел инцидент (60.1)                                  </w:t>
            </w:r>
            <w:r w:rsidRPr="001A1A22">
              <w:rPr>
                <w:rFonts w:ascii="Times New Roman" w:eastAsia="Calibri" w:hAnsi="Times New Roman"/>
                <w:sz w:val="20"/>
                <w:szCs w:val="20"/>
                <w:lang w:eastAsia="en-US"/>
              </w:rPr>
              <w:tab/>
            </w:r>
            <w:r w:rsidRPr="001A1A22">
              <w:rPr>
                <w:rFonts w:ascii="Times New Roman" w:eastAsia="Calibri" w:hAnsi="Times New Roman"/>
                <w:sz w:val="20"/>
                <w:szCs w:val="20"/>
                <w:lang w:val="en-AU" w:eastAsia="en-US"/>
              </w:rPr>
              <w:sym w:font="Wingdings" w:char="F06F"/>
            </w:r>
          </w:p>
          <w:p w:rsidR="001A1A22" w:rsidRPr="001A1A22" w:rsidRDefault="001A1A22" w:rsidP="008A4AC1">
            <w:pPr>
              <w:spacing w:before="120" w:after="0" w:line="240" w:lineRule="auto"/>
              <w:rPr>
                <w:rFonts w:ascii="Times New Roman" w:eastAsia="Calibri" w:hAnsi="Times New Roman"/>
                <w:sz w:val="20"/>
                <w:szCs w:val="20"/>
                <w:lang w:eastAsia="en-US"/>
              </w:rPr>
            </w:pPr>
            <w:r w:rsidRPr="001A1A22">
              <w:rPr>
                <w:rFonts w:ascii="Times New Roman" w:eastAsia="Calibri" w:hAnsi="Times New Roman"/>
                <w:sz w:val="20"/>
                <w:szCs w:val="20"/>
                <w:lang w:eastAsia="en-US"/>
              </w:rPr>
              <w:t>Для досок – информирование ГК (</w:t>
            </w:r>
            <w:r w:rsidRPr="001A1A22">
              <w:rPr>
                <w:rFonts w:ascii="Times New Roman" w:eastAsia="Calibri" w:hAnsi="Times New Roman"/>
                <w:sz w:val="20"/>
                <w:szCs w:val="20"/>
                <w:lang w:val="en-AU" w:eastAsia="en-US"/>
              </w:rPr>
              <w:t>B</w:t>
            </w:r>
            <w:r w:rsidRPr="001A1A22">
              <w:rPr>
                <w:rFonts w:ascii="Times New Roman" w:eastAsia="Calibri" w:hAnsi="Times New Roman"/>
                <w:sz w:val="20"/>
                <w:szCs w:val="20"/>
                <w:lang w:eastAsia="en-US"/>
              </w:rPr>
              <w:t>5/61)</w:t>
            </w:r>
            <w:r w:rsidRPr="001A1A22">
              <w:rPr>
                <w:rFonts w:ascii="Times New Roman" w:eastAsia="Calibri" w:hAnsi="Times New Roman"/>
                <w:sz w:val="20"/>
                <w:szCs w:val="20"/>
                <w:lang w:eastAsia="en-US"/>
              </w:rPr>
              <w:tab/>
              <w:t xml:space="preserve">              </w:t>
            </w:r>
            <w:r w:rsidRPr="001A1A22">
              <w:rPr>
                <w:rFonts w:ascii="Times New Roman" w:eastAsia="Calibri" w:hAnsi="Times New Roman"/>
                <w:sz w:val="20"/>
                <w:szCs w:val="20"/>
                <w:lang w:val="en-AU" w:eastAsia="en-US"/>
              </w:rPr>
              <w:sym w:font="Wingdings" w:char="F06F"/>
            </w:r>
          </w:p>
          <w:p w:rsidR="001A1A22" w:rsidRPr="001A1A22" w:rsidRDefault="001A1A22" w:rsidP="008A4AC1">
            <w:pPr>
              <w:spacing w:before="120" w:after="0" w:line="240" w:lineRule="auto"/>
              <w:rPr>
                <w:rFonts w:ascii="Times New Roman" w:eastAsia="Calibri" w:hAnsi="Times New Roman"/>
                <w:b/>
                <w:sz w:val="20"/>
                <w:szCs w:val="20"/>
                <w:lang w:val="en-AU" w:eastAsia="en-US"/>
              </w:rPr>
            </w:pPr>
            <w:r w:rsidRPr="001A1A22">
              <w:rPr>
                <w:rFonts w:ascii="Times New Roman" w:eastAsia="Calibri" w:hAnsi="Times New Roman"/>
                <w:sz w:val="20"/>
                <w:szCs w:val="20"/>
                <w:lang w:eastAsia="en-US"/>
              </w:rPr>
              <w:t xml:space="preserve">Рассмотрение по дополнению </w:t>
            </w:r>
            <w:r w:rsidRPr="001A1A22">
              <w:rPr>
                <w:rFonts w:ascii="Times New Roman" w:eastAsia="Calibri" w:hAnsi="Times New Roman"/>
                <w:sz w:val="20"/>
                <w:szCs w:val="20"/>
                <w:lang w:val="en-AU" w:eastAsia="en-US"/>
              </w:rPr>
              <w:t>Q</w:t>
            </w:r>
            <w:r w:rsidRPr="001A1A22">
              <w:rPr>
                <w:rFonts w:ascii="Times New Roman" w:eastAsia="Calibri" w:hAnsi="Times New Roman"/>
                <w:sz w:val="20"/>
                <w:szCs w:val="20"/>
                <w:lang w:val="en-AU" w:eastAsia="en-US"/>
              </w:rPr>
              <w:tab/>
            </w:r>
            <w:r w:rsidRPr="001A1A22">
              <w:rPr>
                <w:rFonts w:ascii="Times New Roman" w:eastAsia="Calibri" w:hAnsi="Times New Roman"/>
                <w:sz w:val="20"/>
                <w:szCs w:val="20"/>
                <w:lang w:val="en-AU" w:eastAsia="en-US"/>
              </w:rPr>
              <w:tab/>
            </w:r>
            <w:r w:rsidRPr="001A1A22">
              <w:rPr>
                <w:rFonts w:ascii="Times New Roman" w:eastAsia="Calibri" w:hAnsi="Times New Roman"/>
                <w:sz w:val="20"/>
                <w:szCs w:val="20"/>
                <w:lang w:eastAsia="en-US"/>
              </w:rPr>
              <w:t xml:space="preserve">              </w:t>
            </w:r>
            <w:r w:rsidRPr="001A1A22">
              <w:rPr>
                <w:rFonts w:ascii="Times New Roman" w:eastAsia="Calibri" w:hAnsi="Times New Roman"/>
                <w:sz w:val="20"/>
                <w:szCs w:val="20"/>
                <w:lang w:val="en-AU" w:eastAsia="en-US"/>
              </w:rPr>
              <w:sym w:font="Wingdings" w:char="F06F"/>
            </w:r>
          </w:p>
          <w:p w:rsidR="001A1A22" w:rsidRPr="001A1A22" w:rsidRDefault="001A1A22" w:rsidP="008A4AC1">
            <w:pPr>
              <w:spacing w:after="0" w:line="240" w:lineRule="auto"/>
              <w:rPr>
                <w:rFonts w:ascii="Times New Roman" w:eastAsia="Calibri" w:hAnsi="Times New Roman"/>
                <w:b/>
                <w:sz w:val="20"/>
                <w:szCs w:val="20"/>
                <w:lang w:val="en-AU" w:eastAsia="en-US"/>
              </w:rPr>
            </w:pPr>
          </w:p>
        </w:tc>
        <w:tc>
          <w:tcPr>
            <w:tcW w:w="5040" w:type="dxa"/>
          </w:tcPr>
          <w:p w:rsidR="001A1A22" w:rsidRPr="001A1A22" w:rsidRDefault="001A1A22" w:rsidP="008A4AC1">
            <w:pPr>
              <w:spacing w:after="0" w:line="240" w:lineRule="auto"/>
              <w:rPr>
                <w:rFonts w:ascii="Times New Roman" w:eastAsia="Calibri" w:hAnsi="Times New Roman"/>
                <w:b/>
                <w:sz w:val="20"/>
                <w:szCs w:val="20"/>
                <w:lang w:eastAsia="en-US"/>
              </w:rPr>
            </w:pPr>
            <w:r w:rsidRPr="001A1A22">
              <w:rPr>
                <w:rFonts w:ascii="Times New Roman" w:eastAsia="Calibri" w:hAnsi="Times New Roman"/>
                <w:b/>
                <w:sz w:val="20"/>
                <w:szCs w:val="20"/>
                <w:lang w:eastAsia="en-US"/>
              </w:rPr>
              <w:t>(4) Показания</w:t>
            </w:r>
          </w:p>
          <w:p w:rsidR="001A1A22" w:rsidRPr="001A1A22" w:rsidRDefault="001A1A22" w:rsidP="008A4AC1">
            <w:pPr>
              <w:spacing w:before="120" w:after="0" w:line="240" w:lineRule="auto"/>
              <w:rPr>
                <w:rFonts w:ascii="Times New Roman" w:eastAsia="Calibri" w:hAnsi="Times New Roman"/>
                <w:b/>
                <w:sz w:val="20"/>
                <w:szCs w:val="20"/>
                <w:lang w:eastAsia="en-US"/>
              </w:rPr>
            </w:pPr>
            <w:r w:rsidRPr="001A1A22">
              <w:rPr>
                <w:rFonts w:ascii="Times New Roman" w:eastAsia="Calibri" w:hAnsi="Times New Roman"/>
                <w:sz w:val="20"/>
                <w:szCs w:val="20"/>
                <w:lang w:eastAsia="en-US"/>
              </w:rPr>
              <w:t>Каждая сторона дает показания (</w:t>
            </w:r>
            <w:r w:rsidRPr="001A1A22">
              <w:rPr>
                <w:rFonts w:ascii="Times New Roman" w:eastAsia="Calibri" w:hAnsi="Times New Roman"/>
                <w:sz w:val="20"/>
                <w:szCs w:val="20"/>
                <w:lang w:val="en-AU" w:eastAsia="en-US"/>
              </w:rPr>
              <w:t>M</w:t>
            </w:r>
            <w:r w:rsidRPr="001A1A22">
              <w:rPr>
                <w:rFonts w:ascii="Times New Roman" w:eastAsia="Calibri" w:hAnsi="Times New Roman"/>
                <w:sz w:val="20"/>
                <w:szCs w:val="20"/>
                <w:lang w:eastAsia="en-US"/>
              </w:rPr>
              <w:t>3.2)</w:t>
            </w:r>
            <w:r w:rsidRPr="001A1A22">
              <w:rPr>
                <w:rFonts w:ascii="Times New Roman" w:eastAsia="Calibri" w:hAnsi="Times New Roman"/>
                <w:sz w:val="20"/>
                <w:szCs w:val="20"/>
                <w:lang w:eastAsia="en-US"/>
              </w:rPr>
              <w:tab/>
              <w:t xml:space="preserve">              </w:t>
            </w:r>
            <w:r w:rsidRPr="001A1A22">
              <w:rPr>
                <w:rFonts w:ascii="Times New Roman" w:eastAsia="Calibri" w:hAnsi="Times New Roman"/>
                <w:b/>
                <w:sz w:val="20"/>
                <w:szCs w:val="20"/>
                <w:lang w:val="en-AU" w:eastAsia="en-US"/>
              </w:rPr>
              <w:sym w:font="Wingdings" w:char="F06F"/>
            </w:r>
          </w:p>
          <w:p w:rsidR="001A1A22" w:rsidRPr="001A1A22" w:rsidRDefault="001A1A22" w:rsidP="008A4AC1">
            <w:pPr>
              <w:spacing w:before="120" w:after="0" w:line="240" w:lineRule="auto"/>
              <w:rPr>
                <w:rFonts w:ascii="Times New Roman" w:eastAsia="Calibri" w:hAnsi="Times New Roman"/>
                <w:b/>
                <w:sz w:val="20"/>
                <w:szCs w:val="20"/>
                <w:lang w:eastAsia="en-US"/>
              </w:rPr>
            </w:pPr>
            <w:r w:rsidRPr="001A1A22">
              <w:rPr>
                <w:rFonts w:ascii="Times New Roman" w:eastAsia="Calibri" w:hAnsi="Times New Roman"/>
                <w:sz w:val="20"/>
                <w:szCs w:val="20"/>
                <w:lang w:eastAsia="en-US"/>
              </w:rPr>
              <w:t>Стороны задают вопросы (</w:t>
            </w:r>
            <w:r w:rsidRPr="001A1A22">
              <w:rPr>
                <w:rFonts w:ascii="Times New Roman" w:eastAsia="Calibri" w:hAnsi="Times New Roman"/>
                <w:sz w:val="20"/>
                <w:szCs w:val="20"/>
                <w:lang w:val="en-AU" w:eastAsia="en-US"/>
              </w:rPr>
              <w:t>M</w:t>
            </w:r>
            <w:r w:rsidRPr="001A1A22">
              <w:rPr>
                <w:rFonts w:ascii="Times New Roman" w:eastAsia="Calibri" w:hAnsi="Times New Roman"/>
                <w:sz w:val="20"/>
                <w:szCs w:val="20"/>
                <w:lang w:eastAsia="en-US"/>
              </w:rPr>
              <w:t>3,2)</w:t>
            </w:r>
            <w:r w:rsidRPr="001A1A22">
              <w:rPr>
                <w:rFonts w:ascii="Times New Roman" w:eastAsia="Calibri" w:hAnsi="Times New Roman"/>
                <w:sz w:val="20"/>
                <w:szCs w:val="20"/>
                <w:lang w:eastAsia="en-US"/>
              </w:rPr>
              <w:tab/>
            </w:r>
            <w:r w:rsidRPr="001A1A22">
              <w:rPr>
                <w:rFonts w:ascii="Times New Roman" w:eastAsia="Calibri" w:hAnsi="Times New Roman"/>
                <w:sz w:val="20"/>
                <w:szCs w:val="20"/>
                <w:lang w:eastAsia="en-US"/>
              </w:rPr>
              <w:tab/>
              <w:t xml:space="preserve">              </w:t>
            </w:r>
            <w:r w:rsidRPr="001A1A22">
              <w:rPr>
                <w:rFonts w:ascii="Times New Roman" w:eastAsia="Calibri" w:hAnsi="Times New Roman"/>
                <w:b/>
                <w:sz w:val="20"/>
                <w:szCs w:val="20"/>
                <w:lang w:val="en-AU" w:eastAsia="en-US"/>
              </w:rPr>
              <w:sym w:font="Wingdings" w:char="F06F"/>
            </w:r>
          </w:p>
          <w:p w:rsidR="001A1A22" w:rsidRPr="001A1A22" w:rsidRDefault="001A1A22" w:rsidP="008A4AC1">
            <w:pPr>
              <w:spacing w:before="120" w:after="0" w:line="240" w:lineRule="auto"/>
              <w:rPr>
                <w:rFonts w:ascii="Times New Roman" w:eastAsia="Calibri" w:hAnsi="Times New Roman"/>
                <w:b/>
                <w:sz w:val="20"/>
                <w:szCs w:val="20"/>
                <w:lang w:eastAsia="en-US"/>
              </w:rPr>
            </w:pPr>
            <w:r w:rsidRPr="001A1A22">
              <w:rPr>
                <w:rFonts w:ascii="Times New Roman" w:eastAsia="Calibri" w:hAnsi="Times New Roman"/>
                <w:sz w:val="20"/>
                <w:szCs w:val="20"/>
                <w:lang w:eastAsia="en-US"/>
              </w:rPr>
              <w:t xml:space="preserve">Свидетели сторон (63.6 &amp; </w:t>
            </w:r>
            <w:r w:rsidRPr="001A1A22">
              <w:rPr>
                <w:rFonts w:ascii="Times New Roman" w:eastAsia="Calibri" w:hAnsi="Times New Roman"/>
                <w:sz w:val="20"/>
                <w:szCs w:val="20"/>
                <w:lang w:val="en-AU" w:eastAsia="en-US"/>
              </w:rPr>
              <w:t>M</w:t>
            </w:r>
            <w:r w:rsidRPr="001A1A22">
              <w:rPr>
                <w:rFonts w:ascii="Times New Roman" w:eastAsia="Calibri" w:hAnsi="Times New Roman"/>
                <w:sz w:val="20"/>
                <w:szCs w:val="20"/>
                <w:lang w:eastAsia="en-US"/>
              </w:rPr>
              <w:t>3.2)</w:t>
            </w:r>
            <w:r w:rsidRPr="001A1A22">
              <w:rPr>
                <w:rFonts w:ascii="Times New Roman" w:eastAsia="Calibri" w:hAnsi="Times New Roman"/>
                <w:sz w:val="20"/>
                <w:szCs w:val="20"/>
                <w:lang w:eastAsia="en-US"/>
              </w:rPr>
              <w:tab/>
            </w:r>
            <w:r w:rsidRPr="001A1A22">
              <w:rPr>
                <w:rFonts w:ascii="Times New Roman" w:eastAsia="Calibri" w:hAnsi="Times New Roman"/>
                <w:sz w:val="20"/>
                <w:szCs w:val="20"/>
                <w:lang w:eastAsia="en-US"/>
              </w:rPr>
              <w:tab/>
              <w:t xml:space="preserve">              </w:t>
            </w:r>
            <w:r w:rsidRPr="001A1A22">
              <w:rPr>
                <w:rFonts w:ascii="Times New Roman" w:eastAsia="Calibri" w:hAnsi="Times New Roman"/>
                <w:b/>
                <w:sz w:val="20"/>
                <w:szCs w:val="20"/>
                <w:lang w:val="en-AU" w:eastAsia="en-US"/>
              </w:rPr>
              <w:sym w:font="Wingdings" w:char="F06F"/>
            </w:r>
          </w:p>
          <w:p w:rsidR="001A1A22" w:rsidRPr="001A1A22" w:rsidRDefault="001A1A22" w:rsidP="008A4AC1">
            <w:pPr>
              <w:spacing w:before="120" w:after="0" w:line="240" w:lineRule="auto"/>
              <w:rPr>
                <w:rFonts w:ascii="Times New Roman" w:eastAsia="Calibri" w:hAnsi="Times New Roman"/>
                <w:sz w:val="20"/>
                <w:szCs w:val="20"/>
                <w:lang w:eastAsia="en-US"/>
              </w:rPr>
            </w:pPr>
            <w:r w:rsidRPr="001A1A22">
              <w:rPr>
                <w:rFonts w:ascii="Times New Roman" w:eastAsia="Calibri" w:hAnsi="Times New Roman"/>
                <w:sz w:val="20"/>
                <w:szCs w:val="20"/>
                <w:lang w:eastAsia="en-US"/>
              </w:rPr>
              <w:t>Вопросы к свидетелям</w:t>
            </w:r>
            <w:r w:rsidRPr="001A1A22">
              <w:rPr>
                <w:rFonts w:ascii="Times New Roman" w:eastAsia="Calibri" w:hAnsi="Times New Roman"/>
                <w:sz w:val="20"/>
                <w:szCs w:val="20"/>
                <w:lang w:eastAsia="en-US"/>
              </w:rPr>
              <w:tab/>
              <w:t>(</w:t>
            </w:r>
            <w:r w:rsidRPr="001A1A22">
              <w:rPr>
                <w:rFonts w:ascii="Times New Roman" w:eastAsia="Calibri" w:hAnsi="Times New Roman"/>
                <w:sz w:val="20"/>
                <w:szCs w:val="20"/>
                <w:lang w:val="en-AU" w:eastAsia="en-US"/>
              </w:rPr>
              <w:t>M</w:t>
            </w:r>
            <w:r w:rsidRPr="001A1A22">
              <w:rPr>
                <w:rFonts w:ascii="Times New Roman" w:eastAsia="Calibri" w:hAnsi="Times New Roman"/>
                <w:sz w:val="20"/>
                <w:szCs w:val="20"/>
                <w:lang w:eastAsia="en-US"/>
              </w:rPr>
              <w:t>3.2)</w:t>
            </w:r>
            <w:r w:rsidRPr="001A1A22">
              <w:rPr>
                <w:rFonts w:ascii="Times New Roman" w:eastAsia="Calibri" w:hAnsi="Times New Roman"/>
                <w:sz w:val="20"/>
                <w:szCs w:val="20"/>
                <w:lang w:eastAsia="en-US"/>
              </w:rPr>
              <w:tab/>
            </w:r>
            <w:r w:rsidRPr="001A1A22">
              <w:rPr>
                <w:rFonts w:ascii="Times New Roman" w:eastAsia="Calibri" w:hAnsi="Times New Roman"/>
                <w:sz w:val="20"/>
                <w:szCs w:val="20"/>
                <w:lang w:eastAsia="en-US"/>
              </w:rPr>
              <w:tab/>
            </w:r>
            <w:r w:rsidRPr="001A1A22">
              <w:rPr>
                <w:rFonts w:ascii="Times New Roman" w:eastAsia="Calibri" w:hAnsi="Times New Roman"/>
                <w:sz w:val="20"/>
                <w:szCs w:val="20"/>
                <w:lang w:eastAsia="en-US"/>
              </w:rPr>
              <w:tab/>
            </w:r>
            <w:r w:rsidRPr="001A1A22">
              <w:rPr>
                <w:rFonts w:ascii="Times New Roman" w:eastAsia="Calibri" w:hAnsi="Times New Roman"/>
                <w:b/>
                <w:sz w:val="20"/>
                <w:szCs w:val="20"/>
                <w:lang w:val="en-AU" w:eastAsia="en-US"/>
              </w:rPr>
              <w:sym w:font="Wingdings" w:char="F06F"/>
            </w:r>
          </w:p>
          <w:p w:rsidR="001A1A22" w:rsidRPr="001A1A22" w:rsidRDefault="001A1A22" w:rsidP="008A4AC1">
            <w:pPr>
              <w:spacing w:before="120" w:after="0" w:line="240" w:lineRule="auto"/>
              <w:rPr>
                <w:rFonts w:ascii="Times New Roman" w:eastAsia="Calibri" w:hAnsi="Times New Roman"/>
                <w:sz w:val="20"/>
                <w:szCs w:val="20"/>
                <w:lang w:eastAsia="en-US"/>
              </w:rPr>
            </w:pPr>
            <w:r w:rsidRPr="001A1A22">
              <w:rPr>
                <w:rFonts w:ascii="Times New Roman" w:eastAsia="Calibri" w:hAnsi="Times New Roman"/>
                <w:sz w:val="20"/>
                <w:szCs w:val="20"/>
                <w:lang w:eastAsia="en-US"/>
              </w:rPr>
              <w:t>Показания жюри (63.6)</w:t>
            </w:r>
            <w:r w:rsidRPr="001A1A22">
              <w:rPr>
                <w:rFonts w:ascii="Times New Roman" w:eastAsia="Calibri" w:hAnsi="Times New Roman"/>
                <w:sz w:val="20"/>
                <w:szCs w:val="20"/>
                <w:lang w:eastAsia="en-US"/>
              </w:rPr>
              <w:tab/>
            </w:r>
            <w:r w:rsidRPr="001A1A22">
              <w:rPr>
                <w:rFonts w:ascii="Times New Roman" w:eastAsia="Calibri" w:hAnsi="Times New Roman"/>
                <w:sz w:val="20"/>
                <w:szCs w:val="20"/>
                <w:lang w:eastAsia="en-US"/>
              </w:rPr>
              <w:tab/>
            </w:r>
            <w:r w:rsidRPr="001A1A22">
              <w:rPr>
                <w:rFonts w:ascii="Times New Roman" w:eastAsia="Calibri" w:hAnsi="Times New Roman"/>
                <w:sz w:val="20"/>
                <w:szCs w:val="20"/>
                <w:lang w:eastAsia="en-US"/>
              </w:rPr>
              <w:tab/>
            </w:r>
            <w:r w:rsidRPr="001A1A22">
              <w:rPr>
                <w:rFonts w:ascii="Times New Roman" w:eastAsia="Calibri" w:hAnsi="Times New Roman"/>
                <w:sz w:val="20"/>
                <w:szCs w:val="20"/>
                <w:lang w:eastAsia="en-US"/>
              </w:rPr>
              <w:tab/>
            </w:r>
            <w:r w:rsidRPr="001A1A22">
              <w:rPr>
                <w:rFonts w:ascii="Times New Roman" w:eastAsia="Calibri" w:hAnsi="Times New Roman"/>
                <w:b/>
                <w:sz w:val="20"/>
                <w:szCs w:val="20"/>
                <w:lang w:val="en-AU" w:eastAsia="en-US"/>
              </w:rPr>
              <w:sym w:font="Wingdings" w:char="F06F"/>
            </w:r>
          </w:p>
          <w:p w:rsidR="001A1A22" w:rsidRPr="001A1A22" w:rsidRDefault="001A1A22" w:rsidP="008A4AC1">
            <w:pPr>
              <w:spacing w:before="120" w:after="0" w:line="240" w:lineRule="auto"/>
              <w:rPr>
                <w:rFonts w:ascii="Times New Roman" w:eastAsia="Calibri" w:hAnsi="Times New Roman"/>
                <w:b/>
                <w:sz w:val="20"/>
                <w:szCs w:val="20"/>
                <w:lang w:eastAsia="en-US"/>
              </w:rPr>
            </w:pPr>
            <w:r w:rsidRPr="001A1A22">
              <w:rPr>
                <w:rFonts w:ascii="Times New Roman" w:eastAsia="Calibri" w:hAnsi="Times New Roman"/>
                <w:sz w:val="20"/>
                <w:szCs w:val="20"/>
                <w:lang w:eastAsia="en-US"/>
              </w:rPr>
              <w:t>Вопросы жюри (</w:t>
            </w:r>
            <w:r w:rsidRPr="001A1A22">
              <w:rPr>
                <w:rFonts w:ascii="Times New Roman" w:eastAsia="Calibri" w:hAnsi="Times New Roman"/>
                <w:sz w:val="20"/>
                <w:szCs w:val="20"/>
                <w:lang w:val="en-AU" w:eastAsia="en-US"/>
              </w:rPr>
              <w:t>M</w:t>
            </w:r>
            <w:r w:rsidRPr="001A1A22">
              <w:rPr>
                <w:rFonts w:ascii="Times New Roman" w:eastAsia="Calibri" w:hAnsi="Times New Roman"/>
                <w:sz w:val="20"/>
                <w:szCs w:val="20"/>
                <w:lang w:eastAsia="en-US"/>
              </w:rPr>
              <w:t>3.2)</w:t>
            </w:r>
            <w:r w:rsidRPr="001A1A22">
              <w:rPr>
                <w:rFonts w:ascii="Times New Roman" w:eastAsia="Calibri" w:hAnsi="Times New Roman"/>
                <w:sz w:val="20"/>
                <w:szCs w:val="20"/>
                <w:lang w:eastAsia="en-US"/>
              </w:rPr>
              <w:tab/>
            </w:r>
            <w:r w:rsidRPr="001A1A22">
              <w:rPr>
                <w:rFonts w:ascii="Times New Roman" w:eastAsia="Calibri" w:hAnsi="Times New Roman"/>
                <w:sz w:val="20"/>
                <w:szCs w:val="20"/>
                <w:lang w:eastAsia="en-US"/>
              </w:rPr>
              <w:tab/>
            </w:r>
            <w:r w:rsidRPr="001A1A22">
              <w:rPr>
                <w:rFonts w:ascii="Times New Roman" w:eastAsia="Calibri" w:hAnsi="Times New Roman"/>
                <w:sz w:val="20"/>
                <w:szCs w:val="20"/>
                <w:lang w:eastAsia="en-US"/>
              </w:rPr>
              <w:tab/>
            </w:r>
            <w:r w:rsidRPr="001A1A22">
              <w:rPr>
                <w:rFonts w:ascii="Times New Roman" w:eastAsia="Calibri" w:hAnsi="Times New Roman"/>
                <w:sz w:val="20"/>
                <w:szCs w:val="20"/>
                <w:lang w:eastAsia="en-US"/>
              </w:rPr>
              <w:tab/>
            </w:r>
            <w:r w:rsidRPr="001A1A22">
              <w:rPr>
                <w:rFonts w:ascii="Times New Roman" w:eastAsia="Calibri" w:hAnsi="Times New Roman"/>
                <w:b/>
                <w:sz w:val="20"/>
                <w:szCs w:val="20"/>
                <w:lang w:val="en-AU" w:eastAsia="en-US"/>
              </w:rPr>
              <w:sym w:font="Wingdings" w:char="F06F"/>
            </w:r>
          </w:p>
          <w:p w:rsidR="001A1A22" w:rsidRPr="001A1A22" w:rsidRDefault="001A1A22" w:rsidP="008A4AC1">
            <w:pPr>
              <w:spacing w:before="120" w:after="0" w:line="240" w:lineRule="auto"/>
              <w:rPr>
                <w:rFonts w:ascii="Times New Roman" w:eastAsia="Calibri" w:hAnsi="Times New Roman"/>
                <w:b/>
                <w:sz w:val="20"/>
                <w:szCs w:val="20"/>
                <w:lang w:eastAsia="en-US"/>
              </w:rPr>
            </w:pPr>
            <w:r w:rsidRPr="001A1A22">
              <w:rPr>
                <w:rFonts w:ascii="Times New Roman" w:eastAsia="Calibri" w:hAnsi="Times New Roman"/>
                <w:sz w:val="20"/>
                <w:szCs w:val="20"/>
                <w:lang w:eastAsia="en-US"/>
              </w:rPr>
              <w:t>Резюме (последняя возможность) (</w:t>
            </w:r>
            <w:r w:rsidRPr="001A1A22">
              <w:rPr>
                <w:rFonts w:ascii="Times New Roman" w:eastAsia="Calibri" w:hAnsi="Times New Roman"/>
                <w:sz w:val="20"/>
                <w:szCs w:val="20"/>
                <w:lang w:val="en-AU" w:eastAsia="en-US"/>
              </w:rPr>
              <w:t>M</w:t>
            </w:r>
            <w:r w:rsidRPr="001A1A22">
              <w:rPr>
                <w:rFonts w:ascii="Times New Roman" w:eastAsia="Calibri" w:hAnsi="Times New Roman"/>
                <w:sz w:val="20"/>
                <w:szCs w:val="20"/>
                <w:lang w:eastAsia="en-US"/>
              </w:rPr>
              <w:t>3.2)</w:t>
            </w:r>
            <w:r w:rsidRPr="001A1A22">
              <w:rPr>
                <w:rFonts w:ascii="Times New Roman" w:eastAsia="Calibri" w:hAnsi="Times New Roman"/>
                <w:sz w:val="20"/>
                <w:szCs w:val="20"/>
                <w:lang w:eastAsia="en-US"/>
              </w:rPr>
              <w:tab/>
            </w:r>
            <w:r w:rsidRPr="001A1A22">
              <w:rPr>
                <w:rFonts w:ascii="Times New Roman" w:eastAsia="Calibri" w:hAnsi="Times New Roman"/>
                <w:b/>
                <w:sz w:val="20"/>
                <w:szCs w:val="20"/>
                <w:lang w:val="en-AU" w:eastAsia="en-US"/>
              </w:rPr>
              <w:sym w:font="Wingdings" w:char="F06F"/>
            </w:r>
          </w:p>
          <w:p w:rsidR="001A1A22" w:rsidRPr="001A1A22" w:rsidRDefault="001A1A22" w:rsidP="008A4AC1">
            <w:pPr>
              <w:spacing w:after="0" w:line="240" w:lineRule="auto"/>
              <w:rPr>
                <w:rFonts w:ascii="Times New Roman" w:eastAsia="Calibri" w:hAnsi="Times New Roman"/>
                <w:b/>
                <w:sz w:val="20"/>
                <w:szCs w:val="20"/>
                <w:lang w:eastAsia="en-US"/>
              </w:rPr>
            </w:pPr>
          </w:p>
        </w:tc>
      </w:tr>
      <w:tr w:rsidR="001A1A22" w:rsidRPr="0030274E" w:rsidTr="008A4AC1">
        <w:trPr>
          <w:trHeight w:val="554"/>
          <w:jc w:val="center"/>
        </w:trPr>
        <w:tc>
          <w:tcPr>
            <w:tcW w:w="5148" w:type="dxa"/>
            <w:vMerge/>
          </w:tcPr>
          <w:p w:rsidR="001A1A22" w:rsidRPr="001A1A22" w:rsidRDefault="001A1A22" w:rsidP="008A4AC1">
            <w:pPr>
              <w:spacing w:after="0" w:line="240" w:lineRule="auto"/>
              <w:rPr>
                <w:rFonts w:ascii="Times New Roman" w:eastAsia="Calibri" w:hAnsi="Times New Roman"/>
                <w:b/>
                <w:sz w:val="20"/>
                <w:szCs w:val="20"/>
                <w:lang w:eastAsia="en-US"/>
              </w:rPr>
            </w:pPr>
          </w:p>
        </w:tc>
        <w:tc>
          <w:tcPr>
            <w:tcW w:w="5040" w:type="dxa"/>
          </w:tcPr>
          <w:p w:rsidR="001A1A22" w:rsidRPr="001A1A22" w:rsidRDefault="001A1A22" w:rsidP="008A4AC1">
            <w:pPr>
              <w:spacing w:before="120" w:after="0" w:line="240" w:lineRule="auto"/>
              <w:rPr>
                <w:rFonts w:ascii="Times New Roman" w:eastAsia="Calibri" w:hAnsi="Times New Roman"/>
                <w:b/>
                <w:sz w:val="20"/>
                <w:szCs w:val="20"/>
                <w:lang w:eastAsia="en-US"/>
              </w:rPr>
            </w:pPr>
            <w:r w:rsidRPr="001A1A22">
              <w:rPr>
                <w:rFonts w:ascii="Times New Roman" w:eastAsia="Calibri" w:hAnsi="Times New Roman"/>
                <w:sz w:val="20"/>
                <w:szCs w:val="20"/>
                <w:lang w:eastAsia="en-US"/>
              </w:rPr>
              <w:t>Что-либо не так в процедуре рассмотрения Да/Нет</w:t>
            </w:r>
          </w:p>
        </w:tc>
      </w:tr>
      <w:tr w:rsidR="001A1A22" w:rsidRPr="0030274E" w:rsidTr="008A4AC1">
        <w:trPr>
          <w:jc w:val="center"/>
        </w:trPr>
        <w:tc>
          <w:tcPr>
            <w:tcW w:w="5148" w:type="dxa"/>
          </w:tcPr>
          <w:p w:rsidR="001A1A22" w:rsidRPr="001A1A22" w:rsidRDefault="001A1A22" w:rsidP="008A4AC1">
            <w:pPr>
              <w:spacing w:after="0" w:line="240" w:lineRule="auto"/>
              <w:rPr>
                <w:rFonts w:ascii="Times New Roman" w:eastAsia="Calibri" w:hAnsi="Times New Roman"/>
                <w:b/>
                <w:sz w:val="20"/>
                <w:szCs w:val="20"/>
                <w:lang w:eastAsia="en-US"/>
              </w:rPr>
            </w:pPr>
            <w:r w:rsidRPr="001A1A22">
              <w:rPr>
                <w:rFonts w:ascii="Times New Roman" w:eastAsia="Calibri" w:hAnsi="Times New Roman"/>
                <w:b/>
                <w:sz w:val="20"/>
                <w:szCs w:val="20"/>
                <w:lang w:eastAsia="en-US"/>
              </w:rPr>
              <w:t>(5) Решение</w:t>
            </w:r>
          </w:p>
          <w:p w:rsidR="001A1A22" w:rsidRPr="001A1A22" w:rsidRDefault="001A1A22" w:rsidP="008A4AC1">
            <w:pPr>
              <w:spacing w:before="120" w:after="0" w:line="240" w:lineRule="auto"/>
              <w:rPr>
                <w:rFonts w:ascii="Times New Roman" w:eastAsia="Calibri" w:hAnsi="Times New Roman"/>
                <w:b/>
                <w:sz w:val="20"/>
                <w:szCs w:val="20"/>
                <w:lang w:eastAsia="en-US"/>
              </w:rPr>
            </w:pPr>
            <w:r w:rsidRPr="001A1A22">
              <w:rPr>
                <w:rFonts w:ascii="Times New Roman" w:eastAsia="Calibri" w:hAnsi="Times New Roman"/>
                <w:sz w:val="20"/>
                <w:szCs w:val="20"/>
                <w:lang w:eastAsia="en-US"/>
              </w:rPr>
              <w:t>Стороны представлены (65.1)</w:t>
            </w:r>
            <w:r w:rsidRPr="001A1A22">
              <w:rPr>
                <w:rFonts w:ascii="Times New Roman" w:eastAsia="Calibri" w:hAnsi="Times New Roman"/>
                <w:sz w:val="20"/>
                <w:szCs w:val="20"/>
                <w:lang w:eastAsia="en-US"/>
              </w:rPr>
              <w:tab/>
            </w:r>
            <w:r w:rsidRPr="001A1A22">
              <w:rPr>
                <w:rFonts w:ascii="Times New Roman" w:eastAsia="Calibri" w:hAnsi="Times New Roman"/>
                <w:sz w:val="20"/>
                <w:szCs w:val="20"/>
                <w:lang w:eastAsia="en-US"/>
              </w:rPr>
              <w:tab/>
            </w:r>
            <w:r w:rsidRPr="001A1A22">
              <w:rPr>
                <w:rFonts w:ascii="Times New Roman" w:eastAsia="Calibri" w:hAnsi="Times New Roman"/>
                <w:sz w:val="20"/>
                <w:szCs w:val="20"/>
                <w:lang w:eastAsia="en-US"/>
              </w:rPr>
              <w:tab/>
            </w:r>
            <w:r w:rsidRPr="001A1A22">
              <w:rPr>
                <w:rFonts w:ascii="Times New Roman" w:eastAsia="Calibri" w:hAnsi="Times New Roman"/>
                <w:b/>
                <w:sz w:val="20"/>
                <w:szCs w:val="20"/>
                <w:lang w:val="en-AU" w:eastAsia="en-US"/>
              </w:rPr>
              <w:sym w:font="Wingdings" w:char="F06F"/>
            </w:r>
          </w:p>
          <w:p w:rsidR="001A1A22" w:rsidRPr="001A1A22" w:rsidRDefault="001A1A22" w:rsidP="008A4AC1">
            <w:pPr>
              <w:spacing w:before="120" w:after="0" w:line="240" w:lineRule="auto"/>
              <w:rPr>
                <w:rFonts w:ascii="Times New Roman" w:eastAsia="Calibri" w:hAnsi="Times New Roman"/>
                <w:b/>
                <w:sz w:val="20"/>
                <w:szCs w:val="20"/>
                <w:lang w:eastAsia="en-US"/>
              </w:rPr>
            </w:pPr>
            <w:r w:rsidRPr="001A1A22">
              <w:rPr>
                <w:rFonts w:ascii="Times New Roman" w:eastAsia="Calibri" w:hAnsi="Times New Roman"/>
                <w:sz w:val="20"/>
                <w:szCs w:val="20"/>
                <w:lang w:eastAsia="en-US"/>
              </w:rPr>
              <w:t>Дата и время в бланке</w:t>
            </w:r>
            <w:r w:rsidRPr="001A1A22">
              <w:rPr>
                <w:rFonts w:ascii="Times New Roman" w:eastAsia="Calibri" w:hAnsi="Times New Roman"/>
                <w:sz w:val="20"/>
                <w:szCs w:val="20"/>
                <w:lang w:eastAsia="en-US"/>
              </w:rPr>
              <w:tab/>
            </w:r>
            <w:r w:rsidRPr="001A1A22">
              <w:rPr>
                <w:rFonts w:ascii="Times New Roman" w:eastAsia="Calibri" w:hAnsi="Times New Roman"/>
                <w:sz w:val="20"/>
                <w:szCs w:val="20"/>
                <w:lang w:eastAsia="en-US"/>
              </w:rPr>
              <w:tab/>
            </w:r>
            <w:r w:rsidRPr="001A1A22">
              <w:rPr>
                <w:rFonts w:ascii="Times New Roman" w:eastAsia="Calibri" w:hAnsi="Times New Roman"/>
                <w:sz w:val="20"/>
                <w:szCs w:val="20"/>
                <w:lang w:eastAsia="en-US"/>
              </w:rPr>
              <w:tab/>
            </w:r>
            <w:r w:rsidRPr="001A1A22">
              <w:rPr>
                <w:rFonts w:ascii="Times New Roman" w:eastAsia="Calibri" w:hAnsi="Times New Roman"/>
                <w:sz w:val="20"/>
                <w:szCs w:val="20"/>
                <w:lang w:eastAsia="en-US"/>
              </w:rPr>
              <w:tab/>
            </w:r>
            <w:r w:rsidRPr="001A1A22">
              <w:rPr>
                <w:rFonts w:ascii="Times New Roman" w:eastAsia="Calibri" w:hAnsi="Times New Roman"/>
                <w:b/>
                <w:sz w:val="20"/>
                <w:szCs w:val="20"/>
                <w:lang w:val="en-AU" w:eastAsia="en-US"/>
              </w:rPr>
              <w:sym w:font="Wingdings" w:char="F06F"/>
            </w:r>
          </w:p>
          <w:p w:rsidR="001A1A22" w:rsidRPr="001A1A22" w:rsidRDefault="001A1A22" w:rsidP="008A4AC1">
            <w:pPr>
              <w:spacing w:before="120" w:after="0" w:line="240" w:lineRule="auto"/>
              <w:rPr>
                <w:rFonts w:ascii="Times New Roman" w:eastAsia="Calibri" w:hAnsi="Times New Roman"/>
                <w:b/>
                <w:sz w:val="20"/>
                <w:szCs w:val="20"/>
                <w:lang w:eastAsia="en-US"/>
              </w:rPr>
            </w:pPr>
            <w:r w:rsidRPr="001A1A22">
              <w:rPr>
                <w:rFonts w:ascii="Times New Roman" w:eastAsia="Calibri" w:hAnsi="Times New Roman"/>
                <w:sz w:val="20"/>
                <w:szCs w:val="20"/>
                <w:lang w:eastAsia="en-US"/>
              </w:rPr>
              <w:t xml:space="preserve">Извещение о времени повторного рассмотрения при ограничении времени          </w:t>
            </w:r>
            <w:r w:rsidRPr="001A1A22">
              <w:rPr>
                <w:rFonts w:ascii="Times New Roman" w:eastAsia="Calibri" w:hAnsi="Times New Roman"/>
                <w:sz w:val="20"/>
                <w:szCs w:val="20"/>
                <w:lang w:eastAsia="en-US"/>
              </w:rPr>
              <w:tab/>
            </w:r>
            <w:r w:rsidRPr="001A1A22">
              <w:rPr>
                <w:rFonts w:ascii="Times New Roman" w:eastAsia="Calibri" w:hAnsi="Times New Roman"/>
                <w:sz w:val="20"/>
                <w:szCs w:val="20"/>
                <w:lang w:eastAsia="en-US"/>
              </w:rPr>
              <w:tab/>
              <w:t xml:space="preserve">              </w:t>
            </w:r>
            <w:r w:rsidRPr="001A1A22">
              <w:rPr>
                <w:rFonts w:ascii="Times New Roman" w:eastAsia="Calibri" w:hAnsi="Times New Roman"/>
                <w:b/>
                <w:sz w:val="20"/>
                <w:szCs w:val="20"/>
                <w:lang w:val="en-AU" w:eastAsia="en-US"/>
              </w:rPr>
              <w:sym w:font="Wingdings" w:char="F06F"/>
            </w:r>
          </w:p>
          <w:p w:rsidR="001A1A22" w:rsidRPr="001A1A22" w:rsidRDefault="001A1A22" w:rsidP="008A4AC1">
            <w:pPr>
              <w:spacing w:before="120" w:after="0" w:line="240" w:lineRule="auto"/>
              <w:rPr>
                <w:rFonts w:ascii="Times New Roman" w:eastAsia="Calibri" w:hAnsi="Times New Roman"/>
                <w:sz w:val="20"/>
                <w:szCs w:val="20"/>
                <w:lang w:eastAsia="en-US"/>
              </w:rPr>
            </w:pPr>
            <w:r w:rsidRPr="001A1A22">
              <w:rPr>
                <w:rFonts w:ascii="Times New Roman" w:eastAsia="Calibri" w:hAnsi="Times New Roman"/>
                <w:sz w:val="20"/>
                <w:szCs w:val="20"/>
                <w:lang w:eastAsia="en-US"/>
              </w:rPr>
              <w:t>Запрос письменного решения</w:t>
            </w:r>
            <w:r w:rsidRPr="001A1A22">
              <w:rPr>
                <w:rFonts w:ascii="Times New Roman" w:eastAsia="Calibri" w:hAnsi="Times New Roman"/>
                <w:sz w:val="20"/>
                <w:szCs w:val="20"/>
                <w:lang w:val="en-AU" w:eastAsia="en-US"/>
              </w:rPr>
              <w:tab/>
            </w:r>
            <w:r w:rsidRPr="001A1A22">
              <w:rPr>
                <w:rFonts w:ascii="Times New Roman" w:eastAsia="Calibri" w:hAnsi="Times New Roman"/>
                <w:sz w:val="20"/>
                <w:szCs w:val="20"/>
                <w:lang w:val="en-AU" w:eastAsia="en-US"/>
              </w:rPr>
              <w:tab/>
            </w:r>
            <w:r w:rsidRPr="001A1A22">
              <w:rPr>
                <w:rFonts w:ascii="Times New Roman" w:eastAsia="Calibri" w:hAnsi="Times New Roman"/>
                <w:sz w:val="20"/>
                <w:szCs w:val="20"/>
                <w:lang w:val="en-AU" w:eastAsia="en-US"/>
              </w:rPr>
              <w:tab/>
            </w:r>
            <w:r w:rsidRPr="001A1A22">
              <w:rPr>
                <w:rFonts w:ascii="Times New Roman" w:eastAsia="Calibri" w:hAnsi="Times New Roman"/>
                <w:b/>
                <w:sz w:val="20"/>
                <w:szCs w:val="20"/>
                <w:lang w:val="en-AU" w:eastAsia="en-US"/>
              </w:rPr>
              <w:sym w:font="Wingdings" w:char="F06F"/>
            </w:r>
          </w:p>
        </w:tc>
        <w:tc>
          <w:tcPr>
            <w:tcW w:w="5040" w:type="dxa"/>
          </w:tcPr>
          <w:p w:rsidR="001A1A22" w:rsidRPr="001A1A22" w:rsidRDefault="001A1A22" w:rsidP="008A4AC1">
            <w:pPr>
              <w:spacing w:after="0" w:line="240" w:lineRule="auto"/>
              <w:rPr>
                <w:rFonts w:ascii="Times New Roman" w:eastAsia="Calibri" w:hAnsi="Times New Roman"/>
                <w:b/>
                <w:sz w:val="20"/>
                <w:szCs w:val="20"/>
                <w:lang w:eastAsia="en-US"/>
              </w:rPr>
            </w:pPr>
            <w:r w:rsidRPr="001A1A22">
              <w:rPr>
                <w:rFonts w:ascii="Times New Roman" w:eastAsia="Calibri" w:hAnsi="Times New Roman"/>
                <w:b/>
                <w:sz w:val="20"/>
                <w:szCs w:val="20"/>
                <w:lang w:eastAsia="en-US"/>
              </w:rPr>
              <w:t>(6) Заметки о любых отклонениях от процедуры и других значимых моментах</w:t>
            </w:r>
          </w:p>
          <w:p w:rsidR="001A1A22" w:rsidRPr="001A1A22" w:rsidRDefault="001A1A22" w:rsidP="008A4AC1">
            <w:pPr>
              <w:spacing w:after="0" w:line="240" w:lineRule="auto"/>
              <w:rPr>
                <w:rFonts w:ascii="Times New Roman" w:eastAsia="Calibri" w:hAnsi="Times New Roman"/>
                <w:b/>
                <w:sz w:val="20"/>
                <w:szCs w:val="20"/>
                <w:lang w:eastAsia="en-US"/>
              </w:rPr>
            </w:pPr>
          </w:p>
          <w:p w:rsidR="001A1A22" w:rsidRPr="001A1A22" w:rsidRDefault="001A1A22" w:rsidP="008A4AC1">
            <w:pPr>
              <w:spacing w:after="0" w:line="240" w:lineRule="auto"/>
              <w:rPr>
                <w:rFonts w:ascii="Times New Roman" w:eastAsia="Calibri" w:hAnsi="Times New Roman"/>
                <w:b/>
                <w:sz w:val="20"/>
                <w:szCs w:val="20"/>
                <w:lang w:eastAsia="en-US"/>
              </w:rPr>
            </w:pPr>
          </w:p>
          <w:p w:rsidR="001A1A22" w:rsidRPr="001A1A22" w:rsidRDefault="001A1A22" w:rsidP="008A4AC1">
            <w:pPr>
              <w:spacing w:after="0" w:line="240" w:lineRule="auto"/>
              <w:rPr>
                <w:rFonts w:ascii="Times New Roman" w:eastAsia="Calibri" w:hAnsi="Times New Roman"/>
                <w:b/>
                <w:sz w:val="20"/>
                <w:szCs w:val="20"/>
                <w:lang w:eastAsia="en-US"/>
              </w:rPr>
            </w:pPr>
          </w:p>
          <w:p w:rsidR="001A1A22" w:rsidRPr="001A1A22" w:rsidRDefault="001A1A22" w:rsidP="008A4AC1">
            <w:pPr>
              <w:spacing w:after="0" w:line="240" w:lineRule="auto"/>
              <w:rPr>
                <w:rFonts w:ascii="Times New Roman" w:eastAsia="Calibri" w:hAnsi="Times New Roman"/>
                <w:b/>
                <w:sz w:val="20"/>
                <w:szCs w:val="20"/>
                <w:lang w:eastAsia="en-US"/>
              </w:rPr>
            </w:pPr>
          </w:p>
        </w:tc>
      </w:tr>
    </w:tbl>
    <w:p w:rsidR="001A1A22" w:rsidRPr="001A1A22" w:rsidRDefault="001A1A22" w:rsidP="001A1A22">
      <w:pPr>
        <w:spacing w:after="0" w:line="240" w:lineRule="auto"/>
        <w:ind w:left="426"/>
        <w:rPr>
          <w:rFonts w:ascii="Times New Roman" w:eastAsia="Calibri" w:hAnsi="Times New Roman"/>
          <w:sz w:val="20"/>
          <w:szCs w:val="20"/>
          <w:u w:val="single"/>
          <w:lang w:eastAsia="en-US"/>
        </w:rPr>
      </w:pPr>
      <w:r w:rsidRPr="001A1A22">
        <w:rPr>
          <w:rFonts w:ascii="Times New Roman" w:eastAsia="Calibri" w:hAnsi="Times New Roman"/>
          <w:sz w:val="20"/>
          <w:szCs w:val="20"/>
          <w:u w:val="single"/>
          <w:lang w:eastAsia="en-US"/>
        </w:rPr>
        <w:t>Запись сделана:</w:t>
      </w:r>
      <w:r w:rsidRPr="001A1A22">
        <w:rPr>
          <w:rFonts w:ascii="Times New Roman" w:eastAsia="Calibri" w:hAnsi="Times New Roman"/>
          <w:sz w:val="20"/>
          <w:szCs w:val="20"/>
          <w:u w:val="single"/>
          <w:lang w:eastAsia="en-US"/>
        </w:rPr>
        <w:tab/>
      </w:r>
      <w:r w:rsidRPr="001A1A22">
        <w:rPr>
          <w:rFonts w:ascii="Times New Roman" w:eastAsia="Calibri" w:hAnsi="Times New Roman"/>
          <w:sz w:val="20"/>
          <w:szCs w:val="20"/>
          <w:u w:val="single"/>
          <w:lang w:eastAsia="en-US"/>
        </w:rPr>
        <w:tab/>
      </w:r>
      <w:r w:rsidRPr="001A1A22">
        <w:rPr>
          <w:rFonts w:ascii="Times New Roman" w:eastAsia="Calibri" w:hAnsi="Times New Roman"/>
          <w:sz w:val="20"/>
          <w:szCs w:val="20"/>
          <w:u w:val="single"/>
          <w:lang w:eastAsia="en-US"/>
        </w:rPr>
        <w:tab/>
        <w:t xml:space="preserve">           Подпись:                                   Дата:</w:t>
      </w:r>
      <w:r w:rsidRPr="001A1A22">
        <w:rPr>
          <w:rFonts w:ascii="Times New Roman" w:eastAsia="Calibri" w:hAnsi="Times New Roman"/>
          <w:sz w:val="20"/>
          <w:szCs w:val="20"/>
          <w:u w:val="single"/>
          <w:lang w:eastAsia="en-US"/>
        </w:rPr>
        <w:tab/>
        <w:t xml:space="preserve">    </w:t>
      </w:r>
      <w:r w:rsidRPr="001A1A22">
        <w:rPr>
          <w:rFonts w:ascii="Times New Roman" w:eastAsia="Calibri" w:hAnsi="Times New Roman"/>
          <w:sz w:val="20"/>
          <w:szCs w:val="20"/>
          <w:u w:val="single"/>
          <w:lang w:eastAsia="en-US"/>
        </w:rPr>
        <w:tab/>
        <w:t xml:space="preserve">           Время:</w:t>
      </w:r>
      <w:r w:rsidRPr="001A1A22">
        <w:rPr>
          <w:rFonts w:ascii="Times New Roman" w:eastAsia="Calibri" w:hAnsi="Times New Roman"/>
          <w:b/>
          <w:sz w:val="20"/>
          <w:szCs w:val="20"/>
          <w:lang w:eastAsia="en-US"/>
        </w:rPr>
        <w:t>___________</w:t>
      </w:r>
      <w:r w:rsidRPr="001A1A22">
        <w:rPr>
          <w:rFonts w:ascii="Times New Roman" w:eastAsia="Calibri" w:hAnsi="Times New Roman"/>
          <w:sz w:val="20"/>
          <w:szCs w:val="20"/>
          <w:lang w:eastAsia="en-US"/>
        </w:rPr>
        <w:t xml:space="preserve"> </w:t>
      </w:r>
    </w:p>
    <w:p w:rsidR="001A1A22" w:rsidRPr="001A1A22" w:rsidRDefault="001A1A22" w:rsidP="001A1A22">
      <w:pPr>
        <w:pageBreakBefore/>
        <w:rPr>
          <w:rFonts w:ascii="Times New Roman" w:eastAsia="Calibri" w:hAnsi="Times New Roman"/>
          <w:b/>
          <w:sz w:val="36"/>
          <w:szCs w:val="20"/>
          <w:u w:val="thick"/>
          <w:lang w:eastAsia="en-US"/>
        </w:rPr>
      </w:pPr>
      <w:r w:rsidRPr="001A1A22">
        <w:rPr>
          <w:rFonts w:ascii="Times New Roman" w:eastAsia="Calibri" w:hAnsi="Times New Roman"/>
          <w:b/>
          <w:sz w:val="36"/>
          <w:szCs w:val="20"/>
          <w:u w:val="thick"/>
          <w:lang w:eastAsia="en-US"/>
        </w:rPr>
        <w:t>Бланк – Отчет Протестового Комитета</w:t>
      </w:r>
    </w:p>
    <w:p w:rsidR="001A1A22" w:rsidRPr="00A2452C" w:rsidRDefault="001A1A22" w:rsidP="001A1A22">
      <w:pPr>
        <w:pBdr>
          <w:bottom w:val="single" w:sz="12" w:space="1" w:color="auto"/>
        </w:pBdr>
        <w:spacing w:before="100" w:beforeAutospacing="1" w:after="100" w:afterAutospacing="1" w:line="240" w:lineRule="auto"/>
        <w:ind w:left="426" w:right="425"/>
        <w:jc w:val="center"/>
        <w:rPr>
          <w:rFonts w:ascii="Times New Roman" w:hAnsi="Times New Roman"/>
          <w:b/>
          <w:bCs/>
          <w:color w:val="000000"/>
          <w:sz w:val="28"/>
          <w:szCs w:val="28"/>
        </w:rPr>
      </w:pPr>
      <w:r w:rsidRPr="00A2452C">
        <w:rPr>
          <w:rFonts w:ascii="Times New Roman" w:hAnsi="Times New Roman"/>
          <w:b/>
          <w:bCs/>
          <w:color w:val="000000"/>
          <w:sz w:val="28"/>
          <w:szCs w:val="28"/>
        </w:rPr>
        <w:t>ВСЕРОССИЙСКАЯ ФЕДЕРАЦИЯ ПАРУСНОГО СПОРТА</w:t>
      </w:r>
    </w:p>
    <w:p w:rsidR="001A1A22" w:rsidRDefault="001A1A22" w:rsidP="001A1A22">
      <w:pPr>
        <w:spacing w:after="0" w:line="240" w:lineRule="auto"/>
        <w:ind w:left="426" w:right="425"/>
        <w:rPr>
          <w:rFonts w:ascii="Times New Roman" w:hAnsi="Times New Roman"/>
          <w:bCs/>
          <w:color w:val="000000"/>
          <w:sz w:val="28"/>
          <w:szCs w:val="28"/>
          <w:u w:val="single"/>
        </w:rPr>
      </w:pPr>
      <w:r w:rsidRPr="004E4A14">
        <w:rPr>
          <w:rFonts w:ascii="Times New Roman" w:hAnsi="Times New Roman"/>
          <w:bCs/>
          <w:color w:val="000000"/>
          <w:sz w:val="28"/>
          <w:szCs w:val="28"/>
        </w:rPr>
        <w:t>С</w:t>
      </w:r>
      <w:r>
        <w:rPr>
          <w:rFonts w:ascii="Times New Roman" w:hAnsi="Times New Roman"/>
          <w:bCs/>
          <w:color w:val="000000"/>
          <w:sz w:val="28"/>
          <w:szCs w:val="28"/>
        </w:rPr>
        <w:t>оревнование</w:t>
      </w:r>
      <w:r w:rsidRPr="004E4A14">
        <w:rPr>
          <w:rFonts w:ascii="Times New Roman" w:hAnsi="Times New Roman"/>
          <w:bCs/>
          <w:color w:val="000000"/>
          <w:sz w:val="28"/>
          <w:szCs w:val="28"/>
        </w:rPr>
        <w:t xml:space="preserve"> </w:t>
      </w:r>
      <w:r w:rsidRPr="0030274E">
        <w:rPr>
          <w:rFonts w:ascii="Times New Roman" w:hAnsi="Times New Roman"/>
          <w:bCs/>
          <w:color w:val="000000"/>
          <w:sz w:val="28"/>
          <w:szCs w:val="28"/>
          <w:u w:val="single"/>
        </w:rPr>
        <w:t xml:space="preserve">«      </w:t>
      </w:r>
      <w:r>
        <w:rPr>
          <w:rFonts w:ascii="Times New Roman" w:hAnsi="Times New Roman"/>
          <w:bCs/>
          <w:color w:val="000000"/>
          <w:sz w:val="28"/>
          <w:szCs w:val="28"/>
          <w:u w:val="single"/>
        </w:rPr>
        <w:t xml:space="preserve">                                                                 </w:t>
      </w:r>
      <w:r w:rsidRPr="0030274E">
        <w:rPr>
          <w:rFonts w:ascii="Times New Roman" w:hAnsi="Times New Roman"/>
          <w:bCs/>
          <w:color w:val="000000"/>
          <w:sz w:val="28"/>
          <w:szCs w:val="28"/>
          <w:u w:val="single"/>
        </w:rPr>
        <w:t xml:space="preserve">                             »</w:t>
      </w:r>
    </w:p>
    <w:p w:rsidR="001A1A22" w:rsidRPr="0030274E" w:rsidRDefault="001A1A22" w:rsidP="001A1A22">
      <w:pPr>
        <w:spacing w:after="100" w:afterAutospacing="1" w:line="240" w:lineRule="auto"/>
        <w:ind w:left="426" w:right="425"/>
        <w:jc w:val="center"/>
        <w:rPr>
          <w:rFonts w:ascii="Times New Roman" w:hAnsi="Times New Roman"/>
          <w:bCs/>
          <w:color w:val="000000"/>
          <w:sz w:val="18"/>
          <w:szCs w:val="18"/>
        </w:rPr>
      </w:pPr>
      <w:r w:rsidRPr="0030274E">
        <w:rPr>
          <w:rFonts w:ascii="Times New Roman" w:hAnsi="Times New Roman"/>
          <w:bCs/>
          <w:color w:val="000000"/>
          <w:sz w:val="18"/>
          <w:szCs w:val="18"/>
        </w:rPr>
        <w:t xml:space="preserve"> </w:t>
      </w:r>
      <w:r>
        <w:rPr>
          <w:rFonts w:ascii="Times New Roman" w:hAnsi="Times New Roman"/>
          <w:bCs/>
          <w:color w:val="000000"/>
          <w:sz w:val="18"/>
          <w:szCs w:val="18"/>
        </w:rPr>
        <w:t xml:space="preserve">                                       </w:t>
      </w:r>
      <w:r w:rsidRPr="0030274E">
        <w:rPr>
          <w:rFonts w:ascii="Times New Roman" w:hAnsi="Times New Roman"/>
          <w:bCs/>
          <w:color w:val="000000"/>
          <w:sz w:val="18"/>
          <w:szCs w:val="18"/>
        </w:rPr>
        <w:t>(наименование соревнования в соответствии с Положением)</w:t>
      </w:r>
    </w:p>
    <w:p w:rsidR="001A1A22" w:rsidRPr="001A1A22" w:rsidRDefault="001A1A22" w:rsidP="001A1A22">
      <w:pPr>
        <w:spacing w:before="120"/>
        <w:ind w:left="426" w:right="425"/>
        <w:rPr>
          <w:rFonts w:ascii="Times New Roman" w:eastAsia="Calibri" w:hAnsi="Times New Roman"/>
          <w:lang w:eastAsia="en-US"/>
        </w:rPr>
      </w:pPr>
      <w:r w:rsidRPr="001A1A22">
        <w:rPr>
          <w:rFonts w:ascii="Times New Roman" w:eastAsia="Calibri" w:hAnsi="Times New Roman"/>
          <w:lang w:eastAsia="en-US"/>
        </w:rPr>
        <w:t>Даты проведения ______________                                           Место проведения _______________</w:t>
      </w:r>
    </w:p>
    <w:p w:rsidR="001A1A22" w:rsidRPr="001A1A22" w:rsidRDefault="001A1A22" w:rsidP="001A1A22">
      <w:pPr>
        <w:jc w:val="center"/>
        <w:rPr>
          <w:rFonts w:ascii="Times New Roman" w:eastAsia="Calibri" w:hAnsi="Times New Roman"/>
          <w:b/>
          <w:sz w:val="32"/>
          <w:lang w:eastAsia="en-US"/>
        </w:rPr>
      </w:pPr>
      <w:r w:rsidRPr="001A1A22">
        <w:rPr>
          <w:rFonts w:ascii="Times New Roman" w:eastAsia="Calibri" w:hAnsi="Times New Roman"/>
          <w:b/>
          <w:sz w:val="32"/>
          <w:lang w:eastAsia="en-US"/>
        </w:rPr>
        <w:t>ОТЧЕТ</w:t>
      </w:r>
      <w:r w:rsidRPr="001A1A22">
        <w:rPr>
          <w:rFonts w:ascii="Times New Roman" w:eastAsia="Calibri" w:hAnsi="Times New Roman"/>
          <w:lang w:eastAsia="en-US"/>
        </w:rPr>
        <w:t xml:space="preserve"> </w:t>
      </w:r>
      <w:r w:rsidRPr="001A1A22">
        <w:rPr>
          <w:rFonts w:ascii="Times New Roman" w:eastAsia="Calibri" w:hAnsi="Times New Roman"/>
          <w:b/>
          <w:sz w:val="32"/>
          <w:lang w:eastAsia="en-US"/>
        </w:rPr>
        <w:t>ПРОТЕСТОВОГО КОМИТЕТА</w:t>
      </w:r>
    </w:p>
    <w:p w:rsidR="001A1A22" w:rsidRPr="001A1A22" w:rsidRDefault="001A1A22" w:rsidP="001A1A22">
      <w:pPr>
        <w:ind w:left="426"/>
        <w:rPr>
          <w:rFonts w:ascii="Times New Roman" w:eastAsia="Calibri" w:hAnsi="Times New Roman"/>
          <w:b/>
          <w:sz w:val="24"/>
          <w:szCs w:val="24"/>
          <w:lang w:eastAsia="en-US"/>
        </w:rPr>
      </w:pPr>
      <w:r w:rsidRPr="001A1A22">
        <w:rPr>
          <w:rFonts w:ascii="Times New Roman" w:eastAsia="Calibri" w:hAnsi="Times New Roman"/>
          <w:b/>
          <w:sz w:val="24"/>
          <w:szCs w:val="24"/>
          <w:lang w:eastAsia="en-US"/>
        </w:rPr>
        <w:t>1.Состав протестового комитета</w:t>
      </w:r>
    </w:p>
    <w:tbl>
      <w:tblPr>
        <w:tblW w:w="990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2057"/>
        <w:gridCol w:w="3110"/>
        <w:gridCol w:w="1426"/>
        <w:gridCol w:w="2536"/>
      </w:tblGrid>
      <w:tr w:rsidR="001A1A22" w:rsidRPr="0030274E" w:rsidTr="008A4AC1">
        <w:trPr>
          <w:jc w:val="center"/>
        </w:trPr>
        <w:tc>
          <w:tcPr>
            <w:tcW w:w="779" w:type="dxa"/>
          </w:tcPr>
          <w:p w:rsidR="001A1A22" w:rsidRPr="001A1A22" w:rsidRDefault="001A1A22" w:rsidP="008A4AC1">
            <w:pPr>
              <w:jc w:val="center"/>
              <w:rPr>
                <w:rFonts w:ascii="Times New Roman" w:eastAsia="Calibri" w:hAnsi="Times New Roman"/>
                <w:sz w:val="24"/>
                <w:szCs w:val="24"/>
                <w:lang w:eastAsia="en-US"/>
              </w:rPr>
            </w:pPr>
            <w:r w:rsidRPr="001A1A22">
              <w:rPr>
                <w:rFonts w:ascii="Times New Roman" w:eastAsia="Calibri" w:hAnsi="Times New Roman"/>
                <w:sz w:val="24"/>
                <w:szCs w:val="24"/>
                <w:lang w:eastAsia="en-US"/>
              </w:rPr>
              <w:t>№ п/п</w:t>
            </w:r>
          </w:p>
        </w:tc>
        <w:tc>
          <w:tcPr>
            <w:tcW w:w="2057" w:type="dxa"/>
          </w:tcPr>
          <w:p w:rsidR="001A1A22" w:rsidRPr="001A1A22" w:rsidRDefault="001A1A22" w:rsidP="008A4AC1">
            <w:pPr>
              <w:jc w:val="center"/>
              <w:rPr>
                <w:rFonts w:ascii="Times New Roman" w:eastAsia="Calibri" w:hAnsi="Times New Roman"/>
                <w:sz w:val="24"/>
                <w:szCs w:val="24"/>
                <w:lang w:eastAsia="en-US"/>
              </w:rPr>
            </w:pPr>
            <w:r w:rsidRPr="001A1A22">
              <w:rPr>
                <w:rFonts w:ascii="Times New Roman" w:eastAsia="Calibri" w:hAnsi="Times New Roman"/>
                <w:sz w:val="24"/>
                <w:szCs w:val="24"/>
                <w:lang w:eastAsia="en-US"/>
              </w:rPr>
              <w:t>Должность</w:t>
            </w:r>
          </w:p>
        </w:tc>
        <w:tc>
          <w:tcPr>
            <w:tcW w:w="3110" w:type="dxa"/>
          </w:tcPr>
          <w:p w:rsidR="001A1A22" w:rsidRPr="001A1A22" w:rsidRDefault="001A1A22" w:rsidP="008A4AC1">
            <w:pPr>
              <w:jc w:val="center"/>
              <w:rPr>
                <w:rFonts w:ascii="Times New Roman" w:eastAsia="Calibri" w:hAnsi="Times New Roman"/>
                <w:sz w:val="24"/>
                <w:szCs w:val="24"/>
                <w:lang w:eastAsia="en-US"/>
              </w:rPr>
            </w:pPr>
            <w:r w:rsidRPr="001A1A22">
              <w:rPr>
                <w:rFonts w:ascii="Times New Roman" w:eastAsia="Calibri" w:hAnsi="Times New Roman"/>
                <w:sz w:val="24"/>
                <w:szCs w:val="24"/>
                <w:lang w:eastAsia="en-US"/>
              </w:rPr>
              <w:t>Ф.И.О. полностью</w:t>
            </w:r>
          </w:p>
        </w:tc>
        <w:tc>
          <w:tcPr>
            <w:tcW w:w="1426" w:type="dxa"/>
          </w:tcPr>
          <w:p w:rsidR="001A1A22" w:rsidRPr="001A1A22" w:rsidRDefault="001A1A22" w:rsidP="008A4AC1">
            <w:pPr>
              <w:jc w:val="center"/>
              <w:rPr>
                <w:rFonts w:ascii="Times New Roman" w:eastAsia="Calibri" w:hAnsi="Times New Roman"/>
                <w:sz w:val="24"/>
                <w:szCs w:val="24"/>
                <w:lang w:eastAsia="en-US"/>
              </w:rPr>
            </w:pPr>
            <w:r w:rsidRPr="001A1A22">
              <w:rPr>
                <w:rFonts w:ascii="Times New Roman" w:eastAsia="Calibri" w:hAnsi="Times New Roman"/>
                <w:sz w:val="24"/>
                <w:szCs w:val="24"/>
                <w:lang w:eastAsia="en-US"/>
              </w:rPr>
              <w:t>Категория</w:t>
            </w:r>
          </w:p>
        </w:tc>
        <w:tc>
          <w:tcPr>
            <w:tcW w:w="2536" w:type="dxa"/>
          </w:tcPr>
          <w:p w:rsidR="001A1A22" w:rsidRPr="001A1A22" w:rsidRDefault="001A1A22" w:rsidP="008A4AC1">
            <w:pPr>
              <w:jc w:val="center"/>
              <w:rPr>
                <w:rFonts w:ascii="Times New Roman" w:eastAsia="Calibri" w:hAnsi="Times New Roman"/>
                <w:sz w:val="24"/>
                <w:szCs w:val="24"/>
                <w:lang w:eastAsia="en-US"/>
              </w:rPr>
            </w:pPr>
            <w:r w:rsidRPr="001A1A22">
              <w:rPr>
                <w:rFonts w:ascii="Times New Roman" w:eastAsia="Calibri" w:hAnsi="Times New Roman"/>
                <w:sz w:val="24"/>
                <w:szCs w:val="24"/>
                <w:lang w:eastAsia="en-US"/>
              </w:rPr>
              <w:t>Город</w:t>
            </w:r>
          </w:p>
        </w:tc>
      </w:tr>
      <w:tr w:rsidR="001A1A22" w:rsidRPr="0030274E" w:rsidTr="008A4AC1">
        <w:trPr>
          <w:trHeight w:val="490"/>
          <w:jc w:val="center"/>
        </w:trPr>
        <w:tc>
          <w:tcPr>
            <w:tcW w:w="779" w:type="dxa"/>
          </w:tcPr>
          <w:p w:rsidR="001A1A22" w:rsidRPr="001A1A22" w:rsidRDefault="001A1A22" w:rsidP="008A4AC1">
            <w:pPr>
              <w:numPr>
                <w:ilvl w:val="0"/>
                <w:numId w:val="209"/>
              </w:numPr>
              <w:jc w:val="center"/>
              <w:rPr>
                <w:rFonts w:ascii="Times New Roman" w:eastAsia="Calibri" w:hAnsi="Times New Roman"/>
                <w:sz w:val="24"/>
                <w:szCs w:val="24"/>
                <w:lang w:eastAsia="en-US"/>
              </w:rPr>
            </w:pPr>
          </w:p>
        </w:tc>
        <w:tc>
          <w:tcPr>
            <w:tcW w:w="2057" w:type="dxa"/>
          </w:tcPr>
          <w:p w:rsidR="001A1A22" w:rsidRPr="001A1A22" w:rsidRDefault="001A1A22" w:rsidP="008A4AC1">
            <w:pPr>
              <w:rPr>
                <w:rFonts w:ascii="Times New Roman" w:eastAsia="Calibri" w:hAnsi="Times New Roman"/>
                <w:sz w:val="24"/>
                <w:szCs w:val="24"/>
                <w:lang w:eastAsia="en-US"/>
              </w:rPr>
            </w:pPr>
            <w:r w:rsidRPr="001A1A22">
              <w:rPr>
                <w:rFonts w:ascii="Times New Roman" w:eastAsia="Calibri" w:hAnsi="Times New Roman"/>
                <w:sz w:val="24"/>
                <w:szCs w:val="24"/>
                <w:lang w:eastAsia="en-US"/>
              </w:rPr>
              <w:t>Председатель ПК</w:t>
            </w:r>
          </w:p>
        </w:tc>
        <w:tc>
          <w:tcPr>
            <w:tcW w:w="3110" w:type="dxa"/>
          </w:tcPr>
          <w:p w:rsidR="001A1A22" w:rsidRPr="001A1A22" w:rsidRDefault="001A1A22" w:rsidP="008A4AC1">
            <w:pPr>
              <w:rPr>
                <w:rFonts w:ascii="Times New Roman" w:eastAsia="Calibri" w:hAnsi="Times New Roman"/>
                <w:b/>
                <w:sz w:val="24"/>
                <w:szCs w:val="24"/>
                <w:lang w:eastAsia="en-US"/>
              </w:rPr>
            </w:pPr>
          </w:p>
        </w:tc>
        <w:tc>
          <w:tcPr>
            <w:tcW w:w="1426" w:type="dxa"/>
          </w:tcPr>
          <w:p w:rsidR="001A1A22" w:rsidRPr="001A1A22" w:rsidRDefault="001A1A22" w:rsidP="008A4AC1">
            <w:pPr>
              <w:rPr>
                <w:rFonts w:ascii="Times New Roman" w:eastAsia="Calibri" w:hAnsi="Times New Roman"/>
                <w:sz w:val="24"/>
                <w:szCs w:val="24"/>
                <w:lang w:eastAsia="en-US"/>
              </w:rPr>
            </w:pPr>
          </w:p>
        </w:tc>
        <w:tc>
          <w:tcPr>
            <w:tcW w:w="2536" w:type="dxa"/>
          </w:tcPr>
          <w:p w:rsidR="001A1A22" w:rsidRPr="001A1A22" w:rsidRDefault="001A1A22" w:rsidP="008A4AC1">
            <w:pPr>
              <w:jc w:val="center"/>
              <w:rPr>
                <w:rFonts w:ascii="Times New Roman" w:eastAsia="Calibri" w:hAnsi="Times New Roman"/>
                <w:sz w:val="24"/>
                <w:szCs w:val="24"/>
                <w:lang w:eastAsia="en-US"/>
              </w:rPr>
            </w:pPr>
          </w:p>
        </w:tc>
      </w:tr>
      <w:tr w:rsidR="001A1A22" w:rsidRPr="0030274E" w:rsidTr="008A4AC1">
        <w:trPr>
          <w:jc w:val="center"/>
        </w:trPr>
        <w:tc>
          <w:tcPr>
            <w:tcW w:w="779" w:type="dxa"/>
          </w:tcPr>
          <w:p w:rsidR="001A1A22" w:rsidRPr="001A1A22" w:rsidRDefault="001A1A22" w:rsidP="008A4AC1">
            <w:pPr>
              <w:numPr>
                <w:ilvl w:val="0"/>
                <w:numId w:val="209"/>
              </w:numPr>
              <w:jc w:val="center"/>
              <w:rPr>
                <w:rFonts w:ascii="Times New Roman" w:eastAsia="Calibri" w:hAnsi="Times New Roman"/>
                <w:sz w:val="24"/>
                <w:szCs w:val="24"/>
                <w:lang w:eastAsia="en-US"/>
              </w:rPr>
            </w:pPr>
          </w:p>
        </w:tc>
        <w:tc>
          <w:tcPr>
            <w:tcW w:w="2057" w:type="dxa"/>
          </w:tcPr>
          <w:p w:rsidR="001A1A22" w:rsidRPr="001A1A22" w:rsidRDefault="001A1A22" w:rsidP="008A4AC1">
            <w:pPr>
              <w:rPr>
                <w:rFonts w:ascii="Times New Roman" w:eastAsia="Calibri" w:hAnsi="Times New Roman"/>
                <w:sz w:val="24"/>
                <w:szCs w:val="24"/>
                <w:lang w:eastAsia="en-US"/>
              </w:rPr>
            </w:pPr>
            <w:r w:rsidRPr="001A1A22">
              <w:rPr>
                <w:rFonts w:ascii="Times New Roman" w:eastAsia="Calibri" w:hAnsi="Times New Roman"/>
                <w:sz w:val="24"/>
                <w:szCs w:val="24"/>
                <w:lang w:eastAsia="en-US"/>
              </w:rPr>
              <w:t>Член ПК</w:t>
            </w:r>
          </w:p>
        </w:tc>
        <w:tc>
          <w:tcPr>
            <w:tcW w:w="3110" w:type="dxa"/>
          </w:tcPr>
          <w:p w:rsidR="001A1A22" w:rsidRPr="001A1A22" w:rsidRDefault="001A1A22" w:rsidP="008A4AC1">
            <w:pPr>
              <w:rPr>
                <w:rFonts w:ascii="Times New Roman" w:eastAsia="Calibri" w:hAnsi="Times New Roman"/>
                <w:b/>
                <w:sz w:val="24"/>
                <w:szCs w:val="24"/>
                <w:lang w:eastAsia="en-US"/>
              </w:rPr>
            </w:pPr>
          </w:p>
        </w:tc>
        <w:tc>
          <w:tcPr>
            <w:tcW w:w="1426" w:type="dxa"/>
          </w:tcPr>
          <w:p w:rsidR="001A1A22" w:rsidRPr="001A1A22" w:rsidRDefault="001A1A22" w:rsidP="008A4AC1">
            <w:pPr>
              <w:rPr>
                <w:rFonts w:ascii="Times New Roman" w:eastAsia="Calibri" w:hAnsi="Times New Roman"/>
                <w:sz w:val="24"/>
                <w:szCs w:val="24"/>
                <w:lang w:eastAsia="en-US"/>
              </w:rPr>
            </w:pPr>
          </w:p>
        </w:tc>
        <w:tc>
          <w:tcPr>
            <w:tcW w:w="2536" w:type="dxa"/>
          </w:tcPr>
          <w:p w:rsidR="001A1A22" w:rsidRPr="001A1A22" w:rsidRDefault="001A1A22" w:rsidP="008A4AC1">
            <w:pPr>
              <w:jc w:val="center"/>
              <w:rPr>
                <w:rFonts w:ascii="Times New Roman" w:eastAsia="Calibri" w:hAnsi="Times New Roman"/>
                <w:b/>
                <w:sz w:val="24"/>
                <w:szCs w:val="24"/>
                <w:lang w:eastAsia="en-US"/>
              </w:rPr>
            </w:pPr>
          </w:p>
        </w:tc>
      </w:tr>
      <w:tr w:rsidR="001A1A22" w:rsidRPr="0030274E" w:rsidTr="008A4AC1">
        <w:trPr>
          <w:jc w:val="center"/>
        </w:trPr>
        <w:tc>
          <w:tcPr>
            <w:tcW w:w="779" w:type="dxa"/>
          </w:tcPr>
          <w:p w:rsidR="001A1A22" w:rsidRPr="001A1A22" w:rsidRDefault="001A1A22" w:rsidP="008A4AC1">
            <w:pPr>
              <w:numPr>
                <w:ilvl w:val="0"/>
                <w:numId w:val="209"/>
              </w:numPr>
              <w:jc w:val="center"/>
              <w:rPr>
                <w:rFonts w:ascii="Times New Roman" w:eastAsia="Calibri" w:hAnsi="Times New Roman"/>
                <w:sz w:val="24"/>
                <w:szCs w:val="24"/>
                <w:lang w:eastAsia="en-US"/>
              </w:rPr>
            </w:pPr>
          </w:p>
        </w:tc>
        <w:tc>
          <w:tcPr>
            <w:tcW w:w="2057" w:type="dxa"/>
          </w:tcPr>
          <w:p w:rsidR="001A1A22" w:rsidRPr="001A1A22" w:rsidRDefault="001A1A22" w:rsidP="008A4AC1">
            <w:pPr>
              <w:rPr>
                <w:rFonts w:ascii="Times New Roman" w:eastAsia="Calibri" w:hAnsi="Times New Roman"/>
                <w:sz w:val="24"/>
                <w:szCs w:val="24"/>
                <w:lang w:eastAsia="en-US"/>
              </w:rPr>
            </w:pPr>
            <w:r w:rsidRPr="001A1A22">
              <w:rPr>
                <w:rFonts w:ascii="Times New Roman" w:eastAsia="Calibri" w:hAnsi="Times New Roman"/>
                <w:sz w:val="24"/>
                <w:szCs w:val="24"/>
                <w:lang w:eastAsia="en-US"/>
              </w:rPr>
              <w:t>Член ПК</w:t>
            </w:r>
          </w:p>
        </w:tc>
        <w:tc>
          <w:tcPr>
            <w:tcW w:w="3110" w:type="dxa"/>
          </w:tcPr>
          <w:p w:rsidR="001A1A22" w:rsidRPr="001A1A22" w:rsidRDefault="001A1A22" w:rsidP="008A4AC1">
            <w:pPr>
              <w:rPr>
                <w:rFonts w:ascii="Times New Roman" w:eastAsia="Calibri" w:hAnsi="Times New Roman"/>
                <w:b/>
                <w:sz w:val="24"/>
                <w:szCs w:val="24"/>
                <w:lang w:eastAsia="en-US"/>
              </w:rPr>
            </w:pPr>
          </w:p>
        </w:tc>
        <w:tc>
          <w:tcPr>
            <w:tcW w:w="1426" w:type="dxa"/>
          </w:tcPr>
          <w:p w:rsidR="001A1A22" w:rsidRPr="001A1A22" w:rsidRDefault="001A1A22" w:rsidP="008A4AC1">
            <w:pPr>
              <w:jc w:val="center"/>
              <w:rPr>
                <w:rFonts w:ascii="Times New Roman" w:eastAsia="Calibri" w:hAnsi="Times New Roman"/>
                <w:b/>
                <w:sz w:val="24"/>
                <w:szCs w:val="24"/>
                <w:lang w:eastAsia="en-US"/>
              </w:rPr>
            </w:pPr>
          </w:p>
        </w:tc>
        <w:tc>
          <w:tcPr>
            <w:tcW w:w="2536" w:type="dxa"/>
          </w:tcPr>
          <w:p w:rsidR="001A1A22" w:rsidRPr="001A1A22" w:rsidRDefault="001A1A22" w:rsidP="008A4AC1">
            <w:pPr>
              <w:jc w:val="center"/>
              <w:rPr>
                <w:rFonts w:ascii="Times New Roman" w:eastAsia="Calibri" w:hAnsi="Times New Roman"/>
                <w:b/>
                <w:sz w:val="24"/>
                <w:szCs w:val="24"/>
                <w:lang w:eastAsia="en-US"/>
              </w:rPr>
            </w:pPr>
          </w:p>
        </w:tc>
      </w:tr>
      <w:tr w:rsidR="001A1A22" w:rsidRPr="0030274E" w:rsidTr="008A4AC1">
        <w:trPr>
          <w:jc w:val="center"/>
        </w:trPr>
        <w:tc>
          <w:tcPr>
            <w:tcW w:w="779" w:type="dxa"/>
          </w:tcPr>
          <w:p w:rsidR="001A1A22" w:rsidRPr="001A1A22" w:rsidRDefault="001A1A22" w:rsidP="008A4AC1">
            <w:pPr>
              <w:numPr>
                <w:ilvl w:val="0"/>
                <w:numId w:val="209"/>
              </w:numPr>
              <w:jc w:val="center"/>
              <w:rPr>
                <w:rFonts w:ascii="Times New Roman" w:eastAsia="Calibri" w:hAnsi="Times New Roman"/>
                <w:sz w:val="24"/>
                <w:szCs w:val="24"/>
                <w:lang w:eastAsia="en-US"/>
              </w:rPr>
            </w:pPr>
          </w:p>
        </w:tc>
        <w:tc>
          <w:tcPr>
            <w:tcW w:w="2057" w:type="dxa"/>
          </w:tcPr>
          <w:p w:rsidR="001A1A22" w:rsidRPr="001A1A22" w:rsidRDefault="001A1A22" w:rsidP="008A4AC1">
            <w:pPr>
              <w:rPr>
                <w:rFonts w:ascii="Times New Roman" w:eastAsia="Calibri" w:hAnsi="Times New Roman"/>
                <w:sz w:val="24"/>
                <w:szCs w:val="24"/>
                <w:lang w:eastAsia="en-US"/>
              </w:rPr>
            </w:pPr>
            <w:r w:rsidRPr="001A1A22">
              <w:rPr>
                <w:rFonts w:ascii="Times New Roman" w:eastAsia="Calibri" w:hAnsi="Times New Roman"/>
                <w:sz w:val="24"/>
                <w:szCs w:val="24"/>
                <w:lang w:eastAsia="en-US"/>
              </w:rPr>
              <w:t>Член ПК</w:t>
            </w:r>
          </w:p>
        </w:tc>
        <w:tc>
          <w:tcPr>
            <w:tcW w:w="3110" w:type="dxa"/>
          </w:tcPr>
          <w:p w:rsidR="001A1A22" w:rsidRPr="001A1A22" w:rsidRDefault="001A1A22" w:rsidP="008A4AC1">
            <w:pPr>
              <w:rPr>
                <w:rFonts w:ascii="Times New Roman" w:eastAsia="Calibri" w:hAnsi="Times New Roman"/>
                <w:b/>
                <w:sz w:val="24"/>
                <w:szCs w:val="24"/>
                <w:lang w:eastAsia="en-US"/>
              </w:rPr>
            </w:pPr>
          </w:p>
        </w:tc>
        <w:tc>
          <w:tcPr>
            <w:tcW w:w="1426" w:type="dxa"/>
          </w:tcPr>
          <w:p w:rsidR="001A1A22" w:rsidRPr="001A1A22" w:rsidRDefault="001A1A22" w:rsidP="008A4AC1">
            <w:pPr>
              <w:jc w:val="center"/>
              <w:rPr>
                <w:rFonts w:ascii="Times New Roman" w:eastAsia="Calibri" w:hAnsi="Times New Roman"/>
                <w:b/>
                <w:sz w:val="24"/>
                <w:szCs w:val="24"/>
                <w:lang w:eastAsia="en-US"/>
              </w:rPr>
            </w:pPr>
          </w:p>
        </w:tc>
        <w:tc>
          <w:tcPr>
            <w:tcW w:w="2536" w:type="dxa"/>
          </w:tcPr>
          <w:p w:rsidR="001A1A22" w:rsidRPr="001A1A22" w:rsidRDefault="001A1A22" w:rsidP="008A4AC1">
            <w:pPr>
              <w:jc w:val="center"/>
              <w:rPr>
                <w:rFonts w:ascii="Times New Roman" w:eastAsia="Calibri" w:hAnsi="Times New Roman"/>
                <w:b/>
                <w:sz w:val="24"/>
                <w:szCs w:val="24"/>
                <w:lang w:eastAsia="en-US"/>
              </w:rPr>
            </w:pPr>
          </w:p>
        </w:tc>
      </w:tr>
      <w:tr w:rsidR="001A1A22" w:rsidRPr="0030274E" w:rsidTr="008A4AC1">
        <w:trPr>
          <w:jc w:val="center"/>
        </w:trPr>
        <w:tc>
          <w:tcPr>
            <w:tcW w:w="779" w:type="dxa"/>
          </w:tcPr>
          <w:p w:rsidR="001A1A22" w:rsidRPr="001A1A22" w:rsidRDefault="001A1A22" w:rsidP="008A4AC1">
            <w:pPr>
              <w:numPr>
                <w:ilvl w:val="0"/>
                <w:numId w:val="209"/>
              </w:numPr>
              <w:jc w:val="center"/>
              <w:rPr>
                <w:rFonts w:ascii="Times New Roman" w:eastAsia="Calibri" w:hAnsi="Times New Roman"/>
                <w:sz w:val="24"/>
                <w:szCs w:val="24"/>
                <w:lang w:eastAsia="en-US"/>
              </w:rPr>
            </w:pPr>
          </w:p>
        </w:tc>
        <w:tc>
          <w:tcPr>
            <w:tcW w:w="2057" w:type="dxa"/>
          </w:tcPr>
          <w:p w:rsidR="001A1A22" w:rsidRPr="001A1A22" w:rsidRDefault="001A1A22" w:rsidP="008A4AC1">
            <w:pPr>
              <w:rPr>
                <w:rFonts w:ascii="Times New Roman" w:eastAsia="Calibri" w:hAnsi="Times New Roman"/>
                <w:sz w:val="24"/>
                <w:szCs w:val="24"/>
                <w:lang w:eastAsia="en-US"/>
              </w:rPr>
            </w:pPr>
            <w:r w:rsidRPr="001A1A22">
              <w:rPr>
                <w:rFonts w:ascii="Times New Roman" w:eastAsia="Calibri" w:hAnsi="Times New Roman"/>
                <w:sz w:val="24"/>
                <w:szCs w:val="24"/>
                <w:lang w:eastAsia="en-US"/>
              </w:rPr>
              <w:t>Член ПК</w:t>
            </w:r>
          </w:p>
        </w:tc>
        <w:tc>
          <w:tcPr>
            <w:tcW w:w="3110" w:type="dxa"/>
          </w:tcPr>
          <w:p w:rsidR="001A1A22" w:rsidRPr="001A1A22" w:rsidRDefault="001A1A22" w:rsidP="008A4AC1">
            <w:pPr>
              <w:rPr>
                <w:rFonts w:ascii="Times New Roman" w:eastAsia="Calibri" w:hAnsi="Times New Roman"/>
                <w:b/>
                <w:sz w:val="24"/>
                <w:szCs w:val="24"/>
                <w:lang w:eastAsia="en-US"/>
              </w:rPr>
            </w:pPr>
          </w:p>
        </w:tc>
        <w:tc>
          <w:tcPr>
            <w:tcW w:w="1426" w:type="dxa"/>
          </w:tcPr>
          <w:p w:rsidR="001A1A22" w:rsidRPr="001A1A22" w:rsidRDefault="001A1A22" w:rsidP="008A4AC1">
            <w:pPr>
              <w:jc w:val="center"/>
              <w:rPr>
                <w:rFonts w:ascii="Times New Roman" w:eastAsia="Calibri" w:hAnsi="Times New Roman"/>
                <w:b/>
                <w:sz w:val="24"/>
                <w:szCs w:val="24"/>
                <w:lang w:eastAsia="en-US"/>
              </w:rPr>
            </w:pPr>
          </w:p>
        </w:tc>
        <w:tc>
          <w:tcPr>
            <w:tcW w:w="2536" w:type="dxa"/>
          </w:tcPr>
          <w:p w:rsidR="001A1A22" w:rsidRPr="001A1A22" w:rsidRDefault="001A1A22" w:rsidP="008A4AC1">
            <w:pPr>
              <w:jc w:val="center"/>
              <w:rPr>
                <w:rFonts w:ascii="Times New Roman" w:eastAsia="Calibri" w:hAnsi="Times New Roman"/>
                <w:b/>
                <w:sz w:val="24"/>
                <w:szCs w:val="24"/>
                <w:lang w:eastAsia="en-US"/>
              </w:rPr>
            </w:pPr>
          </w:p>
        </w:tc>
      </w:tr>
      <w:tr w:rsidR="001A1A22" w:rsidRPr="0030274E" w:rsidTr="008A4AC1">
        <w:trPr>
          <w:jc w:val="center"/>
        </w:trPr>
        <w:tc>
          <w:tcPr>
            <w:tcW w:w="779" w:type="dxa"/>
          </w:tcPr>
          <w:p w:rsidR="001A1A22" w:rsidRPr="001A1A22" w:rsidRDefault="001A1A22" w:rsidP="008A4AC1">
            <w:pPr>
              <w:numPr>
                <w:ilvl w:val="0"/>
                <w:numId w:val="209"/>
              </w:numPr>
              <w:jc w:val="center"/>
              <w:rPr>
                <w:rFonts w:ascii="Times New Roman" w:eastAsia="Calibri" w:hAnsi="Times New Roman"/>
                <w:sz w:val="24"/>
                <w:szCs w:val="24"/>
                <w:lang w:eastAsia="en-US"/>
              </w:rPr>
            </w:pPr>
          </w:p>
        </w:tc>
        <w:tc>
          <w:tcPr>
            <w:tcW w:w="2057" w:type="dxa"/>
          </w:tcPr>
          <w:p w:rsidR="001A1A22" w:rsidRPr="001A1A22" w:rsidRDefault="001A1A22" w:rsidP="008A4AC1">
            <w:pPr>
              <w:rPr>
                <w:rFonts w:ascii="Times New Roman" w:eastAsia="Calibri" w:hAnsi="Times New Roman"/>
                <w:sz w:val="24"/>
                <w:szCs w:val="24"/>
                <w:lang w:eastAsia="en-US"/>
              </w:rPr>
            </w:pPr>
            <w:r w:rsidRPr="001A1A22">
              <w:rPr>
                <w:rFonts w:ascii="Times New Roman" w:eastAsia="Calibri" w:hAnsi="Times New Roman"/>
                <w:sz w:val="24"/>
                <w:szCs w:val="24"/>
                <w:lang w:eastAsia="en-US"/>
              </w:rPr>
              <w:t>Член ПК</w:t>
            </w:r>
          </w:p>
        </w:tc>
        <w:tc>
          <w:tcPr>
            <w:tcW w:w="3110" w:type="dxa"/>
          </w:tcPr>
          <w:p w:rsidR="001A1A22" w:rsidRPr="001A1A22" w:rsidRDefault="001A1A22" w:rsidP="008A4AC1">
            <w:pPr>
              <w:rPr>
                <w:rFonts w:ascii="Times New Roman" w:eastAsia="Calibri" w:hAnsi="Times New Roman"/>
                <w:b/>
                <w:sz w:val="24"/>
                <w:szCs w:val="24"/>
                <w:lang w:eastAsia="en-US"/>
              </w:rPr>
            </w:pPr>
          </w:p>
        </w:tc>
        <w:tc>
          <w:tcPr>
            <w:tcW w:w="1426" w:type="dxa"/>
          </w:tcPr>
          <w:p w:rsidR="001A1A22" w:rsidRPr="001A1A22" w:rsidRDefault="001A1A22" w:rsidP="008A4AC1">
            <w:pPr>
              <w:jc w:val="center"/>
              <w:rPr>
                <w:rFonts w:ascii="Times New Roman" w:eastAsia="Calibri" w:hAnsi="Times New Roman"/>
                <w:b/>
                <w:sz w:val="24"/>
                <w:szCs w:val="24"/>
                <w:lang w:eastAsia="en-US"/>
              </w:rPr>
            </w:pPr>
          </w:p>
        </w:tc>
        <w:tc>
          <w:tcPr>
            <w:tcW w:w="2536" w:type="dxa"/>
          </w:tcPr>
          <w:p w:rsidR="001A1A22" w:rsidRPr="001A1A22" w:rsidRDefault="001A1A22" w:rsidP="008A4AC1">
            <w:pPr>
              <w:jc w:val="center"/>
              <w:rPr>
                <w:rFonts w:ascii="Times New Roman" w:eastAsia="Calibri" w:hAnsi="Times New Roman"/>
                <w:b/>
                <w:sz w:val="24"/>
                <w:szCs w:val="24"/>
                <w:lang w:eastAsia="en-US"/>
              </w:rPr>
            </w:pPr>
          </w:p>
        </w:tc>
      </w:tr>
      <w:tr w:rsidR="001A1A22" w:rsidRPr="0030274E" w:rsidTr="008A4AC1">
        <w:trPr>
          <w:jc w:val="center"/>
        </w:trPr>
        <w:tc>
          <w:tcPr>
            <w:tcW w:w="779" w:type="dxa"/>
          </w:tcPr>
          <w:p w:rsidR="001A1A22" w:rsidRPr="001A1A22" w:rsidRDefault="001A1A22" w:rsidP="008A4AC1">
            <w:pPr>
              <w:numPr>
                <w:ilvl w:val="0"/>
                <w:numId w:val="209"/>
              </w:numPr>
              <w:jc w:val="center"/>
              <w:rPr>
                <w:rFonts w:ascii="Times New Roman" w:eastAsia="Calibri" w:hAnsi="Times New Roman"/>
                <w:sz w:val="24"/>
                <w:szCs w:val="24"/>
                <w:lang w:eastAsia="en-US"/>
              </w:rPr>
            </w:pPr>
          </w:p>
        </w:tc>
        <w:tc>
          <w:tcPr>
            <w:tcW w:w="2057" w:type="dxa"/>
          </w:tcPr>
          <w:p w:rsidR="001A1A22" w:rsidRPr="001A1A22" w:rsidRDefault="001A1A22" w:rsidP="008A4AC1">
            <w:pPr>
              <w:rPr>
                <w:rFonts w:ascii="Times New Roman" w:eastAsia="Calibri" w:hAnsi="Times New Roman"/>
                <w:sz w:val="24"/>
                <w:szCs w:val="24"/>
                <w:lang w:eastAsia="en-US"/>
              </w:rPr>
            </w:pPr>
            <w:r w:rsidRPr="001A1A22">
              <w:rPr>
                <w:rFonts w:ascii="Times New Roman" w:eastAsia="Calibri" w:hAnsi="Times New Roman"/>
                <w:sz w:val="24"/>
                <w:szCs w:val="24"/>
                <w:lang w:eastAsia="en-US"/>
              </w:rPr>
              <w:t>Член ПК</w:t>
            </w:r>
          </w:p>
        </w:tc>
        <w:tc>
          <w:tcPr>
            <w:tcW w:w="3110" w:type="dxa"/>
          </w:tcPr>
          <w:p w:rsidR="001A1A22" w:rsidRPr="001A1A22" w:rsidRDefault="001A1A22" w:rsidP="008A4AC1">
            <w:pPr>
              <w:rPr>
                <w:rFonts w:ascii="Times New Roman" w:eastAsia="Calibri" w:hAnsi="Times New Roman"/>
                <w:b/>
                <w:sz w:val="24"/>
                <w:szCs w:val="24"/>
                <w:lang w:eastAsia="en-US"/>
              </w:rPr>
            </w:pPr>
          </w:p>
        </w:tc>
        <w:tc>
          <w:tcPr>
            <w:tcW w:w="1426" w:type="dxa"/>
          </w:tcPr>
          <w:p w:rsidR="001A1A22" w:rsidRPr="001A1A22" w:rsidRDefault="001A1A22" w:rsidP="008A4AC1">
            <w:pPr>
              <w:jc w:val="center"/>
              <w:rPr>
                <w:rFonts w:ascii="Times New Roman" w:eastAsia="Calibri" w:hAnsi="Times New Roman"/>
                <w:b/>
                <w:sz w:val="24"/>
                <w:szCs w:val="24"/>
                <w:lang w:eastAsia="en-US"/>
              </w:rPr>
            </w:pPr>
          </w:p>
        </w:tc>
        <w:tc>
          <w:tcPr>
            <w:tcW w:w="2536" w:type="dxa"/>
          </w:tcPr>
          <w:p w:rsidR="001A1A22" w:rsidRPr="001A1A22" w:rsidRDefault="001A1A22" w:rsidP="008A4AC1">
            <w:pPr>
              <w:jc w:val="center"/>
              <w:rPr>
                <w:rFonts w:ascii="Times New Roman" w:eastAsia="Calibri" w:hAnsi="Times New Roman"/>
                <w:b/>
                <w:sz w:val="24"/>
                <w:szCs w:val="24"/>
                <w:lang w:eastAsia="en-US"/>
              </w:rPr>
            </w:pPr>
          </w:p>
        </w:tc>
      </w:tr>
      <w:tr w:rsidR="001A1A22" w:rsidRPr="0030274E" w:rsidTr="008A4AC1">
        <w:trPr>
          <w:jc w:val="center"/>
        </w:trPr>
        <w:tc>
          <w:tcPr>
            <w:tcW w:w="779" w:type="dxa"/>
          </w:tcPr>
          <w:p w:rsidR="001A1A22" w:rsidRPr="001A1A22" w:rsidRDefault="001A1A22" w:rsidP="008A4AC1">
            <w:pPr>
              <w:numPr>
                <w:ilvl w:val="0"/>
                <w:numId w:val="209"/>
              </w:numPr>
              <w:jc w:val="center"/>
              <w:rPr>
                <w:rFonts w:ascii="Times New Roman" w:eastAsia="Calibri" w:hAnsi="Times New Roman"/>
                <w:sz w:val="24"/>
                <w:szCs w:val="24"/>
                <w:lang w:eastAsia="en-US"/>
              </w:rPr>
            </w:pPr>
          </w:p>
        </w:tc>
        <w:tc>
          <w:tcPr>
            <w:tcW w:w="2057" w:type="dxa"/>
          </w:tcPr>
          <w:p w:rsidR="001A1A22" w:rsidRPr="001A1A22" w:rsidRDefault="001A1A22" w:rsidP="008A4AC1">
            <w:pPr>
              <w:rPr>
                <w:rFonts w:ascii="Times New Roman" w:eastAsia="Calibri" w:hAnsi="Times New Roman"/>
                <w:sz w:val="24"/>
                <w:szCs w:val="24"/>
                <w:lang w:eastAsia="en-US"/>
              </w:rPr>
            </w:pPr>
            <w:r w:rsidRPr="001A1A22">
              <w:rPr>
                <w:rFonts w:ascii="Times New Roman" w:eastAsia="Calibri" w:hAnsi="Times New Roman"/>
                <w:sz w:val="24"/>
                <w:szCs w:val="24"/>
                <w:lang w:eastAsia="en-US"/>
              </w:rPr>
              <w:t>Член ПК</w:t>
            </w:r>
          </w:p>
        </w:tc>
        <w:tc>
          <w:tcPr>
            <w:tcW w:w="3110" w:type="dxa"/>
          </w:tcPr>
          <w:p w:rsidR="001A1A22" w:rsidRPr="001A1A22" w:rsidRDefault="001A1A22" w:rsidP="008A4AC1">
            <w:pPr>
              <w:rPr>
                <w:rFonts w:ascii="Times New Roman" w:eastAsia="Calibri" w:hAnsi="Times New Roman"/>
                <w:b/>
                <w:sz w:val="24"/>
                <w:szCs w:val="24"/>
                <w:lang w:eastAsia="en-US"/>
              </w:rPr>
            </w:pPr>
          </w:p>
        </w:tc>
        <w:tc>
          <w:tcPr>
            <w:tcW w:w="1426" w:type="dxa"/>
          </w:tcPr>
          <w:p w:rsidR="001A1A22" w:rsidRPr="001A1A22" w:rsidRDefault="001A1A22" w:rsidP="008A4AC1">
            <w:pPr>
              <w:jc w:val="center"/>
              <w:rPr>
                <w:rFonts w:ascii="Times New Roman" w:eastAsia="Calibri" w:hAnsi="Times New Roman"/>
                <w:b/>
                <w:sz w:val="24"/>
                <w:szCs w:val="24"/>
                <w:lang w:eastAsia="en-US"/>
              </w:rPr>
            </w:pPr>
          </w:p>
        </w:tc>
        <w:tc>
          <w:tcPr>
            <w:tcW w:w="2536" w:type="dxa"/>
          </w:tcPr>
          <w:p w:rsidR="001A1A22" w:rsidRPr="001A1A22" w:rsidRDefault="001A1A22" w:rsidP="008A4AC1">
            <w:pPr>
              <w:jc w:val="center"/>
              <w:rPr>
                <w:rFonts w:ascii="Times New Roman" w:eastAsia="Calibri" w:hAnsi="Times New Roman"/>
                <w:b/>
                <w:sz w:val="24"/>
                <w:szCs w:val="24"/>
                <w:lang w:eastAsia="en-US"/>
              </w:rPr>
            </w:pPr>
          </w:p>
        </w:tc>
      </w:tr>
    </w:tbl>
    <w:p w:rsidR="001A1A22" w:rsidRPr="001A1A22" w:rsidRDefault="001A1A22" w:rsidP="001A1A22">
      <w:pPr>
        <w:rPr>
          <w:rFonts w:ascii="Times New Roman" w:eastAsia="Calibri" w:hAnsi="Times New Roman"/>
          <w:sz w:val="8"/>
          <w:szCs w:val="24"/>
          <w:lang w:eastAsia="en-US"/>
        </w:rPr>
      </w:pPr>
    </w:p>
    <w:p w:rsidR="001A1A22" w:rsidRPr="001A1A22" w:rsidRDefault="001A1A22" w:rsidP="001A1A22">
      <w:pPr>
        <w:spacing w:after="0"/>
        <w:ind w:left="426"/>
        <w:rPr>
          <w:rFonts w:ascii="Times New Roman" w:eastAsia="Calibri" w:hAnsi="Times New Roman"/>
          <w:b/>
          <w:sz w:val="24"/>
          <w:szCs w:val="24"/>
          <w:lang w:eastAsia="en-US"/>
        </w:rPr>
      </w:pPr>
      <w:r w:rsidRPr="001A1A22">
        <w:rPr>
          <w:rFonts w:ascii="Times New Roman" w:eastAsia="Calibri" w:hAnsi="Times New Roman"/>
          <w:b/>
          <w:sz w:val="24"/>
          <w:szCs w:val="24"/>
          <w:lang w:eastAsia="en-US"/>
        </w:rPr>
        <w:t>2. Проведено гонок: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1095"/>
        <w:gridCol w:w="1096"/>
        <w:gridCol w:w="1095"/>
        <w:gridCol w:w="1095"/>
        <w:gridCol w:w="1095"/>
        <w:gridCol w:w="1095"/>
        <w:gridCol w:w="1095"/>
        <w:gridCol w:w="848"/>
      </w:tblGrid>
      <w:tr w:rsidR="001A1A22" w:rsidRPr="0030274E" w:rsidTr="008A4AC1">
        <w:trPr>
          <w:jc w:val="center"/>
        </w:trPr>
        <w:tc>
          <w:tcPr>
            <w:tcW w:w="1623" w:type="dxa"/>
            <w:shd w:val="clear" w:color="auto" w:fill="auto"/>
          </w:tcPr>
          <w:p w:rsidR="001A1A22" w:rsidRPr="001A1A22" w:rsidRDefault="001A1A22" w:rsidP="008A4AC1">
            <w:pPr>
              <w:rPr>
                <w:rFonts w:ascii="Times New Roman" w:eastAsia="Calibri" w:hAnsi="Times New Roman"/>
                <w:sz w:val="24"/>
                <w:szCs w:val="24"/>
                <w:lang w:eastAsia="en-US"/>
              </w:rPr>
            </w:pPr>
            <w:r w:rsidRPr="001A1A22">
              <w:rPr>
                <w:rFonts w:ascii="Times New Roman" w:eastAsia="Calibri" w:hAnsi="Times New Roman"/>
                <w:sz w:val="24"/>
                <w:szCs w:val="24"/>
                <w:lang w:eastAsia="en-US"/>
              </w:rPr>
              <w:t xml:space="preserve">Класс яхт </w:t>
            </w:r>
          </w:p>
        </w:tc>
        <w:tc>
          <w:tcPr>
            <w:tcW w:w="1099" w:type="dxa"/>
            <w:shd w:val="clear" w:color="auto" w:fill="auto"/>
          </w:tcPr>
          <w:p w:rsidR="001A1A22" w:rsidRPr="001A1A22" w:rsidRDefault="001A1A22" w:rsidP="008A4AC1">
            <w:pPr>
              <w:rPr>
                <w:rFonts w:ascii="Times New Roman" w:eastAsia="Calibri" w:hAnsi="Times New Roman"/>
                <w:sz w:val="24"/>
                <w:szCs w:val="24"/>
                <w:lang w:eastAsia="en-US"/>
              </w:rPr>
            </w:pPr>
          </w:p>
        </w:tc>
        <w:tc>
          <w:tcPr>
            <w:tcW w:w="1100" w:type="dxa"/>
            <w:shd w:val="clear" w:color="auto" w:fill="auto"/>
          </w:tcPr>
          <w:p w:rsidR="001A1A22" w:rsidRPr="001A1A22" w:rsidRDefault="001A1A22" w:rsidP="008A4AC1">
            <w:pPr>
              <w:rPr>
                <w:rFonts w:ascii="Times New Roman" w:eastAsia="Calibri" w:hAnsi="Times New Roman"/>
                <w:sz w:val="24"/>
                <w:szCs w:val="24"/>
                <w:lang w:eastAsia="en-US"/>
              </w:rPr>
            </w:pPr>
          </w:p>
        </w:tc>
        <w:tc>
          <w:tcPr>
            <w:tcW w:w="1100" w:type="dxa"/>
            <w:shd w:val="clear" w:color="auto" w:fill="auto"/>
          </w:tcPr>
          <w:p w:rsidR="001A1A22" w:rsidRPr="001A1A22" w:rsidRDefault="001A1A22" w:rsidP="008A4AC1">
            <w:pPr>
              <w:rPr>
                <w:rFonts w:ascii="Times New Roman" w:eastAsia="Calibri" w:hAnsi="Times New Roman"/>
                <w:sz w:val="24"/>
                <w:szCs w:val="24"/>
                <w:lang w:eastAsia="en-US"/>
              </w:rPr>
            </w:pPr>
          </w:p>
        </w:tc>
        <w:tc>
          <w:tcPr>
            <w:tcW w:w="1100" w:type="dxa"/>
            <w:shd w:val="clear" w:color="auto" w:fill="auto"/>
          </w:tcPr>
          <w:p w:rsidR="001A1A22" w:rsidRPr="001A1A22" w:rsidRDefault="001A1A22" w:rsidP="008A4AC1">
            <w:pPr>
              <w:rPr>
                <w:rFonts w:ascii="Times New Roman" w:eastAsia="Calibri" w:hAnsi="Times New Roman"/>
                <w:sz w:val="24"/>
                <w:szCs w:val="24"/>
                <w:lang w:eastAsia="en-US"/>
              </w:rPr>
            </w:pPr>
          </w:p>
        </w:tc>
        <w:tc>
          <w:tcPr>
            <w:tcW w:w="1100" w:type="dxa"/>
            <w:shd w:val="clear" w:color="auto" w:fill="auto"/>
          </w:tcPr>
          <w:p w:rsidR="001A1A22" w:rsidRPr="001A1A22" w:rsidRDefault="001A1A22" w:rsidP="008A4AC1">
            <w:pPr>
              <w:rPr>
                <w:rFonts w:ascii="Times New Roman" w:eastAsia="Calibri" w:hAnsi="Times New Roman"/>
                <w:sz w:val="24"/>
                <w:szCs w:val="24"/>
                <w:lang w:eastAsia="en-US"/>
              </w:rPr>
            </w:pPr>
          </w:p>
        </w:tc>
        <w:tc>
          <w:tcPr>
            <w:tcW w:w="1100" w:type="dxa"/>
            <w:shd w:val="clear" w:color="auto" w:fill="auto"/>
          </w:tcPr>
          <w:p w:rsidR="001A1A22" w:rsidRPr="001A1A22" w:rsidRDefault="001A1A22" w:rsidP="008A4AC1">
            <w:pPr>
              <w:rPr>
                <w:rFonts w:ascii="Times New Roman" w:eastAsia="Calibri" w:hAnsi="Times New Roman"/>
                <w:sz w:val="24"/>
                <w:szCs w:val="24"/>
                <w:lang w:eastAsia="en-US"/>
              </w:rPr>
            </w:pPr>
          </w:p>
        </w:tc>
        <w:tc>
          <w:tcPr>
            <w:tcW w:w="1100" w:type="dxa"/>
            <w:shd w:val="clear" w:color="auto" w:fill="auto"/>
          </w:tcPr>
          <w:p w:rsidR="001A1A22" w:rsidRPr="001A1A22" w:rsidRDefault="001A1A22" w:rsidP="008A4AC1">
            <w:pPr>
              <w:rPr>
                <w:rFonts w:ascii="Times New Roman" w:eastAsia="Calibri" w:hAnsi="Times New Roman"/>
                <w:sz w:val="24"/>
                <w:szCs w:val="24"/>
                <w:lang w:eastAsia="en-US"/>
              </w:rPr>
            </w:pPr>
          </w:p>
        </w:tc>
        <w:tc>
          <w:tcPr>
            <w:tcW w:w="851" w:type="dxa"/>
            <w:shd w:val="clear" w:color="auto" w:fill="auto"/>
          </w:tcPr>
          <w:p w:rsidR="001A1A22" w:rsidRPr="001A1A22" w:rsidRDefault="001A1A22" w:rsidP="008A4AC1">
            <w:pPr>
              <w:rPr>
                <w:rFonts w:ascii="Times New Roman" w:eastAsia="Calibri" w:hAnsi="Times New Roman"/>
                <w:sz w:val="24"/>
                <w:szCs w:val="24"/>
                <w:lang w:eastAsia="en-US"/>
              </w:rPr>
            </w:pPr>
          </w:p>
        </w:tc>
      </w:tr>
      <w:tr w:rsidR="001A1A22" w:rsidRPr="0030274E" w:rsidTr="008A4AC1">
        <w:trPr>
          <w:jc w:val="center"/>
        </w:trPr>
        <w:tc>
          <w:tcPr>
            <w:tcW w:w="1623" w:type="dxa"/>
            <w:shd w:val="clear" w:color="auto" w:fill="auto"/>
          </w:tcPr>
          <w:p w:rsidR="001A1A22" w:rsidRPr="001A1A22" w:rsidRDefault="001A1A22" w:rsidP="008A4AC1">
            <w:pPr>
              <w:rPr>
                <w:rFonts w:ascii="Times New Roman" w:eastAsia="Calibri" w:hAnsi="Times New Roman"/>
                <w:sz w:val="24"/>
                <w:szCs w:val="24"/>
                <w:lang w:eastAsia="en-US"/>
              </w:rPr>
            </w:pPr>
            <w:r w:rsidRPr="001A1A22">
              <w:rPr>
                <w:rFonts w:ascii="Times New Roman" w:eastAsia="Calibri" w:hAnsi="Times New Roman"/>
                <w:sz w:val="24"/>
                <w:szCs w:val="24"/>
                <w:lang w:eastAsia="en-US"/>
              </w:rPr>
              <w:t>Количество гонок</w:t>
            </w:r>
          </w:p>
        </w:tc>
        <w:tc>
          <w:tcPr>
            <w:tcW w:w="1099" w:type="dxa"/>
            <w:shd w:val="clear" w:color="auto" w:fill="auto"/>
          </w:tcPr>
          <w:p w:rsidR="001A1A22" w:rsidRPr="001A1A22" w:rsidRDefault="001A1A22" w:rsidP="008A4AC1">
            <w:pPr>
              <w:rPr>
                <w:rFonts w:ascii="Times New Roman" w:eastAsia="Calibri" w:hAnsi="Times New Roman"/>
                <w:sz w:val="24"/>
                <w:szCs w:val="24"/>
                <w:lang w:eastAsia="en-US"/>
              </w:rPr>
            </w:pPr>
          </w:p>
        </w:tc>
        <w:tc>
          <w:tcPr>
            <w:tcW w:w="1100" w:type="dxa"/>
            <w:shd w:val="clear" w:color="auto" w:fill="auto"/>
          </w:tcPr>
          <w:p w:rsidR="001A1A22" w:rsidRPr="001A1A22" w:rsidRDefault="001A1A22" w:rsidP="008A4AC1">
            <w:pPr>
              <w:rPr>
                <w:rFonts w:ascii="Times New Roman" w:eastAsia="Calibri" w:hAnsi="Times New Roman"/>
                <w:sz w:val="24"/>
                <w:szCs w:val="24"/>
                <w:lang w:eastAsia="en-US"/>
              </w:rPr>
            </w:pPr>
          </w:p>
        </w:tc>
        <w:tc>
          <w:tcPr>
            <w:tcW w:w="1100" w:type="dxa"/>
            <w:shd w:val="clear" w:color="auto" w:fill="auto"/>
          </w:tcPr>
          <w:p w:rsidR="001A1A22" w:rsidRPr="001A1A22" w:rsidRDefault="001A1A22" w:rsidP="008A4AC1">
            <w:pPr>
              <w:rPr>
                <w:rFonts w:ascii="Times New Roman" w:eastAsia="Calibri" w:hAnsi="Times New Roman"/>
                <w:sz w:val="24"/>
                <w:szCs w:val="24"/>
                <w:lang w:eastAsia="en-US"/>
              </w:rPr>
            </w:pPr>
          </w:p>
        </w:tc>
        <w:tc>
          <w:tcPr>
            <w:tcW w:w="1100" w:type="dxa"/>
            <w:shd w:val="clear" w:color="auto" w:fill="auto"/>
          </w:tcPr>
          <w:p w:rsidR="001A1A22" w:rsidRPr="001A1A22" w:rsidRDefault="001A1A22" w:rsidP="008A4AC1">
            <w:pPr>
              <w:rPr>
                <w:rFonts w:ascii="Times New Roman" w:eastAsia="Calibri" w:hAnsi="Times New Roman"/>
                <w:sz w:val="24"/>
                <w:szCs w:val="24"/>
                <w:lang w:eastAsia="en-US"/>
              </w:rPr>
            </w:pPr>
          </w:p>
        </w:tc>
        <w:tc>
          <w:tcPr>
            <w:tcW w:w="1100" w:type="dxa"/>
            <w:shd w:val="clear" w:color="auto" w:fill="auto"/>
          </w:tcPr>
          <w:p w:rsidR="001A1A22" w:rsidRPr="001A1A22" w:rsidRDefault="001A1A22" w:rsidP="008A4AC1">
            <w:pPr>
              <w:rPr>
                <w:rFonts w:ascii="Times New Roman" w:eastAsia="Calibri" w:hAnsi="Times New Roman"/>
                <w:sz w:val="24"/>
                <w:szCs w:val="24"/>
                <w:lang w:eastAsia="en-US"/>
              </w:rPr>
            </w:pPr>
          </w:p>
        </w:tc>
        <w:tc>
          <w:tcPr>
            <w:tcW w:w="1100" w:type="dxa"/>
            <w:shd w:val="clear" w:color="auto" w:fill="auto"/>
          </w:tcPr>
          <w:p w:rsidR="001A1A22" w:rsidRPr="001A1A22" w:rsidRDefault="001A1A22" w:rsidP="008A4AC1">
            <w:pPr>
              <w:rPr>
                <w:rFonts w:ascii="Times New Roman" w:eastAsia="Calibri" w:hAnsi="Times New Roman"/>
                <w:sz w:val="24"/>
                <w:szCs w:val="24"/>
                <w:lang w:eastAsia="en-US"/>
              </w:rPr>
            </w:pPr>
          </w:p>
        </w:tc>
        <w:tc>
          <w:tcPr>
            <w:tcW w:w="1100" w:type="dxa"/>
            <w:shd w:val="clear" w:color="auto" w:fill="auto"/>
          </w:tcPr>
          <w:p w:rsidR="001A1A22" w:rsidRPr="001A1A22" w:rsidRDefault="001A1A22" w:rsidP="008A4AC1">
            <w:pPr>
              <w:rPr>
                <w:rFonts w:ascii="Times New Roman" w:eastAsia="Calibri" w:hAnsi="Times New Roman"/>
                <w:sz w:val="24"/>
                <w:szCs w:val="24"/>
                <w:lang w:eastAsia="en-US"/>
              </w:rPr>
            </w:pPr>
          </w:p>
        </w:tc>
        <w:tc>
          <w:tcPr>
            <w:tcW w:w="851" w:type="dxa"/>
            <w:shd w:val="clear" w:color="auto" w:fill="auto"/>
          </w:tcPr>
          <w:p w:rsidR="001A1A22" w:rsidRPr="001A1A22" w:rsidRDefault="001A1A22" w:rsidP="008A4AC1">
            <w:pPr>
              <w:rPr>
                <w:rFonts w:ascii="Times New Roman" w:eastAsia="Calibri" w:hAnsi="Times New Roman"/>
                <w:sz w:val="24"/>
                <w:szCs w:val="24"/>
                <w:lang w:eastAsia="en-US"/>
              </w:rPr>
            </w:pPr>
          </w:p>
        </w:tc>
      </w:tr>
    </w:tbl>
    <w:p w:rsidR="001A1A22" w:rsidRPr="001A1A22" w:rsidRDefault="001A1A22" w:rsidP="001A1A22">
      <w:pPr>
        <w:spacing w:after="0"/>
        <w:rPr>
          <w:rFonts w:ascii="Times New Roman" w:eastAsia="Calibri" w:hAnsi="Times New Roman"/>
          <w:sz w:val="24"/>
          <w:szCs w:val="24"/>
          <w:lang w:eastAsia="en-US"/>
        </w:rPr>
      </w:pPr>
    </w:p>
    <w:p w:rsidR="001A1A22" w:rsidRPr="001A1A22" w:rsidRDefault="001A1A22" w:rsidP="001A1A22">
      <w:pPr>
        <w:spacing w:after="0"/>
        <w:ind w:left="709" w:hanging="284"/>
        <w:rPr>
          <w:rFonts w:ascii="Times New Roman" w:eastAsia="Calibri" w:hAnsi="Times New Roman"/>
          <w:b/>
          <w:sz w:val="24"/>
          <w:szCs w:val="24"/>
          <w:lang w:eastAsia="en-US"/>
        </w:rPr>
      </w:pPr>
      <w:r w:rsidRPr="001A1A22">
        <w:rPr>
          <w:rFonts w:ascii="Times New Roman" w:eastAsia="Calibri" w:hAnsi="Times New Roman"/>
          <w:b/>
          <w:sz w:val="24"/>
          <w:szCs w:val="24"/>
          <w:lang w:eastAsia="en-US"/>
        </w:rPr>
        <w:t>3. Протестовый комитет рассмотрел: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9"/>
        <w:gridCol w:w="2256"/>
        <w:gridCol w:w="2251"/>
        <w:gridCol w:w="2531"/>
      </w:tblGrid>
      <w:tr w:rsidR="001A1A22" w:rsidRPr="0030274E" w:rsidTr="008A4AC1">
        <w:trPr>
          <w:jc w:val="center"/>
        </w:trPr>
        <w:tc>
          <w:tcPr>
            <w:tcW w:w="3119" w:type="dxa"/>
            <w:shd w:val="clear" w:color="auto" w:fill="auto"/>
          </w:tcPr>
          <w:p w:rsidR="001A1A22" w:rsidRPr="001A1A22" w:rsidRDefault="001A1A22" w:rsidP="008A4AC1">
            <w:pPr>
              <w:rPr>
                <w:rFonts w:ascii="Times New Roman" w:eastAsia="Calibri" w:hAnsi="Times New Roman"/>
                <w:sz w:val="24"/>
                <w:szCs w:val="24"/>
                <w:lang w:eastAsia="en-US"/>
              </w:rPr>
            </w:pPr>
            <w:r w:rsidRPr="001A1A22">
              <w:rPr>
                <w:rFonts w:ascii="Times New Roman" w:eastAsia="Calibri" w:hAnsi="Times New Roman"/>
                <w:sz w:val="24"/>
                <w:szCs w:val="24"/>
                <w:lang w:eastAsia="en-US"/>
              </w:rPr>
              <w:t>Всего протестов</w:t>
            </w:r>
          </w:p>
        </w:tc>
        <w:tc>
          <w:tcPr>
            <w:tcW w:w="2268" w:type="dxa"/>
            <w:shd w:val="clear" w:color="auto" w:fill="auto"/>
          </w:tcPr>
          <w:p w:rsidR="001A1A22" w:rsidRPr="001A1A22" w:rsidRDefault="001A1A22" w:rsidP="008A4AC1">
            <w:pPr>
              <w:rPr>
                <w:rFonts w:ascii="Times New Roman" w:eastAsia="Calibri" w:hAnsi="Times New Roman"/>
                <w:sz w:val="24"/>
                <w:szCs w:val="24"/>
                <w:lang w:eastAsia="en-US"/>
              </w:rPr>
            </w:pPr>
            <w:r w:rsidRPr="001A1A22">
              <w:rPr>
                <w:rFonts w:ascii="Times New Roman" w:eastAsia="Calibri" w:hAnsi="Times New Roman"/>
                <w:sz w:val="24"/>
                <w:szCs w:val="24"/>
                <w:lang w:eastAsia="en-US"/>
              </w:rPr>
              <w:t>В том числе от гонщиков</w:t>
            </w:r>
          </w:p>
        </w:tc>
        <w:tc>
          <w:tcPr>
            <w:tcW w:w="2268" w:type="dxa"/>
            <w:shd w:val="clear" w:color="auto" w:fill="auto"/>
          </w:tcPr>
          <w:p w:rsidR="001A1A22" w:rsidRPr="001A1A22" w:rsidRDefault="001A1A22" w:rsidP="008A4AC1">
            <w:pPr>
              <w:rPr>
                <w:rFonts w:ascii="Times New Roman" w:eastAsia="Calibri" w:hAnsi="Times New Roman"/>
                <w:sz w:val="24"/>
                <w:szCs w:val="24"/>
                <w:lang w:eastAsia="en-US"/>
              </w:rPr>
            </w:pPr>
            <w:r w:rsidRPr="001A1A22">
              <w:rPr>
                <w:rFonts w:ascii="Times New Roman" w:eastAsia="Calibri" w:hAnsi="Times New Roman"/>
                <w:sz w:val="24"/>
                <w:szCs w:val="24"/>
                <w:lang w:eastAsia="en-US"/>
              </w:rPr>
              <w:t>В том числе от ГК</w:t>
            </w:r>
          </w:p>
        </w:tc>
        <w:tc>
          <w:tcPr>
            <w:tcW w:w="2552" w:type="dxa"/>
            <w:shd w:val="clear" w:color="auto" w:fill="auto"/>
          </w:tcPr>
          <w:p w:rsidR="001A1A22" w:rsidRPr="001A1A22" w:rsidRDefault="001A1A22" w:rsidP="008A4AC1">
            <w:pPr>
              <w:rPr>
                <w:rFonts w:ascii="Times New Roman" w:eastAsia="Calibri" w:hAnsi="Times New Roman"/>
                <w:sz w:val="24"/>
                <w:szCs w:val="24"/>
                <w:lang w:eastAsia="en-US"/>
              </w:rPr>
            </w:pPr>
            <w:r w:rsidRPr="001A1A22">
              <w:rPr>
                <w:rFonts w:ascii="Times New Roman" w:eastAsia="Calibri" w:hAnsi="Times New Roman"/>
                <w:sz w:val="24"/>
                <w:szCs w:val="24"/>
                <w:lang w:eastAsia="en-US"/>
              </w:rPr>
              <w:t>В том числе от ПК</w:t>
            </w:r>
          </w:p>
        </w:tc>
      </w:tr>
      <w:tr w:rsidR="001A1A22" w:rsidRPr="0030274E" w:rsidTr="008A4AC1">
        <w:trPr>
          <w:jc w:val="center"/>
        </w:trPr>
        <w:tc>
          <w:tcPr>
            <w:tcW w:w="3119" w:type="dxa"/>
            <w:shd w:val="clear" w:color="auto" w:fill="auto"/>
          </w:tcPr>
          <w:p w:rsidR="001A1A22" w:rsidRPr="001A1A22" w:rsidRDefault="001A1A22" w:rsidP="008A4AC1">
            <w:pPr>
              <w:rPr>
                <w:rFonts w:ascii="Times New Roman" w:eastAsia="Calibri" w:hAnsi="Times New Roman"/>
                <w:sz w:val="24"/>
                <w:szCs w:val="24"/>
                <w:lang w:eastAsia="en-US"/>
              </w:rPr>
            </w:pPr>
          </w:p>
        </w:tc>
        <w:tc>
          <w:tcPr>
            <w:tcW w:w="2268" w:type="dxa"/>
            <w:shd w:val="clear" w:color="auto" w:fill="auto"/>
          </w:tcPr>
          <w:p w:rsidR="001A1A22" w:rsidRPr="001A1A22" w:rsidRDefault="001A1A22" w:rsidP="008A4AC1">
            <w:pPr>
              <w:rPr>
                <w:rFonts w:ascii="Times New Roman" w:eastAsia="Calibri" w:hAnsi="Times New Roman"/>
                <w:sz w:val="24"/>
                <w:szCs w:val="24"/>
                <w:lang w:eastAsia="en-US"/>
              </w:rPr>
            </w:pPr>
          </w:p>
        </w:tc>
        <w:tc>
          <w:tcPr>
            <w:tcW w:w="2268" w:type="dxa"/>
            <w:shd w:val="clear" w:color="auto" w:fill="auto"/>
          </w:tcPr>
          <w:p w:rsidR="001A1A22" w:rsidRPr="001A1A22" w:rsidRDefault="001A1A22" w:rsidP="008A4AC1">
            <w:pPr>
              <w:rPr>
                <w:rFonts w:ascii="Times New Roman" w:eastAsia="Calibri" w:hAnsi="Times New Roman"/>
                <w:sz w:val="24"/>
                <w:szCs w:val="24"/>
                <w:lang w:eastAsia="en-US"/>
              </w:rPr>
            </w:pPr>
          </w:p>
        </w:tc>
        <w:tc>
          <w:tcPr>
            <w:tcW w:w="2552" w:type="dxa"/>
            <w:shd w:val="clear" w:color="auto" w:fill="auto"/>
          </w:tcPr>
          <w:p w:rsidR="001A1A22" w:rsidRPr="001A1A22" w:rsidRDefault="001A1A22" w:rsidP="008A4AC1">
            <w:pPr>
              <w:rPr>
                <w:rFonts w:ascii="Times New Roman" w:eastAsia="Calibri" w:hAnsi="Times New Roman"/>
                <w:sz w:val="24"/>
                <w:szCs w:val="24"/>
                <w:lang w:eastAsia="en-US"/>
              </w:rPr>
            </w:pPr>
          </w:p>
        </w:tc>
      </w:tr>
      <w:tr w:rsidR="001A1A22" w:rsidRPr="0030274E" w:rsidTr="008A4AC1">
        <w:trPr>
          <w:jc w:val="center"/>
        </w:trPr>
        <w:tc>
          <w:tcPr>
            <w:tcW w:w="3119" w:type="dxa"/>
            <w:shd w:val="clear" w:color="auto" w:fill="auto"/>
          </w:tcPr>
          <w:p w:rsidR="001A1A22" w:rsidRPr="001A1A22" w:rsidRDefault="001A1A22" w:rsidP="008A4AC1">
            <w:pPr>
              <w:rPr>
                <w:rFonts w:ascii="Times New Roman" w:eastAsia="Calibri" w:hAnsi="Times New Roman"/>
                <w:sz w:val="24"/>
                <w:szCs w:val="24"/>
                <w:lang w:eastAsia="en-US"/>
              </w:rPr>
            </w:pPr>
            <w:r w:rsidRPr="001A1A22">
              <w:rPr>
                <w:rFonts w:ascii="Times New Roman" w:eastAsia="Calibri" w:hAnsi="Times New Roman"/>
                <w:sz w:val="24"/>
                <w:szCs w:val="24"/>
                <w:lang w:eastAsia="en-US"/>
              </w:rPr>
              <w:t>Всего требований исправить результат</w:t>
            </w:r>
          </w:p>
        </w:tc>
        <w:tc>
          <w:tcPr>
            <w:tcW w:w="2268" w:type="dxa"/>
            <w:shd w:val="clear" w:color="auto" w:fill="auto"/>
          </w:tcPr>
          <w:p w:rsidR="001A1A22" w:rsidRPr="001A1A22" w:rsidRDefault="001A1A22" w:rsidP="008A4AC1">
            <w:pPr>
              <w:rPr>
                <w:rFonts w:ascii="Times New Roman" w:eastAsia="Calibri" w:hAnsi="Times New Roman"/>
                <w:sz w:val="24"/>
                <w:szCs w:val="24"/>
                <w:lang w:eastAsia="en-US"/>
              </w:rPr>
            </w:pPr>
            <w:r w:rsidRPr="001A1A22">
              <w:rPr>
                <w:rFonts w:ascii="Times New Roman" w:eastAsia="Calibri" w:hAnsi="Times New Roman"/>
                <w:sz w:val="24"/>
                <w:szCs w:val="24"/>
                <w:lang w:eastAsia="en-US"/>
              </w:rPr>
              <w:t>В том числе от гонщиков</w:t>
            </w:r>
          </w:p>
        </w:tc>
        <w:tc>
          <w:tcPr>
            <w:tcW w:w="2268" w:type="dxa"/>
            <w:shd w:val="clear" w:color="auto" w:fill="auto"/>
          </w:tcPr>
          <w:p w:rsidR="001A1A22" w:rsidRPr="001A1A22" w:rsidRDefault="001A1A22" w:rsidP="008A4AC1">
            <w:pPr>
              <w:rPr>
                <w:rFonts w:ascii="Times New Roman" w:eastAsia="Calibri" w:hAnsi="Times New Roman"/>
                <w:sz w:val="24"/>
                <w:szCs w:val="24"/>
                <w:lang w:eastAsia="en-US"/>
              </w:rPr>
            </w:pPr>
            <w:r w:rsidRPr="001A1A22">
              <w:rPr>
                <w:rFonts w:ascii="Times New Roman" w:eastAsia="Calibri" w:hAnsi="Times New Roman"/>
                <w:sz w:val="24"/>
                <w:szCs w:val="24"/>
                <w:lang w:eastAsia="en-US"/>
              </w:rPr>
              <w:t>В том числе от ГК</w:t>
            </w:r>
          </w:p>
        </w:tc>
        <w:tc>
          <w:tcPr>
            <w:tcW w:w="2552" w:type="dxa"/>
            <w:shd w:val="clear" w:color="auto" w:fill="auto"/>
          </w:tcPr>
          <w:p w:rsidR="001A1A22" w:rsidRPr="001A1A22" w:rsidRDefault="001A1A22" w:rsidP="008A4AC1">
            <w:pPr>
              <w:rPr>
                <w:rFonts w:ascii="Times New Roman" w:eastAsia="Calibri" w:hAnsi="Times New Roman"/>
                <w:sz w:val="24"/>
                <w:szCs w:val="24"/>
                <w:lang w:eastAsia="en-US"/>
              </w:rPr>
            </w:pPr>
            <w:r w:rsidRPr="001A1A22">
              <w:rPr>
                <w:rFonts w:ascii="Times New Roman" w:eastAsia="Calibri" w:hAnsi="Times New Roman"/>
                <w:sz w:val="24"/>
                <w:szCs w:val="24"/>
                <w:lang w:eastAsia="en-US"/>
              </w:rPr>
              <w:t>В том числе от ПК</w:t>
            </w:r>
          </w:p>
        </w:tc>
      </w:tr>
      <w:tr w:rsidR="001A1A22" w:rsidRPr="0030274E" w:rsidTr="008A4AC1">
        <w:trPr>
          <w:jc w:val="center"/>
        </w:trPr>
        <w:tc>
          <w:tcPr>
            <w:tcW w:w="3119" w:type="dxa"/>
            <w:shd w:val="clear" w:color="auto" w:fill="auto"/>
          </w:tcPr>
          <w:p w:rsidR="001A1A22" w:rsidRPr="001A1A22" w:rsidRDefault="001A1A22" w:rsidP="008A4AC1">
            <w:pPr>
              <w:rPr>
                <w:rFonts w:ascii="Times New Roman" w:eastAsia="Calibri" w:hAnsi="Times New Roman"/>
                <w:sz w:val="24"/>
                <w:szCs w:val="24"/>
                <w:lang w:eastAsia="en-US"/>
              </w:rPr>
            </w:pPr>
          </w:p>
        </w:tc>
        <w:tc>
          <w:tcPr>
            <w:tcW w:w="2268" w:type="dxa"/>
            <w:shd w:val="clear" w:color="auto" w:fill="auto"/>
          </w:tcPr>
          <w:p w:rsidR="001A1A22" w:rsidRPr="001A1A22" w:rsidRDefault="001A1A22" w:rsidP="008A4AC1">
            <w:pPr>
              <w:rPr>
                <w:rFonts w:ascii="Times New Roman" w:eastAsia="Calibri" w:hAnsi="Times New Roman"/>
                <w:sz w:val="24"/>
                <w:szCs w:val="24"/>
                <w:lang w:eastAsia="en-US"/>
              </w:rPr>
            </w:pPr>
          </w:p>
        </w:tc>
        <w:tc>
          <w:tcPr>
            <w:tcW w:w="2268" w:type="dxa"/>
            <w:shd w:val="clear" w:color="auto" w:fill="auto"/>
          </w:tcPr>
          <w:p w:rsidR="001A1A22" w:rsidRPr="001A1A22" w:rsidRDefault="001A1A22" w:rsidP="008A4AC1">
            <w:pPr>
              <w:rPr>
                <w:rFonts w:ascii="Times New Roman" w:eastAsia="Calibri" w:hAnsi="Times New Roman"/>
                <w:sz w:val="24"/>
                <w:szCs w:val="24"/>
                <w:lang w:eastAsia="en-US"/>
              </w:rPr>
            </w:pPr>
          </w:p>
        </w:tc>
        <w:tc>
          <w:tcPr>
            <w:tcW w:w="2552" w:type="dxa"/>
            <w:shd w:val="clear" w:color="auto" w:fill="auto"/>
          </w:tcPr>
          <w:p w:rsidR="001A1A22" w:rsidRPr="001A1A22" w:rsidRDefault="001A1A22" w:rsidP="008A4AC1">
            <w:pPr>
              <w:rPr>
                <w:rFonts w:ascii="Times New Roman" w:eastAsia="Calibri" w:hAnsi="Times New Roman"/>
                <w:sz w:val="24"/>
                <w:szCs w:val="24"/>
                <w:lang w:eastAsia="en-US"/>
              </w:rPr>
            </w:pPr>
          </w:p>
        </w:tc>
      </w:tr>
    </w:tbl>
    <w:p w:rsidR="001A1A22" w:rsidRPr="001A1A22" w:rsidRDefault="001A1A22" w:rsidP="001A1A22">
      <w:pPr>
        <w:spacing w:after="0"/>
        <w:ind w:left="426"/>
        <w:rPr>
          <w:rFonts w:ascii="Times New Roman" w:eastAsia="Calibri" w:hAnsi="Times New Roman"/>
          <w:b/>
          <w:sz w:val="24"/>
          <w:szCs w:val="24"/>
          <w:lang w:eastAsia="en-US"/>
        </w:rPr>
      </w:pPr>
      <w:r w:rsidRPr="001A1A22">
        <w:rPr>
          <w:rFonts w:ascii="Times New Roman" w:eastAsia="Calibri" w:hAnsi="Times New Roman"/>
          <w:b/>
          <w:sz w:val="24"/>
          <w:szCs w:val="24"/>
          <w:lang w:eastAsia="en-US"/>
        </w:rPr>
        <w:t>4. При рассмотрении поданных протестов и требований исправить результат:</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2410"/>
        <w:gridCol w:w="1984"/>
        <w:gridCol w:w="1843"/>
      </w:tblGrid>
      <w:tr w:rsidR="001A1A22" w:rsidRPr="0030274E" w:rsidTr="008A4AC1">
        <w:tc>
          <w:tcPr>
            <w:tcW w:w="3686" w:type="dxa"/>
            <w:shd w:val="clear" w:color="auto" w:fill="auto"/>
          </w:tcPr>
          <w:p w:rsidR="001A1A22" w:rsidRPr="001A1A22" w:rsidRDefault="001A1A22" w:rsidP="008A4AC1">
            <w:pPr>
              <w:rPr>
                <w:rFonts w:ascii="Times New Roman" w:eastAsia="Calibri" w:hAnsi="Times New Roman"/>
                <w:sz w:val="24"/>
                <w:szCs w:val="24"/>
                <w:lang w:eastAsia="en-US"/>
              </w:rPr>
            </w:pPr>
          </w:p>
        </w:tc>
        <w:tc>
          <w:tcPr>
            <w:tcW w:w="2410" w:type="dxa"/>
            <w:shd w:val="clear" w:color="auto" w:fill="auto"/>
          </w:tcPr>
          <w:p w:rsidR="001A1A22" w:rsidRPr="001A1A22" w:rsidRDefault="001A1A22" w:rsidP="008A4AC1">
            <w:pPr>
              <w:rPr>
                <w:rFonts w:ascii="Times New Roman" w:eastAsia="Calibri" w:hAnsi="Times New Roman"/>
                <w:sz w:val="24"/>
                <w:szCs w:val="24"/>
                <w:lang w:eastAsia="en-US"/>
              </w:rPr>
            </w:pPr>
            <w:r w:rsidRPr="001A1A22">
              <w:rPr>
                <w:rFonts w:ascii="Times New Roman" w:eastAsia="Calibri" w:hAnsi="Times New Roman"/>
                <w:sz w:val="24"/>
                <w:szCs w:val="24"/>
                <w:lang w:eastAsia="en-US"/>
              </w:rPr>
              <w:t>признано недействительными</w:t>
            </w:r>
          </w:p>
        </w:tc>
        <w:tc>
          <w:tcPr>
            <w:tcW w:w="1984" w:type="dxa"/>
            <w:shd w:val="clear" w:color="auto" w:fill="auto"/>
          </w:tcPr>
          <w:p w:rsidR="001A1A22" w:rsidRPr="001A1A22" w:rsidRDefault="001A1A22" w:rsidP="008A4AC1">
            <w:pPr>
              <w:rPr>
                <w:rFonts w:ascii="Times New Roman" w:eastAsia="Calibri" w:hAnsi="Times New Roman"/>
                <w:sz w:val="24"/>
                <w:szCs w:val="24"/>
                <w:lang w:eastAsia="en-US"/>
              </w:rPr>
            </w:pPr>
            <w:r w:rsidRPr="001A1A22">
              <w:rPr>
                <w:rFonts w:ascii="Times New Roman" w:eastAsia="Calibri" w:hAnsi="Times New Roman"/>
                <w:sz w:val="24"/>
                <w:szCs w:val="24"/>
                <w:lang w:eastAsia="en-US"/>
              </w:rPr>
              <w:t>удовлетворено</w:t>
            </w:r>
          </w:p>
        </w:tc>
        <w:tc>
          <w:tcPr>
            <w:tcW w:w="1843" w:type="dxa"/>
            <w:shd w:val="clear" w:color="auto" w:fill="auto"/>
          </w:tcPr>
          <w:p w:rsidR="001A1A22" w:rsidRPr="001A1A22" w:rsidRDefault="001A1A22" w:rsidP="008A4AC1">
            <w:pPr>
              <w:rPr>
                <w:rFonts w:ascii="Times New Roman" w:eastAsia="Calibri" w:hAnsi="Times New Roman"/>
                <w:sz w:val="24"/>
                <w:szCs w:val="24"/>
                <w:lang w:eastAsia="en-US"/>
              </w:rPr>
            </w:pPr>
            <w:r w:rsidRPr="001A1A22">
              <w:rPr>
                <w:rFonts w:ascii="Times New Roman" w:eastAsia="Calibri" w:hAnsi="Times New Roman"/>
                <w:sz w:val="24"/>
                <w:szCs w:val="24"/>
                <w:lang w:eastAsia="en-US"/>
              </w:rPr>
              <w:t>отклонено</w:t>
            </w:r>
          </w:p>
        </w:tc>
      </w:tr>
      <w:tr w:rsidR="001A1A22" w:rsidRPr="0030274E" w:rsidTr="008A4AC1">
        <w:tc>
          <w:tcPr>
            <w:tcW w:w="3686" w:type="dxa"/>
            <w:shd w:val="clear" w:color="auto" w:fill="auto"/>
          </w:tcPr>
          <w:p w:rsidR="001A1A22" w:rsidRPr="001A1A22" w:rsidRDefault="001A1A22" w:rsidP="008A4AC1">
            <w:pPr>
              <w:rPr>
                <w:rFonts w:ascii="Times New Roman" w:eastAsia="Calibri" w:hAnsi="Times New Roman"/>
                <w:sz w:val="24"/>
                <w:szCs w:val="24"/>
                <w:lang w:eastAsia="en-US"/>
              </w:rPr>
            </w:pPr>
            <w:r w:rsidRPr="001A1A22">
              <w:rPr>
                <w:rFonts w:ascii="Times New Roman" w:eastAsia="Calibri" w:hAnsi="Times New Roman"/>
                <w:sz w:val="24"/>
                <w:szCs w:val="24"/>
                <w:lang w:eastAsia="en-US"/>
              </w:rPr>
              <w:t>Протесты</w:t>
            </w:r>
          </w:p>
        </w:tc>
        <w:tc>
          <w:tcPr>
            <w:tcW w:w="2410" w:type="dxa"/>
            <w:shd w:val="clear" w:color="auto" w:fill="auto"/>
          </w:tcPr>
          <w:p w:rsidR="001A1A22" w:rsidRPr="001A1A22" w:rsidRDefault="001A1A22" w:rsidP="008A4AC1">
            <w:pPr>
              <w:rPr>
                <w:rFonts w:ascii="Times New Roman" w:eastAsia="Calibri" w:hAnsi="Times New Roman"/>
                <w:sz w:val="24"/>
                <w:szCs w:val="24"/>
                <w:lang w:eastAsia="en-US"/>
              </w:rPr>
            </w:pPr>
          </w:p>
        </w:tc>
        <w:tc>
          <w:tcPr>
            <w:tcW w:w="1984" w:type="dxa"/>
            <w:shd w:val="clear" w:color="auto" w:fill="auto"/>
          </w:tcPr>
          <w:p w:rsidR="001A1A22" w:rsidRPr="001A1A22" w:rsidRDefault="001A1A22" w:rsidP="008A4AC1">
            <w:pPr>
              <w:rPr>
                <w:rFonts w:ascii="Times New Roman" w:eastAsia="Calibri" w:hAnsi="Times New Roman"/>
                <w:sz w:val="24"/>
                <w:szCs w:val="24"/>
                <w:lang w:eastAsia="en-US"/>
              </w:rPr>
            </w:pPr>
          </w:p>
        </w:tc>
        <w:tc>
          <w:tcPr>
            <w:tcW w:w="1843" w:type="dxa"/>
            <w:shd w:val="clear" w:color="auto" w:fill="auto"/>
          </w:tcPr>
          <w:p w:rsidR="001A1A22" w:rsidRPr="001A1A22" w:rsidRDefault="001A1A22" w:rsidP="008A4AC1">
            <w:pPr>
              <w:rPr>
                <w:rFonts w:ascii="Times New Roman" w:eastAsia="Calibri" w:hAnsi="Times New Roman"/>
                <w:sz w:val="24"/>
                <w:szCs w:val="24"/>
                <w:lang w:eastAsia="en-US"/>
              </w:rPr>
            </w:pPr>
          </w:p>
        </w:tc>
      </w:tr>
      <w:tr w:rsidR="001A1A22" w:rsidRPr="0030274E" w:rsidTr="008A4AC1">
        <w:tc>
          <w:tcPr>
            <w:tcW w:w="3686" w:type="dxa"/>
            <w:shd w:val="clear" w:color="auto" w:fill="auto"/>
          </w:tcPr>
          <w:p w:rsidR="001A1A22" w:rsidRPr="001A1A22" w:rsidRDefault="001A1A22" w:rsidP="008A4AC1">
            <w:pPr>
              <w:rPr>
                <w:rFonts w:ascii="Times New Roman" w:eastAsia="Calibri" w:hAnsi="Times New Roman"/>
                <w:sz w:val="24"/>
                <w:szCs w:val="24"/>
                <w:lang w:eastAsia="en-US"/>
              </w:rPr>
            </w:pPr>
            <w:r w:rsidRPr="001A1A22">
              <w:rPr>
                <w:rFonts w:ascii="Times New Roman" w:eastAsia="Calibri" w:hAnsi="Times New Roman"/>
                <w:sz w:val="24"/>
                <w:szCs w:val="24"/>
                <w:lang w:eastAsia="en-US"/>
              </w:rPr>
              <w:t>Требования исправить результат</w:t>
            </w:r>
          </w:p>
        </w:tc>
        <w:tc>
          <w:tcPr>
            <w:tcW w:w="2410" w:type="dxa"/>
            <w:shd w:val="clear" w:color="auto" w:fill="auto"/>
          </w:tcPr>
          <w:p w:rsidR="001A1A22" w:rsidRPr="001A1A22" w:rsidRDefault="001A1A22" w:rsidP="008A4AC1">
            <w:pPr>
              <w:rPr>
                <w:rFonts w:ascii="Times New Roman" w:eastAsia="Calibri" w:hAnsi="Times New Roman"/>
                <w:sz w:val="24"/>
                <w:szCs w:val="24"/>
                <w:lang w:eastAsia="en-US"/>
              </w:rPr>
            </w:pPr>
          </w:p>
        </w:tc>
        <w:tc>
          <w:tcPr>
            <w:tcW w:w="1984" w:type="dxa"/>
            <w:shd w:val="clear" w:color="auto" w:fill="auto"/>
          </w:tcPr>
          <w:p w:rsidR="001A1A22" w:rsidRPr="001A1A22" w:rsidRDefault="001A1A22" w:rsidP="008A4AC1">
            <w:pPr>
              <w:rPr>
                <w:rFonts w:ascii="Times New Roman" w:eastAsia="Calibri" w:hAnsi="Times New Roman"/>
                <w:sz w:val="24"/>
                <w:szCs w:val="24"/>
                <w:lang w:eastAsia="en-US"/>
              </w:rPr>
            </w:pPr>
          </w:p>
        </w:tc>
        <w:tc>
          <w:tcPr>
            <w:tcW w:w="1843" w:type="dxa"/>
            <w:shd w:val="clear" w:color="auto" w:fill="auto"/>
          </w:tcPr>
          <w:p w:rsidR="001A1A22" w:rsidRPr="001A1A22" w:rsidRDefault="001A1A22" w:rsidP="008A4AC1">
            <w:pPr>
              <w:rPr>
                <w:rFonts w:ascii="Times New Roman" w:eastAsia="Calibri" w:hAnsi="Times New Roman"/>
                <w:sz w:val="24"/>
                <w:szCs w:val="24"/>
                <w:lang w:eastAsia="en-US"/>
              </w:rPr>
            </w:pPr>
          </w:p>
        </w:tc>
      </w:tr>
    </w:tbl>
    <w:p w:rsidR="001A1A22" w:rsidRPr="001A1A22" w:rsidRDefault="001A1A22" w:rsidP="001A1A22">
      <w:pPr>
        <w:spacing w:after="0"/>
        <w:rPr>
          <w:rFonts w:ascii="Times New Roman" w:eastAsia="Calibri" w:hAnsi="Times New Roman"/>
          <w:sz w:val="24"/>
          <w:szCs w:val="24"/>
          <w:lang w:eastAsia="en-US"/>
        </w:rPr>
      </w:pPr>
    </w:p>
    <w:p w:rsidR="001A1A22" w:rsidRPr="001A1A22" w:rsidRDefault="001A1A22" w:rsidP="001A1A22">
      <w:pPr>
        <w:tabs>
          <w:tab w:val="left" w:pos="426"/>
        </w:tabs>
        <w:spacing w:after="0"/>
        <w:ind w:left="426"/>
        <w:rPr>
          <w:rFonts w:ascii="Times New Roman" w:eastAsia="Calibri" w:hAnsi="Times New Roman"/>
          <w:b/>
          <w:sz w:val="24"/>
          <w:szCs w:val="24"/>
          <w:lang w:eastAsia="en-US"/>
        </w:rPr>
      </w:pPr>
      <w:r w:rsidRPr="001A1A22">
        <w:rPr>
          <w:rFonts w:ascii="Times New Roman" w:eastAsia="Calibri" w:hAnsi="Times New Roman"/>
          <w:b/>
          <w:sz w:val="24"/>
          <w:szCs w:val="24"/>
          <w:lang w:eastAsia="en-US"/>
        </w:rPr>
        <w:t>5. Применение правила 42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4"/>
        <w:gridCol w:w="3943"/>
      </w:tblGrid>
      <w:tr w:rsidR="001A1A22" w:rsidRPr="0030274E" w:rsidTr="008A4AC1">
        <w:trPr>
          <w:jc w:val="center"/>
        </w:trPr>
        <w:tc>
          <w:tcPr>
            <w:tcW w:w="6359" w:type="dxa"/>
            <w:shd w:val="clear" w:color="auto" w:fill="auto"/>
          </w:tcPr>
          <w:p w:rsidR="001A1A22" w:rsidRPr="001A1A22" w:rsidRDefault="001A1A22" w:rsidP="008A4AC1">
            <w:pPr>
              <w:tabs>
                <w:tab w:val="left" w:pos="426"/>
              </w:tabs>
              <w:rPr>
                <w:rFonts w:ascii="Times New Roman" w:eastAsia="Calibri" w:hAnsi="Times New Roman"/>
                <w:sz w:val="24"/>
                <w:szCs w:val="24"/>
                <w:lang w:eastAsia="en-US"/>
              </w:rPr>
            </w:pPr>
            <w:r w:rsidRPr="001A1A22">
              <w:rPr>
                <w:rFonts w:ascii="Times New Roman" w:eastAsia="Calibri" w:hAnsi="Times New Roman"/>
                <w:sz w:val="24"/>
                <w:szCs w:val="24"/>
                <w:lang w:eastAsia="en-US"/>
              </w:rPr>
              <w:t>Применялось ли Приложение Р ППГ?</w:t>
            </w:r>
          </w:p>
        </w:tc>
        <w:tc>
          <w:tcPr>
            <w:tcW w:w="4077" w:type="dxa"/>
            <w:shd w:val="clear" w:color="auto" w:fill="auto"/>
          </w:tcPr>
          <w:p w:rsidR="001A1A22" w:rsidRPr="001A1A22" w:rsidRDefault="001A1A22" w:rsidP="008A4AC1">
            <w:pPr>
              <w:tabs>
                <w:tab w:val="left" w:pos="426"/>
              </w:tabs>
              <w:rPr>
                <w:rFonts w:ascii="Times New Roman" w:eastAsia="Calibri" w:hAnsi="Times New Roman"/>
                <w:sz w:val="24"/>
                <w:szCs w:val="24"/>
                <w:lang w:eastAsia="en-US"/>
              </w:rPr>
            </w:pPr>
          </w:p>
        </w:tc>
      </w:tr>
      <w:tr w:rsidR="001A1A22" w:rsidRPr="0030274E" w:rsidTr="008A4AC1">
        <w:trPr>
          <w:jc w:val="center"/>
        </w:trPr>
        <w:tc>
          <w:tcPr>
            <w:tcW w:w="6359" w:type="dxa"/>
            <w:shd w:val="clear" w:color="auto" w:fill="auto"/>
          </w:tcPr>
          <w:p w:rsidR="001A1A22" w:rsidRPr="001A1A22" w:rsidRDefault="001A1A22" w:rsidP="008A4AC1">
            <w:pPr>
              <w:tabs>
                <w:tab w:val="left" w:pos="426"/>
              </w:tabs>
              <w:rPr>
                <w:rFonts w:ascii="Times New Roman" w:eastAsia="Calibri" w:hAnsi="Times New Roman"/>
                <w:sz w:val="24"/>
                <w:szCs w:val="24"/>
                <w:lang w:eastAsia="en-US"/>
              </w:rPr>
            </w:pPr>
            <w:r w:rsidRPr="001A1A22">
              <w:rPr>
                <w:rFonts w:ascii="Times New Roman" w:eastAsia="Calibri" w:hAnsi="Times New Roman"/>
                <w:sz w:val="24"/>
                <w:szCs w:val="24"/>
                <w:lang w:eastAsia="en-US"/>
              </w:rPr>
              <w:t>Было ли изменено Р2.2 Приложение Р ППГ?</w:t>
            </w:r>
          </w:p>
        </w:tc>
        <w:tc>
          <w:tcPr>
            <w:tcW w:w="4077" w:type="dxa"/>
            <w:shd w:val="clear" w:color="auto" w:fill="auto"/>
          </w:tcPr>
          <w:p w:rsidR="001A1A22" w:rsidRPr="001A1A22" w:rsidRDefault="001A1A22" w:rsidP="008A4AC1">
            <w:pPr>
              <w:tabs>
                <w:tab w:val="left" w:pos="426"/>
              </w:tabs>
              <w:rPr>
                <w:rFonts w:ascii="Times New Roman" w:eastAsia="Calibri" w:hAnsi="Times New Roman"/>
                <w:sz w:val="24"/>
                <w:szCs w:val="24"/>
                <w:lang w:eastAsia="en-US"/>
              </w:rPr>
            </w:pPr>
          </w:p>
        </w:tc>
      </w:tr>
      <w:tr w:rsidR="001A1A22" w:rsidRPr="0030274E" w:rsidTr="008A4AC1">
        <w:trPr>
          <w:jc w:val="center"/>
        </w:trPr>
        <w:tc>
          <w:tcPr>
            <w:tcW w:w="6359" w:type="dxa"/>
            <w:shd w:val="clear" w:color="auto" w:fill="auto"/>
          </w:tcPr>
          <w:p w:rsidR="001A1A22" w:rsidRPr="001A1A22" w:rsidRDefault="001A1A22" w:rsidP="008A4AC1">
            <w:pPr>
              <w:tabs>
                <w:tab w:val="left" w:pos="426"/>
              </w:tabs>
              <w:rPr>
                <w:rFonts w:ascii="Times New Roman" w:eastAsia="Calibri" w:hAnsi="Times New Roman"/>
                <w:sz w:val="24"/>
                <w:szCs w:val="24"/>
                <w:lang w:eastAsia="en-US"/>
              </w:rPr>
            </w:pPr>
            <w:r w:rsidRPr="001A1A22">
              <w:rPr>
                <w:rFonts w:ascii="Times New Roman" w:eastAsia="Calibri" w:hAnsi="Times New Roman"/>
                <w:sz w:val="24"/>
                <w:szCs w:val="24"/>
                <w:lang w:eastAsia="en-US"/>
              </w:rPr>
              <w:t>Было ли изменено Р2.3 Приложение Р ППГ?</w:t>
            </w:r>
          </w:p>
        </w:tc>
        <w:tc>
          <w:tcPr>
            <w:tcW w:w="4077" w:type="dxa"/>
            <w:shd w:val="clear" w:color="auto" w:fill="auto"/>
          </w:tcPr>
          <w:p w:rsidR="001A1A22" w:rsidRPr="001A1A22" w:rsidRDefault="001A1A22" w:rsidP="008A4AC1">
            <w:pPr>
              <w:tabs>
                <w:tab w:val="left" w:pos="426"/>
              </w:tabs>
              <w:rPr>
                <w:rFonts w:ascii="Times New Roman" w:eastAsia="Calibri" w:hAnsi="Times New Roman"/>
                <w:sz w:val="24"/>
                <w:szCs w:val="24"/>
                <w:lang w:eastAsia="en-US"/>
              </w:rPr>
            </w:pPr>
          </w:p>
        </w:tc>
      </w:tr>
      <w:tr w:rsidR="001A1A22" w:rsidRPr="0030274E" w:rsidTr="008A4AC1">
        <w:trPr>
          <w:jc w:val="center"/>
        </w:trPr>
        <w:tc>
          <w:tcPr>
            <w:tcW w:w="6359" w:type="dxa"/>
            <w:shd w:val="clear" w:color="auto" w:fill="auto"/>
          </w:tcPr>
          <w:p w:rsidR="001A1A22" w:rsidRPr="001A1A22" w:rsidRDefault="001A1A22" w:rsidP="008A4AC1">
            <w:pPr>
              <w:tabs>
                <w:tab w:val="left" w:pos="426"/>
              </w:tabs>
              <w:rPr>
                <w:rFonts w:ascii="Times New Roman" w:eastAsia="Calibri" w:hAnsi="Times New Roman"/>
                <w:sz w:val="24"/>
                <w:szCs w:val="24"/>
                <w:lang w:eastAsia="en-US"/>
              </w:rPr>
            </w:pPr>
            <w:r w:rsidRPr="001A1A22">
              <w:rPr>
                <w:rFonts w:ascii="Times New Roman" w:eastAsia="Calibri" w:hAnsi="Times New Roman"/>
                <w:sz w:val="24"/>
                <w:szCs w:val="24"/>
                <w:lang w:eastAsia="en-US"/>
              </w:rPr>
              <w:t>В каких гонках и каких классов было применено Р5 Приложения Р ППГ?</w:t>
            </w:r>
          </w:p>
        </w:tc>
        <w:tc>
          <w:tcPr>
            <w:tcW w:w="4077" w:type="dxa"/>
            <w:shd w:val="clear" w:color="auto" w:fill="auto"/>
          </w:tcPr>
          <w:p w:rsidR="001A1A22" w:rsidRPr="001A1A22" w:rsidRDefault="001A1A22" w:rsidP="008A4AC1">
            <w:pPr>
              <w:tabs>
                <w:tab w:val="left" w:pos="426"/>
              </w:tabs>
              <w:rPr>
                <w:rFonts w:ascii="Times New Roman" w:eastAsia="Calibri" w:hAnsi="Times New Roman"/>
                <w:sz w:val="24"/>
                <w:szCs w:val="24"/>
                <w:lang w:eastAsia="en-US"/>
              </w:rPr>
            </w:pPr>
          </w:p>
        </w:tc>
      </w:tr>
    </w:tbl>
    <w:p w:rsidR="001A1A22" w:rsidRPr="001A1A22" w:rsidRDefault="001A1A22" w:rsidP="001A1A22">
      <w:pPr>
        <w:tabs>
          <w:tab w:val="left" w:pos="426"/>
        </w:tabs>
        <w:spacing w:after="0"/>
        <w:rPr>
          <w:rFonts w:ascii="Times New Roman" w:eastAsia="Calibri" w:hAnsi="Times New Roman"/>
          <w:b/>
          <w:sz w:val="24"/>
          <w:szCs w:val="24"/>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6"/>
        <w:gridCol w:w="1691"/>
        <w:gridCol w:w="2607"/>
        <w:gridCol w:w="1466"/>
        <w:gridCol w:w="2221"/>
      </w:tblGrid>
      <w:tr w:rsidR="001A1A22" w:rsidRPr="0030274E" w:rsidTr="008A4AC1">
        <w:trPr>
          <w:jc w:val="center"/>
        </w:trPr>
        <w:tc>
          <w:tcPr>
            <w:tcW w:w="1926" w:type="dxa"/>
            <w:shd w:val="clear" w:color="auto" w:fill="auto"/>
          </w:tcPr>
          <w:p w:rsidR="001A1A22" w:rsidRPr="001A1A22" w:rsidRDefault="001A1A22" w:rsidP="008A4AC1">
            <w:pPr>
              <w:tabs>
                <w:tab w:val="left" w:pos="426"/>
              </w:tabs>
              <w:spacing w:after="0"/>
              <w:rPr>
                <w:rFonts w:ascii="Times New Roman" w:eastAsia="Calibri" w:hAnsi="Times New Roman"/>
                <w:sz w:val="24"/>
                <w:szCs w:val="24"/>
                <w:lang w:eastAsia="en-US"/>
              </w:rPr>
            </w:pPr>
            <w:r w:rsidRPr="001A1A22">
              <w:rPr>
                <w:rFonts w:ascii="Times New Roman" w:eastAsia="Calibri" w:hAnsi="Times New Roman"/>
                <w:sz w:val="24"/>
                <w:szCs w:val="24"/>
                <w:lang w:eastAsia="en-US"/>
              </w:rPr>
              <w:t xml:space="preserve">Результаты применения </w:t>
            </w:r>
          </w:p>
          <w:p w:rsidR="001A1A22" w:rsidRPr="001A1A22" w:rsidRDefault="001A1A22" w:rsidP="008A4AC1">
            <w:pPr>
              <w:tabs>
                <w:tab w:val="left" w:pos="426"/>
              </w:tabs>
              <w:spacing w:after="0"/>
              <w:rPr>
                <w:rFonts w:ascii="Times New Roman" w:eastAsia="Calibri" w:hAnsi="Times New Roman"/>
                <w:sz w:val="24"/>
                <w:szCs w:val="24"/>
                <w:lang w:eastAsia="en-US"/>
              </w:rPr>
            </w:pPr>
            <w:r w:rsidRPr="001A1A22">
              <w:rPr>
                <w:rFonts w:ascii="Times New Roman" w:eastAsia="Calibri" w:hAnsi="Times New Roman"/>
                <w:sz w:val="24"/>
                <w:szCs w:val="24"/>
                <w:lang w:eastAsia="en-US"/>
              </w:rPr>
              <w:t>Приложения Р ППГ</w:t>
            </w:r>
          </w:p>
        </w:tc>
        <w:tc>
          <w:tcPr>
            <w:tcW w:w="1691" w:type="dxa"/>
            <w:shd w:val="clear" w:color="auto" w:fill="auto"/>
          </w:tcPr>
          <w:p w:rsidR="001A1A22" w:rsidRPr="001A1A22" w:rsidRDefault="001A1A22" w:rsidP="008A4AC1">
            <w:pPr>
              <w:tabs>
                <w:tab w:val="left" w:pos="426"/>
              </w:tabs>
              <w:rPr>
                <w:rFonts w:ascii="Times New Roman" w:eastAsia="Calibri" w:hAnsi="Times New Roman"/>
                <w:sz w:val="24"/>
                <w:szCs w:val="24"/>
                <w:lang w:eastAsia="en-US"/>
              </w:rPr>
            </w:pPr>
            <w:r w:rsidRPr="001A1A22">
              <w:rPr>
                <w:rFonts w:ascii="Times New Roman" w:eastAsia="Calibri" w:hAnsi="Times New Roman"/>
                <w:sz w:val="24"/>
                <w:szCs w:val="24"/>
                <w:lang w:eastAsia="en-US"/>
              </w:rPr>
              <w:t>оправдались</w:t>
            </w:r>
          </w:p>
        </w:tc>
        <w:tc>
          <w:tcPr>
            <w:tcW w:w="2607" w:type="dxa"/>
            <w:shd w:val="clear" w:color="auto" w:fill="auto"/>
          </w:tcPr>
          <w:p w:rsidR="001A1A22" w:rsidRPr="001A1A22" w:rsidRDefault="001A1A22" w:rsidP="008A4AC1">
            <w:pPr>
              <w:tabs>
                <w:tab w:val="left" w:pos="426"/>
              </w:tabs>
              <w:rPr>
                <w:rFonts w:ascii="Times New Roman" w:eastAsia="Calibri" w:hAnsi="Times New Roman"/>
                <w:sz w:val="24"/>
                <w:szCs w:val="24"/>
                <w:lang w:eastAsia="en-US"/>
              </w:rPr>
            </w:pPr>
            <w:r w:rsidRPr="001A1A22">
              <w:rPr>
                <w:rFonts w:ascii="Times New Roman" w:eastAsia="Calibri" w:hAnsi="Times New Roman"/>
                <w:sz w:val="24"/>
                <w:szCs w:val="24"/>
                <w:lang w:eastAsia="en-US"/>
              </w:rPr>
              <w:t>Не оправдались и дисквалифицированы</w:t>
            </w:r>
          </w:p>
        </w:tc>
        <w:tc>
          <w:tcPr>
            <w:tcW w:w="1466" w:type="dxa"/>
            <w:shd w:val="clear" w:color="auto" w:fill="auto"/>
          </w:tcPr>
          <w:p w:rsidR="001A1A22" w:rsidRPr="001A1A22" w:rsidRDefault="001A1A22" w:rsidP="008A4AC1">
            <w:pPr>
              <w:tabs>
                <w:tab w:val="left" w:pos="426"/>
              </w:tabs>
              <w:rPr>
                <w:rFonts w:ascii="Times New Roman" w:eastAsia="Calibri" w:hAnsi="Times New Roman"/>
                <w:sz w:val="24"/>
                <w:szCs w:val="24"/>
                <w:lang w:eastAsia="en-US"/>
              </w:rPr>
            </w:pPr>
            <w:r w:rsidRPr="001A1A22">
              <w:rPr>
                <w:rFonts w:ascii="Times New Roman" w:eastAsia="Calibri" w:hAnsi="Times New Roman"/>
                <w:sz w:val="24"/>
                <w:szCs w:val="24"/>
                <w:lang w:eastAsia="en-US"/>
              </w:rPr>
              <w:t>Сошли с гонки</w:t>
            </w:r>
          </w:p>
        </w:tc>
        <w:tc>
          <w:tcPr>
            <w:tcW w:w="2221" w:type="dxa"/>
            <w:shd w:val="clear" w:color="auto" w:fill="auto"/>
          </w:tcPr>
          <w:p w:rsidR="001A1A22" w:rsidRPr="001A1A22" w:rsidRDefault="001A1A22" w:rsidP="008A4AC1">
            <w:pPr>
              <w:tabs>
                <w:tab w:val="left" w:pos="426"/>
              </w:tabs>
              <w:rPr>
                <w:rFonts w:ascii="Times New Roman" w:eastAsia="Calibri" w:hAnsi="Times New Roman"/>
                <w:sz w:val="24"/>
                <w:szCs w:val="24"/>
                <w:lang w:eastAsia="en-US"/>
              </w:rPr>
            </w:pPr>
            <w:r w:rsidRPr="001A1A22">
              <w:rPr>
                <w:rFonts w:ascii="Times New Roman" w:eastAsia="Calibri" w:hAnsi="Times New Roman"/>
                <w:sz w:val="24"/>
                <w:szCs w:val="24"/>
                <w:lang w:eastAsia="en-US"/>
              </w:rPr>
              <w:t>Не сошли с гонки и дисквалификация не исключается по правилу 90.3(</w:t>
            </w:r>
            <w:r w:rsidRPr="001A1A22">
              <w:rPr>
                <w:rFonts w:ascii="Times New Roman" w:eastAsia="Calibri" w:hAnsi="Times New Roman"/>
                <w:sz w:val="24"/>
                <w:szCs w:val="24"/>
                <w:lang w:val="en-US" w:eastAsia="en-US"/>
              </w:rPr>
              <w:t>b</w:t>
            </w:r>
            <w:r w:rsidRPr="001A1A22">
              <w:rPr>
                <w:rFonts w:ascii="Times New Roman" w:eastAsia="Calibri" w:hAnsi="Times New Roman"/>
                <w:sz w:val="24"/>
                <w:szCs w:val="24"/>
                <w:lang w:eastAsia="en-US"/>
              </w:rPr>
              <w:t>)</w:t>
            </w:r>
          </w:p>
        </w:tc>
      </w:tr>
      <w:tr w:rsidR="001A1A22" w:rsidRPr="0030274E" w:rsidTr="008A4AC1">
        <w:trPr>
          <w:jc w:val="center"/>
        </w:trPr>
        <w:tc>
          <w:tcPr>
            <w:tcW w:w="1926" w:type="dxa"/>
            <w:shd w:val="clear" w:color="auto" w:fill="auto"/>
          </w:tcPr>
          <w:p w:rsidR="001A1A22" w:rsidRPr="001A1A22" w:rsidRDefault="001A1A22" w:rsidP="008A4AC1">
            <w:pPr>
              <w:tabs>
                <w:tab w:val="left" w:pos="426"/>
              </w:tabs>
              <w:spacing w:after="0"/>
              <w:rPr>
                <w:rFonts w:ascii="Times New Roman" w:eastAsia="Calibri" w:hAnsi="Times New Roman"/>
                <w:sz w:val="24"/>
                <w:szCs w:val="24"/>
                <w:lang w:eastAsia="en-US"/>
              </w:rPr>
            </w:pPr>
            <w:r w:rsidRPr="001A1A22">
              <w:rPr>
                <w:rFonts w:ascii="Times New Roman" w:eastAsia="Calibri" w:hAnsi="Times New Roman"/>
                <w:sz w:val="24"/>
                <w:szCs w:val="24"/>
                <w:lang w:eastAsia="en-US"/>
              </w:rPr>
              <w:t>Получили 1ое предупреждение</w:t>
            </w:r>
          </w:p>
        </w:tc>
        <w:tc>
          <w:tcPr>
            <w:tcW w:w="1691" w:type="dxa"/>
            <w:shd w:val="clear" w:color="auto" w:fill="auto"/>
          </w:tcPr>
          <w:p w:rsidR="001A1A22" w:rsidRPr="001A1A22" w:rsidRDefault="001A1A22" w:rsidP="008A4AC1">
            <w:pPr>
              <w:tabs>
                <w:tab w:val="left" w:pos="426"/>
              </w:tabs>
              <w:spacing w:after="0"/>
              <w:rPr>
                <w:rFonts w:ascii="Times New Roman" w:eastAsia="Calibri" w:hAnsi="Times New Roman"/>
                <w:sz w:val="24"/>
                <w:szCs w:val="24"/>
                <w:lang w:eastAsia="en-US"/>
              </w:rPr>
            </w:pPr>
          </w:p>
        </w:tc>
        <w:tc>
          <w:tcPr>
            <w:tcW w:w="2607" w:type="dxa"/>
            <w:shd w:val="clear" w:color="auto" w:fill="auto"/>
          </w:tcPr>
          <w:p w:rsidR="001A1A22" w:rsidRPr="001A1A22" w:rsidRDefault="001A1A22" w:rsidP="008A4AC1">
            <w:pPr>
              <w:tabs>
                <w:tab w:val="left" w:pos="426"/>
              </w:tabs>
              <w:spacing w:after="0"/>
              <w:rPr>
                <w:rFonts w:ascii="Times New Roman" w:eastAsia="Calibri" w:hAnsi="Times New Roman"/>
                <w:sz w:val="24"/>
                <w:szCs w:val="24"/>
                <w:lang w:eastAsia="en-US"/>
              </w:rPr>
            </w:pPr>
          </w:p>
        </w:tc>
        <w:tc>
          <w:tcPr>
            <w:tcW w:w="1466" w:type="dxa"/>
            <w:shd w:val="clear" w:color="auto" w:fill="auto"/>
          </w:tcPr>
          <w:p w:rsidR="001A1A22" w:rsidRPr="001A1A22" w:rsidRDefault="001A1A22" w:rsidP="008A4AC1">
            <w:pPr>
              <w:tabs>
                <w:tab w:val="left" w:pos="426"/>
              </w:tabs>
              <w:spacing w:after="0"/>
              <w:rPr>
                <w:rFonts w:ascii="Times New Roman" w:eastAsia="Calibri" w:hAnsi="Times New Roman"/>
                <w:sz w:val="24"/>
                <w:szCs w:val="24"/>
                <w:lang w:eastAsia="en-US"/>
              </w:rPr>
            </w:pPr>
          </w:p>
        </w:tc>
        <w:tc>
          <w:tcPr>
            <w:tcW w:w="2221" w:type="dxa"/>
            <w:shd w:val="clear" w:color="auto" w:fill="auto"/>
          </w:tcPr>
          <w:p w:rsidR="001A1A22" w:rsidRPr="001A1A22" w:rsidRDefault="001A1A22" w:rsidP="008A4AC1">
            <w:pPr>
              <w:tabs>
                <w:tab w:val="left" w:pos="426"/>
              </w:tabs>
              <w:spacing w:after="0"/>
              <w:rPr>
                <w:rFonts w:ascii="Times New Roman" w:eastAsia="Calibri" w:hAnsi="Times New Roman"/>
                <w:sz w:val="24"/>
                <w:szCs w:val="24"/>
                <w:lang w:eastAsia="en-US"/>
              </w:rPr>
            </w:pPr>
          </w:p>
        </w:tc>
      </w:tr>
      <w:tr w:rsidR="001A1A22" w:rsidRPr="0030274E" w:rsidTr="008A4AC1">
        <w:trPr>
          <w:jc w:val="center"/>
        </w:trPr>
        <w:tc>
          <w:tcPr>
            <w:tcW w:w="1926" w:type="dxa"/>
            <w:shd w:val="clear" w:color="auto" w:fill="auto"/>
          </w:tcPr>
          <w:p w:rsidR="001A1A22" w:rsidRPr="001A1A22" w:rsidRDefault="001A1A22" w:rsidP="008A4AC1">
            <w:pPr>
              <w:tabs>
                <w:tab w:val="left" w:pos="426"/>
              </w:tabs>
              <w:spacing w:after="0"/>
              <w:rPr>
                <w:rFonts w:ascii="Times New Roman" w:eastAsia="Calibri" w:hAnsi="Times New Roman"/>
                <w:sz w:val="24"/>
                <w:szCs w:val="24"/>
                <w:lang w:eastAsia="en-US"/>
              </w:rPr>
            </w:pPr>
            <w:r w:rsidRPr="001A1A22">
              <w:rPr>
                <w:rFonts w:ascii="Times New Roman" w:eastAsia="Calibri" w:hAnsi="Times New Roman"/>
                <w:sz w:val="24"/>
                <w:szCs w:val="24"/>
                <w:lang w:eastAsia="en-US"/>
              </w:rPr>
              <w:t>Получили 2ое предупреждение</w:t>
            </w:r>
          </w:p>
        </w:tc>
        <w:tc>
          <w:tcPr>
            <w:tcW w:w="1691" w:type="dxa"/>
            <w:shd w:val="clear" w:color="auto" w:fill="auto"/>
          </w:tcPr>
          <w:p w:rsidR="001A1A22" w:rsidRPr="001A1A22" w:rsidRDefault="001A1A22" w:rsidP="008A4AC1">
            <w:pPr>
              <w:tabs>
                <w:tab w:val="left" w:pos="426"/>
              </w:tabs>
              <w:spacing w:after="0"/>
              <w:rPr>
                <w:rFonts w:ascii="Times New Roman" w:eastAsia="Calibri" w:hAnsi="Times New Roman"/>
                <w:sz w:val="24"/>
                <w:szCs w:val="24"/>
                <w:lang w:eastAsia="en-US"/>
              </w:rPr>
            </w:pPr>
          </w:p>
        </w:tc>
        <w:tc>
          <w:tcPr>
            <w:tcW w:w="2607" w:type="dxa"/>
            <w:shd w:val="clear" w:color="auto" w:fill="auto"/>
          </w:tcPr>
          <w:p w:rsidR="001A1A22" w:rsidRPr="001A1A22" w:rsidRDefault="001A1A22" w:rsidP="008A4AC1">
            <w:pPr>
              <w:tabs>
                <w:tab w:val="left" w:pos="426"/>
              </w:tabs>
              <w:spacing w:after="0"/>
              <w:rPr>
                <w:rFonts w:ascii="Times New Roman" w:eastAsia="Calibri" w:hAnsi="Times New Roman"/>
                <w:sz w:val="24"/>
                <w:szCs w:val="24"/>
                <w:lang w:eastAsia="en-US"/>
              </w:rPr>
            </w:pPr>
          </w:p>
        </w:tc>
        <w:tc>
          <w:tcPr>
            <w:tcW w:w="1466" w:type="dxa"/>
            <w:shd w:val="clear" w:color="auto" w:fill="auto"/>
          </w:tcPr>
          <w:p w:rsidR="001A1A22" w:rsidRPr="001A1A22" w:rsidRDefault="001A1A22" w:rsidP="008A4AC1">
            <w:pPr>
              <w:tabs>
                <w:tab w:val="left" w:pos="426"/>
              </w:tabs>
              <w:spacing w:after="0"/>
              <w:rPr>
                <w:rFonts w:ascii="Times New Roman" w:eastAsia="Calibri" w:hAnsi="Times New Roman"/>
                <w:sz w:val="24"/>
                <w:szCs w:val="24"/>
                <w:lang w:eastAsia="en-US"/>
              </w:rPr>
            </w:pPr>
          </w:p>
        </w:tc>
        <w:tc>
          <w:tcPr>
            <w:tcW w:w="2221" w:type="dxa"/>
            <w:shd w:val="clear" w:color="auto" w:fill="auto"/>
          </w:tcPr>
          <w:p w:rsidR="001A1A22" w:rsidRPr="001A1A22" w:rsidRDefault="001A1A22" w:rsidP="008A4AC1">
            <w:pPr>
              <w:tabs>
                <w:tab w:val="left" w:pos="426"/>
              </w:tabs>
              <w:spacing w:after="0"/>
              <w:rPr>
                <w:rFonts w:ascii="Times New Roman" w:eastAsia="Calibri" w:hAnsi="Times New Roman"/>
                <w:sz w:val="24"/>
                <w:szCs w:val="24"/>
                <w:lang w:eastAsia="en-US"/>
              </w:rPr>
            </w:pPr>
          </w:p>
        </w:tc>
      </w:tr>
      <w:tr w:rsidR="001A1A22" w:rsidRPr="0030274E" w:rsidTr="008A4AC1">
        <w:trPr>
          <w:jc w:val="center"/>
        </w:trPr>
        <w:tc>
          <w:tcPr>
            <w:tcW w:w="1926" w:type="dxa"/>
            <w:shd w:val="clear" w:color="auto" w:fill="auto"/>
          </w:tcPr>
          <w:p w:rsidR="001A1A22" w:rsidRPr="001A1A22" w:rsidRDefault="001A1A22" w:rsidP="008A4AC1">
            <w:pPr>
              <w:tabs>
                <w:tab w:val="left" w:pos="426"/>
              </w:tabs>
              <w:spacing w:after="0"/>
              <w:rPr>
                <w:rFonts w:ascii="Times New Roman" w:eastAsia="Calibri" w:hAnsi="Times New Roman"/>
                <w:sz w:val="24"/>
                <w:szCs w:val="24"/>
                <w:lang w:eastAsia="en-US"/>
              </w:rPr>
            </w:pPr>
            <w:r w:rsidRPr="001A1A22">
              <w:rPr>
                <w:rFonts w:ascii="Times New Roman" w:eastAsia="Calibri" w:hAnsi="Times New Roman"/>
                <w:sz w:val="24"/>
                <w:szCs w:val="24"/>
                <w:lang w:eastAsia="en-US"/>
              </w:rPr>
              <w:t>Получили 3е предупреждение</w:t>
            </w:r>
          </w:p>
        </w:tc>
        <w:tc>
          <w:tcPr>
            <w:tcW w:w="1691" w:type="dxa"/>
            <w:shd w:val="clear" w:color="auto" w:fill="auto"/>
          </w:tcPr>
          <w:p w:rsidR="001A1A22" w:rsidRPr="001A1A22" w:rsidRDefault="001A1A22" w:rsidP="008A4AC1">
            <w:pPr>
              <w:tabs>
                <w:tab w:val="left" w:pos="426"/>
              </w:tabs>
              <w:spacing w:after="0"/>
              <w:rPr>
                <w:rFonts w:ascii="Times New Roman" w:eastAsia="Calibri" w:hAnsi="Times New Roman"/>
                <w:sz w:val="24"/>
                <w:szCs w:val="24"/>
                <w:lang w:eastAsia="en-US"/>
              </w:rPr>
            </w:pPr>
          </w:p>
        </w:tc>
        <w:tc>
          <w:tcPr>
            <w:tcW w:w="2607" w:type="dxa"/>
            <w:shd w:val="clear" w:color="auto" w:fill="auto"/>
          </w:tcPr>
          <w:p w:rsidR="001A1A22" w:rsidRPr="001A1A22" w:rsidRDefault="001A1A22" w:rsidP="008A4AC1">
            <w:pPr>
              <w:tabs>
                <w:tab w:val="left" w:pos="426"/>
              </w:tabs>
              <w:spacing w:after="0"/>
              <w:rPr>
                <w:rFonts w:ascii="Times New Roman" w:eastAsia="Calibri" w:hAnsi="Times New Roman"/>
                <w:sz w:val="24"/>
                <w:szCs w:val="24"/>
                <w:lang w:eastAsia="en-US"/>
              </w:rPr>
            </w:pPr>
          </w:p>
        </w:tc>
        <w:tc>
          <w:tcPr>
            <w:tcW w:w="1466" w:type="dxa"/>
            <w:shd w:val="clear" w:color="auto" w:fill="auto"/>
          </w:tcPr>
          <w:p w:rsidR="001A1A22" w:rsidRPr="001A1A22" w:rsidRDefault="001A1A22" w:rsidP="008A4AC1">
            <w:pPr>
              <w:tabs>
                <w:tab w:val="left" w:pos="426"/>
              </w:tabs>
              <w:spacing w:after="0"/>
              <w:rPr>
                <w:rFonts w:ascii="Times New Roman" w:eastAsia="Calibri" w:hAnsi="Times New Roman"/>
                <w:sz w:val="24"/>
                <w:szCs w:val="24"/>
                <w:lang w:eastAsia="en-US"/>
              </w:rPr>
            </w:pPr>
          </w:p>
        </w:tc>
        <w:tc>
          <w:tcPr>
            <w:tcW w:w="2221" w:type="dxa"/>
            <w:shd w:val="clear" w:color="auto" w:fill="auto"/>
          </w:tcPr>
          <w:p w:rsidR="001A1A22" w:rsidRPr="001A1A22" w:rsidRDefault="001A1A22" w:rsidP="008A4AC1">
            <w:pPr>
              <w:tabs>
                <w:tab w:val="left" w:pos="426"/>
              </w:tabs>
              <w:spacing w:after="0"/>
              <w:rPr>
                <w:rFonts w:ascii="Times New Roman" w:eastAsia="Calibri" w:hAnsi="Times New Roman"/>
                <w:sz w:val="24"/>
                <w:szCs w:val="24"/>
                <w:lang w:eastAsia="en-US"/>
              </w:rPr>
            </w:pPr>
          </w:p>
        </w:tc>
      </w:tr>
    </w:tbl>
    <w:p w:rsidR="001A1A22" w:rsidRPr="001A1A22" w:rsidRDefault="001A1A22" w:rsidP="001A1A22">
      <w:pPr>
        <w:tabs>
          <w:tab w:val="left" w:pos="426"/>
        </w:tabs>
        <w:spacing w:before="240" w:after="0"/>
        <w:ind w:left="426"/>
        <w:rPr>
          <w:rFonts w:ascii="Times New Roman" w:eastAsia="Calibri" w:hAnsi="Times New Roman"/>
          <w:b/>
          <w:sz w:val="24"/>
          <w:szCs w:val="24"/>
          <w:lang w:eastAsia="en-US"/>
        </w:rPr>
      </w:pPr>
      <w:r w:rsidRPr="001A1A22">
        <w:rPr>
          <w:rFonts w:ascii="Times New Roman" w:eastAsia="Calibri" w:hAnsi="Times New Roman"/>
          <w:b/>
          <w:sz w:val="24"/>
          <w:szCs w:val="24"/>
          <w:lang w:eastAsia="en-US"/>
        </w:rPr>
        <w:t>6. Проведение консультаций, брифингов, семинаров для спортсменов, тренеров</w:t>
      </w:r>
    </w:p>
    <w:tbl>
      <w:tblPr>
        <w:tblW w:w="9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2693"/>
        <w:gridCol w:w="2552"/>
        <w:gridCol w:w="2551"/>
      </w:tblGrid>
      <w:tr w:rsidR="001A1A22" w:rsidRPr="0030274E" w:rsidTr="008A4AC1">
        <w:trPr>
          <w:jc w:val="center"/>
        </w:trPr>
        <w:tc>
          <w:tcPr>
            <w:tcW w:w="2184" w:type="dxa"/>
            <w:tcBorders>
              <w:tl2br w:val="single" w:sz="4" w:space="0" w:color="auto"/>
            </w:tcBorders>
            <w:shd w:val="clear" w:color="auto" w:fill="auto"/>
          </w:tcPr>
          <w:p w:rsidR="001A1A22" w:rsidRPr="001A1A22" w:rsidRDefault="001A1A22" w:rsidP="008A4AC1">
            <w:pPr>
              <w:tabs>
                <w:tab w:val="left" w:pos="426"/>
              </w:tabs>
              <w:spacing w:after="0"/>
              <w:rPr>
                <w:rFonts w:ascii="Times New Roman" w:eastAsia="Calibri" w:hAnsi="Times New Roman"/>
                <w:sz w:val="24"/>
                <w:szCs w:val="24"/>
                <w:lang w:eastAsia="en-US"/>
              </w:rPr>
            </w:pPr>
            <w:r w:rsidRPr="001A1A22">
              <w:rPr>
                <w:rFonts w:ascii="Times New Roman" w:eastAsia="Calibri" w:hAnsi="Times New Roman"/>
                <w:sz w:val="24"/>
                <w:szCs w:val="24"/>
                <w:lang w:eastAsia="en-US"/>
              </w:rPr>
              <w:t xml:space="preserve">        Виды занятий</w:t>
            </w:r>
          </w:p>
          <w:p w:rsidR="001A1A22" w:rsidRPr="001A1A22" w:rsidRDefault="001A1A22" w:rsidP="008A4AC1">
            <w:pPr>
              <w:tabs>
                <w:tab w:val="left" w:pos="426"/>
              </w:tabs>
              <w:spacing w:after="0"/>
              <w:rPr>
                <w:rFonts w:ascii="Times New Roman" w:eastAsia="Calibri" w:hAnsi="Times New Roman"/>
                <w:sz w:val="24"/>
                <w:szCs w:val="24"/>
                <w:lang w:eastAsia="en-US"/>
              </w:rPr>
            </w:pPr>
          </w:p>
          <w:p w:rsidR="001A1A22" w:rsidRPr="001A1A22" w:rsidRDefault="001A1A22" w:rsidP="008A4AC1">
            <w:pPr>
              <w:tabs>
                <w:tab w:val="left" w:pos="426"/>
              </w:tabs>
              <w:spacing w:after="0"/>
              <w:rPr>
                <w:rFonts w:ascii="Times New Roman" w:eastAsia="Calibri" w:hAnsi="Times New Roman"/>
                <w:sz w:val="24"/>
                <w:szCs w:val="24"/>
                <w:lang w:eastAsia="en-US"/>
              </w:rPr>
            </w:pPr>
            <w:r w:rsidRPr="001A1A22">
              <w:rPr>
                <w:rFonts w:ascii="Times New Roman" w:eastAsia="Calibri" w:hAnsi="Times New Roman"/>
                <w:sz w:val="24"/>
                <w:szCs w:val="24"/>
                <w:lang w:eastAsia="en-US"/>
              </w:rPr>
              <w:t>темы</w:t>
            </w:r>
          </w:p>
        </w:tc>
        <w:tc>
          <w:tcPr>
            <w:tcW w:w="2693" w:type="dxa"/>
            <w:shd w:val="clear" w:color="auto" w:fill="auto"/>
          </w:tcPr>
          <w:p w:rsidR="001A1A22" w:rsidRPr="001A1A22" w:rsidRDefault="001A1A22" w:rsidP="008A4AC1">
            <w:pPr>
              <w:tabs>
                <w:tab w:val="left" w:pos="426"/>
              </w:tabs>
              <w:spacing w:after="0"/>
              <w:rPr>
                <w:rFonts w:ascii="Times New Roman" w:eastAsia="Calibri" w:hAnsi="Times New Roman"/>
                <w:sz w:val="24"/>
                <w:szCs w:val="24"/>
                <w:lang w:eastAsia="en-US"/>
              </w:rPr>
            </w:pPr>
            <w:r w:rsidRPr="001A1A22">
              <w:rPr>
                <w:rFonts w:ascii="Times New Roman" w:eastAsia="Calibri" w:hAnsi="Times New Roman"/>
                <w:sz w:val="24"/>
                <w:szCs w:val="24"/>
                <w:lang w:eastAsia="en-US"/>
              </w:rPr>
              <w:t>Консультации (количество присутствовавших,</w:t>
            </w:r>
          </w:p>
          <w:p w:rsidR="001A1A22" w:rsidRPr="001A1A22" w:rsidRDefault="001A1A22" w:rsidP="008A4AC1">
            <w:pPr>
              <w:tabs>
                <w:tab w:val="left" w:pos="426"/>
              </w:tabs>
              <w:spacing w:after="0"/>
              <w:rPr>
                <w:rFonts w:ascii="Times New Roman" w:eastAsia="Calibri" w:hAnsi="Times New Roman"/>
                <w:sz w:val="24"/>
                <w:szCs w:val="24"/>
                <w:lang w:eastAsia="en-US"/>
              </w:rPr>
            </w:pPr>
            <w:r w:rsidRPr="001A1A22">
              <w:rPr>
                <w:rFonts w:ascii="Times New Roman" w:eastAsia="Calibri" w:hAnsi="Times New Roman"/>
                <w:sz w:val="24"/>
                <w:szCs w:val="24"/>
                <w:lang w:eastAsia="en-US"/>
              </w:rPr>
              <w:t>Даты)</w:t>
            </w:r>
          </w:p>
        </w:tc>
        <w:tc>
          <w:tcPr>
            <w:tcW w:w="2552" w:type="dxa"/>
            <w:shd w:val="clear" w:color="auto" w:fill="auto"/>
          </w:tcPr>
          <w:p w:rsidR="001A1A22" w:rsidRPr="001A1A22" w:rsidRDefault="001A1A22" w:rsidP="008A4AC1">
            <w:pPr>
              <w:tabs>
                <w:tab w:val="left" w:pos="426"/>
              </w:tabs>
              <w:spacing w:after="0"/>
              <w:rPr>
                <w:rFonts w:ascii="Times New Roman" w:eastAsia="Calibri" w:hAnsi="Times New Roman"/>
                <w:sz w:val="24"/>
                <w:szCs w:val="24"/>
                <w:lang w:eastAsia="en-US"/>
              </w:rPr>
            </w:pPr>
            <w:r w:rsidRPr="001A1A22">
              <w:rPr>
                <w:rFonts w:ascii="Times New Roman" w:eastAsia="Calibri" w:hAnsi="Times New Roman"/>
                <w:sz w:val="24"/>
                <w:szCs w:val="24"/>
                <w:lang w:eastAsia="en-US"/>
              </w:rPr>
              <w:t>Брифинги</w:t>
            </w:r>
          </w:p>
          <w:p w:rsidR="001A1A22" w:rsidRPr="001A1A22" w:rsidRDefault="001A1A22" w:rsidP="008A4AC1">
            <w:pPr>
              <w:tabs>
                <w:tab w:val="left" w:pos="426"/>
              </w:tabs>
              <w:spacing w:after="0"/>
              <w:rPr>
                <w:rFonts w:ascii="Times New Roman" w:eastAsia="Calibri" w:hAnsi="Times New Roman"/>
                <w:sz w:val="24"/>
                <w:szCs w:val="24"/>
                <w:lang w:eastAsia="en-US"/>
              </w:rPr>
            </w:pPr>
            <w:r w:rsidRPr="001A1A22">
              <w:rPr>
                <w:rFonts w:ascii="Times New Roman" w:eastAsia="Calibri" w:hAnsi="Times New Roman"/>
                <w:sz w:val="24"/>
                <w:szCs w:val="24"/>
                <w:lang w:eastAsia="en-US"/>
              </w:rPr>
              <w:t>(количество присутствовавших,</w:t>
            </w:r>
          </w:p>
          <w:p w:rsidR="001A1A22" w:rsidRPr="001A1A22" w:rsidRDefault="001A1A22" w:rsidP="008A4AC1">
            <w:pPr>
              <w:tabs>
                <w:tab w:val="left" w:pos="426"/>
              </w:tabs>
              <w:spacing w:after="0"/>
              <w:rPr>
                <w:rFonts w:ascii="Times New Roman" w:eastAsia="Calibri" w:hAnsi="Times New Roman"/>
                <w:sz w:val="24"/>
                <w:szCs w:val="24"/>
                <w:lang w:eastAsia="en-US"/>
              </w:rPr>
            </w:pPr>
            <w:r w:rsidRPr="001A1A22">
              <w:rPr>
                <w:rFonts w:ascii="Times New Roman" w:eastAsia="Calibri" w:hAnsi="Times New Roman"/>
                <w:sz w:val="24"/>
                <w:szCs w:val="24"/>
                <w:lang w:eastAsia="en-US"/>
              </w:rPr>
              <w:t>Даты)</w:t>
            </w:r>
          </w:p>
        </w:tc>
        <w:tc>
          <w:tcPr>
            <w:tcW w:w="2551" w:type="dxa"/>
            <w:shd w:val="clear" w:color="auto" w:fill="auto"/>
          </w:tcPr>
          <w:p w:rsidR="001A1A22" w:rsidRPr="001A1A22" w:rsidRDefault="001A1A22" w:rsidP="008A4AC1">
            <w:pPr>
              <w:tabs>
                <w:tab w:val="left" w:pos="426"/>
              </w:tabs>
              <w:spacing w:after="0"/>
              <w:rPr>
                <w:rFonts w:ascii="Times New Roman" w:eastAsia="Calibri" w:hAnsi="Times New Roman"/>
                <w:sz w:val="24"/>
                <w:szCs w:val="24"/>
                <w:lang w:eastAsia="en-US"/>
              </w:rPr>
            </w:pPr>
            <w:r w:rsidRPr="001A1A22">
              <w:rPr>
                <w:rFonts w:ascii="Times New Roman" w:eastAsia="Calibri" w:hAnsi="Times New Roman"/>
                <w:sz w:val="24"/>
                <w:szCs w:val="24"/>
                <w:lang w:eastAsia="en-US"/>
              </w:rPr>
              <w:t>Семинары</w:t>
            </w:r>
          </w:p>
          <w:p w:rsidR="001A1A22" w:rsidRPr="001A1A22" w:rsidRDefault="001A1A22" w:rsidP="008A4AC1">
            <w:pPr>
              <w:tabs>
                <w:tab w:val="left" w:pos="426"/>
              </w:tabs>
              <w:spacing w:after="0"/>
              <w:rPr>
                <w:rFonts w:ascii="Times New Roman" w:eastAsia="Calibri" w:hAnsi="Times New Roman"/>
                <w:sz w:val="24"/>
                <w:szCs w:val="24"/>
                <w:lang w:eastAsia="en-US"/>
              </w:rPr>
            </w:pPr>
            <w:r w:rsidRPr="001A1A22">
              <w:rPr>
                <w:rFonts w:ascii="Times New Roman" w:eastAsia="Calibri" w:hAnsi="Times New Roman"/>
                <w:sz w:val="24"/>
                <w:szCs w:val="24"/>
                <w:lang w:eastAsia="en-US"/>
              </w:rPr>
              <w:t>(количество присутствовавших,</w:t>
            </w:r>
          </w:p>
          <w:p w:rsidR="001A1A22" w:rsidRPr="001A1A22" w:rsidRDefault="001A1A22" w:rsidP="008A4AC1">
            <w:pPr>
              <w:tabs>
                <w:tab w:val="left" w:pos="426"/>
              </w:tabs>
              <w:spacing w:after="0"/>
              <w:rPr>
                <w:rFonts w:ascii="Times New Roman" w:eastAsia="Calibri" w:hAnsi="Times New Roman"/>
                <w:sz w:val="24"/>
                <w:szCs w:val="24"/>
                <w:lang w:eastAsia="en-US"/>
              </w:rPr>
            </w:pPr>
            <w:r w:rsidRPr="001A1A22">
              <w:rPr>
                <w:rFonts w:ascii="Times New Roman" w:eastAsia="Calibri" w:hAnsi="Times New Roman"/>
                <w:sz w:val="24"/>
                <w:szCs w:val="24"/>
                <w:lang w:eastAsia="en-US"/>
              </w:rPr>
              <w:t>Даты)</w:t>
            </w:r>
          </w:p>
        </w:tc>
      </w:tr>
      <w:tr w:rsidR="001A1A22" w:rsidRPr="0030274E" w:rsidTr="008A4AC1">
        <w:trPr>
          <w:jc w:val="center"/>
        </w:trPr>
        <w:tc>
          <w:tcPr>
            <w:tcW w:w="2184" w:type="dxa"/>
            <w:shd w:val="clear" w:color="auto" w:fill="auto"/>
          </w:tcPr>
          <w:p w:rsidR="001A1A22" w:rsidRPr="001A1A22" w:rsidRDefault="001A1A22" w:rsidP="008A4AC1">
            <w:pPr>
              <w:tabs>
                <w:tab w:val="left" w:pos="426"/>
              </w:tabs>
              <w:rPr>
                <w:rFonts w:ascii="Times New Roman" w:eastAsia="Calibri" w:hAnsi="Times New Roman"/>
                <w:sz w:val="24"/>
                <w:szCs w:val="24"/>
                <w:lang w:eastAsia="en-US"/>
              </w:rPr>
            </w:pPr>
            <w:r w:rsidRPr="001A1A22">
              <w:rPr>
                <w:rFonts w:ascii="Times New Roman" w:eastAsia="Calibri" w:hAnsi="Times New Roman"/>
                <w:sz w:val="24"/>
                <w:szCs w:val="24"/>
                <w:lang w:eastAsia="en-US"/>
              </w:rPr>
              <w:t>По правилу 42 ППГ</w:t>
            </w:r>
          </w:p>
        </w:tc>
        <w:tc>
          <w:tcPr>
            <w:tcW w:w="2693" w:type="dxa"/>
            <w:shd w:val="clear" w:color="auto" w:fill="auto"/>
          </w:tcPr>
          <w:p w:rsidR="001A1A22" w:rsidRPr="001A1A22" w:rsidRDefault="001A1A22" w:rsidP="008A4AC1">
            <w:pPr>
              <w:tabs>
                <w:tab w:val="left" w:pos="426"/>
              </w:tabs>
              <w:rPr>
                <w:rFonts w:ascii="Times New Roman" w:eastAsia="Calibri" w:hAnsi="Times New Roman"/>
                <w:sz w:val="24"/>
                <w:szCs w:val="24"/>
                <w:lang w:eastAsia="en-US"/>
              </w:rPr>
            </w:pPr>
          </w:p>
        </w:tc>
        <w:tc>
          <w:tcPr>
            <w:tcW w:w="2552" w:type="dxa"/>
            <w:shd w:val="clear" w:color="auto" w:fill="auto"/>
          </w:tcPr>
          <w:p w:rsidR="001A1A22" w:rsidRPr="001A1A22" w:rsidRDefault="001A1A22" w:rsidP="008A4AC1">
            <w:pPr>
              <w:tabs>
                <w:tab w:val="left" w:pos="426"/>
              </w:tabs>
              <w:rPr>
                <w:rFonts w:ascii="Times New Roman" w:eastAsia="Calibri" w:hAnsi="Times New Roman"/>
                <w:sz w:val="24"/>
                <w:szCs w:val="24"/>
                <w:lang w:eastAsia="en-US"/>
              </w:rPr>
            </w:pPr>
          </w:p>
        </w:tc>
        <w:tc>
          <w:tcPr>
            <w:tcW w:w="2551" w:type="dxa"/>
            <w:shd w:val="clear" w:color="auto" w:fill="auto"/>
          </w:tcPr>
          <w:p w:rsidR="001A1A22" w:rsidRPr="001A1A22" w:rsidRDefault="001A1A22" w:rsidP="008A4AC1">
            <w:pPr>
              <w:tabs>
                <w:tab w:val="left" w:pos="426"/>
              </w:tabs>
              <w:rPr>
                <w:rFonts w:ascii="Times New Roman" w:eastAsia="Calibri" w:hAnsi="Times New Roman"/>
                <w:sz w:val="24"/>
                <w:szCs w:val="24"/>
                <w:lang w:eastAsia="en-US"/>
              </w:rPr>
            </w:pPr>
          </w:p>
        </w:tc>
      </w:tr>
      <w:tr w:rsidR="001A1A22" w:rsidRPr="0030274E" w:rsidTr="008A4AC1">
        <w:trPr>
          <w:jc w:val="center"/>
        </w:trPr>
        <w:tc>
          <w:tcPr>
            <w:tcW w:w="2184" w:type="dxa"/>
            <w:shd w:val="clear" w:color="auto" w:fill="auto"/>
          </w:tcPr>
          <w:p w:rsidR="001A1A22" w:rsidRPr="001A1A22" w:rsidRDefault="001A1A22" w:rsidP="008A4AC1">
            <w:pPr>
              <w:tabs>
                <w:tab w:val="left" w:pos="426"/>
              </w:tabs>
              <w:rPr>
                <w:rFonts w:ascii="Times New Roman" w:eastAsia="Calibri" w:hAnsi="Times New Roman"/>
                <w:sz w:val="24"/>
                <w:szCs w:val="24"/>
                <w:lang w:eastAsia="en-US"/>
              </w:rPr>
            </w:pPr>
            <w:r w:rsidRPr="001A1A22">
              <w:rPr>
                <w:rFonts w:ascii="Times New Roman" w:eastAsia="Calibri" w:hAnsi="Times New Roman"/>
                <w:sz w:val="24"/>
                <w:szCs w:val="24"/>
                <w:lang w:eastAsia="en-US"/>
              </w:rPr>
              <w:t>По Части 2 ППГ</w:t>
            </w:r>
          </w:p>
        </w:tc>
        <w:tc>
          <w:tcPr>
            <w:tcW w:w="2693" w:type="dxa"/>
            <w:shd w:val="clear" w:color="auto" w:fill="auto"/>
          </w:tcPr>
          <w:p w:rsidR="001A1A22" w:rsidRPr="001A1A22" w:rsidRDefault="001A1A22" w:rsidP="008A4AC1">
            <w:pPr>
              <w:tabs>
                <w:tab w:val="left" w:pos="426"/>
              </w:tabs>
              <w:rPr>
                <w:rFonts w:ascii="Times New Roman" w:eastAsia="Calibri" w:hAnsi="Times New Roman"/>
                <w:sz w:val="24"/>
                <w:szCs w:val="24"/>
                <w:lang w:eastAsia="en-US"/>
              </w:rPr>
            </w:pPr>
          </w:p>
        </w:tc>
        <w:tc>
          <w:tcPr>
            <w:tcW w:w="2552" w:type="dxa"/>
            <w:shd w:val="clear" w:color="auto" w:fill="auto"/>
          </w:tcPr>
          <w:p w:rsidR="001A1A22" w:rsidRPr="001A1A22" w:rsidRDefault="001A1A22" w:rsidP="008A4AC1">
            <w:pPr>
              <w:tabs>
                <w:tab w:val="left" w:pos="426"/>
              </w:tabs>
              <w:rPr>
                <w:rFonts w:ascii="Times New Roman" w:eastAsia="Calibri" w:hAnsi="Times New Roman"/>
                <w:sz w:val="24"/>
                <w:szCs w:val="24"/>
                <w:lang w:eastAsia="en-US"/>
              </w:rPr>
            </w:pPr>
          </w:p>
        </w:tc>
        <w:tc>
          <w:tcPr>
            <w:tcW w:w="2551" w:type="dxa"/>
            <w:shd w:val="clear" w:color="auto" w:fill="auto"/>
          </w:tcPr>
          <w:p w:rsidR="001A1A22" w:rsidRPr="001A1A22" w:rsidRDefault="001A1A22" w:rsidP="008A4AC1">
            <w:pPr>
              <w:tabs>
                <w:tab w:val="left" w:pos="426"/>
              </w:tabs>
              <w:rPr>
                <w:rFonts w:ascii="Times New Roman" w:eastAsia="Calibri" w:hAnsi="Times New Roman"/>
                <w:sz w:val="24"/>
                <w:szCs w:val="24"/>
                <w:lang w:eastAsia="en-US"/>
              </w:rPr>
            </w:pPr>
          </w:p>
        </w:tc>
      </w:tr>
      <w:tr w:rsidR="001A1A22" w:rsidRPr="0030274E" w:rsidTr="008A4AC1">
        <w:trPr>
          <w:jc w:val="center"/>
        </w:trPr>
        <w:tc>
          <w:tcPr>
            <w:tcW w:w="2184" w:type="dxa"/>
            <w:shd w:val="clear" w:color="auto" w:fill="auto"/>
          </w:tcPr>
          <w:p w:rsidR="001A1A22" w:rsidRPr="001A1A22" w:rsidRDefault="001A1A22" w:rsidP="008A4AC1">
            <w:pPr>
              <w:tabs>
                <w:tab w:val="left" w:pos="426"/>
              </w:tabs>
              <w:rPr>
                <w:rFonts w:ascii="Times New Roman" w:eastAsia="Calibri" w:hAnsi="Times New Roman"/>
                <w:sz w:val="24"/>
                <w:szCs w:val="24"/>
                <w:lang w:eastAsia="en-US"/>
              </w:rPr>
            </w:pPr>
            <w:r w:rsidRPr="001A1A22">
              <w:rPr>
                <w:rFonts w:ascii="Times New Roman" w:eastAsia="Calibri" w:hAnsi="Times New Roman"/>
                <w:sz w:val="24"/>
                <w:szCs w:val="24"/>
                <w:lang w:eastAsia="en-US"/>
              </w:rPr>
              <w:t>По Части 5 ППГ</w:t>
            </w:r>
          </w:p>
        </w:tc>
        <w:tc>
          <w:tcPr>
            <w:tcW w:w="2693" w:type="dxa"/>
            <w:shd w:val="clear" w:color="auto" w:fill="auto"/>
          </w:tcPr>
          <w:p w:rsidR="001A1A22" w:rsidRPr="001A1A22" w:rsidRDefault="001A1A22" w:rsidP="008A4AC1">
            <w:pPr>
              <w:tabs>
                <w:tab w:val="left" w:pos="426"/>
              </w:tabs>
              <w:rPr>
                <w:rFonts w:ascii="Times New Roman" w:eastAsia="Calibri" w:hAnsi="Times New Roman"/>
                <w:sz w:val="24"/>
                <w:szCs w:val="24"/>
                <w:lang w:eastAsia="en-US"/>
              </w:rPr>
            </w:pPr>
          </w:p>
        </w:tc>
        <w:tc>
          <w:tcPr>
            <w:tcW w:w="2552" w:type="dxa"/>
            <w:shd w:val="clear" w:color="auto" w:fill="auto"/>
          </w:tcPr>
          <w:p w:rsidR="001A1A22" w:rsidRPr="001A1A22" w:rsidRDefault="001A1A22" w:rsidP="008A4AC1">
            <w:pPr>
              <w:tabs>
                <w:tab w:val="left" w:pos="426"/>
              </w:tabs>
              <w:rPr>
                <w:rFonts w:ascii="Times New Roman" w:eastAsia="Calibri" w:hAnsi="Times New Roman"/>
                <w:sz w:val="24"/>
                <w:szCs w:val="24"/>
                <w:lang w:eastAsia="en-US"/>
              </w:rPr>
            </w:pPr>
          </w:p>
        </w:tc>
        <w:tc>
          <w:tcPr>
            <w:tcW w:w="2551" w:type="dxa"/>
            <w:shd w:val="clear" w:color="auto" w:fill="auto"/>
          </w:tcPr>
          <w:p w:rsidR="001A1A22" w:rsidRPr="001A1A22" w:rsidRDefault="001A1A22" w:rsidP="008A4AC1">
            <w:pPr>
              <w:tabs>
                <w:tab w:val="left" w:pos="426"/>
              </w:tabs>
              <w:rPr>
                <w:rFonts w:ascii="Times New Roman" w:eastAsia="Calibri" w:hAnsi="Times New Roman"/>
                <w:sz w:val="24"/>
                <w:szCs w:val="24"/>
                <w:lang w:eastAsia="en-US"/>
              </w:rPr>
            </w:pPr>
          </w:p>
        </w:tc>
      </w:tr>
      <w:tr w:rsidR="001A1A22" w:rsidRPr="0030274E" w:rsidTr="008A4AC1">
        <w:trPr>
          <w:jc w:val="center"/>
        </w:trPr>
        <w:tc>
          <w:tcPr>
            <w:tcW w:w="2184" w:type="dxa"/>
            <w:shd w:val="clear" w:color="auto" w:fill="auto"/>
          </w:tcPr>
          <w:p w:rsidR="001A1A22" w:rsidRPr="001A1A22" w:rsidRDefault="001A1A22" w:rsidP="008A4AC1">
            <w:pPr>
              <w:tabs>
                <w:tab w:val="left" w:pos="426"/>
              </w:tabs>
              <w:rPr>
                <w:rFonts w:ascii="Times New Roman" w:eastAsia="Calibri" w:hAnsi="Times New Roman"/>
                <w:sz w:val="24"/>
                <w:szCs w:val="24"/>
                <w:lang w:eastAsia="en-US"/>
              </w:rPr>
            </w:pPr>
            <w:r w:rsidRPr="001A1A22">
              <w:rPr>
                <w:rFonts w:ascii="Times New Roman" w:eastAsia="Calibri" w:hAnsi="Times New Roman"/>
                <w:sz w:val="24"/>
                <w:szCs w:val="24"/>
                <w:lang w:eastAsia="en-US"/>
              </w:rPr>
              <w:t>По другим темам</w:t>
            </w:r>
          </w:p>
        </w:tc>
        <w:tc>
          <w:tcPr>
            <w:tcW w:w="2693" w:type="dxa"/>
            <w:shd w:val="clear" w:color="auto" w:fill="auto"/>
          </w:tcPr>
          <w:p w:rsidR="001A1A22" w:rsidRPr="001A1A22" w:rsidRDefault="001A1A22" w:rsidP="008A4AC1">
            <w:pPr>
              <w:tabs>
                <w:tab w:val="left" w:pos="426"/>
              </w:tabs>
              <w:rPr>
                <w:rFonts w:ascii="Times New Roman" w:eastAsia="Calibri" w:hAnsi="Times New Roman"/>
                <w:sz w:val="24"/>
                <w:szCs w:val="24"/>
                <w:lang w:eastAsia="en-US"/>
              </w:rPr>
            </w:pPr>
          </w:p>
        </w:tc>
        <w:tc>
          <w:tcPr>
            <w:tcW w:w="2552" w:type="dxa"/>
            <w:shd w:val="clear" w:color="auto" w:fill="auto"/>
          </w:tcPr>
          <w:p w:rsidR="001A1A22" w:rsidRPr="001A1A22" w:rsidRDefault="001A1A22" w:rsidP="008A4AC1">
            <w:pPr>
              <w:tabs>
                <w:tab w:val="left" w:pos="426"/>
              </w:tabs>
              <w:rPr>
                <w:rFonts w:ascii="Times New Roman" w:eastAsia="Calibri" w:hAnsi="Times New Roman"/>
                <w:sz w:val="24"/>
                <w:szCs w:val="24"/>
                <w:lang w:eastAsia="en-US"/>
              </w:rPr>
            </w:pPr>
          </w:p>
        </w:tc>
        <w:tc>
          <w:tcPr>
            <w:tcW w:w="2551" w:type="dxa"/>
            <w:shd w:val="clear" w:color="auto" w:fill="auto"/>
          </w:tcPr>
          <w:p w:rsidR="001A1A22" w:rsidRPr="001A1A22" w:rsidRDefault="001A1A22" w:rsidP="008A4AC1">
            <w:pPr>
              <w:tabs>
                <w:tab w:val="left" w:pos="426"/>
              </w:tabs>
              <w:rPr>
                <w:rFonts w:ascii="Times New Roman" w:eastAsia="Calibri" w:hAnsi="Times New Roman"/>
                <w:sz w:val="24"/>
                <w:szCs w:val="24"/>
                <w:lang w:eastAsia="en-US"/>
              </w:rPr>
            </w:pPr>
          </w:p>
        </w:tc>
      </w:tr>
    </w:tbl>
    <w:p w:rsidR="001A1A22" w:rsidRPr="001A1A22" w:rsidRDefault="001A1A22" w:rsidP="001A1A22">
      <w:pPr>
        <w:spacing w:after="0"/>
        <w:rPr>
          <w:rFonts w:ascii="Times New Roman" w:eastAsia="Calibri" w:hAnsi="Times New Roman"/>
          <w:b/>
          <w:sz w:val="24"/>
          <w:szCs w:val="24"/>
          <w:lang w:eastAsia="en-US"/>
        </w:rPr>
      </w:pPr>
    </w:p>
    <w:p w:rsidR="001A1A22" w:rsidRPr="001A1A22" w:rsidRDefault="001A1A22" w:rsidP="001A1A22">
      <w:pPr>
        <w:keepNext/>
        <w:spacing w:after="0"/>
        <w:ind w:left="567"/>
        <w:rPr>
          <w:rFonts w:ascii="Times New Roman" w:eastAsia="Calibri" w:hAnsi="Times New Roman"/>
          <w:b/>
          <w:sz w:val="24"/>
          <w:szCs w:val="24"/>
          <w:lang w:eastAsia="en-US"/>
        </w:rPr>
      </w:pPr>
      <w:r w:rsidRPr="001A1A22">
        <w:rPr>
          <w:rFonts w:ascii="Times New Roman" w:eastAsia="Calibri" w:hAnsi="Times New Roman"/>
          <w:b/>
          <w:sz w:val="24"/>
          <w:szCs w:val="24"/>
          <w:lang w:eastAsia="en-US"/>
        </w:rPr>
        <w:t xml:space="preserve">7. Применение Раздела С ППГ «СЕРЬЕЗНЫЕ ПРОСТУПКИ» </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673"/>
      </w:tblGrid>
      <w:tr w:rsidR="001A1A22" w:rsidRPr="0030274E" w:rsidTr="008A4AC1">
        <w:trPr>
          <w:jc w:val="center"/>
        </w:trPr>
        <w:tc>
          <w:tcPr>
            <w:tcW w:w="5245" w:type="dxa"/>
            <w:shd w:val="clear" w:color="auto" w:fill="auto"/>
          </w:tcPr>
          <w:p w:rsidR="001A1A22" w:rsidRPr="001A1A22" w:rsidRDefault="001A1A22" w:rsidP="008A4AC1">
            <w:pPr>
              <w:spacing w:after="0"/>
              <w:rPr>
                <w:rFonts w:ascii="Times New Roman" w:eastAsia="Calibri" w:hAnsi="Times New Roman"/>
                <w:sz w:val="24"/>
                <w:szCs w:val="24"/>
                <w:lang w:eastAsia="en-US"/>
              </w:rPr>
            </w:pPr>
            <w:r w:rsidRPr="001A1A22">
              <w:rPr>
                <w:rFonts w:ascii="Times New Roman" w:eastAsia="Calibri" w:hAnsi="Times New Roman"/>
                <w:sz w:val="24"/>
                <w:szCs w:val="24"/>
                <w:lang w:eastAsia="en-US"/>
              </w:rPr>
              <w:t>Правило 69 ППГ применено к спортсменам</w:t>
            </w:r>
          </w:p>
          <w:p w:rsidR="001A1A22" w:rsidRPr="001A1A22" w:rsidRDefault="001A1A22" w:rsidP="008A4AC1">
            <w:pPr>
              <w:rPr>
                <w:rFonts w:ascii="Times New Roman" w:eastAsia="Calibri" w:hAnsi="Times New Roman"/>
                <w:sz w:val="24"/>
                <w:szCs w:val="24"/>
                <w:lang w:eastAsia="en-US"/>
              </w:rPr>
            </w:pPr>
            <w:r w:rsidRPr="001A1A22">
              <w:rPr>
                <w:rFonts w:ascii="Times New Roman" w:eastAsia="Calibri" w:hAnsi="Times New Roman"/>
                <w:sz w:val="24"/>
                <w:szCs w:val="24"/>
                <w:lang w:eastAsia="en-US"/>
              </w:rPr>
              <w:t xml:space="preserve"> (фио, город, класс)</w:t>
            </w:r>
          </w:p>
        </w:tc>
        <w:tc>
          <w:tcPr>
            <w:tcW w:w="4673" w:type="dxa"/>
            <w:shd w:val="clear" w:color="auto" w:fill="auto"/>
          </w:tcPr>
          <w:p w:rsidR="001A1A22" w:rsidRPr="001A1A22" w:rsidRDefault="001A1A22" w:rsidP="008A4AC1">
            <w:pPr>
              <w:rPr>
                <w:rFonts w:ascii="Times New Roman" w:eastAsia="Calibri" w:hAnsi="Times New Roman"/>
                <w:sz w:val="24"/>
                <w:szCs w:val="24"/>
                <w:lang w:eastAsia="en-US"/>
              </w:rPr>
            </w:pPr>
          </w:p>
        </w:tc>
      </w:tr>
      <w:tr w:rsidR="001A1A22" w:rsidRPr="0030274E" w:rsidTr="008A4AC1">
        <w:trPr>
          <w:jc w:val="center"/>
        </w:trPr>
        <w:tc>
          <w:tcPr>
            <w:tcW w:w="5245" w:type="dxa"/>
            <w:shd w:val="clear" w:color="auto" w:fill="auto"/>
          </w:tcPr>
          <w:p w:rsidR="001A1A22" w:rsidRPr="001A1A22" w:rsidRDefault="001A1A22" w:rsidP="008A4AC1">
            <w:pPr>
              <w:rPr>
                <w:rFonts w:ascii="Times New Roman" w:eastAsia="Calibri" w:hAnsi="Times New Roman"/>
                <w:sz w:val="24"/>
                <w:szCs w:val="24"/>
                <w:lang w:eastAsia="en-US"/>
              </w:rPr>
            </w:pPr>
            <w:r w:rsidRPr="001A1A22">
              <w:rPr>
                <w:rFonts w:ascii="Times New Roman" w:eastAsia="Calibri" w:hAnsi="Times New Roman"/>
                <w:sz w:val="24"/>
                <w:szCs w:val="24"/>
                <w:lang w:eastAsia="en-US"/>
              </w:rPr>
              <w:t>Характер наказания после рассмотрения</w:t>
            </w:r>
          </w:p>
        </w:tc>
        <w:tc>
          <w:tcPr>
            <w:tcW w:w="4673" w:type="dxa"/>
            <w:shd w:val="clear" w:color="auto" w:fill="auto"/>
          </w:tcPr>
          <w:p w:rsidR="001A1A22" w:rsidRPr="001A1A22" w:rsidRDefault="001A1A22" w:rsidP="008A4AC1">
            <w:pPr>
              <w:rPr>
                <w:rFonts w:ascii="Times New Roman" w:eastAsia="Calibri" w:hAnsi="Times New Roman"/>
                <w:sz w:val="24"/>
                <w:szCs w:val="24"/>
                <w:lang w:eastAsia="en-US"/>
              </w:rPr>
            </w:pPr>
          </w:p>
        </w:tc>
      </w:tr>
      <w:tr w:rsidR="001A1A22" w:rsidRPr="0030274E" w:rsidTr="008A4AC1">
        <w:trPr>
          <w:jc w:val="center"/>
        </w:trPr>
        <w:tc>
          <w:tcPr>
            <w:tcW w:w="5245" w:type="dxa"/>
            <w:shd w:val="clear" w:color="auto" w:fill="auto"/>
          </w:tcPr>
          <w:p w:rsidR="001A1A22" w:rsidRPr="001A1A22" w:rsidRDefault="001A1A22" w:rsidP="008A4AC1">
            <w:pPr>
              <w:rPr>
                <w:rFonts w:ascii="Times New Roman" w:eastAsia="Calibri" w:hAnsi="Times New Roman"/>
                <w:sz w:val="24"/>
                <w:szCs w:val="24"/>
                <w:lang w:eastAsia="en-US"/>
              </w:rPr>
            </w:pPr>
            <w:r w:rsidRPr="001A1A22">
              <w:rPr>
                <w:rFonts w:ascii="Times New Roman" w:eastAsia="Calibri" w:hAnsi="Times New Roman"/>
                <w:sz w:val="24"/>
                <w:szCs w:val="24"/>
                <w:lang w:eastAsia="en-US"/>
              </w:rPr>
              <w:t>Какая организация оповещена о рассмотрении?</w:t>
            </w:r>
          </w:p>
        </w:tc>
        <w:tc>
          <w:tcPr>
            <w:tcW w:w="4673" w:type="dxa"/>
            <w:shd w:val="clear" w:color="auto" w:fill="auto"/>
          </w:tcPr>
          <w:p w:rsidR="001A1A22" w:rsidRPr="001A1A22" w:rsidRDefault="001A1A22" w:rsidP="008A4AC1">
            <w:pPr>
              <w:rPr>
                <w:rFonts w:ascii="Times New Roman" w:eastAsia="Calibri" w:hAnsi="Times New Roman"/>
                <w:sz w:val="24"/>
                <w:szCs w:val="24"/>
                <w:lang w:eastAsia="en-US"/>
              </w:rPr>
            </w:pPr>
          </w:p>
        </w:tc>
      </w:tr>
    </w:tbl>
    <w:p w:rsidR="001A1A22" w:rsidRPr="001A1A22" w:rsidRDefault="001A1A22" w:rsidP="001A1A22">
      <w:pPr>
        <w:spacing w:after="0"/>
        <w:ind w:left="426"/>
        <w:rPr>
          <w:rFonts w:ascii="Times New Roman" w:eastAsia="Calibri" w:hAnsi="Times New Roman"/>
          <w:sz w:val="24"/>
          <w:szCs w:val="24"/>
          <w:lang w:eastAsia="en-US"/>
        </w:rPr>
      </w:pPr>
      <w:r w:rsidRPr="001A1A22">
        <w:rPr>
          <w:rFonts w:ascii="Times New Roman" w:eastAsia="Calibri" w:hAnsi="Times New Roman"/>
          <w:sz w:val="24"/>
          <w:szCs w:val="24"/>
          <w:lang w:eastAsia="en-US"/>
        </w:rPr>
        <w:t>Приложены к отчету ПК материалы рассмотрения по правилу 69 ППГ - ___листов.</w:t>
      </w:r>
    </w:p>
    <w:p w:rsidR="001A1A22" w:rsidRPr="001A1A22" w:rsidRDefault="001A1A22" w:rsidP="001A1A22">
      <w:pPr>
        <w:spacing w:after="0"/>
        <w:rPr>
          <w:rFonts w:ascii="Times New Roman" w:eastAsia="Calibri" w:hAnsi="Times New Roman"/>
          <w:b/>
          <w:sz w:val="24"/>
          <w:szCs w:val="24"/>
          <w:lang w:eastAsia="en-US"/>
        </w:rPr>
      </w:pPr>
    </w:p>
    <w:p w:rsidR="001A1A22" w:rsidRPr="001A1A22" w:rsidRDefault="001A1A22" w:rsidP="001A1A22">
      <w:pPr>
        <w:spacing w:after="0"/>
        <w:ind w:left="426"/>
        <w:rPr>
          <w:rFonts w:ascii="Times New Roman" w:eastAsia="Calibri" w:hAnsi="Times New Roman"/>
          <w:b/>
          <w:sz w:val="24"/>
          <w:szCs w:val="24"/>
          <w:lang w:eastAsia="en-US"/>
        </w:rPr>
      </w:pPr>
      <w:r w:rsidRPr="001A1A22">
        <w:rPr>
          <w:rFonts w:ascii="Times New Roman" w:eastAsia="Calibri" w:hAnsi="Times New Roman"/>
          <w:b/>
          <w:sz w:val="24"/>
          <w:szCs w:val="24"/>
          <w:lang w:eastAsia="en-US"/>
        </w:rPr>
        <w:t xml:space="preserve">8. Применение Раздела </w:t>
      </w:r>
      <w:r w:rsidRPr="001A1A22">
        <w:rPr>
          <w:rFonts w:ascii="Times New Roman" w:eastAsia="Calibri" w:hAnsi="Times New Roman"/>
          <w:b/>
          <w:sz w:val="24"/>
          <w:szCs w:val="24"/>
          <w:lang w:val="en-US" w:eastAsia="en-US"/>
        </w:rPr>
        <w:t>D</w:t>
      </w:r>
      <w:r w:rsidRPr="001A1A22">
        <w:rPr>
          <w:rFonts w:ascii="Times New Roman" w:eastAsia="Calibri" w:hAnsi="Times New Roman"/>
          <w:b/>
          <w:sz w:val="24"/>
          <w:szCs w:val="24"/>
          <w:lang w:eastAsia="en-US"/>
        </w:rPr>
        <w:t xml:space="preserve"> ППГ</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164"/>
        <w:gridCol w:w="1643"/>
      </w:tblGrid>
      <w:tr w:rsidR="001A1A22" w:rsidRPr="0030274E" w:rsidTr="008A4AC1">
        <w:trPr>
          <w:jc w:val="center"/>
        </w:trPr>
        <w:tc>
          <w:tcPr>
            <w:tcW w:w="4111" w:type="dxa"/>
            <w:shd w:val="clear" w:color="auto" w:fill="auto"/>
          </w:tcPr>
          <w:p w:rsidR="001A1A22" w:rsidRPr="001A1A22" w:rsidRDefault="001A1A22" w:rsidP="008A4AC1">
            <w:pPr>
              <w:rPr>
                <w:rFonts w:ascii="Times New Roman" w:eastAsia="Calibri" w:hAnsi="Times New Roman"/>
                <w:sz w:val="24"/>
                <w:szCs w:val="24"/>
                <w:lang w:eastAsia="en-US"/>
              </w:rPr>
            </w:pPr>
            <w:r w:rsidRPr="001A1A22">
              <w:rPr>
                <w:rFonts w:ascii="Times New Roman" w:eastAsia="Calibri" w:hAnsi="Times New Roman"/>
                <w:sz w:val="24"/>
                <w:szCs w:val="24"/>
                <w:lang w:eastAsia="en-US"/>
              </w:rPr>
              <w:t xml:space="preserve"> Запросы</w:t>
            </w:r>
          </w:p>
        </w:tc>
        <w:tc>
          <w:tcPr>
            <w:tcW w:w="4164" w:type="dxa"/>
            <w:shd w:val="clear" w:color="auto" w:fill="auto"/>
          </w:tcPr>
          <w:p w:rsidR="001A1A22" w:rsidRPr="001A1A22" w:rsidRDefault="001A1A22" w:rsidP="008A4AC1">
            <w:pPr>
              <w:rPr>
                <w:rFonts w:ascii="Times New Roman" w:eastAsia="Calibri" w:hAnsi="Times New Roman"/>
                <w:sz w:val="24"/>
                <w:szCs w:val="24"/>
                <w:lang w:eastAsia="en-US"/>
              </w:rPr>
            </w:pPr>
            <w:r w:rsidRPr="001A1A22">
              <w:rPr>
                <w:rFonts w:ascii="Times New Roman" w:eastAsia="Calibri" w:hAnsi="Times New Roman"/>
                <w:sz w:val="24"/>
                <w:szCs w:val="24"/>
                <w:lang w:eastAsia="en-US"/>
              </w:rPr>
              <w:t>Номера яхт и фамилии рулевых</w:t>
            </w:r>
          </w:p>
        </w:tc>
        <w:tc>
          <w:tcPr>
            <w:tcW w:w="1643" w:type="dxa"/>
            <w:shd w:val="clear" w:color="auto" w:fill="auto"/>
          </w:tcPr>
          <w:p w:rsidR="001A1A22" w:rsidRPr="001A1A22" w:rsidRDefault="001A1A22" w:rsidP="008A4AC1">
            <w:pPr>
              <w:rPr>
                <w:rFonts w:ascii="Times New Roman" w:eastAsia="Calibri" w:hAnsi="Times New Roman"/>
                <w:sz w:val="24"/>
                <w:szCs w:val="24"/>
                <w:lang w:eastAsia="en-US"/>
              </w:rPr>
            </w:pPr>
            <w:r w:rsidRPr="001A1A22">
              <w:rPr>
                <w:rFonts w:ascii="Times New Roman" w:eastAsia="Calibri" w:hAnsi="Times New Roman"/>
                <w:sz w:val="24"/>
                <w:szCs w:val="24"/>
                <w:lang w:eastAsia="en-US"/>
              </w:rPr>
              <w:t>Роспись в получении</w:t>
            </w:r>
          </w:p>
        </w:tc>
      </w:tr>
      <w:tr w:rsidR="001A1A22" w:rsidRPr="0030274E" w:rsidTr="008A4AC1">
        <w:trPr>
          <w:jc w:val="center"/>
        </w:trPr>
        <w:tc>
          <w:tcPr>
            <w:tcW w:w="4111" w:type="dxa"/>
            <w:shd w:val="clear" w:color="auto" w:fill="auto"/>
          </w:tcPr>
          <w:p w:rsidR="001A1A22" w:rsidRPr="001A1A22" w:rsidRDefault="001A1A22" w:rsidP="008A4AC1">
            <w:pPr>
              <w:spacing w:after="0"/>
              <w:rPr>
                <w:rFonts w:ascii="Times New Roman" w:eastAsia="Calibri" w:hAnsi="Times New Roman"/>
                <w:sz w:val="24"/>
                <w:szCs w:val="24"/>
                <w:lang w:eastAsia="en-US"/>
              </w:rPr>
            </w:pPr>
            <w:r w:rsidRPr="001A1A22">
              <w:rPr>
                <w:rFonts w:ascii="Times New Roman" w:eastAsia="Calibri" w:hAnsi="Times New Roman"/>
                <w:sz w:val="24"/>
                <w:szCs w:val="24"/>
                <w:lang w:eastAsia="en-US"/>
              </w:rPr>
              <w:t xml:space="preserve">Запрошены копии </w:t>
            </w:r>
          </w:p>
          <w:p w:rsidR="001A1A22" w:rsidRPr="001A1A22" w:rsidRDefault="001A1A22" w:rsidP="008A4AC1">
            <w:pPr>
              <w:spacing w:after="0"/>
              <w:rPr>
                <w:rFonts w:ascii="Times New Roman" w:eastAsia="Calibri" w:hAnsi="Times New Roman"/>
                <w:sz w:val="24"/>
                <w:szCs w:val="24"/>
                <w:lang w:eastAsia="en-US"/>
              </w:rPr>
            </w:pPr>
            <w:r w:rsidRPr="001A1A22">
              <w:rPr>
                <w:rFonts w:ascii="Times New Roman" w:eastAsia="Calibri" w:hAnsi="Times New Roman"/>
                <w:sz w:val="24"/>
                <w:szCs w:val="24"/>
                <w:lang w:eastAsia="en-US"/>
              </w:rPr>
              <w:t>Протестов</w:t>
            </w:r>
          </w:p>
        </w:tc>
        <w:tc>
          <w:tcPr>
            <w:tcW w:w="4164" w:type="dxa"/>
            <w:shd w:val="clear" w:color="auto" w:fill="auto"/>
          </w:tcPr>
          <w:p w:rsidR="001A1A22" w:rsidRPr="001A1A22" w:rsidRDefault="001A1A22" w:rsidP="008A4AC1">
            <w:pPr>
              <w:spacing w:after="0"/>
              <w:rPr>
                <w:rFonts w:ascii="Times New Roman" w:eastAsia="Calibri" w:hAnsi="Times New Roman"/>
                <w:sz w:val="24"/>
                <w:szCs w:val="24"/>
                <w:lang w:eastAsia="en-US"/>
              </w:rPr>
            </w:pPr>
          </w:p>
        </w:tc>
        <w:tc>
          <w:tcPr>
            <w:tcW w:w="1643" w:type="dxa"/>
            <w:shd w:val="clear" w:color="auto" w:fill="auto"/>
          </w:tcPr>
          <w:p w:rsidR="001A1A22" w:rsidRPr="001A1A22" w:rsidRDefault="001A1A22" w:rsidP="008A4AC1">
            <w:pPr>
              <w:spacing w:after="0"/>
              <w:rPr>
                <w:rFonts w:ascii="Times New Roman" w:eastAsia="Calibri" w:hAnsi="Times New Roman"/>
                <w:sz w:val="24"/>
                <w:szCs w:val="24"/>
                <w:lang w:eastAsia="en-US"/>
              </w:rPr>
            </w:pPr>
          </w:p>
        </w:tc>
      </w:tr>
      <w:tr w:rsidR="001A1A22" w:rsidRPr="0030274E" w:rsidTr="008A4AC1">
        <w:trPr>
          <w:jc w:val="center"/>
        </w:trPr>
        <w:tc>
          <w:tcPr>
            <w:tcW w:w="4111" w:type="dxa"/>
            <w:shd w:val="clear" w:color="auto" w:fill="auto"/>
          </w:tcPr>
          <w:p w:rsidR="001A1A22" w:rsidRPr="001A1A22" w:rsidRDefault="001A1A22" w:rsidP="008A4AC1">
            <w:pPr>
              <w:spacing w:after="0"/>
              <w:rPr>
                <w:rFonts w:ascii="Times New Roman" w:eastAsia="Calibri" w:hAnsi="Times New Roman"/>
                <w:sz w:val="24"/>
                <w:szCs w:val="24"/>
                <w:lang w:eastAsia="en-US"/>
              </w:rPr>
            </w:pPr>
            <w:r w:rsidRPr="001A1A22">
              <w:rPr>
                <w:rFonts w:ascii="Times New Roman" w:eastAsia="Calibri" w:hAnsi="Times New Roman"/>
                <w:sz w:val="24"/>
                <w:szCs w:val="24"/>
                <w:lang w:eastAsia="en-US"/>
              </w:rPr>
              <w:t>Выданы копии протестов</w:t>
            </w:r>
          </w:p>
        </w:tc>
        <w:tc>
          <w:tcPr>
            <w:tcW w:w="4164" w:type="dxa"/>
            <w:shd w:val="clear" w:color="auto" w:fill="auto"/>
          </w:tcPr>
          <w:p w:rsidR="001A1A22" w:rsidRPr="001A1A22" w:rsidRDefault="001A1A22" w:rsidP="008A4AC1">
            <w:pPr>
              <w:spacing w:after="0"/>
              <w:rPr>
                <w:rFonts w:ascii="Times New Roman" w:eastAsia="Calibri" w:hAnsi="Times New Roman"/>
                <w:sz w:val="24"/>
                <w:szCs w:val="24"/>
                <w:lang w:eastAsia="en-US"/>
              </w:rPr>
            </w:pPr>
          </w:p>
        </w:tc>
        <w:tc>
          <w:tcPr>
            <w:tcW w:w="1643" w:type="dxa"/>
            <w:shd w:val="clear" w:color="auto" w:fill="auto"/>
          </w:tcPr>
          <w:p w:rsidR="001A1A22" w:rsidRPr="001A1A22" w:rsidRDefault="001A1A22" w:rsidP="008A4AC1">
            <w:pPr>
              <w:spacing w:after="0"/>
              <w:rPr>
                <w:rFonts w:ascii="Times New Roman" w:eastAsia="Calibri" w:hAnsi="Times New Roman"/>
                <w:sz w:val="24"/>
                <w:szCs w:val="24"/>
                <w:lang w:eastAsia="en-US"/>
              </w:rPr>
            </w:pPr>
          </w:p>
        </w:tc>
      </w:tr>
      <w:tr w:rsidR="001A1A22" w:rsidRPr="0030274E" w:rsidTr="008A4AC1">
        <w:trPr>
          <w:jc w:val="center"/>
        </w:trPr>
        <w:tc>
          <w:tcPr>
            <w:tcW w:w="4111" w:type="dxa"/>
            <w:shd w:val="clear" w:color="auto" w:fill="auto"/>
          </w:tcPr>
          <w:p w:rsidR="001A1A22" w:rsidRPr="001A1A22" w:rsidRDefault="001A1A22" w:rsidP="008A4AC1">
            <w:pPr>
              <w:spacing w:after="0"/>
              <w:rPr>
                <w:rFonts w:ascii="Times New Roman" w:eastAsia="Calibri" w:hAnsi="Times New Roman"/>
                <w:sz w:val="24"/>
                <w:szCs w:val="24"/>
                <w:lang w:eastAsia="en-US"/>
              </w:rPr>
            </w:pPr>
            <w:r w:rsidRPr="001A1A22">
              <w:rPr>
                <w:rFonts w:ascii="Times New Roman" w:eastAsia="Calibri" w:hAnsi="Times New Roman"/>
                <w:sz w:val="24"/>
                <w:szCs w:val="24"/>
                <w:lang w:eastAsia="en-US"/>
              </w:rPr>
              <w:t>Выданы документы на апелляцию</w:t>
            </w:r>
          </w:p>
        </w:tc>
        <w:tc>
          <w:tcPr>
            <w:tcW w:w="4164" w:type="dxa"/>
            <w:shd w:val="clear" w:color="auto" w:fill="auto"/>
          </w:tcPr>
          <w:p w:rsidR="001A1A22" w:rsidRPr="001A1A22" w:rsidRDefault="001A1A22" w:rsidP="008A4AC1">
            <w:pPr>
              <w:spacing w:after="0"/>
              <w:rPr>
                <w:rFonts w:ascii="Times New Roman" w:eastAsia="Calibri" w:hAnsi="Times New Roman"/>
                <w:sz w:val="24"/>
                <w:szCs w:val="24"/>
                <w:lang w:eastAsia="en-US"/>
              </w:rPr>
            </w:pPr>
          </w:p>
        </w:tc>
        <w:tc>
          <w:tcPr>
            <w:tcW w:w="1643" w:type="dxa"/>
            <w:shd w:val="clear" w:color="auto" w:fill="auto"/>
          </w:tcPr>
          <w:p w:rsidR="001A1A22" w:rsidRPr="001A1A22" w:rsidRDefault="001A1A22" w:rsidP="008A4AC1">
            <w:pPr>
              <w:spacing w:after="0"/>
              <w:rPr>
                <w:rFonts w:ascii="Times New Roman" w:eastAsia="Calibri" w:hAnsi="Times New Roman"/>
                <w:sz w:val="24"/>
                <w:szCs w:val="24"/>
                <w:lang w:eastAsia="en-US"/>
              </w:rPr>
            </w:pPr>
          </w:p>
        </w:tc>
      </w:tr>
    </w:tbl>
    <w:p w:rsidR="001A1A22" w:rsidRPr="001A1A22" w:rsidRDefault="001A1A22" w:rsidP="001A1A22">
      <w:pPr>
        <w:ind w:left="426"/>
        <w:rPr>
          <w:rFonts w:ascii="Times New Roman" w:eastAsia="Calibri" w:hAnsi="Times New Roman"/>
          <w:b/>
          <w:sz w:val="24"/>
          <w:szCs w:val="24"/>
          <w:lang w:eastAsia="en-US"/>
        </w:rPr>
      </w:pPr>
      <w:r w:rsidRPr="001A1A22">
        <w:rPr>
          <w:rFonts w:ascii="Times New Roman" w:eastAsia="Calibri" w:hAnsi="Times New Roman"/>
          <w:b/>
          <w:sz w:val="24"/>
          <w:szCs w:val="24"/>
          <w:lang w:eastAsia="en-US"/>
        </w:rPr>
        <w:t>9. Наибольшее количество протестов подано на нарушение правил (указать в порядке их уменьшения)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5103"/>
      </w:tblGrid>
      <w:tr w:rsidR="001A1A22" w:rsidRPr="0030274E" w:rsidTr="008A4AC1">
        <w:trPr>
          <w:jc w:val="center"/>
        </w:trPr>
        <w:tc>
          <w:tcPr>
            <w:tcW w:w="4928" w:type="dxa"/>
            <w:shd w:val="clear" w:color="auto" w:fill="auto"/>
          </w:tcPr>
          <w:p w:rsidR="001A1A22" w:rsidRPr="001A1A22" w:rsidRDefault="001A1A22" w:rsidP="008A4AC1">
            <w:pPr>
              <w:rPr>
                <w:rFonts w:ascii="Times New Roman" w:eastAsia="Calibri" w:hAnsi="Times New Roman"/>
                <w:sz w:val="24"/>
                <w:szCs w:val="24"/>
                <w:lang w:eastAsia="en-US"/>
              </w:rPr>
            </w:pPr>
            <w:r w:rsidRPr="001A1A22">
              <w:rPr>
                <w:rFonts w:ascii="Times New Roman" w:eastAsia="Calibri" w:hAnsi="Times New Roman"/>
                <w:sz w:val="24"/>
                <w:szCs w:val="24"/>
                <w:lang w:eastAsia="en-US"/>
              </w:rPr>
              <w:t>Правило ППГ</w:t>
            </w:r>
          </w:p>
        </w:tc>
        <w:tc>
          <w:tcPr>
            <w:tcW w:w="5103" w:type="dxa"/>
            <w:shd w:val="clear" w:color="auto" w:fill="auto"/>
          </w:tcPr>
          <w:p w:rsidR="001A1A22" w:rsidRPr="001A1A22" w:rsidRDefault="001A1A22" w:rsidP="008A4AC1">
            <w:pPr>
              <w:rPr>
                <w:rFonts w:ascii="Times New Roman" w:eastAsia="Calibri" w:hAnsi="Times New Roman"/>
                <w:sz w:val="24"/>
                <w:szCs w:val="24"/>
                <w:lang w:eastAsia="en-US"/>
              </w:rPr>
            </w:pPr>
            <w:r w:rsidRPr="001A1A22">
              <w:rPr>
                <w:rFonts w:ascii="Times New Roman" w:eastAsia="Calibri" w:hAnsi="Times New Roman"/>
                <w:sz w:val="24"/>
                <w:szCs w:val="24"/>
                <w:lang w:eastAsia="en-US"/>
              </w:rPr>
              <w:t>Количество протестов</w:t>
            </w:r>
          </w:p>
        </w:tc>
      </w:tr>
      <w:tr w:rsidR="001A1A22" w:rsidRPr="0030274E" w:rsidTr="008A4AC1">
        <w:trPr>
          <w:jc w:val="center"/>
        </w:trPr>
        <w:tc>
          <w:tcPr>
            <w:tcW w:w="4928" w:type="dxa"/>
            <w:shd w:val="clear" w:color="auto" w:fill="auto"/>
          </w:tcPr>
          <w:p w:rsidR="001A1A22" w:rsidRPr="001A1A22" w:rsidRDefault="001A1A22" w:rsidP="008A4AC1">
            <w:pPr>
              <w:rPr>
                <w:rFonts w:ascii="Times New Roman" w:eastAsia="Calibri" w:hAnsi="Times New Roman"/>
                <w:sz w:val="24"/>
                <w:szCs w:val="24"/>
                <w:lang w:eastAsia="en-US"/>
              </w:rPr>
            </w:pPr>
          </w:p>
        </w:tc>
        <w:tc>
          <w:tcPr>
            <w:tcW w:w="5103" w:type="dxa"/>
            <w:shd w:val="clear" w:color="auto" w:fill="auto"/>
          </w:tcPr>
          <w:p w:rsidR="001A1A22" w:rsidRPr="001A1A22" w:rsidRDefault="001A1A22" w:rsidP="008A4AC1">
            <w:pPr>
              <w:rPr>
                <w:rFonts w:ascii="Times New Roman" w:eastAsia="Calibri" w:hAnsi="Times New Roman"/>
                <w:sz w:val="24"/>
                <w:szCs w:val="24"/>
                <w:lang w:eastAsia="en-US"/>
              </w:rPr>
            </w:pPr>
          </w:p>
        </w:tc>
      </w:tr>
      <w:tr w:rsidR="001A1A22" w:rsidRPr="0030274E" w:rsidTr="008A4AC1">
        <w:trPr>
          <w:jc w:val="center"/>
        </w:trPr>
        <w:tc>
          <w:tcPr>
            <w:tcW w:w="4928" w:type="dxa"/>
            <w:shd w:val="clear" w:color="auto" w:fill="auto"/>
          </w:tcPr>
          <w:p w:rsidR="001A1A22" w:rsidRPr="001A1A22" w:rsidRDefault="001A1A22" w:rsidP="008A4AC1">
            <w:pPr>
              <w:rPr>
                <w:rFonts w:ascii="Times New Roman" w:eastAsia="Calibri" w:hAnsi="Times New Roman"/>
                <w:sz w:val="24"/>
                <w:szCs w:val="24"/>
                <w:lang w:eastAsia="en-US"/>
              </w:rPr>
            </w:pPr>
          </w:p>
        </w:tc>
        <w:tc>
          <w:tcPr>
            <w:tcW w:w="5103" w:type="dxa"/>
            <w:shd w:val="clear" w:color="auto" w:fill="auto"/>
          </w:tcPr>
          <w:p w:rsidR="001A1A22" w:rsidRPr="001A1A22" w:rsidRDefault="001A1A22" w:rsidP="008A4AC1">
            <w:pPr>
              <w:rPr>
                <w:rFonts w:ascii="Times New Roman" w:eastAsia="Calibri" w:hAnsi="Times New Roman"/>
                <w:sz w:val="24"/>
                <w:szCs w:val="24"/>
                <w:lang w:eastAsia="en-US"/>
              </w:rPr>
            </w:pPr>
          </w:p>
        </w:tc>
      </w:tr>
      <w:tr w:rsidR="001A1A22" w:rsidRPr="0030274E" w:rsidTr="008A4AC1">
        <w:trPr>
          <w:jc w:val="center"/>
        </w:trPr>
        <w:tc>
          <w:tcPr>
            <w:tcW w:w="4928" w:type="dxa"/>
            <w:shd w:val="clear" w:color="auto" w:fill="auto"/>
          </w:tcPr>
          <w:p w:rsidR="001A1A22" w:rsidRPr="001A1A22" w:rsidRDefault="001A1A22" w:rsidP="008A4AC1">
            <w:pPr>
              <w:rPr>
                <w:rFonts w:ascii="Times New Roman" w:eastAsia="Calibri" w:hAnsi="Times New Roman"/>
                <w:sz w:val="24"/>
                <w:szCs w:val="24"/>
                <w:lang w:eastAsia="en-US"/>
              </w:rPr>
            </w:pPr>
          </w:p>
        </w:tc>
        <w:tc>
          <w:tcPr>
            <w:tcW w:w="5103" w:type="dxa"/>
            <w:shd w:val="clear" w:color="auto" w:fill="auto"/>
          </w:tcPr>
          <w:p w:rsidR="001A1A22" w:rsidRPr="001A1A22" w:rsidRDefault="001A1A22" w:rsidP="008A4AC1">
            <w:pPr>
              <w:rPr>
                <w:rFonts w:ascii="Times New Roman" w:eastAsia="Calibri" w:hAnsi="Times New Roman"/>
                <w:sz w:val="24"/>
                <w:szCs w:val="24"/>
                <w:lang w:eastAsia="en-US"/>
              </w:rPr>
            </w:pPr>
          </w:p>
        </w:tc>
      </w:tr>
      <w:tr w:rsidR="001A1A22" w:rsidRPr="0030274E" w:rsidTr="008A4AC1">
        <w:trPr>
          <w:jc w:val="center"/>
        </w:trPr>
        <w:tc>
          <w:tcPr>
            <w:tcW w:w="4928" w:type="dxa"/>
            <w:shd w:val="clear" w:color="auto" w:fill="auto"/>
          </w:tcPr>
          <w:p w:rsidR="001A1A22" w:rsidRPr="001A1A22" w:rsidRDefault="001A1A22" w:rsidP="008A4AC1">
            <w:pPr>
              <w:rPr>
                <w:rFonts w:ascii="Times New Roman" w:eastAsia="Calibri" w:hAnsi="Times New Roman"/>
                <w:sz w:val="24"/>
                <w:szCs w:val="24"/>
                <w:lang w:eastAsia="en-US"/>
              </w:rPr>
            </w:pPr>
          </w:p>
        </w:tc>
        <w:tc>
          <w:tcPr>
            <w:tcW w:w="5103" w:type="dxa"/>
            <w:shd w:val="clear" w:color="auto" w:fill="auto"/>
          </w:tcPr>
          <w:p w:rsidR="001A1A22" w:rsidRPr="001A1A22" w:rsidRDefault="001A1A22" w:rsidP="008A4AC1">
            <w:pPr>
              <w:rPr>
                <w:rFonts w:ascii="Times New Roman" w:eastAsia="Calibri" w:hAnsi="Times New Roman"/>
                <w:sz w:val="24"/>
                <w:szCs w:val="24"/>
                <w:lang w:eastAsia="en-US"/>
              </w:rPr>
            </w:pPr>
          </w:p>
        </w:tc>
      </w:tr>
    </w:tbl>
    <w:p w:rsidR="001A1A22" w:rsidRPr="001A1A22" w:rsidRDefault="001A1A22" w:rsidP="001A1A22">
      <w:pPr>
        <w:spacing w:after="0"/>
        <w:ind w:left="426"/>
        <w:rPr>
          <w:rFonts w:ascii="Times New Roman" w:eastAsia="Calibri" w:hAnsi="Times New Roman"/>
          <w:b/>
          <w:sz w:val="24"/>
          <w:szCs w:val="24"/>
          <w:lang w:eastAsia="en-US"/>
        </w:rPr>
      </w:pPr>
      <w:r w:rsidRPr="001A1A22">
        <w:rPr>
          <w:rFonts w:ascii="Times New Roman" w:eastAsia="Calibri" w:hAnsi="Times New Roman"/>
          <w:b/>
          <w:sz w:val="24"/>
          <w:szCs w:val="24"/>
          <w:lang w:eastAsia="en-US"/>
        </w:rPr>
        <w:t>10. Оценка работы членов ПК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954"/>
      </w:tblGrid>
      <w:tr w:rsidR="001A1A22" w:rsidRPr="0030274E" w:rsidTr="008A4AC1">
        <w:trPr>
          <w:jc w:val="center"/>
        </w:trPr>
        <w:tc>
          <w:tcPr>
            <w:tcW w:w="4077" w:type="dxa"/>
            <w:shd w:val="clear" w:color="auto" w:fill="auto"/>
          </w:tcPr>
          <w:p w:rsidR="001A1A22" w:rsidRPr="001A1A22" w:rsidRDefault="001A1A22" w:rsidP="008A4AC1">
            <w:pPr>
              <w:spacing w:after="0"/>
              <w:rPr>
                <w:rFonts w:ascii="Times New Roman" w:eastAsia="Calibri" w:hAnsi="Times New Roman"/>
                <w:sz w:val="24"/>
                <w:szCs w:val="24"/>
                <w:lang w:eastAsia="en-US"/>
              </w:rPr>
            </w:pPr>
            <w:r w:rsidRPr="001A1A22">
              <w:rPr>
                <w:rFonts w:ascii="Times New Roman" w:eastAsia="Calibri" w:hAnsi="Times New Roman"/>
                <w:sz w:val="24"/>
                <w:szCs w:val="24"/>
                <w:lang w:eastAsia="en-US"/>
              </w:rPr>
              <w:t xml:space="preserve">Соответствуют своей </w:t>
            </w:r>
          </w:p>
          <w:p w:rsidR="001A1A22" w:rsidRPr="001A1A22" w:rsidRDefault="001A1A22" w:rsidP="008A4AC1">
            <w:pPr>
              <w:spacing w:after="0"/>
              <w:rPr>
                <w:rFonts w:ascii="Times New Roman" w:eastAsia="Calibri" w:hAnsi="Times New Roman"/>
                <w:sz w:val="24"/>
                <w:szCs w:val="24"/>
                <w:lang w:eastAsia="en-US"/>
              </w:rPr>
            </w:pPr>
            <w:r w:rsidRPr="001A1A22">
              <w:rPr>
                <w:rFonts w:ascii="Times New Roman" w:eastAsia="Calibri" w:hAnsi="Times New Roman"/>
                <w:sz w:val="24"/>
                <w:szCs w:val="24"/>
                <w:lang w:eastAsia="en-US"/>
              </w:rPr>
              <w:t>судейской категории</w:t>
            </w:r>
          </w:p>
          <w:p w:rsidR="001A1A22" w:rsidRPr="001A1A22" w:rsidRDefault="001A1A22" w:rsidP="008A4AC1">
            <w:pPr>
              <w:spacing w:after="0"/>
              <w:rPr>
                <w:rFonts w:ascii="Times New Roman" w:eastAsia="Calibri" w:hAnsi="Times New Roman"/>
                <w:sz w:val="24"/>
                <w:szCs w:val="24"/>
                <w:lang w:eastAsia="en-US"/>
              </w:rPr>
            </w:pPr>
            <w:r w:rsidRPr="001A1A22">
              <w:rPr>
                <w:rFonts w:ascii="Times New Roman" w:eastAsia="Calibri" w:hAnsi="Times New Roman"/>
                <w:sz w:val="24"/>
                <w:szCs w:val="24"/>
                <w:lang w:eastAsia="en-US"/>
              </w:rPr>
              <w:t xml:space="preserve">(перечислить фамилии </w:t>
            </w:r>
          </w:p>
          <w:p w:rsidR="001A1A22" w:rsidRPr="001A1A22" w:rsidRDefault="001A1A22" w:rsidP="008A4AC1">
            <w:pPr>
              <w:spacing w:after="0"/>
              <w:rPr>
                <w:rFonts w:ascii="Times New Roman" w:eastAsia="Calibri" w:hAnsi="Times New Roman"/>
                <w:sz w:val="24"/>
                <w:szCs w:val="24"/>
                <w:lang w:eastAsia="en-US"/>
              </w:rPr>
            </w:pPr>
            <w:r w:rsidRPr="001A1A22">
              <w:rPr>
                <w:rFonts w:ascii="Times New Roman" w:eastAsia="Calibri" w:hAnsi="Times New Roman"/>
                <w:sz w:val="24"/>
                <w:szCs w:val="24"/>
                <w:lang w:eastAsia="en-US"/>
              </w:rPr>
              <w:t>судей ПК)</w:t>
            </w:r>
          </w:p>
        </w:tc>
        <w:tc>
          <w:tcPr>
            <w:tcW w:w="5954" w:type="dxa"/>
            <w:shd w:val="clear" w:color="auto" w:fill="auto"/>
          </w:tcPr>
          <w:p w:rsidR="001A1A22" w:rsidRPr="001A1A22" w:rsidRDefault="001A1A22" w:rsidP="008A4AC1">
            <w:pPr>
              <w:spacing w:after="0"/>
              <w:rPr>
                <w:rFonts w:ascii="Times New Roman" w:eastAsia="Calibri" w:hAnsi="Times New Roman"/>
                <w:sz w:val="24"/>
                <w:szCs w:val="24"/>
                <w:lang w:eastAsia="en-US"/>
              </w:rPr>
            </w:pPr>
          </w:p>
        </w:tc>
      </w:tr>
      <w:tr w:rsidR="001A1A22" w:rsidRPr="0030274E" w:rsidTr="008A4AC1">
        <w:trPr>
          <w:jc w:val="center"/>
        </w:trPr>
        <w:tc>
          <w:tcPr>
            <w:tcW w:w="4077" w:type="dxa"/>
            <w:tcBorders>
              <w:bottom w:val="single" w:sz="4" w:space="0" w:color="auto"/>
            </w:tcBorders>
            <w:shd w:val="clear" w:color="auto" w:fill="auto"/>
          </w:tcPr>
          <w:p w:rsidR="001A1A22" w:rsidRPr="001A1A22" w:rsidRDefault="001A1A22" w:rsidP="008A4AC1">
            <w:pPr>
              <w:spacing w:after="0"/>
              <w:rPr>
                <w:rFonts w:ascii="Times New Roman" w:eastAsia="Calibri" w:hAnsi="Times New Roman"/>
                <w:sz w:val="24"/>
                <w:szCs w:val="24"/>
                <w:lang w:eastAsia="en-US"/>
              </w:rPr>
            </w:pPr>
            <w:r w:rsidRPr="001A1A22">
              <w:rPr>
                <w:rFonts w:ascii="Times New Roman" w:eastAsia="Calibri" w:hAnsi="Times New Roman"/>
                <w:sz w:val="24"/>
                <w:szCs w:val="24"/>
                <w:lang w:eastAsia="en-US"/>
              </w:rPr>
              <w:t>Рекомендуются на повышение судейской категории</w:t>
            </w:r>
          </w:p>
          <w:p w:rsidR="001A1A22" w:rsidRPr="001A1A22" w:rsidRDefault="001A1A22" w:rsidP="008A4AC1">
            <w:pPr>
              <w:spacing w:after="0"/>
              <w:rPr>
                <w:rFonts w:ascii="Times New Roman" w:eastAsia="Calibri" w:hAnsi="Times New Roman"/>
                <w:sz w:val="24"/>
                <w:szCs w:val="24"/>
                <w:lang w:eastAsia="en-US"/>
              </w:rPr>
            </w:pPr>
            <w:r w:rsidRPr="001A1A22">
              <w:rPr>
                <w:rFonts w:ascii="Times New Roman" w:eastAsia="Calibri" w:hAnsi="Times New Roman"/>
                <w:sz w:val="24"/>
                <w:szCs w:val="24"/>
                <w:lang w:eastAsia="en-US"/>
              </w:rPr>
              <w:t xml:space="preserve">(перечислить фамилии </w:t>
            </w:r>
          </w:p>
          <w:p w:rsidR="001A1A22" w:rsidRPr="001A1A22" w:rsidRDefault="001A1A22" w:rsidP="008A4AC1">
            <w:pPr>
              <w:spacing w:after="0"/>
              <w:rPr>
                <w:rFonts w:ascii="Times New Roman" w:eastAsia="Calibri" w:hAnsi="Times New Roman"/>
                <w:sz w:val="24"/>
                <w:szCs w:val="24"/>
                <w:lang w:eastAsia="en-US"/>
              </w:rPr>
            </w:pPr>
            <w:r w:rsidRPr="001A1A22">
              <w:rPr>
                <w:rFonts w:ascii="Times New Roman" w:eastAsia="Calibri" w:hAnsi="Times New Roman"/>
                <w:sz w:val="24"/>
                <w:szCs w:val="24"/>
                <w:lang w:eastAsia="en-US"/>
              </w:rPr>
              <w:t>судей ПК)</w:t>
            </w:r>
          </w:p>
        </w:tc>
        <w:tc>
          <w:tcPr>
            <w:tcW w:w="5954" w:type="dxa"/>
            <w:tcBorders>
              <w:bottom w:val="single" w:sz="4" w:space="0" w:color="auto"/>
            </w:tcBorders>
            <w:shd w:val="clear" w:color="auto" w:fill="auto"/>
          </w:tcPr>
          <w:p w:rsidR="001A1A22" w:rsidRPr="001A1A22" w:rsidRDefault="001A1A22" w:rsidP="008A4AC1">
            <w:pPr>
              <w:spacing w:after="0"/>
              <w:rPr>
                <w:rFonts w:ascii="Times New Roman" w:eastAsia="Calibri" w:hAnsi="Times New Roman"/>
                <w:sz w:val="24"/>
                <w:szCs w:val="24"/>
                <w:lang w:eastAsia="en-US"/>
              </w:rPr>
            </w:pPr>
          </w:p>
        </w:tc>
      </w:tr>
      <w:tr w:rsidR="001A1A22" w:rsidRPr="0030274E" w:rsidTr="008A4AC1">
        <w:trPr>
          <w:jc w:val="center"/>
        </w:trPr>
        <w:tc>
          <w:tcPr>
            <w:tcW w:w="4077" w:type="dxa"/>
            <w:tcBorders>
              <w:bottom w:val="single" w:sz="4" w:space="0" w:color="auto"/>
            </w:tcBorders>
            <w:shd w:val="clear" w:color="auto" w:fill="auto"/>
          </w:tcPr>
          <w:p w:rsidR="001A1A22" w:rsidRPr="001A1A22" w:rsidRDefault="001A1A22" w:rsidP="008A4AC1">
            <w:pPr>
              <w:spacing w:after="0"/>
              <w:rPr>
                <w:rFonts w:ascii="Times New Roman" w:eastAsia="Calibri" w:hAnsi="Times New Roman"/>
                <w:sz w:val="24"/>
                <w:szCs w:val="24"/>
                <w:lang w:eastAsia="en-US"/>
              </w:rPr>
            </w:pPr>
            <w:r w:rsidRPr="001A1A22">
              <w:rPr>
                <w:rFonts w:ascii="Times New Roman" w:eastAsia="Calibri" w:hAnsi="Times New Roman"/>
                <w:sz w:val="24"/>
                <w:szCs w:val="24"/>
                <w:lang w:eastAsia="en-US"/>
              </w:rPr>
              <w:t>Особо отмечаю:</w:t>
            </w:r>
          </w:p>
          <w:p w:rsidR="001A1A22" w:rsidRPr="001A1A22" w:rsidRDefault="001A1A22" w:rsidP="008A4AC1">
            <w:pPr>
              <w:spacing w:after="0"/>
              <w:rPr>
                <w:rFonts w:ascii="Times New Roman" w:eastAsia="Calibri" w:hAnsi="Times New Roman"/>
                <w:sz w:val="24"/>
                <w:szCs w:val="24"/>
                <w:lang w:eastAsia="en-US"/>
              </w:rPr>
            </w:pPr>
            <w:r w:rsidRPr="001A1A22">
              <w:rPr>
                <w:rFonts w:ascii="Times New Roman" w:eastAsia="Calibri" w:hAnsi="Times New Roman"/>
                <w:sz w:val="24"/>
                <w:szCs w:val="24"/>
                <w:lang w:eastAsia="en-US"/>
              </w:rPr>
              <w:t>(заполнять при необходимости отметить отдельных судей)</w:t>
            </w:r>
          </w:p>
        </w:tc>
        <w:tc>
          <w:tcPr>
            <w:tcW w:w="5954" w:type="dxa"/>
            <w:tcBorders>
              <w:bottom w:val="single" w:sz="4" w:space="0" w:color="auto"/>
            </w:tcBorders>
            <w:shd w:val="clear" w:color="auto" w:fill="auto"/>
          </w:tcPr>
          <w:p w:rsidR="001A1A22" w:rsidRPr="001A1A22" w:rsidRDefault="001A1A22" w:rsidP="008A4AC1">
            <w:pPr>
              <w:spacing w:after="0"/>
              <w:rPr>
                <w:rFonts w:ascii="Times New Roman" w:eastAsia="Calibri" w:hAnsi="Times New Roman"/>
                <w:sz w:val="24"/>
                <w:szCs w:val="24"/>
                <w:lang w:eastAsia="en-US"/>
              </w:rPr>
            </w:pPr>
          </w:p>
        </w:tc>
      </w:tr>
    </w:tbl>
    <w:p w:rsidR="001A1A22" w:rsidRPr="001A1A22" w:rsidRDefault="001A1A22" w:rsidP="001A1A22">
      <w:pPr>
        <w:rPr>
          <w:rFonts w:ascii="Times New Roman" w:eastAsia="Calibri" w:hAnsi="Times New Roman"/>
          <w:sz w:val="24"/>
          <w:szCs w:val="24"/>
          <w:lang w:eastAsia="en-US"/>
        </w:rPr>
      </w:pPr>
    </w:p>
    <w:p w:rsidR="001A1A22" w:rsidRPr="001A1A22" w:rsidRDefault="001A1A22" w:rsidP="001A1A22">
      <w:pPr>
        <w:rPr>
          <w:rFonts w:ascii="Times New Roman" w:eastAsia="Calibri" w:hAnsi="Times New Roman"/>
          <w:sz w:val="24"/>
          <w:szCs w:val="24"/>
          <w:lang w:eastAsia="en-US"/>
        </w:rPr>
      </w:pPr>
    </w:p>
    <w:p w:rsidR="00AF2370" w:rsidRPr="00AF2370" w:rsidRDefault="001A1A22" w:rsidP="00CE4826">
      <w:pPr>
        <w:ind w:left="709"/>
        <w:rPr>
          <w:rFonts w:ascii="Times New Roman" w:hAnsi="Times New Roman"/>
          <w:i/>
          <w:sz w:val="28"/>
          <w:szCs w:val="28"/>
        </w:rPr>
      </w:pPr>
      <w:r w:rsidRPr="001A1A22">
        <w:rPr>
          <w:rFonts w:ascii="Times New Roman" w:eastAsia="Calibri" w:hAnsi="Times New Roman"/>
          <w:sz w:val="24"/>
          <w:szCs w:val="24"/>
          <w:lang w:eastAsia="en-US"/>
        </w:rPr>
        <w:t>Председатель протестового комитета___________ / _____________/</w:t>
      </w:r>
    </w:p>
    <w:p w:rsidR="00AF2370" w:rsidRPr="00AF2370" w:rsidRDefault="00AF2370" w:rsidP="005435ED">
      <w:pPr>
        <w:tabs>
          <w:tab w:val="left" w:leader="dot" w:pos="3544"/>
          <w:tab w:val="left" w:pos="3686"/>
          <w:tab w:val="left" w:leader="dot" w:pos="5670"/>
          <w:tab w:val="left" w:pos="8080"/>
          <w:tab w:val="left" w:leader="dot" w:pos="8505"/>
        </w:tabs>
        <w:spacing w:after="0"/>
        <w:jc w:val="right"/>
        <w:rPr>
          <w:rFonts w:ascii="Times New Roman" w:hAnsi="Times New Roman"/>
          <w:i/>
          <w:sz w:val="28"/>
          <w:szCs w:val="28"/>
        </w:rPr>
      </w:pPr>
    </w:p>
    <w:p w:rsidR="00AF2370" w:rsidRPr="00AF2370" w:rsidRDefault="00AF2370" w:rsidP="005435ED">
      <w:pPr>
        <w:tabs>
          <w:tab w:val="left" w:leader="dot" w:pos="3544"/>
          <w:tab w:val="left" w:pos="3686"/>
          <w:tab w:val="left" w:leader="dot" w:pos="5670"/>
          <w:tab w:val="left" w:pos="8080"/>
          <w:tab w:val="left" w:leader="dot" w:pos="8505"/>
        </w:tabs>
        <w:spacing w:after="0"/>
        <w:jc w:val="right"/>
        <w:rPr>
          <w:rFonts w:ascii="Times New Roman" w:hAnsi="Times New Roman"/>
          <w:i/>
          <w:sz w:val="28"/>
          <w:szCs w:val="28"/>
        </w:rPr>
      </w:pPr>
    </w:p>
    <w:p w:rsidR="00AF2370" w:rsidRPr="00AF2370" w:rsidRDefault="00AF2370" w:rsidP="005435ED">
      <w:pPr>
        <w:tabs>
          <w:tab w:val="left" w:leader="dot" w:pos="3544"/>
          <w:tab w:val="left" w:pos="3686"/>
          <w:tab w:val="left" w:leader="dot" w:pos="5670"/>
          <w:tab w:val="left" w:pos="8080"/>
          <w:tab w:val="left" w:leader="dot" w:pos="8505"/>
        </w:tabs>
        <w:spacing w:after="0"/>
        <w:jc w:val="right"/>
        <w:rPr>
          <w:rFonts w:ascii="Times New Roman" w:hAnsi="Times New Roman"/>
          <w:i/>
          <w:sz w:val="28"/>
          <w:szCs w:val="28"/>
        </w:rPr>
      </w:pPr>
    </w:p>
    <w:p w:rsidR="00AF2370" w:rsidRPr="00AF2370" w:rsidRDefault="00AF2370" w:rsidP="005435ED">
      <w:pPr>
        <w:tabs>
          <w:tab w:val="left" w:leader="dot" w:pos="3544"/>
          <w:tab w:val="left" w:pos="3686"/>
          <w:tab w:val="left" w:leader="dot" w:pos="5670"/>
          <w:tab w:val="left" w:pos="8080"/>
          <w:tab w:val="left" w:leader="dot" w:pos="8505"/>
        </w:tabs>
        <w:spacing w:after="0"/>
        <w:jc w:val="right"/>
        <w:rPr>
          <w:rFonts w:ascii="Times New Roman" w:hAnsi="Times New Roman"/>
          <w:i/>
          <w:sz w:val="28"/>
          <w:szCs w:val="28"/>
        </w:rPr>
      </w:pPr>
    </w:p>
    <w:p w:rsidR="00AF2370" w:rsidRDefault="00AF2370" w:rsidP="005435ED">
      <w:pPr>
        <w:tabs>
          <w:tab w:val="left" w:leader="dot" w:pos="3544"/>
          <w:tab w:val="left" w:pos="3686"/>
          <w:tab w:val="left" w:leader="dot" w:pos="5670"/>
          <w:tab w:val="left" w:pos="8080"/>
          <w:tab w:val="left" w:leader="dot" w:pos="8505"/>
        </w:tabs>
        <w:spacing w:after="0"/>
        <w:jc w:val="right"/>
        <w:rPr>
          <w:rFonts w:ascii="Times New Roman" w:hAnsi="Times New Roman"/>
          <w:i/>
          <w:sz w:val="28"/>
          <w:szCs w:val="28"/>
        </w:rPr>
      </w:pPr>
    </w:p>
    <w:p w:rsidR="00B246FE" w:rsidRPr="00AF2370" w:rsidRDefault="00B246FE" w:rsidP="005435ED">
      <w:pPr>
        <w:tabs>
          <w:tab w:val="left" w:leader="dot" w:pos="3544"/>
          <w:tab w:val="left" w:pos="3686"/>
          <w:tab w:val="left" w:leader="dot" w:pos="5670"/>
          <w:tab w:val="left" w:pos="8080"/>
          <w:tab w:val="left" w:leader="dot" w:pos="8505"/>
        </w:tabs>
        <w:spacing w:after="0"/>
        <w:jc w:val="right"/>
        <w:rPr>
          <w:rFonts w:ascii="Times New Roman" w:hAnsi="Times New Roman"/>
          <w:i/>
          <w:sz w:val="28"/>
          <w:szCs w:val="28"/>
        </w:rPr>
      </w:pPr>
    </w:p>
    <w:sectPr w:rsidR="00B246FE" w:rsidRPr="00AF2370" w:rsidSect="00237D9C">
      <w:headerReference w:type="default" r:id="rId79"/>
      <w:pgSz w:w="11906" w:h="16838" w:code="9"/>
      <w:pgMar w:top="567" w:right="851" w:bottom="567" w:left="1134" w:header="720" w:footer="284" w:gutter="0"/>
      <w:pgNumType w:start="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7D19" w:rsidRDefault="00AB7D19" w:rsidP="006C7A68">
      <w:pPr>
        <w:spacing w:after="0" w:line="240" w:lineRule="auto"/>
      </w:pPr>
      <w:r>
        <w:separator/>
      </w:r>
    </w:p>
  </w:endnote>
  <w:endnote w:type="continuationSeparator" w:id="0">
    <w:p w:rsidR="00AB7D19" w:rsidRDefault="00AB7D19" w:rsidP="006C7A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Times">
    <w:panose1 w:val="02020603050405020304"/>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7D19" w:rsidRDefault="00AB7D19" w:rsidP="006C7A68">
      <w:pPr>
        <w:spacing w:after="0" w:line="240" w:lineRule="auto"/>
      </w:pPr>
      <w:r>
        <w:separator/>
      </w:r>
    </w:p>
  </w:footnote>
  <w:footnote w:type="continuationSeparator" w:id="0">
    <w:p w:rsidR="00AB7D19" w:rsidRDefault="00AB7D19" w:rsidP="006C7A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BE1" w:rsidRDefault="00AB7D19">
    <w:pPr>
      <w:pStyle w:val="af3"/>
      <w:jc w:val="center"/>
    </w:pPr>
    <w:r>
      <w:fldChar w:fldCharType="begin"/>
    </w:r>
    <w:r>
      <w:instrText>PAGE   \* MERGEFORMAT</w:instrText>
    </w:r>
    <w:r>
      <w:fldChar w:fldCharType="separate"/>
    </w:r>
    <w:r w:rsidR="00460E24">
      <w:rPr>
        <w:noProof/>
      </w:rPr>
      <w:t>2</w:t>
    </w:r>
    <w:r>
      <w:rPr>
        <w:noProof/>
      </w:rPr>
      <w:fldChar w:fldCharType="end"/>
    </w:r>
  </w:p>
  <w:p w:rsidR="0045443E" w:rsidRDefault="0045443E">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97B91"/>
    <w:multiLevelType w:val="singleLevel"/>
    <w:tmpl w:val="4CF01F0E"/>
    <w:lvl w:ilvl="0">
      <w:start w:val="1"/>
      <w:numFmt w:val="lowerLetter"/>
      <w:lvlText w:val="(%1)"/>
      <w:legacy w:legacy="1" w:legacySpace="0" w:legacyIndent="288"/>
      <w:lvlJc w:val="left"/>
      <w:pPr>
        <w:ind w:left="0" w:firstLine="0"/>
      </w:pPr>
      <w:rPr>
        <w:rFonts w:ascii="Times New Roman" w:hAnsi="Times New Roman" w:cs="Times New Roman" w:hint="default"/>
      </w:rPr>
    </w:lvl>
  </w:abstractNum>
  <w:abstractNum w:abstractNumId="1">
    <w:nsid w:val="01647752"/>
    <w:multiLevelType w:val="hybridMultilevel"/>
    <w:tmpl w:val="A26ECCA6"/>
    <w:lvl w:ilvl="0" w:tplc="AE8A909A">
      <w:start w:val="1"/>
      <w:numFmt w:val="russianLower"/>
      <w:lvlText w:val="%1)"/>
      <w:lvlJc w:val="left"/>
      <w:pPr>
        <w:ind w:left="108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29F320E"/>
    <w:multiLevelType w:val="hybridMultilevel"/>
    <w:tmpl w:val="F884A9F0"/>
    <w:lvl w:ilvl="0" w:tplc="34BC736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2AE7C24"/>
    <w:multiLevelType w:val="singleLevel"/>
    <w:tmpl w:val="E0DCEB4E"/>
    <w:lvl w:ilvl="0">
      <w:start w:val="1"/>
      <w:numFmt w:val="decimal"/>
      <w:lvlText w:val="(%1)"/>
      <w:legacy w:legacy="1" w:legacySpace="0" w:legacyIndent="293"/>
      <w:lvlJc w:val="left"/>
      <w:pPr>
        <w:ind w:left="0" w:firstLine="0"/>
      </w:pPr>
      <w:rPr>
        <w:rFonts w:ascii="Times New Roman" w:hAnsi="Times New Roman" w:cs="Times New Roman" w:hint="default"/>
      </w:rPr>
    </w:lvl>
  </w:abstractNum>
  <w:abstractNum w:abstractNumId="4">
    <w:nsid w:val="033F2B9C"/>
    <w:multiLevelType w:val="hybridMultilevel"/>
    <w:tmpl w:val="E4E25A60"/>
    <w:lvl w:ilvl="0" w:tplc="97DAF650">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5">
    <w:nsid w:val="03B55751"/>
    <w:multiLevelType w:val="singleLevel"/>
    <w:tmpl w:val="749AADDC"/>
    <w:lvl w:ilvl="0">
      <w:start w:val="1"/>
      <w:numFmt w:val="decimal"/>
      <w:lvlText w:val="16.%1"/>
      <w:legacy w:legacy="1" w:legacySpace="0" w:legacyIndent="552"/>
      <w:lvlJc w:val="left"/>
      <w:pPr>
        <w:ind w:left="284" w:firstLine="0"/>
      </w:pPr>
      <w:rPr>
        <w:rFonts w:ascii="Times New Roman" w:hAnsi="Times New Roman" w:cs="Times New Roman" w:hint="default"/>
        <w:b/>
      </w:rPr>
    </w:lvl>
  </w:abstractNum>
  <w:abstractNum w:abstractNumId="6">
    <w:nsid w:val="04E155EC"/>
    <w:multiLevelType w:val="multilevel"/>
    <w:tmpl w:val="8FC037A6"/>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055F338F"/>
    <w:multiLevelType w:val="hybridMultilevel"/>
    <w:tmpl w:val="08AE729A"/>
    <w:lvl w:ilvl="0" w:tplc="DC123E6C">
      <w:start w:val="1"/>
      <w:numFmt w:val="lowerLetter"/>
      <w:lvlText w:val="(%1)"/>
      <w:lvlJc w:val="left"/>
      <w:pPr>
        <w:ind w:left="927" w:hanging="360"/>
      </w:pPr>
      <w:rPr>
        <w:rFonts w:cs="Times New Roman"/>
        <w:color w:val="00000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05826E6A"/>
    <w:multiLevelType w:val="hybridMultilevel"/>
    <w:tmpl w:val="FCF049F8"/>
    <w:lvl w:ilvl="0" w:tplc="135613CC">
      <w:start w:val="1"/>
      <w:numFmt w:val="decimal"/>
      <w:lvlText w:val="(%1)"/>
      <w:lvlJc w:val="left"/>
      <w:pPr>
        <w:ind w:left="2123" w:hanging="705"/>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9">
    <w:nsid w:val="05B05B44"/>
    <w:multiLevelType w:val="singleLevel"/>
    <w:tmpl w:val="57B2D7E6"/>
    <w:lvl w:ilvl="0">
      <w:start w:val="1"/>
      <w:numFmt w:val="lowerLetter"/>
      <w:lvlText w:val="(%1)"/>
      <w:legacy w:legacy="1" w:legacySpace="0" w:legacyIndent="298"/>
      <w:lvlJc w:val="left"/>
      <w:pPr>
        <w:ind w:left="0" w:firstLine="0"/>
      </w:pPr>
      <w:rPr>
        <w:rFonts w:ascii="Times New Roman" w:hAnsi="Times New Roman" w:cs="Times New Roman" w:hint="default"/>
      </w:rPr>
    </w:lvl>
  </w:abstractNum>
  <w:abstractNum w:abstractNumId="10">
    <w:nsid w:val="06436D68"/>
    <w:multiLevelType w:val="hybridMultilevel"/>
    <w:tmpl w:val="F45C1B1C"/>
    <w:lvl w:ilvl="0" w:tplc="0EF0524E">
      <w:start w:val="1"/>
      <w:numFmt w:val="lowerLetter"/>
      <w:lvlText w:val="(%1)"/>
      <w:lvlJc w:val="left"/>
      <w:pPr>
        <w:ind w:left="0" w:firstLine="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7365817"/>
    <w:multiLevelType w:val="singleLevel"/>
    <w:tmpl w:val="CFC2F0A4"/>
    <w:lvl w:ilvl="0">
      <w:start w:val="2"/>
      <w:numFmt w:val="lowerLetter"/>
      <w:lvlText w:val="(%1)"/>
      <w:lvlJc w:val="left"/>
      <w:pPr>
        <w:ind w:left="0" w:firstLine="0"/>
      </w:pPr>
      <w:rPr>
        <w:rFonts w:ascii="Times New Roman" w:eastAsia="Calibri" w:hAnsi="Times New Roman" w:cs="Times New Roman" w:hint="default"/>
      </w:rPr>
    </w:lvl>
  </w:abstractNum>
  <w:abstractNum w:abstractNumId="12">
    <w:nsid w:val="08EA39A1"/>
    <w:multiLevelType w:val="singleLevel"/>
    <w:tmpl w:val="4246F1CC"/>
    <w:lvl w:ilvl="0">
      <w:start w:val="3"/>
      <w:numFmt w:val="lowerLetter"/>
      <w:lvlText w:val="(%1)"/>
      <w:legacy w:legacy="1" w:legacySpace="0" w:legacyIndent="278"/>
      <w:lvlJc w:val="left"/>
      <w:pPr>
        <w:ind w:left="0" w:firstLine="0"/>
      </w:pPr>
      <w:rPr>
        <w:rFonts w:ascii="Times New Roman" w:hAnsi="Times New Roman" w:cs="Times New Roman" w:hint="default"/>
      </w:rPr>
    </w:lvl>
  </w:abstractNum>
  <w:abstractNum w:abstractNumId="13">
    <w:nsid w:val="096F1ABB"/>
    <w:multiLevelType w:val="hybridMultilevel"/>
    <w:tmpl w:val="BA5860DE"/>
    <w:lvl w:ilvl="0" w:tplc="AB86B3B2">
      <w:start w:val="1"/>
      <w:numFmt w:val="decimal"/>
      <w:lvlText w:val="(%1)"/>
      <w:lvlJc w:val="left"/>
      <w:pPr>
        <w:ind w:left="2071" w:hanging="360"/>
      </w:pPr>
      <w:rPr>
        <w:rFonts w:ascii="Times New Roman" w:hAnsi="Times New Roman" w:cs="Times New Roman" w:hint="default"/>
      </w:rPr>
    </w:lvl>
    <w:lvl w:ilvl="1" w:tplc="04190019" w:tentative="1">
      <w:start w:val="1"/>
      <w:numFmt w:val="lowerLetter"/>
      <w:lvlText w:val="%2."/>
      <w:lvlJc w:val="left"/>
      <w:pPr>
        <w:ind w:left="2791" w:hanging="360"/>
      </w:pPr>
    </w:lvl>
    <w:lvl w:ilvl="2" w:tplc="0419001B" w:tentative="1">
      <w:start w:val="1"/>
      <w:numFmt w:val="lowerRoman"/>
      <w:lvlText w:val="%3."/>
      <w:lvlJc w:val="right"/>
      <w:pPr>
        <w:ind w:left="3511" w:hanging="180"/>
      </w:pPr>
    </w:lvl>
    <w:lvl w:ilvl="3" w:tplc="0419000F" w:tentative="1">
      <w:start w:val="1"/>
      <w:numFmt w:val="decimal"/>
      <w:lvlText w:val="%4."/>
      <w:lvlJc w:val="left"/>
      <w:pPr>
        <w:ind w:left="4231" w:hanging="360"/>
      </w:pPr>
    </w:lvl>
    <w:lvl w:ilvl="4" w:tplc="04190019" w:tentative="1">
      <w:start w:val="1"/>
      <w:numFmt w:val="lowerLetter"/>
      <w:lvlText w:val="%5."/>
      <w:lvlJc w:val="left"/>
      <w:pPr>
        <w:ind w:left="4951" w:hanging="360"/>
      </w:pPr>
    </w:lvl>
    <w:lvl w:ilvl="5" w:tplc="0419001B" w:tentative="1">
      <w:start w:val="1"/>
      <w:numFmt w:val="lowerRoman"/>
      <w:lvlText w:val="%6."/>
      <w:lvlJc w:val="right"/>
      <w:pPr>
        <w:ind w:left="5671" w:hanging="180"/>
      </w:pPr>
    </w:lvl>
    <w:lvl w:ilvl="6" w:tplc="0419000F" w:tentative="1">
      <w:start w:val="1"/>
      <w:numFmt w:val="decimal"/>
      <w:lvlText w:val="%7."/>
      <w:lvlJc w:val="left"/>
      <w:pPr>
        <w:ind w:left="6391" w:hanging="360"/>
      </w:pPr>
    </w:lvl>
    <w:lvl w:ilvl="7" w:tplc="04190019" w:tentative="1">
      <w:start w:val="1"/>
      <w:numFmt w:val="lowerLetter"/>
      <w:lvlText w:val="%8."/>
      <w:lvlJc w:val="left"/>
      <w:pPr>
        <w:ind w:left="7111" w:hanging="360"/>
      </w:pPr>
    </w:lvl>
    <w:lvl w:ilvl="8" w:tplc="0419001B" w:tentative="1">
      <w:start w:val="1"/>
      <w:numFmt w:val="lowerRoman"/>
      <w:lvlText w:val="%9."/>
      <w:lvlJc w:val="right"/>
      <w:pPr>
        <w:ind w:left="7831" w:hanging="180"/>
      </w:pPr>
    </w:lvl>
  </w:abstractNum>
  <w:abstractNum w:abstractNumId="14">
    <w:nsid w:val="09745A3C"/>
    <w:multiLevelType w:val="hybridMultilevel"/>
    <w:tmpl w:val="E9D2BA82"/>
    <w:lvl w:ilvl="0" w:tplc="34BC736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0A15047C"/>
    <w:multiLevelType w:val="hybridMultilevel"/>
    <w:tmpl w:val="72A48FF8"/>
    <w:lvl w:ilvl="0" w:tplc="5CEC5174">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A1B65B4"/>
    <w:multiLevelType w:val="hybridMultilevel"/>
    <w:tmpl w:val="9878C2BC"/>
    <w:lvl w:ilvl="0" w:tplc="598E0866">
      <w:start w:val="1"/>
      <w:numFmt w:val="lowerLetter"/>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A9768A5"/>
    <w:multiLevelType w:val="hybridMultilevel"/>
    <w:tmpl w:val="7E586A82"/>
    <w:lvl w:ilvl="0" w:tplc="A16AF176">
      <w:start w:val="1"/>
      <w:numFmt w:val="lowerLetter"/>
      <w:lvlText w:val="(%1)"/>
      <w:legacy w:legacy="1" w:legacySpace="0" w:legacyIndent="283"/>
      <w:lvlJc w:val="left"/>
      <w:pPr>
        <w:ind w:left="0" w:firstLine="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AFB728B"/>
    <w:multiLevelType w:val="hybridMultilevel"/>
    <w:tmpl w:val="02500702"/>
    <w:lvl w:ilvl="0" w:tplc="FBC41F3A">
      <w:start w:val="1"/>
      <w:numFmt w:val="bullet"/>
      <w:lvlText w:val=""/>
      <w:lvlJc w:val="left"/>
      <w:pPr>
        <w:ind w:left="930" w:hanging="360"/>
      </w:pPr>
      <w:rPr>
        <w:rFonts w:ascii="Symbol" w:hAnsi="Symbol" w:hint="default"/>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19">
    <w:nsid w:val="0B1A21E3"/>
    <w:multiLevelType w:val="hybridMultilevel"/>
    <w:tmpl w:val="6C6874C4"/>
    <w:lvl w:ilvl="0" w:tplc="5E4011EA">
      <w:start w:val="1"/>
      <w:numFmt w:val="lowerLetter"/>
      <w:lvlText w:val="(%1)"/>
      <w:lvlJc w:val="left"/>
      <w:pPr>
        <w:tabs>
          <w:tab w:val="num" w:pos="931"/>
        </w:tabs>
        <w:ind w:left="931" w:hanging="360"/>
      </w:pPr>
      <w:rPr>
        <w:rFonts w:cs="Times New Roman"/>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B8771A4"/>
    <w:multiLevelType w:val="hybridMultilevel"/>
    <w:tmpl w:val="EF32015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C0E1B19"/>
    <w:multiLevelType w:val="multilevel"/>
    <w:tmpl w:val="A5FEA860"/>
    <w:lvl w:ilvl="0">
      <w:start w:val="1"/>
      <w:numFmt w:val="decimal"/>
      <w:lvlText w:val="%1."/>
      <w:lvlJc w:val="left"/>
      <w:pPr>
        <w:ind w:left="1376" w:hanging="525"/>
      </w:pPr>
      <w:rPr>
        <w:b w:val="0"/>
        <w:color w:val="auto"/>
      </w:rPr>
    </w:lvl>
    <w:lvl w:ilvl="1">
      <w:start w:val="1"/>
      <w:numFmt w:val="decimal"/>
      <w:isLgl/>
      <w:lvlText w:val="%1.%2."/>
      <w:lvlJc w:val="left"/>
      <w:pPr>
        <w:ind w:left="1571" w:hanging="720"/>
      </w:pPr>
      <w:rPr>
        <w:rFonts w:eastAsia="Times New Roman"/>
        <w:b w:val="0"/>
      </w:rPr>
    </w:lvl>
    <w:lvl w:ilvl="2">
      <w:start w:val="1"/>
      <w:numFmt w:val="decimal"/>
      <w:isLgl/>
      <w:lvlText w:val="%1.%2.%3."/>
      <w:lvlJc w:val="left"/>
      <w:pPr>
        <w:ind w:left="1571" w:hanging="720"/>
      </w:pPr>
      <w:rPr>
        <w:rFonts w:eastAsia="Times New Roman"/>
      </w:rPr>
    </w:lvl>
    <w:lvl w:ilvl="3">
      <w:start w:val="1"/>
      <w:numFmt w:val="decimal"/>
      <w:isLgl/>
      <w:lvlText w:val="%1.%2.%3.%4."/>
      <w:lvlJc w:val="left"/>
      <w:pPr>
        <w:ind w:left="1931" w:hanging="1080"/>
      </w:pPr>
      <w:rPr>
        <w:rFonts w:eastAsia="Times New Roman"/>
      </w:rPr>
    </w:lvl>
    <w:lvl w:ilvl="4">
      <w:start w:val="1"/>
      <w:numFmt w:val="decimal"/>
      <w:isLgl/>
      <w:lvlText w:val="%1.%2.%3.%4.%5."/>
      <w:lvlJc w:val="left"/>
      <w:pPr>
        <w:ind w:left="1931" w:hanging="1080"/>
      </w:pPr>
      <w:rPr>
        <w:rFonts w:eastAsia="Times New Roman"/>
      </w:rPr>
    </w:lvl>
    <w:lvl w:ilvl="5">
      <w:start w:val="1"/>
      <w:numFmt w:val="decimal"/>
      <w:isLgl/>
      <w:lvlText w:val="%1.%2.%3.%4.%5.%6."/>
      <w:lvlJc w:val="left"/>
      <w:pPr>
        <w:ind w:left="2291" w:hanging="1440"/>
      </w:pPr>
      <w:rPr>
        <w:rFonts w:eastAsia="Times New Roman"/>
      </w:rPr>
    </w:lvl>
    <w:lvl w:ilvl="6">
      <w:start w:val="1"/>
      <w:numFmt w:val="decimal"/>
      <w:isLgl/>
      <w:lvlText w:val="%1.%2.%3.%4.%5.%6.%7."/>
      <w:lvlJc w:val="left"/>
      <w:pPr>
        <w:ind w:left="2651" w:hanging="1800"/>
      </w:pPr>
      <w:rPr>
        <w:rFonts w:eastAsia="Times New Roman"/>
      </w:rPr>
    </w:lvl>
    <w:lvl w:ilvl="7">
      <w:start w:val="1"/>
      <w:numFmt w:val="decimal"/>
      <w:isLgl/>
      <w:lvlText w:val="%1.%2.%3.%4.%5.%6.%7.%8."/>
      <w:lvlJc w:val="left"/>
      <w:pPr>
        <w:ind w:left="2651" w:hanging="1800"/>
      </w:pPr>
      <w:rPr>
        <w:rFonts w:eastAsia="Times New Roman"/>
      </w:rPr>
    </w:lvl>
    <w:lvl w:ilvl="8">
      <w:start w:val="1"/>
      <w:numFmt w:val="decimal"/>
      <w:isLgl/>
      <w:lvlText w:val="%1.%2.%3.%4.%5.%6.%7.%8.%9."/>
      <w:lvlJc w:val="left"/>
      <w:pPr>
        <w:ind w:left="3011" w:hanging="2160"/>
      </w:pPr>
      <w:rPr>
        <w:rFonts w:eastAsia="Times New Roman"/>
      </w:rPr>
    </w:lvl>
  </w:abstractNum>
  <w:abstractNum w:abstractNumId="22">
    <w:nsid w:val="0D325E0B"/>
    <w:multiLevelType w:val="hybridMultilevel"/>
    <w:tmpl w:val="3324541C"/>
    <w:lvl w:ilvl="0" w:tplc="34BC736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0D675C02"/>
    <w:multiLevelType w:val="hybridMultilevel"/>
    <w:tmpl w:val="9878C2BC"/>
    <w:lvl w:ilvl="0" w:tplc="598E0866">
      <w:start w:val="1"/>
      <w:numFmt w:val="lowerLetter"/>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028060E"/>
    <w:multiLevelType w:val="singleLevel"/>
    <w:tmpl w:val="57B2D7E6"/>
    <w:lvl w:ilvl="0">
      <w:start w:val="1"/>
      <w:numFmt w:val="lowerLetter"/>
      <w:lvlText w:val="(%1)"/>
      <w:legacy w:legacy="1" w:legacySpace="0" w:legacyIndent="298"/>
      <w:lvlJc w:val="left"/>
      <w:pPr>
        <w:ind w:left="0" w:firstLine="0"/>
      </w:pPr>
      <w:rPr>
        <w:rFonts w:ascii="Times New Roman" w:hAnsi="Times New Roman" w:cs="Times New Roman" w:hint="default"/>
      </w:rPr>
    </w:lvl>
  </w:abstractNum>
  <w:abstractNum w:abstractNumId="25">
    <w:nsid w:val="107056D5"/>
    <w:multiLevelType w:val="singleLevel"/>
    <w:tmpl w:val="57B2D7E6"/>
    <w:lvl w:ilvl="0">
      <w:start w:val="1"/>
      <w:numFmt w:val="lowerLetter"/>
      <w:lvlText w:val="(%1)"/>
      <w:legacy w:legacy="1" w:legacySpace="0" w:legacyIndent="298"/>
      <w:lvlJc w:val="left"/>
      <w:pPr>
        <w:ind w:left="0" w:firstLine="0"/>
      </w:pPr>
      <w:rPr>
        <w:rFonts w:ascii="Times New Roman" w:hAnsi="Times New Roman" w:cs="Times New Roman" w:hint="default"/>
      </w:rPr>
    </w:lvl>
  </w:abstractNum>
  <w:abstractNum w:abstractNumId="26">
    <w:nsid w:val="10886DA4"/>
    <w:multiLevelType w:val="hybridMultilevel"/>
    <w:tmpl w:val="F2FEB006"/>
    <w:lvl w:ilvl="0" w:tplc="57B2D7E6">
      <w:start w:val="1"/>
      <w:numFmt w:val="lowerLetter"/>
      <w:lvlText w:val="(%1)"/>
      <w:lvlJc w:val="left"/>
      <w:pPr>
        <w:ind w:left="144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1183092A"/>
    <w:multiLevelType w:val="hybridMultilevel"/>
    <w:tmpl w:val="9B30195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1993DCE"/>
    <w:multiLevelType w:val="hybridMultilevel"/>
    <w:tmpl w:val="7114973E"/>
    <w:lvl w:ilvl="0" w:tplc="55C6DD02">
      <w:start w:val="2"/>
      <w:numFmt w:val="lowerLetter"/>
      <w:lvlText w:val="%1)"/>
      <w:lvlJc w:val="left"/>
      <w:pPr>
        <w:ind w:left="142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20464F4"/>
    <w:multiLevelType w:val="multilevel"/>
    <w:tmpl w:val="71321DC2"/>
    <w:lvl w:ilvl="0">
      <w:start w:val="4"/>
      <w:numFmt w:val="decimal"/>
      <w:lvlText w:val="%1"/>
      <w:lvlJc w:val="left"/>
      <w:pPr>
        <w:ind w:left="375" w:hanging="375"/>
      </w:pPr>
      <w:rPr>
        <w:rFonts w:hint="default"/>
        <w:b w:val="0"/>
      </w:rPr>
    </w:lvl>
    <w:lvl w:ilvl="1">
      <w:start w:val="5"/>
      <w:numFmt w:val="decimal"/>
      <w:lvlText w:val="%1.%2"/>
      <w:lvlJc w:val="left"/>
      <w:pPr>
        <w:ind w:left="375" w:hanging="37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30">
    <w:nsid w:val="125A48B3"/>
    <w:multiLevelType w:val="multilevel"/>
    <w:tmpl w:val="22D221EC"/>
    <w:lvl w:ilvl="0">
      <w:start w:val="1"/>
      <w:numFmt w:val="bullet"/>
      <w:lvlText w:val=""/>
      <w:lvlJc w:val="left"/>
      <w:pPr>
        <w:tabs>
          <w:tab w:val="num" w:pos="720"/>
        </w:tabs>
        <w:ind w:left="720" w:hanging="360"/>
      </w:pPr>
      <w:rPr>
        <w:rFonts w:ascii="Symbol" w:hAnsi="Symbol" w:hint="default"/>
        <w:sz w:val="20"/>
      </w:rPr>
    </w:lvl>
    <w:lvl w:ilvl="1">
      <w:start w:val="3"/>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125F6DA0"/>
    <w:multiLevelType w:val="hybridMultilevel"/>
    <w:tmpl w:val="9878C2BC"/>
    <w:lvl w:ilvl="0" w:tplc="598E0866">
      <w:start w:val="1"/>
      <w:numFmt w:val="lowerLetter"/>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2C66006"/>
    <w:multiLevelType w:val="multilevel"/>
    <w:tmpl w:val="30048006"/>
    <w:lvl w:ilvl="0">
      <w:start w:val="9"/>
      <w:numFmt w:val="decimal"/>
      <w:lvlText w:val="%1"/>
      <w:lvlJc w:val="left"/>
      <w:pPr>
        <w:ind w:left="360" w:hanging="360"/>
      </w:pPr>
      <w:rPr>
        <w:rFonts w:hint="default"/>
      </w:rPr>
    </w:lvl>
    <w:lvl w:ilvl="1">
      <w:start w:val="1"/>
      <w:numFmt w:val="decimal"/>
      <w:lvlText w:val="%1.%2"/>
      <w:lvlJc w:val="left"/>
      <w:pPr>
        <w:ind w:left="682" w:hanging="360"/>
      </w:pPr>
      <w:rPr>
        <w:rFonts w:hint="default"/>
      </w:rPr>
    </w:lvl>
    <w:lvl w:ilvl="2">
      <w:start w:val="1"/>
      <w:numFmt w:val="decimal"/>
      <w:lvlText w:val="%1.%2.%3"/>
      <w:lvlJc w:val="left"/>
      <w:pPr>
        <w:ind w:left="1364" w:hanging="720"/>
      </w:pPr>
      <w:rPr>
        <w:rFonts w:hint="default"/>
      </w:rPr>
    </w:lvl>
    <w:lvl w:ilvl="3">
      <w:start w:val="1"/>
      <w:numFmt w:val="decimal"/>
      <w:lvlText w:val="%1.%2.%3.%4"/>
      <w:lvlJc w:val="left"/>
      <w:pPr>
        <w:ind w:left="2046" w:hanging="1080"/>
      </w:pPr>
      <w:rPr>
        <w:rFonts w:hint="default"/>
      </w:rPr>
    </w:lvl>
    <w:lvl w:ilvl="4">
      <w:start w:val="1"/>
      <w:numFmt w:val="decimal"/>
      <w:lvlText w:val="%1.%2.%3.%4.%5"/>
      <w:lvlJc w:val="left"/>
      <w:pPr>
        <w:ind w:left="2368" w:hanging="1080"/>
      </w:pPr>
      <w:rPr>
        <w:rFonts w:hint="default"/>
      </w:rPr>
    </w:lvl>
    <w:lvl w:ilvl="5">
      <w:start w:val="1"/>
      <w:numFmt w:val="decimal"/>
      <w:lvlText w:val="%1.%2.%3.%4.%5.%6"/>
      <w:lvlJc w:val="left"/>
      <w:pPr>
        <w:ind w:left="3050" w:hanging="1440"/>
      </w:pPr>
      <w:rPr>
        <w:rFonts w:hint="default"/>
      </w:rPr>
    </w:lvl>
    <w:lvl w:ilvl="6">
      <w:start w:val="1"/>
      <w:numFmt w:val="decimal"/>
      <w:lvlText w:val="%1.%2.%3.%4.%5.%6.%7"/>
      <w:lvlJc w:val="left"/>
      <w:pPr>
        <w:ind w:left="3372" w:hanging="1440"/>
      </w:pPr>
      <w:rPr>
        <w:rFonts w:hint="default"/>
      </w:rPr>
    </w:lvl>
    <w:lvl w:ilvl="7">
      <w:start w:val="1"/>
      <w:numFmt w:val="decimal"/>
      <w:lvlText w:val="%1.%2.%3.%4.%5.%6.%7.%8"/>
      <w:lvlJc w:val="left"/>
      <w:pPr>
        <w:ind w:left="4054" w:hanging="1800"/>
      </w:pPr>
      <w:rPr>
        <w:rFonts w:hint="default"/>
      </w:rPr>
    </w:lvl>
    <w:lvl w:ilvl="8">
      <w:start w:val="1"/>
      <w:numFmt w:val="decimal"/>
      <w:lvlText w:val="%1.%2.%3.%4.%5.%6.%7.%8.%9"/>
      <w:lvlJc w:val="left"/>
      <w:pPr>
        <w:ind w:left="4736" w:hanging="2160"/>
      </w:pPr>
      <w:rPr>
        <w:rFonts w:hint="default"/>
      </w:rPr>
    </w:lvl>
  </w:abstractNum>
  <w:abstractNum w:abstractNumId="33">
    <w:nsid w:val="13721E76"/>
    <w:multiLevelType w:val="singleLevel"/>
    <w:tmpl w:val="A7644276"/>
    <w:lvl w:ilvl="0">
      <w:start w:val="1"/>
      <w:numFmt w:val="lowerLetter"/>
      <w:lvlText w:val="(%1)"/>
      <w:legacy w:legacy="1" w:legacySpace="0" w:legacyIndent="298"/>
      <w:lvlJc w:val="left"/>
      <w:pPr>
        <w:ind w:left="0" w:firstLine="0"/>
      </w:pPr>
      <w:rPr>
        <w:rFonts w:ascii="Times New Roman" w:hAnsi="Times New Roman" w:cs="Times New Roman" w:hint="default"/>
        <w:color w:val="auto"/>
      </w:rPr>
    </w:lvl>
  </w:abstractNum>
  <w:abstractNum w:abstractNumId="34">
    <w:nsid w:val="13A97AA4"/>
    <w:multiLevelType w:val="hybridMultilevel"/>
    <w:tmpl w:val="9646AAFC"/>
    <w:lvl w:ilvl="0" w:tplc="5ED8FC9A">
      <w:start w:val="1"/>
      <w:numFmt w:val="lowerLetter"/>
      <w:lvlText w:val="(%1)"/>
      <w:legacy w:legacy="1" w:legacySpace="0" w:legacyIndent="278"/>
      <w:lvlJc w:val="left"/>
      <w:pPr>
        <w:ind w:left="-33" w:firstLine="0"/>
      </w:pPr>
      <w:rPr>
        <w:rFonts w:ascii="Times New Roman" w:hAnsi="Times New Roman" w:cs="Times New Roman" w:hint="default"/>
      </w:rPr>
    </w:lvl>
    <w:lvl w:ilvl="1" w:tplc="04190019" w:tentative="1">
      <w:start w:val="1"/>
      <w:numFmt w:val="lowerLetter"/>
      <w:lvlText w:val="%2."/>
      <w:lvlJc w:val="left"/>
      <w:pPr>
        <w:ind w:left="1407" w:hanging="360"/>
      </w:pPr>
    </w:lvl>
    <w:lvl w:ilvl="2" w:tplc="0419001B" w:tentative="1">
      <w:start w:val="1"/>
      <w:numFmt w:val="lowerRoman"/>
      <w:lvlText w:val="%3."/>
      <w:lvlJc w:val="right"/>
      <w:pPr>
        <w:ind w:left="2127" w:hanging="180"/>
      </w:pPr>
    </w:lvl>
    <w:lvl w:ilvl="3" w:tplc="0419000F" w:tentative="1">
      <w:start w:val="1"/>
      <w:numFmt w:val="decimal"/>
      <w:lvlText w:val="%4."/>
      <w:lvlJc w:val="left"/>
      <w:pPr>
        <w:ind w:left="2847" w:hanging="360"/>
      </w:pPr>
    </w:lvl>
    <w:lvl w:ilvl="4" w:tplc="04190019" w:tentative="1">
      <w:start w:val="1"/>
      <w:numFmt w:val="lowerLetter"/>
      <w:lvlText w:val="%5."/>
      <w:lvlJc w:val="left"/>
      <w:pPr>
        <w:ind w:left="3567" w:hanging="360"/>
      </w:pPr>
    </w:lvl>
    <w:lvl w:ilvl="5" w:tplc="0419001B" w:tentative="1">
      <w:start w:val="1"/>
      <w:numFmt w:val="lowerRoman"/>
      <w:lvlText w:val="%6."/>
      <w:lvlJc w:val="right"/>
      <w:pPr>
        <w:ind w:left="4287" w:hanging="180"/>
      </w:pPr>
    </w:lvl>
    <w:lvl w:ilvl="6" w:tplc="0419000F" w:tentative="1">
      <w:start w:val="1"/>
      <w:numFmt w:val="decimal"/>
      <w:lvlText w:val="%7."/>
      <w:lvlJc w:val="left"/>
      <w:pPr>
        <w:ind w:left="5007" w:hanging="360"/>
      </w:pPr>
    </w:lvl>
    <w:lvl w:ilvl="7" w:tplc="04190019" w:tentative="1">
      <w:start w:val="1"/>
      <w:numFmt w:val="lowerLetter"/>
      <w:lvlText w:val="%8."/>
      <w:lvlJc w:val="left"/>
      <w:pPr>
        <w:ind w:left="5727" w:hanging="360"/>
      </w:pPr>
    </w:lvl>
    <w:lvl w:ilvl="8" w:tplc="0419001B" w:tentative="1">
      <w:start w:val="1"/>
      <w:numFmt w:val="lowerRoman"/>
      <w:lvlText w:val="%9."/>
      <w:lvlJc w:val="right"/>
      <w:pPr>
        <w:ind w:left="6447" w:hanging="180"/>
      </w:pPr>
    </w:lvl>
  </w:abstractNum>
  <w:abstractNum w:abstractNumId="35">
    <w:nsid w:val="145541C0"/>
    <w:multiLevelType w:val="singleLevel"/>
    <w:tmpl w:val="E5163796"/>
    <w:lvl w:ilvl="0">
      <w:start w:val="1"/>
      <w:numFmt w:val="decimal"/>
      <w:lvlText w:val="(%1)"/>
      <w:legacy w:legacy="1" w:legacySpace="0" w:legacyIndent="302"/>
      <w:lvlJc w:val="left"/>
      <w:pPr>
        <w:ind w:left="0" w:firstLine="0"/>
      </w:pPr>
      <w:rPr>
        <w:rFonts w:ascii="Times New Roman" w:hAnsi="Times New Roman" w:cs="Times New Roman" w:hint="default"/>
        <w:b w:val="0"/>
        <w:bCs w:val="0"/>
        <w:i w:val="0"/>
        <w:iCs w:val="0"/>
      </w:rPr>
    </w:lvl>
  </w:abstractNum>
  <w:abstractNum w:abstractNumId="36">
    <w:nsid w:val="15656891"/>
    <w:multiLevelType w:val="singleLevel"/>
    <w:tmpl w:val="AB86B3B2"/>
    <w:lvl w:ilvl="0">
      <w:start w:val="1"/>
      <w:numFmt w:val="decimal"/>
      <w:lvlText w:val="(%1)"/>
      <w:legacy w:legacy="1" w:legacySpace="0" w:legacyIndent="279"/>
      <w:lvlJc w:val="left"/>
      <w:pPr>
        <w:ind w:left="0" w:firstLine="0"/>
      </w:pPr>
      <w:rPr>
        <w:rFonts w:ascii="Times New Roman" w:hAnsi="Times New Roman" w:cs="Times New Roman" w:hint="default"/>
      </w:rPr>
    </w:lvl>
  </w:abstractNum>
  <w:abstractNum w:abstractNumId="37">
    <w:nsid w:val="15AA508B"/>
    <w:multiLevelType w:val="hybridMultilevel"/>
    <w:tmpl w:val="01DA77E2"/>
    <w:lvl w:ilvl="0" w:tplc="5F9EBC36">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38">
    <w:nsid w:val="15B870A8"/>
    <w:multiLevelType w:val="singleLevel"/>
    <w:tmpl w:val="23FA8246"/>
    <w:lvl w:ilvl="0">
      <w:start w:val="1"/>
      <w:numFmt w:val="lowerLetter"/>
      <w:lvlText w:val="(%1)"/>
      <w:legacy w:legacy="1" w:legacySpace="0" w:legacyIndent="283"/>
      <w:lvlJc w:val="left"/>
      <w:pPr>
        <w:ind w:left="0" w:firstLine="0"/>
      </w:pPr>
      <w:rPr>
        <w:rFonts w:ascii="Times New Roman" w:hAnsi="Times New Roman" w:cs="Times New Roman" w:hint="default"/>
      </w:rPr>
    </w:lvl>
  </w:abstractNum>
  <w:abstractNum w:abstractNumId="39">
    <w:nsid w:val="170556DF"/>
    <w:multiLevelType w:val="hybridMultilevel"/>
    <w:tmpl w:val="2F90F3FC"/>
    <w:lvl w:ilvl="0" w:tplc="FA402866">
      <w:start w:val="1"/>
      <w:numFmt w:val="decimal"/>
      <w:lvlText w:val="(%1)"/>
      <w:lvlJc w:val="left"/>
      <w:pPr>
        <w:ind w:left="1778" w:hanging="360"/>
      </w:pPr>
      <w:rPr>
        <w:rFonts w:eastAsia="Times New Roman" w:hint="default"/>
        <w:color w:val="000000"/>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40">
    <w:nsid w:val="173F0D46"/>
    <w:multiLevelType w:val="hybridMultilevel"/>
    <w:tmpl w:val="EF08A43A"/>
    <w:lvl w:ilvl="0" w:tplc="FBC41F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84258C3"/>
    <w:multiLevelType w:val="singleLevel"/>
    <w:tmpl w:val="13062194"/>
    <w:lvl w:ilvl="0">
      <w:start w:val="2"/>
      <w:numFmt w:val="lowerLetter"/>
      <w:lvlText w:val="(%1)"/>
      <w:legacy w:legacy="1" w:legacySpace="0" w:legacyIndent="283"/>
      <w:lvlJc w:val="left"/>
      <w:pPr>
        <w:ind w:left="0" w:firstLine="0"/>
      </w:pPr>
      <w:rPr>
        <w:rFonts w:ascii="Times New Roman" w:hAnsi="Times New Roman" w:cs="Times New Roman" w:hint="default"/>
      </w:rPr>
    </w:lvl>
  </w:abstractNum>
  <w:abstractNum w:abstractNumId="42">
    <w:nsid w:val="18BC10BC"/>
    <w:multiLevelType w:val="singleLevel"/>
    <w:tmpl w:val="57B2D7E6"/>
    <w:lvl w:ilvl="0">
      <w:start w:val="1"/>
      <w:numFmt w:val="lowerLetter"/>
      <w:lvlText w:val="(%1)"/>
      <w:legacy w:legacy="1" w:legacySpace="0" w:legacyIndent="298"/>
      <w:lvlJc w:val="left"/>
      <w:pPr>
        <w:ind w:left="0" w:firstLine="0"/>
      </w:pPr>
      <w:rPr>
        <w:rFonts w:ascii="Times New Roman" w:hAnsi="Times New Roman" w:cs="Times New Roman" w:hint="default"/>
      </w:rPr>
    </w:lvl>
  </w:abstractNum>
  <w:abstractNum w:abstractNumId="43">
    <w:nsid w:val="18EA0EA3"/>
    <w:multiLevelType w:val="hybridMultilevel"/>
    <w:tmpl w:val="90661274"/>
    <w:lvl w:ilvl="0" w:tplc="575CB9E4">
      <w:start w:val="1"/>
      <w:numFmt w:val="lowerLetter"/>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1A4A3E0B"/>
    <w:multiLevelType w:val="hybridMultilevel"/>
    <w:tmpl w:val="EE2CCC28"/>
    <w:lvl w:ilvl="0" w:tplc="34BC736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1A624BA7"/>
    <w:multiLevelType w:val="hybridMultilevel"/>
    <w:tmpl w:val="104A3178"/>
    <w:lvl w:ilvl="0" w:tplc="F216D118">
      <w:start w:val="1"/>
      <w:numFmt w:val="decimal"/>
      <w:lvlText w:val="(%1)"/>
      <w:lvlJc w:val="left"/>
      <w:pPr>
        <w:ind w:left="7590" w:hanging="360"/>
      </w:pPr>
      <w:rPr>
        <w:rFonts w:hint="default"/>
      </w:rPr>
    </w:lvl>
    <w:lvl w:ilvl="1" w:tplc="04190019" w:tentative="1">
      <w:start w:val="1"/>
      <w:numFmt w:val="lowerLetter"/>
      <w:lvlText w:val="%2."/>
      <w:lvlJc w:val="left"/>
      <w:pPr>
        <w:ind w:left="8310" w:hanging="360"/>
      </w:pPr>
    </w:lvl>
    <w:lvl w:ilvl="2" w:tplc="0419001B" w:tentative="1">
      <w:start w:val="1"/>
      <w:numFmt w:val="lowerRoman"/>
      <w:lvlText w:val="%3."/>
      <w:lvlJc w:val="right"/>
      <w:pPr>
        <w:ind w:left="9030" w:hanging="180"/>
      </w:pPr>
    </w:lvl>
    <w:lvl w:ilvl="3" w:tplc="0419000F" w:tentative="1">
      <w:start w:val="1"/>
      <w:numFmt w:val="decimal"/>
      <w:lvlText w:val="%4."/>
      <w:lvlJc w:val="left"/>
      <w:pPr>
        <w:ind w:left="9750" w:hanging="360"/>
      </w:pPr>
    </w:lvl>
    <w:lvl w:ilvl="4" w:tplc="04190019" w:tentative="1">
      <w:start w:val="1"/>
      <w:numFmt w:val="lowerLetter"/>
      <w:lvlText w:val="%5."/>
      <w:lvlJc w:val="left"/>
      <w:pPr>
        <w:ind w:left="10470" w:hanging="360"/>
      </w:pPr>
    </w:lvl>
    <w:lvl w:ilvl="5" w:tplc="0419001B" w:tentative="1">
      <w:start w:val="1"/>
      <w:numFmt w:val="lowerRoman"/>
      <w:lvlText w:val="%6."/>
      <w:lvlJc w:val="right"/>
      <w:pPr>
        <w:ind w:left="11190" w:hanging="180"/>
      </w:pPr>
    </w:lvl>
    <w:lvl w:ilvl="6" w:tplc="0419000F" w:tentative="1">
      <w:start w:val="1"/>
      <w:numFmt w:val="decimal"/>
      <w:lvlText w:val="%7."/>
      <w:lvlJc w:val="left"/>
      <w:pPr>
        <w:ind w:left="11910" w:hanging="360"/>
      </w:pPr>
    </w:lvl>
    <w:lvl w:ilvl="7" w:tplc="04190019" w:tentative="1">
      <w:start w:val="1"/>
      <w:numFmt w:val="lowerLetter"/>
      <w:lvlText w:val="%8."/>
      <w:lvlJc w:val="left"/>
      <w:pPr>
        <w:ind w:left="12630" w:hanging="360"/>
      </w:pPr>
    </w:lvl>
    <w:lvl w:ilvl="8" w:tplc="0419001B" w:tentative="1">
      <w:start w:val="1"/>
      <w:numFmt w:val="lowerRoman"/>
      <w:lvlText w:val="%9."/>
      <w:lvlJc w:val="right"/>
      <w:pPr>
        <w:ind w:left="13350" w:hanging="180"/>
      </w:pPr>
    </w:lvl>
  </w:abstractNum>
  <w:abstractNum w:abstractNumId="46">
    <w:nsid w:val="1D7C5E43"/>
    <w:multiLevelType w:val="hybridMultilevel"/>
    <w:tmpl w:val="D95A0DBA"/>
    <w:lvl w:ilvl="0" w:tplc="FBC41F3A">
      <w:start w:val="1"/>
      <w:numFmt w:val="bullet"/>
      <w:lvlText w:val=""/>
      <w:lvlJc w:val="left"/>
      <w:pPr>
        <w:ind w:left="990" w:hanging="360"/>
      </w:pPr>
      <w:rPr>
        <w:rFonts w:ascii="Symbol" w:hAnsi="Symbol"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47">
    <w:nsid w:val="1E1F476B"/>
    <w:multiLevelType w:val="singleLevel"/>
    <w:tmpl w:val="4658335E"/>
    <w:lvl w:ilvl="0">
      <w:start w:val="1"/>
      <w:numFmt w:val="lowerLetter"/>
      <w:lvlText w:val="(%1)"/>
      <w:legacy w:legacy="1" w:legacySpace="0" w:legacyIndent="302"/>
      <w:lvlJc w:val="left"/>
      <w:pPr>
        <w:ind w:left="0" w:firstLine="0"/>
      </w:pPr>
      <w:rPr>
        <w:rFonts w:ascii="Times New Roman" w:hAnsi="Times New Roman" w:cs="Times New Roman" w:hint="default"/>
        <w:color w:val="auto"/>
      </w:rPr>
    </w:lvl>
  </w:abstractNum>
  <w:abstractNum w:abstractNumId="48">
    <w:nsid w:val="1E320F2C"/>
    <w:multiLevelType w:val="hybridMultilevel"/>
    <w:tmpl w:val="B880A0EE"/>
    <w:lvl w:ilvl="0" w:tplc="5E4011EA">
      <w:start w:val="1"/>
      <w:numFmt w:val="lowerLetter"/>
      <w:lvlText w:val="(%1)"/>
      <w:lvlJc w:val="left"/>
      <w:pPr>
        <w:tabs>
          <w:tab w:val="num" w:pos="931"/>
        </w:tabs>
        <w:ind w:left="931" w:hanging="360"/>
      </w:pPr>
      <w:rPr>
        <w:rFonts w:cs="Times New Roman"/>
        <w:color w:val="00000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9">
    <w:nsid w:val="1E5261E3"/>
    <w:multiLevelType w:val="singleLevel"/>
    <w:tmpl w:val="01C2C0C4"/>
    <w:lvl w:ilvl="0">
      <w:start w:val="2"/>
      <w:numFmt w:val="lowerLetter"/>
      <w:lvlText w:val="(%1)"/>
      <w:legacy w:legacy="1" w:legacySpace="0" w:legacyIndent="283"/>
      <w:lvlJc w:val="left"/>
      <w:pPr>
        <w:ind w:left="0" w:firstLine="0"/>
      </w:pPr>
      <w:rPr>
        <w:rFonts w:ascii="Times New Roman" w:hAnsi="Times New Roman" w:cs="Times New Roman" w:hint="default"/>
      </w:rPr>
    </w:lvl>
  </w:abstractNum>
  <w:abstractNum w:abstractNumId="50">
    <w:nsid w:val="1E8F178B"/>
    <w:multiLevelType w:val="hybridMultilevel"/>
    <w:tmpl w:val="AB6021F0"/>
    <w:lvl w:ilvl="0" w:tplc="0E3C96B4">
      <w:start w:val="1"/>
      <w:numFmt w:val="lowerLetter"/>
      <w:lvlText w:val="(%1)"/>
      <w:legacy w:legacy="1" w:legacySpace="0" w:legacyIndent="288"/>
      <w:lvlJc w:val="left"/>
      <w:pPr>
        <w:ind w:left="709" w:firstLine="0"/>
      </w:pPr>
      <w:rPr>
        <w:rFonts w:ascii="Times New Roman" w:eastAsia="Calibri"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nsid w:val="1EF66EDE"/>
    <w:multiLevelType w:val="singleLevel"/>
    <w:tmpl w:val="57B2D7E6"/>
    <w:lvl w:ilvl="0">
      <w:start w:val="1"/>
      <w:numFmt w:val="lowerLetter"/>
      <w:lvlText w:val="(%1)"/>
      <w:legacy w:legacy="1" w:legacySpace="0" w:legacyIndent="298"/>
      <w:lvlJc w:val="left"/>
      <w:pPr>
        <w:ind w:left="0" w:firstLine="0"/>
      </w:pPr>
      <w:rPr>
        <w:rFonts w:ascii="Times New Roman" w:hAnsi="Times New Roman" w:cs="Times New Roman" w:hint="default"/>
      </w:rPr>
    </w:lvl>
  </w:abstractNum>
  <w:abstractNum w:abstractNumId="52">
    <w:nsid w:val="1F0B1A1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1F1817FB"/>
    <w:multiLevelType w:val="hybridMultilevel"/>
    <w:tmpl w:val="4184B5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0145E3D"/>
    <w:multiLevelType w:val="singleLevel"/>
    <w:tmpl w:val="392008C2"/>
    <w:lvl w:ilvl="0">
      <w:start w:val="1"/>
      <w:numFmt w:val="lowerLetter"/>
      <w:lvlText w:val="(%1)"/>
      <w:legacy w:legacy="1" w:legacySpace="0" w:legacyIndent="293"/>
      <w:lvlJc w:val="left"/>
      <w:pPr>
        <w:ind w:left="3545" w:firstLine="0"/>
      </w:pPr>
      <w:rPr>
        <w:rFonts w:ascii="Times New Roman" w:hAnsi="Times New Roman" w:cs="Times New Roman" w:hint="default"/>
      </w:rPr>
    </w:lvl>
  </w:abstractNum>
  <w:abstractNum w:abstractNumId="55">
    <w:nsid w:val="2047047A"/>
    <w:multiLevelType w:val="singleLevel"/>
    <w:tmpl w:val="23C25420"/>
    <w:lvl w:ilvl="0">
      <w:start w:val="1"/>
      <w:numFmt w:val="lowerLetter"/>
      <w:lvlText w:val="(%1)"/>
      <w:legacy w:legacy="1" w:legacySpace="0" w:legacyIndent="302"/>
      <w:lvlJc w:val="left"/>
      <w:pPr>
        <w:ind w:left="0" w:firstLine="0"/>
      </w:pPr>
      <w:rPr>
        <w:rFonts w:ascii="Times New Roman" w:hAnsi="Times New Roman" w:cs="Times New Roman" w:hint="default"/>
        <w:sz w:val="28"/>
        <w:szCs w:val="28"/>
      </w:rPr>
    </w:lvl>
  </w:abstractNum>
  <w:abstractNum w:abstractNumId="56">
    <w:nsid w:val="20E65CCA"/>
    <w:multiLevelType w:val="singleLevel"/>
    <w:tmpl w:val="753053CA"/>
    <w:lvl w:ilvl="0">
      <w:start w:val="1"/>
      <w:numFmt w:val="lowerLetter"/>
      <w:lvlText w:val="(%1)"/>
      <w:lvlJc w:val="left"/>
      <w:pPr>
        <w:ind w:left="360" w:hanging="360"/>
      </w:pPr>
      <w:rPr>
        <w:rFonts w:ascii="Times New Roman" w:hAnsi="Times New Roman" w:cs="Times New Roman" w:hint="default"/>
      </w:rPr>
    </w:lvl>
  </w:abstractNum>
  <w:abstractNum w:abstractNumId="57">
    <w:nsid w:val="21196776"/>
    <w:multiLevelType w:val="singleLevel"/>
    <w:tmpl w:val="4CF01F0E"/>
    <w:lvl w:ilvl="0">
      <w:start w:val="1"/>
      <w:numFmt w:val="lowerLetter"/>
      <w:lvlText w:val="(%1)"/>
      <w:legacy w:legacy="1" w:legacySpace="0" w:legacyIndent="288"/>
      <w:lvlJc w:val="left"/>
      <w:pPr>
        <w:ind w:left="0" w:firstLine="0"/>
      </w:pPr>
      <w:rPr>
        <w:rFonts w:ascii="Times New Roman" w:hAnsi="Times New Roman" w:cs="Times New Roman" w:hint="default"/>
      </w:rPr>
    </w:lvl>
  </w:abstractNum>
  <w:abstractNum w:abstractNumId="58">
    <w:nsid w:val="220602CD"/>
    <w:multiLevelType w:val="singleLevel"/>
    <w:tmpl w:val="5E5EC9C4"/>
    <w:lvl w:ilvl="0">
      <w:start w:val="1"/>
      <w:numFmt w:val="lowerLetter"/>
      <w:lvlText w:val="(%1)"/>
      <w:legacy w:legacy="1" w:legacySpace="0" w:legacyIndent="245"/>
      <w:lvlJc w:val="left"/>
      <w:pPr>
        <w:ind w:left="0" w:firstLine="0"/>
      </w:pPr>
      <w:rPr>
        <w:rFonts w:ascii="Times New Roman" w:hAnsi="Times New Roman" w:cs="Times New Roman" w:hint="default"/>
      </w:rPr>
    </w:lvl>
  </w:abstractNum>
  <w:abstractNum w:abstractNumId="59">
    <w:nsid w:val="22ED0E4E"/>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244F22C3"/>
    <w:multiLevelType w:val="singleLevel"/>
    <w:tmpl w:val="2BBE8FBC"/>
    <w:lvl w:ilvl="0">
      <w:start w:val="1"/>
      <w:numFmt w:val="lowerLetter"/>
      <w:lvlText w:val="(%1)"/>
      <w:legacy w:legacy="1" w:legacySpace="0" w:legacyIndent="307"/>
      <w:lvlJc w:val="left"/>
      <w:pPr>
        <w:ind w:left="0" w:firstLine="0"/>
      </w:pPr>
      <w:rPr>
        <w:rFonts w:ascii="Times New Roman" w:hAnsi="Times New Roman" w:cs="Times New Roman" w:hint="default"/>
      </w:rPr>
    </w:lvl>
  </w:abstractNum>
  <w:abstractNum w:abstractNumId="61">
    <w:nsid w:val="24DD6F28"/>
    <w:multiLevelType w:val="hybridMultilevel"/>
    <w:tmpl w:val="2ADA6EB0"/>
    <w:lvl w:ilvl="0" w:tplc="34BC7360">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2">
    <w:nsid w:val="25C942F8"/>
    <w:multiLevelType w:val="hybridMultilevel"/>
    <w:tmpl w:val="E38873D8"/>
    <w:lvl w:ilvl="0" w:tplc="FBC41F3A">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3">
    <w:nsid w:val="25CD5517"/>
    <w:multiLevelType w:val="hybridMultilevel"/>
    <w:tmpl w:val="5254DFDE"/>
    <w:lvl w:ilvl="0" w:tplc="CF160D16">
      <w:start w:val="1"/>
      <w:numFmt w:val="lowerLetter"/>
      <w:lvlText w:val="(%1)"/>
      <w:lvlJc w:val="left"/>
      <w:pPr>
        <w:ind w:left="765" w:hanging="405"/>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26542F4E"/>
    <w:multiLevelType w:val="hybridMultilevel"/>
    <w:tmpl w:val="C138F28E"/>
    <w:lvl w:ilvl="0" w:tplc="34FCF202">
      <w:start w:val="1"/>
      <w:numFmt w:val="decimal"/>
      <w:lvlText w:val="%1"/>
      <w:lvlJc w:val="left"/>
      <w:pPr>
        <w:ind w:left="690" w:hanging="52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65">
    <w:nsid w:val="275C22C5"/>
    <w:multiLevelType w:val="singleLevel"/>
    <w:tmpl w:val="C0144AE0"/>
    <w:lvl w:ilvl="0">
      <w:start w:val="1"/>
      <w:numFmt w:val="lowerLetter"/>
      <w:lvlText w:val="(%1)"/>
      <w:legacy w:legacy="1" w:legacySpace="0" w:legacyIndent="278"/>
      <w:lvlJc w:val="left"/>
      <w:pPr>
        <w:ind w:left="0" w:firstLine="0"/>
      </w:pPr>
      <w:rPr>
        <w:rFonts w:ascii="Times New Roman" w:hAnsi="Times New Roman" w:cs="Times New Roman" w:hint="default"/>
      </w:rPr>
    </w:lvl>
  </w:abstractNum>
  <w:abstractNum w:abstractNumId="66">
    <w:nsid w:val="27C6206A"/>
    <w:multiLevelType w:val="hybridMultilevel"/>
    <w:tmpl w:val="8722AF7C"/>
    <w:lvl w:ilvl="0" w:tplc="34BC736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7">
    <w:nsid w:val="287F51DF"/>
    <w:multiLevelType w:val="singleLevel"/>
    <w:tmpl w:val="575CB9E4"/>
    <w:lvl w:ilvl="0">
      <w:start w:val="1"/>
      <w:numFmt w:val="lowerLetter"/>
      <w:lvlText w:val="(%1)"/>
      <w:legacy w:legacy="1" w:legacySpace="0" w:legacyIndent="307"/>
      <w:lvlJc w:val="left"/>
      <w:pPr>
        <w:ind w:left="0" w:firstLine="0"/>
      </w:pPr>
      <w:rPr>
        <w:rFonts w:ascii="Times New Roman" w:hAnsi="Times New Roman" w:cs="Times New Roman" w:hint="default"/>
      </w:rPr>
    </w:lvl>
  </w:abstractNum>
  <w:abstractNum w:abstractNumId="68">
    <w:nsid w:val="29473778"/>
    <w:multiLevelType w:val="hybridMultilevel"/>
    <w:tmpl w:val="7AEC1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9CC3E48"/>
    <w:multiLevelType w:val="hybridMultilevel"/>
    <w:tmpl w:val="6ED2E6C4"/>
    <w:lvl w:ilvl="0" w:tplc="9FC245A6">
      <w:start w:val="1"/>
      <w:numFmt w:val="lowerLetter"/>
      <w:lvlText w:val="(%1)"/>
      <w:lvlJc w:val="left"/>
      <w:pPr>
        <w:ind w:left="786" w:hanging="360"/>
      </w:pPr>
      <w:rPr>
        <w:rFonts w:ascii="Times New Roman" w:hAnsi="Times New Roman" w:cs="Times New Roman" w:hint="default"/>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2A0F488B"/>
    <w:multiLevelType w:val="hybridMultilevel"/>
    <w:tmpl w:val="9D900480"/>
    <w:lvl w:ilvl="0" w:tplc="040A4294">
      <w:start w:val="1"/>
      <w:numFmt w:val="decimal"/>
      <w:lvlText w:val="(%1)"/>
      <w:lvlJc w:val="left"/>
      <w:pPr>
        <w:ind w:left="1636" w:hanging="360"/>
      </w:pPr>
      <w:rPr>
        <w:rFonts w:hint="default"/>
        <w:color w:val="000000"/>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71">
    <w:nsid w:val="2BA87C7E"/>
    <w:multiLevelType w:val="hybridMultilevel"/>
    <w:tmpl w:val="9FC01DA8"/>
    <w:lvl w:ilvl="0" w:tplc="FBC41F3A">
      <w:start w:val="1"/>
      <w:numFmt w:val="bullet"/>
      <w:lvlText w:val=""/>
      <w:lvlJc w:val="left"/>
      <w:pPr>
        <w:ind w:left="930" w:hanging="360"/>
      </w:pPr>
      <w:rPr>
        <w:rFonts w:ascii="Symbol" w:hAnsi="Symbol" w:hint="default"/>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72">
    <w:nsid w:val="2CCD640A"/>
    <w:multiLevelType w:val="multilevel"/>
    <w:tmpl w:val="52BC72FC"/>
    <w:lvl w:ilvl="0">
      <w:start w:val="2"/>
      <w:numFmt w:val="decimal"/>
      <w:lvlText w:val="%1."/>
      <w:lvlJc w:val="left"/>
      <w:pPr>
        <w:ind w:left="1376" w:hanging="525"/>
      </w:pPr>
      <w:rPr>
        <w:rFonts w:hint="default"/>
        <w:b/>
        <w:color w:val="auto"/>
      </w:rPr>
    </w:lvl>
    <w:lvl w:ilvl="1">
      <w:start w:val="1"/>
      <w:numFmt w:val="decimal"/>
      <w:isLgl/>
      <w:lvlText w:val="%1.%2."/>
      <w:lvlJc w:val="left"/>
      <w:pPr>
        <w:ind w:left="1571" w:hanging="720"/>
      </w:pPr>
      <w:rPr>
        <w:rFonts w:eastAsia="Times New Roman" w:hint="default"/>
        <w:b w:val="0"/>
      </w:rPr>
    </w:lvl>
    <w:lvl w:ilvl="2">
      <w:start w:val="1"/>
      <w:numFmt w:val="decimal"/>
      <w:isLgl/>
      <w:lvlText w:val="%1.%2.%3."/>
      <w:lvlJc w:val="left"/>
      <w:pPr>
        <w:ind w:left="1571" w:hanging="720"/>
      </w:pPr>
      <w:rPr>
        <w:rFonts w:eastAsia="Times New Roman" w:hint="default"/>
      </w:rPr>
    </w:lvl>
    <w:lvl w:ilvl="3">
      <w:start w:val="1"/>
      <w:numFmt w:val="decimal"/>
      <w:isLgl/>
      <w:lvlText w:val="%1.%2.%3.%4."/>
      <w:lvlJc w:val="left"/>
      <w:pPr>
        <w:ind w:left="1931" w:hanging="1080"/>
      </w:pPr>
      <w:rPr>
        <w:rFonts w:eastAsia="Times New Roman" w:hint="default"/>
      </w:rPr>
    </w:lvl>
    <w:lvl w:ilvl="4">
      <w:start w:val="1"/>
      <w:numFmt w:val="decimal"/>
      <w:isLgl/>
      <w:lvlText w:val="%1.%2.%3.%4.%5."/>
      <w:lvlJc w:val="left"/>
      <w:pPr>
        <w:ind w:left="1931" w:hanging="1080"/>
      </w:pPr>
      <w:rPr>
        <w:rFonts w:eastAsia="Times New Roman" w:hint="default"/>
      </w:rPr>
    </w:lvl>
    <w:lvl w:ilvl="5">
      <w:start w:val="1"/>
      <w:numFmt w:val="decimal"/>
      <w:isLgl/>
      <w:lvlText w:val="%1.%2.%3.%4.%5.%6."/>
      <w:lvlJc w:val="left"/>
      <w:pPr>
        <w:ind w:left="2291" w:hanging="1440"/>
      </w:pPr>
      <w:rPr>
        <w:rFonts w:eastAsia="Times New Roman" w:hint="default"/>
      </w:rPr>
    </w:lvl>
    <w:lvl w:ilvl="6">
      <w:start w:val="1"/>
      <w:numFmt w:val="decimal"/>
      <w:isLgl/>
      <w:lvlText w:val="%1.%2.%3.%4.%5.%6.%7."/>
      <w:lvlJc w:val="left"/>
      <w:pPr>
        <w:ind w:left="2651" w:hanging="1800"/>
      </w:pPr>
      <w:rPr>
        <w:rFonts w:eastAsia="Times New Roman" w:hint="default"/>
      </w:rPr>
    </w:lvl>
    <w:lvl w:ilvl="7">
      <w:start w:val="1"/>
      <w:numFmt w:val="decimal"/>
      <w:isLgl/>
      <w:lvlText w:val="%1.%2.%3.%4.%5.%6.%7.%8."/>
      <w:lvlJc w:val="left"/>
      <w:pPr>
        <w:ind w:left="2651" w:hanging="1800"/>
      </w:pPr>
      <w:rPr>
        <w:rFonts w:eastAsia="Times New Roman" w:hint="default"/>
      </w:rPr>
    </w:lvl>
    <w:lvl w:ilvl="8">
      <w:start w:val="1"/>
      <w:numFmt w:val="decimal"/>
      <w:isLgl/>
      <w:lvlText w:val="%1.%2.%3.%4.%5.%6.%7.%8.%9."/>
      <w:lvlJc w:val="left"/>
      <w:pPr>
        <w:ind w:left="3011" w:hanging="2160"/>
      </w:pPr>
      <w:rPr>
        <w:rFonts w:eastAsia="Times New Roman" w:hint="default"/>
      </w:rPr>
    </w:lvl>
  </w:abstractNum>
  <w:abstractNum w:abstractNumId="73">
    <w:nsid w:val="2CFE48F7"/>
    <w:multiLevelType w:val="singleLevel"/>
    <w:tmpl w:val="9BDE0DE0"/>
    <w:lvl w:ilvl="0">
      <w:start w:val="1"/>
      <w:numFmt w:val="decimal"/>
      <w:lvlText w:val="49.%1"/>
      <w:legacy w:legacy="1" w:legacySpace="0" w:legacyIndent="566"/>
      <w:lvlJc w:val="left"/>
      <w:pPr>
        <w:ind w:left="0" w:firstLine="0"/>
      </w:pPr>
      <w:rPr>
        <w:rFonts w:ascii="Times New Roman" w:hAnsi="Times New Roman" w:cs="Times New Roman" w:hint="default"/>
        <w:b/>
        <w:i w:val="0"/>
        <w:iCs w:val="0"/>
      </w:rPr>
    </w:lvl>
  </w:abstractNum>
  <w:abstractNum w:abstractNumId="74">
    <w:nsid w:val="2D500BC4"/>
    <w:multiLevelType w:val="multilevel"/>
    <w:tmpl w:val="405EE4DE"/>
    <w:lvl w:ilvl="0">
      <w:start w:val="1"/>
      <w:numFmt w:val="decimal"/>
      <w:lvlText w:val="%1."/>
      <w:lvlJc w:val="left"/>
      <w:pPr>
        <w:ind w:left="1376" w:hanging="525"/>
      </w:pPr>
      <w:rPr>
        <w:rFonts w:ascii="Times New Roman" w:hAnsi="Times New Roman" w:cs="Times New Roman" w:hint="default"/>
        <w:b w:val="0"/>
        <w:color w:val="auto"/>
        <w:sz w:val="28"/>
        <w:szCs w:val="28"/>
      </w:rPr>
    </w:lvl>
    <w:lvl w:ilvl="1">
      <w:start w:val="1"/>
      <w:numFmt w:val="decimal"/>
      <w:isLgl/>
      <w:lvlText w:val="%1.%2."/>
      <w:lvlJc w:val="left"/>
      <w:pPr>
        <w:ind w:left="1571" w:hanging="720"/>
      </w:pPr>
      <w:rPr>
        <w:rFonts w:eastAsia="Times New Roman"/>
        <w:b w:val="0"/>
      </w:rPr>
    </w:lvl>
    <w:lvl w:ilvl="2">
      <w:start w:val="1"/>
      <w:numFmt w:val="decimal"/>
      <w:isLgl/>
      <w:lvlText w:val="%1.%2.%3."/>
      <w:lvlJc w:val="left"/>
      <w:pPr>
        <w:ind w:left="1571" w:hanging="720"/>
      </w:pPr>
      <w:rPr>
        <w:rFonts w:eastAsia="Times New Roman"/>
      </w:rPr>
    </w:lvl>
    <w:lvl w:ilvl="3">
      <w:start w:val="1"/>
      <w:numFmt w:val="decimal"/>
      <w:isLgl/>
      <w:lvlText w:val="%1.%2.%3.%4."/>
      <w:lvlJc w:val="left"/>
      <w:pPr>
        <w:ind w:left="1931" w:hanging="1080"/>
      </w:pPr>
      <w:rPr>
        <w:rFonts w:eastAsia="Times New Roman"/>
      </w:rPr>
    </w:lvl>
    <w:lvl w:ilvl="4">
      <w:start w:val="1"/>
      <w:numFmt w:val="decimal"/>
      <w:isLgl/>
      <w:lvlText w:val="%1.%2.%3.%4.%5."/>
      <w:lvlJc w:val="left"/>
      <w:pPr>
        <w:ind w:left="1931" w:hanging="1080"/>
      </w:pPr>
      <w:rPr>
        <w:rFonts w:eastAsia="Times New Roman"/>
      </w:rPr>
    </w:lvl>
    <w:lvl w:ilvl="5">
      <w:start w:val="1"/>
      <w:numFmt w:val="decimal"/>
      <w:isLgl/>
      <w:lvlText w:val="%1.%2.%3.%4.%5.%6."/>
      <w:lvlJc w:val="left"/>
      <w:pPr>
        <w:ind w:left="2291" w:hanging="1440"/>
      </w:pPr>
      <w:rPr>
        <w:rFonts w:eastAsia="Times New Roman"/>
      </w:rPr>
    </w:lvl>
    <w:lvl w:ilvl="6">
      <w:start w:val="1"/>
      <w:numFmt w:val="decimal"/>
      <w:isLgl/>
      <w:lvlText w:val="%1.%2.%3.%4.%5.%6.%7."/>
      <w:lvlJc w:val="left"/>
      <w:pPr>
        <w:ind w:left="2651" w:hanging="1800"/>
      </w:pPr>
      <w:rPr>
        <w:rFonts w:eastAsia="Times New Roman"/>
      </w:rPr>
    </w:lvl>
    <w:lvl w:ilvl="7">
      <w:start w:val="1"/>
      <w:numFmt w:val="decimal"/>
      <w:isLgl/>
      <w:lvlText w:val="%1.%2.%3.%4.%5.%6.%7.%8."/>
      <w:lvlJc w:val="left"/>
      <w:pPr>
        <w:ind w:left="2651" w:hanging="1800"/>
      </w:pPr>
      <w:rPr>
        <w:rFonts w:eastAsia="Times New Roman"/>
      </w:rPr>
    </w:lvl>
    <w:lvl w:ilvl="8">
      <w:start w:val="1"/>
      <w:numFmt w:val="decimal"/>
      <w:isLgl/>
      <w:lvlText w:val="%1.%2.%3.%4.%5.%6.%7.%8.%9."/>
      <w:lvlJc w:val="left"/>
      <w:pPr>
        <w:ind w:left="3011" w:hanging="2160"/>
      </w:pPr>
      <w:rPr>
        <w:rFonts w:eastAsia="Times New Roman"/>
      </w:rPr>
    </w:lvl>
  </w:abstractNum>
  <w:abstractNum w:abstractNumId="75">
    <w:nsid w:val="2DAB237E"/>
    <w:multiLevelType w:val="singleLevel"/>
    <w:tmpl w:val="A16AF176"/>
    <w:lvl w:ilvl="0">
      <w:start w:val="1"/>
      <w:numFmt w:val="lowerLetter"/>
      <w:lvlText w:val="(%1)"/>
      <w:legacy w:legacy="1" w:legacySpace="0" w:legacyIndent="283"/>
      <w:lvlJc w:val="left"/>
      <w:pPr>
        <w:ind w:left="0" w:firstLine="0"/>
      </w:pPr>
      <w:rPr>
        <w:rFonts w:ascii="Times New Roman" w:hAnsi="Times New Roman" w:cs="Times New Roman" w:hint="default"/>
      </w:rPr>
    </w:lvl>
  </w:abstractNum>
  <w:abstractNum w:abstractNumId="76">
    <w:nsid w:val="2F574A69"/>
    <w:multiLevelType w:val="hybridMultilevel"/>
    <w:tmpl w:val="E4D444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01E32A5"/>
    <w:multiLevelType w:val="hybridMultilevel"/>
    <w:tmpl w:val="43BCFC7C"/>
    <w:lvl w:ilvl="0" w:tplc="FBC41F3A">
      <w:start w:val="1"/>
      <w:numFmt w:val="bullet"/>
      <w:lvlText w:val=""/>
      <w:lvlJc w:val="left"/>
      <w:pPr>
        <w:ind w:left="930" w:hanging="360"/>
      </w:pPr>
      <w:rPr>
        <w:rFonts w:ascii="Symbol" w:hAnsi="Symbol" w:hint="default"/>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78">
    <w:nsid w:val="3302063E"/>
    <w:multiLevelType w:val="hybridMultilevel"/>
    <w:tmpl w:val="3F063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3BB5130"/>
    <w:multiLevelType w:val="singleLevel"/>
    <w:tmpl w:val="C194E478"/>
    <w:lvl w:ilvl="0">
      <w:start w:val="1"/>
      <w:numFmt w:val="decimal"/>
      <w:lvlText w:val="(%1)"/>
      <w:legacy w:legacy="1" w:legacySpace="0" w:legacyIndent="566"/>
      <w:lvlJc w:val="left"/>
      <w:pPr>
        <w:ind w:left="0" w:firstLine="0"/>
      </w:pPr>
      <w:rPr>
        <w:rFonts w:ascii="Times New Roman" w:hAnsi="Times New Roman" w:cs="Times New Roman" w:hint="default"/>
      </w:rPr>
    </w:lvl>
  </w:abstractNum>
  <w:abstractNum w:abstractNumId="80">
    <w:nsid w:val="33FD2E33"/>
    <w:multiLevelType w:val="hybridMultilevel"/>
    <w:tmpl w:val="572EE18C"/>
    <w:lvl w:ilvl="0" w:tplc="5ED8FC9A">
      <w:start w:val="1"/>
      <w:numFmt w:val="lowerLetter"/>
      <w:lvlText w:val="(%1)"/>
      <w:legacy w:legacy="1" w:legacySpace="0" w:legacyIndent="278"/>
      <w:lvlJc w:val="left"/>
      <w:pPr>
        <w:ind w:left="-4" w:firstLine="0"/>
      </w:pPr>
      <w:rPr>
        <w:rFonts w:ascii="Times New Roman" w:hAnsi="Times New Roman" w:cs="Times New Roman" w:hint="default"/>
      </w:rPr>
    </w:lvl>
    <w:lvl w:ilvl="1" w:tplc="04190019" w:tentative="1">
      <w:start w:val="1"/>
      <w:numFmt w:val="lowerLetter"/>
      <w:lvlText w:val="%2."/>
      <w:lvlJc w:val="left"/>
      <w:pPr>
        <w:ind w:left="1436" w:hanging="360"/>
      </w:pPr>
    </w:lvl>
    <w:lvl w:ilvl="2" w:tplc="0419001B" w:tentative="1">
      <w:start w:val="1"/>
      <w:numFmt w:val="lowerRoman"/>
      <w:lvlText w:val="%3."/>
      <w:lvlJc w:val="right"/>
      <w:pPr>
        <w:ind w:left="2156" w:hanging="180"/>
      </w:pPr>
    </w:lvl>
    <w:lvl w:ilvl="3" w:tplc="0419000F" w:tentative="1">
      <w:start w:val="1"/>
      <w:numFmt w:val="decimal"/>
      <w:lvlText w:val="%4."/>
      <w:lvlJc w:val="left"/>
      <w:pPr>
        <w:ind w:left="2876" w:hanging="360"/>
      </w:pPr>
    </w:lvl>
    <w:lvl w:ilvl="4" w:tplc="04190019" w:tentative="1">
      <w:start w:val="1"/>
      <w:numFmt w:val="lowerLetter"/>
      <w:lvlText w:val="%5."/>
      <w:lvlJc w:val="left"/>
      <w:pPr>
        <w:ind w:left="3596" w:hanging="360"/>
      </w:pPr>
    </w:lvl>
    <w:lvl w:ilvl="5" w:tplc="0419001B" w:tentative="1">
      <w:start w:val="1"/>
      <w:numFmt w:val="lowerRoman"/>
      <w:lvlText w:val="%6."/>
      <w:lvlJc w:val="right"/>
      <w:pPr>
        <w:ind w:left="4316" w:hanging="180"/>
      </w:pPr>
    </w:lvl>
    <w:lvl w:ilvl="6" w:tplc="0419000F" w:tentative="1">
      <w:start w:val="1"/>
      <w:numFmt w:val="decimal"/>
      <w:lvlText w:val="%7."/>
      <w:lvlJc w:val="left"/>
      <w:pPr>
        <w:ind w:left="5036" w:hanging="360"/>
      </w:pPr>
    </w:lvl>
    <w:lvl w:ilvl="7" w:tplc="04190019" w:tentative="1">
      <w:start w:val="1"/>
      <w:numFmt w:val="lowerLetter"/>
      <w:lvlText w:val="%8."/>
      <w:lvlJc w:val="left"/>
      <w:pPr>
        <w:ind w:left="5756" w:hanging="360"/>
      </w:pPr>
    </w:lvl>
    <w:lvl w:ilvl="8" w:tplc="0419001B" w:tentative="1">
      <w:start w:val="1"/>
      <w:numFmt w:val="lowerRoman"/>
      <w:lvlText w:val="%9."/>
      <w:lvlJc w:val="right"/>
      <w:pPr>
        <w:ind w:left="6476" w:hanging="180"/>
      </w:pPr>
    </w:lvl>
  </w:abstractNum>
  <w:abstractNum w:abstractNumId="81">
    <w:nsid w:val="348C209C"/>
    <w:multiLevelType w:val="singleLevel"/>
    <w:tmpl w:val="A16AF176"/>
    <w:lvl w:ilvl="0">
      <w:start w:val="1"/>
      <w:numFmt w:val="lowerLetter"/>
      <w:lvlText w:val="(%1)"/>
      <w:legacy w:legacy="1" w:legacySpace="0" w:legacyIndent="283"/>
      <w:lvlJc w:val="left"/>
      <w:pPr>
        <w:ind w:left="0" w:firstLine="0"/>
      </w:pPr>
      <w:rPr>
        <w:rFonts w:ascii="Times New Roman" w:hAnsi="Times New Roman" w:cs="Times New Roman" w:hint="default"/>
      </w:rPr>
    </w:lvl>
  </w:abstractNum>
  <w:abstractNum w:abstractNumId="82">
    <w:nsid w:val="34B246D1"/>
    <w:multiLevelType w:val="singleLevel"/>
    <w:tmpl w:val="0352DD3A"/>
    <w:lvl w:ilvl="0">
      <w:start w:val="1"/>
      <w:numFmt w:val="decimal"/>
      <w:lvlText w:val="(%1)"/>
      <w:legacy w:legacy="1" w:legacySpace="0" w:legacyIndent="297"/>
      <w:lvlJc w:val="left"/>
      <w:pPr>
        <w:ind w:left="0" w:firstLine="0"/>
      </w:pPr>
      <w:rPr>
        <w:rFonts w:ascii="Times New Roman" w:hAnsi="Times New Roman" w:cs="Times New Roman" w:hint="default"/>
      </w:rPr>
    </w:lvl>
  </w:abstractNum>
  <w:abstractNum w:abstractNumId="83">
    <w:nsid w:val="34C64C13"/>
    <w:multiLevelType w:val="singleLevel"/>
    <w:tmpl w:val="A16AF176"/>
    <w:lvl w:ilvl="0">
      <w:start w:val="1"/>
      <w:numFmt w:val="lowerLetter"/>
      <w:lvlText w:val="(%1)"/>
      <w:legacy w:legacy="1" w:legacySpace="0" w:legacyIndent="283"/>
      <w:lvlJc w:val="left"/>
      <w:pPr>
        <w:ind w:left="0" w:firstLine="0"/>
      </w:pPr>
      <w:rPr>
        <w:rFonts w:ascii="Times New Roman" w:hAnsi="Times New Roman" w:cs="Times New Roman" w:hint="default"/>
      </w:rPr>
    </w:lvl>
  </w:abstractNum>
  <w:abstractNum w:abstractNumId="84">
    <w:nsid w:val="366F797D"/>
    <w:multiLevelType w:val="singleLevel"/>
    <w:tmpl w:val="A6C2D888"/>
    <w:lvl w:ilvl="0">
      <w:start w:val="1"/>
      <w:numFmt w:val="decimal"/>
      <w:lvlText w:val="%1."/>
      <w:legacy w:legacy="1" w:legacySpace="0" w:legacyIndent="283"/>
      <w:lvlJc w:val="left"/>
      <w:pPr>
        <w:ind w:left="283" w:hanging="283"/>
      </w:pPr>
    </w:lvl>
  </w:abstractNum>
  <w:abstractNum w:abstractNumId="85">
    <w:nsid w:val="386110C8"/>
    <w:multiLevelType w:val="hybridMultilevel"/>
    <w:tmpl w:val="DEE0E196"/>
    <w:lvl w:ilvl="0" w:tplc="B922E658">
      <w:start w:val="1"/>
      <w:numFmt w:val="bullet"/>
      <w:lvlText w:val=""/>
      <w:lvlJc w:val="left"/>
      <w:pPr>
        <w:ind w:left="1901" w:hanging="360"/>
      </w:pPr>
      <w:rPr>
        <w:rFonts w:ascii="Wingdings" w:hAnsi="Wingdings" w:hint="default"/>
      </w:rPr>
    </w:lvl>
    <w:lvl w:ilvl="1" w:tplc="04190003">
      <w:start w:val="1"/>
      <w:numFmt w:val="bullet"/>
      <w:lvlText w:val="o"/>
      <w:lvlJc w:val="left"/>
      <w:pPr>
        <w:ind w:left="2621" w:hanging="360"/>
      </w:pPr>
      <w:rPr>
        <w:rFonts w:ascii="Courier New" w:hAnsi="Courier New" w:cs="Courier New" w:hint="default"/>
      </w:rPr>
    </w:lvl>
    <w:lvl w:ilvl="2" w:tplc="04190005" w:tentative="1">
      <w:start w:val="1"/>
      <w:numFmt w:val="bullet"/>
      <w:lvlText w:val=""/>
      <w:lvlJc w:val="left"/>
      <w:pPr>
        <w:ind w:left="3341" w:hanging="360"/>
      </w:pPr>
      <w:rPr>
        <w:rFonts w:ascii="Wingdings" w:hAnsi="Wingdings" w:hint="default"/>
      </w:rPr>
    </w:lvl>
    <w:lvl w:ilvl="3" w:tplc="04190001" w:tentative="1">
      <w:start w:val="1"/>
      <w:numFmt w:val="bullet"/>
      <w:lvlText w:val=""/>
      <w:lvlJc w:val="left"/>
      <w:pPr>
        <w:ind w:left="4061" w:hanging="360"/>
      </w:pPr>
      <w:rPr>
        <w:rFonts w:ascii="Symbol" w:hAnsi="Symbol" w:hint="default"/>
      </w:rPr>
    </w:lvl>
    <w:lvl w:ilvl="4" w:tplc="04190003" w:tentative="1">
      <w:start w:val="1"/>
      <w:numFmt w:val="bullet"/>
      <w:lvlText w:val="o"/>
      <w:lvlJc w:val="left"/>
      <w:pPr>
        <w:ind w:left="4781" w:hanging="360"/>
      </w:pPr>
      <w:rPr>
        <w:rFonts w:ascii="Courier New" w:hAnsi="Courier New" w:cs="Courier New" w:hint="default"/>
      </w:rPr>
    </w:lvl>
    <w:lvl w:ilvl="5" w:tplc="04190005" w:tentative="1">
      <w:start w:val="1"/>
      <w:numFmt w:val="bullet"/>
      <w:lvlText w:val=""/>
      <w:lvlJc w:val="left"/>
      <w:pPr>
        <w:ind w:left="5501" w:hanging="360"/>
      </w:pPr>
      <w:rPr>
        <w:rFonts w:ascii="Wingdings" w:hAnsi="Wingdings" w:hint="default"/>
      </w:rPr>
    </w:lvl>
    <w:lvl w:ilvl="6" w:tplc="04190001" w:tentative="1">
      <w:start w:val="1"/>
      <w:numFmt w:val="bullet"/>
      <w:lvlText w:val=""/>
      <w:lvlJc w:val="left"/>
      <w:pPr>
        <w:ind w:left="6221" w:hanging="360"/>
      </w:pPr>
      <w:rPr>
        <w:rFonts w:ascii="Symbol" w:hAnsi="Symbol" w:hint="default"/>
      </w:rPr>
    </w:lvl>
    <w:lvl w:ilvl="7" w:tplc="04190003" w:tentative="1">
      <w:start w:val="1"/>
      <w:numFmt w:val="bullet"/>
      <w:lvlText w:val="o"/>
      <w:lvlJc w:val="left"/>
      <w:pPr>
        <w:ind w:left="6941" w:hanging="360"/>
      </w:pPr>
      <w:rPr>
        <w:rFonts w:ascii="Courier New" w:hAnsi="Courier New" w:cs="Courier New" w:hint="default"/>
      </w:rPr>
    </w:lvl>
    <w:lvl w:ilvl="8" w:tplc="04190005" w:tentative="1">
      <w:start w:val="1"/>
      <w:numFmt w:val="bullet"/>
      <w:lvlText w:val=""/>
      <w:lvlJc w:val="left"/>
      <w:pPr>
        <w:ind w:left="7661" w:hanging="360"/>
      </w:pPr>
      <w:rPr>
        <w:rFonts w:ascii="Wingdings" w:hAnsi="Wingdings" w:hint="default"/>
      </w:rPr>
    </w:lvl>
  </w:abstractNum>
  <w:abstractNum w:abstractNumId="86">
    <w:nsid w:val="392D26A7"/>
    <w:multiLevelType w:val="hybridMultilevel"/>
    <w:tmpl w:val="65BC3FE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3943794C"/>
    <w:multiLevelType w:val="singleLevel"/>
    <w:tmpl w:val="4CF01F0E"/>
    <w:lvl w:ilvl="0">
      <w:start w:val="1"/>
      <w:numFmt w:val="lowerLetter"/>
      <w:lvlText w:val="(%1)"/>
      <w:legacy w:legacy="1" w:legacySpace="0" w:legacyIndent="288"/>
      <w:lvlJc w:val="left"/>
      <w:pPr>
        <w:ind w:left="0" w:firstLine="0"/>
      </w:pPr>
      <w:rPr>
        <w:rFonts w:ascii="Times New Roman" w:hAnsi="Times New Roman" w:cs="Times New Roman" w:hint="default"/>
      </w:rPr>
    </w:lvl>
  </w:abstractNum>
  <w:abstractNum w:abstractNumId="88">
    <w:nsid w:val="3A5D425B"/>
    <w:multiLevelType w:val="hybridMultilevel"/>
    <w:tmpl w:val="C16E48B0"/>
    <w:lvl w:ilvl="0" w:tplc="8CA64998">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89">
    <w:nsid w:val="3B211966"/>
    <w:multiLevelType w:val="multilevel"/>
    <w:tmpl w:val="438E0A8E"/>
    <w:lvl w:ilvl="0">
      <w:start w:val="6"/>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0">
    <w:nsid w:val="3B48671D"/>
    <w:multiLevelType w:val="hybridMultilevel"/>
    <w:tmpl w:val="0A385466"/>
    <w:lvl w:ilvl="0" w:tplc="29867D1E">
      <w:start w:val="1"/>
      <w:numFmt w:val="lowerLetter"/>
      <w:lvlText w:val="(%1)"/>
      <w:lvlJc w:val="lef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1">
    <w:nsid w:val="3B9B5DE8"/>
    <w:multiLevelType w:val="singleLevel"/>
    <w:tmpl w:val="15AE161A"/>
    <w:lvl w:ilvl="0">
      <w:start w:val="1"/>
      <w:numFmt w:val="decimal"/>
      <w:lvlText w:val="(%1)"/>
      <w:legacy w:legacy="1" w:legacySpace="0" w:legacyIndent="274"/>
      <w:lvlJc w:val="left"/>
      <w:pPr>
        <w:ind w:left="0" w:firstLine="0"/>
      </w:pPr>
      <w:rPr>
        <w:rFonts w:ascii="Times New Roman" w:hAnsi="Times New Roman" w:cs="Times New Roman" w:hint="default"/>
      </w:rPr>
    </w:lvl>
  </w:abstractNum>
  <w:abstractNum w:abstractNumId="92">
    <w:nsid w:val="3BF90E04"/>
    <w:multiLevelType w:val="hybridMultilevel"/>
    <w:tmpl w:val="B22273D6"/>
    <w:lvl w:ilvl="0" w:tplc="34BC736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3">
    <w:nsid w:val="3C484EBE"/>
    <w:multiLevelType w:val="singleLevel"/>
    <w:tmpl w:val="4CF01F0E"/>
    <w:lvl w:ilvl="0">
      <w:start w:val="1"/>
      <w:numFmt w:val="lowerLetter"/>
      <w:lvlText w:val="(%1)"/>
      <w:legacy w:legacy="1" w:legacySpace="0" w:legacyIndent="288"/>
      <w:lvlJc w:val="left"/>
      <w:pPr>
        <w:ind w:left="0" w:firstLine="0"/>
      </w:pPr>
      <w:rPr>
        <w:rFonts w:ascii="Times New Roman" w:hAnsi="Times New Roman" w:cs="Times New Roman" w:hint="default"/>
      </w:rPr>
    </w:lvl>
  </w:abstractNum>
  <w:abstractNum w:abstractNumId="94">
    <w:nsid w:val="3E6E5078"/>
    <w:multiLevelType w:val="hybridMultilevel"/>
    <w:tmpl w:val="830C0258"/>
    <w:lvl w:ilvl="0" w:tplc="3BD6E9B6">
      <w:start w:val="1"/>
      <w:numFmt w:val="decimal"/>
      <w:lvlText w:val="2.%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95">
    <w:nsid w:val="40222644"/>
    <w:multiLevelType w:val="hybridMultilevel"/>
    <w:tmpl w:val="160AFFCC"/>
    <w:lvl w:ilvl="0" w:tplc="5CEC5174">
      <w:start w:val="1"/>
      <w:numFmt w:val="lowerLetter"/>
      <w:lvlText w:val="(%1)"/>
      <w:lvlJc w:val="left"/>
      <w:pPr>
        <w:ind w:left="2141" w:hanging="360"/>
      </w:pPr>
      <w:rPr>
        <w:rFonts w:hint="default"/>
        <w:b w:val="0"/>
      </w:rPr>
    </w:lvl>
    <w:lvl w:ilvl="1" w:tplc="04190019" w:tentative="1">
      <w:start w:val="1"/>
      <w:numFmt w:val="lowerLetter"/>
      <w:lvlText w:val="%2."/>
      <w:lvlJc w:val="left"/>
      <w:pPr>
        <w:ind w:left="2861" w:hanging="360"/>
      </w:pPr>
    </w:lvl>
    <w:lvl w:ilvl="2" w:tplc="0419001B" w:tentative="1">
      <w:start w:val="1"/>
      <w:numFmt w:val="lowerRoman"/>
      <w:lvlText w:val="%3."/>
      <w:lvlJc w:val="right"/>
      <w:pPr>
        <w:ind w:left="3581" w:hanging="180"/>
      </w:pPr>
    </w:lvl>
    <w:lvl w:ilvl="3" w:tplc="0419000F" w:tentative="1">
      <w:start w:val="1"/>
      <w:numFmt w:val="decimal"/>
      <w:lvlText w:val="%4."/>
      <w:lvlJc w:val="left"/>
      <w:pPr>
        <w:ind w:left="4301" w:hanging="360"/>
      </w:pPr>
    </w:lvl>
    <w:lvl w:ilvl="4" w:tplc="04190019" w:tentative="1">
      <w:start w:val="1"/>
      <w:numFmt w:val="lowerLetter"/>
      <w:lvlText w:val="%5."/>
      <w:lvlJc w:val="left"/>
      <w:pPr>
        <w:ind w:left="5021" w:hanging="360"/>
      </w:pPr>
    </w:lvl>
    <w:lvl w:ilvl="5" w:tplc="0419001B" w:tentative="1">
      <w:start w:val="1"/>
      <w:numFmt w:val="lowerRoman"/>
      <w:lvlText w:val="%6."/>
      <w:lvlJc w:val="right"/>
      <w:pPr>
        <w:ind w:left="5741" w:hanging="180"/>
      </w:pPr>
    </w:lvl>
    <w:lvl w:ilvl="6" w:tplc="0419000F" w:tentative="1">
      <w:start w:val="1"/>
      <w:numFmt w:val="decimal"/>
      <w:lvlText w:val="%7."/>
      <w:lvlJc w:val="left"/>
      <w:pPr>
        <w:ind w:left="6461" w:hanging="360"/>
      </w:pPr>
    </w:lvl>
    <w:lvl w:ilvl="7" w:tplc="04190019" w:tentative="1">
      <w:start w:val="1"/>
      <w:numFmt w:val="lowerLetter"/>
      <w:lvlText w:val="%8."/>
      <w:lvlJc w:val="left"/>
      <w:pPr>
        <w:ind w:left="7181" w:hanging="360"/>
      </w:pPr>
    </w:lvl>
    <w:lvl w:ilvl="8" w:tplc="0419001B" w:tentative="1">
      <w:start w:val="1"/>
      <w:numFmt w:val="lowerRoman"/>
      <w:lvlText w:val="%9."/>
      <w:lvlJc w:val="right"/>
      <w:pPr>
        <w:ind w:left="7901" w:hanging="180"/>
      </w:pPr>
    </w:lvl>
  </w:abstractNum>
  <w:abstractNum w:abstractNumId="96">
    <w:nsid w:val="40985102"/>
    <w:multiLevelType w:val="hybridMultilevel"/>
    <w:tmpl w:val="F5B4BFA0"/>
    <w:lvl w:ilvl="0" w:tplc="FBC41F3A">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97">
    <w:nsid w:val="410769E7"/>
    <w:multiLevelType w:val="hybridMultilevel"/>
    <w:tmpl w:val="D98EB732"/>
    <w:lvl w:ilvl="0" w:tplc="C7E65B70">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98">
    <w:nsid w:val="42224FE8"/>
    <w:multiLevelType w:val="singleLevel"/>
    <w:tmpl w:val="C0144AE0"/>
    <w:lvl w:ilvl="0">
      <w:start w:val="1"/>
      <w:numFmt w:val="lowerLetter"/>
      <w:lvlText w:val="(%1)"/>
      <w:legacy w:legacy="1" w:legacySpace="0" w:legacyIndent="278"/>
      <w:lvlJc w:val="left"/>
      <w:pPr>
        <w:ind w:left="0" w:firstLine="0"/>
      </w:pPr>
      <w:rPr>
        <w:rFonts w:ascii="Times New Roman" w:hAnsi="Times New Roman" w:cs="Times New Roman" w:hint="default"/>
      </w:rPr>
    </w:lvl>
  </w:abstractNum>
  <w:abstractNum w:abstractNumId="99">
    <w:nsid w:val="424B76B4"/>
    <w:multiLevelType w:val="hybridMultilevel"/>
    <w:tmpl w:val="51662742"/>
    <w:lvl w:ilvl="0" w:tplc="FB42C8D0">
      <w:start w:val="2"/>
      <w:numFmt w:val="lowerLetter"/>
      <w:lvlText w:val="(%1)"/>
      <w:lvlJc w:val="left"/>
      <w:pPr>
        <w:ind w:left="0" w:firstLine="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42C84162"/>
    <w:multiLevelType w:val="hybridMultilevel"/>
    <w:tmpl w:val="3CE6CDDA"/>
    <w:lvl w:ilvl="0" w:tplc="22965DF6">
      <w:start w:val="1"/>
      <w:numFmt w:val="decimal"/>
      <w:lvlText w:val="(%1)"/>
      <w:lvlJc w:val="left"/>
      <w:pPr>
        <w:ind w:left="1636" w:hanging="360"/>
      </w:pPr>
      <w:rPr>
        <w:rFonts w:hint="default"/>
        <w:color w:val="auto"/>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101">
    <w:nsid w:val="430314AE"/>
    <w:multiLevelType w:val="hybridMultilevel"/>
    <w:tmpl w:val="F8EC4154"/>
    <w:lvl w:ilvl="0" w:tplc="ACA4B3C2">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43322199"/>
    <w:multiLevelType w:val="singleLevel"/>
    <w:tmpl w:val="3F9EFA7A"/>
    <w:lvl w:ilvl="0">
      <w:start w:val="3"/>
      <w:numFmt w:val="lowerLetter"/>
      <w:lvlText w:val="(%1)"/>
      <w:legacy w:legacy="1" w:legacySpace="0" w:legacyIndent="278"/>
      <w:lvlJc w:val="left"/>
      <w:pPr>
        <w:ind w:left="0" w:firstLine="0"/>
      </w:pPr>
      <w:rPr>
        <w:rFonts w:ascii="Times New Roman" w:hAnsi="Times New Roman" w:cs="Times New Roman" w:hint="default"/>
      </w:rPr>
    </w:lvl>
  </w:abstractNum>
  <w:abstractNum w:abstractNumId="103">
    <w:nsid w:val="43820E9C"/>
    <w:multiLevelType w:val="singleLevel"/>
    <w:tmpl w:val="C0144AE0"/>
    <w:lvl w:ilvl="0">
      <w:start w:val="1"/>
      <w:numFmt w:val="lowerLetter"/>
      <w:lvlText w:val="(%1)"/>
      <w:legacy w:legacy="1" w:legacySpace="0" w:legacyIndent="278"/>
      <w:lvlJc w:val="left"/>
      <w:pPr>
        <w:ind w:left="0" w:firstLine="0"/>
      </w:pPr>
      <w:rPr>
        <w:rFonts w:ascii="Times New Roman" w:hAnsi="Times New Roman" w:cs="Times New Roman" w:hint="default"/>
      </w:rPr>
    </w:lvl>
  </w:abstractNum>
  <w:abstractNum w:abstractNumId="104">
    <w:nsid w:val="43B41504"/>
    <w:multiLevelType w:val="multilevel"/>
    <w:tmpl w:val="AB5093B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900"/>
        </w:tabs>
        <w:ind w:left="900" w:hanging="36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700"/>
        </w:tabs>
        <w:ind w:left="2700" w:hanging="1080"/>
      </w:pPr>
      <w:rPr>
        <w:rFonts w:hint="default"/>
      </w:rPr>
    </w:lvl>
    <w:lvl w:ilvl="4">
      <w:start w:val="1"/>
      <w:numFmt w:val="decimal"/>
      <w:isLgl/>
      <w:lvlText w:val="%1.%2.%3.%4.%5"/>
      <w:lvlJc w:val="left"/>
      <w:pPr>
        <w:tabs>
          <w:tab w:val="num" w:pos="3240"/>
        </w:tabs>
        <w:ind w:left="3240" w:hanging="1080"/>
      </w:pPr>
      <w:rPr>
        <w:rFonts w:hint="default"/>
      </w:rPr>
    </w:lvl>
    <w:lvl w:ilvl="5">
      <w:start w:val="1"/>
      <w:numFmt w:val="decimal"/>
      <w:isLgl/>
      <w:lvlText w:val="%1.%2.%3.%4.%5.%6"/>
      <w:lvlJc w:val="left"/>
      <w:pPr>
        <w:tabs>
          <w:tab w:val="num" w:pos="4140"/>
        </w:tabs>
        <w:ind w:left="4140" w:hanging="1440"/>
      </w:pPr>
      <w:rPr>
        <w:rFonts w:hint="default"/>
      </w:rPr>
    </w:lvl>
    <w:lvl w:ilvl="6">
      <w:start w:val="1"/>
      <w:numFmt w:val="decimal"/>
      <w:isLgl/>
      <w:lvlText w:val="%1.%2.%3.%4.%5.%6.%7"/>
      <w:lvlJc w:val="left"/>
      <w:pPr>
        <w:tabs>
          <w:tab w:val="num" w:pos="4680"/>
        </w:tabs>
        <w:ind w:left="4680" w:hanging="1440"/>
      </w:pPr>
      <w:rPr>
        <w:rFonts w:hint="default"/>
      </w:rPr>
    </w:lvl>
    <w:lvl w:ilvl="7">
      <w:start w:val="1"/>
      <w:numFmt w:val="decimal"/>
      <w:isLgl/>
      <w:lvlText w:val="%1.%2.%3.%4.%5.%6.%7.%8"/>
      <w:lvlJc w:val="left"/>
      <w:pPr>
        <w:tabs>
          <w:tab w:val="num" w:pos="5580"/>
        </w:tabs>
        <w:ind w:left="5580" w:hanging="1800"/>
      </w:pPr>
      <w:rPr>
        <w:rFonts w:hint="default"/>
      </w:rPr>
    </w:lvl>
    <w:lvl w:ilvl="8">
      <w:start w:val="1"/>
      <w:numFmt w:val="decimal"/>
      <w:isLgl/>
      <w:lvlText w:val="%1.%2.%3.%4.%5.%6.%7.%8.%9"/>
      <w:lvlJc w:val="left"/>
      <w:pPr>
        <w:tabs>
          <w:tab w:val="num" w:pos="6480"/>
        </w:tabs>
        <w:ind w:left="6480" w:hanging="2160"/>
      </w:pPr>
      <w:rPr>
        <w:rFonts w:hint="default"/>
      </w:rPr>
    </w:lvl>
  </w:abstractNum>
  <w:abstractNum w:abstractNumId="105">
    <w:nsid w:val="45797A36"/>
    <w:multiLevelType w:val="hybridMultilevel"/>
    <w:tmpl w:val="304298A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467F470F"/>
    <w:multiLevelType w:val="singleLevel"/>
    <w:tmpl w:val="ADF86DC0"/>
    <w:lvl w:ilvl="0">
      <w:start w:val="2"/>
      <w:numFmt w:val="lowerLetter"/>
      <w:lvlText w:val="(%1)"/>
      <w:legacy w:legacy="1" w:legacySpace="0" w:legacyIndent="302"/>
      <w:lvlJc w:val="left"/>
      <w:pPr>
        <w:ind w:left="426" w:firstLine="0"/>
      </w:pPr>
      <w:rPr>
        <w:rFonts w:ascii="Times New Roman" w:hAnsi="Times New Roman" w:cs="Times New Roman" w:hint="default"/>
      </w:rPr>
    </w:lvl>
  </w:abstractNum>
  <w:abstractNum w:abstractNumId="107">
    <w:nsid w:val="46962805"/>
    <w:multiLevelType w:val="singleLevel"/>
    <w:tmpl w:val="0A82777E"/>
    <w:lvl w:ilvl="0">
      <w:start w:val="5"/>
      <w:numFmt w:val="decimal"/>
      <w:lvlText w:val="(%1)"/>
      <w:legacy w:legacy="1" w:legacySpace="0" w:legacyIndent="350"/>
      <w:lvlJc w:val="left"/>
      <w:pPr>
        <w:ind w:left="0" w:firstLine="0"/>
      </w:pPr>
      <w:rPr>
        <w:rFonts w:ascii="Times New Roman" w:hAnsi="Times New Roman" w:cs="Times New Roman" w:hint="default"/>
      </w:rPr>
    </w:lvl>
  </w:abstractNum>
  <w:abstractNum w:abstractNumId="108">
    <w:nsid w:val="486E65B8"/>
    <w:multiLevelType w:val="hybridMultilevel"/>
    <w:tmpl w:val="056085F8"/>
    <w:lvl w:ilvl="0" w:tplc="575CB9E4">
      <w:start w:val="1"/>
      <w:numFmt w:val="lowerLetter"/>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9">
    <w:nsid w:val="496F6A08"/>
    <w:multiLevelType w:val="hybridMultilevel"/>
    <w:tmpl w:val="5E0C8B86"/>
    <w:lvl w:ilvl="0" w:tplc="13A01D72">
      <w:start w:val="1"/>
      <w:numFmt w:val="lowerLetter"/>
      <w:lvlText w:val="(%1)"/>
      <w:lvlJc w:val="left"/>
      <w:pPr>
        <w:ind w:left="1636" w:hanging="360"/>
      </w:pPr>
      <w:rPr>
        <w:rFonts w:ascii="Times New Roman" w:hAnsi="Times New Roman" w:cs="Times New Roman" w:hint="default"/>
        <w:b w:val="0"/>
      </w:rPr>
    </w:lvl>
    <w:lvl w:ilvl="1" w:tplc="04190019">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110">
    <w:nsid w:val="49FC0988"/>
    <w:multiLevelType w:val="singleLevel"/>
    <w:tmpl w:val="96C4728C"/>
    <w:lvl w:ilvl="0">
      <w:start w:val="1"/>
      <w:numFmt w:val="decimal"/>
      <w:lvlText w:val="%1."/>
      <w:legacy w:legacy="1" w:legacySpace="0" w:legacyIndent="264"/>
      <w:lvlJc w:val="left"/>
      <w:pPr>
        <w:ind w:left="0" w:firstLine="0"/>
      </w:pPr>
      <w:rPr>
        <w:rFonts w:ascii="Times New Roman" w:hAnsi="Times New Roman" w:cs="Times New Roman" w:hint="default"/>
        <w:i/>
      </w:rPr>
    </w:lvl>
  </w:abstractNum>
  <w:abstractNum w:abstractNumId="111">
    <w:nsid w:val="4CA22545"/>
    <w:multiLevelType w:val="singleLevel"/>
    <w:tmpl w:val="753053CA"/>
    <w:lvl w:ilvl="0">
      <w:start w:val="1"/>
      <w:numFmt w:val="lowerLetter"/>
      <w:lvlText w:val="(%1)"/>
      <w:legacy w:legacy="1" w:legacySpace="0" w:legacyIndent="298"/>
      <w:lvlJc w:val="left"/>
      <w:pPr>
        <w:ind w:left="0" w:firstLine="0"/>
      </w:pPr>
      <w:rPr>
        <w:rFonts w:ascii="Times New Roman" w:hAnsi="Times New Roman" w:cs="Times New Roman" w:hint="default"/>
      </w:rPr>
    </w:lvl>
  </w:abstractNum>
  <w:abstractNum w:abstractNumId="112">
    <w:nsid w:val="4D9B01DB"/>
    <w:multiLevelType w:val="hybridMultilevel"/>
    <w:tmpl w:val="66D224F6"/>
    <w:lvl w:ilvl="0" w:tplc="4C6894BA">
      <w:start w:val="1"/>
      <w:numFmt w:val="lowerLetter"/>
      <w:lvlText w:val="(%1)"/>
      <w:lvlJc w:val="left"/>
      <w:pPr>
        <w:ind w:left="720" w:hanging="360"/>
      </w:pPr>
      <w:rPr>
        <w:rFonts w:ascii="Times New Roman" w:hAnsi="Times New Roman" w:cs="Times New Roman" w:hint="default"/>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nsid w:val="4DA14CD3"/>
    <w:multiLevelType w:val="singleLevel"/>
    <w:tmpl w:val="796A5568"/>
    <w:lvl w:ilvl="0">
      <w:start w:val="1"/>
      <w:numFmt w:val="decimal"/>
      <w:lvlText w:val="(%1)"/>
      <w:legacy w:legacy="1" w:legacySpace="0" w:legacyIndent="298"/>
      <w:lvlJc w:val="left"/>
      <w:pPr>
        <w:ind w:left="0" w:firstLine="0"/>
      </w:pPr>
      <w:rPr>
        <w:rFonts w:ascii="Times New Roman" w:hAnsi="Times New Roman" w:cs="Times New Roman" w:hint="default"/>
      </w:rPr>
    </w:lvl>
  </w:abstractNum>
  <w:abstractNum w:abstractNumId="114">
    <w:nsid w:val="4DD52B7F"/>
    <w:multiLevelType w:val="singleLevel"/>
    <w:tmpl w:val="A16AF176"/>
    <w:lvl w:ilvl="0">
      <w:start w:val="1"/>
      <w:numFmt w:val="lowerLetter"/>
      <w:lvlText w:val="(%1)"/>
      <w:legacy w:legacy="1" w:legacySpace="0" w:legacyIndent="283"/>
      <w:lvlJc w:val="left"/>
      <w:pPr>
        <w:ind w:left="0" w:firstLine="0"/>
      </w:pPr>
      <w:rPr>
        <w:rFonts w:ascii="Times New Roman" w:hAnsi="Times New Roman" w:cs="Times New Roman" w:hint="default"/>
      </w:rPr>
    </w:lvl>
  </w:abstractNum>
  <w:abstractNum w:abstractNumId="115">
    <w:nsid w:val="4E1A7C57"/>
    <w:multiLevelType w:val="hybridMultilevel"/>
    <w:tmpl w:val="DEEEFCA2"/>
    <w:lvl w:ilvl="0" w:tplc="6CFC70BE">
      <w:start w:val="1"/>
      <w:numFmt w:val="decimal"/>
      <w:lvlText w:val="4.%1"/>
      <w:lvlJc w:val="left"/>
      <w:pPr>
        <w:ind w:left="36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6">
    <w:nsid w:val="4F5E0C28"/>
    <w:multiLevelType w:val="singleLevel"/>
    <w:tmpl w:val="A16AF176"/>
    <w:lvl w:ilvl="0">
      <w:start w:val="1"/>
      <w:numFmt w:val="lowerLetter"/>
      <w:lvlText w:val="(%1)"/>
      <w:lvlJc w:val="left"/>
      <w:pPr>
        <w:ind w:left="720" w:hanging="360"/>
      </w:pPr>
      <w:rPr>
        <w:rFonts w:ascii="Times New Roman" w:hAnsi="Times New Roman" w:cs="Times New Roman" w:hint="default"/>
      </w:rPr>
    </w:lvl>
  </w:abstractNum>
  <w:abstractNum w:abstractNumId="117">
    <w:nsid w:val="4FC032E7"/>
    <w:multiLevelType w:val="hybridMultilevel"/>
    <w:tmpl w:val="7D4E8F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FF07CB8"/>
    <w:multiLevelType w:val="hybridMultilevel"/>
    <w:tmpl w:val="DD64F264"/>
    <w:lvl w:ilvl="0" w:tplc="FBC41F3A">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119">
    <w:nsid w:val="503B2AD4"/>
    <w:multiLevelType w:val="hybridMultilevel"/>
    <w:tmpl w:val="9864AE8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0">
    <w:nsid w:val="50CF5DD1"/>
    <w:multiLevelType w:val="hybridMultilevel"/>
    <w:tmpl w:val="4B50CAE0"/>
    <w:lvl w:ilvl="0" w:tplc="04190017">
      <w:start w:val="1"/>
      <w:numFmt w:val="lowerLetter"/>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121">
    <w:nsid w:val="51C42322"/>
    <w:multiLevelType w:val="hybridMultilevel"/>
    <w:tmpl w:val="6736D986"/>
    <w:lvl w:ilvl="0" w:tplc="89BECC54">
      <w:start w:val="1"/>
      <w:numFmt w:val="lowerLetter"/>
      <w:lvlText w:val="(%1)"/>
      <w:lvlJc w:val="left"/>
      <w:pPr>
        <w:ind w:left="1574" w:hanging="360"/>
      </w:pPr>
      <w:rPr>
        <w:rFonts w:ascii="Times New Roman" w:hAnsi="Times New Roman" w:cs="Times New Roman" w:hint="default"/>
        <w:i w:val="0"/>
      </w:rPr>
    </w:lvl>
    <w:lvl w:ilvl="1" w:tplc="04190019">
      <w:start w:val="1"/>
      <w:numFmt w:val="lowerLetter"/>
      <w:lvlText w:val="%2."/>
      <w:lvlJc w:val="left"/>
      <w:pPr>
        <w:ind w:left="2294"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2">
    <w:nsid w:val="51D76751"/>
    <w:multiLevelType w:val="singleLevel"/>
    <w:tmpl w:val="C0144AE0"/>
    <w:lvl w:ilvl="0">
      <w:start w:val="1"/>
      <w:numFmt w:val="lowerLetter"/>
      <w:lvlText w:val="(%1)"/>
      <w:legacy w:legacy="1" w:legacySpace="0" w:legacyIndent="278"/>
      <w:lvlJc w:val="left"/>
      <w:pPr>
        <w:ind w:left="0" w:firstLine="0"/>
      </w:pPr>
      <w:rPr>
        <w:rFonts w:ascii="Times New Roman" w:hAnsi="Times New Roman" w:cs="Times New Roman" w:hint="default"/>
      </w:rPr>
    </w:lvl>
  </w:abstractNum>
  <w:abstractNum w:abstractNumId="123">
    <w:nsid w:val="52E86737"/>
    <w:multiLevelType w:val="singleLevel"/>
    <w:tmpl w:val="3036F2C2"/>
    <w:lvl w:ilvl="0">
      <w:start w:val="1"/>
      <w:numFmt w:val="decimal"/>
      <w:lvlText w:val="(%1)"/>
      <w:legacy w:legacy="1" w:legacySpace="0" w:legacyIndent="293"/>
      <w:lvlJc w:val="left"/>
      <w:pPr>
        <w:ind w:left="0" w:firstLine="0"/>
      </w:pPr>
      <w:rPr>
        <w:rFonts w:ascii="Times New Roman" w:eastAsia="Times New Roman" w:hAnsi="Times New Roman" w:cs="Times New Roman"/>
      </w:rPr>
    </w:lvl>
  </w:abstractNum>
  <w:abstractNum w:abstractNumId="124">
    <w:nsid w:val="53A05F0E"/>
    <w:multiLevelType w:val="hybridMultilevel"/>
    <w:tmpl w:val="A9663088"/>
    <w:lvl w:ilvl="0" w:tplc="F3FE0DFA">
      <w:start w:val="4"/>
      <w:numFmt w:val="lowerLetter"/>
      <w:lvlText w:val="(%1)"/>
      <w:lvlJc w:val="left"/>
      <w:pPr>
        <w:ind w:left="1636"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54464182"/>
    <w:multiLevelType w:val="singleLevel"/>
    <w:tmpl w:val="B6661872"/>
    <w:lvl w:ilvl="0">
      <w:start w:val="1"/>
      <w:numFmt w:val="decimal"/>
      <w:lvlText w:val="(%1)"/>
      <w:legacy w:legacy="1" w:legacySpace="0" w:legacyIndent="562"/>
      <w:lvlJc w:val="left"/>
      <w:pPr>
        <w:ind w:left="0" w:firstLine="0"/>
      </w:pPr>
      <w:rPr>
        <w:rFonts w:ascii="Times New Roman" w:hAnsi="Times New Roman" w:cs="Times New Roman" w:hint="default"/>
      </w:rPr>
    </w:lvl>
  </w:abstractNum>
  <w:abstractNum w:abstractNumId="126">
    <w:nsid w:val="55334BCF"/>
    <w:multiLevelType w:val="hybridMultilevel"/>
    <w:tmpl w:val="C4162720"/>
    <w:lvl w:ilvl="0" w:tplc="5CEC5174">
      <w:start w:val="1"/>
      <w:numFmt w:val="lowerLett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7">
    <w:nsid w:val="55782C78"/>
    <w:multiLevelType w:val="singleLevel"/>
    <w:tmpl w:val="E5163796"/>
    <w:lvl w:ilvl="0">
      <w:start w:val="1"/>
      <w:numFmt w:val="decimal"/>
      <w:lvlText w:val="(%1)"/>
      <w:legacy w:legacy="1" w:legacySpace="0" w:legacyIndent="302"/>
      <w:lvlJc w:val="left"/>
      <w:pPr>
        <w:ind w:left="0" w:firstLine="0"/>
      </w:pPr>
      <w:rPr>
        <w:rFonts w:ascii="Times New Roman" w:hAnsi="Times New Roman" w:cs="Times New Roman" w:hint="default"/>
        <w:b w:val="0"/>
        <w:bCs w:val="0"/>
        <w:i w:val="0"/>
        <w:iCs w:val="0"/>
      </w:rPr>
    </w:lvl>
  </w:abstractNum>
  <w:abstractNum w:abstractNumId="128">
    <w:nsid w:val="55CA6C37"/>
    <w:multiLevelType w:val="hybridMultilevel"/>
    <w:tmpl w:val="F1D2C390"/>
    <w:lvl w:ilvl="0" w:tplc="AA180F14">
      <w:start w:val="1"/>
      <w:numFmt w:val="decimal"/>
      <w:lvlText w:val="%1."/>
      <w:lvlJc w:val="left"/>
      <w:pPr>
        <w:ind w:left="720" w:hanging="493"/>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55DD423B"/>
    <w:multiLevelType w:val="hybridMultilevel"/>
    <w:tmpl w:val="BA82BC68"/>
    <w:lvl w:ilvl="0" w:tplc="2E12C23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561779A7"/>
    <w:multiLevelType w:val="hybridMultilevel"/>
    <w:tmpl w:val="DB68D9B2"/>
    <w:lvl w:ilvl="0" w:tplc="5F5CC504">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131">
    <w:nsid w:val="56B22FC7"/>
    <w:multiLevelType w:val="multilevel"/>
    <w:tmpl w:val="5B844670"/>
    <w:lvl w:ilvl="0">
      <w:start w:val="5"/>
      <w:numFmt w:val="decimal"/>
      <w:lvlText w:val="%1."/>
      <w:lvlJc w:val="left"/>
      <w:pPr>
        <w:ind w:left="644" w:hanging="360"/>
      </w:pPr>
    </w:lvl>
    <w:lvl w:ilvl="1">
      <w:start w:val="4"/>
      <w:numFmt w:val="decimal"/>
      <w:isLgl/>
      <w:lvlText w:val="%1.%2"/>
      <w:lvlJc w:val="left"/>
      <w:pPr>
        <w:ind w:left="1372" w:hanging="1050"/>
      </w:pPr>
    </w:lvl>
    <w:lvl w:ilvl="2">
      <w:start w:val="1"/>
      <w:numFmt w:val="decimal"/>
      <w:isLgl/>
      <w:lvlText w:val="%1.%2.%3"/>
      <w:lvlJc w:val="left"/>
      <w:pPr>
        <w:ind w:left="1410" w:hanging="1050"/>
      </w:pPr>
    </w:lvl>
    <w:lvl w:ilvl="3">
      <w:start w:val="1"/>
      <w:numFmt w:val="decimal"/>
      <w:isLgl/>
      <w:lvlText w:val="%1.%2.%3.%4"/>
      <w:lvlJc w:val="left"/>
      <w:pPr>
        <w:ind w:left="1478" w:hanging="1080"/>
      </w:pPr>
    </w:lvl>
    <w:lvl w:ilvl="4">
      <w:start w:val="1"/>
      <w:numFmt w:val="decimal"/>
      <w:isLgl/>
      <w:lvlText w:val="%1.%2.%3.%4.%5"/>
      <w:lvlJc w:val="left"/>
      <w:pPr>
        <w:ind w:left="1516" w:hanging="1080"/>
      </w:pPr>
    </w:lvl>
    <w:lvl w:ilvl="5">
      <w:start w:val="1"/>
      <w:numFmt w:val="decimal"/>
      <w:isLgl/>
      <w:lvlText w:val="%1.%2.%3.%4.%5.%6"/>
      <w:lvlJc w:val="left"/>
      <w:pPr>
        <w:ind w:left="1914" w:hanging="1440"/>
      </w:pPr>
    </w:lvl>
    <w:lvl w:ilvl="6">
      <w:start w:val="1"/>
      <w:numFmt w:val="decimal"/>
      <w:isLgl/>
      <w:lvlText w:val="%1.%2.%3.%4.%5.%6.%7"/>
      <w:lvlJc w:val="left"/>
      <w:pPr>
        <w:ind w:left="1952" w:hanging="1440"/>
      </w:pPr>
    </w:lvl>
    <w:lvl w:ilvl="7">
      <w:start w:val="1"/>
      <w:numFmt w:val="decimal"/>
      <w:isLgl/>
      <w:lvlText w:val="%1.%2.%3.%4.%5.%6.%7.%8"/>
      <w:lvlJc w:val="left"/>
      <w:pPr>
        <w:ind w:left="2350" w:hanging="1800"/>
      </w:pPr>
    </w:lvl>
    <w:lvl w:ilvl="8">
      <w:start w:val="1"/>
      <w:numFmt w:val="decimal"/>
      <w:isLgl/>
      <w:lvlText w:val="%1.%2.%3.%4.%5.%6.%7.%8.%9"/>
      <w:lvlJc w:val="left"/>
      <w:pPr>
        <w:ind w:left="2748" w:hanging="2160"/>
      </w:pPr>
    </w:lvl>
  </w:abstractNum>
  <w:abstractNum w:abstractNumId="132">
    <w:nsid w:val="57B46A56"/>
    <w:multiLevelType w:val="multilevel"/>
    <w:tmpl w:val="22D221EC"/>
    <w:lvl w:ilvl="0">
      <w:start w:val="1"/>
      <w:numFmt w:val="bullet"/>
      <w:lvlText w:val=""/>
      <w:lvlJc w:val="left"/>
      <w:pPr>
        <w:tabs>
          <w:tab w:val="num" w:pos="720"/>
        </w:tabs>
        <w:ind w:left="720" w:hanging="360"/>
      </w:pPr>
      <w:rPr>
        <w:rFonts w:ascii="Symbol" w:hAnsi="Symbol" w:hint="default"/>
        <w:sz w:val="20"/>
      </w:rPr>
    </w:lvl>
    <w:lvl w:ilvl="1">
      <w:start w:val="3"/>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nsid w:val="582F3FDF"/>
    <w:multiLevelType w:val="singleLevel"/>
    <w:tmpl w:val="8A3A6DD6"/>
    <w:lvl w:ilvl="0">
      <w:start w:val="1"/>
      <w:numFmt w:val="lowerLetter"/>
      <w:lvlText w:val="(%1)"/>
      <w:legacy w:legacy="1" w:legacySpace="0" w:legacyIndent="288"/>
      <w:lvlJc w:val="left"/>
      <w:pPr>
        <w:ind w:left="0" w:firstLine="0"/>
      </w:pPr>
      <w:rPr>
        <w:rFonts w:ascii="Times New Roman" w:hAnsi="Times New Roman" w:cs="Times New Roman" w:hint="default"/>
        <w:strike w:val="0"/>
        <w:dstrike w:val="0"/>
        <w:u w:val="none"/>
        <w:effect w:val="none"/>
      </w:rPr>
    </w:lvl>
  </w:abstractNum>
  <w:abstractNum w:abstractNumId="134">
    <w:nsid w:val="5ADC6594"/>
    <w:multiLevelType w:val="singleLevel"/>
    <w:tmpl w:val="A2D20392"/>
    <w:lvl w:ilvl="0">
      <w:start w:val="1"/>
      <w:numFmt w:val="lowerLetter"/>
      <w:lvlText w:val="(%1)"/>
      <w:legacy w:legacy="1" w:legacySpace="0" w:legacyIndent="274"/>
      <w:lvlJc w:val="left"/>
      <w:pPr>
        <w:ind w:left="0" w:firstLine="0"/>
      </w:pPr>
      <w:rPr>
        <w:rFonts w:ascii="Times New Roman" w:hAnsi="Times New Roman" w:cs="Times New Roman" w:hint="default"/>
      </w:rPr>
    </w:lvl>
  </w:abstractNum>
  <w:abstractNum w:abstractNumId="135">
    <w:nsid w:val="5B284C30"/>
    <w:multiLevelType w:val="singleLevel"/>
    <w:tmpl w:val="39A863DC"/>
    <w:lvl w:ilvl="0">
      <w:start w:val="1"/>
      <w:numFmt w:val="lowerLetter"/>
      <w:lvlText w:val="(%1)"/>
      <w:legacy w:legacy="1" w:legacySpace="0" w:legacyIndent="302"/>
      <w:lvlJc w:val="left"/>
      <w:pPr>
        <w:ind w:left="0" w:firstLine="0"/>
      </w:pPr>
      <w:rPr>
        <w:rFonts w:ascii="Times New Roman" w:hAnsi="Times New Roman" w:cs="Times New Roman" w:hint="default"/>
      </w:rPr>
    </w:lvl>
  </w:abstractNum>
  <w:abstractNum w:abstractNumId="136">
    <w:nsid w:val="5BBA4633"/>
    <w:multiLevelType w:val="hybridMultilevel"/>
    <w:tmpl w:val="897823A0"/>
    <w:lvl w:ilvl="0" w:tplc="FBC41F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BC27583"/>
    <w:multiLevelType w:val="hybridMultilevel"/>
    <w:tmpl w:val="321CDEC2"/>
    <w:lvl w:ilvl="0" w:tplc="FBC41F3A">
      <w:start w:val="1"/>
      <w:numFmt w:val="bullet"/>
      <w:lvlText w:val=""/>
      <w:lvlJc w:val="left"/>
      <w:pPr>
        <w:ind w:left="966" w:hanging="360"/>
      </w:pPr>
      <w:rPr>
        <w:rFonts w:ascii="Symbol" w:hAnsi="Symbol" w:hint="default"/>
      </w:rPr>
    </w:lvl>
    <w:lvl w:ilvl="1" w:tplc="04190003" w:tentative="1">
      <w:start w:val="1"/>
      <w:numFmt w:val="bullet"/>
      <w:lvlText w:val="o"/>
      <w:lvlJc w:val="left"/>
      <w:pPr>
        <w:ind w:left="1686" w:hanging="360"/>
      </w:pPr>
      <w:rPr>
        <w:rFonts w:ascii="Courier New" w:hAnsi="Courier New" w:cs="Courier New" w:hint="default"/>
      </w:rPr>
    </w:lvl>
    <w:lvl w:ilvl="2" w:tplc="04190005" w:tentative="1">
      <w:start w:val="1"/>
      <w:numFmt w:val="bullet"/>
      <w:lvlText w:val=""/>
      <w:lvlJc w:val="left"/>
      <w:pPr>
        <w:ind w:left="2406" w:hanging="360"/>
      </w:pPr>
      <w:rPr>
        <w:rFonts w:ascii="Wingdings" w:hAnsi="Wingdings" w:hint="default"/>
      </w:rPr>
    </w:lvl>
    <w:lvl w:ilvl="3" w:tplc="04190001" w:tentative="1">
      <w:start w:val="1"/>
      <w:numFmt w:val="bullet"/>
      <w:lvlText w:val=""/>
      <w:lvlJc w:val="left"/>
      <w:pPr>
        <w:ind w:left="3126" w:hanging="360"/>
      </w:pPr>
      <w:rPr>
        <w:rFonts w:ascii="Symbol" w:hAnsi="Symbol" w:hint="default"/>
      </w:rPr>
    </w:lvl>
    <w:lvl w:ilvl="4" w:tplc="04190003" w:tentative="1">
      <w:start w:val="1"/>
      <w:numFmt w:val="bullet"/>
      <w:lvlText w:val="o"/>
      <w:lvlJc w:val="left"/>
      <w:pPr>
        <w:ind w:left="3846" w:hanging="360"/>
      </w:pPr>
      <w:rPr>
        <w:rFonts w:ascii="Courier New" w:hAnsi="Courier New" w:cs="Courier New" w:hint="default"/>
      </w:rPr>
    </w:lvl>
    <w:lvl w:ilvl="5" w:tplc="04190005" w:tentative="1">
      <w:start w:val="1"/>
      <w:numFmt w:val="bullet"/>
      <w:lvlText w:val=""/>
      <w:lvlJc w:val="left"/>
      <w:pPr>
        <w:ind w:left="4566" w:hanging="360"/>
      </w:pPr>
      <w:rPr>
        <w:rFonts w:ascii="Wingdings" w:hAnsi="Wingdings" w:hint="default"/>
      </w:rPr>
    </w:lvl>
    <w:lvl w:ilvl="6" w:tplc="04190001" w:tentative="1">
      <w:start w:val="1"/>
      <w:numFmt w:val="bullet"/>
      <w:lvlText w:val=""/>
      <w:lvlJc w:val="left"/>
      <w:pPr>
        <w:ind w:left="5286" w:hanging="360"/>
      </w:pPr>
      <w:rPr>
        <w:rFonts w:ascii="Symbol" w:hAnsi="Symbol" w:hint="default"/>
      </w:rPr>
    </w:lvl>
    <w:lvl w:ilvl="7" w:tplc="04190003" w:tentative="1">
      <w:start w:val="1"/>
      <w:numFmt w:val="bullet"/>
      <w:lvlText w:val="o"/>
      <w:lvlJc w:val="left"/>
      <w:pPr>
        <w:ind w:left="6006" w:hanging="360"/>
      </w:pPr>
      <w:rPr>
        <w:rFonts w:ascii="Courier New" w:hAnsi="Courier New" w:cs="Courier New" w:hint="default"/>
      </w:rPr>
    </w:lvl>
    <w:lvl w:ilvl="8" w:tplc="04190005" w:tentative="1">
      <w:start w:val="1"/>
      <w:numFmt w:val="bullet"/>
      <w:lvlText w:val=""/>
      <w:lvlJc w:val="left"/>
      <w:pPr>
        <w:ind w:left="6726" w:hanging="360"/>
      </w:pPr>
      <w:rPr>
        <w:rFonts w:ascii="Wingdings" w:hAnsi="Wingdings" w:hint="default"/>
      </w:rPr>
    </w:lvl>
  </w:abstractNum>
  <w:abstractNum w:abstractNumId="138">
    <w:nsid w:val="5C684494"/>
    <w:multiLevelType w:val="hybridMultilevel"/>
    <w:tmpl w:val="2396BEF8"/>
    <w:lvl w:ilvl="0" w:tplc="B19EB1F2">
      <w:start w:val="1"/>
      <w:numFmt w:val="lowerLetter"/>
      <w:lvlText w:val="(%1)"/>
      <w:lvlJc w:val="left"/>
      <w:pPr>
        <w:ind w:left="957"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5D2F18F1"/>
    <w:multiLevelType w:val="singleLevel"/>
    <w:tmpl w:val="A16AF176"/>
    <w:lvl w:ilvl="0">
      <w:start w:val="1"/>
      <w:numFmt w:val="lowerLetter"/>
      <w:lvlText w:val="(%1)"/>
      <w:legacy w:legacy="1" w:legacySpace="0" w:legacyIndent="283"/>
      <w:lvlJc w:val="left"/>
      <w:pPr>
        <w:ind w:left="0" w:firstLine="0"/>
      </w:pPr>
      <w:rPr>
        <w:rFonts w:ascii="Times New Roman" w:hAnsi="Times New Roman" w:cs="Times New Roman" w:hint="default"/>
      </w:rPr>
    </w:lvl>
  </w:abstractNum>
  <w:abstractNum w:abstractNumId="140">
    <w:nsid w:val="5E786DF3"/>
    <w:multiLevelType w:val="hybridMultilevel"/>
    <w:tmpl w:val="DE90D4BA"/>
    <w:lvl w:ilvl="0" w:tplc="575CB9E4">
      <w:start w:val="1"/>
      <w:numFmt w:val="lowerLetter"/>
      <w:lvlText w:val="(%1)"/>
      <w:lvlJc w:val="left"/>
      <w:pPr>
        <w:ind w:left="1711" w:hanging="360"/>
      </w:pPr>
      <w:rPr>
        <w:rFonts w:ascii="Times New Roman" w:hAnsi="Times New Roman" w:cs="Times New Roman" w:hint="default"/>
      </w:rPr>
    </w:lvl>
    <w:lvl w:ilvl="1" w:tplc="04190019" w:tentative="1">
      <w:start w:val="1"/>
      <w:numFmt w:val="lowerLetter"/>
      <w:lvlText w:val="%2."/>
      <w:lvlJc w:val="left"/>
      <w:pPr>
        <w:ind w:left="2431" w:hanging="360"/>
      </w:pPr>
    </w:lvl>
    <w:lvl w:ilvl="2" w:tplc="0419001B" w:tentative="1">
      <w:start w:val="1"/>
      <w:numFmt w:val="lowerRoman"/>
      <w:lvlText w:val="%3."/>
      <w:lvlJc w:val="right"/>
      <w:pPr>
        <w:ind w:left="3151" w:hanging="180"/>
      </w:pPr>
    </w:lvl>
    <w:lvl w:ilvl="3" w:tplc="0419000F" w:tentative="1">
      <w:start w:val="1"/>
      <w:numFmt w:val="decimal"/>
      <w:lvlText w:val="%4."/>
      <w:lvlJc w:val="left"/>
      <w:pPr>
        <w:ind w:left="3871" w:hanging="360"/>
      </w:pPr>
    </w:lvl>
    <w:lvl w:ilvl="4" w:tplc="04190019" w:tentative="1">
      <w:start w:val="1"/>
      <w:numFmt w:val="lowerLetter"/>
      <w:lvlText w:val="%5."/>
      <w:lvlJc w:val="left"/>
      <w:pPr>
        <w:ind w:left="4591" w:hanging="360"/>
      </w:pPr>
    </w:lvl>
    <w:lvl w:ilvl="5" w:tplc="0419001B" w:tentative="1">
      <w:start w:val="1"/>
      <w:numFmt w:val="lowerRoman"/>
      <w:lvlText w:val="%6."/>
      <w:lvlJc w:val="right"/>
      <w:pPr>
        <w:ind w:left="5311" w:hanging="180"/>
      </w:pPr>
    </w:lvl>
    <w:lvl w:ilvl="6" w:tplc="0419000F" w:tentative="1">
      <w:start w:val="1"/>
      <w:numFmt w:val="decimal"/>
      <w:lvlText w:val="%7."/>
      <w:lvlJc w:val="left"/>
      <w:pPr>
        <w:ind w:left="6031" w:hanging="360"/>
      </w:pPr>
    </w:lvl>
    <w:lvl w:ilvl="7" w:tplc="04190019" w:tentative="1">
      <w:start w:val="1"/>
      <w:numFmt w:val="lowerLetter"/>
      <w:lvlText w:val="%8."/>
      <w:lvlJc w:val="left"/>
      <w:pPr>
        <w:ind w:left="6751" w:hanging="360"/>
      </w:pPr>
    </w:lvl>
    <w:lvl w:ilvl="8" w:tplc="0419001B" w:tentative="1">
      <w:start w:val="1"/>
      <w:numFmt w:val="lowerRoman"/>
      <w:lvlText w:val="%9."/>
      <w:lvlJc w:val="right"/>
      <w:pPr>
        <w:ind w:left="7471" w:hanging="180"/>
      </w:pPr>
    </w:lvl>
  </w:abstractNum>
  <w:abstractNum w:abstractNumId="141">
    <w:nsid w:val="5EDE3836"/>
    <w:multiLevelType w:val="hybridMultilevel"/>
    <w:tmpl w:val="4086C010"/>
    <w:lvl w:ilvl="0" w:tplc="169491FE">
      <w:start w:val="1"/>
      <w:numFmt w:val="russianLower"/>
      <w:lvlText w:val="(%1)"/>
      <w:lvlJc w:val="left"/>
      <w:pPr>
        <w:ind w:left="1146" w:hanging="360"/>
      </w:pPr>
      <w:rPr>
        <w:rFonts w:ascii="Times New Roman" w:hAnsi="Times New Roman" w:cs="Times New Roman"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42">
    <w:nsid w:val="5F725523"/>
    <w:multiLevelType w:val="singleLevel"/>
    <w:tmpl w:val="57B2D7E6"/>
    <w:lvl w:ilvl="0">
      <w:start w:val="1"/>
      <w:numFmt w:val="lowerLetter"/>
      <w:lvlText w:val="(%1)"/>
      <w:legacy w:legacy="1" w:legacySpace="0" w:legacyIndent="298"/>
      <w:lvlJc w:val="left"/>
      <w:pPr>
        <w:ind w:left="0" w:firstLine="0"/>
      </w:pPr>
      <w:rPr>
        <w:rFonts w:ascii="Times New Roman" w:hAnsi="Times New Roman" w:cs="Times New Roman" w:hint="default"/>
      </w:rPr>
    </w:lvl>
  </w:abstractNum>
  <w:abstractNum w:abstractNumId="143">
    <w:nsid w:val="60E904F2"/>
    <w:multiLevelType w:val="hybridMultilevel"/>
    <w:tmpl w:val="BADC0E26"/>
    <w:lvl w:ilvl="0" w:tplc="B19EB1F2">
      <w:start w:val="1"/>
      <w:numFmt w:val="lowerLetter"/>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611B1FCB"/>
    <w:multiLevelType w:val="hybridMultilevel"/>
    <w:tmpl w:val="56B26E46"/>
    <w:lvl w:ilvl="0" w:tplc="169491FE">
      <w:start w:val="1"/>
      <w:numFmt w:val="russianLower"/>
      <w:lvlText w:val="(%1)"/>
      <w:lvlJc w:val="left"/>
      <w:pPr>
        <w:ind w:left="786" w:hanging="360"/>
      </w:pPr>
      <w:rPr>
        <w:rFonts w:ascii="Times New Roman" w:hAnsi="Times New Roman" w:cs="Times New Roman"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5">
    <w:nsid w:val="614B482F"/>
    <w:multiLevelType w:val="multilevel"/>
    <w:tmpl w:val="C38A0226"/>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990" w:hanging="6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6">
    <w:nsid w:val="61DE415A"/>
    <w:multiLevelType w:val="hybridMultilevel"/>
    <w:tmpl w:val="BADC0E26"/>
    <w:lvl w:ilvl="0" w:tplc="B19EB1F2">
      <w:start w:val="1"/>
      <w:numFmt w:val="lowerLetter"/>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62C905AE"/>
    <w:multiLevelType w:val="hybridMultilevel"/>
    <w:tmpl w:val="7832AAF6"/>
    <w:lvl w:ilvl="0" w:tplc="1CE01752">
      <w:start w:val="1"/>
      <w:numFmt w:val="lowerLetter"/>
      <w:lvlText w:val="(%1)"/>
      <w:lvlJc w:val="left"/>
      <w:pPr>
        <w:ind w:left="1429" w:hanging="360"/>
      </w:pPr>
      <w:rPr>
        <w:rFonts w:ascii="Times New Roman" w:eastAsia="Times New Roman"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8">
    <w:nsid w:val="633D5BA5"/>
    <w:multiLevelType w:val="singleLevel"/>
    <w:tmpl w:val="A16AF176"/>
    <w:lvl w:ilvl="0">
      <w:start w:val="1"/>
      <w:numFmt w:val="lowerLetter"/>
      <w:lvlText w:val="(%1)"/>
      <w:legacy w:legacy="1" w:legacySpace="0" w:legacyIndent="283"/>
      <w:lvlJc w:val="left"/>
      <w:pPr>
        <w:ind w:left="0" w:firstLine="0"/>
      </w:pPr>
      <w:rPr>
        <w:rFonts w:ascii="Times New Roman" w:hAnsi="Times New Roman" w:cs="Times New Roman" w:hint="default"/>
      </w:rPr>
    </w:lvl>
  </w:abstractNum>
  <w:abstractNum w:abstractNumId="149">
    <w:nsid w:val="641958E9"/>
    <w:multiLevelType w:val="hybridMultilevel"/>
    <w:tmpl w:val="74B48DBA"/>
    <w:lvl w:ilvl="0" w:tplc="FBC41F3A">
      <w:start w:val="1"/>
      <w:numFmt w:val="bullet"/>
      <w:lvlText w:val=""/>
      <w:lvlJc w:val="left"/>
      <w:pPr>
        <w:ind w:left="1920" w:hanging="360"/>
      </w:pPr>
      <w:rPr>
        <w:rFonts w:ascii="Symbol" w:hAnsi="Symbol"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150">
    <w:nsid w:val="641A0F5E"/>
    <w:multiLevelType w:val="hybridMultilevel"/>
    <w:tmpl w:val="8F60C8A2"/>
    <w:lvl w:ilvl="0" w:tplc="575CB9E4">
      <w:start w:val="1"/>
      <w:numFmt w:val="lowerLetter"/>
      <w:lvlText w:val="(%1)"/>
      <w:lvlJc w:val="left"/>
      <w:pPr>
        <w:ind w:left="1429" w:hanging="360"/>
      </w:pPr>
      <w:rPr>
        <w:rFonts w:ascii="Times New Roman" w:hAnsi="Times New Roman" w:cs="Times New Roman" w:hint="default"/>
        <w:b w:val="0"/>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1">
    <w:nsid w:val="643D481B"/>
    <w:multiLevelType w:val="multilevel"/>
    <w:tmpl w:val="22D221EC"/>
    <w:lvl w:ilvl="0">
      <w:start w:val="1"/>
      <w:numFmt w:val="bullet"/>
      <w:lvlText w:val=""/>
      <w:lvlJc w:val="left"/>
      <w:pPr>
        <w:tabs>
          <w:tab w:val="num" w:pos="720"/>
        </w:tabs>
        <w:ind w:left="720" w:hanging="360"/>
      </w:pPr>
      <w:rPr>
        <w:rFonts w:ascii="Symbol" w:hAnsi="Symbol" w:hint="default"/>
        <w:sz w:val="20"/>
      </w:rPr>
    </w:lvl>
    <w:lvl w:ilvl="1">
      <w:start w:val="3"/>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nsid w:val="65B93A56"/>
    <w:multiLevelType w:val="singleLevel"/>
    <w:tmpl w:val="E9645A8C"/>
    <w:lvl w:ilvl="0">
      <w:start w:val="1"/>
      <w:numFmt w:val="decimal"/>
      <w:lvlText w:val="(%1)"/>
      <w:legacy w:legacy="1" w:legacySpace="0" w:legacyIndent="293"/>
      <w:lvlJc w:val="left"/>
      <w:pPr>
        <w:ind w:left="0" w:firstLine="0"/>
      </w:pPr>
      <w:rPr>
        <w:rFonts w:ascii="Times New Roman" w:hAnsi="Times New Roman" w:cs="Times New Roman" w:hint="default"/>
        <w:color w:val="000000"/>
      </w:rPr>
    </w:lvl>
  </w:abstractNum>
  <w:abstractNum w:abstractNumId="153">
    <w:nsid w:val="65BE70C7"/>
    <w:multiLevelType w:val="hybridMultilevel"/>
    <w:tmpl w:val="18D89A5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663A19EB"/>
    <w:multiLevelType w:val="singleLevel"/>
    <w:tmpl w:val="392008C2"/>
    <w:lvl w:ilvl="0">
      <w:start w:val="1"/>
      <w:numFmt w:val="lowerLetter"/>
      <w:lvlText w:val="(%1)"/>
      <w:lvlJc w:val="left"/>
      <w:pPr>
        <w:ind w:left="720" w:hanging="360"/>
      </w:pPr>
      <w:rPr>
        <w:rFonts w:ascii="Times New Roman" w:hAnsi="Times New Roman" w:cs="Times New Roman" w:hint="default"/>
      </w:rPr>
    </w:lvl>
  </w:abstractNum>
  <w:abstractNum w:abstractNumId="155">
    <w:nsid w:val="663D7DDA"/>
    <w:multiLevelType w:val="multilevel"/>
    <w:tmpl w:val="90C8B9F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ascii="Times New Roman" w:hAnsi="Times New Roman"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decimal"/>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6">
    <w:nsid w:val="67004250"/>
    <w:multiLevelType w:val="singleLevel"/>
    <w:tmpl w:val="392008C2"/>
    <w:lvl w:ilvl="0">
      <w:start w:val="1"/>
      <w:numFmt w:val="lowerLetter"/>
      <w:lvlText w:val="(%1)"/>
      <w:legacy w:legacy="1" w:legacySpace="0" w:legacyIndent="293"/>
      <w:lvlJc w:val="left"/>
      <w:pPr>
        <w:ind w:left="0" w:firstLine="0"/>
      </w:pPr>
      <w:rPr>
        <w:rFonts w:ascii="Times New Roman" w:hAnsi="Times New Roman" w:cs="Times New Roman" w:hint="default"/>
      </w:rPr>
    </w:lvl>
  </w:abstractNum>
  <w:abstractNum w:abstractNumId="157">
    <w:nsid w:val="68041CCB"/>
    <w:multiLevelType w:val="singleLevel"/>
    <w:tmpl w:val="CE8A0D72"/>
    <w:lvl w:ilvl="0">
      <w:start w:val="1"/>
      <w:numFmt w:val="lowerLetter"/>
      <w:lvlText w:val="(%1)"/>
      <w:legacy w:legacy="1" w:legacySpace="0" w:legacyIndent="283"/>
      <w:lvlJc w:val="left"/>
      <w:pPr>
        <w:ind w:left="0" w:firstLine="0"/>
      </w:pPr>
      <w:rPr>
        <w:rFonts w:ascii="Times New Roman" w:hAnsi="Times New Roman" w:cs="Times New Roman" w:hint="default"/>
      </w:rPr>
    </w:lvl>
  </w:abstractNum>
  <w:abstractNum w:abstractNumId="158">
    <w:nsid w:val="68C3528A"/>
    <w:multiLevelType w:val="multilevel"/>
    <w:tmpl w:val="7B0ABD9C"/>
    <w:lvl w:ilvl="0">
      <w:start w:val="27"/>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59">
    <w:nsid w:val="693902A1"/>
    <w:multiLevelType w:val="hybridMultilevel"/>
    <w:tmpl w:val="0E7063E8"/>
    <w:lvl w:ilvl="0" w:tplc="AB86B3B2">
      <w:start w:val="1"/>
      <w:numFmt w:val="decimal"/>
      <w:lvlText w:val="(%1)"/>
      <w:lvlJc w:val="left"/>
      <w:pPr>
        <w:ind w:left="2777" w:hanging="360"/>
      </w:pPr>
      <w:rPr>
        <w:rFonts w:ascii="Times New Roman" w:hAnsi="Times New Roman" w:cs="Times New Roman" w:hint="default"/>
      </w:rPr>
    </w:lvl>
    <w:lvl w:ilvl="1" w:tplc="04190019" w:tentative="1">
      <w:start w:val="1"/>
      <w:numFmt w:val="lowerLetter"/>
      <w:lvlText w:val="%2."/>
      <w:lvlJc w:val="left"/>
      <w:pPr>
        <w:ind w:left="3497" w:hanging="360"/>
      </w:pPr>
    </w:lvl>
    <w:lvl w:ilvl="2" w:tplc="0419001B" w:tentative="1">
      <w:start w:val="1"/>
      <w:numFmt w:val="lowerRoman"/>
      <w:lvlText w:val="%3."/>
      <w:lvlJc w:val="right"/>
      <w:pPr>
        <w:ind w:left="4217" w:hanging="180"/>
      </w:pPr>
    </w:lvl>
    <w:lvl w:ilvl="3" w:tplc="0419000F" w:tentative="1">
      <w:start w:val="1"/>
      <w:numFmt w:val="decimal"/>
      <w:lvlText w:val="%4."/>
      <w:lvlJc w:val="left"/>
      <w:pPr>
        <w:ind w:left="4937" w:hanging="360"/>
      </w:pPr>
    </w:lvl>
    <w:lvl w:ilvl="4" w:tplc="04190019" w:tentative="1">
      <w:start w:val="1"/>
      <w:numFmt w:val="lowerLetter"/>
      <w:lvlText w:val="%5."/>
      <w:lvlJc w:val="left"/>
      <w:pPr>
        <w:ind w:left="5657" w:hanging="360"/>
      </w:pPr>
    </w:lvl>
    <w:lvl w:ilvl="5" w:tplc="0419001B" w:tentative="1">
      <w:start w:val="1"/>
      <w:numFmt w:val="lowerRoman"/>
      <w:lvlText w:val="%6."/>
      <w:lvlJc w:val="right"/>
      <w:pPr>
        <w:ind w:left="6377" w:hanging="180"/>
      </w:pPr>
    </w:lvl>
    <w:lvl w:ilvl="6" w:tplc="0419000F" w:tentative="1">
      <w:start w:val="1"/>
      <w:numFmt w:val="decimal"/>
      <w:lvlText w:val="%7."/>
      <w:lvlJc w:val="left"/>
      <w:pPr>
        <w:ind w:left="7097" w:hanging="360"/>
      </w:pPr>
    </w:lvl>
    <w:lvl w:ilvl="7" w:tplc="04190019" w:tentative="1">
      <w:start w:val="1"/>
      <w:numFmt w:val="lowerLetter"/>
      <w:lvlText w:val="%8."/>
      <w:lvlJc w:val="left"/>
      <w:pPr>
        <w:ind w:left="7817" w:hanging="360"/>
      </w:pPr>
    </w:lvl>
    <w:lvl w:ilvl="8" w:tplc="0419001B" w:tentative="1">
      <w:start w:val="1"/>
      <w:numFmt w:val="lowerRoman"/>
      <w:lvlText w:val="%9."/>
      <w:lvlJc w:val="right"/>
      <w:pPr>
        <w:ind w:left="8537" w:hanging="180"/>
      </w:pPr>
    </w:lvl>
  </w:abstractNum>
  <w:abstractNum w:abstractNumId="160">
    <w:nsid w:val="699D76FA"/>
    <w:multiLevelType w:val="hybridMultilevel"/>
    <w:tmpl w:val="59BE3A98"/>
    <w:lvl w:ilvl="0" w:tplc="5DEA4FD2">
      <w:start w:val="1"/>
      <w:numFmt w:val="lowerLetter"/>
      <w:lvlText w:val="(%1)"/>
      <w:lvlJc w:val="left"/>
      <w:pPr>
        <w:ind w:left="1429" w:hanging="360"/>
      </w:pPr>
      <w:rPr>
        <w:rFonts w:ascii="Times New Roman" w:eastAsia="Times New Roman"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1">
    <w:nsid w:val="6A2A08BB"/>
    <w:multiLevelType w:val="singleLevel"/>
    <w:tmpl w:val="452E7E40"/>
    <w:lvl w:ilvl="0">
      <w:start w:val="5"/>
      <w:numFmt w:val="decimal"/>
      <w:lvlText w:val="(%1)"/>
      <w:legacy w:legacy="1" w:legacySpace="0" w:legacyIndent="298"/>
      <w:lvlJc w:val="left"/>
      <w:pPr>
        <w:ind w:left="0" w:firstLine="0"/>
      </w:pPr>
      <w:rPr>
        <w:rFonts w:ascii="Times New Roman" w:hAnsi="Times New Roman" w:cs="Times New Roman" w:hint="default"/>
      </w:rPr>
    </w:lvl>
  </w:abstractNum>
  <w:abstractNum w:abstractNumId="162">
    <w:nsid w:val="6A6D20AE"/>
    <w:multiLevelType w:val="hybridMultilevel"/>
    <w:tmpl w:val="43BAC63A"/>
    <w:lvl w:ilvl="0" w:tplc="C9E029DE">
      <w:start w:val="1"/>
      <w:numFmt w:val="decimal"/>
      <w:lvlText w:val="5.%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3">
    <w:nsid w:val="6A8E2972"/>
    <w:multiLevelType w:val="hybridMultilevel"/>
    <w:tmpl w:val="8EB083AE"/>
    <w:lvl w:ilvl="0" w:tplc="FBC41F3A">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64">
    <w:nsid w:val="6B834E6C"/>
    <w:multiLevelType w:val="hybridMultilevel"/>
    <w:tmpl w:val="82520262"/>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5">
    <w:nsid w:val="6BE1549E"/>
    <w:multiLevelType w:val="hybridMultilevel"/>
    <w:tmpl w:val="9296263A"/>
    <w:lvl w:ilvl="0" w:tplc="EBD03B1C">
      <w:start w:val="1"/>
      <w:numFmt w:val="lowerLetter"/>
      <w:lvlText w:val="(%1)"/>
      <w:lvlJc w:val="left"/>
      <w:pPr>
        <w:tabs>
          <w:tab w:val="num" w:pos="720"/>
        </w:tabs>
        <w:ind w:left="720" w:hanging="360"/>
      </w:pPr>
      <w:rPr>
        <w:rFonts w:cs="Times New Roman"/>
        <w:strike w:val="0"/>
        <w:dstrike w:val="0"/>
        <w:color w:val="000000"/>
        <w:u w:val="none"/>
        <w:effect w:val="none"/>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6">
    <w:nsid w:val="6C8739D8"/>
    <w:multiLevelType w:val="hybridMultilevel"/>
    <w:tmpl w:val="AC8ABDF4"/>
    <w:lvl w:ilvl="0" w:tplc="34BC7360">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7">
    <w:nsid w:val="6D12234D"/>
    <w:multiLevelType w:val="singleLevel"/>
    <w:tmpl w:val="EC646FCE"/>
    <w:lvl w:ilvl="0">
      <w:start w:val="1"/>
      <w:numFmt w:val="lowerLetter"/>
      <w:lvlText w:val="(%1)"/>
      <w:legacy w:legacy="1" w:legacySpace="0" w:legacyIndent="278"/>
      <w:lvlJc w:val="left"/>
      <w:pPr>
        <w:ind w:left="0" w:firstLine="0"/>
      </w:pPr>
      <w:rPr>
        <w:rFonts w:ascii="Times New Roman" w:hAnsi="Times New Roman" w:cs="Times New Roman" w:hint="default"/>
        <w:color w:val="000000"/>
      </w:rPr>
    </w:lvl>
  </w:abstractNum>
  <w:abstractNum w:abstractNumId="168">
    <w:nsid w:val="6D6B6EDA"/>
    <w:multiLevelType w:val="hybridMultilevel"/>
    <w:tmpl w:val="35600ACC"/>
    <w:lvl w:ilvl="0" w:tplc="B2CE2EAE">
      <w:start w:val="1"/>
      <w:numFmt w:val="bullet"/>
      <w:lvlText w:val=""/>
      <w:lvlJc w:val="left"/>
      <w:pPr>
        <w:ind w:left="1620" w:hanging="360"/>
      </w:pPr>
      <w:rPr>
        <w:rFonts w:ascii="Symbol" w:hAnsi="Symbol" w:hint="default"/>
        <w:color w:val="auto"/>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69">
    <w:nsid w:val="6D80162E"/>
    <w:multiLevelType w:val="singleLevel"/>
    <w:tmpl w:val="1228C822"/>
    <w:lvl w:ilvl="0">
      <w:start w:val="3"/>
      <w:numFmt w:val="decimal"/>
      <w:lvlText w:val="(%1)"/>
      <w:legacy w:legacy="1" w:legacySpace="0" w:legacyIndent="566"/>
      <w:lvlJc w:val="left"/>
      <w:pPr>
        <w:ind w:left="0" w:firstLine="0"/>
      </w:pPr>
      <w:rPr>
        <w:rFonts w:ascii="Times New Roman" w:hAnsi="Times New Roman" w:cs="Times New Roman" w:hint="default"/>
      </w:rPr>
    </w:lvl>
  </w:abstractNum>
  <w:abstractNum w:abstractNumId="170">
    <w:nsid w:val="6DA80F65"/>
    <w:multiLevelType w:val="singleLevel"/>
    <w:tmpl w:val="AA7CCC16"/>
    <w:lvl w:ilvl="0">
      <w:start w:val="1"/>
      <w:numFmt w:val="decimal"/>
      <w:lvlText w:val="(%1)"/>
      <w:legacy w:legacy="1" w:legacySpace="0" w:legacyIndent="259"/>
      <w:lvlJc w:val="left"/>
      <w:pPr>
        <w:ind w:left="0" w:firstLine="0"/>
      </w:pPr>
      <w:rPr>
        <w:rFonts w:ascii="Times New Roman" w:hAnsi="Times New Roman" w:cs="Times New Roman" w:hint="default"/>
      </w:rPr>
    </w:lvl>
  </w:abstractNum>
  <w:abstractNum w:abstractNumId="171">
    <w:nsid w:val="6E767056"/>
    <w:multiLevelType w:val="singleLevel"/>
    <w:tmpl w:val="57B2D7E6"/>
    <w:lvl w:ilvl="0">
      <w:start w:val="1"/>
      <w:numFmt w:val="lowerLetter"/>
      <w:lvlText w:val="(%1)"/>
      <w:legacy w:legacy="1" w:legacySpace="0" w:legacyIndent="298"/>
      <w:lvlJc w:val="left"/>
      <w:pPr>
        <w:ind w:left="710" w:firstLine="0"/>
      </w:pPr>
      <w:rPr>
        <w:rFonts w:ascii="Times New Roman" w:hAnsi="Times New Roman" w:cs="Times New Roman" w:hint="default"/>
      </w:rPr>
    </w:lvl>
  </w:abstractNum>
  <w:abstractNum w:abstractNumId="172">
    <w:nsid w:val="6EAE4942"/>
    <w:multiLevelType w:val="hybridMultilevel"/>
    <w:tmpl w:val="C1A8CBF8"/>
    <w:lvl w:ilvl="0" w:tplc="68FE2FB4">
      <w:start w:val="1"/>
      <w:numFmt w:val="lowerLetter"/>
      <w:lvlText w:val="(%1)"/>
      <w:lvlJc w:val="left"/>
      <w:pPr>
        <w:ind w:left="2347" w:hanging="360"/>
      </w:pPr>
      <w:rPr>
        <w:rFonts w:ascii="Times New Roman" w:hAnsi="Times New Roman" w:cs="Times New Roman" w:hint="default"/>
        <w:b w:val="0"/>
      </w:rPr>
    </w:lvl>
    <w:lvl w:ilvl="1" w:tplc="04190019" w:tentative="1">
      <w:start w:val="1"/>
      <w:numFmt w:val="lowerLetter"/>
      <w:lvlText w:val="%2."/>
      <w:lvlJc w:val="left"/>
      <w:pPr>
        <w:ind w:left="2076" w:hanging="360"/>
      </w:pPr>
    </w:lvl>
    <w:lvl w:ilvl="2" w:tplc="0419001B" w:tentative="1">
      <w:start w:val="1"/>
      <w:numFmt w:val="lowerRoman"/>
      <w:lvlText w:val="%3."/>
      <w:lvlJc w:val="right"/>
      <w:pPr>
        <w:ind w:left="2796" w:hanging="180"/>
      </w:pPr>
    </w:lvl>
    <w:lvl w:ilvl="3" w:tplc="0419000F" w:tentative="1">
      <w:start w:val="1"/>
      <w:numFmt w:val="decimal"/>
      <w:lvlText w:val="%4."/>
      <w:lvlJc w:val="left"/>
      <w:pPr>
        <w:ind w:left="3516" w:hanging="360"/>
      </w:pPr>
    </w:lvl>
    <w:lvl w:ilvl="4" w:tplc="04190019" w:tentative="1">
      <w:start w:val="1"/>
      <w:numFmt w:val="lowerLetter"/>
      <w:lvlText w:val="%5."/>
      <w:lvlJc w:val="left"/>
      <w:pPr>
        <w:ind w:left="4236" w:hanging="360"/>
      </w:pPr>
    </w:lvl>
    <w:lvl w:ilvl="5" w:tplc="0419001B" w:tentative="1">
      <w:start w:val="1"/>
      <w:numFmt w:val="lowerRoman"/>
      <w:lvlText w:val="%6."/>
      <w:lvlJc w:val="right"/>
      <w:pPr>
        <w:ind w:left="4956" w:hanging="180"/>
      </w:pPr>
    </w:lvl>
    <w:lvl w:ilvl="6" w:tplc="0419000F" w:tentative="1">
      <w:start w:val="1"/>
      <w:numFmt w:val="decimal"/>
      <w:lvlText w:val="%7."/>
      <w:lvlJc w:val="left"/>
      <w:pPr>
        <w:ind w:left="5676" w:hanging="360"/>
      </w:pPr>
    </w:lvl>
    <w:lvl w:ilvl="7" w:tplc="04190019" w:tentative="1">
      <w:start w:val="1"/>
      <w:numFmt w:val="lowerLetter"/>
      <w:lvlText w:val="%8."/>
      <w:lvlJc w:val="left"/>
      <w:pPr>
        <w:ind w:left="6396" w:hanging="360"/>
      </w:pPr>
    </w:lvl>
    <w:lvl w:ilvl="8" w:tplc="0419001B" w:tentative="1">
      <w:start w:val="1"/>
      <w:numFmt w:val="lowerRoman"/>
      <w:lvlText w:val="%9."/>
      <w:lvlJc w:val="right"/>
      <w:pPr>
        <w:ind w:left="7116" w:hanging="180"/>
      </w:pPr>
    </w:lvl>
  </w:abstractNum>
  <w:abstractNum w:abstractNumId="173">
    <w:nsid w:val="70D31CB0"/>
    <w:multiLevelType w:val="multilevel"/>
    <w:tmpl w:val="22D221EC"/>
    <w:lvl w:ilvl="0">
      <w:start w:val="1"/>
      <w:numFmt w:val="bullet"/>
      <w:lvlText w:val=""/>
      <w:lvlJc w:val="left"/>
      <w:pPr>
        <w:tabs>
          <w:tab w:val="num" w:pos="720"/>
        </w:tabs>
        <w:ind w:left="720" w:hanging="360"/>
      </w:pPr>
      <w:rPr>
        <w:rFonts w:ascii="Symbol" w:hAnsi="Symbol" w:hint="default"/>
        <w:sz w:val="20"/>
      </w:rPr>
    </w:lvl>
    <w:lvl w:ilvl="1">
      <w:start w:val="3"/>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nsid w:val="73677CF9"/>
    <w:multiLevelType w:val="hybridMultilevel"/>
    <w:tmpl w:val="60A29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73B65A69"/>
    <w:multiLevelType w:val="singleLevel"/>
    <w:tmpl w:val="4CF01F0E"/>
    <w:lvl w:ilvl="0">
      <w:start w:val="1"/>
      <w:numFmt w:val="lowerLetter"/>
      <w:lvlText w:val="(%1)"/>
      <w:legacy w:legacy="1" w:legacySpace="0" w:legacyIndent="288"/>
      <w:lvlJc w:val="left"/>
      <w:pPr>
        <w:ind w:left="0" w:firstLine="0"/>
      </w:pPr>
      <w:rPr>
        <w:rFonts w:ascii="Times New Roman" w:hAnsi="Times New Roman" w:cs="Times New Roman" w:hint="default"/>
      </w:rPr>
    </w:lvl>
  </w:abstractNum>
  <w:abstractNum w:abstractNumId="176">
    <w:nsid w:val="745B0E55"/>
    <w:multiLevelType w:val="hybridMultilevel"/>
    <w:tmpl w:val="A27CF804"/>
    <w:lvl w:ilvl="0" w:tplc="5DB68DE8">
      <w:start w:val="1"/>
      <w:numFmt w:val="lowerLetter"/>
      <w:lvlText w:val="(%1)"/>
      <w:lvlJc w:val="left"/>
      <w:pPr>
        <w:ind w:left="1290" w:hanging="360"/>
      </w:pPr>
      <w:rPr>
        <w:rFonts w:ascii="Times New Roman" w:hAnsi="Times New Roman" w:cs="Times New Roman" w:hint="default"/>
        <w:b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7">
    <w:nsid w:val="74AF2CD6"/>
    <w:multiLevelType w:val="singleLevel"/>
    <w:tmpl w:val="B6661872"/>
    <w:lvl w:ilvl="0">
      <w:start w:val="1"/>
      <w:numFmt w:val="decimal"/>
      <w:lvlText w:val="(%1)"/>
      <w:legacy w:legacy="1" w:legacySpace="0" w:legacyIndent="562"/>
      <w:lvlJc w:val="left"/>
      <w:pPr>
        <w:ind w:left="0" w:firstLine="0"/>
      </w:pPr>
      <w:rPr>
        <w:rFonts w:ascii="Times New Roman" w:hAnsi="Times New Roman" w:cs="Times New Roman" w:hint="default"/>
      </w:rPr>
    </w:lvl>
  </w:abstractNum>
  <w:abstractNum w:abstractNumId="178">
    <w:nsid w:val="74C03615"/>
    <w:multiLevelType w:val="hybridMultilevel"/>
    <w:tmpl w:val="C7D614EA"/>
    <w:lvl w:ilvl="0" w:tplc="9CA04F20">
      <w:start w:val="1"/>
      <w:numFmt w:val="lowerLetter"/>
      <w:lvlText w:val="(%1)"/>
      <w:lvlJc w:val="left"/>
      <w:pPr>
        <w:ind w:left="1245" w:hanging="360"/>
      </w:pPr>
      <w:rPr>
        <w:rFonts w:ascii="Times New Roman" w:hAnsi="Times New Roman" w:cs="Times New Roman" w:hint="default"/>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9">
    <w:nsid w:val="751F7FE1"/>
    <w:multiLevelType w:val="singleLevel"/>
    <w:tmpl w:val="C0144AE0"/>
    <w:lvl w:ilvl="0">
      <w:start w:val="1"/>
      <w:numFmt w:val="lowerLetter"/>
      <w:lvlText w:val="(%1)"/>
      <w:legacy w:legacy="1" w:legacySpace="0" w:legacyIndent="278"/>
      <w:lvlJc w:val="left"/>
      <w:pPr>
        <w:ind w:left="0" w:firstLine="0"/>
      </w:pPr>
      <w:rPr>
        <w:rFonts w:ascii="Times New Roman" w:hAnsi="Times New Roman" w:cs="Times New Roman" w:hint="default"/>
      </w:rPr>
    </w:lvl>
  </w:abstractNum>
  <w:abstractNum w:abstractNumId="180">
    <w:nsid w:val="7640564D"/>
    <w:multiLevelType w:val="singleLevel"/>
    <w:tmpl w:val="57B2D7E6"/>
    <w:lvl w:ilvl="0">
      <w:start w:val="1"/>
      <w:numFmt w:val="lowerLetter"/>
      <w:lvlText w:val="(%1)"/>
      <w:legacy w:legacy="1" w:legacySpace="0" w:legacyIndent="298"/>
      <w:lvlJc w:val="left"/>
      <w:pPr>
        <w:ind w:left="0" w:firstLine="0"/>
      </w:pPr>
      <w:rPr>
        <w:rFonts w:ascii="Times New Roman" w:hAnsi="Times New Roman" w:cs="Times New Roman" w:hint="default"/>
      </w:rPr>
    </w:lvl>
  </w:abstractNum>
  <w:abstractNum w:abstractNumId="181">
    <w:nsid w:val="764762D2"/>
    <w:multiLevelType w:val="hybridMultilevel"/>
    <w:tmpl w:val="DE90D4BA"/>
    <w:lvl w:ilvl="0" w:tplc="575CB9E4">
      <w:start w:val="1"/>
      <w:numFmt w:val="lowerLetter"/>
      <w:lvlText w:val="(%1)"/>
      <w:lvlJc w:val="left"/>
      <w:pPr>
        <w:ind w:left="1711" w:hanging="360"/>
      </w:pPr>
      <w:rPr>
        <w:rFonts w:ascii="Times New Roman" w:hAnsi="Times New Roman" w:cs="Times New Roman" w:hint="default"/>
      </w:rPr>
    </w:lvl>
    <w:lvl w:ilvl="1" w:tplc="04190019" w:tentative="1">
      <w:start w:val="1"/>
      <w:numFmt w:val="lowerLetter"/>
      <w:lvlText w:val="%2."/>
      <w:lvlJc w:val="left"/>
      <w:pPr>
        <w:ind w:left="2431" w:hanging="360"/>
      </w:pPr>
    </w:lvl>
    <w:lvl w:ilvl="2" w:tplc="0419001B" w:tentative="1">
      <w:start w:val="1"/>
      <w:numFmt w:val="lowerRoman"/>
      <w:lvlText w:val="%3."/>
      <w:lvlJc w:val="right"/>
      <w:pPr>
        <w:ind w:left="3151" w:hanging="180"/>
      </w:pPr>
    </w:lvl>
    <w:lvl w:ilvl="3" w:tplc="0419000F" w:tentative="1">
      <w:start w:val="1"/>
      <w:numFmt w:val="decimal"/>
      <w:lvlText w:val="%4."/>
      <w:lvlJc w:val="left"/>
      <w:pPr>
        <w:ind w:left="3871" w:hanging="360"/>
      </w:pPr>
    </w:lvl>
    <w:lvl w:ilvl="4" w:tplc="04190019" w:tentative="1">
      <w:start w:val="1"/>
      <w:numFmt w:val="lowerLetter"/>
      <w:lvlText w:val="%5."/>
      <w:lvlJc w:val="left"/>
      <w:pPr>
        <w:ind w:left="4591" w:hanging="360"/>
      </w:pPr>
    </w:lvl>
    <w:lvl w:ilvl="5" w:tplc="0419001B" w:tentative="1">
      <w:start w:val="1"/>
      <w:numFmt w:val="lowerRoman"/>
      <w:lvlText w:val="%6."/>
      <w:lvlJc w:val="right"/>
      <w:pPr>
        <w:ind w:left="5311" w:hanging="180"/>
      </w:pPr>
    </w:lvl>
    <w:lvl w:ilvl="6" w:tplc="0419000F" w:tentative="1">
      <w:start w:val="1"/>
      <w:numFmt w:val="decimal"/>
      <w:lvlText w:val="%7."/>
      <w:lvlJc w:val="left"/>
      <w:pPr>
        <w:ind w:left="6031" w:hanging="360"/>
      </w:pPr>
    </w:lvl>
    <w:lvl w:ilvl="7" w:tplc="04190019" w:tentative="1">
      <w:start w:val="1"/>
      <w:numFmt w:val="lowerLetter"/>
      <w:lvlText w:val="%8."/>
      <w:lvlJc w:val="left"/>
      <w:pPr>
        <w:ind w:left="6751" w:hanging="360"/>
      </w:pPr>
    </w:lvl>
    <w:lvl w:ilvl="8" w:tplc="0419001B" w:tentative="1">
      <w:start w:val="1"/>
      <w:numFmt w:val="lowerRoman"/>
      <w:lvlText w:val="%9."/>
      <w:lvlJc w:val="right"/>
      <w:pPr>
        <w:ind w:left="7471" w:hanging="180"/>
      </w:pPr>
    </w:lvl>
  </w:abstractNum>
  <w:abstractNum w:abstractNumId="182">
    <w:nsid w:val="772D523C"/>
    <w:multiLevelType w:val="singleLevel"/>
    <w:tmpl w:val="C0144AE0"/>
    <w:lvl w:ilvl="0">
      <w:start w:val="1"/>
      <w:numFmt w:val="lowerLetter"/>
      <w:lvlText w:val="(%1)"/>
      <w:legacy w:legacy="1" w:legacySpace="0" w:legacyIndent="278"/>
      <w:lvlJc w:val="left"/>
      <w:pPr>
        <w:ind w:left="0" w:firstLine="0"/>
      </w:pPr>
      <w:rPr>
        <w:rFonts w:ascii="Times New Roman" w:hAnsi="Times New Roman" w:cs="Times New Roman" w:hint="default"/>
      </w:rPr>
    </w:lvl>
  </w:abstractNum>
  <w:abstractNum w:abstractNumId="183">
    <w:nsid w:val="777772F5"/>
    <w:multiLevelType w:val="hybridMultilevel"/>
    <w:tmpl w:val="EF6456DE"/>
    <w:lvl w:ilvl="0" w:tplc="FBC41F3A">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4">
    <w:nsid w:val="778E58C7"/>
    <w:multiLevelType w:val="hybridMultilevel"/>
    <w:tmpl w:val="13B4221E"/>
    <w:lvl w:ilvl="0" w:tplc="AB86B3B2">
      <w:start w:val="1"/>
      <w:numFmt w:val="decimal"/>
      <w:lvlText w:val="(%1)"/>
      <w:lvlJc w:val="left"/>
      <w:pPr>
        <w:ind w:left="3067" w:hanging="360"/>
      </w:pPr>
      <w:rPr>
        <w:rFonts w:ascii="Times New Roman" w:hAnsi="Times New Roman" w:cs="Times New Roman" w:hint="default"/>
      </w:rPr>
    </w:lvl>
    <w:lvl w:ilvl="1" w:tplc="04190019" w:tentative="1">
      <w:start w:val="1"/>
      <w:numFmt w:val="lowerLetter"/>
      <w:lvlText w:val="%2."/>
      <w:lvlJc w:val="left"/>
      <w:pPr>
        <w:ind w:left="3787" w:hanging="360"/>
      </w:pPr>
    </w:lvl>
    <w:lvl w:ilvl="2" w:tplc="0419001B" w:tentative="1">
      <w:start w:val="1"/>
      <w:numFmt w:val="lowerRoman"/>
      <w:lvlText w:val="%3."/>
      <w:lvlJc w:val="right"/>
      <w:pPr>
        <w:ind w:left="4507" w:hanging="180"/>
      </w:pPr>
    </w:lvl>
    <w:lvl w:ilvl="3" w:tplc="0419000F" w:tentative="1">
      <w:start w:val="1"/>
      <w:numFmt w:val="decimal"/>
      <w:lvlText w:val="%4."/>
      <w:lvlJc w:val="left"/>
      <w:pPr>
        <w:ind w:left="5227" w:hanging="360"/>
      </w:pPr>
    </w:lvl>
    <w:lvl w:ilvl="4" w:tplc="04190019" w:tentative="1">
      <w:start w:val="1"/>
      <w:numFmt w:val="lowerLetter"/>
      <w:lvlText w:val="%5."/>
      <w:lvlJc w:val="left"/>
      <w:pPr>
        <w:ind w:left="5947" w:hanging="360"/>
      </w:pPr>
    </w:lvl>
    <w:lvl w:ilvl="5" w:tplc="0419001B" w:tentative="1">
      <w:start w:val="1"/>
      <w:numFmt w:val="lowerRoman"/>
      <w:lvlText w:val="%6."/>
      <w:lvlJc w:val="right"/>
      <w:pPr>
        <w:ind w:left="6667" w:hanging="180"/>
      </w:pPr>
    </w:lvl>
    <w:lvl w:ilvl="6" w:tplc="0419000F" w:tentative="1">
      <w:start w:val="1"/>
      <w:numFmt w:val="decimal"/>
      <w:lvlText w:val="%7."/>
      <w:lvlJc w:val="left"/>
      <w:pPr>
        <w:ind w:left="7387" w:hanging="360"/>
      </w:pPr>
    </w:lvl>
    <w:lvl w:ilvl="7" w:tplc="04190019" w:tentative="1">
      <w:start w:val="1"/>
      <w:numFmt w:val="lowerLetter"/>
      <w:lvlText w:val="%8."/>
      <w:lvlJc w:val="left"/>
      <w:pPr>
        <w:ind w:left="8107" w:hanging="360"/>
      </w:pPr>
    </w:lvl>
    <w:lvl w:ilvl="8" w:tplc="0419001B" w:tentative="1">
      <w:start w:val="1"/>
      <w:numFmt w:val="lowerRoman"/>
      <w:lvlText w:val="%9."/>
      <w:lvlJc w:val="right"/>
      <w:pPr>
        <w:ind w:left="8827" w:hanging="180"/>
      </w:pPr>
    </w:lvl>
  </w:abstractNum>
  <w:abstractNum w:abstractNumId="185">
    <w:nsid w:val="77CB6FE5"/>
    <w:multiLevelType w:val="hybridMultilevel"/>
    <w:tmpl w:val="E60028E2"/>
    <w:lvl w:ilvl="0" w:tplc="04190017">
      <w:start w:val="1"/>
      <w:numFmt w:val="lowerLetter"/>
      <w:lvlText w:val="%1)"/>
      <w:lvlJc w:val="left"/>
      <w:pPr>
        <w:ind w:left="1430" w:hanging="360"/>
      </w:p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86">
    <w:nsid w:val="78A51E35"/>
    <w:multiLevelType w:val="hybridMultilevel"/>
    <w:tmpl w:val="EAD6DB9E"/>
    <w:lvl w:ilvl="0" w:tplc="1840C01E">
      <w:start w:val="1"/>
      <w:numFmt w:val="decimal"/>
      <w:lvlText w:val="(%1)"/>
      <w:lvlJc w:val="left"/>
      <w:pPr>
        <w:ind w:left="1636" w:hanging="360"/>
      </w:pPr>
      <w:rPr>
        <w:rFonts w:hint="default"/>
        <w:color w:val="000000"/>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187">
    <w:nsid w:val="78E709BB"/>
    <w:multiLevelType w:val="multilevel"/>
    <w:tmpl w:val="22D221EC"/>
    <w:lvl w:ilvl="0">
      <w:start w:val="1"/>
      <w:numFmt w:val="bullet"/>
      <w:lvlText w:val=""/>
      <w:lvlJc w:val="left"/>
      <w:pPr>
        <w:tabs>
          <w:tab w:val="num" w:pos="720"/>
        </w:tabs>
        <w:ind w:left="720" w:hanging="360"/>
      </w:pPr>
      <w:rPr>
        <w:rFonts w:ascii="Symbol" w:hAnsi="Symbol" w:hint="default"/>
        <w:sz w:val="20"/>
      </w:rPr>
    </w:lvl>
    <w:lvl w:ilvl="1">
      <w:start w:val="3"/>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nsid w:val="78F63DDA"/>
    <w:multiLevelType w:val="hybridMultilevel"/>
    <w:tmpl w:val="4F7EF2BA"/>
    <w:lvl w:ilvl="0" w:tplc="34BC736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9">
    <w:nsid w:val="79D2391E"/>
    <w:multiLevelType w:val="hybridMultilevel"/>
    <w:tmpl w:val="0A581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7A8C2671"/>
    <w:multiLevelType w:val="singleLevel"/>
    <w:tmpl w:val="CE8A0D72"/>
    <w:lvl w:ilvl="0">
      <w:start w:val="1"/>
      <w:numFmt w:val="lowerLetter"/>
      <w:lvlText w:val="(%1)"/>
      <w:legacy w:legacy="1" w:legacySpace="0" w:legacyIndent="283"/>
      <w:lvlJc w:val="left"/>
      <w:pPr>
        <w:ind w:left="0" w:firstLine="0"/>
      </w:pPr>
      <w:rPr>
        <w:rFonts w:ascii="Times New Roman" w:hAnsi="Times New Roman" w:cs="Times New Roman" w:hint="default"/>
      </w:rPr>
    </w:lvl>
  </w:abstractNum>
  <w:abstractNum w:abstractNumId="191">
    <w:nsid w:val="7AAF5F53"/>
    <w:multiLevelType w:val="singleLevel"/>
    <w:tmpl w:val="CC50B078"/>
    <w:lvl w:ilvl="0">
      <w:start w:val="1"/>
      <w:numFmt w:val="lowerLetter"/>
      <w:lvlText w:val="(%1)"/>
      <w:legacy w:legacy="1" w:legacySpace="0" w:legacyIndent="293"/>
      <w:lvlJc w:val="left"/>
      <w:pPr>
        <w:ind w:left="993" w:firstLine="0"/>
      </w:pPr>
      <w:rPr>
        <w:rFonts w:ascii="Times New Roman" w:hAnsi="Times New Roman" w:cs="Times New Roman" w:hint="default"/>
        <w:color w:val="000000"/>
      </w:rPr>
    </w:lvl>
  </w:abstractNum>
  <w:abstractNum w:abstractNumId="192">
    <w:nsid w:val="7AF84287"/>
    <w:multiLevelType w:val="hybridMultilevel"/>
    <w:tmpl w:val="EC2016B2"/>
    <w:lvl w:ilvl="0" w:tplc="04190001">
      <w:start w:val="1"/>
      <w:numFmt w:val="bullet"/>
      <w:lvlText w:val=""/>
      <w:lvlJc w:val="left"/>
      <w:pPr>
        <w:ind w:left="1429" w:hanging="360"/>
      </w:pPr>
      <w:rPr>
        <w:rFonts w:ascii="Symbol" w:hAnsi="Symbol" w:hint="default"/>
      </w:rPr>
    </w:lvl>
    <w:lvl w:ilvl="1" w:tplc="1384EBB6">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7B89023B"/>
    <w:multiLevelType w:val="singleLevel"/>
    <w:tmpl w:val="E424B6F6"/>
    <w:lvl w:ilvl="0">
      <w:start w:val="1"/>
      <w:numFmt w:val="decimal"/>
      <w:lvlText w:val="(%1)"/>
      <w:legacy w:legacy="1" w:legacySpace="0" w:legacyIndent="278"/>
      <w:lvlJc w:val="left"/>
      <w:pPr>
        <w:ind w:left="0" w:firstLine="0"/>
      </w:pPr>
      <w:rPr>
        <w:rFonts w:ascii="Times New Roman" w:hAnsi="Times New Roman" w:cs="Times New Roman" w:hint="default"/>
      </w:rPr>
    </w:lvl>
  </w:abstractNum>
  <w:abstractNum w:abstractNumId="194">
    <w:nsid w:val="7C650113"/>
    <w:multiLevelType w:val="hybridMultilevel"/>
    <w:tmpl w:val="BA0862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7D1860CD"/>
    <w:multiLevelType w:val="singleLevel"/>
    <w:tmpl w:val="A2D20392"/>
    <w:lvl w:ilvl="0">
      <w:start w:val="1"/>
      <w:numFmt w:val="lowerLetter"/>
      <w:lvlText w:val="(%1)"/>
      <w:legacy w:legacy="1" w:legacySpace="0" w:legacyIndent="274"/>
      <w:lvlJc w:val="left"/>
      <w:pPr>
        <w:ind w:left="0" w:firstLine="0"/>
      </w:pPr>
      <w:rPr>
        <w:rFonts w:ascii="Times New Roman" w:hAnsi="Times New Roman" w:cs="Times New Roman" w:hint="default"/>
      </w:rPr>
    </w:lvl>
  </w:abstractNum>
  <w:abstractNum w:abstractNumId="196">
    <w:nsid w:val="7D770832"/>
    <w:multiLevelType w:val="singleLevel"/>
    <w:tmpl w:val="367EEBC2"/>
    <w:lvl w:ilvl="0">
      <w:start w:val="1"/>
      <w:numFmt w:val="decimal"/>
      <w:lvlText w:val="%1."/>
      <w:legacy w:legacy="1" w:legacySpace="0" w:legacyIndent="283"/>
      <w:lvlJc w:val="left"/>
      <w:pPr>
        <w:ind w:left="0" w:firstLine="0"/>
      </w:pPr>
      <w:rPr>
        <w:rFonts w:ascii="Times New Roman" w:hAnsi="Times New Roman" w:cs="Times New Roman" w:hint="default"/>
        <w:i/>
      </w:rPr>
    </w:lvl>
  </w:abstractNum>
  <w:abstractNum w:abstractNumId="197">
    <w:nsid w:val="7D922AD0"/>
    <w:multiLevelType w:val="hybridMultilevel"/>
    <w:tmpl w:val="4336E3E4"/>
    <w:lvl w:ilvl="0" w:tplc="34BC736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8">
    <w:nsid w:val="7DDF2B64"/>
    <w:multiLevelType w:val="hybridMultilevel"/>
    <w:tmpl w:val="6610F5FE"/>
    <w:lvl w:ilvl="0" w:tplc="DC4A90DC">
      <w:start w:val="1"/>
      <w:numFmt w:val="decimal"/>
      <w:lvlText w:val="(%1)"/>
      <w:lvlJc w:val="left"/>
      <w:pPr>
        <w:ind w:left="2061"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9">
    <w:nsid w:val="7E3F0B3E"/>
    <w:multiLevelType w:val="multilevel"/>
    <w:tmpl w:val="FF32A824"/>
    <w:lvl w:ilvl="0">
      <w:start w:val="1"/>
      <w:numFmt w:val="upperRoman"/>
      <w:lvlText w:val="%1."/>
      <w:lvlJc w:val="left"/>
      <w:pPr>
        <w:ind w:left="1429" w:hanging="720"/>
      </w:pPr>
      <w:rPr>
        <w:rFonts w:hint="default"/>
      </w:rPr>
    </w:lvl>
    <w:lvl w:ilvl="1">
      <w:start w:val="1"/>
      <w:numFmt w:val="decimal"/>
      <w:isLgl/>
      <w:lvlText w:val="%1.%2"/>
      <w:lvlJc w:val="left"/>
      <w:pPr>
        <w:ind w:left="1309" w:hanging="600"/>
      </w:pPr>
      <w:rPr>
        <w:rFonts w:hint="default"/>
      </w:rPr>
    </w:lvl>
    <w:lvl w:ilvl="2">
      <w:start w:val="1"/>
      <w:numFmt w:val="decimal"/>
      <w:isLgl/>
      <w:lvlText w:val="%1.%2.%3"/>
      <w:lvlJc w:val="left"/>
      <w:pPr>
        <w:ind w:left="2564" w:hanging="720"/>
      </w:pPr>
      <w:rPr>
        <w:rFonts w:hint="default"/>
        <w:b w:val="0"/>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00">
    <w:nsid w:val="7E4331ED"/>
    <w:multiLevelType w:val="multilevel"/>
    <w:tmpl w:val="3BD00A08"/>
    <w:lvl w:ilvl="0">
      <w:start w:val="1"/>
      <w:numFmt w:val="decimal"/>
      <w:lvlText w:val="%1."/>
      <w:lvlJc w:val="left"/>
      <w:pPr>
        <w:ind w:left="1376" w:hanging="525"/>
      </w:pPr>
    </w:lvl>
    <w:lvl w:ilvl="1">
      <w:start w:val="1"/>
      <w:numFmt w:val="decimal"/>
      <w:isLgl/>
      <w:lvlText w:val="%1.%2."/>
      <w:lvlJc w:val="left"/>
      <w:pPr>
        <w:ind w:left="1571" w:hanging="720"/>
      </w:pPr>
      <w:rPr>
        <w:rFonts w:eastAsia="Times New Roman"/>
      </w:rPr>
    </w:lvl>
    <w:lvl w:ilvl="2">
      <w:start w:val="1"/>
      <w:numFmt w:val="decimal"/>
      <w:isLgl/>
      <w:lvlText w:val="%1.%2.%3."/>
      <w:lvlJc w:val="left"/>
      <w:pPr>
        <w:ind w:left="1571" w:hanging="720"/>
      </w:pPr>
      <w:rPr>
        <w:rFonts w:eastAsia="Times New Roman"/>
      </w:rPr>
    </w:lvl>
    <w:lvl w:ilvl="3">
      <w:start w:val="1"/>
      <w:numFmt w:val="decimal"/>
      <w:isLgl/>
      <w:lvlText w:val="%1.%2.%3.%4."/>
      <w:lvlJc w:val="left"/>
      <w:pPr>
        <w:ind w:left="1931" w:hanging="1080"/>
      </w:pPr>
      <w:rPr>
        <w:rFonts w:eastAsia="Times New Roman"/>
      </w:rPr>
    </w:lvl>
    <w:lvl w:ilvl="4">
      <w:start w:val="1"/>
      <w:numFmt w:val="decimal"/>
      <w:isLgl/>
      <w:lvlText w:val="%1.%2.%3.%4.%5."/>
      <w:lvlJc w:val="left"/>
      <w:pPr>
        <w:ind w:left="1931" w:hanging="1080"/>
      </w:pPr>
      <w:rPr>
        <w:rFonts w:eastAsia="Times New Roman"/>
      </w:rPr>
    </w:lvl>
    <w:lvl w:ilvl="5">
      <w:start w:val="1"/>
      <w:numFmt w:val="decimal"/>
      <w:isLgl/>
      <w:lvlText w:val="%1.%2.%3.%4.%5.%6."/>
      <w:lvlJc w:val="left"/>
      <w:pPr>
        <w:ind w:left="2291" w:hanging="1440"/>
      </w:pPr>
      <w:rPr>
        <w:rFonts w:eastAsia="Times New Roman"/>
      </w:rPr>
    </w:lvl>
    <w:lvl w:ilvl="6">
      <w:start w:val="1"/>
      <w:numFmt w:val="decimal"/>
      <w:isLgl/>
      <w:lvlText w:val="%1.%2.%3.%4.%5.%6.%7."/>
      <w:lvlJc w:val="left"/>
      <w:pPr>
        <w:ind w:left="2651" w:hanging="1800"/>
      </w:pPr>
      <w:rPr>
        <w:rFonts w:eastAsia="Times New Roman"/>
      </w:rPr>
    </w:lvl>
    <w:lvl w:ilvl="7">
      <w:start w:val="1"/>
      <w:numFmt w:val="decimal"/>
      <w:isLgl/>
      <w:lvlText w:val="%1.%2.%3.%4.%5.%6.%7.%8."/>
      <w:lvlJc w:val="left"/>
      <w:pPr>
        <w:ind w:left="2651" w:hanging="1800"/>
      </w:pPr>
      <w:rPr>
        <w:rFonts w:eastAsia="Times New Roman"/>
      </w:rPr>
    </w:lvl>
    <w:lvl w:ilvl="8">
      <w:start w:val="1"/>
      <w:numFmt w:val="decimal"/>
      <w:isLgl/>
      <w:lvlText w:val="%1.%2.%3.%4.%5.%6.%7.%8.%9."/>
      <w:lvlJc w:val="left"/>
      <w:pPr>
        <w:ind w:left="3011" w:hanging="2160"/>
      </w:pPr>
      <w:rPr>
        <w:rFonts w:eastAsia="Times New Roman"/>
      </w:rPr>
    </w:lvl>
  </w:abstractNum>
  <w:abstractNum w:abstractNumId="201">
    <w:nsid w:val="7ED87123"/>
    <w:multiLevelType w:val="hybridMultilevel"/>
    <w:tmpl w:val="84DA3BA0"/>
    <w:lvl w:ilvl="0" w:tplc="3968B7B8">
      <w:start w:val="1"/>
      <w:numFmt w:val="decimal"/>
      <w:lvlText w:val="3.%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02">
    <w:nsid w:val="7EDE546B"/>
    <w:multiLevelType w:val="singleLevel"/>
    <w:tmpl w:val="B96ABD92"/>
    <w:lvl w:ilvl="0">
      <w:start w:val="4"/>
      <w:numFmt w:val="lowerLetter"/>
      <w:lvlText w:val="(%1)"/>
      <w:legacy w:legacy="1" w:legacySpace="0" w:legacyIndent="254"/>
      <w:lvlJc w:val="left"/>
      <w:pPr>
        <w:ind w:left="0" w:firstLine="0"/>
      </w:pPr>
      <w:rPr>
        <w:rFonts w:ascii="Times New Roman" w:hAnsi="Times New Roman" w:cs="Times New Roman" w:hint="default"/>
      </w:rPr>
    </w:lvl>
  </w:abstractNum>
  <w:abstractNum w:abstractNumId="203">
    <w:nsid w:val="7F912AC5"/>
    <w:multiLevelType w:val="singleLevel"/>
    <w:tmpl w:val="23FA8246"/>
    <w:lvl w:ilvl="0">
      <w:start w:val="1"/>
      <w:numFmt w:val="lowerLetter"/>
      <w:lvlText w:val="(%1)"/>
      <w:legacy w:legacy="1" w:legacySpace="0" w:legacyIndent="283"/>
      <w:lvlJc w:val="left"/>
      <w:pPr>
        <w:ind w:left="0" w:firstLine="0"/>
      </w:pPr>
      <w:rPr>
        <w:rFonts w:ascii="Times New Roman" w:hAnsi="Times New Roman" w:cs="Times New Roman" w:hint="default"/>
      </w:rPr>
    </w:lvl>
  </w:abstractNum>
  <w:abstractNum w:abstractNumId="204">
    <w:nsid w:val="7FFC44E3"/>
    <w:multiLevelType w:val="singleLevel"/>
    <w:tmpl w:val="3B442C0A"/>
    <w:lvl w:ilvl="0">
      <w:start w:val="1"/>
      <w:numFmt w:val="lowerLetter"/>
      <w:lvlText w:val="(%1)"/>
      <w:legacy w:legacy="1" w:legacySpace="0" w:legacyIndent="288"/>
      <w:lvlJc w:val="left"/>
      <w:pPr>
        <w:ind w:left="0" w:firstLine="0"/>
      </w:pPr>
      <w:rPr>
        <w:rFonts w:ascii="Times New Roman" w:hAnsi="Times New Roman" w:cs="Times New Roman" w:hint="default"/>
      </w:rPr>
    </w:lvl>
  </w:abstractNum>
  <w:num w:numId="1">
    <w:abstractNumId w:val="11"/>
  </w:num>
  <w:num w:numId="2">
    <w:abstractNumId w:val="5"/>
  </w:num>
  <w:num w:numId="3">
    <w:abstractNumId w:val="190"/>
    <w:lvlOverride w:ilvl="0">
      <w:startOverride w:val="1"/>
    </w:lvlOverride>
  </w:num>
  <w:num w:numId="4">
    <w:abstractNumId w:val="157"/>
    <w:lvlOverride w:ilvl="0">
      <w:startOverride w:val="1"/>
    </w:lvlOverride>
  </w:num>
  <w:num w:numId="5">
    <w:abstractNumId w:val="93"/>
    <w:lvlOverride w:ilvl="0">
      <w:startOverride w:val="1"/>
    </w:lvlOverride>
  </w:num>
  <w:num w:numId="6">
    <w:abstractNumId w:val="0"/>
    <w:lvlOverride w:ilvl="0">
      <w:startOverride w:val="1"/>
    </w:lvlOverride>
  </w:num>
  <w:num w:numId="7">
    <w:abstractNumId w:val="67"/>
    <w:lvlOverride w:ilvl="0">
      <w:startOverride w:val="1"/>
    </w:lvlOverride>
  </w:num>
  <w:num w:numId="8">
    <w:abstractNumId w:val="57"/>
    <w:lvlOverride w:ilvl="0">
      <w:startOverride w:val="1"/>
    </w:lvlOverride>
  </w:num>
  <w:num w:numId="9">
    <w:abstractNumId w:val="203"/>
    <w:lvlOverride w:ilvl="0">
      <w:startOverride w:val="1"/>
    </w:lvlOverride>
  </w:num>
  <w:num w:numId="10">
    <w:abstractNumId w:val="203"/>
    <w:lvlOverride w:ilvl="0">
      <w:lvl w:ilvl="0">
        <w:start w:val="1"/>
        <w:numFmt w:val="lowerLetter"/>
        <w:lvlText w:val="(%1)"/>
        <w:legacy w:legacy="1" w:legacySpace="0" w:legacyIndent="284"/>
        <w:lvlJc w:val="left"/>
        <w:pPr>
          <w:ind w:left="0" w:firstLine="0"/>
        </w:pPr>
        <w:rPr>
          <w:rFonts w:ascii="Times New Roman" w:hAnsi="Times New Roman" w:cs="Times New Roman" w:hint="default"/>
        </w:rPr>
      </w:lvl>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lvlOverride w:ilvl="0">
      <w:startOverride w:val="1"/>
    </w:lvlOverride>
  </w:num>
  <w:num w:numId="13">
    <w:abstractNumId w:val="36"/>
    <w:lvlOverride w:ilvl="0">
      <w:lvl w:ilvl="0">
        <w:start w:val="1"/>
        <w:numFmt w:val="decimal"/>
        <w:lvlText w:val="(%1)"/>
        <w:lvlJc w:val="left"/>
        <w:pPr>
          <w:ind w:left="720" w:hanging="360"/>
        </w:pPr>
        <w:rPr>
          <w:rFonts w:ascii="Times New Roman" w:hAnsi="Times New Roman" w:cs="Times New Roman" w:hint="default"/>
        </w:rPr>
      </w:lvl>
    </w:lvlOverride>
  </w:num>
  <w:num w:numId="14">
    <w:abstractNumId w:val="41"/>
    <w:lvlOverride w:ilvl="0">
      <w:startOverride w:val="2"/>
    </w:lvlOverride>
  </w:num>
  <w:num w:numId="15">
    <w:abstractNumId w:val="87"/>
    <w:lvlOverride w:ilvl="0">
      <w:startOverride w:val="1"/>
    </w:lvlOverride>
  </w:num>
  <w:num w:numId="16">
    <w:abstractNumId w:val="139"/>
    <w:lvlOverride w:ilvl="0">
      <w:startOverride w:val="1"/>
    </w:lvlOverride>
  </w:num>
  <w:num w:numId="17">
    <w:abstractNumId w:val="98"/>
    <w:lvlOverride w:ilvl="0">
      <w:startOverride w:val="1"/>
    </w:lvlOverride>
  </w:num>
  <w:num w:numId="18">
    <w:abstractNumId w:val="82"/>
    <w:lvlOverride w:ilvl="0">
      <w:startOverride w:val="1"/>
    </w:lvlOverride>
  </w:num>
  <w:num w:numId="19">
    <w:abstractNumId w:val="102"/>
    <w:lvlOverride w:ilvl="0">
      <w:startOverride w:val="3"/>
    </w:lvlOverride>
  </w:num>
  <w:num w:numId="20">
    <w:abstractNumId w:val="133"/>
    <w:lvlOverride w:ilvl="0">
      <w:startOverride w:val="1"/>
    </w:lvlOverride>
  </w:num>
  <w:num w:numId="21">
    <w:abstractNumId w:val="75"/>
    <w:lvlOverride w:ilvl="0">
      <w:startOverride w:val="1"/>
    </w:lvlOverride>
  </w:num>
  <w:num w:numId="22">
    <w:abstractNumId w:val="33"/>
  </w:num>
  <w:num w:numId="23">
    <w:abstractNumId w:val="73"/>
    <w:lvlOverride w:ilvl="0">
      <w:startOverride w:val="1"/>
    </w:lvlOverride>
  </w:num>
  <w:num w:numId="24">
    <w:abstractNumId w:val="167"/>
    <w:lvlOverride w:ilvl="0">
      <w:startOverride w:val="1"/>
    </w:lvlOverride>
  </w:num>
  <w:num w:numId="25">
    <w:abstractNumId w:val="180"/>
    <w:lvlOverride w:ilvl="0">
      <w:startOverride w:val="1"/>
    </w:lvlOverride>
  </w:num>
  <w:num w:numId="26">
    <w:abstractNumId w:val="42"/>
    <w:lvlOverride w:ilvl="0">
      <w:startOverride w:val="1"/>
    </w:lvlOverride>
  </w:num>
  <w:num w:numId="27">
    <w:abstractNumId w:val="127"/>
    <w:lvlOverride w:ilvl="0">
      <w:startOverride w:val="1"/>
    </w:lvlOverride>
  </w:num>
  <w:num w:numId="28">
    <w:abstractNumId w:val="49"/>
    <w:lvlOverride w:ilvl="0">
      <w:startOverride w:val="2"/>
    </w:lvlOverride>
  </w:num>
  <w:num w:numId="29">
    <w:abstractNumId w:val="152"/>
    <w:lvlOverride w:ilvl="0">
      <w:startOverride w:val="1"/>
    </w:lvlOverride>
  </w:num>
  <w:num w:numId="30">
    <w:abstractNumId w:val="106"/>
    <w:lvlOverride w:ilvl="0">
      <w:startOverride w:val="2"/>
    </w:lvlOverride>
  </w:num>
  <w:num w:numId="31">
    <w:abstractNumId w:val="148"/>
    <w:lvlOverride w:ilvl="0">
      <w:startOverride w:val="1"/>
    </w:lvlOverride>
  </w:num>
  <w:num w:numId="32">
    <w:abstractNumId w:val="54"/>
    <w:lvlOverride w:ilvl="0">
      <w:startOverride w:val="1"/>
    </w:lvlOverride>
  </w:num>
  <w:num w:numId="33">
    <w:abstractNumId w:val="9"/>
  </w:num>
  <w:num w:numId="34">
    <w:abstractNumId w:val="191"/>
    <w:lvlOverride w:ilvl="0">
      <w:startOverride w:val="1"/>
    </w:lvlOverride>
  </w:num>
  <w:num w:numId="35">
    <w:abstractNumId w:val="156"/>
    <w:lvlOverride w:ilvl="0">
      <w:startOverride w:val="1"/>
    </w:lvlOverride>
  </w:num>
  <w:num w:numId="3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5"/>
    <w:lvlOverride w:ilvl="0">
      <w:startOverride w:val="1"/>
    </w:lvlOverride>
  </w:num>
  <w:num w:numId="39">
    <w:abstractNumId w:val="24"/>
    <w:lvlOverride w:ilvl="0">
      <w:startOverride w:val="1"/>
    </w:lvlOverride>
  </w:num>
  <w:num w:numId="40">
    <w:abstractNumId w:val="103"/>
    <w:lvlOverride w:ilvl="0">
      <w:startOverride w:val="1"/>
    </w:lvlOverride>
  </w:num>
  <w:num w:numId="41">
    <w:abstractNumId w:val="114"/>
    <w:lvlOverride w:ilvl="0">
      <w:startOverride w:val="1"/>
    </w:lvlOverride>
  </w:num>
  <w:num w:numId="42">
    <w:abstractNumId w:val="179"/>
    <w:lvlOverride w:ilvl="0">
      <w:startOverride w:val="1"/>
    </w:lvlOverride>
  </w:num>
  <w:num w:numId="43">
    <w:abstractNumId w:val="65"/>
    <w:lvlOverride w:ilvl="0">
      <w:startOverride w:val="1"/>
    </w:lvlOverride>
  </w:num>
  <w:num w:numId="44">
    <w:abstractNumId w:val="91"/>
    <w:lvlOverride w:ilvl="0">
      <w:startOverride w:val="1"/>
    </w:lvlOverride>
  </w:num>
  <w:num w:numId="45">
    <w:abstractNumId w:val="193"/>
    <w:lvlOverride w:ilvl="0">
      <w:startOverride w:val="1"/>
    </w:lvlOverride>
  </w:num>
  <w:num w:numId="46">
    <w:abstractNumId w:val="122"/>
    <w:lvlOverride w:ilvl="0">
      <w:startOverride w:val="1"/>
    </w:lvlOverride>
  </w:num>
  <w:num w:numId="47">
    <w:abstractNumId w:val="12"/>
    <w:lvlOverride w:ilvl="0">
      <w:startOverride w:val="3"/>
    </w:lvlOverride>
  </w:num>
  <w:num w:numId="48">
    <w:abstractNumId w:val="195"/>
    <w:lvlOverride w:ilvl="0">
      <w:startOverride w:val="1"/>
    </w:lvlOverride>
  </w:num>
  <w:num w:numId="49">
    <w:abstractNumId w:val="83"/>
    <w:lvlOverride w:ilvl="0">
      <w:startOverride w:val="1"/>
    </w:lvlOverride>
  </w:num>
  <w:num w:numId="50">
    <w:abstractNumId w:val="134"/>
    <w:lvlOverride w:ilvl="0">
      <w:startOverride w:val="1"/>
    </w:lvlOverride>
  </w:num>
  <w:num w:numId="51">
    <w:abstractNumId w:val="142"/>
    <w:lvlOverride w:ilvl="0">
      <w:startOverride w:val="1"/>
    </w:lvlOverride>
  </w:num>
  <w:num w:numId="52">
    <w:abstractNumId w:val="204"/>
    <w:lvlOverride w:ilvl="0">
      <w:startOverride w:val="1"/>
    </w:lvlOverride>
  </w:num>
  <w:num w:numId="53">
    <w:abstractNumId w:val="170"/>
    <w:lvlOverride w:ilvl="0">
      <w:startOverride w:val="1"/>
    </w:lvlOverride>
  </w:num>
  <w:num w:numId="54">
    <w:abstractNumId w:val="202"/>
    <w:lvlOverride w:ilvl="0">
      <w:startOverride w:val="4"/>
    </w:lvlOverride>
  </w:num>
  <w:num w:numId="55">
    <w:abstractNumId w:val="58"/>
    <w:lvlOverride w:ilvl="0">
      <w:startOverride w:val="1"/>
    </w:lvlOverride>
  </w:num>
  <w:num w:numId="56">
    <w:abstractNumId w:val="25"/>
    <w:lvlOverride w:ilvl="0">
      <w:startOverride w:val="1"/>
    </w:lvlOverride>
  </w:num>
  <w:num w:numId="57">
    <w:abstractNumId w:val="47"/>
    <w:lvlOverride w:ilvl="0">
      <w:startOverride w:val="1"/>
    </w:lvlOverride>
  </w:num>
  <w:num w:numId="58">
    <w:abstractNumId w:val="81"/>
    <w:lvlOverride w:ilvl="0">
      <w:startOverride w:val="1"/>
    </w:lvlOverride>
  </w:num>
  <w:num w:numId="59">
    <w:abstractNumId w:val="135"/>
    <w:lvlOverride w:ilvl="0">
      <w:startOverride w:val="1"/>
    </w:lvlOverride>
  </w:num>
  <w:num w:numId="60">
    <w:abstractNumId w:val="55"/>
    <w:lvlOverride w:ilvl="0">
      <w:startOverride w:val="1"/>
    </w:lvlOverride>
  </w:num>
  <w:num w:numId="61">
    <w:abstractNumId w:val="116"/>
    <w:lvlOverride w:ilvl="0">
      <w:startOverride w:val="1"/>
    </w:lvlOverride>
  </w:num>
  <w:num w:numId="62">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2"/>
    <w:lvlOverride w:ilvl="0">
      <w:startOverride w:val="1"/>
    </w:lvlOverride>
  </w:num>
  <w:num w:numId="6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6"/>
    <w:lvlOverride w:ilvl="0">
      <w:startOverride w:val="1"/>
    </w:lvlOverride>
  </w:num>
  <w:num w:numId="6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54"/>
    <w:lvlOverride w:ilvl="0">
      <w:startOverride w:val="1"/>
    </w:lvlOverride>
  </w:num>
  <w:num w:numId="72">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71"/>
    <w:lvlOverride w:ilvl="0">
      <w:startOverride w:val="1"/>
    </w:lvlOverride>
  </w:num>
  <w:num w:numId="74">
    <w:abstractNumId w:val="60"/>
    <w:lvlOverride w:ilvl="0">
      <w:startOverride w:val="1"/>
    </w:lvlOverride>
  </w:num>
  <w:num w:numId="75">
    <w:abstractNumId w:val="60"/>
    <w:lvlOverride w:ilvl="0">
      <w:lvl w:ilvl="0">
        <w:start w:val="1"/>
        <w:numFmt w:val="lowerLetter"/>
        <w:lvlText w:val="(%1)"/>
        <w:legacy w:legacy="1" w:legacySpace="0" w:legacyIndent="308"/>
        <w:lvlJc w:val="left"/>
        <w:pPr>
          <w:ind w:left="0" w:firstLine="0"/>
        </w:pPr>
        <w:rPr>
          <w:rFonts w:ascii="Times New Roman" w:hAnsi="Times New Roman" w:cs="Times New Roman" w:hint="default"/>
        </w:rPr>
      </w:lvl>
    </w:lvlOverride>
  </w:num>
  <w:num w:numId="76">
    <w:abstractNumId w:val="113"/>
    <w:lvlOverride w:ilvl="0">
      <w:startOverride w:val="1"/>
    </w:lvlOverride>
  </w:num>
  <w:num w:numId="77">
    <w:abstractNumId w:val="107"/>
    <w:lvlOverride w:ilvl="0">
      <w:startOverride w:val="5"/>
    </w:lvlOverride>
  </w:num>
  <w:num w:numId="78">
    <w:abstractNumId w:val="3"/>
    <w:lvlOverride w:ilvl="0">
      <w:startOverride w:val="1"/>
    </w:lvlOverride>
  </w:num>
  <w:num w:numId="79">
    <w:abstractNumId w:val="161"/>
    <w:lvlOverride w:ilvl="0">
      <w:startOverride w:val="5"/>
    </w:lvlOverride>
  </w:num>
  <w:num w:numId="80">
    <w:abstractNumId w:val="110"/>
    <w:lvlOverride w:ilvl="0">
      <w:startOverride w:val="1"/>
    </w:lvlOverride>
  </w:num>
  <w:num w:numId="81">
    <w:abstractNumId w:val="196"/>
    <w:lvlOverride w:ilvl="0">
      <w:startOverride w:val="1"/>
    </w:lvlOverride>
  </w:num>
  <w:num w:numId="82">
    <w:abstractNumId w:val="111"/>
    <w:lvlOverride w:ilvl="0">
      <w:startOverride w:val="1"/>
    </w:lvlOverride>
  </w:num>
  <w:num w:numId="83">
    <w:abstractNumId w:val="38"/>
    <w:lvlOverride w:ilvl="0">
      <w:startOverride w:val="1"/>
    </w:lvlOverride>
  </w:num>
  <w:num w:numId="84">
    <w:abstractNumId w:val="38"/>
    <w:lvlOverride w:ilvl="0">
      <w:lvl w:ilvl="0">
        <w:start w:val="1"/>
        <w:numFmt w:val="lowerLetter"/>
        <w:lvlText w:val="(%1)"/>
        <w:legacy w:legacy="1" w:legacySpace="0" w:legacyIndent="284"/>
        <w:lvlJc w:val="left"/>
        <w:pPr>
          <w:ind w:left="0" w:firstLine="0"/>
        </w:pPr>
        <w:rPr>
          <w:rFonts w:ascii="Times New Roman" w:hAnsi="Times New Roman" w:cs="Times New Roman" w:hint="default"/>
        </w:rPr>
      </w:lvl>
    </w:lvlOverride>
  </w:num>
  <w:num w:numId="85">
    <w:abstractNumId w:val="23"/>
  </w:num>
  <w:num w:numId="86">
    <w:abstractNumId w:val="16"/>
  </w:num>
  <w:num w:numId="87">
    <w:abstractNumId w:val="63"/>
  </w:num>
  <w:num w:numId="88">
    <w:abstractNumId w:val="138"/>
  </w:num>
  <w:num w:numId="89">
    <w:abstractNumId w:val="146"/>
  </w:num>
  <w:num w:numId="90">
    <w:abstractNumId w:val="50"/>
  </w:num>
  <w:num w:numId="91">
    <w:abstractNumId w:val="34"/>
  </w:num>
  <w:num w:numId="92">
    <w:abstractNumId w:val="80"/>
  </w:num>
  <w:num w:numId="93">
    <w:abstractNumId w:val="158"/>
  </w:num>
  <w:num w:numId="94">
    <w:abstractNumId w:val="19"/>
  </w:num>
  <w:num w:numId="95">
    <w:abstractNumId w:val="10"/>
  </w:num>
  <w:num w:numId="96">
    <w:abstractNumId w:val="17"/>
  </w:num>
  <w:num w:numId="97">
    <w:abstractNumId w:val="8"/>
  </w:num>
  <w:num w:numId="98">
    <w:abstractNumId w:val="123"/>
  </w:num>
  <w:num w:numId="99">
    <w:abstractNumId w:val="97"/>
  </w:num>
  <w:num w:numId="100">
    <w:abstractNumId w:val="125"/>
    <w:lvlOverride w:ilvl="0">
      <w:startOverride w:val="1"/>
    </w:lvlOverride>
  </w:num>
  <w:num w:numId="101">
    <w:abstractNumId w:val="177"/>
    <w:lvlOverride w:ilvl="0">
      <w:startOverride w:val="1"/>
    </w:lvlOverride>
  </w:num>
  <w:num w:numId="102">
    <w:abstractNumId w:val="79"/>
    <w:lvlOverride w:ilvl="0">
      <w:startOverride w:val="1"/>
    </w:lvlOverride>
  </w:num>
  <w:num w:numId="103">
    <w:abstractNumId w:val="169"/>
    <w:lvlOverride w:ilvl="0">
      <w:startOverride w:val="3"/>
    </w:lvlOverride>
  </w:num>
  <w:num w:numId="104">
    <w:abstractNumId w:val="51"/>
    <w:lvlOverride w:ilvl="0">
      <w:startOverride w:val="1"/>
    </w:lvlOverride>
  </w:num>
  <w:num w:numId="105">
    <w:abstractNumId w:val="78"/>
  </w:num>
  <w:num w:numId="106">
    <w:abstractNumId w:val="192"/>
  </w:num>
  <w:num w:numId="107">
    <w:abstractNumId w:val="85"/>
  </w:num>
  <w:num w:numId="108">
    <w:abstractNumId w:val="143"/>
  </w:num>
  <w:num w:numId="109">
    <w:abstractNumId w:val="86"/>
  </w:num>
  <w:num w:numId="110">
    <w:abstractNumId w:val="101"/>
  </w:num>
  <w:num w:numId="111">
    <w:abstractNumId w:val="120"/>
  </w:num>
  <w:num w:numId="112">
    <w:abstractNumId w:val="35"/>
  </w:num>
  <w:num w:numId="113">
    <w:abstractNumId w:val="28"/>
  </w:num>
  <w:num w:numId="114">
    <w:abstractNumId w:val="6"/>
  </w:num>
  <w:num w:numId="115">
    <w:abstractNumId w:val="100"/>
  </w:num>
  <w:num w:numId="116">
    <w:abstractNumId w:val="20"/>
  </w:num>
  <w:num w:numId="117">
    <w:abstractNumId w:val="39"/>
  </w:num>
  <w:num w:numId="118">
    <w:abstractNumId w:val="99"/>
  </w:num>
  <w:num w:numId="119">
    <w:abstractNumId w:val="130"/>
  </w:num>
  <w:num w:numId="120">
    <w:abstractNumId w:val="70"/>
  </w:num>
  <w:num w:numId="121">
    <w:abstractNumId w:val="186"/>
  </w:num>
  <w:num w:numId="122">
    <w:abstractNumId w:val="4"/>
  </w:num>
  <w:num w:numId="123">
    <w:abstractNumId w:val="37"/>
  </w:num>
  <w:num w:numId="124">
    <w:abstractNumId w:val="88"/>
  </w:num>
  <w:num w:numId="125">
    <w:abstractNumId w:val="105"/>
  </w:num>
  <w:num w:numId="126">
    <w:abstractNumId w:val="45"/>
  </w:num>
  <w:num w:numId="127">
    <w:abstractNumId w:val="27"/>
  </w:num>
  <w:num w:numId="128">
    <w:abstractNumId w:val="185"/>
  </w:num>
  <w:num w:numId="129">
    <w:abstractNumId w:val="164"/>
  </w:num>
  <w:num w:numId="130">
    <w:abstractNumId w:val="150"/>
  </w:num>
  <w:num w:numId="131">
    <w:abstractNumId w:val="108"/>
  </w:num>
  <w:num w:numId="132">
    <w:abstractNumId w:val="43"/>
  </w:num>
  <w:num w:numId="133">
    <w:abstractNumId w:val="140"/>
  </w:num>
  <w:num w:numId="134">
    <w:abstractNumId w:val="155"/>
  </w:num>
  <w:num w:numId="135">
    <w:abstractNumId w:val="13"/>
  </w:num>
  <w:num w:numId="136">
    <w:abstractNumId w:val="172"/>
  </w:num>
  <w:num w:numId="137">
    <w:abstractNumId w:val="184"/>
  </w:num>
  <w:num w:numId="138">
    <w:abstractNumId w:val="159"/>
  </w:num>
  <w:num w:numId="139">
    <w:abstractNumId w:val="181"/>
  </w:num>
  <w:num w:numId="140">
    <w:abstractNumId w:val="109"/>
  </w:num>
  <w:num w:numId="141">
    <w:abstractNumId w:val="124"/>
  </w:num>
  <w:num w:numId="142">
    <w:abstractNumId w:val="76"/>
  </w:num>
  <w:num w:numId="143">
    <w:abstractNumId w:val="160"/>
  </w:num>
  <w:num w:numId="144">
    <w:abstractNumId w:val="147"/>
  </w:num>
  <w:num w:numId="145">
    <w:abstractNumId w:val="95"/>
  </w:num>
  <w:num w:numId="146">
    <w:abstractNumId w:val="126"/>
  </w:num>
  <w:num w:numId="147">
    <w:abstractNumId w:val="15"/>
  </w:num>
  <w:num w:numId="148">
    <w:abstractNumId w:val="189"/>
  </w:num>
  <w:num w:numId="149">
    <w:abstractNumId w:val="31"/>
  </w:num>
  <w:num w:numId="150">
    <w:abstractNumId w:val="74"/>
  </w:num>
  <w:num w:numId="151">
    <w:abstractNumId w:val="200"/>
  </w:num>
  <w:num w:numId="152">
    <w:abstractNumId w:val="21"/>
  </w:num>
  <w:num w:numId="153">
    <w:abstractNumId w:val="199"/>
  </w:num>
  <w:num w:numId="154">
    <w:abstractNumId w:val="153"/>
  </w:num>
  <w:num w:numId="155">
    <w:abstractNumId w:val="72"/>
  </w:num>
  <w:num w:numId="15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29"/>
  </w:num>
  <w:num w:numId="159">
    <w:abstractNumId w:val="61"/>
  </w:num>
  <w:num w:numId="160">
    <w:abstractNumId w:val="2"/>
  </w:num>
  <w:num w:numId="161">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66"/>
  </w:num>
  <w:num w:numId="163">
    <w:abstractNumId w:val="131"/>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4"/>
  </w:num>
  <w:num w:numId="166">
    <w:abstractNumId w:val="119"/>
  </w:num>
  <w:num w:numId="167">
    <w:abstractNumId w:val="29"/>
  </w:num>
  <w:num w:numId="168">
    <w:abstractNumId w:val="89"/>
  </w:num>
  <w:num w:numId="169">
    <w:abstractNumId w:val="145"/>
  </w:num>
  <w:num w:numId="170">
    <w:abstractNumId w:val="187"/>
  </w:num>
  <w:num w:numId="171">
    <w:abstractNumId w:val="197"/>
  </w:num>
  <w:num w:numId="172">
    <w:abstractNumId w:val="22"/>
  </w:num>
  <w:num w:numId="173">
    <w:abstractNumId w:val="92"/>
  </w:num>
  <w:num w:numId="174">
    <w:abstractNumId w:val="188"/>
  </w:num>
  <w:num w:numId="17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66"/>
  </w:num>
  <w:num w:numId="177">
    <w:abstractNumId w:val="44"/>
  </w:num>
  <w:num w:numId="178">
    <w:abstractNumId w:val="40"/>
  </w:num>
  <w:num w:numId="179">
    <w:abstractNumId w:val="46"/>
  </w:num>
  <w:num w:numId="180">
    <w:abstractNumId w:val="118"/>
  </w:num>
  <w:num w:numId="181">
    <w:abstractNumId w:val="183"/>
  </w:num>
  <w:num w:numId="182">
    <w:abstractNumId w:val="71"/>
  </w:num>
  <w:num w:numId="183">
    <w:abstractNumId w:val="96"/>
  </w:num>
  <w:num w:numId="184">
    <w:abstractNumId w:val="18"/>
  </w:num>
  <w:num w:numId="185">
    <w:abstractNumId w:val="149"/>
  </w:num>
  <w:num w:numId="186">
    <w:abstractNumId w:val="62"/>
  </w:num>
  <w:num w:numId="187">
    <w:abstractNumId w:val="136"/>
  </w:num>
  <w:num w:numId="188">
    <w:abstractNumId w:val="77"/>
  </w:num>
  <w:num w:numId="189">
    <w:abstractNumId w:val="163"/>
  </w:num>
  <w:num w:numId="190">
    <w:abstractNumId w:val="132"/>
  </w:num>
  <w:num w:numId="191">
    <w:abstractNumId w:val="30"/>
  </w:num>
  <w:num w:numId="192">
    <w:abstractNumId w:val="173"/>
  </w:num>
  <w:num w:numId="193">
    <w:abstractNumId w:val="151"/>
  </w:num>
  <w:num w:numId="194">
    <w:abstractNumId w:val="32"/>
  </w:num>
  <w:num w:numId="195">
    <w:abstractNumId w:val="104"/>
  </w:num>
  <w:num w:numId="196">
    <w:abstractNumId w:val="137"/>
  </w:num>
  <w:num w:numId="197">
    <w:abstractNumId w:val="141"/>
  </w:num>
  <w:num w:numId="198">
    <w:abstractNumId w:val="59"/>
  </w:num>
  <w:num w:numId="199">
    <w:abstractNumId w:val="144"/>
  </w:num>
  <w:num w:numId="200">
    <w:abstractNumId w:val="168"/>
  </w:num>
  <w:num w:numId="201">
    <w:abstractNumId w:val="52"/>
  </w:num>
  <w:num w:numId="202">
    <w:abstractNumId w:val="84"/>
  </w:num>
  <w:num w:numId="203">
    <w:abstractNumId w:val="64"/>
  </w:num>
  <w:num w:numId="204">
    <w:abstractNumId w:val="194"/>
  </w:num>
  <w:num w:numId="205">
    <w:abstractNumId w:val="68"/>
  </w:num>
  <w:num w:numId="206">
    <w:abstractNumId w:val="174"/>
  </w:num>
  <w:num w:numId="207">
    <w:abstractNumId w:val="53"/>
  </w:num>
  <w:num w:numId="208">
    <w:abstractNumId w:val="117"/>
  </w:num>
  <w:num w:numId="209">
    <w:abstractNumId w:val="128"/>
  </w:num>
  <w:num w:numId="210">
    <w:abstractNumId w:val="1"/>
  </w:num>
  <w:numIdMacAtCleanup w:val="2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4D44"/>
    <w:rsid w:val="000022C2"/>
    <w:rsid w:val="00002A93"/>
    <w:rsid w:val="00005F41"/>
    <w:rsid w:val="00006688"/>
    <w:rsid w:val="000066B4"/>
    <w:rsid w:val="0001162E"/>
    <w:rsid w:val="00011A5B"/>
    <w:rsid w:val="00013957"/>
    <w:rsid w:val="000153D7"/>
    <w:rsid w:val="00015C92"/>
    <w:rsid w:val="000171C6"/>
    <w:rsid w:val="00017D81"/>
    <w:rsid w:val="00017FB6"/>
    <w:rsid w:val="0002268D"/>
    <w:rsid w:val="00023494"/>
    <w:rsid w:val="00023BE0"/>
    <w:rsid w:val="0002409B"/>
    <w:rsid w:val="000251BE"/>
    <w:rsid w:val="00027BC0"/>
    <w:rsid w:val="00030796"/>
    <w:rsid w:val="00031409"/>
    <w:rsid w:val="00034779"/>
    <w:rsid w:val="000347B7"/>
    <w:rsid w:val="00034FE2"/>
    <w:rsid w:val="00036B11"/>
    <w:rsid w:val="0004065E"/>
    <w:rsid w:val="00040A27"/>
    <w:rsid w:val="00040BB7"/>
    <w:rsid w:val="00041EDC"/>
    <w:rsid w:val="000448DB"/>
    <w:rsid w:val="00044F48"/>
    <w:rsid w:val="00044FB3"/>
    <w:rsid w:val="00050068"/>
    <w:rsid w:val="000507E3"/>
    <w:rsid w:val="00050941"/>
    <w:rsid w:val="00051714"/>
    <w:rsid w:val="00054601"/>
    <w:rsid w:val="00054691"/>
    <w:rsid w:val="00055655"/>
    <w:rsid w:val="00055A62"/>
    <w:rsid w:val="00057C75"/>
    <w:rsid w:val="00065AE3"/>
    <w:rsid w:val="00065B0A"/>
    <w:rsid w:val="00065CD3"/>
    <w:rsid w:val="000667A8"/>
    <w:rsid w:val="0007048D"/>
    <w:rsid w:val="00071257"/>
    <w:rsid w:val="000718DD"/>
    <w:rsid w:val="00072055"/>
    <w:rsid w:val="0007236E"/>
    <w:rsid w:val="00072CCA"/>
    <w:rsid w:val="00073A5B"/>
    <w:rsid w:val="000771C2"/>
    <w:rsid w:val="00077C99"/>
    <w:rsid w:val="00083005"/>
    <w:rsid w:val="0008477A"/>
    <w:rsid w:val="00085D42"/>
    <w:rsid w:val="00090B09"/>
    <w:rsid w:val="000915F1"/>
    <w:rsid w:val="00097D44"/>
    <w:rsid w:val="000A099A"/>
    <w:rsid w:val="000A0FAA"/>
    <w:rsid w:val="000A214C"/>
    <w:rsid w:val="000A4148"/>
    <w:rsid w:val="000A4711"/>
    <w:rsid w:val="000A4E8B"/>
    <w:rsid w:val="000A5DCD"/>
    <w:rsid w:val="000B0D1B"/>
    <w:rsid w:val="000B1535"/>
    <w:rsid w:val="000B1601"/>
    <w:rsid w:val="000B1DFF"/>
    <w:rsid w:val="000B2742"/>
    <w:rsid w:val="000B30ED"/>
    <w:rsid w:val="000B3624"/>
    <w:rsid w:val="000B594B"/>
    <w:rsid w:val="000B64A7"/>
    <w:rsid w:val="000C1022"/>
    <w:rsid w:val="000C158F"/>
    <w:rsid w:val="000C1996"/>
    <w:rsid w:val="000C1FC4"/>
    <w:rsid w:val="000C6B35"/>
    <w:rsid w:val="000C7E27"/>
    <w:rsid w:val="000D0AFF"/>
    <w:rsid w:val="000D1DB7"/>
    <w:rsid w:val="000D3446"/>
    <w:rsid w:val="000D5B11"/>
    <w:rsid w:val="000D5C5D"/>
    <w:rsid w:val="000D71A0"/>
    <w:rsid w:val="000D764A"/>
    <w:rsid w:val="000D7835"/>
    <w:rsid w:val="000E044F"/>
    <w:rsid w:val="000E4D44"/>
    <w:rsid w:val="000E586E"/>
    <w:rsid w:val="000E5BD1"/>
    <w:rsid w:val="000E60D2"/>
    <w:rsid w:val="000E672D"/>
    <w:rsid w:val="000F04FD"/>
    <w:rsid w:val="000F17F8"/>
    <w:rsid w:val="000F2212"/>
    <w:rsid w:val="000F284F"/>
    <w:rsid w:val="000F36A9"/>
    <w:rsid w:val="000F4EE9"/>
    <w:rsid w:val="000F6310"/>
    <w:rsid w:val="000F6709"/>
    <w:rsid w:val="000F673F"/>
    <w:rsid w:val="000F7D87"/>
    <w:rsid w:val="00100F26"/>
    <w:rsid w:val="001075C6"/>
    <w:rsid w:val="00107A12"/>
    <w:rsid w:val="001107FD"/>
    <w:rsid w:val="0011179F"/>
    <w:rsid w:val="001130DE"/>
    <w:rsid w:val="001138BB"/>
    <w:rsid w:val="00114769"/>
    <w:rsid w:val="00115074"/>
    <w:rsid w:val="00117041"/>
    <w:rsid w:val="0012173E"/>
    <w:rsid w:val="001227E8"/>
    <w:rsid w:val="00122A13"/>
    <w:rsid w:val="00123854"/>
    <w:rsid w:val="001259BB"/>
    <w:rsid w:val="00127F9B"/>
    <w:rsid w:val="001313EB"/>
    <w:rsid w:val="00131C5B"/>
    <w:rsid w:val="00131F6A"/>
    <w:rsid w:val="0013252D"/>
    <w:rsid w:val="00137372"/>
    <w:rsid w:val="001404AD"/>
    <w:rsid w:val="00142324"/>
    <w:rsid w:val="00143341"/>
    <w:rsid w:val="00144194"/>
    <w:rsid w:val="00147000"/>
    <w:rsid w:val="00150E5C"/>
    <w:rsid w:val="00153DF6"/>
    <w:rsid w:val="00155962"/>
    <w:rsid w:val="001560D5"/>
    <w:rsid w:val="00156F9D"/>
    <w:rsid w:val="00160340"/>
    <w:rsid w:val="001610E0"/>
    <w:rsid w:val="0016213F"/>
    <w:rsid w:val="001635D9"/>
    <w:rsid w:val="00163E6E"/>
    <w:rsid w:val="00164D16"/>
    <w:rsid w:val="00165053"/>
    <w:rsid w:val="00170DFC"/>
    <w:rsid w:val="00171164"/>
    <w:rsid w:val="00171F2A"/>
    <w:rsid w:val="0017336B"/>
    <w:rsid w:val="00176266"/>
    <w:rsid w:val="00184D8D"/>
    <w:rsid w:val="00191889"/>
    <w:rsid w:val="001924C8"/>
    <w:rsid w:val="00192E19"/>
    <w:rsid w:val="0019386A"/>
    <w:rsid w:val="001A1A22"/>
    <w:rsid w:val="001A4241"/>
    <w:rsid w:val="001A5DDD"/>
    <w:rsid w:val="001B078F"/>
    <w:rsid w:val="001B09CF"/>
    <w:rsid w:val="001B1C87"/>
    <w:rsid w:val="001B35B3"/>
    <w:rsid w:val="001B5586"/>
    <w:rsid w:val="001B5B5F"/>
    <w:rsid w:val="001B5DDD"/>
    <w:rsid w:val="001B60B2"/>
    <w:rsid w:val="001B7B6E"/>
    <w:rsid w:val="001B7EE6"/>
    <w:rsid w:val="001C0089"/>
    <w:rsid w:val="001C043B"/>
    <w:rsid w:val="001C11AE"/>
    <w:rsid w:val="001C1377"/>
    <w:rsid w:val="001C1D05"/>
    <w:rsid w:val="001C2781"/>
    <w:rsid w:val="001C27C2"/>
    <w:rsid w:val="001C397F"/>
    <w:rsid w:val="001C4A3D"/>
    <w:rsid w:val="001D01C9"/>
    <w:rsid w:val="001D0E3B"/>
    <w:rsid w:val="001D0E3E"/>
    <w:rsid w:val="001D1599"/>
    <w:rsid w:val="001D1EF1"/>
    <w:rsid w:val="001D22DB"/>
    <w:rsid w:val="001D2A7D"/>
    <w:rsid w:val="001D4091"/>
    <w:rsid w:val="001D47A6"/>
    <w:rsid w:val="001D54AA"/>
    <w:rsid w:val="001D7350"/>
    <w:rsid w:val="001D7C74"/>
    <w:rsid w:val="001E1CE9"/>
    <w:rsid w:val="001E2893"/>
    <w:rsid w:val="001E5B24"/>
    <w:rsid w:val="001F0C28"/>
    <w:rsid w:val="001F19AD"/>
    <w:rsid w:val="001F1F6B"/>
    <w:rsid w:val="001F761F"/>
    <w:rsid w:val="00200E79"/>
    <w:rsid w:val="00202011"/>
    <w:rsid w:val="0020227E"/>
    <w:rsid w:val="00202D1E"/>
    <w:rsid w:val="00204A1B"/>
    <w:rsid w:val="00205B6B"/>
    <w:rsid w:val="00207B58"/>
    <w:rsid w:val="002133D1"/>
    <w:rsid w:val="00214610"/>
    <w:rsid w:val="00215082"/>
    <w:rsid w:val="00215656"/>
    <w:rsid w:val="00216342"/>
    <w:rsid w:val="00216F69"/>
    <w:rsid w:val="00220950"/>
    <w:rsid w:val="00221F10"/>
    <w:rsid w:val="00222293"/>
    <w:rsid w:val="00226E96"/>
    <w:rsid w:val="002304F7"/>
    <w:rsid w:val="002306CD"/>
    <w:rsid w:val="00231904"/>
    <w:rsid w:val="00232330"/>
    <w:rsid w:val="002326BC"/>
    <w:rsid w:val="002338D8"/>
    <w:rsid w:val="00237D9C"/>
    <w:rsid w:val="002413E3"/>
    <w:rsid w:val="00241844"/>
    <w:rsid w:val="0024282A"/>
    <w:rsid w:val="00242DFD"/>
    <w:rsid w:val="002431FD"/>
    <w:rsid w:val="00243ADA"/>
    <w:rsid w:val="00243ECC"/>
    <w:rsid w:val="00245167"/>
    <w:rsid w:val="0024648B"/>
    <w:rsid w:val="00252A12"/>
    <w:rsid w:val="002530AE"/>
    <w:rsid w:val="00254F4F"/>
    <w:rsid w:val="00256928"/>
    <w:rsid w:val="0025773E"/>
    <w:rsid w:val="00260AF9"/>
    <w:rsid w:val="002610FF"/>
    <w:rsid w:val="0026120C"/>
    <w:rsid w:val="0026260D"/>
    <w:rsid w:val="0026496E"/>
    <w:rsid w:val="00265737"/>
    <w:rsid w:val="0027006E"/>
    <w:rsid w:val="00271D94"/>
    <w:rsid w:val="00274A4B"/>
    <w:rsid w:val="002756FF"/>
    <w:rsid w:val="00276E26"/>
    <w:rsid w:val="00277303"/>
    <w:rsid w:val="00277B83"/>
    <w:rsid w:val="0028254F"/>
    <w:rsid w:val="00283D27"/>
    <w:rsid w:val="00285576"/>
    <w:rsid w:val="002860A2"/>
    <w:rsid w:val="002866D0"/>
    <w:rsid w:val="00290A65"/>
    <w:rsid w:val="002967D8"/>
    <w:rsid w:val="00296B0E"/>
    <w:rsid w:val="0029750F"/>
    <w:rsid w:val="00297CC9"/>
    <w:rsid w:val="002A189B"/>
    <w:rsid w:val="002A2108"/>
    <w:rsid w:val="002A2434"/>
    <w:rsid w:val="002A3F7F"/>
    <w:rsid w:val="002A41D8"/>
    <w:rsid w:val="002A4FAF"/>
    <w:rsid w:val="002A6B0F"/>
    <w:rsid w:val="002B04BC"/>
    <w:rsid w:val="002B253E"/>
    <w:rsid w:val="002B36D6"/>
    <w:rsid w:val="002B4007"/>
    <w:rsid w:val="002B5D3D"/>
    <w:rsid w:val="002B73BD"/>
    <w:rsid w:val="002B7523"/>
    <w:rsid w:val="002C07AA"/>
    <w:rsid w:val="002C2275"/>
    <w:rsid w:val="002C2723"/>
    <w:rsid w:val="002C382B"/>
    <w:rsid w:val="002C4822"/>
    <w:rsid w:val="002D0313"/>
    <w:rsid w:val="002D4669"/>
    <w:rsid w:val="002D4F09"/>
    <w:rsid w:val="002D62B3"/>
    <w:rsid w:val="002E258C"/>
    <w:rsid w:val="002E304F"/>
    <w:rsid w:val="002E3549"/>
    <w:rsid w:val="002E6505"/>
    <w:rsid w:val="002E6AA8"/>
    <w:rsid w:val="002E70B8"/>
    <w:rsid w:val="002F368C"/>
    <w:rsid w:val="002F44EF"/>
    <w:rsid w:val="002F4A34"/>
    <w:rsid w:val="002F5025"/>
    <w:rsid w:val="002F6F8D"/>
    <w:rsid w:val="002F7B3A"/>
    <w:rsid w:val="00301121"/>
    <w:rsid w:val="003045A2"/>
    <w:rsid w:val="00305F31"/>
    <w:rsid w:val="00306441"/>
    <w:rsid w:val="00306FF9"/>
    <w:rsid w:val="003074B4"/>
    <w:rsid w:val="00310137"/>
    <w:rsid w:val="00310489"/>
    <w:rsid w:val="0031330E"/>
    <w:rsid w:val="00314533"/>
    <w:rsid w:val="00314CDC"/>
    <w:rsid w:val="00316687"/>
    <w:rsid w:val="00316734"/>
    <w:rsid w:val="00323554"/>
    <w:rsid w:val="00323566"/>
    <w:rsid w:val="0032363B"/>
    <w:rsid w:val="00323CC1"/>
    <w:rsid w:val="00324356"/>
    <w:rsid w:val="0032471F"/>
    <w:rsid w:val="0032622C"/>
    <w:rsid w:val="00326740"/>
    <w:rsid w:val="0032723A"/>
    <w:rsid w:val="00327ABE"/>
    <w:rsid w:val="00327D57"/>
    <w:rsid w:val="0033109B"/>
    <w:rsid w:val="0033169D"/>
    <w:rsid w:val="003320E6"/>
    <w:rsid w:val="00333D10"/>
    <w:rsid w:val="00334F9F"/>
    <w:rsid w:val="00337E63"/>
    <w:rsid w:val="00340C2E"/>
    <w:rsid w:val="00340E98"/>
    <w:rsid w:val="00340F0D"/>
    <w:rsid w:val="00343ED0"/>
    <w:rsid w:val="00343FF8"/>
    <w:rsid w:val="003443FA"/>
    <w:rsid w:val="003444B6"/>
    <w:rsid w:val="003452E7"/>
    <w:rsid w:val="003453FD"/>
    <w:rsid w:val="00346BEB"/>
    <w:rsid w:val="00346F58"/>
    <w:rsid w:val="0035003B"/>
    <w:rsid w:val="00350492"/>
    <w:rsid w:val="00350CCC"/>
    <w:rsid w:val="00350F60"/>
    <w:rsid w:val="0035264E"/>
    <w:rsid w:val="003528AD"/>
    <w:rsid w:val="00354BEB"/>
    <w:rsid w:val="00356BA9"/>
    <w:rsid w:val="00357C78"/>
    <w:rsid w:val="00360153"/>
    <w:rsid w:val="0036030F"/>
    <w:rsid w:val="00361BD9"/>
    <w:rsid w:val="00362B9D"/>
    <w:rsid w:val="00362E0E"/>
    <w:rsid w:val="00363E67"/>
    <w:rsid w:val="00364C7C"/>
    <w:rsid w:val="00365E82"/>
    <w:rsid w:val="00367BC4"/>
    <w:rsid w:val="00371544"/>
    <w:rsid w:val="00371590"/>
    <w:rsid w:val="00371C26"/>
    <w:rsid w:val="00371E65"/>
    <w:rsid w:val="003722A3"/>
    <w:rsid w:val="00377229"/>
    <w:rsid w:val="003809A4"/>
    <w:rsid w:val="00382723"/>
    <w:rsid w:val="0038410C"/>
    <w:rsid w:val="00385964"/>
    <w:rsid w:val="00385A86"/>
    <w:rsid w:val="0038686F"/>
    <w:rsid w:val="00386F8E"/>
    <w:rsid w:val="00387A3C"/>
    <w:rsid w:val="00390423"/>
    <w:rsid w:val="00391060"/>
    <w:rsid w:val="00391543"/>
    <w:rsid w:val="00393963"/>
    <w:rsid w:val="003A05AE"/>
    <w:rsid w:val="003A12B9"/>
    <w:rsid w:val="003A13C3"/>
    <w:rsid w:val="003A547E"/>
    <w:rsid w:val="003A68B3"/>
    <w:rsid w:val="003A7B49"/>
    <w:rsid w:val="003B1A2F"/>
    <w:rsid w:val="003B28FF"/>
    <w:rsid w:val="003B3783"/>
    <w:rsid w:val="003B5AEF"/>
    <w:rsid w:val="003B64AA"/>
    <w:rsid w:val="003B654D"/>
    <w:rsid w:val="003B6BF5"/>
    <w:rsid w:val="003B7EB3"/>
    <w:rsid w:val="003C0286"/>
    <w:rsid w:val="003C100A"/>
    <w:rsid w:val="003C438D"/>
    <w:rsid w:val="003C63B0"/>
    <w:rsid w:val="003C63C9"/>
    <w:rsid w:val="003C72C2"/>
    <w:rsid w:val="003D043F"/>
    <w:rsid w:val="003D12B8"/>
    <w:rsid w:val="003D303F"/>
    <w:rsid w:val="003D3C32"/>
    <w:rsid w:val="003D5F6F"/>
    <w:rsid w:val="003E419B"/>
    <w:rsid w:val="003E47A5"/>
    <w:rsid w:val="003E5C55"/>
    <w:rsid w:val="003E70A0"/>
    <w:rsid w:val="003F0843"/>
    <w:rsid w:val="003F619A"/>
    <w:rsid w:val="003F73F5"/>
    <w:rsid w:val="004006C4"/>
    <w:rsid w:val="00403771"/>
    <w:rsid w:val="004041C1"/>
    <w:rsid w:val="00404229"/>
    <w:rsid w:val="00405DE3"/>
    <w:rsid w:val="00410841"/>
    <w:rsid w:val="0041317F"/>
    <w:rsid w:val="0042071C"/>
    <w:rsid w:val="004207B2"/>
    <w:rsid w:val="00421380"/>
    <w:rsid w:val="00421628"/>
    <w:rsid w:val="004223D5"/>
    <w:rsid w:val="00422559"/>
    <w:rsid w:val="00423621"/>
    <w:rsid w:val="004239CC"/>
    <w:rsid w:val="00427624"/>
    <w:rsid w:val="00427C70"/>
    <w:rsid w:val="00431405"/>
    <w:rsid w:val="004347D1"/>
    <w:rsid w:val="00434B53"/>
    <w:rsid w:val="00435B30"/>
    <w:rsid w:val="0043607F"/>
    <w:rsid w:val="004375B4"/>
    <w:rsid w:val="00437611"/>
    <w:rsid w:val="004377A5"/>
    <w:rsid w:val="0044145F"/>
    <w:rsid w:val="00441608"/>
    <w:rsid w:val="00442899"/>
    <w:rsid w:val="00444FF6"/>
    <w:rsid w:val="00445D09"/>
    <w:rsid w:val="00446048"/>
    <w:rsid w:val="00450432"/>
    <w:rsid w:val="00451B56"/>
    <w:rsid w:val="00451C88"/>
    <w:rsid w:val="004541A9"/>
    <w:rsid w:val="0045443E"/>
    <w:rsid w:val="00454CD9"/>
    <w:rsid w:val="00457341"/>
    <w:rsid w:val="00460393"/>
    <w:rsid w:val="004603A6"/>
    <w:rsid w:val="00460E24"/>
    <w:rsid w:val="004613D1"/>
    <w:rsid w:val="00461962"/>
    <w:rsid w:val="00464A45"/>
    <w:rsid w:val="00464AE5"/>
    <w:rsid w:val="004656AC"/>
    <w:rsid w:val="00465A11"/>
    <w:rsid w:val="004701C0"/>
    <w:rsid w:val="004712C8"/>
    <w:rsid w:val="004712EB"/>
    <w:rsid w:val="0047142E"/>
    <w:rsid w:val="0047180B"/>
    <w:rsid w:val="004729FB"/>
    <w:rsid w:val="00475D75"/>
    <w:rsid w:val="004764F8"/>
    <w:rsid w:val="00476975"/>
    <w:rsid w:val="004779C2"/>
    <w:rsid w:val="00481CDD"/>
    <w:rsid w:val="00483ECB"/>
    <w:rsid w:val="004863B1"/>
    <w:rsid w:val="004905EE"/>
    <w:rsid w:val="00491E8F"/>
    <w:rsid w:val="00492605"/>
    <w:rsid w:val="0049329B"/>
    <w:rsid w:val="0049571B"/>
    <w:rsid w:val="0049571E"/>
    <w:rsid w:val="0049625C"/>
    <w:rsid w:val="004A026C"/>
    <w:rsid w:val="004A604E"/>
    <w:rsid w:val="004B09DA"/>
    <w:rsid w:val="004B1202"/>
    <w:rsid w:val="004B1690"/>
    <w:rsid w:val="004B3151"/>
    <w:rsid w:val="004B5BC8"/>
    <w:rsid w:val="004B6FF4"/>
    <w:rsid w:val="004B735E"/>
    <w:rsid w:val="004C01DF"/>
    <w:rsid w:val="004C04A2"/>
    <w:rsid w:val="004C19CB"/>
    <w:rsid w:val="004C5EAC"/>
    <w:rsid w:val="004D1F40"/>
    <w:rsid w:val="004D33B0"/>
    <w:rsid w:val="004D457F"/>
    <w:rsid w:val="004E0A6E"/>
    <w:rsid w:val="004E2069"/>
    <w:rsid w:val="004F0511"/>
    <w:rsid w:val="004F1214"/>
    <w:rsid w:val="004F14AE"/>
    <w:rsid w:val="004F2407"/>
    <w:rsid w:val="004F344B"/>
    <w:rsid w:val="004F5335"/>
    <w:rsid w:val="004F67EF"/>
    <w:rsid w:val="004F68F2"/>
    <w:rsid w:val="004F6BF7"/>
    <w:rsid w:val="004F7577"/>
    <w:rsid w:val="005009AE"/>
    <w:rsid w:val="005011ED"/>
    <w:rsid w:val="00501D91"/>
    <w:rsid w:val="00501FE4"/>
    <w:rsid w:val="00502CDC"/>
    <w:rsid w:val="00503BFF"/>
    <w:rsid w:val="005061A6"/>
    <w:rsid w:val="00510B3E"/>
    <w:rsid w:val="005111BD"/>
    <w:rsid w:val="005117AF"/>
    <w:rsid w:val="00512CAF"/>
    <w:rsid w:val="00523FAE"/>
    <w:rsid w:val="00523FD9"/>
    <w:rsid w:val="005254F9"/>
    <w:rsid w:val="0052701E"/>
    <w:rsid w:val="00527527"/>
    <w:rsid w:val="00534E2F"/>
    <w:rsid w:val="0053529D"/>
    <w:rsid w:val="00536EE0"/>
    <w:rsid w:val="0054093B"/>
    <w:rsid w:val="00541102"/>
    <w:rsid w:val="005412D8"/>
    <w:rsid w:val="0054196A"/>
    <w:rsid w:val="00541E26"/>
    <w:rsid w:val="0054220E"/>
    <w:rsid w:val="005435ED"/>
    <w:rsid w:val="0055048B"/>
    <w:rsid w:val="00551F2C"/>
    <w:rsid w:val="0055239F"/>
    <w:rsid w:val="00552DEB"/>
    <w:rsid w:val="00556090"/>
    <w:rsid w:val="005577D2"/>
    <w:rsid w:val="00557A25"/>
    <w:rsid w:val="005614C2"/>
    <w:rsid w:val="005655F5"/>
    <w:rsid w:val="00565933"/>
    <w:rsid w:val="0056628D"/>
    <w:rsid w:val="00570A6F"/>
    <w:rsid w:val="005712D8"/>
    <w:rsid w:val="005725E6"/>
    <w:rsid w:val="0057412F"/>
    <w:rsid w:val="005741A4"/>
    <w:rsid w:val="005762D0"/>
    <w:rsid w:val="00581C22"/>
    <w:rsid w:val="00582434"/>
    <w:rsid w:val="005830A2"/>
    <w:rsid w:val="0058570E"/>
    <w:rsid w:val="0058657C"/>
    <w:rsid w:val="005872C3"/>
    <w:rsid w:val="00587AC0"/>
    <w:rsid w:val="00587C37"/>
    <w:rsid w:val="005904DC"/>
    <w:rsid w:val="005916DF"/>
    <w:rsid w:val="00591CDF"/>
    <w:rsid w:val="00595343"/>
    <w:rsid w:val="005954E4"/>
    <w:rsid w:val="0059572E"/>
    <w:rsid w:val="005A0EE3"/>
    <w:rsid w:val="005A1E93"/>
    <w:rsid w:val="005A1FEC"/>
    <w:rsid w:val="005A2025"/>
    <w:rsid w:val="005A33EE"/>
    <w:rsid w:val="005A43C2"/>
    <w:rsid w:val="005A555E"/>
    <w:rsid w:val="005A5D96"/>
    <w:rsid w:val="005A6D9D"/>
    <w:rsid w:val="005B0E6A"/>
    <w:rsid w:val="005B1AAC"/>
    <w:rsid w:val="005B2179"/>
    <w:rsid w:val="005B26C6"/>
    <w:rsid w:val="005B3612"/>
    <w:rsid w:val="005B4B34"/>
    <w:rsid w:val="005B560E"/>
    <w:rsid w:val="005B5D27"/>
    <w:rsid w:val="005B65E9"/>
    <w:rsid w:val="005B7115"/>
    <w:rsid w:val="005C0F23"/>
    <w:rsid w:val="005C13B9"/>
    <w:rsid w:val="005C1DB7"/>
    <w:rsid w:val="005C398E"/>
    <w:rsid w:val="005C6238"/>
    <w:rsid w:val="005C741D"/>
    <w:rsid w:val="005C7AAA"/>
    <w:rsid w:val="005D2325"/>
    <w:rsid w:val="005D3BF9"/>
    <w:rsid w:val="005D6C8F"/>
    <w:rsid w:val="005E13E0"/>
    <w:rsid w:val="005E2CFC"/>
    <w:rsid w:val="005E3E45"/>
    <w:rsid w:val="005E43B0"/>
    <w:rsid w:val="005F017F"/>
    <w:rsid w:val="005F140A"/>
    <w:rsid w:val="005F2CD6"/>
    <w:rsid w:val="005F3505"/>
    <w:rsid w:val="005F39E9"/>
    <w:rsid w:val="005F3E30"/>
    <w:rsid w:val="005F4E68"/>
    <w:rsid w:val="005F54C1"/>
    <w:rsid w:val="005F56C6"/>
    <w:rsid w:val="005F6029"/>
    <w:rsid w:val="005F7452"/>
    <w:rsid w:val="006028A9"/>
    <w:rsid w:val="00606E79"/>
    <w:rsid w:val="006131BC"/>
    <w:rsid w:val="006142FB"/>
    <w:rsid w:val="00617193"/>
    <w:rsid w:val="006178B8"/>
    <w:rsid w:val="00622550"/>
    <w:rsid w:val="00622D83"/>
    <w:rsid w:val="006253BC"/>
    <w:rsid w:val="00626258"/>
    <w:rsid w:val="006306A7"/>
    <w:rsid w:val="0063089B"/>
    <w:rsid w:val="006313F9"/>
    <w:rsid w:val="0063337C"/>
    <w:rsid w:val="006338AE"/>
    <w:rsid w:val="00633C7E"/>
    <w:rsid w:val="00635A03"/>
    <w:rsid w:val="00637B72"/>
    <w:rsid w:val="006408B2"/>
    <w:rsid w:val="00642613"/>
    <w:rsid w:val="00642CBE"/>
    <w:rsid w:val="0064324A"/>
    <w:rsid w:val="00645814"/>
    <w:rsid w:val="00647774"/>
    <w:rsid w:val="00651374"/>
    <w:rsid w:val="0065219F"/>
    <w:rsid w:val="0065331B"/>
    <w:rsid w:val="00653AF6"/>
    <w:rsid w:val="006547F6"/>
    <w:rsid w:val="0065548A"/>
    <w:rsid w:val="006567D0"/>
    <w:rsid w:val="0065778E"/>
    <w:rsid w:val="0065796F"/>
    <w:rsid w:val="00660818"/>
    <w:rsid w:val="006642EE"/>
    <w:rsid w:val="006646DA"/>
    <w:rsid w:val="00664FE1"/>
    <w:rsid w:val="006654AE"/>
    <w:rsid w:val="00665608"/>
    <w:rsid w:val="00665DE7"/>
    <w:rsid w:val="0067033B"/>
    <w:rsid w:val="00670C38"/>
    <w:rsid w:val="00672387"/>
    <w:rsid w:val="006726BB"/>
    <w:rsid w:val="006802E9"/>
    <w:rsid w:val="0068288B"/>
    <w:rsid w:val="006852E0"/>
    <w:rsid w:val="0068586E"/>
    <w:rsid w:val="0068629B"/>
    <w:rsid w:val="0069157D"/>
    <w:rsid w:val="00694871"/>
    <w:rsid w:val="006962AA"/>
    <w:rsid w:val="00696B98"/>
    <w:rsid w:val="006970C7"/>
    <w:rsid w:val="006A01B0"/>
    <w:rsid w:val="006A187F"/>
    <w:rsid w:val="006A31C5"/>
    <w:rsid w:val="006A3DA4"/>
    <w:rsid w:val="006A3EBA"/>
    <w:rsid w:val="006A535D"/>
    <w:rsid w:val="006B2D86"/>
    <w:rsid w:val="006B40AE"/>
    <w:rsid w:val="006B43BA"/>
    <w:rsid w:val="006B4FEF"/>
    <w:rsid w:val="006B5039"/>
    <w:rsid w:val="006B78C4"/>
    <w:rsid w:val="006C09BD"/>
    <w:rsid w:val="006C0E73"/>
    <w:rsid w:val="006C1110"/>
    <w:rsid w:val="006C2064"/>
    <w:rsid w:val="006C7A68"/>
    <w:rsid w:val="006C7E23"/>
    <w:rsid w:val="006D09CD"/>
    <w:rsid w:val="006D5056"/>
    <w:rsid w:val="006D5EB2"/>
    <w:rsid w:val="006D6BCF"/>
    <w:rsid w:val="006D6DF9"/>
    <w:rsid w:val="006D730C"/>
    <w:rsid w:val="006E5272"/>
    <w:rsid w:val="006E5941"/>
    <w:rsid w:val="006E6B2D"/>
    <w:rsid w:val="006F0982"/>
    <w:rsid w:val="006F1038"/>
    <w:rsid w:val="006F2A84"/>
    <w:rsid w:val="006F4B39"/>
    <w:rsid w:val="006F6F62"/>
    <w:rsid w:val="0070341A"/>
    <w:rsid w:val="00704512"/>
    <w:rsid w:val="00704852"/>
    <w:rsid w:val="00706D7D"/>
    <w:rsid w:val="00707379"/>
    <w:rsid w:val="0071088C"/>
    <w:rsid w:val="007120D7"/>
    <w:rsid w:val="00712658"/>
    <w:rsid w:val="00712EA7"/>
    <w:rsid w:val="007131E9"/>
    <w:rsid w:val="007155AF"/>
    <w:rsid w:val="007167FC"/>
    <w:rsid w:val="007209C0"/>
    <w:rsid w:val="00721E1E"/>
    <w:rsid w:val="007308A8"/>
    <w:rsid w:val="007315A6"/>
    <w:rsid w:val="007332DE"/>
    <w:rsid w:val="0073331C"/>
    <w:rsid w:val="00736448"/>
    <w:rsid w:val="007379E5"/>
    <w:rsid w:val="00737ECC"/>
    <w:rsid w:val="007450D1"/>
    <w:rsid w:val="00746F3B"/>
    <w:rsid w:val="00751172"/>
    <w:rsid w:val="0075175A"/>
    <w:rsid w:val="00751D62"/>
    <w:rsid w:val="00753F59"/>
    <w:rsid w:val="00754CF6"/>
    <w:rsid w:val="00756458"/>
    <w:rsid w:val="0075730B"/>
    <w:rsid w:val="00760320"/>
    <w:rsid w:val="007608B9"/>
    <w:rsid w:val="0076106D"/>
    <w:rsid w:val="007620E4"/>
    <w:rsid w:val="0076350F"/>
    <w:rsid w:val="0076550A"/>
    <w:rsid w:val="00765FA1"/>
    <w:rsid w:val="0076760E"/>
    <w:rsid w:val="007677AB"/>
    <w:rsid w:val="00767A81"/>
    <w:rsid w:val="00767C9F"/>
    <w:rsid w:val="00770AA5"/>
    <w:rsid w:val="0077312A"/>
    <w:rsid w:val="00773881"/>
    <w:rsid w:val="00773F02"/>
    <w:rsid w:val="00774152"/>
    <w:rsid w:val="00774FA2"/>
    <w:rsid w:val="00775C31"/>
    <w:rsid w:val="00780B09"/>
    <w:rsid w:val="00781DCC"/>
    <w:rsid w:val="00784C9E"/>
    <w:rsid w:val="007859F4"/>
    <w:rsid w:val="00790DE5"/>
    <w:rsid w:val="007931DC"/>
    <w:rsid w:val="007948E6"/>
    <w:rsid w:val="00794A5E"/>
    <w:rsid w:val="007A212F"/>
    <w:rsid w:val="007A2B52"/>
    <w:rsid w:val="007A34DA"/>
    <w:rsid w:val="007A4FE8"/>
    <w:rsid w:val="007B1821"/>
    <w:rsid w:val="007B2940"/>
    <w:rsid w:val="007B35B2"/>
    <w:rsid w:val="007B5E7B"/>
    <w:rsid w:val="007C3075"/>
    <w:rsid w:val="007C40B9"/>
    <w:rsid w:val="007C4D1A"/>
    <w:rsid w:val="007C5A41"/>
    <w:rsid w:val="007D16AF"/>
    <w:rsid w:val="007D5ACF"/>
    <w:rsid w:val="007E06B1"/>
    <w:rsid w:val="007E10C0"/>
    <w:rsid w:val="007E1A53"/>
    <w:rsid w:val="007E2C6F"/>
    <w:rsid w:val="007E5243"/>
    <w:rsid w:val="007E6728"/>
    <w:rsid w:val="007F1301"/>
    <w:rsid w:val="007F56DC"/>
    <w:rsid w:val="007F59FA"/>
    <w:rsid w:val="007F7294"/>
    <w:rsid w:val="007F78A8"/>
    <w:rsid w:val="007F7A6B"/>
    <w:rsid w:val="00802BDE"/>
    <w:rsid w:val="00804BD6"/>
    <w:rsid w:val="00805FF9"/>
    <w:rsid w:val="00806FD1"/>
    <w:rsid w:val="00807DAD"/>
    <w:rsid w:val="008108D4"/>
    <w:rsid w:val="00810F20"/>
    <w:rsid w:val="00812E85"/>
    <w:rsid w:val="00813FAB"/>
    <w:rsid w:val="00817BE0"/>
    <w:rsid w:val="00820B43"/>
    <w:rsid w:val="00820B7A"/>
    <w:rsid w:val="008220A4"/>
    <w:rsid w:val="00822241"/>
    <w:rsid w:val="008236BB"/>
    <w:rsid w:val="00823D7C"/>
    <w:rsid w:val="00826A71"/>
    <w:rsid w:val="00831C72"/>
    <w:rsid w:val="0083267B"/>
    <w:rsid w:val="0083365D"/>
    <w:rsid w:val="008341F9"/>
    <w:rsid w:val="00835F10"/>
    <w:rsid w:val="008368DA"/>
    <w:rsid w:val="00840551"/>
    <w:rsid w:val="00840F95"/>
    <w:rsid w:val="00842780"/>
    <w:rsid w:val="00842DBB"/>
    <w:rsid w:val="0084374F"/>
    <w:rsid w:val="0084413E"/>
    <w:rsid w:val="00844602"/>
    <w:rsid w:val="00844CC3"/>
    <w:rsid w:val="0084656C"/>
    <w:rsid w:val="00847691"/>
    <w:rsid w:val="008501E4"/>
    <w:rsid w:val="00850DF6"/>
    <w:rsid w:val="00851899"/>
    <w:rsid w:val="008531EE"/>
    <w:rsid w:val="00854504"/>
    <w:rsid w:val="0085489A"/>
    <w:rsid w:val="008556E1"/>
    <w:rsid w:val="008561DC"/>
    <w:rsid w:val="00857265"/>
    <w:rsid w:val="008575CD"/>
    <w:rsid w:val="008604E9"/>
    <w:rsid w:val="00862799"/>
    <w:rsid w:val="00862913"/>
    <w:rsid w:val="00863781"/>
    <w:rsid w:val="0086412C"/>
    <w:rsid w:val="008658A3"/>
    <w:rsid w:val="008666A6"/>
    <w:rsid w:val="00867CE3"/>
    <w:rsid w:val="00871AFF"/>
    <w:rsid w:val="00871B33"/>
    <w:rsid w:val="00873531"/>
    <w:rsid w:val="00874542"/>
    <w:rsid w:val="0087511F"/>
    <w:rsid w:val="008771B9"/>
    <w:rsid w:val="008777C6"/>
    <w:rsid w:val="0088192F"/>
    <w:rsid w:val="00882F23"/>
    <w:rsid w:val="008837BC"/>
    <w:rsid w:val="00883E22"/>
    <w:rsid w:val="00884B6B"/>
    <w:rsid w:val="00886E21"/>
    <w:rsid w:val="00890F75"/>
    <w:rsid w:val="00891F7B"/>
    <w:rsid w:val="00892B2D"/>
    <w:rsid w:val="00893BD8"/>
    <w:rsid w:val="008968F2"/>
    <w:rsid w:val="00897D5D"/>
    <w:rsid w:val="008A06F3"/>
    <w:rsid w:val="008A07F6"/>
    <w:rsid w:val="008A1FA9"/>
    <w:rsid w:val="008A3B92"/>
    <w:rsid w:val="008A4AC1"/>
    <w:rsid w:val="008A4D51"/>
    <w:rsid w:val="008A5004"/>
    <w:rsid w:val="008A7E0B"/>
    <w:rsid w:val="008B3055"/>
    <w:rsid w:val="008B72E6"/>
    <w:rsid w:val="008B79EF"/>
    <w:rsid w:val="008B7ABE"/>
    <w:rsid w:val="008C1A2C"/>
    <w:rsid w:val="008C2A5C"/>
    <w:rsid w:val="008C37A6"/>
    <w:rsid w:val="008C3E16"/>
    <w:rsid w:val="008C5E97"/>
    <w:rsid w:val="008C706E"/>
    <w:rsid w:val="008C7E56"/>
    <w:rsid w:val="008D0679"/>
    <w:rsid w:val="008D07B6"/>
    <w:rsid w:val="008D2488"/>
    <w:rsid w:val="008D3A56"/>
    <w:rsid w:val="008D4CB7"/>
    <w:rsid w:val="008D68B5"/>
    <w:rsid w:val="008D6F68"/>
    <w:rsid w:val="008E2B79"/>
    <w:rsid w:val="008E2D3D"/>
    <w:rsid w:val="008F1F2E"/>
    <w:rsid w:val="008F452C"/>
    <w:rsid w:val="008F4992"/>
    <w:rsid w:val="008F6502"/>
    <w:rsid w:val="008F7B58"/>
    <w:rsid w:val="009003A2"/>
    <w:rsid w:val="009009BA"/>
    <w:rsid w:val="0090140D"/>
    <w:rsid w:val="009059E9"/>
    <w:rsid w:val="00906205"/>
    <w:rsid w:val="009073FE"/>
    <w:rsid w:val="00910249"/>
    <w:rsid w:val="00910B9F"/>
    <w:rsid w:val="00911886"/>
    <w:rsid w:val="009121B9"/>
    <w:rsid w:val="00913C07"/>
    <w:rsid w:val="00914FFE"/>
    <w:rsid w:val="00916604"/>
    <w:rsid w:val="00917100"/>
    <w:rsid w:val="00917ACF"/>
    <w:rsid w:val="00917F9C"/>
    <w:rsid w:val="0092054E"/>
    <w:rsid w:val="009226B9"/>
    <w:rsid w:val="00923D39"/>
    <w:rsid w:val="009245CE"/>
    <w:rsid w:val="009263A0"/>
    <w:rsid w:val="0092747A"/>
    <w:rsid w:val="00927906"/>
    <w:rsid w:val="00927B1D"/>
    <w:rsid w:val="00930112"/>
    <w:rsid w:val="00930641"/>
    <w:rsid w:val="00930C8B"/>
    <w:rsid w:val="00937A84"/>
    <w:rsid w:val="00942427"/>
    <w:rsid w:val="00944311"/>
    <w:rsid w:val="009529A7"/>
    <w:rsid w:val="00953547"/>
    <w:rsid w:val="009538C6"/>
    <w:rsid w:val="009539E4"/>
    <w:rsid w:val="00955731"/>
    <w:rsid w:val="00955D94"/>
    <w:rsid w:val="0095695A"/>
    <w:rsid w:val="0096032D"/>
    <w:rsid w:val="009631B5"/>
    <w:rsid w:val="00964B2D"/>
    <w:rsid w:val="009670D6"/>
    <w:rsid w:val="00970CC4"/>
    <w:rsid w:val="009717DD"/>
    <w:rsid w:val="00977DC5"/>
    <w:rsid w:val="009813D9"/>
    <w:rsid w:val="00981A38"/>
    <w:rsid w:val="00982643"/>
    <w:rsid w:val="00982920"/>
    <w:rsid w:val="00983007"/>
    <w:rsid w:val="00983434"/>
    <w:rsid w:val="00984475"/>
    <w:rsid w:val="00986AA9"/>
    <w:rsid w:val="0099019F"/>
    <w:rsid w:val="009903CA"/>
    <w:rsid w:val="0099203A"/>
    <w:rsid w:val="009934F3"/>
    <w:rsid w:val="009965AB"/>
    <w:rsid w:val="00996C99"/>
    <w:rsid w:val="009A4A6E"/>
    <w:rsid w:val="009A50E8"/>
    <w:rsid w:val="009A59C2"/>
    <w:rsid w:val="009A5F03"/>
    <w:rsid w:val="009B279F"/>
    <w:rsid w:val="009B3F60"/>
    <w:rsid w:val="009B526F"/>
    <w:rsid w:val="009B74E0"/>
    <w:rsid w:val="009C0EE5"/>
    <w:rsid w:val="009C14D0"/>
    <w:rsid w:val="009C2BCD"/>
    <w:rsid w:val="009C34DB"/>
    <w:rsid w:val="009C3968"/>
    <w:rsid w:val="009C494A"/>
    <w:rsid w:val="009C5C44"/>
    <w:rsid w:val="009C60B3"/>
    <w:rsid w:val="009C6A26"/>
    <w:rsid w:val="009C7C0B"/>
    <w:rsid w:val="009D1E5D"/>
    <w:rsid w:val="009D21CB"/>
    <w:rsid w:val="009D5EF3"/>
    <w:rsid w:val="009D5FE9"/>
    <w:rsid w:val="009D6705"/>
    <w:rsid w:val="009D6906"/>
    <w:rsid w:val="009E14D9"/>
    <w:rsid w:val="009E160F"/>
    <w:rsid w:val="009E4015"/>
    <w:rsid w:val="009E73B0"/>
    <w:rsid w:val="009F0ED2"/>
    <w:rsid w:val="009F10BB"/>
    <w:rsid w:val="009F2659"/>
    <w:rsid w:val="009F67BA"/>
    <w:rsid w:val="009F6B39"/>
    <w:rsid w:val="009F6BF4"/>
    <w:rsid w:val="00A0107F"/>
    <w:rsid w:val="00A0241C"/>
    <w:rsid w:val="00A02823"/>
    <w:rsid w:val="00A0368D"/>
    <w:rsid w:val="00A05F2C"/>
    <w:rsid w:val="00A060AC"/>
    <w:rsid w:val="00A067CB"/>
    <w:rsid w:val="00A10C30"/>
    <w:rsid w:val="00A110DB"/>
    <w:rsid w:val="00A1132D"/>
    <w:rsid w:val="00A117AE"/>
    <w:rsid w:val="00A12619"/>
    <w:rsid w:val="00A144B8"/>
    <w:rsid w:val="00A14BC3"/>
    <w:rsid w:val="00A14F81"/>
    <w:rsid w:val="00A15133"/>
    <w:rsid w:val="00A15164"/>
    <w:rsid w:val="00A15387"/>
    <w:rsid w:val="00A15F12"/>
    <w:rsid w:val="00A1630D"/>
    <w:rsid w:val="00A1708C"/>
    <w:rsid w:val="00A17B1A"/>
    <w:rsid w:val="00A17C0B"/>
    <w:rsid w:val="00A17E33"/>
    <w:rsid w:val="00A20848"/>
    <w:rsid w:val="00A216A7"/>
    <w:rsid w:val="00A225A7"/>
    <w:rsid w:val="00A236E6"/>
    <w:rsid w:val="00A24010"/>
    <w:rsid w:val="00A24851"/>
    <w:rsid w:val="00A26AD8"/>
    <w:rsid w:val="00A2761D"/>
    <w:rsid w:val="00A3171E"/>
    <w:rsid w:val="00A321F4"/>
    <w:rsid w:val="00A32288"/>
    <w:rsid w:val="00A32575"/>
    <w:rsid w:val="00A32F9A"/>
    <w:rsid w:val="00A32FAC"/>
    <w:rsid w:val="00A3466A"/>
    <w:rsid w:val="00A34859"/>
    <w:rsid w:val="00A35123"/>
    <w:rsid w:val="00A40FE8"/>
    <w:rsid w:val="00A44BEA"/>
    <w:rsid w:val="00A45700"/>
    <w:rsid w:val="00A50345"/>
    <w:rsid w:val="00A505DA"/>
    <w:rsid w:val="00A51D8D"/>
    <w:rsid w:val="00A5224B"/>
    <w:rsid w:val="00A52688"/>
    <w:rsid w:val="00A5420A"/>
    <w:rsid w:val="00A54B6C"/>
    <w:rsid w:val="00A57AA5"/>
    <w:rsid w:val="00A61B98"/>
    <w:rsid w:val="00A6399C"/>
    <w:rsid w:val="00A6477F"/>
    <w:rsid w:val="00A64FFD"/>
    <w:rsid w:val="00A70777"/>
    <w:rsid w:val="00A70D16"/>
    <w:rsid w:val="00A71B80"/>
    <w:rsid w:val="00A7410E"/>
    <w:rsid w:val="00A76E23"/>
    <w:rsid w:val="00A76FCC"/>
    <w:rsid w:val="00A80D7F"/>
    <w:rsid w:val="00A8113C"/>
    <w:rsid w:val="00A831F3"/>
    <w:rsid w:val="00A83BCF"/>
    <w:rsid w:val="00A83E49"/>
    <w:rsid w:val="00A8772D"/>
    <w:rsid w:val="00A930BC"/>
    <w:rsid w:val="00A937BD"/>
    <w:rsid w:val="00A93D66"/>
    <w:rsid w:val="00A94C01"/>
    <w:rsid w:val="00AA0BE1"/>
    <w:rsid w:val="00AA1C3D"/>
    <w:rsid w:val="00AA22BF"/>
    <w:rsid w:val="00AA2CB5"/>
    <w:rsid w:val="00AA3286"/>
    <w:rsid w:val="00AA4AAF"/>
    <w:rsid w:val="00AA5CFD"/>
    <w:rsid w:val="00AA6DEE"/>
    <w:rsid w:val="00AB6360"/>
    <w:rsid w:val="00AB7D19"/>
    <w:rsid w:val="00AC060E"/>
    <w:rsid w:val="00AC28E0"/>
    <w:rsid w:val="00AC41D8"/>
    <w:rsid w:val="00AC5858"/>
    <w:rsid w:val="00AC6D14"/>
    <w:rsid w:val="00AD111B"/>
    <w:rsid w:val="00AD2AD3"/>
    <w:rsid w:val="00AD43BD"/>
    <w:rsid w:val="00AD668E"/>
    <w:rsid w:val="00AD698A"/>
    <w:rsid w:val="00AE1E8A"/>
    <w:rsid w:val="00AE332F"/>
    <w:rsid w:val="00AE3492"/>
    <w:rsid w:val="00AE4E91"/>
    <w:rsid w:val="00AF2370"/>
    <w:rsid w:val="00AF23A3"/>
    <w:rsid w:val="00AF3EBC"/>
    <w:rsid w:val="00AF7B4F"/>
    <w:rsid w:val="00B00EE6"/>
    <w:rsid w:val="00B020B6"/>
    <w:rsid w:val="00B05F8F"/>
    <w:rsid w:val="00B064D3"/>
    <w:rsid w:val="00B074AB"/>
    <w:rsid w:val="00B106A0"/>
    <w:rsid w:val="00B1295F"/>
    <w:rsid w:val="00B13466"/>
    <w:rsid w:val="00B13EDC"/>
    <w:rsid w:val="00B142D3"/>
    <w:rsid w:val="00B1746F"/>
    <w:rsid w:val="00B20E0B"/>
    <w:rsid w:val="00B238E4"/>
    <w:rsid w:val="00B246FE"/>
    <w:rsid w:val="00B26582"/>
    <w:rsid w:val="00B26882"/>
    <w:rsid w:val="00B270B1"/>
    <w:rsid w:val="00B30336"/>
    <w:rsid w:val="00B310CC"/>
    <w:rsid w:val="00B349CA"/>
    <w:rsid w:val="00B37647"/>
    <w:rsid w:val="00B376A5"/>
    <w:rsid w:val="00B41074"/>
    <w:rsid w:val="00B41B6A"/>
    <w:rsid w:val="00B434A0"/>
    <w:rsid w:val="00B436DE"/>
    <w:rsid w:val="00B454F9"/>
    <w:rsid w:val="00B46926"/>
    <w:rsid w:val="00B46E66"/>
    <w:rsid w:val="00B47C52"/>
    <w:rsid w:val="00B47D75"/>
    <w:rsid w:val="00B50366"/>
    <w:rsid w:val="00B50CE0"/>
    <w:rsid w:val="00B510D4"/>
    <w:rsid w:val="00B56301"/>
    <w:rsid w:val="00B603A7"/>
    <w:rsid w:val="00B60A4C"/>
    <w:rsid w:val="00B621BC"/>
    <w:rsid w:val="00B62FD4"/>
    <w:rsid w:val="00B635C1"/>
    <w:rsid w:val="00B63BCA"/>
    <w:rsid w:val="00B64B72"/>
    <w:rsid w:val="00B657FC"/>
    <w:rsid w:val="00B70CE3"/>
    <w:rsid w:val="00B714D4"/>
    <w:rsid w:val="00B714DE"/>
    <w:rsid w:val="00B71D2C"/>
    <w:rsid w:val="00B73754"/>
    <w:rsid w:val="00B737FF"/>
    <w:rsid w:val="00B73F42"/>
    <w:rsid w:val="00B741EE"/>
    <w:rsid w:val="00B75CD5"/>
    <w:rsid w:val="00B767AB"/>
    <w:rsid w:val="00B77DDD"/>
    <w:rsid w:val="00B80202"/>
    <w:rsid w:val="00B816F8"/>
    <w:rsid w:val="00B82211"/>
    <w:rsid w:val="00B822A1"/>
    <w:rsid w:val="00B83221"/>
    <w:rsid w:val="00B8481B"/>
    <w:rsid w:val="00B93DD5"/>
    <w:rsid w:val="00B951E6"/>
    <w:rsid w:val="00BA0650"/>
    <w:rsid w:val="00BA2B5C"/>
    <w:rsid w:val="00BA30E9"/>
    <w:rsid w:val="00BA317C"/>
    <w:rsid w:val="00BA3DDE"/>
    <w:rsid w:val="00BA593A"/>
    <w:rsid w:val="00BA628B"/>
    <w:rsid w:val="00BA6EF3"/>
    <w:rsid w:val="00BB033A"/>
    <w:rsid w:val="00BB207D"/>
    <w:rsid w:val="00BB38A5"/>
    <w:rsid w:val="00BB3B54"/>
    <w:rsid w:val="00BB3F02"/>
    <w:rsid w:val="00BB636C"/>
    <w:rsid w:val="00BB6C43"/>
    <w:rsid w:val="00BB6F8D"/>
    <w:rsid w:val="00BC0D0E"/>
    <w:rsid w:val="00BC250E"/>
    <w:rsid w:val="00BC2FD2"/>
    <w:rsid w:val="00BC3FF5"/>
    <w:rsid w:val="00BC4678"/>
    <w:rsid w:val="00BC5444"/>
    <w:rsid w:val="00BD140B"/>
    <w:rsid w:val="00BD1E4B"/>
    <w:rsid w:val="00BD332D"/>
    <w:rsid w:val="00BD409D"/>
    <w:rsid w:val="00BD43A4"/>
    <w:rsid w:val="00BD4FB5"/>
    <w:rsid w:val="00BD6650"/>
    <w:rsid w:val="00BD7CF2"/>
    <w:rsid w:val="00BE119E"/>
    <w:rsid w:val="00BE1585"/>
    <w:rsid w:val="00BE30CC"/>
    <w:rsid w:val="00BE4B3C"/>
    <w:rsid w:val="00BE68A7"/>
    <w:rsid w:val="00BE6B53"/>
    <w:rsid w:val="00BE6BC8"/>
    <w:rsid w:val="00BF1100"/>
    <w:rsid w:val="00BF11BA"/>
    <w:rsid w:val="00BF48D3"/>
    <w:rsid w:val="00BF6457"/>
    <w:rsid w:val="00BF64EF"/>
    <w:rsid w:val="00BF6D04"/>
    <w:rsid w:val="00BF6E70"/>
    <w:rsid w:val="00BF73E0"/>
    <w:rsid w:val="00C01034"/>
    <w:rsid w:val="00C01202"/>
    <w:rsid w:val="00C05DB0"/>
    <w:rsid w:val="00C064F1"/>
    <w:rsid w:val="00C1087A"/>
    <w:rsid w:val="00C159EA"/>
    <w:rsid w:val="00C15AE2"/>
    <w:rsid w:val="00C1698C"/>
    <w:rsid w:val="00C2232C"/>
    <w:rsid w:val="00C25BCC"/>
    <w:rsid w:val="00C302E3"/>
    <w:rsid w:val="00C31900"/>
    <w:rsid w:val="00C32E60"/>
    <w:rsid w:val="00C3390A"/>
    <w:rsid w:val="00C33CE7"/>
    <w:rsid w:val="00C405BB"/>
    <w:rsid w:val="00C40998"/>
    <w:rsid w:val="00C41821"/>
    <w:rsid w:val="00C41909"/>
    <w:rsid w:val="00C45969"/>
    <w:rsid w:val="00C46ABA"/>
    <w:rsid w:val="00C47451"/>
    <w:rsid w:val="00C47464"/>
    <w:rsid w:val="00C50F1D"/>
    <w:rsid w:val="00C51265"/>
    <w:rsid w:val="00C5377C"/>
    <w:rsid w:val="00C53FED"/>
    <w:rsid w:val="00C55CD4"/>
    <w:rsid w:val="00C568A1"/>
    <w:rsid w:val="00C603A5"/>
    <w:rsid w:val="00C62C70"/>
    <w:rsid w:val="00C64FA2"/>
    <w:rsid w:val="00C66479"/>
    <w:rsid w:val="00C7149D"/>
    <w:rsid w:val="00C71EBA"/>
    <w:rsid w:val="00C73F10"/>
    <w:rsid w:val="00C73F88"/>
    <w:rsid w:val="00C7489F"/>
    <w:rsid w:val="00C7713E"/>
    <w:rsid w:val="00C83FC5"/>
    <w:rsid w:val="00C8564C"/>
    <w:rsid w:val="00C86E2F"/>
    <w:rsid w:val="00C87654"/>
    <w:rsid w:val="00C914D5"/>
    <w:rsid w:val="00C91CF7"/>
    <w:rsid w:val="00C931A7"/>
    <w:rsid w:val="00CA23C3"/>
    <w:rsid w:val="00CA29EA"/>
    <w:rsid w:val="00CA43AB"/>
    <w:rsid w:val="00CA697E"/>
    <w:rsid w:val="00CA7C6C"/>
    <w:rsid w:val="00CB0546"/>
    <w:rsid w:val="00CB0B72"/>
    <w:rsid w:val="00CB2E40"/>
    <w:rsid w:val="00CB2F07"/>
    <w:rsid w:val="00CB52A9"/>
    <w:rsid w:val="00CB6C5A"/>
    <w:rsid w:val="00CB6FDB"/>
    <w:rsid w:val="00CC5785"/>
    <w:rsid w:val="00CC5917"/>
    <w:rsid w:val="00CC7376"/>
    <w:rsid w:val="00CD27F1"/>
    <w:rsid w:val="00CD3820"/>
    <w:rsid w:val="00CD552D"/>
    <w:rsid w:val="00CD6D34"/>
    <w:rsid w:val="00CE3162"/>
    <w:rsid w:val="00CE3679"/>
    <w:rsid w:val="00CE4826"/>
    <w:rsid w:val="00CE4FF6"/>
    <w:rsid w:val="00CE64B9"/>
    <w:rsid w:val="00CE6568"/>
    <w:rsid w:val="00CE66D6"/>
    <w:rsid w:val="00CE6D6A"/>
    <w:rsid w:val="00CF3038"/>
    <w:rsid w:val="00CF74AA"/>
    <w:rsid w:val="00D0033F"/>
    <w:rsid w:val="00D00AE9"/>
    <w:rsid w:val="00D02494"/>
    <w:rsid w:val="00D13CD4"/>
    <w:rsid w:val="00D20867"/>
    <w:rsid w:val="00D2337F"/>
    <w:rsid w:val="00D236D2"/>
    <w:rsid w:val="00D24C08"/>
    <w:rsid w:val="00D270E7"/>
    <w:rsid w:val="00D27482"/>
    <w:rsid w:val="00D27E4F"/>
    <w:rsid w:val="00D308FA"/>
    <w:rsid w:val="00D30A4F"/>
    <w:rsid w:val="00D30D64"/>
    <w:rsid w:val="00D31B57"/>
    <w:rsid w:val="00D349E9"/>
    <w:rsid w:val="00D3654E"/>
    <w:rsid w:val="00D36BC9"/>
    <w:rsid w:val="00D36EF3"/>
    <w:rsid w:val="00D40089"/>
    <w:rsid w:val="00D40B04"/>
    <w:rsid w:val="00D4379E"/>
    <w:rsid w:val="00D44BC4"/>
    <w:rsid w:val="00D45DBC"/>
    <w:rsid w:val="00D46511"/>
    <w:rsid w:val="00D47EBC"/>
    <w:rsid w:val="00D50BE1"/>
    <w:rsid w:val="00D55AC2"/>
    <w:rsid w:val="00D55FC8"/>
    <w:rsid w:val="00D56279"/>
    <w:rsid w:val="00D5660D"/>
    <w:rsid w:val="00D613C4"/>
    <w:rsid w:val="00D649D9"/>
    <w:rsid w:val="00D6522D"/>
    <w:rsid w:val="00D658D5"/>
    <w:rsid w:val="00D705D2"/>
    <w:rsid w:val="00D73FE7"/>
    <w:rsid w:val="00D77023"/>
    <w:rsid w:val="00D8096A"/>
    <w:rsid w:val="00D81213"/>
    <w:rsid w:val="00D83725"/>
    <w:rsid w:val="00D83D87"/>
    <w:rsid w:val="00D84756"/>
    <w:rsid w:val="00D84C24"/>
    <w:rsid w:val="00D86DBF"/>
    <w:rsid w:val="00D90B0E"/>
    <w:rsid w:val="00D91470"/>
    <w:rsid w:val="00D95792"/>
    <w:rsid w:val="00D95B0F"/>
    <w:rsid w:val="00D976A2"/>
    <w:rsid w:val="00D97FF3"/>
    <w:rsid w:val="00DA07D5"/>
    <w:rsid w:val="00DA1B30"/>
    <w:rsid w:val="00DA585B"/>
    <w:rsid w:val="00DA7690"/>
    <w:rsid w:val="00DA7A07"/>
    <w:rsid w:val="00DB04AC"/>
    <w:rsid w:val="00DB0620"/>
    <w:rsid w:val="00DB0B8C"/>
    <w:rsid w:val="00DB0D13"/>
    <w:rsid w:val="00DB0D7A"/>
    <w:rsid w:val="00DB609A"/>
    <w:rsid w:val="00DB6C4D"/>
    <w:rsid w:val="00DC17EC"/>
    <w:rsid w:val="00DC2D4D"/>
    <w:rsid w:val="00DC2E58"/>
    <w:rsid w:val="00DC3196"/>
    <w:rsid w:val="00DC4876"/>
    <w:rsid w:val="00DC5050"/>
    <w:rsid w:val="00DC7046"/>
    <w:rsid w:val="00DD0C66"/>
    <w:rsid w:val="00DD1D76"/>
    <w:rsid w:val="00DD511B"/>
    <w:rsid w:val="00DE0E0A"/>
    <w:rsid w:val="00DE0E29"/>
    <w:rsid w:val="00DE0EB4"/>
    <w:rsid w:val="00DE2D55"/>
    <w:rsid w:val="00DE5586"/>
    <w:rsid w:val="00DE56F6"/>
    <w:rsid w:val="00DE7869"/>
    <w:rsid w:val="00DE7ABB"/>
    <w:rsid w:val="00DF0699"/>
    <w:rsid w:val="00DF1D07"/>
    <w:rsid w:val="00DF1D82"/>
    <w:rsid w:val="00DF76AB"/>
    <w:rsid w:val="00DF7F79"/>
    <w:rsid w:val="00E03070"/>
    <w:rsid w:val="00E035A0"/>
    <w:rsid w:val="00E038B3"/>
    <w:rsid w:val="00E05051"/>
    <w:rsid w:val="00E101DD"/>
    <w:rsid w:val="00E10CD1"/>
    <w:rsid w:val="00E1252D"/>
    <w:rsid w:val="00E12A9E"/>
    <w:rsid w:val="00E13535"/>
    <w:rsid w:val="00E13DBD"/>
    <w:rsid w:val="00E14330"/>
    <w:rsid w:val="00E1447B"/>
    <w:rsid w:val="00E1642D"/>
    <w:rsid w:val="00E16A0E"/>
    <w:rsid w:val="00E1777E"/>
    <w:rsid w:val="00E20BB3"/>
    <w:rsid w:val="00E21AAF"/>
    <w:rsid w:val="00E22B60"/>
    <w:rsid w:val="00E232D4"/>
    <w:rsid w:val="00E24D94"/>
    <w:rsid w:val="00E25756"/>
    <w:rsid w:val="00E2591A"/>
    <w:rsid w:val="00E26BD0"/>
    <w:rsid w:val="00E27E21"/>
    <w:rsid w:val="00E300B3"/>
    <w:rsid w:val="00E30E04"/>
    <w:rsid w:val="00E31257"/>
    <w:rsid w:val="00E349E2"/>
    <w:rsid w:val="00E353D6"/>
    <w:rsid w:val="00E35A8C"/>
    <w:rsid w:val="00E365F5"/>
    <w:rsid w:val="00E3789C"/>
    <w:rsid w:val="00E3789D"/>
    <w:rsid w:val="00E41845"/>
    <w:rsid w:val="00E41A6E"/>
    <w:rsid w:val="00E42FE4"/>
    <w:rsid w:val="00E43A15"/>
    <w:rsid w:val="00E43A56"/>
    <w:rsid w:val="00E43F46"/>
    <w:rsid w:val="00E4414D"/>
    <w:rsid w:val="00E44CE6"/>
    <w:rsid w:val="00E461C7"/>
    <w:rsid w:val="00E508D6"/>
    <w:rsid w:val="00E53A7A"/>
    <w:rsid w:val="00E56B92"/>
    <w:rsid w:val="00E6049C"/>
    <w:rsid w:val="00E6111A"/>
    <w:rsid w:val="00E62B22"/>
    <w:rsid w:val="00E62D85"/>
    <w:rsid w:val="00E635AB"/>
    <w:rsid w:val="00E64497"/>
    <w:rsid w:val="00E644A7"/>
    <w:rsid w:val="00E6568D"/>
    <w:rsid w:val="00E6796F"/>
    <w:rsid w:val="00E70268"/>
    <w:rsid w:val="00E72018"/>
    <w:rsid w:val="00E73646"/>
    <w:rsid w:val="00E7433D"/>
    <w:rsid w:val="00E7516E"/>
    <w:rsid w:val="00E77CA3"/>
    <w:rsid w:val="00E77FD8"/>
    <w:rsid w:val="00E807F1"/>
    <w:rsid w:val="00E81F86"/>
    <w:rsid w:val="00E822FD"/>
    <w:rsid w:val="00E83D17"/>
    <w:rsid w:val="00E85B88"/>
    <w:rsid w:val="00E86689"/>
    <w:rsid w:val="00E86F49"/>
    <w:rsid w:val="00E90972"/>
    <w:rsid w:val="00E920E9"/>
    <w:rsid w:val="00E92A3B"/>
    <w:rsid w:val="00E92E50"/>
    <w:rsid w:val="00E93733"/>
    <w:rsid w:val="00E94041"/>
    <w:rsid w:val="00E94C44"/>
    <w:rsid w:val="00E96474"/>
    <w:rsid w:val="00E97EF1"/>
    <w:rsid w:val="00EA112F"/>
    <w:rsid w:val="00EA282B"/>
    <w:rsid w:val="00EA2A13"/>
    <w:rsid w:val="00EA409C"/>
    <w:rsid w:val="00EA4459"/>
    <w:rsid w:val="00EA4CE4"/>
    <w:rsid w:val="00EA63B4"/>
    <w:rsid w:val="00EA6465"/>
    <w:rsid w:val="00EA6BFD"/>
    <w:rsid w:val="00EB33E8"/>
    <w:rsid w:val="00EB4D14"/>
    <w:rsid w:val="00EC09F3"/>
    <w:rsid w:val="00EC37CB"/>
    <w:rsid w:val="00EC4634"/>
    <w:rsid w:val="00EC4828"/>
    <w:rsid w:val="00EC5DDD"/>
    <w:rsid w:val="00EC6C39"/>
    <w:rsid w:val="00EC7747"/>
    <w:rsid w:val="00ED0419"/>
    <w:rsid w:val="00ED1ACD"/>
    <w:rsid w:val="00ED1D20"/>
    <w:rsid w:val="00ED1E91"/>
    <w:rsid w:val="00ED2F1E"/>
    <w:rsid w:val="00ED5B19"/>
    <w:rsid w:val="00ED5B6B"/>
    <w:rsid w:val="00ED5CDE"/>
    <w:rsid w:val="00ED7D45"/>
    <w:rsid w:val="00EE0A9A"/>
    <w:rsid w:val="00EE1981"/>
    <w:rsid w:val="00EE27EC"/>
    <w:rsid w:val="00EE5503"/>
    <w:rsid w:val="00EE58C1"/>
    <w:rsid w:val="00EE7601"/>
    <w:rsid w:val="00EF02CE"/>
    <w:rsid w:val="00EF5CBD"/>
    <w:rsid w:val="00EF6CA4"/>
    <w:rsid w:val="00EF78DC"/>
    <w:rsid w:val="00F00F78"/>
    <w:rsid w:val="00F01165"/>
    <w:rsid w:val="00F026D6"/>
    <w:rsid w:val="00F0367F"/>
    <w:rsid w:val="00F049EA"/>
    <w:rsid w:val="00F062AD"/>
    <w:rsid w:val="00F07402"/>
    <w:rsid w:val="00F074B2"/>
    <w:rsid w:val="00F10214"/>
    <w:rsid w:val="00F12C89"/>
    <w:rsid w:val="00F13AC7"/>
    <w:rsid w:val="00F13BD0"/>
    <w:rsid w:val="00F1495C"/>
    <w:rsid w:val="00F1534A"/>
    <w:rsid w:val="00F16207"/>
    <w:rsid w:val="00F16BA7"/>
    <w:rsid w:val="00F1789B"/>
    <w:rsid w:val="00F2098C"/>
    <w:rsid w:val="00F237B6"/>
    <w:rsid w:val="00F26B2E"/>
    <w:rsid w:val="00F306CF"/>
    <w:rsid w:val="00F32241"/>
    <w:rsid w:val="00F3276D"/>
    <w:rsid w:val="00F32CD4"/>
    <w:rsid w:val="00F33934"/>
    <w:rsid w:val="00F343B0"/>
    <w:rsid w:val="00F353DB"/>
    <w:rsid w:val="00F35E8A"/>
    <w:rsid w:val="00F400ED"/>
    <w:rsid w:val="00F40D0C"/>
    <w:rsid w:val="00F41D80"/>
    <w:rsid w:val="00F45261"/>
    <w:rsid w:val="00F457C4"/>
    <w:rsid w:val="00F47311"/>
    <w:rsid w:val="00F473AA"/>
    <w:rsid w:val="00F51E8A"/>
    <w:rsid w:val="00F52120"/>
    <w:rsid w:val="00F5327D"/>
    <w:rsid w:val="00F537CB"/>
    <w:rsid w:val="00F555BC"/>
    <w:rsid w:val="00F5622B"/>
    <w:rsid w:val="00F62990"/>
    <w:rsid w:val="00F63163"/>
    <w:rsid w:val="00F6419E"/>
    <w:rsid w:val="00F666D9"/>
    <w:rsid w:val="00F669C1"/>
    <w:rsid w:val="00F70B9D"/>
    <w:rsid w:val="00F714B3"/>
    <w:rsid w:val="00F75284"/>
    <w:rsid w:val="00F75851"/>
    <w:rsid w:val="00F77DA0"/>
    <w:rsid w:val="00F80FCA"/>
    <w:rsid w:val="00F8135A"/>
    <w:rsid w:val="00F82015"/>
    <w:rsid w:val="00F84B47"/>
    <w:rsid w:val="00F85488"/>
    <w:rsid w:val="00F85599"/>
    <w:rsid w:val="00F86EDA"/>
    <w:rsid w:val="00F878BE"/>
    <w:rsid w:val="00F90E3A"/>
    <w:rsid w:val="00F90F29"/>
    <w:rsid w:val="00F911E8"/>
    <w:rsid w:val="00F91FAE"/>
    <w:rsid w:val="00F92E6B"/>
    <w:rsid w:val="00F92F84"/>
    <w:rsid w:val="00F931EA"/>
    <w:rsid w:val="00F9327F"/>
    <w:rsid w:val="00F93718"/>
    <w:rsid w:val="00F946DA"/>
    <w:rsid w:val="00F948A6"/>
    <w:rsid w:val="00F964BB"/>
    <w:rsid w:val="00F970E8"/>
    <w:rsid w:val="00FA0205"/>
    <w:rsid w:val="00FA0430"/>
    <w:rsid w:val="00FA19A2"/>
    <w:rsid w:val="00FA579A"/>
    <w:rsid w:val="00FA6713"/>
    <w:rsid w:val="00FA6C42"/>
    <w:rsid w:val="00FB5D3A"/>
    <w:rsid w:val="00FB5F8E"/>
    <w:rsid w:val="00FB711F"/>
    <w:rsid w:val="00FB7E81"/>
    <w:rsid w:val="00FC1548"/>
    <w:rsid w:val="00FC45EF"/>
    <w:rsid w:val="00FC5372"/>
    <w:rsid w:val="00FC5CB6"/>
    <w:rsid w:val="00FD14CC"/>
    <w:rsid w:val="00FD242F"/>
    <w:rsid w:val="00FD2C05"/>
    <w:rsid w:val="00FD4171"/>
    <w:rsid w:val="00FD4A0B"/>
    <w:rsid w:val="00FD4C84"/>
    <w:rsid w:val="00FD4CBD"/>
    <w:rsid w:val="00FD529C"/>
    <w:rsid w:val="00FD59D9"/>
    <w:rsid w:val="00FD69DF"/>
    <w:rsid w:val="00FD6C93"/>
    <w:rsid w:val="00FD7094"/>
    <w:rsid w:val="00FE1409"/>
    <w:rsid w:val="00FE1B53"/>
    <w:rsid w:val="00FE269D"/>
    <w:rsid w:val="00FE4B25"/>
    <w:rsid w:val="00FE4B4C"/>
    <w:rsid w:val="00FE7986"/>
    <w:rsid w:val="00FF21C4"/>
    <w:rsid w:val="00FF2CEE"/>
    <w:rsid w:val="00FF2EB8"/>
    <w:rsid w:val="00FF3F5C"/>
    <w:rsid w:val="00FF4479"/>
    <w:rsid w:val="00FF4957"/>
    <w:rsid w:val="00FF4B5B"/>
    <w:rsid w:val="00FF5E98"/>
    <w:rsid w:val="00FF69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arc" idref="#_x0000_s1144"/>
        <o:r id="V:Rule2" type="arc" idref="#_x0000_s1145"/>
        <o:r id="V:Rule3" type="arc" idref="#_x0000_s1155"/>
        <o:r id="V:Rule4" type="arc" idref="#_x0000_s1156"/>
        <o:r id="V:Rule5" type="arc" idref="#_x0000_s1190"/>
        <o:r id="V:Rule6" type="arc" idref="#_x0000_s1191"/>
        <o:r id="V:Rule7" type="arc" idref="#_x0000_s1204"/>
        <o:r id="V:Rule8" type="arc" idref="#_x0000_s1205"/>
        <o:r id="V:Rule9" type="arc" idref="#_x0000_s1215"/>
        <o:r id="V:Rule10" type="arc" idref="#_x0000_s1232"/>
        <o:r id="V:Rule11" type="arc" idref="#_x0000_s1234"/>
        <o:r id="V:Rule12" type="arc" idref="#_x0000_s1241"/>
        <o:r id="V:Rule13" type="arc" idref="#_x0000_s1261"/>
        <o:r id="V:Rule14" type="arc" idref="#_x0000_s1262"/>
        <o:r id="V:Rule15" type="arc" idref="#_x0000_s1292"/>
        <o:r id="V:Rule16" type="arc" idref="#_x0000_s1293"/>
        <o:r id="V:Rule17" type="arc" idref="#_x0000_s1303"/>
        <o:r id="V:Rule18" type="arc" idref="#_x0000_s1304"/>
        <o:r id="V:Rule19" type="arc" idref="#_x0000_s1329"/>
        <o:r id="V:Rule20" type="arc" idref="#_x0000_s133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21B9"/>
    <w:pPr>
      <w:spacing w:after="200" w:line="276" w:lineRule="auto"/>
    </w:pPr>
    <w:rPr>
      <w:sz w:val="22"/>
      <w:szCs w:val="22"/>
    </w:rPr>
  </w:style>
  <w:style w:type="paragraph" w:styleId="1">
    <w:name w:val="heading 1"/>
    <w:basedOn w:val="a"/>
    <w:next w:val="a"/>
    <w:link w:val="10"/>
    <w:uiPriority w:val="9"/>
    <w:qFormat/>
    <w:rsid w:val="00CB2F07"/>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unhideWhenUsed/>
    <w:qFormat/>
    <w:rsid w:val="00B93DD5"/>
    <w:pPr>
      <w:keepNext/>
      <w:keepLines/>
      <w:spacing w:before="200" w:after="0"/>
      <w:outlineLvl w:val="1"/>
    </w:pPr>
    <w:rPr>
      <w:rFonts w:ascii="Cambria" w:hAnsi="Cambria"/>
      <w:b/>
      <w:bCs/>
      <w:color w:val="4F81BD"/>
      <w:sz w:val="26"/>
      <w:szCs w:val="26"/>
    </w:rPr>
  </w:style>
  <w:style w:type="paragraph" w:styleId="3">
    <w:name w:val="heading 3"/>
    <w:basedOn w:val="a"/>
    <w:next w:val="a"/>
    <w:link w:val="30"/>
    <w:unhideWhenUsed/>
    <w:qFormat/>
    <w:rsid w:val="001A1A22"/>
    <w:pPr>
      <w:keepNext/>
      <w:widowControl w:val="0"/>
      <w:spacing w:before="20" w:after="0" w:line="319" w:lineRule="auto"/>
      <w:ind w:firstLine="102"/>
      <w:jc w:val="both"/>
      <w:outlineLvl w:val="2"/>
    </w:pPr>
    <w:rPr>
      <w:rFonts w:ascii="Arial" w:hAnsi="Arial"/>
      <w:sz w:val="24"/>
      <w:szCs w:val="20"/>
    </w:rPr>
  </w:style>
  <w:style w:type="paragraph" w:styleId="4">
    <w:name w:val="heading 4"/>
    <w:basedOn w:val="a"/>
    <w:next w:val="a"/>
    <w:link w:val="40"/>
    <w:semiHidden/>
    <w:unhideWhenUsed/>
    <w:qFormat/>
    <w:rsid w:val="001A1A22"/>
    <w:pPr>
      <w:keepNext/>
      <w:widowControl w:val="0"/>
      <w:spacing w:before="20" w:after="0" w:line="319" w:lineRule="auto"/>
      <w:ind w:hanging="40"/>
      <w:jc w:val="both"/>
      <w:outlineLvl w:val="3"/>
    </w:pPr>
    <w:rPr>
      <w:rFonts w:ascii="Arial" w:hAnsi="Arial"/>
      <w:sz w:val="24"/>
      <w:szCs w:val="20"/>
    </w:rPr>
  </w:style>
  <w:style w:type="paragraph" w:styleId="5">
    <w:name w:val="heading 5"/>
    <w:basedOn w:val="a"/>
    <w:next w:val="a"/>
    <w:link w:val="50"/>
    <w:semiHidden/>
    <w:unhideWhenUsed/>
    <w:qFormat/>
    <w:rsid w:val="001A1A22"/>
    <w:pPr>
      <w:keepNext/>
      <w:widowControl w:val="0"/>
      <w:spacing w:before="160" w:after="0" w:line="720" w:lineRule="auto"/>
      <w:ind w:left="1320" w:right="4000"/>
      <w:outlineLvl w:val="4"/>
    </w:pPr>
    <w:rPr>
      <w:rFonts w:ascii="Arial" w:hAnsi="Arial"/>
      <w:b/>
      <w:sz w:val="24"/>
      <w:szCs w:val="20"/>
    </w:rPr>
  </w:style>
  <w:style w:type="paragraph" w:styleId="6">
    <w:name w:val="heading 6"/>
    <w:basedOn w:val="a"/>
    <w:next w:val="a"/>
    <w:link w:val="60"/>
    <w:semiHidden/>
    <w:unhideWhenUsed/>
    <w:qFormat/>
    <w:rsid w:val="001A1A22"/>
    <w:pPr>
      <w:keepNext/>
      <w:widowControl w:val="0"/>
      <w:spacing w:after="0" w:line="319" w:lineRule="auto"/>
      <w:ind w:left="7220" w:firstLine="700"/>
      <w:jc w:val="both"/>
      <w:outlineLvl w:val="5"/>
    </w:pPr>
    <w:rPr>
      <w:rFonts w:ascii="Arial" w:hAnsi="Arial"/>
      <w:b/>
      <w:sz w:val="24"/>
      <w:szCs w:val="20"/>
    </w:rPr>
  </w:style>
  <w:style w:type="paragraph" w:styleId="7">
    <w:name w:val="heading 7"/>
    <w:basedOn w:val="a"/>
    <w:next w:val="a"/>
    <w:link w:val="70"/>
    <w:semiHidden/>
    <w:unhideWhenUsed/>
    <w:qFormat/>
    <w:rsid w:val="001A1A22"/>
    <w:pPr>
      <w:keepNext/>
      <w:widowControl w:val="0"/>
      <w:spacing w:before="320" w:after="0" w:line="240" w:lineRule="auto"/>
      <w:ind w:left="6480" w:firstLine="720"/>
      <w:jc w:val="both"/>
      <w:outlineLvl w:val="6"/>
    </w:pPr>
    <w:rPr>
      <w:rFonts w:ascii="Arial" w:hAnsi="Arial"/>
      <w:b/>
      <w:sz w:val="24"/>
      <w:szCs w:val="20"/>
    </w:rPr>
  </w:style>
  <w:style w:type="paragraph" w:styleId="8">
    <w:name w:val="heading 8"/>
    <w:basedOn w:val="a"/>
    <w:next w:val="a"/>
    <w:link w:val="80"/>
    <w:semiHidden/>
    <w:unhideWhenUsed/>
    <w:qFormat/>
    <w:rsid w:val="001A1A22"/>
    <w:pPr>
      <w:keepNext/>
      <w:widowControl w:val="0"/>
      <w:spacing w:before="420" w:after="0" w:line="240" w:lineRule="auto"/>
      <w:ind w:left="6000"/>
      <w:jc w:val="both"/>
      <w:outlineLvl w:val="7"/>
    </w:pPr>
    <w:rPr>
      <w:rFonts w:ascii="Arial" w:hAnsi="Arial"/>
      <w:b/>
      <w:sz w:val="24"/>
      <w:szCs w:val="20"/>
    </w:rPr>
  </w:style>
  <w:style w:type="paragraph" w:styleId="9">
    <w:name w:val="heading 9"/>
    <w:basedOn w:val="a"/>
    <w:link w:val="90"/>
    <w:unhideWhenUsed/>
    <w:qFormat/>
    <w:rsid w:val="00B454F9"/>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napToGrid w:val="0"/>
      <w:spacing w:after="0" w:line="320" w:lineRule="atLeast"/>
      <w:ind w:firstLine="1080"/>
      <w:outlineLvl w:val="8"/>
    </w:pPr>
    <w:rPr>
      <w:rFonts w:ascii="Times" w:hAnsi="Times"/>
      <w:b/>
      <w:sz w:val="26"/>
      <w:szCs w:val="20"/>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8135A"/>
    <w:rPr>
      <w:rFonts w:ascii="Times New Roman" w:hAnsi="Times New Roman" w:cs="Times New Roman" w:hint="default"/>
      <w:color w:val="0000FF"/>
      <w:u w:val="single"/>
    </w:rPr>
  </w:style>
  <w:style w:type="paragraph" w:styleId="a4">
    <w:name w:val="annotation text"/>
    <w:basedOn w:val="a"/>
    <w:link w:val="a5"/>
    <w:uiPriority w:val="99"/>
    <w:semiHidden/>
    <w:unhideWhenUsed/>
    <w:rsid w:val="00F8135A"/>
    <w:pPr>
      <w:spacing w:after="0" w:line="240" w:lineRule="auto"/>
    </w:pPr>
    <w:rPr>
      <w:rFonts w:ascii="Arial" w:eastAsia="Calibri" w:hAnsi="Arial"/>
      <w:sz w:val="20"/>
      <w:szCs w:val="20"/>
      <w:lang w:val="fi-FI" w:eastAsia="fi-FI"/>
    </w:rPr>
  </w:style>
  <w:style w:type="character" w:customStyle="1" w:styleId="a5">
    <w:name w:val="Текст примечания Знак"/>
    <w:link w:val="a4"/>
    <w:uiPriority w:val="99"/>
    <w:semiHidden/>
    <w:rsid w:val="00F8135A"/>
    <w:rPr>
      <w:rFonts w:ascii="Arial" w:eastAsia="Calibri" w:hAnsi="Arial" w:cs="Times New Roman"/>
      <w:sz w:val="20"/>
      <w:szCs w:val="20"/>
      <w:lang w:val="fi-FI" w:eastAsia="fi-FI"/>
    </w:rPr>
  </w:style>
  <w:style w:type="character" w:styleId="a6">
    <w:name w:val="annotation reference"/>
    <w:uiPriority w:val="99"/>
    <w:semiHidden/>
    <w:unhideWhenUsed/>
    <w:rsid w:val="00F8135A"/>
    <w:rPr>
      <w:rFonts w:ascii="Times New Roman" w:hAnsi="Times New Roman" w:cs="Times New Roman" w:hint="default"/>
      <w:sz w:val="16"/>
      <w:szCs w:val="16"/>
    </w:rPr>
  </w:style>
  <w:style w:type="paragraph" w:styleId="a7">
    <w:name w:val="Balloon Text"/>
    <w:basedOn w:val="a"/>
    <w:link w:val="a8"/>
    <w:uiPriority w:val="99"/>
    <w:semiHidden/>
    <w:unhideWhenUsed/>
    <w:rsid w:val="00F8135A"/>
    <w:pPr>
      <w:spacing w:after="0" w:line="240" w:lineRule="auto"/>
    </w:pPr>
    <w:rPr>
      <w:rFonts w:ascii="Tahoma" w:hAnsi="Tahoma" w:cs="Tahoma"/>
      <w:sz w:val="16"/>
      <w:szCs w:val="16"/>
    </w:rPr>
  </w:style>
  <w:style w:type="character" w:customStyle="1" w:styleId="a8">
    <w:name w:val="Текст выноски Знак"/>
    <w:link w:val="a7"/>
    <w:uiPriority w:val="99"/>
    <w:semiHidden/>
    <w:rsid w:val="00F8135A"/>
    <w:rPr>
      <w:rFonts w:ascii="Tahoma" w:hAnsi="Tahoma" w:cs="Tahoma"/>
      <w:sz w:val="16"/>
      <w:szCs w:val="16"/>
    </w:rPr>
  </w:style>
  <w:style w:type="paragraph" w:styleId="a9">
    <w:name w:val="List Paragraph"/>
    <w:basedOn w:val="a"/>
    <w:uiPriority w:val="34"/>
    <w:qFormat/>
    <w:rsid w:val="0073331C"/>
    <w:pPr>
      <w:widowControl w:val="0"/>
      <w:autoSpaceDE w:val="0"/>
      <w:autoSpaceDN w:val="0"/>
      <w:adjustRightInd w:val="0"/>
      <w:spacing w:after="0" w:line="240" w:lineRule="auto"/>
      <w:ind w:left="720"/>
    </w:pPr>
    <w:rPr>
      <w:rFonts w:ascii="Arial" w:hAnsi="Arial" w:cs="Arial"/>
      <w:sz w:val="20"/>
      <w:szCs w:val="20"/>
    </w:rPr>
  </w:style>
  <w:style w:type="paragraph" w:customStyle="1" w:styleId="Style6">
    <w:name w:val="Style6"/>
    <w:basedOn w:val="a"/>
    <w:uiPriority w:val="99"/>
    <w:rsid w:val="00EA4459"/>
    <w:pPr>
      <w:widowControl w:val="0"/>
      <w:autoSpaceDE w:val="0"/>
      <w:autoSpaceDN w:val="0"/>
      <w:adjustRightInd w:val="0"/>
      <w:spacing w:after="0" w:line="773" w:lineRule="exact"/>
      <w:jc w:val="center"/>
    </w:pPr>
    <w:rPr>
      <w:rFonts w:ascii="Times New Roman" w:hAnsi="Times New Roman"/>
      <w:sz w:val="24"/>
      <w:szCs w:val="24"/>
    </w:rPr>
  </w:style>
  <w:style w:type="paragraph" w:customStyle="1" w:styleId="Style17">
    <w:name w:val="Style17"/>
    <w:basedOn w:val="a"/>
    <w:uiPriority w:val="99"/>
    <w:rsid w:val="00EA4459"/>
    <w:pPr>
      <w:widowControl w:val="0"/>
      <w:autoSpaceDE w:val="0"/>
      <w:autoSpaceDN w:val="0"/>
      <w:adjustRightInd w:val="0"/>
      <w:spacing w:after="0" w:line="216" w:lineRule="exact"/>
      <w:jc w:val="both"/>
    </w:pPr>
    <w:rPr>
      <w:rFonts w:ascii="Times New Roman" w:hAnsi="Times New Roman"/>
      <w:sz w:val="24"/>
      <w:szCs w:val="24"/>
    </w:rPr>
  </w:style>
  <w:style w:type="paragraph" w:customStyle="1" w:styleId="Style41">
    <w:name w:val="Style41"/>
    <w:basedOn w:val="a"/>
    <w:rsid w:val="00EA4459"/>
    <w:pPr>
      <w:widowControl w:val="0"/>
      <w:autoSpaceDE w:val="0"/>
      <w:autoSpaceDN w:val="0"/>
      <w:adjustRightInd w:val="0"/>
      <w:spacing w:after="0" w:line="202" w:lineRule="exact"/>
      <w:ind w:hanging="298"/>
      <w:jc w:val="both"/>
    </w:pPr>
    <w:rPr>
      <w:rFonts w:ascii="Times New Roman" w:hAnsi="Times New Roman"/>
      <w:sz w:val="24"/>
      <w:szCs w:val="24"/>
    </w:rPr>
  </w:style>
  <w:style w:type="paragraph" w:customStyle="1" w:styleId="Style46">
    <w:name w:val="Style46"/>
    <w:basedOn w:val="a"/>
    <w:uiPriority w:val="99"/>
    <w:rsid w:val="00EA4459"/>
    <w:pPr>
      <w:widowControl w:val="0"/>
      <w:autoSpaceDE w:val="0"/>
      <w:autoSpaceDN w:val="0"/>
      <w:adjustRightInd w:val="0"/>
      <w:spacing w:after="0" w:line="240" w:lineRule="auto"/>
    </w:pPr>
    <w:rPr>
      <w:rFonts w:ascii="Times New Roman" w:hAnsi="Times New Roman"/>
      <w:sz w:val="24"/>
      <w:szCs w:val="24"/>
    </w:rPr>
  </w:style>
  <w:style w:type="paragraph" w:customStyle="1" w:styleId="Style55">
    <w:name w:val="Style55"/>
    <w:basedOn w:val="a"/>
    <w:rsid w:val="00EA4459"/>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56">
    <w:name w:val="Style56"/>
    <w:basedOn w:val="a"/>
    <w:uiPriority w:val="99"/>
    <w:rsid w:val="00EA4459"/>
    <w:pPr>
      <w:widowControl w:val="0"/>
      <w:autoSpaceDE w:val="0"/>
      <w:autoSpaceDN w:val="0"/>
      <w:adjustRightInd w:val="0"/>
      <w:spacing w:after="0" w:line="240" w:lineRule="auto"/>
    </w:pPr>
    <w:rPr>
      <w:rFonts w:ascii="Times New Roman" w:hAnsi="Times New Roman"/>
      <w:sz w:val="24"/>
      <w:szCs w:val="24"/>
    </w:rPr>
  </w:style>
  <w:style w:type="paragraph" w:customStyle="1" w:styleId="Style71">
    <w:name w:val="Style71"/>
    <w:basedOn w:val="a"/>
    <w:uiPriority w:val="99"/>
    <w:rsid w:val="00EA4459"/>
    <w:pPr>
      <w:widowControl w:val="0"/>
      <w:autoSpaceDE w:val="0"/>
      <w:autoSpaceDN w:val="0"/>
      <w:adjustRightInd w:val="0"/>
      <w:spacing w:after="0" w:line="240" w:lineRule="auto"/>
    </w:pPr>
    <w:rPr>
      <w:rFonts w:ascii="Times New Roman" w:hAnsi="Times New Roman"/>
      <w:sz w:val="24"/>
      <w:szCs w:val="24"/>
    </w:rPr>
  </w:style>
  <w:style w:type="paragraph" w:customStyle="1" w:styleId="Style27">
    <w:name w:val="Style27"/>
    <w:basedOn w:val="a"/>
    <w:rsid w:val="00EA4459"/>
    <w:pPr>
      <w:widowControl w:val="0"/>
      <w:autoSpaceDE w:val="0"/>
      <w:autoSpaceDN w:val="0"/>
      <w:adjustRightInd w:val="0"/>
      <w:spacing w:after="0" w:line="204" w:lineRule="exact"/>
      <w:ind w:hanging="566"/>
      <w:jc w:val="both"/>
    </w:pPr>
    <w:rPr>
      <w:rFonts w:ascii="Times New Roman" w:hAnsi="Times New Roman"/>
      <w:sz w:val="24"/>
      <w:szCs w:val="24"/>
    </w:rPr>
  </w:style>
  <w:style w:type="paragraph" w:customStyle="1" w:styleId="Style69">
    <w:name w:val="Style69"/>
    <w:basedOn w:val="a"/>
    <w:rsid w:val="00EA4459"/>
    <w:pPr>
      <w:widowControl w:val="0"/>
      <w:autoSpaceDE w:val="0"/>
      <w:autoSpaceDN w:val="0"/>
      <w:adjustRightInd w:val="0"/>
      <w:spacing w:after="0" w:line="192" w:lineRule="exact"/>
      <w:jc w:val="both"/>
    </w:pPr>
    <w:rPr>
      <w:rFonts w:ascii="Times New Roman" w:hAnsi="Times New Roman"/>
      <w:sz w:val="24"/>
      <w:szCs w:val="24"/>
    </w:rPr>
  </w:style>
  <w:style w:type="paragraph" w:customStyle="1" w:styleId="Style16">
    <w:name w:val="Style16"/>
    <w:basedOn w:val="a"/>
    <w:rsid w:val="00EA4459"/>
    <w:pPr>
      <w:widowControl w:val="0"/>
      <w:autoSpaceDE w:val="0"/>
      <w:autoSpaceDN w:val="0"/>
      <w:adjustRightInd w:val="0"/>
      <w:spacing w:after="0" w:line="180" w:lineRule="exact"/>
      <w:jc w:val="right"/>
    </w:pPr>
    <w:rPr>
      <w:rFonts w:ascii="Times New Roman" w:hAnsi="Times New Roman"/>
      <w:sz w:val="24"/>
      <w:szCs w:val="24"/>
    </w:rPr>
  </w:style>
  <w:style w:type="paragraph" w:customStyle="1" w:styleId="Style88">
    <w:name w:val="Style88"/>
    <w:basedOn w:val="a"/>
    <w:rsid w:val="00EA4459"/>
    <w:pPr>
      <w:widowControl w:val="0"/>
      <w:autoSpaceDE w:val="0"/>
      <w:autoSpaceDN w:val="0"/>
      <w:adjustRightInd w:val="0"/>
      <w:spacing w:after="0" w:line="206" w:lineRule="exact"/>
      <w:ind w:hanging="552"/>
      <w:jc w:val="both"/>
    </w:pPr>
    <w:rPr>
      <w:rFonts w:ascii="Times New Roman" w:hAnsi="Times New Roman"/>
      <w:sz w:val="24"/>
      <w:szCs w:val="24"/>
    </w:rPr>
  </w:style>
  <w:style w:type="character" w:customStyle="1" w:styleId="FontStyle98">
    <w:name w:val="Font Style98"/>
    <w:rsid w:val="00EA4459"/>
    <w:rPr>
      <w:rFonts w:ascii="Times New Roman" w:hAnsi="Times New Roman" w:cs="Times New Roman" w:hint="default"/>
      <w:b/>
      <w:bCs/>
      <w:i/>
      <w:iCs/>
      <w:spacing w:val="10"/>
      <w:sz w:val="16"/>
      <w:szCs w:val="16"/>
    </w:rPr>
  </w:style>
  <w:style w:type="character" w:customStyle="1" w:styleId="FontStyle101">
    <w:name w:val="Font Style101"/>
    <w:uiPriority w:val="99"/>
    <w:rsid w:val="00EA4459"/>
    <w:rPr>
      <w:rFonts w:ascii="Times New Roman" w:hAnsi="Times New Roman" w:cs="Times New Roman" w:hint="default"/>
      <w:b/>
      <w:bCs/>
      <w:spacing w:val="10"/>
      <w:sz w:val="24"/>
      <w:szCs w:val="24"/>
    </w:rPr>
  </w:style>
  <w:style w:type="character" w:customStyle="1" w:styleId="FontStyle102">
    <w:name w:val="Font Style102"/>
    <w:rsid w:val="00EA4459"/>
    <w:rPr>
      <w:rFonts w:ascii="Times New Roman" w:hAnsi="Times New Roman" w:cs="Times New Roman" w:hint="default"/>
      <w:i/>
      <w:iCs/>
      <w:sz w:val="16"/>
      <w:szCs w:val="16"/>
    </w:rPr>
  </w:style>
  <w:style w:type="character" w:customStyle="1" w:styleId="FontStyle111">
    <w:name w:val="Font Style111"/>
    <w:rsid w:val="00EA4459"/>
    <w:rPr>
      <w:rFonts w:ascii="Times New Roman" w:hAnsi="Times New Roman" w:cs="Times New Roman" w:hint="default"/>
      <w:sz w:val="16"/>
      <w:szCs w:val="16"/>
    </w:rPr>
  </w:style>
  <w:style w:type="character" w:customStyle="1" w:styleId="FontStyle112">
    <w:name w:val="Font Style112"/>
    <w:rsid w:val="00EA4459"/>
    <w:rPr>
      <w:rFonts w:ascii="Times New Roman" w:hAnsi="Times New Roman" w:cs="Times New Roman" w:hint="default"/>
      <w:b/>
      <w:bCs/>
      <w:sz w:val="16"/>
      <w:szCs w:val="16"/>
    </w:rPr>
  </w:style>
  <w:style w:type="character" w:customStyle="1" w:styleId="FontStyle100">
    <w:name w:val="Font Style100"/>
    <w:rsid w:val="00EA4459"/>
    <w:rPr>
      <w:rFonts w:ascii="Times New Roman" w:hAnsi="Times New Roman" w:cs="Times New Roman" w:hint="default"/>
      <w:i/>
      <w:iCs/>
      <w:sz w:val="14"/>
      <w:szCs w:val="14"/>
    </w:rPr>
  </w:style>
  <w:style w:type="paragraph" w:customStyle="1" w:styleId="Style8">
    <w:name w:val="Style8"/>
    <w:basedOn w:val="a"/>
    <w:uiPriority w:val="99"/>
    <w:rsid w:val="00E64497"/>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14">
    <w:name w:val="Style14"/>
    <w:basedOn w:val="a"/>
    <w:uiPriority w:val="99"/>
    <w:rsid w:val="00E64497"/>
    <w:pPr>
      <w:widowControl w:val="0"/>
      <w:autoSpaceDE w:val="0"/>
      <w:autoSpaceDN w:val="0"/>
      <w:adjustRightInd w:val="0"/>
      <w:spacing w:after="0" w:line="216" w:lineRule="exact"/>
      <w:ind w:hanging="576"/>
    </w:pPr>
    <w:rPr>
      <w:rFonts w:ascii="Times New Roman" w:hAnsi="Times New Roman"/>
      <w:sz w:val="24"/>
      <w:szCs w:val="24"/>
    </w:rPr>
  </w:style>
  <w:style w:type="paragraph" w:customStyle="1" w:styleId="Style70">
    <w:name w:val="Style70"/>
    <w:basedOn w:val="a"/>
    <w:uiPriority w:val="99"/>
    <w:rsid w:val="00E64497"/>
    <w:pPr>
      <w:widowControl w:val="0"/>
      <w:autoSpaceDE w:val="0"/>
      <w:autoSpaceDN w:val="0"/>
      <w:adjustRightInd w:val="0"/>
      <w:spacing w:after="0" w:line="206" w:lineRule="exact"/>
      <w:ind w:hanging="562"/>
    </w:pPr>
    <w:rPr>
      <w:rFonts w:ascii="Times New Roman" w:hAnsi="Times New Roman"/>
      <w:sz w:val="24"/>
      <w:szCs w:val="24"/>
    </w:rPr>
  </w:style>
  <w:style w:type="paragraph" w:customStyle="1" w:styleId="Style62">
    <w:name w:val="Style62"/>
    <w:basedOn w:val="a"/>
    <w:rsid w:val="00E64497"/>
    <w:pPr>
      <w:widowControl w:val="0"/>
      <w:autoSpaceDE w:val="0"/>
      <w:autoSpaceDN w:val="0"/>
      <w:adjustRightInd w:val="0"/>
      <w:spacing w:after="0" w:line="202" w:lineRule="exact"/>
      <w:ind w:hanging="278"/>
      <w:jc w:val="both"/>
    </w:pPr>
    <w:rPr>
      <w:rFonts w:ascii="Times New Roman" w:hAnsi="Times New Roman"/>
      <w:sz w:val="24"/>
      <w:szCs w:val="24"/>
    </w:rPr>
  </w:style>
  <w:style w:type="character" w:customStyle="1" w:styleId="aa">
    <w:name w:val="Преамбула курсив Знак"/>
    <w:link w:val="ab"/>
    <w:locked/>
    <w:rsid w:val="002326BC"/>
    <w:rPr>
      <w:rFonts w:ascii="Times New Roman" w:hAnsi="Times New Roman" w:cs="Times New Roman"/>
      <w:i/>
      <w:lang w:val="en-US"/>
    </w:rPr>
  </w:style>
  <w:style w:type="paragraph" w:customStyle="1" w:styleId="ab">
    <w:name w:val="Преамбула курсив"/>
    <w:basedOn w:val="a"/>
    <w:link w:val="aa"/>
    <w:qFormat/>
    <w:rsid w:val="002326BC"/>
    <w:pPr>
      <w:spacing w:line="240" w:lineRule="auto"/>
      <w:jc w:val="both"/>
    </w:pPr>
    <w:rPr>
      <w:rFonts w:ascii="Times New Roman" w:hAnsi="Times New Roman"/>
      <w:i/>
      <w:lang w:val="en-US"/>
    </w:rPr>
  </w:style>
  <w:style w:type="character" w:customStyle="1" w:styleId="11">
    <w:name w:val="Заг_1 Знак"/>
    <w:link w:val="12"/>
    <w:locked/>
    <w:rsid w:val="002326BC"/>
    <w:rPr>
      <w:rFonts w:ascii="Times New Roman" w:hAnsi="Times New Roman" w:cs="Times New Roman"/>
      <w:b/>
      <w:lang w:val="en-US"/>
    </w:rPr>
  </w:style>
  <w:style w:type="paragraph" w:customStyle="1" w:styleId="12">
    <w:name w:val="Заг_1"/>
    <w:basedOn w:val="a"/>
    <w:link w:val="11"/>
    <w:qFormat/>
    <w:rsid w:val="002326BC"/>
    <w:pPr>
      <w:spacing w:after="120" w:line="240" w:lineRule="auto"/>
      <w:ind w:left="567" w:hanging="567"/>
    </w:pPr>
    <w:rPr>
      <w:rFonts w:ascii="Times New Roman" w:hAnsi="Times New Roman"/>
      <w:b/>
      <w:lang w:val="en-US"/>
    </w:rPr>
  </w:style>
  <w:style w:type="character" w:customStyle="1" w:styleId="ac">
    <w:name w:val="Преамбула Знак"/>
    <w:link w:val="ad"/>
    <w:locked/>
    <w:rsid w:val="002326BC"/>
    <w:rPr>
      <w:rFonts w:ascii="Times New Roman" w:hAnsi="Times New Roman" w:cs="Times New Roman"/>
      <w:lang w:val="en-US"/>
    </w:rPr>
  </w:style>
  <w:style w:type="paragraph" w:customStyle="1" w:styleId="ad">
    <w:name w:val="Преамбула"/>
    <w:basedOn w:val="a"/>
    <w:link w:val="ac"/>
    <w:qFormat/>
    <w:rsid w:val="002326BC"/>
    <w:pPr>
      <w:spacing w:after="120" w:line="240" w:lineRule="auto"/>
      <w:jc w:val="both"/>
    </w:pPr>
    <w:rPr>
      <w:rFonts w:ascii="Times New Roman" w:hAnsi="Times New Roman"/>
      <w:lang w:val="en-US"/>
    </w:rPr>
  </w:style>
  <w:style w:type="character" w:customStyle="1" w:styleId="ae">
    <w:name w:val="Правило Знак"/>
    <w:link w:val="af"/>
    <w:locked/>
    <w:rsid w:val="002326BC"/>
    <w:rPr>
      <w:rFonts w:ascii="Times New Roman" w:hAnsi="Times New Roman" w:cs="Times New Roman"/>
      <w:lang w:val="en-US"/>
    </w:rPr>
  </w:style>
  <w:style w:type="paragraph" w:customStyle="1" w:styleId="af">
    <w:name w:val="Правило"/>
    <w:basedOn w:val="a"/>
    <w:link w:val="ae"/>
    <w:qFormat/>
    <w:rsid w:val="002326BC"/>
    <w:pPr>
      <w:spacing w:after="120" w:line="240" w:lineRule="auto"/>
      <w:ind w:left="567"/>
      <w:jc w:val="both"/>
    </w:pPr>
    <w:rPr>
      <w:rFonts w:ascii="Times New Roman" w:hAnsi="Times New Roman"/>
      <w:lang w:val="en-US"/>
    </w:rPr>
  </w:style>
  <w:style w:type="character" w:customStyle="1" w:styleId="af0">
    <w:name w:val="Подпункт Знак"/>
    <w:link w:val="af1"/>
    <w:locked/>
    <w:rsid w:val="002326BC"/>
    <w:rPr>
      <w:rFonts w:ascii="Times New Roman" w:hAnsi="Times New Roman" w:cs="Times New Roman"/>
      <w:lang w:val="en-US"/>
    </w:rPr>
  </w:style>
  <w:style w:type="paragraph" w:customStyle="1" w:styleId="af1">
    <w:name w:val="Подпункт"/>
    <w:basedOn w:val="a"/>
    <w:link w:val="af0"/>
    <w:qFormat/>
    <w:rsid w:val="002326BC"/>
    <w:pPr>
      <w:spacing w:after="120" w:line="240" w:lineRule="auto"/>
      <w:ind w:left="993" w:hanging="426"/>
      <w:jc w:val="both"/>
    </w:pPr>
    <w:rPr>
      <w:rFonts w:ascii="Times New Roman" w:hAnsi="Times New Roman"/>
      <w:lang w:val="en-US"/>
    </w:rPr>
  </w:style>
  <w:style w:type="character" w:customStyle="1" w:styleId="10">
    <w:name w:val="Заголовок 1 Знак"/>
    <w:link w:val="1"/>
    <w:uiPriority w:val="9"/>
    <w:rsid w:val="00CB2F07"/>
    <w:rPr>
      <w:rFonts w:ascii="Cambria" w:eastAsia="Times New Roman" w:hAnsi="Cambria" w:cs="Times New Roman"/>
      <w:b/>
      <w:bCs/>
      <w:color w:val="365F91"/>
      <w:sz w:val="28"/>
      <w:szCs w:val="28"/>
    </w:rPr>
  </w:style>
  <w:style w:type="paragraph" w:customStyle="1" w:styleId="Style50">
    <w:name w:val="Style50"/>
    <w:basedOn w:val="a"/>
    <w:uiPriority w:val="99"/>
    <w:rsid w:val="00CB2F07"/>
    <w:pPr>
      <w:widowControl w:val="0"/>
      <w:autoSpaceDE w:val="0"/>
      <w:autoSpaceDN w:val="0"/>
      <w:adjustRightInd w:val="0"/>
      <w:spacing w:after="0" w:line="205" w:lineRule="exact"/>
      <w:ind w:hanging="446"/>
      <w:jc w:val="both"/>
    </w:pPr>
    <w:rPr>
      <w:rFonts w:ascii="Times New Roman" w:hAnsi="Times New Roman"/>
      <w:sz w:val="24"/>
      <w:szCs w:val="24"/>
    </w:rPr>
  </w:style>
  <w:style w:type="paragraph" w:customStyle="1" w:styleId="Style60">
    <w:name w:val="Style60"/>
    <w:basedOn w:val="a"/>
    <w:uiPriority w:val="99"/>
    <w:rsid w:val="00CB2F07"/>
    <w:pPr>
      <w:widowControl w:val="0"/>
      <w:autoSpaceDE w:val="0"/>
      <w:autoSpaceDN w:val="0"/>
      <w:adjustRightInd w:val="0"/>
      <w:spacing w:after="0" w:line="202" w:lineRule="exact"/>
      <w:ind w:hanging="442"/>
    </w:pPr>
    <w:rPr>
      <w:rFonts w:ascii="Times New Roman" w:hAnsi="Times New Roman"/>
      <w:sz w:val="24"/>
      <w:szCs w:val="24"/>
    </w:rPr>
  </w:style>
  <w:style w:type="paragraph" w:customStyle="1" w:styleId="Style49">
    <w:name w:val="Style49"/>
    <w:basedOn w:val="a"/>
    <w:rsid w:val="00CB2F07"/>
    <w:pPr>
      <w:widowControl w:val="0"/>
      <w:autoSpaceDE w:val="0"/>
      <w:autoSpaceDN w:val="0"/>
      <w:adjustRightInd w:val="0"/>
      <w:spacing w:after="0" w:line="197" w:lineRule="exact"/>
    </w:pPr>
    <w:rPr>
      <w:rFonts w:ascii="Times New Roman" w:hAnsi="Times New Roman"/>
      <w:sz w:val="24"/>
      <w:szCs w:val="24"/>
    </w:rPr>
  </w:style>
  <w:style w:type="paragraph" w:customStyle="1" w:styleId="Style84">
    <w:name w:val="Style84"/>
    <w:basedOn w:val="a"/>
    <w:uiPriority w:val="99"/>
    <w:rsid w:val="00CB2F07"/>
    <w:pPr>
      <w:widowControl w:val="0"/>
      <w:autoSpaceDE w:val="0"/>
      <w:autoSpaceDN w:val="0"/>
      <w:adjustRightInd w:val="0"/>
      <w:spacing w:after="0" w:line="240" w:lineRule="auto"/>
    </w:pPr>
    <w:rPr>
      <w:rFonts w:ascii="Times New Roman" w:hAnsi="Times New Roman"/>
      <w:sz w:val="24"/>
      <w:szCs w:val="24"/>
    </w:rPr>
  </w:style>
  <w:style w:type="paragraph" w:customStyle="1" w:styleId="Style75">
    <w:name w:val="Style75"/>
    <w:basedOn w:val="a"/>
    <w:rsid w:val="00CB2F07"/>
    <w:pPr>
      <w:widowControl w:val="0"/>
      <w:autoSpaceDE w:val="0"/>
      <w:autoSpaceDN w:val="0"/>
      <w:adjustRightInd w:val="0"/>
      <w:spacing w:after="0" w:line="240" w:lineRule="auto"/>
    </w:pPr>
    <w:rPr>
      <w:rFonts w:ascii="Times New Roman" w:hAnsi="Times New Roman"/>
      <w:sz w:val="24"/>
      <w:szCs w:val="24"/>
    </w:rPr>
  </w:style>
  <w:style w:type="paragraph" w:customStyle="1" w:styleId="Style11">
    <w:name w:val="Style11"/>
    <w:basedOn w:val="a"/>
    <w:rsid w:val="00CB2F07"/>
    <w:pPr>
      <w:widowControl w:val="0"/>
      <w:autoSpaceDE w:val="0"/>
      <w:autoSpaceDN w:val="0"/>
      <w:adjustRightInd w:val="0"/>
      <w:spacing w:after="0" w:line="206" w:lineRule="exact"/>
      <w:jc w:val="center"/>
    </w:pPr>
    <w:rPr>
      <w:rFonts w:ascii="Times New Roman" w:hAnsi="Times New Roman"/>
      <w:sz w:val="24"/>
      <w:szCs w:val="24"/>
    </w:rPr>
  </w:style>
  <w:style w:type="paragraph" w:customStyle="1" w:styleId="Style79">
    <w:name w:val="Style79"/>
    <w:basedOn w:val="a"/>
    <w:uiPriority w:val="99"/>
    <w:rsid w:val="00CB2F07"/>
    <w:pPr>
      <w:widowControl w:val="0"/>
      <w:autoSpaceDE w:val="0"/>
      <w:autoSpaceDN w:val="0"/>
      <w:adjustRightInd w:val="0"/>
      <w:spacing w:after="0" w:line="206" w:lineRule="exact"/>
      <w:ind w:firstLine="566"/>
    </w:pPr>
    <w:rPr>
      <w:rFonts w:ascii="Times New Roman" w:hAnsi="Times New Roman"/>
      <w:sz w:val="24"/>
      <w:szCs w:val="24"/>
    </w:rPr>
  </w:style>
  <w:style w:type="paragraph" w:customStyle="1" w:styleId="Style37">
    <w:name w:val="Style37"/>
    <w:basedOn w:val="a"/>
    <w:uiPriority w:val="99"/>
    <w:rsid w:val="00CB2F07"/>
    <w:pPr>
      <w:widowControl w:val="0"/>
      <w:autoSpaceDE w:val="0"/>
      <w:autoSpaceDN w:val="0"/>
      <w:adjustRightInd w:val="0"/>
      <w:spacing w:after="0" w:line="192" w:lineRule="exact"/>
      <w:ind w:firstLine="514"/>
    </w:pPr>
    <w:rPr>
      <w:rFonts w:ascii="Times New Roman" w:hAnsi="Times New Roman"/>
      <w:sz w:val="24"/>
      <w:szCs w:val="24"/>
    </w:rPr>
  </w:style>
  <w:style w:type="paragraph" w:customStyle="1" w:styleId="Style66">
    <w:name w:val="Style66"/>
    <w:basedOn w:val="a"/>
    <w:uiPriority w:val="99"/>
    <w:rsid w:val="00CB2F07"/>
    <w:pPr>
      <w:widowControl w:val="0"/>
      <w:autoSpaceDE w:val="0"/>
      <w:autoSpaceDN w:val="0"/>
      <w:adjustRightInd w:val="0"/>
      <w:spacing w:after="0" w:line="190" w:lineRule="exact"/>
      <w:ind w:hanging="494"/>
      <w:jc w:val="both"/>
    </w:pPr>
    <w:rPr>
      <w:rFonts w:ascii="Times New Roman" w:hAnsi="Times New Roman"/>
      <w:sz w:val="24"/>
      <w:szCs w:val="24"/>
    </w:rPr>
  </w:style>
  <w:style w:type="character" w:customStyle="1" w:styleId="FontStyle97">
    <w:name w:val="Font Style97"/>
    <w:uiPriority w:val="99"/>
    <w:rsid w:val="00CB2F07"/>
    <w:rPr>
      <w:rFonts w:ascii="Times New Roman" w:hAnsi="Times New Roman" w:cs="Times New Roman" w:hint="default"/>
      <w:smallCaps/>
      <w:sz w:val="16"/>
      <w:szCs w:val="16"/>
    </w:rPr>
  </w:style>
  <w:style w:type="character" w:customStyle="1" w:styleId="20">
    <w:name w:val="Заголовок 2 Знак"/>
    <w:link w:val="2"/>
    <w:uiPriority w:val="99"/>
    <w:rsid w:val="00B93DD5"/>
    <w:rPr>
      <w:rFonts w:ascii="Cambria" w:eastAsia="Times New Roman" w:hAnsi="Cambria" w:cs="Times New Roman"/>
      <w:b/>
      <w:bCs/>
      <w:color w:val="4F81BD"/>
      <w:sz w:val="26"/>
      <w:szCs w:val="26"/>
    </w:rPr>
  </w:style>
  <w:style w:type="paragraph" w:customStyle="1" w:styleId="Style47">
    <w:name w:val="Style47"/>
    <w:basedOn w:val="a"/>
    <w:uiPriority w:val="99"/>
    <w:rsid w:val="00B93DD5"/>
    <w:pPr>
      <w:widowControl w:val="0"/>
      <w:autoSpaceDE w:val="0"/>
      <w:autoSpaceDN w:val="0"/>
      <w:adjustRightInd w:val="0"/>
      <w:spacing w:after="0" w:line="240" w:lineRule="auto"/>
    </w:pPr>
    <w:rPr>
      <w:rFonts w:ascii="Times New Roman" w:hAnsi="Times New Roman"/>
      <w:sz w:val="24"/>
      <w:szCs w:val="24"/>
    </w:rPr>
  </w:style>
  <w:style w:type="paragraph" w:customStyle="1" w:styleId="Style12">
    <w:name w:val="Style12"/>
    <w:basedOn w:val="a"/>
    <w:rsid w:val="00B93DD5"/>
    <w:pPr>
      <w:widowControl w:val="0"/>
      <w:autoSpaceDE w:val="0"/>
      <w:autoSpaceDN w:val="0"/>
      <w:adjustRightInd w:val="0"/>
      <w:spacing w:after="0" w:line="240" w:lineRule="auto"/>
    </w:pPr>
    <w:rPr>
      <w:rFonts w:ascii="Times New Roman" w:hAnsi="Times New Roman"/>
      <w:sz w:val="24"/>
      <w:szCs w:val="24"/>
    </w:rPr>
  </w:style>
  <w:style w:type="paragraph" w:customStyle="1" w:styleId="Style28">
    <w:name w:val="Style28"/>
    <w:basedOn w:val="a"/>
    <w:rsid w:val="0020227E"/>
    <w:pPr>
      <w:widowControl w:val="0"/>
      <w:autoSpaceDE w:val="0"/>
      <w:autoSpaceDN w:val="0"/>
      <w:adjustRightInd w:val="0"/>
      <w:spacing w:after="0" w:line="206" w:lineRule="exact"/>
      <w:jc w:val="both"/>
    </w:pPr>
    <w:rPr>
      <w:rFonts w:ascii="Times New Roman" w:hAnsi="Times New Roman"/>
      <w:sz w:val="24"/>
      <w:szCs w:val="24"/>
    </w:rPr>
  </w:style>
  <w:style w:type="paragraph" w:customStyle="1" w:styleId="Style13">
    <w:name w:val="Style13"/>
    <w:basedOn w:val="a"/>
    <w:uiPriority w:val="99"/>
    <w:rsid w:val="0020227E"/>
    <w:pPr>
      <w:widowControl w:val="0"/>
      <w:autoSpaceDE w:val="0"/>
      <w:autoSpaceDN w:val="0"/>
      <w:adjustRightInd w:val="0"/>
      <w:spacing w:after="0" w:line="206" w:lineRule="exact"/>
      <w:ind w:hanging="850"/>
      <w:jc w:val="both"/>
    </w:pPr>
    <w:rPr>
      <w:rFonts w:ascii="Times New Roman" w:hAnsi="Times New Roman"/>
      <w:sz w:val="24"/>
      <w:szCs w:val="24"/>
    </w:rPr>
  </w:style>
  <w:style w:type="character" w:customStyle="1" w:styleId="90">
    <w:name w:val="Заголовок 9 Знак"/>
    <w:link w:val="9"/>
    <w:rsid w:val="00B454F9"/>
    <w:rPr>
      <w:rFonts w:ascii="Times" w:eastAsia="Times New Roman" w:hAnsi="Times" w:cs="Times New Roman"/>
      <w:b/>
      <w:sz w:val="26"/>
      <w:szCs w:val="20"/>
      <w:lang w:val="en-GB"/>
    </w:rPr>
  </w:style>
  <w:style w:type="character" w:customStyle="1" w:styleId="21">
    <w:name w:val="Заг_2 Знак"/>
    <w:link w:val="22"/>
    <w:locked/>
    <w:rsid w:val="00B454F9"/>
    <w:rPr>
      <w:rFonts w:ascii="Times New Roman" w:hAnsi="Times New Roman" w:cs="Times New Roman"/>
      <w:b/>
      <w:lang w:val="en-US"/>
    </w:rPr>
  </w:style>
  <w:style w:type="paragraph" w:customStyle="1" w:styleId="22">
    <w:name w:val="Заг_2"/>
    <w:basedOn w:val="12"/>
    <w:link w:val="21"/>
    <w:qFormat/>
    <w:rsid w:val="00B454F9"/>
    <w:pPr>
      <w:pBdr>
        <w:bottom w:val="single" w:sz="4" w:space="1" w:color="auto"/>
      </w:pBdr>
      <w:spacing w:after="240"/>
      <w:ind w:left="0" w:firstLine="0"/>
    </w:pPr>
  </w:style>
  <w:style w:type="paragraph" w:customStyle="1" w:styleId="Style1">
    <w:name w:val="Style1"/>
    <w:basedOn w:val="a"/>
    <w:rsid w:val="00B454F9"/>
    <w:pPr>
      <w:widowControl w:val="0"/>
      <w:autoSpaceDE w:val="0"/>
      <w:autoSpaceDN w:val="0"/>
      <w:adjustRightInd w:val="0"/>
      <w:spacing w:after="0" w:line="240" w:lineRule="auto"/>
    </w:pPr>
    <w:rPr>
      <w:rFonts w:ascii="Times New Roman" w:hAnsi="Times New Roman"/>
      <w:sz w:val="24"/>
      <w:szCs w:val="24"/>
    </w:rPr>
  </w:style>
  <w:style w:type="paragraph" w:customStyle="1" w:styleId="Style65">
    <w:name w:val="Style65"/>
    <w:basedOn w:val="a"/>
    <w:rsid w:val="00B454F9"/>
    <w:pPr>
      <w:widowControl w:val="0"/>
      <w:autoSpaceDE w:val="0"/>
      <w:autoSpaceDN w:val="0"/>
      <w:adjustRightInd w:val="0"/>
      <w:spacing w:after="0" w:line="202" w:lineRule="exact"/>
      <w:jc w:val="center"/>
    </w:pPr>
    <w:rPr>
      <w:rFonts w:ascii="Times New Roman" w:hAnsi="Times New Roman"/>
      <w:sz w:val="24"/>
      <w:szCs w:val="24"/>
    </w:rPr>
  </w:style>
  <w:style w:type="paragraph" w:customStyle="1" w:styleId="Style15">
    <w:name w:val="Style15"/>
    <w:basedOn w:val="a"/>
    <w:rsid w:val="00B454F9"/>
    <w:pPr>
      <w:widowControl w:val="0"/>
      <w:autoSpaceDE w:val="0"/>
      <w:autoSpaceDN w:val="0"/>
      <w:adjustRightInd w:val="0"/>
      <w:spacing w:after="0" w:line="240" w:lineRule="auto"/>
    </w:pPr>
    <w:rPr>
      <w:rFonts w:ascii="Times New Roman" w:hAnsi="Times New Roman"/>
      <w:sz w:val="24"/>
      <w:szCs w:val="24"/>
    </w:rPr>
  </w:style>
  <w:style w:type="paragraph" w:customStyle="1" w:styleId="Style24">
    <w:name w:val="Style24"/>
    <w:basedOn w:val="a"/>
    <w:rsid w:val="00B454F9"/>
    <w:pPr>
      <w:widowControl w:val="0"/>
      <w:autoSpaceDE w:val="0"/>
      <w:autoSpaceDN w:val="0"/>
      <w:adjustRightInd w:val="0"/>
      <w:spacing w:after="0" w:line="427" w:lineRule="exact"/>
      <w:jc w:val="both"/>
    </w:pPr>
    <w:rPr>
      <w:rFonts w:ascii="Times New Roman" w:hAnsi="Times New Roman"/>
      <w:sz w:val="24"/>
      <w:szCs w:val="24"/>
    </w:rPr>
  </w:style>
  <w:style w:type="paragraph" w:customStyle="1" w:styleId="Style26">
    <w:name w:val="Style26"/>
    <w:basedOn w:val="a"/>
    <w:rsid w:val="00B454F9"/>
    <w:pPr>
      <w:widowControl w:val="0"/>
      <w:autoSpaceDE w:val="0"/>
      <w:autoSpaceDN w:val="0"/>
      <w:adjustRightInd w:val="0"/>
      <w:spacing w:after="0" w:line="175" w:lineRule="exact"/>
    </w:pPr>
    <w:rPr>
      <w:rFonts w:ascii="Times New Roman" w:hAnsi="Times New Roman"/>
      <w:sz w:val="24"/>
      <w:szCs w:val="24"/>
    </w:rPr>
  </w:style>
  <w:style w:type="paragraph" w:customStyle="1" w:styleId="Style39">
    <w:name w:val="Style39"/>
    <w:basedOn w:val="a"/>
    <w:rsid w:val="00B454F9"/>
    <w:pPr>
      <w:widowControl w:val="0"/>
      <w:autoSpaceDE w:val="0"/>
      <w:autoSpaceDN w:val="0"/>
      <w:adjustRightInd w:val="0"/>
      <w:spacing w:after="0" w:line="205" w:lineRule="exact"/>
      <w:ind w:hanging="264"/>
      <w:jc w:val="both"/>
    </w:pPr>
    <w:rPr>
      <w:rFonts w:ascii="Times New Roman" w:hAnsi="Times New Roman"/>
      <w:sz w:val="24"/>
      <w:szCs w:val="24"/>
    </w:rPr>
  </w:style>
  <w:style w:type="paragraph" w:customStyle="1" w:styleId="Style68">
    <w:name w:val="Style68"/>
    <w:basedOn w:val="a"/>
    <w:rsid w:val="00B454F9"/>
    <w:pPr>
      <w:widowControl w:val="0"/>
      <w:autoSpaceDE w:val="0"/>
      <w:autoSpaceDN w:val="0"/>
      <w:adjustRightInd w:val="0"/>
      <w:spacing w:after="0" w:line="204" w:lineRule="exact"/>
    </w:pPr>
    <w:rPr>
      <w:rFonts w:ascii="Times New Roman" w:hAnsi="Times New Roman"/>
      <w:sz w:val="24"/>
      <w:szCs w:val="24"/>
    </w:rPr>
  </w:style>
  <w:style w:type="paragraph" w:customStyle="1" w:styleId="Style22">
    <w:name w:val="Style22"/>
    <w:basedOn w:val="a"/>
    <w:rsid w:val="00B454F9"/>
    <w:pPr>
      <w:widowControl w:val="0"/>
      <w:autoSpaceDE w:val="0"/>
      <w:autoSpaceDN w:val="0"/>
      <w:adjustRightInd w:val="0"/>
      <w:spacing w:after="0" w:line="211" w:lineRule="exact"/>
      <w:ind w:hanging="1930"/>
    </w:pPr>
    <w:rPr>
      <w:rFonts w:ascii="Times New Roman" w:hAnsi="Times New Roman"/>
      <w:sz w:val="24"/>
      <w:szCs w:val="24"/>
    </w:rPr>
  </w:style>
  <w:style w:type="paragraph" w:customStyle="1" w:styleId="Style44">
    <w:name w:val="Style44"/>
    <w:basedOn w:val="a"/>
    <w:rsid w:val="00B454F9"/>
    <w:pPr>
      <w:widowControl w:val="0"/>
      <w:autoSpaceDE w:val="0"/>
      <w:autoSpaceDN w:val="0"/>
      <w:adjustRightInd w:val="0"/>
      <w:spacing w:after="0" w:line="202" w:lineRule="exact"/>
      <w:jc w:val="both"/>
    </w:pPr>
    <w:rPr>
      <w:rFonts w:ascii="Times New Roman" w:hAnsi="Times New Roman"/>
      <w:sz w:val="24"/>
      <w:szCs w:val="24"/>
    </w:rPr>
  </w:style>
  <w:style w:type="paragraph" w:customStyle="1" w:styleId="Style25">
    <w:name w:val="Style25"/>
    <w:basedOn w:val="a"/>
    <w:rsid w:val="00B454F9"/>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76">
    <w:name w:val="Style76"/>
    <w:basedOn w:val="a"/>
    <w:rsid w:val="00B454F9"/>
    <w:pPr>
      <w:widowControl w:val="0"/>
      <w:autoSpaceDE w:val="0"/>
      <w:autoSpaceDN w:val="0"/>
      <w:adjustRightInd w:val="0"/>
      <w:spacing w:after="0" w:line="182" w:lineRule="exact"/>
      <w:ind w:hanging="317"/>
    </w:pPr>
    <w:rPr>
      <w:rFonts w:ascii="Times New Roman" w:hAnsi="Times New Roman"/>
      <w:sz w:val="24"/>
      <w:szCs w:val="24"/>
    </w:rPr>
  </w:style>
  <w:style w:type="paragraph" w:styleId="af2">
    <w:name w:val="Normal (Web)"/>
    <w:basedOn w:val="a"/>
    <w:uiPriority w:val="99"/>
    <w:unhideWhenUsed/>
    <w:rsid w:val="00B454F9"/>
    <w:pPr>
      <w:spacing w:after="210" w:line="240" w:lineRule="auto"/>
    </w:pPr>
    <w:rPr>
      <w:rFonts w:ascii="Times New Roman" w:hAnsi="Times New Roman"/>
      <w:sz w:val="24"/>
      <w:szCs w:val="24"/>
    </w:rPr>
  </w:style>
  <w:style w:type="paragraph" w:styleId="af3">
    <w:name w:val="header"/>
    <w:basedOn w:val="a"/>
    <w:link w:val="af4"/>
    <w:uiPriority w:val="99"/>
    <w:unhideWhenUsed/>
    <w:rsid w:val="00B454F9"/>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B454F9"/>
  </w:style>
  <w:style w:type="paragraph" w:styleId="af5">
    <w:name w:val="footer"/>
    <w:basedOn w:val="a"/>
    <w:link w:val="af6"/>
    <w:uiPriority w:val="99"/>
    <w:unhideWhenUsed/>
    <w:rsid w:val="00B454F9"/>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B454F9"/>
  </w:style>
  <w:style w:type="paragraph" w:styleId="af7">
    <w:name w:val="Plain Text"/>
    <w:basedOn w:val="a"/>
    <w:link w:val="af8"/>
    <w:rsid w:val="00B454F9"/>
    <w:pPr>
      <w:spacing w:after="0" w:line="240" w:lineRule="auto"/>
    </w:pPr>
    <w:rPr>
      <w:rFonts w:ascii="Courier New" w:hAnsi="Courier New"/>
      <w:sz w:val="20"/>
      <w:szCs w:val="20"/>
    </w:rPr>
  </w:style>
  <w:style w:type="character" w:customStyle="1" w:styleId="af8">
    <w:name w:val="Текст Знак"/>
    <w:link w:val="af7"/>
    <w:rsid w:val="00B454F9"/>
    <w:rPr>
      <w:rFonts w:ascii="Courier New" w:eastAsia="Times New Roman" w:hAnsi="Courier New" w:cs="Times New Roman"/>
      <w:sz w:val="20"/>
      <w:szCs w:val="20"/>
    </w:rPr>
  </w:style>
  <w:style w:type="table" w:styleId="af9">
    <w:name w:val="Table Grid"/>
    <w:basedOn w:val="a1"/>
    <w:rsid w:val="001E28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58">
    <w:name w:val="Style58"/>
    <w:basedOn w:val="a"/>
    <w:rsid w:val="00CE3162"/>
    <w:pPr>
      <w:widowControl w:val="0"/>
      <w:autoSpaceDE w:val="0"/>
      <w:autoSpaceDN w:val="0"/>
      <w:adjustRightInd w:val="0"/>
      <w:spacing w:after="0" w:line="205" w:lineRule="exact"/>
      <w:ind w:hanging="562"/>
      <w:jc w:val="both"/>
    </w:pPr>
    <w:rPr>
      <w:rFonts w:ascii="Times New Roman" w:hAnsi="Times New Roman"/>
      <w:sz w:val="24"/>
      <w:szCs w:val="24"/>
    </w:rPr>
  </w:style>
  <w:style w:type="paragraph" w:customStyle="1" w:styleId="Style89">
    <w:name w:val="Style89"/>
    <w:basedOn w:val="a"/>
    <w:rsid w:val="00CE3162"/>
    <w:pPr>
      <w:widowControl w:val="0"/>
      <w:autoSpaceDE w:val="0"/>
      <w:autoSpaceDN w:val="0"/>
      <w:adjustRightInd w:val="0"/>
      <w:spacing w:after="0" w:line="240" w:lineRule="auto"/>
    </w:pPr>
    <w:rPr>
      <w:rFonts w:ascii="Times New Roman" w:hAnsi="Times New Roman"/>
      <w:sz w:val="24"/>
      <w:szCs w:val="24"/>
    </w:rPr>
  </w:style>
  <w:style w:type="paragraph" w:customStyle="1" w:styleId="ISAFList3text">
    <w:name w:val="ISAF List 3 text"/>
    <w:basedOn w:val="a"/>
    <w:link w:val="ISAFList3textChar"/>
    <w:autoRedefine/>
    <w:rsid w:val="00871B33"/>
    <w:pPr>
      <w:spacing w:before="120" w:after="20" w:line="240" w:lineRule="auto"/>
      <w:ind w:left="1134"/>
    </w:pPr>
    <w:rPr>
      <w:rFonts w:ascii="Arial" w:hAnsi="Arial" w:cs="Arial"/>
      <w:bCs/>
      <w:noProof/>
      <w:szCs w:val="20"/>
      <w:lang w:val="en-GB" w:eastAsia="en-US"/>
    </w:rPr>
  </w:style>
  <w:style w:type="character" w:customStyle="1" w:styleId="ISAFList3textChar">
    <w:name w:val="ISAF List 3 text Char"/>
    <w:link w:val="ISAFList3text"/>
    <w:rsid w:val="00871B33"/>
    <w:rPr>
      <w:rFonts w:ascii="Arial" w:eastAsia="Times New Roman" w:hAnsi="Arial" w:cs="Arial"/>
      <w:bCs/>
      <w:noProof/>
      <w:szCs w:val="20"/>
      <w:lang w:val="en-GB" w:eastAsia="en-US"/>
    </w:rPr>
  </w:style>
  <w:style w:type="paragraph" w:styleId="afa">
    <w:name w:val="annotation subject"/>
    <w:basedOn w:val="a4"/>
    <w:next w:val="a4"/>
    <w:link w:val="afb"/>
    <w:semiHidden/>
    <w:unhideWhenUsed/>
    <w:rsid w:val="00637B72"/>
    <w:pPr>
      <w:spacing w:after="200"/>
    </w:pPr>
    <w:rPr>
      <w:rFonts w:ascii="Calibri" w:eastAsia="Times New Roman" w:hAnsi="Calibri"/>
      <w:b/>
      <w:bCs/>
      <w:lang w:val="ru-RU" w:eastAsia="ru-RU"/>
    </w:rPr>
  </w:style>
  <w:style w:type="character" w:customStyle="1" w:styleId="afb">
    <w:name w:val="Тема примечания Знак"/>
    <w:link w:val="afa"/>
    <w:semiHidden/>
    <w:rsid w:val="00637B72"/>
    <w:rPr>
      <w:rFonts w:ascii="Arial" w:eastAsia="Calibri" w:hAnsi="Arial" w:cs="Times New Roman"/>
      <w:b/>
      <w:bCs/>
      <w:sz w:val="20"/>
      <w:szCs w:val="20"/>
      <w:lang w:val="fi-FI" w:eastAsia="fi-FI"/>
    </w:rPr>
  </w:style>
  <w:style w:type="character" w:styleId="afc">
    <w:name w:val="Strong"/>
    <w:uiPriority w:val="22"/>
    <w:qFormat/>
    <w:rsid w:val="00802BDE"/>
    <w:rPr>
      <w:b/>
      <w:bCs/>
    </w:rPr>
  </w:style>
  <w:style w:type="character" w:customStyle="1" w:styleId="apple-converted-space">
    <w:name w:val="apple-converted-space"/>
    <w:basedOn w:val="a0"/>
    <w:rsid w:val="00802BDE"/>
  </w:style>
  <w:style w:type="character" w:styleId="afd">
    <w:name w:val="Emphasis"/>
    <w:uiPriority w:val="20"/>
    <w:qFormat/>
    <w:rsid w:val="00802BDE"/>
    <w:rPr>
      <w:i/>
      <w:iCs/>
    </w:rPr>
  </w:style>
  <w:style w:type="paragraph" w:styleId="afe">
    <w:name w:val="footnote text"/>
    <w:basedOn w:val="a"/>
    <w:link w:val="aff"/>
    <w:semiHidden/>
    <w:unhideWhenUsed/>
    <w:rsid w:val="00D47EBC"/>
    <w:pPr>
      <w:overflowPunct w:val="0"/>
      <w:autoSpaceDE w:val="0"/>
      <w:autoSpaceDN w:val="0"/>
      <w:adjustRightInd w:val="0"/>
      <w:spacing w:after="0" w:line="240" w:lineRule="auto"/>
    </w:pPr>
    <w:rPr>
      <w:rFonts w:ascii="Arial" w:hAnsi="Arial"/>
      <w:smallCaps/>
      <w:sz w:val="20"/>
      <w:szCs w:val="20"/>
    </w:rPr>
  </w:style>
  <w:style w:type="character" w:customStyle="1" w:styleId="aff">
    <w:name w:val="Текст сноски Знак"/>
    <w:link w:val="afe"/>
    <w:semiHidden/>
    <w:rsid w:val="00D47EBC"/>
    <w:rPr>
      <w:rFonts w:ascii="Arial" w:eastAsia="Times New Roman" w:hAnsi="Arial" w:cs="Times New Roman"/>
      <w:smallCaps/>
      <w:sz w:val="20"/>
      <w:szCs w:val="20"/>
    </w:rPr>
  </w:style>
  <w:style w:type="character" w:styleId="aff0">
    <w:name w:val="footnote reference"/>
    <w:semiHidden/>
    <w:unhideWhenUsed/>
    <w:rsid w:val="00D47EBC"/>
    <w:rPr>
      <w:vertAlign w:val="superscript"/>
    </w:rPr>
  </w:style>
  <w:style w:type="paragraph" w:styleId="aff1">
    <w:name w:val="Body Text Indent"/>
    <w:basedOn w:val="a"/>
    <w:link w:val="aff2"/>
    <w:rsid w:val="00D47EBC"/>
    <w:pPr>
      <w:widowControl w:val="0"/>
      <w:spacing w:before="200" w:after="0" w:line="300" w:lineRule="auto"/>
      <w:ind w:firstLine="720"/>
    </w:pPr>
    <w:rPr>
      <w:rFonts w:ascii="Arial" w:hAnsi="Arial"/>
      <w:sz w:val="28"/>
      <w:szCs w:val="20"/>
    </w:rPr>
  </w:style>
  <w:style w:type="character" w:customStyle="1" w:styleId="aff2">
    <w:name w:val="Основной текст с отступом Знак"/>
    <w:link w:val="aff1"/>
    <w:rsid w:val="00D47EBC"/>
    <w:rPr>
      <w:rFonts w:ascii="Arial" w:eastAsia="Times New Roman" w:hAnsi="Arial" w:cs="Times New Roman"/>
      <w:sz w:val="28"/>
      <w:szCs w:val="20"/>
    </w:rPr>
  </w:style>
  <w:style w:type="paragraph" w:customStyle="1" w:styleId="aff3">
    <w:name w:val="обк"/>
    <w:basedOn w:val="a"/>
    <w:rsid w:val="00D47EBC"/>
    <w:pPr>
      <w:suppressAutoHyphens/>
      <w:spacing w:after="0" w:line="240" w:lineRule="auto"/>
      <w:ind w:firstLine="170"/>
    </w:pPr>
    <w:rPr>
      <w:rFonts w:ascii="Arial" w:hAnsi="Arial"/>
      <w:sz w:val="18"/>
      <w:szCs w:val="20"/>
    </w:rPr>
  </w:style>
  <w:style w:type="paragraph" w:customStyle="1" w:styleId="13">
    <w:name w:val="Текст1"/>
    <w:basedOn w:val="a"/>
    <w:rsid w:val="00E635AB"/>
    <w:pPr>
      <w:overflowPunct w:val="0"/>
      <w:autoSpaceDE w:val="0"/>
      <w:autoSpaceDN w:val="0"/>
      <w:adjustRightInd w:val="0"/>
      <w:spacing w:after="0" w:line="240" w:lineRule="auto"/>
    </w:pPr>
    <w:rPr>
      <w:rFonts w:ascii="Courier New" w:hAnsi="Courier New"/>
      <w:sz w:val="20"/>
      <w:szCs w:val="20"/>
    </w:rPr>
  </w:style>
  <w:style w:type="paragraph" w:styleId="aff4">
    <w:name w:val="Body Text"/>
    <w:basedOn w:val="a"/>
    <w:link w:val="aff5"/>
    <w:unhideWhenUsed/>
    <w:rsid w:val="001A1A22"/>
    <w:pPr>
      <w:spacing w:after="120"/>
    </w:pPr>
  </w:style>
  <w:style w:type="character" w:customStyle="1" w:styleId="aff5">
    <w:name w:val="Основной текст Знак"/>
    <w:link w:val="aff4"/>
    <w:rsid w:val="001A1A22"/>
    <w:rPr>
      <w:sz w:val="22"/>
      <w:szCs w:val="22"/>
    </w:rPr>
  </w:style>
  <w:style w:type="character" w:customStyle="1" w:styleId="30">
    <w:name w:val="Заголовок 3 Знак"/>
    <w:link w:val="3"/>
    <w:rsid w:val="001A1A22"/>
    <w:rPr>
      <w:rFonts w:ascii="Arial" w:hAnsi="Arial"/>
      <w:sz w:val="24"/>
    </w:rPr>
  </w:style>
  <w:style w:type="character" w:customStyle="1" w:styleId="40">
    <w:name w:val="Заголовок 4 Знак"/>
    <w:link w:val="4"/>
    <w:semiHidden/>
    <w:rsid w:val="001A1A22"/>
    <w:rPr>
      <w:rFonts w:ascii="Arial" w:hAnsi="Arial"/>
      <w:sz w:val="24"/>
    </w:rPr>
  </w:style>
  <w:style w:type="character" w:customStyle="1" w:styleId="50">
    <w:name w:val="Заголовок 5 Знак"/>
    <w:link w:val="5"/>
    <w:semiHidden/>
    <w:rsid w:val="001A1A22"/>
    <w:rPr>
      <w:rFonts w:ascii="Arial" w:hAnsi="Arial"/>
      <w:b/>
      <w:sz w:val="24"/>
    </w:rPr>
  </w:style>
  <w:style w:type="character" w:customStyle="1" w:styleId="60">
    <w:name w:val="Заголовок 6 Знак"/>
    <w:link w:val="6"/>
    <w:semiHidden/>
    <w:rsid w:val="001A1A22"/>
    <w:rPr>
      <w:rFonts w:ascii="Arial" w:hAnsi="Arial"/>
      <w:b/>
      <w:sz w:val="24"/>
    </w:rPr>
  </w:style>
  <w:style w:type="character" w:customStyle="1" w:styleId="70">
    <w:name w:val="Заголовок 7 Знак"/>
    <w:link w:val="7"/>
    <w:semiHidden/>
    <w:rsid w:val="001A1A22"/>
    <w:rPr>
      <w:rFonts w:ascii="Arial" w:hAnsi="Arial"/>
      <w:b/>
      <w:sz w:val="24"/>
    </w:rPr>
  </w:style>
  <w:style w:type="character" w:customStyle="1" w:styleId="80">
    <w:name w:val="Заголовок 8 Знак"/>
    <w:link w:val="8"/>
    <w:semiHidden/>
    <w:rsid w:val="001A1A22"/>
    <w:rPr>
      <w:rFonts w:ascii="Arial" w:hAnsi="Arial"/>
      <w:b/>
      <w:sz w:val="24"/>
    </w:rPr>
  </w:style>
  <w:style w:type="character" w:customStyle="1" w:styleId="Absatz-Standardschriftart">
    <w:name w:val="Absatz-Standardschriftart"/>
    <w:rsid w:val="001A1A22"/>
  </w:style>
  <w:style w:type="character" w:customStyle="1" w:styleId="FontStyle14">
    <w:name w:val="Font Style14"/>
    <w:uiPriority w:val="99"/>
    <w:rsid w:val="001A1A22"/>
    <w:rPr>
      <w:rFonts w:ascii="Arial" w:hAnsi="Arial" w:cs="Arial"/>
      <w:sz w:val="18"/>
      <w:szCs w:val="18"/>
    </w:rPr>
  </w:style>
  <w:style w:type="paragraph" w:styleId="aff6">
    <w:name w:val="No Spacing"/>
    <w:uiPriority w:val="1"/>
    <w:qFormat/>
    <w:rsid w:val="001A1A22"/>
    <w:rPr>
      <w:rFonts w:eastAsia="Calibri"/>
      <w:sz w:val="22"/>
      <w:szCs w:val="22"/>
      <w:lang w:val="lv-LV" w:eastAsia="en-US"/>
    </w:rPr>
  </w:style>
  <w:style w:type="paragraph" w:customStyle="1" w:styleId="msonormal0">
    <w:name w:val="msonormal"/>
    <w:basedOn w:val="a"/>
    <w:rsid w:val="001A1A22"/>
    <w:pPr>
      <w:spacing w:before="100" w:beforeAutospacing="1" w:after="100" w:afterAutospacing="1" w:line="240" w:lineRule="auto"/>
    </w:pPr>
    <w:rPr>
      <w:rFonts w:ascii="Times New Roman" w:hAnsi="Times New Roman"/>
      <w:sz w:val="24"/>
      <w:szCs w:val="24"/>
    </w:rPr>
  </w:style>
  <w:style w:type="paragraph" w:styleId="aff7">
    <w:name w:val="Title"/>
    <w:basedOn w:val="a"/>
    <w:next w:val="aff4"/>
    <w:link w:val="14"/>
    <w:qFormat/>
    <w:rsid w:val="001A1A22"/>
    <w:pPr>
      <w:keepNext/>
      <w:widowControl w:val="0"/>
      <w:suppressAutoHyphens/>
      <w:spacing w:before="240" w:after="120" w:line="316" w:lineRule="auto"/>
      <w:ind w:firstLine="720"/>
      <w:jc w:val="both"/>
    </w:pPr>
    <w:rPr>
      <w:rFonts w:ascii="Arial" w:eastAsia="MS Mincho" w:hAnsi="Arial" w:cs="Tahoma"/>
      <w:sz w:val="28"/>
      <w:szCs w:val="28"/>
      <w:lang w:eastAsia="ar-SA"/>
    </w:rPr>
  </w:style>
  <w:style w:type="character" w:customStyle="1" w:styleId="aff8">
    <w:name w:val="Название Знак"/>
    <w:rsid w:val="001A1A22"/>
    <w:rPr>
      <w:rFonts w:ascii="Cambria" w:eastAsia="Times New Roman" w:hAnsi="Cambria" w:cs="Times New Roman"/>
      <w:b/>
      <w:bCs/>
      <w:kern w:val="28"/>
      <w:sz w:val="32"/>
      <w:szCs w:val="32"/>
    </w:rPr>
  </w:style>
  <w:style w:type="character" w:customStyle="1" w:styleId="14">
    <w:name w:val="Название Знак1"/>
    <w:link w:val="aff7"/>
    <w:rsid w:val="001A1A22"/>
    <w:rPr>
      <w:rFonts w:ascii="Arial" w:eastAsia="MS Mincho" w:hAnsi="Arial" w:cs="Tahoma"/>
      <w:sz w:val="28"/>
      <w:szCs w:val="28"/>
      <w:lang w:eastAsia="ar-SA"/>
    </w:rPr>
  </w:style>
  <w:style w:type="paragraph" w:styleId="aff9">
    <w:name w:val="Subtitle"/>
    <w:basedOn w:val="aff7"/>
    <w:next w:val="aff4"/>
    <w:link w:val="affa"/>
    <w:qFormat/>
    <w:rsid w:val="001A1A22"/>
    <w:pPr>
      <w:jc w:val="center"/>
    </w:pPr>
    <w:rPr>
      <w:rFonts w:cs="Times New Roman"/>
      <w:i/>
      <w:iCs/>
    </w:rPr>
  </w:style>
  <w:style w:type="character" w:customStyle="1" w:styleId="affa">
    <w:name w:val="Подзаголовок Знак"/>
    <w:link w:val="aff9"/>
    <w:rsid w:val="001A1A22"/>
    <w:rPr>
      <w:rFonts w:ascii="Arial" w:eastAsia="MS Mincho" w:hAnsi="Arial"/>
      <w:i/>
      <w:iCs/>
      <w:sz w:val="28"/>
      <w:szCs w:val="28"/>
      <w:lang w:eastAsia="ar-SA"/>
    </w:rPr>
  </w:style>
  <w:style w:type="character" w:customStyle="1" w:styleId="23">
    <w:name w:val="Основной текст 2 Знак"/>
    <w:link w:val="24"/>
    <w:semiHidden/>
    <w:rsid w:val="001A1A22"/>
    <w:rPr>
      <w:rFonts w:ascii="Arial" w:hAnsi="Arial"/>
    </w:rPr>
  </w:style>
  <w:style w:type="paragraph" w:styleId="24">
    <w:name w:val="Body Text 2"/>
    <w:basedOn w:val="a"/>
    <w:link w:val="23"/>
    <w:semiHidden/>
    <w:unhideWhenUsed/>
    <w:rsid w:val="001A1A22"/>
    <w:pPr>
      <w:widowControl w:val="0"/>
      <w:spacing w:before="40" w:after="0" w:line="259" w:lineRule="auto"/>
    </w:pPr>
    <w:rPr>
      <w:rFonts w:ascii="Arial" w:hAnsi="Arial"/>
      <w:sz w:val="20"/>
      <w:szCs w:val="20"/>
    </w:rPr>
  </w:style>
  <w:style w:type="character" w:customStyle="1" w:styleId="210">
    <w:name w:val="Основной текст 2 Знак1"/>
    <w:uiPriority w:val="99"/>
    <w:semiHidden/>
    <w:rsid w:val="001A1A22"/>
    <w:rPr>
      <w:sz w:val="22"/>
      <w:szCs w:val="22"/>
    </w:rPr>
  </w:style>
  <w:style w:type="character" w:customStyle="1" w:styleId="31">
    <w:name w:val="Основной текст 3 Знак"/>
    <w:link w:val="32"/>
    <w:semiHidden/>
    <w:rsid w:val="001A1A22"/>
    <w:rPr>
      <w:rFonts w:ascii="Arial" w:hAnsi="Arial"/>
      <w:sz w:val="24"/>
    </w:rPr>
  </w:style>
  <w:style w:type="paragraph" w:styleId="32">
    <w:name w:val="Body Text 3"/>
    <w:basedOn w:val="a"/>
    <w:link w:val="31"/>
    <w:semiHidden/>
    <w:unhideWhenUsed/>
    <w:rsid w:val="001A1A22"/>
    <w:pPr>
      <w:widowControl w:val="0"/>
      <w:spacing w:before="40" w:after="0" w:line="259" w:lineRule="auto"/>
    </w:pPr>
    <w:rPr>
      <w:rFonts w:ascii="Arial" w:hAnsi="Arial"/>
      <w:sz w:val="24"/>
      <w:szCs w:val="20"/>
    </w:rPr>
  </w:style>
  <w:style w:type="character" w:customStyle="1" w:styleId="310">
    <w:name w:val="Основной текст 3 Знак1"/>
    <w:uiPriority w:val="99"/>
    <w:semiHidden/>
    <w:rsid w:val="001A1A22"/>
    <w:rPr>
      <w:sz w:val="16"/>
      <w:szCs w:val="16"/>
    </w:rPr>
  </w:style>
  <w:style w:type="character" w:customStyle="1" w:styleId="25">
    <w:name w:val="Основной текст с отступом 2 Знак"/>
    <w:link w:val="26"/>
    <w:semiHidden/>
    <w:rsid w:val="001A1A22"/>
    <w:rPr>
      <w:rFonts w:ascii="Arial" w:hAnsi="Arial"/>
      <w:sz w:val="24"/>
    </w:rPr>
  </w:style>
  <w:style w:type="paragraph" w:styleId="26">
    <w:name w:val="Body Text Indent 2"/>
    <w:basedOn w:val="a"/>
    <w:link w:val="25"/>
    <w:semiHidden/>
    <w:unhideWhenUsed/>
    <w:rsid w:val="001A1A22"/>
    <w:pPr>
      <w:widowControl w:val="0"/>
      <w:spacing w:before="200" w:after="0" w:line="319" w:lineRule="auto"/>
      <w:ind w:firstLine="740"/>
      <w:jc w:val="both"/>
    </w:pPr>
    <w:rPr>
      <w:rFonts w:ascii="Arial" w:hAnsi="Arial"/>
      <w:sz w:val="24"/>
      <w:szCs w:val="20"/>
    </w:rPr>
  </w:style>
  <w:style w:type="character" w:customStyle="1" w:styleId="211">
    <w:name w:val="Основной текст с отступом 2 Знак1"/>
    <w:uiPriority w:val="99"/>
    <w:semiHidden/>
    <w:rsid w:val="001A1A22"/>
    <w:rPr>
      <w:sz w:val="22"/>
      <w:szCs w:val="22"/>
    </w:rPr>
  </w:style>
  <w:style w:type="character" w:customStyle="1" w:styleId="33">
    <w:name w:val="Основной текст с отступом 3 Знак"/>
    <w:link w:val="34"/>
    <w:semiHidden/>
    <w:rsid w:val="001A1A22"/>
    <w:rPr>
      <w:rFonts w:ascii="Arial" w:hAnsi="Arial"/>
      <w:sz w:val="24"/>
    </w:rPr>
  </w:style>
  <w:style w:type="paragraph" w:styleId="34">
    <w:name w:val="Body Text Indent 3"/>
    <w:basedOn w:val="a"/>
    <w:link w:val="33"/>
    <w:semiHidden/>
    <w:unhideWhenUsed/>
    <w:rsid w:val="001A1A22"/>
    <w:pPr>
      <w:widowControl w:val="0"/>
      <w:spacing w:after="0" w:line="319" w:lineRule="auto"/>
      <w:ind w:firstLine="709"/>
      <w:jc w:val="both"/>
    </w:pPr>
    <w:rPr>
      <w:rFonts w:ascii="Arial" w:hAnsi="Arial"/>
      <w:sz w:val="24"/>
      <w:szCs w:val="20"/>
    </w:rPr>
  </w:style>
  <w:style w:type="character" w:customStyle="1" w:styleId="311">
    <w:name w:val="Основной текст с отступом 3 Знак1"/>
    <w:uiPriority w:val="99"/>
    <w:semiHidden/>
    <w:rsid w:val="001A1A22"/>
    <w:rPr>
      <w:sz w:val="16"/>
      <w:szCs w:val="16"/>
    </w:rPr>
  </w:style>
  <w:style w:type="character" w:customStyle="1" w:styleId="affb">
    <w:name w:val="Схема документа Знак"/>
    <w:link w:val="affc"/>
    <w:semiHidden/>
    <w:rsid w:val="001A1A22"/>
    <w:rPr>
      <w:rFonts w:ascii="Tahoma" w:hAnsi="Tahoma"/>
      <w:sz w:val="18"/>
      <w:shd w:val="clear" w:color="auto" w:fill="000080"/>
    </w:rPr>
  </w:style>
  <w:style w:type="paragraph" w:styleId="affc">
    <w:name w:val="Document Map"/>
    <w:basedOn w:val="a"/>
    <w:link w:val="affb"/>
    <w:semiHidden/>
    <w:unhideWhenUsed/>
    <w:rsid w:val="001A1A22"/>
    <w:pPr>
      <w:widowControl w:val="0"/>
      <w:shd w:val="clear" w:color="auto" w:fill="000080"/>
      <w:spacing w:after="0" w:line="319" w:lineRule="auto"/>
      <w:ind w:firstLine="720"/>
      <w:jc w:val="both"/>
    </w:pPr>
    <w:rPr>
      <w:rFonts w:ascii="Tahoma" w:hAnsi="Tahoma"/>
      <w:sz w:val="18"/>
      <w:szCs w:val="20"/>
    </w:rPr>
  </w:style>
  <w:style w:type="character" w:customStyle="1" w:styleId="15">
    <w:name w:val="Схема документа Знак1"/>
    <w:uiPriority w:val="99"/>
    <w:semiHidden/>
    <w:rsid w:val="001A1A22"/>
    <w:rPr>
      <w:rFonts w:ascii="Segoe UI" w:hAnsi="Segoe UI" w:cs="Segoe UI"/>
      <w:sz w:val="16"/>
      <w:szCs w:val="16"/>
    </w:rPr>
  </w:style>
  <w:style w:type="paragraph" w:customStyle="1" w:styleId="FR1">
    <w:name w:val="FR1"/>
    <w:rsid w:val="001A1A22"/>
    <w:pPr>
      <w:widowControl w:val="0"/>
      <w:jc w:val="both"/>
    </w:pPr>
    <w:rPr>
      <w:rFonts w:ascii="Times New Roman" w:hAnsi="Times New Roman"/>
      <w:sz w:val="22"/>
    </w:rPr>
  </w:style>
  <w:style w:type="paragraph" w:customStyle="1" w:styleId="affd">
    <w:name w:val="Содержимое таблицы"/>
    <w:basedOn w:val="a"/>
    <w:rsid w:val="001A1A22"/>
    <w:pPr>
      <w:widowControl w:val="0"/>
      <w:suppressLineNumbers/>
      <w:suppressAutoHyphens/>
      <w:spacing w:after="0" w:line="316" w:lineRule="auto"/>
      <w:ind w:firstLine="720"/>
      <w:jc w:val="both"/>
    </w:pPr>
    <w:rPr>
      <w:rFonts w:ascii="Courier New" w:hAnsi="Courier New"/>
      <w:sz w:val="18"/>
      <w:szCs w:val="20"/>
      <w:lang w:eastAsia="ar-SA"/>
    </w:rPr>
  </w:style>
  <w:style w:type="paragraph" w:customStyle="1" w:styleId="affe">
    <w:name w:val="Заголовок таблицы"/>
    <w:basedOn w:val="affd"/>
    <w:rsid w:val="001A1A22"/>
    <w:pPr>
      <w:jc w:val="center"/>
    </w:pPr>
    <w:rPr>
      <w:b/>
      <w:bCs/>
    </w:rPr>
  </w:style>
  <w:style w:type="paragraph" w:customStyle="1" w:styleId="afff">
    <w:name w:val="Содержимое врезки"/>
    <w:basedOn w:val="aff4"/>
    <w:rsid w:val="001A1A22"/>
    <w:pPr>
      <w:widowControl w:val="0"/>
      <w:suppressAutoHyphens/>
      <w:spacing w:before="40" w:after="0" w:line="256" w:lineRule="auto"/>
      <w:jc w:val="both"/>
    </w:pPr>
    <w:rPr>
      <w:rFonts w:ascii="Arial" w:hAnsi="Arial"/>
      <w:sz w:val="24"/>
      <w:szCs w:val="20"/>
      <w:lang w:eastAsia="ar-SA"/>
    </w:rPr>
  </w:style>
  <w:style w:type="paragraph" w:customStyle="1" w:styleId="Style4">
    <w:name w:val="Style4"/>
    <w:basedOn w:val="a"/>
    <w:rsid w:val="001A1A22"/>
    <w:pPr>
      <w:widowControl w:val="0"/>
      <w:autoSpaceDE w:val="0"/>
      <w:autoSpaceDN w:val="0"/>
      <w:adjustRightInd w:val="0"/>
      <w:spacing w:after="0" w:line="240" w:lineRule="auto"/>
    </w:pPr>
    <w:rPr>
      <w:rFonts w:ascii="Courier New" w:hAnsi="Courier New" w:cs="Courier New"/>
      <w:sz w:val="24"/>
      <w:szCs w:val="24"/>
    </w:rPr>
  </w:style>
  <w:style w:type="character" w:customStyle="1" w:styleId="WW8Num1z0">
    <w:name w:val="WW8Num1z0"/>
    <w:rsid w:val="001A1A22"/>
    <w:rPr>
      <w:rFonts w:ascii="Times New Roman" w:hAnsi="Times New Roman" w:cs="Times New Roman" w:hint="default"/>
    </w:rPr>
  </w:style>
  <w:style w:type="character" w:customStyle="1" w:styleId="WW8Num7z0">
    <w:name w:val="WW8Num7z0"/>
    <w:rsid w:val="001A1A22"/>
    <w:rPr>
      <w:strike w:val="0"/>
      <w:dstrike w:val="0"/>
      <w:u w:val="none"/>
      <w:effect w:val="none"/>
    </w:rPr>
  </w:style>
  <w:style w:type="character" w:customStyle="1" w:styleId="WW8Num8z0">
    <w:name w:val="WW8Num8z0"/>
    <w:rsid w:val="001A1A22"/>
    <w:rPr>
      <w:rFonts w:ascii="Times New Roman" w:hAnsi="Times New Roman" w:cs="Times New Roman" w:hint="default"/>
    </w:rPr>
  </w:style>
  <w:style w:type="character" w:customStyle="1" w:styleId="WW8Num9z0">
    <w:name w:val="WW8Num9z0"/>
    <w:rsid w:val="001A1A22"/>
    <w:rPr>
      <w:rFonts w:ascii="Times New Roman" w:hAnsi="Times New Roman" w:cs="Times New Roman" w:hint="default"/>
    </w:rPr>
  </w:style>
  <w:style w:type="character" w:customStyle="1" w:styleId="WW8Num13z0">
    <w:name w:val="WW8Num13z0"/>
    <w:rsid w:val="001A1A22"/>
    <w:rPr>
      <w:u w:val="single"/>
    </w:rPr>
  </w:style>
  <w:style w:type="character" w:customStyle="1" w:styleId="WW8Num15z0">
    <w:name w:val="WW8Num15z0"/>
    <w:rsid w:val="001A1A22"/>
    <w:rPr>
      <w:b/>
      <w:bCs w:val="0"/>
    </w:rPr>
  </w:style>
  <w:style w:type="character" w:customStyle="1" w:styleId="WW8Num22z0">
    <w:name w:val="WW8Num22z0"/>
    <w:rsid w:val="001A1A22"/>
    <w:rPr>
      <w:rFonts w:ascii="Times New Roman" w:hAnsi="Times New Roman" w:cs="Times New Roman" w:hint="default"/>
    </w:rPr>
  </w:style>
  <w:style w:type="character" w:customStyle="1" w:styleId="WW8Num23z0">
    <w:name w:val="WW8Num23z0"/>
    <w:rsid w:val="001A1A22"/>
    <w:rPr>
      <w:rFonts w:ascii="Times New Roman" w:hAnsi="Times New Roman" w:cs="Times New Roman" w:hint="default"/>
    </w:rPr>
  </w:style>
  <w:style w:type="character" w:customStyle="1" w:styleId="WW8Num26z0">
    <w:name w:val="WW8Num26z0"/>
    <w:rsid w:val="001A1A22"/>
    <w:rPr>
      <w:rFonts w:ascii="Times New Roman" w:hAnsi="Times New Roman" w:cs="Times New Roman" w:hint="default"/>
    </w:rPr>
  </w:style>
  <w:style w:type="character" w:customStyle="1" w:styleId="WW8Num28z0">
    <w:name w:val="WW8Num28z0"/>
    <w:rsid w:val="001A1A22"/>
    <w:rPr>
      <w:rFonts w:ascii="Times New Roman" w:hAnsi="Times New Roman" w:cs="Times New Roman" w:hint="default"/>
    </w:rPr>
  </w:style>
  <w:style w:type="character" w:customStyle="1" w:styleId="WW8Num29z0">
    <w:name w:val="WW8Num29z0"/>
    <w:rsid w:val="001A1A22"/>
    <w:rPr>
      <w:rFonts w:ascii="Times New Roman" w:hAnsi="Times New Roman" w:cs="Times New Roman" w:hint="default"/>
    </w:rPr>
  </w:style>
  <w:style w:type="character" w:customStyle="1" w:styleId="WW8Num30z0">
    <w:name w:val="WW8Num30z0"/>
    <w:rsid w:val="001A1A22"/>
    <w:rPr>
      <w:rFonts w:ascii="Times New Roman" w:hAnsi="Times New Roman" w:cs="Times New Roman" w:hint="default"/>
    </w:rPr>
  </w:style>
  <w:style w:type="character" w:customStyle="1" w:styleId="WW8Num32z1">
    <w:name w:val="WW8Num32z1"/>
    <w:rsid w:val="001A1A22"/>
    <w:rPr>
      <w:rFonts w:ascii="Courier New" w:hAnsi="Courier New" w:cs="Courier New" w:hint="default"/>
    </w:rPr>
  </w:style>
  <w:style w:type="character" w:customStyle="1" w:styleId="WW8Num32z2">
    <w:name w:val="WW8Num32z2"/>
    <w:rsid w:val="001A1A22"/>
    <w:rPr>
      <w:rFonts w:ascii="Wingdings" w:hAnsi="Wingdings" w:hint="default"/>
    </w:rPr>
  </w:style>
  <w:style w:type="character" w:customStyle="1" w:styleId="WW8Num32z3">
    <w:name w:val="WW8Num32z3"/>
    <w:rsid w:val="001A1A22"/>
    <w:rPr>
      <w:rFonts w:ascii="Symbol" w:hAnsi="Symbol" w:hint="default"/>
    </w:rPr>
  </w:style>
  <w:style w:type="character" w:customStyle="1" w:styleId="WW8Num33z0">
    <w:name w:val="WW8Num33z0"/>
    <w:rsid w:val="001A1A22"/>
    <w:rPr>
      <w:rFonts w:ascii="Times New Roman" w:hAnsi="Times New Roman" w:cs="Times New Roman" w:hint="default"/>
    </w:rPr>
  </w:style>
  <w:style w:type="character" w:customStyle="1" w:styleId="WW8Num36z0">
    <w:name w:val="WW8Num36z0"/>
    <w:rsid w:val="001A1A22"/>
    <w:rPr>
      <w:b/>
      <w:bCs w:val="0"/>
      <w:u w:val="single"/>
    </w:rPr>
  </w:style>
  <w:style w:type="character" w:customStyle="1" w:styleId="WW8Num37z0">
    <w:name w:val="WW8Num37z0"/>
    <w:rsid w:val="001A1A22"/>
    <w:rPr>
      <w:strike w:val="0"/>
      <w:dstrike w:val="0"/>
      <w:u w:val="none"/>
      <w:effect w:val="none"/>
    </w:rPr>
  </w:style>
  <w:style w:type="character" w:customStyle="1" w:styleId="WW8Num39z0">
    <w:name w:val="WW8Num39z0"/>
    <w:rsid w:val="001A1A22"/>
    <w:rPr>
      <w:rFonts w:ascii="Symbol" w:hAnsi="Symbol" w:hint="default"/>
    </w:rPr>
  </w:style>
  <w:style w:type="character" w:customStyle="1" w:styleId="WW8Num39z1">
    <w:name w:val="WW8Num39z1"/>
    <w:rsid w:val="001A1A22"/>
    <w:rPr>
      <w:rFonts w:ascii="Courier New" w:hAnsi="Courier New" w:cs="Courier New" w:hint="default"/>
    </w:rPr>
  </w:style>
  <w:style w:type="character" w:customStyle="1" w:styleId="WW8Num39z2">
    <w:name w:val="WW8Num39z2"/>
    <w:rsid w:val="001A1A22"/>
    <w:rPr>
      <w:rFonts w:ascii="Wingdings" w:hAnsi="Wingdings" w:hint="default"/>
    </w:rPr>
  </w:style>
  <w:style w:type="character" w:customStyle="1" w:styleId="afff0">
    <w:name w:val="Символ нумерации"/>
    <w:rsid w:val="001A1A22"/>
  </w:style>
  <w:style w:type="character" w:styleId="afff1">
    <w:name w:val="page number"/>
    <w:rsid w:val="001A1A22"/>
  </w:style>
  <w:style w:type="paragraph" w:customStyle="1" w:styleId="ce">
    <w:name w:val="ce"/>
    <w:basedOn w:val="a"/>
    <w:rsid w:val="001A1A22"/>
    <w:pPr>
      <w:spacing w:before="100" w:beforeAutospacing="1" w:after="100" w:afterAutospacing="1" w:line="240" w:lineRule="auto"/>
      <w:jc w:val="center"/>
    </w:pPr>
    <w:rPr>
      <w:rFonts w:ascii="Times New Roman" w:hAnsi="Times New Roman"/>
      <w:sz w:val="24"/>
      <w:szCs w:val="24"/>
    </w:rPr>
  </w:style>
  <w:style w:type="numbering" w:customStyle="1" w:styleId="16">
    <w:name w:val="Нет списка1"/>
    <w:next w:val="a2"/>
    <w:uiPriority w:val="99"/>
    <w:semiHidden/>
    <w:unhideWhenUsed/>
    <w:rsid w:val="001A1A22"/>
  </w:style>
  <w:style w:type="table" w:customStyle="1" w:styleId="17">
    <w:name w:val="Сетка таблицы1"/>
    <w:basedOn w:val="a1"/>
    <w:next w:val="af9"/>
    <w:uiPriority w:val="59"/>
    <w:rsid w:val="001A1A22"/>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2"/>
    <w:basedOn w:val="a"/>
    <w:uiPriority w:val="99"/>
    <w:rsid w:val="001A1A22"/>
    <w:pPr>
      <w:widowControl w:val="0"/>
      <w:autoSpaceDE w:val="0"/>
      <w:autoSpaceDN w:val="0"/>
      <w:adjustRightInd w:val="0"/>
      <w:spacing w:after="0" w:line="278" w:lineRule="exact"/>
    </w:pPr>
    <w:rPr>
      <w:rFonts w:ascii="Arial" w:hAnsi="Arial" w:cs="Arial"/>
      <w:sz w:val="24"/>
      <w:szCs w:val="24"/>
    </w:rPr>
  </w:style>
  <w:style w:type="paragraph" w:customStyle="1" w:styleId="Style3">
    <w:name w:val="Style3"/>
    <w:basedOn w:val="a"/>
    <w:uiPriority w:val="99"/>
    <w:rsid w:val="001A1A22"/>
    <w:pPr>
      <w:widowControl w:val="0"/>
      <w:autoSpaceDE w:val="0"/>
      <w:autoSpaceDN w:val="0"/>
      <w:adjustRightInd w:val="0"/>
      <w:spacing w:after="0" w:line="240" w:lineRule="auto"/>
    </w:pPr>
    <w:rPr>
      <w:rFonts w:ascii="Arial" w:hAnsi="Arial" w:cs="Arial"/>
      <w:sz w:val="24"/>
      <w:szCs w:val="24"/>
    </w:rPr>
  </w:style>
  <w:style w:type="character" w:customStyle="1" w:styleId="FontStyle13">
    <w:name w:val="Font Style13"/>
    <w:uiPriority w:val="99"/>
    <w:rsid w:val="001A1A22"/>
    <w:rPr>
      <w:rFonts w:ascii="Arial" w:hAnsi="Arial"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21B9"/>
    <w:pPr>
      <w:spacing w:after="200" w:line="276" w:lineRule="auto"/>
    </w:pPr>
    <w:rPr>
      <w:sz w:val="22"/>
      <w:szCs w:val="22"/>
    </w:rPr>
  </w:style>
  <w:style w:type="paragraph" w:styleId="1">
    <w:name w:val="heading 1"/>
    <w:basedOn w:val="a"/>
    <w:next w:val="a"/>
    <w:link w:val="10"/>
    <w:uiPriority w:val="9"/>
    <w:qFormat/>
    <w:rsid w:val="00CB2F07"/>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unhideWhenUsed/>
    <w:qFormat/>
    <w:rsid w:val="00B93DD5"/>
    <w:pPr>
      <w:keepNext/>
      <w:keepLines/>
      <w:spacing w:before="200" w:after="0"/>
      <w:outlineLvl w:val="1"/>
    </w:pPr>
    <w:rPr>
      <w:rFonts w:ascii="Cambria" w:hAnsi="Cambria"/>
      <w:b/>
      <w:bCs/>
      <w:color w:val="4F81BD"/>
      <w:sz w:val="26"/>
      <w:szCs w:val="26"/>
    </w:rPr>
  </w:style>
  <w:style w:type="paragraph" w:styleId="3">
    <w:name w:val="heading 3"/>
    <w:basedOn w:val="a"/>
    <w:next w:val="a"/>
    <w:link w:val="30"/>
    <w:unhideWhenUsed/>
    <w:qFormat/>
    <w:rsid w:val="001A1A22"/>
    <w:pPr>
      <w:keepNext/>
      <w:widowControl w:val="0"/>
      <w:spacing w:before="20" w:after="0" w:line="319" w:lineRule="auto"/>
      <w:ind w:firstLine="102"/>
      <w:jc w:val="both"/>
      <w:outlineLvl w:val="2"/>
    </w:pPr>
    <w:rPr>
      <w:rFonts w:ascii="Arial" w:hAnsi="Arial"/>
      <w:sz w:val="24"/>
      <w:szCs w:val="20"/>
    </w:rPr>
  </w:style>
  <w:style w:type="paragraph" w:styleId="4">
    <w:name w:val="heading 4"/>
    <w:basedOn w:val="a"/>
    <w:next w:val="a"/>
    <w:link w:val="40"/>
    <w:semiHidden/>
    <w:unhideWhenUsed/>
    <w:qFormat/>
    <w:rsid w:val="001A1A22"/>
    <w:pPr>
      <w:keepNext/>
      <w:widowControl w:val="0"/>
      <w:spacing w:before="20" w:after="0" w:line="319" w:lineRule="auto"/>
      <w:ind w:hanging="40"/>
      <w:jc w:val="both"/>
      <w:outlineLvl w:val="3"/>
    </w:pPr>
    <w:rPr>
      <w:rFonts w:ascii="Arial" w:hAnsi="Arial"/>
      <w:sz w:val="24"/>
      <w:szCs w:val="20"/>
    </w:rPr>
  </w:style>
  <w:style w:type="paragraph" w:styleId="5">
    <w:name w:val="heading 5"/>
    <w:basedOn w:val="a"/>
    <w:next w:val="a"/>
    <w:link w:val="50"/>
    <w:semiHidden/>
    <w:unhideWhenUsed/>
    <w:qFormat/>
    <w:rsid w:val="001A1A22"/>
    <w:pPr>
      <w:keepNext/>
      <w:widowControl w:val="0"/>
      <w:spacing w:before="160" w:after="0" w:line="720" w:lineRule="auto"/>
      <w:ind w:left="1320" w:right="4000"/>
      <w:outlineLvl w:val="4"/>
    </w:pPr>
    <w:rPr>
      <w:rFonts w:ascii="Arial" w:hAnsi="Arial"/>
      <w:b/>
      <w:sz w:val="24"/>
      <w:szCs w:val="20"/>
    </w:rPr>
  </w:style>
  <w:style w:type="paragraph" w:styleId="6">
    <w:name w:val="heading 6"/>
    <w:basedOn w:val="a"/>
    <w:next w:val="a"/>
    <w:link w:val="60"/>
    <w:semiHidden/>
    <w:unhideWhenUsed/>
    <w:qFormat/>
    <w:rsid w:val="001A1A22"/>
    <w:pPr>
      <w:keepNext/>
      <w:widowControl w:val="0"/>
      <w:spacing w:after="0" w:line="319" w:lineRule="auto"/>
      <w:ind w:left="7220" w:firstLine="700"/>
      <w:jc w:val="both"/>
      <w:outlineLvl w:val="5"/>
    </w:pPr>
    <w:rPr>
      <w:rFonts w:ascii="Arial" w:hAnsi="Arial"/>
      <w:b/>
      <w:sz w:val="24"/>
      <w:szCs w:val="20"/>
    </w:rPr>
  </w:style>
  <w:style w:type="paragraph" w:styleId="7">
    <w:name w:val="heading 7"/>
    <w:basedOn w:val="a"/>
    <w:next w:val="a"/>
    <w:link w:val="70"/>
    <w:semiHidden/>
    <w:unhideWhenUsed/>
    <w:qFormat/>
    <w:rsid w:val="001A1A22"/>
    <w:pPr>
      <w:keepNext/>
      <w:widowControl w:val="0"/>
      <w:spacing w:before="320" w:after="0" w:line="240" w:lineRule="auto"/>
      <w:ind w:left="6480" w:firstLine="720"/>
      <w:jc w:val="both"/>
      <w:outlineLvl w:val="6"/>
    </w:pPr>
    <w:rPr>
      <w:rFonts w:ascii="Arial" w:hAnsi="Arial"/>
      <w:b/>
      <w:sz w:val="24"/>
      <w:szCs w:val="20"/>
    </w:rPr>
  </w:style>
  <w:style w:type="paragraph" w:styleId="8">
    <w:name w:val="heading 8"/>
    <w:basedOn w:val="a"/>
    <w:next w:val="a"/>
    <w:link w:val="80"/>
    <w:semiHidden/>
    <w:unhideWhenUsed/>
    <w:qFormat/>
    <w:rsid w:val="001A1A22"/>
    <w:pPr>
      <w:keepNext/>
      <w:widowControl w:val="0"/>
      <w:spacing w:before="420" w:after="0" w:line="240" w:lineRule="auto"/>
      <w:ind w:left="6000"/>
      <w:jc w:val="both"/>
      <w:outlineLvl w:val="7"/>
    </w:pPr>
    <w:rPr>
      <w:rFonts w:ascii="Arial" w:hAnsi="Arial"/>
      <w:b/>
      <w:sz w:val="24"/>
      <w:szCs w:val="20"/>
    </w:rPr>
  </w:style>
  <w:style w:type="paragraph" w:styleId="9">
    <w:name w:val="heading 9"/>
    <w:basedOn w:val="a"/>
    <w:link w:val="90"/>
    <w:unhideWhenUsed/>
    <w:qFormat/>
    <w:rsid w:val="00B454F9"/>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napToGrid w:val="0"/>
      <w:spacing w:after="0" w:line="320" w:lineRule="atLeast"/>
      <w:ind w:firstLine="1080"/>
      <w:outlineLvl w:val="8"/>
    </w:pPr>
    <w:rPr>
      <w:rFonts w:ascii="Times" w:hAnsi="Times"/>
      <w:b/>
      <w:sz w:val="26"/>
      <w:szCs w:val="20"/>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8135A"/>
    <w:rPr>
      <w:rFonts w:ascii="Times New Roman" w:hAnsi="Times New Roman" w:cs="Times New Roman" w:hint="default"/>
      <w:color w:val="0000FF"/>
      <w:u w:val="single"/>
    </w:rPr>
  </w:style>
  <w:style w:type="paragraph" w:styleId="a4">
    <w:name w:val="annotation text"/>
    <w:basedOn w:val="a"/>
    <w:link w:val="a5"/>
    <w:uiPriority w:val="99"/>
    <w:semiHidden/>
    <w:unhideWhenUsed/>
    <w:rsid w:val="00F8135A"/>
    <w:pPr>
      <w:spacing w:after="0" w:line="240" w:lineRule="auto"/>
    </w:pPr>
    <w:rPr>
      <w:rFonts w:ascii="Arial" w:eastAsia="Calibri" w:hAnsi="Arial"/>
      <w:sz w:val="20"/>
      <w:szCs w:val="20"/>
      <w:lang w:val="fi-FI" w:eastAsia="fi-FI"/>
    </w:rPr>
  </w:style>
  <w:style w:type="character" w:customStyle="1" w:styleId="a5">
    <w:name w:val="Текст примечания Знак"/>
    <w:link w:val="a4"/>
    <w:uiPriority w:val="99"/>
    <w:semiHidden/>
    <w:rsid w:val="00F8135A"/>
    <w:rPr>
      <w:rFonts w:ascii="Arial" w:eastAsia="Calibri" w:hAnsi="Arial" w:cs="Times New Roman"/>
      <w:sz w:val="20"/>
      <w:szCs w:val="20"/>
      <w:lang w:val="fi-FI" w:eastAsia="fi-FI"/>
    </w:rPr>
  </w:style>
  <w:style w:type="character" w:styleId="a6">
    <w:name w:val="annotation reference"/>
    <w:uiPriority w:val="99"/>
    <w:semiHidden/>
    <w:unhideWhenUsed/>
    <w:rsid w:val="00F8135A"/>
    <w:rPr>
      <w:rFonts w:ascii="Times New Roman" w:hAnsi="Times New Roman" w:cs="Times New Roman" w:hint="default"/>
      <w:sz w:val="16"/>
      <w:szCs w:val="16"/>
    </w:rPr>
  </w:style>
  <w:style w:type="paragraph" w:styleId="a7">
    <w:name w:val="Balloon Text"/>
    <w:basedOn w:val="a"/>
    <w:link w:val="a8"/>
    <w:uiPriority w:val="99"/>
    <w:semiHidden/>
    <w:unhideWhenUsed/>
    <w:rsid w:val="00F8135A"/>
    <w:pPr>
      <w:spacing w:after="0" w:line="240" w:lineRule="auto"/>
    </w:pPr>
    <w:rPr>
      <w:rFonts w:ascii="Tahoma" w:hAnsi="Tahoma" w:cs="Tahoma"/>
      <w:sz w:val="16"/>
      <w:szCs w:val="16"/>
    </w:rPr>
  </w:style>
  <w:style w:type="character" w:customStyle="1" w:styleId="a8">
    <w:name w:val="Текст выноски Знак"/>
    <w:link w:val="a7"/>
    <w:uiPriority w:val="99"/>
    <w:semiHidden/>
    <w:rsid w:val="00F8135A"/>
    <w:rPr>
      <w:rFonts w:ascii="Tahoma" w:hAnsi="Tahoma" w:cs="Tahoma"/>
      <w:sz w:val="16"/>
      <w:szCs w:val="16"/>
    </w:rPr>
  </w:style>
  <w:style w:type="paragraph" w:styleId="a9">
    <w:name w:val="List Paragraph"/>
    <w:basedOn w:val="a"/>
    <w:uiPriority w:val="34"/>
    <w:qFormat/>
    <w:rsid w:val="0073331C"/>
    <w:pPr>
      <w:widowControl w:val="0"/>
      <w:autoSpaceDE w:val="0"/>
      <w:autoSpaceDN w:val="0"/>
      <w:adjustRightInd w:val="0"/>
      <w:spacing w:after="0" w:line="240" w:lineRule="auto"/>
      <w:ind w:left="720"/>
    </w:pPr>
    <w:rPr>
      <w:rFonts w:ascii="Arial" w:hAnsi="Arial" w:cs="Arial"/>
      <w:sz w:val="20"/>
      <w:szCs w:val="20"/>
    </w:rPr>
  </w:style>
  <w:style w:type="paragraph" w:customStyle="1" w:styleId="Style6">
    <w:name w:val="Style6"/>
    <w:basedOn w:val="a"/>
    <w:uiPriority w:val="99"/>
    <w:rsid w:val="00EA4459"/>
    <w:pPr>
      <w:widowControl w:val="0"/>
      <w:autoSpaceDE w:val="0"/>
      <w:autoSpaceDN w:val="0"/>
      <w:adjustRightInd w:val="0"/>
      <w:spacing w:after="0" w:line="773" w:lineRule="exact"/>
      <w:jc w:val="center"/>
    </w:pPr>
    <w:rPr>
      <w:rFonts w:ascii="Times New Roman" w:hAnsi="Times New Roman"/>
      <w:sz w:val="24"/>
      <w:szCs w:val="24"/>
    </w:rPr>
  </w:style>
  <w:style w:type="paragraph" w:customStyle="1" w:styleId="Style17">
    <w:name w:val="Style17"/>
    <w:basedOn w:val="a"/>
    <w:uiPriority w:val="99"/>
    <w:rsid w:val="00EA4459"/>
    <w:pPr>
      <w:widowControl w:val="0"/>
      <w:autoSpaceDE w:val="0"/>
      <w:autoSpaceDN w:val="0"/>
      <w:adjustRightInd w:val="0"/>
      <w:spacing w:after="0" w:line="216" w:lineRule="exact"/>
      <w:jc w:val="both"/>
    </w:pPr>
    <w:rPr>
      <w:rFonts w:ascii="Times New Roman" w:hAnsi="Times New Roman"/>
      <w:sz w:val="24"/>
      <w:szCs w:val="24"/>
    </w:rPr>
  </w:style>
  <w:style w:type="paragraph" w:customStyle="1" w:styleId="Style41">
    <w:name w:val="Style41"/>
    <w:basedOn w:val="a"/>
    <w:rsid w:val="00EA4459"/>
    <w:pPr>
      <w:widowControl w:val="0"/>
      <w:autoSpaceDE w:val="0"/>
      <w:autoSpaceDN w:val="0"/>
      <w:adjustRightInd w:val="0"/>
      <w:spacing w:after="0" w:line="202" w:lineRule="exact"/>
      <w:ind w:hanging="298"/>
      <w:jc w:val="both"/>
    </w:pPr>
    <w:rPr>
      <w:rFonts w:ascii="Times New Roman" w:hAnsi="Times New Roman"/>
      <w:sz w:val="24"/>
      <w:szCs w:val="24"/>
    </w:rPr>
  </w:style>
  <w:style w:type="paragraph" w:customStyle="1" w:styleId="Style46">
    <w:name w:val="Style46"/>
    <w:basedOn w:val="a"/>
    <w:uiPriority w:val="99"/>
    <w:rsid w:val="00EA4459"/>
    <w:pPr>
      <w:widowControl w:val="0"/>
      <w:autoSpaceDE w:val="0"/>
      <w:autoSpaceDN w:val="0"/>
      <w:adjustRightInd w:val="0"/>
      <w:spacing w:after="0" w:line="240" w:lineRule="auto"/>
    </w:pPr>
    <w:rPr>
      <w:rFonts w:ascii="Times New Roman" w:hAnsi="Times New Roman"/>
      <w:sz w:val="24"/>
      <w:szCs w:val="24"/>
    </w:rPr>
  </w:style>
  <w:style w:type="paragraph" w:customStyle="1" w:styleId="Style55">
    <w:name w:val="Style55"/>
    <w:basedOn w:val="a"/>
    <w:rsid w:val="00EA4459"/>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56">
    <w:name w:val="Style56"/>
    <w:basedOn w:val="a"/>
    <w:uiPriority w:val="99"/>
    <w:rsid w:val="00EA4459"/>
    <w:pPr>
      <w:widowControl w:val="0"/>
      <w:autoSpaceDE w:val="0"/>
      <w:autoSpaceDN w:val="0"/>
      <w:adjustRightInd w:val="0"/>
      <w:spacing w:after="0" w:line="240" w:lineRule="auto"/>
    </w:pPr>
    <w:rPr>
      <w:rFonts w:ascii="Times New Roman" w:hAnsi="Times New Roman"/>
      <w:sz w:val="24"/>
      <w:szCs w:val="24"/>
    </w:rPr>
  </w:style>
  <w:style w:type="paragraph" w:customStyle="1" w:styleId="Style71">
    <w:name w:val="Style71"/>
    <w:basedOn w:val="a"/>
    <w:uiPriority w:val="99"/>
    <w:rsid w:val="00EA4459"/>
    <w:pPr>
      <w:widowControl w:val="0"/>
      <w:autoSpaceDE w:val="0"/>
      <w:autoSpaceDN w:val="0"/>
      <w:adjustRightInd w:val="0"/>
      <w:spacing w:after="0" w:line="240" w:lineRule="auto"/>
    </w:pPr>
    <w:rPr>
      <w:rFonts w:ascii="Times New Roman" w:hAnsi="Times New Roman"/>
      <w:sz w:val="24"/>
      <w:szCs w:val="24"/>
    </w:rPr>
  </w:style>
  <w:style w:type="paragraph" w:customStyle="1" w:styleId="Style27">
    <w:name w:val="Style27"/>
    <w:basedOn w:val="a"/>
    <w:rsid w:val="00EA4459"/>
    <w:pPr>
      <w:widowControl w:val="0"/>
      <w:autoSpaceDE w:val="0"/>
      <w:autoSpaceDN w:val="0"/>
      <w:adjustRightInd w:val="0"/>
      <w:spacing w:after="0" w:line="204" w:lineRule="exact"/>
      <w:ind w:hanging="566"/>
      <w:jc w:val="both"/>
    </w:pPr>
    <w:rPr>
      <w:rFonts w:ascii="Times New Roman" w:hAnsi="Times New Roman"/>
      <w:sz w:val="24"/>
      <w:szCs w:val="24"/>
    </w:rPr>
  </w:style>
  <w:style w:type="paragraph" w:customStyle="1" w:styleId="Style69">
    <w:name w:val="Style69"/>
    <w:basedOn w:val="a"/>
    <w:rsid w:val="00EA4459"/>
    <w:pPr>
      <w:widowControl w:val="0"/>
      <w:autoSpaceDE w:val="0"/>
      <w:autoSpaceDN w:val="0"/>
      <w:adjustRightInd w:val="0"/>
      <w:spacing w:after="0" w:line="192" w:lineRule="exact"/>
      <w:jc w:val="both"/>
    </w:pPr>
    <w:rPr>
      <w:rFonts w:ascii="Times New Roman" w:hAnsi="Times New Roman"/>
      <w:sz w:val="24"/>
      <w:szCs w:val="24"/>
    </w:rPr>
  </w:style>
  <w:style w:type="paragraph" w:customStyle="1" w:styleId="Style16">
    <w:name w:val="Style16"/>
    <w:basedOn w:val="a"/>
    <w:rsid w:val="00EA4459"/>
    <w:pPr>
      <w:widowControl w:val="0"/>
      <w:autoSpaceDE w:val="0"/>
      <w:autoSpaceDN w:val="0"/>
      <w:adjustRightInd w:val="0"/>
      <w:spacing w:after="0" w:line="180" w:lineRule="exact"/>
      <w:jc w:val="right"/>
    </w:pPr>
    <w:rPr>
      <w:rFonts w:ascii="Times New Roman" w:hAnsi="Times New Roman"/>
      <w:sz w:val="24"/>
      <w:szCs w:val="24"/>
    </w:rPr>
  </w:style>
  <w:style w:type="paragraph" w:customStyle="1" w:styleId="Style88">
    <w:name w:val="Style88"/>
    <w:basedOn w:val="a"/>
    <w:rsid w:val="00EA4459"/>
    <w:pPr>
      <w:widowControl w:val="0"/>
      <w:autoSpaceDE w:val="0"/>
      <w:autoSpaceDN w:val="0"/>
      <w:adjustRightInd w:val="0"/>
      <w:spacing w:after="0" w:line="206" w:lineRule="exact"/>
      <w:ind w:hanging="552"/>
      <w:jc w:val="both"/>
    </w:pPr>
    <w:rPr>
      <w:rFonts w:ascii="Times New Roman" w:hAnsi="Times New Roman"/>
      <w:sz w:val="24"/>
      <w:szCs w:val="24"/>
    </w:rPr>
  </w:style>
  <w:style w:type="character" w:customStyle="1" w:styleId="FontStyle98">
    <w:name w:val="Font Style98"/>
    <w:rsid w:val="00EA4459"/>
    <w:rPr>
      <w:rFonts w:ascii="Times New Roman" w:hAnsi="Times New Roman" w:cs="Times New Roman" w:hint="default"/>
      <w:b/>
      <w:bCs/>
      <w:i/>
      <w:iCs/>
      <w:spacing w:val="10"/>
      <w:sz w:val="16"/>
      <w:szCs w:val="16"/>
    </w:rPr>
  </w:style>
  <w:style w:type="character" w:customStyle="1" w:styleId="FontStyle101">
    <w:name w:val="Font Style101"/>
    <w:uiPriority w:val="99"/>
    <w:rsid w:val="00EA4459"/>
    <w:rPr>
      <w:rFonts w:ascii="Times New Roman" w:hAnsi="Times New Roman" w:cs="Times New Roman" w:hint="default"/>
      <w:b/>
      <w:bCs/>
      <w:spacing w:val="10"/>
      <w:sz w:val="24"/>
      <w:szCs w:val="24"/>
    </w:rPr>
  </w:style>
  <w:style w:type="character" w:customStyle="1" w:styleId="FontStyle102">
    <w:name w:val="Font Style102"/>
    <w:rsid w:val="00EA4459"/>
    <w:rPr>
      <w:rFonts w:ascii="Times New Roman" w:hAnsi="Times New Roman" w:cs="Times New Roman" w:hint="default"/>
      <w:i/>
      <w:iCs/>
      <w:sz w:val="16"/>
      <w:szCs w:val="16"/>
    </w:rPr>
  </w:style>
  <w:style w:type="character" w:customStyle="1" w:styleId="FontStyle111">
    <w:name w:val="Font Style111"/>
    <w:rsid w:val="00EA4459"/>
    <w:rPr>
      <w:rFonts w:ascii="Times New Roman" w:hAnsi="Times New Roman" w:cs="Times New Roman" w:hint="default"/>
      <w:sz w:val="16"/>
      <w:szCs w:val="16"/>
    </w:rPr>
  </w:style>
  <w:style w:type="character" w:customStyle="1" w:styleId="FontStyle112">
    <w:name w:val="Font Style112"/>
    <w:rsid w:val="00EA4459"/>
    <w:rPr>
      <w:rFonts w:ascii="Times New Roman" w:hAnsi="Times New Roman" w:cs="Times New Roman" w:hint="default"/>
      <w:b/>
      <w:bCs/>
      <w:sz w:val="16"/>
      <w:szCs w:val="16"/>
    </w:rPr>
  </w:style>
  <w:style w:type="character" w:customStyle="1" w:styleId="FontStyle100">
    <w:name w:val="Font Style100"/>
    <w:rsid w:val="00EA4459"/>
    <w:rPr>
      <w:rFonts w:ascii="Times New Roman" w:hAnsi="Times New Roman" w:cs="Times New Roman" w:hint="default"/>
      <w:i/>
      <w:iCs/>
      <w:sz w:val="14"/>
      <w:szCs w:val="14"/>
    </w:rPr>
  </w:style>
  <w:style w:type="paragraph" w:customStyle="1" w:styleId="Style8">
    <w:name w:val="Style8"/>
    <w:basedOn w:val="a"/>
    <w:uiPriority w:val="99"/>
    <w:rsid w:val="00E64497"/>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14">
    <w:name w:val="Style14"/>
    <w:basedOn w:val="a"/>
    <w:uiPriority w:val="99"/>
    <w:rsid w:val="00E64497"/>
    <w:pPr>
      <w:widowControl w:val="0"/>
      <w:autoSpaceDE w:val="0"/>
      <w:autoSpaceDN w:val="0"/>
      <w:adjustRightInd w:val="0"/>
      <w:spacing w:after="0" w:line="216" w:lineRule="exact"/>
      <w:ind w:hanging="576"/>
    </w:pPr>
    <w:rPr>
      <w:rFonts w:ascii="Times New Roman" w:hAnsi="Times New Roman"/>
      <w:sz w:val="24"/>
      <w:szCs w:val="24"/>
    </w:rPr>
  </w:style>
  <w:style w:type="paragraph" w:customStyle="1" w:styleId="Style70">
    <w:name w:val="Style70"/>
    <w:basedOn w:val="a"/>
    <w:uiPriority w:val="99"/>
    <w:rsid w:val="00E64497"/>
    <w:pPr>
      <w:widowControl w:val="0"/>
      <w:autoSpaceDE w:val="0"/>
      <w:autoSpaceDN w:val="0"/>
      <w:adjustRightInd w:val="0"/>
      <w:spacing w:after="0" w:line="206" w:lineRule="exact"/>
      <w:ind w:hanging="562"/>
    </w:pPr>
    <w:rPr>
      <w:rFonts w:ascii="Times New Roman" w:hAnsi="Times New Roman"/>
      <w:sz w:val="24"/>
      <w:szCs w:val="24"/>
    </w:rPr>
  </w:style>
  <w:style w:type="paragraph" w:customStyle="1" w:styleId="Style62">
    <w:name w:val="Style62"/>
    <w:basedOn w:val="a"/>
    <w:rsid w:val="00E64497"/>
    <w:pPr>
      <w:widowControl w:val="0"/>
      <w:autoSpaceDE w:val="0"/>
      <w:autoSpaceDN w:val="0"/>
      <w:adjustRightInd w:val="0"/>
      <w:spacing w:after="0" w:line="202" w:lineRule="exact"/>
      <w:ind w:hanging="278"/>
      <w:jc w:val="both"/>
    </w:pPr>
    <w:rPr>
      <w:rFonts w:ascii="Times New Roman" w:hAnsi="Times New Roman"/>
      <w:sz w:val="24"/>
      <w:szCs w:val="24"/>
    </w:rPr>
  </w:style>
  <w:style w:type="character" w:customStyle="1" w:styleId="aa">
    <w:name w:val="Преамбула курсив Знак"/>
    <w:link w:val="ab"/>
    <w:locked/>
    <w:rsid w:val="002326BC"/>
    <w:rPr>
      <w:rFonts w:ascii="Times New Roman" w:hAnsi="Times New Roman" w:cs="Times New Roman"/>
      <w:i/>
      <w:lang w:val="en-US"/>
    </w:rPr>
  </w:style>
  <w:style w:type="paragraph" w:customStyle="1" w:styleId="ab">
    <w:name w:val="Преамбула курсив"/>
    <w:basedOn w:val="a"/>
    <w:link w:val="aa"/>
    <w:qFormat/>
    <w:rsid w:val="002326BC"/>
    <w:pPr>
      <w:spacing w:line="240" w:lineRule="auto"/>
      <w:jc w:val="both"/>
    </w:pPr>
    <w:rPr>
      <w:rFonts w:ascii="Times New Roman" w:hAnsi="Times New Roman"/>
      <w:i/>
      <w:lang w:val="en-US"/>
    </w:rPr>
  </w:style>
  <w:style w:type="character" w:customStyle="1" w:styleId="11">
    <w:name w:val="Заг_1 Знак"/>
    <w:link w:val="12"/>
    <w:locked/>
    <w:rsid w:val="002326BC"/>
    <w:rPr>
      <w:rFonts w:ascii="Times New Roman" w:hAnsi="Times New Roman" w:cs="Times New Roman"/>
      <w:b/>
      <w:lang w:val="en-US"/>
    </w:rPr>
  </w:style>
  <w:style w:type="paragraph" w:customStyle="1" w:styleId="12">
    <w:name w:val="Заг_1"/>
    <w:basedOn w:val="a"/>
    <w:link w:val="11"/>
    <w:qFormat/>
    <w:rsid w:val="002326BC"/>
    <w:pPr>
      <w:spacing w:after="120" w:line="240" w:lineRule="auto"/>
      <w:ind w:left="567" w:hanging="567"/>
    </w:pPr>
    <w:rPr>
      <w:rFonts w:ascii="Times New Roman" w:hAnsi="Times New Roman"/>
      <w:b/>
      <w:lang w:val="en-US"/>
    </w:rPr>
  </w:style>
  <w:style w:type="character" w:customStyle="1" w:styleId="ac">
    <w:name w:val="Преамбула Знак"/>
    <w:link w:val="ad"/>
    <w:locked/>
    <w:rsid w:val="002326BC"/>
    <w:rPr>
      <w:rFonts w:ascii="Times New Roman" w:hAnsi="Times New Roman" w:cs="Times New Roman"/>
      <w:lang w:val="en-US"/>
    </w:rPr>
  </w:style>
  <w:style w:type="paragraph" w:customStyle="1" w:styleId="ad">
    <w:name w:val="Преамбула"/>
    <w:basedOn w:val="a"/>
    <w:link w:val="ac"/>
    <w:qFormat/>
    <w:rsid w:val="002326BC"/>
    <w:pPr>
      <w:spacing w:after="120" w:line="240" w:lineRule="auto"/>
      <w:jc w:val="both"/>
    </w:pPr>
    <w:rPr>
      <w:rFonts w:ascii="Times New Roman" w:hAnsi="Times New Roman"/>
      <w:lang w:val="en-US"/>
    </w:rPr>
  </w:style>
  <w:style w:type="character" w:customStyle="1" w:styleId="ae">
    <w:name w:val="Правило Знак"/>
    <w:link w:val="af"/>
    <w:locked/>
    <w:rsid w:val="002326BC"/>
    <w:rPr>
      <w:rFonts w:ascii="Times New Roman" w:hAnsi="Times New Roman" w:cs="Times New Roman"/>
      <w:lang w:val="en-US"/>
    </w:rPr>
  </w:style>
  <w:style w:type="paragraph" w:customStyle="1" w:styleId="af">
    <w:name w:val="Правило"/>
    <w:basedOn w:val="a"/>
    <w:link w:val="ae"/>
    <w:qFormat/>
    <w:rsid w:val="002326BC"/>
    <w:pPr>
      <w:spacing w:after="120" w:line="240" w:lineRule="auto"/>
      <w:ind w:left="567"/>
      <w:jc w:val="both"/>
    </w:pPr>
    <w:rPr>
      <w:rFonts w:ascii="Times New Roman" w:hAnsi="Times New Roman"/>
      <w:lang w:val="en-US"/>
    </w:rPr>
  </w:style>
  <w:style w:type="character" w:customStyle="1" w:styleId="af0">
    <w:name w:val="Подпункт Знак"/>
    <w:link w:val="af1"/>
    <w:locked/>
    <w:rsid w:val="002326BC"/>
    <w:rPr>
      <w:rFonts w:ascii="Times New Roman" w:hAnsi="Times New Roman" w:cs="Times New Roman"/>
      <w:lang w:val="en-US"/>
    </w:rPr>
  </w:style>
  <w:style w:type="paragraph" w:customStyle="1" w:styleId="af1">
    <w:name w:val="Подпункт"/>
    <w:basedOn w:val="a"/>
    <w:link w:val="af0"/>
    <w:qFormat/>
    <w:rsid w:val="002326BC"/>
    <w:pPr>
      <w:spacing w:after="120" w:line="240" w:lineRule="auto"/>
      <w:ind w:left="993" w:hanging="426"/>
      <w:jc w:val="both"/>
    </w:pPr>
    <w:rPr>
      <w:rFonts w:ascii="Times New Roman" w:hAnsi="Times New Roman"/>
      <w:lang w:val="en-US"/>
    </w:rPr>
  </w:style>
  <w:style w:type="character" w:customStyle="1" w:styleId="10">
    <w:name w:val="Заголовок 1 Знак"/>
    <w:link w:val="1"/>
    <w:uiPriority w:val="9"/>
    <w:rsid w:val="00CB2F07"/>
    <w:rPr>
      <w:rFonts w:ascii="Cambria" w:eastAsia="Times New Roman" w:hAnsi="Cambria" w:cs="Times New Roman"/>
      <w:b/>
      <w:bCs/>
      <w:color w:val="365F91"/>
      <w:sz w:val="28"/>
      <w:szCs w:val="28"/>
    </w:rPr>
  </w:style>
  <w:style w:type="paragraph" w:customStyle="1" w:styleId="Style50">
    <w:name w:val="Style50"/>
    <w:basedOn w:val="a"/>
    <w:uiPriority w:val="99"/>
    <w:rsid w:val="00CB2F07"/>
    <w:pPr>
      <w:widowControl w:val="0"/>
      <w:autoSpaceDE w:val="0"/>
      <w:autoSpaceDN w:val="0"/>
      <w:adjustRightInd w:val="0"/>
      <w:spacing w:after="0" w:line="205" w:lineRule="exact"/>
      <w:ind w:hanging="446"/>
      <w:jc w:val="both"/>
    </w:pPr>
    <w:rPr>
      <w:rFonts w:ascii="Times New Roman" w:hAnsi="Times New Roman"/>
      <w:sz w:val="24"/>
      <w:szCs w:val="24"/>
    </w:rPr>
  </w:style>
  <w:style w:type="paragraph" w:customStyle="1" w:styleId="Style60">
    <w:name w:val="Style60"/>
    <w:basedOn w:val="a"/>
    <w:uiPriority w:val="99"/>
    <w:rsid w:val="00CB2F07"/>
    <w:pPr>
      <w:widowControl w:val="0"/>
      <w:autoSpaceDE w:val="0"/>
      <w:autoSpaceDN w:val="0"/>
      <w:adjustRightInd w:val="0"/>
      <w:spacing w:after="0" w:line="202" w:lineRule="exact"/>
      <w:ind w:hanging="442"/>
    </w:pPr>
    <w:rPr>
      <w:rFonts w:ascii="Times New Roman" w:hAnsi="Times New Roman"/>
      <w:sz w:val="24"/>
      <w:szCs w:val="24"/>
    </w:rPr>
  </w:style>
  <w:style w:type="paragraph" w:customStyle="1" w:styleId="Style49">
    <w:name w:val="Style49"/>
    <w:basedOn w:val="a"/>
    <w:rsid w:val="00CB2F07"/>
    <w:pPr>
      <w:widowControl w:val="0"/>
      <w:autoSpaceDE w:val="0"/>
      <w:autoSpaceDN w:val="0"/>
      <w:adjustRightInd w:val="0"/>
      <w:spacing w:after="0" w:line="197" w:lineRule="exact"/>
    </w:pPr>
    <w:rPr>
      <w:rFonts w:ascii="Times New Roman" w:hAnsi="Times New Roman"/>
      <w:sz w:val="24"/>
      <w:szCs w:val="24"/>
    </w:rPr>
  </w:style>
  <w:style w:type="paragraph" w:customStyle="1" w:styleId="Style84">
    <w:name w:val="Style84"/>
    <w:basedOn w:val="a"/>
    <w:uiPriority w:val="99"/>
    <w:rsid w:val="00CB2F07"/>
    <w:pPr>
      <w:widowControl w:val="0"/>
      <w:autoSpaceDE w:val="0"/>
      <w:autoSpaceDN w:val="0"/>
      <w:adjustRightInd w:val="0"/>
      <w:spacing w:after="0" w:line="240" w:lineRule="auto"/>
    </w:pPr>
    <w:rPr>
      <w:rFonts w:ascii="Times New Roman" w:hAnsi="Times New Roman"/>
      <w:sz w:val="24"/>
      <w:szCs w:val="24"/>
    </w:rPr>
  </w:style>
  <w:style w:type="paragraph" w:customStyle="1" w:styleId="Style75">
    <w:name w:val="Style75"/>
    <w:basedOn w:val="a"/>
    <w:rsid w:val="00CB2F07"/>
    <w:pPr>
      <w:widowControl w:val="0"/>
      <w:autoSpaceDE w:val="0"/>
      <w:autoSpaceDN w:val="0"/>
      <w:adjustRightInd w:val="0"/>
      <w:spacing w:after="0" w:line="240" w:lineRule="auto"/>
    </w:pPr>
    <w:rPr>
      <w:rFonts w:ascii="Times New Roman" w:hAnsi="Times New Roman"/>
      <w:sz w:val="24"/>
      <w:szCs w:val="24"/>
    </w:rPr>
  </w:style>
  <w:style w:type="paragraph" w:customStyle="1" w:styleId="Style11">
    <w:name w:val="Style11"/>
    <w:basedOn w:val="a"/>
    <w:rsid w:val="00CB2F07"/>
    <w:pPr>
      <w:widowControl w:val="0"/>
      <w:autoSpaceDE w:val="0"/>
      <w:autoSpaceDN w:val="0"/>
      <w:adjustRightInd w:val="0"/>
      <w:spacing w:after="0" w:line="206" w:lineRule="exact"/>
      <w:jc w:val="center"/>
    </w:pPr>
    <w:rPr>
      <w:rFonts w:ascii="Times New Roman" w:hAnsi="Times New Roman"/>
      <w:sz w:val="24"/>
      <w:szCs w:val="24"/>
    </w:rPr>
  </w:style>
  <w:style w:type="paragraph" w:customStyle="1" w:styleId="Style79">
    <w:name w:val="Style79"/>
    <w:basedOn w:val="a"/>
    <w:uiPriority w:val="99"/>
    <w:rsid w:val="00CB2F07"/>
    <w:pPr>
      <w:widowControl w:val="0"/>
      <w:autoSpaceDE w:val="0"/>
      <w:autoSpaceDN w:val="0"/>
      <w:adjustRightInd w:val="0"/>
      <w:spacing w:after="0" w:line="206" w:lineRule="exact"/>
      <w:ind w:firstLine="566"/>
    </w:pPr>
    <w:rPr>
      <w:rFonts w:ascii="Times New Roman" w:hAnsi="Times New Roman"/>
      <w:sz w:val="24"/>
      <w:szCs w:val="24"/>
    </w:rPr>
  </w:style>
  <w:style w:type="paragraph" w:customStyle="1" w:styleId="Style37">
    <w:name w:val="Style37"/>
    <w:basedOn w:val="a"/>
    <w:uiPriority w:val="99"/>
    <w:rsid w:val="00CB2F07"/>
    <w:pPr>
      <w:widowControl w:val="0"/>
      <w:autoSpaceDE w:val="0"/>
      <w:autoSpaceDN w:val="0"/>
      <w:adjustRightInd w:val="0"/>
      <w:spacing w:after="0" w:line="192" w:lineRule="exact"/>
      <w:ind w:firstLine="514"/>
    </w:pPr>
    <w:rPr>
      <w:rFonts w:ascii="Times New Roman" w:hAnsi="Times New Roman"/>
      <w:sz w:val="24"/>
      <w:szCs w:val="24"/>
    </w:rPr>
  </w:style>
  <w:style w:type="paragraph" w:customStyle="1" w:styleId="Style66">
    <w:name w:val="Style66"/>
    <w:basedOn w:val="a"/>
    <w:uiPriority w:val="99"/>
    <w:rsid w:val="00CB2F07"/>
    <w:pPr>
      <w:widowControl w:val="0"/>
      <w:autoSpaceDE w:val="0"/>
      <w:autoSpaceDN w:val="0"/>
      <w:adjustRightInd w:val="0"/>
      <w:spacing w:after="0" w:line="190" w:lineRule="exact"/>
      <w:ind w:hanging="494"/>
      <w:jc w:val="both"/>
    </w:pPr>
    <w:rPr>
      <w:rFonts w:ascii="Times New Roman" w:hAnsi="Times New Roman"/>
      <w:sz w:val="24"/>
      <w:szCs w:val="24"/>
    </w:rPr>
  </w:style>
  <w:style w:type="character" w:customStyle="1" w:styleId="FontStyle97">
    <w:name w:val="Font Style97"/>
    <w:uiPriority w:val="99"/>
    <w:rsid w:val="00CB2F07"/>
    <w:rPr>
      <w:rFonts w:ascii="Times New Roman" w:hAnsi="Times New Roman" w:cs="Times New Roman" w:hint="default"/>
      <w:smallCaps/>
      <w:sz w:val="16"/>
      <w:szCs w:val="16"/>
    </w:rPr>
  </w:style>
  <w:style w:type="character" w:customStyle="1" w:styleId="20">
    <w:name w:val="Заголовок 2 Знак"/>
    <w:link w:val="2"/>
    <w:uiPriority w:val="99"/>
    <w:rsid w:val="00B93DD5"/>
    <w:rPr>
      <w:rFonts w:ascii="Cambria" w:eastAsia="Times New Roman" w:hAnsi="Cambria" w:cs="Times New Roman"/>
      <w:b/>
      <w:bCs/>
      <w:color w:val="4F81BD"/>
      <w:sz w:val="26"/>
      <w:szCs w:val="26"/>
    </w:rPr>
  </w:style>
  <w:style w:type="paragraph" w:customStyle="1" w:styleId="Style47">
    <w:name w:val="Style47"/>
    <w:basedOn w:val="a"/>
    <w:uiPriority w:val="99"/>
    <w:rsid w:val="00B93DD5"/>
    <w:pPr>
      <w:widowControl w:val="0"/>
      <w:autoSpaceDE w:val="0"/>
      <w:autoSpaceDN w:val="0"/>
      <w:adjustRightInd w:val="0"/>
      <w:spacing w:after="0" w:line="240" w:lineRule="auto"/>
    </w:pPr>
    <w:rPr>
      <w:rFonts w:ascii="Times New Roman" w:hAnsi="Times New Roman"/>
      <w:sz w:val="24"/>
      <w:szCs w:val="24"/>
    </w:rPr>
  </w:style>
  <w:style w:type="paragraph" w:customStyle="1" w:styleId="Style12">
    <w:name w:val="Style12"/>
    <w:basedOn w:val="a"/>
    <w:rsid w:val="00B93DD5"/>
    <w:pPr>
      <w:widowControl w:val="0"/>
      <w:autoSpaceDE w:val="0"/>
      <w:autoSpaceDN w:val="0"/>
      <w:adjustRightInd w:val="0"/>
      <w:spacing w:after="0" w:line="240" w:lineRule="auto"/>
    </w:pPr>
    <w:rPr>
      <w:rFonts w:ascii="Times New Roman" w:hAnsi="Times New Roman"/>
      <w:sz w:val="24"/>
      <w:szCs w:val="24"/>
    </w:rPr>
  </w:style>
  <w:style w:type="paragraph" w:customStyle="1" w:styleId="Style28">
    <w:name w:val="Style28"/>
    <w:basedOn w:val="a"/>
    <w:rsid w:val="0020227E"/>
    <w:pPr>
      <w:widowControl w:val="0"/>
      <w:autoSpaceDE w:val="0"/>
      <w:autoSpaceDN w:val="0"/>
      <w:adjustRightInd w:val="0"/>
      <w:spacing w:after="0" w:line="206" w:lineRule="exact"/>
      <w:jc w:val="both"/>
    </w:pPr>
    <w:rPr>
      <w:rFonts w:ascii="Times New Roman" w:hAnsi="Times New Roman"/>
      <w:sz w:val="24"/>
      <w:szCs w:val="24"/>
    </w:rPr>
  </w:style>
  <w:style w:type="paragraph" w:customStyle="1" w:styleId="Style13">
    <w:name w:val="Style13"/>
    <w:basedOn w:val="a"/>
    <w:uiPriority w:val="99"/>
    <w:rsid w:val="0020227E"/>
    <w:pPr>
      <w:widowControl w:val="0"/>
      <w:autoSpaceDE w:val="0"/>
      <w:autoSpaceDN w:val="0"/>
      <w:adjustRightInd w:val="0"/>
      <w:spacing w:after="0" w:line="206" w:lineRule="exact"/>
      <w:ind w:hanging="850"/>
      <w:jc w:val="both"/>
    </w:pPr>
    <w:rPr>
      <w:rFonts w:ascii="Times New Roman" w:hAnsi="Times New Roman"/>
      <w:sz w:val="24"/>
      <w:szCs w:val="24"/>
    </w:rPr>
  </w:style>
  <w:style w:type="character" w:customStyle="1" w:styleId="90">
    <w:name w:val="Заголовок 9 Знак"/>
    <w:link w:val="9"/>
    <w:rsid w:val="00B454F9"/>
    <w:rPr>
      <w:rFonts w:ascii="Times" w:eastAsia="Times New Roman" w:hAnsi="Times" w:cs="Times New Roman"/>
      <w:b/>
      <w:sz w:val="26"/>
      <w:szCs w:val="20"/>
      <w:lang w:val="en-GB"/>
    </w:rPr>
  </w:style>
  <w:style w:type="character" w:customStyle="1" w:styleId="21">
    <w:name w:val="Заг_2 Знак"/>
    <w:link w:val="22"/>
    <w:locked/>
    <w:rsid w:val="00B454F9"/>
    <w:rPr>
      <w:rFonts w:ascii="Times New Roman" w:hAnsi="Times New Roman" w:cs="Times New Roman"/>
      <w:b/>
      <w:lang w:val="en-US"/>
    </w:rPr>
  </w:style>
  <w:style w:type="paragraph" w:customStyle="1" w:styleId="22">
    <w:name w:val="Заг_2"/>
    <w:basedOn w:val="12"/>
    <w:link w:val="21"/>
    <w:qFormat/>
    <w:rsid w:val="00B454F9"/>
    <w:pPr>
      <w:pBdr>
        <w:bottom w:val="single" w:sz="4" w:space="1" w:color="auto"/>
      </w:pBdr>
      <w:spacing w:after="240"/>
      <w:ind w:left="0" w:firstLine="0"/>
    </w:pPr>
  </w:style>
  <w:style w:type="paragraph" w:customStyle="1" w:styleId="Style1">
    <w:name w:val="Style1"/>
    <w:basedOn w:val="a"/>
    <w:rsid w:val="00B454F9"/>
    <w:pPr>
      <w:widowControl w:val="0"/>
      <w:autoSpaceDE w:val="0"/>
      <w:autoSpaceDN w:val="0"/>
      <w:adjustRightInd w:val="0"/>
      <w:spacing w:after="0" w:line="240" w:lineRule="auto"/>
    </w:pPr>
    <w:rPr>
      <w:rFonts w:ascii="Times New Roman" w:hAnsi="Times New Roman"/>
      <w:sz w:val="24"/>
      <w:szCs w:val="24"/>
    </w:rPr>
  </w:style>
  <w:style w:type="paragraph" w:customStyle="1" w:styleId="Style65">
    <w:name w:val="Style65"/>
    <w:basedOn w:val="a"/>
    <w:rsid w:val="00B454F9"/>
    <w:pPr>
      <w:widowControl w:val="0"/>
      <w:autoSpaceDE w:val="0"/>
      <w:autoSpaceDN w:val="0"/>
      <w:adjustRightInd w:val="0"/>
      <w:spacing w:after="0" w:line="202" w:lineRule="exact"/>
      <w:jc w:val="center"/>
    </w:pPr>
    <w:rPr>
      <w:rFonts w:ascii="Times New Roman" w:hAnsi="Times New Roman"/>
      <w:sz w:val="24"/>
      <w:szCs w:val="24"/>
    </w:rPr>
  </w:style>
  <w:style w:type="paragraph" w:customStyle="1" w:styleId="Style15">
    <w:name w:val="Style15"/>
    <w:basedOn w:val="a"/>
    <w:rsid w:val="00B454F9"/>
    <w:pPr>
      <w:widowControl w:val="0"/>
      <w:autoSpaceDE w:val="0"/>
      <w:autoSpaceDN w:val="0"/>
      <w:adjustRightInd w:val="0"/>
      <w:spacing w:after="0" w:line="240" w:lineRule="auto"/>
    </w:pPr>
    <w:rPr>
      <w:rFonts w:ascii="Times New Roman" w:hAnsi="Times New Roman"/>
      <w:sz w:val="24"/>
      <w:szCs w:val="24"/>
    </w:rPr>
  </w:style>
  <w:style w:type="paragraph" w:customStyle="1" w:styleId="Style24">
    <w:name w:val="Style24"/>
    <w:basedOn w:val="a"/>
    <w:rsid w:val="00B454F9"/>
    <w:pPr>
      <w:widowControl w:val="0"/>
      <w:autoSpaceDE w:val="0"/>
      <w:autoSpaceDN w:val="0"/>
      <w:adjustRightInd w:val="0"/>
      <w:spacing w:after="0" w:line="427" w:lineRule="exact"/>
      <w:jc w:val="both"/>
    </w:pPr>
    <w:rPr>
      <w:rFonts w:ascii="Times New Roman" w:hAnsi="Times New Roman"/>
      <w:sz w:val="24"/>
      <w:szCs w:val="24"/>
    </w:rPr>
  </w:style>
  <w:style w:type="paragraph" w:customStyle="1" w:styleId="Style26">
    <w:name w:val="Style26"/>
    <w:basedOn w:val="a"/>
    <w:rsid w:val="00B454F9"/>
    <w:pPr>
      <w:widowControl w:val="0"/>
      <w:autoSpaceDE w:val="0"/>
      <w:autoSpaceDN w:val="0"/>
      <w:adjustRightInd w:val="0"/>
      <w:spacing w:after="0" w:line="175" w:lineRule="exact"/>
    </w:pPr>
    <w:rPr>
      <w:rFonts w:ascii="Times New Roman" w:hAnsi="Times New Roman"/>
      <w:sz w:val="24"/>
      <w:szCs w:val="24"/>
    </w:rPr>
  </w:style>
  <w:style w:type="paragraph" w:customStyle="1" w:styleId="Style39">
    <w:name w:val="Style39"/>
    <w:basedOn w:val="a"/>
    <w:rsid w:val="00B454F9"/>
    <w:pPr>
      <w:widowControl w:val="0"/>
      <w:autoSpaceDE w:val="0"/>
      <w:autoSpaceDN w:val="0"/>
      <w:adjustRightInd w:val="0"/>
      <w:spacing w:after="0" w:line="205" w:lineRule="exact"/>
      <w:ind w:hanging="264"/>
      <w:jc w:val="both"/>
    </w:pPr>
    <w:rPr>
      <w:rFonts w:ascii="Times New Roman" w:hAnsi="Times New Roman"/>
      <w:sz w:val="24"/>
      <w:szCs w:val="24"/>
    </w:rPr>
  </w:style>
  <w:style w:type="paragraph" w:customStyle="1" w:styleId="Style68">
    <w:name w:val="Style68"/>
    <w:basedOn w:val="a"/>
    <w:rsid w:val="00B454F9"/>
    <w:pPr>
      <w:widowControl w:val="0"/>
      <w:autoSpaceDE w:val="0"/>
      <w:autoSpaceDN w:val="0"/>
      <w:adjustRightInd w:val="0"/>
      <w:spacing w:after="0" w:line="204" w:lineRule="exact"/>
    </w:pPr>
    <w:rPr>
      <w:rFonts w:ascii="Times New Roman" w:hAnsi="Times New Roman"/>
      <w:sz w:val="24"/>
      <w:szCs w:val="24"/>
    </w:rPr>
  </w:style>
  <w:style w:type="paragraph" w:customStyle="1" w:styleId="Style22">
    <w:name w:val="Style22"/>
    <w:basedOn w:val="a"/>
    <w:rsid w:val="00B454F9"/>
    <w:pPr>
      <w:widowControl w:val="0"/>
      <w:autoSpaceDE w:val="0"/>
      <w:autoSpaceDN w:val="0"/>
      <w:adjustRightInd w:val="0"/>
      <w:spacing w:after="0" w:line="211" w:lineRule="exact"/>
      <w:ind w:hanging="1930"/>
    </w:pPr>
    <w:rPr>
      <w:rFonts w:ascii="Times New Roman" w:hAnsi="Times New Roman"/>
      <w:sz w:val="24"/>
      <w:szCs w:val="24"/>
    </w:rPr>
  </w:style>
  <w:style w:type="paragraph" w:customStyle="1" w:styleId="Style44">
    <w:name w:val="Style44"/>
    <w:basedOn w:val="a"/>
    <w:rsid w:val="00B454F9"/>
    <w:pPr>
      <w:widowControl w:val="0"/>
      <w:autoSpaceDE w:val="0"/>
      <w:autoSpaceDN w:val="0"/>
      <w:adjustRightInd w:val="0"/>
      <w:spacing w:after="0" w:line="202" w:lineRule="exact"/>
      <w:jc w:val="both"/>
    </w:pPr>
    <w:rPr>
      <w:rFonts w:ascii="Times New Roman" w:hAnsi="Times New Roman"/>
      <w:sz w:val="24"/>
      <w:szCs w:val="24"/>
    </w:rPr>
  </w:style>
  <w:style w:type="paragraph" w:customStyle="1" w:styleId="Style25">
    <w:name w:val="Style25"/>
    <w:basedOn w:val="a"/>
    <w:rsid w:val="00B454F9"/>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76">
    <w:name w:val="Style76"/>
    <w:basedOn w:val="a"/>
    <w:rsid w:val="00B454F9"/>
    <w:pPr>
      <w:widowControl w:val="0"/>
      <w:autoSpaceDE w:val="0"/>
      <w:autoSpaceDN w:val="0"/>
      <w:adjustRightInd w:val="0"/>
      <w:spacing w:after="0" w:line="182" w:lineRule="exact"/>
      <w:ind w:hanging="317"/>
    </w:pPr>
    <w:rPr>
      <w:rFonts w:ascii="Times New Roman" w:hAnsi="Times New Roman"/>
      <w:sz w:val="24"/>
      <w:szCs w:val="24"/>
    </w:rPr>
  </w:style>
  <w:style w:type="paragraph" w:styleId="af2">
    <w:name w:val="Normal (Web)"/>
    <w:basedOn w:val="a"/>
    <w:uiPriority w:val="99"/>
    <w:unhideWhenUsed/>
    <w:rsid w:val="00B454F9"/>
    <w:pPr>
      <w:spacing w:after="210" w:line="240" w:lineRule="auto"/>
    </w:pPr>
    <w:rPr>
      <w:rFonts w:ascii="Times New Roman" w:hAnsi="Times New Roman"/>
      <w:sz w:val="24"/>
      <w:szCs w:val="24"/>
    </w:rPr>
  </w:style>
  <w:style w:type="paragraph" w:styleId="af3">
    <w:name w:val="header"/>
    <w:basedOn w:val="a"/>
    <w:link w:val="af4"/>
    <w:uiPriority w:val="99"/>
    <w:unhideWhenUsed/>
    <w:rsid w:val="00B454F9"/>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B454F9"/>
  </w:style>
  <w:style w:type="paragraph" w:styleId="af5">
    <w:name w:val="footer"/>
    <w:basedOn w:val="a"/>
    <w:link w:val="af6"/>
    <w:uiPriority w:val="99"/>
    <w:unhideWhenUsed/>
    <w:rsid w:val="00B454F9"/>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B454F9"/>
  </w:style>
  <w:style w:type="paragraph" w:styleId="af7">
    <w:name w:val="Plain Text"/>
    <w:basedOn w:val="a"/>
    <w:link w:val="af8"/>
    <w:rsid w:val="00B454F9"/>
    <w:pPr>
      <w:spacing w:after="0" w:line="240" w:lineRule="auto"/>
    </w:pPr>
    <w:rPr>
      <w:rFonts w:ascii="Courier New" w:hAnsi="Courier New"/>
      <w:sz w:val="20"/>
      <w:szCs w:val="20"/>
    </w:rPr>
  </w:style>
  <w:style w:type="character" w:customStyle="1" w:styleId="af8">
    <w:name w:val="Текст Знак"/>
    <w:link w:val="af7"/>
    <w:rsid w:val="00B454F9"/>
    <w:rPr>
      <w:rFonts w:ascii="Courier New" w:eastAsia="Times New Roman" w:hAnsi="Courier New" w:cs="Times New Roman"/>
      <w:sz w:val="20"/>
      <w:szCs w:val="20"/>
    </w:rPr>
  </w:style>
  <w:style w:type="table" w:styleId="af9">
    <w:name w:val="Table Grid"/>
    <w:basedOn w:val="a1"/>
    <w:rsid w:val="001E28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58">
    <w:name w:val="Style58"/>
    <w:basedOn w:val="a"/>
    <w:rsid w:val="00CE3162"/>
    <w:pPr>
      <w:widowControl w:val="0"/>
      <w:autoSpaceDE w:val="0"/>
      <w:autoSpaceDN w:val="0"/>
      <w:adjustRightInd w:val="0"/>
      <w:spacing w:after="0" w:line="205" w:lineRule="exact"/>
      <w:ind w:hanging="562"/>
      <w:jc w:val="both"/>
    </w:pPr>
    <w:rPr>
      <w:rFonts w:ascii="Times New Roman" w:hAnsi="Times New Roman"/>
      <w:sz w:val="24"/>
      <w:szCs w:val="24"/>
    </w:rPr>
  </w:style>
  <w:style w:type="paragraph" w:customStyle="1" w:styleId="Style89">
    <w:name w:val="Style89"/>
    <w:basedOn w:val="a"/>
    <w:rsid w:val="00CE3162"/>
    <w:pPr>
      <w:widowControl w:val="0"/>
      <w:autoSpaceDE w:val="0"/>
      <w:autoSpaceDN w:val="0"/>
      <w:adjustRightInd w:val="0"/>
      <w:spacing w:after="0" w:line="240" w:lineRule="auto"/>
    </w:pPr>
    <w:rPr>
      <w:rFonts w:ascii="Times New Roman" w:hAnsi="Times New Roman"/>
      <w:sz w:val="24"/>
      <w:szCs w:val="24"/>
    </w:rPr>
  </w:style>
  <w:style w:type="paragraph" w:customStyle="1" w:styleId="ISAFList3text">
    <w:name w:val="ISAF List 3 text"/>
    <w:basedOn w:val="a"/>
    <w:link w:val="ISAFList3textChar"/>
    <w:autoRedefine/>
    <w:rsid w:val="00871B33"/>
    <w:pPr>
      <w:spacing w:before="120" w:after="20" w:line="240" w:lineRule="auto"/>
      <w:ind w:left="1134"/>
    </w:pPr>
    <w:rPr>
      <w:rFonts w:ascii="Arial" w:hAnsi="Arial" w:cs="Arial"/>
      <w:bCs/>
      <w:noProof/>
      <w:szCs w:val="20"/>
      <w:lang w:val="en-GB" w:eastAsia="en-US"/>
    </w:rPr>
  </w:style>
  <w:style w:type="character" w:customStyle="1" w:styleId="ISAFList3textChar">
    <w:name w:val="ISAF List 3 text Char"/>
    <w:link w:val="ISAFList3text"/>
    <w:rsid w:val="00871B33"/>
    <w:rPr>
      <w:rFonts w:ascii="Arial" w:eastAsia="Times New Roman" w:hAnsi="Arial" w:cs="Arial"/>
      <w:bCs/>
      <w:noProof/>
      <w:szCs w:val="20"/>
      <w:lang w:val="en-GB" w:eastAsia="en-US"/>
    </w:rPr>
  </w:style>
  <w:style w:type="paragraph" w:styleId="afa">
    <w:name w:val="annotation subject"/>
    <w:basedOn w:val="a4"/>
    <w:next w:val="a4"/>
    <w:link w:val="afb"/>
    <w:semiHidden/>
    <w:unhideWhenUsed/>
    <w:rsid w:val="00637B72"/>
    <w:pPr>
      <w:spacing w:after="200"/>
    </w:pPr>
    <w:rPr>
      <w:rFonts w:ascii="Calibri" w:eastAsia="Times New Roman" w:hAnsi="Calibri"/>
      <w:b/>
      <w:bCs/>
      <w:lang w:val="ru-RU" w:eastAsia="ru-RU"/>
    </w:rPr>
  </w:style>
  <w:style w:type="character" w:customStyle="1" w:styleId="afb">
    <w:name w:val="Тема примечания Знак"/>
    <w:link w:val="afa"/>
    <w:semiHidden/>
    <w:rsid w:val="00637B72"/>
    <w:rPr>
      <w:rFonts w:ascii="Arial" w:eastAsia="Calibri" w:hAnsi="Arial" w:cs="Times New Roman"/>
      <w:b/>
      <w:bCs/>
      <w:sz w:val="20"/>
      <w:szCs w:val="20"/>
      <w:lang w:val="fi-FI" w:eastAsia="fi-FI"/>
    </w:rPr>
  </w:style>
  <w:style w:type="character" w:styleId="afc">
    <w:name w:val="Strong"/>
    <w:uiPriority w:val="22"/>
    <w:qFormat/>
    <w:rsid w:val="00802BDE"/>
    <w:rPr>
      <w:b/>
      <w:bCs/>
    </w:rPr>
  </w:style>
  <w:style w:type="character" w:customStyle="1" w:styleId="apple-converted-space">
    <w:name w:val="apple-converted-space"/>
    <w:basedOn w:val="a0"/>
    <w:rsid w:val="00802BDE"/>
  </w:style>
  <w:style w:type="character" w:styleId="afd">
    <w:name w:val="Emphasis"/>
    <w:uiPriority w:val="20"/>
    <w:qFormat/>
    <w:rsid w:val="00802BDE"/>
    <w:rPr>
      <w:i/>
      <w:iCs/>
    </w:rPr>
  </w:style>
  <w:style w:type="paragraph" w:styleId="afe">
    <w:name w:val="footnote text"/>
    <w:basedOn w:val="a"/>
    <w:link w:val="aff"/>
    <w:semiHidden/>
    <w:unhideWhenUsed/>
    <w:rsid w:val="00D47EBC"/>
    <w:pPr>
      <w:overflowPunct w:val="0"/>
      <w:autoSpaceDE w:val="0"/>
      <w:autoSpaceDN w:val="0"/>
      <w:adjustRightInd w:val="0"/>
      <w:spacing w:after="0" w:line="240" w:lineRule="auto"/>
    </w:pPr>
    <w:rPr>
      <w:rFonts w:ascii="Arial" w:hAnsi="Arial"/>
      <w:smallCaps/>
      <w:sz w:val="20"/>
      <w:szCs w:val="20"/>
    </w:rPr>
  </w:style>
  <w:style w:type="character" w:customStyle="1" w:styleId="aff">
    <w:name w:val="Текст сноски Знак"/>
    <w:link w:val="afe"/>
    <w:semiHidden/>
    <w:rsid w:val="00D47EBC"/>
    <w:rPr>
      <w:rFonts w:ascii="Arial" w:eastAsia="Times New Roman" w:hAnsi="Arial" w:cs="Times New Roman"/>
      <w:smallCaps/>
      <w:sz w:val="20"/>
      <w:szCs w:val="20"/>
    </w:rPr>
  </w:style>
  <w:style w:type="character" w:styleId="aff0">
    <w:name w:val="footnote reference"/>
    <w:semiHidden/>
    <w:unhideWhenUsed/>
    <w:rsid w:val="00D47EBC"/>
    <w:rPr>
      <w:vertAlign w:val="superscript"/>
    </w:rPr>
  </w:style>
  <w:style w:type="paragraph" w:styleId="aff1">
    <w:name w:val="Body Text Indent"/>
    <w:basedOn w:val="a"/>
    <w:link w:val="aff2"/>
    <w:rsid w:val="00D47EBC"/>
    <w:pPr>
      <w:widowControl w:val="0"/>
      <w:spacing w:before="200" w:after="0" w:line="300" w:lineRule="auto"/>
      <w:ind w:firstLine="720"/>
    </w:pPr>
    <w:rPr>
      <w:rFonts w:ascii="Arial" w:hAnsi="Arial"/>
      <w:sz w:val="28"/>
      <w:szCs w:val="20"/>
    </w:rPr>
  </w:style>
  <w:style w:type="character" w:customStyle="1" w:styleId="aff2">
    <w:name w:val="Основной текст с отступом Знак"/>
    <w:link w:val="aff1"/>
    <w:rsid w:val="00D47EBC"/>
    <w:rPr>
      <w:rFonts w:ascii="Arial" w:eastAsia="Times New Roman" w:hAnsi="Arial" w:cs="Times New Roman"/>
      <w:sz w:val="28"/>
      <w:szCs w:val="20"/>
    </w:rPr>
  </w:style>
  <w:style w:type="paragraph" w:customStyle="1" w:styleId="aff3">
    <w:name w:val="обк"/>
    <w:basedOn w:val="a"/>
    <w:rsid w:val="00D47EBC"/>
    <w:pPr>
      <w:suppressAutoHyphens/>
      <w:spacing w:after="0" w:line="240" w:lineRule="auto"/>
      <w:ind w:firstLine="170"/>
    </w:pPr>
    <w:rPr>
      <w:rFonts w:ascii="Arial" w:hAnsi="Arial"/>
      <w:sz w:val="18"/>
      <w:szCs w:val="20"/>
    </w:rPr>
  </w:style>
  <w:style w:type="paragraph" w:customStyle="1" w:styleId="13">
    <w:name w:val="Текст1"/>
    <w:basedOn w:val="a"/>
    <w:rsid w:val="00E635AB"/>
    <w:pPr>
      <w:overflowPunct w:val="0"/>
      <w:autoSpaceDE w:val="0"/>
      <w:autoSpaceDN w:val="0"/>
      <w:adjustRightInd w:val="0"/>
      <w:spacing w:after="0" w:line="240" w:lineRule="auto"/>
    </w:pPr>
    <w:rPr>
      <w:rFonts w:ascii="Courier New" w:hAnsi="Courier New"/>
      <w:sz w:val="20"/>
      <w:szCs w:val="20"/>
    </w:rPr>
  </w:style>
  <w:style w:type="paragraph" w:styleId="aff4">
    <w:name w:val="Body Text"/>
    <w:basedOn w:val="a"/>
    <w:link w:val="aff5"/>
    <w:unhideWhenUsed/>
    <w:rsid w:val="001A1A22"/>
    <w:pPr>
      <w:spacing w:after="120"/>
    </w:pPr>
  </w:style>
  <w:style w:type="character" w:customStyle="1" w:styleId="aff5">
    <w:name w:val="Основной текст Знак"/>
    <w:link w:val="aff4"/>
    <w:rsid w:val="001A1A22"/>
    <w:rPr>
      <w:sz w:val="22"/>
      <w:szCs w:val="22"/>
    </w:rPr>
  </w:style>
  <w:style w:type="character" w:customStyle="1" w:styleId="30">
    <w:name w:val="Заголовок 3 Знак"/>
    <w:link w:val="3"/>
    <w:rsid w:val="001A1A22"/>
    <w:rPr>
      <w:rFonts w:ascii="Arial" w:hAnsi="Arial"/>
      <w:sz w:val="24"/>
    </w:rPr>
  </w:style>
  <w:style w:type="character" w:customStyle="1" w:styleId="40">
    <w:name w:val="Заголовок 4 Знак"/>
    <w:link w:val="4"/>
    <w:semiHidden/>
    <w:rsid w:val="001A1A22"/>
    <w:rPr>
      <w:rFonts w:ascii="Arial" w:hAnsi="Arial"/>
      <w:sz w:val="24"/>
    </w:rPr>
  </w:style>
  <w:style w:type="character" w:customStyle="1" w:styleId="50">
    <w:name w:val="Заголовок 5 Знак"/>
    <w:link w:val="5"/>
    <w:semiHidden/>
    <w:rsid w:val="001A1A22"/>
    <w:rPr>
      <w:rFonts w:ascii="Arial" w:hAnsi="Arial"/>
      <w:b/>
      <w:sz w:val="24"/>
    </w:rPr>
  </w:style>
  <w:style w:type="character" w:customStyle="1" w:styleId="60">
    <w:name w:val="Заголовок 6 Знак"/>
    <w:link w:val="6"/>
    <w:semiHidden/>
    <w:rsid w:val="001A1A22"/>
    <w:rPr>
      <w:rFonts w:ascii="Arial" w:hAnsi="Arial"/>
      <w:b/>
      <w:sz w:val="24"/>
    </w:rPr>
  </w:style>
  <w:style w:type="character" w:customStyle="1" w:styleId="70">
    <w:name w:val="Заголовок 7 Знак"/>
    <w:link w:val="7"/>
    <w:semiHidden/>
    <w:rsid w:val="001A1A22"/>
    <w:rPr>
      <w:rFonts w:ascii="Arial" w:hAnsi="Arial"/>
      <w:b/>
      <w:sz w:val="24"/>
    </w:rPr>
  </w:style>
  <w:style w:type="character" w:customStyle="1" w:styleId="80">
    <w:name w:val="Заголовок 8 Знак"/>
    <w:link w:val="8"/>
    <w:semiHidden/>
    <w:rsid w:val="001A1A22"/>
    <w:rPr>
      <w:rFonts w:ascii="Arial" w:hAnsi="Arial"/>
      <w:b/>
      <w:sz w:val="24"/>
    </w:rPr>
  </w:style>
  <w:style w:type="character" w:customStyle="1" w:styleId="Absatz-Standardschriftart">
    <w:name w:val="Absatz-Standardschriftart"/>
    <w:rsid w:val="001A1A22"/>
  </w:style>
  <w:style w:type="character" w:customStyle="1" w:styleId="FontStyle14">
    <w:name w:val="Font Style14"/>
    <w:uiPriority w:val="99"/>
    <w:rsid w:val="001A1A22"/>
    <w:rPr>
      <w:rFonts w:ascii="Arial" w:hAnsi="Arial" w:cs="Arial"/>
      <w:sz w:val="18"/>
      <w:szCs w:val="18"/>
    </w:rPr>
  </w:style>
  <w:style w:type="paragraph" w:styleId="aff6">
    <w:name w:val="No Spacing"/>
    <w:uiPriority w:val="1"/>
    <w:qFormat/>
    <w:rsid w:val="001A1A22"/>
    <w:rPr>
      <w:rFonts w:eastAsia="Calibri"/>
      <w:sz w:val="22"/>
      <w:szCs w:val="22"/>
      <w:lang w:val="lv-LV" w:eastAsia="en-US"/>
    </w:rPr>
  </w:style>
  <w:style w:type="paragraph" w:customStyle="1" w:styleId="msonormal0">
    <w:name w:val="msonormal"/>
    <w:basedOn w:val="a"/>
    <w:rsid w:val="001A1A22"/>
    <w:pPr>
      <w:spacing w:before="100" w:beforeAutospacing="1" w:after="100" w:afterAutospacing="1" w:line="240" w:lineRule="auto"/>
    </w:pPr>
    <w:rPr>
      <w:rFonts w:ascii="Times New Roman" w:hAnsi="Times New Roman"/>
      <w:sz w:val="24"/>
      <w:szCs w:val="24"/>
    </w:rPr>
  </w:style>
  <w:style w:type="paragraph" w:styleId="aff7">
    <w:name w:val="Title"/>
    <w:basedOn w:val="a"/>
    <w:next w:val="aff4"/>
    <w:link w:val="14"/>
    <w:qFormat/>
    <w:rsid w:val="001A1A22"/>
    <w:pPr>
      <w:keepNext/>
      <w:widowControl w:val="0"/>
      <w:suppressAutoHyphens/>
      <w:spacing w:before="240" w:after="120" w:line="316" w:lineRule="auto"/>
      <w:ind w:firstLine="720"/>
      <w:jc w:val="both"/>
    </w:pPr>
    <w:rPr>
      <w:rFonts w:ascii="Arial" w:eastAsia="MS Mincho" w:hAnsi="Arial" w:cs="Tahoma"/>
      <w:sz w:val="28"/>
      <w:szCs w:val="28"/>
      <w:lang w:eastAsia="ar-SA"/>
    </w:rPr>
  </w:style>
  <w:style w:type="character" w:customStyle="1" w:styleId="aff8">
    <w:name w:val="Название Знак"/>
    <w:rsid w:val="001A1A22"/>
    <w:rPr>
      <w:rFonts w:ascii="Cambria" w:eastAsia="Times New Roman" w:hAnsi="Cambria" w:cs="Times New Roman"/>
      <w:b/>
      <w:bCs/>
      <w:kern w:val="28"/>
      <w:sz w:val="32"/>
      <w:szCs w:val="32"/>
    </w:rPr>
  </w:style>
  <w:style w:type="character" w:customStyle="1" w:styleId="14">
    <w:name w:val="Название Знак1"/>
    <w:link w:val="aff7"/>
    <w:rsid w:val="001A1A22"/>
    <w:rPr>
      <w:rFonts w:ascii="Arial" w:eastAsia="MS Mincho" w:hAnsi="Arial" w:cs="Tahoma"/>
      <w:sz w:val="28"/>
      <w:szCs w:val="28"/>
      <w:lang w:eastAsia="ar-SA"/>
    </w:rPr>
  </w:style>
  <w:style w:type="paragraph" w:styleId="aff9">
    <w:name w:val="Subtitle"/>
    <w:basedOn w:val="aff7"/>
    <w:next w:val="aff4"/>
    <w:link w:val="affa"/>
    <w:qFormat/>
    <w:rsid w:val="001A1A22"/>
    <w:pPr>
      <w:jc w:val="center"/>
    </w:pPr>
    <w:rPr>
      <w:rFonts w:cs="Times New Roman"/>
      <w:i/>
      <w:iCs/>
    </w:rPr>
  </w:style>
  <w:style w:type="character" w:customStyle="1" w:styleId="affa">
    <w:name w:val="Подзаголовок Знак"/>
    <w:link w:val="aff9"/>
    <w:rsid w:val="001A1A22"/>
    <w:rPr>
      <w:rFonts w:ascii="Arial" w:eastAsia="MS Mincho" w:hAnsi="Arial"/>
      <w:i/>
      <w:iCs/>
      <w:sz w:val="28"/>
      <w:szCs w:val="28"/>
      <w:lang w:eastAsia="ar-SA"/>
    </w:rPr>
  </w:style>
  <w:style w:type="character" w:customStyle="1" w:styleId="23">
    <w:name w:val="Основной текст 2 Знак"/>
    <w:link w:val="24"/>
    <w:semiHidden/>
    <w:rsid w:val="001A1A22"/>
    <w:rPr>
      <w:rFonts w:ascii="Arial" w:hAnsi="Arial"/>
    </w:rPr>
  </w:style>
  <w:style w:type="paragraph" w:styleId="24">
    <w:name w:val="Body Text 2"/>
    <w:basedOn w:val="a"/>
    <w:link w:val="23"/>
    <w:semiHidden/>
    <w:unhideWhenUsed/>
    <w:rsid w:val="001A1A22"/>
    <w:pPr>
      <w:widowControl w:val="0"/>
      <w:spacing w:before="40" w:after="0" w:line="259" w:lineRule="auto"/>
    </w:pPr>
    <w:rPr>
      <w:rFonts w:ascii="Arial" w:hAnsi="Arial"/>
      <w:sz w:val="20"/>
      <w:szCs w:val="20"/>
    </w:rPr>
  </w:style>
  <w:style w:type="character" w:customStyle="1" w:styleId="210">
    <w:name w:val="Основной текст 2 Знак1"/>
    <w:uiPriority w:val="99"/>
    <w:semiHidden/>
    <w:rsid w:val="001A1A22"/>
    <w:rPr>
      <w:sz w:val="22"/>
      <w:szCs w:val="22"/>
    </w:rPr>
  </w:style>
  <w:style w:type="character" w:customStyle="1" w:styleId="31">
    <w:name w:val="Основной текст 3 Знак"/>
    <w:link w:val="32"/>
    <w:semiHidden/>
    <w:rsid w:val="001A1A22"/>
    <w:rPr>
      <w:rFonts w:ascii="Arial" w:hAnsi="Arial"/>
      <w:sz w:val="24"/>
    </w:rPr>
  </w:style>
  <w:style w:type="paragraph" w:styleId="32">
    <w:name w:val="Body Text 3"/>
    <w:basedOn w:val="a"/>
    <w:link w:val="31"/>
    <w:semiHidden/>
    <w:unhideWhenUsed/>
    <w:rsid w:val="001A1A22"/>
    <w:pPr>
      <w:widowControl w:val="0"/>
      <w:spacing w:before="40" w:after="0" w:line="259" w:lineRule="auto"/>
    </w:pPr>
    <w:rPr>
      <w:rFonts w:ascii="Arial" w:hAnsi="Arial"/>
      <w:sz w:val="24"/>
      <w:szCs w:val="20"/>
    </w:rPr>
  </w:style>
  <w:style w:type="character" w:customStyle="1" w:styleId="310">
    <w:name w:val="Основной текст 3 Знак1"/>
    <w:uiPriority w:val="99"/>
    <w:semiHidden/>
    <w:rsid w:val="001A1A22"/>
    <w:rPr>
      <w:sz w:val="16"/>
      <w:szCs w:val="16"/>
    </w:rPr>
  </w:style>
  <w:style w:type="character" w:customStyle="1" w:styleId="25">
    <w:name w:val="Основной текст с отступом 2 Знак"/>
    <w:link w:val="26"/>
    <w:semiHidden/>
    <w:rsid w:val="001A1A22"/>
    <w:rPr>
      <w:rFonts w:ascii="Arial" w:hAnsi="Arial"/>
      <w:sz w:val="24"/>
    </w:rPr>
  </w:style>
  <w:style w:type="paragraph" w:styleId="26">
    <w:name w:val="Body Text Indent 2"/>
    <w:basedOn w:val="a"/>
    <w:link w:val="25"/>
    <w:semiHidden/>
    <w:unhideWhenUsed/>
    <w:rsid w:val="001A1A22"/>
    <w:pPr>
      <w:widowControl w:val="0"/>
      <w:spacing w:before="200" w:after="0" w:line="319" w:lineRule="auto"/>
      <w:ind w:firstLine="740"/>
      <w:jc w:val="both"/>
    </w:pPr>
    <w:rPr>
      <w:rFonts w:ascii="Arial" w:hAnsi="Arial"/>
      <w:sz w:val="24"/>
      <w:szCs w:val="20"/>
    </w:rPr>
  </w:style>
  <w:style w:type="character" w:customStyle="1" w:styleId="211">
    <w:name w:val="Основной текст с отступом 2 Знак1"/>
    <w:uiPriority w:val="99"/>
    <w:semiHidden/>
    <w:rsid w:val="001A1A22"/>
    <w:rPr>
      <w:sz w:val="22"/>
      <w:szCs w:val="22"/>
    </w:rPr>
  </w:style>
  <w:style w:type="character" w:customStyle="1" w:styleId="33">
    <w:name w:val="Основной текст с отступом 3 Знак"/>
    <w:link w:val="34"/>
    <w:semiHidden/>
    <w:rsid w:val="001A1A22"/>
    <w:rPr>
      <w:rFonts w:ascii="Arial" w:hAnsi="Arial"/>
      <w:sz w:val="24"/>
    </w:rPr>
  </w:style>
  <w:style w:type="paragraph" w:styleId="34">
    <w:name w:val="Body Text Indent 3"/>
    <w:basedOn w:val="a"/>
    <w:link w:val="33"/>
    <w:semiHidden/>
    <w:unhideWhenUsed/>
    <w:rsid w:val="001A1A22"/>
    <w:pPr>
      <w:widowControl w:val="0"/>
      <w:spacing w:after="0" w:line="319" w:lineRule="auto"/>
      <w:ind w:firstLine="709"/>
      <w:jc w:val="both"/>
    </w:pPr>
    <w:rPr>
      <w:rFonts w:ascii="Arial" w:hAnsi="Arial"/>
      <w:sz w:val="24"/>
      <w:szCs w:val="20"/>
    </w:rPr>
  </w:style>
  <w:style w:type="character" w:customStyle="1" w:styleId="311">
    <w:name w:val="Основной текст с отступом 3 Знак1"/>
    <w:uiPriority w:val="99"/>
    <w:semiHidden/>
    <w:rsid w:val="001A1A22"/>
    <w:rPr>
      <w:sz w:val="16"/>
      <w:szCs w:val="16"/>
    </w:rPr>
  </w:style>
  <w:style w:type="character" w:customStyle="1" w:styleId="affb">
    <w:name w:val="Схема документа Знак"/>
    <w:link w:val="affc"/>
    <w:semiHidden/>
    <w:rsid w:val="001A1A22"/>
    <w:rPr>
      <w:rFonts w:ascii="Tahoma" w:hAnsi="Tahoma"/>
      <w:sz w:val="18"/>
      <w:shd w:val="clear" w:color="auto" w:fill="000080"/>
    </w:rPr>
  </w:style>
  <w:style w:type="paragraph" w:styleId="affc">
    <w:name w:val="Document Map"/>
    <w:basedOn w:val="a"/>
    <w:link w:val="affb"/>
    <w:semiHidden/>
    <w:unhideWhenUsed/>
    <w:rsid w:val="001A1A22"/>
    <w:pPr>
      <w:widowControl w:val="0"/>
      <w:shd w:val="clear" w:color="auto" w:fill="000080"/>
      <w:spacing w:after="0" w:line="319" w:lineRule="auto"/>
      <w:ind w:firstLine="720"/>
      <w:jc w:val="both"/>
    </w:pPr>
    <w:rPr>
      <w:rFonts w:ascii="Tahoma" w:hAnsi="Tahoma"/>
      <w:sz w:val="18"/>
      <w:szCs w:val="20"/>
    </w:rPr>
  </w:style>
  <w:style w:type="character" w:customStyle="1" w:styleId="15">
    <w:name w:val="Схема документа Знак1"/>
    <w:uiPriority w:val="99"/>
    <w:semiHidden/>
    <w:rsid w:val="001A1A22"/>
    <w:rPr>
      <w:rFonts w:ascii="Segoe UI" w:hAnsi="Segoe UI" w:cs="Segoe UI"/>
      <w:sz w:val="16"/>
      <w:szCs w:val="16"/>
    </w:rPr>
  </w:style>
  <w:style w:type="paragraph" w:customStyle="1" w:styleId="FR1">
    <w:name w:val="FR1"/>
    <w:rsid w:val="001A1A22"/>
    <w:pPr>
      <w:widowControl w:val="0"/>
      <w:jc w:val="both"/>
    </w:pPr>
    <w:rPr>
      <w:rFonts w:ascii="Times New Roman" w:hAnsi="Times New Roman"/>
      <w:sz w:val="22"/>
    </w:rPr>
  </w:style>
  <w:style w:type="paragraph" w:customStyle="1" w:styleId="affd">
    <w:name w:val="Содержимое таблицы"/>
    <w:basedOn w:val="a"/>
    <w:rsid w:val="001A1A22"/>
    <w:pPr>
      <w:widowControl w:val="0"/>
      <w:suppressLineNumbers/>
      <w:suppressAutoHyphens/>
      <w:spacing w:after="0" w:line="316" w:lineRule="auto"/>
      <w:ind w:firstLine="720"/>
      <w:jc w:val="both"/>
    </w:pPr>
    <w:rPr>
      <w:rFonts w:ascii="Courier New" w:hAnsi="Courier New"/>
      <w:sz w:val="18"/>
      <w:szCs w:val="20"/>
      <w:lang w:eastAsia="ar-SA"/>
    </w:rPr>
  </w:style>
  <w:style w:type="paragraph" w:customStyle="1" w:styleId="affe">
    <w:name w:val="Заголовок таблицы"/>
    <w:basedOn w:val="affd"/>
    <w:rsid w:val="001A1A22"/>
    <w:pPr>
      <w:jc w:val="center"/>
    </w:pPr>
    <w:rPr>
      <w:b/>
      <w:bCs/>
    </w:rPr>
  </w:style>
  <w:style w:type="paragraph" w:customStyle="1" w:styleId="afff">
    <w:name w:val="Содержимое врезки"/>
    <w:basedOn w:val="aff4"/>
    <w:rsid w:val="001A1A22"/>
    <w:pPr>
      <w:widowControl w:val="0"/>
      <w:suppressAutoHyphens/>
      <w:spacing w:before="40" w:after="0" w:line="256" w:lineRule="auto"/>
      <w:jc w:val="both"/>
    </w:pPr>
    <w:rPr>
      <w:rFonts w:ascii="Arial" w:hAnsi="Arial"/>
      <w:sz w:val="24"/>
      <w:szCs w:val="20"/>
      <w:lang w:eastAsia="ar-SA"/>
    </w:rPr>
  </w:style>
  <w:style w:type="paragraph" w:customStyle="1" w:styleId="Style4">
    <w:name w:val="Style4"/>
    <w:basedOn w:val="a"/>
    <w:rsid w:val="001A1A22"/>
    <w:pPr>
      <w:widowControl w:val="0"/>
      <w:autoSpaceDE w:val="0"/>
      <w:autoSpaceDN w:val="0"/>
      <w:adjustRightInd w:val="0"/>
      <w:spacing w:after="0" w:line="240" w:lineRule="auto"/>
    </w:pPr>
    <w:rPr>
      <w:rFonts w:ascii="Courier New" w:hAnsi="Courier New" w:cs="Courier New"/>
      <w:sz w:val="24"/>
      <w:szCs w:val="24"/>
    </w:rPr>
  </w:style>
  <w:style w:type="character" w:customStyle="1" w:styleId="WW8Num1z0">
    <w:name w:val="WW8Num1z0"/>
    <w:rsid w:val="001A1A22"/>
    <w:rPr>
      <w:rFonts w:ascii="Times New Roman" w:hAnsi="Times New Roman" w:cs="Times New Roman" w:hint="default"/>
    </w:rPr>
  </w:style>
  <w:style w:type="character" w:customStyle="1" w:styleId="WW8Num7z0">
    <w:name w:val="WW8Num7z0"/>
    <w:rsid w:val="001A1A22"/>
    <w:rPr>
      <w:strike w:val="0"/>
      <w:dstrike w:val="0"/>
      <w:u w:val="none"/>
      <w:effect w:val="none"/>
    </w:rPr>
  </w:style>
  <w:style w:type="character" w:customStyle="1" w:styleId="WW8Num8z0">
    <w:name w:val="WW8Num8z0"/>
    <w:rsid w:val="001A1A22"/>
    <w:rPr>
      <w:rFonts w:ascii="Times New Roman" w:hAnsi="Times New Roman" w:cs="Times New Roman" w:hint="default"/>
    </w:rPr>
  </w:style>
  <w:style w:type="character" w:customStyle="1" w:styleId="WW8Num9z0">
    <w:name w:val="WW8Num9z0"/>
    <w:rsid w:val="001A1A22"/>
    <w:rPr>
      <w:rFonts w:ascii="Times New Roman" w:hAnsi="Times New Roman" w:cs="Times New Roman" w:hint="default"/>
    </w:rPr>
  </w:style>
  <w:style w:type="character" w:customStyle="1" w:styleId="WW8Num13z0">
    <w:name w:val="WW8Num13z0"/>
    <w:rsid w:val="001A1A22"/>
    <w:rPr>
      <w:u w:val="single"/>
    </w:rPr>
  </w:style>
  <w:style w:type="character" w:customStyle="1" w:styleId="WW8Num15z0">
    <w:name w:val="WW8Num15z0"/>
    <w:rsid w:val="001A1A22"/>
    <w:rPr>
      <w:b/>
      <w:bCs w:val="0"/>
    </w:rPr>
  </w:style>
  <w:style w:type="character" w:customStyle="1" w:styleId="WW8Num22z0">
    <w:name w:val="WW8Num22z0"/>
    <w:rsid w:val="001A1A22"/>
    <w:rPr>
      <w:rFonts w:ascii="Times New Roman" w:hAnsi="Times New Roman" w:cs="Times New Roman" w:hint="default"/>
    </w:rPr>
  </w:style>
  <w:style w:type="character" w:customStyle="1" w:styleId="WW8Num23z0">
    <w:name w:val="WW8Num23z0"/>
    <w:rsid w:val="001A1A22"/>
    <w:rPr>
      <w:rFonts w:ascii="Times New Roman" w:hAnsi="Times New Roman" w:cs="Times New Roman" w:hint="default"/>
    </w:rPr>
  </w:style>
  <w:style w:type="character" w:customStyle="1" w:styleId="WW8Num26z0">
    <w:name w:val="WW8Num26z0"/>
    <w:rsid w:val="001A1A22"/>
    <w:rPr>
      <w:rFonts w:ascii="Times New Roman" w:hAnsi="Times New Roman" w:cs="Times New Roman" w:hint="default"/>
    </w:rPr>
  </w:style>
  <w:style w:type="character" w:customStyle="1" w:styleId="WW8Num28z0">
    <w:name w:val="WW8Num28z0"/>
    <w:rsid w:val="001A1A22"/>
    <w:rPr>
      <w:rFonts w:ascii="Times New Roman" w:hAnsi="Times New Roman" w:cs="Times New Roman" w:hint="default"/>
    </w:rPr>
  </w:style>
  <w:style w:type="character" w:customStyle="1" w:styleId="WW8Num29z0">
    <w:name w:val="WW8Num29z0"/>
    <w:rsid w:val="001A1A22"/>
    <w:rPr>
      <w:rFonts w:ascii="Times New Roman" w:hAnsi="Times New Roman" w:cs="Times New Roman" w:hint="default"/>
    </w:rPr>
  </w:style>
  <w:style w:type="character" w:customStyle="1" w:styleId="WW8Num30z0">
    <w:name w:val="WW8Num30z0"/>
    <w:rsid w:val="001A1A22"/>
    <w:rPr>
      <w:rFonts w:ascii="Times New Roman" w:hAnsi="Times New Roman" w:cs="Times New Roman" w:hint="default"/>
    </w:rPr>
  </w:style>
  <w:style w:type="character" w:customStyle="1" w:styleId="WW8Num32z1">
    <w:name w:val="WW8Num32z1"/>
    <w:rsid w:val="001A1A22"/>
    <w:rPr>
      <w:rFonts w:ascii="Courier New" w:hAnsi="Courier New" w:cs="Courier New" w:hint="default"/>
    </w:rPr>
  </w:style>
  <w:style w:type="character" w:customStyle="1" w:styleId="WW8Num32z2">
    <w:name w:val="WW8Num32z2"/>
    <w:rsid w:val="001A1A22"/>
    <w:rPr>
      <w:rFonts w:ascii="Wingdings" w:hAnsi="Wingdings" w:hint="default"/>
    </w:rPr>
  </w:style>
  <w:style w:type="character" w:customStyle="1" w:styleId="WW8Num32z3">
    <w:name w:val="WW8Num32z3"/>
    <w:rsid w:val="001A1A22"/>
    <w:rPr>
      <w:rFonts w:ascii="Symbol" w:hAnsi="Symbol" w:hint="default"/>
    </w:rPr>
  </w:style>
  <w:style w:type="character" w:customStyle="1" w:styleId="WW8Num33z0">
    <w:name w:val="WW8Num33z0"/>
    <w:rsid w:val="001A1A22"/>
    <w:rPr>
      <w:rFonts w:ascii="Times New Roman" w:hAnsi="Times New Roman" w:cs="Times New Roman" w:hint="default"/>
    </w:rPr>
  </w:style>
  <w:style w:type="character" w:customStyle="1" w:styleId="WW8Num36z0">
    <w:name w:val="WW8Num36z0"/>
    <w:rsid w:val="001A1A22"/>
    <w:rPr>
      <w:b/>
      <w:bCs w:val="0"/>
      <w:u w:val="single"/>
    </w:rPr>
  </w:style>
  <w:style w:type="character" w:customStyle="1" w:styleId="WW8Num37z0">
    <w:name w:val="WW8Num37z0"/>
    <w:rsid w:val="001A1A22"/>
    <w:rPr>
      <w:strike w:val="0"/>
      <w:dstrike w:val="0"/>
      <w:u w:val="none"/>
      <w:effect w:val="none"/>
    </w:rPr>
  </w:style>
  <w:style w:type="character" w:customStyle="1" w:styleId="WW8Num39z0">
    <w:name w:val="WW8Num39z0"/>
    <w:rsid w:val="001A1A22"/>
    <w:rPr>
      <w:rFonts w:ascii="Symbol" w:hAnsi="Symbol" w:hint="default"/>
    </w:rPr>
  </w:style>
  <w:style w:type="character" w:customStyle="1" w:styleId="WW8Num39z1">
    <w:name w:val="WW8Num39z1"/>
    <w:rsid w:val="001A1A22"/>
    <w:rPr>
      <w:rFonts w:ascii="Courier New" w:hAnsi="Courier New" w:cs="Courier New" w:hint="default"/>
    </w:rPr>
  </w:style>
  <w:style w:type="character" w:customStyle="1" w:styleId="WW8Num39z2">
    <w:name w:val="WW8Num39z2"/>
    <w:rsid w:val="001A1A22"/>
    <w:rPr>
      <w:rFonts w:ascii="Wingdings" w:hAnsi="Wingdings" w:hint="default"/>
    </w:rPr>
  </w:style>
  <w:style w:type="character" w:customStyle="1" w:styleId="afff0">
    <w:name w:val="Символ нумерации"/>
    <w:rsid w:val="001A1A22"/>
  </w:style>
  <w:style w:type="character" w:styleId="afff1">
    <w:name w:val="page number"/>
    <w:rsid w:val="001A1A22"/>
  </w:style>
  <w:style w:type="paragraph" w:customStyle="1" w:styleId="ce">
    <w:name w:val="ce"/>
    <w:basedOn w:val="a"/>
    <w:rsid w:val="001A1A22"/>
    <w:pPr>
      <w:spacing w:before="100" w:beforeAutospacing="1" w:after="100" w:afterAutospacing="1" w:line="240" w:lineRule="auto"/>
      <w:jc w:val="center"/>
    </w:pPr>
    <w:rPr>
      <w:rFonts w:ascii="Times New Roman" w:hAnsi="Times New Roman"/>
      <w:sz w:val="24"/>
      <w:szCs w:val="24"/>
    </w:rPr>
  </w:style>
  <w:style w:type="numbering" w:customStyle="1" w:styleId="16">
    <w:name w:val="Нет списка1"/>
    <w:next w:val="a2"/>
    <w:uiPriority w:val="99"/>
    <w:semiHidden/>
    <w:unhideWhenUsed/>
    <w:rsid w:val="001A1A22"/>
  </w:style>
  <w:style w:type="table" w:customStyle="1" w:styleId="17">
    <w:name w:val="Сетка таблицы1"/>
    <w:basedOn w:val="a1"/>
    <w:next w:val="af9"/>
    <w:uiPriority w:val="59"/>
    <w:rsid w:val="001A1A22"/>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2"/>
    <w:basedOn w:val="a"/>
    <w:uiPriority w:val="99"/>
    <w:rsid w:val="001A1A22"/>
    <w:pPr>
      <w:widowControl w:val="0"/>
      <w:autoSpaceDE w:val="0"/>
      <w:autoSpaceDN w:val="0"/>
      <w:adjustRightInd w:val="0"/>
      <w:spacing w:after="0" w:line="278" w:lineRule="exact"/>
    </w:pPr>
    <w:rPr>
      <w:rFonts w:ascii="Arial" w:hAnsi="Arial" w:cs="Arial"/>
      <w:sz w:val="24"/>
      <w:szCs w:val="24"/>
    </w:rPr>
  </w:style>
  <w:style w:type="paragraph" w:customStyle="1" w:styleId="Style3">
    <w:name w:val="Style3"/>
    <w:basedOn w:val="a"/>
    <w:uiPriority w:val="99"/>
    <w:rsid w:val="001A1A22"/>
    <w:pPr>
      <w:widowControl w:val="0"/>
      <w:autoSpaceDE w:val="0"/>
      <w:autoSpaceDN w:val="0"/>
      <w:adjustRightInd w:val="0"/>
      <w:spacing w:after="0" w:line="240" w:lineRule="auto"/>
    </w:pPr>
    <w:rPr>
      <w:rFonts w:ascii="Arial" w:hAnsi="Arial" w:cs="Arial"/>
      <w:sz w:val="24"/>
      <w:szCs w:val="24"/>
    </w:rPr>
  </w:style>
  <w:style w:type="character" w:customStyle="1" w:styleId="FontStyle13">
    <w:name w:val="Font Style13"/>
    <w:uiPriority w:val="99"/>
    <w:rsid w:val="001A1A22"/>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35947">
      <w:bodyDiv w:val="1"/>
      <w:marLeft w:val="0"/>
      <w:marRight w:val="0"/>
      <w:marTop w:val="0"/>
      <w:marBottom w:val="0"/>
      <w:divBdr>
        <w:top w:val="none" w:sz="0" w:space="0" w:color="auto"/>
        <w:left w:val="none" w:sz="0" w:space="0" w:color="auto"/>
        <w:bottom w:val="none" w:sz="0" w:space="0" w:color="auto"/>
        <w:right w:val="none" w:sz="0" w:space="0" w:color="auto"/>
      </w:divBdr>
    </w:div>
    <w:div w:id="152570705">
      <w:bodyDiv w:val="1"/>
      <w:marLeft w:val="0"/>
      <w:marRight w:val="0"/>
      <w:marTop w:val="0"/>
      <w:marBottom w:val="0"/>
      <w:divBdr>
        <w:top w:val="none" w:sz="0" w:space="0" w:color="auto"/>
        <w:left w:val="none" w:sz="0" w:space="0" w:color="auto"/>
        <w:bottom w:val="none" w:sz="0" w:space="0" w:color="auto"/>
        <w:right w:val="none" w:sz="0" w:space="0" w:color="auto"/>
      </w:divBdr>
    </w:div>
    <w:div w:id="173039592">
      <w:bodyDiv w:val="1"/>
      <w:marLeft w:val="0"/>
      <w:marRight w:val="0"/>
      <w:marTop w:val="0"/>
      <w:marBottom w:val="0"/>
      <w:divBdr>
        <w:top w:val="none" w:sz="0" w:space="0" w:color="auto"/>
        <w:left w:val="none" w:sz="0" w:space="0" w:color="auto"/>
        <w:bottom w:val="none" w:sz="0" w:space="0" w:color="auto"/>
        <w:right w:val="none" w:sz="0" w:space="0" w:color="auto"/>
      </w:divBdr>
    </w:div>
    <w:div w:id="183984889">
      <w:bodyDiv w:val="1"/>
      <w:marLeft w:val="0"/>
      <w:marRight w:val="0"/>
      <w:marTop w:val="0"/>
      <w:marBottom w:val="0"/>
      <w:divBdr>
        <w:top w:val="none" w:sz="0" w:space="0" w:color="auto"/>
        <w:left w:val="none" w:sz="0" w:space="0" w:color="auto"/>
        <w:bottom w:val="none" w:sz="0" w:space="0" w:color="auto"/>
        <w:right w:val="none" w:sz="0" w:space="0" w:color="auto"/>
      </w:divBdr>
    </w:div>
    <w:div w:id="359202997">
      <w:bodyDiv w:val="1"/>
      <w:marLeft w:val="0"/>
      <w:marRight w:val="0"/>
      <w:marTop w:val="0"/>
      <w:marBottom w:val="0"/>
      <w:divBdr>
        <w:top w:val="none" w:sz="0" w:space="0" w:color="auto"/>
        <w:left w:val="none" w:sz="0" w:space="0" w:color="auto"/>
        <w:bottom w:val="none" w:sz="0" w:space="0" w:color="auto"/>
        <w:right w:val="none" w:sz="0" w:space="0" w:color="auto"/>
      </w:divBdr>
    </w:div>
    <w:div w:id="378094195">
      <w:bodyDiv w:val="1"/>
      <w:marLeft w:val="0"/>
      <w:marRight w:val="0"/>
      <w:marTop w:val="0"/>
      <w:marBottom w:val="0"/>
      <w:divBdr>
        <w:top w:val="none" w:sz="0" w:space="0" w:color="auto"/>
        <w:left w:val="none" w:sz="0" w:space="0" w:color="auto"/>
        <w:bottom w:val="none" w:sz="0" w:space="0" w:color="auto"/>
        <w:right w:val="none" w:sz="0" w:space="0" w:color="auto"/>
      </w:divBdr>
    </w:div>
    <w:div w:id="655913502">
      <w:bodyDiv w:val="1"/>
      <w:marLeft w:val="0"/>
      <w:marRight w:val="0"/>
      <w:marTop w:val="0"/>
      <w:marBottom w:val="0"/>
      <w:divBdr>
        <w:top w:val="none" w:sz="0" w:space="0" w:color="auto"/>
        <w:left w:val="none" w:sz="0" w:space="0" w:color="auto"/>
        <w:bottom w:val="none" w:sz="0" w:space="0" w:color="auto"/>
        <w:right w:val="none" w:sz="0" w:space="0" w:color="auto"/>
      </w:divBdr>
    </w:div>
    <w:div w:id="698090443">
      <w:bodyDiv w:val="1"/>
      <w:marLeft w:val="0"/>
      <w:marRight w:val="0"/>
      <w:marTop w:val="0"/>
      <w:marBottom w:val="0"/>
      <w:divBdr>
        <w:top w:val="none" w:sz="0" w:space="0" w:color="auto"/>
        <w:left w:val="none" w:sz="0" w:space="0" w:color="auto"/>
        <w:bottom w:val="none" w:sz="0" w:space="0" w:color="auto"/>
        <w:right w:val="none" w:sz="0" w:space="0" w:color="auto"/>
      </w:divBdr>
    </w:div>
    <w:div w:id="765921833">
      <w:bodyDiv w:val="1"/>
      <w:marLeft w:val="0"/>
      <w:marRight w:val="0"/>
      <w:marTop w:val="0"/>
      <w:marBottom w:val="0"/>
      <w:divBdr>
        <w:top w:val="none" w:sz="0" w:space="0" w:color="auto"/>
        <w:left w:val="none" w:sz="0" w:space="0" w:color="auto"/>
        <w:bottom w:val="none" w:sz="0" w:space="0" w:color="auto"/>
        <w:right w:val="none" w:sz="0" w:space="0" w:color="auto"/>
      </w:divBdr>
    </w:div>
    <w:div w:id="772365684">
      <w:bodyDiv w:val="1"/>
      <w:marLeft w:val="0"/>
      <w:marRight w:val="0"/>
      <w:marTop w:val="0"/>
      <w:marBottom w:val="0"/>
      <w:divBdr>
        <w:top w:val="none" w:sz="0" w:space="0" w:color="auto"/>
        <w:left w:val="none" w:sz="0" w:space="0" w:color="auto"/>
        <w:bottom w:val="none" w:sz="0" w:space="0" w:color="auto"/>
        <w:right w:val="none" w:sz="0" w:space="0" w:color="auto"/>
      </w:divBdr>
    </w:div>
    <w:div w:id="786774073">
      <w:bodyDiv w:val="1"/>
      <w:marLeft w:val="0"/>
      <w:marRight w:val="0"/>
      <w:marTop w:val="0"/>
      <w:marBottom w:val="0"/>
      <w:divBdr>
        <w:top w:val="none" w:sz="0" w:space="0" w:color="auto"/>
        <w:left w:val="none" w:sz="0" w:space="0" w:color="auto"/>
        <w:bottom w:val="none" w:sz="0" w:space="0" w:color="auto"/>
        <w:right w:val="none" w:sz="0" w:space="0" w:color="auto"/>
      </w:divBdr>
    </w:div>
    <w:div w:id="1474444491">
      <w:bodyDiv w:val="1"/>
      <w:marLeft w:val="0"/>
      <w:marRight w:val="0"/>
      <w:marTop w:val="0"/>
      <w:marBottom w:val="0"/>
      <w:divBdr>
        <w:top w:val="none" w:sz="0" w:space="0" w:color="auto"/>
        <w:left w:val="none" w:sz="0" w:space="0" w:color="auto"/>
        <w:bottom w:val="none" w:sz="0" w:space="0" w:color="auto"/>
        <w:right w:val="none" w:sz="0" w:space="0" w:color="auto"/>
      </w:divBdr>
    </w:div>
    <w:div w:id="1522695325">
      <w:bodyDiv w:val="1"/>
      <w:marLeft w:val="0"/>
      <w:marRight w:val="0"/>
      <w:marTop w:val="0"/>
      <w:marBottom w:val="0"/>
      <w:divBdr>
        <w:top w:val="none" w:sz="0" w:space="0" w:color="auto"/>
        <w:left w:val="none" w:sz="0" w:space="0" w:color="auto"/>
        <w:bottom w:val="none" w:sz="0" w:space="0" w:color="auto"/>
        <w:right w:val="none" w:sz="0" w:space="0" w:color="auto"/>
      </w:divBdr>
    </w:div>
    <w:div w:id="1553619340">
      <w:bodyDiv w:val="1"/>
      <w:marLeft w:val="0"/>
      <w:marRight w:val="0"/>
      <w:marTop w:val="0"/>
      <w:marBottom w:val="0"/>
      <w:divBdr>
        <w:top w:val="none" w:sz="0" w:space="0" w:color="auto"/>
        <w:left w:val="none" w:sz="0" w:space="0" w:color="auto"/>
        <w:bottom w:val="none" w:sz="0" w:space="0" w:color="auto"/>
        <w:right w:val="none" w:sz="0" w:space="0" w:color="auto"/>
      </w:divBdr>
    </w:div>
    <w:div w:id="1665468604">
      <w:bodyDiv w:val="1"/>
      <w:marLeft w:val="0"/>
      <w:marRight w:val="0"/>
      <w:marTop w:val="0"/>
      <w:marBottom w:val="0"/>
      <w:divBdr>
        <w:top w:val="none" w:sz="0" w:space="0" w:color="auto"/>
        <w:left w:val="none" w:sz="0" w:space="0" w:color="auto"/>
        <w:bottom w:val="none" w:sz="0" w:space="0" w:color="auto"/>
        <w:right w:val="none" w:sz="0" w:space="0" w:color="auto"/>
      </w:divBdr>
    </w:div>
    <w:div w:id="1691636646">
      <w:bodyDiv w:val="1"/>
      <w:marLeft w:val="0"/>
      <w:marRight w:val="0"/>
      <w:marTop w:val="0"/>
      <w:marBottom w:val="0"/>
      <w:divBdr>
        <w:top w:val="none" w:sz="0" w:space="0" w:color="auto"/>
        <w:left w:val="none" w:sz="0" w:space="0" w:color="auto"/>
        <w:bottom w:val="none" w:sz="0" w:space="0" w:color="auto"/>
        <w:right w:val="none" w:sz="0" w:space="0" w:color="auto"/>
      </w:divBdr>
    </w:div>
    <w:div w:id="1781025477">
      <w:bodyDiv w:val="1"/>
      <w:marLeft w:val="0"/>
      <w:marRight w:val="0"/>
      <w:marTop w:val="0"/>
      <w:marBottom w:val="0"/>
      <w:divBdr>
        <w:top w:val="none" w:sz="0" w:space="0" w:color="auto"/>
        <w:left w:val="none" w:sz="0" w:space="0" w:color="auto"/>
        <w:bottom w:val="none" w:sz="0" w:space="0" w:color="auto"/>
        <w:right w:val="none" w:sz="0" w:space="0" w:color="auto"/>
      </w:divBdr>
    </w:div>
    <w:div w:id="1875314235">
      <w:bodyDiv w:val="1"/>
      <w:marLeft w:val="0"/>
      <w:marRight w:val="0"/>
      <w:marTop w:val="0"/>
      <w:marBottom w:val="0"/>
      <w:divBdr>
        <w:top w:val="none" w:sz="0" w:space="0" w:color="auto"/>
        <w:left w:val="none" w:sz="0" w:space="0" w:color="auto"/>
        <w:bottom w:val="none" w:sz="0" w:space="0" w:color="auto"/>
        <w:right w:val="none" w:sz="0" w:space="0" w:color="auto"/>
      </w:divBdr>
    </w:div>
    <w:div w:id="1962957948">
      <w:bodyDiv w:val="1"/>
      <w:marLeft w:val="0"/>
      <w:marRight w:val="0"/>
      <w:marTop w:val="0"/>
      <w:marBottom w:val="0"/>
      <w:divBdr>
        <w:top w:val="none" w:sz="0" w:space="0" w:color="auto"/>
        <w:left w:val="none" w:sz="0" w:space="0" w:color="auto"/>
        <w:bottom w:val="none" w:sz="0" w:space="0" w:color="auto"/>
        <w:right w:val="none" w:sz="0" w:space="0" w:color="auto"/>
      </w:divBdr>
    </w:div>
    <w:div w:id="1978800106">
      <w:bodyDiv w:val="1"/>
      <w:marLeft w:val="0"/>
      <w:marRight w:val="0"/>
      <w:marTop w:val="0"/>
      <w:marBottom w:val="0"/>
      <w:divBdr>
        <w:top w:val="none" w:sz="0" w:space="0" w:color="auto"/>
        <w:left w:val="none" w:sz="0" w:space="0" w:color="auto"/>
        <w:bottom w:val="none" w:sz="0" w:space="0" w:color="auto"/>
        <w:right w:val="none" w:sz="0" w:space="0" w:color="auto"/>
      </w:divBdr>
    </w:div>
    <w:div w:id="1986815404">
      <w:bodyDiv w:val="1"/>
      <w:marLeft w:val="0"/>
      <w:marRight w:val="0"/>
      <w:marTop w:val="0"/>
      <w:marBottom w:val="0"/>
      <w:divBdr>
        <w:top w:val="none" w:sz="0" w:space="0" w:color="auto"/>
        <w:left w:val="none" w:sz="0" w:space="0" w:color="auto"/>
        <w:bottom w:val="none" w:sz="0" w:space="0" w:color="auto"/>
        <w:right w:val="none" w:sz="0" w:space="0" w:color="auto"/>
      </w:divBdr>
    </w:div>
    <w:div w:id="2116703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wmf"/><Relationship Id="rId68" Type="http://schemas.openxmlformats.org/officeDocument/2006/relationships/oleObject" Target="embeddings/oleObject8.bin"/><Relationship Id="rId76" Type="http://schemas.openxmlformats.org/officeDocument/2006/relationships/image" Target="media/image57.emf"/><Relationship Id="rId7" Type="http://schemas.openxmlformats.org/officeDocument/2006/relationships/footnotes" Target="footnotes.xml"/><Relationship Id="rId71" Type="http://schemas.openxmlformats.org/officeDocument/2006/relationships/oleObject" Target="embeddings/oleObject11.bin"/><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2.wm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oleObject" Target="embeddings/oleObject6.bin"/><Relationship Id="rId74" Type="http://schemas.openxmlformats.org/officeDocument/2006/relationships/image" Target="media/image55.emf"/><Relationship Id="rId79"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50.png"/><Relationship Id="rId10" Type="http://schemas.openxmlformats.org/officeDocument/2006/relationships/oleObject" Target="embeddings/oleObject1.bin"/><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oleObject" Target="embeddings/oleObject5.bin"/><Relationship Id="rId73" Type="http://schemas.openxmlformats.org/officeDocument/2006/relationships/image" Target="media/image54.emf"/><Relationship Id="rId78" Type="http://schemas.openxmlformats.org/officeDocument/2006/relationships/image" Target="media/image59.png"/><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oleObject" Target="embeddings/oleObject4.bin"/><Relationship Id="rId69" Type="http://schemas.openxmlformats.org/officeDocument/2006/relationships/oleObject" Target="embeddings/oleObject9.bin"/><Relationship Id="rId77" Type="http://schemas.openxmlformats.org/officeDocument/2006/relationships/image" Target="media/image58.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53.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oleObject" Target="embeddings/oleObject7.bin"/><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oleObject" Target="embeddings/oleObject10.bin"/><Relationship Id="rId75" Type="http://schemas.openxmlformats.org/officeDocument/2006/relationships/image" Target="media/image56.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61B0B9-7205-408B-BD02-204954481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64051</Words>
  <Characters>365091</Characters>
  <Application>Microsoft Office Word</Application>
  <DocSecurity>0</DocSecurity>
  <Lines>3042</Lines>
  <Paragraphs>856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428286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dc:creator>
  <cp:lastModifiedBy>Юрьева</cp:lastModifiedBy>
  <cp:revision>2</cp:revision>
  <cp:lastPrinted>2018-01-10T13:49:00Z</cp:lastPrinted>
  <dcterms:created xsi:type="dcterms:W3CDTF">2018-09-20T09:30:00Z</dcterms:created>
  <dcterms:modified xsi:type="dcterms:W3CDTF">2018-09-20T09:30:00Z</dcterms:modified>
</cp:coreProperties>
</file>